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C8" w:rsidRDefault="001B7C6C">
      <w:pPr>
        <w:pStyle w:val="Bodytext20"/>
        <w:shd w:val="clear" w:color="auto" w:fill="auto"/>
        <w:ind w:left="20"/>
      </w:pPr>
      <w:r>
        <w:rPr>
          <w:rStyle w:val="Bodytext21"/>
          <w:b/>
          <w:bCs/>
        </w:rPr>
        <w:t>ACTS</w:t>
      </w:r>
    </w:p>
    <w:p w:rsidR="001059C8" w:rsidRDefault="001B7C6C">
      <w:pPr>
        <w:pStyle w:val="Bodytext20"/>
        <w:shd w:val="clear" w:color="auto" w:fill="auto"/>
        <w:tabs>
          <w:tab w:val="left" w:pos="5266"/>
        </w:tabs>
        <w:ind w:left="20"/>
      </w:pPr>
      <w:r>
        <w:rPr>
          <w:rStyle w:val="Bodytext21"/>
          <w:b/>
          <w:bCs/>
        </w:rPr>
        <w:t>SUPPLEMENT No. 3</w:t>
      </w:r>
      <w:r>
        <w:rPr>
          <w:rStyle w:val="Bodytext21"/>
          <w:b/>
          <w:bCs/>
        </w:rPr>
        <w:tab/>
        <w:t>29th June, 2007.</w:t>
      </w:r>
    </w:p>
    <w:p w:rsidR="001059C8" w:rsidRDefault="001B7C6C">
      <w:pPr>
        <w:pStyle w:val="Bodytext20"/>
        <w:shd w:val="clear" w:color="auto" w:fill="auto"/>
        <w:ind w:left="200"/>
        <w:jc w:val="center"/>
      </w:pPr>
      <w:r>
        <w:rPr>
          <w:rStyle w:val="Bodytext21"/>
          <w:b/>
          <w:bCs/>
        </w:rPr>
        <w:t>ACTS SUPPLEMENT</w:t>
      </w:r>
    </w:p>
    <w:p w:rsidR="001059C8" w:rsidRDefault="001B7C6C">
      <w:pPr>
        <w:pStyle w:val="Bodytext30"/>
        <w:shd w:val="clear" w:color="auto" w:fill="auto"/>
        <w:spacing w:after="20" w:line="150" w:lineRule="exact"/>
        <w:ind w:left="200"/>
      </w:pPr>
      <w:r>
        <w:rPr>
          <w:rStyle w:val="Bodytext31"/>
          <w:i/>
          <w:iCs/>
        </w:rPr>
        <w:t>to The Uganda Gazette No. 32 Volume C dated 29th June, 2007.</w:t>
      </w:r>
    </w:p>
    <w:p w:rsidR="001059C8" w:rsidRDefault="001B7C6C">
      <w:pPr>
        <w:pStyle w:val="Bodytext40"/>
        <w:shd w:val="clear" w:color="auto" w:fill="auto"/>
        <w:spacing w:before="0" w:after="73" w:line="150" w:lineRule="exact"/>
        <w:ind w:left="200"/>
      </w:pPr>
      <w:r>
        <w:rPr>
          <w:rStyle w:val="Bodytext41"/>
        </w:rPr>
        <w:t>Printed by UPPC, Entebbe, by Order of the Government.</w:t>
      </w:r>
    </w:p>
    <w:p w:rsidR="001059C8" w:rsidRDefault="001B7C6C">
      <w:pPr>
        <w:pStyle w:val="Bodytext50"/>
        <w:shd w:val="clear" w:color="auto" w:fill="auto"/>
        <w:spacing w:before="0" w:after="497"/>
        <w:ind w:left="20" w:right="220"/>
      </w:pPr>
      <w:r>
        <w:rPr>
          <w:rStyle w:val="Bodytext5115pt"/>
        </w:rPr>
        <w:t xml:space="preserve">Act 5 </w:t>
      </w:r>
      <w:r>
        <w:rPr>
          <w:rStyle w:val="Bodytext5115pt0"/>
        </w:rPr>
        <w:t>Uganda Revenue Authority (Amendment) Act</w:t>
      </w:r>
      <w:r>
        <w:rPr>
          <w:rStyle w:val="Bodytext5115pt"/>
        </w:rPr>
        <w:t xml:space="preserve"> 2007 </w:t>
      </w:r>
      <w:r>
        <w:rPr>
          <w:rStyle w:val="Bodytext51"/>
        </w:rPr>
        <w:t xml:space="preserve">THE UGANDA REVENUE AUTHORITY </w:t>
      </w:r>
      <w:r>
        <w:rPr>
          <w:rStyle w:val="Bodytext51"/>
        </w:rPr>
        <w:t>(AMENDMENT) ACT, 2007.</w:t>
      </w:r>
    </w:p>
    <w:p w:rsidR="001059C8" w:rsidRDefault="001B7C6C">
      <w:pPr>
        <w:pStyle w:val="Bodytext50"/>
        <w:shd w:val="clear" w:color="auto" w:fill="auto"/>
        <w:spacing w:before="0" w:after="252" w:line="210" w:lineRule="exact"/>
        <w:ind w:left="200"/>
        <w:jc w:val="center"/>
      </w:pPr>
      <w:r>
        <w:rPr>
          <w:rStyle w:val="Bodytext51"/>
        </w:rPr>
        <w:t>ARRANGEMENT OF SECTIONS.</w:t>
      </w:r>
    </w:p>
    <w:p w:rsidR="001059C8" w:rsidRDefault="001B7C6C">
      <w:pPr>
        <w:pStyle w:val="Bodytext60"/>
        <w:shd w:val="clear" w:color="auto" w:fill="auto"/>
        <w:spacing w:before="0" w:after="490" w:line="200" w:lineRule="exact"/>
        <w:ind w:left="20"/>
      </w:pPr>
      <w:r>
        <w:rPr>
          <w:rStyle w:val="Bodytext61"/>
          <w:i/>
          <w:iCs/>
        </w:rPr>
        <w:t>Section</w:t>
      </w:r>
    </w:p>
    <w:p w:rsidR="001059C8" w:rsidRDefault="001B7C6C">
      <w:pPr>
        <w:pStyle w:val="Bodytext50"/>
        <w:numPr>
          <w:ilvl w:val="0"/>
          <w:numId w:val="1"/>
        </w:numPr>
        <w:shd w:val="clear" w:color="auto" w:fill="auto"/>
        <w:tabs>
          <w:tab w:val="left" w:pos="831"/>
        </w:tabs>
        <w:spacing w:before="0" w:after="244" w:line="210" w:lineRule="exact"/>
        <w:ind w:left="500"/>
        <w:jc w:val="left"/>
      </w:pPr>
      <w:r>
        <w:rPr>
          <w:rStyle w:val="Bodytext51"/>
        </w:rPr>
        <w:t>Amendment of section 4.</w:t>
      </w:r>
    </w:p>
    <w:p w:rsidR="001059C8" w:rsidRDefault="001B7C6C">
      <w:pPr>
        <w:pStyle w:val="Bodytext50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 w:line="210" w:lineRule="exact"/>
        <w:ind w:left="500"/>
        <w:jc w:val="left"/>
      </w:pPr>
      <w:r>
        <w:rPr>
          <w:rStyle w:val="Bodytext51"/>
        </w:rPr>
        <w:t>Replacement of subsection (1) of section 11.</w:t>
      </w:r>
      <w:r>
        <w:br w:type="page"/>
      </w:r>
    </w:p>
    <w:p w:rsidR="001059C8" w:rsidRDefault="001059C8">
      <w:pPr>
        <w:pStyle w:val="Bodytext0"/>
        <w:shd w:val="clear" w:color="auto" w:fill="auto"/>
        <w:spacing w:after="0" w:line="230" w:lineRule="exact"/>
        <w:ind w:right="2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45pt;margin-top:-10.8pt;width:26.65pt;height:10.4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059C8" w:rsidRDefault="001B7C6C">
                  <w:pPr>
                    <w:pStyle w:val="Bodytext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BodytextExact0"/>
                      <w:b/>
                      <w:bCs/>
                      <w:spacing w:val="0"/>
                    </w:rPr>
                    <w:t>Act 5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27" type="#_x0000_t202" style="position:absolute;left:0;text-align:left;margin-left:313.3pt;margin-top:-10.65pt;width:23.05pt;height:10pt;z-index:-125829375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059C8" w:rsidRDefault="001B7C6C">
                  <w:pPr>
                    <w:pStyle w:val="Bodytext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BodytextExact0"/>
                      <w:b/>
                      <w:bCs/>
                      <w:spacing w:val="0"/>
                    </w:rPr>
                    <w:t>2007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28" type="#_x0000_t202" style="position:absolute;left:0;text-align:left;margin-left:68.05pt;margin-top:-11.05pt;width:217.2pt;height:11.05pt;z-index:-12582937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059C8" w:rsidRDefault="001B7C6C">
                  <w:pPr>
                    <w:pStyle w:val="Bodytext80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Bodytext8Exact0"/>
                      <w:i/>
                      <w:iCs/>
                      <w:spacing w:val="0"/>
                    </w:rPr>
                    <w:t>Uganda Revenue Authority (Amendment) Act</w:t>
                  </w:r>
                </w:p>
              </w:txbxContent>
            </v:textbox>
            <w10:wrap type="topAndBottom" anchorx="margin" anchory="margin"/>
          </v:shape>
        </w:pict>
      </w:r>
      <w:r w:rsidR="001B7C6C">
        <w:rPr>
          <w:rStyle w:val="Bodytext1"/>
          <w:b/>
          <w:bCs/>
        </w:rPr>
        <w:t>THE UGANDA REVENUE AUTHORITY (AMENDMENT)</w:t>
      </w:r>
    </w:p>
    <w:p w:rsidR="001059C8" w:rsidRDefault="001B7C6C">
      <w:pPr>
        <w:pStyle w:val="Bodytext0"/>
        <w:shd w:val="clear" w:color="auto" w:fill="auto"/>
        <w:spacing w:after="199" w:line="230" w:lineRule="exact"/>
        <w:ind w:right="20"/>
      </w:pPr>
      <w:r>
        <w:rPr>
          <w:rStyle w:val="Bodytext1"/>
          <w:b/>
          <w:bCs/>
        </w:rPr>
        <w:t>ACT, 2007</w:t>
      </w:r>
    </w:p>
    <w:p w:rsidR="001059C8" w:rsidRDefault="001B7C6C">
      <w:pPr>
        <w:pStyle w:val="Bodytext0"/>
        <w:shd w:val="clear" w:color="auto" w:fill="auto"/>
        <w:spacing w:after="99" w:line="278" w:lineRule="exact"/>
        <w:ind w:left="40" w:right="40"/>
        <w:jc w:val="both"/>
      </w:pPr>
      <w:r>
        <w:rPr>
          <w:rStyle w:val="Bodytext1"/>
          <w:b/>
          <w:bCs/>
        </w:rPr>
        <w:t xml:space="preserve">An Act to amend </w:t>
      </w:r>
      <w:r>
        <w:rPr>
          <w:rStyle w:val="Bodytext1"/>
          <w:b/>
          <w:bCs/>
        </w:rPr>
        <w:t xml:space="preserve">the Uganda Revenue Authority Act to modify the membership of the Board of Directors of Uganda Revenue Authority; to bar the suing of the Commissioner General in his or her official or personal capacity; to provide for appointment by the board of directors </w:t>
      </w:r>
      <w:r>
        <w:rPr>
          <w:rStyle w:val="Bodytext1"/>
          <w:b/>
          <w:bCs/>
        </w:rPr>
        <w:t>of Uganda Revenue Authority officers from the level of assistant commissioner or deputy head of department or higher; and to provide for other related purposes.</w:t>
      </w:r>
    </w:p>
    <w:p w:rsidR="001059C8" w:rsidRDefault="001B7C6C">
      <w:pPr>
        <w:pStyle w:val="Bodytext70"/>
        <w:shd w:val="clear" w:color="auto" w:fill="auto"/>
        <w:spacing w:before="0" w:after="238" w:line="230" w:lineRule="exact"/>
        <w:ind w:left="40"/>
      </w:pPr>
      <w:r>
        <w:rPr>
          <w:rStyle w:val="Bodytext7SmallCaps"/>
        </w:rPr>
        <w:t xml:space="preserve">Date of Assent: </w:t>
      </w:r>
      <w:r>
        <w:rPr>
          <w:rStyle w:val="Bodytext7115pt"/>
        </w:rPr>
        <w:t>12th May, 2007.</w:t>
      </w:r>
    </w:p>
    <w:p w:rsidR="001059C8" w:rsidRDefault="001B7C6C">
      <w:pPr>
        <w:pStyle w:val="Bodytext80"/>
        <w:shd w:val="clear" w:color="auto" w:fill="auto"/>
        <w:spacing w:before="0" w:after="243" w:line="230" w:lineRule="exact"/>
        <w:ind w:left="40"/>
      </w:pPr>
      <w:r>
        <w:rPr>
          <w:rStyle w:val="Bodytext81"/>
          <w:i/>
          <w:iCs/>
        </w:rPr>
        <w:t>Date of Commencement:</w:t>
      </w:r>
      <w:r>
        <w:rPr>
          <w:rStyle w:val="Bodytext8Bold"/>
        </w:rPr>
        <w:t xml:space="preserve"> 29th June, 2007.</w:t>
      </w:r>
    </w:p>
    <w:p w:rsidR="001059C8" w:rsidRDefault="001B7C6C">
      <w:pPr>
        <w:pStyle w:val="Bodytext0"/>
        <w:shd w:val="clear" w:color="auto" w:fill="auto"/>
        <w:spacing w:after="199" w:line="230" w:lineRule="exact"/>
        <w:ind w:left="40"/>
        <w:jc w:val="both"/>
      </w:pPr>
      <w:r>
        <w:rPr>
          <w:rStyle w:val="Bodytext9pt"/>
        </w:rPr>
        <w:t xml:space="preserve">Be it enacted </w:t>
      </w:r>
      <w:r>
        <w:rPr>
          <w:rStyle w:val="Bodytext1"/>
          <w:b/>
          <w:bCs/>
        </w:rPr>
        <w:t>by Parliam</w:t>
      </w:r>
      <w:r>
        <w:rPr>
          <w:rStyle w:val="Bodytext1"/>
          <w:b/>
          <w:bCs/>
        </w:rPr>
        <w:t>ent as follows:</w:t>
      </w:r>
    </w:p>
    <w:p w:rsidR="001059C8" w:rsidRDefault="001B7C6C">
      <w:pPr>
        <w:pStyle w:val="Bodytext0"/>
        <w:numPr>
          <w:ilvl w:val="0"/>
          <w:numId w:val="2"/>
        </w:numPr>
        <w:shd w:val="clear" w:color="auto" w:fill="auto"/>
        <w:tabs>
          <w:tab w:val="left" w:pos="501"/>
        </w:tabs>
        <w:spacing w:after="0" w:line="278" w:lineRule="exact"/>
        <w:ind w:left="40"/>
        <w:jc w:val="both"/>
      </w:pPr>
      <w:r>
        <w:rPr>
          <w:rStyle w:val="Bodytext1"/>
          <w:b/>
          <w:bCs/>
        </w:rPr>
        <w:t>Amendment of section 4</w:t>
      </w:r>
    </w:p>
    <w:p w:rsidR="001059C8" w:rsidRDefault="001B7C6C">
      <w:pPr>
        <w:pStyle w:val="Bodytext0"/>
        <w:shd w:val="clear" w:color="auto" w:fill="auto"/>
        <w:spacing w:after="219" w:line="278" w:lineRule="exact"/>
        <w:ind w:left="40" w:right="40"/>
        <w:jc w:val="both"/>
      </w:pPr>
      <w:r>
        <w:rPr>
          <w:rStyle w:val="Bodytext1"/>
          <w:b/>
          <w:bCs/>
        </w:rPr>
        <w:t>Section 4 of the Uganda Revenue Authority Act, in this Act, is amended in subsection (1) by substituting paragraph with the following “one representative of the entire private sector”.</w:t>
      </w:r>
    </w:p>
    <w:p w:rsidR="001059C8" w:rsidRDefault="001B7C6C">
      <w:pPr>
        <w:pStyle w:val="Bodytext0"/>
        <w:numPr>
          <w:ilvl w:val="0"/>
          <w:numId w:val="2"/>
        </w:numPr>
        <w:shd w:val="clear" w:color="auto" w:fill="auto"/>
        <w:tabs>
          <w:tab w:val="left" w:pos="520"/>
        </w:tabs>
        <w:spacing w:after="0" w:line="230" w:lineRule="exact"/>
        <w:ind w:left="40"/>
        <w:jc w:val="both"/>
      </w:pPr>
      <w:r>
        <w:rPr>
          <w:rStyle w:val="Bodytext1"/>
          <w:b/>
          <w:bCs/>
        </w:rPr>
        <w:t>Replacement of subsection (1) of</w:t>
      </w:r>
      <w:r>
        <w:rPr>
          <w:rStyle w:val="Bodytext1"/>
          <w:b/>
          <w:bCs/>
        </w:rPr>
        <w:t xml:space="preserve"> section 11</w:t>
      </w:r>
    </w:p>
    <w:p w:rsidR="001059C8" w:rsidRDefault="001B7C6C">
      <w:pPr>
        <w:pStyle w:val="Bodytext0"/>
        <w:shd w:val="clear" w:color="auto" w:fill="auto"/>
        <w:spacing w:after="304" w:line="283" w:lineRule="exact"/>
        <w:ind w:left="40" w:right="40"/>
        <w:jc w:val="both"/>
      </w:pPr>
      <w:r>
        <w:rPr>
          <w:rStyle w:val="Bodytext1"/>
          <w:b/>
          <w:bCs/>
        </w:rPr>
        <w:t>Section 11 of the principal Act, is amended by substituting for subsection (1) the following—</w:t>
      </w:r>
    </w:p>
    <w:p w:rsidR="001059C8" w:rsidRDefault="001B7C6C">
      <w:pPr>
        <w:pStyle w:val="Bodytext0"/>
        <w:shd w:val="clear" w:color="auto" w:fill="auto"/>
        <w:spacing w:after="0" w:line="278" w:lineRule="exact"/>
        <w:ind w:left="500" w:right="40" w:firstLine="360"/>
        <w:jc w:val="both"/>
      </w:pPr>
      <w:r>
        <w:rPr>
          <w:rStyle w:val="Bodytext1"/>
          <w:b/>
          <w:bCs/>
        </w:rPr>
        <w:t xml:space="preserve">“(1) Subject to section 9 of the principal Act, the board shall appoint officers from the level of manager and above on such terms and conditions as </w:t>
      </w:r>
      <w:r>
        <w:rPr>
          <w:rStyle w:val="Bodytext1"/>
          <w:b/>
          <w:bCs/>
        </w:rPr>
        <w:t>the board may determine”.</w:t>
      </w:r>
    </w:p>
    <w:sectPr w:rsidR="001059C8" w:rsidSect="001059C8">
      <w:footerReference w:type="default" r:id="rId7"/>
      <w:type w:val="continuous"/>
      <w:pgSz w:w="12240" w:h="15840"/>
      <w:pgMar w:top="2837" w:right="2683" w:bottom="3034" w:left="27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C6C" w:rsidRDefault="001B7C6C" w:rsidP="001059C8">
      <w:r>
        <w:separator/>
      </w:r>
    </w:p>
  </w:endnote>
  <w:endnote w:type="continuationSeparator" w:id="1">
    <w:p w:rsidR="001B7C6C" w:rsidRDefault="001B7C6C" w:rsidP="00105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C8" w:rsidRDefault="001059C8">
    <w:pPr>
      <w:rPr>
        <w:sz w:val="2"/>
        <w:szCs w:val="2"/>
      </w:rPr>
    </w:pPr>
    <w:r w:rsidRPr="001059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45pt;margin-top:654.25pt;width:2.9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59C8" w:rsidRDefault="001059C8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6A488D" w:rsidRPr="006A488D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C6C" w:rsidRDefault="001B7C6C"/>
  </w:footnote>
  <w:footnote w:type="continuationSeparator" w:id="1">
    <w:p w:rsidR="001B7C6C" w:rsidRDefault="001B7C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A04"/>
    <w:multiLevelType w:val="multilevel"/>
    <w:tmpl w:val="673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54C55"/>
    <w:multiLevelType w:val="multilevel"/>
    <w:tmpl w:val="2A86C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059C8"/>
    <w:rsid w:val="001059C8"/>
    <w:rsid w:val="001B7C6C"/>
    <w:rsid w:val="006A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59C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59C8"/>
    <w:rPr>
      <w:color w:val="0066CC"/>
      <w:u w:val="single"/>
    </w:rPr>
  </w:style>
  <w:style w:type="character" w:customStyle="1" w:styleId="BodytextExact">
    <w:name w:val="Body text Exact"/>
    <w:basedOn w:val="DefaultParagraphFont"/>
    <w:rsid w:val="0010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BodytextExact0">
    <w:name w:val="Body text Exact"/>
    <w:basedOn w:val="Bodytext"/>
    <w:rsid w:val="001059C8"/>
    <w:rPr>
      <w:spacing w:val="3"/>
      <w:sz w:val="20"/>
      <w:szCs w:val="20"/>
    </w:rPr>
  </w:style>
  <w:style w:type="character" w:customStyle="1" w:styleId="Bodytext8Exact">
    <w:name w:val="Body text (8) Exact"/>
    <w:basedOn w:val="DefaultParagraphFont"/>
    <w:rsid w:val="00105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0"/>
      <w:szCs w:val="20"/>
      <w:u w:val="none"/>
    </w:rPr>
  </w:style>
  <w:style w:type="character" w:customStyle="1" w:styleId="Bodytext8Exact0">
    <w:name w:val="Body text (8) Exact"/>
    <w:basedOn w:val="Bodytext8"/>
    <w:rsid w:val="001059C8"/>
    <w:rPr>
      <w:spacing w:val="-3"/>
      <w:sz w:val="20"/>
      <w:szCs w:val="20"/>
    </w:rPr>
  </w:style>
  <w:style w:type="character" w:customStyle="1" w:styleId="Bodytext2">
    <w:name w:val="Body text (2)_"/>
    <w:basedOn w:val="DefaultParagraphFont"/>
    <w:link w:val="Bodytext20"/>
    <w:rsid w:val="0010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1059C8"/>
    <w:rPr>
      <w:color w:val="000000"/>
      <w:spacing w:val="0"/>
      <w:w w:val="100"/>
      <w:position w:val="0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10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1059C8"/>
    <w:rPr>
      <w:color w:val="000000"/>
      <w:spacing w:val="0"/>
      <w:w w:val="100"/>
      <w:position w:val="0"/>
    </w:rPr>
  </w:style>
  <w:style w:type="character" w:customStyle="1" w:styleId="Bodytext3">
    <w:name w:val="Body text (3)_"/>
    <w:basedOn w:val="DefaultParagraphFont"/>
    <w:link w:val="Bodytext30"/>
    <w:rsid w:val="00105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31">
    <w:name w:val="Body text (3)"/>
    <w:basedOn w:val="Bodytext3"/>
    <w:rsid w:val="001059C8"/>
    <w:rPr>
      <w:color w:val="000000"/>
      <w:spacing w:val="0"/>
      <w:w w:val="100"/>
      <w:position w:val="0"/>
      <w:lang w:val="en-US"/>
    </w:rPr>
  </w:style>
  <w:style w:type="character" w:customStyle="1" w:styleId="Bodytext4">
    <w:name w:val="Body text (4)_"/>
    <w:basedOn w:val="DefaultParagraphFont"/>
    <w:link w:val="Bodytext40"/>
    <w:rsid w:val="0010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1">
    <w:name w:val="Body text (4)"/>
    <w:basedOn w:val="Bodytext4"/>
    <w:rsid w:val="001059C8"/>
    <w:rPr>
      <w:color w:val="000000"/>
      <w:spacing w:val="0"/>
      <w:w w:val="100"/>
      <w:position w:val="0"/>
      <w:lang w:val="en-US"/>
    </w:rPr>
  </w:style>
  <w:style w:type="character" w:customStyle="1" w:styleId="Bodytext5">
    <w:name w:val="Body text (5)_"/>
    <w:basedOn w:val="DefaultParagraphFont"/>
    <w:link w:val="Bodytext50"/>
    <w:rsid w:val="0010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15pt">
    <w:name w:val="Body text (5) + 11.5 pt"/>
    <w:aliases w:val="Bold"/>
    <w:basedOn w:val="Bodytext5"/>
    <w:rsid w:val="001059C8"/>
    <w:rPr>
      <w:b/>
      <w:bCs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Bodytext5115pt0">
    <w:name w:val="Body text (5) + 11.5 pt"/>
    <w:aliases w:val="Italic"/>
    <w:basedOn w:val="Bodytext5"/>
    <w:rsid w:val="001059C8"/>
    <w:rPr>
      <w:i/>
      <w:iCs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Bodytext51">
    <w:name w:val="Body text (5)"/>
    <w:basedOn w:val="Bodytext5"/>
    <w:rsid w:val="001059C8"/>
    <w:rPr>
      <w:color w:val="000000"/>
      <w:spacing w:val="0"/>
      <w:w w:val="100"/>
      <w:position w:val="0"/>
      <w:lang w:val="en-US"/>
    </w:rPr>
  </w:style>
  <w:style w:type="character" w:customStyle="1" w:styleId="Bodytext6">
    <w:name w:val="Body text (6)_"/>
    <w:basedOn w:val="DefaultParagraphFont"/>
    <w:link w:val="Bodytext60"/>
    <w:rsid w:val="00105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1">
    <w:name w:val="Body text (6)"/>
    <w:basedOn w:val="Bodytext6"/>
    <w:rsid w:val="001059C8"/>
    <w:rPr>
      <w:color w:val="000000"/>
      <w:spacing w:val="0"/>
      <w:w w:val="100"/>
      <w:position w:val="0"/>
      <w:lang w:val="en-US"/>
    </w:rPr>
  </w:style>
  <w:style w:type="character" w:customStyle="1" w:styleId="Bodytext">
    <w:name w:val="Body text_"/>
    <w:basedOn w:val="DefaultParagraphFont"/>
    <w:link w:val="Bodytext0"/>
    <w:rsid w:val="0010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"/>
    <w:basedOn w:val="Bodytext"/>
    <w:rsid w:val="001059C8"/>
    <w:rPr>
      <w:color w:val="000000"/>
      <w:spacing w:val="0"/>
      <w:w w:val="100"/>
      <w:position w:val="0"/>
      <w:lang w:val="en-US"/>
    </w:rPr>
  </w:style>
  <w:style w:type="character" w:customStyle="1" w:styleId="Bodytext7">
    <w:name w:val="Body text (7)_"/>
    <w:basedOn w:val="DefaultParagraphFont"/>
    <w:link w:val="Bodytext70"/>
    <w:rsid w:val="0010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SmallCaps">
    <w:name w:val="Body text (7) + Small Caps"/>
    <w:basedOn w:val="Bodytext7"/>
    <w:rsid w:val="001059C8"/>
    <w:rPr>
      <w:smallCaps/>
      <w:color w:val="000000"/>
      <w:spacing w:val="0"/>
      <w:w w:val="100"/>
      <w:position w:val="0"/>
      <w:lang w:val="en-US"/>
    </w:rPr>
  </w:style>
  <w:style w:type="character" w:customStyle="1" w:styleId="Bodytext7115pt">
    <w:name w:val="Body text (7) + 11.5 pt"/>
    <w:aliases w:val="Bold"/>
    <w:basedOn w:val="Bodytext7"/>
    <w:rsid w:val="001059C8"/>
    <w:rPr>
      <w:b/>
      <w:bCs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Bodytext8">
    <w:name w:val="Body text (8)_"/>
    <w:basedOn w:val="DefaultParagraphFont"/>
    <w:link w:val="Bodytext80"/>
    <w:rsid w:val="00105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81">
    <w:name w:val="Body text (8)"/>
    <w:basedOn w:val="Bodytext8"/>
    <w:rsid w:val="001059C8"/>
    <w:rPr>
      <w:color w:val="000000"/>
      <w:spacing w:val="0"/>
      <w:w w:val="100"/>
      <w:position w:val="0"/>
      <w:lang w:val="en-US"/>
    </w:rPr>
  </w:style>
  <w:style w:type="character" w:customStyle="1" w:styleId="Bodytext8Bold">
    <w:name w:val="Body text (8) + Bold"/>
    <w:aliases w:val="Not Italic"/>
    <w:basedOn w:val="Bodytext8"/>
    <w:rsid w:val="001059C8"/>
    <w:rPr>
      <w:b/>
      <w:bCs/>
      <w:i/>
      <w:iCs/>
      <w:color w:val="000000"/>
      <w:spacing w:val="0"/>
      <w:w w:val="100"/>
      <w:position w:val="0"/>
      <w:lang w:val="en-US"/>
    </w:rPr>
  </w:style>
  <w:style w:type="character" w:customStyle="1" w:styleId="Bodytext9pt">
    <w:name w:val="Body text + 9 pt"/>
    <w:aliases w:val="Not Bold,Small Caps"/>
    <w:basedOn w:val="Bodytext"/>
    <w:rsid w:val="001059C8"/>
    <w:rPr>
      <w:b/>
      <w:bCs/>
      <w:smallCaps/>
      <w:color w:val="000000"/>
      <w:spacing w:val="0"/>
      <w:w w:val="100"/>
      <w:position w:val="0"/>
      <w:sz w:val="18"/>
      <w:szCs w:val="18"/>
      <w:lang w:val="en-US"/>
    </w:rPr>
  </w:style>
  <w:style w:type="paragraph" w:customStyle="1" w:styleId="Bodytext0">
    <w:name w:val="Body text"/>
    <w:basedOn w:val="Normal"/>
    <w:link w:val="Bodytext"/>
    <w:rsid w:val="001059C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80">
    <w:name w:val="Body text (8)"/>
    <w:basedOn w:val="Normal"/>
    <w:link w:val="Bodytext8"/>
    <w:rsid w:val="001059C8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20">
    <w:name w:val="Body text (2)"/>
    <w:basedOn w:val="Normal"/>
    <w:link w:val="Bodytext2"/>
    <w:rsid w:val="001059C8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Normal"/>
    <w:link w:val="Headerorfooter"/>
    <w:rsid w:val="001059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Normal"/>
    <w:link w:val="Bodytext3"/>
    <w:rsid w:val="001059C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dytext40">
    <w:name w:val="Body text (4)"/>
    <w:basedOn w:val="Normal"/>
    <w:link w:val="Bodytext4"/>
    <w:rsid w:val="001059C8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50">
    <w:name w:val="Body text (5)"/>
    <w:basedOn w:val="Normal"/>
    <w:link w:val="Bodytext5"/>
    <w:rsid w:val="001059C8"/>
    <w:pPr>
      <w:shd w:val="clear" w:color="auto" w:fill="FFFFFF"/>
      <w:spacing w:before="300" w:after="300" w:line="45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0">
    <w:name w:val="Body text (6)"/>
    <w:basedOn w:val="Normal"/>
    <w:link w:val="Bodytext6"/>
    <w:rsid w:val="001059C8"/>
    <w:pPr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70">
    <w:name w:val="Body text (7)"/>
    <w:basedOn w:val="Normal"/>
    <w:link w:val="Bodytext7"/>
    <w:rsid w:val="001059C8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jmugala</dc:creator>
  <cp:lastModifiedBy>jmugala</cp:lastModifiedBy>
  <cp:revision>1</cp:revision>
  <dcterms:created xsi:type="dcterms:W3CDTF">2014-06-16T11:44:00Z</dcterms:created>
  <dcterms:modified xsi:type="dcterms:W3CDTF">2014-06-16T11:46:00Z</dcterms:modified>
</cp:coreProperties>
</file>