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4A0"/>
      </w:tblPr>
      <w:tblGrid>
        <w:gridCol w:w="787"/>
        <w:gridCol w:w="4848"/>
        <w:gridCol w:w="1066"/>
      </w:tblGrid>
      <w:tr w:rsidR="00DE7545">
        <w:tblPrEx>
          <w:tblCellMar>
            <w:top w:w="0" w:type="dxa"/>
            <w:bottom w:w="0" w:type="dxa"/>
          </w:tblCellMar>
        </w:tblPrEx>
        <w:trPr>
          <w:trHeight w:hRule="exact" w:val="1382"/>
          <w:jc w:val="center"/>
        </w:trPr>
        <w:tc>
          <w:tcPr>
            <w:tcW w:w="6701" w:type="dxa"/>
            <w:gridSpan w:val="3"/>
            <w:tcBorders>
              <w:top w:val="single" w:sz="4" w:space="0" w:color="auto"/>
            </w:tcBorders>
            <w:shd w:val="clear" w:color="auto" w:fill="FFFFFF"/>
          </w:tcPr>
          <w:p w:rsidR="00DE7545" w:rsidRDefault="00C43C55">
            <w:pPr>
              <w:pStyle w:val="Bodytext0"/>
              <w:framePr w:w="6701" w:wrap="notBeside" w:vAnchor="text" w:hAnchor="text" w:xAlign="center" w:y="1"/>
              <w:shd w:val="clear" w:color="auto" w:fill="auto"/>
              <w:spacing w:before="0" w:line="216" w:lineRule="exact"/>
              <w:ind w:left="20" w:firstLine="0"/>
            </w:pPr>
            <w:r>
              <w:rPr>
                <w:rStyle w:val="Bodytext95pt"/>
              </w:rPr>
              <w:t>ACTS</w:t>
            </w:r>
          </w:p>
          <w:p w:rsidR="00DE7545" w:rsidRDefault="00C43C55">
            <w:pPr>
              <w:pStyle w:val="Bodytext0"/>
              <w:framePr w:w="6701" w:wrap="notBeside" w:vAnchor="text" w:hAnchor="text" w:xAlign="center" w:y="1"/>
              <w:shd w:val="clear" w:color="auto" w:fill="auto"/>
              <w:spacing w:before="0" w:line="216" w:lineRule="exact"/>
              <w:ind w:firstLine="0"/>
              <w:jc w:val="center"/>
            </w:pPr>
            <w:r>
              <w:rPr>
                <w:rStyle w:val="Bodytext95pt"/>
              </w:rPr>
              <w:t>SUPPLEMENT No. 1 5th April, 2007.</w:t>
            </w:r>
          </w:p>
          <w:p w:rsidR="00DE7545" w:rsidRDefault="00C43C55">
            <w:pPr>
              <w:pStyle w:val="Bodytext0"/>
              <w:framePr w:w="6701" w:wrap="notBeside" w:vAnchor="text" w:hAnchor="text" w:xAlign="center" w:y="1"/>
              <w:shd w:val="clear" w:color="auto" w:fill="auto"/>
              <w:spacing w:before="0" w:line="216" w:lineRule="exact"/>
              <w:ind w:firstLine="0"/>
              <w:jc w:val="center"/>
            </w:pPr>
            <w:r>
              <w:rPr>
                <w:rStyle w:val="Bodytext95pt"/>
              </w:rPr>
              <w:t>ACTS SUPPLEMENT</w:t>
            </w:r>
          </w:p>
          <w:p w:rsidR="00DE7545" w:rsidRDefault="00C43C55">
            <w:pPr>
              <w:pStyle w:val="Bodytext0"/>
              <w:framePr w:w="6701" w:wrap="notBeside" w:vAnchor="text" w:hAnchor="text" w:xAlign="center" w:y="1"/>
              <w:shd w:val="clear" w:color="auto" w:fill="auto"/>
              <w:spacing w:before="0" w:after="60" w:line="150" w:lineRule="exact"/>
              <w:ind w:firstLine="0"/>
              <w:jc w:val="center"/>
            </w:pPr>
            <w:r>
              <w:rPr>
                <w:rStyle w:val="Bodytext75pt"/>
              </w:rPr>
              <w:t>to The Uganda Gazette No. 17 Volume C dated 5th April, 2007.</w:t>
            </w:r>
          </w:p>
          <w:p w:rsidR="00DE7545" w:rsidRDefault="00C43C55">
            <w:pPr>
              <w:pStyle w:val="Bodytext0"/>
              <w:framePr w:w="6701" w:wrap="notBeside" w:vAnchor="text" w:hAnchor="text" w:xAlign="center" w:y="1"/>
              <w:shd w:val="clear" w:color="auto" w:fill="auto"/>
              <w:spacing w:line="150" w:lineRule="exact"/>
              <w:ind w:firstLine="0"/>
              <w:jc w:val="center"/>
            </w:pPr>
            <w:r>
              <w:rPr>
                <w:rStyle w:val="Bodytext75pt0"/>
              </w:rPr>
              <w:t>Printed by UPPC, Entebbe, by Order of the Government.</w:t>
            </w:r>
          </w:p>
        </w:tc>
      </w:tr>
      <w:tr w:rsidR="00DE7545">
        <w:tblPrEx>
          <w:tblCellMar>
            <w:top w:w="0" w:type="dxa"/>
            <w:bottom w:w="0" w:type="dxa"/>
          </w:tblCellMar>
        </w:tblPrEx>
        <w:trPr>
          <w:trHeight w:hRule="exact" w:val="456"/>
          <w:jc w:val="center"/>
        </w:trPr>
        <w:tc>
          <w:tcPr>
            <w:tcW w:w="787" w:type="dxa"/>
            <w:tcBorders>
              <w:top w:val="single" w:sz="4" w:space="0" w:color="auto"/>
            </w:tcBorders>
            <w:shd w:val="clear" w:color="auto" w:fill="FFFFFF"/>
          </w:tcPr>
          <w:p w:rsidR="00DE7545" w:rsidRDefault="00C43C55">
            <w:pPr>
              <w:pStyle w:val="Bodytext0"/>
              <w:framePr w:w="6701" w:wrap="notBeside" w:vAnchor="text" w:hAnchor="text" w:xAlign="center" w:y="1"/>
              <w:shd w:val="clear" w:color="auto" w:fill="auto"/>
              <w:spacing w:before="0" w:line="230" w:lineRule="exact"/>
              <w:ind w:left="20" w:firstLine="0"/>
            </w:pPr>
            <w:r>
              <w:rPr>
                <w:rStyle w:val="Bodytext1"/>
              </w:rPr>
              <w:t>Act 1</w:t>
            </w:r>
          </w:p>
        </w:tc>
        <w:tc>
          <w:tcPr>
            <w:tcW w:w="4848" w:type="dxa"/>
            <w:tcBorders>
              <w:top w:val="single" w:sz="4" w:space="0" w:color="auto"/>
            </w:tcBorders>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center"/>
            </w:pPr>
            <w:r>
              <w:rPr>
                <w:rStyle w:val="BodytextItalic"/>
              </w:rPr>
              <w:t>Agricultural Chemicals (Control) Act</w:t>
            </w:r>
          </w:p>
        </w:tc>
        <w:tc>
          <w:tcPr>
            <w:tcW w:w="1066" w:type="dxa"/>
            <w:tcBorders>
              <w:top w:val="single" w:sz="4" w:space="0" w:color="auto"/>
            </w:tcBorders>
            <w:shd w:val="clear" w:color="auto" w:fill="FFFFFF"/>
          </w:tcPr>
          <w:p w:rsidR="00DE7545" w:rsidRDefault="00C43C55">
            <w:pPr>
              <w:pStyle w:val="Bodytext0"/>
              <w:framePr w:w="6701" w:wrap="notBeside" w:vAnchor="text" w:hAnchor="text" w:xAlign="center" w:y="1"/>
              <w:shd w:val="clear" w:color="auto" w:fill="auto"/>
              <w:spacing w:before="0" w:line="230" w:lineRule="exact"/>
              <w:ind w:right="60" w:firstLine="0"/>
              <w:jc w:val="right"/>
            </w:pPr>
            <w:r>
              <w:rPr>
                <w:rStyle w:val="Bodytext1"/>
              </w:rPr>
              <w:t>2007</w:t>
            </w:r>
          </w:p>
        </w:tc>
      </w:tr>
      <w:tr w:rsidR="00DE7545">
        <w:tblPrEx>
          <w:tblCellMar>
            <w:top w:w="0" w:type="dxa"/>
            <w:bottom w:w="0" w:type="dxa"/>
          </w:tblCellMar>
        </w:tblPrEx>
        <w:trPr>
          <w:trHeight w:hRule="exact" w:val="485"/>
          <w:jc w:val="center"/>
        </w:trPr>
        <w:tc>
          <w:tcPr>
            <w:tcW w:w="6701" w:type="dxa"/>
            <w:gridSpan w:val="3"/>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center"/>
            </w:pPr>
            <w:r>
              <w:rPr>
                <w:rStyle w:val="Bodytext1"/>
              </w:rPr>
              <w:t xml:space="preserve">THE AGRICULTURAL CHEMICALS </w:t>
            </w:r>
            <w:r>
              <w:rPr>
                <w:rStyle w:val="Bodytext1"/>
              </w:rPr>
              <w:t>(CONTROL) ACT, 2006.</w:t>
            </w:r>
          </w:p>
        </w:tc>
      </w:tr>
      <w:tr w:rsidR="00DE7545">
        <w:tblPrEx>
          <w:tblCellMar>
            <w:top w:w="0" w:type="dxa"/>
            <w:bottom w:w="0" w:type="dxa"/>
          </w:tblCellMar>
        </w:tblPrEx>
        <w:trPr>
          <w:trHeight w:hRule="exact" w:val="782"/>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Italic"/>
              </w:rPr>
              <w:t>Section</w:t>
            </w:r>
          </w:p>
        </w:tc>
        <w:tc>
          <w:tcPr>
            <w:tcW w:w="4848" w:type="dxa"/>
            <w:tcBorders>
              <w:top w:val="single" w:sz="4" w:space="0" w:color="auto"/>
            </w:tcBorders>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center"/>
            </w:pPr>
            <w:r>
              <w:rPr>
                <w:rStyle w:val="Bodytext1"/>
              </w:rPr>
              <w:t>ARRANGEMENT OF SECTIONS.</w:t>
            </w:r>
          </w:p>
        </w:tc>
        <w:tc>
          <w:tcPr>
            <w:tcW w:w="1066" w:type="dxa"/>
            <w:shd w:val="clear" w:color="auto" w:fill="FFFFFF"/>
          </w:tcPr>
          <w:p w:rsidR="00DE7545" w:rsidRDefault="00DE7545">
            <w:pPr>
              <w:framePr w:w="6701" w:wrap="notBeside" w:vAnchor="text" w:hAnchor="text" w:xAlign="center" w:y="1"/>
              <w:rPr>
                <w:sz w:val="10"/>
                <w:szCs w:val="10"/>
              </w:rPr>
            </w:pPr>
          </w:p>
        </w:tc>
      </w:tr>
      <w:tr w:rsidR="00DE7545">
        <w:tblPrEx>
          <w:tblCellMar>
            <w:top w:w="0" w:type="dxa"/>
            <w:bottom w:w="0" w:type="dxa"/>
          </w:tblCellMar>
        </w:tblPrEx>
        <w:trPr>
          <w:trHeight w:hRule="exact" w:val="413"/>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1.</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both"/>
            </w:pPr>
            <w:r>
              <w:rPr>
                <w:rStyle w:val="Bodytext1"/>
              </w:rPr>
              <w:t>Short title.</w:t>
            </w:r>
          </w:p>
        </w:tc>
        <w:tc>
          <w:tcPr>
            <w:tcW w:w="1066" w:type="dxa"/>
            <w:shd w:val="clear" w:color="auto" w:fill="FFFFFF"/>
          </w:tcPr>
          <w:p w:rsidR="00DE7545" w:rsidRDefault="00DE7545">
            <w:pPr>
              <w:framePr w:w="6701" w:wrap="notBeside" w:vAnchor="text" w:hAnchor="text" w:xAlign="center" w:y="1"/>
              <w:rPr>
                <w:sz w:val="10"/>
                <w:szCs w:val="10"/>
              </w:rPr>
            </w:pPr>
          </w:p>
        </w:tc>
      </w:tr>
      <w:tr w:rsidR="00DE7545">
        <w:tblPrEx>
          <w:tblCellMar>
            <w:top w:w="0" w:type="dxa"/>
            <w:bottom w:w="0" w:type="dxa"/>
          </w:tblCellMar>
        </w:tblPrEx>
        <w:trPr>
          <w:trHeight w:hRule="exact" w:val="461"/>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2.</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both"/>
            </w:pPr>
            <w:r>
              <w:rPr>
                <w:rStyle w:val="Bodytext1"/>
              </w:rPr>
              <w:t>Interpretation.</w:t>
            </w:r>
          </w:p>
        </w:tc>
        <w:tc>
          <w:tcPr>
            <w:tcW w:w="1066" w:type="dxa"/>
            <w:shd w:val="clear" w:color="auto" w:fill="FFFFFF"/>
          </w:tcPr>
          <w:p w:rsidR="00DE7545" w:rsidRDefault="00DE7545">
            <w:pPr>
              <w:framePr w:w="6701" w:wrap="notBeside" w:vAnchor="text" w:hAnchor="text" w:xAlign="center" w:y="1"/>
              <w:rPr>
                <w:sz w:val="10"/>
                <w:szCs w:val="10"/>
              </w:rPr>
            </w:pPr>
          </w:p>
        </w:tc>
      </w:tr>
      <w:tr w:rsidR="00DE7545">
        <w:tblPrEx>
          <w:tblCellMar>
            <w:top w:w="0" w:type="dxa"/>
            <w:bottom w:w="0" w:type="dxa"/>
          </w:tblCellMar>
        </w:tblPrEx>
        <w:trPr>
          <w:trHeight w:hRule="exact" w:val="398"/>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3.</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both"/>
            </w:pPr>
            <w:r>
              <w:rPr>
                <w:rStyle w:val="Bodytext1"/>
              </w:rPr>
              <w:t>Control of manufacture of agricultural chemicals.</w:t>
            </w:r>
          </w:p>
        </w:tc>
        <w:tc>
          <w:tcPr>
            <w:tcW w:w="1066" w:type="dxa"/>
            <w:shd w:val="clear" w:color="auto" w:fill="FFFFFF"/>
          </w:tcPr>
          <w:p w:rsidR="00DE7545" w:rsidRDefault="00DE7545">
            <w:pPr>
              <w:framePr w:w="6701" w:wrap="notBeside" w:vAnchor="text" w:hAnchor="text" w:xAlign="center" w:y="1"/>
              <w:rPr>
                <w:sz w:val="10"/>
                <w:szCs w:val="10"/>
              </w:rPr>
            </w:pPr>
          </w:p>
        </w:tc>
      </w:tr>
      <w:tr w:rsidR="00DE7545">
        <w:tblPrEx>
          <w:tblCellMar>
            <w:top w:w="0" w:type="dxa"/>
            <w:bottom w:w="0" w:type="dxa"/>
          </w:tblCellMar>
        </w:tblPrEx>
        <w:trPr>
          <w:trHeight w:hRule="exact" w:val="418"/>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4.</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both"/>
            </w:pPr>
            <w:r>
              <w:rPr>
                <w:rStyle w:val="Bodytext1"/>
              </w:rPr>
              <w:t>Import, export and sale of agricultural chemicals.</w:t>
            </w:r>
          </w:p>
        </w:tc>
        <w:tc>
          <w:tcPr>
            <w:tcW w:w="1066" w:type="dxa"/>
            <w:shd w:val="clear" w:color="auto" w:fill="FFFFFF"/>
          </w:tcPr>
          <w:p w:rsidR="00DE7545" w:rsidRDefault="00DE7545">
            <w:pPr>
              <w:framePr w:w="6701" w:wrap="notBeside" w:vAnchor="text" w:hAnchor="text" w:xAlign="center" w:y="1"/>
              <w:rPr>
                <w:sz w:val="10"/>
                <w:szCs w:val="10"/>
              </w:rPr>
            </w:pPr>
          </w:p>
        </w:tc>
      </w:tr>
      <w:tr w:rsidR="00DE7545">
        <w:tblPrEx>
          <w:tblCellMar>
            <w:top w:w="0" w:type="dxa"/>
            <w:bottom w:w="0" w:type="dxa"/>
          </w:tblCellMar>
        </w:tblPrEx>
        <w:trPr>
          <w:trHeight w:hRule="exact" w:val="437"/>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5.</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both"/>
            </w:pPr>
            <w:r>
              <w:rPr>
                <w:rStyle w:val="Bodytext1"/>
              </w:rPr>
              <w:t>Establishment and composition of the Board.</w:t>
            </w:r>
          </w:p>
        </w:tc>
        <w:tc>
          <w:tcPr>
            <w:tcW w:w="1066" w:type="dxa"/>
            <w:shd w:val="clear" w:color="auto" w:fill="FFFFFF"/>
          </w:tcPr>
          <w:p w:rsidR="00DE7545" w:rsidRDefault="00DE7545">
            <w:pPr>
              <w:framePr w:w="6701" w:wrap="notBeside" w:vAnchor="text" w:hAnchor="text" w:xAlign="center" w:y="1"/>
              <w:rPr>
                <w:sz w:val="10"/>
                <w:szCs w:val="10"/>
              </w:rPr>
            </w:pPr>
          </w:p>
        </w:tc>
      </w:tr>
      <w:tr w:rsidR="00DE7545">
        <w:tblPrEx>
          <w:tblCellMar>
            <w:top w:w="0" w:type="dxa"/>
            <w:bottom w:w="0" w:type="dxa"/>
          </w:tblCellMar>
        </w:tblPrEx>
        <w:trPr>
          <w:trHeight w:hRule="exact" w:val="427"/>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6.</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both"/>
            </w:pPr>
            <w:r>
              <w:rPr>
                <w:rStyle w:val="Bodytext1"/>
              </w:rPr>
              <w:t>Function of the Board.</w:t>
            </w:r>
          </w:p>
        </w:tc>
        <w:tc>
          <w:tcPr>
            <w:tcW w:w="1066" w:type="dxa"/>
            <w:shd w:val="clear" w:color="auto" w:fill="FFFFFF"/>
          </w:tcPr>
          <w:p w:rsidR="00DE7545" w:rsidRDefault="00DE7545">
            <w:pPr>
              <w:framePr w:w="6701" w:wrap="notBeside" w:vAnchor="text" w:hAnchor="text" w:xAlign="center" w:y="1"/>
              <w:rPr>
                <w:sz w:val="10"/>
                <w:szCs w:val="10"/>
              </w:rPr>
            </w:pPr>
          </w:p>
        </w:tc>
      </w:tr>
      <w:tr w:rsidR="00DE7545">
        <w:tblPrEx>
          <w:tblCellMar>
            <w:top w:w="0" w:type="dxa"/>
            <w:bottom w:w="0" w:type="dxa"/>
          </w:tblCellMar>
        </w:tblPrEx>
        <w:trPr>
          <w:trHeight w:hRule="exact" w:val="446"/>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7.</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both"/>
            </w:pPr>
            <w:r>
              <w:rPr>
                <w:rStyle w:val="Bodytext1"/>
              </w:rPr>
              <w:t>Procedures of the Board.</w:t>
            </w:r>
          </w:p>
        </w:tc>
        <w:tc>
          <w:tcPr>
            <w:tcW w:w="1066" w:type="dxa"/>
            <w:shd w:val="clear" w:color="auto" w:fill="FFFFFF"/>
          </w:tcPr>
          <w:p w:rsidR="00DE7545" w:rsidRDefault="00DE7545">
            <w:pPr>
              <w:framePr w:w="6701" w:wrap="notBeside" w:vAnchor="text" w:hAnchor="text" w:xAlign="center" w:y="1"/>
              <w:rPr>
                <w:sz w:val="10"/>
                <w:szCs w:val="10"/>
              </w:rPr>
            </w:pPr>
          </w:p>
        </w:tc>
      </w:tr>
      <w:tr w:rsidR="00DE7545">
        <w:tblPrEx>
          <w:tblCellMar>
            <w:top w:w="0" w:type="dxa"/>
            <w:bottom w:w="0" w:type="dxa"/>
          </w:tblCellMar>
        </w:tblPrEx>
        <w:trPr>
          <w:trHeight w:hRule="exact" w:val="696"/>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8.</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64" w:lineRule="exact"/>
              <w:ind w:firstLine="0"/>
              <w:jc w:val="both"/>
            </w:pPr>
            <w:r>
              <w:rPr>
                <w:rStyle w:val="Bodytext1"/>
              </w:rPr>
              <w:t>Establishment of the Agricultural Chemicals Committee.</w:t>
            </w:r>
          </w:p>
        </w:tc>
        <w:tc>
          <w:tcPr>
            <w:tcW w:w="1066"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60" w:firstLine="0"/>
              <w:jc w:val="right"/>
            </w:pPr>
            <w:r>
              <w:rPr>
                <w:rStyle w:val="Bodytext1"/>
              </w:rPr>
              <w:t>Technical</w:t>
            </w:r>
          </w:p>
        </w:tc>
      </w:tr>
      <w:tr w:rsidR="00DE7545">
        <w:tblPrEx>
          <w:tblCellMar>
            <w:top w:w="0" w:type="dxa"/>
            <w:bottom w:w="0" w:type="dxa"/>
          </w:tblCellMar>
        </w:tblPrEx>
        <w:trPr>
          <w:trHeight w:hRule="exact" w:val="437"/>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9.</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center"/>
            </w:pPr>
            <w:r>
              <w:rPr>
                <w:rStyle w:val="Bodytext1"/>
              </w:rPr>
              <w:t>Appointment of inspectors and analyst of agricultural</w:t>
            </w:r>
          </w:p>
        </w:tc>
        <w:tc>
          <w:tcPr>
            <w:tcW w:w="1066"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60" w:firstLine="0"/>
              <w:jc w:val="right"/>
            </w:pPr>
            <w:r>
              <w:rPr>
                <w:rStyle w:val="Bodytext1"/>
              </w:rPr>
              <w:t>chemicals.</w:t>
            </w:r>
          </w:p>
        </w:tc>
      </w:tr>
      <w:tr w:rsidR="00DE7545">
        <w:tblPrEx>
          <w:tblCellMar>
            <w:top w:w="0" w:type="dxa"/>
            <w:bottom w:w="0" w:type="dxa"/>
          </w:tblCellMar>
        </w:tblPrEx>
        <w:trPr>
          <w:trHeight w:hRule="exact" w:val="442"/>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10.</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both"/>
            </w:pPr>
            <w:r>
              <w:rPr>
                <w:rStyle w:val="Bodytext1"/>
              </w:rPr>
              <w:t>Duties of Analyst.</w:t>
            </w:r>
          </w:p>
        </w:tc>
        <w:tc>
          <w:tcPr>
            <w:tcW w:w="1066" w:type="dxa"/>
            <w:shd w:val="clear" w:color="auto" w:fill="FFFFFF"/>
          </w:tcPr>
          <w:p w:rsidR="00DE7545" w:rsidRDefault="00DE7545">
            <w:pPr>
              <w:framePr w:w="6701" w:wrap="notBeside" w:vAnchor="text" w:hAnchor="text" w:xAlign="center" w:y="1"/>
              <w:rPr>
                <w:sz w:val="10"/>
                <w:szCs w:val="10"/>
              </w:rPr>
            </w:pPr>
          </w:p>
        </w:tc>
      </w:tr>
      <w:tr w:rsidR="00DE7545">
        <w:tblPrEx>
          <w:tblCellMar>
            <w:top w:w="0" w:type="dxa"/>
            <w:bottom w:w="0" w:type="dxa"/>
          </w:tblCellMar>
        </w:tblPrEx>
        <w:trPr>
          <w:trHeight w:hRule="exact" w:val="442"/>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11.</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both"/>
            </w:pPr>
            <w:r>
              <w:rPr>
                <w:rStyle w:val="Bodytext1"/>
              </w:rPr>
              <w:t>Analytical laboratory.</w:t>
            </w:r>
          </w:p>
        </w:tc>
        <w:tc>
          <w:tcPr>
            <w:tcW w:w="1066" w:type="dxa"/>
            <w:shd w:val="clear" w:color="auto" w:fill="FFFFFF"/>
          </w:tcPr>
          <w:p w:rsidR="00DE7545" w:rsidRDefault="00DE7545">
            <w:pPr>
              <w:framePr w:w="6701" w:wrap="notBeside" w:vAnchor="text" w:hAnchor="text" w:xAlign="center" w:y="1"/>
              <w:rPr>
                <w:sz w:val="10"/>
                <w:szCs w:val="10"/>
              </w:rPr>
            </w:pPr>
          </w:p>
        </w:tc>
      </w:tr>
      <w:tr w:rsidR="00DE7545">
        <w:tblPrEx>
          <w:tblCellMar>
            <w:top w:w="0" w:type="dxa"/>
            <w:bottom w:w="0" w:type="dxa"/>
          </w:tblCellMar>
        </w:tblPrEx>
        <w:trPr>
          <w:trHeight w:hRule="exact" w:val="437"/>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12.</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both"/>
            </w:pPr>
            <w:r>
              <w:rPr>
                <w:rStyle w:val="Bodytext1"/>
              </w:rPr>
              <w:t>Powers of Inspectors.</w:t>
            </w:r>
          </w:p>
        </w:tc>
        <w:tc>
          <w:tcPr>
            <w:tcW w:w="1066" w:type="dxa"/>
            <w:shd w:val="clear" w:color="auto" w:fill="FFFFFF"/>
          </w:tcPr>
          <w:p w:rsidR="00DE7545" w:rsidRDefault="00DE7545">
            <w:pPr>
              <w:framePr w:w="6701" w:wrap="notBeside" w:vAnchor="text" w:hAnchor="text" w:xAlign="center" w:y="1"/>
              <w:rPr>
                <w:sz w:val="10"/>
                <w:szCs w:val="10"/>
              </w:rPr>
            </w:pPr>
          </w:p>
        </w:tc>
      </w:tr>
      <w:tr w:rsidR="00DE7545">
        <w:tblPrEx>
          <w:tblCellMar>
            <w:top w:w="0" w:type="dxa"/>
            <w:bottom w:w="0" w:type="dxa"/>
          </w:tblCellMar>
        </w:tblPrEx>
        <w:trPr>
          <w:trHeight w:hRule="exact" w:val="437"/>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13.</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both"/>
            </w:pPr>
            <w:r>
              <w:rPr>
                <w:rStyle w:val="Bodytext1"/>
              </w:rPr>
              <w:t>Seizure and disposal of agricultural chemicals.</w:t>
            </w:r>
          </w:p>
        </w:tc>
        <w:tc>
          <w:tcPr>
            <w:tcW w:w="1066" w:type="dxa"/>
            <w:shd w:val="clear" w:color="auto" w:fill="FFFFFF"/>
          </w:tcPr>
          <w:p w:rsidR="00DE7545" w:rsidRDefault="00DE7545">
            <w:pPr>
              <w:framePr w:w="6701" w:wrap="notBeside" w:vAnchor="text" w:hAnchor="text" w:xAlign="center" w:y="1"/>
              <w:rPr>
                <w:sz w:val="10"/>
                <w:szCs w:val="10"/>
              </w:rPr>
            </w:pPr>
          </w:p>
        </w:tc>
      </w:tr>
      <w:tr w:rsidR="00DE7545">
        <w:tblPrEx>
          <w:tblCellMar>
            <w:top w:w="0" w:type="dxa"/>
            <w:bottom w:w="0" w:type="dxa"/>
          </w:tblCellMar>
        </w:tblPrEx>
        <w:trPr>
          <w:trHeight w:hRule="exact" w:val="437"/>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14.</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both"/>
            </w:pPr>
            <w:r>
              <w:rPr>
                <w:rStyle w:val="Bodytext1"/>
              </w:rPr>
              <w:t>Secrecy of information.</w:t>
            </w:r>
          </w:p>
        </w:tc>
        <w:tc>
          <w:tcPr>
            <w:tcW w:w="1066" w:type="dxa"/>
            <w:shd w:val="clear" w:color="auto" w:fill="FFFFFF"/>
          </w:tcPr>
          <w:p w:rsidR="00DE7545" w:rsidRDefault="00DE7545">
            <w:pPr>
              <w:framePr w:w="6701" w:wrap="notBeside" w:vAnchor="text" w:hAnchor="text" w:xAlign="center" w:y="1"/>
              <w:rPr>
                <w:sz w:val="10"/>
                <w:szCs w:val="10"/>
              </w:rPr>
            </w:pPr>
          </w:p>
        </w:tc>
      </w:tr>
      <w:tr w:rsidR="00DE7545">
        <w:tblPrEx>
          <w:tblCellMar>
            <w:top w:w="0" w:type="dxa"/>
            <w:bottom w:w="0" w:type="dxa"/>
          </w:tblCellMar>
        </w:tblPrEx>
        <w:trPr>
          <w:trHeight w:hRule="exact" w:val="398"/>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15.</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both"/>
            </w:pPr>
            <w:r>
              <w:rPr>
                <w:rStyle w:val="Bodytext1"/>
              </w:rPr>
              <w:t>Offences and Penalties.</w:t>
            </w:r>
          </w:p>
        </w:tc>
        <w:tc>
          <w:tcPr>
            <w:tcW w:w="1066" w:type="dxa"/>
            <w:shd w:val="clear" w:color="auto" w:fill="FFFFFF"/>
          </w:tcPr>
          <w:p w:rsidR="00DE7545" w:rsidRDefault="00DE7545">
            <w:pPr>
              <w:framePr w:w="6701" w:wrap="notBeside" w:vAnchor="text" w:hAnchor="text" w:xAlign="center" w:y="1"/>
              <w:rPr>
                <w:sz w:val="10"/>
                <w:szCs w:val="10"/>
              </w:rPr>
            </w:pPr>
          </w:p>
        </w:tc>
      </w:tr>
      <w:tr w:rsidR="00DE7545">
        <w:tblPrEx>
          <w:tblCellMar>
            <w:top w:w="0" w:type="dxa"/>
            <w:bottom w:w="0" w:type="dxa"/>
          </w:tblCellMar>
        </w:tblPrEx>
        <w:trPr>
          <w:trHeight w:hRule="exact" w:val="370"/>
          <w:jc w:val="center"/>
        </w:trPr>
        <w:tc>
          <w:tcPr>
            <w:tcW w:w="787"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right="140" w:firstLine="0"/>
              <w:jc w:val="right"/>
            </w:pPr>
            <w:r>
              <w:rPr>
                <w:rStyle w:val="Bodytext1"/>
              </w:rPr>
              <w:t>16.</w:t>
            </w:r>
          </w:p>
        </w:tc>
        <w:tc>
          <w:tcPr>
            <w:tcW w:w="4848" w:type="dxa"/>
            <w:shd w:val="clear" w:color="auto" w:fill="FFFFFF"/>
          </w:tcPr>
          <w:p w:rsidR="00DE7545" w:rsidRDefault="00C43C55">
            <w:pPr>
              <w:pStyle w:val="Bodytext0"/>
              <w:framePr w:w="6701" w:wrap="notBeside" w:vAnchor="text" w:hAnchor="text" w:xAlign="center" w:y="1"/>
              <w:shd w:val="clear" w:color="auto" w:fill="auto"/>
              <w:spacing w:before="0" w:line="230" w:lineRule="exact"/>
              <w:ind w:firstLine="0"/>
              <w:jc w:val="both"/>
            </w:pPr>
            <w:r>
              <w:rPr>
                <w:rStyle w:val="Bodytext1"/>
              </w:rPr>
              <w:t>Consent of the Director of Public Prosecutions.</w:t>
            </w:r>
          </w:p>
        </w:tc>
        <w:tc>
          <w:tcPr>
            <w:tcW w:w="1066" w:type="dxa"/>
            <w:shd w:val="clear" w:color="auto" w:fill="FFFFFF"/>
          </w:tcPr>
          <w:p w:rsidR="00DE7545" w:rsidRDefault="00DE7545">
            <w:pPr>
              <w:framePr w:w="6701" w:wrap="notBeside" w:vAnchor="text" w:hAnchor="text" w:xAlign="center" w:y="1"/>
              <w:rPr>
                <w:sz w:val="10"/>
                <w:szCs w:val="10"/>
              </w:rPr>
            </w:pPr>
          </w:p>
        </w:tc>
      </w:tr>
    </w:tbl>
    <w:p w:rsidR="00DE7545" w:rsidRDefault="00C43C55">
      <w:pPr>
        <w:rPr>
          <w:sz w:val="2"/>
          <w:szCs w:val="2"/>
        </w:rPr>
      </w:pPr>
      <w:r>
        <w:br w:type="page"/>
      </w:r>
    </w:p>
    <w:p w:rsidR="00DE7545" w:rsidRDefault="00C43C55">
      <w:pPr>
        <w:pStyle w:val="Bodytext20"/>
        <w:shd w:val="clear" w:color="auto" w:fill="auto"/>
        <w:tabs>
          <w:tab w:val="left" w:pos="1574"/>
        </w:tabs>
      </w:pPr>
      <w:r>
        <w:rPr>
          <w:rStyle w:val="Bodytext2NotItalic"/>
        </w:rPr>
        <w:lastRenderedPageBreak/>
        <w:t>Act 1</w:t>
      </w:r>
      <w:r>
        <w:rPr>
          <w:rStyle w:val="Bodytext2NotItalic"/>
        </w:rPr>
        <w:tab/>
      </w:r>
      <w:r>
        <w:rPr>
          <w:rStyle w:val="Bodytext21"/>
          <w:i/>
          <w:iCs/>
        </w:rPr>
        <w:t>Agricultural Chemicals (Control) Act</w:t>
      </w:r>
    </w:p>
    <w:p w:rsidR="00DE7545" w:rsidRDefault="00DE7545">
      <w:pPr>
        <w:pStyle w:val="Bodytext20"/>
        <w:shd w:val="clear" w:color="auto" w:fill="auto"/>
      </w:pPr>
      <w:r>
        <w:pict>
          <v:shapetype id="_x0000_t202" coordsize="21600,21600" o:spt="202" path="m,l,21600r21600,l21600,xe">
            <v:stroke joinstyle="miter"/>
            <v:path gradientshapeok="t" o:connecttype="rect"/>
          </v:shapetype>
          <v:shape id="_x0000_s1026" type="#_x0000_t202" style="position:absolute;margin-left:305.7pt;margin-top:2.4pt;width:28.15pt;height:10.5pt;z-index:-251658752;mso-wrap-distance-left:5pt;mso-wrap-distance-right:5pt;mso-position-horizontal-relative:margin;mso-position-vertical-relative:margin" filled="f" stroked="f">
            <v:textbox style="mso-fit-shape-to-text:t" inset="0,0,0,0">
              <w:txbxContent>
                <w:p w:rsidR="00DE7545" w:rsidRDefault="00C43C55">
                  <w:pPr>
                    <w:pStyle w:val="Bodytext0"/>
                    <w:shd w:val="clear" w:color="auto" w:fill="auto"/>
                    <w:spacing w:before="0" w:line="210" w:lineRule="exact"/>
                    <w:ind w:left="100" w:firstLine="0"/>
                  </w:pPr>
                  <w:r>
                    <w:rPr>
                      <w:rStyle w:val="BodytextExact0"/>
                      <w:spacing w:val="0"/>
                    </w:rPr>
                    <w:t>2007</w:t>
                  </w:r>
                </w:p>
              </w:txbxContent>
            </v:textbox>
            <w10:wrap type="square" anchorx="margin" anchory="margin"/>
          </v:shape>
        </w:pict>
      </w:r>
      <w:r w:rsidR="00C43C55">
        <w:rPr>
          <w:rStyle w:val="Bodytext21"/>
          <w:i/>
          <w:iCs/>
        </w:rPr>
        <w:t>Section.</w:t>
      </w:r>
    </w:p>
    <w:p w:rsidR="00DE7545" w:rsidRDefault="00C43C55">
      <w:pPr>
        <w:pStyle w:val="Bodytext0"/>
        <w:numPr>
          <w:ilvl w:val="0"/>
          <w:numId w:val="1"/>
        </w:numPr>
        <w:shd w:val="clear" w:color="auto" w:fill="auto"/>
        <w:tabs>
          <w:tab w:val="left" w:pos="841"/>
        </w:tabs>
        <w:spacing w:before="0"/>
        <w:ind w:left="380" w:firstLine="0"/>
      </w:pPr>
      <w:r>
        <w:rPr>
          <w:rStyle w:val="Bodytext3"/>
        </w:rPr>
        <w:t>Certificate of Analyst.</w:t>
      </w:r>
    </w:p>
    <w:p w:rsidR="00DE7545" w:rsidRDefault="00C43C55">
      <w:pPr>
        <w:pStyle w:val="Bodytext0"/>
        <w:numPr>
          <w:ilvl w:val="0"/>
          <w:numId w:val="1"/>
        </w:numPr>
        <w:shd w:val="clear" w:color="auto" w:fill="auto"/>
        <w:tabs>
          <w:tab w:val="left" w:pos="836"/>
        </w:tabs>
        <w:spacing w:before="0"/>
        <w:ind w:left="380" w:firstLine="0"/>
      </w:pPr>
      <w:r>
        <w:rPr>
          <w:rStyle w:val="Bodytext3"/>
        </w:rPr>
        <w:t>Regulations.</w:t>
      </w:r>
    </w:p>
    <w:p w:rsidR="00DE7545" w:rsidRDefault="00C43C55">
      <w:pPr>
        <w:pStyle w:val="Bodytext0"/>
        <w:numPr>
          <w:ilvl w:val="0"/>
          <w:numId w:val="1"/>
        </w:numPr>
        <w:shd w:val="clear" w:color="auto" w:fill="auto"/>
        <w:tabs>
          <w:tab w:val="left" w:pos="836"/>
        </w:tabs>
        <w:spacing w:before="0"/>
        <w:ind w:left="380" w:firstLine="0"/>
      </w:pPr>
      <w:r>
        <w:rPr>
          <w:rStyle w:val="Bodytext3"/>
        </w:rPr>
        <w:t>Disapplication of certain law.</w:t>
      </w:r>
    </w:p>
    <w:p w:rsidR="00DE7545" w:rsidRDefault="00C43C55">
      <w:pPr>
        <w:pStyle w:val="Bodytext0"/>
        <w:numPr>
          <w:ilvl w:val="0"/>
          <w:numId w:val="1"/>
        </w:numPr>
        <w:shd w:val="clear" w:color="auto" w:fill="auto"/>
        <w:tabs>
          <w:tab w:val="left" w:pos="480"/>
        </w:tabs>
        <w:spacing w:before="0"/>
        <w:ind w:right="260" w:firstLine="0"/>
        <w:jc w:val="right"/>
      </w:pPr>
      <w:r>
        <w:rPr>
          <w:rStyle w:val="Bodytext3"/>
        </w:rPr>
        <w:t>Repeal of Control of Agricultural Chemicals Act.</w:t>
      </w:r>
    </w:p>
    <w:p w:rsidR="00DE7545" w:rsidRDefault="00C43C55">
      <w:pPr>
        <w:pStyle w:val="Bodytext0"/>
        <w:numPr>
          <w:ilvl w:val="0"/>
          <w:numId w:val="1"/>
        </w:numPr>
        <w:shd w:val="clear" w:color="auto" w:fill="auto"/>
        <w:tabs>
          <w:tab w:val="left" w:pos="855"/>
        </w:tabs>
        <w:spacing w:before="0" w:after="176"/>
        <w:ind w:left="380" w:firstLine="0"/>
      </w:pPr>
      <w:r>
        <w:rPr>
          <w:rStyle w:val="Bodytext3"/>
        </w:rPr>
        <w:t>Amendment of Schedule.</w:t>
      </w:r>
    </w:p>
    <w:p w:rsidR="00DE7545" w:rsidRDefault="00C43C55">
      <w:pPr>
        <w:pStyle w:val="Bodytext0"/>
        <w:shd w:val="clear" w:color="auto" w:fill="auto"/>
        <w:spacing w:before="0" w:line="533" w:lineRule="exact"/>
        <w:ind w:right="1160" w:firstLine="0"/>
        <w:jc w:val="center"/>
        <w:sectPr w:rsidR="00DE7545">
          <w:footerReference w:type="default" r:id="rId7"/>
          <w:type w:val="continuous"/>
          <w:pgSz w:w="12240" w:h="15840"/>
          <w:pgMar w:top="2629" w:right="2753" w:bottom="2960" w:left="2777" w:header="0" w:footer="3" w:gutter="0"/>
          <w:cols w:space="720"/>
          <w:noEndnote/>
          <w:docGrid w:linePitch="360"/>
        </w:sectPr>
      </w:pPr>
      <w:r>
        <w:rPr>
          <w:rStyle w:val="Bodytext3"/>
        </w:rPr>
        <w:t>SCHEDULE CURRENCY POINT.</w:t>
      </w:r>
    </w:p>
    <w:p w:rsidR="00DE7545" w:rsidRDefault="00C43C55">
      <w:pPr>
        <w:pStyle w:val="Bodytext0"/>
        <w:shd w:val="clear" w:color="auto" w:fill="auto"/>
        <w:spacing w:before="0" w:line="230" w:lineRule="exact"/>
        <w:ind w:left="40" w:firstLine="0"/>
      </w:pPr>
      <w:r>
        <w:rPr>
          <w:rStyle w:val="Bodytext3"/>
        </w:rPr>
        <w:lastRenderedPageBreak/>
        <w:t>THE AGRICULTURAL CHEMICALS (CONTROL) ACT,</w:t>
      </w:r>
    </w:p>
    <w:p w:rsidR="00DE7545" w:rsidRDefault="00C43C55">
      <w:pPr>
        <w:pStyle w:val="Heading10"/>
        <w:keepNext/>
        <w:keepLines/>
        <w:shd w:val="clear" w:color="auto" w:fill="auto"/>
        <w:spacing w:before="0" w:after="36" w:line="230" w:lineRule="exact"/>
        <w:ind w:left="40" w:right="40"/>
      </w:pPr>
      <w:bookmarkStart w:id="0" w:name="bookmark0"/>
      <w:r>
        <w:rPr>
          <w:rStyle w:val="Heading11"/>
        </w:rPr>
        <w:t>2006. An Act to control and regulate the manufacture, storage, distribution and trade in, use, importation and exportation of agricultural chemicals and for other related matters.</w:t>
      </w:r>
      <w:bookmarkEnd w:id="0"/>
    </w:p>
    <w:p w:rsidR="00DE7545" w:rsidRDefault="00C43C55">
      <w:pPr>
        <w:pStyle w:val="Bodytext31"/>
        <w:shd w:val="clear" w:color="auto" w:fill="auto"/>
        <w:spacing w:before="0"/>
        <w:ind w:left="40"/>
      </w:pPr>
      <w:r>
        <w:rPr>
          <w:rStyle w:val="Bodytext3SmallCaps"/>
        </w:rPr>
        <w:t xml:space="preserve">Date of Assent: </w:t>
      </w:r>
      <w:r>
        <w:rPr>
          <w:rStyle w:val="Bodytext3115pt"/>
        </w:rPr>
        <w:t>24th May, 2006.</w:t>
      </w:r>
    </w:p>
    <w:p w:rsidR="00DE7545" w:rsidRDefault="00C43C55">
      <w:pPr>
        <w:pStyle w:val="Bodytext20"/>
        <w:shd w:val="clear" w:color="auto" w:fill="auto"/>
        <w:spacing w:line="408" w:lineRule="exact"/>
        <w:ind w:left="40"/>
      </w:pPr>
      <w:r>
        <w:rPr>
          <w:rStyle w:val="Bodytext21"/>
          <w:i/>
          <w:iCs/>
        </w:rPr>
        <w:t>Date of commencement:</w:t>
      </w:r>
      <w:r>
        <w:rPr>
          <w:rStyle w:val="Bodytext2NotItalic"/>
        </w:rPr>
        <w:t xml:space="preserve"> 5th April, 2007.</w:t>
      </w:r>
    </w:p>
    <w:p w:rsidR="00DE7545" w:rsidRDefault="00C43C55">
      <w:pPr>
        <w:pStyle w:val="Bodytext0"/>
        <w:shd w:val="clear" w:color="auto" w:fill="auto"/>
        <w:spacing w:before="0" w:after="164" w:line="408" w:lineRule="exact"/>
        <w:ind w:left="40" w:firstLine="0"/>
      </w:pPr>
      <w:r>
        <w:rPr>
          <w:rStyle w:val="Bodytext9pt"/>
        </w:rPr>
        <w:t xml:space="preserve">Be it enacted </w:t>
      </w:r>
      <w:r>
        <w:rPr>
          <w:rStyle w:val="Bodytext3"/>
        </w:rPr>
        <w:t>by Parliament as follows:</w:t>
      </w:r>
    </w:p>
    <w:p w:rsidR="00DE7545" w:rsidRDefault="00C43C55">
      <w:pPr>
        <w:pStyle w:val="Heading10"/>
        <w:keepNext/>
        <w:keepLines/>
        <w:numPr>
          <w:ilvl w:val="0"/>
          <w:numId w:val="2"/>
        </w:numPr>
        <w:shd w:val="clear" w:color="auto" w:fill="auto"/>
        <w:tabs>
          <w:tab w:val="left" w:pos="515"/>
        </w:tabs>
        <w:spacing w:before="0" w:after="0" w:line="278" w:lineRule="exact"/>
        <w:ind w:left="40"/>
      </w:pPr>
      <w:bookmarkStart w:id="1" w:name="bookmark1"/>
      <w:r>
        <w:rPr>
          <w:rStyle w:val="Heading11"/>
        </w:rPr>
        <w:t>Short title.</w:t>
      </w:r>
      <w:bookmarkEnd w:id="1"/>
    </w:p>
    <w:p w:rsidR="00DE7545" w:rsidRDefault="00C43C55">
      <w:pPr>
        <w:pStyle w:val="Bodytext0"/>
        <w:shd w:val="clear" w:color="auto" w:fill="auto"/>
        <w:spacing w:before="0" w:line="278" w:lineRule="exact"/>
        <w:ind w:left="40" w:firstLine="0"/>
      </w:pPr>
      <w:r>
        <w:rPr>
          <w:rStyle w:val="Bodytext3"/>
        </w:rPr>
        <w:t>This Act may be cited as the Agricultural Chemicals (Control) Act,</w:t>
      </w:r>
    </w:p>
    <w:p w:rsidR="00DE7545" w:rsidRDefault="00C43C55">
      <w:pPr>
        <w:pStyle w:val="Bodytext0"/>
        <w:shd w:val="clear" w:color="auto" w:fill="auto"/>
        <w:spacing w:before="0" w:after="279" w:line="278" w:lineRule="exact"/>
        <w:ind w:left="40" w:firstLine="0"/>
      </w:pPr>
      <w:r>
        <w:rPr>
          <w:rStyle w:val="Bodytext3"/>
        </w:rPr>
        <w:t>2006.</w:t>
      </w:r>
    </w:p>
    <w:p w:rsidR="00DE7545" w:rsidRDefault="00C43C55">
      <w:pPr>
        <w:pStyle w:val="Heading10"/>
        <w:keepNext/>
        <w:keepLines/>
        <w:numPr>
          <w:ilvl w:val="0"/>
          <w:numId w:val="2"/>
        </w:numPr>
        <w:shd w:val="clear" w:color="auto" w:fill="auto"/>
        <w:tabs>
          <w:tab w:val="left" w:pos="520"/>
        </w:tabs>
        <w:spacing w:before="0" w:after="3" w:line="230" w:lineRule="exact"/>
        <w:ind w:left="40"/>
      </w:pPr>
      <w:bookmarkStart w:id="2" w:name="bookmark2"/>
      <w:r>
        <w:rPr>
          <w:rStyle w:val="Heading11"/>
        </w:rPr>
        <w:t>Interpretation.</w:t>
      </w:r>
      <w:bookmarkEnd w:id="2"/>
    </w:p>
    <w:p w:rsidR="00DE7545" w:rsidRDefault="00C43C55">
      <w:pPr>
        <w:pStyle w:val="Bodytext0"/>
        <w:shd w:val="clear" w:color="auto" w:fill="auto"/>
        <w:spacing w:before="0" w:after="141" w:line="230" w:lineRule="exact"/>
        <w:ind w:left="40" w:firstLine="0"/>
      </w:pPr>
      <w:r>
        <w:rPr>
          <w:rStyle w:val="Bodytext3"/>
        </w:rPr>
        <w:t xml:space="preserve">In this Act, unless the context otherwise </w:t>
      </w:r>
      <w:r>
        <w:rPr>
          <w:rStyle w:val="Bodytext3"/>
        </w:rPr>
        <w:t>requires—</w:t>
      </w:r>
    </w:p>
    <w:p w:rsidR="00DE7545" w:rsidRDefault="00C43C55">
      <w:pPr>
        <w:pStyle w:val="Bodytext0"/>
        <w:shd w:val="clear" w:color="auto" w:fill="auto"/>
        <w:spacing w:before="0" w:after="64" w:line="283" w:lineRule="exact"/>
        <w:ind w:left="980" w:right="40" w:hanging="460"/>
        <w:jc w:val="both"/>
      </w:pPr>
      <w:r>
        <w:rPr>
          <w:rStyle w:val="Bodytext3"/>
        </w:rPr>
        <w:t>“agriculture” means the raising of plants or animals for economic use;</w:t>
      </w:r>
    </w:p>
    <w:p w:rsidR="00DE7545" w:rsidRDefault="00C43C55">
      <w:pPr>
        <w:pStyle w:val="Bodytext0"/>
        <w:shd w:val="clear" w:color="auto" w:fill="auto"/>
        <w:spacing w:before="0" w:line="278" w:lineRule="exact"/>
        <w:ind w:left="980" w:right="40" w:hanging="460"/>
        <w:jc w:val="both"/>
      </w:pPr>
      <w:r>
        <w:rPr>
          <w:rStyle w:val="Bodytext3"/>
        </w:rPr>
        <w:t xml:space="preserve">“agricultural chemicals” includes plant protection chemicals, fungicides, insecticides, nematicides, herbicides, miticides, bactericides, rodenticides, molluscides, avicides, </w:t>
      </w:r>
      <w:r>
        <w:rPr>
          <w:rStyle w:val="Bodytext3"/>
        </w:rPr>
        <w:t>fertiliser, growth regulators, wood preservatives, bio-rationals, bio</w:t>
      </w:r>
      <w:r>
        <w:rPr>
          <w:rStyle w:val="Bodytext3"/>
        </w:rPr>
        <w:softHyphen/>
        <w:t>pesticides, bio-fertilisers or any other chemicals used for promoting and protecting the health of plants, plants</w:t>
      </w:r>
    </w:p>
    <w:p w:rsidR="00DE7545" w:rsidRDefault="00C43C55">
      <w:pPr>
        <w:pStyle w:val="Bodytext0"/>
        <w:shd w:val="clear" w:color="auto" w:fill="auto"/>
        <w:spacing w:before="0" w:line="230" w:lineRule="exact"/>
        <w:ind w:left="380" w:firstLine="0"/>
      </w:pPr>
      <w:r>
        <w:rPr>
          <w:rStyle w:val="Bodytext3"/>
        </w:rPr>
        <w:t>products and by products;</w:t>
      </w:r>
    </w:p>
    <w:p w:rsidR="00DE7545" w:rsidRDefault="00C43C55">
      <w:pPr>
        <w:pStyle w:val="Bodytext0"/>
        <w:shd w:val="clear" w:color="auto" w:fill="auto"/>
        <w:spacing w:before="0" w:after="72" w:line="230" w:lineRule="exact"/>
        <w:ind w:left="380" w:hanging="380"/>
        <w:jc w:val="both"/>
      </w:pPr>
      <w:r>
        <w:rPr>
          <w:rStyle w:val="Bodytext3"/>
        </w:rPr>
        <w:t xml:space="preserve">analyst” means a person appointed under </w:t>
      </w:r>
      <w:r>
        <w:rPr>
          <w:rStyle w:val="Bodytext3"/>
        </w:rPr>
        <w:t>section 9;</w:t>
      </w:r>
    </w:p>
    <w:p w:rsidR="00DE7545" w:rsidRDefault="00C43C55">
      <w:pPr>
        <w:pStyle w:val="Bodytext0"/>
        <w:shd w:val="clear" w:color="auto" w:fill="auto"/>
        <w:spacing w:before="0" w:after="120" w:line="278" w:lineRule="exact"/>
        <w:ind w:left="380" w:right="20" w:hanging="380"/>
        <w:jc w:val="both"/>
      </w:pPr>
      <w:r>
        <w:rPr>
          <w:rStyle w:val="Bodytext3"/>
        </w:rPr>
        <w:t>bio-rationals” means any potent plants, parts of plants or chemical extracts of plant origin;</w:t>
      </w:r>
    </w:p>
    <w:p w:rsidR="00DE7545" w:rsidRDefault="00C43C55">
      <w:pPr>
        <w:pStyle w:val="Bodytext0"/>
        <w:shd w:val="clear" w:color="auto" w:fill="auto"/>
        <w:spacing w:before="0" w:after="120" w:line="278" w:lineRule="exact"/>
        <w:ind w:left="380" w:right="20" w:hanging="380"/>
        <w:jc w:val="both"/>
      </w:pPr>
      <w:r>
        <w:rPr>
          <w:rStyle w:val="Bodytext3"/>
        </w:rPr>
        <w:t>Board” means the Agricultural Chemical Board established under section 5;</w:t>
      </w:r>
    </w:p>
    <w:p w:rsidR="00DE7545" w:rsidRDefault="00C43C55">
      <w:pPr>
        <w:pStyle w:val="Bodytext0"/>
        <w:shd w:val="clear" w:color="auto" w:fill="auto"/>
        <w:spacing w:before="0" w:after="159" w:line="278" w:lineRule="exact"/>
        <w:ind w:left="380" w:right="20" w:hanging="380"/>
        <w:jc w:val="both"/>
      </w:pPr>
      <w:r>
        <w:rPr>
          <w:rStyle w:val="Bodytext3"/>
        </w:rPr>
        <w:t>committee” means the Agricultural Chemicals Technical Committee established u</w:t>
      </w:r>
      <w:r>
        <w:rPr>
          <w:rStyle w:val="Bodytext3"/>
        </w:rPr>
        <w:t>nder section 8;</w:t>
      </w:r>
    </w:p>
    <w:p w:rsidR="00DE7545" w:rsidRDefault="00C43C55">
      <w:pPr>
        <w:pStyle w:val="Bodytext0"/>
        <w:shd w:val="clear" w:color="auto" w:fill="auto"/>
        <w:spacing w:before="0" w:after="261" w:line="230" w:lineRule="exact"/>
        <w:ind w:left="380" w:hanging="380"/>
        <w:jc w:val="both"/>
      </w:pPr>
      <w:r>
        <w:rPr>
          <w:rStyle w:val="Bodytext3"/>
        </w:rPr>
        <w:t>currency point” has the value assigned to it in the Schedule;</w:t>
      </w:r>
    </w:p>
    <w:p w:rsidR="00DE7545" w:rsidRDefault="00C43C55">
      <w:pPr>
        <w:pStyle w:val="Bodytext0"/>
        <w:shd w:val="clear" w:color="auto" w:fill="auto"/>
        <w:spacing w:before="0" w:after="124" w:line="283" w:lineRule="exact"/>
        <w:ind w:left="380" w:right="20" w:hanging="380"/>
        <w:jc w:val="both"/>
      </w:pPr>
      <w:r>
        <w:rPr>
          <w:rStyle w:val="Bodytext3"/>
        </w:rPr>
        <w:t xml:space="preserve">fumigant” means any agricultural chemical exhibiting toxicity in the </w:t>
      </w:r>
      <w:r>
        <w:rPr>
          <w:rStyle w:val="Bodytext3"/>
        </w:rPr>
        <w:lastRenderedPageBreak/>
        <w:t>vapour phase;</w:t>
      </w:r>
    </w:p>
    <w:p w:rsidR="00DE7545" w:rsidRDefault="00C43C55">
      <w:pPr>
        <w:pStyle w:val="Bodytext0"/>
        <w:shd w:val="clear" w:color="auto" w:fill="auto"/>
        <w:spacing w:before="0" w:after="120" w:line="278" w:lineRule="exact"/>
        <w:ind w:left="380" w:right="20" w:hanging="380"/>
        <w:jc w:val="both"/>
      </w:pPr>
      <w:r>
        <w:rPr>
          <w:rStyle w:val="Bodytext3"/>
        </w:rPr>
        <w:t xml:space="preserve">health approval” means a statement in writing by the Director General of Health Services or an </w:t>
      </w:r>
      <w:r>
        <w:rPr>
          <w:rStyle w:val="Bodytext3"/>
        </w:rPr>
        <w:t>officer appointed by him or her for the purpose, verifying that the application, use or distribution of specified agricultural chemicals is safe and that no life is in danger as a result of the application or use of the chemical;</w:t>
      </w:r>
    </w:p>
    <w:p w:rsidR="00DE7545" w:rsidRDefault="00C43C55">
      <w:pPr>
        <w:pStyle w:val="Bodytext0"/>
        <w:shd w:val="clear" w:color="auto" w:fill="auto"/>
        <w:spacing w:before="0" w:after="159" w:line="278" w:lineRule="exact"/>
        <w:ind w:left="380" w:right="20" w:hanging="380"/>
        <w:jc w:val="both"/>
      </w:pPr>
      <w:r>
        <w:rPr>
          <w:rStyle w:val="Bodytext3"/>
        </w:rPr>
        <w:t>importer” means a person w</w:t>
      </w:r>
      <w:r>
        <w:rPr>
          <w:rStyle w:val="Bodytext3"/>
        </w:rPr>
        <w:t>ho has been registered under this Act to import agricultural chemicals or their ingredients;</w:t>
      </w:r>
    </w:p>
    <w:p w:rsidR="00DE7545" w:rsidRDefault="00C43C55">
      <w:pPr>
        <w:pStyle w:val="Bodytext0"/>
        <w:shd w:val="clear" w:color="auto" w:fill="auto"/>
        <w:spacing w:before="0" w:after="144" w:line="230" w:lineRule="exact"/>
        <w:ind w:left="380" w:hanging="380"/>
        <w:jc w:val="both"/>
      </w:pPr>
      <w:r>
        <w:rPr>
          <w:rStyle w:val="Bodytext3"/>
        </w:rPr>
        <w:t>inspector” means a person appointed under section 8;</w:t>
      </w:r>
    </w:p>
    <w:p w:rsidR="00DE7545" w:rsidRDefault="00C43C55">
      <w:pPr>
        <w:pStyle w:val="Bodytext0"/>
        <w:shd w:val="clear" w:color="auto" w:fill="auto"/>
        <w:spacing w:before="0" w:after="240" w:line="278" w:lineRule="exact"/>
        <w:ind w:left="380" w:right="20" w:hanging="380"/>
        <w:jc w:val="both"/>
      </w:pPr>
      <w:r>
        <w:rPr>
          <w:rStyle w:val="Bodytext3"/>
        </w:rPr>
        <w:t xml:space="preserve">label” means any written, printed or graphic matter on or attached to any agricultural chemical or the </w:t>
      </w:r>
      <w:r>
        <w:rPr>
          <w:rStyle w:val="Bodytext3"/>
        </w:rPr>
        <w:t>immediate container of the agricultural chemical and the outside container or wrapper of the retail package of the agricultural chemical;</w:t>
      </w:r>
    </w:p>
    <w:p w:rsidR="00DE7545" w:rsidRDefault="00C43C55">
      <w:pPr>
        <w:pStyle w:val="Bodytext0"/>
        <w:shd w:val="clear" w:color="auto" w:fill="auto"/>
        <w:spacing w:before="0" w:line="278" w:lineRule="exact"/>
        <w:ind w:left="380" w:right="20" w:hanging="380"/>
        <w:jc w:val="both"/>
      </w:pPr>
      <w:r>
        <w:rPr>
          <w:rStyle w:val="Bodytext3"/>
        </w:rPr>
        <w:t>manufacturer” means a person who has been registered under this Act to manufacture agricultural chemicals or the ingre</w:t>
      </w:r>
      <w:r>
        <w:rPr>
          <w:rStyle w:val="Bodytext3"/>
        </w:rPr>
        <w:t>dients of agricultural chemicals;</w:t>
      </w:r>
    </w:p>
    <w:p w:rsidR="00DE7545" w:rsidRDefault="00C43C55">
      <w:pPr>
        <w:pStyle w:val="Bodytext0"/>
        <w:shd w:val="clear" w:color="auto" w:fill="auto"/>
        <w:spacing w:before="0" w:after="63" w:line="230" w:lineRule="exact"/>
        <w:ind w:firstLine="480"/>
        <w:jc w:val="both"/>
      </w:pPr>
      <w:r>
        <w:rPr>
          <w:rStyle w:val="Bodytext3"/>
        </w:rPr>
        <w:t>“Minister” means the Minister responsible for agriculture;</w:t>
      </w:r>
    </w:p>
    <w:p w:rsidR="00DE7545" w:rsidRDefault="00C43C55">
      <w:pPr>
        <w:pStyle w:val="Bodytext0"/>
        <w:shd w:val="clear" w:color="auto" w:fill="auto"/>
        <w:spacing w:before="0" w:after="144" w:line="230" w:lineRule="exact"/>
        <w:ind w:firstLine="480"/>
        <w:jc w:val="both"/>
      </w:pPr>
      <w:r>
        <w:rPr>
          <w:rStyle w:val="Bodytext3"/>
        </w:rPr>
        <w:t>“Ministry” means the Ministry responsible for agriculture;</w:t>
      </w:r>
    </w:p>
    <w:p w:rsidR="00DE7545" w:rsidRDefault="00C43C55">
      <w:pPr>
        <w:pStyle w:val="Bodytext0"/>
        <w:shd w:val="clear" w:color="auto" w:fill="auto"/>
        <w:spacing w:before="0" w:after="116" w:line="278" w:lineRule="exact"/>
        <w:ind w:left="960" w:right="20" w:hanging="480"/>
        <w:jc w:val="both"/>
      </w:pPr>
      <w:r>
        <w:rPr>
          <w:rStyle w:val="Bodytext3"/>
        </w:rPr>
        <w:t>“pest” means any form of plant or animal life or any pathogenic agent, other than a beneficial organism,</w:t>
      </w:r>
      <w:r>
        <w:rPr>
          <w:rStyle w:val="Bodytext3"/>
        </w:rPr>
        <w:t xml:space="preserve"> capable of directly or indirectly injuring any plant material or beneficial organism, and includes weeds;</w:t>
      </w:r>
    </w:p>
    <w:p w:rsidR="00DE7545" w:rsidRDefault="00C43C55">
      <w:pPr>
        <w:pStyle w:val="Bodytext0"/>
        <w:shd w:val="clear" w:color="auto" w:fill="auto"/>
        <w:spacing w:before="0" w:after="120" w:line="283" w:lineRule="exact"/>
        <w:ind w:left="960" w:right="20" w:hanging="480"/>
      </w:pPr>
      <w:r>
        <w:rPr>
          <w:rStyle w:val="Bodytext3"/>
        </w:rPr>
        <w:t>“pesticide” means a chemical which, by virtue of its poisonous properties is used to kill pests in agriculture and forestry;</w:t>
      </w:r>
    </w:p>
    <w:p w:rsidR="00DE7545" w:rsidRDefault="00C43C55">
      <w:pPr>
        <w:pStyle w:val="Bodytext0"/>
        <w:shd w:val="clear" w:color="auto" w:fill="auto"/>
        <w:spacing w:before="0" w:after="116" w:line="283" w:lineRule="exact"/>
        <w:ind w:left="960" w:right="20" w:hanging="480"/>
      </w:pPr>
      <w:r>
        <w:rPr>
          <w:rStyle w:val="Bodytext3"/>
        </w:rPr>
        <w:t xml:space="preserve">“pesticide applicator” </w:t>
      </w:r>
      <w:r>
        <w:rPr>
          <w:rStyle w:val="Bodytext3"/>
        </w:rPr>
        <w:t>means a person who has the qualification in pesticide application and is registered as such;</w:t>
      </w:r>
    </w:p>
    <w:p w:rsidR="00DE7545" w:rsidRDefault="00C43C55">
      <w:pPr>
        <w:pStyle w:val="Bodytext0"/>
        <w:shd w:val="clear" w:color="auto" w:fill="auto"/>
        <w:spacing w:before="0" w:after="124" w:line="288" w:lineRule="exact"/>
        <w:ind w:left="960" w:right="20" w:hanging="480"/>
      </w:pPr>
      <w:r>
        <w:rPr>
          <w:rStyle w:val="Bodytext3"/>
        </w:rPr>
        <w:t>“pollution” has the meaning assigned to it under the National Environment Act;</w:t>
      </w:r>
    </w:p>
    <w:p w:rsidR="00DE7545" w:rsidRDefault="00C43C55">
      <w:pPr>
        <w:pStyle w:val="Bodytext0"/>
        <w:shd w:val="clear" w:color="auto" w:fill="auto"/>
        <w:spacing w:before="0" w:after="124" w:line="283" w:lineRule="exact"/>
        <w:ind w:left="960" w:right="20" w:hanging="480"/>
      </w:pPr>
      <w:r>
        <w:rPr>
          <w:rStyle w:val="Bodytext3"/>
        </w:rPr>
        <w:t>“premises” means premises as described in the regulations made under this Act;</w:t>
      </w:r>
    </w:p>
    <w:p w:rsidR="00DE7545" w:rsidRDefault="00C43C55">
      <w:pPr>
        <w:pStyle w:val="Bodytext0"/>
        <w:shd w:val="clear" w:color="auto" w:fill="auto"/>
        <w:spacing w:before="0" w:after="120" w:line="278" w:lineRule="exact"/>
        <w:ind w:left="960" w:right="20" w:hanging="480"/>
        <w:jc w:val="both"/>
      </w:pPr>
      <w:r>
        <w:rPr>
          <w:rStyle w:val="Bodytext3"/>
        </w:rPr>
        <w:lastRenderedPageBreak/>
        <w:t>“prot</w:t>
      </w:r>
      <w:r>
        <w:rPr>
          <w:rStyle w:val="Bodytext3"/>
        </w:rPr>
        <w:t>ective clothing” means all clothing that is required to protect the user or dealer of agricultural chemicals or pesticides as specified in regulations made under this Act;</w:t>
      </w:r>
    </w:p>
    <w:p w:rsidR="00DE7545" w:rsidRDefault="00C43C55">
      <w:pPr>
        <w:pStyle w:val="Bodytext0"/>
        <w:shd w:val="clear" w:color="auto" w:fill="auto"/>
        <w:spacing w:before="0" w:after="120" w:line="278" w:lineRule="exact"/>
        <w:ind w:left="960" w:right="20" w:hanging="480"/>
      </w:pPr>
      <w:r>
        <w:rPr>
          <w:rStyle w:val="Bodytext3"/>
        </w:rPr>
        <w:t>“registered dealer” means a person who is qualified and registered to handle agricul</w:t>
      </w:r>
      <w:r>
        <w:rPr>
          <w:rStyle w:val="Bodytext3"/>
        </w:rPr>
        <w:t>tural chemicals under this Act;</w:t>
      </w:r>
    </w:p>
    <w:p w:rsidR="00DE7545" w:rsidRDefault="00C43C55">
      <w:pPr>
        <w:pStyle w:val="Bodytext0"/>
        <w:shd w:val="clear" w:color="auto" w:fill="auto"/>
        <w:spacing w:before="0" w:after="124" w:line="278" w:lineRule="exact"/>
        <w:ind w:left="960" w:right="20" w:hanging="480"/>
        <w:jc w:val="both"/>
      </w:pPr>
      <w:r>
        <w:rPr>
          <w:rStyle w:val="Bodytext3"/>
        </w:rPr>
        <w:t>“registered fumigator means a person who has the prescribed qualification in handling fumigants and is registered as a fumigator or operator; and</w:t>
      </w:r>
    </w:p>
    <w:p w:rsidR="00DE7545" w:rsidRDefault="00C43C55">
      <w:pPr>
        <w:pStyle w:val="Bodytext0"/>
        <w:shd w:val="clear" w:color="auto" w:fill="auto"/>
        <w:spacing w:before="0" w:after="236" w:line="274" w:lineRule="exact"/>
        <w:ind w:left="960" w:right="20" w:hanging="480"/>
        <w:jc w:val="both"/>
      </w:pPr>
      <w:r>
        <w:rPr>
          <w:rStyle w:val="Bodytext3"/>
        </w:rPr>
        <w:t xml:space="preserve">“safety” refers to the safety of human beings, livestock, game, birds, fish </w:t>
      </w:r>
      <w:r>
        <w:rPr>
          <w:rStyle w:val="Bodytext3"/>
        </w:rPr>
        <w:t>and other organisms and ground, water, air and general environment.</w:t>
      </w:r>
    </w:p>
    <w:p w:rsidR="00DE7545" w:rsidRDefault="00C43C55">
      <w:pPr>
        <w:pStyle w:val="Heading10"/>
        <w:keepNext/>
        <w:keepLines/>
        <w:numPr>
          <w:ilvl w:val="0"/>
          <w:numId w:val="2"/>
        </w:numPr>
        <w:shd w:val="clear" w:color="auto" w:fill="auto"/>
        <w:tabs>
          <w:tab w:val="left" w:pos="485"/>
        </w:tabs>
        <w:spacing w:before="0" w:after="0" w:line="278" w:lineRule="exact"/>
      </w:pPr>
      <w:bookmarkStart w:id="3" w:name="bookmark3"/>
      <w:r>
        <w:rPr>
          <w:rStyle w:val="Heading11"/>
        </w:rPr>
        <w:t>Control of manufacture of agricultural chemicals.</w:t>
      </w:r>
      <w:bookmarkEnd w:id="3"/>
    </w:p>
    <w:p w:rsidR="00DE7545" w:rsidRDefault="00C43C55">
      <w:pPr>
        <w:pStyle w:val="Bodytext0"/>
        <w:numPr>
          <w:ilvl w:val="0"/>
          <w:numId w:val="3"/>
        </w:numPr>
        <w:shd w:val="clear" w:color="auto" w:fill="auto"/>
        <w:tabs>
          <w:tab w:val="left" w:pos="907"/>
        </w:tabs>
        <w:spacing w:before="0" w:line="278" w:lineRule="exact"/>
        <w:ind w:right="20" w:firstLine="480"/>
        <w:jc w:val="both"/>
      </w:pPr>
      <w:r>
        <w:rPr>
          <w:rStyle w:val="Bodytext3"/>
        </w:rPr>
        <w:t>No person shall manufacture, package, store, display, distribute, transport, possess, use or advertise any agricultural chemical except in</w:t>
      </w:r>
      <w:r>
        <w:rPr>
          <w:rStyle w:val="Bodytext3"/>
        </w:rPr>
        <w:t xml:space="preserve"> accordance with regulations made under this Act</w:t>
      </w:r>
    </w:p>
    <w:p w:rsidR="00DE7545" w:rsidRDefault="00C43C55">
      <w:pPr>
        <w:pStyle w:val="Bodytext0"/>
        <w:shd w:val="clear" w:color="auto" w:fill="auto"/>
        <w:spacing w:before="0" w:line="278" w:lineRule="exact"/>
        <w:ind w:left="20" w:firstLine="0"/>
        <w:jc w:val="center"/>
      </w:pPr>
      <w:r>
        <w:rPr>
          <w:rStyle w:val="Bodytext3"/>
        </w:rPr>
        <w:t>and in accordance with the National Environment Act, Cap 153.</w:t>
      </w:r>
    </w:p>
    <w:p w:rsidR="00DE7545" w:rsidRDefault="00C43C55">
      <w:pPr>
        <w:pStyle w:val="Bodytext0"/>
        <w:shd w:val="clear" w:color="auto" w:fill="auto"/>
        <w:spacing w:before="0" w:after="279" w:line="278" w:lineRule="exact"/>
        <w:ind w:left="20" w:right="40" w:firstLine="480"/>
        <w:jc w:val="both"/>
      </w:pPr>
      <w:r>
        <w:rPr>
          <w:rStyle w:val="Bodytext3"/>
        </w:rPr>
        <w:t>(2) No person shall package, label or advertise any agricultural chemical in a manner that is false, misleading or deceptive or is likely to crea</w:t>
      </w:r>
      <w:r>
        <w:rPr>
          <w:rStyle w:val="Bodytext3"/>
        </w:rPr>
        <w:t>te an erroneous impression regarding its character, value, quality, composition, merit or safety.</w:t>
      </w:r>
    </w:p>
    <w:p w:rsidR="00DE7545" w:rsidRDefault="00C43C55">
      <w:pPr>
        <w:pStyle w:val="Heading10"/>
        <w:keepNext/>
        <w:keepLines/>
        <w:numPr>
          <w:ilvl w:val="0"/>
          <w:numId w:val="2"/>
        </w:numPr>
        <w:shd w:val="clear" w:color="auto" w:fill="auto"/>
        <w:tabs>
          <w:tab w:val="left" w:pos="495"/>
        </w:tabs>
        <w:spacing w:before="0" w:after="0" w:line="230" w:lineRule="exact"/>
        <w:ind w:left="20"/>
      </w:pPr>
      <w:bookmarkStart w:id="4" w:name="bookmark4"/>
      <w:r>
        <w:rPr>
          <w:rStyle w:val="Heading11"/>
        </w:rPr>
        <w:t>Import, export and sale of agricultural chemicals.</w:t>
      </w:r>
      <w:bookmarkEnd w:id="4"/>
    </w:p>
    <w:p w:rsidR="00DE7545" w:rsidRDefault="00C43C55">
      <w:pPr>
        <w:pStyle w:val="Bodytext0"/>
        <w:numPr>
          <w:ilvl w:val="0"/>
          <w:numId w:val="4"/>
        </w:numPr>
        <w:shd w:val="clear" w:color="auto" w:fill="auto"/>
        <w:tabs>
          <w:tab w:val="left" w:pos="822"/>
        </w:tabs>
        <w:spacing w:before="0" w:after="120" w:line="278" w:lineRule="exact"/>
        <w:ind w:left="20" w:right="40" w:firstLine="480"/>
        <w:jc w:val="both"/>
      </w:pPr>
      <w:r>
        <w:rPr>
          <w:rStyle w:val="Bodytext3"/>
        </w:rPr>
        <w:t xml:space="preserve">No person shall import into or sell in Uganda any agricultural chemical unless that chemical has been </w:t>
      </w:r>
      <w:r>
        <w:rPr>
          <w:rStyle w:val="Bodytext3"/>
        </w:rPr>
        <w:t>registered, packed and labelled in accordance with regulations made under this Act and conforms to the standards specified in such regulations.</w:t>
      </w:r>
    </w:p>
    <w:p w:rsidR="00DE7545" w:rsidRDefault="00C43C55">
      <w:pPr>
        <w:pStyle w:val="Bodytext0"/>
        <w:numPr>
          <w:ilvl w:val="0"/>
          <w:numId w:val="4"/>
        </w:numPr>
        <w:shd w:val="clear" w:color="auto" w:fill="auto"/>
        <w:tabs>
          <w:tab w:val="left" w:pos="894"/>
        </w:tabs>
        <w:spacing w:before="0" w:after="120" w:line="278" w:lineRule="exact"/>
        <w:ind w:left="20" w:right="40" w:firstLine="480"/>
        <w:jc w:val="both"/>
      </w:pPr>
      <w:r>
        <w:rPr>
          <w:rStyle w:val="Bodytext3"/>
        </w:rPr>
        <w:t>No person shall export or re-export out of Uganda any agricultural chemical unless he or she has complied with t</w:t>
      </w:r>
      <w:r>
        <w:rPr>
          <w:rStyle w:val="Bodytext3"/>
        </w:rPr>
        <w:t>he requirements specified in regulations made under this Act.</w:t>
      </w:r>
    </w:p>
    <w:p w:rsidR="00DE7545" w:rsidRDefault="00C43C55">
      <w:pPr>
        <w:pStyle w:val="Bodytext0"/>
        <w:numPr>
          <w:ilvl w:val="0"/>
          <w:numId w:val="4"/>
        </w:numPr>
        <w:shd w:val="clear" w:color="auto" w:fill="auto"/>
        <w:tabs>
          <w:tab w:val="left" w:pos="879"/>
        </w:tabs>
        <w:spacing w:before="0" w:after="240" w:line="278" w:lineRule="exact"/>
        <w:ind w:left="20" w:right="40" w:firstLine="480"/>
        <w:jc w:val="both"/>
      </w:pPr>
      <w:r>
        <w:rPr>
          <w:rStyle w:val="Bodytext3"/>
        </w:rPr>
        <w:t>No person shall sell in Uganda any agricultural chemical unless he or she is registered and has premises registered in accordance with the regulations made under this Act.</w:t>
      </w:r>
    </w:p>
    <w:p w:rsidR="00DE7545" w:rsidRDefault="00C43C55">
      <w:pPr>
        <w:pStyle w:val="Heading10"/>
        <w:keepNext/>
        <w:keepLines/>
        <w:numPr>
          <w:ilvl w:val="0"/>
          <w:numId w:val="2"/>
        </w:numPr>
        <w:shd w:val="clear" w:color="auto" w:fill="auto"/>
        <w:tabs>
          <w:tab w:val="left" w:pos="495"/>
        </w:tabs>
        <w:spacing w:before="0" w:after="0" w:line="278" w:lineRule="exact"/>
        <w:ind w:left="20"/>
      </w:pPr>
      <w:bookmarkStart w:id="5" w:name="bookmark5"/>
      <w:r>
        <w:rPr>
          <w:rStyle w:val="Heading11"/>
        </w:rPr>
        <w:lastRenderedPageBreak/>
        <w:t>Establishment and comp</w:t>
      </w:r>
      <w:r>
        <w:rPr>
          <w:rStyle w:val="Heading11"/>
        </w:rPr>
        <w:t>osition of the Board.</w:t>
      </w:r>
      <w:bookmarkEnd w:id="5"/>
    </w:p>
    <w:p w:rsidR="00DE7545" w:rsidRDefault="00C43C55">
      <w:pPr>
        <w:pStyle w:val="Bodytext0"/>
        <w:numPr>
          <w:ilvl w:val="0"/>
          <w:numId w:val="5"/>
        </w:numPr>
        <w:shd w:val="clear" w:color="auto" w:fill="auto"/>
        <w:tabs>
          <w:tab w:val="left" w:pos="850"/>
        </w:tabs>
        <w:spacing w:before="0" w:line="278" w:lineRule="exact"/>
        <w:ind w:left="20" w:right="40" w:firstLine="480"/>
        <w:jc w:val="both"/>
      </w:pPr>
      <w:r>
        <w:rPr>
          <w:rStyle w:val="Bodytext3"/>
        </w:rPr>
        <w:t>There is established a Board to be known as the Agricultural Chemicals Board, in this Act referred to as the Board appointed by the Minister.</w:t>
      </w:r>
    </w:p>
    <w:p w:rsidR="00DE7545" w:rsidRDefault="00C43C55">
      <w:pPr>
        <w:pStyle w:val="Bodytext0"/>
        <w:numPr>
          <w:ilvl w:val="0"/>
          <w:numId w:val="5"/>
        </w:numPr>
        <w:shd w:val="clear" w:color="auto" w:fill="auto"/>
        <w:tabs>
          <w:tab w:val="left" w:pos="366"/>
        </w:tabs>
        <w:spacing w:before="0" w:line="480" w:lineRule="exact"/>
        <w:ind w:left="20" w:firstLine="0"/>
        <w:jc w:val="center"/>
      </w:pPr>
      <w:r>
        <w:rPr>
          <w:rStyle w:val="Bodytext3"/>
        </w:rPr>
        <w:t>(a) The Board shall consist of the following members—</w:t>
      </w:r>
    </w:p>
    <w:p w:rsidR="00DE7545" w:rsidRDefault="00C43C55">
      <w:pPr>
        <w:pStyle w:val="Bodytext0"/>
        <w:numPr>
          <w:ilvl w:val="0"/>
          <w:numId w:val="6"/>
        </w:numPr>
        <w:shd w:val="clear" w:color="auto" w:fill="auto"/>
        <w:tabs>
          <w:tab w:val="left" w:pos="293"/>
        </w:tabs>
        <w:spacing w:before="0" w:line="480" w:lineRule="exact"/>
        <w:ind w:right="480" w:firstLine="0"/>
        <w:jc w:val="center"/>
      </w:pPr>
      <w:r>
        <w:rPr>
          <w:rStyle w:val="Bodytext3"/>
        </w:rPr>
        <w:t xml:space="preserve">a Chairperson appointed by the </w:t>
      </w:r>
      <w:r>
        <w:rPr>
          <w:rStyle w:val="Bodytext3"/>
        </w:rPr>
        <w:t>Minister;</w:t>
      </w:r>
    </w:p>
    <w:p w:rsidR="00DE7545" w:rsidRDefault="00C43C55">
      <w:pPr>
        <w:pStyle w:val="Bodytext0"/>
        <w:numPr>
          <w:ilvl w:val="0"/>
          <w:numId w:val="6"/>
        </w:numPr>
        <w:shd w:val="clear" w:color="auto" w:fill="auto"/>
        <w:tabs>
          <w:tab w:val="left" w:pos="456"/>
        </w:tabs>
        <w:spacing w:before="0" w:line="480" w:lineRule="exact"/>
        <w:ind w:right="40" w:firstLine="0"/>
        <w:jc w:val="right"/>
      </w:pPr>
      <w:r>
        <w:rPr>
          <w:rStyle w:val="Bodytext3"/>
        </w:rPr>
        <w:t>a representative of the National Agricultural</w:t>
      </w:r>
    </w:p>
    <w:p w:rsidR="00DE7545" w:rsidRDefault="00C43C55">
      <w:pPr>
        <w:pStyle w:val="Bodytext0"/>
        <w:shd w:val="clear" w:color="auto" w:fill="auto"/>
        <w:spacing w:before="0" w:after="183" w:line="230" w:lineRule="exact"/>
        <w:ind w:left="1940" w:firstLine="0"/>
      </w:pPr>
      <w:r>
        <w:rPr>
          <w:rStyle w:val="Bodytext3"/>
        </w:rPr>
        <w:t>Research Organisation;</w:t>
      </w:r>
    </w:p>
    <w:p w:rsidR="00DE7545" w:rsidRDefault="00C43C55">
      <w:pPr>
        <w:pStyle w:val="Bodytext0"/>
        <w:numPr>
          <w:ilvl w:val="0"/>
          <w:numId w:val="6"/>
        </w:numPr>
        <w:shd w:val="clear" w:color="auto" w:fill="auto"/>
        <w:tabs>
          <w:tab w:val="left" w:pos="461"/>
        </w:tabs>
        <w:spacing w:before="0" w:after="63" w:line="230" w:lineRule="exact"/>
        <w:ind w:right="40" w:firstLine="0"/>
        <w:jc w:val="right"/>
      </w:pPr>
      <w:r>
        <w:rPr>
          <w:rStyle w:val="Bodytext3"/>
        </w:rPr>
        <w:t>a representative of the faculty of Agriculture of</w:t>
      </w:r>
    </w:p>
    <w:p w:rsidR="00DE7545" w:rsidRDefault="00C43C55">
      <w:pPr>
        <w:pStyle w:val="Bodytext0"/>
        <w:shd w:val="clear" w:color="auto" w:fill="auto"/>
        <w:spacing w:before="0" w:after="141" w:line="230" w:lineRule="exact"/>
        <w:ind w:right="480" w:firstLine="0"/>
        <w:jc w:val="center"/>
      </w:pPr>
      <w:r>
        <w:rPr>
          <w:rStyle w:val="Bodytext3"/>
        </w:rPr>
        <w:t>recognised universities in Uganda;</w:t>
      </w:r>
    </w:p>
    <w:p w:rsidR="00DE7545" w:rsidRDefault="00C43C55">
      <w:pPr>
        <w:pStyle w:val="Bodytext0"/>
        <w:numPr>
          <w:ilvl w:val="0"/>
          <w:numId w:val="6"/>
        </w:numPr>
        <w:shd w:val="clear" w:color="auto" w:fill="auto"/>
        <w:tabs>
          <w:tab w:val="left" w:pos="1874"/>
        </w:tabs>
        <w:spacing w:before="0" w:line="283" w:lineRule="exact"/>
        <w:ind w:left="1940" w:right="40" w:hanging="560"/>
      </w:pPr>
      <w:r>
        <w:rPr>
          <w:rStyle w:val="Bodytext3"/>
        </w:rPr>
        <w:t>a representative of the faculty of Science of recognised universities in Uganda;</w:t>
      </w:r>
    </w:p>
    <w:p w:rsidR="00DE7545" w:rsidRDefault="00C43C55">
      <w:pPr>
        <w:pStyle w:val="Bodytext0"/>
        <w:numPr>
          <w:ilvl w:val="0"/>
          <w:numId w:val="6"/>
        </w:numPr>
        <w:shd w:val="clear" w:color="auto" w:fill="auto"/>
        <w:tabs>
          <w:tab w:val="left" w:pos="336"/>
        </w:tabs>
        <w:spacing w:before="0" w:after="3" w:line="230" w:lineRule="exact"/>
        <w:ind w:right="40" w:firstLine="0"/>
        <w:jc w:val="right"/>
      </w:pPr>
      <w:r>
        <w:rPr>
          <w:rStyle w:val="Bodytext3"/>
        </w:rPr>
        <w:t xml:space="preserve">a </w:t>
      </w:r>
      <w:r>
        <w:rPr>
          <w:rStyle w:val="Bodytext3"/>
        </w:rPr>
        <w:t>representative of agricultural chemical merchants;</w:t>
      </w:r>
    </w:p>
    <w:p w:rsidR="00DE7545" w:rsidRDefault="00C43C55">
      <w:pPr>
        <w:pStyle w:val="Bodytext0"/>
        <w:numPr>
          <w:ilvl w:val="0"/>
          <w:numId w:val="6"/>
        </w:numPr>
        <w:shd w:val="clear" w:color="auto" w:fill="auto"/>
        <w:tabs>
          <w:tab w:val="left" w:pos="1293"/>
        </w:tabs>
        <w:spacing w:before="0" w:after="84" w:line="230" w:lineRule="exact"/>
        <w:ind w:left="1440" w:hanging="560"/>
      </w:pPr>
      <w:r>
        <w:rPr>
          <w:rStyle w:val="Bodytext3"/>
        </w:rPr>
        <w:t>a representative of farmers;</w:t>
      </w:r>
    </w:p>
    <w:p w:rsidR="00DE7545" w:rsidRDefault="00C43C55">
      <w:pPr>
        <w:pStyle w:val="Bodytext0"/>
        <w:numPr>
          <w:ilvl w:val="0"/>
          <w:numId w:val="6"/>
        </w:numPr>
        <w:shd w:val="clear" w:color="auto" w:fill="auto"/>
        <w:tabs>
          <w:tab w:val="left" w:pos="1475"/>
        </w:tabs>
        <w:spacing w:before="0" w:after="60" w:line="278" w:lineRule="exact"/>
        <w:ind w:left="1440" w:right="40" w:hanging="560"/>
      </w:pPr>
      <w:r>
        <w:rPr>
          <w:rStyle w:val="Bodytext3"/>
        </w:rPr>
        <w:t>a representative of the private agricultural chemicals manufacturers in Uganda;</w:t>
      </w:r>
    </w:p>
    <w:p w:rsidR="00DE7545" w:rsidRDefault="00C43C55">
      <w:pPr>
        <w:pStyle w:val="Bodytext0"/>
        <w:numPr>
          <w:ilvl w:val="0"/>
          <w:numId w:val="6"/>
        </w:numPr>
        <w:shd w:val="clear" w:color="auto" w:fill="auto"/>
        <w:tabs>
          <w:tab w:val="left" w:pos="1466"/>
        </w:tabs>
        <w:spacing w:before="0" w:after="60" w:line="278" w:lineRule="exact"/>
        <w:ind w:left="1440" w:right="40" w:hanging="560"/>
      </w:pPr>
      <w:r>
        <w:rPr>
          <w:rStyle w:val="Bodytext3"/>
        </w:rPr>
        <w:t>a representative from the agriculture extension service providers;</w:t>
      </w:r>
    </w:p>
    <w:p w:rsidR="00DE7545" w:rsidRDefault="00C43C55">
      <w:pPr>
        <w:pStyle w:val="Bodytext0"/>
        <w:numPr>
          <w:ilvl w:val="0"/>
          <w:numId w:val="6"/>
        </w:numPr>
        <w:shd w:val="clear" w:color="auto" w:fill="auto"/>
        <w:tabs>
          <w:tab w:val="left" w:pos="1384"/>
        </w:tabs>
        <w:spacing w:before="0" w:after="99" w:line="278" w:lineRule="exact"/>
        <w:ind w:left="1440" w:right="40" w:hanging="560"/>
      </w:pPr>
      <w:r>
        <w:rPr>
          <w:rStyle w:val="Bodytext3"/>
        </w:rPr>
        <w:t xml:space="preserve">a representative of the </w:t>
      </w:r>
      <w:r>
        <w:rPr>
          <w:rStyle w:val="Bodytext3"/>
        </w:rPr>
        <w:t>faculty of veterinary medicine of recognised universities in Uganda;</w:t>
      </w:r>
    </w:p>
    <w:p w:rsidR="00DE7545" w:rsidRDefault="00C43C55">
      <w:pPr>
        <w:pStyle w:val="Bodytext0"/>
        <w:numPr>
          <w:ilvl w:val="0"/>
          <w:numId w:val="6"/>
        </w:numPr>
        <w:shd w:val="clear" w:color="auto" w:fill="auto"/>
        <w:tabs>
          <w:tab w:val="left" w:pos="341"/>
        </w:tabs>
        <w:spacing w:before="0" w:after="51" w:line="230" w:lineRule="exact"/>
        <w:ind w:right="40" w:firstLine="0"/>
        <w:jc w:val="right"/>
      </w:pPr>
      <w:r>
        <w:rPr>
          <w:rStyle w:val="Bodytext3"/>
        </w:rPr>
        <w:t>a representative from the Uganda National Forestry</w:t>
      </w:r>
    </w:p>
    <w:p w:rsidR="00DE7545" w:rsidRDefault="00C43C55">
      <w:pPr>
        <w:pStyle w:val="Bodytext0"/>
        <w:shd w:val="clear" w:color="auto" w:fill="auto"/>
        <w:spacing w:before="0" w:after="88" w:line="230" w:lineRule="exact"/>
        <w:ind w:right="40" w:firstLine="0"/>
        <w:jc w:val="right"/>
      </w:pPr>
      <w:r>
        <w:rPr>
          <w:rStyle w:val="Bodytext3"/>
        </w:rPr>
        <w:t>Authority; and</w:t>
      </w:r>
    </w:p>
    <w:p w:rsidR="00DE7545" w:rsidRDefault="00C43C55">
      <w:pPr>
        <w:pStyle w:val="Bodytext0"/>
        <w:numPr>
          <w:ilvl w:val="0"/>
          <w:numId w:val="7"/>
        </w:numPr>
        <w:shd w:val="clear" w:color="auto" w:fill="auto"/>
        <w:tabs>
          <w:tab w:val="left" w:pos="666"/>
        </w:tabs>
        <w:spacing w:before="0" w:line="418" w:lineRule="exact"/>
        <w:ind w:left="320" w:firstLine="0"/>
      </w:pPr>
      <w:r>
        <w:rPr>
          <w:rStyle w:val="Bodytext3"/>
        </w:rPr>
        <w:t xml:space="preserve">The following </w:t>
      </w:r>
      <w:r>
        <w:rPr>
          <w:rStyle w:val="BodytextItalic0"/>
        </w:rPr>
        <w:t>ex-officio</w:t>
      </w:r>
      <w:r>
        <w:rPr>
          <w:rStyle w:val="Bodytext3"/>
        </w:rPr>
        <w:t xml:space="preserve"> members—</w:t>
      </w:r>
    </w:p>
    <w:p w:rsidR="00DE7545" w:rsidRDefault="00C43C55">
      <w:pPr>
        <w:pStyle w:val="Bodytext0"/>
        <w:numPr>
          <w:ilvl w:val="0"/>
          <w:numId w:val="8"/>
        </w:numPr>
        <w:shd w:val="clear" w:color="auto" w:fill="auto"/>
        <w:tabs>
          <w:tab w:val="left" w:pos="283"/>
        </w:tabs>
        <w:spacing w:before="0" w:line="418" w:lineRule="exact"/>
        <w:ind w:right="40" w:firstLine="0"/>
        <w:jc w:val="right"/>
      </w:pPr>
      <w:r>
        <w:rPr>
          <w:rStyle w:val="Bodytext3"/>
        </w:rPr>
        <w:t>the Commissioner responsible for crop protection;</w:t>
      </w:r>
    </w:p>
    <w:p w:rsidR="00DE7545" w:rsidRDefault="00C43C55">
      <w:pPr>
        <w:pStyle w:val="Bodytext0"/>
        <w:numPr>
          <w:ilvl w:val="0"/>
          <w:numId w:val="8"/>
        </w:numPr>
        <w:shd w:val="clear" w:color="auto" w:fill="auto"/>
        <w:tabs>
          <w:tab w:val="left" w:pos="346"/>
        </w:tabs>
        <w:spacing w:before="0" w:line="418" w:lineRule="exact"/>
        <w:ind w:right="40" w:firstLine="0"/>
        <w:jc w:val="right"/>
      </w:pPr>
      <w:r>
        <w:rPr>
          <w:rStyle w:val="Bodytext3"/>
        </w:rPr>
        <w:t xml:space="preserve">a registrar from the Ministry of </w:t>
      </w:r>
      <w:r>
        <w:rPr>
          <w:rStyle w:val="Bodytext3"/>
        </w:rPr>
        <w:t>Agriculture, Animal</w:t>
      </w:r>
    </w:p>
    <w:p w:rsidR="00DE7545" w:rsidRDefault="00C43C55">
      <w:pPr>
        <w:pStyle w:val="Bodytext0"/>
        <w:shd w:val="clear" w:color="auto" w:fill="auto"/>
        <w:spacing w:before="0" w:after="60" w:line="283" w:lineRule="exact"/>
        <w:ind w:left="1440" w:right="40" w:firstLine="0"/>
        <w:jc w:val="both"/>
      </w:pPr>
      <w:r>
        <w:rPr>
          <w:rStyle w:val="Bodytext3"/>
        </w:rPr>
        <w:t>Industry and Fisheries who shall be the Secretary to the Board;</w:t>
      </w:r>
    </w:p>
    <w:p w:rsidR="00DE7545" w:rsidRDefault="00C43C55">
      <w:pPr>
        <w:pStyle w:val="Bodytext0"/>
        <w:numPr>
          <w:ilvl w:val="0"/>
          <w:numId w:val="8"/>
        </w:numPr>
        <w:shd w:val="clear" w:color="auto" w:fill="auto"/>
        <w:tabs>
          <w:tab w:val="left" w:pos="1384"/>
        </w:tabs>
        <w:spacing w:before="0" w:line="283" w:lineRule="exact"/>
        <w:ind w:left="1440" w:right="40" w:hanging="560"/>
      </w:pPr>
      <w:r>
        <w:rPr>
          <w:rStyle w:val="Bodytext3"/>
        </w:rPr>
        <w:t>the Chaiperson of the Agricultural Technical Committee;</w:t>
      </w:r>
    </w:p>
    <w:p w:rsidR="00DE7545" w:rsidRDefault="00C43C55">
      <w:pPr>
        <w:pStyle w:val="Bodytext0"/>
        <w:numPr>
          <w:ilvl w:val="0"/>
          <w:numId w:val="8"/>
        </w:numPr>
        <w:shd w:val="clear" w:color="auto" w:fill="auto"/>
        <w:tabs>
          <w:tab w:val="left" w:pos="1283"/>
        </w:tabs>
        <w:spacing w:before="0" w:line="379" w:lineRule="exact"/>
        <w:ind w:left="1440" w:hanging="560"/>
      </w:pPr>
      <w:r>
        <w:rPr>
          <w:rStyle w:val="Bodytext3"/>
        </w:rPr>
        <w:t>the Commissioner for Trade</w:t>
      </w:r>
    </w:p>
    <w:p w:rsidR="00DE7545" w:rsidRDefault="00C43C55">
      <w:pPr>
        <w:pStyle w:val="Bodytext0"/>
        <w:numPr>
          <w:ilvl w:val="0"/>
          <w:numId w:val="8"/>
        </w:numPr>
        <w:shd w:val="clear" w:color="auto" w:fill="auto"/>
        <w:tabs>
          <w:tab w:val="left" w:pos="346"/>
        </w:tabs>
        <w:spacing w:before="0" w:line="379" w:lineRule="exact"/>
        <w:ind w:right="80" w:firstLine="0"/>
        <w:jc w:val="center"/>
      </w:pPr>
      <w:r>
        <w:rPr>
          <w:rStyle w:val="Bodytext3"/>
        </w:rPr>
        <w:lastRenderedPageBreak/>
        <w:t>a representative for the Solicitor General;</w:t>
      </w:r>
    </w:p>
    <w:p w:rsidR="00DE7545" w:rsidRDefault="00C43C55">
      <w:pPr>
        <w:pStyle w:val="Bodytext0"/>
        <w:numPr>
          <w:ilvl w:val="0"/>
          <w:numId w:val="8"/>
        </w:numPr>
        <w:shd w:val="clear" w:color="auto" w:fill="auto"/>
        <w:tabs>
          <w:tab w:val="left" w:pos="427"/>
        </w:tabs>
        <w:spacing w:before="0" w:line="379" w:lineRule="exact"/>
        <w:ind w:right="40" w:firstLine="0"/>
        <w:jc w:val="right"/>
      </w:pPr>
      <w:r>
        <w:rPr>
          <w:rStyle w:val="Bodytext3"/>
        </w:rPr>
        <w:t>a Commissioner from the Government Analytical</w:t>
      </w:r>
    </w:p>
    <w:p w:rsidR="00DE7545" w:rsidRDefault="00C43C55">
      <w:pPr>
        <w:pStyle w:val="Bodytext0"/>
        <w:shd w:val="clear" w:color="auto" w:fill="auto"/>
        <w:spacing w:before="0" w:after="171" w:line="230" w:lineRule="exact"/>
        <w:ind w:right="40" w:firstLine="0"/>
        <w:jc w:val="right"/>
      </w:pPr>
      <w:r>
        <w:rPr>
          <w:rStyle w:val="Bodytext3"/>
        </w:rPr>
        <w:t>Laboratory;</w:t>
      </w:r>
    </w:p>
    <w:p w:rsidR="00DE7545" w:rsidRDefault="00C43C55">
      <w:pPr>
        <w:pStyle w:val="Bodytext0"/>
        <w:numPr>
          <w:ilvl w:val="0"/>
          <w:numId w:val="8"/>
        </w:numPr>
        <w:shd w:val="clear" w:color="auto" w:fill="auto"/>
        <w:tabs>
          <w:tab w:val="left" w:pos="466"/>
        </w:tabs>
        <w:spacing w:before="0" w:after="171" w:line="230" w:lineRule="exact"/>
        <w:ind w:right="40" w:firstLine="0"/>
        <w:jc w:val="right"/>
      </w:pPr>
      <w:r>
        <w:rPr>
          <w:rStyle w:val="Bodytext3"/>
        </w:rPr>
        <w:t>the Commissioner from Livestock and Entomology;</w:t>
      </w:r>
    </w:p>
    <w:p w:rsidR="00DE7545" w:rsidRDefault="00C43C55">
      <w:pPr>
        <w:pStyle w:val="Bodytext0"/>
        <w:numPr>
          <w:ilvl w:val="0"/>
          <w:numId w:val="8"/>
        </w:numPr>
        <w:shd w:val="clear" w:color="auto" w:fill="auto"/>
        <w:tabs>
          <w:tab w:val="left" w:pos="538"/>
        </w:tabs>
        <w:spacing w:before="0" w:after="46" w:line="230" w:lineRule="exact"/>
        <w:ind w:right="80" w:firstLine="0"/>
        <w:jc w:val="center"/>
      </w:pPr>
      <w:r>
        <w:rPr>
          <w:rStyle w:val="Bodytext3"/>
        </w:rPr>
        <w:t>the Commissioner for Crop Production;</w:t>
      </w:r>
    </w:p>
    <w:p w:rsidR="00DE7545" w:rsidRDefault="00C43C55">
      <w:pPr>
        <w:pStyle w:val="Bodytext0"/>
        <w:numPr>
          <w:ilvl w:val="0"/>
          <w:numId w:val="8"/>
        </w:numPr>
        <w:shd w:val="clear" w:color="auto" w:fill="auto"/>
        <w:tabs>
          <w:tab w:val="left" w:pos="456"/>
        </w:tabs>
        <w:spacing w:before="0" w:after="3" w:line="230" w:lineRule="exact"/>
        <w:ind w:right="40" w:firstLine="0"/>
        <w:jc w:val="right"/>
      </w:pPr>
      <w:r>
        <w:rPr>
          <w:rStyle w:val="Bodytext3"/>
        </w:rPr>
        <w:t>a representative from the National Environment</w:t>
      </w:r>
    </w:p>
    <w:p w:rsidR="00DE7545" w:rsidRDefault="00C43C55">
      <w:pPr>
        <w:pStyle w:val="Bodytext0"/>
        <w:shd w:val="clear" w:color="auto" w:fill="auto"/>
        <w:spacing w:before="0" w:after="118" w:line="230" w:lineRule="exact"/>
        <w:ind w:right="40" w:firstLine="0"/>
        <w:jc w:val="right"/>
      </w:pPr>
      <w:r>
        <w:rPr>
          <w:rStyle w:val="Bodytext3"/>
        </w:rPr>
        <w:t>Management Authority;</w:t>
      </w:r>
    </w:p>
    <w:p w:rsidR="00DE7545" w:rsidRDefault="00C43C55">
      <w:pPr>
        <w:pStyle w:val="Bodytext0"/>
        <w:numPr>
          <w:ilvl w:val="0"/>
          <w:numId w:val="8"/>
        </w:numPr>
        <w:shd w:val="clear" w:color="auto" w:fill="auto"/>
        <w:tabs>
          <w:tab w:val="left" w:pos="346"/>
        </w:tabs>
        <w:spacing w:before="0" w:after="171" w:line="230" w:lineRule="exact"/>
        <w:ind w:right="80" w:firstLine="0"/>
        <w:jc w:val="center"/>
      </w:pPr>
      <w:r>
        <w:rPr>
          <w:rStyle w:val="Bodytext3"/>
        </w:rPr>
        <w:t>a representative from the Ministry of Health;</w:t>
      </w:r>
    </w:p>
    <w:p w:rsidR="00DE7545" w:rsidRDefault="00C43C55">
      <w:pPr>
        <w:pStyle w:val="Bodytext0"/>
        <w:numPr>
          <w:ilvl w:val="0"/>
          <w:numId w:val="4"/>
        </w:numPr>
        <w:shd w:val="clear" w:color="auto" w:fill="auto"/>
        <w:tabs>
          <w:tab w:val="left" w:pos="422"/>
        </w:tabs>
        <w:spacing w:before="0" w:after="21" w:line="230" w:lineRule="exact"/>
        <w:ind w:firstLine="0"/>
      </w:pPr>
      <w:r>
        <w:rPr>
          <w:rStyle w:val="Bodytext3"/>
        </w:rPr>
        <w:t xml:space="preserve">In appointment of the members of the </w:t>
      </w:r>
      <w:r>
        <w:rPr>
          <w:rStyle w:val="Bodytext3"/>
        </w:rPr>
        <w:t>Board, gender consideration shall be taken into account.</w:t>
      </w:r>
    </w:p>
    <w:p w:rsidR="00DE7545" w:rsidRDefault="00C43C55">
      <w:pPr>
        <w:pStyle w:val="Bodytext0"/>
        <w:numPr>
          <w:ilvl w:val="0"/>
          <w:numId w:val="4"/>
        </w:numPr>
        <w:shd w:val="clear" w:color="auto" w:fill="auto"/>
        <w:tabs>
          <w:tab w:val="left" w:pos="874"/>
        </w:tabs>
        <w:spacing w:before="0" w:after="244" w:line="283" w:lineRule="exact"/>
        <w:ind w:left="20" w:right="20" w:firstLine="480"/>
        <w:jc w:val="both"/>
      </w:pPr>
      <w:r>
        <w:rPr>
          <w:rStyle w:val="Bodytext3"/>
        </w:rPr>
        <w:t xml:space="preserve">The members of the Board, other than </w:t>
      </w:r>
      <w:r>
        <w:rPr>
          <w:rStyle w:val="BodytextItalic0"/>
        </w:rPr>
        <w:t>ex-officio</w:t>
      </w:r>
      <w:r>
        <w:rPr>
          <w:rStyle w:val="Bodytext3"/>
        </w:rPr>
        <w:t xml:space="preserve"> members shall hold office for a period of three years but are eligible for reappointment.</w:t>
      </w:r>
    </w:p>
    <w:p w:rsidR="00DE7545" w:rsidRDefault="00C43C55">
      <w:pPr>
        <w:pStyle w:val="Bodytext0"/>
        <w:numPr>
          <w:ilvl w:val="0"/>
          <w:numId w:val="4"/>
        </w:numPr>
        <w:shd w:val="clear" w:color="auto" w:fill="auto"/>
        <w:tabs>
          <w:tab w:val="left" w:pos="841"/>
        </w:tabs>
        <w:spacing w:before="0" w:after="279" w:line="278" w:lineRule="exact"/>
        <w:ind w:left="20" w:right="20" w:firstLine="480"/>
        <w:jc w:val="both"/>
      </w:pPr>
      <w:r>
        <w:rPr>
          <w:rStyle w:val="Bodytext3"/>
        </w:rPr>
        <w:t>A person shall not qualify to be appointed as a Chaiperson of</w:t>
      </w:r>
      <w:r>
        <w:rPr>
          <w:rStyle w:val="Bodytext3"/>
        </w:rPr>
        <w:t xml:space="preserve"> the Board if that person holds a public office.</w:t>
      </w:r>
    </w:p>
    <w:p w:rsidR="00DE7545" w:rsidRDefault="00C43C55">
      <w:pPr>
        <w:pStyle w:val="Heading10"/>
        <w:keepNext/>
        <w:keepLines/>
        <w:numPr>
          <w:ilvl w:val="0"/>
          <w:numId w:val="2"/>
        </w:numPr>
        <w:shd w:val="clear" w:color="auto" w:fill="auto"/>
        <w:tabs>
          <w:tab w:val="left" w:pos="490"/>
        </w:tabs>
        <w:spacing w:before="0" w:after="63" w:line="230" w:lineRule="exact"/>
        <w:ind w:left="20"/>
      </w:pPr>
      <w:bookmarkStart w:id="6" w:name="bookmark6"/>
      <w:r>
        <w:rPr>
          <w:rStyle w:val="Heading11"/>
        </w:rPr>
        <w:t>Function of the Board.</w:t>
      </w:r>
      <w:bookmarkEnd w:id="6"/>
    </w:p>
    <w:p w:rsidR="00DE7545" w:rsidRDefault="00C43C55">
      <w:pPr>
        <w:pStyle w:val="Bodytext0"/>
        <w:numPr>
          <w:ilvl w:val="0"/>
          <w:numId w:val="9"/>
        </w:numPr>
        <w:shd w:val="clear" w:color="auto" w:fill="auto"/>
        <w:tabs>
          <w:tab w:val="left" w:pos="846"/>
        </w:tabs>
        <w:spacing w:before="0" w:after="144" w:line="230" w:lineRule="exact"/>
        <w:ind w:left="20" w:firstLine="480"/>
        <w:jc w:val="both"/>
      </w:pPr>
      <w:r>
        <w:rPr>
          <w:rStyle w:val="Bodytext3"/>
        </w:rPr>
        <w:t>The functions of the Board shall be—</w:t>
      </w:r>
    </w:p>
    <w:p w:rsidR="00DE7545" w:rsidRDefault="00C43C55">
      <w:pPr>
        <w:pStyle w:val="Bodytext0"/>
        <w:numPr>
          <w:ilvl w:val="0"/>
          <w:numId w:val="10"/>
        </w:numPr>
        <w:shd w:val="clear" w:color="auto" w:fill="auto"/>
        <w:tabs>
          <w:tab w:val="left" w:pos="831"/>
        </w:tabs>
        <w:spacing w:before="0" w:line="278" w:lineRule="exact"/>
        <w:ind w:left="20" w:firstLine="480"/>
        <w:jc w:val="both"/>
      </w:pPr>
      <w:r>
        <w:rPr>
          <w:rStyle w:val="Bodytext3"/>
        </w:rPr>
        <w:t>to ensure that agricultural chemicals are duly registered and</w:t>
      </w:r>
    </w:p>
    <w:p w:rsidR="00DE7545" w:rsidRDefault="00C43C55">
      <w:pPr>
        <w:pStyle w:val="Bodytext0"/>
        <w:shd w:val="clear" w:color="auto" w:fill="auto"/>
        <w:spacing w:before="0" w:after="120" w:line="278" w:lineRule="exact"/>
        <w:ind w:left="1100" w:right="20" w:firstLine="0"/>
        <w:jc w:val="both"/>
      </w:pPr>
      <w:r>
        <w:rPr>
          <w:rStyle w:val="Bodytext3"/>
        </w:rPr>
        <w:t xml:space="preserve">that such agricultural chemicals are used in a manner consistent with the labelling </w:t>
      </w:r>
      <w:r>
        <w:rPr>
          <w:rStyle w:val="Bodytext3"/>
        </w:rPr>
        <w:t>and in conformity with the regulations made under this Act;</w:t>
      </w:r>
    </w:p>
    <w:p w:rsidR="00DE7545" w:rsidRDefault="00C43C55">
      <w:pPr>
        <w:pStyle w:val="Bodytext0"/>
        <w:numPr>
          <w:ilvl w:val="0"/>
          <w:numId w:val="10"/>
        </w:numPr>
        <w:shd w:val="clear" w:color="auto" w:fill="auto"/>
        <w:tabs>
          <w:tab w:val="left" w:pos="850"/>
        </w:tabs>
        <w:spacing w:before="0" w:line="278" w:lineRule="exact"/>
        <w:ind w:left="20" w:firstLine="480"/>
        <w:jc w:val="both"/>
      </w:pPr>
      <w:r>
        <w:rPr>
          <w:rStyle w:val="Bodytext3"/>
        </w:rPr>
        <w:t>to advise the Minister on policy to regulate the quality and</w:t>
      </w:r>
    </w:p>
    <w:p w:rsidR="00DE7545" w:rsidRDefault="00C43C55">
      <w:pPr>
        <w:pStyle w:val="Bodytext0"/>
        <w:shd w:val="clear" w:color="auto" w:fill="auto"/>
        <w:spacing w:before="0" w:after="120" w:line="278" w:lineRule="exact"/>
        <w:ind w:left="1100" w:right="20" w:firstLine="0"/>
        <w:jc w:val="both"/>
      </w:pPr>
      <w:r>
        <w:rPr>
          <w:rStyle w:val="Bodytext3"/>
        </w:rPr>
        <w:t>importation of agricultural chemicals into Uganda and the distribution of agricultural chemicals;</w:t>
      </w:r>
    </w:p>
    <w:p w:rsidR="00DE7545" w:rsidRDefault="00C43C55">
      <w:pPr>
        <w:pStyle w:val="Bodytext0"/>
        <w:numPr>
          <w:ilvl w:val="0"/>
          <w:numId w:val="10"/>
        </w:numPr>
        <w:shd w:val="clear" w:color="auto" w:fill="auto"/>
        <w:tabs>
          <w:tab w:val="left" w:pos="908"/>
        </w:tabs>
        <w:spacing w:before="0" w:line="278" w:lineRule="exact"/>
        <w:ind w:left="20" w:firstLine="480"/>
        <w:jc w:val="both"/>
      </w:pPr>
      <w:r>
        <w:rPr>
          <w:rStyle w:val="Bodytext3"/>
        </w:rPr>
        <w:t>to consider applications for registra</w:t>
      </w:r>
      <w:r>
        <w:rPr>
          <w:rStyle w:val="Bodytext3"/>
        </w:rPr>
        <w:t>tion of agricultural</w:t>
      </w:r>
    </w:p>
    <w:p w:rsidR="00DE7545" w:rsidRDefault="00C43C55">
      <w:pPr>
        <w:pStyle w:val="Bodytext0"/>
        <w:shd w:val="clear" w:color="auto" w:fill="auto"/>
        <w:spacing w:before="0" w:after="120" w:line="278" w:lineRule="exact"/>
        <w:ind w:left="1100" w:right="20" w:firstLine="0"/>
        <w:jc w:val="both"/>
      </w:pPr>
      <w:r>
        <w:rPr>
          <w:rStyle w:val="Bodytext3"/>
        </w:rPr>
        <w:t>chemicals manufacturers, of agricultural chemicals certified commercial applicators and fumigators, to issue licences, and make recommendations to the Minister; for the purposes of this paragraph;</w:t>
      </w:r>
    </w:p>
    <w:p w:rsidR="00DE7545" w:rsidRDefault="00C43C55">
      <w:pPr>
        <w:pStyle w:val="Bodytext0"/>
        <w:numPr>
          <w:ilvl w:val="0"/>
          <w:numId w:val="10"/>
        </w:numPr>
        <w:shd w:val="clear" w:color="auto" w:fill="auto"/>
        <w:tabs>
          <w:tab w:val="left" w:pos="855"/>
        </w:tabs>
        <w:spacing w:before="0" w:line="278" w:lineRule="exact"/>
        <w:ind w:left="20" w:firstLine="480"/>
        <w:jc w:val="both"/>
      </w:pPr>
      <w:r>
        <w:rPr>
          <w:rStyle w:val="Bodytext3"/>
        </w:rPr>
        <w:lastRenderedPageBreak/>
        <w:t xml:space="preserve">to suspend, cancel or revoke a </w:t>
      </w:r>
      <w:r>
        <w:rPr>
          <w:rStyle w:val="Bodytext3"/>
        </w:rPr>
        <w:t>certificate of registration or</w:t>
      </w:r>
    </w:p>
    <w:p w:rsidR="00DE7545" w:rsidRDefault="00C43C55">
      <w:pPr>
        <w:pStyle w:val="Bodytext0"/>
        <w:shd w:val="clear" w:color="auto" w:fill="auto"/>
        <w:spacing w:before="0" w:after="120" w:line="278" w:lineRule="exact"/>
        <w:ind w:left="1100" w:right="20" w:firstLine="0"/>
        <w:jc w:val="both"/>
      </w:pPr>
      <w:r>
        <w:rPr>
          <w:rStyle w:val="Bodytext3"/>
        </w:rPr>
        <w:t>licence issued under this Act or under any regulations made under this Act where any provision of this Act or any regulation made under it has been contravened;</w:t>
      </w:r>
    </w:p>
    <w:p w:rsidR="00DE7545" w:rsidRDefault="00C43C55">
      <w:pPr>
        <w:pStyle w:val="Bodytext0"/>
        <w:numPr>
          <w:ilvl w:val="0"/>
          <w:numId w:val="10"/>
        </w:numPr>
        <w:shd w:val="clear" w:color="auto" w:fill="auto"/>
        <w:tabs>
          <w:tab w:val="left" w:pos="846"/>
        </w:tabs>
        <w:spacing w:before="0" w:line="278" w:lineRule="exact"/>
        <w:ind w:left="20" w:firstLine="480"/>
        <w:jc w:val="both"/>
      </w:pPr>
      <w:r>
        <w:rPr>
          <w:rStyle w:val="Bodytext3"/>
        </w:rPr>
        <w:t>to advise the Minister on policies on the efficient, prudent</w:t>
      </w:r>
    </w:p>
    <w:p w:rsidR="00DE7545" w:rsidRDefault="00C43C55">
      <w:pPr>
        <w:pStyle w:val="Bodytext0"/>
        <w:shd w:val="clear" w:color="auto" w:fill="auto"/>
        <w:spacing w:before="0" w:after="279" w:line="278" w:lineRule="exact"/>
        <w:ind w:left="1100" w:right="20" w:firstLine="0"/>
        <w:jc w:val="both"/>
      </w:pPr>
      <w:r>
        <w:rPr>
          <w:rStyle w:val="Bodytext3"/>
        </w:rPr>
        <w:t>and</w:t>
      </w:r>
      <w:r>
        <w:rPr>
          <w:rStyle w:val="Bodytext3"/>
        </w:rPr>
        <w:t xml:space="preserve"> safe use, storage and disposal of agricultural chemicals by conducting public awareness campaigns to this effect when necessary;</w:t>
      </w:r>
    </w:p>
    <w:p w:rsidR="00DE7545" w:rsidRDefault="00C43C55">
      <w:pPr>
        <w:pStyle w:val="Bodytext0"/>
        <w:numPr>
          <w:ilvl w:val="0"/>
          <w:numId w:val="10"/>
        </w:numPr>
        <w:shd w:val="clear" w:color="auto" w:fill="auto"/>
        <w:tabs>
          <w:tab w:val="left" w:pos="802"/>
        </w:tabs>
        <w:spacing w:before="0" w:line="230" w:lineRule="exact"/>
        <w:ind w:left="20" w:firstLine="480"/>
        <w:jc w:val="both"/>
      </w:pPr>
      <w:r>
        <w:rPr>
          <w:rStyle w:val="Bodytext3"/>
        </w:rPr>
        <w:t>to advise the Minister on all matters relating to enforcement</w:t>
      </w:r>
    </w:p>
    <w:p w:rsidR="00DE7545" w:rsidRDefault="00C43C55">
      <w:pPr>
        <w:pStyle w:val="Bodytext0"/>
        <w:shd w:val="clear" w:color="auto" w:fill="auto"/>
        <w:spacing w:before="0" w:line="278" w:lineRule="exact"/>
        <w:ind w:left="1140" w:firstLine="0"/>
      </w:pPr>
      <w:r>
        <w:rPr>
          <w:rStyle w:val="Bodytext3"/>
        </w:rPr>
        <w:t>of this Act or any regulations made under this Act;</w:t>
      </w:r>
    </w:p>
    <w:p w:rsidR="00DE7545" w:rsidRDefault="00C43C55">
      <w:pPr>
        <w:pStyle w:val="Bodytext0"/>
        <w:numPr>
          <w:ilvl w:val="0"/>
          <w:numId w:val="10"/>
        </w:numPr>
        <w:shd w:val="clear" w:color="auto" w:fill="auto"/>
        <w:tabs>
          <w:tab w:val="left" w:pos="943"/>
        </w:tabs>
        <w:spacing w:before="0" w:line="278" w:lineRule="exact"/>
        <w:ind w:left="60" w:firstLine="480"/>
        <w:jc w:val="both"/>
      </w:pPr>
      <w:r>
        <w:rPr>
          <w:rStyle w:val="Bodytext3"/>
        </w:rPr>
        <w:t xml:space="preserve">to </w:t>
      </w:r>
      <w:r>
        <w:rPr>
          <w:rStyle w:val="Bodytext3"/>
        </w:rPr>
        <w:t>collaborate with other bodies and institutions in the</w:t>
      </w:r>
    </w:p>
    <w:p w:rsidR="00DE7545" w:rsidRDefault="00C43C55">
      <w:pPr>
        <w:pStyle w:val="Bodytext0"/>
        <w:shd w:val="clear" w:color="auto" w:fill="auto"/>
        <w:spacing w:before="0" w:after="159" w:line="278" w:lineRule="exact"/>
        <w:ind w:left="1140" w:firstLine="0"/>
      </w:pPr>
      <w:r>
        <w:rPr>
          <w:rStyle w:val="Bodytext3"/>
        </w:rPr>
        <w:t>implementation of this Act; and</w:t>
      </w:r>
    </w:p>
    <w:p w:rsidR="00DE7545" w:rsidRDefault="00C43C55">
      <w:pPr>
        <w:pStyle w:val="Bodytext0"/>
        <w:numPr>
          <w:ilvl w:val="0"/>
          <w:numId w:val="10"/>
        </w:numPr>
        <w:shd w:val="clear" w:color="auto" w:fill="auto"/>
        <w:tabs>
          <w:tab w:val="left" w:pos="871"/>
        </w:tabs>
        <w:spacing w:before="0" w:line="230" w:lineRule="exact"/>
        <w:ind w:left="60" w:firstLine="480"/>
        <w:jc w:val="both"/>
      </w:pPr>
      <w:r>
        <w:rPr>
          <w:rStyle w:val="Bodytext3"/>
        </w:rPr>
        <w:t>to advise the Minister on the accreditation of relevant bodies</w:t>
      </w:r>
    </w:p>
    <w:p w:rsidR="00DE7545" w:rsidRDefault="00C43C55">
      <w:pPr>
        <w:pStyle w:val="Bodytext0"/>
        <w:shd w:val="clear" w:color="auto" w:fill="auto"/>
        <w:spacing w:before="0" w:after="72" w:line="230" w:lineRule="exact"/>
        <w:ind w:left="1140" w:firstLine="0"/>
      </w:pPr>
      <w:r>
        <w:rPr>
          <w:rStyle w:val="Bodytext3"/>
        </w:rPr>
        <w:t>to carry out some functions under this Act.</w:t>
      </w:r>
    </w:p>
    <w:p w:rsidR="00DE7545" w:rsidRDefault="00C43C55">
      <w:pPr>
        <w:pStyle w:val="Bodytext0"/>
        <w:numPr>
          <w:ilvl w:val="0"/>
          <w:numId w:val="9"/>
        </w:numPr>
        <w:shd w:val="clear" w:color="auto" w:fill="auto"/>
        <w:tabs>
          <w:tab w:val="left" w:pos="905"/>
        </w:tabs>
        <w:spacing w:before="0" w:after="120" w:line="278" w:lineRule="exact"/>
        <w:ind w:left="60" w:right="20" w:firstLine="480"/>
        <w:jc w:val="both"/>
      </w:pPr>
      <w:r>
        <w:rPr>
          <w:rStyle w:val="Bodytext3"/>
        </w:rPr>
        <w:t xml:space="preserve">The Board may delegate any of its functions under this Act to </w:t>
      </w:r>
      <w:r>
        <w:rPr>
          <w:rStyle w:val="Bodytext3"/>
        </w:rPr>
        <w:t>any other body or person subject to such conditions as the Board may prescribe.</w:t>
      </w:r>
    </w:p>
    <w:p w:rsidR="00DE7545" w:rsidRDefault="00C43C55">
      <w:pPr>
        <w:pStyle w:val="Bodytext0"/>
        <w:numPr>
          <w:ilvl w:val="0"/>
          <w:numId w:val="9"/>
        </w:numPr>
        <w:shd w:val="clear" w:color="auto" w:fill="auto"/>
        <w:tabs>
          <w:tab w:val="left" w:pos="890"/>
        </w:tabs>
        <w:spacing w:before="0" w:after="279" w:line="278" w:lineRule="exact"/>
        <w:ind w:left="60" w:right="20" w:firstLine="480"/>
        <w:jc w:val="both"/>
      </w:pPr>
      <w:r>
        <w:rPr>
          <w:rStyle w:val="Bodytext3"/>
        </w:rPr>
        <w:t>The Minister may on the advice of the Board by statutory instrument appoint Registrars to carry out the registration and issuing licences under this Act or under any regulation</w:t>
      </w:r>
      <w:r>
        <w:rPr>
          <w:rStyle w:val="Bodytext3"/>
        </w:rPr>
        <w:t>s made under this Act.</w:t>
      </w:r>
    </w:p>
    <w:p w:rsidR="00DE7545" w:rsidRDefault="00C43C55">
      <w:pPr>
        <w:pStyle w:val="Heading10"/>
        <w:keepNext/>
        <w:keepLines/>
        <w:numPr>
          <w:ilvl w:val="0"/>
          <w:numId w:val="2"/>
        </w:numPr>
        <w:shd w:val="clear" w:color="auto" w:fill="auto"/>
        <w:tabs>
          <w:tab w:val="left" w:pos="530"/>
        </w:tabs>
        <w:spacing w:before="0" w:after="24" w:line="230" w:lineRule="exact"/>
        <w:ind w:left="60"/>
      </w:pPr>
      <w:bookmarkStart w:id="7" w:name="bookmark7"/>
      <w:r>
        <w:rPr>
          <w:rStyle w:val="Heading11"/>
        </w:rPr>
        <w:t>Procedures of the Board.</w:t>
      </w:r>
      <w:bookmarkEnd w:id="7"/>
    </w:p>
    <w:p w:rsidR="00DE7545" w:rsidRDefault="00C43C55">
      <w:pPr>
        <w:pStyle w:val="Bodytext0"/>
        <w:numPr>
          <w:ilvl w:val="0"/>
          <w:numId w:val="11"/>
        </w:numPr>
        <w:shd w:val="clear" w:color="auto" w:fill="auto"/>
        <w:tabs>
          <w:tab w:val="left" w:pos="881"/>
        </w:tabs>
        <w:spacing w:before="0" w:after="120" w:line="278" w:lineRule="exact"/>
        <w:ind w:left="60" w:right="20" w:firstLine="480"/>
        <w:jc w:val="both"/>
      </w:pPr>
      <w:r>
        <w:rPr>
          <w:rStyle w:val="Bodytext3"/>
        </w:rPr>
        <w:t>The Board shall meet at least four times in each year and may meet at such times and places as it deems necessary for the transaction of its business.</w:t>
      </w:r>
    </w:p>
    <w:p w:rsidR="00DE7545" w:rsidRDefault="00C43C55">
      <w:pPr>
        <w:pStyle w:val="Bodytext0"/>
        <w:numPr>
          <w:ilvl w:val="0"/>
          <w:numId w:val="11"/>
        </w:numPr>
        <w:shd w:val="clear" w:color="auto" w:fill="auto"/>
        <w:tabs>
          <w:tab w:val="left" w:pos="905"/>
        </w:tabs>
        <w:spacing w:before="0" w:after="120" w:line="278" w:lineRule="exact"/>
        <w:ind w:left="60" w:right="20" w:firstLine="480"/>
        <w:jc w:val="both"/>
      </w:pPr>
      <w:r>
        <w:rPr>
          <w:rStyle w:val="Bodytext3"/>
        </w:rPr>
        <w:t xml:space="preserve">The Chairperson shall preside at all meetings of the </w:t>
      </w:r>
      <w:r>
        <w:rPr>
          <w:rStyle w:val="Bodytext3"/>
        </w:rPr>
        <w:t>Board and in his or her absence, the Board shall elect one of its members to act as Chairperson.</w:t>
      </w:r>
    </w:p>
    <w:p w:rsidR="00DE7545" w:rsidRDefault="00C43C55">
      <w:pPr>
        <w:pStyle w:val="Bodytext0"/>
        <w:numPr>
          <w:ilvl w:val="0"/>
          <w:numId w:val="11"/>
        </w:numPr>
        <w:shd w:val="clear" w:color="auto" w:fill="auto"/>
        <w:tabs>
          <w:tab w:val="left" w:pos="900"/>
        </w:tabs>
        <w:spacing w:before="0" w:after="240" w:line="278" w:lineRule="exact"/>
        <w:ind w:left="60" w:right="20" w:firstLine="480"/>
        <w:jc w:val="both"/>
      </w:pPr>
      <w:r>
        <w:rPr>
          <w:rStyle w:val="Bodytext3"/>
        </w:rPr>
        <w:t>The person shall when presiding at a meeting of the Board, have a casting vote in addition to his or her deliberative vote.</w:t>
      </w:r>
    </w:p>
    <w:p w:rsidR="00DE7545" w:rsidRDefault="00C43C55">
      <w:pPr>
        <w:pStyle w:val="Bodytext0"/>
        <w:numPr>
          <w:ilvl w:val="0"/>
          <w:numId w:val="11"/>
        </w:numPr>
        <w:shd w:val="clear" w:color="auto" w:fill="auto"/>
        <w:tabs>
          <w:tab w:val="left" w:pos="895"/>
        </w:tabs>
        <w:spacing w:before="0" w:after="240" w:line="278" w:lineRule="exact"/>
        <w:ind w:left="60" w:right="20" w:firstLine="480"/>
        <w:jc w:val="both"/>
      </w:pPr>
      <w:r>
        <w:rPr>
          <w:rStyle w:val="Bodytext3"/>
        </w:rPr>
        <w:t>The quorum at any meeting of the Bo</w:t>
      </w:r>
      <w:r>
        <w:rPr>
          <w:rStyle w:val="Bodytext3"/>
        </w:rPr>
        <w:t xml:space="preserve">ard shall be one-third of </w:t>
      </w:r>
      <w:r>
        <w:rPr>
          <w:rStyle w:val="Bodytext3"/>
        </w:rPr>
        <w:lastRenderedPageBreak/>
        <w:t>the voting members.</w:t>
      </w:r>
    </w:p>
    <w:p w:rsidR="00DE7545" w:rsidRDefault="00C43C55">
      <w:pPr>
        <w:pStyle w:val="Bodytext0"/>
        <w:numPr>
          <w:ilvl w:val="0"/>
          <w:numId w:val="11"/>
        </w:numPr>
        <w:shd w:val="clear" w:color="auto" w:fill="auto"/>
        <w:tabs>
          <w:tab w:val="left" w:pos="934"/>
        </w:tabs>
        <w:spacing w:before="0" w:line="278" w:lineRule="exact"/>
        <w:ind w:left="60" w:right="20" w:firstLine="480"/>
        <w:jc w:val="both"/>
      </w:pPr>
      <w:r>
        <w:rPr>
          <w:rStyle w:val="Bodytext3"/>
        </w:rPr>
        <w:t>The Secretary shall cause details of all business transacted at meetings of the Board to be entered into a minute book kept for that purpose and the minutes of the proceedings of the meetings shall be submitted for confirmation at a subsequent meeting of t</w:t>
      </w:r>
      <w:r>
        <w:rPr>
          <w:rStyle w:val="Bodytext3"/>
        </w:rPr>
        <w:t xml:space="preserve">he Board and if passed correct shall be confirmed by the signatures of the Chairperson and Secretary and when so confirmed shall be </w:t>
      </w:r>
      <w:r>
        <w:rPr>
          <w:rStyle w:val="BodytextItalic0"/>
        </w:rPr>
        <w:t>prima facie</w:t>
      </w:r>
      <w:r>
        <w:rPr>
          <w:rStyle w:val="Bodytext3"/>
        </w:rPr>
        <w:t xml:space="preserve"> evidence in all courts of law as an accurate record of the</w:t>
      </w:r>
    </w:p>
    <w:p w:rsidR="00DE7545" w:rsidRDefault="00C43C55">
      <w:pPr>
        <w:pStyle w:val="Bodytext0"/>
        <w:shd w:val="clear" w:color="auto" w:fill="auto"/>
        <w:spacing w:before="0" w:line="278" w:lineRule="exact"/>
        <w:ind w:left="20" w:firstLine="0"/>
      </w:pPr>
      <w:r>
        <w:rPr>
          <w:rStyle w:val="Bodytext3"/>
        </w:rPr>
        <w:t>proceedings so recorded.</w:t>
      </w:r>
    </w:p>
    <w:p w:rsidR="00DE7545" w:rsidRDefault="00C43C55">
      <w:pPr>
        <w:pStyle w:val="Bodytext0"/>
        <w:numPr>
          <w:ilvl w:val="0"/>
          <w:numId w:val="11"/>
        </w:numPr>
        <w:shd w:val="clear" w:color="auto" w:fill="auto"/>
        <w:tabs>
          <w:tab w:val="left" w:pos="865"/>
        </w:tabs>
        <w:spacing w:before="0" w:after="99" w:line="278" w:lineRule="exact"/>
        <w:ind w:left="20" w:right="20" w:firstLine="460"/>
        <w:jc w:val="both"/>
      </w:pPr>
      <w:r>
        <w:rPr>
          <w:rStyle w:val="Bodytext3"/>
        </w:rPr>
        <w:t>A member of the Board, other</w:t>
      </w:r>
      <w:r>
        <w:rPr>
          <w:rStyle w:val="Bodytext3"/>
        </w:rPr>
        <w:t xml:space="preserve"> than an </w:t>
      </w:r>
      <w:r>
        <w:rPr>
          <w:rStyle w:val="BodytextItalic0"/>
        </w:rPr>
        <w:t>ex-officio</w:t>
      </w:r>
      <w:r>
        <w:rPr>
          <w:rStyle w:val="Bodytext3"/>
        </w:rPr>
        <w:t xml:space="preserve"> member, shall cease to be a member of the Board and the office of that member shall be declared vacant by the Minister—</w:t>
      </w:r>
    </w:p>
    <w:p w:rsidR="00DE7545" w:rsidRDefault="00C43C55">
      <w:pPr>
        <w:pStyle w:val="Bodytext0"/>
        <w:numPr>
          <w:ilvl w:val="0"/>
          <w:numId w:val="12"/>
        </w:numPr>
        <w:shd w:val="clear" w:color="auto" w:fill="auto"/>
        <w:tabs>
          <w:tab w:val="left" w:pos="792"/>
        </w:tabs>
        <w:spacing w:before="0" w:after="3" w:line="230" w:lineRule="exact"/>
        <w:ind w:left="20" w:firstLine="460"/>
        <w:jc w:val="both"/>
      </w:pPr>
      <w:r>
        <w:rPr>
          <w:rStyle w:val="Bodytext3"/>
        </w:rPr>
        <w:t>if he or she resigns by writing under his or her hand addressed</w:t>
      </w:r>
    </w:p>
    <w:p w:rsidR="00DE7545" w:rsidRDefault="00C43C55">
      <w:pPr>
        <w:pStyle w:val="Bodytext0"/>
        <w:shd w:val="clear" w:color="auto" w:fill="auto"/>
        <w:spacing w:before="0" w:after="183" w:line="230" w:lineRule="exact"/>
        <w:ind w:left="1100" w:firstLine="0"/>
      </w:pPr>
      <w:r>
        <w:rPr>
          <w:rStyle w:val="Bodytext3"/>
        </w:rPr>
        <w:t>to the Chairperson;</w:t>
      </w:r>
    </w:p>
    <w:p w:rsidR="00DE7545" w:rsidRDefault="00C43C55">
      <w:pPr>
        <w:pStyle w:val="Bodytext0"/>
        <w:numPr>
          <w:ilvl w:val="0"/>
          <w:numId w:val="12"/>
        </w:numPr>
        <w:shd w:val="clear" w:color="auto" w:fill="auto"/>
        <w:tabs>
          <w:tab w:val="left" w:pos="821"/>
        </w:tabs>
        <w:spacing w:before="0" w:after="3" w:line="230" w:lineRule="exact"/>
        <w:ind w:left="20" w:firstLine="460"/>
        <w:jc w:val="both"/>
      </w:pPr>
      <w:r>
        <w:rPr>
          <w:rStyle w:val="Bodytext3"/>
        </w:rPr>
        <w:t xml:space="preserve">if he or she is certified to be </w:t>
      </w:r>
      <w:r>
        <w:rPr>
          <w:rStyle w:val="Bodytext3"/>
        </w:rPr>
        <w:t>insane or otherwise adjudged to</w:t>
      </w:r>
    </w:p>
    <w:p w:rsidR="00DE7545" w:rsidRDefault="00C43C55">
      <w:pPr>
        <w:pStyle w:val="Bodytext0"/>
        <w:shd w:val="clear" w:color="auto" w:fill="auto"/>
        <w:spacing w:before="0" w:after="144" w:line="230" w:lineRule="exact"/>
        <w:ind w:left="1100" w:firstLine="0"/>
      </w:pPr>
      <w:r>
        <w:rPr>
          <w:rStyle w:val="Bodytext3"/>
        </w:rPr>
        <w:t>be of unsound mind under any written law;</w:t>
      </w:r>
    </w:p>
    <w:p w:rsidR="00DE7545" w:rsidRDefault="00C43C55">
      <w:pPr>
        <w:pStyle w:val="Bodytext0"/>
        <w:numPr>
          <w:ilvl w:val="0"/>
          <w:numId w:val="12"/>
        </w:numPr>
        <w:shd w:val="clear" w:color="auto" w:fill="auto"/>
        <w:tabs>
          <w:tab w:val="left" w:pos="811"/>
        </w:tabs>
        <w:spacing w:before="0" w:line="278" w:lineRule="exact"/>
        <w:ind w:left="20" w:firstLine="460"/>
        <w:jc w:val="both"/>
      </w:pPr>
      <w:r>
        <w:rPr>
          <w:rStyle w:val="Bodytext3"/>
        </w:rPr>
        <w:t>if in the opinion of the Board, he or she becomes physically</w:t>
      </w:r>
    </w:p>
    <w:p w:rsidR="00DE7545" w:rsidRDefault="00C43C55">
      <w:pPr>
        <w:pStyle w:val="Bodytext0"/>
        <w:shd w:val="clear" w:color="auto" w:fill="auto"/>
        <w:spacing w:before="0" w:line="278" w:lineRule="exact"/>
        <w:ind w:left="1100" w:firstLine="0"/>
      </w:pPr>
      <w:r>
        <w:rPr>
          <w:rStyle w:val="Bodytext3"/>
        </w:rPr>
        <w:t>or otherwise incapable of discharging his or her duties as</w:t>
      </w:r>
    </w:p>
    <w:p w:rsidR="00DE7545" w:rsidRDefault="00C43C55">
      <w:pPr>
        <w:pStyle w:val="Bodytext0"/>
        <w:shd w:val="clear" w:color="auto" w:fill="auto"/>
        <w:spacing w:before="0" w:line="278" w:lineRule="exact"/>
        <w:ind w:left="1100" w:firstLine="0"/>
      </w:pPr>
      <w:r>
        <w:rPr>
          <w:rStyle w:val="Bodytext3"/>
        </w:rPr>
        <w:t>a member, and remains so for a period of ninety</w:t>
      </w:r>
    </w:p>
    <w:p w:rsidR="00DE7545" w:rsidRDefault="00C43C55">
      <w:pPr>
        <w:pStyle w:val="Bodytext0"/>
        <w:shd w:val="clear" w:color="auto" w:fill="auto"/>
        <w:spacing w:before="0" w:after="99" w:line="278" w:lineRule="exact"/>
        <w:ind w:left="1100" w:firstLine="0"/>
      </w:pPr>
      <w:r>
        <w:rPr>
          <w:rStyle w:val="Bodytext3"/>
        </w:rPr>
        <w:t xml:space="preserve">consecutive </w:t>
      </w:r>
      <w:r>
        <w:rPr>
          <w:rStyle w:val="Bodytext3"/>
        </w:rPr>
        <w:t>days;</w:t>
      </w:r>
    </w:p>
    <w:p w:rsidR="00DE7545" w:rsidRDefault="00C43C55">
      <w:pPr>
        <w:pStyle w:val="Bodytext0"/>
        <w:numPr>
          <w:ilvl w:val="0"/>
          <w:numId w:val="12"/>
        </w:numPr>
        <w:shd w:val="clear" w:color="auto" w:fill="auto"/>
        <w:tabs>
          <w:tab w:val="left" w:pos="840"/>
        </w:tabs>
        <w:spacing w:before="0" w:after="3" w:line="230" w:lineRule="exact"/>
        <w:ind w:left="20" w:firstLine="460"/>
        <w:jc w:val="both"/>
      </w:pPr>
      <w:r>
        <w:rPr>
          <w:rStyle w:val="Bodytext3"/>
        </w:rPr>
        <w:t>if he or she is absent, without reasonable cause from three</w:t>
      </w:r>
    </w:p>
    <w:p w:rsidR="00DE7545" w:rsidRDefault="00C43C55">
      <w:pPr>
        <w:pStyle w:val="Bodytext0"/>
        <w:shd w:val="clear" w:color="auto" w:fill="auto"/>
        <w:spacing w:before="0" w:after="183" w:line="230" w:lineRule="exact"/>
        <w:ind w:left="1100" w:firstLine="0"/>
      </w:pPr>
      <w:r>
        <w:rPr>
          <w:rStyle w:val="Bodytext3"/>
        </w:rPr>
        <w:t>consecutive meetings of the Board;</w:t>
      </w:r>
    </w:p>
    <w:p w:rsidR="00DE7545" w:rsidRDefault="00C43C55">
      <w:pPr>
        <w:pStyle w:val="Bodytext0"/>
        <w:numPr>
          <w:ilvl w:val="0"/>
          <w:numId w:val="12"/>
        </w:numPr>
        <w:shd w:val="clear" w:color="auto" w:fill="auto"/>
        <w:tabs>
          <w:tab w:val="left" w:pos="802"/>
        </w:tabs>
        <w:spacing w:before="0" w:after="3" w:line="230" w:lineRule="exact"/>
        <w:ind w:left="20" w:firstLine="460"/>
        <w:jc w:val="both"/>
      </w:pPr>
      <w:r>
        <w:rPr>
          <w:rStyle w:val="Bodytext3"/>
        </w:rPr>
        <w:t>if he or she is adjudged or otherwise declared bankrupt under</w:t>
      </w:r>
    </w:p>
    <w:p w:rsidR="00DE7545" w:rsidRDefault="00C43C55">
      <w:pPr>
        <w:pStyle w:val="Bodytext0"/>
        <w:shd w:val="clear" w:color="auto" w:fill="auto"/>
        <w:spacing w:before="0" w:after="144" w:line="230" w:lineRule="exact"/>
        <w:ind w:left="1100" w:firstLine="0"/>
      </w:pPr>
      <w:r>
        <w:rPr>
          <w:rStyle w:val="Bodytext3"/>
        </w:rPr>
        <w:t>any written law;</w:t>
      </w:r>
    </w:p>
    <w:p w:rsidR="00DE7545" w:rsidRDefault="00C43C55">
      <w:pPr>
        <w:pStyle w:val="Bodytext0"/>
        <w:numPr>
          <w:ilvl w:val="0"/>
          <w:numId w:val="12"/>
        </w:numPr>
        <w:shd w:val="clear" w:color="auto" w:fill="auto"/>
        <w:tabs>
          <w:tab w:val="left" w:pos="802"/>
        </w:tabs>
        <w:spacing w:before="0" w:line="278" w:lineRule="exact"/>
        <w:ind w:left="20" w:firstLine="460"/>
        <w:jc w:val="both"/>
      </w:pPr>
      <w:r>
        <w:rPr>
          <w:rStyle w:val="Bodytext3"/>
        </w:rPr>
        <w:t>if he or she is sentenced to imprisonment for a term of six</w:t>
      </w:r>
    </w:p>
    <w:p w:rsidR="00DE7545" w:rsidRDefault="00C43C55">
      <w:pPr>
        <w:pStyle w:val="Bodytext0"/>
        <w:shd w:val="clear" w:color="auto" w:fill="auto"/>
        <w:spacing w:before="0" w:line="278" w:lineRule="exact"/>
        <w:ind w:left="1100" w:firstLine="0"/>
      </w:pPr>
      <w:r>
        <w:rPr>
          <w:rStyle w:val="Bodytext3"/>
        </w:rPr>
        <w:t xml:space="preserve">months or more </w:t>
      </w:r>
      <w:r>
        <w:rPr>
          <w:rStyle w:val="Bodytext3"/>
        </w:rPr>
        <w:t>for an offence involving moral turpitude;</w:t>
      </w:r>
    </w:p>
    <w:p w:rsidR="00DE7545" w:rsidRDefault="00C43C55">
      <w:pPr>
        <w:pStyle w:val="Bodytext0"/>
        <w:shd w:val="clear" w:color="auto" w:fill="auto"/>
        <w:spacing w:before="0" w:after="99" w:line="278" w:lineRule="exact"/>
        <w:ind w:left="1100" w:firstLine="0"/>
      </w:pPr>
      <w:r>
        <w:rPr>
          <w:rStyle w:val="Bodytext3"/>
        </w:rPr>
        <w:t>and</w:t>
      </w:r>
    </w:p>
    <w:p w:rsidR="00DE7545" w:rsidRDefault="00C43C55">
      <w:pPr>
        <w:pStyle w:val="Bodytext0"/>
        <w:numPr>
          <w:ilvl w:val="0"/>
          <w:numId w:val="12"/>
        </w:numPr>
        <w:shd w:val="clear" w:color="auto" w:fill="auto"/>
        <w:tabs>
          <w:tab w:val="left" w:pos="821"/>
        </w:tabs>
        <w:spacing w:before="0" w:after="183" w:line="230" w:lineRule="exact"/>
        <w:ind w:left="20" w:firstLine="460"/>
        <w:jc w:val="both"/>
      </w:pPr>
      <w:r>
        <w:rPr>
          <w:rStyle w:val="Bodytext3"/>
        </w:rPr>
        <w:t>if his or her term expires.</w:t>
      </w:r>
    </w:p>
    <w:p w:rsidR="00DE7545" w:rsidRDefault="00C43C55">
      <w:pPr>
        <w:pStyle w:val="Bodytext0"/>
        <w:numPr>
          <w:ilvl w:val="0"/>
          <w:numId w:val="11"/>
        </w:numPr>
        <w:shd w:val="clear" w:color="auto" w:fill="auto"/>
        <w:tabs>
          <w:tab w:val="left" w:pos="826"/>
        </w:tabs>
        <w:spacing w:before="0" w:after="259" w:line="230" w:lineRule="exact"/>
        <w:ind w:left="20" w:firstLine="460"/>
        <w:jc w:val="both"/>
      </w:pPr>
      <w:r>
        <w:rPr>
          <w:rStyle w:val="Bodytext3"/>
        </w:rPr>
        <w:t>The Board shall regulate its own procedure.</w:t>
      </w:r>
    </w:p>
    <w:p w:rsidR="00DE7545" w:rsidRDefault="00C43C55">
      <w:pPr>
        <w:pStyle w:val="Bodytext0"/>
        <w:numPr>
          <w:ilvl w:val="0"/>
          <w:numId w:val="2"/>
        </w:numPr>
        <w:shd w:val="clear" w:color="auto" w:fill="auto"/>
        <w:tabs>
          <w:tab w:val="left" w:pos="495"/>
        </w:tabs>
        <w:spacing w:before="0" w:line="278" w:lineRule="exact"/>
        <w:ind w:left="20" w:firstLine="0"/>
      </w:pPr>
      <w:r>
        <w:rPr>
          <w:rStyle w:val="Bodytext3"/>
        </w:rPr>
        <w:t>Establishment of the Agricultural Chemicals Technical</w:t>
      </w:r>
    </w:p>
    <w:p w:rsidR="00DE7545" w:rsidRDefault="00C43C55">
      <w:pPr>
        <w:pStyle w:val="Bodytext0"/>
        <w:shd w:val="clear" w:color="auto" w:fill="auto"/>
        <w:spacing w:before="0" w:line="278" w:lineRule="exact"/>
        <w:ind w:left="20" w:firstLine="460"/>
        <w:jc w:val="both"/>
      </w:pPr>
      <w:r>
        <w:rPr>
          <w:rStyle w:val="Bodytext3"/>
        </w:rPr>
        <w:t>Committee.</w:t>
      </w:r>
    </w:p>
    <w:p w:rsidR="00DE7545" w:rsidRDefault="00C43C55">
      <w:pPr>
        <w:pStyle w:val="Bodytext0"/>
        <w:numPr>
          <w:ilvl w:val="0"/>
          <w:numId w:val="13"/>
        </w:numPr>
        <w:shd w:val="clear" w:color="auto" w:fill="auto"/>
        <w:tabs>
          <w:tab w:val="left" w:pos="961"/>
        </w:tabs>
        <w:spacing w:before="0" w:line="278" w:lineRule="exact"/>
        <w:ind w:left="20" w:right="20" w:firstLine="460"/>
        <w:jc w:val="both"/>
      </w:pPr>
      <w:r>
        <w:rPr>
          <w:rStyle w:val="Bodytext3"/>
        </w:rPr>
        <w:lastRenderedPageBreak/>
        <w:t xml:space="preserve">There shall be an Agricultural Chemicals Technical Committee in this Act </w:t>
      </w:r>
      <w:r>
        <w:rPr>
          <w:rStyle w:val="Bodytext3"/>
        </w:rPr>
        <w:t>referred to as the Committee to be appointed by the Board for purposes of advising the Board on the technicalities of agricultural chemicals for purposes of this Act and any regulations made under this Act.</w:t>
      </w:r>
    </w:p>
    <w:p w:rsidR="00DE7545" w:rsidRDefault="00C43C55">
      <w:pPr>
        <w:pStyle w:val="Bodytext0"/>
        <w:numPr>
          <w:ilvl w:val="0"/>
          <w:numId w:val="13"/>
        </w:numPr>
        <w:shd w:val="clear" w:color="auto" w:fill="auto"/>
        <w:tabs>
          <w:tab w:val="left" w:pos="846"/>
        </w:tabs>
        <w:spacing w:before="0" w:line="230" w:lineRule="exact"/>
        <w:ind w:left="1100"/>
        <w:jc w:val="both"/>
      </w:pPr>
      <w:r>
        <w:rPr>
          <w:rStyle w:val="Bodytext3"/>
        </w:rPr>
        <w:t>The Committee shall consist of the following memb</w:t>
      </w:r>
      <w:r>
        <w:rPr>
          <w:rStyle w:val="Bodytext3"/>
        </w:rPr>
        <w:t>ers—</w:t>
      </w:r>
    </w:p>
    <w:p w:rsidR="00DE7545" w:rsidRDefault="00C43C55">
      <w:pPr>
        <w:pStyle w:val="Bodytext0"/>
        <w:numPr>
          <w:ilvl w:val="0"/>
          <w:numId w:val="14"/>
        </w:numPr>
        <w:shd w:val="clear" w:color="auto" w:fill="auto"/>
        <w:tabs>
          <w:tab w:val="left" w:pos="836"/>
        </w:tabs>
        <w:spacing w:before="0" w:line="398" w:lineRule="exact"/>
        <w:ind w:left="1100"/>
        <w:jc w:val="both"/>
      </w:pPr>
      <w:r>
        <w:rPr>
          <w:rStyle w:val="Bodytext3"/>
        </w:rPr>
        <w:t>a chemist;</w:t>
      </w:r>
    </w:p>
    <w:p w:rsidR="00DE7545" w:rsidRDefault="00C43C55">
      <w:pPr>
        <w:pStyle w:val="Bodytext0"/>
        <w:numPr>
          <w:ilvl w:val="0"/>
          <w:numId w:val="14"/>
        </w:numPr>
        <w:shd w:val="clear" w:color="auto" w:fill="auto"/>
        <w:tabs>
          <w:tab w:val="left" w:pos="846"/>
        </w:tabs>
        <w:spacing w:before="0" w:line="398" w:lineRule="exact"/>
        <w:ind w:left="1100"/>
        <w:jc w:val="both"/>
      </w:pPr>
      <w:r>
        <w:rPr>
          <w:rStyle w:val="Bodytext3"/>
        </w:rPr>
        <w:t>an agronomist;</w:t>
      </w:r>
    </w:p>
    <w:p w:rsidR="00DE7545" w:rsidRDefault="00C43C55">
      <w:pPr>
        <w:pStyle w:val="Bodytext0"/>
        <w:numPr>
          <w:ilvl w:val="0"/>
          <w:numId w:val="14"/>
        </w:numPr>
        <w:shd w:val="clear" w:color="auto" w:fill="auto"/>
        <w:tabs>
          <w:tab w:val="left" w:pos="836"/>
        </w:tabs>
        <w:spacing w:before="0" w:line="398" w:lineRule="exact"/>
        <w:ind w:left="1100"/>
        <w:jc w:val="both"/>
      </w:pPr>
      <w:r>
        <w:rPr>
          <w:rStyle w:val="Bodytext3"/>
        </w:rPr>
        <w:t>a plant entomologist;</w:t>
      </w:r>
    </w:p>
    <w:p w:rsidR="00DE7545" w:rsidRDefault="00C43C55">
      <w:pPr>
        <w:pStyle w:val="Bodytext0"/>
        <w:numPr>
          <w:ilvl w:val="0"/>
          <w:numId w:val="14"/>
        </w:numPr>
        <w:shd w:val="clear" w:color="auto" w:fill="auto"/>
        <w:tabs>
          <w:tab w:val="left" w:pos="846"/>
        </w:tabs>
        <w:spacing w:before="0" w:line="398" w:lineRule="exact"/>
        <w:ind w:left="1100"/>
        <w:jc w:val="both"/>
      </w:pPr>
      <w:r>
        <w:rPr>
          <w:rStyle w:val="Bodytext3"/>
        </w:rPr>
        <w:t>a plant pathologist;</w:t>
      </w:r>
    </w:p>
    <w:p w:rsidR="00DE7545" w:rsidRDefault="00C43C55">
      <w:pPr>
        <w:pStyle w:val="Bodytext0"/>
        <w:numPr>
          <w:ilvl w:val="0"/>
          <w:numId w:val="14"/>
        </w:numPr>
        <w:shd w:val="clear" w:color="auto" w:fill="auto"/>
        <w:tabs>
          <w:tab w:val="left" w:pos="826"/>
        </w:tabs>
        <w:spacing w:before="0" w:line="230" w:lineRule="exact"/>
        <w:ind w:left="1100"/>
        <w:jc w:val="both"/>
      </w:pPr>
      <w:r>
        <w:rPr>
          <w:rStyle w:val="Bodytext3"/>
        </w:rPr>
        <w:t>a person responsible for extension services in the Ministry or</w:t>
      </w:r>
    </w:p>
    <w:p w:rsidR="00DE7545" w:rsidRDefault="00C43C55">
      <w:pPr>
        <w:pStyle w:val="Bodytext0"/>
        <w:shd w:val="clear" w:color="auto" w:fill="auto"/>
        <w:spacing w:before="0" w:line="437" w:lineRule="exact"/>
        <w:ind w:left="1100" w:firstLine="0"/>
      </w:pPr>
      <w:r>
        <w:rPr>
          <w:rStyle w:val="Bodytext3"/>
        </w:rPr>
        <w:t>his or her representative;</w:t>
      </w:r>
    </w:p>
    <w:p w:rsidR="00DE7545" w:rsidRDefault="00C43C55">
      <w:pPr>
        <w:pStyle w:val="Bodytext0"/>
        <w:numPr>
          <w:ilvl w:val="0"/>
          <w:numId w:val="14"/>
        </w:numPr>
        <w:shd w:val="clear" w:color="auto" w:fill="auto"/>
        <w:tabs>
          <w:tab w:val="left" w:pos="807"/>
        </w:tabs>
        <w:spacing w:before="0" w:line="437" w:lineRule="exact"/>
        <w:ind w:left="1100"/>
        <w:jc w:val="both"/>
      </w:pPr>
      <w:r>
        <w:rPr>
          <w:rStyle w:val="Bodytext3"/>
        </w:rPr>
        <w:t>an ecologist;</w:t>
      </w:r>
    </w:p>
    <w:p w:rsidR="00DE7545" w:rsidRDefault="00C43C55">
      <w:pPr>
        <w:pStyle w:val="Bodytext0"/>
        <w:numPr>
          <w:ilvl w:val="0"/>
          <w:numId w:val="14"/>
        </w:numPr>
        <w:shd w:val="clear" w:color="auto" w:fill="auto"/>
        <w:tabs>
          <w:tab w:val="left" w:pos="1004"/>
        </w:tabs>
        <w:spacing w:before="0" w:line="437" w:lineRule="exact"/>
        <w:ind w:left="1100"/>
        <w:jc w:val="both"/>
      </w:pPr>
      <w:r>
        <w:rPr>
          <w:rStyle w:val="Bodytext3"/>
        </w:rPr>
        <w:t>an environment monitoring officer from National</w:t>
      </w:r>
    </w:p>
    <w:p w:rsidR="00DE7545" w:rsidRDefault="00C43C55">
      <w:pPr>
        <w:pStyle w:val="Bodytext0"/>
        <w:shd w:val="clear" w:color="auto" w:fill="auto"/>
        <w:spacing w:before="0" w:line="480" w:lineRule="exact"/>
        <w:ind w:left="1100" w:firstLine="0"/>
      </w:pPr>
      <w:r>
        <w:rPr>
          <w:rStyle w:val="Bodytext3"/>
        </w:rPr>
        <w:t xml:space="preserve">Environment Management </w:t>
      </w:r>
      <w:r>
        <w:rPr>
          <w:rStyle w:val="Bodytext3"/>
        </w:rPr>
        <w:t>Authority;</w:t>
      </w:r>
    </w:p>
    <w:p w:rsidR="00DE7545" w:rsidRDefault="00C43C55">
      <w:pPr>
        <w:pStyle w:val="Bodytext0"/>
        <w:numPr>
          <w:ilvl w:val="0"/>
          <w:numId w:val="14"/>
        </w:numPr>
        <w:shd w:val="clear" w:color="auto" w:fill="auto"/>
        <w:tabs>
          <w:tab w:val="left" w:pos="846"/>
        </w:tabs>
        <w:spacing w:before="0" w:line="480" w:lineRule="exact"/>
        <w:ind w:left="1100"/>
        <w:jc w:val="both"/>
      </w:pPr>
      <w:r>
        <w:rPr>
          <w:rStyle w:val="Bodytext3"/>
        </w:rPr>
        <w:t>an officer from Uganda Revenue Authority;</w:t>
      </w:r>
    </w:p>
    <w:p w:rsidR="00DE7545" w:rsidRDefault="00C43C55">
      <w:pPr>
        <w:pStyle w:val="Bodytext0"/>
        <w:numPr>
          <w:ilvl w:val="0"/>
          <w:numId w:val="14"/>
        </w:numPr>
        <w:shd w:val="clear" w:color="auto" w:fill="auto"/>
        <w:tabs>
          <w:tab w:val="left" w:pos="788"/>
        </w:tabs>
        <w:spacing w:before="0" w:line="480" w:lineRule="exact"/>
        <w:ind w:left="1100"/>
        <w:jc w:val="both"/>
      </w:pPr>
      <w:r>
        <w:rPr>
          <w:rStyle w:val="Bodytext3"/>
        </w:rPr>
        <w:t>standards officer from Uganda National Bureau of Standards;</w:t>
      </w:r>
    </w:p>
    <w:p w:rsidR="00DE7545" w:rsidRDefault="00C43C55">
      <w:pPr>
        <w:pStyle w:val="Bodytext0"/>
        <w:shd w:val="clear" w:color="auto" w:fill="auto"/>
        <w:spacing w:before="0" w:after="219" w:line="278" w:lineRule="exact"/>
        <w:ind w:left="1100" w:right="20"/>
        <w:jc w:val="both"/>
      </w:pPr>
      <w:r>
        <w:rPr>
          <w:rStyle w:val="Bodytext3"/>
        </w:rPr>
        <w:t>(j) commissioner for occupational safety and health in the Ministry responsible for labour or his or her representative;</w:t>
      </w:r>
    </w:p>
    <w:p w:rsidR="00DE7545" w:rsidRDefault="00C43C55">
      <w:pPr>
        <w:pStyle w:val="Bodytext0"/>
        <w:shd w:val="clear" w:color="auto" w:fill="auto"/>
        <w:spacing w:before="0" w:after="204" w:line="230" w:lineRule="exact"/>
        <w:ind w:left="1100"/>
        <w:jc w:val="both"/>
      </w:pPr>
      <w:r>
        <w:rPr>
          <w:rStyle w:val="Bodytext3"/>
        </w:rPr>
        <w:t>(k) a wood utilisation</w:t>
      </w:r>
      <w:r>
        <w:rPr>
          <w:rStyle w:val="Bodytext3"/>
        </w:rPr>
        <w:t xml:space="preserve"> specialist;</w:t>
      </w:r>
    </w:p>
    <w:p w:rsidR="00DE7545" w:rsidRDefault="00C43C55">
      <w:pPr>
        <w:pStyle w:val="Bodytext0"/>
        <w:numPr>
          <w:ilvl w:val="0"/>
          <w:numId w:val="15"/>
        </w:numPr>
        <w:shd w:val="clear" w:color="auto" w:fill="auto"/>
        <w:tabs>
          <w:tab w:val="left" w:pos="778"/>
        </w:tabs>
        <w:spacing w:before="0" w:after="180" w:line="278" w:lineRule="exact"/>
        <w:ind w:left="1100" w:right="20"/>
        <w:jc w:val="both"/>
      </w:pPr>
      <w:r>
        <w:rPr>
          <w:rStyle w:val="Bodytext3"/>
        </w:rPr>
        <w:t>the registrar of Agricultural Chemical Board who shall be the Secretary to the Committee;</w:t>
      </w:r>
    </w:p>
    <w:p w:rsidR="00DE7545" w:rsidRDefault="00C43C55">
      <w:pPr>
        <w:pStyle w:val="Bodytext0"/>
        <w:shd w:val="clear" w:color="auto" w:fill="auto"/>
        <w:spacing w:before="0" w:after="219" w:line="278" w:lineRule="exact"/>
        <w:ind w:left="1100" w:right="20"/>
        <w:jc w:val="both"/>
      </w:pPr>
      <w:r>
        <w:rPr>
          <w:rStyle w:val="Bodytext3"/>
        </w:rPr>
        <w:t>(m) the Registrar of the National Drugs Authority or his or her representative;</w:t>
      </w:r>
    </w:p>
    <w:p w:rsidR="00DE7545" w:rsidRDefault="00C43C55">
      <w:pPr>
        <w:pStyle w:val="Bodytext0"/>
        <w:shd w:val="clear" w:color="auto" w:fill="auto"/>
        <w:spacing w:before="0" w:after="243" w:line="230" w:lineRule="exact"/>
        <w:ind w:left="1100"/>
        <w:jc w:val="both"/>
      </w:pPr>
      <w:r>
        <w:rPr>
          <w:rStyle w:val="Bodytext3"/>
        </w:rPr>
        <w:t>(n) a soil scientist; and</w:t>
      </w:r>
    </w:p>
    <w:p w:rsidR="00DE7545" w:rsidRDefault="00C43C55">
      <w:pPr>
        <w:pStyle w:val="Bodytext0"/>
        <w:shd w:val="clear" w:color="auto" w:fill="auto"/>
        <w:tabs>
          <w:tab w:val="left" w:pos="836"/>
        </w:tabs>
        <w:spacing w:before="0" w:after="201" w:line="230" w:lineRule="exact"/>
        <w:ind w:left="1100"/>
        <w:jc w:val="both"/>
      </w:pPr>
      <w:r>
        <w:rPr>
          <w:rStyle w:val="Bodytext3"/>
        </w:rPr>
        <w:t>(o)</w:t>
      </w:r>
      <w:r>
        <w:rPr>
          <w:rStyle w:val="Bodytext3"/>
        </w:rPr>
        <w:tab/>
        <w:t>weed scientist.</w:t>
      </w:r>
    </w:p>
    <w:p w:rsidR="00DE7545" w:rsidRDefault="00C43C55">
      <w:pPr>
        <w:pStyle w:val="Bodytext0"/>
        <w:numPr>
          <w:ilvl w:val="0"/>
          <w:numId w:val="13"/>
        </w:numPr>
        <w:shd w:val="clear" w:color="auto" w:fill="auto"/>
        <w:tabs>
          <w:tab w:val="left" w:pos="835"/>
        </w:tabs>
        <w:spacing w:before="0" w:line="283" w:lineRule="exact"/>
        <w:ind w:right="20" w:firstLine="480"/>
      </w:pPr>
      <w:r>
        <w:rPr>
          <w:rStyle w:val="Bodytext3"/>
        </w:rPr>
        <w:lastRenderedPageBreak/>
        <w:t xml:space="preserve">The Chairperson of the </w:t>
      </w:r>
      <w:r>
        <w:rPr>
          <w:rStyle w:val="Bodytext3"/>
        </w:rPr>
        <w:t>Committee shall be appointed by the Board from among the fourteen persons mentioned in subsection (2).</w:t>
      </w:r>
    </w:p>
    <w:p w:rsidR="00DE7545" w:rsidRDefault="00C43C55">
      <w:pPr>
        <w:pStyle w:val="Bodytext0"/>
        <w:numPr>
          <w:ilvl w:val="0"/>
          <w:numId w:val="13"/>
        </w:numPr>
        <w:shd w:val="clear" w:color="auto" w:fill="auto"/>
        <w:tabs>
          <w:tab w:val="left" w:pos="841"/>
        </w:tabs>
        <w:spacing w:before="0" w:line="278" w:lineRule="exact"/>
        <w:ind w:left="20" w:firstLine="480"/>
        <w:jc w:val="both"/>
      </w:pPr>
      <w:r>
        <w:rPr>
          <w:rStyle w:val="Bodytext3"/>
        </w:rPr>
        <w:t>An appointed member of the Committee—</w:t>
      </w:r>
    </w:p>
    <w:p w:rsidR="00DE7545" w:rsidRDefault="00C43C55">
      <w:pPr>
        <w:pStyle w:val="Bodytext0"/>
        <w:numPr>
          <w:ilvl w:val="0"/>
          <w:numId w:val="16"/>
        </w:numPr>
        <w:shd w:val="clear" w:color="auto" w:fill="auto"/>
        <w:tabs>
          <w:tab w:val="left" w:pos="860"/>
        </w:tabs>
        <w:spacing w:before="0" w:line="278" w:lineRule="exact"/>
        <w:ind w:left="20" w:firstLine="480"/>
        <w:jc w:val="both"/>
      </w:pPr>
      <w:r>
        <w:rPr>
          <w:rStyle w:val="Bodytext3"/>
        </w:rPr>
        <w:t>shall hold office for the five years but shall be eligible for</w:t>
      </w:r>
    </w:p>
    <w:p w:rsidR="00DE7545" w:rsidRDefault="00C43C55">
      <w:pPr>
        <w:pStyle w:val="Bodytext0"/>
        <w:shd w:val="clear" w:color="auto" w:fill="auto"/>
        <w:spacing w:before="0" w:after="184" w:line="278" w:lineRule="exact"/>
        <w:ind w:left="1100" w:firstLine="0"/>
        <w:jc w:val="both"/>
      </w:pPr>
      <w:r>
        <w:rPr>
          <w:rStyle w:val="Bodytext3"/>
        </w:rPr>
        <w:t>reappointment;</w:t>
      </w:r>
    </w:p>
    <w:p w:rsidR="00DE7545" w:rsidRDefault="00C43C55">
      <w:pPr>
        <w:pStyle w:val="Bodytext0"/>
        <w:numPr>
          <w:ilvl w:val="0"/>
          <w:numId w:val="16"/>
        </w:numPr>
        <w:shd w:val="clear" w:color="auto" w:fill="auto"/>
        <w:tabs>
          <w:tab w:val="left" w:pos="836"/>
        </w:tabs>
        <w:spacing w:before="0" w:line="274" w:lineRule="exact"/>
        <w:ind w:left="20" w:firstLine="480"/>
        <w:jc w:val="both"/>
      </w:pPr>
      <w:r>
        <w:rPr>
          <w:rStyle w:val="Bodytext3"/>
        </w:rPr>
        <w:t xml:space="preserve">may resign by writing under his or </w:t>
      </w:r>
      <w:r>
        <w:rPr>
          <w:rStyle w:val="Bodytext3"/>
        </w:rPr>
        <w:t>her hand addressed to the</w:t>
      </w:r>
    </w:p>
    <w:p w:rsidR="00DE7545" w:rsidRDefault="00C43C55">
      <w:pPr>
        <w:pStyle w:val="Bodytext0"/>
        <w:shd w:val="clear" w:color="auto" w:fill="auto"/>
        <w:spacing w:before="0" w:after="30" w:line="274" w:lineRule="exact"/>
        <w:ind w:left="1100" w:right="20" w:firstLine="0"/>
        <w:jc w:val="both"/>
      </w:pPr>
      <w:r>
        <w:rPr>
          <w:rStyle w:val="Bodytext3"/>
        </w:rPr>
        <w:t>Board or may be removed from office by the Board for inability to perform the functions of his or her office.</w:t>
      </w:r>
    </w:p>
    <w:p w:rsidR="00DE7545" w:rsidRDefault="00C43C55">
      <w:pPr>
        <w:pStyle w:val="Bodytext0"/>
        <w:numPr>
          <w:ilvl w:val="0"/>
          <w:numId w:val="13"/>
        </w:numPr>
        <w:shd w:val="clear" w:color="auto" w:fill="auto"/>
        <w:tabs>
          <w:tab w:val="left" w:pos="846"/>
        </w:tabs>
        <w:spacing w:before="0" w:line="461" w:lineRule="exact"/>
        <w:ind w:left="20" w:firstLine="480"/>
        <w:jc w:val="both"/>
      </w:pPr>
      <w:r>
        <w:rPr>
          <w:rStyle w:val="Bodytext3"/>
        </w:rPr>
        <w:t>The Committee—</w:t>
      </w:r>
    </w:p>
    <w:p w:rsidR="00DE7545" w:rsidRDefault="00C43C55">
      <w:pPr>
        <w:pStyle w:val="Bodytext0"/>
        <w:numPr>
          <w:ilvl w:val="0"/>
          <w:numId w:val="17"/>
        </w:numPr>
        <w:shd w:val="clear" w:color="auto" w:fill="auto"/>
        <w:tabs>
          <w:tab w:val="left" w:pos="841"/>
        </w:tabs>
        <w:spacing w:before="0" w:line="461" w:lineRule="exact"/>
        <w:ind w:left="20" w:firstLine="480"/>
        <w:jc w:val="both"/>
      </w:pPr>
      <w:r>
        <w:rPr>
          <w:rStyle w:val="Bodytext3"/>
        </w:rPr>
        <w:t>shall regulate its own procedure;</w:t>
      </w:r>
    </w:p>
    <w:p w:rsidR="00DE7545" w:rsidRDefault="00C43C55">
      <w:pPr>
        <w:pStyle w:val="Bodytext0"/>
        <w:numPr>
          <w:ilvl w:val="0"/>
          <w:numId w:val="17"/>
        </w:numPr>
        <w:shd w:val="clear" w:color="auto" w:fill="auto"/>
        <w:tabs>
          <w:tab w:val="left" w:pos="841"/>
        </w:tabs>
        <w:spacing w:before="0" w:line="461" w:lineRule="exact"/>
        <w:ind w:left="20" w:firstLine="480"/>
        <w:jc w:val="both"/>
      </w:pPr>
      <w:r>
        <w:rPr>
          <w:rStyle w:val="Bodytext3"/>
        </w:rPr>
        <w:t>shall be responsible for all technical analysis and verification</w:t>
      </w:r>
    </w:p>
    <w:p w:rsidR="00DE7545" w:rsidRDefault="00C43C55">
      <w:pPr>
        <w:pStyle w:val="Bodytext0"/>
        <w:shd w:val="clear" w:color="auto" w:fill="auto"/>
        <w:spacing w:before="0" w:after="132" w:line="230" w:lineRule="exact"/>
        <w:ind w:left="1100" w:firstLine="0"/>
        <w:jc w:val="both"/>
      </w:pPr>
      <w:r>
        <w:rPr>
          <w:rStyle w:val="Bodytext3"/>
        </w:rPr>
        <w:t>of agr</w:t>
      </w:r>
      <w:r>
        <w:rPr>
          <w:rStyle w:val="Bodytext3"/>
        </w:rPr>
        <w:t>icultural chemicals;</w:t>
      </w:r>
    </w:p>
    <w:p w:rsidR="00DE7545" w:rsidRDefault="00C43C55">
      <w:pPr>
        <w:pStyle w:val="Bodytext0"/>
        <w:numPr>
          <w:ilvl w:val="0"/>
          <w:numId w:val="17"/>
        </w:numPr>
        <w:shd w:val="clear" w:color="auto" w:fill="auto"/>
        <w:tabs>
          <w:tab w:val="left" w:pos="836"/>
        </w:tabs>
        <w:spacing w:before="0" w:line="278" w:lineRule="exact"/>
        <w:ind w:left="20" w:firstLine="480"/>
        <w:jc w:val="both"/>
      </w:pPr>
      <w:r>
        <w:rPr>
          <w:rStyle w:val="Bodytext3"/>
        </w:rPr>
        <w:t>may co-opt to serve on it for such period as it may think fit</w:t>
      </w:r>
    </w:p>
    <w:p w:rsidR="00DE7545" w:rsidRDefault="00C43C55">
      <w:pPr>
        <w:pStyle w:val="Bodytext0"/>
        <w:shd w:val="clear" w:color="auto" w:fill="auto"/>
        <w:spacing w:before="0" w:after="180" w:line="278" w:lineRule="exact"/>
        <w:ind w:left="1100" w:right="20" w:firstLine="0"/>
        <w:jc w:val="both"/>
      </w:pPr>
      <w:r>
        <w:rPr>
          <w:rStyle w:val="Bodytext3"/>
        </w:rPr>
        <w:t>such persons whose specific expertise is required regarding any of the proceedings of the committee; and</w:t>
      </w:r>
    </w:p>
    <w:p w:rsidR="00DE7545" w:rsidRDefault="00C43C55">
      <w:pPr>
        <w:pStyle w:val="Bodytext0"/>
        <w:numPr>
          <w:ilvl w:val="0"/>
          <w:numId w:val="17"/>
        </w:numPr>
        <w:shd w:val="clear" w:color="auto" w:fill="auto"/>
        <w:tabs>
          <w:tab w:val="left" w:pos="884"/>
        </w:tabs>
        <w:spacing w:before="0" w:line="278" w:lineRule="exact"/>
        <w:ind w:left="20" w:firstLine="480"/>
        <w:jc w:val="both"/>
      </w:pPr>
      <w:r>
        <w:rPr>
          <w:rStyle w:val="Bodytext3"/>
        </w:rPr>
        <w:t>shall advise the Board on all technicalities of agricultural</w:t>
      </w:r>
    </w:p>
    <w:p w:rsidR="00DE7545" w:rsidRDefault="00C43C55">
      <w:pPr>
        <w:pStyle w:val="Bodytext0"/>
        <w:shd w:val="clear" w:color="auto" w:fill="auto"/>
        <w:spacing w:before="0" w:after="219" w:line="278" w:lineRule="exact"/>
        <w:ind w:left="1100" w:right="20" w:firstLine="0"/>
        <w:jc w:val="both"/>
      </w:pPr>
      <w:r>
        <w:rPr>
          <w:rStyle w:val="Bodytext3"/>
        </w:rPr>
        <w:t>chemicals for purposes of this Act and any regulations made under this Act.</w:t>
      </w:r>
    </w:p>
    <w:p w:rsidR="00DE7545" w:rsidRDefault="00C43C55">
      <w:pPr>
        <w:pStyle w:val="Heading10"/>
        <w:keepNext/>
        <w:keepLines/>
        <w:numPr>
          <w:ilvl w:val="0"/>
          <w:numId w:val="2"/>
        </w:numPr>
        <w:shd w:val="clear" w:color="auto" w:fill="auto"/>
        <w:tabs>
          <w:tab w:val="left" w:pos="490"/>
        </w:tabs>
        <w:spacing w:before="0" w:after="0" w:line="230" w:lineRule="exact"/>
        <w:ind w:left="20"/>
      </w:pPr>
      <w:bookmarkStart w:id="8" w:name="bookmark8"/>
      <w:r>
        <w:rPr>
          <w:rStyle w:val="Heading11"/>
        </w:rPr>
        <w:t>Appointment of inspectors and analyst of agricultural chemicals.</w:t>
      </w:r>
      <w:bookmarkEnd w:id="8"/>
    </w:p>
    <w:p w:rsidR="00DE7545" w:rsidRDefault="00C43C55">
      <w:pPr>
        <w:pStyle w:val="Bodytext0"/>
        <w:numPr>
          <w:ilvl w:val="0"/>
          <w:numId w:val="18"/>
        </w:numPr>
        <w:shd w:val="clear" w:color="auto" w:fill="auto"/>
        <w:tabs>
          <w:tab w:val="left" w:pos="846"/>
        </w:tabs>
        <w:spacing w:before="0" w:after="180" w:line="278" w:lineRule="exact"/>
        <w:ind w:left="20" w:right="20" w:firstLine="480"/>
        <w:jc w:val="both"/>
      </w:pPr>
      <w:r>
        <w:rPr>
          <w:rStyle w:val="Bodytext3"/>
        </w:rPr>
        <w:t xml:space="preserve">The Minister shall on the advice of the Board by notice in the </w:t>
      </w:r>
      <w:r>
        <w:rPr>
          <w:rStyle w:val="BodytextItalic0"/>
        </w:rPr>
        <w:t>Gazette</w:t>
      </w:r>
      <w:r>
        <w:rPr>
          <w:rStyle w:val="Bodytext3"/>
        </w:rPr>
        <w:t xml:space="preserve"> designate suitably qualified public officers to act as registrars, assistant registrars, inspectors and analysts of agricultural chemicals for purposes of this Act and any regulations made under this Act.</w:t>
      </w:r>
    </w:p>
    <w:p w:rsidR="00DE7545" w:rsidRDefault="00C43C55">
      <w:pPr>
        <w:pStyle w:val="Bodytext0"/>
        <w:numPr>
          <w:ilvl w:val="0"/>
          <w:numId w:val="18"/>
        </w:numPr>
        <w:shd w:val="clear" w:color="auto" w:fill="auto"/>
        <w:tabs>
          <w:tab w:val="left" w:pos="884"/>
        </w:tabs>
        <w:spacing w:before="0" w:after="219" w:line="278" w:lineRule="exact"/>
        <w:ind w:left="20" w:right="20" w:firstLine="480"/>
        <w:jc w:val="both"/>
      </w:pPr>
      <w:r>
        <w:rPr>
          <w:rStyle w:val="Bodytext3"/>
        </w:rPr>
        <w:t>A person appointed under subsection (1) shall not,</w:t>
      </w:r>
      <w:r>
        <w:rPr>
          <w:rStyle w:val="Bodytext3"/>
        </w:rPr>
        <w:t xml:space="preserve"> while holding that appointment, engage in any activity or business connected with or involving the manufacture, sale, importation or distribution of agricultural chemicals.</w:t>
      </w:r>
    </w:p>
    <w:p w:rsidR="00DE7545" w:rsidRDefault="00C43C55">
      <w:pPr>
        <w:pStyle w:val="Heading10"/>
        <w:keepNext/>
        <w:keepLines/>
        <w:numPr>
          <w:ilvl w:val="0"/>
          <w:numId w:val="2"/>
        </w:numPr>
        <w:shd w:val="clear" w:color="auto" w:fill="auto"/>
        <w:tabs>
          <w:tab w:val="left" w:pos="486"/>
        </w:tabs>
        <w:spacing w:before="0" w:after="3" w:line="230" w:lineRule="exact"/>
        <w:ind w:left="20"/>
      </w:pPr>
      <w:bookmarkStart w:id="9" w:name="bookmark9"/>
      <w:r>
        <w:rPr>
          <w:rStyle w:val="Heading11"/>
        </w:rPr>
        <w:t>Duties of Analyst.</w:t>
      </w:r>
      <w:bookmarkEnd w:id="9"/>
    </w:p>
    <w:p w:rsidR="00DE7545" w:rsidRDefault="00C43C55">
      <w:pPr>
        <w:pStyle w:val="Bodytext0"/>
        <w:shd w:val="clear" w:color="auto" w:fill="auto"/>
        <w:spacing w:before="0" w:line="230" w:lineRule="exact"/>
        <w:ind w:left="20" w:firstLine="480"/>
        <w:jc w:val="both"/>
      </w:pPr>
      <w:r>
        <w:rPr>
          <w:rStyle w:val="Bodytext3"/>
        </w:rPr>
        <w:t>Analyst shall be responsible for—</w:t>
      </w:r>
    </w:p>
    <w:p w:rsidR="00DE7545" w:rsidRDefault="00C43C55">
      <w:pPr>
        <w:pStyle w:val="Bodytext0"/>
        <w:numPr>
          <w:ilvl w:val="0"/>
          <w:numId w:val="19"/>
        </w:numPr>
        <w:shd w:val="clear" w:color="auto" w:fill="auto"/>
        <w:tabs>
          <w:tab w:val="left" w:pos="336"/>
        </w:tabs>
        <w:spacing w:before="0" w:line="278" w:lineRule="exact"/>
        <w:ind w:right="20" w:firstLine="0"/>
        <w:jc w:val="right"/>
      </w:pPr>
      <w:r>
        <w:rPr>
          <w:rStyle w:val="Bodytext3"/>
        </w:rPr>
        <w:lastRenderedPageBreak/>
        <w:t>examining samples submitted t</w:t>
      </w:r>
      <w:r>
        <w:rPr>
          <w:rStyle w:val="Bodytext3"/>
        </w:rPr>
        <w:t>o him or her by an Inspector;</w:t>
      </w:r>
    </w:p>
    <w:p w:rsidR="00DE7545" w:rsidRDefault="00C43C55">
      <w:pPr>
        <w:pStyle w:val="Bodytext0"/>
        <w:shd w:val="clear" w:color="auto" w:fill="auto"/>
        <w:spacing w:before="0" w:line="278" w:lineRule="exact"/>
        <w:ind w:right="20" w:firstLine="0"/>
        <w:jc w:val="right"/>
      </w:pPr>
      <w:r>
        <w:rPr>
          <w:rStyle w:val="Bodytext3"/>
        </w:rPr>
        <w:t>and</w:t>
      </w:r>
    </w:p>
    <w:p w:rsidR="00DE7545" w:rsidRDefault="00C43C55">
      <w:pPr>
        <w:pStyle w:val="Bodytext0"/>
        <w:numPr>
          <w:ilvl w:val="0"/>
          <w:numId w:val="19"/>
        </w:numPr>
        <w:shd w:val="clear" w:color="auto" w:fill="auto"/>
        <w:tabs>
          <w:tab w:val="left" w:pos="850"/>
        </w:tabs>
        <w:spacing w:before="0" w:after="180" w:line="278" w:lineRule="exact"/>
        <w:ind w:left="20" w:firstLine="480"/>
      </w:pPr>
      <w:r>
        <w:rPr>
          <w:rStyle w:val="Bodytext3"/>
        </w:rPr>
        <w:t>stating the results of the analysis in a certificate.</w:t>
      </w:r>
    </w:p>
    <w:p w:rsidR="00DE7545" w:rsidRDefault="00C43C55">
      <w:pPr>
        <w:pStyle w:val="Heading10"/>
        <w:keepNext/>
        <w:keepLines/>
        <w:numPr>
          <w:ilvl w:val="0"/>
          <w:numId w:val="2"/>
        </w:numPr>
        <w:shd w:val="clear" w:color="auto" w:fill="auto"/>
        <w:tabs>
          <w:tab w:val="left" w:pos="481"/>
        </w:tabs>
        <w:spacing w:before="0" w:after="0" w:line="278" w:lineRule="exact"/>
        <w:ind w:left="20"/>
        <w:jc w:val="both"/>
      </w:pPr>
      <w:bookmarkStart w:id="10" w:name="bookmark10"/>
      <w:r>
        <w:rPr>
          <w:rStyle w:val="Heading11"/>
        </w:rPr>
        <w:t>Analytical laboratory.</w:t>
      </w:r>
      <w:bookmarkEnd w:id="10"/>
    </w:p>
    <w:p w:rsidR="00DE7545" w:rsidRDefault="00C43C55">
      <w:pPr>
        <w:pStyle w:val="Bodytext0"/>
        <w:shd w:val="clear" w:color="auto" w:fill="auto"/>
        <w:spacing w:before="0" w:after="180" w:line="278" w:lineRule="exact"/>
        <w:ind w:left="20" w:right="20" w:firstLine="0"/>
        <w:jc w:val="both"/>
      </w:pPr>
      <w:r>
        <w:rPr>
          <w:rStyle w:val="Bodytext3"/>
        </w:rPr>
        <w:t>The Ministry shall establish or accredit a suitable analytical laboratory for the purposes of this Act.</w:t>
      </w:r>
    </w:p>
    <w:p w:rsidR="00DE7545" w:rsidRDefault="00C43C55">
      <w:pPr>
        <w:pStyle w:val="Heading10"/>
        <w:keepNext/>
        <w:keepLines/>
        <w:numPr>
          <w:ilvl w:val="0"/>
          <w:numId w:val="2"/>
        </w:numPr>
        <w:shd w:val="clear" w:color="auto" w:fill="auto"/>
        <w:tabs>
          <w:tab w:val="left" w:pos="486"/>
        </w:tabs>
        <w:spacing w:before="0" w:after="0" w:line="278" w:lineRule="exact"/>
        <w:ind w:left="20"/>
        <w:jc w:val="both"/>
      </w:pPr>
      <w:bookmarkStart w:id="11" w:name="bookmark11"/>
      <w:r>
        <w:rPr>
          <w:rStyle w:val="Heading11"/>
        </w:rPr>
        <w:t>Powers of Inspectors.</w:t>
      </w:r>
      <w:bookmarkEnd w:id="11"/>
    </w:p>
    <w:p w:rsidR="00DE7545" w:rsidRDefault="00C43C55">
      <w:pPr>
        <w:pStyle w:val="Bodytext0"/>
        <w:numPr>
          <w:ilvl w:val="0"/>
          <w:numId w:val="20"/>
        </w:numPr>
        <w:shd w:val="clear" w:color="auto" w:fill="auto"/>
        <w:tabs>
          <w:tab w:val="left" w:pos="855"/>
        </w:tabs>
        <w:spacing w:before="0" w:after="60" w:line="278" w:lineRule="exact"/>
        <w:ind w:left="20" w:right="20" w:firstLine="480"/>
      </w:pPr>
      <w:r>
        <w:rPr>
          <w:rStyle w:val="Bodytext3"/>
        </w:rPr>
        <w:t xml:space="preserve">An Inspector may </w:t>
      </w:r>
      <w:r>
        <w:rPr>
          <w:rStyle w:val="Bodytext3"/>
        </w:rPr>
        <w:t>for the purpose of performing any of his or her function under this Act at all reasonable times—</w:t>
      </w:r>
    </w:p>
    <w:p w:rsidR="00DE7545" w:rsidRDefault="00C43C55">
      <w:pPr>
        <w:pStyle w:val="Bodytext0"/>
        <w:numPr>
          <w:ilvl w:val="0"/>
          <w:numId w:val="21"/>
        </w:numPr>
        <w:shd w:val="clear" w:color="auto" w:fill="auto"/>
        <w:tabs>
          <w:tab w:val="left" w:pos="341"/>
        </w:tabs>
        <w:spacing w:before="0" w:line="278" w:lineRule="exact"/>
        <w:ind w:right="20" w:firstLine="0"/>
        <w:jc w:val="right"/>
      </w:pPr>
      <w:r>
        <w:rPr>
          <w:rStyle w:val="Bodytext3"/>
        </w:rPr>
        <w:t>enter any place, premises, vehicle or vessel, for the purpose</w:t>
      </w:r>
    </w:p>
    <w:p w:rsidR="00DE7545" w:rsidRDefault="00C43C55">
      <w:pPr>
        <w:pStyle w:val="Bodytext0"/>
        <w:shd w:val="clear" w:color="auto" w:fill="auto"/>
        <w:spacing w:before="0" w:after="60" w:line="278" w:lineRule="exact"/>
        <w:ind w:left="1100" w:right="20" w:firstLine="0"/>
        <w:jc w:val="both"/>
      </w:pPr>
      <w:r>
        <w:rPr>
          <w:rStyle w:val="Bodytext3"/>
        </w:rPr>
        <w:t>of performing any of his or her functions under this Act or regulations made under this Act—</w:t>
      </w:r>
    </w:p>
    <w:p w:rsidR="00DE7545" w:rsidRDefault="00C43C55">
      <w:pPr>
        <w:pStyle w:val="Bodytext0"/>
        <w:numPr>
          <w:ilvl w:val="0"/>
          <w:numId w:val="10"/>
        </w:numPr>
        <w:shd w:val="clear" w:color="auto" w:fill="auto"/>
        <w:tabs>
          <w:tab w:val="left" w:pos="1412"/>
        </w:tabs>
        <w:spacing w:before="0" w:line="278" w:lineRule="exact"/>
        <w:ind w:left="1100" w:firstLine="0"/>
        <w:jc w:val="both"/>
      </w:pPr>
      <w:r>
        <w:rPr>
          <w:rStyle w:val="Bodytext3"/>
        </w:rPr>
        <w:t xml:space="preserve">in </w:t>
      </w:r>
      <w:r>
        <w:rPr>
          <w:rStyle w:val="Bodytext3"/>
        </w:rPr>
        <w:t>which he or she reasonably believes an agricultural</w:t>
      </w:r>
    </w:p>
    <w:p w:rsidR="00DE7545" w:rsidRDefault="00C43C55">
      <w:pPr>
        <w:pStyle w:val="Bodytext0"/>
        <w:shd w:val="clear" w:color="auto" w:fill="auto"/>
        <w:spacing w:before="0" w:after="60" w:line="278" w:lineRule="exact"/>
        <w:ind w:left="1680" w:right="20" w:firstLine="0"/>
        <w:jc w:val="both"/>
      </w:pPr>
      <w:r>
        <w:rPr>
          <w:rStyle w:val="Bodytext3"/>
        </w:rPr>
        <w:t>chemical to which this Act applies is stored, sold or used;</w:t>
      </w:r>
    </w:p>
    <w:p w:rsidR="00DE7545" w:rsidRDefault="00C43C55">
      <w:pPr>
        <w:pStyle w:val="Bodytext0"/>
        <w:numPr>
          <w:ilvl w:val="0"/>
          <w:numId w:val="22"/>
        </w:numPr>
        <w:shd w:val="clear" w:color="auto" w:fill="auto"/>
        <w:tabs>
          <w:tab w:val="left" w:pos="1450"/>
        </w:tabs>
        <w:spacing w:before="0" w:line="278" w:lineRule="exact"/>
        <w:ind w:left="1100" w:firstLine="0"/>
        <w:jc w:val="both"/>
      </w:pPr>
      <w:r>
        <w:rPr>
          <w:rStyle w:val="Bodytext3"/>
        </w:rPr>
        <w:t>in which he or she believes there is material, a person,</w:t>
      </w:r>
    </w:p>
    <w:p w:rsidR="00DE7545" w:rsidRDefault="00C43C55">
      <w:pPr>
        <w:pStyle w:val="Bodytext0"/>
        <w:shd w:val="clear" w:color="auto" w:fill="auto"/>
        <w:spacing w:before="0" w:after="99" w:line="278" w:lineRule="exact"/>
        <w:ind w:left="1680" w:right="20" w:firstLine="0"/>
        <w:jc w:val="both"/>
      </w:pPr>
      <w:r>
        <w:rPr>
          <w:rStyle w:val="Bodytext3"/>
        </w:rPr>
        <w:t>an animal, or crop contaminated by an agricultural chemical;</w:t>
      </w:r>
    </w:p>
    <w:p w:rsidR="00DE7545" w:rsidRDefault="00C43C55">
      <w:pPr>
        <w:pStyle w:val="Bodytext0"/>
        <w:numPr>
          <w:ilvl w:val="0"/>
          <w:numId w:val="22"/>
        </w:numPr>
        <w:shd w:val="clear" w:color="auto" w:fill="auto"/>
        <w:tabs>
          <w:tab w:val="left" w:pos="1532"/>
        </w:tabs>
        <w:spacing w:before="0" w:after="3" w:line="230" w:lineRule="exact"/>
        <w:ind w:left="1100" w:firstLine="0"/>
        <w:jc w:val="both"/>
      </w:pPr>
      <w:r>
        <w:rPr>
          <w:rStyle w:val="Bodytext3"/>
        </w:rPr>
        <w:t xml:space="preserve">which is or are used or </w:t>
      </w:r>
      <w:r>
        <w:rPr>
          <w:rStyle w:val="Bodytext3"/>
        </w:rPr>
        <w:t>capable of being used in the</w:t>
      </w:r>
    </w:p>
    <w:p w:rsidR="00DE7545" w:rsidRDefault="00C43C55">
      <w:pPr>
        <w:pStyle w:val="Bodytext0"/>
        <w:shd w:val="clear" w:color="auto" w:fill="auto"/>
        <w:spacing w:before="0" w:after="84" w:line="230" w:lineRule="exact"/>
        <w:ind w:right="20" w:firstLine="0"/>
        <w:jc w:val="right"/>
      </w:pPr>
      <w:r>
        <w:rPr>
          <w:rStyle w:val="Bodytext3"/>
        </w:rPr>
        <w:t>manufacture of an agricultural chemical; or</w:t>
      </w:r>
    </w:p>
    <w:p w:rsidR="00DE7545" w:rsidRDefault="00C43C55">
      <w:pPr>
        <w:pStyle w:val="Bodytext0"/>
        <w:numPr>
          <w:ilvl w:val="0"/>
          <w:numId w:val="22"/>
        </w:numPr>
        <w:shd w:val="clear" w:color="auto" w:fill="auto"/>
        <w:tabs>
          <w:tab w:val="left" w:pos="1484"/>
        </w:tabs>
        <w:spacing w:before="0" w:line="278" w:lineRule="exact"/>
        <w:ind w:left="1100" w:firstLine="0"/>
        <w:jc w:val="both"/>
      </w:pPr>
      <w:r>
        <w:rPr>
          <w:rStyle w:val="Bodytext3"/>
        </w:rPr>
        <w:t>which he or she reasonably suspects is being or is about</w:t>
      </w:r>
    </w:p>
    <w:p w:rsidR="00DE7545" w:rsidRDefault="00C43C55">
      <w:pPr>
        <w:pStyle w:val="Bodytext0"/>
        <w:shd w:val="clear" w:color="auto" w:fill="auto"/>
        <w:spacing w:before="0" w:after="60" w:line="278" w:lineRule="exact"/>
        <w:ind w:left="1680" w:right="20" w:firstLine="0"/>
        <w:jc w:val="both"/>
      </w:pPr>
      <w:r>
        <w:rPr>
          <w:rStyle w:val="Bodytext3"/>
        </w:rPr>
        <w:t>to be used in the commission of an offence under this Act or any regulations made under this Act;</w:t>
      </w:r>
    </w:p>
    <w:p w:rsidR="00DE7545" w:rsidRDefault="00C43C55">
      <w:pPr>
        <w:pStyle w:val="Bodytext0"/>
        <w:numPr>
          <w:ilvl w:val="0"/>
          <w:numId w:val="21"/>
        </w:numPr>
        <w:shd w:val="clear" w:color="auto" w:fill="auto"/>
        <w:tabs>
          <w:tab w:val="left" w:pos="408"/>
        </w:tabs>
        <w:spacing w:before="0" w:line="278" w:lineRule="exact"/>
        <w:ind w:right="20" w:firstLine="0"/>
        <w:jc w:val="right"/>
      </w:pPr>
      <w:r>
        <w:rPr>
          <w:rStyle w:val="Bodytext3"/>
        </w:rPr>
        <w:t>examine any article, agricul</w:t>
      </w:r>
      <w:r>
        <w:rPr>
          <w:rStyle w:val="Bodytext3"/>
        </w:rPr>
        <w:t>tural chemical found in any</w:t>
      </w:r>
    </w:p>
    <w:p w:rsidR="00DE7545" w:rsidRDefault="00C43C55">
      <w:pPr>
        <w:pStyle w:val="Bodytext0"/>
        <w:shd w:val="clear" w:color="auto" w:fill="auto"/>
        <w:spacing w:before="0" w:after="60" w:line="278" w:lineRule="exact"/>
        <w:ind w:left="1100" w:right="20" w:firstLine="0"/>
        <w:jc w:val="both"/>
      </w:pPr>
      <w:r>
        <w:rPr>
          <w:rStyle w:val="Bodytext3"/>
        </w:rPr>
        <w:t>place, premises, vehicle or vessel or open any package found in the premises that he or she has reason to believe contains any agricultural chemical and take samples of it;</w:t>
      </w:r>
    </w:p>
    <w:p w:rsidR="00DE7545" w:rsidRDefault="00C43C55">
      <w:pPr>
        <w:pStyle w:val="Bodytext0"/>
        <w:numPr>
          <w:ilvl w:val="0"/>
          <w:numId w:val="21"/>
        </w:numPr>
        <w:shd w:val="clear" w:color="auto" w:fill="auto"/>
        <w:tabs>
          <w:tab w:val="left" w:pos="336"/>
        </w:tabs>
        <w:spacing w:before="0" w:line="278" w:lineRule="exact"/>
        <w:ind w:right="20" w:firstLine="0"/>
        <w:jc w:val="right"/>
      </w:pPr>
      <w:r>
        <w:rPr>
          <w:rStyle w:val="Bodytext3"/>
        </w:rPr>
        <w:t xml:space="preserve">require any person to produce for inspection or for </w:t>
      </w:r>
      <w:r>
        <w:rPr>
          <w:rStyle w:val="Bodytext3"/>
        </w:rPr>
        <w:t>obtaining</w:t>
      </w:r>
    </w:p>
    <w:p w:rsidR="00DE7545" w:rsidRDefault="00C43C55">
      <w:pPr>
        <w:pStyle w:val="Bodytext0"/>
        <w:shd w:val="clear" w:color="auto" w:fill="auto"/>
        <w:spacing w:before="0" w:line="278" w:lineRule="exact"/>
        <w:ind w:left="1100" w:right="20" w:firstLine="0"/>
        <w:jc w:val="both"/>
      </w:pPr>
      <w:r>
        <w:rPr>
          <w:rStyle w:val="Bodytext3"/>
        </w:rPr>
        <w:t>copies of it or excerpts of it, any books, bills of lading, documents containing instructions; or other documents or papers concerning any matter relevant to the administration of this Act or any regulations made under this Act.</w:t>
      </w:r>
    </w:p>
    <w:p w:rsidR="00DE7545" w:rsidRDefault="00C43C55">
      <w:pPr>
        <w:pStyle w:val="Bodytext0"/>
        <w:numPr>
          <w:ilvl w:val="0"/>
          <w:numId w:val="20"/>
        </w:numPr>
        <w:shd w:val="clear" w:color="auto" w:fill="auto"/>
        <w:tabs>
          <w:tab w:val="left" w:pos="855"/>
        </w:tabs>
        <w:spacing w:before="0" w:after="300" w:line="278" w:lineRule="exact"/>
        <w:ind w:left="20" w:right="40" w:firstLine="480"/>
        <w:jc w:val="both"/>
      </w:pPr>
      <w:r>
        <w:rPr>
          <w:rStyle w:val="Bodytext3"/>
        </w:rPr>
        <w:lastRenderedPageBreak/>
        <w:t>An Inspector shal</w:t>
      </w:r>
      <w:r>
        <w:rPr>
          <w:rStyle w:val="Bodytext3"/>
        </w:rPr>
        <w:t>l be furnished with an identity card on his or her appointment as an Inspector and on entering any place, premises, vehicle or vessel referred to in subsection (1) shall, if so required produce the certificate to the person in charge of the place, premises</w:t>
      </w:r>
      <w:r>
        <w:rPr>
          <w:rStyle w:val="Bodytext3"/>
        </w:rPr>
        <w:t>, vehicle or vessel.</w:t>
      </w:r>
    </w:p>
    <w:p w:rsidR="00DE7545" w:rsidRDefault="00C43C55">
      <w:pPr>
        <w:pStyle w:val="Bodytext0"/>
        <w:numPr>
          <w:ilvl w:val="0"/>
          <w:numId w:val="20"/>
        </w:numPr>
        <w:shd w:val="clear" w:color="auto" w:fill="auto"/>
        <w:tabs>
          <w:tab w:val="left" w:pos="884"/>
        </w:tabs>
        <w:spacing w:before="0" w:after="300" w:line="278" w:lineRule="exact"/>
        <w:ind w:left="20" w:right="40" w:firstLine="480"/>
        <w:jc w:val="both"/>
      </w:pPr>
      <w:r>
        <w:rPr>
          <w:rStyle w:val="Bodytext3"/>
        </w:rPr>
        <w:t>The owner or the person in charge of any place, premises referred to in subsection (1) and everyone found in the premise or the place shall give the inspector all reasonable assistance to enable the Inspector to carry out his or her du</w:t>
      </w:r>
      <w:r>
        <w:rPr>
          <w:rStyle w:val="Bodytext3"/>
        </w:rPr>
        <w:t>ties and functions under this Act or under any regulations made under this Act, and shall furnish the Inspector with such information with respect to the administration of this Act or any regulations made under this Act.</w:t>
      </w:r>
    </w:p>
    <w:p w:rsidR="00DE7545" w:rsidRDefault="00C43C55">
      <w:pPr>
        <w:pStyle w:val="Bodytext0"/>
        <w:numPr>
          <w:ilvl w:val="0"/>
          <w:numId w:val="20"/>
        </w:numPr>
        <w:shd w:val="clear" w:color="auto" w:fill="auto"/>
        <w:tabs>
          <w:tab w:val="left" w:pos="870"/>
        </w:tabs>
        <w:spacing w:before="0" w:after="300" w:line="278" w:lineRule="exact"/>
        <w:ind w:left="20" w:right="40" w:firstLine="480"/>
        <w:jc w:val="both"/>
      </w:pPr>
      <w:r>
        <w:rPr>
          <w:rStyle w:val="Bodytext3"/>
        </w:rPr>
        <w:t xml:space="preserve">Any person who refuses entry to an </w:t>
      </w:r>
      <w:r>
        <w:rPr>
          <w:rStyle w:val="Bodytext3"/>
        </w:rPr>
        <w:t xml:space="preserve">Inspector acting under this section or obstructs him or her in making entry or making an inspection or who without reasonable excuse fails to produce an agricultural chemical or material for examination, or any document the production of which is required </w:t>
      </w:r>
      <w:r>
        <w:rPr>
          <w:rStyle w:val="Bodytext3"/>
        </w:rPr>
        <w:t>of him or her under this section commits an offence.</w:t>
      </w:r>
    </w:p>
    <w:p w:rsidR="00DE7545" w:rsidRDefault="00C43C55">
      <w:pPr>
        <w:pStyle w:val="Bodytext0"/>
        <w:numPr>
          <w:ilvl w:val="0"/>
          <w:numId w:val="20"/>
        </w:numPr>
        <w:shd w:val="clear" w:color="auto" w:fill="auto"/>
        <w:tabs>
          <w:tab w:val="left" w:pos="841"/>
        </w:tabs>
        <w:spacing w:before="0" w:after="300" w:line="278" w:lineRule="exact"/>
        <w:ind w:left="20" w:right="40" w:firstLine="480"/>
        <w:jc w:val="both"/>
      </w:pPr>
      <w:r>
        <w:rPr>
          <w:rStyle w:val="Bodytext3"/>
        </w:rPr>
        <w:t>No person shall be entitled to charge or claim compensation for any reasonable amount of an agricultural chemical taken as a sample under this section.</w:t>
      </w:r>
    </w:p>
    <w:p w:rsidR="00DE7545" w:rsidRDefault="00C43C55">
      <w:pPr>
        <w:pStyle w:val="Heading10"/>
        <w:keepNext/>
        <w:keepLines/>
        <w:numPr>
          <w:ilvl w:val="0"/>
          <w:numId w:val="2"/>
        </w:numPr>
        <w:shd w:val="clear" w:color="auto" w:fill="auto"/>
        <w:tabs>
          <w:tab w:val="left" w:pos="495"/>
        </w:tabs>
        <w:spacing w:before="0" w:after="0" w:line="278" w:lineRule="exact"/>
        <w:ind w:left="20"/>
      </w:pPr>
      <w:bookmarkStart w:id="12" w:name="bookmark12"/>
      <w:r>
        <w:rPr>
          <w:rStyle w:val="Heading11"/>
        </w:rPr>
        <w:t>Seizure and disposal of agricultural chemicals.</w:t>
      </w:r>
      <w:bookmarkEnd w:id="12"/>
    </w:p>
    <w:p w:rsidR="00DE7545" w:rsidRDefault="00C43C55">
      <w:pPr>
        <w:pStyle w:val="Bodytext0"/>
        <w:numPr>
          <w:ilvl w:val="0"/>
          <w:numId w:val="23"/>
        </w:numPr>
        <w:shd w:val="clear" w:color="auto" w:fill="auto"/>
        <w:tabs>
          <w:tab w:val="left" w:pos="841"/>
        </w:tabs>
        <w:spacing w:before="0" w:line="278" w:lineRule="exact"/>
        <w:ind w:left="20" w:right="40" w:firstLine="480"/>
        <w:jc w:val="both"/>
        <w:sectPr w:rsidR="00DE7545">
          <w:headerReference w:type="default" r:id="rId8"/>
          <w:footerReference w:type="default" r:id="rId9"/>
          <w:pgSz w:w="12240" w:h="15840"/>
          <w:pgMar w:top="3038" w:right="2460" w:bottom="3014" w:left="3074" w:header="0" w:footer="3" w:gutter="0"/>
          <w:cols w:space="720"/>
          <w:noEndnote/>
          <w:docGrid w:linePitch="360"/>
        </w:sectPr>
      </w:pPr>
      <w:r>
        <w:rPr>
          <w:rStyle w:val="Bodytext3"/>
        </w:rPr>
        <w:t>Where an Inspector believes on reasonable grounds that this Act or any regulations made under this Act has or have been contravened, he or she may seize and d</w:t>
      </w:r>
      <w:r>
        <w:rPr>
          <w:rStyle w:val="Bodytext3"/>
        </w:rPr>
        <w:t>etain the agricultural chemicals by means of or in relation to which he or she believes the contravention was committed.</w:t>
      </w:r>
    </w:p>
    <w:p w:rsidR="00DE7545" w:rsidRDefault="00C43C55">
      <w:pPr>
        <w:pStyle w:val="Bodytext20"/>
        <w:shd w:val="clear" w:color="auto" w:fill="auto"/>
        <w:tabs>
          <w:tab w:val="left" w:pos="1594"/>
          <w:tab w:val="left" w:pos="6193"/>
        </w:tabs>
        <w:spacing w:after="7" w:line="230" w:lineRule="exact"/>
        <w:ind w:left="20"/>
      </w:pPr>
      <w:r>
        <w:rPr>
          <w:rStyle w:val="Bodytext2NotItalic"/>
        </w:rPr>
        <w:lastRenderedPageBreak/>
        <w:t>Act 1</w:t>
      </w:r>
      <w:r>
        <w:rPr>
          <w:rStyle w:val="Bodytext2NotItalic"/>
        </w:rPr>
        <w:tab/>
      </w:r>
      <w:r>
        <w:rPr>
          <w:rStyle w:val="Bodytext21"/>
          <w:i/>
          <w:iCs/>
        </w:rPr>
        <w:t>Agricultural Chemicals (Control) Act</w:t>
      </w:r>
      <w:r>
        <w:rPr>
          <w:rStyle w:val="Bodytext2NotItalic"/>
        </w:rPr>
        <w:tab/>
        <w:t>2007</w:t>
      </w:r>
    </w:p>
    <w:p w:rsidR="00DE7545" w:rsidRDefault="00C43C55">
      <w:pPr>
        <w:pStyle w:val="Bodytext0"/>
        <w:numPr>
          <w:ilvl w:val="0"/>
          <w:numId w:val="23"/>
        </w:numPr>
        <w:shd w:val="clear" w:color="auto" w:fill="auto"/>
        <w:tabs>
          <w:tab w:val="left" w:pos="932"/>
        </w:tabs>
        <w:spacing w:before="0" w:line="278" w:lineRule="exact"/>
        <w:ind w:left="20" w:right="20" w:firstLine="480"/>
        <w:jc w:val="both"/>
      </w:pPr>
      <w:r>
        <w:rPr>
          <w:rStyle w:val="Bodytext3"/>
        </w:rPr>
        <w:t xml:space="preserve">Any agricultural chemical seized and detained under subsection (1) shall not be </w:t>
      </w:r>
      <w:r>
        <w:rPr>
          <w:rStyle w:val="Bodytext3"/>
        </w:rPr>
        <w:t>detained after—</w:t>
      </w:r>
    </w:p>
    <w:p w:rsidR="00DE7545" w:rsidRDefault="00C43C55">
      <w:pPr>
        <w:pStyle w:val="Bodytext0"/>
        <w:numPr>
          <w:ilvl w:val="0"/>
          <w:numId w:val="24"/>
        </w:numPr>
        <w:shd w:val="clear" w:color="auto" w:fill="auto"/>
        <w:tabs>
          <w:tab w:val="left" w:pos="822"/>
        </w:tabs>
        <w:spacing w:before="0" w:line="278" w:lineRule="exact"/>
        <w:ind w:left="20" w:firstLine="480"/>
        <w:jc w:val="both"/>
      </w:pPr>
      <w:r>
        <w:rPr>
          <w:rStyle w:val="Bodytext3"/>
        </w:rPr>
        <w:t>such time not exceeding fourteen days as in the opinion of the</w:t>
      </w:r>
    </w:p>
    <w:p w:rsidR="00DE7545" w:rsidRDefault="00C43C55">
      <w:pPr>
        <w:pStyle w:val="Bodytext0"/>
        <w:shd w:val="clear" w:color="auto" w:fill="auto"/>
        <w:spacing w:before="0" w:after="99" w:line="278" w:lineRule="exact"/>
        <w:ind w:left="1100" w:right="20" w:firstLine="0"/>
        <w:jc w:val="both"/>
      </w:pPr>
      <w:r>
        <w:rPr>
          <w:rStyle w:val="Bodytext3"/>
        </w:rPr>
        <w:lastRenderedPageBreak/>
        <w:t>Inspector the provisions of this Act and the regulations made under it have been complied with; or</w:t>
      </w:r>
    </w:p>
    <w:p w:rsidR="00DE7545" w:rsidRDefault="00C43C55">
      <w:pPr>
        <w:pStyle w:val="Bodytext0"/>
        <w:numPr>
          <w:ilvl w:val="0"/>
          <w:numId w:val="24"/>
        </w:numPr>
        <w:shd w:val="clear" w:color="auto" w:fill="auto"/>
        <w:tabs>
          <w:tab w:val="left" w:pos="831"/>
        </w:tabs>
        <w:spacing w:before="0" w:line="230" w:lineRule="exact"/>
        <w:ind w:left="20" w:firstLine="480"/>
        <w:jc w:val="both"/>
      </w:pPr>
      <w:r>
        <w:rPr>
          <w:rStyle w:val="Bodytext3"/>
        </w:rPr>
        <w:t>the expiration of six months from the date of seizure, or such</w:t>
      </w:r>
    </w:p>
    <w:p w:rsidR="00DE7545" w:rsidRDefault="00C43C55">
      <w:pPr>
        <w:pStyle w:val="Bodytext0"/>
        <w:shd w:val="clear" w:color="auto" w:fill="auto"/>
        <w:spacing w:before="0" w:after="240" w:line="278" w:lineRule="exact"/>
        <w:ind w:left="1100" w:right="20" w:firstLine="0"/>
        <w:jc w:val="both"/>
      </w:pPr>
      <w:r>
        <w:rPr>
          <w:rStyle w:val="Bodytext3"/>
        </w:rPr>
        <w:t>longer period a</w:t>
      </w:r>
      <w:r>
        <w:rPr>
          <w:rStyle w:val="Bodytext3"/>
        </w:rPr>
        <w:t>s may be prescribed with respect to any agricultural chemical.</w:t>
      </w:r>
    </w:p>
    <w:p w:rsidR="00DE7545" w:rsidRDefault="00C43C55">
      <w:pPr>
        <w:pStyle w:val="Bodytext0"/>
        <w:numPr>
          <w:ilvl w:val="0"/>
          <w:numId w:val="23"/>
        </w:numPr>
        <w:shd w:val="clear" w:color="auto" w:fill="auto"/>
        <w:tabs>
          <w:tab w:val="left" w:pos="870"/>
        </w:tabs>
        <w:spacing w:before="0" w:after="279" w:line="278" w:lineRule="exact"/>
        <w:ind w:left="20" w:right="20" w:firstLine="480"/>
        <w:jc w:val="both"/>
      </w:pPr>
      <w:r>
        <w:rPr>
          <w:rStyle w:val="Bodytext3"/>
        </w:rPr>
        <w:t>A court of law convicting any person for an offence under this Act or any regulations made under it may make such order as the court shall deem proper as to—</w:t>
      </w:r>
    </w:p>
    <w:p w:rsidR="00DE7545" w:rsidRDefault="00C43C55">
      <w:pPr>
        <w:pStyle w:val="Bodytext0"/>
        <w:numPr>
          <w:ilvl w:val="0"/>
          <w:numId w:val="25"/>
        </w:numPr>
        <w:shd w:val="clear" w:color="auto" w:fill="auto"/>
        <w:tabs>
          <w:tab w:val="left" w:pos="918"/>
        </w:tabs>
        <w:spacing w:before="0" w:after="51" w:line="230" w:lineRule="exact"/>
        <w:ind w:left="20" w:firstLine="480"/>
        <w:jc w:val="both"/>
      </w:pPr>
      <w:r>
        <w:rPr>
          <w:rStyle w:val="Bodytext3"/>
        </w:rPr>
        <w:t xml:space="preserve">the forfeiture or disposal of an </w:t>
      </w:r>
      <w:r>
        <w:rPr>
          <w:rStyle w:val="Bodytext3"/>
        </w:rPr>
        <w:t>agricultural chemical</w:t>
      </w:r>
    </w:p>
    <w:p w:rsidR="00DE7545" w:rsidRDefault="00C43C55">
      <w:pPr>
        <w:pStyle w:val="Bodytext0"/>
        <w:shd w:val="clear" w:color="auto" w:fill="auto"/>
        <w:spacing w:before="0" w:after="183" w:line="230" w:lineRule="exact"/>
        <w:ind w:left="1100" w:firstLine="0"/>
        <w:jc w:val="both"/>
      </w:pPr>
      <w:r>
        <w:rPr>
          <w:rStyle w:val="Bodytext3"/>
        </w:rPr>
        <w:t>including re-export;</w:t>
      </w:r>
    </w:p>
    <w:p w:rsidR="00DE7545" w:rsidRDefault="00C43C55">
      <w:pPr>
        <w:pStyle w:val="Bodytext0"/>
        <w:numPr>
          <w:ilvl w:val="0"/>
          <w:numId w:val="25"/>
        </w:numPr>
        <w:shd w:val="clear" w:color="auto" w:fill="auto"/>
        <w:tabs>
          <w:tab w:val="left" w:pos="879"/>
        </w:tabs>
        <w:spacing w:before="0" w:line="230" w:lineRule="exact"/>
        <w:ind w:left="20" w:firstLine="480"/>
        <w:jc w:val="both"/>
      </w:pPr>
      <w:r>
        <w:rPr>
          <w:rStyle w:val="Bodytext3"/>
        </w:rPr>
        <w:t>the payment by the accused of all or any fees and other</w:t>
      </w:r>
    </w:p>
    <w:p w:rsidR="00DE7545" w:rsidRDefault="00C43C55">
      <w:pPr>
        <w:pStyle w:val="Bodytext0"/>
        <w:shd w:val="clear" w:color="auto" w:fill="auto"/>
        <w:spacing w:before="0" w:after="60" w:line="278" w:lineRule="exact"/>
        <w:ind w:left="1100" w:right="20" w:firstLine="0"/>
        <w:jc w:val="both"/>
      </w:pPr>
      <w:r>
        <w:rPr>
          <w:rStyle w:val="Bodytext3"/>
        </w:rPr>
        <w:t>expenses incidental to the examination of an agricultural chemical, in respect of which conviction is obtained.</w:t>
      </w:r>
    </w:p>
    <w:p w:rsidR="00DE7545" w:rsidRDefault="00C43C55">
      <w:pPr>
        <w:pStyle w:val="Bodytext0"/>
        <w:numPr>
          <w:ilvl w:val="0"/>
          <w:numId w:val="23"/>
        </w:numPr>
        <w:shd w:val="clear" w:color="auto" w:fill="auto"/>
        <w:tabs>
          <w:tab w:val="left" w:pos="831"/>
        </w:tabs>
        <w:spacing w:before="0" w:after="240" w:line="278" w:lineRule="exact"/>
        <w:ind w:left="20" w:right="20" w:firstLine="480"/>
        <w:jc w:val="both"/>
      </w:pPr>
      <w:r>
        <w:rPr>
          <w:rStyle w:val="Bodytext3"/>
        </w:rPr>
        <w:t xml:space="preserve">Where no offence is found to have been </w:t>
      </w:r>
      <w:r>
        <w:rPr>
          <w:rStyle w:val="Bodytext3"/>
        </w:rPr>
        <w:t>committed the Court may order that a reasonable payment be offered to the owner in respect of the agricultural chemical that is not returned to him or her in good condition.</w:t>
      </w:r>
    </w:p>
    <w:p w:rsidR="00DE7545" w:rsidRDefault="00C43C55">
      <w:pPr>
        <w:pStyle w:val="Bodytext0"/>
        <w:numPr>
          <w:ilvl w:val="0"/>
          <w:numId w:val="23"/>
        </w:numPr>
        <w:shd w:val="clear" w:color="auto" w:fill="auto"/>
        <w:tabs>
          <w:tab w:val="left" w:pos="860"/>
        </w:tabs>
        <w:spacing w:before="0" w:after="240" w:line="278" w:lineRule="exact"/>
        <w:ind w:left="20" w:right="20" w:firstLine="480"/>
        <w:jc w:val="both"/>
      </w:pPr>
      <w:r>
        <w:rPr>
          <w:rStyle w:val="Bodytext3"/>
        </w:rPr>
        <w:t xml:space="preserve">Where an Inspector has seized an agricultural chemical the owner or the person in </w:t>
      </w:r>
      <w:r>
        <w:rPr>
          <w:rStyle w:val="Bodytext3"/>
        </w:rPr>
        <w:t>whose possession the agricultural chemical was at the time of seizure consents in writing to the disposal of it, the agricultural chemical shall after be forfeited to Government and shall be disposed of in such a manner as the Minister may direct and at th</w:t>
      </w:r>
      <w:r>
        <w:rPr>
          <w:rStyle w:val="Bodytext3"/>
        </w:rPr>
        <w:t>e expense of the person consenting to the disposal.</w:t>
      </w:r>
    </w:p>
    <w:p w:rsidR="00DE7545" w:rsidRDefault="00C43C55">
      <w:pPr>
        <w:pStyle w:val="Bodytext0"/>
        <w:numPr>
          <w:ilvl w:val="0"/>
          <w:numId w:val="23"/>
        </w:numPr>
        <w:shd w:val="clear" w:color="auto" w:fill="auto"/>
        <w:tabs>
          <w:tab w:val="left" w:pos="865"/>
        </w:tabs>
        <w:spacing w:before="0" w:line="278" w:lineRule="exact"/>
        <w:ind w:left="20" w:right="20" w:firstLine="480"/>
        <w:jc w:val="both"/>
        <w:sectPr w:rsidR="00DE7545">
          <w:headerReference w:type="default" r:id="rId10"/>
          <w:footerReference w:type="default" r:id="rId11"/>
          <w:footerReference w:type="first" r:id="rId12"/>
          <w:type w:val="continuous"/>
          <w:pgSz w:w="12240" w:h="15840"/>
          <w:pgMar w:top="2495" w:right="2789" w:bottom="3138" w:left="2789" w:header="0" w:footer="3" w:gutter="0"/>
          <w:cols w:space="720"/>
          <w:noEndnote/>
          <w:titlePg/>
          <w:docGrid w:linePitch="360"/>
        </w:sectPr>
      </w:pPr>
      <w:r>
        <w:rPr>
          <w:rStyle w:val="Bodytext3"/>
        </w:rPr>
        <w:t xml:space="preserve">Where a sample of an agricultural chemical is needed for analysis in </w:t>
      </w:r>
      <w:r>
        <w:rPr>
          <w:rStyle w:val="Bodytext3"/>
        </w:rPr>
        <w:t>case of adulteration or expiry, the sample shall be taken in accordance with regulation made under this Act.</w:t>
      </w:r>
    </w:p>
    <w:p w:rsidR="00DE7545" w:rsidRDefault="00C43C55">
      <w:pPr>
        <w:pStyle w:val="Bodytext0"/>
        <w:numPr>
          <w:ilvl w:val="0"/>
          <w:numId w:val="23"/>
        </w:numPr>
        <w:shd w:val="clear" w:color="auto" w:fill="auto"/>
        <w:tabs>
          <w:tab w:val="left" w:pos="831"/>
        </w:tabs>
        <w:spacing w:before="0" w:line="278" w:lineRule="exact"/>
        <w:ind w:left="20" w:right="20" w:firstLine="480"/>
        <w:jc w:val="both"/>
      </w:pPr>
      <w:r>
        <w:rPr>
          <w:rStyle w:val="Bodytext3"/>
        </w:rPr>
        <w:lastRenderedPageBreak/>
        <w:t>Any person who hinders or obstructs an Inspector in exercise of his or her powers under this section commits an offence.</w:t>
      </w:r>
    </w:p>
    <w:p w:rsidR="00DE7545" w:rsidRDefault="00C43C55">
      <w:pPr>
        <w:pStyle w:val="Heading10"/>
        <w:keepNext/>
        <w:keepLines/>
        <w:numPr>
          <w:ilvl w:val="0"/>
          <w:numId w:val="2"/>
        </w:numPr>
        <w:shd w:val="clear" w:color="auto" w:fill="auto"/>
        <w:tabs>
          <w:tab w:val="left" w:pos="495"/>
        </w:tabs>
        <w:spacing w:before="0" w:after="0" w:line="278" w:lineRule="exact"/>
        <w:ind w:left="20"/>
        <w:jc w:val="both"/>
      </w:pPr>
      <w:bookmarkStart w:id="13" w:name="bookmark13"/>
      <w:r>
        <w:rPr>
          <w:rStyle w:val="Heading11"/>
        </w:rPr>
        <w:t>Secrecy of information.</w:t>
      </w:r>
      <w:bookmarkEnd w:id="13"/>
    </w:p>
    <w:p w:rsidR="00DE7545" w:rsidRDefault="00C43C55">
      <w:pPr>
        <w:pStyle w:val="Bodytext0"/>
        <w:shd w:val="clear" w:color="auto" w:fill="auto"/>
        <w:spacing w:before="0" w:after="240" w:line="278" w:lineRule="exact"/>
        <w:ind w:left="20" w:right="20" w:firstLine="0"/>
        <w:jc w:val="both"/>
      </w:pPr>
      <w:r>
        <w:rPr>
          <w:rStyle w:val="Bodytext3"/>
        </w:rPr>
        <w:t>An</w:t>
      </w:r>
      <w:r>
        <w:rPr>
          <w:rStyle w:val="Bodytext3"/>
        </w:rPr>
        <w:t xml:space="preserve">y person who is or has been engaged in the enforcement of this Act or any regulations made under it who discloses, except for the purpose of the exercise of his or her functions or when required to do so by a </w:t>
      </w:r>
      <w:r>
        <w:rPr>
          <w:rStyle w:val="Bodytext3"/>
        </w:rPr>
        <w:lastRenderedPageBreak/>
        <w:t>court under any written law any information acq</w:t>
      </w:r>
      <w:r>
        <w:rPr>
          <w:rStyle w:val="Bodytext3"/>
        </w:rPr>
        <w:t>uired by him or her in the exercise or purported exercise of his or her functions under this Act to any other person commits an offence.</w:t>
      </w:r>
    </w:p>
    <w:p w:rsidR="00DE7545" w:rsidRDefault="00C43C55">
      <w:pPr>
        <w:pStyle w:val="Heading10"/>
        <w:keepNext/>
        <w:keepLines/>
        <w:numPr>
          <w:ilvl w:val="0"/>
          <w:numId w:val="2"/>
        </w:numPr>
        <w:shd w:val="clear" w:color="auto" w:fill="auto"/>
        <w:tabs>
          <w:tab w:val="left" w:pos="490"/>
        </w:tabs>
        <w:spacing w:before="0" w:after="0" w:line="278" w:lineRule="exact"/>
        <w:ind w:left="20"/>
        <w:jc w:val="both"/>
      </w:pPr>
      <w:bookmarkStart w:id="14" w:name="bookmark14"/>
      <w:r>
        <w:rPr>
          <w:rStyle w:val="Heading11"/>
        </w:rPr>
        <w:t>Offences and Penalties.</w:t>
      </w:r>
      <w:bookmarkEnd w:id="14"/>
    </w:p>
    <w:p w:rsidR="00DE7545" w:rsidRDefault="00C43C55">
      <w:pPr>
        <w:pStyle w:val="Bodytext0"/>
        <w:numPr>
          <w:ilvl w:val="0"/>
          <w:numId w:val="26"/>
        </w:numPr>
        <w:shd w:val="clear" w:color="auto" w:fill="auto"/>
        <w:tabs>
          <w:tab w:val="left" w:pos="836"/>
        </w:tabs>
        <w:spacing w:before="0" w:after="60" w:line="278" w:lineRule="exact"/>
        <w:ind w:left="20" w:right="20" w:firstLine="480"/>
        <w:jc w:val="both"/>
      </w:pPr>
      <w:r>
        <w:rPr>
          <w:rStyle w:val="Bodytext3"/>
        </w:rPr>
        <w:t>Any person who contravenes the sections 2 and 3 of this Act commits an offence and is liable on</w:t>
      </w:r>
      <w:r>
        <w:rPr>
          <w:rStyle w:val="Bodytext3"/>
        </w:rPr>
        <w:t xml:space="preserve"> conviction to a fine not exceeding one hundred twenty currency points or to imprisonment for a term not exceeding five years or both.</w:t>
      </w:r>
    </w:p>
    <w:p w:rsidR="00DE7545" w:rsidRDefault="00C43C55">
      <w:pPr>
        <w:pStyle w:val="Bodytext0"/>
        <w:numPr>
          <w:ilvl w:val="0"/>
          <w:numId w:val="26"/>
        </w:numPr>
        <w:shd w:val="clear" w:color="auto" w:fill="auto"/>
        <w:tabs>
          <w:tab w:val="left" w:pos="846"/>
        </w:tabs>
        <w:spacing w:before="0" w:after="60" w:line="278" w:lineRule="exact"/>
        <w:ind w:left="20" w:right="20" w:firstLine="480"/>
        <w:jc w:val="both"/>
      </w:pPr>
      <w:r>
        <w:rPr>
          <w:rStyle w:val="Bodytext3"/>
        </w:rPr>
        <w:t>A person convicted of any offence under this Act, other than the offences referred to in subsection (1), is liable to a f</w:t>
      </w:r>
      <w:r>
        <w:rPr>
          <w:rStyle w:val="Bodytext3"/>
        </w:rPr>
        <w:t>ine not exceeding sixty currency points or to imprisonment not exceeding two and half years or both.</w:t>
      </w:r>
    </w:p>
    <w:p w:rsidR="00DE7545" w:rsidRDefault="00C43C55">
      <w:pPr>
        <w:pStyle w:val="Bodytext0"/>
        <w:numPr>
          <w:ilvl w:val="0"/>
          <w:numId w:val="26"/>
        </w:numPr>
        <w:shd w:val="clear" w:color="auto" w:fill="auto"/>
        <w:tabs>
          <w:tab w:val="left" w:pos="846"/>
        </w:tabs>
        <w:spacing w:before="0" w:after="60" w:line="278" w:lineRule="exact"/>
        <w:ind w:left="20" w:right="20" w:firstLine="480"/>
        <w:jc w:val="both"/>
      </w:pPr>
      <w:r>
        <w:rPr>
          <w:rStyle w:val="Bodytext3"/>
        </w:rPr>
        <w:t>Any person who tampers with certificates or alters or deface reports, invoices, labels, certificates or any other document issued in relation to this Act c</w:t>
      </w:r>
      <w:r>
        <w:rPr>
          <w:rStyle w:val="Bodytext3"/>
        </w:rPr>
        <w:t>ommits an offence and is liable on conviction to a fine not exceeding one hundred and twenty currency points or imprisonment not exceeding five years or to both.</w:t>
      </w:r>
    </w:p>
    <w:p w:rsidR="00DE7545" w:rsidRDefault="00C43C55">
      <w:pPr>
        <w:pStyle w:val="Bodytext0"/>
        <w:numPr>
          <w:ilvl w:val="0"/>
          <w:numId w:val="26"/>
        </w:numPr>
        <w:shd w:val="clear" w:color="auto" w:fill="auto"/>
        <w:tabs>
          <w:tab w:val="left" w:pos="894"/>
        </w:tabs>
        <w:spacing w:before="0" w:after="60" w:line="278" w:lineRule="exact"/>
        <w:ind w:left="20" w:right="20" w:firstLine="480"/>
        <w:jc w:val="both"/>
      </w:pPr>
      <w:r>
        <w:rPr>
          <w:rStyle w:val="Bodytext3"/>
        </w:rPr>
        <w:t>In any prosecution for an offence under this Act or any regulations made under this Act, it sh</w:t>
      </w:r>
      <w:r>
        <w:rPr>
          <w:rStyle w:val="Bodytext3"/>
        </w:rPr>
        <w:t>all be a defence of the accused person to prove that the offence, was committed without his or her knowledge or consent and that he or she exercised all due diligence to prevent its commission.</w:t>
      </w:r>
    </w:p>
    <w:p w:rsidR="00DE7545" w:rsidRDefault="00C43C55">
      <w:pPr>
        <w:pStyle w:val="Bodytext0"/>
        <w:numPr>
          <w:ilvl w:val="0"/>
          <w:numId w:val="26"/>
        </w:numPr>
        <w:shd w:val="clear" w:color="auto" w:fill="auto"/>
        <w:tabs>
          <w:tab w:val="left" w:pos="874"/>
        </w:tabs>
        <w:spacing w:before="0" w:line="278" w:lineRule="exact"/>
        <w:ind w:left="20" w:right="20" w:firstLine="480"/>
        <w:jc w:val="both"/>
      </w:pPr>
      <w:r>
        <w:rPr>
          <w:rStyle w:val="Bodytext3"/>
        </w:rPr>
        <w:t xml:space="preserve">Any act or omission which if done by an individual under this </w:t>
      </w:r>
      <w:r>
        <w:rPr>
          <w:rStyle w:val="Bodytext3"/>
        </w:rPr>
        <w:t>Act or any regulations made under it shall, if done by a company be deemed to be an offence committed by every Director, Secretary and Manager unless he or she can prove that the offence was committed without his or her consent or connivance and that he or</w:t>
      </w:r>
      <w:r>
        <w:rPr>
          <w:rStyle w:val="Bodytext3"/>
        </w:rPr>
        <w:t xml:space="preserve"> she exercised all due diligence to prevent its commission.</w:t>
      </w:r>
    </w:p>
    <w:p w:rsidR="00DE7545" w:rsidRDefault="00C43C55">
      <w:pPr>
        <w:pStyle w:val="Bodytext0"/>
        <w:numPr>
          <w:ilvl w:val="0"/>
          <w:numId w:val="26"/>
        </w:numPr>
        <w:shd w:val="clear" w:color="auto" w:fill="auto"/>
        <w:tabs>
          <w:tab w:val="left" w:pos="817"/>
        </w:tabs>
        <w:spacing w:before="0" w:after="240" w:line="278" w:lineRule="exact"/>
        <w:ind w:left="20" w:right="20" w:firstLine="480"/>
        <w:jc w:val="both"/>
      </w:pPr>
      <w:r>
        <w:rPr>
          <w:rStyle w:val="Bodytext3"/>
        </w:rPr>
        <w:t>In addition to the penalties in this section the court may suspend, cancel, or revoke a certificate of registration or licence issued under the provisions of this Act or any regulations made under</w:t>
      </w:r>
      <w:r>
        <w:rPr>
          <w:rStyle w:val="Bodytext3"/>
        </w:rPr>
        <w:t xml:space="preserve"> this Act.</w:t>
      </w:r>
    </w:p>
    <w:p w:rsidR="00DE7545" w:rsidRDefault="00C43C55">
      <w:pPr>
        <w:pStyle w:val="Bodytext0"/>
        <w:numPr>
          <w:ilvl w:val="0"/>
          <w:numId w:val="26"/>
        </w:numPr>
        <w:shd w:val="clear" w:color="auto" w:fill="auto"/>
        <w:tabs>
          <w:tab w:val="left" w:pos="927"/>
        </w:tabs>
        <w:spacing w:before="0" w:after="240" w:line="278" w:lineRule="exact"/>
        <w:ind w:left="20" w:right="20" w:firstLine="480"/>
        <w:jc w:val="both"/>
      </w:pPr>
      <w:r>
        <w:rPr>
          <w:rStyle w:val="Bodytext3"/>
        </w:rPr>
        <w:t xml:space="preserve">For the purpose of this section a company means a </w:t>
      </w:r>
      <w:r>
        <w:rPr>
          <w:rStyle w:val="Bodytext3"/>
        </w:rPr>
        <w:lastRenderedPageBreak/>
        <w:t>corporation established or registered under the Companies Act or established by an Act of Parliament.</w:t>
      </w:r>
    </w:p>
    <w:p w:rsidR="00DE7545" w:rsidRDefault="00C43C55">
      <w:pPr>
        <w:pStyle w:val="Heading10"/>
        <w:keepNext/>
        <w:keepLines/>
        <w:numPr>
          <w:ilvl w:val="0"/>
          <w:numId w:val="2"/>
        </w:numPr>
        <w:shd w:val="clear" w:color="auto" w:fill="auto"/>
        <w:tabs>
          <w:tab w:val="left" w:pos="490"/>
        </w:tabs>
        <w:spacing w:before="0" w:after="0" w:line="278" w:lineRule="exact"/>
        <w:ind w:left="20"/>
        <w:jc w:val="both"/>
      </w:pPr>
      <w:bookmarkStart w:id="15" w:name="bookmark15"/>
      <w:r>
        <w:rPr>
          <w:rStyle w:val="Heading11"/>
        </w:rPr>
        <w:t>Consent of the Director of Public Prosecutions.</w:t>
      </w:r>
      <w:bookmarkEnd w:id="15"/>
    </w:p>
    <w:p w:rsidR="00DE7545" w:rsidRDefault="00C43C55">
      <w:pPr>
        <w:pStyle w:val="Bodytext0"/>
        <w:shd w:val="clear" w:color="auto" w:fill="auto"/>
        <w:spacing w:before="0" w:after="279" w:line="278" w:lineRule="exact"/>
        <w:ind w:left="20" w:right="20" w:firstLine="0"/>
        <w:jc w:val="both"/>
      </w:pPr>
      <w:r>
        <w:rPr>
          <w:rStyle w:val="Bodytext3"/>
        </w:rPr>
        <w:t xml:space="preserve">No proceedings shall be instituted for the </w:t>
      </w:r>
      <w:r>
        <w:rPr>
          <w:rStyle w:val="Bodytext3"/>
        </w:rPr>
        <w:t>prosecution of an offence under this Act or any regulations made under this Act without the consent of the Director of Public Prosecutions.</w:t>
      </w:r>
    </w:p>
    <w:p w:rsidR="00DE7545" w:rsidRDefault="00C43C55">
      <w:pPr>
        <w:pStyle w:val="Heading10"/>
        <w:keepNext/>
        <w:keepLines/>
        <w:numPr>
          <w:ilvl w:val="0"/>
          <w:numId w:val="2"/>
        </w:numPr>
        <w:shd w:val="clear" w:color="auto" w:fill="auto"/>
        <w:tabs>
          <w:tab w:val="left" w:pos="490"/>
        </w:tabs>
        <w:spacing w:before="0" w:after="0" w:line="230" w:lineRule="exact"/>
        <w:ind w:left="20"/>
        <w:jc w:val="both"/>
      </w:pPr>
      <w:bookmarkStart w:id="16" w:name="bookmark16"/>
      <w:r>
        <w:rPr>
          <w:rStyle w:val="Heading11"/>
        </w:rPr>
        <w:t>Certificate of Analyst.</w:t>
      </w:r>
      <w:bookmarkEnd w:id="16"/>
    </w:p>
    <w:p w:rsidR="00DE7545" w:rsidRDefault="00C43C55">
      <w:pPr>
        <w:pStyle w:val="Bodytext0"/>
        <w:numPr>
          <w:ilvl w:val="0"/>
          <w:numId w:val="27"/>
        </w:numPr>
        <w:shd w:val="clear" w:color="auto" w:fill="auto"/>
        <w:tabs>
          <w:tab w:val="left" w:pos="865"/>
        </w:tabs>
        <w:spacing w:before="0" w:after="60" w:line="278" w:lineRule="exact"/>
        <w:ind w:left="20" w:right="20" w:firstLine="480"/>
        <w:jc w:val="both"/>
      </w:pPr>
      <w:r>
        <w:rPr>
          <w:rStyle w:val="Bodytext3"/>
        </w:rPr>
        <w:t>Subject to this section, a certificate of an analyst stating that he or she examined a sampl</w:t>
      </w:r>
      <w:r>
        <w:rPr>
          <w:rStyle w:val="Bodytext3"/>
        </w:rPr>
        <w:t>e submitted to him or her by an Inspector and stating the result of his or her examination, shall be admissible in evidence in proceedings under this Act or any regulations made under this Act and shall be</w:t>
      </w:r>
      <w:r>
        <w:rPr>
          <w:rStyle w:val="BodytextItalic0"/>
        </w:rPr>
        <w:t>primafacie</w:t>
      </w:r>
      <w:r>
        <w:rPr>
          <w:rStyle w:val="Bodytext3"/>
        </w:rPr>
        <w:t xml:space="preserve"> evidence of the facts contained in it.</w:t>
      </w:r>
    </w:p>
    <w:p w:rsidR="00DE7545" w:rsidRDefault="00C43C55">
      <w:pPr>
        <w:pStyle w:val="Bodytext0"/>
        <w:numPr>
          <w:ilvl w:val="0"/>
          <w:numId w:val="27"/>
        </w:numPr>
        <w:shd w:val="clear" w:color="auto" w:fill="auto"/>
        <w:tabs>
          <w:tab w:val="left" w:pos="932"/>
        </w:tabs>
        <w:spacing w:before="0" w:after="60" w:line="278" w:lineRule="exact"/>
        <w:ind w:left="20" w:right="20" w:firstLine="480"/>
        <w:jc w:val="both"/>
      </w:pPr>
      <w:r>
        <w:rPr>
          <w:rStyle w:val="Bodytext3"/>
        </w:rPr>
        <w:t>The party against whom a certificate of an analyst is produced under subsection (1) may, with leave of the court, require the attendance of the analyst for the purposes of cross-examinations.</w:t>
      </w:r>
    </w:p>
    <w:p w:rsidR="00DE7545" w:rsidRDefault="00C43C55">
      <w:pPr>
        <w:pStyle w:val="Bodytext0"/>
        <w:numPr>
          <w:ilvl w:val="0"/>
          <w:numId w:val="27"/>
        </w:numPr>
        <w:shd w:val="clear" w:color="auto" w:fill="auto"/>
        <w:tabs>
          <w:tab w:val="left" w:pos="836"/>
        </w:tabs>
        <w:spacing w:before="0" w:after="240" w:line="278" w:lineRule="exact"/>
        <w:ind w:left="20" w:right="20" w:firstLine="480"/>
        <w:jc w:val="both"/>
      </w:pPr>
      <w:r>
        <w:rPr>
          <w:rStyle w:val="Bodytext3"/>
        </w:rPr>
        <w:t>No certificate shall be received in evidence under subsection (1</w:t>
      </w:r>
      <w:r>
        <w:rPr>
          <w:rStyle w:val="Bodytext3"/>
        </w:rPr>
        <w:t>) of this section, unless, the party intending to produce it has, before the conclusion of the trial, given to the party against whom it is intended to be produced reasonable notice of that intention together with a copy of the certificate.</w:t>
      </w:r>
    </w:p>
    <w:p w:rsidR="00DE7545" w:rsidRDefault="00C43C55">
      <w:pPr>
        <w:pStyle w:val="Heading10"/>
        <w:keepNext/>
        <w:keepLines/>
        <w:numPr>
          <w:ilvl w:val="0"/>
          <w:numId w:val="2"/>
        </w:numPr>
        <w:shd w:val="clear" w:color="auto" w:fill="auto"/>
        <w:tabs>
          <w:tab w:val="left" w:pos="486"/>
        </w:tabs>
        <w:spacing w:before="0" w:after="0" w:line="278" w:lineRule="exact"/>
        <w:ind w:left="20"/>
        <w:jc w:val="both"/>
      </w:pPr>
      <w:bookmarkStart w:id="17" w:name="bookmark17"/>
      <w:r>
        <w:rPr>
          <w:rStyle w:val="Heading11"/>
        </w:rPr>
        <w:t>Regulations.</w:t>
      </w:r>
      <w:bookmarkEnd w:id="17"/>
    </w:p>
    <w:p w:rsidR="00DE7545" w:rsidRDefault="00C43C55">
      <w:pPr>
        <w:pStyle w:val="Bodytext0"/>
        <w:shd w:val="clear" w:color="auto" w:fill="auto"/>
        <w:spacing w:before="0" w:line="278" w:lineRule="exact"/>
        <w:ind w:left="20" w:right="20" w:firstLine="480"/>
        <w:jc w:val="both"/>
      </w:pPr>
      <w:r>
        <w:rPr>
          <w:rStyle w:val="Bodytext3"/>
        </w:rPr>
        <w:t>(1</w:t>
      </w:r>
      <w:r>
        <w:rPr>
          <w:rStyle w:val="Bodytext3"/>
        </w:rPr>
        <w:t>) The Minister may in consultation with the Board make regulations prescribing—</w:t>
      </w:r>
    </w:p>
    <w:p w:rsidR="00DE7545" w:rsidRDefault="00C43C55">
      <w:pPr>
        <w:pStyle w:val="Bodytext0"/>
        <w:numPr>
          <w:ilvl w:val="0"/>
          <w:numId w:val="28"/>
        </w:numPr>
        <w:shd w:val="clear" w:color="auto" w:fill="auto"/>
        <w:tabs>
          <w:tab w:val="left" w:pos="350"/>
        </w:tabs>
        <w:spacing w:before="0" w:line="278" w:lineRule="exact"/>
        <w:ind w:firstLine="0"/>
      </w:pPr>
      <w:r>
        <w:rPr>
          <w:rStyle w:val="Bodytext3"/>
        </w:rPr>
        <w:t>for the purposes of this Act, the nomenclature, classes and</w:t>
      </w:r>
    </w:p>
    <w:p w:rsidR="00DE7545" w:rsidRDefault="00C43C55">
      <w:pPr>
        <w:pStyle w:val="Bodytext0"/>
        <w:shd w:val="clear" w:color="auto" w:fill="auto"/>
        <w:spacing w:before="0" w:line="278" w:lineRule="exact"/>
        <w:ind w:left="600" w:firstLine="0"/>
        <w:jc w:val="both"/>
      </w:pPr>
      <w:r>
        <w:rPr>
          <w:rStyle w:val="Bodytext3"/>
        </w:rPr>
        <w:t>kinds of pests and agricultural chemicals;</w:t>
      </w:r>
    </w:p>
    <w:p w:rsidR="00DE7545" w:rsidRDefault="00C43C55">
      <w:pPr>
        <w:pStyle w:val="Bodytext0"/>
        <w:numPr>
          <w:ilvl w:val="0"/>
          <w:numId w:val="28"/>
        </w:numPr>
        <w:shd w:val="clear" w:color="auto" w:fill="auto"/>
        <w:tabs>
          <w:tab w:val="left" w:pos="370"/>
        </w:tabs>
        <w:spacing w:before="0" w:line="278" w:lineRule="exact"/>
        <w:ind w:firstLine="0"/>
      </w:pPr>
      <w:r>
        <w:rPr>
          <w:rStyle w:val="Bodytext3"/>
        </w:rPr>
        <w:t>forms in which applications for registration shall be made</w:t>
      </w:r>
    </w:p>
    <w:p w:rsidR="00DE7545" w:rsidRDefault="00C43C55">
      <w:pPr>
        <w:pStyle w:val="Bodytext0"/>
        <w:shd w:val="clear" w:color="auto" w:fill="auto"/>
        <w:spacing w:before="0" w:after="180" w:line="278" w:lineRule="exact"/>
        <w:ind w:left="600" w:firstLine="0"/>
        <w:jc w:val="both"/>
      </w:pPr>
      <w:r>
        <w:rPr>
          <w:rStyle w:val="Bodytext3"/>
        </w:rPr>
        <w:t xml:space="preserve">and the </w:t>
      </w:r>
      <w:r>
        <w:rPr>
          <w:rStyle w:val="Bodytext3"/>
        </w:rPr>
        <w:t>information to be furnished in the forms;</w:t>
      </w:r>
    </w:p>
    <w:p w:rsidR="00DE7545" w:rsidRDefault="00C43C55">
      <w:pPr>
        <w:pStyle w:val="Bodytext0"/>
        <w:numPr>
          <w:ilvl w:val="0"/>
          <w:numId w:val="28"/>
        </w:numPr>
        <w:shd w:val="clear" w:color="auto" w:fill="auto"/>
        <w:tabs>
          <w:tab w:val="left" w:pos="336"/>
        </w:tabs>
        <w:spacing w:before="0" w:line="278" w:lineRule="exact"/>
        <w:ind w:firstLine="0"/>
      </w:pPr>
      <w:r>
        <w:rPr>
          <w:rStyle w:val="Bodytext3"/>
        </w:rPr>
        <w:t>the format for the licences, permits, notices of appointment</w:t>
      </w:r>
    </w:p>
    <w:p w:rsidR="00DE7545" w:rsidRDefault="00C43C55">
      <w:pPr>
        <w:pStyle w:val="Bodytext0"/>
        <w:shd w:val="clear" w:color="auto" w:fill="auto"/>
        <w:spacing w:before="0" w:after="180" w:line="278" w:lineRule="exact"/>
        <w:ind w:left="600" w:right="40" w:firstLine="0"/>
        <w:jc w:val="both"/>
      </w:pPr>
      <w:r>
        <w:rPr>
          <w:rStyle w:val="Bodytext3"/>
        </w:rPr>
        <w:t>or other documents in relation to such licences or permits under this Act or any regulations made under this Act;</w:t>
      </w:r>
    </w:p>
    <w:p w:rsidR="00DE7545" w:rsidRDefault="00C43C55">
      <w:pPr>
        <w:pStyle w:val="Bodytext0"/>
        <w:numPr>
          <w:ilvl w:val="0"/>
          <w:numId w:val="28"/>
        </w:numPr>
        <w:shd w:val="clear" w:color="auto" w:fill="auto"/>
        <w:tabs>
          <w:tab w:val="left" w:pos="475"/>
        </w:tabs>
        <w:spacing w:before="0" w:line="278" w:lineRule="exact"/>
        <w:ind w:firstLine="0"/>
      </w:pPr>
      <w:r>
        <w:rPr>
          <w:rStyle w:val="Bodytext3"/>
        </w:rPr>
        <w:lastRenderedPageBreak/>
        <w:t>the registration of agricultural chemic</w:t>
      </w:r>
      <w:r>
        <w:rPr>
          <w:rStyle w:val="Bodytext3"/>
        </w:rPr>
        <w:t>als, certified</w:t>
      </w:r>
    </w:p>
    <w:p w:rsidR="00DE7545" w:rsidRDefault="00C43C55">
      <w:pPr>
        <w:pStyle w:val="Bodytext0"/>
        <w:shd w:val="clear" w:color="auto" w:fill="auto"/>
        <w:spacing w:before="0" w:after="180" w:line="278" w:lineRule="exact"/>
        <w:ind w:left="600" w:right="40" w:firstLine="0"/>
        <w:jc w:val="both"/>
      </w:pPr>
      <w:r>
        <w:rPr>
          <w:rStyle w:val="Bodytext3"/>
        </w:rPr>
        <w:t>commercial applications, fumigators, distributors, dealers, stockists and places or premises in which agricultural chemicals are handled by manufacturers or dealers, prescribing fees and respecting the procedures to be followed for the revie</w:t>
      </w:r>
      <w:r>
        <w:rPr>
          <w:rStyle w:val="Bodytext3"/>
        </w:rPr>
        <w:t>w of cases involving the refusal, suspension or cancellation of the registration of any such agricultural chemical, fumigator, place or premises;</w:t>
      </w:r>
    </w:p>
    <w:p w:rsidR="00DE7545" w:rsidRDefault="00C43C55">
      <w:pPr>
        <w:pStyle w:val="Bodytext0"/>
        <w:numPr>
          <w:ilvl w:val="0"/>
          <w:numId w:val="28"/>
        </w:numPr>
        <w:shd w:val="clear" w:color="auto" w:fill="auto"/>
        <w:tabs>
          <w:tab w:val="left" w:pos="336"/>
        </w:tabs>
        <w:spacing w:before="0" w:line="278" w:lineRule="exact"/>
        <w:ind w:firstLine="0"/>
      </w:pPr>
      <w:r>
        <w:rPr>
          <w:rStyle w:val="Bodytext3"/>
        </w:rPr>
        <w:t>the form, composition and all other standards relating to the</w:t>
      </w:r>
    </w:p>
    <w:p w:rsidR="00DE7545" w:rsidRDefault="00C43C55">
      <w:pPr>
        <w:pStyle w:val="Bodytext0"/>
        <w:shd w:val="clear" w:color="auto" w:fill="auto"/>
        <w:spacing w:before="0" w:after="180" w:line="278" w:lineRule="exact"/>
        <w:ind w:left="600" w:right="40" w:firstLine="0"/>
        <w:jc w:val="both"/>
      </w:pPr>
      <w:r>
        <w:rPr>
          <w:rStyle w:val="Bodytext3"/>
        </w:rPr>
        <w:t>safe manufacture, storage, distribution, adverti</w:t>
      </w:r>
      <w:r>
        <w:rPr>
          <w:rStyle w:val="Bodytext3"/>
        </w:rPr>
        <w:t>sement and use of agricultural chemicals including toxic residue effects;</w:t>
      </w:r>
    </w:p>
    <w:p w:rsidR="00DE7545" w:rsidRDefault="00C43C55">
      <w:pPr>
        <w:pStyle w:val="Bodytext0"/>
        <w:numPr>
          <w:ilvl w:val="0"/>
          <w:numId w:val="28"/>
        </w:numPr>
        <w:shd w:val="clear" w:color="auto" w:fill="auto"/>
        <w:tabs>
          <w:tab w:val="left" w:pos="302"/>
        </w:tabs>
        <w:spacing w:before="0" w:line="278" w:lineRule="exact"/>
        <w:ind w:firstLine="0"/>
      </w:pPr>
      <w:r>
        <w:rPr>
          <w:rStyle w:val="Bodytext3"/>
        </w:rPr>
        <w:t>the manufacture or treatment of any agricultural chemical to</w:t>
      </w:r>
    </w:p>
    <w:p w:rsidR="00DE7545" w:rsidRDefault="00C43C55">
      <w:pPr>
        <w:pStyle w:val="Bodytext0"/>
        <w:shd w:val="clear" w:color="auto" w:fill="auto"/>
        <w:spacing w:before="0" w:after="279" w:line="278" w:lineRule="exact"/>
        <w:ind w:left="600" w:right="40" w:firstLine="0"/>
        <w:jc w:val="both"/>
      </w:pPr>
      <w:r>
        <w:rPr>
          <w:rStyle w:val="Bodytext3"/>
        </w:rPr>
        <w:t>facilitate its recognition by change in coloration or other means;</w:t>
      </w:r>
    </w:p>
    <w:p w:rsidR="00DE7545" w:rsidRDefault="00C43C55">
      <w:pPr>
        <w:pStyle w:val="Bodytext0"/>
        <w:numPr>
          <w:ilvl w:val="0"/>
          <w:numId w:val="28"/>
        </w:numPr>
        <w:shd w:val="clear" w:color="auto" w:fill="auto"/>
        <w:tabs>
          <w:tab w:val="left" w:pos="398"/>
        </w:tabs>
        <w:spacing w:before="0" w:after="3" w:line="230" w:lineRule="exact"/>
        <w:ind w:firstLine="0"/>
      </w:pPr>
      <w:r>
        <w:rPr>
          <w:rStyle w:val="Bodytext3"/>
        </w:rPr>
        <w:t xml:space="preserve">the standards of efficacy and safety of any </w:t>
      </w:r>
      <w:r>
        <w:rPr>
          <w:rStyle w:val="Bodytext3"/>
        </w:rPr>
        <w:t>agricultural</w:t>
      </w:r>
    </w:p>
    <w:p w:rsidR="00DE7545" w:rsidRDefault="00C43C55">
      <w:pPr>
        <w:pStyle w:val="Bodytext0"/>
        <w:shd w:val="clear" w:color="auto" w:fill="auto"/>
        <w:spacing w:before="0" w:after="303" w:line="230" w:lineRule="exact"/>
        <w:ind w:left="600" w:firstLine="0"/>
        <w:jc w:val="both"/>
      </w:pPr>
      <w:r>
        <w:rPr>
          <w:rStyle w:val="Bodytext3"/>
        </w:rPr>
        <w:t>chemical;</w:t>
      </w:r>
    </w:p>
    <w:p w:rsidR="00DE7545" w:rsidRDefault="00C43C55">
      <w:pPr>
        <w:pStyle w:val="Bodytext0"/>
        <w:numPr>
          <w:ilvl w:val="0"/>
          <w:numId w:val="28"/>
        </w:numPr>
        <w:shd w:val="clear" w:color="auto" w:fill="auto"/>
        <w:tabs>
          <w:tab w:val="left" w:pos="427"/>
        </w:tabs>
        <w:spacing w:before="0" w:after="3" w:line="230" w:lineRule="exact"/>
        <w:ind w:firstLine="0"/>
      </w:pPr>
      <w:r>
        <w:rPr>
          <w:rStyle w:val="Bodytext3"/>
        </w:rPr>
        <w:t>the packing, labelling, distribution and advertising of</w:t>
      </w:r>
    </w:p>
    <w:p w:rsidR="00DE7545" w:rsidRDefault="00C43C55">
      <w:pPr>
        <w:pStyle w:val="Bodytext0"/>
        <w:shd w:val="clear" w:color="auto" w:fill="auto"/>
        <w:spacing w:before="0" w:after="303" w:line="230" w:lineRule="exact"/>
        <w:ind w:left="600" w:firstLine="0"/>
        <w:jc w:val="both"/>
      </w:pPr>
      <w:r>
        <w:rPr>
          <w:rStyle w:val="Bodytext3"/>
        </w:rPr>
        <w:t>agricultural chemicals;</w:t>
      </w:r>
    </w:p>
    <w:p w:rsidR="00DE7545" w:rsidRDefault="00C43C55">
      <w:pPr>
        <w:pStyle w:val="Bodytext0"/>
        <w:numPr>
          <w:ilvl w:val="0"/>
          <w:numId w:val="28"/>
        </w:numPr>
        <w:shd w:val="clear" w:color="auto" w:fill="auto"/>
        <w:tabs>
          <w:tab w:val="left" w:pos="322"/>
        </w:tabs>
        <w:spacing w:before="0" w:after="3" w:line="230" w:lineRule="exact"/>
        <w:ind w:firstLine="0"/>
      </w:pPr>
      <w:r>
        <w:rPr>
          <w:rStyle w:val="Bodytext3"/>
        </w:rPr>
        <w:t>the taking of samples and making of examinations of the</w:t>
      </w:r>
    </w:p>
    <w:p w:rsidR="00DE7545" w:rsidRDefault="00C43C55">
      <w:pPr>
        <w:pStyle w:val="Bodytext0"/>
        <w:shd w:val="clear" w:color="auto" w:fill="auto"/>
        <w:spacing w:before="0" w:after="303" w:line="230" w:lineRule="exact"/>
        <w:ind w:left="600" w:firstLine="0"/>
        <w:jc w:val="both"/>
      </w:pPr>
      <w:r>
        <w:rPr>
          <w:rStyle w:val="Bodytext3"/>
        </w:rPr>
        <w:t>sample for purposes and provisions of this Act;</w:t>
      </w:r>
    </w:p>
    <w:p w:rsidR="00DE7545" w:rsidRDefault="00C43C55">
      <w:pPr>
        <w:pStyle w:val="Bodytext0"/>
        <w:shd w:val="clear" w:color="auto" w:fill="auto"/>
        <w:spacing w:before="0" w:line="230" w:lineRule="exact"/>
        <w:ind w:firstLine="0"/>
      </w:pPr>
      <w:r>
        <w:rPr>
          <w:rStyle w:val="Bodytext3"/>
        </w:rPr>
        <w:t>(j) the information to be supplied and the format</w:t>
      </w:r>
      <w:r>
        <w:rPr>
          <w:rStyle w:val="Bodytext3"/>
        </w:rPr>
        <w:t xml:space="preserve"> for such</w:t>
      </w:r>
    </w:p>
    <w:p w:rsidR="00DE7545" w:rsidRDefault="00C43C55">
      <w:pPr>
        <w:pStyle w:val="Bodytext0"/>
        <w:shd w:val="clear" w:color="auto" w:fill="auto"/>
        <w:spacing w:before="0" w:line="278" w:lineRule="exact"/>
        <w:ind w:left="1100" w:right="40" w:firstLine="0"/>
        <w:jc w:val="both"/>
      </w:pPr>
      <w:r>
        <w:rPr>
          <w:rStyle w:val="Bodytext3"/>
        </w:rPr>
        <w:t>information in respect of any agricultural chemical that is to be imported into Uganda;</w:t>
      </w:r>
    </w:p>
    <w:p w:rsidR="00DE7545" w:rsidRDefault="00C43C55">
      <w:pPr>
        <w:pStyle w:val="Bodytext0"/>
        <w:shd w:val="clear" w:color="auto" w:fill="auto"/>
        <w:spacing w:before="0" w:after="279" w:line="278" w:lineRule="exact"/>
        <w:ind w:left="1100" w:right="40"/>
        <w:jc w:val="both"/>
      </w:pPr>
      <w:r>
        <w:rPr>
          <w:rStyle w:val="Bodytext3"/>
        </w:rPr>
        <w:t>(k) the types and standards of protective clothing which shall be worn and any other precautionary measures which shall be taken during the manufacture, sale,</w:t>
      </w:r>
      <w:r>
        <w:rPr>
          <w:rStyle w:val="Bodytext3"/>
        </w:rPr>
        <w:t xml:space="preserve"> use, application or handling of agricultural chemicals;</w:t>
      </w:r>
    </w:p>
    <w:p w:rsidR="00DE7545" w:rsidRDefault="00C43C55">
      <w:pPr>
        <w:pStyle w:val="Bodytext0"/>
        <w:numPr>
          <w:ilvl w:val="0"/>
          <w:numId w:val="29"/>
        </w:numPr>
        <w:shd w:val="clear" w:color="auto" w:fill="auto"/>
        <w:tabs>
          <w:tab w:val="left" w:pos="836"/>
        </w:tabs>
        <w:spacing w:before="0" w:line="230" w:lineRule="exact"/>
        <w:ind w:left="1100"/>
        <w:jc w:val="both"/>
      </w:pPr>
      <w:r>
        <w:rPr>
          <w:rStyle w:val="Bodytext3"/>
        </w:rPr>
        <w:t>the disposal and safe destruction of obsolete agricultural</w:t>
      </w:r>
    </w:p>
    <w:p w:rsidR="00DE7545" w:rsidRDefault="00C43C55">
      <w:pPr>
        <w:pStyle w:val="Bodytext0"/>
        <w:shd w:val="clear" w:color="auto" w:fill="auto"/>
        <w:spacing w:before="0" w:after="240" w:line="278" w:lineRule="exact"/>
        <w:ind w:left="1100" w:right="40" w:firstLine="0"/>
        <w:jc w:val="both"/>
      </w:pPr>
      <w:r>
        <w:rPr>
          <w:rStyle w:val="Bodytext3"/>
        </w:rPr>
        <w:t>chemicals or unregistered, or unauthorised agricultural chemicals;</w:t>
      </w:r>
    </w:p>
    <w:p w:rsidR="00DE7545" w:rsidRDefault="00C43C55">
      <w:pPr>
        <w:pStyle w:val="Bodytext0"/>
        <w:shd w:val="clear" w:color="auto" w:fill="auto"/>
        <w:spacing w:before="0" w:after="240" w:line="278" w:lineRule="exact"/>
        <w:ind w:left="1100" w:right="40"/>
        <w:jc w:val="both"/>
      </w:pPr>
      <w:r>
        <w:rPr>
          <w:rStyle w:val="Bodytext3"/>
        </w:rPr>
        <w:lastRenderedPageBreak/>
        <w:t>(m) the types, formulation, quality, registration, storage and use of fer</w:t>
      </w:r>
      <w:r>
        <w:rPr>
          <w:rStyle w:val="Bodytext3"/>
        </w:rPr>
        <w:t>tilisers;</w:t>
      </w:r>
    </w:p>
    <w:p w:rsidR="00DE7545" w:rsidRDefault="00C43C55">
      <w:pPr>
        <w:pStyle w:val="Bodytext0"/>
        <w:shd w:val="clear" w:color="auto" w:fill="auto"/>
        <w:spacing w:before="0" w:after="236" w:line="278" w:lineRule="exact"/>
        <w:ind w:left="1100" w:right="40"/>
        <w:jc w:val="both"/>
      </w:pPr>
      <w:r>
        <w:rPr>
          <w:rStyle w:val="Bodytext3"/>
        </w:rPr>
        <w:t>(n) circumstances and conditions under which agricultural chemicals that have met the requirements of the National Drugs Policy and Authority Act, Cap 206 may be deemed to be registered as prescribed under this Act; and</w:t>
      </w:r>
    </w:p>
    <w:p w:rsidR="00DE7545" w:rsidRDefault="00C43C55">
      <w:pPr>
        <w:pStyle w:val="Bodytext0"/>
        <w:shd w:val="clear" w:color="auto" w:fill="auto"/>
        <w:tabs>
          <w:tab w:val="left" w:pos="865"/>
        </w:tabs>
        <w:spacing w:before="0" w:after="244" w:line="283" w:lineRule="exact"/>
        <w:ind w:left="1100" w:right="40"/>
        <w:jc w:val="both"/>
      </w:pPr>
      <w:r>
        <w:rPr>
          <w:rStyle w:val="Bodytext3"/>
        </w:rPr>
        <w:t>(o)</w:t>
      </w:r>
      <w:r>
        <w:rPr>
          <w:rStyle w:val="Bodytext3"/>
        </w:rPr>
        <w:tab/>
        <w:t>anything that needs to</w:t>
      </w:r>
      <w:r>
        <w:rPr>
          <w:rStyle w:val="Bodytext3"/>
        </w:rPr>
        <w:t xml:space="preserve"> be prescribed for the better carrying out the purposes and provisions of this Act.</w:t>
      </w:r>
    </w:p>
    <w:p w:rsidR="00DE7545" w:rsidRDefault="00C43C55">
      <w:pPr>
        <w:pStyle w:val="Bodytext0"/>
        <w:numPr>
          <w:ilvl w:val="0"/>
          <w:numId w:val="29"/>
        </w:numPr>
        <w:shd w:val="clear" w:color="auto" w:fill="auto"/>
        <w:tabs>
          <w:tab w:val="left" w:pos="835"/>
        </w:tabs>
        <w:spacing w:before="0" w:after="279" w:line="278" w:lineRule="exact"/>
        <w:ind w:right="40" w:firstLine="480"/>
      </w:pPr>
      <w:r>
        <w:rPr>
          <w:rStyle w:val="Bodytext3"/>
        </w:rPr>
        <w:t>Regulation made under this Act may prescribe in respect of the contravention of the regulations—</w:t>
      </w:r>
    </w:p>
    <w:p w:rsidR="00DE7545" w:rsidRDefault="00C43C55">
      <w:pPr>
        <w:pStyle w:val="Bodytext0"/>
        <w:numPr>
          <w:ilvl w:val="0"/>
          <w:numId w:val="30"/>
        </w:numPr>
        <w:shd w:val="clear" w:color="auto" w:fill="auto"/>
        <w:tabs>
          <w:tab w:val="left" w:pos="822"/>
        </w:tabs>
        <w:spacing w:before="0" w:after="3" w:line="230" w:lineRule="exact"/>
        <w:ind w:left="1100"/>
        <w:jc w:val="both"/>
      </w:pPr>
      <w:r>
        <w:rPr>
          <w:rStyle w:val="Bodytext3"/>
        </w:rPr>
        <w:t>penalty of a fine not exceeding forty eight currency points or</w:t>
      </w:r>
    </w:p>
    <w:p w:rsidR="00DE7545" w:rsidRDefault="00C43C55">
      <w:pPr>
        <w:pStyle w:val="Bodytext0"/>
        <w:shd w:val="clear" w:color="auto" w:fill="auto"/>
        <w:spacing w:before="0" w:after="303" w:line="230" w:lineRule="exact"/>
        <w:ind w:left="1100" w:firstLine="0"/>
        <w:jc w:val="both"/>
      </w:pPr>
      <w:r>
        <w:rPr>
          <w:rStyle w:val="Bodytext3"/>
        </w:rPr>
        <w:t>imprisonment</w:t>
      </w:r>
      <w:r>
        <w:rPr>
          <w:rStyle w:val="Bodytext3"/>
        </w:rPr>
        <w:t xml:space="preserve"> not exceeding two years or both;</w:t>
      </w:r>
    </w:p>
    <w:p w:rsidR="00DE7545" w:rsidRDefault="00C43C55">
      <w:pPr>
        <w:pStyle w:val="Bodytext0"/>
        <w:numPr>
          <w:ilvl w:val="0"/>
          <w:numId w:val="30"/>
        </w:numPr>
        <w:shd w:val="clear" w:color="auto" w:fill="auto"/>
        <w:tabs>
          <w:tab w:val="left" w:pos="841"/>
        </w:tabs>
        <w:spacing w:before="0" w:after="192" w:line="230" w:lineRule="exact"/>
        <w:ind w:left="1100"/>
        <w:jc w:val="both"/>
      </w:pPr>
      <w:r>
        <w:rPr>
          <w:rStyle w:val="Bodytext3"/>
        </w:rPr>
        <w:t>higher penalties for repeated offences;</w:t>
      </w:r>
    </w:p>
    <w:p w:rsidR="00DE7545" w:rsidRDefault="00C43C55">
      <w:pPr>
        <w:pStyle w:val="Bodytext0"/>
        <w:numPr>
          <w:ilvl w:val="0"/>
          <w:numId w:val="30"/>
        </w:numPr>
        <w:shd w:val="clear" w:color="auto" w:fill="auto"/>
        <w:tabs>
          <w:tab w:val="left" w:pos="826"/>
        </w:tabs>
        <w:spacing w:before="0" w:line="278" w:lineRule="exact"/>
        <w:ind w:left="1100"/>
        <w:jc w:val="both"/>
      </w:pPr>
      <w:r>
        <w:rPr>
          <w:rStyle w:val="Bodytext3"/>
        </w:rPr>
        <w:t>require the court convicting an offender to forfeit to the state</w:t>
      </w:r>
    </w:p>
    <w:p w:rsidR="00DE7545" w:rsidRDefault="00C43C55">
      <w:pPr>
        <w:pStyle w:val="Bodytext0"/>
        <w:shd w:val="clear" w:color="auto" w:fill="auto"/>
        <w:spacing w:before="0" w:line="278" w:lineRule="exact"/>
        <w:ind w:left="1100" w:right="40" w:firstLine="0"/>
        <w:jc w:val="both"/>
      </w:pPr>
      <w:r>
        <w:rPr>
          <w:rStyle w:val="Bodytext3"/>
        </w:rPr>
        <w:t>or the distribution of anything involved in the commission of the offences.</w:t>
      </w:r>
    </w:p>
    <w:p w:rsidR="00DE7545" w:rsidRDefault="00C43C55">
      <w:pPr>
        <w:pStyle w:val="Bodytext0"/>
        <w:numPr>
          <w:ilvl w:val="0"/>
          <w:numId w:val="29"/>
        </w:numPr>
        <w:shd w:val="clear" w:color="auto" w:fill="auto"/>
        <w:tabs>
          <w:tab w:val="left" w:pos="865"/>
        </w:tabs>
        <w:spacing w:before="0" w:line="278" w:lineRule="exact"/>
        <w:ind w:left="20" w:right="20" w:firstLine="480"/>
        <w:jc w:val="both"/>
      </w:pPr>
      <w:r>
        <w:rPr>
          <w:rStyle w:val="Bodytext3"/>
        </w:rPr>
        <w:t xml:space="preserve">The regulation may also prescribe the </w:t>
      </w:r>
      <w:r>
        <w:rPr>
          <w:rStyle w:val="Bodytext3"/>
        </w:rPr>
        <w:t>fees or charges to be paid for any service performed under this Act.</w:t>
      </w:r>
    </w:p>
    <w:p w:rsidR="00DE7545" w:rsidRDefault="00C43C55">
      <w:pPr>
        <w:pStyle w:val="Heading10"/>
        <w:keepNext/>
        <w:keepLines/>
        <w:numPr>
          <w:ilvl w:val="0"/>
          <w:numId w:val="2"/>
        </w:numPr>
        <w:shd w:val="clear" w:color="auto" w:fill="auto"/>
        <w:tabs>
          <w:tab w:val="left" w:pos="486"/>
        </w:tabs>
        <w:spacing w:before="0" w:after="0" w:line="278" w:lineRule="exact"/>
        <w:ind w:left="20"/>
        <w:jc w:val="both"/>
      </w:pPr>
      <w:bookmarkStart w:id="18" w:name="bookmark18"/>
      <w:r>
        <w:rPr>
          <w:rStyle w:val="Heading11"/>
        </w:rPr>
        <w:t>Disapplication of certain law.</w:t>
      </w:r>
      <w:bookmarkEnd w:id="18"/>
    </w:p>
    <w:p w:rsidR="00DE7545" w:rsidRDefault="00C43C55">
      <w:pPr>
        <w:pStyle w:val="Bodytext0"/>
        <w:shd w:val="clear" w:color="auto" w:fill="auto"/>
        <w:spacing w:before="0" w:after="279" w:line="278" w:lineRule="exact"/>
        <w:ind w:left="20" w:right="20" w:firstLine="0"/>
        <w:jc w:val="both"/>
      </w:pPr>
      <w:r>
        <w:rPr>
          <w:rStyle w:val="Bodytext3"/>
        </w:rPr>
        <w:t>The National Drug Policy and Authority Act, shall not apply to agricultural chemicals.</w:t>
      </w:r>
    </w:p>
    <w:p w:rsidR="00DE7545" w:rsidRDefault="00C43C55">
      <w:pPr>
        <w:pStyle w:val="Heading10"/>
        <w:keepNext/>
        <w:keepLines/>
        <w:numPr>
          <w:ilvl w:val="0"/>
          <w:numId w:val="2"/>
        </w:numPr>
        <w:shd w:val="clear" w:color="auto" w:fill="auto"/>
        <w:tabs>
          <w:tab w:val="left" w:pos="495"/>
        </w:tabs>
        <w:spacing w:before="0" w:after="3" w:line="230" w:lineRule="exact"/>
        <w:ind w:left="20"/>
        <w:jc w:val="both"/>
      </w:pPr>
      <w:bookmarkStart w:id="19" w:name="bookmark19"/>
      <w:r>
        <w:rPr>
          <w:rStyle w:val="Heading11"/>
        </w:rPr>
        <w:t>Repeal of Control of Agricultural Chemicals Act.</w:t>
      </w:r>
      <w:bookmarkEnd w:id="19"/>
    </w:p>
    <w:p w:rsidR="00DE7545" w:rsidRDefault="00C43C55">
      <w:pPr>
        <w:pStyle w:val="Bodytext0"/>
        <w:numPr>
          <w:ilvl w:val="0"/>
          <w:numId w:val="31"/>
        </w:numPr>
        <w:shd w:val="clear" w:color="auto" w:fill="auto"/>
        <w:tabs>
          <w:tab w:val="left" w:pos="846"/>
        </w:tabs>
        <w:spacing w:before="0" w:after="264" w:line="230" w:lineRule="exact"/>
        <w:ind w:left="20" w:firstLine="480"/>
        <w:jc w:val="both"/>
      </w:pPr>
      <w:r>
        <w:rPr>
          <w:rStyle w:val="Bodytext3"/>
        </w:rPr>
        <w:t xml:space="preserve">The Control of </w:t>
      </w:r>
      <w:r>
        <w:rPr>
          <w:rStyle w:val="Bodytext3"/>
        </w:rPr>
        <w:t>Agricultural Chemical Act, is repealed.</w:t>
      </w:r>
    </w:p>
    <w:p w:rsidR="00DE7545" w:rsidRDefault="00C43C55">
      <w:pPr>
        <w:pStyle w:val="Bodytext0"/>
        <w:numPr>
          <w:ilvl w:val="0"/>
          <w:numId w:val="31"/>
        </w:numPr>
        <w:shd w:val="clear" w:color="auto" w:fill="auto"/>
        <w:tabs>
          <w:tab w:val="left" w:pos="836"/>
        </w:tabs>
        <w:spacing w:before="0" w:after="240" w:line="278" w:lineRule="exact"/>
        <w:ind w:left="20" w:right="20" w:firstLine="480"/>
        <w:jc w:val="both"/>
      </w:pPr>
      <w:r>
        <w:rPr>
          <w:rStyle w:val="Bodytext3"/>
        </w:rPr>
        <w:t>Any statutory instrument made under the repealed Act and in force at the commencement of this Act to the extent that it is not consistent with the provision of this Act shall continue in force until revoked or amende</w:t>
      </w:r>
      <w:r>
        <w:rPr>
          <w:rStyle w:val="Bodytext3"/>
        </w:rPr>
        <w:t>d under this Act.</w:t>
      </w:r>
    </w:p>
    <w:p w:rsidR="00DE7545" w:rsidRDefault="00C43C55">
      <w:pPr>
        <w:pStyle w:val="Bodytext0"/>
        <w:numPr>
          <w:ilvl w:val="0"/>
          <w:numId w:val="31"/>
        </w:numPr>
        <w:shd w:val="clear" w:color="auto" w:fill="auto"/>
        <w:tabs>
          <w:tab w:val="left" w:pos="836"/>
        </w:tabs>
        <w:spacing w:before="0" w:after="240" w:line="278" w:lineRule="exact"/>
        <w:ind w:left="20" w:right="20" w:firstLine="480"/>
        <w:jc w:val="both"/>
      </w:pPr>
      <w:r>
        <w:rPr>
          <w:rStyle w:val="Bodytext3"/>
        </w:rPr>
        <w:lastRenderedPageBreak/>
        <w:t>Any licence or other authorisation granted under the repealed Act and anything done under that Act may continue to take effect as if done under this Act.</w:t>
      </w:r>
    </w:p>
    <w:p w:rsidR="00DE7545" w:rsidRDefault="00C43C55">
      <w:pPr>
        <w:pStyle w:val="Bodytext0"/>
        <w:numPr>
          <w:ilvl w:val="0"/>
          <w:numId w:val="31"/>
        </w:numPr>
        <w:shd w:val="clear" w:color="auto" w:fill="auto"/>
        <w:tabs>
          <w:tab w:val="left" w:pos="860"/>
        </w:tabs>
        <w:spacing w:before="0" w:after="240" w:line="278" w:lineRule="exact"/>
        <w:ind w:left="20" w:right="20" w:firstLine="480"/>
        <w:jc w:val="both"/>
      </w:pPr>
      <w:r>
        <w:rPr>
          <w:rStyle w:val="Bodytext3"/>
        </w:rPr>
        <w:t>Notwithstanding subsection (1), any proceedings under the Control of Agricultural Ch</w:t>
      </w:r>
      <w:r>
        <w:rPr>
          <w:rStyle w:val="Bodytext3"/>
        </w:rPr>
        <w:t>emical Act, which had been commenced before the commencement of this Act may be continued and concluded in accordance with that Act as though it still had the force of law in Uganda.</w:t>
      </w:r>
    </w:p>
    <w:p w:rsidR="00DE7545" w:rsidRDefault="00C43C55">
      <w:pPr>
        <w:pStyle w:val="Heading10"/>
        <w:keepNext/>
        <w:keepLines/>
        <w:numPr>
          <w:ilvl w:val="0"/>
          <w:numId w:val="2"/>
        </w:numPr>
        <w:shd w:val="clear" w:color="auto" w:fill="auto"/>
        <w:tabs>
          <w:tab w:val="left" w:pos="495"/>
        </w:tabs>
        <w:spacing w:before="0" w:after="0" w:line="278" w:lineRule="exact"/>
        <w:ind w:left="20"/>
        <w:jc w:val="both"/>
      </w:pPr>
      <w:bookmarkStart w:id="20" w:name="bookmark20"/>
      <w:r>
        <w:rPr>
          <w:rStyle w:val="Heading11"/>
        </w:rPr>
        <w:t>Amendment of Schedule.</w:t>
      </w:r>
      <w:bookmarkEnd w:id="20"/>
    </w:p>
    <w:p w:rsidR="00DE7545" w:rsidRDefault="00C43C55">
      <w:pPr>
        <w:pStyle w:val="Bodytext0"/>
        <w:shd w:val="clear" w:color="auto" w:fill="auto"/>
        <w:spacing w:before="0" w:line="278" w:lineRule="exact"/>
        <w:ind w:left="20" w:right="20" w:firstLine="0"/>
        <w:jc w:val="both"/>
      </w:pPr>
      <w:r>
        <w:rPr>
          <w:rStyle w:val="Bodytext3"/>
        </w:rPr>
        <w:t>The Minister may by a statutory instrument, and wi</w:t>
      </w:r>
      <w:r>
        <w:rPr>
          <w:rStyle w:val="Bodytext3"/>
        </w:rPr>
        <w:t>th approval of Cabinet amend the Schedule to this Act.</w:t>
      </w:r>
    </w:p>
    <w:p w:rsidR="00DE7545" w:rsidRDefault="00C43C55">
      <w:pPr>
        <w:pStyle w:val="Bodytext0"/>
        <w:shd w:val="clear" w:color="auto" w:fill="auto"/>
        <w:spacing w:before="0"/>
        <w:ind w:left="2460" w:firstLine="0"/>
      </w:pPr>
      <w:r>
        <w:rPr>
          <w:rStyle w:val="Bodytext3"/>
        </w:rPr>
        <w:t>SCHEDULE.</w:t>
      </w:r>
    </w:p>
    <w:p w:rsidR="00DE7545" w:rsidRDefault="00C43C55">
      <w:pPr>
        <w:pStyle w:val="Bodytext0"/>
        <w:shd w:val="clear" w:color="auto" w:fill="auto"/>
        <w:spacing w:before="0"/>
        <w:ind w:left="2080" w:firstLine="0"/>
      </w:pPr>
      <w:r>
        <w:rPr>
          <w:rStyle w:val="Bodytext3"/>
        </w:rPr>
        <w:t>CURRENCY POINT.</w:t>
      </w:r>
    </w:p>
    <w:p w:rsidR="00DE7545" w:rsidRDefault="00C43C55">
      <w:pPr>
        <w:pStyle w:val="Bodytext0"/>
        <w:shd w:val="clear" w:color="auto" w:fill="auto"/>
        <w:spacing w:before="0"/>
        <w:ind w:firstLine="0"/>
      </w:pPr>
      <w:r>
        <w:rPr>
          <w:rStyle w:val="Bodytext3"/>
        </w:rPr>
        <w:t>A Currency point is equivalent to twenty thousand Uganda shillings.</w:t>
      </w:r>
    </w:p>
    <w:sectPr w:rsidR="00DE7545" w:rsidSect="00DE7545">
      <w:type w:val="continuous"/>
      <w:pgSz w:w="12240" w:h="15840"/>
      <w:pgMar w:top="3057" w:right="2522" w:bottom="3033" w:left="303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C55" w:rsidRDefault="00C43C55" w:rsidP="00DE7545">
      <w:r>
        <w:separator/>
      </w:r>
    </w:p>
  </w:endnote>
  <w:endnote w:type="continuationSeparator" w:id="1">
    <w:p w:rsidR="00C43C55" w:rsidRDefault="00C43C55" w:rsidP="00DE7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45" w:rsidRDefault="00DE7545">
    <w:pPr>
      <w:rPr>
        <w:sz w:val="2"/>
        <w:szCs w:val="2"/>
      </w:rPr>
    </w:pPr>
    <w:r w:rsidRPr="00DE7545">
      <w:pict>
        <v:shapetype id="_x0000_t202" coordsize="21600,21600" o:spt="202" path="m,l,21600r21600,l21600,xe">
          <v:stroke joinstyle="miter"/>
          <v:path gradientshapeok="t" o:connecttype="rect"/>
        </v:shapetype>
        <v:shape id="_x0000_s2054" type="#_x0000_t202" style="position:absolute;margin-left:300.85pt;margin-top:666.2pt;width:9.35pt;height:7.9pt;z-index:-188744064;mso-wrap-style:none;mso-wrap-distance-left:5pt;mso-wrap-distance-right:5pt;mso-position-horizontal-relative:page;mso-position-vertical-relative:page" wrapcoords="0 0" filled="f" stroked="f">
          <v:textbox style="mso-fit-shape-to-text:t" inset="0,0,0,0">
            <w:txbxContent>
              <w:p w:rsidR="00DE7545" w:rsidRDefault="00DE7545">
                <w:pPr>
                  <w:pStyle w:val="Headerorfooter0"/>
                  <w:shd w:val="clear" w:color="auto" w:fill="auto"/>
                  <w:spacing w:line="240" w:lineRule="auto"/>
                </w:pPr>
                <w:fldSimple w:instr=" PAGE \* MERGEFORMAT ">
                  <w:r w:rsidR="00F833D8" w:rsidRPr="00F833D8">
                    <w:rPr>
                      <w:rStyle w:val="HeaderorfooterBold"/>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45" w:rsidRDefault="00DE7545">
    <w:pPr>
      <w:rPr>
        <w:sz w:val="2"/>
        <w:szCs w:val="2"/>
      </w:rPr>
    </w:pPr>
    <w:r w:rsidRPr="00DE7545">
      <w:pict>
        <v:shapetype id="_x0000_t202" coordsize="21600,21600" o:spt="202" path="m,l,21600r21600,l21600,xe">
          <v:stroke joinstyle="miter"/>
          <v:path gradientshapeok="t" o:connecttype="rect"/>
        </v:shapetype>
        <v:shape id="_x0000_s2052" type="#_x0000_t202" style="position:absolute;margin-left:316.9pt;margin-top:651.6pt;width:9.85pt;height:7.9pt;z-index:-188744062;mso-wrap-style:none;mso-wrap-distance-left:5pt;mso-wrap-distance-right:5pt;mso-position-horizontal-relative:page;mso-position-vertical-relative:page" wrapcoords="0 0" filled="f" stroked="f">
          <v:textbox style="mso-fit-shape-to-text:t" inset="0,0,0,0">
            <w:txbxContent>
              <w:p w:rsidR="00DE7545" w:rsidRDefault="00DE7545">
                <w:pPr>
                  <w:pStyle w:val="Headerorfooter0"/>
                  <w:shd w:val="clear" w:color="auto" w:fill="auto"/>
                  <w:spacing w:line="240" w:lineRule="auto"/>
                </w:pPr>
                <w:fldSimple w:instr=" PAGE \* MERGEFORMAT ">
                  <w:r w:rsidR="00F833D8" w:rsidRPr="00F833D8">
                    <w:rPr>
                      <w:rStyle w:val="HeaderorfooterBold"/>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45" w:rsidRDefault="00DE7545">
    <w:pPr>
      <w:rPr>
        <w:sz w:val="2"/>
        <w:szCs w:val="2"/>
      </w:rPr>
    </w:pPr>
    <w:r w:rsidRPr="00DE7545">
      <w:pict>
        <v:shapetype id="_x0000_t202" coordsize="21600,21600" o:spt="202" path="m,l,21600r21600,l21600,xe">
          <v:stroke joinstyle="miter"/>
          <v:path gradientshapeok="t" o:connecttype="rect"/>
        </v:shapetype>
        <v:shape id="_x0000_s2050" type="#_x0000_t202" style="position:absolute;margin-left:316.9pt;margin-top:651.6pt;width:9.85pt;height:7.9pt;z-index:-188744060;mso-wrap-style:none;mso-wrap-distance-left:5pt;mso-wrap-distance-right:5pt;mso-position-horizontal-relative:page;mso-position-vertical-relative:page" wrapcoords="0 0" filled="f" stroked="f">
          <v:textbox style="mso-fit-shape-to-text:t" inset="0,0,0,0">
            <w:txbxContent>
              <w:p w:rsidR="00DE7545" w:rsidRDefault="00DE7545">
                <w:pPr>
                  <w:pStyle w:val="Headerorfooter0"/>
                  <w:shd w:val="clear" w:color="auto" w:fill="auto"/>
                  <w:spacing w:line="240" w:lineRule="auto"/>
                </w:pPr>
                <w:fldSimple w:instr=" PAGE \* MERGEFORMAT ">
                  <w:r w:rsidR="00F31485" w:rsidRPr="00F31485">
                    <w:rPr>
                      <w:rStyle w:val="HeaderorfooterBold"/>
                      <w:noProof/>
                    </w:rPr>
                    <w:t>19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45" w:rsidRDefault="00DE7545">
    <w:pPr>
      <w:rPr>
        <w:sz w:val="2"/>
        <w:szCs w:val="2"/>
      </w:rPr>
    </w:pPr>
    <w:r w:rsidRPr="00DE7545">
      <w:pict>
        <v:shapetype id="_x0000_t202" coordsize="21600,21600" o:spt="202" path="m,l,21600r21600,l21600,xe">
          <v:stroke joinstyle="miter"/>
          <v:path gradientshapeok="t" o:connecttype="rect"/>
        </v:shapetype>
        <v:shape id="_x0000_s2049" type="#_x0000_t202" style="position:absolute;margin-left:300.85pt;margin-top:666.2pt;width:9.35pt;height:7.9pt;z-index:-188744059;mso-wrap-style:none;mso-wrap-distance-left:5pt;mso-wrap-distance-right:5pt;mso-position-horizontal-relative:page;mso-position-vertical-relative:page" wrapcoords="0 0" filled="f" stroked="f">
          <v:textbox style="mso-fit-shape-to-text:t" inset="0,0,0,0">
            <w:txbxContent>
              <w:p w:rsidR="00DE7545" w:rsidRDefault="00DE7545">
                <w:pPr>
                  <w:pStyle w:val="Headerorfooter0"/>
                  <w:shd w:val="clear" w:color="auto" w:fill="auto"/>
                  <w:spacing w:line="240" w:lineRule="auto"/>
                </w:pPr>
                <w:fldSimple w:instr=" PAGE \* MERGEFORMAT ">
                  <w:r w:rsidR="00C43C55">
                    <w:rPr>
                      <w:rStyle w:val="HeaderorfooterBold"/>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C55" w:rsidRDefault="00C43C55"/>
  </w:footnote>
  <w:footnote w:type="continuationSeparator" w:id="1">
    <w:p w:rsidR="00C43C55" w:rsidRDefault="00C43C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45" w:rsidRDefault="00DE7545">
    <w:pPr>
      <w:rPr>
        <w:sz w:val="2"/>
        <w:szCs w:val="2"/>
      </w:rPr>
    </w:pPr>
    <w:r w:rsidRPr="00DE7545">
      <w:pict>
        <v:shapetype id="_x0000_t202" coordsize="21600,21600" o:spt="202" path="m,l,21600r21600,l21600,xe">
          <v:stroke joinstyle="miter"/>
          <v:path gradientshapeok="t" o:connecttype="rect"/>
        </v:shapetype>
        <v:shape id="_x0000_s2053" type="#_x0000_t202" style="position:absolute;margin-left:155.3pt;margin-top:131.75pt;width:331.9pt;height:11.05pt;z-index:-188744063;mso-wrap-style:none;mso-wrap-distance-left:5pt;mso-wrap-distance-right:5pt;mso-position-horizontal-relative:page;mso-position-vertical-relative:page" wrapcoords="0 0" filled="f" stroked="f">
          <v:textbox style="mso-fit-shape-to-text:t" inset="0,0,0,0">
            <w:txbxContent>
              <w:p w:rsidR="00DE7545" w:rsidRDefault="00C43C55">
                <w:pPr>
                  <w:pStyle w:val="Headerorfooter0"/>
                  <w:shd w:val="clear" w:color="auto" w:fill="auto"/>
                  <w:tabs>
                    <w:tab w:val="right" w:pos="5275"/>
                    <w:tab w:val="right" w:pos="6638"/>
                  </w:tabs>
                  <w:spacing w:line="240" w:lineRule="auto"/>
                </w:pPr>
                <w:r>
                  <w:rPr>
                    <w:rStyle w:val="HeaderorfooterBold"/>
                  </w:rPr>
                  <w:t>Act 1</w:t>
                </w:r>
                <w:r>
                  <w:rPr>
                    <w:rStyle w:val="HeaderorfooterBold"/>
                  </w:rPr>
                  <w:tab/>
                </w:r>
                <w:r>
                  <w:rPr>
                    <w:rStyle w:val="Headerorfooter1"/>
                    <w:i/>
                    <w:iCs/>
                  </w:rPr>
                  <w:t>Agricultural Chemicals (Control) Act</w:t>
                </w:r>
                <w:r>
                  <w:rPr>
                    <w:rStyle w:val="Headerorfooter1"/>
                    <w:i/>
                    <w:iCs/>
                  </w:rPr>
                  <w:tab/>
                </w:r>
                <w:r>
                  <w:rPr>
                    <w:rStyle w:val="HeaderorfooterBold"/>
                  </w:rPr>
                  <w:t>2007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45" w:rsidRDefault="00DE7545">
    <w:pPr>
      <w:rPr>
        <w:sz w:val="2"/>
        <w:szCs w:val="2"/>
      </w:rPr>
    </w:pPr>
    <w:r w:rsidRPr="00DE7545">
      <w:pict>
        <v:shapetype id="_x0000_t202" coordsize="21600,21600" o:spt="202" path="m,l,21600r21600,l21600,xe">
          <v:stroke joinstyle="miter"/>
          <v:path gradientshapeok="t" o:connecttype="rect"/>
        </v:shapetype>
        <v:shape id="_x0000_s2051" type="#_x0000_t202" style="position:absolute;margin-left:155.3pt;margin-top:131.75pt;width:331.9pt;height:11.05pt;z-index:-188744061;mso-wrap-style:none;mso-wrap-distance-left:5pt;mso-wrap-distance-right:5pt;mso-position-horizontal-relative:page;mso-position-vertical-relative:page" wrapcoords="0 0" filled="f" stroked="f">
          <v:textbox style="mso-fit-shape-to-text:t" inset="0,0,0,0">
            <w:txbxContent>
              <w:p w:rsidR="00DE7545" w:rsidRDefault="00C43C55">
                <w:pPr>
                  <w:pStyle w:val="Headerorfooter0"/>
                  <w:shd w:val="clear" w:color="auto" w:fill="auto"/>
                  <w:tabs>
                    <w:tab w:val="right" w:pos="5275"/>
                    <w:tab w:val="right" w:pos="6638"/>
                  </w:tabs>
                  <w:spacing w:line="240" w:lineRule="auto"/>
                </w:pPr>
                <w:r>
                  <w:rPr>
                    <w:rStyle w:val="HeaderorfooterBold"/>
                  </w:rPr>
                  <w:t>Act 1</w:t>
                </w:r>
                <w:r>
                  <w:rPr>
                    <w:rStyle w:val="HeaderorfooterBold"/>
                  </w:rPr>
                  <w:tab/>
                </w:r>
                <w:r>
                  <w:rPr>
                    <w:rStyle w:val="Headerorfooter1"/>
                    <w:i/>
                    <w:iCs/>
                  </w:rPr>
                  <w:t>Agricultural Chemicals (Control) Act</w:t>
                </w:r>
                <w:r>
                  <w:rPr>
                    <w:rStyle w:val="Headerorfooter1"/>
                    <w:i/>
                    <w:iCs/>
                  </w:rPr>
                  <w:tab/>
                </w:r>
                <w:r>
                  <w:rPr>
                    <w:rStyle w:val="HeaderorfooterBold"/>
                  </w:rPr>
                  <w:t>2007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9B7"/>
    <w:multiLevelType w:val="multilevel"/>
    <w:tmpl w:val="C784D0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04A12"/>
    <w:multiLevelType w:val="multilevel"/>
    <w:tmpl w:val="CB505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D0117"/>
    <w:multiLevelType w:val="multilevel"/>
    <w:tmpl w:val="DCA0A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74A58"/>
    <w:multiLevelType w:val="multilevel"/>
    <w:tmpl w:val="A0D0EF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601FC1"/>
    <w:multiLevelType w:val="multilevel"/>
    <w:tmpl w:val="C3F89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82993"/>
    <w:multiLevelType w:val="multilevel"/>
    <w:tmpl w:val="69463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7A1E26"/>
    <w:multiLevelType w:val="multilevel"/>
    <w:tmpl w:val="95289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9F6CB8"/>
    <w:multiLevelType w:val="multilevel"/>
    <w:tmpl w:val="4BC658A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615092"/>
    <w:multiLevelType w:val="multilevel"/>
    <w:tmpl w:val="592C7AAC"/>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52588F"/>
    <w:multiLevelType w:val="multilevel"/>
    <w:tmpl w:val="5BB8F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F11752"/>
    <w:multiLevelType w:val="multilevel"/>
    <w:tmpl w:val="9F04C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7A497E"/>
    <w:multiLevelType w:val="multilevel"/>
    <w:tmpl w:val="48CE8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6A6DD3"/>
    <w:multiLevelType w:val="multilevel"/>
    <w:tmpl w:val="10889A1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D41FB7"/>
    <w:multiLevelType w:val="multilevel"/>
    <w:tmpl w:val="C150A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4E20F7"/>
    <w:multiLevelType w:val="multilevel"/>
    <w:tmpl w:val="B08449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197E14"/>
    <w:multiLevelType w:val="multilevel"/>
    <w:tmpl w:val="158017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E01DCC"/>
    <w:multiLevelType w:val="multilevel"/>
    <w:tmpl w:val="B9AA3F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274120"/>
    <w:multiLevelType w:val="multilevel"/>
    <w:tmpl w:val="555C401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50213C"/>
    <w:multiLevelType w:val="multilevel"/>
    <w:tmpl w:val="453A1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631E6C"/>
    <w:multiLevelType w:val="multilevel"/>
    <w:tmpl w:val="7C5A0F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2B161E"/>
    <w:multiLevelType w:val="multilevel"/>
    <w:tmpl w:val="7C9CD5E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E91A27"/>
    <w:multiLevelType w:val="multilevel"/>
    <w:tmpl w:val="06F67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96068B"/>
    <w:multiLevelType w:val="multilevel"/>
    <w:tmpl w:val="732CD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E44235"/>
    <w:multiLevelType w:val="multilevel"/>
    <w:tmpl w:val="6B3E8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FC1690"/>
    <w:multiLevelType w:val="multilevel"/>
    <w:tmpl w:val="A6189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BC5216"/>
    <w:multiLevelType w:val="multilevel"/>
    <w:tmpl w:val="B8D671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007C39"/>
    <w:multiLevelType w:val="multilevel"/>
    <w:tmpl w:val="D320E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3A7DB4"/>
    <w:multiLevelType w:val="multilevel"/>
    <w:tmpl w:val="52AAB7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590BDB"/>
    <w:multiLevelType w:val="multilevel"/>
    <w:tmpl w:val="FE3A8A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D33737"/>
    <w:multiLevelType w:val="multilevel"/>
    <w:tmpl w:val="D5F012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A64426"/>
    <w:multiLevelType w:val="multilevel"/>
    <w:tmpl w:val="4BB01AC8"/>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1"/>
  </w:num>
  <w:num w:numId="3">
    <w:abstractNumId w:val="9"/>
  </w:num>
  <w:num w:numId="4">
    <w:abstractNumId w:val="1"/>
  </w:num>
  <w:num w:numId="5">
    <w:abstractNumId w:val="22"/>
  </w:num>
  <w:num w:numId="6">
    <w:abstractNumId w:val="12"/>
  </w:num>
  <w:num w:numId="7">
    <w:abstractNumId w:val="20"/>
  </w:num>
  <w:num w:numId="8">
    <w:abstractNumId w:val="7"/>
  </w:num>
  <w:num w:numId="9">
    <w:abstractNumId w:val="23"/>
  </w:num>
  <w:num w:numId="10">
    <w:abstractNumId w:val="5"/>
  </w:num>
  <w:num w:numId="11">
    <w:abstractNumId w:val="4"/>
  </w:num>
  <w:num w:numId="12">
    <w:abstractNumId w:val="25"/>
  </w:num>
  <w:num w:numId="13">
    <w:abstractNumId w:val="26"/>
  </w:num>
  <w:num w:numId="14">
    <w:abstractNumId w:val="29"/>
  </w:num>
  <w:num w:numId="15">
    <w:abstractNumId w:val="30"/>
  </w:num>
  <w:num w:numId="16">
    <w:abstractNumId w:val="28"/>
  </w:num>
  <w:num w:numId="17">
    <w:abstractNumId w:val="14"/>
  </w:num>
  <w:num w:numId="18">
    <w:abstractNumId w:val="10"/>
  </w:num>
  <w:num w:numId="19">
    <w:abstractNumId w:val="19"/>
  </w:num>
  <w:num w:numId="20">
    <w:abstractNumId w:val="2"/>
  </w:num>
  <w:num w:numId="21">
    <w:abstractNumId w:val="16"/>
  </w:num>
  <w:num w:numId="22">
    <w:abstractNumId w:val="8"/>
  </w:num>
  <w:num w:numId="23">
    <w:abstractNumId w:val="13"/>
  </w:num>
  <w:num w:numId="24">
    <w:abstractNumId w:val="15"/>
  </w:num>
  <w:num w:numId="25">
    <w:abstractNumId w:val="0"/>
  </w:num>
  <w:num w:numId="26">
    <w:abstractNumId w:val="6"/>
  </w:num>
  <w:num w:numId="27">
    <w:abstractNumId w:val="18"/>
  </w:num>
  <w:num w:numId="28">
    <w:abstractNumId w:val="3"/>
  </w:num>
  <w:num w:numId="29">
    <w:abstractNumId w:val="24"/>
  </w:num>
  <w:num w:numId="30">
    <w:abstractNumId w:val="2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DE7545"/>
    <w:rsid w:val="00C43C55"/>
    <w:rsid w:val="00DE7545"/>
    <w:rsid w:val="00F31485"/>
    <w:rsid w:val="00F83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754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7545"/>
    <w:rPr>
      <w:color w:val="0066CC"/>
      <w:u w:val="single"/>
    </w:rPr>
  </w:style>
  <w:style w:type="character" w:customStyle="1" w:styleId="BodytextExact">
    <w:name w:val="Body text Exact"/>
    <w:basedOn w:val="DefaultParagraphFont"/>
    <w:rsid w:val="00DE754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Exact0">
    <w:name w:val="Body text Exact"/>
    <w:basedOn w:val="Bodytext"/>
    <w:rsid w:val="00DE7545"/>
    <w:rPr>
      <w:spacing w:val="3"/>
      <w:sz w:val="21"/>
      <w:szCs w:val="21"/>
    </w:rPr>
  </w:style>
  <w:style w:type="character" w:customStyle="1" w:styleId="Bodytext">
    <w:name w:val="Body text_"/>
    <w:basedOn w:val="DefaultParagraphFont"/>
    <w:link w:val="Bodytext0"/>
    <w:rsid w:val="00DE7545"/>
    <w:rPr>
      <w:rFonts w:ascii="Times New Roman" w:eastAsia="Times New Roman" w:hAnsi="Times New Roman" w:cs="Times New Roman"/>
      <w:b w:val="0"/>
      <w:bCs w:val="0"/>
      <w:i w:val="0"/>
      <w:iCs w:val="0"/>
      <w:smallCaps w:val="0"/>
      <w:strike w:val="0"/>
      <w:sz w:val="23"/>
      <w:szCs w:val="23"/>
      <w:u w:val="none"/>
    </w:rPr>
  </w:style>
  <w:style w:type="character" w:customStyle="1" w:styleId="Bodytext95pt">
    <w:name w:val="Body text + 9.5 pt"/>
    <w:aliases w:val="Bold"/>
    <w:basedOn w:val="Bodytext"/>
    <w:rsid w:val="00DE7545"/>
    <w:rPr>
      <w:b/>
      <w:bCs/>
      <w:color w:val="000000"/>
      <w:spacing w:val="0"/>
      <w:w w:val="100"/>
      <w:position w:val="0"/>
      <w:sz w:val="19"/>
      <w:szCs w:val="19"/>
      <w:lang w:val="en-US"/>
    </w:rPr>
  </w:style>
  <w:style w:type="character" w:customStyle="1" w:styleId="Bodytext75pt">
    <w:name w:val="Body text + 7.5 pt"/>
    <w:aliases w:val="Italic"/>
    <w:basedOn w:val="Bodytext"/>
    <w:rsid w:val="00DE7545"/>
    <w:rPr>
      <w:i/>
      <w:iCs/>
      <w:color w:val="000000"/>
      <w:spacing w:val="0"/>
      <w:w w:val="100"/>
      <w:position w:val="0"/>
      <w:sz w:val="15"/>
      <w:szCs w:val="15"/>
      <w:lang w:val="en-US"/>
    </w:rPr>
  </w:style>
  <w:style w:type="character" w:customStyle="1" w:styleId="Bodytext75pt0">
    <w:name w:val="Body text + 7.5 pt"/>
    <w:basedOn w:val="Bodytext"/>
    <w:rsid w:val="00DE7545"/>
    <w:rPr>
      <w:color w:val="000000"/>
      <w:spacing w:val="0"/>
      <w:w w:val="100"/>
      <w:position w:val="0"/>
      <w:sz w:val="15"/>
      <w:szCs w:val="15"/>
      <w:lang w:val="en-US"/>
    </w:rPr>
  </w:style>
  <w:style w:type="character" w:customStyle="1" w:styleId="Bodytext1">
    <w:name w:val="Body text"/>
    <w:basedOn w:val="Bodytext"/>
    <w:rsid w:val="00DE7545"/>
    <w:rPr>
      <w:color w:val="000000"/>
      <w:spacing w:val="0"/>
      <w:w w:val="100"/>
      <w:position w:val="0"/>
      <w:lang w:val="en-US"/>
    </w:rPr>
  </w:style>
  <w:style w:type="character" w:customStyle="1" w:styleId="BodytextItalic">
    <w:name w:val="Body text + Italic"/>
    <w:basedOn w:val="Bodytext"/>
    <w:rsid w:val="00DE7545"/>
    <w:rPr>
      <w:i/>
      <w:iCs/>
      <w:color w:val="000000"/>
      <w:spacing w:val="0"/>
      <w:w w:val="100"/>
      <w:position w:val="0"/>
      <w:lang w:val="en-US"/>
    </w:rPr>
  </w:style>
  <w:style w:type="character" w:customStyle="1" w:styleId="Headerorfooter">
    <w:name w:val="Header or footer_"/>
    <w:basedOn w:val="DefaultParagraphFont"/>
    <w:link w:val="Headerorfooter0"/>
    <w:rsid w:val="00DE7545"/>
    <w:rPr>
      <w:rFonts w:ascii="Times New Roman" w:eastAsia="Times New Roman" w:hAnsi="Times New Roman" w:cs="Times New Roman"/>
      <w:b w:val="0"/>
      <w:bCs w:val="0"/>
      <w:i/>
      <w:iCs/>
      <w:smallCaps w:val="0"/>
      <w:strike w:val="0"/>
      <w:sz w:val="23"/>
      <w:szCs w:val="23"/>
      <w:u w:val="none"/>
    </w:rPr>
  </w:style>
  <w:style w:type="character" w:customStyle="1" w:styleId="HeaderorfooterBold">
    <w:name w:val="Header or footer + Bold"/>
    <w:aliases w:val="Not Italic"/>
    <w:basedOn w:val="Headerorfooter"/>
    <w:rsid w:val="00DE7545"/>
    <w:rPr>
      <w:b/>
      <w:bCs/>
      <w:i/>
      <w:iCs/>
      <w:color w:val="000000"/>
      <w:spacing w:val="0"/>
      <w:w w:val="100"/>
      <w:position w:val="0"/>
      <w:lang w:val="en-US"/>
    </w:rPr>
  </w:style>
  <w:style w:type="character" w:customStyle="1" w:styleId="Bodytext2">
    <w:name w:val="Body text (2)_"/>
    <w:basedOn w:val="DefaultParagraphFont"/>
    <w:link w:val="Bodytext20"/>
    <w:rsid w:val="00DE7545"/>
    <w:rPr>
      <w:rFonts w:ascii="Times New Roman" w:eastAsia="Times New Roman" w:hAnsi="Times New Roman" w:cs="Times New Roman"/>
      <w:b w:val="0"/>
      <w:bCs w:val="0"/>
      <w:i/>
      <w:iCs/>
      <w:smallCaps w:val="0"/>
      <w:strike w:val="0"/>
      <w:sz w:val="23"/>
      <w:szCs w:val="23"/>
      <w:u w:val="none"/>
    </w:rPr>
  </w:style>
  <w:style w:type="character" w:customStyle="1" w:styleId="Bodytext2NotItalic">
    <w:name w:val="Body text (2) + Not Italic"/>
    <w:basedOn w:val="Bodytext2"/>
    <w:rsid w:val="00DE7545"/>
    <w:rPr>
      <w:i/>
      <w:iCs/>
      <w:color w:val="000000"/>
      <w:spacing w:val="0"/>
      <w:w w:val="100"/>
      <w:position w:val="0"/>
      <w:lang w:val="en-US"/>
    </w:rPr>
  </w:style>
  <w:style w:type="character" w:customStyle="1" w:styleId="Bodytext21">
    <w:name w:val="Body text (2)"/>
    <w:basedOn w:val="Bodytext2"/>
    <w:rsid w:val="00DE7545"/>
    <w:rPr>
      <w:color w:val="000000"/>
      <w:spacing w:val="0"/>
      <w:w w:val="100"/>
      <w:position w:val="0"/>
      <w:lang w:val="en-US"/>
    </w:rPr>
  </w:style>
  <w:style w:type="character" w:customStyle="1" w:styleId="Bodytext3">
    <w:name w:val="Body text"/>
    <w:basedOn w:val="Bodytext"/>
    <w:rsid w:val="00DE7545"/>
    <w:rPr>
      <w:color w:val="000000"/>
      <w:spacing w:val="0"/>
      <w:w w:val="100"/>
      <w:position w:val="0"/>
      <w:lang w:val="en-US"/>
    </w:rPr>
  </w:style>
  <w:style w:type="character" w:customStyle="1" w:styleId="Headerorfooter1">
    <w:name w:val="Header or footer"/>
    <w:basedOn w:val="Headerorfooter"/>
    <w:rsid w:val="00DE7545"/>
    <w:rPr>
      <w:color w:val="000000"/>
      <w:spacing w:val="0"/>
      <w:w w:val="100"/>
      <w:position w:val="0"/>
      <w:lang w:val="en-US"/>
    </w:rPr>
  </w:style>
  <w:style w:type="character" w:customStyle="1" w:styleId="Heading1">
    <w:name w:val="Heading #1_"/>
    <w:basedOn w:val="DefaultParagraphFont"/>
    <w:link w:val="Heading10"/>
    <w:rsid w:val="00DE7545"/>
    <w:rPr>
      <w:rFonts w:ascii="Times New Roman" w:eastAsia="Times New Roman" w:hAnsi="Times New Roman" w:cs="Times New Roman"/>
      <w:b w:val="0"/>
      <w:bCs w:val="0"/>
      <w:i w:val="0"/>
      <w:iCs w:val="0"/>
      <w:smallCaps w:val="0"/>
      <w:strike w:val="0"/>
      <w:sz w:val="23"/>
      <w:szCs w:val="23"/>
      <w:u w:val="none"/>
    </w:rPr>
  </w:style>
  <w:style w:type="character" w:customStyle="1" w:styleId="Heading11">
    <w:name w:val="Heading #1"/>
    <w:basedOn w:val="Heading1"/>
    <w:rsid w:val="00DE7545"/>
    <w:rPr>
      <w:color w:val="000000"/>
      <w:spacing w:val="0"/>
      <w:w w:val="100"/>
      <w:position w:val="0"/>
      <w:lang w:val="en-US"/>
    </w:rPr>
  </w:style>
  <w:style w:type="character" w:customStyle="1" w:styleId="Bodytext30">
    <w:name w:val="Body text (3)_"/>
    <w:basedOn w:val="DefaultParagraphFont"/>
    <w:link w:val="Bodytext31"/>
    <w:rsid w:val="00DE7545"/>
    <w:rPr>
      <w:rFonts w:ascii="Times New Roman" w:eastAsia="Times New Roman" w:hAnsi="Times New Roman" w:cs="Times New Roman"/>
      <w:b w:val="0"/>
      <w:bCs w:val="0"/>
      <w:i w:val="0"/>
      <w:iCs w:val="0"/>
      <w:smallCaps w:val="0"/>
      <w:strike w:val="0"/>
      <w:sz w:val="18"/>
      <w:szCs w:val="18"/>
      <w:u w:val="none"/>
    </w:rPr>
  </w:style>
  <w:style w:type="character" w:customStyle="1" w:styleId="Bodytext3SmallCaps">
    <w:name w:val="Body text (3) + Small Caps"/>
    <w:basedOn w:val="Bodytext30"/>
    <w:rsid w:val="00DE7545"/>
    <w:rPr>
      <w:smallCaps/>
      <w:color w:val="000000"/>
      <w:spacing w:val="0"/>
      <w:w w:val="100"/>
      <w:position w:val="0"/>
      <w:lang w:val="en-US"/>
    </w:rPr>
  </w:style>
  <w:style w:type="character" w:customStyle="1" w:styleId="Bodytext3115pt">
    <w:name w:val="Body text (3) + 11.5 pt"/>
    <w:basedOn w:val="Bodytext30"/>
    <w:rsid w:val="00DE7545"/>
    <w:rPr>
      <w:color w:val="000000"/>
      <w:spacing w:val="0"/>
      <w:w w:val="100"/>
      <w:position w:val="0"/>
      <w:sz w:val="23"/>
      <w:szCs w:val="23"/>
      <w:lang w:val="en-US"/>
    </w:rPr>
  </w:style>
  <w:style w:type="character" w:customStyle="1" w:styleId="Bodytext9pt">
    <w:name w:val="Body text + 9 pt"/>
    <w:aliases w:val="Small Caps"/>
    <w:basedOn w:val="Bodytext"/>
    <w:rsid w:val="00DE7545"/>
    <w:rPr>
      <w:smallCaps/>
      <w:color w:val="000000"/>
      <w:spacing w:val="0"/>
      <w:w w:val="100"/>
      <w:position w:val="0"/>
      <w:sz w:val="18"/>
      <w:szCs w:val="18"/>
      <w:lang w:val="en-US"/>
    </w:rPr>
  </w:style>
  <w:style w:type="character" w:customStyle="1" w:styleId="BodytextItalic0">
    <w:name w:val="Body text + Italic"/>
    <w:basedOn w:val="Bodytext"/>
    <w:rsid w:val="00DE7545"/>
    <w:rPr>
      <w:i/>
      <w:iCs/>
      <w:color w:val="000000"/>
      <w:spacing w:val="0"/>
      <w:w w:val="100"/>
      <w:position w:val="0"/>
      <w:lang w:val="en-US"/>
    </w:rPr>
  </w:style>
  <w:style w:type="paragraph" w:customStyle="1" w:styleId="Bodytext0">
    <w:name w:val="Body text"/>
    <w:basedOn w:val="Normal"/>
    <w:link w:val="Bodytext"/>
    <w:rsid w:val="00DE7545"/>
    <w:pPr>
      <w:shd w:val="clear" w:color="auto" w:fill="FFFFFF"/>
      <w:spacing w:before="60" w:line="528" w:lineRule="exact"/>
      <w:ind w:hanging="600"/>
    </w:pPr>
    <w:rPr>
      <w:rFonts w:ascii="Times New Roman" w:eastAsia="Times New Roman" w:hAnsi="Times New Roman" w:cs="Times New Roman"/>
      <w:sz w:val="23"/>
      <w:szCs w:val="23"/>
    </w:rPr>
  </w:style>
  <w:style w:type="paragraph" w:customStyle="1" w:styleId="Headerorfooter0">
    <w:name w:val="Header or footer"/>
    <w:basedOn w:val="Normal"/>
    <w:link w:val="Headerorfooter"/>
    <w:rsid w:val="00DE7545"/>
    <w:pPr>
      <w:shd w:val="clear" w:color="auto" w:fill="FFFFFF"/>
      <w:spacing w:line="0" w:lineRule="atLeast"/>
    </w:pPr>
    <w:rPr>
      <w:rFonts w:ascii="Times New Roman" w:eastAsia="Times New Roman" w:hAnsi="Times New Roman" w:cs="Times New Roman"/>
      <w:i/>
      <w:iCs/>
      <w:sz w:val="23"/>
      <w:szCs w:val="23"/>
    </w:rPr>
  </w:style>
  <w:style w:type="paragraph" w:customStyle="1" w:styleId="Bodytext20">
    <w:name w:val="Body text (2)"/>
    <w:basedOn w:val="Normal"/>
    <w:link w:val="Bodytext2"/>
    <w:rsid w:val="00DE7545"/>
    <w:pPr>
      <w:shd w:val="clear" w:color="auto" w:fill="FFFFFF"/>
      <w:spacing w:line="418" w:lineRule="exact"/>
    </w:pPr>
    <w:rPr>
      <w:rFonts w:ascii="Times New Roman" w:eastAsia="Times New Roman" w:hAnsi="Times New Roman" w:cs="Times New Roman"/>
      <w:i/>
      <w:iCs/>
      <w:sz w:val="23"/>
      <w:szCs w:val="23"/>
    </w:rPr>
  </w:style>
  <w:style w:type="paragraph" w:customStyle="1" w:styleId="Heading10">
    <w:name w:val="Heading #1"/>
    <w:basedOn w:val="Normal"/>
    <w:link w:val="Heading1"/>
    <w:rsid w:val="00DE7545"/>
    <w:pPr>
      <w:shd w:val="clear" w:color="auto" w:fill="FFFFFF"/>
      <w:spacing w:before="60" w:after="240" w:line="0" w:lineRule="atLeast"/>
      <w:outlineLvl w:val="0"/>
    </w:pPr>
    <w:rPr>
      <w:rFonts w:ascii="Times New Roman" w:eastAsia="Times New Roman" w:hAnsi="Times New Roman" w:cs="Times New Roman"/>
      <w:sz w:val="23"/>
      <w:szCs w:val="23"/>
    </w:rPr>
  </w:style>
  <w:style w:type="paragraph" w:customStyle="1" w:styleId="Bodytext31">
    <w:name w:val="Body text (3)"/>
    <w:basedOn w:val="Normal"/>
    <w:link w:val="Bodytext30"/>
    <w:rsid w:val="00DE7545"/>
    <w:pPr>
      <w:shd w:val="clear" w:color="auto" w:fill="FFFFFF"/>
      <w:spacing w:before="240" w:line="408" w:lineRule="exac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3917</Words>
  <Characters>22329</Characters>
  <Application>Microsoft Office Word</Application>
  <DocSecurity>0</DocSecurity>
  <Lines>186</Lines>
  <Paragraphs>52</Paragraphs>
  <ScaleCrop>false</ScaleCrop>
  <Company/>
  <LinksUpToDate>false</LinksUpToDate>
  <CharactersWithSpaces>26194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2014-06-16T09:44:00Z</dcterms:created>
  <dcterms:modified xsi:type="dcterms:W3CDTF">2014-06-16T09:44:00Z</dcterms:modified>
</cp:coreProperties>
</file>