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A9" w:rsidRPr="005359A9" w:rsidRDefault="005359A9" w:rsidP="005359A9">
      <w:pPr>
        <w:pStyle w:val="Default"/>
        <w:spacing w:line="480" w:lineRule="auto"/>
        <w:rPr>
          <w:rFonts w:ascii="Times New Roman" w:hAnsi="Times New Roman" w:cs="Times New Roman"/>
        </w:rPr>
      </w:pPr>
    </w:p>
    <w:p w:rsidR="005359A9" w:rsidRPr="005359A9" w:rsidRDefault="005359A9" w:rsidP="005359A9">
      <w:pPr>
        <w:pStyle w:val="Default"/>
        <w:spacing w:line="480" w:lineRule="auto"/>
        <w:rPr>
          <w:rFonts w:ascii="Times New Roman" w:hAnsi="Times New Roman" w:cs="Times New Roman"/>
          <w:sz w:val="22"/>
          <w:szCs w:val="22"/>
        </w:rPr>
      </w:pP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4F5C05">
      <w:pPr>
        <w:pStyle w:val="Default"/>
        <w:spacing w:line="480" w:lineRule="auto"/>
        <w:jc w:val="center"/>
        <w:rPr>
          <w:rFonts w:ascii="Times New Roman" w:hAnsi="Times New Roman" w:cs="Times New Roman"/>
          <w:color w:val="auto"/>
          <w:sz w:val="28"/>
          <w:szCs w:val="28"/>
        </w:rPr>
      </w:pPr>
      <w:r w:rsidRPr="005359A9">
        <w:rPr>
          <w:rFonts w:ascii="Times New Roman" w:hAnsi="Times New Roman" w:cs="Times New Roman"/>
          <w:b/>
          <w:bCs/>
          <w:color w:val="auto"/>
          <w:sz w:val="28"/>
          <w:szCs w:val="28"/>
        </w:rPr>
        <w:t>THE REPUBLIC OF UGANDA</w:t>
      </w:r>
    </w:p>
    <w:p w:rsidR="005359A9" w:rsidRPr="005359A9" w:rsidRDefault="005359A9" w:rsidP="004F5C05">
      <w:pPr>
        <w:pStyle w:val="Default"/>
        <w:spacing w:line="480" w:lineRule="auto"/>
        <w:jc w:val="center"/>
        <w:rPr>
          <w:rFonts w:ascii="Times New Roman" w:hAnsi="Times New Roman" w:cs="Times New Roman"/>
          <w:color w:val="auto"/>
          <w:sz w:val="28"/>
          <w:szCs w:val="28"/>
        </w:rPr>
      </w:pPr>
      <w:r w:rsidRPr="005359A9">
        <w:rPr>
          <w:rFonts w:ascii="Times New Roman" w:hAnsi="Times New Roman" w:cs="Times New Roman"/>
          <w:b/>
          <w:bCs/>
          <w:color w:val="auto"/>
          <w:sz w:val="28"/>
          <w:szCs w:val="28"/>
        </w:rPr>
        <w:t>IN THE SUPREME COURT OF UGANDA AT KAMPALA</w:t>
      </w:r>
    </w:p>
    <w:p w:rsidR="005359A9" w:rsidRPr="005359A9" w:rsidRDefault="005359A9" w:rsidP="004F5C05">
      <w:pPr>
        <w:pStyle w:val="Default"/>
        <w:spacing w:line="480" w:lineRule="auto"/>
        <w:jc w:val="center"/>
        <w:rPr>
          <w:rFonts w:ascii="Times New Roman" w:hAnsi="Times New Roman" w:cs="Times New Roman"/>
          <w:color w:val="auto"/>
          <w:sz w:val="28"/>
          <w:szCs w:val="28"/>
        </w:rPr>
      </w:pPr>
      <w:proofErr w:type="gramStart"/>
      <w:r w:rsidRPr="005359A9">
        <w:rPr>
          <w:rFonts w:ascii="Times New Roman" w:hAnsi="Times New Roman" w:cs="Times New Roman"/>
          <w:b/>
          <w:bCs/>
          <w:color w:val="auto"/>
          <w:sz w:val="28"/>
          <w:szCs w:val="28"/>
        </w:rPr>
        <w:t>PRESIDENTIAL ELECTION PETITION NO.</w:t>
      </w:r>
      <w:proofErr w:type="gramEnd"/>
      <w:r w:rsidRPr="005359A9">
        <w:rPr>
          <w:rFonts w:ascii="Times New Roman" w:hAnsi="Times New Roman" w:cs="Times New Roman"/>
          <w:b/>
          <w:bCs/>
          <w:color w:val="auto"/>
          <w:sz w:val="28"/>
          <w:szCs w:val="28"/>
        </w:rPr>
        <w:t xml:space="preserve"> O1 OF 2016</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(CORAM: KATUREEBE</w:t>
      </w:r>
      <w:proofErr w:type="gramStart"/>
      <w:r w:rsidRPr="005359A9">
        <w:rPr>
          <w:rFonts w:ascii="Times New Roman" w:hAnsi="Times New Roman" w:cs="Times New Roman"/>
          <w:b/>
          <w:bCs/>
          <w:color w:val="auto"/>
          <w:sz w:val="28"/>
          <w:szCs w:val="28"/>
        </w:rPr>
        <w:t>,C.J</w:t>
      </w:r>
      <w:proofErr w:type="gramEnd"/>
      <w:r w:rsidRPr="005359A9">
        <w:rPr>
          <w:rFonts w:ascii="Times New Roman" w:hAnsi="Times New Roman" w:cs="Times New Roman"/>
          <w:b/>
          <w:bCs/>
          <w:color w:val="auto"/>
          <w:sz w:val="28"/>
          <w:szCs w:val="28"/>
        </w:rPr>
        <w:t xml:space="preserve">; TUMWESIGYE, KISAAKYE,ARACH AMOKO, NSHIMYE, MWANGUSYA ,OPIO-AWERI, MWONDHA, TIBATEMWA-EKIRIKUBINZA, JJ.SC.) </w:t>
      </w:r>
    </w:p>
    <w:p w:rsidR="005359A9" w:rsidRPr="005359A9" w:rsidRDefault="005359A9" w:rsidP="005359A9">
      <w:pPr>
        <w:pStyle w:val="Default"/>
        <w:spacing w:line="480" w:lineRule="auto"/>
        <w:rPr>
          <w:rFonts w:ascii="Times New Roman" w:hAnsi="Times New Roman" w:cs="Times New Roman"/>
          <w:color w:val="auto"/>
          <w:sz w:val="28"/>
          <w:szCs w:val="28"/>
        </w:rPr>
      </w:pPr>
      <w:bookmarkStart w:id="0" w:name="_GoBack"/>
      <w:bookmarkEnd w:id="0"/>
      <w:r w:rsidRPr="005359A9">
        <w:rPr>
          <w:rFonts w:ascii="Times New Roman" w:hAnsi="Times New Roman" w:cs="Times New Roman"/>
          <w:b/>
          <w:bCs/>
          <w:color w:val="auto"/>
          <w:sz w:val="28"/>
          <w:szCs w:val="28"/>
        </w:rPr>
        <w:t xml:space="preserve">AMAMA MBABAZI …………………………………….PETITIONER </w:t>
      </w:r>
    </w:p>
    <w:p w:rsidR="005359A9" w:rsidRPr="005359A9" w:rsidRDefault="004F5C05" w:rsidP="004F5C05">
      <w:pPr>
        <w:pStyle w:val="Default"/>
        <w:spacing w:line="480" w:lineRule="auto"/>
        <w:ind w:left="2880" w:firstLine="720"/>
        <w:rPr>
          <w:rFonts w:ascii="Times New Roman" w:hAnsi="Times New Roman" w:cs="Times New Roman"/>
          <w:color w:val="auto"/>
          <w:sz w:val="28"/>
          <w:szCs w:val="28"/>
        </w:rPr>
      </w:pPr>
      <w:r>
        <w:rPr>
          <w:rFonts w:ascii="Times New Roman" w:hAnsi="Times New Roman" w:cs="Times New Roman"/>
          <w:b/>
          <w:bCs/>
          <w:color w:val="auto"/>
          <w:sz w:val="28"/>
          <w:szCs w:val="28"/>
        </w:rPr>
        <w:t xml:space="preserve">VERSUS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YOWERI KAGUTA MUSEVENI……………………1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 xml:space="preserve">RESPONDENT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ELECTORAL COMMISSION………………………2</w:t>
      </w:r>
      <w:r w:rsidRPr="005359A9">
        <w:rPr>
          <w:rFonts w:ascii="Times New Roman" w:hAnsi="Times New Roman" w:cs="Times New Roman"/>
          <w:b/>
          <w:bCs/>
          <w:color w:val="auto"/>
          <w:sz w:val="18"/>
          <w:szCs w:val="18"/>
        </w:rPr>
        <w:t xml:space="preserve">ND </w:t>
      </w:r>
      <w:r w:rsidRPr="005359A9">
        <w:rPr>
          <w:rFonts w:ascii="Times New Roman" w:hAnsi="Times New Roman" w:cs="Times New Roman"/>
          <w:b/>
          <w:bCs/>
          <w:color w:val="auto"/>
          <w:sz w:val="28"/>
          <w:szCs w:val="28"/>
        </w:rPr>
        <w:t xml:space="preserve">RESPONDENT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THE ATTORNEY GENERAL ………………………3</w:t>
      </w:r>
      <w:r w:rsidRPr="005359A9">
        <w:rPr>
          <w:rFonts w:ascii="Times New Roman" w:hAnsi="Times New Roman" w:cs="Times New Roman"/>
          <w:b/>
          <w:bCs/>
          <w:color w:val="auto"/>
          <w:sz w:val="18"/>
          <w:szCs w:val="18"/>
        </w:rPr>
        <w:t xml:space="preserve">RD </w:t>
      </w:r>
      <w:r w:rsidRPr="005359A9">
        <w:rPr>
          <w:rFonts w:ascii="Times New Roman" w:hAnsi="Times New Roman" w:cs="Times New Roman"/>
          <w:b/>
          <w:bCs/>
          <w:color w:val="auto"/>
          <w:sz w:val="28"/>
          <w:szCs w:val="28"/>
        </w:rPr>
        <w:t xml:space="preserve">ESPONDENT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b/>
          <w:bCs/>
          <w:color w:val="auto"/>
          <w:sz w:val="28"/>
          <w:szCs w:val="28"/>
        </w:rPr>
        <w:t xml:space="preserve">PROFESSOR OLOKA ONYANGO &amp; 8 ORS………..AMICI CURIAE </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DECISION OF THE COURT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Petitioner, who was one of the candidates in the Presidential election that was held on the 18</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February, 2016 petition</w:t>
      </w:r>
      <w:r w:rsidR="004F5C05">
        <w:rPr>
          <w:rFonts w:ascii="Times New Roman" w:hAnsi="Times New Roman" w:cs="Times New Roman"/>
          <w:color w:val="auto"/>
          <w:sz w:val="28"/>
          <w:szCs w:val="28"/>
        </w:rPr>
        <w:t xml:space="preserve">ed the Supreme Court, under the </w:t>
      </w:r>
      <w:r w:rsidRPr="005359A9">
        <w:rPr>
          <w:rFonts w:ascii="Times New Roman" w:hAnsi="Times New Roman" w:cs="Times New Roman"/>
          <w:color w:val="auto"/>
          <w:sz w:val="28"/>
          <w:szCs w:val="28"/>
        </w:rPr>
        <w:t xml:space="preserve">Constitution, the Presidential Elections Act and the Electoral Commission Act. He </w:t>
      </w:r>
      <w:r w:rsidRPr="005359A9">
        <w:rPr>
          <w:rFonts w:ascii="Times New Roman" w:hAnsi="Times New Roman" w:cs="Times New Roman"/>
          <w:color w:val="auto"/>
          <w:sz w:val="28"/>
          <w:szCs w:val="28"/>
        </w:rPr>
        <w:lastRenderedPageBreak/>
        <w:t xml:space="preserve">challenged the result of the election and sought a declaration that Yoweri Kaguta </w:t>
      </w:r>
      <w:proofErr w:type="gramStart"/>
      <w:r w:rsidRPr="005359A9">
        <w:rPr>
          <w:rFonts w:ascii="Times New Roman" w:hAnsi="Times New Roman" w:cs="Times New Roman"/>
          <w:color w:val="auto"/>
          <w:sz w:val="28"/>
          <w:szCs w:val="28"/>
        </w:rPr>
        <w:t>Museveni,</w:t>
      </w:r>
      <w:proofErr w:type="gramEnd"/>
      <w:r w:rsidRPr="005359A9">
        <w:rPr>
          <w:rFonts w:ascii="Times New Roman" w:hAnsi="Times New Roman" w:cs="Times New Roman"/>
          <w:color w:val="auto"/>
          <w:sz w:val="28"/>
          <w:szCs w:val="28"/>
        </w:rPr>
        <w:t xml:space="preserve"> was not validly elected and an order that the election be annulled.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On the 20</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February 2016,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declared the election results as follows; </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rPr>
      </w:pP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 </w:t>
      </w:r>
      <w:r w:rsidR="004F5C05">
        <w:rPr>
          <w:rFonts w:ascii="Times New Roman" w:hAnsi="Times New Roman" w:cs="Times New Roman"/>
          <w:b/>
          <w:bCs/>
          <w:color w:val="auto"/>
          <w:sz w:val="28"/>
          <w:szCs w:val="28"/>
        </w:rPr>
        <w:t>Abed Bwanika 86,075 (0.93%)</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b/>
          <w:bCs/>
          <w:color w:val="auto"/>
          <w:sz w:val="28"/>
          <w:szCs w:val="28"/>
        </w:rPr>
        <w:t>Amama</w:t>
      </w:r>
      <w:proofErr w:type="spellEnd"/>
      <w:r w:rsidRPr="005359A9">
        <w:rPr>
          <w:rFonts w:ascii="Times New Roman" w:hAnsi="Times New Roman" w:cs="Times New Roman"/>
          <w:b/>
          <w:bCs/>
          <w:color w:val="auto"/>
          <w:sz w:val="28"/>
          <w:szCs w:val="28"/>
        </w:rPr>
        <w:t xml:space="preserve"> </w:t>
      </w:r>
      <w:proofErr w:type="spellStart"/>
      <w:r w:rsidRPr="005359A9">
        <w:rPr>
          <w:rFonts w:ascii="Times New Roman" w:hAnsi="Times New Roman" w:cs="Times New Roman"/>
          <w:b/>
          <w:bCs/>
          <w:color w:val="auto"/>
          <w:sz w:val="28"/>
          <w:szCs w:val="28"/>
        </w:rPr>
        <w:t>Mbabazi</w:t>
      </w:r>
      <w:proofErr w:type="spellEnd"/>
      <w:r w:rsidRPr="005359A9">
        <w:rPr>
          <w:rFonts w:ascii="Times New Roman" w:hAnsi="Times New Roman" w:cs="Times New Roman"/>
          <w:b/>
          <w:bCs/>
          <w:color w:val="auto"/>
          <w:sz w:val="28"/>
          <w:szCs w:val="28"/>
        </w:rPr>
        <w:t xml:space="preserve"> 132,574 (1.43%)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b/>
          <w:bCs/>
          <w:color w:val="auto"/>
          <w:sz w:val="28"/>
          <w:szCs w:val="28"/>
        </w:rPr>
        <w:t>Baryamureeba</w:t>
      </w:r>
      <w:proofErr w:type="spellEnd"/>
      <w:r w:rsidRPr="005359A9">
        <w:rPr>
          <w:rFonts w:ascii="Times New Roman" w:hAnsi="Times New Roman" w:cs="Times New Roman"/>
          <w:b/>
          <w:bCs/>
          <w:color w:val="auto"/>
          <w:sz w:val="28"/>
          <w:szCs w:val="28"/>
        </w:rPr>
        <w:t xml:space="preserve"> </w:t>
      </w:r>
      <w:proofErr w:type="spellStart"/>
      <w:r w:rsidRPr="005359A9">
        <w:rPr>
          <w:rFonts w:ascii="Times New Roman" w:hAnsi="Times New Roman" w:cs="Times New Roman"/>
          <w:b/>
          <w:bCs/>
          <w:color w:val="auto"/>
          <w:sz w:val="28"/>
          <w:szCs w:val="28"/>
        </w:rPr>
        <w:t>Venansius</w:t>
      </w:r>
      <w:proofErr w:type="spellEnd"/>
      <w:r w:rsidRPr="005359A9">
        <w:rPr>
          <w:rFonts w:ascii="Times New Roman" w:hAnsi="Times New Roman" w:cs="Times New Roman"/>
          <w:b/>
          <w:bCs/>
          <w:color w:val="auto"/>
          <w:sz w:val="28"/>
          <w:szCs w:val="28"/>
        </w:rPr>
        <w:t xml:space="preserve"> 51,086 (0.55%)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b/>
          <w:bCs/>
          <w:color w:val="auto"/>
          <w:sz w:val="28"/>
          <w:szCs w:val="28"/>
        </w:rPr>
        <w:t>Benon</w:t>
      </w:r>
      <w:proofErr w:type="spellEnd"/>
      <w:r w:rsidRPr="005359A9">
        <w:rPr>
          <w:rFonts w:ascii="Times New Roman" w:hAnsi="Times New Roman" w:cs="Times New Roman"/>
          <w:b/>
          <w:bCs/>
          <w:color w:val="auto"/>
          <w:sz w:val="28"/>
          <w:szCs w:val="28"/>
        </w:rPr>
        <w:t xml:space="preserve"> </w:t>
      </w:r>
      <w:proofErr w:type="spellStart"/>
      <w:r w:rsidRPr="005359A9">
        <w:rPr>
          <w:rFonts w:ascii="Times New Roman" w:hAnsi="Times New Roman" w:cs="Times New Roman"/>
          <w:b/>
          <w:bCs/>
          <w:color w:val="auto"/>
          <w:sz w:val="28"/>
          <w:szCs w:val="28"/>
        </w:rPr>
        <w:t>Buta</w:t>
      </w:r>
      <w:proofErr w:type="spellEnd"/>
      <w:r w:rsidRPr="005359A9">
        <w:rPr>
          <w:rFonts w:ascii="Times New Roman" w:hAnsi="Times New Roman" w:cs="Times New Roman"/>
          <w:b/>
          <w:bCs/>
          <w:color w:val="auto"/>
          <w:sz w:val="28"/>
          <w:szCs w:val="28"/>
        </w:rPr>
        <w:t xml:space="preserve"> </w:t>
      </w:r>
      <w:proofErr w:type="spellStart"/>
      <w:r w:rsidRPr="005359A9">
        <w:rPr>
          <w:rFonts w:ascii="Times New Roman" w:hAnsi="Times New Roman" w:cs="Times New Roman"/>
          <w:b/>
          <w:bCs/>
          <w:color w:val="auto"/>
          <w:sz w:val="28"/>
          <w:szCs w:val="28"/>
        </w:rPr>
        <w:t>Biraaro</w:t>
      </w:r>
      <w:proofErr w:type="spellEnd"/>
      <w:r w:rsidRPr="005359A9">
        <w:rPr>
          <w:rFonts w:ascii="Times New Roman" w:hAnsi="Times New Roman" w:cs="Times New Roman"/>
          <w:b/>
          <w:bCs/>
          <w:color w:val="auto"/>
          <w:sz w:val="28"/>
          <w:szCs w:val="28"/>
        </w:rPr>
        <w:t xml:space="preserve"> 24,675. (0.27%)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b/>
          <w:bCs/>
          <w:color w:val="auto"/>
          <w:sz w:val="28"/>
          <w:szCs w:val="28"/>
        </w:rPr>
        <w:t>Kiiza</w:t>
      </w:r>
      <w:proofErr w:type="spellEnd"/>
      <w:r w:rsidRPr="005359A9">
        <w:rPr>
          <w:rFonts w:ascii="Times New Roman" w:hAnsi="Times New Roman" w:cs="Times New Roman"/>
          <w:b/>
          <w:bCs/>
          <w:color w:val="auto"/>
          <w:sz w:val="28"/>
          <w:szCs w:val="28"/>
        </w:rPr>
        <w:t xml:space="preserve"> </w:t>
      </w:r>
      <w:proofErr w:type="spellStart"/>
      <w:r w:rsidRPr="005359A9">
        <w:rPr>
          <w:rFonts w:ascii="Times New Roman" w:hAnsi="Times New Roman" w:cs="Times New Roman"/>
          <w:b/>
          <w:bCs/>
          <w:color w:val="auto"/>
          <w:sz w:val="28"/>
          <w:szCs w:val="28"/>
        </w:rPr>
        <w:t>Besigye</w:t>
      </w:r>
      <w:proofErr w:type="spellEnd"/>
      <w:r w:rsidRPr="005359A9">
        <w:rPr>
          <w:rFonts w:ascii="Times New Roman" w:hAnsi="Times New Roman" w:cs="Times New Roman"/>
          <w:b/>
          <w:bCs/>
          <w:color w:val="auto"/>
          <w:sz w:val="28"/>
          <w:szCs w:val="28"/>
        </w:rPr>
        <w:t xml:space="preserve"> </w:t>
      </w:r>
      <w:proofErr w:type="spellStart"/>
      <w:r w:rsidRPr="005359A9">
        <w:rPr>
          <w:rFonts w:ascii="Times New Roman" w:hAnsi="Times New Roman" w:cs="Times New Roman"/>
          <w:b/>
          <w:bCs/>
          <w:color w:val="auto"/>
          <w:sz w:val="28"/>
          <w:szCs w:val="28"/>
        </w:rPr>
        <w:t>Kifefe</w:t>
      </w:r>
      <w:proofErr w:type="spellEnd"/>
      <w:r w:rsidRPr="005359A9">
        <w:rPr>
          <w:rFonts w:ascii="Times New Roman" w:hAnsi="Times New Roman" w:cs="Times New Roman"/>
          <w:b/>
          <w:bCs/>
          <w:color w:val="auto"/>
          <w:sz w:val="28"/>
          <w:szCs w:val="28"/>
        </w:rPr>
        <w:t xml:space="preserve"> 3, 270,290 (35.37%)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b/>
          <w:bCs/>
          <w:color w:val="auto"/>
          <w:sz w:val="28"/>
          <w:szCs w:val="28"/>
        </w:rPr>
        <w:t>Mabiriizi</w:t>
      </w:r>
      <w:proofErr w:type="spellEnd"/>
      <w:r w:rsidRPr="005359A9">
        <w:rPr>
          <w:rFonts w:ascii="Times New Roman" w:hAnsi="Times New Roman" w:cs="Times New Roman"/>
          <w:b/>
          <w:bCs/>
          <w:color w:val="auto"/>
          <w:sz w:val="28"/>
          <w:szCs w:val="28"/>
        </w:rPr>
        <w:t xml:space="preserve"> Joseph 23,762 (0.26%) </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 </w:t>
      </w:r>
      <w:r w:rsidRPr="005359A9">
        <w:rPr>
          <w:rFonts w:ascii="Times New Roman" w:hAnsi="Times New Roman" w:cs="Times New Roman"/>
          <w:b/>
          <w:bCs/>
          <w:color w:val="auto"/>
          <w:sz w:val="28"/>
          <w:szCs w:val="28"/>
        </w:rPr>
        <w:t xml:space="preserve">Maureen Faith </w:t>
      </w:r>
      <w:proofErr w:type="spellStart"/>
      <w:r w:rsidRPr="005359A9">
        <w:rPr>
          <w:rFonts w:ascii="Times New Roman" w:hAnsi="Times New Roman" w:cs="Times New Roman"/>
          <w:b/>
          <w:bCs/>
          <w:color w:val="auto"/>
          <w:sz w:val="28"/>
          <w:szCs w:val="28"/>
        </w:rPr>
        <w:t>Kyalya</w:t>
      </w:r>
      <w:proofErr w:type="spellEnd"/>
      <w:r w:rsidRPr="005359A9">
        <w:rPr>
          <w:rFonts w:ascii="Times New Roman" w:hAnsi="Times New Roman" w:cs="Times New Roman"/>
          <w:b/>
          <w:bCs/>
          <w:color w:val="auto"/>
          <w:sz w:val="28"/>
          <w:szCs w:val="28"/>
        </w:rPr>
        <w:t xml:space="preserve"> </w:t>
      </w:r>
      <w:proofErr w:type="spellStart"/>
      <w:r w:rsidRPr="005359A9">
        <w:rPr>
          <w:rFonts w:ascii="Times New Roman" w:hAnsi="Times New Roman" w:cs="Times New Roman"/>
          <w:b/>
          <w:bCs/>
          <w:color w:val="auto"/>
          <w:sz w:val="28"/>
          <w:szCs w:val="28"/>
        </w:rPr>
        <w:t>Waluube</w:t>
      </w:r>
      <w:proofErr w:type="spellEnd"/>
      <w:r w:rsidRPr="005359A9">
        <w:rPr>
          <w:rFonts w:ascii="Times New Roman" w:hAnsi="Times New Roman" w:cs="Times New Roman"/>
          <w:b/>
          <w:bCs/>
          <w:color w:val="auto"/>
          <w:sz w:val="28"/>
          <w:szCs w:val="28"/>
        </w:rPr>
        <w:t xml:space="preserve"> 40,598 (0.44%)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 </w:t>
      </w:r>
      <w:r w:rsidRPr="005359A9">
        <w:rPr>
          <w:rFonts w:ascii="Times New Roman" w:hAnsi="Times New Roman" w:cs="Times New Roman"/>
          <w:b/>
          <w:bCs/>
          <w:color w:val="auto"/>
          <w:sz w:val="28"/>
          <w:szCs w:val="28"/>
        </w:rPr>
        <w:t xml:space="preserve">Yoweri Kaguta Museveni 5,617,503 (60.75%)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petitioner contends that the election was conducted without compliance with the provisions and the principles of the Presidential Elections Act, 2000 the Electoral Commissions Act, 1997 ( herein</w:t>
      </w:r>
      <w:r w:rsidR="004F5C05">
        <w:rPr>
          <w:rFonts w:ascii="Times New Roman" w:hAnsi="Times New Roman" w:cs="Times New Roman"/>
          <w:color w:val="auto"/>
          <w:sz w:val="28"/>
          <w:szCs w:val="28"/>
        </w:rPr>
        <w:t xml:space="preserve">after referred to as the “PEA”,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and the “ECA” ) and the 1995 Constitution and that this affected the result of the election in a substantial manner. For this, he faults the 2</w:t>
      </w:r>
      <w:r w:rsidRPr="005359A9">
        <w:rPr>
          <w:rFonts w:ascii="Times New Roman" w:hAnsi="Times New Roman" w:cs="Times New Roman"/>
          <w:color w:val="auto"/>
          <w:sz w:val="18"/>
          <w:szCs w:val="18"/>
        </w:rPr>
        <w:t xml:space="preserve">nd </w:t>
      </w:r>
      <w:r w:rsidR="004F5C05">
        <w:rPr>
          <w:rFonts w:ascii="Times New Roman" w:hAnsi="Times New Roman" w:cs="Times New Roman"/>
          <w:color w:val="auto"/>
          <w:sz w:val="18"/>
          <w:szCs w:val="18"/>
        </w:rPr>
        <w:t xml:space="preserve">  </w:t>
      </w:r>
      <w:r w:rsidRPr="005359A9">
        <w:rPr>
          <w:rFonts w:ascii="Times New Roman" w:hAnsi="Times New Roman" w:cs="Times New Roman"/>
          <w:color w:val="auto"/>
          <w:sz w:val="28"/>
          <w:szCs w:val="28"/>
        </w:rPr>
        <w:t xml:space="preserve">respondent. </w:t>
      </w:r>
    </w:p>
    <w:p w:rsidR="005359A9" w:rsidRPr="005359A9" w:rsidRDefault="005359A9" w:rsidP="005359A9">
      <w:pPr>
        <w:pStyle w:val="Default"/>
        <w:spacing w:line="480" w:lineRule="auto"/>
        <w:rPr>
          <w:rFonts w:ascii="Times New Roman" w:hAnsi="Times New Roman" w:cs="Times New Roman"/>
          <w:color w:val="auto"/>
          <w:sz w:val="22"/>
          <w:szCs w:val="22"/>
        </w:rPr>
      </w:pPr>
      <w:proofErr w:type="gramStart"/>
      <w:r w:rsidRPr="005359A9">
        <w:rPr>
          <w:rFonts w:ascii="Times New Roman" w:hAnsi="Times New Roman" w:cs="Times New Roman"/>
          <w:color w:val="auto"/>
          <w:sz w:val="28"/>
          <w:szCs w:val="28"/>
        </w:rPr>
        <w:t>Among the specific complaints against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are that several illegal practices and electoral offences were committed by him either personally, or with his kno</w:t>
      </w:r>
      <w:r w:rsidR="004F5C05">
        <w:rPr>
          <w:rFonts w:ascii="Times New Roman" w:hAnsi="Times New Roman" w:cs="Times New Roman"/>
          <w:color w:val="auto"/>
          <w:sz w:val="28"/>
          <w:szCs w:val="28"/>
        </w:rPr>
        <w:t>wledge and consent or approval.</w:t>
      </w:r>
      <w:proofErr w:type="gramEnd"/>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petitioner made no specific complaint against the 3</w:t>
      </w:r>
      <w:r w:rsidRPr="005359A9">
        <w:rPr>
          <w:rFonts w:ascii="Times New Roman" w:hAnsi="Times New Roman" w:cs="Times New Roman"/>
          <w:color w:val="auto"/>
          <w:sz w:val="18"/>
          <w:szCs w:val="18"/>
        </w:rPr>
        <w:t xml:space="preserve">rd </w:t>
      </w:r>
      <w:r w:rsidRPr="005359A9">
        <w:rPr>
          <w:rFonts w:ascii="Times New Roman" w:hAnsi="Times New Roman" w:cs="Times New Roman"/>
          <w:color w:val="auto"/>
          <w:sz w:val="28"/>
          <w:szCs w:val="28"/>
        </w:rPr>
        <w:t xml:space="preserve">respondent but several allegations were made against public servants and security personnel.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denied the petitioner’s allegations of breaches of the law.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opposed the petition and contended that the election was held in compliance with the provisions of the electoral laws and asserted that, if there was any noncompliance, which was denied, it did not affect the results of the election in a substantial manner.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3</w:t>
      </w:r>
      <w:r w:rsidRPr="005359A9">
        <w:rPr>
          <w:rFonts w:ascii="Times New Roman" w:hAnsi="Times New Roman" w:cs="Times New Roman"/>
          <w:color w:val="auto"/>
          <w:sz w:val="18"/>
          <w:szCs w:val="18"/>
        </w:rPr>
        <w:t xml:space="preserve">rd </w:t>
      </w:r>
      <w:r w:rsidRPr="005359A9">
        <w:rPr>
          <w:rFonts w:ascii="Times New Roman" w:hAnsi="Times New Roman" w:cs="Times New Roman"/>
          <w:color w:val="auto"/>
          <w:sz w:val="28"/>
          <w:szCs w:val="28"/>
        </w:rPr>
        <w:t>respondent opposed the petition and also contended that the Attorney General was improperly joi</w:t>
      </w:r>
      <w:r w:rsidR="004F5C05">
        <w:rPr>
          <w:rFonts w:ascii="Times New Roman" w:hAnsi="Times New Roman" w:cs="Times New Roman"/>
          <w:color w:val="auto"/>
          <w:sz w:val="28"/>
          <w:szCs w:val="28"/>
        </w:rPr>
        <w:t>ned as a party to the petition.</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All the respondents sought the dismissa</w:t>
      </w:r>
      <w:r w:rsidR="004F5C05">
        <w:rPr>
          <w:rFonts w:ascii="Times New Roman" w:hAnsi="Times New Roman" w:cs="Times New Roman"/>
          <w:color w:val="auto"/>
          <w:sz w:val="28"/>
          <w:szCs w:val="28"/>
        </w:rPr>
        <w:t xml:space="preserve">l of the petition with costs.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At the commencement of the hearing, counsel for the petitioner applied under </w:t>
      </w:r>
      <w:r w:rsidRPr="005359A9">
        <w:rPr>
          <w:rFonts w:ascii="Times New Roman" w:hAnsi="Times New Roman" w:cs="Times New Roman"/>
          <w:b/>
          <w:bCs/>
          <w:color w:val="auto"/>
          <w:sz w:val="28"/>
          <w:szCs w:val="28"/>
        </w:rPr>
        <w:t xml:space="preserve">Article 126 of the Constitution, Section 100 of the Civil Procedure Act and Rule 15 of the Presidential Elections (Election Petitions) Rules, 2001 </w:t>
      </w:r>
      <w:r w:rsidRPr="005359A9">
        <w:rPr>
          <w:rFonts w:ascii="Times New Roman" w:hAnsi="Times New Roman" w:cs="Times New Roman"/>
          <w:color w:val="auto"/>
          <w:sz w:val="28"/>
          <w:szCs w:val="28"/>
        </w:rPr>
        <w:t xml:space="preserve">vide </w:t>
      </w:r>
      <w:r w:rsidRPr="005359A9">
        <w:rPr>
          <w:rFonts w:ascii="Times New Roman" w:hAnsi="Times New Roman" w:cs="Times New Roman"/>
          <w:b/>
          <w:bCs/>
          <w:color w:val="auto"/>
          <w:sz w:val="28"/>
          <w:szCs w:val="28"/>
        </w:rPr>
        <w:t xml:space="preserve">Miscellaneous Application No. 1 of 2016 </w:t>
      </w:r>
      <w:r w:rsidRPr="005359A9">
        <w:rPr>
          <w:rFonts w:ascii="Times New Roman" w:hAnsi="Times New Roman" w:cs="Times New Roman"/>
          <w:color w:val="auto"/>
          <w:sz w:val="28"/>
          <w:szCs w:val="28"/>
        </w:rPr>
        <w:t>to amend the petition. The application was allowed and the Amended Petition was filed on the 7</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 xml:space="preserve">March 2016. The Respondents filed their answers to the Amended Petition on the 9th March 2016.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Two applications were brought before court prior to the hearing of the petition for leave to intervene as </w:t>
      </w:r>
      <w:r w:rsidRPr="005359A9">
        <w:rPr>
          <w:rFonts w:ascii="Times New Roman" w:hAnsi="Times New Roman" w:cs="Times New Roman"/>
          <w:i/>
          <w:iCs/>
          <w:color w:val="auto"/>
          <w:sz w:val="28"/>
          <w:szCs w:val="28"/>
        </w:rPr>
        <w:t xml:space="preserve">amicus curiae </w:t>
      </w:r>
      <w:r w:rsidRPr="005359A9">
        <w:rPr>
          <w:rFonts w:ascii="Times New Roman" w:hAnsi="Times New Roman" w:cs="Times New Roman"/>
          <w:color w:val="auto"/>
          <w:sz w:val="28"/>
          <w:szCs w:val="28"/>
        </w:rPr>
        <w:t xml:space="preserve">in the petition. The first one, </w:t>
      </w:r>
      <w:r w:rsidRPr="005359A9">
        <w:rPr>
          <w:rFonts w:ascii="Times New Roman" w:hAnsi="Times New Roman" w:cs="Times New Roman"/>
          <w:b/>
          <w:bCs/>
          <w:color w:val="auto"/>
          <w:sz w:val="28"/>
          <w:szCs w:val="28"/>
        </w:rPr>
        <w:t xml:space="preserve">Professor </w:t>
      </w:r>
      <w:proofErr w:type="spellStart"/>
      <w:r w:rsidRPr="005359A9">
        <w:rPr>
          <w:rFonts w:ascii="Times New Roman" w:hAnsi="Times New Roman" w:cs="Times New Roman"/>
          <w:b/>
          <w:bCs/>
          <w:color w:val="auto"/>
          <w:sz w:val="28"/>
          <w:szCs w:val="28"/>
        </w:rPr>
        <w:t>Oloka</w:t>
      </w:r>
      <w:proofErr w:type="spellEnd"/>
      <w:r w:rsidRPr="005359A9">
        <w:rPr>
          <w:rFonts w:ascii="Times New Roman" w:hAnsi="Times New Roman" w:cs="Times New Roman"/>
          <w:b/>
          <w:bCs/>
          <w:color w:val="auto"/>
          <w:sz w:val="28"/>
          <w:szCs w:val="28"/>
        </w:rPr>
        <w:t xml:space="preserve"> </w:t>
      </w:r>
      <w:proofErr w:type="spellStart"/>
      <w:r w:rsidRPr="005359A9">
        <w:rPr>
          <w:rFonts w:ascii="Times New Roman" w:hAnsi="Times New Roman" w:cs="Times New Roman"/>
          <w:b/>
          <w:bCs/>
          <w:color w:val="auto"/>
          <w:sz w:val="28"/>
          <w:szCs w:val="28"/>
        </w:rPr>
        <w:t>Onyango</w:t>
      </w:r>
      <w:proofErr w:type="spellEnd"/>
      <w:r w:rsidRPr="005359A9">
        <w:rPr>
          <w:rFonts w:ascii="Times New Roman" w:hAnsi="Times New Roman" w:cs="Times New Roman"/>
          <w:b/>
          <w:bCs/>
          <w:color w:val="auto"/>
          <w:sz w:val="28"/>
          <w:szCs w:val="28"/>
        </w:rPr>
        <w:t xml:space="preserve"> &amp; </w:t>
      </w:r>
      <w:proofErr w:type="spellStart"/>
      <w:r w:rsidRPr="005359A9">
        <w:rPr>
          <w:rFonts w:ascii="Times New Roman" w:hAnsi="Times New Roman" w:cs="Times New Roman"/>
          <w:b/>
          <w:bCs/>
          <w:color w:val="auto"/>
          <w:sz w:val="28"/>
          <w:szCs w:val="28"/>
        </w:rPr>
        <w:t>Ors</w:t>
      </w:r>
      <w:proofErr w:type="spellEnd"/>
      <w:r w:rsidRPr="005359A9">
        <w:rPr>
          <w:rFonts w:ascii="Times New Roman" w:hAnsi="Times New Roman" w:cs="Times New Roman"/>
          <w:b/>
          <w:bCs/>
          <w:color w:val="auto"/>
          <w:sz w:val="28"/>
          <w:szCs w:val="28"/>
        </w:rPr>
        <w:t xml:space="preserve"> (MA No 2 2016), </w:t>
      </w:r>
      <w:r w:rsidR="004F5C05">
        <w:rPr>
          <w:rFonts w:ascii="Times New Roman" w:hAnsi="Times New Roman" w:cs="Times New Roman"/>
          <w:color w:val="auto"/>
          <w:sz w:val="28"/>
          <w:szCs w:val="28"/>
        </w:rPr>
        <w:t>was brought by lecturers from</w:t>
      </w:r>
      <w:r w:rsidRPr="005359A9">
        <w:rPr>
          <w:rFonts w:ascii="Times New Roman" w:hAnsi="Times New Roman" w:cs="Times New Roman"/>
          <w:color w:val="auto"/>
          <w:sz w:val="22"/>
          <w:szCs w:val="22"/>
        </w:rPr>
        <w:t xml:space="preserve"> </w:t>
      </w:r>
      <w:proofErr w:type="spellStart"/>
      <w:r w:rsidRPr="005359A9">
        <w:rPr>
          <w:rFonts w:ascii="Times New Roman" w:hAnsi="Times New Roman" w:cs="Times New Roman"/>
          <w:color w:val="auto"/>
          <w:sz w:val="28"/>
          <w:szCs w:val="28"/>
        </w:rPr>
        <w:t>Makerere</w:t>
      </w:r>
      <w:proofErr w:type="spellEnd"/>
      <w:r w:rsidRPr="005359A9">
        <w:rPr>
          <w:rFonts w:ascii="Times New Roman" w:hAnsi="Times New Roman" w:cs="Times New Roman"/>
          <w:color w:val="auto"/>
          <w:sz w:val="28"/>
          <w:szCs w:val="28"/>
        </w:rPr>
        <w:t xml:space="preserve"> University Law School jointly. The second application, </w:t>
      </w:r>
      <w:r w:rsidRPr="005359A9">
        <w:rPr>
          <w:rFonts w:ascii="Times New Roman" w:hAnsi="Times New Roman" w:cs="Times New Roman"/>
          <w:b/>
          <w:bCs/>
          <w:color w:val="auto"/>
          <w:sz w:val="28"/>
          <w:szCs w:val="28"/>
        </w:rPr>
        <w:t xml:space="preserve">Foundation for Human Rights Initiative &amp; Ors, (MA No 3 of 2016), </w:t>
      </w:r>
      <w:r w:rsidRPr="005359A9">
        <w:rPr>
          <w:rFonts w:ascii="Times New Roman" w:hAnsi="Times New Roman" w:cs="Times New Roman"/>
          <w:color w:val="auto"/>
          <w:sz w:val="28"/>
          <w:szCs w:val="28"/>
        </w:rPr>
        <w:t xml:space="preserve">was brought by Civil Society organizations. Court allowed Miscellaneous Application </w:t>
      </w:r>
      <w:r w:rsidRPr="005359A9">
        <w:rPr>
          <w:rFonts w:ascii="Times New Roman" w:hAnsi="Times New Roman" w:cs="Times New Roman"/>
          <w:b/>
          <w:bCs/>
          <w:color w:val="auto"/>
          <w:sz w:val="28"/>
          <w:szCs w:val="28"/>
        </w:rPr>
        <w:t xml:space="preserve">No. 02 of 2016 </w:t>
      </w:r>
      <w:r w:rsidRPr="005359A9">
        <w:rPr>
          <w:rFonts w:ascii="Times New Roman" w:hAnsi="Times New Roman" w:cs="Times New Roman"/>
          <w:color w:val="auto"/>
          <w:sz w:val="28"/>
          <w:szCs w:val="28"/>
        </w:rPr>
        <w:t xml:space="preserve">and dismissed Miscellaneous Application </w:t>
      </w:r>
      <w:r w:rsidRPr="005359A9">
        <w:rPr>
          <w:rFonts w:ascii="Times New Roman" w:hAnsi="Times New Roman" w:cs="Times New Roman"/>
          <w:b/>
          <w:bCs/>
          <w:color w:val="auto"/>
          <w:sz w:val="28"/>
          <w:szCs w:val="28"/>
        </w:rPr>
        <w:t xml:space="preserve">No. 3 of 2016. </w:t>
      </w:r>
      <w:r w:rsidRPr="005359A9">
        <w:rPr>
          <w:rFonts w:ascii="Times New Roman" w:hAnsi="Times New Roman" w:cs="Times New Roman"/>
          <w:color w:val="auto"/>
          <w:sz w:val="28"/>
          <w:szCs w:val="28"/>
        </w:rPr>
        <w:t>The Makerere University lecturers filed their amicus brief on the 17</w:t>
      </w:r>
      <w:r w:rsidRPr="005359A9">
        <w:rPr>
          <w:rFonts w:ascii="Times New Roman" w:hAnsi="Times New Roman" w:cs="Times New Roman"/>
          <w:color w:val="auto"/>
          <w:sz w:val="18"/>
          <w:szCs w:val="18"/>
        </w:rPr>
        <w:t xml:space="preserve">th </w:t>
      </w:r>
      <w:r w:rsidR="004F5C05">
        <w:rPr>
          <w:rFonts w:ascii="Times New Roman" w:hAnsi="Times New Roman" w:cs="Times New Roman"/>
          <w:color w:val="auto"/>
          <w:sz w:val="28"/>
          <w:szCs w:val="28"/>
        </w:rPr>
        <w:t>of March</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2016 which was copied to the parties.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hearing commenced on </w:t>
      </w:r>
      <w:r w:rsidRPr="005359A9">
        <w:rPr>
          <w:rFonts w:ascii="Times New Roman" w:hAnsi="Times New Roman" w:cs="Times New Roman"/>
          <w:b/>
          <w:bCs/>
          <w:color w:val="auto"/>
          <w:sz w:val="28"/>
          <w:szCs w:val="28"/>
        </w:rPr>
        <w:t>14</w:t>
      </w:r>
      <w:r w:rsidRPr="005359A9">
        <w:rPr>
          <w:rFonts w:ascii="Times New Roman" w:hAnsi="Times New Roman" w:cs="Times New Roman"/>
          <w:b/>
          <w:bCs/>
          <w:color w:val="auto"/>
          <w:sz w:val="18"/>
          <w:szCs w:val="18"/>
        </w:rPr>
        <w:t xml:space="preserve">th </w:t>
      </w:r>
      <w:r w:rsidRPr="005359A9">
        <w:rPr>
          <w:rFonts w:ascii="Times New Roman" w:hAnsi="Times New Roman" w:cs="Times New Roman"/>
          <w:b/>
          <w:bCs/>
          <w:color w:val="auto"/>
          <w:sz w:val="28"/>
          <w:szCs w:val="28"/>
        </w:rPr>
        <w:t xml:space="preserve">March, 2016 </w:t>
      </w:r>
      <w:r w:rsidRPr="005359A9">
        <w:rPr>
          <w:rFonts w:ascii="Times New Roman" w:hAnsi="Times New Roman" w:cs="Times New Roman"/>
          <w:color w:val="auto"/>
          <w:sz w:val="28"/>
          <w:szCs w:val="28"/>
        </w:rPr>
        <w:t xml:space="preserve">and ended on </w:t>
      </w:r>
      <w:r w:rsidRPr="005359A9">
        <w:rPr>
          <w:rFonts w:ascii="Times New Roman" w:hAnsi="Times New Roman" w:cs="Times New Roman"/>
          <w:b/>
          <w:bCs/>
          <w:color w:val="auto"/>
          <w:sz w:val="28"/>
          <w:szCs w:val="28"/>
        </w:rPr>
        <w:t>19</w:t>
      </w:r>
      <w:r w:rsidRPr="005359A9">
        <w:rPr>
          <w:rFonts w:ascii="Times New Roman" w:hAnsi="Times New Roman" w:cs="Times New Roman"/>
          <w:b/>
          <w:bCs/>
          <w:color w:val="auto"/>
          <w:sz w:val="18"/>
          <w:szCs w:val="18"/>
        </w:rPr>
        <w:t xml:space="preserve">th </w:t>
      </w:r>
      <w:r w:rsidRPr="005359A9">
        <w:rPr>
          <w:rFonts w:ascii="Times New Roman" w:hAnsi="Times New Roman" w:cs="Times New Roman"/>
          <w:b/>
          <w:bCs/>
          <w:color w:val="auto"/>
          <w:sz w:val="28"/>
          <w:szCs w:val="28"/>
        </w:rPr>
        <w:t>March, 2016</w:t>
      </w:r>
      <w:r w:rsidRPr="005359A9">
        <w:rPr>
          <w:rFonts w:ascii="Times New Roman" w:hAnsi="Times New Roman" w:cs="Times New Roman"/>
          <w:color w:val="auto"/>
          <w:sz w:val="28"/>
          <w:szCs w:val="28"/>
        </w:rPr>
        <w:t xml:space="preserve">. </w:t>
      </w:r>
      <w:r w:rsidRPr="005359A9">
        <w:rPr>
          <w:rFonts w:ascii="Times New Roman" w:hAnsi="Times New Roman" w:cs="Times New Roman"/>
          <w:b/>
          <w:bCs/>
          <w:color w:val="auto"/>
          <w:sz w:val="28"/>
          <w:szCs w:val="28"/>
        </w:rPr>
        <w:t xml:space="preserve">Article 104 </w:t>
      </w:r>
      <w:r w:rsidRPr="005359A9">
        <w:rPr>
          <w:rFonts w:ascii="Times New Roman" w:hAnsi="Times New Roman" w:cs="Times New Roman"/>
          <w:color w:val="auto"/>
          <w:sz w:val="28"/>
          <w:szCs w:val="28"/>
        </w:rPr>
        <w:t xml:space="preserve">of the Constitution and </w:t>
      </w:r>
      <w:r w:rsidRPr="005359A9">
        <w:rPr>
          <w:rFonts w:ascii="Times New Roman" w:hAnsi="Times New Roman" w:cs="Times New Roman"/>
          <w:b/>
          <w:bCs/>
          <w:color w:val="auto"/>
          <w:sz w:val="28"/>
          <w:szCs w:val="28"/>
        </w:rPr>
        <w:t xml:space="preserve">Section 58 </w:t>
      </w:r>
      <w:r w:rsidRPr="005359A9">
        <w:rPr>
          <w:rFonts w:ascii="Times New Roman" w:hAnsi="Times New Roman" w:cs="Times New Roman"/>
          <w:color w:val="auto"/>
          <w:sz w:val="28"/>
          <w:szCs w:val="28"/>
        </w:rPr>
        <w:t xml:space="preserve">of the Presidential Elections Act require that the petition must be inquired into and determined expeditiously and </w:t>
      </w:r>
      <w:r w:rsidRPr="005359A9">
        <w:rPr>
          <w:rFonts w:ascii="Times New Roman" w:hAnsi="Times New Roman" w:cs="Times New Roman"/>
          <w:color w:val="auto"/>
          <w:sz w:val="28"/>
          <w:szCs w:val="28"/>
        </w:rPr>
        <w:lastRenderedPageBreak/>
        <w:t xml:space="preserve">Court must declare its findings </w:t>
      </w:r>
      <w:r w:rsidR="004F5C05">
        <w:rPr>
          <w:rFonts w:ascii="Times New Roman" w:hAnsi="Times New Roman" w:cs="Times New Roman"/>
          <w:color w:val="auto"/>
          <w:sz w:val="28"/>
          <w:szCs w:val="28"/>
        </w:rPr>
        <w:t>not later than thirty days from</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the date the petition was filed. Judgment was thus set to be delivered on 31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March 2016.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In accordance with the Presidential Elections (Election Petitions) Rules 1996, the parties filed affidavit evidence in support of </w:t>
      </w:r>
      <w:r w:rsidR="004F5C05">
        <w:rPr>
          <w:rFonts w:ascii="Times New Roman" w:hAnsi="Times New Roman" w:cs="Times New Roman"/>
          <w:color w:val="auto"/>
          <w:sz w:val="28"/>
          <w:szCs w:val="28"/>
        </w:rPr>
        <w:t>each party’s case. Furthermore,</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the</w:t>
      </w:r>
      <w:proofErr w:type="gramEnd"/>
      <w:r w:rsidRPr="005359A9">
        <w:rPr>
          <w:rFonts w:ascii="Times New Roman" w:hAnsi="Times New Roman" w:cs="Times New Roman"/>
          <w:color w:val="auto"/>
          <w:sz w:val="28"/>
          <w:szCs w:val="28"/>
        </w:rPr>
        <w:t xml:space="preserve"> chairman of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Engineer Dr. </w:t>
      </w:r>
      <w:proofErr w:type="spellStart"/>
      <w:r w:rsidRPr="005359A9">
        <w:rPr>
          <w:rFonts w:ascii="Times New Roman" w:hAnsi="Times New Roman" w:cs="Times New Roman"/>
          <w:color w:val="auto"/>
          <w:sz w:val="28"/>
          <w:szCs w:val="28"/>
        </w:rPr>
        <w:t>Badru</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Kiggundu</w:t>
      </w:r>
      <w:proofErr w:type="spellEnd"/>
      <w:r w:rsidRPr="005359A9">
        <w:rPr>
          <w:rFonts w:ascii="Times New Roman" w:hAnsi="Times New Roman" w:cs="Times New Roman"/>
          <w:color w:val="auto"/>
          <w:sz w:val="28"/>
          <w:szCs w:val="28"/>
        </w:rPr>
        <w:t xml:space="preserve"> was cross-examined by the petitioner’s counsel. Although the petitioner stated in his affidavit that he had annexed affidavits set out in a list mentioned as Annexture ‘A’ as well as copies of Election Observers </w:t>
      </w:r>
      <w:proofErr w:type="gramStart"/>
      <w:r w:rsidRPr="005359A9">
        <w:rPr>
          <w:rFonts w:ascii="Times New Roman" w:hAnsi="Times New Roman" w:cs="Times New Roman"/>
          <w:color w:val="auto"/>
          <w:sz w:val="28"/>
          <w:szCs w:val="28"/>
        </w:rPr>
        <w:t>reports, that</w:t>
      </w:r>
      <w:proofErr w:type="gramEnd"/>
      <w:r w:rsidRPr="005359A9">
        <w:rPr>
          <w:rFonts w:ascii="Times New Roman" w:hAnsi="Times New Roman" w:cs="Times New Roman"/>
          <w:color w:val="auto"/>
          <w:sz w:val="28"/>
          <w:szCs w:val="28"/>
        </w:rPr>
        <w:t xml:space="preserve"> was not the case. These affidavits were in fact never filed in Court nor were the Election Observer Reports. The petitioner however, filed o</w:t>
      </w:r>
      <w:r w:rsidR="004F5C05">
        <w:rPr>
          <w:rFonts w:ascii="Times New Roman" w:hAnsi="Times New Roman" w:cs="Times New Roman"/>
          <w:color w:val="auto"/>
          <w:sz w:val="28"/>
          <w:szCs w:val="28"/>
        </w:rPr>
        <w:t>ther affidavits on or about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10</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 xml:space="preserve">of March 2016.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At the pre hearing conference, the parties agreed on the following facts: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1. That there was a presidential election conducted by the 2</w:t>
      </w:r>
      <w:r w:rsidRPr="005359A9">
        <w:rPr>
          <w:rFonts w:ascii="Times New Roman" w:hAnsi="Times New Roman" w:cs="Times New Roman"/>
          <w:b/>
          <w:bCs/>
          <w:i/>
          <w:iCs/>
          <w:color w:val="auto"/>
          <w:sz w:val="18"/>
          <w:szCs w:val="18"/>
        </w:rPr>
        <w:t xml:space="preserve">nd </w:t>
      </w:r>
      <w:r w:rsidRPr="005359A9">
        <w:rPr>
          <w:rFonts w:ascii="Times New Roman" w:hAnsi="Times New Roman" w:cs="Times New Roman"/>
          <w:b/>
          <w:bCs/>
          <w:i/>
          <w:iCs/>
          <w:color w:val="auto"/>
          <w:sz w:val="28"/>
          <w:szCs w:val="28"/>
        </w:rPr>
        <w:t>respondent on the 18</w:t>
      </w:r>
      <w:r w:rsidRPr="005359A9">
        <w:rPr>
          <w:rFonts w:ascii="Times New Roman" w:hAnsi="Times New Roman" w:cs="Times New Roman"/>
          <w:b/>
          <w:bCs/>
          <w:i/>
          <w:iCs/>
          <w:color w:val="auto"/>
          <w:sz w:val="18"/>
          <w:szCs w:val="18"/>
        </w:rPr>
        <w:t xml:space="preserve">th </w:t>
      </w:r>
      <w:r w:rsidRPr="005359A9">
        <w:rPr>
          <w:rFonts w:ascii="Times New Roman" w:hAnsi="Times New Roman" w:cs="Times New Roman"/>
          <w:b/>
          <w:bCs/>
          <w:i/>
          <w:iCs/>
          <w:color w:val="auto"/>
          <w:sz w:val="28"/>
          <w:szCs w:val="28"/>
        </w:rPr>
        <w:t xml:space="preserve">February, 2016.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2. That on 20</w:t>
      </w:r>
      <w:r w:rsidRPr="005359A9">
        <w:rPr>
          <w:rFonts w:ascii="Times New Roman" w:hAnsi="Times New Roman" w:cs="Times New Roman"/>
          <w:b/>
          <w:bCs/>
          <w:i/>
          <w:iCs/>
          <w:color w:val="auto"/>
          <w:sz w:val="18"/>
          <w:szCs w:val="18"/>
        </w:rPr>
        <w:t xml:space="preserve">th </w:t>
      </w:r>
      <w:r w:rsidRPr="005359A9">
        <w:rPr>
          <w:rFonts w:ascii="Times New Roman" w:hAnsi="Times New Roman" w:cs="Times New Roman"/>
          <w:b/>
          <w:bCs/>
          <w:i/>
          <w:iCs/>
          <w:color w:val="auto"/>
          <w:sz w:val="28"/>
          <w:szCs w:val="28"/>
        </w:rPr>
        <w:t>February 2016, the 1</w:t>
      </w:r>
      <w:r w:rsidRPr="005359A9">
        <w:rPr>
          <w:rFonts w:ascii="Times New Roman" w:hAnsi="Times New Roman" w:cs="Times New Roman"/>
          <w:b/>
          <w:bCs/>
          <w:i/>
          <w:iCs/>
          <w:color w:val="auto"/>
          <w:sz w:val="18"/>
          <w:szCs w:val="18"/>
        </w:rPr>
        <w:t xml:space="preserve">st </w:t>
      </w:r>
      <w:r w:rsidRPr="005359A9">
        <w:rPr>
          <w:rFonts w:ascii="Times New Roman" w:hAnsi="Times New Roman" w:cs="Times New Roman"/>
          <w:b/>
          <w:bCs/>
          <w:i/>
          <w:iCs/>
          <w:color w:val="auto"/>
          <w:sz w:val="28"/>
          <w:szCs w:val="28"/>
        </w:rPr>
        <w:t xml:space="preserve">respondent was declared as validly elected president with 5,617,503 votes representing 60.75%of the valid votes cast.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3. That on the 20</w:t>
      </w:r>
      <w:r w:rsidRPr="005359A9">
        <w:rPr>
          <w:rFonts w:ascii="Times New Roman" w:hAnsi="Times New Roman" w:cs="Times New Roman"/>
          <w:b/>
          <w:bCs/>
          <w:i/>
          <w:iCs/>
          <w:color w:val="auto"/>
          <w:sz w:val="18"/>
          <w:szCs w:val="18"/>
        </w:rPr>
        <w:t xml:space="preserve">th </w:t>
      </w:r>
      <w:r w:rsidRPr="005359A9">
        <w:rPr>
          <w:rFonts w:ascii="Times New Roman" w:hAnsi="Times New Roman" w:cs="Times New Roman"/>
          <w:b/>
          <w:bCs/>
          <w:i/>
          <w:iCs/>
          <w:color w:val="auto"/>
          <w:sz w:val="28"/>
          <w:szCs w:val="28"/>
        </w:rPr>
        <w:t xml:space="preserve">February 2016, the petitioner was declared to have polled 132,574 votes representing 1.43% of the valid votes cast.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4F5C05" w:rsidP="005359A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The agreed issues were: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 xml:space="preserve">1. Whether there was noncompliance with the provisions of the, Presidential Elections Act and Electoral Commission Act, in the conduct of the 2016 Presidential Election.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4F5C05"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lastRenderedPageBreak/>
        <w:t>2. Whether the said election was not conducted in accordance with the principles laid down in the Constitution, Presidential Elections Act, an</w:t>
      </w:r>
      <w:r w:rsidR="004F5C05">
        <w:rPr>
          <w:rFonts w:ascii="Times New Roman" w:hAnsi="Times New Roman" w:cs="Times New Roman"/>
          <w:b/>
          <w:bCs/>
          <w:i/>
          <w:iCs/>
          <w:color w:val="auto"/>
          <w:sz w:val="28"/>
          <w:szCs w:val="28"/>
        </w:rPr>
        <w:t>d the Electoral Commission Act.</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 xml:space="preserve">3. Whether if either issue 1 and 2 or both </w:t>
      </w:r>
      <w:proofErr w:type="gramStart"/>
      <w:r w:rsidRPr="005359A9">
        <w:rPr>
          <w:rFonts w:ascii="Times New Roman" w:hAnsi="Times New Roman" w:cs="Times New Roman"/>
          <w:b/>
          <w:bCs/>
          <w:i/>
          <w:iCs/>
          <w:color w:val="auto"/>
          <w:sz w:val="28"/>
          <w:szCs w:val="28"/>
        </w:rPr>
        <w:t>a</w:t>
      </w:r>
      <w:r w:rsidR="004F5C05">
        <w:rPr>
          <w:rFonts w:ascii="Times New Roman" w:hAnsi="Times New Roman" w:cs="Times New Roman"/>
          <w:b/>
          <w:bCs/>
          <w:i/>
          <w:iCs/>
          <w:color w:val="auto"/>
          <w:sz w:val="28"/>
          <w:szCs w:val="28"/>
        </w:rPr>
        <w:t>re</w:t>
      </w:r>
      <w:proofErr w:type="gramEnd"/>
      <w:r w:rsidR="004F5C05">
        <w:rPr>
          <w:rFonts w:ascii="Times New Roman" w:hAnsi="Times New Roman" w:cs="Times New Roman"/>
          <w:b/>
          <w:bCs/>
          <w:i/>
          <w:iCs/>
          <w:color w:val="auto"/>
          <w:sz w:val="28"/>
          <w:szCs w:val="28"/>
        </w:rPr>
        <w:t xml:space="preserve"> answered in the affirmative,</w:t>
      </w:r>
      <w:r w:rsidRPr="005359A9">
        <w:rPr>
          <w:rFonts w:ascii="Times New Roman" w:hAnsi="Times New Roman" w:cs="Times New Roman"/>
          <w:color w:val="auto"/>
          <w:sz w:val="22"/>
          <w:szCs w:val="22"/>
        </w:rPr>
        <w:t xml:space="preserve"> </w:t>
      </w:r>
      <w:r w:rsidRPr="005359A9">
        <w:rPr>
          <w:rFonts w:ascii="Times New Roman" w:hAnsi="Times New Roman" w:cs="Times New Roman"/>
          <w:b/>
          <w:bCs/>
          <w:i/>
          <w:iCs/>
          <w:color w:val="auto"/>
          <w:sz w:val="28"/>
          <w:szCs w:val="28"/>
        </w:rPr>
        <w:t xml:space="preserve">such noncompliance with the said laws and the principles affected the results of the elections in a substantial manner.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4. Whether the alleged illegal practices or any electoral offences in the petition under the Presidential Election Act, were committed by the 1</w:t>
      </w:r>
      <w:r w:rsidR="004F5C05" w:rsidRPr="004F5C05">
        <w:rPr>
          <w:rFonts w:ascii="Times New Roman" w:hAnsi="Times New Roman" w:cs="Times New Roman"/>
          <w:b/>
          <w:bCs/>
          <w:i/>
          <w:iCs/>
          <w:color w:val="auto"/>
          <w:sz w:val="18"/>
          <w:szCs w:val="18"/>
          <w:vertAlign w:val="superscript"/>
        </w:rPr>
        <w:t>st</w:t>
      </w:r>
      <w:r w:rsidRPr="005359A9">
        <w:rPr>
          <w:rFonts w:ascii="Times New Roman" w:hAnsi="Times New Roman" w:cs="Times New Roman"/>
          <w:color w:val="auto"/>
          <w:sz w:val="22"/>
          <w:szCs w:val="22"/>
        </w:rPr>
        <w:t xml:space="preserve"> </w:t>
      </w:r>
      <w:r w:rsidRPr="005359A9">
        <w:rPr>
          <w:rFonts w:ascii="Times New Roman" w:hAnsi="Times New Roman" w:cs="Times New Roman"/>
          <w:b/>
          <w:bCs/>
          <w:i/>
          <w:iCs/>
          <w:color w:val="auto"/>
          <w:sz w:val="28"/>
          <w:szCs w:val="28"/>
        </w:rPr>
        <w:t xml:space="preserve">respondent personally, or by his agents with his knowledge and consent or approval.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5. Whether the 3</w:t>
      </w:r>
      <w:r w:rsidRPr="005359A9">
        <w:rPr>
          <w:rFonts w:ascii="Times New Roman" w:hAnsi="Times New Roman" w:cs="Times New Roman"/>
          <w:b/>
          <w:bCs/>
          <w:i/>
          <w:iCs/>
          <w:color w:val="auto"/>
          <w:sz w:val="18"/>
          <w:szCs w:val="18"/>
        </w:rPr>
        <w:t xml:space="preserve">rd </w:t>
      </w:r>
      <w:r w:rsidRPr="005359A9">
        <w:rPr>
          <w:rFonts w:ascii="Times New Roman" w:hAnsi="Times New Roman" w:cs="Times New Roman"/>
          <w:b/>
          <w:bCs/>
          <w:i/>
          <w:iCs/>
          <w:color w:val="auto"/>
          <w:sz w:val="28"/>
          <w:szCs w:val="28"/>
        </w:rPr>
        <w:t xml:space="preserve">respondent (Attorney General) was correctly added as a respondent in this election petition.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6. Whether the petitioner is entitled t</w:t>
      </w:r>
      <w:r w:rsidR="004F5C05">
        <w:rPr>
          <w:rFonts w:ascii="Times New Roman" w:hAnsi="Times New Roman" w:cs="Times New Roman"/>
          <w:b/>
          <w:bCs/>
          <w:i/>
          <w:iCs/>
          <w:color w:val="auto"/>
          <w:sz w:val="28"/>
          <w:szCs w:val="28"/>
        </w:rPr>
        <w:t xml:space="preserve">o any of the reliefs sought.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 xml:space="preserve">Representation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At the hearing, the petitioner was represented by learned counsel Mohamed Mbabazi, Michael </w:t>
      </w:r>
      <w:proofErr w:type="spellStart"/>
      <w:r w:rsidRPr="005359A9">
        <w:rPr>
          <w:rFonts w:ascii="Times New Roman" w:hAnsi="Times New Roman" w:cs="Times New Roman"/>
          <w:color w:val="auto"/>
          <w:sz w:val="28"/>
          <w:szCs w:val="28"/>
        </w:rPr>
        <w:t>Akampurira</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Asuman</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Basalirwa</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Severino</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Twinobusingye</w:t>
      </w:r>
      <w:proofErr w:type="spellEnd"/>
      <w:r w:rsidRPr="005359A9">
        <w:rPr>
          <w:rFonts w:ascii="Times New Roman" w:hAnsi="Times New Roman" w:cs="Times New Roman"/>
          <w:color w:val="auto"/>
          <w:sz w:val="28"/>
          <w:szCs w:val="28"/>
        </w:rPr>
        <w:t xml:space="preserve"> and Jude </w:t>
      </w:r>
      <w:proofErr w:type="spellStart"/>
      <w:r w:rsidRPr="005359A9">
        <w:rPr>
          <w:rFonts w:ascii="Times New Roman" w:hAnsi="Times New Roman" w:cs="Times New Roman"/>
          <w:color w:val="auto"/>
          <w:sz w:val="28"/>
          <w:szCs w:val="28"/>
        </w:rPr>
        <w:t>Byabakama</w:t>
      </w:r>
      <w:proofErr w:type="spellEnd"/>
      <w:r w:rsidRPr="005359A9">
        <w:rPr>
          <w:rFonts w:ascii="Times New Roman" w:hAnsi="Times New Roman" w:cs="Times New Roman"/>
          <w:color w:val="auto"/>
          <w:sz w:val="28"/>
          <w:szCs w:val="28"/>
        </w:rPr>
        <w:t>.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was represented by learned counsels </w:t>
      </w:r>
      <w:proofErr w:type="spellStart"/>
      <w:r w:rsidRPr="005359A9">
        <w:rPr>
          <w:rFonts w:ascii="Times New Roman" w:hAnsi="Times New Roman" w:cs="Times New Roman"/>
          <w:color w:val="auto"/>
          <w:sz w:val="28"/>
          <w:szCs w:val="28"/>
        </w:rPr>
        <w:t>Didas</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Nkurunziza</w:t>
      </w:r>
      <w:proofErr w:type="spellEnd"/>
      <w:r w:rsidRPr="005359A9">
        <w:rPr>
          <w:rFonts w:ascii="Times New Roman" w:hAnsi="Times New Roman" w:cs="Times New Roman"/>
          <w:color w:val="auto"/>
          <w:sz w:val="28"/>
          <w:szCs w:val="28"/>
        </w:rPr>
        <w:t xml:space="preserve">, Ebert </w:t>
      </w:r>
      <w:proofErr w:type="spellStart"/>
      <w:r w:rsidRPr="005359A9">
        <w:rPr>
          <w:rFonts w:ascii="Times New Roman" w:hAnsi="Times New Roman" w:cs="Times New Roman"/>
          <w:color w:val="auto"/>
          <w:sz w:val="28"/>
          <w:szCs w:val="28"/>
        </w:rPr>
        <w:t>Byenkya</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Kiry</w:t>
      </w:r>
      <w:r w:rsidR="004F5C05">
        <w:rPr>
          <w:rFonts w:ascii="Times New Roman" w:hAnsi="Times New Roman" w:cs="Times New Roman"/>
          <w:color w:val="auto"/>
          <w:sz w:val="28"/>
          <w:szCs w:val="28"/>
        </w:rPr>
        <w:t>owa</w:t>
      </w:r>
      <w:proofErr w:type="spellEnd"/>
      <w:r w:rsidR="004F5C05">
        <w:rPr>
          <w:rFonts w:ascii="Times New Roman" w:hAnsi="Times New Roman" w:cs="Times New Roman"/>
          <w:color w:val="auto"/>
          <w:sz w:val="28"/>
          <w:szCs w:val="28"/>
        </w:rPr>
        <w:t xml:space="preserve"> </w:t>
      </w:r>
      <w:proofErr w:type="spellStart"/>
      <w:r w:rsidR="004F5C05">
        <w:rPr>
          <w:rFonts w:ascii="Times New Roman" w:hAnsi="Times New Roman" w:cs="Times New Roman"/>
          <w:color w:val="auto"/>
          <w:sz w:val="28"/>
          <w:szCs w:val="28"/>
        </w:rPr>
        <w:t>Kiwanuka</w:t>
      </w:r>
      <w:proofErr w:type="spellEnd"/>
      <w:r w:rsidR="004F5C05">
        <w:rPr>
          <w:rFonts w:ascii="Times New Roman" w:hAnsi="Times New Roman" w:cs="Times New Roman"/>
          <w:color w:val="auto"/>
          <w:sz w:val="28"/>
          <w:szCs w:val="28"/>
        </w:rPr>
        <w:t xml:space="preserve">, Joseph </w:t>
      </w:r>
      <w:proofErr w:type="spellStart"/>
      <w:r w:rsidR="004F5C05">
        <w:rPr>
          <w:rFonts w:ascii="Times New Roman" w:hAnsi="Times New Roman" w:cs="Times New Roman"/>
          <w:color w:val="auto"/>
          <w:sz w:val="28"/>
          <w:szCs w:val="28"/>
        </w:rPr>
        <w:t>Matsiko</w:t>
      </w:r>
      <w:proofErr w:type="spellEnd"/>
      <w:r w:rsidR="004F5C05">
        <w:rPr>
          <w:rFonts w:ascii="Times New Roman" w:hAnsi="Times New Roman" w:cs="Times New Roman"/>
          <w:color w:val="auto"/>
          <w:sz w:val="28"/>
          <w:szCs w:val="28"/>
        </w:rPr>
        <w:t>,</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Edwin Karugire and 30 others.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represented by learned counsels </w:t>
      </w:r>
      <w:proofErr w:type="spellStart"/>
      <w:r w:rsidRPr="005359A9">
        <w:rPr>
          <w:rFonts w:ascii="Times New Roman" w:hAnsi="Times New Roman" w:cs="Times New Roman"/>
          <w:color w:val="auto"/>
          <w:sz w:val="28"/>
          <w:szCs w:val="28"/>
        </w:rPr>
        <w:t>Enos</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Tumusiime</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MacDosman</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Kabega</w:t>
      </w:r>
      <w:proofErr w:type="spellEnd"/>
      <w:r w:rsidRPr="005359A9">
        <w:rPr>
          <w:rFonts w:ascii="Times New Roman" w:hAnsi="Times New Roman" w:cs="Times New Roman"/>
          <w:color w:val="auto"/>
          <w:sz w:val="28"/>
          <w:szCs w:val="28"/>
        </w:rPr>
        <w:t xml:space="preserve">, Elison Karuhanga, </w:t>
      </w:r>
      <w:proofErr w:type="spellStart"/>
      <w:r w:rsidRPr="005359A9">
        <w:rPr>
          <w:rFonts w:ascii="Times New Roman" w:hAnsi="Times New Roman" w:cs="Times New Roman"/>
          <w:color w:val="auto"/>
          <w:sz w:val="28"/>
          <w:szCs w:val="28"/>
        </w:rPr>
        <w:t>Okello</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Oryem</w:t>
      </w:r>
      <w:proofErr w:type="spellEnd"/>
      <w:r w:rsidRPr="005359A9">
        <w:rPr>
          <w:rFonts w:ascii="Times New Roman" w:hAnsi="Times New Roman" w:cs="Times New Roman"/>
          <w:color w:val="auto"/>
          <w:sz w:val="28"/>
          <w:szCs w:val="28"/>
        </w:rPr>
        <w:t xml:space="preserve">, Enoch </w:t>
      </w:r>
      <w:proofErr w:type="spellStart"/>
      <w:r w:rsidRPr="005359A9">
        <w:rPr>
          <w:rFonts w:ascii="Times New Roman" w:hAnsi="Times New Roman" w:cs="Times New Roman"/>
          <w:color w:val="auto"/>
          <w:sz w:val="28"/>
          <w:szCs w:val="28"/>
        </w:rPr>
        <w:t>Barata</w:t>
      </w:r>
      <w:proofErr w:type="spellEnd"/>
      <w:r w:rsidRPr="005359A9">
        <w:rPr>
          <w:rFonts w:ascii="Times New Roman" w:hAnsi="Times New Roman" w:cs="Times New Roman"/>
          <w:color w:val="auto"/>
          <w:sz w:val="28"/>
          <w:szCs w:val="28"/>
        </w:rPr>
        <w:t xml:space="preserve">, Eric </w:t>
      </w:r>
      <w:proofErr w:type="spellStart"/>
      <w:r w:rsidRPr="005359A9">
        <w:rPr>
          <w:rFonts w:ascii="Times New Roman" w:hAnsi="Times New Roman" w:cs="Times New Roman"/>
          <w:color w:val="auto"/>
          <w:sz w:val="28"/>
          <w:szCs w:val="28"/>
        </w:rPr>
        <w:t>Sabiti</w:t>
      </w:r>
      <w:proofErr w:type="spellEnd"/>
      <w:r w:rsidRPr="005359A9">
        <w:rPr>
          <w:rFonts w:ascii="Times New Roman" w:hAnsi="Times New Roman" w:cs="Times New Roman"/>
          <w:color w:val="auto"/>
          <w:sz w:val="28"/>
          <w:szCs w:val="28"/>
        </w:rPr>
        <w:t xml:space="preserve">, Tom </w:t>
      </w:r>
      <w:proofErr w:type="spellStart"/>
      <w:r w:rsidRPr="005359A9">
        <w:rPr>
          <w:rFonts w:ascii="Times New Roman" w:hAnsi="Times New Roman" w:cs="Times New Roman"/>
          <w:color w:val="auto"/>
          <w:sz w:val="28"/>
          <w:szCs w:val="28"/>
        </w:rPr>
        <w:t>Magezi</w:t>
      </w:r>
      <w:proofErr w:type="spellEnd"/>
      <w:r w:rsidRPr="005359A9">
        <w:rPr>
          <w:rFonts w:ascii="Times New Roman" w:hAnsi="Times New Roman" w:cs="Times New Roman"/>
          <w:color w:val="auto"/>
          <w:sz w:val="28"/>
          <w:szCs w:val="28"/>
        </w:rPr>
        <w:t xml:space="preserve"> and Ivan </w:t>
      </w:r>
      <w:proofErr w:type="spellStart"/>
      <w:r w:rsidRPr="005359A9">
        <w:rPr>
          <w:rFonts w:ascii="Times New Roman" w:hAnsi="Times New Roman" w:cs="Times New Roman"/>
          <w:color w:val="auto"/>
          <w:sz w:val="28"/>
          <w:szCs w:val="28"/>
        </w:rPr>
        <w:t>Kyateka</w:t>
      </w:r>
      <w:proofErr w:type="spellEnd"/>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learned Deputy Attorney General</w:t>
      </w:r>
      <w:r w:rsidRPr="005359A9">
        <w:rPr>
          <w:rFonts w:ascii="Times New Roman" w:hAnsi="Times New Roman" w:cs="Times New Roman"/>
          <w:b/>
          <w:bCs/>
          <w:color w:val="auto"/>
          <w:sz w:val="28"/>
          <w:szCs w:val="28"/>
        </w:rPr>
        <w:t xml:space="preserve">, </w:t>
      </w:r>
      <w:r w:rsidRPr="005359A9">
        <w:rPr>
          <w:rFonts w:ascii="Times New Roman" w:hAnsi="Times New Roman" w:cs="Times New Roman"/>
          <w:color w:val="auto"/>
          <w:sz w:val="28"/>
          <w:szCs w:val="28"/>
        </w:rPr>
        <w:t>Hon. Mwesigwa Rukutana led the team of learned counsel for the 3</w:t>
      </w:r>
      <w:r w:rsidRPr="005359A9">
        <w:rPr>
          <w:rFonts w:ascii="Times New Roman" w:hAnsi="Times New Roman" w:cs="Times New Roman"/>
          <w:color w:val="auto"/>
          <w:sz w:val="18"/>
          <w:szCs w:val="18"/>
        </w:rPr>
        <w:t xml:space="preserve">rd </w:t>
      </w:r>
      <w:r w:rsidRPr="005359A9">
        <w:rPr>
          <w:rFonts w:ascii="Times New Roman" w:hAnsi="Times New Roman" w:cs="Times New Roman"/>
          <w:color w:val="auto"/>
          <w:sz w:val="28"/>
          <w:szCs w:val="28"/>
        </w:rPr>
        <w:t xml:space="preserve">respondent which comprised the learned Solicitor General </w:t>
      </w:r>
      <w:proofErr w:type="spellStart"/>
      <w:r w:rsidRPr="005359A9">
        <w:rPr>
          <w:rFonts w:ascii="Times New Roman" w:hAnsi="Times New Roman" w:cs="Times New Roman"/>
          <w:color w:val="auto"/>
          <w:sz w:val="28"/>
          <w:szCs w:val="28"/>
        </w:rPr>
        <w:t>Mr</w:t>
      </w:r>
      <w:proofErr w:type="spellEnd"/>
      <w:r w:rsidRPr="005359A9">
        <w:rPr>
          <w:rFonts w:ascii="Times New Roman" w:hAnsi="Times New Roman" w:cs="Times New Roman"/>
          <w:color w:val="auto"/>
          <w:sz w:val="28"/>
          <w:szCs w:val="28"/>
        </w:rPr>
        <w:t xml:space="preserve"> Francis </w:t>
      </w:r>
      <w:proofErr w:type="spellStart"/>
      <w:r w:rsidRPr="005359A9">
        <w:rPr>
          <w:rFonts w:ascii="Times New Roman" w:hAnsi="Times New Roman" w:cs="Times New Roman"/>
          <w:color w:val="auto"/>
          <w:sz w:val="28"/>
          <w:szCs w:val="28"/>
        </w:rPr>
        <w:t>Atoke</w:t>
      </w:r>
      <w:proofErr w:type="spellEnd"/>
      <w:r w:rsidRPr="005359A9">
        <w:rPr>
          <w:rFonts w:ascii="Times New Roman" w:hAnsi="Times New Roman" w:cs="Times New Roman"/>
          <w:color w:val="auto"/>
          <w:sz w:val="28"/>
          <w:szCs w:val="28"/>
        </w:rPr>
        <w:t xml:space="preserve"> and learned counsel Martin </w:t>
      </w:r>
      <w:proofErr w:type="spellStart"/>
      <w:r w:rsidRPr="005359A9">
        <w:rPr>
          <w:rFonts w:ascii="Times New Roman" w:hAnsi="Times New Roman" w:cs="Times New Roman"/>
          <w:color w:val="auto"/>
          <w:sz w:val="28"/>
          <w:szCs w:val="28"/>
        </w:rPr>
        <w:t>Mwambutsya</w:t>
      </w:r>
      <w:proofErr w:type="spellEnd"/>
      <w:r w:rsidRPr="005359A9">
        <w:rPr>
          <w:rFonts w:ascii="Times New Roman" w:hAnsi="Times New Roman" w:cs="Times New Roman"/>
          <w:color w:val="auto"/>
          <w:sz w:val="28"/>
          <w:szCs w:val="28"/>
        </w:rPr>
        <w:t xml:space="preserve">, Phillip </w:t>
      </w:r>
      <w:proofErr w:type="spellStart"/>
      <w:proofErr w:type="gramStart"/>
      <w:r w:rsidRPr="005359A9">
        <w:rPr>
          <w:rFonts w:ascii="Times New Roman" w:hAnsi="Times New Roman" w:cs="Times New Roman"/>
          <w:color w:val="auto"/>
          <w:sz w:val="28"/>
          <w:szCs w:val="28"/>
        </w:rPr>
        <w:t>Mwaka</w:t>
      </w:r>
      <w:proofErr w:type="spellEnd"/>
      <w:r w:rsidRPr="005359A9">
        <w:rPr>
          <w:rFonts w:ascii="Times New Roman" w:hAnsi="Times New Roman" w:cs="Times New Roman"/>
          <w:color w:val="auto"/>
          <w:sz w:val="28"/>
          <w:szCs w:val="28"/>
        </w:rPr>
        <w:t xml:space="preserve"> ,</w:t>
      </w:r>
      <w:proofErr w:type="gramEnd"/>
      <w:r w:rsidRPr="005359A9">
        <w:rPr>
          <w:rFonts w:ascii="Times New Roman" w:hAnsi="Times New Roman" w:cs="Times New Roman"/>
          <w:color w:val="auto"/>
          <w:sz w:val="28"/>
          <w:szCs w:val="28"/>
        </w:rPr>
        <w:t xml:space="preserve"> George </w:t>
      </w:r>
      <w:proofErr w:type="spellStart"/>
      <w:r w:rsidRPr="005359A9">
        <w:rPr>
          <w:rFonts w:ascii="Times New Roman" w:hAnsi="Times New Roman" w:cs="Times New Roman"/>
          <w:color w:val="auto"/>
          <w:sz w:val="28"/>
          <w:szCs w:val="28"/>
        </w:rPr>
        <w:t>Karemera</w:t>
      </w:r>
      <w:proofErr w:type="spellEnd"/>
      <w:r w:rsidRPr="005359A9">
        <w:rPr>
          <w:rFonts w:ascii="Times New Roman" w:hAnsi="Times New Roman" w:cs="Times New Roman"/>
          <w:color w:val="auto"/>
          <w:sz w:val="28"/>
          <w:szCs w:val="28"/>
        </w:rPr>
        <w:t xml:space="preserve">, Elisha </w:t>
      </w:r>
      <w:proofErr w:type="spellStart"/>
      <w:r w:rsidRPr="005359A9">
        <w:rPr>
          <w:rFonts w:ascii="Times New Roman" w:hAnsi="Times New Roman" w:cs="Times New Roman"/>
          <w:color w:val="auto"/>
          <w:sz w:val="28"/>
          <w:szCs w:val="28"/>
        </w:rPr>
        <w:t>Bafirawala</w:t>
      </w:r>
      <w:proofErr w:type="spellEnd"/>
      <w:r w:rsidRPr="005359A9">
        <w:rPr>
          <w:rFonts w:ascii="Times New Roman" w:hAnsi="Times New Roman" w:cs="Times New Roman"/>
          <w:color w:val="auto"/>
          <w:sz w:val="28"/>
          <w:szCs w:val="28"/>
        </w:rPr>
        <w:t xml:space="preserve">, Patricia </w:t>
      </w:r>
      <w:proofErr w:type="spellStart"/>
      <w:r w:rsidRPr="005359A9">
        <w:rPr>
          <w:rFonts w:ascii="Times New Roman" w:hAnsi="Times New Roman" w:cs="Times New Roman"/>
          <w:color w:val="auto"/>
          <w:sz w:val="28"/>
          <w:szCs w:val="28"/>
        </w:rPr>
        <w:t>Mutesi</w:t>
      </w:r>
      <w:proofErr w:type="spellEnd"/>
      <w:r w:rsidRPr="005359A9">
        <w:rPr>
          <w:rFonts w:ascii="Times New Roman" w:hAnsi="Times New Roman" w:cs="Times New Roman"/>
          <w:color w:val="auto"/>
          <w:sz w:val="28"/>
          <w:szCs w:val="28"/>
        </w:rPr>
        <w:t xml:space="preserve"> and Jackie </w:t>
      </w:r>
      <w:proofErr w:type="spellStart"/>
      <w:r w:rsidRPr="005359A9">
        <w:rPr>
          <w:rFonts w:ascii="Times New Roman" w:hAnsi="Times New Roman" w:cs="Times New Roman"/>
          <w:color w:val="auto"/>
          <w:sz w:val="28"/>
          <w:szCs w:val="28"/>
        </w:rPr>
        <w:t>Amusugut</w:t>
      </w:r>
      <w:proofErr w:type="spellEnd"/>
      <w:r w:rsidRPr="005359A9">
        <w:rPr>
          <w:rFonts w:ascii="Times New Roman" w:hAnsi="Times New Roman" w:cs="Times New Roman"/>
          <w:color w:val="auto"/>
          <w:sz w:val="28"/>
          <w:szCs w:val="28"/>
        </w:rPr>
        <w:t xml:space="preserve"> .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2"/>
          <w:szCs w:val="22"/>
        </w:rPr>
      </w:pPr>
      <w:r w:rsidRPr="005359A9">
        <w:rPr>
          <w:rFonts w:ascii="Times New Roman" w:hAnsi="Times New Roman" w:cs="Times New Roman"/>
          <w:b/>
          <w:bCs/>
          <w:color w:val="auto"/>
          <w:sz w:val="28"/>
          <w:szCs w:val="28"/>
        </w:rPr>
        <w:lastRenderedPageBreak/>
        <w:t xml:space="preserve">DISCUSSION AND COURT FINDINGS: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have since completion of the hearing had opportunity to peruse and evaluate the evidence before us. We have also studied the authorities cited to us and carefully considered the submissions by learned Counsel for the parties. We have made findings on each of the allegations presented to Court.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are however, not in a position to give detailed reasons for our findings and decision due to the Constitutional timeline imposed on the Court to render judgment within 30 days from the date of filing the petition. We shall therefore announce our decision on the issues framed and will give our detailed reasons and findings at a later date. </w:t>
      </w:r>
    </w:p>
    <w:p w:rsidR="005359A9" w:rsidRPr="005359A9" w:rsidRDefault="00793B09" w:rsidP="005359A9">
      <w:pPr>
        <w:pStyle w:val="Default"/>
        <w:spacing w:line="480" w:lineRule="auto"/>
        <w:rPr>
          <w:rFonts w:ascii="Times New Roman" w:hAnsi="Times New Roman" w:cs="Times New Roman"/>
          <w:color w:val="auto"/>
          <w:sz w:val="28"/>
          <w:szCs w:val="28"/>
        </w:rPr>
      </w:pPr>
      <w:r>
        <w:rPr>
          <w:rFonts w:ascii="Times New Roman" w:hAnsi="Times New Roman" w:cs="Times New Roman"/>
          <w:b/>
          <w:bCs/>
          <w:color w:val="auto"/>
          <w:sz w:val="28"/>
          <w:szCs w:val="28"/>
        </w:rPr>
        <w:t>Burden and Standard of Proof</w:t>
      </w:r>
      <w:r w:rsidR="005359A9" w:rsidRPr="005359A9">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Section 59 (6) of the Presidential Elections Act </w:t>
      </w:r>
      <w:proofErr w:type="spellStart"/>
      <w:r w:rsidRPr="005359A9">
        <w:rPr>
          <w:rFonts w:ascii="Times New Roman" w:hAnsi="Times New Roman" w:cs="Times New Roman"/>
          <w:color w:val="auto"/>
          <w:sz w:val="28"/>
          <w:szCs w:val="28"/>
        </w:rPr>
        <w:t>authorises</w:t>
      </w:r>
      <w:proofErr w:type="spellEnd"/>
      <w:r w:rsidRPr="005359A9">
        <w:rPr>
          <w:rFonts w:ascii="Times New Roman" w:hAnsi="Times New Roman" w:cs="Times New Roman"/>
          <w:color w:val="auto"/>
          <w:sz w:val="28"/>
          <w:szCs w:val="28"/>
        </w:rPr>
        <w:t xml:space="preserve"> the Court to annul an election only if the allegations made by the petitioner are proved to the satisfaction of the Court. An electoral cause is established much in the same way as a civil cause: the legal burden rests on the petitioner to place </w:t>
      </w:r>
      <w:r w:rsidRPr="005359A9">
        <w:rPr>
          <w:rFonts w:ascii="Times New Roman" w:hAnsi="Times New Roman" w:cs="Times New Roman"/>
          <w:b/>
          <w:bCs/>
          <w:color w:val="auto"/>
          <w:sz w:val="28"/>
          <w:szCs w:val="28"/>
        </w:rPr>
        <w:t xml:space="preserve">credible </w:t>
      </w:r>
      <w:r w:rsidRPr="005359A9">
        <w:rPr>
          <w:rFonts w:ascii="Times New Roman" w:hAnsi="Times New Roman" w:cs="Times New Roman"/>
          <w:color w:val="auto"/>
          <w:sz w:val="28"/>
          <w:szCs w:val="28"/>
        </w:rPr>
        <w:t>evidence before court which will satisfy the court that the allegations made by</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the petitioner are true. The burden is on the petitioner to prove not only noncompliance with election law but also that the noncompliance affected the result of the election in a substantial manner. Once credible evidence is brought before the Court, the burden shifts to the respondent and it becomes the respondent’s responsibility to show </w:t>
      </w:r>
      <w:r w:rsidRPr="005359A9">
        <w:rPr>
          <w:rFonts w:ascii="Times New Roman" w:hAnsi="Times New Roman" w:cs="Times New Roman"/>
          <w:color w:val="auto"/>
          <w:sz w:val="28"/>
          <w:szCs w:val="28"/>
        </w:rPr>
        <w:lastRenderedPageBreak/>
        <w:t>either that there was no failure to comply</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with the law or of if there was any noncompliance, whether that noncompliance was so substantial as to result in the nullification of the election.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Where a petitioner in a Presidential Election Petition brings allegations of noncompliance with electoral laws against the electoral body on the one hand</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and</w:t>
      </w:r>
      <w:proofErr w:type="gramEnd"/>
      <w:r w:rsidRPr="005359A9">
        <w:rPr>
          <w:rFonts w:ascii="Times New Roman" w:hAnsi="Times New Roman" w:cs="Times New Roman"/>
          <w:color w:val="auto"/>
          <w:sz w:val="28"/>
          <w:szCs w:val="28"/>
        </w:rPr>
        <w:t xml:space="preserve"> allegations of electoral offences and/or illegal practices against a candidate declared as the President Elect on the other, as is in the matter before us, varying standards of proof exist within the same case. For the Court to be satisfied that an electoral offense was committed, the allegation must be proved beyond reasonable doubt. On the other hand, the standard of proof required to satisfy the Court that the Electoral Commission failed to comply with the electoral laws is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above balance of probabilities, but not beyond reasonable doubt.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Evidence adduced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relied on his amended Petition as well as the following evidence to support his case: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(a) The Petitioner’s Affidavit in Support of his Amended Petition and</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additional affidavit: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(b) 67 Affidavits sworn in support of the Petition.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(c) Video CDs attached to his affidavit but which his counsel neither referred to in his submissions nor specifically introduced in evidence and was thus no</w:t>
      </w:r>
      <w:r w:rsidR="00793B09">
        <w:rPr>
          <w:rFonts w:ascii="Times New Roman" w:hAnsi="Times New Roman" w:cs="Times New Roman"/>
          <w:color w:val="auto"/>
          <w:sz w:val="28"/>
          <w:szCs w:val="28"/>
        </w:rPr>
        <w:t>t viewed during the hearing;</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(d) Oral evidence adduced by the petitioner through the cross examination of the Chairman of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(e) the Election Results of all the 112 Districts of Uganda, which included the Return Form for each respective District as at 20</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 xml:space="preserve">February 2016, the Results Tally </w:t>
      </w:r>
      <w:r w:rsidRPr="005359A9">
        <w:rPr>
          <w:rFonts w:ascii="Times New Roman" w:hAnsi="Times New Roman" w:cs="Times New Roman"/>
          <w:color w:val="auto"/>
          <w:sz w:val="28"/>
          <w:szCs w:val="28"/>
        </w:rPr>
        <w:lastRenderedPageBreak/>
        <w:t>Sheet for each District as at 20</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February 2016 and</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the Declaration of Result Forms for all the 28010 Polling Stations in Uganda; </w:t>
      </w:r>
    </w:p>
    <w:p w:rsidR="005359A9" w:rsidRPr="00793B0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(f) We further note that in both his initial and amended Petition, the Petitioner indicated that he intended to rely on reports from electio</w:t>
      </w:r>
      <w:r w:rsidR="00793B09">
        <w:rPr>
          <w:rFonts w:ascii="Times New Roman" w:hAnsi="Times New Roman" w:cs="Times New Roman"/>
          <w:color w:val="auto"/>
          <w:sz w:val="28"/>
          <w:szCs w:val="28"/>
        </w:rPr>
        <w:t>n</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rPr>
      </w:pPr>
    </w:p>
    <w:p w:rsidR="005359A9" w:rsidRPr="005359A9"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t>observers</w:t>
      </w:r>
      <w:proofErr w:type="gramEnd"/>
      <w:r w:rsidRPr="005359A9">
        <w:rPr>
          <w:rFonts w:ascii="Times New Roman" w:hAnsi="Times New Roman" w:cs="Times New Roman"/>
          <w:color w:val="auto"/>
          <w:sz w:val="28"/>
          <w:szCs w:val="28"/>
        </w:rPr>
        <w:t>. The reports were however neither attached to the pleading</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filed in Court nor to the copies that were served on the respondents. When counsel for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brought this matter to the Court’s attention, the Court directed counsel for the Petitioners to file the attachments and also to serve the parties. On the 12</w:t>
      </w:r>
      <w:r w:rsidRPr="005359A9">
        <w:rPr>
          <w:rFonts w:ascii="Times New Roman" w:hAnsi="Times New Roman" w:cs="Times New Roman"/>
          <w:color w:val="auto"/>
          <w:sz w:val="18"/>
          <w:szCs w:val="18"/>
        </w:rPr>
        <w:t xml:space="preserve">th </w:t>
      </w:r>
      <w:proofErr w:type="gramStart"/>
      <w:r w:rsidRPr="005359A9">
        <w:rPr>
          <w:rFonts w:ascii="Times New Roman" w:hAnsi="Times New Roman" w:cs="Times New Roman"/>
          <w:color w:val="auto"/>
          <w:sz w:val="28"/>
          <w:szCs w:val="28"/>
        </w:rPr>
        <w:t>March ,</w:t>
      </w:r>
      <w:proofErr w:type="gramEnd"/>
      <w:r w:rsidRPr="005359A9">
        <w:rPr>
          <w:rFonts w:ascii="Times New Roman" w:hAnsi="Times New Roman" w:cs="Times New Roman"/>
          <w:color w:val="auto"/>
          <w:sz w:val="28"/>
          <w:szCs w:val="28"/>
        </w:rPr>
        <w:t>2016, Counsel for the petitioner wrote to counsel for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copied</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to the Registrar of the Court enclosing the Observer Reports which he said had been inadvertently left out. However, on March 18</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2016, before the close of the hearing of the Petition, counsel for the respondent brought to the Court’s attention the fact that they had agreed with counsel for the Petitioners for the said documents to be withdrawn.</w:t>
      </w:r>
      <w:r w:rsidR="00793B09">
        <w:rPr>
          <w:rFonts w:ascii="Times New Roman" w:hAnsi="Times New Roman" w:cs="Times New Roman"/>
          <w:color w:val="auto"/>
          <w:sz w:val="28"/>
          <w:szCs w:val="28"/>
        </w:rPr>
        <w:t xml:space="preserve"> </w:t>
      </w:r>
      <w:r w:rsidRPr="005359A9">
        <w:rPr>
          <w:rFonts w:ascii="Times New Roman" w:hAnsi="Times New Roman" w:cs="Times New Roman"/>
          <w:color w:val="auto"/>
          <w:sz w:val="28"/>
          <w:szCs w:val="28"/>
        </w:rPr>
        <w:t xml:space="preserve">This position was confirmed by counsel for the Petitioner.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further note that on the last day of the hearing, counsel for the Petitioner attempted to tender into evidence, a document he referred to as a matrix which he alleged would show polling stations where the total number of persons who voted exceeded the registered voters in the said stations. Upon objection of</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counsel for the respondents that the matrix was based on forgeries, the Court directed counsel for the petitioner to indicate the primary source of the information he was presenting. On failing to do so, Counsel withdrew the matrix.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The 1</w:t>
      </w:r>
      <w:r w:rsidRPr="005359A9">
        <w:rPr>
          <w:rFonts w:ascii="Times New Roman" w:hAnsi="Times New Roman" w:cs="Times New Roman"/>
          <w:color w:val="auto"/>
          <w:sz w:val="18"/>
          <w:szCs w:val="18"/>
        </w:rPr>
        <w:t>st</w:t>
      </w:r>
      <w:r w:rsidRPr="005359A9">
        <w:rPr>
          <w:rFonts w:ascii="Times New Roman" w:hAnsi="Times New Roman" w:cs="Times New Roman"/>
          <w:color w:val="auto"/>
          <w:sz w:val="28"/>
          <w:szCs w:val="28"/>
        </w:rPr>
        <w:t>,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and 3</w:t>
      </w:r>
      <w:r w:rsidRPr="005359A9">
        <w:rPr>
          <w:rFonts w:ascii="Times New Roman" w:hAnsi="Times New Roman" w:cs="Times New Roman"/>
          <w:color w:val="auto"/>
          <w:sz w:val="18"/>
          <w:szCs w:val="18"/>
        </w:rPr>
        <w:t xml:space="preserve">rd </w:t>
      </w:r>
      <w:r w:rsidRPr="005359A9">
        <w:rPr>
          <w:rFonts w:ascii="Times New Roman" w:hAnsi="Times New Roman" w:cs="Times New Roman"/>
          <w:color w:val="auto"/>
          <w:sz w:val="28"/>
          <w:szCs w:val="28"/>
        </w:rPr>
        <w:t xml:space="preserve">respondents each filed various affidavits in rebuttal of the allegations.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ISSUE No.1: </w:t>
      </w:r>
      <w:r w:rsidRPr="005359A9">
        <w:rPr>
          <w:rFonts w:ascii="Times New Roman" w:hAnsi="Times New Roman" w:cs="Times New Roman"/>
          <w:b/>
          <w:bCs/>
          <w:i/>
          <w:iCs/>
          <w:color w:val="auto"/>
          <w:sz w:val="28"/>
          <w:szCs w:val="28"/>
        </w:rPr>
        <w:t>Whether there was Non-compliance with the provisions of the Presidential Elections Act and Electoral Commission Act, in the conduct of the 2016 Presidential Election.</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In his Amended Petition, the Petitioner made several allegations of non</w:t>
      </w:r>
      <w:r w:rsidR="00793B09">
        <w:rPr>
          <w:rFonts w:ascii="Times New Roman" w:hAnsi="Times New Roman" w:cs="Times New Roman"/>
          <w:color w:val="auto"/>
          <w:sz w:val="28"/>
          <w:szCs w:val="28"/>
        </w:rPr>
        <w:t>-</w:t>
      </w:r>
      <w:r w:rsidRPr="005359A9">
        <w:rPr>
          <w:rFonts w:ascii="Times New Roman" w:hAnsi="Times New Roman" w:cs="Times New Roman"/>
          <w:color w:val="auto"/>
          <w:sz w:val="28"/>
          <w:szCs w:val="28"/>
        </w:rPr>
        <w:t>compliance with the provisions of the PEA and the ECA against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the Electoral Commission (EC). Some of the allegations relate to noncompliance that occurred prior to the elections, while others focus on alleged noncompliance that happened on Election Day and those that happened after the close of polling up to the time of declaration of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as the winner of the Presidential elections.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Illegal Nomination of the 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 xml:space="preserve">Respondent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w:t>
      </w:r>
      <w:r w:rsidRPr="005359A9">
        <w:rPr>
          <w:rFonts w:ascii="Times New Roman" w:hAnsi="Times New Roman" w:cs="Times New Roman"/>
          <w:b/>
          <w:bCs/>
          <w:color w:val="auto"/>
          <w:sz w:val="28"/>
          <w:szCs w:val="28"/>
        </w:rPr>
        <w:t xml:space="preserve">contrary to sections 9 and 10 of the PEA, </w:t>
      </w:r>
      <w:r w:rsidRPr="005359A9">
        <w:rPr>
          <w:rFonts w:ascii="Times New Roman" w:hAnsi="Times New Roman" w:cs="Times New Roman"/>
          <w:color w:val="auto"/>
          <w:sz w:val="28"/>
          <w:szCs w:val="28"/>
        </w:rPr>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nominated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on the 3</w:t>
      </w:r>
      <w:r w:rsidRPr="005359A9">
        <w:rPr>
          <w:rFonts w:ascii="Times New Roman" w:hAnsi="Times New Roman" w:cs="Times New Roman"/>
          <w:color w:val="auto"/>
          <w:sz w:val="18"/>
          <w:szCs w:val="18"/>
        </w:rPr>
        <w:t xml:space="preserve">rd </w:t>
      </w:r>
      <w:r w:rsidRPr="005359A9">
        <w:rPr>
          <w:rFonts w:ascii="Times New Roman" w:hAnsi="Times New Roman" w:cs="Times New Roman"/>
          <w:color w:val="auto"/>
          <w:sz w:val="28"/>
          <w:szCs w:val="28"/>
        </w:rPr>
        <w:t>November, 2015, when he had not yet been sponsored by the National Resistance Movement (NRM) on</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whose ticket he purportedly contested. The Petitioner relied on his affidavit in support of his Petition to support this allegation.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denied the allegation and contended it properly and duly nominated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after he had complied with all the requirements of the law.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also denied this allegation and relied on the affidavit of Kasule Lumumba, the Secretary General of the NRM party, which confirmed that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was endorsed by the NRM Delegates' Conference on</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November </w:t>
      </w:r>
      <w:r w:rsidRPr="005359A9">
        <w:rPr>
          <w:rFonts w:ascii="Times New Roman" w:hAnsi="Times New Roman" w:cs="Times New Roman"/>
          <w:color w:val="auto"/>
          <w:sz w:val="28"/>
          <w:szCs w:val="28"/>
        </w:rPr>
        <w:lastRenderedPageBreak/>
        <w:t xml:space="preserve">2016 as the presidential candidate for the NRM party, in accordance with its Constitution.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We have carefully considered the affidavit evidence adduced by the parties. We have studied the provisions of </w:t>
      </w:r>
      <w:r w:rsidRPr="005359A9">
        <w:rPr>
          <w:rFonts w:ascii="Times New Roman" w:hAnsi="Times New Roman" w:cs="Times New Roman"/>
          <w:b/>
          <w:bCs/>
          <w:color w:val="auto"/>
          <w:sz w:val="28"/>
          <w:szCs w:val="28"/>
        </w:rPr>
        <w:t xml:space="preserve">section 9 and 10 of the PEA </w:t>
      </w:r>
      <w:r w:rsidRPr="005359A9">
        <w:rPr>
          <w:rFonts w:ascii="Times New Roman" w:hAnsi="Times New Roman" w:cs="Times New Roman"/>
          <w:color w:val="auto"/>
          <w:sz w:val="28"/>
          <w:szCs w:val="28"/>
        </w:rPr>
        <w:t>which govern</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sponsorship</w:t>
      </w:r>
      <w:proofErr w:type="gramEnd"/>
      <w:r w:rsidRPr="005359A9">
        <w:rPr>
          <w:rFonts w:ascii="Times New Roman" w:hAnsi="Times New Roman" w:cs="Times New Roman"/>
          <w:color w:val="auto"/>
          <w:sz w:val="28"/>
          <w:szCs w:val="28"/>
        </w:rPr>
        <w:t xml:space="preserve"> and nomination of presidential candidates. We have also carefully considered </w:t>
      </w:r>
      <w:r w:rsidRPr="005359A9">
        <w:rPr>
          <w:rFonts w:ascii="Times New Roman" w:hAnsi="Times New Roman" w:cs="Times New Roman"/>
          <w:b/>
          <w:bCs/>
          <w:color w:val="auto"/>
          <w:sz w:val="28"/>
          <w:szCs w:val="28"/>
        </w:rPr>
        <w:t xml:space="preserve">section 11 of the PEA </w:t>
      </w:r>
      <w:r w:rsidRPr="005359A9">
        <w:rPr>
          <w:rFonts w:ascii="Times New Roman" w:hAnsi="Times New Roman" w:cs="Times New Roman"/>
          <w:color w:val="auto"/>
          <w:sz w:val="28"/>
          <w:szCs w:val="28"/>
        </w:rPr>
        <w:t xml:space="preserve">which provides for the factors on the basis of which the nomination of a person duly nominated can be invalidated. The allegations made by the petitioner do not fit any of these factors.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Based on our findings above, we find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nominated the 1</w:t>
      </w:r>
      <w:r w:rsidRPr="005359A9">
        <w:rPr>
          <w:rFonts w:ascii="Times New Roman" w:hAnsi="Times New Roman" w:cs="Times New Roman"/>
          <w:color w:val="auto"/>
          <w:sz w:val="18"/>
          <w:szCs w:val="18"/>
        </w:rPr>
        <w:t>st</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Respondent as a Presidential candidate in accordance with provisions of the PEA.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(i) </w:t>
      </w:r>
      <w:r w:rsidRPr="005359A9">
        <w:rPr>
          <w:rFonts w:ascii="Times New Roman" w:hAnsi="Times New Roman" w:cs="Times New Roman"/>
          <w:b/>
          <w:bCs/>
          <w:color w:val="auto"/>
          <w:sz w:val="28"/>
          <w:szCs w:val="28"/>
        </w:rPr>
        <w:t>Illegal Extension of deadline for nomination of Presidential Candidates</w:t>
      </w:r>
    </w:p>
    <w:p w:rsidR="005359A9" w:rsidRPr="005359A9" w:rsidRDefault="005359A9" w:rsidP="005359A9">
      <w:pPr>
        <w:pStyle w:val="Default"/>
        <w:spacing w:line="480" w:lineRule="auto"/>
        <w:rPr>
          <w:rFonts w:ascii="Times New Roman" w:hAnsi="Times New Roman" w:cs="Times New Roman"/>
          <w:color w:val="auto"/>
          <w:sz w:val="22"/>
          <w:szCs w:val="22"/>
        </w:rPr>
      </w:pP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 petitioner alleged that </w:t>
      </w:r>
      <w:r w:rsidRPr="005359A9">
        <w:rPr>
          <w:rFonts w:ascii="Times New Roman" w:hAnsi="Times New Roman" w:cs="Times New Roman"/>
          <w:b/>
          <w:bCs/>
          <w:color w:val="auto"/>
          <w:sz w:val="28"/>
          <w:szCs w:val="28"/>
        </w:rPr>
        <w:t xml:space="preserve">contrary to sections 11 of the PEA, </w:t>
      </w:r>
      <w:r w:rsidRPr="005359A9">
        <w:rPr>
          <w:rFonts w:ascii="Times New Roman" w:hAnsi="Times New Roman" w:cs="Times New Roman"/>
          <w:color w:val="auto"/>
          <w:sz w:val="28"/>
          <w:szCs w:val="28"/>
        </w:rPr>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failed to declare the 1st respondent’s nomination papers null and void and instead acted improperly when it extended the deadline to give the 1st respondent more time after all other candidates had submitted their respective documents.</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Counsel for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acknowledged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extended the deadline for nomination. It was averred that </w:t>
      </w:r>
      <w:r w:rsidRPr="005359A9">
        <w:rPr>
          <w:rFonts w:ascii="Times New Roman" w:hAnsi="Times New Roman" w:cs="Times New Roman"/>
          <w:b/>
          <w:bCs/>
          <w:color w:val="auto"/>
          <w:sz w:val="28"/>
          <w:szCs w:val="28"/>
        </w:rPr>
        <w:t xml:space="preserve">section 50 of the ECA </w:t>
      </w:r>
      <w:r w:rsidRPr="005359A9">
        <w:rPr>
          <w:rFonts w:ascii="Times New Roman" w:hAnsi="Times New Roman" w:cs="Times New Roman"/>
          <w:color w:val="auto"/>
          <w:sz w:val="28"/>
          <w:szCs w:val="28"/>
        </w:rPr>
        <w:t>empowers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to extend the time for doing any act and that the extension was necessitated by the late passing of electoral law reforms by Parliament. </w:t>
      </w:r>
      <w:proofErr w:type="gramStart"/>
      <w:r w:rsidRPr="005359A9">
        <w:rPr>
          <w:rFonts w:ascii="Times New Roman" w:hAnsi="Times New Roman" w:cs="Times New Roman"/>
          <w:color w:val="auto"/>
          <w:sz w:val="28"/>
          <w:szCs w:val="28"/>
        </w:rPr>
        <w:t>That the extension was not meant to benefit any of the presidential candidates.</w:t>
      </w:r>
      <w:proofErr w:type="gramEnd"/>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We have carefully considered the affidavit evidence and respective submissions of the parties. We note that indeed </w:t>
      </w:r>
      <w:r w:rsidRPr="005359A9">
        <w:rPr>
          <w:rFonts w:ascii="Times New Roman" w:hAnsi="Times New Roman" w:cs="Times New Roman"/>
          <w:b/>
          <w:bCs/>
          <w:color w:val="auto"/>
          <w:sz w:val="28"/>
          <w:szCs w:val="28"/>
        </w:rPr>
        <w:t xml:space="preserve">section 50 of the ECA </w:t>
      </w:r>
      <w:r w:rsidRPr="005359A9">
        <w:rPr>
          <w:rFonts w:ascii="Times New Roman" w:hAnsi="Times New Roman" w:cs="Times New Roman"/>
          <w:color w:val="auto"/>
          <w:sz w:val="28"/>
          <w:szCs w:val="28"/>
        </w:rPr>
        <w:t>grants powers to the EC to extend the time for doing any act. Section 50(2) in</w:t>
      </w: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particular</w:t>
      </w:r>
      <w:proofErr w:type="gramEnd"/>
      <w:r w:rsidRPr="005359A9">
        <w:rPr>
          <w:rFonts w:ascii="Times New Roman" w:hAnsi="Times New Roman" w:cs="Times New Roman"/>
          <w:color w:val="auto"/>
          <w:sz w:val="28"/>
          <w:szCs w:val="28"/>
        </w:rPr>
        <w:t xml:space="preserve"> provides that the provisions of section 50 apply to the whole</w:t>
      </w:r>
      <w:r>
        <w:rPr>
          <w:rFonts w:ascii="Times New Roman" w:hAnsi="Times New Roman" w:cs="Times New Roman"/>
          <w:color w:val="auto"/>
          <w:sz w:val="28"/>
          <w:szCs w:val="28"/>
        </w:rPr>
        <w:t xml:space="preserve"> </w:t>
      </w:r>
      <w:r w:rsidRPr="005359A9">
        <w:rPr>
          <w:rFonts w:ascii="Times New Roman" w:hAnsi="Times New Roman" w:cs="Times New Roman"/>
          <w:color w:val="auto"/>
          <w:sz w:val="28"/>
          <w:szCs w:val="28"/>
        </w:rPr>
        <w:t xml:space="preserve">electoral process, including all steps taken for the purposes of the election which includes nomination. We are also of the view that </w:t>
      </w:r>
      <w:r w:rsidRPr="005359A9">
        <w:rPr>
          <w:rFonts w:ascii="Times New Roman" w:hAnsi="Times New Roman" w:cs="Times New Roman"/>
          <w:b/>
          <w:bCs/>
          <w:color w:val="auto"/>
          <w:sz w:val="28"/>
          <w:szCs w:val="28"/>
        </w:rPr>
        <w:t xml:space="preserve">section 11 of the PEA </w:t>
      </w:r>
      <w:r w:rsidRPr="005359A9">
        <w:rPr>
          <w:rFonts w:ascii="Times New Roman" w:hAnsi="Times New Roman" w:cs="Times New Roman"/>
          <w:color w:val="auto"/>
          <w:sz w:val="28"/>
          <w:szCs w:val="28"/>
        </w:rPr>
        <w:t xml:space="preserve">is not applicable to this situation.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Accordingly, we find that there was no failure on the part of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to comply with </w:t>
      </w:r>
      <w:r w:rsidRPr="005359A9">
        <w:rPr>
          <w:rFonts w:ascii="Times New Roman" w:hAnsi="Times New Roman" w:cs="Times New Roman"/>
          <w:b/>
          <w:bCs/>
          <w:color w:val="auto"/>
          <w:sz w:val="28"/>
          <w:szCs w:val="28"/>
        </w:rPr>
        <w:t>section 11 of the PEA</w:t>
      </w:r>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(ii) </w:t>
      </w:r>
      <w:r w:rsidRPr="005359A9">
        <w:rPr>
          <w:rFonts w:ascii="Times New Roman" w:hAnsi="Times New Roman" w:cs="Times New Roman"/>
          <w:b/>
          <w:bCs/>
          <w:color w:val="auto"/>
          <w:sz w:val="28"/>
          <w:szCs w:val="28"/>
        </w:rPr>
        <w:t>Failure by 2</w:t>
      </w:r>
      <w:r w:rsidRPr="005359A9">
        <w:rPr>
          <w:rFonts w:ascii="Times New Roman" w:hAnsi="Times New Roman" w:cs="Times New Roman"/>
          <w:b/>
          <w:bCs/>
          <w:color w:val="auto"/>
          <w:sz w:val="18"/>
          <w:szCs w:val="18"/>
        </w:rPr>
        <w:t xml:space="preserve">nd </w:t>
      </w:r>
      <w:r w:rsidRPr="005359A9">
        <w:rPr>
          <w:rFonts w:ascii="Times New Roman" w:hAnsi="Times New Roman" w:cs="Times New Roman"/>
          <w:b/>
          <w:bCs/>
          <w:color w:val="auto"/>
          <w:sz w:val="28"/>
          <w:szCs w:val="28"/>
        </w:rPr>
        <w:t xml:space="preserve">respondent to </w:t>
      </w:r>
      <w:proofErr w:type="gramStart"/>
      <w:r w:rsidRPr="005359A9">
        <w:rPr>
          <w:rFonts w:ascii="Times New Roman" w:hAnsi="Times New Roman" w:cs="Times New Roman"/>
          <w:b/>
          <w:bCs/>
          <w:color w:val="auto"/>
          <w:sz w:val="28"/>
          <w:szCs w:val="28"/>
        </w:rPr>
        <w:t>Compile</w:t>
      </w:r>
      <w:proofErr w:type="gramEnd"/>
      <w:r w:rsidRPr="005359A9">
        <w:rPr>
          <w:rFonts w:ascii="Times New Roman" w:hAnsi="Times New Roman" w:cs="Times New Roman"/>
          <w:b/>
          <w:bCs/>
          <w:color w:val="auto"/>
          <w:sz w:val="28"/>
          <w:szCs w:val="28"/>
        </w:rPr>
        <w:t xml:space="preserve"> a National Voters’ Register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w:t>
      </w:r>
      <w:r w:rsidRPr="005359A9">
        <w:rPr>
          <w:rFonts w:ascii="Times New Roman" w:hAnsi="Times New Roman" w:cs="Times New Roman"/>
          <w:b/>
          <w:bCs/>
          <w:color w:val="auto"/>
          <w:sz w:val="28"/>
          <w:szCs w:val="28"/>
        </w:rPr>
        <w:t xml:space="preserve">contrary to Article 61(1) (e) of the 1995 Constitution, sections 12 (f) and 18 of the Electoral Commission Act, </w:t>
      </w:r>
      <w:r w:rsidRPr="005359A9">
        <w:rPr>
          <w:rFonts w:ascii="Times New Roman" w:hAnsi="Times New Roman" w:cs="Times New Roman"/>
          <w:color w:val="auto"/>
          <w:sz w:val="28"/>
          <w:szCs w:val="28"/>
        </w:rPr>
        <w:t>the 2nd Respondent abdicated its duty of properly compiling and securely maintaining the National Voters’ register. He further alleged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instead illegally and irregularly retired the duly compiled 2011 Voters’ Register and purported to create another one, using data compiled by the Ministry of Internal Affairs for purposes of issuing National Identity Cards (National IDs).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 2nd respondent contended that it properly compiled, revised and updated the National Voters’ Register in accordance with its constitutional and statutory duties. </w:t>
      </w:r>
      <w:proofErr w:type="gramStart"/>
      <w:r w:rsidRPr="005359A9">
        <w:rPr>
          <w:rFonts w:ascii="Times New Roman" w:hAnsi="Times New Roman" w:cs="Times New Roman"/>
          <w:color w:val="auto"/>
          <w:sz w:val="28"/>
          <w:szCs w:val="28"/>
        </w:rPr>
        <w:t>That all voters were duly and legally identified as being on the voters’ roll in accordance with the PEA.</w:t>
      </w:r>
      <w:proofErr w:type="gramEnd"/>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We have carefully studied the provisions of </w:t>
      </w:r>
      <w:r w:rsidRPr="005359A9">
        <w:rPr>
          <w:rFonts w:ascii="Times New Roman" w:hAnsi="Times New Roman" w:cs="Times New Roman"/>
          <w:b/>
          <w:bCs/>
          <w:color w:val="auto"/>
          <w:sz w:val="28"/>
          <w:szCs w:val="28"/>
        </w:rPr>
        <w:t>Article 61(1</w:t>
      </w:r>
      <w:proofErr w:type="gramStart"/>
      <w:r w:rsidRPr="005359A9">
        <w:rPr>
          <w:rFonts w:ascii="Times New Roman" w:hAnsi="Times New Roman" w:cs="Times New Roman"/>
          <w:b/>
          <w:bCs/>
          <w:color w:val="auto"/>
          <w:sz w:val="28"/>
          <w:szCs w:val="28"/>
        </w:rPr>
        <w:t>)(</w:t>
      </w:r>
      <w:proofErr w:type="gramEnd"/>
      <w:r w:rsidRPr="005359A9">
        <w:rPr>
          <w:rFonts w:ascii="Times New Roman" w:hAnsi="Times New Roman" w:cs="Times New Roman"/>
          <w:b/>
          <w:bCs/>
          <w:color w:val="auto"/>
          <w:sz w:val="28"/>
          <w:szCs w:val="28"/>
        </w:rPr>
        <w:t xml:space="preserve">e) of the Constitution </w:t>
      </w:r>
      <w:r w:rsidRPr="005359A9">
        <w:rPr>
          <w:rFonts w:ascii="Times New Roman" w:hAnsi="Times New Roman" w:cs="Times New Roman"/>
          <w:color w:val="auto"/>
          <w:sz w:val="28"/>
          <w:szCs w:val="28"/>
        </w:rPr>
        <w:t xml:space="preserve">and </w:t>
      </w:r>
      <w:r w:rsidRPr="005359A9">
        <w:rPr>
          <w:rFonts w:ascii="Times New Roman" w:hAnsi="Times New Roman" w:cs="Times New Roman"/>
          <w:b/>
          <w:bCs/>
          <w:color w:val="auto"/>
          <w:sz w:val="28"/>
          <w:szCs w:val="28"/>
        </w:rPr>
        <w:t xml:space="preserve">sections 12 (f) and 18 of the ECA </w:t>
      </w:r>
      <w:r w:rsidRPr="005359A9">
        <w:rPr>
          <w:rFonts w:ascii="Times New Roman" w:hAnsi="Times New Roman" w:cs="Times New Roman"/>
          <w:color w:val="auto"/>
          <w:sz w:val="28"/>
          <w:szCs w:val="28"/>
        </w:rPr>
        <w:t xml:space="preserve">which govern this issue. We have also carefully considered the affidavits and submissions of the parties and made the following findings: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(i) There was a National Voters’ Register which was compiled, updated, displayed and used by the Electoral Commission to conduct the 2016 Presidential Elections. We have noted that </w:t>
      </w:r>
      <w:r w:rsidRPr="005359A9">
        <w:rPr>
          <w:rFonts w:ascii="Times New Roman" w:hAnsi="Times New Roman" w:cs="Times New Roman"/>
          <w:b/>
          <w:bCs/>
          <w:color w:val="auto"/>
          <w:sz w:val="28"/>
          <w:szCs w:val="28"/>
        </w:rPr>
        <w:t xml:space="preserve">section 18(1) of the ECA </w:t>
      </w:r>
      <w:r w:rsidRPr="005359A9">
        <w:rPr>
          <w:rFonts w:ascii="Times New Roman" w:hAnsi="Times New Roman" w:cs="Times New Roman"/>
          <w:color w:val="auto"/>
          <w:sz w:val="28"/>
          <w:szCs w:val="28"/>
        </w:rPr>
        <w:t>obliges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to </w:t>
      </w:r>
      <w:r w:rsidRPr="005359A9">
        <w:rPr>
          <w:rFonts w:ascii="Times New Roman" w:hAnsi="Times New Roman" w:cs="Times New Roman"/>
          <w:b/>
          <w:bCs/>
          <w:i/>
          <w:iCs/>
          <w:color w:val="auto"/>
          <w:sz w:val="28"/>
          <w:szCs w:val="28"/>
        </w:rPr>
        <w:t>“compile, maintain and update on a continuing basis a National Voters Register</w:t>
      </w:r>
      <w:r w:rsidRPr="005359A9">
        <w:rPr>
          <w:rFonts w:ascii="Times New Roman" w:hAnsi="Times New Roman" w:cs="Times New Roman"/>
          <w:i/>
          <w:iCs/>
          <w:color w:val="auto"/>
          <w:sz w:val="28"/>
          <w:szCs w:val="28"/>
        </w:rPr>
        <w:t>.</w:t>
      </w:r>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(ii) The petitioner received a copy of the National Voters’ Register in his capacity as one of the Presidential candidates. </w:t>
      </w:r>
    </w:p>
    <w:p w:rsid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(iii) The allegation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used data compiled by the Ministry of Internal Affairs is not correct. The data was compiled by the National</w:t>
      </w:r>
      <w:r>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Identification and Registration Authority, on whose Governing Board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is a member.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(iii) The compilation of the National Voters’ Register was in compliance with the </w:t>
      </w:r>
      <w:r w:rsidRPr="005359A9">
        <w:rPr>
          <w:rFonts w:ascii="Times New Roman" w:hAnsi="Times New Roman" w:cs="Times New Roman"/>
          <w:b/>
          <w:bCs/>
          <w:color w:val="auto"/>
          <w:sz w:val="28"/>
          <w:szCs w:val="28"/>
        </w:rPr>
        <w:t xml:space="preserve">Article 61(1)(e) </w:t>
      </w:r>
      <w:r w:rsidRPr="005359A9">
        <w:rPr>
          <w:rFonts w:ascii="Times New Roman" w:hAnsi="Times New Roman" w:cs="Times New Roman"/>
          <w:color w:val="auto"/>
          <w:sz w:val="28"/>
          <w:szCs w:val="28"/>
        </w:rPr>
        <w:t xml:space="preserve">and </w:t>
      </w:r>
      <w:r w:rsidRPr="005359A9">
        <w:rPr>
          <w:rFonts w:ascii="Times New Roman" w:hAnsi="Times New Roman" w:cs="Times New Roman"/>
          <w:b/>
          <w:bCs/>
          <w:color w:val="auto"/>
          <w:sz w:val="28"/>
          <w:szCs w:val="28"/>
        </w:rPr>
        <w:t xml:space="preserve">section 18(1) of ECA </w:t>
      </w:r>
      <w:r w:rsidRPr="005359A9">
        <w:rPr>
          <w:rFonts w:ascii="Times New Roman" w:hAnsi="Times New Roman" w:cs="Times New Roman"/>
          <w:color w:val="auto"/>
          <w:sz w:val="28"/>
          <w:szCs w:val="28"/>
        </w:rPr>
        <w:t xml:space="preserve">and </w:t>
      </w:r>
      <w:r w:rsidRPr="005359A9">
        <w:rPr>
          <w:rFonts w:ascii="Times New Roman" w:hAnsi="Times New Roman" w:cs="Times New Roman"/>
          <w:b/>
          <w:bCs/>
          <w:color w:val="auto"/>
          <w:sz w:val="28"/>
          <w:szCs w:val="28"/>
        </w:rPr>
        <w:t>section 65(2) of the</w:t>
      </w:r>
      <w:r w:rsidRPr="005359A9">
        <w:rPr>
          <w:rFonts w:ascii="Times New Roman" w:hAnsi="Times New Roman" w:cs="Times New Roman"/>
          <w:color w:val="auto"/>
          <w:sz w:val="22"/>
          <w:szCs w:val="22"/>
        </w:rPr>
        <w:t xml:space="preserve"> </w:t>
      </w:r>
      <w:r w:rsidRPr="005359A9">
        <w:rPr>
          <w:rFonts w:ascii="Times New Roman" w:hAnsi="Times New Roman" w:cs="Times New Roman"/>
          <w:b/>
          <w:bCs/>
          <w:color w:val="auto"/>
          <w:sz w:val="28"/>
          <w:szCs w:val="28"/>
        </w:rPr>
        <w:t xml:space="preserve">Registration of Persons Act, 2015 </w:t>
      </w:r>
      <w:r w:rsidRPr="005359A9">
        <w:rPr>
          <w:rFonts w:ascii="Times New Roman" w:hAnsi="Times New Roman" w:cs="Times New Roman"/>
          <w:color w:val="auto"/>
          <w:sz w:val="28"/>
          <w:szCs w:val="28"/>
        </w:rPr>
        <w:t>which states that: “</w:t>
      </w:r>
      <w:r w:rsidRPr="005359A9">
        <w:rPr>
          <w:rFonts w:ascii="Times New Roman" w:hAnsi="Times New Roman" w:cs="Times New Roman"/>
          <w:b/>
          <w:bCs/>
          <w:i/>
          <w:iCs/>
          <w:color w:val="auto"/>
          <w:sz w:val="28"/>
          <w:szCs w:val="28"/>
        </w:rPr>
        <w:t>The Electoral Commission may use the information contained in the Register to compile, maintain, revise and update the Voters’ Register.</w:t>
      </w:r>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(iv)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respondent’s use of data compiled by the National</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Identification and Registration Authority to compile the National Voters’ Register did not in any </w:t>
      </w:r>
      <w:r w:rsidRPr="005359A9">
        <w:rPr>
          <w:rFonts w:ascii="Times New Roman" w:hAnsi="Times New Roman" w:cs="Times New Roman"/>
          <w:color w:val="auto"/>
          <w:sz w:val="28"/>
          <w:szCs w:val="28"/>
        </w:rPr>
        <w:lastRenderedPageBreak/>
        <w:t>way negate the independence of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which is guaranteed under the Constitution.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(v) That the petitioner did not adduce any evidence of any person who had</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been disfranchised by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respondent’s use of the new National Voters’ Register in the 2016 Presidential elections.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Accordingly, we find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complied with the provisions of the Constitution, the Electoral Commission Act and the Registration of Persons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Act. </w:t>
      </w:r>
    </w:p>
    <w:p w:rsidR="005359A9" w:rsidRPr="005359A9"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t xml:space="preserve">(vi) </w:t>
      </w:r>
      <w:r w:rsidRPr="005359A9">
        <w:rPr>
          <w:rFonts w:ascii="Times New Roman" w:hAnsi="Times New Roman" w:cs="Times New Roman"/>
          <w:b/>
          <w:bCs/>
          <w:color w:val="auto"/>
          <w:sz w:val="28"/>
          <w:szCs w:val="28"/>
        </w:rPr>
        <w:t>Failure</w:t>
      </w:r>
      <w:proofErr w:type="gramEnd"/>
      <w:r w:rsidRPr="005359A9">
        <w:rPr>
          <w:rFonts w:ascii="Times New Roman" w:hAnsi="Times New Roman" w:cs="Times New Roman"/>
          <w:b/>
          <w:bCs/>
          <w:color w:val="auto"/>
          <w:sz w:val="28"/>
          <w:szCs w:val="28"/>
        </w:rPr>
        <w:t xml:space="preserve"> by the 2</w:t>
      </w:r>
      <w:r w:rsidRPr="005359A9">
        <w:rPr>
          <w:rFonts w:ascii="Times New Roman" w:hAnsi="Times New Roman" w:cs="Times New Roman"/>
          <w:b/>
          <w:bCs/>
          <w:color w:val="auto"/>
          <w:sz w:val="18"/>
          <w:szCs w:val="18"/>
        </w:rPr>
        <w:t xml:space="preserve">nd </w:t>
      </w:r>
      <w:r w:rsidRPr="005359A9">
        <w:rPr>
          <w:rFonts w:ascii="Times New Roman" w:hAnsi="Times New Roman" w:cs="Times New Roman"/>
          <w:b/>
          <w:bCs/>
          <w:color w:val="auto"/>
          <w:sz w:val="28"/>
          <w:szCs w:val="28"/>
        </w:rPr>
        <w:t xml:space="preserve">respondent to issue and use Voters’ Cards during the Presidential Election, resulting into the Disenfranchisement of Voters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contrary to </w:t>
      </w:r>
      <w:r w:rsidRPr="005359A9">
        <w:rPr>
          <w:rFonts w:ascii="Times New Roman" w:hAnsi="Times New Roman" w:cs="Times New Roman"/>
          <w:b/>
          <w:bCs/>
          <w:color w:val="auto"/>
          <w:sz w:val="28"/>
          <w:szCs w:val="28"/>
        </w:rPr>
        <w:t>sections 30(4) and 35 of PEA</w:t>
      </w:r>
      <w:r w:rsidRPr="005359A9">
        <w:rPr>
          <w:rFonts w:ascii="Times New Roman" w:hAnsi="Times New Roman" w:cs="Times New Roman"/>
          <w:color w:val="auto"/>
          <w:sz w:val="28"/>
          <w:szCs w:val="28"/>
        </w:rPr>
        <w:t>, the 2</w:t>
      </w:r>
      <w:r w:rsidRPr="005359A9">
        <w:rPr>
          <w:rFonts w:ascii="Times New Roman" w:hAnsi="Times New Roman" w:cs="Times New Roman"/>
          <w:color w:val="auto"/>
          <w:sz w:val="18"/>
          <w:szCs w:val="18"/>
          <w:vertAlign w:val="superscript"/>
        </w:rPr>
        <w:t>nd</w:t>
      </w:r>
      <w:r>
        <w:rPr>
          <w:rFonts w:ascii="Times New Roman" w:hAnsi="Times New Roman" w:cs="Times New Roman"/>
          <w:color w:val="auto"/>
          <w:sz w:val="18"/>
          <w:szCs w:val="18"/>
        </w:rPr>
        <w:t xml:space="preserve"> </w:t>
      </w:r>
      <w:r w:rsidRPr="005359A9">
        <w:rPr>
          <w:rFonts w:ascii="Times New Roman" w:hAnsi="Times New Roman" w:cs="Times New Roman"/>
          <w:color w:val="auto"/>
          <w:sz w:val="28"/>
          <w:szCs w:val="28"/>
        </w:rPr>
        <w:t>respondent identified voters using the National ID issued by the National Identification and Registrations Authority instead of voters’ cards issued by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admitted that voters’ cards were neither issued nor used during the last Presidential elections. Relying on </w:t>
      </w:r>
      <w:r w:rsidRPr="005359A9">
        <w:rPr>
          <w:rFonts w:ascii="Times New Roman" w:hAnsi="Times New Roman" w:cs="Times New Roman"/>
          <w:b/>
          <w:bCs/>
          <w:color w:val="auto"/>
          <w:sz w:val="28"/>
          <w:szCs w:val="28"/>
        </w:rPr>
        <w:t>section 26 of the ECA</w:t>
      </w:r>
      <w:r w:rsidRPr="005359A9">
        <w:rPr>
          <w:rFonts w:ascii="Times New Roman" w:hAnsi="Times New Roman" w:cs="Times New Roman"/>
          <w:color w:val="auto"/>
          <w:sz w:val="28"/>
          <w:szCs w:val="28"/>
        </w:rPr>
        <w:t>,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2nd respondent submitted that that section is not couched in mandatory terms to require them to print and issue a voter’s card for use at each election.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lastRenderedPageBreak/>
        <w:t xml:space="preserve">Further reliance was placed on section </w:t>
      </w:r>
      <w:r w:rsidRPr="005359A9">
        <w:rPr>
          <w:rFonts w:ascii="Times New Roman" w:hAnsi="Times New Roman" w:cs="Times New Roman"/>
          <w:b/>
          <w:bCs/>
          <w:color w:val="auto"/>
          <w:sz w:val="28"/>
          <w:szCs w:val="28"/>
        </w:rPr>
        <w:t>66(2) (b) of the Registration of Persons Act, 2015</w:t>
      </w:r>
      <w:r w:rsidRPr="005359A9">
        <w:rPr>
          <w:rFonts w:ascii="Times New Roman" w:hAnsi="Times New Roman" w:cs="Times New Roman"/>
          <w:color w:val="auto"/>
          <w:sz w:val="28"/>
          <w:szCs w:val="28"/>
        </w:rPr>
        <w:t>, which requires the mandatory use of national IDs for identification of voters.</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In light of the provisions of the law cited, we find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complied with the law when it used the National ID for identifying voters instead of the voter’s card.</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(vii) </w:t>
      </w:r>
      <w:r w:rsidRPr="005359A9">
        <w:rPr>
          <w:rFonts w:ascii="Times New Roman" w:hAnsi="Times New Roman" w:cs="Times New Roman"/>
          <w:b/>
          <w:bCs/>
          <w:color w:val="auto"/>
          <w:sz w:val="28"/>
          <w:szCs w:val="28"/>
        </w:rPr>
        <w:t>Use of unreliable Biometric Voter Verification Machine (BVVK)</w:t>
      </w:r>
      <w:r w:rsidRPr="005359A9">
        <w:rPr>
          <w:rFonts w:ascii="Times New Roman" w:hAnsi="Times New Roman" w:cs="Times New Roman"/>
          <w:color w:val="auto"/>
          <w:sz w:val="22"/>
          <w:szCs w:val="22"/>
        </w:rPr>
        <w:t xml:space="preserve"> </w:t>
      </w:r>
      <w:r w:rsidRPr="005359A9">
        <w:rPr>
          <w:rFonts w:ascii="Times New Roman" w:hAnsi="Times New Roman" w:cs="Times New Roman"/>
          <w:b/>
          <w:bCs/>
          <w:color w:val="auto"/>
          <w:sz w:val="28"/>
          <w:szCs w:val="28"/>
        </w:rPr>
        <w:t>and Failure by the 2</w:t>
      </w:r>
      <w:r w:rsidRPr="005359A9">
        <w:rPr>
          <w:rFonts w:ascii="Times New Roman" w:hAnsi="Times New Roman" w:cs="Times New Roman"/>
          <w:b/>
          <w:bCs/>
          <w:color w:val="auto"/>
          <w:sz w:val="18"/>
          <w:szCs w:val="18"/>
        </w:rPr>
        <w:t xml:space="preserve">nd </w:t>
      </w:r>
      <w:r w:rsidRPr="005359A9">
        <w:rPr>
          <w:rFonts w:ascii="Times New Roman" w:hAnsi="Times New Roman" w:cs="Times New Roman"/>
          <w:b/>
          <w:bCs/>
          <w:color w:val="auto"/>
          <w:sz w:val="28"/>
          <w:szCs w:val="28"/>
        </w:rPr>
        <w:t xml:space="preserve">respondent to identify Voters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w:t>
      </w:r>
      <w:r w:rsidRPr="005359A9">
        <w:rPr>
          <w:rFonts w:ascii="Times New Roman" w:hAnsi="Times New Roman" w:cs="Times New Roman"/>
          <w:b/>
          <w:bCs/>
          <w:color w:val="auto"/>
          <w:sz w:val="28"/>
          <w:szCs w:val="28"/>
        </w:rPr>
        <w:t>contrary to section 35 (1) and (2) of the PEA</w:t>
      </w:r>
      <w:r w:rsidRPr="005359A9">
        <w:rPr>
          <w:rFonts w:ascii="Times New Roman" w:hAnsi="Times New Roman" w:cs="Times New Roman"/>
          <w:color w:val="auto"/>
          <w:sz w:val="28"/>
          <w:szCs w:val="28"/>
        </w:rPr>
        <w:t>, the 2nd respondent failed to identify voters by their respective voters’ cards but instead applied an unreliable, slow and suspect biometric identification machines, thereby denying legitimate registered voters their right to vote and</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creating room for persons not duly registered to vote.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Further that contrary to </w:t>
      </w:r>
      <w:r w:rsidRPr="005359A9">
        <w:rPr>
          <w:rFonts w:ascii="Times New Roman" w:hAnsi="Times New Roman" w:cs="Times New Roman"/>
          <w:b/>
          <w:bCs/>
          <w:color w:val="auto"/>
          <w:sz w:val="28"/>
          <w:szCs w:val="28"/>
        </w:rPr>
        <w:t xml:space="preserve">sections 30(4) of the PEA, </w:t>
      </w:r>
      <w:r w:rsidRPr="005359A9">
        <w:rPr>
          <w:rFonts w:ascii="Times New Roman" w:hAnsi="Times New Roman" w:cs="Times New Roman"/>
          <w:color w:val="auto"/>
          <w:sz w:val="28"/>
          <w:szCs w:val="28"/>
        </w:rPr>
        <w:t>voters were identified on polling day using the National Identity Cards instead of the voters’ cards. That as a result, eligible voters who did not register for the national identity cards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were disenfranchised.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relied on the affidavit of </w:t>
      </w:r>
      <w:proofErr w:type="spellStart"/>
      <w:r w:rsidRPr="005359A9">
        <w:rPr>
          <w:rFonts w:ascii="Times New Roman" w:hAnsi="Times New Roman" w:cs="Times New Roman"/>
          <w:color w:val="auto"/>
          <w:sz w:val="28"/>
          <w:szCs w:val="28"/>
        </w:rPr>
        <w:t>Nakafero</w:t>
      </w:r>
      <w:proofErr w:type="spellEnd"/>
      <w:r w:rsidRPr="005359A9">
        <w:rPr>
          <w:rFonts w:ascii="Times New Roman" w:hAnsi="Times New Roman" w:cs="Times New Roman"/>
          <w:color w:val="auto"/>
          <w:sz w:val="28"/>
          <w:szCs w:val="28"/>
        </w:rPr>
        <w:t xml:space="preserve"> Monica who was the petitioner’s agent at </w:t>
      </w:r>
      <w:proofErr w:type="spellStart"/>
      <w:r w:rsidRPr="005359A9">
        <w:rPr>
          <w:rFonts w:ascii="Times New Roman" w:hAnsi="Times New Roman" w:cs="Times New Roman"/>
          <w:color w:val="auto"/>
          <w:sz w:val="28"/>
          <w:szCs w:val="28"/>
        </w:rPr>
        <w:t>Kasangati</w:t>
      </w:r>
      <w:proofErr w:type="spellEnd"/>
      <w:r w:rsidRPr="005359A9">
        <w:rPr>
          <w:rFonts w:ascii="Times New Roman" w:hAnsi="Times New Roman" w:cs="Times New Roman"/>
          <w:color w:val="auto"/>
          <w:sz w:val="28"/>
          <w:szCs w:val="28"/>
        </w:rPr>
        <w:t xml:space="preserve"> Headquarters Polling Station and who deponed that “a</w:t>
      </w:r>
      <w:r w:rsidRPr="005359A9">
        <w:rPr>
          <w:rFonts w:ascii="Times New Roman" w:hAnsi="Times New Roman" w:cs="Times New Roman"/>
          <w:i/>
          <w:iCs/>
          <w:color w:val="auto"/>
          <w:sz w:val="28"/>
          <w:szCs w:val="28"/>
        </w:rPr>
        <w:t>t 4:00 P.M., polling agents said that the biometric machine was no</w:t>
      </w:r>
      <w:r w:rsidRPr="005359A9">
        <w:rPr>
          <w:rFonts w:ascii="Times New Roman" w:hAnsi="Times New Roman" w:cs="Times New Roman"/>
          <w:color w:val="auto"/>
          <w:sz w:val="22"/>
          <w:szCs w:val="22"/>
        </w:rPr>
        <w:t xml:space="preserve"> </w:t>
      </w:r>
      <w:r w:rsidRPr="005359A9">
        <w:rPr>
          <w:rFonts w:ascii="Times New Roman" w:hAnsi="Times New Roman" w:cs="Times New Roman"/>
          <w:i/>
          <w:iCs/>
          <w:color w:val="auto"/>
          <w:sz w:val="28"/>
          <w:szCs w:val="28"/>
        </w:rPr>
        <w:t xml:space="preserve">longer functional”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2nd respondent admitted that each polling station was supplied with the BVVK machine. They contended that the purpose was to improve transparency and integrity of the process of identification of voters at polling stations;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prevent multiple voting, </w:t>
      </w:r>
      <w:proofErr w:type="gramStart"/>
      <w:r w:rsidRPr="005359A9">
        <w:rPr>
          <w:rFonts w:ascii="Times New Roman" w:hAnsi="Times New Roman" w:cs="Times New Roman"/>
          <w:color w:val="auto"/>
          <w:sz w:val="28"/>
          <w:szCs w:val="28"/>
        </w:rPr>
        <w:t>impersonation</w:t>
      </w:r>
      <w:proofErr w:type="gramEnd"/>
      <w:r w:rsidRPr="005359A9">
        <w:rPr>
          <w:rFonts w:ascii="Times New Roman" w:hAnsi="Times New Roman" w:cs="Times New Roman"/>
          <w:color w:val="auto"/>
          <w:sz w:val="28"/>
          <w:szCs w:val="28"/>
        </w:rPr>
        <w:t xml:space="preserve"> and to confirm or direct a voter to their polling </w:t>
      </w:r>
      <w:r w:rsidRPr="005359A9">
        <w:rPr>
          <w:rFonts w:ascii="Times New Roman" w:hAnsi="Times New Roman" w:cs="Times New Roman"/>
          <w:color w:val="auto"/>
          <w:sz w:val="28"/>
          <w:szCs w:val="28"/>
        </w:rPr>
        <w:lastRenderedPageBreak/>
        <w:t>station. That each polling station was supplied with a hard copy of the voters roll as the basic document for identification of voters registered to vote at that particular polling station. That all registered voters were duly and legally identified as being the voters on the voters roll in accordance with the</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PEA and were allowed to vote.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further averred that voter identification was three faceted:-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1. Use of the BVVK through verification of a voter’s fingerprints.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2. Use of National Identity Cards.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3. Use of a hard copy of the Voters’ register at the polling stations.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There was evidence that some of the BVVK machines were not efficient and some did not work at all. However, the principal document used to identify voters was the Voters’ register.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It is therefore our finding that the use of the BVVK did not, in </w:t>
      </w:r>
      <w:proofErr w:type="gramStart"/>
      <w:r w:rsidRPr="005359A9">
        <w:rPr>
          <w:rFonts w:ascii="Times New Roman" w:hAnsi="Times New Roman" w:cs="Times New Roman"/>
          <w:color w:val="auto"/>
          <w:sz w:val="28"/>
          <w:szCs w:val="28"/>
        </w:rPr>
        <w:t>itself</w:t>
      </w:r>
      <w:proofErr w:type="gramEnd"/>
      <w:r w:rsidRPr="005359A9">
        <w:rPr>
          <w:rFonts w:ascii="Times New Roman" w:hAnsi="Times New Roman" w:cs="Times New Roman"/>
          <w:color w:val="auto"/>
          <w:sz w:val="28"/>
          <w:szCs w:val="28"/>
        </w:rPr>
        <w:t xml:space="preserve">, constitute noncompliance under the PEA and it did not disenfranchise voters.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(viii) </w:t>
      </w:r>
      <w:r w:rsidRPr="005359A9">
        <w:rPr>
          <w:rFonts w:ascii="Times New Roman" w:hAnsi="Times New Roman" w:cs="Times New Roman"/>
          <w:b/>
          <w:bCs/>
          <w:color w:val="auto"/>
          <w:sz w:val="28"/>
          <w:szCs w:val="28"/>
        </w:rPr>
        <w:t xml:space="preserve">Late delivery of polling materials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w:t>
      </w:r>
      <w:r w:rsidRPr="005359A9">
        <w:rPr>
          <w:rFonts w:ascii="Times New Roman" w:hAnsi="Times New Roman" w:cs="Times New Roman"/>
          <w:b/>
          <w:bCs/>
          <w:color w:val="auto"/>
          <w:sz w:val="28"/>
          <w:szCs w:val="28"/>
        </w:rPr>
        <w:t>contrary to section 28(a) (b) (c</w:t>
      </w:r>
      <w:r w:rsidRPr="005359A9">
        <w:rPr>
          <w:rFonts w:ascii="Times New Roman" w:hAnsi="Times New Roman" w:cs="Times New Roman"/>
          <w:color w:val="auto"/>
          <w:sz w:val="28"/>
          <w:szCs w:val="28"/>
        </w:rPr>
        <w:t xml:space="preserve">) </w:t>
      </w:r>
      <w:r w:rsidRPr="005359A9">
        <w:rPr>
          <w:rFonts w:ascii="Times New Roman" w:hAnsi="Times New Roman" w:cs="Times New Roman"/>
          <w:b/>
          <w:bCs/>
          <w:color w:val="auto"/>
          <w:sz w:val="28"/>
          <w:szCs w:val="28"/>
        </w:rPr>
        <w:t>of the PEA</w:t>
      </w:r>
      <w:r w:rsidRPr="005359A9">
        <w:rPr>
          <w:rFonts w:ascii="Times New Roman" w:hAnsi="Times New Roman" w:cs="Times New Roman"/>
          <w:color w:val="auto"/>
          <w:sz w:val="28"/>
          <w:szCs w:val="28"/>
        </w:rPr>
        <w:t>, officials of the 2nd Respondent delivered voting materials late on Election Day</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and that at many polling stations, voting did not commence until 2:00 p.m., 4:00 p.m. and 8:30 p.m. in some places and ended after 1:00 a.m. The Petitioner relied on affidavit evidence of several deponents to support these allegations.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 2nd respondent averred that late delivery of election materials occurred only in some polling stations in 2 districts out of 112, to wit Kampala and Wakiso. It was </w:t>
      </w:r>
      <w:r w:rsidRPr="005359A9">
        <w:rPr>
          <w:rFonts w:ascii="Times New Roman" w:hAnsi="Times New Roman" w:cs="Times New Roman"/>
          <w:color w:val="auto"/>
          <w:sz w:val="28"/>
          <w:szCs w:val="28"/>
        </w:rPr>
        <w:lastRenderedPageBreak/>
        <w:t xml:space="preserve">further averred that in the affected polling stations, the time for voting was extended and voting was carried out and completed. It denied that there was any polling which commenced at 8.30 p.m. and/or went on up to 1.00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a</w:t>
      </w:r>
      <w:r>
        <w:rPr>
          <w:rFonts w:ascii="Times New Roman" w:hAnsi="Times New Roman" w:cs="Times New Roman"/>
          <w:color w:val="auto"/>
          <w:sz w:val="28"/>
          <w:szCs w:val="28"/>
        </w:rPr>
        <w:t>.</w:t>
      </w:r>
      <w:r w:rsidRPr="005359A9">
        <w:rPr>
          <w:rFonts w:ascii="Times New Roman" w:hAnsi="Times New Roman" w:cs="Times New Roman"/>
          <w:color w:val="auto"/>
          <w:sz w:val="28"/>
          <w:szCs w:val="28"/>
        </w:rPr>
        <w:t>m</w:t>
      </w:r>
      <w:proofErr w:type="gramEnd"/>
      <w:r>
        <w:rPr>
          <w:rFonts w:ascii="Times New Roman" w:hAnsi="Times New Roman" w:cs="Times New Roman"/>
          <w:color w:val="auto"/>
          <w:sz w:val="28"/>
          <w:szCs w:val="28"/>
        </w:rPr>
        <w:t>.</w:t>
      </w:r>
      <w:r w:rsidRPr="005359A9">
        <w:rPr>
          <w:rFonts w:ascii="Times New Roman" w:hAnsi="Times New Roman" w:cs="Times New Roman"/>
          <w:color w:val="auto"/>
          <w:sz w:val="28"/>
          <w:szCs w:val="28"/>
        </w:rPr>
        <w:t xml:space="preserve"> anywhere in the country.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relied on the affidavits of its chairman and of other officials.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2nd respondent conceded that polling material in some parts of Kampala and Wakiso were delivered late. Evidence was however adduced of late delivery of materials in some other polling stations in other parts of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country.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It is the Court’s finding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did not comply with its duty under </w:t>
      </w:r>
      <w:r w:rsidRPr="005359A9">
        <w:rPr>
          <w:rFonts w:ascii="Times New Roman" w:hAnsi="Times New Roman" w:cs="Times New Roman"/>
          <w:b/>
          <w:bCs/>
          <w:color w:val="auto"/>
          <w:sz w:val="28"/>
          <w:szCs w:val="28"/>
        </w:rPr>
        <w:t>Section 28 of the PEA</w:t>
      </w:r>
      <w:r w:rsidRPr="005359A9">
        <w:rPr>
          <w:rFonts w:ascii="Times New Roman" w:hAnsi="Times New Roman" w:cs="Times New Roman"/>
          <w:color w:val="auto"/>
          <w:sz w:val="28"/>
          <w:szCs w:val="28"/>
        </w:rPr>
        <w:t>. The failure to deliver polling materials to polling stations within such close proximity to the Commission was evidence of</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incompetence and gross inefficiency by the electoral body.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(ix) </w:t>
      </w:r>
      <w:r w:rsidRPr="005359A9">
        <w:rPr>
          <w:rFonts w:ascii="Times New Roman" w:hAnsi="Times New Roman" w:cs="Times New Roman"/>
          <w:b/>
          <w:bCs/>
          <w:color w:val="auto"/>
          <w:sz w:val="28"/>
          <w:szCs w:val="28"/>
        </w:rPr>
        <w:t>Failure by the 2</w:t>
      </w:r>
      <w:r w:rsidRPr="005359A9">
        <w:rPr>
          <w:rFonts w:ascii="Times New Roman" w:hAnsi="Times New Roman" w:cs="Times New Roman"/>
          <w:b/>
          <w:bCs/>
          <w:color w:val="auto"/>
          <w:sz w:val="18"/>
          <w:szCs w:val="18"/>
        </w:rPr>
        <w:t xml:space="preserve">nd </w:t>
      </w:r>
      <w:r w:rsidRPr="005359A9">
        <w:rPr>
          <w:rFonts w:ascii="Times New Roman" w:hAnsi="Times New Roman" w:cs="Times New Roman"/>
          <w:b/>
          <w:bCs/>
          <w:color w:val="auto"/>
          <w:sz w:val="28"/>
          <w:szCs w:val="28"/>
        </w:rPr>
        <w:t xml:space="preserve">respondent to control polling materials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 petitioner alleged that </w:t>
      </w:r>
      <w:r w:rsidRPr="005359A9">
        <w:rPr>
          <w:rFonts w:ascii="Times New Roman" w:hAnsi="Times New Roman" w:cs="Times New Roman"/>
          <w:b/>
          <w:bCs/>
          <w:color w:val="auto"/>
          <w:sz w:val="28"/>
          <w:szCs w:val="28"/>
        </w:rPr>
        <w:t>contrary to sections 12 (b) and (c) of the ECA</w:t>
      </w:r>
      <w:r w:rsidRPr="005359A9">
        <w:rPr>
          <w:rFonts w:ascii="Times New Roman" w:hAnsi="Times New Roman" w:cs="Times New Roman"/>
          <w:color w:val="auto"/>
          <w:sz w:val="28"/>
          <w:szCs w:val="28"/>
        </w:rPr>
        <w:t>, the 2nd respondent failed to control the distribution of ballot boxes and ballot</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boxes resulting in the commission of numerous election offences in that unauthorized persons and or officials of the 2nd respondent got possession of election materials and used them to stuff the ballot boxes, tick the ballot papers on behalf of voters, vote more than once and/or doctor figures in the Declaration of Results Forms (DRFs) and Tally sheets.</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 Petitioner relied on the affidavit evidence of two deponents to support his allegation.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The 2nd respondent averred that it carried out its duty of distributing ballot</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boxes and papers in accordance with the law and only authorized persons handled the polling materials, DRFs and Tally Sheets.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This allegation encompasses several other allegations made by the petitioner which include starting voting without opening ballot boxes, pre-ticking and</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stuffing of ballot papers which we deal with in our subsequent discussion.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(x) </w:t>
      </w:r>
      <w:r w:rsidRPr="005359A9">
        <w:rPr>
          <w:rFonts w:ascii="Times New Roman" w:hAnsi="Times New Roman" w:cs="Times New Roman"/>
          <w:b/>
          <w:bCs/>
          <w:color w:val="auto"/>
          <w:sz w:val="28"/>
          <w:szCs w:val="28"/>
        </w:rPr>
        <w:t xml:space="preserve">Starting Voting without first Opening Ballot Boxes.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This assertion by the petitioner was not supported by any other evidence. In the absence of evidence of persons who witnessed incidents of voting without opening ballot boxes, Court finds that noncompliance has not been proved.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(xi) </w:t>
      </w:r>
      <w:r w:rsidRPr="005359A9">
        <w:rPr>
          <w:rFonts w:ascii="Times New Roman" w:hAnsi="Times New Roman" w:cs="Times New Roman"/>
          <w:b/>
          <w:bCs/>
          <w:color w:val="auto"/>
          <w:sz w:val="28"/>
          <w:szCs w:val="28"/>
        </w:rPr>
        <w:t xml:space="preserve">Allowing Voting without Secret Ballot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in some places such as in </w:t>
      </w:r>
      <w:proofErr w:type="spellStart"/>
      <w:r w:rsidRPr="005359A9">
        <w:rPr>
          <w:rFonts w:ascii="Times New Roman" w:hAnsi="Times New Roman" w:cs="Times New Roman"/>
          <w:color w:val="auto"/>
          <w:sz w:val="28"/>
          <w:szCs w:val="28"/>
        </w:rPr>
        <w:t>Kiruhura</w:t>
      </w:r>
      <w:proofErr w:type="spellEnd"/>
      <w:r w:rsidRPr="005359A9">
        <w:rPr>
          <w:rFonts w:ascii="Times New Roman" w:hAnsi="Times New Roman" w:cs="Times New Roman"/>
          <w:color w:val="auto"/>
          <w:sz w:val="28"/>
          <w:szCs w:val="28"/>
        </w:rPr>
        <w:t xml:space="preserve"> District and ‘the cattle corridor’, voting was not done following the principle of secret ballot. The petitioner relied on the affidavit of Kenneth </w:t>
      </w:r>
      <w:proofErr w:type="spellStart"/>
      <w:r w:rsidRPr="005359A9">
        <w:rPr>
          <w:rFonts w:ascii="Times New Roman" w:hAnsi="Times New Roman" w:cs="Times New Roman"/>
          <w:color w:val="auto"/>
          <w:sz w:val="28"/>
          <w:szCs w:val="28"/>
        </w:rPr>
        <w:t>Kasule</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Kakande</w:t>
      </w:r>
      <w:proofErr w:type="spellEnd"/>
      <w:r w:rsidRPr="005359A9">
        <w:rPr>
          <w:rFonts w:ascii="Times New Roman" w:hAnsi="Times New Roman" w:cs="Times New Roman"/>
          <w:color w:val="auto"/>
          <w:sz w:val="28"/>
          <w:szCs w:val="28"/>
        </w:rPr>
        <w:t>, his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appointed agent at </w:t>
      </w:r>
      <w:proofErr w:type="spellStart"/>
      <w:r w:rsidRPr="005359A9">
        <w:rPr>
          <w:rFonts w:ascii="Times New Roman" w:hAnsi="Times New Roman" w:cs="Times New Roman"/>
          <w:color w:val="auto"/>
          <w:sz w:val="28"/>
          <w:szCs w:val="28"/>
        </w:rPr>
        <w:t>Kinyogoga</w:t>
      </w:r>
      <w:proofErr w:type="spellEnd"/>
      <w:r w:rsidRPr="005359A9">
        <w:rPr>
          <w:rFonts w:ascii="Times New Roman" w:hAnsi="Times New Roman" w:cs="Times New Roman"/>
          <w:color w:val="auto"/>
          <w:sz w:val="28"/>
          <w:szCs w:val="28"/>
        </w:rPr>
        <w:t xml:space="preserve"> Barracks, </w:t>
      </w:r>
      <w:proofErr w:type="spellStart"/>
      <w:r w:rsidRPr="005359A9">
        <w:rPr>
          <w:rFonts w:ascii="Times New Roman" w:hAnsi="Times New Roman" w:cs="Times New Roman"/>
          <w:color w:val="auto"/>
          <w:sz w:val="28"/>
          <w:szCs w:val="28"/>
        </w:rPr>
        <w:t>Nakaseke</w:t>
      </w:r>
      <w:proofErr w:type="spellEnd"/>
      <w:r w:rsidRPr="005359A9">
        <w:rPr>
          <w:rFonts w:ascii="Times New Roman" w:hAnsi="Times New Roman" w:cs="Times New Roman"/>
          <w:color w:val="auto"/>
          <w:sz w:val="28"/>
          <w:szCs w:val="28"/>
        </w:rPr>
        <w:t xml:space="preserve"> District, who claims that when the voting started the ballot box was not sealed and the voters were dropping the votes in the open box rather than through the hole on top of the box.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lastRenderedPageBreak/>
        <w:t>The same witness claimed that a security official stood near the basin where</w:t>
      </w:r>
      <w:r>
        <w:rPr>
          <w:rFonts w:ascii="Times New Roman" w:hAnsi="Times New Roman" w:cs="Times New Roman"/>
          <w:color w:val="auto"/>
          <w:sz w:val="28"/>
          <w:szCs w:val="28"/>
        </w:rPr>
        <w:t xml:space="preserve"> </w:t>
      </w:r>
      <w:r w:rsidRPr="005359A9">
        <w:rPr>
          <w:rFonts w:ascii="Times New Roman" w:hAnsi="Times New Roman" w:cs="Times New Roman"/>
          <w:color w:val="auto"/>
          <w:sz w:val="28"/>
          <w:szCs w:val="28"/>
        </w:rPr>
        <w:t xml:space="preserve">the voters were ticking their votes and thus compromising the secrecy of their ballots.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The 2nd respondent denied that any voting was carried out in breach of the principle of secrecy of the ballot as alleged by the petitioner.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This claim could not be verified by the Court. It is therefore our finding that the allegation was not proved.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(xii) </w:t>
      </w:r>
      <w:r w:rsidRPr="005359A9">
        <w:rPr>
          <w:rFonts w:ascii="Times New Roman" w:hAnsi="Times New Roman" w:cs="Times New Roman"/>
          <w:b/>
          <w:bCs/>
          <w:color w:val="auto"/>
          <w:sz w:val="28"/>
          <w:szCs w:val="28"/>
        </w:rPr>
        <w:t>Pre-Ticking and Stuffing of Ballot Papers</w:t>
      </w:r>
    </w:p>
    <w:p w:rsidR="005359A9" w:rsidRPr="005359A9" w:rsidRDefault="005359A9" w:rsidP="005359A9">
      <w:pPr>
        <w:pStyle w:val="Default"/>
        <w:spacing w:line="480" w:lineRule="auto"/>
        <w:rPr>
          <w:rFonts w:ascii="Times New Roman" w:hAnsi="Times New Roman" w:cs="Times New Roman"/>
          <w:color w:val="auto"/>
          <w:sz w:val="22"/>
          <w:szCs w:val="22"/>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petitioner alleged in his petition and in his affidavit in support that there was pre-ticking and ballot stuffing at polling stations in favour of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Several affidavits were sworn in support of this allegation.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There was, for example, the affidavit of </w:t>
      </w:r>
      <w:proofErr w:type="spellStart"/>
      <w:r w:rsidRPr="005359A9">
        <w:rPr>
          <w:rFonts w:ascii="Times New Roman" w:hAnsi="Times New Roman" w:cs="Times New Roman"/>
          <w:color w:val="auto"/>
          <w:sz w:val="28"/>
          <w:szCs w:val="28"/>
        </w:rPr>
        <w:t>Ruhangariyo</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Erias</w:t>
      </w:r>
      <w:proofErr w:type="spellEnd"/>
      <w:r w:rsidRPr="005359A9">
        <w:rPr>
          <w:rFonts w:ascii="Times New Roman" w:hAnsi="Times New Roman" w:cs="Times New Roman"/>
          <w:color w:val="auto"/>
          <w:sz w:val="28"/>
          <w:szCs w:val="28"/>
        </w:rPr>
        <w:t xml:space="preserve"> and </w:t>
      </w:r>
      <w:proofErr w:type="spellStart"/>
      <w:r w:rsidRPr="005359A9">
        <w:rPr>
          <w:rFonts w:ascii="Times New Roman" w:hAnsi="Times New Roman" w:cs="Times New Roman"/>
          <w:color w:val="auto"/>
          <w:sz w:val="28"/>
          <w:szCs w:val="28"/>
        </w:rPr>
        <w:t>Amanyire</w:t>
      </w:r>
      <w:proofErr w:type="spellEnd"/>
      <w:r w:rsidRPr="005359A9">
        <w:rPr>
          <w:rFonts w:ascii="Times New Roman" w:hAnsi="Times New Roman" w:cs="Times New Roman"/>
          <w:color w:val="auto"/>
          <w:sz w:val="28"/>
          <w:szCs w:val="28"/>
        </w:rPr>
        <w:t xml:space="preserve"> Fred who were Presiding officers in some polling stations in </w:t>
      </w:r>
      <w:proofErr w:type="spellStart"/>
      <w:r w:rsidRPr="005359A9">
        <w:rPr>
          <w:rFonts w:ascii="Times New Roman" w:hAnsi="Times New Roman" w:cs="Times New Roman"/>
          <w:color w:val="auto"/>
          <w:sz w:val="28"/>
          <w:szCs w:val="28"/>
        </w:rPr>
        <w:t>Kyangwali</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Hoima</w:t>
      </w:r>
      <w:proofErr w:type="spellEnd"/>
      <w:r w:rsidRPr="005359A9">
        <w:rPr>
          <w:rFonts w:ascii="Times New Roman" w:hAnsi="Times New Roman" w:cs="Times New Roman"/>
          <w:color w:val="auto"/>
          <w:sz w:val="28"/>
          <w:szCs w:val="28"/>
        </w:rPr>
        <w:t xml:space="preserve"> District. They deponed that they were instructed by Nelson </w:t>
      </w:r>
      <w:proofErr w:type="spellStart"/>
      <w:r w:rsidRPr="005359A9">
        <w:rPr>
          <w:rFonts w:ascii="Times New Roman" w:hAnsi="Times New Roman" w:cs="Times New Roman"/>
          <w:color w:val="auto"/>
          <w:sz w:val="28"/>
          <w:szCs w:val="28"/>
        </w:rPr>
        <w:t>Atumanya</w:t>
      </w:r>
      <w:proofErr w:type="spellEnd"/>
      <w:r w:rsidRPr="005359A9">
        <w:rPr>
          <w:rFonts w:ascii="Times New Roman" w:hAnsi="Times New Roman" w:cs="Times New Roman"/>
          <w:color w:val="auto"/>
          <w:sz w:val="28"/>
          <w:szCs w:val="28"/>
        </w:rPr>
        <w:t xml:space="preserve">, the Electoral Supervisor of </w:t>
      </w:r>
      <w:proofErr w:type="spellStart"/>
      <w:r w:rsidRPr="005359A9">
        <w:rPr>
          <w:rFonts w:ascii="Times New Roman" w:hAnsi="Times New Roman" w:cs="Times New Roman"/>
          <w:color w:val="auto"/>
          <w:sz w:val="28"/>
          <w:szCs w:val="28"/>
        </w:rPr>
        <w:t>Kyangwali</w:t>
      </w:r>
      <w:proofErr w:type="spellEnd"/>
      <w:r w:rsidRPr="005359A9">
        <w:rPr>
          <w:rFonts w:ascii="Times New Roman" w:hAnsi="Times New Roman" w:cs="Times New Roman"/>
          <w:color w:val="auto"/>
          <w:sz w:val="28"/>
          <w:szCs w:val="28"/>
        </w:rPr>
        <w:t xml:space="preserve"> sub county, to tick any unused ballot papers in favour of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and put them in their ballot boxes. </w:t>
      </w:r>
      <w:proofErr w:type="spellStart"/>
      <w:r w:rsidRPr="005359A9">
        <w:rPr>
          <w:rFonts w:ascii="Times New Roman" w:hAnsi="Times New Roman" w:cs="Times New Roman"/>
          <w:color w:val="auto"/>
          <w:sz w:val="28"/>
          <w:szCs w:val="28"/>
        </w:rPr>
        <w:t>Atumanya</w:t>
      </w:r>
      <w:proofErr w:type="spellEnd"/>
      <w:r w:rsidRPr="005359A9">
        <w:rPr>
          <w:rFonts w:ascii="Times New Roman" w:hAnsi="Times New Roman" w:cs="Times New Roman"/>
          <w:color w:val="auto"/>
          <w:sz w:val="28"/>
          <w:szCs w:val="28"/>
        </w:rPr>
        <w:t xml:space="preserve"> in his affidavit strongly denied this allegation. We find his affidavit in rebuttal more credible.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There was the affidavit of Patrick Gustine </w:t>
      </w:r>
      <w:proofErr w:type="spellStart"/>
      <w:r w:rsidRPr="005359A9">
        <w:rPr>
          <w:rFonts w:ascii="Times New Roman" w:hAnsi="Times New Roman" w:cs="Times New Roman"/>
          <w:color w:val="auto"/>
          <w:sz w:val="28"/>
          <w:szCs w:val="28"/>
        </w:rPr>
        <w:t>Orwata</w:t>
      </w:r>
      <w:proofErr w:type="spellEnd"/>
      <w:r w:rsidRPr="005359A9">
        <w:rPr>
          <w:rFonts w:ascii="Times New Roman" w:hAnsi="Times New Roman" w:cs="Times New Roman"/>
          <w:color w:val="auto"/>
          <w:sz w:val="28"/>
          <w:szCs w:val="28"/>
        </w:rPr>
        <w:t xml:space="preserve"> who claimed that he was a registered voter at Low polling station. He deponed that he saw pre-ticket ballot papers in the RDC of </w:t>
      </w:r>
      <w:proofErr w:type="spellStart"/>
      <w:r w:rsidRPr="005359A9">
        <w:rPr>
          <w:rFonts w:ascii="Times New Roman" w:hAnsi="Times New Roman" w:cs="Times New Roman"/>
          <w:color w:val="auto"/>
          <w:sz w:val="28"/>
          <w:szCs w:val="28"/>
        </w:rPr>
        <w:t>Oyam’s</w:t>
      </w:r>
      <w:proofErr w:type="spellEnd"/>
      <w:r w:rsidRPr="005359A9">
        <w:rPr>
          <w:rFonts w:ascii="Times New Roman" w:hAnsi="Times New Roman" w:cs="Times New Roman"/>
          <w:color w:val="auto"/>
          <w:sz w:val="28"/>
          <w:szCs w:val="28"/>
        </w:rPr>
        <w:t xml:space="preserve"> car on the 18</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 xml:space="preserve">February, 2016. This </w:t>
      </w:r>
      <w:r w:rsidRPr="005359A9">
        <w:rPr>
          <w:rFonts w:ascii="Times New Roman" w:hAnsi="Times New Roman" w:cs="Times New Roman"/>
          <w:color w:val="auto"/>
          <w:sz w:val="22"/>
          <w:szCs w:val="22"/>
        </w:rPr>
        <w:t xml:space="preserve">25 </w:t>
      </w:r>
      <w:r w:rsidRPr="005359A9">
        <w:rPr>
          <w:rFonts w:ascii="Times New Roman" w:hAnsi="Times New Roman" w:cs="Times New Roman"/>
          <w:color w:val="auto"/>
          <w:sz w:val="28"/>
          <w:szCs w:val="28"/>
        </w:rPr>
        <w:t xml:space="preserve">statement was strongly refuted by Akullu Julian, the RDC of </w:t>
      </w:r>
      <w:proofErr w:type="spellStart"/>
      <w:r w:rsidRPr="005359A9">
        <w:rPr>
          <w:rFonts w:ascii="Times New Roman" w:hAnsi="Times New Roman" w:cs="Times New Roman"/>
          <w:color w:val="auto"/>
          <w:sz w:val="28"/>
          <w:szCs w:val="28"/>
        </w:rPr>
        <w:t>Oyam</w:t>
      </w:r>
      <w:proofErr w:type="spellEnd"/>
      <w:r w:rsidRPr="005359A9">
        <w:rPr>
          <w:rFonts w:ascii="Times New Roman" w:hAnsi="Times New Roman" w:cs="Times New Roman"/>
          <w:color w:val="auto"/>
          <w:sz w:val="28"/>
          <w:szCs w:val="28"/>
        </w:rPr>
        <w:t xml:space="preserve"> District who </w:t>
      </w:r>
      <w:proofErr w:type="spellStart"/>
      <w:r w:rsidRPr="005359A9">
        <w:rPr>
          <w:rFonts w:ascii="Times New Roman" w:hAnsi="Times New Roman" w:cs="Times New Roman"/>
          <w:color w:val="auto"/>
          <w:sz w:val="28"/>
          <w:szCs w:val="28"/>
        </w:rPr>
        <w:t>deponed</w:t>
      </w:r>
      <w:proofErr w:type="spellEnd"/>
      <w:r w:rsidRPr="005359A9">
        <w:rPr>
          <w:rFonts w:ascii="Times New Roman" w:hAnsi="Times New Roman" w:cs="Times New Roman"/>
          <w:color w:val="auto"/>
          <w:sz w:val="28"/>
          <w:szCs w:val="28"/>
        </w:rPr>
        <w:t xml:space="preserve"> that she was not in </w:t>
      </w:r>
      <w:proofErr w:type="spellStart"/>
      <w:r w:rsidRPr="005359A9">
        <w:rPr>
          <w:rFonts w:ascii="Times New Roman" w:hAnsi="Times New Roman" w:cs="Times New Roman"/>
          <w:color w:val="auto"/>
          <w:sz w:val="28"/>
          <w:szCs w:val="28"/>
        </w:rPr>
        <w:t>Oyam</w:t>
      </w:r>
      <w:proofErr w:type="spellEnd"/>
      <w:r w:rsidRPr="005359A9">
        <w:rPr>
          <w:rFonts w:ascii="Times New Roman" w:hAnsi="Times New Roman" w:cs="Times New Roman"/>
          <w:color w:val="auto"/>
          <w:sz w:val="28"/>
          <w:szCs w:val="28"/>
        </w:rPr>
        <w:t xml:space="preserve"> District on that day but was instead in Lira District where she had </w:t>
      </w:r>
      <w:r w:rsidRPr="005359A9">
        <w:rPr>
          <w:rFonts w:ascii="Times New Roman" w:hAnsi="Times New Roman" w:cs="Times New Roman"/>
          <w:color w:val="auto"/>
          <w:sz w:val="28"/>
          <w:szCs w:val="28"/>
        </w:rPr>
        <w:lastRenderedPageBreak/>
        <w:t xml:space="preserve">gone to vote. This allegation was also refuted by Nabukenya Teddy, the Returning Officer of </w:t>
      </w:r>
      <w:proofErr w:type="spellStart"/>
      <w:r w:rsidRPr="005359A9">
        <w:rPr>
          <w:rFonts w:ascii="Times New Roman" w:hAnsi="Times New Roman" w:cs="Times New Roman"/>
          <w:color w:val="auto"/>
          <w:sz w:val="28"/>
          <w:szCs w:val="28"/>
        </w:rPr>
        <w:t>Oyam</w:t>
      </w:r>
      <w:proofErr w:type="spellEnd"/>
      <w:r w:rsidRPr="005359A9">
        <w:rPr>
          <w:rFonts w:ascii="Times New Roman" w:hAnsi="Times New Roman" w:cs="Times New Roman"/>
          <w:color w:val="auto"/>
          <w:sz w:val="28"/>
          <w:szCs w:val="28"/>
        </w:rPr>
        <w:t xml:space="preserve"> District who </w:t>
      </w:r>
      <w:proofErr w:type="spellStart"/>
      <w:r w:rsidRPr="005359A9">
        <w:rPr>
          <w:rFonts w:ascii="Times New Roman" w:hAnsi="Times New Roman" w:cs="Times New Roman"/>
          <w:color w:val="auto"/>
          <w:sz w:val="28"/>
          <w:szCs w:val="28"/>
        </w:rPr>
        <w:t>deponed</w:t>
      </w:r>
      <w:proofErr w:type="spellEnd"/>
      <w:r w:rsidRPr="005359A9">
        <w:rPr>
          <w:rFonts w:ascii="Times New Roman" w:hAnsi="Times New Roman" w:cs="Times New Roman"/>
          <w:color w:val="auto"/>
          <w:sz w:val="28"/>
          <w:szCs w:val="28"/>
        </w:rPr>
        <w:t xml:space="preserve"> that </w:t>
      </w:r>
      <w:proofErr w:type="spellStart"/>
      <w:r w:rsidRPr="005359A9">
        <w:rPr>
          <w:rFonts w:ascii="Times New Roman" w:hAnsi="Times New Roman" w:cs="Times New Roman"/>
          <w:color w:val="auto"/>
          <w:sz w:val="28"/>
          <w:szCs w:val="28"/>
        </w:rPr>
        <w:t>Loro</w:t>
      </w:r>
      <w:proofErr w:type="spellEnd"/>
      <w:r w:rsidRPr="005359A9">
        <w:rPr>
          <w:rFonts w:ascii="Times New Roman" w:hAnsi="Times New Roman" w:cs="Times New Roman"/>
          <w:color w:val="auto"/>
          <w:sz w:val="28"/>
          <w:szCs w:val="28"/>
        </w:rPr>
        <w:t xml:space="preserve"> polling station does not exist in </w:t>
      </w:r>
      <w:proofErr w:type="spellStart"/>
      <w:r w:rsidRPr="005359A9">
        <w:rPr>
          <w:rFonts w:ascii="Times New Roman" w:hAnsi="Times New Roman" w:cs="Times New Roman"/>
          <w:color w:val="auto"/>
          <w:sz w:val="28"/>
          <w:szCs w:val="28"/>
        </w:rPr>
        <w:t>Oyam</w:t>
      </w:r>
      <w:proofErr w:type="spellEnd"/>
      <w:r w:rsidRPr="005359A9">
        <w:rPr>
          <w:rFonts w:ascii="Times New Roman" w:hAnsi="Times New Roman" w:cs="Times New Roman"/>
          <w:color w:val="auto"/>
          <w:sz w:val="28"/>
          <w:szCs w:val="28"/>
        </w:rPr>
        <w:t xml:space="preserve"> District.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also considered the affidavit of </w:t>
      </w:r>
      <w:proofErr w:type="spellStart"/>
      <w:r w:rsidRPr="005359A9">
        <w:rPr>
          <w:rFonts w:ascii="Times New Roman" w:hAnsi="Times New Roman" w:cs="Times New Roman"/>
          <w:color w:val="auto"/>
          <w:sz w:val="28"/>
          <w:szCs w:val="28"/>
        </w:rPr>
        <w:t>Makidadi</w:t>
      </w:r>
      <w:proofErr w:type="spellEnd"/>
      <w:r w:rsidRPr="005359A9">
        <w:rPr>
          <w:rFonts w:ascii="Times New Roman" w:hAnsi="Times New Roman" w:cs="Times New Roman"/>
          <w:color w:val="auto"/>
          <w:sz w:val="28"/>
          <w:szCs w:val="28"/>
        </w:rPr>
        <w:t xml:space="preserve"> from </w:t>
      </w:r>
      <w:proofErr w:type="spellStart"/>
      <w:r w:rsidRPr="005359A9">
        <w:rPr>
          <w:rFonts w:ascii="Times New Roman" w:hAnsi="Times New Roman" w:cs="Times New Roman"/>
          <w:color w:val="auto"/>
          <w:sz w:val="28"/>
          <w:szCs w:val="28"/>
        </w:rPr>
        <w:t>Nalukulongo</w:t>
      </w:r>
      <w:proofErr w:type="spellEnd"/>
      <w:r w:rsidRPr="005359A9">
        <w:rPr>
          <w:rFonts w:ascii="Times New Roman" w:hAnsi="Times New Roman" w:cs="Times New Roman"/>
          <w:color w:val="auto"/>
          <w:sz w:val="28"/>
          <w:szCs w:val="28"/>
        </w:rPr>
        <w:t xml:space="preserve"> who deponed that the Presiding Officer of </w:t>
      </w:r>
      <w:proofErr w:type="spellStart"/>
      <w:r w:rsidRPr="005359A9">
        <w:rPr>
          <w:rFonts w:ascii="Times New Roman" w:hAnsi="Times New Roman" w:cs="Times New Roman"/>
          <w:color w:val="auto"/>
          <w:sz w:val="28"/>
          <w:szCs w:val="28"/>
        </w:rPr>
        <w:t>Nalukulongo</w:t>
      </w:r>
      <w:proofErr w:type="spellEnd"/>
      <w:r w:rsidRPr="005359A9">
        <w:rPr>
          <w:rFonts w:ascii="Times New Roman" w:hAnsi="Times New Roman" w:cs="Times New Roman"/>
          <w:color w:val="auto"/>
          <w:sz w:val="28"/>
          <w:szCs w:val="28"/>
        </w:rPr>
        <w:t xml:space="preserve"> polling station M-N returned to the polling station with pre-ticked ballot papers at 4 pm. This affidavit was also strongly refuted by the respondents.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have carefully </w:t>
      </w:r>
      <w:proofErr w:type="spellStart"/>
      <w:r w:rsidRPr="005359A9">
        <w:rPr>
          <w:rFonts w:ascii="Times New Roman" w:hAnsi="Times New Roman" w:cs="Times New Roman"/>
          <w:color w:val="auto"/>
          <w:sz w:val="28"/>
          <w:szCs w:val="28"/>
        </w:rPr>
        <w:t>analysed</w:t>
      </w:r>
      <w:proofErr w:type="spellEnd"/>
      <w:r w:rsidRPr="005359A9">
        <w:rPr>
          <w:rFonts w:ascii="Times New Roman" w:hAnsi="Times New Roman" w:cs="Times New Roman"/>
          <w:color w:val="auto"/>
          <w:sz w:val="28"/>
          <w:szCs w:val="28"/>
        </w:rPr>
        <w:t xml:space="preserve"> the affidavit evidence of both parties and we find that the evidence contained in the affidavit evidence in support of the petitioner’s allegation is not convincing. We therefore find that this allegation has not been proved.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(xiii) </w:t>
      </w:r>
      <w:r w:rsidRPr="005359A9">
        <w:rPr>
          <w:rFonts w:ascii="Times New Roman" w:hAnsi="Times New Roman" w:cs="Times New Roman"/>
          <w:b/>
          <w:bCs/>
          <w:color w:val="auto"/>
          <w:sz w:val="28"/>
          <w:szCs w:val="28"/>
        </w:rPr>
        <w:t xml:space="preserve">Voting before and after Polling Time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w:t>
      </w:r>
      <w:r w:rsidRPr="005359A9">
        <w:rPr>
          <w:rFonts w:ascii="Times New Roman" w:hAnsi="Times New Roman" w:cs="Times New Roman"/>
          <w:b/>
          <w:bCs/>
          <w:color w:val="auto"/>
          <w:sz w:val="28"/>
          <w:szCs w:val="28"/>
        </w:rPr>
        <w:t>contrary to section 30 (2) and (5) of the PEA</w:t>
      </w:r>
      <w:r w:rsidRPr="005359A9">
        <w:rPr>
          <w:rFonts w:ascii="Times New Roman" w:hAnsi="Times New Roman" w:cs="Times New Roman"/>
          <w:color w:val="auto"/>
          <w:sz w:val="28"/>
          <w:szCs w:val="28"/>
        </w:rPr>
        <w:t xml:space="preserve">, the 2nd Respondent allowed voting before the official polling time. The Petitioner did not adduce any evidence to support this allegation.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 petitioner further alleged that </w:t>
      </w:r>
      <w:r w:rsidRPr="005359A9">
        <w:rPr>
          <w:rFonts w:ascii="Times New Roman" w:hAnsi="Times New Roman" w:cs="Times New Roman"/>
          <w:b/>
          <w:bCs/>
          <w:color w:val="auto"/>
          <w:sz w:val="28"/>
          <w:szCs w:val="28"/>
        </w:rPr>
        <w:t>contrary to section 30 (2) and (5) of the PEA</w:t>
      </w:r>
      <w:r w:rsidRPr="005359A9">
        <w:rPr>
          <w:rFonts w:ascii="Times New Roman" w:hAnsi="Times New Roman" w:cs="Times New Roman"/>
          <w:color w:val="auto"/>
          <w:sz w:val="28"/>
          <w:szCs w:val="28"/>
        </w:rPr>
        <w:t xml:space="preserve">, the 2nd Respondent allowed voting beyond the official polling time by people who </w:t>
      </w:r>
      <w:r w:rsidRPr="005359A9">
        <w:rPr>
          <w:rFonts w:ascii="Times New Roman" w:hAnsi="Times New Roman" w:cs="Times New Roman"/>
          <w:color w:val="auto"/>
          <w:sz w:val="28"/>
          <w:szCs w:val="28"/>
        </w:rPr>
        <w:lastRenderedPageBreak/>
        <w:t xml:space="preserve">were neither present at the polling stations nor in the line of voters at the official hour of closing. The Petitioner relied on his affidavit to support this allegation.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 2nd respondent contended that the petitioner had not adduced any credible evidence of voting before official polling time. It was further asserted that all voting after polling time was a deliberate measure taken by the 2nd respondent in accordance with </w:t>
      </w:r>
      <w:r w:rsidRPr="005359A9">
        <w:rPr>
          <w:rFonts w:ascii="Times New Roman" w:hAnsi="Times New Roman" w:cs="Times New Roman"/>
          <w:b/>
          <w:bCs/>
          <w:color w:val="auto"/>
          <w:sz w:val="28"/>
          <w:szCs w:val="28"/>
        </w:rPr>
        <w:t xml:space="preserve">section 50 of the ECA </w:t>
      </w:r>
      <w:r w:rsidRPr="005359A9">
        <w:rPr>
          <w:rFonts w:ascii="Times New Roman" w:hAnsi="Times New Roman" w:cs="Times New Roman"/>
          <w:color w:val="auto"/>
          <w:sz w:val="28"/>
          <w:szCs w:val="28"/>
        </w:rPr>
        <w:t xml:space="preserve">to mitigate the effect of late delivery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of</w:t>
      </w:r>
      <w:proofErr w:type="gramEnd"/>
      <w:r w:rsidRPr="005359A9">
        <w:rPr>
          <w:rFonts w:ascii="Times New Roman" w:hAnsi="Times New Roman" w:cs="Times New Roman"/>
          <w:color w:val="auto"/>
          <w:sz w:val="28"/>
          <w:szCs w:val="28"/>
        </w:rPr>
        <w:t xml:space="preserve"> polling materials at the affected polling stations. The second respondent relied on the affidavits of its chairman and of other officials.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is the one who asserts that there was polling before and after polling time, but there is no other evidence as to the circumstances under which voters voted outside the time allowed by the law except for those places where the Chairman of the second respondent explained the circumstances under which he extended voting to enable voters where voting material had been supplied late to vote.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On that basis, and given the vague nature of the allegation, we find no cogent evidence of noncompliance.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(xiv) </w:t>
      </w:r>
      <w:r w:rsidRPr="005359A9">
        <w:rPr>
          <w:rFonts w:ascii="Times New Roman" w:hAnsi="Times New Roman" w:cs="Times New Roman"/>
          <w:b/>
          <w:bCs/>
          <w:color w:val="auto"/>
          <w:sz w:val="28"/>
          <w:szCs w:val="28"/>
        </w:rPr>
        <w:t xml:space="preserve">Multiple Voting </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sz w:val="22"/>
          <w:szCs w:val="22"/>
        </w:rPr>
      </w:pPr>
    </w:p>
    <w:p w:rsid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contrary to </w:t>
      </w:r>
      <w:r w:rsidRPr="005359A9">
        <w:rPr>
          <w:rFonts w:ascii="Times New Roman" w:hAnsi="Times New Roman" w:cs="Times New Roman"/>
          <w:b/>
          <w:bCs/>
          <w:color w:val="auto"/>
          <w:sz w:val="28"/>
          <w:szCs w:val="28"/>
        </w:rPr>
        <w:t xml:space="preserve">section 32 of the PEA, </w:t>
      </w:r>
      <w:r w:rsidRPr="005359A9">
        <w:rPr>
          <w:rFonts w:ascii="Times New Roman" w:hAnsi="Times New Roman" w:cs="Times New Roman"/>
          <w:color w:val="auto"/>
          <w:sz w:val="28"/>
          <w:szCs w:val="28"/>
        </w:rPr>
        <w:t xml:space="preserve">the Presiding officers in the course of their duties allowed some voters who had already voted to vote more than once.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petitioner’s allegation was supported by 4 other deponents.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contended that the petitioner had not adduced any </w:t>
      </w:r>
      <w:proofErr w:type="gramStart"/>
      <w:r w:rsidRPr="005359A9">
        <w:rPr>
          <w:rFonts w:ascii="Times New Roman" w:hAnsi="Times New Roman" w:cs="Times New Roman"/>
          <w:color w:val="auto"/>
          <w:sz w:val="28"/>
          <w:szCs w:val="28"/>
        </w:rPr>
        <w:t xml:space="preserve">credible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evidence</w:t>
      </w:r>
      <w:proofErr w:type="gramEnd"/>
      <w:r w:rsidRPr="005359A9">
        <w:rPr>
          <w:rFonts w:ascii="Times New Roman" w:hAnsi="Times New Roman" w:cs="Times New Roman"/>
          <w:color w:val="auto"/>
          <w:sz w:val="28"/>
          <w:szCs w:val="28"/>
        </w:rPr>
        <w:t xml:space="preserve"> to support the alleged multiple voting.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asserted that it took measures, including upgrading of the Voters Register to include biometrics, </w:t>
      </w:r>
      <w:r w:rsidRPr="005359A9">
        <w:rPr>
          <w:rFonts w:ascii="Times New Roman" w:hAnsi="Times New Roman" w:cs="Times New Roman"/>
          <w:color w:val="auto"/>
          <w:sz w:val="28"/>
          <w:szCs w:val="28"/>
        </w:rPr>
        <w:lastRenderedPageBreak/>
        <w:t>and introduced a Biometric Voter Verification System (</w:t>
      </w:r>
      <w:r w:rsidRPr="005359A9">
        <w:rPr>
          <w:rFonts w:ascii="Times New Roman" w:hAnsi="Times New Roman" w:cs="Times New Roman"/>
          <w:b/>
          <w:bCs/>
          <w:color w:val="auto"/>
          <w:sz w:val="28"/>
          <w:szCs w:val="28"/>
        </w:rPr>
        <w:t xml:space="preserve">BVVS) </w:t>
      </w:r>
      <w:r w:rsidRPr="005359A9">
        <w:rPr>
          <w:rFonts w:ascii="Times New Roman" w:hAnsi="Times New Roman" w:cs="Times New Roman"/>
          <w:color w:val="auto"/>
          <w:sz w:val="28"/>
          <w:szCs w:val="28"/>
        </w:rPr>
        <w:t>to enhance the transparency of the electoral process and the integrity of the result.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further averred that the </w:t>
      </w:r>
      <w:r w:rsidRPr="005359A9">
        <w:rPr>
          <w:rFonts w:ascii="Times New Roman" w:hAnsi="Times New Roman" w:cs="Times New Roman"/>
          <w:b/>
          <w:bCs/>
          <w:color w:val="auto"/>
          <w:sz w:val="28"/>
          <w:szCs w:val="28"/>
        </w:rPr>
        <w:t xml:space="preserve">(BVVS) </w:t>
      </w:r>
      <w:r w:rsidRPr="005359A9">
        <w:rPr>
          <w:rFonts w:ascii="Times New Roman" w:hAnsi="Times New Roman" w:cs="Times New Roman"/>
          <w:color w:val="auto"/>
          <w:sz w:val="28"/>
          <w:szCs w:val="28"/>
        </w:rPr>
        <w:t xml:space="preserve">was designed to </w:t>
      </w:r>
      <w:proofErr w:type="gramStart"/>
      <w:r w:rsidRPr="005359A9">
        <w:rPr>
          <w:rFonts w:ascii="Times New Roman" w:hAnsi="Times New Roman" w:cs="Times New Roman"/>
          <w:color w:val="auto"/>
          <w:sz w:val="28"/>
          <w:szCs w:val="28"/>
        </w:rPr>
        <w:t xml:space="preserve">eliminate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the</w:t>
      </w:r>
      <w:proofErr w:type="gramEnd"/>
      <w:r w:rsidRPr="005359A9">
        <w:rPr>
          <w:rFonts w:ascii="Times New Roman" w:hAnsi="Times New Roman" w:cs="Times New Roman"/>
          <w:color w:val="auto"/>
          <w:sz w:val="28"/>
          <w:szCs w:val="28"/>
        </w:rPr>
        <w:t xml:space="preserve"> possibility of multiple voting and that no incident of multiple voting was reported to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on polling day.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relied on affidavits of its officers.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lastRenderedPageBreak/>
        <w:t xml:space="preserve">We have considered both the petitioner’s affidavits and affidavits in </w:t>
      </w:r>
      <w:proofErr w:type="gramStart"/>
      <w:r w:rsidRPr="005359A9">
        <w:rPr>
          <w:rFonts w:ascii="Times New Roman" w:hAnsi="Times New Roman" w:cs="Times New Roman"/>
          <w:color w:val="auto"/>
          <w:sz w:val="28"/>
          <w:szCs w:val="28"/>
        </w:rPr>
        <w:t xml:space="preserve">rebuttal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and</w:t>
      </w:r>
      <w:proofErr w:type="gramEnd"/>
      <w:r w:rsidRPr="005359A9">
        <w:rPr>
          <w:rFonts w:ascii="Times New Roman" w:hAnsi="Times New Roman" w:cs="Times New Roman"/>
          <w:color w:val="auto"/>
          <w:sz w:val="28"/>
          <w:szCs w:val="28"/>
        </w:rPr>
        <w:t xml:space="preserve"> we find that two of the petitioners affidavits are based on hearsay evidence and two are in respect of incidents where the deponent claims to have seen polling agents issuing four ballot papers to one voter and another, where a deponent claimed to have seen a lady being issued with two ballot papers. There is no evidence whether the ballot papers were actually cast as alleged.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find no evidence of multiple voting because the allegations could not be verified, given the nature of the evidence adduced before us.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(xv) </w:t>
      </w:r>
      <w:r w:rsidRPr="005359A9">
        <w:rPr>
          <w:rFonts w:ascii="Times New Roman" w:hAnsi="Times New Roman" w:cs="Times New Roman"/>
          <w:b/>
          <w:bCs/>
          <w:color w:val="auto"/>
          <w:sz w:val="28"/>
          <w:szCs w:val="28"/>
        </w:rPr>
        <w:t xml:space="preserve">Allowing unauthorized persons to vote in the Presidential Elections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contrary to </w:t>
      </w:r>
      <w:r w:rsidRPr="005359A9">
        <w:rPr>
          <w:rFonts w:ascii="Times New Roman" w:hAnsi="Times New Roman" w:cs="Times New Roman"/>
          <w:b/>
          <w:bCs/>
          <w:color w:val="auto"/>
          <w:sz w:val="28"/>
          <w:szCs w:val="28"/>
        </w:rPr>
        <w:t>sections 30(4) and 35 of the PEA</w:t>
      </w:r>
      <w:r w:rsidRPr="005359A9">
        <w:rPr>
          <w:rFonts w:ascii="Times New Roman" w:hAnsi="Times New Roman" w:cs="Times New Roman"/>
          <w:color w:val="auto"/>
          <w:sz w:val="28"/>
          <w:szCs w:val="28"/>
        </w:rPr>
        <w:t xml:space="preserve">, the Presiding officers in the course of their duties allowed people with no valid voters’ cards to vote or denied those who had cards from voting.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2nd respondent contended that no credible evidence had been adduced by the petitioner to support this allegation as well. It averred that only voters appearing on the National Voters’ Register and could be identified were allowed to vote.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Counsel for the respondent submitted that the EC’s improvements in the National Voters Register and Voter identity verification technology; Biometric Voter </w:t>
      </w:r>
      <w:r w:rsidRPr="005359A9">
        <w:rPr>
          <w:rFonts w:ascii="Times New Roman" w:hAnsi="Times New Roman" w:cs="Times New Roman"/>
          <w:color w:val="auto"/>
          <w:sz w:val="28"/>
          <w:szCs w:val="28"/>
        </w:rPr>
        <w:lastRenderedPageBreak/>
        <w:t>Verification System (</w:t>
      </w:r>
      <w:r w:rsidRPr="005359A9">
        <w:rPr>
          <w:rFonts w:ascii="Times New Roman" w:hAnsi="Times New Roman" w:cs="Times New Roman"/>
          <w:b/>
          <w:bCs/>
          <w:color w:val="auto"/>
          <w:sz w:val="28"/>
          <w:szCs w:val="28"/>
        </w:rPr>
        <w:t xml:space="preserve">BVVS) </w:t>
      </w:r>
      <w:r w:rsidRPr="005359A9">
        <w:rPr>
          <w:rFonts w:ascii="Times New Roman" w:hAnsi="Times New Roman" w:cs="Times New Roman"/>
          <w:color w:val="auto"/>
          <w:sz w:val="28"/>
          <w:szCs w:val="28"/>
        </w:rPr>
        <w:t>eliminated the possibility of unauthorized</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voting. This was supported by affidavits of the respondent’s officers.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 petitioner relied on the affidavit affidavits of three persons. One of the deponents was </w:t>
      </w:r>
      <w:proofErr w:type="spellStart"/>
      <w:r w:rsidRPr="005359A9">
        <w:rPr>
          <w:rFonts w:ascii="Times New Roman" w:hAnsi="Times New Roman" w:cs="Times New Roman"/>
          <w:color w:val="auto"/>
          <w:sz w:val="28"/>
          <w:szCs w:val="28"/>
        </w:rPr>
        <w:t>Waguma</w:t>
      </w:r>
      <w:proofErr w:type="spellEnd"/>
      <w:r w:rsidRPr="005359A9">
        <w:rPr>
          <w:rFonts w:ascii="Times New Roman" w:hAnsi="Times New Roman" w:cs="Times New Roman"/>
          <w:color w:val="auto"/>
          <w:sz w:val="28"/>
          <w:szCs w:val="28"/>
        </w:rPr>
        <w:t xml:space="preserve"> Amos who stated that he saw some individuals who </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had</w:t>
      </w:r>
      <w:proofErr w:type="gramEnd"/>
      <w:r w:rsidRPr="005359A9">
        <w:rPr>
          <w:rFonts w:ascii="Times New Roman" w:hAnsi="Times New Roman" w:cs="Times New Roman"/>
          <w:color w:val="auto"/>
          <w:sz w:val="28"/>
          <w:szCs w:val="28"/>
        </w:rPr>
        <w:t xml:space="preserve"> turned up at the polling station when they were not on the Register. </w:t>
      </w:r>
      <w:proofErr w:type="gramStart"/>
      <w:r w:rsidRPr="005359A9">
        <w:rPr>
          <w:rFonts w:ascii="Times New Roman" w:hAnsi="Times New Roman" w:cs="Times New Roman"/>
          <w:color w:val="auto"/>
          <w:sz w:val="28"/>
          <w:szCs w:val="28"/>
        </w:rPr>
        <w:t xml:space="preserve">He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does</w:t>
      </w:r>
      <w:proofErr w:type="gramEnd"/>
      <w:r w:rsidRPr="005359A9">
        <w:rPr>
          <w:rFonts w:ascii="Times New Roman" w:hAnsi="Times New Roman" w:cs="Times New Roman"/>
          <w:color w:val="auto"/>
          <w:sz w:val="28"/>
          <w:szCs w:val="28"/>
        </w:rPr>
        <w:t xml:space="preserve"> not state that these individuals voted. There is also the affidavit of </w:t>
      </w:r>
      <w:proofErr w:type="spellStart"/>
      <w:r w:rsidRPr="005359A9">
        <w:rPr>
          <w:rFonts w:ascii="Times New Roman" w:hAnsi="Times New Roman" w:cs="Times New Roman"/>
          <w:color w:val="auto"/>
          <w:sz w:val="28"/>
          <w:szCs w:val="28"/>
        </w:rPr>
        <w:t>Sezibera</w:t>
      </w:r>
      <w:proofErr w:type="spellEnd"/>
      <w:r w:rsidRPr="005359A9">
        <w:rPr>
          <w:rFonts w:ascii="Times New Roman" w:hAnsi="Times New Roman" w:cs="Times New Roman"/>
          <w:color w:val="auto"/>
          <w:sz w:val="28"/>
          <w:szCs w:val="28"/>
        </w:rPr>
        <w:t xml:space="preserve"> Moses who </w:t>
      </w:r>
      <w:proofErr w:type="spellStart"/>
      <w:r w:rsidRPr="005359A9">
        <w:rPr>
          <w:rFonts w:ascii="Times New Roman" w:hAnsi="Times New Roman" w:cs="Times New Roman"/>
          <w:color w:val="auto"/>
          <w:sz w:val="28"/>
          <w:szCs w:val="28"/>
        </w:rPr>
        <w:t>deponed</w:t>
      </w:r>
      <w:proofErr w:type="spellEnd"/>
      <w:r w:rsidRPr="005359A9">
        <w:rPr>
          <w:rFonts w:ascii="Times New Roman" w:hAnsi="Times New Roman" w:cs="Times New Roman"/>
          <w:color w:val="auto"/>
          <w:sz w:val="28"/>
          <w:szCs w:val="28"/>
        </w:rPr>
        <w:t xml:space="preserve"> that he saw an underage voter at a polling station but does not mention that he saw him voting. Then </w:t>
      </w:r>
      <w:proofErr w:type="spellStart"/>
      <w:r w:rsidRPr="005359A9">
        <w:rPr>
          <w:rFonts w:ascii="Times New Roman" w:hAnsi="Times New Roman" w:cs="Times New Roman"/>
          <w:color w:val="auto"/>
          <w:sz w:val="28"/>
          <w:szCs w:val="28"/>
        </w:rPr>
        <w:t>Kasule</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Kakande</w:t>
      </w:r>
      <w:proofErr w:type="spellEnd"/>
      <w:r w:rsidRPr="005359A9">
        <w:rPr>
          <w:rFonts w:ascii="Times New Roman" w:hAnsi="Times New Roman" w:cs="Times New Roman"/>
          <w:color w:val="auto"/>
          <w:sz w:val="28"/>
          <w:szCs w:val="28"/>
        </w:rPr>
        <w:t xml:space="preserve"> who said he saw around 50 youths at a polling station dressed in UPDF uniforms </w:t>
      </w:r>
      <w:proofErr w:type="gramStart"/>
      <w:r w:rsidRPr="005359A9">
        <w:rPr>
          <w:rFonts w:ascii="Times New Roman" w:hAnsi="Times New Roman" w:cs="Times New Roman"/>
          <w:color w:val="auto"/>
          <w:sz w:val="28"/>
          <w:szCs w:val="28"/>
        </w:rPr>
        <w:t>who</w:t>
      </w:r>
      <w:proofErr w:type="gramEnd"/>
      <w:r w:rsidRPr="005359A9">
        <w:rPr>
          <w:rFonts w:ascii="Times New Roman" w:hAnsi="Times New Roman" w:cs="Times New Roman"/>
          <w:color w:val="auto"/>
          <w:sz w:val="28"/>
          <w:szCs w:val="28"/>
        </w:rPr>
        <w:t xml:space="preserve"> appeared to him to be below 18 years. Apart from his own perception that they were below 18 years, there was no other evidence that they were indeed below 18 years and he has not stated that their names were not on the Register.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This evidence does not prove that anybody ineligible </w:t>
      </w:r>
      <w:r>
        <w:rPr>
          <w:rFonts w:ascii="Times New Roman" w:hAnsi="Times New Roman" w:cs="Times New Roman"/>
          <w:color w:val="auto"/>
          <w:sz w:val="28"/>
          <w:szCs w:val="28"/>
        </w:rPr>
        <w:t xml:space="preserve">to vote was allowed to vote.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(xvi) </w:t>
      </w:r>
      <w:r w:rsidRPr="005359A9">
        <w:rPr>
          <w:rFonts w:ascii="Times New Roman" w:hAnsi="Times New Roman" w:cs="Times New Roman"/>
          <w:b/>
          <w:bCs/>
          <w:color w:val="auto"/>
          <w:sz w:val="28"/>
          <w:szCs w:val="28"/>
        </w:rPr>
        <w:t xml:space="preserve">Prevention of Petitioner’s Agents from Voting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contrary to </w:t>
      </w:r>
      <w:r w:rsidRPr="005359A9">
        <w:rPr>
          <w:rFonts w:ascii="Times New Roman" w:hAnsi="Times New Roman" w:cs="Times New Roman"/>
          <w:b/>
          <w:bCs/>
          <w:color w:val="auto"/>
          <w:sz w:val="28"/>
          <w:szCs w:val="28"/>
        </w:rPr>
        <w:t>section 76 (b) of the PEA</w:t>
      </w:r>
      <w:r w:rsidRPr="005359A9">
        <w:rPr>
          <w:rFonts w:ascii="Times New Roman" w:hAnsi="Times New Roman" w:cs="Times New Roman"/>
          <w:color w:val="auto"/>
          <w:sz w:val="28"/>
          <w:szCs w:val="28"/>
        </w:rPr>
        <w:t>, his agents and supporters were abducted and some arrested by some elements of the security forces to prevail upon them to vote for the 1st respondent or to refrain</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from voting. The petitioner did not adduce any evidence by way of affidavit to support his allegation about his agents being prevented from voting.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(xvii) </w:t>
      </w:r>
      <w:r w:rsidRPr="005359A9">
        <w:rPr>
          <w:rFonts w:ascii="Times New Roman" w:hAnsi="Times New Roman" w:cs="Times New Roman"/>
          <w:b/>
          <w:bCs/>
          <w:color w:val="auto"/>
          <w:sz w:val="28"/>
          <w:szCs w:val="28"/>
        </w:rPr>
        <w:t xml:space="preserve">Chasing away Petitioner’s Agents from Polling Stations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 petitioner alleged that contrary to the provisions of </w:t>
      </w:r>
      <w:r w:rsidRPr="005359A9">
        <w:rPr>
          <w:rFonts w:ascii="Times New Roman" w:hAnsi="Times New Roman" w:cs="Times New Roman"/>
          <w:b/>
          <w:bCs/>
          <w:color w:val="auto"/>
          <w:sz w:val="28"/>
          <w:szCs w:val="28"/>
        </w:rPr>
        <w:t xml:space="preserve">sections 33 and 48(4) </w:t>
      </w:r>
      <w:r w:rsidRPr="005359A9">
        <w:rPr>
          <w:rFonts w:ascii="Times New Roman" w:hAnsi="Times New Roman" w:cs="Times New Roman"/>
          <w:color w:val="auto"/>
          <w:sz w:val="22"/>
          <w:szCs w:val="22"/>
        </w:rPr>
        <w:t xml:space="preserve"> </w:t>
      </w:r>
      <w:r w:rsidRPr="005359A9">
        <w:rPr>
          <w:rFonts w:ascii="Times New Roman" w:hAnsi="Times New Roman" w:cs="Times New Roman"/>
          <w:b/>
          <w:bCs/>
          <w:color w:val="auto"/>
          <w:sz w:val="28"/>
          <w:szCs w:val="28"/>
        </w:rPr>
        <w:t>and (5) of the PEA</w:t>
      </w:r>
      <w:r w:rsidRPr="005359A9">
        <w:rPr>
          <w:rFonts w:ascii="Times New Roman" w:hAnsi="Times New Roman" w:cs="Times New Roman"/>
          <w:color w:val="auto"/>
          <w:sz w:val="28"/>
          <w:szCs w:val="28"/>
        </w:rPr>
        <w:t xml:space="preserve">, his polling Agents were chased away from the polling stations in </w:t>
      </w:r>
      <w:r w:rsidRPr="005359A9">
        <w:rPr>
          <w:rFonts w:ascii="Times New Roman" w:hAnsi="Times New Roman" w:cs="Times New Roman"/>
          <w:color w:val="auto"/>
          <w:sz w:val="28"/>
          <w:szCs w:val="28"/>
        </w:rPr>
        <w:lastRenderedPageBreak/>
        <w:t xml:space="preserve">many districts and as a result, his interests at those polling stations could not be safeguarded. </w:t>
      </w:r>
    </w:p>
    <w:p w:rsidR="005359A9" w:rsidRPr="005359A9" w:rsidRDefault="005359A9" w:rsidP="005359A9">
      <w:pPr>
        <w:pStyle w:val="Default"/>
        <w:spacing w:line="480" w:lineRule="auto"/>
        <w:rPr>
          <w:rFonts w:ascii="Times New Roman" w:hAnsi="Times New Roman" w:cs="Times New Roman"/>
          <w:color w:val="auto"/>
        </w:rPr>
      </w:pPr>
    </w:p>
    <w:p w:rsid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The petitioner further averred that contrary to </w:t>
      </w:r>
      <w:r w:rsidRPr="005359A9">
        <w:rPr>
          <w:rFonts w:ascii="Times New Roman" w:hAnsi="Times New Roman" w:cs="Times New Roman"/>
          <w:b/>
          <w:bCs/>
          <w:color w:val="auto"/>
          <w:sz w:val="28"/>
          <w:szCs w:val="28"/>
        </w:rPr>
        <w:t xml:space="preserve">section 33 of the PEA, </w:t>
      </w:r>
      <w:r w:rsidRPr="005359A9">
        <w:rPr>
          <w:rFonts w:ascii="Times New Roman" w:hAnsi="Times New Roman" w:cs="Times New Roman"/>
          <w:color w:val="auto"/>
          <w:sz w:val="28"/>
          <w:szCs w:val="28"/>
        </w:rPr>
        <w:t>the 2nd respondents’ agents/servants, the Presiding officers, failed to prevent the petitioner’s polling agents from being chased away from polling stations and as a result, the petitioner’s agents were unable to observe and</w:t>
      </w:r>
      <w:r>
        <w:rPr>
          <w:rFonts w:ascii="Times New Roman" w:hAnsi="Times New Roman" w:cs="Times New Roman"/>
          <w:color w:val="auto"/>
          <w:sz w:val="28"/>
          <w:szCs w:val="28"/>
        </w:rPr>
        <w:t xml:space="preserve"> to monitor the voting process.</w:t>
      </w:r>
    </w:p>
    <w:p w:rsidR="005359A9" w:rsidRPr="005359A9" w:rsidRDefault="005359A9" w:rsidP="005359A9">
      <w:pPr>
        <w:pStyle w:val="Default"/>
        <w:pageBreakBefore/>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petitioner relied on 10 affidavits</w:t>
      </w:r>
      <w:r>
        <w:rPr>
          <w:rFonts w:ascii="Times New Roman" w:hAnsi="Times New Roman" w:cs="Times New Roman"/>
          <w:color w:val="auto"/>
          <w:sz w:val="28"/>
          <w:szCs w:val="28"/>
        </w:rPr>
        <w:t xml:space="preserve"> to support this allegation. </w:t>
      </w:r>
    </w:p>
    <w:p w:rsid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All the three respondents denied this allegation. The 2nd respondent in particular contended that the petitioner had not adduced any credible evidence of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respondent’s involvement in chasing away of the petitioner’s agents. The 2nd respondent relied on the affidavit of Eng. Badru Kiggundu. </w:t>
      </w:r>
    </w:p>
    <w:p w:rsidR="005359A9" w:rsidRPr="005359A9" w:rsidRDefault="005359A9" w:rsidP="005359A9">
      <w:pPr>
        <w:pStyle w:val="Default"/>
        <w:spacing w:line="480" w:lineRule="auto"/>
        <w:rPr>
          <w:rFonts w:ascii="Times New Roman" w:hAnsi="Times New Roman" w:cs="Times New Roman"/>
          <w:color w:val="auto"/>
          <w:sz w:val="22"/>
          <w:szCs w:val="22"/>
        </w:rPr>
      </w:pPr>
    </w:p>
    <w:p w:rsid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Having considered all the affidavits in support and in rebuttal, we have found it difficult to believe that the absence of the petitioner’s polling agents in the districts that were cited was caused by </w:t>
      </w:r>
      <w:r>
        <w:rPr>
          <w:rFonts w:ascii="Times New Roman" w:hAnsi="Times New Roman" w:cs="Times New Roman"/>
          <w:color w:val="auto"/>
          <w:sz w:val="28"/>
          <w:szCs w:val="28"/>
        </w:rPr>
        <w:t>the chasing away of his agents.</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When we looked at the Declaration of Results Forms of the Polling Stations where this allegedly happened especially in areas like </w:t>
      </w:r>
      <w:proofErr w:type="spellStart"/>
      <w:r w:rsidRPr="005359A9">
        <w:rPr>
          <w:rFonts w:ascii="Times New Roman" w:hAnsi="Times New Roman" w:cs="Times New Roman"/>
          <w:color w:val="auto"/>
          <w:sz w:val="28"/>
          <w:szCs w:val="28"/>
        </w:rPr>
        <w:t>Wankole</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Kamuli</w:t>
      </w:r>
      <w:proofErr w:type="spellEnd"/>
      <w:r w:rsidRPr="005359A9">
        <w:rPr>
          <w:rFonts w:ascii="Times New Roman" w:hAnsi="Times New Roman" w:cs="Times New Roman"/>
          <w:color w:val="auto"/>
          <w:sz w:val="28"/>
          <w:szCs w:val="28"/>
        </w:rPr>
        <w:t xml:space="preserve">, we found that his polling agents actually signed the Declaration of Results Forms. We also noted that this allegation would have been more credible if the polling agents in the polling stations allegedly involved had sworn supporting affidavits.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(xviii) </w:t>
      </w:r>
      <w:r w:rsidRPr="005359A9">
        <w:rPr>
          <w:rFonts w:ascii="Times New Roman" w:hAnsi="Times New Roman" w:cs="Times New Roman"/>
          <w:b/>
          <w:bCs/>
          <w:color w:val="auto"/>
          <w:sz w:val="28"/>
          <w:szCs w:val="28"/>
        </w:rPr>
        <w:t xml:space="preserve">Denying Petitioner’s Agents Information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lastRenderedPageBreak/>
        <w:t xml:space="preserve">The petitioner complained in his petition that contrary to section </w:t>
      </w:r>
      <w:r w:rsidRPr="005359A9">
        <w:rPr>
          <w:rFonts w:ascii="Times New Roman" w:hAnsi="Times New Roman" w:cs="Times New Roman"/>
          <w:b/>
          <w:bCs/>
          <w:color w:val="auto"/>
          <w:sz w:val="28"/>
          <w:szCs w:val="28"/>
        </w:rPr>
        <w:t>48 of PEA</w:t>
      </w:r>
      <w:r w:rsidRPr="005359A9">
        <w:rPr>
          <w:rFonts w:ascii="Times New Roman" w:hAnsi="Times New Roman" w:cs="Times New Roman"/>
          <w:color w:val="auto"/>
          <w:sz w:val="28"/>
          <w:szCs w:val="28"/>
        </w:rPr>
        <w:t xml:space="preserve">, his polling agents were denied information concerning the counting and tallying process. Apart from </w:t>
      </w:r>
      <w:proofErr w:type="gramStart"/>
      <w:r w:rsidRPr="005359A9">
        <w:rPr>
          <w:rFonts w:ascii="Times New Roman" w:hAnsi="Times New Roman" w:cs="Times New Roman"/>
          <w:color w:val="auto"/>
          <w:sz w:val="28"/>
          <w:szCs w:val="28"/>
        </w:rPr>
        <w:t>his own</w:t>
      </w:r>
      <w:proofErr w:type="gramEnd"/>
      <w:r w:rsidRPr="005359A9">
        <w:rPr>
          <w:rFonts w:ascii="Times New Roman" w:hAnsi="Times New Roman" w:cs="Times New Roman"/>
          <w:color w:val="auto"/>
          <w:sz w:val="28"/>
          <w:szCs w:val="28"/>
        </w:rPr>
        <w:t xml:space="preserve"> affidavit, other supporting affidavits were </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sworn</w:t>
      </w:r>
      <w:proofErr w:type="gramEnd"/>
      <w:r w:rsidRPr="005359A9">
        <w:rPr>
          <w:rFonts w:ascii="Times New Roman" w:hAnsi="Times New Roman" w:cs="Times New Roman"/>
          <w:color w:val="auto"/>
          <w:sz w:val="28"/>
          <w:szCs w:val="28"/>
        </w:rPr>
        <w:t xml:space="preserve"> by his polling agents who were allegedly affected by the denial of information.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2nd respondent contended that the petitioner had not adduced any credible evidence to support this allegation. It averred that all voting and tallying was conducted in full view of the public at polling stations and Tallying Centers.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generally denied this allegation but we did not see any </w:t>
      </w:r>
      <w:r w:rsidRPr="005359A9">
        <w:rPr>
          <w:rFonts w:ascii="Times New Roman" w:hAnsi="Times New Roman" w:cs="Times New Roman"/>
          <w:color w:val="auto"/>
          <w:sz w:val="22"/>
          <w:szCs w:val="22"/>
        </w:rPr>
        <w:t xml:space="preserve">10 </w:t>
      </w:r>
      <w:r w:rsidRPr="005359A9">
        <w:rPr>
          <w:rFonts w:ascii="Times New Roman" w:hAnsi="Times New Roman" w:cs="Times New Roman"/>
          <w:color w:val="auto"/>
          <w:sz w:val="28"/>
          <w:szCs w:val="28"/>
        </w:rPr>
        <w:t xml:space="preserve">affidavit filed specifically in rebuttal of the petitioner’s allegation and the supporting affidavits.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Having carefully considered the affidavits in support of the petitioner’s allegation, we find that in some cases the petitioner’s polling agents were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indeed denied information to which they were entitled.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(xix) </w:t>
      </w:r>
      <w:r w:rsidRPr="005359A9">
        <w:rPr>
          <w:rFonts w:ascii="Times New Roman" w:hAnsi="Times New Roman" w:cs="Times New Roman"/>
          <w:b/>
          <w:bCs/>
          <w:color w:val="auto"/>
          <w:sz w:val="28"/>
          <w:szCs w:val="28"/>
        </w:rPr>
        <w:t>Alleged noncompliance by the 2</w:t>
      </w:r>
      <w:r w:rsidRPr="005359A9">
        <w:rPr>
          <w:rFonts w:ascii="Times New Roman" w:hAnsi="Times New Roman" w:cs="Times New Roman"/>
          <w:b/>
          <w:bCs/>
          <w:color w:val="auto"/>
          <w:sz w:val="18"/>
          <w:szCs w:val="18"/>
        </w:rPr>
        <w:t xml:space="preserve">nd </w:t>
      </w:r>
      <w:r w:rsidRPr="005359A9">
        <w:rPr>
          <w:rFonts w:ascii="Times New Roman" w:hAnsi="Times New Roman" w:cs="Times New Roman"/>
          <w:b/>
          <w:bCs/>
          <w:color w:val="auto"/>
          <w:sz w:val="28"/>
          <w:szCs w:val="28"/>
        </w:rPr>
        <w:t xml:space="preserve">respondent during the process of counting, tallying, transmission and declaration of results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petitioner made the following allegations of noncompliance by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which we shall consider together under this section.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1. </w:t>
      </w:r>
      <w:r w:rsidRPr="005359A9">
        <w:rPr>
          <w:rFonts w:ascii="Times New Roman" w:hAnsi="Times New Roman" w:cs="Times New Roman"/>
          <w:i/>
          <w:iCs/>
          <w:color w:val="auto"/>
          <w:sz w:val="28"/>
          <w:szCs w:val="28"/>
        </w:rPr>
        <w:t xml:space="preserve">Counting and Tallying of Election Results in the absence of Petitioner’s Agents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Under this allegation, the petitioner contended that contrary to section </w:t>
      </w:r>
      <w:r w:rsidRPr="005359A9">
        <w:rPr>
          <w:rFonts w:ascii="Times New Roman" w:hAnsi="Times New Roman" w:cs="Times New Roman"/>
          <w:b/>
          <w:bCs/>
          <w:color w:val="auto"/>
          <w:sz w:val="28"/>
          <w:szCs w:val="28"/>
        </w:rPr>
        <w:t>49 of the PEA</w:t>
      </w:r>
      <w:r w:rsidRPr="005359A9">
        <w:rPr>
          <w:rFonts w:ascii="Times New Roman" w:hAnsi="Times New Roman" w:cs="Times New Roman"/>
          <w:color w:val="auto"/>
          <w:sz w:val="28"/>
          <w:szCs w:val="28"/>
        </w:rPr>
        <w:t xml:space="preserve">, the 2nd respondent’s agents/servants allowed voting and carried out the </w:t>
      </w:r>
      <w:r w:rsidRPr="005359A9">
        <w:rPr>
          <w:rFonts w:ascii="Times New Roman" w:hAnsi="Times New Roman" w:cs="Times New Roman"/>
          <w:color w:val="auto"/>
          <w:sz w:val="28"/>
          <w:szCs w:val="28"/>
        </w:rPr>
        <w:lastRenderedPageBreak/>
        <w:t xml:space="preserve">counting and tallying of votes in the forced absence of the petitioner’s agent whose duty was to safeguard the petitioner’s interest by observing the voting, counting and tallying process and ascertaining the results. The </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petitioner</w:t>
      </w:r>
      <w:proofErr w:type="gramEnd"/>
      <w:r w:rsidRPr="005359A9">
        <w:rPr>
          <w:rFonts w:ascii="Times New Roman" w:hAnsi="Times New Roman" w:cs="Times New Roman"/>
          <w:color w:val="auto"/>
          <w:sz w:val="28"/>
          <w:szCs w:val="28"/>
        </w:rPr>
        <w:t xml:space="preserve"> relied on the affidavit evidence of 7 deponents to support his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allegation.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denied this and adduced affidavit evidence to show that at all polling stations, the counting of votes was done openly and in the presence of candidates’ agents who chose to be present. </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Our analysis of the evidence provided to us shows that at most </w:t>
      </w:r>
      <w:proofErr w:type="gramStart"/>
      <w:r w:rsidRPr="005359A9">
        <w:rPr>
          <w:rFonts w:ascii="Times New Roman" w:hAnsi="Times New Roman" w:cs="Times New Roman"/>
          <w:color w:val="auto"/>
          <w:sz w:val="28"/>
          <w:szCs w:val="28"/>
        </w:rPr>
        <w:t>polling stations, counting of votes was</w:t>
      </w:r>
      <w:proofErr w:type="gramEnd"/>
      <w:r w:rsidRPr="005359A9">
        <w:rPr>
          <w:rFonts w:ascii="Times New Roman" w:hAnsi="Times New Roman" w:cs="Times New Roman"/>
          <w:color w:val="auto"/>
          <w:sz w:val="28"/>
          <w:szCs w:val="28"/>
        </w:rPr>
        <w:t xml:space="preserve"> smooth and transparent. Only in a few of the polling stations were there reports of incidents. There is also evidence that the Petitioner did not have age</w:t>
      </w:r>
      <w:r>
        <w:rPr>
          <w:rFonts w:ascii="Times New Roman" w:hAnsi="Times New Roman" w:cs="Times New Roman"/>
          <w:color w:val="auto"/>
          <w:sz w:val="28"/>
          <w:szCs w:val="28"/>
        </w:rPr>
        <w:t xml:space="preserve">nts at all polling stations.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2. </w:t>
      </w:r>
      <w:r w:rsidRPr="005359A9">
        <w:rPr>
          <w:rFonts w:ascii="Times New Roman" w:hAnsi="Times New Roman" w:cs="Times New Roman"/>
          <w:i/>
          <w:iCs/>
          <w:color w:val="auto"/>
          <w:sz w:val="28"/>
          <w:szCs w:val="28"/>
        </w:rPr>
        <w:t xml:space="preserve">Declaration of Results without Declaration of Results Forms (DRFs)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Under this allegation, the Petitioner contended that the declaration of the 1st respondent as the winning candidate was illegal, unlawful because under </w:t>
      </w:r>
      <w:r w:rsidRPr="005359A9">
        <w:rPr>
          <w:rFonts w:ascii="Times New Roman" w:hAnsi="Times New Roman" w:cs="Times New Roman"/>
          <w:b/>
          <w:bCs/>
          <w:color w:val="auto"/>
          <w:sz w:val="28"/>
          <w:szCs w:val="28"/>
        </w:rPr>
        <w:t>section 54 of the PEA</w:t>
      </w:r>
      <w:r w:rsidRPr="005359A9">
        <w:rPr>
          <w:rFonts w:ascii="Times New Roman" w:hAnsi="Times New Roman" w:cs="Times New Roman"/>
          <w:color w:val="auto"/>
          <w:sz w:val="28"/>
          <w:szCs w:val="28"/>
        </w:rPr>
        <w:t xml:space="preserve">, the Returning Officer is required to receive all the envelopes containing the DRFs in the presence of the candidates or their agents before opening the same and adding up the number of votes cast for each candidate as recorded on each form.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He further contended that the 2nd respondent instead announced Provisional Results without the Returning Officer receiving all the Declaration of Results Forms. He further contended that the announcement was a calculated </w:t>
      </w:r>
      <w:proofErr w:type="gramStart"/>
      <w:r w:rsidRPr="005359A9">
        <w:rPr>
          <w:rFonts w:ascii="Times New Roman" w:hAnsi="Times New Roman" w:cs="Times New Roman"/>
          <w:color w:val="auto"/>
          <w:sz w:val="28"/>
          <w:szCs w:val="28"/>
        </w:rPr>
        <w:t xml:space="preserve">scheme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by</w:t>
      </w:r>
      <w:proofErr w:type="gramEnd"/>
      <w:r w:rsidRPr="005359A9">
        <w:rPr>
          <w:rFonts w:ascii="Times New Roman" w:hAnsi="Times New Roman" w:cs="Times New Roman"/>
          <w:color w:val="auto"/>
          <w:sz w:val="28"/>
          <w:szCs w:val="28"/>
        </w:rPr>
        <w:t xml:space="preserve"> the 2nd respondent to manipulate and cook the figures that made the 1st respondent to appear to be in the early lead.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lastRenderedPageBreak/>
        <w:t xml:space="preserve">The petitioner relied on the affidavit evidence of two deponents.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contended that it used the Electronic Results </w:t>
      </w:r>
      <w:proofErr w:type="gramStart"/>
      <w:r w:rsidRPr="005359A9">
        <w:rPr>
          <w:rFonts w:ascii="Times New Roman" w:hAnsi="Times New Roman" w:cs="Times New Roman"/>
          <w:color w:val="auto"/>
          <w:sz w:val="28"/>
          <w:szCs w:val="28"/>
        </w:rPr>
        <w:t xml:space="preserve">Transmission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and</w:t>
      </w:r>
      <w:proofErr w:type="gramEnd"/>
      <w:r w:rsidRPr="005359A9">
        <w:rPr>
          <w:rFonts w:ascii="Times New Roman" w:hAnsi="Times New Roman" w:cs="Times New Roman"/>
          <w:color w:val="auto"/>
          <w:sz w:val="28"/>
          <w:szCs w:val="28"/>
        </w:rPr>
        <w:t xml:space="preserve"> Dissemination System (ERTDS) to transmit results, the primary source of which were declarations of result forms from polling stations.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We have noted that </w:t>
      </w:r>
      <w:r w:rsidRPr="005359A9">
        <w:rPr>
          <w:rFonts w:ascii="Times New Roman" w:hAnsi="Times New Roman" w:cs="Times New Roman"/>
          <w:b/>
          <w:bCs/>
          <w:color w:val="auto"/>
          <w:sz w:val="28"/>
          <w:szCs w:val="28"/>
        </w:rPr>
        <w:t xml:space="preserve">section 54(1) of the PEA </w:t>
      </w:r>
      <w:r w:rsidRPr="005359A9">
        <w:rPr>
          <w:rFonts w:ascii="Times New Roman" w:hAnsi="Times New Roman" w:cs="Times New Roman"/>
          <w:color w:val="auto"/>
          <w:sz w:val="28"/>
          <w:szCs w:val="28"/>
        </w:rPr>
        <w:t xml:space="preserve">stipulates that a returning officer should open envelopes containing the Declaration of Result Forms when all </w:t>
      </w:r>
      <w:proofErr w:type="gramStart"/>
      <w:r w:rsidRPr="005359A9">
        <w:rPr>
          <w:rFonts w:ascii="Times New Roman" w:hAnsi="Times New Roman" w:cs="Times New Roman"/>
          <w:color w:val="auto"/>
          <w:sz w:val="28"/>
          <w:szCs w:val="28"/>
        </w:rPr>
        <w:t xml:space="preserve">the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envelopes</w:t>
      </w:r>
      <w:proofErr w:type="gramEnd"/>
      <w:r w:rsidRPr="005359A9">
        <w:rPr>
          <w:rFonts w:ascii="Times New Roman" w:hAnsi="Times New Roman" w:cs="Times New Roman"/>
          <w:color w:val="auto"/>
          <w:sz w:val="28"/>
          <w:szCs w:val="28"/>
        </w:rPr>
        <w:t xml:space="preserve"> have been received. </w:t>
      </w:r>
      <w:r w:rsidRPr="005359A9">
        <w:rPr>
          <w:rFonts w:ascii="Times New Roman" w:hAnsi="Times New Roman" w:cs="Times New Roman"/>
          <w:b/>
          <w:bCs/>
          <w:color w:val="auto"/>
          <w:sz w:val="28"/>
          <w:szCs w:val="28"/>
        </w:rPr>
        <w:t xml:space="preserve">Section 54(2) of the PEA </w:t>
      </w:r>
      <w:r w:rsidRPr="005359A9">
        <w:rPr>
          <w:rFonts w:ascii="Times New Roman" w:hAnsi="Times New Roman" w:cs="Times New Roman"/>
          <w:color w:val="auto"/>
          <w:sz w:val="28"/>
          <w:szCs w:val="28"/>
        </w:rPr>
        <w:t xml:space="preserve">on the other hand, allows a returning officer to open envelopes and add up the votes even though all the envelopes have not been received. This should only be done where the candidates or their agents and a police officer not below the rank of inspector of police is present.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appears not to have addressed himself to </w:t>
      </w:r>
      <w:r w:rsidRPr="005359A9">
        <w:rPr>
          <w:rFonts w:ascii="Times New Roman" w:hAnsi="Times New Roman" w:cs="Times New Roman"/>
          <w:b/>
          <w:bCs/>
          <w:color w:val="auto"/>
          <w:sz w:val="28"/>
          <w:szCs w:val="28"/>
        </w:rPr>
        <w:t xml:space="preserve">section 54(2) of the PEA. </w:t>
      </w:r>
      <w:r w:rsidRPr="005359A9">
        <w:rPr>
          <w:rFonts w:ascii="Times New Roman" w:hAnsi="Times New Roman" w:cs="Times New Roman"/>
          <w:color w:val="auto"/>
          <w:sz w:val="28"/>
          <w:szCs w:val="28"/>
        </w:rPr>
        <w:t xml:space="preserve">His claim therefore, in so far as it does not address </w:t>
      </w:r>
      <w:r w:rsidRPr="005359A9">
        <w:rPr>
          <w:rFonts w:ascii="Times New Roman" w:hAnsi="Times New Roman" w:cs="Times New Roman"/>
          <w:b/>
          <w:bCs/>
          <w:color w:val="auto"/>
          <w:sz w:val="28"/>
          <w:szCs w:val="28"/>
        </w:rPr>
        <w:t xml:space="preserve">section 54(2) of the PEA </w:t>
      </w:r>
      <w:r w:rsidRPr="005359A9">
        <w:rPr>
          <w:rFonts w:ascii="Times New Roman" w:hAnsi="Times New Roman" w:cs="Times New Roman"/>
          <w:color w:val="auto"/>
          <w:sz w:val="28"/>
          <w:szCs w:val="28"/>
        </w:rPr>
        <w:t xml:space="preserve">is misconceived. </w:t>
      </w:r>
    </w:p>
    <w:p w:rsidR="005359A9" w:rsidRPr="005359A9"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t>Evidence on record shows that returning officers opened envelopes where all envelopes had not yet been received.</w:t>
      </w:r>
      <w:proofErr w:type="gramEnd"/>
      <w:r w:rsidRPr="005359A9">
        <w:rPr>
          <w:rFonts w:ascii="Times New Roman" w:hAnsi="Times New Roman" w:cs="Times New Roman"/>
          <w:color w:val="auto"/>
          <w:sz w:val="28"/>
          <w:szCs w:val="28"/>
        </w:rPr>
        <w:t xml:space="preserve"> It was stated in evidence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had to declare results within 48 hours from the end of polling. The results were transmitted as they came in. This was permitted under </w:t>
      </w:r>
      <w:r w:rsidRPr="005359A9">
        <w:rPr>
          <w:rFonts w:ascii="Times New Roman" w:hAnsi="Times New Roman" w:cs="Times New Roman"/>
          <w:b/>
          <w:bCs/>
          <w:color w:val="auto"/>
          <w:sz w:val="28"/>
          <w:szCs w:val="28"/>
        </w:rPr>
        <w:t>section 54(2) of the PEA</w:t>
      </w:r>
      <w:r w:rsidRPr="005359A9">
        <w:rPr>
          <w:rFonts w:ascii="Times New Roman" w:hAnsi="Times New Roman" w:cs="Times New Roman"/>
          <w:color w:val="auto"/>
          <w:sz w:val="28"/>
          <w:szCs w:val="28"/>
        </w:rPr>
        <w:t xml:space="preserve">. We find that there was no non-compliance with the PEA.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3. </w:t>
      </w:r>
      <w:r w:rsidRPr="005359A9">
        <w:rPr>
          <w:rFonts w:ascii="Times New Roman" w:hAnsi="Times New Roman" w:cs="Times New Roman"/>
          <w:i/>
          <w:iCs/>
          <w:color w:val="auto"/>
          <w:sz w:val="28"/>
          <w:szCs w:val="28"/>
        </w:rPr>
        <w:t xml:space="preserve">Unlawful Electronic Transmission of Results from Districts to the National Tally Centre using the ERTDS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lastRenderedPageBreak/>
        <w:t xml:space="preserve">The petitioner alleged that, the 2nd respondent, without receiving the requisite documents under </w:t>
      </w:r>
      <w:r w:rsidRPr="005359A9">
        <w:rPr>
          <w:rFonts w:ascii="Times New Roman" w:hAnsi="Times New Roman" w:cs="Times New Roman"/>
          <w:b/>
          <w:bCs/>
          <w:color w:val="auto"/>
          <w:sz w:val="28"/>
          <w:szCs w:val="28"/>
        </w:rPr>
        <w:t>section 56(2) of the PEA</w:t>
      </w:r>
      <w:r w:rsidRPr="005359A9">
        <w:rPr>
          <w:rFonts w:ascii="Times New Roman" w:hAnsi="Times New Roman" w:cs="Times New Roman"/>
          <w:color w:val="auto"/>
          <w:sz w:val="28"/>
          <w:szCs w:val="28"/>
        </w:rPr>
        <w:t xml:space="preserve">, announced the results of the election and declared the 1st respondent as the winning candidate, contrary to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b/>
          <w:bCs/>
          <w:color w:val="auto"/>
          <w:sz w:val="28"/>
          <w:szCs w:val="28"/>
        </w:rPr>
        <w:lastRenderedPageBreak/>
        <w:t>section</w:t>
      </w:r>
      <w:proofErr w:type="gramEnd"/>
      <w:r w:rsidRPr="005359A9">
        <w:rPr>
          <w:rFonts w:ascii="Times New Roman" w:hAnsi="Times New Roman" w:cs="Times New Roman"/>
          <w:b/>
          <w:bCs/>
          <w:color w:val="auto"/>
          <w:sz w:val="28"/>
          <w:szCs w:val="28"/>
        </w:rPr>
        <w:t xml:space="preserve"> 56 of the PEA</w:t>
      </w:r>
      <w:r w:rsidRPr="005359A9">
        <w:rPr>
          <w:rFonts w:ascii="Times New Roman" w:hAnsi="Times New Roman" w:cs="Times New Roman"/>
          <w:color w:val="auto"/>
          <w:sz w:val="28"/>
          <w:szCs w:val="28"/>
        </w:rPr>
        <w:t>. The petitioner relied</w:t>
      </w:r>
      <w:r w:rsidR="000B38A7">
        <w:rPr>
          <w:rFonts w:ascii="Times New Roman" w:hAnsi="Times New Roman" w:cs="Times New Roman"/>
          <w:color w:val="auto"/>
          <w:sz w:val="28"/>
          <w:szCs w:val="28"/>
        </w:rPr>
        <w:t xml:space="preserve"> on his affidavit in support to</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support his allegation that the use of ERTDS was unlawful.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2nd respondent averred that it was in possession of the Declaration of Results Forms from polling stations before announcing the result and declaring the winner.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also submitted that it used the ERTDS to transmit results, the primary source of which were declarations of result forms from polling stations. That the system could also produce Tally Sheets based on information from the Declaration of Results forms.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2nd respondent further averred that in any event, receipt of the said documents by the 2nd respondent is not a prerequisite for announcing the results of the presidential elections.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have carefully considered the evidence and</w:t>
      </w:r>
      <w:r w:rsidR="000B38A7">
        <w:rPr>
          <w:rFonts w:ascii="Times New Roman" w:hAnsi="Times New Roman" w:cs="Times New Roman"/>
          <w:color w:val="auto"/>
          <w:sz w:val="28"/>
          <w:szCs w:val="28"/>
        </w:rPr>
        <w:t xml:space="preserve"> submissions of the parties.</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allegations of the petitioner with regard to the electronic transmission of </w:t>
      </w:r>
      <w:proofErr w:type="gramStart"/>
      <w:r w:rsidRPr="005359A9">
        <w:rPr>
          <w:rFonts w:ascii="Times New Roman" w:hAnsi="Times New Roman" w:cs="Times New Roman"/>
          <w:color w:val="auto"/>
          <w:sz w:val="28"/>
          <w:szCs w:val="28"/>
        </w:rPr>
        <w:t>results,</w:t>
      </w:r>
      <w:proofErr w:type="gramEnd"/>
      <w:r w:rsidRPr="005359A9">
        <w:rPr>
          <w:rFonts w:ascii="Times New Roman" w:hAnsi="Times New Roman" w:cs="Times New Roman"/>
          <w:color w:val="auto"/>
          <w:sz w:val="28"/>
          <w:szCs w:val="28"/>
        </w:rPr>
        <w:t xml:space="preserve"> bring into focus the operation of </w:t>
      </w:r>
      <w:r w:rsidRPr="005359A9">
        <w:rPr>
          <w:rFonts w:ascii="Times New Roman" w:hAnsi="Times New Roman" w:cs="Times New Roman"/>
          <w:b/>
          <w:bCs/>
          <w:color w:val="auto"/>
          <w:sz w:val="28"/>
          <w:szCs w:val="28"/>
        </w:rPr>
        <w:t>section 56 of the PEA</w:t>
      </w:r>
      <w:r w:rsidRPr="005359A9">
        <w:rPr>
          <w:rFonts w:ascii="Times New Roman" w:hAnsi="Times New Roman" w:cs="Times New Roman"/>
          <w:color w:val="auto"/>
          <w:sz w:val="28"/>
          <w:szCs w:val="28"/>
        </w:rPr>
        <w:t>. Section 56(1) provides for the returning officer, after adding the votes as per section 54(1) to declare to all those present, including agents of candidates, the results obtained by each candidate. Thereafter he has to c</w:t>
      </w:r>
      <w:r w:rsidR="000B38A7">
        <w:rPr>
          <w:rFonts w:ascii="Times New Roman" w:hAnsi="Times New Roman" w:cs="Times New Roman"/>
          <w:color w:val="auto"/>
          <w:sz w:val="28"/>
          <w:szCs w:val="28"/>
        </w:rPr>
        <w:t>omplete a return indicating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number of votes obtained by each candidate.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Section 56 (2) of the PEA </w:t>
      </w:r>
      <w:r w:rsidRPr="005359A9">
        <w:rPr>
          <w:rFonts w:ascii="Times New Roman" w:hAnsi="Times New Roman" w:cs="Times New Roman"/>
          <w:color w:val="auto"/>
          <w:sz w:val="28"/>
          <w:szCs w:val="28"/>
        </w:rPr>
        <w:t xml:space="preserve">is the crux of the matter, which states as follows: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b/>
          <w:bCs/>
          <w:i/>
          <w:iCs/>
          <w:color w:val="auto"/>
          <w:sz w:val="28"/>
          <w:szCs w:val="28"/>
        </w:rPr>
        <w:lastRenderedPageBreak/>
        <w:t xml:space="preserve">“Upon completing the return under subsection (1), the returning officer shall transmit to the Commission the following documents –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rPr>
      </w:pPr>
    </w:p>
    <w:p w:rsidR="005359A9" w:rsidRPr="005359A9" w:rsidRDefault="000B38A7" w:rsidP="005359A9">
      <w:pPr>
        <w:pStyle w:val="Default"/>
        <w:spacing w:after="74" w:line="480" w:lineRule="auto"/>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a) </w:t>
      </w:r>
      <w:proofErr w:type="gramStart"/>
      <w:r>
        <w:rPr>
          <w:rFonts w:ascii="Times New Roman" w:hAnsi="Times New Roman" w:cs="Times New Roman"/>
          <w:b/>
          <w:bCs/>
          <w:i/>
          <w:iCs/>
          <w:color w:val="auto"/>
          <w:sz w:val="28"/>
          <w:szCs w:val="28"/>
        </w:rPr>
        <w:t>the</w:t>
      </w:r>
      <w:proofErr w:type="gramEnd"/>
      <w:r>
        <w:rPr>
          <w:rFonts w:ascii="Times New Roman" w:hAnsi="Times New Roman" w:cs="Times New Roman"/>
          <w:b/>
          <w:bCs/>
          <w:i/>
          <w:iCs/>
          <w:color w:val="auto"/>
          <w:sz w:val="28"/>
          <w:szCs w:val="28"/>
        </w:rPr>
        <w:t xml:space="preserve"> return form </w:t>
      </w:r>
      <w:r w:rsidR="005359A9" w:rsidRPr="005359A9">
        <w:rPr>
          <w:rFonts w:ascii="Times New Roman" w:hAnsi="Times New Roman" w:cs="Times New Roman"/>
          <w:b/>
          <w:bCs/>
          <w:i/>
          <w:iCs/>
          <w:color w:val="auto"/>
          <w:sz w:val="28"/>
          <w:szCs w:val="28"/>
        </w:rPr>
        <w:t xml:space="preserve"> </w:t>
      </w:r>
    </w:p>
    <w:p w:rsidR="005359A9" w:rsidRPr="005359A9" w:rsidRDefault="005359A9" w:rsidP="005359A9">
      <w:pPr>
        <w:pStyle w:val="Default"/>
        <w:spacing w:after="74"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b) (</w:t>
      </w:r>
      <w:proofErr w:type="gramStart"/>
      <w:r w:rsidRPr="005359A9">
        <w:rPr>
          <w:rFonts w:ascii="Times New Roman" w:hAnsi="Times New Roman" w:cs="Times New Roman"/>
          <w:b/>
          <w:bCs/>
          <w:i/>
          <w:iCs/>
          <w:color w:val="auto"/>
          <w:sz w:val="28"/>
          <w:szCs w:val="28"/>
        </w:rPr>
        <w:t>repealed</w:t>
      </w:r>
      <w:proofErr w:type="gramEnd"/>
      <w:r w:rsidRPr="005359A9">
        <w:rPr>
          <w:rFonts w:ascii="Times New Roman" w:hAnsi="Times New Roman" w:cs="Times New Roman"/>
          <w:b/>
          <w:bCs/>
          <w:i/>
          <w:iCs/>
          <w:color w:val="auto"/>
          <w:sz w:val="28"/>
          <w:szCs w:val="28"/>
        </w:rPr>
        <w:t xml:space="preserve">) </w:t>
      </w:r>
    </w:p>
    <w:p w:rsidR="005359A9" w:rsidRPr="005359A9" w:rsidRDefault="005359A9" w:rsidP="005359A9">
      <w:pPr>
        <w:pStyle w:val="Default"/>
        <w:spacing w:after="74"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 xml:space="preserve">c) </w:t>
      </w:r>
      <w:proofErr w:type="gramStart"/>
      <w:r w:rsidRPr="005359A9">
        <w:rPr>
          <w:rFonts w:ascii="Times New Roman" w:hAnsi="Times New Roman" w:cs="Times New Roman"/>
          <w:b/>
          <w:bCs/>
          <w:i/>
          <w:iCs/>
          <w:color w:val="auto"/>
          <w:sz w:val="28"/>
          <w:szCs w:val="28"/>
        </w:rPr>
        <w:t>the</w:t>
      </w:r>
      <w:proofErr w:type="gramEnd"/>
      <w:r w:rsidRPr="005359A9">
        <w:rPr>
          <w:rFonts w:ascii="Times New Roman" w:hAnsi="Times New Roman" w:cs="Times New Roman"/>
          <w:b/>
          <w:bCs/>
          <w:i/>
          <w:iCs/>
          <w:color w:val="auto"/>
          <w:sz w:val="28"/>
          <w:szCs w:val="28"/>
        </w:rPr>
        <w:t xml:space="preserve"> tally sheets; and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 xml:space="preserve">d) </w:t>
      </w:r>
      <w:proofErr w:type="gramStart"/>
      <w:r w:rsidRPr="005359A9">
        <w:rPr>
          <w:rFonts w:ascii="Times New Roman" w:hAnsi="Times New Roman" w:cs="Times New Roman"/>
          <w:b/>
          <w:bCs/>
          <w:i/>
          <w:iCs/>
          <w:color w:val="auto"/>
          <w:sz w:val="28"/>
          <w:szCs w:val="28"/>
        </w:rPr>
        <w:t>the</w:t>
      </w:r>
      <w:proofErr w:type="gramEnd"/>
      <w:r w:rsidRPr="005359A9">
        <w:rPr>
          <w:rFonts w:ascii="Times New Roman" w:hAnsi="Times New Roman" w:cs="Times New Roman"/>
          <w:b/>
          <w:bCs/>
          <w:i/>
          <w:iCs/>
          <w:color w:val="auto"/>
          <w:sz w:val="28"/>
          <w:szCs w:val="28"/>
        </w:rPr>
        <w:t xml:space="preserve"> declaration of results form from which the official addition of the votes was made.” (</w:t>
      </w:r>
      <w:proofErr w:type="gramStart"/>
      <w:r w:rsidRPr="005359A9">
        <w:rPr>
          <w:rFonts w:ascii="Times New Roman" w:hAnsi="Times New Roman" w:cs="Times New Roman"/>
          <w:b/>
          <w:bCs/>
          <w:i/>
          <w:iCs/>
          <w:color w:val="auto"/>
          <w:sz w:val="28"/>
          <w:szCs w:val="28"/>
        </w:rPr>
        <w:t>emphasis</w:t>
      </w:r>
      <w:proofErr w:type="gramEnd"/>
      <w:r w:rsidRPr="005359A9">
        <w:rPr>
          <w:rFonts w:ascii="Times New Roman" w:hAnsi="Times New Roman" w:cs="Times New Roman"/>
          <w:b/>
          <w:bCs/>
          <w:i/>
          <w:iCs/>
          <w:color w:val="auto"/>
          <w:sz w:val="28"/>
          <w:szCs w:val="28"/>
        </w:rPr>
        <w:t xml:space="preserve"> added).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Petitioner contends that the above documents were not submitted to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His agents did not see them and therefore there were no results to use to declare the first respondent as the winner of the presidential election.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For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it was submitted that the above documents were scanned at the District and the results were electronically transmitted to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The hard copies followed l</w:t>
      </w:r>
      <w:r w:rsidR="000B38A7">
        <w:rPr>
          <w:rFonts w:ascii="Times New Roman" w:hAnsi="Times New Roman" w:cs="Times New Roman"/>
          <w:color w:val="auto"/>
          <w:sz w:val="28"/>
          <w:szCs w:val="28"/>
        </w:rPr>
        <w:t>ater. It was the electronically</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transmitted results that were used to declare the winning candidate.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This brings to focus the use of technology in the conduct and organization of elections. The law requires that the returning officer transmits the documents, but does not specify the mode of transmission. We received evidence that in the past, results could even be </w:t>
      </w:r>
      <w:r w:rsidR="000B38A7">
        <w:rPr>
          <w:rFonts w:ascii="Times New Roman" w:hAnsi="Times New Roman" w:cs="Times New Roman"/>
          <w:color w:val="auto"/>
          <w:sz w:val="28"/>
          <w:szCs w:val="28"/>
        </w:rPr>
        <w:t xml:space="preserve">transmitted by phone or fax.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have addressed ourselves to the legal meaning of the word </w:t>
      </w:r>
      <w:r w:rsidRPr="005359A9">
        <w:rPr>
          <w:rFonts w:ascii="Times New Roman" w:hAnsi="Times New Roman" w:cs="Times New Roman"/>
          <w:b/>
          <w:bCs/>
          <w:color w:val="auto"/>
          <w:sz w:val="28"/>
          <w:szCs w:val="28"/>
        </w:rPr>
        <w:t xml:space="preserve">“transmit.” </w:t>
      </w:r>
      <w:r w:rsidRPr="005359A9">
        <w:rPr>
          <w:rFonts w:ascii="Times New Roman" w:hAnsi="Times New Roman" w:cs="Times New Roman"/>
          <w:color w:val="auto"/>
          <w:sz w:val="28"/>
          <w:szCs w:val="28"/>
        </w:rPr>
        <w:t>According to Black’s Law Dictionary, 9</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 xml:space="preserve">Edition, it has two meanings. It can mean </w:t>
      </w:r>
      <w:r w:rsidRPr="005359A9">
        <w:rPr>
          <w:rFonts w:ascii="Times New Roman" w:hAnsi="Times New Roman" w:cs="Times New Roman"/>
          <w:color w:val="auto"/>
          <w:sz w:val="28"/>
          <w:szCs w:val="28"/>
        </w:rPr>
        <w:lastRenderedPageBreak/>
        <w:t xml:space="preserve">“to send or transfer a thing from one person or place to another. It also means “to communicate.”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We have also considered the provisions of the </w:t>
      </w:r>
      <w:r w:rsidR="000B38A7">
        <w:rPr>
          <w:rFonts w:ascii="Times New Roman" w:hAnsi="Times New Roman" w:cs="Times New Roman"/>
          <w:b/>
          <w:bCs/>
          <w:color w:val="auto"/>
          <w:sz w:val="28"/>
          <w:szCs w:val="28"/>
        </w:rPr>
        <w:t>Electronic Transactions Act,</w:t>
      </w:r>
      <w:r w:rsidRPr="005359A9">
        <w:rPr>
          <w:rFonts w:ascii="Times New Roman" w:hAnsi="Times New Roman" w:cs="Times New Roman"/>
          <w:color w:val="auto"/>
          <w:sz w:val="22"/>
          <w:szCs w:val="22"/>
        </w:rPr>
        <w:t xml:space="preserve"> </w:t>
      </w:r>
      <w:r w:rsidRPr="005359A9">
        <w:rPr>
          <w:rFonts w:ascii="Times New Roman" w:hAnsi="Times New Roman" w:cs="Times New Roman"/>
          <w:b/>
          <w:bCs/>
          <w:color w:val="auto"/>
          <w:sz w:val="28"/>
          <w:szCs w:val="28"/>
        </w:rPr>
        <w:t xml:space="preserve">2011 </w:t>
      </w:r>
      <w:r w:rsidRPr="005359A9">
        <w:rPr>
          <w:rFonts w:ascii="Times New Roman" w:hAnsi="Times New Roman" w:cs="Times New Roman"/>
          <w:color w:val="auto"/>
          <w:sz w:val="28"/>
          <w:szCs w:val="28"/>
        </w:rPr>
        <w:t>and have concluded that in the absence of specific provisions as to the mode of transmission,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while exercising its authority to organize and conduct elections, could use electronic transmission of the documents under </w:t>
      </w:r>
      <w:r w:rsidRPr="005359A9">
        <w:rPr>
          <w:rFonts w:ascii="Times New Roman" w:hAnsi="Times New Roman" w:cs="Times New Roman"/>
          <w:b/>
          <w:bCs/>
          <w:color w:val="auto"/>
          <w:sz w:val="28"/>
          <w:szCs w:val="28"/>
        </w:rPr>
        <w:t xml:space="preserve">section 56 (2) of the PEA. </w:t>
      </w:r>
      <w:r w:rsidRPr="005359A9">
        <w:rPr>
          <w:rFonts w:ascii="Times New Roman" w:hAnsi="Times New Roman" w:cs="Times New Roman"/>
          <w:color w:val="auto"/>
          <w:sz w:val="28"/>
          <w:szCs w:val="28"/>
        </w:rPr>
        <w:t xml:space="preserve">This is not non </w:t>
      </w:r>
      <w:r w:rsidR="000B38A7">
        <w:rPr>
          <w:rFonts w:ascii="Times New Roman" w:hAnsi="Times New Roman" w:cs="Times New Roman"/>
          <w:color w:val="auto"/>
          <w:sz w:val="28"/>
          <w:szCs w:val="28"/>
        </w:rPr>
        <w:t>compliance with that provision.</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However, care had to be taken to ensure that </w:t>
      </w:r>
      <w:r w:rsidR="000B38A7">
        <w:rPr>
          <w:rFonts w:ascii="Times New Roman" w:hAnsi="Times New Roman" w:cs="Times New Roman"/>
          <w:color w:val="auto"/>
          <w:sz w:val="28"/>
          <w:szCs w:val="28"/>
        </w:rPr>
        <w:t>the information received by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could be verified as being consistent with that on the original documents that were scanned. This is the basis for the Petitioner’s demand for discovery and inspection of the Declaration of Results Forms, the Return Form and the Tally Sheets.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In his Petition, the Petitioner stated his case thus</w:t>
      </w:r>
      <w:r w:rsidR="000B38A7">
        <w:rPr>
          <w:rFonts w:ascii="Times New Roman" w:hAnsi="Times New Roman" w:cs="Times New Roman"/>
          <w:color w:val="auto"/>
          <w:sz w:val="28"/>
          <w:szCs w:val="28"/>
        </w:rPr>
        <w:t xml:space="preserve"> in paragraph 36(vi) and 37.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36(vi): </w:t>
      </w:r>
      <w:r w:rsidRPr="005359A9">
        <w:rPr>
          <w:rFonts w:ascii="Times New Roman" w:hAnsi="Times New Roman" w:cs="Times New Roman"/>
          <w:b/>
          <w:bCs/>
          <w:i/>
          <w:iCs/>
          <w:color w:val="auto"/>
          <w:sz w:val="28"/>
          <w:szCs w:val="28"/>
        </w:rPr>
        <w:t xml:space="preserve">“From the above process, there was room for switching DR forms, switching results when purportedly tallying and doing all malpractices of rigging to alter the final result.”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37 - </w:t>
      </w:r>
      <w:r w:rsidRPr="005359A9">
        <w:rPr>
          <w:rFonts w:ascii="Times New Roman" w:hAnsi="Times New Roman" w:cs="Times New Roman"/>
          <w:b/>
          <w:bCs/>
          <w:i/>
          <w:iCs/>
          <w:color w:val="auto"/>
          <w:sz w:val="28"/>
          <w:szCs w:val="28"/>
        </w:rPr>
        <w:t>“In this regard the Declaration forms used by the 2</w:t>
      </w:r>
      <w:r w:rsidRPr="005359A9">
        <w:rPr>
          <w:rFonts w:ascii="Times New Roman" w:hAnsi="Times New Roman" w:cs="Times New Roman"/>
          <w:b/>
          <w:bCs/>
          <w:i/>
          <w:iCs/>
          <w:color w:val="auto"/>
          <w:sz w:val="18"/>
          <w:szCs w:val="18"/>
        </w:rPr>
        <w:t xml:space="preserve">nd </w:t>
      </w:r>
      <w:r w:rsidRPr="005359A9">
        <w:rPr>
          <w:rFonts w:ascii="Times New Roman" w:hAnsi="Times New Roman" w:cs="Times New Roman"/>
          <w:color w:val="auto"/>
          <w:sz w:val="22"/>
          <w:szCs w:val="22"/>
        </w:rPr>
        <w:t xml:space="preserve"> </w:t>
      </w:r>
      <w:r w:rsidRPr="005359A9">
        <w:rPr>
          <w:rFonts w:ascii="Times New Roman" w:hAnsi="Times New Roman" w:cs="Times New Roman"/>
          <w:b/>
          <w:bCs/>
          <w:i/>
          <w:iCs/>
          <w:color w:val="auto"/>
          <w:sz w:val="28"/>
          <w:szCs w:val="28"/>
        </w:rPr>
        <w:t>Respondent to declare results are essential and critical to determine whether the results announced correspond to the Declaration Forms in possession of the 2</w:t>
      </w:r>
      <w:r w:rsidRPr="005359A9">
        <w:rPr>
          <w:rFonts w:ascii="Times New Roman" w:hAnsi="Times New Roman" w:cs="Times New Roman"/>
          <w:b/>
          <w:bCs/>
          <w:i/>
          <w:iCs/>
          <w:color w:val="auto"/>
          <w:sz w:val="18"/>
          <w:szCs w:val="18"/>
        </w:rPr>
        <w:t xml:space="preserve">nd </w:t>
      </w:r>
      <w:r w:rsidRPr="005359A9">
        <w:rPr>
          <w:rFonts w:ascii="Times New Roman" w:hAnsi="Times New Roman" w:cs="Times New Roman"/>
          <w:b/>
          <w:bCs/>
          <w:i/>
          <w:iCs/>
          <w:color w:val="auto"/>
          <w:sz w:val="28"/>
          <w:szCs w:val="28"/>
        </w:rPr>
        <w:t xml:space="preserve">respondent </w:t>
      </w:r>
      <w:proofErr w:type="spellStart"/>
      <w:r w:rsidRPr="005359A9">
        <w:rPr>
          <w:rFonts w:ascii="Times New Roman" w:hAnsi="Times New Roman" w:cs="Times New Roman"/>
          <w:b/>
          <w:bCs/>
          <w:i/>
          <w:iCs/>
          <w:color w:val="auto"/>
          <w:sz w:val="28"/>
          <w:szCs w:val="28"/>
        </w:rPr>
        <w:t>vis</w:t>
      </w:r>
      <w:proofErr w:type="spellEnd"/>
      <w:r w:rsidRPr="005359A9">
        <w:rPr>
          <w:rFonts w:ascii="Times New Roman" w:hAnsi="Times New Roman" w:cs="Times New Roman"/>
          <w:b/>
          <w:bCs/>
          <w:i/>
          <w:iCs/>
          <w:color w:val="auto"/>
          <w:sz w:val="28"/>
          <w:szCs w:val="28"/>
        </w:rPr>
        <w:t xml:space="preserve"> – a –</w:t>
      </w:r>
      <w:proofErr w:type="spellStart"/>
      <w:r w:rsidRPr="005359A9">
        <w:rPr>
          <w:rFonts w:ascii="Times New Roman" w:hAnsi="Times New Roman" w:cs="Times New Roman"/>
          <w:b/>
          <w:bCs/>
          <w:i/>
          <w:iCs/>
          <w:color w:val="auto"/>
          <w:sz w:val="28"/>
          <w:szCs w:val="28"/>
        </w:rPr>
        <w:t>vis</w:t>
      </w:r>
      <w:proofErr w:type="spellEnd"/>
      <w:r w:rsidRPr="005359A9">
        <w:rPr>
          <w:rFonts w:ascii="Times New Roman" w:hAnsi="Times New Roman" w:cs="Times New Roman"/>
          <w:b/>
          <w:bCs/>
          <w:i/>
          <w:iCs/>
          <w:color w:val="auto"/>
          <w:sz w:val="28"/>
          <w:szCs w:val="28"/>
        </w:rPr>
        <w:t xml:space="preserve"> those in possession of the Petitioner and other candidates. The Petitioner shall seek for</w:t>
      </w:r>
      <w:r w:rsidR="000B38A7">
        <w:rPr>
          <w:rFonts w:ascii="Times New Roman" w:hAnsi="Times New Roman" w:cs="Times New Roman"/>
          <w:b/>
          <w:bCs/>
          <w:i/>
          <w:iCs/>
          <w:color w:val="auto"/>
          <w:sz w:val="28"/>
          <w:szCs w:val="28"/>
        </w:rPr>
        <w:t xml:space="preserve"> their disclosure and discovery</w:t>
      </w:r>
      <w:r w:rsidRPr="005359A9">
        <w:rPr>
          <w:rFonts w:ascii="Times New Roman" w:hAnsi="Times New Roman" w:cs="Times New Roman"/>
          <w:color w:val="auto"/>
          <w:sz w:val="22"/>
          <w:szCs w:val="22"/>
        </w:rPr>
        <w:t xml:space="preserve"> </w:t>
      </w:r>
      <w:r w:rsidRPr="005359A9">
        <w:rPr>
          <w:rFonts w:ascii="Times New Roman" w:hAnsi="Times New Roman" w:cs="Times New Roman"/>
          <w:b/>
          <w:bCs/>
          <w:i/>
          <w:iCs/>
          <w:color w:val="auto"/>
          <w:sz w:val="28"/>
          <w:szCs w:val="28"/>
        </w:rPr>
        <w:t>from the 2</w:t>
      </w:r>
      <w:r w:rsidRPr="005359A9">
        <w:rPr>
          <w:rFonts w:ascii="Times New Roman" w:hAnsi="Times New Roman" w:cs="Times New Roman"/>
          <w:b/>
          <w:bCs/>
          <w:i/>
          <w:iCs/>
          <w:color w:val="auto"/>
          <w:sz w:val="18"/>
          <w:szCs w:val="18"/>
        </w:rPr>
        <w:t xml:space="preserve">nd </w:t>
      </w:r>
      <w:r w:rsidRPr="005359A9">
        <w:rPr>
          <w:rFonts w:ascii="Times New Roman" w:hAnsi="Times New Roman" w:cs="Times New Roman"/>
          <w:b/>
          <w:bCs/>
          <w:i/>
          <w:iCs/>
          <w:color w:val="auto"/>
          <w:sz w:val="28"/>
          <w:szCs w:val="28"/>
        </w:rPr>
        <w:t xml:space="preserve">Respondent.”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Petitioner’s team of Lawyers and Data specialists did inspect the said documents at the offices of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respondents. They were subsequently given certified copies by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and by agreement of both </w:t>
      </w:r>
      <w:proofErr w:type="gramStart"/>
      <w:r w:rsidRPr="005359A9">
        <w:rPr>
          <w:rFonts w:ascii="Times New Roman" w:hAnsi="Times New Roman" w:cs="Times New Roman"/>
          <w:color w:val="auto"/>
          <w:sz w:val="28"/>
          <w:szCs w:val="28"/>
        </w:rPr>
        <w:t>parties,</w:t>
      </w:r>
      <w:proofErr w:type="gramEnd"/>
      <w:r w:rsidRPr="005359A9">
        <w:rPr>
          <w:rFonts w:ascii="Times New Roman" w:hAnsi="Times New Roman" w:cs="Times New Roman"/>
          <w:color w:val="auto"/>
          <w:sz w:val="28"/>
          <w:szCs w:val="28"/>
        </w:rPr>
        <w:t xml:space="preserve"> certified copies of the same were exhibited in court. </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lastRenderedPageBreak/>
        <w:t xml:space="preserve">The petitioner failed to produce those Declaration of Results forms he said were in his possession so that he could make comparisons with the documents in court and establish any discrepancies.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No material discrepancies were discovered or brought to the attention of the Court.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i/>
          <w:iCs/>
          <w:color w:val="auto"/>
          <w:sz w:val="28"/>
          <w:szCs w:val="28"/>
        </w:rPr>
        <w:t>4. Illegal and Unlawful declaration of 1</w:t>
      </w:r>
      <w:r w:rsidRPr="005359A9">
        <w:rPr>
          <w:rFonts w:ascii="Times New Roman" w:hAnsi="Times New Roman" w:cs="Times New Roman"/>
          <w:i/>
          <w:iCs/>
          <w:color w:val="auto"/>
          <w:sz w:val="18"/>
          <w:szCs w:val="18"/>
        </w:rPr>
        <w:t xml:space="preserve">st </w:t>
      </w:r>
      <w:r w:rsidRPr="005359A9">
        <w:rPr>
          <w:rFonts w:ascii="Times New Roman" w:hAnsi="Times New Roman" w:cs="Times New Roman"/>
          <w:i/>
          <w:iCs/>
          <w:color w:val="auto"/>
          <w:sz w:val="28"/>
          <w:szCs w:val="28"/>
        </w:rPr>
        <w:t xml:space="preserve">Respondent as winner of the Presidential election without District Returns and District Tally Sheets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Under this allegation, the petitioner contended that without Declaration of Results Forms from each of the 28,010 polling stations together with the Tally Sheets from the 112 districts and Return Forms, there were no results that the 2nd respondent could use to declare a winner under </w:t>
      </w:r>
      <w:r w:rsidRPr="005359A9">
        <w:rPr>
          <w:rFonts w:ascii="Times New Roman" w:hAnsi="Times New Roman" w:cs="Times New Roman"/>
          <w:b/>
          <w:bCs/>
          <w:color w:val="auto"/>
          <w:sz w:val="28"/>
          <w:szCs w:val="28"/>
        </w:rPr>
        <w:t>section 57 of the PEA</w:t>
      </w:r>
      <w:r w:rsidRPr="005359A9">
        <w:rPr>
          <w:rFonts w:ascii="Times New Roman" w:hAnsi="Times New Roman" w:cs="Times New Roman"/>
          <w:color w:val="auto"/>
          <w:sz w:val="28"/>
          <w:szCs w:val="28"/>
        </w:rPr>
        <w:t xml:space="preserve">. Based on this allegation, the petitioner claimed that the 2nd respondent had no basis to declare the 1st respondent winner and contended that </w:t>
      </w:r>
      <w:r w:rsidRPr="005359A9">
        <w:rPr>
          <w:rFonts w:ascii="Times New Roman" w:hAnsi="Times New Roman" w:cs="Times New Roman"/>
          <w:b/>
          <w:bCs/>
          <w:color w:val="auto"/>
          <w:sz w:val="28"/>
          <w:szCs w:val="28"/>
        </w:rPr>
        <w:t xml:space="preserve">section 56 of the PEA </w:t>
      </w:r>
      <w:r w:rsidRPr="005359A9">
        <w:rPr>
          <w:rFonts w:ascii="Times New Roman" w:hAnsi="Times New Roman" w:cs="Times New Roman"/>
          <w:color w:val="auto"/>
          <w:sz w:val="28"/>
          <w:szCs w:val="28"/>
        </w:rPr>
        <w:t>had not been complied with. The pet</w:t>
      </w:r>
      <w:r w:rsidR="000B38A7">
        <w:rPr>
          <w:rFonts w:ascii="Times New Roman" w:hAnsi="Times New Roman" w:cs="Times New Roman"/>
          <w:color w:val="auto"/>
          <w:sz w:val="28"/>
          <w:szCs w:val="28"/>
        </w:rPr>
        <w:t>itioner relied on the Affidavit</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evidence of two deponents.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This evidence was rebutted by affidavit evidence of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respondent’s Chairman and other officials. Mr. Kiggundu was also cross-examined on it and his evidence was not shaken.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have carefully considered the evidence and submissions of the parties. We find that based on the documents which were exhibited in court by mutual consent of the petitioner and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and which we have perused, we are satisfied that the results that were declared by the 2</w:t>
      </w:r>
      <w:r w:rsidRPr="005359A9">
        <w:rPr>
          <w:rFonts w:ascii="Times New Roman" w:hAnsi="Times New Roman" w:cs="Times New Roman"/>
          <w:color w:val="auto"/>
          <w:sz w:val="18"/>
          <w:szCs w:val="18"/>
        </w:rPr>
        <w:t xml:space="preserve">nd </w:t>
      </w:r>
      <w:r w:rsidR="000B38A7">
        <w:rPr>
          <w:rFonts w:ascii="Times New Roman" w:hAnsi="Times New Roman" w:cs="Times New Roman"/>
          <w:color w:val="auto"/>
          <w:sz w:val="28"/>
          <w:szCs w:val="28"/>
        </w:rPr>
        <w:t>respondent on</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20</w:t>
      </w:r>
      <w:r w:rsidRPr="005359A9">
        <w:rPr>
          <w:rFonts w:ascii="Times New Roman" w:hAnsi="Times New Roman" w:cs="Times New Roman"/>
          <w:color w:val="auto"/>
          <w:sz w:val="18"/>
          <w:szCs w:val="18"/>
        </w:rPr>
        <w:t>th</w:t>
      </w:r>
      <w:r w:rsidRPr="005359A9">
        <w:rPr>
          <w:rFonts w:ascii="Times New Roman" w:hAnsi="Times New Roman" w:cs="Times New Roman"/>
          <w:color w:val="auto"/>
          <w:sz w:val="28"/>
          <w:szCs w:val="28"/>
        </w:rPr>
        <w:t>February 2016 were based on Tally Sheets and Returns submitted by returning officers from the 112 Districts as at 20</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 xml:space="preserve">February 2016.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lastRenderedPageBreak/>
        <w:t xml:space="preserve">We have found no noncompliance with </w:t>
      </w:r>
      <w:r w:rsidRPr="005359A9">
        <w:rPr>
          <w:rFonts w:ascii="Times New Roman" w:hAnsi="Times New Roman" w:cs="Times New Roman"/>
          <w:b/>
          <w:bCs/>
          <w:color w:val="auto"/>
          <w:sz w:val="28"/>
          <w:szCs w:val="28"/>
        </w:rPr>
        <w:t xml:space="preserve">section 56 of the PEA </w:t>
      </w:r>
      <w:r w:rsidRPr="005359A9">
        <w:rPr>
          <w:rFonts w:ascii="Times New Roman" w:hAnsi="Times New Roman" w:cs="Times New Roman"/>
          <w:color w:val="auto"/>
          <w:sz w:val="28"/>
          <w:szCs w:val="28"/>
        </w:rPr>
        <w:t>because at the time of declaring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the winner,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had already received results for 26, 223 out of 28,010 polling stations.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however confirmed th</w:t>
      </w:r>
      <w:r w:rsidR="000B38A7">
        <w:rPr>
          <w:rFonts w:ascii="Times New Roman" w:hAnsi="Times New Roman" w:cs="Times New Roman"/>
          <w:color w:val="auto"/>
          <w:sz w:val="28"/>
          <w:szCs w:val="28"/>
        </w:rPr>
        <w:t>at by the time it announced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winner of the Presidential elections, it had not yet received results from 1787 polling stations representing 1,057,720 registered voters.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contended that it announced the results because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had already emerged as a clear winner with more than 50% in his favour and because it had to comply with the constitutional and statutory </w:t>
      </w:r>
      <w:r w:rsidR="000B38A7">
        <w:rPr>
          <w:rFonts w:ascii="Times New Roman" w:hAnsi="Times New Roman" w:cs="Times New Roman"/>
          <w:color w:val="auto"/>
          <w:sz w:val="28"/>
          <w:szCs w:val="28"/>
        </w:rPr>
        <w:t>requirement to declare a winner</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within 48 hours from the close of polling.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note that the petitioner took particular issue with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respondent’s announcement of a winner before all results were turned in by the respective returning officers. We recognize the very short timeline of 48 hours imposed on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to ascertain and declare t</w:t>
      </w:r>
      <w:r w:rsidR="000B38A7">
        <w:rPr>
          <w:rFonts w:ascii="Times New Roman" w:hAnsi="Times New Roman" w:cs="Times New Roman"/>
          <w:color w:val="auto"/>
          <w:sz w:val="28"/>
          <w:szCs w:val="28"/>
        </w:rPr>
        <w:t>he results and the winner where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one has attained more than 50% of the votes cast. We have noted however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did not in its answers provide any credible explanation why the results for 1787 polling stations had not been received.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With the exception of a few stations where the entire polling exercise was cancelled, we find it inexcusable for the remaining results not to have been sent by the returning officers. A review of the District Summary Report issued by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as at 20</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 xml:space="preserve">February 2016 shows that while distant Districts had either fully submitted their </w:t>
      </w:r>
      <w:proofErr w:type="gramStart"/>
      <w:r w:rsidRPr="005359A9">
        <w:rPr>
          <w:rFonts w:ascii="Times New Roman" w:hAnsi="Times New Roman" w:cs="Times New Roman"/>
          <w:color w:val="auto"/>
          <w:sz w:val="28"/>
          <w:szCs w:val="28"/>
        </w:rPr>
        <w:t>results,</w:t>
      </w:r>
      <w:proofErr w:type="gramEnd"/>
      <w:r w:rsidRPr="005359A9">
        <w:rPr>
          <w:rFonts w:ascii="Times New Roman" w:hAnsi="Times New Roman" w:cs="Times New Roman"/>
          <w:color w:val="auto"/>
          <w:sz w:val="28"/>
          <w:szCs w:val="28"/>
        </w:rPr>
        <w:t xml:space="preserve"> some Districts such as Jinja had only transmitted </w:t>
      </w:r>
      <w:r w:rsidRPr="005359A9">
        <w:rPr>
          <w:rFonts w:ascii="Times New Roman" w:hAnsi="Times New Roman" w:cs="Times New Roman"/>
          <w:color w:val="auto"/>
          <w:sz w:val="28"/>
          <w:szCs w:val="28"/>
        </w:rPr>
        <w:lastRenderedPageBreak/>
        <w:t xml:space="preserve">results for 11 Polling Stations representing only 3,607 valid votes out of a total of 399 polling stations of the District.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These delays explain the zero votes reflected for several polling stations in some District Tally Sheets that the petitioner brought to the Court’s attention for the Districts of </w:t>
      </w:r>
      <w:proofErr w:type="spellStart"/>
      <w:r w:rsidRPr="005359A9">
        <w:rPr>
          <w:rFonts w:ascii="Times New Roman" w:hAnsi="Times New Roman" w:cs="Times New Roman"/>
          <w:color w:val="auto"/>
          <w:sz w:val="28"/>
          <w:szCs w:val="28"/>
        </w:rPr>
        <w:t>Jinja</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Rukungiri</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Kyenjojo</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Kabale</w:t>
      </w:r>
      <w:proofErr w:type="spellEnd"/>
      <w:r w:rsidRPr="005359A9">
        <w:rPr>
          <w:rFonts w:ascii="Times New Roman" w:hAnsi="Times New Roman" w:cs="Times New Roman"/>
          <w:color w:val="auto"/>
          <w:sz w:val="28"/>
          <w:szCs w:val="28"/>
        </w:rPr>
        <w:t xml:space="preserve">, Kampala and Wakiso. Following the completion of the hearing, </w:t>
      </w:r>
      <w:r w:rsidR="000B38A7">
        <w:rPr>
          <w:rFonts w:ascii="Times New Roman" w:hAnsi="Times New Roman" w:cs="Times New Roman"/>
          <w:color w:val="auto"/>
          <w:sz w:val="28"/>
          <w:szCs w:val="28"/>
        </w:rPr>
        <w:t>the Court reviewed the District</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lastRenderedPageBreak/>
        <w:t>Summary Report –Final Results as of 22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F</w:t>
      </w:r>
      <w:r w:rsidR="000B38A7">
        <w:rPr>
          <w:rFonts w:ascii="Times New Roman" w:hAnsi="Times New Roman" w:cs="Times New Roman"/>
          <w:color w:val="auto"/>
          <w:sz w:val="28"/>
          <w:szCs w:val="28"/>
        </w:rPr>
        <w:t>ebruary 2016 and confirmed that</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the missing results were eventually included in the final tally. We also did not observe major discrepancies in the results that were transmitted by the respective district returning officers through the district tally sheet and district return forms and the results for each District which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declared on 20</w:t>
      </w:r>
      <w:r w:rsidRPr="005359A9">
        <w:rPr>
          <w:rFonts w:ascii="Times New Roman" w:hAnsi="Times New Roman" w:cs="Times New Roman"/>
          <w:color w:val="auto"/>
          <w:sz w:val="18"/>
          <w:szCs w:val="18"/>
        </w:rPr>
        <w:t xml:space="preserve">th </w:t>
      </w:r>
      <w:r w:rsidRPr="005359A9">
        <w:rPr>
          <w:rFonts w:ascii="Times New Roman" w:hAnsi="Times New Roman" w:cs="Times New Roman"/>
          <w:color w:val="auto"/>
          <w:sz w:val="28"/>
          <w:szCs w:val="28"/>
        </w:rPr>
        <w:t>February 2015</w:t>
      </w:r>
      <w:r w:rsidR="000B38A7">
        <w:rPr>
          <w:rFonts w:ascii="Times New Roman" w:hAnsi="Times New Roman" w:cs="Times New Roman"/>
          <w:color w:val="auto"/>
          <w:sz w:val="28"/>
          <w:szCs w:val="28"/>
        </w:rPr>
        <w:t>.</w:t>
      </w:r>
      <w:r w:rsidRPr="005359A9">
        <w:rPr>
          <w:rFonts w:ascii="Times New Roman" w:hAnsi="Times New Roman" w:cs="Times New Roman"/>
          <w:color w:val="auto"/>
          <w:sz w:val="22"/>
          <w:szCs w:val="22"/>
        </w:rPr>
        <w:t xml:space="preserve"> </w:t>
      </w:r>
    </w:p>
    <w:p w:rsidR="005359A9" w:rsidRPr="005359A9" w:rsidRDefault="000B38A7" w:rsidP="005359A9">
      <w:pPr>
        <w:pStyle w:val="Default"/>
        <w:spacing w:line="480" w:lineRule="auto"/>
        <w:rPr>
          <w:rFonts w:ascii="Times New Roman" w:hAnsi="Times New Roman" w:cs="Times New Roman"/>
          <w:color w:val="auto"/>
          <w:sz w:val="28"/>
          <w:szCs w:val="28"/>
        </w:rPr>
      </w:pPr>
      <w:r>
        <w:rPr>
          <w:rFonts w:ascii="Times New Roman" w:hAnsi="Times New Roman" w:cs="Times New Roman"/>
          <w:i/>
          <w:iCs/>
          <w:color w:val="auto"/>
          <w:sz w:val="28"/>
          <w:szCs w:val="28"/>
        </w:rPr>
        <w:t>5</w:t>
      </w:r>
      <w:r w:rsidR="005359A9" w:rsidRPr="005359A9">
        <w:rPr>
          <w:rFonts w:ascii="Times New Roman" w:hAnsi="Times New Roman" w:cs="Times New Roman"/>
          <w:i/>
          <w:iCs/>
          <w:color w:val="auto"/>
          <w:sz w:val="28"/>
          <w:szCs w:val="28"/>
        </w:rPr>
        <w:t xml:space="preserve">. Lack of Transparency in the declaration of results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contrary to </w:t>
      </w:r>
      <w:r w:rsidRPr="005359A9">
        <w:rPr>
          <w:rFonts w:ascii="Times New Roman" w:hAnsi="Times New Roman" w:cs="Times New Roman"/>
          <w:b/>
          <w:bCs/>
          <w:color w:val="auto"/>
          <w:sz w:val="28"/>
          <w:szCs w:val="28"/>
        </w:rPr>
        <w:t>Article 1(4) of the Constitution</w:t>
      </w:r>
      <w:r w:rsidRPr="005359A9">
        <w:rPr>
          <w:rFonts w:ascii="Times New Roman" w:hAnsi="Times New Roman" w:cs="Times New Roman"/>
          <w:color w:val="auto"/>
          <w:sz w:val="28"/>
          <w:szCs w:val="28"/>
        </w:rPr>
        <w:t>, the election and the whole process of counting and consolidating the election results through tallying and transmission of resul</w:t>
      </w:r>
      <w:r w:rsidR="000B38A7">
        <w:rPr>
          <w:rFonts w:ascii="Times New Roman" w:hAnsi="Times New Roman" w:cs="Times New Roman"/>
          <w:color w:val="auto"/>
          <w:sz w:val="28"/>
          <w:szCs w:val="28"/>
        </w:rPr>
        <w:t>ts from each polling station to</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the district tally centre/Returning Officer and finally to the purported National Tally Center lacked fairness and transparency. He further contended that the process was instead shrouded in mystery and concealment in announcing the results and declaring the winner.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Petitioner further alleged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w:t>
      </w:r>
      <w:r w:rsidR="000B38A7">
        <w:rPr>
          <w:rFonts w:ascii="Times New Roman" w:hAnsi="Times New Roman" w:cs="Times New Roman"/>
          <w:color w:val="auto"/>
          <w:sz w:val="28"/>
          <w:szCs w:val="28"/>
        </w:rPr>
        <w:t>pondent did not have a National</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Tally Center established by law and instead received results from an illegal tally center run and operated by security agencies at </w:t>
      </w:r>
      <w:proofErr w:type="spellStart"/>
      <w:r w:rsidRPr="005359A9">
        <w:rPr>
          <w:rFonts w:ascii="Times New Roman" w:hAnsi="Times New Roman" w:cs="Times New Roman"/>
          <w:color w:val="auto"/>
          <w:sz w:val="28"/>
          <w:szCs w:val="28"/>
        </w:rPr>
        <w:t>Naguru</w:t>
      </w:r>
      <w:proofErr w:type="spellEnd"/>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Besides his affidavit in support of the petition, the petitioner did not adduce any other evidence to support the allegation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received results from an illegal tally </w:t>
      </w:r>
      <w:proofErr w:type="spellStart"/>
      <w:r w:rsidRPr="005359A9">
        <w:rPr>
          <w:rFonts w:ascii="Times New Roman" w:hAnsi="Times New Roman" w:cs="Times New Roman"/>
          <w:color w:val="auto"/>
          <w:sz w:val="28"/>
          <w:szCs w:val="28"/>
        </w:rPr>
        <w:t>centre</w:t>
      </w:r>
      <w:proofErr w:type="spellEnd"/>
      <w:r w:rsidRPr="005359A9">
        <w:rPr>
          <w:rFonts w:ascii="Times New Roman" w:hAnsi="Times New Roman" w:cs="Times New Roman"/>
          <w:color w:val="auto"/>
          <w:sz w:val="28"/>
          <w:szCs w:val="28"/>
        </w:rPr>
        <w:t xml:space="preserve"> based at </w:t>
      </w:r>
      <w:proofErr w:type="spellStart"/>
      <w:r w:rsidRPr="005359A9">
        <w:rPr>
          <w:rFonts w:ascii="Times New Roman" w:hAnsi="Times New Roman" w:cs="Times New Roman"/>
          <w:color w:val="auto"/>
          <w:sz w:val="28"/>
          <w:szCs w:val="28"/>
        </w:rPr>
        <w:t>N</w:t>
      </w:r>
      <w:r w:rsidR="000B38A7">
        <w:rPr>
          <w:rFonts w:ascii="Times New Roman" w:hAnsi="Times New Roman" w:cs="Times New Roman"/>
          <w:color w:val="auto"/>
          <w:sz w:val="28"/>
          <w:szCs w:val="28"/>
        </w:rPr>
        <w:t>aguru</w:t>
      </w:r>
      <w:proofErr w:type="spellEnd"/>
      <w:r w:rsidR="000B38A7">
        <w:rPr>
          <w:rFonts w:ascii="Times New Roman" w:hAnsi="Times New Roman" w:cs="Times New Roman"/>
          <w:color w:val="auto"/>
          <w:sz w:val="28"/>
          <w:szCs w:val="28"/>
        </w:rPr>
        <w:t>. He however relied on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Affidavit </w:t>
      </w:r>
      <w:r w:rsidRPr="005359A9">
        <w:rPr>
          <w:rFonts w:ascii="Times New Roman" w:hAnsi="Times New Roman" w:cs="Times New Roman"/>
          <w:color w:val="auto"/>
          <w:sz w:val="28"/>
          <w:szCs w:val="28"/>
        </w:rPr>
        <w:lastRenderedPageBreak/>
        <w:t xml:space="preserve">evidence of 13 deponents to support his allegation that the declaration of results lacked transparency.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denied the petitioner’s allegations that there was no National Tally Centre and that it received results </w:t>
      </w:r>
      <w:r w:rsidR="000B38A7">
        <w:rPr>
          <w:rFonts w:ascii="Times New Roman" w:hAnsi="Times New Roman" w:cs="Times New Roman"/>
          <w:color w:val="auto"/>
          <w:sz w:val="28"/>
          <w:szCs w:val="28"/>
        </w:rPr>
        <w:t>from illegal tally centres. The</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averred that it had a well established national tally centre at the Mandela National Stadium at </w:t>
      </w:r>
      <w:proofErr w:type="spellStart"/>
      <w:r w:rsidRPr="005359A9">
        <w:rPr>
          <w:rFonts w:ascii="Times New Roman" w:hAnsi="Times New Roman" w:cs="Times New Roman"/>
          <w:color w:val="auto"/>
          <w:sz w:val="28"/>
          <w:szCs w:val="28"/>
        </w:rPr>
        <w:t>Namboole</w:t>
      </w:r>
      <w:proofErr w:type="spellEnd"/>
      <w:r w:rsidRPr="005359A9">
        <w:rPr>
          <w:rFonts w:ascii="Times New Roman" w:hAnsi="Times New Roman" w:cs="Times New Roman"/>
          <w:color w:val="auto"/>
          <w:sz w:val="28"/>
          <w:szCs w:val="28"/>
        </w:rPr>
        <w:t xml:space="preserve"> from which results from district tally Centers were relayed. Further,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averred that there were no illegal Tally Centers from which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received results.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relied on the affidavit evidence of its Chairman and other officials.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note that </w:t>
      </w:r>
      <w:r w:rsidRPr="005359A9">
        <w:rPr>
          <w:rFonts w:ascii="Times New Roman" w:hAnsi="Times New Roman" w:cs="Times New Roman"/>
          <w:b/>
          <w:bCs/>
          <w:color w:val="auto"/>
          <w:sz w:val="28"/>
          <w:szCs w:val="28"/>
        </w:rPr>
        <w:t xml:space="preserve">section 57(1) of the PEA </w:t>
      </w:r>
      <w:r w:rsidRPr="005359A9">
        <w:rPr>
          <w:rFonts w:ascii="Times New Roman" w:hAnsi="Times New Roman" w:cs="Times New Roman"/>
          <w:color w:val="auto"/>
          <w:sz w:val="28"/>
          <w:szCs w:val="28"/>
        </w:rPr>
        <w:t>requir</w:t>
      </w:r>
      <w:r w:rsidR="000B38A7">
        <w:rPr>
          <w:rFonts w:ascii="Times New Roman" w:hAnsi="Times New Roman" w:cs="Times New Roman"/>
          <w:color w:val="auto"/>
          <w:sz w:val="28"/>
          <w:szCs w:val="28"/>
        </w:rPr>
        <w:t>es the Commission to ascertain,</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publish and declare the results of the presidential election within 48 hours. However, PEA does not prescribe for the EC how a Tally Center should be set up for ascertaining results, nationwide, what it should look and where it should be located.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note that the Petitioner made an allegation that the 2</w:t>
      </w:r>
      <w:r w:rsidRPr="005359A9">
        <w:rPr>
          <w:rFonts w:ascii="Times New Roman" w:hAnsi="Times New Roman" w:cs="Times New Roman"/>
          <w:color w:val="auto"/>
          <w:sz w:val="18"/>
          <w:szCs w:val="18"/>
        </w:rPr>
        <w:t xml:space="preserve">nd </w:t>
      </w:r>
      <w:r w:rsidR="000B38A7">
        <w:rPr>
          <w:rFonts w:ascii="Times New Roman" w:hAnsi="Times New Roman" w:cs="Times New Roman"/>
          <w:color w:val="auto"/>
          <w:sz w:val="28"/>
          <w:szCs w:val="28"/>
        </w:rPr>
        <w:t>respondent received</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results from an illegal tally centre which was being operated by security agencies. The Petitioner did not adduce any affidavit evidence to support this allegation.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With regard to the allegation of non-compliance arising from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respondent’s setting up of a national tally </w:t>
      </w:r>
      <w:proofErr w:type="spellStart"/>
      <w:r w:rsidRPr="005359A9">
        <w:rPr>
          <w:rFonts w:ascii="Times New Roman" w:hAnsi="Times New Roman" w:cs="Times New Roman"/>
          <w:color w:val="auto"/>
          <w:sz w:val="28"/>
          <w:szCs w:val="28"/>
        </w:rPr>
        <w:t>cent</w:t>
      </w:r>
      <w:r w:rsidR="000B38A7">
        <w:rPr>
          <w:rFonts w:ascii="Times New Roman" w:hAnsi="Times New Roman" w:cs="Times New Roman"/>
          <w:color w:val="auto"/>
          <w:sz w:val="28"/>
          <w:szCs w:val="28"/>
        </w:rPr>
        <w:t>re</w:t>
      </w:r>
      <w:proofErr w:type="spellEnd"/>
      <w:r w:rsidR="000B38A7">
        <w:rPr>
          <w:rFonts w:ascii="Times New Roman" w:hAnsi="Times New Roman" w:cs="Times New Roman"/>
          <w:color w:val="auto"/>
          <w:sz w:val="28"/>
          <w:szCs w:val="28"/>
        </w:rPr>
        <w:t xml:space="preserve"> at </w:t>
      </w:r>
      <w:proofErr w:type="spellStart"/>
      <w:r w:rsidR="000B38A7">
        <w:rPr>
          <w:rFonts w:ascii="Times New Roman" w:hAnsi="Times New Roman" w:cs="Times New Roman"/>
          <w:color w:val="auto"/>
          <w:sz w:val="28"/>
          <w:szCs w:val="28"/>
        </w:rPr>
        <w:t>Nambole</w:t>
      </w:r>
      <w:proofErr w:type="spellEnd"/>
      <w:r w:rsidR="000B38A7">
        <w:rPr>
          <w:rFonts w:ascii="Times New Roman" w:hAnsi="Times New Roman" w:cs="Times New Roman"/>
          <w:color w:val="auto"/>
          <w:sz w:val="28"/>
          <w:szCs w:val="28"/>
        </w:rPr>
        <w:t>, we have found no</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provision in the law which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breached when it set up the National Tally centre to enable it collect and ascertain the results it had received from the Districts before it could declare the winner in 48 hours as it was required to do so by the Constitution and the PEA.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Based on our review of the law and evide</w:t>
      </w:r>
      <w:r w:rsidR="000B38A7">
        <w:rPr>
          <w:rFonts w:ascii="Times New Roman" w:hAnsi="Times New Roman" w:cs="Times New Roman"/>
          <w:color w:val="auto"/>
          <w:sz w:val="28"/>
          <w:szCs w:val="28"/>
        </w:rPr>
        <w:t>nce before us, we find that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Petitioner has not proved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failed to comply with the cited provisions of the PEA.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We however wish to note that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should have done more to ensure that all candidates and their agents are </w:t>
      </w:r>
      <w:r w:rsidR="000B38A7">
        <w:rPr>
          <w:rFonts w:ascii="Times New Roman" w:hAnsi="Times New Roman" w:cs="Times New Roman"/>
          <w:color w:val="auto"/>
          <w:sz w:val="28"/>
          <w:szCs w:val="28"/>
        </w:rPr>
        <w:t>properly briefed about the mode</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of</w:t>
      </w:r>
      <w:proofErr w:type="gramEnd"/>
      <w:r w:rsidRPr="005359A9">
        <w:rPr>
          <w:rFonts w:ascii="Times New Roman" w:hAnsi="Times New Roman" w:cs="Times New Roman"/>
          <w:color w:val="auto"/>
          <w:sz w:val="28"/>
          <w:szCs w:val="28"/>
        </w:rPr>
        <w:t xml:space="preserve"> transmission of results at both the district </w:t>
      </w:r>
      <w:r w:rsidR="000B38A7">
        <w:rPr>
          <w:rFonts w:ascii="Times New Roman" w:hAnsi="Times New Roman" w:cs="Times New Roman"/>
          <w:color w:val="auto"/>
          <w:sz w:val="28"/>
          <w:szCs w:val="28"/>
        </w:rPr>
        <w:t>level and at the National Tally</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Centre.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(xx) </w:t>
      </w:r>
      <w:r w:rsidRPr="005359A9">
        <w:rPr>
          <w:rFonts w:ascii="Times New Roman" w:hAnsi="Times New Roman" w:cs="Times New Roman"/>
          <w:b/>
          <w:bCs/>
          <w:color w:val="auto"/>
          <w:sz w:val="28"/>
          <w:szCs w:val="28"/>
        </w:rPr>
        <w:t xml:space="preserve">Failure to accord equal treatment/coverage by State Media agencies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contrary to </w:t>
      </w:r>
      <w:r w:rsidRPr="005359A9">
        <w:rPr>
          <w:rFonts w:ascii="Times New Roman" w:hAnsi="Times New Roman" w:cs="Times New Roman"/>
          <w:b/>
          <w:bCs/>
          <w:color w:val="auto"/>
          <w:sz w:val="28"/>
          <w:szCs w:val="28"/>
        </w:rPr>
        <w:t>section 12(1) (e) of the PEA</w:t>
      </w:r>
      <w:r w:rsidRPr="005359A9">
        <w:rPr>
          <w:rFonts w:ascii="Times New Roman" w:hAnsi="Times New Roman" w:cs="Times New Roman"/>
          <w:color w:val="auto"/>
          <w:sz w:val="28"/>
          <w:szCs w:val="28"/>
        </w:rPr>
        <w:t>, the 2nd respondent failed to accord equal treatment to the petitioner when it failed to prevail upon the authorities and gov</w:t>
      </w:r>
      <w:r w:rsidR="000B38A7">
        <w:rPr>
          <w:rFonts w:ascii="Times New Roman" w:hAnsi="Times New Roman" w:cs="Times New Roman"/>
          <w:color w:val="auto"/>
          <w:sz w:val="28"/>
          <w:szCs w:val="28"/>
        </w:rPr>
        <w:t xml:space="preserve">ernment agencies such as Uganda </w:t>
      </w:r>
      <w:r w:rsidRPr="005359A9">
        <w:rPr>
          <w:rFonts w:ascii="Times New Roman" w:hAnsi="Times New Roman" w:cs="Times New Roman"/>
          <w:color w:val="auto"/>
          <w:sz w:val="28"/>
          <w:szCs w:val="28"/>
        </w:rPr>
        <w:t xml:space="preserve">Broadcasting Corporation and New Vision to render equal coverage to the petitioner to enable him to present his programs but they offered preferential treatment to the 1st respondent. The petitioner relied on one affidavit to support this allegation.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2nd respondent contended that it executed </w:t>
      </w:r>
      <w:r w:rsidR="000B38A7">
        <w:rPr>
          <w:rFonts w:ascii="Times New Roman" w:hAnsi="Times New Roman" w:cs="Times New Roman"/>
          <w:color w:val="auto"/>
          <w:sz w:val="28"/>
          <w:szCs w:val="28"/>
        </w:rPr>
        <w:t>its duty of educating all media</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houses on their responsibilities in the election period and issued guidelines to media houses for that purpose. Further, it did not receive any complaint from the petitioner to that effect.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Section 12(1(e) of ECA </w:t>
      </w:r>
      <w:r w:rsidRPr="005359A9">
        <w:rPr>
          <w:rFonts w:ascii="Times New Roman" w:hAnsi="Times New Roman" w:cs="Times New Roman"/>
          <w:color w:val="auto"/>
          <w:sz w:val="28"/>
          <w:szCs w:val="28"/>
        </w:rPr>
        <w:t>requires the Electo</w:t>
      </w:r>
      <w:r w:rsidR="000B38A7">
        <w:rPr>
          <w:rFonts w:ascii="Times New Roman" w:hAnsi="Times New Roman" w:cs="Times New Roman"/>
          <w:color w:val="auto"/>
          <w:sz w:val="28"/>
          <w:szCs w:val="28"/>
        </w:rPr>
        <w:t>ral Commission to take measures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that will ensure that the entire electoral process is conducted under conditions of freedom and fairness.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We note that </w:t>
      </w:r>
      <w:r w:rsidRPr="005359A9">
        <w:rPr>
          <w:rFonts w:ascii="Times New Roman" w:hAnsi="Times New Roman" w:cs="Times New Roman"/>
          <w:b/>
          <w:bCs/>
          <w:color w:val="auto"/>
          <w:sz w:val="28"/>
          <w:szCs w:val="28"/>
        </w:rPr>
        <w:t xml:space="preserve">Article 67(3) of the Constitution </w:t>
      </w:r>
      <w:r w:rsidRPr="005359A9">
        <w:rPr>
          <w:rFonts w:ascii="Times New Roman" w:hAnsi="Times New Roman" w:cs="Times New Roman"/>
          <w:color w:val="auto"/>
          <w:sz w:val="28"/>
          <w:szCs w:val="28"/>
        </w:rPr>
        <w:t xml:space="preserve">and </w:t>
      </w:r>
      <w:r w:rsidRPr="005359A9">
        <w:rPr>
          <w:rFonts w:ascii="Times New Roman" w:hAnsi="Times New Roman" w:cs="Times New Roman"/>
          <w:b/>
          <w:bCs/>
          <w:color w:val="auto"/>
          <w:sz w:val="28"/>
          <w:szCs w:val="28"/>
        </w:rPr>
        <w:t xml:space="preserve">section 24(1) of ECA </w:t>
      </w:r>
      <w:r w:rsidRPr="005359A9">
        <w:rPr>
          <w:rFonts w:ascii="Times New Roman" w:hAnsi="Times New Roman" w:cs="Times New Roman"/>
          <w:color w:val="auto"/>
          <w:sz w:val="28"/>
          <w:szCs w:val="28"/>
        </w:rPr>
        <w:t>require that all presidential candidates shall be given equal time and space on the State-owned communication media. The 2</w:t>
      </w:r>
      <w:r w:rsidRPr="005359A9">
        <w:rPr>
          <w:rFonts w:ascii="Times New Roman" w:hAnsi="Times New Roman" w:cs="Times New Roman"/>
          <w:color w:val="auto"/>
          <w:sz w:val="18"/>
          <w:szCs w:val="18"/>
        </w:rPr>
        <w:t xml:space="preserve">nd </w:t>
      </w:r>
      <w:r w:rsidR="000B38A7">
        <w:rPr>
          <w:rFonts w:ascii="Times New Roman" w:hAnsi="Times New Roman" w:cs="Times New Roman"/>
          <w:color w:val="auto"/>
          <w:sz w:val="28"/>
          <w:szCs w:val="28"/>
        </w:rPr>
        <w:t>respondent, in its rebuttal,</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adduced evidence </w:t>
      </w:r>
      <w:r w:rsidRPr="005359A9">
        <w:rPr>
          <w:rFonts w:ascii="Times New Roman" w:hAnsi="Times New Roman" w:cs="Times New Roman"/>
          <w:color w:val="auto"/>
          <w:sz w:val="28"/>
          <w:szCs w:val="28"/>
        </w:rPr>
        <w:lastRenderedPageBreak/>
        <w:t xml:space="preserve">to show that it briefed media houses and also attached media guidelines which it issued to all media houses with respect to their obligations to grant equal access to all Presidential candidates.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We have also noted the affidavit evidence of Robert </w:t>
      </w:r>
      <w:proofErr w:type="spellStart"/>
      <w:r w:rsidRPr="005359A9">
        <w:rPr>
          <w:rFonts w:ascii="Times New Roman" w:hAnsi="Times New Roman" w:cs="Times New Roman"/>
          <w:color w:val="auto"/>
          <w:sz w:val="28"/>
          <w:szCs w:val="28"/>
        </w:rPr>
        <w:t>Kabushenga</w:t>
      </w:r>
      <w:proofErr w:type="spellEnd"/>
      <w:r w:rsidRPr="005359A9">
        <w:rPr>
          <w:rFonts w:ascii="Times New Roman" w:hAnsi="Times New Roman" w:cs="Times New Roman"/>
          <w:color w:val="auto"/>
          <w:sz w:val="28"/>
          <w:szCs w:val="28"/>
        </w:rPr>
        <w:t xml:space="preserve"> and the attachments thereto, including a Report of the African Centre for Media Excellence, in rebuttal to the petitioner’s allegation, which actually showed that the New Vision gave fair and impartial coverage to all the presidential candidates.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While the law grants equal access to all presidential candi</w:t>
      </w:r>
      <w:r w:rsidR="000B38A7">
        <w:rPr>
          <w:rFonts w:ascii="Times New Roman" w:hAnsi="Times New Roman" w:cs="Times New Roman"/>
          <w:color w:val="auto"/>
          <w:sz w:val="28"/>
          <w:szCs w:val="28"/>
        </w:rPr>
        <w:t>dates on equal</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coverage on state owned media, we also note that it is incumbent on the presidential candidate to prove that he/she sought coverage and took all the necessary steps to contact the state owned media and that the media houses either refused or denied him/her coverage.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In this particular case, the petitioner did not a</w:t>
      </w:r>
      <w:r w:rsidR="000B38A7">
        <w:rPr>
          <w:rFonts w:ascii="Times New Roman" w:hAnsi="Times New Roman" w:cs="Times New Roman"/>
          <w:color w:val="auto"/>
          <w:sz w:val="28"/>
          <w:szCs w:val="28"/>
        </w:rPr>
        <w:t>dduce any evidence before court</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to show that he had taken any of the steps outlined above and that he had lodged any complaint with either the media houses in question or the EC about unequal coverage.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have also noted however that whereas UBC and New Vision may have been wholly owned by Government at t</w:t>
      </w:r>
      <w:r w:rsidR="000B38A7">
        <w:rPr>
          <w:rFonts w:ascii="Times New Roman" w:hAnsi="Times New Roman" w:cs="Times New Roman"/>
          <w:color w:val="auto"/>
          <w:sz w:val="28"/>
          <w:szCs w:val="28"/>
        </w:rPr>
        <w:t>he time the law in question was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enacted, the situation has since changed. Today, the New Vision Printing and Publishing Company Ltd. is a public listed company.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have carefully studied the provisions of </w:t>
      </w:r>
      <w:r w:rsidRPr="005359A9">
        <w:rPr>
          <w:rFonts w:ascii="Times New Roman" w:hAnsi="Times New Roman" w:cs="Times New Roman"/>
          <w:b/>
          <w:bCs/>
          <w:color w:val="auto"/>
          <w:sz w:val="28"/>
          <w:szCs w:val="28"/>
        </w:rPr>
        <w:t xml:space="preserve">Article 67(3) of the Constitution </w:t>
      </w:r>
      <w:r w:rsidRPr="005359A9">
        <w:rPr>
          <w:rFonts w:ascii="Times New Roman" w:hAnsi="Times New Roman" w:cs="Times New Roman"/>
          <w:color w:val="auto"/>
          <w:sz w:val="28"/>
          <w:szCs w:val="28"/>
        </w:rPr>
        <w:t xml:space="preserve">and </w:t>
      </w:r>
      <w:r w:rsidRPr="005359A9">
        <w:rPr>
          <w:rFonts w:ascii="Times New Roman" w:hAnsi="Times New Roman" w:cs="Times New Roman"/>
          <w:b/>
          <w:bCs/>
          <w:color w:val="auto"/>
          <w:sz w:val="28"/>
          <w:szCs w:val="28"/>
        </w:rPr>
        <w:t xml:space="preserve">section 24(1) of ECA </w:t>
      </w:r>
      <w:r w:rsidRPr="005359A9">
        <w:rPr>
          <w:rFonts w:ascii="Times New Roman" w:hAnsi="Times New Roman" w:cs="Times New Roman"/>
          <w:color w:val="auto"/>
          <w:sz w:val="28"/>
          <w:szCs w:val="28"/>
        </w:rPr>
        <w:t xml:space="preserve">which govern this issue. We have also carefully considered </w:t>
      </w:r>
      <w:r w:rsidRPr="005359A9">
        <w:rPr>
          <w:rFonts w:ascii="Times New Roman" w:hAnsi="Times New Roman" w:cs="Times New Roman"/>
          <w:color w:val="auto"/>
          <w:sz w:val="28"/>
          <w:szCs w:val="28"/>
        </w:rPr>
        <w:lastRenderedPageBreak/>
        <w:t>the respective submissions of the petitioner and the</w:t>
      </w:r>
      <w:r w:rsidR="000B38A7">
        <w:rPr>
          <w:rFonts w:ascii="Times New Roman" w:hAnsi="Times New Roman" w:cs="Times New Roman"/>
          <w:color w:val="auto"/>
          <w:sz w:val="28"/>
          <w:szCs w:val="28"/>
        </w:rPr>
        <w:t xml:space="preserve"> respondents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with respect to this allegation.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We find that it is true that UBC failed to provide equal coverage to all the presidential candidates as required by the Con</w:t>
      </w:r>
      <w:r w:rsidR="000B38A7">
        <w:rPr>
          <w:rFonts w:ascii="Times New Roman" w:hAnsi="Times New Roman" w:cs="Times New Roman"/>
          <w:color w:val="auto"/>
          <w:sz w:val="28"/>
          <w:szCs w:val="28"/>
        </w:rPr>
        <w:t>stitution and the law. Although</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2"/>
          <w:szCs w:val="22"/>
        </w:rPr>
      </w:pPr>
      <w:proofErr w:type="gramStart"/>
      <w:r w:rsidRPr="005359A9">
        <w:rPr>
          <w:rFonts w:ascii="Times New Roman" w:hAnsi="Times New Roman" w:cs="Times New Roman"/>
          <w:color w:val="auto"/>
          <w:sz w:val="28"/>
          <w:szCs w:val="28"/>
        </w:rPr>
        <w:lastRenderedPageBreak/>
        <w:t>the</w:t>
      </w:r>
      <w:proofErr w:type="gramEnd"/>
      <w:r w:rsidRPr="005359A9">
        <w:rPr>
          <w:rFonts w:ascii="Times New Roman" w:hAnsi="Times New Roman" w:cs="Times New Roman"/>
          <w:color w:val="auto"/>
          <w:sz w:val="28"/>
          <w:szCs w:val="28"/>
        </w:rPr>
        <w:t xml:space="preserve"> candidates may not have asked for the airtime from UBC, it was incumbent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upon the UBC to show that it did offer time and space to all the candidates.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had no control over the management of UBC and once it issued guidelines to all Media houses, including UBC, it cannot be held responsible for another Public Corporation’s failure to obey the law. The non-compliance was by UBC and not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w:t>
      </w:r>
    </w:p>
    <w:p w:rsid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further note that the issue of unequal media coverage of state media has been a recurrent issue in previous election petitions. Unfortunately, no penalty is provided for under </w:t>
      </w:r>
      <w:r w:rsidRPr="005359A9">
        <w:rPr>
          <w:rFonts w:ascii="Times New Roman" w:hAnsi="Times New Roman" w:cs="Times New Roman"/>
          <w:b/>
          <w:bCs/>
          <w:color w:val="auto"/>
          <w:sz w:val="28"/>
          <w:szCs w:val="28"/>
        </w:rPr>
        <w:t xml:space="preserve">section 24 of PEA </w:t>
      </w:r>
      <w:r w:rsidRPr="005359A9">
        <w:rPr>
          <w:rFonts w:ascii="Times New Roman" w:hAnsi="Times New Roman" w:cs="Times New Roman"/>
          <w:color w:val="auto"/>
          <w:sz w:val="28"/>
          <w:szCs w:val="28"/>
        </w:rPr>
        <w:t xml:space="preserve">for noncompliance. This is an area that requires legal reform so that the public media houses can be compelled to comply with the law. </w:t>
      </w:r>
    </w:p>
    <w:p w:rsidR="000B38A7" w:rsidRPr="005359A9" w:rsidRDefault="000B38A7" w:rsidP="005359A9">
      <w:pPr>
        <w:pStyle w:val="Default"/>
        <w:spacing w:line="480" w:lineRule="auto"/>
        <w:rPr>
          <w:rFonts w:ascii="Times New Roman" w:hAnsi="Times New Roman" w:cs="Times New Roman"/>
          <w:color w:val="auto"/>
          <w:sz w:val="22"/>
          <w:szCs w:val="22"/>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(xxi) </w:t>
      </w:r>
      <w:r w:rsidRPr="005359A9">
        <w:rPr>
          <w:rFonts w:ascii="Times New Roman" w:hAnsi="Times New Roman" w:cs="Times New Roman"/>
          <w:b/>
          <w:bCs/>
          <w:color w:val="auto"/>
          <w:sz w:val="28"/>
          <w:szCs w:val="28"/>
        </w:rPr>
        <w:t xml:space="preserve">Failure to conduct free and fair elections resulting from use of Police and Military presence at Polling Stations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alleged that contrary to </w:t>
      </w:r>
      <w:r w:rsidRPr="005359A9">
        <w:rPr>
          <w:rFonts w:ascii="Times New Roman" w:hAnsi="Times New Roman" w:cs="Times New Roman"/>
          <w:b/>
          <w:bCs/>
          <w:color w:val="auto"/>
          <w:sz w:val="28"/>
          <w:szCs w:val="28"/>
        </w:rPr>
        <w:t>section 12 (1) (e) and (f</w:t>
      </w:r>
      <w:r w:rsidRPr="005359A9">
        <w:rPr>
          <w:rFonts w:ascii="Times New Roman" w:hAnsi="Times New Roman" w:cs="Times New Roman"/>
          <w:color w:val="auto"/>
          <w:sz w:val="28"/>
          <w:szCs w:val="28"/>
        </w:rPr>
        <w:t xml:space="preserve">) </w:t>
      </w:r>
      <w:r w:rsidRPr="005359A9">
        <w:rPr>
          <w:rFonts w:ascii="Times New Roman" w:hAnsi="Times New Roman" w:cs="Times New Roman"/>
          <w:b/>
          <w:bCs/>
          <w:color w:val="auto"/>
          <w:sz w:val="28"/>
          <w:szCs w:val="28"/>
        </w:rPr>
        <w:t>of the ECA</w:t>
      </w:r>
      <w:r w:rsidRPr="005359A9">
        <w:rPr>
          <w:rFonts w:ascii="Times New Roman" w:hAnsi="Times New Roman" w:cs="Times New Roman"/>
          <w:color w:val="auto"/>
          <w:sz w:val="28"/>
          <w:szCs w:val="28"/>
        </w:rPr>
        <w:t>,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failed to ensure that the entire presidential electoral process was conducted under conditions of freedom and fairness and as a result the Petitioner’s and his agent’s campaigns were interfered with by some elements of the military including the Special Forces and the so-called Crime Preventers under General Kale </w:t>
      </w:r>
      <w:proofErr w:type="spellStart"/>
      <w:r w:rsidRPr="005359A9">
        <w:rPr>
          <w:rFonts w:ascii="Times New Roman" w:hAnsi="Times New Roman" w:cs="Times New Roman"/>
          <w:color w:val="auto"/>
          <w:sz w:val="28"/>
          <w:szCs w:val="28"/>
        </w:rPr>
        <w:t>Kayihura</w:t>
      </w:r>
      <w:proofErr w:type="spellEnd"/>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The petitioner relied on the affidavit evidence</w:t>
      </w:r>
      <w:r w:rsidR="000B38A7">
        <w:rPr>
          <w:rFonts w:ascii="Times New Roman" w:hAnsi="Times New Roman" w:cs="Times New Roman"/>
          <w:color w:val="auto"/>
          <w:sz w:val="28"/>
          <w:szCs w:val="28"/>
        </w:rPr>
        <w:t xml:space="preserve"> of 7 deponents to support this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allegation.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denied this allegation and contended that the petitioner had not adduced any evidence to support this allegation. It averred that the election was conducted under conditions of freedom and fairness in that all polling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stations</w:t>
      </w:r>
      <w:proofErr w:type="gramEnd"/>
      <w:r w:rsidRPr="005359A9">
        <w:rPr>
          <w:rFonts w:ascii="Times New Roman" w:hAnsi="Times New Roman" w:cs="Times New Roman"/>
          <w:color w:val="auto"/>
          <w:sz w:val="28"/>
          <w:szCs w:val="28"/>
        </w:rPr>
        <w:t xml:space="preserve"> were manned by Presiding Officers ass</w:t>
      </w:r>
      <w:r w:rsidR="000B38A7">
        <w:rPr>
          <w:rFonts w:ascii="Times New Roman" w:hAnsi="Times New Roman" w:cs="Times New Roman"/>
          <w:color w:val="auto"/>
          <w:sz w:val="28"/>
          <w:szCs w:val="28"/>
        </w:rPr>
        <w:t>isted by Polling Assistants and</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unarmed Election Constables supervised by the Presiding Officers.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relied on the 3 affidavits of its officials, including the returning officer of </w:t>
      </w:r>
      <w:proofErr w:type="spellStart"/>
      <w:r w:rsidRPr="005359A9">
        <w:rPr>
          <w:rFonts w:ascii="Times New Roman" w:hAnsi="Times New Roman" w:cs="Times New Roman"/>
          <w:color w:val="auto"/>
          <w:sz w:val="28"/>
          <w:szCs w:val="28"/>
        </w:rPr>
        <w:t>Kamuli</w:t>
      </w:r>
      <w:proofErr w:type="spellEnd"/>
      <w:r w:rsidRPr="005359A9">
        <w:rPr>
          <w:rFonts w:ascii="Times New Roman" w:hAnsi="Times New Roman" w:cs="Times New Roman"/>
          <w:color w:val="auto"/>
          <w:sz w:val="28"/>
          <w:szCs w:val="28"/>
        </w:rPr>
        <w:t xml:space="preserve"> district.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There was affidavit evidence from General Katumba</w:t>
      </w:r>
      <w:r w:rsidR="003036CC">
        <w:rPr>
          <w:rFonts w:ascii="Times New Roman" w:hAnsi="Times New Roman" w:cs="Times New Roman"/>
          <w:color w:val="auto"/>
          <w:sz w:val="28"/>
          <w:szCs w:val="28"/>
        </w:rPr>
        <w:t xml:space="preserve"> Wamala and some other</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officers that indeed there was deployment of the Uganda People Defence Forces (UPDF) in some areas, to support the Police Force to maintain security. This evidence is further to the effect that there was intelligence information that there were some elements that wanted to disturb the peace during elections. But it was denied that the soldiers or the police engaged in any </w:t>
      </w:r>
      <w:r w:rsidRPr="005359A9">
        <w:rPr>
          <w:rFonts w:ascii="Times New Roman" w:hAnsi="Times New Roman" w:cs="Times New Roman"/>
          <w:color w:val="auto"/>
          <w:sz w:val="22"/>
          <w:szCs w:val="22"/>
        </w:rPr>
        <w:t xml:space="preserve">15 </w:t>
      </w:r>
      <w:r w:rsidRPr="005359A9">
        <w:rPr>
          <w:rFonts w:ascii="Times New Roman" w:hAnsi="Times New Roman" w:cs="Times New Roman"/>
          <w:color w:val="auto"/>
          <w:sz w:val="28"/>
          <w:szCs w:val="28"/>
        </w:rPr>
        <w:t xml:space="preserve">violent acts or intimidation.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Section 43 of the PEA prohibits the carrying of weapons by any person to within one kilometer of the polling station “</w:t>
      </w:r>
      <w:r w:rsidRPr="005359A9">
        <w:rPr>
          <w:rFonts w:ascii="Times New Roman" w:hAnsi="Times New Roman" w:cs="Times New Roman"/>
          <w:b/>
          <w:bCs/>
          <w:i/>
          <w:iCs/>
          <w:color w:val="auto"/>
          <w:sz w:val="28"/>
          <w:szCs w:val="28"/>
        </w:rPr>
        <w:t xml:space="preserve">unless called upon to do so by lawful </w:t>
      </w:r>
      <w:proofErr w:type="spellStart"/>
      <w:r w:rsidRPr="005359A9">
        <w:rPr>
          <w:rFonts w:ascii="Times New Roman" w:hAnsi="Times New Roman" w:cs="Times New Roman"/>
          <w:b/>
          <w:bCs/>
          <w:i/>
          <w:iCs/>
          <w:color w:val="auto"/>
          <w:sz w:val="28"/>
          <w:szCs w:val="28"/>
        </w:rPr>
        <w:t>authourity</w:t>
      </w:r>
      <w:proofErr w:type="spellEnd"/>
      <w:r w:rsidRPr="005359A9">
        <w:rPr>
          <w:rFonts w:ascii="Times New Roman" w:hAnsi="Times New Roman" w:cs="Times New Roman"/>
          <w:b/>
          <w:bCs/>
          <w:i/>
          <w:iCs/>
          <w:color w:val="auto"/>
          <w:sz w:val="28"/>
          <w:szCs w:val="28"/>
        </w:rPr>
        <w:t xml:space="preserve"> or where he or she is ordinari</w:t>
      </w:r>
      <w:r w:rsidR="003036CC">
        <w:rPr>
          <w:rFonts w:ascii="Times New Roman" w:hAnsi="Times New Roman" w:cs="Times New Roman"/>
          <w:b/>
          <w:bCs/>
          <w:i/>
          <w:iCs/>
          <w:color w:val="auto"/>
          <w:sz w:val="28"/>
          <w:szCs w:val="28"/>
        </w:rPr>
        <w:t>ly entitled by virtue of his or</w:t>
      </w:r>
      <w:r w:rsidRPr="005359A9">
        <w:rPr>
          <w:rFonts w:ascii="Times New Roman" w:hAnsi="Times New Roman" w:cs="Times New Roman"/>
          <w:color w:val="auto"/>
          <w:sz w:val="22"/>
          <w:szCs w:val="22"/>
        </w:rPr>
        <w:t xml:space="preserve"> </w:t>
      </w:r>
      <w:r w:rsidRPr="005359A9">
        <w:rPr>
          <w:rFonts w:ascii="Times New Roman" w:hAnsi="Times New Roman" w:cs="Times New Roman"/>
          <w:b/>
          <w:bCs/>
          <w:i/>
          <w:iCs/>
          <w:color w:val="auto"/>
          <w:sz w:val="28"/>
          <w:szCs w:val="28"/>
        </w:rPr>
        <w:t>her office to carry arms</w:t>
      </w:r>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Therefore, in the absence of evidence of actual intimidation or violence, the mere presence of police or army is lawful, where called upon by lawful authority.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b/>
          <w:bCs/>
          <w:color w:val="auto"/>
          <w:sz w:val="28"/>
          <w:szCs w:val="28"/>
        </w:rPr>
        <w:t xml:space="preserve">(xxiv) Intimidation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i/>
          <w:iCs/>
          <w:color w:val="auto"/>
          <w:sz w:val="28"/>
          <w:szCs w:val="28"/>
        </w:rPr>
        <w:t xml:space="preserve">1. </w:t>
      </w:r>
      <w:proofErr w:type="gramStart"/>
      <w:r w:rsidRPr="005359A9">
        <w:rPr>
          <w:rFonts w:ascii="Times New Roman" w:hAnsi="Times New Roman" w:cs="Times New Roman"/>
          <w:i/>
          <w:iCs/>
          <w:color w:val="auto"/>
          <w:sz w:val="28"/>
          <w:szCs w:val="28"/>
        </w:rPr>
        <w:t>During</w:t>
      </w:r>
      <w:proofErr w:type="gramEnd"/>
      <w:r w:rsidRPr="005359A9">
        <w:rPr>
          <w:rFonts w:ascii="Times New Roman" w:hAnsi="Times New Roman" w:cs="Times New Roman"/>
          <w:i/>
          <w:iCs/>
          <w:color w:val="auto"/>
          <w:sz w:val="28"/>
          <w:szCs w:val="28"/>
        </w:rPr>
        <w:t xml:space="preserve"> Consultations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lastRenderedPageBreak/>
        <w:t xml:space="preserve">Evidence was adduced by the petitioner supported by evidence of Hope </w:t>
      </w:r>
      <w:proofErr w:type="spellStart"/>
      <w:r w:rsidRPr="005359A9">
        <w:rPr>
          <w:rFonts w:ascii="Times New Roman" w:hAnsi="Times New Roman" w:cs="Times New Roman"/>
          <w:color w:val="auto"/>
          <w:sz w:val="28"/>
          <w:szCs w:val="28"/>
        </w:rPr>
        <w:t>Mwesigye</w:t>
      </w:r>
      <w:proofErr w:type="spellEnd"/>
      <w:r w:rsidRPr="005359A9">
        <w:rPr>
          <w:rFonts w:ascii="Times New Roman" w:hAnsi="Times New Roman" w:cs="Times New Roman"/>
          <w:color w:val="auto"/>
          <w:sz w:val="28"/>
          <w:szCs w:val="28"/>
        </w:rPr>
        <w:t xml:space="preserve"> and </w:t>
      </w:r>
      <w:proofErr w:type="spellStart"/>
      <w:r w:rsidRPr="005359A9">
        <w:rPr>
          <w:rFonts w:ascii="Times New Roman" w:hAnsi="Times New Roman" w:cs="Times New Roman"/>
          <w:color w:val="auto"/>
          <w:sz w:val="28"/>
          <w:szCs w:val="28"/>
        </w:rPr>
        <w:t>Benon</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Muhanguzi</w:t>
      </w:r>
      <w:proofErr w:type="spellEnd"/>
      <w:r w:rsidRPr="005359A9">
        <w:rPr>
          <w:rFonts w:ascii="Times New Roman" w:hAnsi="Times New Roman" w:cs="Times New Roman"/>
          <w:color w:val="auto"/>
          <w:sz w:val="28"/>
          <w:szCs w:val="28"/>
        </w:rPr>
        <w:t xml:space="preserve"> that as he was proceeding to Mbale, to hold a consultative meeting about his candidature </w:t>
      </w:r>
      <w:r w:rsidR="003036CC">
        <w:rPr>
          <w:rFonts w:ascii="Times New Roman" w:hAnsi="Times New Roman" w:cs="Times New Roman"/>
          <w:color w:val="auto"/>
          <w:sz w:val="28"/>
          <w:szCs w:val="28"/>
        </w:rPr>
        <w:t>for President of Uganda, he was</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intercepted</w:t>
      </w:r>
      <w:proofErr w:type="gramEnd"/>
      <w:r w:rsidRPr="005359A9">
        <w:rPr>
          <w:rFonts w:ascii="Times New Roman" w:hAnsi="Times New Roman" w:cs="Times New Roman"/>
          <w:color w:val="auto"/>
          <w:sz w:val="28"/>
          <w:szCs w:val="28"/>
        </w:rPr>
        <w:t xml:space="preserve"> at Jinja and brought back to Kamp</w:t>
      </w:r>
      <w:r w:rsidR="003036CC">
        <w:rPr>
          <w:rFonts w:ascii="Times New Roman" w:hAnsi="Times New Roman" w:cs="Times New Roman"/>
          <w:color w:val="auto"/>
          <w:sz w:val="28"/>
          <w:szCs w:val="28"/>
        </w:rPr>
        <w:t>ala where he was kept for a day</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at </w:t>
      </w:r>
      <w:proofErr w:type="spellStart"/>
      <w:r w:rsidRPr="005359A9">
        <w:rPr>
          <w:rFonts w:ascii="Times New Roman" w:hAnsi="Times New Roman" w:cs="Times New Roman"/>
          <w:color w:val="auto"/>
          <w:sz w:val="28"/>
          <w:szCs w:val="28"/>
        </w:rPr>
        <w:t>Kira</w:t>
      </w:r>
      <w:proofErr w:type="spellEnd"/>
      <w:r w:rsidRPr="005359A9">
        <w:rPr>
          <w:rFonts w:ascii="Times New Roman" w:hAnsi="Times New Roman" w:cs="Times New Roman"/>
          <w:color w:val="auto"/>
          <w:sz w:val="28"/>
          <w:szCs w:val="28"/>
        </w:rPr>
        <w:t xml:space="preserve"> Road Police station.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Inspector General of Police in support of his action state that after consulting the NRMO Party, the Electoral Commission and the Attorney General on the candidature of the petitioner and relying on intelligence reports from Mbale, he stopped the petitioner from proceeding to </w:t>
      </w:r>
      <w:proofErr w:type="spellStart"/>
      <w:r w:rsidRPr="005359A9">
        <w:rPr>
          <w:rFonts w:ascii="Times New Roman" w:hAnsi="Times New Roman" w:cs="Times New Roman"/>
          <w:color w:val="auto"/>
          <w:sz w:val="28"/>
          <w:szCs w:val="28"/>
        </w:rPr>
        <w:t>Mbale</w:t>
      </w:r>
      <w:proofErr w:type="spellEnd"/>
      <w:r w:rsidRPr="005359A9">
        <w:rPr>
          <w:rFonts w:ascii="Times New Roman" w:hAnsi="Times New Roman" w:cs="Times New Roman"/>
          <w:color w:val="auto"/>
          <w:sz w:val="28"/>
          <w:szCs w:val="28"/>
        </w:rPr>
        <w:t xml:space="preserve"> on security ground.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Court finds that there was interference with the petitioner’s aspirant consultation meetings in </w:t>
      </w:r>
      <w:proofErr w:type="spellStart"/>
      <w:r w:rsidRPr="005359A9">
        <w:rPr>
          <w:rFonts w:ascii="Times New Roman" w:hAnsi="Times New Roman" w:cs="Times New Roman"/>
          <w:color w:val="auto"/>
          <w:sz w:val="28"/>
          <w:szCs w:val="28"/>
        </w:rPr>
        <w:t>Njeru</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Jinja</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Soroti</w:t>
      </w:r>
      <w:proofErr w:type="spellEnd"/>
      <w:r w:rsidRPr="005359A9">
        <w:rPr>
          <w:rFonts w:ascii="Times New Roman" w:hAnsi="Times New Roman" w:cs="Times New Roman"/>
          <w:color w:val="auto"/>
          <w:sz w:val="28"/>
          <w:szCs w:val="28"/>
        </w:rPr>
        <w:t xml:space="preserve"> and </w:t>
      </w:r>
      <w:proofErr w:type="spellStart"/>
      <w:r w:rsidRPr="005359A9">
        <w:rPr>
          <w:rFonts w:ascii="Times New Roman" w:hAnsi="Times New Roman" w:cs="Times New Roman"/>
          <w:color w:val="auto"/>
          <w:sz w:val="28"/>
          <w:szCs w:val="28"/>
        </w:rPr>
        <w:t>Kapchorwa</w:t>
      </w:r>
      <w:proofErr w:type="spellEnd"/>
      <w:r w:rsidRPr="005359A9">
        <w:rPr>
          <w:rFonts w:ascii="Times New Roman" w:hAnsi="Times New Roman" w:cs="Times New Roman"/>
          <w:color w:val="auto"/>
          <w:sz w:val="28"/>
          <w:szCs w:val="28"/>
        </w:rPr>
        <w:t xml:space="preserve">. Court further finds that the interception of the petitioner </w:t>
      </w:r>
      <w:proofErr w:type="spellStart"/>
      <w:r w:rsidRPr="005359A9">
        <w:rPr>
          <w:rFonts w:ascii="Times New Roman" w:hAnsi="Times New Roman" w:cs="Times New Roman"/>
          <w:color w:val="auto"/>
          <w:sz w:val="28"/>
          <w:szCs w:val="28"/>
        </w:rPr>
        <w:t>enroute</w:t>
      </w:r>
      <w:proofErr w:type="spellEnd"/>
      <w:r w:rsidRPr="005359A9">
        <w:rPr>
          <w:rFonts w:ascii="Times New Roman" w:hAnsi="Times New Roman" w:cs="Times New Roman"/>
          <w:color w:val="auto"/>
          <w:sz w:val="28"/>
          <w:szCs w:val="28"/>
        </w:rPr>
        <w:t xml:space="preserve"> to </w:t>
      </w:r>
      <w:proofErr w:type="spellStart"/>
      <w:r w:rsidRPr="005359A9">
        <w:rPr>
          <w:rFonts w:ascii="Times New Roman" w:hAnsi="Times New Roman" w:cs="Times New Roman"/>
          <w:color w:val="auto"/>
          <w:sz w:val="28"/>
          <w:szCs w:val="28"/>
        </w:rPr>
        <w:t>Mbale</w:t>
      </w:r>
      <w:proofErr w:type="spellEnd"/>
      <w:r w:rsidRPr="005359A9">
        <w:rPr>
          <w:rFonts w:ascii="Times New Roman" w:hAnsi="Times New Roman" w:cs="Times New Roman"/>
          <w:color w:val="auto"/>
          <w:sz w:val="28"/>
          <w:szCs w:val="28"/>
        </w:rPr>
        <w:t xml:space="preserve"> and his detention at </w:t>
      </w:r>
      <w:proofErr w:type="spellStart"/>
      <w:r w:rsidRPr="005359A9">
        <w:rPr>
          <w:rFonts w:ascii="Times New Roman" w:hAnsi="Times New Roman" w:cs="Times New Roman"/>
          <w:color w:val="auto"/>
          <w:sz w:val="28"/>
          <w:szCs w:val="28"/>
        </w:rPr>
        <w:t>Kiira</w:t>
      </w:r>
      <w:proofErr w:type="spellEnd"/>
      <w:r w:rsidRPr="005359A9">
        <w:rPr>
          <w:rFonts w:ascii="Times New Roman" w:hAnsi="Times New Roman" w:cs="Times New Roman"/>
          <w:color w:val="auto"/>
          <w:sz w:val="28"/>
          <w:szCs w:val="28"/>
        </w:rPr>
        <w:t xml:space="preserve"> Road Police Station was unjustified </w:t>
      </w:r>
      <w:r w:rsidR="003036CC">
        <w:rPr>
          <w:rFonts w:ascii="Times New Roman" w:hAnsi="Times New Roman" w:cs="Times New Roman"/>
          <w:color w:val="auto"/>
          <w:sz w:val="28"/>
          <w:szCs w:val="28"/>
        </w:rPr>
        <w:t>and highhanded and was contrary</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to </w:t>
      </w:r>
      <w:r w:rsidRPr="005359A9">
        <w:rPr>
          <w:rFonts w:ascii="Times New Roman" w:hAnsi="Times New Roman" w:cs="Times New Roman"/>
          <w:b/>
          <w:bCs/>
          <w:color w:val="auto"/>
          <w:sz w:val="28"/>
          <w:szCs w:val="28"/>
        </w:rPr>
        <w:t>section 3 of the PEA</w:t>
      </w:r>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i/>
          <w:iCs/>
          <w:color w:val="auto"/>
          <w:sz w:val="28"/>
          <w:szCs w:val="28"/>
        </w:rPr>
        <w:t xml:space="preserve">2. </w:t>
      </w:r>
      <w:proofErr w:type="gramStart"/>
      <w:r w:rsidRPr="005359A9">
        <w:rPr>
          <w:rFonts w:ascii="Times New Roman" w:hAnsi="Times New Roman" w:cs="Times New Roman"/>
          <w:i/>
          <w:iCs/>
          <w:color w:val="auto"/>
          <w:sz w:val="28"/>
          <w:szCs w:val="28"/>
        </w:rPr>
        <w:t>During</w:t>
      </w:r>
      <w:proofErr w:type="gramEnd"/>
      <w:r w:rsidRPr="005359A9">
        <w:rPr>
          <w:rFonts w:ascii="Times New Roman" w:hAnsi="Times New Roman" w:cs="Times New Roman"/>
          <w:i/>
          <w:iCs/>
          <w:color w:val="auto"/>
          <w:sz w:val="28"/>
          <w:szCs w:val="28"/>
        </w:rPr>
        <w:t xml:space="preserve"> Campaigns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t>
      </w:r>
      <w:proofErr w:type="gramStart"/>
      <w:r w:rsidRPr="005359A9">
        <w:rPr>
          <w:rFonts w:ascii="Times New Roman" w:hAnsi="Times New Roman" w:cs="Times New Roman"/>
          <w:color w:val="auto"/>
          <w:sz w:val="28"/>
          <w:szCs w:val="28"/>
        </w:rPr>
        <w:t>i</w:t>
      </w:r>
      <w:proofErr w:type="gramEnd"/>
      <w:r w:rsidRPr="005359A9">
        <w:rPr>
          <w:rFonts w:ascii="Times New Roman" w:hAnsi="Times New Roman" w:cs="Times New Roman"/>
          <w:color w:val="auto"/>
          <w:sz w:val="28"/>
          <w:szCs w:val="28"/>
        </w:rPr>
        <w:t xml:space="preserve">)The petitioner supported by affidavit evidence of </w:t>
      </w:r>
      <w:proofErr w:type="spellStart"/>
      <w:r w:rsidRPr="005359A9">
        <w:rPr>
          <w:rFonts w:ascii="Times New Roman" w:hAnsi="Times New Roman" w:cs="Times New Roman"/>
          <w:color w:val="auto"/>
          <w:sz w:val="28"/>
          <w:szCs w:val="28"/>
        </w:rPr>
        <w:t>Nduga</w:t>
      </w:r>
      <w:proofErr w:type="spellEnd"/>
      <w:r w:rsidRPr="005359A9">
        <w:rPr>
          <w:rFonts w:ascii="Times New Roman" w:hAnsi="Times New Roman" w:cs="Times New Roman"/>
          <w:color w:val="auto"/>
          <w:sz w:val="28"/>
          <w:szCs w:val="28"/>
        </w:rPr>
        <w:t xml:space="preserve"> Rogers, Mugabe Lawrence, </w:t>
      </w:r>
      <w:proofErr w:type="spellStart"/>
      <w:r w:rsidRPr="005359A9">
        <w:rPr>
          <w:rFonts w:ascii="Times New Roman" w:hAnsi="Times New Roman" w:cs="Times New Roman"/>
          <w:color w:val="auto"/>
          <w:sz w:val="28"/>
          <w:szCs w:val="28"/>
        </w:rPr>
        <w:t>Semakula</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Asadu</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Medi</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Matovu</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Onzima</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Ramadhani</w:t>
      </w:r>
      <w:proofErr w:type="spellEnd"/>
      <w:r w:rsidRPr="005359A9">
        <w:rPr>
          <w:rFonts w:ascii="Times New Roman" w:hAnsi="Times New Roman" w:cs="Times New Roman"/>
          <w:color w:val="auto"/>
          <w:sz w:val="28"/>
          <w:szCs w:val="28"/>
        </w:rPr>
        <w:t xml:space="preserve"> claim that his supporters including all witnesses named herein were arrested from the Go-Forward offices in </w:t>
      </w:r>
      <w:proofErr w:type="spellStart"/>
      <w:r w:rsidRPr="005359A9">
        <w:rPr>
          <w:rFonts w:ascii="Times New Roman" w:hAnsi="Times New Roman" w:cs="Times New Roman"/>
          <w:color w:val="auto"/>
          <w:sz w:val="28"/>
          <w:szCs w:val="28"/>
        </w:rPr>
        <w:t>Nakasero</w:t>
      </w:r>
      <w:proofErr w:type="spellEnd"/>
      <w:r w:rsidRPr="005359A9">
        <w:rPr>
          <w:rFonts w:ascii="Times New Roman" w:hAnsi="Times New Roman" w:cs="Times New Roman"/>
          <w:color w:val="auto"/>
          <w:sz w:val="28"/>
          <w:szCs w:val="28"/>
        </w:rPr>
        <w:t xml:space="preserve">, detained in </w:t>
      </w:r>
      <w:proofErr w:type="spellStart"/>
      <w:r w:rsidRPr="005359A9">
        <w:rPr>
          <w:rFonts w:ascii="Times New Roman" w:hAnsi="Times New Roman" w:cs="Times New Roman"/>
          <w:color w:val="auto"/>
          <w:sz w:val="28"/>
          <w:szCs w:val="28"/>
        </w:rPr>
        <w:t>Kireka</w:t>
      </w:r>
      <w:proofErr w:type="spellEnd"/>
      <w:r w:rsidRPr="005359A9">
        <w:rPr>
          <w:rFonts w:ascii="Times New Roman" w:hAnsi="Times New Roman" w:cs="Times New Roman"/>
          <w:color w:val="auto"/>
          <w:sz w:val="28"/>
          <w:szCs w:val="28"/>
        </w:rPr>
        <w:t xml:space="preserve"> and later taken to </w:t>
      </w:r>
      <w:proofErr w:type="spellStart"/>
      <w:r w:rsidRPr="005359A9">
        <w:rPr>
          <w:rFonts w:ascii="Times New Roman" w:hAnsi="Times New Roman" w:cs="Times New Roman"/>
          <w:color w:val="auto"/>
          <w:sz w:val="28"/>
          <w:szCs w:val="28"/>
        </w:rPr>
        <w:t>Ntugamo</w:t>
      </w:r>
      <w:proofErr w:type="spellEnd"/>
      <w:r w:rsidRPr="005359A9">
        <w:rPr>
          <w:rFonts w:ascii="Times New Roman" w:hAnsi="Times New Roman" w:cs="Times New Roman"/>
          <w:color w:val="auto"/>
          <w:sz w:val="28"/>
          <w:szCs w:val="28"/>
        </w:rPr>
        <w:t xml:space="preserve"> where they were charged in court for offences of assault which they never committed. The arrest of these witnesses was related to an incident in </w:t>
      </w:r>
      <w:proofErr w:type="spellStart"/>
      <w:r w:rsidRPr="005359A9">
        <w:rPr>
          <w:rFonts w:ascii="Times New Roman" w:hAnsi="Times New Roman" w:cs="Times New Roman"/>
          <w:color w:val="auto"/>
          <w:sz w:val="28"/>
          <w:szCs w:val="28"/>
        </w:rPr>
        <w:t>Ntungamo</w:t>
      </w:r>
      <w:proofErr w:type="spellEnd"/>
      <w:r w:rsidRPr="005359A9">
        <w:rPr>
          <w:rFonts w:ascii="Times New Roman" w:hAnsi="Times New Roman" w:cs="Times New Roman"/>
          <w:color w:val="auto"/>
          <w:sz w:val="28"/>
          <w:szCs w:val="28"/>
        </w:rPr>
        <w:t xml:space="preserve"> where the </w:t>
      </w:r>
      <w:r w:rsidRPr="005359A9">
        <w:rPr>
          <w:rFonts w:ascii="Times New Roman" w:hAnsi="Times New Roman" w:cs="Times New Roman"/>
          <w:color w:val="auto"/>
          <w:sz w:val="28"/>
          <w:szCs w:val="28"/>
        </w:rPr>
        <w:lastRenderedPageBreak/>
        <w:t>supporters of the petitioner and those of the first respondent clashed at a rally. The case was subje</w:t>
      </w:r>
      <w:r w:rsidR="003036CC">
        <w:rPr>
          <w:rFonts w:ascii="Times New Roman" w:hAnsi="Times New Roman" w:cs="Times New Roman"/>
          <w:color w:val="auto"/>
          <w:sz w:val="28"/>
          <w:szCs w:val="28"/>
        </w:rPr>
        <w:t>ct to police investigations and</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is pending court trial.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(ii) The petitioner supported by evidence of Hope </w:t>
      </w:r>
      <w:proofErr w:type="spellStart"/>
      <w:r w:rsidRPr="005359A9">
        <w:rPr>
          <w:rFonts w:ascii="Times New Roman" w:hAnsi="Times New Roman" w:cs="Times New Roman"/>
          <w:color w:val="auto"/>
          <w:sz w:val="28"/>
          <w:szCs w:val="28"/>
        </w:rPr>
        <w:t>Mwesigye</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Benon</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Muhanguzi</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Annet</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Kokunda</w:t>
      </w:r>
      <w:proofErr w:type="spellEnd"/>
      <w:r w:rsidRPr="005359A9">
        <w:rPr>
          <w:rFonts w:ascii="Times New Roman" w:hAnsi="Times New Roman" w:cs="Times New Roman"/>
          <w:color w:val="auto"/>
          <w:sz w:val="28"/>
          <w:szCs w:val="28"/>
        </w:rPr>
        <w:t xml:space="preserve"> alleged interference with his rallies by supporters of the 1st respondent who also tore his campaign posters. </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In response to the allegations of intimidation and disruption of the </w:t>
      </w:r>
      <w:proofErr w:type="spellStart"/>
      <w:r w:rsidRPr="005359A9">
        <w:rPr>
          <w:rFonts w:ascii="Times New Roman" w:hAnsi="Times New Roman" w:cs="Times New Roman"/>
          <w:color w:val="auto"/>
          <w:sz w:val="28"/>
          <w:szCs w:val="28"/>
        </w:rPr>
        <w:t>pettitioner’s</w:t>
      </w:r>
      <w:proofErr w:type="spellEnd"/>
      <w:r w:rsidRPr="005359A9">
        <w:rPr>
          <w:rFonts w:ascii="Times New Roman" w:hAnsi="Times New Roman" w:cs="Times New Roman"/>
          <w:color w:val="auto"/>
          <w:sz w:val="28"/>
          <w:szCs w:val="28"/>
        </w:rPr>
        <w:t xml:space="preserve"> rallies,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relies on a number of affidavits including the ones of Ronald </w:t>
      </w:r>
      <w:proofErr w:type="spellStart"/>
      <w:r w:rsidRPr="005359A9">
        <w:rPr>
          <w:rFonts w:ascii="Times New Roman" w:hAnsi="Times New Roman" w:cs="Times New Roman"/>
          <w:color w:val="auto"/>
          <w:sz w:val="28"/>
          <w:szCs w:val="28"/>
        </w:rPr>
        <w:t>Kibule</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Muhoozi</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Mugabi</w:t>
      </w:r>
      <w:proofErr w:type="spellEnd"/>
      <w:r w:rsidRPr="005359A9">
        <w:rPr>
          <w:rFonts w:ascii="Times New Roman" w:hAnsi="Times New Roman" w:cs="Times New Roman"/>
          <w:color w:val="auto"/>
          <w:sz w:val="28"/>
          <w:szCs w:val="28"/>
        </w:rPr>
        <w:t xml:space="preserve"> and </w:t>
      </w:r>
      <w:proofErr w:type="spellStart"/>
      <w:r w:rsidRPr="005359A9">
        <w:rPr>
          <w:rFonts w:ascii="Times New Roman" w:hAnsi="Times New Roman" w:cs="Times New Roman"/>
          <w:color w:val="auto"/>
          <w:sz w:val="28"/>
          <w:szCs w:val="28"/>
        </w:rPr>
        <w:t>Odokonyero</w:t>
      </w:r>
      <w:proofErr w:type="spellEnd"/>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After analysis of the affidavits for and against the petition, we find that there were clashes of supporters of the various candidates during which cand</w:t>
      </w:r>
      <w:r w:rsidR="003036CC">
        <w:rPr>
          <w:rFonts w:ascii="Times New Roman" w:hAnsi="Times New Roman" w:cs="Times New Roman"/>
          <w:color w:val="auto"/>
          <w:sz w:val="28"/>
          <w:szCs w:val="28"/>
        </w:rPr>
        <w:t xml:space="preserve">idates posters were defaced.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However, we have found no evidence to associate the 1st respondent with the alleged intimidation and disruption of rallies.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i/>
          <w:iCs/>
          <w:color w:val="auto"/>
          <w:sz w:val="28"/>
          <w:szCs w:val="28"/>
        </w:rPr>
        <w:t xml:space="preserve">3. </w:t>
      </w:r>
      <w:proofErr w:type="gramStart"/>
      <w:r w:rsidRPr="005359A9">
        <w:rPr>
          <w:rFonts w:ascii="Times New Roman" w:hAnsi="Times New Roman" w:cs="Times New Roman"/>
          <w:i/>
          <w:iCs/>
          <w:color w:val="auto"/>
          <w:sz w:val="28"/>
          <w:szCs w:val="28"/>
        </w:rPr>
        <w:t>During</w:t>
      </w:r>
      <w:proofErr w:type="gramEnd"/>
      <w:r w:rsidRPr="005359A9">
        <w:rPr>
          <w:rFonts w:ascii="Times New Roman" w:hAnsi="Times New Roman" w:cs="Times New Roman"/>
          <w:i/>
          <w:iCs/>
          <w:color w:val="auto"/>
          <w:sz w:val="28"/>
          <w:szCs w:val="28"/>
        </w:rPr>
        <w:t xml:space="preserve"> Voting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A group of witnesses namely, </w:t>
      </w:r>
      <w:proofErr w:type="spellStart"/>
      <w:r w:rsidRPr="005359A9">
        <w:rPr>
          <w:rFonts w:ascii="Times New Roman" w:hAnsi="Times New Roman" w:cs="Times New Roman"/>
          <w:color w:val="auto"/>
          <w:sz w:val="28"/>
          <w:szCs w:val="28"/>
        </w:rPr>
        <w:t>Tumusiime</w:t>
      </w:r>
      <w:proofErr w:type="spellEnd"/>
      <w:r w:rsidRPr="005359A9">
        <w:rPr>
          <w:rFonts w:ascii="Times New Roman" w:hAnsi="Times New Roman" w:cs="Times New Roman"/>
          <w:color w:val="auto"/>
          <w:sz w:val="28"/>
          <w:szCs w:val="28"/>
        </w:rPr>
        <w:t xml:space="preserve"> Gerald, </w:t>
      </w:r>
      <w:proofErr w:type="spellStart"/>
      <w:r w:rsidRPr="005359A9">
        <w:rPr>
          <w:rFonts w:ascii="Times New Roman" w:hAnsi="Times New Roman" w:cs="Times New Roman"/>
          <w:color w:val="auto"/>
          <w:sz w:val="28"/>
          <w:szCs w:val="28"/>
        </w:rPr>
        <w:t>Juma</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Bayi</w:t>
      </w:r>
      <w:proofErr w:type="spellEnd"/>
      <w:r w:rsidRPr="005359A9">
        <w:rPr>
          <w:rFonts w:ascii="Times New Roman" w:hAnsi="Times New Roman" w:cs="Times New Roman"/>
          <w:color w:val="auto"/>
          <w:sz w:val="28"/>
          <w:szCs w:val="28"/>
        </w:rPr>
        <w:t xml:space="preserve">, David </w:t>
      </w:r>
      <w:proofErr w:type="spellStart"/>
      <w:r w:rsidRPr="005359A9">
        <w:rPr>
          <w:rFonts w:ascii="Times New Roman" w:hAnsi="Times New Roman" w:cs="Times New Roman"/>
          <w:color w:val="auto"/>
          <w:sz w:val="28"/>
          <w:szCs w:val="28"/>
        </w:rPr>
        <w:t>Mubiru</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Sewanyana</w:t>
      </w:r>
      <w:proofErr w:type="spellEnd"/>
      <w:r w:rsidRPr="005359A9">
        <w:rPr>
          <w:rFonts w:ascii="Times New Roman" w:hAnsi="Times New Roman" w:cs="Times New Roman"/>
          <w:color w:val="auto"/>
          <w:sz w:val="28"/>
          <w:szCs w:val="28"/>
        </w:rPr>
        <w:t xml:space="preserve"> Joseph, Tito Sky, all descri</w:t>
      </w:r>
      <w:r w:rsidR="003036CC">
        <w:rPr>
          <w:rFonts w:ascii="Times New Roman" w:hAnsi="Times New Roman" w:cs="Times New Roman"/>
          <w:color w:val="auto"/>
          <w:sz w:val="28"/>
          <w:szCs w:val="28"/>
        </w:rPr>
        <w:t>bing themselves as members of a</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jobless group called KI-FACE testify as to how they were hired by the NRM mobilisers to beat up opposition supporters in parts of Kampala including </w:t>
      </w:r>
      <w:proofErr w:type="spellStart"/>
      <w:r w:rsidRPr="005359A9">
        <w:rPr>
          <w:rFonts w:ascii="Times New Roman" w:hAnsi="Times New Roman" w:cs="Times New Roman"/>
          <w:color w:val="auto"/>
          <w:sz w:val="28"/>
          <w:szCs w:val="28"/>
        </w:rPr>
        <w:t>Lugala</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Nankulabye</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Kawala</w:t>
      </w:r>
      <w:proofErr w:type="spellEnd"/>
      <w:r w:rsidRPr="005359A9">
        <w:rPr>
          <w:rFonts w:ascii="Times New Roman" w:hAnsi="Times New Roman" w:cs="Times New Roman"/>
          <w:color w:val="auto"/>
          <w:sz w:val="28"/>
          <w:szCs w:val="28"/>
        </w:rPr>
        <w:t xml:space="preserve"> and </w:t>
      </w:r>
      <w:proofErr w:type="spellStart"/>
      <w:r w:rsidRPr="005359A9">
        <w:rPr>
          <w:rFonts w:ascii="Times New Roman" w:hAnsi="Times New Roman" w:cs="Times New Roman"/>
          <w:color w:val="auto"/>
          <w:sz w:val="28"/>
          <w:szCs w:val="28"/>
        </w:rPr>
        <w:t>Nansana</w:t>
      </w:r>
      <w:proofErr w:type="spellEnd"/>
      <w:r w:rsidRPr="005359A9">
        <w:rPr>
          <w:rFonts w:ascii="Times New Roman" w:hAnsi="Times New Roman" w:cs="Times New Roman"/>
          <w:color w:val="auto"/>
          <w:sz w:val="28"/>
          <w:szCs w:val="28"/>
        </w:rPr>
        <w:t xml:space="preserve">, which they accomplished.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credibility of these witnesses is doubtful and we cannot rely on them to make a finding that opposition supporters were</w:t>
      </w:r>
      <w:r w:rsidR="003036CC">
        <w:rPr>
          <w:rFonts w:ascii="Times New Roman" w:hAnsi="Times New Roman" w:cs="Times New Roman"/>
          <w:color w:val="auto"/>
          <w:sz w:val="28"/>
          <w:szCs w:val="28"/>
        </w:rPr>
        <w:t xml:space="preserve"> assaulted by the supporters of</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the first respondent before and during polling. There was no evidence of any of the victims of the assault that could have supported the story of the KI-FACE group.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ISSUE NO.2: </w:t>
      </w:r>
      <w:r w:rsidRPr="005359A9">
        <w:rPr>
          <w:rFonts w:ascii="Times New Roman" w:hAnsi="Times New Roman" w:cs="Times New Roman"/>
          <w:b/>
          <w:bCs/>
          <w:i/>
          <w:iCs/>
          <w:color w:val="auto"/>
          <w:sz w:val="28"/>
          <w:szCs w:val="28"/>
        </w:rPr>
        <w:t xml:space="preserve">Whether the said election was not conducted in accordance with the principles laid down in the Presidential Elections Act, </w:t>
      </w:r>
      <w:r w:rsidR="003036CC">
        <w:rPr>
          <w:rFonts w:ascii="Times New Roman" w:hAnsi="Times New Roman" w:cs="Times New Roman"/>
          <w:b/>
          <w:bCs/>
          <w:i/>
          <w:iCs/>
          <w:color w:val="auto"/>
          <w:sz w:val="28"/>
          <w:szCs w:val="28"/>
        </w:rPr>
        <w:t>and the</w:t>
      </w:r>
      <w:r w:rsidRPr="005359A9">
        <w:rPr>
          <w:rFonts w:ascii="Times New Roman" w:hAnsi="Times New Roman" w:cs="Times New Roman"/>
          <w:color w:val="auto"/>
          <w:sz w:val="22"/>
          <w:szCs w:val="22"/>
        </w:rPr>
        <w:t xml:space="preserve"> </w:t>
      </w:r>
      <w:r w:rsidRPr="005359A9">
        <w:rPr>
          <w:rFonts w:ascii="Times New Roman" w:hAnsi="Times New Roman" w:cs="Times New Roman"/>
          <w:b/>
          <w:bCs/>
          <w:i/>
          <w:iCs/>
          <w:color w:val="auto"/>
          <w:sz w:val="28"/>
          <w:szCs w:val="28"/>
        </w:rPr>
        <w:t xml:space="preserve">Electoral Commission Act.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principles which have been laid down are: </w:t>
      </w:r>
    </w:p>
    <w:p w:rsidR="005359A9" w:rsidRPr="003036CC"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(a) Freedom and fairness i.e. that the e</w:t>
      </w:r>
      <w:r w:rsidR="003036CC">
        <w:rPr>
          <w:rFonts w:ascii="Times New Roman" w:hAnsi="Times New Roman" w:cs="Times New Roman"/>
          <w:color w:val="auto"/>
          <w:sz w:val="28"/>
          <w:szCs w:val="28"/>
        </w:rPr>
        <w:t xml:space="preserve">lection must be free and fair.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(b) Transparency i.e. that the voting, tallyi</w:t>
      </w:r>
      <w:r w:rsidR="003036CC">
        <w:rPr>
          <w:rFonts w:ascii="Times New Roman" w:hAnsi="Times New Roman" w:cs="Times New Roman"/>
          <w:color w:val="auto"/>
          <w:sz w:val="28"/>
          <w:szCs w:val="28"/>
        </w:rPr>
        <w:t>ng, and transmission of results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should be done in conditions which are transparent.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(c) Secrecy of ballot. A voter should cast his or her vote in complete secrecy and not in the open for anybody else to see.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(d) Equal suffrage. Every person aged 18 years and above should be entitled to register and </w:t>
      </w:r>
      <w:r w:rsidR="003036CC">
        <w:rPr>
          <w:rFonts w:ascii="Times New Roman" w:hAnsi="Times New Roman" w:cs="Times New Roman"/>
          <w:color w:val="auto"/>
          <w:sz w:val="28"/>
          <w:szCs w:val="28"/>
        </w:rPr>
        <w:t xml:space="preserve">vote.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contended that the election was not conducted in compliance with the above stated principles. The allegations made on this issue have already been covered in our consideration of issue 1, and we </w:t>
      </w:r>
      <w:proofErr w:type="gramStart"/>
      <w:r w:rsidRPr="005359A9">
        <w:rPr>
          <w:rFonts w:ascii="Times New Roman" w:hAnsi="Times New Roman" w:cs="Times New Roman"/>
          <w:color w:val="auto"/>
          <w:sz w:val="28"/>
          <w:szCs w:val="28"/>
        </w:rPr>
        <w:t>shall not need</w:t>
      </w:r>
      <w:proofErr w:type="gramEnd"/>
      <w:r w:rsidRPr="005359A9">
        <w:rPr>
          <w:rFonts w:ascii="Times New Roman" w:hAnsi="Times New Roman" w:cs="Times New Roman"/>
          <w:color w:val="auto"/>
          <w:sz w:val="28"/>
          <w:szCs w:val="28"/>
        </w:rPr>
        <w:t xml:space="preserve"> not repeat it.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Based on our earlier findings under issue no. 1, we find that there was noncompliance with the principles of free and fair elections in some areas (a) where there was interference with the petitioners’ aspirant consultative meetings, (b) late delivery of polling materials(c) failure by Uganda Broadcasting Corporation to give the petitioner equal treatment with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(d) interference with the petitioner’s electioneering activities by some elements of the Police, some Resident District Commissioners and </w:t>
      </w:r>
      <w:proofErr w:type="spellStart"/>
      <w:r w:rsidRPr="005359A9">
        <w:rPr>
          <w:rFonts w:ascii="Times New Roman" w:hAnsi="Times New Roman" w:cs="Times New Roman"/>
          <w:color w:val="auto"/>
          <w:sz w:val="28"/>
          <w:szCs w:val="28"/>
        </w:rPr>
        <w:t>Gombolola</w:t>
      </w:r>
      <w:proofErr w:type="spellEnd"/>
      <w:r w:rsidRPr="005359A9">
        <w:rPr>
          <w:rFonts w:ascii="Times New Roman" w:hAnsi="Times New Roman" w:cs="Times New Roman"/>
          <w:color w:val="auto"/>
          <w:sz w:val="28"/>
          <w:szCs w:val="28"/>
        </w:rPr>
        <w:t xml:space="preserve"> Internal Security Officers.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lastRenderedPageBreak/>
        <w:t xml:space="preserve">ISSUE NO 3: </w:t>
      </w:r>
      <w:r w:rsidRPr="005359A9">
        <w:rPr>
          <w:rFonts w:ascii="Times New Roman" w:hAnsi="Times New Roman" w:cs="Times New Roman"/>
          <w:b/>
          <w:bCs/>
          <w:i/>
          <w:iCs/>
          <w:color w:val="auto"/>
          <w:sz w:val="28"/>
          <w:szCs w:val="28"/>
        </w:rPr>
        <w:t xml:space="preserve">Whether if either issue 1 and 2 or both </w:t>
      </w:r>
      <w:proofErr w:type="gramStart"/>
      <w:r w:rsidRPr="005359A9">
        <w:rPr>
          <w:rFonts w:ascii="Times New Roman" w:hAnsi="Times New Roman" w:cs="Times New Roman"/>
          <w:b/>
          <w:bCs/>
          <w:i/>
          <w:iCs/>
          <w:color w:val="auto"/>
          <w:sz w:val="28"/>
          <w:szCs w:val="28"/>
        </w:rPr>
        <w:t>are</w:t>
      </w:r>
      <w:proofErr w:type="gramEnd"/>
      <w:r w:rsidRPr="005359A9">
        <w:rPr>
          <w:rFonts w:ascii="Times New Roman" w:hAnsi="Times New Roman" w:cs="Times New Roman"/>
          <w:b/>
          <w:bCs/>
          <w:i/>
          <w:iCs/>
          <w:color w:val="auto"/>
          <w:sz w:val="28"/>
          <w:szCs w:val="28"/>
        </w:rPr>
        <w:t xml:space="preserve"> answered in the affirmative, such non compliance with t</w:t>
      </w:r>
      <w:r w:rsidR="003036CC">
        <w:rPr>
          <w:rFonts w:ascii="Times New Roman" w:hAnsi="Times New Roman" w:cs="Times New Roman"/>
          <w:b/>
          <w:bCs/>
          <w:i/>
          <w:iCs/>
          <w:color w:val="auto"/>
          <w:sz w:val="28"/>
          <w:szCs w:val="28"/>
        </w:rPr>
        <w:t xml:space="preserve">he said laws and the principles </w:t>
      </w:r>
      <w:r w:rsidRPr="005359A9">
        <w:rPr>
          <w:rFonts w:ascii="Times New Roman" w:hAnsi="Times New Roman" w:cs="Times New Roman"/>
          <w:b/>
          <w:bCs/>
          <w:i/>
          <w:iCs/>
          <w:color w:val="auto"/>
          <w:sz w:val="28"/>
          <w:szCs w:val="28"/>
        </w:rPr>
        <w:t xml:space="preserve">affected the results of the elections in a substantial manner.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We note that both the Constitution </w:t>
      </w:r>
      <w:r w:rsidRPr="005359A9">
        <w:rPr>
          <w:rFonts w:ascii="Times New Roman" w:hAnsi="Times New Roman" w:cs="Times New Roman"/>
          <w:b/>
          <w:bCs/>
          <w:color w:val="auto"/>
          <w:sz w:val="28"/>
          <w:szCs w:val="28"/>
        </w:rPr>
        <w:t xml:space="preserve">(Article 104 (1)) </w:t>
      </w:r>
      <w:r w:rsidRPr="005359A9">
        <w:rPr>
          <w:rFonts w:ascii="Times New Roman" w:hAnsi="Times New Roman" w:cs="Times New Roman"/>
          <w:color w:val="auto"/>
          <w:sz w:val="28"/>
          <w:szCs w:val="28"/>
        </w:rPr>
        <w:t xml:space="preserve">and the </w:t>
      </w:r>
      <w:r w:rsidRPr="005359A9">
        <w:rPr>
          <w:rFonts w:ascii="Times New Roman" w:hAnsi="Times New Roman" w:cs="Times New Roman"/>
          <w:b/>
          <w:bCs/>
          <w:color w:val="auto"/>
          <w:sz w:val="28"/>
          <w:szCs w:val="28"/>
        </w:rPr>
        <w:t xml:space="preserve">Presidential Elections Act (Section 59 (1)) </w:t>
      </w:r>
      <w:r w:rsidRPr="005359A9">
        <w:rPr>
          <w:rFonts w:ascii="Times New Roman" w:hAnsi="Times New Roman" w:cs="Times New Roman"/>
          <w:color w:val="auto"/>
          <w:sz w:val="28"/>
          <w:szCs w:val="28"/>
        </w:rPr>
        <w:t>provide that an aggrieved candidate may petition the Supreme Court for a declaration t</w:t>
      </w:r>
      <w:r w:rsidR="003036CC">
        <w:rPr>
          <w:rFonts w:ascii="Times New Roman" w:hAnsi="Times New Roman" w:cs="Times New Roman"/>
          <w:color w:val="auto"/>
          <w:sz w:val="28"/>
          <w:szCs w:val="28"/>
        </w:rPr>
        <w:t>hat a candidate declared by the</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Electoral Commission as an elected president was </w:t>
      </w:r>
      <w:r w:rsidRPr="005359A9">
        <w:rPr>
          <w:rFonts w:ascii="Times New Roman" w:hAnsi="Times New Roman" w:cs="Times New Roman"/>
          <w:b/>
          <w:bCs/>
          <w:color w:val="auto"/>
          <w:sz w:val="28"/>
          <w:szCs w:val="28"/>
        </w:rPr>
        <w:t>not validly elected</w:t>
      </w:r>
      <w:r w:rsidR="003036CC">
        <w:rPr>
          <w:rFonts w:ascii="Times New Roman" w:hAnsi="Times New Roman" w:cs="Times New Roman"/>
          <w:color w:val="auto"/>
          <w:sz w:val="28"/>
          <w:szCs w:val="28"/>
        </w:rPr>
        <w:t>. If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allegation is proved the consequence would be annulment of the election.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Article 104 (9) of the Constitution </w:t>
      </w:r>
      <w:r w:rsidRPr="005359A9">
        <w:rPr>
          <w:rFonts w:ascii="Times New Roman" w:hAnsi="Times New Roman" w:cs="Times New Roman"/>
          <w:color w:val="auto"/>
          <w:sz w:val="28"/>
          <w:szCs w:val="28"/>
        </w:rPr>
        <w:t xml:space="preserve">provides that: Parliament shall make such laws as may be necessary for the purposes of this article, including laws for grounds of annulment and rules of procedure.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Presidential Elections Act is rooted in th</w:t>
      </w:r>
      <w:r w:rsidR="003036CC">
        <w:rPr>
          <w:rFonts w:ascii="Times New Roman" w:hAnsi="Times New Roman" w:cs="Times New Roman"/>
          <w:color w:val="auto"/>
          <w:sz w:val="28"/>
          <w:szCs w:val="28"/>
        </w:rPr>
        <w:t>e above specific constitutional</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mandate given to parliament and in its </w:t>
      </w:r>
      <w:r w:rsidRPr="005359A9">
        <w:rPr>
          <w:rFonts w:ascii="Times New Roman" w:hAnsi="Times New Roman" w:cs="Times New Roman"/>
          <w:b/>
          <w:bCs/>
          <w:color w:val="auto"/>
          <w:sz w:val="28"/>
          <w:szCs w:val="28"/>
        </w:rPr>
        <w:t xml:space="preserve">Section 59 (6) (a) </w:t>
      </w:r>
      <w:r w:rsidRPr="005359A9">
        <w:rPr>
          <w:rFonts w:ascii="Times New Roman" w:hAnsi="Times New Roman" w:cs="Times New Roman"/>
          <w:color w:val="auto"/>
          <w:sz w:val="28"/>
          <w:szCs w:val="28"/>
        </w:rPr>
        <w:t xml:space="preserve">the Act provides the grounds which the Supreme Court can rely on to annul an election.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Section 59(6) (a) of the Presidential Elections Act </w:t>
      </w:r>
      <w:r w:rsidRPr="005359A9">
        <w:rPr>
          <w:rFonts w:ascii="Times New Roman" w:hAnsi="Times New Roman" w:cs="Times New Roman"/>
          <w:color w:val="auto"/>
          <w:sz w:val="28"/>
          <w:szCs w:val="28"/>
        </w:rPr>
        <w:t xml:space="preserve">provides: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Challenging presidential election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election of a candidate as President shall only be annulled on any of the following grounds if proved to the satisfaction of the court—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a) noncompliance with the provisions of this Act, if the court is satisfied that the election was not conducted in accordance with the principles laid down in those provisions </w:t>
      </w:r>
      <w:r w:rsidRPr="005359A9">
        <w:rPr>
          <w:rFonts w:ascii="Times New Roman" w:hAnsi="Times New Roman" w:cs="Times New Roman"/>
          <w:b/>
          <w:bCs/>
          <w:i/>
          <w:iCs/>
          <w:color w:val="auto"/>
          <w:sz w:val="28"/>
          <w:szCs w:val="28"/>
        </w:rPr>
        <w:t>and that the non-compliance affected the result of the election in a substantial manner</w:t>
      </w:r>
      <w:r w:rsidRPr="005359A9">
        <w:rPr>
          <w:rFonts w:ascii="Times New Roman" w:hAnsi="Times New Roman" w:cs="Times New Roman"/>
          <w:i/>
          <w:iCs/>
          <w:color w:val="auto"/>
          <w:sz w:val="28"/>
          <w:szCs w:val="28"/>
        </w:rPr>
        <w:t>;</w:t>
      </w:r>
      <w:r w:rsidRPr="005359A9">
        <w:rPr>
          <w:rFonts w:ascii="Times New Roman" w:hAnsi="Times New Roman" w:cs="Times New Roman"/>
          <w:color w:val="auto"/>
          <w:sz w:val="28"/>
          <w:szCs w:val="28"/>
        </w:rPr>
        <w:t xml:space="preserve">(Emphasis of Court)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The import of </w:t>
      </w:r>
      <w:r w:rsidRPr="005359A9">
        <w:rPr>
          <w:rFonts w:ascii="Times New Roman" w:hAnsi="Times New Roman" w:cs="Times New Roman"/>
          <w:b/>
          <w:bCs/>
          <w:color w:val="auto"/>
          <w:sz w:val="28"/>
          <w:szCs w:val="28"/>
        </w:rPr>
        <w:t xml:space="preserve">Section 59 (6) (a) of the PEA </w:t>
      </w:r>
      <w:r w:rsidRPr="005359A9">
        <w:rPr>
          <w:rFonts w:ascii="Times New Roman" w:hAnsi="Times New Roman" w:cs="Times New Roman"/>
          <w:color w:val="auto"/>
          <w:sz w:val="28"/>
          <w:szCs w:val="28"/>
        </w:rPr>
        <w:t xml:space="preserve">is that compliance failures </w:t>
      </w:r>
      <w:r w:rsidRPr="005359A9">
        <w:rPr>
          <w:rFonts w:ascii="Times New Roman" w:hAnsi="Times New Roman" w:cs="Times New Roman"/>
          <w:b/>
          <w:bCs/>
          <w:color w:val="auto"/>
          <w:sz w:val="28"/>
          <w:szCs w:val="28"/>
        </w:rPr>
        <w:t xml:space="preserve">do not automatically </w:t>
      </w:r>
      <w:r w:rsidRPr="005359A9">
        <w:rPr>
          <w:rFonts w:ascii="Times New Roman" w:hAnsi="Times New Roman" w:cs="Times New Roman"/>
          <w:color w:val="auto"/>
          <w:sz w:val="28"/>
          <w:szCs w:val="28"/>
        </w:rPr>
        <w:t xml:space="preserve">void an election. Where a party alleges non-conformity with the electoral law; the petitioner must not only prove that there has been noncompliance </w:t>
      </w:r>
      <w:r w:rsidRPr="005359A9">
        <w:rPr>
          <w:rFonts w:ascii="Times New Roman" w:hAnsi="Times New Roman" w:cs="Times New Roman"/>
          <w:color w:val="auto"/>
          <w:sz w:val="28"/>
          <w:szCs w:val="28"/>
        </w:rPr>
        <w:lastRenderedPageBreak/>
        <w:t xml:space="preserve">with the law, but also that such failure to comply did affect the results of the election in a significant (substantial) manner.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Counsel for the petitioner made a passionate plea to this Court to de</w:t>
      </w:r>
      <w:r w:rsidR="003036CC">
        <w:rPr>
          <w:rFonts w:ascii="Times New Roman" w:hAnsi="Times New Roman" w:cs="Times New Roman"/>
          <w:color w:val="auto"/>
          <w:sz w:val="28"/>
          <w:szCs w:val="28"/>
        </w:rPr>
        <w:t>part from its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decisions in </w:t>
      </w:r>
      <w:r w:rsidRPr="005359A9">
        <w:rPr>
          <w:rFonts w:ascii="Times New Roman" w:hAnsi="Times New Roman" w:cs="Times New Roman"/>
          <w:b/>
          <w:bCs/>
          <w:color w:val="auto"/>
          <w:sz w:val="28"/>
          <w:szCs w:val="28"/>
        </w:rPr>
        <w:t xml:space="preserve">Presidential Election </w:t>
      </w:r>
      <w:proofErr w:type="spellStart"/>
      <w:r w:rsidRPr="005359A9">
        <w:rPr>
          <w:rFonts w:ascii="Times New Roman" w:hAnsi="Times New Roman" w:cs="Times New Roman"/>
          <w:b/>
          <w:bCs/>
          <w:color w:val="auto"/>
          <w:sz w:val="28"/>
          <w:szCs w:val="28"/>
        </w:rPr>
        <w:t>Petiton</w:t>
      </w:r>
      <w:proofErr w:type="spellEnd"/>
      <w:r w:rsidRPr="005359A9">
        <w:rPr>
          <w:rFonts w:ascii="Times New Roman" w:hAnsi="Times New Roman" w:cs="Times New Roman"/>
          <w:b/>
          <w:bCs/>
          <w:color w:val="auto"/>
          <w:sz w:val="28"/>
          <w:szCs w:val="28"/>
        </w:rPr>
        <w:t xml:space="preserve"> No. 01 OF 2001 </w:t>
      </w:r>
      <w:r w:rsidRPr="005359A9">
        <w:rPr>
          <w:rFonts w:ascii="Times New Roman" w:hAnsi="Times New Roman" w:cs="Times New Roman"/>
          <w:color w:val="auto"/>
          <w:sz w:val="28"/>
          <w:szCs w:val="28"/>
        </w:rPr>
        <w:t xml:space="preserve">and </w:t>
      </w:r>
      <w:r w:rsidRPr="005359A9">
        <w:rPr>
          <w:rFonts w:ascii="Times New Roman" w:hAnsi="Times New Roman" w:cs="Times New Roman"/>
          <w:b/>
          <w:bCs/>
          <w:color w:val="auto"/>
          <w:sz w:val="28"/>
          <w:szCs w:val="28"/>
        </w:rPr>
        <w:t xml:space="preserve">N0. 01 OF 2006, </w:t>
      </w:r>
      <w:r w:rsidRPr="005359A9">
        <w:rPr>
          <w:rFonts w:ascii="Times New Roman" w:hAnsi="Times New Roman" w:cs="Times New Roman"/>
          <w:color w:val="auto"/>
          <w:sz w:val="28"/>
          <w:szCs w:val="28"/>
        </w:rPr>
        <w:t xml:space="preserve">in which the Court held </w:t>
      </w:r>
      <w:proofErr w:type="spellStart"/>
      <w:r w:rsidRPr="005359A9">
        <w:rPr>
          <w:rFonts w:ascii="Times New Roman" w:hAnsi="Times New Roman" w:cs="Times New Roman"/>
          <w:i/>
          <w:iCs/>
          <w:color w:val="auto"/>
          <w:sz w:val="28"/>
          <w:szCs w:val="28"/>
        </w:rPr>
        <w:t>interalia</w:t>
      </w:r>
      <w:proofErr w:type="spellEnd"/>
      <w:r w:rsidRPr="005359A9">
        <w:rPr>
          <w:rFonts w:ascii="Times New Roman" w:hAnsi="Times New Roman" w:cs="Times New Roman"/>
          <w:i/>
          <w:iCs/>
          <w:color w:val="auto"/>
          <w:sz w:val="28"/>
          <w:szCs w:val="28"/>
        </w:rPr>
        <w:t xml:space="preserve"> </w:t>
      </w:r>
      <w:r w:rsidRPr="005359A9">
        <w:rPr>
          <w:rFonts w:ascii="Times New Roman" w:hAnsi="Times New Roman" w:cs="Times New Roman"/>
          <w:color w:val="auto"/>
          <w:sz w:val="28"/>
          <w:szCs w:val="28"/>
        </w:rPr>
        <w:t xml:space="preserve">that in assessing the degree of the effect of noncompliance with the law on the result of an election, numbers are important. In both cases, this Court held that a court cannot annul an election on the basis that some irregularities had occurred, without considering the </w:t>
      </w:r>
      <w:r w:rsidRPr="005359A9">
        <w:rPr>
          <w:rFonts w:ascii="Times New Roman" w:hAnsi="Times New Roman" w:cs="Times New Roman"/>
          <w:color w:val="auto"/>
          <w:sz w:val="22"/>
          <w:szCs w:val="22"/>
        </w:rPr>
        <w:t xml:space="preserve">10 </w:t>
      </w:r>
      <w:r w:rsidRPr="005359A9">
        <w:rPr>
          <w:rFonts w:ascii="Times New Roman" w:hAnsi="Times New Roman" w:cs="Times New Roman"/>
          <w:color w:val="auto"/>
          <w:sz w:val="28"/>
          <w:szCs w:val="28"/>
        </w:rPr>
        <w:t xml:space="preserve">mathematical </w:t>
      </w:r>
      <w:proofErr w:type="gramStart"/>
      <w:r w:rsidRPr="005359A9">
        <w:rPr>
          <w:rFonts w:ascii="Times New Roman" w:hAnsi="Times New Roman" w:cs="Times New Roman"/>
          <w:color w:val="auto"/>
          <w:sz w:val="28"/>
          <w:szCs w:val="28"/>
        </w:rPr>
        <w:t>impact</w:t>
      </w:r>
      <w:proofErr w:type="gramEnd"/>
      <w:r w:rsidRPr="005359A9">
        <w:rPr>
          <w:rFonts w:ascii="Times New Roman" w:hAnsi="Times New Roman" w:cs="Times New Roman"/>
          <w:color w:val="auto"/>
          <w:sz w:val="28"/>
          <w:szCs w:val="28"/>
        </w:rPr>
        <w:t xml:space="preserve"> of the irregularities. In the opinion of Counsel for the petitioner, Court placed undue reliance on a quantitative test in interpreting the phrase </w:t>
      </w:r>
      <w:r w:rsidRPr="005359A9">
        <w:rPr>
          <w:rFonts w:ascii="Times New Roman" w:hAnsi="Times New Roman" w:cs="Times New Roman"/>
          <w:b/>
          <w:bCs/>
          <w:i/>
          <w:iCs/>
          <w:color w:val="auto"/>
          <w:sz w:val="28"/>
          <w:szCs w:val="28"/>
        </w:rPr>
        <w:t xml:space="preserve">“affected the result of the election in a substantial manner” </w:t>
      </w:r>
      <w:r w:rsidRPr="005359A9">
        <w:rPr>
          <w:rFonts w:ascii="Times New Roman" w:hAnsi="Times New Roman" w:cs="Times New Roman"/>
          <w:color w:val="auto"/>
          <w:sz w:val="28"/>
          <w:szCs w:val="28"/>
        </w:rPr>
        <w:t xml:space="preserve">and set an extremely restrictive and nearly impossible to meet test.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In applying </w:t>
      </w:r>
      <w:r w:rsidRPr="005359A9">
        <w:rPr>
          <w:rFonts w:ascii="Times New Roman" w:hAnsi="Times New Roman" w:cs="Times New Roman"/>
          <w:b/>
          <w:bCs/>
          <w:color w:val="auto"/>
          <w:sz w:val="28"/>
          <w:szCs w:val="28"/>
        </w:rPr>
        <w:t xml:space="preserve">Section 59 (6) (a) of the PEA </w:t>
      </w:r>
      <w:r w:rsidRPr="005359A9">
        <w:rPr>
          <w:rFonts w:ascii="Times New Roman" w:hAnsi="Times New Roman" w:cs="Times New Roman"/>
          <w:color w:val="auto"/>
          <w:sz w:val="28"/>
          <w:szCs w:val="28"/>
        </w:rPr>
        <w:t xml:space="preserve">to the matter before us, we were alive to the spirit ingrained in </w:t>
      </w:r>
      <w:r w:rsidRPr="005359A9">
        <w:rPr>
          <w:rFonts w:ascii="Times New Roman" w:hAnsi="Times New Roman" w:cs="Times New Roman"/>
          <w:b/>
          <w:bCs/>
          <w:color w:val="auto"/>
          <w:sz w:val="28"/>
          <w:szCs w:val="28"/>
        </w:rPr>
        <w:t xml:space="preserve">Article 1 of the Constitution </w:t>
      </w:r>
      <w:r w:rsidRPr="005359A9">
        <w:rPr>
          <w:rFonts w:ascii="Times New Roman" w:hAnsi="Times New Roman" w:cs="Times New Roman"/>
          <w:color w:val="auto"/>
          <w:sz w:val="28"/>
          <w:szCs w:val="28"/>
        </w:rPr>
        <w:t xml:space="preserve">which deals with the sovereignty of the people and provides </w:t>
      </w:r>
      <w:r w:rsidRPr="005359A9">
        <w:rPr>
          <w:rFonts w:ascii="Times New Roman" w:hAnsi="Times New Roman" w:cs="Times New Roman"/>
          <w:i/>
          <w:iCs/>
          <w:color w:val="auto"/>
          <w:sz w:val="28"/>
          <w:szCs w:val="28"/>
        </w:rPr>
        <w:t xml:space="preserve">inter alia </w:t>
      </w:r>
      <w:r w:rsidRPr="005359A9">
        <w:rPr>
          <w:rFonts w:ascii="Times New Roman" w:hAnsi="Times New Roman" w:cs="Times New Roman"/>
          <w:color w:val="auto"/>
          <w:sz w:val="28"/>
          <w:szCs w:val="28"/>
        </w:rPr>
        <w:t xml:space="preserve">that the people shall be governed through their will and consent.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C</w:t>
      </w:r>
      <w:r w:rsidRPr="005359A9">
        <w:rPr>
          <w:rFonts w:ascii="Times New Roman" w:hAnsi="Times New Roman" w:cs="Times New Roman"/>
          <w:b/>
          <w:bCs/>
          <w:color w:val="auto"/>
          <w:sz w:val="28"/>
          <w:szCs w:val="28"/>
        </w:rPr>
        <w:t xml:space="preserve">lause (4) </w:t>
      </w:r>
      <w:r w:rsidRPr="005359A9">
        <w:rPr>
          <w:rFonts w:ascii="Times New Roman" w:hAnsi="Times New Roman" w:cs="Times New Roman"/>
          <w:color w:val="auto"/>
          <w:sz w:val="28"/>
          <w:szCs w:val="28"/>
        </w:rPr>
        <w:t xml:space="preserve">specifically states that: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The people shall express thei</w:t>
      </w:r>
      <w:r w:rsidR="003036CC">
        <w:rPr>
          <w:rFonts w:ascii="Times New Roman" w:hAnsi="Times New Roman" w:cs="Times New Roman"/>
          <w:b/>
          <w:bCs/>
          <w:i/>
          <w:iCs/>
          <w:color w:val="auto"/>
          <w:sz w:val="28"/>
          <w:szCs w:val="28"/>
        </w:rPr>
        <w:t>r will and consent on who shall</w:t>
      </w:r>
      <w:r w:rsidRPr="005359A9">
        <w:rPr>
          <w:rFonts w:ascii="Times New Roman" w:hAnsi="Times New Roman" w:cs="Times New Roman"/>
          <w:color w:val="auto"/>
          <w:sz w:val="22"/>
          <w:szCs w:val="22"/>
        </w:rPr>
        <w:t xml:space="preserve"> </w:t>
      </w:r>
      <w:r w:rsidRPr="005359A9">
        <w:rPr>
          <w:rFonts w:ascii="Times New Roman" w:hAnsi="Times New Roman" w:cs="Times New Roman"/>
          <w:b/>
          <w:bCs/>
          <w:i/>
          <w:iCs/>
          <w:color w:val="auto"/>
          <w:sz w:val="28"/>
          <w:szCs w:val="28"/>
        </w:rPr>
        <w:t xml:space="preserve">govern them and how they should be governed, through regular, free and fair elections of their representatives or through referenda.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We opine that the import of </w:t>
      </w:r>
      <w:r w:rsidRPr="005359A9">
        <w:rPr>
          <w:rFonts w:ascii="Times New Roman" w:hAnsi="Times New Roman" w:cs="Times New Roman"/>
          <w:b/>
          <w:bCs/>
          <w:color w:val="auto"/>
          <w:sz w:val="28"/>
          <w:szCs w:val="28"/>
        </w:rPr>
        <w:t xml:space="preserve">Section 59 (6) (a) of the PEA </w:t>
      </w:r>
      <w:r w:rsidRPr="005359A9">
        <w:rPr>
          <w:rFonts w:ascii="Times New Roman" w:hAnsi="Times New Roman" w:cs="Times New Roman"/>
          <w:color w:val="auto"/>
          <w:sz w:val="28"/>
          <w:szCs w:val="28"/>
        </w:rPr>
        <w:t>is that it enables the court to reflect on whether the proved irregulariti</w:t>
      </w:r>
      <w:r w:rsidR="003036CC">
        <w:rPr>
          <w:rFonts w:ascii="Times New Roman" w:hAnsi="Times New Roman" w:cs="Times New Roman"/>
          <w:color w:val="auto"/>
          <w:sz w:val="28"/>
          <w:szCs w:val="28"/>
        </w:rPr>
        <w:t>es affected the election to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lastRenderedPageBreak/>
        <w:t xml:space="preserve">extent that the ensuing results did not reflect the choice of the majority of voters envisaged in </w:t>
      </w:r>
      <w:r w:rsidRPr="005359A9">
        <w:rPr>
          <w:rFonts w:ascii="Times New Roman" w:hAnsi="Times New Roman" w:cs="Times New Roman"/>
          <w:b/>
          <w:bCs/>
          <w:color w:val="auto"/>
          <w:sz w:val="28"/>
          <w:szCs w:val="28"/>
        </w:rPr>
        <w:t xml:space="preserve">Article 1 (4) </w:t>
      </w:r>
      <w:r w:rsidRPr="005359A9">
        <w:rPr>
          <w:rFonts w:ascii="Times New Roman" w:hAnsi="Times New Roman" w:cs="Times New Roman"/>
          <w:color w:val="auto"/>
          <w:sz w:val="28"/>
          <w:szCs w:val="28"/>
        </w:rPr>
        <w:t>of the Constitution and in fact negated t</w:t>
      </w:r>
      <w:r w:rsidR="003036CC">
        <w:rPr>
          <w:rFonts w:ascii="Times New Roman" w:hAnsi="Times New Roman" w:cs="Times New Roman"/>
          <w:color w:val="auto"/>
          <w:sz w:val="28"/>
          <w:szCs w:val="28"/>
        </w:rPr>
        <w:t>he voters' intent.</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It is important that the Court asks the question: “given the national character of the exercise </w:t>
      </w:r>
      <w:r w:rsidRPr="005359A9">
        <w:rPr>
          <w:rFonts w:ascii="Times New Roman" w:hAnsi="Times New Roman" w:cs="Times New Roman"/>
          <w:b/>
          <w:bCs/>
          <w:color w:val="auto"/>
          <w:sz w:val="28"/>
          <w:szCs w:val="28"/>
        </w:rPr>
        <w:t xml:space="preserve">where all voters in the country formed a single constituency, </w:t>
      </w:r>
      <w:r w:rsidRPr="005359A9">
        <w:rPr>
          <w:rFonts w:ascii="Times New Roman" w:hAnsi="Times New Roman" w:cs="Times New Roman"/>
          <w:color w:val="auto"/>
          <w:sz w:val="28"/>
          <w:szCs w:val="28"/>
        </w:rPr>
        <w:t xml:space="preserve">can it be said that the proven defects so seriously affected the result that the result could no longer reasonably be said to represent the true will of the majority of voters?”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petitioner alleged that the results announced by the 2</w:t>
      </w:r>
      <w:r w:rsidRPr="005359A9">
        <w:rPr>
          <w:rFonts w:ascii="Times New Roman" w:hAnsi="Times New Roman" w:cs="Times New Roman"/>
          <w:color w:val="auto"/>
          <w:sz w:val="18"/>
          <w:szCs w:val="18"/>
        </w:rPr>
        <w:t xml:space="preserve">nd </w:t>
      </w:r>
      <w:r w:rsidR="003036CC">
        <w:rPr>
          <w:rFonts w:ascii="Times New Roman" w:hAnsi="Times New Roman" w:cs="Times New Roman"/>
          <w:color w:val="auto"/>
          <w:sz w:val="28"/>
          <w:szCs w:val="28"/>
        </w:rPr>
        <w:t>respondent declaring</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as winner were manifestly different from the votes cast at polling stations. The petitioner sought for the disclosure and discovery of the Declaration of Results Forms (DR) used by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to declare results, in order that it </w:t>
      </w:r>
      <w:proofErr w:type="gramStart"/>
      <w:r w:rsidRPr="005359A9">
        <w:rPr>
          <w:rFonts w:ascii="Times New Roman" w:hAnsi="Times New Roman" w:cs="Times New Roman"/>
          <w:color w:val="auto"/>
          <w:sz w:val="28"/>
          <w:szCs w:val="28"/>
        </w:rPr>
        <w:t>be</w:t>
      </w:r>
      <w:proofErr w:type="gramEnd"/>
      <w:r w:rsidRPr="005359A9">
        <w:rPr>
          <w:rFonts w:ascii="Times New Roman" w:hAnsi="Times New Roman" w:cs="Times New Roman"/>
          <w:color w:val="auto"/>
          <w:sz w:val="28"/>
          <w:szCs w:val="28"/>
        </w:rPr>
        <w:t xml:space="preserve"> determined whether the results announced correspond with what was recorded on the DR forms in possession of the petitioner and other candidates. The discovery was ordered by the Court and it was done. By consent of the parties, the documents were exhibited in Court and introduced in evidence. Court had the opportunity to examine the Tally Sheets and Declaration of Results Forms. There was no evidence of discrepancy between what was recorded in the forms and what was declared by the 2</w:t>
      </w:r>
      <w:r w:rsidRPr="005359A9">
        <w:rPr>
          <w:rFonts w:ascii="Times New Roman" w:hAnsi="Times New Roman" w:cs="Times New Roman"/>
          <w:color w:val="auto"/>
          <w:sz w:val="18"/>
          <w:szCs w:val="18"/>
        </w:rPr>
        <w:t xml:space="preserve">nd </w:t>
      </w:r>
      <w:r w:rsidR="003036CC">
        <w:rPr>
          <w:rFonts w:ascii="Times New Roman" w:hAnsi="Times New Roman" w:cs="Times New Roman"/>
          <w:color w:val="auto"/>
          <w:sz w:val="28"/>
          <w:szCs w:val="28"/>
        </w:rPr>
        <w:t>respondent. We are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satisfied that the results used by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respondent to declare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as winner were based on the tally sheets and Declaration of Results Forms introduced in court as evidence by the consent of the parties. The petitioner did not produce any DR forms which he had said was in his possession. Court therefore had no way of proving whether or not what was in the possession of the petitioner differed with the official record of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lastRenderedPageBreak/>
        <w:t>respondent. The petitioner therefore failed to discharge the burden of proving the allegation that serious discrepancies existed between what was declared by the 2</w:t>
      </w:r>
      <w:r w:rsidRPr="005359A9">
        <w:rPr>
          <w:rFonts w:ascii="Times New Roman" w:hAnsi="Times New Roman" w:cs="Times New Roman"/>
          <w:color w:val="auto"/>
          <w:sz w:val="18"/>
          <w:szCs w:val="18"/>
        </w:rPr>
        <w:t xml:space="preserve">nd </w:t>
      </w:r>
      <w:r w:rsidRPr="005359A9">
        <w:rPr>
          <w:rFonts w:ascii="Times New Roman" w:hAnsi="Times New Roman" w:cs="Times New Roman"/>
          <w:color w:val="auto"/>
          <w:sz w:val="28"/>
          <w:szCs w:val="28"/>
        </w:rPr>
        <w:t xml:space="preserve">respondent and what was declared at polling stations. </w:t>
      </w:r>
      <w:r w:rsidRPr="005359A9">
        <w:rPr>
          <w:rFonts w:ascii="Times New Roman" w:hAnsi="Times New Roman" w:cs="Times New Roman"/>
          <w:color w:val="auto"/>
          <w:sz w:val="22"/>
          <w:szCs w:val="22"/>
        </w:rPr>
        <w:t xml:space="preserve">44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Court has been guided by the </w:t>
      </w:r>
      <w:proofErr w:type="gramStart"/>
      <w:r w:rsidRPr="005359A9">
        <w:rPr>
          <w:rFonts w:ascii="Times New Roman" w:hAnsi="Times New Roman" w:cs="Times New Roman"/>
          <w:color w:val="auto"/>
          <w:sz w:val="28"/>
          <w:szCs w:val="28"/>
        </w:rPr>
        <w:t>principle that in a democracy, the election of a leader is the preserve of the voting citizenry and that the court should not rush to tamper with results which reflect</w:t>
      </w:r>
      <w:proofErr w:type="gramEnd"/>
      <w:r w:rsidRPr="005359A9">
        <w:rPr>
          <w:rFonts w:ascii="Times New Roman" w:hAnsi="Times New Roman" w:cs="Times New Roman"/>
          <w:color w:val="auto"/>
          <w:sz w:val="28"/>
          <w:szCs w:val="28"/>
        </w:rPr>
        <w:t xml:space="preserve"> the expression of the population’s electoral intent. Inherent in the section is the philosophy that the fundamental consideration in an election contest should be whether the will of the majority has been affected by the non-compliance. This is the very philosophy on which </w:t>
      </w:r>
      <w:r w:rsidRPr="005359A9">
        <w:rPr>
          <w:rFonts w:ascii="Times New Roman" w:hAnsi="Times New Roman" w:cs="Times New Roman"/>
          <w:color w:val="auto"/>
          <w:sz w:val="22"/>
          <w:szCs w:val="22"/>
        </w:rPr>
        <w:t xml:space="preserve">10 </w:t>
      </w:r>
      <w:r w:rsidRPr="005359A9">
        <w:rPr>
          <w:rFonts w:ascii="Times New Roman" w:hAnsi="Times New Roman" w:cs="Times New Roman"/>
          <w:b/>
          <w:bCs/>
          <w:color w:val="auto"/>
          <w:sz w:val="28"/>
          <w:szCs w:val="28"/>
        </w:rPr>
        <w:t xml:space="preserve">Article 1 (4) of the Constitution </w:t>
      </w:r>
      <w:r w:rsidRPr="005359A9">
        <w:rPr>
          <w:rFonts w:ascii="Times New Roman" w:hAnsi="Times New Roman" w:cs="Times New Roman"/>
          <w:color w:val="auto"/>
          <w:sz w:val="28"/>
          <w:szCs w:val="28"/>
        </w:rPr>
        <w:t xml:space="preserve">is founded.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In defining what constitutes a valid election, we must be guided by </w:t>
      </w:r>
      <w:r w:rsidRPr="005359A9">
        <w:rPr>
          <w:rFonts w:ascii="Times New Roman" w:hAnsi="Times New Roman" w:cs="Times New Roman"/>
          <w:b/>
          <w:bCs/>
          <w:color w:val="auto"/>
          <w:sz w:val="28"/>
          <w:szCs w:val="28"/>
        </w:rPr>
        <w:t xml:space="preserve">both </w:t>
      </w:r>
      <w:r w:rsidRPr="005359A9">
        <w:rPr>
          <w:rFonts w:ascii="Times New Roman" w:hAnsi="Times New Roman" w:cs="Times New Roman"/>
          <w:color w:val="auto"/>
          <w:sz w:val="28"/>
          <w:szCs w:val="28"/>
        </w:rPr>
        <w:t>the article on people’s sovereignty as well as the article providing for challenging the “validity” of an election. Both constitutional pr</w:t>
      </w:r>
      <w:r w:rsidR="003036CC">
        <w:rPr>
          <w:rFonts w:ascii="Times New Roman" w:hAnsi="Times New Roman" w:cs="Times New Roman"/>
          <w:color w:val="auto"/>
          <w:sz w:val="28"/>
          <w:szCs w:val="28"/>
        </w:rPr>
        <w:t>ovisions must be read together.</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must however emphasize that although the mathematical impact of noncompliance is critical in determining whether or not to annul an election, the court’s evaluation of evidence and resulting decision is </w:t>
      </w:r>
      <w:r w:rsidRPr="005359A9">
        <w:rPr>
          <w:rFonts w:ascii="Times New Roman" w:hAnsi="Times New Roman" w:cs="Times New Roman"/>
          <w:b/>
          <w:bCs/>
          <w:color w:val="auto"/>
          <w:sz w:val="28"/>
          <w:szCs w:val="28"/>
        </w:rPr>
        <w:t xml:space="preserve">not exclusively based </w:t>
      </w:r>
      <w:r w:rsidRPr="005359A9">
        <w:rPr>
          <w:rFonts w:ascii="Times New Roman" w:hAnsi="Times New Roman" w:cs="Times New Roman"/>
          <w:color w:val="auto"/>
          <w:sz w:val="28"/>
          <w:szCs w:val="28"/>
        </w:rPr>
        <w:t>on the quantitative test. Court must also consider the nature of the alleged noncompliance. Annulling of presidential ele</w:t>
      </w:r>
      <w:r w:rsidR="003036CC">
        <w:rPr>
          <w:rFonts w:ascii="Times New Roman" w:hAnsi="Times New Roman" w:cs="Times New Roman"/>
          <w:color w:val="auto"/>
          <w:sz w:val="28"/>
          <w:szCs w:val="28"/>
        </w:rPr>
        <w:t>ction results is a case by case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analysis of the evidence adduced before the court. If there is evidence of such </w:t>
      </w:r>
      <w:r w:rsidRPr="005359A9">
        <w:rPr>
          <w:rFonts w:ascii="Times New Roman" w:hAnsi="Times New Roman" w:cs="Times New Roman"/>
          <w:b/>
          <w:bCs/>
          <w:color w:val="auto"/>
          <w:sz w:val="28"/>
          <w:szCs w:val="28"/>
        </w:rPr>
        <w:t xml:space="preserve">substantial departure </w:t>
      </w:r>
      <w:r w:rsidRPr="005359A9">
        <w:rPr>
          <w:rFonts w:ascii="Times New Roman" w:hAnsi="Times New Roman" w:cs="Times New Roman"/>
          <w:color w:val="auto"/>
          <w:sz w:val="28"/>
          <w:szCs w:val="28"/>
        </w:rPr>
        <w:t>from constitutional imperatives that the process could be said to have been qualitatively devoid of merit and rightly be described as a spurious imitation of what elections should be</w:t>
      </w:r>
      <w:proofErr w:type="gramStart"/>
      <w:r w:rsidRPr="005359A9">
        <w:rPr>
          <w:rFonts w:ascii="Times New Roman" w:hAnsi="Times New Roman" w:cs="Times New Roman"/>
          <w:color w:val="auto"/>
          <w:sz w:val="28"/>
          <w:szCs w:val="28"/>
        </w:rPr>
        <w:t>,</w:t>
      </w:r>
      <w:proofErr w:type="gramEnd"/>
      <w:r w:rsidRPr="005359A9">
        <w:rPr>
          <w:rFonts w:ascii="Times New Roman" w:hAnsi="Times New Roman" w:cs="Times New Roman"/>
          <w:color w:val="auto"/>
          <w:sz w:val="28"/>
          <w:szCs w:val="28"/>
        </w:rPr>
        <w:t xml:space="preserve"> the court would annul the outcome. The courts in </w:t>
      </w:r>
      <w:r w:rsidRPr="005359A9">
        <w:rPr>
          <w:rFonts w:ascii="Times New Roman" w:hAnsi="Times New Roman" w:cs="Times New Roman"/>
          <w:color w:val="auto"/>
          <w:sz w:val="28"/>
          <w:szCs w:val="28"/>
        </w:rPr>
        <w:lastRenderedPageBreak/>
        <w:t xml:space="preserve">exercise of judicial independence and discretion are at liberty to annul the outcome of a sham election.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Annulling of presidential election results is a case by case analysis of the evidence adduced before the court. On the one hand, the court must avoid upholding an illegitimate election result and on the</w:t>
      </w:r>
      <w:r w:rsidR="003036CC">
        <w:rPr>
          <w:rFonts w:ascii="Times New Roman" w:hAnsi="Times New Roman" w:cs="Times New Roman"/>
          <w:color w:val="auto"/>
          <w:sz w:val="28"/>
          <w:szCs w:val="28"/>
        </w:rPr>
        <w:t xml:space="preserve"> other, it must avoid annulling</w:t>
      </w:r>
      <w:r w:rsidRPr="005359A9">
        <w:rPr>
          <w:rFonts w:ascii="Times New Roman" w:hAnsi="Times New Roman" w:cs="Times New Roman"/>
          <w:color w:val="auto"/>
          <w:sz w:val="22"/>
          <w:szCs w:val="22"/>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an</w:t>
      </w:r>
      <w:proofErr w:type="gramEnd"/>
      <w:r w:rsidRPr="005359A9">
        <w:rPr>
          <w:rFonts w:ascii="Times New Roman" w:hAnsi="Times New Roman" w:cs="Times New Roman"/>
          <w:color w:val="auto"/>
          <w:sz w:val="28"/>
          <w:szCs w:val="28"/>
        </w:rPr>
        <w:t xml:space="preserve"> election result that reflects </w:t>
      </w:r>
      <w:r w:rsidRPr="005359A9">
        <w:rPr>
          <w:rFonts w:ascii="Times New Roman" w:hAnsi="Times New Roman" w:cs="Times New Roman"/>
          <w:b/>
          <w:bCs/>
          <w:color w:val="auto"/>
          <w:sz w:val="28"/>
          <w:szCs w:val="28"/>
        </w:rPr>
        <w:t xml:space="preserve">the free will of the majority of the electorate </w:t>
      </w:r>
      <w:r w:rsidRPr="005359A9">
        <w:rPr>
          <w:rFonts w:ascii="Times New Roman" w:hAnsi="Times New Roman" w:cs="Times New Roman"/>
          <w:color w:val="auto"/>
          <w:sz w:val="28"/>
          <w:szCs w:val="28"/>
        </w:rPr>
        <w:t xml:space="preserve">– </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the majority whose rights are inherent in </w:t>
      </w:r>
      <w:r w:rsidRPr="005359A9">
        <w:rPr>
          <w:rFonts w:ascii="Times New Roman" w:hAnsi="Times New Roman" w:cs="Times New Roman"/>
          <w:b/>
          <w:bCs/>
          <w:color w:val="auto"/>
          <w:sz w:val="28"/>
          <w:szCs w:val="28"/>
        </w:rPr>
        <w:t>Article 1 (4) of the Constitution</w:t>
      </w:r>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In the matter before us, we find that there was noncompliance as proven in issues 1 and 2, but we are not satisfied that the noncompliance affected the result in a substantial manner.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i/>
          <w:iCs/>
          <w:color w:val="auto"/>
          <w:sz w:val="28"/>
          <w:szCs w:val="28"/>
        </w:rPr>
        <w:t>ISSUE NO 4: Whether the alleged illegal practic</w:t>
      </w:r>
      <w:r w:rsidR="003036CC">
        <w:rPr>
          <w:rFonts w:ascii="Times New Roman" w:hAnsi="Times New Roman" w:cs="Times New Roman"/>
          <w:b/>
          <w:bCs/>
          <w:i/>
          <w:iCs/>
          <w:color w:val="auto"/>
          <w:sz w:val="28"/>
          <w:szCs w:val="28"/>
        </w:rPr>
        <w:t>es or any electoral offences in</w:t>
      </w:r>
      <w:r w:rsidRPr="005359A9">
        <w:rPr>
          <w:rFonts w:ascii="Times New Roman" w:hAnsi="Times New Roman" w:cs="Times New Roman"/>
          <w:color w:val="auto"/>
          <w:sz w:val="22"/>
          <w:szCs w:val="22"/>
        </w:rPr>
        <w:t xml:space="preserve"> </w:t>
      </w:r>
      <w:r w:rsidRPr="005359A9">
        <w:rPr>
          <w:rFonts w:ascii="Times New Roman" w:hAnsi="Times New Roman" w:cs="Times New Roman"/>
          <w:b/>
          <w:bCs/>
          <w:i/>
          <w:iCs/>
          <w:color w:val="auto"/>
          <w:sz w:val="28"/>
          <w:szCs w:val="28"/>
        </w:rPr>
        <w:t xml:space="preserve">the petition under the </w:t>
      </w:r>
      <w:proofErr w:type="gramStart"/>
      <w:r w:rsidRPr="005359A9">
        <w:rPr>
          <w:rFonts w:ascii="Times New Roman" w:hAnsi="Times New Roman" w:cs="Times New Roman"/>
          <w:b/>
          <w:bCs/>
          <w:i/>
          <w:iCs/>
          <w:color w:val="auto"/>
          <w:sz w:val="28"/>
          <w:szCs w:val="28"/>
        </w:rPr>
        <w:t>PEA,</w:t>
      </w:r>
      <w:proofErr w:type="gramEnd"/>
      <w:r w:rsidRPr="005359A9">
        <w:rPr>
          <w:rFonts w:ascii="Times New Roman" w:hAnsi="Times New Roman" w:cs="Times New Roman"/>
          <w:b/>
          <w:bCs/>
          <w:i/>
          <w:iCs/>
          <w:color w:val="auto"/>
          <w:sz w:val="28"/>
          <w:szCs w:val="28"/>
        </w:rPr>
        <w:t xml:space="preserve"> were committed by the 1</w:t>
      </w:r>
      <w:r w:rsidRPr="005359A9">
        <w:rPr>
          <w:rFonts w:ascii="Times New Roman" w:hAnsi="Times New Roman" w:cs="Times New Roman"/>
          <w:b/>
          <w:bCs/>
          <w:i/>
          <w:iCs/>
          <w:color w:val="auto"/>
          <w:sz w:val="18"/>
          <w:szCs w:val="18"/>
        </w:rPr>
        <w:t xml:space="preserve">st </w:t>
      </w:r>
      <w:r w:rsidRPr="005359A9">
        <w:rPr>
          <w:rFonts w:ascii="Times New Roman" w:hAnsi="Times New Roman" w:cs="Times New Roman"/>
          <w:b/>
          <w:bCs/>
          <w:i/>
          <w:iCs/>
          <w:color w:val="auto"/>
          <w:sz w:val="28"/>
          <w:szCs w:val="28"/>
        </w:rPr>
        <w:t xml:space="preserve">respondent personally, or by his agents with his knowledge and consent or approval.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Section 59 (6) (c) of the PEA </w:t>
      </w:r>
      <w:r w:rsidRPr="005359A9">
        <w:rPr>
          <w:rFonts w:ascii="Times New Roman" w:hAnsi="Times New Roman" w:cs="Times New Roman"/>
          <w:color w:val="auto"/>
          <w:sz w:val="28"/>
          <w:szCs w:val="28"/>
        </w:rPr>
        <w:t xml:space="preserve">provides that the election of a candidate as President shall be annulled if it is proved to the satisfaction of the court that an offence under this Act was committed in connection with the election by the candidate personally or with his or her knowledge and consent or approval.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Specific Allegations against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were: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(i) </w:t>
      </w:r>
      <w:r w:rsidRPr="005359A9">
        <w:rPr>
          <w:rFonts w:ascii="Times New Roman" w:hAnsi="Times New Roman" w:cs="Times New Roman"/>
          <w:b/>
          <w:bCs/>
          <w:color w:val="auto"/>
          <w:sz w:val="28"/>
          <w:szCs w:val="28"/>
        </w:rPr>
        <w:t>That contrary to Section 64 (1) and (4) of the Presidential Election Act, the 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Respondent and his agents with the knowledge and consent or approval gave a bribe of hoes to the voters of West Nile with intent that they should vote the 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 xml:space="preserve">respondent and to refrain from voting the Petitioner and other Presidential Candidates.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In reply to the allegation,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deponed that, while he was campaigning in </w:t>
      </w:r>
      <w:proofErr w:type="spellStart"/>
      <w:r w:rsidRPr="005359A9">
        <w:rPr>
          <w:rFonts w:ascii="Times New Roman" w:hAnsi="Times New Roman" w:cs="Times New Roman"/>
          <w:color w:val="auto"/>
          <w:sz w:val="28"/>
          <w:szCs w:val="28"/>
        </w:rPr>
        <w:t>Terego</w:t>
      </w:r>
      <w:proofErr w:type="spellEnd"/>
      <w:r w:rsidRPr="005359A9">
        <w:rPr>
          <w:rFonts w:ascii="Times New Roman" w:hAnsi="Times New Roman" w:cs="Times New Roman"/>
          <w:color w:val="auto"/>
          <w:sz w:val="28"/>
          <w:szCs w:val="28"/>
        </w:rPr>
        <w:t xml:space="preserve">, West Nile, the people asked him for hoes in support of </w:t>
      </w:r>
      <w:r w:rsidRPr="005359A9">
        <w:rPr>
          <w:rFonts w:ascii="Times New Roman" w:hAnsi="Times New Roman" w:cs="Times New Roman"/>
          <w:color w:val="auto"/>
          <w:sz w:val="28"/>
          <w:szCs w:val="28"/>
        </w:rPr>
        <w:lastRenderedPageBreak/>
        <w:t>their children’s education. He informed them th</w:t>
      </w:r>
      <w:r w:rsidR="003036CC">
        <w:rPr>
          <w:rFonts w:ascii="Times New Roman" w:hAnsi="Times New Roman" w:cs="Times New Roman"/>
          <w:color w:val="auto"/>
          <w:sz w:val="28"/>
          <w:szCs w:val="28"/>
        </w:rPr>
        <w:t>at there was already an ongoing</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government programme under which hoes were to be distributed to the people of Northern Uganda. He promised to inquire into what had happened to the implementation of the program.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Thereafter,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wrote a letter dated 20.11. 2015 to the Prime Minister in which he directed that in the financial year 2016/2017 budget, the purchase of 18 million hoes </w:t>
      </w:r>
      <w:proofErr w:type="gramStart"/>
      <w:r w:rsidRPr="005359A9">
        <w:rPr>
          <w:rFonts w:ascii="Times New Roman" w:hAnsi="Times New Roman" w:cs="Times New Roman"/>
          <w:color w:val="auto"/>
          <w:sz w:val="28"/>
          <w:szCs w:val="28"/>
        </w:rPr>
        <w:t>be</w:t>
      </w:r>
      <w:proofErr w:type="gramEnd"/>
      <w:r w:rsidRPr="005359A9">
        <w:rPr>
          <w:rFonts w:ascii="Times New Roman" w:hAnsi="Times New Roman" w:cs="Times New Roman"/>
          <w:color w:val="auto"/>
          <w:sz w:val="28"/>
          <w:szCs w:val="28"/>
        </w:rPr>
        <w:t xml:space="preserve"> included.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Prime Minister, </w:t>
      </w:r>
      <w:proofErr w:type="spellStart"/>
      <w:r w:rsidRPr="005359A9">
        <w:rPr>
          <w:rFonts w:ascii="Times New Roman" w:hAnsi="Times New Roman" w:cs="Times New Roman"/>
          <w:color w:val="auto"/>
          <w:sz w:val="28"/>
          <w:szCs w:val="28"/>
        </w:rPr>
        <w:t>Ruhakana</w:t>
      </w:r>
      <w:proofErr w:type="spellEnd"/>
      <w:r w:rsidRPr="005359A9">
        <w:rPr>
          <w:rFonts w:ascii="Times New Roman" w:hAnsi="Times New Roman" w:cs="Times New Roman"/>
          <w:color w:val="auto"/>
          <w:sz w:val="28"/>
          <w:szCs w:val="28"/>
        </w:rPr>
        <w:t xml:space="preserve"> </w:t>
      </w:r>
      <w:proofErr w:type="spellStart"/>
      <w:r w:rsidRPr="005359A9">
        <w:rPr>
          <w:rFonts w:ascii="Times New Roman" w:hAnsi="Times New Roman" w:cs="Times New Roman"/>
          <w:color w:val="auto"/>
          <w:sz w:val="28"/>
          <w:szCs w:val="28"/>
        </w:rPr>
        <w:t>Rugunda</w:t>
      </w:r>
      <w:proofErr w:type="spellEnd"/>
      <w:r w:rsidRPr="005359A9">
        <w:rPr>
          <w:rFonts w:ascii="Times New Roman" w:hAnsi="Times New Roman" w:cs="Times New Roman"/>
          <w:color w:val="auto"/>
          <w:sz w:val="28"/>
          <w:szCs w:val="28"/>
        </w:rPr>
        <w:t xml:space="preserve"> averred in his affidavit that he received the above mentioned letter from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in his capacity as president. He then travelled to </w:t>
      </w:r>
      <w:proofErr w:type="spellStart"/>
      <w:r w:rsidRPr="005359A9">
        <w:rPr>
          <w:rFonts w:ascii="Times New Roman" w:hAnsi="Times New Roman" w:cs="Times New Roman"/>
          <w:color w:val="auto"/>
          <w:sz w:val="28"/>
          <w:szCs w:val="28"/>
        </w:rPr>
        <w:t>Terego</w:t>
      </w:r>
      <w:proofErr w:type="spellEnd"/>
      <w:r w:rsidRPr="005359A9">
        <w:rPr>
          <w:rFonts w:ascii="Times New Roman" w:hAnsi="Times New Roman" w:cs="Times New Roman"/>
          <w:color w:val="auto"/>
          <w:sz w:val="28"/>
          <w:szCs w:val="28"/>
        </w:rPr>
        <w:t xml:space="preserve"> and i</w:t>
      </w:r>
      <w:r w:rsidR="003036CC">
        <w:rPr>
          <w:rFonts w:ascii="Times New Roman" w:hAnsi="Times New Roman" w:cs="Times New Roman"/>
          <w:color w:val="auto"/>
          <w:sz w:val="28"/>
          <w:szCs w:val="28"/>
        </w:rPr>
        <w:t>nformed the people that the hoe</w:t>
      </w:r>
      <w:r w:rsidRPr="005359A9">
        <w:rPr>
          <w:rFonts w:ascii="Times New Roman" w:hAnsi="Times New Roman" w:cs="Times New Roman"/>
          <w:color w:val="auto"/>
          <w:sz w:val="22"/>
          <w:szCs w:val="22"/>
        </w:rPr>
        <w:t xml:space="preserve"> </w:t>
      </w:r>
      <w:proofErr w:type="spellStart"/>
      <w:r w:rsidRPr="005359A9">
        <w:rPr>
          <w:rFonts w:ascii="Times New Roman" w:hAnsi="Times New Roman" w:cs="Times New Roman"/>
          <w:color w:val="auto"/>
          <w:sz w:val="28"/>
          <w:szCs w:val="28"/>
        </w:rPr>
        <w:t>programme</w:t>
      </w:r>
      <w:proofErr w:type="spellEnd"/>
      <w:r w:rsidRPr="005359A9">
        <w:rPr>
          <w:rFonts w:ascii="Times New Roman" w:hAnsi="Times New Roman" w:cs="Times New Roman"/>
          <w:color w:val="auto"/>
          <w:sz w:val="28"/>
          <w:szCs w:val="28"/>
        </w:rPr>
        <w:t xml:space="preserve"> was ongoing. He presided over and witnessed the distribution of hoes.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In further support to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respondent’s reply, it was deponed by the Chief Administrative Officer of Arua District that in January 2016, he received hoes from the Office of the Prime Minister, for dis</w:t>
      </w:r>
      <w:r w:rsidR="003036CC">
        <w:rPr>
          <w:rFonts w:ascii="Times New Roman" w:hAnsi="Times New Roman" w:cs="Times New Roman"/>
          <w:color w:val="auto"/>
          <w:sz w:val="28"/>
          <w:szCs w:val="28"/>
        </w:rPr>
        <w:t>tribution as he had done on two</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previous occasions long before the campaign period.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note that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respondent’s letter to the prime minister was to the effect that hoes be budgeted for in the next financial year-which would be after the campaign period and elections. The evidence on record also indicates that the supply of hoes to people in Northern Uganda commenced in 2013/14 Financial Year.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It is therefore, our finding that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did not engage in bribery as alleged.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(ii) </w:t>
      </w:r>
      <w:r w:rsidRPr="005359A9">
        <w:rPr>
          <w:rFonts w:ascii="Times New Roman" w:hAnsi="Times New Roman" w:cs="Times New Roman"/>
          <w:b/>
          <w:bCs/>
          <w:color w:val="auto"/>
          <w:sz w:val="28"/>
          <w:szCs w:val="28"/>
        </w:rPr>
        <w:t>Contrary to Section 64 (1) and (4) of the Presidential Elections Act, between mid 2015 and the 16</w:t>
      </w:r>
      <w:r w:rsidRPr="005359A9">
        <w:rPr>
          <w:rFonts w:ascii="Times New Roman" w:hAnsi="Times New Roman" w:cs="Times New Roman"/>
          <w:b/>
          <w:bCs/>
          <w:color w:val="auto"/>
          <w:sz w:val="18"/>
          <w:szCs w:val="18"/>
        </w:rPr>
        <w:t xml:space="preserve">th </w:t>
      </w:r>
      <w:r w:rsidRPr="005359A9">
        <w:rPr>
          <w:rFonts w:ascii="Times New Roman" w:hAnsi="Times New Roman" w:cs="Times New Roman"/>
          <w:b/>
          <w:bCs/>
          <w:color w:val="auto"/>
          <w:sz w:val="28"/>
          <w:szCs w:val="28"/>
        </w:rPr>
        <w:t>and 18</w:t>
      </w:r>
      <w:r w:rsidRPr="005359A9">
        <w:rPr>
          <w:rFonts w:ascii="Times New Roman" w:hAnsi="Times New Roman" w:cs="Times New Roman"/>
          <w:b/>
          <w:bCs/>
          <w:color w:val="auto"/>
          <w:sz w:val="18"/>
          <w:szCs w:val="18"/>
        </w:rPr>
        <w:t xml:space="preserve">th </w:t>
      </w:r>
      <w:r w:rsidRPr="005359A9">
        <w:rPr>
          <w:rFonts w:ascii="Times New Roman" w:hAnsi="Times New Roman" w:cs="Times New Roman"/>
          <w:b/>
          <w:bCs/>
          <w:color w:val="auto"/>
          <w:sz w:val="28"/>
          <w:szCs w:val="28"/>
        </w:rPr>
        <w:t>February 2016, the 1</w:t>
      </w:r>
      <w:r w:rsidRPr="005359A9">
        <w:rPr>
          <w:rFonts w:ascii="Times New Roman" w:hAnsi="Times New Roman" w:cs="Times New Roman"/>
          <w:b/>
          <w:bCs/>
          <w:color w:val="auto"/>
          <w:sz w:val="18"/>
          <w:szCs w:val="18"/>
        </w:rPr>
        <w:t xml:space="preserve">st </w:t>
      </w:r>
      <w:r w:rsidR="003036CC">
        <w:rPr>
          <w:rFonts w:ascii="Times New Roman" w:hAnsi="Times New Roman" w:cs="Times New Roman"/>
          <w:b/>
          <w:bCs/>
          <w:color w:val="auto"/>
          <w:sz w:val="28"/>
          <w:szCs w:val="28"/>
        </w:rPr>
        <w:t>Respondent</w:t>
      </w:r>
      <w:r w:rsidRPr="005359A9">
        <w:rPr>
          <w:rFonts w:ascii="Times New Roman" w:hAnsi="Times New Roman" w:cs="Times New Roman"/>
          <w:color w:val="auto"/>
          <w:sz w:val="22"/>
          <w:szCs w:val="22"/>
        </w:rPr>
        <w:t xml:space="preserve"> </w:t>
      </w:r>
      <w:r w:rsidRPr="005359A9">
        <w:rPr>
          <w:rFonts w:ascii="Times New Roman" w:hAnsi="Times New Roman" w:cs="Times New Roman"/>
          <w:b/>
          <w:bCs/>
          <w:color w:val="auto"/>
          <w:sz w:val="28"/>
          <w:szCs w:val="28"/>
        </w:rPr>
        <w:t xml:space="preserve">through his agents and with the knowledge and consent or approval gave a </w:t>
      </w:r>
      <w:r w:rsidRPr="005359A9">
        <w:rPr>
          <w:rFonts w:ascii="Times New Roman" w:hAnsi="Times New Roman" w:cs="Times New Roman"/>
          <w:b/>
          <w:bCs/>
          <w:color w:val="auto"/>
          <w:sz w:val="28"/>
          <w:szCs w:val="28"/>
        </w:rPr>
        <w:lastRenderedPageBreak/>
        <w:t>bribe of shs.250, 000 (Uganda shillings) to voters in every village throughout Uganda on two occasions with i</w:t>
      </w:r>
      <w:r w:rsidR="003036CC">
        <w:rPr>
          <w:rFonts w:ascii="Times New Roman" w:hAnsi="Times New Roman" w:cs="Times New Roman"/>
          <w:b/>
          <w:bCs/>
          <w:color w:val="auto"/>
          <w:sz w:val="28"/>
          <w:szCs w:val="28"/>
        </w:rPr>
        <w:t>ntent that they should vote the</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b/>
          <w:bCs/>
          <w:color w:val="auto"/>
          <w:sz w:val="28"/>
          <w:szCs w:val="28"/>
        </w:rPr>
        <w:lastRenderedPageBreak/>
        <w:t>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 xml:space="preserve">Respondent and to refrain from </w:t>
      </w:r>
      <w:r w:rsidR="003036CC">
        <w:rPr>
          <w:rFonts w:ascii="Times New Roman" w:hAnsi="Times New Roman" w:cs="Times New Roman"/>
          <w:b/>
          <w:bCs/>
          <w:color w:val="auto"/>
          <w:sz w:val="28"/>
          <w:szCs w:val="28"/>
        </w:rPr>
        <w:t>voting the petitioner and other</w:t>
      </w:r>
      <w:r w:rsidRPr="005359A9">
        <w:rPr>
          <w:rFonts w:ascii="Times New Roman" w:hAnsi="Times New Roman" w:cs="Times New Roman"/>
          <w:color w:val="auto"/>
          <w:sz w:val="22"/>
          <w:szCs w:val="22"/>
        </w:rPr>
        <w:t xml:space="preserve"> </w:t>
      </w:r>
      <w:r w:rsidRPr="005359A9">
        <w:rPr>
          <w:rFonts w:ascii="Times New Roman" w:hAnsi="Times New Roman" w:cs="Times New Roman"/>
          <w:b/>
          <w:bCs/>
          <w:color w:val="auto"/>
          <w:sz w:val="28"/>
          <w:szCs w:val="28"/>
        </w:rPr>
        <w:t>candidates</w:t>
      </w:r>
      <w:r w:rsidRPr="005359A9">
        <w:rPr>
          <w:rFonts w:ascii="Times New Roman" w:hAnsi="Times New Roman" w:cs="Times New Roman"/>
          <w:color w:val="auto"/>
          <w:sz w:val="28"/>
          <w:szCs w:val="28"/>
        </w:rPr>
        <w:t>.</w:t>
      </w:r>
      <w:proofErr w:type="gramEnd"/>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He repeated what he stated in his allegation as stated above. In addition there were 3 other affidavits relevant to the allegation.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In response,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swore an affidavit and stated that to his knowledge the money was paid out by the National Resistance Movement Party to its branches to support its activities. His affidavit evidence was supported by a detailed affidavit of the Secretary General of NRM Justine Kasule Lumumba who stated that the money was to facilitate party branches to compile village registers, purchase of writing materials, food and refreshments. There were over 20 other affidavits in sup</w:t>
      </w:r>
      <w:r w:rsidR="0010268F">
        <w:rPr>
          <w:rFonts w:ascii="Times New Roman" w:hAnsi="Times New Roman" w:cs="Times New Roman"/>
          <w:color w:val="auto"/>
          <w:sz w:val="28"/>
          <w:szCs w:val="28"/>
        </w:rPr>
        <w:t>port of the respondent’s reply.</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Section 64 (3) of the PEA </w:t>
      </w:r>
      <w:r w:rsidRPr="005359A9">
        <w:rPr>
          <w:rFonts w:ascii="Times New Roman" w:hAnsi="Times New Roman" w:cs="Times New Roman"/>
          <w:color w:val="auto"/>
          <w:sz w:val="28"/>
          <w:szCs w:val="28"/>
        </w:rPr>
        <w:t xml:space="preserve">provides that the offence of bribery does not apply in respect of provision of money to cover expenses of a candidate’s organization meetings or campaign planning.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It is therefore our finding that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did no</w:t>
      </w:r>
      <w:r w:rsidR="0010268F">
        <w:rPr>
          <w:rFonts w:ascii="Times New Roman" w:hAnsi="Times New Roman" w:cs="Times New Roman"/>
          <w:color w:val="auto"/>
          <w:sz w:val="28"/>
          <w:szCs w:val="28"/>
        </w:rPr>
        <w:t>t engage in bribery as alleged.</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i/>
          <w:iCs/>
          <w:color w:val="auto"/>
          <w:sz w:val="28"/>
          <w:szCs w:val="28"/>
        </w:rPr>
        <w:t xml:space="preserve">(iii) </w:t>
      </w:r>
      <w:r w:rsidRPr="005359A9">
        <w:rPr>
          <w:rFonts w:ascii="Times New Roman" w:hAnsi="Times New Roman" w:cs="Times New Roman"/>
          <w:b/>
          <w:bCs/>
          <w:color w:val="auto"/>
          <w:sz w:val="28"/>
          <w:szCs w:val="28"/>
        </w:rPr>
        <w:t>That Contrary to Section 26(b) of the Act, the 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 xml:space="preserve">Respondent </w:t>
      </w:r>
      <w:proofErr w:type="spellStart"/>
      <w:r w:rsidRPr="005359A9">
        <w:rPr>
          <w:rFonts w:ascii="Times New Roman" w:hAnsi="Times New Roman" w:cs="Times New Roman"/>
          <w:b/>
          <w:bCs/>
          <w:color w:val="auto"/>
          <w:sz w:val="28"/>
          <w:szCs w:val="28"/>
        </w:rPr>
        <w:t>organised</w:t>
      </w:r>
      <w:proofErr w:type="spellEnd"/>
      <w:r w:rsidRPr="005359A9">
        <w:rPr>
          <w:rFonts w:ascii="Times New Roman" w:hAnsi="Times New Roman" w:cs="Times New Roman"/>
          <w:b/>
          <w:bCs/>
          <w:color w:val="auto"/>
          <w:sz w:val="28"/>
          <w:szCs w:val="28"/>
        </w:rPr>
        <w:t xml:space="preserve"> a group under the Uganda Police Force a Political partisan militia, the so called ‘Crime Preventers’ under the superintendence of the Inspector General of Police, General Kale </w:t>
      </w:r>
      <w:proofErr w:type="spellStart"/>
      <w:r w:rsidRPr="005359A9">
        <w:rPr>
          <w:rFonts w:ascii="Times New Roman" w:hAnsi="Times New Roman" w:cs="Times New Roman"/>
          <w:b/>
          <w:bCs/>
          <w:color w:val="auto"/>
          <w:sz w:val="28"/>
          <w:szCs w:val="28"/>
        </w:rPr>
        <w:t>Kayihura</w:t>
      </w:r>
      <w:proofErr w:type="spellEnd"/>
      <w:r w:rsidRPr="005359A9">
        <w:rPr>
          <w:rFonts w:ascii="Times New Roman" w:hAnsi="Times New Roman" w:cs="Times New Roman"/>
          <w:b/>
          <w:bCs/>
          <w:color w:val="auto"/>
          <w:sz w:val="28"/>
          <w:szCs w:val="28"/>
        </w:rPr>
        <w:t>, a paramilitary force-cum-militia to use force and violence a</w:t>
      </w:r>
      <w:r w:rsidR="0010268F">
        <w:rPr>
          <w:rFonts w:ascii="Times New Roman" w:hAnsi="Times New Roman" w:cs="Times New Roman"/>
          <w:b/>
          <w:bCs/>
          <w:color w:val="auto"/>
          <w:sz w:val="28"/>
          <w:szCs w:val="28"/>
        </w:rPr>
        <w:t>gainst persons suspected of not</w:t>
      </w:r>
      <w:r w:rsidRPr="005359A9">
        <w:rPr>
          <w:rFonts w:ascii="Times New Roman" w:hAnsi="Times New Roman" w:cs="Times New Roman"/>
          <w:color w:val="auto"/>
          <w:sz w:val="22"/>
          <w:szCs w:val="22"/>
        </w:rPr>
        <w:t xml:space="preserve"> </w:t>
      </w:r>
      <w:r w:rsidRPr="005359A9">
        <w:rPr>
          <w:rFonts w:ascii="Times New Roman" w:hAnsi="Times New Roman" w:cs="Times New Roman"/>
          <w:b/>
          <w:bCs/>
          <w:color w:val="auto"/>
          <w:sz w:val="28"/>
          <w:szCs w:val="28"/>
        </w:rPr>
        <w:t xml:space="preserve">supporting candidate Yoweri </w:t>
      </w:r>
      <w:r w:rsidRPr="005359A9">
        <w:rPr>
          <w:rFonts w:ascii="Times New Roman" w:hAnsi="Times New Roman" w:cs="Times New Roman"/>
          <w:b/>
          <w:bCs/>
          <w:color w:val="auto"/>
          <w:sz w:val="28"/>
          <w:szCs w:val="28"/>
        </w:rPr>
        <w:lastRenderedPageBreak/>
        <w:t>Kaguta Museveni hereby causing a breach of peace, disharmony and disturbance of public tranquility and induce others to vote against their conscious in order to gain unfair advantage for ca</w:t>
      </w:r>
      <w:r w:rsidR="0010268F">
        <w:rPr>
          <w:rFonts w:ascii="Times New Roman" w:hAnsi="Times New Roman" w:cs="Times New Roman"/>
          <w:b/>
          <w:bCs/>
          <w:color w:val="auto"/>
          <w:sz w:val="28"/>
          <w:szCs w:val="28"/>
        </w:rPr>
        <w:t xml:space="preserve">ndidate </w:t>
      </w:r>
      <w:proofErr w:type="spellStart"/>
      <w:r w:rsidR="0010268F">
        <w:rPr>
          <w:rFonts w:ascii="Times New Roman" w:hAnsi="Times New Roman" w:cs="Times New Roman"/>
          <w:b/>
          <w:bCs/>
          <w:color w:val="auto"/>
          <w:sz w:val="28"/>
          <w:szCs w:val="28"/>
        </w:rPr>
        <w:t>Yoweri</w:t>
      </w:r>
      <w:proofErr w:type="spellEnd"/>
      <w:r w:rsidR="0010268F">
        <w:rPr>
          <w:rFonts w:ascii="Times New Roman" w:hAnsi="Times New Roman" w:cs="Times New Roman"/>
          <w:b/>
          <w:bCs/>
          <w:color w:val="auto"/>
          <w:sz w:val="28"/>
          <w:szCs w:val="28"/>
        </w:rPr>
        <w:t xml:space="preserve"> </w:t>
      </w:r>
      <w:proofErr w:type="spellStart"/>
      <w:r w:rsidR="0010268F">
        <w:rPr>
          <w:rFonts w:ascii="Times New Roman" w:hAnsi="Times New Roman" w:cs="Times New Roman"/>
          <w:b/>
          <w:bCs/>
          <w:color w:val="auto"/>
          <w:sz w:val="28"/>
          <w:szCs w:val="28"/>
        </w:rPr>
        <w:t>Kaguta</w:t>
      </w:r>
      <w:proofErr w:type="spellEnd"/>
      <w:r w:rsidR="0010268F">
        <w:rPr>
          <w:rFonts w:ascii="Times New Roman" w:hAnsi="Times New Roman" w:cs="Times New Roman"/>
          <w:b/>
          <w:bCs/>
          <w:color w:val="auto"/>
          <w:sz w:val="28"/>
          <w:szCs w:val="28"/>
        </w:rPr>
        <w:t xml:space="preserve"> </w:t>
      </w:r>
      <w:proofErr w:type="spellStart"/>
      <w:r w:rsidR="0010268F">
        <w:rPr>
          <w:rFonts w:ascii="Times New Roman" w:hAnsi="Times New Roman" w:cs="Times New Roman"/>
          <w:b/>
          <w:bCs/>
          <w:color w:val="auto"/>
          <w:sz w:val="28"/>
          <w:szCs w:val="28"/>
        </w:rPr>
        <w:t>Museveni</w:t>
      </w:r>
      <w:proofErr w:type="spellEnd"/>
      <w:r w:rsidR="0010268F">
        <w:rPr>
          <w:rFonts w:ascii="Times New Roman" w:hAnsi="Times New Roman" w:cs="Times New Roman"/>
          <w:b/>
          <w:bCs/>
          <w:color w:val="auto"/>
          <w:sz w:val="28"/>
          <w:szCs w:val="28"/>
        </w:rPr>
        <w:t>.</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 xml:space="preserve">The evidence before Court by the Petitioner was a repeat on oath what is stated above.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stated in rebuttal that the crime preventers referred to, are a reserve force. That it was a concept of community policing where people work with police. People volunteer to ensure that there is no crime in their village. The police give some rudimentary training and</w:t>
      </w:r>
      <w:r w:rsidR="0010268F">
        <w:rPr>
          <w:rFonts w:ascii="Times New Roman" w:hAnsi="Times New Roman" w:cs="Times New Roman"/>
          <w:color w:val="auto"/>
          <w:sz w:val="28"/>
          <w:szCs w:val="28"/>
        </w:rPr>
        <w:t xml:space="preserve"> it’s a concept which works. In</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other countries they are conscripted whereas ours is simply voluntary. The joining is voluntary and in so doing one becomes a 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affidavit of the 3</w:t>
      </w:r>
      <w:r w:rsidRPr="005359A9">
        <w:rPr>
          <w:rFonts w:ascii="Times New Roman" w:hAnsi="Times New Roman" w:cs="Times New Roman"/>
          <w:color w:val="auto"/>
          <w:sz w:val="18"/>
          <w:szCs w:val="18"/>
        </w:rPr>
        <w:t xml:space="preserve">rd </w:t>
      </w:r>
      <w:r w:rsidRPr="005359A9">
        <w:rPr>
          <w:rFonts w:ascii="Times New Roman" w:hAnsi="Times New Roman" w:cs="Times New Roman"/>
          <w:color w:val="auto"/>
          <w:sz w:val="28"/>
          <w:szCs w:val="28"/>
        </w:rPr>
        <w:t>Respondent in support to his answer corroborated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Respondent’s evidence by stating that the Uganda Police Force is mandated by the Constitution to co-operate with civilian authority in execution of their mandate and that it is furtherance of this co-operation that crime preventers under community policing are trained. And further that it is through co-operation with crime preventers that law and order is maintained and life and property protected in communities.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carefully perused and considered th</w:t>
      </w:r>
      <w:r w:rsidR="0010268F">
        <w:rPr>
          <w:rFonts w:ascii="Times New Roman" w:hAnsi="Times New Roman" w:cs="Times New Roman"/>
          <w:color w:val="auto"/>
          <w:sz w:val="28"/>
          <w:szCs w:val="28"/>
        </w:rPr>
        <w:t>e Petitioner’s and Respondent’s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evidence on this allegation. The evidence adduced by the Petitioner did not prove that the 1st Respondent had </w:t>
      </w:r>
      <w:proofErr w:type="spellStart"/>
      <w:r w:rsidRPr="005359A9">
        <w:rPr>
          <w:rFonts w:ascii="Times New Roman" w:hAnsi="Times New Roman" w:cs="Times New Roman"/>
          <w:color w:val="auto"/>
          <w:sz w:val="28"/>
          <w:szCs w:val="28"/>
        </w:rPr>
        <w:t>organised</w:t>
      </w:r>
      <w:proofErr w:type="spellEnd"/>
      <w:r w:rsidRPr="005359A9">
        <w:rPr>
          <w:rFonts w:ascii="Times New Roman" w:hAnsi="Times New Roman" w:cs="Times New Roman"/>
          <w:color w:val="auto"/>
          <w:sz w:val="28"/>
          <w:szCs w:val="28"/>
        </w:rPr>
        <w:t xml:space="preserve"> the Crime Preventers for the purpose alleged.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i/>
          <w:iCs/>
          <w:color w:val="auto"/>
          <w:sz w:val="28"/>
          <w:szCs w:val="28"/>
        </w:rPr>
        <w:t xml:space="preserve">(iv) </w:t>
      </w:r>
      <w:r w:rsidRPr="005359A9">
        <w:rPr>
          <w:rFonts w:ascii="Times New Roman" w:hAnsi="Times New Roman" w:cs="Times New Roman"/>
          <w:b/>
          <w:bCs/>
          <w:color w:val="auto"/>
          <w:sz w:val="28"/>
          <w:szCs w:val="28"/>
        </w:rPr>
        <w:t>That Contrary to section 24(5</w:t>
      </w:r>
      <w:proofErr w:type="gramStart"/>
      <w:r w:rsidRPr="005359A9">
        <w:rPr>
          <w:rFonts w:ascii="Times New Roman" w:hAnsi="Times New Roman" w:cs="Times New Roman"/>
          <w:b/>
          <w:bCs/>
          <w:color w:val="auto"/>
          <w:sz w:val="28"/>
          <w:szCs w:val="28"/>
        </w:rPr>
        <w:t>)(</w:t>
      </w:r>
      <w:proofErr w:type="gramEnd"/>
      <w:r w:rsidRPr="005359A9">
        <w:rPr>
          <w:rFonts w:ascii="Times New Roman" w:hAnsi="Times New Roman" w:cs="Times New Roman"/>
          <w:b/>
          <w:bCs/>
          <w:color w:val="auto"/>
          <w:sz w:val="28"/>
          <w:szCs w:val="28"/>
        </w:rPr>
        <w:t>a)(i)(ii</w:t>
      </w:r>
      <w:r w:rsidR="0010268F">
        <w:rPr>
          <w:rFonts w:ascii="Times New Roman" w:hAnsi="Times New Roman" w:cs="Times New Roman"/>
          <w:b/>
          <w:bCs/>
          <w:color w:val="auto"/>
          <w:sz w:val="28"/>
          <w:szCs w:val="28"/>
        </w:rPr>
        <w:t>)(b)(c) and (d) and 7 of the PE</w:t>
      </w:r>
      <w:r w:rsidRPr="005359A9">
        <w:rPr>
          <w:rFonts w:ascii="Times New Roman" w:hAnsi="Times New Roman" w:cs="Times New Roman"/>
          <w:color w:val="auto"/>
          <w:sz w:val="22"/>
          <w:szCs w:val="22"/>
        </w:rPr>
        <w:t xml:space="preserve"> </w:t>
      </w:r>
      <w:r w:rsidRPr="005359A9">
        <w:rPr>
          <w:rFonts w:ascii="Times New Roman" w:hAnsi="Times New Roman" w:cs="Times New Roman"/>
          <w:b/>
          <w:bCs/>
          <w:color w:val="auto"/>
          <w:sz w:val="28"/>
          <w:szCs w:val="28"/>
        </w:rPr>
        <w:t>Act, the 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 xml:space="preserve">Respondent on several occasions threatened to arrest the Petitioner and </w:t>
      </w:r>
      <w:r w:rsidRPr="005359A9">
        <w:rPr>
          <w:rFonts w:ascii="Times New Roman" w:hAnsi="Times New Roman" w:cs="Times New Roman"/>
          <w:b/>
          <w:bCs/>
          <w:color w:val="auto"/>
          <w:sz w:val="28"/>
          <w:szCs w:val="28"/>
        </w:rPr>
        <w:lastRenderedPageBreak/>
        <w:t>Candidate Kiiza Besigye and used derogatory and reckless language when he stated that the petitioner and his supporters had touched the ‘anus of the leopard’ and</w:t>
      </w:r>
      <w:r w:rsidR="0010268F">
        <w:rPr>
          <w:rFonts w:ascii="Times New Roman" w:hAnsi="Times New Roman" w:cs="Times New Roman"/>
          <w:b/>
          <w:bCs/>
          <w:color w:val="auto"/>
          <w:sz w:val="28"/>
          <w:szCs w:val="28"/>
        </w:rPr>
        <w:t xml:space="preserve"> would see what would happen to</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b/>
          <w:bCs/>
          <w:color w:val="auto"/>
          <w:sz w:val="28"/>
          <w:szCs w:val="28"/>
        </w:rPr>
        <w:lastRenderedPageBreak/>
        <w:t>them</w:t>
      </w:r>
      <w:proofErr w:type="gramEnd"/>
      <w:r w:rsidRPr="005359A9">
        <w:rPr>
          <w:rFonts w:ascii="Times New Roman" w:hAnsi="Times New Roman" w:cs="Times New Roman"/>
          <w:b/>
          <w:bCs/>
          <w:color w:val="auto"/>
          <w:sz w:val="28"/>
          <w:szCs w:val="28"/>
        </w:rPr>
        <w:t xml:space="preserve"> and this had the effect of scaring voters to vote for the 1</w:t>
      </w:r>
      <w:r w:rsidRPr="005359A9">
        <w:rPr>
          <w:rFonts w:ascii="Times New Roman" w:hAnsi="Times New Roman" w:cs="Times New Roman"/>
          <w:b/>
          <w:bCs/>
          <w:color w:val="auto"/>
          <w:sz w:val="18"/>
          <w:szCs w:val="18"/>
        </w:rPr>
        <w:t xml:space="preserve">st </w:t>
      </w:r>
      <w:r w:rsidR="0010268F">
        <w:rPr>
          <w:rFonts w:ascii="Times New Roman" w:hAnsi="Times New Roman" w:cs="Times New Roman"/>
          <w:b/>
          <w:bCs/>
          <w:color w:val="auto"/>
          <w:sz w:val="28"/>
          <w:szCs w:val="28"/>
        </w:rPr>
        <w:t>respondent</w:t>
      </w:r>
      <w:r w:rsidRPr="005359A9">
        <w:rPr>
          <w:rFonts w:ascii="Times New Roman" w:hAnsi="Times New Roman" w:cs="Times New Roman"/>
          <w:color w:val="auto"/>
          <w:sz w:val="22"/>
          <w:szCs w:val="22"/>
        </w:rPr>
        <w:t xml:space="preserve"> </w:t>
      </w:r>
      <w:r w:rsidRPr="005359A9">
        <w:rPr>
          <w:rFonts w:ascii="Times New Roman" w:hAnsi="Times New Roman" w:cs="Times New Roman"/>
          <w:b/>
          <w:bCs/>
          <w:color w:val="auto"/>
          <w:sz w:val="28"/>
          <w:szCs w:val="28"/>
        </w:rPr>
        <w:t xml:space="preserve">for their own safety.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adduced no evidence to substantiate this allegation.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admitted making the statement but denied that the allegation referred to the peti</w:t>
      </w:r>
      <w:r w:rsidR="0010268F">
        <w:rPr>
          <w:rFonts w:ascii="Times New Roman" w:hAnsi="Times New Roman" w:cs="Times New Roman"/>
          <w:color w:val="auto"/>
          <w:sz w:val="28"/>
          <w:szCs w:val="28"/>
        </w:rPr>
        <w:t xml:space="preserve">tioner or any other candidate.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have considered the affidavit in response by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and we find that the words referred to did not have the meaning attached to them by the petitioner.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i/>
          <w:iCs/>
          <w:color w:val="auto"/>
          <w:sz w:val="28"/>
          <w:szCs w:val="28"/>
        </w:rPr>
        <w:t xml:space="preserve">(v) </w:t>
      </w:r>
      <w:r w:rsidRPr="005359A9">
        <w:rPr>
          <w:rFonts w:ascii="Times New Roman" w:hAnsi="Times New Roman" w:cs="Times New Roman"/>
          <w:b/>
          <w:bCs/>
          <w:color w:val="auto"/>
          <w:sz w:val="28"/>
          <w:szCs w:val="28"/>
        </w:rPr>
        <w:t>Contrary to Section 24(5</w:t>
      </w:r>
      <w:proofErr w:type="gramStart"/>
      <w:r w:rsidRPr="005359A9">
        <w:rPr>
          <w:rFonts w:ascii="Times New Roman" w:hAnsi="Times New Roman" w:cs="Times New Roman"/>
          <w:b/>
          <w:bCs/>
          <w:color w:val="auto"/>
          <w:sz w:val="28"/>
          <w:szCs w:val="28"/>
        </w:rPr>
        <w:t>)(</w:t>
      </w:r>
      <w:proofErr w:type="gramEnd"/>
      <w:r w:rsidRPr="005359A9">
        <w:rPr>
          <w:rFonts w:ascii="Times New Roman" w:hAnsi="Times New Roman" w:cs="Times New Roman"/>
          <w:b/>
          <w:bCs/>
          <w:color w:val="auto"/>
          <w:sz w:val="28"/>
          <w:szCs w:val="28"/>
        </w:rPr>
        <w:t>a)(i)(ii)(b)(c)(d) and 7 of the PE Act, the 1</w:t>
      </w:r>
      <w:r w:rsidR="0010268F">
        <w:rPr>
          <w:rFonts w:ascii="Times New Roman" w:hAnsi="Times New Roman" w:cs="Times New Roman"/>
          <w:b/>
          <w:bCs/>
          <w:color w:val="auto"/>
          <w:sz w:val="18"/>
          <w:szCs w:val="18"/>
        </w:rPr>
        <w:t>st</w:t>
      </w:r>
      <w:r w:rsidRPr="005359A9">
        <w:rPr>
          <w:rFonts w:ascii="Times New Roman" w:hAnsi="Times New Roman" w:cs="Times New Roman"/>
          <w:color w:val="auto"/>
          <w:sz w:val="22"/>
          <w:szCs w:val="22"/>
        </w:rPr>
        <w:t xml:space="preserve"> </w:t>
      </w:r>
      <w:r w:rsidRPr="005359A9">
        <w:rPr>
          <w:rFonts w:ascii="Times New Roman" w:hAnsi="Times New Roman" w:cs="Times New Roman"/>
          <w:b/>
          <w:bCs/>
          <w:color w:val="auto"/>
          <w:sz w:val="28"/>
          <w:szCs w:val="28"/>
        </w:rPr>
        <w:t>respondent on various occasions threatened that if the voters elected the petitioner or anybody else, Uganda would go back to war and this had the effect of influencing the voters to vote the 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 xml:space="preserve">Respondent so as to maintain the status quo.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denied the allegation.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We considered the above evidence and case law referred to us by Counsel and find that the allegation was lacking in substance in that the various occasions referred to were not named and the actual words used were not pleaded. </w:t>
      </w:r>
    </w:p>
    <w:p w:rsid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allegation made against the 1</w:t>
      </w:r>
      <w:r w:rsidRPr="005359A9">
        <w:rPr>
          <w:rFonts w:ascii="Times New Roman" w:hAnsi="Times New Roman" w:cs="Times New Roman"/>
          <w:color w:val="auto"/>
          <w:sz w:val="18"/>
          <w:szCs w:val="18"/>
        </w:rPr>
        <w:t xml:space="preserve">st </w:t>
      </w:r>
      <w:r w:rsidR="0010268F">
        <w:rPr>
          <w:rFonts w:ascii="Times New Roman" w:hAnsi="Times New Roman" w:cs="Times New Roman"/>
          <w:color w:val="auto"/>
          <w:sz w:val="28"/>
          <w:szCs w:val="28"/>
        </w:rPr>
        <w:t xml:space="preserve">respondent was not proved. </w:t>
      </w:r>
    </w:p>
    <w:p w:rsidR="0010268F" w:rsidRPr="005359A9" w:rsidRDefault="0010268F"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i/>
          <w:iCs/>
          <w:color w:val="auto"/>
          <w:sz w:val="28"/>
          <w:szCs w:val="28"/>
        </w:rPr>
        <w:t xml:space="preserve">(vi) </w:t>
      </w:r>
      <w:r w:rsidRPr="005359A9">
        <w:rPr>
          <w:rFonts w:ascii="Times New Roman" w:hAnsi="Times New Roman" w:cs="Times New Roman"/>
          <w:b/>
          <w:bCs/>
          <w:color w:val="auto"/>
          <w:sz w:val="28"/>
          <w:szCs w:val="28"/>
        </w:rPr>
        <w:t>Contrary to</w:t>
      </w:r>
      <w:proofErr w:type="gramEnd"/>
      <w:r w:rsidRPr="005359A9">
        <w:rPr>
          <w:rFonts w:ascii="Times New Roman" w:hAnsi="Times New Roman" w:cs="Times New Roman"/>
          <w:b/>
          <w:bCs/>
          <w:color w:val="auto"/>
          <w:sz w:val="28"/>
          <w:szCs w:val="28"/>
        </w:rPr>
        <w:t xml:space="preserve"> Section 27 of the PEA, the 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 xml:space="preserve">Respondent made use of Government resources which are not ordinarily attached to and utilised by </w:t>
      </w:r>
      <w:r w:rsidRPr="005359A9">
        <w:rPr>
          <w:rFonts w:ascii="Times New Roman" w:hAnsi="Times New Roman" w:cs="Times New Roman"/>
          <w:b/>
          <w:bCs/>
          <w:color w:val="auto"/>
          <w:sz w:val="28"/>
          <w:szCs w:val="28"/>
        </w:rPr>
        <w:lastRenderedPageBreak/>
        <w:t xml:space="preserve">the President without proper authorisation by law thereby having unfair advantage over your petitioner.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Petitioner repeated on oath what was stated in the petition. In p</w:t>
      </w:r>
      <w:r w:rsidR="0010268F">
        <w:rPr>
          <w:rFonts w:ascii="Times New Roman" w:hAnsi="Times New Roman" w:cs="Times New Roman"/>
          <w:color w:val="auto"/>
          <w:sz w:val="28"/>
          <w:szCs w:val="28"/>
        </w:rPr>
        <w:t>articular 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stated that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involved Civil</w:t>
      </w:r>
      <w:r w:rsidR="0010268F">
        <w:rPr>
          <w:rFonts w:ascii="Times New Roman" w:hAnsi="Times New Roman" w:cs="Times New Roman"/>
          <w:color w:val="auto"/>
          <w:sz w:val="28"/>
          <w:szCs w:val="28"/>
        </w:rPr>
        <w:t xml:space="preserve"> Servants such as Allen </w:t>
      </w:r>
      <w:proofErr w:type="spellStart"/>
      <w:r w:rsidR="0010268F">
        <w:rPr>
          <w:rFonts w:ascii="Times New Roman" w:hAnsi="Times New Roman" w:cs="Times New Roman"/>
          <w:color w:val="auto"/>
          <w:sz w:val="28"/>
          <w:szCs w:val="28"/>
        </w:rPr>
        <w:t>Kagina</w:t>
      </w:r>
      <w:proofErr w:type="spellEnd"/>
      <w:r w:rsidR="0010268F">
        <w:rPr>
          <w:rFonts w:ascii="Times New Roman" w:hAnsi="Times New Roman" w:cs="Times New Roman"/>
          <w:color w:val="auto"/>
          <w:sz w:val="28"/>
          <w:szCs w:val="28"/>
        </w:rPr>
        <w:t>,</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Executive Director of Uganda National Roads</w:t>
      </w:r>
      <w:r w:rsidR="0010268F">
        <w:rPr>
          <w:rFonts w:ascii="Times New Roman" w:hAnsi="Times New Roman" w:cs="Times New Roman"/>
          <w:color w:val="auto"/>
          <w:sz w:val="28"/>
          <w:szCs w:val="28"/>
        </w:rPr>
        <w:t xml:space="preserve"> Authority and Jennifer </w:t>
      </w:r>
      <w:proofErr w:type="spellStart"/>
      <w:r w:rsidR="0010268F">
        <w:rPr>
          <w:rFonts w:ascii="Times New Roman" w:hAnsi="Times New Roman" w:cs="Times New Roman"/>
          <w:color w:val="auto"/>
          <w:sz w:val="28"/>
          <w:szCs w:val="28"/>
        </w:rPr>
        <w:t>Musisi</w:t>
      </w:r>
      <w:proofErr w:type="spellEnd"/>
      <w:r w:rsidR="0010268F">
        <w:rPr>
          <w:rFonts w:ascii="Times New Roman" w:hAnsi="Times New Roman" w:cs="Times New Roman"/>
          <w:color w:val="auto"/>
          <w:sz w:val="28"/>
          <w:szCs w:val="28"/>
        </w:rPr>
        <w:t>,</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Executive Director of Kampala Capital City Authority in his political campaign in </w:t>
      </w:r>
      <w:proofErr w:type="spellStart"/>
      <w:r w:rsidRPr="005359A9">
        <w:rPr>
          <w:rFonts w:ascii="Times New Roman" w:hAnsi="Times New Roman" w:cs="Times New Roman"/>
          <w:color w:val="auto"/>
          <w:sz w:val="28"/>
          <w:szCs w:val="28"/>
        </w:rPr>
        <w:t>Kanungu</w:t>
      </w:r>
      <w:proofErr w:type="spellEnd"/>
      <w:r w:rsidRPr="005359A9">
        <w:rPr>
          <w:rFonts w:ascii="Times New Roman" w:hAnsi="Times New Roman" w:cs="Times New Roman"/>
          <w:color w:val="auto"/>
          <w:sz w:val="28"/>
          <w:szCs w:val="28"/>
        </w:rPr>
        <w:t xml:space="preserve"> and Kampala respectively.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There are affidavits in support of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Respondent’s answer to this allegation of Ms. Allen </w:t>
      </w:r>
      <w:proofErr w:type="spellStart"/>
      <w:r w:rsidRPr="005359A9">
        <w:rPr>
          <w:rFonts w:ascii="Times New Roman" w:hAnsi="Times New Roman" w:cs="Times New Roman"/>
          <w:color w:val="auto"/>
          <w:sz w:val="28"/>
          <w:szCs w:val="28"/>
        </w:rPr>
        <w:t>Kagina</w:t>
      </w:r>
      <w:proofErr w:type="spellEnd"/>
      <w:r w:rsidRPr="005359A9">
        <w:rPr>
          <w:rFonts w:ascii="Times New Roman" w:hAnsi="Times New Roman" w:cs="Times New Roman"/>
          <w:color w:val="auto"/>
          <w:sz w:val="28"/>
          <w:szCs w:val="28"/>
        </w:rPr>
        <w:t xml:space="preserve"> and Jennifer </w:t>
      </w:r>
      <w:proofErr w:type="spellStart"/>
      <w:r w:rsidRPr="005359A9">
        <w:rPr>
          <w:rFonts w:ascii="Times New Roman" w:hAnsi="Times New Roman" w:cs="Times New Roman"/>
          <w:color w:val="auto"/>
          <w:sz w:val="28"/>
          <w:szCs w:val="28"/>
        </w:rPr>
        <w:t>Musisi</w:t>
      </w:r>
      <w:proofErr w:type="spellEnd"/>
      <w:r w:rsidRPr="005359A9">
        <w:rPr>
          <w:rFonts w:ascii="Times New Roman" w:hAnsi="Times New Roman" w:cs="Times New Roman"/>
          <w:color w:val="auto"/>
          <w:sz w:val="28"/>
          <w:szCs w:val="28"/>
        </w:rPr>
        <w:t>. They gave the functions of the Executive Director of UNRA and KCCA under the law. That being Pubi</w:t>
      </w:r>
      <w:r w:rsidR="0010268F">
        <w:rPr>
          <w:rFonts w:ascii="Times New Roman" w:hAnsi="Times New Roman" w:cs="Times New Roman"/>
          <w:color w:val="auto"/>
          <w:sz w:val="28"/>
          <w:szCs w:val="28"/>
        </w:rPr>
        <w:t>c</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Officers, they were called upon by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to explain the ongoing programs and were not involved in his campaigns.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3</w:t>
      </w:r>
      <w:r w:rsidRPr="005359A9">
        <w:rPr>
          <w:rFonts w:ascii="Times New Roman" w:hAnsi="Times New Roman" w:cs="Times New Roman"/>
          <w:color w:val="auto"/>
          <w:sz w:val="18"/>
          <w:szCs w:val="18"/>
        </w:rPr>
        <w:t xml:space="preserve">rd </w:t>
      </w:r>
      <w:r w:rsidRPr="005359A9">
        <w:rPr>
          <w:rFonts w:ascii="Times New Roman" w:hAnsi="Times New Roman" w:cs="Times New Roman"/>
          <w:color w:val="auto"/>
          <w:sz w:val="28"/>
          <w:szCs w:val="28"/>
        </w:rPr>
        <w:t>Respondent’s affidavit in support of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Respondent’s answer to the amended petition corroborates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Respondent’s evidence. In effect that Allen </w:t>
      </w:r>
      <w:proofErr w:type="spellStart"/>
      <w:r w:rsidRPr="005359A9">
        <w:rPr>
          <w:rFonts w:ascii="Times New Roman" w:hAnsi="Times New Roman" w:cs="Times New Roman"/>
          <w:color w:val="auto"/>
          <w:sz w:val="28"/>
          <w:szCs w:val="28"/>
        </w:rPr>
        <w:t>Kagina</w:t>
      </w:r>
      <w:proofErr w:type="spellEnd"/>
      <w:r w:rsidRPr="005359A9">
        <w:rPr>
          <w:rFonts w:ascii="Times New Roman" w:hAnsi="Times New Roman" w:cs="Times New Roman"/>
          <w:color w:val="auto"/>
          <w:sz w:val="28"/>
          <w:szCs w:val="28"/>
        </w:rPr>
        <w:t xml:space="preserve"> and Jennifer </w:t>
      </w:r>
      <w:proofErr w:type="spellStart"/>
      <w:r w:rsidRPr="005359A9">
        <w:rPr>
          <w:rFonts w:ascii="Times New Roman" w:hAnsi="Times New Roman" w:cs="Times New Roman"/>
          <w:color w:val="auto"/>
          <w:sz w:val="28"/>
          <w:szCs w:val="28"/>
        </w:rPr>
        <w:t>Musisi</w:t>
      </w:r>
      <w:proofErr w:type="spellEnd"/>
      <w:r w:rsidRPr="005359A9">
        <w:rPr>
          <w:rFonts w:ascii="Times New Roman" w:hAnsi="Times New Roman" w:cs="Times New Roman"/>
          <w:color w:val="auto"/>
          <w:sz w:val="28"/>
          <w:szCs w:val="28"/>
        </w:rPr>
        <w:t xml:space="preserve"> Execu</w:t>
      </w:r>
      <w:r w:rsidR="0010268F">
        <w:rPr>
          <w:rFonts w:ascii="Times New Roman" w:hAnsi="Times New Roman" w:cs="Times New Roman"/>
          <w:color w:val="auto"/>
          <w:sz w:val="28"/>
          <w:szCs w:val="28"/>
        </w:rPr>
        <w:t>tive Directors of UNRA and KCCA</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respectively are not Government resources but Public Servants who were called upon by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Respondent to explain ongoing programs and never campaigned for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have carefully perused and considered the evidence on record and we are satisfied that the two public officers were acting in their own capacity as public officers. They had not gone to campaign but to explain Government programmes. In the result, we find that this allegation that the 1</w:t>
      </w:r>
      <w:r w:rsidRPr="005359A9">
        <w:rPr>
          <w:rFonts w:ascii="Times New Roman" w:hAnsi="Times New Roman" w:cs="Times New Roman"/>
          <w:color w:val="auto"/>
          <w:sz w:val="18"/>
          <w:szCs w:val="18"/>
        </w:rPr>
        <w:t xml:space="preserve">st </w:t>
      </w:r>
      <w:r w:rsidRPr="005359A9">
        <w:rPr>
          <w:rFonts w:ascii="Times New Roman" w:hAnsi="Times New Roman" w:cs="Times New Roman"/>
          <w:color w:val="auto"/>
          <w:sz w:val="28"/>
          <w:szCs w:val="28"/>
        </w:rPr>
        <w:t xml:space="preserve">respondent misused Government resources was not proved.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b/>
          <w:bCs/>
          <w:color w:val="auto"/>
          <w:sz w:val="28"/>
          <w:szCs w:val="28"/>
        </w:rPr>
        <w:lastRenderedPageBreak/>
        <w:t xml:space="preserve">ISSUE NO 5: </w:t>
      </w:r>
      <w:r w:rsidRPr="005359A9">
        <w:rPr>
          <w:rFonts w:ascii="Times New Roman" w:hAnsi="Times New Roman" w:cs="Times New Roman"/>
          <w:b/>
          <w:bCs/>
          <w:i/>
          <w:iCs/>
          <w:color w:val="auto"/>
          <w:sz w:val="28"/>
          <w:szCs w:val="28"/>
        </w:rPr>
        <w:t>Whether the 3</w:t>
      </w:r>
      <w:r w:rsidRPr="005359A9">
        <w:rPr>
          <w:rFonts w:ascii="Times New Roman" w:hAnsi="Times New Roman" w:cs="Times New Roman"/>
          <w:b/>
          <w:bCs/>
          <w:i/>
          <w:iCs/>
          <w:color w:val="auto"/>
          <w:sz w:val="18"/>
          <w:szCs w:val="18"/>
        </w:rPr>
        <w:t xml:space="preserve">rd </w:t>
      </w:r>
      <w:r w:rsidRPr="005359A9">
        <w:rPr>
          <w:rFonts w:ascii="Times New Roman" w:hAnsi="Times New Roman" w:cs="Times New Roman"/>
          <w:b/>
          <w:bCs/>
          <w:i/>
          <w:iCs/>
          <w:color w:val="auto"/>
          <w:sz w:val="28"/>
          <w:szCs w:val="28"/>
        </w:rPr>
        <w:t>respondent was correctly added as a respon</w:t>
      </w:r>
      <w:r w:rsidR="0010268F">
        <w:rPr>
          <w:rFonts w:ascii="Times New Roman" w:hAnsi="Times New Roman" w:cs="Times New Roman"/>
          <w:b/>
          <w:bCs/>
          <w:i/>
          <w:iCs/>
          <w:color w:val="auto"/>
          <w:sz w:val="28"/>
          <w:szCs w:val="28"/>
        </w:rPr>
        <w:t>dent in this election petition.</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The petitioner contended that the petition variously points out the role of security organs, specifically the Inspector General of Police, Uganda Police and UPDF, in interfering with his consultati</w:t>
      </w:r>
      <w:r w:rsidR="0010268F">
        <w:rPr>
          <w:rFonts w:ascii="Times New Roman" w:hAnsi="Times New Roman" w:cs="Times New Roman"/>
          <w:color w:val="auto"/>
          <w:sz w:val="28"/>
          <w:szCs w:val="28"/>
        </w:rPr>
        <w:t>ve meetings and campaigns. That</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lastRenderedPageBreak/>
        <w:t>these</w:t>
      </w:r>
      <w:proofErr w:type="gramEnd"/>
      <w:r w:rsidRPr="005359A9">
        <w:rPr>
          <w:rFonts w:ascii="Times New Roman" w:hAnsi="Times New Roman" w:cs="Times New Roman"/>
          <w:color w:val="auto"/>
          <w:sz w:val="28"/>
          <w:szCs w:val="28"/>
        </w:rPr>
        <w:t xml:space="preserve"> complaints justified the need to join the</w:t>
      </w:r>
      <w:r w:rsidR="0010268F">
        <w:rPr>
          <w:rFonts w:ascii="Times New Roman" w:hAnsi="Times New Roman" w:cs="Times New Roman"/>
          <w:color w:val="auto"/>
          <w:sz w:val="28"/>
          <w:szCs w:val="28"/>
        </w:rPr>
        <w:t xml:space="preserve"> Attorney General as a party to</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the petition.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Attorney General contended that it is wrongly joined to the petition since the PEA Rules describe a “Respondent” to the petition as the person whose election is complained about and the EC, where the complaint includes the conduct of the EC. It should be struck out from t</w:t>
      </w:r>
      <w:r w:rsidR="0010268F">
        <w:rPr>
          <w:rFonts w:ascii="Times New Roman" w:hAnsi="Times New Roman" w:cs="Times New Roman"/>
          <w:color w:val="auto"/>
          <w:sz w:val="28"/>
          <w:szCs w:val="28"/>
        </w:rPr>
        <w:t>he petition with costs for that</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reason.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We agree with the Learned Deputy Attorney General that the Rules as they now stand, do not envisage the Attorney General as a Respondent to a Presidential election petition. However, our view is that the allegations against Government officials could only be answered</w:t>
      </w:r>
      <w:r w:rsidR="0010268F">
        <w:rPr>
          <w:rFonts w:ascii="Times New Roman" w:hAnsi="Times New Roman" w:cs="Times New Roman"/>
          <w:color w:val="auto"/>
          <w:sz w:val="28"/>
          <w:szCs w:val="28"/>
        </w:rPr>
        <w:t xml:space="preserve"> by the Attorney General in its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capacity under </w:t>
      </w:r>
      <w:r w:rsidRPr="005359A9">
        <w:rPr>
          <w:rFonts w:ascii="Times New Roman" w:hAnsi="Times New Roman" w:cs="Times New Roman"/>
          <w:b/>
          <w:bCs/>
          <w:color w:val="auto"/>
          <w:sz w:val="28"/>
          <w:szCs w:val="28"/>
        </w:rPr>
        <w:t>Article 119 of the Constitution</w:t>
      </w:r>
      <w:r w:rsidRPr="005359A9">
        <w:rPr>
          <w:rFonts w:ascii="Times New Roman" w:hAnsi="Times New Roman" w:cs="Times New Roman"/>
          <w:color w:val="auto"/>
          <w:sz w:val="28"/>
          <w:szCs w:val="28"/>
        </w:rPr>
        <w:t xml:space="preserve">. We are of the view that in future the law should be amended to make the Attorney General a Respondent where there are allegations against Government and its officials to participate as a party. </w:t>
      </w:r>
    </w:p>
    <w:p w:rsidR="005359A9" w:rsidRPr="005359A9" w:rsidRDefault="005359A9" w:rsidP="005359A9">
      <w:pPr>
        <w:pStyle w:val="Default"/>
        <w:spacing w:line="480" w:lineRule="auto"/>
        <w:rPr>
          <w:rFonts w:ascii="Times New Roman" w:hAnsi="Times New Roman" w:cs="Times New Roman"/>
          <w:color w:val="auto"/>
          <w:sz w:val="22"/>
          <w:szCs w:val="22"/>
        </w:rPr>
      </w:pPr>
      <w:proofErr w:type="gramStart"/>
      <w:r w:rsidRPr="005359A9">
        <w:rPr>
          <w:rFonts w:ascii="Times New Roman" w:hAnsi="Times New Roman" w:cs="Times New Roman"/>
          <w:b/>
          <w:bCs/>
          <w:color w:val="auto"/>
          <w:sz w:val="28"/>
          <w:szCs w:val="28"/>
        </w:rPr>
        <w:t>ISSUE NO.</w:t>
      </w:r>
      <w:proofErr w:type="gramEnd"/>
      <w:r w:rsidRPr="005359A9">
        <w:rPr>
          <w:rFonts w:ascii="Times New Roman" w:hAnsi="Times New Roman" w:cs="Times New Roman"/>
          <w:b/>
          <w:bCs/>
          <w:color w:val="auto"/>
          <w:sz w:val="28"/>
          <w:szCs w:val="28"/>
        </w:rPr>
        <w:t xml:space="preserve"> 6: </w:t>
      </w:r>
      <w:r w:rsidRPr="005359A9">
        <w:rPr>
          <w:rFonts w:ascii="Times New Roman" w:hAnsi="Times New Roman" w:cs="Times New Roman"/>
          <w:b/>
          <w:bCs/>
          <w:i/>
          <w:iCs/>
          <w:color w:val="auto"/>
          <w:sz w:val="28"/>
          <w:szCs w:val="28"/>
        </w:rPr>
        <w:t xml:space="preserve">Whether the petitioner is entitled to any of the reliefs sought.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The petitioner sought the following reliefs: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a) An order for vote recount in 45 districts mentioned herein.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Counsel for the petitioner did not lay any ground for the prayer for recount in the 45 districts. We have perused and </w:t>
      </w:r>
      <w:proofErr w:type="spellStart"/>
      <w:r w:rsidRPr="005359A9">
        <w:rPr>
          <w:rFonts w:ascii="Times New Roman" w:hAnsi="Times New Roman" w:cs="Times New Roman"/>
          <w:color w:val="auto"/>
          <w:sz w:val="28"/>
          <w:szCs w:val="28"/>
        </w:rPr>
        <w:t>analysed</w:t>
      </w:r>
      <w:proofErr w:type="spellEnd"/>
      <w:r w:rsidRPr="005359A9">
        <w:rPr>
          <w:rFonts w:ascii="Times New Roman" w:hAnsi="Times New Roman" w:cs="Times New Roman"/>
          <w:color w:val="auto"/>
          <w:sz w:val="28"/>
          <w:szCs w:val="28"/>
        </w:rPr>
        <w:t xml:space="preserve"> the evidence on record and are of the view that it was not necessary t</w:t>
      </w:r>
      <w:r w:rsidR="0010268F">
        <w:rPr>
          <w:rFonts w:ascii="Times New Roman" w:hAnsi="Times New Roman" w:cs="Times New Roman"/>
          <w:color w:val="auto"/>
          <w:sz w:val="28"/>
          <w:szCs w:val="28"/>
        </w:rPr>
        <w:t>o order a recount as prayed.</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lastRenderedPageBreak/>
        <w:t>b) A declaration that the 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 xml:space="preserve">respondent was not validly elected as President.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c) An order that the election of the 1</w:t>
      </w:r>
      <w:r w:rsidRPr="005359A9">
        <w:rPr>
          <w:rFonts w:ascii="Times New Roman" w:hAnsi="Times New Roman" w:cs="Times New Roman"/>
          <w:b/>
          <w:bCs/>
          <w:color w:val="auto"/>
          <w:sz w:val="18"/>
          <w:szCs w:val="18"/>
        </w:rPr>
        <w:t xml:space="preserve">st </w:t>
      </w:r>
      <w:r w:rsidRPr="005359A9">
        <w:rPr>
          <w:rFonts w:ascii="Times New Roman" w:hAnsi="Times New Roman" w:cs="Times New Roman"/>
          <w:b/>
          <w:bCs/>
          <w:color w:val="auto"/>
          <w:sz w:val="28"/>
          <w:szCs w:val="28"/>
        </w:rPr>
        <w:t xml:space="preserve">respondent be annulled. </w:t>
      </w:r>
    </w:p>
    <w:p w:rsidR="005359A9" w:rsidRPr="0010268F"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d) Costs of the petition </w:t>
      </w:r>
      <w:proofErr w:type="gramStart"/>
      <w:r w:rsidRPr="005359A9">
        <w:rPr>
          <w:rFonts w:ascii="Times New Roman" w:hAnsi="Times New Roman" w:cs="Times New Roman"/>
          <w:b/>
          <w:bCs/>
          <w:color w:val="auto"/>
          <w:sz w:val="28"/>
          <w:szCs w:val="28"/>
        </w:rPr>
        <w:t>be</w:t>
      </w:r>
      <w:proofErr w:type="gramEnd"/>
      <w:r w:rsidRPr="005359A9">
        <w:rPr>
          <w:rFonts w:ascii="Times New Roman" w:hAnsi="Times New Roman" w:cs="Times New Roman"/>
          <w:b/>
          <w:bCs/>
          <w:color w:val="auto"/>
          <w:sz w:val="28"/>
          <w:szCs w:val="28"/>
        </w:rPr>
        <w:t xml:space="preserve"> awarded to the petitioner.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Prayers (b)</w:t>
      </w:r>
      <w:proofErr w:type="gramStart"/>
      <w:r w:rsidRPr="005359A9">
        <w:rPr>
          <w:rFonts w:ascii="Times New Roman" w:hAnsi="Times New Roman" w:cs="Times New Roman"/>
          <w:color w:val="auto"/>
          <w:sz w:val="28"/>
          <w:szCs w:val="28"/>
        </w:rPr>
        <w:t>,(</w:t>
      </w:r>
      <w:proofErr w:type="gramEnd"/>
      <w:r w:rsidRPr="005359A9">
        <w:rPr>
          <w:rFonts w:ascii="Times New Roman" w:hAnsi="Times New Roman" w:cs="Times New Roman"/>
          <w:color w:val="auto"/>
          <w:sz w:val="28"/>
          <w:szCs w:val="28"/>
        </w:rPr>
        <w:t xml:space="preserve">c ) and (d) are answered in the decision of the Court.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THE DECISION OF THE COURT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Having made due inquiry into the petition and on the basis of our findings set out in the judgment: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1) We hereby declare that the 1st respondent was validly elected as President in accordance with Article </w:t>
      </w:r>
      <w:r w:rsidRPr="005359A9">
        <w:rPr>
          <w:rFonts w:ascii="Times New Roman" w:hAnsi="Times New Roman" w:cs="Times New Roman"/>
          <w:b/>
          <w:bCs/>
          <w:color w:val="auto"/>
          <w:sz w:val="28"/>
          <w:szCs w:val="28"/>
        </w:rPr>
        <w:t xml:space="preserve">104 of the Constitution </w:t>
      </w:r>
      <w:r w:rsidRPr="005359A9">
        <w:rPr>
          <w:rFonts w:ascii="Times New Roman" w:hAnsi="Times New Roman" w:cs="Times New Roman"/>
          <w:color w:val="auto"/>
          <w:sz w:val="28"/>
          <w:szCs w:val="28"/>
        </w:rPr>
        <w:t xml:space="preserve">and </w:t>
      </w:r>
      <w:r w:rsidRPr="005359A9">
        <w:rPr>
          <w:rFonts w:ascii="Times New Roman" w:hAnsi="Times New Roman" w:cs="Times New Roman"/>
          <w:b/>
          <w:bCs/>
          <w:color w:val="auto"/>
          <w:sz w:val="28"/>
          <w:szCs w:val="28"/>
        </w:rPr>
        <w:t>section 59 of the Presidential Elections Act</w:t>
      </w:r>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2) Accordingly, this petition is dismissed with no order as to costs.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Before we take leave of this matter, we would like to</w:t>
      </w:r>
      <w:r w:rsidR="0010268F">
        <w:rPr>
          <w:rFonts w:ascii="Times New Roman" w:hAnsi="Times New Roman" w:cs="Times New Roman"/>
          <w:color w:val="auto"/>
          <w:sz w:val="28"/>
          <w:szCs w:val="28"/>
        </w:rPr>
        <w:t xml:space="preserve"> point out a number of</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areas of concern: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Some of the areas that seem to come up at every Presidential election include: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(i) An incumbent’s use of his position to the disadvantage of other candidates </w:t>
      </w:r>
    </w:p>
    <w:p w:rsidR="005359A9" w:rsidRPr="005359A9" w:rsidRDefault="0010268F" w:rsidP="005359A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(ii) Use of state resources</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(iii) Unequal use of state owned media </w:t>
      </w:r>
    </w:p>
    <w:p w:rsidR="005359A9" w:rsidRPr="005359A9"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color w:val="auto"/>
          <w:sz w:val="28"/>
          <w:szCs w:val="28"/>
        </w:rPr>
        <w:t>(iv) Late</w:t>
      </w:r>
      <w:proofErr w:type="gramEnd"/>
      <w:r w:rsidRPr="005359A9">
        <w:rPr>
          <w:rFonts w:ascii="Times New Roman" w:hAnsi="Times New Roman" w:cs="Times New Roman"/>
          <w:color w:val="auto"/>
          <w:sz w:val="28"/>
          <w:szCs w:val="28"/>
        </w:rPr>
        <w:t xml:space="preserve"> enactment of relevant legislation etc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We must also note that in the past two Presidential Petitions, this Court made some important observations and recommendations with regard to the need for legal </w:t>
      </w:r>
      <w:r w:rsidRPr="005359A9">
        <w:rPr>
          <w:rFonts w:ascii="Times New Roman" w:hAnsi="Times New Roman" w:cs="Times New Roman"/>
          <w:color w:val="auto"/>
          <w:sz w:val="28"/>
          <w:szCs w:val="28"/>
        </w:rPr>
        <w:lastRenderedPageBreak/>
        <w:t>reform in the area of elect</w:t>
      </w:r>
      <w:r w:rsidR="0010268F">
        <w:rPr>
          <w:rFonts w:ascii="Times New Roman" w:hAnsi="Times New Roman" w:cs="Times New Roman"/>
          <w:color w:val="auto"/>
          <w:sz w:val="28"/>
          <w:szCs w:val="28"/>
        </w:rPr>
        <w:t>ions generally and Presidential</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elections in particular. Many of these calls have remained unanswered by the</w:t>
      </w:r>
      <w:r w:rsidR="0010268F">
        <w:rPr>
          <w:rFonts w:ascii="Times New Roman" w:hAnsi="Times New Roman" w:cs="Times New Roman"/>
          <w:color w:val="auto"/>
          <w:sz w:val="28"/>
          <w:szCs w:val="28"/>
        </w:rPr>
        <w:t xml:space="preserve"> Executive and the Legislature.</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We have looked at some of the election</w:t>
      </w:r>
      <w:r w:rsidR="0010268F">
        <w:rPr>
          <w:rFonts w:ascii="Times New Roman" w:hAnsi="Times New Roman" w:cs="Times New Roman"/>
          <w:color w:val="auto"/>
          <w:sz w:val="28"/>
          <w:szCs w:val="28"/>
        </w:rPr>
        <w:t xml:space="preserve"> Observer Reports. Although the</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Reports point to several instances where the Observers found irregularities and malpractices, the main thrust of these Reports must be seen to be directed at the need for structural and legal reforms that would create a more conducive atmosphere that would produce genuinely free and fair elections.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The Citizens Election Observers Net-wor</w:t>
      </w:r>
      <w:r w:rsidR="0010268F">
        <w:rPr>
          <w:rFonts w:ascii="Times New Roman" w:hAnsi="Times New Roman" w:cs="Times New Roman"/>
          <w:color w:val="auto"/>
          <w:sz w:val="28"/>
          <w:szCs w:val="28"/>
        </w:rPr>
        <w:t>k – Uganda (CEON -U) makes this</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very important Observation: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b/>
          <w:bCs/>
          <w:i/>
          <w:iCs/>
          <w:color w:val="auto"/>
          <w:sz w:val="28"/>
          <w:szCs w:val="28"/>
        </w:rPr>
        <w:t>“Uganda’s legal framework limits the foundation for conducting credible elections. These limitations prompted civil society to produce the Citizens’ Compact on Free and Fair Elections, which includes recommendations for legal reform: overhauling the Electoral Commission to ensure independence and impartiality; reforming the demarcation of electoral boundaries; ensuring recruitment of Polling officials is done in a transparently, competitively and based on merit; and the establishment of an independent judiciary to adjudicate on electoral dispute</w:t>
      </w:r>
      <w:r w:rsidRPr="005359A9">
        <w:rPr>
          <w:rFonts w:ascii="Times New Roman" w:hAnsi="Times New Roman" w:cs="Times New Roman"/>
          <w:color w:val="auto"/>
          <w:sz w:val="28"/>
          <w:szCs w:val="28"/>
        </w:rPr>
        <w:t xml:space="preserve">s </w:t>
      </w:r>
      <w:r w:rsidRPr="005359A9">
        <w:rPr>
          <w:rFonts w:ascii="Times New Roman" w:hAnsi="Times New Roman" w:cs="Times New Roman"/>
          <w:b/>
          <w:bCs/>
          <w:i/>
          <w:iCs/>
          <w:color w:val="auto"/>
          <w:sz w:val="28"/>
          <w:szCs w:val="28"/>
        </w:rPr>
        <w:t xml:space="preserve">impartially. These recommendations were not taken up for the 2016 elections”.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t xml:space="preserve">At the hearing of this Petition, we allowed, as </w:t>
      </w:r>
      <w:r w:rsidRPr="005359A9">
        <w:rPr>
          <w:rFonts w:ascii="Times New Roman" w:hAnsi="Times New Roman" w:cs="Times New Roman"/>
          <w:b/>
          <w:bCs/>
          <w:i/>
          <w:iCs/>
          <w:color w:val="auto"/>
          <w:sz w:val="28"/>
          <w:szCs w:val="28"/>
        </w:rPr>
        <w:t xml:space="preserve">amici curiae, </w:t>
      </w:r>
      <w:r w:rsidRPr="005359A9">
        <w:rPr>
          <w:rFonts w:ascii="Times New Roman" w:hAnsi="Times New Roman" w:cs="Times New Roman"/>
          <w:color w:val="auto"/>
          <w:sz w:val="28"/>
          <w:szCs w:val="28"/>
        </w:rPr>
        <w:t xml:space="preserve">a group of prominent Constitutional Scholars from Makerere University. They have given us a brief on issues pertaining to the holding of free and fair elections in Uganda. Suffice to say at this point that it is high time that the Executive and the Legislature started </w:t>
      </w:r>
      <w:r w:rsidRPr="005359A9">
        <w:rPr>
          <w:rFonts w:ascii="Times New Roman" w:hAnsi="Times New Roman" w:cs="Times New Roman"/>
          <w:color w:val="auto"/>
          <w:sz w:val="28"/>
          <w:szCs w:val="28"/>
        </w:rPr>
        <w:lastRenderedPageBreak/>
        <w:t>seriously to think about th</w:t>
      </w:r>
      <w:r w:rsidR="0010268F">
        <w:rPr>
          <w:rFonts w:ascii="Times New Roman" w:hAnsi="Times New Roman" w:cs="Times New Roman"/>
          <w:color w:val="auto"/>
          <w:sz w:val="28"/>
          <w:szCs w:val="28"/>
        </w:rPr>
        <w:t>e crucial need to address legal</w:t>
      </w:r>
      <w:r w:rsidRPr="005359A9">
        <w:rPr>
          <w:rFonts w:ascii="Times New Roman" w:hAnsi="Times New Roman" w:cs="Times New Roman"/>
          <w:color w:val="auto"/>
          <w:sz w:val="22"/>
          <w:szCs w:val="22"/>
        </w:rPr>
        <w:t xml:space="preserve"> </w:t>
      </w:r>
      <w:r w:rsidRPr="005359A9">
        <w:rPr>
          <w:rFonts w:ascii="Times New Roman" w:hAnsi="Times New Roman" w:cs="Times New Roman"/>
          <w:color w:val="auto"/>
          <w:sz w:val="28"/>
          <w:szCs w:val="28"/>
        </w:rPr>
        <w:t xml:space="preserve">reforms in our electoral laws. </w:t>
      </w:r>
    </w:p>
    <w:p w:rsidR="005359A9" w:rsidRPr="005359A9" w:rsidRDefault="005359A9" w:rsidP="005359A9">
      <w:pPr>
        <w:pStyle w:val="Default"/>
        <w:spacing w:line="480" w:lineRule="auto"/>
        <w:rPr>
          <w:rFonts w:ascii="Times New Roman" w:hAnsi="Times New Roman" w:cs="Times New Roman"/>
          <w:color w:val="auto"/>
          <w:sz w:val="22"/>
          <w:szCs w:val="22"/>
        </w:rPr>
      </w:pPr>
      <w:r w:rsidRPr="005359A9">
        <w:rPr>
          <w:rFonts w:ascii="Times New Roman" w:hAnsi="Times New Roman" w:cs="Times New Roman"/>
          <w:color w:val="auto"/>
          <w:sz w:val="28"/>
          <w:szCs w:val="28"/>
        </w:rPr>
        <w:t xml:space="preserve">We shall consider these proposals in deeper detail when we give our full opinion.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10268F">
      <w:pPr>
        <w:pStyle w:val="Default"/>
        <w:pageBreakBefore/>
        <w:spacing w:line="480" w:lineRule="auto"/>
        <w:rPr>
          <w:rFonts w:ascii="Times New Roman" w:hAnsi="Times New Roman" w:cs="Times New Roman"/>
          <w:color w:val="auto"/>
          <w:sz w:val="28"/>
          <w:szCs w:val="28"/>
        </w:rPr>
      </w:pPr>
      <w:r w:rsidRPr="005359A9">
        <w:rPr>
          <w:rFonts w:ascii="Times New Roman" w:hAnsi="Times New Roman" w:cs="Times New Roman"/>
          <w:color w:val="auto"/>
          <w:sz w:val="28"/>
          <w:szCs w:val="28"/>
        </w:rPr>
        <w:lastRenderedPageBreak/>
        <w:t>Dated at Kampal</w:t>
      </w:r>
      <w:r w:rsidR="0010268F">
        <w:rPr>
          <w:rFonts w:ascii="Times New Roman" w:hAnsi="Times New Roman" w:cs="Times New Roman"/>
          <w:color w:val="auto"/>
          <w:sz w:val="28"/>
          <w:szCs w:val="28"/>
        </w:rPr>
        <w:t>a this 31</w:t>
      </w:r>
      <w:r w:rsidR="0010268F" w:rsidRPr="0010268F">
        <w:rPr>
          <w:rFonts w:ascii="Times New Roman" w:hAnsi="Times New Roman" w:cs="Times New Roman"/>
          <w:color w:val="auto"/>
          <w:sz w:val="28"/>
          <w:szCs w:val="28"/>
          <w:vertAlign w:val="superscript"/>
        </w:rPr>
        <w:t>st</w:t>
      </w:r>
      <w:r w:rsidR="0010268F">
        <w:rPr>
          <w:rFonts w:ascii="Times New Roman" w:hAnsi="Times New Roman" w:cs="Times New Roman"/>
          <w:color w:val="auto"/>
          <w:sz w:val="28"/>
          <w:szCs w:val="28"/>
        </w:rPr>
        <w:t xml:space="preserve"> </w:t>
      </w:r>
      <w:r w:rsidR="00CE018D">
        <w:rPr>
          <w:rFonts w:ascii="Times New Roman" w:hAnsi="Times New Roman" w:cs="Times New Roman"/>
          <w:color w:val="auto"/>
          <w:sz w:val="28"/>
          <w:szCs w:val="28"/>
        </w:rPr>
        <w:t xml:space="preserve">day of </w:t>
      </w:r>
      <w:r w:rsidR="0010268F">
        <w:rPr>
          <w:rFonts w:ascii="Times New Roman" w:hAnsi="Times New Roman" w:cs="Times New Roman"/>
          <w:color w:val="auto"/>
          <w:sz w:val="28"/>
          <w:szCs w:val="28"/>
        </w:rPr>
        <w:t xml:space="preserve">March 2016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B.M. KATUREEBE, </w:t>
      </w:r>
    </w:p>
    <w:p w:rsidR="005359A9" w:rsidRPr="005359A9" w:rsidRDefault="00CE018D" w:rsidP="005359A9">
      <w:pPr>
        <w:pStyle w:val="Default"/>
        <w:spacing w:line="480" w:lineRule="auto"/>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CHIEF JUSTICE.</w:t>
      </w:r>
      <w:proofErr w:type="gramEnd"/>
      <w:r>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JOTHAM TUMWESIGYE, </w:t>
      </w:r>
    </w:p>
    <w:p w:rsidR="005359A9" w:rsidRPr="005359A9"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b/>
          <w:bCs/>
          <w:color w:val="auto"/>
          <w:sz w:val="28"/>
          <w:szCs w:val="28"/>
        </w:rPr>
        <w:t>J</w:t>
      </w:r>
      <w:r w:rsidR="00CE018D">
        <w:rPr>
          <w:rFonts w:ascii="Times New Roman" w:hAnsi="Times New Roman" w:cs="Times New Roman"/>
          <w:b/>
          <w:bCs/>
          <w:color w:val="auto"/>
          <w:sz w:val="28"/>
          <w:szCs w:val="28"/>
        </w:rPr>
        <w:t>USTICE OF THE SUPREME COURT.</w:t>
      </w:r>
      <w:proofErr w:type="gramEnd"/>
      <w:r w:rsidR="00CE018D">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 </w:t>
      </w:r>
    </w:p>
    <w:p w:rsidR="005359A9" w:rsidRPr="005359A9" w:rsidRDefault="00CE018D" w:rsidP="005359A9">
      <w:pPr>
        <w:pStyle w:val="Default"/>
        <w:spacing w:line="480" w:lineRule="auto"/>
        <w:rPr>
          <w:rFonts w:ascii="Times New Roman" w:hAnsi="Times New Roman" w:cs="Times New Roman"/>
          <w:color w:val="auto"/>
          <w:sz w:val="28"/>
          <w:szCs w:val="28"/>
        </w:rPr>
      </w:pPr>
      <w:r>
        <w:rPr>
          <w:rFonts w:ascii="Times New Roman" w:hAnsi="Times New Roman" w:cs="Times New Roman"/>
          <w:b/>
          <w:bCs/>
          <w:color w:val="auto"/>
          <w:sz w:val="28"/>
          <w:szCs w:val="28"/>
        </w:rPr>
        <w:t xml:space="preserve">JUSTICE DR. ESTHER KISAAKYE, </w:t>
      </w:r>
    </w:p>
    <w:p w:rsidR="005359A9" w:rsidRPr="005359A9"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b/>
          <w:bCs/>
          <w:color w:val="auto"/>
          <w:sz w:val="28"/>
          <w:szCs w:val="28"/>
        </w:rPr>
        <w:t>JUSTICE OF THE SUPREME COURT.</w:t>
      </w:r>
      <w:proofErr w:type="gramEnd"/>
      <w:r w:rsidRPr="005359A9">
        <w:rPr>
          <w:rFonts w:ascii="Times New Roman" w:hAnsi="Times New Roman" w:cs="Times New Roman"/>
          <w:b/>
          <w:bCs/>
          <w:color w:val="auto"/>
          <w:sz w:val="28"/>
          <w:szCs w:val="28"/>
        </w:rPr>
        <w:t xml:space="preserve"> </w:t>
      </w:r>
    </w:p>
    <w:p w:rsidR="005359A9" w:rsidRPr="005359A9" w:rsidRDefault="00CE018D" w:rsidP="005359A9">
      <w:pPr>
        <w:pStyle w:val="Default"/>
        <w:spacing w:line="480" w:lineRule="auto"/>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JUSTICE STELLA ARACH-AMOKO, </w:t>
      </w:r>
    </w:p>
    <w:p w:rsidR="005359A9" w:rsidRPr="005359A9"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b/>
          <w:bCs/>
          <w:color w:val="auto"/>
          <w:sz w:val="28"/>
          <w:szCs w:val="28"/>
        </w:rPr>
        <w:t>JUSTICE OF THE SUPREME COURT.</w:t>
      </w:r>
      <w:proofErr w:type="gramEnd"/>
      <w:r w:rsidRPr="005359A9">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JUSTICE AUGUSTINE NSHIMYE,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JUSTICE OF THE SUPREME COURT </w:t>
      </w:r>
      <w:r w:rsidRPr="005359A9">
        <w:rPr>
          <w:rFonts w:ascii="Times New Roman" w:hAnsi="Times New Roman" w:cs="Times New Roman"/>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JUSTICE ELDAD MWANGUSYA, </w:t>
      </w:r>
    </w:p>
    <w:p w:rsidR="005359A9" w:rsidRPr="00CE018D"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b/>
          <w:bCs/>
          <w:color w:val="auto"/>
          <w:sz w:val="28"/>
          <w:szCs w:val="28"/>
        </w:rPr>
        <w:t>JUSTICE OF THE SUPREME COURT.</w:t>
      </w:r>
      <w:proofErr w:type="gramEnd"/>
      <w:r w:rsidRPr="005359A9">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rPr>
      </w:pPr>
    </w:p>
    <w:p w:rsidR="005359A9" w:rsidRPr="005359A9" w:rsidRDefault="005359A9" w:rsidP="005359A9">
      <w:pPr>
        <w:pStyle w:val="Default"/>
        <w:pageBreakBefore/>
        <w:spacing w:line="480" w:lineRule="auto"/>
        <w:rPr>
          <w:rFonts w:ascii="Times New Roman" w:hAnsi="Times New Roman" w:cs="Times New Roman"/>
          <w:color w:val="auto"/>
        </w:rPr>
      </w:pP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JUSTICE OPIO-AWERI, </w:t>
      </w:r>
    </w:p>
    <w:p w:rsidR="005359A9" w:rsidRPr="005359A9"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b/>
          <w:bCs/>
          <w:color w:val="auto"/>
          <w:sz w:val="28"/>
          <w:szCs w:val="28"/>
        </w:rPr>
        <w:t>J</w:t>
      </w:r>
      <w:r w:rsidR="00CE018D">
        <w:rPr>
          <w:rFonts w:ascii="Times New Roman" w:hAnsi="Times New Roman" w:cs="Times New Roman"/>
          <w:b/>
          <w:bCs/>
          <w:color w:val="auto"/>
          <w:sz w:val="28"/>
          <w:szCs w:val="28"/>
        </w:rPr>
        <w:t>USTICE OF THE SUPREME COURT.</w:t>
      </w:r>
      <w:proofErr w:type="gramEnd"/>
      <w:r w:rsidR="00CE018D">
        <w:rPr>
          <w:rFonts w:ascii="Times New Roman" w:hAnsi="Times New Roman" w:cs="Times New Roman"/>
          <w:b/>
          <w:bCs/>
          <w:color w:val="auto"/>
          <w:sz w:val="28"/>
          <w:szCs w:val="28"/>
        </w:rPr>
        <w:t xml:space="preserve"> </w:t>
      </w:r>
      <w:r w:rsidRPr="005359A9">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28"/>
          <w:szCs w:val="28"/>
        </w:rPr>
      </w:pPr>
      <w:r w:rsidRPr="005359A9">
        <w:rPr>
          <w:rFonts w:ascii="Times New Roman" w:hAnsi="Times New Roman" w:cs="Times New Roman"/>
          <w:b/>
          <w:bCs/>
          <w:color w:val="auto"/>
          <w:sz w:val="28"/>
          <w:szCs w:val="28"/>
        </w:rPr>
        <w:t xml:space="preserve">……………………………………… </w:t>
      </w:r>
    </w:p>
    <w:p w:rsidR="005359A9" w:rsidRPr="005359A9" w:rsidRDefault="00CE018D" w:rsidP="005359A9">
      <w:pPr>
        <w:pStyle w:val="Default"/>
        <w:spacing w:line="480" w:lineRule="auto"/>
        <w:rPr>
          <w:rFonts w:ascii="Times New Roman" w:hAnsi="Times New Roman" w:cs="Times New Roman"/>
          <w:color w:val="auto"/>
          <w:sz w:val="28"/>
          <w:szCs w:val="28"/>
        </w:rPr>
      </w:pPr>
      <w:r>
        <w:rPr>
          <w:rFonts w:ascii="Times New Roman" w:hAnsi="Times New Roman" w:cs="Times New Roman"/>
          <w:b/>
          <w:bCs/>
          <w:color w:val="auto"/>
          <w:sz w:val="28"/>
          <w:szCs w:val="28"/>
        </w:rPr>
        <w:t xml:space="preserve">JUSTICE FAITH MWONDHA, </w:t>
      </w:r>
    </w:p>
    <w:p w:rsidR="005359A9" w:rsidRPr="005359A9" w:rsidRDefault="005359A9" w:rsidP="005359A9">
      <w:pPr>
        <w:pStyle w:val="Default"/>
        <w:spacing w:line="480" w:lineRule="auto"/>
        <w:rPr>
          <w:rFonts w:ascii="Times New Roman" w:hAnsi="Times New Roman" w:cs="Times New Roman"/>
          <w:color w:val="auto"/>
          <w:sz w:val="28"/>
          <w:szCs w:val="28"/>
        </w:rPr>
      </w:pPr>
      <w:proofErr w:type="gramStart"/>
      <w:r w:rsidRPr="005359A9">
        <w:rPr>
          <w:rFonts w:ascii="Times New Roman" w:hAnsi="Times New Roman" w:cs="Times New Roman"/>
          <w:b/>
          <w:bCs/>
          <w:color w:val="auto"/>
          <w:sz w:val="28"/>
          <w:szCs w:val="28"/>
        </w:rPr>
        <w:t>JUSTICE OF THE SUPREME COURT.</w:t>
      </w:r>
      <w:proofErr w:type="gramEnd"/>
      <w:r w:rsidRPr="005359A9">
        <w:rPr>
          <w:rFonts w:ascii="Times New Roman" w:hAnsi="Times New Roman" w:cs="Times New Roman"/>
          <w:b/>
          <w:bCs/>
          <w:color w:val="auto"/>
          <w:sz w:val="28"/>
          <w:szCs w:val="28"/>
        </w:rPr>
        <w:t xml:space="preserve"> </w:t>
      </w:r>
    </w:p>
    <w:p w:rsidR="005359A9" w:rsidRPr="005359A9" w:rsidRDefault="00CE018D" w:rsidP="005359A9">
      <w:pPr>
        <w:pStyle w:val="Default"/>
        <w:spacing w:line="480" w:lineRule="auto"/>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5359A9" w:rsidRPr="005359A9">
        <w:rPr>
          <w:rFonts w:ascii="Times New Roman" w:hAnsi="Times New Roman" w:cs="Times New Roman"/>
          <w:b/>
          <w:bCs/>
          <w:color w:val="auto"/>
          <w:sz w:val="28"/>
          <w:szCs w:val="28"/>
        </w:rPr>
        <w:t xml:space="preserve"> </w:t>
      </w:r>
    </w:p>
    <w:p w:rsidR="005359A9" w:rsidRPr="005359A9" w:rsidRDefault="005359A9" w:rsidP="005359A9">
      <w:pPr>
        <w:pStyle w:val="Default"/>
        <w:spacing w:line="480" w:lineRule="auto"/>
        <w:rPr>
          <w:rFonts w:ascii="Times New Roman" w:hAnsi="Times New Roman" w:cs="Times New Roman"/>
          <w:color w:val="auto"/>
          <w:sz w:val="32"/>
          <w:szCs w:val="32"/>
        </w:rPr>
      </w:pPr>
      <w:r w:rsidRPr="005359A9">
        <w:rPr>
          <w:rFonts w:ascii="Times New Roman" w:hAnsi="Times New Roman" w:cs="Times New Roman"/>
          <w:b/>
          <w:bCs/>
          <w:color w:val="auto"/>
          <w:sz w:val="28"/>
          <w:szCs w:val="28"/>
        </w:rPr>
        <w:t>JUSTICE PROF. DR. LILLIAN TIBATEMWA- EKIR</w:t>
      </w:r>
      <w:r w:rsidRPr="005359A9">
        <w:rPr>
          <w:rFonts w:ascii="Times New Roman" w:hAnsi="Times New Roman" w:cs="Times New Roman"/>
          <w:b/>
          <w:bCs/>
          <w:color w:val="auto"/>
          <w:sz w:val="32"/>
          <w:szCs w:val="32"/>
        </w:rPr>
        <w:t xml:space="preserve">IKUBINZA, </w:t>
      </w:r>
    </w:p>
    <w:p w:rsidR="000B38A7" w:rsidRPr="005359A9" w:rsidRDefault="005359A9" w:rsidP="005359A9">
      <w:pPr>
        <w:spacing w:line="480" w:lineRule="auto"/>
        <w:rPr>
          <w:rFonts w:ascii="Times New Roman" w:hAnsi="Times New Roman" w:cs="Times New Roman"/>
        </w:rPr>
      </w:pPr>
      <w:r w:rsidRPr="005359A9">
        <w:rPr>
          <w:rFonts w:ascii="Times New Roman" w:hAnsi="Times New Roman" w:cs="Times New Roman"/>
          <w:b/>
          <w:bCs/>
          <w:sz w:val="28"/>
          <w:szCs w:val="28"/>
        </w:rPr>
        <w:t>JUSTICE OF THE SUPREME COURT</w:t>
      </w:r>
    </w:p>
    <w:sectPr w:rsidR="000B38A7" w:rsidRPr="005359A9" w:rsidSect="00683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A11F4"/>
    <w:multiLevelType w:val="hybridMultilevel"/>
    <w:tmpl w:val="A3FEB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81079D"/>
    <w:multiLevelType w:val="hybridMultilevel"/>
    <w:tmpl w:val="784FBD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FACF62"/>
    <w:multiLevelType w:val="hybridMultilevel"/>
    <w:tmpl w:val="AB651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577FE2"/>
    <w:multiLevelType w:val="hybridMultilevel"/>
    <w:tmpl w:val="92FF99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CB42EA"/>
    <w:multiLevelType w:val="hybridMultilevel"/>
    <w:tmpl w:val="BB9875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35797A"/>
    <w:multiLevelType w:val="hybridMultilevel"/>
    <w:tmpl w:val="571C30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A813C99"/>
    <w:multiLevelType w:val="hybridMultilevel"/>
    <w:tmpl w:val="7F735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F3C123B"/>
    <w:multiLevelType w:val="hybridMultilevel"/>
    <w:tmpl w:val="7F3A01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75270B6"/>
    <w:multiLevelType w:val="hybridMultilevel"/>
    <w:tmpl w:val="E68793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0F4C9C"/>
    <w:multiLevelType w:val="hybridMultilevel"/>
    <w:tmpl w:val="1F4933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F7E4408"/>
    <w:multiLevelType w:val="hybridMultilevel"/>
    <w:tmpl w:val="8E8A35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E81CB3E"/>
    <w:multiLevelType w:val="hybridMultilevel"/>
    <w:tmpl w:val="BF6AC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119FEDB"/>
    <w:multiLevelType w:val="hybridMultilevel"/>
    <w:tmpl w:val="7A5E2C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5EA4AAF"/>
    <w:multiLevelType w:val="hybridMultilevel"/>
    <w:tmpl w:val="76E4A3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6AED88B"/>
    <w:multiLevelType w:val="hybridMultilevel"/>
    <w:tmpl w:val="9789E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442325C"/>
    <w:multiLevelType w:val="hybridMultilevel"/>
    <w:tmpl w:val="9B6D36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8B88D75"/>
    <w:multiLevelType w:val="hybridMultilevel"/>
    <w:tmpl w:val="BEC698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8E30900"/>
    <w:multiLevelType w:val="hybridMultilevel"/>
    <w:tmpl w:val="C09F4D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A2C1995"/>
    <w:multiLevelType w:val="hybridMultilevel"/>
    <w:tmpl w:val="0047DE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BA12D57"/>
    <w:multiLevelType w:val="hybridMultilevel"/>
    <w:tmpl w:val="FD4751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2015756"/>
    <w:multiLevelType w:val="hybridMultilevel"/>
    <w:tmpl w:val="7223B7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349D2B0"/>
    <w:multiLevelType w:val="hybridMultilevel"/>
    <w:tmpl w:val="5FDD08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4AF77F2"/>
    <w:multiLevelType w:val="hybridMultilevel"/>
    <w:tmpl w:val="F738AB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52AB965"/>
    <w:multiLevelType w:val="hybridMultilevel"/>
    <w:tmpl w:val="E5F19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0E1D4F6"/>
    <w:multiLevelType w:val="hybridMultilevel"/>
    <w:tmpl w:val="0476E5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ACD3C43"/>
    <w:multiLevelType w:val="hybridMultilevel"/>
    <w:tmpl w:val="D67644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4643660"/>
    <w:multiLevelType w:val="hybridMultilevel"/>
    <w:tmpl w:val="0FE18A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8133304"/>
    <w:multiLevelType w:val="hybridMultilevel"/>
    <w:tmpl w:val="3645B2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CC69F38"/>
    <w:multiLevelType w:val="hybridMultilevel"/>
    <w:tmpl w:val="6A2F7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CD7E363"/>
    <w:multiLevelType w:val="hybridMultilevel"/>
    <w:tmpl w:val="CE00CC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F94E541"/>
    <w:multiLevelType w:val="hybridMultilevel"/>
    <w:tmpl w:val="D7740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09C9542"/>
    <w:multiLevelType w:val="hybridMultilevel"/>
    <w:tmpl w:val="C45488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2233E5A"/>
    <w:multiLevelType w:val="hybridMultilevel"/>
    <w:tmpl w:val="4B2F8C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6FBB6C6"/>
    <w:multiLevelType w:val="hybridMultilevel"/>
    <w:tmpl w:val="66C905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AE94A19"/>
    <w:multiLevelType w:val="hybridMultilevel"/>
    <w:tmpl w:val="E24DCE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EC23820"/>
    <w:multiLevelType w:val="hybridMultilevel"/>
    <w:tmpl w:val="F59A52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56D9D68"/>
    <w:multiLevelType w:val="hybridMultilevel"/>
    <w:tmpl w:val="4E1915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0799090"/>
    <w:multiLevelType w:val="hybridMultilevel"/>
    <w:tmpl w:val="2C74A0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0D4035A"/>
    <w:multiLevelType w:val="hybridMultilevel"/>
    <w:tmpl w:val="72E76E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1045677"/>
    <w:multiLevelType w:val="hybridMultilevel"/>
    <w:tmpl w:val="556292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8DEFFA0"/>
    <w:multiLevelType w:val="hybridMultilevel"/>
    <w:tmpl w:val="DE89A8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2"/>
  </w:num>
  <w:num w:numId="3">
    <w:abstractNumId w:val="2"/>
  </w:num>
  <w:num w:numId="4">
    <w:abstractNumId w:val="25"/>
  </w:num>
  <w:num w:numId="5">
    <w:abstractNumId w:val="7"/>
  </w:num>
  <w:num w:numId="6">
    <w:abstractNumId w:val="19"/>
  </w:num>
  <w:num w:numId="7">
    <w:abstractNumId w:val="33"/>
  </w:num>
  <w:num w:numId="8">
    <w:abstractNumId w:val="3"/>
  </w:num>
  <w:num w:numId="9">
    <w:abstractNumId w:val="4"/>
  </w:num>
  <w:num w:numId="10">
    <w:abstractNumId w:val="10"/>
  </w:num>
  <w:num w:numId="11">
    <w:abstractNumId w:val="8"/>
  </w:num>
  <w:num w:numId="12">
    <w:abstractNumId w:val="13"/>
  </w:num>
  <w:num w:numId="13">
    <w:abstractNumId w:val="27"/>
  </w:num>
  <w:num w:numId="14">
    <w:abstractNumId w:val="14"/>
  </w:num>
  <w:num w:numId="15">
    <w:abstractNumId w:val="23"/>
  </w:num>
  <w:num w:numId="16">
    <w:abstractNumId w:val="1"/>
  </w:num>
  <w:num w:numId="17">
    <w:abstractNumId w:val="11"/>
  </w:num>
  <w:num w:numId="18">
    <w:abstractNumId w:val="12"/>
  </w:num>
  <w:num w:numId="19">
    <w:abstractNumId w:val="0"/>
  </w:num>
  <w:num w:numId="20">
    <w:abstractNumId w:val="30"/>
  </w:num>
  <w:num w:numId="21">
    <w:abstractNumId w:val="35"/>
  </w:num>
  <w:num w:numId="22">
    <w:abstractNumId w:val="18"/>
  </w:num>
  <w:num w:numId="23">
    <w:abstractNumId w:val="34"/>
  </w:num>
  <w:num w:numId="24">
    <w:abstractNumId w:val="21"/>
  </w:num>
  <w:num w:numId="25">
    <w:abstractNumId w:val="15"/>
  </w:num>
  <w:num w:numId="26">
    <w:abstractNumId w:val="6"/>
  </w:num>
  <w:num w:numId="27">
    <w:abstractNumId w:val="5"/>
  </w:num>
  <w:num w:numId="28">
    <w:abstractNumId w:val="17"/>
  </w:num>
  <w:num w:numId="29">
    <w:abstractNumId w:val="29"/>
  </w:num>
  <w:num w:numId="30">
    <w:abstractNumId w:val="40"/>
  </w:num>
  <w:num w:numId="31">
    <w:abstractNumId w:val="39"/>
  </w:num>
  <w:num w:numId="32">
    <w:abstractNumId w:val="24"/>
  </w:num>
  <w:num w:numId="33">
    <w:abstractNumId w:val="31"/>
  </w:num>
  <w:num w:numId="34">
    <w:abstractNumId w:val="26"/>
  </w:num>
  <w:num w:numId="35">
    <w:abstractNumId w:val="22"/>
  </w:num>
  <w:num w:numId="36">
    <w:abstractNumId w:val="36"/>
  </w:num>
  <w:num w:numId="37">
    <w:abstractNumId w:val="20"/>
  </w:num>
  <w:num w:numId="38">
    <w:abstractNumId w:val="38"/>
  </w:num>
  <w:num w:numId="39">
    <w:abstractNumId w:val="28"/>
  </w:num>
  <w:num w:numId="40">
    <w:abstractNumId w:val="1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A9"/>
    <w:rsid w:val="000B38A7"/>
    <w:rsid w:val="000D49BF"/>
    <w:rsid w:val="0010268F"/>
    <w:rsid w:val="003036CC"/>
    <w:rsid w:val="004F5C05"/>
    <w:rsid w:val="005359A9"/>
    <w:rsid w:val="00683803"/>
    <w:rsid w:val="006C14F0"/>
    <w:rsid w:val="00793B09"/>
    <w:rsid w:val="008C5919"/>
    <w:rsid w:val="00C00A94"/>
    <w:rsid w:val="00CE018D"/>
    <w:rsid w:val="00F5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9A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9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12360</Words>
  <Characters>70452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2</cp:revision>
  <dcterms:created xsi:type="dcterms:W3CDTF">2016-03-31T14:40:00Z</dcterms:created>
  <dcterms:modified xsi:type="dcterms:W3CDTF">2016-03-31T14:40:00Z</dcterms:modified>
</cp:coreProperties>
</file>