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F13" w:rsidRPr="00C40F13" w:rsidRDefault="00C40F13" w:rsidP="00C40F13">
      <w:pPr>
        <w:spacing w:line="360" w:lineRule="auto"/>
        <w:jc w:val="both"/>
        <w:rPr>
          <w:bCs/>
          <w:spacing w:val="-20"/>
        </w:rPr>
      </w:pPr>
    </w:p>
    <w:p w:rsidR="00C40F13" w:rsidRPr="00C40F13" w:rsidRDefault="00C40F13" w:rsidP="00C40F13">
      <w:pPr>
        <w:spacing w:line="360" w:lineRule="auto"/>
        <w:jc w:val="both"/>
        <w:rPr>
          <w:bCs/>
          <w:spacing w:val="-20"/>
        </w:rPr>
      </w:pPr>
      <w:r w:rsidRPr="00C40F13">
        <w:rPr>
          <w:bCs/>
          <w:spacing w:val="-20"/>
        </w:rPr>
        <w:t>THE REPUBLIC OF UGANDA</w:t>
      </w:r>
    </w:p>
    <w:p w:rsidR="00C40F13" w:rsidRPr="00C40F13" w:rsidRDefault="00C40F13" w:rsidP="00C40F13">
      <w:pPr>
        <w:spacing w:line="360" w:lineRule="auto"/>
        <w:jc w:val="both"/>
        <w:rPr>
          <w:bCs/>
          <w:spacing w:val="-20"/>
        </w:rPr>
      </w:pPr>
      <w:r w:rsidRPr="00C40F13">
        <w:rPr>
          <w:bCs/>
          <w:spacing w:val="-20"/>
        </w:rPr>
        <w:t>IN THE SUPREME COURT OF UGANDA</w:t>
      </w:r>
    </w:p>
    <w:p w:rsidR="00C40F13" w:rsidRPr="00C40F13" w:rsidRDefault="00C40F13" w:rsidP="00C40F13">
      <w:pPr>
        <w:spacing w:line="360" w:lineRule="auto"/>
        <w:jc w:val="both"/>
        <w:rPr>
          <w:b/>
          <w:bCs/>
          <w:spacing w:val="-40"/>
        </w:rPr>
      </w:pPr>
      <w:r w:rsidRPr="00C40F13">
        <w:rPr>
          <w:bCs/>
          <w:spacing w:val="-20"/>
        </w:rPr>
        <w:t xml:space="preserve"> AT KAMPALA</w:t>
      </w:r>
    </w:p>
    <w:p w:rsidR="00C40F13" w:rsidRPr="00C40F13" w:rsidRDefault="00C40F13" w:rsidP="00C40F13">
      <w:pPr>
        <w:spacing w:line="360" w:lineRule="auto"/>
        <w:ind w:left="1440" w:hanging="1440"/>
        <w:jc w:val="both"/>
        <w:rPr>
          <w:b/>
          <w:bCs/>
          <w:spacing w:val="-10"/>
        </w:rPr>
      </w:pPr>
    </w:p>
    <w:p w:rsidR="00C40F13" w:rsidRPr="00C40F13" w:rsidRDefault="00C40F13" w:rsidP="00C40F13">
      <w:pPr>
        <w:spacing w:line="360" w:lineRule="auto"/>
        <w:jc w:val="both"/>
        <w:rPr>
          <w:b/>
          <w:bCs/>
          <w:spacing w:val="-10"/>
        </w:rPr>
      </w:pPr>
    </w:p>
    <w:p w:rsidR="00C40F13" w:rsidRPr="00C40F13" w:rsidRDefault="00C40F13" w:rsidP="00C40F13">
      <w:pPr>
        <w:spacing w:line="360" w:lineRule="auto"/>
        <w:ind w:left="1440" w:hanging="1440"/>
        <w:jc w:val="both"/>
        <w:rPr>
          <w:bCs/>
          <w:i/>
          <w:spacing w:val="-10"/>
        </w:rPr>
      </w:pPr>
      <w:r w:rsidRPr="00C40F13">
        <w:rPr>
          <w:bCs/>
          <w:i/>
          <w:spacing w:val="-10"/>
        </w:rPr>
        <w:t xml:space="preserve">{Coram:        </w:t>
      </w:r>
      <w:proofErr w:type="spellStart"/>
      <w:r w:rsidRPr="00C40F13">
        <w:rPr>
          <w:bCs/>
          <w:i/>
          <w:spacing w:val="-10"/>
        </w:rPr>
        <w:t>Katureebe</w:t>
      </w:r>
      <w:proofErr w:type="spellEnd"/>
      <w:r w:rsidRPr="00C40F13">
        <w:rPr>
          <w:bCs/>
          <w:i/>
          <w:spacing w:val="-10"/>
        </w:rPr>
        <w:t xml:space="preserve">, </w:t>
      </w:r>
      <w:proofErr w:type="gramStart"/>
      <w:r w:rsidRPr="00C40F13">
        <w:rPr>
          <w:bCs/>
          <w:i/>
          <w:spacing w:val="-10"/>
        </w:rPr>
        <w:t>CJ.,</w:t>
      </w:r>
      <w:proofErr w:type="gramEnd"/>
      <w:r w:rsidRPr="00C40F13">
        <w:rPr>
          <w:bCs/>
          <w:i/>
          <w:spacing w:val="-10"/>
        </w:rPr>
        <w:t xml:space="preserve"> </w:t>
      </w:r>
      <w:proofErr w:type="spellStart"/>
      <w:r w:rsidRPr="00C40F13">
        <w:rPr>
          <w:bCs/>
          <w:i/>
          <w:spacing w:val="-10"/>
        </w:rPr>
        <w:t>Tumwesigye</w:t>
      </w:r>
      <w:proofErr w:type="spellEnd"/>
      <w:r w:rsidRPr="00C40F13">
        <w:rPr>
          <w:bCs/>
          <w:i/>
          <w:spacing w:val="-10"/>
        </w:rPr>
        <w:t xml:space="preserve"> &amp; Dr. </w:t>
      </w:r>
      <w:proofErr w:type="spellStart"/>
      <w:r w:rsidRPr="00C40F13">
        <w:rPr>
          <w:bCs/>
          <w:i/>
          <w:spacing w:val="-10"/>
        </w:rPr>
        <w:t>Kisaakye</w:t>
      </w:r>
      <w:proofErr w:type="spellEnd"/>
      <w:r w:rsidRPr="00C40F13">
        <w:rPr>
          <w:bCs/>
          <w:i/>
          <w:spacing w:val="-10"/>
        </w:rPr>
        <w:t xml:space="preserve">, JJSC; </w:t>
      </w:r>
      <w:proofErr w:type="spellStart"/>
      <w:r w:rsidRPr="00C40F13">
        <w:rPr>
          <w:bCs/>
          <w:i/>
          <w:spacing w:val="-10"/>
        </w:rPr>
        <w:t>Tsekooko</w:t>
      </w:r>
      <w:proofErr w:type="spellEnd"/>
      <w:r w:rsidRPr="00C40F13">
        <w:rPr>
          <w:bCs/>
          <w:i/>
          <w:spacing w:val="-10"/>
        </w:rPr>
        <w:t xml:space="preserve"> &amp; </w:t>
      </w:r>
    </w:p>
    <w:p w:rsidR="00C40F13" w:rsidRPr="00C40F13" w:rsidRDefault="00C40F13" w:rsidP="00C40F13">
      <w:pPr>
        <w:spacing w:line="360" w:lineRule="auto"/>
        <w:ind w:left="1440"/>
        <w:jc w:val="both"/>
        <w:rPr>
          <w:bCs/>
          <w:i/>
          <w:spacing w:val="-10"/>
        </w:rPr>
      </w:pPr>
      <w:proofErr w:type="spellStart"/>
      <w:r w:rsidRPr="00C40F13">
        <w:rPr>
          <w:bCs/>
          <w:i/>
          <w:spacing w:val="-10"/>
        </w:rPr>
        <w:t>Okello</w:t>
      </w:r>
      <w:proofErr w:type="spellEnd"/>
      <w:r w:rsidRPr="00C40F13">
        <w:rPr>
          <w:bCs/>
          <w:i/>
          <w:spacing w:val="-10"/>
        </w:rPr>
        <w:t>, Ag. JJSC}</w:t>
      </w:r>
    </w:p>
    <w:p w:rsidR="00C40F13" w:rsidRPr="00C40F13" w:rsidRDefault="00C40F13" w:rsidP="00C40F13">
      <w:pPr>
        <w:spacing w:line="360" w:lineRule="auto"/>
        <w:jc w:val="both"/>
        <w:rPr>
          <w:b/>
          <w:bCs/>
          <w:spacing w:val="-10"/>
        </w:rPr>
      </w:pPr>
    </w:p>
    <w:p w:rsidR="00C40F13" w:rsidRPr="00C40F13" w:rsidRDefault="00C40F13" w:rsidP="00C40F13">
      <w:pPr>
        <w:spacing w:line="360" w:lineRule="auto"/>
        <w:jc w:val="both"/>
        <w:rPr>
          <w:b/>
          <w:bCs/>
          <w:spacing w:val="-10"/>
        </w:rPr>
      </w:pPr>
    </w:p>
    <w:p w:rsidR="00C40F13" w:rsidRPr="00C40F13" w:rsidRDefault="00C40F13" w:rsidP="00C40F13">
      <w:pPr>
        <w:spacing w:line="360" w:lineRule="auto"/>
        <w:jc w:val="both"/>
        <w:rPr>
          <w:bCs/>
          <w:i/>
          <w:spacing w:val="-40"/>
          <w:w w:val="90"/>
        </w:rPr>
      </w:pPr>
      <w:proofErr w:type="gramStart"/>
      <w:r w:rsidRPr="00C40F13">
        <w:rPr>
          <w:bCs/>
          <w:i/>
          <w:spacing w:val="-40"/>
          <w:w w:val="90"/>
        </w:rPr>
        <w:t>Civil Application No. 26 of 2014.</w:t>
      </w:r>
      <w:proofErr w:type="gramEnd"/>
      <w:r w:rsidRPr="00C40F13">
        <w:rPr>
          <w:b/>
          <w:spacing w:val="-10"/>
          <w:w w:val="90"/>
        </w:rPr>
        <w:t xml:space="preserve">                                        </w:t>
      </w:r>
    </w:p>
    <w:p w:rsidR="00C40F13" w:rsidRPr="00C40F13" w:rsidRDefault="00C40F13" w:rsidP="00C40F13">
      <w:pPr>
        <w:spacing w:line="360" w:lineRule="auto"/>
        <w:jc w:val="both"/>
        <w:rPr>
          <w:i/>
          <w:spacing w:val="-30"/>
          <w:w w:val="90"/>
        </w:rPr>
      </w:pPr>
      <w:r w:rsidRPr="00C40F13">
        <w:rPr>
          <w:i/>
          <w:spacing w:val="-30"/>
          <w:w w:val="90"/>
        </w:rPr>
        <w:t xml:space="preserve">                                                                                    </w:t>
      </w:r>
    </w:p>
    <w:p w:rsidR="00C40F13" w:rsidRPr="00C40F13" w:rsidRDefault="00C40F13" w:rsidP="00C40F13">
      <w:pPr>
        <w:tabs>
          <w:tab w:val="left" w:pos="4755"/>
        </w:tabs>
        <w:spacing w:line="360" w:lineRule="auto"/>
        <w:jc w:val="both"/>
        <w:rPr>
          <w:bCs/>
          <w:i/>
          <w:spacing w:val="-10"/>
          <w:w w:val="90"/>
        </w:rPr>
      </w:pPr>
      <w:r w:rsidRPr="00C40F13">
        <w:rPr>
          <w:bCs/>
          <w:spacing w:val="-10"/>
          <w:w w:val="90"/>
        </w:rPr>
        <w:t xml:space="preserve">                                                                                  </w:t>
      </w:r>
      <w:r w:rsidRPr="00C40F13">
        <w:rPr>
          <w:bCs/>
          <w:i/>
          <w:spacing w:val="-10"/>
          <w:w w:val="90"/>
        </w:rPr>
        <w:t>Between</w:t>
      </w:r>
    </w:p>
    <w:p w:rsidR="00C40F13" w:rsidRPr="00C40F13" w:rsidRDefault="00C40F13" w:rsidP="00C40F13">
      <w:pPr>
        <w:tabs>
          <w:tab w:val="left" w:pos="4755"/>
        </w:tabs>
        <w:spacing w:line="360" w:lineRule="auto"/>
        <w:jc w:val="both"/>
        <w:rPr>
          <w:bCs/>
          <w:spacing w:val="-10"/>
          <w:w w:val="90"/>
        </w:rPr>
      </w:pPr>
      <w:proofErr w:type="gramStart"/>
      <w:r w:rsidRPr="00C40F13">
        <w:rPr>
          <w:bCs/>
          <w:spacing w:val="-10"/>
          <w:w w:val="90"/>
        </w:rPr>
        <w:t>APOLLO  ISINGOMA</w:t>
      </w:r>
      <w:proofErr w:type="gramEnd"/>
      <w:r w:rsidRPr="00C40F13">
        <w:rPr>
          <w:bCs/>
          <w:spacing w:val="-10"/>
          <w:w w:val="90"/>
        </w:rPr>
        <w:t xml:space="preserve">          </w:t>
      </w:r>
      <w:r w:rsidRPr="00C40F13">
        <w:rPr>
          <w:bCs/>
          <w:spacing w:val="-20"/>
          <w:w w:val="66"/>
        </w:rPr>
        <w:t>:::::::::::::::::::::::::::::::::::::::::::::::::::::::::::::::::::::::::::::::::::::::::::::::::::::::::::::::::::::</w:t>
      </w:r>
      <w:r w:rsidRPr="00C40F13">
        <w:rPr>
          <w:bCs/>
          <w:spacing w:val="-10"/>
          <w:w w:val="66"/>
        </w:rPr>
        <w:t xml:space="preserve">  </w:t>
      </w:r>
      <w:r w:rsidRPr="00C40F13">
        <w:rPr>
          <w:bCs/>
          <w:spacing w:val="-10"/>
          <w:w w:val="90"/>
        </w:rPr>
        <w:t xml:space="preserve">  APPLICANT.        </w:t>
      </w:r>
    </w:p>
    <w:p w:rsidR="00C40F13" w:rsidRPr="00C40F13" w:rsidRDefault="00C40F13" w:rsidP="00C40F13">
      <w:pPr>
        <w:spacing w:line="360" w:lineRule="auto"/>
        <w:jc w:val="both"/>
        <w:rPr>
          <w:i/>
          <w:spacing w:val="-10"/>
          <w:w w:val="90"/>
        </w:rPr>
      </w:pPr>
      <w:r w:rsidRPr="00C40F13">
        <w:rPr>
          <w:bCs/>
          <w:spacing w:val="-10"/>
          <w:w w:val="90"/>
        </w:rPr>
        <w:t xml:space="preserve">                                                                             </w:t>
      </w:r>
      <w:r w:rsidRPr="00C40F13">
        <w:rPr>
          <w:i/>
          <w:spacing w:val="-10"/>
          <w:w w:val="90"/>
        </w:rPr>
        <w:t>And</w:t>
      </w:r>
    </w:p>
    <w:p w:rsidR="00C40F13" w:rsidRPr="00C40F13" w:rsidRDefault="00C40F13" w:rsidP="00C40F13">
      <w:pPr>
        <w:spacing w:line="360" w:lineRule="auto"/>
        <w:jc w:val="both"/>
        <w:rPr>
          <w:i/>
          <w:spacing w:val="-40"/>
          <w:w w:val="80"/>
        </w:rPr>
      </w:pPr>
      <w:r w:rsidRPr="00C40F13">
        <w:rPr>
          <w:bCs/>
          <w:spacing w:val="-10"/>
          <w:w w:val="90"/>
        </w:rPr>
        <w:t xml:space="preserve">                                                                </w:t>
      </w:r>
    </w:p>
    <w:p w:rsidR="00C40F13" w:rsidRPr="00C40F13" w:rsidRDefault="00C40F13" w:rsidP="00C40F13">
      <w:pPr>
        <w:spacing w:line="360" w:lineRule="auto"/>
        <w:ind w:left="1440" w:firstLine="720"/>
        <w:jc w:val="both"/>
        <w:rPr>
          <w:bCs/>
          <w:spacing w:val="-10"/>
          <w:w w:val="90"/>
        </w:rPr>
      </w:pPr>
    </w:p>
    <w:p w:rsidR="00C40F13" w:rsidRPr="00C40F13" w:rsidRDefault="00C40F13" w:rsidP="00C40F13">
      <w:pPr>
        <w:spacing w:line="360" w:lineRule="auto"/>
        <w:jc w:val="both"/>
        <w:rPr>
          <w:bCs/>
          <w:spacing w:val="-10"/>
          <w:w w:val="90"/>
        </w:rPr>
      </w:pPr>
      <w:r w:rsidRPr="00C40F13">
        <w:rPr>
          <w:bCs/>
          <w:spacing w:val="-10"/>
          <w:w w:val="90"/>
        </w:rPr>
        <w:t xml:space="preserve"> DR.  </w:t>
      </w:r>
      <w:proofErr w:type="gramStart"/>
      <w:r w:rsidRPr="00C40F13">
        <w:rPr>
          <w:bCs/>
          <w:spacing w:val="-10"/>
          <w:w w:val="90"/>
        </w:rPr>
        <w:t>RUBINGA  EDISON</w:t>
      </w:r>
      <w:proofErr w:type="gramEnd"/>
      <w:r w:rsidRPr="00C40F13">
        <w:rPr>
          <w:bCs/>
          <w:spacing w:val="-10"/>
          <w:w w:val="90"/>
        </w:rPr>
        <w:t xml:space="preserve">    </w:t>
      </w:r>
      <w:r w:rsidRPr="00C40F13">
        <w:rPr>
          <w:bCs/>
          <w:spacing w:val="-20"/>
          <w:w w:val="66"/>
        </w:rPr>
        <w:t>:::::::::::::::::::::::::::::::::::::::::::::::::::::::::::::::::::::::::::::::::::::::::::::::::::::::::::::::::::::</w:t>
      </w:r>
      <w:r w:rsidRPr="00C40F13">
        <w:rPr>
          <w:bCs/>
          <w:spacing w:val="-10"/>
          <w:w w:val="66"/>
        </w:rPr>
        <w:t xml:space="preserve">  </w:t>
      </w:r>
      <w:r w:rsidRPr="00C40F13">
        <w:rPr>
          <w:bCs/>
          <w:spacing w:val="-10"/>
          <w:w w:val="90"/>
        </w:rPr>
        <w:t>RESPONDENT.</w:t>
      </w:r>
    </w:p>
    <w:p w:rsidR="00C40F13" w:rsidRPr="00C40F13" w:rsidRDefault="00C40F13" w:rsidP="00C40F13">
      <w:pPr>
        <w:spacing w:line="360" w:lineRule="auto"/>
        <w:jc w:val="both"/>
        <w:rPr>
          <w:bCs/>
          <w:spacing w:val="-10"/>
          <w:w w:val="90"/>
        </w:rPr>
      </w:pPr>
    </w:p>
    <w:p w:rsidR="00C40F13" w:rsidRPr="00C40F13" w:rsidRDefault="00C40F13" w:rsidP="00C40F13">
      <w:pPr>
        <w:spacing w:line="360" w:lineRule="auto"/>
        <w:jc w:val="both"/>
        <w:rPr>
          <w:bCs/>
          <w:i/>
          <w:iCs/>
          <w:spacing w:val="-6"/>
        </w:rPr>
      </w:pPr>
      <w:r w:rsidRPr="00C40F13">
        <w:rPr>
          <w:bCs/>
          <w:i/>
          <w:iCs/>
          <w:spacing w:val="-6"/>
        </w:rPr>
        <w:t xml:space="preserve">{An application arising out of various court decisions such as former Supreme Court Civil Appeal No. 35 of </w:t>
      </w:r>
      <w:proofErr w:type="gramStart"/>
      <w:r w:rsidRPr="00C40F13">
        <w:rPr>
          <w:bCs/>
          <w:i/>
          <w:iCs/>
          <w:spacing w:val="-6"/>
        </w:rPr>
        <w:t>1992,</w:t>
      </w:r>
      <w:proofErr w:type="gramEnd"/>
      <w:r w:rsidRPr="00C40F13">
        <w:rPr>
          <w:bCs/>
          <w:i/>
          <w:iCs/>
          <w:spacing w:val="-6"/>
        </w:rPr>
        <w:t xml:space="preserve"> and Supreme Court Miscellaneous Application No. 33 of 1994}</w:t>
      </w:r>
    </w:p>
    <w:p w:rsidR="00C40F13" w:rsidRPr="00C40F13" w:rsidRDefault="00C40F13" w:rsidP="00C40F13">
      <w:pPr>
        <w:spacing w:line="360" w:lineRule="auto"/>
        <w:jc w:val="both"/>
        <w:rPr>
          <w:bCs/>
          <w:i/>
          <w:iCs/>
          <w:spacing w:val="-6"/>
        </w:rPr>
      </w:pPr>
    </w:p>
    <w:p w:rsidR="00C40F13" w:rsidRPr="00C40F13" w:rsidRDefault="00C40F13" w:rsidP="00C40F13">
      <w:pPr>
        <w:spacing w:line="360" w:lineRule="auto"/>
        <w:jc w:val="both"/>
        <w:rPr>
          <w:bCs/>
          <w:iCs/>
          <w:spacing w:val="-20"/>
          <w:u w:val="thick"/>
        </w:rPr>
      </w:pPr>
    </w:p>
    <w:p w:rsidR="00C40F13" w:rsidRPr="00C40F13" w:rsidRDefault="00C40F13" w:rsidP="00C40F13">
      <w:pPr>
        <w:tabs>
          <w:tab w:val="left" w:pos="2880"/>
          <w:tab w:val="left" w:pos="3330"/>
        </w:tabs>
        <w:spacing w:line="360" w:lineRule="auto"/>
        <w:jc w:val="both"/>
        <w:rPr>
          <w:b/>
          <w:bCs/>
          <w:iCs/>
          <w:spacing w:val="-20"/>
        </w:rPr>
      </w:pPr>
      <w:proofErr w:type="gramStart"/>
      <w:r w:rsidRPr="00C40F13">
        <w:rPr>
          <w:b/>
          <w:bCs/>
          <w:iCs/>
          <w:spacing w:val="-20"/>
        </w:rPr>
        <w:t>RULING  OF</w:t>
      </w:r>
      <w:proofErr w:type="gramEnd"/>
      <w:r w:rsidRPr="00C40F13">
        <w:rPr>
          <w:b/>
          <w:bCs/>
          <w:iCs/>
          <w:spacing w:val="-20"/>
        </w:rPr>
        <w:t xml:space="preserve">  THE  COURT:</w:t>
      </w:r>
    </w:p>
    <w:p w:rsidR="00C40F13" w:rsidRPr="00C40F13" w:rsidRDefault="00C40F13" w:rsidP="00C40F13">
      <w:pPr>
        <w:pBdr>
          <w:top w:val="thinThickSmallGap" w:sz="24" w:space="1" w:color="auto"/>
        </w:pBdr>
        <w:tabs>
          <w:tab w:val="left" w:pos="3240"/>
          <w:tab w:val="left" w:pos="3330"/>
        </w:tabs>
        <w:spacing w:line="360" w:lineRule="auto"/>
        <w:ind w:right="4968"/>
        <w:jc w:val="both"/>
        <w:rPr>
          <w:b/>
          <w:bCs/>
          <w:iCs/>
          <w:spacing w:val="-20"/>
        </w:rPr>
      </w:pPr>
    </w:p>
    <w:p w:rsidR="00C40F13" w:rsidRPr="00C40F13" w:rsidRDefault="00C40F13" w:rsidP="00C40F13">
      <w:pPr>
        <w:spacing w:line="360" w:lineRule="auto"/>
        <w:jc w:val="both"/>
        <w:rPr>
          <w:spacing w:val="-10"/>
        </w:rPr>
      </w:pPr>
      <w:r w:rsidRPr="00C40F13">
        <w:rPr>
          <w:spacing w:val="-10"/>
        </w:rPr>
        <w:t xml:space="preserve">Apollo </w:t>
      </w:r>
      <w:proofErr w:type="spellStart"/>
      <w:r w:rsidRPr="00C40F13">
        <w:rPr>
          <w:spacing w:val="-10"/>
        </w:rPr>
        <w:t>Isingoma</w:t>
      </w:r>
      <w:proofErr w:type="spellEnd"/>
      <w:r w:rsidRPr="00C40F13">
        <w:rPr>
          <w:spacing w:val="-10"/>
        </w:rPr>
        <w:t>, the applicant, instituted a Notice of Motion under Rules 2 (2), 41 of the Supreme Court Rules seeking for the following orders—</w:t>
      </w:r>
    </w:p>
    <w:p w:rsidR="00C40F13" w:rsidRPr="00C40F13" w:rsidRDefault="00C40F13" w:rsidP="00C40F13">
      <w:pPr>
        <w:pStyle w:val="ListParagraph"/>
        <w:numPr>
          <w:ilvl w:val="0"/>
          <w:numId w:val="8"/>
        </w:numPr>
        <w:spacing w:line="360" w:lineRule="auto"/>
        <w:jc w:val="both"/>
        <w:rPr>
          <w:spacing w:val="-10"/>
        </w:rPr>
      </w:pPr>
      <w:r w:rsidRPr="00C40F13">
        <w:rPr>
          <w:spacing w:val="-10"/>
        </w:rPr>
        <w:t xml:space="preserve">A declaration that the judgment of the High Court at Fort Portal in Civil Appeal No. DR. MFP 11 / 95: </w:t>
      </w:r>
      <w:r w:rsidRPr="00C40F13">
        <w:rPr>
          <w:b/>
          <w:spacing w:val="-10"/>
        </w:rPr>
        <w:t xml:space="preserve">(Dr. </w:t>
      </w:r>
      <w:proofErr w:type="spellStart"/>
      <w:r w:rsidRPr="00C40F13">
        <w:rPr>
          <w:b/>
          <w:spacing w:val="-10"/>
        </w:rPr>
        <w:t>Rubinga</w:t>
      </w:r>
      <w:proofErr w:type="spellEnd"/>
      <w:r w:rsidRPr="00C40F13">
        <w:rPr>
          <w:b/>
          <w:spacing w:val="-10"/>
        </w:rPr>
        <w:t xml:space="preserve"> vs. </w:t>
      </w:r>
      <w:proofErr w:type="spellStart"/>
      <w:r w:rsidRPr="00C40F13">
        <w:rPr>
          <w:b/>
          <w:spacing w:val="-10"/>
        </w:rPr>
        <w:t>Yakobo</w:t>
      </w:r>
      <w:proofErr w:type="spellEnd"/>
      <w:r w:rsidRPr="00C40F13">
        <w:rPr>
          <w:b/>
          <w:spacing w:val="-10"/>
        </w:rPr>
        <w:t xml:space="preserve"> Kato</w:t>
      </w:r>
      <w:r w:rsidRPr="00C40F13">
        <w:rPr>
          <w:spacing w:val="-10"/>
        </w:rPr>
        <w:t xml:space="preserve"> and </w:t>
      </w:r>
      <w:proofErr w:type="spellStart"/>
      <w:r w:rsidRPr="00C40F13">
        <w:rPr>
          <w:b/>
          <w:spacing w:val="-10"/>
        </w:rPr>
        <w:t>Apolo</w:t>
      </w:r>
      <w:proofErr w:type="spellEnd"/>
      <w:r w:rsidRPr="00C40F13">
        <w:rPr>
          <w:b/>
          <w:spacing w:val="-10"/>
        </w:rPr>
        <w:t xml:space="preserve"> </w:t>
      </w:r>
      <w:proofErr w:type="spellStart"/>
      <w:r w:rsidRPr="00C40F13">
        <w:rPr>
          <w:b/>
          <w:spacing w:val="-10"/>
        </w:rPr>
        <w:t>Isingoma</w:t>
      </w:r>
      <w:proofErr w:type="spellEnd"/>
      <w:r w:rsidRPr="00C40F13">
        <w:rPr>
          <w:b/>
          <w:spacing w:val="-10"/>
        </w:rPr>
        <w:t>)</w:t>
      </w:r>
      <w:r w:rsidRPr="00C40F13">
        <w:rPr>
          <w:spacing w:val="-10"/>
        </w:rPr>
        <w:t xml:space="preserve"> is null and void and the same </w:t>
      </w:r>
      <w:proofErr w:type="gramStart"/>
      <w:r w:rsidRPr="00C40F13">
        <w:rPr>
          <w:spacing w:val="-10"/>
        </w:rPr>
        <w:t>be</w:t>
      </w:r>
      <w:proofErr w:type="gramEnd"/>
      <w:r w:rsidRPr="00C40F13">
        <w:rPr>
          <w:spacing w:val="-10"/>
        </w:rPr>
        <w:t xml:space="preserve"> set aside.</w:t>
      </w:r>
    </w:p>
    <w:p w:rsidR="00C40F13" w:rsidRPr="00C40F13" w:rsidRDefault="00C40F13" w:rsidP="00C40F13">
      <w:pPr>
        <w:pStyle w:val="ListParagraph"/>
        <w:spacing w:line="360" w:lineRule="auto"/>
        <w:jc w:val="both"/>
        <w:rPr>
          <w:spacing w:val="-10"/>
        </w:rPr>
      </w:pPr>
    </w:p>
    <w:p w:rsidR="00C40F13" w:rsidRPr="00C40F13" w:rsidRDefault="00C40F13" w:rsidP="00C40F13">
      <w:pPr>
        <w:pStyle w:val="ListParagraph"/>
        <w:numPr>
          <w:ilvl w:val="0"/>
          <w:numId w:val="8"/>
        </w:numPr>
        <w:spacing w:line="360" w:lineRule="auto"/>
        <w:jc w:val="both"/>
        <w:rPr>
          <w:spacing w:val="-10"/>
        </w:rPr>
      </w:pPr>
      <w:r w:rsidRPr="00C40F13">
        <w:rPr>
          <w:spacing w:val="-10"/>
        </w:rPr>
        <w:t>An Order that the Respondent grants vacant possession of the suit land to the applicant or in the alternative pays the applicant the current market value of the suit land.</w:t>
      </w:r>
    </w:p>
    <w:p w:rsidR="00C40F13" w:rsidRPr="00C40F13" w:rsidRDefault="00C40F13" w:rsidP="00C40F13">
      <w:pPr>
        <w:pStyle w:val="ListParagraph"/>
        <w:spacing w:line="360" w:lineRule="auto"/>
        <w:jc w:val="both"/>
        <w:rPr>
          <w:spacing w:val="-10"/>
        </w:rPr>
      </w:pPr>
    </w:p>
    <w:p w:rsidR="00C40F13" w:rsidRPr="00C40F13" w:rsidRDefault="00C40F13" w:rsidP="00C40F13">
      <w:pPr>
        <w:pStyle w:val="ListParagraph"/>
        <w:numPr>
          <w:ilvl w:val="0"/>
          <w:numId w:val="8"/>
        </w:numPr>
        <w:spacing w:line="360" w:lineRule="auto"/>
        <w:jc w:val="both"/>
        <w:rPr>
          <w:spacing w:val="-10"/>
        </w:rPr>
      </w:pPr>
      <w:r w:rsidRPr="00C40F13">
        <w:rPr>
          <w:spacing w:val="-10"/>
        </w:rPr>
        <w:t xml:space="preserve">An Order that Costs of this application be provided for. </w:t>
      </w:r>
    </w:p>
    <w:p w:rsidR="00C40F13" w:rsidRPr="00C40F13" w:rsidRDefault="00C40F13" w:rsidP="00C40F13">
      <w:pPr>
        <w:pStyle w:val="ListParagraph"/>
        <w:spacing w:line="360" w:lineRule="auto"/>
        <w:jc w:val="both"/>
        <w:rPr>
          <w:spacing w:val="-10"/>
        </w:rPr>
      </w:pPr>
    </w:p>
    <w:p w:rsidR="00C40F13" w:rsidRPr="00C40F13" w:rsidRDefault="00C40F13" w:rsidP="00C40F13">
      <w:pPr>
        <w:spacing w:line="360" w:lineRule="auto"/>
        <w:jc w:val="both"/>
        <w:rPr>
          <w:spacing w:val="-10"/>
        </w:rPr>
      </w:pPr>
      <w:r w:rsidRPr="00C40F13">
        <w:rPr>
          <w:spacing w:val="-10"/>
        </w:rPr>
        <w:t xml:space="preserve">Counsel for the applicant had cited Rules 2 (2), 42 and 43 of the Court of Appeal Rules but upon our intervention, counsel sought leave to substitute Supreme Court Rules for those of the Court of Appeal which had been cited.  We granted the application and Court of Appeal Rules were replaced by relevant Supreme Court Rules, quoted above.   </w:t>
      </w:r>
    </w:p>
    <w:p w:rsidR="00C40F13" w:rsidRPr="00C40F13" w:rsidRDefault="00C40F13" w:rsidP="00C40F13">
      <w:pPr>
        <w:spacing w:line="360" w:lineRule="auto"/>
        <w:jc w:val="both"/>
        <w:rPr>
          <w:spacing w:val="-10"/>
        </w:rPr>
      </w:pPr>
    </w:p>
    <w:p w:rsidR="00C40F13" w:rsidRPr="00C40F13" w:rsidRDefault="00C40F13" w:rsidP="00C40F13">
      <w:pPr>
        <w:spacing w:line="360" w:lineRule="auto"/>
        <w:jc w:val="both"/>
        <w:rPr>
          <w:spacing w:val="-10"/>
        </w:rPr>
      </w:pPr>
      <w:r w:rsidRPr="00C40F13">
        <w:rPr>
          <w:spacing w:val="-10"/>
        </w:rPr>
        <w:t>The grounds in support of the motion as set out in the Notice of Motion are couched in the following manner—</w:t>
      </w:r>
    </w:p>
    <w:p w:rsidR="00C40F13" w:rsidRPr="00C40F13" w:rsidRDefault="00C40F13" w:rsidP="00C40F13">
      <w:pPr>
        <w:pStyle w:val="ListParagraph"/>
        <w:numPr>
          <w:ilvl w:val="0"/>
          <w:numId w:val="9"/>
        </w:numPr>
        <w:spacing w:line="360" w:lineRule="auto"/>
        <w:jc w:val="both"/>
        <w:rPr>
          <w:i/>
          <w:spacing w:val="-10"/>
        </w:rPr>
      </w:pPr>
      <w:r w:rsidRPr="00C40F13">
        <w:rPr>
          <w:i/>
          <w:spacing w:val="-10"/>
        </w:rPr>
        <w:t>On the 2</w:t>
      </w:r>
      <w:r w:rsidRPr="00C40F13">
        <w:rPr>
          <w:i/>
          <w:spacing w:val="-10"/>
          <w:vertAlign w:val="superscript"/>
        </w:rPr>
        <w:t>nd</w:t>
      </w:r>
      <w:r w:rsidRPr="00C40F13">
        <w:rPr>
          <w:i/>
          <w:spacing w:val="-10"/>
        </w:rPr>
        <w:t xml:space="preserve"> day of July, 1993 this </w:t>
      </w:r>
      <w:proofErr w:type="spellStart"/>
      <w:r w:rsidRPr="00C40F13">
        <w:rPr>
          <w:i/>
          <w:spacing w:val="-10"/>
        </w:rPr>
        <w:t>Honourable</w:t>
      </w:r>
      <w:proofErr w:type="spellEnd"/>
      <w:r w:rsidRPr="00C40F13">
        <w:rPr>
          <w:i/>
          <w:spacing w:val="-10"/>
        </w:rPr>
        <w:t xml:space="preserve"> Court in a unanimous decision dismissed </w:t>
      </w:r>
      <w:r w:rsidRPr="00C40F13">
        <w:rPr>
          <w:b/>
          <w:i/>
          <w:spacing w:val="-10"/>
        </w:rPr>
        <w:t xml:space="preserve">S.C.C.A No. 35 of 1992 </w:t>
      </w:r>
      <w:r w:rsidRPr="00C40F13">
        <w:rPr>
          <w:i/>
          <w:spacing w:val="-10"/>
        </w:rPr>
        <w:t>in which the respondent was challenging the decision of the High Court that had dismissed the Respondent’s Application seeking to appeal out of time and or extend the period within which the appeal was to be instituted.</w:t>
      </w:r>
    </w:p>
    <w:p w:rsidR="00C40F13" w:rsidRPr="00C40F13" w:rsidRDefault="00C40F13" w:rsidP="00C40F13">
      <w:pPr>
        <w:pStyle w:val="ListParagraph"/>
        <w:spacing w:line="360" w:lineRule="auto"/>
        <w:jc w:val="both"/>
        <w:rPr>
          <w:i/>
          <w:spacing w:val="-10"/>
        </w:rPr>
      </w:pPr>
    </w:p>
    <w:p w:rsidR="00C40F13" w:rsidRPr="00C40F13" w:rsidRDefault="00C40F13" w:rsidP="00C40F13">
      <w:pPr>
        <w:pStyle w:val="ListParagraph"/>
        <w:numPr>
          <w:ilvl w:val="0"/>
          <w:numId w:val="9"/>
        </w:numPr>
        <w:spacing w:line="360" w:lineRule="auto"/>
        <w:jc w:val="both"/>
        <w:rPr>
          <w:i/>
          <w:spacing w:val="-10"/>
        </w:rPr>
      </w:pPr>
      <w:r w:rsidRPr="00C40F13">
        <w:rPr>
          <w:i/>
          <w:spacing w:val="-10"/>
        </w:rPr>
        <w:t xml:space="preserve">Despite the decision of this </w:t>
      </w:r>
      <w:proofErr w:type="spellStart"/>
      <w:r w:rsidRPr="00C40F13">
        <w:rPr>
          <w:i/>
          <w:spacing w:val="-10"/>
        </w:rPr>
        <w:t>Honourable</w:t>
      </w:r>
      <w:proofErr w:type="spellEnd"/>
      <w:r w:rsidRPr="00C40F13">
        <w:rPr>
          <w:i/>
          <w:spacing w:val="-10"/>
        </w:rPr>
        <w:t xml:space="preserve"> Court the Respondent filed </w:t>
      </w:r>
      <w:r w:rsidRPr="00C40F13">
        <w:rPr>
          <w:b/>
          <w:i/>
          <w:spacing w:val="-10"/>
        </w:rPr>
        <w:t xml:space="preserve">Miscellaneous Application No. 33 of 1994 </w:t>
      </w:r>
      <w:r w:rsidRPr="00C40F13">
        <w:rPr>
          <w:i/>
          <w:spacing w:val="-10"/>
        </w:rPr>
        <w:t xml:space="preserve">before the Chief Magistrates Court of Fort Portal and leave to appeal against the judgment in </w:t>
      </w:r>
      <w:r w:rsidRPr="00C40F13">
        <w:rPr>
          <w:b/>
          <w:i/>
          <w:spacing w:val="-10"/>
        </w:rPr>
        <w:t xml:space="preserve">Fort Portal Civil Appeal No. 54 of 1987 </w:t>
      </w:r>
      <w:r w:rsidRPr="00C40F13">
        <w:rPr>
          <w:i/>
          <w:spacing w:val="-10"/>
        </w:rPr>
        <w:t>was granted to the Respondent on 26</w:t>
      </w:r>
      <w:r w:rsidRPr="00C40F13">
        <w:rPr>
          <w:i/>
          <w:spacing w:val="-10"/>
          <w:vertAlign w:val="superscript"/>
        </w:rPr>
        <w:t>th</w:t>
      </w:r>
      <w:r w:rsidRPr="00C40F13">
        <w:rPr>
          <w:i/>
          <w:spacing w:val="-10"/>
        </w:rPr>
        <w:t xml:space="preserve"> October, 1995.</w:t>
      </w:r>
    </w:p>
    <w:p w:rsidR="00C40F13" w:rsidRPr="00C40F13" w:rsidRDefault="00C40F13" w:rsidP="00C40F13">
      <w:pPr>
        <w:pStyle w:val="ListParagraph"/>
        <w:spacing w:line="360" w:lineRule="auto"/>
        <w:jc w:val="both"/>
        <w:rPr>
          <w:i/>
          <w:spacing w:val="-10"/>
        </w:rPr>
      </w:pPr>
    </w:p>
    <w:p w:rsidR="00C40F13" w:rsidRPr="00C40F13" w:rsidRDefault="00C40F13" w:rsidP="00C40F13">
      <w:pPr>
        <w:pStyle w:val="ListParagraph"/>
        <w:numPr>
          <w:ilvl w:val="0"/>
          <w:numId w:val="9"/>
        </w:numPr>
        <w:spacing w:line="360" w:lineRule="auto"/>
        <w:jc w:val="both"/>
        <w:rPr>
          <w:i/>
          <w:spacing w:val="-10"/>
        </w:rPr>
      </w:pPr>
      <w:r w:rsidRPr="00C40F13">
        <w:rPr>
          <w:i/>
          <w:spacing w:val="-10"/>
        </w:rPr>
        <w:t xml:space="preserve">The Appellant filed </w:t>
      </w:r>
      <w:r w:rsidRPr="00C40F13">
        <w:rPr>
          <w:b/>
          <w:i/>
          <w:spacing w:val="-10"/>
        </w:rPr>
        <w:t xml:space="preserve">Fort Portal High Court Civil Appeal No. 11 of 1995 </w:t>
      </w:r>
      <w:r w:rsidRPr="00C40F13">
        <w:rPr>
          <w:i/>
          <w:spacing w:val="-10"/>
        </w:rPr>
        <w:t xml:space="preserve">and the decision of the Chief Magistrates Court in </w:t>
      </w:r>
      <w:r w:rsidRPr="00C40F13">
        <w:rPr>
          <w:b/>
          <w:i/>
          <w:spacing w:val="-10"/>
        </w:rPr>
        <w:t xml:space="preserve">Civil Appeal No. 54 of 1987 </w:t>
      </w:r>
      <w:r w:rsidRPr="00C40F13">
        <w:rPr>
          <w:i/>
          <w:spacing w:val="-10"/>
        </w:rPr>
        <w:t xml:space="preserve">was reversed in </w:t>
      </w:r>
      <w:proofErr w:type="spellStart"/>
      <w:r w:rsidRPr="00C40F13">
        <w:rPr>
          <w:i/>
          <w:spacing w:val="-10"/>
        </w:rPr>
        <w:t>favour</w:t>
      </w:r>
      <w:proofErr w:type="spellEnd"/>
      <w:r w:rsidRPr="00C40F13">
        <w:rPr>
          <w:i/>
          <w:spacing w:val="-10"/>
        </w:rPr>
        <w:t xml:space="preserve"> of the Respondent.</w:t>
      </w:r>
    </w:p>
    <w:p w:rsidR="00C40F13" w:rsidRPr="00C40F13" w:rsidRDefault="00C40F13" w:rsidP="00C40F13">
      <w:pPr>
        <w:pStyle w:val="ListParagraph"/>
        <w:spacing w:line="360" w:lineRule="auto"/>
        <w:jc w:val="both"/>
        <w:rPr>
          <w:i/>
          <w:spacing w:val="-10"/>
        </w:rPr>
      </w:pPr>
    </w:p>
    <w:p w:rsidR="00C40F13" w:rsidRPr="00C40F13" w:rsidRDefault="00C40F13" w:rsidP="00C40F13">
      <w:pPr>
        <w:pStyle w:val="ListParagraph"/>
        <w:numPr>
          <w:ilvl w:val="0"/>
          <w:numId w:val="9"/>
        </w:numPr>
        <w:spacing w:line="360" w:lineRule="auto"/>
        <w:jc w:val="both"/>
        <w:rPr>
          <w:i/>
          <w:spacing w:val="-10"/>
        </w:rPr>
      </w:pPr>
      <w:r w:rsidRPr="00C40F13">
        <w:rPr>
          <w:i/>
          <w:spacing w:val="-10"/>
        </w:rPr>
        <w:t xml:space="preserve">The decision of the learned trial Magistrate and the learned trial Judge re-opened litigation that had been concluded and brought to an end by this </w:t>
      </w:r>
      <w:proofErr w:type="spellStart"/>
      <w:r w:rsidRPr="00C40F13">
        <w:rPr>
          <w:i/>
          <w:spacing w:val="-10"/>
        </w:rPr>
        <w:t>Honourable</w:t>
      </w:r>
      <w:proofErr w:type="spellEnd"/>
      <w:r w:rsidRPr="00C40F13">
        <w:rPr>
          <w:i/>
          <w:spacing w:val="-10"/>
        </w:rPr>
        <w:t xml:space="preserve"> Court.</w:t>
      </w:r>
    </w:p>
    <w:p w:rsidR="00C40F13" w:rsidRPr="00C40F13" w:rsidRDefault="00C40F13" w:rsidP="00C40F13">
      <w:pPr>
        <w:pStyle w:val="ListParagraph"/>
        <w:spacing w:line="360" w:lineRule="auto"/>
        <w:jc w:val="both"/>
        <w:rPr>
          <w:i/>
          <w:spacing w:val="-10"/>
        </w:rPr>
      </w:pPr>
    </w:p>
    <w:p w:rsidR="00C40F13" w:rsidRPr="00C40F13" w:rsidRDefault="00C40F13" w:rsidP="00C40F13">
      <w:pPr>
        <w:pStyle w:val="ListParagraph"/>
        <w:numPr>
          <w:ilvl w:val="0"/>
          <w:numId w:val="9"/>
        </w:numPr>
        <w:spacing w:line="360" w:lineRule="auto"/>
        <w:jc w:val="both"/>
        <w:rPr>
          <w:i/>
          <w:spacing w:val="-10"/>
        </w:rPr>
      </w:pPr>
      <w:r w:rsidRPr="00C40F13">
        <w:rPr>
          <w:i/>
          <w:spacing w:val="-10"/>
        </w:rPr>
        <w:t>The applicant who is an old and illiterate peasant has since the year 2006 lodged complaints before various offices established by the Courts of Judicature protesting the actions of the Respondent.</w:t>
      </w:r>
    </w:p>
    <w:p w:rsidR="00C40F13" w:rsidRPr="00C40F13" w:rsidRDefault="00C40F13" w:rsidP="00C40F13">
      <w:pPr>
        <w:pStyle w:val="ListParagraph"/>
        <w:spacing w:line="360" w:lineRule="auto"/>
        <w:jc w:val="both"/>
        <w:rPr>
          <w:i/>
          <w:spacing w:val="-10"/>
        </w:rPr>
      </w:pPr>
    </w:p>
    <w:p w:rsidR="00C40F13" w:rsidRPr="00C40F13" w:rsidRDefault="00C40F13" w:rsidP="00C40F13">
      <w:pPr>
        <w:pStyle w:val="ListParagraph"/>
        <w:numPr>
          <w:ilvl w:val="0"/>
          <w:numId w:val="9"/>
        </w:numPr>
        <w:spacing w:line="360" w:lineRule="auto"/>
        <w:jc w:val="both"/>
        <w:rPr>
          <w:i/>
          <w:spacing w:val="-10"/>
        </w:rPr>
      </w:pPr>
      <w:r w:rsidRPr="00C40F13">
        <w:rPr>
          <w:i/>
          <w:spacing w:val="-10"/>
        </w:rPr>
        <w:t>It is in the interests of justice and administration of justice that this application be allowed.</w:t>
      </w:r>
    </w:p>
    <w:p w:rsidR="00C40F13" w:rsidRPr="00C40F13" w:rsidRDefault="00C40F13" w:rsidP="00C40F13">
      <w:pPr>
        <w:spacing w:line="360" w:lineRule="auto"/>
        <w:jc w:val="both"/>
        <w:rPr>
          <w:spacing w:val="-10"/>
        </w:rPr>
      </w:pPr>
    </w:p>
    <w:p w:rsidR="00C40F13" w:rsidRPr="00C40F13" w:rsidRDefault="00C40F13" w:rsidP="00C40F13">
      <w:pPr>
        <w:spacing w:line="360" w:lineRule="auto"/>
        <w:jc w:val="both"/>
        <w:rPr>
          <w:spacing w:val="-10"/>
        </w:rPr>
      </w:pPr>
      <w:r w:rsidRPr="00C40F13">
        <w:rPr>
          <w:spacing w:val="-10"/>
        </w:rPr>
        <w:t>To put the issues raised by the parties in proper perceptive we are obliged to reproduce affidavits sworn by parties.  First the application is supported by an affidavit sworn by the applicant on 12</w:t>
      </w:r>
      <w:r w:rsidRPr="00C40F13">
        <w:rPr>
          <w:spacing w:val="-10"/>
          <w:vertAlign w:val="superscript"/>
        </w:rPr>
        <w:t>th</w:t>
      </w:r>
      <w:r w:rsidRPr="00C40F13">
        <w:rPr>
          <w:spacing w:val="-10"/>
        </w:rPr>
        <w:t xml:space="preserve"> July, 2014.  We produce pertinent paragraphs as follows—</w:t>
      </w:r>
    </w:p>
    <w:p w:rsidR="00C40F13" w:rsidRPr="00C40F13" w:rsidRDefault="00C40F13" w:rsidP="00C40F13">
      <w:pPr>
        <w:pStyle w:val="ListParagraph"/>
        <w:widowControl w:val="0"/>
        <w:autoSpaceDE w:val="0"/>
        <w:autoSpaceDN w:val="0"/>
        <w:adjustRightInd w:val="0"/>
        <w:spacing w:line="360" w:lineRule="auto"/>
        <w:jc w:val="both"/>
        <w:rPr>
          <w:b/>
          <w:bCs/>
          <w:i/>
          <w:color w:val="000000"/>
          <w:lang w:bidi="he-IL"/>
        </w:rPr>
      </w:pPr>
      <w:r w:rsidRPr="00C40F13">
        <w:rPr>
          <w:b/>
          <w:bCs/>
          <w:i/>
          <w:color w:val="000000"/>
          <w:lang w:bidi="he-IL"/>
        </w:rPr>
        <w:t>“</w:t>
      </w:r>
    </w:p>
    <w:p w:rsidR="00C40F13" w:rsidRPr="00C40F13" w:rsidRDefault="00C40F13" w:rsidP="00C40F13">
      <w:pPr>
        <w:pStyle w:val="ListParagraph"/>
        <w:widowControl w:val="0"/>
        <w:numPr>
          <w:ilvl w:val="0"/>
          <w:numId w:val="27"/>
        </w:numPr>
        <w:autoSpaceDE w:val="0"/>
        <w:autoSpaceDN w:val="0"/>
        <w:adjustRightInd w:val="0"/>
        <w:spacing w:line="360" w:lineRule="auto"/>
        <w:jc w:val="both"/>
        <w:rPr>
          <w:bCs/>
          <w:i/>
          <w:color w:val="000000"/>
          <w:lang w:bidi="he-IL"/>
        </w:rPr>
      </w:pPr>
      <w:r w:rsidRPr="00C40F13">
        <w:rPr>
          <w:bCs/>
          <w:i/>
          <w:color w:val="000000"/>
          <w:lang w:bidi="he-IL"/>
        </w:rPr>
        <w:t>THAT I was the 2</w:t>
      </w:r>
      <w:r w:rsidRPr="00C40F13">
        <w:rPr>
          <w:bCs/>
          <w:i/>
          <w:color w:val="000000"/>
          <w:vertAlign w:val="superscript"/>
          <w:lang w:bidi="he-IL"/>
        </w:rPr>
        <w:t>nd</w:t>
      </w:r>
      <w:r w:rsidRPr="00C40F13">
        <w:rPr>
          <w:bCs/>
          <w:i/>
          <w:color w:val="000000"/>
          <w:lang w:bidi="he-IL"/>
        </w:rPr>
        <w:t xml:space="preserve"> Respondent in </w:t>
      </w:r>
      <w:r w:rsidRPr="00C40F13">
        <w:rPr>
          <w:b/>
          <w:bCs/>
          <w:i/>
          <w:color w:val="000000"/>
          <w:lang w:bidi="he-IL"/>
        </w:rPr>
        <w:t xml:space="preserve">Civil Appeal No. 35 of 1992 </w:t>
      </w:r>
      <w:r w:rsidRPr="00C40F13">
        <w:rPr>
          <w:bCs/>
          <w:i/>
          <w:color w:val="000000"/>
          <w:lang w:bidi="he-IL"/>
        </w:rPr>
        <w:t xml:space="preserve">that was dismissed by this </w:t>
      </w:r>
      <w:proofErr w:type="spellStart"/>
      <w:r w:rsidRPr="00C40F13">
        <w:rPr>
          <w:bCs/>
          <w:i/>
          <w:color w:val="000000"/>
          <w:lang w:bidi="he-IL"/>
        </w:rPr>
        <w:t>Honourable</w:t>
      </w:r>
      <w:proofErr w:type="spellEnd"/>
      <w:r w:rsidRPr="00C40F13">
        <w:rPr>
          <w:bCs/>
          <w:i/>
          <w:color w:val="000000"/>
          <w:lang w:bidi="he-IL"/>
        </w:rPr>
        <w:t xml:space="preserve"> Court on the 2</w:t>
      </w:r>
      <w:r w:rsidRPr="00C40F13">
        <w:rPr>
          <w:bCs/>
          <w:i/>
          <w:color w:val="000000"/>
          <w:vertAlign w:val="superscript"/>
          <w:lang w:bidi="he-IL"/>
        </w:rPr>
        <w:t>nd</w:t>
      </w:r>
      <w:r w:rsidRPr="00C40F13">
        <w:rPr>
          <w:bCs/>
          <w:i/>
          <w:color w:val="000000"/>
          <w:lang w:bidi="he-IL"/>
        </w:rPr>
        <w:t xml:space="preserve"> day of July, 1993.  A Photostat copy of the judgment and record of appeal are attached hereto and are marked </w:t>
      </w:r>
      <w:proofErr w:type="spellStart"/>
      <w:r w:rsidRPr="00C40F13">
        <w:rPr>
          <w:bCs/>
          <w:i/>
          <w:color w:val="000000"/>
          <w:lang w:bidi="he-IL"/>
        </w:rPr>
        <w:t>Annextures</w:t>
      </w:r>
      <w:r w:rsidRPr="00C40F13">
        <w:rPr>
          <w:b/>
          <w:bCs/>
          <w:i/>
          <w:color w:val="000000"/>
          <w:lang w:bidi="he-IL"/>
        </w:rPr>
        <w:t>”A</w:t>
      </w:r>
      <w:proofErr w:type="spellEnd"/>
      <w:proofErr w:type="gramStart"/>
      <w:r w:rsidRPr="00C40F13">
        <w:rPr>
          <w:b/>
          <w:bCs/>
          <w:i/>
          <w:color w:val="000000"/>
          <w:lang w:bidi="he-IL"/>
        </w:rPr>
        <w:t xml:space="preserve">”  </w:t>
      </w:r>
      <w:r w:rsidRPr="00C40F13">
        <w:rPr>
          <w:bCs/>
          <w:i/>
          <w:color w:val="000000"/>
          <w:lang w:bidi="he-IL"/>
        </w:rPr>
        <w:t>and</w:t>
      </w:r>
      <w:proofErr w:type="gramEnd"/>
      <w:r w:rsidRPr="00C40F13">
        <w:rPr>
          <w:bCs/>
          <w:i/>
          <w:color w:val="000000"/>
          <w:lang w:bidi="he-IL"/>
        </w:rPr>
        <w:t xml:space="preserve"> </w:t>
      </w:r>
      <w:r w:rsidRPr="00C40F13">
        <w:rPr>
          <w:b/>
          <w:bCs/>
          <w:i/>
          <w:color w:val="000000"/>
          <w:lang w:bidi="he-IL"/>
        </w:rPr>
        <w:t>“B”</w:t>
      </w:r>
      <w:r w:rsidRPr="00C40F13">
        <w:rPr>
          <w:bCs/>
          <w:i/>
          <w:color w:val="000000"/>
          <w:lang w:bidi="he-IL"/>
        </w:rPr>
        <w:t xml:space="preserve">  respectively.</w:t>
      </w:r>
    </w:p>
    <w:p w:rsidR="00C40F13" w:rsidRPr="00C40F13" w:rsidRDefault="00C40F13" w:rsidP="00C40F13">
      <w:pPr>
        <w:pStyle w:val="ListParagraph"/>
        <w:widowControl w:val="0"/>
        <w:autoSpaceDE w:val="0"/>
        <w:autoSpaceDN w:val="0"/>
        <w:adjustRightInd w:val="0"/>
        <w:spacing w:line="360" w:lineRule="auto"/>
        <w:ind w:left="1080"/>
        <w:jc w:val="both"/>
        <w:rPr>
          <w:bCs/>
          <w:i/>
          <w:color w:val="000000"/>
          <w:lang w:bidi="he-IL"/>
        </w:rPr>
      </w:pPr>
    </w:p>
    <w:p w:rsidR="00C40F13" w:rsidRPr="00C40F13" w:rsidRDefault="00C40F13" w:rsidP="00C40F13">
      <w:pPr>
        <w:pStyle w:val="ListParagraph"/>
        <w:widowControl w:val="0"/>
        <w:numPr>
          <w:ilvl w:val="0"/>
          <w:numId w:val="27"/>
        </w:numPr>
        <w:autoSpaceDE w:val="0"/>
        <w:autoSpaceDN w:val="0"/>
        <w:adjustRightInd w:val="0"/>
        <w:spacing w:line="360" w:lineRule="auto"/>
        <w:jc w:val="both"/>
        <w:rPr>
          <w:bCs/>
          <w:i/>
          <w:color w:val="000000"/>
          <w:lang w:bidi="he-IL"/>
        </w:rPr>
      </w:pPr>
      <w:r w:rsidRPr="00C40F13">
        <w:rPr>
          <w:bCs/>
          <w:i/>
          <w:color w:val="000000"/>
          <w:lang w:bidi="he-IL"/>
        </w:rPr>
        <w:t>THAT in Civil Appeal No. 35 of 1992 the Respondent was challenging the decision of the High Court dismissing an application seeking to appeal out of time and or extend that period within which the appeal was to be instituted.</w:t>
      </w:r>
    </w:p>
    <w:p w:rsidR="00C40F13" w:rsidRPr="00C40F13" w:rsidRDefault="00C40F13" w:rsidP="00C40F13">
      <w:pPr>
        <w:pStyle w:val="ListParagraph"/>
        <w:spacing w:line="360" w:lineRule="auto"/>
        <w:jc w:val="both"/>
        <w:rPr>
          <w:bCs/>
          <w:i/>
          <w:color w:val="000000"/>
          <w:lang w:bidi="he-IL"/>
        </w:rPr>
      </w:pPr>
    </w:p>
    <w:p w:rsidR="00C40F13" w:rsidRPr="00C40F13" w:rsidRDefault="00C40F13" w:rsidP="00C40F13">
      <w:pPr>
        <w:pStyle w:val="ListParagraph"/>
        <w:widowControl w:val="0"/>
        <w:numPr>
          <w:ilvl w:val="0"/>
          <w:numId w:val="27"/>
        </w:numPr>
        <w:autoSpaceDE w:val="0"/>
        <w:autoSpaceDN w:val="0"/>
        <w:adjustRightInd w:val="0"/>
        <w:spacing w:line="360" w:lineRule="auto"/>
        <w:jc w:val="both"/>
        <w:rPr>
          <w:bCs/>
          <w:i/>
          <w:color w:val="000000"/>
          <w:lang w:bidi="he-IL"/>
        </w:rPr>
      </w:pPr>
      <w:r w:rsidRPr="00C40F13">
        <w:rPr>
          <w:bCs/>
          <w:i/>
          <w:color w:val="000000"/>
          <w:lang w:bidi="he-IL"/>
        </w:rPr>
        <w:t xml:space="preserve">THAT various justices of this </w:t>
      </w:r>
      <w:proofErr w:type="spellStart"/>
      <w:r w:rsidRPr="00C40F13">
        <w:rPr>
          <w:bCs/>
          <w:i/>
          <w:color w:val="000000"/>
          <w:lang w:bidi="he-IL"/>
        </w:rPr>
        <w:t>Honourable</w:t>
      </w:r>
      <w:proofErr w:type="spellEnd"/>
      <w:r w:rsidRPr="00C40F13">
        <w:rPr>
          <w:bCs/>
          <w:i/>
          <w:color w:val="000000"/>
          <w:lang w:bidi="he-IL"/>
        </w:rPr>
        <w:t xml:space="preserve"> Court in their opinions expressed in the judgment noted that it was unlikely that leave to appeal would be granted to the Respondent who had abandoned his right of appeal.</w:t>
      </w:r>
    </w:p>
    <w:p w:rsidR="00C40F13" w:rsidRPr="00C40F13" w:rsidRDefault="00C40F13" w:rsidP="00C40F13">
      <w:pPr>
        <w:pStyle w:val="ListParagraph"/>
        <w:spacing w:line="360" w:lineRule="auto"/>
        <w:jc w:val="both"/>
        <w:rPr>
          <w:bCs/>
          <w:i/>
          <w:color w:val="000000"/>
          <w:lang w:bidi="he-IL"/>
        </w:rPr>
      </w:pPr>
    </w:p>
    <w:p w:rsidR="00C40F13" w:rsidRPr="00C40F13" w:rsidRDefault="00C40F13" w:rsidP="00C40F13">
      <w:pPr>
        <w:pStyle w:val="ListParagraph"/>
        <w:widowControl w:val="0"/>
        <w:numPr>
          <w:ilvl w:val="0"/>
          <w:numId w:val="27"/>
        </w:numPr>
        <w:autoSpaceDE w:val="0"/>
        <w:autoSpaceDN w:val="0"/>
        <w:adjustRightInd w:val="0"/>
        <w:spacing w:line="360" w:lineRule="auto"/>
        <w:jc w:val="both"/>
        <w:rPr>
          <w:bCs/>
          <w:i/>
          <w:color w:val="000000"/>
          <w:lang w:bidi="he-IL"/>
        </w:rPr>
      </w:pPr>
      <w:r w:rsidRPr="00C40F13">
        <w:rPr>
          <w:bCs/>
          <w:i/>
          <w:color w:val="000000"/>
          <w:lang w:bidi="he-IL"/>
        </w:rPr>
        <w:t xml:space="preserve">THAT despite the clear decision of this </w:t>
      </w:r>
      <w:proofErr w:type="spellStart"/>
      <w:r w:rsidRPr="00C40F13">
        <w:rPr>
          <w:bCs/>
          <w:i/>
          <w:color w:val="000000"/>
          <w:lang w:bidi="he-IL"/>
        </w:rPr>
        <w:t>Honourable</w:t>
      </w:r>
      <w:proofErr w:type="spellEnd"/>
      <w:r w:rsidRPr="00C40F13">
        <w:rPr>
          <w:bCs/>
          <w:i/>
          <w:color w:val="000000"/>
          <w:lang w:bidi="he-IL"/>
        </w:rPr>
        <w:t xml:space="preserve"> Court the Respondent filed </w:t>
      </w:r>
      <w:r w:rsidRPr="00C40F13">
        <w:rPr>
          <w:b/>
          <w:bCs/>
          <w:i/>
          <w:color w:val="000000"/>
          <w:lang w:bidi="he-IL"/>
        </w:rPr>
        <w:t xml:space="preserve">Miscellaneous Application No. 33 of 1994 </w:t>
      </w:r>
      <w:r w:rsidRPr="00C40F13">
        <w:rPr>
          <w:bCs/>
          <w:i/>
          <w:color w:val="000000"/>
          <w:lang w:bidi="he-IL"/>
        </w:rPr>
        <w:t xml:space="preserve">before the Chief Magistrate Court of Fort Portal and leave to appeal against the judgment in Fort Portal Chief Magistrates Court </w:t>
      </w:r>
      <w:r w:rsidRPr="00C40F13">
        <w:rPr>
          <w:b/>
          <w:bCs/>
          <w:i/>
          <w:color w:val="000000"/>
          <w:lang w:bidi="he-IL"/>
        </w:rPr>
        <w:t xml:space="preserve">Civil Appeal No. 54 of 1987 </w:t>
      </w:r>
      <w:r w:rsidRPr="00C40F13">
        <w:rPr>
          <w:bCs/>
          <w:i/>
          <w:color w:val="000000"/>
          <w:lang w:bidi="he-IL"/>
        </w:rPr>
        <w:t>was granted to the Respondent on 26</w:t>
      </w:r>
      <w:r w:rsidRPr="00C40F13">
        <w:rPr>
          <w:bCs/>
          <w:i/>
          <w:color w:val="000000"/>
          <w:vertAlign w:val="superscript"/>
          <w:lang w:bidi="he-IL"/>
        </w:rPr>
        <w:t>th</w:t>
      </w:r>
      <w:r w:rsidRPr="00C40F13">
        <w:rPr>
          <w:bCs/>
          <w:i/>
          <w:color w:val="000000"/>
          <w:lang w:bidi="he-IL"/>
        </w:rPr>
        <w:t xml:space="preserve"> October, 1995.   A Photostat copy of the Order granting leave is attached hereto as </w:t>
      </w:r>
      <w:proofErr w:type="spellStart"/>
      <w:r w:rsidRPr="00C40F13">
        <w:rPr>
          <w:bCs/>
          <w:i/>
          <w:color w:val="000000"/>
          <w:lang w:bidi="he-IL"/>
        </w:rPr>
        <w:t>Annexture</w:t>
      </w:r>
      <w:proofErr w:type="spellEnd"/>
      <w:r w:rsidRPr="00C40F13">
        <w:rPr>
          <w:bCs/>
          <w:i/>
          <w:color w:val="000000"/>
          <w:lang w:bidi="he-IL"/>
        </w:rPr>
        <w:t xml:space="preserve"> </w:t>
      </w:r>
      <w:r w:rsidRPr="00C40F13">
        <w:rPr>
          <w:b/>
          <w:bCs/>
          <w:i/>
          <w:color w:val="000000"/>
          <w:lang w:bidi="he-IL"/>
        </w:rPr>
        <w:t>“C”</w:t>
      </w:r>
      <w:r w:rsidRPr="00C40F13">
        <w:rPr>
          <w:bCs/>
          <w:i/>
          <w:color w:val="000000"/>
          <w:lang w:bidi="he-IL"/>
        </w:rPr>
        <w:t xml:space="preserve"> </w:t>
      </w:r>
    </w:p>
    <w:p w:rsidR="00C40F13" w:rsidRPr="00C40F13" w:rsidRDefault="00C40F13" w:rsidP="00C40F13">
      <w:pPr>
        <w:pStyle w:val="ListParagraph"/>
        <w:spacing w:line="360" w:lineRule="auto"/>
        <w:jc w:val="both"/>
        <w:rPr>
          <w:bCs/>
          <w:i/>
          <w:color w:val="000000"/>
          <w:lang w:bidi="he-IL"/>
        </w:rPr>
      </w:pPr>
    </w:p>
    <w:p w:rsidR="00C40F13" w:rsidRPr="00C40F13" w:rsidRDefault="00C40F13" w:rsidP="00C40F13">
      <w:pPr>
        <w:pStyle w:val="ListParagraph"/>
        <w:widowControl w:val="0"/>
        <w:numPr>
          <w:ilvl w:val="0"/>
          <w:numId w:val="27"/>
        </w:numPr>
        <w:autoSpaceDE w:val="0"/>
        <w:autoSpaceDN w:val="0"/>
        <w:adjustRightInd w:val="0"/>
        <w:spacing w:line="360" w:lineRule="auto"/>
        <w:jc w:val="both"/>
        <w:rPr>
          <w:bCs/>
          <w:i/>
          <w:color w:val="000000"/>
          <w:lang w:bidi="he-IL"/>
        </w:rPr>
      </w:pPr>
      <w:r w:rsidRPr="00C40F13">
        <w:rPr>
          <w:bCs/>
          <w:i/>
          <w:color w:val="000000"/>
          <w:lang w:bidi="he-IL"/>
        </w:rPr>
        <w:t xml:space="preserve">THAT THE Respondent filed Fort Portal </w:t>
      </w:r>
      <w:r w:rsidRPr="00C40F13">
        <w:rPr>
          <w:b/>
          <w:bCs/>
          <w:i/>
          <w:color w:val="000000"/>
          <w:lang w:bidi="he-IL"/>
        </w:rPr>
        <w:t xml:space="preserve">Civil Appeal No. 11 of 1995 </w:t>
      </w:r>
      <w:r w:rsidRPr="00C40F13">
        <w:rPr>
          <w:bCs/>
          <w:i/>
          <w:color w:val="000000"/>
          <w:lang w:bidi="he-IL"/>
        </w:rPr>
        <w:t xml:space="preserve">before the High Court and the decision in Fort Portal Chief Magistrates Court </w:t>
      </w:r>
      <w:r w:rsidRPr="00C40F13">
        <w:rPr>
          <w:b/>
          <w:bCs/>
          <w:i/>
          <w:color w:val="000000"/>
          <w:lang w:bidi="he-IL"/>
        </w:rPr>
        <w:t xml:space="preserve">Civil Appeal No. 54 of 1987 </w:t>
      </w:r>
      <w:r w:rsidRPr="00C40F13">
        <w:rPr>
          <w:bCs/>
          <w:i/>
          <w:color w:val="000000"/>
          <w:lang w:bidi="he-IL"/>
        </w:rPr>
        <w:t xml:space="preserve">was reversed.  A Photostat copy of the judgment of the High Court is attached hereto as </w:t>
      </w:r>
      <w:proofErr w:type="spellStart"/>
      <w:r w:rsidRPr="00C40F13">
        <w:rPr>
          <w:bCs/>
          <w:i/>
          <w:color w:val="000000"/>
          <w:lang w:bidi="he-IL"/>
        </w:rPr>
        <w:t>Annexture</w:t>
      </w:r>
      <w:proofErr w:type="spellEnd"/>
      <w:r w:rsidRPr="00C40F13">
        <w:rPr>
          <w:bCs/>
          <w:i/>
          <w:color w:val="000000"/>
          <w:lang w:bidi="he-IL"/>
        </w:rPr>
        <w:t xml:space="preserve"> </w:t>
      </w:r>
      <w:r w:rsidRPr="00C40F13">
        <w:rPr>
          <w:b/>
          <w:bCs/>
          <w:i/>
          <w:color w:val="000000"/>
          <w:lang w:bidi="he-IL"/>
        </w:rPr>
        <w:t>“D”</w:t>
      </w:r>
      <w:r w:rsidRPr="00C40F13">
        <w:rPr>
          <w:bCs/>
          <w:i/>
          <w:color w:val="000000"/>
          <w:lang w:bidi="he-IL"/>
        </w:rPr>
        <w:t xml:space="preserve"> </w:t>
      </w:r>
    </w:p>
    <w:p w:rsidR="00C40F13" w:rsidRPr="00C40F13" w:rsidRDefault="00C40F13" w:rsidP="00C40F13">
      <w:pPr>
        <w:pStyle w:val="ListParagraph"/>
        <w:spacing w:line="360" w:lineRule="auto"/>
        <w:jc w:val="both"/>
        <w:rPr>
          <w:bCs/>
          <w:i/>
          <w:color w:val="000000"/>
          <w:lang w:bidi="he-IL"/>
        </w:rPr>
      </w:pPr>
    </w:p>
    <w:p w:rsidR="00C40F13" w:rsidRPr="00C40F13" w:rsidRDefault="00C40F13" w:rsidP="00C40F13">
      <w:pPr>
        <w:pStyle w:val="ListParagraph"/>
        <w:widowControl w:val="0"/>
        <w:numPr>
          <w:ilvl w:val="0"/>
          <w:numId w:val="27"/>
        </w:numPr>
        <w:autoSpaceDE w:val="0"/>
        <w:autoSpaceDN w:val="0"/>
        <w:adjustRightInd w:val="0"/>
        <w:spacing w:line="360" w:lineRule="auto"/>
        <w:jc w:val="both"/>
        <w:rPr>
          <w:bCs/>
          <w:i/>
          <w:color w:val="000000"/>
          <w:lang w:bidi="he-IL"/>
        </w:rPr>
      </w:pPr>
      <w:r w:rsidRPr="00C40F13">
        <w:rPr>
          <w:bCs/>
          <w:i/>
          <w:color w:val="000000"/>
          <w:lang w:bidi="he-IL"/>
        </w:rPr>
        <w:t xml:space="preserve"> THAT in his judgment the learned trial (SIC) Judge observed that the grant of extension of time to apply for leave to appeal and the grant of </w:t>
      </w:r>
      <w:r w:rsidRPr="00C40F13">
        <w:rPr>
          <w:bCs/>
          <w:i/>
          <w:color w:val="000000"/>
          <w:lang w:bidi="he-IL"/>
        </w:rPr>
        <w:lastRenderedPageBreak/>
        <w:t>leave to appeal despite the guided words of Platt JSC. HAD CAUSED THE LEARNED TRIAL Judge much anxiety.</w:t>
      </w:r>
    </w:p>
    <w:p w:rsidR="00C40F13" w:rsidRPr="00C40F13" w:rsidRDefault="00C40F13" w:rsidP="00C40F13">
      <w:pPr>
        <w:pStyle w:val="ListParagraph"/>
        <w:spacing w:line="360" w:lineRule="auto"/>
        <w:jc w:val="both"/>
        <w:rPr>
          <w:bCs/>
          <w:i/>
          <w:color w:val="000000"/>
          <w:lang w:bidi="he-IL"/>
        </w:rPr>
      </w:pPr>
    </w:p>
    <w:p w:rsidR="00C40F13" w:rsidRPr="00C40F13" w:rsidRDefault="00C40F13" w:rsidP="00C40F13">
      <w:pPr>
        <w:pStyle w:val="ListParagraph"/>
        <w:widowControl w:val="0"/>
        <w:numPr>
          <w:ilvl w:val="0"/>
          <w:numId w:val="27"/>
        </w:numPr>
        <w:autoSpaceDE w:val="0"/>
        <w:autoSpaceDN w:val="0"/>
        <w:adjustRightInd w:val="0"/>
        <w:spacing w:line="360" w:lineRule="auto"/>
        <w:jc w:val="both"/>
        <w:rPr>
          <w:bCs/>
          <w:i/>
          <w:color w:val="000000"/>
          <w:lang w:bidi="he-IL"/>
        </w:rPr>
      </w:pPr>
      <w:r w:rsidRPr="00C40F13">
        <w:rPr>
          <w:bCs/>
          <w:i/>
          <w:color w:val="000000"/>
          <w:lang w:bidi="he-IL"/>
        </w:rPr>
        <w:t xml:space="preserve">THAT following the decision of the High Court in 1996 the Respondent commenced execution proceedings against the applicant on the 18yh day of May, 2006.  A Photostat copy of the warrant attached hereto as </w:t>
      </w:r>
      <w:proofErr w:type="spellStart"/>
      <w:r w:rsidRPr="00C40F13">
        <w:rPr>
          <w:bCs/>
          <w:i/>
          <w:color w:val="000000"/>
          <w:lang w:bidi="he-IL"/>
        </w:rPr>
        <w:t>Annexture</w:t>
      </w:r>
      <w:proofErr w:type="spellEnd"/>
      <w:r w:rsidRPr="00C40F13">
        <w:rPr>
          <w:bCs/>
          <w:i/>
          <w:color w:val="000000"/>
          <w:lang w:bidi="he-IL"/>
        </w:rPr>
        <w:t xml:space="preserve"> </w:t>
      </w:r>
      <w:r w:rsidRPr="00C40F13">
        <w:rPr>
          <w:b/>
          <w:bCs/>
          <w:i/>
          <w:color w:val="000000"/>
          <w:lang w:bidi="he-IL"/>
        </w:rPr>
        <w:t>“E.”</w:t>
      </w:r>
    </w:p>
    <w:p w:rsidR="00C40F13" w:rsidRPr="00C40F13" w:rsidRDefault="00C40F13" w:rsidP="00C40F13">
      <w:pPr>
        <w:pStyle w:val="ListParagraph"/>
        <w:spacing w:line="360" w:lineRule="auto"/>
        <w:jc w:val="both"/>
        <w:rPr>
          <w:bCs/>
          <w:i/>
          <w:color w:val="000000"/>
          <w:lang w:bidi="he-IL"/>
        </w:rPr>
      </w:pPr>
    </w:p>
    <w:p w:rsidR="00C40F13" w:rsidRPr="00C40F13" w:rsidRDefault="00C40F13" w:rsidP="00C40F13">
      <w:pPr>
        <w:pStyle w:val="ListParagraph"/>
        <w:widowControl w:val="0"/>
        <w:numPr>
          <w:ilvl w:val="0"/>
          <w:numId w:val="27"/>
        </w:numPr>
        <w:tabs>
          <w:tab w:val="left" w:pos="1080"/>
        </w:tabs>
        <w:autoSpaceDE w:val="0"/>
        <w:autoSpaceDN w:val="0"/>
        <w:adjustRightInd w:val="0"/>
        <w:spacing w:line="360" w:lineRule="auto"/>
        <w:jc w:val="both"/>
        <w:rPr>
          <w:bCs/>
          <w:i/>
          <w:color w:val="000000"/>
          <w:lang w:bidi="he-IL"/>
        </w:rPr>
      </w:pPr>
      <w:r w:rsidRPr="00C40F13">
        <w:rPr>
          <w:bCs/>
          <w:i/>
          <w:color w:val="000000"/>
          <w:lang w:bidi="he-IL"/>
        </w:rPr>
        <w:t xml:space="preserve">THAT the applicant challenged the unlawful eviction by the Respondents in various offices including the Registrar of this </w:t>
      </w:r>
      <w:proofErr w:type="spellStart"/>
      <w:r w:rsidRPr="00C40F13">
        <w:rPr>
          <w:bCs/>
          <w:i/>
          <w:color w:val="000000"/>
          <w:lang w:bidi="he-IL"/>
        </w:rPr>
        <w:t>Honourable</w:t>
      </w:r>
      <w:proofErr w:type="spellEnd"/>
      <w:r w:rsidRPr="00C40F13">
        <w:rPr>
          <w:bCs/>
          <w:i/>
          <w:color w:val="000000"/>
          <w:lang w:bidi="he-IL"/>
        </w:rPr>
        <w:t xml:space="preserve"> Court, the Office of the President, and the Inspectorate of Courts.  Photostat copies of the correspondences made are attached hereto as group </w:t>
      </w:r>
      <w:proofErr w:type="spellStart"/>
      <w:r w:rsidRPr="00C40F13">
        <w:rPr>
          <w:bCs/>
          <w:i/>
          <w:color w:val="000000"/>
          <w:lang w:bidi="he-IL"/>
        </w:rPr>
        <w:t>Annexture</w:t>
      </w:r>
      <w:proofErr w:type="spellEnd"/>
      <w:r w:rsidRPr="00C40F13">
        <w:rPr>
          <w:bCs/>
          <w:i/>
          <w:color w:val="000000"/>
          <w:lang w:bidi="he-IL"/>
        </w:rPr>
        <w:t xml:space="preserve"> </w:t>
      </w:r>
      <w:r w:rsidRPr="00C40F13">
        <w:rPr>
          <w:b/>
          <w:bCs/>
          <w:i/>
          <w:color w:val="000000"/>
          <w:lang w:bidi="he-IL"/>
        </w:rPr>
        <w:t>“F.”</w:t>
      </w:r>
    </w:p>
    <w:p w:rsidR="00C40F13" w:rsidRPr="00C40F13" w:rsidRDefault="00C40F13" w:rsidP="00C40F13">
      <w:pPr>
        <w:pStyle w:val="ListParagraph"/>
        <w:spacing w:line="360" w:lineRule="auto"/>
        <w:jc w:val="both"/>
        <w:rPr>
          <w:bCs/>
          <w:i/>
          <w:color w:val="000000"/>
          <w:lang w:bidi="he-IL"/>
        </w:rPr>
      </w:pPr>
    </w:p>
    <w:p w:rsidR="00C40F13" w:rsidRPr="00C40F13" w:rsidRDefault="00C40F13" w:rsidP="00C40F13">
      <w:pPr>
        <w:pStyle w:val="ListParagraph"/>
        <w:widowControl w:val="0"/>
        <w:numPr>
          <w:ilvl w:val="0"/>
          <w:numId w:val="27"/>
        </w:numPr>
        <w:tabs>
          <w:tab w:val="left" w:pos="1170"/>
          <w:tab w:val="left" w:pos="1260"/>
        </w:tabs>
        <w:autoSpaceDE w:val="0"/>
        <w:autoSpaceDN w:val="0"/>
        <w:adjustRightInd w:val="0"/>
        <w:spacing w:line="360" w:lineRule="auto"/>
        <w:jc w:val="both"/>
        <w:rPr>
          <w:bCs/>
          <w:i/>
          <w:color w:val="000000"/>
          <w:lang w:bidi="he-IL"/>
        </w:rPr>
      </w:pPr>
      <w:r w:rsidRPr="00C40F13">
        <w:rPr>
          <w:bCs/>
          <w:i/>
          <w:color w:val="000000"/>
          <w:lang w:bidi="he-IL"/>
        </w:rPr>
        <w:t xml:space="preserve">THAT all persons I have consulted and talked to are shocked that the Respondent was able to re-open a matter that was conclusively determined by this </w:t>
      </w:r>
      <w:proofErr w:type="spellStart"/>
      <w:r w:rsidRPr="00C40F13">
        <w:rPr>
          <w:bCs/>
          <w:i/>
          <w:color w:val="000000"/>
          <w:lang w:bidi="he-IL"/>
        </w:rPr>
        <w:t>Honourable</w:t>
      </w:r>
      <w:proofErr w:type="spellEnd"/>
      <w:r w:rsidRPr="00C40F13">
        <w:rPr>
          <w:bCs/>
          <w:i/>
          <w:color w:val="000000"/>
          <w:lang w:bidi="he-IL"/>
        </w:rPr>
        <w:t xml:space="preserve"> Court.</w:t>
      </w:r>
    </w:p>
    <w:p w:rsidR="00C40F13" w:rsidRPr="00C40F13" w:rsidRDefault="00C40F13" w:rsidP="00C40F13">
      <w:pPr>
        <w:pStyle w:val="ListParagraph"/>
        <w:spacing w:line="360" w:lineRule="auto"/>
        <w:jc w:val="both"/>
        <w:rPr>
          <w:bCs/>
          <w:i/>
          <w:color w:val="000000"/>
          <w:lang w:bidi="he-IL"/>
        </w:rPr>
      </w:pPr>
    </w:p>
    <w:p w:rsidR="00C40F13" w:rsidRPr="00C40F13" w:rsidRDefault="00C40F13" w:rsidP="00C40F13">
      <w:pPr>
        <w:pStyle w:val="ListParagraph"/>
        <w:widowControl w:val="0"/>
        <w:numPr>
          <w:ilvl w:val="0"/>
          <w:numId w:val="27"/>
        </w:numPr>
        <w:tabs>
          <w:tab w:val="left" w:pos="1170"/>
        </w:tabs>
        <w:autoSpaceDE w:val="0"/>
        <w:autoSpaceDN w:val="0"/>
        <w:adjustRightInd w:val="0"/>
        <w:spacing w:line="360" w:lineRule="auto"/>
        <w:jc w:val="both"/>
        <w:rPr>
          <w:bCs/>
          <w:i/>
          <w:color w:val="000000"/>
          <w:lang w:bidi="he-IL"/>
        </w:rPr>
      </w:pPr>
      <w:r w:rsidRPr="00C40F13">
        <w:rPr>
          <w:bCs/>
          <w:i/>
          <w:color w:val="000000"/>
          <w:lang w:bidi="he-IL"/>
        </w:rPr>
        <w:t xml:space="preserve">THAT I am advised by my lawyers M/S </w:t>
      </w:r>
      <w:proofErr w:type="spellStart"/>
      <w:r w:rsidRPr="00C40F13">
        <w:rPr>
          <w:bCs/>
          <w:i/>
          <w:color w:val="000000"/>
          <w:lang w:bidi="he-IL"/>
        </w:rPr>
        <w:t>Ekirapa</w:t>
      </w:r>
      <w:proofErr w:type="spellEnd"/>
      <w:r w:rsidRPr="00C40F13">
        <w:rPr>
          <w:bCs/>
          <w:i/>
          <w:color w:val="000000"/>
          <w:lang w:bidi="he-IL"/>
        </w:rPr>
        <w:t xml:space="preserve"> &amp; Co. Advocates, which advice I verily believe to be true, that the decision of the learned trial Magistrate who granted the Respondent leave to appeal and the subject of appeal and judgment delivered therein were illegal, null and void. </w:t>
      </w:r>
    </w:p>
    <w:p w:rsidR="00C40F13" w:rsidRPr="00C40F13" w:rsidRDefault="00C40F13" w:rsidP="00C40F13">
      <w:pPr>
        <w:pStyle w:val="ListParagraph"/>
        <w:spacing w:line="360" w:lineRule="auto"/>
        <w:jc w:val="both"/>
        <w:rPr>
          <w:bCs/>
          <w:i/>
          <w:color w:val="000000"/>
          <w:lang w:bidi="he-IL"/>
        </w:rPr>
      </w:pPr>
    </w:p>
    <w:p w:rsidR="00C40F13" w:rsidRPr="00C40F13" w:rsidRDefault="00C40F13" w:rsidP="00C40F13">
      <w:pPr>
        <w:pStyle w:val="ListParagraph"/>
        <w:widowControl w:val="0"/>
        <w:numPr>
          <w:ilvl w:val="0"/>
          <w:numId w:val="27"/>
        </w:numPr>
        <w:tabs>
          <w:tab w:val="left" w:pos="1080"/>
          <w:tab w:val="left" w:pos="1170"/>
          <w:tab w:val="left" w:pos="1260"/>
        </w:tabs>
        <w:autoSpaceDE w:val="0"/>
        <w:autoSpaceDN w:val="0"/>
        <w:adjustRightInd w:val="0"/>
        <w:spacing w:line="360" w:lineRule="auto"/>
        <w:jc w:val="both"/>
        <w:rPr>
          <w:bCs/>
          <w:i/>
          <w:color w:val="000000"/>
          <w:lang w:bidi="he-IL"/>
        </w:rPr>
      </w:pPr>
      <w:r w:rsidRPr="00C40F13">
        <w:rPr>
          <w:bCs/>
          <w:i/>
          <w:color w:val="000000"/>
          <w:lang w:bidi="he-IL"/>
        </w:rPr>
        <w:t xml:space="preserve">THAT what is stated herein above is true and correct to the best of my knowledge </w:t>
      </w:r>
      <w:proofErr w:type="gramStart"/>
      <w:r w:rsidRPr="00C40F13">
        <w:rPr>
          <w:bCs/>
          <w:i/>
          <w:color w:val="000000"/>
          <w:lang w:bidi="he-IL"/>
        </w:rPr>
        <w:t>save</w:t>
      </w:r>
      <w:proofErr w:type="gramEnd"/>
      <w:r w:rsidRPr="00C40F13">
        <w:rPr>
          <w:bCs/>
          <w:i/>
          <w:color w:val="000000"/>
          <w:lang w:bidi="he-IL"/>
        </w:rPr>
        <w:t xml:space="preserve"> for paragraph 11 that was disclosed to me by the source named therein</w:t>
      </w:r>
      <w:r w:rsidRPr="00C40F13">
        <w:rPr>
          <w:b/>
          <w:bCs/>
          <w:i/>
          <w:color w:val="000000"/>
          <w:lang w:bidi="he-IL"/>
        </w:rPr>
        <w:t>.”</w:t>
      </w:r>
    </w:p>
    <w:p w:rsidR="00C40F13" w:rsidRPr="00C40F13" w:rsidRDefault="00C40F13" w:rsidP="00C40F13">
      <w:pPr>
        <w:pStyle w:val="ListParagraph"/>
        <w:spacing w:line="360" w:lineRule="auto"/>
        <w:jc w:val="both"/>
        <w:rPr>
          <w:bCs/>
          <w:i/>
          <w:color w:val="000000"/>
          <w:lang w:bidi="he-IL"/>
        </w:rPr>
      </w:pPr>
    </w:p>
    <w:p w:rsidR="00C40F13" w:rsidRPr="00C40F13" w:rsidRDefault="00C40F13" w:rsidP="00C40F13">
      <w:pPr>
        <w:spacing w:line="360" w:lineRule="auto"/>
        <w:jc w:val="both"/>
        <w:rPr>
          <w:spacing w:val="-10"/>
        </w:rPr>
      </w:pPr>
    </w:p>
    <w:p w:rsidR="00C40F13" w:rsidRPr="00C40F13" w:rsidRDefault="00C40F13" w:rsidP="00C40F13">
      <w:pPr>
        <w:spacing w:line="360" w:lineRule="auto"/>
        <w:jc w:val="both"/>
        <w:rPr>
          <w:spacing w:val="-10"/>
        </w:rPr>
      </w:pPr>
      <w:r w:rsidRPr="00C40F13">
        <w:rPr>
          <w:spacing w:val="-10"/>
        </w:rPr>
        <w:t xml:space="preserve">In response Dr. </w:t>
      </w:r>
      <w:proofErr w:type="spellStart"/>
      <w:r w:rsidRPr="00C40F13">
        <w:rPr>
          <w:spacing w:val="-10"/>
        </w:rPr>
        <w:t>Rubinga</w:t>
      </w:r>
      <w:proofErr w:type="spellEnd"/>
      <w:r w:rsidRPr="00C40F13">
        <w:rPr>
          <w:spacing w:val="-10"/>
        </w:rPr>
        <w:t xml:space="preserve"> E. Patrick, the present respondent, opposed the motion and swore an affidavit on 16</w:t>
      </w:r>
      <w:r w:rsidRPr="00C40F13">
        <w:rPr>
          <w:spacing w:val="-10"/>
          <w:vertAlign w:val="superscript"/>
        </w:rPr>
        <w:t>th</w:t>
      </w:r>
      <w:r w:rsidRPr="00C40F13">
        <w:rPr>
          <w:spacing w:val="-10"/>
        </w:rPr>
        <w:t xml:space="preserve"> March, 2015 in support of his opposition to the Notice of Motion.   Though the affidavit is long it is informative and we think it is better to reproduce most of its parts.  The relevant paragraphs state as follows—</w:t>
      </w:r>
    </w:p>
    <w:p w:rsidR="00C40F13" w:rsidRPr="00C40F13" w:rsidRDefault="00C40F13" w:rsidP="00C40F13">
      <w:pPr>
        <w:widowControl w:val="0"/>
        <w:tabs>
          <w:tab w:val="left" w:pos="450"/>
          <w:tab w:val="right" w:pos="5880"/>
        </w:tabs>
        <w:autoSpaceDE w:val="0"/>
        <w:autoSpaceDN w:val="0"/>
        <w:adjustRightInd w:val="0"/>
        <w:spacing w:line="360" w:lineRule="auto"/>
        <w:ind w:left="450" w:right="36" w:hanging="450"/>
        <w:jc w:val="both"/>
        <w:rPr>
          <w:b/>
          <w:i/>
          <w:lang w:val="en-GB"/>
        </w:rPr>
      </w:pPr>
      <w:r w:rsidRPr="00C40F13">
        <w:rPr>
          <w:b/>
          <w:i/>
          <w:lang w:val="en-GB"/>
        </w:rPr>
        <w:t xml:space="preserve">     “ </w:t>
      </w:r>
    </w:p>
    <w:p w:rsidR="00C40F13" w:rsidRPr="00C40F13" w:rsidRDefault="00C40F13" w:rsidP="00C40F13">
      <w:pPr>
        <w:pStyle w:val="ListParagraph"/>
        <w:widowControl w:val="0"/>
        <w:numPr>
          <w:ilvl w:val="0"/>
          <w:numId w:val="31"/>
        </w:numPr>
        <w:tabs>
          <w:tab w:val="left" w:pos="450"/>
          <w:tab w:val="right" w:pos="5880"/>
        </w:tabs>
        <w:autoSpaceDE w:val="0"/>
        <w:autoSpaceDN w:val="0"/>
        <w:adjustRightInd w:val="0"/>
        <w:spacing w:line="360" w:lineRule="auto"/>
        <w:ind w:right="36"/>
        <w:jc w:val="both"/>
        <w:rPr>
          <w:i/>
          <w:lang w:val="en-GB"/>
        </w:rPr>
      </w:pPr>
      <w:r w:rsidRPr="00C40F13">
        <w:rPr>
          <w:i/>
          <w:lang w:val="en-GB"/>
        </w:rPr>
        <w:t xml:space="preserve">THAT I have perused the Applicant’s application for: a Declaration that the </w:t>
      </w:r>
      <w:r w:rsidRPr="00C40F13">
        <w:rPr>
          <w:i/>
          <w:lang w:val="en-GB"/>
        </w:rPr>
        <w:lastRenderedPageBreak/>
        <w:t xml:space="preserve">judgment of the High Court in Civil Appeal No. DR. MFP 11 of 1995 is null and void; an Order setting aside the said judgment; and an Order for vacant possession of the suit land therein.    </w:t>
      </w:r>
    </w:p>
    <w:p w:rsidR="00C40F13" w:rsidRPr="00C40F13" w:rsidRDefault="00C40F13" w:rsidP="00C40F13">
      <w:pPr>
        <w:pStyle w:val="ListParagraph"/>
        <w:widowControl w:val="0"/>
        <w:tabs>
          <w:tab w:val="left" w:pos="450"/>
          <w:tab w:val="right" w:pos="5880"/>
        </w:tabs>
        <w:autoSpaceDE w:val="0"/>
        <w:autoSpaceDN w:val="0"/>
        <w:adjustRightInd w:val="0"/>
        <w:spacing w:line="360" w:lineRule="auto"/>
        <w:ind w:left="810" w:right="5731"/>
        <w:jc w:val="both"/>
        <w:rPr>
          <w:i/>
          <w:lang w:val="en-GB"/>
        </w:rPr>
      </w:pPr>
    </w:p>
    <w:p w:rsidR="00C40F13" w:rsidRPr="00C40F13" w:rsidRDefault="00C40F13" w:rsidP="00C40F13">
      <w:pPr>
        <w:pStyle w:val="ListParagraph"/>
        <w:widowControl w:val="0"/>
        <w:numPr>
          <w:ilvl w:val="0"/>
          <w:numId w:val="31"/>
        </w:numPr>
        <w:tabs>
          <w:tab w:val="left" w:pos="450"/>
          <w:tab w:val="right" w:pos="5880"/>
        </w:tabs>
        <w:autoSpaceDE w:val="0"/>
        <w:autoSpaceDN w:val="0"/>
        <w:adjustRightInd w:val="0"/>
        <w:spacing w:line="360" w:lineRule="auto"/>
        <w:ind w:right="36"/>
        <w:jc w:val="both"/>
        <w:rPr>
          <w:i/>
          <w:lang w:val="en-GB"/>
        </w:rPr>
      </w:pPr>
      <w:r w:rsidRPr="00C40F13">
        <w:rPr>
          <w:i/>
          <w:lang w:val="en-GB"/>
        </w:rPr>
        <w:t xml:space="preserve">THAT I have thoroughly discussed the legal and factual matters arising for the Applicant’s said application with my advocate </w:t>
      </w:r>
      <w:proofErr w:type="spellStart"/>
      <w:r w:rsidRPr="00C40F13">
        <w:rPr>
          <w:i/>
          <w:lang w:val="en-GB"/>
        </w:rPr>
        <w:t>Mr.</w:t>
      </w:r>
      <w:proofErr w:type="spellEnd"/>
      <w:r w:rsidRPr="00C40F13">
        <w:rPr>
          <w:i/>
          <w:lang w:val="en-GB"/>
        </w:rPr>
        <w:t xml:space="preserve"> </w:t>
      </w:r>
      <w:proofErr w:type="spellStart"/>
      <w:r w:rsidRPr="00C40F13">
        <w:rPr>
          <w:i/>
          <w:lang w:val="en-GB"/>
        </w:rPr>
        <w:t>Tibaijuka</w:t>
      </w:r>
      <w:proofErr w:type="spellEnd"/>
      <w:r w:rsidRPr="00C40F13">
        <w:rPr>
          <w:i/>
          <w:lang w:val="en-GB"/>
        </w:rPr>
        <w:t xml:space="preserve"> K. </w:t>
      </w:r>
      <w:proofErr w:type="spellStart"/>
      <w:r w:rsidRPr="00C40F13">
        <w:rPr>
          <w:i/>
          <w:lang w:val="en-GB"/>
        </w:rPr>
        <w:t>Ateenyi</w:t>
      </w:r>
      <w:proofErr w:type="spellEnd"/>
      <w:r w:rsidRPr="00C40F13">
        <w:rPr>
          <w:i/>
          <w:lang w:val="en-GB"/>
        </w:rPr>
        <w:t xml:space="preserve"> Charles; and I do reply thereto as hereunder.     </w:t>
      </w:r>
    </w:p>
    <w:p w:rsidR="00C40F13" w:rsidRPr="00C40F13" w:rsidRDefault="00C40F13" w:rsidP="00C40F13">
      <w:pPr>
        <w:widowControl w:val="0"/>
        <w:tabs>
          <w:tab w:val="left" w:pos="450"/>
          <w:tab w:val="right" w:pos="5880"/>
        </w:tabs>
        <w:autoSpaceDE w:val="0"/>
        <w:autoSpaceDN w:val="0"/>
        <w:adjustRightInd w:val="0"/>
        <w:spacing w:line="360" w:lineRule="auto"/>
        <w:ind w:right="5731"/>
        <w:jc w:val="both"/>
        <w:rPr>
          <w:i/>
          <w:lang w:val="en-GB"/>
        </w:rPr>
      </w:pPr>
    </w:p>
    <w:p w:rsidR="00C40F13" w:rsidRPr="00C40F13" w:rsidRDefault="00C40F13" w:rsidP="00C40F13">
      <w:pPr>
        <w:pStyle w:val="ListParagraph"/>
        <w:widowControl w:val="0"/>
        <w:numPr>
          <w:ilvl w:val="0"/>
          <w:numId w:val="31"/>
        </w:numPr>
        <w:tabs>
          <w:tab w:val="left" w:pos="450"/>
          <w:tab w:val="right" w:pos="5880"/>
        </w:tabs>
        <w:autoSpaceDE w:val="0"/>
        <w:autoSpaceDN w:val="0"/>
        <w:adjustRightInd w:val="0"/>
        <w:spacing w:line="360" w:lineRule="auto"/>
        <w:ind w:right="36"/>
        <w:jc w:val="both"/>
        <w:rPr>
          <w:i/>
          <w:lang w:val="en-GB"/>
        </w:rPr>
      </w:pPr>
      <w:r w:rsidRPr="00C40F13">
        <w:rPr>
          <w:i/>
          <w:lang w:val="en-GB"/>
        </w:rPr>
        <w:t xml:space="preserve">THAT the Applicant has no tenable cause against me before this Honourable Court, or at all; more so, after a lapse of over twenty years from the date of the impugned judgment, which the Applicant has never appealed against.   </w:t>
      </w:r>
    </w:p>
    <w:p w:rsidR="00C40F13" w:rsidRPr="00C40F13" w:rsidRDefault="00C40F13" w:rsidP="00C40F13">
      <w:pPr>
        <w:widowControl w:val="0"/>
        <w:tabs>
          <w:tab w:val="left" w:pos="450"/>
          <w:tab w:val="right" w:pos="5880"/>
        </w:tabs>
        <w:autoSpaceDE w:val="0"/>
        <w:autoSpaceDN w:val="0"/>
        <w:adjustRightInd w:val="0"/>
        <w:spacing w:line="360" w:lineRule="auto"/>
        <w:ind w:right="5731"/>
        <w:jc w:val="both"/>
        <w:rPr>
          <w:i/>
          <w:lang w:val="en-GB"/>
        </w:rPr>
      </w:pPr>
    </w:p>
    <w:p w:rsidR="00C40F13" w:rsidRPr="00C40F13" w:rsidRDefault="00C40F13" w:rsidP="00C40F13">
      <w:pPr>
        <w:pStyle w:val="ListParagraph"/>
        <w:widowControl w:val="0"/>
        <w:numPr>
          <w:ilvl w:val="0"/>
          <w:numId w:val="31"/>
        </w:numPr>
        <w:tabs>
          <w:tab w:val="left" w:pos="450"/>
          <w:tab w:val="right" w:pos="5880"/>
        </w:tabs>
        <w:autoSpaceDE w:val="0"/>
        <w:autoSpaceDN w:val="0"/>
        <w:adjustRightInd w:val="0"/>
        <w:spacing w:line="360" w:lineRule="auto"/>
        <w:ind w:right="36"/>
        <w:jc w:val="both"/>
        <w:rPr>
          <w:i/>
          <w:lang w:val="en-GB"/>
        </w:rPr>
      </w:pPr>
      <w:r w:rsidRPr="00C40F13">
        <w:rPr>
          <w:i/>
          <w:lang w:val="en-GB"/>
        </w:rPr>
        <w:t>THAT the chronology of events was as hereunder—</w:t>
      </w:r>
    </w:p>
    <w:p w:rsidR="00C40F13" w:rsidRPr="00C40F13" w:rsidRDefault="00C40F13" w:rsidP="00C40F13">
      <w:pPr>
        <w:pStyle w:val="ListParagraph"/>
        <w:spacing w:line="360" w:lineRule="auto"/>
        <w:jc w:val="both"/>
        <w:rPr>
          <w:i/>
          <w:lang w:val="en-GB"/>
        </w:rPr>
      </w:pPr>
    </w:p>
    <w:p w:rsidR="00C40F13" w:rsidRPr="00C40F13" w:rsidRDefault="00C40F13" w:rsidP="00C40F13">
      <w:pPr>
        <w:pStyle w:val="ListParagraph"/>
        <w:widowControl w:val="0"/>
        <w:numPr>
          <w:ilvl w:val="0"/>
          <w:numId w:val="33"/>
        </w:numPr>
        <w:tabs>
          <w:tab w:val="left" w:pos="450"/>
        </w:tabs>
        <w:autoSpaceDE w:val="0"/>
        <w:autoSpaceDN w:val="0"/>
        <w:adjustRightInd w:val="0"/>
        <w:spacing w:line="360" w:lineRule="auto"/>
        <w:ind w:right="36"/>
        <w:jc w:val="both"/>
        <w:rPr>
          <w:b/>
          <w:i/>
          <w:lang w:val="en-GB"/>
        </w:rPr>
      </w:pPr>
      <w:r w:rsidRPr="00C40F13">
        <w:rPr>
          <w:i/>
          <w:lang w:val="en-GB"/>
        </w:rPr>
        <w:t xml:space="preserve">The Applicant and one </w:t>
      </w:r>
      <w:proofErr w:type="spellStart"/>
      <w:r w:rsidRPr="00C40F13">
        <w:rPr>
          <w:i/>
          <w:lang w:val="en-GB"/>
        </w:rPr>
        <w:t>Yakobo</w:t>
      </w:r>
      <w:proofErr w:type="spellEnd"/>
      <w:r w:rsidRPr="00C40F13">
        <w:rPr>
          <w:i/>
          <w:lang w:val="en-GB"/>
        </w:rPr>
        <w:t xml:space="preserve"> Kato filed Civil Suit No. 60 of 1986 against me in the Magistrate’s Court of </w:t>
      </w:r>
      <w:proofErr w:type="spellStart"/>
      <w:r w:rsidRPr="00C40F13">
        <w:rPr>
          <w:i/>
          <w:lang w:val="en-GB"/>
        </w:rPr>
        <w:t>Kibito</w:t>
      </w:r>
      <w:proofErr w:type="spellEnd"/>
      <w:r w:rsidRPr="00C40F13">
        <w:rPr>
          <w:i/>
          <w:lang w:val="en-GB"/>
        </w:rPr>
        <w:t xml:space="preserve"> at </w:t>
      </w:r>
      <w:proofErr w:type="spellStart"/>
      <w:r w:rsidRPr="00C40F13">
        <w:rPr>
          <w:i/>
          <w:lang w:val="en-GB"/>
        </w:rPr>
        <w:t>Kibito</w:t>
      </w:r>
      <w:proofErr w:type="spellEnd"/>
      <w:r w:rsidRPr="00C40F13">
        <w:rPr>
          <w:i/>
          <w:lang w:val="en-GB"/>
        </w:rPr>
        <w:t>, seeking to recover the suit land from me; and I counterclaimed for the recovery of the suit land from them.</w:t>
      </w:r>
    </w:p>
    <w:p w:rsidR="00C40F13" w:rsidRPr="00C40F13" w:rsidRDefault="00C40F13" w:rsidP="00C40F13">
      <w:pPr>
        <w:pStyle w:val="ListParagraph"/>
        <w:widowControl w:val="0"/>
        <w:tabs>
          <w:tab w:val="left" w:pos="450"/>
        </w:tabs>
        <w:autoSpaceDE w:val="0"/>
        <w:autoSpaceDN w:val="0"/>
        <w:adjustRightInd w:val="0"/>
        <w:spacing w:line="360" w:lineRule="auto"/>
        <w:ind w:left="1170" w:right="36"/>
        <w:jc w:val="both"/>
        <w:rPr>
          <w:b/>
          <w:i/>
          <w:lang w:val="en-GB"/>
        </w:rPr>
      </w:pPr>
    </w:p>
    <w:p w:rsidR="00C40F13" w:rsidRPr="00C40F13" w:rsidRDefault="00C40F13" w:rsidP="00C40F13">
      <w:pPr>
        <w:pStyle w:val="ListParagraph"/>
        <w:widowControl w:val="0"/>
        <w:numPr>
          <w:ilvl w:val="0"/>
          <w:numId w:val="33"/>
        </w:numPr>
        <w:tabs>
          <w:tab w:val="left" w:pos="450"/>
        </w:tabs>
        <w:autoSpaceDE w:val="0"/>
        <w:autoSpaceDN w:val="0"/>
        <w:adjustRightInd w:val="0"/>
        <w:spacing w:line="360" w:lineRule="auto"/>
        <w:ind w:right="36"/>
        <w:jc w:val="both"/>
        <w:rPr>
          <w:b/>
          <w:i/>
          <w:lang w:val="en-GB"/>
        </w:rPr>
      </w:pPr>
      <w:r w:rsidRPr="00C40F13">
        <w:rPr>
          <w:i/>
          <w:lang w:val="en-GB"/>
        </w:rPr>
        <w:t xml:space="preserve"> The said suit was heard by a Magistrate GII, who on the 10/09/1987 dismissed it and held that the suit land has been acquired by me through inheritance.</w:t>
      </w:r>
    </w:p>
    <w:p w:rsidR="00C40F13" w:rsidRPr="00C40F13" w:rsidRDefault="00C40F13" w:rsidP="00C40F13">
      <w:pPr>
        <w:pStyle w:val="ListParagraph"/>
        <w:spacing w:line="360" w:lineRule="auto"/>
        <w:jc w:val="both"/>
        <w:rPr>
          <w:b/>
          <w:i/>
          <w:lang w:val="en-GB"/>
        </w:rPr>
      </w:pPr>
    </w:p>
    <w:p w:rsidR="00C40F13" w:rsidRPr="00C40F13" w:rsidRDefault="00C40F13" w:rsidP="00C40F13">
      <w:pPr>
        <w:pStyle w:val="ListParagraph"/>
        <w:widowControl w:val="0"/>
        <w:numPr>
          <w:ilvl w:val="0"/>
          <w:numId w:val="33"/>
        </w:numPr>
        <w:tabs>
          <w:tab w:val="left" w:pos="450"/>
        </w:tabs>
        <w:autoSpaceDE w:val="0"/>
        <w:autoSpaceDN w:val="0"/>
        <w:adjustRightInd w:val="0"/>
        <w:spacing w:line="360" w:lineRule="auto"/>
        <w:ind w:right="36"/>
        <w:jc w:val="both"/>
        <w:rPr>
          <w:b/>
          <w:i/>
          <w:lang w:val="en-GB"/>
        </w:rPr>
      </w:pPr>
      <w:r w:rsidRPr="00C40F13">
        <w:rPr>
          <w:b/>
          <w:i/>
          <w:lang w:val="en-GB"/>
        </w:rPr>
        <w:t xml:space="preserve">A </w:t>
      </w:r>
      <w:r w:rsidRPr="00C40F13">
        <w:rPr>
          <w:i/>
          <w:lang w:val="en-GB"/>
        </w:rPr>
        <w:t xml:space="preserve">subsequent appeal against the said judgment, Civil Appeal No. 54 of 1978, was allowed by the Chief Magistrate of Fort Portal, who held that the Applicant and the said </w:t>
      </w:r>
      <w:proofErr w:type="spellStart"/>
      <w:r w:rsidRPr="00C40F13">
        <w:rPr>
          <w:i/>
          <w:lang w:val="en-GB"/>
        </w:rPr>
        <w:t>Yakobo</w:t>
      </w:r>
      <w:proofErr w:type="spellEnd"/>
      <w:r w:rsidRPr="00C40F13">
        <w:rPr>
          <w:i/>
          <w:lang w:val="en-GB"/>
        </w:rPr>
        <w:t xml:space="preserve"> Kato had proved a superior title over forty hectares of the land and set aside the judgment of Magistrate GII.</w:t>
      </w:r>
    </w:p>
    <w:p w:rsidR="00C40F13" w:rsidRPr="00C40F13" w:rsidRDefault="00C40F13" w:rsidP="00C40F13">
      <w:pPr>
        <w:pStyle w:val="ListParagraph"/>
        <w:spacing w:line="360" w:lineRule="auto"/>
        <w:jc w:val="both"/>
        <w:rPr>
          <w:b/>
          <w:i/>
          <w:lang w:val="en-GB"/>
        </w:rPr>
      </w:pPr>
    </w:p>
    <w:p w:rsidR="00C40F13" w:rsidRPr="00C40F13" w:rsidRDefault="00C40F13" w:rsidP="00C40F13">
      <w:pPr>
        <w:pStyle w:val="ListParagraph"/>
        <w:widowControl w:val="0"/>
        <w:numPr>
          <w:ilvl w:val="0"/>
          <w:numId w:val="33"/>
        </w:numPr>
        <w:tabs>
          <w:tab w:val="left" w:pos="450"/>
        </w:tabs>
        <w:autoSpaceDE w:val="0"/>
        <w:autoSpaceDN w:val="0"/>
        <w:adjustRightInd w:val="0"/>
        <w:spacing w:line="360" w:lineRule="auto"/>
        <w:ind w:right="36"/>
        <w:jc w:val="both"/>
        <w:rPr>
          <w:i/>
          <w:lang w:val="en-GB"/>
        </w:rPr>
      </w:pPr>
      <w:r w:rsidRPr="00C40F13">
        <w:rPr>
          <w:i/>
          <w:lang w:val="en-GB"/>
        </w:rPr>
        <w:t>On 06/01/1989 I filled an application for review of the Chief Magistrate’s judgment; but the application was later dismissed with costs.</w:t>
      </w:r>
    </w:p>
    <w:p w:rsidR="00C40F13" w:rsidRPr="00C40F13" w:rsidRDefault="00C40F13" w:rsidP="00C40F13">
      <w:pPr>
        <w:pStyle w:val="ListParagraph"/>
        <w:spacing w:line="360" w:lineRule="auto"/>
        <w:jc w:val="both"/>
        <w:rPr>
          <w:i/>
          <w:lang w:val="en-GB"/>
        </w:rPr>
      </w:pPr>
    </w:p>
    <w:p w:rsidR="00C40F13" w:rsidRPr="00C40F13" w:rsidRDefault="00C40F13" w:rsidP="00C40F13">
      <w:pPr>
        <w:pStyle w:val="ListParagraph"/>
        <w:widowControl w:val="0"/>
        <w:numPr>
          <w:ilvl w:val="0"/>
          <w:numId w:val="33"/>
        </w:numPr>
        <w:tabs>
          <w:tab w:val="left" w:pos="450"/>
        </w:tabs>
        <w:autoSpaceDE w:val="0"/>
        <w:autoSpaceDN w:val="0"/>
        <w:adjustRightInd w:val="0"/>
        <w:spacing w:line="360" w:lineRule="auto"/>
        <w:ind w:right="36"/>
        <w:jc w:val="both"/>
        <w:rPr>
          <w:i/>
          <w:lang w:val="en-GB"/>
        </w:rPr>
      </w:pPr>
      <w:r w:rsidRPr="00C40F13">
        <w:rPr>
          <w:i/>
          <w:lang w:val="en-GB"/>
        </w:rPr>
        <w:t xml:space="preserve">After dismissal of my application for review, I sought leave from the </w:t>
      </w:r>
      <w:r w:rsidRPr="00C40F13">
        <w:rPr>
          <w:i/>
          <w:lang w:val="en-GB"/>
        </w:rPr>
        <w:lastRenderedPageBreak/>
        <w:t>Chief Magistrate’s Court to appeal to the High Court, vide Misc. Civil Application No. 36 of 1989; but the application was on 18/12/1989 dismissed with costs.</w:t>
      </w:r>
    </w:p>
    <w:p w:rsidR="00C40F13" w:rsidRPr="00C40F13" w:rsidRDefault="00C40F13" w:rsidP="00C40F13">
      <w:pPr>
        <w:pStyle w:val="ListParagraph"/>
        <w:spacing w:line="360" w:lineRule="auto"/>
        <w:jc w:val="both"/>
        <w:rPr>
          <w:i/>
          <w:lang w:val="en-GB"/>
        </w:rPr>
      </w:pPr>
    </w:p>
    <w:p w:rsidR="00C40F13" w:rsidRPr="00C40F13" w:rsidRDefault="00C40F13" w:rsidP="00C40F13">
      <w:pPr>
        <w:pStyle w:val="ListParagraph"/>
        <w:widowControl w:val="0"/>
        <w:numPr>
          <w:ilvl w:val="0"/>
          <w:numId w:val="33"/>
        </w:numPr>
        <w:tabs>
          <w:tab w:val="left" w:pos="450"/>
        </w:tabs>
        <w:autoSpaceDE w:val="0"/>
        <w:autoSpaceDN w:val="0"/>
        <w:adjustRightInd w:val="0"/>
        <w:spacing w:line="360" w:lineRule="auto"/>
        <w:ind w:right="36"/>
        <w:jc w:val="both"/>
        <w:rPr>
          <w:i/>
          <w:lang w:val="en-GB"/>
        </w:rPr>
      </w:pPr>
      <w:r w:rsidRPr="00C40F13">
        <w:rPr>
          <w:i/>
          <w:lang w:val="en-GB"/>
        </w:rPr>
        <w:t xml:space="preserve">Thereafter, I sought leave from the High Court to appeal to the High Court, vide Misc. Civil Application No. </w:t>
      </w:r>
      <w:proofErr w:type="spellStart"/>
      <w:r w:rsidRPr="00C40F13">
        <w:rPr>
          <w:i/>
          <w:lang w:val="en-GB"/>
        </w:rPr>
        <w:t>Dr.</w:t>
      </w:r>
      <w:proofErr w:type="spellEnd"/>
      <w:r w:rsidRPr="00C40F13">
        <w:rPr>
          <w:i/>
          <w:lang w:val="en-GB"/>
        </w:rPr>
        <w:t xml:space="preserve"> MFP 05 of 1989; and leave having been granted on 20/02/1990, I filed Civil Appeal No. DR. MFP 1 OF 1990 in the High Court against the said judgment of the Chief Magistrate.  But the appeal was struck out on 13/04/1991 on ground that it was incompetent, having been filed without an extracted decree.</w:t>
      </w:r>
    </w:p>
    <w:p w:rsidR="00C40F13" w:rsidRPr="00C40F13" w:rsidRDefault="00C40F13" w:rsidP="00C40F13">
      <w:pPr>
        <w:pStyle w:val="ListParagraph"/>
        <w:spacing w:line="360" w:lineRule="auto"/>
        <w:jc w:val="both"/>
        <w:rPr>
          <w:i/>
          <w:lang w:val="en-GB"/>
        </w:rPr>
      </w:pPr>
    </w:p>
    <w:p w:rsidR="00C40F13" w:rsidRPr="00C40F13" w:rsidRDefault="00C40F13" w:rsidP="00C40F13">
      <w:pPr>
        <w:pStyle w:val="ListParagraph"/>
        <w:widowControl w:val="0"/>
        <w:numPr>
          <w:ilvl w:val="0"/>
          <w:numId w:val="33"/>
        </w:numPr>
        <w:tabs>
          <w:tab w:val="left" w:pos="450"/>
        </w:tabs>
        <w:autoSpaceDE w:val="0"/>
        <w:autoSpaceDN w:val="0"/>
        <w:adjustRightInd w:val="0"/>
        <w:spacing w:line="360" w:lineRule="auto"/>
        <w:ind w:right="36"/>
        <w:jc w:val="both"/>
        <w:rPr>
          <w:i/>
          <w:lang w:val="en-GB"/>
        </w:rPr>
      </w:pPr>
      <w:r w:rsidRPr="00C40F13">
        <w:rPr>
          <w:i/>
          <w:lang w:val="en-GB"/>
        </w:rPr>
        <w:t>Then I filed Misc. Civil Application No. DR. MFP of 1991 in the High Court, seeking an extension of time which to appeal to the High Court against the said judgment of the learned Chief Magistrate; but the application was on 03/12/1991 dismissed with costs.</w:t>
      </w:r>
    </w:p>
    <w:p w:rsidR="00C40F13" w:rsidRPr="00C40F13" w:rsidRDefault="00C40F13" w:rsidP="00C40F13">
      <w:pPr>
        <w:pStyle w:val="ListParagraph"/>
        <w:spacing w:line="360" w:lineRule="auto"/>
        <w:jc w:val="both"/>
        <w:rPr>
          <w:i/>
          <w:lang w:val="en-GB"/>
        </w:rPr>
      </w:pPr>
    </w:p>
    <w:p w:rsidR="00C40F13" w:rsidRPr="00C40F13" w:rsidRDefault="00C40F13" w:rsidP="00C40F13">
      <w:pPr>
        <w:pStyle w:val="ListParagraph"/>
        <w:widowControl w:val="0"/>
        <w:numPr>
          <w:ilvl w:val="0"/>
          <w:numId w:val="33"/>
        </w:numPr>
        <w:tabs>
          <w:tab w:val="left" w:pos="450"/>
        </w:tabs>
        <w:autoSpaceDE w:val="0"/>
        <w:autoSpaceDN w:val="0"/>
        <w:adjustRightInd w:val="0"/>
        <w:spacing w:line="360" w:lineRule="auto"/>
        <w:ind w:right="36"/>
        <w:jc w:val="both"/>
        <w:rPr>
          <w:i/>
          <w:lang w:val="en-GB"/>
        </w:rPr>
      </w:pPr>
      <w:r w:rsidRPr="00C40F13">
        <w:rPr>
          <w:i/>
          <w:lang w:val="en-GB"/>
        </w:rPr>
        <w:t>I appealed to this Honourable Court against the High Court’s Ruling dismissing my application for extension of time, vide SCCA No. 35 OF 1992; and the appeal was determined on an interlocutory matter, not the merits of the decision of the learned Chief Magistrate regarding ownership of the suit land.</w:t>
      </w:r>
    </w:p>
    <w:p w:rsidR="00C40F13" w:rsidRPr="00C40F13" w:rsidRDefault="00C40F13" w:rsidP="00C40F13">
      <w:pPr>
        <w:pStyle w:val="ListParagraph"/>
        <w:spacing w:line="360" w:lineRule="auto"/>
        <w:jc w:val="both"/>
        <w:rPr>
          <w:i/>
          <w:lang w:val="en-GB"/>
        </w:rPr>
      </w:pPr>
    </w:p>
    <w:p w:rsidR="00C40F13" w:rsidRPr="00C40F13" w:rsidRDefault="00C40F13" w:rsidP="00C40F13">
      <w:pPr>
        <w:pStyle w:val="ListParagraph"/>
        <w:widowControl w:val="0"/>
        <w:numPr>
          <w:ilvl w:val="0"/>
          <w:numId w:val="33"/>
        </w:numPr>
        <w:tabs>
          <w:tab w:val="left" w:pos="450"/>
        </w:tabs>
        <w:autoSpaceDE w:val="0"/>
        <w:autoSpaceDN w:val="0"/>
        <w:adjustRightInd w:val="0"/>
        <w:spacing w:line="360" w:lineRule="auto"/>
        <w:ind w:right="36"/>
        <w:jc w:val="both"/>
        <w:rPr>
          <w:i/>
          <w:lang w:val="en-GB"/>
        </w:rPr>
      </w:pPr>
      <w:r w:rsidRPr="00C40F13">
        <w:rPr>
          <w:i/>
          <w:lang w:val="en-GB"/>
        </w:rPr>
        <w:t>In its judgment in the said appeal, delivered on 02/07/1993, which judgment I have read over and over again, this Honourable Court—</w:t>
      </w:r>
    </w:p>
    <w:p w:rsidR="00C40F13" w:rsidRPr="00C40F13" w:rsidRDefault="00C40F13" w:rsidP="00C40F13">
      <w:pPr>
        <w:pStyle w:val="ListParagraph"/>
        <w:spacing w:line="360" w:lineRule="auto"/>
        <w:jc w:val="both"/>
        <w:rPr>
          <w:i/>
          <w:lang w:val="en-GB"/>
        </w:rPr>
      </w:pPr>
    </w:p>
    <w:p w:rsidR="00C40F13" w:rsidRPr="00C40F13" w:rsidRDefault="00C40F13" w:rsidP="00C40F13">
      <w:pPr>
        <w:pStyle w:val="ListParagraph"/>
        <w:widowControl w:val="0"/>
        <w:numPr>
          <w:ilvl w:val="5"/>
          <w:numId w:val="34"/>
        </w:numPr>
        <w:tabs>
          <w:tab w:val="left" w:pos="450"/>
        </w:tabs>
        <w:autoSpaceDE w:val="0"/>
        <w:autoSpaceDN w:val="0"/>
        <w:adjustRightInd w:val="0"/>
        <w:spacing w:line="360" w:lineRule="auto"/>
        <w:ind w:right="36"/>
        <w:jc w:val="both"/>
        <w:rPr>
          <w:i/>
          <w:lang w:val="en-GB"/>
        </w:rPr>
      </w:pPr>
      <w:r w:rsidRPr="00C40F13">
        <w:rPr>
          <w:i/>
          <w:lang w:val="en-GB"/>
        </w:rPr>
        <w:t>Did not go into the merits of the appeal, but based its decision on a finding that the entire appeal process right from the Chief Magistrate’s Court was fatally flawed since the initial leave to appeal was applied for in the latter Court outside the prescribed period without any extension of time having been granted;</w:t>
      </w:r>
    </w:p>
    <w:p w:rsidR="00C40F13" w:rsidRPr="00C40F13" w:rsidRDefault="00C40F13" w:rsidP="00C40F13">
      <w:pPr>
        <w:pStyle w:val="ListParagraph"/>
        <w:widowControl w:val="0"/>
        <w:tabs>
          <w:tab w:val="left" w:pos="450"/>
        </w:tabs>
        <w:autoSpaceDE w:val="0"/>
        <w:autoSpaceDN w:val="0"/>
        <w:adjustRightInd w:val="0"/>
        <w:spacing w:line="360" w:lineRule="auto"/>
        <w:ind w:left="2160" w:right="36"/>
        <w:jc w:val="both"/>
        <w:rPr>
          <w:i/>
          <w:lang w:val="en-GB"/>
        </w:rPr>
      </w:pPr>
    </w:p>
    <w:p w:rsidR="00C40F13" w:rsidRPr="00C40F13" w:rsidRDefault="00C40F13" w:rsidP="00C40F13">
      <w:pPr>
        <w:pStyle w:val="ListParagraph"/>
        <w:widowControl w:val="0"/>
        <w:numPr>
          <w:ilvl w:val="5"/>
          <w:numId w:val="34"/>
        </w:numPr>
        <w:tabs>
          <w:tab w:val="left" w:pos="450"/>
        </w:tabs>
        <w:autoSpaceDE w:val="0"/>
        <w:autoSpaceDN w:val="0"/>
        <w:adjustRightInd w:val="0"/>
        <w:spacing w:line="360" w:lineRule="auto"/>
        <w:ind w:right="36"/>
        <w:jc w:val="both"/>
        <w:rPr>
          <w:i/>
          <w:lang w:val="en-GB"/>
        </w:rPr>
      </w:pPr>
      <w:r w:rsidRPr="00C40F13">
        <w:rPr>
          <w:i/>
          <w:lang w:val="en-GB"/>
        </w:rPr>
        <w:t xml:space="preserve">Did not go into the merits of the judgment earlier entered by the Chief Magistrate’s Court regarding ownership of the suit </w:t>
      </w:r>
      <w:r w:rsidRPr="00C40F13">
        <w:rPr>
          <w:i/>
          <w:lang w:val="en-GB"/>
        </w:rPr>
        <w:lastRenderedPageBreak/>
        <w:t xml:space="preserve">property; and </w:t>
      </w:r>
    </w:p>
    <w:p w:rsidR="00C40F13" w:rsidRPr="00C40F13" w:rsidRDefault="00C40F13" w:rsidP="00C40F13">
      <w:pPr>
        <w:pStyle w:val="ListParagraph"/>
        <w:widowControl w:val="0"/>
        <w:tabs>
          <w:tab w:val="left" w:pos="450"/>
        </w:tabs>
        <w:autoSpaceDE w:val="0"/>
        <w:autoSpaceDN w:val="0"/>
        <w:adjustRightInd w:val="0"/>
        <w:spacing w:line="360" w:lineRule="auto"/>
        <w:ind w:left="2160" w:right="36"/>
        <w:jc w:val="both"/>
        <w:rPr>
          <w:i/>
          <w:lang w:val="en-GB"/>
        </w:rPr>
      </w:pPr>
    </w:p>
    <w:p w:rsidR="00C40F13" w:rsidRPr="00C40F13" w:rsidRDefault="00C40F13" w:rsidP="00C40F13">
      <w:pPr>
        <w:pStyle w:val="ListParagraph"/>
        <w:widowControl w:val="0"/>
        <w:numPr>
          <w:ilvl w:val="5"/>
          <w:numId w:val="34"/>
        </w:numPr>
        <w:tabs>
          <w:tab w:val="left" w:pos="450"/>
          <w:tab w:val="left" w:pos="2250"/>
        </w:tabs>
        <w:autoSpaceDE w:val="0"/>
        <w:autoSpaceDN w:val="0"/>
        <w:adjustRightInd w:val="0"/>
        <w:spacing w:line="360" w:lineRule="auto"/>
        <w:ind w:right="36"/>
        <w:jc w:val="both"/>
        <w:rPr>
          <w:i/>
          <w:lang w:val="en-GB"/>
        </w:rPr>
      </w:pPr>
      <w:r w:rsidRPr="00C40F13">
        <w:rPr>
          <w:i/>
          <w:lang w:val="en-GB"/>
        </w:rPr>
        <w:t>Did not hold that the appeal process could not be re-started in the Chief Magistrate’s Court by applying for an extension of time within which to apply for leave to appeal to the High Court, but open the possibility of doing so.</w:t>
      </w:r>
    </w:p>
    <w:p w:rsidR="00C40F13" w:rsidRPr="00C40F13" w:rsidRDefault="00C40F13" w:rsidP="00C40F13">
      <w:pPr>
        <w:widowControl w:val="0"/>
        <w:tabs>
          <w:tab w:val="left" w:pos="450"/>
          <w:tab w:val="right" w:pos="5880"/>
        </w:tabs>
        <w:autoSpaceDE w:val="0"/>
        <w:autoSpaceDN w:val="0"/>
        <w:adjustRightInd w:val="0"/>
        <w:spacing w:line="360" w:lineRule="auto"/>
        <w:ind w:right="5731"/>
        <w:jc w:val="both"/>
        <w:rPr>
          <w:i/>
          <w:lang w:val="en-GB"/>
        </w:rPr>
      </w:pPr>
    </w:p>
    <w:p w:rsidR="00C40F13" w:rsidRPr="00C40F13" w:rsidRDefault="00C40F13" w:rsidP="00C40F13">
      <w:pPr>
        <w:pStyle w:val="ListParagraph"/>
        <w:widowControl w:val="0"/>
        <w:numPr>
          <w:ilvl w:val="0"/>
          <w:numId w:val="31"/>
        </w:numPr>
        <w:tabs>
          <w:tab w:val="left" w:pos="450"/>
          <w:tab w:val="right" w:pos="5880"/>
        </w:tabs>
        <w:autoSpaceDE w:val="0"/>
        <w:autoSpaceDN w:val="0"/>
        <w:adjustRightInd w:val="0"/>
        <w:spacing w:line="360" w:lineRule="auto"/>
        <w:ind w:right="36"/>
        <w:jc w:val="both"/>
        <w:rPr>
          <w:i/>
          <w:lang w:val="en-GB"/>
        </w:rPr>
      </w:pPr>
      <w:r w:rsidRPr="00C40F13">
        <w:rPr>
          <w:i/>
          <w:lang w:val="en-GB"/>
        </w:rPr>
        <w:t xml:space="preserve">THAT at the time this Honourable Court made its decision it was the Court to </w:t>
      </w:r>
      <w:proofErr w:type="gramStart"/>
      <w:r w:rsidRPr="00C40F13">
        <w:rPr>
          <w:i/>
          <w:lang w:val="en-GB"/>
        </w:rPr>
        <w:t>which</w:t>
      </w:r>
      <w:proofErr w:type="gramEnd"/>
      <w:r w:rsidRPr="00C40F13">
        <w:rPr>
          <w:i/>
          <w:lang w:val="en-GB"/>
        </w:rPr>
        <w:t xml:space="preserve"> decisions of the High Court were directly appealable; but the Court of Appeal has now been interposed between them.     </w:t>
      </w:r>
    </w:p>
    <w:p w:rsidR="00C40F13" w:rsidRPr="00C40F13" w:rsidRDefault="00C40F13" w:rsidP="00C40F13">
      <w:pPr>
        <w:widowControl w:val="0"/>
        <w:tabs>
          <w:tab w:val="left" w:pos="450"/>
          <w:tab w:val="right" w:pos="5880"/>
        </w:tabs>
        <w:autoSpaceDE w:val="0"/>
        <w:autoSpaceDN w:val="0"/>
        <w:adjustRightInd w:val="0"/>
        <w:spacing w:line="360" w:lineRule="auto"/>
        <w:ind w:right="5731"/>
        <w:jc w:val="both"/>
        <w:rPr>
          <w:i/>
          <w:lang w:val="en-GB"/>
        </w:rPr>
      </w:pPr>
      <w:r w:rsidRPr="00C40F13">
        <w:rPr>
          <w:i/>
          <w:lang w:val="en-GB"/>
        </w:rPr>
        <w:t xml:space="preserve"> </w:t>
      </w:r>
    </w:p>
    <w:p w:rsidR="00C40F13" w:rsidRPr="00C40F13" w:rsidRDefault="00C40F13" w:rsidP="00C40F13">
      <w:pPr>
        <w:pStyle w:val="ListParagraph"/>
        <w:widowControl w:val="0"/>
        <w:numPr>
          <w:ilvl w:val="0"/>
          <w:numId w:val="31"/>
        </w:numPr>
        <w:tabs>
          <w:tab w:val="left" w:pos="450"/>
          <w:tab w:val="right" w:pos="5880"/>
        </w:tabs>
        <w:autoSpaceDE w:val="0"/>
        <w:autoSpaceDN w:val="0"/>
        <w:adjustRightInd w:val="0"/>
        <w:spacing w:line="360" w:lineRule="auto"/>
        <w:ind w:right="36"/>
        <w:jc w:val="both"/>
        <w:rPr>
          <w:i/>
          <w:lang w:val="en-GB"/>
        </w:rPr>
      </w:pPr>
      <w:r w:rsidRPr="00C40F13">
        <w:rPr>
          <w:i/>
          <w:lang w:val="en-GB"/>
        </w:rPr>
        <w:t xml:space="preserve">THAT after the judgment of this Honourable Court, I went back to the Chief Magistrate’s Court and re-started the process by successfully applying for an extension of time within which to apply for leave to appeal to the High Court, vide Civil Misc. Application No. 36 of 1993 </w:t>
      </w:r>
      <w:r w:rsidRPr="00C40F13">
        <w:rPr>
          <w:b/>
          <w:i/>
          <w:lang w:val="en-GB"/>
        </w:rPr>
        <w:t>(</w:t>
      </w:r>
      <w:r w:rsidRPr="00C40F13">
        <w:rPr>
          <w:i/>
          <w:lang w:val="en-GB"/>
        </w:rPr>
        <w:t xml:space="preserve">See </w:t>
      </w:r>
      <w:proofErr w:type="spellStart"/>
      <w:r w:rsidRPr="00C40F13">
        <w:rPr>
          <w:i/>
          <w:lang w:val="en-GB"/>
        </w:rPr>
        <w:t>Annexture</w:t>
      </w:r>
      <w:proofErr w:type="spellEnd"/>
      <w:r w:rsidRPr="00C40F13">
        <w:rPr>
          <w:i/>
          <w:lang w:val="en-GB"/>
        </w:rPr>
        <w:t xml:space="preserve"> </w:t>
      </w:r>
      <w:r w:rsidRPr="00C40F13">
        <w:rPr>
          <w:b/>
          <w:i/>
          <w:lang w:val="en-GB"/>
        </w:rPr>
        <w:t>“A</w:t>
      </w:r>
      <w:r w:rsidRPr="00C40F13">
        <w:rPr>
          <w:b/>
          <w:i/>
          <w:vertAlign w:val="subscript"/>
          <w:lang w:val="en-GB"/>
        </w:rPr>
        <w:t>1</w:t>
      </w:r>
      <w:r w:rsidRPr="00C40F13">
        <w:rPr>
          <w:b/>
          <w:i/>
          <w:lang w:val="en-GB"/>
        </w:rPr>
        <w:t xml:space="preserve">” </w:t>
      </w:r>
      <w:r w:rsidRPr="00C40F13">
        <w:rPr>
          <w:i/>
          <w:lang w:val="en-GB"/>
        </w:rPr>
        <w:t>&amp;</w:t>
      </w:r>
      <w:r w:rsidRPr="00C40F13">
        <w:rPr>
          <w:b/>
          <w:i/>
          <w:lang w:val="en-GB"/>
        </w:rPr>
        <w:t xml:space="preserve"> “A</w:t>
      </w:r>
      <w:r w:rsidRPr="00C40F13">
        <w:rPr>
          <w:b/>
          <w:i/>
          <w:vertAlign w:val="subscript"/>
          <w:lang w:val="en-GB"/>
        </w:rPr>
        <w:t>2</w:t>
      </w:r>
      <w:r w:rsidRPr="00C40F13">
        <w:rPr>
          <w:b/>
          <w:i/>
          <w:lang w:val="en-GB"/>
        </w:rPr>
        <w:t>”).</w:t>
      </w:r>
      <w:r w:rsidRPr="00C40F13">
        <w:rPr>
          <w:i/>
          <w:lang w:val="en-GB"/>
        </w:rPr>
        <w:t xml:space="preserve">  </w:t>
      </w:r>
    </w:p>
    <w:p w:rsidR="00C40F13" w:rsidRPr="00C40F13" w:rsidRDefault="00C40F13" w:rsidP="00C40F13">
      <w:pPr>
        <w:widowControl w:val="0"/>
        <w:tabs>
          <w:tab w:val="left" w:pos="450"/>
          <w:tab w:val="right" w:pos="5880"/>
        </w:tabs>
        <w:autoSpaceDE w:val="0"/>
        <w:autoSpaceDN w:val="0"/>
        <w:adjustRightInd w:val="0"/>
        <w:spacing w:line="360" w:lineRule="auto"/>
        <w:ind w:right="5731"/>
        <w:jc w:val="both"/>
        <w:rPr>
          <w:i/>
          <w:lang w:val="en-GB"/>
        </w:rPr>
      </w:pPr>
    </w:p>
    <w:p w:rsidR="00C40F13" w:rsidRPr="00C40F13" w:rsidRDefault="00C40F13" w:rsidP="00C40F13">
      <w:pPr>
        <w:pStyle w:val="ListParagraph"/>
        <w:widowControl w:val="0"/>
        <w:numPr>
          <w:ilvl w:val="0"/>
          <w:numId w:val="31"/>
        </w:numPr>
        <w:tabs>
          <w:tab w:val="left" w:pos="450"/>
          <w:tab w:val="right" w:pos="5880"/>
        </w:tabs>
        <w:autoSpaceDE w:val="0"/>
        <w:autoSpaceDN w:val="0"/>
        <w:adjustRightInd w:val="0"/>
        <w:spacing w:line="360" w:lineRule="auto"/>
        <w:ind w:right="36"/>
        <w:jc w:val="both"/>
        <w:rPr>
          <w:i/>
          <w:lang w:val="en-GB"/>
        </w:rPr>
      </w:pPr>
      <w:r w:rsidRPr="00C40F13">
        <w:rPr>
          <w:i/>
          <w:lang w:val="en-GB"/>
        </w:rPr>
        <w:t xml:space="preserve">THAT upon securing the said extension of time I successfully applied for leave to appeal to the High Court, vide Misc. Civil Application No. 33 of 1994, whereupon I lodged Civil Appeal No. 11 of 1995 wherein I was the successful party, and the judgment of the trial Magistrate GII under which I was declared owner of the suit land was restored </w:t>
      </w:r>
      <w:r w:rsidRPr="00C40F13">
        <w:rPr>
          <w:b/>
          <w:i/>
          <w:lang w:val="en-GB"/>
        </w:rPr>
        <w:t>(</w:t>
      </w:r>
      <w:r w:rsidRPr="00C40F13">
        <w:rPr>
          <w:i/>
          <w:lang w:val="en-GB"/>
        </w:rPr>
        <w:t xml:space="preserve">See </w:t>
      </w:r>
      <w:proofErr w:type="spellStart"/>
      <w:r w:rsidRPr="00C40F13">
        <w:rPr>
          <w:i/>
          <w:lang w:val="en-GB"/>
        </w:rPr>
        <w:t>Annextures</w:t>
      </w:r>
      <w:proofErr w:type="spellEnd"/>
      <w:r w:rsidRPr="00C40F13">
        <w:rPr>
          <w:i/>
          <w:lang w:val="en-GB"/>
        </w:rPr>
        <w:t xml:space="preserve"> </w:t>
      </w:r>
      <w:r w:rsidRPr="00C40F13">
        <w:rPr>
          <w:b/>
          <w:i/>
          <w:lang w:val="en-GB"/>
        </w:rPr>
        <w:t xml:space="preserve">“C”, </w:t>
      </w:r>
      <w:r w:rsidRPr="00C40F13">
        <w:rPr>
          <w:i/>
          <w:lang w:val="en-GB"/>
        </w:rPr>
        <w:t>&amp;</w:t>
      </w:r>
      <w:r w:rsidRPr="00C40F13">
        <w:rPr>
          <w:b/>
          <w:i/>
          <w:lang w:val="en-GB"/>
        </w:rPr>
        <w:t xml:space="preserve"> “D” </w:t>
      </w:r>
      <w:r w:rsidRPr="00C40F13">
        <w:rPr>
          <w:i/>
          <w:lang w:val="en-GB"/>
        </w:rPr>
        <w:t>to the Affidavit attached to the Applicant’s application</w:t>
      </w:r>
      <w:r w:rsidRPr="00C40F13">
        <w:rPr>
          <w:b/>
          <w:i/>
          <w:lang w:val="en-GB"/>
        </w:rPr>
        <w:t xml:space="preserve">). </w:t>
      </w:r>
      <w:r w:rsidRPr="00C40F13">
        <w:rPr>
          <w:i/>
          <w:lang w:val="en-GB"/>
        </w:rPr>
        <w:t xml:space="preserve">   </w:t>
      </w:r>
    </w:p>
    <w:p w:rsidR="00C40F13" w:rsidRPr="00C40F13" w:rsidRDefault="00C40F13" w:rsidP="00C40F13">
      <w:pPr>
        <w:widowControl w:val="0"/>
        <w:tabs>
          <w:tab w:val="left" w:pos="450"/>
          <w:tab w:val="right" w:pos="5880"/>
        </w:tabs>
        <w:autoSpaceDE w:val="0"/>
        <w:autoSpaceDN w:val="0"/>
        <w:adjustRightInd w:val="0"/>
        <w:spacing w:line="360" w:lineRule="auto"/>
        <w:ind w:right="5731"/>
        <w:jc w:val="both"/>
        <w:rPr>
          <w:i/>
          <w:lang w:val="en-GB"/>
        </w:rPr>
      </w:pPr>
    </w:p>
    <w:p w:rsidR="00C40F13" w:rsidRPr="00C40F13" w:rsidRDefault="00C40F13" w:rsidP="00C40F13">
      <w:pPr>
        <w:pStyle w:val="ListParagraph"/>
        <w:widowControl w:val="0"/>
        <w:numPr>
          <w:ilvl w:val="0"/>
          <w:numId w:val="31"/>
        </w:numPr>
        <w:tabs>
          <w:tab w:val="left" w:pos="450"/>
          <w:tab w:val="right" w:pos="5880"/>
        </w:tabs>
        <w:autoSpaceDE w:val="0"/>
        <w:autoSpaceDN w:val="0"/>
        <w:adjustRightInd w:val="0"/>
        <w:spacing w:line="360" w:lineRule="auto"/>
        <w:ind w:right="36"/>
        <w:jc w:val="both"/>
        <w:rPr>
          <w:i/>
          <w:lang w:val="en-GB"/>
        </w:rPr>
      </w:pPr>
      <w:r w:rsidRPr="00C40F13">
        <w:rPr>
          <w:i/>
          <w:lang w:val="en-GB"/>
        </w:rPr>
        <w:t>THAT I do repeat paragraphs</w:t>
      </w:r>
      <w:r w:rsidRPr="00C40F13">
        <w:rPr>
          <w:b/>
          <w:i/>
          <w:lang w:val="en-GB"/>
        </w:rPr>
        <w:t xml:space="preserve"> 5 (1) (i), (ii), (iii), 7 </w:t>
      </w:r>
      <w:r w:rsidRPr="00C40F13">
        <w:rPr>
          <w:i/>
          <w:lang w:val="en-GB"/>
        </w:rPr>
        <w:t>and</w:t>
      </w:r>
      <w:r w:rsidRPr="00C40F13">
        <w:rPr>
          <w:b/>
          <w:i/>
          <w:lang w:val="en-GB"/>
        </w:rPr>
        <w:t xml:space="preserve"> 8 </w:t>
      </w:r>
      <w:r w:rsidRPr="00C40F13">
        <w:rPr>
          <w:i/>
          <w:lang w:val="en-GB"/>
        </w:rPr>
        <w:t xml:space="preserve">hereinabove and further aver that by taking the action I took in the High Court I did not thereby re-open a matter that had been conclusively determined or brought to an end by this Honourable Court.      </w:t>
      </w:r>
    </w:p>
    <w:p w:rsidR="00C40F13" w:rsidRPr="00C40F13" w:rsidRDefault="00C40F13" w:rsidP="00C40F13">
      <w:pPr>
        <w:widowControl w:val="0"/>
        <w:tabs>
          <w:tab w:val="left" w:pos="450"/>
          <w:tab w:val="right" w:pos="5880"/>
        </w:tabs>
        <w:autoSpaceDE w:val="0"/>
        <w:autoSpaceDN w:val="0"/>
        <w:adjustRightInd w:val="0"/>
        <w:spacing w:line="360" w:lineRule="auto"/>
        <w:ind w:right="5731"/>
        <w:jc w:val="both"/>
        <w:rPr>
          <w:i/>
          <w:lang w:val="en-GB"/>
        </w:rPr>
      </w:pPr>
    </w:p>
    <w:p w:rsidR="00C40F13" w:rsidRPr="00C40F13" w:rsidRDefault="00C40F13" w:rsidP="00C40F13">
      <w:pPr>
        <w:pStyle w:val="ListParagraph"/>
        <w:widowControl w:val="0"/>
        <w:numPr>
          <w:ilvl w:val="0"/>
          <w:numId w:val="31"/>
        </w:numPr>
        <w:tabs>
          <w:tab w:val="left" w:pos="450"/>
          <w:tab w:val="left" w:pos="900"/>
          <w:tab w:val="left" w:pos="1170"/>
        </w:tabs>
        <w:autoSpaceDE w:val="0"/>
        <w:autoSpaceDN w:val="0"/>
        <w:adjustRightInd w:val="0"/>
        <w:spacing w:line="360" w:lineRule="auto"/>
        <w:ind w:right="36"/>
        <w:jc w:val="both"/>
        <w:rPr>
          <w:i/>
          <w:lang w:val="en-GB"/>
        </w:rPr>
      </w:pPr>
      <w:r w:rsidRPr="00C40F13">
        <w:rPr>
          <w:i/>
          <w:lang w:val="en-GB"/>
        </w:rPr>
        <w:t xml:space="preserve">THAT  at the time the High Court delivered its judgment on 30/09/1996, the Court of Appeal was already in place and operational; but to-date the Applicant and the said </w:t>
      </w:r>
      <w:proofErr w:type="spellStart"/>
      <w:r w:rsidRPr="00C40F13">
        <w:rPr>
          <w:i/>
          <w:lang w:val="en-GB"/>
        </w:rPr>
        <w:t>Yakobo</w:t>
      </w:r>
      <w:proofErr w:type="spellEnd"/>
      <w:r w:rsidRPr="00C40F13">
        <w:rPr>
          <w:i/>
          <w:lang w:val="en-GB"/>
        </w:rPr>
        <w:t xml:space="preserve"> Kato have never appealed to the latter Court or to any other Court whatsoever.  </w:t>
      </w:r>
    </w:p>
    <w:p w:rsidR="00C40F13" w:rsidRPr="00C40F13" w:rsidRDefault="00C40F13" w:rsidP="00C40F13">
      <w:pPr>
        <w:pStyle w:val="ListParagraph"/>
        <w:spacing w:line="360" w:lineRule="auto"/>
        <w:jc w:val="both"/>
        <w:rPr>
          <w:i/>
          <w:lang w:val="en-GB"/>
        </w:rPr>
      </w:pPr>
    </w:p>
    <w:p w:rsidR="00C40F13" w:rsidRPr="00C40F13" w:rsidRDefault="00C40F13" w:rsidP="00C40F13">
      <w:pPr>
        <w:pStyle w:val="ListParagraph"/>
        <w:widowControl w:val="0"/>
        <w:numPr>
          <w:ilvl w:val="0"/>
          <w:numId w:val="31"/>
        </w:numPr>
        <w:tabs>
          <w:tab w:val="left" w:pos="450"/>
          <w:tab w:val="left" w:pos="900"/>
          <w:tab w:val="left" w:pos="990"/>
          <w:tab w:val="left" w:pos="1170"/>
        </w:tabs>
        <w:autoSpaceDE w:val="0"/>
        <w:autoSpaceDN w:val="0"/>
        <w:adjustRightInd w:val="0"/>
        <w:spacing w:line="360" w:lineRule="auto"/>
        <w:ind w:right="36"/>
        <w:jc w:val="both"/>
        <w:rPr>
          <w:i/>
          <w:lang w:val="en-GB"/>
        </w:rPr>
      </w:pPr>
      <w:r w:rsidRPr="00C40F13">
        <w:rPr>
          <w:i/>
          <w:lang w:val="en-GB"/>
        </w:rPr>
        <w:lastRenderedPageBreak/>
        <w:t xml:space="preserve">THAT I do maintain that the leave to file the said appeal in the High Court and the ensuing judgment of the High Court are both valid and unimpeachable. </w:t>
      </w:r>
    </w:p>
    <w:p w:rsidR="00C40F13" w:rsidRPr="00C40F13" w:rsidRDefault="00C40F13" w:rsidP="00C40F13">
      <w:pPr>
        <w:pStyle w:val="ListParagraph"/>
        <w:spacing w:line="360" w:lineRule="auto"/>
        <w:jc w:val="both"/>
        <w:rPr>
          <w:i/>
          <w:lang w:val="en-GB"/>
        </w:rPr>
      </w:pPr>
    </w:p>
    <w:p w:rsidR="00C40F13" w:rsidRPr="00C40F13" w:rsidRDefault="00C40F13" w:rsidP="00C40F13">
      <w:pPr>
        <w:pStyle w:val="ListParagraph"/>
        <w:widowControl w:val="0"/>
        <w:numPr>
          <w:ilvl w:val="0"/>
          <w:numId w:val="31"/>
        </w:numPr>
        <w:tabs>
          <w:tab w:val="left" w:pos="450"/>
          <w:tab w:val="left" w:pos="900"/>
          <w:tab w:val="left" w:pos="1170"/>
        </w:tabs>
        <w:autoSpaceDE w:val="0"/>
        <w:autoSpaceDN w:val="0"/>
        <w:adjustRightInd w:val="0"/>
        <w:spacing w:line="360" w:lineRule="auto"/>
        <w:ind w:right="36"/>
        <w:jc w:val="both"/>
        <w:rPr>
          <w:i/>
          <w:lang w:val="en-GB"/>
        </w:rPr>
      </w:pPr>
      <w:r w:rsidRPr="00C40F13">
        <w:rPr>
          <w:i/>
          <w:lang w:val="en-GB"/>
        </w:rPr>
        <w:t>THAT in spite of what is averred in paragraphs</w:t>
      </w:r>
      <w:r w:rsidRPr="00C40F13">
        <w:rPr>
          <w:b/>
          <w:i/>
          <w:lang w:val="en-GB"/>
        </w:rPr>
        <w:t xml:space="preserve">7, 8 </w:t>
      </w:r>
      <w:r w:rsidRPr="00C40F13">
        <w:rPr>
          <w:i/>
          <w:lang w:val="en-GB"/>
        </w:rPr>
        <w:t xml:space="preserve">and </w:t>
      </w:r>
      <w:r w:rsidRPr="00C40F13">
        <w:rPr>
          <w:b/>
          <w:i/>
          <w:lang w:val="en-GB"/>
        </w:rPr>
        <w:t xml:space="preserve">10 </w:t>
      </w:r>
      <w:r w:rsidRPr="00C40F13">
        <w:rPr>
          <w:i/>
          <w:lang w:val="en-GB"/>
        </w:rPr>
        <w:t xml:space="preserve">hereinabove, the Applicant and the said </w:t>
      </w:r>
      <w:proofErr w:type="spellStart"/>
      <w:r w:rsidRPr="00C40F13">
        <w:rPr>
          <w:i/>
          <w:lang w:val="en-GB"/>
        </w:rPr>
        <w:t>Yakobo</w:t>
      </w:r>
      <w:proofErr w:type="spellEnd"/>
      <w:r w:rsidRPr="00C40F13">
        <w:rPr>
          <w:i/>
          <w:lang w:val="en-GB"/>
        </w:rPr>
        <w:t xml:space="preserve"> Kato went on to separately sue people who were claiming part of the suit land through me, but their suit was on 08/06/2004 dismissed with costs by the then </w:t>
      </w:r>
      <w:proofErr w:type="spellStart"/>
      <w:r w:rsidRPr="00C40F13">
        <w:rPr>
          <w:i/>
          <w:lang w:val="en-GB"/>
        </w:rPr>
        <w:t>Kabarole</w:t>
      </w:r>
      <w:proofErr w:type="spellEnd"/>
      <w:r w:rsidRPr="00C40F13">
        <w:rPr>
          <w:i/>
          <w:lang w:val="en-GB"/>
        </w:rPr>
        <w:t xml:space="preserve"> District Land Tribunal </w:t>
      </w:r>
      <w:r w:rsidRPr="00C40F13">
        <w:rPr>
          <w:b/>
          <w:i/>
          <w:lang w:val="en-GB"/>
        </w:rPr>
        <w:t>(</w:t>
      </w:r>
      <w:r w:rsidRPr="00C40F13">
        <w:rPr>
          <w:i/>
          <w:lang w:val="en-GB"/>
        </w:rPr>
        <w:t xml:space="preserve">See </w:t>
      </w:r>
      <w:proofErr w:type="spellStart"/>
      <w:r w:rsidRPr="00C40F13">
        <w:rPr>
          <w:i/>
          <w:lang w:val="en-GB"/>
        </w:rPr>
        <w:t>Annexture</w:t>
      </w:r>
      <w:proofErr w:type="spellEnd"/>
      <w:r w:rsidRPr="00C40F13">
        <w:rPr>
          <w:i/>
          <w:lang w:val="en-GB"/>
        </w:rPr>
        <w:t xml:space="preserve"> </w:t>
      </w:r>
      <w:r w:rsidRPr="00C40F13">
        <w:rPr>
          <w:b/>
          <w:i/>
          <w:lang w:val="en-GB"/>
        </w:rPr>
        <w:t>“B”).</w:t>
      </w:r>
      <w:r w:rsidRPr="00C40F13">
        <w:rPr>
          <w:i/>
          <w:lang w:val="en-GB"/>
        </w:rPr>
        <w:t xml:space="preserve">  </w:t>
      </w:r>
    </w:p>
    <w:p w:rsidR="00C40F13" w:rsidRPr="00C40F13" w:rsidRDefault="00C40F13" w:rsidP="00C40F13">
      <w:pPr>
        <w:widowControl w:val="0"/>
        <w:tabs>
          <w:tab w:val="left" w:pos="450"/>
          <w:tab w:val="left" w:pos="990"/>
          <w:tab w:val="left" w:pos="1170"/>
        </w:tabs>
        <w:autoSpaceDE w:val="0"/>
        <w:autoSpaceDN w:val="0"/>
        <w:adjustRightInd w:val="0"/>
        <w:spacing w:line="360" w:lineRule="auto"/>
        <w:ind w:right="5731"/>
        <w:jc w:val="both"/>
        <w:rPr>
          <w:i/>
          <w:lang w:val="en-GB"/>
        </w:rPr>
      </w:pPr>
    </w:p>
    <w:p w:rsidR="00C40F13" w:rsidRPr="00C40F13" w:rsidRDefault="00C40F13" w:rsidP="00C40F13">
      <w:pPr>
        <w:pStyle w:val="ListParagraph"/>
        <w:widowControl w:val="0"/>
        <w:numPr>
          <w:ilvl w:val="0"/>
          <w:numId w:val="31"/>
        </w:numPr>
        <w:tabs>
          <w:tab w:val="left" w:pos="450"/>
          <w:tab w:val="left" w:pos="900"/>
          <w:tab w:val="left" w:pos="1350"/>
          <w:tab w:val="left" w:pos="1710"/>
        </w:tabs>
        <w:autoSpaceDE w:val="0"/>
        <w:autoSpaceDN w:val="0"/>
        <w:adjustRightInd w:val="0"/>
        <w:spacing w:line="360" w:lineRule="auto"/>
        <w:ind w:right="36"/>
        <w:jc w:val="both"/>
        <w:rPr>
          <w:i/>
          <w:lang w:val="en-GB"/>
        </w:rPr>
      </w:pPr>
      <w:r w:rsidRPr="00C40F13">
        <w:rPr>
          <w:i/>
          <w:lang w:val="en-GB"/>
        </w:rPr>
        <w:t>THAT</w:t>
      </w:r>
      <w:r w:rsidRPr="00C40F13">
        <w:rPr>
          <w:i/>
          <w:lang w:val="en-GB"/>
        </w:rPr>
        <w:tab/>
        <w:t xml:space="preserve">taking a cue from the decision of the said Land Tribunal, which stressed my ownership of the suit land as per the decision of the High Court in the said appeal, the Applicant and the said </w:t>
      </w:r>
      <w:proofErr w:type="spellStart"/>
      <w:r w:rsidRPr="00C40F13">
        <w:rPr>
          <w:i/>
          <w:lang w:val="en-GB"/>
        </w:rPr>
        <w:t>Yakobo</w:t>
      </w:r>
      <w:proofErr w:type="spellEnd"/>
      <w:r w:rsidRPr="00C40F13">
        <w:rPr>
          <w:i/>
          <w:lang w:val="en-GB"/>
        </w:rPr>
        <w:t xml:space="preserve"> Kato filed an application in the High Court seeking a re-hearing of the appeal; but their application was on 31/08/2005 dismissed with costs </w:t>
      </w:r>
      <w:r w:rsidRPr="00C40F13">
        <w:rPr>
          <w:b/>
          <w:i/>
          <w:lang w:val="en-GB"/>
        </w:rPr>
        <w:t>(</w:t>
      </w:r>
      <w:r w:rsidRPr="00C40F13">
        <w:rPr>
          <w:i/>
          <w:lang w:val="en-GB"/>
        </w:rPr>
        <w:t xml:space="preserve">See </w:t>
      </w:r>
      <w:proofErr w:type="spellStart"/>
      <w:r w:rsidRPr="00C40F13">
        <w:rPr>
          <w:i/>
          <w:lang w:val="en-GB"/>
        </w:rPr>
        <w:t>Annexture</w:t>
      </w:r>
      <w:proofErr w:type="spellEnd"/>
      <w:r w:rsidRPr="00C40F13">
        <w:rPr>
          <w:i/>
          <w:lang w:val="en-GB"/>
        </w:rPr>
        <w:t xml:space="preserve"> </w:t>
      </w:r>
      <w:r w:rsidRPr="00C40F13">
        <w:rPr>
          <w:b/>
          <w:i/>
          <w:lang w:val="en-GB"/>
        </w:rPr>
        <w:t>“C</w:t>
      </w:r>
      <w:r w:rsidRPr="00C40F13">
        <w:rPr>
          <w:b/>
          <w:i/>
          <w:vertAlign w:val="subscript"/>
          <w:lang w:val="en-GB"/>
        </w:rPr>
        <w:t>1</w:t>
      </w:r>
      <w:r w:rsidRPr="00C40F13">
        <w:rPr>
          <w:b/>
          <w:i/>
          <w:lang w:val="en-GB"/>
        </w:rPr>
        <w:t xml:space="preserve">”, </w:t>
      </w:r>
      <w:r w:rsidRPr="00C40F13">
        <w:rPr>
          <w:i/>
          <w:lang w:val="en-GB"/>
        </w:rPr>
        <w:t>&amp;</w:t>
      </w:r>
      <w:r w:rsidRPr="00C40F13">
        <w:rPr>
          <w:b/>
          <w:i/>
          <w:lang w:val="en-GB"/>
        </w:rPr>
        <w:t>”C</w:t>
      </w:r>
      <w:r w:rsidRPr="00C40F13">
        <w:rPr>
          <w:b/>
          <w:i/>
          <w:vertAlign w:val="subscript"/>
          <w:lang w:val="en-GB"/>
        </w:rPr>
        <w:t>2</w:t>
      </w:r>
      <w:r w:rsidRPr="00C40F13">
        <w:rPr>
          <w:b/>
          <w:i/>
          <w:lang w:val="en-GB"/>
        </w:rPr>
        <w:t>”).</w:t>
      </w:r>
      <w:r w:rsidRPr="00C40F13">
        <w:rPr>
          <w:i/>
          <w:lang w:val="en-GB"/>
        </w:rPr>
        <w:t xml:space="preserve">     </w:t>
      </w:r>
    </w:p>
    <w:p w:rsidR="00C40F13" w:rsidRPr="00C40F13" w:rsidRDefault="00C40F13" w:rsidP="00C40F13">
      <w:pPr>
        <w:pStyle w:val="ListParagraph"/>
        <w:spacing w:line="360" w:lineRule="auto"/>
        <w:jc w:val="both"/>
        <w:rPr>
          <w:i/>
          <w:lang w:val="en-GB"/>
        </w:rPr>
      </w:pPr>
    </w:p>
    <w:p w:rsidR="00C40F13" w:rsidRPr="00C40F13" w:rsidRDefault="00C40F13" w:rsidP="00C40F13">
      <w:pPr>
        <w:pStyle w:val="ListParagraph"/>
        <w:widowControl w:val="0"/>
        <w:numPr>
          <w:ilvl w:val="0"/>
          <w:numId w:val="31"/>
        </w:numPr>
        <w:tabs>
          <w:tab w:val="left" w:pos="450"/>
          <w:tab w:val="left" w:pos="900"/>
          <w:tab w:val="left" w:pos="1350"/>
          <w:tab w:val="left" w:pos="1710"/>
        </w:tabs>
        <w:autoSpaceDE w:val="0"/>
        <w:autoSpaceDN w:val="0"/>
        <w:adjustRightInd w:val="0"/>
        <w:spacing w:line="360" w:lineRule="auto"/>
        <w:ind w:right="-54"/>
        <w:jc w:val="both"/>
        <w:rPr>
          <w:i/>
          <w:lang w:val="en-GB"/>
        </w:rPr>
      </w:pPr>
      <w:r w:rsidRPr="00C40F13">
        <w:rPr>
          <w:i/>
          <w:lang w:val="en-GB"/>
        </w:rPr>
        <w:t xml:space="preserve">THAT I have read the three documents constituting </w:t>
      </w:r>
      <w:proofErr w:type="spellStart"/>
      <w:r w:rsidRPr="00C40F13">
        <w:rPr>
          <w:i/>
          <w:lang w:val="en-GB"/>
        </w:rPr>
        <w:t>annexture</w:t>
      </w:r>
      <w:proofErr w:type="spellEnd"/>
      <w:r w:rsidRPr="00C40F13">
        <w:rPr>
          <w:i/>
          <w:lang w:val="en-GB"/>
        </w:rPr>
        <w:t xml:space="preserve"> </w:t>
      </w:r>
      <w:r w:rsidRPr="00C40F13">
        <w:rPr>
          <w:b/>
          <w:i/>
          <w:lang w:val="en-GB"/>
        </w:rPr>
        <w:t xml:space="preserve">“F” </w:t>
      </w:r>
      <w:r w:rsidRPr="00C40F13">
        <w:rPr>
          <w:i/>
          <w:lang w:val="en-GB"/>
        </w:rPr>
        <w:t xml:space="preserve">to the Affidavit attached to the Applicant’s application and noticed that the applicant concealed from the addressees of his letters (including officials of this Honourable Court the fact that there had been a subsequent appeal in the High Court which was decided in my favour, and kept flaunting only the judgment of this </w:t>
      </w:r>
      <w:proofErr w:type="spellStart"/>
      <w:r w:rsidRPr="00C40F13">
        <w:rPr>
          <w:i/>
          <w:lang w:val="en-GB"/>
        </w:rPr>
        <w:t>Honorable</w:t>
      </w:r>
      <w:proofErr w:type="spellEnd"/>
      <w:r w:rsidRPr="00C40F13">
        <w:rPr>
          <w:i/>
          <w:lang w:val="en-GB"/>
        </w:rPr>
        <w:t xml:space="preserve"> Court </w:t>
      </w:r>
      <w:r w:rsidRPr="00C40F13">
        <w:rPr>
          <w:b/>
          <w:i/>
          <w:lang w:val="en-GB"/>
        </w:rPr>
        <w:t>(</w:t>
      </w:r>
      <w:r w:rsidRPr="00C40F13">
        <w:rPr>
          <w:i/>
          <w:lang w:val="en-GB"/>
        </w:rPr>
        <w:t xml:space="preserve">See also </w:t>
      </w:r>
      <w:proofErr w:type="spellStart"/>
      <w:r w:rsidRPr="00C40F13">
        <w:rPr>
          <w:i/>
          <w:lang w:val="en-GB"/>
        </w:rPr>
        <w:t>Annexture</w:t>
      </w:r>
      <w:proofErr w:type="spellEnd"/>
      <w:r w:rsidRPr="00C40F13">
        <w:rPr>
          <w:i/>
          <w:lang w:val="en-GB"/>
        </w:rPr>
        <w:t xml:space="preserve"> </w:t>
      </w:r>
      <w:r w:rsidRPr="00C40F13">
        <w:rPr>
          <w:b/>
          <w:i/>
          <w:lang w:val="en-GB"/>
        </w:rPr>
        <w:t>“D”).</w:t>
      </w:r>
      <w:r w:rsidRPr="00C40F13">
        <w:rPr>
          <w:i/>
          <w:lang w:val="en-GB"/>
        </w:rPr>
        <w:t xml:space="preserve">    </w:t>
      </w:r>
    </w:p>
    <w:p w:rsidR="00C40F13" w:rsidRPr="00C40F13" w:rsidRDefault="00C40F13" w:rsidP="00C40F13">
      <w:pPr>
        <w:pStyle w:val="ListParagraph"/>
        <w:spacing w:line="360" w:lineRule="auto"/>
        <w:jc w:val="both"/>
        <w:rPr>
          <w:i/>
          <w:lang w:val="en-GB"/>
        </w:rPr>
      </w:pPr>
    </w:p>
    <w:p w:rsidR="00C40F13" w:rsidRPr="00C40F13" w:rsidRDefault="00C40F13" w:rsidP="00C40F13">
      <w:pPr>
        <w:pStyle w:val="ListParagraph"/>
        <w:widowControl w:val="0"/>
        <w:numPr>
          <w:ilvl w:val="0"/>
          <w:numId w:val="31"/>
        </w:numPr>
        <w:tabs>
          <w:tab w:val="left" w:pos="450"/>
          <w:tab w:val="left" w:pos="900"/>
          <w:tab w:val="left" w:pos="1350"/>
          <w:tab w:val="left" w:pos="1710"/>
        </w:tabs>
        <w:autoSpaceDE w:val="0"/>
        <w:autoSpaceDN w:val="0"/>
        <w:adjustRightInd w:val="0"/>
        <w:spacing w:line="360" w:lineRule="auto"/>
        <w:ind w:right="36"/>
        <w:jc w:val="both"/>
        <w:rPr>
          <w:i/>
          <w:lang w:val="en-GB"/>
        </w:rPr>
      </w:pPr>
      <w:r w:rsidRPr="00C40F13">
        <w:rPr>
          <w:i/>
          <w:lang w:val="en-GB"/>
        </w:rPr>
        <w:t xml:space="preserve">THAT I repeat the foregoing paragraph and further aver that when the said officials eventually discovered the truth, they adopted the correct stance which takes into account the decision of the High Court in my favour in the said appeal </w:t>
      </w:r>
      <w:r w:rsidRPr="00C40F13">
        <w:rPr>
          <w:b/>
          <w:i/>
          <w:lang w:val="en-GB"/>
        </w:rPr>
        <w:t>(</w:t>
      </w:r>
      <w:r w:rsidRPr="00C40F13">
        <w:rPr>
          <w:i/>
          <w:lang w:val="en-GB"/>
        </w:rPr>
        <w:t xml:space="preserve">See </w:t>
      </w:r>
      <w:proofErr w:type="spellStart"/>
      <w:r w:rsidRPr="00C40F13">
        <w:rPr>
          <w:i/>
          <w:lang w:val="en-GB"/>
        </w:rPr>
        <w:t>Annextures</w:t>
      </w:r>
      <w:proofErr w:type="spellEnd"/>
      <w:r w:rsidRPr="00C40F13">
        <w:rPr>
          <w:i/>
          <w:lang w:val="en-GB"/>
        </w:rPr>
        <w:t xml:space="preserve"> </w:t>
      </w:r>
      <w:r w:rsidRPr="00C40F13">
        <w:rPr>
          <w:b/>
          <w:i/>
          <w:lang w:val="en-GB"/>
        </w:rPr>
        <w:t>“E</w:t>
      </w:r>
      <w:r w:rsidRPr="00C40F13">
        <w:rPr>
          <w:b/>
          <w:i/>
          <w:vertAlign w:val="subscript"/>
          <w:lang w:val="en-GB"/>
        </w:rPr>
        <w:t>1</w:t>
      </w:r>
      <w:r w:rsidRPr="00C40F13">
        <w:rPr>
          <w:b/>
          <w:i/>
          <w:lang w:val="en-GB"/>
        </w:rPr>
        <w:t>”, “E</w:t>
      </w:r>
      <w:r w:rsidRPr="00C40F13">
        <w:rPr>
          <w:b/>
          <w:i/>
          <w:vertAlign w:val="subscript"/>
          <w:lang w:val="en-GB"/>
        </w:rPr>
        <w:t>2</w:t>
      </w:r>
      <w:r w:rsidRPr="00C40F13">
        <w:rPr>
          <w:b/>
          <w:i/>
          <w:lang w:val="en-GB"/>
        </w:rPr>
        <w:t>”</w:t>
      </w:r>
      <w:proofErr w:type="gramStart"/>
      <w:r w:rsidRPr="00C40F13">
        <w:rPr>
          <w:b/>
          <w:i/>
          <w:lang w:val="en-GB"/>
        </w:rPr>
        <w:t>,</w:t>
      </w:r>
      <w:r w:rsidRPr="00C40F13">
        <w:rPr>
          <w:i/>
          <w:lang w:val="en-GB"/>
        </w:rPr>
        <w:t>&amp;</w:t>
      </w:r>
      <w:proofErr w:type="gramEnd"/>
      <w:r w:rsidRPr="00C40F13">
        <w:rPr>
          <w:i/>
          <w:lang w:val="en-GB"/>
        </w:rPr>
        <w:t xml:space="preserve"> </w:t>
      </w:r>
      <w:r w:rsidRPr="00C40F13">
        <w:rPr>
          <w:b/>
          <w:i/>
          <w:lang w:val="en-GB"/>
        </w:rPr>
        <w:t>“E</w:t>
      </w:r>
      <w:r w:rsidRPr="00C40F13">
        <w:rPr>
          <w:b/>
          <w:i/>
          <w:vertAlign w:val="subscript"/>
          <w:lang w:val="en-GB"/>
        </w:rPr>
        <w:t>3</w:t>
      </w:r>
      <w:r w:rsidRPr="00C40F13">
        <w:rPr>
          <w:b/>
          <w:i/>
          <w:lang w:val="en-GB"/>
        </w:rPr>
        <w:t>”).</w:t>
      </w:r>
    </w:p>
    <w:p w:rsidR="00C40F13" w:rsidRPr="00C40F13" w:rsidRDefault="00C40F13" w:rsidP="00C40F13">
      <w:pPr>
        <w:pStyle w:val="ListParagraph"/>
        <w:spacing w:line="360" w:lineRule="auto"/>
        <w:jc w:val="both"/>
        <w:rPr>
          <w:i/>
          <w:lang w:val="en-GB"/>
        </w:rPr>
      </w:pPr>
    </w:p>
    <w:p w:rsidR="00C40F13" w:rsidRPr="00C40F13" w:rsidRDefault="00C40F13" w:rsidP="00C40F13">
      <w:pPr>
        <w:pStyle w:val="ListParagraph"/>
        <w:widowControl w:val="0"/>
        <w:numPr>
          <w:ilvl w:val="0"/>
          <w:numId w:val="31"/>
        </w:numPr>
        <w:tabs>
          <w:tab w:val="left" w:pos="450"/>
          <w:tab w:val="left" w:pos="900"/>
          <w:tab w:val="left" w:pos="990"/>
          <w:tab w:val="left" w:pos="1350"/>
          <w:tab w:val="left" w:pos="1710"/>
        </w:tabs>
        <w:autoSpaceDE w:val="0"/>
        <w:autoSpaceDN w:val="0"/>
        <w:adjustRightInd w:val="0"/>
        <w:spacing w:line="360" w:lineRule="auto"/>
        <w:ind w:right="-54"/>
        <w:jc w:val="both"/>
        <w:rPr>
          <w:i/>
          <w:lang w:val="en-GB"/>
        </w:rPr>
      </w:pPr>
      <w:r w:rsidRPr="00C40F13">
        <w:rPr>
          <w:i/>
          <w:lang w:val="en-GB"/>
        </w:rPr>
        <w:t xml:space="preserve">THAT ultimately the Applicant wrote to the Hon. the Chief Justice seeking clarification of the said judgment of this </w:t>
      </w:r>
      <w:proofErr w:type="spellStart"/>
      <w:r w:rsidRPr="00C40F13">
        <w:rPr>
          <w:i/>
          <w:lang w:val="en-GB"/>
        </w:rPr>
        <w:t>Honorable</w:t>
      </w:r>
      <w:proofErr w:type="spellEnd"/>
      <w:r w:rsidRPr="00C40F13">
        <w:rPr>
          <w:i/>
          <w:lang w:val="en-GB"/>
        </w:rPr>
        <w:t xml:space="preserve"> Court, and hid Lordship, while wondering this was a proper case for clarification of judgment in accordance with the Rules of this Honourable Court, sought the views of another Justice of this Honourable Court; and the final communication was </w:t>
      </w:r>
      <w:r w:rsidRPr="00C40F13">
        <w:rPr>
          <w:i/>
          <w:lang w:val="en-GB"/>
        </w:rPr>
        <w:lastRenderedPageBreak/>
        <w:t xml:space="preserve">that this Honourable Court could not revisit its decision in the said appeal under the Rules of this Court </w:t>
      </w:r>
      <w:r w:rsidRPr="00C40F13">
        <w:rPr>
          <w:b/>
          <w:i/>
          <w:lang w:val="en-GB"/>
        </w:rPr>
        <w:t>(</w:t>
      </w:r>
      <w:r w:rsidRPr="00C40F13">
        <w:rPr>
          <w:i/>
          <w:lang w:val="en-GB"/>
        </w:rPr>
        <w:t xml:space="preserve">See </w:t>
      </w:r>
      <w:proofErr w:type="spellStart"/>
      <w:r w:rsidRPr="00C40F13">
        <w:rPr>
          <w:i/>
          <w:lang w:val="en-GB"/>
        </w:rPr>
        <w:t>Annextures</w:t>
      </w:r>
      <w:proofErr w:type="spellEnd"/>
      <w:r w:rsidRPr="00C40F13">
        <w:rPr>
          <w:i/>
          <w:lang w:val="en-GB"/>
        </w:rPr>
        <w:t xml:space="preserve"> </w:t>
      </w:r>
      <w:r w:rsidRPr="00C40F13">
        <w:rPr>
          <w:b/>
          <w:i/>
          <w:lang w:val="en-GB"/>
        </w:rPr>
        <w:t>“F</w:t>
      </w:r>
      <w:r w:rsidRPr="00C40F13">
        <w:rPr>
          <w:b/>
          <w:i/>
          <w:vertAlign w:val="subscript"/>
          <w:lang w:val="en-GB"/>
        </w:rPr>
        <w:t>1</w:t>
      </w:r>
      <w:r w:rsidRPr="00C40F13">
        <w:rPr>
          <w:b/>
          <w:i/>
          <w:lang w:val="en-GB"/>
        </w:rPr>
        <w:t>”,  “F</w:t>
      </w:r>
      <w:r w:rsidRPr="00C40F13">
        <w:rPr>
          <w:b/>
          <w:i/>
          <w:vertAlign w:val="subscript"/>
          <w:lang w:val="en-GB"/>
        </w:rPr>
        <w:t>2</w:t>
      </w:r>
      <w:r w:rsidRPr="00C40F13">
        <w:rPr>
          <w:b/>
          <w:i/>
          <w:lang w:val="en-GB"/>
        </w:rPr>
        <w:t>”</w:t>
      </w:r>
      <w:r w:rsidRPr="00C40F13">
        <w:rPr>
          <w:i/>
          <w:lang w:val="en-GB"/>
        </w:rPr>
        <w:t xml:space="preserve">&amp; </w:t>
      </w:r>
      <w:r w:rsidRPr="00C40F13">
        <w:rPr>
          <w:b/>
          <w:i/>
          <w:lang w:val="en-GB"/>
        </w:rPr>
        <w:t>“F</w:t>
      </w:r>
      <w:r w:rsidRPr="00C40F13">
        <w:rPr>
          <w:b/>
          <w:i/>
          <w:vertAlign w:val="subscript"/>
          <w:lang w:val="en-GB"/>
        </w:rPr>
        <w:t>3</w:t>
      </w:r>
      <w:r w:rsidRPr="00C40F13">
        <w:rPr>
          <w:b/>
          <w:i/>
          <w:lang w:val="en-GB"/>
        </w:rPr>
        <w:t>”).</w:t>
      </w:r>
      <w:r w:rsidRPr="00C40F13">
        <w:rPr>
          <w:i/>
          <w:lang w:val="en-GB"/>
        </w:rPr>
        <w:t xml:space="preserve">    </w:t>
      </w:r>
    </w:p>
    <w:p w:rsidR="00C40F13" w:rsidRPr="00C40F13" w:rsidRDefault="00C40F13" w:rsidP="00C40F13">
      <w:pPr>
        <w:pStyle w:val="ListParagraph"/>
        <w:spacing w:line="360" w:lineRule="auto"/>
        <w:jc w:val="both"/>
        <w:rPr>
          <w:i/>
          <w:lang w:val="en-GB"/>
        </w:rPr>
      </w:pPr>
    </w:p>
    <w:p w:rsidR="00C40F13" w:rsidRPr="00C40F13" w:rsidRDefault="00C40F13" w:rsidP="00C40F13">
      <w:pPr>
        <w:pStyle w:val="ListParagraph"/>
        <w:widowControl w:val="0"/>
        <w:numPr>
          <w:ilvl w:val="0"/>
          <w:numId w:val="31"/>
        </w:numPr>
        <w:tabs>
          <w:tab w:val="left" w:pos="450"/>
          <w:tab w:val="left" w:pos="900"/>
          <w:tab w:val="left" w:pos="990"/>
          <w:tab w:val="left" w:pos="1350"/>
          <w:tab w:val="left" w:pos="1710"/>
        </w:tabs>
        <w:autoSpaceDE w:val="0"/>
        <w:autoSpaceDN w:val="0"/>
        <w:adjustRightInd w:val="0"/>
        <w:spacing w:line="360" w:lineRule="auto"/>
        <w:ind w:right="-54"/>
        <w:jc w:val="both"/>
        <w:rPr>
          <w:i/>
          <w:lang w:val="en-GB"/>
        </w:rPr>
      </w:pPr>
      <w:r w:rsidRPr="00C40F13">
        <w:rPr>
          <w:i/>
          <w:lang w:val="en-GB"/>
        </w:rPr>
        <w:t xml:space="preserve">THAT I repeat </w:t>
      </w:r>
      <w:proofErr w:type="spellStart"/>
      <w:r w:rsidRPr="00C40F13">
        <w:rPr>
          <w:i/>
          <w:lang w:val="en-GB"/>
        </w:rPr>
        <w:t>paras</w:t>
      </w:r>
      <w:proofErr w:type="spellEnd"/>
      <w:r w:rsidRPr="00C40F13">
        <w:rPr>
          <w:i/>
          <w:lang w:val="en-GB"/>
        </w:rPr>
        <w:t xml:space="preserve"> </w:t>
      </w:r>
      <w:r w:rsidRPr="00C40F13">
        <w:rPr>
          <w:b/>
          <w:i/>
          <w:lang w:val="en-GB"/>
        </w:rPr>
        <w:t xml:space="preserve">10 </w:t>
      </w:r>
      <w:r w:rsidRPr="00C40F13">
        <w:rPr>
          <w:i/>
          <w:lang w:val="en-GB"/>
        </w:rPr>
        <w:t xml:space="preserve">and </w:t>
      </w:r>
      <w:r w:rsidRPr="00C40F13">
        <w:rPr>
          <w:b/>
          <w:i/>
          <w:lang w:val="en-GB"/>
        </w:rPr>
        <w:t xml:space="preserve">16 </w:t>
      </w:r>
      <w:r w:rsidRPr="00C40F13">
        <w:rPr>
          <w:i/>
          <w:lang w:val="en-GB"/>
        </w:rPr>
        <w:t xml:space="preserve">hereinabove  and further aver that the Applicant now wants this Honourable Court to leap-frog the Court of Appeal and directly revisit the decision of the High Court purportedly under the Rules of this Court, when— </w:t>
      </w:r>
    </w:p>
    <w:p w:rsidR="00C40F13" w:rsidRPr="00C40F13" w:rsidRDefault="00C40F13" w:rsidP="00C40F13">
      <w:pPr>
        <w:pStyle w:val="ListParagraph"/>
        <w:spacing w:line="360" w:lineRule="auto"/>
        <w:jc w:val="both"/>
        <w:rPr>
          <w:i/>
          <w:lang w:val="en-GB"/>
        </w:rPr>
      </w:pPr>
    </w:p>
    <w:p w:rsidR="00C40F13" w:rsidRPr="00C40F13" w:rsidRDefault="00C40F13" w:rsidP="00C40F13">
      <w:pPr>
        <w:pStyle w:val="ListParagraph"/>
        <w:widowControl w:val="0"/>
        <w:numPr>
          <w:ilvl w:val="0"/>
          <w:numId w:val="32"/>
        </w:numPr>
        <w:tabs>
          <w:tab w:val="left" w:pos="450"/>
          <w:tab w:val="left" w:pos="990"/>
          <w:tab w:val="left" w:pos="1350"/>
          <w:tab w:val="left" w:pos="1710"/>
        </w:tabs>
        <w:autoSpaceDE w:val="0"/>
        <w:autoSpaceDN w:val="0"/>
        <w:adjustRightInd w:val="0"/>
        <w:spacing w:line="360" w:lineRule="auto"/>
        <w:ind w:right="-54"/>
        <w:jc w:val="both"/>
        <w:rPr>
          <w:i/>
          <w:lang w:val="en-GB"/>
        </w:rPr>
      </w:pPr>
      <w:r w:rsidRPr="00C40F13">
        <w:rPr>
          <w:i/>
          <w:lang w:val="en-GB"/>
        </w:rPr>
        <w:t>No appeal has ever been lodged against the said decision of the High Court;</w:t>
      </w:r>
    </w:p>
    <w:p w:rsidR="00C40F13" w:rsidRPr="00C40F13" w:rsidRDefault="00C40F13" w:rsidP="00C40F13">
      <w:pPr>
        <w:pStyle w:val="ListParagraph"/>
        <w:widowControl w:val="0"/>
        <w:tabs>
          <w:tab w:val="left" w:pos="450"/>
          <w:tab w:val="left" w:pos="990"/>
          <w:tab w:val="left" w:pos="1350"/>
          <w:tab w:val="left" w:pos="1710"/>
        </w:tabs>
        <w:autoSpaceDE w:val="0"/>
        <w:autoSpaceDN w:val="0"/>
        <w:adjustRightInd w:val="0"/>
        <w:spacing w:line="360" w:lineRule="auto"/>
        <w:ind w:left="1350" w:right="-54"/>
        <w:jc w:val="both"/>
        <w:rPr>
          <w:i/>
          <w:lang w:val="en-GB"/>
        </w:rPr>
      </w:pPr>
    </w:p>
    <w:p w:rsidR="00C40F13" w:rsidRPr="00C40F13" w:rsidRDefault="00C40F13" w:rsidP="00C40F13">
      <w:pPr>
        <w:pStyle w:val="ListParagraph"/>
        <w:widowControl w:val="0"/>
        <w:numPr>
          <w:ilvl w:val="0"/>
          <w:numId w:val="32"/>
        </w:numPr>
        <w:tabs>
          <w:tab w:val="left" w:pos="450"/>
          <w:tab w:val="left" w:pos="990"/>
          <w:tab w:val="left" w:pos="1350"/>
          <w:tab w:val="left" w:pos="1710"/>
        </w:tabs>
        <w:autoSpaceDE w:val="0"/>
        <w:autoSpaceDN w:val="0"/>
        <w:adjustRightInd w:val="0"/>
        <w:spacing w:line="360" w:lineRule="auto"/>
        <w:ind w:right="-54"/>
        <w:jc w:val="both"/>
        <w:rPr>
          <w:i/>
          <w:lang w:val="en-GB"/>
        </w:rPr>
      </w:pPr>
      <w:r w:rsidRPr="00C40F13">
        <w:rPr>
          <w:i/>
          <w:lang w:val="en-GB"/>
        </w:rPr>
        <w:t>No challenge has ever been proffered in the High Court against its own decision.</w:t>
      </w:r>
    </w:p>
    <w:p w:rsidR="00C40F13" w:rsidRPr="00C40F13" w:rsidRDefault="00C40F13" w:rsidP="00C40F13">
      <w:pPr>
        <w:pStyle w:val="ListParagraph"/>
        <w:spacing w:line="360" w:lineRule="auto"/>
        <w:jc w:val="both"/>
        <w:rPr>
          <w:i/>
          <w:lang w:val="en-GB"/>
        </w:rPr>
      </w:pPr>
    </w:p>
    <w:p w:rsidR="00C40F13" w:rsidRPr="00C40F13" w:rsidRDefault="00C40F13" w:rsidP="00C40F13">
      <w:pPr>
        <w:pStyle w:val="ListParagraph"/>
        <w:widowControl w:val="0"/>
        <w:numPr>
          <w:ilvl w:val="0"/>
          <w:numId w:val="31"/>
        </w:numPr>
        <w:tabs>
          <w:tab w:val="left" w:pos="450"/>
          <w:tab w:val="left" w:pos="900"/>
          <w:tab w:val="left" w:pos="1350"/>
          <w:tab w:val="left" w:pos="1710"/>
        </w:tabs>
        <w:autoSpaceDE w:val="0"/>
        <w:autoSpaceDN w:val="0"/>
        <w:adjustRightInd w:val="0"/>
        <w:spacing w:line="360" w:lineRule="auto"/>
        <w:ind w:right="-54"/>
        <w:jc w:val="both"/>
        <w:rPr>
          <w:i/>
          <w:lang w:val="en-GB"/>
        </w:rPr>
      </w:pPr>
      <w:r w:rsidRPr="00C40F13">
        <w:rPr>
          <w:i/>
          <w:lang w:val="en-GB"/>
        </w:rPr>
        <w:t xml:space="preserve">THAT the Applicant’s woes do not arise from his age or illiteracy, but from his peddling of half-truths and outright lies for many years regarding ownership of the suit land and regardless of the final decision by the High Court in my favour. </w:t>
      </w:r>
    </w:p>
    <w:p w:rsidR="00C40F13" w:rsidRPr="00C40F13" w:rsidRDefault="00C40F13" w:rsidP="00C40F13">
      <w:pPr>
        <w:pStyle w:val="ListParagraph"/>
        <w:spacing w:line="360" w:lineRule="auto"/>
        <w:jc w:val="both"/>
        <w:rPr>
          <w:i/>
          <w:lang w:val="en-GB"/>
        </w:rPr>
      </w:pPr>
    </w:p>
    <w:p w:rsidR="00C40F13" w:rsidRPr="00C40F13" w:rsidRDefault="00C40F13" w:rsidP="00C40F13">
      <w:pPr>
        <w:pStyle w:val="ListParagraph"/>
        <w:widowControl w:val="0"/>
        <w:numPr>
          <w:ilvl w:val="0"/>
          <w:numId w:val="31"/>
        </w:numPr>
        <w:tabs>
          <w:tab w:val="left" w:pos="450"/>
          <w:tab w:val="left" w:pos="900"/>
          <w:tab w:val="left" w:pos="1350"/>
          <w:tab w:val="left" w:pos="1710"/>
        </w:tabs>
        <w:autoSpaceDE w:val="0"/>
        <w:autoSpaceDN w:val="0"/>
        <w:adjustRightInd w:val="0"/>
        <w:spacing w:line="360" w:lineRule="auto"/>
        <w:ind w:right="36"/>
        <w:jc w:val="both"/>
        <w:rPr>
          <w:i/>
          <w:lang w:val="en-GB"/>
        </w:rPr>
      </w:pPr>
      <w:r w:rsidRPr="00C40F13">
        <w:rPr>
          <w:i/>
          <w:lang w:val="en-GB"/>
        </w:rPr>
        <w:t xml:space="preserve">THAT I never at any one time abandoned my right of appeal. </w:t>
      </w:r>
    </w:p>
    <w:p w:rsidR="00C40F13" w:rsidRPr="00C40F13" w:rsidRDefault="00C40F13" w:rsidP="00C40F13">
      <w:pPr>
        <w:pStyle w:val="ListParagraph"/>
        <w:spacing w:line="360" w:lineRule="auto"/>
        <w:jc w:val="both"/>
        <w:rPr>
          <w:i/>
          <w:lang w:val="en-GB"/>
        </w:rPr>
      </w:pPr>
    </w:p>
    <w:p w:rsidR="00C40F13" w:rsidRPr="00C40F13" w:rsidRDefault="00C40F13" w:rsidP="00C40F13">
      <w:pPr>
        <w:pStyle w:val="ListParagraph"/>
        <w:widowControl w:val="0"/>
        <w:numPr>
          <w:ilvl w:val="0"/>
          <w:numId w:val="31"/>
        </w:numPr>
        <w:tabs>
          <w:tab w:val="left" w:pos="450"/>
          <w:tab w:val="left" w:pos="900"/>
          <w:tab w:val="left" w:pos="1350"/>
          <w:tab w:val="left" w:pos="1710"/>
        </w:tabs>
        <w:autoSpaceDE w:val="0"/>
        <w:autoSpaceDN w:val="0"/>
        <w:adjustRightInd w:val="0"/>
        <w:spacing w:line="360" w:lineRule="auto"/>
        <w:ind w:right="-54"/>
        <w:jc w:val="both"/>
        <w:rPr>
          <w:i/>
          <w:lang w:val="en-GB"/>
        </w:rPr>
      </w:pPr>
      <w:r w:rsidRPr="00C40F13">
        <w:rPr>
          <w:i/>
          <w:lang w:val="en-GB"/>
        </w:rPr>
        <w:t>THAT it is in the interest of justice that the Applicant’s application be dismissed with cost</w:t>
      </w:r>
      <w:r w:rsidRPr="00C40F13">
        <w:rPr>
          <w:b/>
          <w:i/>
          <w:lang w:val="en-GB"/>
        </w:rPr>
        <w:t>.”</w:t>
      </w:r>
    </w:p>
    <w:p w:rsidR="00C40F13" w:rsidRPr="00C40F13" w:rsidRDefault="00C40F13" w:rsidP="00C40F13">
      <w:pPr>
        <w:widowControl w:val="0"/>
        <w:tabs>
          <w:tab w:val="left" w:pos="450"/>
          <w:tab w:val="right" w:pos="5880"/>
        </w:tabs>
        <w:autoSpaceDE w:val="0"/>
        <w:autoSpaceDN w:val="0"/>
        <w:adjustRightInd w:val="0"/>
        <w:spacing w:line="360" w:lineRule="auto"/>
        <w:ind w:right="5731"/>
        <w:jc w:val="both"/>
        <w:rPr>
          <w:i/>
        </w:rPr>
      </w:pPr>
    </w:p>
    <w:p w:rsidR="00C40F13" w:rsidRPr="00C40F13" w:rsidRDefault="00C40F13" w:rsidP="00C40F13">
      <w:pPr>
        <w:spacing w:line="360" w:lineRule="auto"/>
        <w:jc w:val="both"/>
        <w:rPr>
          <w:spacing w:val="-10"/>
        </w:rPr>
      </w:pPr>
      <w:r w:rsidRPr="00C40F13">
        <w:rPr>
          <w:spacing w:val="-10"/>
        </w:rPr>
        <w:t xml:space="preserve">As can be seen from the affidavits, the background to this application is involved.  Although the two affidavits set it out, we think it is helpful to </w:t>
      </w:r>
      <w:proofErr w:type="spellStart"/>
      <w:r w:rsidRPr="00C40F13">
        <w:rPr>
          <w:spacing w:val="-10"/>
        </w:rPr>
        <w:t>summarise</w:t>
      </w:r>
      <w:proofErr w:type="spellEnd"/>
      <w:r w:rsidRPr="00C40F13">
        <w:rPr>
          <w:spacing w:val="-10"/>
        </w:rPr>
        <w:t xml:space="preserve"> that background.  There was a land dispute during 1984 between Apollo </w:t>
      </w:r>
      <w:proofErr w:type="spellStart"/>
      <w:r w:rsidRPr="00C40F13">
        <w:rPr>
          <w:spacing w:val="-10"/>
        </w:rPr>
        <w:t>Isingoma</w:t>
      </w:r>
      <w:proofErr w:type="spellEnd"/>
      <w:r w:rsidRPr="00C40F13">
        <w:rPr>
          <w:spacing w:val="-10"/>
        </w:rPr>
        <w:t xml:space="preserve">, (the applicant) together with his twin brother </w:t>
      </w:r>
      <w:proofErr w:type="spellStart"/>
      <w:r w:rsidRPr="00C40F13">
        <w:rPr>
          <w:spacing w:val="-10"/>
        </w:rPr>
        <w:t>Yakobo</w:t>
      </w:r>
      <w:proofErr w:type="spellEnd"/>
      <w:r w:rsidRPr="00C40F13">
        <w:rPr>
          <w:spacing w:val="-10"/>
        </w:rPr>
        <w:t xml:space="preserve"> Kato, on one side and the present respondent, Dr. </w:t>
      </w:r>
      <w:proofErr w:type="spellStart"/>
      <w:r w:rsidRPr="00C40F13">
        <w:rPr>
          <w:spacing w:val="-10"/>
        </w:rPr>
        <w:t>Rubinga</w:t>
      </w:r>
      <w:proofErr w:type="spellEnd"/>
      <w:r w:rsidRPr="00C40F13">
        <w:rPr>
          <w:spacing w:val="-10"/>
        </w:rPr>
        <w:t xml:space="preserve"> Edison Patrick, on the other side.  The two instituted Civil Suit No. </w:t>
      </w:r>
      <w:proofErr w:type="gramStart"/>
      <w:r w:rsidRPr="00C40F13">
        <w:rPr>
          <w:spacing w:val="-10"/>
        </w:rPr>
        <w:t xml:space="preserve">NFP 60 /86 in </w:t>
      </w:r>
      <w:proofErr w:type="spellStart"/>
      <w:r w:rsidRPr="00C40F13">
        <w:rPr>
          <w:spacing w:val="-10"/>
        </w:rPr>
        <w:t>Kibito</w:t>
      </w:r>
      <w:proofErr w:type="spellEnd"/>
      <w:r w:rsidRPr="00C40F13">
        <w:rPr>
          <w:spacing w:val="-10"/>
        </w:rPr>
        <w:t xml:space="preserve"> Grade II Magistrate’s Court.</w:t>
      </w:r>
      <w:proofErr w:type="gramEnd"/>
      <w:r w:rsidRPr="00C40F13">
        <w:rPr>
          <w:spacing w:val="-10"/>
        </w:rPr>
        <w:t xml:space="preserve">  </w:t>
      </w:r>
      <w:proofErr w:type="gramStart"/>
      <w:r w:rsidRPr="00C40F13">
        <w:rPr>
          <w:spacing w:val="-10"/>
        </w:rPr>
        <w:t>On 10/09/1987, H/</w:t>
      </w:r>
      <w:proofErr w:type="spellStart"/>
      <w:r w:rsidRPr="00C40F13">
        <w:rPr>
          <w:spacing w:val="-10"/>
        </w:rPr>
        <w:t>Wor</w:t>
      </w:r>
      <w:proofErr w:type="spellEnd"/>
      <w:r w:rsidRPr="00C40F13">
        <w:rPr>
          <w:spacing w:val="-10"/>
        </w:rPr>
        <w:t>.</w:t>
      </w:r>
      <w:proofErr w:type="gramEnd"/>
      <w:r w:rsidRPr="00C40F13">
        <w:rPr>
          <w:spacing w:val="-10"/>
        </w:rPr>
        <w:t xml:space="preserve"> I. R. </w:t>
      </w:r>
      <w:proofErr w:type="spellStart"/>
      <w:r w:rsidRPr="00C40F13">
        <w:rPr>
          <w:spacing w:val="-10"/>
        </w:rPr>
        <w:t>Rwecunguma</w:t>
      </w:r>
      <w:proofErr w:type="spellEnd"/>
      <w:r w:rsidRPr="00C40F13">
        <w:rPr>
          <w:spacing w:val="-10"/>
        </w:rPr>
        <w:t xml:space="preserve">, Magistrate Grade II, dismissed the suit and gave judgment in </w:t>
      </w:r>
      <w:proofErr w:type="spellStart"/>
      <w:r w:rsidRPr="00C40F13">
        <w:rPr>
          <w:spacing w:val="-10"/>
        </w:rPr>
        <w:t>favour</w:t>
      </w:r>
      <w:proofErr w:type="spellEnd"/>
      <w:r w:rsidRPr="00C40F13">
        <w:rPr>
          <w:spacing w:val="-10"/>
        </w:rPr>
        <w:t xml:space="preserve"> of the present respondent.  The two appealed to the Chief Magistrate, Fort Portal.  </w:t>
      </w:r>
      <w:proofErr w:type="gramStart"/>
      <w:r w:rsidRPr="00C40F13">
        <w:rPr>
          <w:spacing w:val="-10"/>
        </w:rPr>
        <w:t>On or about 20/10/1988, H/</w:t>
      </w:r>
      <w:proofErr w:type="spellStart"/>
      <w:r w:rsidRPr="00C40F13">
        <w:rPr>
          <w:spacing w:val="-10"/>
        </w:rPr>
        <w:t>Wor</w:t>
      </w:r>
      <w:proofErr w:type="spellEnd"/>
      <w:r w:rsidRPr="00C40F13">
        <w:rPr>
          <w:spacing w:val="-10"/>
        </w:rPr>
        <w:t>.</w:t>
      </w:r>
      <w:proofErr w:type="gramEnd"/>
      <w:r w:rsidRPr="00C40F13">
        <w:rPr>
          <w:spacing w:val="-10"/>
        </w:rPr>
        <w:t xml:space="preserve"> </w:t>
      </w:r>
      <w:proofErr w:type="spellStart"/>
      <w:r w:rsidRPr="00C40F13">
        <w:rPr>
          <w:spacing w:val="-10"/>
        </w:rPr>
        <w:t>Byaruhanga</w:t>
      </w:r>
      <w:proofErr w:type="spellEnd"/>
      <w:r w:rsidRPr="00C40F13">
        <w:rPr>
          <w:spacing w:val="-10"/>
        </w:rPr>
        <w:t xml:space="preserve"> Paul, the then Chief Magistrate, Fort Portal, allowed the appeal by the two brothers and gave judgment against the </w:t>
      </w:r>
      <w:r w:rsidRPr="00C40F13">
        <w:rPr>
          <w:spacing w:val="-10"/>
        </w:rPr>
        <w:lastRenderedPageBreak/>
        <w:t xml:space="preserve">present respondent in respect of 40 hectares of the disputed land.  We shall be referring </w:t>
      </w:r>
      <w:proofErr w:type="gramStart"/>
      <w:r w:rsidRPr="00C40F13">
        <w:rPr>
          <w:spacing w:val="-10"/>
        </w:rPr>
        <w:t>to  Apollo</w:t>
      </w:r>
      <w:proofErr w:type="gramEnd"/>
      <w:r w:rsidRPr="00C40F13">
        <w:rPr>
          <w:spacing w:val="-10"/>
        </w:rPr>
        <w:t xml:space="preserve"> </w:t>
      </w:r>
      <w:proofErr w:type="spellStart"/>
      <w:r w:rsidRPr="00C40F13">
        <w:rPr>
          <w:spacing w:val="-10"/>
        </w:rPr>
        <w:t>Isingoma</w:t>
      </w:r>
      <w:proofErr w:type="spellEnd"/>
      <w:r w:rsidRPr="00C40F13">
        <w:rPr>
          <w:spacing w:val="-10"/>
        </w:rPr>
        <w:t xml:space="preserve"> as the applicant and Dr. </w:t>
      </w:r>
      <w:proofErr w:type="spellStart"/>
      <w:r w:rsidRPr="00C40F13">
        <w:rPr>
          <w:spacing w:val="-10"/>
        </w:rPr>
        <w:t>Rubinga</w:t>
      </w:r>
      <w:proofErr w:type="spellEnd"/>
      <w:r w:rsidRPr="00C40F13">
        <w:rPr>
          <w:spacing w:val="-10"/>
        </w:rPr>
        <w:t xml:space="preserve"> as the respondent.</w:t>
      </w:r>
    </w:p>
    <w:p w:rsidR="00C40F13" w:rsidRPr="00C40F13" w:rsidRDefault="00C40F13" w:rsidP="00C40F13">
      <w:pPr>
        <w:spacing w:line="360" w:lineRule="auto"/>
        <w:jc w:val="both"/>
        <w:rPr>
          <w:spacing w:val="-10"/>
        </w:rPr>
      </w:pPr>
    </w:p>
    <w:p w:rsidR="00C40F13" w:rsidRPr="00C40F13" w:rsidRDefault="00C40F13" w:rsidP="00C40F13">
      <w:pPr>
        <w:spacing w:line="360" w:lineRule="auto"/>
        <w:jc w:val="both"/>
        <w:rPr>
          <w:spacing w:val="-10"/>
        </w:rPr>
      </w:pPr>
      <w:r w:rsidRPr="00C40F13">
        <w:rPr>
          <w:spacing w:val="-10"/>
        </w:rPr>
        <w:t>Strangely, instead of appealing to the High Court against that decision, the respondent filed a Notice of Motion in same Fort Portal Chief Magistrate’s Court in January, 1989, asking the Chief Magistrate to review the judgment of the Chief Magistrate (</w:t>
      </w:r>
      <w:proofErr w:type="spellStart"/>
      <w:r w:rsidRPr="00C40F13">
        <w:rPr>
          <w:spacing w:val="-10"/>
        </w:rPr>
        <w:t>Byaruhanga</w:t>
      </w:r>
      <w:proofErr w:type="spellEnd"/>
      <w:r w:rsidRPr="00C40F13">
        <w:rPr>
          <w:spacing w:val="-10"/>
        </w:rPr>
        <w:t>). The application for review was heard and dismissed by H/</w:t>
      </w:r>
      <w:proofErr w:type="spellStart"/>
      <w:r w:rsidRPr="00C40F13">
        <w:rPr>
          <w:spacing w:val="-10"/>
        </w:rPr>
        <w:t>Wor</w:t>
      </w:r>
      <w:proofErr w:type="spellEnd"/>
      <w:r w:rsidRPr="00C40F13">
        <w:rPr>
          <w:spacing w:val="-10"/>
        </w:rPr>
        <w:t xml:space="preserve">. </w:t>
      </w:r>
      <w:proofErr w:type="spellStart"/>
      <w:proofErr w:type="gramStart"/>
      <w:r w:rsidRPr="00C40F13">
        <w:rPr>
          <w:spacing w:val="-10"/>
        </w:rPr>
        <w:t>Maniraguha</w:t>
      </w:r>
      <w:proofErr w:type="spellEnd"/>
      <w:r w:rsidRPr="00C40F13">
        <w:rPr>
          <w:spacing w:val="-10"/>
        </w:rPr>
        <w:t>, the successor Chief Magistrate.</w:t>
      </w:r>
      <w:proofErr w:type="gramEnd"/>
      <w:r w:rsidRPr="00C40F13">
        <w:rPr>
          <w:spacing w:val="-10"/>
        </w:rPr>
        <w:t xml:space="preserve">  </w:t>
      </w:r>
      <w:proofErr w:type="gramStart"/>
      <w:r w:rsidRPr="00C40F13">
        <w:rPr>
          <w:spacing w:val="-10"/>
        </w:rPr>
        <w:t>The respondent who was dissatisfied with that dismissal sought leave to appeal to the High Court.</w:t>
      </w:r>
      <w:proofErr w:type="gramEnd"/>
      <w:r w:rsidRPr="00C40F13">
        <w:rPr>
          <w:spacing w:val="-10"/>
        </w:rPr>
        <w:t xml:space="preserve">  </w:t>
      </w:r>
    </w:p>
    <w:p w:rsidR="00C40F13" w:rsidRPr="00C40F13" w:rsidRDefault="00C40F13" w:rsidP="00C40F13">
      <w:pPr>
        <w:spacing w:line="360" w:lineRule="auto"/>
        <w:jc w:val="both"/>
        <w:rPr>
          <w:spacing w:val="-10"/>
        </w:rPr>
      </w:pPr>
    </w:p>
    <w:p w:rsidR="00C40F13" w:rsidRPr="00C40F13" w:rsidRDefault="00C40F13" w:rsidP="00C40F13">
      <w:pPr>
        <w:spacing w:line="360" w:lineRule="auto"/>
        <w:jc w:val="both"/>
        <w:rPr>
          <w:spacing w:val="-10"/>
        </w:rPr>
      </w:pPr>
      <w:r w:rsidRPr="00C40F13">
        <w:rPr>
          <w:spacing w:val="-10"/>
        </w:rPr>
        <w:t xml:space="preserve">On 18/12/1989 </w:t>
      </w:r>
      <w:proofErr w:type="spellStart"/>
      <w:r w:rsidRPr="00C40F13">
        <w:rPr>
          <w:spacing w:val="-10"/>
        </w:rPr>
        <w:t>Maniraguha</w:t>
      </w:r>
      <w:proofErr w:type="spellEnd"/>
      <w:r w:rsidRPr="00C40F13">
        <w:rPr>
          <w:spacing w:val="-10"/>
        </w:rPr>
        <w:t>, the Chief Magistrate, dismissed the application for leave to appeal.  The respondent was dissatisfied with that decision.  So he instituted Miscellaneous Application No. RFP 05 of 1989 in the High Court at Fort Portal seeking leave to appeal to the High Court.  On 20</w:t>
      </w:r>
      <w:r w:rsidRPr="00C40F13">
        <w:rPr>
          <w:spacing w:val="-10"/>
          <w:vertAlign w:val="superscript"/>
        </w:rPr>
        <w:t>th</w:t>
      </w:r>
      <w:r w:rsidRPr="00C40F13">
        <w:rPr>
          <w:spacing w:val="-10"/>
        </w:rPr>
        <w:t xml:space="preserve"> February, 1090, </w:t>
      </w:r>
      <w:proofErr w:type="spellStart"/>
      <w:r w:rsidRPr="00C40F13">
        <w:rPr>
          <w:spacing w:val="-10"/>
        </w:rPr>
        <w:t>Mukanza</w:t>
      </w:r>
      <w:proofErr w:type="spellEnd"/>
      <w:r w:rsidRPr="00C40F13">
        <w:rPr>
          <w:spacing w:val="-10"/>
        </w:rPr>
        <w:t xml:space="preserve"> J., (RIP) granted leave allowing the present respondent to appeal to the High Court (see page 85 of the record).  The present respondent filed Fort Portal High Court Civil Appeal No DR HCFP 01 of 1990 on 22/02/1990.  When the appeal came up for hearing, the respondents in that appeal (now the present applicant and another) objected to the competence of the appeal.  </w:t>
      </w:r>
      <w:proofErr w:type="spellStart"/>
      <w:r w:rsidRPr="00C40F13">
        <w:rPr>
          <w:spacing w:val="-10"/>
        </w:rPr>
        <w:t>Mukanza</w:t>
      </w:r>
      <w:proofErr w:type="spellEnd"/>
      <w:r w:rsidRPr="00C40F13">
        <w:rPr>
          <w:spacing w:val="-10"/>
        </w:rPr>
        <w:t xml:space="preserve"> J. (RIP) accepted the objection because the appellant in that appeal had not extracted a decree in respect of the decision of the Chief Magistrate as required by law.  So the learned judge struck out the appeal on 13/04/1991.  This is reflected in pages 92 to 97 of the record of the Notice of Motion.    </w:t>
      </w:r>
    </w:p>
    <w:p w:rsidR="00C40F13" w:rsidRPr="00C40F13" w:rsidRDefault="00C40F13" w:rsidP="00C40F13">
      <w:pPr>
        <w:spacing w:line="360" w:lineRule="auto"/>
        <w:jc w:val="both"/>
        <w:rPr>
          <w:spacing w:val="-10"/>
        </w:rPr>
      </w:pPr>
    </w:p>
    <w:p w:rsidR="00C40F13" w:rsidRPr="00C40F13" w:rsidRDefault="00C40F13" w:rsidP="00C40F13">
      <w:pPr>
        <w:spacing w:line="360" w:lineRule="auto"/>
        <w:jc w:val="both"/>
        <w:rPr>
          <w:spacing w:val="-10"/>
        </w:rPr>
      </w:pPr>
      <w:r w:rsidRPr="00C40F13">
        <w:rPr>
          <w:spacing w:val="-10"/>
        </w:rPr>
        <w:t xml:space="preserve">Subsequently the present respondent instituted in the High Court at Fort Portal Miscellaneous Application No. MFP 01 of 1991 seeking leave to appeal out of time which was dismissed by </w:t>
      </w:r>
      <w:proofErr w:type="spellStart"/>
      <w:r w:rsidRPr="00C40F13">
        <w:rPr>
          <w:spacing w:val="-10"/>
        </w:rPr>
        <w:t>Mukanza</w:t>
      </w:r>
      <w:proofErr w:type="spellEnd"/>
      <w:r w:rsidRPr="00C40F13">
        <w:rPr>
          <w:spacing w:val="-10"/>
        </w:rPr>
        <w:t xml:space="preserve">, J., on 03/12/1991 as shown from pages 108 to 112 of the record. </w:t>
      </w:r>
    </w:p>
    <w:p w:rsidR="00C40F13" w:rsidRPr="00C40F13" w:rsidRDefault="00C40F13" w:rsidP="00C40F13">
      <w:pPr>
        <w:spacing w:line="360" w:lineRule="auto"/>
        <w:jc w:val="both"/>
        <w:rPr>
          <w:spacing w:val="-10"/>
        </w:rPr>
      </w:pPr>
    </w:p>
    <w:p w:rsidR="00C40F13" w:rsidRPr="00C40F13" w:rsidRDefault="00C40F13" w:rsidP="00C40F13">
      <w:pPr>
        <w:spacing w:line="360" w:lineRule="auto"/>
        <w:jc w:val="both"/>
        <w:rPr>
          <w:spacing w:val="-10"/>
        </w:rPr>
      </w:pPr>
      <w:r w:rsidRPr="00C40F13">
        <w:rPr>
          <w:spacing w:val="-10"/>
        </w:rPr>
        <w:t xml:space="preserve">On 16/12/1991 the present respondent instituted a Notice of Appeal against the said decision of </w:t>
      </w:r>
      <w:proofErr w:type="spellStart"/>
      <w:r w:rsidRPr="00C40F13">
        <w:rPr>
          <w:spacing w:val="-10"/>
        </w:rPr>
        <w:t>Mukanza</w:t>
      </w:r>
      <w:proofErr w:type="spellEnd"/>
      <w:r w:rsidRPr="00C40F13">
        <w:rPr>
          <w:spacing w:val="-10"/>
        </w:rPr>
        <w:t xml:space="preserve">, J.  </w:t>
      </w:r>
      <w:proofErr w:type="gramStart"/>
      <w:r w:rsidRPr="00C40F13">
        <w:rPr>
          <w:spacing w:val="-10"/>
        </w:rPr>
        <w:t>However, on 21/10/1995 H/</w:t>
      </w:r>
      <w:proofErr w:type="spellStart"/>
      <w:r w:rsidRPr="00C40F13">
        <w:rPr>
          <w:spacing w:val="-10"/>
        </w:rPr>
        <w:t>Wor</w:t>
      </w:r>
      <w:proofErr w:type="spellEnd"/>
      <w:r w:rsidRPr="00C40F13">
        <w:rPr>
          <w:spacing w:val="-10"/>
        </w:rPr>
        <w:t>.</w:t>
      </w:r>
      <w:proofErr w:type="gramEnd"/>
      <w:r w:rsidRPr="00C40F13">
        <w:rPr>
          <w:spacing w:val="-10"/>
        </w:rPr>
        <w:t xml:space="preserve"> </w:t>
      </w:r>
      <w:proofErr w:type="spellStart"/>
      <w:r w:rsidRPr="00C40F13">
        <w:rPr>
          <w:spacing w:val="-10"/>
        </w:rPr>
        <w:t>Ruhinda</w:t>
      </w:r>
      <w:proofErr w:type="spellEnd"/>
      <w:r w:rsidRPr="00C40F13">
        <w:rPr>
          <w:spacing w:val="-10"/>
        </w:rPr>
        <w:t xml:space="preserve"> </w:t>
      </w:r>
      <w:proofErr w:type="spellStart"/>
      <w:r w:rsidRPr="00C40F13">
        <w:rPr>
          <w:spacing w:val="-10"/>
        </w:rPr>
        <w:t>Asaph</w:t>
      </w:r>
      <w:proofErr w:type="spellEnd"/>
      <w:r w:rsidRPr="00C40F13">
        <w:rPr>
          <w:spacing w:val="-10"/>
        </w:rPr>
        <w:t xml:space="preserve"> </w:t>
      </w:r>
      <w:proofErr w:type="spellStart"/>
      <w:r w:rsidRPr="00C40F13">
        <w:rPr>
          <w:spacing w:val="-10"/>
        </w:rPr>
        <w:t>Ntengye</w:t>
      </w:r>
      <w:proofErr w:type="spellEnd"/>
      <w:r w:rsidRPr="00C40F13">
        <w:rPr>
          <w:spacing w:val="-10"/>
        </w:rPr>
        <w:t xml:space="preserve">, another successor Chief Magistrate in Fort Portal surprisingly granted the present respondent leave to appeal to the High Court.  So the respondent instituted Fort Portal High Court Civil Appeal HFP No 11 of 1995.  </w:t>
      </w:r>
      <w:proofErr w:type="spellStart"/>
      <w:r w:rsidRPr="00C40F13">
        <w:rPr>
          <w:spacing w:val="-10"/>
        </w:rPr>
        <w:t>Katutsi</w:t>
      </w:r>
      <w:proofErr w:type="spellEnd"/>
      <w:r w:rsidRPr="00C40F13">
        <w:rPr>
          <w:spacing w:val="-10"/>
        </w:rPr>
        <w:t xml:space="preserve">, J., with some reservations allowed the appeal on a date not easy to see on the record but there is a rubber stamp on the judgment to suggest it was on 30/09/1996.  This is because there is a stamp certificate of that year.  Counsel also seems to rely on that stamp. There is no proper explanation given for this judgment because on 02/07/1993, the former </w:t>
      </w:r>
      <w:r w:rsidRPr="00C40F13">
        <w:rPr>
          <w:spacing w:val="-10"/>
        </w:rPr>
        <w:lastRenderedPageBreak/>
        <w:t xml:space="preserve">Supreme Court of Uganda gave judgment in Civil Appeal No. 35 of 1992 dismissing an appeal by the present respondent against the ruling arising from the ruling of </w:t>
      </w:r>
      <w:proofErr w:type="spellStart"/>
      <w:r w:rsidRPr="00C40F13">
        <w:rPr>
          <w:spacing w:val="-10"/>
        </w:rPr>
        <w:t>Mukanza</w:t>
      </w:r>
      <w:proofErr w:type="spellEnd"/>
      <w:r w:rsidRPr="00C40F13">
        <w:rPr>
          <w:spacing w:val="-10"/>
        </w:rPr>
        <w:t xml:space="preserve">, J., in High Court Miscellaneous Application No. MFP 01 of 1991 where the present respondent was the appellant was dismissed.  It is because of that background that we find this application interesting.  </w:t>
      </w:r>
    </w:p>
    <w:p w:rsidR="00C40F13" w:rsidRPr="00C40F13" w:rsidRDefault="00C40F13" w:rsidP="00C40F13">
      <w:pPr>
        <w:spacing w:line="360" w:lineRule="auto"/>
        <w:jc w:val="both"/>
        <w:rPr>
          <w:spacing w:val="-10"/>
        </w:rPr>
      </w:pPr>
    </w:p>
    <w:p w:rsidR="00C40F13" w:rsidRPr="00C40F13" w:rsidRDefault="00C40F13" w:rsidP="00C40F13">
      <w:pPr>
        <w:spacing w:line="360" w:lineRule="auto"/>
        <w:jc w:val="both"/>
        <w:rPr>
          <w:spacing w:val="-10"/>
        </w:rPr>
      </w:pPr>
      <w:r w:rsidRPr="00C40F13">
        <w:rPr>
          <w:spacing w:val="-10"/>
        </w:rPr>
        <w:t xml:space="preserve">Mr. </w:t>
      </w:r>
      <w:proofErr w:type="spellStart"/>
      <w:r w:rsidRPr="00C40F13">
        <w:rPr>
          <w:spacing w:val="-10"/>
        </w:rPr>
        <w:t>Tibaijuka</w:t>
      </w:r>
      <w:proofErr w:type="spellEnd"/>
      <w:r w:rsidRPr="00C40F13">
        <w:rPr>
          <w:spacing w:val="-10"/>
        </w:rPr>
        <w:t>, counsel for the respondent raised a preliminary point of objection challenging the competence of the application.  Counsel contended that this application is not properly before this court.  He pointed out that the judgment in Fort Portal High Court Civil Appeal No. 11 of 1995 (</w:t>
      </w:r>
      <w:proofErr w:type="spellStart"/>
      <w:r w:rsidRPr="00C40F13">
        <w:rPr>
          <w:i/>
          <w:spacing w:val="-10"/>
        </w:rPr>
        <w:t>Dr.RubingaE</w:t>
      </w:r>
      <w:proofErr w:type="spellEnd"/>
      <w:r w:rsidRPr="00C40F13">
        <w:rPr>
          <w:i/>
          <w:spacing w:val="-10"/>
        </w:rPr>
        <w:t xml:space="preserve">. D. </w:t>
      </w:r>
      <w:proofErr w:type="gramStart"/>
      <w:r w:rsidRPr="00C40F13">
        <w:rPr>
          <w:i/>
          <w:spacing w:val="-10"/>
        </w:rPr>
        <w:t>Vs</w:t>
      </w:r>
      <w:proofErr w:type="gramEnd"/>
      <w:r w:rsidRPr="00C40F13">
        <w:rPr>
          <w:i/>
          <w:spacing w:val="-10"/>
        </w:rPr>
        <w:t xml:space="preserve">. </w:t>
      </w:r>
      <w:proofErr w:type="spellStart"/>
      <w:r w:rsidRPr="00C40F13">
        <w:rPr>
          <w:i/>
          <w:spacing w:val="-10"/>
        </w:rPr>
        <w:t>Yakobo</w:t>
      </w:r>
      <w:proofErr w:type="spellEnd"/>
      <w:r w:rsidRPr="00C40F13">
        <w:rPr>
          <w:i/>
          <w:spacing w:val="-10"/>
        </w:rPr>
        <w:t xml:space="preserve"> Kato and Another) </w:t>
      </w:r>
      <w:r w:rsidRPr="00C40F13">
        <w:rPr>
          <w:spacing w:val="-10"/>
        </w:rPr>
        <w:t xml:space="preserve">which is being challenged in this application was delivered on 30/09/1996.  Counsel observed that the applicant had two options.  First the applicant could have applied to the High Court for review of its decision.  That option was not taken up.  Counsel submitted that the second option open to the applicant was for the applicant to appeal to the new Court of Appeal which was operational then.  For this </w:t>
      </w:r>
      <w:proofErr w:type="gramStart"/>
      <w:r w:rsidRPr="00C40F13">
        <w:rPr>
          <w:spacing w:val="-10"/>
        </w:rPr>
        <w:t>proposition  counsel</w:t>
      </w:r>
      <w:proofErr w:type="gramEnd"/>
      <w:r w:rsidRPr="00C40F13">
        <w:rPr>
          <w:spacing w:val="-10"/>
        </w:rPr>
        <w:t xml:space="preserve"> relied on respondent’s authorities </w:t>
      </w:r>
      <w:r w:rsidRPr="00C40F13">
        <w:rPr>
          <w:b/>
          <w:spacing w:val="-10"/>
        </w:rPr>
        <w:t>No. 15 (</w:t>
      </w:r>
      <w:proofErr w:type="spellStart"/>
      <w:r w:rsidRPr="00C40F13">
        <w:rPr>
          <w:b/>
          <w:spacing w:val="-10"/>
        </w:rPr>
        <w:t>Bakunda</w:t>
      </w:r>
      <w:proofErr w:type="spellEnd"/>
      <w:r w:rsidRPr="00C40F13">
        <w:rPr>
          <w:b/>
          <w:spacing w:val="-10"/>
        </w:rPr>
        <w:t xml:space="preserve"> D. Vs. Dr. </w:t>
      </w:r>
      <w:proofErr w:type="spellStart"/>
      <w:r w:rsidRPr="00C40F13">
        <w:rPr>
          <w:b/>
          <w:spacing w:val="-10"/>
        </w:rPr>
        <w:t>Kinyatta</w:t>
      </w:r>
      <w:proofErr w:type="spellEnd"/>
      <w:r w:rsidRPr="00C40F13">
        <w:rPr>
          <w:b/>
          <w:spacing w:val="-10"/>
        </w:rPr>
        <w:t xml:space="preserve"> S.</w:t>
      </w:r>
      <w:r w:rsidRPr="00C40F13">
        <w:rPr>
          <w:spacing w:val="-10"/>
        </w:rPr>
        <w:t xml:space="preserve"> and </w:t>
      </w:r>
      <w:r w:rsidRPr="00C40F13">
        <w:rPr>
          <w:b/>
          <w:spacing w:val="-10"/>
        </w:rPr>
        <w:t xml:space="preserve">Another, Court of Appeal </w:t>
      </w:r>
      <w:r w:rsidRPr="00C40F13">
        <w:rPr>
          <w:b/>
          <w:i/>
          <w:spacing w:val="-10"/>
        </w:rPr>
        <w:t>Civil Appeal No. 27 of 1996.</w:t>
      </w:r>
      <w:r w:rsidRPr="00C40F13">
        <w:rPr>
          <w:i/>
          <w:spacing w:val="-10"/>
        </w:rPr>
        <w:t xml:space="preserve">  </w:t>
      </w:r>
      <w:r w:rsidRPr="00C40F13">
        <w:rPr>
          <w:spacing w:val="-10"/>
        </w:rPr>
        <w:t xml:space="preserve"> His second authority is </w:t>
      </w:r>
      <w:r w:rsidRPr="00C40F13">
        <w:rPr>
          <w:b/>
          <w:spacing w:val="-10"/>
        </w:rPr>
        <w:t xml:space="preserve">No. 16:  Administrator General vs. George </w:t>
      </w:r>
      <w:proofErr w:type="spellStart"/>
      <w:r w:rsidRPr="00C40F13">
        <w:rPr>
          <w:b/>
          <w:spacing w:val="-10"/>
        </w:rPr>
        <w:t>Mwesigye</w:t>
      </w:r>
      <w:proofErr w:type="spellEnd"/>
      <w:r w:rsidRPr="00C40F13">
        <w:rPr>
          <w:spacing w:val="-10"/>
        </w:rPr>
        <w:t xml:space="preserve"> </w:t>
      </w:r>
      <w:r w:rsidRPr="00C40F13">
        <w:rPr>
          <w:b/>
          <w:spacing w:val="-10"/>
        </w:rPr>
        <w:t xml:space="preserve">Sharp </w:t>
      </w:r>
      <w:r w:rsidRPr="00C40F13">
        <w:rPr>
          <w:b/>
          <w:i/>
          <w:spacing w:val="-10"/>
        </w:rPr>
        <w:t>(Court of Appeal Civil Miscellaneous Application No. 12 of 1996).</w:t>
      </w:r>
      <w:r w:rsidRPr="00C40F13">
        <w:rPr>
          <w:spacing w:val="-10"/>
        </w:rPr>
        <w:t xml:space="preserve">   Both these appeals were decided by the then recently established Court of Appeal in November, 1996.    </w:t>
      </w:r>
      <w:r w:rsidRPr="00C40F13">
        <w:rPr>
          <w:spacing w:val="-10"/>
        </w:rPr>
        <w:tab/>
      </w:r>
    </w:p>
    <w:p w:rsidR="00C40F13" w:rsidRPr="00C40F13" w:rsidRDefault="00C40F13" w:rsidP="00C40F13">
      <w:pPr>
        <w:spacing w:line="360" w:lineRule="auto"/>
        <w:jc w:val="both"/>
        <w:rPr>
          <w:spacing w:val="-10"/>
        </w:rPr>
      </w:pPr>
    </w:p>
    <w:p w:rsidR="00C40F13" w:rsidRPr="00C40F13" w:rsidRDefault="00C40F13" w:rsidP="00C40F13">
      <w:pPr>
        <w:spacing w:line="360" w:lineRule="auto"/>
        <w:jc w:val="both"/>
        <w:rPr>
          <w:spacing w:val="-10"/>
        </w:rPr>
      </w:pPr>
      <w:r w:rsidRPr="00C40F13">
        <w:rPr>
          <w:spacing w:val="-10"/>
        </w:rPr>
        <w:t>Counsel contended that the applicant should have filed Notice of Appeal by 14</w:t>
      </w:r>
      <w:r w:rsidRPr="00C40F13">
        <w:rPr>
          <w:spacing w:val="-10"/>
          <w:vertAlign w:val="superscript"/>
        </w:rPr>
        <w:t>th</w:t>
      </w:r>
      <w:r w:rsidRPr="00C40F13">
        <w:rPr>
          <w:spacing w:val="-10"/>
        </w:rPr>
        <w:t xml:space="preserve"> October, 1996, followed by a Memorandum of Appeal by 13</w:t>
      </w:r>
      <w:r w:rsidRPr="00C40F13">
        <w:rPr>
          <w:spacing w:val="-10"/>
          <w:vertAlign w:val="superscript"/>
        </w:rPr>
        <w:t>th</w:t>
      </w:r>
      <w:r w:rsidRPr="00C40F13">
        <w:rPr>
          <w:spacing w:val="-10"/>
        </w:rPr>
        <w:t xml:space="preserve"> December, 1996.  The applicant did not do either.  Counsel contended therefore that it is after twenty (20) years that the applicant has now raised the matter by asking this Court to set aside a High Court judgment instead of seeking to set aside Court of Appeal decision and even then the application is made under the authority of the inherent jurisdiction of this Court.  Counsel contended (correctly in our opinion) that exercise of this Court’s inherent power under Rule 2 is to set aside this Court’s own decisions but not to set aside decisions of lower courts.  He contended that the application is novel and would require new legislation.  He submitted that the inherent jurisdiction of this Court is circumscribed.  He argued that it is only appellate courts which do what the applicant is seeking.  Counsel cited his authority </w:t>
      </w:r>
      <w:r w:rsidRPr="00C40F13">
        <w:rPr>
          <w:b/>
          <w:spacing w:val="-10"/>
        </w:rPr>
        <w:t xml:space="preserve">No. 07, </w:t>
      </w:r>
      <w:proofErr w:type="spellStart"/>
      <w:r w:rsidRPr="00C40F13">
        <w:rPr>
          <w:b/>
          <w:spacing w:val="-10"/>
        </w:rPr>
        <w:t>Mandegyere</w:t>
      </w:r>
      <w:proofErr w:type="spellEnd"/>
      <w:r w:rsidRPr="00C40F13">
        <w:rPr>
          <w:b/>
          <w:spacing w:val="-10"/>
        </w:rPr>
        <w:t xml:space="preserve"> &amp; </w:t>
      </w:r>
      <w:proofErr w:type="spellStart"/>
      <w:r w:rsidRPr="00C40F13">
        <w:rPr>
          <w:b/>
          <w:spacing w:val="-10"/>
        </w:rPr>
        <w:t>Ors</w:t>
      </w:r>
      <w:proofErr w:type="spellEnd"/>
      <w:r w:rsidRPr="00C40F13">
        <w:rPr>
          <w:b/>
          <w:spacing w:val="-10"/>
        </w:rPr>
        <w:t xml:space="preserve"> </w:t>
      </w:r>
      <w:proofErr w:type="gramStart"/>
      <w:r w:rsidRPr="00C40F13">
        <w:rPr>
          <w:b/>
          <w:spacing w:val="-10"/>
        </w:rPr>
        <w:t>Vs</w:t>
      </w:r>
      <w:proofErr w:type="gramEnd"/>
      <w:r w:rsidRPr="00C40F13">
        <w:rPr>
          <w:b/>
          <w:spacing w:val="-10"/>
        </w:rPr>
        <w:t xml:space="preserve">. Y. </w:t>
      </w:r>
      <w:proofErr w:type="spellStart"/>
      <w:r w:rsidRPr="00C40F13">
        <w:rPr>
          <w:b/>
          <w:spacing w:val="-10"/>
        </w:rPr>
        <w:t>Kasikura</w:t>
      </w:r>
      <w:proofErr w:type="spellEnd"/>
      <w:r w:rsidRPr="00C40F13">
        <w:rPr>
          <w:b/>
          <w:spacing w:val="-10"/>
        </w:rPr>
        <w:t xml:space="preserve"> &amp; </w:t>
      </w:r>
      <w:proofErr w:type="spellStart"/>
      <w:r w:rsidRPr="00C40F13">
        <w:rPr>
          <w:b/>
          <w:spacing w:val="-10"/>
        </w:rPr>
        <w:t>Ors</w:t>
      </w:r>
      <w:proofErr w:type="spellEnd"/>
      <w:r w:rsidRPr="00C40F13">
        <w:rPr>
          <w:b/>
          <w:spacing w:val="-10"/>
        </w:rPr>
        <w:t xml:space="preserve"> </w:t>
      </w:r>
      <w:r w:rsidRPr="00C40F13">
        <w:rPr>
          <w:b/>
          <w:i/>
          <w:spacing w:val="-10"/>
        </w:rPr>
        <w:t>(Supreme Court Civil Application No. 08 of 1991)</w:t>
      </w:r>
      <w:r w:rsidRPr="00C40F13">
        <w:rPr>
          <w:spacing w:val="-10"/>
        </w:rPr>
        <w:t xml:space="preserve"> for the view that 3</w:t>
      </w:r>
      <w:r w:rsidRPr="00C40F13">
        <w:rPr>
          <w:spacing w:val="-10"/>
          <w:vertAlign w:val="superscript"/>
        </w:rPr>
        <w:t>rd</w:t>
      </w:r>
      <w:r w:rsidRPr="00C40F13">
        <w:rPr>
          <w:spacing w:val="-10"/>
        </w:rPr>
        <w:t xml:space="preserve"> appeals were introduced by an amendment of the relevant law.  He prayed that the application be struck out.</w:t>
      </w:r>
    </w:p>
    <w:p w:rsidR="00C40F13" w:rsidRPr="00C40F13" w:rsidRDefault="00C40F13" w:rsidP="00C40F13">
      <w:pPr>
        <w:spacing w:line="360" w:lineRule="auto"/>
        <w:jc w:val="both"/>
        <w:rPr>
          <w:spacing w:val="-10"/>
        </w:rPr>
      </w:pPr>
    </w:p>
    <w:p w:rsidR="00C40F13" w:rsidRPr="00C40F13" w:rsidRDefault="00C40F13" w:rsidP="00C40F13">
      <w:pPr>
        <w:spacing w:line="360" w:lineRule="auto"/>
        <w:jc w:val="both"/>
        <w:rPr>
          <w:spacing w:val="-10"/>
        </w:rPr>
      </w:pPr>
      <w:r w:rsidRPr="00C40F13">
        <w:rPr>
          <w:spacing w:val="-10"/>
        </w:rPr>
        <w:lastRenderedPageBreak/>
        <w:t xml:space="preserve">In reply Mr. </w:t>
      </w:r>
      <w:proofErr w:type="spellStart"/>
      <w:r w:rsidRPr="00C40F13">
        <w:rPr>
          <w:spacing w:val="-10"/>
        </w:rPr>
        <w:t>Ekirapa</w:t>
      </w:r>
      <w:proofErr w:type="spellEnd"/>
      <w:r w:rsidRPr="00C40F13">
        <w:rPr>
          <w:spacing w:val="-10"/>
        </w:rPr>
        <w:t xml:space="preserve">, counsel for the applicant submitted that this application arises from a decision of this Court.  He pointed out that this Court concluded litigation between the present parties in the Court’s judgment delivered in Supreme Court Civil Appeal No. 35 of 1992.  He submitted that despite that decision, the respondent went back to the lower courts and reopened the litigation.  When court inquired why that step was not challenged at that time, </w:t>
      </w:r>
      <w:proofErr w:type="spellStart"/>
      <w:r w:rsidRPr="00C40F13">
        <w:rPr>
          <w:i/>
          <w:spacing w:val="-10"/>
        </w:rPr>
        <w:t>i.e</w:t>
      </w:r>
      <w:proofErr w:type="spellEnd"/>
      <w:r w:rsidRPr="00C40F13">
        <w:rPr>
          <w:i/>
          <w:spacing w:val="-10"/>
        </w:rPr>
        <w:t xml:space="preserve">, in the lower courts at the right time, </w:t>
      </w:r>
      <w:r w:rsidRPr="00C40F13">
        <w:rPr>
          <w:spacing w:val="-10"/>
        </w:rPr>
        <w:t xml:space="preserve">learned counsel seemed to suggest that there was no formal Court decision.  He referred Court to a portion of page 121 of the record of the Notice of Motion which is part of page 3 of the judgment of </w:t>
      </w:r>
      <w:proofErr w:type="spellStart"/>
      <w:r w:rsidRPr="00C40F13">
        <w:rPr>
          <w:spacing w:val="-10"/>
        </w:rPr>
        <w:t>Katutsi</w:t>
      </w:r>
      <w:proofErr w:type="spellEnd"/>
      <w:r w:rsidRPr="00C40F13">
        <w:rPr>
          <w:spacing w:val="-10"/>
        </w:rPr>
        <w:t>, J., in Fort Portal High Court Civil Appeal No. 11 of 1995.  That portion reads as follows —</w:t>
      </w:r>
    </w:p>
    <w:p w:rsidR="00C40F13" w:rsidRPr="00C40F13" w:rsidRDefault="00C40F13" w:rsidP="00C40F13">
      <w:pPr>
        <w:spacing w:line="360" w:lineRule="auto"/>
        <w:ind w:left="720" w:firstLine="58"/>
        <w:jc w:val="both"/>
        <w:rPr>
          <w:b/>
          <w:i/>
          <w:spacing w:val="-10"/>
        </w:rPr>
      </w:pPr>
      <w:r w:rsidRPr="00C40F13">
        <w:rPr>
          <w:i/>
          <w:spacing w:val="-10"/>
        </w:rPr>
        <w:t>“In any event, as leave has not been granted by the Chief Magistrate within time, the Judge’s refusal to grant an extension of time was not unreasonable.”</w:t>
      </w:r>
      <w:r w:rsidRPr="00C40F13">
        <w:rPr>
          <w:b/>
          <w:i/>
          <w:spacing w:val="-10"/>
        </w:rPr>
        <w:t xml:space="preserve">    </w:t>
      </w:r>
    </w:p>
    <w:p w:rsidR="00C40F13" w:rsidRPr="00C40F13" w:rsidRDefault="00C40F13" w:rsidP="00C40F13">
      <w:pPr>
        <w:spacing w:line="360" w:lineRule="auto"/>
        <w:jc w:val="both"/>
        <w:rPr>
          <w:b/>
          <w:i/>
          <w:spacing w:val="-10"/>
        </w:rPr>
      </w:pPr>
    </w:p>
    <w:p w:rsidR="00C40F13" w:rsidRPr="00C40F13" w:rsidRDefault="00C40F13" w:rsidP="00C40F13">
      <w:pPr>
        <w:spacing w:line="360" w:lineRule="auto"/>
        <w:ind w:left="720"/>
        <w:jc w:val="both"/>
        <w:rPr>
          <w:b/>
          <w:spacing w:val="-10"/>
        </w:rPr>
      </w:pPr>
      <w:r w:rsidRPr="00C40F13">
        <w:rPr>
          <w:i/>
          <w:spacing w:val="-10"/>
        </w:rPr>
        <w:t>Perhaps taking a clue from the passage I have just quoted, defendant’s counsel went back to Court of the Chief Magistrate and first sought leave to apply for leave out of time.  This was granted, despite the guided words of Platt, JSC. (</w:t>
      </w:r>
      <w:proofErr w:type="gramStart"/>
      <w:r w:rsidRPr="00C40F13">
        <w:rPr>
          <w:i/>
          <w:spacing w:val="-10"/>
        </w:rPr>
        <w:t>supra</w:t>
      </w:r>
      <w:proofErr w:type="gramEnd"/>
      <w:r w:rsidRPr="00C40F13">
        <w:rPr>
          <w:i/>
          <w:spacing w:val="-10"/>
        </w:rPr>
        <w:t xml:space="preserve">).  Leave to appeal to this Court was later given.  </w:t>
      </w:r>
      <w:proofErr w:type="gramStart"/>
      <w:r w:rsidRPr="00C40F13">
        <w:rPr>
          <w:i/>
          <w:spacing w:val="-10"/>
        </w:rPr>
        <w:t>Hence, this appeal.</w:t>
      </w:r>
      <w:proofErr w:type="gramEnd"/>
      <w:r w:rsidRPr="00C40F13">
        <w:rPr>
          <w:i/>
          <w:spacing w:val="-10"/>
        </w:rPr>
        <w:t xml:space="preserve">  </w:t>
      </w:r>
      <w:r w:rsidRPr="00C40F13">
        <w:rPr>
          <w:b/>
          <w:i/>
          <w:spacing w:val="-10"/>
        </w:rPr>
        <w:t xml:space="preserve">There was no appeal both against the extension of time to apply for leave and against the grant of leave to appeal to this Court.  In the circumstances, I find my hands tied.  This aspect of the suit has caused me a lot of anxiety.  </w:t>
      </w:r>
      <w:r w:rsidRPr="00C40F13">
        <w:rPr>
          <w:i/>
          <w:spacing w:val="-10"/>
        </w:rPr>
        <w:t>Plaintiffs are illiterate and obviously poor men.  Since however, it would appear to me that the appeal before me is competent, I will cast aside all feelings of compassion and proceed to discuss it on merit.</w:t>
      </w:r>
      <w:r w:rsidRPr="00C40F13">
        <w:rPr>
          <w:b/>
          <w:spacing w:val="-10"/>
        </w:rPr>
        <w:t xml:space="preserve">” </w:t>
      </w:r>
    </w:p>
    <w:p w:rsidR="00C40F13" w:rsidRPr="00C40F13" w:rsidRDefault="00C40F13" w:rsidP="00C40F13">
      <w:pPr>
        <w:spacing w:line="360" w:lineRule="auto"/>
        <w:jc w:val="both"/>
        <w:rPr>
          <w:i/>
          <w:spacing w:val="-10"/>
        </w:rPr>
      </w:pPr>
    </w:p>
    <w:p w:rsidR="00C40F13" w:rsidRPr="00C40F13" w:rsidRDefault="00C40F13" w:rsidP="00C40F13">
      <w:pPr>
        <w:spacing w:line="360" w:lineRule="auto"/>
        <w:jc w:val="both"/>
        <w:rPr>
          <w:spacing w:val="-10"/>
        </w:rPr>
      </w:pPr>
      <w:r w:rsidRPr="00C40F13">
        <w:rPr>
          <w:spacing w:val="-10"/>
        </w:rPr>
        <w:t xml:space="preserve">During the hearing we pointed out to counsel the fears expressed by </w:t>
      </w:r>
      <w:proofErr w:type="spellStart"/>
      <w:r w:rsidRPr="00C40F13">
        <w:rPr>
          <w:spacing w:val="-10"/>
        </w:rPr>
        <w:t>Katutsi</w:t>
      </w:r>
      <w:proofErr w:type="spellEnd"/>
      <w:r w:rsidRPr="00C40F13">
        <w:rPr>
          <w:spacing w:val="-10"/>
        </w:rPr>
        <w:t xml:space="preserve">, J., in the above passage and the long delay by his client not to take proper course of action in time as argued by Mr. </w:t>
      </w:r>
      <w:proofErr w:type="spellStart"/>
      <w:r w:rsidRPr="00C40F13">
        <w:rPr>
          <w:spacing w:val="-10"/>
        </w:rPr>
        <w:t>Tibaijuka</w:t>
      </w:r>
      <w:proofErr w:type="spellEnd"/>
      <w:r w:rsidRPr="00C40F13">
        <w:rPr>
          <w:spacing w:val="-10"/>
        </w:rPr>
        <w:t xml:space="preserve">.  </w:t>
      </w:r>
    </w:p>
    <w:p w:rsidR="00C40F13" w:rsidRPr="00C40F13" w:rsidRDefault="00C40F13" w:rsidP="00C40F13">
      <w:pPr>
        <w:spacing w:line="360" w:lineRule="auto"/>
        <w:jc w:val="both"/>
        <w:rPr>
          <w:spacing w:val="-10"/>
        </w:rPr>
      </w:pPr>
      <w:r w:rsidRPr="00C40F13">
        <w:rPr>
          <w:spacing w:val="-10"/>
        </w:rPr>
        <w:t xml:space="preserve">Mr. </w:t>
      </w:r>
      <w:proofErr w:type="spellStart"/>
      <w:r w:rsidRPr="00C40F13">
        <w:rPr>
          <w:spacing w:val="-10"/>
        </w:rPr>
        <w:t>Ekirapa</w:t>
      </w:r>
      <w:proofErr w:type="spellEnd"/>
      <w:r w:rsidRPr="00C40F13">
        <w:rPr>
          <w:spacing w:val="-10"/>
        </w:rPr>
        <w:t xml:space="preserve"> in effect argued that </w:t>
      </w:r>
      <w:proofErr w:type="spellStart"/>
      <w:r w:rsidRPr="00C40F13">
        <w:rPr>
          <w:spacing w:val="-10"/>
        </w:rPr>
        <w:t>Katutsi</w:t>
      </w:r>
      <w:proofErr w:type="spellEnd"/>
      <w:r w:rsidRPr="00C40F13">
        <w:rPr>
          <w:spacing w:val="-10"/>
        </w:rPr>
        <w:t xml:space="preserve">, J., should not have heard and decided the appeal before him because that would be challenging the decision of the former Supreme Court made in 1993 on the relevant issues.  So learned counsel argued that </w:t>
      </w:r>
      <w:proofErr w:type="spellStart"/>
      <w:r w:rsidRPr="00C40F13">
        <w:rPr>
          <w:spacing w:val="-10"/>
        </w:rPr>
        <w:t>Katutsi</w:t>
      </w:r>
      <w:proofErr w:type="spellEnd"/>
      <w:r w:rsidRPr="00C40F13">
        <w:rPr>
          <w:spacing w:val="-10"/>
        </w:rPr>
        <w:t xml:space="preserve">, J., decision is “null and void.”  In effect Mr. </w:t>
      </w:r>
      <w:proofErr w:type="spellStart"/>
      <w:r w:rsidRPr="00C40F13">
        <w:rPr>
          <w:spacing w:val="-10"/>
        </w:rPr>
        <w:t>Ekirapa</w:t>
      </w:r>
      <w:proofErr w:type="spellEnd"/>
      <w:r w:rsidRPr="00C40F13">
        <w:rPr>
          <w:spacing w:val="-10"/>
        </w:rPr>
        <w:t xml:space="preserve"> argued that this Court has powers to set aside null judgments.</w:t>
      </w:r>
      <w:r w:rsidRPr="00C40F13">
        <w:rPr>
          <w:b/>
          <w:spacing w:val="-10"/>
        </w:rPr>
        <w:t xml:space="preserve">  </w:t>
      </w:r>
      <w:r w:rsidRPr="00C40F13">
        <w:rPr>
          <w:spacing w:val="-10"/>
        </w:rPr>
        <w:t>That the inherent powers do not limit this Court’s inherent powers to set aside judgments that emanate from the Court of Appeal only.  Learned counsel appear to contend that, to quote his words “</w:t>
      </w:r>
      <w:proofErr w:type="spellStart"/>
      <w:r w:rsidRPr="00C40F13">
        <w:rPr>
          <w:spacing w:val="-10"/>
        </w:rPr>
        <w:t>any one</w:t>
      </w:r>
      <w:proofErr w:type="spellEnd"/>
      <w:r w:rsidRPr="00C40F13">
        <w:rPr>
          <w:spacing w:val="-10"/>
        </w:rPr>
        <w:t xml:space="preserve"> out there can file an application to this Court but this particular appeal was handled by this Court and that it would be wrong to go back to the Court of Appeal.”  </w:t>
      </w:r>
      <w:proofErr w:type="gramStart"/>
      <w:r w:rsidRPr="00C40F13">
        <w:rPr>
          <w:spacing w:val="-10"/>
        </w:rPr>
        <w:t xml:space="preserve">With due respect to learned counsel, we think it is not true that anybody can just file any application </w:t>
      </w:r>
      <w:r w:rsidRPr="00C40F13">
        <w:rPr>
          <w:spacing w:val="-10"/>
        </w:rPr>
        <w:lastRenderedPageBreak/>
        <w:t>in this Court.</w:t>
      </w:r>
      <w:proofErr w:type="gramEnd"/>
      <w:r w:rsidRPr="00C40F13">
        <w:rPr>
          <w:spacing w:val="-10"/>
        </w:rPr>
        <w:t xml:space="preserve">  There are limits to the right to seek redress by relying on the exercise of inherent power of this Court.</w:t>
      </w:r>
    </w:p>
    <w:p w:rsidR="00C40F13" w:rsidRPr="00C40F13" w:rsidRDefault="00C40F13" w:rsidP="00C40F13">
      <w:pPr>
        <w:spacing w:line="360" w:lineRule="auto"/>
        <w:jc w:val="both"/>
        <w:rPr>
          <w:spacing w:val="-10"/>
        </w:rPr>
      </w:pPr>
    </w:p>
    <w:p w:rsidR="00C40F13" w:rsidRPr="00C40F13" w:rsidRDefault="00C40F13" w:rsidP="00C40F13">
      <w:pPr>
        <w:spacing w:line="360" w:lineRule="auto"/>
        <w:jc w:val="both"/>
        <w:rPr>
          <w:spacing w:val="-10"/>
        </w:rPr>
      </w:pPr>
      <w:r w:rsidRPr="00C40F13">
        <w:rPr>
          <w:spacing w:val="-10"/>
        </w:rPr>
        <w:t xml:space="preserve">Counsel agreed that </w:t>
      </w:r>
      <w:proofErr w:type="spellStart"/>
      <w:r w:rsidRPr="00C40F13">
        <w:rPr>
          <w:spacing w:val="-10"/>
        </w:rPr>
        <w:t>Katutsi</w:t>
      </w:r>
      <w:proofErr w:type="spellEnd"/>
      <w:r w:rsidRPr="00C40F13">
        <w:rPr>
          <w:spacing w:val="-10"/>
        </w:rPr>
        <w:t xml:space="preserve">, J., made his decision on 30/09/1996.  He accepted that the decision reversed or reviewed the judgment of this Court delivered in 1993.  Counsel agreed in effect that it is unreasonable to take so long (20 years) before appealing against a wrong decision.  Counsel referred us to pages 130 to 132, i.e., </w:t>
      </w:r>
      <w:proofErr w:type="spellStart"/>
      <w:r w:rsidRPr="00C40F13">
        <w:rPr>
          <w:spacing w:val="-10"/>
        </w:rPr>
        <w:t>Annextures</w:t>
      </w:r>
      <w:proofErr w:type="spellEnd"/>
      <w:r w:rsidRPr="00C40F13">
        <w:rPr>
          <w:spacing w:val="-10"/>
        </w:rPr>
        <w:t xml:space="preserve"> E, F and a letter of the record of the Notice of Motion.  These are—</w:t>
      </w:r>
    </w:p>
    <w:p w:rsidR="00C40F13" w:rsidRPr="00C40F13" w:rsidRDefault="00C40F13" w:rsidP="00C40F13">
      <w:pPr>
        <w:spacing w:line="360" w:lineRule="auto"/>
        <w:jc w:val="both"/>
        <w:rPr>
          <w:spacing w:val="-10"/>
        </w:rPr>
      </w:pPr>
      <w:r w:rsidRPr="00C40F13">
        <w:rPr>
          <w:b/>
          <w:spacing w:val="-10"/>
        </w:rPr>
        <w:t>(1)</w:t>
      </w:r>
      <w:r w:rsidRPr="00C40F13">
        <w:rPr>
          <w:b/>
          <w:spacing w:val="-10"/>
        </w:rPr>
        <w:tab/>
        <w:t>(</w:t>
      </w:r>
      <w:proofErr w:type="gramStart"/>
      <w:r w:rsidRPr="00C40F13">
        <w:rPr>
          <w:b/>
          <w:spacing w:val="-10"/>
        </w:rPr>
        <w:t>a</w:t>
      </w:r>
      <w:proofErr w:type="gramEnd"/>
      <w:r w:rsidRPr="00C40F13">
        <w:rPr>
          <w:b/>
          <w:spacing w:val="-10"/>
        </w:rPr>
        <w:t>)</w:t>
      </w:r>
      <w:r w:rsidRPr="00C40F13">
        <w:rPr>
          <w:spacing w:val="-10"/>
        </w:rPr>
        <w:tab/>
        <w:t xml:space="preserve"> a warrant to give vacant possession (page 130), </w:t>
      </w:r>
    </w:p>
    <w:p w:rsidR="00C40F13" w:rsidRPr="00C40F13" w:rsidRDefault="00C40F13" w:rsidP="00C40F13">
      <w:pPr>
        <w:spacing w:line="360" w:lineRule="auto"/>
        <w:ind w:left="1440" w:hanging="720"/>
        <w:jc w:val="both"/>
        <w:rPr>
          <w:spacing w:val="-10"/>
        </w:rPr>
      </w:pPr>
      <w:r w:rsidRPr="00C40F13">
        <w:rPr>
          <w:b/>
          <w:spacing w:val="-10"/>
        </w:rPr>
        <w:t>(b)</w:t>
      </w:r>
      <w:r w:rsidRPr="00C40F13">
        <w:rPr>
          <w:spacing w:val="-10"/>
        </w:rPr>
        <w:t xml:space="preserve"> </w:t>
      </w:r>
      <w:r w:rsidRPr="00C40F13">
        <w:rPr>
          <w:spacing w:val="-10"/>
        </w:rPr>
        <w:tab/>
      </w:r>
      <w:proofErr w:type="gramStart"/>
      <w:r w:rsidRPr="00C40F13">
        <w:rPr>
          <w:spacing w:val="-10"/>
        </w:rPr>
        <w:t>the</w:t>
      </w:r>
      <w:proofErr w:type="gramEnd"/>
      <w:r w:rsidRPr="00C40F13">
        <w:rPr>
          <w:spacing w:val="-10"/>
        </w:rPr>
        <w:t xml:space="preserve"> intervention by the Registrar of this Court dated 23/02/2012 and </w:t>
      </w:r>
    </w:p>
    <w:p w:rsidR="00C40F13" w:rsidRPr="00C40F13" w:rsidRDefault="00C40F13" w:rsidP="00C40F13">
      <w:pPr>
        <w:spacing w:line="360" w:lineRule="auto"/>
        <w:ind w:left="1440" w:hanging="720"/>
        <w:jc w:val="both"/>
        <w:rPr>
          <w:spacing w:val="-10"/>
        </w:rPr>
      </w:pPr>
      <w:r w:rsidRPr="00C40F13">
        <w:rPr>
          <w:b/>
          <w:spacing w:val="-10"/>
        </w:rPr>
        <w:t>(c)</w:t>
      </w:r>
      <w:r w:rsidRPr="00C40F13">
        <w:rPr>
          <w:spacing w:val="-10"/>
        </w:rPr>
        <w:t xml:space="preserve"> </w:t>
      </w:r>
      <w:r w:rsidRPr="00C40F13">
        <w:rPr>
          <w:spacing w:val="-10"/>
        </w:rPr>
        <w:tab/>
      </w:r>
      <w:proofErr w:type="gramStart"/>
      <w:r w:rsidRPr="00C40F13">
        <w:rPr>
          <w:spacing w:val="-10"/>
        </w:rPr>
        <w:t>the</w:t>
      </w:r>
      <w:proofErr w:type="gramEnd"/>
      <w:r w:rsidRPr="00C40F13">
        <w:rPr>
          <w:spacing w:val="-10"/>
        </w:rPr>
        <w:t xml:space="preserve"> letter dated 30/06/2010 from State House. </w:t>
      </w:r>
    </w:p>
    <w:p w:rsidR="00C40F13" w:rsidRPr="00C40F13" w:rsidRDefault="00C40F13" w:rsidP="00C40F13">
      <w:pPr>
        <w:spacing w:line="360" w:lineRule="auto"/>
        <w:jc w:val="both"/>
        <w:rPr>
          <w:spacing w:val="-10"/>
        </w:rPr>
      </w:pPr>
    </w:p>
    <w:p w:rsidR="00C40F13" w:rsidRPr="00C40F13" w:rsidRDefault="00C40F13" w:rsidP="00C40F13">
      <w:pPr>
        <w:spacing w:line="360" w:lineRule="auto"/>
        <w:jc w:val="both"/>
        <w:rPr>
          <w:spacing w:val="-10"/>
        </w:rPr>
      </w:pPr>
      <w:r w:rsidRPr="00C40F13">
        <w:rPr>
          <w:spacing w:val="-10"/>
        </w:rPr>
        <w:t>Counsel prayed that despite the time lag, we should consider the application and decide it on merit.</w:t>
      </w:r>
    </w:p>
    <w:p w:rsidR="00C40F13" w:rsidRPr="00C40F13" w:rsidRDefault="00C40F13" w:rsidP="00C40F13">
      <w:pPr>
        <w:spacing w:line="360" w:lineRule="auto"/>
        <w:jc w:val="both"/>
        <w:rPr>
          <w:spacing w:val="-10"/>
        </w:rPr>
      </w:pPr>
    </w:p>
    <w:p w:rsidR="00C40F13" w:rsidRPr="00C40F13" w:rsidRDefault="00C40F13" w:rsidP="00C40F13">
      <w:pPr>
        <w:spacing w:line="360" w:lineRule="auto"/>
        <w:jc w:val="both"/>
        <w:rPr>
          <w:spacing w:val="-10"/>
        </w:rPr>
      </w:pPr>
      <w:r w:rsidRPr="00C40F13">
        <w:rPr>
          <w:spacing w:val="-10"/>
        </w:rPr>
        <w:t xml:space="preserve">In rejoinder Mr. </w:t>
      </w:r>
      <w:proofErr w:type="spellStart"/>
      <w:r w:rsidRPr="00C40F13">
        <w:rPr>
          <w:spacing w:val="-10"/>
        </w:rPr>
        <w:t>Tibaijuka</w:t>
      </w:r>
      <w:proofErr w:type="spellEnd"/>
      <w:r w:rsidRPr="00C40F13">
        <w:rPr>
          <w:spacing w:val="-10"/>
        </w:rPr>
        <w:t xml:space="preserve"> referred Court to—</w:t>
      </w:r>
    </w:p>
    <w:p w:rsidR="00C40F13" w:rsidRPr="00C40F13" w:rsidRDefault="00C40F13" w:rsidP="00C40F13">
      <w:pPr>
        <w:pStyle w:val="ListParagraph"/>
        <w:numPr>
          <w:ilvl w:val="0"/>
          <w:numId w:val="35"/>
        </w:numPr>
        <w:spacing w:line="360" w:lineRule="auto"/>
        <w:jc w:val="both"/>
        <w:rPr>
          <w:i/>
          <w:spacing w:val="-10"/>
        </w:rPr>
      </w:pPr>
      <w:r w:rsidRPr="00C40F13">
        <w:rPr>
          <w:spacing w:val="-10"/>
        </w:rPr>
        <w:t xml:space="preserve"> </w:t>
      </w:r>
      <w:proofErr w:type="gramStart"/>
      <w:r w:rsidRPr="00C40F13">
        <w:rPr>
          <w:spacing w:val="-10"/>
        </w:rPr>
        <w:t>the</w:t>
      </w:r>
      <w:proofErr w:type="gramEnd"/>
      <w:r w:rsidRPr="00C40F13">
        <w:rPr>
          <w:spacing w:val="-10"/>
        </w:rPr>
        <w:t xml:space="preserve"> Annexure such as another letter dated 19/07/2010 also from State House [E (1)].  </w:t>
      </w:r>
    </w:p>
    <w:p w:rsidR="00C40F13" w:rsidRPr="00C40F13" w:rsidRDefault="00C40F13" w:rsidP="00C40F13">
      <w:pPr>
        <w:pStyle w:val="ListParagraph"/>
        <w:spacing w:line="360" w:lineRule="auto"/>
        <w:jc w:val="both"/>
        <w:rPr>
          <w:i/>
          <w:spacing w:val="-10"/>
        </w:rPr>
      </w:pPr>
    </w:p>
    <w:p w:rsidR="00C40F13" w:rsidRPr="00C40F13" w:rsidRDefault="00C40F13" w:rsidP="00C40F13">
      <w:pPr>
        <w:pStyle w:val="ListParagraph"/>
        <w:numPr>
          <w:ilvl w:val="0"/>
          <w:numId w:val="35"/>
        </w:numPr>
        <w:spacing w:line="360" w:lineRule="auto"/>
        <w:jc w:val="both"/>
        <w:rPr>
          <w:i/>
          <w:spacing w:val="-10"/>
        </w:rPr>
      </w:pPr>
      <w:r w:rsidRPr="00C40F13">
        <w:rPr>
          <w:spacing w:val="-10"/>
        </w:rPr>
        <w:t xml:space="preserve">Assistant Registrar’s letter dated 12/04/2011 [E (2)], </w:t>
      </w:r>
    </w:p>
    <w:p w:rsidR="00C40F13" w:rsidRPr="00C40F13" w:rsidRDefault="00C40F13" w:rsidP="00C40F13">
      <w:pPr>
        <w:spacing w:line="360" w:lineRule="auto"/>
        <w:jc w:val="both"/>
        <w:rPr>
          <w:i/>
          <w:spacing w:val="-10"/>
        </w:rPr>
      </w:pPr>
    </w:p>
    <w:p w:rsidR="00C40F13" w:rsidRPr="00C40F13" w:rsidRDefault="00C40F13" w:rsidP="00C40F13">
      <w:pPr>
        <w:pStyle w:val="ListParagraph"/>
        <w:numPr>
          <w:ilvl w:val="0"/>
          <w:numId w:val="35"/>
        </w:numPr>
        <w:spacing w:line="360" w:lineRule="auto"/>
        <w:jc w:val="both"/>
        <w:rPr>
          <w:i/>
          <w:spacing w:val="-10"/>
        </w:rPr>
      </w:pPr>
      <w:r w:rsidRPr="00C40F13">
        <w:rPr>
          <w:spacing w:val="-10"/>
        </w:rPr>
        <w:t xml:space="preserve">And F3, a letter dated 23/02/2012 written to the Chief Justice by the Registrar of this Court.  </w:t>
      </w:r>
    </w:p>
    <w:p w:rsidR="00C40F13" w:rsidRPr="00C40F13" w:rsidRDefault="00C40F13" w:rsidP="00C40F13">
      <w:pPr>
        <w:pStyle w:val="ListParagraph"/>
        <w:spacing w:line="360" w:lineRule="auto"/>
        <w:jc w:val="both"/>
        <w:rPr>
          <w:spacing w:val="-10"/>
        </w:rPr>
      </w:pPr>
    </w:p>
    <w:p w:rsidR="00C40F13" w:rsidRPr="00C40F13" w:rsidRDefault="00C40F13" w:rsidP="00C40F13">
      <w:pPr>
        <w:spacing w:line="360" w:lineRule="auto"/>
        <w:jc w:val="both"/>
        <w:rPr>
          <w:i/>
          <w:spacing w:val="-10"/>
        </w:rPr>
      </w:pPr>
      <w:r w:rsidRPr="00C40F13">
        <w:rPr>
          <w:spacing w:val="-10"/>
        </w:rPr>
        <w:t xml:space="preserve">All the aforementioned documents were annexed to the respondent’s affidavit in reply and they show contrary views from the views in the documents relied on by Mr. </w:t>
      </w:r>
      <w:proofErr w:type="spellStart"/>
      <w:r w:rsidRPr="00C40F13">
        <w:rPr>
          <w:spacing w:val="-10"/>
        </w:rPr>
        <w:t>Ekirapa</w:t>
      </w:r>
      <w:proofErr w:type="spellEnd"/>
      <w:r w:rsidRPr="00C40F13">
        <w:rPr>
          <w:spacing w:val="-10"/>
        </w:rPr>
        <w:t xml:space="preserve">.  According to Mr. </w:t>
      </w:r>
      <w:proofErr w:type="spellStart"/>
      <w:r w:rsidRPr="00C40F13">
        <w:rPr>
          <w:spacing w:val="-10"/>
        </w:rPr>
        <w:t>Tibaijuka</w:t>
      </w:r>
      <w:proofErr w:type="spellEnd"/>
      <w:r w:rsidRPr="00C40F13">
        <w:rPr>
          <w:spacing w:val="-10"/>
        </w:rPr>
        <w:t xml:space="preserve">, </w:t>
      </w:r>
      <w:proofErr w:type="spellStart"/>
      <w:r w:rsidRPr="00C40F13">
        <w:rPr>
          <w:spacing w:val="-10"/>
        </w:rPr>
        <w:t>annextures</w:t>
      </w:r>
      <w:proofErr w:type="spellEnd"/>
      <w:r w:rsidRPr="00C40F13">
        <w:rPr>
          <w:spacing w:val="-10"/>
        </w:rPr>
        <w:t xml:space="preserve"> such as F (1) to F (3) annexed to the respondent’s affidavit in reply do not support the </w:t>
      </w:r>
      <w:proofErr w:type="spellStart"/>
      <w:r w:rsidRPr="00C40F13">
        <w:rPr>
          <w:spacing w:val="-10"/>
        </w:rPr>
        <w:t>applicsation</w:t>
      </w:r>
      <w:proofErr w:type="spellEnd"/>
      <w:r w:rsidRPr="00C40F13">
        <w:rPr>
          <w:spacing w:val="-10"/>
        </w:rPr>
        <w:t xml:space="preserve">.  According to Mr. </w:t>
      </w:r>
      <w:proofErr w:type="spellStart"/>
      <w:r w:rsidRPr="00C40F13">
        <w:rPr>
          <w:spacing w:val="-10"/>
        </w:rPr>
        <w:t>Tibaijuka</w:t>
      </w:r>
      <w:proofErr w:type="spellEnd"/>
      <w:r w:rsidRPr="00C40F13">
        <w:rPr>
          <w:spacing w:val="-10"/>
        </w:rPr>
        <w:t>, Annexure F (3), a memo (or letter) by the Registrar of this Court indicated that this Court could not revisit Supreme Court Civil Appeal No. 35 of 1992 under any of the Rules of this Court.</w:t>
      </w:r>
    </w:p>
    <w:p w:rsidR="00C40F13" w:rsidRPr="00C40F13" w:rsidRDefault="00C40F13" w:rsidP="00C40F13">
      <w:pPr>
        <w:spacing w:line="360" w:lineRule="auto"/>
        <w:jc w:val="both"/>
        <w:rPr>
          <w:i/>
          <w:spacing w:val="-10"/>
        </w:rPr>
      </w:pPr>
    </w:p>
    <w:p w:rsidR="00C40F13" w:rsidRPr="00C40F13" w:rsidRDefault="00C40F13" w:rsidP="00C40F13">
      <w:pPr>
        <w:spacing w:line="360" w:lineRule="auto"/>
        <w:jc w:val="both"/>
        <w:rPr>
          <w:spacing w:val="-10"/>
        </w:rPr>
      </w:pPr>
      <w:r w:rsidRPr="00C40F13">
        <w:rPr>
          <w:spacing w:val="-10"/>
        </w:rPr>
        <w:t>After hearing both sides on the preliminary point of objection concerning the competence of the application, we decided to hear the application on its merits and promised to give reasons for that decision.</w:t>
      </w:r>
    </w:p>
    <w:p w:rsidR="00C40F13" w:rsidRPr="00C40F13" w:rsidRDefault="00C40F13" w:rsidP="00C40F13">
      <w:pPr>
        <w:spacing w:line="360" w:lineRule="auto"/>
        <w:jc w:val="both"/>
        <w:rPr>
          <w:spacing w:val="-10"/>
        </w:rPr>
      </w:pPr>
    </w:p>
    <w:p w:rsidR="00C40F13" w:rsidRPr="00C40F13" w:rsidRDefault="00C40F13" w:rsidP="00C40F13">
      <w:pPr>
        <w:spacing w:line="360" w:lineRule="auto"/>
        <w:jc w:val="both"/>
        <w:rPr>
          <w:spacing w:val="-10"/>
        </w:rPr>
      </w:pPr>
      <w:r w:rsidRPr="00C40F13">
        <w:rPr>
          <w:spacing w:val="-10"/>
        </w:rPr>
        <w:lastRenderedPageBreak/>
        <w:t xml:space="preserve">Essentially the reasons given in support of the objection to the competence of the motion go to the merits of the Notice of Motion.  We were therefore of the considered opinion that the best course is to hear the reasons for and against the application to enable us decide the fate of the application on its merit.  The </w:t>
      </w:r>
      <w:proofErr w:type="spellStart"/>
      <w:r w:rsidRPr="00C40F13">
        <w:rPr>
          <w:b/>
          <w:spacing w:val="-10"/>
        </w:rPr>
        <w:t>Bakunda</w:t>
      </w:r>
      <w:proofErr w:type="spellEnd"/>
      <w:r w:rsidRPr="00C40F13">
        <w:rPr>
          <w:b/>
          <w:spacing w:val="-10"/>
        </w:rPr>
        <w:t xml:space="preserve"> Case </w:t>
      </w:r>
      <w:r w:rsidRPr="00C40F13">
        <w:rPr>
          <w:i/>
          <w:spacing w:val="-10"/>
        </w:rPr>
        <w:t>(supra)</w:t>
      </w:r>
      <w:r w:rsidRPr="00C40F13">
        <w:rPr>
          <w:spacing w:val="-10"/>
        </w:rPr>
        <w:t xml:space="preserve"> and that of the </w:t>
      </w:r>
      <w:r w:rsidRPr="00C40F13">
        <w:rPr>
          <w:b/>
          <w:spacing w:val="-10"/>
        </w:rPr>
        <w:t>Administrator General</w:t>
      </w:r>
      <w:r w:rsidRPr="00C40F13">
        <w:rPr>
          <w:spacing w:val="-10"/>
        </w:rPr>
        <w:t xml:space="preserve"> </w:t>
      </w:r>
      <w:r w:rsidRPr="00C40F13">
        <w:rPr>
          <w:i/>
          <w:spacing w:val="-10"/>
        </w:rPr>
        <w:t xml:space="preserve">(supra) </w:t>
      </w:r>
      <w:r w:rsidRPr="00C40F13">
        <w:rPr>
          <w:spacing w:val="-10"/>
        </w:rPr>
        <w:t>cited by counsel for the respondent support the respondent’s view that by 1996, the new Uganda Court of Appeal was operating and, therefore, the present applicants should have taken appropriate steps through that Court for that Court to give a decision about what the applicant (or the respondent for that matter) thought was wrong.</w:t>
      </w:r>
    </w:p>
    <w:p w:rsidR="00C40F13" w:rsidRPr="00C40F13" w:rsidRDefault="00C40F13" w:rsidP="00C40F13">
      <w:pPr>
        <w:spacing w:line="360" w:lineRule="auto"/>
        <w:jc w:val="both"/>
        <w:rPr>
          <w:spacing w:val="-10"/>
        </w:rPr>
      </w:pPr>
    </w:p>
    <w:p w:rsidR="00C40F13" w:rsidRPr="00C40F13" w:rsidRDefault="00C40F13" w:rsidP="00C40F13">
      <w:pPr>
        <w:spacing w:line="360" w:lineRule="auto"/>
        <w:jc w:val="both"/>
        <w:rPr>
          <w:spacing w:val="-10"/>
        </w:rPr>
      </w:pPr>
      <w:r w:rsidRPr="00C40F13">
        <w:rPr>
          <w:spacing w:val="-10"/>
        </w:rPr>
        <w:t xml:space="preserve">Clearly the two authorities </w:t>
      </w:r>
      <w:r w:rsidRPr="00C40F13">
        <w:rPr>
          <w:i/>
          <w:spacing w:val="-10"/>
        </w:rPr>
        <w:t xml:space="preserve">(supra) </w:t>
      </w:r>
      <w:r w:rsidRPr="00C40F13">
        <w:rPr>
          <w:spacing w:val="-10"/>
        </w:rPr>
        <w:t>cited</w:t>
      </w:r>
      <w:r w:rsidRPr="00C40F13">
        <w:rPr>
          <w:i/>
          <w:spacing w:val="-10"/>
        </w:rPr>
        <w:t xml:space="preserve"> </w:t>
      </w:r>
      <w:r w:rsidRPr="00C40F13">
        <w:rPr>
          <w:spacing w:val="-10"/>
        </w:rPr>
        <w:t xml:space="preserve">by Mr. </w:t>
      </w:r>
      <w:proofErr w:type="spellStart"/>
      <w:r w:rsidRPr="00C40F13">
        <w:rPr>
          <w:spacing w:val="-10"/>
        </w:rPr>
        <w:t>Tibaijuka</w:t>
      </w:r>
      <w:proofErr w:type="spellEnd"/>
      <w:r w:rsidRPr="00C40F13">
        <w:rPr>
          <w:spacing w:val="-10"/>
        </w:rPr>
        <w:t xml:space="preserve"> constitute evidence of the fact that the new Uganda Court of Appeal created by the 1995 Constitution was by November, 1996, operational and that therefore the applicant could have taken steps to enforce his legal rights which were perceived to have been breached by the High Court.</w:t>
      </w:r>
    </w:p>
    <w:p w:rsidR="00C40F13" w:rsidRPr="00C40F13" w:rsidRDefault="00C40F13" w:rsidP="00C40F13">
      <w:pPr>
        <w:spacing w:line="360" w:lineRule="auto"/>
        <w:jc w:val="both"/>
        <w:rPr>
          <w:spacing w:val="-10"/>
        </w:rPr>
      </w:pPr>
    </w:p>
    <w:p w:rsidR="00C40F13" w:rsidRPr="00C40F13" w:rsidRDefault="00C40F13" w:rsidP="00C40F13">
      <w:pPr>
        <w:spacing w:line="360" w:lineRule="auto"/>
        <w:jc w:val="both"/>
        <w:rPr>
          <w:spacing w:val="-10"/>
        </w:rPr>
      </w:pPr>
      <w:r w:rsidRPr="00C40F13">
        <w:rPr>
          <w:spacing w:val="-10"/>
        </w:rPr>
        <w:t>The arguments advanced in support of or against the preliminary point of objection would better be considered in regard to the merits of the main application.  It was because of this that we allowed the parties to argue the merits of the application itself.  We now proceed to consider the merits of Notice of Motion on the basis of arguments presented by each side.</w:t>
      </w:r>
    </w:p>
    <w:p w:rsidR="00C40F13" w:rsidRPr="00C40F13" w:rsidRDefault="00C40F13" w:rsidP="00C40F13">
      <w:pPr>
        <w:spacing w:line="360" w:lineRule="auto"/>
        <w:jc w:val="both"/>
        <w:rPr>
          <w:spacing w:val="-10"/>
        </w:rPr>
      </w:pPr>
    </w:p>
    <w:p w:rsidR="00C40F13" w:rsidRPr="00C40F13" w:rsidRDefault="00C40F13" w:rsidP="00C40F13">
      <w:pPr>
        <w:spacing w:line="360" w:lineRule="auto"/>
        <w:jc w:val="both"/>
        <w:rPr>
          <w:spacing w:val="-10"/>
        </w:rPr>
      </w:pPr>
      <w:r w:rsidRPr="00C40F13">
        <w:rPr>
          <w:spacing w:val="-10"/>
        </w:rPr>
        <w:t xml:space="preserve">On the merit of motion, Mr. </w:t>
      </w:r>
      <w:proofErr w:type="spellStart"/>
      <w:r w:rsidRPr="00C40F13">
        <w:rPr>
          <w:spacing w:val="-10"/>
        </w:rPr>
        <w:t>Ekirapa</w:t>
      </w:r>
      <w:proofErr w:type="spellEnd"/>
      <w:r w:rsidRPr="00C40F13">
        <w:rPr>
          <w:spacing w:val="-10"/>
        </w:rPr>
        <w:t xml:space="preserve"> raised four issues.  </w:t>
      </w:r>
    </w:p>
    <w:p w:rsidR="00C40F13" w:rsidRPr="00C40F13" w:rsidRDefault="00C40F13" w:rsidP="00C40F13">
      <w:pPr>
        <w:spacing w:line="360" w:lineRule="auto"/>
        <w:ind w:left="720"/>
        <w:jc w:val="both"/>
        <w:rPr>
          <w:i/>
          <w:spacing w:val="-10"/>
        </w:rPr>
      </w:pPr>
      <w:r w:rsidRPr="00C40F13">
        <w:rPr>
          <w:i/>
          <w:spacing w:val="-10"/>
        </w:rPr>
        <w:t xml:space="preserve">The first issue is whether this application is properly before this Court.  </w:t>
      </w:r>
    </w:p>
    <w:p w:rsidR="00C40F13" w:rsidRPr="00C40F13" w:rsidRDefault="00C40F13" w:rsidP="00C40F13">
      <w:pPr>
        <w:spacing w:line="360" w:lineRule="auto"/>
        <w:ind w:left="720"/>
        <w:jc w:val="both"/>
        <w:rPr>
          <w:i/>
          <w:spacing w:val="-10"/>
        </w:rPr>
      </w:pPr>
    </w:p>
    <w:p w:rsidR="00C40F13" w:rsidRPr="00C40F13" w:rsidRDefault="00C40F13" w:rsidP="00C40F13">
      <w:pPr>
        <w:spacing w:line="360" w:lineRule="auto"/>
        <w:ind w:left="720"/>
        <w:jc w:val="both"/>
        <w:rPr>
          <w:i/>
          <w:spacing w:val="-10"/>
        </w:rPr>
      </w:pPr>
      <w:r w:rsidRPr="00C40F13">
        <w:rPr>
          <w:i/>
          <w:spacing w:val="-10"/>
        </w:rPr>
        <w:t>The second issue is whether in Supreme Court Civil Appeal No. 35 of 1992, this Court held that no extension of time would be granted to the respondent.</w:t>
      </w:r>
    </w:p>
    <w:p w:rsidR="00C40F13" w:rsidRPr="00C40F13" w:rsidRDefault="00C40F13" w:rsidP="00C40F13">
      <w:pPr>
        <w:spacing w:line="360" w:lineRule="auto"/>
        <w:ind w:left="720"/>
        <w:jc w:val="both"/>
        <w:rPr>
          <w:i/>
          <w:spacing w:val="-10"/>
        </w:rPr>
      </w:pPr>
    </w:p>
    <w:p w:rsidR="00C40F13" w:rsidRPr="00C40F13" w:rsidRDefault="00C40F13" w:rsidP="00C40F13">
      <w:pPr>
        <w:spacing w:line="360" w:lineRule="auto"/>
        <w:ind w:left="720"/>
        <w:jc w:val="both"/>
        <w:rPr>
          <w:i/>
          <w:spacing w:val="-10"/>
        </w:rPr>
      </w:pPr>
      <w:r w:rsidRPr="00C40F13">
        <w:rPr>
          <w:i/>
          <w:spacing w:val="-10"/>
        </w:rPr>
        <w:t>The third issue is whether the Chief Magistrate’s Court of Fort Portal and the High Court were bound by the decision of the former Supreme Court in Civil Appeal No. 35 of 1992.</w:t>
      </w:r>
    </w:p>
    <w:p w:rsidR="00C40F13" w:rsidRPr="00C40F13" w:rsidRDefault="00C40F13" w:rsidP="00C40F13">
      <w:pPr>
        <w:spacing w:line="360" w:lineRule="auto"/>
        <w:jc w:val="both"/>
        <w:rPr>
          <w:spacing w:val="-10"/>
        </w:rPr>
      </w:pPr>
      <w:r w:rsidRPr="00C40F13">
        <w:rPr>
          <w:spacing w:val="-10"/>
        </w:rPr>
        <w:t>The last point concerns remedies.</w:t>
      </w:r>
    </w:p>
    <w:p w:rsidR="00C40F13" w:rsidRPr="00C40F13" w:rsidRDefault="00C40F13" w:rsidP="00C40F13">
      <w:pPr>
        <w:spacing w:line="360" w:lineRule="auto"/>
        <w:jc w:val="both"/>
        <w:rPr>
          <w:spacing w:val="-10"/>
        </w:rPr>
      </w:pPr>
    </w:p>
    <w:p w:rsidR="00C40F13" w:rsidRPr="00C40F13" w:rsidRDefault="00C40F13" w:rsidP="00C40F13">
      <w:pPr>
        <w:spacing w:line="360" w:lineRule="auto"/>
        <w:jc w:val="both"/>
        <w:rPr>
          <w:spacing w:val="-10"/>
        </w:rPr>
      </w:pPr>
      <w:r w:rsidRPr="00C40F13">
        <w:rPr>
          <w:spacing w:val="-10"/>
        </w:rPr>
        <w:t xml:space="preserve">Mr. </w:t>
      </w:r>
      <w:proofErr w:type="spellStart"/>
      <w:r w:rsidRPr="00C40F13">
        <w:rPr>
          <w:spacing w:val="-10"/>
        </w:rPr>
        <w:t>Ekirapa</w:t>
      </w:r>
      <w:proofErr w:type="spellEnd"/>
      <w:r w:rsidRPr="00C40F13">
        <w:rPr>
          <w:spacing w:val="-10"/>
        </w:rPr>
        <w:t xml:space="preserve"> submitted that the arguments made while arguing the preliminary point of objection namely, whether this application is properly before this Court are relevant here.  </w:t>
      </w:r>
    </w:p>
    <w:p w:rsidR="00C40F13" w:rsidRPr="00C40F13" w:rsidRDefault="00C40F13" w:rsidP="00C40F13">
      <w:pPr>
        <w:spacing w:line="360" w:lineRule="auto"/>
        <w:jc w:val="both"/>
        <w:rPr>
          <w:spacing w:val="-10"/>
        </w:rPr>
      </w:pPr>
    </w:p>
    <w:p w:rsidR="00C40F13" w:rsidRPr="00C40F13" w:rsidRDefault="00C40F13" w:rsidP="00C40F13">
      <w:pPr>
        <w:spacing w:line="360" w:lineRule="auto"/>
        <w:jc w:val="both"/>
        <w:rPr>
          <w:spacing w:val="-10"/>
        </w:rPr>
      </w:pPr>
      <w:r w:rsidRPr="00C40F13">
        <w:rPr>
          <w:spacing w:val="-10"/>
        </w:rPr>
        <w:lastRenderedPageBreak/>
        <w:t xml:space="preserve">We are compelled to point out that in some aspects the record of the Notice of Motion was not properly prepared.  Take for example the judgments and rulings annexed to the affidavit of the applicant.  They do not bear relevant headings and even dates showing when they were delivered.  We were forced to get relevant particulars from elsewhere.  This contributes to delays in doing our work.   </w:t>
      </w:r>
    </w:p>
    <w:p w:rsidR="00C40F13" w:rsidRPr="00C40F13" w:rsidRDefault="00C40F13" w:rsidP="00C40F13">
      <w:pPr>
        <w:spacing w:line="360" w:lineRule="auto"/>
        <w:jc w:val="both"/>
        <w:rPr>
          <w:spacing w:val="-10"/>
        </w:rPr>
      </w:pPr>
    </w:p>
    <w:p w:rsidR="00C40F13" w:rsidRPr="00C40F13" w:rsidRDefault="00C40F13" w:rsidP="00C40F13">
      <w:pPr>
        <w:spacing w:line="360" w:lineRule="auto"/>
        <w:jc w:val="both"/>
        <w:rPr>
          <w:b/>
          <w:spacing w:val="-10"/>
        </w:rPr>
      </w:pPr>
      <w:r w:rsidRPr="00C40F13">
        <w:rPr>
          <w:b/>
          <w:spacing w:val="-10"/>
        </w:rPr>
        <w:t>Ground One or First Issue:</w:t>
      </w:r>
    </w:p>
    <w:p w:rsidR="00C40F13" w:rsidRPr="00C40F13" w:rsidRDefault="00C40F13" w:rsidP="00C40F13">
      <w:pPr>
        <w:spacing w:line="360" w:lineRule="auto"/>
        <w:jc w:val="both"/>
        <w:rPr>
          <w:spacing w:val="-10"/>
        </w:rPr>
      </w:pPr>
      <w:r w:rsidRPr="00C40F13">
        <w:rPr>
          <w:spacing w:val="-10"/>
        </w:rPr>
        <w:t>As pointed out earlier, both sides presented arguments for and against the competence of the Notice of Motion.  The application was instituted under Rules 2 (2), 41 and 42 of the Rules of this Court.</w:t>
      </w:r>
    </w:p>
    <w:p w:rsidR="00C40F13" w:rsidRPr="00C40F13" w:rsidRDefault="00C40F13" w:rsidP="00C40F13">
      <w:pPr>
        <w:spacing w:line="360" w:lineRule="auto"/>
        <w:jc w:val="both"/>
        <w:rPr>
          <w:spacing w:val="-10"/>
        </w:rPr>
      </w:pPr>
    </w:p>
    <w:p w:rsidR="00C40F13" w:rsidRPr="00C40F13" w:rsidRDefault="00C40F13" w:rsidP="00C40F13">
      <w:pPr>
        <w:spacing w:line="360" w:lineRule="auto"/>
        <w:jc w:val="both"/>
        <w:rPr>
          <w:spacing w:val="-10"/>
        </w:rPr>
      </w:pPr>
      <w:r w:rsidRPr="00C40F13">
        <w:rPr>
          <w:spacing w:val="-10"/>
        </w:rPr>
        <w:t xml:space="preserve">The most important and relevant rule in the matter before us is </w:t>
      </w:r>
      <w:r w:rsidRPr="00C40F13">
        <w:rPr>
          <w:b/>
          <w:spacing w:val="-10"/>
        </w:rPr>
        <w:t>Rule 2 (2)</w:t>
      </w:r>
      <w:r w:rsidRPr="00C40F13">
        <w:rPr>
          <w:spacing w:val="-10"/>
        </w:rPr>
        <w:t xml:space="preserve"> which reads as follows—</w:t>
      </w:r>
    </w:p>
    <w:p w:rsidR="00C40F13" w:rsidRPr="00C40F13" w:rsidRDefault="00C40F13" w:rsidP="00C40F13">
      <w:pPr>
        <w:spacing w:line="360" w:lineRule="auto"/>
        <w:ind w:left="1440" w:hanging="720"/>
        <w:jc w:val="both"/>
        <w:rPr>
          <w:spacing w:val="-10"/>
        </w:rPr>
      </w:pPr>
      <w:bookmarkStart w:id="0" w:name="_GoBack"/>
      <w:bookmarkEnd w:id="0"/>
      <w:r w:rsidRPr="00C40F13">
        <w:rPr>
          <w:i/>
          <w:spacing w:val="-10"/>
        </w:rPr>
        <w:t>2(2)</w:t>
      </w:r>
      <w:r w:rsidRPr="00C40F13">
        <w:rPr>
          <w:i/>
          <w:spacing w:val="-10"/>
        </w:rPr>
        <w:tab/>
        <w:t xml:space="preserve">“Nothing in these Rules shall be taken to limit or otherwise affect the inherent power of the Court, and the Court of Appeal to make such orders as may be necessary for achieving the ends of justice or prevent abuse of the process of any such Court, and that power shall extend to </w:t>
      </w:r>
      <w:r w:rsidRPr="00C40F13">
        <w:rPr>
          <w:b/>
          <w:i/>
          <w:spacing w:val="-10"/>
        </w:rPr>
        <w:t>SETTING ASIDE JUDGMENTS WHICH HAVE BEEN PROVED NULL AND VOID</w:t>
      </w:r>
      <w:r w:rsidRPr="00C40F13">
        <w:rPr>
          <w:i/>
          <w:spacing w:val="-10"/>
        </w:rPr>
        <w:t xml:space="preserve">  after they have been passed, and shall be exercised to prevent an abuse of the process of any court caused by delay” (emphasis is ours).  </w:t>
      </w:r>
      <w:r w:rsidRPr="00C40F13">
        <w:rPr>
          <w:spacing w:val="-10"/>
        </w:rPr>
        <w:t xml:space="preserve"> </w:t>
      </w:r>
    </w:p>
    <w:p w:rsidR="00C40F13" w:rsidRPr="00C40F13" w:rsidRDefault="00C40F13" w:rsidP="00C40F13">
      <w:pPr>
        <w:spacing w:line="360" w:lineRule="auto"/>
        <w:jc w:val="both"/>
        <w:rPr>
          <w:spacing w:val="-10"/>
        </w:rPr>
      </w:pPr>
    </w:p>
    <w:p w:rsidR="00C40F13" w:rsidRPr="00C40F13" w:rsidRDefault="00C40F13" w:rsidP="00C40F13">
      <w:pPr>
        <w:spacing w:line="360" w:lineRule="auto"/>
        <w:jc w:val="both"/>
        <w:rPr>
          <w:spacing w:val="-10"/>
        </w:rPr>
      </w:pPr>
      <w:r w:rsidRPr="00C40F13">
        <w:rPr>
          <w:spacing w:val="-10"/>
        </w:rPr>
        <w:t xml:space="preserve">On the face of it the applicant is asking this Court to use its inherent powers to declare that the decision of the High Court (by </w:t>
      </w:r>
      <w:proofErr w:type="spellStart"/>
      <w:r w:rsidRPr="00C40F13">
        <w:rPr>
          <w:spacing w:val="-10"/>
        </w:rPr>
        <w:t>Katutsi</w:t>
      </w:r>
      <w:proofErr w:type="spellEnd"/>
      <w:r w:rsidRPr="00C40F13">
        <w:rPr>
          <w:spacing w:val="-10"/>
        </w:rPr>
        <w:t>, J.) in Fort Portal Civil Appeal No. MFP 11 of 1995 which was given on 30/09/1996, that is nearly twenty years ago, is null and void and the same be set aside.</w:t>
      </w:r>
    </w:p>
    <w:p w:rsidR="00C40F13" w:rsidRPr="00C40F13" w:rsidRDefault="00C40F13" w:rsidP="00C40F13">
      <w:pPr>
        <w:spacing w:line="360" w:lineRule="auto"/>
        <w:jc w:val="both"/>
        <w:rPr>
          <w:spacing w:val="-10"/>
        </w:rPr>
      </w:pPr>
    </w:p>
    <w:p w:rsidR="00C40F13" w:rsidRPr="00C40F13" w:rsidRDefault="00C40F13" w:rsidP="00C40F13">
      <w:pPr>
        <w:spacing w:line="360" w:lineRule="auto"/>
        <w:jc w:val="both"/>
        <w:rPr>
          <w:spacing w:val="-10"/>
        </w:rPr>
      </w:pPr>
      <w:r w:rsidRPr="00C40F13">
        <w:rPr>
          <w:spacing w:val="-10"/>
        </w:rPr>
        <w:t xml:space="preserve"> We must point out from the start that what the applicant is attempting to do is in effect to make a 4</w:t>
      </w:r>
      <w:r w:rsidRPr="00C40F13">
        <w:rPr>
          <w:spacing w:val="-10"/>
          <w:vertAlign w:val="superscript"/>
        </w:rPr>
        <w:t>th</w:t>
      </w:r>
      <w:r w:rsidRPr="00C40F13">
        <w:rPr>
          <w:spacing w:val="-10"/>
        </w:rPr>
        <w:t xml:space="preserve"> appeal which is not recognized under our Constitution and or our other laws.  See Article 132 which created the jurisdiction of this Court.  Also see S. 232 of the Magistrates Courts Act; Part VII of Civil Procedure Act, Part IV of the old Judicature Act and indeed S. 6 (2) of the current Judicature Act (Cap 13 of the Laws of Uganda).</w:t>
      </w:r>
    </w:p>
    <w:p w:rsidR="00C40F13" w:rsidRPr="00C40F13" w:rsidRDefault="00C40F13" w:rsidP="00C40F13">
      <w:pPr>
        <w:spacing w:line="360" w:lineRule="auto"/>
        <w:jc w:val="both"/>
        <w:rPr>
          <w:spacing w:val="-10"/>
        </w:rPr>
      </w:pPr>
    </w:p>
    <w:p w:rsidR="00C40F13" w:rsidRPr="00C40F13" w:rsidRDefault="00C40F13" w:rsidP="00C40F13">
      <w:pPr>
        <w:spacing w:line="360" w:lineRule="auto"/>
        <w:jc w:val="both"/>
        <w:rPr>
          <w:spacing w:val="-10"/>
        </w:rPr>
      </w:pPr>
      <w:r w:rsidRPr="00C40F13">
        <w:rPr>
          <w:spacing w:val="-10"/>
        </w:rPr>
        <w:lastRenderedPageBreak/>
        <w:t>As far as we are aware, since 1996, possible appeals, if any, arising from trials by Courts of Magistrates Grade II end in the current Court of Appeal.  In any case appellate jurisdiction is created by statute as the following cases, among others, illustrate—</w:t>
      </w:r>
    </w:p>
    <w:p w:rsidR="00C40F13" w:rsidRPr="00C40F13" w:rsidRDefault="00C40F13" w:rsidP="00C40F13">
      <w:pPr>
        <w:pStyle w:val="ListParagraph"/>
        <w:numPr>
          <w:ilvl w:val="0"/>
          <w:numId w:val="10"/>
        </w:numPr>
        <w:spacing w:line="360" w:lineRule="auto"/>
        <w:ind w:left="806"/>
        <w:jc w:val="both"/>
        <w:rPr>
          <w:i/>
          <w:spacing w:val="-10"/>
        </w:rPr>
      </w:pPr>
      <w:proofErr w:type="spellStart"/>
      <w:r w:rsidRPr="00C40F13">
        <w:rPr>
          <w:b/>
          <w:i/>
          <w:spacing w:val="-10"/>
        </w:rPr>
        <w:t>Erias</w:t>
      </w:r>
      <w:proofErr w:type="spellEnd"/>
      <w:r w:rsidRPr="00C40F13">
        <w:rPr>
          <w:b/>
          <w:i/>
          <w:spacing w:val="-10"/>
        </w:rPr>
        <w:t xml:space="preserve"> </w:t>
      </w:r>
      <w:proofErr w:type="spellStart"/>
      <w:r w:rsidRPr="00C40F13">
        <w:rPr>
          <w:b/>
          <w:i/>
          <w:spacing w:val="-10"/>
        </w:rPr>
        <w:t>Lukwago</w:t>
      </w:r>
      <w:proofErr w:type="spellEnd"/>
      <w:r w:rsidRPr="00C40F13">
        <w:rPr>
          <w:b/>
          <w:i/>
          <w:spacing w:val="-10"/>
        </w:rPr>
        <w:t xml:space="preserve"> </w:t>
      </w:r>
      <w:proofErr w:type="gramStart"/>
      <w:r w:rsidRPr="00C40F13">
        <w:rPr>
          <w:b/>
          <w:i/>
          <w:spacing w:val="-10"/>
        </w:rPr>
        <w:t>Vs</w:t>
      </w:r>
      <w:proofErr w:type="gramEnd"/>
      <w:r w:rsidRPr="00C40F13">
        <w:rPr>
          <w:b/>
          <w:i/>
          <w:spacing w:val="-10"/>
        </w:rPr>
        <w:t xml:space="preserve">. Attorney General &amp; Kampala Capital City Authority </w:t>
      </w:r>
      <w:r w:rsidRPr="00C40F13">
        <w:rPr>
          <w:i/>
          <w:spacing w:val="-10"/>
        </w:rPr>
        <w:t>(Supreme Court Civil Appeal No. 06 of 2014).</w:t>
      </w:r>
    </w:p>
    <w:p w:rsidR="00C40F13" w:rsidRPr="00C40F13" w:rsidRDefault="00C40F13" w:rsidP="00C40F13">
      <w:pPr>
        <w:pStyle w:val="ListParagraph"/>
        <w:spacing w:line="360" w:lineRule="auto"/>
        <w:ind w:left="806"/>
        <w:jc w:val="both"/>
        <w:rPr>
          <w:i/>
          <w:spacing w:val="-10"/>
        </w:rPr>
      </w:pPr>
    </w:p>
    <w:p w:rsidR="00C40F13" w:rsidRPr="00C40F13" w:rsidRDefault="00C40F13" w:rsidP="00C40F13">
      <w:pPr>
        <w:pStyle w:val="ListParagraph"/>
        <w:numPr>
          <w:ilvl w:val="0"/>
          <w:numId w:val="10"/>
        </w:numPr>
        <w:spacing w:line="360" w:lineRule="auto"/>
        <w:ind w:left="806"/>
        <w:jc w:val="both"/>
        <w:rPr>
          <w:i/>
          <w:spacing w:val="-10"/>
        </w:rPr>
      </w:pPr>
      <w:proofErr w:type="spellStart"/>
      <w:r w:rsidRPr="00C40F13">
        <w:rPr>
          <w:b/>
          <w:i/>
          <w:spacing w:val="-10"/>
        </w:rPr>
        <w:t>Anifa</w:t>
      </w:r>
      <w:proofErr w:type="spellEnd"/>
      <w:r w:rsidRPr="00C40F13">
        <w:rPr>
          <w:b/>
          <w:i/>
          <w:spacing w:val="-10"/>
        </w:rPr>
        <w:t xml:space="preserve"> </w:t>
      </w:r>
      <w:proofErr w:type="spellStart"/>
      <w:r w:rsidRPr="00C40F13">
        <w:rPr>
          <w:b/>
          <w:i/>
          <w:spacing w:val="-10"/>
        </w:rPr>
        <w:t>Kawoya</w:t>
      </w:r>
      <w:proofErr w:type="spellEnd"/>
      <w:r w:rsidRPr="00C40F13">
        <w:rPr>
          <w:b/>
          <w:i/>
          <w:spacing w:val="-10"/>
        </w:rPr>
        <w:t xml:space="preserve"> </w:t>
      </w:r>
      <w:proofErr w:type="gramStart"/>
      <w:r w:rsidRPr="00C40F13">
        <w:rPr>
          <w:b/>
          <w:i/>
          <w:spacing w:val="-10"/>
        </w:rPr>
        <w:t>Vs</w:t>
      </w:r>
      <w:proofErr w:type="gramEnd"/>
      <w:r w:rsidRPr="00C40F13">
        <w:rPr>
          <w:b/>
          <w:i/>
          <w:spacing w:val="-10"/>
        </w:rPr>
        <w:t xml:space="preserve">. National Council for Higher Education </w:t>
      </w:r>
      <w:r w:rsidRPr="00C40F13">
        <w:rPr>
          <w:i/>
          <w:spacing w:val="-10"/>
        </w:rPr>
        <w:t>(Supreme Court Misc. Application No. 06 of 2013.</w:t>
      </w:r>
    </w:p>
    <w:p w:rsidR="00C40F13" w:rsidRPr="00C40F13" w:rsidRDefault="00C40F13" w:rsidP="00C40F13">
      <w:pPr>
        <w:spacing w:line="360" w:lineRule="auto"/>
        <w:jc w:val="both"/>
        <w:rPr>
          <w:i/>
          <w:spacing w:val="-10"/>
        </w:rPr>
      </w:pPr>
    </w:p>
    <w:p w:rsidR="00C40F13" w:rsidRPr="00C40F13" w:rsidRDefault="00C40F13" w:rsidP="00C40F13">
      <w:pPr>
        <w:pStyle w:val="ListParagraph"/>
        <w:numPr>
          <w:ilvl w:val="0"/>
          <w:numId w:val="10"/>
        </w:numPr>
        <w:spacing w:line="360" w:lineRule="auto"/>
        <w:ind w:left="806"/>
        <w:jc w:val="both"/>
        <w:rPr>
          <w:i/>
          <w:spacing w:val="-10"/>
        </w:rPr>
      </w:pPr>
      <w:proofErr w:type="spellStart"/>
      <w:r w:rsidRPr="00C40F13">
        <w:rPr>
          <w:b/>
          <w:i/>
          <w:spacing w:val="-10"/>
        </w:rPr>
        <w:t>Natendegyere</w:t>
      </w:r>
      <w:proofErr w:type="spellEnd"/>
      <w:r w:rsidRPr="00C40F13">
        <w:rPr>
          <w:b/>
          <w:i/>
          <w:spacing w:val="-10"/>
        </w:rPr>
        <w:t xml:space="preserve"> &amp; Others </w:t>
      </w:r>
      <w:proofErr w:type="gramStart"/>
      <w:r w:rsidRPr="00C40F13">
        <w:rPr>
          <w:b/>
          <w:i/>
          <w:spacing w:val="-10"/>
        </w:rPr>
        <w:t>Vs</w:t>
      </w:r>
      <w:proofErr w:type="gramEnd"/>
      <w:r w:rsidRPr="00C40F13">
        <w:rPr>
          <w:b/>
          <w:i/>
          <w:spacing w:val="-10"/>
        </w:rPr>
        <w:t>.</w:t>
      </w:r>
      <w:r w:rsidRPr="00C40F13">
        <w:rPr>
          <w:i/>
          <w:spacing w:val="-10"/>
        </w:rPr>
        <w:t xml:space="preserve"> Y. </w:t>
      </w:r>
      <w:proofErr w:type="spellStart"/>
      <w:r w:rsidRPr="00C40F13">
        <w:rPr>
          <w:i/>
          <w:spacing w:val="-10"/>
        </w:rPr>
        <w:t>Kasikiwa</w:t>
      </w:r>
      <w:proofErr w:type="spellEnd"/>
      <w:r w:rsidRPr="00C40F13">
        <w:rPr>
          <w:i/>
          <w:spacing w:val="-10"/>
        </w:rPr>
        <w:t xml:space="preserve"> &amp; Others (Supreme Court Civil Application No. 08 of 1991_ - See judgment of Platt.</w:t>
      </w:r>
    </w:p>
    <w:p w:rsidR="00C40F13" w:rsidRPr="00C40F13" w:rsidRDefault="00C40F13" w:rsidP="00C40F13">
      <w:pPr>
        <w:pStyle w:val="ListParagraph"/>
        <w:spacing w:line="360" w:lineRule="auto"/>
        <w:jc w:val="both"/>
        <w:rPr>
          <w:i/>
          <w:spacing w:val="-10"/>
        </w:rPr>
      </w:pPr>
    </w:p>
    <w:p w:rsidR="00C40F13" w:rsidRPr="00C40F13" w:rsidRDefault="00C40F13" w:rsidP="00C40F13">
      <w:pPr>
        <w:pStyle w:val="ListParagraph"/>
        <w:numPr>
          <w:ilvl w:val="0"/>
          <w:numId w:val="10"/>
        </w:numPr>
        <w:spacing w:line="360" w:lineRule="auto"/>
        <w:ind w:left="806"/>
        <w:jc w:val="both"/>
        <w:rPr>
          <w:b/>
          <w:i/>
          <w:spacing w:val="-10"/>
        </w:rPr>
      </w:pPr>
      <w:proofErr w:type="spellStart"/>
      <w:r w:rsidRPr="00C40F13">
        <w:rPr>
          <w:b/>
          <w:spacing w:val="-10"/>
        </w:rPr>
        <w:t>Taparu</w:t>
      </w:r>
      <w:proofErr w:type="spellEnd"/>
      <w:r w:rsidRPr="00C40F13">
        <w:rPr>
          <w:b/>
          <w:spacing w:val="-10"/>
        </w:rPr>
        <w:t xml:space="preserve"> vs. </w:t>
      </w:r>
      <w:proofErr w:type="spellStart"/>
      <w:r w:rsidRPr="00C40F13">
        <w:rPr>
          <w:b/>
          <w:spacing w:val="-10"/>
        </w:rPr>
        <w:t>Rottei</w:t>
      </w:r>
      <w:proofErr w:type="spellEnd"/>
      <w:r w:rsidRPr="00C40F13">
        <w:rPr>
          <w:b/>
          <w:spacing w:val="-10"/>
        </w:rPr>
        <w:t xml:space="preserve"> (1968) EA 618 </w:t>
      </w:r>
      <w:r w:rsidRPr="00C40F13">
        <w:rPr>
          <w:spacing w:val="-10"/>
        </w:rPr>
        <w:t>where a judge of the High Court of Kenya held that</w:t>
      </w:r>
      <w:r w:rsidRPr="00C40F13">
        <w:rPr>
          <w:b/>
          <w:i/>
          <w:spacing w:val="-10"/>
        </w:rPr>
        <w:t xml:space="preserve"> “the court’s inherent jurisdiction should not be invoked where there was a specific statutory provision to meet the case.”</w:t>
      </w:r>
    </w:p>
    <w:p w:rsidR="00C40F13" w:rsidRPr="00C40F13" w:rsidRDefault="00C40F13" w:rsidP="00C40F13">
      <w:pPr>
        <w:pStyle w:val="ListParagraph"/>
        <w:spacing w:line="360" w:lineRule="auto"/>
        <w:jc w:val="both"/>
        <w:rPr>
          <w:b/>
          <w:i/>
          <w:spacing w:val="-10"/>
        </w:rPr>
      </w:pPr>
    </w:p>
    <w:p w:rsidR="00C40F13" w:rsidRPr="00C40F13" w:rsidRDefault="00C40F13" w:rsidP="00C40F13">
      <w:pPr>
        <w:spacing w:line="360" w:lineRule="auto"/>
        <w:jc w:val="both"/>
        <w:rPr>
          <w:spacing w:val="-10"/>
        </w:rPr>
      </w:pPr>
    </w:p>
    <w:p w:rsidR="00C40F13" w:rsidRPr="00C40F13" w:rsidRDefault="00C40F13" w:rsidP="00C40F13">
      <w:pPr>
        <w:spacing w:line="360" w:lineRule="auto"/>
        <w:jc w:val="both"/>
        <w:rPr>
          <w:spacing w:val="-10"/>
        </w:rPr>
      </w:pPr>
      <w:r w:rsidRPr="00C40F13">
        <w:rPr>
          <w:spacing w:val="-10"/>
        </w:rPr>
        <w:t xml:space="preserve">In </w:t>
      </w:r>
      <w:proofErr w:type="spellStart"/>
      <w:r w:rsidRPr="00C40F13">
        <w:rPr>
          <w:spacing w:val="-10"/>
        </w:rPr>
        <w:t>Lukwago</w:t>
      </w:r>
      <w:proofErr w:type="spellEnd"/>
      <w:r w:rsidRPr="00C40F13">
        <w:rPr>
          <w:spacing w:val="-10"/>
        </w:rPr>
        <w:t xml:space="preserve"> case </w:t>
      </w:r>
      <w:r w:rsidRPr="00C40F13">
        <w:rPr>
          <w:i/>
          <w:spacing w:val="-10"/>
        </w:rPr>
        <w:t xml:space="preserve">(supra) </w:t>
      </w:r>
      <w:r w:rsidRPr="00C40F13">
        <w:rPr>
          <w:spacing w:val="-10"/>
        </w:rPr>
        <w:t>at page 14</w:t>
      </w:r>
      <w:r w:rsidRPr="00C40F13">
        <w:rPr>
          <w:i/>
          <w:spacing w:val="-10"/>
        </w:rPr>
        <w:t xml:space="preserve"> </w:t>
      </w:r>
      <w:r w:rsidRPr="00C40F13">
        <w:rPr>
          <w:spacing w:val="-10"/>
        </w:rPr>
        <w:t>of the ruling, this Court referred to the exercise of inherent jurisdiction of this Court.</w:t>
      </w:r>
    </w:p>
    <w:p w:rsidR="00C40F13" w:rsidRPr="00C40F13" w:rsidRDefault="00C40F13" w:rsidP="00C40F13">
      <w:pPr>
        <w:spacing w:line="360" w:lineRule="auto"/>
        <w:ind w:left="720"/>
        <w:jc w:val="both"/>
        <w:rPr>
          <w:b/>
          <w:i/>
          <w:spacing w:val="-10"/>
        </w:rPr>
      </w:pPr>
      <w:r w:rsidRPr="00C40F13">
        <w:rPr>
          <w:b/>
          <w:i/>
          <w:spacing w:val="-10"/>
        </w:rPr>
        <w:t xml:space="preserve">“The substantial issue is, therefore, whether a decision of a single Judge of the Court of Appeal is appealable to this Court.  Our opinion is that such an appeal is not possible because of S. 12 (2) of the Judicature Act.  The appropriate action the applicant can take is to refer the matter to the bench of three Justices of the Court of Appeal for </w:t>
      </w:r>
      <w:proofErr w:type="gramStart"/>
      <w:r w:rsidRPr="00C40F13">
        <w:rPr>
          <w:b/>
          <w:i/>
          <w:spacing w:val="-10"/>
        </w:rPr>
        <w:t>review ..............................</w:t>
      </w:r>
      <w:proofErr w:type="gramEnd"/>
      <w:r w:rsidRPr="00C40F13">
        <w:rPr>
          <w:b/>
          <w:i/>
          <w:spacing w:val="-10"/>
        </w:rPr>
        <w:t xml:space="preserve">  Rule 2 (2) of the Rules of this Court providing for inherent powers of this Court to make such orders for achieving the ends of justice cannot be applied to override the clear provisions of the Judicature Act, which is the parent and superior law.”</w:t>
      </w:r>
    </w:p>
    <w:p w:rsidR="00C40F13" w:rsidRPr="00C40F13" w:rsidRDefault="00C40F13" w:rsidP="00C40F13">
      <w:pPr>
        <w:spacing w:line="360" w:lineRule="auto"/>
        <w:jc w:val="both"/>
        <w:rPr>
          <w:spacing w:val="-10"/>
        </w:rPr>
      </w:pPr>
    </w:p>
    <w:p w:rsidR="00C40F13" w:rsidRPr="00C40F13" w:rsidRDefault="00C40F13" w:rsidP="00C40F13">
      <w:pPr>
        <w:spacing w:line="360" w:lineRule="auto"/>
        <w:jc w:val="both"/>
        <w:rPr>
          <w:spacing w:val="-10"/>
        </w:rPr>
      </w:pPr>
      <w:r w:rsidRPr="00C40F13">
        <w:rPr>
          <w:spacing w:val="-10"/>
        </w:rPr>
        <w:t xml:space="preserve">The inherent jurisdiction which the applicant is relying on in Rule 2 (2) has got limitations.  It does not replace appellate jurisdiction created by Statute.  If inherent jurisdiction can be relied upon by anybody from anywhere as contended by Mr. </w:t>
      </w:r>
      <w:proofErr w:type="spellStart"/>
      <w:r w:rsidRPr="00C40F13">
        <w:rPr>
          <w:spacing w:val="-10"/>
        </w:rPr>
        <w:t>Ekirapa</w:t>
      </w:r>
      <w:proofErr w:type="spellEnd"/>
      <w:r w:rsidRPr="00C40F13">
        <w:rPr>
          <w:spacing w:val="-10"/>
        </w:rPr>
        <w:t xml:space="preserve">, the Supreme Court will be swarmed with all types of applications which can make it impossible for the Supreme Court to properly perform any duties at all or properly as prescribed by relevant laws. </w:t>
      </w:r>
    </w:p>
    <w:p w:rsidR="00C40F13" w:rsidRPr="00C40F13" w:rsidRDefault="00C40F13" w:rsidP="00C40F13">
      <w:pPr>
        <w:spacing w:line="360" w:lineRule="auto"/>
        <w:jc w:val="both"/>
        <w:rPr>
          <w:spacing w:val="-10"/>
        </w:rPr>
      </w:pPr>
    </w:p>
    <w:p w:rsidR="00C40F13" w:rsidRPr="00C40F13" w:rsidRDefault="00C40F13" w:rsidP="00C40F13">
      <w:pPr>
        <w:spacing w:line="360" w:lineRule="auto"/>
        <w:jc w:val="both"/>
        <w:rPr>
          <w:spacing w:val="-10"/>
        </w:rPr>
      </w:pPr>
      <w:r w:rsidRPr="00C40F13">
        <w:rPr>
          <w:spacing w:val="-10"/>
        </w:rPr>
        <w:lastRenderedPageBreak/>
        <w:t xml:space="preserve">In 1996, the </w:t>
      </w:r>
      <w:r w:rsidRPr="00C40F13">
        <w:rPr>
          <w:b/>
          <w:spacing w:val="-10"/>
        </w:rPr>
        <w:t>Civil Procedure Act</w:t>
      </w:r>
      <w:r w:rsidRPr="00C40F13">
        <w:rPr>
          <w:spacing w:val="-10"/>
        </w:rPr>
        <w:t xml:space="preserve"> was amended by the </w:t>
      </w:r>
      <w:r w:rsidRPr="00C40F13">
        <w:rPr>
          <w:b/>
          <w:spacing w:val="-10"/>
        </w:rPr>
        <w:t>Judicature Statute,</w:t>
      </w:r>
      <w:r w:rsidRPr="00C40F13">
        <w:rPr>
          <w:spacing w:val="-10"/>
        </w:rPr>
        <w:t xml:space="preserve"> 1996 </w:t>
      </w:r>
      <w:r w:rsidRPr="00C40F13">
        <w:rPr>
          <w:i/>
          <w:spacing w:val="-10"/>
        </w:rPr>
        <w:t xml:space="preserve">(Statute 13 of 1996) </w:t>
      </w:r>
      <w:r w:rsidRPr="00C40F13">
        <w:rPr>
          <w:spacing w:val="-10"/>
        </w:rPr>
        <w:t>by introducing 3</w:t>
      </w:r>
      <w:r w:rsidRPr="00C40F13">
        <w:rPr>
          <w:spacing w:val="-10"/>
          <w:vertAlign w:val="superscript"/>
        </w:rPr>
        <w:t>rd</w:t>
      </w:r>
      <w:r w:rsidRPr="00C40F13">
        <w:rPr>
          <w:spacing w:val="-10"/>
        </w:rPr>
        <w:t xml:space="preserve"> appeals under the new </w:t>
      </w:r>
      <w:proofErr w:type="gramStart"/>
      <w:r w:rsidRPr="00C40F13">
        <w:rPr>
          <w:spacing w:val="-10"/>
        </w:rPr>
        <w:t xml:space="preserve">S.74  </w:t>
      </w:r>
      <w:r w:rsidRPr="00C40F13">
        <w:rPr>
          <w:i/>
          <w:spacing w:val="-10"/>
        </w:rPr>
        <w:t>(</w:t>
      </w:r>
      <w:proofErr w:type="gramEnd"/>
      <w:r w:rsidRPr="00C40F13">
        <w:rPr>
          <w:i/>
          <w:spacing w:val="-10"/>
        </w:rPr>
        <w:t xml:space="preserve">Which is now S.73 in 2000 revision of the Civil Procedure Act.)  </w:t>
      </w:r>
      <w:r w:rsidRPr="00C40F13">
        <w:rPr>
          <w:spacing w:val="-10"/>
        </w:rPr>
        <w:t>The section reads as follows—</w:t>
      </w:r>
    </w:p>
    <w:p w:rsidR="00C40F13" w:rsidRPr="00C40F13" w:rsidRDefault="00C40F13" w:rsidP="00C40F13">
      <w:pPr>
        <w:spacing w:line="360" w:lineRule="auto"/>
        <w:ind w:left="720"/>
        <w:jc w:val="both"/>
        <w:rPr>
          <w:i/>
          <w:spacing w:val="-10"/>
        </w:rPr>
      </w:pPr>
      <w:r w:rsidRPr="00C40F13">
        <w:rPr>
          <w:i/>
          <w:spacing w:val="-10"/>
        </w:rPr>
        <w:t xml:space="preserve">“Where an appeal emanates from a judgment of a Magistrate Grade II but not including an interlocutory matter, a party aggrieved may lodge a </w:t>
      </w:r>
      <w:r w:rsidRPr="00C40F13">
        <w:rPr>
          <w:b/>
          <w:i/>
          <w:spacing w:val="-10"/>
        </w:rPr>
        <w:t>third and final appeal to the Court of Appeal on the certificate of the High Court</w:t>
      </w:r>
      <w:r w:rsidRPr="00C40F13">
        <w:rPr>
          <w:i/>
          <w:spacing w:val="-10"/>
        </w:rPr>
        <w:t xml:space="preserve"> that the appeal concerns a matter of law of great public or general importance, or if the Court of Appeal in </w:t>
      </w:r>
      <w:proofErr w:type="spellStart"/>
      <w:r w:rsidRPr="00C40F13">
        <w:rPr>
          <w:i/>
          <w:spacing w:val="-10"/>
        </w:rPr>
        <w:t>its</w:t>
      </w:r>
      <w:proofErr w:type="spellEnd"/>
      <w:r w:rsidRPr="00C40F13">
        <w:rPr>
          <w:i/>
          <w:spacing w:val="-10"/>
        </w:rPr>
        <w:t xml:space="preserve"> </w:t>
      </w:r>
      <w:proofErr w:type="spellStart"/>
      <w:r w:rsidRPr="00C40F13">
        <w:rPr>
          <w:i/>
          <w:spacing w:val="-10"/>
        </w:rPr>
        <w:t>over all</w:t>
      </w:r>
      <w:proofErr w:type="spellEnd"/>
      <w:r w:rsidRPr="00C40F13">
        <w:rPr>
          <w:i/>
          <w:spacing w:val="-10"/>
        </w:rPr>
        <w:t xml:space="preserve"> duty to see that justice is done considers that the appeal should be heard.” </w:t>
      </w:r>
    </w:p>
    <w:p w:rsidR="00C40F13" w:rsidRPr="00C40F13" w:rsidRDefault="00C40F13" w:rsidP="00C40F13">
      <w:pPr>
        <w:spacing w:line="360" w:lineRule="auto"/>
        <w:jc w:val="both"/>
        <w:rPr>
          <w:spacing w:val="-10"/>
        </w:rPr>
      </w:pPr>
    </w:p>
    <w:p w:rsidR="00C40F13" w:rsidRPr="00C40F13" w:rsidRDefault="00C40F13" w:rsidP="00C40F13">
      <w:pPr>
        <w:spacing w:line="360" w:lineRule="auto"/>
        <w:jc w:val="both"/>
        <w:rPr>
          <w:spacing w:val="-10"/>
        </w:rPr>
      </w:pPr>
      <w:r w:rsidRPr="00C40F13">
        <w:rPr>
          <w:spacing w:val="-10"/>
        </w:rPr>
        <w:t>This provision was enacted in 1996 by Statute No. 13 of 1996 after the current Constitution of Uganda had been promulgated on 22</w:t>
      </w:r>
      <w:r w:rsidRPr="00C40F13">
        <w:rPr>
          <w:spacing w:val="-10"/>
          <w:vertAlign w:val="superscript"/>
        </w:rPr>
        <w:t>nd</w:t>
      </w:r>
      <w:r w:rsidRPr="00C40F13">
        <w:rPr>
          <w:spacing w:val="-10"/>
        </w:rPr>
        <w:t xml:space="preserve"> September, 1995.  The current Court of Appeal to which the said S. 74 refers was created in 1995 under the said Constitution before </w:t>
      </w:r>
      <w:proofErr w:type="spellStart"/>
      <w:r w:rsidRPr="00C40F13">
        <w:rPr>
          <w:spacing w:val="-10"/>
        </w:rPr>
        <w:t>Katutsi</w:t>
      </w:r>
      <w:proofErr w:type="spellEnd"/>
      <w:r w:rsidRPr="00C40F13">
        <w:rPr>
          <w:spacing w:val="-10"/>
        </w:rPr>
        <w:t xml:space="preserve">, J., decided the appeal under consideration on 30/09/1996.  Therefore the applicant should have lodged the appeal to the Court of Appeal either with the leave of the High Court or of the Court of Appeal in 1996 which is nineteen (19) years ago. </w:t>
      </w:r>
    </w:p>
    <w:p w:rsidR="00C40F13" w:rsidRPr="00C40F13" w:rsidRDefault="00C40F13" w:rsidP="00C40F13">
      <w:pPr>
        <w:spacing w:line="360" w:lineRule="auto"/>
        <w:jc w:val="both"/>
        <w:rPr>
          <w:spacing w:val="-10"/>
        </w:rPr>
      </w:pPr>
    </w:p>
    <w:p w:rsidR="00C40F13" w:rsidRPr="00C40F13" w:rsidRDefault="00C40F13" w:rsidP="00C40F13">
      <w:pPr>
        <w:spacing w:line="360" w:lineRule="auto"/>
        <w:jc w:val="both"/>
        <w:rPr>
          <w:spacing w:val="-10"/>
        </w:rPr>
      </w:pPr>
      <w:r w:rsidRPr="00C40F13">
        <w:rPr>
          <w:spacing w:val="-10"/>
        </w:rPr>
        <w:t xml:space="preserve">We are not aware of any law which allows appeals to this Court from decisions of Magistrates Grade II.  And as this Court has stated in many decisions, the right of appeal is created by Statute (See </w:t>
      </w:r>
      <w:proofErr w:type="spellStart"/>
      <w:r w:rsidRPr="00C40F13">
        <w:rPr>
          <w:b/>
          <w:spacing w:val="-10"/>
        </w:rPr>
        <w:t>Lukwago</w:t>
      </w:r>
      <w:proofErr w:type="spellEnd"/>
      <w:r w:rsidRPr="00C40F13">
        <w:rPr>
          <w:b/>
          <w:spacing w:val="-10"/>
        </w:rPr>
        <w:t xml:space="preserve"> Case) </w:t>
      </w:r>
      <w:r w:rsidRPr="00C40F13">
        <w:rPr>
          <w:i/>
          <w:spacing w:val="-10"/>
        </w:rPr>
        <w:t>(supra).</w:t>
      </w:r>
      <w:r w:rsidRPr="00C40F13">
        <w:rPr>
          <w:spacing w:val="-10"/>
        </w:rPr>
        <w:t xml:space="preserve">  Furthermore we are not aware of any law which allows appeals to this Court using its inherent jurisdiction.    </w:t>
      </w:r>
    </w:p>
    <w:p w:rsidR="00C40F13" w:rsidRPr="00C40F13" w:rsidRDefault="00C40F13" w:rsidP="00C40F13">
      <w:pPr>
        <w:spacing w:line="360" w:lineRule="auto"/>
        <w:jc w:val="both"/>
        <w:rPr>
          <w:spacing w:val="-10"/>
        </w:rPr>
      </w:pPr>
    </w:p>
    <w:p w:rsidR="00C40F13" w:rsidRPr="00C40F13" w:rsidRDefault="00C40F13" w:rsidP="00C40F13">
      <w:pPr>
        <w:spacing w:line="360" w:lineRule="auto"/>
        <w:jc w:val="both"/>
        <w:rPr>
          <w:spacing w:val="-10"/>
        </w:rPr>
      </w:pPr>
      <w:r w:rsidRPr="00C40F13">
        <w:rPr>
          <w:spacing w:val="-10"/>
        </w:rPr>
        <w:t xml:space="preserve">Consequently, Mr. </w:t>
      </w:r>
      <w:proofErr w:type="spellStart"/>
      <w:r w:rsidRPr="00C40F13">
        <w:rPr>
          <w:spacing w:val="-10"/>
        </w:rPr>
        <w:t>Tibaijuka’s</w:t>
      </w:r>
      <w:proofErr w:type="spellEnd"/>
      <w:r w:rsidRPr="00C40F13">
        <w:rPr>
          <w:spacing w:val="-10"/>
        </w:rPr>
        <w:t xml:space="preserve"> objection succeeds.  This means ground one of the applications fails.  In effect that means the Notice of Motion fails.  We do not find it necessary to consider arguments on grounds 2 and 3 because success on the first ground which was the substantial one wholly disposes of the application.  </w:t>
      </w:r>
    </w:p>
    <w:p w:rsidR="00C40F13" w:rsidRPr="00C40F13" w:rsidRDefault="00C40F13" w:rsidP="00C40F13">
      <w:pPr>
        <w:spacing w:line="360" w:lineRule="auto"/>
        <w:jc w:val="both"/>
        <w:rPr>
          <w:spacing w:val="-10"/>
        </w:rPr>
      </w:pPr>
    </w:p>
    <w:p w:rsidR="00C40F13" w:rsidRPr="00C40F13" w:rsidRDefault="00C40F13" w:rsidP="00C40F13">
      <w:pPr>
        <w:spacing w:line="360" w:lineRule="auto"/>
        <w:jc w:val="both"/>
        <w:rPr>
          <w:spacing w:val="-10"/>
        </w:rPr>
      </w:pPr>
      <w:r w:rsidRPr="00C40F13">
        <w:rPr>
          <w:spacing w:val="-10"/>
        </w:rPr>
        <w:t>In the result we dismiss the application.  The facts set out in this application place blame on both sides for long drawn out litigation.  Therefore, considering its background and other factors, it is our considered opinion that it is just and reasonable for each party to bear their own costs.</w:t>
      </w:r>
    </w:p>
    <w:p w:rsidR="00C40F13" w:rsidRPr="00C40F13" w:rsidRDefault="00C40F13" w:rsidP="00C40F13">
      <w:pPr>
        <w:spacing w:line="360" w:lineRule="auto"/>
        <w:jc w:val="both"/>
        <w:rPr>
          <w:spacing w:val="-10"/>
        </w:rPr>
      </w:pPr>
    </w:p>
    <w:p w:rsidR="00C40F13" w:rsidRPr="00C40F13" w:rsidRDefault="00C40F13" w:rsidP="00C40F13">
      <w:pPr>
        <w:spacing w:line="360" w:lineRule="auto"/>
        <w:jc w:val="both"/>
        <w:rPr>
          <w:i/>
          <w:spacing w:val="-10"/>
        </w:rPr>
      </w:pPr>
      <w:r w:rsidRPr="00C40F13">
        <w:rPr>
          <w:b/>
          <w:spacing w:val="-10"/>
        </w:rPr>
        <w:t>Delivered</w:t>
      </w:r>
      <w:r w:rsidRPr="00C40F13">
        <w:rPr>
          <w:spacing w:val="-10"/>
        </w:rPr>
        <w:t xml:space="preserve"> at </w:t>
      </w:r>
      <w:r w:rsidRPr="00C40F13">
        <w:rPr>
          <w:b/>
          <w:spacing w:val="-10"/>
        </w:rPr>
        <w:t>Kampala</w:t>
      </w:r>
      <w:r w:rsidRPr="00C40F13">
        <w:rPr>
          <w:spacing w:val="-10"/>
        </w:rPr>
        <w:t xml:space="preserve"> this </w:t>
      </w:r>
      <w:proofErr w:type="gramStart"/>
      <w:r w:rsidRPr="00C40F13">
        <w:rPr>
          <w:spacing w:val="-10"/>
        </w:rPr>
        <w:t>15</w:t>
      </w:r>
      <w:r w:rsidRPr="00C40F13">
        <w:rPr>
          <w:spacing w:val="-10"/>
          <w:vertAlign w:val="superscript"/>
        </w:rPr>
        <w:t>th</w:t>
      </w:r>
      <w:r w:rsidRPr="00C40F13">
        <w:rPr>
          <w:spacing w:val="-10"/>
        </w:rPr>
        <w:t xml:space="preserve">  </w:t>
      </w:r>
      <w:r w:rsidRPr="00C40F13">
        <w:rPr>
          <w:spacing w:val="-10"/>
        </w:rPr>
        <w:t>day</w:t>
      </w:r>
      <w:proofErr w:type="gramEnd"/>
      <w:r w:rsidRPr="00C40F13">
        <w:rPr>
          <w:spacing w:val="-10"/>
        </w:rPr>
        <w:t xml:space="preserve"> of </w:t>
      </w:r>
      <w:r w:rsidRPr="00C40F13">
        <w:rPr>
          <w:spacing w:val="-10"/>
        </w:rPr>
        <w:t xml:space="preserve"> October</w:t>
      </w:r>
      <w:r w:rsidRPr="00C40F13">
        <w:rPr>
          <w:b/>
          <w:spacing w:val="-22"/>
          <w:w w:val="66"/>
        </w:rPr>
        <w:t>.</w:t>
      </w:r>
      <w:r w:rsidRPr="00C40F13">
        <w:rPr>
          <w:b/>
          <w:spacing w:val="-10"/>
        </w:rPr>
        <w:t xml:space="preserve"> 2015.</w:t>
      </w:r>
    </w:p>
    <w:p w:rsidR="00C40F13" w:rsidRPr="00C40F13" w:rsidRDefault="00C40F13" w:rsidP="00C40F13">
      <w:pPr>
        <w:spacing w:line="360" w:lineRule="auto"/>
        <w:jc w:val="both"/>
        <w:rPr>
          <w:b/>
          <w:bCs/>
          <w:iCs/>
          <w:spacing w:val="-20"/>
          <w:u w:val="single"/>
        </w:rPr>
      </w:pPr>
    </w:p>
    <w:p w:rsidR="00C40F13" w:rsidRPr="00C40F13" w:rsidRDefault="00C40F13" w:rsidP="00C40F13">
      <w:pPr>
        <w:spacing w:line="360" w:lineRule="auto"/>
        <w:jc w:val="both"/>
        <w:rPr>
          <w:b/>
          <w:spacing w:val="-32"/>
          <w:w w:val="80"/>
        </w:rPr>
      </w:pPr>
      <w:r w:rsidRPr="00C40F13">
        <w:rPr>
          <w:b/>
          <w:spacing w:val="-32"/>
          <w:w w:val="80"/>
        </w:rPr>
        <w:lastRenderedPageBreak/>
        <w:t>——————————————————</w:t>
      </w:r>
    </w:p>
    <w:p w:rsidR="00C40F13" w:rsidRPr="00C40F13" w:rsidRDefault="00C40F13" w:rsidP="00C40F13">
      <w:pPr>
        <w:spacing w:line="360" w:lineRule="auto"/>
        <w:jc w:val="both"/>
        <w:rPr>
          <w:b/>
          <w:spacing w:val="-10"/>
        </w:rPr>
      </w:pPr>
      <w:proofErr w:type="gramStart"/>
      <w:r w:rsidRPr="00C40F13">
        <w:rPr>
          <w:b/>
          <w:spacing w:val="-10"/>
        </w:rPr>
        <w:t>B.M.</w:t>
      </w:r>
      <w:proofErr w:type="gramEnd"/>
      <w:r w:rsidRPr="00C40F13">
        <w:rPr>
          <w:b/>
          <w:spacing w:val="-10"/>
        </w:rPr>
        <w:t xml:space="preserve">  </w:t>
      </w:r>
      <w:proofErr w:type="spellStart"/>
      <w:r w:rsidRPr="00C40F13">
        <w:rPr>
          <w:b/>
          <w:spacing w:val="-10"/>
        </w:rPr>
        <w:t>Katureebe</w:t>
      </w:r>
      <w:proofErr w:type="spellEnd"/>
      <w:r w:rsidRPr="00C40F13">
        <w:rPr>
          <w:b/>
          <w:spacing w:val="-10"/>
        </w:rPr>
        <w:t>,</w:t>
      </w:r>
    </w:p>
    <w:p w:rsidR="00C40F13" w:rsidRPr="00C40F13" w:rsidRDefault="00C40F13" w:rsidP="00C40F13">
      <w:pPr>
        <w:spacing w:line="360" w:lineRule="auto"/>
        <w:jc w:val="both"/>
        <w:rPr>
          <w:b/>
          <w:spacing w:val="-10"/>
        </w:rPr>
      </w:pPr>
      <w:proofErr w:type="gramStart"/>
      <w:r w:rsidRPr="00C40F13">
        <w:rPr>
          <w:b/>
          <w:spacing w:val="-10"/>
        </w:rPr>
        <w:t>Chief Justice.</w:t>
      </w:r>
      <w:proofErr w:type="gramEnd"/>
    </w:p>
    <w:p w:rsidR="00C40F13" w:rsidRPr="00C40F13" w:rsidRDefault="00C40F13" w:rsidP="00C40F13">
      <w:pPr>
        <w:spacing w:line="360" w:lineRule="auto"/>
        <w:jc w:val="both"/>
        <w:rPr>
          <w:b/>
          <w:bCs/>
          <w:iCs/>
          <w:spacing w:val="-20"/>
          <w:u w:val="single"/>
        </w:rPr>
      </w:pPr>
    </w:p>
    <w:p w:rsidR="00C40F13" w:rsidRPr="00C40F13" w:rsidRDefault="00C40F13" w:rsidP="00C40F13">
      <w:pPr>
        <w:spacing w:line="360" w:lineRule="auto"/>
        <w:jc w:val="both"/>
        <w:rPr>
          <w:b/>
          <w:spacing w:val="-32"/>
          <w:w w:val="80"/>
        </w:rPr>
      </w:pPr>
      <w:r w:rsidRPr="00C40F13">
        <w:rPr>
          <w:b/>
          <w:spacing w:val="-32"/>
          <w:w w:val="80"/>
        </w:rPr>
        <w:t>——————————————————</w:t>
      </w:r>
    </w:p>
    <w:p w:rsidR="00C40F13" w:rsidRPr="00C40F13" w:rsidRDefault="00C40F13" w:rsidP="00C40F13">
      <w:pPr>
        <w:spacing w:line="360" w:lineRule="auto"/>
        <w:jc w:val="both"/>
        <w:rPr>
          <w:b/>
          <w:spacing w:val="-10"/>
        </w:rPr>
      </w:pPr>
      <w:r w:rsidRPr="00C40F13">
        <w:rPr>
          <w:b/>
          <w:spacing w:val="-10"/>
        </w:rPr>
        <w:t xml:space="preserve">J. </w:t>
      </w:r>
      <w:proofErr w:type="spellStart"/>
      <w:r w:rsidRPr="00C40F13">
        <w:rPr>
          <w:b/>
          <w:spacing w:val="-10"/>
        </w:rPr>
        <w:t>Tumwesigye</w:t>
      </w:r>
      <w:proofErr w:type="spellEnd"/>
      <w:r w:rsidRPr="00C40F13">
        <w:rPr>
          <w:b/>
          <w:spacing w:val="-10"/>
        </w:rPr>
        <w:t>,</w:t>
      </w:r>
    </w:p>
    <w:p w:rsidR="00C40F13" w:rsidRPr="00C40F13" w:rsidRDefault="00C40F13" w:rsidP="00C40F13">
      <w:pPr>
        <w:spacing w:line="360" w:lineRule="auto"/>
        <w:jc w:val="both"/>
        <w:rPr>
          <w:b/>
          <w:spacing w:val="-10"/>
        </w:rPr>
      </w:pPr>
      <w:proofErr w:type="gramStart"/>
      <w:r w:rsidRPr="00C40F13">
        <w:rPr>
          <w:b/>
          <w:spacing w:val="-10"/>
        </w:rPr>
        <w:t>Justice of the Supreme Court.</w:t>
      </w:r>
      <w:proofErr w:type="gramEnd"/>
    </w:p>
    <w:p w:rsidR="00C40F13" w:rsidRPr="00C40F13" w:rsidRDefault="00C40F13" w:rsidP="00C40F13">
      <w:pPr>
        <w:spacing w:line="360" w:lineRule="auto"/>
        <w:jc w:val="both"/>
        <w:rPr>
          <w:b/>
          <w:bCs/>
          <w:iCs/>
          <w:spacing w:val="-20"/>
          <w:u w:val="single"/>
        </w:rPr>
      </w:pPr>
    </w:p>
    <w:p w:rsidR="00C40F13" w:rsidRPr="00C40F13" w:rsidRDefault="00C40F13" w:rsidP="00C40F13">
      <w:pPr>
        <w:spacing w:line="360" w:lineRule="auto"/>
        <w:jc w:val="both"/>
        <w:rPr>
          <w:b/>
          <w:spacing w:val="-32"/>
          <w:w w:val="80"/>
        </w:rPr>
      </w:pPr>
      <w:r w:rsidRPr="00C40F13">
        <w:rPr>
          <w:b/>
          <w:spacing w:val="-32"/>
          <w:w w:val="80"/>
        </w:rPr>
        <w:t>——————————————————</w:t>
      </w:r>
    </w:p>
    <w:p w:rsidR="00C40F13" w:rsidRPr="00C40F13" w:rsidRDefault="00C40F13" w:rsidP="00C40F13">
      <w:pPr>
        <w:spacing w:line="360" w:lineRule="auto"/>
        <w:jc w:val="both"/>
        <w:rPr>
          <w:b/>
          <w:spacing w:val="-10"/>
        </w:rPr>
      </w:pPr>
      <w:r w:rsidRPr="00C40F13">
        <w:rPr>
          <w:b/>
          <w:spacing w:val="-10"/>
        </w:rPr>
        <w:t xml:space="preserve">Dr. E. </w:t>
      </w:r>
      <w:proofErr w:type="spellStart"/>
      <w:r w:rsidRPr="00C40F13">
        <w:rPr>
          <w:b/>
          <w:spacing w:val="-10"/>
        </w:rPr>
        <w:t>Kisaakye</w:t>
      </w:r>
      <w:proofErr w:type="spellEnd"/>
      <w:r w:rsidRPr="00C40F13">
        <w:rPr>
          <w:b/>
          <w:spacing w:val="-10"/>
        </w:rPr>
        <w:t>,</w:t>
      </w:r>
    </w:p>
    <w:p w:rsidR="00C40F13" w:rsidRPr="00C40F13" w:rsidRDefault="00C40F13" w:rsidP="00C40F13">
      <w:pPr>
        <w:spacing w:line="360" w:lineRule="auto"/>
        <w:jc w:val="both"/>
        <w:rPr>
          <w:b/>
          <w:spacing w:val="-10"/>
        </w:rPr>
      </w:pPr>
      <w:proofErr w:type="gramStart"/>
      <w:r w:rsidRPr="00C40F13">
        <w:rPr>
          <w:b/>
          <w:spacing w:val="-10"/>
        </w:rPr>
        <w:t>Justice of the Supreme Court.</w:t>
      </w:r>
      <w:proofErr w:type="gramEnd"/>
    </w:p>
    <w:p w:rsidR="00C40F13" w:rsidRPr="00C40F13" w:rsidRDefault="00C40F13" w:rsidP="00C40F13">
      <w:pPr>
        <w:spacing w:line="360" w:lineRule="auto"/>
        <w:jc w:val="both"/>
        <w:rPr>
          <w:b/>
          <w:bCs/>
          <w:iCs/>
          <w:spacing w:val="-20"/>
          <w:u w:val="single"/>
        </w:rPr>
      </w:pPr>
    </w:p>
    <w:p w:rsidR="00C40F13" w:rsidRPr="00C40F13" w:rsidRDefault="00C40F13" w:rsidP="00C40F13">
      <w:pPr>
        <w:spacing w:line="360" w:lineRule="auto"/>
        <w:jc w:val="both"/>
        <w:rPr>
          <w:b/>
          <w:spacing w:val="-32"/>
          <w:w w:val="80"/>
        </w:rPr>
      </w:pPr>
      <w:r w:rsidRPr="00C40F13">
        <w:rPr>
          <w:b/>
          <w:spacing w:val="-32"/>
          <w:w w:val="80"/>
        </w:rPr>
        <w:t>——————————————————</w:t>
      </w:r>
    </w:p>
    <w:p w:rsidR="00C40F13" w:rsidRPr="00C40F13" w:rsidRDefault="00C40F13" w:rsidP="00C40F13">
      <w:pPr>
        <w:spacing w:line="360" w:lineRule="auto"/>
        <w:jc w:val="both"/>
        <w:rPr>
          <w:b/>
          <w:spacing w:val="-10"/>
        </w:rPr>
      </w:pPr>
      <w:proofErr w:type="gramStart"/>
      <w:r w:rsidRPr="00C40F13">
        <w:rPr>
          <w:b/>
          <w:spacing w:val="-10"/>
        </w:rPr>
        <w:t>J.W.N.</w:t>
      </w:r>
      <w:proofErr w:type="gramEnd"/>
      <w:r w:rsidRPr="00C40F13">
        <w:rPr>
          <w:b/>
          <w:spacing w:val="-10"/>
        </w:rPr>
        <w:t xml:space="preserve">  </w:t>
      </w:r>
      <w:proofErr w:type="spellStart"/>
      <w:r w:rsidRPr="00C40F13">
        <w:rPr>
          <w:b/>
          <w:spacing w:val="-10"/>
        </w:rPr>
        <w:t>Tsekooko</w:t>
      </w:r>
      <w:proofErr w:type="spellEnd"/>
      <w:r w:rsidRPr="00C40F13">
        <w:rPr>
          <w:b/>
          <w:spacing w:val="-10"/>
        </w:rPr>
        <w:t>,</w:t>
      </w:r>
    </w:p>
    <w:p w:rsidR="00C40F13" w:rsidRPr="00C40F13" w:rsidRDefault="00C40F13" w:rsidP="00C40F13">
      <w:pPr>
        <w:spacing w:line="360" w:lineRule="auto"/>
        <w:jc w:val="both"/>
        <w:rPr>
          <w:b/>
          <w:spacing w:val="-10"/>
        </w:rPr>
      </w:pPr>
      <w:proofErr w:type="gramStart"/>
      <w:r w:rsidRPr="00C40F13">
        <w:rPr>
          <w:b/>
          <w:spacing w:val="-10"/>
        </w:rPr>
        <w:t>Ag.</w:t>
      </w:r>
      <w:proofErr w:type="gramEnd"/>
      <w:r w:rsidRPr="00C40F13">
        <w:rPr>
          <w:b/>
          <w:spacing w:val="-10"/>
        </w:rPr>
        <w:t xml:space="preserve"> </w:t>
      </w:r>
      <w:proofErr w:type="gramStart"/>
      <w:r w:rsidRPr="00C40F13">
        <w:rPr>
          <w:b/>
          <w:spacing w:val="-10"/>
        </w:rPr>
        <w:t>Justice of the Supreme Court.</w:t>
      </w:r>
      <w:proofErr w:type="gramEnd"/>
    </w:p>
    <w:p w:rsidR="00C40F13" w:rsidRPr="00C40F13" w:rsidRDefault="00C40F13" w:rsidP="00C40F13">
      <w:pPr>
        <w:spacing w:line="360" w:lineRule="auto"/>
        <w:jc w:val="both"/>
        <w:rPr>
          <w:b/>
          <w:bCs/>
          <w:iCs/>
          <w:spacing w:val="-20"/>
          <w:u w:val="single"/>
        </w:rPr>
      </w:pPr>
    </w:p>
    <w:p w:rsidR="00C40F13" w:rsidRPr="00C40F13" w:rsidRDefault="00C40F13" w:rsidP="00C40F13">
      <w:pPr>
        <w:spacing w:line="360" w:lineRule="auto"/>
        <w:jc w:val="both"/>
        <w:rPr>
          <w:b/>
          <w:spacing w:val="-32"/>
          <w:w w:val="80"/>
        </w:rPr>
      </w:pPr>
      <w:r w:rsidRPr="00C40F13">
        <w:rPr>
          <w:b/>
          <w:spacing w:val="-32"/>
          <w:w w:val="80"/>
        </w:rPr>
        <w:t>——————————————————</w:t>
      </w:r>
    </w:p>
    <w:p w:rsidR="00C40F13" w:rsidRPr="00C40F13" w:rsidRDefault="00C40F13" w:rsidP="00C40F13">
      <w:pPr>
        <w:spacing w:line="360" w:lineRule="auto"/>
        <w:jc w:val="both"/>
        <w:rPr>
          <w:b/>
          <w:spacing w:val="-10"/>
        </w:rPr>
      </w:pPr>
      <w:proofErr w:type="gramStart"/>
      <w:r w:rsidRPr="00C40F13">
        <w:rPr>
          <w:b/>
          <w:spacing w:val="-10"/>
        </w:rPr>
        <w:t>G.M.</w:t>
      </w:r>
      <w:proofErr w:type="gramEnd"/>
      <w:r w:rsidRPr="00C40F13">
        <w:rPr>
          <w:b/>
          <w:spacing w:val="-10"/>
        </w:rPr>
        <w:t xml:space="preserve">  </w:t>
      </w:r>
      <w:proofErr w:type="spellStart"/>
      <w:r w:rsidRPr="00C40F13">
        <w:rPr>
          <w:b/>
          <w:spacing w:val="-10"/>
        </w:rPr>
        <w:t>Okello</w:t>
      </w:r>
      <w:proofErr w:type="spellEnd"/>
      <w:r w:rsidRPr="00C40F13">
        <w:rPr>
          <w:b/>
          <w:spacing w:val="-10"/>
        </w:rPr>
        <w:t>,</w:t>
      </w:r>
    </w:p>
    <w:p w:rsidR="00C40F13" w:rsidRPr="00C40F13" w:rsidRDefault="00C40F13" w:rsidP="00C40F13">
      <w:pPr>
        <w:spacing w:line="360" w:lineRule="auto"/>
        <w:jc w:val="both"/>
        <w:rPr>
          <w:b/>
          <w:spacing w:val="-10"/>
        </w:rPr>
      </w:pPr>
      <w:proofErr w:type="gramStart"/>
      <w:r w:rsidRPr="00C40F13">
        <w:rPr>
          <w:b/>
          <w:spacing w:val="-10"/>
        </w:rPr>
        <w:t>Ag.</w:t>
      </w:r>
      <w:proofErr w:type="gramEnd"/>
      <w:r w:rsidRPr="00C40F13">
        <w:rPr>
          <w:b/>
          <w:spacing w:val="-10"/>
        </w:rPr>
        <w:t xml:space="preserve"> </w:t>
      </w:r>
      <w:proofErr w:type="gramStart"/>
      <w:r w:rsidRPr="00C40F13">
        <w:rPr>
          <w:b/>
          <w:spacing w:val="-10"/>
        </w:rPr>
        <w:t>Justice of the Supreme Court.</w:t>
      </w:r>
      <w:proofErr w:type="gramEnd"/>
    </w:p>
    <w:p w:rsidR="00C40F13" w:rsidRPr="00C40F13" w:rsidRDefault="00C40F13" w:rsidP="00C40F13">
      <w:pPr>
        <w:spacing w:line="360" w:lineRule="auto"/>
        <w:jc w:val="both"/>
        <w:rPr>
          <w:b/>
          <w:spacing w:val="-10"/>
        </w:rPr>
      </w:pPr>
    </w:p>
    <w:p w:rsidR="00F54690" w:rsidRPr="00C40F13" w:rsidRDefault="00F54690" w:rsidP="00C40F13">
      <w:pPr>
        <w:spacing w:line="360" w:lineRule="auto"/>
        <w:jc w:val="both"/>
      </w:pPr>
    </w:p>
    <w:sectPr w:rsidR="00F54690" w:rsidRPr="00C40F13" w:rsidSect="00AD7690">
      <w:footerReference w:type="default" r:id="rId6"/>
      <w:pgSz w:w="12240" w:h="15840"/>
      <w:pgMar w:top="1440" w:right="1872" w:bottom="245" w:left="2160" w:header="720" w:footer="187" w:gutter="0"/>
      <w:lnNumType w:countBy="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larendon">
    <w:altName w:val="Times New Roman"/>
    <w:panose1 w:val="00000000000000000000"/>
    <w:charset w:val="00"/>
    <w:family w:val="roman"/>
    <w:notTrueType/>
    <w:pitch w:val="default"/>
  </w:font>
  <w:font w:name="Estrangelo Edessa">
    <w:panose1 w:val="03080600000000000000"/>
    <w:charset w:val="00"/>
    <w:family w:val="script"/>
    <w:pitch w:val="variable"/>
    <w:sig w:usb0="80002043" w:usb1="00000000" w:usb2="0000008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A36" w:rsidRDefault="00C40F13" w:rsidP="00E15EAE">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72B4"/>
    <w:multiLevelType w:val="hybridMultilevel"/>
    <w:tmpl w:val="8B1A0E46"/>
    <w:lvl w:ilvl="0" w:tplc="0E427E92">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345521"/>
    <w:multiLevelType w:val="singleLevel"/>
    <w:tmpl w:val="46CA3D86"/>
    <w:lvl w:ilvl="0">
      <w:start w:val="6"/>
      <w:numFmt w:val="decimal"/>
      <w:lvlText w:val="%1."/>
      <w:legacy w:legacy="1" w:legacySpace="0" w:legacyIndent="0"/>
      <w:lvlJc w:val="left"/>
      <w:rPr>
        <w:rFonts w:ascii="Arial" w:hAnsi="Arial" w:cs="Arial" w:hint="default"/>
      </w:rPr>
    </w:lvl>
  </w:abstractNum>
  <w:abstractNum w:abstractNumId="2">
    <w:nsid w:val="0AD65467"/>
    <w:multiLevelType w:val="hybridMultilevel"/>
    <w:tmpl w:val="2AAA2AEA"/>
    <w:lvl w:ilvl="0" w:tplc="A30C8326">
      <w:start w:val="1"/>
      <w:numFmt w:val="low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0B835B8E"/>
    <w:multiLevelType w:val="singleLevel"/>
    <w:tmpl w:val="3A54237C"/>
    <w:lvl w:ilvl="0">
      <w:start w:val="20"/>
      <w:numFmt w:val="decimal"/>
      <w:lvlText w:val="%1."/>
      <w:legacy w:legacy="1" w:legacySpace="0" w:legacyIndent="0"/>
      <w:lvlJc w:val="left"/>
      <w:rPr>
        <w:rFonts w:ascii="Arial" w:hAnsi="Arial" w:cs="Arial" w:hint="default"/>
      </w:rPr>
    </w:lvl>
  </w:abstractNum>
  <w:abstractNum w:abstractNumId="4">
    <w:nsid w:val="0E9B02C7"/>
    <w:multiLevelType w:val="multilevel"/>
    <w:tmpl w:val="94C82C3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b/>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6131130"/>
    <w:multiLevelType w:val="singleLevel"/>
    <w:tmpl w:val="143CBF52"/>
    <w:lvl w:ilvl="0">
      <w:start w:val="1"/>
      <w:numFmt w:val="decimal"/>
      <w:lvlText w:val="%1."/>
      <w:legacy w:legacy="1" w:legacySpace="0" w:legacyIndent="0"/>
      <w:lvlJc w:val="left"/>
      <w:rPr>
        <w:rFonts w:ascii="Arial" w:hAnsi="Arial" w:cs="Arial" w:hint="default"/>
      </w:rPr>
    </w:lvl>
  </w:abstractNum>
  <w:abstractNum w:abstractNumId="6">
    <w:nsid w:val="17636F47"/>
    <w:multiLevelType w:val="singleLevel"/>
    <w:tmpl w:val="A7D8A59C"/>
    <w:lvl w:ilvl="0">
      <w:start w:val="17"/>
      <w:numFmt w:val="decimal"/>
      <w:lvlText w:val="%1."/>
      <w:legacy w:legacy="1" w:legacySpace="0" w:legacyIndent="0"/>
      <w:lvlJc w:val="left"/>
      <w:rPr>
        <w:rFonts w:ascii="Arial" w:hAnsi="Arial" w:cs="Arial" w:hint="default"/>
      </w:rPr>
    </w:lvl>
  </w:abstractNum>
  <w:abstractNum w:abstractNumId="7">
    <w:nsid w:val="1F716C92"/>
    <w:multiLevelType w:val="singleLevel"/>
    <w:tmpl w:val="DEDE7768"/>
    <w:lvl w:ilvl="0">
      <w:start w:val="22"/>
      <w:numFmt w:val="decimal"/>
      <w:lvlText w:val="%1."/>
      <w:legacy w:legacy="1" w:legacySpace="0" w:legacyIndent="0"/>
      <w:lvlJc w:val="left"/>
      <w:rPr>
        <w:rFonts w:ascii="Arial" w:hAnsi="Arial" w:cs="Arial" w:hint="default"/>
      </w:rPr>
    </w:lvl>
  </w:abstractNum>
  <w:abstractNum w:abstractNumId="8">
    <w:nsid w:val="1F7752C3"/>
    <w:multiLevelType w:val="singleLevel"/>
    <w:tmpl w:val="78D2A1F2"/>
    <w:lvl w:ilvl="0">
      <w:start w:val="15"/>
      <w:numFmt w:val="decimal"/>
      <w:lvlText w:val="%1."/>
      <w:legacy w:legacy="1" w:legacySpace="0" w:legacyIndent="0"/>
      <w:lvlJc w:val="left"/>
      <w:rPr>
        <w:rFonts w:ascii="Arial" w:hAnsi="Arial" w:cs="Arial" w:hint="default"/>
      </w:rPr>
    </w:lvl>
  </w:abstractNum>
  <w:abstractNum w:abstractNumId="9">
    <w:nsid w:val="2AC455FD"/>
    <w:multiLevelType w:val="hybridMultilevel"/>
    <w:tmpl w:val="D45EA0A8"/>
    <w:lvl w:ilvl="0" w:tplc="D7B24BC4">
      <w:start w:val="2"/>
      <w:numFmt w:val="decimal"/>
      <w:lvlText w:val="(%1)"/>
      <w:lvlJc w:val="left"/>
      <w:pPr>
        <w:ind w:left="810" w:hanging="360"/>
      </w:pPr>
      <w:rPr>
        <w:rFonts w:hint="default"/>
        <w:b/>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2B0A63BA"/>
    <w:multiLevelType w:val="hybridMultilevel"/>
    <w:tmpl w:val="FBC2C3EA"/>
    <w:lvl w:ilvl="0" w:tplc="1056F5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233039"/>
    <w:multiLevelType w:val="hybridMultilevel"/>
    <w:tmpl w:val="B512056E"/>
    <w:lvl w:ilvl="0" w:tplc="8C5C0676">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9246B7A"/>
    <w:multiLevelType w:val="hybridMultilevel"/>
    <w:tmpl w:val="D9A40A7C"/>
    <w:lvl w:ilvl="0" w:tplc="67D60B0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3B3647AD"/>
    <w:multiLevelType w:val="hybridMultilevel"/>
    <w:tmpl w:val="E8CEECDA"/>
    <w:lvl w:ilvl="0" w:tplc="2382AE0E">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345A58"/>
    <w:multiLevelType w:val="hybridMultilevel"/>
    <w:tmpl w:val="4C604F6C"/>
    <w:lvl w:ilvl="0" w:tplc="91143128">
      <w:start w:val="1"/>
      <w:numFmt w:val="decimal"/>
      <w:lvlText w:val="(%1)"/>
      <w:lvlJc w:val="left"/>
      <w:pPr>
        <w:tabs>
          <w:tab w:val="num" w:pos="1080"/>
        </w:tabs>
        <w:ind w:left="1080" w:hanging="720"/>
      </w:pPr>
      <w:rPr>
        <w:rFonts w:hint="default"/>
      </w:rPr>
    </w:lvl>
    <w:lvl w:ilvl="1" w:tplc="353825C6">
      <w:start w:val="1"/>
      <w:numFmt w:val="lowerLetter"/>
      <w:lvlText w:val="(%2)"/>
      <w:lvlJc w:val="left"/>
      <w:pPr>
        <w:tabs>
          <w:tab w:val="num" w:pos="2160"/>
        </w:tabs>
        <w:ind w:left="2160" w:hanging="108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3C8F78C7"/>
    <w:multiLevelType w:val="hybridMultilevel"/>
    <w:tmpl w:val="1D5A8966"/>
    <w:lvl w:ilvl="0" w:tplc="7FCE7EDA">
      <w:start w:val="1"/>
      <w:numFmt w:val="lowerLetter"/>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nsid w:val="3D2A2DAD"/>
    <w:multiLevelType w:val="hybridMultilevel"/>
    <w:tmpl w:val="67E093E0"/>
    <w:lvl w:ilvl="0" w:tplc="7C320D6E">
      <w:start w:val="1"/>
      <w:numFmt w:val="decimal"/>
      <w:lvlText w:val="(%1)"/>
      <w:lvlJc w:val="left"/>
      <w:pPr>
        <w:ind w:left="720" w:hanging="360"/>
      </w:pPr>
      <w:rPr>
        <w:rFonts w:ascii="Clarendon" w:hAnsi="Clarendon" w:cs="Estrangelo Edessa" w:hint="default"/>
        <w:b/>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A669E9"/>
    <w:multiLevelType w:val="hybridMultilevel"/>
    <w:tmpl w:val="41E2F434"/>
    <w:lvl w:ilvl="0" w:tplc="4A3E9E3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5B7F53"/>
    <w:multiLevelType w:val="hybridMultilevel"/>
    <w:tmpl w:val="40DEFA00"/>
    <w:lvl w:ilvl="0" w:tplc="A21C77B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5A953D63"/>
    <w:multiLevelType w:val="singleLevel"/>
    <w:tmpl w:val="6CB8425A"/>
    <w:lvl w:ilvl="0">
      <w:start w:val="8"/>
      <w:numFmt w:val="decimal"/>
      <w:lvlText w:val="%1."/>
      <w:legacy w:legacy="1" w:legacySpace="0" w:legacyIndent="0"/>
      <w:lvlJc w:val="left"/>
      <w:rPr>
        <w:rFonts w:ascii="Arial" w:hAnsi="Arial" w:cs="Arial" w:hint="default"/>
      </w:rPr>
    </w:lvl>
  </w:abstractNum>
  <w:abstractNum w:abstractNumId="20">
    <w:nsid w:val="5BC31C33"/>
    <w:multiLevelType w:val="hybridMultilevel"/>
    <w:tmpl w:val="F5CEAAE6"/>
    <w:lvl w:ilvl="0" w:tplc="AE2A0FE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897FE7"/>
    <w:multiLevelType w:val="hybridMultilevel"/>
    <w:tmpl w:val="D4961A16"/>
    <w:lvl w:ilvl="0" w:tplc="42529C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1A3CD6"/>
    <w:multiLevelType w:val="singleLevel"/>
    <w:tmpl w:val="2D2C8074"/>
    <w:lvl w:ilvl="0">
      <w:start w:val="12"/>
      <w:numFmt w:val="decimal"/>
      <w:lvlText w:val="%1."/>
      <w:legacy w:legacy="1" w:legacySpace="0" w:legacyIndent="0"/>
      <w:lvlJc w:val="left"/>
      <w:rPr>
        <w:rFonts w:ascii="Arial" w:hAnsi="Arial" w:cs="Arial" w:hint="default"/>
      </w:rPr>
    </w:lvl>
  </w:abstractNum>
  <w:abstractNum w:abstractNumId="23">
    <w:nsid w:val="6943051E"/>
    <w:multiLevelType w:val="singleLevel"/>
    <w:tmpl w:val="F6F241F2"/>
    <w:lvl w:ilvl="0">
      <w:start w:val="21"/>
      <w:numFmt w:val="decimal"/>
      <w:lvlText w:val="%1."/>
      <w:legacy w:legacy="1" w:legacySpace="0" w:legacyIndent="0"/>
      <w:lvlJc w:val="left"/>
      <w:rPr>
        <w:rFonts w:ascii="Arial" w:hAnsi="Arial" w:cs="Arial" w:hint="default"/>
      </w:rPr>
    </w:lvl>
  </w:abstractNum>
  <w:abstractNum w:abstractNumId="24">
    <w:nsid w:val="6A411FFD"/>
    <w:multiLevelType w:val="hybridMultilevel"/>
    <w:tmpl w:val="B0AAE3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AB72F0D"/>
    <w:multiLevelType w:val="hybridMultilevel"/>
    <w:tmpl w:val="5E067EAC"/>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6">
    <w:nsid w:val="6D6A4A5A"/>
    <w:multiLevelType w:val="singleLevel"/>
    <w:tmpl w:val="36A24990"/>
    <w:lvl w:ilvl="0">
      <w:start w:val="1"/>
      <w:numFmt w:val="decimal"/>
      <w:lvlText w:val="%1."/>
      <w:legacy w:legacy="1" w:legacySpace="0" w:legacyIndent="0"/>
      <w:lvlJc w:val="left"/>
      <w:rPr>
        <w:rFonts w:ascii="Arial" w:hAnsi="Arial" w:cs="Arial" w:hint="default"/>
      </w:rPr>
    </w:lvl>
  </w:abstractNum>
  <w:abstractNum w:abstractNumId="27">
    <w:nsid w:val="6EFC1A7E"/>
    <w:multiLevelType w:val="hybridMultilevel"/>
    <w:tmpl w:val="706A1778"/>
    <w:lvl w:ilvl="0" w:tplc="D7C09B64">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nsid w:val="740C3A40"/>
    <w:multiLevelType w:val="singleLevel"/>
    <w:tmpl w:val="EEF26EAC"/>
    <w:lvl w:ilvl="0">
      <w:start w:val="18"/>
      <w:numFmt w:val="decimal"/>
      <w:lvlText w:val="%1."/>
      <w:legacy w:legacy="1" w:legacySpace="0" w:legacyIndent="0"/>
      <w:lvlJc w:val="left"/>
      <w:rPr>
        <w:rFonts w:ascii="Arial" w:hAnsi="Arial" w:cs="Arial" w:hint="default"/>
      </w:rPr>
    </w:lvl>
  </w:abstractNum>
  <w:abstractNum w:abstractNumId="29">
    <w:nsid w:val="772761CB"/>
    <w:multiLevelType w:val="hybridMultilevel"/>
    <w:tmpl w:val="CAD0056E"/>
    <w:lvl w:ilvl="0" w:tplc="983A69A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nsid w:val="7FE7228F"/>
    <w:multiLevelType w:val="hybridMultilevel"/>
    <w:tmpl w:val="59B00B36"/>
    <w:lvl w:ilvl="0" w:tplc="656C6F32">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8"/>
  </w:num>
  <w:num w:numId="3">
    <w:abstractNumId w:val="14"/>
  </w:num>
  <w:num w:numId="4">
    <w:abstractNumId w:val="11"/>
  </w:num>
  <w:num w:numId="5">
    <w:abstractNumId w:val="25"/>
  </w:num>
  <w:num w:numId="6">
    <w:abstractNumId w:val="0"/>
  </w:num>
  <w:num w:numId="7">
    <w:abstractNumId w:val="24"/>
  </w:num>
  <w:num w:numId="8">
    <w:abstractNumId w:val="20"/>
  </w:num>
  <w:num w:numId="9">
    <w:abstractNumId w:val="21"/>
  </w:num>
  <w:num w:numId="10">
    <w:abstractNumId w:val="27"/>
  </w:num>
  <w:num w:numId="11">
    <w:abstractNumId w:val="26"/>
  </w:num>
  <w:num w:numId="12">
    <w:abstractNumId w:val="26"/>
    <w:lvlOverride w:ilvl="0">
      <w:lvl w:ilvl="0">
        <w:start w:val="2"/>
        <w:numFmt w:val="decimal"/>
        <w:lvlText w:val="%1."/>
        <w:legacy w:legacy="1" w:legacySpace="0" w:legacyIndent="0"/>
        <w:lvlJc w:val="left"/>
        <w:rPr>
          <w:rFonts w:ascii="Arial" w:hAnsi="Arial" w:cs="Arial" w:hint="default"/>
        </w:rPr>
      </w:lvl>
    </w:lvlOverride>
  </w:num>
  <w:num w:numId="13">
    <w:abstractNumId w:val="26"/>
    <w:lvlOverride w:ilvl="0">
      <w:lvl w:ilvl="0">
        <w:start w:val="3"/>
        <w:numFmt w:val="decimal"/>
        <w:lvlText w:val="%1."/>
        <w:legacy w:legacy="1" w:legacySpace="0" w:legacyIndent="0"/>
        <w:lvlJc w:val="left"/>
        <w:rPr>
          <w:rFonts w:ascii="Arial" w:hAnsi="Arial" w:cs="Arial" w:hint="default"/>
        </w:rPr>
      </w:lvl>
    </w:lvlOverride>
  </w:num>
  <w:num w:numId="14">
    <w:abstractNumId w:val="8"/>
  </w:num>
  <w:num w:numId="15">
    <w:abstractNumId w:val="6"/>
  </w:num>
  <w:num w:numId="16">
    <w:abstractNumId w:val="28"/>
  </w:num>
  <w:num w:numId="17">
    <w:abstractNumId w:val="3"/>
  </w:num>
  <w:num w:numId="18">
    <w:abstractNumId w:val="23"/>
  </w:num>
  <w:num w:numId="19">
    <w:abstractNumId w:val="7"/>
  </w:num>
  <w:num w:numId="20">
    <w:abstractNumId w:val="5"/>
  </w:num>
  <w:num w:numId="21">
    <w:abstractNumId w:val="5"/>
    <w:lvlOverride w:ilvl="0">
      <w:lvl w:ilvl="0">
        <w:start w:val="2"/>
        <w:numFmt w:val="decimal"/>
        <w:lvlText w:val="%1."/>
        <w:legacy w:legacy="1" w:legacySpace="0" w:legacyIndent="0"/>
        <w:lvlJc w:val="left"/>
        <w:rPr>
          <w:rFonts w:ascii="Arial" w:hAnsi="Arial" w:cs="Arial" w:hint="default"/>
        </w:rPr>
      </w:lvl>
    </w:lvlOverride>
  </w:num>
  <w:num w:numId="22">
    <w:abstractNumId w:val="5"/>
    <w:lvlOverride w:ilvl="0">
      <w:lvl w:ilvl="0">
        <w:start w:val="3"/>
        <w:numFmt w:val="decimal"/>
        <w:lvlText w:val="%1."/>
        <w:legacy w:legacy="1" w:legacySpace="0" w:legacyIndent="0"/>
        <w:lvlJc w:val="left"/>
        <w:rPr>
          <w:rFonts w:ascii="Arial" w:hAnsi="Arial" w:cs="Arial" w:hint="default"/>
        </w:rPr>
      </w:lvl>
    </w:lvlOverride>
  </w:num>
  <w:num w:numId="23">
    <w:abstractNumId w:val="1"/>
  </w:num>
  <w:num w:numId="24">
    <w:abstractNumId w:val="19"/>
  </w:num>
  <w:num w:numId="25">
    <w:abstractNumId w:val="22"/>
  </w:num>
  <w:num w:numId="26">
    <w:abstractNumId w:val="16"/>
  </w:num>
  <w:num w:numId="27">
    <w:abstractNumId w:val="30"/>
  </w:num>
  <w:num w:numId="28">
    <w:abstractNumId w:val="10"/>
  </w:num>
  <w:num w:numId="29">
    <w:abstractNumId w:val="17"/>
  </w:num>
  <w:num w:numId="30">
    <w:abstractNumId w:val="29"/>
  </w:num>
  <w:num w:numId="31">
    <w:abstractNumId w:val="9"/>
  </w:num>
  <w:num w:numId="32">
    <w:abstractNumId w:val="15"/>
  </w:num>
  <w:num w:numId="33">
    <w:abstractNumId w:val="2"/>
  </w:num>
  <w:num w:numId="34">
    <w:abstractNumId w:val="4"/>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F13"/>
    <w:rsid w:val="00C40F13"/>
    <w:rsid w:val="00F54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F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40F13"/>
    <w:pPr>
      <w:ind w:left="720"/>
    </w:pPr>
  </w:style>
  <w:style w:type="paragraph" w:styleId="Footer">
    <w:name w:val="footer"/>
    <w:basedOn w:val="Normal"/>
    <w:link w:val="FooterChar"/>
    <w:uiPriority w:val="99"/>
    <w:rsid w:val="00C40F13"/>
    <w:pPr>
      <w:tabs>
        <w:tab w:val="center" w:pos="4320"/>
        <w:tab w:val="right" w:pos="8640"/>
      </w:tabs>
    </w:pPr>
  </w:style>
  <w:style w:type="character" w:customStyle="1" w:styleId="FooterChar">
    <w:name w:val="Footer Char"/>
    <w:basedOn w:val="DefaultParagraphFont"/>
    <w:link w:val="Footer"/>
    <w:uiPriority w:val="99"/>
    <w:rsid w:val="00C40F13"/>
    <w:rPr>
      <w:rFonts w:ascii="Times New Roman" w:eastAsia="Times New Roman" w:hAnsi="Times New Roman" w:cs="Times New Roman"/>
      <w:sz w:val="24"/>
      <w:szCs w:val="24"/>
    </w:rPr>
  </w:style>
  <w:style w:type="character" w:styleId="PageNumber">
    <w:name w:val="page number"/>
    <w:basedOn w:val="DefaultParagraphFont"/>
    <w:uiPriority w:val="99"/>
    <w:rsid w:val="00C40F13"/>
  </w:style>
  <w:style w:type="paragraph" w:styleId="Header">
    <w:name w:val="header"/>
    <w:basedOn w:val="Normal"/>
    <w:link w:val="HeaderChar"/>
    <w:uiPriority w:val="99"/>
    <w:unhideWhenUsed/>
    <w:rsid w:val="00C40F13"/>
    <w:pPr>
      <w:tabs>
        <w:tab w:val="center" w:pos="4680"/>
        <w:tab w:val="right" w:pos="9360"/>
      </w:tabs>
    </w:pPr>
  </w:style>
  <w:style w:type="character" w:customStyle="1" w:styleId="HeaderChar">
    <w:name w:val="Header Char"/>
    <w:basedOn w:val="DefaultParagraphFont"/>
    <w:link w:val="Header"/>
    <w:uiPriority w:val="99"/>
    <w:rsid w:val="00C40F1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0F13"/>
    <w:rPr>
      <w:rFonts w:ascii="Tahoma" w:hAnsi="Tahoma" w:cs="Tahoma"/>
      <w:sz w:val="16"/>
      <w:szCs w:val="16"/>
    </w:rPr>
  </w:style>
  <w:style w:type="character" w:customStyle="1" w:styleId="BalloonTextChar">
    <w:name w:val="Balloon Text Char"/>
    <w:basedOn w:val="DefaultParagraphFont"/>
    <w:link w:val="BalloonText"/>
    <w:uiPriority w:val="99"/>
    <w:semiHidden/>
    <w:rsid w:val="00C40F13"/>
    <w:rPr>
      <w:rFonts w:ascii="Tahoma" w:eastAsia="Times New Roman" w:hAnsi="Tahoma" w:cs="Tahoma"/>
      <w:sz w:val="16"/>
      <w:szCs w:val="16"/>
    </w:rPr>
  </w:style>
  <w:style w:type="character" w:styleId="LineNumber">
    <w:name w:val="line number"/>
    <w:basedOn w:val="DefaultParagraphFont"/>
    <w:uiPriority w:val="99"/>
    <w:semiHidden/>
    <w:unhideWhenUsed/>
    <w:rsid w:val="00C40F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F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40F13"/>
    <w:pPr>
      <w:ind w:left="720"/>
    </w:pPr>
  </w:style>
  <w:style w:type="paragraph" w:styleId="Footer">
    <w:name w:val="footer"/>
    <w:basedOn w:val="Normal"/>
    <w:link w:val="FooterChar"/>
    <w:uiPriority w:val="99"/>
    <w:rsid w:val="00C40F13"/>
    <w:pPr>
      <w:tabs>
        <w:tab w:val="center" w:pos="4320"/>
        <w:tab w:val="right" w:pos="8640"/>
      </w:tabs>
    </w:pPr>
  </w:style>
  <w:style w:type="character" w:customStyle="1" w:styleId="FooterChar">
    <w:name w:val="Footer Char"/>
    <w:basedOn w:val="DefaultParagraphFont"/>
    <w:link w:val="Footer"/>
    <w:uiPriority w:val="99"/>
    <w:rsid w:val="00C40F13"/>
    <w:rPr>
      <w:rFonts w:ascii="Times New Roman" w:eastAsia="Times New Roman" w:hAnsi="Times New Roman" w:cs="Times New Roman"/>
      <w:sz w:val="24"/>
      <w:szCs w:val="24"/>
    </w:rPr>
  </w:style>
  <w:style w:type="character" w:styleId="PageNumber">
    <w:name w:val="page number"/>
    <w:basedOn w:val="DefaultParagraphFont"/>
    <w:uiPriority w:val="99"/>
    <w:rsid w:val="00C40F13"/>
  </w:style>
  <w:style w:type="paragraph" w:styleId="Header">
    <w:name w:val="header"/>
    <w:basedOn w:val="Normal"/>
    <w:link w:val="HeaderChar"/>
    <w:uiPriority w:val="99"/>
    <w:unhideWhenUsed/>
    <w:rsid w:val="00C40F13"/>
    <w:pPr>
      <w:tabs>
        <w:tab w:val="center" w:pos="4680"/>
        <w:tab w:val="right" w:pos="9360"/>
      </w:tabs>
    </w:pPr>
  </w:style>
  <w:style w:type="character" w:customStyle="1" w:styleId="HeaderChar">
    <w:name w:val="Header Char"/>
    <w:basedOn w:val="DefaultParagraphFont"/>
    <w:link w:val="Header"/>
    <w:uiPriority w:val="99"/>
    <w:rsid w:val="00C40F1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0F13"/>
    <w:rPr>
      <w:rFonts w:ascii="Tahoma" w:hAnsi="Tahoma" w:cs="Tahoma"/>
      <w:sz w:val="16"/>
      <w:szCs w:val="16"/>
    </w:rPr>
  </w:style>
  <w:style w:type="character" w:customStyle="1" w:styleId="BalloonTextChar">
    <w:name w:val="Balloon Text Char"/>
    <w:basedOn w:val="DefaultParagraphFont"/>
    <w:link w:val="BalloonText"/>
    <w:uiPriority w:val="99"/>
    <w:semiHidden/>
    <w:rsid w:val="00C40F13"/>
    <w:rPr>
      <w:rFonts w:ascii="Tahoma" w:eastAsia="Times New Roman" w:hAnsi="Tahoma" w:cs="Tahoma"/>
      <w:sz w:val="16"/>
      <w:szCs w:val="16"/>
    </w:rPr>
  </w:style>
  <w:style w:type="character" w:styleId="LineNumber">
    <w:name w:val="line number"/>
    <w:basedOn w:val="DefaultParagraphFont"/>
    <w:uiPriority w:val="99"/>
    <w:semiHidden/>
    <w:unhideWhenUsed/>
    <w:rsid w:val="00C40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5098</Words>
  <Characters>29060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2015-10-16T08:27:00Z</dcterms:created>
  <dcterms:modified xsi:type="dcterms:W3CDTF">2015-10-16T08:30:00Z</dcterms:modified>
</cp:coreProperties>
</file>