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1A" w:rsidRPr="00497552" w:rsidRDefault="00D1491A" w:rsidP="00D609A1">
      <w:pPr>
        <w:spacing w:after="0" w:line="240" w:lineRule="auto"/>
        <w:jc w:val="center"/>
        <w:rPr>
          <w:rFonts w:ascii="Times New Roman" w:hAnsi="Times New Roman"/>
          <w:b/>
          <w:sz w:val="24"/>
          <w:szCs w:val="24"/>
        </w:rPr>
      </w:pPr>
      <w:r w:rsidRPr="00497552">
        <w:rPr>
          <w:rFonts w:ascii="Times New Roman" w:hAnsi="Times New Roman"/>
          <w:b/>
          <w:sz w:val="24"/>
          <w:szCs w:val="24"/>
        </w:rPr>
        <w:t>THE REPUBLIC OF UGANDA</w:t>
      </w:r>
    </w:p>
    <w:p w:rsidR="00D1491A" w:rsidRPr="00497552" w:rsidRDefault="00D1491A" w:rsidP="00D609A1">
      <w:pPr>
        <w:spacing w:after="0" w:line="240" w:lineRule="auto"/>
        <w:jc w:val="center"/>
        <w:rPr>
          <w:rFonts w:ascii="Times New Roman" w:hAnsi="Times New Roman"/>
          <w:b/>
          <w:sz w:val="24"/>
          <w:szCs w:val="24"/>
        </w:rPr>
      </w:pPr>
      <w:r w:rsidRPr="00497552">
        <w:rPr>
          <w:rFonts w:ascii="Times New Roman" w:hAnsi="Times New Roman"/>
          <w:b/>
          <w:sz w:val="24"/>
          <w:szCs w:val="24"/>
        </w:rPr>
        <w:t>THE INDUSTRIAL COURT OF UGANDA HOLDEN AT KAMPALA</w:t>
      </w:r>
    </w:p>
    <w:p w:rsidR="00D1491A" w:rsidRPr="00497552" w:rsidRDefault="00D1491A" w:rsidP="00D609A1">
      <w:pPr>
        <w:spacing w:after="0" w:line="240" w:lineRule="auto"/>
        <w:jc w:val="center"/>
        <w:rPr>
          <w:rFonts w:ascii="Times New Roman" w:hAnsi="Times New Roman"/>
          <w:b/>
          <w:sz w:val="24"/>
          <w:szCs w:val="24"/>
        </w:rPr>
      </w:pPr>
      <w:proofErr w:type="gramStart"/>
      <w:r w:rsidRPr="00497552">
        <w:rPr>
          <w:rFonts w:ascii="Times New Roman" w:hAnsi="Times New Roman"/>
          <w:b/>
          <w:sz w:val="24"/>
          <w:szCs w:val="24"/>
        </w:rPr>
        <w:t>LABOUR APPEAL NO.</w:t>
      </w:r>
      <w:proofErr w:type="gramEnd"/>
      <w:r w:rsidRPr="00497552">
        <w:rPr>
          <w:rFonts w:ascii="Times New Roman" w:hAnsi="Times New Roman"/>
          <w:b/>
          <w:sz w:val="24"/>
          <w:szCs w:val="24"/>
        </w:rPr>
        <w:t xml:space="preserve"> </w:t>
      </w:r>
      <w:r w:rsidR="00BD7413" w:rsidRPr="00497552">
        <w:rPr>
          <w:rFonts w:ascii="Times New Roman" w:hAnsi="Times New Roman"/>
          <w:sz w:val="24"/>
          <w:szCs w:val="24"/>
        </w:rPr>
        <w:t>017/2017</w:t>
      </w:r>
    </w:p>
    <w:p w:rsidR="00D1491A" w:rsidRPr="00497552" w:rsidRDefault="00D1491A" w:rsidP="00D609A1">
      <w:pPr>
        <w:spacing w:after="0" w:line="240" w:lineRule="auto"/>
        <w:jc w:val="center"/>
        <w:rPr>
          <w:rFonts w:ascii="Times New Roman" w:hAnsi="Times New Roman"/>
          <w:b/>
          <w:sz w:val="24"/>
          <w:szCs w:val="24"/>
        </w:rPr>
      </w:pPr>
      <w:r w:rsidRPr="00497552">
        <w:rPr>
          <w:rFonts w:ascii="Times New Roman" w:hAnsi="Times New Roman"/>
          <w:b/>
          <w:sz w:val="24"/>
          <w:szCs w:val="24"/>
        </w:rPr>
        <w:t>(</w:t>
      </w:r>
      <w:r w:rsidRPr="00497552">
        <w:rPr>
          <w:rFonts w:ascii="Times New Roman" w:hAnsi="Times New Roman"/>
          <w:b/>
          <w:i/>
          <w:sz w:val="24"/>
          <w:szCs w:val="24"/>
        </w:rPr>
        <w:t>ARISING FROM LABOUR DISPUTE REFERENCE</w:t>
      </w:r>
      <w:r w:rsidR="00AA7205" w:rsidRPr="00497552">
        <w:rPr>
          <w:rFonts w:ascii="Times New Roman" w:hAnsi="Times New Roman"/>
          <w:b/>
          <w:i/>
          <w:sz w:val="24"/>
          <w:szCs w:val="24"/>
        </w:rPr>
        <w:t xml:space="preserve"> </w:t>
      </w:r>
      <w:r w:rsidRPr="00497552">
        <w:rPr>
          <w:rFonts w:ascii="Times New Roman" w:hAnsi="Times New Roman"/>
          <w:b/>
          <w:i/>
          <w:sz w:val="24"/>
          <w:szCs w:val="24"/>
        </w:rPr>
        <w:t xml:space="preserve">NO. </w:t>
      </w:r>
      <w:r w:rsidRPr="00497552">
        <w:rPr>
          <w:rFonts w:ascii="Times New Roman" w:hAnsi="Times New Roman"/>
          <w:sz w:val="24"/>
          <w:szCs w:val="24"/>
        </w:rPr>
        <w:t>084/2016</w:t>
      </w:r>
    </w:p>
    <w:p w:rsidR="00D1491A" w:rsidRPr="00497552" w:rsidRDefault="00D1491A" w:rsidP="00D609A1">
      <w:pPr>
        <w:spacing w:after="0" w:line="240" w:lineRule="auto"/>
        <w:jc w:val="center"/>
        <w:rPr>
          <w:rFonts w:ascii="Times New Roman" w:hAnsi="Times New Roman"/>
          <w:sz w:val="24"/>
          <w:szCs w:val="24"/>
        </w:rPr>
      </w:pPr>
    </w:p>
    <w:p w:rsidR="00D1491A" w:rsidRPr="00497552" w:rsidRDefault="00D1491A" w:rsidP="00D609A1">
      <w:pPr>
        <w:spacing w:after="0" w:line="240" w:lineRule="auto"/>
        <w:jc w:val="center"/>
        <w:rPr>
          <w:rFonts w:ascii="Times New Roman" w:hAnsi="Times New Roman"/>
          <w:b/>
          <w:sz w:val="24"/>
          <w:szCs w:val="24"/>
        </w:rPr>
      </w:pPr>
      <w:bookmarkStart w:id="0" w:name="_GoBack"/>
      <w:bookmarkEnd w:id="0"/>
      <w:r w:rsidRPr="00497552">
        <w:rPr>
          <w:rFonts w:ascii="Times New Roman" w:hAnsi="Times New Roman"/>
          <w:b/>
          <w:sz w:val="24"/>
          <w:szCs w:val="24"/>
        </w:rPr>
        <w:t>BETWEEN</w:t>
      </w:r>
    </w:p>
    <w:p w:rsidR="00D1491A" w:rsidRPr="00497552" w:rsidRDefault="00D1491A" w:rsidP="00D609A1">
      <w:pPr>
        <w:spacing w:after="0" w:line="240" w:lineRule="auto"/>
        <w:jc w:val="center"/>
        <w:rPr>
          <w:rFonts w:ascii="Times New Roman" w:hAnsi="Times New Roman"/>
          <w:b/>
          <w:sz w:val="24"/>
          <w:szCs w:val="24"/>
        </w:rPr>
      </w:pPr>
    </w:p>
    <w:p w:rsidR="00D1491A" w:rsidRPr="00497552" w:rsidRDefault="00D1491A" w:rsidP="00D609A1">
      <w:pPr>
        <w:spacing w:after="0" w:line="240" w:lineRule="auto"/>
        <w:jc w:val="center"/>
        <w:rPr>
          <w:rFonts w:ascii="Times New Roman" w:hAnsi="Times New Roman"/>
          <w:b/>
          <w:sz w:val="24"/>
          <w:szCs w:val="24"/>
        </w:rPr>
      </w:pPr>
      <w:r w:rsidRPr="00497552">
        <w:rPr>
          <w:rFonts w:ascii="Times New Roman" w:hAnsi="Times New Roman"/>
          <w:sz w:val="24"/>
          <w:szCs w:val="24"/>
        </w:rPr>
        <w:t>AFRICAN FIELD EPIDEMIOLOGY NETWORK (AFENET)</w:t>
      </w:r>
      <w:r w:rsidRPr="00497552">
        <w:rPr>
          <w:rFonts w:ascii="Times New Roman" w:hAnsi="Times New Roman"/>
          <w:b/>
          <w:sz w:val="24"/>
          <w:szCs w:val="24"/>
        </w:rPr>
        <w:t>........................CLAIMANT</w:t>
      </w:r>
    </w:p>
    <w:p w:rsidR="00D1491A" w:rsidRPr="00497552" w:rsidRDefault="00D1491A" w:rsidP="00D609A1">
      <w:pPr>
        <w:spacing w:after="0" w:line="240" w:lineRule="auto"/>
        <w:jc w:val="center"/>
        <w:rPr>
          <w:rFonts w:ascii="Times New Roman" w:hAnsi="Times New Roman"/>
          <w:b/>
          <w:sz w:val="24"/>
          <w:szCs w:val="24"/>
        </w:rPr>
      </w:pPr>
    </w:p>
    <w:p w:rsidR="00D1491A" w:rsidRPr="00497552" w:rsidRDefault="00D1491A" w:rsidP="00D609A1">
      <w:pPr>
        <w:spacing w:after="0" w:line="240" w:lineRule="auto"/>
        <w:jc w:val="center"/>
        <w:rPr>
          <w:rFonts w:ascii="Times New Roman" w:hAnsi="Times New Roman"/>
          <w:b/>
          <w:sz w:val="24"/>
          <w:szCs w:val="24"/>
        </w:rPr>
      </w:pPr>
      <w:r w:rsidRPr="00497552">
        <w:rPr>
          <w:rFonts w:ascii="Times New Roman" w:hAnsi="Times New Roman"/>
          <w:b/>
          <w:sz w:val="24"/>
          <w:szCs w:val="24"/>
        </w:rPr>
        <w:t>VERSUS</w:t>
      </w:r>
    </w:p>
    <w:p w:rsidR="00D1491A" w:rsidRPr="00497552" w:rsidRDefault="00D1491A" w:rsidP="00D609A1">
      <w:pPr>
        <w:spacing w:after="0" w:line="240" w:lineRule="auto"/>
        <w:jc w:val="center"/>
        <w:rPr>
          <w:rFonts w:ascii="Times New Roman" w:hAnsi="Times New Roman"/>
          <w:b/>
          <w:sz w:val="24"/>
          <w:szCs w:val="24"/>
        </w:rPr>
      </w:pPr>
    </w:p>
    <w:p w:rsidR="00D1491A" w:rsidRPr="00497552" w:rsidRDefault="00D1491A" w:rsidP="00D609A1">
      <w:pPr>
        <w:spacing w:after="0" w:line="240" w:lineRule="auto"/>
        <w:jc w:val="center"/>
        <w:rPr>
          <w:rFonts w:ascii="Times New Roman" w:hAnsi="Times New Roman"/>
          <w:b/>
          <w:sz w:val="24"/>
          <w:szCs w:val="24"/>
        </w:rPr>
      </w:pPr>
      <w:r w:rsidRPr="00497552">
        <w:rPr>
          <w:rFonts w:ascii="Times New Roman" w:hAnsi="Times New Roman"/>
          <w:sz w:val="24"/>
          <w:szCs w:val="24"/>
        </w:rPr>
        <w:t>DR. PETER WASWA KITYABA</w:t>
      </w:r>
      <w:r w:rsidRPr="00497552">
        <w:rPr>
          <w:rFonts w:ascii="Times New Roman" w:hAnsi="Times New Roman"/>
          <w:b/>
          <w:sz w:val="24"/>
          <w:szCs w:val="24"/>
        </w:rPr>
        <w:t>.......................................................RESPONDENT</w:t>
      </w:r>
    </w:p>
    <w:p w:rsidR="00D1491A" w:rsidRPr="00497552" w:rsidRDefault="00D1491A" w:rsidP="00D609A1">
      <w:pPr>
        <w:spacing w:after="0" w:line="240" w:lineRule="auto"/>
        <w:jc w:val="both"/>
        <w:rPr>
          <w:rFonts w:ascii="Times New Roman" w:hAnsi="Times New Roman"/>
          <w:sz w:val="24"/>
          <w:szCs w:val="24"/>
          <w:u w:val="single"/>
        </w:rPr>
      </w:pPr>
    </w:p>
    <w:p w:rsidR="00D1491A" w:rsidRPr="00497552" w:rsidRDefault="00D1491A" w:rsidP="00D609A1">
      <w:pPr>
        <w:spacing w:after="0" w:line="240" w:lineRule="auto"/>
        <w:jc w:val="both"/>
        <w:rPr>
          <w:rFonts w:ascii="Times New Roman" w:hAnsi="Times New Roman"/>
          <w:b/>
          <w:sz w:val="24"/>
          <w:szCs w:val="24"/>
          <w:u w:val="single"/>
        </w:rPr>
      </w:pPr>
      <w:r w:rsidRPr="00497552">
        <w:rPr>
          <w:rFonts w:ascii="Times New Roman" w:hAnsi="Times New Roman"/>
          <w:b/>
          <w:sz w:val="24"/>
          <w:szCs w:val="24"/>
          <w:u w:val="single"/>
        </w:rPr>
        <w:t>BEFORE</w:t>
      </w:r>
    </w:p>
    <w:p w:rsidR="00D1491A" w:rsidRPr="00497552" w:rsidRDefault="00D1491A"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1. Hon. Chief Judge </w:t>
      </w:r>
      <w:proofErr w:type="spellStart"/>
      <w:r w:rsidRPr="00497552">
        <w:rPr>
          <w:rFonts w:ascii="Times New Roman" w:hAnsi="Times New Roman"/>
          <w:sz w:val="24"/>
          <w:szCs w:val="24"/>
        </w:rPr>
        <w:t>Ruhinda</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Asaph</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Ntengye</w:t>
      </w:r>
      <w:proofErr w:type="spellEnd"/>
      <w:r w:rsidRPr="00497552">
        <w:rPr>
          <w:rFonts w:ascii="Times New Roman" w:hAnsi="Times New Roman"/>
          <w:sz w:val="24"/>
          <w:szCs w:val="24"/>
        </w:rPr>
        <w:t xml:space="preserve">                                          </w:t>
      </w:r>
    </w:p>
    <w:p w:rsidR="00D1491A" w:rsidRPr="00497552" w:rsidRDefault="00D1491A"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2. Hon. Lady Justice Linda </w:t>
      </w:r>
      <w:proofErr w:type="spellStart"/>
      <w:r w:rsidRPr="00497552">
        <w:rPr>
          <w:rFonts w:ascii="Times New Roman" w:hAnsi="Times New Roman"/>
          <w:sz w:val="24"/>
          <w:szCs w:val="24"/>
        </w:rPr>
        <w:t>Tumusiime</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Mugisha</w:t>
      </w:r>
      <w:proofErr w:type="spellEnd"/>
    </w:p>
    <w:p w:rsidR="00D1491A" w:rsidRPr="00497552" w:rsidRDefault="00D1491A" w:rsidP="00D609A1">
      <w:pPr>
        <w:spacing w:after="0" w:line="240" w:lineRule="auto"/>
        <w:jc w:val="both"/>
        <w:rPr>
          <w:rFonts w:ascii="Times New Roman" w:hAnsi="Times New Roman"/>
          <w:sz w:val="24"/>
          <w:szCs w:val="24"/>
          <w:u w:val="single"/>
        </w:rPr>
      </w:pPr>
    </w:p>
    <w:p w:rsidR="00D1491A" w:rsidRPr="00497552" w:rsidRDefault="00D1491A" w:rsidP="00D609A1">
      <w:pPr>
        <w:spacing w:after="0" w:line="240" w:lineRule="auto"/>
        <w:jc w:val="both"/>
        <w:rPr>
          <w:rFonts w:ascii="Times New Roman" w:hAnsi="Times New Roman"/>
          <w:b/>
          <w:sz w:val="24"/>
          <w:szCs w:val="24"/>
          <w:u w:val="single"/>
        </w:rPr>
      </w:pPr>
      <w:r w:rsidRPr="00497552">
        <w:rPr>
          <w:rFonts w:ascii="Times New Roman" w:hAnsi="Times New Roman"/>
          <w:b/>
          <w:sz w:val="24"/>
          <w:szCs w:val="24"/>
          <w:u w:val="single"/>
        </w:rPr>
        <w:t>PANELISTS</w:t>
      </w:r>
    </w:p>
    <w:p w:rsidR="00D1491A" w:rsidRPr="00497552" w:rsidRDefault="00D1491A" w:rsidP="00D609A1">
      <w:pPr>
        <w:pStyle w:val="ListParagraph"/>
        <w:numPr>
          <w:ilvl w:val="0"/>
          <w:numId w:val="2"/>
        </w:numPr>
        <w:spacing w:after="0" w:line="240" w:lineRule="auto"/>
        <w:jc w:val="both"/>
        <w:rPr>
          <w:rFonts w:ascii="Times New Roman" w:hAnsi="Times New Roman"/>
          <w:sz w:val="24"/>
          <w:szCs w:val="24"/>
        </w:rPr>
      </w:pPr>
      <w:proofErr w:type="spellStart"/>
      <w:r w:rsidRPr="00497552">
        <w:rPr>
          <w:rFonts w:ascii="Times New Roman" w:hAnsi="Times New Roman"/>
          <w:sz w:val="24"/>
          <w:szCs w:val="24"/>
        </w:rPr>
        <w:t>Mr.</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Ebyau</w:t>
      </w:r>
      <w:proofErr w:type="spellEnd"/>
      <w:r w:rsidRPr="00497552">
        <w:rPr>
          <w:rFonts w:ascii="Times New Roman" w:hAnsi="Times New Roman"/>
          <w:sz w:val="24"/>
          <w:szCs w:val="24"/>
        </w:rPr>
        <w:t xml:space="preserve"> Fidel</w:t>
      </w:r>
    </w:p>
    <w:p w:rsidR="00D1491A" w:rsidRPr="00497552" w:rsidRDefault="00D1491A" w:rsidP="00D609A1">
      <w:pPr>
        <w:pStyle w:val="ListParagraph"/>
        <w:numPr>
          <w:ilvl w:val="0"/>
          <w:numId w:val="2"/>
        </w:numPr>
        <w:spacing w:after="0" w:line="240" w:lineRule="auto"/>
        <w:jc w:val="both"/>
        <w:rPr>
          <w:rFonts w:ascii="Times New Roman" w:hAnsi="Times New Roman"/>
          <w:sz w:val="24"/>
          <w:szCs w:val="24"/>
        </w:rPr>
      </w:pPr>
      <w:proofErr w:type="spellStart"/>
      <w:r w:rsidRPr="00497552">
        <w:rPr>
          <w:rFonts w:ascii="Times New Roman" w:hAnsi="Times New Roman"/>
          <w:sz w:val="24"/>
          <w:szCs w:val="24"/>
        </w:rPr>
        <w:t>Mr.</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Habiyalemye</w:t>
      </w:r>
      <w:proofErr w:type="spellEnd"/>
      <w:r w:rsidRPr="00497552">
        <w:rPr>
          <w:rFonts w:ascii="Times New Roman" w:hAnsi="Times New Roman"/>
          <w:sz w:val="24"/>
          <w:szCs w:val="24"/>
        </w:rPr>
        <w:t xml:space="preserve"> Dominic</w:t>
      </w:r>
    </w:p>
    <w:p w:rsidR="00D1491A" w:rsidRPr="00497552" w:rsidRDefault="00D1491A" w:rsidP="00D609A1">
      <w:pPr>
        <w:pStyle w:val="ListParagraph"/>
        <w:numPr>
          <w:ilvl w:val="0"/>
          <w:numId w:val="2"/>
        </w:numPr>
        <w:spacing w:after="0" w:line="240" w:lineRule="auto"/>
        <w:jc w:val="both"/>
        <w:rPr>
          <w:rFonts w:ascii="Times New Roman" w:hAnsi="Times New Roman"/>
          <w:sz w:val="24"/>
          <w:szCs w:val="24"/>
        </w:rPr>
      </w:pPr>
      <w:proofErr w:type="spellStart"/>
      <w:r w:rsidRPr="00497552">
        <w:rPr>
          <w:rFonts w:ascii="Times New Roman" w:hAnsi="Times New Roman"/>
          <w:sz w:val="24"/>
          <w:szCs w:val="24"/>
        </w:rPr>
        <w:t>Ms.</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Nganzi</w:t>
      </w:r>
      <w:proofErr w:type="spellEnd"/>
      <w:r w:rsidRPr="00497552">
        <w:rPr>
          <w:rFonts w:ascii="Times New Roman" w:hAnsi="Times New Roman"/>
          <w:sz w:val="24"/>
          <w:szCs w:val="24"/>
        </w:rPr>
        <w:t xml:space="preserve"> Harriet </w:t>
      </w:r>
      <w:proofErr w:type="spellStart"/>
      <w:r w:rsidRPr="00497552">
        <w:rPr>
          <w:rFonts w:ascii="Times New Roman" w:hAnsi="Times New Roman"/>
          <w:sz w:val="24"/>
          <w:szCs w:val="24"/>
        </w:rPr>
        <w:t>Mugambwa</w:t>
      </w:r>
      <w:proofErr w:type="spellEnd"/>
    </w:p>
    <w:p w:rsidR="00D1491A" w:rsidRPr="00497552" w:rsidRDefault="00D1491A" w:rsidP="00D609A1">
      <w:pPr>
        <w:spacing w:after="0" w:line="240" w:lineRule="auto"/>
        <w:jc w:val="both"/>
        <w:rPr>
          <w:rFonts w:ascii="Times New Roman" w:hAnsi="Times New Roman"/>
          <w:b/>
          <w:sz w:val="24"/>
          <w:szCs w:val="24"/>
          <w:u w:val="single"/>
        </w:rPr>
      </w:pPr>
    </w:p>
    <w:p w:rsidR="00D1491A" w:rsidRPr="00497552" w:rsidRDefault="00D1491A" w:rsidP="00D609A1">
      <w:pPr>
        <w:spacing w:after="0" w:line="240" w:lineRule="auto"/>
        <w:jc w:val="both"/>
        <w:rPr>
          <w:rFonts w:ascii="Times New Roman" w:hAnsi="Times New Roman"/>
          <w:sz w:val="24"/>
          <w:szCs w:val="24"/>
        </w:rPr>
      </w:pPr>
      <w:r w:rsidRPr="00497552">
        <w:rPr>
          <w:rFonts w:ascii="Times New Roman" w:hAnsi="Times New Roman"/>
          <w:b/>
          <w:sz w:val="24"/>
          <w:szCs w:val="24"/>
          <w:u w:val="single"/>
        </w:rPr>
        <w:t>RULING</w:t>
      </w:r>
    </w:p>
    <w:p w:rsidR="00D1491A" w:rsidRPr="00497552" w:rsidRDefault="00D1491A" w:rsidP="00D609A1">
      <w:pPr>
        <w:spacing w:after="0" w:line="240" w:lineRule="auto"/>
        <w:jc w:val="both"/>
        <w:rPr>
          <w:rFonts w:ascii="Times New Roman" w:hAnsi="Times New Roman"/>
          <w:sz w:val="24"/>
          <w:szCs w:val="24"/>
        </w:rPr>
      </w:pPr>
    </w:p>
    <w:p w:rsidR="00D454F2" w:rsidRPr="00497552" w:rsidRDefault="00D1491A" w:rsidP="00D609A1">
      <w:pPr>
        <w:spacing w:after="0" w:line="240" w:lineRule="auto"/>
        <w:jc w:val="both"/>
        <w:rPr>
          <w:rFonts w:ascii="Times New Roman" w:hAnsi="Times New Roman"/>
          <w:sz w:val="24"/>
          <w:szCs w:val="24"/>
        </w:rPr>
      </w:pPr>
      <w:r w:rsidRPr="00497552">
        <w:rPr>
          <w:rFonts w:ascii="Times New Roman" w:hAnsi="Times New Roman"/>
          <w:sz w:val="24"/>
          <w:szCs w:val="24"/>
        </w:rPr>
        <w:t>This is an application for stay of execution by notice of motion filed by the applicant.  The notice of motion is supported by affidavit.  The respondent filed an affidavit in reply to which the applicant filed an affidavit in rejoinder.</w:t>
      </w:r>
    </w:p>
    <w:p w:rsidR="00D1491A" w:rsidRPr="00497552" w:rsidRDefault="00D1491A" w:rsidP="00D609A1">
      <w:pPr>
        <w:spacing w:after="0" w:line="240" w:lineRule="auto"/>
        <w:jc w:val="both"/>
        <w:rPr>
          <w:rFonts w:ascii="Times New Roman" w:hAnsi="Times New Roman"/>
          <w:sz w:val="24"/>
          <w:szCs w:val="24"/>
        </w:rPr>
      </w:pPr>
    </w:p>
    <w:p w:rsidR="00D1491A" w:rsidRPr="00497552" w:rsidRDefault="00D1491A" w:rsidP="00D609A1">
      <w:pPr>
        <w:spacing w:after="0" w:line="240" w:lineRule="auto"/>
        <w:jc w:val="both"/>
        <w:rPr>
          <w:rFonts w:ascii="Times New Roman" w:hAnsi="Times New Roman"/>
          <w:b/>
          <w:sz w:val="24"/>
          <w:szCs w:val="24"/>
          <w:u w:val="single"/>
        </w:rPr>
      </w:pPr>
      <w:r w:rsidRPr="00497552">
        <w:rPr>
          <w:rFonts w:ascii="Times New Roman" w:hAnsi="Times New Roman"/>
          <w:b/>
          <w:sz w:val="24"/>
          <w:szCs w:val="24"/>
          <w:u w:val="single"/>
        </w:rPr>
        <w:t>Background</w:t>
      </w:r>
    </w:p>
    <w:p w:rsidR="00D1491A" w:rsidRPr="00497552" w:rsidRDefault="00D1491A"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The respondent filed labour reference No. 84/2016 claiming unlawful dismissal and this court granted the applicant an award for certain sums of money payable by the applicant. </w:t>
      </w:r>
    </w:p>
    <w:p w:rsidR="00D1491A" w:rsidRPr="00497552" w:rsidRDefault="00D1491A" w:rsidP="00D609A1">
      <w:pPr>
        <w:spacing w:after="0" w:line="240" w:lineRule="auto"/>
        <w:jc w:val="both"/>
        <w:rPr>
          <w:rFonts w:ascii="Times New Roman" w:hAnsi="Times New Roman"/>
          <w:sz w:val="24"/>
          <w:szCs w:val="24"/>
        </w:rPr>
      </w:pPr>
    </w:p>
    <w:p w:rsidR="00D1491A" w:rsidRPr="00497552" w:rsidRDefault="00D1491A" w:rsidP="00D609A1">
      <w:pPr>
        <w:spacing w:after="0" w:line="240" w:lineRule="auto"/>
        <w:jc w:val="both"/>
        <w:rPr>
          <w:rFonts w:ascii="Times New Roman" w:hAnsi="Times New Roman"/>
          <w:sz w:val="24"/>
          <w:szCs w:val="24"/>
        </w:rPr>
      </w:pPr>
      <w:r w:rsidRPr="00497552">
        <w:rPr>
          <w:rFonts w:ascii="Times New Roman" w:hAnsi="Times New Roman"/>
          <w:sz w:val="24"/>
          <w:szCs w:val="24"/>
        </w:rPr>
        <w:t>The applicant filed an appeal against the award of this court and the appeal is still pending determination in the Court of Appeal.  The applicant therefore sought the court to grant a stay of execution pending the determination of the said appeal.</w:t>
      </w:r>
      <w:r w:rsidR="009E4BBB" w:rsidRPr="00497552">
        <w:rPr>
          <w:rFonts w:ascii="Times New Roman" w:hAnsi="Times New Roman"/>
          <w:sz w:val="24"/>
          <w:szCs w:val="24"/>
        </w:rPr>
        <w:t xml:space="preserve"> We have perused both the affidavit supporting the application and the affidavit in reply.  We have also carefully perused the written submissions of both </w:t>
      </w:r>
      <w:proofErr w:type="gramStart"/>
      <w:r w:rsidR="009E4BBB" w:rsidRPr="00497552">
        <w:rPr>
          <w:rFonts w:ascii="Times New Roman" w:hAnsi="Times New Roman"/>
          <w:sz w:val="24"/>
          <w:szCs w:val="24"/>
        </w:rPr>
        <w:t>counsel</w:t>
      </w:r>
      <w:proofErr w:type="gramEnd"/>
      <w:r w:rsidR="009E4BBB" w:rsidRPr="00497552">
        <w:rPr>
          <w:rFonts w:ascii="Times New Roman" w:hAnsi="Times New Roman"/>
          <w:sz w:val="24"/>
          <w:szCs w:val="24"/>
        </w:rPr>
        <w:t>.</w:t>
      </w:r>
    </w:p>
    <w:p w:rsidR="009E4BBB" w:rsidRPr="00497552" w:rsidRDefault="009E4BBB" w:rsidP="00D609A1">
      <w:pPr>
        <w:spacing w:after="0" w:line="240" w:lineRule="auto"/>
        <w:jc w:val="both"/>
        <w:rPr>
          <w:rFonts w:ascii="Times New Roman" w:hAnsi="Times New Roman"/>
          <w:sz w:val="24"/>
          <w:szCs w:val="24"/>
        </w:rPr>
      </w:pPr>
    </w:p>
    <w:p w:rsidR="009E4BBB" w:rsidRPr="00497552" w:rsidRDefault="009E4BBB"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Both </w:t>
      </w:r>
      <w:proofErr w:type="gramStart"/>
      <w:r w:rsidRPr="00497552">
        <w:rPr>
          <w:rFonts w:ascii="Times New Roman" w:hAnsi="Times New Roman"/>
          <w:sz w:val="24"/>
          <w:szCs w:val="24"/>
        </w:rPr>
        <w:t>counsel</w:t>
      </w:r>
      <w:proofErr w:type="gramEnd"/>
      <w:r w:rsidRPr="00497552">
        <w:rPr>
          <w:rFonts w:ascii="Times New Roman" w:hAnsi="Times New Roman"/>
          <w:sz w:val="24"/>
          <w:szCs w:val="24"/>
        </w:rPr>
        <w:t xml:space="preserve"> are agreed on the fact that this court has power to grant stay of execution of if its orders pending determination of the appeal.</w:t>
      </w:r>
    </w:p>
    <w:p w:rsidR="009E4BBB" w:rsidRPr="00497552" w:rsidRDefault="009E4BBB" w:rsidP="00D609A1">
      <w:pPr>
        <w:spacing w:after="0" w:line="240" w:lineRule="auto"/>
        <w:jc w:val="both"/>
        <w:rPr>
          <w:rFonts w:ascii="Times New Roman" w:hAnsi="Times New Roman"/>
          <w:sz w:val="24"/>
          <w:szCs w:val="24"/>
        </w:rPr>
      </w:pPr>
    </w:p>
    <w:p w:rsidR="009E4BBB" w:rsidRPr="00497552" w:rsidRDefault="009E4BBB"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Both </w:t>
      </w:r>
      <w:proofErr w:type="gramStart"/>
      <w:r w:rsidRPr="00497552">
        <w:rPr>
          <w:rFonts w:ascii="Times New Roman" w:hAnsi="Times New Roman"/>
          <w:sz w:val="24"/>
          <w:szCs w:val="24"/>
        </w:rPr>
        <w:t>counsel</w:t>
      </w:r>
      <w:proofErr w:type="gramEnd"/>
      <w:r w:rsidRPr="00497552">
        <w:rPr>
          <w:rFonts w:ascii="Times New Roman" w:hAnsi="Times New Roman"/>
          <w:sz w:val="24"/>
          <w:szCs w:val="24"/>
        </w:rPr>
        <w:t xml:space="preserve"> are agreed that in granting a stay of application this court has a right to impose or not</w:t>
      </w:r>
      <w:r w:rsidR="00240C07" w:rsidRPr="00497552">
        <w:rPr>
          <w:rFonts w:ascii="Times New Roman" w:hAnsi="Times New Roman"/>
          <w:sz w:val="24"/>
          <w:szCs w:val="24"/>
        </w:rPr>
        <w:t xml:space="preserve"> to</w:t>
      </w:r>
      <w:r w:rsidRPr="00497552">
        <w:rPr>
          <w:rFonts w:ascii="Times New Roman" w:hAnsi="Times New Roman"/>
          <w:sz w:val="24"/>
          <w:szCs w:val="24"/>
        </w:rPr>
        <w:t xml:space="preserve"> impose certain conditions including </w:t>
      </w:r>
      <w:r w:rsidR="000C14AE" w:rsidRPr="00497552">
        <w:rPr>
          <w:rFonts w:ascii="Times New Roman" w:hAnsi="Times New Roman"/>
          <w:sz w:val="24"/>
          <w:szCs w:val="24"/>
        </w:rPr>
        <w:t>security</w:t>
      </w:r>
      <w:r w:rsidRPr="00497552">
        <w:rPr>
          <w:rFonts w:ascii="Times New Roman" w:hAnsi="Times New Roman"/>
          <w:sz w:val="24"/>
          <w:szCs w:val="24"/>
        </w:rPr>
        <w:t xml:space="preserve"> for costs.</w:t>
      </w:r>
      <w:r w:rsidR="000C14AE" w:rsidRPr="00497552">
        <w:rPr>
          <w:rFonts w:ascii="Times New Roman" w:hAnsi="Times New Roman"/>
          <w:sz w:val="24"/>
          <w:szCs w:val="24"/>
        </w:rPr>
        <w:t xml:space="preserve"> Both are agreed that this application was brought without any undue delay.</w:t>
      </w:r>
    </w:p>
    <w:p w:rsidR="000C14AE" w:rsidRPr="00497552" w:rsidRDefault="000C14AE" w:rsidP="00D609A1">
      <w:pPr>
        <w:spacing w:after="0" w:line="240" w:lineRule="auto"/>
        <w:jc w:val="both"/>
        <w:rPr>
          <w:rFonts w:ascii="Times New Roman" w:hAnsi="Times New Roman"/>
          <w:sz w:val="24"/>
          <w:szCs w:val="24"/>
        </w:rPr>
      </w:pPr>
    </w:p>
    <w:p w:rsidR="000C14AE" w:rsidRPr="00497552" w:rsidRDefault="000C14AE"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However counsel for the </w:t>
      </w:r>
      <w:r w:rsidR="00497552" w:rsidRPr="00497552">
        <w:rPr>
          <w:rFonts w:ascii="Times New Roman" w:hAnsi="Times New Roman"/>
          <w:sz w:val="24"/>
          <w:szCs w:val="24"/>
        </w:rPr>
        <w:t>respondent strongly argued that</w:t>
      </w:r>
      <w:r w:rsidRPr="00497552">
        <w:rPr>
          <w:rFonts w:ascii="Times New Roman" w:hAnsi="Times New Roman"/>
          <w:sz w:val="24"/>
          <w:szCs w:val="24"/>
        </w:rPr>
        <w:t xml:space="preserve"> the applicant merely </w:t>
      </w:r>
      <w:r w:rsidR="00627CAE" w:rsidRPr="00497552">
        <w:rPr>
          <w:rFonts w:ascii="Times New Roman" w:hAnsi="Times New Roman"/>
          <w:sz w:val="24"/>
          <w:szCs w:val="24"/>
        </w:rPr>
        <w:t xml:space="preserve">stated that they were likely to suffer substantial loss without </w:t>
      </w:r>
      <w:r w:rsidR="00D609A1" w:rsidRPr="00497552">
        <w:rPr>
          <w:rFonts w:ascii="Times New Roman" w:hAnsi="Times New Roman"/>
          <w:sz w:val="24"/>
          <w:szCs w:val="24"/>
        </w:rPr>
        <w:t>indicating the</w:t>
      </w:r>
      <w:r w:rsidR="00627CAE" w:rsidRPr="00497552">
        <w:rPr>
          <w:rFonts w:ascii="Times New Roman" w:hAnsi="Times New Roman"/>
          <w:sz w:val="24"/>
          <w:szCs w:val="24"/>
        </w:rPr>
        <w:t xml:space="preserve"> actual loss or the kind of loss or the details of the same.  He relied on the authority of </w:t>
      </w:r>
      <w:r w:rsidR="00D609A1" w:rsidRPr="00497552">
        <w:rPr>
          <w:rFonts w:ascii="Times New Roman" w:hAnsi="Times New Roman"/>
          <w:b/>
          <w:sz w:val="24"/>
          <w:szCs w:val="24"/>
          <w:u w:val="single"/>
        </w:rPr>
        <w:t xml:space="preserve">ANDREW KISAUZI </w:t>
      </w:r>
      <w:r w:rsidR="00D609A1" w:rsidRPr="00497552">
        <w:rPr>
          <w:rFonts w:ascii="Times New Roman" w:hAnsi="Times New Roman"/>
          <w:b/>
          <w:sz w:val="24"/>
          <w:szCs w:val="24"/>
        </w:rPr>
        <w:t>VS DAN OUDO MALINGA</w:t>
      </w:r>
      <w:proofErr w:type="gramStart"/>
      <w:r w:rsidR="00240C07" w:rsidRPr="00497552">
        <w:rPr>
          <w:rFonts w:ascii="Times New Roman" w:hAnsi="Times New Roman"/>
          <w:b/>
          <w:sz w:val="24"/>
          <w:szCs w:val="24"/>
        </w:rPr>
        <w:t>,(</w:t>
      </w:r>
      <w:proofErr w:type="gramEnd"/>
      <w:r w:rsidR="00D609A1" w:rsidRPr="00497552">
        <w:rPr>
          <w:rFonts w:ascii="Times New Roman" w:hAnsi="Times New Roman"/>
          <w:b/>
          <w:sz w:val="24"/>
          <w:szCs w:val="24"/>
        </w:rPr>
        <w:t xml:space="preserve"> CMA 467/2013</w:t>
      </w:r>
      <w:r w:rsidR="00240C07" w:rsidRPr="00497552">
        <w:rPr>
          <w:rFonts w:ascii="Times New Roman" w:hAnsi="Times New Roman"/>
          <w:b/>
          <w:sz w:val="24"/>
          <w:szCs w:val="24"/>
        </w:rPr>
        <w:t>)</w:t>
      </w:r>
      <w:r w:rsidR="00240C07" w:rsidRPr="00497552">
        <w:rPr>
          <w:rFonts w:ascii="Times New Roman" w:hAnsi="Times New Roman"/>
          <w:sz w:val="24"/>
          <w:szCs w:val="24"/>
        </w:rPr>
        <w:t>;</w:t>
      </w:r>
      <w:r w:rsidR="00D609A1" w:rsidRPr="00497552">
        <w:rPr>
          <w:rFonts w:ascii="Times New Roman" w:hAnsi="Times New Roman"/>
          <w:sz w:val="24"/>
          <w:szCs w:val="24"/>
        </w:rPr>
        <w:t xml:space="preserve">  </w:t>
      </w:r>
      <w:r w:rsidR="00D609A1" w:rsidRPr="00497552">
        <w:rPr>
          <w:rFonts w:ascii="Times New Roman" w:hAnsi="Times New Roman"/>
          <w:b/>
          <w:sz w:val="24"/>
          <w:szCs w:val="24"/>
        </w:rPr>
        <w:t>PAN AFRICAN INSURANCE COMPANY (U) LTD. VS INTERNATIONAL AIR TRANSPORT</w:t>
      </w:r>
      <w:r w:rsidR="00240C07" w:rsidRPr="00497552">
        <w:rPr>
          <w:rFonts w:ascii="Times New Roman" w:hAnsi="Times New Roman"/>
          <w:b/>
          <w:sz w:val="24"/>
          <w:szCs w:val="24"/>
        </w:rPr>
        <w:t xml:space="preserve"> </w:t>
      </w:r>
      <w:r w:rsidR="00D609A1" w:rsidRPr="00497552">
        <w:rPr>
          <w:rFonts w:ascii="Times New Roman" w:hAnsi="Times New Roman"/>
          <w:b/>
          <w:sz w:val="24"/>
          <w:szCs w:val="24"/>
        </w:rPr>
        <w:t xml:space="preserve">ASSOCIATION </w:t>
      </w:r>
      <w:r w:rsidR="00240C07" w:rsidRPr="00497552">
        <w:rPr>
          <w:rFonts w:ascii="Times New Roman" w:hAnsi="Times New Roman"/>
          <w:b/>
          <w:sz w:val="24"/>
          <w:szCs w:val="24"/>
        </w:rPr>
        <w:t>(</w:t>
      </w:r>
      <w:r w:rsidR="00D609A1" w:rsidRPr="00497552">
        <w:rPr>
          <w:rFonts w:ascii="Times New Roman" w:hAnsi="Times New Roman"/>
          <w:b/>
          <w:sz w:val="24"/>
          <w:szCs w:val="24"/>
        </w:rPr>
        <w:t>MA 86/2006</w:t>
      </w:r>
      <w:r w:rsidR="00240C07" w:rsidRPr="00497552">
        <w:rPr>
          <w:rFonts w:ascii="Times New Roman" w:hAnsi="Times New Roman"/>
          <w:b/>
          <w:sz w:val="24"/>
          <w:szCs w:val="24"/>
        </w:rPr>
        <w:t>)</w:t>
      </w:r>
      <w:r w:rsidR="00D609A1" w:rsidRPr="00497552">
        <w:rPr>
          <w:rFonts w:ascii="Times New Roman" w:hAnsi="Times New Roman"/>
          <w:b/>
          <w:sz w:val="24"/>
          <w:szCs w:val="24"/>
        </w:rPr>
        <w:t xml:space="preserve">, GAAGA </w:t>
      </w:r>
      <w:r w:rsidR="00D609A1" w:rsidRPr="00497552">
        <w:rPr>
          <w:rFonts w:ascii="Times New Roman" w:hAnsi="Times New Roman"/>
          <w:b/>
          <w:sz w:val="24"/>
          <w:szCs w:val="24"/>
        </w:rPr>
        <w:lastRenderedPageBreak/>
        <w:t xml:space="preserve">ENTERPRISES LTD AND TEBAJJANGA SEEMU VS MPINDI MOHAMADI BOSS </w:t>
      </w:r>
      <w:r w:rsidR="00240C07" w:rsidRPr="00497552">
        <w:rPr>
          <w:rFonts w:ascii="Times New Roman" w:hAnsi="Times New Roman"/>
          <w:b/>
          <w:sz w:val="24"/>
          <w:szCs w:val="24"/>
        </w:rPr>
        <w:t>(</w:t>
      </w:r>
      <w:r w:rsidR="00D609A1" w:rsidRPr="00497552">
        <w:rPr>
          <w:rFonts w:ascii="Times New Roman" w:hAnsi="Times New Roman"/>
          <w:b/>
          <w:sz w:val="24"/>
          <w:szCs w:val="24"/>
        </w:rPr>
        <w:t>MA 2/2014</w:t>
      </w:r>
      <w:r w:rsidR="00240C07" w:rsidRPr="00497552">
        <w:rPr>
          <w:rFonts w:ascii="Times New Roman" w:hAnsi="Times New Roman"/>
          <w:b/>
          <w:sz w:val="24"/>
          <w:szCs w:val="24"/>
        </w:rPr>
        <w:t>)</w:t>
      </w:r>
      <w:r w:rsidR="00D609A1" w:rsidRPr="00497552">
        <w:rPr>
          <w:rFonts w:ascii="Times New Roman" w:hAnsi="Times New Roman"/>
          <w:b/>
          <w:sz w:val="24"/>
          <w:szCs w:val="24"/>
        </w:rPr>
        <w:t xml:space="preserve"> </w:t>
      </w:r>
      <w:r w:rsidR="00D609A1" w:rsidRPr="00497552">
        <w:rPr>
          <w:rFonts w:ascii="Times New Roman" w:hAnsi="Times New Roman"/>
          <w:sz w:val="24"/>
          <w:szCs w:val="24"/>
        </w:rPr>
        <w:t>and other cases.</w:t>
      </w:r>
    </w:p>
    <w:p w:rsidR="006324AB" w:rsidRPr="00497552" w:rsidRDefault="006324AB" w:rsidP="00D609A1">
      <w:pPr>
        <w:spacing w:after="0" w:line="240" w:lineRule="auto"/>
        <w:jc w:val="both"/>
        <w:rPr>
          <w:rFonts w:ascii="Times New Roman" w:hAnsi="Times New Roman"/>
          <w:sz w:val="24"/>
          <w:szCs w:val="24"/>
        </w:rPr>
      </w:pPr>
    </w:p>
    <w:p w:rsidR="006324AB" w:rsidRPr="00497552" w:rsidRDefault="006324AB"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On security, counsel for the respondent strongly argued that if this court granted the application, then the whole decree amount ought to be deposited in court as security. The applicant objected arguing that they were willing to deposit a bank guarantee of a reputable bank institution, although a percentage of the </w:t>
      </w:r>
      <w:proofErr w:type="spellStart"/>
      <w:r w:rsidRPr="00497552">
        <w:rPr>
          <w:rFonts w:ascii="Times New Roman" w:hAnsi="Times New Roman"/>
          <w:sz w:val="24"/>
          <w:szCs w:val="24"/>
        </w:rPr>
        <w:t>decretal</w:t>
      </w:r>
      <w:proofErr w:type="spellEnd"/>
      <w:r w:rsidRPr="00497552">
        <w:rPr>
          <w:rFonts w:ascii="Times New Roman" w:hAnsi="Times New Roman"/>
          <w:sz w:val="24"/>
          <w:szCs w:val="24"/>
        </w:rPr>
        <w:t xml:space="preserve"> amount would be sufficient.  Both counsel re</w:t>
      </w:r>
      <w:r w:rsidR="00240C07" w:rsidRPr="00497552">
        <w:rPr>
          <w:rFonts w:ascii="Times New Roman" w:hAnsi="Times New Roman"/>
          <w:sz w:val="24"/>
          <w:szCs w:val="24"/>
        </w:rPr>
        <w:t xml:space="preserve">lied on various precedents </w:t>
      </w:r>
      <w:proofErr w:type="spellStart"/>
      <w:r w:rsidR="00240C07" w:rsidRPr="00497552">
        <w:rPr>
          <w:rFonts w:ascii="Times New Roman" w:hAnsi="Times New Roman"/>
          <w:sz w:val="24"/>
          <w:szCs w:val="24"/>
        </w:rPr>
        <w:t xml:space="preserve">well </w:t>
      </w:r>
      <w:r w:rsidRPr="00497552">
        <w:rPr>
          <w:rFonts w:ascii="Times New Roman" w:hAnsi="Times New Roman"/>
          <w:sz w:val="24"/>
          <w:szCs w:val="24"/>
        </w:rPr>
        <w:t>articulated</w:t>
      </w:r>
      <w:proofErr w:type="spellEnd"/>
      <w:r w:rsidRPr="00497552">
        <w:rPr>
          <w:rFonts w:ascii="Times New Roman" w:hAnsi="Times New Roman"/>
          <w:sz w:val="24"/>
          <w:szCs w:val="24"/>
        </w:rPr>
        <w:t xml:space="preserve"> in their submissions.</w:t>
      </w:r>
    </w:p>
    <w:p w:rsidR="006324AB" w:rsidRPr="00497552" w:rsidRDefault="006324AB" w:rsidP="00D609A1">
      <w:pPr>
        <w:spacing w:after="0" w:line="240" w:lineRule="auto"/>
        <w:jc w:val="both"/>
        <w:rPr>
          <w:rFonts w:ascii="Times New Roman" w:hAnsi="Times New Roman"/>
          <w:sz w:val="24"/>
          <w:szCs w:val="24"/>
        </w:rPr>
      </w:pPr>
    </w:p>
    <w:p w:rsidR="006324AB" w:rsidRPr="00497552" w:rsidRDefault="006324AB"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After considering all the submissions of both counsel and after perusing all the authorities relied on by both counsel, we are of the considered opinion that the whole purpose of stay of execution is to allow the process of appeal be conducted and in the event of the appeal either succeeding or failing, </w:t>
      </w:r>
      <w:r w:rsidR="00240C07" w:rsidRPr="00497552">
        <w:rPr>
          <w:rFonts w:ascii="Times New Roman" w:hAnsi="Times New Roman"/>
          <w:sz w:val="24"/>
          <w:szCs w:val="24"/>
        </w:rPr>
        <w:t>n</w:t>
      </w:r>
      <w:r w:rsidRPr="00497552">
        <w:rPr>
          <w:rFonts w:ascii="Times New Roman" w:hAnsi="Times New Roman"/>
          <w:sz w:val="24"/>
          <w:szCs w:val="24"/>
        </w:rPr>
        <w:t>either the applicant nor the respondent is unfairly disadvantaged.  In other words, in the event that the appeal succeeds, the appellant is easily returned in his original position before the judgement/award</w:t>
      </w:r>
      <w:r w:rsidR="00240C07" w:rsidRPr="00497552">
        <w:rPr>
          <w:rFonts w:ascii="Times New Roman" w:hAnsi="Times New Roman"/>
          <w:sz w:val="24"/>
          <w:szCs w:val="24"/>
        </w:rPr>
        <w:t xml:space="preserve"> was</w:t>
      </w:r>
      <w:r w:rsidR="00033224" w:rsidRPr="00497552">
        <w:rPr>
          <w:rFonts w:ascii="Times New Roman" w:hAnsi="Times New Roman"/>
          <w:sz w:val="24"/>
          <w:szCs w:val="24"/>
        </w:rPr>
        <w:t xml:space="preserve"> appealed.  And in the event that the appeal fails, the respondent may easily have benefit of the fruits of his/her judgement as pronounced by court before the appeal process.</w:t>
      </w:r>
    </w:p>
    <w:p w:rsidR="00033224" w:rsidRPr="00497552" w:rsidRDefault="00033224" w:rsidP="00D609A1">
      <w:pPr>
        <w:spacing w:after="0" w:line="240" w:lineRule="auto"/>
        <w:jc w:val="both"/>
        <w:rPr>
          <w:rFonts w:ascii="Times New Roman" w:hAnsi="Times New Roman"/>
          <w:sz w:val="24"/>
          <w:szCs w:val="24"/>
        </w:rPr>
      </w:pPr>
    </w:p>
    <w:p w:rsidR="00033224" w:rsidRPr="00497552" w:rsidRDefault="00033224" w:rsidP="00D609A1">
      <w:pPr>
        <w:spacing w:after="0" w:line="240" w:lineRule="auto"/>
        <w:jc w:val="both"/>
        <w:rPr>
          <w:rFonts w:ascii="Times New Roman" w:hAnsi="Times New Roman"/>
          <w:sz w:val="24"/>
          <w:szCs w:val="24"/>
        </w:rPr>
      </w:pPr>
      <w:r w:rsidRPr="00497552">
        <w:rPr>
          <w:rFonts w:ascii="Times New Roman" w:hAnsi="Times New Roman"/>
          <w:sz w:val="24"/>
          <w:szCs w:val="24"/>
        </w:rPr>
        <w:t>In the instant application, this court pronounced an award of the equivalent of 460,000,000/= which is a subject of the appeal process.  This court after hearing both parties, in its wisdom, declared that the applicant deserved this amount.</w:t>
      </w:r>
    </w:p>
    <w:p w:rsidR="00033224" w:rsidRPr="00497552" w:rsidRDefault="00033224" w:rsidP="00D609A1">
      <w:pPr>
        <w:spacing w:after="0" w:line="240" w:lineRule="auto"/>
        <w:jc w:val="both"/>
        <w:rPr>
          <w:rFonts w:ascii="Times New Roman" w:hAnsi="Times New Roman"/>
          <w:sz w:val="24"/>
          <w:szCs w:val="24"/>
        </w:rPr>
      </w:pPr>
    </w:p>
    <w:p w:rsidR="00033224" w:rsidRPr="00497552" w:rsidRDefault="00033224"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In staying the execution of this award, this court must be satisfied that in the event of the applicant losing the appeal, the applicant will have full benefit of this award.  </w:t>
      </w:r>
    </w:p>
    <w:p w:rsidR="00033224" w:rsidRPr="00497552" w:rsidRDefault="00033224" w:rsidP="00D609A1">
      <w:pPr>
        <w:spacing w:after="0" w:line="240" w:lineRule="auto"/>
        <w:jc w:val="both"/>
        <w:rPr>
          <w:rFonts w:ascii="Times New Roman" w:hAnsi="Times New Roman"/>
          <w:sz w:val="24"/>
          <w:szCs w:val="24"/>
        </w:rPr>
      </w:pPr>
    </w:p>
    <w:p w:rsidR="00033224" w:rsidRPr="00497552" w:rsidRDefault="00033224"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A bank guarantee as we understand </w:t>
      </w:r>
      <w:proofErr w:type="gramStart"/>
      <w:r w:rsidRPr="00497552">
        <w:rPr>
          <w:rFonts w:ascii="Times New Roman" w:hAnsi="Times New Roman"/>
          <w:sz w:val="24"/>
          <w:szCs w:val="24"/>
        </w:rPr>
        <w:t>it</w:t>
      </w:r>
      <w:r w:rsidR="00497552" w:rsidRPr="00497552">
        <w:rPr>
          <w:rFonts w:ascii="Times New Roman" w:hAnsi="Times New Roman"/>
          <w:sz w:val="24"/>
          <w:szCs w:val="24"/>
        </w:rPr>
        <w:t>,</w:t>
      </w:r>
      <w:proofErr w:type="gramEnd"/>
      <w:r w:rsidR="00497552" w:rsidRPr="00497552">
        <w:rPr>
          <w:rFonts w:ascii="Times New Roman" w:hAnsi="Times New Roman"/>
          <w:sz w:val="24"/>
          <w:szCs w:val="24"/>
        </w:rPr>
        <w:t xml:space="preserve"> is</w:t>
      </w:r>
      <w:r w:rsidRPr="00497552">
        <w:rPr>
          <w:rFonts w:ascii="Times New Roman" w:hAnsi="Times New Roman"/>
          <w:sz w:val="24"/>
          <w:szCs w:val="24"/>
        </w:rPr>
        <w:t xml:space="preserve"> a guarantee from</w:t>
      </w:r>
      <w:r w:rsidR="00240C07" w:rsidRPr="00497552">
        <w:rPr>
          <w:rFonts w:ascii="Times New Roman" w:hAnsi="Times New Roman"/>
          <w:sz w:val="24"/>
          <w:szCs w:val="24"/>
        </w:rPr>
        <w:t xml:space="preserve"> a</w:t>
      </w:r>
      <w:r w:rsidRPr="00497552">
        <w:rPr>
          <w:rFonts w:ascii="Times New Roman" w:hAnsi="Times New Roman"/>
          <w:sz w:val="24"/>
          <w:szCs w:val="24"/>
        </w:rPr>
        <w:t xml:space="preserve"> lending institution ensuring</w:t>
      </w:r>
      <w:r w:rsidR="00240C07" w:rsidRPr="00497552">
        <w:rPr>
          <w:rFonts w:ascii="Times New Roman" w:hAnsi="Times New Roman"/>
          <w:sz w:val="24"/>
          <w:szCs w:val="24"/>
        </w:rPr>
        <w:t xml:space="preserve"> that</w:t>
      </w:r>
      <w:r w:rsidRPr="00497552">
        <w:rPr>
          <w:rFonts w:ascii="Times New Roman" w:hAnsi="Times New Roman"/>
          <w:sz w:val="24"/>
          <w:szCs w:val="24"/>
        </w:rPr>
        <w:t xml:space="preserve"> the liabilities of a debtor will be met in the event </w:t>
      </w:r>
      <w:r w:rsidR="00ED3CD8" w:rsidRPr="00497552">
        <w:rPr>
          <w:rFonts w:ascii="Times New Roman" w:hAnsi="Times New Roman"/>
          <w:sz w:val="24"/>
          <w:szCs w:val="24"/>
        </w:rPr>
        <w:t>that the</w:t>
      </w:r>
      <w:r w:rsidRPr="00497552">
        <w:rPr>
          <w:rFonts w:ascii="Times New Roman" w:hAnsi="Times New Roman"/>
          <w:sz w:val="24"/>
          <w:szCs w:val="24"/>
        </w:rPr>
        <w:t xml:space="preserve"> debtor fails to settle the same.</w:t>
      </w:r>
      <w:r w:rsidR="00BE07EE" w:rsidRPr="00497552">
        <w:rPr>
          <w:rFonts w:ascii="Times New Roman" w:hAnsi="Times New Roman"/>
          <w:sz w:val="24"/>
          <w:szCs w:val="24"/>
        </w:rPr>
        <w:t xml:space="preserve">  The applicant has offered to deposit a bank guarantee of a reputable bank institution.  In our considered opinion, the deposit of a bank guarantee will ensure that the appeal against </w:t>
      </w:r>
      <w:r w:rsidR="00ED3CD8" w:rsidRPr="00497552">
        <w:rPr>
          <w:rFonts w:ascii="Times New Roman" w:hAnsi="Times New Roman"/>
          <w:sz w:val="24"/>
          <w:szCs w:val="24"/>
        </w:rPr>
        <w:t>the decision</w:t>
      </w:r>
      <w:r w:rsidR="00BE07EE" w:rsidRPr="00497552">
        <w:rPr>
          <w:rFonts w:ascii="Times New Roman" w:hAnsi="Times New Roman"/>
          <w:sz w:val="24"/>
          <w:szCs w:val="24"/>
        </w:rPr>
        <w:t xml:space="preserve"> of this court is heard and is not rendered nugatory</w:t>
      </w:r>
      <w:r w:rsidR="00240C07" w:rsidRPr="00497552">
        <w:rPr>
          <w:rFonts w:ascii="Times New Roman" w:hAnsi="Times New Roman"/>
          <w:sz w:val="24"/>
          <w:szCs w:val="24"/>
        </w:rPr>
        <w:t>,</w:t>
      </w:r>
      <w:r w:rsidR="00BE07EE" w:rsidRPr="00497552">
        <w:rPr>
          <w:rFonts w:ascii="Times New Roman" w:hAnsi="Times New Roman"/>
          <w:sz w:val="24"/>
          <w:szCs w:val="24"/>
        </w:rPr>
        <w:t xml:space="preserve"> and at the same time will ensure that in the event the appeal is not successful, the respondent will </w:t>
      </w:r>
      <w:r w:rsidR="00ED3CD8" w:rsidRPr="00497552">
        <w:rPr>
          <w:rFonts w:ascii="Times New Roman" w:hAnsi="Times New Roman"/>
          <w:sz w:val="24"/>
          <w:szCs w:val="24"/>
        </w:rPr>
        <w:t>have full</w:t>
      </w:r>
      <w:r w:rsidR="00BE07EE" w:rsidRPr="00497552">
        <w:rPr>
          <w:rFonts w:ascii="Times New Roman" w:hAnsi="Times New Roman"/>
          <w:sz w:val="24"/>
          <w:szCs w:val="24"/>
        </w:rPr>
        <w:t xml:space="preserve"> benefit of the award of this court.  Consequently we hereby allow the application on condition that the applicant will deposit with this court within 10 days of this award, a bank guarantee in the sum of  460,000,000/= and the bank guarantee shall b</w:t>
      </w:r>
      <w:r w:rsidR="0049696E" w:rsidRPr="00497552">
        <w:rPr>
          <w:rFonts w:ascii="Times New Roman" w:hAnsi="Times New Roman"/>
          <w:sz w:val="24"/>
          <w:szCs w:val="24"/>
        </w:rPr>
        <w:t>e of either BARCLAYS BANK OF</w:t>
      </w:r>
      <w:r w:rsidR="00BE07EE" w:rsidRPr="00497552">
        <w:rPr>
          <w:rFonts w:ascii="Times New Roman" w:hAnsi="Times New Roman"/>
          <w:sz w:val="24"/>
          <w:szCs w:val="24"/>
        </w:rPr>
        <w:t xml:space="preserve"> UGANDA, STANBIC BANK, OR DFCU BANK.</w:t>
      </w:r>
    </w:p>
    <w:p w:rsidR="00BE07EE" w:rsidRPr="00497552" w:rsidRDefault="00BE07EE" w:rsidP="00D609A1">
      <w:pPr>
        <w:spacing w:after="0" w:line="240" w:lineRule="auto"/>
        <w:jc w:val="both"/>
        <w:rPr>
          <w:rFonts w:ascii="Times New Roman" w:hAnsi="Times New Roman"/>
          <w:sz w:val="24"/>
          <w:szCs w:val="24"/>
        </w:rPr>
      </w:pPr>
    </w:p>
    <w:p w:rsidR="00BE07EE" w:rsidRPr="00497552" w:rsidRDefault="00BE07EE" w:rsidP="00D609A1">
      <w:pPr>
        <w:spacing w:after="0" w:line="240" w:lineRule="auto"/>
        <w:jc w:val="both"/>
        <w:rPr>
          <w:rFonts w:ascii="Times New Roman" w:hAnsi="Times New Roman"/>
          <w:sz w:val="24"/>
          <w:szCs w:val="24"/>
        </w:rPr>
      </w:pPr>
      <w:r w:rsidRPr="00497552">
        <w:rPr>
          <w:rFonts w:ascii="Times New Roman" w:hAnsi="Times New Roman"/>
          <w:sz w:val="24"/>
          <w:szCs w:val="24"/>
        </w:rPr>
        <w:t>No order as to costs is made.</w:t>
      </w:r>
    </w:p>
    <w:p w:rsidR="008675AF" w:rsidRPr="00497552" w:rsidRDefault="008675AF" w:rsidP="00D609A1">
      <w:pPr>
        <w:spacing w:after="0" w:line="240" w:lineRule="auto"/>
        <w:jc w:val="both"/>
        <w:rPr>
          <w:rFonts w:ascii="Times New Roman" w:hAnsi="Times New Roman"/>
          <w:sz w:val="24"/>
          <w:szCs w:val="24"/>
        </w:rPr>
      </w:pPr>
    </w:p>
    <w:p w:rsidR="008675AF" w:rsidRPr="00497552" w:rsidRDefault="008675AF" w:rsidP="00D609A1">
      <w:pPr>
        <w:spacing w:after="0" w:line="240" w:lineRule="auto"/>
        <w:jc w:val="both"/>
        <w:rPr>
          <w:rFonts w:ascii="Times New Roman" w:hAnsi="Times New Roman"/>
          <w:b/>
          <w:sz w:val="24"/>
          <w:szCs w:val="24"/>
          <w:u w:val="single"/>
        </w:rPr>
      </w:pPr>
      <w:r w:rsidRPr="00497552">
        <w:rPr>
          <w:rFonts w:ascii="Times New Roman" w:hAnsi="Times New Roman"/>
          <w:b/>
          <w:sz w:val="24"/>
          <w:szCs w:val="24"/>
          <w:u w:val="single"/>
        </w:rPr>
        <w:t>Signed by:</w:t>
      </w:r>
    </w:p>
    <w:p w:rsidR="008675AF" w:rsidRPr="00497552" w:rsidRDefault="008675AF" w:rsidP="008675AF">
      <w:pPr>
        <w:spacing w:after="0" w:line="360" w:lineRule="auto"/>
        <w:jc w:val="both"/>
        <w:rPr>
          <w:rFonts w:ascii="Times New Roman" w:hAnsi="Times New Roman"/>
          <w:sz w:val="24"/>
          <w:szCs w:val="24"/>
        </w:rPr>
      </w:pPr>
      <w:r w:rsidRPr="00497552">
        <w:rPr>
          <w:rFonts w:ascii="Times New Roman" w:hAnsi="Times New Roman"/>
          <w:sz w:val="24"/>
          <w:szCs w:val="24"/>
        </w:rPr>
        <w:t xml:space="preserve">1. Hon. Chief Judge </w:t>
      </w:r>
      <w:proofErr w:type="spellStart"/>
      <w:r w:rsidRPr="00497552">
        <w:rPr>
          <w:rFonts w:ascii="Times New Roman" w:hAnsi="Times New Roman"/>
          <w:sz w:val="24"/>
          <w:szCs w:val="24"/>
        </w:rPr>
        <w:t>Ruhinda</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Asaph</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Ntengye</w:t>
      </w:r>
      <w:proofErr w:type="spellEnd"/>
      <w:r w:rsidRPr="00497552">
        <w:rPr>
          <w:rFonts w:ascii="Times New Roman" w:hAnsi="Times New Roman"/>
          <w:sz w:val="24"/>
          <w:szCs w:val="24"/>
        </w:rPr>
        <w:t xml:space="preserve">           …………………………………….</w:t>
      </w:r>
    </w:p>
    <w:p w:rsidR="008675AF" w:rsidRPr="00497552" w:rsidRDefault="008675AF" w:rsidP="008675AF">
      <w:pPr>
        <w:spacing w:after="0" w:line="360" w:lineRule="auto"/>
        <w:jc w:val="both"/>
        <w:rPr>
          <w:rFonts w:ascii="Times New Roman" w:hAnsi="Times New Roman"/>
          <w:sz w:val="24"/>
          <w:szCs w:val="24"/>
        </w:rPr>
      </w:pPr>
      <w:r w:rsidRPr="00497552">
        <w:rPr>
          <w:rFonts w:ascii="Times New Roman" w:hAnsi="Times New Roman"/>
          <w:sz w:val="24"/>
          <w:szCs w:val="24"/>
        </w:rPr>
        <w:t xml:space="preserve">2. Hon. Lady Justice Linda </w:t>
      </w:r>
      <w:proofErr w:type="spellStart"/>
      <w:r w:rsidRPr="00497552">
        <w:rPr>
          <w:rFonts w:ascii="Times New Roman" w:hAnsi="Times New Roman"/>
          <w:sz w:val="24"/>
          <w:szCs w:val="24"/>
        </w:rPr>
        <w:t>Tumusiime</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Mugisha</w:t>
      </w:r>
      <w:proofErr w:type="spellEnd"/>
      <w:r w:rsidRPr="00497552">
        <w:rPr>
          <w:rFonts w:ascii="Times New Roman" w:hAnsi="Times New Roman"/>
          <w:sz w:val="24"/>
          <w:szCs w:val="24"/>
        </w:rPr>
        <w:tab/>
        <w:t>…………………………………….</w:t>
      </w:r>
    </w:p>
    <w:p w:rsidR="008675AF" w:rsidRPr="00497552" w:rsidRDefault="008675AF" w:rsidP="008675AF">
      <w:pPr>
        <w:spacing w:after="0" w:line="360" w:lineRule="auto"/>
        <w:jc w:val="both"/>
        <w:rPr>
          <w:rFonts w:ascii="Times New Roman" w:hAnsi="Times New Roman"/>
          <w:sz w:val="24"/>
          <w:szCs w:val="24"/>
          <w:u w:val="single"/>
        </w:rPr>
      </w:pPr>
    </w:p>
    <w:p w:rsidR="008675AF" w:rsidRPr="00497552" w:rsidRDefault="008675AF" w:rsidP="008675AF">
      <w:pPr>
        <w:spacing w:after="0" w:line="360" w:lineRule="auto"/>
        <w:jc w:val="both"/>
        <w:rPr>
          <w:rFonts w:ascii="Times New Roman" w:hAnsi="Times New Roman"/>
          <w:b/>
          <w:sz w:val="24"/>
          <w:szCs w:val="24"/>
          <w:u w:val="single"/>
        </w:rPr>
      </w:pPr>
      <w:proofErr w:type="spellStart"/>
      <w:r w:rsidRPr="00497552">
        <w:rPr>
          <w:rFonts w:ascii="Times New Roman" w:hAnsi="Times New Roman"/>
          <w:b/>
          <w:sz w:val="24"/>
          <w:szCs w:val="24"/>
          <w:u w:val="single"/>
        </w:rPr>
        <w:t>Panelists</w:t>
      </w:r>
      <w:proofErr w:type="spellEnd"/>
    </w:p>
    <w:p w:rsidR="008675AF" w:rsidRPr="00497552" w:rsidRDefault="008675AF" w:rsidP="008675AF">
      <w:pPr>
        <w:pStyle w:val="ListParagraph"/>
        <w:numPr>
          <w:ilvl w:val="0"/>
          <w:numId w:val="2"/>
        </w:numPr>
        <w:spacing w:after="0" w:line="360" w:lineRule="auto"/>
        <w:jc w:val="both"/>
        <w:rPr>
          <w:rFonts w:ascii="Times New Roman" w:hAnsi="Times New Roman"/>
          <w:sz w:val="24"/>
          <w:szCs w:val="24"/>
        </w:rPr>
      </w:pPr>
      <w:proofErr w:type="spellStart"/>
      <w:r w:rsidRPr="00497552">
        <w:rPr>
          <w:rFonts w:ascii="Times New Roman" w:hAnsi="Times New Roman"/>
          <w:sz w:val="24"/>
          <w:szCs w:val="24"/>
        </w:rPr>
        <w:t>Mr.</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Ebyau</w:t>
      </w:r>
      <w:proofErr w:type="spellEnd"/>
      <w:r w:rsidRPr="00497552">
        <w:rPr>
          <w:rFonts w:ascii="Times New Roman" w:hAnsi="Times New Roman"/>
          <w:sz w:val="24"/>
          <w:szCs w:val="24"/>
        </w:rPr>
        <w:t xml:space="preserve"> Fidel</w:t>
      </w:r>
      <w:r w:rsidRPr="00497552">
        <w:rPr>
          <w:rFonts w:ascii="Times New Roman" w:hAnsi="Times New Roman"/>
          <w:sz w:val="24"/>
          <w:szCs w:val="24"/>
        </w:rPr>
        <w:tab/>
      </w:r>
      <w:r w:rsidRPr="00497552">
        <w:rPr>
          <w:rFonts w:ascii="Times New Roman" w:hAnsi="Times New Roman"/>
          <w:sz w:val="24"/>
          <w:szCs w:val="24"/>
        </w:rPr>
        <w:tab/>
      </w:r>
      <w:r w:rsidRPr="00497552">
        <w:rPr>
          <w:rFonts w:ascii="Times New Roman" w:hAnsi="Times New Roman"/>
          <w:sz w:val="24"/>
          <w:szCs w:val="24"/>
        </w:rPr>
        <w:tab/>
      </w:r>
      <w:r w:rsidRPr="00497552">
        <w:rPr>
          <w:rFonts w:ascii="Times New Roman" w:hAnsi="Times New Roman"/>
          <w:sz w:val="24"/>
          <w:szCs w:val="24"/>
        </w:rPr>
        <w:tab/>
      </w:r>
      <w:r w:rsidRPr="00497552">
        <w:rPr>
          <w:rFonts w:ascii="Times New Roman" w:hAnsi="Times New Roman"/>
          <w:sz w:val="24"/>
          <w:szCs w:val="24"/>
        </w:rPr>
        <w:tab/>
        <w:t>…………………………………….</w:t>
      </w:r>
    </w:p>
    <w:p w:rsidR="008675AF" w:rsidRPr="00497552" w:rsidRDefault="008675AF" w:rsidP="008675AF">
      <w:pPr>
        <w:pStyle w:val="ListParagraph"/>
        <w:numPr>
          <w:ilvl w:val="0"/>
          <w:numId w:val="2"/>
        </w:numPr>
        <w:spacing w:after="0" w:line="360" w:lineRule="auto"/>
        <w:jc w:val="both"/>
        <w:rPr>
          <w:rFonts w:ascii="Times New Roman" w:hAnsi="Times New Roman"/>
          <w:sz w:val="24"/>
          <w:szCs w:val="24"/>
        </w:rPr>
      </w:pPr>
      <w:proofErr w:type="spellStart"/>
      <w:r w:rsidRPr="00497552">
        <w:rPr>
          <w:rFonts w:ascii="Times New Roman" w:hAnsi="Times New Roman"/>
          <w:sz w:val="24"/>
          <w:szCs w:val="24"/>
        </w:rPr>
        <w:t>Mr.</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Habiyalemye</w:t>
      </w:r>
      <w:proofErr w:type="spellEnd"/>
      <w:r w:rsidRPr="00497552">
        <w:rPr>
          <w:rFonts w:ascii="Times New Roman" w:hAnsi="Times New Roman"/>
          <w:sz w:val="24"/>
          <w:szCs w:val="24"/>
        </w:rPr>
        <w:t xml:space="preserve"> Dominic</w:t>
      </w:r>
      <w:r w:rsidRPr="00497552">
        <w:rPr>
          <w:rFonts w:ascii="Times New Roman" w:hAnsi="Times New Roman"/>
          <w:sz w:val="24"/>
          <w:szCs w:val="24"/>
        </w:rPr>
        <w:tab/>
      </w:r>
      <w:r w:rsidRPr="00497552">
        <w:rPr>
          <w:rFonts w:ascii="Times New Roman" w:hAnsi="Times New Roman"/>
          <w:sz w:val="24"/>
          <w:szCs w:val="24"/>
        </w:rPr>
        <w:tab/>
      </w:r>
      <w:r w:rsidRPr="00497552">
        <w:rPr>
          <w:rFonts w:ascii="Times New Roman" w:hAnsi="Times New Roman"/>
          <w:sz w:val="24"/>
          <w:szCs w:val="24"/>
        </w:rPr>
        <w:tab/>
        <w:t>…………………………………….</w:t>
      </w:r>
    </w:p>
    <w:p w:rsidR="008675AF" w:rsidRPr="00497552" w:rsidRDefault="008675AF" w:rsidP="008675AF">
      <w:pPr>
        <w:pStyle w:val="ListParagraph"/>
        <w:numPr>
          <w:ilvl w:val="0"/>
          <w:numId w:val="2"/>
        </w:numPr>
        <w:spacing w:after="0" w:line="360" w:lineRule="auto"/>
        <w:jc w:val="both"/>
        <w:rPr>
          <w:rFonts w:ascii="Times New Roman" w:hAnsi="Times New Roman"/>
          <w:sz w:val="24"/>
          <w:szCs w:val="24"/>
        </w:rPr>
      </w:pPr>
      <w:proofErr w:type="spellStart"/>
      <w:r w:rsidRPr="00497552">
        <w:rPr>
          <w:rFonts w:ascii="Times New Roman" w:hAnsi="Times New Roman"/>
          <w:sz w:val="24"/>
          <w:szCs w:val="24"/>
        </w:rPr>
        <w:t>Ms.</w:t>
      </w:r>
      <w:proofErr w:type="spellEnd"/>
      <w:r w:rsidRPr="00497552">
        <w:rPr>
          <w:rFonts w:ascii="Times New Roman" w:hAnsi="Times New Roman"/>
          <w:sz w:val="24"/>
          <w:szCs w:val="24"/>
        </w:rPr>
        <w:t xml:space="preserve"> </w:t>
      </w:r>
      <w:proofErr w:type="spellStart"/>
      <w:r w:rsidRPr="00497552">
        <w:rPr>
          <w:rFonts w:ascii="Times New Roman" w:hAnsi="Times New Roman"/>
          <w:sz w:val="24"/>
          <w:szCs w:val="24"/>
        </w:rPr>
        <w:t>Nganzi</w:t>
      </w:r>
      <w:proofErr w:type="spellEnd"/>
      <w:r w:rsidRPr="00497552">
        <w:rPr>
          <w:rFonts w:ascii="Times New Roman" w:hAnsi="Times New Roman"/>
          <w:sz w:val="24"/>
          <w:szCs w:val="24"/>
        </w:rPr>
        <w:t xml:space="preserve"> Harriet </w:t>
      </w:r>
      <w:proofErr w:type="spellStart"/>
      <w:r w:rsidRPr="00497552">
        <w:rPr>
          <w:rFonts w:ascii="Times New Roman" w:hAnsi="Times New Roman"/>
          <w:sz w:val="24"/>
          <w:szCs w:val="24"/>
        </w:rPr>
        <w:t>Mugambwa</w:t>
      </w:r>
      <w:proofErr w:type="spellEnd"/>
      <w:r w:rsidRPr="00497552">
        <w:rPr>
          <w:rFonts w:ascii="Times New Roman" w:hAnsi="Times New Roman"/>
          <w:sz w:val="24"/>
          <w:szCs w:val="24"/>
        </w:rPr>
        <w:tab/>
      </w:r>
      <w:r w:rsidRPr="00497552">
        <w:rPr>
          <w:rFonts w:ascii="Times New Roman" w:hAnsi="Times New Roman"/>
          <w:sz w:val="24"/>
          <w:szCs w:val="24"/>
        </w:rPr>
        <w:tab/>
        <w:t>…………………………………….</w:t>
      </w:r>
    </w:p>
    <w:p w:rsidR="008675AF" w:rsidRPr="00497552" w:rsidRDefault="008675AF" w:rsidP="008675AF">
      <w:pPr>
        <w:spacing w:after="0" w:line="240" w:lineRule="auto"/>
        <w:jc w:val="both"/>
        <w:rPr>
          <w:rFonts w:ascii="Times New Roman" w:hAnsi="Times New Roman"/>
          <w:b/>
          <w:sz w:val="24"/>
          <w:szCs w:val="24"/>
          <w:u w:val="single"/>
        </w:rPr>
      </w:pPr>
    </w:p>
    <w:p w:rsidR="008675AF" w:rsidRPr="00497552" w:rsidRDefault="008675AF" w:rsidP="00D609A1">
      <w:pPr>
        <w:spacing w:after="0" w:line="240" w:lineRule="auto"/>
        <w:jc w:val="both"/>
        <w:rPr>
          <w:rFonts w:ascii="Times New Roman" w:hAnsi="Times New Roman"/>
          <w:sz w:val="24"/>
          <w:szCs w:val="24"/>
        </w:rPr>
      </w:pPr>
    </w:p>
    <w:p w:rsidR="00D1491A" w:rsidRPr="00497552" w:rsidRDefault="008675AF" w:rsidP="00D609A1">
      <w:pPr>
        <w:spacing w:after="0" w:line="240" w:lineRule="auto"/>
        <w:jc w:val="both"/>
        <w:rPr>
          <w:rFonts w:ascii="Times New Roman" w:hAnsi="Times New Roman"/>
          <w:sz w:val="24"/>
          <w:szCs w:val="24"/>
        </w:rPr>
      </w:pPr>
      <w:r w:rsidRPr="00497552">
        <w:rPr>
          <w:rFonts w:ascii="Times New Roman" w:hAnsi="Times New Roman"/>
          <w:sz w:val="24"/>
          <w:szCs w:val="24"/>
        </w:rPr>
        <w:t xml:space="preserve">Dated: </w:t>
      </w:r>
      <w:r w:rsidR="00511053" w:rsidRPr="00497552">
        <w:rPr>
          <w:rFonts w:ascii="Times New Roman" w:hAnsi="Times New Roman"/>
          <w:sz w:val="24"/>
          <w:szCs w:val="24"/>
        </w:rPr>
        <w:t>10/MARCH/2017</w:t>
      </w:r>
    </w:p>
    <w:p w:rsidR="00D1491A" w:rsidRPr="00497552" w:rsidRDefault="00D1491A" w:rsidP="00D609A1">
      <w:pPr>
        <w:spacing w:after="0" w:line="240" w:lineRule="auto"/>
        <w:jc w:val="both"/>
        <w:rPr>
          <w:rFonts w:ascii="Times New Roman" w:hAnsi="Times New Roman"/>
          <w:sz w:val="24"/>
          <w:szCs w:val="24"/>
        </w:rPr>
      </w:pPr>
    </w:p>
    <w:p w:rsidR="00D1491A" w:rsidRPr="00497552" w:rsidRDefault="00D1491A" w:rsidP="00D609A1">
      <w:pPr>
        <w:spacing w:after="0" w:line="240" w:lineRule="auto"/>
        <w:jc w:val="both"/>
        <w:rPr>
          <w:rFonts w:ascii="Times New Roman" w:hAnsi="Times New Roman"/>
          <w:sz w:val="24"/>
          <w:szCs w:val="24"/>
        </w:rPr>
      </w:pPr>
    </w:p>
    <w:sectPr w:rsidR="00D1491A" w:rsidRPr="00497552" w:rsidSect="00E83D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0F" w:rsidRDefault="003F3B0F" w:rsidP="008675AF">
      <w:pPr>
        <w:spacing w:after="0" w:line="240" w:lineRule="auto"/>
      </w:pPr>
      <w:r>
        <w:separator/>
      </w:r>
    </w:p>
  </w:endnote>
  <w:endnote w:type="continuationSeparator" w:id="0">
    <w:p w:rsidR="003F3B0F" w:rsidRDefault="003F3B0F" w:rsidP="0086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7971"/>
      <w:docPartObj>
        <w:docPartGallery w:val="Page Numbers (Bottom of Page)"/>
        <w:docPartUnique/>
      </w:docPartObj>
    </w:sdtPr>
    <w:sdtEndPr>
      <w:rPr>
        <w:noProof/>
      </w:rPr>
    </w:sdtEndPr>
    <w:sdtContent>
      <w:p w:rsidR="008675AF" w:rsidRDefault="00E83D4E">
        <w:pPr>
          <w:pStyle w:val="Footer"/>
          <w:jc w:val="right"/>
        </w:pPr>
        <w:r>
          <w:fldChar w:fldCharType="begin"/>
        </w:r>
        <w:r w:rsidR="008675AF">
          <w:instrText xml:space="preserve"> PAGE   \* MERGEFORMAT </w:instrText>
        </w:r>
        <w:r>
          <w:fldChar w:fldCharType="separate"/>
        </w:r>
        <w:r w:rsidR="00497552">
          <w:rPr>
            <w:noProof/>
          </w:rPr>
          <w:t>1</w:t>
        </w:r>
        <w:r>
          <w:rPr>
            <w:noProof/>
          </w:rPr>
          <w:fldChar w:fldCharType="end"/>
        </w:r>
      </w:p>
    </w:sdtContent>
  </w:sdt>
  <w:p w:rsidR="008675AF" w:rsidRDefault="0086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0F" w:rsidRDefault="003F3B0F" w:rsidP="008675AF">
      <w:pPr>
        <w:spacing w:after="0" w:line="240" w:lineRule="auto"/>
      </w:pPr>
      <w:r>
        <w:separator/>
      </w:r>
    </w:p>
  </w:footnote>
  <w:footnote w:type="continuationSeparator" w:id="0">
    <w:p w:rsidR="003F3B0F" w:rsidRDefault="003F3B0F" w:rsidP="00867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14924"/>
    <w:multiLevelType w:val="hybridMultilevel"/>
    <w:tmpl w:val="7DCED5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7773774"/>
    <w:multiLevelType w:val="hybridMultilevel"/>
    <w:tmpl w:val="1C5EC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1A"/>
    <w:rsid w:val="00033224"/>
    <w:rsid w:val="00085C36"/>
    <w:rsid w:val="000C14AE"/>
    <w:rsid w:val="00213BB8"/>
    <w:rsid w:val="00240C07"/>
    <w:rsid w:val="003F3B0F"/>
    <w:rsid w:val="0049696E"/>
    <w:rsid w:val="00497552"/>
    <w:rsid w:val="00511053"/>
    <w:rsid w:val="00627CAE"/>
    <w:rsid w:val="006324AB"/>
    <w:rsid w:val="007766D5"/>
    <w:rsid w:val="008675AF"/>
    <w:rsid w:val="00895C60"/>
    <w:rsid w:val="009E4BBB"/>
    <w:rsid w:val="00AA7205"/>
    <w:rsid w:val="00AB3FC2"/>
    <w:rsid w:val="00BD7413"/>
    <w:rsid w:val="00BE07EE"/>
    <w:rsid w:val="00C472C5"/>
    <w:rsid w:val="00D1491A"/>
    <w:rsid w:val="00D609A1"/>
    <w:rsid w:val="00DB5AA8"/>
    <w:rsid w:val="00E83D4E"/>
    <w:rsid w:val="00ED3CD8"/>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1A"/>
    <w:pPr>
      <w:ind w:left="720"/>
      <w:contextualSpacing/>
    </w:pPr>
  </w:style>
  <w:style w:type="paragraph" w:styleId="Header">
    <w:name w:val="header"/>
    <w:basedOn w:val="Normal"/>
    <w:link w:val="HeaderChar"/>
    <w:uiPriority w:val="99"/>
    <w:unhideWhenUsed/>
    <w:rsid w:val="0086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5AF"/>
    <w:rPr>
      <w:rFonts w:ascii="Calibri" w:eastAsia="Calibri" w:hAnsi="Calibri" w:cs="Times New Roman"/>
    </w:rPr>
  </w:style>
  <w:style w:type="paragraph" w:styleId="Footer">
    <w:name w:val="footer"/>
    <w:basedOn w:val="Normal"/>
    <w:link w:val="FooterChar"/>
    <w:uiPriority w:val="99"/>
    <w:unhideWhenUsed/>
    <w:rsid w:val="0086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5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91A"/>
    <w:pPr>
      <w:ind w:left="720"/>
      <w:contextualSpacing/>
    </w:pPr>
  </w:style>
  <w:style w:type="paragraph" w:styleId="Header">
    <w:name w:val="header"/>
    <w:basedOn w:val="Normal"/>
    <w:link w:val="HeaderChar"/>
    <w:uiPriority w:val="99"/>
    <w:unhideWhenUsed/>
    <w:rsid w:val="0086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5AF"/>
    <w:rPr>
      <w:rFonts w:ascii="Calibri" w:eastAsia="Calibri" w:hAnsi="Calibri" w:cs="Times New Roman"/>
    </w:rPr>
  </w:style>
  <w:style w:type="paragraph" w:styleId="Footer">
    <w:name w:val="footer"/>
    <w:basedOn w:val="Normal"/>
    <w:link w:val="FooterChar"/>
    <w:uiPriority w:val="99"/>
    <w:unhideWhenUsed/>
    <w:rsid w:val="0086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5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2018-06-25T11:25:00Z</dcterms:created>
  <dcterms:modified xsi:type="dcterms:W3CDTF">2018-06-25T11:25:00Z</dcterms:modified>
</cp:coreProperties>
</file>