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04" w:rsidRPr="00E21321" w:rsidRDefault="006A3204"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THE REPUBLIC OF UGANDA</w:t>
      </w:r>
    </w:p>
    <w:p w:rsidR="006A3204" w:rsidRPr="00E21321" w:rsidRDefault="006A3204"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IN THE HIGH COURT OF UGANDA AT MBARARA</w:t>
      </w:r>
    </w:p>
    <w:p w:rsidR="006A3204" w:rsidRPr="00E21321" w:rsidRDefault="006A3204"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HCT – 05 – CV – MA – 193 – 2011</w:t>
      </w:r>
    </w:p>
    <w:p w:rsidR="006A3204" w:rsidRPr="00E21321" w:rsidRDefault="006A3204"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IN THE MATTER OF THE JUDICATURE ACT CAP</w:t>
      </w:r>
      <w:r w:rsidR="0080533E" w:rsidRPr="00E21321">
        <w:rPr>
          <w:rFonts w:ascii="Times New Roman" w:hAnsi="Times New Roman" w:cs="Times New Roman"/>
          <w:b/>
          <w:sz w:val="24"/>
          <w:szCs w:val="24"/>
        </w:rPr>
        <w:t>.</w:t>
      </w:r>
      <w:r w:rsidRPr="00E21321">
        <w:rPr>
          <w:rFonts w:ascii="Times New Roman" w:hAnsi="Times New Roman" w:cs="Times New Roman"/>
          <w:b/>
          <w:sz w:val="24"/>
          <w:szCs w:val="24"/>
        </w:rPr>
        <w:t xml:space="preserve">  13</w:t>
      </w:r>
    </w:p>
    <w:p w:rsidR="006A3204" w:rsidRPr="00E21321" w:rsidRDefault="006A3204"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AND</w:t>
      </w:r>
    </w:p>
    <w:p w:rsidR="006A3204" w:rsidRPr="00E21321" w:rsidRDefault="006A3204"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IN THE MATTER OF AN APPLICATION FOR JUDICIAL REVIEW</w:t>
      </w:r>
      <w:r w:rsidR="00161478" w:rsidRPr="00E21321">
        <w:rPr>
          <w:rFonts w:ascii="Times New Roman" w:hAnsi="Times New Roman" w:cs="Times New Roman"/>
          <w:b/>
          <w:sz w:val="24"/>
          <w:szCs w:val="24"/>
        </w:rPr>
        <w:t>.</w:t>
      </w:r>
    </w:p>
    <w:p w:rsidR="00B908EC" w:rsidRPr="00E21321" w:rsidRDefault="00B908EC" w:rsidP="00CE575C">
      <w:pPr>
        <w:spacing w:line="360" w:lineRule="auto"/>
        <w:jc w:val="center"/>
        <w:rPr>
          <w:rFonts w:ascii="Times New Roman" w:hAnsi="Times New Roman" w:cs="Times New Roman"/>
          <w:b/>
          <w:sz w:val="24"/>
          <w:szCs w:val="24"/>
        </w:rPr>
      </w:pPr>
    </w:p>
    <w:p w:rsidR="006A3204" w:rsidRPr="00E21321" w:rsidRDefault="006A3204" w:rsidP="00CE575C">
      <w:pPr>
        <w:spacing w:line="360" w:lineRule="auto"/>
        <w:rPr>
          <w:rFonts w:ascii="Times New Roman" w:hAnsi="Times New Roman" w:cs="Times New Roman"/>
          <w:b/>
          <w:sz w:val="24"/>
          <w:szCs w:val="24"/>
        </w:rPr>
      </w:pPr>
      <w:r w:rsidRPr="00E21321">
        <w:rPr>
          <w:rFonts w:ascii="Times New Roman" w:hAnsi="Times New Roman" w:cs="Times New Roman"/>
          <w:b/>
          <w:sz w:val="24"/>
          <w:szCs w:val="24"/>
        </w:rPr>
        <w:t xml:space="preserve">MUSINGUZI </w:t>
      </w:r>
      <w:r w:rsidR="00A8559F" w:rsidRPr="00E21321">
        <w:rPr>
          <w:rFonts w:ascii="Times New Roman" w:hAnsi="Times New Roman" w:cs="Times New Roman"/>
          <w:b/>
          <w:sz w:val="24"/>
          <w:szCs w:val="24"/>
        </w:rPr>
        <w:t>GEOFFREY :</w:t>
      </w:r>
      <w:r w:rsidR="00635222" w:rsidRPr="00E21321">
        <w:rPr>
          <w:rFonts w:ascii="Times New Roman" w:hAnsi="Times New Roman" w:cs="Times New Roman"/>
          <w:b/>
          <w:sz w:val="24"/>
          <w:szCs w:val="24"/>
        </w:rPr>
        <w:t>:::::::::::::::::::::::::::::::::::::::::::::</w:t>
      </w:r>
      <w:r w:rsidRPr="00E21321">
        <w:rPr>
          <w:rFonts w:ascii="Times New Roman" w:hAnsi="Times New Roman" w:cs="Times New Roman"/>
          <w:b/>
          <w:sz w:val="24"/>
          <w:szCs w:val="24"/>
        </w:rPr>
        <w:t>APPLICANT</w:t>
      </w:r>
    </w:p>
    <w:p w:rsidR="006A3204" w:rsidRPr="00E21321" w:rsidRDefault="006A3204"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VERSUS</w:t>
      </w:r>
    </w:p>
    <w:p w:rsidR="006A3204" w:rsidRDefault="006A3204" w:rsidP="00CE575C">
      <w:pPr>
        <w:spacing w:line="360" w:lineRule="auto"/>
        <w:rPr>
          <w:rFonts w:ascii="Times New Roman" w:hAnsi="Times New Roman" w:cs="Times New Roman"/>
          <w:b/>
          <w:sz w:val="24"/>
          <w:szCs w:val="24"/>
        </w:rPr>
      </w:pPr>
      <w:r w:rsidRPr="00E21321">
        <w:rPr>
          <w:rFonts w:ascii="Times New Roman" w:hAnsi="Times New Roman" w:cs="Times New Roman"/>
          <w:b/>
          <w:sz w:val="24"/>
          <w:szCs w:val="24"/>
        </w:rPr>
        <w:t xml:space="preserve">KIRUHURA DISTRICT LOCAL </w:t>
      </w:r>
      <w:r w:rsidR="00E21321">
        <w:rPr>
          <w:rFonts w:ascii="Times New Roman" w:hAnsi="Times New Roman" w:cs="Times New Roman"/>
          <w:b/>
          <w:sz w:val="24"/>
          <w:szCs w:val="24"/>
        </w:rPr>
        <w:t>ADMINISTRATION ::::</w:t>
      </w:r>
      <w:r w:rsidR="0080533E" w:rsidRPr="00E21321">
        <w:rPr>
          <w:rFonts w:ascii="Times New Roman" w:hAnsi="Times New Roman" w:cs="Times New Roman"/>
          <w:b/>
          <w:sz w:val="24"/>
          <w:szCs w:val="24"/>
        </w:rPr>
        <w:t>::::</w:t>
      </w:r>
      <w:r w:rsidRPr="00E21321">
        <w:rPr>
          <w:rFonts w:ascii="Times New Roman" w:hAnsi="Times New Roman" w:cs="Times New Roman"/>
          <w:b/>
          <w:sz w:val="24"/>
          <w:szCs w:val="24"/>
        </w:rPr>
        <w:t>RESPONDENT</w:t>
      </w:r>
    </w:p>
    <w:p w:rsidR="00E21321" w:rsidRPr="00E21321" w:rsidRDefault="00E21321" w:rsidP="00CE575C">
      <w:pPr>
        <w:spacing w:line="360" w:lineRule="auto"/>
        <w:rPr>
          <w:rFonts w:ascii="Times New Roman" w:hAnsi="Times New Roman" w:cs="Times New Roman"/>
          <w:b/>
          <w:sz w:val="24"/>
          <w:szCs w:val="24"/>
        </w:rPr>
      </w:pPr>
    </w:p>
    <w:p w:rsidR="00DF5B44" w:rsidRPr="00E21321" w:rsidRDefault="00CE7AEA" w:rsidP="00CE575C">
      <w:pPr>
        <w:spacing w:line="360" w:lineRule="auto"/>
        <w:jc w:val="center"/>
        <w:rPr>
          <w:rFonts w:ascii="Times New Roman" w:hAnsi="Times New Roman" w:cs="Times New Roman"/>
          <w:b/>
          <w:sz w:val="24"/>
          <w:szCs w:val="24"/>
        </w:rPr>
      </w:pPr>
      <w:r w:rsidRPr="00E21321">
        <w:rPr>
          <w:rFonts w:ascii="Times New Roman" w:hAnsi="Times New Roman" w:cs="Times New Roman"/>
          <w:b/>
          <w:sz w:val="24"/>
          <w:szCs w:val="24"/>
        </w:rPr>
        <w:t>BEFORE HON. MR. JUSTICE BASHAIJA K. ANDREW</w:t>
      </w:r>
      <w:r w:rsidR="00635222" w:rsidRPr="00E21321">
        <w:rPr>
          <w:rFonts w:ascii="Times New Roman" w:hAnsi="Times New Roman" w:cs="Times New Roman"/>
          <w:b/>
          <w:sz w:val="24"/>
          <w:szCs w:val="24"/>
        </w:rPr>
        <w:t>.</w:t>
      </w:r>
    </w:p>
    <w:p w:rsidR="00635222" w:rsidRPr="00E21321" w:rsidRDefault="00635222" w:rsidP="00CE575C">
      <w:pPr>
        <w:spacing w:line="360" w:lineRule="auto"/>
        <w:jc w:val="center"/>
        <w:rPr>
          <w:rFonts w:ascii="Times New Roman" w:hAnsi="Times New Roman" w:cs="Times New Roman"/>
          <w:b/>
          <w:sz w:val="24"/>
          <w:szCs w:val="24"/>
          <w:u w:val="single"/>
        </w:rPr>
      </w:pPr>
    </w:p>
    <w:p w:rsidR="006A3204" w:rsidRPr="00E21321" w:rsidRDefault="006A3204" w:rsidP="00CE575C">
      <w:pPr>
        <w:spacing w:line="360" w:lineRule="auto"/>
        <w:jc w:val="center"/>
        <w:rPr>
          <w:rFonts w:ascii="Times New Roman" w:hAnsi="Times New Roman" w:cs="Times New Roman"/>
          <w:b/>
          <w:sz w:val="24"/>
          <w:szCs w:val="24"/>
          <w:u w:val="single"/>
        </w:rPr>
      </w:pPr>
      <w:r w:rsidRPr="00E21321">
        <w:rPr>
          <w:rFonts w:ascii="Times New Roman" w:hAnsi="Times New Roman" w:cs="Times New Roman"/>
          <w:b/>
          <w:sz w:val="24"/>
          <w:szCs w:val="24"/>
          <w:u w:val="single"/>
        </w:rPr>
        <w:t>RULING</w:t>
      </w:r>
    </w:p>
    <w:p w:rsidR="00993483" w:rsidRPr="00E21321" w:rsidRDefault="006A3204" w:rsidP="00CE575C">
      <w:pPr>
        <w:spacing w:line="360" w:lineRule="auto"/>
        <w:jc w:val="both"/>
        <w:rPr>
          <w:rFonts w:ascii="Times New Roman" w:hAnsi="Times New Roman" w:cs="Times New Roman"/>
          <w:sz w:val="24"/>
          <w:szCs w:val="24"/>
        </w:rPr>
      </w:pPr>
      <w:r w:rsidRPr="00E21321">
        <w:rPr>
          <w:rFonts w:ascii="Times New Roman" w:hAnsi="Times New Roman" w:cs="Times New Roman"/>
          <w:b/>
          <w:i/>
          <w:sz w:val="24"/>
          <w:szCs w:val="24"/>
        </w:rPr>
        <w:t>MUSINGUZI GEOFFREY</w:t>
      </w:r>
      <w:r w:rsidRPr="00E21321">
        <w:rPr>
          <w:rFonts w:ascii="Times New Roman" w:hAnsi="Times New Roman" w:cs="Times New Roman"/>
          <w:sz w:val="24"/>
          <w:szCs w:val="24"/>
        </w:rPr>
        <w:t xml:space="preserve"> (</w:t>
      </w:r>
      <w:r w:rsidRPr="00E21321">
        <w:rPr>
          <w:rFonts w:ascii="Times New Roman" w:hAnsi="Times New Roman" w:cs="Times New Roman"/>
          <w:i/>
          <w:sz w:val="24"/>
          <w:szCs w:val="24"/>
        </w:rPr>
        <w:t>hereinafter referred to as the “Applicant</w:t>
      </w:r>
      <w:r w:rsidR="00CE7AEA" w:rsidRPr="00E21321">
        <w:rPr>
          <w:rFonts w:ascii="Times New Roman" w:hAnsi="Times New Roman" w:cs="Times New Roman"/>
          <w:i/>
          <w:sz w:val="24"/>
          <w:szCs w:val="24"/>
        </w:rPr>
        <w:t>”)</w:t>
      </w:r>
      <w:r w:rsidRPr="00E21321">
        <w:rPr>
          <w:rFonts w:ascii="Times New Roman" w:hAnsi="Times New Roman" w:cs="Times New Roman"/>
          <w:sz w:val="24"/>
          <w:szCs w:val="24"/>
        </w:rPr>
        <w:t xml:space="preserve"> brought this application against </w:t>
      </w:r>
      <w:r w:rsidRPr="00E21321">
        <w:rPr>
          <w:rFonts w:ascii="Times New Roman" w:hAnsi="Times New Roman" w:cs="Times New Roman"/>
          <w:b/>
          <w:i/>
          <w:sz w:val="24"/>
          <w:szCs w:val="24"/>
        </w:rPr>
        <w:t>KIRUHURA DISTRICT LOCAL</w:t>
      </w:r>
      <w:r w:rsidRPr="00E21321">
        <w:rPr>
          <w:rFonts w:ascii="Times New Roman" w:hAnsi="Times New Roman" w:cs="Times New Roman"/>
          <w:i/>
          <w:sz w:val="24"/>
          <w:szCs w:val="24"/>
        </w:rPr>
        <w:t xml:space="preserve"> </w:t>
      </w:r>
      <w:r w:rsidRPr="00E21321">
        <w:rPr>
          <w:rFonts w:ascii="Times New Roman" w:hAnsi="Times New Roman" w:cs="Times New Roman"/>
          <w:b/>
          <w:i/>
          <w:sz w:val="24"/>
          <w:szCs w:val="24"/>
        </w:rPr>
        <w:t>ADMINISTRATION</w:t>
      </w:r>
      <w:r w:rsidRPr="00E21321">
        <w:rPr>
          <w:rFonts w:ascii="Times New Roman" w:hAnsi="Times New Roman" w:cs="Times New Roman"/>
          <w:b/>
          <w:sz w:val="24"/>
          <w:szCs w:val="24"/>
        </w:rPr>
        <w:t xml:space="preserve"> </w:t>
      </w:r>
      <w:r w:rsidRPr="00E21321">
        <w:rPr>
          <w:rFonts w:ascii="Times New Roman" w:hAnsi="Times New Roman" w:cs="Times New Roman"/>
          <w:sz w:val="24"/>
          <w:szCs w:val="24"/>
        </w:rPr>
        <w:t>(</w:t>
      </w:r>
      <w:r w:rsidRPr="00E21321">
        <w:rPr>
          <w:rFonts w:ascii="Times New Roman" w:hAnsi="Times New Roman" w:cs="Times New Roman"/>
          <w:i/>
          <w:sz w:val="24"/>
          <w:szCs w:val="24"/>
        </w:rPr>
        <w:t>hereinafter referred to as the “Respondent”</w:t>
      </w:r>
      <w:r w:rsidR="00CE7AEA" w:rsidRPr="00E21321">
        <w:rPr>
          <w:rFonts w:ascii="Times New Roman" w:hAnsi="Times New Roman" w:cs="Times New Roman"/>
          <w:sz w:val="24"/>
          <w:szCs w:val="24"/>
        </w:rPr>
        <w:t xml:space="preserve">) under </w:t>
      </w:r>
      <w:r w:rsidRPr="00E21321">
        <w:rPr>
          <w:rFonts w:ascii="Times New Roman" w:hAnsi="Times New Roman" w:cs="Times New Roman"/>
          <w:sz w:val="24"/>
          <w:szCs w:val="24"/>
        </w:rPr>
        <w:t>the</w:t>
      </w:r>
      <w:r w:rsidR="00CE7AEA" w:rsidRPr="00E21321">
        <w:rPr>
          <w:rFonts w:ascii="Times New Roman" w:hAnsi="Times New Roman" w:cs="Times New Roman"/>
          <w:sz w:val="24"/>
          <w:szCs w:val="24"/>
        </w:rPr>
        <w:t xml:space="preserve"> relevant provisions of the</w:t>
      </w:r>
      <w:r w:rsidRPr="00E21321">
        <w:rPr>
          <w:rFonts w:ascii="Times New Roman" w:hAnsi="Times New Roman" w:cs="Times New Roman"/>
          <w:sz w:val="24"/>
          <w:szCs w:val="24"/>
        </w:rPr>
        <w:t xml:space="preserve"> </w:t>
      </w:r>
      <w:r w:rsidRPr="00E21321">
        <w:rPr>
          <w:rFonts w:ascii="Times New Roman" w:hAnsi="Times New Roman" w:cs="Times New Roman"/>
          <w:b/>
          <w:i/>
          <w:sz w:val="24"/>
          <w:szCs w:val="24"/>
        </w:rPr>
        <w:t>Jud</w:t>
      </w:r>
      <w:r w:rsidR="00DF5B44" w:rsidRPr="00E21321">
        <w:rPr>
          <w:rFonts w:ascii="Times New Roman" w:hAnsi="Times New Roman" w:cs="Times New Roman"/>
          <w:b/>
          <w:i/>
          <w:sz w:val="24"/>
          <w:szCs w:val="24"/>
        </w:rPr>
        <w:t xml:space="preserve">icature </w:t>
      </w:r>
      <w:r w:rsidR="00B908EC" w:rsidRPr="00E21321">
        <w:rPr>
          <w:rFonts w:ascii="Times New Roman" w:hAnsi="Times New Roman" w:cs="Times New Roman"/>
          <w:b/>
          <w:i/>
          <w:sz w:val="24"/>
          <w:szCs w:val="24"/>
        </w:rPr>
        <w:t>Act (</w:t>
      </w:r>
      <w:r w:rsidR="00CE7AEA" w:rsidRPr="00E21321">
        <w:rPr>
          <w:rFonts w:ascii="Times New Roman" w:hAnsi="Times New Roman" w:cs="Times New Roman"/>
          <w:b/>
          <w:i/>
          <w:sz w:val="24"/>
          <w:szCs w:val="24"/>
        </w:rPr>
        <w:t>Cap 13)</w:t>
      </w:r>
      <w:r w:rsidR="00DF5B44" w:rsidRPr="00E21321">
        <w:rPr>
          <w:rFonts w:ascii="Times New Roman" w:hAnsi="Times New Roman" w:cs="Times New Roman"/>
          <w:b/>
          <w:i/>
          <w:sz w:val="24"/>
          <w:szCs w:val="24"/>
        </w:rPr>
        <w:t xml:space="preserve"> </w:t>
      </w:r>
      <w:r w:rsidR="00DF5B44" w:rsidRPr="00E21321">
        <w:rPr>
          <w:rFonts w:ascii="Times New Roman" w:hAnsi="Times New Roman" w:cs="Times New Roman"/>
          <w:sz w:val="24"/>
          <w:szCs w:val="24"/>
        </w:rPr>
        <w:t>and the</w:t>
      </w:r>
      <w:r w:rsidR="00DF5B44" w:rsidRPr="00E21321">
        <w:rPr>
          <w:rFonts w:ascii="Times New Roman" w:hAnsi="Times New Roman" w:cs="Times New Roman"/>
          <w:b/>
          <w:i/>
          <w:sz w:val="24"/>
          <w:szCs w:val="24"/>
        </w:rPr>
        <w:t xml:space="preserve"> Judic</w:t>
      </w:r>
      <w:r w:rsidR="00B908EC" w:rsidRPr="00E21321">
        <w:rPr>
          <w:rFonts w:ascii="Times New Roman" w:hAnsi="Times New Roman" w:cs="Times New Roman"/>
          <w:b/>
          <w:i/>
          <w:sz w:val="24"/>
          <w:szCs w:val="24"/>
        </w:rPr>
        <w:t>ature</w:t>
      </w:r>
      <w:r w:rsidR="00DF5B44" w:rsidRPr="00E21321">
        <w:rPr>
          <w:rFonts w:ascii="Times New Roman" w:hAnsi="Times New Roman" w:cs="Times New Roman"/>
          <w:b/>
          <w:i/>
          <w:sz w:val="24"/>
          <w:szCs w:val="24"/>
        </w:rPr>
        <w:t xml:space="preserve"> ( J</w:t>
      </w:r>
      <w:r w:rsidRPr="00E21321">
        <w:rPr>
          <w:rFonts w:ascii="Times New Roman" w:hAnsi="Times New Roman" w:cs="Times New Roman"/>
          <w:b/>
          <w:i/>
          <w:sz w:val="24"/>
          <w:szCs w:val="24"/>
        </w:rPr>
        <w:t xml:space="preserve">udicial </w:t>
      </w:r>
      <w:r w:rsidR="00CE7AEA" w:rsidRPr="00E21321">
        <w:rPr>
          <w:rFonts w:ascii="Times New Roman" w:hAnsi="Times New Roman" w:cs="Times New Roman"/>
          <w:b/>
          <w:i/>
          <w:sz w:val="24"/>
          <w:szCs w:val="24"/>
        </w:rPr>
        <w:t>R</w:t>
      </w:r>
      <w:r w:rsidRPr="00E21321">
        <w:rPr>
          <w:rFonts w:ascii="Times New Roman" w:hAnsi="Times New Roman" w:cs="Times New Roman"/>
          <w:b/>
          <w:i/>
          <w:sz w:val="24"/>
          <w:szCs w:val="24"/>
        </w:rPr>
        <w:t xml:space="preserve">eview) </w:t>
      </w:r>
      <w:r w:rsidR="00161478" w:rsidRPr="00E21321">
        <w:rPr>
          <w:rFonts w:ascii="Times New Roman" w:hAnsi="Times New Roman" w:cs="Times New Roman"/>
          <w:b/>
          <w:i/>
          <w:sz w:val="24"/>
          <w:szCs w:val="24"/>
        </w:rPr>
        <w:t>Rules,</w:t>
      </w:r>
      <w:r w:rsidRPr="00E21321">
        <w:rPr>
          <w:rFonts w:ascii="Times New Roman" w:hAnsi="Times New Roman" w:cs="Times New Roman"/>
          <w:b/>
          <w:i/>
          <w:sz w:val="24"/>
          <w:szCs w:val="24"/>
        </w:rPr>
        <w:t xml:space="preserve"> 2009</w:t>
      </w:r>
      <w:r w:rsidR="00161478" w:rsidRPr="00E21321">
        <w:rPr>
          <w:rFonts w:ascii="Times New Roman" w:hAnsi="Times New Roman" w:cs="Times New Roman"/>
          <w:b/>
          <w:i/>
          <w:sz w:val="24"/>
          <w:szCs w:val="24"/>
        </w:rPr>
        <w:t>,</w:t>
      </w:r>
      <w:r w:rsidRPr="00E21321">
        <w:rPr>
          <w:rFonts w:ascii="Times New Roman" w:hAnsi="Times New Roman" w:cs="Times New Roman"/>
          <w:sz w:val="24"/>
          <w:szCs w:val="24"/>
        </w:rPr>
        <w:t xml:space="preserve"> </w:t>
      </w:r>
      <w:r w:rsidR="00CE7AEA" w:rsidRPr="00E21321">
        <w:rPr>
          <w:rFonts w:ascii="Times New Roman" w:hAnsi="Times New Roman" w:cs="Times New Roman"/>
          <w:sz w:val="24"/>
          <w:szCs w:val="24"/>
        </w:rPr>
        <w:t>seeking</w:t>
      </w:r>
      <w:r w:rsidRPr="00E21321">
        <w:rPr>
          <w:rFonts w:ascii="Times New Roman" w:hAnsi="Times New Roman" w:cs="Times New Roman"/>
          <w:sz w:val="24"/>
          <w:szCs w:val="24"/>
        </w:rPr>
        <w:t xml:space="preserve"> the following orders:</w:t>
      </w:r>
      <w:r w:rsidR="00CE7AEA" w:rsidRPr="00E21321">
        <w:rPr>
          <w:rFonts w:ascii="Times New Roman" w:hAnsi="Times New Roman" w:cs="Times New Roman"/>
          <w:sz w:val="24"/>
          <w:szCs w:val="24"/>
        </w:rPr>
        <w:t>-</w:t>
      </w:r>
    </w:p>
    <w:p w:rsidR="006A3204" w:rsidRPr="00E21321" w:rsidRDefault="006A3204"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An order of certiorari quashing the decision of the Chief Administrative Officer of Kiruhura District Local Government of 2</w:t>
      </w:r>
      <w:r w:rsidRPr="00E21321">
        <w:rPr>
          <w:rFonts w:ascii="Times New Roman" w:hAnsi="Times New Roman" w:cs="Times New Roman"/>
          <w:b/>
          <w:i/>
          <w:sz w:val="24"/>
          <w:szCs w:val="24"/>
          <w:vertAlign w:val="superscript"/>
        </w:rPr>
        <w:t>nd</w:t>
      </w:r>
      <w:r w:rsidRPr="00E21321">
        <w:rPr>
          <w:rFonts w:ascii="Times New Roman" w:hAnsi="Times New Roman" w:cs="Times New Roman"/>
          <w:b/>
          <w:i/>
          <w:sz w:val="24"/>
          <w:szCs w:val="24"/>
        </w:rPr>
        <w:t xml:space="preserve"> </w:t>
      </w:r>
      <w:r w:rsidR="00CE22D1" w:rsidRPr="00E21321">
        <w:rPr>
          <w:rFonts w:ascii="Times New Roman" w:hAnsi="Times New Roman" w:cs="Times New Roman"/>
          <w:b/>
          <w:i/>
          <w:sz w:val="24"/>
          <w:szCs w:val="24"/>
        </w:rPr>
        <w:t>September</w:t>
      </w:r>
      <w:r w:rsidRPr="00E21321">
        <w:rPr>
          <w:rFonts w:ascii="Times New Roman" w:hAnsi="Times New Roman" w:cs="Times New Roman"/>
          <w:b/>
          <w:i/>
          <w:sz w:val="24"/>
          <w:szCs w:val="24"/>
        </w:rPr>
        <w:t xml:space="preserve"> 2011, dismissing the </w:t>
      </w:r>
      <w:r w:rsidR="009A5299" w:rsidRPr="00E21321">
        <w:rPr>
          <w:rFonts w:ascii="Times New Roman" w:hAnsi="Times New Roman" w:cs="Times New Roman"/>
          <w:b/>
          <w:i/>
          <w:sz w:val="24"/>
          <w:szCs w:val="24"/>
        </w:rPr>
        <w:t>A</w:t>
      </w:r>
      <w:r w:rsidRPr="00E21321">
        <w:rPr>
          <w:rFonts w:ascii="Times New Roman" w:hAnsi="Times New Roman" w:cs="Times New Roman"/>
          <w:b/>
          <w:i/>
          <w:sz w:val="24"/>
          <w:szCs w:val="24"/>
        </w:rPr>
        <w:t>pplicant from service</w:t>
      </w:r>
      <w:r w:rsidR="00B908EC" w:rsidRPr="00E21321">
        <w:rPr>
          <w:rFonts w:ascii="Times New Roman" w:hAnsi="Times New Roman" w:cs="Times New Roman"/>
          <w:b/>
          <w:i/>
          <w:sz w:val="24"/>
          <w:szCs w:val="24"/>
        </w:rPr>
        <w:t>.</w:t>
      </w:r>
    </w:p>
    <w:p w:rsidR="006A3204" w:rsidRPr="00E21321" w:rsidRDefault="006A3204"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 xml:space="preserve">An order to the Chairman of Kiruhura District Service Commission to reinstate the </w:t>
      </w:r>
      <w:r w:rsidR="00DF5B44" w:rsidRPr="00E21321">
        <w:rPr>
          <w:rFonts w:ascii="Times New Roman" w:hAnsi="Times New Roman" w:cs="Times New Roman"/>
          <w:b/>
          <w:i/>
          <w:sz w:val="24"/>
          <w:szCs w:val="24"/>
        </w:rPr>
        <w:t>A</w:t>
      </w:r>
      <w:r w:rsidR="00CE22D1" w:rsidRPr="00E21321">
        <w:rPr>
          <w:rFonts w:ascii="Times New Roman" w:hAnsi="Times New Roman" w:cs="Times New Roman"/>
          <w:b/>
          <w:i/>
          <w:sz w:val="24"/>
          <w:szCs w:val="24"/>
        </w:rPr>
        <w:t>pplicant</w:t>
      </w:r>
      <w:r w:rsidR="00A3398E" w:rsidRPr="00E21321">
        <w:rPr>
          <w:rFonts w:ascii="Times New Roman" w:hAnsi="Times New Roman" w:cs="Times New Roman"/>
          <w:b/>
          <w:i/>
          <w:sz w:val="24"/>
          <w:szCs w:val="24"/>
        </w:rPr>
        <w:t xml:space="preserve"> into service</w:t>
      </w:r>
      <w:r w:rsidR="00D20A41" w:rsidRPr="00E21321">
        <w:rPr>
          <w:rFonts w:ascii="Times New Roman" w:hAnsi="Times New Roman" w:cs="Times New Roman"/>
          <w:b/>
          <w:i/>
          <w:sz w:val="24"/>
          <w:szCs w:val="24"/>
        </w:rPr>
        <w:t>.</w:t>
      </w:r>
    </w:p>
    <w:p w:rsidR="00D20A41" w:rsidRPr="00E21321" w:rsidRDefault="00D20A41"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lastRenderedPageBreak/>
        <w:t>A</w:t>
      </w:r>
      <w:r w:rsidR="00CE7AEA" w:rsidRPr="00E21321">
        <w:rPr>
          <w:rFonts w:ascii="Times New Roman" w:hAnsi="Times New Roman" w:cs="Times New Roman"/>
          <w:b/>
          <w:i/>
          <w:sz w:val="24"/>
          <w:szCs w:val="24"/>
        </w:rPr>
        <w:t>n order to the</w:t>
      </w:r>
      <w:r w:rsidRPr="00E21321">
        <w:rPr>
          <w:rFonts w:ascii="Times New Roman" w:hAnsi="Times New Roman" w:cs="Times New Roman"/>
          <w:b/>
          <w:i/>
          <w:sz w:val="24"/>
          <w:szCs w:val="24"/>
        </w:rPr>
        <w:t xml:space="preserve"> District </w:t>
      </w:r>
      <w:r w:rsidR="00161478" w:rsidRPr="00E21321">
        <w:rPr>
          <w:rFonts w:ascii="Times New Roman" w:hAnsi="Times New Roman" w:cs="Times New Roman"/>
          <w:b/>
          <w:i/>
          <w:sz w:val="24"/>
          <w:szCs w:val="24"/>
        </w:rPr>
        <w:t>E</w:t>
      </w:r>
      <w:r w:rsidRPr="00E21321">
        <w:rPr>
          <w:rFonts w:ascii="Times New Roman" w:hAnsi="Times New Roman" w:cs="Times New Roman"/>
          <w:b/>
          <w:i/>
          <w:sz w:val="24"/>
          <w:szCs w:val="24"/>
        </w:rPr>
        <w:t xml:space="preserve">ducation Officer of Kiruhura District to reinstate and post the </w:t>
      </w:r>
      <w:r w:rsidR="00CE7AEA" w:rsidRPr="00E21321">
        <w:rPr>
          <w:rFonts w:ascii="Times New Roman" w:hAnsi="Times New Roman" w:cs="Times New Roman"/>
          <w:b/>
          <w:i/>
          <w:sz w:val="24"/>
          <w:szCs w:val="24"/>
        </w:rPr>
        <w:t>A</w:t>
      </w:r>
      <w:r w:rsidRPr="00E21321">
        <w:rPr>
          <w:rFonts w:ascii="Times New Roman" w:hAnsi="Times New Roman" w:cs="Times New Roman"/>
          <w:b/>
          <w:i/>
          <w:sz w:val="24"/>
          <w:szCs w:val="24"/>
        </w:rPr>
        <w:t>pplicant</w:t>
      </w:r>
      <w:r w:rsidR="00CE7AEA" w:rsidRPr="00E21321">
        <w:rPr>
          <w:rFonts w:ascii="Times New Roman" w:hAnsi="Times New Roman" w:cs="Times New Roman"/>
          <w:b/>
          <w:i/>
          <w:sz w:val="24"/>
          <w:szCs w:val="24"/>
        </w:rPr>
        <w:t>.</w:t>
      </w:r>
    </w:p>
    <w:p w:rsidR="00D20A41" w:rsidRPr="00E21321" w:rsidRDefault="00D20A41"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 xml:space="preserve">An order that the </w:t>
      </w:r>
      <w:r w:rsidR="00CE7AEA" w:rsidRPr="00E21321">
        <w:rPr>
          <w:rFonts w:ascii="Times New Roman" w:hAnsi="Times New Roman" w:cs="Times New Roman"/>
          <w:b/>
          <w:i/>
          <w:sz w:val="24"/>
          <w:szCs w:val="24"/>
        </w:rPr>
        <w:t>A</w:t>
      </w:r>
      <w:r w:rsidRPr="00E21321">
        <w:rPr>
          <w:rFonts w:ascii="Times New Roman" w:hAnsi="Times New Roman" w:cs="Times New Roman"/>
          <w:b/>
          <w:i/>
          <w:sz w:val="24"/>
          <w:szCs w:val="24"/>
        </w:rPr>
        <w:t xml:space="preserve">pplicant be reinstated on the pay roll of Kiruhura District </w:t>
      </w:r>
      <w:r w:rsidR="00CE7AEA" w:rsidRPr="00E21321">
        <w:rPr>
          <w:rFonts w:ascii="Times New Roman" w:hAnsi="Times New Roman" w:cs="Times New Roman"/>
          <w:b/>
          <w:i/>
          <w:sz w:val="24"/>
          <w:szCs w:val="24"/>
        </w:rPr>
        <w:t>S</w:t>
      </w:r>
      <w:r w:rsidRPr="00E21321">
        <w:rPr>
          <w:rFonts w:ascii="Times New Roman" w:hAnsi="Times New Roman" w:cs="Times New Roman"/>
          <w:b/>
          <w:i/>
          <w:sz w:val="24"/>
          <w:szCs w:val="24"/>
        </w:rPr>
        <w:t>ervice Commission.</w:t>
      </w:r>
    </w:p>
    <w:p w:rsidR="00D20A41" w:rsidRPr="00E21321" w:rsidRDefault="00D20A41"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 xml:space="preserve">An order that the </w:t>
      </w:r>
      <w:r w:rsidR="009A5299" w:rsidRPr="00E21321">
        <w:rPr>
          <w:rFonts w:ascii="Times New Roman" w:hAnsi="Times New Roman" w:cs="Times New Roman"/>
          <w:b/>
          <w:i/>
          <w:sz w:val="24"/>
          <w:szCs w:val="24"/>
        </w:rPr>
        <w:t>A</w:t>
      </w:r>
      <w:r w:rsidRPr="00E21321">
        <w:rPr>
          <w:rFonts w:ascii="Times New Roman" w:hAnsi="Times New Roman" w:cs="Times New Roman"/>
          <w:b/>
          <w:i/>
          <w:sz w:val="24"/>
          <w:szCs w:val="24"/>
        </w:rPr>
        <w:t xml:space="preserve">pplicant be paid his salary and other emoluments from the month of June 2010 </w:t>
      </w:r>
      <w:r w:rsidR="00CE22D1" w:rsidRPr="00E21321">
        <w:rPr>
          <w:rFonts w:ascii="Times New Roman" w:hAnsi="Times New Roman" w:cs="Times New Roman"/>
          <w:b/>
          <w:i/>
          <w:sz w:val="24"/>
          <w:szCs w:val="24"/>
        </w:rPr>
        <w:t>up</w:t>
      </w:r>
      <w:r w:rsidR="00161478" w:rsidRPr="00E21321">
        <w:rPr>
          <w:rFonts w:ascii="Times New Roman" w:hAnsi="Times New Roman" w:cs="Times New Roman"/>
          <w:b/>
          <w:i/>
          <w:sz w:val="24"/>
          <w:szCs w:val="24"/>
        </w:rPr>
        <w:t xml:space="preserve"> </w:t>
      </w:r>
      <w:r w:rsidR="00CE22D1" w:rsidRPr="00E21321">
        <w:rPr>
          <w:rFonts w:ascii="Times New Roman" w:hAnsi="Times New Roman" w:cs="Times New Roman"/>
          <w:b/>
          <w:i/>
          <w:sz w:val="24"/>
          <w:szCs w:val="24"/>
        </w:rPr>
        <w:t>to</w:t>
      </w:r>
      <w:r w:rsidR="00161478" w:rsidRPr="00E21321">
        <w:rPr>
          <w:rFonts w:ascii="Times New Roman" w:hAnsi="Times New Roman" w:cs="Times New Roman"/>
          <w:b/>
          <w:i/>
          <w:sz w:val="24"/>
          <w:szCs w:val="24"/>
        </w:rPr>
        <w:t xml:space="preserve"> </w:t>
      </w:r>
      <w:r w:rsidR="00CE22D1" w:rsidRPr="00E21321">
        <w:rPr>
          <w:rFonts w:ascii="Times New Roman" w:hAnsi="Times New Roman" w:cs="Times New Roman"/>
          <w:b/>
          <w:i/>
          <w:sz w:val="24"/>
          <w:szCs w:val="24"/>
        </w:rPr>
        <w:t>date</w:t>
      </w:r>
      <w:r w:rsidRPr="00E21321">
        <w:rPr>
          <w:rFonts w:ascii="Times New Roman" w:hAnsi="Times New Roman" w:cs="Times New Roman"/>
          <w:b/>
          <w:i/>
          <w:sz w:val="24"/>
          <w:szCs w:val="24"/>
        </w:rPr>
        <w:t>.</w:t>
      </w:r>
    </w:p>
    <w:p w:rsidR="00D20A41" w:rsidRPr="00E21321" w:rsidRDefault="00DF5B44"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An order that the A</w:t>
      </w:r>
      <w:r w:rsidR="00D20A41" w:rsidRPr="00E21321">
        <w:rPr>
          <w:rFonts w:ascii="Times New Roman" w:hAnsi="Times New Roman" w:cs="Times New Roman"/>
          <w:b/>
          <w:i/>
          <w:sz w:val="24"/>
          <w:szCs w:val="24"/>
        </w:rPr>
        <w:t>pplicant be paid interest on the amount aforesaid with interest at the rate of 28% per annum from the 1</w:t>
      </w:r>
      <w:r w:rsidR="00D20A41" w:rsidRPr="00E21321">
        <w:rPr>
          <w:rFonts w:ascii="Times New Roman" w:hAnsi="Times New Roman" w:cs="Times New Roman"/>
          <w:b/>
          <w:i/>
          <w:sz w:val="24"/>
          <w:szCs w:val="24"/>
          <w:vertAlign w:val="superscript"/>
        </w:rPr>
        <w:t>st</w:t>
      </w:r>
      <w:r w:rsidR="00D20A41" w:rsidRPr="00E21321">
        <w:rPr>
          <w:rFonts w:ascii="Times New Roman" w:hAnsi="Times New Roman" w:cs="Times New Roman"/>
          <w:b/>
          <w:i/>
          <w:sz w:val="24"/>
          <w:szCs w:val="24"/>
        </w:rPr>
        <w:t xml:space="preserve"> of June 2010 until payment in full.</w:t>
      </w:r>
    </w:p>
    <w:p w:rsidR="00D20A41" w:rsidRPr="00E21321" w:rsidRDefault="00DF5B44"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An order for the A</w:t>
      </w:r>
      <w:r w:rsidR="00D20A41" w:rsidRPr="00E21321">
        <w:rPr>
          <w:rFonts w:ascii="Times New Roman" w:hAnsi="Times New Roman" w:cs="Times New Roman"/>
          <w:b/>
          <w:i/>
          <w:sz w:val="24"/>
          <w:szCs w:val="24"/>
        </w:rPr>
        <w:t>pplicant to be paid general damages</w:t>
      </w:r>
      <w:r w:rsidR="00161478" w:rsidRPr="00E21321">
        <w:rPr>
          <w:rFonts w:ascii="Times New Roman" w:hAnsi="Times New Roman" w:cs="Times New Roman"/>
          <w:b/>
          <w:i/>
          <w:sz w:val="24"/>
          <w:szCs w:val="24"/>
        </w:rPr>
        <w:t>.</w:t>
      </w:r>
    </w:p>
    <w:p w:rsidR="00D20A41" w:rsidRPr="00E21321" w:rsidRDefault="00DF5B44"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An order that the A</w:t>
      </w:r>
      <w:r w:rsidR="00D20A41" w:rsidRPr="00E21321">
        <w:rPr>
          <w:rFonts w:ascii="Times New Roman" w:hAnsi="Times New Roman" w:cs="Times New Roman"/>
          <w:b/>
          <w:i/>
          <w:sz w:val="24"/>
          <w:szCs w:val="24"/>
        </w:rPr>
        <w:t>pplicant be paid interest on the general damages at court rate from the date of judgment until payment in full</w:t>
      </w:r>
      <w:r w:rsidR="009A5299" w:rsidRPr="00E21321">
        <w:rPr>
          <w:rFonts w:ascii="Times New Roman" w:hAnsi="Times New Roman" w:cs="Times New Roman"/>
          <w:b/>
          <w:i/>
          <w:sz w:val="24"/>
          <w:szCs w:val="24"/>
        </w:rPr>
        <w:t>.</w:t>
      </w:r>
    </w:p>
    <w:p w:rsidR="00D20A41" w:rsidRPr="00E21321" w:rsidRDefault="00DF5B44" w:rsidP="00CE575C">
      <w:pPr>
        <w:pStyle w:val="ListParagraph"/>
        <w:numPr>
          <w:ilvl w:val="0"/>
          <w:numId w:val="1"/>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An order that the A</w:t>
      </w:r>
      <w:r w:rsidR="00D20A41" w:rsidRPr="00E21321">
        <w:rPr>
          <w:rFonts w:ascii="Times New Roman" w:hAnsi="Times New Roman" w:cs="Times New Roman"/>
          <w:b/>
          <w:i/>
          <w:sz w:val="24"/>
          <w:szCs w:val="24"/>
        </w:rPr>
        <w:t xml:space="preserve">pplicant be paid the costs occasioned for this </w:t>
      </w:r>
      <w:r w:rsidR="00161478" w:rsidRPr="00E21321">
        <w:rPr>
          <w:rFonts w:ascii="Times New Roman" w:hAnsi="Times New Roman" w:cs="Times New Roman"/>
          <w:b/>
          <w:i/>
          <w:sz w:val="24"/>
          <w:szCs w:val="24"/>
        </w:rPr>
        <w:t>a</w:t>
      </w:r>
      <w:r w:rsidR="00D20A41" w:rsidRPr="00E21321">
        <w:rPr>
          <w:rFonts w:ascii="Times New Roman" w:hAnsi="Times New Roman" w:cs="Times New Roman"/>
          <w:b/>
          <w:i/>
          <w:sz w:val="24"/>
          <w:szCs w:val="24"/>
        </w:rPr>
        <w:t>pplication.</w:t>
      </w:r>
    </w:p>
    <w:p w:rsidR="004B655B" w:rsidRPr="00E21321" w:rsidRDefault="00DF5B44" w:rsidP="00CE575C">
      <w:pPr>
        <w:tabs>
          <w:tab w:val="left" w:pos="900"/>
        </w:tabs>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The </w:t>
      </w:r>
      <w:r w:rsidR="004B655B" w:rsidRPr="00E21321">
        <w:rPr>
          <w:rFonts w:ascii="Times New Roman" w:hAnsi="Times New Roman" w:cs="Times New Roman"/>
          <w:sz w:val="24"/>
          <w:szCs w:val="24"/>
        </w:rPr>
        <w:t xml:space="preserve">distinctive </w:t>
      </w:r>
      <w:r w:rsidRPr="00E21321">
        <w:rPr>
          <w:rFonts w:ascii="Times New Roman" w:hAnsi="Times New Roman" w:cs="Times New Roman"/>
          <w:sz w:val="24"/>
          <w:szCs w:val="24"/>
        </w:rPr>
        <w:t xml:space="preserve">grounds </w:t>
      </w:r>
      <w:r w:rsidR="004B655B" w:rsidRPr="00E21321">
        <w:rPr>
          <w:rFonts w:ascii="Times New Roman" w:hAnsi="Times New Roman" w:cs="Times New Roman"/>
          <w:sz w:val="24"/>
          <w:szCs w:val="24"/>
        </w:rPr>
        <w:t xml:space="preserve">upon which the </w:t>
      </w:r>
      <w:r w:rsidR="00CE7AEA" w:rsidRPr="00E21321">
        <w:rPr>
          <w:rFonts w:ascii="Times New Roman" w:hAnsi="Times New Roman" w:cs="Times New Roman"/>
          <w:sz w:val="24"/>
          <w:szCs w:val="24"/>
        </w:rPr>
        <w:t>a</w:t>
      </w:r>
      <w:r w:rsidR="004B655B" w:rsidRPr="00E21321">
        <w:rPr>
          <w:rFonts w:ascii="Times New Roman" w:hAnsi="Times New Roman" w:cs="Times New Roman"/>
          <w:sz w:val="24"/>
          <w:szCs w:val="24"/>
        </w:rPr>
        <w:t xml:space="preserve">pplication is </w:t>
      </w:r>
      <w:r w:rsidR="006A6B46" w:rsidRPr="00E21321">
        <w:rPr>
          <w:rFonts w:ascii="Times New Roman" w:hAnsi="Times New Roman" w:cs="Times New Roman"/>
          <w:sz w:val="24"/>
          <w:szCs w:val="24"/>
        </w:rPr>
        <w:t>based</w:t>
      </w:r>
      <w:r w:rsidR="004B655B" w:rsidRPr="00E21321">
        <w:rPr>
          <w:rFonts w:ascii="Times New Roman" w:hAnsi="Times New Roman" w:cs="Times New Roman"/>
          <w:sz w:val="24"/>
          <w:szCs w:val="24"/>
        </w:rPr>
        <w:t xml:space="preserve"> are specified </w:t>
      </w:r>
      <w:r w:rsidR="00161478" w:rsidRPr="00E21321">
        <w:rPr>
          <w:rFonts w:ascii="Times New Roman" w:hAnsi="Times New Roman" w:cs="Times New Roman"/>
          <w:sz w:val="24"/>
          <w:szCs w:val="24"/>
        </w:rPr>
        <w:t xml:space="preserve">in </w:t>
      </w:r>
      <w:r w:rsidR="009A5299" w:rsidRPr="00E21321">
        <w:rPr>
          <w:rFonts w:ascii="Times New Roman" w:hAnsi="Times New Roman" w:cs="Times New Roman"/>
          <w:sz w:val="24"/>
          <w:szCs w:val="24"/>
        </w:rPr>
        <w:t>the</w:t>
      </w:r>
      <w:r w:rsidR="00161478" w:rsidRPr="00E21321">
        <w:rPr>
          <w:rFonts w:ascii="Times New Roman" w:hAnsi="Times New Roman" w:cs="Times New Roman"/>
          <w:sz w:val="24"/>
          <w:szCs w:val="24"/>
        </w:rPr>
        <w:t xml:space="preserve"> motion</w:t>
      </w:r>
      <w:r w:rsidR="006A6B46" w:rsidRPr="00E21321">
        <w:rPr>
          <w:rFonts w:ascii="Times New Roman" w:hAnsi="Times New Roman" w:cs="Times New Roman"/>
          <w:sz w:val="24"/>
          <w:szCs w:val="24"/>
        </w:rPr>
        <w:t>,</w:t>
      </w:r>
      <w:r w:rsidR="004B655B" w:rsidRPr="00E21321">
        <w:rPr>
          <w:rFonts w:ascii="Times New Roman" w:hAnsi="Times New Roman" w:cs="Times New Roman"/>
          <w:sz w:val="24"/>
          <w:szCs w:val="24"/>
        </w:rPr>
        <w:t xml:space="preserve"> and </w:t>
      </w:r>
      <w:r w:rsidR="00161478" w:rsidRPr="00E21321">
        <w:rPr>
          <w:rFonts w:ascii="Times New Roman" w:hAnsi="Times New Roman" w:cs="Times New Roman"/>
          <w:sz w:val="24"/>
          <w:szCs w:val="24"/>
        </w:rPr>
        <w:t>we</w:t>
      </w:r>
      <w:r w:rsidR="006A6B46" w:rsidRPr="00E21321">
        <w:rPr>
          <w:rFonts w:ascii="Times New Roman" w:hAnsi="Times New Roman" w:cs="Times New Roman"/>
          <w:sz w:val="24"/>
          <w:szCs w:val="24"/>
        </w:rPr>
        <w:t>re</w:t>
      </w:r>
      <w:r w:rsidR="004B655B" w:rsidRPr="00E21321">
        <w:rPr>
          <w:rFonts w:ascii="Times New Roman" w:hAnsi="Times New Roman" w:cs="Times New Roman"/>
          <w:sz w:val="24"/>
          <w:szCs w:val="24"/>
        </w:rPr>
        <w:t xml:space="preserve"> amplified by </w:t>
      </w:r>
      <w:r w:rsidR="007275F1" w:rsidRPr="00E21321">
        <w:rPr>
          <w:rFonts w:ascii="Times New Roman" w:hAnsi="Times New Roman" w:cs="Times New Roman"/>
          <w:sz w:val="24"/>
          <w:szCs w:val="24"/>
        </w:rPr>
        <w:t xml:space="preserve">three </w:t>
      </w:r>
      <w:r w:rsidR="004B655B" w:rsidRPr="00E21321">
        <w:rPr>
          <w:rFonts w:ascii="Times New Roman" w:hAnsi="Times New Roman" w:cs="Times New Roman"/>
          <w:sz w:val="24"/>
          <w:szCs w:val="24"/>
        </w:rPr>
        <w:t>affidavits</w:t>
      </w:r>
      <w:r w:rsidR="00161478" w:rsidRPr="00E21321">
        <w:rPr>
          <w:rFonts w:ascii="Times New Roman" w:hAnsi="Times New Roman" w:cs="Times New Roman"/>
          <w:sz w:val="24"/>
          <w:szCs w:val="24"/>
        </w:rPr>
        <w:t xml:space="preserve"> </w:t>
      </w:r>
      <w:r w:rsidR="006A6B46" w:rsidRPr="00E21321">
        <w:rPr>
          <w:rFonts w:ascii="Times New Roman" w:hAnsi="Times New Roman" w:cs="Times New Roman"/>
          <w:sz w:val="24"/>
          <w:szCs w:val="24"/>
        </w:rPr>
        <w:t>in support</w:t>
      </w:r>
      <w:r w:rsidR="004B655B" w:rsidRPr="00E21321">
        <w:rPr>
          <w:rFonts w:ascii="Times New Roman" w:hAnsi="Times New Roman" w:cs="Times New Roman"/>
          <w:sz w:val="24"/>
          <w:szCs w:val="24"/>
        </w:rPr>
        <w:t xml:space="preserve"> of the</w:t>
      </w:r>
      <w:r w:rsidR="006A6B46" w:rsidRPr="00E21321">
        <w:rPr>
          <w:rFonts w:ascii="Times New Roman" w:hAnsi="Times New Roman" w:cs="Times New Roman"/>
          <w:sz w:val="24"/>
          <w:szCs w:val="24"/>
        </w:rPr>
        <w:t xml:space="preserve"> application</w:t>
      </w:r>
      <w:r w:rsidR="002E5F09" w:rsidRPr="00E21321">
        <w:rPr>
          <w:rFonts w:ascii="Times New Roman" w:hAnsi="Times New Roman" w:cs="Times New Roman"/>
          <w:sz w:val="24"/>
          <w:szCs w:val="24"/>
        </w:rPr>
        <w:t xml:space="preserve"> </w:t>
      </w:r>
      <w:r w:rsidR="00B908EC" w:rsidRPr="00E21321">
        <w:rPr>
          <w:rFonts w:ascii="Times New Roman" w:hAnsi="Times New Roman" w:cs="Times New Roman"/>
          <w:sz w:val="24"/>
          <w:szCs w:val="24"/>
        </w:rPr>
        <w:t>sworn</w:t>
      </w:r>
      <w:r w:rsidR="006A6B46" w:rsidRPr="00E21321">
        <w:rPr>
          <w:rFonts w:ascii="Times New Roman" w:hAnsi="Times New Roman" w:cs="Times New Roman"/>
          <w:sz w:val="24"/>
          <w:szCs w:val="24"/>
        </w:rPr>
        <w:t xml:space="preserve"> by</w:t>
      </w:r>
      <w:r w:rsidR="004B655B" w:rsidRPr="00E21321">
        <w:rPr>
          <w:rFonts w:ascii="Times New Roman" w:hAnsi="Times New Roman" w:cs="Times New Roman"/>
          <w:sz w:val="24"/>
          <w:szCs w:val="24"/>
        </w:rPr>
        <w:t xml:space="preserve"> </w:t>
      </w:r>
      <w:r w:rsidR="00CE71E8" w:rsidRPr="00E21321">
        <w:rPr>
          <w:rFonts w:ascii="Times New Roman" w:hAnsi="Times New Roman" w:cs="Times New Roman"/>
          <w:sz w:val="24"/>
          <w:szCs w:val="24"/>
        </w:rPr>
        <w:t>Applicant;</w:t>
      </w:r>
      <w:r w:rsidR="007275F1" w:rsidRPr="00E21321">
        <w:rPr>
          <w:rFonts w:ascii="Times New Roman" w:hAnsi="Times New Roman" w:cs="Times New Roman"/>
          <w:sz w:val="24"/>
          <w:szCs w:val="24"/>
        </w:rPr>
        <w:t xml:space="preserve"> </w:t>
      </w:r>
      <w:r w:rsidR="00161478" w:rsidRPr="00E21321">
        <w:rPr>
          <w:rFonts w:ascii="Times New Roman" w:hAnsi="Times New Roman" w:cs="Times New Roman"/>
          <w:sz w:val="24"/>
          <w:szCs w:val="24"/>
        </w:rPr>
        <w:t xml:space="preserve">and </w:t>
      </w:r>
      <w:r w:rsidR="007275F1" w:rsidRPr="00E21321">
        <w:rPr>
          <w:rFonts w:ascii="Times New Roman" w:hAnsi="Times New Roman" w:cs="Times New Roman"/>
          <w:sz w:val="24"/>
          <w:szCs w:val="24"/>
        </w:rPr>
        <w:t>one</w:t>
      </w:r>
      <w:r w:rsidR="004B655B" w:rsidRPr="00E21321">
        <w:rPr>
          <w:rFonts w:ascii="Times New Roman" w:hAnsi="Times New Roman" w:cs="Times New Roman"/>
          <w:sz w:val="24"/>
          <w:szCs w:val="24"/>
        </w:rPr>
        <w:t xml:space="preserve"> K</w:t>
      </w:r>
      <w:r w:rsidR="007275F1" w:rsidRPr="00E21321">
        <w:rPr>
          <w:rFonts w:ascii="Times New Roman" w:hAnsi="Times New Roman" w:cs="Times New Roman"/>
          <w:sz w:val="24"/>
          <w:szCs w:val="24"/>
        </w:rPr>
        <w:t>amukama Wilson</w:t>
      </w:r>
      <w:r w:rsidR="004B655B" w:rsidRPr="00E21321">
        <w:rPr>
          <w:rFonts w:ascii="Times New Roman" w:hAnsi="Times New Roman" w:cs="Times New Roman"/>
          <w:sz w:val="24"/>
          <w:szCs w:val="24"/>
        </w:rPr>
        <w:t xml:space="preserve"> said to be the paternal uncle of the Applicant, and one Musinguzi Geoffrey of Nshakirabandi</w:t>
      </w:r>
      <w:r w:rsidR="0015018F" w:rsidRPr="00E21321">
        <w:rPr>
          <w:rFonts w:ascii="Times New Roman" w:hAnsi="Times New Roman" w:cs="Times New Roman"/>
          <w:sz w:val="24"/>
          <w:szCs w:val="24"/>
        </w:rPr>
        <w:t>.</w:t>
      </w:r>
    </w:p>
    <w:p w:rsidR="00CE71E8" w:rsidRPr="00E21321" w:rsidRDefault="0015018F" w:rsidP="00CE575C">
      <w:pPr>
        <w:tabs>
          <w:tab w:val="left" w:pos="900"/>
        </w:tabs>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The Respondent also filed an Affidavit in reply </w:t>
      </w:r>
      <w:r w:rsidR="00CE71E8" w:rsidRPr="00E21321">
        <w:rPr>
          <w:rFonts w:ascii="Times New Roman" w:hAnsi="Times New Roman" w:cs="Times New Roman"/>
          <w:sz w:val="24"/>
          <w:szCs w:val="24"/>
        </w:rPr>
        <w:t>sworn by</w:t>
      </w:r>
      <w:r w:rsidRPr="00E21321">
        <w:rPr>
          <w:rFonts w:ascii="Times New Roman" w:hAnsi="Times New Roman" w:cs="Times New Roman"/>
          <w:sz w:val="24"/>
          <w:szCs w:val="24"/>
        </w:rPr>
        <w:t xml:space="preserve"> Tumwebaze Patrick, </w:t>
      </w:r>
      <w:r w:rsidR="00161478" w:rsidRPr="00E21321">
        <w:rPr>
          <w:rFonts w:ascii="Times New Roman" w:hAnsi="Times New Roman" w:cs="Times New Roman"/>
          <w:sz w:val="24"/>
          <w:szCs w:val="24"/>
        </w:rPr>
        <w:t xml:space="preserve">now </w:t>
      </w:r>
      <w:r w:rsidRPr="00E21321">
        <w:rPr>
          <w:rFonts w:ascii="Times New Roman" w:hAnsi="Times New Roman" w:cs="Times New Roman"/>
          <w:sz w:val="24"/>
          <w:szCs w:val="24"/>
        </w:rPr>
        <w:t>the</w:t>
      </w:r>
      <w:r w:rsidR="00CE71E8" w:rsidRPr="00E21321">
        <w:rPr>
          <w:rFonts w:ascii="Times New Roman" w:hAnsi="Times New Roman" w:cs="Times New Roman"/>
          <w:sz w:val="24"/>
          <w:szCs w:val="24"/>
        </w:rPr>
        <w:t xml:space="preserve"> </w:t>
      </w:r>
      <w:r w:rsidR="00161478" w:rsidRPr="00E21321">
        <w:rPr>
          <w:rFonts w:ascii="Times New Roman" w:hAnsi="Times New Roman" w:cs="Times New Roman"/>
          <w:sz w:val="24"/>
          <w:szCs w:val="24"/>
        </w:rPr>
        <w:t>Chairman,</w:t>
      </w:r>
      <w:r w:rsidR="00CE71E8" w:rsidRPr="00E21321">
        <w:rPr>
          <w:rFonts w:ascii="Times New Roman" w:hAnsi="Times New Roman" w:cs="Times New Roman"/>
          <w:sz w:val="24"/>
          <w:szCs w:val="24"/>
        </w:rPr>
        <w:t xml:space="preserve"> but </w:t>
      </w:r>
      <w:r w:rsidR="009A5299" w:rsidRPr="00E21321">
        <w:rPr>
          <w:rFonts w:ascii="Times New Roman" w:hAnsi="Times New Roman" w:cs="Times New Roman"/>
          <w:sz w:val="24"/>
          <w:szCs w:val="24"/>
        </w:rPr>
        <w:t>formerly</w:t>
      </w:r>
      <w:r w:rsidR="00CE71E8" w:rsidRPr="00E21321">
        <w:rPr>
          <w:rFonts w:ascii="Times New Roman" w:hAnsi="Times New Roman" w:cs="Times New Roman"/>
          <w:sz w:val="24"/>
          <w:szCs w:val="24"/>
        </w:rPr>
        <w:t xml:space="preserve"> the </w:t>
      </w:r>
      <w:r w:rsidR="009A5299" w:rsidRPr="00E21321">
        <w:rPr>
          <w:rFonts w:ascii="Times New Roman" w:hAnsi="Times New Roman" w:cs="Times New Roman"/>
          <w:sz w:val="24"/>
          <w:szCs w:val="24"/>
        </w:rPr>
        <w:t>S</w:t>
      </w:r>
      <w:r w:rsidR="00CE71E8" w:rsidRPr="00E21321">
        <w:rPr>
          <w:rFonts w:ascii="Times New Roman" w:hAnsi="Times New Roman" w:cs="Times New Roman"/>
          <w:sz w:val="24"/>
          <w:szCs w:val="24"/>
        </w:rPr>
        <w:t>ecretary to</w:t>
      </w:r>
      <w:r w:rsidRPr="00E21321">
        <w:rPr>
          <w:rFonts w:ascii="Times New Roman" w:hAnsi="Times New Roman" w:cs="Times New Roman"/>
          <w:sz w:val="24"/>
          <w:szCs w:val="24"/>
        </w:rPr>
        <w:t xml:space="preserve"> District Service Commission (DSC</w:t>
      </w:r>
      <w:r w:rsidR="00161478" w:rsidRPr="00E21321">
        <w:rPr>
          <w:rFonts w:ascii="Times New Roman" w:hAnsi="Times New Roman" w:cs="Times New Roman"/>
          <w:sz w:val="24"/>
          <w:szCs w:val="24"/>
        </w:rPr>
        <w:t xml:space="preserve">) of the Respondent </w:t>
      </w:r>
      <w:r w:rsidRPr="00E21321">
        <w:rPr>
          <w:rFonts w:ascii="Times New Roman" w:hAnsi="Times New Roman" w:cs="Times New Roman"/>
          <w:sz w:val="24"/>
          <w:szCs w:val="24"/>
        </w:rPr>
        <w:t>at the time this matter arose</w:t>
      </w:r>
      <w:r w:rsidR="00CE71E8" w:rsidRPr="00E21321">
        <w:rPr>
          <w:rFonts w:ascii="Times New Roman" w:hAnsi="Times New Roman" w:cs="Times New Roman"/>
          <w:sz w:val="24"/>
          <w:szCs w:val="24"/>
        </w:rPr>
        <w:t xml:space="preserve">. </w:t>
      </w:r>
    </w:p>
    <w:p w:rsidR="0015018F" w:rsidRPr="00E21321" w:rsidRDefault="0015018F" w:rsidP="00CE575C">
      <w:pPr>
        <w:tabs>
          <w:tab w:val="left" w:pos="900"/>
        </w:tabs>
        <w:spacing w:line="360" w:lineRule="auto"/>
        <w:jc w:val="both"/>
        <w:rPr>
          <w:rFonts w:ascii="Times New Roman" w:hAnsi="Times New Roman" w:cs="Times New Roman"/>
          <w:b/>
          <w:i/>
          <w:sz w:val="24"/>
          <w:szCs w:val="24"/>
        </w:rPr>
      </w:pPr>
      <w:r w:rsidRPr="00E21321">
        <w:rPr>
          <w:rFonts w:ascii="Times New Roman" w:hAnsi="Times New Roman" w:cs="Times New Roman"/>
          <w:sz w:val="24"/>
          <w:szCs w:val="24"/>
        </w:rPr>
        <w:t>The Affidavits of the Applicant and Respondent all bear various</w:t>
      </w:r>
      <w:r w:rsidR="00CE71E8" w:rsidRPr="00E21321">
        <w:rPr>
          <w:rFonts w:ascii="Times New Roman" w:hAnsi="Times New Roman" w:cs="Times New Roman"/>
          <w:sz w:val="24"/>
          <w:szCs w:val="24"/>
        </w:rPr>
        <w:t xml:space="preserve"> annextures to </w:t>
      </w:r>
      <w:r w:rsidR="00B908EC" w:rsidRPr="00E21321">
        <w:rPr>
          <w:rFonts w:ascii="Times New Roman" w:hAnsi="Times New Roman" w:cs="Times New Roman"/>
          <w:sz w:val="24"/>
          <w:szCs w:val="24"/>
        </w:rPr>
        <w:t>them</w:t>
      </w:r>
      <w:r w:rsidR="00CE71E8" w:rsidRPr="00E21321">
        <w:rPr>
          <w:rFonts w:ascii="Times New Roman" w:hAnsi="Times New Roman" w:cs="Times New Roman"/>
          <w:sz w:val="24"/>
          <w:szCs w:val="24"/>
        </w:rPr>
        <w:t xml:space="preserve"> and </w:t>
      </w:r>
      <w:r w:rsidR="00B908EC" w:rsidRPr="00E21321">
        <w:rPr>
          <w:rFonts w:ascii="Times New Roman" w:hAnsi="Times New Roman" w:cs="Times New Roman"/>
          <w:sz w:val="24"/>
          <w:szCs w:val="24"/>
        </w:rPr>
        <w:t>since</w:t>
      </w:r>
      <w:r w:rsidRPr="00E21321">
        <w:rPr>
          <w:rFonts w:ascii="Times New Roman" w:hAnsi="Times New Roman" w:cs="Times New Roman"/>
          <w:sz w:val="24"/>
          <w:szCs w:val="24"/>
        </w:rPr>
        <w:t xml:space="preserve"> these proceedings relate to </w:t>
      </w:r>
      <w:r w:rsidR="00B908EC" w:rsidRPr="00E21321">
        <w:rPr>
          <w:rFonts w:ascii="Times New Roman" w:hAnsi="Times New Roman" w:cs="Times New Roman"/>
          <w:sz w:val="24"/>
          <w:szCs w:val="24"/>
        </w:rPr>
        <w:t xml:space="preserve">an application for </w:t>
      </w:r>
      <w:r w:rsidRPr="00E21321">
        <w:rPr>
          <w:rFonts w:ascii="Times New Roman" w:hAnsi="Times New Roman" w:cs="Times New Roman"/>
          <w:sz w:val="24"/>
          <w:szCs w:val="24"/>
        </w:rPr>
        <w:t xml:space="preserve">the writ of certiorari, the respective affidavits filed in court constitute </w:t>
      </w:r>
      <w:r w:rsidR="00CE71E8" w:rsidRPr="00E21321">
        <w:rPr>
          <w:rFonts w:ascii="Times New Roman" w:hAnsi="Times New Roman" w:cs="Times New Roman"/>
          <w:sz w:val="24"/>
          <w:szCs w:val="24"/>
        </w:rPr>
        <w:t xml:space="preserve">the record </w:t>
      </w:r>
      <w:r w:rsidRPr="00E21321">
        <w:rPr>
          <w:rFonts w:ascii="Times New Roman" w:hAnsi="Times New Roman" w:cs="Times New Roman"/>
          <w:sz w:val="24"/>
          <w:szCs w:val="24"/>
        </w:rPr>
        <w:t xml:space="preserve">with regard to the impugned decision and acts. See </w:t>
      </w:r>
      <w:r w:rsidRPr="00E21321">
        <w:rPr>
          <w:rFonts w:ascii="Times New Roman" w:hAnsi="Times New Roman" w:cs="Times New Roman"/>
          <w:b/>
          <w:i/>
          <w:sz w:val="24"/>
          <w:szCs w:val="24"/>
        </w:rPr>
        <w:t xml:space="preserve">R. </w:t>
      </w:r>
      <w:r w:rsidR="00CE71E8" w:rsidRPr="00E21321">
        <w:rPr>
          <w:rFonts w:ascii="Times New Roman" w:hAnsi="Times New Roman" w:cs="Times New Roman"/>
          <w:b/>
          <w:i/>
          <w:sz w:val="24"/>
          <w:szCs w:val="24"/>
        </w:rPr>
        <w:t>v.</w:t>
      </w:r>
      <w:r w:rsidRPr="00E21321">
        <w:rPr>
          <w:rFonts w:ascii="Times New Roman" w:hAnsi="Times New Roman" w:cs="Times New Roman"/>
          <w:b/>
          <w:i/>
          <w:sz w:val="24"/>
          <w:szCs w:val="24"/>
        </w:rPr>
        <w:t xml:space="preserve"> Southampton Justices ex – parte Green [1976] Q.B. 11 at page 22.</w:t>
      </w:r>
    </w:p>
    <w:p w:rsidR="00CC55F1" w:rsidRPr="00E21321" w:rsidRDefault="00911DE6"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The</w:t>
      </w:r>
      <w:r w:rsidR="00C15976" w:rsidRPr="00E21321">
        <w:rPr>
          <w:rFonts w:ascii="Times New Roman" w:hAnsi="Times New Roman" w:cs="Times New Roman"/>
          <w:sz w:val="24"/>
          <w:szCs w:val="24"/>
        </w:rPr>
        <w:t xml:space="preserve"> background to this application is </w:t>
      </w:r>
      <w:r w:rsidR="00161478" w:rsidRPr="00E21321">
        <w:rPr>
          <w:rFonts w:ascii="Times New Roman" w:hAnsi="Times New Roman" w:cs="Times New Roman"/>
          <w:sz w:val="24"/>
          <w:szCs w:val="24"/>
        </w:rPr>
        <w:t xml:space="preserve">rather </w:t>
      </w:r>
      <w:r w:rsidR="005200E4" w:rsidRPr="00E21321">
        <w:rPr>
          <w:rFonts w:ascii="Times New Roman" w:hAnsi="Times New Roman" w:cs="Times New Roman"/>
          <w:sz w:val="24"/>
          <w:szCs w:val="24"/>
        </w:rPr>
        <w:t>long</w:t>
      </w:r>
      <w:r w:rsidR="00B908EC" w:rsidRPr="00E21321">
        <w:rPr>
          <w:rFonts w:ascii="Times New Roman" w:hAnsi="Times New Roman" w:cs="Times New Roman"/>
          <w:sz w:val="24"/>
          <w:szCs w:val="24"/>
        </w:rPr>
        <w:t>,</w:t>
      </w:r>
      <w:r w:rsidR="005200E4" w:rsidRPr="00E21321">
        <w:rPr>
          <w:rFonts w:ascii="Times New Roman" w:hAnsi="Times New Roman" w:cs="Times New Roman"/>
          <w:sz w:val="24"/>
          <w:szCs w:val="24"/>
        </w:rPr>
        <w:t xml:space="preserve"> but briefly</w:t>
      </w:r>
      <w:r w:rsidR="00B908EC" w:rsidRPr="00E21321">
        <w:rPr>
          <w:rFonts w:ascii="Times New Roman" w:hAnsi="Times New Roman" w:cs="Times New Roman"/>
          <w:sz w:val="24"/>
          <w:szCs w:val="24"/>
        </w:rPr>
        <w:t xml:space="preserve"> is</w:t>
      </w:r>
      <w:r w:rsidR="005200E4" w:rsidRPr="00E21321">
        <w:rPr>
          <w:rFonts w:ascii="Times New Roman" w:hAnsi="Times New Roman" w:cs="Times New Roman"/>
          <w:sz w:val="24"/>
          <w:szCs w:val="24"/>
        </w:rPr>
        <w:t xml:space="preserve"> </w:t>
      </w:r>
      <w:r w:rsidR="00C15976" w:rsidRPr="00E21321">
        <w:rPr>
          <w:rFonts w:ascii="Times New Roman" w:hAnsi="Times New Roman" w:cs="Times New Roman"/>
          <w:sz w:val="24"/>
          <w:szCs w:val="24"/>
        </w:rPr>
        <w:t>the</w:t>
      </w:r>
      <w:r w:rsidRPr="00E21321">
        <w:rPr>
          <w:rFonts w:ascii="Times New Roman" w:hAnsi="Times New Roman" w:cs="Times New Roman"/>
          <w:sz w:val="24"/>
          <w:szCs w:val="24"/>
        </w:rPr>
        <w:t xml:space="preserve"> A</w:t>
      </w:r>
      <w:r w:rsidR="00D416F8" w:rsidRPr="00E21321">
        <w:rPr>
          <w:rFonts w:ascii="Times New Roman" w:hAnsi="Times New Roman" w:cs="Times New Roman"/>
          <w:sz w:val="24"/>
          <w:szCs w:val="24"/>
        </w:rPr>
        <w:t xml:space="preserve">pplicant </w:t>
      </w:r>
      <w:r w:rsidR="00CE71E8" w:rsidRPr="00E21321">
        <w:rPr>
          <w:rFonts w:ascii="Times New Roman" w:hAnsi="Times New Roman" w:cs="Times New Roman"/>
          <w:sz w:val="24"/>
          <w:szCs w:val="24"/>
        </w:rPr>
        <w:t xml:space="preserve">was </w:t>
      </w:r>
      <w:r w:rsidR="00161478" w:rsidRPr="00E21321">
        <w:rPr>
          <w:rFonts w:ascii="Times New Roman" w:hAnsi="Times New Roman" w:cs="Times New Roman"/>
          <w:sz w:val="24"/>
          <w:szCs w:val="24"/>
        </w:rPr>
        <w:t>an employee</w:t>
      </w:r>
      <w:r w:rsidR="009A5299" w:rsidRPr="00E21321">
        <w:rPr>
          <w:rFonts w:ascii="Times New Roman" w:hAnsi="Times New Roman" w:cs="Times New Roman"/>
          <w:sz w:val="24"/>
          <w:szCs w:val="24"/>
        </w:rPr>
        <w:t xml:space="preserve"> of the Respondent </w:t>
      </w:r>
      <w:r w:rsidR="00CE71E8" w:rsidRPr="00E21321">
        <w:rPr>
          <w:rFonts w:ascii="Times New Roman" w:hAnsi="Times New Roman" w:cs="Times New Roman"/>
          <w:sz w:val="24"/>
          <w:szCs w:val="24"/>
        </w:rPr>
        <w:t>a</w:t>
      </w:r>
      <w:r w:rsidR="009A5299" w:rsidRPr="00E21321">
        <w:rPr>
          <w:rFonts w:ascii="Times New Roman" w:hAnsi="Times New Roman" w:cs="Times New Roman"/>
          <w:sz w:val="24"/>
          <w:szCs w:val="24"/>
        </w:rPr>
        <w:t xml:space="preserve">s </w:t>
      </w:r>
      <w:r w:rsidR="00161478" w:rsidRPr="00E21321">
        <w:rPr>
          <w:rFonts w:ascii="Times New Roman" w:hAnsi="Times New Roman" w:cs="Times New Roman"/>
          <w:sz w:val="24"/>
          <w:szCs w:val="24"/>
        </w:rPr>
        <w:t>the</w:t>
      </w:r>
      <w:r w:rsidR="00CE71E8" w:rsidRPr="00E21321">
        <w:rPr>
          <w:rFonts w:ascii="Times New Roman" w:hAnsi="Times New Roman" w:cs="Times New Roman"/>
          <w:sz w:val="24"/>
          <w:szCs w:val="24"/>
        </w:rPr>
        <w:t xml:space="preserve"> headmaster of a primary school. </w:t>
      </w:r>
      <w:r w:rsidR="009A5299" w:rsidRPr="00E21321">
        <w:rPr>
          <w:rFonts w:ascii="Times New Roman" w:hAnsi="Times New Roman" w:cs="Times New Roman"/>
          <w:sz w:val="24"/>
          <w:szCs w:val="24"/>
        </w:rPr>
        <w:t>Sometime in January 2010</w:t>
      </w:r>
      <w:r w:rsidR="00D416F8" w:rsidRPr="00E21321">
        <w:rPr>
          <w:rFonts w:ascii="Times New Roman" w:hAnsi="Times New Roman" w:cs="Times New Roman"/>
          <w:sz w:val="24"/>
          <w:szCs w:val="24"/>
        </w:rPr>
        <w:t xml:space="preserve"> allegations were made by I</w:t>
      </w:r>
      <w:r w:rsidR="005200E4" w:rsidRPr="00E21321">
        <w:rPr>
          <w:rFonts w:ascii="Times New Roman" w:hAnsi="Times New Roman" w:cs="Times New Roman"/>
          <w:sz w:val="24"/>
          <w:szCs w:val="24"/>
        </w:rPr>
        <w:t xml:space="preserve">nspector </w:t>
      </w:r>
      <w:r w:rsidR="00D416F8" w:rsidRPr="00E21321">
        <w:rPr>
          <w:rFonts w:ascii="Times New Roman" w:hAnsi="Times New Roman" w:cs="Times New Roman"/>
          <w:sz w:val="24"/>
          <w:szCs w:val="24"/>
        </w:rPr>
        <w:t>G</w:t>
      </w:r>
      <w:r w:rsidR="005200E4" w:rsidRPr="00E21321">
        <w:rPr>
          <w:rFonts w:ascii="Times New Roman" w:hAnsi="Times New Roman" w:cs="Times New Roman"/>
          <w:sz w:val="24"/>
          <w:szCs w:val="24"/>
        </w:rPr>
        <w:t xml:space="preserve">eneral of </w:t>
      </w:r>
      <w:r w:rsidR="00D416F8" w:rsidRPr="00E21321">
        <w:rPr>
          <w:rFonts w:ascii="Times New Roman" w:hAnsi="Times New Roman" w:cs="Times New Roman"/>
          <w:sz w:val="24"/>
          <w:szCs w:val="24"/>
        </w:rPr>
        <w:t>G</w:t>
      </w:r>
      <w:r w:rsidR="005200E4" w:rsidRPr="00E21321">
        <w:rPr>
          <w:rFonts w:ascii="Times New Roman" w:hAnsi="Times New Roman" w:cs="Times New Roman"/>
          <w:sz w:val="24"/>
          <w:szCs w:val="24"/>
        </w:rPr>
        <w:t>overnment (IGG)</w:t>
      </w:r>
      <w:r w:rsidR="00D416F8" w:rsidRPr="00E21321">
        <w:rPr>
          <w:rFonts w:ascii="Times New Roman" w:hAnsi="Times New Roman" w:cs="Times New Roman"/>
          <w:sz w:val="24"/>
          <w:szCs w:val="24"/>
        </w:rPr>
        <w:t xml:space="preserve"> </w:t>
      </w:r>
      <w:r w:rsidR="009A5299" w:rsidRPr="00E21321">
        <w:rPr>
          <w:rFonts w:ascii="Times New Roman" w:hAnsi="Times New Roman" w:cs="Times New Roman"/>
          <w:sz w:val="24"/>
          <w:szCs w:val="24"/>
        </w:rPr>
        <w:t xml:space="preserve">that, </w:t>
      </w:r>
      <w:r w:rsidR="00D416F8" w:rsidRPr="00E21321">
        <w:rPr>
          <w:rFonts w:ascii="Times New Roman" w:hAnsi="Times New Roman" w:cs="Times New Roman"/>
          <w:sz w:val="24"/>
          <w:szCs w:val="24"/>
        </w:rPr>
        <w:t>among others</w:t>
      </w:r>
      <w:r w:rsidR="005200E4" w:rsidRPr="00E21321">
        <w:rPr>
          <w:rFonts w:ascii="Times New Roman" w:hAnsi="Times New Roman" w:cs="Times New Roman"/>
          <w:sz w:val="24"/>
          <w:szCs w:val="24"/>
        </w:rPr>
        <w:t>,</w:t>
      </w:r>
      <w:r w:rsidR="00D416F8" w:rsidRPr="00E21321">
        <w:rPr>
          <w:rFonts w:ascii="Times New Roman" w:hAnsi="Times New Roman" w:cs="Times New Roman"/>
          <w:sz w:val="24"/>
          <w:szCs w:val="24"/>
        </w:rPr>
        <w:t xml:space="preserve"> the </w:t>
      </w:r>
      <w:r w:rsidR="005200E4" w:rsidRPr="00E21321">
        <w:rPr>
          <w:rFonts w:ascii="Times New Roman" w:hAnsi="Times New Roman" w:cs="Times New Roman"/>
          <w:sz w:val="24"/>
          <w:szCs w:val="24"/>
        </w:rPr>
        <w:t>A</w:t>
      </w:r>
      <w:r w:rsidR="00D416F8" w:rsidRPr="00E21321">
        <w:rPr>
          <w:rFonts w:ascii="Times New Roman" w:hAnsi="Times New Roman" w:cs="Times New Roman"/>
          <w:sz w:val="24"/>
          <w:szCs w:val="24"/>
        </w:rPr>
        <w:t xml:space="preserve">pplicant </w:t>
      </w:r>
      <w:r w:rsidR="00D31019" w:rsidRPr="00E21321">
        <w:rPr>
          <w:rFonts w:ascii="Times New Roman" w:hAnsi="Times New Roman" w:cs="Times New Roman"/>
          <w:sz w:val="24"/>
          <w:szCs w:val="24"/>
        </w:rPr>
        <w:t xml:space="preserve">was in </w:t>
      </w:r>
      <w:r w:rsidR="00D416F8" w:rsidRPr="00E21321">
        <w:rPr>
          <w:rFonts w:ascii="Times New Roman" w:hAnsi="Times New Roman" w:cs="Times New Roman"/>
          <w:sz w:val="24"/>
          <w:szCs w:val="24"/>
        </w:rPr>
        <w:t>possess</w:t>
      </w:r>
      <w:r w:rsidR="00D31019" w:rsidRPr="00E21321">
        <w:rPr>
          <w:rFonts w:ascii="Times New Roman" w:hAnsi="Times New Roman" w:cs="Times New Roman"/>
          <w:sz w:val="24"/>
          <w:szCs w:val="24"/>
        </w:rPr>
        <w:t>ion of</w:t>
      </w:r>
      <w:r w:rsidR="00D416F8" w:rsidRPr="00E21321">
        <w:rPr>
          <w:rFonts w:ascii="Times New Roman" w:hAnsi="Times New Roman" w:cs="Times New Roman"/>
          <w:sz w:val="24"/>
          <w:szCs w:val="24"/>
        </w:rPr>
        <w:t xml:space="preserve"> </w:t>
      </w:r>
      <w:r w:rsidR="005200E4" w:rsidRPr="00E21321">
        <w:rPr>
          <w:rFonts w:ascii="Times New Roman" w:hAnsi="Times New Roman" w:cs="Times New Roman"/>
          <w:sz w:val="24"/>
          <w:szCs w:val="24"/>
        </w:rPr>
        <w:t xml:space="preserve">forged </w:t>
      </w:r>
      <w:r w:rsidR="00161478" w:rsidRPr="00E21321">
        <w:rPr>
          <w:rFonts w:ascii="Times New Roman" w:hAnsi="Times New Roman" w:cs="Times New Roman"/>
          <w:sz w:val="24"/>
          <w:szCs w:val="24"/>
        </w:rPr>
        <w:t xml:space="preserve">academic </w:t>
      </w:r>
      <w:r w:rsidR="00D416F8" w:rsidRPr="00E21321">
        <w:rPr>
          <w:rFonts w:ascii="Times New Roman" w:hAnsi="Times New Roman" w:cs="Times New Roman"/>
          <w:sz w:val="24"/>
          <w:szCs w:val="24"/>
        </w:rPr>
        <w:t>documents</w:t>
      </w:r>
      <w:r w:rsidR="00D31019" w:rsidRPr="00E21321">
        <w:rPr>
          <w:rFonts w:ascii="Times New Roman" w:hAnsi="Times New Roman" w:cs="Times New Roman"/>
          <w:sz w:val="24"/>
          <w:szCs w:val="24"/>
        </w:rPr>
        <w:t xml:space="preserve">, </w:t>
      </w:r>
      <w:r w:rsidR="00D416F8" w:rsidRPr="00E21321">
        <w:rPr>
          <w:rFonts w:ascii="Times New Roman" w:hAnsi="Times New Roman" w:cs="Times New Roman"/>
          <w:sz w:val="24"/>
          <w:szCs w:val="24"/>
        </w:rPr>
        <w:t>and</w:t>
      </w:r>
      <w:r w:rsidR="005200E4" w:rsidRPr="00E21321">
        <w:rPr>
          <w:rFonts w:ascii="Times New Roman" w:hAnsi="Times New Roman" w:cs="Times New Roman"/>
          <w:sz w:val="24"/>
          <w:szCs w:val="24"/>
        </w:rPr>
        <w:t xml:space="preserve"> </w:t>
      </w:r>
      <w:r w:rsidR="00D416F8" w:rsidRPr="00E21321">
        <w:rPr>
          <w:rFonts w:ascii="Times New Roman" w:hAnsi="Times New Roman" w:cs="Times New Roman"/>
          <w:sz w:val="24"/>
          <w:szCs w:val="24"/>
        </w:rPr>
        <w:t xml:space="preserve">falsely using the name of one </w:t>
      </w:r>
      <w:r w:rsidR="00D416F8" w:rsidRPr="00E21321">
        <w:rPr>
          <w:rFonts w:ascii="Times New Roman" w:hAnsi="Times New Roman" w:cs="Times New Roman"/>
          <w:i/>
          <w:sz w:val="24"/>
          <w:szCs w:val="24"/>
        </w:rPr>
        <w:t>Musi</w:t>
      </w:r>
      <w:r w:rsidR="00A3017A" w:rsidRPr="00E21321">
        <w:rPr>
          <w:rFonts w:ascii="Times New Roman" w:hAnsi="Times New Roman" w:cs="Times New Roman"/>
          <w:i/>
          <w:sz w:val="24"/>
          <w:szCs w:val="24"/>
        </w:rPr>
        <w:t xml:space="preserve">nguzi </w:t>
      </w:r>
      <w:r w:rsidR="00A8559F" w:rsidRPr="00E21321">
        <w:rPr>
          <w:rFonts w:ascii="Times New Roman" w:hAnsi="Times New Roman" w:cs="Times New Roman"/>
          <w:i/>
          <w:sz w:val="24"/>
          <w:szCs w:val="24"/>
        </w:rPr>
        <w:t>Geoffrey</w:t>
      </w:r>
      <w:r w:rsidR="00A3017A" w:rsidRPr="00E21321">
        <w:rPr>
          <w:rFonts w:ascii="Times New Roman" w:hAnsi="Times New Roman" w:cs="Times New Roman"/>
          <w:i/>
          <w:sz w:val="24"/>
          <w:szCs w:val="24"/>
        </w:rPr>
        <w:t>,</w:t>
      </w:r>
      <w:r w:rsidR="005200E4" w:rsidRPr="00E21321">
        <w:rPr>
          <w:rFonts w:ascii="Times New Roman" w:hAnsi="Times New Roman" w:cs="Times New Roman"/>
          <w:sz w:val="24"/>
          <w:szCs w:val="24"/>
        </w:rPr>
        <w:t xml:space="preserve"> son of Mr. Nshakirabandi</w:t>
      </w:r>
      <w:r w:rsidR="00E27800" w:rsidRPr="00E21321">
        <w:rPr>
          <w:rFonts w:ascii="Times New Roman" w:hAnsi="Times New Roman" w:cs="Times New Roman"/>
          <w:sz w:val="24"/>
          <w:szCs w:val="24"/>
        </w:rPr>
        <w:t>.</w:t>
      </w:r>
      <w:r w:rsidR="009A5299" w:rsidRPr="00E21321">
        <w:rPr>
          <w:rFonts w:ascii="Times New Roman" w:hAnsi="Times New Roman" w:cs="Times New Roman"/>
          <w:sz w:val="24"/>
          <w:szCs w:val="24"/>
        </w:rPr>
        <w:t xml:space="preserve"> </w:t>
      </w:r>
      <w:r w:rsidR="00A3017A" w:rsidRPr="00E21321">
        <w:rPr>
          <w:rFonts w:ascii="Times New Roman" w:hAnsi="Times New Roman" w:cs="Times New Roman"/>
          <w:sz w:val="24"/>
          <w:szCs w:val="24"/>
        </w:rPr>
        <w:t xml:space="preserve">On 19/4/2010, the </w:t>
      </w:r>
      <w:r w:rsidR="005200E4" w:rsidRPr="00E21321">
        <w:rPr>
          <w:rFonts w:ascii="Times New Roman" w:hAnsi="Times New Roman" w:cs="Times New Roman"/>
          <w:sz w:val="24"/>
          <w:szCs w:val="24"/>
        </w:rPr>
        <w:t>A</w:t>
      </w:r>
      <w:r w:rsidR="00A3017A" w:rsidRPr="00E21321">
        <w:rPr>
          <w:rFonts w:ascii="Times New Roman" w:hAnsi="Times New Roman" w:cs="Times New Roman"/>
          <w:sz w:val="24"/>
          <w:szCs w:val="24"/>
        </w:rPr>
        <w:t>pplicant was required by C</w:t>
      </w:r>
      <w:r w:rsidR="005200E4" w:rsidRPr="00E21321">
        <w:rPr>
          <w:rFonts w:ascii="Times New Roman" w:hAnsi="Times New Roman" w:cs="Times New Roman"/>
          <w:sz w:val="24"/>
          <w:szCs w:val="24"/>
        </w:rPr>
        <w:t xml:space="preserve">hief </w:t>
      </w:r>
      <w:r w:rsidR="00A3017A" w:rsidRPr="00E21321">
        <w:rPr>
          <w:rFonts w:ascii="Times New Roman" w:hAnsi="Times New Roman" w:cs="Times New Roman"/>
          <w:sz w:val="24"/>
          <w:szCs w:val="24"/>
        </w:rPr>
        <w:t>A</w:t>
      </w:r>
      <w:r w:rsidR="005200E4" w:rsidRPr="00E21321">
        <w:rPr>
          <w:rFonts w:ascii="Times New Roman" w:hAnsi="Times New Roman" w:cs="Times New Roman"/>
          <w:sz w:val="24"/>
          <w:szCs w:val="24"/>
        </w:rPr>
        <w:t xml:space="preserve">dministrative </w:t>
      </w:r>
      <w:r w:rsidR="00A3017A" w:rsidRPr="00E21321">
        <w:rPr>
          <w:rFonts w:ascii="Times New Roman" w:hAnsi="Times New Roman" w:cs="Times New Roman"/>
          <w:sz w:val="24"/>
          <w:szCs w:val="24"/>
        </w:rPr>
        <w:t>O</w:t>
      </w:r>
      <w:r w:rsidR="005200E4" w:rsidRPr="00E21321">
        <w:rPr>
          <w:rFonts w:ascii="Times New Roman" w:hAnsi="Times New Roman" w:cs="Times New Roman"/>
          <w:sz w:val="24"/>
          <w:szCs w:val="24"/>
        </w:rPr>
        <w:t>fficer (CAO)</w:t>
      </w:r>
      <w:r w:rsidR="00A3017A" w:rsidRPr="00E21321">
        <w:rPr>
          <w:rFonts w:ascii="Times New Roman" w:hAnsi="Times New Roman" w:cs="Times New Roman"/>
          <w:sz w:val="24"/>
          <w:szCs w:val="24"/>
        </w:rPr>
        <w:t xml:space="preserve">, </w:t>
      </w:r>
      <w:r w:rsidR="00161478" w:rsidRPr="00E21321">
        <w:rPr>
          <w:rFonts w:ascii="Times New Roman" w:hAnsi="Times New Roman" w:cs="Times New Roman"/>
          <w:sz w:val="24"/>
          <w:szCs w:val="24"/>
        </w:rPr>
        <w:t xml:space="preserve">of the Respondent </w:t>
      </w:r>
      <w:r w:rsidR="00A3017A" w:rsidRPr="00E21321">
        <w:rPr>
          <w:rFonts w:ascii="Times New Roman" w:hAnsi="Times New Roman" w:cs="Times New Roman"/>
          <w:sz w:val="24"/>
          <w:szCs w:val="24"/>
        </w:rPr>
        <w:t xml:space="preserve">to prove that he is the real owner of the documents in the name of </w:t>
      </w:r>
      <w:r w:rsidR="00A3017A" w:rsidRPr="00E21321">
        <w:rPr>
          <w:rFonts w:ascii="Times New Roman" w:hAnsi="Times New Roman" w:cs="Times New Roman"/>
          <w:i/>
          <w:sz w:val="24"/>
          <w:szCs w:val="24"/>
        </w:rPr>
        <w:t>Musinguzi Geoffrey</w:t>
      </w:r>
      <w:r w:rsidR="00E27800" w:rsidRPr="00E21321">
        <w:rPr>
          <w:rFonts w:ascii="Times New Roman" w:hAnsi="Times New Roman" w:cs="Times New Roman"/>
          <w:i/>
          <w:sz w:val="24"/>
          <w:szCs w:val="24"/>
        </w:rPr>
        <w:t>,</w:t>
      </w:r>
      <w:r w:rsidR="00A3017A" w:rsidRPr="00E21321">
        <w:rPr>
          <w:rFonts w:ascii="Times New Roman" w:hAnsi="Times New Roman" w:cs="Times New Roman"/>
          <w:sz w:val="24"/>
          <w:szCs w:val="24"/>
        </w:rPr>
        <w:t xml:space="preserve"> </w:t>
      </w:r>
      <w:r w:rsidR="00161478" w:rsidRPr="00E21321">
        <w:rPr>
          <w:rFonts w:ascii="Times New Roman" w:hAnsi="Times New Roman" w:cs="Times New Roman"/>
          <w:sz w:val="24"/>
          <w:szCs w:val="24"/>
        </w:rPr>
        <w:t>to which</w:t>
      </w:r>
      <w:r w:rsidR="00CC55F1" w:rsidRPr="00E21321">
        <w:rPr>
          <w:rFonts w:ascii="Times New Roman" w:hAnsi="Times New Roman" w:cs="Times New Roman"/>
          <w:sz w:val="24"/>
          <w:szCs w:val="24"/>
        </w:rPr>
        <w:t xml:space="preserve"> t</w:t>
      </w:r>
      <w:r w:rsidR="00A3017A" w:rsidRPr="00E21321">
        <w:rPr>
          <w:rFonts w:ascii="Times New Roman" w:hAnsi="Times New Roman" w:cs="Times New Roman"/>
          <w:sz w:val="24"/>
          <w:szCs w:val="24"/>
        </w:rPr>
        <w:t xml:space="preserve">he </w:t>
      </w:r>
      <w:r w:rsidR="005200E4" w:rsidRPr="00E21321">
        <w:rPr>
          <w:rFonts w:ascii="Times New Roman" w:hAnsi="Times New Roman" w:cs="Times New Roman"/>
          <w:sz w:val="24"/>
          <w:szCs w:val="24"/>
        </w:rPr>
        <w:t>A</w:t>
      </w:r>
      <w:r w:rsidR="00A3017A" w:rsidRPr="00E21321">
        <w:rPr>
          <w:rFonts w:ascii="Times New Roman" w:hAnsi="Times New Roman" w:cs="Times New Roman"/>
          <w:sz w:val="24"/>
          <w:szCs w:val="24"/>
        </w:rPr>
        <w:t xml:space="preserve">pplicant </w:t>
      </w:r>
      <w:r w:rsidR="00CC55F1" w:rsidRPr="00E21321">
        <w:rPr>
          <w:rFonts w:ascii="Times New Roman" w:hAnsi="Times New Roman" w:cs="Times New Roman"/>
          <w:sz w:val="24"/>
          <w:szCs w:val="24"/>
        </w:rPr>
        <w:t>made his response.</w:t>
      </w:r>
    </w:p>
    <w:p w:rsidR="00A3017A" w:rsidRPr="00E21321" w:rsidRDefault="00CC55F1"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O</w:t>
      </w:r>
      <w:r w:rsidR="00A3017A" w:rsidRPr="00E21321">
        <w:rPr>
          <w:rFonts w:ascii="Times New Roman" w:hAnsi="Times New Roman" w:cs="Times New Roman"/>
          <w:sz w:val="24"/>
          <w:szCs w:val="24"/>
        </w:rPr>
        <w:t>n</w:t>
      </w:r>
      <w:r w:rsidR="007364A3" w:rsidRPr="00E21321">
        <w:rPr>
          <w:rFonts w:ascii="Times New Roman" w:hAnsi="Times New Roman" w:cs="Times New Roman"/>
          <w:sz w:val="24"/>
          <w:szCs w:val="24"/>
        </w:rPr>
        <w:t xml:space="preserve"> 1</w:t>
      </w:r>
      <w:r w:rsidR="007364A3" w:rsidRPr="00E21321">
        <w:rPr>
          <w:rFonts w:ascii="Times New Roman" w:hAnsi="Times New Roman" w:cs="Times New Roman"/>
          <w:sz w:val="24"/>
          <w:szCs w:val="24"/>
          <w:vertAlign w:val="superscript"/>
        </w:rPr>
        <w:t>st</w:t>
      </w:r>
      <w:r w:rsidR="007364A3" w:rsidRPr="00E21321">
        <w:rPr>
          <w:rFonts w:ascii="Times New Roman" w:hAnsi="Times New Roman" w:cs="Times New Roman"/>
          <w:sz w:val="24"/>
          <w:szCs w:val="24"/>
        </w:rPr>
        <w:t xml:space="preserve"> </w:t>
      </w:r>
      <w:r w:rsidR="00A3017A" w:rsidRPr="00E21321">
        <w:rPr>
          <w:rFonts w:ascii="Times New Roman" w:hAnsi="Times New Roman" w:cs="Times New Roman"/>
          <w:sz w:val="24"/>
          <w:szCs w:val="24"/>
        </w:rPr>
        <w:t>July 2010,</w:t>
      </w:r>
      <w:r w:rsidR="007364A3" w:rsidRPr="00E21321">
        <w:rPr>
          <w:rFonts w:ascii="Times New Roman" w:hAnsi="Times New Roman" w:cs="Times New Roman"/>
          <w:sz w:val="24"/>
          <w:szCs w:val="24"/>
        </w:rPr>
        <w:t xml:space="preserve"> </w:t>
      </w:r>
      <w:r w:rsidR="00A3017A" w:rsidRPr="00E21321">
        <w:rPr>
          <w:rFonts w:ascii="Times New Roman" w:hAnsi="Times New Roman" w:cs="Times New Roman"/>
          <w:sz w:val="24"/>
          <w:szCs w:val="24"/>
        </w:rPr>
        <w:t xml:space="preserve"> </w:t>
      </w:r>
      <w:r w:rsidRPr="00E21321">
        <w:rPr>
          <w:rFonts w:ascii="Times New Roman" w:hAnsi="Times New Roman" w:cs="Times New Roman"/>
          <w:sz w:val="24"/>
          <w:szCs w:val="24"/>
        </w:rPr>
        <w:t xml:space="preserve"> again the </w:t>
      </w:r>
      <w:r w:rsidR="00A3017A" w:rsidRPr="00E21321">
        <w:rPr>
          <w:rFonts w:ascii="Times New Roman" w:hAnsi="Times New Roman" w:cs="Times New Roman"/>
          <w:sz w:val="24"/>
          <w:szCs w:val="24"/>
        </w:rPr>
        <w:t xml:space="preserve">CAO wrote to the </w:t>
      </w:r>
      <w:r w:rsidR="005200E4" w:rsidRPr="00E21321">
        <w:rPr>
          <w:rFonts w:ascii="Times New Roman" w:hAnsi="Times New Roman" w:cs="Times New Roman"/>
          <w:sz w:val="24"/>
          <w:szCs w:val="24"/>
        </w:rPr>
        <w:t>A</w:t>
      </w:r>
      <w:r w:rsidR="00A3017A" w:rsidRPr="00E21321">
        <w:rPr>
          <w:rFonts w:ascii="Times New Roman" w:hAnsi="Times New Roman" w:cs="Times New Roman"/>
          <w:sz w:val="24"/>
          <w:szCs w:val="24"/>
        </w:rPr>
        <w:t xml:space="preserve">pplicant </w:t>
      </w:r>
      <w:r w:rsidR="00D31019" w:rsidRPr="00E21321">
        <w:rPr>
          <w:rFonts w:ascii="Times New Roman" w:hAnsi="Times New Roman" w:cs="Times New Roman"/>
          <w:sz w:val="24"/>
          <w:szCs w:val="24"/>
        </w:rPr>
        <w:t>also</w:t>
      </w:r>
      <w:r w:rsidR="009A5299" w:rsidRPr="00E21321">
        <w:rPr>
          <w:rFonts w:ascii="Times New Roman" w:hAnsi="Times New Roman" w:cs="Times New Roman"/>
          <w:sz w:val="24"/>
          <w:szCs w:val="24"/>
        </w:rPr>
        <w:t xml:space="preserve"> </w:t>
      </w:r>
      <w:r w:rsidR="00A3017A" w:rsidRPr="00E21321">
        <w:rPr>
          <w:rFonts w:ascii="Times New Roman" w:hAnsi="Times New Roman" w:cs="Times New Roman"/>
          <w:sz w:val="24"/>
          <w:szCs w:val="24"/>
        </w:rPr>
        <w:t xml:space="preserve">requiring him </w:t>
      </w:r>
      <w:r w:rsidR="005200E4" w:rsidRPr="00E21321">
        <w:rPr>
          <w:rFonts w:ascii="Times New Roman" w:hAnsi="Times New Roman" w:cs="Times New Roman"/>
          <w:sz w:val="24"/>
          <w:szCs w:val="24"/>
        </w:rPr>
        <w:t xml:space="preserve">to </w:t>
      </w:r>
      <w:r w:rsidR="00A3017A" w:rsidRPr="00E21321">
        <w:rPr>
          <w:rFonts w:ascii="Times New Roman" w:hAnsi="Times New Roman" w:cs="Times New Roman"/>
          <w:sz w:val="24"/>
          <w:szCs w:val="24"/>
        </w:rPr>
        <w:t xml:space="preserve">respond to </w:t>
      </w:r>
      <w:r w:rsidRPr="00E21321">
        <w:rPr>
          <w:rFonts w:ascii="Times New Roman" w:hAnsi="Times New Roman" w:cs="Times New Roman"/>
          <w:sz w:val="24"/>
          <w:szCs w:val="24"/>
        </w:rPr>
        <w:t xml:space="preserve">other </w:t>
      </w:r>
      <w:r w:rsidR="00A3017A" w:rsidRPr="00E21321">
        <w:rPr>
          <w:rFonts w:ascii="Times New Roman" w:hAnsi="Times New Roman" w:cs="Times New Roman"/>
          <w:sz w:val="24"/>
          <w:szCs w:val="24"/>
        </w:rPr>
        <w:t>allegations that:-</w:t>
      </w:r>
    </w:p>
    <w:p w:rsidR="00A3017A" w:rsidRPr="00E21321" w:rsidRDefault="005200E4" w:rsidP="00CE575C">
      <w:pPr>
        <w:pStyle w:val="ListParagraph"/>
        <w:numPr>
          <w:ilvl w:val="0"/>
          <w:numId w:val="4"/>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He</w:t>
      </w:r>
      <w:r w:rsidR="00A3017A" w:rsidRPr="00E21321">
        <w:rPr>
          <w:rFonts w:ascii="Times New Roman" w:hAnsi="Times New Roman" w:cs="Times New Roman"/>
          <w:b/>
          <w:i/>
          <w:sz w:val="24"/>
          <w:szCs w:val="24"/>
        </w:rPr>
        <w:t xml:space="preserve"> was in possession of the academic documents of a one Musinguzi Geoffrey that were false, </w:t>
      </w:r>
      <w:r w:rsidR="007364A3" w:rsidRPr="00E21321">
        <w:rPr>
          <w:rFonts w:ascii="Times New Roman" w:hAnsi="Times New Roman" w:cs="Times New Roman"/>
          <w:b/>
          <w:i/>
          <w:sz w:val="24"/>
          <w:szCs w:val="24"/>
        </w:rPr>
        <w:t>and passed</w:t>
      </w:r>
      <w:r w:rsidR="00A3017A" w:rsidRPr="00E21321">
        <w:rPr>
          <w:rFonts w:ascii="Times New Roman" w:hAnsi="Times New Roman" w:cs="Times New Roman"/>
          <w:b/>
          <w:i/>
          <w:sz w:val="24"/>
          <w:szCs w:val="24"/>
        </w:rPr>
        <w:t xml:space="preserve"> them on as</w:t>
      </w:r>
      <w:r w:rsidRPr="00E21321">
        <w:rPr>
          <w:rFonts w:ascii="Times New Roman" w:hAnsi="Times New Roman" w:cs="Times New Roman"/>
          <w:b/>
          <w:i/>
          <w:sz w:val="24"/>
          <w:szCs w:val="24"/>
        </w:rPr>
        <w:t xml:space="preserve"> his</w:t>
      </w:r>
      <w:r w:rsidR="00A3017A" w:rsidRPr="00E21321">
        <w:rPr>
          <w:rFonts w:ascii="Times New Roman" w:hAnsi="Times New Roman" w:cs="Times New Roman"/>
          <w:b/>
          <w:i/>
          <w:sz w:val="24"/>
          <w:szCs w:val="24"/>
        </w:rPr>
        <w:t>.</w:t>
      </w:r>
    </w:p>
    <w:p w:rsidR="00A3017A" w:rsidRPr="00E21321" w:rsidRDefault="00A3017A" w:rsidP="00CE575C">
      <w:pPr>
        <w:pStyle w:val="ListParagraph"/>
        <w:numPr>
          <w:ilvl w:val="0"/>
          <w:numId w:val="4"/>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 xml:space="preserve">That </w:t>
      </w:r>
      <w:r w:rsidR="005200E4" w:rsidRPr="00E21321">
        <w:rPr>
          <w:rFonts w:ascii="Times New Roman" w:hAnsi="Times New Roman" w:cs="Times New Roman"/>
          <w:b/>
          <w:i/>
          <w:sz w:val="24"/>
          <w:szCs w:val="24"/>
        </w:rPr>
        <w:t>he</w:t>
      </w:r>
      <w:r w:rsidRPr="00E21321">
        <w:rPr>
          <w:rFonts w:ascii="Times New Roman" w:hAnsi="Times New Roman" w:cs="Times New Roman"/>
          <w:b/>
          <w:i/>
          <w:sz w:val="24"/>
          <w:szCs w:val="24"/>
        </w:rPr>
        <w:t xml:space="preserve"> misused the </w:t>
      </w:r>
      <w:r w:rsidR="007364A3" w:rsidRPr="00E21321">
        <w:rPr>
          <w:rFonts w:ascii="Times New Roman" w:hAnsi="Times New Roman" w:cs="Times New Roman"/>
          <w:b/>
          <w:i/>
          <w:sz w:val="24"/>
          <w:szCs w:val="24"/>
        </w:rPr>
        <w:t>UPE (</w:t>
      </w:r>
      <w:r w:rsidRPr="00E21321">
        <w:rPr>
          <w:rFonts w:ascii="Times New Roman" w:hAnsi="Times New Roman" w:cs="Times New Roman"/>
          <w:b/>
          <w:i/>
          <w:sz w:val="24"/>
          <w:szCs w:val="24"/>
        </w:rPr>
        <w:t>Universal Primary Education) Capitation Grant without following the guidelines.</w:t>
      </w:r>
    </w:p>
    <w:p w:rsidR="00A3017A" w:rsidRPr="00E21321" w:rsidRDefault="00A3017A" w:rsidP="00CE575C">
      <w:pPr>
        <w:pStyle w:val="ListParagraph"/>
        <w:numPr>
          <w:ilvl w:val="0"/>
          <w:numId w:val="4"/>
        </w:numPr>
        <w:spacing w:line="360" w:lineRule="auto"/>
        <w:jc w:val="both"/>
        <w:rPr>
          <w:rFonts w:ascii="Times New Roman" w:hAnsi="Times New Roman" w:cs="Times New Roman"/>
          <w:b/>
          <w:i/>
          <w:sz w:val="24"/>
          <w:szCs w:val="24"/>
        </w:rPr>
      </w:pPr>
      <w:r w:rsidRPr="00E21321">
        <w:rPr>
          <w:rFonts w:ascii="Times New Roman" w:hAnsi="Times New Roman" w:cs="Times New Roman"/>
          <w:b/>
          <w:i/>
          <w:sz w:val="24"/>
          <w:szCs w:val="24"/>
        </w:rPr>
        <w:t xml:space="preserve">That </w:t>
      </w:r>
      <w:r w:rsidR="007364A3" w:rsidRPr="00E21321">
        <w:rPr>
          <w:rFonts w:ascii="Times New Roman" w:hAnsi="Times New Roman" w:cs="Times New Roman"/>
          <w:b/>
          <w:i/>
          <w:sz w:val="24"/>
          <w:szCs w:val="24"/>
        </w:rPr>
        <w:t>he</w:t>
      </w:r>
      <w:r w:rsidRPr="00E21321">
        <w:rPr>
          <w:rFonts w:ascii="Times New Roman" w:hAnsi="Times New Roman" w:cs="Times New Roman"/>
          <w:b/>
          <w:i/>
          <w:sz w:val="24"/>
          <w:szCs w:val="24"/>
        </w:rPr>
        <w:t xml:space="preserve"> illegally sold the Girl Education Movement items.</w:t>
      </w:r>
    </w:p>
    <w:p w:rsidR="007364A3" w:rsidRPr="00E21321" w:rsidRDefault="00911DE6" w:rsidP="00CE575C">
      <w:pPr>
        <w:pStyle w:val="ListParagraph"/>
        <w:numPr>
          <w:ilvl w:val="0"/>
          <w:numId w:val="4"/>
        </w:numPr>
        <w:spacing w:line="360" w:lineRule="auto"/>
        <w:jc w:val="both"/>
        <w:rPr>
          <w:rFonts w:ascii="Times New Roman" w:hAnsi="Times New Roman" w:cs="Times New Roman"/>
          <w:sz w:val="24"/>
          <w:szCs w:val="24"/>
        </w:rPr>
      </w:pPr>
      <w:r w:rsidRPr="00E21321">
        <w:rPr>
          <w:rFonts w:ascii="Times New Roman" w:hAnsi="Times New Roman" w:cs="Times New Roman"/>
          <w:b/>
          <w:i/>
          <w:sz w:val="24"/>
          <w:szCs w:val="24"/>
        </w:rPr>
        <w:t xml:space="preserve">That </w:t>
      </w:r>
      <w:r w:rsidR="007364A3" w:rsidRPr="00E21321">
        <w:rPr>
          <w:rFonts w:ascii="Times New Roman" w:hAnsi="Times New Roman" w:cs="Times New Roman"/>
          <w:b/>
          <w:i/>
          <w:sz w:val="24"/>
          <w:szCs w:val="24"/>
        </w:rPr>
        <w:t>he</w:t>
      </w:r>
      <w:r w:rsidR="00A3017A" w:rsidRPr="00E21321">
        <w:rPr>
          <w:rFonts w:ascii="Times New Roman" w:hAnsi="Times New Roman" w:cs="Times New Roman"/>
          <w:b/>
          <w:i/>
          <w:sz w:val="24"/>
          <w:szCs w:val="24"/>
        </w:rPr>
        <w:t xml:space="preserve"> retained the names of Mr. Bakunda Lawrence and Mr. Namanya Simon </w:t>
      </w:r>
      <w:r w:rsidR="007364A3" w:rsidRPr="00E21321">
        <w:rPr>
          <w:rFonts w:ascii="Times New Roman" w:hAnsi="Times New Roman" w:cs="Times New Roman"/>
          <w:b/>
          <w:i/>
          <w:sz w:val="24"/>
          <w:szCs w:val="24"/>
        </w:rPr>
        <w:t>K</w:t>
      </w:r>
      <w:r w:rsidR="00A3017A" w:rsidRPr="00E21321">
        <w:rPr>
          <w:rFonts w:ascii="Times New Roman" w:hAnsi="Times New Roman" w:cs="Times New Roman"/>
          <w:b/>
          <w:i/>
          <w:sz w:val="24"/>
          <w:szCs w:val="24"/>
        </w:rPr>
        <w:t>amuri on the list of Kanyabihara Primary School, wher</w:t>
      </w:r>
      <w:r w:rsidR="00CE22D1" w:rsidRPr="00E21321">
        <w:rPr>
          <w:rFonts w:ascii="Times New Roman" w:hAnsi="Times New Roman" w:cs="Times New Roman"/>
          <w:b/>
          <w:i/>
          <w:sz w:val="24"/>
          <w:szCs w:val="24"/>
        </w:rPr>
        <w:t>e</w:t>
      </w:r>
      <w:r w:rsidR="00A3017A" w:rsidRPr="00E21321">
        <w:rPr>
          <w:rFonts w:ascii="Times New Roman" w:hAnsi="Times New Roman" w:cs="Times New Roman"/>
          <w:b/>
          <w:i/>
          <w:sz w:val="24"/>
          <w:szCs w:val="24"/>
        </w:rPr>
        <w:t>as they had been dismissed from the Education Service.</w:t>
      </w:r>
      <w:r w:rsidR="007364A3" w:rsidRPr="00E21321">
        <w:rPr>
          <w:rFonts w:ascii="Times New Roman" w:hAnsi="Times New Roman" w:cs="Times New Roman"/>
          <w:b/>
          <w:i/>
          <w:sz w:val="24"/>
          <w:szCs w:val="24"/>
        </w:rPr>
        <w:t xml:space="preserve"> </w:t>
      </w:r>
    </w:p>
    <w:p w:rsidR="008527D5" w:rsidRPr="00E21321" w:rsidRDefault="000B23B4"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The A</w:t>
      </w:r>
      <w:r w:rsidR="00E63187" w:rsidRPr="00E21321">
        <w:rPr>
          <w:rFonts w:ascii="Times New Roman" w:hAnsi="Times New Roman" w:cs="Times New Roman"/>
          <w:sz w:val="24"/>
          <w:szCs w:val="24"/>
        </w:rPr>
        <w:t>pplicant re</w:t>
      </w:r>
      <w:r w:rsidR="00CC55F1" w:rsidRPr="00E21321">
        <w:rPr>
          <w:rFonts w:ascii="Times New Roman" w:hAnsi="Times New Roman" w:cs="Times New Roman"/>
          <w:sz w:val="24"/>
          <w:szCs w:val="24"/>
        </w:rPr>
        <w:t>s</w:t>
      </w:r>
      <w:r w:rsidR="00E63187" w:rsidRPr="00E21321">
        <w:rPr>
          <w:rFonts w:ascii="Times New Roman" w:hAnsi="Times New Roman" w:cs="Times New Roman"/>
          <w:sz w:val="24"/>
          <w:szCs w:val="24"/>
        </w:rPr>
        <w:t>p</w:t>
      </w:r>
      <w:r w:rsidR="00CC55F1" w:rsidRPr="00E21321">
        <w:rPr>
          <w:rFonts w:ascii="Times New Roman" w:hAnsi="Times New Roman" w:cs="Times New Roman"/>
          <w:sz w:val="24"/>
          <w:szCs w:val="24"/>
        </w:rPr>
        <w:t>onded</w:t>
      </w:r>
      <w:r w:rsidR="00E63187" w:rsidRPr="00E21321">
        <w:rPr>
          <w:rFonts w:ascii="Times New Roman" w:hAnsi="Times New Roman" w:cs="Times New Roman"/>
          <w:sz w:val="24"/>
          <w:szCs w:val="24"/>
        </w:rPr>
        <w:t xml:space="preserve"> to the allegations</w:t>
      </w:r>
      <w:r w:rsidR="00D31019" w:rsidRPr="00E21321">
        <w:rPr>
          <w:rFonts w:ascii="Times New Roman" w:hAnsi="Times New Roman" w:cs="Times New Roman"/>
          <w:sz w:val="24"/>
          <w:szCs w:val="24"/>
        </w:rPr>
        <w:t xml:space="preserve"> in writing</w:t>
      </w:r>
      <w:r w:rsidR="00E27800" w:rsidRPr="00E21321">
        <w:rPr>
          <w:rFonts w:ascii="Times New Roman" w:hAnsi="Times New Roman" w:cs="Times New Roman"/>
          <w:sz w:val="24"/>
          <w:szCs w:val="24"/>
        </w:rPr>
        <w:t>,</w:t>
      </w:r>
      <w:r w:rsidR="007364A3" w:rsidRPr="00E21321">
        <w:rPr>
          <w:rFonts w:ascii="Times New Roman" w:hAnsi="Times New Roman" w:cs="Times New Roman"/>
          <w:sz w:val="24"/>
          <w:szCs w:val="24"/>
        </w:rPr>
        <w:t xml:space="preserve"> </w:t>
      </w:r>
      <w:r w:rsidR="00E63187" w:rsidRPr="00E21321">
        <w:rPr>
          <w:rFonts w:ascii="Times New Roman" w:hAnsi="Times New Roman" w:cs="Times New Roman"/>
          <w:sz w:val="24"/>
          <w:szCs w:val="24"/>
        </w:rPr>
        <w:t xml:space="preserve">and </w:t>
      </w:r>
      <w:r w:rsidR="00CC55F1" w:rsidRPr="00E21321">
        <w:rPr>
          <w:rFonts w:ascii="Times New Roman" w:hAnsi="Times New Roman" w:cs="Times New Roman"/>
          <w:sz w:val="24"/>
          <w:szCs w:val="24"/>
        </w:rPr>
        <w:t xml:space="preserve">also </w:t>
      </w:r>
      <w:r w:rsidR="00E63187" w:rsidRPr="00E21321">
        <w:rPr>
          <w:rFonts w:ascii="Times New Roman" w:hAnsi="Times New Roman" w:cs="Times New Roman"/>
          <w:sz w:val="24"/>
          <w:szCs w:val="24"/>
        </w:rPr>
        <w:t xml:space="preserve">appeared </w:t>
      </w:r>
      <w:r w:rsidR="00D31019" w:rsidRPr="00E21321">
        <w:rPr>
          <w:rFonts w:ascii="Times New Roman" w:hAnsi="Times New Roman" w:cs="Times New Roman"/>
          <w:sz w:val="24"/>
          <w:szCs w:val="24"/>
        </w:rPr>
        <w:t xml:space="preserve">physically </w:t>
      </w:r>
      <w:r w:rsidR="00E63187" w:rsidRPr="00E21321">
        <w:rPr>
          <w:rFonts w:ascii="Times New Roman" w:hAnsi="Times New Roman" w:cs="Times New Roman"/>
          <w:sz w:val="24"/>
          <w:szCs w:val="24"/>
        </w:rPr>
        <w:t xml:space="preserve">before the Kiruhura DSC </w:t>
      </w:r>
      <w:r w:rsidR="00CC55F1" w:rsidRPr="00E21321">
        <w:rPr>
          <w:rFonts w:ascii="Times New Roman" w:hAnsi="Times New Roman" w:cs="Times New Roman"/>
          <w:sz w:val="24"/>
          <w:szCs w:val="24"/>
        </w:rPr>
        <w:t>where he</w:t>
      </w:r>
      <w:r w:rsidR="00E63187" w:rsidRPr="00E21321">
        <w:rPr>
          <w:rFonts w:ascii="Times New Roman" w:hAnsi="Times New Roman" w:cs="Times New Roman"/>
          <w:sz w:val="24"/>
          <w:szCs w:val="24"/>
        </w:rPr>
        <w:t xml:space="preserve"> defend</w:t>
      </w:r>
      <w:r w:rsidR="00CC55F1" w:rsidRPr="00E21321">
        <w:rPr>
          <w:rFonts w:ascii="Times New Roman" w:hAnsi="Times New Roman" w:cs="Times New Roman"/>
          <w:sz w:val="24"/>
          <w:szCs w:val="24"/>
        </w:rPr>
        <w:t>ed</w:t>
      </w:r>
      <w:r w:rsidR="00E63187" w:rsidRPr="00E21321">
        <w:rPr>
          <w:rFonts w:ascii="Times New Roman" w:hAnsi="Times New Roman" w:cs="Times New Roman"/>
          <w:sz w:val="24"/>
          <w:szCs w:val="24"/>
        </w:rPr>
        <w:t xml:space="preserve"> himself. The </w:t>
      </w:r>
      <w:r w:rsidR="007364A3" w:rsidRPr="00E21321">
        <w:rPr>
          <w:rFonts w:ascii="Times New Roman" w:hAnsi="Times New Roman" w:cs="Times New Roman"/>
          <w:sz w:val="24"/>
          <w:szCs w:val="24"/>
        </w:rPr>
        <w:t>A</w:t>
      </w:r>
      <w:r w:rsidR="00E63187" w:rsidRPr="00E21321">
        <w:rPr>
          <w:rFonts w:ascii="Times New Roman" w:hAnsi="Times New Roman" w:cs="Times New Roman"/>
          <w:sz w:val="24"/>
          <w:szCs w:val="24"/>
        </w:rPr>
        <w:t>pplicant contends that although he presented his defence ably, the DSC wilfully and knowingly refused to i</w:t>
      </w:r>
      <w:r w:rsidR="00CC55F1" w:rsidRPr="00E21321">
        <w:rPr>
          <w:rFonts w:ascii="Times New Roman" w:hAnsi="Times New Roman" w:cs="Times New Roman"/>
          <w:sz w:val="24"/>
          <w:szCs w:val="24"/>
        </w:rPr>
        <w:t>nvestigate and analyse his case, and</w:t>
      </w:r>
      <w:r w:rsidR="00E27800" w:rsidRPr="00E21321">
        <w:rPr>
          <w:rFonts w:ascii="Times New Roman" w:hAnsi="Times New Roman" w:cs="Times New Roman"/>
          <w:sz w:val="24"/>
          <w:szCs w:val="24"/>
        </w:rPr>
        <w:t xml:space="preserve"> as a result dismissed him unfairly. F</w:t>
      </w:r>
      <w:r w:rsidR="007364A3" w:rsidRPr="00E21321">
        <w:rPr>
          <w:rFonts w:ascii="Times New Roman" w:hAnsi="Times New Roman" w:cs="Times New Roman"/>
          <w:sz w:val="24"/>
          <w:szCs w:val="24"/>
        </w:rPr>
        <w:t>urther, that s</w:t>
      </w:r>
      <w:r w:rsidR="00CC55F1" w:rsidRPr="00E21321">
        <w:rPr>
          <w:rFonts w:ascii="Times New Roman" w:hAnsi="Times New Roman" w:cs="Times New Roman"/>
          <w:sz w:val="24"/>
          <w:szCs w:val="24"/>
        </w:rPr>
        <w:t>ince June 2010</w:t>
      </w:r>
      <w:r w:rsidR="00B54DD0" w:rsidRPr="00E21321">
        <w:rPr>
          <w:rFonts w:ascii="Times New Roman" w:hAnsi="Times New Roman" w:cs="Times New Roman"/>
          <w:sz w:val="24"/>
          <w:szCs w:val="24"/>
        </w:rPr>
        <w:t>,</w:t>
      </w:r>
      <w:r w:rsidR="00E63187" w:rsidRPr="00E21321">
        <w:rPr>
          <w:rFonts w:ascii="Times New Roman" w:hAnsi="Times New Roman" w:cs="Times New Roman"/>
          <w:sz w:val="24"/>
          <w:szCs w:val="24"/>
        </w:rPr>
        <w:t xml:space="preserve"> he has not been paid his salary as a </w:t>
      </w:r>
      <w:r w:rsidR="00CC55F1" w:rsidRPr="00E21321">
        <w:rPr>
          <w:rFonts w:ascii="Times New Roman" w:hAnsi="Times New Roman" w:cs="Times New Roman"/>
          <w:sz w:val="24"/>
          <w:szCs w:val="24"/>
        </w:rPr>
        <w:t>h</w:t>
      </w:r>
      <w:r w:rsidR="00E63187" w:rsidRPr="00E21321">
        <w:rPr>
          <w:rFonts w:ascii="Times New Roman" w:hAnsi="Times New Roman" w:cs="Times New Roman"/>
          <w:sz w:val="24"/>
          <w:szCs w:val="24"/>
        </w:rPr>
        <w:t>eadmaster</w:t>
      </w:r>
      <w:r w:rsidR="008527D5" w:rsidRPr="00E21321">
        <w:rPr>
          <w:rFonts w:ascii="Times New Roman" w:hAnsi="Times New Roman" w:cs="Times New Roman"/>
          <w:sz w:val="24"/>
          <w:szCs w:val="24"/>
        </w:rPr>
        <w:t>.</w:t>
      </w:r>
      <w:r w:rsidR="00E63187" w:rsidRPr="00E21321">
        <w:rPr>
          <w:rFonts w:ascii="Times New Roman" w:hAnsi="Times New Roman" w:cs="Times New Roman"/>
          <w:sz w:val="24"/>
          <w:szCs w:val="24"/>
        </w:rPr>
        <w:t xml:space="preserve"> </w:t>
      </w:r>
    </w:p>
    <w:p w:rsidR="00BB5935" w:rsidRPr="00E21321" w:rsidRDefault="00CC55F1"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The Applicant also </w:t>
      </w:r>
      <w:r w:rsidR="00B54DD0" w:rsidRPr="00E21321">
        <w:rPr>
          <w:rFonts w:ascii="Times New Roman" w:hAnsi="Times New Roman" w:cs="Times New Roman"/>
          <w:sz w:val="24"/>
          <w:szCs w:val="24"/>
        </w:rPr>
        <w:t xml:space="preserve">raised the </w:t>
      </w:r>
      <w:r w:rsidRPr="00E21321">
        <w:rPr>
          <w:rFonts w:ascii="Times New Roman" w:hAnsi="Times New Roman" w:cs="Times New Roman"/>
          <w:sz w:val="24"/>
          <w:szCs w:val="24"/>
        </w:rPr>
        <w:t>complain</w:t>
      </w:r>
      <w:r w:rsidR="00B54DD0" w:rsidRPr="00E21321">
        <w:rPr>
          <w:rFonts w:ascii="Times New Roman" w:hAnsi="Times New Roman" w:cs="Times New Roman"/>
          <w:sz w:val="24"/>
          <w:szCs w:val="24"/>
        </w:rPr>
        <w:t>t</w:t>
      </w:r>
      <w:r w:rsidR="00E63187" w:rsidRPr="00E21321">
        <w:rPr>
          <w:rFonts w:ascii="Times New Roman" w:hAnsi="Times New Roman" w:cs="Times New Roman"/>
          <w:sz w:val="24"/>
          <w:szCs w:val="24"/>
        </w:rPr>
        <w:t xml:space="preserve"> </w:t>
      </w:r>
      <w:r w:rsidR="007364A3" w:rsidRPr="00E21321">
        <w:rPr>
          <w:rFonts w:ascii="Times New Roman" w:hAnsi="Times New Roman" w:cs="Times New Roman"/>
          <w:sz w:val="24"/>
          <w:szCs w:val="24"/>
        </w:rPr>
        <w:t xml:space="preserve">that </w:t>
      </w:r>
      <w:r w:rsidR="00FC702B" w:rsidRPr="00E21321">
        <w:rPr>
          <w:rFonts w:ascii="Times New Roman" w:hAnsi="Times New Roman" w:cs="Times New Roman"/>
          <w:sz w:val="24"/>
          <w:szCs w:val="24"/>
        </w:rPr>
        <w:t xml:space="preserve">he </w:t>
      </w:r>
      <w:r w:rsidRPr="00E21321">
        <w:rPr>
          <w:rFonts w:ascii="Times New Roman" w:hAnsi="Times New Roman" w:cs="Times New Roman"/>
          <w:sz w:val="24"/>
          <w:szCs w:val="24"/>
        </w:rPr>
        <w:t xml:space="preserve">was not given a fed back </w:t>
      </w:r>
      <w:r w:rsidR="008527D5" w:rsidRPr="00E21321">
        <w:rPr>
          <w:rFonts w:ascii="Times New Roman" w:hAnsi="Times New Roman" w:cs="Times New Roman"/>
          <w:sz w:val="24"/>
          <w:szCs w:val="24"/>
        </w:rPr>
        <w:t xml:space="preserve">after he appeared before the DSC </w:t>
      </w:r>
      <w:r w:rsidRPr="00E21321">
        <w:rPr>
          <w:rFonts w:ascii="Times New Roman" w:hAnsi="Times New Roman" w:cs="Times New Roman"/>
          <w:sz w:val="24"/>
          <w:szCs w:val="24"/>
        </w:rPr>
        <w:t xml:space="preserve">until </w:t>
      </w:r>
      <w:r w:rsidR="00FC702B" w:rsidRPr="00E21321">
        <w:rPr>
          <w:rFonts w:ascii="Times New Roman" w:hAnsi="Times New Roman" w:cs="Times New Roman"/>
          <w:sz w:val="24"/>
          <w:szCs w:val="24"/>
        </w:rPr>
        <w:t>the</w:t>
      </w:r>
      <w:r w:rsidR="00E63187" w:rsidRPr="00E21321">
        <w:rPr>
          <w:rFonts w:ascii="Times New Roman" w:hAnsi="Times New Roman" w:cs="Times New Roman"/>
          <w:sz w:val="24"/>
          <w:szCs w:val="24"/>
        </w:rPr>
        <w:t xml:space="preserve"> 16/3/2011, six months</w:t>
      </w:r>
      <w:r w:rsidR="008527D5" w:rsidRPr="00E21321">
        <w:rPr>
          <w:rFonts w:ascii="Times New Roman" w:hAnsi="Times New Roman" w:cs="Times New Roman"/>
          <w:sz w:val="24"/>
          <w:szCs w:val="24"/>
        </w:rPr>
        <w:t xml:space="preserve"> later</w:t>
      </w:r>
      <w:r w:rsidRPr="00E21321">
        <w:rPr>
          <w:rFonts w:ascii="Times New Roman" w:hAnsi="Times New Roman" w:cs="Times New Roman"/>
          <w:sz w:val="24"/>
          <w:szCs w:val="24"/>
        </w:rPr>
        <w:t>, when</w:t>
      </w:r>
      <w:r w:rsidR="00E63187" w:rsidRPr="00E21321">
        <w:rPr>
          <w:rFonts w:ascii="Times New Roman" w:hAnsi="Times New Roman" w:cs="Times New Roman"/>
          <w:sz w:val="24"/>
          <w:szCs w:val="24"/>
        </w:rPr>
        <w:t xml:space="preserve"> he received a letter replacing him as </w:t>
      </w:r>
      <w:r w:rsidR="009A5299" w:rsidRPr="00E21321">
        <w:rPr>
          <w:rFonts w:ascii="Times New Roman" w:hAnsi="Times New Roman" w:cs="Times New Roman"/>
          <w:sz w:val="24"/>
          <w:szCs w:val="24"/>
        </w:rPr>
        <w:t>h</w:t>
      </w:r>
      <w:r w:rsidR="00E63187" w:rsidRPr="00E21321">
        <w:rPr>
          <w:rFonts w:ascii="Times New Roman" w:hAnsi="Times New Roman" w:cs="Times New Roman"/>
          <w:sz w:val="24"/>
          <w:szCs w:val="24"/>
        </w:rPr>
        <w:t>eadma</w:t>
      </w:r>
      <w:r w:rsidRPr="00E21321">
        <w:rPr>
          <w:rFonts w:ascii="Times New Roman" w:hAnsi="Times New Roman" w:cs="Times New Roman"/>
          <w:sz w:val="24"/>
          <w:szCs w:val="24"/>
        </w:rPr>
        <w:t>ster with one Muhanguzi David K. W</w:t>
      </w:r>
      <w:r w:rsidR="00E63187" w:rsidRPr="00E21321">
        <w:rPr>
          <w:rFonts w:ascii="Times New Roman" w:hAnsi="Times New Roman" w:cs="Times New Roman"/>
          <w:sz w:val="24"/>
          <w:szCs w:val="24"/>
        </w:rPr>
        <w:t xml:space="preserve">hen </w:t>
      </w:r>
      <w:r w:rsidR="007364A3" w:rsidRPr="00E21321">
        <w:rPr>
          <w:rFonts w:ascii="Times New Roman" w:hAnsi="Times New Roman" w:cs="Times New Roman"/>
          <w:sz w:val="24"/>
          <w:szCs w:val="24"/>
        </w:rPr>
        <w:t>he</w:t>
      </w:r>
      <w:r w:rsidR="00E63187" w:rsidRPr="00E21321">
        <w:rPr>
          <w:rFonts w:ascii="Times New Roman" w:hAnsi="Times New Roman" w:cs="Times New Roman"/>
          <w:sz w:val="24"/>
          <w:szCs w:val="24"/>
        </w:rPr>
        <w:t xml:space="preserve"> </w:t>
      </w:r>
      <w:r w:rsidR="007364A3" w:rsidRPr="00E21321">
        <w:rPr>
          <w:rFonts w:ascii="Times New Roman" w:hAnsi="Times New Roman" w:cs="Times New Roman"/>
          <w:sz w:val="24"/>
          <w:szCs w:val="24"/>
        </w:rPr>
        <w:t xml:space="preserve">inquired </w:t>
      </w:r>
      <w:r w:rsidR="00E63187" w:rsidRPr="00E21321">
        <w:rPr>
          <w:rFonts w:ascii="Times New Roman" w:hAnsi="Times New Roman" w:cs="Times New Roman"/>
          <w:sz w:val="24"/>
          <w:szCs w:val="24"/>
        </w:rPr>
        <w:t xml:space="preserve">about his fate from the CAO, </w:t>
      </w:r>
      <w:r w:rsidR="00A04BC5" w:rsidRPr="00E21321">
        <w:rPr>
          <w:rFonts w:ascii="Times New Roman" w:hAnsi="Times New Roman" w:cs="Times New Roman"/>
          <w:sz w:val="24"/>
          <w:szCs w:val="24"/>
        </w:rPr>
        <w:t>t</w:t>
      </w:r>
      <w:r w:rsidR="00E63187" w:rsidRPr="00E21321">
        <w:rPr>
          <w:rFonts w:ascii="Times New Roman" w:hAnsi="Times New Roman" w:cs="Times New Roman"/>
          <w:sz w:val="24"/>
          <w:szCs w:val="24"/>
        </w:rPr>
        <w:t xml:space="preserve">he </w:t>
      </w:r>
      <w:r w:rsidR="00A04BC5" w:rsidRPr="00E21321">
        <w:rPr>
          <w:rFonts w:ascii="Times New Roman" w:hAnsi="Times New Roman" w:cs="Times New Roman"/>
          <w:sz w:val="24"/>
          <w:szCs w:val="24"/>
        </w:rPr>
        <w:t xml:space="preserve">Applicant </w:t>
      </w:r>
      <w:r w:rsidR="00E63187" w:rsidRPr="00E21321">
        <w:rPr>
          <w:rFonts w:ascii="Times New Roman" w:hAnsi="Times New Roman" w:cs="Times New Roman"/>
          <w:sz w:val="24"/>
          <w:szCs w:val="24"/>
        </w:rPr>
        <w:t xml:space="preserve">was only told to handover to the new </w:t>
      </w:r>
      <w:r w:rsidRPr="00E21321">
        <w:rPr>
          <w:rFonts w:ascii="Times New Roman" w:hAnsi="Times New Roman" w:cs="Times New Roman"/>
          <w:sz w:val="24"/>
          <w:szCs w:val="24"/>
        </w:rPr>
        <w:t>h</w:t>
      </w:r>
      <w:r w:rsidR="00E63187" w:rsidRPr="00E21321">
        <w:rPr>
          <w:rFonts w:ascii="Times New Roman" w:hAnsi="Times New Roman" w:cs="Times New Roman"/>
          <w:sz w:val="24"/>
          <w:szCs w:val="24"/>
        </w:rPr>
        <w:t>eadmaster</w:t>
      </w:r>
      <w:r w:rsidR="007364A3" w:rsidRPr="00E21321">
        <w:rPr>
          <w:rFonts w:ascii="Times New Roman" w:hAnsi="Times New Roman" w:cs="Times New Roman"/>
          <w:sz w:val="24"/>
          <w:szCs w:val="24"/>
        </w:rPr>
        <w:t>,</w:t>
      </w:r>
      <w:r w:rsidR="00B54DD0" w:rsidRPr="00E21321">
        <w:rPr>
          <w:rFonts w:ascii="Times New Roman" w:hAnsi="Times New Roman" w:cs="Times New Roman"/>
          <w:sz w:val="24"/>
          <w:szCs w:val="24"/>
        </w:rPr>
        <w:t xml:space="preserve"> which he did. </w:t>
      </w:r>
      <w:r w:rsidR="00E63187" w:rsidRPr="00E21321">
        <w:rPr>
          <w:rFonts w:ascii="Times New Roman" w:hAnsi="Times New Roman" w:cs="Times New Roman"/>
          <w:sz w:val="24"/>
          <w:szCs w:val="24"/>
        </w:rPr>
        <w:t xml:space="preserve">The </w:t>
      </w:r>
      <w:r w:rsidR="008C3523" w:rsidRPr="00E21321">
        <w:rPr>
          <w:rFonts w:ascii="Times New Roman" w:hAnsi="Times New Roman" w:cs="Times New Roman"/>
          <w:sz w:val="24"/>
          <w:szCs w:val="24"/>
        </w:rPr>
        <w:t>A</w:t>
      </w:r>
      <w:r w:rsidR="00E63187" w:rsidRPr="00E21321">
        <w:rPr>
          <w:rFonts w:ascii="Times New Roman" w:hAnsi="Times New Roman" w:cs="Times New Roman"/>
          <w:sz w:val="24"/>
          <w:szCs w:val="24"/>
        </w:rPr>
        <w:t xml:space="preserve">pplicant </w:t>
      </w:r>
      <w:r w:rsidR="00A04BC5" w:rsidRPr="00E21321">
        <w:rPr>
          <w:rFonts w:ascii="Times New Roman" w:hAnsi="Times New Roman" w:cs="Times New Roman"/>
          <w:sz w:val="24"/>
          <w:szCs w:val="24"/>
        </w:rPr>
        <w:t xml:space="preserve">continued </w:t>
      </w:r>
      <w:r w:rsidRPr="00E21321">
        <w:rPr>
          <w:rFonts w:ascii="Times New Roman" w:hAnsi="Times New Roman" w:cs="Times New Roman"/>
          <w:sz w:val="24"/>
          <w:szCs w:val="24"/>
        </w:rPr>
        <w:t>checking with</w:t>
      </w:r>
      <w:r w:rsidR="00E63187" w:rsidRPr="00E21321">
        <w:rPr>
          <w:rFonts w:ascii="Times New Roman" w:hAnsi="Times New Roman" w:cs="Times New Roman"/>
          <w:sz w:val="24"/>
          <w:szCs w:val="24"/>
        </w:rPr>
        <w:t xml:space="preserve"> the CAO to find out what decision was made on his </w:t>
      </w:r>
      <w:r w:rsidR="003B7564" w:rsidRPr="00E21321">
        <w:rPr>
          <w:rFonts w:ascii="Times New Roman" w:hAnsi="Times New Roman" w:cs="Times New Roman"/>
          <w:sz w:val="24"/>
          <w:szCs w:val="24"/>
        </w:rPr>
        <w:t>case but</w:t>
      </w:r>
      <w:r w:rsidR="00E63187" w:rsidRPr="00E21321">
        <w:rPr>
          <w:rFonts w:ascii="Times New Roman" w:hAnsi="Times New Roman" w:cs="Times New Roman"/>
          <w:sz w:val="24"/>
          <w:szCs w:val="24"/>
        </w:rPr>
        <w:t xml:space="preserve"> to no avail</w:t>
      </w:r>
      <w:r w:rsidR="00E8608D" w:rsidRPr="00E21321">
        <w:rPr>
          <w:rFonts w:ascii="Times New Roman" w:hAnsi="Times New Roman" w:cs="Times New Roman"/>
          <w:sz w:val="24"/>
          <w:szCs w:val="24"/>
        </w:rPr>
        <w:t>,</w:t>
      </w:r>
      <w:r w:rsidR="00E63187" w:rsidRPr="00E21321">
        <w:rPr>
          <w:rFonts w:ascii="Times New Roman" w:hAnsi="Times New Roman" w:cs="Times New Roman"/>
          <w:sz w:val="24"/>
          <w:szCs w:val="24"/>
        </w:rPr>
        <w:t xml:space="preserve"> until on 6/9/2011 </w:t>
      </w:r>
      <w:r w:rsidR="007349ED" w:rsidRPr="00E21321">
        <w:rPr>
          <w:rFonts w:ascii="Times New Roman" w:hAnsi="Times New Roman" w:cs="Times New Roman"/>
          <w:sz w:val="24"/>
          <w:szCs w:val="24"/>
        </w:rPr>
        <w:t xml:space="preserve">when </w:t>
      </w:r>
      <w:r w:rsidR="00E63187" w:rsidRPr="00E21321">
        <w:rPr>
          <w:rFonts w:ascii="Times New Roman" w:hAnsi="Times New Roman" w:cs="Times New Roman"/>
          <w:sz w:val="24"/>
          <w:szCs w:val="24"/>
        </w:rPr>
        <w:t xml:space="preserve">he received a </w:t>
      </w:r>
      <w:r w:rsidR="00B54DD0" w:rsidRPr="00E21321">
        <w:rPr>
          <w:rFonts w:ascii="Times New Roman" w:hAnsi="Times New Roman" w:cs="Times New Roman"/>
          <w:sz w:val="24"/>
          <w:szCs w:val="24"/>
        </w:rPr>
        <w:t>letter from</w:t>
      </w:r>
      <w:r w:rsidR="00E63187" w:rsidRPr="00E21321">
        <w:rPr>
          <w:rFonts w:ascii="Times New Roman" w:hAnsi="Times New Roman" w:cs="Times New Roman"/>
          <w:sz w:val="24"/>
          <w:szCs w:val="24"/>
        </w:rPr>
        <w:t xml:space="preserve"> the CAO dismissing him from Service.</w:t>
      </w:r>
      <w:r w:rsidR="00BB5935" w:rsidRPr="00E21321">
        <w:rPr>
          <w:rFonts w:ascii="Times New Roman" w:hAnsi="Times New Roman" w:cs="Times New Roman"/>
          <w:sz w:val="24"/>
          <w:szCs w:val="24"/>
        </w:rPr>
        <w:t xml:space="preserve"> </w:t>
      </w:r>
      <w:r w:rsidR="00FC702B" w:rsidRPr="00E21321">
        <w:rPr>
          <w:rFonts w:ascii="Times New Roman" w:hAnsi="Times New Roman" w:cs="Times New Roman"/>
          <w:sz w:val="24"/>
          <w:szCs w:val="24"/>
        </w:rPr>
        <w:t>In all, t</w:t>
      </w:r>
      <w:r w:rsidR="00E63187" w:rsidRPr="00E21321">
        <w:rPr>
          <w:rFonts w:ascii="Times New Roman" w:hAnsi="Times New Roman" w:cs="Times New Roman"/>
          <w:sz w:val="24"/>
          <w:szCs w:val="24"/>
        </w:rPr>
        <w:t xml:space="preserve">he </w:t>
      </w:r>
      <w:r w:rsidR="00E8608D" w:rsidRPr="00E21321">
        <w:rPr>
          <w:rFonts w:ascii="Times New Roman" w:hAnsi="Times New Roman" w:cs="Times New Roman"/>
          <w:sz w:val="24"/>
          <w:szCs w:val="24"/>
        </w:rPr>
        <w:t>A</w:t>
      </w:r>
      <w:r w:rsidR="00E63187" w:rsidRPr="00E21321">
        <w:rPr>
          <w:rFonts w:ascii="Times New Roman" w:hAnsi="Times New Roman" w:cs="Times New Roman"/>
          <w:sz w:val="24"/>
          <w:szCs w:val="24"/>
        </w:rPr>
        <w:t>pplicant de</w:t>
      </w:r>
      <w:r w:rsidR="00FC702B" w:rsidRPr="00E21321">
        <w:rPr>
          <w:rFonts w:ascii="Times New Roman" w:hAnsi="Times New Roman" w:cs="Times New Roman"/>
          <w:sz w:val="24"/>
          <w:szCs w:val="24"/>
        </w:rPr>
        <w:t xml:space="preserve">nied that he </w:t>
      </w:r>
      <w:r w:rsidR="00BB5935" w:rsidRPr="00E21321">
        <w:rPr>
          <w:rFonts w:ascii="Times New Roman" w:hAnsi="Times New Roman" w:cs="Times New Roman"/>
          <w:sz w:val="24"/>
          <w:szCs w:val="24"/>
        </w:rPr>
        <w:t xml:space="preserve">was involved in the acts alleged against him. </w:t>
      </w:r>
    </w:p>
    <w:p w:rsidR="00D239F3" w:rsidRPr="00E21321" w:rsidRDefault="00BB5935"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On their part</w:t>
      </w:r>
      <w:r w:rsidR="002E5F09" w:rsidRPr="00E21321">
        <w:rPr>
          <w:rFonts w:ascii="Times New Roman" w:hAnsi="Times New Roman" w:cs="Times New Roman"/>
          <w:sz w:val="24"/>
          <w:szCs w:val="24"/>
        </w:rPr>
        <w:t>,</w:t>
      </w:r>
      <w:r w:rsidR="00DA5DDA" w:rsidRPr="00E21321">
        <w:rPr>
          <w:rFonts w:ascii="Times New Roman" w:hAnsi="Times New Roman" w:cs="Times New Roman"/>
          <w:sz w:val="24"/>
          <w:szCs w:val="24"/>
        </w:rPr>
        <w:t xml:space="preserve"> T</w:t>
      </w:r>
      <w:r w:rsidR="002E5F09" w:rsidRPr="00E21321">
        <w:rPr>
          <w:rFonts w:ascii="Times New Roman" w:hAnsi="Times New Roman" w:cs="Times New Roman"/>
          <w:sz w:val="24"/>
          <w:szCs w:val="24"/>
        </w:rPr>
        <w:t>umuzaire Patrick</w:t>
      </w:r>
      <w:r w:rsidR="00DA5DDA" w:rsidRPr="00E21321">
        <w:rPr>
          <w:rFonts w:ascii="Times New Roman" w:hAnsi="Times New Roman" w:cs="Times New Roman"/>
          <w:sz w:val="24"/>
          <w:szCs w:val="24"/>
        </w:rPr>
        <w:t xml:space="preserve">, the former Secretary of Kiruhura </w:t>
      </w:r>
      <w:r w:rsidR="00FC702B" w:rsidRPr="00E21321">
        <w:rPr>
          <w:rFonts w:ascii="Times New Roman" w:hAnsi="Times New Roman" w:cs="Times New Roman"/>
          <w:sz w:val="24"/>
          <w:szCs w:val="24"/>
        </w:rPr>
        <w:t>DSC</w:t>
      </w:r>
      <w:r w:rsidR="00DA5DDA" w:rsidRPr="00E21321">
        <w:rPr>
          <w:rFonts w:ascii="Times New Roman" w:hAnsi="Times New Roman" w:cs="Times New Roman"/>
          <w:sz w:val="24"/>
          <w:szCs w:val="24"/>
        </w:rPr>
        <w:t xml:space="preserve"> </w:t>
      </w:r>
      <w:r w:rsidRPr="00E21321">
        <w:rPr>
          <w:rFonts w:ascii="Times New Roman" w:hAnsi="Times New Roman" w:cs="Times New Roman"/>
          <w:sz w:val="24"/>
          <w:szCs w:val="24"/>
        </w:rPr>
        <w:t>responded</w:t>
      </w:r>
      <w:r w:rsidR="00DA5DDA" w:rsidRPr="00E21321">
        <w:rPr>
          <w:rFonts w:ascii="Times New Roman" w:hAnsi="Times New Roman" w:cs="Times New Roman"/>
          <w:sz w:val="24"/>
          <w:szCs w:val="24"/>
        </w:rPr>
        <w:t xml:space="preserve"> that </w:t>
      </w:r>
      <w:r w:rsidR="00484CCC" w:rsidRPr="00E21321">
        <w:rPr>
          <w:rFonts w:ascii="Times New Roman" w:hAnsi="Times New Roman" w:cs="Times New Roman"/>
          <w:sz w:val="24"/>
          <w:szCs w:val="24"/>
        </w:rPr>
        <w:t>it</w:t>
      </w:r>
      <w:r w:rsidR="00FC702B" w:rsidRPr="00E21321">
        <w:rPr>
          <w:rFonts w:ascii="Times New Roman" w:hAnsi="Times New Roman" w:cs="Times New Roman"/>
          <w:sz w:val="24"/>
          <w:szCs w:val="24"/>
        </w:rPr>
        <w:t xml:space="preserve"> was</w:t>
      </w:r>
      <w:r w:rsidR="00484CCC" w:rsidRPr="00E21321">
        <w:rPr>
          <w:rFonts w:ascii="Times New Roman" w:hAnsi="Times New Roman" w:cs="Times New Roman"/>
          <w:sz w:val="24"/>
          <w:szCs w:val="24"/>
        </w:rPr>
        <w:t xml:space="preserve"> not on basis of being in possession of </w:t>
      </w:r>
      <w:r w:rsidR="00E8608D" w:rsidRPr="00E21321">
        <w:rPr>
          <w:rFonts w:ascii="Times New Roman" w:hAnsi="Times New Roman" w:cs="Times New Roman"/>
          <w:sz w:val="24"/>
          <w:szCs w:val="24"/>
        </w:rPr>
        <w:t>the</w:t>
      </w:r>
      <w:r w:rsidR="00484CCC" w:rsidRPr="00E21321">
        <w:rPr>
          <w:rFonts w:ascii="Times New Roman" w:hAnsi="Times New Roman" w:cs="Times New Roman"/>
          <w:sz w:val="24"/>
          <w:szCs w:val="24"/>
        </w:rPr>
        <w:t xml:space="preserve"> false</w:t>
      </w:r>
      <w:r w:rsidR="00E8608D" w:rsidRPr="00E21321">
        <w:rPr>
          <w:rFonts w:ascii="Times New Roman" w:hAnsi="Times New Roman" w:cs="Times New Roman"/>
          <w:sz w:val="24"/>
          <w:szCs w:val="24"/>
        </w:rPr>
        <w:t xml:space="preserve"> academic documents </w:t>
      </w:r>
      <w:r w:rsidR="00484CCC" w:rsidRPr="00E21321">
        <w:rPr>
          <w:rFonts w:ascii="Times New Roman" w:hAnsi="Times New Roman" w:cs="Times New Roman"/>
          <w:sz w:val="24"/>
          <w:szCs w:val="24"/>
        </w:rPr>
        <w:t xml:space="preserve">of another person </w:t>
      </w:r>
      <w:r w:rsidR="00E8608D" w:rsidRPr="00E21321">
        <w:rPr>
          <w:rFonts w:ascii="Times New Roman" w:hAnsi="Times New Roman" w:cs="Times New Roman"/>
          <w:sz w:val="24"/>
          <w:szCs w:val="24"/>
        </w:rPr>
        <w:t xml:space="preserve">which </w:t>
      </w:r>
      <w:r w:rsidR="003B7564" w:rsidRPr="00E21321">
        <w:rPr>
          <w:rFonts w:ascii="Times New Roman" w:hAnsi="Times New Roman" w:cs="Times New Roman"/>
          <w:sz w:val="24"/>
          <w:szCs w:val="24"/>
        </w:rPr>
        <w:t xml:space="preserve">prompted </w:t>
      </w:r>
      <w:r w:rsidR="00DA5DDA" w:rsidRPr="00E21321">
        <w:rPr>
          <w:rFonts w:ascii="Times New Roman" w:hAnsi="Times New Roman" w:cs="Times New Roman"/>
          <w:sz w:val="24"/>
          <w:szCs w:val="24"/>
        </w:rPr>
        <w:t>the IGG</w:t>
      </w:r>
      <w:r w:rsidR="003B7564" w:rsidRPr="00E21321">
        <w:rPr>
          <w:rFonts w:ascii="Times New Roman" w:hAnsi="Times New Roman" w:cs="Times New Roman"/>
          <w:sz w:val="24"/>
          <w:szCs w:val="24"/>
        </w:rPr>
        <w:t xml:space="preserve"> to</w:t>
      </w:r>
      <w:r w:rsidR="00DA5DDA" w:rsidRPr="00E21321">
        <w:rPr>
          <w:rFonts w:ascii="Times New Roman" w:hAnsi="Times New Roman" w:cs="Times New Roman"/>
          <w:sz w:val="24"/>
          <w:szCs w:val="24"/>
        </w:rPr>
        <w:t xml:space="preserve"> </w:t>
      </w:r>
      <w:r w:rsidR="00E8608D" w:rsidRPr="00E21321">
        <w:rPr>
          <w:rFonts w:ascii="Times New Roman" w:hAnsi="Times New Roman" w:cs="Times New Roman"/>
          <w:sz w:val="24"/>
          <w:szCs w:val="24"/>
        </w:rPr>
        <w:t>recommend the</w:t>
      </w:r>
      <w:r w:rsidR="00DA5DDA" w:rsidRPr="00E21321">
        <w:rPr>
          <w:rFonts w:ascii="Times New Roman" w:hAnsi="Times New Roman" w:cs="Times New Roman"/>
          <w:sz w:val="24"/>
          <w:szCs w:val="24"/>
        </w:rPr>
        <w:t xml:space="preserve"> dismissal </w:t>
      </w:r>
      <w:r w:rsidR="00E8608D" w:rsidRPr="00E21321">
        <w:rPr>
          <w:rFonts w:ascii="Times New Roman" w:hAnsi="Times New Roman" w:cs="Times New Roman"/>
          <w:sz w:val="24"/>
          <w:szCs w:val="24"/>
        </w:rPr>
        <w:t xml:space="preserve">of the Applicant </w:t>
      </w:r>
      <w:r w:rsidR="00DA5DDA" w:rsidRPr="00E21321">
        <w:rPr>
          <w:rFonts w:ascii="Times New Roman" w:hAnsi="Times New Roman" w:cs="Times New Roman"/>
          <w:sz w:val="24"/>
          <w:szCs w:val="24"/>
        </w:rPr>
        <w:t xml:space="preserve">from </w:t>
      </w:r>
      <w:r w:rsidR="00484CCC" w:rsidRPr="00E21321">
        <w:rPr>
          <w:rFonts w:ascii="Times New Roman" w:hAnsi="Times New Roman" w:cs="Times New Roman"/>
          <w:sz w:val="24"/>
          <w:szCs w:val="24"/>
        </w:rPr>
        <w:t>service</w:t>
      </w:r>
      <w:r w:rsidR="00E8608D" w:rsidRPr="00E21321">
        <w:rPr>
          <w:rFonts w:ascii="Times New Roman" w:hAnsi="Times New Roman" w:cs="Times New Roman"/>
          <w:sz w:val="24"/>
          <w:szCs w:val="24"/>
        </w:rPr>
        <w:t>,</w:t>
      </w:r>
      <w:r w:rsidR="00484CCC" w:rsidRPr="00E21321">
        <w:rPr>
          <w:rFonts w:ascii="Times New Roman" w:hAnsi="Times New Roman" w:cs="Times New Roman"/>
          <w:sz w:val="24"/>
          <w:szCs w:val="24"/>
        </w:rPr>
        <w:t xml:space="preserve"> because the matter was referred to police for investigations which were still underway. </w:t>
      </w:r>
      <w:r w:rsidR="003B7564" w:rsidRPr="00E21321">
        <w:rPr>
          <w:rFonts w:ascii="Times New Roman" w:hAnsi="Times New Roman" w:cs="Times New Roman"/>
          <w:sz w:val="24"/>
          <w:szCs w:val="24"/>
        </w:rPr>
        <w:t>O</w:t>
      </w:r>
      <w:r w:rsidR="00E8608D" w:rsidRPr="00E21321">
        <w:rPr>
          <w:rFonts w:ascii="Times New Roman" w:hAnsi="Times New Roman" w:cs="Times New Roman"/>
          <w:sz w:val="24"/>
          <w:szCs w:val="24"/>
        </w:rPr>
        <w:t>n</w:t>
      </w:r>
      <w:r w:rsidR="00DA5DDA" w:rsidRPr="00E21321">
        <w:rPr>
          <w:rFonts w:ascii="Times New Roman" w:hAnsi="Times New Roman" w:cs="Times New Roman"/>
          <w:sz w:val="24"/>
          <w:szCs w:val="24"/>
        </w:rPr>
        <w:t xml:space="preserve"> the contrary, </w:t>
      </w:r>
      <w:r w:rsidR="00CA3BAD" w:rsidRPr="00E21321">
        <w:rPr>
          <w:rFonts w:ascii="Times New Roman" w:hAnsi="Times New Roman" w:cs="Times New Roman"/>
          <w:sz w:val="24"/>
          <w:szCs w:val="24"/>
        </w:rPr>
        <w:t>t</w:t>
      </w:r>
      <w:r w:rsidR="00484CCC" w:rsidRPr="00E21321">
        <w:rPr>
          <w:rFonts w:ascii="Times New Roman" w:hAnsi="Times New Roman" w:cs="Times New Roman"/>
          <w:sz w:val="24"/>
          <w:szCs w:val="24"/>
        </w:rPr>
        <w:t>h</w:t>
      </w:r>
      <w:r w:rsidR="00CA3BAD" w:rsidRPr="00E21321">
        <w:rPr>
          <w:rFonts w:ascii="Times New Roman" w:hAnsi="Times New Roman" w:cs="Times New Roman"/>
          <w:sz w:val="24"/>
          <w:szCs w:val="24"/>
        </w:rPr>
        <w:t xml:space="preserve">e </w:t>
      </w:r>
      <w:r w:rsidR="003B7564" w:rsidRPr="00E21321">
        <w:rPr>
          <w:rFonts w:ascii="Times New Roman" w:hAnsi="Times New Roman" w:cs="Times New Roman"/>
          <w:sz w:val="24"/>
          <w:szCs w:val="24"/>
        </w:rPr>
        <w:t>Applicant</w:t>
      </w:r>
      <w:r w:rsidR="00484CCC" w:rsidRPr="00E21321">
        <w:rPr>
          <w:rFonts w:ascii="Times New Roman" w:hAnsi="Times New Roman" w:cs="Times New Roman"/>
          <w:sz w:val="24"/>
          <w:szCs w:val="24"/>
        </w:rPr>
        <w:t xml:space="preserve"> was dismissed </w:t>
      </w:r>
      <w:r w:rsidR="00CA3BAD" w:rsidRPr="00E21321">
        <w:rPr>
          <w:rFonts w:ascii="Times New Roman" w:hAnsi="Times New Roman" w:cs="Times New Roman"/>
          <w:sz w:val="24"/>
          <w:szCs w:val="24"/>
        </w:rPr>
        <w:t xml:space="preserve">for the reasons that </w:t>
      </w:r>
      <w:r w:rsidR="00484CCC" w:rsidRPr="00E21321">
        <w:rPr>
          <w:rFonts w:ascii="Times New Roman" w:hAnsi="Times New Roman" w:cs="Times New Roman"/>
          <w:sz w:val="24"/>
          <w:szCs w:val="24"/>
        </w:rPr>
        <w:t>he</w:t>
      </w:r>
      <w:r w:rsidR="00DA5DDA" w:rsidRPr="00E21321">
        <w:rPr>
          <w:rFonts w:ascii="Times New Roman" w:hAnsi="Times New Roman" w:cs="Times New Roman"/>
          <w:sz w:val="24"/>
          <w:szCs w:val="24"/>
        </w:rPr>
        <w:t xml:space="preserve"> utiliz</w:t>
      </w:r>
      <w:r w:rsidR="00484CCC" w:rsidRPr="00E21321">
        <w:rPr>
          <w:rFonts w:ascii="Times New Roman" w:hAnsi="Times New Roman" w:cs="Times New Roman"/>
          <w:sz w:val="24"/>
          <w:szCs w:val="24"/>
        </w:rPr>
        <w:t>ed</w:t>
      </w:r>
      <w:r w:rsidR="00DA5DDA" w:rsidRPr="00E21321">
        <w:rPr>
          <w:rFonts w:ascii="Times New Roman" w:hAnsi="Times New Roman" w:cs="Times New Roman"/>
          <w:sz w:val="24"/>
          <w:szCs w:val="24"/>
        </w:rPr>
        <w:t xml:space="preserve"> the UPE Capitation </w:t>
      </w:r>
      <w:r w:rsidR="00E8608D" w:rsidRPr="00E21321">
        <w:rPr>
          <w:rFonts w:ascii="Times New Roman" w:hAnsi="Times New Roman" w:cs="Times New Roman"/>
          <w:sz w:val="24"/>
          <w:szCs w:val="24"/>
        </w:rPr>
        <w:t>G</w:t>
      </w:r>
      <w:r w:rsidR="00DA5DDA" w:rsidRPr="00E21321">
        <w:rPr>
          <w:rFonts w:ascii="Times New Roman" w:hAnsi="Times New Roman" w:cs="Times New Roman"/>
          <w:sz w:val="24"/>
          <w:szCs w:val="24"/>
        </w:rPr>
        <w:t>rant</w:t>
      </w:r>
      <w:r w:rsidR="00E8608D" w:rsidRPr="00E21321">
        <w:rPr>
          <w:rFonts w:ascii="Times New Roman" w:hAnsi="Times New Roman" w:cs="Times New Roman"/>
          <w:sz w:val="24"/>
          <w:szCs w:val="24"/>
        </w:rPr>
        <w:t xml:space="preserve"> funds</w:t>
      </w:r>
      <w:r w:rsidR="00DA5DDA" w:rsidRPr="00E21321">
        <w:rPr>
          <w:rFonts w:ascii="Times New Roman" w:hAnsi="Times New Roman" w:cs="Times New Roman"/>
          <w:sz w:val="24"/>
          <w:szCs w:val="24"/>
        </w:rPr>
        <w:t xml:space="preserve"> without involving </w:t>
      </w:r>
      <w:r w:rsidR="00CA3BAD" w:rsidRPr="00E21321">
        <w:rPr>
          <w:rFonts w:ascii="Times New Roman" w:hAnsi="Times New Roman" w:cs="Times New Roman"/>
          <w:sz w:val="24"/>
          <w:szCs w:val="24"/>
        </w:rPr>
        <w:t>S</w:t>
      </w:r>
      <w:r w:rsidR="00DA5DDA" w:rsidRPr="00E21321">
        <w:rPr>
          <w:rFonts w:ascii="Times New Roman" w:hAnsi="Times New Roman" w:cs="Times New Roman"/>
          <w:sz w:val="24"/>
          <w:szCs w:val="24"/>
        </w:rPr>
        <w:t xml:space="preserve">chool </w:t>
      </w:r>
      <w:r w:rsidR="00E8608D" w:rsidRPr="00E21321">
        <w:rPr>
          <w:rFonts w:ascii="Times New Roman" w:hAnsi="Times New Roman" w:cs="Times New Roman"/>
          <w:sz w:val="24"/>
          <w:szCs w:val="24"/>
        </w:rPr>
        <w:t>S</w:t>
      </w:r>
      <w:r w:rsidR="00DA5DDA" w:rsidRPr="00E21321">
        <w:rPr>
          <w:rFonts w:ascii="Times New Roman" w:hAnsi="Times New Roman" w:cs="Times New Roman"/>
          <w:sz w:val="24"/>
          <w:szCs w:val="24"/>
        </w:rPr>
        <w:t xml:space="preserve">taff </w:t>
      </w:r>
      <w:r w:rsidR="00E8608D" w:rsidRPr="00E21321">
        <w:rPr>
          <w:rFonts w:ascii="Times New Roman" w:hAnsi="Times New Roman" w:cs="Times New Roman"/>
          <w:sz w:val="24"/>
          <w:szCs w:val="24"/>
        </w:rPr>
        <w:t>F</w:t>
      </w:r>
      <w:r w:rsidR="00DA5DDA" w:rsidRPr="00E21321">
        <w:rPr>
          <w:rFonts w:ascii="Times New Roman" w:hAnsi="Times New Roman" w:cs="Times New Roman"/>
          <w:sz w:val="24"/>
          <w:szCs w:val="24"/>
        </w:rPr>
        <w:t xml:space="preserve">inance </w:t>
      </w:r>
      <w:r w:rsidR="00E8608D" w:rsidRPr="00E21321">
        <w:rPr>
          <w:rFonts w:ascii="Times New Roman" w:hAnsi="Times New Roman" w:cs="Times New Roman"/>
          <w:sz w:val="24"/>
          <w:szCs w:val="24"/>
        </w:rPr>
        <w:t>C</w:t>
      </w:r>
      <w:r w:rsidR="00DA5DDA" w:rsidRPr="00E21321">
        <w:rPr>
          <w:rFonts w:ascii="Times New Roman" w:hAnsi="Times New Roman" w:cs="Times New Roman"/>
          <w:sz w:val="24"/>
          <w:szCs w:val="24"/>
        </w:rPr>
        <w:t>ommittee in budgeting for the same</w:t>
      </w:r>
      <w:r w:rsidR="00484CCC" w:rsidRPr="00E21321">
        <w:rPr>
          <w:rFonts w:ascii="Times New Roman" w:hAnsi="Times New Roman" w:cs="Times New Roman"/>
          <w:sz w:val="24"/>
          <w:szCs w:val="24"/>
        </w:rPr>
        <w:t>, sold the</w:t>
      </w:r>
      <w:r w:rsidR="00DA5DDA" w:rsidRPr="00E21321">
        <w:rPr>
          <w:rFonts w:ascii="Times New Roman" w:hAnsi="Times New Roman" w:cs="Times New Roman"/>
          <w:sz w:val="24"/>
          <w:szCs w:val="24"/>
        </w:rPr>
        <w:t xml:space="preserve"> Girl Education </w:t>
      </w:r>
      <w:r w:rsidR="00CA3BAD" w:rsidRPr="00E21321">
        <w:rPr>
          <w:rFonts w:ascii="Times New Roman" w:hAnsi="Times New Roman" w:cs="Times New Roman"/>
          <w:sz w:val="24"/>
          <w:szCs w:val="24"/>
        </w:rPr>
        <w:t xml:space="preserve">Movement </w:t>
      </w:r>
      <w:r w:rsidR="00484CCC" w:rsidRPr="00E21321">
        <w:rPr>
          <w:rFonts w:ascii="Times New Roman" w:hAnsi="Times New Roman" w:cs="Times New Roman"/>
          <w:sz w:val="24"/>
          <w:szCs w:val="24"/>
        </w:rPr>
        <w:t>m</w:t>
      </w:r>
      <w:r w:rsidR="00DA5DDA" w:rsidRPr="00E21321">
        <w:rPr>
          <w:rFonts w:ascii="Times New Roman" w:hAnsi="Times New Roman" w:cs="Times New Roman"/>
          <w:sz w:val="24"/>
          <w:szCs w:val="24"/>
        </w:rPr>
        <w:t>aterial</w:t>
      </w:r>
      <w:r w:rsidR="00484CCC" w:rsidRPr="00E21321">
        <w:rPr>
          <w:rFonts w:ascii="Times New Roman" w:hAnsi="Times New Roman" w:cs="Times New Roman"/>
          <w:sz w:val="24"/>
          <w:szCs w:val="24"/>
        </w:rPr>
        <w:t>s</w:t>
      </w:r>
      <w:r w:rsidR="00DA5DDA" w:rsidRPr="00E21321">
        <w:rPr>
          <w:rFonts w:ascii="Times New Roman" w:hAnsi="Times New Roman" w:cs="Times New Roman"/>
          <w:sz w:val="24"/>
          <w:szCs w:val="24"/>
        </w:rPr>
        <w:t xml:space="preserve"> m</w:t>
      </w:r>
      <w:r w:rsidR="006D6D64" w:rsidRPr="00E21321">
        <w:rPr>
          <w:rFonts w:ascii="Times New Roman" w:hAnsi="Times New Roman" w:cs="Times New Roman"/>
          <w:sz w:val="24"/>
          <w:szCs w:val="24"/>
        </w:rPr>
        <w:t>eant for girl</w:t>
      </w:r>
      <w:r w:rsidR="00CA0282" w:rsidRPr="00E21321">
        <w:rPr>
          <w:rFonts w:ascii="Times New Roman" w:hAnsi="Times New Roman" w:cs="Times New Roman"/>
          <w:sz w:val="24"/>
          <w:szCs w:val="24"/>
        </w:rPr>
        <w:t>-</w:t>
      </w:r>
      <w:r w:rsidR="006D6D64" w:rsidRPr="00E21321">
        <w:rPr>
          <w:rFonts w:ascii="Times New Roman" w:hAnsi="Times New Roman" w:cs="Times New Roman"/>
          <w:sz w:val="24"/>
          <w:szCs w:val="24"/>
        </w:rPr>
        <w:t>pupils</w:t>
      </w:r>
      <w:r w:rsidR="00484CCC" w:rsidRPr="00E21321">
        <w:rPr>
          <w:rFonts w:ascii="Times New Roman" w:hAnsi="Times New Roman" w:cs="Times New Roman"/>
          <w:sz w:val="24"/>
          <w:szCs w:val="24"/>
        </w:rPr>
        <w:t xml:space="preserve">, and retained </w:t>
      </w:r>
      <w:r w:rsidR="006D6D64" w:rsidRPr="00E21321">
        <w:rPr>
          <w:rFonts w:ascii="Times New Roman" w:hAnsi="Times New Roman" w:cs="Times New Roman"/>
          <w:sz w:val="24"/>
          <w:szCs w:val="24"/>
        </w:rPr>
        <w:t xml:space="preserve">former teachers who had been dismissed for possession of forged academic documents. </w:t>
      </w:r>
    </w:p>
    <w:p w:rsidR="00DA5DDA" w:rsidRPr="00E21321" w:rsidRDefault="00973692"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F</w:t>
      </w:r>
      <w:r w:rsidR="00CA0282" w:rsidRPr="00E21321">
        <w:rPr>
          <w:rFonts w:ascii="Times New Roman" w:hAnsi="Times New Roman" w:cs="Times New Roman"/>
          <w:sz w:val="24"/>
          <w:szCs w:val="24"/>
        </w:rPr>
        <w:t>urther</w:t>
      </w:r>
      <w:r w:rsidRPr="00E21321">
        <w:rPr>
          <w:rFonts w:ascii="Times New Roman" w:hAnsi="Times New Roman" w:cs="Times New Roman"/>
          <w:sz w:val="24"/>
          <w:szCs w:val="24"/>
        </w:rPr>
        <w:t>,</w:t>
      </w:r>
      <w:r w:rsidR="00CE22D1" w:rsidRPr="00E21321">
        <w:rPr>
          <w:rFonts w:ascii="Times New Roman" w:hAnsi="Times New Roman" w:cs="Times New Roman"/>
          <w:sz w:val="24"/>
          <w:szCs w:val="24"/>
        </w:rPr>
        <w:t xml:space="preserve"> that the IGG</w:t>
      </w:r>
      <w:r w:rsidR="00CA0282" w:rsidRPr="00E21321">
        <w:rPr>
          <w:rFonts w:ascii="Times New Roman" w:hAnsi="Times New Roman" w:cs="Times New Roman"/>
          <w:sz w:val="24"/>
          <w:szCs w:val="24"/>
        </w:rPr>
        <w:t>’s</w:t>
      </w:r>
      <w:r w:rsidR="00CE22D1" w:rsidRPr="00E21321">
        <w:rPr>
          <w:rFonts w:ascii="Times New Roman" w:hAnsi="Times New Roman" w:cs="Times New Roman"/>
          <w:sz w:val="24"/>
          <w:szCs w:val="24"/>
        </w:rPr>
        <w:t xml:space="preserve"> investigations found out that the </w:t>
      </w:r>
      <w:r w:rsidR="00CA0282" w:rsidRPr="00E21321">
        <w:rPr>
          <w:rFonts w:ascii="Times New Roman" w:hAnsi="Times New Roman" w:cs="Times New Roman"/>
          <w:sz w:val="24"/>
          <w:szCs w:val="24"/>
        </w:rPr>
        <w:t>A</w:t>
      </w:r>
      <w:r w:rsidR="00CE22D1" w:rsidRPr="00E21321">
        <w:rPr>
          <w:rFonts w:ascii="Times New Roman" w:hAnsi="Times New Roman" w:cs="Times New Roman"/>
          <w:sz w:val="24"/>
          <w:szCs w:val="24"/>
        </w:rPr>
        <w:t xml:space="preserve">pplicant falsified UPE accountabilities to the DEO, Kiruhura, and </w:t>
      </w:r>
      <w:r w:rsidRPr="00E21321">
        <w:rPr>
          <w:rFonts w:ascii="Times New Roman" w:hAnsi="Times New Roman" w:cs="Times New Roman"/>
          <w:sz w:val="24"/>
          <w:szCs w:val="24"/>
        </w:rPr>
        <w:t>forged signature</w:t>
      </w:r>
      <w:r w:rsidR="00CE22D1" w:rsidRPr="00E21321">
        <w:rPr>
          <w:rFonts w:ascii="Times New Roman" w:hAnsi="Times New Roman" w:cs="Times New Roman"/>
          <w:sz w:val="24"/>
          <w:szCs w:val="24"/>
        </w:rPr>
        <w:t xml:space="preserve"> of Ms. Nasasira, a teacher at Kanyabuhara Primary School</w:t>
      </w:r>
      <w:r w:rsidRPr="00E21321">
        <w:rPr>
          <w:rFonts w:ascii="Times New Roman" w:hAnsi="Times New Roman" w:cs="Times New Roman"/>
          <w:sz w:val="24"/>
          <w:szCs w:val="24"/>
        </w:rPr>
        <w:t>,</w:t>
      </w:r>
      <w:r w:rsidR="00CE22D1" w:rsidRPr="00E21321">
        <w:rPr>
          <w:rFonts w:ascii="Times New Roman" w:hAnsi="Times New Roman" w:cs="Times New Roman"/>
          <w:sz w:val="24"/>
          <w:szCs w:val="24"/>
        </w:rPr>
        <w:t xml:space="preserve"> to forward UPE accountabilities to </w:t>
      </w:r>
      <w:r w:rsidR="00CA0282" w:rsidRPr="00E21321">
        <w:rPr>
          <w:rFonts w:ascii="Times New Roman" w:hAnsi="Times New Roman" w:cs="Times New Roman"/>
          <w:sz w:val="24"/>
          <w:szCs w:val="24"/>
        </w:rPr>
        <w:t xml:space="preserve">the said </w:t>
      </w:r>
      <w:r w:rsidR="00CE22D1" w:rsidRPr="00E21321">
        <w:rPr>
          <w:rFonts w:ascii="Times New Roman" w:hAnsi="Times New Roman" w:cs="Times New Roman"/>
          <w:sz w:val="24"/>
          <w:szCs w:val="24"/>
        </w:rPr>
        <w:t xml:space="preserve">DEO. </w:t>
      </w:r>
      <w:r w:rsidR="00CA3BAD" w:rsidRPr="00E21321">
        <w:rPr>
          <w:rFonts w:ascii="Times New Roman" w:hAnsi="Times New Roman" w:cs="Times New Roman"/>
          <w:sz w:val="24"/>
          <w:szCs w:val="24"/>
        </w:rPr>
        <w:t>Also</w:t>
      </w:r>
      <w:r w:rsidR="00CE22D1" w:rsidRPr="00E21321">
        <w:rPr>
          <w:rFonts w:ascii="Times New Roman" w:hAnsi="Times New Roman" w:cs="Times New Roman"/>
          <w:sz w:val="24"/>
          <w:szCs w:val="24"/>
        </w:rPr>
        <w:t>, that anomalies</w:t>
      </w:r>
      <w:r w:rsidR="00CA0282" w:rsidRPr="00E21321">
        <w:rPr>
          <w:rFonts w:ascii="Times New Roman" w:hAnsi="Times New Roman" w:cs="Times New Roman"/>
          <w:sz w:val="24"/>
          <w:szCs w:val="24"/>
        </w:rPr>
        <w:t xml:space="preserve"> were found</w:t>
      </w:r>
      <w:r w:rsidR="00CE22D1" w:rsidRPr="00E21321">
        <w:rPr>
          <w:rFonts w:ascii="Times New Roman" w:hAnsi="Times New Roman" w:cs="Times New Roman"/>
          <w:sz w:val="24"/>
          <w:szCs w:val="24"/>
        </w:rPr>
        <w:t xml:space="preserve"> in the </w:t>
      </w:r>
      <w:r w:rsidR="00CA0282" w:rsidRPr="00E21321">
        <w:rPr>
          <w:rFonts w:ascii="Times New Roman" w:hAnsi="Times New Roman" w:cs="Times New Roman"/>
          <w:sz w:val="24"/>
          <w:szCs w:val="24"/>
        </w:rPr>
        <w:t>A</w:t>
      </w:r>
      <w:r w:rsidR="00CE22D1" w:rsidRPr="00E21321">
        <w:rPr>
          <w:rFonts w:ascii="Times New Roman" w:hAnsi="Times New Roman" w:cs="Times New Roman"/>
          <w:sz w:val="24"/>
          <w:szCs w:val="24"/>
        </w:rPr>
        <w:t>pplicant’s expenditure as most transactions were not receipted and could not be verified.</w:t>
      </w:r>
      <w:r w:rsidR="006D6D64" w:rsidRPr="00E21321">
        <w:rPr>
          <w:rFonts w:ascii="Times New Roman" w:hAnsi="Times New Roman" w:cs="Times New Roman"/>
          <w:sz w:val="24"/>
          <w:szCs w:val="24"/>
        </w:rPr>
        <w:t xml:space="preserve"> </w:t>
      </w:r>
      <w:r w:rsidR="00CA3BAD" w:rsidRPr="00E21321">
        <w:rPr>
          <w:rFonts w:ascii="Times New Roman" w:hAnsi="Times New Roman" w:cs="Times New Roman"/>
          <w:sz w:val="24"/>
          <w:szCs w:val="24"/>
        </w:rPr>
        <w:t>That it was on b</w:t>
      </w:r>
      <w:r w:rsidR="00071323" w:rsidRPr="00E21321">
        <w:rPr>
          <w:rFonts w:ascii="Times New Roman" w:hAnsi="Times New Roman" w:cs="Times New Roman"/>
          <w:sz w:val="24"/>
          <w:szCs w:val="24"/>
        </w:rPr>
        <w:t>as</w:t>
      </w:r>
      <w:r w:rsidR="00CA3BAD" w:rsidRPr="00E21321">
        <w:rPr>
          <w:rFonts w:ascii="Times New Roman" w:hAnsi="Times New Roman" w:cs="Times New Roman"/>
          <w:sz w:val="24"/>
          <w:szCs w:val="24"/>
        </w:rPr>
        <w:t xml:space="preserve">is of </w:t>
      </w:r>
      <w:r w:rsidR="00071323" w:rsidRPr="00E21321">
        <w:rPr>
          <w:rFonts w:ascii="Times New Roman" w:hAnsi="Times New Roman" w:cs="Times New Roman"/>
          <w:sz w:val="24"/>
          <w:szCs w:val="24"/>
        </w:rPr>
        <w:t>the foregone</w:t>
      </w:r>
      <w:r w:rsidR="00CA3BAD" w:rsidRPr="00E21321">
        <w:rPr>
          <w:rFonts w:ascii="Times New Roman" w:hAnsi="Times New Roman" w:cs="Times New Roman"/>
          <w:sz w:val="24"/>
          <w:szCs w:val="24"/>
        </w:rPr>
        <w:t xml:space="preserve"> that</w:t>
      </w:r>
      <w:r w:rsidR="00071323" w:rsidRPr="00E21321">
        <w:rPr>
          <w:rFonts w:ascii="Times New Roman" w:hAnsi="Times New Roman" w:cs="Times New Roman"/>
          <w:sz w:val="24"/>
          <w:szCs w:val="24"/>
        </w:rPr>
        <w:t xml:space="preserve"> the IGG wrote </w:t>
      </w:r>
      <w:r w:rsidR="00554B58" w:rsidRPr="00E21321">
        <w:rPr>
          <w:rFonts w:ascii="Times New Roman" w:hAnsi="Times New Roman" w:cs="Times New Roman"/>
          <w:sz w:val="24"/>
          <w:szCs w:val="24"/>
        </w:rPr>
        <w:t>directing</w:t>
      </w:r>
      <w:r w:rsidR="00071323" w:rsidRPr="00E21321">
        <w:rPr>
          <w:rFonts w:ascii="Times New Roman" w:hAnsi="Times New Roman" w:cs="Times New Roman"/>
          <w:sz w:val="24"/>
          <w:szCs w:val="24"/>
        </w:rPr>
        <w:t xml:space="preserve"> the CAO of the </w:t>
      </w:r>
      <w:r w:rsidR="00CA0282" w:rsidRPr="00E21321">
        <w:rPr>
          <w:rFonts w:ascii="Times New Roman" w:hAnsi="Times New Roman" w:cs="Times New Roman"/>
          <w:sz w:val="24"/>
          <w:szCs w:val="24"/>
        </w:rPr>
        <w:t>R</w:t>
      </w:r>
      <w:r w:rsidR="00071323" w:rsidRPr="00E21321">
        <w:rPr>
          <w:rFonts w:ascii="Times New Roman" w:hAnsi="Times New Roman" w:cs="Times New Roman"/>
          <w:sz w:val="24"/>
          <w:szCs w:val="24"/>
        </w:rPr>
        <w:t xml:space="preserve">espondent to submit the </w:t>
      </w:r>
      <w:r w:rsidR="00CA0282" w:rsidRPr="00E21321">
        <w:rPr>
          <w:rFonts w:ascii="Times New Roman" w:hAnsi="Times New Roman" w:cs="Times New Roman"/>
          <w:sz w:val="24"/>
          <w:szCs w:val="24"/>
        </w:rPr>
        <w:t>A</w:t>
      </w:r>
      <w:r w:rsidR="00071323" w:rsidRPr="00E21321">
        <w:rPr>
          <w:rFonts w:ascii="Times New Roman" w:hAnsi="Times New Roman" w:cs="Times New Roman"/>
          <w:sz w:val="24"/>
          <w:szCs w:val="24"/>
        </w:rPr>
        <w:t xml:space="preserve">pplicant to </w:t>
      </w:r>
      <w:r w:rsidR="00CA0282" w:rsidRPr="00E21321">
        <w:rPr>
          <w:rFonts w:ascii="Times New Roman" w:hAnsi="Times New Roman" w:cs="Times New Roman"/>
          <w:sz w:val="24"/>
          <w:szCs w:val="24"/>
        </w:rPr>
        <w:t>the</w:t>
      </w:r>
      <w:r w:rsidR="00071323" w:rsidRPr="00E21321">
        <w:rPr>
          <w:rFonts w:ascii="Times New Roman" w:hAnsi="Times New Roman" w:cs="Times New Roman"/>
          <w:sz w:val="24"/>
          <w:szCs w:val="24"/>
        </w:rPr>
        <w:t xml:space="preserve"> DS</w:t>
      </w:r>
      <w:r w:rsidR="00CA0282" w:rsidRPr="00E21321">
        <w:rPr>
          <w:rFonts w:ascii="Times New Roman" w:hAnsi="Times New Roman" w:cs="Times New Roman"/>
          <w:sz w:val="24"/>
          <w:szCs w:val="24"/>
        </w:rPr>
        <w:t>C</w:t>
      </w:r>
      <w:r w:rsidR="00071323" w:rsidRPr="00E21321">
        <w:rPr>
          <w:rFonts w:ascii="Times New Roman" w:hAnsi="Times New Roman" w:cs="Times New Roman"/>
          <w:sz w:val="24"/>
          <w:szCs w:val="24"/>
        </w:rPr>
        <w:t xml:space="preserve"> for dismissal</w:t>
      </w:r>
      <w:r w:rsidRPr="00E21321">
        <w:rPr>
          <w:rFonts w:ascii="Times New Roman" w:hAnsi="Times New Roman" w:cs="Times New Roman"/>
          <w:sz w:val="24"/>
          <w:szCs w:val="24"/>
        </w:rPr>
        <w:t>. T</w:t>
      </w:r>
      <w:r w:rsidR="00071323" w:rsidRPr="00E21321">
        <w:rPr>
          <w:rFonts w:ascii="Times New Roman" w:hAnsi="Times New Roman" w:cs="Times New Roman"/>
          <w:sz w:val="24"/>
          <w:szCs w:val="24"/>
        </w:rPr>
        <w:t>he</w:t>
      </w:r>
      <w:r w:rsidR="00CA0282" w:rsidRPr="00E21321">
        <w:rPr>
          <w:rFonts w:ascii="Times New Roman" w:hAnsi="Times New Roman" w:cs="Times New Roman"/>
          <w:sz w:val="24"/>
          <w:szCs w:val="24"/>
        </w:rPr>
        <w:t xml:space="preserve"> A</w:t>
      </w:r>
      <w:r w:rsidR="00071323" w:rsidRPr="00E21321">
        <w:rPr>
          <w:rFonts w:ascii="Times New Roman" w:hAnsi="Times New Roman" w:cs="Times New Roman"/>
          <w:sz w:val="24"/>
          <w:szCs w:val="24"/>
        </w:rPr>
        <w:t xml:space="preserve">pplicant was invited to appear before the CAO and </w:t>
      </w:r>
      <w:r w:rsidR="00F6623D" w:rsidRPr="00E21321">
        <w:rPr>
          <w:rFonts w:ascii="Times New Roman" w:hAnsi="Times New Roman" w:cs="Times New Roman"/>
          <w:sz w:val="24"/>
          <w:szCs w:val="24"/>
        </w:rPr>
        <w:t>defended himself</w:t>
      </w:r>
      <w:r w:rsidR="00071323" w:rsidRPr="00E21321">
        <w:rPr>
          <w:rFonts w:ascii="Times New Roman" w:hAnsi="Times New Roman" w:cs="Times New Roman"/>
          <w:sz w:val="24"/>
          <w:szCs w:val="24"/>
        </w:rPr>
        <w:t xml:space="preserve"> on th</w:t>
      </w:r>
      <w:r w:rsidR="00F6623D" w:rsidRPr="00E21321">
        <w:rPr>
          <w:rFonts w:ascii="Times New Roman" w:hAnsi="Times New Roman" w:cs="Times New Roman"/>
          <w:sz w:val="24"/>
          <w:szCs w:val="24"/>
        </w:rPr>
        <w:t>e issues raised in IGG’s letter. T</w:t>
      </w:r>
      <w:r w:rsidR="00071323" w:rsidRPr="00E21321">
        <w:rPr>
          <w:rFonts w:ascii="Times New Roman" w:hAnsi="Times New Roman" w:cs="Times New Roman"/>
          <w:sz w:val="24"/>
          <w:szCs w:val="24"/>
        </w:rPr>
        <w:t>he said CAO</w:t>
      </w:r>
      <w:r w:rsidR="008C3523" w:rsidRPr="00E21321">
        <w:rPr>
          <w:rFonts w:ascii="Times New Roman" w:hAnsi="Times New Roman" w:cs="Times New Roman"/>
          <w:sz w:val="24"/>
          <w:szCs w:val="24"/>
        </w:rPr>
        <w:t xml:space="preserve"> wrote again to the A</w:t>
      </w:r>
      <w:r w:rsidR="00D33E2F" w:rsidRPr="00E21321">
        <w:rPr>
          <w:rFonts w:ascii="Times New Roman" w:hAnsi="Times New Roman" w:cs="Times New Roman"/>
          <w:sz w:val="24"/>
          <w:szCs w:val="24"/>
        </w:rPr>
        <w:t>pplicant that he should defend himself</w:t>
      </w:r>
      <w:r w:rsidR="00F22152" w:rsidRPr="00E21321">
        <w:rPr>
          <w:rFonts w:ascii="Times New Roman" w:hAnsi="Times New Roman" w:cs="Times New Roman"/>
          <w:sz w:val="24"/>
          <w:szCs w:val="24"/>
        </w:rPr>
        <w:t xml:space="preserve"> </w:t>
      </w:r>
      <w:r w:rsidR="00554B58" w:rsidRPr="00E21321">
        <w:rPr>
          <w:rFonts w:ascii="Times New Roman" w:hAnsi="Times New Roman" w:cs="Times New Roman"/>
          <w:sz w:val="24"/>
          <w:szCs w:val="24"/>
        </w:rPr>
        <w:t>against</w:t>
      </w:r>
      <w:r w:rsidR="00F22152" w:rsidRPr="00E21321">
        <w:rPr>
          <w:rFonts w:ascii="Times New Roman" w:hAnsi="Times New Roman" w:cs="Times New Roman"/>
          <w:sz w:val="24"/>
          <w:szCs w:val="24"/>
        </w:rPr>
        <w:t xml:space="preserve"> the subsequent allegations</w:t>
      </w:r>
      <w:r w:rsidR="00D33E2F" w:rsidRPr="00E21321">
        <w:rPr>
          <w:rFonts w:ascii="Times New Roman" w:hAnsi="Times New Roman" w:cs="Times New Roman"/>
          <w:sz w:val="24"/>
          <w:szCs w:val="24"/>
        </w:rPr>
        <w:t xml:space="preserve">, but </w:t>
      </w:r>
      <w:r w:rsidR="00554B58" w:rsidRPr="00E21321">
        <w:rPr>
          <w:rFonts w:ascii="Times New Roman" w:hAnsi="Times New Roman" w:cs="Times New Roman"/>
          <w:sz w:val="24"/>
          <w:szCs w:val="24"/>
        </w:rPr>
        <w:t xml:space="preserve">all </w:t>
      </w:r>
      <w:r w:rsidR="00D33E2F" w:rsidRPr="00E21321">
        <w:rPr>
          <w:rFonts w:ascii="Times New Roman" w:hAnsi="Times New Roman" w:cs="Times New Roman"/>
          <w:sz w:val="24"/>
          <w:szCs w:val="24"/>
        </w:rPr>
        <w:t>his defence was found to be l</w:t>
      </w:r>
      <w:r w:rsidR="00CA0282" w:rsidRPr="00E21321">
        <w:rPr>
          <w:rFonts w:ascii="Times New Roman" w:hAnsi="Times New Roman" w:cs="Times New Roman"/>
          <w:sz w:val="24"/>
          <w:szCs w:val="24"/>
        </w:rPr>
        <w:t>ack</w:t>
      </w:r>
      <w:r w:rsidR="00D33E2F" w:rsidRPr="00E21321">
        <w:rPr>
          <w:rFonts w:ascii="Times New Roman" w:hAnsi="Times New Roman" w:cs="Times New Roman"/>
          <w:sz w:val="24"/>
          <w:szCs w:val="24"/>
        </w:rPr>
        <w:t>ing.</w:t>
      </w:r>
    </w:p>
    <w:p w:rsidR="00D33E2F" w:rsidRPr="00E21321" w:rsidRDefault="00D33E2F"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The CAO then </w:t>
      </w:r>
      <w:r w:rsidR="00554B58" w:rsidRPr="00E21321">
        <w:rPr>
          <w:rFonts w:ascii="Times New Roman" w:hAnsi="Times New Roman" w:cs="Times New Roman"/>
          <w:sz w:val="24"/>
          <w:szCs w:val="24"/>
        </w:rPr>
        <w:t xml:space="preserve">submitted the </w:t>
      </w:r>
      <w:r w:rsidRPr="00E21321">
        <w:rPr>
          <w:rFonts w:ascii="Times New Roman" w:hAnsi="Times New Roman" w:cs="Times New Roman"/>
          <w:sz w:val="24"/>
          <w:szCs w:val="24"/>
        </w:rPr>
        <w:t xml:space="preserve">findings </w:t>
      </w:r>
      <w:r w:rsidR="00554B58" w:rsidRPr="00E21321">
        <w:rPr>
          <w:rFonts w:ascii="Times New Roman" w:hAnsi="Times New Roman" w:cs="Times New Roman"/>
          <w:sz w:val="24"/>
          <w:szCs w:val="24"/>
        </w:rPr>
        <w:t>to Secretary DSC</w:t>
      </w:r>
      <w:r w:rsidRPr="00E21321">
        <w:rPr>
          <w:rFonts w:ascii="Times New Roman" w:hAnsi="Times New Roman" w:cs="Times New Roman"/>
          <w:sz w:val="24"/>
          <w:szCs w:val="24"/>
        </w:rPr>
        <w:t xml:space="preserve"> recommend</w:t>
      </w:r>
      <w:r w:rsidR="00554B58" w:rsidRPr="00E21321">
        <w:rPr>
          <w:rFonts w:ascii="Times New Roman" w:hAnsi="Times New Roman" w:cs="Times New Roman"/>
          <w:sz w:val="24"/>
          <w:szCs w:val="24"/>
        </w:rPr>
        <w:t>ing</w:t>
      </w:r>
      <w:r w:rsidRPr="00E21321">
        <w:rPr>
          <w:rFonts w:ascii="Times New Roman" w:hAnsi="Times New Roman" w:cs="Times New Roman"/>
          <w:sz w:val="24"/>
          <w:szCs w:val="24"/>
        </w:rPr>
        <w:t xml:space="preserve"> that disciplinary action be taken</w:t>
      </w:r>
      <w:r w:rsidR="00554B58" w:rsidRPr="00E21321">
        <w:rPr>
          <w:rFonts w:ascii="Times New Roman" w:hAnsi="Times New Roman" w:cs="Times New Roman"/>
          <w:sz w:val="24"/>
          <w:szCs w:val="24"/>
        </w:rPr>
        <w:t xml:space="preserve"> against the Applicant</w:t>
      </w:r>
      <w:r w:rsidRPr="00E21321">
        <w:rPr>
          <w:rFonts w:ascii="Times New Roman" w:hAnsi="Times New Roman" w:cs="Times New Roman"/>
          <w:sz w:val="24"/>
          <w:szCs w:val="24"/>
        </w:rPr>
        <w:t xml:space="preserve"> for dishonest conduct. </w:t>
      </w:r>
      <w:r w:rsidR="001D1D1F" w:rsidRPr="00E21321">
        <w:rPr>
          <w:rFonts w:ascii="Times New Roman" w:hAnsi="Times New Roman" w:cs="Times New Roman"/>
          <w:sz w:val="24"/>
          <w:szCs w:val="24"/>
        </w:rPr>
        <w:t>T</w:t>
      </w:r>
      <w:r w:rsidRPr="00E21321">
        <w:rPr>
          <w:rFonts w:ascii="Times New Roman" w:hAnsi="Times New Roman" w:cs="Times New Roman"/>
          <w:sz w:val="24"/>
          <w:szCs w:val="24"/>
        </w:rPr>
        <w:t xml:space="preserve">he </w:t>
      </w:r>
      <w:r w:rsidR="00CA0282" w:rsidRPr="00E21321">
        <w:rPr>
          <w:rFonts w:ascii="Times New Roman" w:hAnsi="Times New Roman" w:cs="Times New Roman"/>
          <w:sz w:val="24"/>
          <w:szCs w:val="24"/>
        </w:rPr>
        <w:t>A</w:t>
      </w:r>
      <w:r w:rsidRPr="00E21321">
        <w:rPr>
          <w:rFonts w:ascii="Times New Roman" w:hAnsi="Times New Roman" w:cs="Times New Roman"/>
          <w:sz w:val="24"/>
          <w:szCs w:val="24"/>
        </w:rPr>
        <w:t xml:space="preserve">pplicant appeared before the DSC </w:t>
      </w:r>
      <w:r w:rsidR="001D1D1F" w:rsidRPr="00E21321">
        <w:rPr>
          <w:rFonts w:ascii="Times New Roman" w:hAnsi="Times New Roman" w:cs="Times New Roman"/>
          <w:sz w:val="24"/>
          <w:szCs w:val="24"/>
        </w:rPr>
        <w:t>and</w:t>
      </w:r>
      <w:r w:rsidR="00BB5935" w:rsidRPr="00E21321">
        <w:rPr>
          <w:rFonts w:ascii="Times New Roman" w:hAnsi="Times New Roman" w:cs="Times New Roman"/>
          <w:sz w:val="24"/>
          <w:szCs w:val="24"/>
        </w:rPr>
        <w:t xml:space="preserve"> presented his defence, which was</w:t>
      </w:r>
      <w:r w:rsidR="001D1D1F" w:rsidRPr="00E21321">
        <w:rPr>
          <w:rFonts w:ascii="Times New Roman" w:hAnsi="Times New Roman" w:cs="Times New Roman"/>
          <w:sz w:val="24"/>
          <w:szCs w:val="24"/>
        </w:rPr>
        <w:t xml:space="preserve"> </w:t>
      </w:r>
      <w:r w:rsidRPr="00E21321">
        <w:rPr>
          <w:rFonts w:ascii="Times New Roman" w:hAnsi="Times New Roman" w:cs="Times New Roman"/>
          <w:sz w:val="24"/>
          <w:szCs w:val="24"/>
        </w:rPr>
        <w:t>once again found wanting</w:t>
      </w:r>
      <w:r w:rsidR="00DF15B6" w:rsidRPr="00E21321">
        <w:rPr>
          <w:rFonts w:ascii="Times New Roman" w:hAnsi="Times New Roman" w:cs="Times New Roman"/>
          <w:sz w:val="24"/>
          <w:szCs w:val="24"/>
        </w:rPr>
        <w:t>, and t</w:t>
      </w:r>
      <w:r w:rsidRPr="00E21321">
        <w:rPr>
          <w:rFonts w:ascii="Times New Roman" w:hAnsi="Times New Roman" w:cs="Times New Roman"/>
          <w:sz w:val="24"/>
          <w:szCs w:val="24"/>
        </w:rPr>
        <w:t xml:space="preserve">he DSC directed that </w:t>
      </w:r>
      <w:r w:rsidR="00CA0282" w:rsidRPr="00E21321">
        <w:rPr>
          <w:rFonts w:ascii="Times New Roman" w:hAnsi="Times New Roman" w:cs="Times New Roman"/>
          <w:sz w:val="24"/>
          <w:szCs w:val="24"/>
        </w:rPr>
        <w:t>he</w:t>
      </w:r>
      <w:r w:rsidRPr="00E21321">
        <w:rPr>
          <w:rFonts w:ascii="Times New Roman" w:hAnsi="Times New Roman" w:cs="Times New Roman"/>
          <w:sz w:val="24"/>
          <w:szCs w:val="24"/>
        </w:rPr>
        <w:t xml:space="preserve"> be dismissed from service as </w:t>
      </w:r>
      <w:r w:rsidR="00CA0282" w:rsidRPr="00E21321">
        <w:rPr>
          <w:rFonts w:ascii="Times New Roman" w:hAnsi="Times New Roman" w:cs="Times New Roman"/>
          <w:sz w:val="24"/>
          <w:szCs w:val="24"/>
        </w:rPr>
        <w:t>h</w:t>
      </w:r>
      <w:r w:rsidRPr="00E21321">
        <w:rPr>
          <w:rFonts w:ascii="Times New Roman" w:hAnsi="Times New Roman" w:cs="Times New Roman"/>
          <w:sz w:val="24"/>
          <w:szCs w:val="24"/>
        </w:rPr>
        <w:t>eadmaster</w:t>
      </w:r>
      <w:r w:rsidR="001D1D1F" w:rsidRPr="00E21321">
        <w:rPr>
          <w:rFonts w:ascii="Times New Roman" w:hAnsi="Times New Roman" w:cs="Times New Roman"/>
          <w:sz w:val="24"/>
          <w:szCs w:val="24"/>
        </w:rPr>
        <w:t xml:space="preserve">. </w:t>
      </w:r>
      <w:r w:rsidR="00DF15B6" w:rsidRPr="00E21321">
        <w:rPr>
          <w:rFonts w:ascii="Times New Roman" w:hAnsi="Times New Roman" w:cs="Times New Roman"/>
          <w:sz w:val="24"/>
          <w:szCs w:val="24"/>
        </w:rPr>
        <w:t>To that effect</w:t>
      </w:r>
      <w:r w:rsidRPr="00E21321">
        <w:rPr>
          <w:rFonts w:ascii="Times New Roman" w:hAnsi="Times New Roman" w:cs="Times New Roman"/>
          <w:sz w:val="24"/>
          <w:szCs w:val="24"/>
        </w:rPr>
        <w:t xml:space="preserve">, the CAO </w:t>
      </w:r>
      <w:r w:rsidR="00CA0282" w:rsidRPr="00E21321">
        <w:rPr>
          <w:rFonts w:ascii="Times New Roman" w:hAnsi="Times New Roman" w:cs="Times New Roman"/>
          <w:sz w:val="24"/>
          <w:szCs w:val="24"/>
        </w:rPr>
        <w:t>wrote to</w:t>
      </w:r>
      <w:r w:rsidRPr="00E21321">
        <w:rPr>
          <w:rFonts w:ascii="Times New Roman" w:hAnsi="Times New Roman" w:cs="Times New Roman"/>
          <w:sz w:val="24"/>
          <w:szCs w:val="24"/>
        </w:rPr>
        <w:t xml:space="preserve"> the </w:t>
      </w:r>
      <w:r w:rsidR="00CA0282" w:rsidRPr="00E21321">
        <w:rPr>
          <w:rFonts w:ascii="Times New Roman" w:hAnsi="Times New Roman" w:cs="Times New Roman"/>
          <w:sz w:val="24"/>
          <w:szCs w:val="24"/>
        </w:rPr>
        <w:t>A</w:t>
      </w:r>
      <w:r w:rsidRPr="00E21321">
        <w:rPr>
          <w:rFonts w:ascii="Times New Roman" w:hAnsi="Times New Roman" w:cs="Times New Roman"/>
          <w:sz w:val="24"/>
          <w:szCs w:val="24"/>
        </w:rPr>
        <w:t>pplicant informing him</w:t>
      </w:r>
      <w:r w:rsidR="001D1D1F" w:rsidRPr="00E21321">
        <w:rPr>
          <w:rFonts w:ascii="Times New Roman" w:hAnsi="Times New Roman" w:cs="Times New Roman"/>
          <w:sz w:val="24"/>
          <w:szCs w:val="24"/>
        </w:rPr>
        <w:t xml:space="preserve"> </w:t>
      </w:r>
      <w:r w:rsidRPr="00E21321">
        <w:rPr>
          <w:rFonts w:ascii="Times New Roman" w:hAnsi="Times New Roman" w:cs="Times New Roman"/>
          <w:sz w:val="24"/>
          <w:szCs w:val="24"/>
        </w:rPr>
        <w:t xml:space="preserve">of </w:t>
      </w:r>
      <w:r w:rsidR="00CA0282" w:rsidRPr="00E21321">
        <w:rPr>
          <w:rFonts w:ascii="Times New Roman" w:hAnsi="Times New Roman" w:cs="Times New Roman"/>
          <w:sz w:val="24"/>
          <w:szCs w:val="24"/>
        </w:rPr>
        <w:t>his</w:t>
      </w:r>
      <w:r w:rsidRPr="00E21321">
        <w:rPr>
          <w:rFonts w:ascii="Times New Roman" w:hAnsi="Times New Roman" w:cs="Times New Roman"/>
          <w:sz w:val="24"/>
          <w:szCs w:val="24"/>
        </w:rPr>
        <w:t xml:space="preserve"> dismissal as </w:t>
      </w:r>
      <w:r w:rsidR="00CA0282" w:rsidRPr="00E21321">
        <w:rPr>
          <w:rFonts w:ascii="Times New Roman" w:hAnsi="Times New Roman" w:cs="Times New Roman"/>
          <w:sz w:val="24"/>
          <w:szCs w:val="24"/>
        </w:rPr>
        <w:t>h</w:t>
      </w:r>
      <w:r w:rsidR="00DF15B6" w:rsidRPr="00E21321">
        <w:rPr>
          <w:rFonts w:ascii="Times New Roman" w:hAnsi="Times New Roman" w:cs="Times New Roman"/>
          <w:sz w:val="24"/>
          <w:szCs w:val="24"/>
        </w:rPr>
        <w:t>eadmaster, and of</w:t>
      </w:r>
      <w:r w:rsidRPr="00E21321">
        <w:rPr>
          <w:rFonts w:ascii="Times New Roman" w:hAnsi="Times New Roman" w:cs="Times New Roman"/>
          <w:sz w:val="24"/>
          <w:szCs w:val="24"/>
        </w:rPr>
        <w:t xml:space="preserve"> his right to appeal </w:t>
      </w:r>
      <w:r w:rsidR="00DF15B6" w:rsidRPr="00E21321">
        <w:rPr>
          <w:rFonts w:ascii="Times New Roman" w:hAnsi="Times New Roman" w:cs="Times New Roman"/>
          <w:sz w:val="24"/>
          <w:szCs w:val="24"/>
        </w:rPr>
        <w:t xml:space="preserve">against </w:t>
      </w:r>
      <w:r w:rsidRPr="00E21321">
        <w:rPr>
          <w:rFonts w:ascii="Times New Roman" w:hAnsi="Times New Roman" w:cs="Times New Roman"/>
          <w:sz w:val="24"/>
          <w:szCs w:val="24"/>
        </w:rPr>
        <w:t xml:space="preserve">the decision to Public Service Commission, but he </w:t>
      </w:r>
      <w:r w:rsidR="00637209" w:rsidRPr="00E21321">
        <w:rPr>
          <w:rFonts w:ascii="Times New Roman" w:hAnsi="Times New Roman" w:cs="Times New Roman"/>
          <w:sz w:val="24"/>
          <w:szCs w:val="24"/>
        </w:rPr>
        <w:t>chose</w:t>
      </w:r>
      <w:r w:rsidRPr="00E21321">
        <w:rPr>
          <w:rFonts w:ascii="Times New Roman" w:hAnsi="Times New Roman" w:cs="Times New Roman"/>
          <w:sz w:val="24"/>
          <w:szCs w:val="24"/>
        </w:rPr>
        <w:t xml:space="preserve"> not exercise it.</w:t>
      </w:r>
    </w:p>
    <w:p w:rsidR="00EA0FEB" w:rsidRPr="00E21321" w:rsidRDefault="00D33E2F"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It </w:t>
      </w:r>
      <w:r w:rsidR="00671B53" w:rsidRPr="00E21321">
        <w:rPr>
          <w:rFonts w:ascii="Times New Roman" w:hAnsi="Times New Roman" w:cs="Times New Roman"/>
          <w:sz w:val="24"/>
          <w:szCs w:val="24"/>
        </w:rPr>
        <w:t xml:space="preserve">is all </w:t>
      </w:r>
      <w:r w:rsidR="00CA0282" w:rsidRPr="00E21321">
        <w:rPr>
          <w:rFonts w:ascii="Times New Roman" w:hAnsi="Times New Roman" w:cs="Times New Roman"/>
          <w:sz w:val="24"/>
          <w:szCs w:val="24"/>
        </w:rPr>
        <w:t xml:space="preserve">clear that the Applicant’s </w:t>
      </w:r>
      <w:r w:rsidR="00671B53" w:rsidRPr="00E21321">
        <w:rPr>
          <w:rFonts w:ascii="Times New Roman" w:hAnsi="Times New Roman" w:cs="Times New Roman"/>
          <w:sz w:val="24"/>
          <w:szCs w:val="24"/>
        </w:rPr>
        <w:t>dismissal did</w:t>
      </w:r>
      <w:r w:rsidR="00CA0282" w:rsidRPr="00E21321">
        <w:rPr>
          <w:rFonts w:ascii="Times New Roman" w:hAnsi="Times New Roman" w:cs="Times New Roman"/>
          <w:sz w:val="24"/>
          <w:szCs w:val="24"/>
        </w:rPr>
        <w:t xml:space="preserve"> not stem from his alleged use of forged academic papers</w:t>
      </w:r>
      <w:r w:rsidR="00E43077" w:rsidRPr="00E21321">
        <w:rPr>
          <w:rFonts w:ascii="Times New Roman" w:hAnsi="Times New Roman" w:cs="Times New Roman"/>
          <w:sz w:val="24"/>
          <w:szCs w:val="24"/>
        </w:rPr>
        <w:t xml:space="preserve"> of another person </w:t>
      </w:r>
      <w:r w:rsidR="00CA0282" w:rsidRPr="00E21321">
        <w:rPr>
          <w:rFonts w:ascii="Times New Roman" w:hAnsi="Times New Roman" w:cs="Times New Roman"/>
          <w:sz w:val="24"/>
          <w:szCs w:val="24"/>
        </w:rPr>
        <w:t>as he contends.</w:t>
      </w:r>
      <w:r w:rsidR="00A54307" w:rsidRPr="00E21321">
        <w:rPr>
          <w:rFonts w:ascii="Times New Roman" w:hAnsi="Times New Roman" w:cs="Times New Roman"/>
          <w:sz w:val="24"/>
          <w:szCs w:val="24"/>
        </w:rPr>
        <w:t xml:space="preserve"> G</w:t>
      </w:r>
      <w:r w:rsidR="00E43077" w:rsidRPr="00E21321">
        <w:rPr>
          <w:rFonts w:ascii="Times New Roman" w:hAnsi="Times New Roman" w:cs="Times New Roman"/>
          <w:sz w:val="24"/>
          <w:szCs w:val="24"/>
        </w:rPr>
        <w:t>oing by the evidence</w:t>
      </w:r>
      <w:r w:rsidR="00671B53" w:rsidRPr="00E21321">
        <w:rPr>
          <w:rFonts w:ascii="Times New Roman" w:hAnsi="Times New Roman" w:cs="Times New Roman"/>
          <w:sz w:val="24"/>
          <w:szCs w:val="24"/>
        </w:rPr>
        <w:t xml:space="preserve"> from the CAO’s letter (Annexture “J” of the Applicant’s Affidavit)</w:t>
      </w:r>
      <w:r w:rsidR="00E43077" w:rsidRPr="00E21321">
        <w:rPr>
          <w:rFonts w:ascii="Times New Roman" w:hAnsi="Times New Roman" w:cs="Times New Roman"/>
          <w:sz w:val="24"/>
          <w:szCs w:val="24"/>
        </w:rPr>
        <w:t xml:space="preserve"> </w:t>
      </w:r>
      <w:r w:rsidR="00671B53" w:rsidRPr="00E21321">
        <w:rPr>
          <w:rFonts w:ascii="Times New Roman" w:hAnsi="Times New Roman" w:cs="Times New Roman"/>
          <w:sz w:val="24"/>
          <w:szCs w:val="24"/>
        </w:rPr>
        <w:t>t</w:t>
      </w:r>
      <w:r w:rsidR="00583267" w:rsidRPr="00E21321">
        <w:rPr>
          <w:rFonts w:ascii="Times New Roman" w:hAnsi="Times New Roman" w:cs="Times New Roman"/>
          <w:sz w:val="24"/>
          <w:szCs w:val="24"/>
        </w:rPr>
        <w:t>he</w:t>
      </w:r>
      <w:r w:rsidR="00671B53" w:rsidRPr="00E21321">
        <w:rPr>
          <w:rFonts w:ascii="Times New Roman" w:hAnsi="Times New Roman" w:cs="Times New Roman"/>
          <w:sz w:val="24"/>
          <w:szCs w:val="24"/>
        </w:rPr>
        <w:t xml:space="preserve"> Applicant</w:t>
      </w:r>
      <w:r w:rsidR="00E43077" w:rsidRPr="00E21321">
        <w:rPr>
          <w:rFonts w:ascii="Times New Roman" w:hAnsi="Times New Roman" w:cs="Times New Roman"/>
          <w:sz w:val="24"/>
          <w:szCs w:val="24"/>
        </w:rPr>
        <w:t xml:space="preserve"> was dismiss</w:t>
      </w:r>
      <w:r w:rsidR="0085264E" w:rsidRPr="00E21321">
        <w:rPr>
          <w:rFonts w:ascii="Times New Roman" w:hAnsi="Times New Roman" w:cs="Times New Roman"/>
          <w:sz w:val="24"/>
          <w:szCs w:val="24"/>
        </w:rPr>
        <w:t xml:space="preserve">ed </w:t>
      </w:r>
      <w:r w:rsidR="00E43077" w:rsidRPr="00E21321">
        <w:rPr>
          <w:rFonts w:ascii="Times New Roman" w:hAnsi="Times New Roman" w:cs="Times New Roman"/>
          <w:sz w:val="24"/>
          <w:szCs w:val="24"/>
        </w:rPr>
        <w:t>on</w:t>
      </w:r>
      <w:r w:rsidR="00BB5935" w:rsidRPr="00E21321">
        <w:rPr>
          <w:rFonts w:ascii="Times New Roman" w:hAnsi="Times New Roman" w:cs="Times New Roman"/>
          <w:sz w:val="24"/>
          <w:szCs w:val="24"/>
        </w:rPr>
        <w:t xml:space="preserve"> </w:t>
      </w:r>
      <w:r w:rsidR="00E43077" w:rsidRPr="00E21321">
        <w:rPr>
          <w:rFonts w:ascii="Times New Roman" w:hAnsi="Times New Roman" w:cs="Times New Roman"/>
          <w:sz w:val="24"/>
          <w:szCs w:val="24"/>
        </w:rPr>
        <w:t xml:space="preserve">grounds of </w:t>
      </w:r>
      <w:r w:rsidR="00D2745D" w:rsidRPr="00E21321">
        <w:rPr>
          <w:rFonts w:ascii="Times New Roman" w:hAnsi="Times New Roman" w:cs="Times New Roman"/>
          <w:sz w:val="24"/>
          <w:szCs w:val="24"/>
        </w:rPr>
        <w:t>false accounting and improper utilization of UPE capitation grant</w:t>
      </w:r>
      <w:r w:rsidR="0085264E" w:rsidRPr="00E21321">
        <w:rPr>
          <w:rFonts w:ascii="Times New Roman" w:hAnsi="Times New Roman" w:cs="Times New Roman"/>
          <w:sz w:val="24"/>
          <w:szCs w:val="24"/>
        </w:rPr>
        <w:t>,</w:t>
      </w:r>
      <w:r w:rsidR="00D2745D" w:rsidRPr="00E21321">
        <w:rPr>
          <w:rFonts w:ascii="Times New Roman" w:hAnsi="Times New Roman" w:cs="Times New Roman"/>
          <w:sz w:val="24"/>
          <w:szCs w:val="24"/>
        </w:rPr>
        <w:t xml:space="preserve"> misuse of Girl Education material</w:t>
      </w:r>
      <w:r w:rsidR="008B684B" w:rsidRPr="00E21321">
        <w:rPr>
          <w:rFonts w:ascii="Times New Roman" w:hAnsi="Times New Roman" w:cs="Times New Roman"/>
          <w:sz w:val="24"/>
          <w:szCs w:val="24"/>
        </w:rPr>
        <w:t>s</w:t>
      </w:r>
      <w:r w:rsidR="0085264E" w:rsidRPr="00E21321">
        <w:rPr>
          <w:rFonts w:ascii="Times New Roman" w:hAnsi="Times New Roman" w:cs="Times New Roman"/>
          <w:sz w:val="24"/>
          <w:szCs w:val="24"/>
        </w:rPr>
        <w:t>, and retention of dismissed teachers on the pay roll</w:t>
      </w:r>
      <w:r w:rsidR="00D2745D" w:rsidRPr="00E21321">
        <w:rPr>
          <w:rFonts w:ascii="Times New Roman" w:hAnsi="Times New Roman" w:cs="Times New Roman"/>
          <w:sz w:val="24"/>
          <w:szCs w:val="24"/>
        </w:rPr>
        <w:t xml:space="preserve">. </w:t>
      </w:r>
      <w:r w:rsidR="00583267" w:rsidRPr="00E21321">
        <w:rPr>
          <w:rFonts w:ascii="Times New Roman" w:hAnsi="Times New Roman" w:cs="Times New Roman"/>
          <w:sz w:val="24"/>
          <w:szCs w:val="24"/>
        </w:rPr>
        <w:t xml:space="preserve">Even </w:t>
      </w:r>
      <w:r w:rsidR="00EA0FEB" w:rsidRPr="00E21321">
        <w:rPr>
          <w:rFonts w:ascii="Times New Roman" w:hAnsi="Times New Roman" w:cs="Times New Roman"/>
          <w:sz w:val="24"/>
          <w:szCs w:val="24"/>
        </w:rPr>
        <w:t xml:space="preserve">though </w:t>
      </w:r>
      <w:r w:rsidR="00671B53" w:rsidRPr="00E21321">
        <w:rPr>
          <w:rFonts w:ascii="Times New Roman" w:hAnsi="Times New Roman" w:cs="Times New Roman"/>
          <w:sz w:val="24"/>
          <w:szCs w:val="24"/>
        </w:rPr>
        <w:t>the alleged</w:t>
      </w:r>
      <w:r w:rsidR="00FF420F" w:rsidRPr="00E21321">
        <w:rPr>
          <w:rFonts w:ascii="Times New Roman" w:hAnsi="Times New Roman" w:cs="Times New Roman"/>
          <w:sz w:val="24"/>
          <w:szCs w:val="24"/>
        </w:rPr>
        <w:t xml:space="preserve"> use of academic documents</w:t>
      </w:r>
      <w:r w:rsidR="00EA0FEB" w:rsidRPr="00E21321">
        <w:rPr>
          <w:rFonts w:ascii="Times New Roman" w:hAnsi="Times New Roman" w:cs="Times New Roman"/>
          <w:sz w:val="24"/>
          <w:szCs w:val="24"/>
        </w:rPr>
        <w:t xml:space="preserve"> </w:t>
      </w:r>
      <w:r w:rsidR="00FF420F" w:rsidRPr="00E21321">
        <w:rPr>
          <w:rFonts w:ascii="Times New Roman" w:hAnsi="Times New Roman" w:cs="Times New Roman"/>
          <w:sz w:val="24"/>
          <w:szCs w:val="24"/>
        </w:rPr>
        <w:t>featur</w:t>
      </w:r>
      <w:r w:rsidR="00EA0FEB" w:rsidRPr="00E21321">
        <w:rPr>
          <w:rFonts w:ascii="Times New Roman" w:hAnsi="Times New Roman" w:cs="Times New Roman"/>
          <w:sz w:val="24"/>
          <w:szCs w:val="24"/>
        </w:rPr>
        <w:t>es</w:t>
      </w:r>
      <w:r w:rsidR="00671B53" w:rsidRPr="00E21321">
        <w:rPr>
          <w:rFonts w:ascii="Times New Roman" w:hAnsi="Times New Roman" w:cs="Times New Roman"/>
          <w:sz w:val="24"/>
          <w:szCs w:val="24"/>
        </w:rPr>
        <w:t xml:space="preserve"> in the said letter</w:t>
      </w:r>
      <w:r w:rsidR="00FF420F" w:rsidRPr="00E21321">
        <w:rPr>
          <w:rFonts w:ascii="Times New Roman" w:hAnsi="Times New Roman" w:cs="Times New Roman"/>
          <w:sz w:val="24"/>
          <w:szCs w:val="24"/>
        </w:rPr>
        <w:t xml:space="preserve"> a</w:t>
      </w:r>
      <w:r w:rsidR="00EA0FEB" w:rsidRPr="00E21321">
        <w:rPr>
          <w:rFonts w:ascii="Times New Roman" w:hAnsi="Times New Roman" w:cs="Times New Roman"/>
          <w:sz w:val="24"/>
          <w:szCs w:val="24"/>
        </w:rPr>
        <w:t xml:space="preserve">s one of </w:t>
      </w:r>
      <w:r w:rsidR="00671B53" w:rsidRPr="00E21321">
        <w:rPr>
          <w:rFonts w:ascii="Times New Roman" w:hAnsi="Times New Roman" w:cs="Times New Roman"/>
          <w:sz w:val="24"/>
          <w:szCs w:val="24"/>
        </w:rPr>
        <w:t>the</w:t>
      </w:r>
      <w:r w:rsidR="00FF420F" w:rsidRPr="00E21321">
        <w:rPr>
          <w:rFonts w:ascii="Times New Roman" w:hAnsi="Times New Roman" w:cs="Times New Roman"/>
          <w:sz w:val="24"/>
          <w:szCs w:val="24"/>
        </w:rPr>
        <w:t xml:space="preserve"> </w:t>
      </w:r>
      <w:r w:rsidR="00137A65" w:rsidRPr="00E21321">
        <w:rPr>
          <w:rFonts w:ascii="Times New Roman" w:hAnsi="Times New Roman" w:cs="Times New Roman"/>
          <w:sz w:val="24"/>
          <w:szCs w:val="24"/>
        </w:rPr>
        <w:t>accusations</w:t>
      </w:r>
      <w:r w:rsidR="00EA0FEB" w:rsidRPr="00E21321">
        <w:rPr>
          <w:rFonts w:ascii="Times New Roman" w:hAnsi="Times New Roman" w:cs="Times New Roman"/>
          <w:sz w:val="24"/>
          <w:szCs w:val="24"/>
        </w:rPr>
        <w:t xml:space="preserve">, </w:t>
      </w:r>
      <w:r w:rsidR="009157AD" w:rsidRPr="00E21321">
        <w:rPr>
          <w:rFonts w:ascii="Times New Roman" w:hAnsi="Times New Roman" w:cs="Times New Roman"/>
          <w:sz w:val="24"/>
          <w:szCs w:val="24"/>
        </w:rPr>
        <w:t xml:space="preserve">it </w:t>
      </w:r>
      <w:r w:rsidR="001B76B7" w:rsidRPr="00E21321">
        <w:rPr>
          <w:rFonts w:ascii="Times New Roman" w:hAnsi="Times New Roman" w:cs="Times New Roman"/>
          <w:sz w:val="24"/>
          <w:szCs w:val="24"/>
        </w:rPr>
        <w:t>had been passed on to police to investigate it</w:t>
      </w:r>
      <w:r w:rsidR="00EA0FEB" w:rsidRPr="00E21321">
        <w:rPr>
          <w:rFonts w:ascii="Times New Roman" w:hAnsi="Times New Roman" w:cs="Times New Roman"/>
          <w:sz w:val="24"/>
          <w:szCs w:val="24"/>
        </w:rPr>
        <w:t>,</w:t>
      </w:r>
      <w:r w:rsidR="001B76B7" w:rsidRPr="00E21321">
        <w:rPr>
          <w:rFonts w:ascii="Times New Roman" w:hAnsi="Times New Roman" w:cs="Times New Roman"/>
          <w:sz w:val="24"/>
          <w:szCs w:val="24"/>
        </w:rPr>
        <w:t xml:space="preserve"> and was no longer a matter </w:t>
      </w:r>
      <w:r w:rsidR="0053209C" w:rsidRPr="00E21321">
        <w:rPr>
          <w:rFonts w:ascii="Times New Roman" w:hAnsi="Times New Roman" w:cs="Times New Roman"/>
          <w:sz w:val="24"/>
          <w:szCs w:val="24"/>
        </w:rPr>
        <w:t>against which</w:t>
      </w:r>
      <w:r w:rsidR="001B76B7" w:rsidRPr="00E21321">
        <w:rPr>
          <w:rFonts w:ascii="Times New Roman" w:hAnsi="Times New Roman" w:cs="Times New Roman"/>
          <w:sz w:val="24"/>
          <w:szCs w:val="24"/>
        </w:rPr>
        <w:t xml:space="preserve"> the Applicant could defend himself before the DSC. </w:t>
      </w:r>
      <w:r w:rsidR="00583267" w:rsidRPr="00E21321">
        <w:rPr>
          <w:rFonts w:ascii="Times New Roman" w:hAnsi="Times New Roman" w:cs="Times New Roman"/>
          <w:sz w:val="24"/>
          <w:szCs w:val="24"/>
        </w:rPr>
        <w:t>As such no decision could be taken on it since investigations were still under way.</w:t>
      </w:r>
    </w:p>
    <w:p w:rsidR="00EA0FEB" w:rsidRPr="00E21321" w:rsidRDefault="00EA0FEB"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In addition, </w:t>
      </w:r>
      <w:r w:rsidR="00583267" w:rsidRPr="00E21321">
        <w:rPr>
          <w:rFonts w:ascii="Times New Roman" w:hAnsi="Times New Roman" w:cs="Times New Roman"/>
          <w:sz w:val="24"/>
          <w:szCs w:val="24"/>
        </w:rPr>
        <w:t>in</w:t>
      </w:r>
      <w:r w:rsidRPr="00E21321">
        <w:rPr>
          <w:rFonts w:ascii="Times New Roman" w:hAnsi="Times New Roman" w:cs="Times New Roman"/>
          <w:sz w:val="24"/>
          <w:szCs w:val="24"/>
        </w:rPr>
        <w:t xml:space="preserve"> the dismissal letter, </w:t>
      </w:r>
      <w:r w:rsidR="00583267" w:rsidRPr="00E21321">
        <w:rPr>
          <w:rFonts w:ascii="Times New Roman" w:hAnsi="Times New Roman" w:cs="Times New Roman"/>
          <w:sz w:val="24"/>
          <w:szCs w:val="24"/>
        </w:rPr>
        <w:t>m</w:t>
      </w:r>
      <w:r w:rsidRPr="00E21321">
        <w:rPr>
          <w:rFonts w:ascii="Times New Roman" w:hAnsi="Times New Roman" w:cs="Times New Roman"/>
          <w:sz w:val="24"/>
          <w:szCs w:val="24"/>
        </w:rPr>
        <w:t xml:space="preserve">arked </w:t>
      </w:r>
      <w:r w:rsidR="00B841F7" w:rsidRPr="00E21321">
        <w:rPr>
          <w:rFonts w:ascii="Times New Roman" w:hAnsi="Times New Roman" w:cs="Times New Roman"/>
          <w:sz w:val="24"/>
          <w:szCs w:val="24"/>
        </w:rPr>
        <w:t xml:space="preserve">as </w:t>
      </w:r>
      <w:r w:rsidR="00AC5279">
        <w:rPr>
          <w:rFonts w:ascii="Times New Roman" w:hAnsi="Times New Roman" w:cs="Times New Roman"/>
          <w:sz w:val="24"/>
          <w:szCs w:val="24"/>
        </w:rPr>
        <w:t>Annext</w:t>
      </w:r>
      <w:r w:rsidRPr="00E21321">
        <w:rPr>
          <w:rFonts w:ascii="Times New Roman" w:hAnsi="Times New Roman" w:cs="Times New Roman"/>
          <w:sz w:val="24"/>
          <w:szCs w:val="24"/>
        </w:rPr>
        <w:t>ure “N” and “</w:t>
      </w:r>
      <w:r w:rsidR="00B841F7" w:rsidRPr="00E21321">
        <w:rPr>
          <w:rFonts w:ascii="Times New Roman" w:hAnsi="Times New Roman" w:cs="Times New Roman"/>
          <w:sz w:val="24"/>
          <w:szCs w:val="24"/>
        </w:rPr>
        <w:t>H</w:t>
      </w:r>
      <w:r w:rsidRPr="00E21321">
        <w:rPr>
          <w:rFonts w:ascii="Times New Roman" w:hAnsi="Times New Roman" w:cs="Times New Roman"/>
          <w:sz w:val="24"/>
          <w:szCs w:val="24"/>
        </w:rPr>
        <w:t>” to the Affidavits of the Applicant and Respondent respectively</w:t>
      </w:r>
      <w:r w:rsidR="0097377B" w:rsidRPr="00E21321">
        <w:rPr>
          <w:rFonts w:ascii="Times New Roman" w:hAnsi="Times New Roman" w:cs="Times New Roman"/>
          <w:sz w:val="24"/>
          <w:szCs w:val="24"/>
        </w:rPr>
        <w:t xml:space="preserve">, the </w:t>
      </w:r>
      <w:r w:rsidR="00671B53" w:rsidRPr="00E21321">
        <w:rPr>
          <w:rFonts w:ascii="Times New Roman" w:hAnsi="Times New Roman" w:cs="Times New Roman"/>
          <w:sz w:val="24"/>
          <w:szCs w:val="24"/>
        </w:rPr>
        <w:t xml:space="preserve">use of forged academic documents </w:t>
      </w:r>
      <w:r w:rsidR="0097377B" w:rsidRPr="00E21321">
        <w:rPr>
          <w:rFonts w:ascii="Times New Roman" w:hAnsi="Times New Roman" w:cs="Times New Roman"/>
          <w:sz w:val="24"/>
          <w:szCs w:val="24"/>
        </w:rPr>
        <w:t xml:space="preserve">was not one of the reasons suggested </w:t>
      </w:r>
      <w:r w:rsidRPr="00E21321">
        <w:rPr>
          <w:rFonts w:ascii="Times New Roman" w:hAnsi="Times New Roman" w:cs="Times New Roman"/>
          <w:sz w:val="24"/>
          <w:szCs w:val="24"/>
        </w:rPr>
        <w:t>for the dismissal</w:t>
      </w:r>
      <w:r w:rsidR="008E0551" w:rsidRPr="00E21321">
        <w:rPr>
          <w:rFonts w:ascii="Times New Roman" w:hAnsi="Times New Roman" w:cs="Times New Roman"/>
          <w:sz w:val="24"/>
          <w:szCs w:val="24"/>
        </w:rPr>
        <w:t xml:space="preserve"> of the Applicant</w:t>
      </w:r>
      <w:r w:rsidR="009157AD" w:rsidRPr="00E21321">
        <w:rPr>
          <w:rFonts w:ascii="Times New Roman" w:hAnsi="Times New Roman" w:cs="Times New Roman"/>
          <w:sz w:val="24"/>
          <w:szCs w:val="24"/>
        </w:rPr>
        <w:t>. The</w:t>
      </w:r>
      <w:r w:rsidR="008E0551" w:rsidRPr="00E21321">
        <w:rPr>
          <w:rFonts w:ascii="Times New Roman" w:hAnsi="Times New Roman" w:cs="Times New Roman"/>
          <w:sz w:val="24"/>
          <w:szCs w:val="24"/>
        </w:rPr>
        <w:t xml:space="preserve"> relevant extract states</w:t>
      </w:r>
      <w:r w:rsidR="00B841F7" w:rsidRPr="00E21321">
        <w:rPr>
          <w:rFonts w:ascii="Times New Roman" w:hAnsi="Times New Roman" w:cs="Times New Roman"/>
          <w:sz w:val="24"/>
          <w:szCs w:val="24"/>
        </w:rPr>
        <w:t xml:space="preserve"> as follows:-</w:t>
      </w:r>
    </w:p>
    <w:p w:rsidR="006671EB" w:rsidRPr="00E21321" w:rsidRDefault="00B841F7" w:rsidP="00CE575C">
      <w:pPr>
        <w:spacing w:line="360" w:lineRule="auto"/>
        <w:ind w:firstLine="720"/>
        <w:jc w:val="both"/>
        <w:rPr>
          <w:rFonts w:ascii="Times New Roman" w:hAnsi="Times New Roman" w:cs="Times New Roman"/>
          <w:b/>
          <w:i/>
          <w:sz w:val="24"/>
          <w:szCs w:val="24"/>
        </w:rPr>
      </w:pPr>
      <w:r w:rsidRPr="00E21321">
        <w:rPr>
          <w:rFonts w:ascii="Times New Roman" w:hAnsi="Times New Roman" w:cs="Times New Roman"/>
          <w:b/>
          <w:i/>
          <w:sz w:val="24"/>
          <w:szCs w:val="24"/>
        </w:rPr>
        <w:t xml:space="preserve">“Arising out of the investigations carried out by the Inspector General of </w:t>
      </w:r>
    </w:p>
    <w:p w:rsidR="00B841F7" w:rsidRPr="00E21321" w:rsidRDefault="00B841F7" w:rsidP="00CE575C">
      <w:pPr>
        <w:spacing w:line="360" w:lineRule="auto"/>
        <w:ind w:left="720"/>
        <w:jc w:val="both"/>
        <w:rPr>
          <w:rFonts w:ascii="Times New Roman" w:hAnsi="Times New Roman" w:cs="Times New Roman"/>
          <w:sz w:val="24"/>
          <w:szCs w:val="24"/>
        </w:rPr>
      </w:pPr>
      <w:r w:rsidRPr="00E21321">
        <w:rPr>
          <w:rFonts w:ascii="Times New Roman" w:hAnsi="Times New Roman" w:cs="Times New Roman"/>
          <w:b/>
          <w:i/>
          <w:sz w:val="24"/>
          <w:szCs w:val="24"/>
        </w:rPr>
        <w:t xml:space="preserve">Government on allegations of your conduct contrary to what is expected of you as a civil servant as per </w:t>
      </w:r>
      <w:r w:rsidR="009157AD" w:rsidRPr="00E21321">
        <w:rPr>
          <w:rFonts w:ascii="Times New Roman" w:hAnsi="Times New Roman" w:cs="Times New Roman"/>
          <w:b/>
          <w:i/>
          <w:sz w:val="24"/>
          <w:szCs w:val="24"/>
        </w:rPr>
        <w:t>I</w:t>
      </w:r>
      <w:r w:rsidRPr="00E21321">
        <w:rPr>
          <w:rFonts w:ascii="Times New Roman" w:hAnsi="Times New Roman" w:cs="Times New Roman"/>
          <w:b/>
          <w:i/>
          <w:sz w:val="24"/>
          <w:szCs w:val="24"/>
        </w:rPr>
        <w:t xml:space="preserve">nspector General of Government’s report </w:t>
      </w:r>
      <w:r w:rsidR="009157AD" w:rsidRPr="00E21321">
        <w:rPr>
          <w:rFonts w:ascii="Times New Roman" w:hAnsi="Times New Roman" w:cs="Times New Roman"/>
          <w:b/>
          <w:i/>
          <w:sz w:val="24"/>
          <w:szCs w:val="24"/>
        </w:rPr>
        <w:t>R</w:t>
      </w:r>
      <w:r w:rsidRPr="00E21321">
        <w:rPr>
          <w:rFonts w:ascii="Times New Roman" w:hAnsi="Times New Roman" w:cs="Times New Roman"/>
          <w:b/>
          <w:i/>
          <w:sz w:val="24"/>
          <w:szCs w:val="24"/>
        </w:rPr>
        <w:t>ef: MBR/CF/04/08 and in line with the implementation of the directives therein, the District Service Commission Kiruhura District under Min. 141/2011(10) directed that you be dismissed from service as Head teacher Grade 111 Salary scale U5a</w:t>
      </w:r>
      <w:r w:rsidR="006671EB" w:rsidRPr="00E21321">
        <w:rPr>
          <w:rFonts w:ascii="Times New Roman" w:hAnsi="Times New Roman" w:cs="Times New Roman"/>
          <w:b/>
          <w:i/>
          <w:sz w:val="24"/>
          <w:szCs w:val="24"/>
        </w:rPr>
        <w:t xml:space="preserve">  </w:t>
      </w:r>
      <w:r w:rsidRPr="00E21321">
        <w:rPr>
          <w:rFonts w:ascii="Times New Roman" w:hAnsi="Times New Roman" w:cs="Times New Roman"/>
          <w:b/>
          <w:i/>
          <w:sz w:val="24"/>
          <w:szCs w:val="24"/>
        </w:rPr>
        <w:t xml:space="preserve"> w.e</w:t>
      </w:r>
      <w:r w:rsidR="006671EB" w:rsidRPr="00E21321">
        <w:rPr>
          <w:rFonts w:ascii="Times New Roman" w:hAnsi="Times New Roman" w:cs="Times New Roman"/>
          <w:b/>
          <w:i/>
          <w:sz w:val="24"/>
          <w:szCs w:val="24"/>
        </w:rPr>
        <w:t>.</w:t>
      </w:r>
      <w:r w:rsidRPr="00E21321">
        <w:rPr>
          <w:rFonts w:ascii="Times New Roman" w:hAnsi="Times New Roman" w:cs="Times New Roman"/>
          <w:b/>
          <w:i/>
          <w:sz w:val="24"/>
          <w:szCs w:val="24"/>
        </w:rPr>
        <w:t xml:space="preserve"> f</w:t>
      </w:r>
      <w:r w:rsidR="006671EB" w:rsidRPr="00E21321">
        <w:rPr>
          <w:rFonts w:ascii="Times New Roman" w:hAnsi="Times New Roman" w:cs="Times New Roman"/>
          <w:b/>
          <w:i/>
          <w:sz w:val="24"/>
          <w:szCs w:val="24"/>
        </w:rPr>
        <w:t xml:space="preserve">  </w:t>
      </w:r>
      <w:r w:rsidRPr="00E21321">
        <w:rPr>
          <w:rFonts w:ascii="Times New Roman" w:hAnsi="Times New Roman" w:cs="Times New Roman"/>
          <w:b/>
          <w:i/>
          <w:sz w:val="24"/>
          <w:szCs w:val="24"/>
        </w:rPr>
        <w:t xml:space="preserve"> 9</w:t>
      </w:r>
      <w:r w:rsidRPr="00E21321">
        <w:rPr>
          <w:rFonts w:ascii="Times New Roman" w:hAnsi="Times New Roman" w:cs="Times New Roman"/>
          <w:b/>
          <w:i/>
          <w:sz w:val="24"/>
          <w:szCs w:val="24"/>
          <w:vertAlign w:val="superscript"/>
        </w:rPr>
        <w:t>th</w:t>
      </w:r>
      <w:r w:rsidRPr="00E21321">
        <w:rPr>
          <w:rFonts w:ascii="Times New Roman" w:hAnsi="Times New Roman" w:cs="Times New Roman"/>
          <w:b/>
          <w:i/>
          <w:sz w:val="24"/>
          <w:szCs w:val="24"/>
        </w:rPr>
        <w:t xml:space="preserve"> July 2010 on </w:t>
      </w:r>
      <w:r w:rsidRPr="00E21321">
        <w:rPr>
          <w:rFonts w:ascii="Times New Roman" w:hAnsi="Times New Roman" w:cs="Times New Roman"/>
          <w:b/>
          <w:i/>
          <w:sz w:val="24"/>
          <w:szCs w:val="24"/>
          <w:u w:val="single"/>
        </w:rPr>
        <w:t>dishonest conduct and forgery...”</w:t>
      </w:r>
      <w:r w:rsidR="003140F8" w:rsidRPr="00E21321">
        <w:rPr>
          <w:rFonts w:ascii="Times New Roman" w:hAnsi="Times New Roman" w:cs="Times New Roman"/>
          <w:sz w:val="24"/>
          <w:szCs w:val="24"/>
        </w:rPr>
        <w:t xml:space="preserve"> (</w:t>
      </w:r>
      <w:r w:rsidR="00F756E3" w:rsidRPr="00E21321">
        <w:rPr>
          <w:rFonts w:ascii="Times New Roman" w:hAnsi="Times New Roman" w:cs="Times New Roman"/>
          <w:sz w:val="24"/>
          <w:szCs w:val="24"/>
        </w:rPr>
        <w:t>Underlined</w:t>
      </w:r>
      <w:r w:rsidR="003140F8" w:rsidRPr="00E21321">
        <w:rPr>
          <w:rFonts w:ascii="Times New Roman" w:hAnsi="Times New Roman" w:cs="Times New Roman"/>
          <w:sz w:val="24"/>
          <w:szCs w:val="24"/>
        </w:rPr>
        <w:t xml:space="preserve"> for emphasis).</w:t>
      </w:r>
    </w:p>
    <w:p w:rsidR="008B684B" w:rsidRPr="00E21321" w:rsidRDefault="008B684B"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A </w:t>
      </w:r>
      <w:r w:rsidR="00F756E3" w:rsidRPr="00E21321">
        <w:rPr>
          <w:rFonts w:ascii="Times New Roman" w:hAnsi="Times New Roman" w:cs="Times New Roman"/>
          <w:sz w:val="24"/>
          <w:szCs w:val="24"/>
        </w:rPr>
        <w:t xml:space="preserve">closer scrutiny of recommendations of </w:t>
      </w:r>
      <w:r w:rsidR="006C4E29" w:rsidRPr="00E21321">
        <w:rPr>
          <w:rFonts w:ascii="Times New Roman" w:hAnsi="Times New Roman" w:cs="Times New Roman"/>
          <w:sz w:val="24"/>
          <w:szCs w:val="24"/>
        </w:rPr>
        <w:t xml:space="preserve">the </w:t>
      </w:r>
      <w:r w:rsidRPr="00E21321">
        <w:rPr>
          <w:rFonts w:ascii="Times New Roman" w:hAnsi="Times New Roman" w:cs="Times New Roman"/>
          <w:sz w:val="24"/>
          <w:szCs w:val="24"/>
        </w:rPr>
        <w:t>IGG’s report</w:t>
      </w:r>
      <w:r w:rsidR="009157AD" w:rsidRPr="00E21321">
        <w:rPr>
          <w:rFonts w:ascii="Times New Roman" w:hAnsi="Times New Roman" w:cs="Times New Roman"/>
          <w:sz w:val="24"/>
          <w:szCs w:val="24"/>
        </w:rPr>
        <w:t xml:space="preserve"> </w:t>
      </w:r>
      <w:r w:rsidRPr="00E21321">
        <w:rPr>
          <w:rFonts w:ascii="Times New Roman" w:hAnsi="Times New Roman" w:cs="Times New Roman"/>
          <w:sz w:val="24"/>
          <w:szCs w:val="24"/>
        </w:rPr>
        <w:t xml:space="preserve">also dispels the notion that the </w:t>
      </w:r>
      <w:r w:rsidR="00F756E3" w:rsidRPr="00E21321">
        <w:rPr>
          <w:rFonts w:ascii="Times New Roman" w:hAnsi="Times New Roman" w:cs="Times New Roman"/>
          <w:sz w:val="24"/>
          <w:szCs w:val="24"/>
        </w:rPr>
        <w:t>“</w:t>
      </w:r>
      <w:r w:rsidR="003A35EA" w:rsidRPr="00E21321">
        <w:rPr>
          <w:rFonts w:ascii="Times New Roman" w:hAnsi="Times New Roman" w:cs="Times New Roman"/>
          <w:sz w:val="24"/>
          <w:szCs w:val="24"/>
        </w:rPr>
        <w:t xml:space="preserve">dishonest </w:t>
      </w:r>
      <w:r w:rsidR="00F756E3" w:rsidRPr="00E21321">
        <w:rPr>
          <w:rFonts w:ascii="Times New Roman" w:hAnsi="Times New Roman" w:cs="Times New Roman"/>
          <w:sz w:val="24"/>
          <w:szCs w:val="24"/>
        </w:rPr>
        <w:t xml:space="preserve">conduct </w:t>
      </w:r>
      <w:r w:rsidR="003A35EA" w:rsidRPr="00E21321">
        <w:rPr>
          <w:rFonts w:ascii="Times New Roman" w:hAnsi="Times New Roman" w:cs="Times New Roman"/>
          <w:sz w:val="24"/>
          <w:szCs w:val="24"/>
        </w:rPr>
        <w:t>and forgery</w:t>
      </w:r>
      <w:r w:rsidR="00F756E3" w:rsidRPr="00E21321">
        <w:rPr>
          <w:rFonts w:ascii="Times New Roman" w:hAnsi="Times New Roman" w:cs="Times New Roman"/>
          <w:sz w:val="24"/>
          <w:szCs w:val="24"/>
        </w:rPr>
        <w:t>”</w:t>
      </w:r>
      <w:r w:rsidR="003A35EA" w:rsidRPr="00E21321">
        <w:rPr>
          <w:rFonts w:ascii="Times New Roman" w:hAnsi="Times New Roman" w:cs="Times New Roman"/>
          <w:sz w:val="24"/>
          <w:szCs w:val="24"/>
        </w:rPr>
        <w:t xml:space="preserve"> referred to the </w:t>
      </w:r>
      <w:r w:rsidRPr="00E21321">
        <w:rPr>
          <w:rFonts w:ascii="Times New Roman" w:hAnsi="Times New Roman" w:cs="Times New Roman"/>
          <w:sz w:val="24"/>
          <w:szCs w:val="24"/>
        </w:rPr>
        <w:t>Applicant</w:t>
      </w:r>
      <w:r w:rsidR="00F756E3" w:rsidRPr="00E21321">
        <w:rPr>
          <w:rFonts w:ascii="Times New Roman" w:hAnsi="Times New Roman" w:cs="Times New Roman"/>
          <w:sz w:val="24"/>
          <w:szCs w:val="24"/>
        </w:rPr>
        <w:t>’s</w:t>
      </w:r>
      <w:r w:rsidRPr="00E21321">
        <w:rPr>
          <w:rFonts w:ascii="Times New Roman" w:hAnsi="Times New Roman" w:cs="Times New Roman"/>
          <w:sz w:val="24"/>
          <w:szCs w:val="24"/>
        </w:rPr>
        <w:t xml:space="preserve"> </w:t>
      </w:r>
      <w:r w:rsidR="003A35EA" w:rsidRPr="00E21321">
        <w:rPr>
          <w:rFonts w:ascii="Times New Roman" w:hAnsi="Times New Roman" w:cs="Times New Roman"/>
          <w:sz w:val="24"/>
          <w:szCs w:val="24"/>
        </w:rPr>
        <w:t xml:space="preserve">use </w:t>
      </w:r>
      <w:r w:rsidRPr="00E21321">
        <w:rPr>
          <w:rFonts w:ascii="Times New Roman" w:hAnsi="Times New Roman" w:cs="Times New Roman"/>
          <w:sz w:val="24"/>
          <w:szCs w:val="24"/>
        </w:rPr>
        <w:t xml:space="preserve">of the forged academic documents. </w:t>
      </w:r>
      <w:r w:rsidR="003A35EA" w:rsidRPr="00E21321">
        <w:rPr>
          <w:rFonts w:ascii="Times New Roman" w:hAnsi="Times New Roman" w:cs="Times New Roman"/>
          <w:sz w:val="24"/>
          <w:szCs w:val="24"/>
        </w:rPr>
        <w:t>For instance, o</w:t>
      </w:r>
      <w:r w:rsidRPr="00E21321">
        <w:rPr>
          <w:rFonts w:ascii="Times New Roman" w:hAnsi="Times New Roman" w:cs="Times New Roman"/>
          <w:sz w:val="24"/>
          <w:szCs w:val="24"/>
        </w:rPr>
        <w:t xml:space="preserve">n page 2 of the letter forwarding its </w:t>
      </w:r>
      <w:r w:rsidR="003A35EA" w:rsidRPr="00E21321">
        <w:rPr>
          <w:rFonts w:ascii="Times New Roman" w:hAnsi="Times New Roman" w:cs="Times New Roman"/>
          <w:sz w:val="24"/>
          <w:szCs w:val="24"/>
        </w:rPr>
        <w:t>r</w:t>
      </w:r>
      <w:r w:rsidR="00F756E3" w:rsidRPr="00E21321">
        <w:rPr>
          <w:rFonts w:ascii="Times New Roman" w:hAnsi="Times New Roman" w:cs="Times New Roman"/>
          <w:sz w:val="24"/>
          <w:szCs w:val="24"/>
        </w:rPr>
        <w:t>eport, the IGG explicitly stated</w:t>
      </w:r>
      <w:r w:rsidRPr="00E21321">
        <w:rPr>
          <w:rFonts w:ascii="Times New Roman" w:hAnsi="Times New Roman" w:cs="Times New Roman"/>
          <w:sz w:val="24"/>
          <w:szCs w:val="24"/>
        </w:rPr>
        <w:t xml:space="preserve"> the following in the “conclusion” remarks:-</w:t>
      </w:r>
    </w:p>
    <w:p w:rsidR="008B684B" w:rsidRPr="00E21321" w:rsidRDefault="008B684B" w:rsidP="00CE575C">
      <w:pPr>
        <w:spacing w:line="360" w:lineRule="auto"/>
        <w:ind w:left="720"/>
        <w:jc w:val="both"/>
        <w:rPr>
          <w:rFonts w:ascii="Times New Roman" w:hAnsi="Times New Roman" w:cs="Times New Roman"/>
          <w:b/>
          <w:i/>
          <w:sz w:val="24"/>
          <w:szCs w:val="24"/>
        </w:rPr>
      </w:pPr>
      <w:r w:rsidRPr="00E21321">
        <w:rPr>
          <w:rFonts w:ascii="Times New Roman" w:hAnsi="Times New Roman" w:cs="Times New Roman"/>
          <w:b/>
          <w:i/>
          <w:sz w:val="24"/>
          <w:szCs w:val="24"/>
        </w:rPr>
        <w:t xml:space="preserve">“Other than the issue of personation which was referred to police the complaint made against Mr. Musinguzi Geoffrey is upheld” </w:t>
      </w:r>
    </w:p>
    <w:p w:rsidR="00675AB1" w:rsidRPr="00E21321" w:rsidRDefault="00F756E3"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This could only suggest that the grounds recommended for the dismissal of the Applicant expressly excluded use of forged academic documents. I</w:t>
      </w:r>
      <w:r w:rsidR="003A35EA" w:rsidRPr="00E21321">
        <w:rPr>
          <w:rFonts w:ascii="Times New Roman" w:hAnsi="Times New Roman" w:cs="Times New Roman"/>
          <w:sz w:val="24"/>
          <w:szCs w:val="24"/>
        </w:rPr>
        <w:t>t becomes even clearer</w:t>
      </w:r>
      <w:r w:rsidR="009157AD" w:rsidRPr="00E21321">
        <w:rPr>
          <w:rFonts w:ascii="Times New Roman" w:hAnsi="Times New Roman" w:cs="Times New Roman"/>
          <w:sz w:val="24"/>
          <w:szCs w:val="24"/>
        </w:rPr>
        <w:t xml:space="preserve"> </w:t>
      </w:r>
      <w:r w:rsidR="003F0FF7" w:rsidRPr="00E21321">
        <w:rPr>
          <w:rFonts w:ascii="Times New Roman" w:hAnsi="Times New Roman" w:cs="Times New Roman"/>
          <w:sz w:val="24"/>
          <w:szCs w:val="24"/>
        </w:rPr>
        <w:t xml:space="preserve">on further reading of the report </w:t>
      </w:r>
      <w:r w:rsidR="009157AD" w:rsidRPr="00E21321">
        <w:rPr>
          <w:rFonts w:ascii="Times New Roman" w:hAnsi="Times New Roman" w:cs="Times New Roman"/>
          <w:sz w:val="24"/>
          <w:szCs w:val="24"/>
        </w:rPr>
        <w:t xml:space="preserve">that the Applicant was found culpable of other disciplinary shortcomings than </w:t>
      </w:r>
      <w:r w:rsidR="008B684B" w:rsidRPr="00E21321">
        <w:rPr>
          <w:rFonts w:ascii="Times New Roman" w:hAnsi="Times New Roman" w:cs="Times New Roman"/>
          <w:sz w:val="24"/>
          <w:szCs w:val="24"/>
        </w:rPr>
        <w:t>the</w:t>
      </w:r>
      <w:r w:rsidR="009157AD" w:rsidRPr="00E21321">
        <w:rPr>
          <w:rFonts w:ascii="Times New Roman" w:hAnsi="Times New Roman" w:cs="Times New Roman"/>
          <w:sz w:val="24"/>
          <w:szCs w:val="24"/>
        </w:rPr>
        <w:t xml:space="preserve"> use of forged academic documents. </w:t>
      </w:r>
      <w:r w:rsidR="003F0FF7" w:rsidRPr="00E21321">
        <w:rPr>
          <w:rFonts w:ascii="Times New Roman" w:hAnsi="Times New Roman" w:cs="Times New Roman"/>
          <w:sz w:val="24"/>
          <w:szCs w:val="24"/>
        </w:rPr>
        <w:t>For instance t</w:t>
      </w:r>
      <w:r w:rsidR="009157AD" w:rsidRPr="00E21321">
        <w:rPr>
          <w:rFonts w:ascii="Times New Roman" w:hAnsi="Times New Roman" w:cs="Times New Roman"/>
          <w:sz w:val="24"/>
          <w:szCs w:val="24"/>
        </w:rPr>
        <w:t xml:space="preserve">he recommendations </w:t>
      </w:r>
      <w:r w:rsidR="00732C39" w:rsidRPr="00E21321">
        <w:rPr>
          <w:rFonts w:ascii="Times New Roman" w:hAnsi="Times New Roman" w:cs="Times New Roman"/>
          <w:sz w:val="24"/>
          <w:szCs w:val="24"/>
        </w:rPr>
        <w:t>(on</w:t>
      </w:r>
      <w:r w:rsidR="009157AD" w:rsidRPr="00E21321">
        <w:rPr>
          <w:rFonts w:ascii="Times New Roman" w:hAnsi="Times New Roman" w:cs="Times New Roman"/>
          <w:sz w:val="24"/>
          <w:szCs w:val="24"/>
        </w:rPr>
        <w:t xml:space="preserve"> page 12</w:t>
      </w:r>
      <w:r w:rsidR="00732C39" w:rsidRPr="00E21321">
        <w:rPr>
          <w:rFonts w:ascii="Times New Roman" w:hAnsi="Times New Roman" w:cs="Times New Roman"/>
          <w:sz w:val="24"/>
          <w:szCs w:val="24"/>
        </w:rPr>
        <w:t xml:space="preserve"> of the report</w:t>
      </w:r>
      <w:r w:rsidR="002E5F09" w:rsidRPr="00E21321">
        <w:rPr>
          <w:rFonts w:ascii="Times New Roman" w:hAnsi="Times New Roman" w:cs="Times New Roman"/>
          <w:sz w:val="24"/>
          <w:szCs w:val="24"/>
        </w:rPr>
        <w:t>) are</w:t>
      </w:r>
      <w:r w:rsidR="003F0FF7" w:rsidRPr="00E21321">
        <w:rPr>
          <w:rFonts w:ascii="Times New Roman" w:hAnsi="Times New Roman" w:cs="Times New Roman"/>
          <w:sz w:val="24"/>
          <w:szCs w:val="24"/>
        </w:rPr>
        <w:t xml:space="preserve"> categorical that</w:t>
      </w:r>
      <w:r w:rsidR="009157AD" w:rsidRPr="00E21321">
        <w:rPr>
          <w:rFonts w:ascii="Times New Roman" w:hAnsi="Times New Roman" w:cs="Times New Roman"/>
          <w:sz w:val="24"/>
          <w:szCs w:val="24"/>
        </w:rPr>
        <w:t xml:space="preserve"> the Applicant should be submitted for dismissal on </w:t>
      </w:r>
      <w:r w:rsidR="003F0FF7" w:rsidRPr="00E21321">
        <w:rPr>
          <w:rFonts w:ascii="Times New Roman" w:hAnsi="Times New Roman" w:cs="Times New Roman"/>
          <w:sz w:val="24"/>
          <w:szCs w:val="24"/>
        </w:rPr>
        <w:t xml:space="preserve">the following </w:t>
      </w:r>
      <w:r w:rsidR="009157AD" w:rsidRPr="00E21321">
        <w:rPr>
          <w:rFonts w:ascii="Times New Roman" w:hAnsi="Times New Roman" w:cs="Times New Roman"/>
          <w:sz w:val="24"/>
          <w:szCs w:val="24"/>
        </w:rPr>
        <w:t>ground</w:t>
      </w:r>
      <w:r w:rsidR="003F0FF7" w:rsidRPr="00E21321">
        <w:rPr>
          <w:rFonts w:ascii="Times New Roman" w:hAnsi="Times New Roman" w:cs="Times New Roman"/>
          <w:sz w:val="24"/>
          <w:szCs w:val="24"/>
        </w:rPr>
        <w:t>:-</w:t>
      </w:r>
    </w:p>
    <w:p w:rsidR="008B684B" w:rsidRPr="00E21321" w:rsidRDefault="00675AB1" w:rsidP="00CE575C">
      <w:pPr>
        <w:spacing w:line="360" w:lineRule="auto"/>
        <w:ind w:left="720"/>
        <w:jc w:val="both"/>
        <w:rPr>
          <w:rFonts w:ascii="Times New Roman" w:hAnsi="Times New Roman" w:cs="Times New Roman"/>
          <w:b/>
          <w:i/>
          <w:sz w:val="24"/>
          <w:szCs w:val="24"/>
        </w:rPr>
      </w:pPr>
      <w:r w:rsidRPr="00E21321">
        <w:rPr>
          <w:rFonts w:ascii="Times New Roman" w:hAnsi="Times New Roman" w:cs="Times New Roman"/>
          <w:b/>
          <w:i/>
          <w:sz w:val="24"/>
          <w:szCs w:val="24"/>
        </w:rPr>
        <w:t>“...</w:t>
      </w:r>
      <w:r w:rsidR="009157AD" w:rsidRPr="00E21321">
        <w:rPr>
          <w:rFonts w:ascii="Times New Roman" w:hAnsi="Times New Roman" w:cs="Times New Roman"/>
          <w:b/>
          <w:i/>
          <w:sz w:val="24"/>
          <w:szCs w:val="24"/>
        </w:rPr>
        <w:t xml:space="preserve"> of dishonest conduct when he returned the name of a ghost teacher in the names of B</w:t>
      </w:r>
      <w:r w:rsidR="00732C39" w:rsidRPr="00E21321">
        <w:rPr>
          <w:rFonts w:ascii="Times New Roman" w:hAnsi="Times New Roman" w:cs="Times New Roman"/>
          <w:b/>
          <w:i/>
          <w:sz w:val="24"/>
          <w:szCs w:val="24"/>
        </w:rPr>
        <w:t xml:space="preserve">AKUNDA LAWRENCE causing the latter to be </w:t>
      </w:r>
      <w:r w:rsidR="003A35EA" w:rsidRPr="00E21321">
        <w:rPr>
          <w:rFonts w:ascii="Times New Roman" w:hAnsi="Times New Roman" w:cs="Times New Roman"/>
          <w:b/>
          <w:i/>
          <w:sz w:val="24"/>
          <w:szCs w:val="24"/>
        </w:rPr>
        <w:t>irregularly</w:t>
      </w:r>
      <w:r w:rsidR="00732C39" w:rsidRPr="00E21321">
        <w:rPr>
          <w:rFonts w:ascii="Times New Roman" w:hAnsi="Times New Roman" w:cs="Times New Roman"/>
          <w:b/>
          <w:i/>
          <w:sz w:val="24"/>
          <w:szCs w:val="24"/>
        </w:rPr>
        <w:t xml:space="preserve"> paid Shs. 1,544,000/- which was financial loss to the Government of Uganda; forged signatures of teachers on UPE returns; and failed to account for the UPE capitation grant to the tune of Shs. 450,000/-.”</w:t>
      </w:r>
      <w:r w:rsidR="008B684B" w:rsidRPr="00E21321">
        <w:rPr>
          <w:rFonts w:ascii="Times New Roman" w:hAnsi="Times New Roman" w:cs="Times New Roman"/>
          <w:b/>
          <w:i/>
          <w:sz w:val="24"/>
          <w:szCs w:val="24"/>
        </w:rPr>
        <w:t xml:space="preserve"> </w:t>
      </w:r>
    </w:p>
    <w:p w:rsidR="00E43077" w:rsidRPr="00E21321" w:rsidRDefault="004D7248"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T</w:t>
      </w:r>
      <w:r w:rsidR="00675AB1" w:rsidRPr="00E21321">
        <w:rPr>
          <w:rFonts w:ascii="Times New Roman" w:hAnsi="Times New Roman" w:cs="Times New Roman"/>
          <w:sz w:val="24"/>
          <w:szCs w:val="24"/>
        </w:rPr>
        <w:t>he</w:t>
      </w:r>
      <w:r w:rsidRPr="00E21321">
        <w:rPr>
          <w:rFonts w:ascii="Times New Roman" w:hAnsi="Times New Roman" w:cs="Times New Roman"/>
          <w:sz w:val="24"/>
          <w:szCs w:val="24"/>
        </w:rPr>
        <w:t>refore, the</w:t>
      </w:r>
      <w:r w:rsidR="00675AB1" w:rsidRPr="00E21321">
        <w:rPr>
          <w:rFonts w:ascii="Times New Roman" w:hAnsi="Times New Roman" w:cs="Times New Roman"/>
          <w:sz w:val="24"/>
          <w:szCs w:val="24"/>
        </w:rPr>
        <w:t xml:space="preserve"> Applicant</w:t>
      </w:r>
      <w:r w:rsidRPr="00E21321">
        <w:rPr>
          <w:rFonts w:ascii="Times New Roman" w:hAnsi="Times New Roman" w:cs="Times New Roman"/>
          <w:sz w:val="24"/>
          <w:szCs w:val="24"/>
        </w:rPr>
        <w:t>’s</w:t>
      </w:r>
      <w:r w:rsidR="00675AB1" w:rsidRPr="00E21321">
        <w:rPr>
          <w:rFonts w:ascii="Times New Roman" w:hAnsi="Times New Roman" w:cs="Times New Roman"/>
          <w:sz w:val="24"/>
          <w:szCs w:val="24"/>
        </w:rPr>
        <w:t xml:space="preserve"> </w:t>
      </w:r>
      <w:r w:rsidR="00CC40F0" w:rsidRPr="00E21321">
        <w:rPr>
          <w:rFonts w:ascii="Times New Roman" w:hAnsi="Times New Roman" w:cs="Times New Roman"/>
          <w:sz w:val="24"/>
          <w:szCs w:val="24"/>
        </w:rPr>
        <w:t>claims on that point are</w:t>
      </w:r>
      <w:r w:rsidRPr="00E21321">
        <w:rPr>
          <w:rFonts w:ascii="Times New Roman" w:hAnsi="Times New Roman" w:cs="Times New Roman"/>
          <w:sz w:val="24"/>
          <w:szCs w:val="24"/>
        </w:rPr>
        <w:t xml:space="preserve"> quite unsupported</w:t>
      </w:r>
      <w:r w:rsidR="00675AB1" w:rsidRPr="00E21321">
        <w:rPr>
          <w:rFonts w:ascii="Times New Roman" w:hAnsi="Times New Roman" w:cs="Times New Roman"/>
          <w:sz w:val="24"/>
          <w:szCs w:val="24"/>
        </w:rPr>
        <w:t>, and as such</w:t>
      </w:r>
      <w:r w:rsidR="003A35EA" w:rsidRPr="00E21321">
        <w:rPr>
          <w:rFonts w:ascii="Times New Roman" w:hAnsi="Times New Roman" w:cs="Times New Roman"/>
          <w:sz w:val="24"/>
          <w:szCs w:val="24"/>
        </w:rPr>
        <w:t>,</w:t>
      </w:r>
      <w:r w:rsidR="00675AB1" w:rsidRPr="00E21321">
        <w:rPr>
          <w:rFonts w:ascii="Times New Roman" w:hAnsi="Times New Roman" w:cs="Times New Roman"/>
          <w:sz w:val="24"/>
          <w:szCs w:val="24"/>
        </w:rPr>
        <w:t xml:space="preserve"> the</w:t>
      </w:r>
      <w:r w:rsidR="0053209C" w:rsidRPr="00E21321">
        <w:rPr>
          <w:rFonts w:ascii="Times New Roman" w:hAnsi="Times New Roman" w:cs="Times New Roman"/>
          <w:sz w:val="24"/>
          <w:szCs w:val="24"/>
        </w:rPr>
        <w:t xml:space="preserve"> </w:t>
      </w:r>
      <w:r w:rsidR="001B76B7" w:rsidRPr="00E21321">
        <w:rPr>
          <w:rFonts w:ascii="Times New Roman" w:hAnsi="Times New Roman" w:cs="Times New Roman"/>
          <w:sz w:val="24"/>
          <w:szCs w:val="24"/>
        </w:rPr>
        <w:t xml:space="preserve">several affidavits </w:t>
      </w:r>
      <w:r w:rsidR="00EA0FEB" w:rsidRPr="00E21321">
        <w:rPr>
          <w:rFonts w:ascii="Times New Roman" w:hAnsi="Times New Roman" w:cs="Times New Roman"/>
          <w:sz w:val="24"/>
          <w:szCs w:val="24"/>
        </w:rPr>
        <w:t xml:space="preserve">which </w:t>
      </w:r>
      <w:r w:rsidR="0053209C" w:rsidRPr="00E21321">
        <w:rPr>
          <w:rFonts w:ascii="Times New Roman" w:hAnsi="Times New Roman" w:cs="Times New Roman"/>
          <w:sz w:val="24"/>
          <w:szCs w:val="24"/>
        </w:rPr>
        <w:t>were</w:t>
      </w:r>
      <w:r w:rsidR="001B76B7" w:rsidRPr="00E21321">
        <w:rPr>
          <w:rFonts w:ascii="Times New Roman" w:hAnsi="Times New Roman" w:cs="Times New Roman"/>
          <w:sz w:val="24"/>
          <w:szCs w:val="24"/>
        </w:rPr>
        <w:t xml:space="preserve"> put in specifically to rebut th</w:t>
      </w:r>
      <w:r w:rsidR="00675AB1" w:rsidRPr="00E21321">
        <w:rPr>
          <w:rFonts w:ascii="Times New Roman" w:hAnsi="Times New Roman" w:cs="Times New Roman"/>
          <w:sz w:val="24"/>
          <w:szCs w:val="24"/>
        </w:rPr>
        <w:t>at</w:t>
      </w:r>
      <w:r w:rsidR="001B76B7" w:rsidRPr="00E21321">
        <w:rPr>
          <w:rFonts w:ascii="Times New Roman" w:hAnsi="Times New Roman" w:cs="Times New Roman"/>
          <w:sz w:val="24"/>
          <w:szCs w:val="24"/>
        </w:rPr>
        <w:t xml:space="preserve"> </w:t>
      </w:r>
      <w:r w:rsidR="0053209C" w:rsidRPr="00E21321">
        <w:rPr>
          <w:rFonts w:ascii="Times New Roman" w:hAnsi="Times New Roman" w:cs="Times New Roman"/>
          <w:sz w:val="24"/>
          <w:szCs w:val="24"/>
        </w:rPr>
        <w:t xml:space="preserve">particular </w:t>
      </w:r>
      <w:r w:rsidR="00EA0FEB" w:rsidRPr="00E21321">
        <w:rPr>
          <w:rFonts w:ascii="Times New Roman" w:hAnsi="Times New Roman" w:cs="Times New Roman"/>
          <w:sz w:val="24"/>
          <w:szCs w:val="24"/>
        </w:rPr>
        <w:t>allegation</w:t>
      </w:r>
      <w:r w:rsidR="001B76B7" w:rsidRPr="00E21321">
        <w:rPr>
          <w:rFonts w:ascii="Times New Roman" w:hAnsi="Times New Roman" w:cs="Times New Roman"/>
          <w:sz w:val="24"/>
          <w:szCs w:val="24"/>
        </w:rPr>
        <w:t xml:space="preserve"> </w:t>
      </w:r>
      <w:r w:rsidR="0053209C" w:rsidRPr="00E21321">
        <w:rPr>
          <w:rFonts w:ascii="Times New Roman" w:hAnsi="Times New Roman" w:cs="Times New Roman"/>
          <w:sz w:val="24"/>
          <w:szCs w:val="24"/>
        </w:rPr>
        <w:t xml:space="preserve">are in </w:t>
      </w:r>
      <w:r w:rsidR="00EA0FEB" w:rsidRPr="00E21321">
        <w:rPr>
          <w:rFonts w:ascii="Times New Roman" w:hAnsi="Times New Roman" w:cs="Times New Roman"/>
          <w:sz w:val="24"/>
          <w:szCs w:val="24"/>
        </w:rPr>
        <w:t>vain since</w:t>
      </w:r>
      <w:r w:rsidR="001B76B7" w:rsidRPr="00E21321">
        <w:rPr>
          <w:rFonts w:ascii="Times New Roman" w:hAnsi="Times New Roman" w:cs="Times New Roman"/>
          <w:sz w:val="24"/>
          <w:szCs w:val="24"/>
        </w:rPr>
        <w:t xml:space="preserve"> they seek to </w:t>
      </w:r>
      <w:r w:rsidR="00CA0095" w:rsidRPr="00E21321">
        <w:rPr>
          <w:rFonts w:ascii="Times New Roman" w:hAnsi="Times New Roman" w:cs="Times New Roman"/>
          <w:sz w:val="24"/>
          <w:szCs w:val="24"/>
        </w:rPr>
        <w:t>prove</w:t>
      </w:r>
      <w:r w:rsidR="001B76B7" w:rsidRPr="00E21321">
        <w:rPr>
          <w:rFonts w:ascii="Times New Roman" w:hAnsi="Times New Roman" w:cs="Times New Roman"/>
          <w:sz w:val="24"/>
          <w:szCs w:val="24"/>
        </w:rPr>
        <w:t xml:space="preserve"> a non-existent issue</w:t>
      </w:r>
      <w:r w:rsidR="00E43077" w:rsidRPr="00E21321">
        <w:rPr>
          <w:rFonts w:ascii="Times New Roman" w:hAnsi="Times New Roman" w:cs="Times New Roman"/>
          <w:sz w:val="24"/>
          <w:szCs w:val="24"/>
        </w:rPr>
        <w:t>.</w:t>
      </w:r>
      <w:r w:rsidR="00D2745D" w:rsidRPr="00E21321">
        <w:rPr>
          <w:rFonts w:ascii="Times New Roman" w:hAnsi="Times New Roman" w:cs="Times New Roman"/>
          <w:sz w:val="24"/>
          <w:szCs w:val="24"/>
        </w:rPr>
        <w:t xml:space="preserve"> </w:t>
      </w:r>
    </w:p>
    <w:p w:rsidR="00D2745D" w:rsidRPr="00E21321" w:rsidRDefault="00D2745D"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The chief </w:t>
      </w:r>
      <w:r w:rsidR="005708B7" w:rsidRPr="00E21321">
        <w:rPr>
          <w:rFonts w:ascii="Times New Roman" w:hAnsi="Times New Roman" w:cs="Times New Roman"/>
          <w:sz w:val="24"/>
          <w:szCs w:val="24"/>
        </w:rPr>
        <w:t>complaint</w:t>
      </w:r>
      <w:r w:rsidR="00CA0095" w:rsidRPr="00E21321">
        <w:rPr>
          <w:rFonts w:ascii="Times New Roman" w:hAnsi="Times New Roman" w:cs="Times New Roman"/>
          <w:sz w:val="24"/>
          <w:szCs w:val="24"/>
        </w:rPr>
        <w:t>,</w:t>
      </w:r>
      <w:r w:rsidR="005708B7" w:rsidRPr="00E21321">
        <w:rPr>
          <w:rFonts w:ascii="Times New Roman" w:hAnsi="Times New Roman" w:cs="Times New Roman"/>
          <w:sz w:val="24"/>
          <w:szCs w:val="24"/>
        </w:rPr>
        <w:t xml:space="preserve"> </w:t>
      </w:r>
      <w:r w:rsidR="00CA0095" w:rsidRPr="00E21321">
        <w:rPr>
          <w:rFonts w:ascii="Times New Roman" w:hAnsi="Times New Roman" w:cs="Times New Roman"/>
          <w:sz w:val="24"/>
          <w:szCs w:val="24"/>
        </w:rPr>
        <w:t>as I understand it,</w:t>
      </w:r>
      <w:r w:rsidRPr="00E21321">
        <w:rPr>
          <w:rFonts w:ascii="Times New Roman" w:hAnsi="Times New Roman" w:cs="Times New Roman"/>
          <w:sz w:val="24"/>
          <w:szCs w:val="24"/>
        </w:rPr>
        <w:t xml:space="preserve"> </w:t>
      </w:r>
      <w:r w:rsidR="008F44C1" w:rsidRPr="00E21321">
        <w:rPr>
          <w:rFonts w:ascii="Times New Roman" w:hAnsi="Times New Roman" w:cs="Times New Roman"/>
          <w:sz w:val="24"/>
          <w:szCs w:val="24"/>
        </w:rPr>
        <w:t xml:space="preserve">is that </w:t>
      </w:r>
      <w:r w:rsidR="00CA0095" w:rsidRPr="00E21321">
        <w:rPr>
          <w:rFonts w:ascii="Times New Roman" w:hAnsi="Times New Roman" w:cs="Times New Roman"/>
          <w:sz w:val="24"/>
          <w:szCs w:val="24"/>
        </w:rPr>
        <w:t xml:space="preserve">the Applicant </w:t>
      </w:r>
      <w:r w:rsidRPr="00E21321">
        <w:rPr>
          <w:rFonts w:ascii="Times New Roman" w:hAnsi="Times New Roman" w:cs="Times New Roman"/>
          <w:sz w:val="24"/>
          <w:szCs w:val="24"/>
        </w:rPr>
        <w:t xml:space="preserve">was wrongfully dismissed from service, </w:t>
      </w:r>
      <w:r w:rsidR="00D3055C" w:rsidRPr="00E21321">
        <w:rPr>
          <w:rFonts w:ascii="Times New Roman" w:hAnsi="Times New Roman" w:cs="Times New Roman"/>
          <w:sz w:val="24"/>
          <w:szCs w:val="24"/>
        </w:rPr>
        <w:t xml:space="preserve">because he was never accorded a fair hearing; </w:t>
      </w:r>
      <w:r w:rsidRPr="00E21321">
        <w:rPr>
          <w:rFonts w:ascii="Times New Roman" w:hAnsi="Times New Roman" w:cs="Times New Roman"/>
          <w:sz w:val="24"/>
          <w:szCs w:val="24"/>
        </w:rPr>
        <w:t xml:space="preserve">and that he was </w:t>
      </w:r>
      <w:r w:rsidR="006077A0" w:rsidRPr="00E21321">
        <w:rPr>
          <w:rFonts w:ascii="Times New Roman" w:hAnsi="Times New Roman" w:cs="Times New Roman"/>
          <w:sz w:val="24"/>
          <w:szCs w:val="24"/>
        </w:rPr>
        <w:t>kept “</w:t>
      </w:r>
      <w:r w:rsidR="005708B7" w:rsidRPr="00E21321">
        <w:rPr>
          <w:rFonts w:ascii="Times New Roman" w:hAnsi="Times New Roman" w:cs="Times New Roman"/>
          <w:sz w:val="24"/>
          <w:szCs w:val="24"/>
        </w:rPr>
        <w:t>in</w:t>
      </w:r>
      <w:r w:rsidRPr="00E21321">
        <w:rPr>
          <w:rFonts w:ascii="Times New Roman" w:hAnsi="Times New Roman" w:cs="Times New Roman"/>
          <w:sz w:val="24"/>
          <w:szCs w:val="24"/>
        </w:rPr>
        <w:t xml:space="preserve"> the dark” for so long about his fate</w:t>
      </w:r>
      <w:r w:rsidR="00D3055C" w:rsidRPr="00E21321">
        <w:rPr>
          <w:rFonts w:ascii="Times New Roman" w:hAnsi="Times New Roman" w:cs="Times New Roman"/>
          <w:sz w:val="24"/>
          <w:szCs w:val="24"/>
        </w:rPr>
        <w:t>; and</w:t>
      </w:r>
      <w:r w:rsidRPr="00E21321">
        <w:rPr>
          <w:rFonts w:ascii="Times New Roman" w:hAnsi="Times New Roman" w:cs="Times New Roman"/>
          <w:sz w:val="24"/>
          <w:szCs w:val="24"/>
        </w:rPr>
        <w:t xml:space="preserve"> finally</w:t>
      </w:r>
      <w:r w:rsidR="00D3055C" w:rsidRPr="00E21321">
        <w:rPr>
          <w:rFonts w:ascii="Times New Roman" w:hAnsi="Times New Roman" w:cs="Times New Roman"/>
          <w:sz w:val="24"/>
          <w:szCs w:val="24"/>
        </w:rPr>
        <w:t>,</w:t>
      </w:r>
      <w:r w:rsidRPr="00E21321">
        <w:rPr>
          <w:rFonts w:ascii="Times New Roman" w:hAnsi="Times New Roman" w:cs="Times New Roman"/>
          <w:sz w:val="24"/>
          <w:szCs w:val="24"/>
        </w:rPr>
        <w:t xml:space="preserve"> that he was never paid his dues for the time he was being investigated.</w:t>
      </w:r>
      <w:r w:rsidR="00D3055C" w:rsidRPr="00E21321">
        <w:rPr>
          <w:rFonts w:ascii="Times New Roman" w:hAnsi="Times New Roman" w:cs="Times New Roman"/>
          <w:sz w:val="24"/>
          <w:szCs w:val="24"/>
        </w:rPr>
        <w:t xml:space="preserve">  It is in that light that t</w:t>
      </w:r>
      <w:r w:rsidR="00923D10" w:rsidRPr="00E21321">
        <w:rPr>
          <w:rFonts w:ascii="Times New Roman" w:hAnsi="Times New Roman" w:cs="Times New Roman"/>
          <w:sz w:val="24"/>
          <w:szCs w:val="24"/>
        </w:rPr>
        <w:t xml:space="preserve">he Applicant </w:t>
      </w:r>
      <w:r w:rsidR="00D3055C" w:rsidRPr="00E21321">
        <w:rPr>
          <w:rFonts w:ascii="Times New Roman" w:hAnsi="Times New Roman" w:cs="Times New Roman"/>
          <w:sz w:val="24"/>
          <w:szCs w:val="24"/>
        </w:rPr>
        <w:t>seeks</w:t>
      </w:r>
      <w:r w:rsidR="00923D10" w:rsidRPr="00E21321">
        <w:rPr>
          <w:rFonts w:ascii="Times New Roman" w:hAnsi="Times New Roman" w:cs="Times New Roman"/>
          <w:sz w:val="24"/>
          <w:szCs w:val="24"/>
        </w:rPr>
        <w:t xml:space="preserve"> for the prerogative order of </w:t>
      </w:r>
      <w:r w:rsidR="006077A0" w:rsidRPr="00E21321">
        <w:rPr>
          <w:rFonts w:ascii="Times New Roman" w:hAnsi="Times New Roman" w:cs="Times New Roman"/>
          <w:sz w:val="24"/>
          <w:szCs w:val="24"/>
        </w:rPr>
        <w:t>c</w:t>
      </w:r>
      <w:r w:rsidRPr="00E21321">
        <w:rPr>
          <w:rFonts w:ascii="Times New Roman" w:hAnsi="Times New Roman" w:cs="Times New Roman"/>
          <w:sz w:val="24"/>
          <w:szCs w:val="24"/>
        </w:rPr>
        <w:t xml:space="preserve">ertiorari </w:t>
      </w:r>
      <w:r w:rsidR="00923D10" w:rsidRPr="00E21321">
        <w:rPr>
          <w:rFonts w:ascii="Times New Roman" w:hAnsi="Times New Roman" w:cs="Times New Roman"/>
          <w:sz w:val="24"/>
          <w:szCs w:val="24"/>
        </w:rPr>
        <w:t xml:space="preserve">to </w:t>
      </w:r>
      <w:r w:rsidRPr="00E21321">
        <w:rPr>
          <w:rFonts w:ascii="Times New Roman" w:hAnsi="Times New Roman" w:cs="Times New Roman"/>
          <w:sz w:val="24"/>
          <w:szCs w:val="24"/>
        </w:rPr>
        <w:t xml:space="preserve">quash the decision of the </w:t>
      </w:r>
      <w:r w:rsidR="00D3055C" w:rsidRPr="00E21321">
        <w:rPr>
          <w:rFonts w:ascii="Times New Roman" w:hAnsi="Times New Roman" w:cs="Times New Roman"/>
          <w:sz w:val="24"/>
          <w:szCs w:val="24"/>
        </w:rPr>
        <w:t xml:space="preserve">Respondent </w:t>
      </w:r>
      <w:r w:rsidRPr="00E21321">
        <w:rPr>
          <w:rFonts w:ascii="Times New Roman" w:hAnsi="Times New Roman" w:cs="Times New Roman"/>
          <w:sz w:val="24"/>
          <w:szCs w:val="24"/>
        </w:rPr>
        <w:t xml:space="preserve">dismissing </w:t>
      </w:r>
      <w:r w:rsidR="00D3055C" w:rsidRPr="00E21321">
        <w:rPr>
          <w:rFonts w:ascii="Times New Roman" w:hAnsi="Times New Roman" w:cs="Times New Roman"/>
          <w:sz w:val="24"/>
          <w:szCs w:val="24"/>
        </w:rPr>
        <w:t>him</w:t>
      </w:r>
      <w:r w:rsidRPr="00E21321">
        <w:rPr>
          <w:rFonts w:ascii="Times New Roman" w:hAnsi="Times New Roman" w:cs="Times New Roman"/>
          <w:sz w:val="24"/>
          <w:szCs w:val="24"/>
        </w:rPr>
        <w:t xml:space="preserve"> from service. </w:t>
      </w:r>
    </w:p>
    <w:p w:rsidR="00D5205D" w:rsidRPr="00E21321" w:rsidRDefault="00923D10"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It is called for to first examine the extent and efficacy of </w:t>
      </w:r>
      <w:r w:rsidR="00CA0095" w:rsidRPr="00E21321">
        <w:rPr>
          <w:rFonts w:ascii="Times New Roman" w:hAnsi="Times New Roman" w:cs="Times New Roman"/>
          <w:sz w:val="24"/>
          <w:szCs w:val="24"/>
        </w:rPr>
        <w:t>the p</w:t>
      </w:r>
      <w:r w:rsidRPr="00E21321">
        <w:rPr>
          <w:rFonts w:ascii="Times New Roman" w:hAnsi="Times New Roman" w:cs="Times New Roman"/>
          <w:sz w:val="24"/>
          <w:szCs w:val="24"/>
        </w:rPr>
        <w:t>rer</w:t>
      </w:r>
      <w:r w:rsidR="00D5205D" w:rsidRPr="00E21321">
        <w:rPr>
          <w:rFonts w:ascii="Times New Roman" w:hAnsi="Times New Roman" w:cs="Times New Roman"/>
          <w:sz w:val="24"/>
          <w:szCs w:val="24"/>
        </w:rPr>
        <w:t>ogative order</w:t>
      </w:r>
      <w:r w:rsidRPr="00E21321">
        <w:rPr>
          <w:rFonts w:ascii="Times New Roman" w:hAnsi="Times New Roman" w:cs="Times New Roman"/>
          <w:sz w:val="24"/>
          <w:szCs w:val="24"/>
        </w:rPr>
        <w:t xml:space="preserve"> of certiorari. </w:t>
      </w:r>
      <w:r w:rsidR="00D2745D" w:rsidRPr="00E21321">
        <w:rPr>
          <w:rFonts w:ascii="Times New Roman" w:hAnsi="Times New Roman" w:cs="Times New Roman"/>
          <w:sz w:val="24"/>
          <w:szCs w:val="24"/>
        </w:rPr>
        <w:t xml:space="preserve">This court </w:t>
      </w:r>
      <w:r w:rsidR="00FD0E07" w:rsidRPr="00E21321">
        <w:rPr>
          <w:rFonts w:ascii="Times New Roman" w:hAnsi="Times New Roman" w:cs="Times New Roman"/>
          <w:sz w:val="24"/>
          <w:szCs w:val="24"/>
        </w:rPr>
        <w:t>derives</w:t>
      </w:r>
      <w:r w:rsidR="00D2745D" w:rsidRPr="00E21321">
        <w:rPr>
          <w:rFonts w:ascii="Times New Roman" w:hAnsi="Times New Roman" w:cs="Times New Roman"/>
          <w:sz w:val="24"/>
          <w:szCs w:val="24"/>
        </w:rPr>
        <w:t xml:space="preserve"> its power to issue</w:t>
      </w:r>
      <w:r w:rsidR="00CA0095" w:rsidRPr="00E21321">
        <w:rPr>
          <w:rFonts w:ascii="Times New Roman" w:hAnsi="Times New Roman" w:cs="Times New Roman"/>
          <w:sz w:val="24"/>
          <w:szCs w:val="24"/>
        </w:rPr>
        <w:t xml:space="preserve"> the same</w:t>
      </w:r>
      <w:r w:rsidR="00D2745D" w:rsidRPr="00E21321">
        <w:rPr>
          <w:rFonts w:ascii="Times New Roman" w:hAnsi="Times New Roman" w:cs="Times New Roman"/>
          <w:sz w:val="24"/>
          <w:szCs w:val="24"/>
        </w:rPr>
        <w:t xml:space="preserve"> under </w:t>
      </w:r>
      <w:r w:rsidR="00D2745D" w:rsidRPr="00E21321">
        <w:rPr>
          <w:rFonts w:ascii="Times New Roman" w:hAnsi="Times New Roman" w:cs="Times New Roman"/>
          <w:b/>
          <w:i/>
          <w:sz w:val="24"/>
          <w:szCs w:val="24"/>
        </w:rPr>
        <w:t>S</w:t>
      </w:r>
      <w:r w:rsidRPr="00E21321">
        <w:rPr>
          <w:rFonts w:ascii="Times New Roman" w:hAnsi="Times New Roman" w:cs="Times New Roman"/>
          <w:b/>
          <w:i/>
          <w:sz w:val="24"/>
          <w:szCs w:val="24"/>
        </w:rPr>
        <w:t xml:space="preserve">ection </w:t>
      </w:r>
      <w:r w:rsidR="00D2745D" w:rsidRPr="00E21321">
        <w:rPr>
          <w:rFonts w:ascii="Times New Roman" w:hAnsi="Times New Roman" w:cs="Times New Roman"/>
          <w:b/>
          <w:i/>
          <w:sz w:val="24"/>
          <w:szCs w:val="24"/>
        </w:rPr>
        <w:t>36</w:t>
      </w:r>
      <w:r w:rsidRPr="00E21321">
        <w:rPr>
          <w:rFonts w:ascii="Times New Roman" w:hAnsi="Times New Roman" w:cs="Times New Roman"/>
          <w:b/>
          <w:i/>
          <w:sz w:val="24"/>
          <w:szCs w:val="24"/>
        </w:rPr>
        <w:t>(1)</w:t>
      </w:r>
      <w:r w:rsidR="00D2745D" w:rsidRPr="00E21321">
        <w:rPr>
          <w:rFonts w:ascii="Times New Roman" w:hAnsi="Times New Roman" w:cs="Times New Roman"/>
          <w:b/>
          <w:i/>
          <w:sz w:val="24"/>
          <w:szCs w:val="24"/>
        </w:rPr>
        <w:t xml:space="preserve"> of the Judica</w:t>
      </w:r>
      <w:r w:rsidR="001C7AFB" w:rsidRPr="00E21321">
        <w:rPr>
          <w:rFonts w:ascii="Times New Roman" w:hAnsi="Times New Roman" w:cs="Times New Roman"/>
          <w:b/>
          <w:i/>
          <w:sz w:val="24"/>
          <w:szCs w:val="24"/>
        </w:rPr>
        <w:t>t</w:t>
      </w:r>
      <w:r w:rsidR="00D2745D" w:rsidRPr="00E21321">
        <w:rPr>
          <w:rFonts w:ascii="Times New Roman" w:hAnsi="Times New Roman" w:cs="Times New Roman"/>
          <w:b/>
          <w:i/>
          <w:sz w:val="24"/>
          <w:szCs w:val="24"/>
        </w:rPr>
        <w:t>ure Act (Cap.13)</w:t>
      </w:r>
      <w:r w:rsidR="00D2745D" w:rsidRPr="00E21321">
        <w:rPr>
          <w:rFonts w:ascii="Times New Roman" w:hAnsi="Times New Roman" w:cs="Times New Roman"/>
          <w:sz w:val="24"/>
          <w:szCs w:val="24"/>
        </w:rPr>
        <w:t xml:space="preserve"> </w:t>
      </w:r>
      <w:r w:rsidRPr="00E21321">
        <w:rPr>
          <w:rFonts w:ascii="Times New Roman" w:hAnsi="Times New Roman" w:cs="Times New Roman"/>
          <w:sz w:val="24"/>
          <w:szCs w:val="24"/>
        </w:rPr>
        <w:t xml:space="preserve">read together with provisions of </w:t>
      </w:r>
      <w:r w:rsidRPr="00E21321">
        <w:rPr>
          <w:rFonts w:ascii="Times New Roman" w:hAnsi="Times New Roman" w:cs="Times New Roman"/>
          <w:b/>
          <w:i/>
          <w:sz w:val="24"/>
          <w:szCs w:val="24"/>
        </w:rPr>
        <w:t xml:space="preserve">Order </w:t>
      </w:r>
      <w:r w:rsidR="0081604D" w:rsidRPr="00E21321">
        <w:rPr>
          <w:rFonts w:ascii="Times New Roman" w:hAnsi="Times New Roman" w:cs="Times New Roman"/>
          <w:b/>
          <w:i/>
          <w:sz w:val="24"/>
          <w:szCs w:val="24"/>
        </w:rPr>
        <w:t>52</w:t>
      </w:r>
      <w:r w:rsidRPr="00E21321">
        <w:rPr>
          <w:rFonts w:ascii="Times New Roman" w:hAnsi="Times New Roman" w:cs="Times New Roman"/>
          <w:b/>
          <w:i/>
          <w:sz w:val="24"/>
          <w:szCs w:val="24"/>
        </w:rPr>
        <w:t xml:space="preserve"> of the Civil Procedure </w:t>
      </w:r>
      <w:r w:rsidR="00FD0E07" w:rsidRPr="00E21321">
        <w:rPr>
          <w:rFonts w:ascii="Times New Roman" w:hAnsi="Times New Roman" w:cs="Times New Roman"/>
          <w:b/>
          <w:i/>
          <w:sz w:val="24"/>
          <w:szCs w:val="24"/>
        </w:rPr>
        <w:t>Rules,</w:t>
      </w:r>
      <w:r w:rsidRPr="00E21321">
        <w:rPr>
          <w:rFonts w:ascii="Times New Roman" w:hAnsi="Times New Roman" w:cs="Times New Roman"/>
          <w:sz w:val="24"/>
          <w:szCs w:val="24"/>
        </w:rPr>
        <w:t xml:space="preserve"> which stipulates the procedure for applying </w:t>
      </w:r>
      <w:r w:rsidR="00D2745D" w:rsidRPr="00E21321">
        <w:rPr>
          <w:rFonts w:ascii="Times New Roman" w:hAnsi="Times New Roman" w:cs="Times New Roman"/>
          <w:sz w:val="24"/>
          <w:szCs w:val="24"/>
        </w:rPr>
        <w:t>for</w:t>
      </w:r>
      <w:r w:rsidRPr="00E21321">
        <w:rPr>
          <w:rFonts w:ascii="Times New Roman" w:hAnsi="Times New Roman" w:cs="Times New Roman"/>
          <w:sz w:val="24"/>
          <w:szCs w:val="24"/>
        </w:rPr>
        <w:t xml:space="preserve"> the prerogative orders.</w:t>
      </w:r>
      <w:r w:rsidR="00D2745D" w:rsidRPr="00E21321">
        <w:rPr>
          <w:rFonts w:ascii="Times New Roman" w:hAnsi="Times New Roman" w:cs="Times New Roman"/>
          <w:sz w:val="24"/>
          <w:szCs w:val="24"/>
        </w:rPr>
        <w:t xml:space="preserve"> </w:t>
      </w:r>
      <w:r w:rsidR="00D5205D" w:rsidRPr="00E21321">
        <w:rPr>
          <w:rFonts w:ascii="Times New Roman" w:hAnsi="Times New Roman" w:cs="Times New Roman"/>
          <w:sz w:val="24"/>
          <w:szCs w:val="24"/>
        </w:rPr>
        <w:t xml:space="preserve"> </w:t>
      </w:r>
    </w:p>
    <w:p w:rsidR="00A124CA" w:rsidRPr="00E21321" w:rsidRDefault="00CA0095"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P</w:t>
      </w:r>
      <w:r w:rsidR="00A124CA" w:rsidRPr="00E21321">
        <w:rPr>
          <w:rFonts w:ascii="Times New Roman" w:hAnsi="Times New Roman" w:cs="Times New Roman"/>
          <w:sz w:val="24"/>
          <w:szCs w:val="24"/>
        </w:rPr>
        <w:t>rerogative orders</w:t>
      </w:r>
      <w:r w:rsidR="00E31B00" w:rsidRPr="00E21321">
        <w:rPr>
          <w:rFonts w:ascii="Times New Roman" w:hAnsi="Times New Roman" w:cs="Times New Roman"/>
          <w:sz w:val="24"/>
          <w:szCs w:val="24"/>
        </w:rPr>
        <w:t xml:space="preserve"> </w:t>
      </w:r>
      <w:r w:rsidR="00A124CA" w:rsidRPr="00E21321">
        <w:rPr>
          <w:rFonts w:ascii="Times New Roman" w:hAnsi="Times New Roman" w:cs="Times New Roman"/>
          <w:sz w:val="24"/>
          <w:szCs w:val="24"/>
        </w:rPr>
        <w:t>are meant to control the exercise of power by those in public offices, and to give reliefs where a private person is challenging the decision or actions of a public or administrative or</w:t>
      </w:r>
      <w:r w:rsidR="00D5205D" w:rsidRPr="00E21321">
        <w:rPr>
          <w:rFonts w:ascii="Times New Roman" w:hAnsi="Times New Roman" w:cs="Times New Roman"/>
          <w:sz w:val="24"/>
          <w:szCs w:val="24"/>
        </w:rPr>
        <w:t xml:space="preserve"> quasi - judicial bodies</w:t>
      </w:r>
      <w:r w:rsidR="00A124CA" w:rsidRPr="00E21321">
        <w:rPr>
          <w:rFonts w:ascii="Times New Roman" w:hAnsi="Times New Roman" w:cs="Times New Roman"/>
          <w:sz w:val="24"/>
          <w:szCs w:val="24"/>
        </w:rPr>
        <w:t xml:space="preserve"> or persons acting in the exercise of a public duty. The orders are discretionary</w:t>
      </w:r>
      <w:r w:rsidR="00D5205D" w:rsidRPr="00E21321">
        <w:rPr>
          <w:rFonts w:ascii="Times New Roman" w:hAnsi="Times New Roman" w:cs="Times New Roman"/>
          <w:sz w:val="24"/>
          <w:szCs w:val="24"/>
        </w:rPr>
        <w:t>,</w:t>
      </w:r>
      <w:r w:rsidR="00A124CA" w:rsidRPr="00E21321">
        <w:rPr>
          <w:rFonts w:ascii="Times New Roman" w:hAnsi="Times New Roman" w:cs="Times New Roman"/>
          <w:sz w:val="24"/>
          <w:szCs w:val="24"/>
        </w:rPr>
        <w:t xml:space="preserve"> and like all discretions</w:t>
      </w:r>
      <w:r w:rsidR="00D5205D" w:rsidRPr="00E21321">
        <w:rPr>
          <w:rFonts w:ascii="Times New Roman" w:hAnsi="Times New Roman" w:cs="Times New Roman"/>
          <w:sz w:val="24"/>
          <w:szCs w:val="24"/>
        </w:rPr>
        <w:t>,</w:t>
      </w:r>
      <w:r w:rsidR="00A124CA" w:rsidRPr="00E21321">
        <w:rPr>
          <w:rFonts w:ascii="Times New Roman" w:hAnsi="Times New Roman" w:cs="Times New Roman"/>
          <w:sz w:val="24"/>
          <w:szCs w:val="24"/>
        </w:rPr>
        <w:t xml:space="preserve"> the court must act judicially and in accordance with settled principles, which include common sense and justice, whether the application is meritorious, whether there is reasonableness, vigilance and not any waiver of rights by the applicant. See </w:t>
      </w:r>
      <w:r w:rsidR="00A124CA" w:rsidRPr="00E21321">
        <w:rPr>
          <w:rFonts w:ascii="Times New Roman" w:hAnsi="Times New Roman" w:cs="Times New Roman"/>
          <w:b/>
          <w:i/>
          <w:sz w:val="24"/>
          <w:szCs w:val="24"/>
        </w:rPr>
        <w:t xml:space="preserve">John </w:t>
      </w:r>
      <w:r w:rsidR="00A616F1" w:rsidRPr="00E21321">
        <w:rPr>
          <w:rFonts w:ascii="Times New Roman" w:hAnsi="Times New Roman" w:cs="Times New Roman"/>
          <w:b/>
          <w:i/>
          <w:sz w:val="24"/>
          <w:szCs w:val="24"/>
        </w:rPr>
        <w:t>J</w:t>
      </w:r>
      <w:r w:rsidR="00A124CA" w:rsidRPr="00E21321">
        <w:rPr>
          <w:rFonts w:ascii="Times New Roman" w:hAnsi="Times New Roman" w:cs="Times New Roman"/>
          <w:b/>
          <w:i/>
          <w:sz w:val="24"/>
          <w:szCs w:val="24"/>
        </w:rPr>
        <w:t xml:space="preserve">et Tumwebaze v. Makerere University Council </w:t>
      </w:r>
      <w:r w:rsidR="00E21321" w:rsidRPr="00E21321">
        <w:rPr>
          <w:rFonts w:ascii="Times New Roman" w:hAnsi="Times New Roman" w:cs="Times New Roman"/>
          <w:b/>
          <w:i/>
          <w:sz w:val="24"/>
          <w:szCs w:val="24"/>
        </w:rPr>
        <w:t>and 2</w:t>
      </w:r>
      <w:r w:rsidR="00A124CA" w:rsidRPr="00E21321">
        <w:rPr>
          <w:rFonts w:ascii="Times New Roman" w:hAnsi="Times New Roman" w:cs="Times New Roman"/>
          <w:b/>
          <w:i/>
          <w:sz w:val="24"/>
          <w:szCs w:val="24"/>
        </w:rPr>
        <w:t xml:space="preserve"> </w:t>
      </w:r>
      <w:r w:rsidR="00A8559F" w:rsidRPr="00E21321">
        <w:rPr>
          <w:rFonts w:ascii="Times New Roman" w:hAnsi="Times New Roman" w:cs="Times New Roman"/>
          <w:b/>
          <w:i/>
          <w:sz w:val="24"/>
          <w:szCs w:val="24"/>
        </w:rPr>
        <w:t>or’s</w:t>
      </w:r>
      <w:r w:rsidR="00A124CA" w:rsidRPr="00E21321">
        <w:rPr>
          <w:rFonts w:ascii="Times New Roman" w:hAnsi="Times New Roman" w:cs="Times New Roman"/>
          <w:b/>
          <w:i/>
          <w:sz w:val="24"/>
          <w:szCs w:val="24"/>
        </w:rPr>
        <w:t xml:space="preserve"> H.C Misc. Civ. Application No. 353 of 2005.</w:t>
      </w:r>
    </w:p>
    <w:p w:rsidR="00A124CA" w:rsidRPr="00E21321" w:rsidRDefault="00A124CA" w:rsidP="00CE575C">
      <w:pPr>
        <w:spacing w:line="360" w:lineRule="auto"/>
        <w:jc w:val="both"/>
        <w:rPr>
          <w:rFonts w:ascii="Times New Roman" w:hAnsi="Times New Roman" w:cs="Times New Roman"/>
          <w:b/>
          <w:i/>
          <w:sz w:val="24"/>
          <w:szCs w:val="24"/>
        </w:rPr>
      </w:pPr>
      <w:r w:rsidRPr="00E21321">
        <w:rPr>
          <w:rFonts w:ascii="Times New Roman" w:hAnsi="Times New Roman" w:cs="Times New Roman"/>
          <w:sz w:val="24"/>
          <w:szCs w:val="24"/>
        </w:rPr>
        <w:t>Regarding the writ of certiorari</w:t>
      </w:r>
      <w:r w:rsidR="00C81BF3" w:rsidRPr="00E21321">
        <w:rPr>
          <w:rFonts w:ascii="Times New Roman" w:hAnsi="Times New Roman" w:cs="Times New Roman"/>
          <w:sz w:val="24"/>
          <w:szCs w:val="24"/>
        </w:rPr>
        <w:t>,</w:t>
      </w:r>
      <w:r w:rsidRPr="00E21321">
        <w:rPr>
          <w:rFonts w:ascii="Times New Roman" w:hAnsi="Times New Roman" w:cs="Times New Roman"/>
          <w:sz w:val="24"/>
          <w:szCs w:val="24"/>
        </w:rPr>
        <w:t xml:space="preserve"> which is the</w:t>
      </w:r>
      <w:r w:rsidR="00D5205D" w:rsidRPr="00E21321">
        <w:rPr>
          <w:rFonts w:ascii="Times New Roman" w:hAnsi="Times New Roman" w:cs="Times New Roman"/>
          <w:sz w:val="24"/>
          <w:szCs w:val="24"/>
        </w:rPr>
        <w:t xml:space="preserve"> particular</w:t>
      </w:r>
      <w:r w:rsidRPr="00E21321">
        <w:rPr>
          <w:rFonts w:ascii="Times New Roman" w:hAnsi="Times New Roman" w:cs="Times New Roman"/>
          <w:sz w:val="24"/>
          <w:szCs w:val="24"/>
        </w:rPr>
        <w:t xml:space="preserve"> subject of this application, the court may refuse to grant the remedy even when the requisite ground</w:t>
      </w:r>
      <w:r w:rsidR="00A616F1" w:rsidRPr="00E21321">
        <w:rPr>
          <w:rFonts w:ascii="Times New Roman" w:hAnsi="Times New Roman" w:cs="Times New Roman"/>
          <w:sz w:val="24"/>
          <w:szCs w:val="24"/>
        </w:rPr>
        <w:t>s</w:t>
      </w:r>
      <w:r w:rsidRPr="00E21321">
        <w:rPr>
          <w:rFonts w:ascii="Times New Roman" w:hAnsi="Times New Roman" w:cs="Times New Roman"/>
          <w:sz w:val="24"/>
          <w:szCs w:val="24"/>
        </w:rPr>
        <w:t xml:space="preserve"> for it </w:t>
      </w:r>
      <w:r w:rsidR="00D5205D" w:rsidRPr="00E21321">
        <w:rPr>
          <w:rFonts w:ascii="Times New Roman" w:hAnsi="Times New Roman" w:cs="Times New Roman"/>
          <w:sz w:val="24"/>
          <w:szCs w:val="24"/>
        </w:rPr>
        <w:t>exist</w:t>
      </w:r>
      <w:r w:rsidR="00A616F1" w:rsidRPr="00E21321">
        <w:rPr>
          <w:rFonts w:ascii="Times New Roman" w:hAnsi="Times New Roman" w:cs="Times New Roman"/>
          <w:sz w:val="24"/>
          <w:szCs w:val="24"/>
        </w:rPr>
        <w:t xml:space="preserve"> for the reason that the court has to weigh one thing against another to determine whether or not the remedy would be the most efficacious in the circumstances</w:t>
      </w:r>
      <w:r w:rsidR="00C81BF3" w:rsidRPr="00E21321">
        <w:rPr>
          <w:rFonts w:ascii="Times New Roman" w:hAnsi="Times New Roman" w:cs="Times New Roman"/>
          <w:sz w:val="24"/>
          <w:szCs w:val="24"/>
        </w:rPr>
        <w:t xml:space="preserve"> obtaining</w:t>
      </w:r>
      <w:r w:rsidR="00A616F1" w:rsidRPr="00E21321">
        <w:rPr>
          <w:rFonts w:ascii="Times New Roman" w:hAnsi="Times New Roman" w:cs="Times New Roman"/>
          <w:sz w:val="24"/>
          <w:szCs w:val="24"/>
        </w:rPr>
        <w:t xml:space="preserve">, and the court must exercise its discretion judicially based on sound legal principles. See </w:t>
      </w:r>
      <w:r w:rsidR="00A616F1" w:rsidRPr="00E21321">
        <w:rPr>
          <w:rFonts w:ascii="Times New Roman" w:hAnsi="Times New Roman" w:cs="Times New Roman"/>
          <w:b/>
          <w:i/>
          <w:sz w:val="24"/>
          <w:szCs w:val="24"/>
        </w:rPr>
        <w:t>Halbury’s Laws of England (4</w:t>
      </w:r>
      <w:r w:rsidR="00A616F1" w:rsidRPr="00E21321">
        <w:rPr>
          <w:rFonts w:ascii="Times New Roman" w:hAnsi="Times New Roman" w:cs="Times New Roman"/>
          <w:b/>
          <w:i/>
          <w:sz w:val="24"/>
          <w:szCs w:val="24"/>
          <w:vertAlign w:val="superscript"/>
        </w:rPr>
        <w:t>th</w:t>
      </w:r>
      <w:r w:rsidR="00A616F1" w:rsidRPr="00E21321">
        <w:rPr>
          <w:rFonts w:ascii="Times New Roman" w:hAnsi="Times New Roman" w:cs="Times New Roman"/>
          <w:b/>
          <w:i/>
          <w:sz w:val="24"/>
          <w:szCs w:val="24"/>
        </w:rPr>
        <w:t xml:space="preserve"> Ed) Vol.11 at page 805 paragraph 1508.</w:t>
      </w:r>
    </w:p>
    <w:p w:rsidR="00D62CDA" w:rsidRPr="00E21321" w:rsidRDefault="00D62CDA"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It is now settled that prerogative orders of certiorari, such as sought in the instant suit, can be granted for correcting errors committed by administrative bodies/authorities in exercise of </w:t>
      </w:r>
      <w:r w:rsidR="003067AA" w:rsidRPr="00E21321">
        <w:rPr>
          <w:rFonts w:ascii="Times New Roman" w:hAnsi="Times New Roman" w:cs="Times New Roman"/>
          <w:sz w:val="24"/>
          <w:szCs w:val="24"/>
        </w:rPr>
        <w:t>their jurisdiction</w:t>
      </w:r>
      <w:r w:rsidRPr="00E21321">
        <w:rPr>
          <w:rFonts w:ascii="Times New Roman" w:hAnsi="Times New Roman" w:cs="Times New Roman"/>
          <w:sz w:val="24"/>
          <w:szCs w:val="24"/>
        </w:rPr>
        <w:t>; which is done improperly or with material illegality.</w:t>
      </w:r>
      <w:r w:rsidR="00D77786" w:rsidRPr="00E21321">
        <w:rPr>
          <w:rFonts w:ascii="Times New Roman" w:hAnsi="Times New Roman" w:cs="Times New Roman"/>
          <w:sz w:val="24"/>
          <w:szCs w:val="24"/>
        </w:rPr>
        <w:t xml:space="preserve"> See </w:t>
      </w:r>
      <w:r w:rsidR="00D77786" w:rsidRPr="00E21321">
        <w:rPr>
          <w:rFonts w:ascii="Times New Roman" w:hAnsi="Times New Roman" w:cs="Times New Roman"/>
          <w:b/>
          <w:i/>
          <w:sz w:val="24"/>
          <w:szCs w:val="24"/>
        </w:rPr>
        <w:t xml:space="preserve">Sharp v. Welefield (1981) A.C 173 </w:t>
      </w:r>
      <w:r w:rsidR="00D77786" w:rsidRPr="00E21321">
        <w:rPr>
          <w:rFonts w:ascii="Times New Roman" w:hAnsi="Times New Roman" w:cs="Times New Roman"/>
          <w:sz w:val="24"/>
          <w:szCs w:val="24"/>
        </w:rPr>
        <w:t>cited with approval in</w:t>
      </w:r>
      <w:r w:rsidR="00D77786" w:rsidRPr="00E21321">
        <w:rPr>
          <w:rFonts w:ascii="Times New Roman" w:hAnsi="Times New Roman" w:cs="Times New Roman"/>
          <w:b/>
          <w:i/>
          <w:sz w:val="24"/>
          <w:szCs w:val="24"/>
        </w:rPr>
        <w:t xml:space="preserve"> Re: Interdiction of Bukeni Fred Misc. Application No. 139 of 1991 per Musoke – Kibuuka J.</w:t>
      </w:r>
      <w:r w:rsidRPr="00E21321">
        <w:rPr>
          <w:rFonts w:ascii="Times New Roman" w:hAnsi="Times New Roman" w:cs="Times New Roman"/>
          <w:b/>
          <w:i/>
          <w:sz w:val="24"/>
          <w:szCs w:val="24"/>
        </w:rPr>
        <w:t xml:space="preserve"> </w:t>
      </w:r>
      <w:r w:rsidRPr="00E21321">
        <w:rPr>
          <w:rFonts w:ascii="Times New Roman" w:hAnsi="Times New Roman" w:cs="Times New Roman"/>
          <w:sz w:val="24"/>
          <w:szCs w:val="24"/>
        </w:rPr>
        <w:t xml:space="preserve">The administrative body is said to act improperly or illegally where it exercises its jurisdiction to decide a question </w:t>
      </w:r>
      <w:r w:rsidRPr="00E21321">
        <w:rPr>
          <w:rFonts w:ascii="Times New Roman" w:hAnsi="Times New Roman" w:cs="Times New Roman"/>
          <w:color w:val="000000" w:themeColor="text1"/>
          <w:sz w:val="24"/>
          <w:szCs w:val="24"/>
        </w:rPr>
        <w:t>without</w:t>
      </w:r>
      <w:r w:rsidRPr="00E21321">
        <w:rPr>
          <w:rFonts w:ascii="Times New Roman" w:hAnsi="Times New Roman" w:cs="Times New Roman"/>
          <w:sz w:val="24"/>
          <w:szCs w:val="24"/>
        </w:rPr>
        <w:t xml:space="preserve"> affording a party affected by the decision an opportunity to be heard, or where the procedure adopted in dealing with the dispute is contrary to principles of natural justice.</w:t>
      </w:r>
      <w:r w:rsidR="003067AA" w:rsidRPr="00E21321">
        <w:rPr>
          <w:rFonts w:ascii="Times New Roman" w:hAnsi="Times New Roman" w:cs="Times New Roman"/>
          <w:sz w:val="24"/>
          <w:szCs w:val="24"/>
        </w:rPr>
        <w:t xml:space="preserve"> </w:t>
      </w:r>
    </w:p>
    <w:p w:rsidR="00D62CDA" w:rsidRPr="00E21321" w:rsidRDefault="00D62CDA" w:rsidP="00CE575C">
      <w:pPr>
        <w:spacing w:line="360" w:lineRule="auto"/>
        <w:jc w:val="both"/>
        <w:rPr>
          <w:rFonts w:ascii="Times New Roman" w:hAnsi="Times New Roman" w:cs="Times New Roman"/>
          <w:b/>
          <w:i/>
          <w:sz w:val="24"/>
          <w:szCs w:val="24"/>
        </w:rPr>
      </w:pPr>
      <w:r w:rsidRPr="00E21321">
        <w:rPr>
          <w:rFonts w:ascii="Times New Roman" w:hAnsi="Times New Roman" w:cs="Times New Roman"/>
          <w:sz w:val="24"/>
          <w:szCs w:val="24"/>
        </w:rPr>
        <w:t xml:space="preserve">It needs to be </w:t>
      </w:r>
      <w:r w:rsidR="00D5205D" w:rsidRPr="00E21321">
        <w:rPr>
          <w:rFonts w:ascii="Times New Roman" w:hAnsi="Times New Roman" w:cs="Times New Roman"/>
          <w:sz w:val="24"/>
          <w:szCs w:val="24"/>
        </w:rPr>
        <w:t>emphasised</w:t>
      </w:r>
      <w:r w:rsidRPr="00E21321">
        <w:rPr>
          <w:rFonts w:ascii="Times New Roman" w:hAnsi="Times New Roman" w:cs="Times New Roman"/>
          <w:sz w:val="24"/>
          <w:szCs w:val="24"/>
        </w:rPr>
        <w:t xml:space="preserve"> that the High Court’s jurisdiction to issue a </w:t>
      </w:r>
      <w:r w:rsidR="003067AA" w:rsidRPr="00E21321">
        <w:rPr>
          <w:rFonts w:ascii="Times New Roman" w:hAnsi="Times New Roman" w:cs="Times New Roman"/>
          <w:sz w:val="24"/>
          <w:szCs w:val="24"/>
        </w:rPr>
        <w:t>w</w:t>
      </w:r>
      <w:r w:rsidRPr="00E21321">
        <w:rPr>
          <w:rFonts w:ascii="Times New Roman" w:hAnsi="Times New Roman" w:cs="Times New Roman"/>
          <w:sz w:val="24"/>
          <w:szCs w:val="24"/>
        </w:rPr>
        <w:t xml:space="preserve">rit of </w:t>
      </w:r>
      <w:r w:rsidR="003067AA" w:rsidRPr="00E21321">
        <w:rPr>
          <w:rFonts w:ascii="Times New Roman" w:hAnsi="Times New Roman" w:cs="Times New Roman"/>
          <w:sz w:val="24"/>
          <w:szCs w:val="24"/>
        </w:rPr>
        <w:t>c</w:t>
      </w:r>
      <w:r w:rsidRPr="00E21321">
        <w:rPr>
          <w:rFonts w:ascii="Times New Roman" w:hAnsi="Times New Roman" w:cs="Times New Roman"/>
          <w:sz w:val="24"/>
          <w:szCs w:val="24"/>
        </w:rPr>
        <w:t xml:space="preserve">ertiorari is supervisory </w:t>
      </w:r>
      <w:r w:rsidR="00FF68FE" w:rsidRPr="00E21321">
        <w:rPr>
          <w:rFonts w:ascii="Times New Roman" w:hAnsi="Times New Roman" w:cs="Times New Roman"/>
          <w:sz w:val="24"/>
          <w:szCs w:val="24"/>
        </w:rPr>
        <w:t xml:space="preserve">in nature, </w:t>
      </w:r>
      <w:r w:rsidRPr="00E21321">
        <w:rPr>
          <w:rFonts w:ascii="Times New Roman" w:hAnsi="Times New Roman" w:cs="Times New Roman"/>
          <w:sz w:val="24"/>
          <w:szCs w:val="24"/>
        </w:rPr>
        <w:t xml:space="preserve">and the court is not entitled to determine the matter as if exercising its appellate jurisdiction to the impugned decision. The findings of fact by the administrative authority as a result of the appreciation of the evidence before it cannot be </w:t>
      </w:r>
      <w:r w:rsidR="00FF68FE" w:rsidRPr="00E21321">
        <w:rPr>
          <w:rFonts w:ascii="Times New Roman" w:hAnsi="Times New Roman" w:cs="Times New Roman"/>
          <w:sz w:val="24"/>
          <w:szCs w:val="24"/>
        </w:rPr>
        <w:t>brought into question</w:t>
      </w:r>
      <w:r w:rsidRPr="00E21321">
        <w:rPr>
          <w:rFonts w:ascii="Times New Roman" w:hAnsi="Times New Roman" w:cs="Times New Roman"/>
          <w:sz w:val="24"/>
          <w:szCs w:val="24"/>
        </w:rPr>
        <w:t xml:space="preserve"> or </w:t>
      </w:r>
      <w:r w:rsidR="00FF68FE" w:rsidRPr="00E21321">
        <w:rPr>
          <w:rFonts w:ascii="Times New Roman" w:hAnsi="Times New Roman" w:cs="Times New Roman"/>
          <w:sz w:val="24"/>
          <w:szCs w:val="24"/>
        </w:rPr>
        <w:t xml:space="preserve"> be </w:t>
      </w:r>
      <w:r w:rsidRPr="00E21321">
        <w:rPr>
          <w:rFonts w:ascii="Times New Roman" w:hAnsi="Times New Roman" w:cs="Times New Roman"/>
          <w:sz w:val="24"/>
          <w:szCs w:val="24"/>
        </w:rPr>
        <w:t>reopened in proceedings for certiorari.</w:t>
      </w:r>
      <w:r w:rsidR="003067AA" w:rsidRPr="00E21321">
        <w:rPr>
          <w:rFonts w:ascii="Times New Roman" w:hAnsi="Times New Roman" w:cs="Times New Roman"/>
          <w:sz w:val="24"/>
          <w:szCs w:val="24"/>
        </w:rPr>
        <w:t xml:space="preserve"> See also </w:t>
      </w:r>
      <w:r w:rsidR="003067AA" w:rsidRPr="00E21321">
        <w:rPr>
          <w:rFonts w:ascii="Times New Roman" w:hAnsi="Times New Roman" w:cs="Times New Roman"/>
          <w:b/>
          <w:i/>
          <w:sz w:val="24"/>
          <w:szCs w:val="24"/>
        </w:rPr>
        <w:t>Chief Constable of North Wales Police v. Evans [1982] 1 WLR 1155 at page 1173.</w:t>
      </w:r>
    </w:p>
    <w:p w:rsidR="00D62CDA" w:rsidRPr="00E21321" w:rsidRDefault="00D62CDA" w:rsidP="00CE575C">
      <w:pPr>
        <w:spacing w:line="360" w:lineRule="auto"/>
        <w:jc w:val="both"/>
        <w:rPr>
          <w:rFonts w:ascii="Times New Roman" w:hAnsi="Times New Roman" w:cs="Times New Roman"/>
          <w:b/>
          <w:i/>
          <w:sz w:val="24"/>
          <w:szCs w:val="24"/>
        </w:rPr>
      </w:pPr>
      <w:r w:rsidRPr="00E21321">
        <w:rPr>
          <w:rFonts w:ascii="Times New Roman" w:hAnsi="Times New Roman" w:cs="Times New Roman"/>
          <w:sz w:val="24"/>
          <w:szCs w:val="24"/>
        </w:rPr>
        <w:t xml:space="preserve">It is also settled position that while an error apparent on the face of the record can be corrected by certiorari orders, </w:t>
      </w:r>
      <w:r w:rsidR="00FF68FE" w:rsidRPr="00E21321">
        <w:rPr>
          <w:rFonts w:ascii="Times New Roman" w:hAnsi="Times New Roman" w:cs="Times New Roman"/>
          <w:sz w:val="24"/>
          <w:szCs w:val="24"/>
        </w:rPr>
        <w:t>an error of fact, however grave</w:t>
      </w:r>
      <w:r w:rsidRPr="00E21321">
        <w:rPr>
          <w:rFonts w:ascii="Times New Roman" w:hAnsi="Times New Roman" w:cs="Times New Roman"/>
          <w:sz w:val="24"/>
          <w:szCs w:val="24"/>
        </w:rPr>
        <w:t xml:space="preserve"> it may appear to be</w:t>
      </w:r>
      <w:r w:rsidR="00FF68FE" w:rsidRPr="00E21321">
        <w:rPr>
          <w:rFonts w:ascii="Times New Roman" w:hAnsi="Times New Roman" w:cs="Times New Roman"/>
          <w:sz w:val="24"/>
          <w:szCs w:val="24"/>
        </w:rPr>
        <w:t>,</w:t>
      </w:r>
      <w:r w:rsidRPr="00E21321">
        <w:rPr>
          <w:rFonts w:ascii="Times New Roman" w:hAnsi="Times New Roman" w:cs="Times New Roman"/>
          <w:sz w:val="24"/>
          <w:szCs w:val="24"/>
        </w:rPr>
        <w:t xml:space="preserve"> cannot be subject of </w:t>
      </w:r>
      <w:r w:rsidR="00C81BF3" w:rsidRPr="00E21321">
        <w:rPr>
          <w:rFonts w:ascii="Times New Roman" w:hAnsi="Times New Roman" w:cs="Times New Roman"/>
          <w:sz w:val="24"/>
          <w:szCs w:val="24"/>
        </w:rPr>
        <w:t xml:space="preserve">writ of </w:t>
      </w:r>
      <w:r w:rsidRPr="00E21321">
        <w:rPr>
          <w:rFonts w:ascii="Times New Roman" w:hAnsi="Times New Roman" w:cs="Times New Roman"/>
          <w:sz w:val="24"/>
          <w:szCs w:val="24"/>
        </w:rPr>
        <w:t>certiorari.</w:t>
      </w:r>
      <w:r w:rsidR="003067AA" w:rsidRPr="00E21321">
        <w:rPr>
          <w:rFonts w:ascii="Times New Roman" w:hAnsi="Times New Roman" w:cs="Times New Roman"/>
          <w:sz w:val="24"/>
          <w:szCs w:val="24"/>
        </w:rPr>
        <w:t xml:space="preserve"> </w:t>
      </w:r>
      <w:r w:rsidRPr="00E21321">
        <w:rPr>
          <w:rFonts w:ascii="Times New Roman" w:hAnsi="Times New Roman" w:cs="Times New Roman"/>
          <w:sz w:val="24"/>
          <w:szCs w:val="24"/>
        </w:rPr>
        <w:t xml:space="preserve">Orders of certiorari will usually issue where </w:t>
      </w:r>
      <w:r w:rsidR="00FF68FE" w:rsidRPr="00E21321">
        <w:rPr>
          <w:rFonts w:ascii="Times New Roman" w:hAnsi="Times New Roman" w:cs="Times New Roman"/>
          <w:sz w:val="24"/>
          <w:szCs w:val="24"/>
        </w:rPr>
        <w:t>it</w:t>
      </w:r>
      <w:r w:rsidRPr="00E21321">
        <w:rPr>
          <w:rFonts w:ascii="Times New Roman" w:hAnsi="Times New Roman" w:cs="Times New Roman"/>
          <w:sz w:val="24"/>
          <w:szCs w:val="24"/>
        </w:rPr>
        <w:t xml:space="preserve"> is shown that in reaching its finding, the administrative body had erroneously failed/refused/neglected to take into account matters it ought to have taken account and taken into account matters it ought not to take into account; which </w:t>
      </w:r>
      <w:r w:rsidR="00C81BF3" w:rsidRPr="00E21321">
        <w:rPr>
          <w:rFonts w:ascii="Times New Roman" w:hAnsi="Times New Roman" w:cs="Times New Roman"/>
          <w:sz w:val="24"/>
          <w:szCs w:val="24"/>
        </w:rPr>
        <w:t xml:space="preserve">substantially </w:t>
      </w:r>
      <w:r w:rsidRPr="00E21321">
        <w:rPr>
          <w:rFonts w:ascii="Times New Roman" w:hAnsi="Times New Roman" w:cs="Times New Roman"/>
          <w:sz w:val="24"/>
          <w:szCs w:val="24"/>
        </w:rPr>
        <w:t xml:space="preserve">influenced the impugned decision. </w:t>
      </w:r>
      <w:r w:rsidR="00CC40F0" w:rsidRPr="00E21321">
        <w:rPr>
          <w:rFonts w:ascii="Times New Roman" w:hAnsi="Times New Roman" w:cs="Times New Roman"/>
          <w:sz w:val="24"/>
          <w:szCs w:val="24"/>
        </w:rPr>
        <w:t xml:space="preserve">This was a position taken in a Tanzania case of </w:t>
      </w:r>
      <w:r w:rsidR="00CC40F0" w:rsidRPr="00E21321">
        <w:rPr>
          <w:rFonts w:ascii="Times New Roman" w:hAnsi="Times New Roman" w:cs="Times New Roman"/>
          <w:b/>
          <w:i/>
          <w:sz w:val="24"/>
          <w:szCs w:val="24"/>
        </w:rPr>
        <w:t xml:space="preserve">Sam marube &amp; A’nor v. Mukerechahcha (1990) TLR 54 </w:t>
      </w:r>
      <w:r w:rsidR="00CC40F0" w:rsidRPr="00E21321">
        <w:rPr>
          <w:rFonts w:ascii="Times New Roman" w:hAnsi="Times New Roman" w:cs="Times New Roman"/>
          <w:sz w:val="24"/>
          <w:szCs w:val="24"/>
        </w:rPr>
        <w:t>which has since been adopted by courts in Uganda.</w:t>
      </w:r>
      <w:r w:rsidR="00CC40F0" w:rsidRPr="00E21321">
        <w:rPr>
          <w:rFonts w:ascii="Times New Roman" w:hAnsi="Times New Roman" w:cs="Times New Roman"/>
          <w:b/>
          <w:i/>
          <w:sz w:val="24"/>
          <w:szCs w:val="24"/>
        </w:rPr>
        <w:t xml:space="preserve"> </w:t>
      </w:r>
      <w:r w:rsidR="00CC40F0" w:rsidRPr="00E21321">
        <w:rPr>
          <w:rFonts w:ascii="Times New Roman" w:hAnsi="Times New Roman" w:cs="Times New Roman"/>
          <w:sz w:val="24"/>
          <w:szCs w:val="24"/>
        </w:rPr>
        <w:t>See</w:t>
      </w:r>
      <w:r w:rsidR="00CC40F0" w:rsidRPr="00E21321">
        <w:rPr>
          <w:rFonts w:ascii="Times New Roman" w:hAnsi="Times New Roman" w:cs="Times New Roman"/>
          <w:b/>
          <w:i/>
          <w:sz w:val="24"/>
          <w:szCs w:val="24"/>
        </w:rPr>
        <w:t xml:space="preserve"> Kasoro William &amp; 5 O’rs v.Bundibugyo District Local Administration H</w:t>
      </w:r>
      <w:r w:rsidR="00AC5279">
        <w:rPr>
          <w:rFonts w:ascii="Times New Roman" w:hAnsi="Times New Roman" w:cs="Times New Roman"/>
          <w:b/>
          <w:i/>
          <w:sz w:val="24"/>
          <w:szCs w:val="24"/>
        </w:rPr>
        <w:t>.C. Misc Application No.15 of</w:t>
      </w:r>
      <w:r w:rsidR="00CC40F0" w:rsidRPr="00E21321">
        <w:rPr>
          <w:rFonts w:ascii="Times New Roman" w:hAnsi="Times New Roman" w:cs="Times New Roman"/>
          <w:b/>
          <w:i/>
          <w:sz w:val="24"/>
          <w:szCs w:val="24"/>
        </w:rPr>
        <w:t xml:space="preserve"> 2004; Asiimwe Agg</w:t>
      </w:r>
      <w:r w:rsidR="00AC5279">
        <w:rPr>
          <w:rFonts w:ascii="Times New Roman" w:hAnsi="Times New Roman" w:cs="Times New Roman"/>
          <w:b/>
          <w:i/>
          <w:sz w:val="24"/>
          <w:szCs w:val="24"/>
        </w:rPr>
        <w:t>re</w:t>
      </w:r>
      <w:r w:rsidR="00CC40F0" w:rsidRPr="00E21321">
        <w:rPr>
          <w:rFonts w:ascii="Times New Roman" w:hAnsi="Times New Roman" w:cs="Times New Roman"/>
          <w:b/>
          <w:i/>
          <w:sz w:val="24"/>
          <w:szCs w:val="24"/>
        </w:rPr>
        <w:t>y v. Attorney General, H.C. Misc. Application No.0098 of 2007</w:t>
      </w:r>
      <w:r w:rsidRPr="00E21321">
        <w:rPr>
          <w:rFonts w:ascii="Times New Roman" w:hAnsi="Times New Roman" w:cs="Times New Roman"/>
          <w:b/>
          <w:i/>
          <w:sz w:val="24"/>
          <w:szCs w:val="24"/>
        </w:rPr>
        <w:t>.</w:t>
      </w:r>
    </w:p>
    <w:p w:rsidR="00D62CDA" w:rsidRPr="00E21321" w:rsidRDefault="003067AA" w:rsidP="00CE575C">
      <w:pPr>
        <w:spacing w:line="360" w:lineRule="auto"/>
        <w:jc w:val="both"/>
        <w:rPr>
          <w:rFonts w:ascii="Times New Roman" w:hAnsi="Times New Roman" w:cs="Times New Roman"/>
          <w:b/>
          <w:i/>
          <w:sz w:val="24"/>
          <w:szCs w:val="24"/>
        </w:rPr>
      </w:pPr>
      <w:r w:rsidRPr="00E21321">
        <w:rPr>
          <w:rFonts w:ascii="Times New Roman" w:hAnsi="Times New Roman" w:cs="Times New Roman"/>
          <w:sz w:val="24"/>
          <w:szCs w:val="24"/>
        </w:rPr>
        <w:t>Similarly,</w:t>
      </w:r>
      <w:r w:rsidR="00D62CDA" w:rsidRPr="00E21321">
        <w:rPr>
          <w:rFonts w:ascii="Times New Roman" w:hAnsi="Times New Roman" w:cs="Times New Roman"/>
          <w:sz w:val="24"/>
          <w:szCs w:val="24"/>
        </w:rPr>
        <w:t xml:space="preserve"> </w:t>
      </w:r>
      <w:r w:rsidRPr="00E21321">
        <w:rPr>
          <w:rFonts w:ascii="Times New Roman" w:hAnsi="Times New Roman" w:cs="Times New Roman"/>
          <w:sz w:val="24"/>
          <w:szCs w:val="24"/>
        </w:rPr>
        <w:t>i</w:t>
      </w:r>
      <w:r w:rsidR="00D62CDA" w:rsidRPr="00E21321">
        <w:rPr>
          <w:rFonts w:ascii="Times New Roman" w:hAnsi="Times New Roman" w:cs="Times New Roman"/>
          <w:sz w:val="24"/>
          <w:szCs w:val="24"/>
        </w:rPr>
        <w:t xml:space="preserve">f a finding of fact </w:t>
      </w:r>
      <w:r w:rsidRPr="00E21321">
        <w:rPr>
          <w:rFonts w:ascii="Times New Roman" w:hAnsi="Times New Roman" w:cs="Times New Roman"/>
          <w:sz w:val="24"/>
          <w:szCs w:val="24"/>
        </w:rPr>
        <w:t>is based</w:t>
      </w:r>
      <w:r w:rsidR="00D62CDA" w:rsidRPr="00E21321">
        <w:rPr>
          <w:rFonts w:ascii="Times New Roman" w:hAnsi="Times New Roman" w:cs="Times New Roman"/>
          <w:sz w:val="24"/>
          <w:szCs w:val="24"/>
        </w:rPr>
        <w:t xml:space="preserve"> on no </w:t>
      </w:r>
      <w:r w:rsidR="004B4E7D" w:rsidRPr="00E21321">
        <w:rPr>
          <w:rFonts w:ascii="Times New Roman" w:hAnsi="Times New Roman" w:cs="Times New Roman"/>
          <w:sz w:val="24"/>
          <w:szCs w:val="24"/>
        </w:rPr>
        <w:t>evidence that</w:t>
      </w:r>
      <w:r w:rsidR="00D62CDA" w:rsidRPr="00E21321">
        <w:rPr>
          <w:rFonts w:ascii="Times New Roman" w:hAnsi="Times New Roman" w:cs="Times New Roman"/>
          <w:sz w:val="24"/>
          <w:szCs w:val="24"/>
        </w:rPr>
        <w:t xml:space="preserve"> would inevitably be regarded as an error of law; which calls for correction through a </w:t>
      </w:r>
      <w:r w:rsidRPr="00E21321">
        <w:rPr>
          <w:rFonts w:ascii="Times New Roman" w:hAnsi="Times New Roman" w:cs="Times New Roman"/>
          <w:sz w:val="24"/>
          <w:szCs w:val="24"/>
        </w:rPr>
        <w:t>w</w:t>
      </w:r>
      <w:r w:rsidR="00D62CDA" w:rsidRPr="00E21321">
        <w:rPr>
          <w:rFonts w:ascii="Times New Roman" w:hAnsi="Times New Roman" w:cs="Times New Roman"/>
          <w:sz w:val="24"/>
          <w:szCs w:val="24"/>
        </w:rPr>
        <w:t>rit of certiorari.</w:t>
      </w:r>
      <w:r w:rsidRPr="00E21321">
        <w:rPr>
          <w:rFonts w:ascii="Times New Roman" w:hAnsi="Times New Roman" w:cs="Times New Roman"/>
          <w:sz w:val="24"/>
          <w:szCs w:val="24"/>
        </w:rPr>
        <w:t xml:space="preserve"> </w:t>
      </w:r>
      <w:r w:rsidR="00D62CDA" w:rsidRPr="00E21321">
        <w:rPr>
          <w:rFonts w:ascii="Times New Roman" w:hAnsi="Times New Roman" w:cs="Times New Roman"/>
          <w:sz w:val="24"/>
          <w:szCs w:val="24"/>
        </w:rPr>
        <w:t xml:space="preserve">It needs to be added here that the adequacy or sufficiency of evidence on an issue cannot be challenged through a </w:t>
      </w:r>
      <w:r w:rsidRPr="00E21321">
        <w:rPr>
          <w:rFonts w:ascii="Times New Roman" w:hAnsi="Times New Roman" w:cs="Times New Roman"/>
          <w:sz w:val="24"/>
          <w:szCs w:val="24"/>
        </w:rPr>
        <w:t>w</w:t>
      </w:r>
      <w:r w:rsidR="00D62CDA" w:rsidRPr="00E21321">
        <w:rPr>
          <w:rFonts w:ascii="Times New Roman" w:hAnsi="Times New Roman" w:cs="Times New Roman"/>
          <w:sz w:val="24"/>
          <w:szCs w:val="24"/>
        </w:rPr>
        <w:t xml:space="preserve">rit of certiorari, but is the exclusive domain of the administrative body. See </w:t>
      </w:r>
      <w:r w:rsidR="00D62CDA" w:rsidRPr="00E21321">
        <w:rPr>
          <w:rFonts w:ascii="Times New Roman" w:hAnsi="Times New Roman" w:cs="Times New Roman"/>
          <w:b/>
          <w:i/>
          <w:sz w:val="24"/>
          <w:szCs w:val="24"/>
        </w:rPr>
        <w:t xml:space="preserve">Syed </w:t>
      </w:r>
      <w:r w:rsidR="00A8559F" w:rsidRPr="00E21321">
        <w:rPr>
          <w:rFonts w:ascii="Times New Roman" w:hAnsi="Times New Roman" w:cs="Times New Roman"/>
          <w:b/>
          <w:i/>
          <w:sz w:val="24"/>
          <w:szCs w:val="24"/>
        </w:rPr>
        <w:t>Yakoob</w:t>
      </w:r>
      <w:r w:rsidR="00D62CDA" w:rsidRPr="00E21321">
        <w:rPr>
          <w:rFonts w:ascii="Times New Roman" w:hAnsi="Times New Roman" w:cs="Times New Roman"/>
          <w:b/>
          <w:i/>
          <w:sz w:val="24"/>
          <w:szCs w:val="24"/>
        </w:rPr>
        <w:t xml:space="preserve"> </w:t>
      </w:r>
      <w:r w:rsidRPr="00E21321">
        <w:rPr>
          <w:rFonts w:ascii="Times New Roman" w:hAnsi="Times New Roman" w:cs="Times New Roman"/>
          <w:b/>
          <w:i/>
          <w:sz w:val="24"/>
          <w:szCs w:val="24"/>
        </w:rPr>
        <w:t>v</w:t>
      </w:r>
      <w:r w:rsidR="00D62CDA" w:rsidRPr="00E21321">
        <w:rPr>
          <w:rFonts w:ascii="Times New Roman" w:hAnsi="Times New Roman" w:cs="Times New Roman"/>
          <w:b/>
          <w:i/>
          <w:sz w:val="24"/>
          <w:szCs w:val="24"/>
        </w:rPr>
        <w:t>. K.S Radhakrishanan (1964)5SCR 64.</w:t>
      </w:r>
    </w:p>
    <w:p w:rsidR="00CC52DE" w:rsidRPr="00E21321" w:rsidRDefault="00542195"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Mr. Cranmer Tayebwa, Counsel for the Applicant submitted the Applicant was not accorded a fair hearing nor was he treated justly.</w:t>
      </w:r>
      <w:r w:rsidR="003067AA" w:rsidRPr="00E21321">
        <w:rPr>
          <w:rFonts w:ascii="Times New Roman" w:hAnsi="Times New Roman" w:cs="Times New Roman"/>
          <w:sz w:val="24"/>
          <w:szCs w:val="24"/>
        </w:rPr>
        <w:t xml:space="preserve"> </w:t>
      </w:r>
      <w:r w:rsidR="008C7D4F" w:rsidRPr="00E21321">
        <w:rPr>
          <w:rFonts w:ascii="Times New Roman" w:hAnsi="Times New Roman" w:cs="Times New Roman"/>
          <w:sz w:val="24"/>
          <w:szCs w:val="24"/>
        </w:rPr>
        <w:t>T</w:t>
      </w:r>
      <w:r w:rsidR="00CC52DE" w:rsidRPr="00E21321">
        <w:rPr>
          <w:rFonts w:ascii="Times New Roman" w:hAnsi="Times New Roman" w:cs="Times New Roman"/>
          <w:sz w:val="24"/>
          <w:szCs w:val="24"/>
        </w:rPr>
        <w:t>hat although the Applicant was called to give his defence before the DSC; which he did, the defence was never considered, and  the minutes of the DSC do not show that it was ever considered or taken into account. What the DSC did was only to adopt the Report of the IGG wholly, hence the Applicant was never treated fairly. Counsel further argued that the Applicant gave an explanation of the people he was alleged to have wr</w:t>
      </w:r>
      <w:r w:rsidR="008C7D4F" w:rsidRPr="00E21321">
        <w:rPr>
          <w:rFonts w:ascii="Times New Roman" w:hAnsi="Times New Roman" w:cs="Times New Roman"/>
          <w:sz w:val="24"/>
          <w:szCs w:val="24"/>
        </w:rPr>
        <w:t>ongly maintained on the payroll</w:t>
      </w:r>
      <w:r w:rsidR="005D53E8" w:rsidRPr="00E21321">
        <w:rPr>
          <w:rFonts w:ascii="Times New Roman" w:hAnsi="Times New Roman" w:cs="Times New Roman"/>
          <w:sz w:val="24"/>
          <w:szCs w:val="24"/>
        </w:rPr>
        <w:t>, which was never considered</w:t>
      </w:r>
      <w:r w:rsidR="00CC52DE" w:rsidRPr="00E21321">
        <w:rPr>
          <w:rFonts w:ascii="Times New Roman" w:hAnsi="Times New Roman" w:cs="Times New Roman"/>
          <w:sz w:val="24"/>
          <w:szCs w:val="24"/>
        </w:rPr>
        <w:t>.</w:t>
      </w:r>
    </w:p>
    <w:p w:rsidR="008C7D4F" w:rsidRPr="00E21321" w:rsidRDefault="008C7D4F"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In addition, Mr. Tayebwa submitted that although the Applicant was finally given a termination letter in September 2011, he had since April 2010 not been receiving his salary. That as a result, the decision to terminate him </w:t>
      </w:r>
      <w:r w:rsidR="005D53E8" w:rsidRPr="00E21321">
        <w:rPr>
          <w:rFonts w:ascii="Times New Roman" w:hAnsi="Times New Roman" w:cs="Times New Roman"/>
          <w:sz w:val="24"/>
          <w:szCs w:val="24"/>
        </w:rPr>
        <w:t xml:space="preserve">was unfair and </w:t>
      </w:r>
      <w:r w:rsidRPr="00E21321">
        <w:rPr>
          <w:rFonts w:ascii="Times New Roman" w:hAnsi="Times New Roman" w:cs="Times New Roman"/>
          <w:sz w:val="24"/>
          <w:szCs w:val="24"/>
        </w:rPr>
        <w:t>should be called and quashed and he should be reinstated paid his salary arrears with interest and general damages.</w:t>
      </w:r>
    </w:p>
    <w:p w:rsidR="002E5F09" w:rsidRPr="00E21321" w:rsidRDefault="008C7D4F"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To back his arguments, </w:t>
      </w:r>
      <w:r w:rsidR="00AE5020" w:rsidRPr="00E21321">
        <w:rPr>
          <w:rFonts w:ascii="Times New Roman" w:hAnsi="Times New Roman" w:cs="Times New Roman"/>
          <w:sz w:val="24"/>
          <w:szCs w:val="24"/>
        </w:rPr>
        <w:t xml:space="preserve">Counsel </w:t>
      </w:r>
      <w:r w:rsidR="00542195" w:rsidRPr="00E21321">
        <w:rPr>
          <w:rFonts w:ascii="Times New Roman" w:hAnsi="Times New Roman" w:cs="Times New Roman"/>
          <w:sz w:val="24"/>
          <w:szCs w:val="24"/>
        </w:rPr>
        <w:t>cited</w:t>
      </w:r>
      <w:r w:rsidR="00AE5020" w:rsidRPr="00E21321">
        <w:rPr>
          <w:rFonts w:ascii="Times New Roman" w:hAnsi="Times New Roman" w:cs="Times New Roman"/>
          <w:sz w:val="24"/>
          <w:szCs w:val="24"/>
        </w:rPr>
        <w:t xml:space="preserve"> </w:t>
      </w:r>
      <w:r w:rsidR="00AE5020" w:rsidRPr="00E21321">
        <w:rPr>
          <w:rFonts w:ascii="Times New Roman" w:hAnsi="Times New Roman" w:cs="Times New Roman"/>
          <w:b/>
          <w:i/>
          <w:sz w:val="24"/>
          <w:szCs w:val="24"/>
        </w:rPr>
        <w:t xml:space="preserve">Article 42 </w:t>
      </w:r>
      <w:r w:rsidR="00AE5020" w:rsidRPr="00E21321">
        <w:rPr>
          <w:rFonts w:ascii="Times New Roman" w:hAnsi="Times New Roman" w:cs="Times New Roman"/>
          <w:sz w:val="24"/>
          <w:szCs w:val="24"/>
        </w:rPr>
        <w:t>of the</w:t>
      </w:r>
      <w:r w:rsidR="00AE5020" w:rsidRPr="00E21321">
        <w:rPr>
          <w:rFonts w:ascii="Times New Roman" w:hAnsi="Times New Roman" w:cs="Times New Roman"/>
          <w:b/>
          <w:i/>
          <w:sz w:val="24"/>
          <w:szCs w:val="24"/>
        </w:rPr>
        <w:t xml:space="preserve"> Constitution</w:t>
      </w:r>
      <w:r w:rsidR="00AE5020" w:rsidRPr="00E21321">
        <w:rPr>
          <w:rFonts w:ascii="Times New Roman" w:hAnsi="Times New Roman" w:cs="Times New Roman"/>
          <w:sz w:val="24"/>
          <w:szCs w:val="24"/>
        </w:rPr>
        <w:t xml:space="preserve"> to the effect that any person appearing before an Administrative Officer or body has a right to be treated fairly and justly and shall have a right to apply to court of law in respect of any administrative decision taken against him.</w:t>
      </w:r>
    </w:p>
    <w:p w:rsidR="00AE5020" w:rsidRPr="00E21321" w:rsidRDefault="00CC52DE"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Further, that in t</w:t>
      </w:r>
      <w:r w:rsidR="001C7AFB" w:rsidRPr="00E21321">
        <w:rPr>
          <w:rFonts w:ascii="Times New Roman" w:hAnsi="Times New Roman" w:cs="Times New Roman"/>
          <w:sz w:val="24"/>
          <w:szCs w:val="24"/>
        </w:rPr>
        <w:t xml:space="preserve">he case of </w:t>
      </w:r>
      <w:r w:rsidR="001C7AFB" w:rsidRPr="00E21321">
        <w:rPr>
          <w:rFonts w:ascii="Times New Roman" w:hAnsi="Times New Roman" w:cs="Times New Roman"/>
          <w:b/>
          <w:i/>
          <w:sz w:val="24"/>
          <w:szCs w:val="24"/>
        </w:rPr>
        <w:t>G</w:t>
      </w:r>
      <w:r w:rsidR="00AE5020" w:rsidRPr="00E21321">
        <w:rPr>
          <w:rFonts w:ascii="Times New Roman" w:hAnsi="Times New Roman" w:cs="Times New Roman"/>
          <w:b/>
          <w:i/>
          <w:sz w:val="24"/>
          <w:szCs w:val="24"/>
        </w:rPr>
        <w:t>eneral M</w:t>
      </w:r>
      <w:r w:rsidR="001C7AFB" w:rsidRPr="00E21321">
        <w:rPr>
          <w:rFonts w:ascii="Times New Roman" w:hAnsi="Times New Roman" w:cs="Times New Roman"/>
          <w:b/>
          <w:i/>
          <w:sz w:val="24"/>
          <w:szCs w:val="24"/>
        </w:rPr>
        <w:t>e</w:t>
      </w:r>
      <w:r w:rsidR="00AE5020" w:rsidRPr="00E21321">
        <w:rPr>
          <w:rFonts w:ascii="Times New Roman" w:hAnsi="Times New Roman" w:cs="Times New Roman"/>
          <w:b/>
          <w:i/>
          <w:sz w:val="24"/>
          <w:szCs w:val="24"/>
        </w:rPr>
        <w:t xml:space="preserve">dical Council </w:t>
      </w:r>
      <w:r w:rsidR="0027645B" w:rsidRPr="00E21321">
        <w:rPr>
          <w:rFonts w:ascii="Times New Roman" w:hAnsi="Times New Roman" w:cs="Times New Roman"/>
          <w:b/>
          <w:i/>
          <w:sz w:val="24"/>
          <w:szCs w:val="24"/>
        </w:rPr>
        <w:t>v</w:t>
      </w:r>
      <w:r w:rsidR="00AE5020" w:rsidRPr="00E21321">
        <w:rPr>
          <w:rFonts w:ascii="Times New Roman" w:hAnsi="Times New Roman" w:cs="Times New Roman"/>
          <w:b/>
          <w:i/>
          <w:sz w:val="24"/>
          <w:szCs w:val="24"/>
        </w:rPr>
        <w:t>. Spackman, (1945</w:t>
      </w:r>
      <w:r w:rsidR="00AC5279" w:rsidRPr="00E21321">
        <w:rPr>
          <w:rFonts w:ascii="Times New Roman" w:hAnsi="Times New Roman" w:cs="Times New Roman"/>
          <w:b/>
          <w:i/>
          <w:sz w:val="24"/>
          <w:szCs w:val="24"/>
        </w:rPr>
        <w:t>)</w:t>
      </w:r>
      <w:r w:rsidR="00AC5279" w:rsidRPr="00E21321">
        <w:rPr>
          <w:rFonts w:ascii="Times New Roman" w:hAnsi="Times New Roman" w:cs="Times New Roman"/>
          <w:sz w:val="24"/>
          <w:szCs w:val="24"/>
        </w:rPr>
        <w:t xml:space="preserve"> -</w:t>
      </w:r>
      <w:r w:rsidR="00AE5020" w:rsidRPr="00E21321">
        <w:rPr>
          <w:rFonts w:ascii="Times New Roman" w:hAnsi="Times New Roman" w:cs="Times New Roman"/>
          <w:sz w:val="24"/>
          <w:szCs w:val="24"/>
        </w:rPr>
        <w:t xml:space="preserve"> decision by House of Lords</w:t>
      </w:r>
      <w:r w:rsidRPr="00E21321">
        <w:rPr>
          <w:rFonts w:ascii="Times New Roman" w:hAnsi="Times New Roman" w:cs="Times New Roman"/>
          <w:sz w:val="24"/>
          <w:szCs w:val="24"/>
        </w:rPr>
        <w:t>,</w:t>
      </w:r>
      <w:r w:rsidR="00AE5020" w:rsidRPr="00E21321">
        <w:rPr>
          <w:rFonts w:ascii="Times New Roman" w:hAnsi="Times New Roman" w:cs="Times New Roman"/>
          <w:sz w:val="24"/>
          <w:szCs w:val="24"/>
        </w:rPr>
        <w:t xml:space="preserve"> </w:t>
      </w:r>
      <w:r w:rsidRPr="00E21321">
        <w:rPr>
          <w:rFonts w:ascii="Times New Roman" w:hAnsi="Times New Roman" w:cs="Times New Roman"/>
          <w:sz w:val="24"/>
          <w:szCs w:val="24"/>
        </w:rPr>
        <w:t>it was held</w:t>
      </w:r>
      <w:r w:rsidR="00AE5020" w:rsidRPr="00E21321">
        <w:rPr>
          <w:rFonts w:ascii="Times New Roman" w:hAnsi="Times New Roman" w:cs="Times New Roman"/>
          <w:sz w:val="24"/>
          <w:szCs w:val="24"/>
        </w:rPr>
        <w:t xml:space="preserve"> that an administrative body is legally</w:t>
      </w:r>
      <w:r w:rsidR="0027645B" w:rsidRPr="00E21321">
        <w:rPr>
          <w:rFonts w:ascii="Times New Roman" w:hAnsi="Times New Roman" w:cs="Times New Roman"/>
          <w:sz w:val="24"/>
          <w:szCs w:val="24"/>
        </w:rPr>
        <w:t xml:space="preserve"> </w:t>
      </w:r>
      <w:r w:rsidR="00B41E0E" w:rsidRPr="00E21321">
        <w:rPr>
          <w:rFonts w:ascii="Times New Roman" w:hAnsi="Times New Roman" w:cs="Times New Roman"/>
          <w:sz w:val="24"/>
          <w:szCs w:val="24"/>
        </w:rPr>
        <w:t>duty bound</w:t>
      </w:r>
      <w:r w:rsidR="001C7AFB" w:rsidRPr="00E21321">
        <w:rPr>
          <w:rFonts w:ascii="Times New Roman" w:hAnsi="Times New Roman" w:cs="Times New Roman"/>
          <w:sz w:val="24"/>
          <w:szCs w:val="24"/>
        </w:rPr>
        <w:t xml:space="preserve"> to make due inquiry before </w:t>
      </w:r>
      <w:r w:rsidR="0027645B" w:rsidRPr="00E21321">
        <w:rPr>
          <w:rFonts w:ascii="Times New Roman" w:hAnsi="Times New Roman" w:cs="Times New Roman"/>
          <w:sz w:val="24"/>
          <w:szCs w:val="24"/>
        </w:rPr>
        <w:t>it</w:t>
      </w:r>
      <w:r w:rsidR="001C7AFB" w:rsidRPr="00E21321">
        <w:rPr>
          <w:rFonts w:ascii="Times New Roman" w:hAnsi="Times New Roman" w:cs="Times New Roman"/>
          <w:sz w:val="24"/>
          <w:szCs w:val="24"/>
        </w:rPr>
        <w:t xml:space="preserve"> come</w:t>
      </w:r>
      <w:r w:rsidR="0027645B" w:rsidRPr="00E21321">
        <w:rPr>
          <w:rFonts w:ascii="Times New Roman" w:hAnsi="Times New Roman" w:cs="Times New Roman"/>
          <w:sz w:val="24"/>
          <w:szCs w:val="24"/>
        </w:rPr>
        <w:t>s</w:t>
      </w:r>
      <w:r w:rsidR="00AE5020" w:rsidRPr="00E21321">
        <w:rPr>
          <w:rFonts w:ascii="Times New Roman" w:hAnsi="Times New Roman" w:cs="Times New Roman"/>
          <w:sz w:val="24"/>
          <w:szCs w:val="24"/>
        </w:rPr>
        <w:t xml:space="preserve"> to a decision affecting the rights of a person; and that “due inquiry</w:t>
      </w:r>
      <w:r w:rsidR="0027645B" w:rsidRPr="00E21321">
        <w:rPr>
          <w:rFonts w:ascii="Times New Roman" w:hAnsi="Times New Roman" w:cs="Times New Roman"/>
          <w:sz w:val="24"/>
          <w:szCs w:val="24"/>
        </w:rPr>
        <w:t>”</w:t>
      </w:r>
      <w:r w:rsidR="00AE5020" w:rsidRPr="00E21321">
        <w:rPr>
          <w:rFonts w:ascii="Times New Roman" w:hAnsi="Times New Roman" w:cs="Times New Roman"/>
          <w:sz w:val="24"/>
          <w:szCs w:val="24"/>
        </w:rPr>
        <w:t xml:space="preserve"> involves a full and fair consideration of any evidence that the (accused) desires to adduce.</w:t>
      </w:r>
      <w:r w:rsidR="004A6EB8" w:rsidRPr="00E21321">
        <w:rPr>
          <w:rFonts w:ascii="Times New Roman" w:hAnsi="Times New Roman" w:cs="Times New Roman"/>
          <w:sz w:val="24"/>
          <w:szCs w:val="24"/>
        </w:rPr>
        <w:t xml:space="preserve"> </w:t>
      </w:r>
      <w:r w:rsidR="00AE5020" w:rsidRPr="00E21321">
        <w:rPr>
          <w:rFonts w:ascii="Times New Roman" w:hAnsi="Times New Roman" w:cs="Times New Roman"/>
          <w:sz w:val="24"/>
          <w:szCs w:val="24"/>
        </w:rPr>
        <w:t>Counsel also relied on</w:t>
      </w:r>
      <w:r w:rsidR="001400F4" w:rsidRPr="00E21321">
        <w:rPr>
          <w:rFonts w:ascii="Times New Roman" w:hAnsi="Times New Roman" w:cs="Times New Roman"/>
          <w:sz w:val="24"/>
          <w:szCs w:val="24"/>
        </w:rPr>
        <w:t xml:space="preserve"> the case </w:t>
      </w:r>
      <w:r w:rsidR="00AC5279" w:rsidRPr="00E21321">
        <w:rPr>
          <w:rFonts w:ascii="Times New Roman" w:hAnsi="Times New Roman" w:cs="Times New Roman"/>
          <w:sz w:val="24"/>
          <w:szCs w:val="24"/>
        </w:rPr>
        <w:t>of Board</w:t>
      </w:r>
      <w:r w:rsidR="00AE5020" w:rsidRPr="00E21321">
        <w:rPr>
          <w:rFonts w:ascii="Times New Roman" w:hAnsi="Times New Roman" w:cs="Times New Roman"/>
          <w:b/>
          <w:i/>
          <w:sz w:val="24"/>
          <w:szCs w:val="24"/>
        </w:rPr>
        <w:t xml:space="preserve"> of Education </w:t>
      </w:r>
      <w:r w:rsidR="0027645B" w:rsidRPr="00E21321">
        <w:rPr>
          <w:rFonts w:ascii="Times New Roman" w:hAnsi="Times New Roman" w:cs="Times New Roman"/>
          <w:b/>
          <w:i/>
          <w:sz w:val="24"/>
          <w:szCs w:val="24"/>
        </w:rPr>
        <w:t>v</w:t>
      </w:r>
      <w:r w:rsidR="00AE5020" w:rsidRPr="00E21321">
        <w:rPr>
          <w:rFonts w:ascii="Times New Roman" w:hAnsi="Times New Roman" w:cs="Times New Roman"/>
          <w:b/>
          <w:i/>
          <w:sz w:val="24"/>
          <w:szCs w:val="24"/>
        </w:rPr>
        <w:t xml:space="preserve">. Rice, </w:t>
      </w:r>
      <w:r w:rsidR="0027645B" w:rsidRPr="00E21321">
        <w:rPr>
          <w:rFonts w:ascii="Times New Roman" w:hAnsi="Times New Roman" w:cs="Times New Roman"/>
          <w:b/>
          <w:i/>
          <w:sz w:val="24"/>
          <w:szCs w:val="24"/>
        </w:rPr>
        <w:t>(</w:t>
      </w:r>
      <w:r w:rsidR="00AE5020" w:rsidRPr="00E21321">
        <w:rPr>
          <w:rFonts w:ascii="Times New Roman" w:hAnsi="Times New Roman" w:cs="Times New Roman"/>
          <w:b/>
          <w:i/>
          <w:sz w:val="24"/>
          <w:szCs w:val="24"/>
        </w:rPr>
        <w:t>1911</w:t>
      </w:r>
      <w:r w:rsidR="0027645B" w:rsidRPr="00E21321">
        <w:rPr>
          <w:rFonts w:ascii="Times New Roman" w:hAnsi="Times New Roman" w:cs="Times New Roman"/>
          <w:b/>
          <w:i/>
          <w:sz w:val="24"/>
          <w:szCs w:val="24"/>
        </w:rPr>
        <w:t>)</w:t>
      </w:r>
      <w:r w:rsidR="00AE5020" w:rsidRPr="00E21321">
        <w:rPr>
          <w:rFonts w:ascii="Times New Roman" w:hAnsi="Times New Roman" w:cs="Times New Roman"/>
          <w:b/>
          <w:i/>
          <w:sz w:val="24"/>
          <w:szCs w:val="24"/>
        </w:rPr>
        <w:t xml:space="preserve"> A</w:t>
      </w:r>
      <w:r w:rsidR="0027645B" w:rsidRPr="00E21321">
        <w:rPr>
          <w:rFonts w:ascii="Times New Roman" w:hAnsi="Times New Roman" w:cs="Times New Roman"/>
          <w:b/>
          <w:i/>
          <w:sz w:val="24"/>
          <w:szCs w:val="24"/>
        </w:rPr>
        <w:t>C</w:t>
      </w:r>
      <w:r w:rsidR="00AE5020" w:rsidRPr="00E21321">
        <w:rPr>
          <w:rFonts w:ascii="Times New Roman" w:hAnsi="Times New Roman" w:cs="Times New Roman"/>
          <w:b/>
          <w:i/>
          <w:sz w:val="24"/>
          <w:szCs w:val="24"/>
        </w:rPr>
        <w:t xml:space="preserve"> </w:t>
      </w:r>
      <w:r w:rsidR="004A6EB8" w:rsidRPr="00E21321">
        <w:rPr>
          <w:rFonts w:ascii="Times New Roman" w:hAnsi="Times New Roman" w:cs="Times New Roman"/>
          <w:b/>
          <w:i/>
          <w:sz w:val="24"/>
          <w:szCs w:val="24"/>
        </w:rPr>
        <w:t>179</w:t>
      </w:r>
      <w:r w:rsidR="004A6EB8" w:rsidRPr="00E21321">
        <w:rPr>
          <w:rFonts w:ascii="Times New Roman" w:hAnsi="Times New Roman" w:cs="Times New Roman"/>
          <w:sz w:val="24"/>
          <w:szCs w:val="24"/>
        </w:rPr>
        <w:t xml:space="preserve"> page</w:t>
      </w:r>
      <w:r w:rsidR="00AE5020" w:rsidRPr="00E21321">
        <w:rPr>
          <w:rFonts w:ascii="Times New Roman" w:hAnsi="Times New Roman" w:cs="Times New Roman"/>
          <w:b/>
          <w:i/>
          <w:sz w:val="24"/>
          <w:szCs w:val="24"/>
        </w:rPr>
        <w:t xml:space="preserve"> 182</w:t>
      </w:r>
      <w:r w:rsidR="00AE5020" w:rsidRPr="00E21321">
        <w:rPr>
          <w:rFonts w:ascii="Times New Roman" w:hAnsi="Times New Roman" w:cs="Times New Roman"/>
          <w:sz w:val="24"/>
          <w:szCs w:val="24"/>
        </w:rPr>
        <w:t xml:space="preserve"> to </w:t>
      </w:r>
      <w:r w:rsidRPr="00E21321">
        <w:rPr>
          <w:rFonts w:ascii="Times New Roman" w:hAnsi="Times New Roman" w:cs="Times New Roman"/>
          <w:sz w:val="24"/>
          <w:szCs w:val="24"/>
        </w:rPr>
        <w:t xml:space="preserve">buttress his argument that </w:t>
      </w:r>
      <w:r w:rsidR="004A6EB8" w:rsidRPr="00E21321">
        <w:rPr>
          <w:rFonts w:ascii="Times New Roman" w:hAnsi="Times New Roman" w:cs="Times New Roman"/>
          <w:sz w:val="24"/>
          <w:szCs w:val="24"/>
        </w:rPr>
        <w:t xml:space="preserve">in reaching a decision </w:t>
      </w:r>
      <w:r w:rsidR="00AE5020" w:rsidRPr="00E21321">
        <w:rPr>
          <w:rFonts w:ascii="Times New Roman" w:hAnsi="Times New Roman" w:cs="Times New Roman"/>
          <w:sz w:val="24"/>
          <w:szCs w:val="24"/>
        </w:rPr>
        <w:t>an administrative body</w:t>
      </w:r>
      <w:r w:rsidR="004A6EB8" w:rsidRPr="00E21321">
        <w:rPr>
          <w:rFonts w:ascii="Times New Roman" w:hAnsi="Times New Roman" w:cs="Times New Roman"/>
          <w:sz w:val="24"/>
          <w:szCs w:val="24"/>
        </w:rPr>
        <w:t xml:space="preserve"> </w:t>
      </w:r>
      <w:r w:rsidR="00AE5020" w:rsidRPr="00E21321">
        <w:rPr>
          <w:rFonts w:ascii="Times New Roman" w:hAnsi="Times New Roman" w:cs="Times New Roman"/>
          <w:sz w:val="24"/>
          <w:szCs w:val="24"/>
        </w:rPr>
        <w:t>must act fairly in good faith and listen to both sides for</w:t>
      </w:r>
      <w:r w:rsidR="00A84040" w:rsidRPr="00E21321">
        <w:rPr>
          <w:rFonts w:ascii="Times New Roman" w:hAnsi="Times New Roman" w:cs="Times New Roman"/>
          <w:sz w:val="24"/>
          <w:szCs w:val="24"/>
        </w:rPr>
        <w:t xml:space="preserve"> that is the duty lying upon them.</w:t>
      </w:r>
      <w:r w:rsidR="00D23713" w:rsidRPr="00E21321">
        <w:rPr>
          <w:rFonts w:ascii="Times New Roman" w:hAnsi="Times New Roman" w:cs="Times New Roman"/>
          <w:sz w:val="24"/>
          <w:szCs w:val="24"/>
        </w:rPr>
        <w:t xml:space="preserve"> Counsel maintained that the Applicant was not accorded a fair and just treatment.</w:t>
      </w:r>
    </w:p>
    <w:p w:rsidR="00B41E0E" w:rsidRPr="00E21321" w:rsidRDefault="00B41E0E"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In response learned Counsel for the Respondent</w:t>
      </w:r>
      <w:r w:rsidR="00795AA2" w:rsidRPr="00E21321">
        <w:rPr>
          <w:rFonts w:ascii="Times New Roman" w:hAnsi="Times New Roman" w:cs="Times New Roman"/>
          <w:sz w:val="24"/>
          <w:szCs w:val="24"/>
        </w:rPr>
        <w:t>,</w:t>
      </w:r>
      <w:r w:rsidRPr="00E21321">
        <w:rPr>
          <w:rFonts w:ascii="Times New Roman" w:hAnsi="Times New Roman" w:cs="Times New Roman"/>
          <w:sz w:val="24"/>
          <w:szCs w:val="24"/>
        </w:rPr>
        <w:t xml:space="preserve"> Ms. Kampaire, </w:t>
      </w:r>
      <w:r w:rsidR="00795AA2" w:rsidRPr="00E21321">
        <w:rPr>
          <w:rFonts w:ascii="Times New Roman" w:hAnsi="Times New Roman" w:cs="Times New Roman"/>
          <w:sz w:val="24"/>
          <w:szCs w:val="24"/>
        </w:rPr>
        <w:t xml:space="preserve">argued </w:t>
      </w:r>
      <w:r w:rsidRPr="00E21321">
        <w:rPr>
          <w:rFonts w:ascii="Times New Roman" w:hAnsi="Times New Roman" w:cs="Times New Roman"/>
          <w:sz w:val="24"/>
          <w:szCs w:val="24"/>
        </w:rPr>
        <w:t xml:space="preserve">that the Applicant’s dismissal was not based on his alleged forgery of academic documents but dishonest conduct of returning a teacher and forging his signature on UPE accountabilities to the DEO, Kiruhura; and </w:t>
      </w:r>
      <w:r w:rsidR="00795AA2" w:rsidRPr="00E21321">
        <w:rPr>
          <w:rFonts w:ascii="Times New Roman" w:hAnsi="Times New Roman" w:cs="Times New Roman"/>
          <w:sz w:val="24"/>
          <w:szCs w:val="24"/>
        </w:rPr>
        <w:t xml:space="preserve">falsifying </w:t>
      </w:r>
      <w:r w:rsidRPr="00E21321">
        <w:rPr>
          <w:rFonts w:ascii="Times New Roman" w:hAnsi="Times New Roman" w:cs="Times New Roman"/>
          <w:sz w:val="24"/>
          <w:szCs w:val="24"/>
        </w:rPr>
        <w:t>the accountabilities of UPE Capitation Grant</w:t>
      </w:r>
      <w:r w:rsidR="00795AA2" w:rsidRPr="00E21321">
        <w:rPr>
          <w:rFonts w:ascii="Times New Roman" w:hAnsi="Times New Roman" w:cs="Times New Roman"/>
          <w:sz w:val="24"/>
          <w:szCs w:val="24"/>
        </w:rPr>
        <w:t>,</w:t>
      </w:r>
      <w:r w:rsidRPr="00E21321">
        <w:rPr>
          <w:rFonts w:ascii="Times New Roman" w:hAnsi="Times New Roman" w:cs="Times New Roman"/>
          <w:sz w:val="24"/>
          <w:szCs w:val="24"/>
        </w:rPr>
        <w:t xml:space="preserve"> and forging signature of one Ms. Nasasira to forward UPE accountabilities; and failure to account for Shs. 450,000 being funds for Capitation Grant. </w:t>
      </w:r>
    </w:p>
    <w:p w:rsidR="00B41E0E" w:rsidRPr="00E21321" w:rsidRDefault="00B41E0E"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Regarding the issue of whether the </w:t>
      </w:r>
      <w:r w:rsidR="00795AA2" w:rsidRPr="00E21321">
        <w:rPr>
          <w:rFonts w:ascii="Times New Roman" w:hAnsi="Times New Roman" w:cs="Times New Roman"/>
          <w:sz w:val="24"/>
          <w:szCs w:val="24"/>
        </w:rPr>
        <w:t>A</w:t>
      </w:r>
      <w:r w:rsidRPr="00E21321">
        <w:rPr>
          <w:rFonts w:ascii="Times New Roman" w:hAnsi="Times New Roman" w:cs="Times New Roman"/>
          <w:sz w:val="24"/>
          <w:szCs w:val="24"/>
        </w:rPr>
        <w:t xml:space="preserve">pplicant’s defence was ever considered, Counsel submitted that it was, </w:t>
      </w:r>
      <w:r w:rsidR="001400F4" w:rsidRPr="00E21321">
        <w:rPr>
          <w:rFonts w:ascii="Times New Roman" w:hAnsi="Times New Roman" w:cs="Times New Roman"/>
          <w:sz w:val="24"/>
          <w:szCs w:val="24"/>
        </w:rPr>
        <w:t>and</w:t>
      </w:r>
      <w:r w:rsidR="00795AA2" w:rsidRPr="00E21321">
        <w:rPr>
          <w:rFonts w:ascii="Times New Roman" w:hAnsi="Times New Roman" w:cs="Times New Roman"/>
          <w:sz w:val="24"/>
          <w:szCs w:val="24"/>
        </w:rPr>
        <w:t xml:space="preserve"> that even the Applicant</w:t>
      </w:r>
      <w:r w:rsidRPr="00E21321">
        <w:rPr>
          <w:rFonts w:ascii="Times New Roman" w:hAnsi="Times New Roman" w:cs="Times New Roman"/>
          <w:sz w:val="24"/>
          <w:szCs w:val="24"/>
        </w:rPr>
        <w:t xml:space="preserve"> admi</w:t>
      </w:r>
      <w:r w:rsidR="00795AA2" w:rsidRPr="00E21321">
        <w:rPr>
          <w:rFonts w:ascii="Times New Roman" w:hAnsi="Times New Roman" w:cs="Times New Roman"/>
          <w:sz w:val="24"/>
          <w:szCs w:val="24"/>
        </w:rPr>
        <w:t>ts it</w:t>
      </w:r>
      <w:r w:rsidRPr="00E21321">
        <w:rPr>
          <w:rFonts w:ascii="Times New Roman" w:hAnsi="Times New Roman" w:cs="Times New Roman"/>
          <w:sz w:val="24"/>
          <w:szCs w:val="24"/>
        </w:rPr>
        <w:t xml:space="preserve"> in paragraph 2,3, and 4 of his application ( Notice of Motion) that he was called upon and he appeared before the DSC and made his defence verbally and written</w:t>
      </w:r>
      <w:r w:rsidR="00795AA2" w:rsidRPr="00E21321">
        <w:rPr>
          <w:rFonts w:ascii="Times New Roman" w:hAnsi="Times New Roman" w:cs="Times New Roman"/>
          <w:sz w:val="24"/>
          <w:szCs w:val="24"/>
        </w:rPr>
        <w:t>. Counsel maintained that the defence was</w:t>
      </w:r>
      <w:r w:rsidRPr="00E21321">
        <w:rPr>
          <w:rFonts w:ascii="Times New Roman" w:hAnsi="Times New Roman" w:cs="Times New Roman"/>
          <w:sz w:val="24"/>
          <w:szCs w:val="24"/>
        </w:rPr>
        <w:t xml:space="preserve"> considered but </w:t>
      </w:r>
      <w:r w:rsidR="001400F4" w:rsidRPr="00E21321">
        <w:rPr>
          <w:rFonts w:ascii="Times New Roman" w:hAnsi="Times New Roman" w:cs="Times New Roman"/>
          <w:sz w:val="24"/>
          <w:szCs w:val="24"/>
        </w:rPr>
        <w:t xml:space="preserve">only </w:t>
      </w:r>
      <w:r w:rsidRPr="00E21321">
        <w:rPr>
          <w:rFonts w:ascii="Times New Roman" w:hAnsi="Times New Roman" w:cs="Times New Roman"/>
          <w:sz w:val="24"/>
          <w:szCs w:val="24"/>
        </w:rPr>
        <w:t xml:space="preserve">found to be wanting. </w:t>
      </w:r>
      <w:r w:rsidR="001400F4" w:rsidRPr="00E21321">
        <w:rPr>
          <w:rFonts w:ascii="Times New Roman" w:hAnsi="Times New Roman" w:cs="Times New Roman"/>
          <w:sz w:val="24"/>
          <w:szCs w:val="24"/>
        </w:rPr>
        <w:t xml:space="preserve">Counsel cautioned </w:t>
      </w:r>
      <w:r w:rsidRPr="00E21321">
        <w:rPr>
          <w:rFonts w:ascii="Times New Roman" w:hAnsi="Times New Roman" w:cs="Times New Roman"/>
          <w:sz w:val="24"/>
          <w:szCs w:val="24"/>
        </w:rPr>
        <w:t xml:space="preserve">that the remedy of judicial review is not an appeal from the decision, but a review of the process by which a decision was reached or made. </w:t>
      </w:r>
      <w:r w:rsidR="0014569F" w:rsidRPr="00E21321">
        <w:rPr>
          <w:rFonts w:ascii="Times New Roman" w:hAnsi="Times New Roman" w:cs="Times New Roman"/>
          <w:sz w:val="24"/>
          <w:szCs w:val="24"/>
        </w:rPr>
        <w:t xml:space="preserve">Counsel </w:t>
      </w:r>
      <w:r w:rsidR="001400F4" w:rsidRPr="00E21321">
        <w:rPr>
          <w:rFonts w:ascii="Times New Roman" w:hAnsi="Times New Roman" w:cs="Times New Roman"/>
          <w:sz w:val="24"/>
          <w:szCs w:val="24"/>
        </w:rPr>
        <w:t>expressed a strong view</w:t>
      </w:r>
      <w:r w:rsidR="0014569F" w:rsidRPr="00E21321">
        <w:rPr>
          <w:rFonts w:ascii="Times New Roman" w:hAnsi="Times New Roman" w:cs="Times New Roman"/>
          <w:sz w:val="24"/>
          <w:szCs w:val="24"/>
        </w:rPr>
        <w:t xml:space="preserve"> that court should </w:t>
      </w:r>
      <w:r w:rsidRPr="00E21321">
        <w:rPr>
          <w:rFonts w:ascii="Times New Roman" w:hAnsi="Times New Roman" w:cs="Times New Roman"/>
          <w:sz w:val="24"/>
          <w:szCs w:val="24"/>
        </w:rPr>
        <w:t xml:space="preserve">not </w:t>
      </w:r>
      <w:r w:rsidR="0014569F" w:rsidRPr="00E21321">
        <w:rPr>
          <w:rFonts w:ascii="Times New Roman" w:hAnsi="Times New Roman" w:cs="Times New Roman"/>
          <w:sz w:val="24"/>
          <w:szCs w:val="24"/>
        </w:rPr>
        <w:t>go into</w:t>
      </w:r>
      <w:r w:rsidRPr="00E21321">
        <w:rPr>
          <w:rFonts w:ascii="Times New Roman" w:hAnsi="Times New Roman" w:cs="Times New Roman"/>
          <w:sz w:val="24"/>
          <w:szCs w:val="24"/>
        </w:rPr>
        <w:t xml:space="preserve"> the merits of the decision</w:t>
      </w:r>
      <w:r w:rsidR="001400F4" w:rsidRPr="00E21321">
        <w:rPr>
          <w:rFonts w:ascii="Times New Roman" w:hAnsi="Times New Roman" w:cs="Times New Roman"/>
          <w:sz w:val="24"/>
          <w:szCs w:val="24"/>
        </w:rPr>
        <w:t xml:space="preserve"> by the DSC,</w:t>
      </w:r>
      <w:r w:rsidRPr="00E21321">
        <w:rPr>
          <w:rFonts w:ascii="Times New Roman" w:hAnsi="Times New Roman" w:cs="Times New Roman"/>
          <w:sz w:val="24"/>
          <w:szCs w:val="24"/>
        </w:rPr>
        <w:t xml:space="preserve"> but </w:t>
      </w:r>
      <w:r w:rsidR="0014569F" w:rsidRPr="00E21321">
        <w:rPr>
          <w:rFonts w:ascii="Times New Roman" w:hAnsi="Times New Roman" w:cs="Times New Roman"/>
          <w:sz w:val="24"/>
          <w:szCs w:val="24"/>
        </w:rPr>
        <w:t xml:space="preserve">only look at </w:t>
      </w:r>
      <w:r w:rsidRPr="00E21321">
        <w:rPr>
          <w:rFonts w:ascii="Times New Roman" w:hAnsi="Times New Roman" w:cs="Times New Roman"/>
          <w:sz w:val="24"/>
          <w:szCs w:val="24"/>
        </w:rPr>
        <w:t xml:space="preserve">whether the process was proper. </w:t>
      </w:r>
      <w:r w:rsidR="001400F4" w:rsidRPr="00E21321">
        <w:rPr>
          <w:rFonts w:ascii="Times New Roman" w:hAnsi="Times New Roman" w:cs="Times New Roman"/>
          <w:sz w:val="24"/>
          <w:szCs w:val="24"/>
        </w:rPr>
        <w:t>She</w:t>
      </w:r>
      <w:r w:rsidRPr="00E21321">
        <w:rPr>
          <w:rFonts w:ascii="Times New Roman" w:hAnsi="Times New Roman" w:cs="Times New Roman"/>
          <w:sz w:val="24"/>
          <w:szCs w:val="24"/>
        </w:rPr>
        <w:t xml:space="preserve"> </w:t>
      </w:r>
      <w:r w:rsidR="0014569F" w:rsidRPr="00E21321">
        <w:rPr>
          <w:rFonts w:ascii="Times New Roman" w:hAnsi="Times New Roman" w:cs="Times New Roman"/>
          <w:sz w:val="24"/>
          <w:szCs w:val="24"/>
        </w:rPr>
        <w:t xml:space="preserve">maintained </w:t>
      </w:r>
      <w:r w:rsidRPr="00E21321">
        <w:rPr>
          <w:rFonts w:ascii="Times New Roman" w:hAnsi="Times New Roman" w:cs="Times New Roman"/>
          <w:sz w:val="24"/>
          <w:szCs w:val="24"/>
        </w:rPr>
        <w:t>that the Applicant has not made out a case for the grant of prerogative orders sought</w:t>
      </w:r>
      <w:r w:rsidR="0014569F" w:rsidRPr="00E21321">
        <w:rPr>
          <w:rFonts w:ascii="Times New Roman" w:hAnsi="Times New Roman" w:cs="Times New Roman"/>
          <w:sz w:val="24"/>
          <w:szCs w:val="24"/>
        </w:rPr>
        <w:t>,</w:t>
      </w:r>
      <w:r w:rsidRPr="00E21321">
        <w:rPr>
          <w:rFonts w:ascii="Times New Roman" w:hAnsi="Times New Roman" w:cs="Times New Roman"/>
          <w:sz w:val="24"/>
          <w:szCs w:val="24"/>
        </w:rPr>
        <w:t xml:space="preserve"> and that the application should be dismissed with costs.</w:t>
      </w:r>
    </w:p>
    <w:p w:rsidR="007E0553" w:rsidRPr="00E21321" w:rsidRDefault="007E0553"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Mr. Tayebwa</w:t>
      </w:r>
      <w:r w:rsidR="00D23713" w:rsidRPr="00E21321">
        <w:rPr>
          <w:rFonts w:ascii="Times New Roman" w:hAnsi="Times New Roman" w:cs="Times New Roman"/>
          <w:sz w:val="24"/>
          <w:szCs w:val="24"/>
        </w:rPr>
        <w:t>,</w:t>
      </w:r>
      <w:r w:rsidRPr="00E21321">
        <w:rPr>
          <w:rFonts w:ascii="Times New Roman" w:hAnsi="Times New Roman" w:cs="Times New Roman"/>
          <w:sz w:val="24"/>
          <w:szCs w:val="24"/>
        </w:rPr>
        <w:t xml:space="preserve"> in rejoinder</w:t>
      </w:r>
      <w:r w:rsidR="00D23713" w:rsidRPr="00E21321">
        <w:rPr>
          <w:rFonts w:ascii="Times New Roman" w:hAnsi="Times New Roman" w:cs="Times New Roman"/>
          <w:sz w:val="24"/>
          <w:szCs w:val="24"/>
        </w:rPr>
        <w:t>,</w:t>
      </w:r>
      <w:r w:rsidRPr="00E21321">
        <w:rPr>
          <w:rFonts w:ascii="Times New Roman" w:hAnsi="Times New Roman" w:cs="Times New Roman"/>
          <w:sz w:val="24"/>
          <w:szCs w:val="24"/>
        </w:rPr>
        <w:t xml:space="preserve"> maintained that merely calling the </w:t>
      </w:r>
      <w:r w:rsidR="00126837" w:rsidRPr="00E21321">
        <w:rPr>
          <w:rFonts w:ascii="Times New Roman" w:hAnsi="Times New Roman" w:cs="Times New Roman"/>
          <w:sz w:val="24"/>
          <w:szCs w:val="24"/>
        </w:rPr>
        <w:t>A</w:t>
      </w:r>
      <w:r w:rsidRPr="00E21321">
        <w:rPr>
          <w:rFonts w:ascii="Times New Roman" w:hAnsi="Times New Roman" w:cs="Times New Roman"/>
          <w:sz w:val="24"/>
          <w:szCs w:val="24"/>
        </w:rPr>
        <w:t>pplicant to appear does not amount a fair hearing, but that evidence broug</w:t>
      </w:r>
      <w:r w:rsidR="00126837" w:rsidRPr="00E21321">
        <w:rPr>
          <w:rFonts w:ascii="Times New Roman" w:hAnsi="Times New Roman" w:cs="Times New Roman"/>
          <w:sz w:val="24"/>
          <w:szCs w:val="24"/>
        </w:rPr>
        <w:t>h</w:t>
      </w:r>
      <w:r w:rsidRPr="00E21321">
        <w:rPr>
          <w:rFonts w:ascii="Times New Roman" w:hAnsi="Times New Roman" w:cs="Times New Roman"/>
          <w:sz w:val="24"/>
          <w:szCs w:val="24"/>
        </w:rPr>
        <w:t>t</w:t>
      </w:r>
      <w:r w:rsidR="00126837" w:rsidRPr="00E21321">
        <w:rPr>
          <w:rFonts w:ascii="Times New Roman" w:hAnsi="Times New Roman" w:cs="Times New Roman"/>
          <w:sz w:val="24"/>
          <w:szCs w:val="24"/>
        </w:rPr>
        <w:t xml:space="preserve"> should</w:t>
      </w:r>
      <w:r w:rsidRPr="00E21321">
        <w:rPr>
          <w:rFonts w:ascii="Times New Roman" w:hAnsi="Times New Roman" w:cs="Times New Roman"/>
          <w:sz w:val="24"/>
          <w:szCs w:val="24"/>
        </w:rPr>
        <w:t xml:space="preserve"> be the basis of the decision taken. </w:t>
      </w:r>
      <w:r w:rsidR="001400F4" w:rsidRPr="00E21321">
        <w:rPr>
          <w:rFonts w:ascii="Times New Roman" w:hAnsi="Times New Roman" w:cs="Times New Roman"/>
          <w:sz w:val="24"/>
          <w:szCs w:val="24"/>
        </w:rPr>
        <w:t>Further,</w:t>
      </w:r>
      <w:r w:rsidR="009402EA" w:rsidRPr="00E21321">
        <w:rPr>
          <w:rFonts w:ascii="Times New Roman" w:hAnsi="Times New Roman" w:cs="Times New Roman"/>
          <w:sz w:val="24"/>
          <w:szCs w:val="24"/>
        </w:rPr>
        <w:t xml:space="preserve"> that the </w:t>
      </w:r>
      <w:r w:rsidR="00126837" w:rsidRPr="00E21321">
        <w:rPr>
          <w:rFonts w:ascii="Times New Roman" w:hAnsi="Times New Roman" w:cs="Times New Roman"/>
          <w:sz w:val="24"/>
          <w:szCs w:val="24"/>
        </w:rPr>
        <w:t>A</w:t>
      </w:r>
      <w:r w:rsidR="009402EA" w:rsidRPr="00E21321">
        <w:rPr>
          <w:rFonts w:ascii="Times New Roman" w:hAnsi="Times New Roman" w:cs="Times New Roman"/>
          <w:sz w:val="24"/>
          <w:szCs w:val="24"/>
        </w:rPr>
        <w:t xml:space="preserve">pplicant </w:t>
      </w:r>
      <w:r w:rsidR="001400F4" w:rsidRPr="00E21321">
        <w:rPr>
          <w:rFonts w:ascii="Times New Roman" w:hAnsi="Times New Roman" w:cs="Times New Roman"/>
          <w:sz w:val="24"/>
          <w:szCs w:val="24"/>
        </w:rPr>
        <w:t>is</w:t>
      </w:r>
      <w:r w:rsidR="009402EA" w:rsidRPr="00E21321">
        <w:rPr>
          <w:rFonts w:ascii="Times New Roman" w:hAnsi="Times New Roman" w:cs="Times New Roman"/>
          <w:sz w:val="24"/>
          <w:szCs w:val="24"/>
        </w:rPr>
        <w:t xml:space="preserve"> not appea</w:t>
      </w:r>
      <w:r w:rsidR="00A13C32" w:rsidRPr="00E21321">
        <w:rPr>
          <w:rFonts w:ascii="Times New Roman" w:hAnsi="Times New Roman" w:cs="Times New Roman"/>
          <w:sz w:val="24"/>
          <w:szCs w:val="24"/>
        </w:rPr>
        <w:t>ling but showing that principle</w:t>
      </w:r>
      <w:r w:rsidR="009402EA" w:rsidRPr="00E21321">
        <w:rPr>
          <w:rFonts w:ascii="Times New Roman" w:hAnsi="Times New Roman" w:cs="Times New Roman"/>
          <w:sz w:val="24"/>
          <w:szCs w:val="24"/>
        </w:rPr>
        <w:t xml:space="preserve"> of natural justice to a </w:t>
      </w:r>
      <w:r w:rsidR="00222240" w:rsidRPr="00E21321">
        <w:rPr>
          <w:rFonts w:ascii="Times New Roman" w:hAnsi="Times New Roman" w:cs="Times New Roman"/>
          <w:sz w:val="24"/>
          <w:szCs w:val="24"/>
        </w:rPr>
        <w:t>fair hearing of both</w:t>
      </w:r>
      <w:r w:rsidR="00126837" w:rsidRPr="00E21321">
        <w:rPr>
          <w:rFonts w:ascii="Times New Roman" w:hAnsi="Times New Roman" w:cs="Times New Roman"/>
          <w:sz w:val="24"/>
          <w:szCs w:val="24"/>
        </w:rPr>
        <w:t xml:space="preserve"> side</w:t>
      </w:r>
      <w:r w:rsidR="00D23713" w:rsidRPr="00E21321">
        <w:rPr>
          <w:rFonts w:ascii="Times New Roman" w:hAnsi="Times New Roman" w:cs="Times New Roman"/>
          <w:sz w:val="24"/>
          <w:szCs w:val="24"/>
        </w:rPr>
        <w:t>s</w:t>
      </w:r>
      <w:r w:rsidR="00126837" w:rsidRPr="00E21321">
        <w:rPr>
          <w:rFonts w:ascii="Times New Roman" w:hAnsi="Times New Roman" w:cs="Times New Roman"/>
          <w:sz w:val="24"/>
          <w:szCs w:val="24"/>
        </w:rPr>
        <w:t xml:space="preserve"> was not exercised. Further</w:t>
      </w:r>
      <w:r w:rsidR="001400F4" w:rsidRPr="00E21321">
        <w:rPr>
          <w:rFonts w:ascii="Times New Roman" w:hAnsi="Times New Roman" w:cs="Times New Roman"/>
          <w:sz w:val="24"/>
          <w:szCs w:val="24"/>
        </w:rPr>
        <w:t>more,</w:t>
      </w:r>
      <w:r w:rsidR="00126837" w:rsidRPr="00E21321">
        <w:rPr>
          <w:rFonts w:ascii="Times New Roman" w:hAnsi="Times New Roman" w:cs="Times New Roman"/>
          <w:sz w:val="24"/>
          <w:szCs w:val="24"/>
        </w:rPr>
        <w:t xml:space="preserve"> that </w:t>
      </w:r>
      <w:r w:rsidR="009402EA" w:rsidRPr="00E21321">
        <w:rPr>
          <w:rFonts w:ascii="Times New Roman" w:hAnsi="Times New Roman" w:cs="Times New Roman"/>
          <w:sz w:val="24"/>
          <w:szCs w:val="24"/>
        </w:rPr>
        <w:t>the DSC did not make its own independent decision nor did it consider the evidence presented to it. Counsel reiterated his</w:t>
      </w:r>
      <w:r w:rsidR="00126837" w:rsidRPr="00E21321">
        <w:rPr>
          <w:rFonts w:ascii="Times New Roman" w:hAnsi="Times New Roman" w:cs="Times New Roman"/>
          <w:sz w:val="24"/>
          <w:szCs w:val="24"/>
        </w:rPr>
        <w:t xml:space="preserve"> </w:t>
      </w:r>
      <w:r w:rsidR="00380A45" w:rsidRPr="00E21321">
        <w:rPr>
          <w:rFonts w:ascii="Times New Roman" w:hAnsi="Times New Roman" w:cs="Times New Roman"/>
          <w:sz w:val="24"/>
          <w:szCs w:val="24"/>
        </w:rPr>
        <w:t>earlier</w:t>
      </w:r>
      <w:r w:rsidR="009402EA" w:rsidRPr="00E21321">
        <w:rPr>
          <w:rFonts w:ascii="Times New Roman" w:hAnsi="Times New Roman" w:cs="Times New Roman"/>
          <w:sz w:val="24"/>
          <w:szCs w:val="24"/>
        </w:rPr>
        <w:t xml:space="preserve"> prayers.</w:t>
      </w:r>
    </w:p>
    <w:p w:rsidR="00075C3E" w:rsidRPr="00E21321" w:rsidRDefault="003D062A"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The main issue</w:t>
      </w:r>
      <w:r w:rsidR="00A13C32" w:rsidRPr="00E21321">
        <w:rPr>
          <w:rFonts w:ascii="Times New Roman" w:hAnsi="Times New Roman" w:cs="Times New Roman"/>
          <w:sz w:val="24"/>
          <w:szCs w:val="24"/>
        </w:rPr>
        <w:t>,</w:t>
      </w:r>
      <w:r w:rsidRPr="00E21321">
        <w:rPr>
          <w:rFonts w:ascii="Times New Roman" w:hAnsi="Times New Roman" w:cs="Times New Roman"/>
          <w:sz w:val="24"/>
          <w:szCs w:val="24"/>
        </w:rPr>
        <w:t xml:space="preserve"> as I see it</w:t>
      </w:r>
      <w:r w:rsidR="00A13C32" w:rsidRPr="00E21321">
        <w:rPr>
          <w:rFonts w:ascii="Times New Roman" w:hAnsi="Times New Roman" w:cs="Times New Roman"/>
          <w:sz w:val="24"/>
          <w:szCs w:val="24"/>
        </w:rPr>
        <w:t xml:space="preserve">, </w:t>
      </w:r>
      <w:r w:rsidRPr="00E21321">
        <w:rPr>
          <w:rFonts w:ascii="Times New Roman" w:hAnsi="Times New Roman" w:cs="Times New Roman"/>
          <w:sz w:val="24"/>
          <w:szCs w:val="24"/>
        </w:rPr>
        <w:t>is whether t</w:t>
      </w:r>
      <w:r w:rsidR="00075C3E" w:rsidRPr="00E21321">
        <w:rPr>
          <w:rFonts w:ascii="Times New Roman" w:hAnsi="Times New Roman" w:cs="Times New Roman"/>
          <w:sz w:val="24"/>
          <w:szCs w:val="24"/>
        </w:rPr>
        <w:t xml:space="preserve">he </w:t>
      </w:r>
      <w:r w:rsidRPr="00E21321">
        <w:rPr>
          <w:rFonts w:ascii="Times New Roman" w:hAnsi="Times New Roman" w:cs="Times New Roman"/>
          <w:sz w:val="24"/>
          <w:szCs w:val="24"/>
        </w:rPr>
        <w:t>A</w:t>
      </w:r>
      <w:r w:rsidR="00075C3E" w:rsidRPr="00E21321">
        <w:rPr>
          <w:rFonts w:ascii="Times New Roman" w:hAnsi="Times New Roman" w:cs="Times New Roman"/>
          <w:sz w:val="24"/>
          <w:szCs w:val="24"/>
        </w:rPr>
        <w:t xml:space="preserve">pplicant was given a fair hearing by the Kiruhura DSC </w:t>
      </w:r>
      <w:r w:rsidRPr="00E21321">
        <w:rPr>
          <w:rFonts w:ascii="Times New Roman" w:hAnsi="Times New Roman" w:cs="Times New Roman"/>
          <w:sz w:val="24"/>
          <w:szCs w:val="24"/>
        </w:rPr>
        <w:t>or not. The Applicant, in paragraph 16 and 17 of his motion</w:t>
      </w:r>
      <w:r w:rsidR="00A13C32" w:rsidRPr="00E21321">
        <w:rPr>
          <w:rFonts w:ascii="Times New Roman" w:hAnsi="Times New Roman" w:cs="Times New Roman"/>
          <w:sz w:val="24"/>
          <w:szCs w:val="24"/>
        </w:rPr>
        <w:t>,</w:t>
      </w:r>
      <w:r w:rsidRPr="00E21321">
        <w:rPr>
          <w:rFonts w:ascii="Times New Roman" w:hAnsi="Times New Roman" w:cs="Times New Roman"/>
          <w:sz w:val="24"/>
          <w:szCs w:val="24"/>
        </w:rPr>
        <w:t xml:space="preserve"> states that he re</w:t>
      </w:r>
      <w:r w:rsidR="00380A45" w:rsidRPr="00E21321">
        <w:rPr>
          <w:rFonts w:ascii="Times New Roman" w:hAnsi="Times New Roman" w:cs="Times New Roman"/>
          <w:sz w:val="24"/>
          <w:szCs w:val="24"/>
        </w:rPr>
        <w:t>s</w:t>
      </w:r>
      <w:r w:rsidRPr="00E21321">
        <w:rPr>
          <w:rFonts w:ascii="Times New Roman" w:hAnsi="Times New Roman" w:cs="Times New Roman"/>
          <w:sz w:val="24"/>
          <w:szCs w:val="24"/>
        </w:rPr>
        <w:t>p</w:t>
      </w:r>
      <w:r w:rsidR="00380A45" w:rsidRPr="00E21321">
        <w:rPr>
          <w:rFonts w:ascii="Times New Roman" w:hAnsi="Times New Roman" w:cs="Times New Roman"/>
          <w:sz w:val="24"/>
          <w:szCs w:val="24"/>
        </w:rPr>
        <w:t>onded</w:t>
      </w:r>
      <w:r w:rsidRPr="00E21321">
        <w:rPr>
          <w:rFonts w:ascii="Times New Roman" w:hAnsi="Times New Roman" w:cs="Times New Roman"/>
          <w:sz w:val="24"/>
          <w:szCs w:val="24"/>
        </w:rPr>
        <w:t xml:space="preserve"> to the allegations and appeared before the DSC, and presented his defence ably. </w:t>
      </w:r>
      <w:r w:rsidR="00380A45" w:rsidRPr="00E21321">
        <w:rPr>
          <w:rFonts w:ascii="Times New Roman" w:hAnsi="Times New Roman" w:cs="Times New Roman"/>
          <w:sz w:val="24"/>
          <w:szCs w:val="24"/>
        </w:rPr>
        <w:t>But in rather</w:t>
      </w:r>
      <w:r w:rsidR="00D577D3" w:rsidRPr="00E21321">
        <w:rPr>
          <w:rFonts w:ascii="Times New Roman" w:hAnsi="Times New Roman" w:cs="Times New Roman"/>
          <w:sz w:val="24"/>
          <w:szCs w:val="24"/>
        </w:rPr>
        <w:t xml:space="preserve"> contradictory stance, </w:t>
      </w:r>
      <w:r w:rsidR="00A13C32" w:rsidRPr="00E21321">
        <w:rPr>
          <w:rFonts w:ascii="Times New Roman" w:hAnsi="Times New Roman" w:cs="Times New Roman"/>
          <w:sz w:val="24"/>
          <w:szCs w:val="24"/>
        </w:rPr>
        <w:t>he</w:t>
      </w:r>
      <w:r w:rsidR="00D577D3" w:rsidRPr="00E21321">
        <w:rPr>
          <w:rFonts w:ascii="Times New Roman" w:hAnsi="Times New Roman" w:cs="Times New Roman"/>
          <w:sz w:val="24"/>
          <w:szCs w:val="24"/>
        </w:rPr>
        <w:t xml:space="preserve"> </w:t>
      </w:r>
      <w:r w:rsidR="00380A45" w:rsidRPr="00E21321">
        <w:rPr>
          <w:rFonts w:ascii="Times New Roman" w:hAnsi="Times New Roman" w:cs="Times New Roman"/>
          <w:sz w:val="24"/>
          <w:szCs w:val="24"/>
        </w:rPr>
        <w:t>argues that he was not given a fair hearing</w:t>
      </w:r>
      <w:r w:rsidR="00D577D3" w:rsidRPr="00E21321">
        <w:rPr>
          <w:rFonts w:ascii="Times New Roman" w:hAnsi="Times New Roman" w:cs="Times New Roman"/>
          <w:sz w:val="24"/>
          <w:szCs w:val="24"/>
        </w:rPr>
        <w:t xml:space="preserve"> by the DSC </w:t>
      </w:r>
      <w:r w:rsidR="00380A45" w:rsidRPr="00E21321">
        <w:rPr>
          <w:rFonts w:ascii="Times New Roman" w:hAnsi="Times New Roman" w:cs="Times New Roman"/>
          <w:sz w:val="24"/>
          <w:szCs w:val="24"/>
        </w:rPr>
        <w:t>when he</w:t>
      </w:r>
      <w:r w:rsidR="00D577D3" w:rsidRPr="00E21321">
        <w:rPr>
          <w:rFonts w:ascii="Times New Roman" w:hAnsi="Times New Roman" w:cs="Times New Roman"/>
          <w:sz w:val="24"/>
          <w:szCs w:val="24"/>
        </w:rPr>
        <w:t xml:space="preserve"> gave his defence, b</w:t>
      </w:r>
      <w:r w:rsidR="00380A45" w:rsidRPr="00E21321">
        <w:rPr>
          <w:rFonts w:ascii="Times New Roman" w:hAnsi="Times New Roman" w:cs="Times New Roman"/>
          <w:sz w:val="24"/>
          <w:szCs w:val="24"/>
        </w:rPr>
        <w:t>ecause</w:t>
      </w:r>
      <w:r w:rsidR="00D577D3" w:rsidRPr="00E21321">
        <w:rPr>
          <w:rFonts w:ascii="Times New Roman" w:hAnsi="Times New Roman" w:cs="Times New Roman"/>
          <w:sz w:val="24"/>
          <w:szCs w:val="24"/>
        </w:rPr>
        <w:t xml:space="preserve"> his defence was never considered by the DSC. The </w:t>
      </w:r>
      <w:r w:rsidR="00380A45" w:rsidRPr="00E21321">
        <w:rPr>
          <w:rFonts w:ascii="Times New Roman" w:hAnsi="Times New Roman" w:cs="Times New Roman"/>
          <w:sz w:val="24"/>
          <w:szCs w:val="24"/>
        </w:rPr>
        <w:t>A</w:t>
      </w:r>
      <w:r w:rsidR="00D577D3" w:rsidRPr="00E21321">
        <w:rPr>
          <w:rFonts w:ascii="Times New Roman" w:hAnsi="Times New Roman" w:cs="Times New Roman"/>
          <w:sz w:val="24"/>
          <w:szCs w:val="24"/>
        </w:rPr>
        <w:t>pplicant cites the minute of the DSC in respect of the matter</w:t>
      </w:r>
      <w:r w:rsidR="00380A45" w:rsidRPr="00E21321">
        <w:rPr>
          <w:rFonts w:ascii="Times New Roman" w:hAnsi="Times New Roman" w:cs="Times New Roman"/>
          <w:sz w:val="24"/>
          <w:szCs w:val="24"/>
        </w:rPr>
        <w:t>,</w:t>
      </w:r>
      <w:r w:rsidR="00D577D3" w:rsidRPr="00E21321">
        <w:rPr>
          <w:rFonts w:ascii="Times New Roman" w:hAnsi="Times New Roman" w:cs="Times New Roman"/>
          <w:sz w:val="24"/>
          <w:szCs w:val="24"/>
        </w:rPr>
        <w:t xml:space="preserve"> </w:t>
      </w:r>
      <w:r w:rsidR="00A13C32" w:rsidRPr="00E21321">
        <w:rPr>
          <w:rFonts w:ascii="Times New Roman" w:hAnsi="Times New Roman" w:cs="Times New Roman"/>
          <w:sz w:val="24"/>
          <w:szCs w:val="24"/>
        </w:rPr>
        <w:t>arguing</w:t>
      </w:r>
      <w:r w:rsidR="00D577D3" w:rsidRPr="00E21321">
        <w:rPr>
          <w:rFonts w:ascii="Times New Roman" w:hAnsi="Times New Roman" w:cs="Times New Roman"/>
          <w:sz w:val="24"/>
          <w:szCs w:val="24"/>
        </w:rPr>
        <w:t xml:space="preserve"> that it does not show that his defence was ever taken into account.</w:t>
      </w:r>
    </w:p>
    <w:p w:rsidR="00D577D3" w:rsidRPr="00E21321" w:rsidRDefault="00D577D3"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The </w:t>
      </w:r>
      <w:r w:rsidR="00380A45" w:rsidRPr="00E21321">
        <w:rPr>
          <w:rFonts w:ascii="Times New Roman" w:hAnsi="Times New Roman" w:cs="Times New Roman"/>
          <w:sz w:val="24"/>
          <w:szCs w:val="24"/>
        </w:rPr>
        <w:t>R</w:t>
      </w:r>
      <w:r w:rsidRPr="00E21321">
        <w:rPr>
          <w:rFonts w:ascii="Times New Roman" w:hAnsi="Times New Roman" w:cs="Times New Roman"/>
          <w:sz w:val="24"/>
          <w:szCs w:val="24"/>
        </w:rPr>
        <w:t xml:space="preserve">espondent for its part </w:t>
      </w:r>
      <w:r w:rsidR="00380A45" w:rsidRPr="00E21321">
        <w:rPr>
          <w:rFonts w:ascii="Times New Roman" w:hAnsi="Times New Roman" w:cs="Times New Roman"/>
          <w:sz w:val="24"/>
          <w:szCs w:val="24"/>
        </w:rPr>
        <w:t>argued</w:t>
      </w:r>
      <w:r w:rsidRPr="00E21321">
        <w:rPr>
          <w:rFonts w:ascii="Times New Roman" w:hAnsi="Times New Roman" w:cs="Times New Roman"/>
          <w:sz w:val="24"/>
          <w:szCs w:val="24"/>
        </w:rPr>
        <w:t xml:space="preserve"> that the IGG’s Report was not </w:t>
      </w:r>
      <w:r w:rsidR="00A13C32" w:rsidRPr="00E21321">
        <w:rPr>
          <w:rFonts w:ascii="Times New Roman" w:hAnsi="Times New Roman" w:cs="Times New Roman"/>
          <w:sz w:val="24"/>
          <w:szCs w:val="24"/>
        </w:rPr>
        <w:t>the basis</w:t>
      </w:r>
      <w:r w:rsidRPr="00E21321">
        <w:rPr>
          <w:rFonts w:ascii="Times New Roman" w:hAnsi="Times New Roman" w:cs="Times New Roman"/>
          <w:sz w:val="24"/>
          <w:szCs w:val="24"/>
        </w:rPr>
        <w:t xml:space="preserve"> for the dismissal</w:t>
      </w:r>
      <w:r w:rsidR="00380A45" w:rsidRPr="00E21321">
        <w:rPr>
          <w:rFonts w:ascii="Times New Roman" w:hAnsi="Times New Roman" w:cs="Times New Roman"/>
          <w:sz w:val="24"/>
          <w:szCs w:val="24"/>
        </w:rPr>
        <w:t>,</w:t>
      </w:r>
      <w:r w:rsidRPr="00E21321">
        <w:rPr>
          <w:rFonts w:ascii="Times New Roman" w:hAnsi="Times New Roman" w:cs="Times New Roman"/>
          <w:sz w:val="24"/>
          <w:szCs w:val="24"/>
        </w:rPr>
        <w:t xml:space="preserve"> but that the Applicant</w:t>
      </w:r>
      <w:r w:rsidR="00A13C32" w:rsidRPr="00E21321">
        <w:rPr>
          <w:rFonts w:ascii="Times New Roman" w:hAnsi="Times New Roman" w:cs="Times New Roman"/>
          <w:sz w:val="24"/>
          <w:szCs w:val="24"/>
        </w:rPr>
        <w:t xml:space="preserve"> was fairly treated and accorded a hearing, but his</w:t>
      </w:r>
      <w:r w:rsidRPr="00E21321">
        <w:rPr>
          <w:rFonts w:ascii="Times New Roman" w:hAnsi="Times New Roman" w:cs="Times New Roman"/>
          <w:sz w:val="24"/>
          <w:szCs w:val="24"/>
        </w:rPr>
        <w:t xml:space="preserve"> defence was </w:t>
      </w:r>
      <w:r w:rsidR="00A13C32" w:rsidRPr="00E21321">
        <w:rPr>
          <w:rFonts w:ascii="Times New Roman" w:hAnsi="Times New Roman" w:cs="Times New Roman"/>
          <w:sz w:val="24"/>
          <w:szCs w:val="24"/>
        </w:rPr>
        <w:t>only found to</w:t>
      </w:r>
      <w:r w:rsidR="00380A45" w:rsidRPr="00E21321">
        <w:rPr>
          <w:rFonts w:ascii="Times New Roman" w:hAnsi="Times New Roman" w:cs="Times New Roman"/>
          <w:sz w:val="24"/>
          <w:szCs w:val="24"/>
        </w:rPr>
        <w:t xml:space="preserve"> be wanting</w:t>
      </w:r>
      <w:r w:rsidRPr="00E21321">
        <w:rPr>
          <w:rFonts w:ascii="Times New Roman" w:hAnsi="Times New Roman" w:cs="Times New Roman"/>
          <w:sz w:val="24"/>
          <w:szCs w:val="24"/>
        </w:rPr>
        <w:t xml:space="preserve">. </w:t>
      </w:r>
    </w:p>
    <w:p w:rsidR="001400F4" w:rsidRPr="00E21321" w:rsidRDefault="00A13C32"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The issue of the false use of forged academic documents by the Applicant has been put to rest, and there is no need to repeat the same.</w:t>
      </w:r>
      <w:r w:rsidR="00057ACA" w:rsidRPr="00E21321">
        <w:rPr>
          <w:rFonts w:ascii="Times New Roman" w:hAnsi="Times New Roman" w:cs="Times New Roman"/>
          <w:sz w:val="24"/>
          <w:szCs w:val="24"/>
        </w:rPr>
        <w:t xml:space="preserve"> </w:t>
      </w:r>
      <w:r w:rsidR="00AD1438" w:rsidRPr="00E21321">
        <w:rPr>
          <w:rFonts w:ascii="Times New Roman" w:hAnsi="Times New Roman" w:cs="Times New Roman"/>
          <w:sz w:val="24"/>
          <w:szCs w:val="24"/>
        </w:rPr>
        <w:t>The</w:t>
      </w:r>
      <w:r w:rsidR="00057ACA" w:rsidRPr="00E21321">
        <w:rPr>
          <w:rFonts w:ascii="Times New Roman" w:hAnsi="Times New Roman" w:cs="Times New Roman"/>
          <w:sz w:val="24"/>
          <w:szCs w:val="24"/>
        </w:rPr>
        <w:t xml:space="preserve"> </w:t>
      </w:r>
      <w:r w:rsidR="001400F4" w:rsidRPr="00E21321">
        <w:rPr>
          <w:rFonts w:ascii="Times New Roman" w:hAnsi="Times New Roman" w:cs="Times New Roman"/>
          <w:sz w:val="24"/>
          <w:szCs w:val="24"/>
        </w:rPr>
        <w:t>pertinent</w:t>
      </w:r>
      <w:r w:rsidR="00057ACA" w:rsidRPr="00E21321">
        <w:rPr>
          <w:rFonts w:ascii="Times New Roman" w:hAnsi="Times New Roman" w:cs="Times New Roman"/>
          <w:sz w:val="24"/>
          <w:szCs w:val="24"/>
        </w:rPr>
        <w:t xml:space="preserve"> issue is whether or not the Applicant was accorded a fair hearing by the Respondent. </w:t>
      </w:r>
      <w:r w:rsidR="001400F4" w:rsidRPr="00E21321">
        <w:rPr>
          <w:rFonts w:ascii="Times New Roman" w:hAnsi="Times New Roman" w:cs="Times New Roman"/>
          <w:sz w:val="24"/>
          <w:szCs w:val="24"/>
        </w:rPr>
        <w:t>As already expounded in the principles which underlay</w:t>
      </w:r>
      <w:r w:rsidR="00057ACA" w:rsidRPr="00E21321">
        <w:rPr>
          <w:rFonts w:ascii="Times New Roman" w:hAnsi="Times New Roman" w:cs="Times New Roman"/>
          <w:sz w:val="24"/>
          <w:szCs w:val="24"/>
        </w:rPr>
        <w:t xml:space="preserve"> applications for judicial review, the c</w:t>
      </w:r>
      <w:r w:rsidR="00AD1438" w:rsidRPr="00E21321">
        <w:rPr>
          <w:rFonts w:ascii="Times New Roman" w:hAnsi="Times New Roman" w:cs="Times New Roman"/>
          <w:sz w:val="24"/>
          <w:szCs w:val="24"/>
        </w:rPr>
        <w:t xml:space="preserve">ourt is </w:t>
      </w:r>
      <w:r w:rsidR="00057ACA" w:rsidRPr="00E21321">
        <w:rPr>
          <w:rFonts w:ascii="Times New Roman" w:hAnsi="Times New Roman" w:cs="Times New Roman"/>
          <w:sz w:val="24"/>
          <w:szCs w:val="24"/>
        </w:rPr>
        <w:t xml:space="preserve">typically </w:t>
      </w:r>
      <w:r w:rsidR="00AD1438" w:rsidRPr="00E21321">
        <w:rPr>
          <w:rFonts w:ascii="Times New Roman" w:hAnsi="Times New Roman" w:cs="Times New Roman"/>
          <w:sz w:val="24"/>
          <w:szCs w:val="24"/>
        </w:rPr>
        <w:t xml:space="preserve">not concerned with the merits of the decision </w:t>
      </w:r>
      <w:r w:rsidR="00057ACA" w:rsidRPr="00E21321">
        <w:rPr>
          <w:rFonts w:ascii="Times New Roman" w:hAnsi="Times New Roman" w:cs="Times New Roman"/>
          <w:sz w:val="24"/>
          <w:szCs w:val="24"/>
        </w:rPr>
        <w:t xml:space="preserve">taken, </w:t>
      </w:r>
      <w:r w:rsidR="00AD1438" w:rsidRPr="00E21321">
        <w:rPr>
          <w:rFonts w:ascii="Times New Roman" w:hAnsi="Times New Roman" w:cs="Times New Roman"/>
          <w:sz w:val="24"/>
          <w:szCs w:val="24"/>
        </w:rPr>
        <w:t xml:space="preserve">but with questions of fairness, impropriety, unreasonableness, or outright illegality. </w:t>
      </w:r>
    </w:p>
    <w:p w:rsidR="002E5F09" w:rsidRPr="00E21321" w:rsidRDefault="002E5F09"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After thoroughly</w:t>
      </w:r>
      <w:r w:rsidR="001400F4" w:rsidRPr="00E21321">
        <w:rPr>
          <w:rFonts w:ascii="Times New Roman" w:hAnsi="Times New Roman" w:cs="Times New Roman"/>
          <w:sz w:val="24"/>
          <w:szCs w:val="24"/>
        </w:rPr>
        <w:t xml:space="preserve"> </w:t>
      </w:r>
      <w:r w:rsidR="00AD1438" w:rsidRPr="00E21321">
        <w:rPr>
          <w:rFonts w:ascii="Times New Roman" w:hAnsi="Times New Roman" w:cs="Times New Roman"/>
          <w:sz w:val="24"/>
          <w:szCs w:val="24"/>
        </w:rPr>
        <w:t xml:space="preserve">examining the process leading to the impugned </w:t>
      </w:r>
      <w:r w:rsidR="00BB4C2D" w:rsidRPr="00E21321">
        <w:rPr>
          <w:rFonts w:ascii="Times New Roman" w:hAnsi="Times New Roman" w:cs="Times New Roman"/>
          <w:sz w:val="24"/>
          <w:szCs w:val="24"/>
        </w:rPr>
        <w:t>decision</w:t>
      </w:r>
      <w:r w:rsidR="00057ACA" w:rsidRPr="00E21321">
        <w:rPr>
          <w:rFonts w:ascii="Times New Roman" w:hAnsi="Times New Roman" w:cs="Times New Roman"/>
          <w:sz w:val="24"/>
          <w:szCs w:val="24"/>
        </w:rPr>
        <w:t xml:space="preserve"> in the instant application</w:t>
      </w:r>
      <w:r w:rsidR="00BB4C2D" w:rsidRPr="00E21321">
        <w:rPr>
          <w:rFonts w:ascii="Times New Roman" w:hAnsi="Times New Roman" w:cs="Times New Roman"/>
          <w:sz w:val="24"/>
          <w:szCs w:val="24"/>
        </w:rPr>
        <w:t>, there</w:t>
      </w:r>
      <w:r w:rsidR="00AD1438" w:rsidRPr="00E21321">
        <w:rPr>
          <w:rFonts w:ascii="Times New Roman" w:hAnsi="Times New Roman" w:cs="Times New Roman"/>
          <w:sz w:val="24"/>
          <w:szCs w:val="24"/>
        </w:rPr>
        <w:t xml:space="preserve"> is no instance which shows that the DSC exceeded its </w:t>
      </w:r>
      <w:r w:rsidR="00BB4C2D" w:rsidRPr="00E21321">
        <w:rPr>
          <w:rFonts w:ascii="Times New Roman" w:hAnsi="Times New Roman" w:cs="Times New Roman"/>
          <w:sz w:val="24"/>
          <w:szCs w:val="24"/>
        </w:rPr>
        <w:t>powers, or</w:t>
      </w:r>
      <w:r w:rsidR="00AD1438" w:rsidRPr="00E21321">
        <w:rPr>
          <w:rFonts w:ascii="Times New Roman" w:hAnsi="Times New Roman" w:cs="Times New Roman"/>
          <w:sz w:val="24"/>
          <w:szCs w:val="24"/>
        </w:rPr>
        <w:t xml:space="preserve"> committed an error of law or breach of rules of natural justice. </w:t>
      </w:r>
      <w:r w:rsidR="00057ACA" w:rsidRPr="00E21321">
        <w:rPr>
          <w:rFonts w:ascii="Times New Roman" w:hAnsi="Times New Roman" w:cs="Times New Roman"/>
          <w:sz w:val="24"/>
          <w:szCs w:val="24"/>
        </w:rPr>
        <w:t xml:space="preserve">The Applicant by his admission clearly states (in paragraph 16 of the Affidavit in support) that he made his defence to the DSC, even though in paragraph 17 thereof he claims that his defence was never taken into account in arriving at the decision to dismiss him. </w:t>
      </w:r>
    </w:p>
    <w:p w:rsidR="00D577D3" w:rsidRPr="00E21321" w:rsidRDefault="00057ACA"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To determine the issue </w:t>
      </w:r>
      <w:r w:rsidR="001452D8" w:rsidRPr="00E21321">
        <w:rPr>
          <w:rFonts w:ascii="Times New Roman" w:hAnsi="Times New Roman" w:cs="Times New Roman"/>
          <w:sz w:val="24"/>
          <w:szCs w:val="24"/>
        </w:rPr>
        <w:t>whether</w:t>
      </w:r>
      <w:r w:rsidRPr="00E21321">
        <w:rPr>
          <w:rFonts w:ascii="Times New Roman" w:hAnsi="Times New Roman" w:cs="Times New Roman"/>
          <w:sz w:val="24"/>
          <w:szCs w:val="24"/>
        </w:rPr>
        <w:t xml:space="preserve"> the defence was not taken into account or not, when on the other hand the Respondent maintains</w:t>
      </w:r>
      <w:r w:rsidR="001452D8" w:rsidRPr="00E21321">
        <w:rPr>
          <w:rFonts w:ascii="Times New Roman" w:hAnsi="Times New Roman" w:cs="Times New Roman"/>
          <w:sz w:val="24"/>
          <w:szCs w:val="24"/>
        </w:rPr>
        <w:t xml:space="preserve"> that </w:t>
      </w:r>
      <w:r w:rsidRPr="00E21321">
        <w:rPr>
          <w:rFonts w:ascii="Times New Roman" w:hAnsi="Times New Roman" w:cs="Times New Roman"/>
          <w:sz w:val="24"/>
          <w:szCs w:val="24"/>
        </w:rPr>
        <w:t>the defence was</w:t>
      </w:r>
      <w:r w:rsidR="001452D8" w:rsidRPr="00E21321">
        <w:rPr>
          <w:rFonts w:ascii="Times New Roman" w:hAnsi="Times New Roman" w:cs="Times New Roman"/>
          <w:sz w:val="24"/>
          <w:szCs w:val="24"/>
        </w:rPr>
        <w:t xml:space="preserve"> considered but</w:t>
      </w:r>
      <w:r w:rsidRPr="00E21321">
        <w:rPr>
          <w:rFonts w:ascii="Times New Roman" w:hAnsi="Times New Roman" w:cs="Times New Roman"/>
          <w:sz w:val="24"/>
          <w:szCs w:val="24"/>
        </w:rPr>
        <w:t xml:space="preserve"> found to be wanting</w:t>
      </w:r>
      <w:r w:rsidR="00A87FC2" w:rsidRPr="00E21321">
        <w:rPr>
          <w:rFonts w:ascii="Times New Roman" w:hAnsi="Times New Roman" w:cs="Times New Roman"/>
          <w:sz w:val="24"/>
          <w:szCs w:val="24"/>
        </w:rPr>
        <w:t>,</w:t>
      </w:r>
      <w:r w:rsidR="001452D8" w:rsidRPr="00E21321">
        <w:rPr>
          <w:rFonts w:ascii="Times New Roman" w:hAnsi="Times New Roman" w:cs="Times New Roman"/>
          <w:sz w:val="24"/>
          <w:szCs w:val="24"/>
        </w:rPr>
        <w:t xml:space="preserve"> would</w:t>
      </w:r>
      <w:r w:rsidRPr="00E21321">
        <w:rPr>
          <w:rFonts w:ascii="Times New Roman" w:hAnsi="Times New Roman" w:cs="Times New Roman"/>
          <w:sz w:val="24"/>
          <w:szCs w:val="24"/>
        </w:rPr>
        <w:t xml:space="preserve"> </w:t>
      </w:r>
      <w:r w:rsidR="00FD3902" w:rsidRPr="00E21321">
        <w:rPr>
          <w:rFonts w:ascii="Times New Roman" w:hAnsi="Times New Roman" w:cs="Times New Roman"/>
          <w:sz w:val="24"/>
          <w:szCs w:val="24"/>
        </w:rPr>
        <w:t xml:space="preserve">necessarily </w:t>
      </w:r>
      <w:r w:rsidRPr="00E21321">
        <w:rPr>
          <w:rFonts w:ascii="Times New Roman" w:hAnsi="Times New Roman" w:cs="Times New Roman"/>
          <w:sz w:val="24"/>
          <w:szCs w:val="24"/>
        </w:rPr>
        <w:t xml:space="preserve">require this court to </w:t>
      </w:r>
      <w:r w:rsidR="00FD3902" w:rsidRPr="00E21321">
        <w:rPr>
          <w:rFonts w:ascii="Times New Roman" w:hAnsi="Times New Roman" w:cs="Times New Roman"/>
          <w:sz w:val="24"/>
          <w:szCs w:val="24"/>
        </w:rPr>
        <w:t>delve into the internal working</w:t>
      </w:r>
      <w:r w:rsidRPr="00E21321">
        <w:rPr>
          <w:rFonts w:ascii="Times New Roman" w:hAnsi="Times New Roman" w:cs="Times New Roman"/>
          <w:sz w:val="24"/>
          <w:szCs w:val="24"/>
        </w:rPr>
        <w:t xml:space="preserve"> of the DSC</w:t>
      </w:r>
      <w:r w:rsidR="00FD3902" w:rsidRPr="00E21321">
        <w:rPr>
          <w:rFonts w:ascii="Times New Roman" w:hAnsi="Times New Roman" w:cs="Times New Roman"/>
          <w:sz w:val="24"/>
          <w:szCs w:val="24"/>
        </w:rPr>
        <w:t>,</w:t>
      </w:r>
      <w:r w:rsidRPr="00E21321">
        <w:rPr>
          <w:rFonts w:ascii="Times New Roman" w:hAnsi="Times New Roman" w:cs="Times New Roman"/>
          <w:sz w:val="24"/>
          <w:szCs w:val="24"/>
        </w:rPr>
        <w:t xml:space="preserve"> which is not the court’s mandate under the prerogative writs.</w:t>
      </w:r>
      <w:r w:rsidR="00A87FC2" w:rsidRPr="00E21321">
        <w:rPr>
          <w:rFonts w:ascii="Times New Roman" w:hAnsi="Times New Roman" w:cs="Times New Roman"/>
          <w:sz w:val="24"/>
          <w:szCs w:val="24"/>
        </w:rPr>
        <w:t xml:space="preserve"> </w:t>
      </w:r>
      <w:r w:rsidR="00AD1438" w:rsidRPr="00E21321">
        <w:rPr>
          <w:rFonts w:ascii="Times New Roman" w:hAnsi="Times New Roman" w:cs="Times New Roman"/>
          <w:sz w:val="24"/>
          <w:szCs w:val="24"/>
        </w:rPr>
        <w:t>To my u</w:t>
      </w:r>
      <w:r w:rsidR="00BB4C2D" w:rsidRPr="00E21321">
        <w:rPr>
          <w:rFonts w:ascii="Times New Roman" w:hAnsi="Times New Roman" w:cs="Times New Roman"/>
          <w:sz w:val="24"/>
          <w:szCs w:val="24"/>
        </w:rPr>
        <w:t xml:space="preserve">nderstanding the DSC reached its decision after the due process, and this court is precluded from inquiring into the merits of the decision. </w:t>
      </w:r>
    </w:p>
    <w:p w:rsidR="00A87FC2" w:rsidRPr="00E21321" w:rsidRDefault="00BB4C2D"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The </w:t>
      </w:r>
      <w:r w:rsidR="00A87FC2" w:rsidRPr="00E21321">
        <w:rPr>
          <w:rFonts w:ascii="Times New Roman" w:hAnsi="Times New Roman" w:cs="Times New Roman"/>
          <w:sz w:val="24"/>
          <w:szCs w:val="24"/>
        </w:rPr>
        <w:t xml:space="preserve">proper </w:t>
      </w:r>
      <w:r w:rsidRPr="00E21321">
        <w:rPr>
          <w:rFonts w:ascii="Times New Roman" w:hAnsi="Times New Roman" w:cs="Times New Roman"/>
          <w:sz w:val="24"/>
          <w:szCs w:val="24"/>
        </w:rPr>
        <w:t xml:space="preserve">test </w:t>
      </w:r>
      <w:r w:rsidR="00A87FC2" w:rsidRPr="00E21321">
        <w:rPr>
          <w:rFonts w:ascii="Times New Roman" w:hAnsi="Times New Roman" w:cs="Times New Roman"/>
          <w:sz w:val="24"/>
          <w:szCs w:val="24"/>
        </w:rPr>
        <w:t xml:space="preserve">to apply </w:t>
      </w:r>
      <w:r w:rsidRPr="00E21321">
        <w:rPr>
          <w:rFonts w:ascii="Times New Roman" w:hAnsi="Times New Roman" w:cs="Times New Roman"/>
          <w:sz w:val="24"/>
          <w:szCs w:val="24"/>
        </w:rPr>
        <w:t xml:space="preserve">is whether along the way the DSC made an error and the decision or its contents are of such a nature as to require the intervention </w:t>
      </w:r>
      <w:r w:rsidR="002D010F" w:rsidRPr="00E21321">
        <w:rPr>
          <w:rFonts w:ascii="Times New Roman" w:hAnsi="Times New Roman" w:cs="Times New Roman"/>
          <w:sz w:val="24"/>
          <w:szCs w:val="24"/>
        </w:rPr>
        <w:t>of court</w:t>
      </w:r>
      <w:r w:rsidRPr="00E21321">
        <w:rPr>
          <w:rFonts w:ascii="Times New Roman" w:hAnsi="Times New Roman" w:cs="Times New Roman"/>
          <w:sz w:val="24"/>
          <w:szCs w:val="24"/>
        </w:rPr>
        <w:t xml:space="preserve"> on account of irregularity, arbitrariness, bias or </w:t>
      </w:r>
      <w:r w:rsidRPr="00E21321">
        <w:rPr>
          <w:rFonts w:ascii="Times New Roman" w:hAnsi="Times New Roman" w:cs="Times New Roman"/>
          <w:i/>
          <w:sz w:val="24"/>
          <w:szCs w:val="24"/>
        </w:rPr>
        <w:t>mala fide</w:t>
      </w:r>
      <w:r w:rsidRPr="00E21321">
        <w:rPr>
          <w:rFonts w:ascii="Times New Roman" w:hAnsi="Times New Roman" w:cs="Times New Roman"/>
          <w:sz w:val="24"/>
          <w:szCs w:val="24"/>
        </w:rPr>
        <w:t xml:space="preserve">. </w:t>
      </w:r>
      <w:r w:rsidR="00FD3902" w:rsidRPr="00E21321">
        <w:rPr>
          <w:rFonts w:ascii="Times New Roman" w:hAnsi="Times New Roman" w:cs="Times New Roman"/>
          <w:sz w:val="24"/>
          <w:szCs w:val="24"/>
        </w:rPr>
        <w:t>B</w:t>
      </w:r>
      <w:r w:rsidRPr="00E21321">
        <w:rPr>
          <w:rFonts w:ascii="Times New Roman" w:hAnsi="Times New Roman" w:cs="Times New Roman"/>
          <w:sz w:val="24"/>
          <w:szCs w:val="24"/>
        </w:rPr>
        <w:t xml:space="preserve">y </w:t>
      </w:r>
      <w:r w:rsidR="00FD3902" w:rsidRPr="00E21321">
        <w:rPr>
          <w:rFonts w:ascii="Times New Roman" w:hAnsi="Times New Roman" w:cs="Times New Roman"/>
          <w:sz w:val="24"/>
          <w:szCs w:val="24"/>
        </w:rPr>
        <w:t>“</w:t>
      </w:r>
      <w:r w:rsidRPr="00E21321">
        <w:rPr>
          <w:rFonts w:ascii="Times New Roman" w:hAnsi="Times New Roman" w:cs="Times New Roman"/>
          <w:sz w:val="24"/>
          <w:szCs w:val="24"/>
        </w:rPr>
        <w:t>fair hearing</w:t>
      </w:r>
      <w:r w:rsidR="00FD3902" w:rsidRPr="00E21321">
        <w:rPr>
          <w:rFonts w:ascii="Times New Roman" w:hAnsi="Times New Roman" w:cs="Times New Roman"/>
          <w:sz w:val="24"/>
          <w:szCs w:val="24"/>
        </w:rPr>
        <w:t>”</w:t>
      </w:r>
      <w:r w:rsidRPr="00E21321">
        <w:rPr>
          <w:rFonts w:ascii="Times New Roman" w:hAnsi="Times New Roman" w:cs="Times New Roman"/>
          <w:sz w:val="24"/>
          <w:szCs w:val="24"/>
        </w:rPr>
        <w:t xml:space="preserve"> is meant the </w:t>
      </w:r>
      <w:r w:rsidR="00FD3902" w:rsidRPr="00E21321">
        <w:rPr>
          <w:rFonts w:ascii="Times New Roman" w:hAnsi="Times New Roman" w:cs="Times New Roman"/>
          <w:sz w:val="24"/>
          <w:szCs w:val="24"/>
        </w:rPr>
        <w:t>“</w:t>
      </w:r>
      <w:r w:rsidRPr="00E21321">
        <w:rPr>
          <w:rFonts w:ascii="Times New Roman" w:hAnsi="Times New Roman" w:cs="Times New Roman"/>
          <w:sz w:val="24"/>
          <w:szCs w:val="24"/>
        </w:rPr>
        <w:t>equal</w:t>
      </w:r>
      <w:r w:rsidR="00FD3902" w:rsidRPr="00E21321">
        <w:rPr>
          <w:rFonts w:ascii="Times New Roman" w:hAnsi="Times New Roman" w:cs="Times New Roman"/>
          <w:sz w:val="24"/>
          <w:szCs w:val="24"/>
        </w:rPr>
        <w:t>ity of arms”</w:t>
      </w:r>
      <w:r w:rsidRPr="00E21321">
        <w:rPr>
          <w:rFonts w:ascii="Times New Roman" w:hAnsi="Times New Roman" w:cs="Times New Roman"/>
          <w:sz w:val="24"/>
          <w:szCs w:val="24"/>
        </w:rPr>
        <w:t xml:space="preserve"> </w:t>
      </w:r>
      <w:r w:rsidR="00FD3902" w:rsidRPr="00E21321">
        <w:rPr>
          <w:rFonts w:ascii="Times New Roman" w:hAnsi="Times New Roman" w:cs="Times New Roman"/>
          <w:sz w:val="24"/>
          <w:szCs w:val="24"/>
        </w:rPr>
        <w:t xml:space="preserve">or the equal </w:t>
      </w:r>
      <w:r w:rsidRPr="00E21321">
        <w:rPr>
          <w:rFonts w:ascii="Times New Roman" w:hAnsi="Times New Roman" w:cs="Times New Roman"/>
          <w:sz w:val="24"/>
          <w:szCs w:val="24"/>
        </w:rPr>
        <w:t xml:space="preserve">protection of the law </w:t>
      </w:r>
      <w:r w:rsidR="00FD3902" w:rsidRPr="00E21321">
        <w:rPr>
          <w:rFonts w:ascii="Times New Roman" w:hAnsi="Times New Roman" w:cs="Times New Roman"/>
          <w:sz w:val="24"/>
          <w:szCs w:val="24"/>
        </w:rPr>
        <w:t>which</w:t>
      </w:r>
      <w:r w:rsidRPr="00E21321">
        <w:rPr>
          <w:rFonts w:ascii="Times New Roman" w:hAnsi="Times New Roman" w:cs="Times New Roman"/>
          <w:sz w:val="24"/>
          <w:szCs w:val="24"/>
        </w:rPr>
        <w:t xml:space="preserve"> rule</w:t>
      </w:r>
      <w:r w:rsidR="00FD3902" w:rsidRPr="00E21321">
        <w:rPr>
          <w:rFonts w:ascii="Times New Roman" w:hAnsi="Times New Roman" w:cs="Times New Roman"/>
          <w:sz w:val="24"/>
          <w:szCs w:val="24"/>
        </w:rPr>
        <w:t>s</w:t>
      </w:r>
      <w:r w:rsidRPr="00E21321">
        <w:rPr>
          <w:rFonts w:ascii="Times New Roman" w:hAnsi="Times New Roman" w:cs="Times New Roman"/>
          <w:sz w:val="24"/>
          <w:szCs w:val="24"/>
        </w:rPr>
        <w:t xml:space="preserve"> out any possibility of discrimination</w:t>
      </w:r>
      <w:r w:rsidR="002D010F" w:rsidRPr="00E21321">
        <w:rPr>
          <w:rFonts w:ascii="Times New Roman" w:hAnsi="Times New Roman" w:cs="Times New Roman"/>
          <w:sz w:val="24"/>
          <w:szCs w:val="24"/>
        </w:rPr>
        <w:t xml:space="preserve">. In </w:t>
      </w:r>
      <w:r w:rsidR="00A87FC2" w:rsidRPr="00E21321">
        <w:rPr>
          <w:rFonts w:ascii="Times New Roman" w:hAnsi="Times New Roman" w:cs="Times New Roman"/>
          <w:sz w:val="24"/>
          <w:szCs w:val="24"/>
        </w:rPr>
        <w:t xml:space="preserve">application for </w:t>
      </w:r>
      <w:r w:rsidR="002D010F" w:rsidRPr="00E21321">
        <w:rPr>
          <w:rFonts w:ascii="Times New Roman" w:hAnsi="Times New Roman" w:cs="Times New Roman"/>
          <w:sz w:val="24"/>
          <w:szCs w:val="24"/>
        </w:rPr>
        <w:t>prerogative orders</w:t>
      </w:r>
      <w:r w:rsidR="00A87FC2" w:rsidRPr="00E21321">
        <w:rPr>
          <w:rFonts w:ascii="Times New Roman" w:hAnsi="Times New Roman" w:cs="Times New Roman"/>
          <w:sz w:val="24"/>
          <w:szCs w:val="24"/>
        </w:rPr>
        <w:t>, this cannot in any way</w:t>
      </w:r>
      <w:r w:rsidR="002D010F" w:rsidRPr="00E21321">
        <w:rPr>
          <w:rFonts w:ascii="Times New Roman" w:hAnsi="Times New Roman" w:cs="Times New Roman"/>
          <w:sz w:val="24"/>
          <w:szCs w:val="24"/>
        </w:rPr>
        <w:t xml:space="preserve"> give rise to inquiry into the merits or otherwise of the decision taken by the administrative body.</w:t>
      </w:r>
      <w:r w:rsidR="00A87FC2" w:rsidRPr="00E21321">
        <w:rPr>
          <w:rFonts w:ascii="Times New Roman" w:hAnsi="Times New Roman" w:cs="Times New Roman"/>
          <w:sz w:val="24"/>
          <w:szCs w:val="24"/>
        </w:rPr>
        <w:t xml:space="preserve"> </w:t>
      </w:r>
      <w:r w:rsidR="000570D9" w:rsidRPr="00E21321">
        <w:rPr>
          <w:rFonts w:ascii="Times New Roman" w:hAnsi="Times New Roman" w:cs="Times New Roman"/>
          <w:sz w:val="24"/>
          <w:szCs w:val="24"/>
        </w:rPr>
        <w:t xml:space="preserve">I have </w:t>
      </w:r>
      <w:r w:rsidR="00A87FC2" w:rsidRPr="00E21321">
        <w:rPr>
          <w:rFonts w:ascii="Times New Roman" w:hAnsi="Times New Roman" w:cs="Times New Roman"/>
          <w:sz w:val="24"/>
          <w:szCs w:val="24"/>
        </w:rPr>
        <w:t xml:space="preserve">not </w:t>
      </w:r>
      <w:r w:rsidR="000570D9" w:rsidRPr="00E21321">
        <w:rPr>
          <w:rFonts w:ascii="Times New Roman" w:hAnsi="Times New Roman" w:cs="Times New Roman"/>
          <w:sz w:val="24"/>
          <w:szCs w:val="24"/>
        </w:rPr>
        <w:t xml:space="preserve">found the instance of illegality or procedural impropriety alleged by the </w:t>
      </w:r>
      <w:r w:rsidR="002D010F" w:rsidRPr="00E21321">
        <w:rPr>
          <w:rFonts w:ascii="Times New Roman" w:hAnsi="Times New Roman" w:cs="Times New Roman"/>
          <w:sz w:val="24"/>
          <w:szCs w:val="24"/>
        </w:rPr>
        <w:t>A</w:t>
      </w:r>
      <w:r w:rsidR="000570D9" w:rsidRPr="00E21321">
        <w:rPr>
          <w:rFonts w:ascii="Times New Roman" w:hAnsi="Times New Roman" w:cs="Times New Roman"/>
          <w:sz w:val="24"/>
          <w:szCs w:val="24"/>
        </w:rPr>
        <w:t xml:space="preserve">pplicant in this case. </w:t>
      </w:r>
    </w:p>
    <w:p w:rsidR="00652CAF" w:rsidRPr="00E21321" w:rsidRDefault="00FF1CD4" w:rsidP="00CE575C">
      <w:pPr>
        <w:spacing w:line="360" w:lineRule="auto"/>
        <w:jc w:val="both"/>
        <w:rPr>
          <w:rFonts w:ascii="Times New Roman" w:hAnsi="Times New Roman" w:cs="Times New Roman"/>
          <w:b/>
          <w:i/>
          <w:sz w:val="24"/>
          <w:szCs w:val="24"/>
        </w:rPr>
      </w:pPr>
      <w:r w:rsidRPr="00E21321">
        <w:rPr>
          <w:rFonts w:ascii="Times New Roman" w:hAnsi="Times New Roman" w:cs="Times New Roman"/>
          <w:sz w:val="24"/>
          <w:szCs w:val="24"/>
        </w:rPr>
        <w:t>Similarly, t</w:t>
      </w:r>
      <w:r w:rsidR="00AE724F" w:rsidRPr="00E21321">
        <w:rPr>
          <w:rFonts w:ascii="Times New Roman" w:hAnsi="Times New Roman" w:cs="Times New Roman"/>
          <w:sz w:val="24"/>
          <w:szCs w:val="24"/>
        </w:rPr>
        <w:t>his court cannot be called upon to examine</w:t>
      </w:r>
      <w:r w:rsidR="00996365" w:rsidRPr="00E21321">
        <w:rPr>
          <w:rFonts w:ascii="Times New Roman" w:hAnsi="Times New Roman" w:cs="Times New Roman"/>
          <w:sz w:val="24"/>
          <w:szCs w:val="24"/>
        </w:rPr>
        <w:t xml:space="preserve"> the sufficiency and </w:t>
      </w:r>
      <w:r w:rsidR="00AE724F" w:rsidRPr="00E21321">
        <w:rPr>
          <w:rFonts w:ascii="Times New Roman" w:hAnsi="Times New Roman" w:cs="Times New Roman"/>
          <w:sz w:val="24"/>
          <w:szCs w:val="24"/>
        </w:rPr>
        <w:t>a</w:t>
      </w:r>
      <w:r w:rsidR="00996365" w:rsidRPr="00E21321">
        <w:rPr>
          <w:rFonts w:ascii="Times New Roman" w:hAnsi="Times New Roman" w:cs="Times New Roman"/>
          <w:sz w:val="24"/>
          <w:szCs w:val="24"/>
        </w:rPr>
        <w:t xml:space="preserve">dequacy of the material evidence adduced before </w:t>
      </w:r>
      <w:r w:rsidR="00AE724F" w:rsidRPr="00E21321">
        <w:rPr>
          <w:rFonts w:ascii="Times New Roman" w:hAnsi="Times New Roman" w:cs="Times New Roman"/>
          <w:sz w:val="24"/>
          <w:szCs w:val="24"/>
        </w:rPr>
        <w:t>the DSC</w:t>
      </w:r>
      <w:r w:rsidRPr="00E21321">
        <w:rPr>
          <w:rFonts w:ascii="Times New Roman" w:hAnsi="Times New Roman" w:cs="Times New Roman"/>
          <w:sz w:val="24"/>
          <w:szCs w:val="24"/>
        </w:rPr>
        <w:t xml:space="preserve"> by the Applicant, who participated by giving his defence</w:t>
      </w:r>
      <w:r w:rsidR="00996365" w:rsidRPr="00E21321">
        <w:rPr>
          <w:rFonts w:ascii="Times New Roman" w:hAnsi="Times New Roman" w:cs="Times New Roman"/>
          <w:sz w:val="24"/>
          <w:szCs w:val="24"/>
        </w:rPr>
        <w:t>.</w:t>
      </w:r>
      <w:r w:rsidR="001A1234" w:rsidRPr="00E21321">
        <w:rPr>
          <w:rFonts w:ascii="Times New Roman" w:hAnsi="Times New Roman" w:cs="Times New Roman"/>
          <w:sz w:val="24"/>
          <w:szCs w:val="24"/>
        </w:rPr>
        <w:t xml:space="preserve"> </w:t>
      </w:r>
      <w:r w:rsidRPr="00E21321">
        <w:rPr>
          <w:rFonts w:ascii="Times New Roman" w:hAnsi="Times New Roman" w:cs="Times New Roman"/>
          <w:sz w:val="24"/>
          <w:szCs w:val="24"/>
        </w:rPr>
        <w:t xml:space="preserve">As was held in </w:t>
      </w:r>
      <w:r w:rsidR="007C6FDB" w:rsidRPr="00E21321">
        <w:rPr>
          <w:rFonts w:ascii="Times New Roman" w:hAnsi="Times New Roman" w:cs="Times New Roman"/>
          <w:sz w:val="24"/>
          <w:szCs w:val="24"/>
        </w:rPr>
        <w:t xml:space="preserve">the case </w:t>
      </w:r>
      <w:r w:rsidR="00E21321" w:rsidRPr="00E21321">
        <w:rPr>
          <w:rFonts w:ascii="Times New Roman" w:hAnsi="Times New Roman" w:cs="Times New Roman"/>
          <w:sz w:val="24"/>
          <w:szCs w:val="24"/>
        </w:rPr>
        <w:t>of Katamba</w:t>
      </w:r>
      <w:r w:rsidRPr="00E21321">
        <w:rPr>
          <w:rFonts w:ascii="Times New Roman" w:hAnsi="Times New Roman" w:cs="Times New Roman"/>
          <w:b/>
          <w:i/>
          <w:sz w:val="24"/>
          <w:szCs w:val="24"/>
        </w:rPr>
        <w:t xml:space="preserve"> Fred v. Mukono District Local Government and </w:t>
      </w:r>
      <w:r w:rsidR="00A8559F" w:rsidRPr="00E21321">
        <w:rPr>
          <w:rFonts w:ascii="Times New Roman" w:hAnsi="Times New Roman" w:cs="Times New Roman"/>
          <w:b/>
          <w:i/>
          <w:sz w:val="24"/>
          <w:szCs w:val="24"/>
        </w:rPr>
        <w:t>A’ nor</w:t>
      </w:r>
      <w:r w:rsidRPr="00E21321">
        <w:rPr>
          <w:rFonts w:ascii="Times New Roman" w:hAnsi="Times New Roman" w:cs="Times New Roman"/>
          <w:b/>
          <w:i/>
          <w:sz w:val="24"/>
          <w:szCs w:val="24"/>
        </w:rPr>
        <w:t>, H.C.Misc. Application No.091 of 2009;</w:t>
      </w:r>
      <w:r w:rsidR="001A1234" w:rsidRPr="00E21321">
        <w:rPr>
          <w:rFonts w:ascii="Times New Roman" w:hAnsi="Times New Roman" w:cs="Times New Roman"/>
          <w:sz w:val="24"/>
          <w:szCs w:val="24"/>
        </w:rPr>
        <w:t xml:space="preserve"> when a party participates in investigations by recording his statement, it is taken </w:t>
      </w:r>
      <w:r w:rsidR="00AE724F" w:rsidRPr="00E21321">
        <w:rPr>
          <w:rFonts w:ascii="Times New Roman" w:hAnsi="Times New Roman" w:cs="Times New Roman"/>
          <w:sz w:val="24"/>
          <w:szCs w:val="24"/>
        </w:rPr>
        <w:t xml:space="preserve">that </w:t>
      </w:r>
      <w:r w:rsidR="001A1234" w:rsidRPr="00E21321">
        <w:rPr>
          <w:rFonts w:ascii="Times New Roman" w:hAnsi="Times New Roman" w:cs="Times New Roman"/>
          <w:sz w:val="24"/>
          <w:szCs w:val="24"/>
        </w:rPr>
        <w:t>he</w:t>
      </w:r>
      <w:r w:rsidR="00AE724F" w:rsidRPr="00E21321">
        <w:rPr>
          <w:rFonts w:ascii="Times New Roman" w:hAnsi="Times New Roman" w:cs="Times New Roman"/>
          <w:sz w:val="24"/>
          <w:szCs w:val="24"/>
        </w:rPr>
        <w:t xml:space="preserve"> or she</w:t>
      </w:r>
      <w:r w:rsidR="001A1234" w:rsidRPr="00E21321">
        <w:rPr>
          <w:rFonts w:ascii="Times New Roman" w:hAnsi="Times New Roman" w:cs="Times New Roman"/>
          <w:sz w:val="24"/>
          <w:szCs w:val="24"/>
        </w:rPr>
        <w:t xml:space="preserve"> has been accorde</w:t>
      </w:r>
      <w:r w:rsidR="00AE724F" w:rsidRPr="00E21321">
        <w:rPr>
          <w:rFonts w:ascii="Times New Roman" w:hAnsi="Times New Roman" w:cs="Times New Roman"/>
          <w:sz w:val="24"/>
          <w:szCs w:val="24"/>
        </w:rPr>
        <w:t>d a r</w:t>
      </w:r>
      <w:r w:rsidR="001A1234" w:rsidRPr="00E21321">
        <w:rPr>
          <w:rFonts w:ascii="Times New Roman" w:hAnsi="Times New Roman" w:cs="Times New Roman"/>
          <w:sz w:val="24"/>
          <w:szCs w:val="24"/>
        </w:rPr>
        <w:t xml:space="preserve">ight to be heard. </w:t>
      </w:r>
      <w:r w:rsidR="00AE724F" w:rsidRPr="00E21321">
        <w:rPr>
          <w:rFonts w:ascii="Times New Roman" w:hAnsi="Times New Roman" w:cs="Times New Roman"/>
          <w:sz w:val="24"/>
          <w:szCs w:val="24"/>
        </w:rPr>
        <w:t>Similarly,</w:t>
      </w:r>
      <w:r w:rsidR="001A1234" w:rsidRPr="00E21321">
        <w:rPr>
          <w:rFonts w:ascii="Times New Roman" w:hAnsi="Times New Roman" w:cs="Times New Roman"/>
          <w:sz w:val="24"/>
          <w:szCs w:val="24"/>
        </w:rPr>
        <w:t xml:space="preserve"> once one is accorded the opportunity to defend one’s self and a written defence is made, it is sufficient.</w:t>
      </w:r>
      <w:r w:rsidR="001C7AFB" w:rsidRPr="00E21321">
        <w:rPr>
          <w:rFonts w:ascii="Times New Roman" w:hAnsi="Times New Roman" w:cs="Times New Roman"/>
          <w:sz w:val="24"/>
          <w:szCs w:val="24"/>
        </w:rPr>
        <w:t xml:space="preserve"> </w:t>
      </w:r>
      <w:r w:rsidR="007C6FDB" w:rsidRPr="00E21321">
        <w:rPr>
          <w:rFonts w:ascii="Times New Roman" w:hAnsi="Times New Roman" w:cs="Times New Roman"/>
          <w:sz w:val="24"/>
          <w:szCs w:val="24"/>
        </w:rPr>
        <w:t xml:space="preserve">See </w:t>
      </w:r>
      <w:r w:rsidR="001A1234" w:rsidRPr="00E21321">
        <w:rPr>
          <w:rFonts w:ascii="Times New Roman" w:hAnsi="Times New Roman" w:cs="Times New Roman"/>
          <w:b/>
          <w:i/>
          <w:sz w:val="24"/>
          <w:szCs w:val="24"/>
        </w:rPr>
        <w:t xml:space="preserve">Onyait David Steven </w:t>
      </w:r>
      <w:r w:rsidR="00AE724F" w:rsidRPr="00E21321">
        <w:rPr>
          <w:rFonts w:ascii="Times New Roman" w:hAnsi="Times New Roman" w:cs="Times New Roman"/>
          <w:b/>
          <w:i/>
          <w:sz w:val="24"/>
          <w:szCs w:val="24"/>
        </w:rPr>
        <w:t>v</w:t>
      </w:r>
      <w:r w:rsidR="001A1234" w:rsidRPr="00E21321">
        <w:rPr>
          <w:rFonts w:ascii="Times New Roman" w:hAnsi="Times New Roman" w:cs="Times New Roman"/>
          <w:b/>
          <w:i/>
          <w:sz w:val="24"/>
          <w:szCs w:val="24"/>
        </w:rPr>
        <w:t xml:space="preserve">. Busia Local Government &amp; </w:t>
      </w:r>
      <w:r w:rsidR="00A8559F" w:rsidRPr="00E21321">
        <w:rPr>
          <w:rFonts w:ascii="Times New Roman" w:hAnsi="Times New Roman" w:cs="Times New Roman"/>
          <w:b/>
          <w:i/>
          <w:sz w:val="24"/>
          <w:szCs w:val="24"/>
        </w:rPr>
        <w:t>A’ nor</w:t>
      </w:r>
      <w:r w:rsidR="001A1234" w:rsidRPr="00E21321">
        <w:rPr>
          <w:rFonts w:ascii="Times New Roman" w:hAnsi="Times New Roman" w:cs="Times New Roman"/>
          <w:b/>
          <w:i/>
          <w:sz w:val="24"/>
          <w:szCs w:val="24"/>
        </w:rPr>
        <w:t xml:space="preserve"> H.C.Misc. Application No. 34 of 2006.</w:t>
      </w:r>
    </w:p>
    <w:p w:rsidR="007A5E30" w:rsidRPr="00E21321" w:rsidRDefault="001C7AFB"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I</w:t>
      </w:r>
      <w:r w:rsidR="0007750E" w:rsidRPr="00E21321">
        <w:rPr>
          <w:rFonts w:ascii="Times New Roman" w:hAnsi="Times New Roman" w:cs="Times New Roman"/>
          <w:sz w:val="24"/>
          <w:szCs w:val="24"/>
        </w:rPr>
        <w:t xml:space="preserve"> also find the claim of payment </w:t>
      </w:r>
      <w:r w:rsidR="00C560F4" w:rsidRPr="00E21321">
        <w:rPr>
          <w:rFonts w:ascii="Times New Roman" w:hAnsi="Times New Roman" w:cs="Times New Roman"/>
          <w:sz w:val="24"/>
          <w:szCs w:val="24"/>
        </w:rPr>
        <w:t xml:space="preserve">of salary and other emoluments </w:t>
      </w:r>
      <w:r w:rsidR="0007750E" w:rsidRPr="00E21321">
        <w:rPr>
          <w:rFonts w:ascii="Times New Roman" w:hAnsi="Times New Roman" w:cs="Times New Roman"/>
          <w:sz w:val="24"/>
          <w:szCs w:val="24"/>
        </w:rPr>
        <w:t xml:space="preserve">for the time the Applicant was under investigations </w:t>
      </w:r>
      <w:r w:rsidR="00C560F4" w:rsidRPr="00E21321">
        <w:rPr>
          <w:rFonts w:ascii="Times New Roman" w:hAnsi="Times New Roman" w:cs="Times New Roman"/>
          <w:sz w:val="24"/>
          <w:szCs w:val="24"/>
        </w:rPr>
        <w:t>un</w:t>
      </w:r>
      <w:r w:rsidR="0007750E" w:rsidRPr="00E21321">
        <w:rPr>
          <w:rFonts w:ascii="Times New Roman" w:hAnsi="Times New Roman" w:cs="Times New Roman"/>
          <w:sz w:val="24"/>
          <w:szCs w:val="24"/>
        </w:rPr>
        <w:t xml:space="preserve">tenable in light of the </w:t>
      </w:r>
      <w:r w:rsidR="0007750E" w:rsidRPr="00E21321">
        <w:rPr>
          <w:rFonts w:ascii="Times New Roman" w:hAnsi="Times New Roman" w:cs="Times New Roman"/>
          <w:b/>
          <w:i/>
          <w:sz w:val="24"/>
          <w:szCs w:val="24"/>
        </w:rPr>
        <w:t>Public Service Standing Orders Section F – t paragraph 7,</w:t>
      </w:r>
      <w:r w:rsidR="0007750E" w:rsidRPr="00E21321">
        <w:rPr>
          <w:rFonts w:ascii="Times New Roman" w:hAnsi="Times New Roman" w:cs="Times New Roman"/>
          <w:sz w:val="24"/>
          <w:szCs w:val="24"/>
        </w:rPr>
        <w:t xml:space="preserve"> cited in the dismissal letter</w:t>
      </w:r>
      <w:r w:rsidR="00C560F4" w:rsidRPr="00E21321">
        <w:rPr>
          <w:rFonts w:ascii="Times New Roman" w:hAnsi="Times New Roman" w:cs="Times New Roman"/>
          <w:sz w:val="24"/>
          <w:szCs w:val="24"/>
        </w:rPr>
        <w:t>.  T</w:t>
      </w:r>
      <w:r w:rsidR="0007750E" w:rsidRPr="00E21321">
        <w:rPr>
          <w:rFonts w:ascii="Times New Roman" w:hAnsi="Times New Roman" w:cs="Times New Roman"/>
          <w:sz w:val="24"/>
          <w:szCs w:val="24"/>
        </w:rPr>
        <w:t xml:space="preserve">he effect </w:t>
      </w:r>
      <w:r w:rsidR="00C560F4" w:rsidRPr="00E21321">
        <w:rPr>
          <w:rFonts w:ascii="Times New Roman" w:hAnsi="Times New Roman" w:cs="Times New Roman"/>
          <w:sz w:val="24"/>
          <w:szCs w:val="24"/>
        </w:rPr>
        <w:t xml:space="preserve">of the manner of dismissal of </w:t>
      </w:r>
      <w:r w:rsidR="0007750E" w:rsidRPr="00E21321">
        <w:rPr>
          <w:rFonts w:ascii="Times New Roman" w:hAnsi="Times New Roman" w:cs="Times New Roman"/>
          <w:sz w:val="24"/>
          <w:szCs w:val="24"/>
        </w:rPr>
        <w:t xml:space="preserve">the </w:t>
      </w:r>
      <w:r w:rsidR="00C560F4" w:rsidRPr="00E21321">
        <w:rPr>
          <w:rFonts w:ascii="Times New Roman" w:hAnsi="Times New Roman" w:cs="Times New Roman"/>
          <w:sz w:val="24"/>
          <w:szCs w:val="24"/>
        </w:rPr>
        <w:t xml:space="preserve">Applicant is that he </w:t>
      </w:r>
      <w:r w:rsidR="0007750E" w:rsidRPr="00E21321">
        <w:rPr>
          <w:rFonts w:ascii="Times New Roman" w:hAnsi="Times New Roman" w:cs="Times New Roman"/>
          <w:sz w:val="24"/>
          <w:szCs w:val="24"/>
        </w:rPr>
        <w:t xml:space="preserve">forfeited his rights and </w:t>
      </w:r>
      <w:r w:rsidR="00585DAA" w:rsidRPr="00E21321">
        <w:rPr>
          <w:rFonts w:ascii="Times New Roman" w:hAnsi="Times New Roman" w:cs="Times New Roman"/>
          <w:sz w:val="24"/>
          <w:szCs w:val="24"/>
        </w:rPr>
        <w:t>privileges</w:t>
      </w:r>
      <w:r w:rsidR="0007750E" w:rsidRPr="00E21321">
        <w:rPr>
          <w:rFonts w:ascii="Times New Roman" w:hAnsi="Times New Roman" w:cs="Times New Roman"/>
          <w:sz w:val="24"/>
          <w:szCs w:val="24"/>
        </w:rPr>
        <w:t xml:space="preserve"> as a Public Officer including the claim to a period of notice. </w:t>
      </w:r>
      <w:r w:rsidR="00C560F4" w:rsidRPr="00E21321">
        <w:rPr>
          <w:rFonts w:ascii="Times New Roman" w:hAnsi="Times New Roman" w:cs="Times New Roman"/>
          <w:sz w:val="24"/>
          <w:szCs w:val="24"/>
        </w:rPr>
        <w:t>In other words</w:t>
      </w:r>
      <w:r w:rsidR="0007750E" w:rsidRPr="00E21321">
        <w:rPr>
          <w:rFonts w:ascii="Times New Roman" w:hAnsi="Times New Roman" w:cs="Times New Roman"/>
          <w:sz w:val="24"/>
          <w:szCs w:val="24"/>
        </w:rPr>
        <w:t>,</w:t>
      </w:r>
      <w:r w:rsidR="00C560F4" w:rsidRPr="00E21321">
        <w:rPr>
          <w:rFonts w:ascii="Times New Roman" w:hAnsi="Times New Roman" w:cs="Times New Roman"/>
          <w:sz w:val="24"/>
          <w:szCs w:val="24"/>
        </w:rPr>
        <w:t xml:space="preserve"> dismissal on the grounds of dishonesty and forgery </w:t>
      </w:r>
      <w:r w:rsidR="00585DAA" w:rsidRPr="00E21321">
        <w:rPr>
          <w:rFonts w:ascii="Times New Roman" w:hAnsi="Times New Roman" w:cs="Times New Roman"/>
          <w:sz w:val="24"/>
          <w:szCs w:val="24"/>
        </w:rPr>
        <w:t>disentitle</w:t>
      </w:r>
      <w:r w:rsidR="00C560F4" w:rsidRPr="00E21321">
        <w:rPr>
          <w:rFonts w:ascii="Times New Roman" w:hAnsi="Times New Roman" w:cs="Times New Roman"/>
          <w:sz w:val="24"/>
          <w:szCs w:val="24"/>
        </w:rPr>
        <w:t>s</w:t>
      </w:r>
      <w:r w:rsidR="00585DAA" w:rsidRPr="00E21321">
        <w:rPr>
          <w:rFonts w:ascii="Times New Roman" w:hAnsi="Times New Roman" w:cs="Times New Roman"/>
          <w:sz w:val="24"/>
          <w:szCs w:val="24"/>
        </w:rPr>
        <w:t xml:space="preserve"> </w:t>
      </w:r>
      <w:r w:rsidR="00C560F4" w:rsidRPr="00E21321">
        <w:rPr>
          <w:rFonts w:ascii="Times New Roman" w:hAnsi="Times New Roman" w:cs="Times New Roman"/>
          <w:sz w:val="24"/>
          <w:szCs w:val="24"/>
        </w:rPr>
        <w:t xml:space="preserve">an employee </w:t>
      </w:r>
      <w:r w:rsidR="00585DAA" w:rsidRPr="00E21321">
        <w:rPr>
          <w:rFonts w:ascii="Times New Roman" w:hAnsi="Times New Roman" w:cs="Times New Roman"/>
          <w:sz w:val="24"/>
          <w:szCs w:val="24"/>
        </w:rPr>
        <w:t xml:space="preserve">of his rights and privileges. A salary which </w:t>
      </w:r>
      <w:r w:rsidR="007A5E30" w:rsidRPr="00E21321">
        <w:rPr>
          <w:rFonts w:ascii="Times New Roman" w:hAnsi="Times New Roman" w:cs="Times New Roman"/>
          <w:sz w:val="24"/>
          <w:szCs w:val="24"/>
        </w:rPr>
        <w:t>wa</w:t>
      </w:r>
      <w:r w:rsidR="00585DAA" w:rsidRPr="00E21321">
        <w:rPr>
          <w:rFonts w:ascii="Times New Roman" w:hAnsi="Times New Roman" w:cs="Times New Roman"/>
          <w:sz w:val="24"/>
          <w:szCs w:val="24"/>
        </w:rPr>
        <w:t>s a right due</w:t>
      </w:r>
      <w:r w:rsidR="007A5E30" w:rsidRPr="00E21321">
        <w:rPr>
          <w:rFonts w:ascii="Times New Roman" w:hAnsi="Times New Roman" w:cs="Times New Roman"/>
          <w:sz w:val="24"/>
          <w:szCs w:val="24"/>
        </w:rPr>
        <w:t xml:space="preserve"> to the Applicant</w:t>
      </w:r>
      <w:r w:rsidR="00C560F4" w:rsidRPr="00E21321">
        <w:rPr>
          <w:rFonts w:ascii="Times New Roman" w:hAnsi="Times New Roman" w:cs="Times New Roman"/>
          <w:sz w:val="24"/>
          <w:szCs w:val="24"/>
        </w:rPr>
        <w:t xml:space="preserve"> </w:t>
      </w:r>
      <w:r w:rsidR="007A5E30" w:rsidRPr="00E21321">
        <w:rPr>
          <w:rFonts w:ascii="Times New Roman" w:hAnsi="Times New Roman" w:cs="Times New Roman"/>
          <w:sz w:val="24"/>
          <w:szCs w:val="24"/>
        </w:rPr>
        <w:t>wa</w:t>
      </w:r>
      <w:r w:rsidR="00C560F4" w:rsidRPr="00E21321">
        <w:rPr>
          <w:rFonts w:ascii="Times New Roman" w:hAnsi="Times New Roman" w:cs="Times New Roman"/>
          <w:sz w:val="24"/>
          <w:szCs w:val="24"/>
        </w:rPr>
        <w:t>s</w:t>
      </w:r>
      <w:r w:rsidR="00585DAA" w:rsidRPr="00E21321">
        <w:rPr>
          <w:rFonts w:ascii="Times New Roman" w:hAnsi="Times New Roman" w:cs="Times New Roman"/>
          <w:sz w:val="24"/>
          <w:szCs w:val="24"/>
        </w:rPr>
        <w:t xml:space="preserve"> whittled away the moment he became a subject of</w:t>
      </w:r>
      <w:r w:rsidR="007A5E30" w:rsidRPr="00E21321">
        <w:rPr>
          <w:rFonts w:ascii="Times New Roman" w:hAnsi="Times New Roman" w:cs="Times New Roman"/>
          <w:sz w:val="24"/>
          <w:szCs w:val="24"/>
        </w:rPr>
        <w:t xml:space="preserve"> dismissal the said grounds. T</w:t>
      </w:r>
      <w:r w:rsidR="00F76071" w:rsidRPr="00E21321">
        <w:rPr>
          <w:rFonts w:ascii="Times New Roman" w:hAnsi="Times New Roman" w:cs="Times New Roman"/>
          <w:sz w:val="24"/>
          <w:szCs w:val="24"/>
        </w:rPr>
        <w:t xml:space="preserve">he </w:t>
      </w:r>
      <w:r w:rsidR="008B0165" w:rsidRPr="00E21321">
        <w:rPr>
          <w:rFonts w:ascii="Times New Roman" w:hAnsi="Times New Roman" w:cs="Times New Roman"/>
          <w:sz w:val="24"/>
          <w:szCs w:val="24"/>
        </w:rPr>
        <w:t>A</w:t>
      </w:r>
      <w:r w:rsidR="00F76071" w:rsidRPr="00E21321">
        <w:rPr>
          <w:rFonts w:ascii="Times New Roman" w:hAnsi="Times New Roman" w:cs="Times New Roman"/>
          <w:sz w:val="24"/>
          <w:szCs w:val="24"/>
        </w:rPr>
        <w:t xml:space="preserve">pplicant is </w:t>
      </w:r>
      <w:r w:rsidR="00585DAA" w:rsidRPr="00E21321">
        <w:rPr>
          <w:rFonts w:ascii="Times New Roman" w:hAnsi="Times New Roman" w:cs="Times New Roman"/>
          <w:sz w:val="24"/>
          <w:szCs w:val="24"/>
        </w:rPr>
        <w:t xml:space="preserve">not </w:t>
      </w:r>
      <w:r w:rsidR="00F76071" w:rsidRPr="00E21321">
        <w:rPr>
          <w:rFonts w:ascii="Times New Roman" w:hAnsi="Times New Roman" w:cs="Times New Roman"/>
          <w:sz w:val="24"/>
          <w:szCs w:val="24"/>
        </w:rPr>
        <w:t xml:space="preserve">entitled to </w:t>
      </w:r>
      <w:r w:rsidR="00585DAA" w:rsidRPr="00E21321">
        <w:rPr>
          <w:rFonts w:ascii="Times New Roman" w:hAnsi="Times New Roman" w:cs="Times New Roman"/>
          <w:sz w:val="24"/>
          <w:szCs w:val="24"/>
        </w:rPr>
        <w:t>any</w:t>
      </w:r>
      <w:r w:rsidR="00F76071" w:rsidRPr="00E21321">
        <w:rPr>
          <w:rFonts w:ascii="Times New Roman" w:hAnsi="Times New Roman" w:cs="Times New Roman"/>
          <w:sz w:val="24"/>
          <w:szCs w:val="24"/>
        </w:rPr>
        <w:t xml:space="preserve"> payment</w:t>
      </w:r>
      <w:r w:rsidR="00585DAA" w:rsidRPr="00E21321">
        <w:rPr>
          <w:rFonts w:ascii="Times New Roman" w:hAnsi="Times New Roman" w:cs="Times New Roman"/>
          <w:sz w:val="24"/>
          <w:szCs w:val="24"/>
        </w:rPr>
        <w:t>.</w:t>
      </w:r>
      <w:r w:rsidR="00F76071" w:rsidRPr="00E21321">
        <w:rPr>
          <w:rFonts w:ascii="Times New Roman" w:hAnsi="Times New Roman" w:cs="Times New Roman"/>
          <w:sz w:val="24"/>
          <w:szCs w:val="24"/>
        </w:rPr>
        <w:t xml:space="preserve"> </w:t>
      </w:r>
      <w:r w:rsidR="00585DAA" w:rsidRPr="00E21321">
        <w:rPr>
          <w:rFonts w:ascii="Times New Roman" w:hAnsi="Times New Roman" w:cs="Times New Roman"/>
          <w:sz w:val="24"/>
          <w:szCs w:val="24"/>
        </w:rPr>
        <w:t>T</w:t>
      </w:r>
      <w:r w:rsidR="00172A86" w:rsidRPr="00E21321">
        <w:rPr>
          <w:rFonts w:ascii="Times New Roman" w:hAnsi="Times New Roman" w:cs="Times New Roman"/>
          <w:sz w:val="24"/>
          <w:szCs w:val="24"/>
        </w:rPr>
        <w:t>he application</w:t>
      </w:r>
      <w:r w:rsidR="00585DAA" w:rsidRPr="00E21321">
        <w:rPr>
          <w:rFonts w:ascii="Times New Roman" w:hAnsi="Times New Roman" w:cs="Times New Roman"/>
          <w:sz w:val="24"/>
          <w:szCs w:val="24"/>
        </w:rPr>
        <w:t xml:space="preserve"> </w:t>
      </w:r>
      <w:r w:rsidR="00172A86" w:rsidRPr="00E21321">
        <w:rPr>
          <w:rFonts w:ascii="Times New Roman" w:hAnsi="Times New Roman" w:cs="Times New Roman"/>
          <w:sz w:val="24"/>
          <w:szCs w:val="24"/>
        </w:rPr>
        <w:t>fails</w:t>
      </w:r>
      <w:r w:rsidR="00585DAA" w:rsidRPr="00E21321">
        <w:rPr>
          <w:rFonts w:ascii="Times New Roman" w:hAnsi="Times New Roman" w:cs="Times New Roman"/>
          <w:sz w:val="24"/>
          <w:szCs w:val="24"/>
        </w:rPr>
        <w:t xml:space="preserve"> and it is dismissed with</w:t>
      </w:r>
      <w:r w:rsidR="00F76071" w:rsidRPr="00E21321">
        <w:rPr>
          <w:rFonts w:ascii="Times New Roman" w:hAnsi="Times New Roman" w:cs="Times New Roman"/>
          <w:sz w:val="24"/>
          <w:szCs w:val="24"/>
        </w:rPr>
        <w:t xml:space="preserve"> costs</w:t>
      </w:r>
      <w:r w:rsidR="00585DAA" w:rsidRPr="00E21321">
        <w:rPr>
          <w:rFonts w:ascii="Times New Roman" w:hAnsi="Times New Roman" w:cs="Times New Roman"/>
          <w:sz w:val="24"/>
          <w:szCs w:val="24"/>
        </w:rPr>
        <w:t>.</w:t>
      </w:r>
      <w:r w:rsidR="00F76071" w:rsidRPr="00E21321">
        <w:rPr>
          <w:rFonts w:ascii="Times New Roman" w:hAnsi="Times New Roman" w:cs="Times New Roman"/>
          <w:sz w:val="24"/>
          <w:szCs w:val="24"/>
        </w:rPr>
        <w:t xml:space="preserve"> </w:t>
      </w:r>
    </w:p>
    <w:p w:rsidR="007B739C" w:rsidRPr="00E21321" w:rsidRDefault="007B739C" w:rsidP="00CE575C">
      <w:pPr>
        <w:spacing w:line="360" w:lineRule="auto"/>
        <w:jc w:val="both"/>
        <w:rPr>
          <w:rFonts w:ascii="Times New Roman" w:hAnsi="Times New Roman" w:cs="Times New Roman"/>
          <w:sz w:val="24"/>
          <w:szCs w:val="24"/>
        </w:rPr>
      </w:pPr>
    </w:p>
    <w:p w:rsidR="001C7AFB" w:rsidRPr="00E21321" w:rsidRDefault="00DF6278" w:rsidP="00CE575C">
      <w:pPr>
        <w:spacing w:line="360" w:lineRule="auto"/>
        <w:jc w:val="both"/>
        <w:rPr>
          <w:rFonts w:ascii="Times New Roman" w:hAnsi="Times New Roman" w:cs="Times New Roman"/>
          <w:sz w:val="24"/>
          <w:szCs w:val="24"/>
        </w:rPr>
      </w:pPr>
      <w:r w:rsidRPr="00E21321">
        <w:rPr>
          <w:rFonts w:ascii="Times New Roman" w:hAnsi="Times New Roman" w:cs="Times New Roman"/>
          <w:sz w:val="24"/>
          <w:szCs w:val="24"/>
        </w:rPr>
        <w:t xml:space="preserve">                                   ______________________________</w:t>
      </w:r>
    </w:p>
    <w:p w:rsidR="00F76071" w:rsidRPr="00E21321" w:rsidRDefault="00F76071" w:rsidP="007B739C">
      <w:pPr>
        <w:spacing w:line="240" w:lineRule="auto"/>
        <w:jc w:val="center"/>
        <w:rPr>
          <w:rFonts w:ascii="Times New Roman" w:hAnsi="Times New Roman" w:cs="Times New Roman"/>
          <w:b/>
          <w:sz w:val="24"/>
          <w:szCs w:val="24"/>
        </w:rPr>
      </w:pPr>
      <w:r w:rsidRPr="00E21321">
        <w:rPr>
          <w:rFonts w:ascii="Times New Roman" w:hAnsi="Times New Roman" w:cs="Times New Roman"/>
          <w:b/>
          <w:sz w:val="24"/>
          <w:szCs w:val="24"/>
        </w:rPr>
        <w:t>BASHAIJA K. ANDREW</w:t>
      </w:r>
    </w:p>
    <w:p w:rsidR="00F76071" w:rsidRPr="00E21321" w:rsidRDefault="00F76071" w:rsidP="007B739C">
      <w:pPr>
        <w:spacing w:line="240" w:lineRule="auto"/>
        <w:jc w:val="center"/>
        <w:rPr>
          <w:rFonts w:ascii="Times New Roman" w:hAnsi="Times New Roman" w:cs="Times New Roman"/>
          <w:b/>
          <w:sz w:val="24"/>
          <w:szCs w:val="24"/>
        </w:rPr>
      </w:pPr>
      <w:r w:rsidRPr="00E21321">
        <w:rPr>
          <w:rFonts w:ascii="Times New Roman" w:hAnsi="Times New Roman" w:cs="Times New Roman"/>
          <w:b/>
          <w:sz w:val="24"/>
          <w:szCs w:val="24"/>
        </w:rPr>
        <w:t>JUDGE</w:t>
      </w:r>
    </w:p>
    <w:p w:rsidR="004B655B" w:rsidRPr="00E21321" w:rsidRDefault="00F76071" w:rsidP="007B739C">
      <w:pPr>
        <w:spacing w:line="240" w:lineRule="auto"/>
        <w:jc w:val="center"/>
        <w:rPr>
          <w:rFonts w:ascii="Times New Roman" w:hAnsi="Times New Roman" w:cs="Times New Roman"/>
          <w:sz w:val="24"/>
          <w:szCs w:val="24"/>
        </w:rPr>
      </w:pPr>
      <w:r w:rsidRPr="00E21321">
        <w:rPr>
          <w:rFonts w:ascii="Times New Roman" w:hAnsi="Times New Roman" w:cs="Times New Roman"/>
          <w:b/>
          <w:sz w:val="24"/>
          <w:szCs w:val="24"/>
        </w:rPr>
        <w:t>05/06/2012</w:t>
      </w:r>
    </w:p>
    <w:sectPr w:rsidR="004B655B" w:rsidRPr="00E21321" w:rsidSect="006C4E29">
      <w:footerReference w:type="default" r:id="rId7"/>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A1" w:rsidRDefault="000F3AA1" w:rsidP="0080533E">
      <w:pPr>
        <w:spacing w:after="0" w:line="240" w:lineRule="auto"/>
      </w:pPr>
      <w:r>
        <w:separator/>
      </w:r>
    </w:p>
  </w:endnote>
  <w:endnote w:type="continuationSeparator" w:id="1">
    <w:p w:rsidR="000F3AA1" w:rsidRDefault="000F3AA1" w:rsidP="0080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027"/>
      <w:docPartObj>
        <w:docPartGallery w:val="Page Numbers (Bottom of Page)"/>
        <w:docPartUnique/>
      </w:docPartObj>
    </w:sdtPr>
    <w:sdtContent>
      <w:p w:rsidR="00C560F4" w:rsidRDefault="00957C50">
        <w:pPr>
          <w:pStyle w:val="Footer"/>
          <w:jc w:val="center"/>
        </w:pPr>
        <w:fldSimple w:instr=" PAGE   \* MERGEFORMAT ">
          <w:r w:rsidR="000F3AA1">
            <w:rPr>
              <w:noProof/>
            </w:rPr>
            <w:t>1</w:t>
          </w:r>
        </w:fldSimple>
      </w:p>
    </w:sdtContent>
  </w:sdt>
  <w:p w:rsidR="00C560F4" w:rsidRDefault="00C56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A1" w:rsidRDefault="000F3AA1" w:rsidP="0080533E">
      <w:pPr>
        <w:spacing w:after="0" w:line="240" w:lineRule="auto"/>
      </w:pPr>
      <w:r>
        <w:separator/>
      </w:r>
    </w:p>
  </w:footnote>
  <w:footnote w:type="continuationSeparator" w:id="1">
    <w:p w:rsidR="000F3AA1" w:rsidRDefault="000F3AA1" w:rsidP="00805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616"/>
    <w:multiLevelType w:val="hybridMultilevel"/>
    <w:tmpl w:val="7B6EBC12"/>
    <w:lvl w:ilvl="0" w:tplc="24426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686F"/>
    <w:multiLevelType w:val="hybridMultilevel"/>
    <w:tmpl w:val="39829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01AEF"/>
    <w:multiLevelType w:val="hybridMultilevel"/>
    <w:tmpl w:val="1C70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76312"/>
    <w:multiLevelType w:val="hybridMultilevel"/>
    <w:tmpl w:val="944A6C50"/>
    <w:lvl w:ilvl="0" w:tplc="BB124C4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145E7"/>
    <w:multiLevelType w:val="hybridMultilevel"/>
    <w:tmpl w:val="DB001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0"/>
    <w:footnote w:id="1"/>
  </w:footnotePr>
  <w:endnotePr>
    <w:endnote w:id="0"/>
    <w:endnote w:id="1"/>
  </w:endnotePr>
  <w:compat/>
  <w:rsids>
    <w:rsidRoot w:val="006A3204"/>
    <w:rsid w:val="000570D9"/>
    <w:rsid w:val="00057ACA"/>
    <w:rsid w:val="00066ADF"/>
    <w:rsid w:val="00071323"/>
    <w:rsid w:val="00075C3E"/>
    <w:rsid w:val="0007750E"/>
    <w:rsid w:val="0009139F"/>
    <w:rsid w:val="000B23B4"/>
    <w:rsid w:val="000F3AA1"/>
    <w:rsid w:val="001036B0"/>
    <w:rsid w:val="0010555B"/>
    <w:rsid w:val="00115E1D"/>
    <w:rsid w:val="00126837"/>
    <w:rsid w:val="00137A65"/>
    <w:rsid w:val="001400F4"/>
    <w:rsid w:val="001452D8"/>
    <w:rsid w:val="0014569F"/>
    <w:rsid w:val="0015018F"/>
    <w:rsid w:val="00161478"/>
    <w:rsid w:val="00172A86"/>
    <w:rsid w:val="001A1234"/>
    <w:rsid w:val="001B76B7"/>
    <w:rsid w:val="001C7AFB"/>
    <w:rsid w:val="001D03D6"/>
    <w:rsid w:val="001D1D1F"/>
    <w:rsid w:val="00222240"/>
    <w:rsid w:val="002614D3"/>
    <w:rsid w:val="0027645B"/>
    <w:rsid w:val="002D010F"/>
    <w:rsid w:val="002D0881"/>
    <w:rsid w:val="002E5F09"/>
    <w:rsid w:val="003067AA"/>
    <w:rsid w:val="003140F8"/>
    <w:rsid w:val="00364432"/>
    <w:rsid w:val="00380A45"/>
    <w:rsid w:val="00387DD2"/>
    <w:rsid w:val="003A35EA"/>
    <w:rsid w:val="003B61CC"/>
    <w:rsid w:val="003B7564"/>
    <w:rsid w:val="003D062A"/>
    <w:rsid w:val="003F0FF7"/>
    <w:rsid w:val="003F38CB"/>
    <w:rsid w:val="00451186"/>
    <w:rsid w:val="004642E9"/>
    <w:rsid w:val="00464ACF"/>
    <w:rsid w:val="00484CCC"/>
    <w:rsid w:val="004A6EB8"/>
    <w:rsid w:val="004B4E7D"/>
    <w:rsid w:val="004B655B"/>
    <w:rsid w:val="004D5C66"/>
    <w:rsid w:val="004D7248"/>
    <w:rsid w:val="005200E4"/>
    <w:rsid w:val="0053209C"/>
    <w:rsid w:val="00542195"/>
    <w:rsid w:val="00554B58"/>
    <w:rsid w:val="005708B7"/>
    <w:rsid w:val="00583267"/>
    <w:rsid w:val="00585DAA"/>
    <w:rsid w:val="00590297"/>
    <w:rsid w:val="005C410A"/>
    <w:rsid w:val="005D53E8"/>
    <w:rsid w:val="006077A0"/>
    <w:rsid w:val="00626C2C"/>
    <w:rsid w:val="00635222"/>
    <w:rsid w:val="00637209"/>
    <w:rsid w:val="00652CAF"/>
    <w:rsid w:val="006671EB"/>
    <w:rsid w:val="00671B53"/>
    <w:rsid w:val="00675AB1"/>
    <w:rsid w:val="00684AF8"/>
    <w:rsid w:val="006A3204"/>
    <w:rsid w:val="006A6B46"/>
    <w:rsid w:val="006C4E29"/>
    <w:rsid w:val="006D6D64"/>
    <w:rsid w:val="00711236"/>
    <w:rsid w:val="00722B20"/>
    <w:rsid w:val="007275F1"/>
    <w:rsid w:val="00727C46"/>
    <w:rsid w:val="00732C39"/>
    <w:rsid w:val="007349ED"/>
    <w:rsid w:val="007364A3"/>
    <w:rsid w:val="00795AA2"/>
    <w:rsid w:val="007A5E30"/>
    <w:rsid w:val="007B1E63"/>
    <w:rsid w:val="007B739C"/>
    <w:rsid w:val="007C6FDB"/>
    <w:rsid w:val="007E0553"/>
    <w:rsid w:val="007E33C0"/>
    <w:rsid w:val="007F4F4C"/>
    <w:rsid w:val="0080533E"/>
    <w:rsid w:val="0081604D"/>
    <w:rsid w:val="0083344E"/>
    <w:rsid w:val="0085264E"/>
    <w:rsid w:val="008527D5"/>
    <w:rsid w:val="00857859"/>
    <w:rsid w:val="008B0165"/>
    <w:rsid w:val="008B684B"/>
    <w:rsid w:val="008C3523"/>
    <w:rsid w:val="008C7D4F"/>
    <w:rsid w:val="008E0551"/>
    <w:rsid w:val="008E6334"/>
    <w:rsid w:val="008F44C1"/>
    <w:rsid w:val="00911DE6"/>
    <w:rsid w:val="009157AD"/>
    <w:rsid w:val="00923D10"/>
    <w:rsid w:val="009402EA"/>
    <w:rsid w:val="00946F66"/>
    <w:rsid w:val="00957C50"/>
    <w:rsid w:val="00973692"/>
    <w:rsid w:val="0097377B"/>
    <w:rsid w:val="00993483"/>
    <w:rsid w:val="00996365"/>
    <w:rsid w:val="009A5299"/>
    <w:rsid w:val="009C0B49"/>
    <w:rsid w:val="00A04BC5"/>
    <w:rsid w:val="00A124CA"/>
    <w:rsid w:val="00A13C32"/>
    <w:rsid w:val="00A3017A"/>
    <w:rsid w:val="00A3398E"/>
    <w:rsid w:val="00A54307"/>
    <w:rsid w:val="00A616F1"/>
    <w:rsid w:val="00A84040"/>
    <w:rsid w:val="00A8559F"/>
    <w:rsid w:val="00A87FC2"/>
    <w:rsid w:val="00AC02B4"/>
    <w:rsid w:val="00AC4C45"/>
    <w:rsid w:val="00AC5279"/>
    <w:rsid w:val="00AC7155"/>
    <w:rsid w:val="00AD1438"/>
    <w:rsid w:val="00AE5020"/>
    <w:rsid w:val="00AE724F"/>
    <w:rsid w:val="00B073DC"/>
    <w:rsid w:val="00B321FA"/>
    <w:rsid w:val="00B41E0E"/>
    <w:rsid w:val="00B54DD0"/>
    <w:rsid w:val="00B80413"/>
    <w:rsid w:val="00B841F7"/>
    <w:rsid w:val="00B908EC"/>
    <w:rsid w:val="00BB4C2D"/>
    <w:rsid w:val="00BB5935"/>
    <w:rsid w:val="00C15976"/>
    <w:rsid w:val="00C560F4"/>
    <w:rsid w:val="00C81BF3"/>
    <w:rsid w:val="00CA0095"/>
    <w:rsid w:val="00CA0282"/>
    <w:rsid w:val="00CA3BAD"/>
    <w:rsid w:val="00CC10C8"/>
    <w:rsid w:val="00CC40F0"/>
    <w:rsid w:val="00CC52DE"/>
    <w:rsid w:val="00CC55F1"/>
    <w:rsid w:val="00CE22D1"/>
    <w:rsid w:val="00CE575C"/>
    <w:rsid w:val="00CE71E8"/>
    <w:rsid w:val="00CE7AEA"/>
    <w:rsid w:val="00D20A41"/>
    <w:rsid w:val="00D21E08"/>
    <w:rsid w:val="00D23713"/>
    <w:rsid w:val="00D239F3"/>
    <w:rsid w:val="00D2745D"/>
    <w:rsid w:val="00D3055C"/>
    <w:rsid w:val="00D31019"/>
    <w:rsid w:val="00D33E2F"/>
    <w:rsid w:val="00D416F8"/>
    <w:rsid w:val="00D5205D"/>
    <w:rsid w:val="00D577D3"/>
    <w:rsid w:val="00D62CDA"/>
    <w:rsid w:val="00D77786"/>
    <w:rsid w:val="00DA5DDA"/>
    <w:rsid w:val="00DD5DFA"/>
    <w:rsid w:val="00DF15B6"/>
    <w:rsid w:val="00DF5B44"/>
    <w:rsid w:val="00DF6278"/>
    <w:rsid w:val="00E019F7"/>
    <w:rsid w:val="00E05D13"/>
    <w:rsid w:val="00E21321"/>
    <w:rsid w:val="00E27800"/>
    <w:rsid w:val="00E31B00"/>
    <w:rsid w:val="00E43077"/>
    <w:rsid w:val="00E63187"/>
    <w:rsid w:val="00E8608D"/>
    <w:rsid w:val="00EA0FEB"/>
    <w:rsid w:val="00EC1536"/>
    <w:rsid w:val="00EC7C8A"/>
    <w:rsid w:val="00F22152"/>
    <w:rsid w:val="00F32DF3"/>
    <w:rsid w:val="00F6623D"/>
    <w:rsid w:val="00F756E3"/>
    <w:rsid w:val="00F76071"/>
    <w:rsid w:val="00FC702B"/>
    <w:rsid w:val="00FD0E07"/>
    <w:rsid w:val="00FD3902"/>
    <w:rsid w:val="00FF1CD4"/>
    <w:rsid w:val="00FF420F"/>
    <w:rsid w:val="00FF47EE"/>
    <w:rsid w:val="00FF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0A"/>
    <w:rPr>
      <w:lang w:val="en-GB"/>
    </w:rPr>
  </w:style>
  <w:style w:type="paragraph" w:styleId="Heading1">
    <w:name w:val="heading 1"/>
    <w:basedOn w:val="Normal"/>
    <w:next w:val="Normal"/>
    <w:link w:val="Heading1Char"/>
    <w:uiPriority w:val="9"/>
    <w:qFormat/>
    <w:rsid w:val="005C41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C41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41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1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1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1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1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1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41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1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C41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41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41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41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1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1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1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1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41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41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41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410A"/>
    <w:rPr>
      <w:rFonts w:asciiTheme="majorHAnsi" w:eastAsiaTheme="majorEastAsia" w:hAnsiTheme="majorHAnsi" w:cstheme="majorBidi"/>
      <w:i/>
      <w:iCs/>
      <w:spacing w:val="13"/>
      <w:sz w:val="24"/>
      <w:szCs w:val="24"/>
    </w:rPr>
  </w:style>
  <w:style w:type="character" w:styleId="Strong">
    <w:name w:val="Strong"/>
    <w:uiPriority w:val="22"/>
    <w:qFormat/>
    <w:rsid w:val="005C410A"/>
    <w:rPr>
      <w:b/>
      <w:bCs/>
    </w:rPr>
  </w:style>
  <w:style w:type="character" w:styleId="Emphasis">
    <w:name w:val="Emphasis"/>
    <w:uiPriority w:val="20"/>
    <w:qFormat/>
    <w:rsid w:val="005C410A"/>
    <w:rPr>
      <w:b/>
      <w:bCs/>
      <w:i/>
      <w:iCs/>
      <w:spacing w:val="10"/>
      <w:bdr w:val="none" w:sz="0" w:space="0" w:color="auto"/>
      <w:shd w:val="clear" w:color="auto" w:fill="auto"/>
    </w:rPr>
  </w:style>
  <w:style w:type="paragraph" w:styleId="NoSpacing">
    <w:name w:val="No Spacing"/>
    <w:basedOn w:val="Normal"/>
    <w:uiPriority w:val="1"/>
    <w:qFormat/>
    <w:rsid w:val="005C410A"/>
    <w:pPr>
      <w:spacing w:after="0" w:line="240" w:lineRule="auto"/>
    </w:pPr>
  </w:style>
  <w:style w:type="paragraph" w:styleId="ListParagraph">
    <w:name w:val="List Paragraph"/>
    <w:basedOn w:val="Normal"/>
    <w:uiPriority w:val="34"/>
    <w:qFormat/>
    <w:rsid w:val="005C410A"/>
    <w:pPr>
      <w:ind w:left="720"/>
      <w:contextualSpacing/>
    </w:pPr>
  </w:style>
  <w:style w:type="paragraph" w:styleId="Quote">
    <w:name w:val="Quote"/>
    <w:basedOn w:val="Normal"/>
    <w:next w:val="Normal"/>
    <w:link w:val="QuoteChar"/>
    <w:uiPriority w:val="29"/>
    <w:qFormat/>
    <w:rsid w:val="005C410A"/>
    <w:pPr>
      <w:spacing w:before="200" w:after="0"/>
      <w:ind w:left="360" w:right="360"/>
    </w:pPr>
    <w:rPr>
      <w:i/>
      <w:iCs/>
    </w:rPr>
  </w:style>
  <w:style w:type="character" w:customStyle="1" w:styleId="QuoteChar">
    <w:name w:val="Quote Char"/>
    <w:basedOn w:val="DefaultParagraphFont"/>
    <w:link w:val="Quote"/>
    <w:uiPriority w:val="29"/>
    <w:rsid w:val="005C410A"/>
    <w:rPr>
      <w:i/>
      <w:iCs/>
    </w:rPr>
  </w:style>
  <w:style w:type="paragraph" w:styleId="IntenseQuote">
    <w:name w:val="Intense Quote"/>
    <w:basedOn w:val="Normal"/>
    <w:next w:val="Normal"/>
    <w:link w:val="IntenseQuoteChar"/>
    <w:uiPriority w:val="30"/>
    <w:qFormat/>
    <w:rsid w:val="005C41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10A"/>
    <w:rPr>
      <w:b/>
      <w:bCs/>
      <w:i/>
      <w:iCs/>
    </w:rPr>
  </w:style>
  <w:style w:type="character" w:styleId="SubtleEmphasis">
    <w:name w:val="Subtle Emphasis"/>
    <w:uiPriority w:val="19"/>
    <w:qFormat/>
    <w:rsid w:val="005C410A"/>
    <w:rPr>
      <w:i/>
      <w:iCs/>
    </w:rPr>
  </w:style>
  <w:style w:type="character" w:styleId="IntenseEmphasis">
    <w:name w:val="Intense Emphasis"/>
    <w:uiPriority w:val="21"/>
    <w:qFormat/>
    <w:rsid w:val="005C410A"/>
    <w:rPr>
      <w:b/>
      <w:bCs/>
    </w:rPr>
  </w:style>
  <w:style w:type="character" w:styleId="SubtleReference">
    <w:name w:val="Subtle Reference"/>
    <w:uiPriority w:val="31"/>
    <w:qFormat/>
    <w:rsid w:val="005C410A"/>
    <w:rPr>
      <w:smallCaps/>
    </w:rPr>
  </w:style>
  <w:style w:type="character" w:styleId="IntenseReference">
    <w:name w:val="Intense Reference"/>
    <w:uiPriority w:val="32"/>
    <w:qFormat/>
    <w:rsid w:val="005C410A"/>
    <w:rPr>
      <w:smallCaps/>
      <w:spacing w:val="5"/>
      <w:u w:val="single"/>
    </w:rPr>
  </w:style>
  <w:style w:type="character" w:styleId="BookTitle">
    <w:name w:val="Book Title"/>
    <w:uiPriority w:val="33"/>
    <w:qFormat/>
    <w:rsid w:val="005C410A"/>
    <w:rPr>
      <w:i/>
      <w:iCs/>
      <w:smallCaps/>
      <w:spacing w:val="5"/>
    </w:rPr>
  </w:style>
  <w:style w:type="paragraph" w:styleId="TOCHeading">
    <w:name w:val="TOC Heading"/>
    <w:basedOn w:val="Heading1"/>
    <w:next w:val="Normal"/>
    <w:uiPriority w:val="39"/>
    <w:semiHidden/>
    <w:unhideWhenUsed/>
    <w:qFormat/>
    <w:rsid w:val="005C410A"/>
    <w:pPr>
      <w:outlineLvl w:val="9"/>
    </w:pPr>
  </w:style>
  <w:style w:type="paragraph" w:styleId="Header">
    <w:name w:val="header"/>
    <w:basedOn w:val="Normal"/>
    <w:link w:val="HeaderChar"/>
    <w:uiPriority w:val="99"/>
    <w:semiHidden/>
    <w:unhideWhenUsed/>
    <w:rsid w:val="008053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33E"/>
    <w:rPr>
      <w:lang w:val="en-GB"/>
    </w:rPr>
  </w:style>
  <w:style w:type="paragraph" w:styleId="Footer">
    <w:name w:val="footer"/>
    <w:basedOn w:val="Normal"/>
    <w:link w:val="FooterChar"/>
    <w:uiPriority w:val="99"/>
    <w:unhideWhenUsed/>
    <w:rsid w:val="008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3E"/>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3</cp:revision>
  <cp:lastPrinted>2012-06-05T06:05:00Z</cp:lastPrinted>
  <dcterms:created xsi:type="dcterms:W3CDTF">2012-07-09T10:40:00Z</dcterms:created>
  <dcterms:modified xsi:type="dcterms:W3CDTF">2012-07-09T11:15:00Z</dcterms:modified>
</cp:coreProperties>
</file>