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21D" w:rsidRPr="00A6777F" w:rsidRDefault="00AE2F58" w:rsidP="00A6777F">
      <w:pPr>
        <w:spacing w:line="360" w:lineRule="auto"/>
        <w:jc w:val="center"/>
        <w:rPr>
          <w:rFonts w:ascii="Times New Roman" w:hAnsi="Times New Roman" w:cs="Times New Roman"/>
          <w:b/>
          <w:sz w:val="24"/>
          <w:szCs w:val="24"/>
        </w:rPr>
      </w:pPr>
      <w:r w:rsidRPr="00A6777F">
        <w:rPr>
          <w:rFonts w:ascii="Times New Roman" w:hAnsi="Times New Roman" w:cs="Times New Roman"/>
          <w:b/>
          <w:sz w:val="24"/>
          <w:szCs w:val="24"/>
        </w:rPr>
        <w:t xml:space="preserve"> </w:t>
      </w:r>
      <w:r w:rsidR="00C904F7" w:rsidRPr="00A6777F">
        <w:rPr>
          <w:rFonts w:ascii="Times New Roman" w:hAnsi="Times New Roman" w:cs="Times New Roman"/>
          <w:b/>
          <w:sz w:val="24"/>
          <w:szCs w:val="24"/>
        </w:rPr>
        <w:t>THE REPUBLIC OF UGANDA</w:t>
      </w:r>
    </w:p>
    <w:p w:rsidR="00C904F7" w:rsidRPr="00A6777F" w:rsidRDefault="00C904F7" w:rsidP="00A6777F">
      <w:pPr>
        <w:spacing w:line="360" w:lineRule="auto"/>
        <w:jc w:val="center"/>
        <w:rPr>
          <w:rFonts w:ascii="Times New Roman" w:hAnsi="Times New Roman" w:cs="Times New Roman"/>
          <w:b/>
          <w:sz w:val="24"/>
          <w:szCs w:val="24"/>
        </w:rPr>
      </w:pPr>
      <w:r w:rsidRPr="00A6777F">
        <w:rPr>
          <w:rFonts w:ascii="Times New Roman" w:hAnsi="Times New Roman" w:cs="Times New Roman"/>
          <w:b/>
          <w:sz w:val="24"/>
          <w:szCs w:val="24"/>
        </w:rPr>
        <w:t>IN THE HIGH COURT OF UGANDA AT KAMPALA</w:t>
      </w:r>
    </w:p>
    <w:p w:rsidR="00C904F7" w:rsidRPr="00A6777F" w:rsidRDefault="00C904F7" w:rsidP="00A6777F">
      <w:pPr>
        <w:spacing w:line="360" w:lineRule="auto"/>
        <w:jc w:val="center"/>
        <w:rPr>
          <w:rFonts w:ascii="Times New Roman" w:hAnsi="Times New Roman" w:cs="Times New Roman"/>
          <w:b/>
          <w:sz w:val="24"/>
          <w:szCs w:val="24"/>
        </w:rPr>
      </w:pPr>
      <w:r w:rsidRPr="00A6777F">
        <w:rPr>
          <w:rFonts w:ascii="Times New Roman" w:hAnsi="Times New Roman" w:cs="Times New Roman"/>
          <w:b/>
          <w:sz w:val="24"/>
          <w:szCs w:val="24"/>
        </w:rPr>
        <w:t>LAND DIVISION</w:t>
      </w:r>
    </w:p>
    <w:p w:rsidR="00C904F7" w:rsidRDefault="00C904F7" w:rsidP="00A6777F">
      <w:pPr>
        <w:spacing w:line="360" w:lineRule="auto"/>
        <w:jc w:val="center"/>
        <w:rPr>
          <w:rFonts w:ascii="Times New Roman" w:hAnsi="Times New Roman" w:cs="Times New Roman"/>
          <w:b/>
          <w:sz w:val="24"/>
          <w:szCs w:val="24"/>
        </w:rPr>
      </w:pPr>
      <w:r w:rsidRPr="00A6777F">
        <w:rPr>
          <w:rFonts w:ascii="Times New Roman" w:hAnsi="Times New Roman" w:cs="Times New Roman"/>
          <w:b/>
          <w:sz w:val="24"/>
          <w:szCs w:val="24"/>
        </w:rPr>
        <w:t>CIVIL SUIT NO. 177 OF 2003</w:t>
      </w:r>
    </w:p>
    <w:p w:rsidR="00A6777F" w:rsidRPr="00A6777F" w:rsidRDefault="00A6777F" w:rsidP="00A6777F">
      <w:pPr>
        <w:spacing w:line="360" w:lineRule="auto"/>
        <w:jc w:val="center"/>
        <w:rPr>
          <w:rFonts w:ascii="Times New Roman" w:hAnsi="Times New Roman" w:cs="Times New Roman"/>
          <w:b/>
          <w:sz w:val="24"/>
          <w:szCs w:val="24"/>
        </w:rPr>
      </w:pPr>
    </w:p>
    <w:p w:rsidR="00C904F7" w:rsidRPr="00A6777F" w:rsidRDefault="00C904F7" w:rsidP="00A6777F">
      <w:pPr>
        <w:spacing w:line="360" w:lineRule="auto"/>
        <w:rPr>
          <w:rFonts w:ascii="Times New Roman" w:hAnsi="Times New Roman" w:cs="Times New Roman"/>
          <w:b/>
          <w:sz w:val="24"/>
          <w:szCs w:val="24"/>
        </w:rPr>
      </w:pPr>
      <w:r w:rsidRPr="00A6777F">
        <w:rPr>
          <w:rFonts w:ascii="Times New Roman" w:hAnsi="Times New Roman" w:cs="Times New Roman"/>
          <w:b/>
          <w:sz w:val="24"/>
          <w:szCs w:val="24"/>
        </w:rPr>
        <w:t>ERUKANA KUWE………</w:t>
      </w:r>
      <w:r w:rsidR="00A6777F">
        <w:rPr>
          <w:rFonts w:ascii="Times New Roman" w:hAnsi="Times New Roman" w:cs="Times New Roman"/>
          <w:b/>
          <w:sz w:val="24"/>
          <w:szCs w:val="24"/>
        </w:rPr>
        <w:t>…………………………………</w:t>
      </w:r>
      <w:r w:rsidRPr="00A6777F">
        <w:rPr>
          <w:rFonts w:ascii="Times New Roman" w:hAnsi="Times New Roman" w:cs="Times New Roman"/>
          <w:b/>
          <w:sz w:val="24"/>
          <w:szCs w:val="24"/>
        </w:rPr>
        <w:t>……………………..PLAINTIFF</w:t>
      </w:r>
    </w:p>
    <w:p w:rsidR="00C904F7" w:rsidRPr="00A6777F" w:rsidRDefault="00C904F7" w:rsidP="00A6777F">
      <w:pPr>
        <w:spacing w:line="360" w:lineRule="auto"/>
        <w:jc w:val="center"/>
        <w:rPr>
          <w:rFonts w:ascii="Times New Roman" w:hAnsi="Times New Roman" w:cs="Times New Roman"/>
          <w:b/>
          <w:sz w:val="24"/>
          <w:szCs w:val="24"/>
        </w:rPr>
      </w:pPr>
      <w:r w:rsidRPr="00A6777F">
        <w:rPr>
          <w:rFonts w:ascii="Times New Roman" w:hAnsi="Times New Roman" w:cs="Times New Roman"/>
          <w:b/>
          <w:sz w:val="24"/>
          <w:szCs w:val="24"/>
        </w:rPr>
        <w:t>VERSUS</w:t>
      </w:r>
    </w:p>
    <w:p w:rsidR="00C904F7" w:rsidRPr="00A6777F" w:rsidRDefault="00C904F7" w:rsidP="00A6777F">
      <w:pPr>
        <w:pStyle w:val="ListParagraph"/>
        <w:numPr>
          <w:ilvl w:val="0"/>
          <w:numId w:val="1"/>
        </w:numPr>
        <w:spacing w:line="360" w:lineRule="auto"/>
        <w:rPr>
          <w:rFonts w:ascii="Times New Roman" w:hAnsi="Times New Roman" w:cs="Times New Roman"/>
          <w:b/>
          <w:sz w:val="24"/>
          <w:szCs w:val="24"/>
        </w:rPr>
      </w:pPr>
      <w:r w:rsidRPr="00A6777F">
        <w:rPr>
          <w:rFonts w:ascii="Times New Roman" w:hAnsi="Times New Roman" w:cs="Times New Roman"/>
          <w:b/>
          <w:sz w:val="24"/>
          <w:szCs w:val="24"/>
        </w:rPr>
        <w:t>ISAAC PATRICK MATOVU</w:t>
      </w:r>
    </w:p>
    <w:p w:rsidR="00C904F7" w:rsidRDefault="00C904F7" w:rsidP="00A6777F">
      <w:pPr>
        <w:pStyle w:val="ListParagraph"/>
        <w:numPr>
          <w:ilvl w:val="0"/>
          <w:numId w:val="1"/>
        </w:numPr>
        <w:spacing w:line="360" w:lineRule="auto"/>
        <w:rPr>
          <w:rFonts w:ascii="Times New Roman" w:hAnsi="Times New Roman" w:cs="Times New Roman"/>
          <w:b/>
          <w:sz w:val="24"/>
          <w:szCs w:val="24"/>
        </w:rPr>
      </w:pPr>
      <w:r w:rsidRPr="00A6777F">
        <w:rPr>
          <w:rFonts w:ascii="Times New Roman" w:hAnsi="Times New Roman" w:cs="Times New Roman"/>
          <w:b/>
          <w:sz w:val="24"/>
          <w:szCs w:val="24"/>
        </w:rPr>
        <w:t>NYAIKA LEE KA</w:t>
      </w:r>
      <w:r w:rsidR="00A6777F">
        <w:rPr>
          <w:rFonts w:ascii="Times New Roman" w:hAnsi="Times New Roman" w:cs="Times New Roman"/>
          <w:b/>
          <w:sz w:val="24"/>
          <w:szCs w:val="24"/>
        </w:rPr>
        <w:t>SUNGA……………………………………</w:t>
      </w:r>
      <w:r w:rsidRPr="00A6777F">
        <w:rPr>
          <w:rFonts w:ascii="Times New Roman" w:hAnsi="Times New Roman" w:cs="Times New Roman"/>
          <w:b/>
          <w:sz w:val="24"/>
          <w:szCs w:val="24"/>
        </w:rPr>
        <w:t>……….DEFENDANTS</w:t>
      </w:r>
    </w:p>
    <w:p w:rsidR="00A6777F" w:rsidRPr="00A6777F" w:rsidRDefault="00A6777F" w:rsidP="00A6777F">
      <w:pPr>
        <w:pStyle w:val="ListParagraph"/>
        <w:spacing w:line="360" w:lineRule="auto"/>
        <w:rPr>
          <w:rFonts w:ascii="Times New Roman" w:hAnsi="Times New Roman" w:cs="Times New Roman"/>
          <w:b/>
          <w:sz w:val="24"/>
          <w:szCs w:val="24"/>
        </w:rPr>
      </w:pPr>
    </w:p>
    <w:p w:rsidR="00C904F7" w:rsidRPr="00A6777F" w:rsidRDefault="00C904F7" w:rsidP="00A6777F">
      <w:pPr>
        <w:pStyle w:val="ListParagraph"/>
        <w:spacing w:line="360" w:lineRule="auto"/>
        <w:jc w:val="center"/>
        <w:rPr>
          <w:rFonts w:ascii="Times New Roman" w:hAnsi="Times New Roman" w:cs="Times New Roman"/>
          <w:b/>
          <w:sz w:val="24"/>
          <w:szCs w:val="24"/>
        </w:rPr>
      </w:pPr>
    </w:p>
    <w:p w:rsidR="00C904F7" w:rsidRPr="00A6777F" w:rsidRDefault="00C904F7" w:rsidP="00A6777F">
      <w:pPr>
        <w:pStyle w:val="ListParagraph"/>
        <w:spacing w:line="360" w:lineRule="auto"/>
        <w:jc w:val="center"/>
        <w:rPr>
          <w:rFonts w:ascii="Times New Roman" w:hAnsi="Times New Roman" w:cs="Times New Roman"/>
          <w:b/>
          <w:sz w:val="24"/>
          <w:szCs w:val="24"/>
        </w:rPr>
      </w:pPr>
      <w:r w:rsidRPr="00A6777F">
        <w:rPr>
          <w:rFonts w:ascii="Times New Roman" w:hAnsi="Times New Roman" w:cs="Times New Roman"/>
          <w:b/>
          <w:sz w:val="24"/>
          <w:szCs w:val="24"/>
        </w:rPr>
        <w:t>BEFORE HON. LADY JUSTICE PERCY NIGHT TUHAISE</w:t>
      </w:r>
    </w:p>
    <w:p w:rsidR="00C904F7" w:rsidRPr="00A6777F" w:rsidRDefault="00C904F7" w:rsidP="00A6777F">
      <w:pPr>
        <w:pStyle w:val="ListParagraph"/>
        <w:spacing w:line="360" w:lineRule="auto"/>
        <w:jc w:val="center"/>
        <w:rPr>
          <w:rFonts w:ascii="Times New Roman" w:hAnsi="Times New Roman" w:cs="Times New Roman"/>
          <w:b/>
          <w:sz w:val="24"/>
          <w:szCs w:val="24"/>
        </w:rPr>
      </w:pPr>
      <w:r w:rsidRPr="00A6777F">
        <w:rPr>
          <w:rFonts w:ascii="Times New Roman" w:hAnsi="Times New Roman" w:cs="Times New Roman"/>
          <w:b/>
          <w:sz w:val="24"/>
          <w:szCs w:val="24"/>
        </w:rPr>
        <w:t>JUDGMENT</w:t>
      </w:r>
    </w:p>
    <w:p w:rsidR="00C904F7" w:rsidRPr="00A6777F" w:rsidRDefault="00C904F7" w:rsidP="00A6777F">
      <w:pPr>
        <w:spacing w:line="360" w:lineRule="auto"/>
        <w:jc w:val="both"/>
        <w:rPr>
          <w:rFonts w:ascii="Times New Roman" w:hAnsi="Times New Roman" w:cs="Times New Roman"/>
          <w:sz w:val="24"/>
          <w:szCs w:val="24"/>
        </w:rPr>
      </w:pPr>
      <w:r w:rsidRPr="00A6777F">
        <w:rPr>
          <w:rFonts w:ascii="Times New Roman" w:hAnsi="Times New Roman" w:cs="Times New Roman"/>
          <w:sz w:val="24"/>
          <w:szCs w:val="24"/>
        </w:rPr>
        <w:t xml:space="preserve">The Plaintiff brought this suit against the Defendants </w:t>
      </w:r>
      <w:r w:rsidR="00391A50" w:rsidRPr="00A6777F">
        <w:rPr>
          <w:rFonts w:ascii="Times New Roman" w:hAnsi="Times New Roman" w:cs="Times New Roman"/>
          <w:sz w:val="24"/>
          <w:szCs w:val="24"/>
        </w:rPr>
        <w:t>for an order of forfeiture and or re entry of the lease on the Plaintiff’s land</w:t>
      </w:r>
      <w:r w:rsidR="00CF13DC" w:rsidRPr="00A6777F">
        <w:rPr>
          <w:rFonts w:ascii="Times New Roman" w:hAnsi="Times New Roman" w:cs="Times New Roman"/>
          <w:sz w:val="24"/>
          <w:szCs w:val="24"/>
        </w:rPr>
        <w:t xml:space="preserve"> against the 2</w:t>
      </w:r>
      <w:r w:rsidR="00CF13DC" w:rsidRPr="00A6777F">
        <w:rPr>
          <w:rFonts w:ascii="Times New Roman" w:hAnsi="Times New Roman" w:cs="Times New Roman"/>
          <w:sz w:val="24"/>
          <w:szCs w:val="24"/>
          <w:vertAlign w:val="superscript"/>
        </w:rPr>
        <w:t xml:space="preserve">nd </w:t>
      </w:r>
      <w:r w:rsidR="00CF13DC" w:rsidRPr="00A6777F">
        <w:rPr>
          <w:rFonts w:ascii="Times New Roman" w:hAnsi="Times New Roman" w:cs="Times New Roman"/>
          <w:sz w:val="24"/>
          <w:szCs w:val="24"/>
        </w:rPr>
        <w:t>Defendant</w:t>
      </w:r>
      <w:r w:rsidR="00391A50" w:rsidRPr="00A6777F">
        <w:rPr>
          <w:rFonts w:ascii="Times New Roman" w:hAnsi="Times New Roman" w:cs="Times New Roman"/>
          <w:sz w:val="24"/>
          <w:szCs w:val="24"/>
        </w:rPr>
        <w:t>,</w:t>
      </w:r>
      <w:r w:rsidR="00CF13DC" w:rsidRPr="00A6777F">
        <w:rPr>
          <w:rFonts w:ascii="Times New Roman" w:hAnsi="Times New Roman" w:cs="Times New Roman"/>
          <w:sz w:val="24"/>
          <w:szCs w:val="24"/>
        </w:rPr>
        <w:t xml:space="preserve"> an order for cancellation of the 2</w:t>
      </w:r>
      <w:r w:rsidR="00CF13DC" w:rsidRPr="00A6777F">
        <w:rPr>
          <w:rFonts w:ascii="Times New Roman" w:hAnsi="Times New Roman" w:cs="Times New Roman"/>
          <w:sz w:val="24"/>
          <w:szCs w:val="24"/>
          <w:vertAlign w:val="superscript"/>
        </w:rPr>
        <w:t xml:space="preserve">nd </w:t>
      </w:r>
      <w:r w:rsidR="00CF13DC" w:rsidRPr="00A6777F">
        <w:rPr>
          <w:rFonts w:ascii="Times New Roman" w:hAnsi="Times New Roman" w:cs="Times New Roman"/>
          <w:sz w:val="24"/>
          <w:szCs w:val="24"/>
        </w:rPr>
        <w:t>Defendant’s lease,</w:t>
      </w:r>
      <w:r w:rsidR="00391A50" w:rsidRPr="00A6777F">
        <w:rPr>
          <w:rFonts w:ascii="Times New Roman" w:hAnsi="Times New Roman" w:cs="Times New Roman"/>
          <w:sz w:val="24"/>
          <w:szCs w:val="24"/>
        </w:rPr>
        <w:t xml:space="preserve"> damages and costs. The Plaintiff’s case is that he is the </w:t>
      </w:r>
      <w:r w:rsidR="00322981" w:rsidRPr="00A6777F">
        <w:rPr>
          <w:rFonts w:ascii="Times New Roman" w:hAnsi="Times New Roman" w:cs="Times New Roman"/>
          <w:sz w:val="24"/>
          <w:szCs w:val="24"/>
        </w:rPr>
        <w:t>registered proprietor of mailo land comprise</w:t>
      </w:r>
      <w:r w:rsidR="00CF13DC" w:rsidRPr="00A6777F">
        <w:rPr>
          <w:rFonts w:ascii="Times New Roman" w:hAnsi="Times New Roman" w:cs="Times New Roman"/>
          <w:sz w:val="24"/>
          <w:szCs w:val="24"/>
        </w:rPr>
        <w:t>d in Block 29 Plot 124 land at M</w:t>
      </w:r>
      <w:r w:rsidR="00322981" w:rsidRPr="00A6777F">
        <w:rPr>
          <w:rFonts w:ascii="Times New Roman" w:hAnsi="Times New Roman" w:cs="Times New Roman"/>
          <w:sz w:val="24"/>
          <w:szCs w:val="24"/>
        </w:rPr>
        <w:t>ulago</w:t>
      </w:r>
      <w:r w:rsidR="00B11E66" w:rsidRPr="00A6777F">
        <w:rPr>
          <w:rFonts w:ascii="Times New Roman" w:hAnsi="Times New Roman" w:cs="Times New Roman"/>
          <w:sz w:val="24"/>
          <w:szCs w:val="24"/>
        </w:rPr>
        <w:t xml:space="preserve"> registered under instrument number KLA 123511</w:t>
      </w:r>
      <w:r w:rsidR="00322981" w:rsidRPr="00A6777F">
        <w:rPr>
          <w:rFonts w:ascii="Times New Roman" w:hAnsi="Times New Roman" w:cs="Times New Roman"/>
          <w:sz w:val="24"/>
          <w:szCs w:val="24"/>
        </w:rPr>
        <w:t xml:space="preserve"> vide a vesting order dated 3</w:t>
      </w:r>
      <w:r w:rsidR="00322981" w:rsidRPr="00A6777F">
        <w:rPr>
          <w:rFonts w:ascii="Times New Roman" w:hAnsi="Times New Roman" w:cs="Times New Roman"/>
          <w:sz w:val="24"/>
          <w:szCs w:val="24"/>
          <w:vertAlign w:val="superscript"/>
        </w:rPr>
        <w:t xml:space="preserve">rd </w:t>
      </w:r>
      <w:r w:rsidR="00322981" w:rsidRPr="00A6777F">
        <w:rPr>
          <w:rFonts w:ascii="Times New Roman" w:hAnsi="Times New Roman" w:cs="Times New Roman"/>
          <w:sz w:val="24"/>
          <w:szCs w:val="24"/>
        </w:rPr>
        <w:t>February 1987</w:t>
      </w:r>
      <w:r w:rsidR="00B11E66" w:rsidRPr="00A6777F">
        <w:rPr>
          <w:rFonts w:ascii="Times New Roman" w:hAnsi="Times New Roman" w:cs="Times New Roman"/>
          <w:sz w:val="24"/>
          <w:szCs w:val="24"/>
        </w:rPr>
        <w:t>. At the time of purchasing and registering the land in the Plaintiff’s names, the land was subject of a lease interest comprised in LRV 716 Folio 23 Plot 124 registered in the names of the 1</w:t>
      </w:r>
      <w:r w:rsidR="00B11E66" w:rsidRPr="00A6777F">
        <w:rPr>
          <w:rFonts w:ascii="Times New Roman" w:hAnsi="Times New Roman" w:cs="Times New Roman"/>
          <w:sz w:val="24"/>
          <w:szCs w:val="24"/>
          <w:vertAlign w:val="superscript"/>
        </w:rPr>
        <w:t xml:space="preserve">st </w:t>
      </w:r>
      <w:r w:rsidR="00B11E66" w:rsidRPr="00A6777F">
        <w:rPr>
          <w:rFonts w:ascii="Times New Roman" w:hAnsi="Times New Roman" w:cs="Times New Roman"/>
          <w:sz w:val="24"/>
          <w:szCs w:val="24"/>
        </w:rPr>
        <w:t>Defendant</w:t>
      </w:r>
      <w:r w:rsidR="00EE41B3" w:rsidRPr="00A6777F">
        <w:rPr>
          <w:rFonts w:ascii="Times New Roman" w:hAnsi="Times New Roman" w:cs="Times New Roman"/>
          <w:sz w:val="24"/>
          <w:szCs w:val="24"/>
        </w:rPr>
        <w:t>.</w:t>
      </w:r>
      <w:r w:rsidR="004B7C06" w:rsidRPr="00A6777F">
        <w:rPr>
          <w:rFonts w:ascii="Times New Roman" w:hAnsi="Times New Roman" w:cs="Times New Roman"/>
          <w:sz w:val="24"/>
          <w:szCs w:val="24"/>
        </w:rPr>
        <w:t xml:space="preserve"> The 1</w:t>
      </w:r>
      <w:r w:rsidR="004B7C06" w:rsidRPr="00A6777F">
        <w:rPr>
          <w:rFonts w:ascii="Times New Roman" w:hAnsi="Times New Roman" w:cs="Times New Roman"/>
          <w:sz w:val="24"/>
          <w:szCs w:val="24"/>
          <w:vertAlign w:val="superscript"/>
        </w:rPr>
        <w:t xml:space="preserve">st </w:t>
      </w:r>
      <w:r w:rsidR="004B7C06" w:rsidRPr="00A6777F">
        <w:rPr>
          <w:rFonts w:ascii="Times New Roman" w:hAnsi="Times New Roman" w:cs="Times New Roman"/>
          <w:sz w:val="24"/>
          <w:szCs w:val="24"/>
        </w:rPr>
        <w:t xml:space="preserve">Defendant, in breach of the lease terms, failed and or refused to pay reserved ground rent to the Plaintiff. Further, on or about </w:t>
      </w:r>
      <w:r w:rsidR="00571691" w:rsidRPr="00A6777F">
        <w:rPr>
          <w:rFonts w:ascii="Times New Roman" w:hAnsi="Times New Roman" w:cs="Times New Roman"/>
          <w:sz w:val="24"/>
          <w:szCs w:val="24"/>
        </w:rPr>
        <w:t>the 14</w:t>
      </w:r>
      <w:r w:rsidR="00571691" w:rsidRPr="00A6777F">
        <w:rPr>
          <w:rFonts w:ascii="Times New Roman" w:hAnsi="Times New Roman" w:cs="Times New Roman"/>
          <w:sz w:val="24"/>
          <w:szCs w:val="24"/>
          <w:vertAlign w:val="superscript"/>
        </w:rPr>
        <w:t>th</w:t>
      </w:r>
      <w:r w:rsidR="00571691" w:rsidRPr="00A6777F">
        <w:rPr>
          <w:rFonts w:ascii="Times New Roman" w:hAnsi="Times New Roman" w:cs="Times New Roman"/>
          <w:sz w:val="24"/>
          <w:szCs w:val="24"/>
        </w:rPr>
        <w:t xml:space="preserve"> day of December 2000, the 1</w:t>
      </w:r>
      <w:r w:rsidR="00571691" w:rsidRPr="00A6777F">
        <w:rPr>
          <w:rFonts w:ascii="Times New Roman" w:hAnsi="Times New Roman" w:cs="Times New Roman"/>
          <w:sz w:val="24"/>
          <w:szCs w:val="24"/>
          <w:vertAlign w:val="superscript"/>
        </w:rPr>
        <w:t xml:space="preserve">st </w:t>
      </w:r>
      <w:r w:rsidR="00571691" w:rsidRPr="00A6777F">
        <w:rPr>
          <w:rFonts w:ascii="Times New Roman" w:hAnsi="Times New Roman" w:cs="Times New Roman"/>
          <w:sz w:val="24"/>
          <w:szCs w:val="24"/>
        </w:rPr>
        <w:t>Defendant illegally and unlawfully sold his lease interest to the 2</w:t>
      </w:r>
      <w:r w:rsidR="00571691" w:rsidRPr="00A6777F">
        <w:rPr>
          <w:rFonts w:ascii="Times New Roman" w:hAnsi="Times New Roman" w:cs="Times New Roman"/>
          <w:sz w:val="24"/>
          <w:szCs w:val="24"/>
          <w:vertAlign w:val="superscript"/>
        </w:rPr>
        <w:t xml:space="preserve">nd </w:t>
      </w:r>
      <w:r w:rsidR="00571691" w:rsidRPr="00A6777F">
        <w:rPr>
          <w:rFonts w:ascii="Times New Roman" w:hAnsi="Times New Roman" w:cs="Times New Roman"/>
          <w:sz w:val="24"/>
          <w:szCs w:val="24"/>
        </w:rPr>
        <w:t>Defendant without seeking the Plaintiff’s consent. Subsequently, on 8</w:t>
      </w:r>
      <w:r w:rsidR="00571691" w:rsidRPr="00A6777F">
        <w:rPr>
          <w:rFonts w:ascii="Times New Roman" w:hAnsi="Times New Roman" w:cs="Times New Roman"/>
          <w:sz w:val="24"/>
          <w:szCs w:val="24"/>
          <w:vertAlign w:val="superscript"/>
        </w:rPr>
        <w:t>th</w:t>
      </w:r>
      <w:r w:rsidR="00571691" w:rsidRPr="00A6777F">
        <w:rPr>
          <w:rFonts w:ascii="Times New Roman" w:hAnsi="Times New Roman" w:cs="Times New Roman"/>
          <w:sz w:val="24"/>
          <w:szCs w:val="24"/>
        </w:rPr>
        <w:t xml:space="preserve"> August 2003, the 2</w:t>
      </w:r>
      <w:r w:rsidR="00571691" w:rsidRPr="00A6777F">
        <w:rPr>
          <w:rFonts w:ascii="Times New Roman" w:hAnsi="Times New Roman" w:cs="Times New Roman"/>
          <w:sz w:val="24"/>
          <w:szCs w:val="24"/>
          <w:vertAlign w:val="superscript"/>
        </w:rPr>
        <w:t xml:space="preserve">nd </w:t>
      </w:r>
      <w:r w:rsidR="00571691" w:rsidRPr="00A6777F">
        <w:rPr>
          <w:rFonts w:ascii="Times New Roman" w:hAnsi="Times New Roman" w:cs="Times New Roman"/>
          <w:sz w:val="24"/>
          <w:szCs w:val="24"/>
        </w:rPr>
        <w:t>Defendant was registered as the proprietor of the lease. The Plaintiff contends that all the actions of selling and transferring the lease interest were fundamental breaches of the lease covenants and the law.</w:t>
      </w:r>
    </w:p>
    <w:p w:rsidR="00830B17" w:rsidRPr="00A6777F" w:rsidRDefault="00C8146F" w:rsidP="00A6777F">
      <w:pPr>
        <w:spacing w:line="360" w:lineRule="auto"/>
        <w:jc w:val="both"/>
        <w:rPr>
          <w:rFonts w:ascii="Times New Roman" w:hAnsi="Times New Roman" w:cs="Times New Roman"/>
          <w:sz w:val="24"/>
          <w:szCs w:val="24"/>
        </w:rPr>
      </w:pPr>
      <w:r w:rsidRPr="00A6777F">
        <w:rPr>
          <w:rFonts w:ascii="Times New Roman" w:hAnsi="Times New Roman" w:cs="Times New Roman"/>
          <w:sz w:val="24"/>
          <w:szCs w:val="24"/>
        </w:rPr>
        <w:lastRenderedPageBreak/>
        <w:t>The</w:t>
      </w:r>
      <w:r w:rsidR="00830B17" w:rsidRPr="00A6777F">
        <w:rPr>
          <w:rFonts w:ascii="Times New Roman" w:hAnsi="Times New Roman" w:cs="Times New Roman"/>
          <w:sz w:val="24"/>
          <w:szCs w:val="24"/>
        </w:rPr>
        <w:t xml:space="preserve"> 1</w:t>
      </w:r>
      <w:r w:rsidR="00830B17" w:rsidRPr="00A6777F">
        <w:rPr>
          <w:rFonts w:ascii="Times New Roman" w:hAnsi="Times New Roman" w:cs="Times New Roman"/>
          <w:sz w:val="24"/>
          <w:szCs w:val="24"/>
          <w:vertAlign w:val="superscript"/>
        </w:rPr>
        <w:t xml:space="preserve">st </w:t>
      </w:r>
      <w:r w:rsidR="00830B17" w:rsidRPr="00A6777F">
        <w:rPr>
          <w:rFonts w:ascii="Times New Roman" w:hAnsi="Times New Roman" w:cs="Times New Roman"/>
          <w:sz w:val="24"/>
          <w:szCs w:val="24"/>
        </w:rPr>
        <w:t>Defendant’s case is that he acquired the lease from Semyoni Gava who he always paid rent. He then sold the lease to the 2</w:t>
      </w:r>
      <w:r w:rsidR="00830B17" w:rsidRPr="00A6777F">
        <w:rPr>
          <w:rFonts w:ascii="Times New Roman" w:hAnsi="Times New Roman" w:cs="Times New Roman"/>
          <w:sz w:val="24"/>
          <w:szCs w:val="24"/>
          <w:vertAlign w:val="superscript"/>
        </w:rPr>
        <w:t xml:space="preserve">nd </w:t>
      </w:r>
      <w:r w:rsidR="00830B17" w:rsidRPr="00A6777F">
        <w:rPr>
          <w:rFonts w:ascii="Times New Roman" w:hAnsi="Times New Roman" w:cs="Times New Roman"/>
          <w:sz w:val="24"/>
          <w:szCs w:val="24"/>
        </w:rPr>
        <w:t>Defendant on 14</w:t>
      </w:r>
      <w:r w:rsidR="00830B17" w:rsidRPr="00A6777F">
        <w:rPr>
          <w:rFonts w:ascii="Times New Roman" w:hAnsi="Times New Roman" w:cs="Times New Roman"/>
          <w:sz w:val="24"/>
          <w:szCs w:val="24"/>
          <w:vertAlign w:val="superscript"/>
        </w:rPr>
        <w:t xml:space="preserve">th </w:t>
      </w:r>
      <w:r w:rsidR="00830B17" w:rsidRPr="00A6777F">
        <w:rPr>
          <w:rFonts w:ascii="Times New Roman" w:hAnsi="Times New Roman" w:cs="Times New Roman"/>
          <w:sz w:val="24"/>
          <w:szCs w:val="24"/>
        </w:rPr>
        <w:t>December 2000 and informed the Plaintiff and the late Semyoni Gava.</w:t>
      </w:r>
    </w:p>
    <w:p w:rsidR="00C41714" w:rsidRPr="00A6777F" w:rsidRDefault="00830B17" w:rsidP="00A6777F">
      <w:pPr>
        <w:spacing w:line="360" w:lineRule="auto"/>
        <w:jc w:val="both"/>
        <w:rPr>
          <w:rFonts w:ascii="Times New Roman" w:hAnsi="Times New Roman" w:cs="Times New Roman"/>
          <w:sz w:val="24"/>
          <w:szCs w:val="24"/>
        </w:rPr>
      </w:pPr>
      <w:r w:rsidRPr="00A6777F">
        <w:rPr>
          <w:rFonts w:ascii="Times New Roman" w:hAnsi="Times New Roman" w:cs="Times New Roman"/>
          <w:sz w:val="24"/>
          <w:szCs w:val="24"/>
        </w:rPr>
        <w:t>The 2</w:t>
      </w:r>
      <w:r w:rsidRPr="00A6777F">
        <w:rPr>
          <w:rFonts w:ascii="Times New Roman" w:hAnsi="Times New Roman" w:cs="Times New Roman"/>
          <w:sz w:val="24"/>
          <w:szCs w:val="24"/>
          <w:vertAlign w:val="superscript"/>
        </w:rPr>
        <w:t xml:space="preserve">nd </w:t>
      </w:r>
      <w:r w:rsidRPr="00A6777F">
        <w:rPr>
          <w:rFonts w:ascii="Times New Roman" w:hAnsi="Times New Roman" w:cs="Times New Roman"/>
          <w:sz w:val="24"/>
          <w:szCs w:val="24"/>
        </w:rPr>
        <w:t>Defendant did not file a defence in this matter though he was served by substituted service through the New Vision and Daily Monitor newspapers of 1</w:t>
      </w:r>
      <w:r w:rsidRPr="00A6777F">
        <w:rPr>
          <w:rFonts w:ascii="Times New Roman" w:hAnsi="Times New Roman" w:cs="Times New Roman"/>
          <w:sz w:val="24"/>
          <w:szCs w:val="24"/>
          <w:vertAlign w:val="superscript"/>
        </w:rPr>
        <w:t xml:space="preserve">st </w:t>
      </w:r>
      <w:r w:rsidRPr="00A6777F">
        <w:rPr>
          <w:rFonts w:ascii="Times New Roman" w:hAnsi="Times New Roman" w:cs="Times New Roman"/>
          <w:sz w:val="24"/>
          <w:szCs w:val="24"/>
        </w:rPr>
        <w:t>May 2006 and 6</w:t>
      </w:r>
      <w:r w:rsidRPr="00A6777F">
        <w:rPr>
          <w:rFonts w:ascii="Times New Roman" w:hAnsi="Times New Roman" w:cs="Times New Roman"/>
          <w:sz w:val="24"/>
          <w:szCs w:val="24"/>
          <w:vertAlign w:val="superscript"/>
        </w:rPr>
        <w:t>th</w:t>
      </w:r>
      <w:r w:rsidR="00EE0F10" w:rsidRPr="00A6777F">
        <w:rPr>
          <w:rFonts w:ascii="Times New Roman" w:hAnsi="Times New Roman" w:cs="Times New Roman"/>
          <w:sz w:val="24"/>
          <w:szCs w:val="24"/>
        </w:rPr>
        <w:t xml:space="preserve"> May 2006 respectively. There is an</w:t>
      </w:r>
      <w:r w:rsidRPr="00A6777F">
        <w:rPr>
          <w:rFonts w:ascii="Times New Roman" w:hAnsi="Times New Roman" w:cs="Times New Roman"/>
          <w:sz w:val="24"/>
          <w:szCs w:val="24"/>
        </w:rPr>
        <w:t xml:space="preserve"> affidavit of service of Reuben Tumusiime</w:t>
      </w:r>
      <w:r w:rsidR="00EE0F10" w:rsidRPr="00A6777F">
        <w:rPr>
          <w:rFonts w:ascii="Times New Roman" w:hAnsi="Times New Roman" w:cs="Times New Roman"/>
          <w:sz w:val="24"/>
          <w:szCs w:val="24"/>
        </w:rPr>
        <w:t xml:space="preserve"> to that effect</w:t>
      </w:r>
      <w:r w:rsidRPr="00A6777F">
        <w:rPr>
          <w:rFonts w:ascii="Times New Roman" w:hAnsi="Times New Roman" w:cs="Times New Roman"/>
          <w:sz w:val="24"/>
          <w:szCs w:val="24"/>
        </w:rPr>
        <w:t xml:space="preserve"> filed on the court record. The Registrar of t</w:t>
      </w:r>
      <w:r w:rsidR="00B81A52" w:rsidRPr="00A6777F">
        <w:rPr>
          <w:rFonts w:ascii="Times New Roman" w:hAnsi="Times New Roman" w:cs="Times New Roman"/>
          <w:sz w:val="24"/>
          <w:szCs w:val="24"/>
        </w:rPr>
        <w:t>his court accordingly entered a default judgment against the 2</w:t>
      </w:r>
      <w:r w:rsidR="00B81A52" w:rsidRPr="00A6777F">
        <w:rPr>
          <w:rFonts w:ascii="Times New Roman" w:hAnsi="Times New Roman" w:cs="Times New Roman"/>
          <w:sz w:val="24"/>
          <w:szCs w:val="24"/>
          <w:vertAlign w:val="superscript"/>
        </w:rPr>
        <w:t xml:space="preserve">nd </w:t>
      </w:r>
      <w:r w:rsidR="00B81A52" w:rsidRPr="00A6777F">
        <w:rPr>
          <w:rFonts w:ascii="Times New Roman" w:hAnsi="Times New Roman" w:cs="Times New Roman"/>
          <w:sz w:val="24"/>
          <w:szCs w:val="24"/>
        </w:rPr>
        <w:t>Defendant under Order 9 rule</w:t>
      </w:r>
      <w:r w:rsidR="008D53EC" w:rsidRPr="00A6777F">
        <w:rPr>
          <w:rFonts w:ascii="Times New Roman" w:hAnsi="Times New Roman" w:cs="Times New Roman"/>
          <w:sz w:val="24"/>
          <w:szCs w:val="24"/>
        </w:rPr>
        <w:t xml:space="preserve"> 1 of the Civil Procedure Rules. I</w:t>
      </w:r>
      <w:r w:rsidR="00B81A52" w:rsidRPr="00A6777F">
        <w:rPr>
          <w:rFonts w:ascii="Times New Roman" w:hAnsi="Times New Roman" w:cs="Times New Roman"/>
          <w:sz w:val="24"/>
          <w:szCs w:val="24"/>
        </w:rPr>
        <w:t>t is the Plaintiff’s prayer that the orders for forfeiture and deregistration be made against him by this court.</w:t>
      </w:r>
    </w:p>
    <w:p w:rsidR="006B7166" w:rsidRPr="00A6777F" w:rsidRDefault="00C41714" w:rsidP="00A6777F">
      <w:pPr>
        <w:spacing w:line="360" w:lineRule="auto"/>
        <w:jc w:val="both"/>
        <w:rPr>
          <w:rFonts w:ascii="Times New Roman" w:hAnsi="Times New Roman" w:cs="Times New Roman"/>
          <w:sz w:val="24"/>
          <w:szCs w:val="24"/>
        </w:rPr>
      </w:pPr>
      <w:r w:rsidRPr="00A6777F">
        <w:rPr>
          <w:rFonts w:ascii="Times New Roman" w:hAnsi="Times New Roman" w:cs="Times New Roman"/>
          <w:sz w:val="24"/>
          <w:szCs w:val="24"/>
        </w:rPr>
        <w:t>The 1</w:t>
      </w:r>
      <w:r w:rsidRPr="00A6777F">
        <w:rPr>
          <w:rFonts w:ascii="Times New Roman" w:hAnsi="Times New Roman" w:cs="Times New Roman"/>
          <w:sz w:val="24"/>
          <w:szCs w:val="24"/>
          <w:vertAlign w:val="superscript"/>
        </w:rPr>
        <w:t xml:space="preserve">st </w:t>
      </w:r>
      <w:r w:rsidRPr="00A6777F">
        <w:rPr>
          <w:rFonts w:ascii="Times New Roman" w:hAnsi="Times New Roman" w:cs="Times New Roman"/>
          <w:sz w:val="24"/>
          <w:szCs w:val="24"/>
        </w:rPr>
        <w:t>Defendant</w:t>
      </w:r>
      <w:r w:rsidR="00AD743D" w:rsidRPr="00A6777F">
        <w:rPr>
          <w:rFonts w:ascii="Times New Roman" w:hAnsi="Times New Roman" w:cs="Times New Roman"/>
          <w:sz w:val="24"/>
          <w:szCs w:val="24"/>
        </w:rPr>
        <w:t xml:space="preserve"> filed scheduling notes in add</w:t>
      </w:r>
      <w:r w:rsidR="009D0659" w:rsidRPr="00A6777F">
        <w:rPr>
          <w:rFonts w:ascii="Times New Roman" w:hAnsi="Times New Roman" w:cs="Times New Roman"/>
          <w:sz w:val="24"/>
          <w:szCs w:val="24"/>
        </w:rPr>
        <w:t>ition to his defence. He</w:t>
      </w:r>
      <w:r w:rsidR="00AD743D" w:rsidRPr="00A6777F">
        <w:rPr>
          <w:rFonts w:ascii="Times New Roman" w:hAnsi="Times New Roman" w:cs="Times New Roman"/>
          <w:sz w:val="24"/>
          <w:szCs w:val="24"/>
        </w:rPr>
        <w:t xml:space="preserve"> did not attend the scheduling conferenc</w:t>
      </w:r>
      <w:r w:rsidR="00B873FF" w:rsidRPr="00A6777F">
        <w:rPr>
          <w:rFonts w:ascii="Times New Roman" w:hAnsi="Times New Roman" w:cs="Times New Roman"/>
          <w:sz w:val="24"/>
          <w:szCs w:val="24"/>
        </w:rPr>
        <w:t>e conducted by this court but</w:t>
      </w:r>
      <w:r w:rsidR="00AD743D" w:rsidRPr="00A6777F">
        <w:rPr>
          <w:rFonts w:ascii="Times New Roman" w:hAnsi="Times New Roman" w:cs="Times New Roman"/>
          <w:sz w:val="24"/>
          <w:szCs w:val="24"/>
        </w:rPr>
        <w:t xml:space="preserve"> his</w:t>
      </w:r>
      <w:r w:rsidR="00B873FF" w:rsidRPr="00A6777F">
        <w:rPr>
          <w:rFonts w:ascii="Times New Roman" w:hAnsi="Times New Roman" w:cs="Times New Roman"/>
          <w:sz w:val="24"/>
          <w:szCs w:val="24"/>
        </w:rPr>
        <w:t xml:space="preserve"> Counsel represented him at the</w:t>
      </w:r>
      <w:r w:rsidR="00AD743D" w:rsidRPr="00A6777F">
        <w:rPr>
          <w:rFonts w:ascii="Times New Roman" w:hAnsi="Times New Roman" w:cs="Times New Roman"/>
          <w:sz w:val="24"/>
          <w:szCs w:val="24"/>
        </w:rPr>
        <w:t xml:space="preserve"> conference. He also failed to attend court twice, on 15</w:t>
      </w:r>
      <w:r w:rsidR="00AD743D" w:rsidRPr="00A6777F">
        <w:rPr>
          <w:rFonts w:ascii="Times New Roman" w:hAnsi="Times New Roman" w:cs="Times New Roman"/>
          <w:sz w:val="24"/>
          <w:szCs w:val="24"/>
          <w:vertAlign w:val="superscript"/>
        </w:rPr>
        <w:t xml:space="preserve">th </w:t>
      </w:r>
      <w:r w:rsidR="00AD743D" w:rsidRPr="00A6777F">
        <w:rPr>
          <w:rFonts w:ascii="Times New Roman" w:hAnsi="Times New Roman" w:cs="Times New Roman"/>
          <w:sz w:val="24"/>
          <w:szCs w:val="24"/>
        </w:rPr>
        <w:t>June 2011 and 21</w:t>
      </w:r>
      <w:r w:rsidR="00AD743D" w:rsidRPr="00A6777F">
        <w:rPr>
          <w:rFonts w:ascii="Times New Roman" w:hAnsi="Times New Roman" w:cs="Times New Roman"/>
          <w:sz w:val="24"/>
          <w:szCs w:val="24"/>
          <w:vertAlign w:val="superscript"/>
        </w:rPr>
        <w:t>st</w:t>
      </w:r>
      <w:r w:rsidR="00AD743D" w:rsidRPr="00A6777F">
        <w:rPr>
          <w:rFonts w:ascii="Times New Roman" w:hAnsi="Times New Roman" w:cs="Times New Roman"/>
          <w:sz w:val="24"/>
          <w:szCs w:val="24"/>
        </w:rPr>
        <w:t xml:space="preserve"> November 2011 when this matter was called for hearing. This was despite being served by substituted service in the New Vision newspaper of Thursday 17</w:t>
      </w:r>
      <w:r w:rsidR="00AD743D" w:rsidRPr="00A6777F">
        <w:rPr>
          <w:rFonts w:ascii="Times New Roman" w:hAnsi="Times New Roman" w:cs="Times New Roman"/>
          <w:sz w:val="24"/>
          <w:szCs w:val="24"/>
          <w:vertAlign w:val="superscript"/>
        </w:rPr>
        <w:t xml:space="preserve">th </w:t>
      </w:r>
      <w:r w:rsidR="00AD743D" w:rsidRPr="00A6777F">
        <w:rPr>
          <w:rFonts w:ascii="Times New Roman" w:hAnsi="Times New Roman" w:cs="Times New Roman"/>
          <w:sz w:val="24"/>
          <w:szCs w:val="24"/>
        </w:rPr>
        <w:t>November 2011 as ordered by this court. The hearing therefore proceeded ex parte against him</w:t>
      </w:r>
      <w:r w:rsidR="00BC7C09" w:rsidRPr="00A6777F">
        <w:rPr>
          <w:rFonts w:ascii="Times New Roman" w:hAnsi="Times New Roman" w:cs="Times New Roman"/>
          <w:sz w:val="24"/>
          <w:szCs w:val="24"/>
        </w:rPr>
        <w:t xml:space="preserve"> on the application of the Plaintiff</w:t>
      </w:r>
      <w:r w:rsidR="00AD743D" w:rsidRPr="00A6777F">
        <w:rPr>
          <w:rFonts w:ascii="Times New Roman" w:hAnsi="Times New Roman" w:cs="Times New Roman"/>
          <w:sz w:val="24"/>
          <w:szCs w:val="24"/>
        </w:rPr>
        <w:t xml:space="preserve">.  </w:t>
      </w:r>
      <w:r w:rsidR="006B7166" w:rsidRPr="00A6777F">
        <w:rPr>
          <w:rFonts w:ascii="Times New Roman" w:hAnsi="Times New Roman" w:cs="Times New Roman"/>
          <w:sz w:val="24"/>
          <w:szCs w:val="24"/>
        </w:rPr>
        <w:t>His Counsel was also</w:t>
      </w:r>
      <w:r w:rsidR="00BC7C09" w:rsidRPr="00A6777F">
        <w:rPr>
          <w:rFonts w:ascii="Times New Roman" w:hAnsi="Times New Roman" w:cs="Times New Roman"/>
          <w:sz w:val="24"/>
          <w:szCs w:val="24"/>
        </w:rPr>
        <w:t>, on application,</w:t>
      </w:r>
      <w:r w:rsidR="006B7166" w:rsidRPr="00A6777F">
        <w:rPr>
          <w:rFonts w:ascii="Times New Roman" w:hAnsi="Times New Roman" w:cs="Times New Roman"/>
          <w:sz w:val="24"/>
          <w:szCs w:val="24"/>
        </w:rPr>
        <w:t xml:space="preserve"> given leave to withdraw from the case after he reported to court twice that he had failed to trace the 1</w:t>
      </w:r>
      <w:r w:rsidR="006B7166" w:rsidRPr="00A6777F">
        <w:rPr>
          <w:rFonts w:ascii="Times New Roman" w:hAnsi="Times New Roman" w:cs="Times New Roman"/>
          <w:sz w:val="24"/>
          <w:szCs w:val="24"/>
          <w:vertAlign w:val="superscript"/>
        </w:rPr>
        <w:t xml:space="preserve">st </w:t>
      </w:r>
      <w:r w:rsidR="006B7166" w:rsidRPr="00A6777F">
        <w:rPr>
          <w:rFonts w:ascii="Times New Roman" w:hAnsi="Times New Roman" w:cs="Times New Roman"/>
          <w:sz w:val="24"/>
          <w:szCs w:val="24"/>
        </w:rPr>
        <w:t>Defendant. The Plaintiff filed a sworn witness statement and his Counsel filed written submissions in accordance with time schedules given by this court.</w:t>
      </w:r>
    </w:p>
    <w:p w:rsidR="006B7166" w:rsidRPr="00A6777F" w:rsidRDefault="006B7166" w:rsidP="00A6777F">
      <w:pPr>
        <w:spacing w:line="360" w:lineRule="auto"/>
        <w:jc w:val="both"/>
        <w:rPr>
          <w:rFonts w:ascii="Times New Roman" w:hAnsi="Times New Roman" w:cs="Times New Roman"/>
          <w:b/>
          <w:sz w:val="24"/>
          <w:szCs w:val="24"/>
        </w:rPr>
      </w:pPr>
      <w:r w:rsidRPr="00A6777F">
        <w:rPr>
          <w:rFonts w:ascii="Times New Roman" w:hAnsi="Times New Roman" w:cs="Times New Roman"/>
          <w:b/>
          <w:sz w:val="24"/>
          <w:szCs w:val="24"/>
        </w:rPr>
        <w:t>Agreed Facts</w:t>
      </w:r>
    </w:p>
    <w:p w:rsidR="006B7166" w:rsidRPr="00A6777F" w:rsidRDefault="006B7166" w:rsidP="00A6777F">
      <w:pPr>
        <w:spacing w:line="360" w:lineRule="auto"/>
        <w:jc w:val="both"/>
        <w:rPr>
          <w:rFonts w:ascii="Times New Roman" w:hAnsi="Times New Roman" w:cs="Times New Roman"/>
          <w:sz w:val="24"/>
          <w:szCs w:val="24"/>
        </w:rPr>
      </w:pPr>
      <w:r w:rsidRPr="00A6777F">
        <w:rPr>
          <w:rFonts w:ascii="Times New Roman" w:hAnsi="Times New Roman" w:cs="Times New Roman"/>
          <w:sz w:val="24"/>
          <w:szCs w:val="24"/>
        </w:rPr>
        <w:t>At the</w:t>
      </w:r>
      <w:r w:rsidR="00AD743D" w:rsidRPr="00A6777F">
        <w:rPr>
          <w:rFonts w:ascii="Times New Roman" w:hAnsi="Times New Roman" w:cs="Times New Roman"/>
          <w:sz w:val="24"/>
          <w:szCs w:val="24"/>
        </w:rPr>
        <w:t xml:space="preserve"> scheduling conference</w:t>
      </w:r>
      <w:r w:rsidRPr="00A6777F">
        <w:rPr>
          <w:rFonts w:ascii="Times New Roman" w:hAnsi="Times New Roman" w:cs="Times New Roman"/>
          <w:sz w:val="24"/>
          <w:szCs w:val="24"/>
        </w:rPr>
        <w:t xml:space="preserve"> between the Plaintiff and the 1</w:t>
      </w:r>
      <w:r w:rsidRPr="00A6777F">
        <w:rPr>
          <w:rFonts w:ascii="Times New Roman" w:hAnsi="Times New Roman" w:cs="Times New Roman"/>
          <w:sz w:val="24"/>
          <w:szCs w:val="24"/>
          <w:vertAlign w:val="superscript"/>
        </w:rPr>
        <w:t>st</w:t>
      </w:r>
      <w:r w:rsidRPr="00A6777F">
        <w:rPr>
          <w:rFonts w:ascii="Times New Roman" w:hAnsi="Times New Roman" w:cs="Times New Roman"/>
          <w:sz w:val="24"/>
          <w:szCs w:val="24"/>
        </w:rPr>
        <w:t xml:space="preserve"> Defendant, the following facts were agreed on:-</w:t>
      </w:r>
    </w:p>
    <w:p w:rsidR="00243952" w:rsidRPr="00A6777F" w:rsidRDefault="00F55723" w:rsidP="00A6777F">
      <w:pPr>
        <w:pStyle w:val="ListParagraph"/>
        <w:numPr>
          <w:ilvl w:val="0"/>
          <w:numId w:val="2"/>
        </w:numPr>
        <w:spacing w:line="360" w:lineRule="auto"/>
        <w:jc w:val="both"/>
        <w:rPr>
          <w:rFonts w:ascii="Times New Roman" w:hAnsi="Times New Roman" w:cs="Times New Roman"/>
          <w:b/>
          <w:i/>
          <w:sz w:val="24"/>
          <w:szCs w:val="24"/>
        </w:rPr>
      </w:pPr>
      <w:r w:rsidRPr="00A6777F">
        <w:rPr>
          <w:rFonts w:ascii="Times New Roman" w:hAnsi="Times New Roman" w:cs="Times New Roman"/>
          <w:b/>
          <w:i/>
          <w:sz w:val="24"/>
          <w:szCs w:val="24"/>
        </w:rPr>
        <w:t>The Plaintiff is the registered proprietor/mailo owner of land comprised Block 29 Plot 124 at Mulago having been registered on 3</w:t>
      </w:r>
      <w:r w:rsidRPr="00A6777F">
        <w:rPr>
          <w:rFonts w:ascii="Times New Roman" w:hAnsi="Times New Roman" w:cs="Times New Roman"/>
          <w:b/>
          <w:i/>
          <w:sz w:val="24"/>
          <w:szCs w:val="24"/>
          <w:vertAlign w:val="superscript"/>
        </w:rPr>
        <w:t xml:space="preserve">rd </w:t>
      </w:r>
      <w:r w:rsidRPr="00A6777F">
        <w:rPr>
          <w:rFonts w:ascii="Times New Roman" w:hAnsi="Times New Roman" w:cs="Times New Roman"/>
          <w:b/>
          <w:i/>
          <w:sz w:val="24"/>
          <w:szCs w:val="24"/>
        </w:rPr>
        <w:t>February 1987 by virtue of a vesting order</w:t>
      </w:r>
      <w:r w:rsidR="00243952" w:rsidRPr="00A6777F">
        <w:rPr>
          <w:rFonts w:ascii="Times New Roman" w:hAnsi="Times New Roman" w:cs="Times New Roman"/>
          <w:b/>
          <w:i/>
          <w:sz w:val="24"/>
          <w:szCs w:val="24"/>
        </w:rPr>
        <w:t xml:space="preserve"> Instrument No. KLA 123511.</w:t>
      </w:r>
    </w:p>
    <w:p w:rsidR="00243952" w:rsidRPr="00A6777F" w:rsidRDefault="00243952" w:rsidP="00A6777F">
      <w:pPr>
        <w:pStyle w:val="ListParagraph"/>
        <w:numPr>
          <w:ilvl w:val="0"/>
          <w:numId w:val="2"/>
        </w:numPr>
        <w:spacing w:line="360" w:lineRule="auto"/>
        <w:jc w:val="both"/>
        <w:rPr>
          <w:rFonts w:ascii="Times New Roman" w:hAnsi="Times New Roman" w:cs="Times New Roman"/>
          <w:b/>
          <w:i/>
          <w:sz w:val="24"/>
          <w:szCs w:val="24"/>
        </w:rPr>
      </w:pPr>
      <w:r w:rsidRPr="00A6777F">
        <w:rPr>
          <w:rFonts w:ascii="Times New Roman" w:hAnsi="Times New Roman" w:cs="Times New Roman"/>
          <w:b/>
          <w:i/>
          <w:sz w:val="24"/>
          <w:szCs w:val="24"/>
        </w:rPr>
        <w:t>There is a subsisting lease comprised in LRV 716 Folio 23 Plot 124 with effect from 2</w:t>
      </w:r>
      <w:r w:rsidRPr="00A6777F">
        <w:rPr>
          <w:rFonts w:ascii="Times New Roman" w:hAnsi="Times New Roman" w:cs="Times New Roman"/>
          <w:b/>
          <w:i/>
          <w:sz w:val="24"/>
          <w:szCs w:val="24"/>
          <w:vertAlign w:val="superscript"/>
        </w:rPr>
        <w:t xml:space="preserve">nd </w:t>
      </w:r>
      <w:r w:rsidRPr="00A6777F">
        <w:rPr>
          <w:rFonts w:ascii="Times New Roman" w:hAnsi="Times New Roman" w:cs="Times New Roman"/>
          <w:b/>
          <w:i/>
          <w:sz w:val="24"/>
          <w:szCs w:val="24"/>
        </w:rPr>
        <w:t>May 1969 in the names of the 2</w:t>
      </w:r>
      <w:r w:rsidRPr="00A6777F">
        <w:rPr>
          <w:rFonts w:ascii="Times New Roman" w:hAnsi="Times New Roman" w:cs="Times New Roman"/>
          <w:b/>
          <w:i/>
          <w:sz w:val="24"/>
          <w:szCs w:val="24"/>
          <w:vertAlign w:val="superscript"/>
        </w:rPr>
        <w:t xml:space="preserve">nd </w:t>
      </w:r>
      <w:r w:rsidRPr="00A6777F">
        <w:rPr>
          <w:rFonts w:ascii="Times New Roman" w:hAnsi="Times New Roman" w:cs="Times New Roman"/>
          <w:b/>
          <w:i/>
          <w:sz w:val="24"/>
          <w:szCs w:val="24"/>
        </w:rPr>
        <w:t>Defendant and it will expire on 2</w:t>
      </w:r>
      <w:r w:rsidRPr="00A6777F">
        <w:rPr>
          <w:rFonts w:ascii="Times New Roman" w:hAnsi="Times New Roman" w:cs="Times New Roman"/>
          <w:b/>
          <w:i/>
          <w:sz w:val="24"/>
          <w:szCs w:val="24"/>
          <w:vertAlign w:val="superscript"/>
        </w:rPr>
        <w:t xml:space="preserve">nd </w:t>
      </w:r>
      <w:r w:rsidRPr="00A6777F">
        <w:rPr>
          <w:rFonts w:ascii="Times New Roman" w:hAnsi="Times New Roman" w:cs="Times New Roman"/>
          <w:b/>
          <w:i/>
          <w:sz w:val="24"/>
          <w:szCs w:val="24"/>
        </w:rPr>
        <w:t>May 2018.</w:t>
      </w:r>
    </w:p>
    <w:p w:rsidR="00760D3B" w:rsidRPr="00A6777F" w:rsidRDefault="00243952" w:rsidP="00A6777F">
      <w:pPr>
        <w:pStyle w:val="ListParagraph"/>
        <w:numPr>
          <w:ilvl w:val="0"/>
          <w:numId w:val="2"/>
        </w:numPr>
        <w:spacing w:line="360" w:lineRule="auto"/>
        <w:jc w:val="both"/>
        <w:rPr>
          <w:rFonts w:ascii="Times New Roman" w:hAnsi="Times New Roman" w:cs="Times New Roman"/>
          <w:b/>
          <w:i/>
          <w:sz w:val="24"/>
          <w:szCs w:val="24"/>
        </w:rPr>
      </w:pPr>
      <w:r w:rsidRPr="00A6777F">
        <w:rPr>
          <w:rFonts w:ascii="Times New Roman" w:hAnsi="Times New Roman" w:cs="Times New Roman"/>
          <w:b/>
          <w:i/>
          <w:sz w:val="24"/>
          <w:szCs w:val="24"/>
        </w:rPr>
        <w:t>The 1</w:t>
      </w:r>
      <w:r w:rsidRPr="00A6777F">
        <w:rPr>
          <w:rFonts w:ascii="Times New Roman" w:hAnsi="Times New Roman" w:cs="Times New Roman"/>
          <w:b/>
          <w:i/>
          <w:sz w:val="24"/>
          <w:szCs w:val="24"/>
          <w:vertAlign w:val="superscript"/>
        </w:rPr>
        <w:t xml:space="preserve">st </w:t>
      </w:r>
      <w:r w:rsidRPr="00A6777F">
        <w:rPr>
          <w:rFonts w:ascii="Times New Roman" w:hAnsi="Times New Roman" w:cs="Times New Roman"/>
          <w:b/>
          <w:i/>
          <w:sz w:val="24"/>
          <w:szCs w:val="24"/>
        </w:rPr>
        <w:t>Defendant sold his lease interest to the 2</w:t>
      </w:r>
      <w:r w:rsidRPr="00A6777F">
        <w:rPr>
          <w:rFonts w:ascii="Times New Roman" w:hAnsi="Times New Roman" w:cs="Times New Roman"/>
          <w:b/>
          <w:i/>
          <w:sz w:val="24"/>
          <w:szCs w:val="24"/>
          <w:vertAlign w:val="superscript"/>
        </w:rPr>
        <w:t xml:space="preserve">nd </w:t>
      </w:r>
      <w:r w:rsidRPr="00A6777F">
        <w:rPr>
          <w:rFonts w:ascii="Times New Roman" w:hAnsi="Times New Roman" w:cs="Times New Roman"/>
          <w:b/>
          <w:i/>
          <w:sz w:val="24"/>
          <w:szCs w:val="24"/>
        </w:rPr>
        <w:t>Defendant on 14</w:t>
      </w:r>
      <w:r w:rsidRPr="00A6777F">
        <w:rPr>
          <w:rFonts w:ascii="Times New Roman" w:hAnsi="Times New Roman" w:cs="Times New Roman"/>
          <w:b/>
          <w:i/>
          <w:sz w:val="24"/>
          <w:szCs w:val="24"/>
          <w:vertAlign w:val="superscript"/>
        </w:rPr>
        <w:t xml:space="preserve">th </w:t>
      </w:r>
      <w:r w:rsidRPr="00A6777F">
        <w:rPr>
          <w:rFonts w:ascii="Times New Roman" w:hAnsi="Times New Roman" w:cs="Times New Roman"/>
          <w:b/>
          <w:i/>
          <w:sz w:val="24"/>
          <w:szCs w:val="24"/>
        </w:rPr>
        <w:t xml:space="preserve">December </w:t>
      </w:r>
      <w:r w:rsidR="00760D3B" w:rsidRPr="00A6777F">
        <w:rPr>
          <w:rFonts w:ascii="Times New Roman" w:hAnsi="Times New Roman" w:cs="Times New Roman"/>
          <w:b/>
          <w:i/>
          <w:sz w:val="24"/>
          <w:szCs w:val="24"/>
        </w:rPr>
        <w:t>2000.</w:t>
      </w:r>
    </w:p>
    <w:p w:rsidR="00760D3B" w:rsidRPr="00A6777F" w:rsidRDefault="00760D3B" w:rsidP="00A6777F">
      <w:pPr>
        <w:pStyle w:val="ListParagraph"/>
        <w:numPr>
          <w:ilvl w:val="0"/>
          <w:numId w:val="2"/>
        </w:numPr>
        <w:spacing w:line="360" w:lineRule="auto"/>
        <w:jc w:val="both"/>
        <w:rPr>
          <w:rFonts w:ascii="Times New Roman" w:hAnsi="Times New Roman" w:cs="Times New Roman"/>
          <w:b/>
          <w:i/>
          <w:sz w:val="24"/>
          <w:szCs w:val="24"/>
        </w:rPr>
      </w:pPr>
      <w:r w:rsidRPr="00A6777F">
        <w:rPr>
          <w:rFonts w:ascii="Times New Roman" w:hAnsi="Times New Roman" w:cs="Times New Roman"/>
          <w:b/>
          <w:i/>
          <w:sz w:val="24"/>
          <w:szCs w:val="24"/>
        </w:rPr>
        <w:t>HCCS No. 1062 of 1987 Annette Namirimu V Erukana Kuwe in respect of the suit property was dismissed by this court under Order 17 rule 6 of the Civil Procedure Rules (CPR) on 19</w:t>
      </w:r>
      <w:r w:rsidRPr="00A6777F">
        <w:rPr>
          <w:rFonts w:ascii="Times New Roman" w:hAnsi="Times New Roman" w:cs="Times New Roman"/>
          <w:b/>
          <w:i/>
          <w:sz w:val="24"/>
          <w:szCs w:val="24"/>
          <w:vertAlign w:val="superscript"/>
        </w:rPr>
        <w:t xml:space="preserve">th </w:t>
      </w:r>
      <w:r w:rsidRPr="00A6777F">
        <w:rPr>
          <w:rFonts w:ascii="Times New Roman" w:hAnsi="Times New Roman" w:cs="Times New Roman"/>
          <w:b/>
          <w:i/>
          <w:sz w:val="24"/>
          <w:szCs w:val="24"/>
        </w:rPr>
        <w:t>September 2007.</w:t>
      </w:r>
    </w:p>
    <w:p w:rsidR="00760D3B" w:rsidRPr="00A6777F" w:rsidRDefault="00760D3B" w:rsidP="00A6777F">
      <w:pPr>
        <w:pStyle w:val="ListParagraph"/>
        <w:numPr>
          <w:ilvl w:val="0"/>
          <w:numId w:val="2"/>
        </w:numPr>
        <w:spacing w:line="360" w:lineRule="auto"/>
        <w:jc w:val="both"/>
        <w:rPr>
          <w:rFonts w:ascii="Times New Roman" w:hAnsi="Times New Roman" w:cs="Times New Roman"/>
          <w:b/>
          <w:i/>
          <w:sz w:val="24"/>
          <w:szCs w:val="24"/>
        </w:rPr>
      </w:pPr>
      <w:r w:rsidRPr="00A6777F">
        <w:rPr>
          <w:rFonts w:ascii="Times New Roman" w:hAnsi="Times New Roman" w:cs="Times New Roman"/>
          <w:b/>
          <w:i/>
          <w:sz w:val="24"/>
          <w:szCs w:val="24"/>
        </w:rPr>
        <w:t>The court has jurisdiction in this matter.</w:t>
      </w:r>
    </w:p>
    <w:p w:rsidR="00760D3B" w:rsidRPr="00A6777F" w:rsidRDefault="00760D3B" w:rsidP="00A6777F">
      <w:pPr>
        <w:spacing w:line="360" w:lineRule="auto"/>
        <w:jc w:val="both"/>
        <w:rPr>
          <w:rFonts w:ascii="Times New Roman" w:hAnsi="Times New Roman" w:cs="Times New Roman"/>
          <w:b/>
          <w:sz w:val="24"/>
          <w:szCs w:val="24"/>
        </w:rPr>
      </w:pPr>
      <w:r w:rsidRPr="00A6777F">
        <w:rPr>
          <w:rFonts w:ascii="Times New Roman" w:hAnsi="Times New Roman" w:cs="Times New Roman"/>
          <w:b/>
          <w:sz w:val="24"/>
          <w:szCs w:val="24"/>
        </w:rPr>
        <w:t>Issues for Determination</w:t>
      </w:r>
    </w:p>
    <w:p w:rsidR="00760D3B" w:rsidRPr="00A6777F" w:rsidRDefault="00760D3B" w:rsidP="00A6777F">
      <w:pPr>
        <w:spacing w:line="360" w:lineRule="auto"/>
        <w:jc w:val="both"/>
        <w:rPr>
          <w:rFonts w:ascii="Times New Roman" w:hAnsi="Times New Roman" w:cs="Times New Roman"/>
          <w:sz w:val="24"/>
          <w:szCs w:val="24"/>
        </w:rPr>
      </w:pPr>
      <w:r w:rsidRPr="00A6777F">
        <w:rPr>
          <w:rFonts w:ascii="Times New Roman" w:hAnsi="Times New Roman" w:cs="Times New Roman"/>
          <w:sz w:val="24"/>
          <w:szCs w:val="24"/>
        </w:rPr>
        <w:t>The following issues were agreed:-</w:t>
      </w:r>
    </w:p>
    <w:p w:rsidR="00760D3B" w:rsidRPr="00A6777F" w:rsidRDefault="00760D3B" w:rsidP="00A6777F">
      <w:pPr>
        <w:pStyle w:val="ListParagraph"/>
        <w:numPr>
          <w:ilvl w:val="0"/>
          <w:numId w:val="3"/>
        </w:numPr>
        <w:spacing w:line="360" w:lineRule="auto"/>
        <w:jc w:val="both"/>
        <w:rPr>
          <w:rFonts w:ascii="Times New Roman" w:hAnsi="Times New Roman" w:cs="Times New Roman"/>
          <w:b/>
          <w:i/>
          <w:sz w:val="24"/>
          <w:szCs w:val="24"/>
        </w:rPr>
      </w:pPr>
      <w:r w:rsidRPr="00A6777F">
        <w:rPr>
          <w:rFonts w:ascii="Times New Roman" w:hAnsi="Times New Roman" w:cs="Times New Roman"/>
          <w:b/>
          <w:i/>
          <w:sz w:val="24"/>
          <w:szCs w:val="24"/>
        </w:rPr>
        <w:t xml:space="preserve">Whether the plaint discloses a cause of action against the </w:t>
      </w:r>
      <w:r w:rsidR="00482A71" w:rsidRPr="00A6777F">
        <w:rPr>
          <w:rFonts w:ascii="Times New Roman" w:hAnsi="Times New Roman" w:cs="Times New Roman"/>
          <w:b/>
          <w:i/>
          <w:sz w:val="24"/>
          <w:szCs w:val="24"/>
        </w:rPr>
        <w:t>1</w:t>
      </w:r>
      <w:r w:rsidR="00482A71" w:rsidRPr="00A6777F">
        <w:rPr>
          <w:rFonts w:ascii="Times New Roman" w:hAnsi="Times New Roman" w:cs="Times New Roman"/>
          <w:b/>
          <w:i/>
          <w:sz w:val="24"/>
          <w:szCs w:val="24"/>
          <w:vertAlign w:val="superscript"/>
        </w:rPr>
        <w:t xml:space="preserve">st </w:t>
      </w:r>
      <w:r w:rsidR="00482A71" w:rsidRPr="00A6777F">
        <w:rPr>
          <w:rFonts w:ascii="Times New Roman" w:hAnsi="Times New Roman" w:cs="Times New Roman"/>
          <w:b/>
          <w:i/>
          <w:sz w:val="24"/>
          <w:szCs w:val="24"/>
        </w:rPr>
        <w:t>Defendant.</w:t>
      </w:r>
    </w:p>
    <w:p w:rsidR="00482A71" w:rsidRPr="00A6777F" w:rsidRDefault="00482A71" w:rsidP="00A6777F">
      <w:pPr>
        <w:pStyle w:val="ListParagraph"/>
        <w:numPr>
          <w:ilvl w:val="0"/>
          <w:numId w:val="3"/>
        </w:numPr>
        <w:spacing w:line="360" w:lineRule="auto"/>
        <w:jc w:val="both"/>
        <w:rPr>
          <w:rFonts w:ascii="Times New Roman" w:hAnsi="Times New Roman" w:cs="Times New Roman"/>
          <w:b/>
          <w:i/>
          <w:sz w:val="24"/>
          <w:szCs w:val="24"/>
        </w:rPr>
      </w:pPr>
      <w:r w:rsidRPr="00A6777F">
        <w:rPr>
          <w:rFonts w:ascii="Times New Roman" w:hAnsi="Times New Roman" w:cs="Times New Roman"/>
          <w:b/>
          <w:i/>
          <w:sz w:val="24"/>
          <w:szCs w:val="24"/>
        </w:rPr>
        <w:t>Whether the Plaintiff is the rightful registered proprietor of the suit property comprised in Block 29 Plot 124 land at Mulago and is therefore the lessor of the lease interest vide LRV 716 Folio 23 Plot 124.</w:t>
      </w:r>
    </w:p>
    <w:p w:rsidR="00274DFF" w:rsidRPr="00A6777F" w:rsidRDefault="00274DFF" w:rsidP="00A6777F">
      <w:pPr>
        <w:pStyle w:val="ListParagraph"/>
        <w:numPr>
          <w:ilvl w:val="0"/>
          <w:numId w:val="3"/>
        </w:numPr>
        <w:spacing w:line="360" w:lineRule="auto"/>
        <w:jc w:val="both"/>
        <w:rPr>
          <w:rFonts w:ascii="Times New Roman" w:hAnsi="Times New Roman" w:cs="Times New Roman"/>
          <w:b/>
          <w:i/>
          <w:sz w:val="24"/>
          <w:szCs w:val="24"/>
        </w:rPr>
      </w:pPr>
      <w:r w:rsidRPr="00A6777F">
        <w:rPr>
          <w:rFonts w:ascii="Times New Roman" w:hAnsi="Times New Roman" w:cs="Times New Roman"/>
          <w:b/>
          <w:i/>
          <w:sz w:val="24"/>
          <w:szCs w:val="24"/>
        </w:rPr>
        <w:t>Whether the 1</w:t>
      </w:r>
      <w:r w:rsidRPr="00A6777F">
        <w:rPr>
          <w:rFonts w:ascii="Times New Roman" w:hAnsi="Times New Roman" w:cs="Times New Roman"/>
          <w:b/>
          <w:i/>
          <w:sz w:val="24"/>
          <w:szCs w:val="24"/>
          <w:vertAlign w:val="superscript"/>
        </w:rPr>
        <w:t xml:space="preserve">st </w:t>
      </w:r>
      <w:r w:rsidRPr="00A6777F">
        <w:rPr>
          <w:rFonts w:ascii="Times New Roman" w:hAnsi="Times New Roman" w:cs="Times New Roman"/>
          <w:b/>
          <w:i/>
          <w:sz w:val="24"/>
          <w:szCs w:val="24"/>
        </w:rPr>
        <w:t>Defendant lawfully transferred the lease interest to the 2</w:t>
      </w:r>
      <w:r w:rsidRPr="00A6777F">
        <w:rPr>
          <w:rFonts w:ascii="Times New Roman" w:hAnsi="Times New Roman" w:cs="Times New Roman"/>
          <w:b/>
          <w:i/>
          <w:sz w:val="24"/>
          <w:szCs w:val="24"/>
          <w:vertAlign w:val="superscript"/>
        </w:rPr>
        <w:t xml:space="preserve">nd </w:t>
      </w:r>
      <w:r w:rsidRPr="00A6777F">
        <w:rPr>
          <w:rFonts w:ascii="Times New Roman" w:hAnsi="Times New Roman" w:cs="Times New Roman"/>
          <w:b/>
          <w:i/>
          <w:sz w:val="24"/>
          <w:szCs w:val="24"/>
        </w:rPr>
        <w:t>Defendant.</w:t>
      </w:r>
    </w:p>
    <w:p w:rsidR="00274DFF" w:rsidRPr="00A6777F" w:rsidRDefault="00274DFF" w:rsidP="00A6777F">
      <w:pPr>
        <w:pStyle w:val="ListParagraph"/>
        <w:numPr>
          <w:ilvl w:val="0"/>
          <w:numId w:val="3"/>
        </w:numPr>
        <w:spacing w:line="360" w:lineRule="auto"/>
        <w:jc w:val="both"/>
        <w:rPr>
          <w:rFonts w:ascii="Times New Roman" w:hAnsi="Times New Roman" w:cs="Times New Roman"/>
          <w:b/>
          <w:i/>
          <w:sz w:val="24"/>
          <w:szCs w:val="24"/>
        </w:rPr>
      </w:pPr>
      <w:r w:rsidRPr="00A6777F">
        <w:rPr>
          <w:rFonts w:ascii="Times New Roman" w:hAnsi="Times New Roman" w:cs="Times New Roman"/>
          <w:b/>
          <w:i/>
          <w:sz w:val="24"/>
          <w:szCs w:val="24"/>
        </w:rPr>
        <w:t>Whether the 1</w:t>
      </w:r>
      <w:r w:rsidRPr="00A6777F">
        <w:rPr>
          <w:rFonts w:ascii="Times New Roman" w:hAnsi="Times New Roman" w:cs="Times New Roman"/>
          <w:b/>
          <w:i/>
          <w:sz w:val="24"/>
          <w:szCs w:val="24"/>
          <w:vertAlign w:val="superscript"/>
        </w:rPr>
        <w:t xml:space="preserve">st </w:t>
      </w:r>
      <w:r w:rsidRPr="00A6777F">
        <w:rPr>
          <w:rFonts w:ascii="Times New Roman" w:hAnsi="Times New Roman" w:cs="Times New Roman"/>
          <w:b/>
          <w:i/>
          <w:sz w:val="24"/>
          <w:szCs w:val="24"/>
        </w:rPr>
        <w:t>Defendant breached the lease agreement for the lease vide LRV 716 Plot 124.</w:t>
      </w:r>
    </w:p>
    <w:p w:rsidR="00FD174D" w:rsidRPr="00A6777F" w:rsidRDefault="00274DFF" w:rsidP="00A6777F">
      <w:pPr>
        <w:pStyle w:val="ListParagraph"/>
        <w:numPr>
          <w:ilvl w:val="0"/>
          <w:numId w:val="3"/>
        </w:numPr>
        <w:spacing w:line="360" w:lineRule="auto"/>
        <w:jc w:val="both"/>
        <w:rPr>
          <w:rFonts w:ascii="Times New Roman" w:hAnsi="Times New Roman" w:cs="Times New Roman"/>
          <w:b/>
          <w:i/>
          <w:sz w:val="24"/>
          <w:szCs w:val="24"/>
        </w:rPr>
      </w:pPr>
      <w:r w:rsidRPr="00A6777F">
        <w:rPr>
          <w:rFonts w:ascii="Times New Roman" w:hAnsi="Times New Roman" w:cs="Times New Roman"/>
          <w:b/>
          <w:i/>
          <w:sz w:val="24"/>
          <w:szCs w:val="24"/>
        </w:rPr>
        <w:t>Remedies available to the parties.</w:t>
      </w:r>
    </w:p>
    <w:p w:rsidR="00FD174D" w:rsidRPr="00A6777F" w:rsidRDefault="00FD174D" w:rsidP="00A6777F">
      <w:pPr>
        <w:spacing w:line="360" w:lineRule="auto"/>
        <w:jc w:val="both"/>
        <w:rPr>
          <w:rFonts w:ascii="Times New Roman" w:hAnsi="Times New Roman" w:cs="Times New Roman"/>
          <w:b/>
          <w:sz w:val="24"/>
          <w:szCs w:val="24"/>
        </w:rPr>
      </w:pPr>
      <w:r w:rsidRPr="00A6777F">
        <w:rPr>
          <w:rFonts w:ascii="Times New Roman" w:hAnsi="Times New Roman" w:cs="Times New Roman"/>
          <w:b/>
          <w:sz w:val="24"/>
          <w:szCs w:val="24"/>
        </w:rPr>
        <w:t>Resolution of Issues</w:t>
      </w:r>
    </w:p>
    <w:p w:rsidR="00FD174D" w:rsidRPr="00A6777F" w:rsidRDefault="00FD174D" w:rsidP="00A6777F">
      <w:pPr>
        <w:spacing w:line="360" w:lineRule="auto"/>
        <w:jc w:val="both"/>
        <w:rPr>
          <w:rFonts w:ascii="Times New Roman" w:hAnsi="Times New Roman" w:cs="Times New Roman"/>
          <w:b/>
          <w:sz w:val="24"/>
          <w:szCs w:val="24"/>
        </w:rPr>
      </w:pPr>
      <w:r w:rsidRPr="00A6777F">
        <w:rPr>
          <w:rFonts w:ascii="Times New Roman" w:hAnsi="Times New Roman" w:cs="Times New Roman"/>
          <w:b/>
          <w:sz w:val="24"/>
          <w:szCs w:val="24"/>
        </w:rPr>
        <w:t>Issue</w:t>
      </w:r>
      <w:r w:rsidR="00BE700D" w:rsidRPr="00A6777F">
        <w:rPr>
          <w:rFonts w:ascii="Times New Roman" w:hAnsi="Times New Roman" w:cs="Times New Roman"/>
          <w:b/>
          <w:sz w:val="24"/>
          <w:szCs w:val="24"/>
        </w:rPr>
        <w:t xml:space="preserve"> </w:t>
      </w:r>
      <w:r w:rsidRPr="00A6777F">
        <w:rPr>
          <w:rFonts w:ascii="Times New Roman" w:hAnsi="Times New Roman" w:cs="Times New Roman"/>
          <w:b/>
          <w:sz w:val="24"/>
          <w:szCs w:val="24"/>
        </w:rPr>
        <w:t xml:space="preserve">i: </w:t>
      </w:r>
      <w:r w:rsidR="00482A71" w:rsidRPr="00A6777F">
        <w:rPr>
          <w:rFonts w:ascii="Times New Roman" w:hAnsi="Times New Roman" w:cs="Times New Roman"/>
          <w:b/>
          <w:sz w:val="24"/>
          <w:szCs w:val="24"/>
        </w:rPr>
        <w:t xml:space="preserve"> </w:t>
      </w:r>
      <w:r w:rsidRPr="00A6777F">
        <w:rPr>
          <w:rFonts w:ascii="Times New Roman" w:hAnsi="Times New Roman" w:cs="Times New Roman"/>
          <w:b/>
          <w:sz w:val="24"/>
          <w:szCs w:val="24"/>
        </w:rPr>
        <w:t>Whether the plaint discloses a cause of action against the 1</w:t>
      </w:r>
      <w:r w:rsidRPr="00A6777F">
        <w:rPr>
          <w:rFonts w:ascii="Times New Roman" w:hAnsi="Times New Roman" w:cs="Times New Roman"/>
          <w:b/>
          <w:sz w:val="24"/>
          <w:szCs w:val="24"/>
          <w:vertAlign w:val="superscript"/>
        </w:rPr>
        <w:t xml:space="preserve">st </w:t>
      </w:r>
      <w:r w:rsidRPr="00A6777F">
        <w:rPr>
          <w:rFonts w:ascii="Times New Roman" w:hAnsi="Times New Roman" w:cs="Times New Roman"/>
          <w:b/>
          <w:sz w:val="24"/>
          <w:szCs w:val="24"/>
        </w:rPr>
        <w:t>Defendant.</w:t>
      </w:r>
    </w:p>
    <w:p w:rsidR="00C15BBA" w:rsidRPr="00A6777F" w:rsidRDefault="00C15BBA" w:rsidP="00A6777F">
      <w:pPr>
        <w:spacing w:line="360" w:lineRule="auto"/>
        <w:jc w:val="both"/>
        <w:rPr>
          <w:rFonts w:ascii="Times New Roman" w:hAnsi="Times New Roman" w:cs="Times New Roman"/>
          <w:sz w:val="24"/>
          <w:szCs w:val="24"/>
        </w:rPr>
      </w:pPr>
      <w:r w:rsidRPr="00A6777F">
        <w:rPr>
          <w:rFonts w:ascii="Times New Roman" w:hAnsi="Times New Roman" w:cs="Times New Roman"/>
          <w:sz w:val="24"/>
          <w:szCs w:val="24"/>
        </w:rPr>
        <w:t>A cause of action means every fact which is material to be proved to enable the Plaintiff to succeed. It has been established through case decisions that in order to prove that there is a cause of action, it is necessary for the Plaintiff to establish t</w:t>
      </w:r>
      <w:r w:rsidR="008B678B" w:rsidRPr="00A6777F">
        <w:rPr>
          <w:rFonts w:ascii="Times New Roman" w:hAnsi="Times New Roman" w:cs="Times New Roman"/>
          <w:sz w:val="24"/>
          <w:szCs w:val="24"/>
        </w:rPr>
        <w:t>hree essential elements namely that:-</w:t>
      </w:r>
    </w:p>
    <w:p w:rsidR="008B678B" w:rsidRPr="00A6777F" w:rsidRDefault="008B678B" w:rsidP="00A6777F">
      <w:pPr>
        <w:pStyle w:val="ListParagraph"/>
        <w:numPr>
          <w:ilvl w:val="0"/>
          <w:numId w:val="5"/>
        </w:numPr>
        <w:spacing w:line="360" w:lineRule="auto"/>
        <w:jc w:val="both"/>
        <w:rPr>
          <w:rFonts w:ascii="Times New Roman" w:hAnsi="Times New Roman" w:cs="Times New Roman"/>
          <w:b/>
          <w:i/>
          <w:sz w:val="24"/>
          <w:szCs w:val="24"/>
        </w:rPr>
      </w:pPr>
      <w:r w:rsidRPr="00A6777F">
        <w:rPr>
          <w:rFonts w:ascii="Times New Roman" w:hAnsi="Times New Roman" w:cs="Times New Roman"/>
          <w:b/>
          <w:i/>
          <w:sz w:val="24"/>
          <w:szCs w:val="24"/>
        </w:rPr>
        <w:t>The Plaintiff enjoyed a right;</w:t>
      </w:r>
    </w:p>
    <w:p w:rsidR="008B678B" w:rsidRPr="00A6777F" w:rsidRDefault="008B678B" w:rsidP="00A6777F">
      <w:pPr>
        <w:pStyle w:val="ListParagraph"/>
        <w:numPr>
          <w:ilvl w:val="0"/>
          <w:numId w:val="5"/>
        </w:numPr>
        <w:spacing w:line="360" w:lineRule="auto"/>
        <w:jc w:val="both"/>
        <w:rPr>
          <w:rFonts w:ascii="Times New Roman" w:hAnsi="Times New Roman" w:cs="Times New Roman"/>
          <w:b/>
          <w:i/>
          <w:sz w:val="24"/>
          <w:szCs w:val="24"/>
        </w:rPr>
      </w:pPr>
      <w:r w:rsidRPr="00A6777F">
        <w:rPr>
          <w:rFonts w:ascii="Times New Roman" w:hAnsi="Times New Roman" w:cs="Times New Roman"/>
          <w:b/>
          <w:i/>
          <w:sz w:val="24"/>
          <w:szCs w:val="24"/>
        </w:rPr>
        <w:t>The right has been violated;</w:t>
      </w:r>
    </w:p>
    <w:p w:rsidR="008B678B" w:rsidRPr="00A6777F" w:rsidRDefault="008B678B" w:rsidP="00A6777F">
      <w:pPr>
        <w:pStyle w:val="ListParagraph"/>
        <w:numPr>
          <w:ilvl w:val="0"/>
          <w:numId w:val="5"/>
        </w:numPr>
        <w:spacing w:line="360" w:lineRule="auto"/>
        <w:jc w:val="both"/>
        <w:rPr>
          <w:rFonts w:ascii="Times New Roman" w:hAnsi="Times New Roman" w:cs="Times New Roman"/>
          <w:b/>
          <w:i/>
          <w:sz w:val="24"/>
          <w:szCs w:val="24"/>
        </w:rPr>
      </w:pPr>
      <w:r w:rsidRPr="00A6777F">
        <w:rPr>
          <w:rFonts w:ascii="Times New Roman" w:hAnsi="Times New Roman" w:cs="Times New Roman"/>
          <w:b/>
          <w:i/>
          <w:sz w:val="24"/>
          <w:szCs w:val="24"/>
        </w:rPr>
        <w:t>The Defendant is liable.</w:t>
      </w:r>
    </w:p>
    <w:p w:rsidR="008B678B" w:rsidRPr="00A6777F" w:rsidRDefault="008B678B" w:rsidP="00A6777F">
      <w:pPr>
        <w:spacing w:line="360" w:lineRule="auto"/>
        <w:jc w:val="both"/>
        <w:rPr>
          <w:rFonts w:ascii="Times New Roman" w:hAnsi="Times New Roman" w:cs="Times New Roman"/>
          <w:b/>
          <w:sz w:val="24"/>
          <w:szCs w:val="24"/>
        </w:rPr>
      </w:pPr>
      <w:r w:rsidRPr="00A6777F">
        <w:rPr>
          <w:rFonts w:ascii="Times New Roman" w:hAnsi="Times New Roman" w:cs="Times New Roman"/>
          <w:sz w:val="24"/>
          <w:szCs w:val="24"/>
        </w:rPr>
        <w:t xml:space="preserve">If all the three elements are present then a cause of action is disclosed and any defect or omission can be put right by amendment </w:t>
      </w:r>
      <w:r w:rsidRPr="00A6777F">
        <w:rPr>
          <w:rFonts w:ascii="Times New Roman" w:hAnsi="Times New Roman" w:cs="Times New Roman"/>
          <w:b/>
          <w:sz w:val="24"/>
          <w:szCs w:val="24"/>
        </w:rPr>
        <w:t>(Auto Garage &amp; Ors V Motokov (No.3) [1971] EA 514).</w:t>
      </w:r>
    </w:p>
    <w:p w:rsidR="008B678B" w:rsidRPr="00A6777F" w:rsidRDefault="00E8661D" w:rsidP="00A6777F">
      <w:pPr>
        <w:spacing w:line="360" w:lineRule="auto"/>
        <w:jc w:val="both"/>
        <w:rPr>
          <w:rFonts w:ascii="Times New Roman" w:hAnsi="Times New Roman" w:cs="Times New Roman"/>
          <w:b/>
          <w:sz w:val="24"/>
          <w:szCs w:val="24"/>
        </w:rPr>
      </w:pPr>
      <w:r w:rsidRPr="00A6777F">
        <w:rPr>
          <w:rFonts w:ascii="Times New Roman" w:hAnsi="Times New Roman" w:cs="Times New Roman"/>
          <w:sz w:val="24"/>
          <w:szCs w:val="24"/>
        </w:rPr>
        <w:t xml:space="preserve">In disclosing whether or not a suit discloses a cause of action, one looks ordinarily, only at the plaint and assumes that the facts alleged in it are true </w:t>
      </w:r>
      <w:r w:rsidRPr="00A6777F">
        <w:rPr>
          <w:rFonts w:ascii="Times New Roman" w:hAnsi="Times New Roman" w:cs="Times New Roman"/>
          <w:b/>
          <w:sz w:val="24"/>
          <w:szCs w:val="24"/>
        </w:rPr>
        <w:t>( AG V Oluoch [1972] EA 392, Spry J).</w:t>
      </w:r>
    </w:p>
    <w:p w:rsidR="00E8661D" w:rsidRPr="00A6777F" w:rsidRDefault="00E8661D" w:rsidP="00A6777F">
      <w:pPr>
        <w:spacing w:line="360" w:lineRule="auto"/>
        <w:jc w:val="both"/>
        <w:rPr>
          <w:rFonts w:ascii="Times New Roman" w:hAnsi="Times New Roman" w:cs="Times New Roman"/>
          <w:sz w:val="24"/>
          <w:szCs w:val="24"/>
        </w:rPr>
      </w:pPr>
      <w:r w:rsidRPr="00A6777F">
        <w:rPr>
          <w:rFonts w:ascii="Times New Roman" w:hAnsi="Times New Roman" w:cs="Times New Roman"/>
          <w:sz w:val="24"/>
          <w:szCs w:val="24"/>
        </w:rPr>
        <w:t>The Plaintiff pleads in</w:t>
      </w:r>
      <w:r w:rsidR="00686C2E" w:rsidRPr="00A6777F">
        <w:rPr>
          <w:rFonts w:ascii="Times New Roman" w:hAnsi="Times New Roman" w:cs="Times New Roman"/>
          <w:sz w:val="24"/>
          <w:szCs w:val="24"/>
        </w:rPr>
        <w:t xml:space="preserve"> paragraph 4 of</w:t>
      </w:r>
      <w:r w:rsidRPr="00A6777F">
        <w:rPr>
          <w:rFonts w:ascii="Times New Roman" w:hAnsi="Times New Roman" w:cs="Times New Roman"/>
          <w:sz w:val="24"/>
          <w:szCs w:val="24"/>
        </w:rPr>
        <w:t xml:space="preserve"> </w:t>
      </w:r>
      <w:r w:rsidR="00686C2E" w:rsidRPr="00A6777F">
        <w:rPr>
          <w:rFonts w:ascii="Times New Roman" w:hAnsi="Times New Roman" w:cs="Times New Roman"/>
          <w:sz w:val="24"/>
          <w:szCs w:val="24"/>
        </w:rPr>
        <w:t>his</w:t>
      </w:r>
      <w:r w:rsidRPr="00A6777F">
        <w:rPr>
          <w:rFonts w:ascii="Times New Roman" w:hAnsi="Times New Roman" w:cs="Times New Roman"/>
          <w:sz w:val="24"/>
          <w:szCs w:val="24"/>
        </w:rPr>
        <w:t xml:space="preserve"> amended plaint that he is the owner and registered proprietor of Block 29 Plot 124 land at Mulago</w:t>
      </w:r>
      <w:r w:rsidR="00686C2E" w:rsidRPr="00A6777F">
        <w:rPr>
          <w:rFonts w:ascii="Times New Roman" w:hAnsi="Times New Roman" w:cs="Times New Roman"/>
          <w:sz w:val="24"/>
          <w:szCs w:val="24"/>
        </w:rPr>
        <w:t xml:space="preserve"> out of which a lease had been granted by his predecessor in title to the 1</w:t>
      </w:r>
      <w:r w:rsidR="00686C2E" w:rsidRPr="00A6777F">
        <w:rPr>
          <w:rFonts w:ascii="Times New Roman" w:hAnsi="Times New Roman" w:cs="Times New Roman"/>
          <w:sz w:val="24"/>
          <w:szCs w:val="24"/>
          <w:vertAlign w:val="superscript"/>
        </w:rPr>
        <w:t xml:space="preserve">st </w:t>
      </w:r>
      <w:r w:rsidR="00686C2E" w:rsidRPr="00A6777F">
        <w:rPr>
          <w:rFonts w:ascii="Times New Roman" w:hAnsi="Times New Roman" w:cs="Times New Roman"/>
          <w:sz w:val="24"/>
          <w:szCs w:val="24"/>
        </w:rPr>
        <w:t>Defendant who eventually transferred it to the 2</w:t>
      </w:r>
      <w:r w:rsidR="00686C2E" w:rsidRPr="00A6777F">
        <w:rPr>
          <w:rFonts w:ascii="Times New Roman" w:hAnsi="Times New Roman" w:cs="Times New Roman"/>
          <w:sz w:val="24"/>
          <w:szCs w:val="24"/>
          <w:vertAlign w:val="superscript"/>
        </w:rPr>
        <w:t xml:space="preserve">nd </w:t>
      </w:r>
      <w:r w:rsidR="00686C2E" w:rsidRPr="00A6777F">
        <w:rPr>
          <w:rFonts w:ascii="Times New Roman" w:hAnsi="Times New Roman" w:cs="Times New Roman"/>
          <w:sz w:val="24"/>
          <w:szCs w:val="24"/>
        </w:rPr>
        <w:t>Defendant</w:t>
      </w:r>
      <w:r w:rsidRPr="00A6777F">
        <w:rPr>
          <w:rFonts w:ascii="Times New Roman" w:hAnsi="Times New Roman" w:cs="Times New Roman"/>
          <w:sz w:val="24"/>
          <w:szCs w:val="24"/>
        </w:rPr>
        <w:t>;</w:t>
      </w:r>
      <w:r w:rsidR="00686C2E" w:rsidRPr="00A6777F">
        <w:rPr>
          <w:rFonts w:ascii="Times New Roman" w:hAnsi="Times New Roman" w:cs="Times New Roman"/>
          <w:sz w:val="24"/>
          <w:szCs w:val="24"/>
        </w:rPr>
        <w:t xml:space="preserve"> and</w:t>
      </w:r>
      <w:r w:rsidRPr="00A6777F">
        <w:rPr>
          <w:rFonts w:ascii="Times New Roman" w:hAnsi="Times New Roman" w:cs="Times New Roman"/>
          <w:sz w:val="24"/>
          <w:szCs w:val="24"/>
        </w:rPr>
        <w:t xml:space="preserve"> that the</w:t>
      </w:r>
      <w:r w:rsidR="00686C2E" w:rsidRPr="00A6777F">
        <w:rPr>
          <w:rFonts w:ascii="Times New Roman" w:hAnsi="Times New Roman" w:cs="Times New Roman"/>
          <w:sz w:val="24"/>
          <w:szCs w:val="24"/>
        </w:rPr>
        <w:t xml:space="preserve"> Defendants have breached several covenants of the lease entitling him to re enter the suit property. The same paragraph goes on to set out particulars of the breach committed by each of the Defendants. In paragraph 5 of the Plaint the Plaintiff alleges that he has suffered loss and damage for which the Defendants are liable.</w:t>
      </w:r>
    </w:p>
    <w:p w:rsidR="009C7642" w:rsidRPr="00A6777F" w:rsidRDefault="00CB0BFD" w:rsidP="00A6777F">
      <w:pPr>
        <w:spacing w:line="360" w:lineRule="auto"/>
        <w:jc w:val="both"/>
        <w:rPr>
          <w:rFonts w:ascii="Times New Roman" w:hAnsi="Times New Roman" w:cs="Times New Roman"/>
          <w:sz w:val="24"/>
          <w:szCs w:val="24"/>
        </w:rPr>
      </w:pPr>
      <w:r w:rsidRPr="00A6777F">
        <w:rPr>
          <w:rFonts w:ascii="Times New Roman" w:hAnsi="Times New Roman" w:cs="Times New Roman"/>
          <w:sz w:val="24"/>
          <w:szCs w:val="24"/>
        </w:rPr>
        <w:t xml:space="preserve">In my opinion, the </w:t>
      </w:r>
      <w:r w:rsidR="00B26AED" w:rsidRPr="00A6777F">
        <w:rPr>
          <w:rFonts w:ascii="Times New Roman" w:hAnsi="Times New Roman" w:cs="Times New Roman"/>
          <w:sz w:val="24"/>
          <w:szCs w:val="24"/>
        </w:rPr>
        <w:t>th</w:t>
      </w:r>
      <w:r w:rsidRPr="00A6777F">
        <w:rPr>
          <w:rFonts w:ascii="Times New Roman" w:hAnsi="Times New Roman" w:cs="Times New Roman"/>
          <w:sz w:val="24"/>
          <w:szCs w:val="24"/>
        </w:rPr>
        <w:t>re</w:t>
      </w:r>
      <w:r w:rsidR="00B26AED" w:rsidRPr="00A6777F">
        <w:rPr>
          <w:rFonts w:ascii="Times New Roman" w:hAnsi="Times New Roman" w:cs="Times New Roman"/>
          <w:sz w:val="24"/>
          <w:szCs w:val="24"/>
        </w:rPr>
        <w:t>e</w:t>
      </w:r>
      <w:r w:rsidRPr="00A6777F">
        <w:rPr>
          <w:rFonts w:ascii="Times New Roman" w:hAnsi="Times New Roman" w:cs="Times New Roman"/>
          <w:sz w:val="24"/>
          <w:szCs w:val="24"/>
        </w:rPr>
        <w:t xml:space="preserve"> elements</w:t>
      </w:r>
      <w:r w:rsidR="00B26AED" w:rsidRPr="00A6777F">
        <w:rPr>
          <w:rFonts w:ascii="Times New Roman" w:hAnsi="Times New Roman" w:cs="Times New Roman"/>
          <w:sz w:val="24"/>
          <w:szCs w:val="24"/>
        </w:rPr>
        <w:t xml:space="preserve"> set out in </w:t>
      </w:r>
      <w:r w:rsidR="00B26AED" w:rsidRPr="00A6777F">
        <w:rPr>
          <w:rFonts w:ascii="Times New Roman" w:hAnsi="Times New Roman" w:cs="Times New Roman"/>
          <w:b/>
          <w:sz w:val="24"/>
          <w:szCs w:val="24"/>
        </w:rPr>
        <w:t xml:space="preserve">Motokov, supra, </w:t>
      </w:r>
      <w:r w:rsidR="00B26AED" w:rsidRPr="00A6777F">
        <w:rPr>
          <w:rFonts w:ascii="Times New Roman" w:hAnsi="Times New Roman" w:cs="Times New Roman"/>
          <w:sz w:val="24"/>
          <w:szCs w:val="24"/>
        </w:rPr>
        <w:t>are present in the plaint. The plaint dis</w:t>
      </w:r>
      <w:r w:rsidR="00BE700D" w:rsidRPr="00A6777F">
        <w:rPr>
          <w:rFonts w:ascii="Times New Roman" w:hAnsi="Times New Roman" w:cs="Times New Roman"/>
          <w:sz w:val="24"/>
          <w:szCs w:val="24"/>
        </w:rPr>
        <w:t xml:space="preserve">closes a cause of action. Issue </w:t>
      </w:r>
      <w:r w:rsidR="00B26AED" w:rsidRPr="00A6777F">
        <w:rPr>
          <w:rFonts w:ascii="Times New Roman" w:hAnsi="Times New Roman" w:cs="Times New Roman"/>
          <w:sz w:val="24"/>
          <w:szCs w:val="24"/>
        </w:rPr>
        <w:t>i is therefore resolved in the affirmative.</w:t>
      </w:r>
    </w:p>
    <w:p w:rsidR="009C7642" w:rsidRPr="00A6777F" w:rsidRDefault="00BE700D" w:rsidP="00A6777F">
      <w:pPr>
        <w:spacing w:line="360" w:lineRule="auto"/>
        <w:jc w:val="both"/>
        <w:rPr>
          <w:rFonts w:ascii="Times New Roman" w:hAnsi="Times New Roman" w:cs="Times New Roman"/>
          <w:b/>
          <w:sz w:val="24"/>
          <w:szCs w:val="24"/>
        </w:rPr>
      </w:pPr>
      <w:r w:rsidRPr="00A6777F">
        <w:rPr>
          <w:rFonts w:ascii="Times New Roman" w:hAnsi="Times New Roman" w:cs="Times New Roman"/>
          <w:b/>
          <w:sz w:val="24"/>
          <w:szCs w:val="24"/>
        </w:rPr>
        <w:t>Issue ii</w:t>
      </w:r>
      <w:r w:rsidR="009C7642" w:rsidRPr="00A6777F">
        <w:rPr>
          <w:rFonts w:ascii="Times New Roman" w:hAnsi="Times New Roman" w:cs="Times New Roman"/>
          <w:b/>
          <w:sz w:val="24"/>
          <w:szCs w:val="24"/>
        </w:rPr>
        <w:t>:</w:t>
      </w:r>
      <w:r w:rsidR="00B26AED" w:rsidRPr="00A6777F">
        <w:rPr>
          <w:rFonts w:ascii="Times New Roman" w:hAnsi="Times New Roman" w:cs="Times New Roman"/>
          <w:b/>
          <w:sz w:val="24"/>
          <w:szCs w:val="24"/>
        </w:rPr>
        <w:t xml:space="preserve"> </w:t>
      </w:r>
      <w:r w:rsidR="009C7642" w:rsidRPr="00A6777F">
        <w:rPr>
          <w:rFonts w:ascii="Times New Roman" w:hAnsi="Times New Roman" w:cs="Times New Roman"/>
          <w:b/>
          <w:sz w:val="24"/>
          <w:szCs w:val="24"/>
        </w:rPr>
        <w:t>Whether the Plaintiff is the rightful registered proprietor of the suit property comprised in Block 29 Plot 124 land at Mulago and is therefore the lessor of the lease interest vide LRV 716 Folio 23 Plot 124.</w:t>
      </w:r>
    </w:p>
    <w:p w:rsidR="00F81B54" w:rsidRPr="00A6777F" w:rsidRDefault="00F81B54" w:rsidP="00A6777F">
      <w:pPr>
        <w:spacing w:line="360" w:lineRule="auto"/>
        <w:jc w:val="both"/>
        <w:rPr>
          <w:rFonts w:ascii="Times New Roman" w:hAnsi="Times New Roman" w:cs="Times New Roman"/>
          <w:sz w:val="24"/>
          <w:szCs w:val="24"/>
        </w:rPr>
      </w:pPr>
      <w:r w:rsidRPr="00A6777F">
        <w:rPr>
          <w:rFonts w:ascii="Times New Roman" w:hAnsi="Times New Roman" w:cs="Times New Roman"/>
          <w:sz w:val="24"/>
          <w:szCs w:val="24"/>
        </w:rPr>
        <w:t>Section 56 of the Registration of Titles Act (RTA) provides that:-</w:t>
      </w:r>
    </w:p>
    <w:p w:rsidR="00AE4FA9" w:rsidRPr="00A6777F" w:rsidRDefault="00F81B54" w:rsidP="00A6777F">
      <w:pPr>
        <w:spacing w:line="360" w:lineRule="auto"/>
        <w:ind w:left="720"/>
        <w:jc w:val="both"/>
        <w:rPr>
          <w:rFonts w:ascii="Times New Roman" w:hAnsi="Times New Roman" w:cs="Times New Roman"/>
          <w:b/>
          <w:i/>
          <w:sz w:val="24"/>
          <w:szCs w:val="24"/>
        </w:rPr>
      </w:pPr>
      <w:r w:rsidRPr="00A6777F">
        <w:rPr>
          <w:rFonts w:ascii="Times New Roman" w:hAnsi="Times New Roman" w:cs="Times New Roman"/>
          <w:b/>
          <w:i/>
          <w:sz w:val="24"/>
          <w:szCs w:val="24"/>
        </w:rPr>
        <w:t>“….every certificate of title issued under this Act shall be received in courts as evidence of particulars set forth in the certificate and of the entry of the certificate in the register book and shall be conclusive evidence that the persons named in the certificate as the proprietor or having any estate or interest in or power to appoint or dispose</w:t>
      </w:r>
      <w:r w:rsidR="003B27C4" w:rsidRPr="00A6777F">
        <w:rPr>
          <w:rFonts w:ascii="Times New Roman" w:hAnsi="Times New Roman" w:cs="Times New Roman"/>
          <w:b/>
          <w:i/>
          <w:sz w:val="24"/>
          <w:szCs w:val="24"/>
        </w:rPr>
        <w:t xml:space="preserve"> of the land described in the certificate is seized or possessed of that estate or interest or has that power.”</w:t>
      </w:r>
    </w:p>
    <w:p w:rsidR="004815BA" w:rsidRPr="00A6777F" w:rsidRDefault="00AE4FA9" w:rsidP="00A6777F">
      <w:pPr>
        <w:spacing w:line="360" w:lineRule="auto"/>
        <w:jc w:val="both"/>
        <w:rPr>
          <w:rFonts w:ascii="Times New Roman" w:hAnsi="Times New Roman" w:cs="Times New Roman"/>
          <w:sz w:val="24"/>
          <w:szCs w:val="24"/>
        </w:rPr>
      </w:pPr>
      <w:r w:rsidRPr="00A6777F">
        <w:rPr>
          <w:rFonts w:ascii="Times New Roman" w:hAnsi="Times New Roman" w:cs="Times New Roman"/>
          <w:sz w:val="24"/>
          <w:szCs w:val="24"/>
        </w:rPr>
        <w:t xml:space="preserve">In </w:t>
      </w:r>
      <w:r w:rsidRPr="00A6777F">
        <w:rPr>
          <w:rFonts w:ascii="Times New Roman" w:hAnsi="Times New Roman" w:cs="Times New Roman"/>
          <w:b/>
          <w:sz w:val="24"/>
          <w:szCs w:val="24"/>
        </w:rPr>
        <w:t>Kampala Bottlers V Damaniko (U) Ltd SCCA No. 22 of 1992</w:t>
      </w:r>
      <w:r w:rsidRPr="00A6777F">
        <w:rPr>
          <w:rFonts w:ascii="Times New Roman" w:hAnsi="Times New Roman" w:cs="Times New Roman"/>
          <w:sz w:val="24"/>
          <w:szCs w:val="24"/>
        </w:rPr>
        <w:t xml:space="preserve"> the Supr</w:t>
      </w:r>
      <w:r w:rsidR="00BC7C09" w:rsidRPr="00A6777F">
        <w:rPr>
          <w:rFonts w:ascii="Times New Roman" w:hAnsi="Times New Roman" w:cs="Times New Roman"/>
          <w:sz w:val="24"/>
          <w:szCs w:val="24"/>
        </w:rPr>
        <w:t>eme Court held that under</w:t>
      </w:r>
      <w:r w:rsidRPr="00A6777F">
        <w:rPr>
          <w:rFonts w:ascii="Times New Roman" w:hAnsi="Times New Roman" w:cs="Times New Roman"/>
          <w:sz w:val="24"/>
          <w:szCs w:val="24"/>
        </w:rPr>
        <w:t xml:space="preserve"> section 56 of the RTA the production of a certificate of title in the names of a party is sufficient proof of ownership of the land in question.</w:t>
      </w:r>
      <w:r w:rsidR="003B27C4" w:rsidRPr="00A6777F">
        <w:rPr>
          <w:rFonts w:ascii="Times New Roman" w:hAnsi="Times New Roman" w:cs="Times New Roman"/>
          <w:i/>
          <w:sz w:val="24"/>
          <w:szCs w:val="24"/>
        </w:rPr>
        <w:t xml:space="preserve"> </w:t>
      </w:r>
      <w:r w:rsidR="00F81B54" w:rsidRPr="00A6777F">
        <w:rPr>
          <w:rFonts w:ascii="Times New Roman" w:hAnsi="Times New Roman" w:cs="Times New Roman"/>
          <w:sz w:val="24"/>
          <w:szCs w:val="24"/>
        </w:rPr>
        <w:t xml:space="preserve"> </w:t>
      </w:r>
    </w:p>
    <w:p w:rsidR="00C91E0A" w:rsidRPr="00A6777F" w:rsidRDefault="00CB15E9" w:rsidP="00A6777F">
      <w:pPr>
        <w:spacing w:line="360" w:lineRule="auto"/>
        <w:jc w:val="both"/>
        <w:rPr>
          <w:rFonts w:ascii="Times New Roman" w:hAnsi="Times New Roman" w:cs="Times New Roman"/>
          <w:b/>
          <w:sz w:val="24"/>
          <w:szCs w:val="24"/>
        </w:rPr>
      </w:pPr>
      <w:r w:rsidRPr="00A6777F">
        <w:rPr>
          <w:rFonts w:ascii="Times New Roman" w:hAnsi="Times New Roman" w:cs="Times New Roman"/>
          <w:sz w:val="24"/>
          <w:szCs w:val="24"/>
        </w:rPr>
        <w:t>In his sworn</w:t>
      </w:r>
      <w:r w:rsidR="00053B29" w:rsidRPr="00A6777F">
        <w:rPr>
          <w:rFonts w:ascii="Times New Roman" w:hAnsi="Times New Roman" w:cs="Times New Roman"/>
          <w:sz w:val="24"/>
          <w:szCs w:val="24"/>
        </w:rPr>
        <w:t xml:space="preserve"> witness</w:t>
      </w:r>
      <w:r w:rsidRPr="00A6777F">
        <w:rPr>
          <w:rFonts w:ascii="Times New Roman" w:hAnsi="Times New Roman" w:cs="Times New Roman"/>
          <w:sz w:val="24"/>
          <w:szCs w:val="24"/>
        </w:rPr>
        <w:t xml:space="preserve"> statement, the Plaintiff states that he </w:t>
      </w:r>
      <w:r w:rsidR="0008334C" w:rsidRPr="00A6777F">
        <w:rPr>
          <w:rFonts w:ascii="Times New Roman" w:hAnsi="Times New Roman" w:cs="Times New Roman"/>
          <w:sz w:val="24"/>
          <w:szCs w:val="24"/>
        </w:rPr>
        <w:t>is th</w:t>
      </w:r>
      <w:r w:rsidRPr="00A6777F">
        <w:rPr>
          <w:rFonts w:ascii="Times New Roman" w:hAnsi="Times New Roman" w:cs="Times New Roman"/>
          <w:sz w:val="24"/>
          <w:szCs w:val="24"/>
        </w:rPr>
        <w:t>e registered proprietor of land</w:t>
      </w:r>
      <w:r w:rsidRPr="00A6777F">
        <w:rPr>
          <w:rFonts w:ascii="Times New Roman" w:hAnsi="Times New Roman" w:cs="Times New Roman"/>
          <w:b/>
          <w:sz w:val="24"/>
          <w:szCs w:val="24"/>
        </w:rPr>
        <w:t xml:space="preserve"> </w:t>
      </w:r>
      <w:r w:rsidRPr="00A6777F">
        <w:rPr>
          <w:rFonts w:ascii="Times New Roman" w:hAnsi="Times New Roman" w:cs="Times New Roman"/>
          <w:sz w:val="24"/>
          <w:szCs w:val="24"/>
        </w:rPr>
        <w:t>comprised in Block 29 Plot 124 land at Mulago measuring approximately 0.25 acres. A c</w:t>
      </w:r>
      <w:r w:rsidR="002E4FEC" w:rsidRPr="00A6777F">
        <w:rPr>
          <w:rFonts w:ascii="Times New Roman" w:hAnsi="Times New Roman" w:cs="Times New Roman"/>
          <w:sz w:val="24"/>
          <w:szCs w:val="24"/>
        </w:rPr>
        <w:t>opy of the title to the said</w:t>
      </w:r>
      <w:r w:rsidRPr="00A6777F">
        <w:rPr>
          <w:rFonts w:ascii="Times New Roman" w:hAnsi="Times New Roman" w:cs="Times New Roman"/>
          <w:sz w:val="24"/>
          <w:szCs w:val="24"/>
        </w:rPr>
        <w:t xml:space="preserve"> land was tendered in court as exhibit </w:t>
      </w:r>
      <w:r w:rsidRPr="00A6777F">
        <w:rPr>
          <w:rFonts w:ascii="Times New Roman" w:hAnsi="Times New Roman" w:cs="Times New Roman"/>
          <w:b/>
          <w:sz w:val="24"/>
          <w:szCs w:val="24"/>
        </w:rPr>
        <w:t>P2.</w:t>
      </w:r>
      <w:r w:rsidR="00DB3C1D" w:rsidRPr="00A6777F">
        <w:rPr>
          <w:rFonts w:ascii="Times New Roman" w:hAnsi="Times New Roman" w:cs="Times New Roman"/>
          <w:sz w:val="24"/>
          <w:szCs w:val="24"/>
        </w:rPr>
        <w:t xml:space="preserve"> It was also agreed issue number (a) during the scheduling conference between the Plaintiff and the 1</w:t>
      </w:r>
      <w:r w:rsidR="00DB3C1D" w:rsidRPr="00A6777F">
        <w:rPr>
          <w:rFonts w:ascii="Times New Roman" w:hAnsi="Times New Roman" w:cs="Times New Roman"/>
          <w:sz w:val="24"/>
          <w:szCs w:val="24"/>
          <w:vertAlign w:val="superscript"/>
        </w:rPr>
        <w:t xml:space="preserve">st </w:t>
      </w:r>
      <w:r w:rsidR="00DB3C1D" w:rsidRPr="00A6777F">
        <w:rPr>
          <w:rFonts w:ascii="Times New Roman" w:hAnsi="Times New Roman" w:cs="Times New Roman"/>
          <w:sz w:val="24"/>
          <w:szCs w:val="24"/>
        </w:rPr>
        <w:t xml:space="preserve">Defendant. </w:t>
      </w:r>
      <w:r w:rsidR="002E4FEC" w:rsidRPr="00A6777F">
        <w:rPr>
          <w:rFonts w:ascii="Times New Roman" w:hAnsi="Times New Roman" w:cs="Times New Roman"/>
          <w:b/>
          <w:sz w:val="24"/>
          <w:szCs w:val="24"/>
        </w:rPr>
        <w:t xml:space="preserve"> </w:t>
      </w:r>
      <w:r w:rsidR="002E4FEC" w:rsidRPr="00A6777F">
        <w:rPr>
          <w:rFonts w:ascii="Times New Roman" w:hAnsi="Times New Roman" w:cs="Times New Roman"/>
          <w:sz w:val="24"/>
          <w:szCs w:val="24"/>
        </w:rPr>
        <w:t xml:space="preserve">This evidence has not been challenged or rebutted by the Defendants. The Plaintiff’s proprietorship of the said land was at one time disputed by a one Namirumu Annette in HCCS No. 1062 of 1987 but this suit was dismissed by court as per copy of a ruling tendered in this court as exhibit </w:t>
      </w:r>
      <w:r w:rsidR="002E4FEC" w:rsidRPr="00A6777F">
        <w:rPr>
          <w:rFonts w:ascii="Times New Roman" w:hAnsi="Times New Roman" w:cs="Times New Roman"/>
          <w:b/>
          <w:sz w:val="24"/>
          <w:szCs w:val="24"/>
        </w:rPr>
        <w:t>P3.</w:t>
      </w:r>
      <w:r w:rsidR="0008334C" w:rsidRPr="00A6777F">
        <w:rPr>
          <w:rFonts w:ascii="Times New Roman" w:hAnsi="Times New Roman" w:cs="Times New Roman"/>
          <w:b/>
          <w:sz w:val="24"/>
          <w:szCs w:val="24"/>
        </w:rPr>
        <w:t xml:space="preserve"> </w:t>
      </w:r>
    </w:p>
    <w:p w:rsidR="00B43916" w:rsidRPr="00A6777F" w:rsidRDefault="00DB3C1D" w:rsidP="00A6777F">
      <w:pPr>
        <w:spacing w:line="360" w:lineRule="auto"/>
        <w:jc w:val="both"/>
        <w:rPr>
          <w:rFonts w:ascii="Times New Roman" w:hAnsi="Times New Roman" w:cs="Times New Roman"/>
          <w:b/>
          <w:sz w:val="24"/>
          <w:szCs w:val="24"/>
        </w:rPr>
      </w:pPr>
      <w:r w:rsidRPr="00A6777F">
        <w:rPr>
          <w:rFonts w:ascii="Times New Roman" w:hAnsi="Times New Roman" w:cs="Times New Roman"/>
          <w:sz w:val="24"/>
          <w:szCs w:val="24"/>
        </w:rPr>
        <w:t xml:space="preserve">It is not in dispute therefore </w:t>
      </w:r>
      <w:r w:rsidR="00C91E0A" w:rsidRPr="00A6777F">
        <w:rPr>
          <w:rFonts w:ascii="Times New Roman" w:hAnsi="Times New Roman" w:cs="Times New Roman"/>
          <w:sz w:val="24"/>
          <w:szCs w:val="24"/>
        </w:rPr>
        <w:t xml:space="preserve">that </w:t>
      </w:r>
      <w:r w:rsidRPr="00A6777F">
        <w:rPr>
          <w:rFonts w:ascii="Times New Roman" w:hAnsi="Times New Roman" w:cs="Times New Roman"/>
          <w:sz w:val="24"/>
          <w:szCs w:val="24"/>
        </w:rPr>
        <w:t>t</w:t>
      </w:r>
      <w:r w:rsidR="00C91E0A" w:rsidRPr="00A6777F">
        <w:rPr>
          <w:rFonts w:ascii="Times New Roman" w:hAnsi="Times New Roman" w:cs="Times New Roman"/>
          <w:sz w:val="24"/>
          <w:szCs w:val="24"/>
        </w:rPr>
        <w:t>he</w:t>
      </w:r>
      <w:r w:rsidRPr="00A6777F">
        <w:rPr>
          <w:rFonts w:ascii="Times New Roman" w:hAnsi="Times New Roman" w:cs="Times New Roman"/>
          <w:sz w:val="24"/>
          <w:szCs w:val="24"/>
        </w:rPr>
        <w:t xml:space="preserve"> Plaintiff</w:t>
      </w:r>
      <w:r w:rsidR="00C91E0A" w:rsidRPr="00A6777F">
        <w:rPr>
          <w:rFonts w:ascii="Times New Roman" w:hAnsi="Times New Roman" w:cs="Times New Roman"/>
          <w:sz w:val="24"/>
          <w:szCs w:val="24"/>
        </w:rPr>
        <w:t xml:space="preserve"> </w:t>
      </w:r>
      <w:r w:rsidR="0008334C" w:rsidRPr="00A6777F">
        <w:rPr>
          <w:rFonts w:ascii="Times New Roman" w:hAnsi="Times New Roman" w:cs="Times New Roman"/>
          <w:sz w:val="24"/>
          <w:szCs w:val="24"/>
        </w:rPr>
        <w:t>is the rightful r</w:t>
      </w:r>
      <w:r w:rsidR="00C91E0A" w:rsidRPr="00A6777F">
        <w:rPr>
          <w:rFonts w:ascii="Times New Roman" w:hAnsi="Times New Roman" w:cs="Times New Roman"/>
          <w:sz w:val="24"/>
          <w:szCs w:val="24"/>
        </w:rPr>
        <w:t>egistered proprietor of the</w:t>
      </w:r>
      <w:r w:rsidR="0008334C" w:rsidRPr="00A6777F">
        <w:rPr>
          <w:rFonts w:ascii="Times New Roman" w:hAnsi="Times New Roman" w:cs="Times New Roman"/>
          <w:sz w:val="24"/>
          <w:szCs w:val="24"/>
        </w:rPr>
        <w:t xml:space="preserve"> property comprised in B</w:t>
      </w:r>
      <w:r w:rsidR="00C91E0A" w:rsidRPr="00A6777F">
        <w:rPr>
          <w:rFonts w:ascii="Times New Roman" w:hAnsi="Times New Roman" w:cs="Times New Roman"/>
          <w:sz w:val="24"/>
          <w:szCs w:val="24"/>
        </w:rPr>
        <w:t>lock 29 Plot 124 land at Mulago</w:t>
      </w:r>
      <w:r w:rsidR="001A5492" w:rsidRPr="00A6777F">
        <w:rPr>
          <w:rFonts w:ascii="Times New Roman" w:hAnsi="Times New Roman" w:cs="Times New Roman"/>
          <w:sz w:val="24"/>
          <w:szCs w:val="24"/>
        </w:rPr>
        <w:t xml:space="preserve"> which is a mailo interest</w:t>
      </w:r>
      <w:r w:rsidR="00C91E0A" w:rsidRPr="00A6777F">
        <w:rPr>
          <w:rFonts w:ascii="Times New Roman" w:hAnsi="Times New Roman" w:cs="Times New Roman"/>
          <w:sz w:val="24"/>
          <w:szCs w:val="24"/>
        </w:rPr>
        <w:t>. It was the evidence of the Plaintiff that</w:t>
      </w:r>
      <w:r w:rsidR="001A5492" w:rsidRPr="00A6777F">
        <w:rPr>
          <w:rFonts w:ascii="Times New Roman" w:hAnsi="Times New Roman" w:cs="Times New Roman"/>
          <w:sz w:val="24"/>
          <w:szCs w:val="24"/>
        </w:rPr>
        <w:t xml:space="preserve"> at the time he acquired the mailo interest, it was the subject of a lease comprised in LRV 716 Folio 23 plot 124 in the names of the 1</w:t>
      </w:r>
      <w:r w:rsidR="001A5492" w:rsidRPr="00A6777F">
        <w:rPr>
          <w:rFonts w:ascii="Times New Roman" w:hAnsi="Times New Roman" w:cs="Times New Roman"/>
          <w:sz w:val="24"/>
          <w:szCs w:val="24"/>
          <w:vertAlign w:val="superscript"/>
        </w:rPr>
        <w:t xml:space="preserve">st </w:t>
      </w:r>
      <w:r w:rsidR="001A5492" w:rsidRPr="00A6777F">
        <w:rPr>
          <w:rFonts w:ascii="Times New Roman" w:hAnsi="Times New Roman" w:cs="Times New Roman"/>
          <w:sz w:val="24"/>
          <w:szCs w:val="24"/>
        </w:rPr>
        <w:t xml:space="preserve">Defendant. A copy of the said leasehold title was tendered in evidence as exhibit </w:t>
      </w:r>
      <w:r w:rsidR="001A5492" w:rsidRPr="00A6777F">
        <w:rPr>
          <w:rFonts w:ascii="Times New Roman" w:hAnsi="Times New Roman" w:cs="Times New Roman"/>
          <w:b/>
          <w:sz w:val="24"/>
          <w:szCs w:val="24"/>
        </w:rPr>
        <w:t>P1.</w:t>
      </w:r>
    </w:p>
    <w:p w:rsidR="001A5492" w:rsidRPr="00A6777F" w:rsidRDefault="001A5492" w:rsidP="00A6777F">
      <w:pPr>
        <w:spacing w:line="360" w:lineRule="auto"/>
        <w:jc w:val="both"/>
        <w:rPr>
          <w:rFonts w:ascii="Times New Roman" w:hAnsi="Times New Roman" w:cs="Times New Roman"/>
          <w:sz w:val="24"/>
          <w:szCs w:val="24"/>
        </w:rPr>
      </w:pPr>
      <w:r w:rsidRPr="00A6777F">
        <w:rPr>
          <w:rFonts w:ascii="Times New Roman" w:hAnsi="Times New Roman" w:cs="Times New Roman"/>
          <w:sz w:val="24"/>
          <w:szCs w:val="24"/>
        </w:rPr>
        <w:t>Section 66 of the RTA provides that:-</w:t>
      </w:r>
    </w:p>
    <w:p w:rsidR="00885445" w:rsidRPr="00A6777F" w:rsidRDefault="001A5492" w:rsidP="00A6777F">
      <w:pPr>
        <w:spacing w:line="360" w:lineRule="auto"/>
        <w:ind w:left="720"/>
        <w:jc w:val="both"/>
        <w:rPr>
          <w:rFonts w:ascii="Times New Roman" w:hAnsi="Times New Roman" w:cs="Times New Roman"/>
          <w:b/>
          <w:i/>
          <w:sz w:val="24"/>
          <w:szCs w:val="24"/>
        </w:rPr>
      </w:pPr>
      <w:r w:rsidRPr="00A6777F">
        <w:rPr>
          <w:rFonts w:ascii="Times New Roman" w:hAnsi="Times New Roman" w:cs="Times New Roman"/>
          <w:b/>
          <w:i/>
          <w:sz w:val="24"/>
          <w:szCs w:val="24"/>
        </w:rPr>
        <w:t>“The person named in any certificate</w:t>
      </w:r>
      <w:r w:rsidR="00885445" w:rsidRPr="00A6777F">
        <w:rPr>
          <w:rFonts w:ascii="Times New Roman" w:hAnsi="Times New Roman" w:cs="Times New Roman"/>
          <w:b/>
          <w:i/>
          <w:sz w:val="24"/>
          <w:szCs w:val="24"/>
        </w:rPr>
        <w:t xml:space="preserve"> of title as the proprietor of an estate of freehold in possession in the land described in the certificate of title shall be held in every court to be seized of the reversion and inheritance in the land immediately upon the term of any lease that is mentioned as an encumberance in the certificate, and to have all powers, rights and remedies to which such a reversioner is by law entitled and shall be subject to all the covenants and conditions in such lease to be performed and observed by or on the part of the Lessor.”</w:t>
      </w:r>
    </w:p>
    <w:p w:rsidR="009E5CC2" w:rsidRPr="00A6777F" w:rsidRDefault="004134E5" w:rsidP="00A6777F">
      <w:pPr>
        <w:spacing w:line="360" w:lineRule="auto"/>
        <w:jc w:val="both"/>
        <w:rPr>
          <w:rFonts w:ascii="Times New Roman" w:hAnsi="Times New Roman" w:cs="Times New Roman"/>
          <w:sz w:val="24"/>
          <w:szCs w:val="24"/>
        </w:rPr>
      </w:pPr>
      <w:r w:rsidRPr="00A6777F">
        <w:rPr>
          <w:rFonts w:ascii="Times New Roman" w:hAnsi="Times New Roman" w:cs="Times New Roman"/>
          <w:sz w:val="24"/>
          <w:szCs w:val="24"/>
        </w:rPr>
        <w:t>O</w:t>
      </w:r>
      <w:r w:rsidR="002245F4" w:rsidRPr="00A6777F">
        <w:rPr>
          <w:rFonts w:ascii="Times New Roman" w:hAnsi="Times New Roman" w:cs="Times New Roman"/>
          <w:sz w:val="24"/>
          <w:szCs w:val="24"/>
        </w:rPr>
        <w:t>n basis of the foregoing adduced evidence and authorities</w:t>
      </w:r>
      <w:r w:rsidR="00EC471A" w:rsidRPr="00A6777F">
        <w:rPr>
          <w:rFonts w:ascii="Times New Roman" w:hAnsi="Times New Roman" w:cs="Times New Roman"/>
          <w:sz w:val="24"/>
          <w:szCs w:val="24"/>
        </w:rPr>
        <w:t>, it is my finding</w:t>
      </w:r>
      <w:r w:rsidR="002245F4" w:rsidRPr="00A6777F">
        <w:rPr>
          <w:rFonts w:ascii="Times New Roman" w:hAnsi="Times New Roman" w:cs="Times New Roman"/>
          <w:sz w:val="24"/>
          <w:szCs w:val="24"/>
        </w:rPr>
        <w:t xml:space="preserve"> </w:t>
      </w:r>
      <w:r w:rsidR="00C91E0A" w:rsidRPr="00A6777F">
        <w:rPr>
          <w:rFonts w:ascii="Times New Roman" w:hAnsi="Times New Roman" w:cs="Times New Roman"/>
          <w:sz w:val="24"/>
          <w:szCs w:val="24"/>
        </w:rPr>
        <w:t xml:space="preserve">that, being the proprietor of the </w:t>
      </w:r>
      <w:r w:rsidR="001A5492" w:rsidRPr="00A6777F">
        <w:rPr>
          <w:rFonts w:ascii="Times New Roman" w:hAnsi="Times New Roman" w:cs="Times New Roman"/>
          <w:sz w:val="24"/>
          <w:szCs w:val="24"/>
        </w:rPr>
        <w:t>mailo</w:t>
      </w:r>
      <w:r w:rsidR="00C91E0A" w:rsidRPr="00A6777F">
        <w:rPr>
          <w:rFonts w:ascii="Times New Roman" w:hAnsi="Times New Roman" w:cs="Times New Roman"/>
          <w:sz w:val="24"/>
          <w:szCs w:val="24"/>
        </w:rPr>
        <w:t xml:space="preserve"> interest</w:t>
      </w:r>
      <w:r w:rsidR="00885445" w:rsidRPr="00A6777F">
        <w:rPr>
          <w:rFonts w:ascii="Times New Roman" w:hAnsi="Times New Roman" w:cs="Times New Roman"/>
          <w:sz w:val="24"/>
          <w:szCs w:val="24"/>
        </w:rPr>
        <w:t xml:space="preserve"> in Block 29 Plot 124 land at Mulago, the Plaintiff</w:t>
      </w:r>
      <w:r w:rsidR="00C91E0A" w:rsidRPr="00A6777F">
        <w:rPr>
          <w:rFonts w:ascii="Times New Roman" w:hAnsi="Times New Roman" w:cs="Times New Roman"/>
          <w:sz w:val="24"/>
          <w:szCs w:val="24"/>
        </w:rPr>
        <w:t xml:space="preserve"> </w:t>
      </w:r>
      <w:r w:rsidR="00CB15E9" w:rsidRPr="00A6777F">
        <w:rPr>
          <w:rFonts w:ascii="Times New Roman" w:hAnsi="Times New Roman" w:cs="Times New Roman"/>
          <w:sz w:val="24"/>
          <w:szCs w:val="24"/>
        </w:rPr>
        <w:t>is the l</w:t>
      </w:r>
      <w:r w:rsidR="002245F4" w:rsidRPr="00A6777F">
        <w:rPr>
          <w:rFonts w:ascii="Times New Roman" w:hAnsi="Times New Roman" w:cs="Times New Roman"/>
          <w:sz w:val="24"/>
          <w:szCs w:val="24"/>
        </w:rPr>
        <w:t>essor of the lease interest in</w:t>
      </w:r>
      <w:r w:rsidR="00CB15E9" w:rsidRPr="00A6777F">
        <w:rPr>
          <w:rFonts w:ascii="Times New Roman" w:hAnsi="Times New Roman" w:cs="Times New Roman"/>
          <w:sz w:val="24"/>
          <w:szCs w:val="24"/>
        </w:rPr>
        <w:t xml:space="preserve"> LRV 716 Folio 23</w:t>
      </w:r>
      <w:r w:rsidR="002245F4" w:rsidRPr="00A6777F">
        <w:rPr>
          <w:rFonts w:ascii="Times New Roman" w:hAnsi="Times New Roman" w:cs="Times New Roman"/>
          <w:sz w:val="24"/>
          <w:szCs w:val="24"/>
        </w:rPr>
        <w:t xml:space="preserve"> encumbered on the said mailo interest.</w:t>
      </w:r>
      <w:r w:rsidRPr="00A6777F">
        <w:rPr>
          <w:rFonts w:ascii="Times New Roman" w:hAnsi="Times New Roman" w:cs="Times New Roman"/>
          <w:sz w:val="24"/>
          <w:szCs w:val="24"/>
        </w:rPr>
        <w:t xml:space="preserve"> Issue </w:t>
      </w:r>
      <w:r w:rsidR="00BE700D" w:rsidRPr="00A6777F">
        <w:rPr>
          <w:rFonts w:ascii="Times New Roman" w:hAnsi="Times New Roman" w:cs="Times New Roman"/>
          <w:sz w:val="24"/>
          <w:szCs w:val="24"/>
        </w:rPr>
        <w:t>ii</w:t>
      </w:r>
      <w:r w:rsidRPr="00A6777F">
        <w:rPr>
          <w:rFonts w:ascii="Times New Roman" w:hAnsi="Times New Roman" w:cs="Times New Roman"/>
          <w:sz w:val="24"/>
          <w:szCs w:val="24"/>
        </w:rPr>
        <w:t xml:space="preserve"> is therefore answered in the affirmative.</w:t>
      </w:r>
      <w:r w:rsidR="009E5CC2" w:rsidRPr="00A6777F">
        <w:rPr>
          <w:rFonts w:ascii="Times New Roman" w:hAnsi="Times New Roman" w:cs="Times New Roman"/>
          <w:sz w:val="24"/>
          <w:szCs w:val="24"/>
        </w:rPr>
        <w:t xml:space="preserve"> </w:t>
      </w:r>
    </w:p>
    <w:p w:rsidR="009E5CC2" w:rsidRPr="00A6777F" w:rsidRDefault="00BE700D" w:rsidP="00A6777F">
      <w:pPr>
        <w:spacing w:line="360" w:lineRule="auto"/>
        <w:jc w:val="both"/>
        <w:rPr>
          <w:rFonts w:ascii="Times New Roman" w:hAnsi="Times New Roman" w:cs="Times New Roman"/>
          <w:b/>
          <w:sz w:val="24"/>
          <w:szCs w:val="24"/>
        </w:rPr>
      </w:pPr>
      <w:r w:rsidRPr="00A6777F">
        <w:rPr>
          <w:rFonts w:ascii="Times New Roman" w:hAnsi="Times New Roman" w:cs="Times New Roman"/>
          <w:b/>
          <w:sz w:val="24"/>
          <w:szCs w:val="24"/>
        </w:rPr>
        <w:t>Issue iii</w:t>
      </w:r>
      <w:r w:rsidR="009E5CC2" w:rsidRPr="00A6777F">
        <w:rPr>
          <w:rFonts w:ascii="Times New Roman" w:hAnsi="Times New Roman" w:cs="Times New Roman"/>
          <w:b/>
          <w:sz w:val="24"/>
          <w:szCs w:val="24"/>
        </w:rPr>
        <w:t>: Whether the 1</w:t>
      </w:r>
      <w:r w:rsidR="009E5CC2" w:rsidRPr="00A6777F">
        <w:rPr>
          <w:rFonts w:ascii="Times New Roman" w:hAnsi="Times New Roman" w:cs="Times New Roman"/>
          <w:b/>
          <w:sz w:val="24"/>
          <w:szCs w:val="24"/>
          <w:vertAlign w:val="superscript"/>
        </w:rPr>
        <w:t xml:space="preserve">st </w:t>
      </w:r>
      <w:r w:rsidR="009E5CC2" w:rsidRPr="00A6777F">
        <w:rPr>
          <w:rFonts w:ascii="Times New Roman" w:hAnsi="Times New Roman" w:cs="Times New Roman"/>
          <w:b/>
          <w:sz w:val="24"/>
          <w:szCs w:val="24"/>
        </w:rPr>
        <w:t>Defendant lawfully transferred the lease interest to the 2</w:t>
      </w:r>
      <w:r w:rsidR="009E5CC2" w:rsidRPr="00A6777F">
        <w:rPr>
          <w:rFonts w:ascii="Times New Roman" w:hAnsi="Times New Roman" w:cs="Times New Roman"/>
          <w:b/>
          <w:sz w:val="24"/>
          <w:szCs w:val="24"/>
          <w:vertAlign w:val="superscript"/>
        </w:rPr>
        <w:t xml:space="preserve">nd </w:t>
      </w:r>
      <w:r w:rsidR="009E5CC2" w:rsidRPr="00A6777F">
        <w:rPr>
          <w:rFonts w:ascii="Times New Roman" w:hAnsi="Times New Roman" w:cs="Times New Roman"/>
          <w:b/>
          <w:sz w:val="24"/>
          <w:szCs w:val="24"/>
        </w:rPr>
        <w:t>Defendant.</w:t>
      </w:r>
    </w:p>
    <w:p w:rsidR="00EF6E40" w:rsidRPr="00A6777F" w:rsidRDefault="009E5CC2" w:rsidP="00A6777F">
      <w:pPr>
        <w:spacing w:line="360" w:lineRule="auto"/>
        <w:jc w:val="both"/>
        <w:rPr>
          <w:rFonts w:ascii="Times New Roman" w:hAnsi="Times New Roman" w:cs="Times New Roman"/>
          <w:sz w:val="24"/>
          <w:szCs w:val="24"/>
        </w:rPr>
      </w:pPr>
      <w:r w:rsidRPr="00A6777F">
        <w:rPr>
          <w:rFonts w:ascii="Times New Roman" w:hAnsi="Times New Roman" w:cs="Times New Roman"/>
          <w:sz w:val="24"/>
          <w:szCs w:val="24"/>
        </w:rPr>
        <w:t>The Plaintiff stated in his sworn statement that</w:t>
      </w:r>
      <w:r w:rsidR="00ED1889" w:rsidRPr="00A6777F">
        <w:rPr>
          <w:rFonts w:ascii="Times New Roman" w:hAnsi="Times New Roman" w:cs="Times New Roman"/>
          <w:sz w:val="24"/>
          <w:szCs w:val="24"/>
        </w:rPr>
        <w:t xml:space="preserve"> prior to the 1</w:t>
      </w:r>
      <w:r w:rsidR="00ED1889" w:rsidRPr="00A6777F">
        <w:rPr>
          <w:rFonts w:ascii="Times New Roman" w:hAnsi="Times New Roman" w:cs="Times New Roman"/>
          <w:sz w:val="24"/>
          <w:szCs w:val="24"/>
          <w:vertAlign w:val="superscript"/>
        </w:rPr>
        <w:t xml:space="preserve">st </w:t>
      </w:r>
      <w:r w:rsidR="00ED1889" w:rsidRPr="00A6777F">
        <w:rPr>
          <w:rFonts w:ascii="Times New Roman" w:hAnsi="Times New Roman" w:cs="Times New Roman"/>
          <w:sz w:val="24"/>
          <w:szCs w:val="24"/>
        </w:rPr>
        <w:t>Defendant owning the leasehold interest the then owner of the mailo interest the late Semyoni Gava issued and or granted the then registered lesse</w:t>
      </w:r>
      <w:r w:rsidR="00EF6E40" w:rsidRPr="00A6777F">
        <w:rPr>
          <w:rFonts w:ascii="Times New Roman" w:hAnsi="Times New Roman" w:cs="Times New Roman"/>
          <w:sz w:val="24"/>
          <w:szCs w:val="24"/>
        </w:rPr>
        <w:t>e</w:t>
      </w:r>
      <w:r w:rsidR="00ED1889" w:rsidRPr="00A6777F">
        <w:rPr>
          <w:rFonts w:ascii="Times New Roman" w:hAnsi="Times New Roman" w:cs="Times New Roman"/>
          <w:sz w:val="24"/>
          <w:szCs w:val="24"/>
        </w:rPr>
        <w:t>, Amin Mohamed Jamal Shiusi the requisite consent to transfer his interest to Isaac Matovu</w:t>
      </w:r>
      <w:r w:rsidR="00463EA1" w:rsidRPr="00A6777F">
        <w:rPr>
          <w:rFonts w:ascii="Times New Roman" w:hAnsi="Times New Roman" w:cs="Times New Roman"/>
          <w:sz w:val="24"/>
          <w:szCs w:val="24"/>
        </w:rPr>
        <w:t>. He tendered a copy of the consent issued to the 1</w:t>
      </w:r>
      <w:r w:rsidR="00463EA1" w:rsidRPr="00A6777F">
        <w:rPr>
          <w:rFonts w:ascii="Times New Roman" w:hAnsi="Times New Roman" w:cs="Times New Roman"/>
          <w:sz w:val="24"/>
          <w:szCs w:val="24"/>
          <w:vertAlign w:val="superscript"/>
        </w:rPr>
        <w:t xml:space="preserve">st </w:t>
      </w:r>
      <w:r w:rsidR="00463EA1" w:rsidRPr="00A6777F">
        <w:rPr>
          <w:rFonts w:ascii="Times New Roman" w:hAnsi="Times New Roman" w:cs="Times New Roman"/>
          <w:sz w:val="24"/>
          <w:szCs w:val="24"/>
        </w:rPr>
        <w:t xml:space="preserve">Defendant as exhibit </w:t>
      </w:r>
      <w:r w:rsidR="00463EA1" w:rsidRPr="00A6777F">
        <w:rPr>
          <w:rFonts w:ascii="Times New Roman" w:hAnsi="Times New Roman" w:cs="Times New Roman"/>
          <w:b/>
          <w:sz w:val="24"/>
          <w:szCs w:val="24"/>
        </w:rPr>
        <w:t xml:space="preserve">P6. </w:t>
      </w:r>
      <w:r w:rsidR="00463EA1" w:rsidRPr="00A6777F">
        <w:rPr>
          <w:rFonts w:ascii="Times New Roman" w:hAnsi="Times New Roman" w:cs="Times New Roman"/>
          <w:sz w:val="24"/>
          <w:szCs w:val="24"/>
        </w:rPr>
        <w:t>He stated however that the 1</w:t>
      </w:r>
      <w:r w:rsidR="00463EA1" w:rsidRPr="00A6777F">
        <w:rPr>
          <w:rFonts w:ascii="Times New Roman" w:hAnsi="Times New Roman" w:cs="Times New Roman"/>
          <w:sz w:val="24"/>
          <w:szCs w:val="24"/>
          <w:vertAlign w:val="superscript"/>
        </w:rPr>
        <w:t xml:space="preserve">st </w:t>
      </w:r>
      <w:r w:rsidR="00463EA1" w:rsidRPr="00A6777F">
        <w:rPr>
          <w:rFonts w:ascii="Times New Roman" w:hAnsi="Times New Roman" w:cs="Times New Roman"/>
          <w:sz w:val="24"/>
          <w:szCs w:val="24"/>
        </w:rPr>
        <w:t>Defendant irregularly, illegally and fraudulently transferred his leasehold interest to the 2</w:t>
      </w:r>
      <w:r w:rsidR="00463EA1" w:rsidRPr="00A6777F">
        <w:rPr>
          <w:rFonts w:ascii="Times New Roman" w:hAnsi="Times New Roman" w:cs="Times New Roman"/>
          <w:sz w:val="24"/>
          <w:szCs w:val="24"/>
          <w:vertAlign w:val="superscript"/>
        </w:rPr>
        <w:t xml:space="preserve">nd </w:t>
      </w:r>
      <w:r w:rsidR="00463EA1" w:rsidRPr="00A6777F">
        <w:rPr>
          <w:rFonts w:ascii="Times New Roman" w:hAnsi="Times New Roman" w:cs="Times New Roman"/>
          <w:sz w:val="24"/>
          <w:szCs w:val="24"/>
        </w:rPr>
        <w:t xml:space="preserve">Defendant without his </w:t>
      </w:r>
      <w:r w:rsidR="009F6B86" w:rsidRPr="00A6777F">
        <w:rPr>
          <w:rFonts w:ascii="Times New Roman" w:hAnsi="Times New Roman" w:cs="Times New Roman"/>
          <w:sz w:val="24"/>
          <w:szCs w:val="24"/>
        </w:rPr>
        <w:t>(</w:t>
      </w:r>
      <w:r w:rsidR="00463EA1" w:rsidRPr="00A6777F">
        <w:rPr>
          <w:rFonts w:ascii="Times New Roman" w:hAnsi="Times New Roman" w:cs="Times New Roman"/>
          <w:sz w:val="24"/>
          <w:szCs w:val="24"/>
        </w:rPr>
        <w:t>the Plaintiff’s</w:t>
      </w:r>
      <w:r w:rsidR="00430ABE" w:rsidRPr="00A6777F">
        <w:rPr>
          <w:rFonts w:ascii="Times New Roman" w:hAnsi="Times New Roman" w:cs="Times New Roman"/>
          <w:sz w:val="24"/>
          <w:szCs w:val="24"/>
        </w:rPr>
        <w:t>) consent or permission as the lessor of LRV 716 Plot 124.</w:t>
      </w:r>
      <w:r w:rsidR="009F6B86" w:rsidRPr="00A6777F">
        <w:rPr>
          <w:rFonts w:ascii="Times New Roman" w:hAnsi="Times New Roman" w:cs="Times New Roman"/>
          <w:sz w:val="24"/>
          <w:szCs w:val="24"/>
        </w:rPr>
        <w:t xml:space="preserve"> </w:t>
      </w:r>
      <w:r w:rsidR="00284DF3" w:rsidRPr="00A6777F">
        <w:rPr>
          <w:rFonts w:ascii="Times New Roman" w:hAnsi="Times New Roman" w:cs="Times New Roman"/>
          <w:sz w:val="24"/>
          <w:szCs w:val="24"/>
        </w:rPr>
        <w:t>A</w:t>
      </w:r>
      <w:r w:rsidR="009F6B86" w:rsidRPr="00A6777F">
        <w:rPr>
          <w:rFonts w:ascii="Times New Roman" w:hAnsi="Times New Roman" w:cs="Times New Roman"/>
          <w:sz w:val="24"/>
          <w:szCs w:val="24"/>
        </w:rPr>
        <w:t xml:space="preserve"> copy of the sale agreement between the 1</w:t>
      </w:r>
      <w:r w:rsidR="009F6B86" w:rsidRPr="00A6777F">
        <w:rPr>
          <w:rFonts w:ascii="Times New Roman" w:hAnsi="Times New Roman" w:cs="Times New Roman"/>
          <w:sz w:val="24"/>
          <w:szCs w:val="24"/>
          <w:vertAlign w:val="superscript"/>
        </w:rPr>
        <w:t xml:space="preserve">st </w:t>
      </w:r>
      <w:r w:rsidR="009F6B86" w:rsidRPr="00A6777F">
        <w:rPr>
          <w:rFonts w:ascii="Times New Roman" w:hAnsi="Times New Roman" w:cs="Times New Roman"/>
          <w:sz w:val="24"/>
          <w:szCs w:val="24"/>
        </w:rPr>
        <w:t>Defendant and the 2</w:t>
      </w:r>
      <w:r w:rsidR="009F6B86" w:rsidRPr="00A6777F">
        <w:rPr>
          <w:rFonts w:ascii="Times New Roman" w:hAnsi="Times New Roman" w:cs="Times New Roman"/>
          <w:sz w:val="24"/>
          <w:szCs w:val="24"/>
          <w:vertAlign w:val="superscript"/>
        </w:rPr>
        <w:t xml:space="preserve">nd </w:t>
      </w:r>
      <w:r w:rsidR="009F6B86" w:rsidRPr="00A6777F">
        <w:rPr>
          <w:rFonts w:ascii="Times New Roman" w:hAnsi="Times New Roman" w:cs="Times New Roman"/>
          <w:sz w:val="24"/>
          <w:szCs w:val="24"/>
        </w:rPr>
        <w:t>Defendant was tendered in court</w:t>
      </w:r>
      <w:r w:rsidR="00284DF3" w:rsidRPr="00A6777F">
        <w:rPr>
          <w:rFonts w:ascii="Times New Roman" w:hAnsi="Times New Roman" w:cs="Times New Roman"/>
          <w:sz w:val="24"/>
          <w:szCs w:val="24"/>
        </w:rPr>
        <w:t xml:space="preserve"> as exhibit </w:t>
      </w:r>
      <w:r w:rsidR="00284DF3" w:rsidRPr="00A6777F">
        <w:rPr>
          <w:rFonts w:ascii="Times New Roman" w:hAnsi="Times New Roman" w:cs="Times New Roman"/>
          <w:b/>
          <w:sz w:val="24"/>
          <w:szCs w:val="24"/>
        </w:rPr>
        <w:t>P7</w:t>
      </w:r>
      <w:r w:rsidR="009F6B86" w:rsidRPr="00A6777F">
        <w:rPr>
          <w:rFonts w:ascii="Times New Roman" w:hAnsi="Times New Roman" w:cs="Times New Roman"/>
          <w:sz w:val="24"/>
          <w:szCs w:val="24"/>
        </w:rPr>
        <w:t>. The Plaintiff further stated that</w:t>
      </w:r>
      <w:r w:rsidR="00430ABE" w:rsidRPr="00A6777F">
        <w:rPr>
          <w:rFonts w:ascii="Times New Roman" w:hAnsi="Times New Roman" w:cs="Times New Roman"/>
          <w:sz w:val="24"/>
          <w:szCs w:val="24"/>
        </w:rPr>
        <w:t xml:space="preserve"> </w:t>
      </w:r>
      <w:r w:rsidR="009F6B86" w:rsidRPr="00A6777F">
        <w:rPr>
          <w:rFonts w:ascii="Times New Roman" w:hAnsi="Times New Roman" w:cs="Times New Roman"/>
          <w:sz w:val="24"/>
          <w:szCs w:val="24"/>
        </w:rPr>
        <w:t>c</w:t>
      </w:r>
      <w:r w:rsidR="00430ABE" w:rsidRPr="00A6777F">
        <w:rPr>
          <w:rFonts w:ascii="Times New Roman" w:hAnsi="Times New Roman" w:cs="Times New Roman"/>
          <w:sz w:val="24"/>
          <w:szCs w:val="24"/>
        </w:rPr>
        <w:t>onsequently, the 2</w:t>
      </w:r>
      <w:r w:rsidR="00430ABE" w:rsidRPr="00A6777F">
        <w:rPr>
          <w:rFonts w:ascii="Times New Roman" w:hAnsi="Times New Roman" w:cs="Times New Roman"/>
          <w:sz w:val="24"/>
          <w:szCs w:val="24"/>
          <w:vertAlign w:val="superscript"/>
        </w:rPr>
        <w:t xml:space="preserve">nd </w:t>
      </w:r>
      <w:r w:rsidR="00430ABE" w:rsidRPr="00A6777F">
        <w:rPr>
          <w:rFonts w:ascii="Times New Roman" w:hAnsi="Times New Roman" w:cs="Times New Roman"/>
          <w:sz w:val="24"/>
          <w:szCs w:val="24"/>
        </w:rPr>
        <w:t xml:space="preserve">Defendant was fraudulently and or illegally registered as owner of the same lease. The lease agreement embedded in a copy of the certificate of title exhibit </w:t>
      </w:r>
      <w:r w:rsidR="00430ABE" w:rsidRPr="00A6777F">
        <w:rPr>
          <w:rFonts w:ascii="Times New Roman" w:hAnsi="Times New Roman" w:cs="Times New Roman"/>
          <w:b/>
          <w:sz w:val="24"/>
          <w:szCs w:val="24"/>
        </w:rPr>
        <w:t xml:space="preserve">P1 </w:t>
      </w:r>
      <w:r w:rsidR="00430ABE" w:rsidRPr="00A6777F">
        <w:rPr>
          <w:rFonts w:ascii="Times New Roman" w:hAnsi="Times New Roman" w:cs="Times New Roman"/>
          <w:sz w:val="24"/>
          <w:szCs w:val="24"/>
        </w:rPr>
        <w:t>in its clause 4 provided, among other things, that the lessee was not to assign, sub let, or part with the possession of the lease or any part of it withou</w:t>
      </w:r>
      <w:r w:rsidR="00EF6E40" w:rsidRPr="00A6777F">
        <w:rPr>
          <w:rFonts w:ascii="Times New Roman" w:hAnsi="Times New Roman" w:cs="Times New Roman"/>
          <w:sz w:val="24"/>
          <w:szCs w:val="24"/>
        </w:rPr>
        <w:t xml:space="preserve">t the consent in writing of the </w:t>
      </w:r>
      <w:r w:rsidR="00430ABE" w:rsidRPr="00A6777F">
        <w:rPr>
          <w:rFonts w:ascii="Times New Roman" w:hAnsi="Times New Roman" w:cs="Times New Roman"/>
          <w:sz w:val="24"/>
          <w:szCs w:val="24"/>
        </w:rPr>
        <w:t>lessor</w:t>
      </w:r>
      <w:r w:rsidR="009F6B86" w:rsidRPr="00A6777F">
        <w:rPr>
          <w:rFonts w:ascii="Times New Roman" w:hAnsi="Times New Roman" w:cs="Times New Roman"/>
          <w:sz w:val="24"/>
          <w:szCs w:val="24"/>
        </w:rPr>
        <w:t xml:space="preserve">. </w:t>
      </w:r>
    </w:p>
    <w:p w:rsidR="000E2BB6" w:rsidRPr="00A6777F" w:rsidRDefault="009F6B86" w:rsidP="00A6777F">
      <w:pPr>
        <w:spacing w:line="360" w:lineRule="auto"/>
        <w:jc w:val="both"/>
        <w:rPr>
          <w:rFonts w:ascii="Times New Roman" w:hAnsi="Times New Roman" w:cs="Times New Roman"/>
          <w:sz w:val="24"/>
          <w:szCs w:val="24"/>
        </w:rPr>
      </w:pPr>
      <w:r w:rsidRPr="00A6777F">
        <w:rPr>
          <w:rFonts w:ascii="Times New Roman" w:hAnsi="Times New Roman" w:cs="Times New Roman"/>
          <w:sz w:val="24"/>
          <w:szCs w:val="24"/>
        </w:rPr>
        <w:t>The 1</w:t>
      </w:r>
      <w:r w:rsidRPr="00A6777F">
        <w:rPr>
          <w:rFonts w:ascii="Times New Roman" w:hAnsi="Times New Roman" w:cs="Times New Roman"/>
          <w:sz w:val="24"/>
          <w:szCs w:val="24"/>
          <w:vertAlign w:val="superscript"/>
        </w:rPr>
        <w:t xml:space="preserve">st </w:t>
      </w:r>
      <w:r w:rsidRPr="00A6777F">
        <w:rPr>
          <w:rFonts w:ascii="Times New Roman" w:hAnsi="Times New Roman" w:cs="Times New Roman"/>
          <w:sz w:val="24"/>
          <w:szCs w:val="24"/>
        </w:rPr>
        <w:t>Defendant pleaded in paragraph 8 of his Written Statement of Defence</w:t>
      </w:r>
      <w:r w:rsidR="00EF6E40" w:rsidRPr="00A6777F">
        <w:rPr>
          <w:rFonts w:ascii="Times New Roman" w:hAnsi="Times New Roman" w:cs="Times New Roman"/>
          <w:sz w:val="24"/>
          <w:szCs w:val="24"/>
        </w:rPr>
        <w:t xml:space="preserve"> (WSD)</w:t>
      </w:r>
      <w:r w:rsidRPr="00A6777F">
        <w:rPr>
          <w:rFonts w:ascii="Times New Roman" w:hAnsi="Times New Roman" w:cs="Times New Roman"/>
          <w:sz w:val="24"/>
          <w:szCs w:val="24"/>
        </w:rPr>
        <w:t xml:space="preserve"> that the selling of the lease property to the 2</w:t>
      </w:r>
      <w:r w:rsidRPr="00A6777F">
        <w:rPr>
          <w:rFonts w:ascii="Times New Roman" w:hAnsi="Times New Roman" w:cs="Times New Roman"/>
          <w:sz w:val="24"/>
          <w:szCs w:val="24"/>
          <w:vertAlign w:val="superscript"/>
        </w:rPr>
        <w:t xml:space="preserve">nd </w:t>
      </w:r>
      <w:r w:rsidRPr="00A6777F">
        <w:rPr>
          <w:rFonts w:ascii="Times New Roman" w:hAnsi="Times New Roman" w:cs="Times New Roman"/>
          <w:sz w:val="24"/>
          <w:szCs w:val="24"/>
        </w:rPr>
        <w:t>Plaintiff occurred when there was a dispute</w:t>
      </w:r>
      <w:r w:rsidR="00672E68" w:rsidRPr="00A6777F">
        <w:rPr>
          <w:rFonts w:ascii="Times New Roman" w:hAnsi="Times New Roman" w:cs="Times New Roman"/>
          <w:sz w:val="24"/>
          <w:szCs w:val="24"/>
        </w:rPr>
        <w:t xml:space="preserve"> between the Plaintiff and Annette Namirumu</w:t>
      </w:r>
      <w:r w:rsidRPr="00A6777F">
        <w:rPr>
          <w:rFonts w:ascii="Times New Roman" w:hAnsi="Times New Roman" w:cs="Times New Roman"/>
          <w:sz w:val="24"/>
          <w:szCs w:val="24"/>
        </w:rPr>
        <w:t xml:space="preserve"> as to who was the true owner of the lease</w:t>
      </w:r>
      <w:r w:rsidR="00672E68" w:rsidRPr="00A6777F">
        <w:rPr>
          <w:rFonts w:ascii="Times New Roman" w:hAnsi="Times New Roman" w:cs="Times New Roman"/>
          <w:sz w:val="24"/>
          <w:szCs w:val="24"/>
        </w:rPr>
        <w:t>.</w:t>
      </w:r>
      <w:r w:rsidR="00284DF3" w:rsidRPr="00A6777F">
        <w:rPr>
          <w:rFonts w:ascii="Times New Roman" w:hAnsi="Times New Roman" w:cs="Times New Roman"/>
          <w:sz w:val="24"/>
          <w:szCs w:val="24"/>
        </w:rPr>
        <w:t xml:space="preserve"> The Plaintiff has adduced evidence that the said dispute embodied</w:t>
      </w:r>
      <w:r w:rsidR="00430ABE" w:rsidRPr="00A6777F">
        <w:rPr>
          <w:rFonts w:ascii="Times New Roman" w:hAnsi="Times New Roman" w:cs="Times New Roman"/>
          <w:b/>
          <w:sz w:val="24"/>
          <w:szCs w:val="24"/>
        </w:rPr>
        <w:t xml:space="preserve"> </w:t>
      </w:r>
      <w:r w:rsidR="00284DF3" w:rsidRPr="00A6777F">
        <w:rPr>
          <w:rFonts w:ascii="Times New Roman" w:hAnsi="Times New Roman" w:cs="Times New Roman"/>
          <w:sz w:val="24"/>
          <w:szCs w:val="24"/>
        </w:rPr>
        <w:t xml:space="preserve">in HCCS No. 1062 of 1987 was dismissed by court as per copy of a ruling tendered in this court as exhibit </w:t>
      </w:r>
      <w:r w:rsidR="00284DF3" w:rsidRPr="00A6777F">
        <w:rPr>
          <w:rFonts w:ascii="Times New Roman" w:hAnsi="Times New Roman" w:cs="Times New Roman"/>
          <w:b/>
          <w:sz w:val="24"/>
          <w:szCs w:val="24"/>
        </w:rPr>
        <w:t xml:space="preserve">P3. </w:t>
      </w:r>
      <w:r w:rsidR="00782C86" w:rsidRPr="00A6777F">
        <w:rPr>
          <w:rFonts w:ascii="Times New Roman" w:hAnsi="Times New Roman" w:cs="Times New Roman"/>
          <w:sz w:val="24"/>
          <w:szCs w:val="24"/>
        </w:rPr>
        <w:t>I</w:t>
      </w:r>
      <w:r w:rsidR="00F55440" w:rsidRPr="00A6777F">
        <w:rPr>
          <w:rFonts w:ascii="Times New Roman" w:hAnsi="Times New Roman" w:cs="Times New Roman"/>
          <w:sz w:val="24"/>
          <w:szCs w:val="24"/>
        </w:rPr>
        <w:t xml:space="preserve">t is evident </w:t>
      </w:r>
      <w:r w:rsidR="00E243DF" w:rsidRPr="00A6777F">
        <w:rPr>
          <w:rFonts w:ascii="Times New Roman" w:hAnsi="Times New Roman" w:cs="Times New Roman"/>
          <w:sz w:val="24"/>
          <w:szCs w:val="24"/>
        </w:rPr>
        <w:t>that</w:t>
      </w:r>
      <w:r w:rsidR="000A5342" w:rsidRPr="00A6777F">
        <w:rPr>
          <w:rFonts w:ascii="Times New Roman" w:hAnsi="Times New Roman" w:cs="Times New Roman"/>
          <w:sz w:val="24"/>
          <w:szCs w:val="24"/>
        </w:rPr>
        <w:t xml:space="preserve"> indeed the 1</w:t>
      </w:r>
      <w:r w:rsidR="000A5342" w:rsidRPr="00A6777F">
        <w:rPr>
          <w:rFonts w:ascii="Times New Roman" w:hAnsi="Times New Roman" w:cs="Times New Roman"/>
          <w:sz w:val="24"/>
          <w:szCs w:val="24"/>
          <w:vertAlign w:val="superscript"/>
        </w:rPr>
        <w:t xml:space="preserve">st </w:t>
      </w:r>
      <w:r w:rsidR="000A5342" w:rsidRPr="00A6777F">
        <w:rPr>
          <w:rFonts w:ascii="Times New Roman" w:hAnsi="Times New Roman" w:cs="Times New Roman"/>
          <w:sz w:val="24"/>
          <w:szCs w:val="24"/>
        </w:rPr>
        <w:t>Defendant did transfer the lease interest on the Plaintiff’s land to the 2</w:t>
      </w:r>
      <w:r w:rsidR="000A5342" w:rsidRPr="00A6777F">
        <w:rPr>
          <w:rFonts w:ascii="Times New Roman" w:hAnsi="Times New Roman" w:cs="Times New Roman"/>
          <w:sz w:val="24"/>
          <w:szCs w:val="24"/>
          <w:vertAlign w:val="superscript"/>
        </w:rPr>
        <w:t xml:space="preserve">nd </w:t>
      </w:r>
      <w:r w:rsidR="000A5342" w:rsidRPr="00A6777F">
        <w:rPr>
          <w:rFonts w:ascii="Times New Roman" w:hAnsi="Times New Roman" w:cs="Times New Roman"/>
          <w:sz w:val="24"/>
          <w:szCs w:val="24"/>
        </w:rPr>
        <w:t>Defendant and that</w:t>
      </w:r>
      <w:r w:rsidR="00E243DF" w:rsidRPr="00A6777F">
        <w:rPr>
          <w:rFonts w:ascii="Times New Roman" w:hAnsi="Times New Roman" w:cs="Times New Roman"/>
          <w:sz w:val="24"/>
          <w:szCs w:val="24"/>
        </w:rPr>
        <w:t xml:space="preserve"> no consent was obtained by the 1</w:t>
      </w:r>
      <w:r w:rsidR="00E243DF" w:rsidRPr="00A6777F">
        <w:rPr>
          <w:rFonts w:ascii="Times New Roman" w:hAnsi="Times New Roman" w:cs="Times New Roman"/>
          <w:sz w:val="24"/>
          <w:szCs w:val="24"/>
          <w:vertAlign w:val="superscript"/>
        </w:rPr>
        <w:t xml:space="preserve">st </w:t>
      </w:r>
      <w:r w:rsidR="00E243DF" w:rsidRPr="00A6777F">
        <w:rPr>
          <w:rFonts w:ascii="Times New Roman" w:hAnsi="Times New Roman" w:cs="Times New Roman"/>
          <w:sz w:val="24"/>
          <w:szCs w:val="24"/>
        </w:rPr>
        <w:t xml:space="preserve">Defendant from the rightful lessor when he transferred </w:t>
      </w:r>
      <w:r w:rsidR="000A5342" w:rsidRPr="00A6777F">
        <w:rPr>
          <w:rFonts w:ascii="Times New Roman" w:hAnsi="Times New Roman" w:cs="Times New Roman"/>
          <w:sz w:val="24"/>
          <w:szCs w:val="24"/>
        </w:rPr>
        <w:t>the said interest</w:t>
      </w:r>
      <w:r w:rsidR="00E243DF" w:rsidRPr="00A6777F">
        <w:rPr>
          <w:rFonts w:ascii="Times New Roman" w:hAnsi="Times New Roman" w:cs="Times New Roman"/>
          <w:sz w:val="24"/>
          <w:szCs w:val="24"/>
        </w:rPr>
        <w:t xml:space="preserve">. This was contrary to clause 4 of the lease agreement. This therefore renders the said transfer unlawful. </w:t>
      </w:r>
      <w:r w:rsidR="00B43916" w:rsidRPr="00A6777F">
        <w:rPr>
          <w:rFonts w:ascii="Times New Roman" w:hAnsi="Times New Roman" w:cs="Times New Roman"/>
          <w:sz w:val="24"/>
          <w:szCs w:val="24"/>
        </w:rPr>
        <w:t>In that regard, i</w:t>
      </w:r>
      <w:r w:rsidR="00E243DF" w:rsidRPr="00A6777F">
        <w:rPr>
          <w:rFonts w:ascii="Times New Roman" w:hAnsi="Times New Roman" w:cs="Times New Roman"/>
          <w:sz w:val="24"/>
          <w:szCs w:val="24"/>
        </w:rPr>
        <w:t>ssue</w:t>
      </w:r>
      <w:r w:rsidR="00BE700D" w:rsidRPr="00A6777F">
        <w:rPr>
          <w:rFonts w:ascii="Times New Roman" w:hAnsi="Times New Roman" w:cs="Times New Roman"/>
          <w:sz w:val="24"/>
          <w:szCs w:val="24"/>
        </w:rPr>
        <w:t xml:space="preserve"> iii</w:t>
      </w:r>
      <w:r w:rsidR="00497D4E" w:rsidRPr="00A6777F">
        <w:rPr>
          <w:rFonts w:ascii="Times New Roman" w:hAnsi="Times New Roman" w:cs="Times New Roman"/>
          <w:sz w:val="24"/>
          <w:szCs w:val="24"/>
        </w:rPr>
        <w:t xml:space="preserve"> is answered in the negative.</w:t>
      </w:r>
      <w:r w:rsidR="000E2BB6" w:rsidRPr="00A6777F">
        <w:rPr>
          <w:rFonts w:ascii="Times New Roman" w:hAnsi="Times New Roman" w:cs="Times New Roman"/>
          <w:sz w:val="24"/>
          <w:szCs w:val="24"/>
        </w:rPr>
        <w:t xml:space="preserve"> </w:t>
      </w:r>
    </w:p>
    <w:p w:rsidR="000E2BB6" w:rsidRPr="00A6777F" w:rsidRDefault="000E2BB6" w:rsidP="00A6777F">
      <w:pPr>
        <w:spacing w:line="360" w:lineRule="auto"/>
        <w:jc w:val="both"/>
        <w:rPr>
          <w:rFonts w:ascii="Times New Roman" w:hAnsi="Times New Roman" w:cs="Times New Roman"/>
          <w:b/>
          <w:sz w:val="24"/>
          <w:szCs w:val="24"/>
        </w:rPr>
      </w:pPr>
      <w:r w:rsidRPr="00A6777F">
        <w:rPr>
          <w:rFonts w:ascii="Times New Roman" w:hAnsi="Times New Roman" w:cs="Times New Roman"/>
          <w:b/>
          <w:sz w:val="24"/>
          <w:szCs w:val="24"/>
        </w:rPr>
        <w:t xml:space="preserve">Issue </w:t>
      </w:r>
      <w:r w:rsidR="00BE700D" w:rsidRPr="00A6777F">
        <w:rPr>
          <w:rFonts w:ascii="Times New Roman" w:hAnsi="Times New Roman" w:cs="Times New Roman"/>
          <w:b/>
          <w:sz w:val="24"/>
          <w:szCs w:val="24"/>
        </w:rPr>
        <w:t>iv</w:t>
      </w:r>
      <w:r w:rsidRPr="00A6777F">
        <w:rPr>
          <w:rFonts w:ascii="Times New Roman" w:hAnsi="Times New Roman" w:cs="Times New Roman"/>
          <w:b/>
          <w:sz w:val="24"/>
          <w:szCs w:val="24"/>
        </w:rPr>
        <w:t>: Whether the 1</w:t>
      </w:r>
      <w:r w:rsidRPr="00A6777F">
        <w:rPr>
          <w:rFonts w:ascii="Times New Roman" w:hAnsi="Times New Roman" w:cs="Times New Roman"/>
          <w:b/>
          <w:sz w:val="24"/>
          <w:szCs w:val="24"/>
          <w:vertAlign w:val="superscript"/>
        </w:rPr>
        <w:t xml:space="preserve">st </w:t>
      </w:r>
      <w:r w:rsidRPr="00A6777F">
        <w:rPr>
          <w:rFonts w:ascii="Times New Roman" w:hAnsi="Times New Roman" w:cs="Times New Roman"/>
          <w:b/>
          <w:sz w:val="24"/>
          <w:szCs w:val="24"/>
        </w:rPr>
        <w:t>Defendant breached the lease agreement for the lease vide LRV 716 Plot 124.</w:t>
      </w:r>
    </w:p>
    <w:p w:rsidR="000E2BB6" w:rsidRPr="00A6777F" w:rsidRDefault="00BE700D" w:rsidP="00A6777F">
      <w:pPr>
        <w:spacing w:line="360" w:lineRule="auto"/>
        <w:jc w:val="both"/>
        <w:rPr>
          <w:rFonts w:ascii="Times New Roman" w:hAnsi="Times New Roman" w:cs="Times New Roman"/>
          <w:sz w:val="24"/>
          <w:szCs w:val="24"/>
        </w:rPr>
      </w:pPr>
      <w:r w:rsidRPr="00A6777F">
        <w:rPr>
          <w:rFonts w:ascii="Times New Roman" w:hAnsi="Times New Roman" w:cs="Times New Roman"/>
          <w:sz w:val="24"/>
          <w:szCs w:val="24"/>
        </w:rPr>
        <w:t>It is my finding in issue iii</w:t>
      </w:r>
      <w:r w:rsidR="000E2BB6" w:rsidRPr="00A6777F">
        <w:rPr>
          <w:rFonts w:ascii="Times New Roman" w:hAnsi="Times New Roman" w:cs="Times New Roman"/>
          <w:sz w:val="24"/>
          <w:szCs w:val="24"/>
        </w:rPr>
        <w:t xml:space="preserve"> above that the 1</w:t>
      </w:r>
      <w:r w:rsidR="000E2BB6" w:rsidRPr="00A6777F">
        <w:rPr>
          <w:rFonts w:ascii="Times New Roman" w:hAnsi="Times New Roman" w:cs="Times New Roman"/>
          <w:sz w:val="24"/>
          <w:szCs w:val="24"/>
          <w:vertAlign w:val="superscript"/>
        </w:rPr>
        <w:t xml:space="preserve">st </w:t>
      </w:r>
      <w:r w:rsidR="000E2BB6" w:rsidRPr="00A6777F">
        <w:rPr>
          <w:rFonts w:ascii="Times New Roman" w:hAnsi="Times New Roman" w:cs="Times New Roman"/>
          <w:sz w:val="24"/>
          <w:szCs w:val="24"/>
        </w:rPr>
        <w:t>Defendant breached the lease agreement when he transferred his lease interest to the 2</w:t>
      </w:r>
      <w:r w:rsidR="000E2BB6" w:rsidRPr="00A6777F">
        <w:rPr>
          <w:rFonts w:ascii="Times New Roman" w:hAnsi="Times New Roman" w:cs="Times New Roman"/>
          <w:sz w:val="24"/>
          <w:szCs w:val="24"/>
          <w:vertAlign w:val="superscript"/>
        </w:rPr>
        <w:t xml:space="preserve">nd </w:t>
      </w:r>
      <w:r w:rsidR="000E2BB6" w:rsidRPr="00A6777F">
        <w:rPr>
          <w:rFonts w:ascii="Times New Roman" w:hAnsi="Times New Roman" w:cs="Times New Roman"/>
          <w:sz w:val="24"/>
          <w:szCs w:val="24"/>
        </w:rPr>
        <w:t>Defendant without the consent of the lessor.</w:t>
      </w:r>
    </w:p>
    <w:p w:rsidR="00BE700D" w:rsidRPr="00A6777F" w:rsidRDefault="000E2BB6" w:rsidP="00A6777F">
      <w:pPr>
        <w:spacing w:line="360" w:lineRule="auto"/>
        <w:jc w:val="both"/>
        <w:rPr>
          <w:rFonts w:ascii="Times New Roman" w:hAnsi="Times New Roman" w:cs="Times New Roman"/>
          <w:sz w:val="24"/>
          <w:szCs w:val="24"/>
        </w:rPr>
      </w:pPr>
      <w:r w:rsidRPr="00A6777F">
        <w:rPr>
          <w:rFonts w:ascii="Times New Roman" w:hAnsi="Times New Roman" w:cs="Times New Roman"/>
          <w:sz w:val="24"/>
          <w:szCs w:val="24"/>
        </w:rPr>
        <w:t>However, the Plaintiff also alleges</w:t>
      </w:r>
      <w:r w:rsidR="00D646FF" w:rsidRPr="00A6777F">
        <w:rPr>
          <w:rFonts w:ascii="Times New Roman" w:hAnsi="Times New Roman" w:cs="Times New Roman"/>
          <w:sz w:val="24"/>
          <w:szCs w:val="24"/>
        </w:rPr>
        <w:t xml:space="preserve"> a second breach of the lease agreement in that the</w:t>
      </w:r>
      <w:r w:rsidR="00D646FF" w:rsidRPr="00A6777F">
        <w:rPr>
          <w:rFonts w:ascii="Times New Roman" w:hAnsi="Times New Roman" w:cs="Times New Roman"/>
          <w:sz w:val="24"/>
          <w:szCs w:val="24"/>
          <w:vertAlign w:val="superscript"/>
        </w:rPr>
        <w:t xml:space="preserve"> </w:t>
      </w:r>
      <w:r w:rsidR="00D646FF" w:rsidRPr="00A6777F">
        <w:rPr>
          <w:rFonts w:ascii="Times New Roman" w:hAnsi="Times New Roman" w:cs="Times New Roman"/>
          <w:sz w:val="24"/>
          <w:szCs w:val="24"/>
        </w:rPr>
        <w:t>Defendants failed to pay ground rent to the Plaintiff as the lessor contrary to clause 4(b) of the said agreement.</w:t>
      </w:r>
      <w:r w:rsidR="004147F5" w:rsidRPr="00A6777F">
        <w:rPr>
          <w:rFonts w:ascii="Times New Roman" w:hAnsi="Times New Roman" w:cs="Times New Roman"/>
          <w:sz w:val="24"/>
          <w:szCs w:val="24"/>
        </w:rPr>
        <w:t xml:space="preserve"> Section 103 of the RTA makes it an implied covenant/obligation for the lessee to pay the reserved rent within 30 days whether or not there is formal demand for the same</w:t>
      </w:r>
      <w:r w:rsidR="00E11EB7" w:rsidRPr="00A6777F">
        <w:rPr>
          <w:rFonts w:ascii="Times New Roman" w:hAnsi="Times New Roman" w:cs="Times New Roman"/>
          <w:sz w:val="24"/>
          <w:szCs w:val="24"/>
        </w:rPr>
        <w:t xml:space="preserve">. Section 105 of the same Act makes it an implied covenant for any transferee of any lease to pay forth the rent and observe and perform all the covenants in the lease. In this case it was a term in the lease for the lessee to pay the ground rent. Exhibits </w:t>
      </w:r>
      <w:r w:rsidR="00E11EB7" w:rsidRPr="00A6777F">
        <w:rPr>
          <w:rFonts w:ascii="Times New Roman" w:hAnsi="Times New Roman" w:cs="Times New Roman"/>
          <w:b/>
          <w:sz w:val="24"/>
          <w:szCs w:val="24"/>
        </w:rPr>
        <w:t>P8</w:t>
      </w:r>
      <w:r w:rsidR="00BE700D" w:rsidRPr="00A6777F">
        <w:rPr>
          <w:rFonts w:ascii="Times New Roman" w:hAnsi="Times New Roman" w:cs="Times New Roman"/>
          <w:b/>
          <w:sz w:val="24"/>
          <w:szCs w:val="24"/>
        </w:rPr>
        <w:t xml:space="preserve"> </w:t>
      </w:r>
      <w:r w:rsidR="00E11EB7" w:rsidRPr="00A6777F">
        <w:rPr>
          <w:rFonts w:ascii="Times New Roman" w:hAnsi="Times New Roman" w:cs="Times New Roman"/>
          <w:b/>
          <w:sz w:val="24"/>
          <w:szCs w:val="24"/>
        </w:rPr>
        <w:t xml:space="preserve">(i) – (viii) </w:t>
      </w:r>
      <w:r w:rsidR="00E11EB7" w:rsidRPr="00A6777F">
        <w:rPr>
          <w:rFonts w:ascii="Times New Roman" w:hAnsi="Times New Roman" w:cs="Times New Roman"/>
          <w:sz w:val="24"/>
          <w:szCs w:val="24"/>
        </w:rPr>
        <w:t>show that there were numerous attempts by the Plaintiff to</w:t>
      </w:r>
      <w:r w:rsidR="00F47DCC" w:rsidRPr="00A6777F">
        <w:rPr>
          <w:rFonts w:ascii="Times New Roman" w:hAnsi="Times New Roman" w:cs="Times New Roman"/>
          <w:sz w:val="24"/>
          <w:szCs w:val="24"/>
        </w:rPr>
        <w:t xml:space="preserve"> the Defendants</w:t>
      </w:r>
      <w:r w:rsidR="00E11EB7" w:rsidRPr="00A6777F">
        <w:rPr>
          <w:rFonts w:ascii="Times New Roman" w:hAnsi="Times New Roman" w:cs="Times New Roman"/>
          <w:sz w:val="24"/>
          <w:szCs w:val="24"/>
        </w:rPr>
        <w:t xml:space="preserve"> demand</w:t>
      </w:r>
      <w:r w:rsidR="00F47DCC" w:rsidRPr="00A6777F">
        <w:rPr>
          <w:rFonts w:ascii="Times New Roman" w:hAnsi="Times New Roman" w:cs="Times New Roman"/>
          <w:sz w:val="24"/>
          <w:szCs w:val="24"/>
        </w:rPr>
        <w:t>ing</w:t>
      </w:r>
      <w:r w:rsidR="00E11EB7" w:rsidRPr="00A6777F">
        <w:rPr>
          <w:rFonts w:ascii="Times New Roman" w:hAnsi="Times New Roman" w:cs="Times New Roman"/>
          <w:sz w:val="24"/>
          <w:szCs w:val="24"/>
        </w:rPr>
        <w:t xml:space="preserve"> for payment of ground rent in vain. In this respect, I find that the lease agreement was breached by the Defendants.</w:t>
      </w:r>
      <w:r w:rsidR="00A308F6" w:rsidRPr="00A6777F">
        <w:rPr>
          <w:rFonts w:ascii="Times New Roman" w:hAnsi="Times New Roman" w:cs="Times New Roman"/>
          <w:sz w:val="24"/>
          <w:szCs w:val="24"/>
        </w:rPr>
        <w:t xml:space="preserve"> Issue </w:t>
      </w:r>
      <w:r w:rsidR="00BE700D" w:rsidRPr="00A6777F">
        <w:rPr>
          <w:rFonts w:ascii="Times New Roman" w:hAnsi="Times New Roman" w:cs="Times New Roman"/>
          <w:sz w:val="24"/>
          <w:szCs w:val="24"/>
        </w:rPr>
        <w:t>iv</w:t>
      </w:r>
      <w:r w:rsidR="00A308F6" w:rsidRPr="00A6777F">
        <w:rPr>
          <w:rFonts w:ascii="Times New Roman" w:hAnsi="Times New Roman" w:cs="Times New Roman"/>
          <w:sz w:val="24"/>
          <w:szCs w:val="24"/>
        </w:rPr>
        <w:t xml:space="preserve"> is therefore answered in the affirmative.</w:t>
      </w:r>
    </w:p>
    <w:p w:rsidR="00BE700D" w:rsidRPr="00A6777F" w:rsidRDefault="00BE700D" w:rsidP="00A6777F">
      <w:pPr>
        <w:spacing w:line="360" w:lineRule="auto"/>
        <w:jc w:val="both"/>
        <w:rPr>
          <w:rFonts w:ascii="Times New Roman" w:hAnsi="Times New Roman" w:cs="Times New Roman"/>
          <w:b/>
          <w:sz w:val="24"/>
          <w:szCs w:val="24"/>
        </w:rPr>
      </w:pPr>
      <w:r w:rsidRPr="00A6777F">
        <w:rPr>
          <w:rFonts w:ascii="Times New Roman" w:hAnsi="Times New Roman" w:cs="Times New Roman"/>
          <w:b/>
          <w:sz w:val="24"/>
          <w:szCs w:val="24"/>
        </w:rPr>
        <w:t>Issue v: Remedies available to the parties.</w:t>
      </w:r>
    </w:p>
    <w:p w:rsidR="006B1257" w:rsidRPr="00A6777F" w:rsidRDefault="00590EC9" w:rsidP="00A6777F">
      <w:pPr>
        <w:spacing w:line="360" w:lineRule="auto"/>
        <w:jc w:val="both"/>
        <w:rPr>
          <w:rFonts w:ascii="Times New Roman" w:hAnsi="Times New Roman" w:cs="Times New Roman"/>
          <w:sz w:val="24"/>
          <w:szCs w:val="24"/>
        </w:rPr>
      </w:pPr>
      <w:r w:rsidRPr="00A6777F">
        <w:rPr>
          <w:rFonts w:ascii="Times New Roman" w:hAnsi="Times New Roman" w:cs="Times New Roman"/>
          <w:sz w:val="24"/>
          <w:szCs w:val="24"/>
        </w:rPr>
        <w:t>T</w:t>
      </w:r>
      <w:r w:rsidR="002C13C1" w:rsidRPr="00A6777F">
        <w:rPr>
          <w:rFonts w:ascii="Times New Roman" w:hAnsi="Times New Roman" w:cs="Times New Roman"/>
          <w:sz w:val="24"/>
          <w:szCs w:val="24"/>
        </w:rPr>
        <w:t xml:space="preserve">he Plaintiff </w:t>
      </w:r>
      <w:r w:rsidRPr="00A6777F">
        <w:rPr>
          <w:rFonts w:ascii="Times New Roman" w:hAnsi="Times New Roman" w:cs="Times New Roman"/>
          <w:sz w:val="24"/>
          <w:szCs w:val="24"/>
        </w:rPr>
        <w:t xml:space="preserve">has </w:t>
      </w:r>
      <w:r w:rsidR="002C13C1" w:rsidRPr="00A6777F">
        <w:rPr>
          <w:rFonts w:ascii="Times New Roman" w:hAnsi="Times New Roman" w:cs="Times New Roman"/>
          <w:sz w:val="24"/>
          <w:szCs w:val="24"/>
        </w:rPr>
        <w:t>proved his</w:t>
      </w:r>
      <w:r w:rsidRPr="00A6777F">
        <w:rPr>
          <w:rFonts w:ascii="Times New Roman" w:hAnsi="Times New Roman" w:cs="Times New Roman"/>
          <w:sz w:val="24"/>
          <w:szCs w:val="24"/>
        </w:rPr>
        <w:t xml:space="preserve"> case against the Defendants that he is the registered proprietor of the suit land comprised in</w:t>
      </w:r>
      <w:r w:rsidR="003806A4" w:rsidRPr="00A6777F">
        <w:rPr>
          <w:rFonts w:ascii="Times New Roman" w:hAnsi="Times New Roman" w:cs="Times New Roman"/>
          <w:sz w:val="24"/>
          <w:szCs w:val="24"/>
        </w:rPr>
        <w:t xml:space="preserve"> Block 29 Plot 124 land at Mulago and therefore also the lessor of the lease interest vide LRV 716 Folio 23 Plot 124</w:t>
      </w:r>
      <w:r w:rsidR="00184727" w:rsidRPr="00A6777F">
        <w:rPr>
          <w:rFonts w:ascii="Times New Roman" w:hAnsi="Times New Roman" w:cs="Times New Roman"/>
          <w:sz w:val="24"/>
          <w:szCs w:val="24"/>
        </w:rPr>
        <w:t>. He has also proved</w:t>
      </w:r>
      <w:r w:rsidR="003806A4" w:rsidRPr="00A6777F">
        <w:rPr>
          <w:rFonts w:ascii="Times New Roman" w:hAnsi="Times New Roman" w:cs="Times New Roman"/>
          <w:sz w:val="24"/>
          <w:szCs w:val="24"/>
        </w:rPr>
        <w:t xml:space="preserve"> that </w:t>
      </w:r>
      <w:r w:rsidR="00313968" w:rsidRPr="00A6777F">
        <w:rPr>
          <w:rFonts w:ascii="Times New Roman" w:hAnsi="Times New Roman" w:cs="Times New Roman"/>
          <w:sz w:val="24"/>
          <w:szCs w:val="24"/>
        </w:rPr>
        <w:t>the</w:t>
      </w:r>
      <w:r w:rsidRPr="00A6777F">
        <w:rPr>
          <w:rFonts w:ascii="Times New Roman" w:hAnsi="Times New Roman" w:cs="Times New Roman"/>
          <w:sz w:val="24"/>
          <w:szCs w:val="24"/>
          <w:vertAlign w:val="superscript"/>
        </w:rPr>
        <w:t xml:space="preserve"> </w:t>
      </w:r>
      <w:r w:rsidRPr="00A6777F">
        <w:rPr>
          <w:rFonts w:ascii="Times New Roman" w:hAnsi="Times New Roman" w:cs="Times New Roman"/>
          <w:sz w:val="24"/>
          <w:szCs w:val="24"/>
        </w:rPr>
        <w:t>Defendant</w:t>
      </w:r>
      <w:r w:rsidR="003806A4" w:rsidRPr="00A6777F">
        <w:rPr>
          <w:rFonts w:ascii="Times New Roman" w:hAnsi="Times New Roman" w:cs="Times New Roman"/>
          <w:sz w:val="24"/>
          <w:szCs w:val="24"/>
        </w:rPr>
        <w:t>s</w:t>
      </w:r>
      <w:r w:rsidRPr="00A6777F">
        <w:rPr>
          <w:rFonts w:ascii="Times New Roman" w:hAnsi="Times New Roman" w:cs="Times New Roman"/>
          <w:sz w:val="24"/>
          <w:szCs w:val="24"/>
        </w:rPr>
        <w:t xml:space="preserve"> breached the lease agreement for the lease</w:t>
      </w:r>
      <w:r w:rsidR="003806A4" w:rsidRPr="00A6777F">
        <w:rPr>
          <w:rFonts w:ascii="Times New Roman" w:hAnsi="Times New Roman" w:cs="Times New Roman"/>
          <w:sz w:val="24"/>
          <w:szCs w:val="24"/>
        </w:rPr>
        <w:t>, first,</w:t>
      </w:r>
      <w:r w:rsidRPr="00A6777F">
        <w:rPr>
          <w:rFonts w:ascii="Times New Roman" w:hAnsi="Times New Roman" w:cs="Times New Roman"/>
          <w:sz w:val="24"/>
          <w:szCs w:val="24"/>
        </w:rPr>
        <w:t xml:space="preserve"> </w:t>
      </w:r>
      <w:r w:rsidR="003806A4" w:rsidRPr="00A6777F">
        <w:rPr>
          <w:rFonts w:ascii="Times New Roman" w:hAnsi="Times New Roman" w:cs="Times New Roman"/>
          <w:sz w:val="24"/>
          <w:szCs w:val="24"/>
        </w:rPr>
        <w:t>by the 1</w:t>
      </w:r>
      <w:r w:rsidR="003806A4" w:rsidRPr="00A6777F">
        <w:rPr>
          <w:rFonts w:ascii="Times New Roman" w:hAnsi="Times New Roman" w:cs="Times New Roman"/>
          <w:sz w:val="24"/>
          <w:szCs w:val="24"/>
          <w:vertAlign w:val="superscript"/>
        </w:rPr>
        <w:t xml:space="preserve">st </w:t>
      </w:r>
      <w:r w:rsidR="003806A4" w:rsidRPr="00A6777F">
        <w:rPr>
          <w:rFonts w:ascii="Times New Roman" w:hAnsi="Times New Roman" w:cs="Times New Roman"/>
          <w:sz w:val="24"/>
          <w:szCs w:val="24"/>
        </w:rPr>
        <w:t>Defendant unlawfully transferring the lease interest to the 2</w:t>
      </w:r>
      <w:r w:rsidR="003806A4" w:rsidRPr="00A6777F">
        <w:rPr>
          <w:rFonts w:ascii="Times New Roman" w:hAnsi="Times New Roman" w:cs="Times New Roman"/>
          <w:sz w:val="24"/>
          <w:szCs w:val="24"/>
          <w:vertAlign w:val="superscript"/>
        </w:rPr>
        <w:t xml:space="preserve">nd </w:t>
      </w:r>
      <w:r w:rsidR="003806A4" w:rsidRPr="00A6777F">
        <w:rPr>
          <w:rFonts w:ascii="Times New Roman" w:hAnsi="Times New Roman" w:cs="Times New Roman"/>
          <w:sz w:val="24"/>
          <w:szCs w:val="24"/>
        </w:rPr>
        <w:t>Defendant, and, secondly by the 2</w:t>
      </w:r>
      <w:r w:rsidR="003806A4" w:rsidRPr="00A6777F">
        <w:rPr>
          <w:rFonts w:ascii="Times New Roman" w:hAnsi="Times New Roman" w:cs="Times New Roman"/>
          <w:sz w:val="24"/>
          <w:szCs w:val="24"/>
          <w:vertAlign w:val="superscript"/>
        </w:rPr>
        <w:t xml:space="preserve">nd </w:t>
      </w:r>
      <w:r w:rsidR="003806A4" w:rsidRPr="00A6777F">
        <w:rPr>
          <w:rFonts w:ascii="Times New Roman" w:hAnsi="Times New Roman" w:cs="Times New Roman"/>
          <w:sz w:val="24"/>
          <w:szCs w:val="24"/>
        </w:rPr>
        <w:t>Defendant failing to pay the ground rent</w:t>
      </w:r>
      <w:r w:rsidRPr="00A6777F">
        <w:rPr>
          <w:rFonts w:ascii="Times New Roman" w:hAnsi="Times New Roman" w:cs="Times New Roman"/>
          <w:sz w:val="24"/>
          <w:szCs w:val="24"/>
        </w:rPr>
        <w:t>.</w:t>
      </w:r>
      <w:r w:rsidR="00EB0FCB" w:rsidRPr="00A6777F">
        <w:rPr>
          <w:rFonts w:ascii="Times New Roman" w:hAnsi="Times New Roman" w:cs="Times New Roman"/>
          <w:sz w:val="24"/>
          <w:szCs w:val="24"/>
        </w:rPr>
        <w:t xml:space="preserve"> The Plaintiff in his sworn witness statement averred that he would have earned ground</w:t>
      </w:r>
      <w:r w:rsidR="00F47DCC" w:rsidRPr="00A6777F">
        <w:rPr>
          <w:rFonts w:ascii="Times New Roman" w:hAnsi="Times New Roman" w:cs="Times New Roman"/>
          <w:sz w:val="24"/>
          <w:szCs w:val="24"/>
        </w:rPr>
        <w:t xml:space="preserve"> rent of a total sum of U. Shs.</w:t>
      </w:r>
      <w:r w:rsidR="00EB0FCB" w:rsidRPr="00A6777F">
        <w:rPr>
          <w:rFonts w:ascii="Times New Roman" w:hAnsi="Times New Roman" w:cs="Times New Roman"/>
          <w:sz w:val="24"/>
          <w:szCs w:val="24"/>
        </w:rPr>
        <w:t>22,000,000/= for the 11 years</w:t>
      </w:r>
      <w:r w:rsidR="006E4465" w:rsidRPr="00A6777F">
        <w:rPr>
          <w:rFonts w:ascii="Times New Roman" w:hAnsi="Times New Roman" w:cs="Times New Roman"/>
          <w:sz w:val="24"/>
          <w:szCs w:val="24"/>
        </w:rPr>
        <w:t xml:space="preserve"> the Defendants possessed the lease</w:t>
      </w:r>
      <w:r w:rsidR="00F47DCC" w:rsidRPr="00A6777F">
        <w:rPr>
          <w:rFonts w:ascii="Times New Roman" w:hAnsi="Times New Roman" w:cs="Times New Roman"/>
          <w:sz w:val="24"/>
          <w:szCs w:val="24"/>
        </w:rPr>
        <w:t xml:space="preserve"> at U. Shs.</w:t>
      </w:r>
      <w:r w:rsidR="00EB0FCB" w:rsidRPr="00A6777F">
        <w:rPr>
          <w:rFonts w:ascii="Times New Roman" w:hAnsi="Times New Roman" w:cs="Times New Roman"/>
          <w:sz w:val="24"/>
          <w:szCs w:val="24"/>
        </w:rPr>
        <w:t xml:space="preserve">2,000,000/= per year. He attached a valuation report annexture </w:t>
      </w:r>
      <w:r w:rsidR="00EB0FCB" w:rsidRPr="00A6777F">
        <w:rPr>
          <w:rFonts w:ascii="Times New Roman" w:hAnsi="Times New Roman" w:cs="Times New Roman"/>
          <w:b/>
          <w:sz w:val="24"/>
          <w:szCs w:val="24"/>
        </w:rPr>
        <w:t>AA</w:t>
      </w:r>
      <w:r w:rsidR="00EB0FCB" w:rsidRPr="00A6777F">
        <w:rPr>
          <w:rFonts w:ascii="Times New Roman" w:hAnsi="Times New Roman" w:cs="Times New Roman"/>
          <w:sz w:val="24"/>
          <w:szCs w:val="24"/>
        </w:rPr>
        <w:t xml:space="preserve"> to his statement to support the figures. T</w:t>
      </w:r>
      <w:r w:rsidR="006E4465" w:rsidRPr="00A6777F">
        <w:rPr>
          <w:rFonts w:ascii="Times New Roman" w:hAnsi="Times New Roman" w:cs="Times New Roman"/>
          <w:sz w:val="24"/>
          <w:szCs w:val="24"/>
        </w:rPr>
        <w:t>his</w:t>
      </w:r>
      <w:r w:rsidR="00EB0FCB" w:rsidRPr="00A6777F">
        <w:rPr>
          <w:rFonts w:ascii="Times New Roman" w:hAnsi="Times New Roman" w:cs="Times New Roman"/>
          <w:sz w:val="24"/>
          <w:szCs w:val="24"/>
        </w:rPr>
        <w:t xml:space="preserve"> was not disputed by the Defendants</w:t>
      </w:r>
      <w:r w:rsidR="006E4465" w:rsidRPr="00A6777F">
        <w:rPr>
          <w:rFonts w:ascii="Times New Roman" w:hAnsi="Times New Roman" w:cs="Times New Roman"/>
          <w:sz w:val="24"/>
          <w:szCs w:val="24"/>
        </w:rPr>
        <w:t>.</w:t>
      </w:r>
      <w:r w:rsidR="003116F6" w:rsidRPr="00A6777F">
        <w:rPr>
          <w:rFonts w:ascii="Times New Roman" w:hAnsi="Times New Roman" w:cs="Times New Roman"/>
          <w:sz w:val="24"/>
          <w:szCs w:val="24"/>
        </w:rPr>
        <w:t xml:space="preserve"> He also prayed for general damages</w:t>
      </w:r>
      <w:r w:rsidR="00F47DCC" w:rsidRPr="00A6777F">
        <w:rPr>
          <w:rFonts w:ascii="Times New Roman" w:hAnsi="Times New Roman" w:cs="Times New Roman"/>
          <w:sz w:val="24"/>
          <w:szCs w:val="24"/>
        </w:rPr>
        <w:t xml:space="preserve"> of U. Shs.</w:t>
      </w:r>
      <w:r w:rsidR="000A520A" w:rsidRPr="00A6777F">
        <w:rPr>
          <w:rFonts w:ascii="Times New Roman" w:hAnsi="Times New Roman" w:cs="Times New Roman"/>
          <w:sz w:val="24"/>
          <w:szCs w:val="24"/>
        </w:rPr>
        <w:t>198,000,000/= for being denied the opportunity to utilize his premises on the land being transferred to the 2</w:t>
      </w:r>
      <w:r w:rsidR="000A520A" w:rsidRPr="00A6777F">
        <w:rPr>
          <w:rFonts w:ascii="Times New Roman" w:hAnsi="Times New Roman" w:cs="Times New Roman"/>
          <w:sz w:val="24"/>
          <w:szCs w:val="24"/>
          <w:vertAlign w:val="superscript"/>
        </w:rPr>
        <w:t xml:space="preserve">nd </w:t>
      </w:r>
      <w:r w:rsidR="000A520A" w:rsidRPr="00A6777F">
        <w:rPr>
          <w:rFonts w:ascii="Times New Roman" w:hAnsi="Times New Roman" w:cs="Times New Roman"/>
          <w:sz w:val="24"/>
          <w:szCs w:val="24"/>
        </w:rPr>
        <w:t>Defendant.</w:t>
      </w:r>
      <w:r w:rsidR="001E07FB" w:rsidRPr="00A6777F">
        <w:rPr>
          <w:rFonts w:ascii="Times New Roman" w:hAnsi="Times New Roman" w:cs="Times New Roman"/>
          <w:sz w:val="24"/>
          <w:szCs w:val="24"/>
        </w:rPr>
        <w:t xml:space="preserve"> </w:t>
      </w:r>
    </w:p>
    <w:p w:rsidR="00F9352E" w:rsidRPr="00A6777F" w:rsidRDefault="001E07FB" w:rsidP="00A6777F">
      <w:pPr>
        <w:spacing w:line="360" w:lineRule="auto"/>
        <w:jc w:val="both"/>
        <w:rPr>
          <w:rFonts w:ascii="Times New Roman" w:hAnsi="Times New Roman" w:cs="Times New Roman"/>
          <w:sz w:val="24"/>
          <w:szCs w:val="24"/>
        </w:rPr>
      </w:pPr>
      <w:r w:rsidRPr="00A6777F">
        <w:rPr>
          <w:rFonts w:ascii="Times New Roman" w:hAnsi="Times New Roman" w:cs="Times New Roman"/>
          <w:sz w:val="24"/>
          <w:szCs w:val="24"/>
        </w:rPr>
        <w:t xml:space="preserve">It is trite law that damages are the direct probable consequence of the act complained of. Such consequences may </w:t>
      </w:r>
      <w:r w:rsidR="00F903DE" w:rsidRPr="00A6777F">
        <w:rPr>
          <w:rFonts w:ascii="Times New Roman" w:hAnsi="Times New Roman" w:cs="Times New Roman"/>
          <w:sz w:val="24"/>
          <w:szCs w:val="24"/>
        </w:rPr>
        <w:t>be loss of use, loss of profit,</w:t>
      </w:r>
      <w:r w:rsidRPr="00A6777F">
        <w:rPr>
          <w:rFonts w:ascii="Times New Roman" w:hAnsi="Times New Roman" w:cs="Times New Roman"/>
          <w:sz w:val="24"/>
          <w:szCs w:val="24"/>
        </w:rPr>
        <w:t xml:space="preserve"> physical inconvenience, mental distress, pain and suffering (</w:t>
      </w:r>
      <w:r w:rsidRPr="00A6777F">
        <w:rPr>
          <w:rFonts w:ascii="Times New Roman" w:hAnsi="Times New Roman" w:cs="Times New Roman"/>
          <w:b/>
          <w:sz w:val="24"/>
          <w:szCs w:val="24"/>
        </w:rPr>
        <w:t>Assist (U) Ltd V Italian Asphalt &amp; Haulage &amp; Anor HCCS No. 1291 of 1999</w:t>
      </w:r>
      <w:r w:rsidRPr="00A6777F">
        <w:rPr>
          <w:rFonts w:ascii="Times New Roman" w:hAnsi="Times New Roman" w:cs="Times New Roman"/>
          <w:sz w:val="24"/>
          <w:szCs w:val="24"/>
        </w:rPr>
        <w:t>, unreported, Kiryabwire J).</w:t>
      </w:r>
      <w:r w:rsidR="006B1257" w:rsidRPr="00A6777F">
        <w:rPr>
          <w:rFonts w:ascii="Times New Roman" w:hAnsi="Times New Roman" w:cs="Times New Roman"/>
          <w:sz w:val="24"/>
          <w:szCs w:val="24"/>
        </w:rPr>
        <w:t xml:space="preserve"> Special damages arising from loss of income must be strictly proved and properly assessed</w:t>
      </w:r>
      <w:r w:rsidR="001B7D71" w:rsidRPr="00A6777F">
        <w:rPr>
          <w:rFonts w:ascii="Times New Roman" w:hAnsi="Times New Roman" w:cs="Times New Roman"/>
          <w:sz w:val="24"/>
          <w:szCs w:val="24"/>
        </w:rPr>
        <w:t xml:space="preserve"> by court</w:t>
      </w:r>
      <w:r w:rsidR="006531F6" w:rsidRPr="00A6777F">
        <w:rPr>
          <w:rFonts w:ascii="Times New Roman" w:hAnsi="Times New Roman" w:cs="Times New Roman"/>
          <w:sz w:val="24"/>
          <w:szCs w:val="24"/>
        </w:rPr>
        <w:t>. A claim for loss of business is a special damage which must be strictly proved to show how much business was lost and for how long to enable court come to a r</w:t>
      </w:r>
      <w:r w:rsidR="004F2913" w:rsidRPr="00A6777F">
        <w:rPr>
          <w:rFonts w:ascii="Times New Roman" w:hAnsi="Times New Roman" w:cs="Times New Roman"/>
          <w:sz w:val="24"/>
          <w:szCs w:val="24"/>
        </w:rPr>
        <w:t xml:space="preserve">easonable decision on the issue </w:t>
      </w:r>
      <w:r w:rsidR="006531F6" w:rsidRPr="00A6777F">
        <w:rPr>
          <w:rFonts w:ascii="Times New Roman" w:hAnsi="Times New Roman" w:cs="Times New Roman"/>
          <w:b/>
          <w:sz w:val="24"/>
          <w:szCs w:val="24"/>
        </w:rPr>
        <w:t xml:space="preserve">( Uganda Breweries V Uganda Railways [2001 – 2005] HCB 24). </w:t>
      </w:r>
      <w:r w:rsidR="006531F6" w:rsidRPr="00A6777F">
        <w:rPr>
          <w:rFonts w:ascii="Times New Roman" w:hAnsi="Times New Roman" w:cs="Times New Roman"/>
          <w:sz w:val="24"/>
          <w:szCs w:val="24"/>
        </w:rPr>
        <w:t xml:space="preserve">Loss of rental income is assessed on the basis of the value of the premises at the time. The landlord should aver in his pleading what he alleges is the annual value and must be prepared to prove it </w:t>
      </w:r>
      <w:r w:rsidR="006531F6" w:rsidRPr="00A6777F">
        <w:rPr>
          <w:rFonts w:ascii="Times New Roman" w:hAnsi="Times New Roman" w:cs="Times New Roman"/>
          <w:b/>
          <w:sz w:val="24"/>
          <w:szCs w:val="24"/>
        </w:rPr>
        <w:t>(George Kasedde Mukasa V Emmanuel Wambedde &amp; Ors Civil Suit No. 459 of 1998</w:t>
      </w:r>
      <w:r w:rsidR="006531F6" w:rsidRPr="00A6777F">
        <w:rPr>
          <w:rFonts w:ascii="Times New Roman" w:hAnsi="Times New Roman" w:cs="Times New Roman"/>
          <w:sz w:val="24"/>
          <w:szCs w:val="24"/>
        </w:rPr>
        <w:t xml:space="preserve"> unreported).</w:t>
      </w:r>
      <w:r w:rsidRPr="00A6777F">
        <w:rPr>
          <w:rFonts w:ascii="Times New Roman" w:hAnsi="Times New Roman" w:cs="Times New Roman"/>
          <w:sz w:val="24"/>
          <w:szCs w:val="24"/>
        </w:rPr>
        <w:t xml:space="preserve"> Regarding general damages, the law is that they must be pleaded and proved (</w:t>
      </w:r>
      <w:r w:rsidRPr="00A6777F">
        <w:rPr>
          <w:rFonts w:ascii="Times New Roman" w:hAnsi="Times New Roman" w:cs="Times New Roman"/>
          <w:b/>
          <w:sz w:val="24"/>
          <w:szCs w:val="24"/>
        </w:rPr>
        <w:t>Moses Kizige V Muzakawo Batolewo [1981] HCB 66</w:t>
      </w:r>
      <w:r w:rsidR="00684099" w:rsidRPr="00A6777F">
        <w:rPr>
          <w:rFonts w:ascii="Times New Roman" w:hAnsi="Times New Roman" w:cs="Times New Roman"/>
          <w:sz w:val="24"/>
          <w:szCs w:val="24"/>
        </w:rPr>
        <w:t>)</w:t>
      </w:r>
      <w:r w:rsidRPr="00A6777F">
        <w:rPr>
          <w:rFonts w:ascii="Times New Roman" w:hAnsi="Times New Roman" w:cs="Times New Roman"/>
          <w:sz w:val="24"/>
          <w:szCs w:val="24"/>
        </w:rPr>
        <w:t>.</w:t>
      </w:r>
      <w:r w:rsidR="00684099" w:rsidRPr="00A6777F">
        <w:rPr>
          <w:rFonts w:ascii="Times New Roman" w:hAnsi="Times New Roman" w:cs="Times New Roman"/>
          <w:sz w:val="24"/>
          <w:szCs w:val="24"/>
        </w:rPr>
        <w:t xml:space="preserve"> In </w:t>
      </w:r>
      <w:r w:rsidR="00684099" w:rsidRPr="00A6777F">
        <w:rPr>
          <w:rFonts w:ascii="Times New Roman" w:hAnsi="Times New Roman" w:cs="Times New Roman"/>
          <w:b/>
          <w:sz w:val="24"/>
          <w:szCs w:val="24"/>
        </w:rPr>
        <w:t xml:space="preserve">Assist (U) Ltd V Italian Asphalt &amp; Haulage &amp; Anor, supra, </w:t>
      </w:r>
      <w:r w:rsidR="00684099" w:rsidRPr="00A6777F">
        <w:rPr>
          <w:rFonts w:ascii="Times New Roman" w:hAnsi="Times New Roman" w:cs="Times New Roman"/>
          <w:sz w:val="24"/>
          <w:szCs w:val="24"/>
        </w:rPr>
        <w:t>inconvenience was held to be a form of damage.</w:t>
      </w:r>
    </w:p>
    <w:p w:rsidR="003116F6" w:rsidRPr="00A6777F" w:rsidRDefault="00684099" w:rsidP="00A6777F">
      <w:pPr>
        <w:spacing w:line="360" w:lineRule="auto"/>
        <w:jc w:val="both"/>
        <w:rPr>
          <w:rFonts w:ascii="Times New Roman" w:hAnsi="Times New Roman" w:cs="Times New Roman"/>
          <w:b/>
          <w:sz w:val="24"/>
          <w:szCs w:val="24"/>
        </w:rPr>
      </w:pPr>
      <w:r w:rsidRPr="00A6777F">
        <w:rPr>
          <w:rFonts w:ascii="Times New Roman" w:hAnsi="Times New Roman" w:cs="Times New Roman"/>
          <w:sz w:val="24"/>
          <w:szCs w:val="24"/>
        </w:rPr>
        <w:t>In the instant case the Plaintiff’s</w:t>
      </w:r>
      <w:r w:rsidR="00F9352E" w:rsidRPr="00A6777F">
        <w:rPr>
          <w:rFonts w:ascii="Times New Roman" w:hAnsi="Times New Roman" w:cs="Times New Roman"/>
          <w:sz w:val="24"/>
          <w:szCs w:val="24"/>
        </w:rPr>
        <w:t xml:space="preserve"> has proved the special damages</w:t>
      </w:r>
      <w:r w:rsidR="00F47DCC" w:rsidRPr="00A6777F">
        <w:rPr>
          <w:rFonts w:ascii="Times New Roman" w:hAnsi="Times New Roman" w:cs="Times New Roman"/>
          <w:sz w:val="24"/>
          <w:szCs w:val="24"/>
        </w:rPr>
        <w:t xml:space="preserve"> of U. Shs.</w:t>
      </w:r>
      <w:r w:rsidR="000533C3" w:rsidRPr="00A6777F">
        <w:rPr>
          <w:rFonts w:ascii="Times New Roman" w:hAnsi="Times New Roman" w:cs="Times New Roman"/>
          <w:sz w:val="24"/>
          <w:szCs w:val="24"/>
        </w:rPr>
        <w:t>22,000,000/=</w:t>
      </w:r>
      <w:r w:rsidR="00F9352E" w:rsidRPr="00A6777F">
        <w:rPr>
          <w:rFonts w:ascii="Times New Roman" w:hAnsi="Times New Roman" w:cs="Times New Roman"/>
          <w:sz w:val="24"/>
          <w:szCs w:val="24"/>
        </w:rPr>
        <w:t xml:space="preserve"> regarding the ground rent in his</w:t>
      </w:r>
      <w:r w:rsidRPr="00A6777F">
        <w:rPr>
          <w:rFonts w:ascii="Times New Roman" w:hAnsi="Times New Roman" w:cs="Times New Roman"/>
          <w:sz w:val="24"/>
          <w:szCs w:val="24"/>
        </w:rPr>
        <w:t xml:space="preserve"> undisputed sworn statement</w:t>
      </w:r>
      <w:r w:rsidR="00F9352E" w:rsidRPr="00A6777F">
        <w:rPr>
          <w:rFonts w:ascii="Times New Roman" w:hAnsi="Times New Roman" w:cs="Times New Roman"/>
          <w:sz w:val="24"/>
          <w:szCs w:val="24"/>
        </w:rPr>
        <w:t>. In the same statement he stated that</w:t>
      </w:r>
      <w:r w:rsidRPr="00A6777F">
        <w:rPr>
          <w:rFonts w:ascii="Times New Roman" w:hAnsi="Times New Roman" w:cs="Times New Roman"/>
          <w:sz w:val="24"/>
          <w:szCs w:val="24"/>
        </w:rPr>
        <w:t xml:space="preserve"> as a result of the illegal action of the Defendants he suffered damage and los</w:t>
      </w:r>
      <w:r w:rsidR="00F47DCC" w:rsidRPr="00A6777F">
        <w:rPr>
          <w:rFonts w:ascii="Times New Roman" w:hAnsi="Times New Roman" w:cs="Times New Roman"/>
          <w:sz w:val="24"/>
          <w:szCs w:val="24"/>
        </w:rPr>
        <w:t>s of income at a rate of U. Shs.</w:t>
      </w:r>
      <w:r w:rsidRPr="00A6777F">
        <w:rPr>
          <w:rFonts w:ascii="Times New Roman" w:hAnsi="Times New Roman" w:cs="Times New Roman"/>
          <w:sz w:val="24"/>
          <w:szCs w:val="24"/>
        </w:rPr>
        <w:t>2,000,000/= per month for 99 months, tota</w:t>
      </w:r>
      <w:r w:rsidR="00F9352E" w:rsidRPr="00A6777F">
        <w:rPr>
          <w:rFonts w:ascii="Times New Roman" w:hAnsi="Times New Roman" w:cs="Times New Roman"/>
          <w:sz w:val="24"/>
          <w:szCs w:val="24"/>
        </w:rPr>
        <w:t>l</w:t>
      </w:r>
      <w:r w:rsidRPr="00A6777F">
        <w:rPr>
          <w:rFonts w:ascii="Times New Roman" w:hAnsi="Times New Roman" w:cs="Times New Roman"/>
          <w:sz w:val="24"/>
          <w:szCs w:val="24"/>
        </w:rPr>
        <w:t>ling</w:t>
      </w:r>
      <w:r w:rsidR="00F47DCC" w:rsidRPr="00A6777F">
        <w:rPr>
          <w:rFonts w:ascii="Times New Roman" w:hAnsi="Times New Roman" w:cs="Times New Roman"/>
          <w:sz w:val="24"/>
          <w:szCs w:val="24"/>
        </w:rPr>
        <w:t xml:space="preserve"> to U. Shs.</w:t>
      </w:r>
      <w:r w:rsidRPr="00A6777F">
        <w:rPr>
          <w:rFonts w:ascii="Times New Roman" w:hAnsi="Times New Roman" w:cs="Times New Roman"/>
          <w:sz w:val="24"/>
          <w:szCs w:val="24"/>
        </w:rPr>
        <w:t>198,000,000/=.</w:t>
      </w:r>
      <w:r w:rsidRPr="00A6777F">
        <w:rPr>
          <w:rFonts w:ascii="Times New Roman" w:hAnsi="Times New Roman" w:cs="Times New Roman"/>
          <w:b/>
          <w:sz w:val="24"/>
          <w:szCs w:val="24"/>
        </w:rPr>
        <w:t xml:space="preserve"> </w:t>
      </w:r>
      <w:r w:rsidR="000A520A" w:rsidRPr="00A6777F">
        <w:rPr>
          <w:rFonts w:ascii="Times New Roman" w:hAnsi="Times New Roman" w:cs="Times New Roman"/>
          <w:sz w:val="24"/>
          <w:szCs w:val="24"/>
        </w:rPr>
        <w:t>The Plaintiff</w:t>
      </w:r>
      <w:r w:rsidR="00F9352E" w:rsidRPr="00A6777F">
        <w:rPr>
          <w:rFonts w:ascii="Times New Roman" w:hAnsi="Times New Roman" w:cs="Times New Roman"/>
          <w:sz w:val="24"/>
          <w:szCs w:val="24"/>
        </w:rPr>
        <w:t xml:space="preserve"> also</w:t>
      </w:r>
      <w:r w:rsidR="000A520A" w:rsidRPr="00A6777F">
        <w:rPr>
          <w:rFonts w:ascii="Times New Roman" w:hAnsi="Times New Roman" w:cs="Times New Roman"/>
          <w:sz w:val="24"/>
          <w:szCs w:val="24"/>
        </w:rPr>
        <w:t xml:space="preserve"> stated that the property comprises of two storied residen</w:t>
      </w:r>
      <w:r w:rsidR="006B1257" w:rsidRPr="00A6777F">
        <w:rPr>
          <w:rFonts w:ascii="Times New Roman" w:hAnsi="Times New Roman" w:cs="Times New Roman"/>
          <w:sz w:val="24"/>
          <w:szCs w:val="24"/>
        </w:rPr>
        <w:t>tial blocks and an out building</w:t>
      </w:r>
      <w:r w:rsidR="000A520A" w:rsidRPr="00A6777F">
        <w:rPr>
          <w:rFonts w:ascii="Times New Roman" w:hAnsi="Times New Roman" w:cs="Times New Roman"/>
          <w:sz w:val="24"/>
          <w:szCs w:val="24"/>
        </w:rPr>
        <w:t>, and is loca</w:t>
      </w:r>
      <w:r w:rsidR="00F47DCC" w:rsidRPr="00A6777F">
        <w:rPr>
          <w:rFonts w:ascii="Times New Roman" w:hAnsi="Times New Roman" w:cs="Times New Roman"/>
          <w:sz w:val="24"/>
          <w:szCs w:val="24"/>
        </w:rPr>
        <w:t xml:space="preserve">ted in the prime area of Mulago. </w:t>
      </w:r>
      <w:r w:rsidR="000A520A" w:rsidRPr="00A6777F">
        <w:rPr>
          <w:rFonts w:ascii="Times New Roman" w:hAnsi="Times New Roman" w:cs="Times New Roman"/>
          <w:sz w:val="24"/>
          <w:szCs w:val="24"/>
        </w:rPr>
        <w:t xml:space="preserve">Annexture </w:t>
      </w:r>
      <w:r w:rsidR="000A520A" w:rsidRPr="00A6777F">
        <w:rPr>
          <w:rFonts w:ascii="Times New Roman" w:hAnsi="Times New Roman" w:cs="Times New Roman"/>
          <w:b/>
          <w:sz w:val="24"/>
          <w:szCs w:val="24"/>
        </w:rPr>
        <w:t>AA</w:t>
      </w:r>
      <w:r w:rsidR="000A520A" w:rsidRPr="00A6777F">
        <w:rPr>
          <w:rFonts w:ascii="Times New Roman" w:hAnsi="Times New Roman" w:cs="Times New Roman"/>
          <w:sz w:val="24"/>
          <w:szCs w:val="24"/>
        </w:rPr>
        <w:t xml:space="preserve"> to the witness</w:t>
      </w:r>
      <w:r w:rsidR="004F2913" w:rsidRPr="00A6777F">
        <w:rPr>
          <w:rFonts w:ascii="Times New Roman" w:hAnsi="Times New Roman" w:cs="Times New Roman"/>
          <w:sz w:val="24"/>
          <w:szCs w:val="24"/>
        </w:rPr>
        <w:t xml:space="preserve"> sta</w:t>
      </w:r>
      <w:r w:rsidR="006B1257" w:rsidRPr="00A6777F">
        <w:rPr>
          <w:rFonts w:ascii="Times New Roman" w:hAnsi="Times New Roman" w:cs="Times New Roman"/>
          <w:sz w:val="24"/>
          <w:szCs w:val="24"/>
        </w:rPr>
        <w:t>tement</w:t>
      </w:r>
      <w:r w:rsidR="000A520A" w:rsidRPr="00A6777F">
        <w:rPr>
          <w:rFonts w:ascii="Times New Roman" w:hAnsi="Times New Roman" w:cs="Times New Roman"/>
          <w:sz w:val="24"/>
          <w:szCs w:val="24"/>
        </w:rPr>
        <w:t xml:space="preserve"> supports this statement.</w:t>
      </w:r>
      <w:r w:rsidR="006E415C" w:rsidRPr="00A6777F">
        <w:rPr>
          <w:rFonts w:ascii="Times New Roman" w:hAnsi="Times New Roman" w:cs="Times New Roman"/>
          <w:sz w:val="24"/>
          <w:szCs w:val="24"/>
        </w:rPr>
        <w:t xml:space="preserve"> In my opinion, the Plaintiff has</w:t>
      </w:r>
      <w:r w:rsidR="00F9352E" w:rsidRPr="00A6777F">
        <w:rPr>
          <w:rFonts w:ascii="Times New Roman" w:hAnsi="Times New Roman" w:cs="Times New Roman"/>
          <w:sz w:val="24"/>
          <w:szCs w:val="24"/>
        </w:rPr>
        <w:t xml:space="preserve"> also</w:t>
      </w:r>
      <w:r w:rsidR="006E415C" w:rsidRPr="00A6777F">
        <w:rPr>
          <w:rFonts w:ascii="Times New Roman" w:hAnsi="Times New Roman" w:cs="Times New Roman"/>
          <w:sz w:val="24"/>
          <w:szCs w:val="24"/>
        </w:rPr>
        <w:t xml:space="preserve"> proved the general damages and I would award the same.</w:t>
      </w:r>
      <w:r w:rsidR="003806A4" w:rsidRPr="00A6777F">
        <w:rPr>
          <w:rFonts w:ascii="Times New Roman" w:hAnsi="Times New Roman" w:cs="Times New Roman"/>
          <w:sz w:val="24"/>
          <w:szCs w:val="24"/>
        </w:rPr>
        <w:t xml:space="preserve"> </w:t>
      </w:r>
    </w:p>
    <w:p w:rsidR="000A5342" w:rsidRPr="00A6777F" w:rsidRDefault="000A5342" w:rsidP="00A6777F">
      <w:pPr>
        <w:spacing w:line="360" w:lineRule="auto"/>
        <w:jc w:val="both"/>
        <w:rPr>
          <w:rFonts w:ascii="Times New Roman" w:hAnsi="Times New Roman" w:cs="Times New Roman"/>
          <w:sz w:val="24"/>
          <w:szCs w:val="24"/>
        </w:rPr>
      </w:pPr>
      <w:r w:rsidRPr="00A6777F">
        <w:rPr>
          <w:rFonts w:ascii="Times New Roman" w:hAnsi="Times New Roman" w:cs="Times New Roman"/>
          <w:sz w:val="24"/>
          <w:szCs w:val="24"/>
        </w:rPr>
        <w:t xml:space="preserve">The Plaintiff </w:t>
      </w:r>
      <w:r w:rsidR="00F9352E" w:rsidRPr="00A6777F">
        <w:rPr>
          <w:rFonts w:ascii="Times New Roman" w:hAnsi="Times New Roman" w:cs="Times New Roman"/>
          <w:sz w:val="24"/>
          <w:szCs w:val="24"/>
        </w:rPr>
        <w:t>further prayed</w:t>
      </w:r>
      <w:r w:rsidRPr="00A6777F">
        <w:rPr>
          <w:rFonts w:ascii="Times New Roman" w:hAnsi="Times New Roman" w:cs="Times New Roman"/>
          <w:sz w:val="24"/>
          <w:szCs w:val="24"/>
        </w:rPr>
        <w:t xml:space="preserve"> for forfeiture</w:t>
      </w:r>
      <w:r w:rsidR="00D426A3" w:rsidRPr="00A6777F">
        <w:rPr>
          <w:rFonts w:ascii="Times New Roman" w:hAnsi="Times New Roman" w:cs="Times New Roman"/>
          <w:sz w:val="24"/>
          <w:szCs w:val="24"/>
        </w:rPr>
        <w:t xml:space="preserve"> and or re entry</w:t>
      </w:r>
      <w:r w:rsidRPr="00A6777F">
        <w:rPr>
          <w:rFonts w:ascii="Times New Roman" w:hAnsi="Times New Roman" w:cs="Times New Roman"/>
          <w:sz w:val="24"/>
          <w:szCs w:val="24"/>
        </w:rPr>
        <w:t xml:space="preserve"> of the lease</w:t>
      </w:r>
      <w:r w:rsidR="00D426A3" w:rsidRPr="00A6777F">
        <w:rPr>
          <w:rFonts w:ascii="Times New Roman" w:hAnsi="Times New Roman" w:cs="Times New Roman"/>
          <w:sz w:val="24"/>
          <w:szCs w:val="24"/>
        </w:rPr>
        <w:t>,</w:t>
      </w:r>
      <w:r w:rsidRPr="00A6777F">
        <w:rPr>
          <w:rFonts w:ascii="Times New Roman" w:hAnsi="Times New Roman" w:cs="Times New Roman"/>
          <w:sz w:val="24"/>
          <w:szCs w:val="24"/>
        </w:rPr>
        <w:t xml:space="preserve"> and the eviction of the Defendants or their agents</w:t>
      </w:r>
      <w:r w:rsidR="00DF439D" w:rsidRPr="00A6777F">
        <w:rPr>
          <w:rFonts w:ascii="Times New Roman" w:hAnsi="Times New Roman" w:cs="Times New Roman"/>
          <w:sz w:val="24"/>
          <w:szCs w:val="24"/>
        </w:rPr>
        <w:t>. Default judgment having been entered against the 2nd Defendant,</w:t>
      </w:r>
      <w:r w:rsidR="00082882" w:rsidRPr="00A6777F">
        <w:rPr>
          <w:rFonts w:ascii="Times New Roman" w:hAnsi="Times New Roman" w:cs="Times New Roman"/>
          <w:sz w:val="24"/>
          <w:szCs w:val="24"/>
        </w:rPr>
        <w:t xml:space="preserve"> and the Plaintiff having formally proved his case against him,</w:t>
      </w:r>
      <w:r w:rsidR="00DF439D" w:rsidRPr="00A6777F">
        <w:rPr>
          <w:rFonts w:ascii="Times New Roman" w:hAnsi="Times New Roman" w:cs="Times New Roman"/>
          <w:sz w:val="24"/>
          <w:szCs w:val="24"/>
        </w:rPr>
        <w:t xml:space="preserve"> and the case having proceeded </w:t>
      </w:r>
      <w:r w:rsidR="00DF439D" w:rsidRPr="00A6777F">
        <w:rPr>
          <w:rFonts w:ascii="Times New Roman" w:hAnsi="Times New Roman" w:cs="Times New Roman"/>
          <w:i/>
          <w:sz w:val="24"/>
          <w:szCs w:val="24"/>
        </w:rPr>
        <w:t>ex parte</w:t>
      </w:r>
      <w:r w:rsidR="00082882" w:rsidRPr="00A6777F">
        <w:rPr>
          <w:rFonts w:ascii="Times New Roman" w:hAnsi="Times New Roman" w:cs="Times New Roman"/>
          <w:sz w:val="24"/>
          <w:szCs w:val="24"/>
        </w:rPr>
        <w:t xml:space="preserve"> against the 1st Defendant, </w:t>
      </w:r>
      <w:r w:rsidR="00DF439D" w:rsidRPr="00A6777F">
        <w:rPr>
          <w:rFonts w:ascii="Times New Roman" w:hAnsi="Times New Roman" w:cs="Times New Roman"/>
          <w:sz w:val="24"/>
          <w:szCs w:val="24"/>
        </w:rPr>
        <w:t xml:space="preserve">I find that the Plaintiff is entitled to the orders. The eviction order however will </w:t>
      </w:r>
      <w:r w:rsidR="003116F6" w:rsidRPr="00A6777F">
        <w:rPr>
          <w:rFonts w:ascii="Times New Roman" w:hAnsi="Times New Roman" w:cs="Times New Roman"/>
          <w:sz w:val="24"/>
          <w:szCs w:val="24"/>
        </w:rPr>
        <w:t>allow compassionate time</w:t>
      </w:r>
      <w:r w:rsidR="00BC3BF1" w:rsidRPr="00A6777F">
        <w:rPr>
          <w:rFonts w:ascii="Times New Roman" w:hAnsi="Times New Roman" w:cs="Times New Roman"/>
          <w:sz w:val="24"/>
          <w:szCs w:val="24"/>
        </w:rPr>
        <w:t xml:space="preserve"> of two months</w:t>
      </w:r>
      <w:r w:rsidR="00C853A2" w:rsidRPr="00A6777F">
        <w:rPr>
          <w:rFonts w:ascii="Times New Roman" w:hAnsi="Times New Roman" w:cs="Times New Roman"/>
          <w:sz w:val="24"/>
          <w:szCs w:val="24"/>
        </w:rPr>
        <w:t xml:space="preserve"> from the date of judgment</w:t>
      </w:r>
      <w:r w:rsidR="003116F6" w:rsidRPr="00A6777F">
        <w:rPr>
          <w:rFonts w:ascii="Times New Roman" w:hAnsi="Times New Roman" w:cs="Times New Roman"/>
          <w:sz w:val="24"/>
          <w:szCs w:val="24"/>
        </w:rPr>
        <w:t xml:space="preserve"> for the Defendants and</w:t>
      </w:r>
      <w:r w:rsidR="00C853A2" w:rsidRPr="00A6777F">
        <w:rPr>
          <w:rFonts w:ascii="Times New Roman" w:hAnsi="Times New Roman" w:cs="Times New Roman"/>
          <w:sz w:val="24"/>
          <w:szCs w:val="24"/>
        </w:rPr>
        <w:t xml:space="preserve"> or</w:t>
      </w:r>
      <w:r w:rsidR="003116F6" w:rsidRPr="00A6777F">
        <w:rPr>
          <w:rFonts w:ascii="Times New Roman" w:hAnsi="Times New Roman" w:cs="Times New Roman"/>
          <w:sz w:val="24"/>
          <w:szCs w:val="24"/>
        </w:rPr>
        <w:t xml:space="preserve"> their agents to organize their vacation from the</w:t>
      </w:r>
      <w:r w:rsidR="00AE39A6" w:rsidRPr="00A6777F">
        <w:rPr>
          <w:rFonts w:ascii="Times New Roman" w:hAnsi="Times New Roman" w:cs="Times New Roman"/>
          <w:sz w:val="24"/>
          <w:szCs w:val="24"/>
        </w:rPr>
        <w:t xml:space="preserve"> suit</w:t>
      </w:r>
      <w:r w:rsidR="003116F6" w:rsidRPr="00A6777F">
        <w:rPr>
          <w:rFonts w:ascii="Times New Roman" w:hAnsi="Times New Roman" w:cs="Times New Roman"/>
          <w:sz w:val="24"/>
          <w:szCs w:val="24"/>
        </w:rPr>
        <w:t xml:space="preserve"> land</w:t>
      </w:r>
      <w:r w:rsidR="00C853A2" w:rsidRPr="00A6777F">
        <w:rPr>
          <w:rFonts w:ascii="Times New Roman" w:hAnsi="Times New Roman" w:cs="Times New Roman"/>
          <w:sz w:val="24"/>
          <w:szCs w:val="24"/>
        </w:rPr>
        <w:t>. This is in consideration of the fact</w:t>
      </w:r>
      <w:r w:rsidR="003116F6" w:rsidRPr="00A6777F">
        <w:rPr>
          <w:rFonts w:ascii="Times New Roman" w:hAnsi="Times New Roman" w:cs="Times New Roman"/>
          <w:sz w:val="24"/>
          <w:szCs w:val="24"/>
        </w:rPr>
        <w:t xml:space="preserve"> that the 2</w:t>
      </w:r>
      <w:r w:rsidR="003116F6" w:rsidRPr="00A6777F">
        <w:rPr>
          <w:rFonts w:ascii="Times New Roman" w:hAnsi="Times New Roman" w:cs="Times New Roman"/>
          <w:sz w:val="24"/>
          <w:szCs w:val="24"/>
          <w:vertAlign w:val="superscript"/>
        </w:rPr>
        <w:t xml:space="preserve">nd </w:t>
      </w:r>
      <w:r w:rsidR="003116F6" w:rsidRPr="00A6777F">
        <w:rPr>
          <w:rFonts w:ascii="Times New Roman" w:hAnsi="Times New Roman" w:cs="Times New Roman"/>
          <w:sz w:val="24"/>
          <w:szCs w:val="24"/>
        </w:rPr>
        <w:t>Defendant</w:t>
      </w:r>
      <w:r w:rsidR="00627241" w:rsidRPr="00A6777F">
        <w:rPr>
          <w:rFonts w:ascii="Times New Roman" w:hAnsi="Times New Roman" w:cs="Times New Roman"/>
          <w:sz w:val="24"/>
          <w:szCs w:val="24"/>
        </w:rPr>
        <w:t xml:space="preserve"> </w:t>
      </w:r>
      <w:r w:rsidR="00C853A2" w:rsidRPr="00A6777F">
        <w:rPr>
          <w:rFonts w:ascii="Times New Roman" w:hAnsi="Times New Roman" w:cs="Times New Roman"/>
          <w:sz w:val="24"/>
          <w:szCs w:val="24"/>
        </w:rPr>
        <w:t xml:space="preserve">purchased </w:t>
      </w:r>
      <w:r w:rsidR="00627241" w:rsidRPr="00A6777F">
        <w:rPr>
          <w:rFonts w:ascii="Times New Roman" w:hAnsi="Times New Roman" w:cs="Times New Roman"/>
          <w:sz w:val="24"/>
          <w:szCs w:val="24"/>
        </w:rPr>
        <w:t>the now challenged interest</w:t>
      </w:r>
      <w:r w:rsidR="003116F6" w:rsidRPr="00A6777F">
        <w:rPr>
          <w:rFonts w:ascii="Times New Roman" w:hAnsi="Times New Roman" w:cs="Times New Roman"/>
          <w:sz w:val="24"/>
          <w:szCs w:val="24"/>
        </w:rPr>
        <w:t xml:space="preserve"> on the land a long </w:t>
      </w:r>
      <w:r w:rsidR="00627241" w:rsidRPr="00A6777F">
        <w:rPr>
          <w:rFonts w:ascii="Times New Roman" w:hAnsi="Times New Roman" w:cs="Times New Roman"/>
          <w:sz w:val="24"/>
          <w:szCs w:val="24"/>
        </w:rPr>
        <w:t>time back on 14</w:t>
      </w:r>
      <w:r w:rsidR="00627241" w:rsidRPr="00A6777F">
        <w:rPr>
          <w:rFonts w:ascii="Times New Roman" w:hAnsi="Times New Roman" w:cs="Times New Roman"/>
          <w:sz w:val="24"/>
          <w:szCs w:val="24"/>
          <w:vertAlign w:val="superscript"/>
        </w:rPr>
        <w:t xml:space="preserve">th </w:t>
      </w:r>
      <w:r w:rsidR="00627241" w:rsidRPr="00A6777F">
        <w:rPr>
          <w:rFonts w:ascii="Times New Roman" w:hAnsi="Times New Roman" w:cs="Times New Roman"/>
          <w:sz w:val="24"/>
          <w:szCs w:val="24"/>
        </w:rPr>
        <w:t>December</w:t>
      </w:r>
      <w:r w:rsidR="003116F6" w:rsidRPr="00A6777F">
        <w:rPr>
          <w:rFonts w:ascii="Times New Roman" w:hAnsi="Times New Roman" w:cs="Times New Roman"/>
          <w:sz w:val="24"/>
          <w:szCs w:val="24"/>
        </w:rPr>
        <w:t xml:space="preserve"> 200</w:t>
      </w:r>
      <w:r w:rsidR="00627241" w:rsidRPr="00A6777F">
        <w:rPr>
          <w:rFonts w:ascii="Times New Roman" w:hAnsi="Times New Roman" w:cs="Times New Roman"/>
          <w:sz w:val="24"/>
          <w:szCs w:val="24"/>
        </w:rPr>
        <w:t>0</w:t>
      </w:r>
      <w:r w:rsidR="00C853A2" w:rsidRPr="00A6777F">
        <w:rPr>
          <w:rFonts w:ascii="Times New Roman" w:hAnsi="Times New Roman" w:cs="Times New Roman"/>
          <w:sz w:val="24"/>
          <w:szCs w:val="24"/>
        </w:rPr>
        <w:t xml:space="preserve"> </w:t>
      </w:r>
      <w:r w:rsidR="002D6332" w:rsidRPr="00A6777F">
        <w:rPr>
          <w:rFonts w:ascii="Times New Roman" w:hAnsi="Times New Roman" w:cs="Times New Roman"/>
          <w:sz w:val="24"/>
          <w:szCs w:val="24"/>
        </w:rPr>
        <w:t>eventually becoming</w:t>
      </w:r>
      <w:r w:rsidR="00C853A2" w:rsidRPr="00A6777F">
        <w:rPr>
          <w:rFonts w:ascii="Times New Roman" w:hAnsi="Times New Roman" w:cs="Times New Roman"/>
          <w:sz w:val="24"/>
          <w:szCs w:val="24"/>
        </w:rPr>
        <w:t xml:space="preserve"> the registered proprietor of the same on 8</w:t>
      </w:r>
      <w:r w:rsidR="00C853A2" w:rsidRPr="00A6777F">
        <w:rPr>
          <w:rFonts w:ascii="Times New Roman" w:hAnsi="Times New Roman" w:cs="Times New Roman"/>
          <w:sz w:val="24"/>
          <w:szCs w:val="24"/>
          <w:vertAlign w:val="superscript"/>
        </w:rPr>
        <w:t xml:space="preserve">th </w:t>
      </w:r>
      <w:r w:rsidR="00C853A2" w:rsidRPr="00A6777F">
        <w:rPr>
          <w:rFonts w:ascii="Times New Roman" w:hAnsi="Times New Roman" w:cs="Times New Roman"/>
          <w:sz w:val="24"/>
          <w:szCs w:val="24"/>
        </w:rPr>
        <w:t>August 2003</w:t>
      </w:r>
      <w:r w:rsidR="003116F6" w:rsidRPr="00A6777F">
        <w:rPr>
          <w:rFonts w:ascii="Times New Roman" w:hAnsi="Times New Roman" w:cs="Times New Roman"/>
          <w:sz w:val="24"/>
          <w:szCs w:val="24"/>
        </w:rPr>
        <w:t>.</w:t>
      </w:r>
    </w:p>
    <w:p w:rsidR="006E4465" w:rsidRPr="00A6777F" w:rsidRDefault="006E4465" w:rsidP="00A6777F">
      <w:pPr>
        <w:spacing w:line="360" w:lineRule="auto"/>
        <w:jc w:val="both"/>
        <w:rPr>
          <w:rFonts w:ascii="Times New Roman" w:hAnsi="Times New Roman" w:cs="Times New Roman"/>
          <w:sz w:val="24"/>
          <w:szCs w:val="24"/>
        </w:rPr>
      </w:pPr>
      <w:r w:rsidRPr="00A6777F">
        <w:rPr>
          <w:rFonts w:ascii="Times New Roman" w:hAnsi="Times New Roman" w:cs="Times New Roman"/>
          <w:sz w:val="24"/>
          <w:szCs w:val="24"/>
        </w:rPr>
        <w:t>I therefore enter judgment for the Plaintiff against the Defendants jointly and severally as follows:-</w:t>
      </w:r>
    </w:p>
    <w:p w:rsidR="006E4465" w:rsidRPr="00A6777F" w:rsidRDefault="006E4465" w:rsidP="00A6777F">
      <w:pPr>
        <w:pStyle w:val="ListParagraph"/>
        <w:numPr>
          <w:ilvl w:val="0"/>
          <w:numId w:val="9"/>
        </w:numPr>
        <w:spacing w:line="360" w:lineRule="auto"/>
        <w:jc w:val="both"/>
        <w:rPr>
          <w:rFonts w:ascii="Times New Roman" w:hAnsi="Times New Roman" w:cs="Times New Roman"/>
          <w:b/>
          <w:i/>
          <w:sz w:val="24"/>
          <w:szCs w:val="24"/>
        </w:rPr>
      </w:pPr>
      <w:r w:rsidRPr="00A6777F">
        <w:rPr>
          <w:rFonts w:ascii="Times New Roman" w:hAnsi="Times New Roman" w:cs="Times New Roman"/>
          <w:b/>
          <w:i/>
          <w:sz w:val="24"/>
          <w:szCs w:val="24"/>
        </w:rPr>
        <w:t>An order for forfeiture</w:t>
      </w:r>
      <w:r w:rsidR="0027432C" w:rsidRPr="00A6777F">
        <w:rPr>
          <w:rFonts w:ascii="Times New Roman" w:hAnsi="Times New Roman" w:cs="Times New Roman"/>
          <w:b/>
          <w:i/>
          <w:sz w:val="24"/>
          <w:szCs w:val="24"/>
        </w:rPr>
        <w:t xml:space="preserve"> and or re entry</w:t>
      </w:r>
      <w:r w:rsidRPr="00A6777F">
        <w:rPr>
          <w:rFonts w:ascii="Times New Roman" w:hAnsi="Times New Roman" w:cs="Times New Roman"/>
          <w:b/>
          <w:i/>
          <w:sz w:val="24"/>
          <w:szCs w:val="24"/>
        </w:rPr>
        <w:t xml:space="preserve"> of the lease comprised in LRV 716 Folio 23 Plot 124 for non observance of the covenants of the lease agreement.</w:t>
      </w:r>
    </w:p>
    <w:p w:rsidR="006E4465" w:rsidRPr="00A6777F" w:rsidRDefault="006E4465" w:rsidP="00A6777F">
      <w:pPr>
        <w:pStyle w:val="ListParagraph"/>
        <w:numPr>
          <w:ilvl w:val="0"/>
          <w:numId w:val="9"/>
        </w:numPr>
        <w:spacing w:line="360" w:lineRule="auto"/>
        <w:jc w:val="both"/>
        <w:rPr>
          <w:rFonts w:ascii="Times New Roman" w:hAnsi="Times New Roman" w:cs="Times New Roman"/>
          <w:b/>
          <w:i/>
          <w:sz w:val="24"/>
          <w:szCs w:val="24"/>
        </w:rPr>
      </w:pPr>
      <w:r w:rsidRPr="00A6777F">
        <w:rPr>
          <w:rFonts w:ascii="Times New Roman" w:hAnsi="Times New Roman" w:cs="Times New Roman"/>
          <w:b/>
          <w:i/>
          <w:sz w:val="24"/>
          <w:szCs w:val="24"/>
        </w:rPr>
        <w:t>An order directing the Chief Registrar of Titles/Commissioner Land Registration to cancel the 2</w:t>
      </w:r>
      <w:r w:rsidRPr="00A6777F">
        <w:rPr>
          <w:rFonts w:ascii="Times New Roman" w:hAnsi="Times New Roman" w:cs="Times New Roman"/>
          <w:b/>
          <w:i/>
          <w:sz w:val="24"/>
          <w:szCs w:val="24"/>
          <w:vertAlign w:val="superscript"/>
        </w:rPr>
        <w:t xml:space="preserve">nd </w:t>
      </w:r>
      <w:r w:rsidRPr="00A6777F">
        <w:rPr>
          <w:rFonts w:ascii="Times New Roman" w:hAnsi="Times New Roman" w:cs="Times New Roman"/>
          <w:b/>
          <w:i/>
          <w:sz w:val="24"/>
          <w:szCs w:val="24"/>
        </w:rPr>
        <w:t>Defendant’s lease and registration as proprietor thereof.</w:t>
      </w:r>
    </w:p>
    <w:p w:rsidR="006E4465" w:rsidRPr="00A6777F" w:rsidRDefault="006E4465" w:rsidP="00A6777F">
      <w:pPr>
        <w:pStyle w:val="ListParagraph"/>
        <w:numPr>
          <w:ilvl w:val="0"/>
          <w:numId w:val="9"/>
        </w:numPr>
        <w:spacing w:line="360" w:lineRule="auto"/>
        <w:jc w:val="both"/>
        <w:rPr>
          <w:rFonts w:ascii="Times New Roman" w:hAnsi="Times New Roman" w:cs="Times New Roman"/>
          <w:b/>
          <w:i/>
          <w:sz w:val="24"/>
          <w:szCs w:val="24"/>
        </w:rPr>
      </w:pPr>
      <w:r w:rsidRPr="00A6777F">
        <w:rPr>
          <w:rFonts w:ascii="Times New Roman" w:hAnsi="Times New Roman" w:cs="Times New Roman"/>
          <w:b/>
          <w:i/>
          <w:sz w:val="24"/>
          <w:szCs w:val="24"/>
        </w:rPr>
        <w:t>An order of eviction against the Defendants and or their agents, representative, tenants or whoever is in occupation of the suit property</w:t>
      </w:r>
      <w:r w:rsidR="004228FC" w:rsidRPr="00A6777F">
        <w:rPr>
          <w:rFonts w:ascii="Times New Roman" w:hAnsi="Times New Roman" w:cs="Times New Roman"/>
          <w:b/>
          <w:i/>
          <w:sz w:val="24"/>
          <w:szCs w:val="24"/>
        </w:rPr>
        <w:t xml:space="preserve"> with effect from 23</w:t>
      </w:r>
      <w:r w:rsidR="004228FC" w:rsidRPr="00A6777F">
        <w:rPr>
          <w:rFonts w:ascii="Times New Roman" w:hAnsi="Times New Roman" w:cs="Times New Roman"/>
          <w:b/>
          <w:i/>
          <w:sz w:val="24"/>
          <w:szCs w:val="24"/>
          <w:vertAlign w:val="superscript"/>
        </w:rPr>
        <w:t>rd</w:t>
      </w:r>
      <w:r w:rsidR="003116F6" w:rsidRPr="00A6777F">
        <w:rPr>
          <w:rFonts w:ascii="Times New Roman" w:hAnsi="Times New Roman" w:cs="Times New Roman"/>
          <w:b/>
          <w:i/>
          <w:sz w:val="24"/>
          <w:szCs w:val="24"/>
          <w:vertAlign w:val="superscript"/>
        </w:rPr>
        <w:t xml:space="preserve"> </w:t>
      </w:r>
      <w:r w:rsidR="003116F6" w:rsidRPr="00A6777F">
        <w:rPr>
          <w:rFonts w:ascii="Times New Roman" w:hAnsi="Times New Roman" w:cs="Times New Roman"/>
          <w:b/>
          <w:i/>
          <w:sz w:val="24"/>
          <w:szCs w:val="24"/>
        </w:rPr>
        <w:t>May 2012</w:t>
      </w:r>
      <w:r w:rsidRPr="00A6777F">
        <w:rPr>
          <w:rFonts w:ascii="Times New Roman" w:hAnsi="Times New Roman" w:cs="Times New Roman"/>
          <w:b/>
          <w:i/>
          <w:sz w:val="24"/>
          <w:szCs w:val="24"/>
        </w:rPr>
        <w:t>.</w:t>
      </w:r>
    </w:p>
    <w:p w:rsidR="003430D0" w:rsidRPr="00A6777F" w:rsidRDefault="006E4465" w:rsidP="00A6777F">
      <w:pPr>
        <w:pStyle w:val="ListParagraph"/>
        <w:numPr>
          <w:ilvl w:val="0"/>
          <w:numId w:val="9"/>
        </w:numPr>
        <w:spacing w:line="360" w:lineRule="auto"/>
        <w:jc w:val="both"/>
        <w:rPr>
          <w:rFonts w:ascii="Times New Roman" w:hAnsi="Times New Roman" w:cs="Times New Roman"/>
          <w:b/>
          <w:i/>
          <w:sz w:val="24"/>
          <w:szCs w:val="24"/>
        </w:rPr>
      </w:pPr>
      <w:r w:rsidRPr="00A6777F">
        <w:rPr>
          <w:rFonts w:ascii="Times New Roman" w:hAnsi="Times New Roman" w:cs="Times New Roman"/>
          <w:b/>
          <w:i/>
          <w:sz w:val="24"/>
          <w:szCs w:val="24"/>
        </w:rPr>
        <w:t>Special damag</w:t>
      </w:r>
      <w:r w:rsidR="003430D0" w:rsidRPr="00A6777F">
        <w:rPr>
          <w:rFonts w:ascii="Times New Roman" w:hAnsi="Times New Roman" w:cs="Times New Roman"/>
          <w:b/>
          <w:i/>
          <w:sz w:val="24"/>
          <w:szCs w:val="24"/>
        </w:rPr>
        <w:t>es of U. Shs. 22,000,000/=.</w:t>
      </w:r>
    </w:p>
    <w:p w:rsidR="003430D0" w:rsidRPr="00A6777F" w:rsidRDefault="003430D0" w:rsidP="00A6777F">
      <w:pPr>
        <w:pStyle w:val="ListParagraph"/>
        <w:numPr>
          <w:ilvl w:val="0"/>
          <w:numId w:val="9"/>
        </w:numPr>
        <w:spacing w:line="360" w:lineRule="auto"/>
        <w:jc w:val="both"/>
        <w:rPr>
          <w:rFonts w:ascii="Times New Roman" w:hAnsi="Times New Roman" w:cs="Times New Roman"/>
          <w:b/>
          <w:i/>
          <w:sz w:val="24"/>
          <w:szCs w:val="24"/>
        </w:rPr>
      </w:pPr>
      <w:r w:rsidRPr="00A6777F">
        <w:rPr>
          <w:rFonts w:ascii="Times New Roman" w:hAnsi="Times New Roman" w:cs="Times New Roman"/>
          <w:b/>
          <w:i/>
          <w:sz w:val="24"/>
          <w:szCs w:val="24"/>
        </w:rPr>
        <w:t>General damages in the sum of U. Shs. 198,000,000/=</w:t>
      </w:r>
    </w:p>
    <w:p w:rsidR="003430D0" w:rsidRPr="00A6777F" w:rsidRDefault="003430D0" w:rsidP="00A6777F">
      <w:pPr>
        <w:pStyle w:val="ListParagraph"/>
        <w:numPr>
          <w:ilvl w:val="0"/>
          <w:numId w:val="9"/>
        </w:numPr>
        <w:spacing w:line="360" w:lineRule="auto"/>
        <w:jc w:val="both"/>
        <w:rPr>
          <w:rFonts w:ascii="Times New Roman" w:hAnsi="Times New Roman" w:cs="Times New Roman"/>
          <w:b/>
          <w:i/>
          <w:sz w:val="24"/>
          <w:szCs w:val="24"/>
        </w:rPr>
      </w:pPr>
      <w:r w:rsidRPr="00A6777F">
        <w:rPr>
          <w:rFonts w:ascii="Times New Roman" w:hAnsi="Times New Roman" w:cs="Times New Roman"/>
          <w:b/>
          <w:i/>
          <w:sz w:val="24"/>
          <w:szCs w:val="24"/>
        </w:rPr>
        <w:t>Costs of the suit.</w:t>
      </w:r>
    </w:p>
    <w:p w:rsidR="003430D0" w:rsidRPr="00A6777F" w:rsidRDefault="003430D0" w:rsidP="00A6777F">
      <w:pPr>
        <w:pStyle w:val="ListParagraph"/>
        <w:numPr>
          <w:ilvl w:val="0"/>
          <w:numId w:val="9"/>
        </w:numPr>
        <w:spacing w:line="360" w:lineRule="auto"/>
        <w:jc w:val="both"/>
        <w:rPr>
          <w:rFonts w:ascii="Times New Roman" w:hAnsi="Times New Roman" w:cs="Times New Roman"/>
          <w:b/>
          <w:i/>
          <w:sz w:val="24"/>
          <w:szCs w:val="24"/>
        </w:rPr>
      </w:pPr>
      <w:r w:rsidRPr="00A6777F">
        <w:rPr>
          <w:rFonts w:ascii="Times New Roman" w:hAnsi="Times New Roman" w:cs="Times New Roman"/>
          <w:b/>
          <w:i/>
          <w:sz w:val="24"/>
          <w:szCs w:val="24"/>
        </w:rPr>
        <w:t xml:space="preserve">Interest at 6% on </w:t>
      </w:r>
      <w:r w:rsidR="00F741FD" w:rsidRPr="00A6777F">
        <w:rPr>
          <w:rFonts w:ascii="Times New Roman" w:hAnsi="Times New Roman" w:cs="Times New Roman"/>
          <w:b/>
          <w:i/>
          <w:sz w:val="24"/>
          <w:szCs w:val="24"/>
        </w:rPr>
        <w:t>(</w:t>
      </w:r>
      <w:r w:rsidRPr="00A6777F">
        <w:rPr>
          <w:rFonts w:ascii="Times New Roman" w:hAnsi="Times New Roman" w:cs="Times New Roman"/>
          <w:b/>
          <w:i/>
          <w:sz w:val="24"/>
          <w:szCs w:val="24"/>
        </w:rPr>
        <w:t>d</w:t>
      </w:r>
      <w:r w:rsidR="00F741FD" w:rsidRPr="00A6777F">
        <w:rPr>
          <w:rFonts w:ascii="Times New Roman" w:hAnsi="Times New Roman" w:cs="Times New Roman"/>
          <w:b/>
          <w:i/>
          <w:sz w:val="24"/>
          <w:szCs w:val="24"/>
        </w:rPr>
        <w:t>)</w:t>
      </w:r>
      <w:r w:rsidRPr="00A6777F">
        <w:rPr>
          <w:rFonts w:ascii="Times New Roman" w:hAnsi="Times New Roman" w:cs="Times New Roman"/>
          <w:b/>
          <w:i/>
          <w:sz w:val="24"/>
          <w:szCs w:val="24"/>
        </w:rPr>
        <w:t xml:space="preserve"> above from 2003 and on </w:t>
      </w:r>
      <w:r w:rsidR="00F741FD" w:rsidRPr="00A6777F">
        <w:rPr>
          <w:rFonts w:ascii="Times New Roman" w:hAnsi="Times New Roman" w:cs="Times New Roman"/>
          <w:b/>
          <w:i/>
          <w:sz w:val="24"/>
          <w:szCs w:val="24"/>
        </w:rPr>
        <w:t>(</w:t>
      </w:r>
      <w:r w:rsidRPr="00A6777F">
        <w:rPr>
          <w:rFonts w:ascii="Times New Roman" w:hAnsi="Times New Roman" w:cs="Times New Roman"/>
          <w:b/>
          <w:i/>
          <w:sz w:val="24"/>
          <w:szCs w:val="24"/>
        </w:rPr>
        <w:t>e</w:t>
      </w:r>
      <w:r w:rsidR="00F741FD" w:rsidRPr="00A6777F">
        <w:rPr>
          <w:rFonts w:ascii="Times New Roman" w:hAnsi="Times New Roman" w:cs="Times New Roman"/>
          <w:b/>
          <w:i/>
          <w:sz w:val="24"/>
          <w:szCs w:val="24"/>
        </w:rPr>
        <w:t>)</w:t>
      </w:r>
      <w:r w:rsidRPr="00A6777F">
        <w:rPr>
          <w:rFonts w:ascii="Times New Roman" w:hAnsi="Times New Roman" w:cs="Times New Roman"/>
          <w:b/>
          <w:i/>
          <w:sz w:val="24"/>
          <w:szCs w:val="24"/>
        </w:rPr>
        <w:t xml:space="preserve"> </w:t>
      </w:r>
      <w:r w:rsidR="00F741FD" w:rsidRPr="00A6777F">
        <w:rPr>
          <w:rFonts w:ascii="Times New Roman" w:hAnsi="Times New Roman" w:cs="Times New Roman"/>
          <w:b/>
          <w:i/>
          <w:sz w:val="24"/>
          <w:szCs w:val="24"/>
        </w:rPr>
        <w:t>from the date</w:t>
      </w:r>
      <w:r w:rsidRPr="00A6777F">
        <w:rPr>
          <w:rFonts w:ascii="Times New Roman" w:hAnsi="Times New Roman" w:cs="Times New Roman"/>
          <w:b/>
          <w:i/>
          <w:sz w:val="24"/>
          <w:szCs w:val="24"/>
        </w:rPr>
        <w:t xml:space="preserve"> of judgment.</w:t>
      </w:r>
    </w:p>
    <w:p w:rsidR="003430D0" w:rsidRPr="00A6777F" w:rsidRDefault="003430D0" w:rsidP="00A6777F">
      <w:pPr>
        <w:spacing w:line="360" w:lineRule="auto"/>
        <w:jc w:val="both"/>
        <w:rPr>
          <w:rFonts w:ascii="Times New Roman" w:hAnsi="Times New Roman" w:cs="Times New Roman"/>
          <w:sz w:val="24"/>
          <w:szCs w:val="24"/>
        </w:rPr>
      </w:pPr>
      <w:r w:rsidRPr="00A6777F">
        <w:rPr>
          <w:rFonts w:ascii="Times New Roman" w:hAnsi="Times New Roman" w:cs="Times New Roman"/>
          <w:sz w:val="24"/>
          <w:szCs w:val="24"/>
        </w:rPr>
        <w:t>I so order.</w:t>
      </w:r>
    </w:p>
    <w:p w:rsidR="003430D0" w:rsidRPr="00A6777F" w:rsidRDefault="003430D0" w:rsidP="00A6777F">
      <w:pPr>
        <w:spacing w:line="360" w:lineRule="auto"/>
        <w:jc w:val="both"/>
        <w:rPr>
          <w:rFonts w:ascii="Times New Roman" w:hAnsi="Times New Roman" w:cs="Times New Roman"/>
          <w:sz w:val="24"/>
          <w:szCs w:val="24"/>
        </w:rPr>
      </w:pPr>
      <w:r w:rsidRPr="00A6777F">
        <w:rPr>
          <w:rFonts w:ascii="Times New Roman" w:hAnsi="Times New Roman" w:cs="Times New Roman"/>
          <w:b/>
          <w:sz w:val="24"/>
          <w:szCs w:val="24"/>
        </w:rPr>
        <w:t>Dated at Kampala this</w:t>
      </w:r>
      <w:r w:rsidR="00F741FD" w:rsidRPr="00A6777F">
        <w:rPr>
          <w:rFonts w:ascii="Times New Roman" w:hAnsi="Times New Roman" w:cs="Times New Roman"/>
          <w:b/>
          <w:sz w:val="24"/>
          <w:szCs w:val="24"/>
        </w:rPr>
        <w:t xml:space="preserve"> </w:t>
      </w:r>
      <w:r w:rsidR="00082882" w:rsidRPr="00A6777F">
        <w:rPr>
          <w:rFonts w:ascii="Times New Roman" w:hAnsi="Times New Roman" w:cs="Times New Roman"/>
          <w:sz w:val="24"/>
          <w:szCs w:val="24"/>
        </w:rPr>
        <w:t>23</w:t>
      </w:r>
      <w:r w:rsidR="00082882" w:rsidRPr="00A6777F">
        <w:rPr>
          <w:rFonts w:ascii="Times New Roman" w:hAnsi="Times New Roman" w:cs="Times New Roman"/>
          <w:sz w:val="24"/>
          <w:szCs w:val="24"/>
          <w:vertAlign w:val="superscript"/>
        </w:rPr>
        <w:t>rd</w:t>
      </w:r>
      <w:r w:rsidR="00F741FD" w:rsidRPr="00A6777F">
        <w:rPr>
          <w:rFonts w:ascii="Times New Roman" w:hAnsi="Times New Roman" w:cs="Times New Roman"/>
          <w:b/>
          <w:sz w:val="24"/>
          <w:szCs w:val="24"/>
        </w:rPr>
        <w:t xml:space="preserve"> </w:t>
      </w:r>
      <w:r w:rsidRPr="00A6777F">
        <w:rPr>
          <w:rFonts w:ascii="Times New Roman" w:hAnsi="Times New Roman" w:cs="Times New Roman"/>
          <w:sz w:val="24"/>
          <w:szCs w:val="24"/>
        </w:rPr>
        <w:t>day</w:t>
      </w:r>
      <w:r w:rsidR="00FD4C0A" w:rsidRPr="00A6777F">
        <w:rPr>
          <w:rFonts w:ascii="Times New Roman" w:hAnsi="Times New Roman" w:cs="Times New Roman"/>
          <w:sz w:val="24"/>
          <w:szCs w:val="24"/>
        </w:rPr>
        <w:t xml:space="preserve"> of</w:t>
      </w:r>
      <w:r w:rsidRPr="00A6777F">
        <w:rPr>
          <w:rFonts w:ascii="Times New Roman" w:hAnsi="Times New Roman" w:cs="Times New Roman"/>
          <w:sz w:val="24"/>
          <w:szCs w:val="24"/>
          <w:vertAlign w:val="superscript"/>
        </w:rPr>
        <w:t xml:space="preserve"> </w:t>
      </w:r>
      <w:r w:rsidRPr="00A6777F">
        <w:rPr>
          <w:rFonts w:ascii="Times New Roman" w:hAnsi="Times New Roman" w:cs="Times New Roman"/>
          <w:sz w:val="24"/>
          <w:szCs w:val="24"/>
        </w:rPr>
        <w:t>March 2012.</w:t>
      </w:r>
    </w:p>
    <w:p w:rsidR="003430D0" w:rsidRPr="00A6777F" w:rsidRDefault="003430D0" w:rsidP="00A6777F">
      <w:pPr>
        <w:spacing w:line="360" w:lineRule="auto"/>
        <w:jc w:val="both"/>
        <w:rPr>
          <w:rFonts w:ascii="Times New Roman" w:hAnsi="Times New Roman" w:cs="Times New Roman"/>
          <w:sz w:val="24"/>
          <w:szCs w:val="24"/>
        </w:rPr>
      </w:pPr>
      <w:r w:rsidRPr="00A6777F">
        <w:rPr>
          <w:rFonts w:ascii="Times New Roman" w:hAnsi="Times New Roman" w:cs="Times New Roman"/>
          <w:sz w:val="24"/>
          <w:szCs w:val="24"/>
        </w:rPr>
        <w:t>Percy Night Tuhaise</w:t>
      </w:r>
    </w:p>
    <w:p w:rsidR="006E4465" w:rsidRPr="00A6777F" w:rsidRDefault="003430D0" w:rsidP="00A6777F">
      <w:pPr>
        <w:spacing w:line="360" w:lineRule="auto"/>
        <w:jc w:val="both"/>
        <w:rPr>
          <w:rFonts w:ascii="Times New Roman" w:hAnsi="Times New Roman" w:cs="Times New Roman"/>
          <w:sz w:val="24"/>
          <w:szCs w:val="24"/>
        </w:rPr>
      </w:pPr>
      <w:r w:rsidRPr="00A6777F">
        <w:rPr>
          <w:rFonts w:ascii="Times New Roman" w:hAnsi="Times New Roman" w:cs="Times New Roman"/>
          <w:b/>
          <w:sz w:val="24"/>
          <w:szCs w:val="24"/>
        </w:rPr>
        <w:t>JUDGE.</w:t>
      </w:r>
      <w:r w:rsidRPr="00A6777F">
        <w:rPr>
          <w:rFonts w:ascii="Times New Roman" w:hAnsi="Times New Roman" w:cs="Times New Roman"/>
          <w:sz w:val="24"/>
          <w:szCs w:val="24"/>
        </w:rPr>
        <w:t xml:space="preserve"> </w:t>
      </w:r>
      <w:r w:rsidR="006E4465" w:rsidRPr="00A6777F">
        <w:rPr>
          <w:rFonts w:ascii="Times New Roman" w:hAnsi="Times New Roman" w:cs="Times New Roman"/>
          <w:sz w:val="24"/>
          <w:szCs w:val="24"/>
        </w:rPr>
        <w:t xml:space="preserve">  </w:t>
      </w:r>
    </w:p>
    <w:p w:rsidR="00BE700D" w:rsidRPr="00A6777F" w:rsidRDefault="00BE700D" w:rsidP="00A6777F">
      <w:pPr>
        <w:spacing w:line="360" w:lineRule="auto"/>
        <w:jc w:val="both"/>
        <w:rPr>
          <w:rFonts w:ascii="Times New Roman" w:hAnsi="Times New Roman" w:cs="Times New Roman"/>
          <w:sz w:val="24"/>
          <w:szCs w:val="24"/>
        </w:rPr>
      </w:pPr>
    </w:p>
    <w:p w:rsidR="000E2BB6" w:rsidRPr="00A6777F" w:rsidRDefault="00E11EB7" w:rsidP="00A6777F">
      <w:pPr>
        <w:spacing w:line="360" w:lineRule="auto"/>
        <w:jc w:val="both"/>
        <w:rPr>
          <w:rFonts w:ascii="Times New Roman" w:hAnsi="Times New Roman" w:cs="Times New Roman"/>
          <w:b/>
          <w:sz w:val="24"/>
          <w:szCs w:val="24"/>
        </w:rPr>
      </w:pPr>
      <w:r w:rsidRPr="00A6777F">
        <w:rPr>
          <w:rFonts w:ascii="Times New Roman" w:hAnsi="Times New Roman" w:cs="Times New Roman"/>
          <w:b/>
          <w:sz w:val="24"/>
          <w:szCs w:val="24"/>
        </w:rPr>
        <w:t xml:space="preserve"> </w:t>
      </w:r>
    </w:p>
    <w:p w:rsidR="00497D4E" w:rsidRPr="00A6777F" w:rsidRDefault="00497D4E" w:rsidP="00A6777F">
      <w:pPr>
        <w:spacing w:line="360" w:lineRule="auto"/>
        <w:jc w:val="both"/>
        <w:rPr>
          <w:rFonts w:ascii="Times New Roman" w:hAnsi="Times New Roman" w:cs="Times New Roman"/>
          <w:sz w:val="24"/>
          <w:szCs w:val="24"/>
        </w:rPr>
      </w:pPr>
    </w:p>
    <w:p w:rsidR="00284DF3" w:rsidRPr="00A6777F" w:rsidRDefault="00284DF3" w:rsidP="00A6777F">
      <w:pPr>
        <w:spacing w:line="360" w:lineRule="auto"/>
        <w:jc w:val="both"/>
        <w:rPr>
          <w:rFonts w:ascii="Times New Roman" w:hAnsi="Times New Roman" w:cs="Times New Roman"/>
          <w:b/>
          <w:sz w:val="24"/>
          <w:szCs w:val="24"/>
        </w:rPr>
      </w:pPr>
      <w:r w:rsidRPr="00A6777F">
        <w:rPr>
          <w:rFonts w:ascii="Times New Roman" w:hAnsi="Times New Roman" w:cs="Times New Roman"/>
          <w:b/>
          <w:sz w:val="24"/>
          <w:szCs w:val="24"/>
        </w:rPr>
        <w:t xml:space="preserve"> </w:t>
      </w:r>
    </w:p>
    <w:p w:rsidR="009E5CC2" w:rsidRPr="00A6777F" w:rsidRDefault="00463EA1" w:rsidP="00A6777F">
      <w:pPr>
        <w:spacing w:line="360" w:lineRule="auto"/>
        <w:jc w:val="both"/>
        <w:rPr>
          <w:rFonts w:ascii="Times New Roman" w:hAnsi="Times New Roman" w:cs="Times New Roman"/>
          <w:sz w:val="24"/>
          <w:szCs w:val="24"/>
        </w:rPr>
      </w:pPr>
      <w:r w:rsidRPr="00A6777F">
        <w:rPr>
          <w:rFonts w:ascii="Times New Roman" w:hAnsi="Times New Roman" w:cs="Times New Roman"/>
          <w:sz w:val="24"/>
          <w:szCs w:val="24"/>
        </w:rPr>
        <w:t xml:space="preserve"> </w:t>
      </w:r>
      <w:r w:rsidR="00ED1889" w:rsidRPr="00A6777F">
        <w:rPr>
          <w:rFonts w:ascii="Times New Roman" w:hAnsi="Times New Roman" w:cs="Times New Roman"/>
          <w:sz w:val="24"/>
          <w:szCs w:val="24"/>
        </w:rPr>
        <w:t xml:space="preserve"> </w:t>
      </w:r>
    </w:p>
    <w:p w:rsidR="00CB15E9" w:rsidRPr="00A6777F" w:rsidRDefault="00CB15E9" w:rsidP="00A6777F">
      <w:pPr>
        <w:spacing w:line="360" w:lineRule="auto"/>
        <w:jc w:val="both"/>
        <w:rPr>
          <w:rFonts w:ascii="Times New Roman" w:hAnsi="Times New Roman" w:cs="Times New Roman"/>
          <w:i/>
          <w:sz w:val="24"/>
          <w:szCs w:val="24"/>
        </w:rPr>
      </w:pPr>
    </w:p>
    <w:p w:rsidR="00686C2E" w:rsidRPr="00A6777F" w:rsidRDefault="00B26AED" w:rsidP="00A6777F">
      <w:pPr>
        <w:spacing w:line="360" w:lineRule="auto"/>
        <w:jc w:val="both"/>
        <w:rPr>
          <w:rFonts w:ascii="Times New Roman" w:hAnsi="Times New Roman" w:cs="Times New Roman"/>
          <w:sz w:val="24"/>
          <w:szCs w:val="24"/>
        </w:rPr>
      </w:pPr>
      <w:r w:rsidRPr="00A6777F">
        <w:rPr>
          <w:rFonts w:ascii="Times New Roman" w:hAnsi="Times New Roman" w:cs="Times New Roman"/>
          <w:sz w:val="24"/>
          <w:szCs w:val="24"/>
        </w:rPr>
        <w:t xml:space="preserve"> </w:t>
      </w:r>
    </w:p>
    <w:p w:rsidR="00482A71" w:rsidRPr="00A6777F" w:rsidRDefault="00482A71" w:rsidP="00A6777F">
      <w:pPr>
        <w:spacing w:line="360" w:lineRule="auto"/>
        <w:jc w:val="both"/>
        <w:rPr>
          <w:rFonts w:ascii="Times New Roman" w:hAnsi="Times New Roman" w:cs="Times New Roman"/>
          <w:sz w:val="24"/>
          <w:szCs w:val="24"/>
        </w:rPr>
      </w:pPr>
    </w:p>
    <w:p w:rsidR="00C8146F" w:rsidRPr="00A6777F" w:rsidRDefault="00760D3B" w:rsidP="00A6777F">
      <w:pPr>
        <w:spacing w:line="360" w:lineRule="auto"/>
        <w:jc w:val="both"/>
        <w:rPr>
          <w:rFonts w:ascii="Times New Roman" w:hAnsi="Times New Roman" w:cs="Times New Roman"/>
          <w:sz w:val="24"/>
          <w:szCs w:val="24"/>
        </w:rPr>
      </w:pPr>
      <w:r w:rsidRPr="00A6777F">
        <w:rPr>
          <w:rFonts w:ascii="Times New Roman" w:hAnsi="Times New Roman" w:cs="Times New Roman"/>
          <w:sz w:val="24"/>
          <w:szCs w:val="24"/>
        </w:rPr>
        <w:t xml:space="preserve"> </w:t>
      </w:r>
      <w:r w:rsidR="00C8146F" w:rsidRPr="00A6777F">
        <w:rPr>
          <w:rFonts w:ascii="Times New Roman" w:hAnsi="Times New Roman" w:cs="Times New Roman"/>
          <w:sz w:val="24"/>
          <w:szCs w:val="24"/>
        </w:rPr>
        <w:t xml:space="preserve"> </w:t>
      </w:r>
    </w:p>
    <w:sectPr w:rsidR="00C8146F" w:rsidRPr="00A6777F" w:rsidSect="00DE221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5C99" w:rsidRDefault="00AD5C99" w:rsidP="00C41714">
      <w:pPr>
        <w:spacing w:after="0" w:line="240" w:lineRule="auto"/>
      </w:pPr>
      <w:r>
        <w:separator/>
      </w:r>
    </w:p>
  </w:endnote>
  <w:endnote w:type="continuationSeparator" w:id="1">
    <w:p w:rsidR="00AD5C99" w:rsidRDefault="00AD5C99" w:rsidP="00C417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2519"/>
      <w:docPartObj>
        <w:docPartGallery w:val="Page Numbers (Bottom of Page)"/>
        <w:docPartUnique/>
      </w:docPartObj>
    </w:sdtPr>
    <w:sdtContent>
      <w:p w:rsidR="00C853A2" w:rsidRDefault="00D17447">
        <w:pPr>
          <w:pStyle w:val="Footer"/>
          <w:jc w:val="center"/>
        </w:pPr>
        <w:fldSimple w:instr=" PAGE   \* MERGEFORMAT ">
          <w:r w:rsidR="00AD5C99">
            <w:rPr>
              <w:noProof/>
            </w:rPr>
            <w:t>1</w:t>
          </w:r>
        </w:fldSimple>
      </w:p>
    </w:sdtContent>
  </w:sdt>
  <w:p w:rsidR="00C853A2" w:rsidRDefault="00C853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5C99" w:rsidRDefault="00AD5C99" w:rsidP="00C41714">
      <w:pPr>
        <w:spacing w:after="0" w:line="240" w:lineRule="auto"/>
      </w:pPr>
      <w:r>
        <w:separator/>
      </w:r>
    </w:p>
  </w:footnote>
  <w:footnote w:type="continuationSeparator" w:id="1">
    <w:p w:rsidR="00AD5C99" w:rsidRDefault="00AD5C99" w:rsidP="00C417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E3553"/>
    <w:multiLevelType w:val="hybridMultilevel"/>
    <w:tmpl w:val="708C21C0"/>
    <w:lvl w:ilvl="0" w:tplc="1DC8FA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53326A"/>
    <w:multiLevelType w:val="hybridMultilevel"/>
    <w:tmpl w:val="708C21C0"/>
    <w:lvl w:ilvl="0" w:tplc="1DC8FA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FC7E7C"/>
    <w:multiLevelType w:val="hybridMultilevel"/>
    <w:tmpl w:val="22547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402DF9"/>
    <w:multiLevelType w:val="hybridMultilevel"/>
    <w:tmpl w:val="2F86AE02"/>
    <w:lvl w:ilvl="0" w:tplc="CB74B44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8363BA"/>
    <w:multiLevelType w:val="hybridMultilevel"/>
    <w:tmpl w:val="821AACDE"/>
    <w:lvl w:ilvl="0" w:tplc="0DC222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B0053B7"/>
    <w:multiLevelType w:val="hybridMultilevel"/>
    <w:tmpl w:val="708C21C0"/>
    <w:lvl w:ilvl="0" w:tplc="1DC8FA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F24702C"/>
    <w:multiLevelType w:val="hybridMultilevel"/>
    <w:tmpl w:val="708C21C0"/>
    <w:lvl w:ilvl="0" w:tplc="1DC8FA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0FB47BD"/>
    <w:multiLevelType w:val="hybridMultilevel"/>
    <w:tmpl w:val="BA980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D02551"/>
    <w:multiLevelType w:val="hybridMultilevel"/>
    <w:tmpl w:val="708C21C0"/>
    <w:lvl w:ilvl="0" w:tplc="1DC8FA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8"/>
  </w:num>
  <w:num w:numId="4">
    <w:abstractNumId w:val="1"/>
  </w:num>
  <w:num w:numId="5">
    <w:abstractNumId w:val="2"/>
  </w:num>
  <w:num w:numId="6">
    <w:abstractNumId w:val="0"/>
  </w:num>
  <w:num w:numId="7">
    <w:abstractNumId w:val="5"/>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savePreviewPicture/>
  <w:footnotePr>
    <w:footnote w:id="0"/>
    <w:footnote w:id="1"/>
  </w:footnotePr>
  <w:endnotePr>
    <w:endnote w:id="0"/>
    <w:endnote w:id="1"/>
  </w:endnotePr>
  <w:compat/>
  <w:rsids>
    <w:rsidRoot w:val="00C904F7"/>
    <w:rsid w:val="000533C3"/>
    <w:rsid w:val="00053B29"/>
    <w:rsid w:val="00061036"/>
    <w:rsid w:val="00082882"/>
    <w:rsid w:val="0008334C"/>
    <w:rsid w:val="000A520A"/>
    <w:rsid w:val="000A5342"/>
    <w:rsid w:val="000E2BB6"/>
    <w:rsid w:val="00104634"/>
    <w:rsid w:val="00184727"/>
    <w:rsid w:val="001A5492"/>
    <w:rsid w:val="001B7D71"/>
    <w:rsid w:val="001E07FB"/>
    <w:rsid w:val="002245F4"/>
    <w:rsid w:val="00227040"/>
    <w:rsid w:val="00243952"/>
    <w:rsid w:val="0027031C"/>
    <w:rsid w:val="0027432C"/>
    <w:rsid w:val="00274DFF"/>
    <w:rsid w:val="002846A9"/>
    <w:rsid w:val="00284DF3"/>
    <w:rsid w:val="002C04E0"/>
    <w:rsid w:val="002C13C1"/>
    <w:rsid w:val="002D6332"/>
    <w:rsid w:val="002E4FEC"/>
    <w:rsid w:val="003116F6"/>
    <w:rsid w:val="00313968"/>
    <w:rsid w:val="00322981"/>
    <w:rsid w:val="003430D0"/>
    <w:rsid w:val="00376ED7"/>
    <w:rsid w:val="003806A4"/>
    <w:rsid w:val="00391A50"/>
    <w:rsid w:val="003B27C4"/>
    <w:rsid w:val="003B5B9F"/>
    <w:rsid w:val="003B7394"/>
    <w:rsid w:val="003F2BC5"/>
    <w:rsid w:val="004134E5"/>
    <w:rsid w:val="004147F5"/>
    <w:rsid w:val="004228FC"/>
    <w:rsid w:val="00430ABE"/>
    <w:rsid w:val="00463EA1"/>
    <w:rsid w:val="004815BA"/>
    <w:rsid w:val="00482A71"/>
    <w:rsid w:val="00497D4E"/>
    <w:rsid w:val="004B7C06"/>
    <w:rsid w:val="004F2913"/>
    <w:rsid w:val="00501300"/>
    <w:rsid w:val="00552C2C"/>
    <w:rsid w:val="00571691"/>
    <w:rsid w:val="00590EC9"/>
    <w:rsid w:val="005A7ECF"/>
    <w:rsid w:val="00627241"/>
    <w:rsid w:val="006531F6"/>
    <w:rsid w:val="006532C4"/>
    <w:rsid w:val="00672E68"/>
    <w:rsid w:val="00684099"/>
    <w:rsid w:val="00686C2E"/>
    <w:rsid w:val="006B1257"/>
    <w:rsid w:val="006B7166"/>
    <w:rsid w:val="006E415C"/>
    <w:rsid w:val="006E4465"/>
    <w:rsid w:val="006F3DD7"/>
    <w:rsid w:val="00760D3B"/>
    <w:rsid w:val="00782C86"/>
    <w:rsid w:val="007D4FDF"/>
    <w:rsid w:val="00800288"/>
    <w:rsid w:val="0081312B"/>
    <w:rsid w:val="00830B17"/>
    <w:rsid w:val="00846A02"/>
    <w:rsid w:val="00885445"/>
    <w:rsid w:val="008B678B"/>
    <w:rsid w:val="008D53EC"/>
    <w:rsid w:val="009C7642"/>
    <w:rsid w:val="009D0659"/>
    <w:rsid w:val="009E5CC2"/>
    <w:rsid w:val="009F6B86"/>
    <w:rsid w:val="00A308F6"/>
    <w:rsid w:val="00A6777F"/>
    <w:rsid w:val="00A8003B"/>
    <w:rsid w:val="00AD5C99"/>
    <w:rsid w:val="00AD743D"/>
    <w:rsid w:val="00AE2F58"/>
    <w:rsid w:val="00AE39A6"/>
    <w:rsid w:val="00AE4FA9"/>
    <w:rsid w:val="00B11E66"/>
    <w:rsid w:val="00B26AED"/>
    <w:rsid w:val="00B41A5D"/>
    <w:rsid w:val="00B4342E"/>
    <w:rsid w:val="00B43916"/>
    <w:rsid w:val="00B81A52"/>
    <w:rsid w:val="00B873FF"/>
    <w:rsid w:val="00BC3BF1"/>
    <w:rsid w:val="00BC7C09"/>
    <w:rsid w:val="00BE700D"/>
    <w:rsid w:val="00C15BBA"/>
    <w:rsid w:val="00C41714"/>
    <w:rsid w:val="00C8146F"/>
    <w:rsid w:val="00C853A2"/>
    <w:rsid w:val="00C904F7"/>
    <w:rsid w:val="00C91E0A"/>
    <w:rsid w:val="00CA604C"/>
    <w:rsid w:val="00CB0BFD"/>
    <w:rsid w:val="00CB15E9"/>
    <w:rsid w:val="00CC143A"/>
    <w:rsid w:val="00CF13DC"/>
    <w:rsid w:val="00D17447"/>
    <w:rsid w:val="00D2425D"/>
    <w:rsid w:val="00D426A3"/>
    <w:rsid w:val="00D57EB4"/>
    <w:rsid w:val="00D646FF"/>
    <w:rsid w:val="00D97582"/>
    <w:rsid w:val="00DB3C1D"/>
    <w:rsid w:val="00DD7E01"/>
    <w:rsid w:val="00DE221D"/>
    <w:rsid w:val="00DF439D"/>
    <w:rsid w:val="00E11EB7"/>
    <w:rsid w:val="00E243DF"/>
    <w:rsid w:val="00E248CE"/>
    <w:rsid w:val="00E70DDD"/>
    <w:rsid w:val="00E83FEA"/>
    <w:rsid w:val="00E8661D"/>
    <w:rsid w:val="00EB0FCB"/>
    <w:rsid w:val="00EC471A"/>
    <w:rsid w:val="00ED1889"/>
    <w:rsid w:val="00EE0F10"/>
    <w:rsid w:val="00EE41B3"/>
    <w:rsid w:val="00EF6E40"/>
    <w:rsid w:val="00F47DCC"/>
    <w:rsid w:val="00F55440"/>
    <w:rsid w:val="00F55723"/>
    <w:rsid w:val="00F741FD"/>
    <w:rsid w:val="00F81B54"/>
    <w:rsid w:val="00F903DE"/>
    <w:rsid w:val="00F9352E"/>
    <w:rsid w:val="00FD174D"/>
    <w:rsid w:val="00FD4C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2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4F7"/>
    <w:pPr>
      <w:ind w:left="720"/>
      <w:contextualSpacing/>
    </w:pPr>
  </w:style>
  <w:style w:type="paragraph" w:styleId="Header">
    <w:name w:val="header"/>
    <w:basedOn w:val="Normal"/>
    <w:link w:val="HeaderChar"/>
    <w:uiPriority w:val="99"/>
    <w:semiHidden/>
    <w:unhideWhenUsed/>
    <w:rsid w:val="00C417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1714"/>
  </w:style>
  <w:style w:type="paragraph" w:styleId="Footer">
    <w:name w:val="footer"/>
    <w:basedOn w:val="Normal"/>
    <w:link w:val="FooterChar"/>
    <w:uiPriority w:val="99"/>
    <w:unhideWhenUsed/>
    <w:rsid w:val="00C41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71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2528</Words>
  <Characters>14411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dcterms:created xsi:type="dcterms:W3CDTF">2012-12-20T11:52:00Z</dcterms:created>
  <dcterms:modified xsi:type="dcterms:W3CDTF">2012-12-20T11:52:00Z</dcterms:modified>
</cp:coreProperties>
</file>