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F18" w:rsidRPr="00D45B16" w:rsidRDefault="00BE7F18" w:rsidP="00A8295A">
      <w:pPr>
        <w:spacing w:after="0" w:line="360" w:lineRule="auto"/>
        <w:jc w:val="center"/>
        <w:rPr>
          <w:rFonts w:ascii="Times New Roman" w:hAnsi="Times New Roman" w:cs="Times New Roman"/>
          <w:b/>
          <w:sz w:val="24"/>
          <w:szCs w:val="24"/>
        </w:rPr>
      </w:pPr>
      <w:r w:rsidRPr="00D45B16">
        <w:rPr>
          <w:rFonts w:ascii="Times New Roman" w:hAnsi="Times New Roman" w:cs="Times New Roman"/>
          <w:b/>
          <w:sz w:val="24"/>
          <w:szCs w:val="24"/>
        </w:rPr>
        <w:t>THE REPUBLIC OF UGANDA</w:t>
      </w:r>
    </w:p>
    <w:p w:rsidR="00BE7F18" w:rsidRPr="00D45B16" w:rsidRDefault="00BE7F18" w:rsidP="00A8295A">
      <w:pPr>
        <w:spacing w:after="0" w:line="360" w:lineRule="auto"/>
        <w:jc w:val="center"/>
        <w:rPr>
          <w:rFonts w:ascii="Times New Roman" w:hAnsi="Times New Roman" w:cs="Times New Roman"/>
          <w:b/>
          <w:sz w:val="24"/>
          <w:szCs w:val="24"/>
        </w:rPr>
      </w:pPr>
      <w:r w:rsidRPr="00D45B16">
        <w:rPr>
          <w:rFonts w:ascii="Times New Roman" w:hAnsi="Times New Roman" w:cs="Times New Roman"/>
          <w:b/>
          <w:sz w:val="24"/>
          <w:szCs w:val="24"/>
        </w:rPr>
        <w:t>IN THE HIGH COURT OF UGANDA AT MBARARA</w:t>
      </w:r>
    </w:p>
    <w:p w:rsidR="00BE7F18" w:rsidRPr="00D45B16" w:rsidRDefault="00A33166" w:rsidP="00A8295A">
      <w:pPr>
        <w:spacing w:after="0" w:line="360" w:lineRule="auto"/>
        <w:jc w:val="center"/>
        <w:rPr>
          <w:rFonts w:ascii="Times New Roman" w:hAnsi="Times New Roman" w:cs="Times New Roman"/>
          <w:b/>
          <w:sz w:val="24"/>
          <w:szCs w:val="24"/>
        </w:rPr>
      </w:pPr>
      <w:r w:rsidRPr="00D45B16">
        <w:rPr>
          <w:rFonts w:ascii="Times New Roman" w:hAnsi="Times New Roman" w:cs="Times New Roman"/>
          <w:b/>
          <w:sz w:val="24"/>
          <w:szCs w:val="24"/>
        </w:rPr>
        <w:t>H</w:t>
      </w:r>
      <w:r w:rsidR="00BE7F18" w:rsidRPr="00D45B16">
        <w:rPr>
          <w:rFonts w:ascii="Times New Roman" w:hAnsi="Times New Roman" w:cs="Times New Roman"/>
          <w:b/>
          <w:sz w:val="24"/>
          <w:szCs w:val="24"/>
        </w:rPr>
        <w:t>C</w:t>
      </w:r>
      <w:r w:rsidRPr="00D45B16">
        <w:rPr>
          <w:rFonts w:ascii="Times New Roman" w:hAnsi="Times New Roman" w:cs="Times New Roman"/>
          <w:b/>
          <w:sz w:val="24"/>
          <w:szCs w:val="24"/>
        </w:rPr>
        <w:t>T -05 – CV – 008 - 2000</w:t>
      </w:r>
      <w:r w:rsidR="00BE7F18" w:rsidRPr="00D45B16">
        <w:rPr>
          <w:rFonts w:ascii="Times New Roman" w:hAnsi="Times New Roman" w:cs="Times New Roman"/>
          <w:b/>
          <w:sz w:val="24"/>
          <w:szCs w:val="24"/>
        </w:rPr>
        <w:t>.</w:t>
      </w:r>
    </w:p>
    <w:p w:rsidR="00A33166" w:rsidRPr="00D45B16" w:rsidRDefault="00A33166" w:rsidP="00A8295A">
      <w:pPr>
        <w:spacing w:after="0" w:line="360" w:lineRule="auto"/>
        <w:jc w:val="center"/>
        <w:rPr>
          <w:rFonts w:ascii="Times New Roman" w:hAnsi="Times New Roman" w:cs="Times New Roman"/>
          <w:b/>
          <w:i/>
          <w:sz w:val="24"/>
          <w:szCs w:val="24"/>
        </w:rPr>
      </w:pPr>
      <w:r w:rsidRPr="00D45B16">
        <w:rPr>
          <w:rFonts w:ascii="Times New Roman" w:hAnsi="Times New Roman" w:cs="Times New Roman"/>
          <w:b/>
          <w:i/>
          <w:sz w:val="24"/>
          <w:szCs w:val="24"/>
        </w:rPr>
        <w:t>(Original Civil Suit No 27 of 1996</w:t>
      </w:r>
    </w:p>
    <w:p w:rsidR="00BE7F18" w:rsidRPr="00D45B16" w:rsidRDefault="00BE7F18" w:rsidP="00A8295A">
      <w:pPr>
        <w:spacing w:after="0" w:line="360" w:lineRule="auto"/>
        <w:rPr>
          <w:rFonts w:ascii="Times New Roman" w:hAnsi="Times New Roman" w:cs="Times New Roman"/>
          <w:b/>
          <w:sz w:val="24"/>
          <w:szCs w:val="24"/>
        </w:rPr>
      </w:pPr>
      <w:r w:rsidRPr="00D45B16">
        <w:rPr>
          <w:rFonts w:ascii="Times New Roman" w:hAnsi="Times New Roman" w:cs="Times New Roman"/>
          <w:b/>
          <w:sz w:val="24"/>
          <w:szCs w:val="24"/>
        </w:rPr>
        <w:t>DAAKA NGANWA        :::::::::::::::::::::::::::::::::::::::::::::: APPELLANT</w:t>
      </w:r>
      <w:r w:rsidR="004042FF" w:rsidRPr="00D45B16">
        <w:rPr>
          <w:rFonts w:ascii="Times New Roman" w:hAnsi="Times New Roman" w:cs="Times New Roman"/>
          <w:b/>
          <w:sz w:val="24"/>
          <w:szCs w:val="24"/>
        </w:rPr>
        <w:t xml:space="preserve"> </w:t>
      </w:r>
    </w:p>
    <w:p w:rsidR="004042FF" w:rsidRPr="00D45B16" w:rsidRDefault="004042FF" w:rsidP="00A8295A">
      <w:pPr>
        <w:spacing w:after="0" w:line="360" w:lineRule="auto"/>
        <w:rPr>
          <w:rFonts w:ascii="Times New Roman" w:hAnsi="Times New Roman" w:cs="Times New Roman"/>
          <w:b/>
          <w:sz w:val="24"/>
          <w:szCs w:val="24"/>
        </w:rPr>
      </w:pPr>
    </w:p>
    <w:p w:rsidR="00BE7F18" w:rsidRPr="00D45B16" w:rsidRDefault="00BE7F18" w:rsidP="00A8295A">
      <w:pPr>
        <w:spacing w:after="0" w:line="360" w:lineRule="auto"/>
        <w:jc w:val="center"/>
        <w:rPr>
          <w:rFonts w:ascii="Times New Roman" w:hAnsi="Times New Roman" w:cs="Times New Roman"/>
          <w:b/>
          <w:sz w:val="24"/>
          <w:szCs w:val="24"/>
        </w:rPr>
      </w:pPr>
      <w:r w:rsidRPr="00D45B16">
        <w:rPr>
          <w:rFonts w:ascii="Times New Roman" w:hAnsi="Times New Roman" w:cs="Times New Roman"/>
          <w:b/>
          <w:sz w:val="24"/>
          <w:szCs w:val="24"/>
        </w:rPr>
        <w:t>VERSUS</w:t>
      </w:r>
    </w:p>
    <w:p w:rsidR="004042FF" w:rsidRPr="00D45B16" w:rsidRDefault="004042FF" w:rsidP="00A8295A">
      <w:pPr>
        <w:spacing w:after="0" w:line="360" w:lineRule="auto"/>
        <w:jc w:val="center"/>
        <w:rPr>
          <w:rFonts w:ascii="Times New Roman" w:hAnsi="Times New Roman" w:cs="Times New Roman"/>
          <w:b/>
          <w:sz w:val="24"/>
          <w:szCs w:val="24"/>
        </w:rPr>
      </w:pPr>
    </w:p>
    <w:p w:rsidR="00A33166" w:rsidRPr="00D45B16" w:rsidRDefault="00A33166" w:rsidP="00A8295A">
      <w:pPr>
        <w:pStyle w:val="ListParagraph"/>
        <w:numPr>
          <w:ilvl w:val="0"/>
          <w:numId w:val="8"/>
        </w:numPr>
        <w:spacing w:after="0" w:line="360" w:lineRule="auto"/>
        <w:rPr>
          <w:rFonts w:ascii="Times New Roman" w:hAnsi="Times New Roman" w:cs="Times New Roman"/>
          <w:b/>
          <w:sz w:val="24"/>
          <w:szCs w:val="24"/>
        </w:rPr>
      </w:pPr>
      <w:r w:rsidRPr="00D45B16">
        <w:rPr>
          <w:rFonts w:ascii="Times New Roman" w:hAnsi="Times New Roman" w:cs="Times New Roman"/>
          <w:b/>
          <w:sz w:val="24"/>
          <w:szCs w:val="24"/>
        </w:rPr>
        <w:t>PETER EMMANUEL RUKYEMA</w:t>
      </w:r>
    </w:p>
    <w:p w:rsidR="00BE7F18" w:rsidRPr="00D45B16" w:rsidRDefault="00A33166" w:rsidP="00A8295A">
      <w:pPr>
        <w:pStyle w:val="ListParagraph"/>
        <w:numPr>
          <w:ilvl w:val="0"/>
          <w:numId w:val="8"/>
        </w:numPr>
        <w:spacing w:after="0" w:line="360" w:lineRule="auto"/>
        <w:rPr>
          <w:rFonts w:ascii="Times New Roman" w:hAnsi="Times New Roman" w:cs="Times New Roman"/>
          <w:b/>
          <w:sz w:val="24"/>
          <w:szCs w:val="24"/>
        </w:rPr>
      </w:pPr>
      <w:r w:rsidRPr="00D45B16">
        <w:rPr>
          <w:rFonts w:ascii="Times New Roman" w:hAnsi="Times New Roman" w:cs="Times New Roman"/>
          <w:b/>
          <w:sz w:val="24"/>
          <w:szCs w:val="24"/>
        </w:rPr>
        <w:t>JUSTINE KALEGYESA</w:t>
      </w:r>
      <w:r w:rsidR="004042FF" w:rsidRPr="00D45B16">
        <w:rPr>
          <w:rFonts w:ascii="Times New Roman" w:hAnsi="Times New Roman" w:cs="Times New Roman"/>
          <w:b/>
          <w:sz w:val="24"/>
          <w:szCs w:val="24"/>
        </w:rPr>
        <w:t xml:space="preserve">     </w:t>
      </w:r>
      <w:r w:rsidR="00BE7F18" w:rsidRPr="00D45B16">
        <w:rPr>
          <w:rFonts w:ascii="Times New Roman" w:hAnsi="Times New Roman" w:cs="Times New Roman"/>
          <w:b/>
          <w:sz w:val="24"/>
          <w:szCs w:val="24"/>
        </w:rPr>
        <w:t>:::::::::::::::::::::::::::</w:t>
      </w:r>
      <w:r w:rsidR="004042FF" w:rsidRPr="00D45B16">
        <w:rPr>
          <w:rFonts w:ascii="Times New Roman" w:hAnsi="Times New Roman" w:cs="Times New Roman"/>
          <w:b/>
          <w:sz w:val="24"/>
          <w:szCs w:val="24"/>
        </w:rPr>
        <w:t>:::::::</w:t>
      </w:r>
      <w:r w:rsidR="00BE7F18" w:rsidRPr="00D45B16">
        <w:rPr>
          <w:rFonts w:ascii="Times New Roman" w:hAnsi="Times New Roman" w:cs="Times New Roman"/>
          <w:b/>
          <w:sz w:val="24"/>
          <w:szCs w:val="24"/>
        </w:rPr>
        <w:t>RESPONDENT</w:t>
      </w:r>
      <w:r w:rsidR="004042FF" w:rsidRPr="00D45B16">
        <w:rPr>
          <w:rFonts w:ascii="Times New Roman" w:hAnsi="Times New Roman" w:cs="Times New Roman"/>
          <w:b/>
          <w:sz w:val="24"/>
          <w:szCs w:val="24"/>
        </w:rPr>
        <w:t>S</w:t>
      </w:r>
      <w:r w:rsidR="00BE7F18" w:rsidRPr="00D45B16">
        <w:rPr>
          <w:rFonts w:ascii="Times New Roman" w:hAnsi="Times New Roman" w:cs="Times New Roman"/>
          <w:b/>
          <w:sz w:val="24"/>
          <w:szCs w:val="24"/>
        </w:rPr>
        <w:t xml:space="preserve"> </w:t>
      </w:r>
    </w:p>
    <w:p w:rsidR="00BE7F18" w:rsidRPr="00D45B16" w:rsidRDefault="00BE7F18" w:rsidP="00A8295A">
      <w:pPr>
        <w:spacing w:after="0" w:line="360" w:lineRule="auto"/>
        <w:jc w:val="center"/>
        <w:rPr>
          <w:rFonts w:ascii="Times New Roman" w:hAnsi="Times New Roman" w:cs="Times New Roman"/>
          <w:b/>
          <w:sz w:val="24"/>
          <w:szCs w:val="24"/>
        </w:rPr>
      </w:pPr>
    </w:p>
    <w:p w:rsidR="00BE7F18" w:rsidRPr="00D45B16" w:rsidRDefault="00BE7F18" w:rsidP="00A8295A">
      <w:pPr>
        <w:spacing w:after="0" w:line="360" w:lineRule="auto"/>
        <w:jc w:val="center"/>
        <w:rPr>
          <w:rFonts w:ascii="Times New Roman" w:hAnsi="Times New Roman" w:cs="Times New Roman"/>
          <w:b/>
          <w:sz w:val="24"/>
          <w:szCs w:val="24"/>
        </w:rPr>
      </w:pPr>
      <w:r w:rsidRPr="00D45B16">
        <w:rPr>
          <w:rFonts w:ascii="Times New Roman" w:hAnsi="Times New Roman" w:cs="Times New Roman"/>
          <w:b/>
          <w:sz w:val="24"/>
          <w:szCs w:val="24"/>
        </w:rPr>
        <w:t>BEFORE: HON MR JUSTICE BASHAIJA K. ANDREW.</w:t>
      </w:r>
    </w:p>
    <w:p w:rsidR="00BE7F18" w:rsidRPr="00D45B16" w:rsidRDefault="00BE7F18" w:rsidP="00A8295A">
      <w:pPr>
        <w:spacing w:after="0" w:line="360" w:lineRule="auto"/>
        <w:jc w:val="center"/>
        <w:rPr>
          <w:rFonts w:ascii="Times New Roman" w:hAnsi="Times New Roman" w:cs="Times New Roman"/>
          <w:b/>
          <w:sz w:val="24"/>
          <w:szCs w:val="24"/>
        </w:rPr>
      </w:pPr>
    </w:p>
    <w:p w:rsidR="00BE7F18" w:rsidRPr="00D45B16" w:rsidRDefault="00BE7F18" w:rsidP="00A8295A">
      <w:pPr>
        <w:spacing w:after="0" w:line="360" w:lineRule="auto"/>
        <w:jc w:val="center"/>
        <w:rPr>
          <w:rFonts w:ascii="Times New Roman" w:hAnsi="Times New Roman" w:cs="Times New Roman"/>
          <w:b/>
          <w:i/>
          <w:sz w:val="24"/>
          <w:szCs w:val="24"/>
          <w:u w:val="single"/>
        </w:rPr>
      </w:pPr>
      <w:r w:rsidRPr="00D45B16">
        <w:rPr>
          <w:rFonts w:ascii="Times New Roman" w:hAnsi="Times New Roman" w:cs="Times New Roman"/>
          <w:b/>
          <w:i/>
          <w:sz w:val="24"/>
          <w:szCs w:val="24"/>
          <w:u w:val="single"/>
        </w:rPr>
        <w:t>JUDGMENT</w:t>
      </w:r>
    </w:p>
    <w:p w:rsidR="00BE7F18" w:rsidRPr="00D45B16" w:rsidRDefault="00BE7F18" w:rsidP="00A8295A">
      <w:pPr>
        <w:spacing w:after="0" w:line="360" w:lineRule="auto"/>
        <w:jc w:val="both"/>
        <w:rPr>
          <w:rFonts w:ascii="Times New Roman" w:hAnsi="Times New Roman" w:cs="Times New Roman"/>
          <w:sz w:val="24"/>
          <w:szCs w:val="24"/>
        </w:rPr>
      </w:pPr>
    </w:p>
    <w:p w:rsidR="00FA4188" w:rsidRPr="00D45B16" w:rsidRDefault="00FA4188"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 xml:space="preserve">DAAKA NGANWA </w:t>
      </w:r>
      <w:r w:rsidRPr="00D45B16">
        <w:rPr>
          <w:rFonts w:ascii="Times New Roman" w:hAnsi="Times New Roman" w:cs="Times New Roman"/>
          <w:i/>
          <w:sz w:val="24"/>
          <w:szCs w:val="24"/>
        </w:rPr>
        <w:t>(herein after referred to as “t</w:t>
      </w:r>
      <w:r w:rsidR="000E22B8" w:rsidRPr="00D45B16">
        <w:rPr>
          <w:rFonts w:ascii="Times New Roman" w:hAnsi="Times New Roman" w:cs="Times New Roman"/>
          <w:i/>
          <w:sz w:val="24"/>
          <w:szCs w:val="24"/>
        </w:rPr>
        <w:t>he Appellant</w:t>
      </w:r>
      <w:r w:rsidRPr="00D45B16">
        <w:rPr>
          <w:rFonts w:ascii="Times New Roman" w:hAnsi="Times New Roman" w:cs="Times New Roman"/>
          <w:i/>
          <w:sz w:val="24"/>
          <w:szCs w:val="24"/>
        </w:rPr>
        <w:t>”)</w:t>
      </w:r>
      <w:r w:rsidRPr="00D45B16">
        <w:rPr>
          <w:rFonts w:ascii="Times New Roman" w:hAnsi="Times New Roman" w:cs="Times New Roman"/>
          <w:sz w:val="24"/>
          <w:szCs w:val="24"/>
        </w:rPr>
        <w:t xml:space="preserve"> </w:t>
      </w:r>
      <w:r w:rsidR="000E22B8" w:rsidRPr="00D45B16">
        <w:rPr>
          <w:rFonts w:ascii="Times New Roman" w:hAnsi="Times New Roman" w:cs="Times New Roman"/>
          <w:sz w:val="24"/>
          <w:szCs w:val="24"/>
        </w:rPr>
        <w:t xml:space="preserve">filed </w:t>
      </w:r>
      <w:r w:rsidRPr="00D45B16">
        <w:rPr>
          <w:rFonts w:ascii="Times New Roman" w:hAnsi="Times New Roman" w:cs="Times New Roman"/>
          <w:sz w:val="24"/>
          <w:szCs w:val="24"/>
        </w:rPr>
        <w:t xml:space="preserve">a suit </w:t>
      </w:r>
      <w:r w:rsidR="00FB6E13" w:rsidRPr="00D45B16">
        <w:rPr>
          <w:rFonts w:ascii="Times New Roman" w:hAnsi="Times New Roman" w:cs="Times New Roman"/>
          <w:sz w:val="24"/>
          <w:szCs w:val="24"/>
        </w:rPr>
        <w:t>in the</w:t>
      </w:r>
      <w:r w:rsidR="000E22B8" w:rsidRPr="00D45B16">
        <w:rPr>
          <w:rFonts w:ascii="Times New Roman" w:hAnsi="Times New Roman" w:cs="Times New Roman"/>
          <w:sz w:val="24"/>
          <w:szCs w:val="24"/>
        </w:rPr>
        <w:t xml:space="preserve"> Chief Magistrate’s Court </w:t>
      </w:r>
      <w:r w:rsidR="00530D6A" w:rsidRPr="00D45B16">
        <w:rPr>
          <w:rFonts w:ascii="Times New Roman" w:hAnsi="Times New Roman" w:cs="Times New Roman"/>
          <w:sz w:val="24"/>
          <w:szCs w:val="24"/>
        </w:rPr>
        <w:t>a</w:t>
      </w:r>
      <w:r w:rsidR="00FB6E13" w:rsidRPr="00D45B16">
        <w:rPr>
          <w:rFonts w:ascii="Times New Roman" w:hAnsi="Times New Roman" w:cs="Times New Roman"/>
          <w:sz w:val="24"/>
          <w:szCs w:val="24"/>
        </w:rPr>
        <w:t>t Mbarara</w:t>
      </w:r>
      <w:r w:rsidR="00530D6A" w:rsidRPr="00D45B16">
        <w:rPr>
          <w:rFonts w:ascii="Times New Roman" w:hAnsi="Times New Roman" w:cs="Times New Roman"/>
          <w:sz w:val="24"/>
          <w:szCs w:val="24"/>
        </w:rPr>
        <w:t xml:space="preserve"> </w:t>
      </w:r>
      <w:r w:rsidR="00530D6A" w:rsidRPr="00D45B16">
        <w:rPr>
          <w:rFonts w:ascii="Times New Roman" w:hAnsi="Times New Roman" w:cs="Times New Roman"/>
          <w:i/>
          <w:sz w:val="24"/>
          <w:szCs w:val="24"/>
        </w:rPr>
        <w:t>(herein after referred to as the “trial court”)</w:t>
      </w:r>
      <w:r w:rsidR="00FB6E13" w:rsidRPr="00D45B16">
        <w:rPr>
          <w:rFonts w:ascii="Times New Roman" w:hAnsi="Times New Roman" w:cs="Times New Roman"/>
          <w:sz w:val="24"/>
          <w:szCs w:val="24"/>
        </w:rPr>
        <w:t xml:space="preserve"> </w:t>
      </w:r>
      <w:r w:rsidRPr="00D45B16">
        <w:rPr>
          <w:rFonts w:ascii="Times New Roman" w:hAnsi="Times New Roman" w:cs="Times New Roman"/>
          <w:sz w:val="24"/>
          <w:szCs w:val="24"/>
        </w:rPr>
        <w:t xml:space="preserve">on 13/3/1996 </w:t>
      </w:r>
      <w:r w:rsidR="000E22B8" w:rsidRPr="00D45B16">
        <w:rPr>
          <w:rFonts w:ascii="Times New Roman" w:hAnsi="Times New Roman" w:cs="Times New Roman"/>
          <w:sz w:val="24"/>
          <w:szCs w:val="24"/>
        </w:rPr>
        <w:t>seeking</w:t>
      </w:r>
      <w:r w:rsidRPr="00D45B16">
        <w:rPr>
          <w:rFonts w:ascii="Times New Roman" w:hAnsi="Times New Roman" w:cs="Times New Roman"/>
          <w:sz w:val="24"/>
          <w:szCs w:val="24"/>
        </w:rPr>
        <w:t xml:space="preserve">, </w:t>
      </w:r>
      <w:r w:rsidRPr="00D45B16">
        <w:rPr>
          <w:rFonts w:ascii="Times New Roman" w:hAnsi="Times New Roman" w:cs="Times New Roman"/>
          <w:i/>
          <w:sz w:val="24"/>
          <w:szCs w:val="24"/>
        </w:rPr>
        <w:t>inter alia</w:t>
      </w:r>
      <w:r w:rsidRPr="00D45B16">
        <w:rPr>
          <w:rFonts w:ascii="Times New Roman" w:hAnsi="Times New Roman" w:cs="Times New Roman"/>
          <w:sz w:val="24"/>
          <w:szCs w:val="24"/>
        </w:rPr>
        <w:t>,</w:t>
      </w:r>
      <w:r w:rsidR="000E22B8" w:rsidRPr="00D45B16">
        <w:rPr>
          <w:rFonts w:ascii="Times New Roman" w:hAnsi="Times New Roman" w:cs="Times New Roman"/>
          <w:sz w:val="24"/>
          <w:szCs w:val="24"/>
        </w:rPr>
        <w:t xml:space="preserve"> </w:t>
      </w:r>
      <w:r w:rsidRPr="00D45B16">
        <w:rPr>
          <w:rFonts w:ascii="Times New Roman" w:hAnsi="Times New Roman" w:cs="Times New Roman"/>
          <w:sz w:val="24"/>
          <w:szCs w:val="24"/>
        </w:rPr>
        <w:t xml:space="preserve">for </w:t>
      </w:r>
      <w:r w:rsidR="00FB6E13" w:rsidRPr="00D45B16">
        <w:rPr>
          <w:rFonts w:ascii="Times New Roman" w:hAnsi="Times New Roman" w:cs="Times New Roman"/>
          <w:sz w:val="24"/>
          <w:szCs w:val="24"/>
        </w:rPr>
        <w:t>o</w:t>
      </w:r>
      <w:r w:rsidR="000E22B8" w:rsidRPr="00D45B16">
        <w:rPr>
          <w:rFonts w:ascii="Times New Roman" w:hAnsi="Times New Roman" w:cs="Times New Roman"/>
          <w:sz w:val="24"/>
          <w:szCs w:val="24"/>
        </w:rPr>
        <w:t xml:space="preserve">rders </w:t>
      </w:r>
      <w:r w:rsidRPr="00D45B16">
        <w:rPr>
          <w:rFonts w:ascii="Times New Roman" w:hAnsi="Times New Roman" w:cs="Times New Roman"/>
          <w:sz w:val="24"/>
          <w:szCs w:val="24"/>
        </w:rPr>
        <w:t>of</w:t>
      </w:r>
      <w:r w:rsidR="000E22B8" w:rsidRPr="00D45B16">
        <w:rPr>
          <w:rFonts w:ascii="Times New Roman" w:hAnsi="Times New Roman" w:cs="Times New Roman"/>
          <w:sz w:val="24"/>
          <w:szCs w:val="24"/>
        </w:rPr>
        <w:t xml:space="preserve"> eviction against </w:t>
      </w:r>
      <w:r w:rsidRPr="00D45B16">
        <w:rPr>
          <w:rFonts w:ascii="Times New Roman" w:hAnsi="Times New Roman" w:cs="Times New Roman"/>
          <w:sz w:val="24"/>
          <w:szCs w:val="24"/>
        </w:rPr>
        <w:t>V. RUCHEMAMPUNZI (</w:t>
      </w:r>
      <w:r w:rsidR="000E22B8" w:rsidRPr="00D45B16">
        <w:rPr>
          <w:rFonts w:ascii="Times New Roman" w:hAnsi="Times New Roman" w:cs="Times New Roman"/>
          <w:sz w:val="24"/>
          <w:szCs w:val="24"/>
        </w:rPr>
        <w:t>the</w:t>
      </w:r>
      <w:r w:rsidRPr="00D45B16">
        <w:rPr>
          <w:rFonts w:ascii="Times New Roman" w:hAnsi="Times New Roman" w:cs="Times New Roman"/>
          <w:sz w:val="24"/>
          <w:szCs w:val="24"/>
        </w:rPr>
        <w:t xml:space="preserve"> Defendant in the </w:t>
      </w:r>
      <w:r w:rsidR="00B72381" w:rsidRPr="00D45B16">
        <w:rPr>
          <w:rFonts w:ascii="Times New Roman" w:hAnsi="Times New Roman" w:cs="Times New Roman"/>
          <w:sz w:val="24"/>
          <w:szCs w:val="24"/>
        </w:rPr>
        <w:t xml:space="preserve">original </w:t>
      </w:r>
      <w:r w:rsidRPr="00D45B16">
        <w:rPr>
          <w:rFonts w:ascii="Times New Roman" w:hAnsi="Times New Roman" w:cs="Times New Roman"/>
          <w:sz w:val="24"/>
          <w:szCs w:val="24"/>
        </w:rPr>
        <w:t>suit and</w:t>
      </w:r>
      <w:r w:rsidR="000E22B8" w:rsidRPr="00D45B16">
        <w:rPr>
          <w:rFonts w:ascii="Times New Roman" w:hAnsi="Times New Roman" w:cs="Times New Roman"/>
          <w:sz w:val="24"/>
          <w:szCs w:val="24"/>
        </w:rPr>
        <w:t xml:space="preserve"> </w:t>
      </w:r>
      <w:r w:rsidR="00B72381" w:rsidRPr="00D45B16">
        <w:rPr>
          <w:rFonts w:ascii="Times New Roman" w:hAnsi="Times New Roman" w:cs="Times New Roman"/>
          <w:sz w:val="24"/>
          <w:szCs w:val="24"/>
        </w:rPr>
        <w:t xml:space="preserve">the original </w:t>
      </w:r>
      <w:r w:rsidR="000E22B8" w:rsidRPr="00D45B16">
        <w:rPr>
          <w:rFonts w:ascii="Times New Roman" w:hAnsi="Times New Roman" w:cs="Times New Roman"/>
          <w:sz w:val="24"/>
          <w:szCs w:val="24"/>
        </w:rPr>
        <w:t>Respondent</w:t>
      </w:r>
      <w:r w:rsidRPr="00D45B16">
        <w:rPr>
          <w:rFonts w:ascii="Times New Roman" w:hAnsi="Times New Roman" w:cs="Times New Roman"/>
          <w:sz w:val="24"/>
          <w:szCs w:val="24"/>
        </w:rPr>
        <w:t xml:space="preserve"> in this appeal)</w:t>
      </w:r>
      <w:r w:rsidR="000E22B8" w:rsidRPr="00D45B16">
        <w:rPr>
          <w:rFonts w:ascii="Times New Roman" w:hAnsi="Times New Roman" w:cs="Times New Roman"/>
          <w:sz w:val="24"/>
          <w:szCs w:val="24"/>
        </w:rPr>
        <w:t xml:space="preserve"> </w:t>
      </w:r>
      <w:r w:rsidR="00FB6E13" w:rsidRPr="00D45B16">
        <w:rPr>
          <w:rFonts w:ascii="Times New Roman" w:hAnsi="Times New Roman" w:cs="Times New Roman"/>
          <w:sz w:val="24"/>
          <w:szCs w:val="24"/>
        </w:rPr>
        <w:t xml:space="preserve">a </w:t>
      </w:r>
      <w:r w:rsidR="000E22B8" w:rsidRPr="00D45B16">
        <w:rPr>
          <w:rFonts w:ascii="Times New Roman" w:hAnsi="Times New Roman" w:cs="Times New Roman"/>
          <w:sz w:val="24"/>
          <w:szCs w:val="24"/>
        </w:rPr>
        <w:t xml:space="preserve">permanent injunction, general damages for trespass, </w:t>
      </w:r>
      <w:r w:rsidR="000D5E53" w:rsidRPr="00D45B16">
        <w:rPr>
          <w:rFonts w:ascii="Times New Roman" w:hAnsi="Times New Roman" w:cs="Times New Roman"/>
          <w:i/>
          <w:sz w:val="24"/>
          <w:szCs w:val="24"/>
        </w:rPr>
        <w:t>mesn</w:t>
      </w:r>
      <w:r w:rsidR="000E22B8" w:rsidRPr="00D45B16">
        <w:rPr>
          <w:rFonts w:ascii="Times New Roman" w:hAnsi="Times New Roman" w:cs="Times New Roman"/>
          <w:i/>
          <w:sz w:val="24"/>
          <w:szCs w:val="24"/>
        </w:rPr>
        <w:t>e</w:t>
      </w:r>
      <w:r w:rsidR="000E22B8" w:rsidRPr="00D45B16">
        <w:rPr>
          <w:rFonts w:ascii="Times New Roman" w:hAnsi="Times New Roman" w:cs="Times New Roman"/>
          <w:sz w:val="24"/>
          <w:szCs w:val="24"/>
        </w:rPr>
        <w:t xml:space="preserve"> profits,</w:t>
      </w:r>
      <w:r w:rsidRPr="00D45B16">
        <w:rPr>
          <w:rFonts w:ascii="Times New Roman" w:hAnsi="Times New Roman" w:cs="Times New Roman"/>
          <w:sz w:val="24"/>
          <w:szCs w:val="24"/>
        </w:rPr>
        <w:t xml:space="preserve"> and</w:t>
      </w:r>
      <w:r w:rsidR="000E22B8" w:rsidRPr="00D45B16">
        <w:rPr>
          <w:rFonts w:ascii="Times New Roman" w:hAnsi="Times New Roman" w:cs="Times New Roman"/>
          <w:sz w:val="24"/>
          <w:szCs w:val="24"/>
        </w:rPr>
        <w:t xml:space="preserve"> costs of the suit</w:t>
      </w:r>
      <w:r w:rsidRPr="00D45B16">
        <w:rPr>
          <w:rFonts w:ascii="Times New Roman" w:hAnsi="Times New Roman" w:cs="Times New Roman"/>
          <w:sz w:val="24"/>
          <w:szCs w:val="24"/>
        </w:rPr>
        <w:t>.</w:t>
      </w:r>
      <w:r w:rsidR="000E22B8" w:rsidRPr="00D45B16">
        <w:rPr>
          <w:rFonts w:ascii="Times New Roman" w:hAnsi="Times New Roman" w:cs="Times New Roman"/>
          <w:sz w:val="24"/>
          <w:szCs w:val="24"/>
        </w:rPr>
        <w:t xml:space="preserve"> </w:t>
      </w:r>
    </w:p>
    <w:p w:rsidR="00070FC4" w:rsidRPr="00D45B16" w:rsidRDefault="003E6C3B"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The R</w:t>
      </w:r>
      <w:r w:rsidR="000E22B8" w:rsidRPr="00D45B16">
        <w:rPr>
          <w:rFonts w:ascii="Times New Roman" w:hAnsi="Times New Roman" w:cs="Times New Roman"/>
          <w:sz w:val="24"/>
          <w:szCs w:val="24"/>
        </w:rPr>
        <w:t>espondent</w:t>
      </w:r>
      <w:r w:rsidRPr="00D45B16">
        <w:rPr>
          <w:rFonts w:ascii="Times New Roman" w:hAnsi="Times New Roman" w:cs="Times New Roman"/>
          <w:sz w:val="24"/>
          <w:szCs w:val="24"/>
        </w:rPr>
        <w:t xml:space="preserve"> filed </w:t>
      </w:r>
      <w:r w:rsidR="00FA4188" w:rsidRPr="00D45B16">
        <w:rPr>
          <w:rFonts w:ascii="Times New Roman" w:hAnsi="Times New Roman" w:cs="Times New Roman"/>
          <w:sz w:val="24"/>
          <w:szCs w:val="24"/>
        </w:rPr>
        <w:t>his</w:t>
      </w:r>
      <w:r w:rsidRPr="00D45B16">
        <w:rPr>
          <w:rFonts w:ascii="Times New Roman" w:hAnsi="Times New Roman" w:cs="Times New Roman"/>
          <w:sz w:val="24"/>
          <w:szCs w:val="24"/>
        </w:rPr>
        <w:t xml:space="preserve"> defence on 4/4/1996 </w:t>
      </w:r>
      <w:r w:rsidR="006A5CB6" w:rsidRPr="00D45B16">
        <w:rPr>
          <w:rFonts w:ascii="Times New Roman" w:hAnsi="Times New Roman" w:cs="Times New Roman"/>
          <w:sz w:val="24"/>
          <w:szCs w:val="24"/>
        </w:rPr>
        <w:t>in which he</w:t>
      </w:r>
      <w:r w:rsidRPr="00D45B16">
        <w:rPr>
          <w:rFonts w:ascii="Times New Roman" w:hAnsi="Times New Roman" w:cs="Times New Roman"/>
          <w:sz w:val="24"/>
          <w:szCs w:val="24"/>
        </w:rPr>
        <w:t xml:space="preserve"> </w:t>
      </w:r>
      <w:r w:rsidR="00530D6A" w:rsidRPr="00D45B16">
        <w:rPr>
          <w:rFonts w:ascii="Times New Roman" w:hAnsi="Times New Roman" w:cs="Times New Roman"/>
          <w:sz w:val="24"/>
          <w:szCs w:val="24"/>
        </w:rPr>
        <w:t>raised</w:t>
      </w:r>
      <w:r w:rsidR="0051196A" w:rsidRPr="00D45B16">
        <w:rPr>
          <w:rFonts w:ascii="Times New Roman" w:hAnsi="Times New Roman" w:cs="Times New Roman"/>
          <w:sz w:val="24"/>
          <w:szCs w:val="24"/>
        </w:rPr>
        <w:t xml:space="preserve"> a </w:t>
      </w:r>
      <w:r w:rsidR="00A23632" w:rsidRPr="00D45B16">
        <w:rPr>
          <w:rFonts w:ascii="Times New Roman" w:hAnsi="Times New Roman" w:cs="Times New Roman"/>
          <w:sz w:val="24"/>
          <w:szCs w:val="24"/>
        </w:rPr>
        <w:t xml:space="preserve">counterclaim </w:t>
      </w:r>
      <w:r w:rsidR="00530D6A" w:rsidRPr="00D45B16">
        <w:rPr>
          <w:rFonts w:ascii="Times New Roman" w:hAnsi="Times New Roman" w:cs="Times New Roman"/>
          <w:sz w:val="24"/>
          <w:szCs w:val="24"/>
        </w:rPr>
        <w:t>seeking for</w:t>
      </w:r>
      <w:r w:rsidR="00A23632" w:rsidRPr="00D45B16">
        <w:rPr>
          <w:rFonts w:ascii="Times New Roman" w:hAnsi="Times New Roman" w:cs="Times New Roman"/>
          <w:sz w:val="24"/>
          <w:szCs w:val="24"/>
        </w:rPr>
        <w:t xml:space="preserve"> </w:t>
      </w:r>
      <w:r w:rsidR="00147B35" w:rsidRPr="00D45B16">
        <w:rPr>
          <w:rFonts w:ascii="Times New Roman" w:hAnsi="Times New Roman" w:cs="Times New Roman"/>
          <w:sz w:val="24"/>
          <w:szCs w:val="24"/>
        </w:rPr>
        <w:t>orders</w:t>
      </w:r>
      <w:r w:rsidR="006A5CB6" w:rsidRPr="00D45B16">
        <w:rPr>
          <w:rFonts w:ascii="Times New Roman" w:hAnsi="Times New Roman" w:cs="Times New Roman"/>
          <w:sz w:val="24"/>
          <w:szCs w:val="24"/>
        </w:rPr>
        <w:t>,</w:t>
      </w:r>
      <w:r w:rsidR="006A5CB6" w:rsidRPr="00D45B16">
        <w:rPr>
          <w:rFonts w:ascii="Times New Roman" w:hAnsi="Times New Roman" w:cs="Times New Roman"/>
          <w:i/>
          <w:sz w:val="24"/>
          <w:szCs w:val="24"/>
        </w:rPr>
        <w:t xml:space="preserve"> inter alia,</w:t>
      </w:r>
      <w:r w:rsidR="00FA4188" w:rsidRPr="00D45B16">
        <w:rPr>
          <w:rFonts w:ascii="Times New Roman" w:hAnsi="Times New Roman" w:cs="Times New Roman"/>
          <w:sz w:val="24"/>
          <w:szCs w:val="24"/>
        </w:rPr>
        <w:t xml:space="preserve"> </w:t>
      </w:r>
      <w:r w:rsidR="007D58A1" w:rsidRPr="00D45B16">
        <w:rPr>
          <w:rFonts w:ascii="Times New Roman" w:hAnsi="Times New Roman" w:cs="Times New Roman"/>
          <w:sz w:val="24"/>
          <w:szCs w:val="24"/>
        </w:rPr>
        <w:t>f</w:t>
      </w:r>
      <w:r w:rsidR="00147B35" w:rsidRPr="00D45B16">
        <w:rPr>
          <w:rFonts w:ascii="Times New Roman" w:hAnsi="Times New Roman" w:cs="Times New Roman"/>
          <w:sz w:val="24"/>
          <w:szCs w:val="24"/>
        </w:rPr>
        <w:t>o</w:t>
      </w:r>
      <w:r w:rsidR="007D58A1" w:rsidRPr="00D45B16">
        <w:rPr>
          <w:rFonts w:ascii="Times New Roman" w:hAnsi="Times New Roman" w:cs="Times New Roman"/>
          <w:sz w:val="24"/>
          <w:szCs w:val="24"/>
        </w:rPr>
        <w:t>r</w:t>
      </w:r>
      <w:r w:rsidR="00147B35" w:rsidRPr="00D45B16">
        <w:rPr>
          <w:rFonts w:ascii="Times New Roman" w:hAnsi="Times New Roman" w:cs="Times New Roman"/>
          <w:sz w:val="24"/>
          <w:szCs w:val="24"/>
        </w:rPr>
        <w:t xml:space="preserve"> </w:t>
      </w:r>
      <w:r w:rsidR="006A5CB6" w:rsidRPr="00D45B16">
        <w:rPr>
          <w:rFonts w:ascii="Times New Roman" w:hAnsi="Times New Roman" w:cs="Times New Roman"/>
          <w:sz w:val="24"/>
          <w:szCs w:val="24"/>
        </w:rPr>
        <w:t xml:space="preserve">the </w:t>
      </w:r>
      <w:r w:rsidR="00A23632" w:rsidRPr="00D45B16">
        <w:rPr>
          <w:rFonts w:ascii="Times New Roman" w:hAnsi="Times New Roman" w:cs="Times New Roman"/>
          <w:sz w:val="24"/>
          <w:szCs w:val="24"/>
        </w:rPr>
        <w:t>dismissal of the</w:t>
      </w:r>
      <w:r w:rsidR="0051196A" w:rsidRPr="00D45B16">
        <w:rPr>
          <w:rFonts w:ascii="Times New Roman" w:hAnsi="Times New Roman" w:cs="Times New Roman"/>
          <w:sz w:val="24"/>
          <w:szCs w:val="24"/>
        </w:rPr>
        <w:t xml:space="preserve"> Appellant’s</w:t>
      </w:r>
      <w:r w:rsidR="00A23632" w:rsidRPr="00D45B16">
        <w:rPr>
          <w:rFonts w:ascii="Times New Roman" w:hAnsi="Times New Roman" w:cs="Times New Roman"/>
          <w:sz w:val="24"/>
          <w:szCs w:val="24"/>
        </w:rPr>
        <w:t xml:space="preserve"> claim</w:t>
      </w:r>
      <w:r w:rsidR="00530D6A" w:rsidRPr="00D45B16">
        <w:rPr>
          <w:rFonts w:ascii="Times New Roman" w:hAnsi="Times New Roman" w:cs="Times New Roman"/>
          <w:sz w:val="24"/>
          <w:szCs w:val="24"/>
        </w:rPr>
        <w:t>,</w:t>
      </w:r>
      <w:r w:rsidR="00A23632" w:rsidRPr="00D45B16">
        <w:rPr>
          <w:rFonts w:ascii="Times New Roman" w:hAnsi="Times New Roman" w:cs="Times New Roman"/>
          <w:sz w:val="24"/>
          <w:szCs w:val="24"/>
        </w:rPr>
        <w:t xml:space="preserve"> and judgment on the counter</w:t>
      </w:r>
      <w:r w:rsidR="00FA4188" w:rsidRPr="00D45B16">
        <w:rPr>
          <w:rFonts w:ascii="Times New Roman" w:hAnsi="Times New Roman" w:cs="Times New Roman"/>
          <w:sz w:val="24"/>
          <w:szCs w:val="24"/>
        </w:rPr>
        <w:t>claim,</w:t>
      </w:r>
      <w:r w:rsidR="00A23632" w:rsidRPr="00D45B16">
        <w:rPr>
          <w:rFonts w:ascii="Times New Roman" w:hAnsi="Times New Roman" w:cs="Times New Roman"/>
          <w:sz w:val="24"/>
          <w:szCs w:val="24"/>
        </w:rPr>
        <w:t xml:space="preserve"> eviction</w:t>
      </w:r>
      <w:r w:rsidR="00FC272A" w:rsidRPr="00D45B16">
        <w:rPr>
          <w:rFonts w:ascii="Times New Roman" w:hAnsi="Times New Roman" w:cs="Times New Roman"/>
          <w:sz w:val="24"/>
          <w:szCs w:val="24"/>
        </w:rPr>
        <w:t xml:space="preserve"> order</w:t>
      </w:r>
      <w:r w:rsidR="00A23632" w:rsidRPr="00D45B16">
        <w:rPr>
          <w:rFonts w:ascii="Times New Roman" w:hAnsi="Times New Roman" w:cs="Times New Roman"/>
          <w:sz w:val="24"/>
          <w:szCs w:val="24"/>
        </w:rPr>
        <w:t xml:space="preserve">, </w:t>
      </w:r>
      <w:r w:rsidR="00FA4188" w:rsidRPr="00D45B16">
        <w:rPr>
          <w:rFonts w:ascii="Times New Roman" w:hAnsi="Times New Roman" w:cs="Times New Roman"/>
          <w:sz w:val="24"/>
          <w:szCs w:val="24"/>
        </w:rPr>
        <w:t xml:space="preserve">a </w:t>
      </w:r>
      <w:r w:rsidR="00A23632" w:rsidRPr="00D45B16">
        <w:rPr>
          <w:rFonts w:ascii="Times New Roman" w:hAnsi="Times New Roman" w:cs="Times New Roman"/>
          <w:sz w:val="24"/>
          <w:szCs w:val="24"/>
        </w:rPr>
        <w:t xml:space="preserve">permanent injunction, general damages for trespass, </w:t>
      </w:r>
      <w:r w:rsidR="000D5E53" w:rsidRPr="00D45B16">
        <w:rPr>
          <w:rFonts w:ascii="Times New Roman" w:hAnsi="Times New Roman" w:cs="Times New Roman"/>
          <w:i/>
          <w:sz w:val="24"/>
          <w:szCs w:val="24"/>
        </w:rPr>
        <w:t>mesn</w:t>
      </w:r>
      <w:r w:rsidR="00A23632" w:rsidRPr="00D45B16">
        <w:rPr>
          <w:rFonts w:ascii="Times New Roman" w:hAnsi="Times New Roman" w:cs="Times New Roman"/>
          <w:i/>
          <w:sz w:val="24"/>
          <w:szCs w:val="24"/>
        </w:rPr>
        <w:t>e</w:t>
      </w:r>
      <w:r w:rsidR="00A23632" w:rsidRPr="00D45B16">
        <w:rPr>
          <w:rFonts w:ascii="Times New Roman" w:hAnsi="Times New Roman" w:cs="Times New Roman"/>
          <w:sz w:val="24"/>
          <w:szCs w:val="24"/>
        </w:rPr>
        <w:t xml:space="preserve"> profits, </w:t>
      </w:r>
      <w:r w:rsidR="00FA4188" w:rsidRPr="00D45B16">
        <w:rPr>
          <w:rFonts w:ascii="Times New Roman" w:hAnsi="Times New Roman" w:cs="Times New Roman"/>
          <w:sz w:val="24"/>
          <w:szCs w:val="24"/>
        </w:rPr>
        <w:t>and costs</w:t>
      </w:r>
      <w:r w:rsidR="00A23632" w:rsidRPr="00D45B16">
        <w:rPr>
          <w:rFonts w:ascii="Times New Roman" w:hAnsi="Times New Roman" w:cs="Times New Roman"/>
          <w:sz w:val="24"/>
          <w:szCs w:val="24"/>
        </w:rPr>
        <w:t xml:space="preserve"> of the suit.</w:t>
      </w:r>
      <w:r w:rsidR="005E47EB" w:rsidRPr="00D45B16">
        <w:rPr>
          <w:rFonts w:ascii="Times New Roman" w:hAnsi="Times New Roman" w:cs="Times New Roman"/>
          <w:sz w:val="24"/>
          <w:szCs w:val="24"/>
        </w:rPr>
        <w:t xml:space="preserve"> The trial court decided in favour of the Respondent, hence </w:t>
      </w:r>
      <w:r w:rsidR="00FA4188" w:rsidRPr="00D45B16">
        <w:rPr>
          <w:rFonts w:ascii="Times New Roman" w:hAnsi="Times New Roman" w:cs="Times New Roman"/>
          <w:sz w:val="24"/>
          <w:szCs w:val="24"/>
        </w:rPr>
        <w:t>this appeal.</w:t>
      </w:r>
    </w:p>
    <w:p w:rsidR="00A23632" w:rsidRPr="00D45B16" w:rsidRDefault="00FA4188"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 xml:space="preserve">It </w:t>
      </w:r>
      <w:r w:rsidR="006A745A" w:rsidRPr="00D45B16">
        <w:rPr>
          <w:rFonts w:ascii="Times New Roman" w:hAnsi="Times New Roman" w:cs="Times New Roman"/>
          <w:sz w:val="24"/>
          <w:szCs w:val="24"/>
        </w:rPr>
        <w:t>should</w:t>
      </w:r>
      <w:r w:rsidR="00002720" w:rsidRPr="00D45B16">
        <w:rPr>
          <w:rFonts w:ascii="Times New Roman" w:hAnsi="Times New Roman" w:cs="Times New Roman"/>
          <w:sz w:val="24"/>
          <w:szCs w:val="24"/>
        </w:rPr>
        <w:t xml:space="preserve"> be pointed</w:t>
      </w:r>
      <w:r w:rsidRPr="00D45B16">
        <w:rPr>
          <w:rFonts w:ascii="Times New Roman" w:hAnsi="Times New Roman" w:cs="Times New Roman"/>
          <w:sz w:val="24"/>
          <w:szCs w:val="24"/>
        </w:rPr>
        <w:t xml:space="preserve"> out at the outset that the </w:t>
      </w:r>
      <w:r w:rsidR="00002720" w:rsidRPr="00D45B16">
        <w:rPr>
          <w:rFonts w:ascii="Times New Roman" w:hAnsi="Times New Roman" w:cs="Times New Roman"/>
          <w:sz w:val="24"/>
          <w:szCs w:val="24"/>
        </w:rPr>
        <w:t xml:space="preserve">current </w:t>
      </w:r>
      <w:r w:rsidRPr="00D45B16">
        <w:rPr>
          <w:rFonts w:ascii="Times New Roman" w:hAnsi="Times New Roman" w:cs="Times New Roman"/>
          <w:sz w:val="24"/>
          <w:szCs w:val="24"/>
        </w:rPr>
        <w:t xml:space="preserve">Respondents </w:t>
      </w:r>
      <w:r w:rsidR="00147B35" w:rsidRPr="00D45B16">
        <w:rPr>
          <w:rFonts w:ascii="Times New Roman" w:hAnsi="Times New Roman" w:cs="Times New Roman"/>
          <w:sz w:val="24"/>
          <w:szCs w:val="24"/>
        </w:rPr>
        <w:t>were substituted as</w:t>
      </w:r>
      <w:r w:rsidR="002C0028" w:rsidRPr="00D45B16">
        <w:rPr>
          <w:rFonts w:ascii="Times New Roman" w:hAnsi="Times New Roman" w:cs="Times New Roman"/>
          <w:sz w:val="24"/>
          <w:szCs w:val="24"/>
        </w:rPr>
        <w:t xml:space="preserve"> </w:t>
      </w:r>
      <w:r w:rsidRPr="00D45B16">
        <w:rPr>
          <w:rFonts w:ascii="Times New Roman" w:hAnsi="Times New Roman" w:cs="Times New Roman"/>
          <w:sz w:val="24"/>
          <w:szCs w:val="24"/>
        </w:rPr>
        <w:t>legal representatives</w:t>
      </w:r>
      <w:r w:rsidR="000E0237" w:rsidRPr="00D45B16">
        <w:rPr>
          <w:rFonts w:ascii="Times New Roman" w:hAnsi="Times New Roman" w:cs="Times New Roman"/>
          <w:sz w:val="24"/>
          <w:szCs w:val="24"/>
        </w:rPr>
        <w:t xml:space="preserve"> for</w:t>
      </w:r>
      <w:r w:rsidRPr="00D45B16">
        <w:rPr>
          <w:rFonts w:ascii="Times New Roman" w:hAnsi="Times New Roman" w:cs="Times New Roman"/>
          <w:sz w:val="24"/>
          <w:szCs w:val="24"/>
        </w:rPr>
        <w:t xml:space="preserve"> </w:t>
      </w:r>
      <w:r w:rsidR="00FC272A" w:rsidRPr="00D45B16">
        <w:rPr>
          <w:rFonts w:ascii="Times New Roman" w:hAnsi="Times New Roman" w:cs="Times New Roman"/>
          <w:sz w:val="24"/>
          <w:szCs w:val="24"/>
        </w:rPr>
        <w:t>the Defendant in the original suit and the original Respondent in this appeal</w:t>
      </w:r>
      <w:r w:rsidRPr="00D45B16">
        <w:rPr>
          <w:rFonts w:ascii="Times New Roman" w:hAnsi="Times New Roman" w:cs="Times New Roman"/>
          <w:sz w:val="24"/>
          <w:szCs w:val="24"/>
        </w:rPr>
        <w:t>,</w:t>
      </w:r>
      <w:r w:rsidR="000E0237" w:rsidRPr="00D45B16">
        <w:rPr>
          <w:rFonts w:ascii="Times New Roman" w:hAnsi="Times New Roman" w:cs="Times New Roman"/>
          <w:sz w:val="24"/>
          <w:szCs w:val="24"/>
        </w:rPr>
        <w:t xml:space="preserve"> V. Ruchemempuzi,</w:t>
      </w:r>
      <w:r w:rsidR="00002720" w:rsidRPr="00D45B16">
        <w:rPr>
          <w:rFonts w:ascii="Times New Roman" w:hAnsi="Times New Roman" w:cs="Times New Roman"/>
          <w:sz w:val="24"/>
          <w:szCs w:val="24"/>
        </w:rPr>
        <w:t xml:space="preserve"> </w:t>
      </w:r>
      <w:r w:rsidRPr="00D45B16">
        <w:rPr>
          <w:rFonts w:ascii="Times New Roman" w:hAnsi="Times New Roman" w:cs="Times New Roman"/>
          <w:sz w:val="24"/>
          <w:szCs w:val="24"/>
        </w:rPr>
        <w:t xml:space="preserve">who died before the </w:t>
      </w:r>
      <w:r w:rsidR="00FC272A" w:rsidRPr="00D45B16">
        <w:rPr>
          <w:rFonts w:ascii="Times New Roman" w:hAnsi="Times New Roman" w:cs="Times New Roman"/>
          <w:sz w:val="24"/>
          <w:szCs w:val="24"/>
        </w:rPr>
        <w:t>matter</w:t>
      </w:r>
      <w:r w:rsidRPr="00D45B16">
        <w:rPr>
          <w:rFonts w:ascii="Times New Roman" w:hAnsi="Times New Roman" w:cs="Times New Roman"/>
          <w:sz w:val="24"/>
          <w:szCs w:val="24"/>
        </w:rPr>
        <w:t xml:space="preserve"> could be concluded.</w:t>
      </w:r>
      <w:r w:rsidR="00002720" w:rsidRPr="00D45B16">
        <w:rPr>
          <w:rFonts w:ascii="Times New Roman" w:hAnsi="Times New Roman" w:cs="Times New Roman"/>
          <w:sz w:val="24"/>
          <w:szCs w:val="24"/>
        </w:rPr>
        <w:t xml:space="preserve"> </w:t>
      </w:r>
      <w:r w:rsidR="002C0028" w:rsidRPr="00D45B16">
        <w:rPr>
          <w:rFonts w:ascii="Times New Roman" w:hAnsi="Times New Roman" w:cs="Times New Roman"/>
          <w:sz w:val="24"/>
          <w:szCs w:val="24"/>
        </w:rPr>
        <w:t xml:space="preserve">They did not </w:t>
      </w:r>
      <w:r w:rsidR="00D107DE" w:rsidRPr="00D45B16">
        <w:rPr>
          <w:rFonts w:ascii="Times New Roman" w:hAnsi="Times New Roman" w:cs="Times New Roman"/>
          <w:sz w:val="24"/>
          <w:szCs w:val="24"/>
        </w:rPr>
        <w:t xml:space="preserve">actively </w:t>
      </w:r>
      <w:r w:rsidR="002C0028" w:rsidRPr="00D45B16">
        <w:rPr>
          <w:rFonts w:ascii="Times New Roman" w:hAnsi="Times New Roman" w:cs="Times New Roman"/>
          <w:sz w:val="24"/>
          <w:szCs w:val="24"/>
        </w:rPr>
        <w:t xml:space="preserve">participate in the suit </w:t>
      </w:r>
      <w:r w:rsidR="000E0237" w:rsidRPr="00D45B16">
        <w:rPr>
          <w:rFonts w:ascii="Times New Roman" w:hAnsi="Times New Roman" w:cs="Times New Roman"/>
          <w:sz w:val="24"/>
          <w:szCs w:val="24"/>
        </w:rPr>
        <w:t>at the</w:t>
      </w:r>
      <w:r w:rsidR="002C0028" w:rsidRPr="00D45B16">
        <w:rPr>
          <w:rFonts w:ascii="Times New Roman" w:hAnsi="Times New Roman" w:cs="Times New Roman"/>
          <w:sz w:val="24"/>
          <w:szCs w:val="24"/>
        </w:rPr>
        <w:t xml:space="preserve"> trial or </w:t>
      </w:r>
      <w:r w:rsidR="00D107DE" w:rsidRPr="00D45B16">
        <w:rPr>
          <w:rFonts w:ascii="Times New Roman" w:hAnsi="Times New Roman" w:cs="Times New Roman"/>
          <w:sz w:val="24"/>
          <w:szCs w:val="24"/>
        </w:rPr>
        <w:t>o</w:t>
      </w:r>
      <w:r w:rsidR="002C0028" w:rsidRPr="00D45B16">
        <w:rPr>
          <w:rFonts w:ascii="Times New Roman" w:hAnsi="Times New Roman" w:cs="Times New Roman"/>
          <w:sz w:val="24"/>
          <w:szCs w:val="24"/>
        </w:rPr>
        <w:t xml:space="preserve">n appeal. </w:t>
      </w:r>
      <w:r w:rsidR="009F2A7E" w:rsidRPr="00D45B16">
        <w:rPr>
          <w:rFonts w:ascii="Times New Roman" w:hAnsi="Times New Roman" w:cs="Times New Roman"/>
          <w:sz w:val="24"/>
          <w:szCs w:val="24"/>
        </w:rPr>
        <w:t xml:space="preserve">For ease of reference the parties will, in this judgment, be referred to </w:t>
      </w:r>
      <w:r w:rsidR="00002720" w:rsidRPr="00D45B16">
        <w:rPr>
          <w:rFonts w:ascii="Times New Roman" w:hAnsi="Times New Roman" w:cs="Times New Roman"/>
          <w:sz w:val="24"/>
          <w:szCs w:val="24"/>
        </w:rPr>
        <w:t xml:space="preserve">simply </w:t>
      </w:r>
      <w:r w:rsidR="009F2A7E" w:rsidRPr="00D45B16">
        <w:rPr>
          <w:rFonts w:ascii="Times New Roman" w:hAnsi="Times New Roman" w:cs="Times New Roman"/>
          <w:sz w:val="24"/>
          <w:szCs w:val="24"/>
        </w:rPr>
        <w:t xml:space="preserve">as “Appellant” and “Respondents” respectively. </w:t>
      </w:r>
    </w:p>
    <w:p w:rsidR="00D107DE" w:rsidRPr="00D45B16" w:rsidRDefault="00D107DE" w:rsidP="00A8295A">
      <w:pPr>
        <w:spacing w:after="0" w:line="360" w:lineRule="auto"/>
        <w:jc w:val="both"/>
        <w:rPr>
          <w:rFonts w:ascii="Times New Roman" w:hAnsi="Times New Roman" w:cs="Times New Roman"/>
          <w:b/>
          <w:i/>
          <w:sz w:val="24"/>
          <w:szCs w:val="24"/>
        </w:rPr>
      </w:pPr>
    </w:p>
    <w:p w:rsidR="004F3C09" w:rsidRPr="00D45B16" w:rsidRDefault="004F3C09" w:rsidP="00A8295A">
      <w:pPr>
        <w:spacing w:after="0" w:line="360" w:lineRule="auto"/>
        <w:jc w:val="both"/>
        <w:rPr>
          <w:rFonts w:ascii="Times New Roman" w:hAnsi="Times New Roman" w:cs="Times New Roman"/>
          <w:b/>
          <w:i/>
          <w:sz w:val="24"/>
          <w:szCs w:val="24"/>
        </w:rPr>
      </w:pPr>
      <w:r w:rsidRPr="00D45B16">
        <w:rPr>
          <w:rFonts w:ascii="Times New Roman" w:hAnsi="Times New Roman" w:cs="Times New Roman"/>
          <w:b/>
          <w:i/>
          <w:sz w:val="24"/>
          <w:szCs w:val="24"/>
        </w:rPr>
        <w:t>Summary of facts.</w:t>
      </w:r>
      <w:r w:rsidR="00A23632" w:rsidRPr="00D45B16">
        <w:rPr>
          <w:rFonts w:ascii="Times New Roman" w:hAnsi="Times New Roman" w:cs="Times New Roman"/>
          <w:b/>
          <w:i/>
          <w:sz w:val="24"/>
          <w:szCs w:val="24"/>
        </w:rPr>
        <w:t xml:space="preserve"> </w:t>
      </w:r>
    </w:p>
    <w:p w:rsidR="00F157EF" w:rsidRPr="00D45B16" w:rsidRDefault="004F3C09"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lastRenderedPageBreak/>
        <w:t>The</w:t>
      </w:r>
      <w:r w:rsidR="009F2A7E" w:rsidRPr="00D45B16">
        <w:rPr>
          <w:rFonts w:ascii="Times New Roman" w:hAnsi="Times New Roman" w:cs="Times New Roman"/>
          <w:sz w:val="24"/>
          <w:szCs w:val="24"/>
        </w:rPr>
        <w:t xml:space="preserve"> Appellant </w:t>
      </w:r>
      <w:r w:rsidR="008F6057" w:rsidRPr="00D45B16">
        <w:rPr>
          <w:rFonts w:ascii="Times New Roman" w:hAnsi="Times New Roman" w:cs="Times New Roman"/>
          <w:sz w:val="24"/>
          <w:szCs w:val="24"/>
        </w:rPr>
        <w:t>i</w:t>
      </w:r>
      <w:r w:rsidR="00A23632" w:rsidRPr="00D45B16">
        <w:rPr>
          <w:rFonts w:ascii="Times New Roman" w:hAnsi="Times New Roman" w:cs="Times New Roman"/>
          <w:sz w:val="24"/>
          <w:szCs w:val="24"/>
        </w:rPr>
        <w:t>s a registered proprietor of</w:t>
      </w:r>
      <w:r w:rsidR="00D5014E" w:rsidRPr="00D45B16">
        <w:rPr>
          <w:rFonts w:ascii="Times New Roman" w:hAnsi="Times New Roman" w:cs="Times New Roman"/>
          <w:sz w:val="24"/>
          <w:szCs w:val="24"/>
        </w:rPr>
        <w:t xml:space="preserve"> suit</w:t>
      </w:r>
      <w:r w:rsidR="00A23632" w:rsidRPr="00D45B16">
        <w:rPr>
          <w:rFonts w:ascii="Times New Roman" w:hAnsi="Times New Roman" w:cs="Times New Roman"/>
          <w:sz w:val="24"/>
          <w:szCs w:val="24"/>
        </w:rPr>
        <w:t xml:space="preserve"> land situated at Rwabatooro, Kakiika, Kashari described as </w:t>
      </w:r>
      <w:r w:rsidR="00A23632" w:rsidRPr="00D45B16">
        <w:rPr>
          <w:rFonts w:ascii="Times New Roman" w:hAnsi="Times New Roman" w:cs="Times New Roman"/>
          <w:b/>
          <w:i/>
          <w:sz w:val="24"/>
          <w:szCs w:val="24"/>
        </w:rPr>
        <w:t>LRV 1762, Folio 14, Kashari, Block</w:t>
      </w:r>
      <w:r w:rsidR="000D5E53" w:rsidRPr="00D45B16">
        <w:rPr>
          <w:rFonts w:ascii="Times New Roman" w:hAnsi="Times New Roman" w:cs="Times New Roman"/>
          <w:b/>
          <w:i/>
          <w:sz w:val="24"/>
          <w:szCs w:val="24"/>
        </w:rPr>
        <w:t xml:space="preserve"> 3, Plot 234,</w:t>
      </w:r>
      <w:r w:rsidR="000D5E53" w:rsidRPr="00D45B16">
        <w:rPr>
          <w:rFonts w:ascii="Times New Roman" w:hAnsi="Times New Roman" w:cs="Times New Roman"/>
          <w:sz w:val="24"/>
          <w:szCs w:val="24"/>
        </w:rPr>
        <w:t xml:space="preserve"> approximately 9</w:t>
      </w:r>
      <w:r w:rsidR="00A23632" w:rsidRPr="00D45B16">
        <w:rPr>
          <w:rFonts w:ascii="Times New Roman" w:hAnsi="Times New Roman" w:cs="Times New Roman"/>
          <w:sz w:val="24"/>
          <w:szCs w:val="24"/>
        </w:rPr>
        <w:t>6.6 hectares</w:t>
      </w:r>
      <w:r w:rsidR="00F157EF" w:rsidRPr="00D45B16">
        <w:rPr>
          <w:rFonts w:ascii="Times New Roman" w:hAnsi="Times New Roman" w:cs="Times New Roman"/>
          <w:sz w:val="24"/>
          <w:szCs w:val="24"/>
        </w:rPr>
        <w:t xml:space="preserve">. </w:t>
      </w:r>
      <w:r w:rsidR="00D5014E" w:rsidRPr="00D45B16">
        <w:rPr>
          <w:rFonts w:ascii="Times New Roman" w:hAnsi="Times New Roman" w:cs="Times New Roman"/>
          <w:sz w:val="24"/>
          <w:szCs w:val="24"/>
        </w:rPr>
        <w:t>He</w:t>
      </w:r>
      <w:r w:rsidR="00F157EF" w:rsidRPr="00D45B16">
        <w:rPr>
          <w:rFonts w:ascii="Times New Roman" w:hAnsi="Times New Roman" w:cs="Times New Roman"/>
          <w:sz w:val="24"/>
          <w:szCs w:val="24"/>
        </w:rPr>
        <w:t xml:space="preserve"> </w:t>
      </w:r>
      <w:r w:rsidR="00D107DE" w:rsidRPr="00D45B16">
        <w:rPr>
          <w:rFonts w:ascii="Times New Roman" w:hAnsi="Times New Roman" w:cs="Times New Roman"/>
          <w:sz w:val="24"/>
          <w:szCs w:val="24"/>
        </w:rPr>
        <w:t>contends</w:t>
      </w:r>
      <w:r w:rsidR="00F157EF" w:rsidRPr="00D45B16">
        <w:rPr>
          <w:rFonts w:ascii="Times New Roman" w:hAnsi="Times New Roman" w:cs="Times New Roman"/>
          <w:sz w:val="24"/>
          <w:szCs w:val="24"/>
        </w:rPr>
        <w:t xml:space="preserve"> that about the year 1990, the Respondent</w:t>
      </w:r>
      <w:r w:rsidR="00D5014E" w:rsidRPr="00D45B16">
        <w:rPr>
          <w:rFonts w:ascii="Times New Roman" w:hAnsi="Times New Roman" w:cs="Times New Roman"/>
          <w:sz w:val="24"/>
          <w:szCs w:val="24"/>
        </w:rPr>
        <w:t>s</w:t>
      </w:r>
      <w:r w:rsidR="00F157EF" w:rsidRPr="00D45B16">
        <w:rPr>
          <w:rFonts w:ascii="Times New Roman" w:hAnsi="Times New Roman" w:cs="Times New Roman"/>
          <w:sz w:val="24"/>
          <w:szCs w:val="24"/>
        </w:rPr>
        <w:t xml:space="preserve"> trespassed on a portion of </w:t>
      </w:r>
      <w:r w:rsidR="008F6057" w:rsidRPr="00D45B16">
        <w:rPr>
          <w:rFonts w:ascii="Times New Roman" w:hAnsi="Times New Roman" w:cs="Times New Roman"/>
          <w:sz w:val="24"/>
          <w:szCs w:val="24"/>
        </w:rPr>
        <w:t>his</w:t>
      </w:r>
      <w:r w:rsidR="00F157EF" w:rsidRPr="00D45B16">
        <w:rPr>
          <w:rFonts w:ascii="Times New Roman" w:hAnsi="Times New Roman" w:cs="Times New Roman"/>
          <w:sz w:val="24"/>
          <w:szCs w:val="24"/>
        </w:rPr>
        <w:t xml:space="preserve"> </w:t>
      </w:r>
      <w:r w:rsidR="008F6057" w:rsidRPr="00D45B16">
        <w:rPr>
          <w:rFonts w:ascii="Times New Roman" w:hAnsi="Times New Roman" w:cs="Times New Roman"/>
          <w:sz w:val="24"/>
          <w:szCs w:val="24"/>
        </w:rPr>
        <w:t>land,</w:t>
      </w:r>
      <w:r w:rsidRPr="00D45B16">
        <w:rPr>
          <w:rFonts w:ascii="Times New Roman" w:hAnsi="Times New Roman" w:cs="Times New Roman"/>
          <w:sz w:val="24"/>
          <w:szCs w:val="24"/>
        </w:rPr>
        <w:t xml:space="preserve"> and </w:t>
      </w:r>
      <w:r w:rsidR="00F157EF" w:rsidRPr="00D45B16">
        <w:rPr>
          <w:rFonts w:ascii="Times New Roman" w:hAnsi="Times New Roman" w:cs="Times New Roman"/>
          <w:sz w:val="24"/>
          <w:szCs w:val="24"/>
        </w:rPr>
        <w:t xml:space="preserve">erected </w:t>
      </w:r>
      <w:r w:rsidRPr="00D45B16">
        <w:rPr>
          <w:rFonts w:ascii="Times New Roman" w:hAnsi="Times New Roman" w:cs="Times New Roman"/>
          <w:sz w:val="24"/>
          <w:szCs w:val="24"/>
        </w:rPr>
        <w:t>k</w:t>
      </w:r>
      <w:r w:rsidR="00F157EF" w:rsidRPr="00D45B16">
        <w:rPr>
          <w:rFonts w:ascii="Times New Roman" w:hAnsi="Times New Roman" w:cs="Times New Roman"/>
          <w:sz w:val="24"/>
          <w:szCs w:val="24"/>
        </w:rPr>
        <w:t>raals thereon, and used it for grazing cattle</w:t>
      </w:r>
      <w:r w:rsidR="00D5014E" w:rsidRPr="00D45B16">
        <w:rPr>
          <w:rFonts w:ascii="Times New Roman" w:hAnsi="Times New Roman" w:cs="Times New Roman"/>
          <w:sz w:val="24"/>
          <w:szCs w:val="24"/>
        </w:rPr>
        <w:t>.</w:t>
      </w:r>
      <w:r w:rsidR="00AC17BD" w:rsidRPr="00D45B16">
        <w:rPr>
          <w:rFonts w:ascii="Times New Roman" w:hAnsi="Times New Roman" w:cs="Times New Roman"/>
          <w:sz w:val="24"/>
          <w:szCs w:val="24"/>
        </w:rPr>
        <w:t xml:space="preserve"> </w:t>
      </w:r>
      <w:r w:rsidR="00E2058A" w:rsidRPr="00D45B16">
        <w:rPr>
          <w:rFonts w:ascii="Times New Roman" w:hAnsi="Times New Roman" w:cs="Times New Roman"/>
          <w:sz w:val="24"/>
          <w:szCs w:val="24"/>
        </w:rPr>
        <w:t xml:space="preserve">At </w:t>
      </w:r>
      <w:r w:rsidR="00AC17BD" w:rsidRPr="00D45B16">
        <w:rPr>
          <w:rFonts w:ascii="Times New Roman" w:hAnsi="Times New Roman" w:cs="Times New Roman"/>
          <w:sz w:val="24"/>
          <w:szCs w:val="24"/>
        </w:rPr>
        <w:t xml:space="preserve">the </w:t>
      </w:r>
      <w:r w:rsidR="00E2058A" w:rsidRPr="00D45B16">
        <w:rPr>
          <w:rFonts w:ascii="Times New Roman" w:hAnsi="Times New Roman" w:cs="Times New Roman"/>
          <w:sz w:val="24"/>
          <w:szCs w:val="24"/>
        </w:rPr>
        <w:t>trial t</w:t>
      </w:r>
      <w:r w:rsidR="00F157EF" w:rsidRPr="00D45B16">
        <w:rPr>
          <w:rFonts w:ascii="Times New Roman" w:hAnsi="Times New Roman" w:cs="Times New Roman"/>
          <w:sz w:val="24"/>
          <w:szCs w:val="24"/>
        </w:rPr>
        <w:t xml:space="preserve">he </w:t>
      </w:r>
      <w:r w:rsidR="00D5014E" w:rsidRPr="00D45B16">
        <w:rPr>
          <w:rFonts w:ascii="Times New Roman" w:hAnsi="Times New Roman" w:cs="Times New Roman"/>
          <w:sz w:val="24"/>
          <w:szCs w:val="24"/>
        </w:rPr>
        <w:t>Respondent</w:t>
      </w:r>
      <w:r w:rsidR="00F157EF" w:rsidRPr="00D45B16">
        <w:rPr>
          <w:rFonts w:ascii="Times New Roman" w:hAnsi="Times New Roman" w:cs="Times New Roman"/>
          <w:sz w:val="24"/>
          <w:szCs w:val="24"/>
        </w:rPr>
        <w:t>s</w:t>
      </w:r>
      <w:r w:rsidR="008F6057" w:rsidRPr="00D45B16">
        <w:rPr>
          <w:rFonts w:ascii="Times New Roman" w:hAnsi="Times New Roman" w:cs="Times New Roman"/>
          <w:sz w:val="24"/>
          <w:szCs w:val="24"/>
        </w:rPr>
        <w:t xml:space="preserve"> </w:t>
      </w:r>
      <w:r w:rsidR="00461FB3" w:rsidRPr="00D45B16">
        <w:rPr>
          <w:rFonts w:ascii="Times New Roman" w:hAnsi="Times New Roman" w:cs="Times New Roman"/>
          <w:sz w:val="24"/>
          <w:szCs w:val="24"/>
        </w:rPr>
        <w:t xml:space="preserve">denied all the allegations and </w:t>
      </w:r>
      <w:r w:rsidR="008F6057" w:rsidRPr="00D45B16">
        <w:rPr>
          <w:rFonts w:ascii="Times New Roman" w:hAnsi="Times New Roman" w:cs="Times New Roman"/>
          <w:sz w:val="24"/>
          <w:szCs w:val="24"/>
        </w:rPr>
        <w:t>raised a</w:t>
      </w:r>
      <w:r w:rsidR="00F157EF" w:rsidRPr="00D45B16">
        <w:rPr>
          <w:rFonts w:ascii="Times New Roman" w:hAnsi="Times New Roman" w:cs="Times New Roman"/>
          <w:sz w:val="24"/>
          <w:szCs w:val="24"/>
        </w:rPr>
        <w:t xml:space="preserve"> defence</w:t>
      </w:r>
      <w:r w:rsidR="008F6057" w:rsidRPr="00D45B16">
        <w:rPr>
          <w:rFonts w:ascii="Times New Roman" w:hAnsi="Times New Roman" w:cs="Times New Roman"/>
          <w:sz w:val="24"/>
          <w:szCs w:val="24"/>
        </w:rPr>
        <w:t xml:space="preserve"> </w:t>
      </w:r>
      <w:r w:rsidR="002D5D15" w:rsidRPr="00D45B16">
        <w:rPr>
          <w:rFonts w:ascii="Times New Roman" w:hAnsi="Times New Roman" w:cs="Times New Roman"/>
          <w:sz w:val="24"/>
          <w:szCs w:val="24"/>
        </w:rPr>
        <w:t xml:space="preserve">in which </w:t>
      </w:r>
      <w:r w:rsidR="00D5014E" w:rsidRPr="00D45B16">
        <w:rPr>
          <w:rFonts w:ascii="Times New Roman" w:hAnsi="Times New Roman" w:cs="Times New Roman"/>
          <w:sz w:val="24"/>
          <w:szCs w:val="24"/>
        </w:rPr>
        <w:t>they</w:t>
      </w:r>
      <w:r w:rsidR="00F157EF" w:rsidRPr="00D45B16">
        <w:rPr>
          <w:rFonts w:ascii="Times New Roman" w:hAnsi="Times New Roman" w:cs="Times New Roman"/>
          <w:sz w:val="24"/>
          <w:szCs w:val="24"/>
        </w:rPr>
        <w:t xml:space="preserve"> also </w:t>
      </w:r>
      <w:r w:rsidR="002D5D15" w:rsidRPr="00D45B16">
        <w:rPr>
          <w:rFonts w:ascii="Times New Roman" w:hAnsi="Times New Roman" w:cs="Times New Roman"/>
          <w:sz w:val="24"/>
          <w:szCs w:val="24"/>
        </w:rPr>
        <w:t xml:space="preserve">claimed that they </w:t>
      </w:r>
      <w:r w:rsidR="00F157EF" w:rsidRPr="00D45B16">
        <w:rPr>
          <w:rFonts w:ascii="Times New Roman" w:hAnsi="Times New Roman" w:cs="Times New Roman"/>
          <w:sz w:val="24"/>
          <w:szCs w:val="24"/>
        </w:rPr>
        <w:t xml:space="preserve">had a certificate of title for land at Rwabatoro comprised in </w:t>
      </w:r>
      <w:r w:rsidR="00F157EF" w:rsidRPr="00D45B16">
        <w:rPr>
          <w:rFonts w:ascii="Times New Roman" w:hAnsi="Times New Roman" w:cs="Times New Roman"/>
          <w:b/>
          <w:i/>
          <w:sz w:val="24"/>
          <w:szCs w:val="24"/>
        </w:rPr>
        <w:t>LRV 1803, Folio 11, Block 3, Plot 211</w:t>
      </w:r>
      <w:r w:rsidR="00F157EF" w:rsidRPr="00D45B16">
        <w:rPr>
          <w:rFonts w:ascii="Times New Roman" w:hAnsi="Times New Roman" w:cs="Times New Roman"/>
          <w:sz w:val="24"/>
          <w:szCs w:val="24"/>
        </w:rPr>
        <w:t xml:space="preserve"> </w:t>
      </w:r>
      <w:r w:rsidR="00D5014E" w:rsidRPr="00D45B16">
        <w:rPr>
          <w:rFonts w:ascii="Times New Roman" w:hAnsi="Times New Roman" w:cs="Times New Roman"/>
          <w:sz w:val="24"/>
          <w:szCs w:val="24"/>
        </w:rPr>
        <w:t xml:space="preserve">measuring </w:t>
      </w:r>
      <w:r w:rsidR="00F157EF" w:rsidRPr="00D45B16">
        <w:rPr>
          <w:rFonts w:ascii="Times New Roman" w:hAnsi="Times New Roman" w:cs="Times New Roman"/>
          <w:sz w:val="24"/>
          <w:szCs w:val="24"/>
        </w:rPr>
        <w:t>approx</w:t>
      </w:r>
      <w:r w:rsidR="00D5014E" w:rsidRPr="00D45B16">
        <w:rPr>
          <w:rFonts w:ascii="Times New Roman" w:hAnsi="Times New Roman" w:cs="Times New Roman"/>
          <w:sz w:val="24"/>
          <w:szCs w:val="24"/>
        </w:rPr>
        <w:t>imately 23.2</w:t>
      </w:r>
      <w:r w:rsidR="00F157EF" w:rsidRPr="00D45B16">
        <w:rPr>
          <w:rFonts w:ascii="Times New Roman" w:hAnsi="Times New Roman" w:cs="Times New Roman"/>
          <w:sz w:val="24"/>
          <w:szCs w:val="24"/>
        </w:rPr>
        <w:t xml:space="preserve"> </w:t>
      </w:r>
      <w:r w:rsidR="00B00321" w:rsidRPr="00D45B16">
        <w:rPr>
          <w:rFonts w:ascii="Times New Roman" w:hAnsi="Times New Roman" w:cs="Times New Roman"/>
          <w:sz w:val="24"/>
          <w:szCs w:val="24"/>
        </w:rPr>
        <w:t>h</w:t>
      </w:r>
      <w:r w:rsidR="00F157EF" w:rsidRPr="00D45B16">
        <w:rPr>
          <w:rFonts w:ascii="Times New Roman" w:hAnsi="Times New Roman" w:cs="Times New Roman"/>
          <w:sz w:val="24"/>
          <w:szCs w:val="24"/>
        </w:rPr>
        <w:t>ectares</w:t>
      </w:r>
      <w:r w:rsidR="00B00321" w:rsidRPr="00D45B16">
        <w:rPr>
          <w:rFonts w:ascii="Times New Roman" w:hAnsi="Times New Roman" w:cs="Times New Roman"/>
          <w:sz w:val="24"/>
          <w:szCs w:val="24"/>
        </w:rPr>
        <w:t xml:space="preserve">, </w:t>
      </w:r>
      <w:r w:rsidR="00F157EF" w:rsidRPr="00D45B16">
        <w:rPr>
          <w:rFonts w:ascii="Times New Roman" w:hAnsi="Times New Roman" w:cs="Times New Roman"/>
          <w:sz w:val="24"/>
          <w:szCs w:val="24"/>
        </w:rPr>
        <w:t xml:space="preserve">and that the Appellant </w:t>
      </w:r>
      <w:r w:rsidR="00D5014E" w:rsidRPr="00D45B16">
        <w:rPr>
          <w:rFonts w:ascii="Times New Roman" w:hAnsi="Times New Roman" w:cs="Times New Roman"/>
          <w:sz w:val="24"/>
          <w:szCs w:val="24"/>
        </w:rPr>
        <w:t xml:space="preserve">obtained </w:t>
      </w:r>
      <w:r w:rsidR="00F157EF" w:rsidRPr="00D45B16">
        <w:rPr>
          <w:rFonts w:ascii="Times New Roman" w:hAnsi="Times New Roman" w:cs="Times New Roman"/>
          <w:sz w:val="24"/>
          <w:szCs w:val="24"/>
        </w:rPr>
        <w:t>a certificate of title for the disputed land fraudulent</w:t>
      </w:r>
      <w:r w:rsidR="00D5014E" w:rsidRPr="00D45B16">
        <w:rPr>
          <w:rFonts w:ascii="Times New Roman" w:hAnsi="Times New Roman" w:cs="Times New Roman"/>
          <w:sz w:val="24"/>
          <w:szCs w:val="24"/>
        </w:rPr>
        <w:t>ly</w:t>
      </w:r>
      <w:r w:rsidR="00F157EF" w:rsidRPr="00D45B16">
        <w:rPr>
          <w:rFonts w:ascii="Times New Roman" w:hAnsi="Times New Roman" w:cs="Times New Roman"/>
          <w:sz w:val="24"/>
          <w:szCs w:val="24"/>
        </w:rPr>
        <w:t>.</w:t>
      </w:r>
    </w:p>
    <w:p w:rsidR="00F157EF" w:rsidRPr="00D45B16" w:rsidRDefault="002D5D15"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The trial m</w:t>
      </w:r>
      <w:r w:rsidR="00F157EF" w:rsidRPr="00D45B16">
        <w:rPr>
          <w:rFonts w:ascii="Times New Roman" w:hAnsi="Times New Roman" w:cs="Times New Roman"/>
          <w:sz w:val="24"/>
          <w:szCs w:val="24"/>
        </w:rPr>
        <w:t>agistrate,</w:t>
      </w:r>
      <w:r w:rsidR="00B00321" w:rsidRPr="00D45B16">
        <w:rPr>
          <w:rFonts w:ascii="Times New Roman" w:hAnsi="Times New Roman" w:cs="Times New Roman"/>
          <w:sz w:val="24"/>
          <w:szCs w:val="24"/>
        </w:rPr>
        <w:t xml:space="preserve"> Her </w:t>
      </w:r>
      <w:r w:rsidR="00FE48A5" w:rsidRPr="00D45B16">
        <w:rPr>
          <w:rFonts w:ascii="Times New Roman" w:hAnsi="Times New Roman" w:cs="Times New Roman"/>
          <w:sz w:val="24"/>
          <w:szCs w:val="24"/>
        </w:rPr>
        <w:t>W</w:t>
      </w:r>
      <w:r w:rsidR="00B00321" w:rsidRPr="00D45B16">
        <w:rPr>
          <w:rFonts w:ascii="Times New Roman" w:hAnsi="Times New Roman" w:cs="Times New Roman"/>
          <w:sz w:val="24"/>
          <w:szCs w:val="24"/>
        </w:rPr>
        <w:t>orship Julia Acio</w:t>
      </w:r>
      <w:r w:rsidR="004B72F3" w:rsidRPr="00D45B16">
        <w:rPr>
          <w:rFonts w:ascii="Times New Roman" w:hAnsi="Times New Roman" w:cs="Times New Roman"/>
          <w:sz w:val="24"/>
          <w:szCs w:val="24"/>
        </w:rPr>
        <w:t>,</w:t>
      </w:r>
      <w:r w:rsidR="00B00321" w:rsidRPr="00D45B16">
        <w:rPr>
          <w:rFonts w:ascii="Times New Roman" w:hAnsi="Times New Roman" w:cs="Times New Roman"/>
          <w:sz w:val="24"/>
          <w:szCs w:val="24"/>
        </w:rPr>
        <w:t xml:space="preserve"> who</w:t>
      </w:r>
      <w:r w:rsidR="00F157EF" w:rsidRPr="00D45B16">
        <w:rPr>
          <w:rFonts w:ascii="Times New Roman" w:hAnsi="Times New Roman" w:cs="Times New Roman"/>
          <w:sz w:val="24"/>
          <w:szCs w:val="24"/>
        </w:rPr>
        <w:t xml:space="preserve"> first </w:t>
      </w:r>
      <w:r w:rsidRPr="00D45B16">
        <w:rPr>
          <w:rFonts w:ascii="Times New Roman" w:hAnsi="Times New Roman" w:cs="Times New Roman"/>
          <w:sz w:val="24"/>
          <w:szCs w:val="24"/>
        </w:rPr>
        <w:t>handled</w:t>
      </w:r>
      <w:r w:rsidR="00F157EF" w:rsidRPr="00D45B16">
        <w:rPr>
          <w:rFonts w:ascii="Times New Roman" w:hAnsi="Times New Roman" w:cs="Times New Roman"/>
          <w:sz w:val="24"/>
          <w:szCs w:val="24"/>
        </w:rPr>
        <w:t xml:space="preserve"> the case</w:t>
      </w:r>
      <w:r w:rsidR="004B72F3" w:rsidRPr="00D45B16">
        <w:rPr>
          <w:rFonts w:ascii="Times New Roman" w:hAnsi="Times New Roman" w:cs="Times New Roman"/>
          <w:sz w:val="24"/>
          <w:szCs w:val="24"/>
        </w:rPr>
        <w:t xml:space="preserve"> and</w:t>
      </w:r>
      <w:r w:rsidR="00B00321" w:rsidRPr="00D45B16">
        <w:rPr>
          <w:rFonts w:ascii="Times New Roman" w:hAnsi="Times New Roman" w:cs="Times New Roman"/>
          <w:sz w:val="24"/>
          <w:szCs w:val="24"/>
        </w:rPr>
        <w:t xml:space="preserve"> made</w:t>
      </w:r>
      <w:r w:rsidR="00F157EF" w:rsidRPr="00D45B16">
        <w:rPr>
          <w:rFonts w:ascii="Times New Roman" w:hAnsi="Times New Roman" w:cs="Times New Roman"/>
          <w:sz w:val="24"/>
          <w:szCs w:val="24"/>
        </w:rPr>
        <w:t xml:space="preserve"> the following finding</w:t>
      </w:r>
      <w:r w:rsidRPr="00D45B16">
        <w:rPr>
          <w:rFonts w:ascii="Times New Roman" w:hAnsi="Times New Roman" w:cs="Times New Roman"/>
          <w:sz w:val="24"/>
          <w:szCs w:val="24"/>
        </w:rPr>
        <w:t xml:space="preserve"> on record</w:t>
      </w:r>
      <w:r w:rsidR="004B72F3" w:rsidRPr="00D45B16">
        <w:rPr>
          <w:rFonts w:ascii="Times New Roman" w:hAnsi="Times New Roman" w:cs="Times New Roman"/>
          <w:sz w:val="24"/>
          <w:szCs w:val="24"/>
        </w:rPr>
        <w:t>:</w:t>
      </w:r>
    </w:p>
    <w:p w:rsidR="00F157EF" w:rsidRPr="00D45B16" w:rsidRDefault="00F157EF" w:rsidP="00A8295A">
      <w:pPr>
        <w:spacing w:after="0" w:line="360" w:lineRule="auto"/>
        <w:ind w:left="720" w:right="810"/>
        <w:jc w:val="both"/>
        <w:rPr>
          <w:rFonts w:ascii="Times New Roman" w:hAnsi="Times New Roman" w:cs="Times New Roman"/>
          <w:sz w:val="24"/>
          <w:szCs w:val="24"/>
        </w:rPr>
      </w:pPr>
      <w:r w:rsidRPr="00D45B16">
        <w:rPr>
          <w:rFonts w:ascii="Times New Roman" w:hAnsi="Times New Roman" w:cs="Times New Roman"/>
          <w:sz w:val="24"/>
          <w:szCs w:val="24"/>
        </w:rPr>
        <w:t>“</w:t>
      </w:r>
      <w:r w:rsidRPr="00D45B16">
        <w:rPr>
          <w:rFonts w:ascii="Times New Roman" w:hAnsi="Times New Roman" w:cs="Times New Roman"/>
          <w:b/>
          <w:i/>
          <w:sz w:val="24"/>
          <w:szCs w:val="24"/>
        </w:rPr>
        <w:t>I have read the plaint and written statement of defence of th</w:t>
      </w:r>
      <w:r w:rsidR="000D5E53" w:rsidRPr="00D45B16">
        <w:rPr>
          <w:rFonts w:ascii="Times New Roman" w:hAnsi="Times New Roman" w:cs="Times New Roman"/>
          <w:b/>
          <w:i/>
          <w:sz w:val="24"/>
          <w:szCs w:val="24"/>
        </w:rPr>
        <w:t>e Defendant and counterclaim. O</w:t>
      </w:r>
      <w:r w:rsidRPr="00D45B16">
        <w:rPr>
          <w:rFonts w:ascii="Times New Roman" w:hAnsi="Times New Roman" w:cs="Times New Roman"/>
          <w:b/>
          <w:i/>
          <w:sz w:val="24"/>
          <w:szCs w:val="24"/>
        </w:rPr>
        <w:t>n the very face of it, they seem to be referring to different pieces of plots and blocks and folios. But as per the argument on the ground, the whole thing is impracticable. In my considered view, the second survey was improperly done since it affected land previ</w:t>
      </w:r>
      <w:r w:rsidR="000D5E53" w:rsidRPr="00D45B16">
        <w:rPr>
          <w:rFonts w:ascii="Times New Roman" w:hAnsi="Times New Roman" w:cs="Times New Roman"/>
          <w:b/>
          <w:i/>
          <w:sz w:val="24"/>
          <w:szCs w:val="24"/>
        </w:rPr>
        <w:t>ously surveyed and registered. I</w:t>
      </w:r>
      <w:r w:rsidRPr="00D45B16">
        <w:rPr>
          <w:rFonts w:ascii="Times New Roman" w:hAnsi="Times New Roman" w:cs="Times New Roman"/>
          <w:b/>
          <w:i/>
          <w:sz w:val="24"/>
          <w:szCs w:val="24"/>
        </w:rPr>
        <w:t xml:space="preserve">t is apparent that the affected party the Defendant was not called for the survey. I would for proper conciliation of the paper work and the conflict on the ground created by the second survey and </w:t>
      </w:r>
      <w:r w:rsidR="00274A9F" w:rsidRPr="00D45B16">
        <w:rPr>
          <w:rFonts w:ascii="Times New Roman" w:hAnsi="Times New Roman" w:cs="Times New Roman"/>
          <w:b/>
          <w:i/>
          <w:sz w:val="24"/>
          <w:szCs w:val="24"/>
        </w:rPr>
        <w:t>subsequent registration of the Plaintiff’s land block 3, plot 211,</w:t>
      </w:r>
      <w:r w:rsidR="00461FB3" w:rsidRPr="00D45B16">
        <w:rPr>
          <w:rFonts w:ascii="Times New Roman" w:hAnsi="Times New Roman" w:cs="Times New Roman"/>
          <w:b/>
          <w:i/>
          <w:sz w:val="24"/>
          <w:szCs w:val="24"/>
        </w:rPr>
        <w:t>(sic)</w:t>
      </w:r>
      <w:r w:rsidR="00274A9F" w:rsidRPr="00D45B16">
        <w:rPr>
          <w:rFonts w:ascii="Times New Roman" w:hAnsi="Times New Roman" w:cs="Times New Roman"/>
          <w:b/>
          <w:i/>
          <w:sz w:val="24"/>
          <w:szCs w:val="24"/>
        </w:rPr>
        <w:t xml:space="preserve"> </w:t>
      </w:r>
      <w:r w:rsidR="00461FB3" w:rsidRPr="00D45B16">
        <w:rPr>
          <w:rFonts w:ascii="Times New Roman" w:hAnsi="Times New Roman" w:cs="Times New Roman"/>
          <w:b/>
          <w:i/>
          <w:sz w:val="24"/>
          <w:szCs w:val="24"/>
        </w:rPr>
        <w:t>o</w:t>
      </w:r>
      <w:r w:rsidR="00274A9F" w:rsidRPr="00D45B16">
        <w:rPr>
          <w:rFonts w:ascii="Times New Roman" w:hAnsi="Times New Roman" w:cs="Times New Roman"/>
          <w:b/>
          <w:i/>
          <w:sz w:val="24"/>
          <w:szCs w:val="24"/>
        </w:rPr>
        <w:t>rder that the same be resurveyed</w:t>
      </w:r>
      <w:r w:rsidR="00274A9F" w:rsidRPr="00D45B16">
        <w:rPr>
          <w:rFonts w:ascii="Times New Roman" w:hAnsi="Times New Roman" w:cs="Times New Roman"/>
          <w:sz w:val="24"/>
          <w:szCs w:val="24"/>
        </w:rPr>
        <w:t>.</w:t>
      </w:r>
    </w:p>
    <w:p w:rsidR="00274A9F" w:rsidRPr="00D45B16" w:rsidRDefault="009645E1" w:rsidP="00A8295A">
      <w:pPr>
        <w:spacing w:after="0" w:line="360" w:lineRule="auto"/>
        <w:ind w:left="720" w:right="810"/>
        <w:jc w:val="both"/>
        <w:rPr>
          <w:rFonts w:ascii="Times New Roman" w:hAnsi="Times New Roman" w:cs="Times New Roman"/>
          <w:b/>
          <w:i/>
          <w:sz w:val="24"/>
          <w:szCs w:val="24"/>
        </w:rPr>
      </w:pPr>
      <w:r w:rsidRPr="00D45B16">
        <w:rPr>
          <w:rFonts w:ascii="Times New Roman" w:hAnsi="Times New Roman" w:cs="Times New Roman"/>
          <w:b/>
          <w:i/>
          <w:sz w:val="24"/>
          <w:szCs w:val="24"/>
        </w:rPr>
        <w:t>It appears</w:t>
      </w:r>
      <w:r w:rsidRPr="00D45B16">
        <w:rPr>
          <w:rFonts w:ascii="Times New Roman" w:hAnsi="Times New Roman" w:cs="Times New Roman"/>
          <w:sz w:val="24"/>
          <w:szCs w:val="24"/>
        </w:rPr>
        <w:t xml:space="preserve"> </w:t>
      </w:r>
      <w:r w:rsidRPr="00D45B16">
        <w:rPr>
          <w:rFonts w:ascii="Times New Roman" w:hAnsi="Times New Roman" w:cs="Times New Roman"/>
          <w:b/>
          <w:i/>
          <w:sz w:val="24"/>
          <w:szCs w:val="24"/>
        </w:rPr>
        <w:t>that the</w:t>
      </w:r>
      <w:r w:rsidR="00274A9F" w:rsidRPr="00D45B16">
        <w:rPr>
          <w:rFonts w:ascii="Times New Roman" w:hAnsi="Times New Roman" w:cs="Times New Roman"/>
          <w:b/>
          <w:i/>
          <w:sz w:val="24"/>
          <w:szCs w:val="24"/>
        </w:rPr>
        <w:t xml:space="preserve"> survey</w:t>
      </w:r>
      <w:r w:rsidR="00061982" w:rsidRPr="00D45B16">
        <w:rPr>
          <w:rFonts w:ascii="Times New Roman" w:hAnsi="Times New Roman" w:cs="Times New Roman"/>
          <w:b/>
          <w:i/>
          <w:sz w:val="24"/>
          <w:szCs w:val="24"/>
        </w:rPr>
        <w:t>or not to refuse land to either party mapped whatsoever existed. The whole thing appear</w:t>
      </w:r>
      <w:r w:rsidR="001245EA" w:rsidRPr="00D45B16">
        <w:rPr>
          <w:rFonts w:ascii="Times New Roman" w:hAnsi="Times New Roman" w:cs="Times New Roman"/>
          <w:b/>
          <w:i/>
          <w:sz w:val="24"/>
          <w:szCs w:val="24"/>
        </w:rPr>
        <w:t>s</w:t>
      </w:r>
      <w:r w:rsidR="00061982" w:rsidRPr="00D45B16">
        <w:rPr>
          <w:rFonts w:ascii="Times New Roman" w:hAnsi="Times New Roman" w:cs="Times New Roman"/>
          <w:b/>
          <w:i/>
          <w:sz w:val="24"/>
          <w:szCs w:val="24"/>
        </w:rPr>
        <w:t xml:space="preserve"> mysterious and non -existent because what is reduced on a map must confirm with what </w:t>
      </w:r>
      <w:r w:rsidR="001245EA" w:rsidRPr="00D45B16">
        <w:rPr>
          <w:rFonts w:ascii="Times New Roman" w:hAnsi="Times New Roman" w:cs="Times New Roman"/>
          <w:b/>
          <w:i/>
          <w:sz w:val="24"/>
          <w:szCs w:val="24"/>
        </w:rPr>
        <w:t>is physical on the ground.</w:t>
      </w:r>
    </w:p>
    <w:p w:rsidR="0084512A" w:rsidRPr="00D45B16" w:rsidRDefault="001245EA" w:rsidP="00A8295A">
      <w:pPr>
        <w:spacing w:after="0" w:line="360" w:lineRule="auto"/>
        <w:ind w:left="720" w:right="810"/>
        <w:jc w:val="both"/>
        <w:rPr>
          <w:rFonts w:ascii="Times New Roman" w:hAnsi="Times New Roman" w:cs="Times New Roman"/>
          <w:sz w:val="24"/>
          <w:szCs w:val="24"/>
        </w:rPr>
      </w:pPr>
      <w:r w:rsidRPr="00D45B16">
        <w:rPr>
          <w:rFonts w:ascii="Times New Roman" w:hAnsi="Times New Roman" w:cs="Times New Roman"/>
          <w:b/>
          <w:i/>
          <w:sz w:val="24"/>
          <w:szCs w:val="24"/>
        </w:rPr>
        <w:t>This court therefore, orders that a resurvey be carried out and both parties must agree to a team of surveyors to the survey in their presence and of those affected, land to be re-surveyed</w:t>
      </w:r>
      <w:r w:rsidR="0084512A" w:rsidRPr="00D45B16">
        <w:rPr>
          <w:rFonts w:ascii="Times New Roman" w:hAnsi="Times New Roman" w:cs="Times New Roman"/>
          <w:b/>
          <w:i/>
          <w:sz w:val="24"/>
          <w:szCs w:val="24"/>
        </w:rPr>
        <w:t>.</w:t>
      </w:r>
      <w:r w:rsidR="000D5E53" w:rsidRPr="00D45B16">
        <w:rPr>
          <w:rFonts w:ascii="Times New Roman" w:hAnsi="Times New Roman" w:cs="Times New Roman"/>
          <w:sz w:val="24"/>
          <w:szCs w:val="24"/>
        </w:rPr>
        <w:t>”</w:t>
      </w:r>
      <w:r w:rsidR="00CA1AFE" w:rsidRPr="00D45B16">
        <w:rPr>
          <w:rFonts w:ascii="Times New Roman" w:hAnsi="Times New Roman" w:cs="Times New Roman"/>
          <w:sz w:val="24"/>
          <w:szCs w:val="24"/>
        </w:rPr>
        <w:t xml:space="preserve"> </w:t>
      </w:r>
    </w:p>
    <w:p w:rsidR="00066B7C" w:rsidRPr="00D45B16" w:rsidRDefault="008F6057" w:rsidP="00A8295A">
      <w:pPr>
        <w:spacing w:after="0" w:line="360" w:lineRule="auto"/>
        <w:ind w:right="810"/>
        <w:jc w:val="both"/>
        <w:rPr>
          <w:rFonts w:ascii="Times New Roman" w:hAnsi="Times New Roman" w:cs="Times New Roman"/>
          <w:i/>
          <w:sz w:val="24"/>
          <w:szCs w:val="24"/>
        </w:rPr>
      </w:pPr>
      <w:r w:rsidRPr="00D45B16">
        <w:rPr>
          <w:rFonts w:ascii="Times New Roman" w:hAnsi="Times New Roman" w:cs="Times New Roman"/>
          <w:i/>
          <w:sz w:val="24"/>
          <w:szCs w:val="24"/>
        </w:rPr>
        <w:t>(Note: T</w:t>
      </w:r>
      <w:r w:rsidR="009645E1" w:rsidRPr="00D45B16">
        <w:rPr>
          <w:rFonts w:ascii="Times New Roman" w:hAnsi="Times New Roman" w:cs="Times New Roman"/>
          <w:i/>
          <w:sz w:val="24"/>
          <w:szCs w:val="24"/>
        </w:rPr>
        <w:t xml:space="preserve">he </w:t>
      </w:r>
      <w:r w:rsidR="002D5D15" w:rsidRPr="00D45B16">
        <w:rPr>
          <w:rFonts w:ascii="Times New Roman" w:hAnsi="Times New Roman" w:cs="Times New Roman"/>
          <w:i/>
          <w:sz w:val="24"/>
          <w:szCs w:val="24"/>
        </w:rPr>
        <w:t>trial m</w:t>
      </w:r>
      <w:r w:rsidR="009645E1" w:rsidRPr="00D45B16">
        <w:rPr>
          <w:rFonts w:ascii="Times New Roman" w:hAnsi="Times New Roman" w:cs="Times New Roman"/>
          <w:i/>
          <w:sz w:val="24"/>
          <w:szCs w:val="24"/>
        </w:rPr>
        <w:t xml:space="preserve">agistrate </w:t>
      </w:r>
      <w:r w:rsidR="002D5D15" w:rsidRPr="00D45B16">
        <w:rPr>
          <w:rFonts w:ascii="Times New Roman" w:hAnsi="Times New Roman" w:cs="Times New Roman"/>
          <w:i/>
          <w:sz w:val="24"/>
          <w:szCs w:val="24"/>
        </w:rPr>
        <w:t xml:space="preserve">appears to have </w:t>
      </w:r>
      <w:r w:rsidR="009645E1" w:rsidRPr="00D45B16">
        <w:rPr>
          <w:rFonts w:ascii="Times New Roman" w:hAnsi="Times New Roman" w:cs="Times New Roman"/>
          <w:i/>
          <w:sz w:val="24"/>
          <w:szCs w:val="24"/>
        </w:rPr>
        <w:t>made a</w:t>
      </w:r>
      <w:r w:rsidR="00066B7C" w:rsidRPr="00D45B16">
        <w:rPr>
          <w:rFonts w:ascii="Times New Roman" w:hAnsi="Times New Roman" w:cs="Times New Roman"/>
          <w:i/>
          <w:sz w:val="24"/>
          <w:szCs w:val="24"/>
        </w:rPr>
        <w:t>n error</w:t>
      </w:r>
      <w:r w:rsidR="009645E1" w:rsidRPr="00D45B16">
        <w:rPr>
          <w:rFonts w:ascii="Times New Roman" w:hAnsi="Times New Roman" w:cs="Times New Roman"/>
          <w:i/>
          <w:sz w:val="24"/>
          <w:szCs w:val="24"/>
        </w:rPr>
        <w:t xml:space="preserve"> </w:t>
      </w:r>
      <w:r w:rsidRPr="00D45B16">
        <w:rPr>
          <w:rFonts w:ascii="Times New Roman" w:hAnsi="Times New Roman" w:cs="Times New Roman"/>
          <w:i/>
          <w:sz w:val="24"/>
          <w:szCs w:val="24"/>
        </w:rPr>
        <w:t xml:space="preserve">in </w:t>
      </w:r>
      <w:r w:rsidR="009645E1" w:rsidRPr="00D45B16">
        <w:rPr>
          <w:rFonts w:ascii="Times New Roman" w:hAnsi="Times New Roman" w:cs="Times New Roman"/>
          <w:i/>
          <w:sz w:val="24"/>
          <w:szCs w:val="24"/>
        </w:rPr>
        <w:t xml:space="preserve">reference to the </w:t>
      </w:r>
      <w:r w:rsidR="00E2058A" w:rsidRPr="00D45B16">
        <w:rPr>
          <w:rFonts w:ascii="Times New Roman" w:hAnsi="Times New Roman" w:cs="Times New Roman"/>
          <w:i/>
          <w:sz w:val="24"/>
          <w:szCs w:val="24"/>
        </w:rPr>
        <w:t>p</w:t>
      </w:r>
      <w:r w:rsidR="00066B7C" w:rsidRPr="00D45B16">
        <w:rPr>
          <w:rFonts w:ascii="Times New Roman" w:hAnsi="Times New Roman" w:cs="Times New Roman"/>
          <w:i/>
          <w:sz w:val="24"/>
          <w:szCs w:val="24"/>
        </w:rPr>
        <w:t>lot</w:t>
      </w:r>
      <w:r w:rsidRPr="00D45B16">
        <w:rPr>
          <w:rFonts w:ascii="Times New Roman" w:hAnsi="Times New Roman" w:cs="Times New Roman"/>
          <w:i/>
          <w:sz w:val="24"/>
          <w:szCs w:val="24"/>
        </w:rPr>
        <w:t xml:space="preserve"> number</w:t>
      </w:r>
      <w:r w:rsidR="000F5CC1" w:rsidRPr="00D45B16">
        <w:rPr>
          <w:rFonts w:ascii="Times New Roman" w:hAnsi="Times New Roman" w:cs="Times New Roman"/>
          <w:i/>
          <w:sz w:val="24"/>
          <w:szCs w:val="24"/>
        </w:rPr>
        <w:t>,</w:t>
      </w:r>
      <w:r w:rsidR="009645E1" w:rsidRPr="00D45B16">
        <w:rPr>
          <w:rFonts w:ascii="Times New Roman" w:hAnsi="Times New Roman" w:cs="Times New Roman"/>
          <w:i/>
          <w:sz w:val="24"/>
          <w:szCs w:val="24"/>
        </w:rPr>
        <w:t xml:space="preserve"> in that the Plaintiff’s plot </w:t>
      </w:r>
      <w:r w:rsidR="00066B7C" w:rsidRPr="00D45B16">
        <w:rPr>
          <w:rFonts w:ascii="Times New Roman" w:hAnsi="Times New Roman" w:cs="Times New Roman"/>
          <w:i/>
          <w:sz w:val="24"/>
          <w:szCs w:val="24"/>
        </w:rPr>
        <w:t>is</w:t>
      </w:r>
      <w:r w:rsidR="009645E1" w:rsidRPr="00D45B16">
        <w:rPr>
          <w:rFonts w:ascii="Times New Roman" w:hAnsi="Times New Roman" w:cs="Times New Roman"/>
          <w:i/>
          <w:sz w:val="24"/>
          <w:szCs w:val="24"/>
        </w:rPr>
        <w:t xml:space="preserve"> </w:t>
      </w:r>
      <w:r w:rsidR="009645E1" w:rsidRPr="00D45B16">
        <w:rPr>
          <w:rFonts w:ascii="Times New Roman" w:hAnsi="Times New Roman" w:cs="Times New Roman"/>
          <w:b/>
          <w:i/>
          <w:sz w:val="24"/>
          <w:szCs w:val="24"/>
        </w:rPr>
        <w:t>Plot No.234</w:t>
      </w:r>
      <w:r w:rsidR="009645E1" w:rsidRPr="00D45B16">
        <w:rPr>
          <w:rFonts w:ascii="Times New Roman" w:hAnsi="Times New Roman" w:cs="Times New Roman"/>
          <w:i/>
          <w:sz w:val="24"/>
          <w:szCs w:val="24"/>
        </w:rPr>
        <w:t xml:space="preserve">, </w:t>
      </w:r>
      <w:r w:rsidR="00066B7C" w:rsidRPr="00D45B16">
        <w:rPr>
          <w:rFonts w:ascii="Times New Roman" w:hAnsi="Times New Roman" w:cs="Times New Roman"/>
          <w:i/>
          <w:sz w:val="24"/>
          <w:szCs w:val="24"/>
        </w:rPr>
        <w:t xml:space="preserve">and not </w:t>
      </w:r>
      <w:r w:rsidR="00066B7C" w:rsidRPr="00D45B16">
        <w:rPr>
          <w:rFonts w:ascii="Times New Roman" w:hAnsi="Times New Roman" w:cs="Times New Roman"/>
          <w:b/>
          <w:i/>
          <w:sz w:val="24"/>
          <w:szCs w:val="24"/>
        </w:rPr>
        <w:t>Plot No. 211,</w:t>
      </w:r>
      <w:r w:rsidR="00066B7C" w:rsidRPr="00D45B16">
        <w:rPr>
          <w:rFonts w:ascii="Times New Roman" w:hAnsi="Times New Roman" w:cs="Times New Roman"/>
          <w:i/>
          <w:sz w:val="24"/>
          <w:szCs w:val="24"/>
        </w:rPr>
        <w:t xml:space="preserve"> which belongs to</w:t>
      </w:r>
      <w:r w:rsidR="009645E1" w:rsidRPr="00D45B16">
        <w:rPr>
          <w:rFonts w:ascii="Times New Roman" w:hAnsi="Times New Roman" w:cs="Times New Roman"/>
          <w:i/>
          <w:sz w:val="24"/>
          <w:szCs w:val="24"/>
        </w:rPr>
        <w:t xml:space="preserve"> the Defendant).</w:t>
      </w:r>
    </w:p>
    <w:p w:rsidR="00066B7C" w:rsidRPr="00D45B16" w:rsidRDefault="00066B7C"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 xml:space="preserve">The re-survey results were admitted in evidence as </w:t>
      </w:r>
      <w:r w:rsidRPr="00D45B16">
        <w:rPr>
          <w:rFonts w:ascii="Times New Roman" w:hAnsi="Times New Roman" w:cs="Times New Roman"/>
          <w:b/>
          <w:i/>
          <w:sz w:val="24"/>
          <w:szCs w:val="24"/>
        </w:rPr>
        <w:t>Exhibit D2 and D 3</w:t>
      </w:r>
      <w:r w:rsidRPr="00D45B16">
        <w:rPr>
          <w:rFonts w:ascii="Times New Roman" w:hAnsi="Times New Roman" w:cs="Times New Roman"/>
          <w:sz w:val="24"/>
          <w:szCs w:val="24"/>
        </w:rPr>
        <w:t xml:space="preserve"> respectively. The Chief Magistrate, His Worship Ngabirano Precious, who took over </w:t>
      </w:r>
      <w:r w:rsidR="00D107DE" w:rsidRPr="00D45B16">
        <w:rPr>
          <w:rFonts w:ascii="Times New Roman" w:hAnsi="Times New Roman" w:cs="Times New Roman"/>
          <w:sz w:val="24"/>
          <w:szCs w:val="24"/>
        </w:rPr>
        <w:t xml:space="preserve">and finalized the </w:t>
      </w:r>
      <w:r w:rsidR="00B34989" w:rsidRPr="00D45B16">
        <w:rPr>
          <w:rFonts w:ascii="Times New Roman" w:hAnsi="Times New Roman" w:cs="Times New Roman"/>
          <w:sz w:val="24"/>
          <w:szCs w:val="24"/>
        </w:rPr>
        <w:t>case,</w:t>
      </w:r>
      <w:r w:rsidRPr="00D45B16">
        <w:rPr>
          <w:rFonts w:ascii="Times New Roman" w:hAnsi="Times New Roman" w:cs="Times New Roman"/>
          <w:sz w:val="24"/>
          <w:szCs w:val="24"/>
        </w:rPr>
        <w:t xml:space="preserve"> dismissed </w:t>
      </w:r>
      <w:r w:rsidR="00D107DE" w:rsidRPr="00D45B16">
        <w:rPr>
          <w:rFonts w:ascii="Times New Roman" w:hAnsi="Times New Roman" w:cs="Times New Roman"/>
          <w:sz w:val="24"/>
          <w:szCs w:val="24"/>
        </w:rPr>
        <w:t>it</w:t>
      </w:r>
      <w:r w:rsidRPr="00D45B16">
        <w:rPr>
          <w:rFonts w:ascii="Times New Roman" w:hAnsi="Times New Roman" w:cs="Times New Roman"/>
          <w:sz w:val="24"/>
          <w:szCs w:val="24"/>
        </w:rPr>
        <w:t xml:space="preserve">. He found that the Appellant had failed to file a reply to the counterclaim, and had committed fraud. The trial court then ordered, </w:t>
      </w:r>
      <w:r w:rsidRPr="00D45B16">
        <w:rPr>
          <w:rFonts w:ascii="Times New Roman" w:hAnsi="Times New Roman" w:cs="Times New Roman"/>
          <w:i/>
          <w:sz w:val="24"/>
          <w:szCs w:val="24"/>
        </w:rPr>
        <w:t>inter alia,</w:t>
      </w:r>
      <w:r w:rsidRPr="00D45B16">
        <w:rPr>
          <w:rFonts w:ascii="Times New Roman" w:hAnsi="Times New Roman" w:cs="Times New Roman"/>
          <w:sz w:val="24"/>
          <w:szCs w:val="24"/>
        </w:rPr>
        <w:t xml:space="preserve"> that the title deed for </w:t>
      </w:r>
      <w:r w:rsidRPr="00D45B16">
        <w:rPr>
          <w:rFonts w:ascii="Times New Roman" w:hAnsi="Times New Roman" w:cs="Times New Roman"/>
          <w:b/>
          <w:i/>
          <w:sz w:val="24"/>
          <w:szCs w:val="24"/>
        </w:rPr>
        <w:t>Plot 234</w:t>
      </w:r>
      <w:r w:rsidRPr="00D45B16">
        <w:rPr>
          <w:rFonts w:ascii="Times New Roman" w:hAnsi="Times New Roman" w:cs="Times New Roman"/>
          <w:sz w:val="24"/>
          <w:szCs w:val="24"/>
        </w:rPr>
        <w:t xml:space="preserve"> be rectified and the portion of the Respondents’ land which was </w:t>
      </w:r>
      <w:r w:rsidR="00C83FDB" w:rsidRPr="00D45B16">
        <w:rPr>
          <w:rFonts w:ascii="Times New Roman" w:hAnsi="Times New Roman" w:cs="Times New Roman"/>
          <w:sz w:val="24"/>
          <w:szCs w:val="24"/>
        </w:rPr>
        <w:t>overlapped</w:t>
      </w:r>
      <w:r w:rsidRPr="00D45B16">
        <w:rPr>
          <w:rFonts w:ascii="Times New Roman" w:hAnsi="Times New Roman" w:cs="Times New Roman"/>
          <w:sz w:val="24"/>
          <w:szCs w:val="24"/>
        </w:rPr>
        <w:t xml:space="preserve"> </w:t>
      </w:r>
      <w:r w:rsidR="00D107DE" w:rsidRPr="00D45B16">
        <w:rPr>
          <w:rFonts w:ascii="Times New Roman" w:hAnsi="Times New Roman" w:cs="Times New Roman"/>
          <w:sz w:val="24"/>
          <w:szCs w:val="24"/>
        </w:rPr>
        <w:t>by</w:t>
      </w:r>
      <w:r w:rsidRPr="00D45B16">
        <w:rPr>
          <w:rFonts w:ascii="Times New Roman" w:hAnsi="Times New Roman" w:cs="Times New Roman"/>
          <w:sz w:val="24"/>
          <w:szCs w:val="24"/>
        </w:rPr>
        <w:t xml:space="preserve"> the Appellant’s title be restored to the Respondents. Dissatisfied with the decision of trial court, the Appellant filed this appeal and advanced the following grounds: </w:t>
      </w:r>
    </w:p>
    <w:p w:rsidR="00066B7C" w:rsidRPr="00D45B16" w:rsidRDefault="00066B7C" w:rsidP="00A8295A">
      <w:pPr>
        <w:spacing w:after="0" w:line="360" w:lineRule="auto"/>
        <w:jc w:val="both"/>
        <w:rPr>
          <w:rFonts w:ascii="Times New Roman" w:hAnsi="Times New Roman" w:cs="Times New Roman"/>
          <w:sz w:val="24"/>
          <w:szCs w:val="24"/>
        </w:rPr>
      </w:pPr>
    </w:p>
    <w:p w:rsidR="0062789A" w:rsidRPr="00D45B16" w:rsidRDefault="0062789A" w:rsidP="00A8295A">
      <w:pPr>
        <w:pStyle w:val="ListParagraph"/>
        <w:numPr>
          <w:ilvl w:val="0"/>
          <w:numId w:val="1"/>
        </w:numPr>
        <w:spacing w:after="0" w:line="360" w:lineRule="auto"/>
        <w:jc w:val="both"/>
        <w:rPr>
          <w:rFonts w:ascii="Times New Roman" w:hAnsi="Times New Roman" w:cs="Times New Roman"/>
          <w:b/>
          <w:i/>
          <w:sz w:val="24"/>
          <w:szCs w:val="24"/>
        </w:rPr>
      </w:pPr>
      <w:r w:rsidRPr="00D45B16">
        <w:rPr>
          <w:rFonts w:ascii="Times New Roman" w:hAnsi="Times New Roman" w:cs="Times New Roman"/>
          <w:b/>
          <w:i/>
          <w:sz w:val="24"/>
          <w:szCs w:val="24"/>
        </w:rPr>
        <w:t>The Learned Chief Magistrate erred in law to hold that fai</w:t>
      </w:r>
      <w:r w:rsidR="000D5E53" w:rsidRPr="00D45B16">
        <w:rPr>
          <w:rFonts w:ascii="Times New Roman" w:hAnsi="Times New Roman" w:cs="Times New Roman"/>
          <w:b/>
          <w:i/>
          <w:sz w:val="24"/>
          <w:szCs w:val="24"/>
        </w:rPr>
        <w:t xml:space="preserve">lure of the appellant to file </w:t>
      </w:r>
      <w:r w:rsidRPr="00D45B16">
        <w:rPr>
          <w:rFonts w:ascii="Times New Roman" w:hAnsi="Times New Roman" w:cs="Times New Roman"/>
          <w:b/>
          <w:i/>
          <w:sz w:val="24"/>
          <w:szCs w:val="24"/>
        </w:rPr>
        <w:t>an answer to a counterclaim was important whereas there was no need for such an answer to be filed.</w:t>
      </w:r>
    </w:p>
    <w:p w:rsidR="0062789A" w:rsidRPr="00D45B16" w:rsidRDefault="0062789A" w:rsidP="00A8295A">
      <w:pPr>
        <w:pStyle w:val="ListParagraph"/>
        <w:numPr>
          <w:ilvl w:val="0"/>
          <w:numId w:val="1"/>
        </w:numPr>
        <w:spacing w:after="0" w:line="360" w:lineRule="auto"/>
        <w:jc w:val="both"/>
        <w:rPr>
          <w:rFonts w:ascii="Times New Roman" w:hAnsi="Times New Roman" w:cs="Times New Roman"/>
          <w:b/>
          <w:i/>
          <w:sz w:val="24"/>
          <w:szCs w:val="24"/>
        </w:rPr>
      </w:pPr>
      <w:r w:rsidRPr="00D45B16">
        <w:rPr>
          <w:rFonts w:ascii="Times New Roman" w:hAnsi="Times New Roman" w:cs="Times New Roman"/>
          <w:b/>
          <w:i/>
          <w:sz w:val="24"/>
          <w:szCs w:val="24"/>
        </w:rPr>
        <w:t>The Learned Chief Magistrate erred in law and misdirected his mind to hold that the counterclaim was legally and properly filed whereas it was obvious it was not.</w:t>
      </w:r>
    </w:p>
    <w:p w:rsidR="0062789A" w:rsidRPr="00D45B16" w:rsidRDefault="0062789A" w:rsidP="00A8295A">
      <w:pPr>
        <w:pStyle w:val="ListParagraph"/>
        <w:numPr>
          <w:ilvl w:val="0"/>
          <w:numId w:val="1"/>
        </w:numPr>
        <w:spacing w:after="0" w:line="360" w:lineRule="auto"/>
        <w:jc w:val="both"/>
        <w:rPr>
          <w:rFonts w:ascii="Times New Roman" w:hAnsi="Times New Roman" w:cs="Times New Roman"/>
          <w:b/>
          <w:i/>
          <w:sz w:val="24"/>
          <w:szCs w:val="24"/>
        </w:rPr>
      </w:pPr>
      <w:r w:rsidRPr="00D45B16">
        <w:rPr>
          <w:rFonts w:ascii="Times New Roman" w:hAnsi="Times New Roman" w:cs="Times New Roman"/>
          <w:b/>
          <w:i/>
          <w:sz w:val="24"/>
          <w:szCs w:val="24"/>
        </w:rPr>
        <w:t>The Learned Chief Magistrate erred in law to proceed to try a case basing on allegations of fraud instead of dismissing the counterclaim for not being properly filed.</w:t>
      </w:r>
    </w:p>
    <w:p w:rsidR="0062789A" w:rsidRPr="00D45B16" w:rsidRDefault="0062789A" w:rsidP="00A8295A">
      <w:pPr>
        <w:pStyle w:val="ListParagraph"/>
        <w:numPr>
          <w:ilvl w:val="0"/>
          <w:numId w:val="1"/>
        </w:numPr>
        <w:spacing w:after="0" w:line="360" w:lineRule="auto"/>
        <w:jc w:val="both"/>
        <w:rPr>
          <w:rFonts w:ascii="Times New Roman" w:hAnsi="Times New Roman" w:cs="Times New Roman"/>
          <w:b/>
          <w:i/>
          <w:sz w:val="24"/>
          <w:szCs w:val="24"/>
        </w:rPr>
      </w:pPr>
      <w:r w:rsidRPr="00D45B16">
        <w:rPr>
          <w:rFonts w:ascii="Times New Roman" w:hAnsi="Times New Roman" w:cs="Times New Roman"/>
          <w:b/>
          <w:i/>
          <w:sz w:val="24"/>
          <w:szCs w:val="24"/>
        </w:rPr>
        <w:t xml:space="preserve">The Learned Chief Magistrate misdirected his mind both on fact and law on the aspect of </w:t>
      </w:r>
      <w:r w:rsidR="006B0373" w:rsidRPr="00D45B16">
        <w:rPr>
          <w:rFonts w:ascii="Times New Roman" w:hAnsi="Times New Roman" w:cs="Times New Roman"/>
          <w:b/>
          <w:i/>
          <w:sz w:val="24"/>
          <w:szCs w:val="24"/>
        </w:rPr>
        <w:t>P</w:t>
      </w:r>
      <w:r w:rsidRPr="00D45B16">
        <w:rPr>
          <w:rFonts w:ascii="Times New Roman" w:hAnsi="Times New Roman" w:cs="Times New Roman"/>
          <w:b/>
          <w:i/>
          <w:sz w:val="24"/>
          <w:szCs w:val="24"/>
        </w:rPr>
        <w:t>lot</w:t>
      </w:r>
      <w:r w:rsidR="006B0373" w:rsidRPr="00D45B16">
        <w:rPr>
          <w:rFonts w:ascii="Times New Roman" w:hAnsi="Times New Roman" w:cs="Times New Roman"/>
          <w:b/>
          <w:i/>
          <w:sz w:val="24"/>
          <w:szCs w:val="24"/>
        </w:rPr>
        <w:t>s</w:t>
      </w:r>
      <w:r w:rsidRPr="00D45B16">
        <w:rPr>
          <w:rFonts w:ascii="Times New Roman" w:hAnsi="Times New Roman" w:cs="Times New Roman"/>
          <w:b/>
          <w:i/>
          <w:sz w:val="24"/>
          <w:szCs w:val="24"/>
        </w:rPr>
        <w:t xml:space="preserve"> 23</w:t>
      </w:r>
      <w:r w:rsidR="000D5E53" w:rsidRPr="00D45B16">
        <w:rPr>
          <w:rFonts w:ascii="Times New Roman" w:hAnsi="Times New Roman" w:cs="Times New Roman"/>
          <w:b/>
          <w:i/>
          <w:sz w:val="24"/>
          <w:szCs w:val="24"/>
        </w:rPr>
        <w:t>4 and 211 Kashari, Block 3, when</w:t>
      </w:r>
      <w:r w:rsidRPr="00D45B16">
        <w:rPr>
          <w:rFonts w:ascii="Times New Roman" w:hAnsi="Times New Roman" w:cs="Times New Roman"/>
          <w:b/>
          <w:i/>
          <w:sz w:val="24"/>
          <w:szCs w:val="24"/>
        </w:rPr>
        <w:t xml:space="preserve"> it was obvious </w:t>
      </w:r>
      <w:r w:rsidR="006B0373" w:rsidRPr="00D45B16">
        <w:rPr>
          <w:rFonts w:ascii="Times New Roman" w:hAnsi="Times New Roman" w:cs="Times New Roman"/>
          <w:b/>
          <w:i/>
          <w:sz w:val="24"/>
          <w:szCs w:val="24"/>
        </w:rPr>
        <w:t>P</w:t>
      </w:r>
      <w:r w:rsidRPr="00D45B16">
        <w:rPr>
          <w:rFonts w:ascii="Times New Roman" w:hAnsi="Times New Roman" w:cs="Times New Roman"/>
          <w:b/>
          <w:i/>
          <w:sz w:val="24"/>
          <w:szCs w:val="24"/>
        </w:rPr>
        <w:t>lot 211 was a table survey.</w:t>
      </w:r>
    </w:p>
    <w:p w:rsidR="00F67C6D" w:rsidRPr="00D45B16" w:rsidRDefault="00F67C6D" w:rsidP="00A8295A">
      <w:pPr>
        <w:pStyle w:val="ListParagraph"/>
        <w:numPr>
          <w:ilvl w:val="0"/>
          <w:numId w:val="1"/>
        </w:numPr>
        <w:spacing w:after="0" w:line="360" w:lineRule="auto"/>
        <w:jc w:val="both"/>
        <w:rPr>
          <w:rFonts w:ascii="Times New Roman" w:hAnsi="Times New Roman" w:cs="Times New Roman"/>
          <w:b/>
          <w:i/>
          <w:sz w:val="24"/>
          <w:szCs w:val="24"/>
        </w:rPr>
      </w:pPr>
      <w:r w:rsidRPr="00D45B16">
        <w:rPr>
          <w:rFonts w:ascii="Times New Roman" w:hAnsi="Times New Roman" w:cs="Times New Roman"/>
          <w:b/>
          <w:i/>
          <w:sz w:val="24"/>
          <w:szCs w:val="24"/>
        </w:rPr>
        <w:t xml:space="preserve">The learned Chief Magistrate misdirected his mind and failed to define what was </w:t>
      </w:r>
      <w:r w:rsidR="00A646F8" w:rsidRPr="00D45B16">
        <w:rPr>
          <w:rFonts w:ascii="Times New Roman" w:hAnsi="Times New Roman" w:cs="Times New Roman"/>
          <w:b/>
          <w:i/>
          <w:sz w:val="24"/>
          <w:szCs w:val="24"/>
        </w:rPr>
        <w:t>P</w:t>
      </w:r>
      <w:r w:rsidRPr="00D45B16">
        <w:rPr>
          <w:rFonts w:ascii="Times New Roman" w:hAnsi="Times New Roman" w:cs="Times New Roman"/>
          <w:b/>
          <w:i/>
          <w:sz w:val="24"/>
          <w:szCs w:val="24"/>
        </w:rPr>
        <w:t>lot No. 211.</w:t>
      </w:r>
    </w:p>
    <w:p w:rsidR="0062789A" w:rsidRPr="00D45B16" w:rsidRDefault="0062789A" w:rsidP="00A8295A">
      <w:pPr>
        <w:pStyle w:val="ListParagraph"/>
        <w:numPr>
          <w:ilvl w:val="0"/>
          <w:numId w:val="1"/>
        </w:numPr>
        <w:spacing w:after="0" w:line="360" w:lineRule="auto"/>
        <w:jc w:val="both"/>
        <w:rPr>
          <w:rFonts w:ascii="Times New Roman" w:hAnsi="Times New Roman" w:cs="Times New Roman"/>
          <w:b/>
          <w:i/>
          <w:sz w:val="24"/>
          <w:szCs w:val="24"/>
        </w:rPr>
      </w:pPr>
      <w:r w:rsidRPr="00D45B16">
        <w:rPr>
          <w:rFonts w:ascii="Times New Roman" w:hAnsi="Times New Roman" w:cs="Times New Roman"/>
          <w:b/>
          <w:i/>
          <w:sz w:val="24"/>
          <w:szCs w:val="24"/>
        </w:rPr>
        <w:t>The learned Chief Magistrate failed to not</w:t>
      </w:r>
      <w:r w:rsidR="00187461" w:rsidRPr="00D45B16">
        <w:rPr>
          <w:rFonts w:ascii="Times New Roman" w:hAnsi="Times New Roman" w:cs="Times New Roman"/>
          <w:b/>
          <w:i/>
          <w:sz w:val="24"/>
          <w:szCs w:val="24"/>
        </w:rPr>
        <w:t>e</w:t>
      </w:r>
      <w:r w:rsidRPr="00D45B16">
        <w:rPr>
          <w:rFonts w:ascii="Times New Roman" w:hAnsi="Times New Roman" w:cs="Times New Roman"/>
          <w:b/>
          <w:i/>
          <w:sz w:val="24"/>
          <w:szCs w:val="24"/>
        </w:rPr>
        <w:t xml:space="preserve"> that the Respondent on the facts was a trespasser on </w:t>
      </w:r>
      <w:r w:rsidR="006B0373" w:rsidRPr="00D45B16">
        <w:rPr>
          <w:rFonts w:ascii="Times New Roman" w:hAnsi="Times New Roman" w:cs="Times New Roman"/>
          <w:b/>
          <w:i/>
          <w:sz w:val="24"/>
          <w:szCs w:val="24"/>
        </w:rPr>
        <w:t>P</w:t>
      </w:r>
      <w:r w:rsidRPr="00D45B16">
        <w:rPr>
          <w:rFonts w:ascii="Times New Roman" w:hAnsi="Times New Roman" w:cs="Times New Roman"/>
          <w:b/>
          <w:i/>
          <w:sz w:val="24"/>
          <w:szCs w:val="24"/>
        </w:rPr>
        <w:t>lot 234 unto which the Respondent had no claim.</w:t>
      </w:r>
    </w:p>
    <w:p w:rsidR="00F56D1A" w:rsidRPr="00D45B16" w:rsidRDefault="00C72C1F"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Counsel for the Appellant</w:t>
      </w:r>
      <w:r w:rsidR="00A646F8" w:rsidRPr="00D45B16">
        <w:rPr>
          <w:rFonts w:ascii="Times New Roman" w:hAnsi="Times New Roman" w:cs="Times New Roman"/>
          <w:sz w:val="24"/>
          <w:szCs w:val="24"/>
        </w:rPr>
        <w:t>,</w:t>
      </w:r>
      <w:r w:rsidRPr="00D45B16">
        <w:rPr>
          <w:rFonts w:ascii="Times New Roman" w:hAnsi="Times New Roman" w:cs="Times New Roman"/>
          <w:sz w:val="24"/>
          <w:szCs w:val="24"/>
        </w:rPr>
        <w:t xml:space="preserve"> Mr. Mwene</w:t>
      </w:r>
      <w:r w:rsidR="000D60B8" w:rsidRPr="00D45B16">
        <w:rPr>
          <w:rFonts w:ascii="Times New Roman" w:hAnsi="Times New Roman" w:cs="Times New Roman"/>
          <w:sz w:val="24"/>
          <w:szCs w:val="24"/>
        </w:rPr>
        <w:t xml:space="preserve"> -</w:t>
      </w:r>
      <w:r w:rsidRPr="00D45B16">
        <w:rPr>
          <w:rFonts w:ascii="Times New Roman" w:hAnsi="Times New Roman" w:cs="Times New Roman"/>
          <w:sz w:val="24"/>
          <w:szCs w:val="24"/>
        </w:rPr>
        <w:t xml:space="preserve"> Kahima</w:t>
      </w:r>
      <w:r w:rsidR="00A646F8" w:rsidRPr="00D45B16">
        <w:rPr>
          <w:rFonts w:ascii="Times New Roman" w:hAnsi="Times New Roman" w:cs="Times New Roman"/>
          <w:sz w:val="24"/>
          <w:szCs w:val="24"/>
        </w:rPr>
        <w:t>,</w:t>
      </w:r>
      <w:r w:rsidRPr="00D45B16">
        <w:rPr>
          <w:rFonts w:ascii="Times New Roman" w:hAnsi="Times New Roman" w:cs="Times New Roman"/>
          <w:sz w:val="24"/>
          <w:szCs w:val="24"/>
        </w:rPr>
        <w:t xml:space="preserve"> argued grounds 1, 2 and 3 together</w:t>
      </w:r>
      <w:r w:rsidR="00A646F8" w:rsidRPr="00D45B16">
        <w:rPr>
          <w:rFonts w:ascii="Times New Roman" w:hAnsi="Times New Roman" w:cs="Times New Roman"/>
          <w:sz w:val="24"/>
          <w:szCs w:val="24"/>
        </w:rPr>
        <w:t>,</w:t>
      </w:r>
      <w:r w:rsidRPr="00D45B16">
        <w:rPr>
          <w:rFonts w:ascii="Times New Roman" w:hAnsi="Times New Roman" w:cs="Times New Roman"/>
          <w:sz w:val="24"/>
          <w:szCs w:val="24"/>
        </w:rPr>
        <w:t xml:space="preserve"> and Mr. Kwizera Denis</w:t>
      </w:r>
      <w:r w:rsidR="00A646F8" w:rsidRPr="00D45B16">
        <w:rPr>
          <w:rFonts w:ascii="Times New Roman" w:hAnsi="Times New Roman" w:cs="Times New Roman"/>
          <w:sz w:val="24"/>
          <w:szCs w:val="24"/>
        </w:rPr>
        <w:t>,</w:t>
      </w:r>
      <w:r w:rsidRPr="00D45B16">
        <w:rPr>
          <w:rFonts w:ascii="Times New Roman" w:hAnsi="Times New Roman" w:cs="Times New Roman"/>
          <w:sz w:val="24"/>
          <w:szCs w:val="24"/>
        </w:rPr>
        <w:t xml:space="preserve"> Counsel for Respondent</w:t>
      </w:r>
      <w:r w:rsidR="006A72F7" w:rsidRPr="00D45B16">
        <w:rPr>
          <w:rFonts w:ascii="Times New Roman" w:hAnsi="Times New Roman" w:cs="Times New Roman"/>
          <w:sz w:val="24"/>
          <w:szCs w:val="24"/>
        </w:rPr>
        <w:t>s</w:t>
      </w:r>
      <w:r w:rsidR="00A646F8" w:rsidRPr="00D45B16">
        <w:rPr>
          <w:rFonts w:ascii="Times New Roman" w:hAnsi="Times New Roman" w:cs="Times New Roman"/>
          <w:sz w:val="24"/>
          <w:szCs w:val="24"/>
        </w:rPr>
        <w:t>,</w:t>
      </w:r>
      <w:r w:rsidRPr="00D45B16">
        <w:rPr>
          <w:rFonts w:ascii="Times New Roman" w:hAnsi="Times New Roman" w:cs="Times New Roman"/>
          <w:sz w:val="24"/>
          <w:szCs w:val="24"/>
        </w:rPr>
        <w:t xml:space="preserve"> also </w:t>
      </w:r>
      <w:r w:rsidR="00A646F8" w:rsidRPr="00D45B16">
        <w:rPr>
          <w:rFonts w:ascii="Times New Roman" w:hAnsi="Times New Roman" w:cs="Times New Roman"/>
          <w:sz w:val="24"/>
          <w:szCs w:val="24"/>
        </w:rPr>
        <w:t>re</w:t>
      </w:r>
      <w:r w:rsidR="003358AF" w:rsidRPr="00D45B16">
        <w:rPr>
          <w:rFonts w:ascii="Times New Roman" w:hAnsi="Times New Roman" w:cs="Times New Roman"/>
          <w:sz w:val="24"/>
          <w:szCs w:val="24"/>
        </w:rPr>
        <w:t>plied</w:t>
      </w:r>
      <w:r w:rsidR="00F56D1A" w:rsidRPr="00D45B16">
        <w:rPr>
          <w:rFonts w:ascii="Times New Roman" w:hAnsi="Times New Roman" w:cs="Times New Roman"/>
          <w:sz w:val="24"/>
          <w:szCs w:val="24"/>
        </w:rPr>
        <w:t xml:space="preserve"> to </w:t>
      </w:r>
      <w:r w:rsidRPr="00D45B16">
        <w:rPr>
          <w:rFonts w:ascii="Times New Roman" w:hAnsi="Times New Roman" w:cs="Times New Roman"/>
          <w:sz w:val="24"/>
          <w:szCs w:val="24"/>
        </w:rPr>
        <w:t xml:space="preserve">them </w:t>
      </w:r>
      <w:r w:rsidR="00F56D1A" w:rsidRPr="00D45B16">
        <w:rPr>
          <w:rFonts w:ascii="Times New Roman" w:hAnsi="Times New Roman" w:cs="Times New Roman"/>
          <w:sz w:val="24"/>
          <w:szCs w:val="24"/>
        </w:rPr>
        <w:t>simultaneously</w:t>
      </w:r>
      <w:r w:rsidRPr="00D45B16">
        <w:rPr>
          <w:rFonts w:ascii="Times New Roman" w:hAnsi="Times New Roman" w:cs="Times New Roman"/>
          <w:sz w:val="24"/>
          <w:szCs w:val="24"/>
        </w:rPr>
        <w:t>. Court</w:t>
      </w:r>
      <w:r w:rsidR="00C943AF" w:rsidRPr="00D45B16">
        <w:rPr>
          <w:rFonts w:ascii="Times New Roman" w:hAnsi="Times New Roman" w:cs="Times New Roman"/>
          <w:sz w:val="24"/>
          <w:szCs w:val="24"/>
        </w:rPr>
        <w:t xml:space="preserve"> will </w:t>
      </w:r>
      <w:r w:rsidR="00F56D1A" w:rsidRPr="00D45B16">
        <w:rPr>
          <w:rFonts w:ascii="Times New Roman" w:hAnsi="Times New Roman" w:cs="Times New Roman"/>
          <w:sz w:val="24"/>
          <w:szCs w:val="24"/>
        </w:rPr>
        <w:t>follow the same arrangement to</w:t>
      </w:r>
      <w:r w:rsidRPr="00D45B16">
        <w:rPr>
          <w:rFonts w:ascii="Times New Roman" w:hAnsi="Times New Roman" w:cs="Times New Roman"/>
          <w:sz w:val="24"/>
          <w:szCs w:val="24"/>
        </w:rPr>
        <w:t xml:space="preserve"> re</w:t>
      </w:r>
      <w:r w:rsidR="00E53A71" w:rsidRPr="00D45B16">
        <w:rPr>
          <w:rFonts w:ascii="Times New Roman" w:hAnsi="Times New Roman" w:cs="Times New Roman"/>
          <w:sz w:val="24"/>
          <w:szCs w:val="24"/>
        </w:rPr>
        <w:t>solve</w:t>
      </w:r>
      <w:r w:rsidRPr="00D45B16">
        <w:rPr>
          <w:rFonts w:ascii="Times New Roman" w:hAnsi="Times New Roman" w:cs="Times New Roman"/>
          <w:sz w:val="24"/>
          <w:szCs w:val="24"/>
        </w:rPr>
        <w:t xml:space="preserve"> the grounds</w:t>
      </w:r>
      <w:r w:rsidR="00F56D1A" w:rsidRPr="00D45B16">
        <w:rPr>
          <w:rFonts w:ascii="Times New Roman" w:hAnsi="Times New Roman" w:cs="Times New Roman"/>
          <w:sz w:val="24"/>
          <w:szCs w:val="24"/>
        </w:rPr>
        <w:t>.</w:t>
      </w:r>
      <w:r w:rsidR="00C943AF" w:rsidRPr="00D45B16">
        <w:rPr>
          <w:rFonts w:ascii="Times New Roman" w:hAnsi="Times New Roman" w:cs="Times New Roman"/>
          <w:sz w:val="24"/>
          <w:szCs w:val="24"/>
        </w:rPr>
        <w:t xml:space="preserve"> </w:t>
      </w:r>
    </w:p>
    <w:p w:rsidR="00066B7C" w:rsidRPr="00D45B16" w:rsidRDefault="00066B7C" w:rsidP="00A8295A">
      <w:pPr>
        <w:spacing w:after="0" w:line="360" w:lineRule="auto"/>
        <w:jc w:val="both"/>
        <w:rPr>
          <w:rFonts w:ascii="Times New Roman" w:hAnsi="Times New Roman" w:cs="Times New Roman"/>
          <w:sz w:val="24"/>
          <w:szCs w:val="24"/>
        </w:rPr>
      </w:pPr>
    </w:p>
    <w:p w:rsidR="00CA1AFE" w:rsidRPr="00D45B16" w:rsidRDefault="00CA1AFE" w:rsidP="00A8295A">
      <w:pPr>
        <w:spacing w:after="0" w:line="360" w:lineRule="auto"/>
        <w:jc w:val="both"/>
        <w:rPr>
          <w:rFonts w:ascii="Times New Roman" w:hAnsi="Times New Roman" w:cs="Times New Roman"/>
          <w:b/>
          <w:i/>
          <w:sz w:val="24"/>
          <w:szCs w:val="24"/>
        </w:rPr>
      </w:pPr>
      <w:r w:rsidRPr="00D45B16">
        <w:rPr>
          <w:rFonts w:ascii="Times New Roman" w:hAnsi="Times New Roman" w:cs="Times New Roman"/>
          <w:b/>
          <w:i/>
          <w:sz w:val="24"/>
          <w:szCs w:val="24"/>
        </w:rPr>
        <w:t>Grounds 1, 2 and</w:t>
      </w:r>
      <w:r w:rsidR="00C72C1F" w:rsidRPr="00D45B16">
        <w:rPr>
          <w:rFonts w:ascii="Times New Roman" w:hAnsi="Times New Roman" w:cs="Times New Roman"/>
          <w:b/>
          <w:i/>
          <w:sz w:val="24"/>
          <w:szCs w:val="24"/>
        </w:rPr>
        <w:t xml:space="preserve"> 3</w:t>
      </w:r>
      <w:r w:rsidRPr="00D45B16">
        <w:rPr>
          <w:rFonts w:ascii="Times New Roman" w:hAnsi="Times New Roman" w:cs="Times New Roman"/>
          <w:b/>
          <w:i/>
          <w:sz w:val="24"/>
          <w:szCs w:val="24"/>
        </w:rPr>
        <w:t>.</w:t>
      </w:r>
    </w:p>
    <w:p w:rsidR="00E53A71" w:rsidRPr="00D45B16" w:rsidRDefault="006A72F7" w:rsidP="00A8295A">
      <w:pPr>
        <w:spacing w:after="0" w:line="360" w:lineRule="auto"/>
        <w:jc w:val="both"/>
        <w:rPr>
          <w:rFonts w:ascii="Times New Roman" w:hAnsi="Times New Roman" w:cs="Times New Roman"/>
          <w:i/>
          <w:sz w:val="24"/>
          <w:szCs w:val="24"/>
        </w:rPr>
      </w:pPr>
      <w:r w:rsidRPr="00D45B16">
        <w:rPr>
          <w:rFonts w:ascii="Times New Roman" w:hAnsi="Times New Roman" w:cs="Times New Roman"/>
          <w:sz w:val="24"/>
          <w:szCs w:val="24"/>
        </w:rPr>
        <w:t>It was argued for</w:t>
      </w:r>
      <w:r w:rsidR="00F67C6D" w:rsidRPr="00D45B16">
        <w:rPr>
          <w:rFonts w:ascii="Times New Roman" w:hAnsi="Times New Roman" w:cs="Times New Roman"/>
          <w:sz w:val="24"/>
          <w:szCs w:val="24"/>
        </w:rPr>
        <w:t xml:space="preserve"> the </w:t>
      </w:r>
      <w:r w:rsidR="00C72C1F" w:rsidRPr="00D45B16">
        <w:rPr>
          <w:rFonts w:ascii="Times New Roman" w:hAnsi="Times New Roman" w:cs="Times New Roman"/>
          <w:sz w:val="24"/>
          <w:szCs w:val="24"/>
        </w:rPr>
        <w:t>A</w:t>
      </w:r>
      <w:r w:rsidR="00F67C6D" w:rsidRPr="00D45B16">
        <w:rPr>
          <w:rFonts w:ascii="Times New Roman" w:hAnsi="Times New Roman" w:cs="Times New Roman"/>
          <w:sz w:val="24"/>
          <w:szCs w:val="24"/>
        </w:rPr>
        <w:t>ppellant</w:t>
      </w:r>
      <w:r w:rsidR="00E53A71" w:rsidRPr="00D45B16">
        <w:rPr>
          <w:rFonts w:ascii="Times New Roman" w:hAnsi="Times New Roman" w:cs="Times New Roman"/>
          <w:sz w:val="24"/>
          <w:szCs w:val="24"/>
        </w:rPr>
        <w:t xml:space="preserve"> </w:t>
      </w:r>
      <w:r w:rsidRPr="00D45B16">
        <w:rPr>
          <w:rFonts w:ascii="Times New Roman" w:hAnsi="Times New Roman" w:cs="Times New Roman"/>
          <w:sz w:val="24"/>
          <w:szCs w:val="24"/>
        </w:rPr>
        <w:t>th</w:t>
      </w:r>
      <w:r w:rsidR="00E53A71" w:rsidRPr="00D45B16">
        <w:rPr>
          <w:rFonts w:ascii="Times New Roman" w:hAnsi="Times New Roman" w:cs="Times New Roman"/>
          <w:sz w:val="24"/>
          <w:szCs w:val="24"/>
        </w:rPr>
        <w:t xml:space="preserve">at the </w:t>
      </w:r>
      <w:r w:rsidR="00F56D1A" w:rsidRPr="00D45B16">
        <w:rPr>
          <w:rFonts w:ascii="Times New Roman" w:hAnsi="Times New Roman" w:cs="Times New Roman"/>
          <w:sz w:val="24"/>
          <w:szCs w:val="24"/>
        </w:rPr>
        <w:t xml:space="preserve">Respondents </w:t>
      </w:r>
      <w:r w:rsidR="000D60B8" w:rsidRPr="00D45B16">
        <w:rPr>
          <w:rFonts w:ascii="Times New Roman" w:hAnsi="Times New Roman" w:cs="Times New Roman"/>
          <w:sz w:val="24"/>
          <w:szCs w:val="24"/>
        </w:rPr>
        <w:t>did not pay the requisite fee at the time of filing</w:t>
      </w:r>
      <w:r w:rsidR="00C83FDB" w:rsidRPr="00D45B16">
        <w:rPr>
          <w:rFonts w:ascii="Times New Roman" w:hAnsi="Times New Roman" w:cs="Times New Roman"/>
          <w:sz w:val="24"/>
          <w:szCs w:val="24"/>
        </w:rPr>
        <w:t xml:space="preserve"> their defence</w:t>
      </w:r>
      <w:r w:rsidR="009E3BBF" w:rsidRPr="00D45B16">
        <w:rPr>
          <w:rFonts w:ascii="Times New Roman" w:hAnsi="Times New Roman" w:cs="Times New Roman"/>
          <w:sz w:val="24"/>
          <w:szCs w:val="24"/>
        </w:rPr>
        <w:t>,</w:t>
      </w:r>
      <w:r w:rsidR="00E53A71" w:rsidRPr="00D45B16">
        <w:rPr>
          <w:rFonts w:ascii="Times New Roman" w:hAnsi="Times New Roman" w:cs="Times New Roman"/>
          <w:sz w:val="24"/>
          <w:szCs w:val="24"/>
        </w:rPr>
        <w:t xml:space="preserve"> </w:t>
      </w:r>
      <w:r w:rsidR="00C72C1F" w:rsidRPr="00D45B16">
        <w:rPr>
          <w:rFonts w:ascii="Times New Roman" w:hAnsi="Times New Roman" w:cs="Times New Roman"/>
          <w:sz w:val="24"/>
          <w:szCs w:val="24"/>
        </w:rPr>
        <w:t xml:space="preserve">and </w:t>
      </w:r>
      <w:r w:rsidRPr="00D45B16">
        <w:rPr>
          <w:rFonts w:ascii="Times New Roman" w:hAnsi="Times New Roman" w:cs="Times New Roman"/>
          <w:sz w:val="24"/>
          <w:szCs w:val="24"/>
        </w:rPr>
        <w:t>hence</w:t>
      </w:r>
      <w:r w:rsidR="00E53A71" w:rsidRPr="00D45B16">
        <w:rPr>
          <w:rFonts w:ascii="Times New Roman" w:hAnsi="Times New Roman" w:cs="Times New Roman"/>
          <w:sz w:val="24"/>
          <w:szCs w:val="24"/>
        </w:rPr>
        <w:t xml:space="preserve"> the counterclaim did not legally exist</w:t>
      </w:r>
      <w:r w:rsidRPr="00D45B16">
        <w:rPr>
          <w:rFonts w:ascii="Times New Roman" w:hAnsi="Times New Roman" w:cs="Times New Roman"/>
          <w:sz w:val="24"/>
          <w:szCs w:val="24"/>
        </w:rPr>
        <w:t>, and t</w:t>
      </w:r>
      <w:r w:rsidR="00E53A71" w:rsidRPr="00D45B16">
        <w:rPr>
          <w:rFonts w:ascii="Times New Roman" w:hAnsi="Times New Roman" w:cs="Times New Roman"/>
          <w:sz w:val="24"/>
          <w:szCs w:val="24"/>
        </w:rPr>
        <w:t>hat there was no need to respond to a</w:t>
      </w:r>
      <w:r w:rsidR="00F56D1A" w:rsidRPr="00D45B16">
        <w:rPr>
          <w:rFonts w:ascii="Times New Roman" w:hAnsi="Times New Roman" w:cs="Times New Roman"/>
          <w:sz w:val="24"/>
          <w:szCs w:val="24"/>
        </w:rPr>
        <w:t xml:space="preserve"> legally non-</w:t>
      </w:r>
      <w:r w:rsidR="00E53A71" w:rsidRPr="00D45B16">
        <w:rPr>
          <w:rFonts w:ascii="Times New Roman" w:hAnsi="Times New Roman" w:cs="Times New Roman"/>
          <w:sz w:val="24"/>
          <w:szCs w:val="24"/>
        </w:rPr>
        <w:t xml:space="preserve">existent counterclaim. </w:t>
      </w:r>
      <w:r w:rsidR="00F56D1A" w:rsidRPr="00D45B16">
        <w:rPr>
          <w:rFonts w:ascii="Times New Roman" w:hAnsi="Times New Roman" w:cs="Times New Roman"/>
          <w:sz w:val="24"/>
          <w:szCs w:val="24"/>
        </w:rPr>
        <w:t xml:space="preserve">Counsel also argued </w:t>
      </w:r>
      <w:r w:rsidRPr="00D45B16">
        <w:rPr>
          <w:rFonts w:ascii="Times New Roman" w:hAnsi="Times New Roman" w:cs="Times New Roman"/>
          <w:sz w:val="24"/>
          <w:szCs w:val="24"/>
        </w:rPr>
        <w:t>t</w:t>
      </w:r>
      <w:r w:rsidR="00E53A71" w:rsidRPr="00D45B16">
        <w:rPr>
          <w:rFonts w:ascii="Times New Roman" w:hAnsi="Times New Roman" w:cs="Times New Roman"/>
          <w:sz w:val="24"/>
          <w:szCs w:val="24"/>
        </w:rPr>
        <w:t xml:space="preserve">hat </w:t>
      </w:r>
      <w:r w:rsidR="00FB4EF1" w:rsidRPr="00D45B16">
        <w:rPr>
          <w:rFonts w:ascii="Times New Roman" w:hAnsi="Times New Roman" w:cs="Times New Roman"/>
          <w:sz w:val="24"/>
          <w:szCs w:val="24"/>
        </w:rPr>
        <w:t>the</w:t>
      </w:r>
      <w:r w:rsidR="00E53A71" w:rsidRPr="00D45B16">
        <w:rPr>
          <w:rFonts w:ascii="Times New Roman" w:hAnsi="Times New Roman" w:cs="Times New Roman"/>
          <w:sz w:val="24"/>
          <w:szCs w:val="24"/>
        </w:rPr>
        <w:t xml:space="preserve"> </w:t>
      </w:r>
      <w:r w:rsidR="006A745A" w:rsidRPr="00D45B16">
        <w:rPr>
          <w:rFonts w:ascii="Times New Roman" w:hAnsi="Times New Roman" w:cs="Times New Roman"/>
          <w:sz w:val="24"/>
          <w:szCs w:val="24"/>
        </w:rPr>
        <w:t>allegations of</w:t>
      </w:r>
      <w:r w:rsidR="0082296F" w:rsidRPr="00D45B16">
        <w:rPr>
          <w:rFonts w:ascii="Times New Roman" w:hAnsi="Times New Roman" w:cs="Times New Roman"/>
          <w:sz w:val="24"/>
          <w:szCs w:val="24"/>
        </w:rPr>
        <w:t xml:space="preserve"> </w:t>
      </w:r>
      <w:r w:rsidR="00E53A71" w:rsidRPr="00D45B16">
        <w:rPr>
          <w:rFonts w:ascii="Times New Roman" w:hAnsi="Times New Roman" w:cs="Times New Roman"/>
          <w:sz w:val="24"/>
          <w:szCs w:val="24"/>
        </w:rPr>
        <w:t xml:space="preserve">fraud </w:t>
      </w:r>
      <w:r w:rsidR="0082296F" w:rsidRPr="00D45B16">
        <w:rPr>
          <w:rFonts w:ascii="Times New Roman" w:hAnsi="Times New Roman" w:cs="Times New Roman"/>
          <w:sz w:val="24"/>
          <w:szCs w:val="24"/>
        </w:rPr>
        <w:t xml:space="preserve">against the Appellant </w:t>
      </w:r>
      <w:r w:rsidR="00E53A71" w:rsidRPr="00D45B16">
        <w:rPr>
          <w:rFonts w:ascii="Times New Roman" w:hAnsi="Times New Roman" w:cs="Times New Roman"/>
          <w:sz w:val="24"/>
          <w:szCs w:val="24"/>
        </w:rPr>
        <w:t>by the Respondent</w:t>
      </w:r>
      <w:r w:rsidR="00F56D1A" w:rsidRPr="00D45B16">
        <w:rPr>
          <w:rFonts w:ascii="Times New Roman" w:hAnsi="Times New Roman" w:cs="Times New Roman"/>
          <w:sz w:val="24"/>
          <w:szCs w:val="24"/>
        </w:rPr>
        <w:t>s</w:t>
      </w:r>
      <w:r w:rsidR="00E53A71" w:rsidRPr="00D45B16">
        <w:rPr>
          <w:rFonts w:ascii="Times New Roman" w:hAnsi="Times New Roman" w:cs="Times New Roman"/>
          <w:sz w:val="24"/>
          <w:szCs w:val="24"/>
        </w:rPr>
        <w:t xml:space="preserve"> had not been proved </w:t>
      </w:r>
      <w:r w:rsidR="00FB4EF1" w:rsidRPr="00D45B16">
        <w:rPr>
          <w:rFonts w:ascii="Times New Roman" w:hAnsi="Times New Roman" w:cs="Times New Roman"/>
          <w:sz w:val="24"/>
          <w:szCs w:val="24"/>
        </w:rPr>
        <w:t>as required</w:t>
      </w:r>
      <w:r w:rsidR="00E53A71" w:rsidRPr="00D45B16">
        <w:rPr>
          <w:rFonts w:ascii="Times New Roman" w:hAnsi="Times New Roman" w:cs="Times New Roman"/>
          <w:sz w:val="24"/>
          <w:szCs w:val="24"/>
        </w:rPr>
        <w:t xml:space="preserve"> </w:t>
      </w:r>
      <w:r w:rsidR="00FB4EF1" w:rsidRPr="00D45B16">
        <w:rPr>
          <w:rFonts w:ascii="Times New Roman" w:hAnsi="Times New Roman" w:cs="Times New Roman"/>
          <w:sz w:val="24"/>
          <w:szCs w:val="24"/>
        </w:rPr>
        <w:t>under the law</w:t>
      </w:r>
      <w:r w:rsidR="00E53A71" w:rsidRPr="00D45B16">
        <w:rPr>
          <w:rFonts w:ascii="Times New Roman" w:hAnsi="Times New Roman" w:cs="Times New Roman"/>
          <w:sz w:val="24"/>
          <w:szCs w:val="24"/>
        </w:rPr>
        <w:t>.</w:t>
      </w:r>
      <w:r w:rsidRPr="00D45B16">
        <w:rPr>
          <w:rFonts w:ascii="Times New Roman" w:hAnsi="Times New Roman" w:cs="Times New Roman"/>
          <w:sz w:val="24"/>
          <w:szCs w:val="24"/>
        </w:rPr>
        <w:t xml:space="preserve"> </w:t>
      </w:r>
      <w:r w:rsidR="0082296F" w:rsidRPr="00D45B16">
        <w:rPr>
          <w:rFonts w:ascii="Times New Roman" w:hAnsi="Times New Roman" w:cs="Times New Roman"/>
          <w:sz w:val="24"/>
          <w:szCs w:val="24"/>
        </w:rPr>
        <w:t xml:space="preserve">To </w:t>
      </w:r>
      <w:r w:rsidRPr="00D45B16">
        <w:rPr>
          <w:rFonts w:ascii="Times New Roman" w:hAnsi="Times New Roman" w:cs="Times New Roman"/>
          <w:sz w:val="24"/>
          <w:szCs w:val="24"/>
        </w:rPr>
        <w:t xml:space="preserve">buttressed his argument </w:t>
      </w:r>
      <w:r w:rsidR="0082296F" w:rsidRPr="00D45B16">
        <w:rPr>
          <w:rFonts w:ascii="Times New Roman" w:hAnsi="Times New Roman" w:cs="Times New Roman"/>
          <w:sz w:val="24"/>
          <w:szCs w:val="24"/>
        </w:rPr>
        <w:t>Counsel</w:t>
      </w:r>
      <w:r w:rsidRPr="00D45B16">
        <w:rPr>
          <w:rFonts w:ascii="Times New Roman" w:hAnsi="Times New Roman" w:cs="Times New Roman"/>
          <w:sz w:val="24"/>
          <w:szCs w:val="24"/>
        </w:rPr>
        <w:t xml:space="preserve"> cit</w:t>
      </w:r>
      <w:r w:rsidR="0082296F" w:rsidRPr="00D45B16">
        <w:rPr>
          <w:rFonts w:ascii="Times New Roman" w:hAnsi="Times New Roman" w:cs="Times New Roman"/>
          <w:sz w:val="24"/>
          <w:szCs w:val="24"/>
        </w:rPr>
        <w:t>ed</w:t>
      </w:r>
      <w:r w:rsidR="00FB4EF1" w:rsidRPr="00D45B16">
        <w:rPr>
          <w:rFonts w:ascii="Times New Roman" w:hAnsi="Times New Roman" w:cs="Times New Roman"/>
          <w:sz w:val="24"/>
          <w:szCs w:val="24"/>
        </w:rPr>
        <w:t xml:space="preserve"> the cases</w:t>
      </w:r>
      <w:r w:rsidR="00E53A71" w:rsidRPr="00D45B16">
        <w:rPr>
          <w:rFonts w:ascii="Times New Roman" w:hAnsi="Times New Roman" w:cs="Times New Roman"/>
          <w:sz w:val="24"/>
          <w:szCs w:val="24"/>
        </w:rPr>
        <w:t xml:space="preserve"> of </w:t>
      </w:r>
      <w:r w:rsidR="00E53A71" w:rsidRPr="00D45B16">
        <w:rPr>
          <w:rFonts w:ascii="Times New Roman" w:hAnsi="Times New Roman" w:cs="Times New Roman"/>
          <w:b/>
          <w:i/>
          <w:sz w:val="24"/>
          <w:szCs w:val="24"/>
        </w:rPr>
        <w:t>UNTA E</w:t>
      </w:r>
      <w:r w:rsidR="00FB4EF1" w:rsidRPr="00D45B16">
        <w:rPr>
          <w:rFonts w:ascii="Times New Roman" w:hAnsi="Times New Roman" w:cs="Times New Roman"/>
          <w:b/>
          <w:i/>
          <w:sz w:val="24"/>
          <w:szCs w:val="24"/>
        </w:rPr>
        <w:t>xports</w:t>
      </w:r>
      <w:r w:rsidRPr="00D45B16">
        <w:rPr>
          <w:rFonts w:ascii="Times New Roman" w:hAnsi="Times New Roman" w:cs="Times New Roman"/>
          <w:b/>
          <w:i/>
          <w:sz w:val="24"/>
          <w:szCs w:val="24"/>
        </w:rPr>
        <w:t xml:space="preserve"> </w:t>
      </w:r>
      <w:r w:rsidR="00E53A71" w:rsidRPr="00D45B16">
        <w:rPr>
          <w:rFonts w:ascii="Times New Roman" w:hAnsi="Times New Roman" w:cs="Times New Roman"/>
          <w:b/>
          <w:i/>
          <w:sz w:val="24"/>
          <w:szCs w:val="24"/>
        </w:rPr>
        <w:t>L</w:t>
      </w:r>
      <w:r w:rsidR="00FB4EF1" w:rsidRPr="00D45B16">
        <w:rPr>
          <w:rFonts w:ascii="Times New Roman" w:hAnsi="Times New Roman" w:cs="Times New Roman"/>
          <w:b/>
          <w:i/>
          <w:sz w:val="24"/>
          <w:szCs w:val="24"/>
        </w:rPr>
        <w:t>td</w:t>
      </w:r>
      <w:r w:rsidRPr="00D45B16">
        <w:rPr>
          <w:rFonts w:ascii="Times New Roman" w:hAnsi="Times New Roman" w:cs="Times New Roman"/>
          <w:b/>
          <w:i/>
          <w:sz w:val="24"/>
          <w:szCs w:val="24"/>
        </w:rPr>
        <w:t>.</w:t>
      </w:r>
      <w:r w:rsidR="00FB4EF1" w:rsidRPr="00D45B16">
        <w:rPr>
          <w:rFonts w:ascii="Times New Roman" w:hAnsi="Times New Roman" w:cs="Times New Roman"/>
          <w:b/>
          <w:i/>
          <w:sz w:val="24"/>
          <w:szCs w:val="24"/>
        </w:rPr>
        <w:t xml:space="preserve"> </w:t>
      </w:r>
      <w:r w:rsidR="00E53A71" w:rsidRPr="00D45B16">
        <w:rPr>
          <w:rFonts w:ascii="Times New Roman" w:hAnsi="Times New Roman" w:cs="Times New Roman"/>
          <w:b/>
          <w:i/>
          <w:sz w:val="24"/>
          <w:szCs w:val="24"/>
        </w:rPr>
        <w:t>v</w:t>
      </w:r>
      <w:r w:rsidR="00FB4EF1" w:rsidRPr="00D45B16">
        <w:rPr>
          <w:rFonts w:ascii="Times New Roman" w:hAnsi="Times New Roman" w:cs="Times New Roman"/>
          <w:b/>
          <w:i/>
          <w:sz w:val="24"/>
          <w:szCs w:val="24"/>
        </w:rPr>
        <w:t>.</w:t>
      </w:r>
      <w:r w:rsidR="00E53A71" w:rsidRPr="00D45B16">
        <w:rPr>
          <w:rFonts w:ascii="Times New Roman" w:hAnsi="Times New Roman" w:cs="Times New Roman"/>
          <w:b/>
          <w:i/>
          <w:sz w:val="24"/>
          <w:szCs w:val="24"/>
        </w:rPr>
        <w:t xml:space="preserve"> </w:t>
      </w:r>
      <w:r w:rsidR="006036C0" w:rsidRPr="00D45B16">
        <w:rPr>
          <w:rFonts w:ascii="Times New Roman" w:hAnsi="Times New Roman" w:cs="Times New Roman"/>
          <w:b/>
          <w:i/>
          <w:sz w:val="24"/>
          <w:szCs w:val="24"/>
        </w:rPr>
        <w:t>C</w:t>
      </w:r>
      <w:r w:rsidR="00FB4EF1" w:rsidRPr="00D45B16">
        <w:rPr>
          <w:rFonts w:ascii="Times New Roman" w:hAnsi="Times New Roman" w:cs="Times New Roman"/>
          <w:b/>
          <w:i/>
          <w:sz w:val="24"/>
          <w:szCs w:val="24"/>
        </w:rPr>
        <w:t>ustomas</w:t>
      </w:r>
      <w:r w:rsidR="006036C0" w:rsidRPr="00D45B16">
        <w:rPr>
          <w:rFonts w:ascii="Times New Roman" w:hAnsi="Times New Roman" w:cs="Times New Roman"/>
          <w:b/>
          <w:i/>
          <w:sz w:val="24"/>
          <w:szCs w:val="24"/>
        </w:rPr>
        <w:t xml:space="preserve"> </w:t>
      </w:r>
      <w:r w:rsidRPr="00D45B16">
        <w:rPr>
          <w:rFonts w:ascii="Times New Roman" w:hAnsi="Times New Roman" w:cs="Times New Roman"/>
          <w:b/>
          <w:i/>
          <w:sz w:val="24"/>
          <w:szCs w:val="24"/>
        </w:rPr>
        <w:t>[</w:t>
      </w:r>
      <w:r w:rsidR="006036C0" w:rsidRPr="00D45B16">
        <w:rPr>
          <w:rFonts w:ascii="Times New Roman" w:hAnsi="Times New Roman" w:cs="Times New Roman"/>
          <w:b/>
          <w:i/>
          <w:sz w:val="24"/>
          <w:szCs w:val="24"/>
        </w:rPr>
        <w:t>1970</w:t>
      </w:r>
      <w:r w:rsidRPr="00D45B16">
        <w:rPr>
          <w:rFonts w:ascii="Times New Roman" w:hAnsi="Times New Roman" w:cs="Times New Roman"/>
          <w:b/>
          <w:i/>
          <w:sz w:val="24"/>
          <w:szCs w:val="24"/>
        </w:rPr>
        <w:t>]</w:t>
      </w:r>
      <w:r w:rsidR="006036C0" w:rsidRPr="00D45B16">
        <w:rPr>
          <w:rFonts w:ascii="Times New Roman" w:hAnsi="Times New Roman" w:cs="Times New Roman"/>
          <w:b/>
          <w:i/>
          <w:sz w:val="24"/>
          <w:szCs w:val="24"/>
        </w:rPr>
        <w:t xml:space="preserve"> EA &amp; M</w:t>
      </w:r>
      <w:r w:rsidR="00FB4EF1" w:rsidRPr="00D45B16">
        <w:rPr>
          <w:rFonts w:ascii="Times New Roman" w:hAnsi="Times New Roman" w:cs="Times New Roman"/>
          <w:b/>
          <w:i/>
          <w:sz w:val="24"/>
          <w:szCs w:val="24"/>
        </w:rPr>
        <w:t>argaret</w:t>
      </w:r>
      <w:r w:rsidR="006036C0" w:rsidRPr="00D45B16">
        <w:rPr>
          <w:rFonts w:ascii="Times New Roman" w:hAnsi="Times New Roman" w:cs="Times New Roman"/>
          <w:b/>
          <w:i/>
          <w:sz w:val="24"/>
          <w:szCs w:val="24"/>
        </w:rPr>
        <w:t xml:space="preserve"> M</w:t>
      </w:r>
      <w:r w:rsidR="00FB4EF1" w:rsidRPr="00D45B16">
        <w:rPr>
          <w:rFonts w:ascii="Times New Roman" w:hAnsi="Times New Roman" w:cs="Times New Roman"/>
          <w:b/>
          <w:i/>
          <w:sz w:val="24"/>
          <w:szCs w:val="24"/>
        </w:rPr>
        <w:t>usango</w:t>
      </w:r>
      <w:r w:rsidR="006036C0" w:rsidRPr="00D45B16">
        <w:rPr>
          <w:rFonts w:ascii="Times New Roman" w:hAnsi="Times New Roman" w:cs="Times New Roman"/>
          <w:b/>
          <w:i/>
          <w:sz w:val="24"/>
          <w:szCs w:val="24"/>
        </w:rPr>
        <w:t xml:space="preserve"> </w:t>
      </w:r>
      <w:r w:rsidR="00FB4EF1" w:rsidRPr="00D45B16">
        <w:rPr>
          <w:rFonts w:ascii="Times New Roman" w:hAnsi="Times New Roman" w:cs="Times New Roman"/>
          <w:b/>
          <w:i/>
          <w:sz w:val="24"/>
          <w:szCs w:val="24"/>
        </w:rPr>
        <w:t>v.</w:t>
      </w:r>
      <w:r w:rsidR="006036C0" w:rsidRPr="00D45B16">
        <w:rPr>
          <w:rFonts w:ascii="Times New Roman" w:hAnsi="Times New Roman" w:cs="Times New Roman"/>
          <w:b/>
          <w:i/>
          <w:sz w:val="24"/>
          <w:szCs w:val="24"/>
        </w:rPr>
        <w:t xml:space="preserve"> </w:t>
      </w:r>
      <w:r w:rsidR="00FB4EF1" w:rsidRPr="00D45B16">
        <w:rPr>
          <w:rFonts w:ascii="Times New Roman" w:hAnsi="Times New Roman" w:cs="Times New Roman"/>
          <w:b/>
          <w:i/>
          <w:sz w:val="24"/>
          <w:szCs w:val="24"/>
        </w:rPr>
        <w:t>Francis Musango</w:t>
      </w:r>
      <w:r w:rsidR="006036C0" w:rsidRPr="00D45B16">
        <w:rPr>
          <w:rFonts w:ascii="Times New Roman" w:hAnsi="Times New Roman" w:cs="Times New Roman"/>
          <w:b/>
          <w:i/>
          <w:sz w:val="24"/>
          <w:szCs w:val="24"/>
        </w:rPr>
        <w:t xml:space="preserve"> </w:t>
      </w:r>
      <w:r w:rsidRPr="00D45B16">
        <w:rPr>
          <w:rFonts w:ascii="Times New Roman" w:hAnsi="Times New Roman" w:cs="Times New Roman"/>
          <w:b/>
          <w:i/>
          <w:sz w:val="24"/>
          <w:szCs w:val="24"/>
        </w:rPr>
        <w:t>[</w:t>
      </w:r>
      <w:r w:rsidR="006036C0" w:rsidRPr="00D45B16">
        <w:rPr>
          <w:rFonts w:ascii="Times New Roman" w:hAnsi="Times New Roman" w:cs="Times New Roman"/>
          <w:b/>
          <w:i/>
          <w:sz w:val="24"/>
          <w:szCs w:val="24"/>
        </w:rPr>
        <w:t>1970</w:t>
      </w:r>
      <w:r w:rsidRPr="00D45B16">
        <w:rPr>
          <w:rFonts w:ascii="Times New Roman" w:hAnsi="Times New Roman" w:cs="Times New Roman"/>
          <w:b/>
          <w:i/>
          <w:sz w:val="24"/>
          <w:szCs w:val="24"/>
        </w:rPr>
        <w:t>]</w:t>
      </w:r>
      <w:r w:rsidR="006036C0" w:rsidRPr="00D45B16">
        <w:rPr>
          <w:rFonts w:ascii="Times New Roman" w:hAnsi="Times New Roman" w:cs="Times New Roman"/>
          <w:b/>
          <w:i/>
          <w:sz w:val="24"/>
          <w:szCs w:val="24"/>
        </w:rPr>
        <w:t>) HCB 226</w:t>
      </w:r>
      <w:r w:rsidR="00FB4EF1" w:rsidRPr="00D45B16">
        <w:rPr>
          <w:rFonts w:ascii="Times New Roman" w:hAnsi="Times New Roman" w:cs="Times New Roman"/>
          <w:b/>
          <w:i/>
          <w:sz w:val="24"/>
          <w:szCs w:val="24"/>
        </w:rPr>
        <w:t xml:space="preserve">; </w:t>
      </w:r>
      <w:r w:rsidR="006036C0" w:rsidRPr="00D45B16">
        <w:rPr>
          <w:rFonts w:ascii="Times New Roman" w:hAnsi="Times New Roman" w:cs="Times New Roman"/>
          <w:i/>
          <w:sz w:val="24"/>
          <w:szCs w:val="24"/>
        </w:rPr>
        <w:t xml:space="preserve"> </w:t>
      </w:r>
      <w:r w:rsidR="00E53A71" w:rsidRPr="00D45B16">
        <w:rPr>
          <w:rFonts w:ascii="Times New Roman" w:hAnsi="Times New Roman" w:cs="Times New Roman"/>
          <w:b/>
          <w:i/>
          <w:sz w:val="24"/>
          <w:szCs w:val="24"/>
        </w:rPr>
        <w:t xml:space="preserve">Amama Mbabazi &amp; </w:t>
      </w:r>
      <w:r w:rsidRPr="00D45B16">
        <w:rPr>
          <w:rFonts w:ascii="Times New Roman" w:hAnsi="Times New Roman" w:cs="Times New Roman"/>
          <w:b/>
          <w:i/>
          <w:sz w:val="24"/>
          <w:szCs w:val="24"/>
        </w:rPr>
        <w:t>A’nor</w:t>
      </w:r>
      <w:r w:rsidR="00E53A71" w:rsidRPr="00D45B16">
        <w:rPr>
          <w:rFonts w:ascii="Times New Roman" w:hAnsi="Times New Roman" w:cs="Times New Roman"/>
          <w:b/>
          <w:i/>
          <w:sz w:val="24"/>
          <w:szCs w:val="24"/>
        </w:rPr>
        <w:t xml:space="preserve"> v</w:t>
      </w:r>
      <w:r w:rsidR="00FB4EF1" w:rsidRPr="00D45B16">
        <w:rPr>
          <w:rFonts w:ascii="Times New Roman" w:hAnsi="Times New Roman" w:cs="Times New Roman"/>
          <w:b/>
          <w:i/>
          <w:sz w:val="24"/>
          <w:szCs w:val="24"/>
        </w:rPr>
        <w:t>.</w:t>
      </w:r>
      <w:r w:rsidR="00E53A71" w:rsidRPr="00D45B16">
        <w:rPr>
          <w:rFonts w:ascii="Times New Roman" w:hAnsi="Times New Roman" w:cs="Times New Roman"/>
          <w:b/>
          <w:i/>
          <w:sz w:val="24"/>
          <w:szCs w:val="24"/>
        </w:rPr>
        <w:t xml:space="preserve"> Musinguzi Garuga James</w:t>
      </w:r>
      <w:r w:rsidRPr="00D45B16">
        <w:rPr>
          <w:rFonts w:ascii="Times New Roman" w:hAnsi="Times New Roman" w:cs="Times New Roman"/>
          <w:b/>
          <w:i/>
          <w:sz w:val="24"/>
          <w:szCs w:val="24"/>
        </w:rPr>
        <w:t>,</w:t>
      </w:r>
      <w:r w:rsidR="00FB4EF1" w:rsidRPr="00D45B16">
        <w:rPr>
          <w:rFonts w:ascii="Times New Roman" w:hAnsi="Times New Roman" w:cs="Times New Roman"/>
          <w:b/>
          <w:i/>
          <w:sz w:val="24"/>
          <w:szCs w:val="24"/>
        </w:rPr>
        <w:t xml:space="preserve"> Election Petition No. 12 of 2012</w:t>
      </w:r>
      <w:r w:rsidR="00E53A71" w:rsidRPr="00D45B16">
        <w:rPr>
          <w:rFonts w:ascii="Times New Roman" w:hAnsi="Times New Roman" w:cs="Times New Roman"/>
          <w:i/>
          <w:sz w:val="24"/>
          <w:szCs w:val="24"/>
        </w:rPr>
        <w:t xml:space="preserve">, </w:t>
      </w:r>
      <w:r w:rsidR="00E53A71" w:rsidRPr="00D45B16">
        <w:rPr>
          <w:rFonts w:ascii="Times New Roman" w:hAnsi="Times New Roman" w:cs="Times New Roman"/>
          <w:b/>
          <w:i/>
          <w:sz w:val="24"/>
          <w:szCs w:val="24"/>
        </w:rPr>
        <w:t xml:space="preserve">Ndaula Ronald </w:t>
      </w:r>
      <w:r w:rsidR="00FB4EF1" w:rsidRPr="00D45B16">
        <w:rPr>
          <w:rFonts w:ascii="Times New Roman" w:hAnsi="Times New Roman" w:cs="Times New Roman"/>
          <w:b/>
          <w:i/>
          <w:sz w:val="24"/>
          <w:szCs w:val="24"/>
        </w:rPr>
        <w:t xml:space="preserve"> </w:t>
      </w:r>
      <w:r w:rsidR="00E53A71" w:rsidRPr="00D45B16">
        <w:rPr>
          <w:rFonts w:ascii="Times New Roman" w:hAnsi="Times New Roman" w:cs="Times New Roman"/>
          <w:b/>
          <w:i/>
          <w:sz w:val="24"/>
          <w:szCs w:val="24"/>
        </w:rPr>
        <w:t>v</w:t>
      </w:r>
      <w:r w:rsidR="00FB4EF1" w:rsidRPr="00D45B16">
        <w:rPr>
          <w:rFonts w:ascii="Times New Roman" w:hAnsi="Times New Roman" w:cs="Times New Roman"/>
          <w:b/>
          <w:i/>
          <w:sz w:val="24"/>
          <w:szCs w:val="24"/>
        </w:rPr>
        <w:t>.</w:t>
      </w:r>
      <w:r w:rsidR="00E53A71" w:rsidRPr="00D45B16">
        <w:rPr>
          <w:rFonts w:ascii="Times New Roman" w:hAnsi="Times New Roman" w:cs="Times New Roman"/>
          <w:b/>
          <w:i/>
          <w:sz w:val="24"/>
          <w:szCs w:val="24"/>
        </w:rPr>
        <w:t xml:space="preserve"> Hajji Nadduli Abdul</w:t>
      </w:r>
      <w:r w:rsidR="00FB4EF1" w:rsidRPr="00D45B16">
        <w:rPr>
          <w:rFonts w:ascii="Times New Roman" w:hAnsi="Times New Roman" w:cs="Times New Roman"/>
          <w:b/>
          <w:i/>
          <w:sz w:val="24"/>
          <w:szCs w:val="24"/>
        </w:rPr>
        <w:t xml:space="preserve">, Election Petition Appeal No. 20 of 2001; </w:t>
      </w:r>
      <w:r w:rsidR="00E53A71" w:rsidRPr="00D45B16">
        <w:rPr>
          <w:rFonts w:ascii="Times New Roman" w:hAnsi="Times New Roman" w:cs="Times New Roman"/>
          <w:b/>
          <w:i/>
          <w:sz w:val="24"/>
          <w:szCs w:val="24"/>
        </w:rPr>
        <w:t>Kampala Bottlers Ltd</w:t>
      </w:r>
      <w:r w:rsidRPr="00D45B16">
        <w:rPr>
          <w:rFonts w:ascii="Times New Roman" w:hAnsi="Times New Roman" w:cs="Times New Roman"/>
          <w:b/>
          <w:i/>
          <w:sz w:val="24"/>
          <w:szCs w:val="24"/>
        </w:rPr>
        <w:t>.</w:t>
      </w:r>
      <w:r w:rsidR="00E53A71" w:rsidRPr="00D45B16">
        <w:rPr>
          <w:rFonts w:ascii="Times New Roman" w:hAnsi="Times New Roman" w:cs="Times New Roman"/>
          <w:b/>
          <w:i/>
          <w:sz w:val="24"/>
          <w:szCs w:val="24"/>
        </w:rPr>
        <w:t xml:space="preserve"> v</w:t>
      </w:r>
      <w:r w:rsidR="00FB4EF1" w:rsidRPr="00D45B16">
        <w:rPr>
          <w:rFonts w:ascii="Times New Roman" w:hAnsi="Times New Roman" w:cs="Times New Roman"/>
          <w:b/>
          <w:i/>
          <w:sz w:val="24"/>
          <w:szCs w:val="24"/>
        </w:rPr>
        <w:t>.</w:t>
      </w:r>
      <w:r w:rsidR="00E53A71" w:rsidRPr="00D45B16">
        <w:rPr>
          <w:rFonts w:ascii="Times New Roman" w:hAnsi="Times New Roman" w:cs="Times New Roman"/>
          <w:b/>
          <w:i/>
          <w:sz w:val="24"/>
          <w:szCs w:val="24"/>
        </w:rPr>
        <w:t xml:space="preserve"> Damanico (U) Ltd</w:t>
      </w:r>
      <w:r w:rsidR="00E53A71" w:rsidRPr="00D45B16">
        <w:rPr>
          <w:rFonts w:ascii="Times New Roman" w:hAnsi="Times New Roman" w:cs="Times New Roman"/>
          <w:i/>
          <w:sz w:val="24"/>
          <w:szCs w:val="24"/>
        </w:rPr>
        <w:t>.</w:t>
      </w:r>
      <w:r w:rsidRPr="00D45B16">
        <w:rPr>
          <w:rFonts w:ascii="Times New Roman" w:hAnsi="Times New Roman" w:cs="Times New Roman"/>
          <w:i/>
          <w:sz w:val="24"/>
          <w:szCs w:val="24"/>
        </w:rPr>
        <w:t>,</w:t>
      </w:r>
      <w:r w:rsidR="00FB4EF1" w:rsidRPr="00D45B16">
        <w:rPr>
          <w:rFonts w:ascii="Times New Roman" w:hAnsi="Times New Roman" w:cs="Times New Roman"/>
          <w:b/>
          <w:i/>
          <w:sz w:val="24"/>
          <w:szCs w:val="24"/>
        </w:rPr>
        <w:t xml:space="preserve"> Supreme Court Appeal No. 22 of 1992.</w:t>
      </w:r>
    </w:p>
    <w:p w:rsidR="00DF389A" w:rsidRPr="00D45B16" w:rsidRDefault="00C566FA"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 xml:space="preserve">In reply </w:t>
      </w:r>
      <w:r w:rsidR="006A745A" w:rsidRPr="00D45B16">
        <w:rPr>
          <w:rFonts w:ascii="Times New Roman" w:hAnsi="Times New Roman" w:cs="Times New Roman"/>
          <w:sz w:val="24"/>
          <w:szCs w:val="24"/>
        </w:rPr>
        <w:t xml:space="preserve">regarding payment of fees, </w:t>
      </w:r>
      <w:r w:rsidRPr="00D45B16">
        <w:rPr>
          <w:rFonts w:ascii="Times New Roman" w:hAnsi="Times New Roman" w:cs="Times New Roman"/>
          <w:sz w:val="24"/>
          <w:szCs w:val="24"/>
        </w:rPr>
        <w:t xml:space="preserve">Counsel for </w:t>
      </w:r>
      <w:r w:rsidR="006036C0" w:rsidRPr="00D45B16">
        <w:rPr>
          <w:rFonts w:ascii="Times New Roman" w:hAnsi="Times New Roman" w:cs="Times New Roman"/>
          <w:sz w:val="24"/>
          <w:szCs w:val="24"/>
        </w:rPr>
        <w:t xml:space="preserve">the Respondent </w:t>
      </w:r>
      <w:r w:rsidR="0043549A" w:rsidRPr="00D45B16">
        <w:rPr>
          <w:rFonts w:ascii="Times New Roman" w:hAnsi="Times New Roman" w:cs="Times New Roman"/>
          <w:sz w:val="24"/>
          <w:szCs w:val="24"/>
        </w:rPr>
        <w:t>argu</w:t>
      </w:r>
      <w:r w:rsidR="006A72F7" w:rsidRPr="00D45B16">
        <w:rPr>
          <w:rFonts w:ascii="Times New Roman" w:hAnsi="Times New Roman" w:cs="Times New Roman"/>
          <w:sz w:val="24"/>
          <w:szCs w:val="24"/>
        </w:rPr>
        <w:t>ed</w:t>
      </w:r>
      <w:r w:rsidR="0043549A" w:rsidRPr="00D45B16">
        <w:rPr>
          <w:rFonts w:ascii="Times New Roman" w:hAnsi="Times New Roman" w:cs="Times New Roman"/>
          <w:sz w:val="24"/>
          <w:szCs w:val="24"/>
        </w:rPr>
        <w:t xml:space="preserve"> </w:t>
      </w:r>
      <w:r w:rsidR="006036C0" w:rsidRPr="00D45B16">
        <w:rPr>
          <w:rFonts w:ascii="Times New Roman" w:hAnsi="Times New Roman" w:cs="Times New Roman"/>
          <w:sz w:val="24"/>
          <w:szCs w:val="24"/>
        </w:rPr>
        <w:t xml:space="preserve">that the </w:t>
      </w:r>
      <w:r w:rsidR="003B3ACE" w:rsidRPr="00D45B16">
        <w:rPr>
          <w:rFonts w:ascii="Times New Roman" w:hAnsi="Times New Roman" w:cs="Times New Roman"/>
          <w:sz w:val="24"/>
          <w:szCs w:val="24"/>
        </w:rPr>
        <w:t>issue</w:t>
      </w:r>
      <w:r w:rsidR="0043549A" w:rsidRPr="00D45B16">
        <w:rPr>
          <w:rFonts w:ascii="Times New Roman" w:hAnsi="Times New Roman" w:cs="Times New Roman"/>
          <w:sz w:val="24"/>
          <w:szCs w:val="24"/>
        </w:rPr>
        <w:t xml:space="preserve"> </w:t>
      </w:r>
      <w:r w:rsidR="003B3ACE" w:rsidRPr="00D45B16">
        <w:rPr>
          <w:rFonts w:ascii="Times New Roman" w:hAnsi="Times New Roman" w:cs="Times New Roman"/>
          <w:sz w:val="24"/>
          <w:szCs w:val="24"/>
        </w:rPr>
        <w:t xml:space="preserve">as </w:t>
      </w:r>
      <w:r w:rsidR="006A745A" w:rsidRPr="00D45B16">
        <w:rPr>
          <w:rFonts w:ascii="Times New Roman" w:hAnsi="Times New Roman" w:cs="Times New Roman"/>
          <w:sz w:val="24"/>
          <w:szCs w:val="24"/>
        </w:rPr>
        <w:t>presented</w:t>
      </w:r>
      <w:r w:rsidR="006036C0" w:rsidRPr="00D45B16">
        <w:rPr>
          <w:rFonts w:ascii="Times New Roman" w:hAnsi="Times New Roman" w:cs="Times New Roman"/>
          <w:sz w:val="24"/>
          <w:szCs w:val="24"/>
        </w:rPr>
        <w:t xml:space="preserve"> by </w:t>
      </w:r>
      <w:r w:rsidR="00991A65" w:rsidRPr="00D45B16">
        <w:rPr>
          <w:rFonts w:ascii="Times New Roman" w:hAnsi="Times New Roman" w:cs="Times New Roman"/>
          <w:sz w:val="24"/>
          <w:szCs w:val="24"/>
        </w:rPr>
        <w:t>C</w:t>
      </w:r>
      <w:r w:rsidR="006036C0" w:rsidRPr="00D45B16">
        <w:rPr>
          <w:rFonts w:ascii="Times New Roman" w:hAnsi="Times New Roman" w:cs="Times New Roman"/>
          <w:sz w:val="24"/>
          <w:szCs w:val="24"/>
        </w:rPr>
        <w:t>ounsel for the Appellant was misdirected</w:t>
      </w:r>
      <w:r w:rsidR="0043549A" w:rsidRPr="00D45B16">
        <w:rPr>
          <w:rFonts w:ascii="Times New Roman" w:hAnsi="Times New Roman" w:cs="Times New Roman"/>
          <w:sz w:val="24"/>
          <w:szCs w:val="24"/>
        </w:rPr>
        <w:t>, in t</w:t>
      </w:r>
      <w:r w:rsidR="006036C0" w:rsidRPr="00D45B16">
        <w:rPr>
          <w:rFonts w:ascii="Times New Roman" w:hAnsi="Times New Roman" w:cs="Times New Roman"/>
          <w:sz w:val="24"/>
          <w:szCs w:val="24"/>
        </w:rPr>
        <w:t xml:space="preserve">hat the </w:t>
      </w:r>
      <w:r w:rsidR="006032FD" w:rsidRPr="00D45B16">
        <w:rPr>
          <w:rFonts w:ascii="Times New Roman" w:hAnsi="Times New Roman" w:cs="Times New Roman"/>
          <w:sz w:val="24"/>
          <w:szCs w:val="24"/>
        </w:rPr>
        <w:t>t</w:t>
      </w:r>
      <w:r w:rsidR="006036C0" w:rsidRPr="00D45B16">
        <w:rPr>
          <w:rFonts w:ascii="Times New Roman" w:hAnsi="Times New Roman" w:cs="Times New Roman"/>
          <w:sz w:val="24"/>
          <w:szCs w:val="24"/>
        </w:rPr>
        <w:t xml:space="preserve">rial </w:t>
      </w:r>
      <w:r w:rsidR="0043549A" w:rsidRPr="00D45B16">
        <w:rPr>
          <w:rFonts w:ascii="Times New Roman" w:hAnsi="Times New Roman" w:cs="Times New Roman"/>
          <w:sz w:val="24"/>
          <w:szCs w:val="24"/>
        </w:rPr>
        <w:t>court</w:t>
      </w:r>
      <w:r w:rsidR="006036C0" w:rsidRPr="00D45B16">
        <w:rPr>
          <w:rFonts w:ascii="Times New Roman" w:hAnsi="Times New Roman" w:cs="Times New Roman"/>
          <w:sz w:val="24"/>
          <w:szCs w:val="24"/>
        </w:rPr>
        <w:t xml:space="preserve"> was </w:t>
      </w:r>
      <w:r w:rsidR="00344CA9" w:rsidRPr="00D45B16">
        <w:rPr>
          <w:rFonts w:ascii="Times New Roman" w:hAnsi="Times New Roman" w:cs="Times New Roman"/>
          <w:sz w:val="24"/>
          <w:szCs w:val="24"/>
        </w:rPr>
        <w:t xml:space="preserve">duly </w:t>
      </w:r>
      <w:r w:rsidR="006036C0" w:rsidRPr="00D45B16">
        <w:rPr>
          <w:rFonts w:ascii="Times New Roman" w:hAnsi="Times New Roman" w:cs="Times New Roman"/>
          <w:sz w:val="24"/>
          <w:szCs w:val="24"/>
        </w:rPr>
        <w:t xml:space="preserve">satisfied that </w:t>
      </w:r>
      <w:r w:rsidR="006032FD" w:rsidRPr="00D45B16">
        <w:rPr>
          <w:rFonts w:ascii="Times New Roman" w:hAnsi="Times New Roman" w:cs="Times New Roman"/>
          <w:sz w:val="24"/>
          <w:szCs w:val="24"/>
        </w:rPr>
        <w:t xml:space="preserve">the necessary </w:t>
      </w:r>
      <w:r w:rsidR="006036C0" w:rsidRPr="00D45B16">
        <w:rPr>
          <w:rFonts w:ascii="Times New Roman" w:hAnsi="Times New Roman" w:cs="Times New Roman"/>
          <w:sz w:val="24"/>
          <w:szCs w:val="24"/>
        </w:rPr>
        <w:t>fees had been paid</w:t>
      </w:r>
      <w:r w:rsidR="006032FD" w:rsidRPr="00D45B16">
        <w:rPr>
          <w:rFonts w:ascii="Times New Roman" w:hAnsi="Times New Roman" w:cs="Times New Roman"/>
          <w:sz w:val="24"/>
          <w:szCs w:val="24"/>
        </w:rPr>
        <w:t>, and</w:t>
      </w:r>
      <w:r w:rsidR="006036C0" w:rsidRPr="00D45B16">
        <w:rPr>
          <w:rFonts w:ascii="Times New Roman" w:hAnsi="Times New Roman" w:cs="Times New Roman"/>
          <w:sz w:val="24"/>
          <w:szCs w:val="24"/>
        </w:rPr>
        <w:t xml:space="preserve"> </w:t>
      </w:r>
      <w:r w:rsidR="006032FD" w:rsidRPr="00D45B16">
        <w:rPr>
          <w:rFonts w:ascii="Times New Roman" w:hAnsi="Times New Roman" w:cs="Times New Roman"/>
          <w:sz w:val="24"/>
          <w:szCs w:val="24"/>
        </w:rPr>
        <w:t>there was</w:t>
      </w:r>
      <w:r w:rsidR="006036C0" w:rsidRPr="00D45B16">
        <w:rPr>
          <w:rFonts w:ascii="Times New Roman" w:hAnsi="Times New Roman" w:cs="Times New Roman"/>
          <w:sz w:val="24"/>
          <w:szCs w:val="24"/>
        </w:rPr>
        <w:t xml:space="preserve"> evidence on court record </w:t>
      </w:r>
      <w:r w:rsidR="006A745A" w:rsidRPr="00D45B16">
        <w:rPr>
          <w:rFonts w:ascii="Times New Roman" w:hAnsi="Times New Roman" w:cs="Times New Roman"/>
          <w:sz w:val="24"/>
          <w:szCs w:val="24"/>
        </w:rPr>
        <w:t xml:space="preserve">to that effect. </w:t>
      </w:r>
      <w:r w:rsidR="00456072" w:rsidRPr="00D45B16">
        <w:rPr>
          <w:rFonts w:ascii="Times New Roman" w:hAnsi="Times New Roman" w:cs="Times New Roman"/>
          <w:sz w:val="24"/>
          <w:szCs w:val="24"/>
        </w:rPr>
        <w:t>Counsel</w:t>
      </w:r>
      <w:r w:rsidR="00C949E1" w:rsidRPr="00D45B16">
        <w:rPr>
          <w:rFonts w:ascii="Times New Roman" w:hAnsi="Times New Roman" w:cs="Times New Roman"/>
          <w:sz w:val="24"/>
          <w:szCs w:val="24"/>
        </w:rPr>
        <w:t xml:space="preserve"> </w:t>
      </w:r>
      <w:r w:rsidR="00DF389A" w:rsidRPr="00D45B16">
        <w:rPr>
          <w:rFonts w:ascii="Times New Roman" w:hAnsi="Times New Roman" w:cs="Times New Roman"/>
          <w:sz w:val="24"/>
          <w:szCs w:val="24"/>
        </w:rPr>
        <w:t>maintained that</w:t>
      </w:r>
      <w:r w:rsidR="00344CA9" w:rsidRPr="00D45B16">
        <w:rPr>
          <w:rFonts w:ascii="Times New Roman" w:hAnsi="Times New Roman" w:cs="Times New Roman"/>
          <w:sz w:val="24"/>
          <w:szCs w:val="24"/>
        </w:rPr>
        <w:t>,</w:t>
      </w:r>
      <w:r w:rsidR="00DF389A" w:rsidRPr="00D45B16">
        <w:rPr>
          <w:rFonts w:ascii="Times New Roman" w:hAnsi="Times New Roman" w:cs="Times New Roman"/>
          <w:sz w:val="24"/>
          <w:szCs w:val="24"/>
        </w:rPr>
        <w:t xml:space="preserve"> in any case, the trial court </w:t>
      </w:r>
      <w:r w:rsidR="006A745A" w:rsidRPr="00D45B16">
        <w:rPr>
          <w:rFonts w:ascii="Times New Roman" w:hAnsi="Times New Roman" w:cs="Times New Roman"/>
          <w:sz w:val="24"/>
          <w:szCs w:val="24"/>
        </w:rPr>
        <w:t>is vested with wide</w:t>
      </w:r>
      <w:r w:rsidR="00DF389A" w:rsidRPr="00D45B16">
        <w:rPr>
          <w:rFonts w:ascii="Times New Roman" w:hAnsi="Times New Roman" w:cs="Times New Roman"/>
          <w:sz w:val="24"/>
          <w:szCs w:val="24"/>
        </w:rPr>
        <w:t xml:space="preserve"> power</w:t>
      </w:r>
      <w:r w:rsidR="006A745A" w:rsidRPr="00D45B16">
        <w:rPr>
          <w:rFonts w:ascii="Times New Roman" w:hAnsi="Times New Roman" w:cs="Times New Roman"/>
          <w:sz w:val="24"/>
          <w:szCs w:val="24"/>
        </w:rPr>
        <w:t>,</w:t>
      </w:r>
      <w:r w:rsidR="00DF389A" w:rsidRPr="00D45B16">
        <w:rPr>
          <w:rFonts w:ascii="Times New Roman" w:hAnsi="Times New Roman" w:cs="Times New Roman"/>
          <w:sz w:val="24"/>
          <w:szCs w:val="24"/>
        </w:rPr>
        <w:t xml:space="preserve"> at any stage of the proceedings</w:t>
      </w:r>
      <w:r w:rsidR="006A745A" w:rsidRPr="00D45B16">
        <w:rPr>
          <w:rFonts w:ascii="Times New Roman" w:hAnsi="Times New Roman" w:cs="Times New Roman"/>
          <w:sz w:val="24"/>
          <w:szCs w:val="24"/>
        </w:rPr>
        <w:t>,</w:t>
      </w:r>
      <w:r w:rsidR="00DF389A" w:rsidRPr="00D45B16">
        <w:rPr>
          <w:rFonts w:ascii="Times New Roman" w:hAnsi="Times New Roman" w:cs="Times New Roman"/>
          <w:sz w:val="24"/>
          <w:szCs w:val="24"/>
        </w:rPr>
        <w:t xml:space="preserve"> to order a defaulting party to pay appropriate fees and the documents and proceedings relative to them would be as valid as if proper fees had been paid in the first instance</w:t>
      </w:r>
      <w:r w:rsidR="006A745A" w:rsidRPr="00D45B16">
        <w:rPr>
          <w:rFonts w:ascii="Times New Roman" w:hAnsi="Times New Roman" w:cs="Times New Roman"/>
          <w:sz w:val="24"/>
          <w:szCs w:val="24"/>
        </w:rPr>
        <w:t>. Further,</w:t>
      </w:r>
      <w:r w:rsidR="00DF389A" w:rsidRPr="00D45B16">
        <w:rPr>
          <w:rFonts w:ascii="Times New Roman" w:hAnsi="Times New Roman" w:cs="Times New Roman"/>
          <w:sz w:val="24"/>
          <w:szCs w:val="24"/>
        </w:rPr>
        <w:t xml:space="preserve"> that non- payment of fees is a minor procedural error, which court </w:t>
      </w:r>
      <w:r w:rsidR="00991A65" w:rsidRPr="00D45B16">
        <w:rPr>
          <w:rFonts w:ascii="Times New Roman" w:hAnsi="Times New Roman" w:cs="Times New Roman"/>
          <w:sz w:val="24"/>
          <w:szCs w:val="24"/>
        </w:rPr>
        <w:t>may</w:t>
      </w:r>
      <w:r w:rsidR="00DF389A" w:rsidRPr="00D45B16">
        <w:rPr>
          <w:rFonts w:ascii="Times New Roman" w:hAnsi="Times New Roman" w:cs="Times New Roman"/>
          <w:sz w:val="24"/>
          <w:szCs w:val="24"/>
        </w:rPr>
        <w:t xml:space="preserve"> ignore. Counsel </w:t>
      </w:r>
      <w:r w:rsidR="006036C0" w:rsidRPr="00D45B16">
        <w:rPr>
          <w:rFonts w:ascii="Times New Roman" w:hAnsi="Times New Roman" w:cs="Times New Roman"/>
          <w:sz w:val="24"/>
          <w:szCs w:val="24"/>
        </w:rPr>
        <w:t>rel</w:t>
      </w:r>
      <w:r w:rsidR="00C949E1" w:rsidRPr="00D45B16">
        <w:rPr>
          <w:rFonts w:ascii="Times New Roman" w:hAnsi="Times New Roman" w:cs="Times New Roman"/>
          <w:sz w:val="24"/>
          <w:szCs w:val="24"/>
        </w:rPr>
        <w:t xml:space="preserve">ied </w:t>
      </w:r>
      <w:r w:rsidR="00991A65" w:rsidRPr="00D45B16">
        <w:rPr>
          <w:rFonts w:ascii="Times New Roman" w:hAnsi="Times New Roman" w:cs="Times New Roman"/>
          <w:sz w:val="24"/>
          <w:szCs w:val="24"/>
        </w:rPr>
        <w:t xml:space="preserve">for these propositions </w:t>
      </w:r>
      <w:r w:rsidR="00C949E1" w:rsidRPr="00D45B16">
        <w:rPr>
          <w:rFonts w:ascii="Times New Roman" w:hAnsi="Times New Roman" w:cs="Times New Roman"/>
          <w:sz w:val="24"/>
          <w:szCs w:val="24"/>
        </w:rPr>
        <w:t>on the case</w:t>
      </w:r>
      <w:r w:rsidR="006036C0" w:rsidRPr="00D45B16">
        <w:rPr>
          <w:rFonts w:ascii="Times New Roman" w:hAnsi="Times New Roman" w:cs="Times New Roman"/>
          <w:sz w:val="24"/>
          <w:szCs w:val="24"/>
        </w:rPr>
        <w:t xml:space="preserve"> </w:t>
      </w:r>
      <w:r w:rsidR="00C949E1" w:rsidRPr="00D45B16">
        <w:rPr>
          <w:rFonts w:ascii="Times New Roman" w:hAnsi="Times New Roman" w:cs="Times New Roman"/>
          <w:sz w:val="24"/>
          <w:szCs w:val="24"/>
        </w:rPr>
        <w:t xml:space="preserve">of </w:t>
      </w:r>
      <w:r w:rsidR="00C949E1" w:rsidRPr="00D45B16">
        <w:rPr>
          <w:rFonts w:ascii="Times New Roman" w:hAnsi="Times New Roman" w:cs="Times New Roman"/>
          <w:b/>
          <w:i/>
          <w:sz w:val="24"/>
          <w:szCs w:val="24"/>
        </w:rPr>
        <w:t>Amama</w:t>
      </w:r>
      <w:r w:rsidR="006036C0" w:rsidRPr="00D45B16">
        <w:rPr>
          <w:rFonts w:ascii="Times New Roman" w:hAnsi="Times New Roman" w:cs="Times New Roman"/>
          <w:b/>
          <w:sz w:val="24"/>
          <w:szCs w:val="24"/>
        </w:rPr>
        <w:t xml:space="preserve"> </w:t>
      </w:r>
      <w:r w:rsidR="006036C0" w:rsidRPr="00D45B16">
        <w:rPr>
          <w:rFonts w:ascii="Times New Roman" w:hAnsi="Times New Roman" w:cs="Times New Roman"/>
          <w:b/>
          <w:i/>
          <w:sz w:val="24"/>
          <w:szCs w:val="24"/>
        </w:rPr>
        <w:t xml:space="preserve">Mbabazi &amp; </w:t>
      </w:r>
      <w:r w:rsidR="003B3ACE" w:rsidRPr="00D45B16">
        <w:rPr>
          <w:rFonts w:ascii="Times New Roman" w:hAnsi="Times New Roman" w:cs="Times New Roman"/>
          <w:b/>
          <w:i/>
          <w:sz w:val="24"/>
          <w:szCs w:val="24"/>
        </w:rPr>
        <w:t>A’nor</w:t>
      </w:r>
      <w:r w:rsidR="00C949E1" w:rsidRPr="00D45B16">
        <w:rPr>
          <w:rFonts w:ascii="Times New Roman" w:hAnsi="Times New Roman" w:cs="Times New Roman"/>
          <w:b/>
          <w:i/>
          <w:sz w:val="24"/>
          <w:szCs w:val="24"/>
        </w:rPr>
        <w:t xml:space="preserve"> v.</w:t>
      </w:r>
      <w:r w:rsidR="006036C0" w:rsidRPr="00D45B16">
        <w:rPr>
          <w:rFonts w:ascii="Times New Roman" w:hAnsi="Times New Roman" w:cs="Times New Roman"/>
          <w:b/>
          <w:i/>
          <w:sz w:val="24"/>
          <w:szCs w:val="24"/>
        </w:rPr>
        <w:t xml:space="preserve"> Musinguzi Garuga</w:t>
      </w:r>
      <w:r w:rsidR="00B34989">
        <w:rPr>
          <w:rFonts w:ascii="Times New Roman" w:hAnsi="Times New Roman" w:cs="Times New Roman"/>
          <w:b/>
          <w:i/>
          <w:sz w:val="24"/>
          <w:szCs w:val="24"/>
        </w:rPr>
        <w:t xml:space="preserve"> </w:t>
      </w:r>
      <w:r w:rsidR="00C949E1" w:rsidRPr="00D45B16">
        <w:rPr>
          <w:rFonts w:ascii="Times New Roman" w:hAnsi="Times New Roman" w:cs="Times New Roman"/>
          <w:b/>
          <w:i/>
          <w:sz w:val="24"/>
          <w:szCs w:val="24"/>
        </w:rPr>
        <w:t>(supra)</w:t>
      </w:r>
      <w:r w:rsidR="006036C0" w:rsidRPr="00D45B16">
        <w:rPr>
          <w:rFonts w:ascii="Times New Roman" w:hAnsi="Times New Roman" w:cs="Times New Roman"/>
          <w:i/>
          <w:sz w:val="24"/>
          <w:szCs w:val="24"/>
        </w:rPr>
        <w:t>,</w:t>
      </w:r>
      <w:r w:rsidR="006036C0" w:rsidRPr="00D45B16">
        <w:rPr>
          <w:rFonts w:ascii="Times New Roman" w:hAnsi="Times New Roman" w:cs="Times New Roman"/>
          <w:sz w:val="24"/>
          <w:szCs w:val="24"/>
        </w:rPr>
        <w:t xml:space="preserve"> which </w:t>
      </w:r>
      <w:r w:rsidR="00C949E1" w:rsidRPr="00D45B16">
        <w:rPr>
          <w:rFonts w:ascii="Times New Roman" w:hAnsi="Times New Roman" w:cs="Times New Roman"/>
          <w:sz w:val="24"/>
          <w:szCs w:val="24"/>
        </w:rPr>
        <w:t>cited with approval the</w:t>
      </w:r>
      <w:r w:rsidR="006036C0" w:rsidRPr="00D45B16">
        <w:rPr>
          <w:rFonts w:ascii="Times New Roman" w:hAnsi="Times New Roman" w:cs="Times New Roman"/>
          <w:sz w:val="24"/>
          <w:szCs w:val="24"/>
        </w:rPr>
        <w:t xml:space="preserve"> earlier case of </w:t>
      </w:r>
      <w:r w:rsidR="006036C0" w:rsidRPr="00D45B16">
        <w:rPr>
          <w:rFonts w:ascii="Times New Roman" w:hAnsi="Times New Roman" w:cs="Times New Roman"/>
          <w:b/>
          <w:i/>
          <w:sz w:val="24"/>
          <w:szCs w:val="24"/>
          <w:u w:val="single"/>
        </w:rPr>
        <w:t>Lawrence Muwanga</w:t>
      </w:r>
      <w:r w:rsidR="00DF389A" w:rsidRPr="00D45B16">
        <w:rPr>
          <w:rFonts w:ascii="Times New Roman" w:hAnsi="Times New Roman" w:cs="Times New Roman"/>
          <w:i/>
          <w:sz w:val="24"/>
          <w:szCs w:val="24"/>
          <w:u w:val="single"/>
        </w:rPr>
        <w:t>.</w:t>
      </w:r>
      <w:r w:rsidR="00DF389A" w:rsidRPr="00D45B16">
        <w:rPr>
          <w:rFonts w:ascii="Times New Roman" w:hAnsi="Times New Roman" w:cs="Times New Roman"/>
          <w:sz w:val="24"/>
          <w:szCs w:val="24"/>
        </w:rPr>
        <w:t xml:space="preserve"> </w:t>
      </w:r>
    </w:p>
    <w:p w:rsidR="00A110EA" w:rsidRPr="00D45B16" w:rsidRDefault="00A50518" w:rsidP="00A8295A">
      <w:pPr>
        <w:spacing w:after="0" w:line="360" w:lineRule="auto"/>
        <w:jc w:val="both"/>
        <w:rPr>
          <w:rFonts w:ascii="Times New Roman" w:hAnsi="Times New Roman" w:cs="Times New Roman"/>
          <w:b/>
          <w:i/>
          <w:sz w:val="24"/>
          <w:szCs w:val="24"/>
        </w:rPr>
      </w:pPr>
      <w:r w:rsidRPr="00D45B16">
        <w:rPr>
          <w:rFonts w:ascii="Times New Roman" w:hAnsi="Times New Roman" w:cs="Times New Roman"/>
          <w:sz w:val="24"/>
          <w:szCs w:val="24"/>
        </w:rPr>
        <w:t xml:space="preserve">Counsel for the Respondent </w:t>
      </w:r>
      <w:r w:rsidR="0031018E" w:rsidRPr="00D45B16">
        <w:rPr>
          <w:rFonts w:ascii="Times New Roman" w:hAnsi="Times New Roman" w:cs="Times New Roman"/>
          <w:sz w:val="24"/>
          <w:szCs w:val="24"/>
        </w:rPr>
        <w:t>maintained</w:t>
      </w:r>
      <w:r w:rsidR="006036C0" w:rsidRPr="00D45B16">
        <w:rPr>
          <w:rFonts w:ascii="Times New Roman" w:hAnsi="Times New Roman" w:cs="Times New Roman"/>
          <w:sz w:val="24"/>
          <w:szCs w:val="24"/>
        </w:rPr>
        <w:t xml:space="preserve"> </w:t>
      </w:r>
      <w:r w:rsidR="003B3ACE" w:rsidRPr="00D45B16">
        <w:rPr>
          <w:rFonts w:ascii="Times New Roman" w:hAnsi="Times New Roman" w:cs="Times New Roman"/>
          <w:sz w:val="24"/>
          <w:szCs w:val="24"/>
        </w:rPr>
        <w:t xml:space="preserve">that </w:t>
      </w:r>
      <w:r w:rsidR="006036C0" w:rsidRPr="00D45B16">
        <w:rPr>
          <w:rFonts w:ascii="Times New Roman" w:hAnsi="Times New Roman" w:cs="Times New Roman"/>
          <w:sz w:val="24"/>
          <w:szCs w:val="24"/>
        </w:rPr>
        <w:t>even if the fees had not been paid</w:t>
      </w:r>
      <w:r w:rsidRPr="00D45B16">
        <w:rPr>
          <w:rFonts w:ascii="Times New Roman" w:hAnsi="Times New Roman" w:cs="Times New Roman"/>
          <w:sz w:val="24"/>
          <w:szCs w:val="24"/>
        </w:rPr>
        <w:t xml:space="preserve">, </w:t>
      </w:r>
      <w:r w:rsidR="006036C0" w:rsidRPr="00D45B16">
        <w:rPr>
          <w:rFonts w:ascii="Times New Roman" w:hAnsi="Times New Roman" w:cs="Times New Roman"/>
          <w:sz w:val="24"/>
          <w:szCs w:val="24"/>
        </w:rPr>
        <w:t xml:space="preserve">which </w:t>
      </w:r>
      <w:r w:rsidR="0031018E" w:rsidRPr="00D45B16">
        <w:rPr>
          <w:rFonts w:ascii="Times New Roman" w:hAnsi="Times New Roman" w:cs="Times New Roman"/>
          <w:sz w:val="24"/>
          <w:szCs w:val="24"/>
        </w:rPr>
        <w:t>was</w:t>
      </w:r>
      <w:r w:rsidR="006036C0" w:rsidRPr="00D45B16">
        <w:rPr>
          <w:rFonts w:ascii="Times New Roman" w:hAnsi="Times New Roman" w:cs="Times New Roman"/>
          <w:sz w:val="24"/>
          <w:szCs w:val="24"/>
        </w:rPr>
        <w:t xml:space="preserve"> not the </w:t>
      </w:r>
      <w:r w:rsidRPr="00D45B16">
        <w:rPr>
          <w:rFonts w:ascii="Times New Roman" w:hAnsi="Times New Roman" w:cs="Times New Roman"/>
          <w:sz w:val="24"/>
          <w:szCs w:val="24"/>
        </w:rPr>
        <w:t>case</w:t>
      </w:r>
      <w:r w:rsidR="00953ED1" w:rsidRPr="00D45B16">
        <w:rPr>
          <w:rFonts w:ascii="Times New Roman" w:hAnsi="Times New Roman" w:cs="Times New Roman"/>
          <w:sz w:val="24"/>
          <w:szCs w:val="24"/>
        </w:rPr>
        <w:t xml:space="preserve"> in the instant case,</w:t>
      </w:r>
      <w:r w:rsidR="006036C0" w:rsidRPr="00D45B16">
        <w:rPr>
          <w:rFonts w:ascii="Times New Roman" w:hAnsi="Times New Roman" w:cs="Times New Roman"/>
          <w:sz w:val="24"/>
          <w:szCs w:val="24"/>
        </w:rPr>
        <w:t xml:space="preserve"> </w:t>
      </w:r>
      <w:r w:rsidR="0031018E" w:rsidRPr="00D45B16">
        <w:rPr>
          <w:rFonts w:ascii="Times New Roman" w:hAnsi="Times New Roman" w:cs="Times New Roman"/>
          <w:sz w:val="24"/>
          <w:szCs w:val="24"/>
        </w:rPr>
        <w:t xml:space="preserve">still </w:t>
      </w:r>
      <w:r w:rsidR="006036C0" w:rsidRPr="00D45B16">
        <w:rPr>
          <w:rFonts w:ascii="Times New Roman" w:hAnsi="Times New Roman" w:cs="Times New Roman"/>
          <w:sz w:val="24"/>
          <w:szCs w:val="24"/>
        </w:rPr>
        <w:t xml:space="preserve">the counterclaim had to be considered as </w:t>
      </w:r>
      <w:r w:rsidR="00DA21A3" w:rsidRPr="00D45B16">
        <w:rPr>
          <w:rFonts w:ascii="Times New Roman" w:hAnsi="Times New Roman" w:cs="Times New Roman"/>
          <w:sz w:val="24"/>
          <w:szCs w:val="24"/>
        </w:rPr>
        <w:t xml:space="preserve">it raised </w:t>
      </w:r>
      <w:r w:rsidR="006A745A" w:rsidRPr="00D45B16">
        <w:rPr>
          <w:rFonts w:ascii="Times New Roman" w:hAnsi="Times New Roman" w:cs="Times New Roman"/>
          <w:sz w:val="24"/>
          <w:szCs w:val="24"/>
        </w:rPr>
        <w:t xml:space="preserve">pertinent </w:t>
      </w:r>
      <w:r w:rsidR="00DA21A3" w:rsidRPr="00D45B16">
        <w:rPr>
          <w:rFonts w:ascii="Times New Roman" w:hAnsi="Times New Roman" w:cs="Times New Roman"/>
          <w:sz w:val="24"/>
          <w:szCs w:val="24"/>
        </w:rPr>
        <w:t xml:space="preserve">issues that merited determination by </w:t>
      </w:r>
      <w:r w:rsidRPr="00D45B16">
        <w:rPr>
          <w:rFonts w:ascii="Times New Roman" w:hAnsi="Times New Roman" w:cs="Times New Roman"/>
          <w:sz w:val="24"/>
          <w:szCs w:val="24"/>
        </w:rPr>
        <w:t xml:space="preserve">the trial court, and </w:t>
      </w:r>
      <w:r w:rsidR="003B3ACE" w:rsidRPr="00D45B16">
        <w:rPr>
          <w:rFonts w:ascii="Times New Roman" w:hAnsi="Times New Roman" w:cs="Times New Roman"/>
          <w:sz w:val="24"/>
          <w:szCs w:val="24"/>
        </w:rPr>
        <w:t xml:space="preserve">that </w:t>
      </w:r>
      <w:r w:rsidR="0031018E" w:rsidRPr="00D45B16">
        <w:rPr>
          <w:rFonts w:ascii="Times New Roman" w:hAnsi="Times New Roman" w:cs="Times New Roman"/>
          <w:sz w:val="24"/>
          <w:szCs w:val="24"/>
        </w:rPr>
        <w:t xml:space="preserve">because </w:t>
      </w:r>
      <w:r w:rsidR="00DA21A3" w:rsidRPr="00D45B16">
        <w:rPr>
          <w:rFonts w:ascii="Times New Roman" w:hAnsi="Times New Roman" w:cs="Times New Roman"/>
          <w:sz w:val="24"/>
          <w:szCs w:val="24"/>
        </w:rPr>
        <w:t xml:space="preserve">the </w:t>
      </w:r>
      <w:r w:rsidRPr="00D45B16">
        <w:rPr>
          <w:rFonts w:ascii="Times New Roman" w:hAnsi="Times New Roman" w:cs="Times New Roman"/>
          <w:sz w:val="24"/>
          <w:szCs w:val="24"/>
        </w:rPr>
        <w:t>A</w:t>
      </w:r>
      <w:r w:rsidR="001869ED" w:rsidRPr="00D45B16">
        <w:rPr>
          <w:rFonts w:ascii="Times New Roman" w:hAnsi="Times New Roman" w:cs="Times New Roman"/>
          <w:sz w:val="24"/>
          <w:szCs w:val="24"/>
        </w:rPr>
        <w:t>ppellant</w:t>
      </w:r>
      <w:r w:rsidR="00DA21A3" w:rsidRPr="00D45B16">
        <w:rPr>
          <w:rFonts w:ascii="Times New Roman" w:hAnsi="Times New Roman" w:cs="Times New Roman"/>
          <w:sz w:val="24"/>
          <w:szCs w:val="24"/>
        </w:rPr>
        <w:t xml:space="preserve"> choose not to </w:t>
      </w:r>
      <w:r w:rsidR="003B3ACE" w:rsidRPr="00D45B16">
        <w:rPr>
          <w:rFonts w:ascii="Times New Roman" w:hAnsi="Times New Roman" w:cs="Times New Roman"/>
          <w:sz w:val="24"/>
          <w:szCs w:val="24"/>
        </w:rPr>
        <w:t xml:space="preserve">file a </w:t>
      </w:r>
      <w:r w:rsidR="00DA21A3" w:rsidRPr="00D45B16">
        <w:rPr>
          <w:rFonts w:ascii="Times New Roman" w:hAnsi="Times New Roman" w:cs="Times New Roman"/>
          <w:sz w:val="24"/>
          <w:szCs w:val="24"/>
        </w:rPr>
        <w:t>reply to the counterclaim</w:t>
      </w:r>
      <w:r w:rsidR="00953ED1" w:rsidRPr="00D45B16">
        <w:rPr>
          <w:rFonts w:ascii="Times New Roman" w:hAnsi="Times New Roman" w:cs="Times New Roman"/>
          <w:sz w:val="24"/>
          <w:szCs w:val="24"/>
        </w:rPr>
        <w:t>,</w:t>
      </w:r>
      <w:r w:rsidRPr="00D45B16">
        <w:rPr>
          <w:rFonts w:ascii="Times New Roman" w:hAnsi="Times New Roman" w:cs="Times New Roman"/>
          <w:sz w:val="24"/>
          <w:szCs w:val="24"/>
        </w:rPr>
        <w:t xml:space="preserve"> which he </w:t>
      </w:r>
      <w:r w:rsidR="00DA21A3" w:rsidRPr="00D45B16">
        <w:rPr>
          <w:rFonts w:ascii="Times New Roman" w:hAnsi="Times New Roman" w:cs="Times New Roman"/>
          <w:sz w:val="24"/>
          <w:szCs w:val="24"/>
        </w:rPr>
        <w:t xml:space="preserve">was legally bound to </w:t>
      </w:r>
      <w:r w:rsidR="0031018E" w:rsidRPr="00D45B16">
        <w:rPr>
          <w:rFonts w:ascii="Times New Roman" w:hAnsi="Times New Roman" w:cs="Times New Roman"/>
          <w:sz w:val="24"/>
          <w:szCs w:val="24"/>
        </w:rPr>
        <w:t>do, he</w:t>
      </w:r>
      <w:r w:rsidRPr="00D45B16">
        <w:rPr>
          <w:rFonts w:ascii="Times New Roman" w:hAnsi="Times New Roman" w:cs="Times New Roman"/>
          <w:sz w:val="24"/>
          <w:szCs w:val="24"/>
        </w:rPr>
        <w:t xml:space="preserve"> </w:t>
      </w:r>
      <w:r w:rsidR="00DA21A3" w:rsidRPr="00D45B16">
        <w:rPr>
          <w:rFonts w:ascii="Times New Roman" w:hAnsi="Times New Roman" w:cs="Times New Roman"/>
          <w:sz w:val="24"/>
          <w:szCs w:val="24"/>
        </w:rPr>
        <w:t xml:space="preserve">had to suffer the consequences </w:t>
      </w:r>
      <w:r w:rsidR="0031018E" w:rsidRPr="00D45B16">
        <w:rPr>
          <w:rFonts w:ascii="Times New Roman" w:hAnsi="Times New Roman" w:cs="Times New Roman"/>
          <w:sz w:val="24"/>
          <w:szCs w:val="24"/>
        </w:rPr>
        <w:t xml:space="preserve">under </w:t>
      </w:r>
      <w:r w:rsidR="00DA21A3" w:rsidRPr="00D45B16">
        <w:rPr>
          <w:rFonts w:ascii="Times New Roman" w:hAnsi="Times New Roman" w:cs="Times New Roman"/>
          <w:b/>
          <w:i/>
          <w:sz w:val="24"/>
          <w:szCs w:val="24"/>
        </w:rPr>
        <w:t>O</w:t>
      </w:r>
      <w:r w:rsidR="0031018E" w:rsidRPr="00D45B16">
        <w:rPr>
          <w:rFonts w:ascii="Times New Roman" w:hAnsi="Times New Roman" w:cs="Times New Roman"/>
          <w:b/>
          <w:i/>
          <w:sz w:val="24"/>
          <w:szCs w:val="24"/>
        </w:rPr>
        <w:t>rder</w:t>
      </w:r>
      <w:r w:rsidR="00DA21A3" w:rsidRPr="00D45B16">
        <w:rPr>
          <w:rFonts w:ascii="Times New Roman" w:hAnsi="Times New Roman" w:cs="Times New Roman"/>
          <w:b/>
          <w:i/>
          <w:sz w:val="24"/>
          <w:szCs w:val="24"/>
        </w:rPr>
        <w:t xml:space="preserve"> 8</w:t>
      </w:r>
      <w:r w:rsidRPr="00D45B16">
        <w:rPr>
          <w:rFonts w:ascii="Times New Roman" w:hAnsi="Times New Roman" w:cs="Times New Roman"/>
          <w:b/>
          <w:i/>
          <w:sz w:val="24"/>
          <w:szCs w:val="24"/>
        </w:rPr>
        <w:t xml:space="preserve"> r.</w:t>
      </w:r>
      <w:r w:rsidR="00DA21A3" w:rsidRPr="00D45B16">
        <w:rPr>
          <w:rFonts w:ascii="Times New Roman" w:hAnsi="Times New Roman" w:cs="Times New Roman"/>
          <w:b/>
          <w:i/>
          <w:sz w:val="24"/>
          <w:szCs w:val="24"/>
        </w:rPr>
        <w:t xml:space="preserve"> 18 (5) </w:t>
      </w:r>
      <w:r w:rsidRPr="00D45B16">
        <w:rPr>
          <w:rFonts w:ascii="Times New Roman" w:hAnsi="Times New Roman" w:cs="Times New Roman"/>
          <w:b/>
          <w:i/>
          <w:sz w:val="24"/>
          <w:szCs w:val="24"/>
        </w:rPr>
        <w:t xml:space="preserve">of the </w:t>
      </w:r>
      <w:r w:rsidR="00DA21A3" w:rsidRPr="00D45B16">
        <w:rPr>
          <w:rFonts w:ascii="Times New Roman" w:hAnsi="Times New Roman" w:cs="Times New Roman"/>
          <w:b/>
          <w:i/>
          <w:sz w:val="24"/>
          <w:szCs w:val="24"/>
        </w:rPr>
        <w:t xml:space="preserve">Civil </w:t>
      </w:r>
      <w:r w:rsidRPr="00D45B16">
        <w:rPr>
          <w:rFonts w:ascii="Times New Roman" w:hAnsi="Times New Roman" w:cs="Times New Roman"/>
          <w:b/>
          <w:i/>
          <w:sz w:val="24"/>
          <w:szCs w:val="24"/>
        </w:rPr>
        <w:t>P</w:t>
      </w:r>
      <w:r w:rsidR="00DA21A3" w:rsidRPr="00D45B16">
        <w:rPr>
          <w:rFonts w:ascii="Times New Roman" w:hAnsi="Times New Roman" w:cs="Times New Roman"/>
          <w:b/>
          <w:i/>
          <w:sz w:val="24"/>
          <w:szCs w:val="24"/>
        </w:rPr>
        <w:t>rocedure Rules</w:t>
      </w:r>
      <w:r w:rsidR="00A110EA" w:rsidRPr="00D45B16">
        <w:rPr>
          <w:rFonts w:ascii="Times New Roman" w:hAnsi="Times New Roman" w:cs="Times New Roman"/>
          <w:b/>
          <w:i/>
          <w:sz w:val="24"/>
          <w:szCs w:val="24"/>
        </w:rPr>
        <w:t xml:space="preserve"> </w:t>
      </w:r>
      <w:r w:rsidR="0031018E" w:rsidRPr="00D45B16">
        <w:rPr>
          <w:rFonts w:ascii="Times New Roman" w:hAnsi="Times New Roman" w:cs="Times New Roman"/>
          <w:b/>
          <w:i/>
          <w:sz w:val="24"/>
          <w:szCs w:val="24"/>
        </w:rPr>
        <w:t>(CPR).</w:t>
      </w:r>
    </w:p>
    <w:p w:rsidR="00344CA9" w:rsidRPr="00D45B16" w:rsidRDefault="00344CA9" w:rsidP="00A8295A">
      <w:pPr>
        <w:spacing w:after="0" w:line="360" w:lineRule="auto"/>
        <w:jc w:val="both"/>
        <w:rPr>
          <w:rFonts w:ascii="Times New Roman" w:hAnsi="Times New Roman" w:cs="Times New Roman"/>
          <w:b/>
          <w:i/>
          <w:sz w:val="24"/>
          <w:szCs w:val="24"/>
        </w:rPr>
      </w:pPr>
    </w:p>
    <w:p w:rsidR="00DA21A3" w:rsidRDefault="00991A65"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The</w:t>
      </w:r>
      <w:r w:rsidR="003B3ACE" w:rsidRPr="00D45B16">
        <w:rPr>
          <w:rFonts w:ascii="Times New Roman" w:hAnsi="Times New Roman" w:cs="Times New Roman"/>
          <w:sz w:val="24"/>
          <w:szCs w:val="24"/>
        </w:rPr>
        <w:t xml:space="preserve"> starting point </w:t>
      </w:r>
      <w:r w:rsidRPr="00D45B16">
        <w:rPr>
          <w:rFonts w:ascii="Times New Roman" w:hAnsi="Times New Roman" w:cs="Times New Roman"/>
          <w:sz w:val="24"/>
          <w:szCs w:val="24"/>
        </w:rPr>
        <w:t xml:space="preserve">in resolving the grounds </w:t>
      </w:r>
      <w:r w:rsidR="00AB77EE" w:rsidRPr="00D45B16">
        <w:rPr>
          <w:rFonts w:ascii="Times New Roman" w:hAnsi="Times New Roman" w:cs="Times New Roman"/>
          <w:sz w:val="24"/>
          <w:szCs w:val="24"/>
        </w:rPr>
        <w:t>is</w:t>
      </w:r>
      <w:r w:rsidR="00A110EA" w:rsidRPr="00D45B16">
        <w:rPr>
          <w:rFonts w:ascii="Times New Roman" w:hAnsi="Times New Roman" w:cs="Times New Roman"/>
          <w:sz w:val="24"/>
          <w:szCs w:val="24"/>
        </w:rPr>
        <w:t xml:space="preserve"> </w:t>
      </w:r>
      <w:r w:rsidR="007D4C24" w:rsidRPr="00D45B16">
        <w:rPr>
          <w:rFonts w:ascii="Times New Roman" w:hAnsi="Times New Roman" w:cs="Times New Roman"/>
          <w:sz w:val="24"/>
          <w:szCs w:val="24"/>
        </w:rPr>
        <w:t xml:space="preserve">to </w:t>
      </w:r>
      <w:r w:rsidR="00A110EA" w:rsidRPr="00D45B16">
        <w:rPr>
          <w:rFonts w:ascii="Times New Roman" w:hAnsi="Times New Roman" w:cs="Times New Roman"/>
          <w:sz w:val="24"/>
          <w:szCs w:val="24"/>
        </w:rPr>
        <w:t>examin</w:t>
      </w:r>
      <w:r w:rsidR="007D4C24" w:rsidRPr="00D45B16">
        <w:rPr>
          <w:rFonts w:ascii="Times New Roman" w:hAnsi="Times New Roman" w:cs="Times New Roman"/>
          <w:sz w:val="24"/>
          <w:szCs w:val="24"/>
        </w:rPr>
        <w:t>e</w:t>
      </w:r>
      <w:r w:rsidR="00A110EA" w:rsidRPr="00D45B16">
        <w:rPr>
          <w:rFonts w:ascii="Times New Roman" w:hAnsi="Times New Roman" w:cs="Times New Roman"/>
          <w:sz w:val="24"/>
          <w:szCs w:val="24"/>
        </w:rPr>
        <w:t xml:space="preserve"> </w:t>
      </w:r>
      <w:r w:rsidR="00AB77EE" w:rsidRPr="00D45B16">
        <w:rPr>
          <w:rFonts w:ascii="Times New Roman" w:hAnsi="Times New Roman" w:cs="Times New Roman"/>
          <w:sz w:val="24"/>
          <w:szCs w:val="24"/>
        </w:rPr>
        <w:t>the</w:t>
      </w:r>
      <w:r w:rsidR="001E2996" w:rsidRPr="00D45B16">
        <w:rPr>
          <w:rFonts w:ascii="Times New Roman" w:hAnsi="Times New Roman" w:cs="Times New Roman"/>
          <w:sz w:val="24"/>
          <w:szCs w:val="24"/>
        </w:rPr>
        <w:t xml:space="preserve"> implications</w:t>
      </w:r>
      <w:r w:rsidR="00A110EA" w:rsidRPr="00D45B16">
        <w:rPr>
          <w:rFonts w:ascii="Times New Roman" w:hAnsi="Times New Roman" w:cs="Times New Roman"/>
          <w:sz w:val="24"/>
          <w:szCs w:val="24"/>
        </w:rPr>
        <w:t xml:space="preserve"> of </w:t>
      </w:r>
      <w:r w:rsidR="00A110EA" w:rsidRPr="00D45B16">
        <w:rPr>
          <w:rFonts w:ascii="Times New Roman" w:hAnsi="Times New Roman" w:cs="Times New Roman"/>
          <w:b/>
          <w:i/>
          <w:sz w:val="24"/>
          <w:szCs w:val="24"/>
        </w:rPr>
        <w:t xml:space="preserve">Order 8 </w:t>
      </w:r>
      <w:r w:rsidR="00E65F48" w:rsidRPr="00D45B16">
        <w:rPr>
          <w:rFonts w:ascii="Times New Roman" w:hAnsi="Times New Roman" w:cs="Times New Roman"/>
          <w:b/>
          <w:i/>
          <w:sz w:val="24"/>
          <w:szCs w:val="24"/>
        </w:rPr>
        <w:t>r.18 (</w:t>
      </w:r>
      <w:r w:rsidR="00A110EA" w:rsidRPr="00D45B16">
        <w:rPr>
          <w:rFonts w:ascii="Times New Roman" w:hAnsi="Times New Roman" w:cs="Times New Roman"/>
          <w:b/>
          <w:i/>
          <w:sz w:val="24"/>
          <w:szCs w:val="24"/>
        </w:rPr>
        <w:t>5) CPR</w:t>
      </w:r>
      <w:r w:rsidR="00A110EA" w:rsidRPr="00D45B16">
        <w:rPr>
          <w:rFonts w:ascii="Times New Roman" w:hAnsi="Times New Roman" w:cs="Times New Roman"/>
          <w:sz w:val="24"/>
          <w:szCs w:val="24"/>
        </w:rPr>
        <w:t>, which</w:t>
      </w:r>
      <w:r w:rsidR="003B3ACE" w:rsidRPr="00D45B16">
        <w:rPr>
          <w:rFonts w:ascii="Times New Roman" w:hAnsi="Times New Roman" w:cs="Times New Roman"/>
          <w:sz w:val="24"/>
          <w:szCs w:val="24"/>
        </w:rPr>
        <w:t xml:space="preserve"> </w:t>
      </w:r>
      <w:r w:rsidR="001E2996" w:rsidRPr="00D45B16">
        <w:rPr>
          <w:rFonts w:ascii="Times New Roman" w:hAnsi="Times New Roman" w:cs="Times New Roman"/>
          <w:sz w:val="24"/>
          <w:szCs w:val="24"/>
        </w:rPr>
        <w:t>provides</w:t>
      </w:r>
      <w:r w:rsidR="00A110EA" w:rsidRPr="00D45B16">
        <w:rPr>
          <w:rFonts w:ascii="Times New Roman" w:hAnsi="Times New Roman" w:cs="Times New Roman"/>
          <w:sz w:val="24"/>
          <w:szCs w:val="24"/>
        </w:rPr>
        <w:t xml:space="preserve"> </w:t>
      </w:r>
      <w:r w:rsidR="001B497D" w:rsidRPr="00D45B16">
        <w:rPr>
          <w:rFonts w:ascii="Times New Roman" w:hAnsi="Times New Roman" w:cs="Times New Roman"/>
          <w:sz w:val="24"/>
          <w:szCs w:val="24"/>
        </w:rPr>
        <w:t>for replies to counterclaims. It states</w:t>
      </w:r>
      <w:r w:rsidR="00A110EA" w:rsidRPr="00D45B16">
        <w:rPr>
          <w:rFonts w:ascii="Times New Roman" w:hAnsi="Times New Roman" w:cs="Times New Roman"/>
          <w:sz w:val="24"/>
          <w:szCs w:val="24"/>
        </w:rPr>
        <w:t>:</w:t>
      </w:r>
    </w:p>
    <w:p w:rsidR="00B34989" w:rsidRPr="00D45B16" w:rsidRDefault="00B34989" w:rsidP="00A8295A">
      <w:pPr>
        <w:spacing w:after="0" w:line="360" w:lineRule="auto"/>
        <w:jc w:val="both"/>
        <w:rPr>
          <w:rFonts w:ascii="Times New Roman" w:hAnsi="Times New Roman" w:cs="Times New Roman"/>
          <w:sz w:val="24"/>
          <w:szCs w:val="24"/>
        </w:rPr>
      </w:pPr>
    </w:p>
    <w:p w:rsidR="00A110EA" w:rsidRDefault="00E65F48" w:rsidP="00A8295A">
      <w:pPr>
        <w:spacing w:after="0" w:line="360" w:lineRule="auto"/>
        <w:ind w:left="720"/>
        <w:jc w:val="both"/>
        <w:rPr>
          <w:rFonts w:ascii="Times New Roman" w:hAnsi="Times New Roman" w:cs="Times New Roman"/>
          <w:sz w:val="24"/>
          <w:szCs w:val="24"/>
        </w:rPr>
      </w:pPr>
      <w:r w:rsidRPr="00D45B16">
        <w:rPr>
          <w:rFonts w:ascii="Times New Roman" w:hAnsi="Times New Roman" w:cs="Times New Roman"/>
          <w:b/>
          <w:i/>
          <w:sz w:val="24"/>
          <w:szCs w:val="24"/>
        </w:rPr>
        <w:t>“Except</w:t>
      </w:r>
      <w:r w:rsidR="00A110EA" w:rsidRPr="00D45B16">
        <w:rPr>
          <w:rFonts w:ascii="Times New Roman" w:hAnsi="Times New Roman" w:cs="Times New Roman"/>
          <w:b/>
          <w:i/>
          <w:sz w:val="24"/>
          <w:szCs w:val="24"/>
        </w:rPr>
        <w:t xml:space="preserve"> that this sub-rule shall not apply to a reply to a counterclaim and unless a plaintiff files a reply to a counterclaim within the time fixed by or in accordance with these rules, the statement of facts contained in the counterclaim shall, at the expiration of the time fixed be deemed to be admitted, but the court may at any subsequent time give leave to the Plaintiff to file a reply</w:t>
      </w:r>
      <w:r w:rsidR="00A110EA" w:rsidRPr="00D45B16">
        <w:rPr>
          <w:rFonts w:ascii="Times New Roman" w:hAnsi="Times New Roman" w:cs="Times New Roman"/>
          <w:sz w:val="24"/>
          <w:szCs w:val="24"/>
        </w:rPr>
        <w:t>.”</w:t>
      </w:r>
    </w:p>
    <w:p w:rsidR="00B34989" w:rsidRPr="00D45B16" w:rsidRDefault="00B34989" w:rsidP="00A8295A">
      <w:pPr>
        <w:spacing w:after="0" w:line="360" w:lineRule="auto"/>
        <w:ind w:left="720"/>
        <w:jc w:val="both"/>
        <w:rPr>
          <w:rFonts w:ascii="Times New Roman" w:hAnsi="Times New Roman" w:cs="Times New Roman"/>
          <w:sz w:val="24"/>
          <w:szCs w:val="24"/>
        </w:rPr>
      </w:pPr>
    </w:p>
    <w:p w:rsidR="00970468" w:rsidRDefault="001E2996"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T</w:t>
      </w:r>
      <w:r w:rsidR="003B3ACE" w:rsidRPr="00D45B16">
        <w:rPr>
          <w:rFonts w:ascii="Times New Roman" w:hAnsi="Times New Roman" w:cs="Times New Roman"/>
          <w:sz w:val="24"/>
          <w:szCs w:val="24"/>
        </w:rPr>
        <w:t>he</w:t>
      </w:r>
      <w:r w:rsidR="00970468" w:rsidRPr="00D45B16">
        <w:rPr>
          <w:rFonts w:ascii="Times New Roman" w:hAnsi="Times New Roman" w:cs="Times New Roman"/>
          <w:sz w:val="24"/>
          <w:szCs w:val="24"/>
        </w:rPr>
        <w:t xml:space="preserve"> </w:t>
      </w:r>
      <w:r w:rsidR="00505D04" w:rsidRPr="00D45B16">
        <w:rPr>
          <w:rFonts w:ascii="Times New Roman" w:hAnsi="Times New Roman" w:cs="Times New Roman"/>
          <w:sz w:val="24"/>
          <w:szCs w:val="24"/>
        </w:rPr>
        <w:t>A</w:t>
      </w:r>
      <w:r w:rsidR="002662DE" w:rsidRPr="00D45B16">
        <w:rPr>
          <w:rFonts w:ascii="Times New Roman" w:hAnsi="Times New Roman" w:cs="Times New Roman"/>
          <w:sz w:val="24"/>
          <w:szCs w:val="24"/>
        </w:rPr>
        <w:t>ppellant</w:t>
      </w:r>
      <w:r w:rsidR="003B3ACE" w:rsidRPr="00D45B16">
        <w:rPr>
          <w:rFonts w:ascii="Times New Roman" w:hAnsi="Times New Roman" w:cs="Times New Roman"/>
          <w:sz w:val="24"/>
          <w:szCs w:val="24"/>
        </w:rPr>
        <w:t xml:space="preserve">’s </w:t>
      </w:r>
      <w:r w:rsidR="00953ED1" w:rsidRPr="00D45B16">
        <w:rPr>
          <w:rFonts w:ascii="Times New Roman" w:hAnsi="Times New Roman" w:cs="Times New Roman"/>
          <w:sz w:val="24"/>
          <w:szCs w:val="24"/>
        </w:rPr>
        <w:t>contention</w:t>
      </w:r>
      <w:r w:rsidR="002662DE" w:rsidRPr="00D45B16">
        <w:rPr>
          <w:rFonts w:ascii="Times New Roman" w:hAnsi="Times New Roman" w:cs="Times New Roman"/>
          <w:sz w:val="24"/>
          <w:szCs w:val="24"/>
        </w:rPr>
        <w:t xml:space="preserve"> </w:t>
      </w:r>
      <w:r w:rsidRPr="00D45B16">
        <w:rPr>
          <w:rFonts w:ascii="Times New Roman" w:hAnsi="Times New Roman" w:cs="Times New Roman"/>
          <w:sz w:val="24"/>
          <w:szCs w:val="24"/>
        </w:rPr>
        <w:t xml:space="preserve">is not </w:t>
      </w:r>
      <w:r w:rsidR="002662DE" w:rsidRPr="00D45B16">
        <w:rPr>
          <w:rFonts w:ascii="Times New Roman" w:hAnsi="Times New Roman" w:cs="Times New Roman"/>
          <w:sz w:val="24"/>
          <w:szCs w:val="24"/>
        </w:rPr>
        <w:t xml:space="preserve">that he was </w:t>
      </w:r>
      <w:r w:rsidR="003B3ACE" w:rsidRPr="00D45B16">
        <w:rPr>
          <w:rFonts w:ascii="Times New Roman" w:hAnsi="Times New Roman" w:cs="Times New Roman"/>
          <w:sz w:val="24"/>
          <w:szCs w:val="24"/>
        </w:rPr>
        <w:t>n</w:t>
      </w:r>
      <w:r w:rsidRPr="00D45B16">
        <w:rPr>
          <w:rFonts w:ascii="Times New Roman" w:hAnsi="Times New Roman" w:cs="Times New Roman"/>
          <w:sz w:val="24"/>
          <w:szCs w:val="24"/>
        </w:rPr>
        <w:t>ever</w:t>
      </w:r>
      <w:r w:rsidR="002662DE" w:rsidRPr="00D45B16">
        <w:rPr>
          <w:rFonts w:ascii="Times New Roman" w:hAnsi="Times New Roman" w:cs="Times New Roman"/>
          <w:sz w:val="24"/>
          <w:szCs w:val="24"/>
        </w:rPr>
        <w:t xml:space="preserve"> served with the defence </w:t>
      </w:r>
      <w:r w:rsidR="00672657" w:rsidRPr="00D45B16">
        <w:rPr>
          <w:rFonts w:ascii="Times New Roman" w:hAnsi="Times New Roman" w:cs="Times New Roman"/>
          <w:sz w:val="24"/>
          <w:szCs w:val="24"/>
        </w:rPr>
        <w:t xml:space="preserve">and </w:t>
      </w:r>
      <w:r w:rsidR="002662DE" w:rsidRPr="00D45B16">
        <w:rPr>
          <w:rFonts w:ascii="Times New Roman" w:hAnsi="Times New Roman" w:cs="Times New Roman"/>
          <w:sz w:val="24"/>
          <w:szCs w:val="24"/>
        </w:rPr>
        <w:t>a counterclaim,</w:t>
      </w:r>
      <w:r w:rsidR="00505D04" w:rsidRPr="00D45B16">
        <w:rPr>
          <w:rFonts w:ascii="Times New Roman" w:hAnsi="Times New Roman" w:cs="Times New Roman"/>
          <w:sz w:val="24"/>
          <w:szCs w:val="24"/>
        </w:rPr>
        <w:t xml:space="preserve"> but rather</w:t>
      </w:r>
      <w:r w:rsidR="002662DE" w:rsidRPr="00D45B16">
        <w:rPr>
          <w:rFonts w:ascii="Times New Roman" w:hAnsi="Times New Roman" w:cs="Times New Roman"/>
          <w:sz w:val="24"/>
          <w:szCs w:val="24"/>
        </w:rPr>
        <w:t xml:space="preserve"> </w:t>
      </w:r>
      <w:r w:rsidR="00505D04" w:rsidRPr="00D45B16">
        <w:rPr>
          <w:rFonts w:ascii="Times New Roman" w:hAnsi="Times New Roman" w:cs="Times New Roman"/>
          <w:sz w:val="24"/>
          <w:szCs w:val="24"/>
        </w:rPr>
        <w:t>t</w:t>
      </w:r>
      <w:r w:rsidR="002662DE" w:rsidRPr="00D45B16">
        <w:rPr>
          <w:rFonts w:ascii="Times New Roman" w:hAnsi="Times New Roman" w:cs="Times New Roman"/>
          <w:sz w:val="24"/>
          <w:szCs w:val="24"/>
        </w:rPr>
        <w:t xml:space="preserve">hat he </w:t>
      </w:r>
      <w:r w:rsidR="003358AF" w:rsidRPr="00D45B16">
        <w:rPr>
          <w:rFonts w:ascii="Times New Roman" w:hAnsi="Times New Roman" w:cs="Times New Roman"/>
          <w:sz w:val="24"/>
          <w:szCs w:val="24"/>
        </w:rPr>
        <w:t>needed</w:t>
      </w:r>
      <w:r w:rsidR="002662DE" w:rsidRPr="00D45B16">
        <w:rPr>
          <w:rFonts w:ascii="Times New Roman" w:hAnsi="Times New Roman" w:cs="Times New Roman"/>
          <w:sz w:val="24"/>
          <w:szCs w:val="24"/>
        </w:rPr>
        <w:t xml:space="preserve"> not</w:t>
      </w:r>
      <w:r w:rsidR="003358AF" w:rsidRPr="00D45B16">
        <w:rPr>
          <w:rFonts w:ascii="Times New Roman" w:hAnsi="Times New Roman" w:cs="Times New Roman"/>
          <w:sz w:val="24"/>
          <w:szCs w:val="24"/>
        </w:rPr>
        <w:t xml:space="preserve"> to</w:t>
      </w:r>
      <w:r w:rsidR="002662DE" w:rsidRPr="00D45B16">
        <w:rPr>
          <w:rFonts w:ascii="Times New Roman" w:hAnsi="Times New Roman" w:cs="Times New Roman"/>
          <w:sz w:val="24"/>
          <w:szCs w:val="24"/>
        </w:rPr>
        <w:t xml:space="preserve"> file a reply </w:t>
      </w:r>
      <w:r w:rsidR="00672657" w:rsidRPr="00D45B16">
        <w:rPr>
          <w:rFonts w:ascii="Times New Roman" w:hAnsi="Times New Roman" w:cs="Times New Roman"/>
          <w:sz w:val="24"/>
          <w:szCs w:val="24"/>
        </w:rPr>
        <w:t xml:space="preserve">to what he considered </w:t>
      </w:r>
      <w:r w:rsidR="00E65F48" w:rsidRPr="00D45B16">
        <w:rPr>
          <w:rFonts w:ascii="Times New Roman" w:hAnsi="Times New Roman" w:cs="Times New Roman"/>
          <w:sz w:val="24"/>
          <w:szCs w:val="24"/>
        </w:rPr>
        <w:t xml:space="preserve">to be </w:t>
      </w:r>
      <w:r w:rsidR="00672657" w:rsidRPr="00D45B16">
        <w:rPr>
          <w:rFonts w:ascii="Times New Roman" w:hAnsi="Times New Roman" w:cs="Times New Roman"/>
          <w:sz w:val="24"/>
          <w:szCs w:val="24"/>
        </w:rPr>
        <w:t>a non-</w:t>
      </w:r>
      <w:r w:rsidR="002662DE" w:rsidRPr="00D45B16">
        <w:rPr>
          <w:rFonts w:ascii="Times New Roman" w:hAnsi="Times New Roman" w:cs="Times New Roman"/>
          <w:sz w:val="24"/>
          <w:szCs w:val="24"/>
        </w:rPr>
        <w:t xml:space="preserve"> existent counterclaim. </w:t>
      </w:r>
      <w:r w:rsidR="00505D04" w:rsidRPr="00D45B16">
        <w:rPr>
          <w:rFonts w:ascii="Times New Roman" w:hAnsi="Times New Roman" w:cs="Times New Roman"/>
          <w:sz w:val="24"/>
          <w:szCs w:val="24"/>
        </w:rPr>
        <w:t>With due respect</w:t>
      </w:r>
      <w:r w:rsidR="00344CA9" w:rsidRPr="00D45B16">
        <w:rPr>
          <w:rFonts w:ascii="Times New Roman" w:hAnsi="Times New Roman" w:cs="Times New Roman"/>
          <w:sz w:val="24"/>
          <w:szCs w:val="24"/>
        </w:rPr>
        <w:t xml:space="preserve"> to the Appellant</w:t>
      </w:r>
      <w:r w:rsidR="00505D04" w:rsidRPr="00D45B16">
        <w:rPr>
          <w:rFonts w:ascii="Times New Roman" w:hAnsi="Times New Roman" w:cs="Times New Roman"/>
          <w:sz w:val="24"/>
          <w:szCs w:val="24"/>
        </w:rPr>
        <w:t xml:space="preserve">, </w:t>
      </w:r>
      <w:r w:rsidR="00B71381" w:rsidRPr="00D45B16">
        <w:rPr>
          <w:rFonts w:ascii="Times New Roman" w:hAnsi="Times New Roman" w:cs="Times New Roman"/>
          <w:sz w:val="24"/>
          <w:szCs w:val="24"/>
        </w:rPr>
        <w:t>by not filing a</w:t>
      </w:r>
      <w:r w:rsidR="003358AF" w:rsidRPr="00D45B16">
        <w:rPr>
          <w:rFonts w:ascii="Times New Roman" w:hAnsi="Times New Roman" w:cs="Times New Roman"/>
          <w:sz w:val="24"/>
          <w:szCs w:val="24"/>
        </w:rPr>
        <w:t xml:space="preserve"> </w:t>
      </w:r>
      <w:r w:rsidR="00AB77EE" w:rsidRPr="00D45B16">
        <w:rPr>
          <w:rFonts w:ascii="Times New Roman" w:hAnsi="Times New Roman" w:cs="Times New Roman"/>
          <w:sz w:val="24"/>
          <w:szCs w:val="24"/>
        </w:rPr>
        <w:t>reply to the counterclaim</w:t>
      </w:r>
      <w:r w:rsidR="003358AF" w:rsidRPr="00D45B16">
        <w:rPr>
          <w:rFonts w:ascii="Times New Roman" w:hAnsi="Times New Roman" w:cs="Times New Roman"/>
          <w:sz w:val="24"/>
          <w:szCs w:val="24"/>
        </w:rPr>
        <w:t xml:space="preserve"> </w:t>
      </w:r>
      <w:r w:rsidRPr="00D45B16">
        <w:rPr>
          <w:rFonts w:ascii="Times New Roman" w:hAnsi="Times New Roman" w:cs="Times New Roman"/>
          <w:sz w:val="24"/>
          <w:szCs w:val="24"/>
        </w:rPr>
        <w:t>he</w:t>
      </w:r>
      <w:r w:rsidR="003358AF" w:rsidRPr="00D45B16">
        <w:rPr>
          <w:rFonts w:ascii="Times New Roman" w:hAnsi="Times New Roman" w:cs="Times New Roman"/>
          <w:sz w:val="24"/>
          <w:szCs w:val="24"/>
        </w:rPr>
        <w:t xml:space="preserve"> t</w:t>
      </w:r>
      <w:r w:rsidR="00AB77EE" w:rsidRPr="00D45B16">
        <w:rPr>
          <w:rFonts w:ascii="Times New Roman" w:hAnsi="Times New Roman" w:cs="Times New Roman"/>
          <w:sz w:val="24"/>
          <w:szCs w:val="24"/>
        </w:rPr>
        <w:t>ook</w:t>
      </w:r>
      <w:r w:rsidR="003358AF" w:rsidRPr="00D45B16">
        <w:rPr>
          <w:rFonts w:ascii="Times New Roman" w:hAnsi="Times New Roman" w:cs="Times New Roman"/>
          <w:sz w:val="24"/>
          <w:szCs w:val="24"/>
        </w:rPr>
        <w:t xml:space="preserve"> an unreserved</w:t>
      </w:r>
      <w:r w:rsidR="00505D04" w:rsidRPr="00D45B16">
        <w:rPr>
          <w:rFonts w:ascii="Times New Roman" w:hAnsi="Times New Roman" w:cs="Times New Roman"/>
          <w:sz w:val="24"/>
          <w:szCs w:val="24"/>
        </w:rPr>
        <w:t xml:space="preserve"> </w:t>
      </w:r>
      <w:r w:rsidR="00B34989" w:rsidRPr="00D45B16">
        <w:rPr>
          <w:rFonts w:ascii="Times New Roman" w:hAnsi="Times New Roman" w:cs="Times New Roman"/>
          <w:sz w:val="24"/>
          <w:szCs w:val="24"/>
        </w:rPr>
        <w:t>risk by</w:t>
      </w:r>
      <w:r w:rsidR="00CA18CF" w:rsidRPr="00D45B16">
        <w:rPr>
          <w:rFonts w:ascii="Times New Roman" w:hAnsi="Times New Roman" w:cs="Times New Roman"/>
          <w:sz w:val="24"/>
          <w:szCs w:val="24"/>
        </w:rPr>
        <w:t xml:space="preserve"> </w:t>
      </w:r>
      <w:r w:rsidR="00344CA9" w:rsidRPr="00D45B16">
        <w:rPr>
          <w:rFonts w:ascii="Times New Roman" w:hAnsi="Times New Roman" w:cs="Times New Roman"/>
          <w:sz w:val="24"/>
          <w:szCs w:val="24"/>
        </w:rPr>
        <w:t xml:space="preserve">basing </w:t>
      </w:r>
      <w:r w:rsidR="00672657" w:rsidRPr="00D45B16">
        <w:rPr>
          <w:rFonts w:ascii="Times New Roman" w:hAnsi="Times New Roman" w:cs="Times New Roman"/>
          <w:sz w:val="24"/>
          <w:szCs w:val="24"/>
        </w:rPr>
        <w:t>on</w:t>
      </w:r>
      <w:r w:rsidR="00505D04" w:rsidRPr="00D45B16">
        <w:rPr>
          <w:rFonts w:ascii="Times New Roman" w:hAnsi="Times New Roman" w:cs="Times New Roman"/>
          <w:sz w:val="24"/>
          <w:szCs w:val="24"/>
        </w:rPr>
        <w:t xml:space="preserve"> </w:t>
      </w:r>
      <w:r w:rsidR="006E7E42" w:rsidRPr="00D45B16">
        <w:rPr>
          <w:rFonts w:ascii="Times New Roman" w:hAnsi="Times New Roman" w:cs="Times New Roman"/>
          <w:sz w:val="24"/>
          <w:szCs w:val="24"/>
        </w:rPr>
        <w:t>the</w:t>
      </w:r>
      <w:r w:rsidR="00505D04" w:rsidRPr="00D45B16">
        <w:rPr>
          <w:rFonts w:ascii="Times New Roman" w:hAnsi="Times New Roman" w:cs="Times New Roman"/>
          <w:sz w:val="24"/>
          <w:szCs w:val="24"/>
        </w:rPr>
        <w:t xml:space="preserve"> presumption that fees had not been paid</w:t>
      </w:r>
      <w:r w:rsidR="00B71381" w:rsidRPr="00D45B16">
        <w:rPr>
          <w:rFonts w:ascii="Times New Roman" w:hAnsi="Times New Roman" w:cs="Times New Roman"/>
          <w:sz w:val="24"/>
          <w:szCs w:val="24"/>
        </w:rPr>
        <w:t xml:space="preserve">. It was more so </w:t>
      </w:r>
      <w:r w:rsidR="00A27090" w:rsidRPr="00D45B16">
        <w:rPr>
          <w:rFonts w:ascii="Times New Roman" w:hAnsi="Times New Roman" w:cs="Times New Roman"/>
          <w:sz w:val="24"/>
          <w:szCs w:val="24"/>
        </w:rPr>
        <w:t>in event</w:t>
      </w:r>
      <w:r w:rsidR="002662DE" w:rsidRPr="00D45B16">
        <w:rPr>
          <w:rFonts w:ascii="Times New Roman" w:hAnsi="Times New Roman" w:cs="Times New Roman"/>
          <w:sz w:val="24"/>
          <w:szCs w:val="24"/>
        </w:rPr>
        <w:t xml:space="preserve"> </w:t>
      </w:r>
      <w:r w:rsidR="00672657" w:rsidRPr="00D45B16">
        <w:rPr>
          <w:rFonts w:ascii="Times New Roman" w:hAnsi="Times New Roman" w:cs="Times New Roman"/>
          <w:sz w:val="24"/>
          <w:szCs w:val="24"/>
        </w:rPr>
        <w:t xml:space="preserve">the </w:t>
      </w:r>
      <w:r w:rsidR="00505D04" w:rsidRPr="00D45B16">
        <w:rPr>
          <w:rFonts w:ascii="Times New Roman" w:hAnsi="Times New Roman" w:cs="Times New Roman"/>
          <w:sz w:val="24"/>
          <w:szCs w:val="24"/>
        </w:rPr>
        <w:t>c</w:t>
      </w:r>
      <w:r w:rsidR="002662DE" w:rsidRPr="00D45B16">
        <w:rPr>
          <w:rFonts w:ascii="Times New Roman" w:hAnsi="Times New Roman" w:cs="Times New Roman"/>
          <w:sz w:val="24"/>
          <w:szCs w:val="24"/>
        </w:rPr>
        <w:t>ourt</w:t>
      </w:r>
      <w:r w:rsidR="003358AF" w:rsidRPr="00D45B16">
        <w:rPr>
          <w:rFonts w:ascii="Times New Roman" w:hAnsi="Times New Roman" w:cs="Times New Roman"/>
          <w:sz w:val="24"/>
          <w:szCs w:val="24"/>
        </w:rPr>
        <w:t xml:space="preserve"> would</w:t>
      </w:r>
      <w:r w:rsidR="002662DE" w:rsidRPr="00D45B16">
        <w:rPr>
          <w:rFonts w:ascii="Times New Roman" w:hAnsi="Times New Roman" w:cs="Times New Roman"/>
          <w:sz w:val="24"/>
          <w:szCs w:val="24"/>
        </w:rPr>
        <w:t xml:space="preserve"> f</w:t>
      </w:r>
      <w:r w:rsidR="003358AF" w:rsidRPr="00D45B16">
        <w:rPr>
          <w:rFonts w:ascii="Times New Roman" w:hAnsi="Times New Roman" w:cs="Times New Roman"/>
          <w:sz w:val="24"/>
          <w:szCs w:val="24"/>
        </w:rPr>
        <w:t>ind</w:t>
      </w:r>
      <w:r w:rsidR="00672657" w:rsidRPr="00D45B16">
        <w:rPr>
          <w:rFonts w:ascii="Times New Roman" w:hAnsi="Times New Roman" w:cs="Times New Roman"/>
          <w:sz w:val="24"/>
          <w:szCs w:val="24"/>
        </w:rPr>
        <w:t>, as indeed it did</w:t>
      </w:r>
      <w:r w:rsidR="00B71381" w:rsidRPr="00D45B16">
        <w:rPr>
          <w:rFonts w:ascii="Times New Roman" w:hAnsi="Times New Roman" w:cs="Times New Roman"/>
          <w:sz w:val="24"/>
          <w:szCs w:val="24"/>
        </w:rPr>
        <w:t xml:space="preserve"> in this case</w:t>
      </w:r>
      <w:r w:rsidR="00672657" w:rsidRPr="00D45B16">
        <w:rPr>
          <w:rFonts w:ascii="Times New Roman" w:hAnsi="Times New Roman" w:cs="Times New Roman"/>
          <w:sz w:val="24"/>
          <w:szCs w:val="24"/>
        </w:rPr>
        <w:t>,</w:t>
      </w:r>
      <w:r w:rsidR="002662DE" w:rsidRPr="00D45B16">
        <w:rPr>
          <w:rFonts w:ascii="Times New Roman" w:hAnsi="Times New Roman" w:cs="Times New Roman"/>
          <w:sz w:val="24"/>
          <w:szCs w:val="24"/>
        </w:rPr>
        <w:t xml:space="preserve"> that fees had</w:t>
      </w:r>
      <w:r w:rsidRPr="00D45B16">
        <w:rPr>
          <w:rFonts w:ascii="Times New Roman" w:hAnsi="Times New Roman" w:cs="Times New Roman"/>
          <w:sz w:val="24"/>
          <w:szCs w:val="24"/>
        </w:rPr>
        <w:t xml:space="preserve"> in fact</w:t>
      </w:r>
      <w:r w:rsidR="002662DE" w:rsidRPr="00D45B16">
        <w:rPr>
          <w:rFonts w:ascii="Times New Roman" w:hAnsi="Times New Roman" w:cs="Times New Roman"/>
          <w:sz w:val="24"/>
          <w:szCs w:val="24"/>
        </w:rPr>
        <w:t xml:space="preserve"> been </w:t>
      </w:r>
      <w:r w:rsidR="00672657" w:rsidRPr="00D45B16">
        <w:rPr>
          <w:rFonts w:ascii="Times New Roman" w:hAnsi="Times New Roman" w:cs="Times New Roman"/>
          <w:sz w:val="24"/>
          <w:szCs w:val="24"/>
        </w:rPr>
        <w:t xml:space="preserve">duly </w:t>
      </w:r>
      <w:r w:rsidR="002662DE" w:rsidRPr="00D45B16">
        <w:rPr>
          <w:rFonts w:ascii="Times New Roman" w:hAnsi="Times New Roman" w:cs="Times New Roman"/>
          <w:sz w:val="24"/>
          <w:szCs w:val="24"/>
        </w:rPr>
        <w:t>paid</w:t>
      </w:r>
      <w:r w:rsidR="003358AF" w:rsidRPr="00D45B16">
        <w:rPr>
          <w:rFonts w:ascii="Times New Roman" w:hAnsi="Times New Roman" w:cs="Times New Roman"/>
          <w:sz w:val="24"/>
          <w:szCs w:val="24"/>
        </w:rPr>
        <w:t>. The</w:t>
      </w:r>
      <w:r w:rsidR="00672657" w:rsidRPr="00D45B16">
        <w:rPr>
          <w:rFonts w:ascii="Times New Roman" w:hAnsi="Times New Roman" w:cs="Times New Roman"/>
          <w:sz w:val="24"/>
          <w:szCs w:val="24"/>
        </w:rPr>
        <w:t xml:space="preserve"> </w:t>
      </w:r>
      <w:r w:rsidR="003358AF" w:rsidRPr="00D45B16">
        <w:rPr>
          <w:rFonts w:ascii="Times New Roman" w:hAnsi="Times New Roman" w:cs="Times New Roman"/>
          <w:sz w:val="24"/>
          <w:szCs w:val="24"/>
        </w:rPr>
        <w:t xml:space="preserve">risk </w:t>
      </w:r>
      <w:r w:rsidR="00DE151F" w:rsidRPr="00D45B16">
        <w:rPr>
          <w:rFonts w:ascii="Times New Roman" w:hAnsi="Times New Roman" w:cs="Times New Roman"/>
          <w:sz w:val="24"/>
          <w:szCs w:val="24"/>
        </w:rPr>
        <w:t>got</w:t>
      </w:r>
      <w:r w:rsidR="00672657" w:rsidRPr="00D45B16">
        <w:rPr>
          <w:rFonts w:ascii="Times New Roman" w:hAnsi="Times New Roman" w:cs="Times New Roman"/>
          <w:sz w:val="24"/>
          <w:szCs w:val="24"/>
        </w:rPr>
        <w:t xml:space="preserve"> </w:t>
      </w:r>
      <w:r w:rsidR="003B3ACE" w:rsidRPr="00D45B16">
        <w:rPr>
          <w:rFonts w:ascii="Times New Roman" w:hAnsi="Times New Roman" w:cs="Times New Roman"/>
          <w:sz w:val="24"/>
          <w:szCs w:val="24"/>
        </w:rPr>
        <w:t xml:space="preserve">further </w:t>
      </w:r>
      <w:r w:rsidR="00672657" w:rsidRPr="00D45B16">
        <w:rPr>
          <w:rFonts w:ascii="Times New Roman" w:hAnsi="Times New Roman" w:cs="Times New Roman"/>
          <w:sz w:val="24"/>
          <w:szCs w:val="24"/>
        </w:rPr>
        <w:t>compounded by th</w:t>
      </w:r>
      <w:r w:rsidR="002662DE" w:rsidRPr="00D45B16">
        <w:rPr>
          <w:rFonts w:ascii="Times New Roman" w:hAnsi="Times New Roman" w:cs="Times New Roman"/>
          <w:sz w:val="24"/>
          <w:szCs w:val="24"/>
        </w:rPr>
        <w:t xml:space="preserve">e </w:t>
      </w:r>
      <w:r w:rsidR="00CA18CF" w:rsidRPr="00D45B16">
        <w:rPr>
          <w:rFonts w:ascii="Times New Roman" w:hAnsi="Times New Roman" w:cs="Times New Roman"/>
          <w:sz w:val="24"/>
          <w:szCs w:val="24"/>
        </w:rPr>
        <w:t>fact that the Appellant did not</w:t>
      </w:r>
      <w:r w:rsidR="00672657" w:rsidRPr="00D45B16">
        <w:rPr>
          <w:rFonts w:ascii="Times New Roman" w:hAnsi="Times New Roman" w:cs="Times New Roman"/>
          <w:sz w:val="24"/>
          <w:szCs w:val="24"/>
        </w:rPr>
        <w:t xml:space="preserve"> </w:t>
      </w:r>
      <w:r w:rsidR="00FF6F63" w:rsidRPr="00D45B16">
        <w:rPr>
          <w:rFonts w:ascii="Times New Roman" w:hAnsi="Times New Roman" w:cs="Times New Roman"/>
          <w:sz w:val="24"/>
          <w:szCs w:val="24"/>
        </w:rPr>
        <w:t>seek</w:t>
      </w:r>
      <w:r w:rsidR="002662DE" w:rsidRPr="00D45B16">
        <w:rPr>
          <w:rFonts w:ascii="Times New Roman" w:hAnsi="Times New Roman" w:cs="Times New Roman"/>
          <w:sz w:val="24"/>
          <w:szCs w:val="24"/>
        </w:rPr>
        <w:t xml:space="preserve"> leave of court to </w:t>
      </w:r>
      <w:r w:rsidR="00FF6F63" w:rsidRPr="00D45B16">
        <w:rPr>
          <w:rFonts w:ascii="Times New Roman" w:hAnsi="Times New Roman" w:cs="Times New Roman"/>
          <w:sz w:val="24"/>
          <w:szCs w:val="24"/>
        </w:rPr>
        <w:t xml:space="preserve">file a </w:t>
      </w:r>
      <w:r w:rsidR="002662DE" w:rsidRPr="00D45B16">
        <w:rPr>
          <w:rFonts w:ascii="Times New Roman" w:hAnsi="Times New Roman" w:cs="Times New Roman"/>
          <w:sz w:val="24"/>
          <w:szCs w:val="24"/>
        </w:rPr>
        <w:t xml:space="preserve">reply to counterclaim out of time. </w:t>
      </w:r>
      <w:r w:rsidR="00B71381" w:rsidRPr="00D45B16">
        <w:rPr>
          <w:rFonts w:ascii="Times New Roman" w:hAnsi="Times New Roman" w:cs="Times New Roman"/>
          <w:sz w:val="24"/>
          <w:szCs w:val="24"/>
        </w:rPr>
        <w:t>Under the circumstances</w:t>
      </w:r>
      <w:r w:rsidR="00E65F48" w:rsidRPr="00D45B16">
        <w:rPr>
          <w:rFonts w:ascii="Times New Roman" w:hAnsi="Times New Roman" w:cs="Times New Roman"/>
          <w:sz w:val="24"/>
          <w:szCs w:val="24"/>
        </w:rPr>
        <w:t xml:space="preserve"> t</w:t>
      </w:r>
      <w:r w:rsidR="00672657" w:rsidRPr="00D45B16">
        <w:rPr>
          <w:rFonts w:ascii="Times New Roman" w:hAnsi="Times New Roman" w:cs="Times New Roman"/>
          <w:sz w:val="24"/>
          <w:szCs w:val="24"/>
        </w:rPr>
        <w:t xml:space="preserve">he provisions of </w:t>
      </w:r>
      <w:r w:rsidR="00A93865" w:rsidRPr="00D45B16">
        <w:rPr>
          <w:rFonts w:ascii="Times New Roman" w:hAnsi="Times New Roman" w:cs="Times New Roman"/>
          <w:b/>
          <w:i/>
          <w:sz w:val="24"/>
          <w:szCs w:val="24"/>
        </w:rPr>
        <w:t xml:space="preserve">Order 8 </w:t>
      </w:r>
      <w:r w:rsidR="00315862" w:rsidRPr="00D45B16">
        <w:rPr>
          <w:rFonts w:ascii="Times New Roman" w:hAnsi="Times New Roman" w:cs="Times New Roman"/>
          <w:b/>
          <w:i/>
          <w:sz w:val="24"/>
          <w:szCs w:val="24"/>
        </w:rPr>
        <w:t>r.18 (</w:t>
      </w:r>
      <w:r w:rsidR="00A93865" w:rsidRPr="00D45B16">
        <w:rPr>
          <w:rFonts w:ascii="Times New Roman" w:hAnsi="Times New Roman" w:cs="Times New Roman"/>
          <w:b/>
          <w:i/>
          <w:sz w:val="24"/>
          <w:szCs w:val="24"/>
        </w:rPr>
        <w:t>5) CPR</w:t>
      </w:r>
      <w:r w:rsidR="00FF6F63" w:rsidRPr="00D45B16">
        <w:rPr>
          <w:rFonts w:ascii="Times New Roman" w:hAnsi="Times New Roman" w:cs="Times New Roman"/>
          <w:sz w:val="24"/>
          <w:szCs w:val="24"/>
        </w:rPr>
        <w:t xml:space="preserve"> </w:t>
      </w:r>
      <w:r w:rsidR="00A93865" w:rsidRPr="00D45B16">
        <w:rPr>
          <w:rFonts w:ascii="Times New Roman" w:hAnsi="Times New Roman" w:cs="Times New Roman"/>
          <w:sz w:val="24"/>
          <w:szCs w:val="24"/>
        </w:rPr>
        <w:t>appl</w:t>
      </w:r>
      <w:r w:rsidR="00B71381" w:rsidRPr="00D45B16">
        <w:rPr>
          <w:rFonts w:ascii="Times New Roman" w:hAnsi="Times New Roman" w:cs="Times New Roman"/>
          <w:sz w:val="24"/>
          <w:szCs w:val="24"/>
        </w:rPr>
        <w:t xml:space="preserve">ied </w:t>
      </w:r>
      <w:r w:rsidR="00A93865" w:rsidRPr="00D45B16">
        <w:rPr>
          <w:rFonts w:ascii="Times New Roman" w:hAnsi="Times New Roman" w:cs="Times New Roman"/>
          <w:sz w:val="24"/>
          <w:szCs w:val="24"/>
        </w:rPr>
        <w:t xml:space="preserve">with </w:t>
      </w:r>
      <w:r w:rsidR="003B3ACE" w:rsidRPr="00D45B16">
        <w:rPr>
          <w:rFonts w:ascii="Times New Roman" w:hAnsi="Times New Roman" w:cs="Times New Roman"/>
          <w:sz w:val="24"/>
          <w:szCs w:val="24"/>
        </w:rPr>
        <w:t>full</w:t>
      </w:r>
      <w:r w:rsidR="00A93865" w:rsidRPr="00D45B16">
        <w:rPr>
          <w:rFonts w:ascii="Times New Roman" w:hAnsi="Times New Roman" w:cs="Times New Roman"/>
          <w:sz w:val="24"/>
          <w:szCs w:val="24"/>
        </w:rPr>
        <w:t xml:space="preserve"> force</w:t>
      </w:r>
      <w:r w:rsidR="00E65F48" w:rsidRPr="00D45B16">
        <w:rPr>
          <w:rFonts w:ascii="Times New Roman" w:hAnsi="Times New Roman" w:cs="Times New Roman"/>
          <w:sz w:val="24"/>
          <w:szCs w:val="24"/>
        </w:rPr>
        <w:t>,</w:t>
      </w:r>
      <w:r w:rsidR="00A93865" w:rsidRPr="00D45B16">
        <w:rPr>
          <w:rFonts w:ascii="Times New Roman" w:hAnsi="Times New Roman" w:cs="Times New Roman"/>
          <w:sz w:val="24"/>
          <w:szCs w:val="24"/>
        </w:rPr>
        <w:t xml:space="preserve"> and t</w:t>
      </w:r>
      <w:r w:rsidR="00FD3379" w:rsidRPr="00D45B16">
        <w:rPr>
          <w:rFonts w:ascii="Times New Roman" w:hAnsi="Times New Roman" w:cs="Times New Roman"/>
          <w:sz w:val="24"/>
          <w:szCs w:val="24"/>
        </w:rPr>
        <w:t>he</w:t>
      </w:r>
      <w:r w:rsidR="00CB48DE" w:rsidRPr="00D45B16">
        <w:rPr>
          <w:rFonts w:ascii="Times New Roman" w:hAnsi="Times New Roman" w:cs="Times New Roman"/>
          <w:sz w:val="24"/>
          <w:szCs w:val="24"/>
        </w:rPr>
        <w:t xml:space="preserve"> </w:t>
      </w:r>
      <w:r w:rsidR="00A93865" w:rsidRPr="00D45B16">
        <w:rPr>
          <w:rFonts w:ascii="Times New Roman" w:hAnsi="Times New Roman" w:cs="Times New Roman"/>
          <w:sz w:val="24"/>
          <w:szCs w:val="24"/>
        </w:rPr>
        <w:t xml:space="preserve">Appellant was deemed to have admitted the statements </w:t>
      </w:r>
      <w:r w:rsidR="00DE151F" w:rsidRPr="00D45B16">
        <w:rPr>
          <w:rFonts w:ascii="Times New Roman" w:hAnsi="Times New Roman" w:cs="Times New Roman"/>
          <w:sz w:val="24"/>
          <w:szCs w:val="24"/>
        </w:rPr>
        <w:t xml:space="preserve">as pleaded </w:t>
      </w:r>
      <w:r w:rsidR="00315862" w:rsidRPr="00D45B16">
        <w:rPr>
          <w:rFonts w:ascii="Times New Roman" w:hAnsi="Times New Roman" w:cs="Times New Roman"/>
          <w:sz w:val="24"/>
          <w:szCs w:val="24"/>
        </w:rPr>
        <w:t>in the counterclaim</w:t>
      </w:r>
      <w:r w:rsidR="00CB48DE" w:rsidRPr="00D45B16">
        <w:rPr>
          <w:rFonts w:ascii="Times New Roman" w:hAnsi="Times New Roman" w:cs="Times New Roman"/>
          <w:sz w:val="24"/>
          <w:szCs w:val="24"/>
        </w:rPr>
        <w:t>.</w:t>
      </w:r>
    </w:p>
    <w:p w:rsidR="00B34989" w:rsidRPr="00D45B16" w:rsidRDefault="00B34989" w:rsidP="00A8295A">
      <w:pPr>
        <w:spacing w:after="0" w:line="360" w:lineRule="auto"/>
        <w:jc w:val="both"/>
        <w:rPr>
          <w:rFonts w:ascii="Times New Roman" w:hAnsi="Times New Roman" w:cs="Times New Roman"/>
          <w:sz w:val="24"/>
          <w:szCs w:val="24"/>
        </w:rPr>
      </w:pPr>
    </w:p>
    <w:p w:rsidR="00315862" w:rsidRDefault="003141FF"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T</w:t>
      </w:r>
      <w:r w:rsidR="00315862" w:rsidRPr="00D45B16">
        <w:rPr>
          <w:rFonts w:ascii="Times New Roman" w:hAnsi="Times New Roman" w:cs="Times New Roman"/>
          <w:sz w:val="24"/>
          <w:szCs w:val="24"/>
        </w:rPr>
        <w:t>he</w:t>
      </w:r>
      <w:r w:rsidR="00076541" w:rsidRPr="00D45B16">
        <w:rPr>
          <w:rFonts w:ascii="Times New Roman" w:hAnsi="Times New Roman" w:cs="Times New Roman"/>
          <w:sz w:val="24"/>
          <w:szCs w:val="24"/>
        </w:rPr>
        <w:t xml:space="preserve"> proper </w:t>
      </w:r>
      <w:r w:rsidR="006E7E42" w:rsidRPr="00D45B16">
        <w:rPr>
          <w:rFonts w:ascii="Times New Roman" w:hAnsi="Times New Roman" w:cs="Times New Roman"/>
          <w:sz w:val="24"/>
          <w:szCs w:val="24"/>
        </w:rPr>
        <w:t>recourse</w:t>
      </w:r>
      <w:r w:rsidR="00076541" w:rsidRPr="00D45B16">
        <w:rPr>
          <w:rFonts w:ascii="Times New Roman" w:hAnsi="Times New Roman" w:cs="Times New Roman"/>
          <w:sz w:val="24"/>
          <w:szCs w:val="24"/>
        </w:rPr>
        <w:t xml:space="preserve"> w</w:t>
      </w:r>
      <w:r w:rsidR="00B71381" w:rsidRPr="00D45B16">
        <w:rPr>
          <w:rFonts w:ascii="Times New Roman" w:hAnsi="Times New Roman" w:cs="Times New Roman"/>
          <w:sz w:val="24"/>
          <w:szCs w:val="24"/>
        </w:rPr>
        <w:t>ould have been</w:t>
      </w:r>
      <w:r w:rsidR="00CB48DE" w:rsidRPr="00D45B16">
        <w:rPr>
          <w:rFonts w:ascii="Times New Roman" w:hAnsi="Times New Roman" w:cs="Times New Roman"/>
          <w:sz w:val="24"/>
          <w:szCs w:val="24"/>
        </w:rPr>
        <w:t xml:space="preserve"> </w:t>
      </w:r>
      <w:r w:rsidR="00B71381" w:rsidRPr="00D45B16">
        <w:rPr>
          <w:rFonts w:ascii="Times New Roman" w:hAnsi="Times New Roman" w:cs="Times New Roman"/>
          <w:sz w:val="24"/>
          <w:szCs w:val="24"/>
        </w:rPr>
        <w:t xml:space="preserve">for the Appellant </w:t>
      </w:r>
      <w:r w:rsidR="00CB48DE" w:rsidRPr="00D45B16">
        <w:rPr>
          <w:rFonts w:ascii="Times New Roman" w:hAnsi="Times New Roman" w:cs="Times New Roman"/>
          <w:sz w:val="24"/>
          <w:szCs w:val="24"/>
        </w:rPr>
        <w:t>to file a reply to counterclaim</w:t>
      </w:r>
      <w:r w:rsidR="00076541" w:rsidRPr="00D45B16">
        <w:rPr>
          <w:rFonts w:ascii="Times New Roman" w:hAnsi="Times New Roman" w:cs="Times New Roman"/>
          <w:sz w:val="24"/>
          <w:szCs w:val="24"/>
        </w:rPr>
        <w:t>,</w:t>
      </w:r>
      <w:r w:rsidR="00CB48DE" w:rsidRPr="00D45B16">
        <w:rPr>
          <w:rFonts w:ascii="Times New Roman" w:hAnsi="Times New Roman" w:cs="Times New Roman"/>
          <w:sz w:val="24"/>
          <w:szCs w:val="24"/>
        </w:rPr>
        <w:t xml:space="preserve"> and </w:t>
      </w:r>
      <w:r w:rsidR="00076541" w:rsidRPr="00D45B16">
        <w:rPr>
          <w:rFonts w:ascii="Times New Roman" w:hAnsi="Times New Roman" w:cs="Times New Roman"/>
          <w:sz w:val="24"/>
          <w:szCs w:val="24"/>
        </w:rPr>
        <w:t xml:space="preserve">raise the issue of non- payment of fees </w:t>
      </w:r>
      <w:r w:rsidR="00CB48DE" w:rsidRPr="00D45B16">
        <w:rPr>
          <w:rFonts w:ascii="Times New Roman" w:hAnsi="Times New Roman" w:cs="Times New Roman"/>
          <w:sz w:val="24"/>
          <w:szCs w:val="24"/>
        </w:rPr>
        <w:t xml:space="preserve">at the </w:t>
      </w:r>
      <w:r w:rsidR="00B06566" w:rsidRPr="00D45B16">
        <w:rPr>
          <w:rFonts w:ascii="Times New Roman" w:hAnsi="Times New Roman" w:cs="Times New Roman"/>
          <w:sz w:val="24"/>
          <w:szCs w:val="24"/>
        </w:rPr>
        <w:t xml:space="preserve">commencement of the </w:t>
      </w:r>
      <w:r w:rsidR="005413CB" w:rsidRPr="00D45B16">
        <w:rPr>
          <w:rFonts w:ascii="Times New Roman" w:hAnsi="Times New Roman" w:cs="Times New Roman"/>
          <w:sz w:val="24"/>
          <w:szCs w:val="24"/>
        </w:rPr>
        <w:t>trial</w:t>
      </w:r>
      <w:r w:rsidRPr="00D45B16">
        <w:rPr>
          <w:rFonts w:ascii="Times New Roman" w:hAnsi="Times New Roman" w:cs="Times New Roman"/>
          <w:sz w:val="24"/>
          <w:szCs w:val="24"/>
        </w:rPr>
        <w:t>,</w:t>
      </w:r>
      <w:r w:rsidR="00B06566" w:rsidRPr="00D45B16">
        <w:rPr>
          <w:rFonts w:ascii="Times New Roman" w:hAnsi="Times New Roman" w:cs="Times New Roman"/>
          <w:sz w:val="24"/>
          <w:szCs w:val="24"/>
        </w:rPr>
        <w:t xml:space="preserve"> </w:t>
      </w:r>
      <w:r w:rsidR="006A6C41" w:rsidRPr="00D45B16">
        <w:rPr>
          <w:rFonts w:ascii="Times New Roman" w:hAnsi="Times New Roman" w:cs="Times New Roman"/>
          <w:sz w:val="24"/>
          <w:szCs w:val="24"/>
        </w:rPr>
        <w:t xml:space="preserve">and </w:t>
      </w:r>
      <w:r w:rsidR="006E7E42" w:rsidRPr="00D45B16">
        <w:rPr>
          <w:rFonts w:ascii="Times New Roman" w:hAnsi="Times New Roman" w:cs="Times New Roman"/>
          <w:sz w:val="24"/>
          <w:szCs w:val="24"/>
        </w:rPr>
        <w:t xml:space="preserve">if </w:t>
      </w:r>
      <w:r w:rsidR="00CB48DE" w:rsidRPr="00D45B16">
        <w:rPr>
          <w:rFonts w:ascii="Times New Roman" w:hAnsi="Times New Roman" w:cs="Times New Roman"/>
          <w:sz w:val="24"/>
          <w:szCs w:val="24"/>
        </w:rPr>
        <w:t xml:space="preserve">court </w:t>
      </w:r>
      <w:r w:rsidR="006E7E42" w:rsidRPr="00D45B16">
        <w:rPr>
          <w:rFonts w:ascii="Times New Roman" w:hAnsi="Times New Roman" w:cs="Times New Roman"/>
          <w:sz w:val="24"/>
          <w:szCs w:val="24"/>
        </w:rPr>
        <w:t>found for him</w:t>
      </w:r>
      <w:r w:rsidR="00B06566" w:rsidRPr="00D45B16">
        <w:rPr>
          <w:rFonts w:ascii="Times New Roman" w:hAnsi="Times New Roman" w:cs="Times New Roman"/>
          <w:sz w:val="24"/>
          <w:szCs w:val="24"/>
        </w:rPr>
        <w:t xml:space="preserve">, </w:t>
      </w:r>
      <w:r w:rsidR="00AB77EE" w:rsidRPr="00D45B16">
        <w:rPr>
          <w:rFonts w:ascii="Times New Roman" w:hAnsi="Times New Roman" w:cs="Times New Roman"/>
          <w:sz w:val="24"/>
          <w:szCs w:val="24"/>
        </w:rPr>
        <w:t>it</w:t>
      </w:r>
      <w:r w:rsidR="00CB48DE" w:rsidRPr="00D45B16">
        <w:rPr>
          <w:rFonts w:ascii="Times New Roman" w:hAnsi="Times New Roman" w:cs="Times New Roman"/>
          <w:sz w:val="24"/>
          <w:szCs w:val="24"/>
        </w:rPr>
        <w:t xml:space="preserve"> </w:t>
      </w:r>
      <w:r w:rsidR="00AB77EE" w:rsidRPr="00D45B16">
        <w:rPr>
          <w:rFonts w:ascii="Times New Roman" w:hAnsi="Times New Roman" w:cs="Times New Roman"/>
          <w:sz w:val="24"/>
          <w:szCs w:val="24"/>
        </w:rPr>
        <w:t xml:space="preserve">would </w:t>
      </w:r>
      <w:r w:rsidRPr="00D45B16">
        <w:rPr>
          <w:rFonts w:ascii="Times New Roman" w:hAnsi="Times New Roman" w:cs="Times New Roman"/>
          <w:sz w:val="24"/>
          <w:szCs w:val="24"/>
        </w:rPr>
        <w:t xml:space="preserve">wholly </w:t>
      </w:r>
      <w:r w:rsidR="00CB48DE" w:rsidRPr="00D45B16">
        <w:rPr>
          <w:rFonts w:ascii="Times New Roman" w:hAnsi="Times New Roman" w:cs="Times New Roman"/>
          <w:sz w:val="24"/>
          <w:szCs w:val="24"/>
        </w:rPr>
        <w:t xml:space="preserve">dismiss the counterclaim. </w:t>
      </w:r>
      <w:r w:rsidR="006E7E42" w:rsidRPr="00D45B16">
        <w:rPr>
          <w:rFonts w:ascii="Times New Roman" w:hAnsi="Times New Roman" w:cs="Times New Roman"/>
          <w:sz w:val="24"/>
          <w:szCs w:val="24"/>
        </w:rPr>
        <w:t xml:space="preserve">As it were, the Appellant boxed himself into a corner by </w:t>
      </w:r>
      <w:r w:rsidR="00AB77EE" w:rsidRPr="00D45B16">
        <w:rPr>
          <w:rFonts w:ascii="Times New Roman" w:hAnsi="Times New Roman" w:cs="Times New Roman"/>
          <w:sz w:val="24"/>
          <w:szCs w:val="24"/>
        </w:rPr>
        <w:t xml:space="preserve">not </w:t>
      </w:r>
      <w:r w:rsidR="006E7E42" w:rsidRPr="00D45B16">
        <w:rPr>
          <w:rFonts w:ascii="Times New Roman" w:hAnsi="Times New Roman" w:cs="Times New Roman"/>
          <w:sz w:val="24"/>
          <w:szCs w:val="24"/>
        </w:rPr>
        <w:t>fil</w:t>
      </w:r>
      <w:r w:rsidR="00AB77EE" w:rsidRPr="00D45B16">
        <w:rPr>
          <w:rFonts w:ascii="Times New Roman" w:hAnsi="Times New Roman" w:cs="Times New Roman"/>
          <w:sz w:val="24"/>
          <w:szCs w:val="24"/>
        </w:rPr>
        <w:t>ing</w:t>
      </w:r>
      <w:r w:rsidR="006E7E42" w:rsidRPr="00D45B16">
        <w:rPr>
          <w:rFonts w:ascii="Times New Roman" w:hAnsi="Times New Roman" w:cs="Times New Roman"/>
          <w:sz w:val="24"/>
          <w:szCs w:val="24"/>
        </w:rPr>
        <w:t xml:space="preserve"> a reply</w:t>
      </w:r>
      <w:r w:rsidR="00AB77EE" w:rsidRPr="00D45B16">
        <w:rPr>
          <w:rFonts w:ascii="Times New Roman" w:hAnsi="Times New Roman" w:cs="Times New Roman"/>
          <w:sz w:val="24"/>
          <w:szCs w:val="24"/>
        </w:rPr>
        <w:t>;</w:t>
      </w:r>
      <w:r w:rsidR="006A6C41" w:rsidRPr="00D45B16">
        <w:rPr>
          <w:rFonts w:ascii="Times New Roman" w:hAnsi="Times New Roman" w:cs="Times New Roman"/>
          <w:sz w:val="24"/>
          <w:szCs w:val="24"/>
        </w:rPr>
        <w:t xml:space="preserve"> with the </w:t>
      </w:r>
      <w:r w:rsidR="00B71381" w:rsidRPr="00D45B16">
        <w:rPr>
          <w:rFonts w:ascii="Times New Roman" w:hAnsi="Times New Roman" w:cs="Times New Roman"/>
          <w:sz w:val="24"/>
          <w:szCs w:val="24"/>
        </w:rPr>
        <w:t xml:space="preserve">inevitable </w:t>
      </w:r>
      <w:r w:rsidR="005413CB" w:rsidRPr="00D45B16">
        <w:rPr>
          <w:rFonts w:ascii="Times New Roman" w:hAnsi="Times New Roman" w:cs="Times New Roman"/>
          <w:sz w:val="24"/>
          <w:szCs w:val="24"/>
        </w:rPr>
        <w:t>consequence</w:t>
      </w:r>
      <w:r w:rsidR="006A6C41" w:rsidRPr="00D45B16">
        <w:rPr>
          <w:rFonts w:ascii="Times New Roman" w:hAnsi="Times New Roman" w:cs="Times New Roman"/>
          <w:sz w:val="24"/>
          <w:szCs w:val="24"/>
        </w:rPr>
        <w:t xml:space="preserve"> that he</w:t>
      </w:r>
      <w:r w:rsidR="00315862" w:rsidRPr="00D45B16">
        <w:rPr>
          <w:rFonts w:ascii="Times New Roman" w:hAnsi="Times New Roman" w:cs="Times New Roman"/>
          <w:sz w:val="24"/>
          <w:szCs w:val="24"/>
        </w:rPr>
        <w:t xml:space="preserve"> was deemed to have </w:t>
      </w:r>
      <w:r w:rsidR="00AB77EE" w:rsidRPr="00D45B16">
        <w:rPr>
          <w:rFonts w:ascii="Times New Roman" w:hAnsi="Times New Roman" w:cs="Times New Roman"/>
          <w:sz w:val="24"/>
          <w:szCs w:val="24"/>
        </w:rPr>
        <w:t xml:space="preserve">duly </w:t>
      </w:r>
      <w:r w:rsidR="00315862" w:rsidRPr="00D45B16">
        <w:rPr>
          <w:rFonts w:ascii="Times New Roman" w:hAnsi="Times New Roman" w:cs="Times New Roman"/>
          <w:sz w:val="24"/>
          <w:szCs w:val="24"/>
        </w:rPr>
        <w:t>admitted the statements in the counterclaim.</w:t>
      </w:r>
      <w:r w:rsidR="007C3619" w:rsidRPr="00D45B16">
        <w:rPr>
          <w:rFonts w:ascii="Times New Roman" w:hAnsi="Times New Roman" w:cs="Times New Roman"/>
          <w:sz w:val="24"/>
          <w:szCs w:val="24"/>
        </w:rPr>
        <w:t xml:space="preserve"> </w:t>
      </w:r>
    </w:p>
    <w:p w:rsidR="00B34989" w:rsidRPr="00D45B16" w:rsidRDefault="00B34989" w:rsidP="00A8295A">
      <w:pPr>
        <w:spacing w:after="0" w:line="360" w:lineRule="auto"/>
        <w:jc w:val="both"/>
        <w:rPr>
          <w:rFonts w:ascii="Times New Roman" w:hAnsi="Times New Roman" w:cs="Times New Roman"/>
          <w:sz w:val="24"/>
          <w:szCs w:val="24"/>
        </w:rPr>
      </w:pPr>
    </w:p>
    <w:p w:rsidR="00CB48DE" w:rsidRDefault="00B71381"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 xml:space="preserve">Apart from the above, </w:t>
      </w:r>
      <w:r w:rsidR="003141FF" w:rsidRPr="00D45B16">
        <w:rPr>
          <w:rFonts w:ascii="Times New Roman" w:hAnsi="Times New Roman" w:cs="Times New Roman"/>
          <w:sz w:val="24"/>
          <w:szCs w:val="24"/>
        </w:rPr>
        <w:t>an in-depth</w:t>
      </w:r>
      <w:r w:rsidR="007C3619" w:rsidRPr="00D45B16">
        <w:rPr>
          <w:rFonts w:ascii="Times New Roman" w:hAnsi="Times New Roman" w:cs="Times New Roman"/>
          <w:sz w:val="24"/>
          <w:szCs w:val="24"/>
        </w:rPr>
        <w:t xml:space="preserve"> reading of the trial court’s judgment </w:t>
      </w:r>
      <w:r w:rsidR="00992B15" w:rsidRPr="00D45B16">
        <w:rPr>
          <w:rFonts w:ascii="Times New Roman" w:hAnsi="Times New Roman" w:cs="Times New Roman"/>
          <w:sz w:val="24"/>
          <w:szCs w:val="24"/>
        </w:rPr>
        <w:t>demonstrates</w:t>
      </w:r>
      <w:r w:rsidR="007C3619" w:rsidRPr="00D45B16">
        <w:rPr>
          <w:rFonts w:ascii="Times New Roman" w:hAnsi="Times New Roman" w:cs="Times New Roman"/>
          <w:sz w:val="24"/>
          <w:szCs w:val="24"/>
        </w:rPr>
        <w:t xml:space="preserve"> </w:t>
      </w:r>
      <w:r w:rsidRPr="00D45B16">
        <w:rPr>
          <w:rFonts w:ascii="Times New Roman" w:hAnsi="Times New Roman" w:cs="Times New Roman"/>
          <w:sz w:val="24"/>
          <w:szCs w:val="24"/>
        </w:rPr>
        <w:t xml:space="preserve">yet </w:t>
      </w:r>
      <w:r w:rsidR="00EF18F4" w:rsidRPr="00D45B16">
        <w:rPr>
          <w:rFonts w:ascii="Times New Roman" w:hAnsi="Times New Roman" w:cs="Times New Roman"/>
          <w:sz w:val="24"/>
          <w:szCs w:val="24"/>
        </w:rPr>
        <w:t>an</w:t>
      </w:r>
      <w:r w:rsidRPr="00D45B16">
        <w:rPr>
          <w:rFonts w:ascii="Times New Roman" w:hAnsi="Times New Roman" w:cs="Times New Roman"/>
          <w:sz w:val="24"/>
          <w:szCs w:val="24"/>
        </w:rPr>
        <w:t xml:space="preserve">other </w:t>
      </w:r>
      <w:r w:rsidR="00992B15" w:rsidRPr="00D45B16">
        <w:rPr>
          <w:rFonts w:ascii="Times New Roman" w:hAnsi="Times New Roman" w:cs="Times New Roman"/>
          <w:sz w:val="24"/>
          <w:szCs w:val="24"/>
        </w:rPr>
        <w:t xml:space="preserve">added </w:t>
      </w:r>
      <w:r w:rsidRPr="00D45B16">
        <w:rPr>
          <w:rFonts w:ascii="Times New Roman" w:hAnsi="Times New Roman" w:cs="Times New Roman"/>
          <w:sz w:val="24"/>
          <w:szCs w:val="24"/>
        </w:rPr>
        <w:t xml:space="preserve">dimension </w:t>
      </w:r>
      <w:r w:rsidR="006525C4" w:rsidRPr="00D45B16">
        <w:rPr>
          <w:rFonts w:ascii="Times New Roman" w:hAnsi="Times New Roman" w:cs="Times New Roman"/>
          <w:sz w:val="24"/>
          <w:szCs w:val="24"/>
        </w:rPr>
        <w:t>that</w:t>
      </w:r>
      <w:r w:rsidRPr="00D45B16">
        <w:rPr>
          <w:rFonts w:ascii="Times New Roman" w:hAnsi="Times New Roman" w:cs="Times New Roman"/>
          <w:sz w:val="24"/>
          <w:szCs w:val="24"/>
        </w:rPr>
        <w:t xml:space="preserve"> constituted</w:t>
      </w:r>
      <w:r w:rsidR="00FC55F3" w:rsidRPr="00D45B16">
        <w:rPr>
          <w:rFonts w:ascii="Times New Roman" w:hAnsi="Times New Roman" w:cs="Times New Roman"/>
          <w:sz w:val="24"/>
          <w:szCs w:val="24"/>
        </w:rPr>
        <w:t xml:space="preserve"> </w:t>
      </w:r>
      <w:r w:rsidR="00EF18F4" w:rsidRPr="00D45B16">
        <w:rPr>
          <w:rFonts w:ascii="Times New Roman" w:hAnsi="Times New Roman" w:cs="Times New Roman"/>
          <w:sz w:val="24"/>
          <w:szCs w:val="24"/>
        </w:rPr>
        <w:t xml:space="preserve">basis for </w:t>
      </w:r>
      <w:r w:rsidR="00992B15" w:rsidRPr="00D45B16">
        <w:rPr>
          <w:rFonts w:ascii="Times New Roman" w:hAnsi="Times New Roman" w:cs="Times New Roman"/>
          <w:sz w:val="24"/>
          <w:szCs w:val="24"/>
        </w:rPr>
        <w:t>court’s</w:t>
      </w:r>
      <w:r w:rsidR="00EF18F4" w:rsidRPr="00D45B16">
        <w:rPr>
          <w:rFonts w:ascii="Times New Roman" w:hAnsi="Times New Roman" w:cs="Times New Roman"/>
          <w:sz w:val="24"/>
          <w:szCs w:val="24"/>
        </w:rPr>
        <w:t xml:space="preserve"> decision </w:t>
      </w:r>
      <w:r w:rsidR="00D611B1" w:rsidRPr="00D45B16">
        <w:rPr>
          <w:rFonts w:ascii="Times New Roman" w:hAnsi="Times New Roman" w:cs="Times New Roman"/>
          <w:sz w:val="24"/>
          <w:szCs w:val="24"/>
        </w:rPr>
        <w:t xml:space="preserve">which, in my view, </w:t>
      </w:r>
      <w:r w:rsidR="007C3619" w:rsidRPr="00D45B16">
        <w:rPr>
          <w:rFonts w:ascii="Times New Roman" w:hAnsi="Times New Roman" w:cs="Times New Roman"/>
          <w:sz w:val="24"/>
          <w:szCs w:val="24"/>
        </w:rPr>
        <w:t>deserves</w:t>
      </w:r>
      <w:r w:rsidR="00D611B1" w:rsidRPr="00D45B16">
        <w:rPr>
          <w:rFonts w:ascii="Times New Roman" w:hAnsi="Times New Roman" w:cs="Times New Roman"/>
          <w:sz w:val="24"/>
          <w:szCs w:val="24"/>
        </w:rPr>
        <w:t xml:space="preserve"> special attention</w:t>
      </w:r>
      <w:r w:rsidR="006E7E42" w:rsidRPr="00D45B16">
        <w:rPr>
          <w:rFonts w:ascii="Times New Roman" w:hAnsi="Times New Roman" w:cs="Times New Roman"/>
          <w:sz w:val="24"/>
          <w:szCs w:val="24"/>
        </w:rPr>
        <w:t xml:space="preserve">. The court observed </w:t>
      </w:r>
      <w:r w:rsidR="006525C4" w:rsidRPr="00D45B16">
        <w:rPr>
          <w:rFonts w:ascii="Times New Roman" w:hAnsi="Times New Roman" w:cs="Times New Roman"/>
          <w:sz w:val="24"/>
          <w:szCs w:val="24"/>
        </w:rPr>
        <w:t>as follows</w:t>
      </w:r>
      <w:r w:rsidR="007C3619" w:rsidRPr="00D45B16">
        <w:rPr>
          <w:rFonts w:ascii="Times New Roman" w:hAnsi="Times New Roman" w:cs="Times New Roman"/>
          <w:sz w:val="24"/>
          <w:szCs w:val="24"/>
        </w:rPr>
        <w:t xml:space="preserve">: </w:t>
      </w:r>
    </w:p>
    <w:p w:rsidR="00B34989" w:rsidRPr="00D45B16" w:rsidRDefault="00B34989" w:rsidP="00A8295A">
      <w:pPr>
        <w:spacing w:after="0" w:line="360" w:lineRule="auto"/>
        <w:jc w:val="both"/>
        <w:rPr>
          <w:rFonts w:ascii="Times New Roman" w:hAnsi="Times New Roman" w:cs="Times New Roman"/>
          <w:sz w:val="24"/>
          <w:szCs w:val="24"/>
        </w:rPr>
      </w:pPr>
    </w:p>
    <w:p w:rsidR="00CB48DE" w:rsidRPr="00D45B16" w:rsidRDefault="00CB48DE" w:rsidP="00A8295A">
      <w:pPr>
        <w:spacing w:after="0" w:line="360" w:lineRule="auto"/>
        <w:ind w:left="720" w:right="720"/>
        <w:jc w:val="both"/>
        <w:rPr>
          <w:rFonts w:ascii="Times New Roman" w:hAnsi="Times New Roman" w:cs="Times New Roman"/>
          <w:sz w:val="24"/>
          <w:szCs w:val="24"/>
          <w:u w:val="single"/>
        </w:rPr>
      </w:pPr>
      <w:r w:rsidRPr="00D45B16">
        <w:rPr>
          <w:rFonts w:ascii="Times New Roman" w:hAnsi="Times New Roman" w:cs="Times New Roman"/>
          <w:b/>
          <w:i/>
          <w:sz w:val="24"/>
          <w:szCs w:val="24"/>
        </w:rPr>
        <w:t>“</w:t>
      </w:r>
      <w:r w:rsidR="00C661DA" w:rsidRPr="00D45B16">
        <w:rPr>
          <w:rFonts w:ascii="Times New Roman" w:hAnsi="Times New Roman" w:cs="Times New Roman"/>
          <w:b/>
          <w:i/>
          <w:sz w:val="24"/>
          <w:szCs w:val="24"/>
        </w:rPr>
        <w:t>A</w:t>
      </w:r>
      <w:r w:rsidRPr="00D45B16">
        <w:rPr>
          <w:rFonts w:ascii="Times New Roman" w:hAnsi="Times New Roman" w:cs="Times New Roman"/>
          <w:b/>
          <w:i/>
          <w:sz w:val="24"/>
          <w:szCs w:val="24"/>
        </w:rPr>
        <w:t xml:space="preserve">ccordingly, all statements </w:t>
      </w:r>
      <w:r w:rsidR="00C661DA" w:rsidRPr="00D45B16">
        <w:rPr>
          <w:rFonts w:ascii="Times New Roman" w:hAnsi="Times New Roman" w:cs="Times New Roman"/>
          <w:b/>
          <w:i/>
          <w:sz w:val="24"/>
          <w:szCs w:val="24"/>
        </w:rPr>
        <w:t xml:space="preserve">of fact contained in paragraph 7 to 16 of the Defendant’s counterclaim are deemed to have been admitted by the Plaintiff and this would entitle the Defendant to judgment on the counterclaim. </w:t>
      </w:r>
      <w:r w:rsidR="00C661DA" w:rsidRPr="00D45B16">
        <w:rPr>
          <w:rFonts w:ascii="Times New Roman" w:hAnsi="Times New Roman" w:cs="Times New Roman"/>
          <w:b/>
          <w:i/>
          <w:sz w:val="24"/>
          <w:szCs w:val="24"/>
          <w:u w:val="single"/>
        </w:rPr>
        <w:t>But before I enter judgment, this being a land dispute it would be in the interest of justice to critically examine the evidence on record as a whole to determine the parties respective rights vivas-vis the portion of land in dispute”</w:t>
      </w:r>
      <w:r w:rsidR="00C661DA" w:rsidRPr="00D45B16">
        <w:rPr>
          <w:rFonts w:ascii="Times New Roman" w:hAnsi="Times New Roman" w:cs="Times New Roman"/>
          <w:sz w:val="24"/>
          <w:szCs w:val="24"/>
          <w:u w:val="single"/>
        </w:rPr>
        <w:t>.</w:t>
      </w:r>
      <w:r w:rsidR="00935EE6" w:rsidRPr="00D45B16">
        <w:rPr>
          <w:rFonts w:ascii="Times New Roman" w:hAnsi="Times New Roman" w:cs="Times New Roman"/>
          <w:sz w:val="24"/>
          <w:szCs w:val="24"/>
          <w:u w:val="single"/>
        </w:rPr>
        <w:t xml:space="preserve"> </w:t>
      </w:r>
      <w:r w:rsidR="00935EE6" w:rsidRPr="00D45B16">
        <w:rPr>
          <w:rFonts w:ascii="Times New Roman" w:hAnsi="Times New Roman" w:cs="Times New Roman"/>
          <w:i/>
          <w:sz w:val="24"/>
          <w:szCs w:val="24"/>
        </w:rPr>
        <w:t>(Emphasis mine).</w:t>
      </w:r>
    </w:p>
    <w:p w:rsidR="008D7C29" w:rsidRPr="00D45B16" w:rsidRDefault="006E7E42" w:rsidP="00A8295A">
      <w:pPr>
        <w:tabs>
          <w:tab w:val="left" w:pos="9360"/>
        </w:tabs>
        <w:spacing w:after="0" w:line="360" w:lineRule="auto"/>
        <w:ind w:right="-90"/>
        <w:jc w:val="both"/>
        <w:rPr>
          <w:rFonts w:ascii="Times New Roman" w:hAnsi="Times New Roman" w:cs="Times New Roman"/>
          <w:sz w:val="24"/>
          <w:szCs w:val="24"/>
        </w:rPr>
      </w:pPr>
      <w:r w:rsidRPr="00D45B16">
        <w:rPr>
          <w:rFonts w:ascii="Times New Roman" w:hAnsi="Times New Roman" w:cs="Times New Roman"/>
          <w:sz w:val="24"/>
          <w:szCs w:val="24"/>
        </w:rPr>
        <w:t>T</w:t>
      </w:r>
      <w:r w:rsidR="007B4343" w:rsidRPr="00D45B16">
        <w:rPr>
          <w:rFonts w:ascii="Times New Roman" w:hAnsi="Times New Roman" w:cs="Times New Roman"/>
          <w:sz w:val="24"/>
          <w:szCs w:val="24"/>
        </w:rPr>
        <w:t>he above extract</w:t>
      </w:r>
      <w:r w:rsidRPr="00D45B16">
        <w:rPr>
          <w:rFonts w:ascii="Times New Roman" w:hAnsi="Times New Roman" w:cs="Times New Roman"/>
          <w:sz w:val="24"/>
          <w:szCs w:val="24"/>
        </w:rPr>
        <w:t>,</w:t>
      </w:r>
      <w:r w:rsidR="007B4343" w:rsidRPr="00D45B16">
        <w:rPr>
          <w:rFonts w:ascii="Times New Roman" w:hAnsi="Times New Roman" w:cs="Times New Roman"/>
          <w:sz w:val="24"/>
          <w:szCs w:val="24"/>
        </w:rPr>
        <w:t xml:space="preserve"> </w:t>
      </w:r>
      <w:r w:rsidRPr="00D45B16">
        <w:rPr>
          <w:rFonts w:ascii="Times New Roman" w:hAnsi="Times New Roman" w:cs="Times New Roman"/>
          <w:sz w:val="24"/>
          <w:szCs w:val="24"/>
        </w:rPr>
        <w:t>invariably,</w:t>
      </w:r>
      <w:r w:rsidR="00EF18F4" w:rsidRPr="00D45B16">
        <w:rPr>
          <w:rFonts w:ascii="Times New Roman" w:hAnsi="Times New Roman" w:cs="Times New Roman"/>
          <w:sz w:val="24"/>
          <w:szCs w:val="24"/>
        </w:rPr>
        <w:t xml:space="preserve"> </w:t>
      </w:r>
      <w:r w:rsidR="003141FF" w:rsidRPr="00D45B16">
        <w:rPr>
          <w:rFonts w:ascii="Times New Roman" w:hAnsi="Times New Roman" w:cs="Times New Roman"/>
          <w:sz w:val="24"/>
          <w:szCs w:val="24"/>
        </w:rPr>
        <w:t>implies</w:t>
      </w:r>
      <w:r w:rsidR="007B4343" w:rsidRPr="00D45B16">
        <w:rPr>
          <w:rFonts w:ascii="Times New Roman" w:hAnsi="Times New Roman" w:cs="Times New Roman"/>
          <w:sz w:val="24"/>
          <w:szCs w:val="24"/>
        </w:rPr>
        <w:t xml:space="preserve"> that</w:t>
      </w:r>
      <w:r w:rsidR="00C661DA" w:rsidRPr="00D45B16">
        <w:rPr>
          <w:rFonts w:ascii="Times New Roman" w:hAnsi="Times New Roman" w:cs="Times New Roman"/>
          <w:sz w:val="24"/>
          <w:szCs w:val="24"/>
        </w:rPr>
        <w:t xml:space="preserve"> the</w:t>
      </w:r>
      <w:r w:rsidRPr="00D45B16">
        <w:rPr>
          <w:rFonts w:ascii="Times New Roman" w:hAnsi="Times New Roman" w:cs="Times New Roman"/>
          <w:sz w:val="24"/>
          <w:szCs w:val="24"/>
        </w:rPr>
        <w:t xml:space="preserve"> trial court’s</w:t>
      </w:r>
      <w:r w:rsidR="00C661DA" w:rsidRPr="00D45B16">
        <w:rPr>
          <w:rFonts w:ascii="Times New Roman" w:hAnsi="Times New Roman" w:cs="Times New Roman"/>
          <w:sz w:val="24"/>
          <w:szCs w:val="24"/>
        </w:rPr>
        <w:t xml:space="preserve"> </w:t>
      </w:r>
      <w:r w:rsidR="0022015B" w:rsidRPr="00D45B16">
        <w:rPr>
          <w:rFonts w:ascii="Times New Roman" w:hAnsi="Times New Roman" w:cs="Times New Roman"/>
          <w:sz w:val="24"/>
          <w:szCs w:val="24"/>
        </w:rPr>
        <w:t>decision</w:t>
      </w:r>
      <w:r w:rsidR="00C661DA" w:rsidRPr="00D45B16">
        <w:rPr>
          <w:rFonts w:ascii="Times New Roman" w:hAnsi="Times New Roman" w:cs="Times New Roman"/>
          <w:sz w:val="24"/>
          <w:szCs w:val="24"/>
        </w:rPr>
        <w:t xml:space="preserve"> w</w:t>
      </w:r>
      <w:r w:rsidR="0022015B" w:rsidRPr="00D45B16">
        <w:rPr>
          <w:rFonts w:ascii="Times New Roman" w:hAnsi="Times New Roman" w:cs="Times New Roman"/>
          <w:sz w:val="24"/>
          <w:szCs w:val="24"/>
        </w:rPr>
        <w:t>as</w:t>
      </w:r>
      <w:r w:rsidR="00C661DA" w:rsidRPr="00D45B16">
        <w:rPr>
          <w:rFonts w:ascii="Times New Roman" w:hAnsi="Times New Roman" w:cs="Times New Roman"/>
          <w:sz w:val="24"/>
          <w:szCs w:val="24"/>
        </w:rPr>
        <w:t xml:space="preserve"> not </w:t>
      </w:r>
      <w:r w:rsidR="0094193A" w:rsidRPr="00D45B16">
        <w:rPr>
          <w:rFonts w:ascii="Times New Roman" w:hAnsi="Times New Roman" w:cs="Times New Roman"/>
          <w:sz w:val="24"/>
          <w:szCs w:val="24"/>
        </w:rPr>
        <w:t>only based</w:t>
      </w:r>
      <w:r w:rsidR="00C661DA" w:rsidRPr="00D45B16">
        <w:rPr>
          <w:rFonts w:ascii="Times New Roman" w:hAnsi="Times New Roman" w:cs="Times New Roman"/>
          <w:sz w:val="24"/>
          <w:szCs w:val="24"/>
        </w:rPr>
        <w:t xml:space="preserve"> on the presumed admission </w:t>
      </w:r>
      <w:r w:rsidR="007154AE" w:rsidRPr="00D45B16">
        <w:rPr>
          <w:rFonts w:ascii="Times New Roman" w:hAnsi="Times New Roman" w:cs="Times New Roman"/>
          <w:sz w:val="24"/>
          <w:szCs w:val="24"/>
        </w:rPr>
        <w:t xml:space="preserve">by the Appellant </w:t>
      </w:r>
      <w:r w:rsidR="00C661DA" w:rsidRPr="00D45B16">
        <w:rPr>
          <w:rFonts w:ascii="Times New Roman" w:hAnsi="Times New Roman" w:cs="Times New Roman"/>
          <w:sz w:val="24"/>
          <w:szCs w:val="24"/>
        </w:rPr>
        <w:t xml:space="preserve">of facts in the counterclaim, but </w:t>
      </w:r>
      <w:r w:rsidR="007B4343" w:rsidRPr="00D45B16">
        <w:rPr>
          <w:rFonts w:ascii="Times New Roman" w:hAnsi="Times New Roman" w:cs="Times New Roman"/>
          <w:sz w:val="24"/>
          <w:szCs w:val="24"/>
        </w:rPr>
        <w:t xml:space="preserve">also </w:t>
      </w:r>
      <w:r w:rsidR="00C661DA" w:rsidRPr="00D45B16">
        <w:rPr>
          <w:rFonts w:ascii="Times New Roman" w:hAnsi="Times New Roman" w:cs="Times New Roman"/>
          <w:sz w:val="24"/>
          <w:szCs w:val="24"/>
        </w:rPr>
        <w:t>upon</w:t>
      </w:r>
      <w:r w:rsidR="007B4343" w:rsidRPr="00D45B16">
        <w:rPr>
          <w:rFonts w:ascii="Times New Roman" w:hAnsi="Times New Roman" w:cs="Times New Roman"/>
          <w:sz w:val="24"/>
          <w:szCs w:val="24"/>
        </w:rPr>
        <w:t xml:space="preserve"> the </w:t>
      </w:r>
      <w:r w:rsidR="00C661DA" w:rsidRPr="00D45B16">
        <w:rPr>
          <w:rFonts w:ascii="Times New Roman" w:hAnsi="Times New Roman" w:cs="Times New Roman"/>
          <w:sz w:val="24"/>
          <w:szCs w:val="24"/>
        </w:rPr>
        <w:t>evaluat</w:t>
      </w:r>
      <w:r w:rsidR="00B545B2" w:rsidRPr="00D45B16">
        <w:rPr>
          <w:rFonts w:ascii="Times New Roman" w:hAnsi="Times New Roman" w:cs="Times New Roman"/>
          <w:sz w:val="24"/>
          <w:szCs w:val="24"/>
        </w:rPr>
        <w:t xml:space="preserve">ion of the evidence as a whole. </w:t>
      </w:r>
      <w:r w:rsidR="0022015B" w:rsidRPr="00D45B16">
        <w:rPr>
          <w:rFonts w:ascii="Times New Roman" w:hAnsi="Times New Roman" w:cs="Times New Roman"/>
          <w:sz w:val="24"/>
          <w:szCs w:val="24"/>
        </w:rPr>
        <w:t>Therefore, G</w:t>
      </w:r>
      <w:r w:rsidR="00992B15" w:rsidRPr="00D45B16">
        <w:rPr>
          <w:rFonts w:ascii="Times New Roman" w:hAnsi="Times New Roman" w:cs="Times New Roman"/>
          <w:sz w:val="24"/>
          <w:szCs w:val="24"/>
        </w:rPr>
        <w:t>round 1 of the appeal fails.</w:t>
      </w:r>
    </w:p>
    <w:p w:rsidR="008D7C29" w:rsidRPr="00D45B16" w:rsidRDefault="006E7E42"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G</w:t>
      </w:r>
      <w:r w:rsidR="008D7C29" w:rsidRPr="00D45B16">
        <w:rPr>
          <w:rFonts w:ascii="Times New Roman" w:hAnsi="Times New Roman" w:cs="Times New Roman"/>
          <w:sz w:val="24"/>
          <w:szCs w:val="24"/>
        </w:rPr>
        <w:t>round</w:t>
      </w:r>
      <w:r w:rsidRPr="00D45B16">
        <w:rPr>
          <w:rFonts w:ascii="Times New Roman" w:hAnsi="Times New Roman" w:cs="Times New Roman"/>
          <w:sz w:val="24"/>
          <w:szCs w:val="24"/>
        </w:rPr>
        <w:t xml:space="preserve"> 2</w:t>
      </w:r>
      <w:r w:rsidR="008D7C29" w:rsidRPr="00D45B16">
        <w:rPr>
          <w:rFonts w:ascii="Times New Roman" w:hAnsi="Times New Roman" w:cs="Times New Roman"/>
          <w:sz w:val="24"/>
          <w:szCs w:val="24"/>
        </w:rPr>
        <w:t xml:space="preserve"> of appeal</w:t>
      </w:r>
      <w:r w:rsidR="0017755C" w:rsidRPr="00D45B16">
        <w:rPr>
          <w:rFonts w:ascii="Times New Roman" w:hAnsi="Times New Roman" w:cs="Times New Roman"/>
          <w:sz w:val="24"/>
          <w:szCs w:val="24"/>
        </w:rPr>
        <w:t xml:space="preserve"> </w:t>
      </w:r>
      <w:r w:rsidR="00090F78" w:rsidRPr="00D45B16">
        <w:rPr>
          <w:rFonts w:ascii="Times New Roman" w:hAnsi="Times New Roman" w:cs="Times New Roman"/>
          <w:sz w:val="24"/>
          <w:szCs w:val="24"/>
        </w:rPr>
        <w:t>raise</w:t>
      </w:r>
      <w:r w:rsidR="00B0772F" w:rsidRPr="00D45B16">
        <w:rPr>
          <w:rFonts w:ascii="Times New Roman" w:hAnsi="Times New Roman" w:cs="Times New Roman"/>
          <w:sz w:val="24"/>
          <w:szCs w:val="24"/>
        </w:rPr>
        <w:t>s</w:t>
      </w:r>
      <w:r w:rsidR="00090F78" w:rsidRPr="00D45B16">
        <w:rPr>
          <w:rFonts w:ascii="Times New Roman" w:hAnsi="Times New Roman" w:cs="Times New Roman"/>
          <w:sz w:val="24"/>
          <w:szCs w:val="24"/>
        </w:rPr>
        <w:t xml:space="preserve"> the issue</w:t>
      </w:r>
      <w:r w:rsidR="00FC55F3" w:rsidRPr="00D45B16">
        <w:rPr>
          <w:rFonts w:ascii="Times New Roman" w:hAnsi="Times New Roman" w:cs="Times New Roman"/>
          <w:sz w:val="24"/>
          <w:szCs w:val="24"/>
        </w:rPr>
        <w:t xml:space="preserve"> of the</w:t>
      </w:r>
      <w:r w:rsidRPr="00D45B16">
        <w:rPr>
          <w:rFonts w:ascii="Times New Roman" w:hAnsi="Times New Roman" w:cs="Times New Roman"/>
          <w:sz w:val="24"/>
          <w:szCs w:val="24"/>
        </w:rPr>
        <w:t xml:space="preserve"> legality of the counterclaim based on the non</w:t>
      </w:r>
      <w:r w:rsidR="0017755C" w:rsidRPr="00D45B16">
        <w:rPr>
          <w:rFonts w:ascii="Times New Roman" w:hAnsi="Times New Roman" w:cs="Times New Roman"/>
          <w:sz w:val="24"/>
          <w:szCs w:val="24"/>
        </w:rPr>
        <w:t xml:space="preserve"> -</w:t>
      </w:r>
      <w:r w:rsidRPr="00D45B16">
        <w:rPr>
          <w:rFonts w:ascii="Times New Roman" w:hAnsi="Times New Roman" w:cs="Times New Roman"/>
          <w:sz w:val="24"/>
          <w:szCs w:val="24"/>
        </w:rPr>
        <w:t xml:space="preserve"> payment of </w:t>
      </w:r>
      <w:r w:rsidR="0017755C" w:rsidRPr="00D45B16">
        <w:rPr>
          <w:rFonts w:ascii="Times New Roman" w:hAnsi="Times New Roman" w:cs="Times New Roman"/>
          <w:sz w:val="24"/>
          <w:szCs w:val="24"/>
        </w:rPr>
        <w:t>the requisite fees.</w:t>
      </w:r>
      <w:r w:rsidR="00FB3472" w:rsidRPr="00D45B16">
        <w:rPr>
          <w:rFonts w:ascii="Times New Roman" w:hAnsi="Times New Roman" w:cs="Times New Roman"/>
          <w:sz w:val="24"/>
          <w:szCs w:val="24"/>
        </w:rPr>
        <w:t xml:space="preserve"> </w:t>
      </w:r>
      <w:r w:rsidR="007154AE" w:rsidRPr="00D45B16">
        <w:rPr>
          <w:rFonts w:ascii="Times New Roman" w:hAnsi="Times New Roman" w:cs="Times New Roman"/>
          <w:sz w:val="24"/>
          <w:szCs w:val="24"/>
        </w:rPr>
        <w:t>However, i</w:t>
      </w:r>
      <w:r w:rsidR="00456651" w:rsidRPr="00D45B16">
        <w:rPr>
          <w:rFonts w:ascii="Times New Roman" w:hAnsi="Times New Roman" w:cs="Times New Roman"/>
          <w:sz w:val="24"/>
          <w:szCs w:val="24"/>
        </w:rPr>
        <w:t xml:space="preserve">t would seem </w:t>
      </w:r>
      <w:r w:rsidR="006525C4" w:rsidRPr="00D45B16">
        <w:rPr>
          <w:rFonts w:ascii="Times New Roman" w:hAnsi="Times New Roman" w:cs="Times New Roman"/>
          <w:sz w:val="24"/>
          <w:szCs w:val="24"/>
        </w:rPr>
        <w:t>clearly</w:t>
      </w:r>
      <w:r w:rsidR="00456651" w:rsidRPr="00D45B16">
        <w:rPr>
          <w:rFonts w:ascii="Times New Roman" w:hAnsi="Times New Roman" w:cs="Times New Roman"/>
          <w:sz w:val="24"/>
          <w:szCs w:val="24"/>
        </w:rPr>
        <w:t xml:space="preserve"> that the trial court was much alive to th</w:t>
      </w:r>
      <w:r w:rsidR="008D14D6" w:rsidRPr="00D45B16">
        <w:rPr>
          <w:rFonts w:ascii="Times New Roman" w:hAnsi="Times New Roman" w:cs="Times New Roman"/>
          <w:sz w:val="24"/>
          <w:szCs w:val="24"/>
        </w:rPr>
        <w:t>e</w:t>
      </w:r>
      <w:r w:rsidR="00992B15" w:rsidRPr="00D45B16">
        <w:rPr>
          <w:rFonts w:ascii="Times New Roman" w:hAnsi="Times New Roman" w:cs="Times New Roman"/>
          <w:sz w:val="24"/>
          <w:szCs w:val="24"/>
        </w:rPr>
        <w:t xml:space="preserve"> </w:t>
      </w:r>
      <w:r w:rsidR="008D14D6" w:rsidRPr="00D45B16">
        <w:rPr>
          <w:rFonts w:ascii="Times New Roman" w:hAnsi="Times New Roman" w:cs="Times New Roman"/>
          <w:sz w:val="24"/>
          <w:szCs w:val="24"/>
        </w:rPr>
        <w:t>issue</w:t>
      </w:r>
      <w:r w:rsidR="00992B15" w:rsidRPr="00D45B16">
        <w:rPr>
          <w:rFonts w:ascii="Times New Roman" w:hAnsi="Times New Roman" w:cs="Times New Roman"/>
          <w:sz w:val="24"/>
          <w:szCs w:val="24"/>
        </w:rPr>
        <w:t xml:space="preserve">. </w:t>
      </w:r>
      <w:r w:rsidR="00FB3472" w:rsidRPr="00D45B16">
        <w:rPr>
          <w:rFonts w:ascii="Times New Roman" w:hAnsi="Times New Roman" w:cs="Times New Roman"/>
          <w:sz w:val="24"/>
          <w:szCs w:val="24"/>
        </w:rPr>
        <w:t>In its</w:t>
      </w:r>
      <w:r w:rsidR="008D7C29" w:rsidRPr="00D45B16">
        <w:rPr>
          <w:rFonts w:ascii="Times New Roman" w:hAnsi="Times New Roman" w:cs="Times New Roman"/>
          <w:sz w:val="24"/>
          <w:szCs w:val="24"/>
        </w:rPr>
        <w:t xml:space="preserve"> judgment </w:t>
      </w:r>
      <w:r w:rsidR="00456651" w:rsidRPr="00D45B16">
        <w:rPr>
          <w:rFonts w:ascii="Times New Roman" w:hAnsi="Times New Roman" w:cs="Times New Roman"/>
          <w:sz w:val="24"/>
          <w:szCs w:val="24"/>
        </w:rPr>
        <w:t>(on</w:t>
      </w:r>
      <w:r w:rsidR="00090F78" w:rsidRPr="00D45B16">
        <w:rPr>
          <w:rFonts w:ascii="Times New Roman" w:hAnsi="Times New Roman" w:cs="Times New Roman"/>
          <w:sz w:val="24"/>
          <w:szCs w:val="24"/>
        </w:rPr>
        <w:t xml:space="preserve"> page 10</w:t>
      </w:r>
      <w:r w:rsidR="00EC0A87" w:rsidRPr="00D45B16">
        <w:rPr>
          <w:rFonts w:ascii="Times New Roman" w:hAnsi="Times New Roman" w:cs="Times New Roman"/>
          <w:sz w:val="24"/>
          <w:szCs w:val="24"/>
        </w:rPr>
        <w:t>, the</w:t>
      </w:r>
      <w:r w:rsidR="008D7C29" w:rsidRPr="00D45B16">
        <w:rPr>
          <w:rFonts w:ascii="Times New Roman" w:hAnsi="Times New Roman" w:cs="Times New Roman"/>
          <w:sz w:val="24"/>
          <w:szCs w:val="24"/>
        </w:rPr>
        <w:t xml:space="preserve"> last three lines</w:t>
      </w:r>
      <w:r w:rsidR="00FB3472" w:rsidRPr="00D45B16">
        <w:rPr>
          <w:rFonts w:ascii="Times New Roman" w:hAnsi="Times New Roman" w:cs="Times New Roman"/>
          <w:sz w:val="24"/>
          <w:szCs w:val="24"/>
        </w:rPr>
        <w:t>,</w:t>
      </w:r>
      <w:r w:rsidR="008D7C29" w:rsidRPr="00D45B16">
        <w:rPr>
          <w:rFonts w:ascii="Times New Roman" w:hAnsi="Times New Roman" w:cs="Times New Roman"/>
          <w:sz w:val="24"/>
          <w:szCs w:val="24"/>
        </w:rPr>
        <w:t xml:space="preserve"> paragraph 4</w:t>
      </w:r>
      <w:r w:rsidR="00456651" w:rsidRPr="00D45B16">
        <w:rPr>
          <w:rFonts w:ascii="Times New Roman" w:hAnsi="Times New Roman" w:cs="Times New Roman"/>
          <w:sz w:val="24"/>
          <w:szCs w:val="24"/>
        </w:rPr>
        <w:t>)</w:t>
      </w:r>
      <w:r w:rsidR="008D7C29" w:rsidRPr="00D45B16">
        <w:rPr>
          <w:rFonts w:ascii="Times New Roman" w:hAnsi="Times New Roman" w:cs="Times New Roman"/>
          <w:sz w:val="24"/>
          <w:szCs w:val="24"/>
        </w:rPr>
        <w:t xml:space="preserve"> the </w:t>
      </w:r>
      <w:r w:rsidR="00090F78" w:rsidRPr="00D45B16">
        <w:rPr>
          <w:rFonts w:ascii="Times New Roman" w:hAnsi="Times New Roman" w:cs="Times New Roman"/>
          <w:sz w:val="24"/>
          <w:szCs w:val="24"/>
        </w:rPr>
        <w:t>t</w:t>
      </w:r>
      <w:r w:rsidR="008D7C29" w:rsidRPr="00D45B16">
        <w:rPr>
          <w:rFonts w:ascii="Times New Roman" w:hAnsi="Times New Roman" w:cs="Times New Roman"/>
          <w:sz w:val="24"/>
          <w:szCs w:val="24"/>
        </w:rPr>
        <w:t xml:space="preserve">rial </w:t>
      </w:r>
      <w:r w:rsidR="00FB3472" w:rsidRPr="00D45B16">
        <w:rPr>
          <w:rFonts w:ascii="Times New Roman" w:hAnsi="Times New Roman" w:cs="Times New Roman"/>
          <w:sz w:val="24"/>
          <w:szCs w:val="24"/>
        </w:rPr>
        <w:t xml:space="preserve">court </w:t>
      </w:r>
      <w:r w:rsidR="00456651" w:rsidRPr="00D45B16">
        <w:rPr>
          <w:rFonts w:ascii="Times New Roman" w:hAnsi="Times New Roman" w:cs="Times New Roman"/>
          <w:sz w:val="24"/>
          <w:szCs w:val="24"/>
        </w:rPr>
        <w:t xml:space="preserve">stated </w:t>
      </w:r>
      <w:r w:rsidR="000A02CA" w:rsidRPr="00D45B16">
        <w:rPr>
          <w:rFonts w:ascii="Times New Roman" w:hAnsi="Times New Roman" w:cs="Times New Roman"/>
          <w:sz w:val="24"/>
          <w:szCs w:val="24"/>
        </w:rPr>
        <w:t xml:space="preserve">as follows: </w:t>
      </w:r>
    </w:p>
    <w:p w:rsidR="008D7C29" w:rsidRPr="00D45B16" w:rsidRDefault="008D7C29" w:rsidP="00A8295A">
      <w:pPr>
        <w:spacing w:after="0" w:line="360" w:lineRule="auto"/>
        <w:ind w:left="720" w:right="720"/>
        <w:jc w:val="both"/>
        <w:rPr>
          <w:rFonts w:ascii="Times New Roman" w:hAnsi="Times New Roman" w:cs="Times New Roman"/>
          <w:sz w:val="24"/>
          <w:szCs w:val="24"/>
        </w:rPr>
      </w:pPr>
      <w:r w:rsidRPr="00D45B16">
        <w:rPr>
          <w:rFonts w:ascii="Times New Roman" w:hAnsi="Times New Roman" w:cs="Times New Roman"/>
          <w:sz w:val="24"/>
          <w:szCs w:val="24"/>
        </w:rPr>
        <w:t>“</w:t>
      </w:r>
      <w:r w:rsidRPr="00D45B16">
        <w:rPr>
          <w:rFonts w:ascii="Times New Roman" w:hAnsi="Times New Roman" w:cs="Times New Roman"/>
          <w:b/>
          <w:i/>
          <w:sz w:val="24"/>
          <w:szCs w:val="24"/>
        </w:rPr>
        <w:t>As to the Defendant</w:t>
      </w:r>
      <w:r w:rsidR="00090F78" w:rsidRPr="00D45B16">
        <w:rPr>
          <w:rFonts w:ascii="Times New Roman" w:hAnsi="Times New Roman" w:cs="Times New Roman"/>
          <w:b/>
          <w:i/>
          <w:sz w:val="24"/>
          <w:szCs w:val="24"/>
        </w:rPr>
        <w:t>’</w:t>
      </w:r>
      <w:r w:rsidRPr="00D45B16">
        <w:rPr>
          <w:rFonts w:ascii="Times New Roman" w:hAnsi="Times New Roman" w:cs="Times New Roman"/>
          <w:b/>
          <w:i/>
          <w:sz w:val="24"/>
          <w:szCs w:val="24"/>
        </w:rPr>
        <w:t>s counterclaim, the Plaintiff</w:t>
      </w:r>
      <w:r w:rsidR="00090F78" w:rsidRPr="00D45B16">
        <w:rPr>
          <w:rFonts w:ascii="Times New Roman" w:hAnsi="Times New Roman" w:cs="Times New Roman"/>
          <w:b/>
          <w:i/>
          <w:sz w:val="24"/>
          <w:szCs w:val="24"/>
        </w:rPr>
        <w:t>’</w:t>
      </w:r>
      <w:r w:rsidRPr="00D45B16">
        <w:rPr>
          <w:rFonts w:ascii="Times New Roman" w:hAnsi="Times New Roman" w:cs="Times New Roman"/>
          <w:b/>
          <w:i/>
          <w:sz w:val="24"/>
          <w:szCs w:val="24"/>
        </w:rPr>
        <w:t>s counsel in his submission alleged that fees therefore was not paid and that the same ought to be struck out</w:t>
      </w:r>
      <w:r w:rsidR="00456651" w:rsidRPr="00D45B16">
        <w:rPr>
          <w:rFonts w:ascii="Times New Roman" w:hAnsi="Times New Roman" w:cs="Times New Roman"/>
          <w:b/>
          <w:i/>
          <w:sz w:val="24"/>
          <w:szCs w:val="24"/>
        </w:rPr>
        <w:t>….</w:t>
      </w:r>
    </w:p>
    <w:p w:rsidR="00B34989" w:rsidRDefault="008D7C29" w:rsidP="00A8295A">
      <w:pPr>
        <w:spacing w:after="0" w:line="360" w:lineRule="auto"/>
        <w:ind w:left="720" w:right="720"/>
        <w:jc w:val="both"/>
        <w:rPr>
          <w:rFonts w:ascii="Times New Roman" w:hAnsi="Times New Roman" w:cs="Times New Roman"/>
          <w:sz w:val="24"/>
          <w:szCs w:val="24"/>
        </w:rPr>
      </w:pPr>
      <w:r w:rsidRPr="00D45B16">
        <w:rPr>
          <w:rFonts w:ascii="Times New Roman" w:hAnsi="Times New Roman" w:cs="Times New Roman"/>
          <w:b/>
          <w:i/>
          <w:sz w:val="24"/>
          <w:szCs w:val="24"/>
        </w:rPr>
        <w:t xml:space="preserve">Although no proof was furnished by the Defendant’s Counsel on this matter, I have carefully perused the court file and found thereon two stamps bearing different dates in respect of fees payment. A part from the plaint and the counterclaim, there is no other document on court record filed by either party requiring the payment of fees. There is no interlocutory application or anything that required payment of fees other than the </w:t>
      </w:r>
      <w:r w:rsidR="00A33F4B" w:rsidRPr="00D45B16">
        <w:rPr>
          <w:rFonts w:ascii="Times New Roman" w:hAnsi="Times New Roman" w:cs="Times New Roman"/>
          <w:b/>
          <w:i/>
          <w:sz w:val="24"/>
          <w:szCs w:val="24"/>
        </w:rPr>
        <w:t>plaint and counterclaim. That being the case, and in view of the facts that the record shows two stamps in respect of money bearing different dates, I am of the view that one stamp represents fees for the plaint and the other fees for the counter claim.</w:t>
      </w:r>
      <w:r w:rsidR="00A33F4B" w:rsidRPr="00D45B16">
        <w:rPr>
          <w:rFonts w:ascii="Times New Roman" w:hAnsi="Times New Roman" w:cs="Times New Roman"/>
          <w:sz w:val="24"/>
          <w:szCs w:val="24"/>
        </w:rPr>
        <w:t xml:space="preserve"> </w:t>
      </w:r>
      <w:r w:rsidR="00A33F4B" w:rsidRPr="00D45B16">
        <w:rPr>
          <w:rFonts w:ascii="Times New Roman" w:hAnsi="Times New Roman" w:cs="Times New Roman"/>
          <w:b/>
          <w:i/>
          <w:sz w:val="24"/>
          <w:szCs w:val="24"/>
        </w:rPr>
        <w:t>I therefore find that fess for the countercl</w:t>
      </w:r>
      <w:r w:rsidR="00CA6B3E" w:rsidRPr="00D45B16">
        <w:rPr>
          <w:rFonts w:ascii="Times New Roman" w:hAnsi="Times New Roman" w:cs="Times New Roman"/>
          <w:b/>
          <w:i/>
          <w:sz w:val="24"/>
          <w:szCs w:val="24"/>
        </w:rPr>
        <w:t>aim was paid and the same is up</w:t>
      </w:r>
      <w:r w:rsidR="00A33F4B" w:rsidRPr="00D45B16">
        <w:rPr>
          <w:rFonts w:ascii="Times New Roman" w:hAnsi="Times New Roman" w:cs="Times New Roman"/>
          <w:b/>
          <w:i/>
          <w:sz w:val="24"/>
          <w:szCs w:val="24"/>
        </w:rPr>
        <w:t>held</w:t>
      </w:r>
      <w:r w:rsidR="007A35E3" w:rsidRPr="00D45B16">
        <w:rPr>
          <w:rFonts w:ascii="Times New Roman" w:hAnsi="Times New Roman" w:cs="Times New Roman"/>
          <w:b/>
          <w:i/>
          <w:sz w:val="24"/>
          <w:szCs w:val="24"/>
        </w:rPr>
        <w:t>.</w:t>
      </w:r>
      <w:r w:rsidR="00A33F4B" w:rsidRPr="00D45B16">
        <w:rPr>
          <w:rFonts w:ascii="Times New Roman" w:hAnsi="Times New Roman" w:cs="Times New Roman"/>
          <w:b/>
          <w:i/>
          <w:sz w:val="24"/>
          <w:szCs w:val="24"/>
        </w:rPr>
        <w:t>”</w:t>
      </w:r>
      <w:r w:rsidR="00C661DA" w:rsidRPr="00D45B16">
        <w:rPr>
          <w:rFonts w:ascii="Times New Roman" w:hAnsi="Times New Roman" w:cs="Times New Roman"/>
          <w:sz w:val="24"/>
          <w:szCs w:val="24"/>
        </w:rPr>
        <w:t xml:space="preserve">  </w:t>
      </w:r>
    </w:p>
    <w:p w:rsidR="00DF7451" w:rsidRPr="00D45B16" w:rsidRDefault="00C661DA" w:rsidP="00A8295A">
      <w:pPr>
        <w:spacing w:after="0" w:line="360" w:lineRule="auto"/>
        <w:ind w:left="720" w:right="720"/>
        <w:jc w:val="both"/>
        <w:rPr>
          <w:rFonts w:ascii="Times New Roman" w:hAnsi="Times New Roman" w:cs="Times New Roman"/>
          <w:sz w:val="24"/>
          <w:szCs w:val="24"/>
        </w:rPr>
      </w:pPr>
      <w:r w:rsidRPr="00D45B16">
        <w:rPr>
          <w:rFonts w:ascii="Times New Roman" w:hAnsi="Times New Roman" w:cs="Times New Roman"/>
          <w:sz w:val="24"/>
          <w:szCs w:val="24"/>
        </w:rPr>
        <w:t xml:space="preserve"> </w:t>
      </w:r>
    </w:p>
    <w:p w:rsidR="006525C4" w:rsidRPr="00D45B16" w:rsidRDefault="006525C4"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 xml:space="preserve">Counsel for the Appellant </w:t>
      </w:r>
      <w:r w:rsidR="00992B15" w:rsidRPr="00D45B16">
        <w:rPr>
          <w:rFonts w:ascii="Times New Roman" w:hAnsi="Times New Roman" w:cs="Times New Roman"/>
          <w:sz w:val="24"/>
          <w:szCs w:val="24"/>
        </w:rPr>
        <w:t>particularly raised issue with the above findings, and submitted</w:t>
      </w:r>
      <w:r w:rsidRPr="00D45B16">
        <w:rPr>
          <w:rFonts w:ascii="Times New Roman" w:hAnsi="Times New Roman" w:cs="Times New Roman"/>
          <w:sz w:val="24"/>
          <w:szCs w:val="24"/>
        </w:rPr>
        <w:t xml:space="preserve"> on appeal</w:t>
      </w:r>
      <w:r w:rsidR="00992B15" w:rsidRPr="00D45B16">
        <w:rPr>
          <w:rFonts w:ascii="Times New Roman" w:hAnsi="Times New Roman" w:cs="Times New Roman"/>
          <w:sz w:val="24"/>
          <w:szCs w:val="24"/>
        </w:rPr>
        <w:t>,</w:t>
      </w:r>
      <w:r w:rsidRPr="00D45B16">
        <w:rPr>
          <w:rFonts w:ascii="Times New Roman" w:hAnsi="Times New Roman" w:cs="Times New Roman"/>
          <w:sz w:val="24"/>
          <w:szCs w:val="24"/>
        </w:rPr>
        <w:t xml:space="preserve"> that the trial court should have taken this as proof that, indeed, the counterclaim was not properly before court rather than hazard assumptions based on stamps on the court record.                  </w:t>
      </w:r>
    </w:p>
    <w:p w:rsidR="006525C4" w:rsidRDefault="002C2D21"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 xml:space="preserve">For </w:t>
      </w:r>
      <w:r w:rsidR="007154AE" w:rsidRPr="00D45B16">
        <w:rPr>
          <w:rFonts w:ascii="Times New Roman" w:hAnsi="Times New Roman" w:cs="Times New Roman"/>
          <w:sz w:val="24"/>
          <w:szCs w:val="24"/>
        </w:rPr>
        <w:t>their</w:t>
      </w:r>
      <w:r w:rsidRPr="00D45B16">
        <w:rPr>
          <w:rFonts w:ascii="Times New Roman" w:hAnsi="Times New Roman" w:cs="Times New Roman"/>
          <w:sz w:val="24"/>
          <w:szCs w:val="24"/>
        </w:rPr>
        <w:t xml:space="preserve"> part, Counsel for t</w:t>
      </w:r>
      <w:r w:rsidR="00E62490" w:rsidRPr="00D45B16">
        <w:rPr>
          <w:rFonts w:ascii="Times New Roman" w:hAnsi="Times New Roman" w:cs="Times New Roman"/>
          <w:sz w:val="24"/>
          <w:szCs w:val="24"/>
        </w:rPr>
        <w:t>he Respondent</w:t>
      </w:r>
      <w:r w:rsidR="00FB3472" w:rsidRPr="00D45B16">
        <w:rPr>
          <w:rFonts w:ascii="Times New Roman" w:hAnsi="Times New Roman" w:cs="Times New Roman"/>
          <w:sz w:val="24"/>
          <w:szCs w:val="24"/>
        </w:rPr>
        <w:t>s</w:t>
      </w:r>
      <w:r w:rsidRPr="00D45B16">
        <w:rPr>
          <w:rFonts w:ascii="Times New Roman" w:hAnsi="Times New Roman" w:cs="Times New Roman"/>
          <w:sz w:val="24"/>
          <w:szCs w:val="24"/>
        </w:rPr>
        <w:t xml:space="preserve"> </w:t>
      </w:r>
      <w:r w:rsidR="00E62490" w:rsidRPr="00D45B16">
        <w:rPr>
          <w:rFonts w:ascii="Times New Roman" w:hAnsi="Times New Roman" w:cs="Times New Roman"/>
          <w:sz w:val="24"/>
          <w:szCs w:val="24"/>
        </w:rPr>
        <w:t xml:space="preserve"> </w:t>
      </w:r>
      <w:r w:rsidR="006525C4" w:rsidRPr="00D45B16">
        <w:rPr>
          <w:rFonts w:ascii="Times New Roman" w:hAnsi="Times New Roman" w:cs="Times New Roman"/>
          <w:sz w:val="24"/>
          <w:szCs w:val="24"/>
        </w:rPr>
        <w:t xml:space="preserve">argued on </w:t>
      </w:r>
      <w:r w:rsidR="00E62490" w:rsidRPr="00D45B16">
        <w:rPr>
          <w:rFonts w:ascii="Times New Roman" w:hAnsi="Times New Roman" w:cs="Times New Roman"/>
          <w:sz w:val="24"/>
          <w:szCs w:val="24"/>
        </w:rPr>
        <w:t xml:space="preserve">this </w:t>
      </w:r>
      <w:r w:rsidRPr="00D45B16">
        <w:rPr>
          <w:rFonts w:ascii="Times New Roman" w:hAnsi="Times New Roman" w:cs="Times New Roman"/>
          <w:sz w:val="24"/>
          <w:szCs w:val="24"/>
        </w:rPr>
        <w:t xml:space="preserve">particular </w:t>
      </w:r>
      <w:r w:rsidR="00FB3472" w:rsidRPr="00D45B16">
        <w:rPr>
          <w:rFonts w:ascii="Times New Roman" w:hAnsi="Times New Roman" w:cs="Times New Roman"/>
          <w:sz w:val="24"/>
          <w:szCs w:val="24"/>
        </w:rPr>
        <w:t>point</w:t>
      </w:r>
      <w:r w:rsidR="00E62490" w:rsidRPr="00D45B16">
        <w:rPr>
          <w:rFonts w:ascii="Times New Roman" w:hAnsi="Times New Roman" w:cs="Times New Roman"/>
          <w:sz w:val="24"/>
          <w:szCs w:val="24"/>
        </w:rPr>
        <w:t xml:space="preserve"> </w:t>
      </w:r>
      <w:r w:rsidRPr="00D45B16">
        <w:rPr>
          <w:rFonts w:ascii="Times New Roman" w:hAnsi="Times New Roman" w:cs="Times New Roman"/>
          <w:sz w:val="24"/>
          <w:szCs w:val="24"/>
        </w:rPr>
        <w:t>(</w:t>
      </w:r>
      <w:r w:rsidR="00E62490" w:rsidRPr="00D45B16">
        <w:rPr>
          <w:rFonts w:ascii="Times New Roman" w:hAnsi="Times New Roman" w:cs="Times New Roman"/>
          <w:sz w:val="24"/>
          <w:szCs w:val="24"/>
        </w:rPr>
        <w:t>on page 2</w:t>
      </w:r>
      <w:r w:rsidR="007154AE" w:rsidRPr="00D45B16">
        <w:rPr>
          <w:rFonts w:ascii="Times New Roman" w:hAnsi="Times New Roman" w:cs="Times New Roman"/>
          <w:sz w:val="24"/>
          <w:szCs w:val="24"/>
        </w:rPr>
        <w:t>,</w:t>
      </w:r>
      <w:r w:rsidR="00E62490" w:rsidRPr="00D45B16">
        <w:rPr>
          <w:rFonts w:ascii="Times New Roman" w:hAnsi="Times New Roman" w:cs="Times New Roman"/>
          <w:sz w:val="24"/>
          <w:szCs w:val="24"/>
        </w:rPr>
        <w:t xml:space="preserve"> paragraph </w:t>
      </w:r>
      <w:r w:rsidR="005D7EB6" w:rsidRPr="00D45B16">
        <w:rPr>
          <w:rFonts w:ascii="Times New Roman" w:hAnsi="Times New Roman" w:cs="Times New Roman"/>
          <w:sz w:val="24"/>
          <w:szCs w:val="24"/>
        </w:rPr>
        <w:t xml:space="preserve">1 </w:t>
      </w:r>
      <w:r w:rsidR="00FB3472" w:rsidRPr="00D45B16">
        <w:rPr>
          <w:rFonts w:ascii="Times New Roman" w:hAnsi="Times New Roman" w:cs="Times New Roman"/>
          <w:sz w:val="24"/>
          <w:szCs w:val="24"/>
        </w:rPr>
        <w:t xml:space="preserve">of </w:t>
      </w:r>
      <w:r w:rsidR="00EE61BD" w:rsidRPr="00D45B16">
        <w:rPr>
          <w:rFonts w:ascii="Times New Roman" w:hAnsi="Times New Roman" w:cs="Times New Roman"/>
          <w:sz w:val="24"/>
          <w:szCs w:val="24"/>
        </w:rPr>
        <w:t>the</w:t>
      </w:r>
      <w:r w:rsidR="00FB3472" w:rsidRPr="00D45B16">
        <w:rPr>
          <w:rFonts w:ascii="Times New Roman" w:hAnsi="Times New Roman" w:cs="Times New Roman"/>
          <w:sz w:val="24"/>
          <w:szCs w:val="24"/>
        </w:rPr>
        <w:t xml:space="preserve"> submissions</w:t>
      </w:r>
      <w:r w:rsidR="00FC55F3" w:rsidRPr="00D45B16">
        <w:rPr>
          <w:rFonts w:ascii="Times New Roman" w:hAnsi="Times New Roman" w:cs="Times New Roman"/>
          <w:sz w:val="24"/>
          <w:szCs w:val="24"/>
        </w:rPr>
        <w:t>)</w:t>
      </w:r>
      <w:r w:rsidRPr="00D45B16">
        <w:rPr>
          <w:rFonts w:ascii="Times New Roman" w:hAnsi="Times New Roman" w:cs="Times New Roman"/>
          <w:sz w:val="24"/>
          <w:szCs w:val="24"/>
        </w:rPr>
        <w:t xml:space="preserve"> that</w:t>
      </w:r>
      <w:r w:rsidR="00E62490" w:rsidRPr="00D45B16">
        <w:rPr>
          <w:rFonts w:ascii="Times New Roman" w:hAnsi="Times New Roman" w:cs="Times New Roman"/>
          <w:sz w:val="24"/>
          <w:szCs w:val="24"/>
        </w:rPr>
        <w:t xml:space="preserve"> if the </w:t>
      </w:r>
      <w:r w:rsidRPr="00D45B16">
        <w:rPr>
          <w:rFonts w:ascii="Times New Roman" w:hAnsi="Times New Roman" w:cs="Times New Roman"/>
          <w:sz w:val="24"/>
          <w:szCs w:val="24"/>
        </w:rPr>
        <w:t>A</w:t>
      </w:r>
      <w:r w:rsidR="004323E1" w:rsidRPr="00D45B16">
        <w:rPr>
          <w:rFonts w:ascii="Times New Roman" w:hAnsi="Times New Roman" w:cs="Times New Roman"/>
          <w:sz w:val="24"/>
          <w:szCs w:val="24"/>
        </w:rPr>
        <w:t xml:space="preserve">ppellant wished to </w:t>
      </w:r>
      <w:r w:rsidR="00EE61BD" w:rsidRPr="00D45B16">
        <w:rPr>
          <w:rFonts w:ascii="Times New Roman" w:hAnsi="Times New Roman" w:cs="Times New Roman"/>
          <w:sz w:val="24"/>
          <w:szCs w:val="24"/>
        </w:rPr>
        <w:t>contest</w:t>
      </w:r>
      <w:r w:rsidR="004323E1" w:rsidRPr="00D45B16">
        <w:rPr>
          <w:rFonts w:ascii="Times New Roman" w:hAnsi="Times New Roman" w:cs="Times New Roman"/>
          <w:sz w:val="24"/>
          <w:szCs w:val="24"/>
        </w:rPr>
        <w:t xml:space="preserve"> the </w:t>
      </w:r>
      <w:r w:rsidR="00EE61BD" w:rsidRPr="00D45B16">
        <w:rPr>
          <w:rFonts w:ascii="Times New Roman" w:hAnsi="Times New Roman" w:cs="Times New Roman"/>
          <w:sz w:val="24"/>
          <w:szCs w:val="24"/>
        </w:rPr>
        <w:t>issue</w:t>
      </w:r>
      <w:r w:rsidR="004323E1" w:rsidRPr="00D45B16">
        <w:rPr>
          <w:rFonts w:ascii="Times New Roman" w:hAnsi="Times New Roman" w:cs="Times New Roman"/>
          <w:sz w:val="24"/>
          <w:szCs w:val="24"/>
        </w:rPr>
        <w:t xml:space="preserve"> of non</w:t>
      </w:r>
      <w:r w:rsidRPr="00D45B16">
        <w:rPr>
          <w:rFonts w:ascii="Times New Roman" w:hAnsi="Times New Roman" w:cs="Times New Roman"/>
          <w:sz w:val="24"/>
          <w:szCs w:val="24"/>
        </w:rPr>
        <w:t>-payment of</w:t>
      </w:r>
      <w:r w:rsidR="004323E1" w:rsidRPr="00D45B16">
        <w:rPr>
          <w:rFonts w:ascii="Times New Roman" w:hAnsi="Times New Roman" w:cs="Times New Roman"/>
          <w:sz w:val="24"/>
          <w:szCs w:val="24"/>
        </w:rPr>
        <w:t xml:space="preserve"> fees</w:t>
      </w:r>
      <w:r w:rsidR="00270936" w:rsidRPr="00D45B16">
        <w:rPr>
          <w:rFonts w:ascii="Times New Roman" w:hAnsi="Times New Roman" w:cs="Times New Roman"/>
          <w:sz w:val="24"/>
          <w:szCs w:val="24"/>
        </w:rPr>
        <w:t xml:space="preserve"> -</w:t>
      </w:r>
      <w:r w:rsidRPr="00D45B16">
        <w:rPr>
          <w:rFonts w:ascii="Times New Roman" w:hAnsi="Times New Roman" w:cs="Times New Roman"/>
          <w:sz w:val="24"/>
          <w:szCs w:val="24"/>
        </w:rPr>
        <w:t xml:space="preserve"> </w:t>
      </w:r>
      <w:r w:rsidR="004323E1" w:rsidRPr="00D45B16">
        <w:rPr>
          <w:rFonts w:ascii="Times New Roman" w:hAnsi="Times New Roman" w:cs="Times New Roman"/>
          <w:sz w:val="24"/>
          <w:szCs w:val="24"/>
        </w:rPr>
        <w:t>wh</w:t>
      </w:r>
      <w:r w:rsidRPr="00D45B16">
        <w:rPr>
          <w:rFonts w:ascii="Times New Roman" w:hAnsi="Times New Roman" w:cs="Times New Roman"/>
          <w:sz w:val="24"/>
          <w:szCs w:val="24"/>
        </w:rPr>
        <w:t>ich Respondents</w:t>
      </w:r>
      <w:r w:rsidR="00270936" w:rsidRPr="00D45B16">
        <w:rPr>
          <w:rFonts w:ascii="Times New Roman" w:hAnsi="Times New Roman" w:cs="Times New Roman"/>
          <w:sz w:val="24"/>
          <w:szCs w:val="24"/>
        </w:rPr>
        <w:t>’</w:t>
      </w:r>
      <w:r w:rsidRPr="00D45B16">
        <w:rPr>
          <w:rFonts w:ascii="Times New Roman" w:hAnsi="Times New Roman" w:cs="Times New Roman"/>
          <w:sz w:val="24"/>
          <w:szCs w:val="24"/>
        </w:rPr>
        <w:t xml:space="preserve"> </w:t>
      </w:r>
      <w:r w:rsidR="00270936" w:rsidRPr="00D45B16">
        <w:rPr>
          <w:rFonts w:ascii="Times New Roman" w:hAnsi="Times New Roman" w:cs="Times New Roman"/>
          <w:sz w:val="24"/>
          <w:szCs w:val="24"/>
        </w:rPr>
        <w:t>C</w:t>
      </w:r>
      <w:r w:rsidRPr="00D45B16">
        <w:rPr>
          <w:rFonts w:ascii="Times New Roman" w:hAnsi="Times New Roman" w:cs="Times New Roman"/>
          <w:sz w:val="24"/>
          <w:szCs w:val="24"/>
        </w:rPr>
        <w:t xml:space="preserve">ounsel </w:t>
      </w:r>
      <w:r w:rsidR="007154AE" w:rsidRPr="00D45B16">
        <w:rPr>
          <w:rFonts w:ascii="Times New Roman" w:hAnsi="Times New Roman" w:cs="Times New Roman"/>
          <w:sz w:val="24"/>
          <w:szCs w:val="24"/>
        </w:rPr>
        <w:t>asserted</w:t>
      </w:r>
      <w:r w:rsidR="004323E1" w:rsidRPr="00D45B16">
        <w:rPr>
          <w:rFonts w:ascii="Times New Roman" w:hAnsi="Times New Roman" w:cs="Times New Roman"/>
          <w:sz w:val="24"/>
          <w:szCs w:val="24"/>
        </w:rPr>
        <w:t xml:space="preserve"> ha</w:t>
      </w:r>
      <w:r w:rsidRPr="00D45B16">
        <w:rPr>
          <w:rFonts w:ascii="Times New Roman" w:hAnsi="Times New Roman" w:cs="Times New Roman"/>
          <w:sz w:val="24"/>
          <w:szCs w:val="24"/>
        </w:rPr>
        <w:t>d been paid</w:t>
      </w:r>
      <w:r w:rsidR="00270936" w:rsidRPr="00D45B16">
        <w:rPr>
          <w:rFonts w:ascii="Times New Roman" w:hAnsi="Times New Roman" w:cs="Times New Roman"/>
          <w:sz w:val="24"/>
          <w:szCs w:val="24"/>
        </w:rPr>
        <w:t xml:space="preserve"> - </w:t>
      </w:r>
      <w:r w:rsidR="004323E1" w:rsidRPr="00D45B16">
        <w:rPr>
          <w:rFonts w:ascii="Times New Roman" w:hAnsi="Times New Roman" w:cs="Times New Roman"/>
          <w:sz w:val="24"/>
          <w:szCs w:val="24"/>
        </w:rPr>
        <w:t xml:space="preserve"> it should have been raised as a preliminary point</w:t>
      </w:r>
      <w:r w:rsidRPr="00D45B16">
        <w:rPr>
          <w:rFonts w:ascii="Times New Roman" w:hAnsi="Times New Roman" w:cs="Times New Roman"/>
          <w:sz w:val="24"/>
          <w:szCs w:val="24"/>
        </w:rPr>
        <w:t>, which</w:t>
      </w:r>
      <w:r w:rsidR="004323E1" w:rsidRPr="00D45B16">
        <w:rPr>
          <w:rFonts w:ascii="Times New Roman" w:hAnsi="Times New Roman" w:cs="Times New Roman"/>
          <w:sz w:val="24"/>
          <w:szCs w:val="24"/>
        </w:rPr>
        <w:t xml:space="preserve"> would have enabled </w:t>
      </w:r>
      <w:r w:rsidRPr="00D45B16">
        <w:rPr>
          <w:rFonts w:ascii="Times New Roman" w:hAnsi="Times New Roman" w:cs="Times New Roman"/>
          <w:sz w:val="24"/>
          <w:szCs w:val="24"/>
        </w:rPr>
        <w:t xml:space="preserve">the trial </w:t>
      </w:r>
      <w:r w:rsidR="004323E1" w:rsidRPr="00D45B16">
        <w:rPr>
          <w:rFonts w:ascii="Times New Roman" w:hAnsi="Times New Roman" w:cs="Times New Roman"/>
          <w:sz w:val="24"/>
          <w:szCs w:val="24"/>
        </w:rPr>
        <w:t xml:space="preserve">court to </w:t>
      </w:r>
      <w:r w:rsidR="00992B15" w:rsidRPr="00D45B16">
        <w:rPr>
          <w:rFonts w:ascii="Times New Roman" w:hAnsi="Times New Roman" w:cs="Times New Roman"/>
          <w:sz w:val="24"/>
          <w:szCs w:val="24"/>
        </w:rPr>
        <w:t xml:space="preserve">pronounce </w:t>
      </w:r>
      <w:r w:rsidR="00D8010F" w:rsidRPr="00D45B16">
        <w:rPr>
          <w:rFonts w:ascii="Times New Roman" w:hAnsi="Times New Roman" w:cs="Times New Roman"/>
          <w:sz w:val="24"/>
          <w:szCs w:val="24"/>
        </w:rPr>
        <w:t>upon</w:t>
      </w:r>
      <w:r w:rsidR="004323E1" w:rsidRPr="00D45B16">
        <w:rPr>
          <w:rFonts w:ascii="Times New Roman" w:hAnsi="Times New Roman" w:cs="Times New Roman"/>
          <w:sz w:val="24"/>
          <w:szCs w:val="24"/>
        </w:rPr>
        <w:t xml:space="preserve"> it such that it</w:t>
      </w:r>
      <w:r w:rsidRPr="00D45B16">
        <w:rPr>
          <w:rFonts w:ascii="Times New Roman" w:hAnsi="Times New Roman" w:cs="Times New Roman"/>
          <w:sz w:val="24"/>
          <w:szCs w:val="24"/>
        </w:rPr>
        <w:t xml:space="preserve"> </w:t>
      </w:r>
      <w:r w:rsidR="002447E5" w:rsidRPr="00D45B16">
        <w:rPr>
          <w:rFonts w:ascii="Times New Roman" w:hAnsi="Times New Roman" w:cs="Times New Roman"/>
          <w:sz w:val="24"/>
          <w:szCs w:val="24"/>
        </w:rPr>
        <w:t>w</w:t>
      </w:r>
      <w:r w:rsidR="007154AE" w:rsidRPr="00D45B16">
        <w:rPr>
          <w:rFonts w:ascii="Times New Roman" w:hAnsi="Times New Roman" w:cs="Times New Roman"/>
          <w:sz w:val="24"/>
          <w:szCs w:val="24"/>
        </w:rPr>
        <w:t>ould be</w:t>
      </w:r>
      <w:r w:rsidR="004323E1" w:rsidRPr="00D45B16">
        <w:rPr>
          <w:rFonts w:ascii="Times New Roman" w:hAnsi="Times New Roman" w:cs="Times New Roman"/>
          <w:sz w:val="24"/>
          <w:szCs w:val="24"/>
        </w:rPr>
        <w:t xml:space="preserve"> clearly </w:t>
      </w:r>
      <w:r w:rsidR="00D8010F" w:rsidRPr="00D45B16">
        <w:rPr>
          <w:rFonts w:ascii="Times New Roman" w:hAnsi="Times New Roman" w:cs="Times New Roman"/>
          <w:sz w:val="24"/>
          <w:szCs w:val="24"/>
        </w:rPr>
        <w:t>ascertained</w:t>
      </w:r>
      <w:r w:rsidR="004323E1" w:rsidRPr="00D45B16">
        <w:rPr>
          <w:rFonts w:ascii="Times New Roman" w:hAnsi="Times New Roman" w:cs="Times New Roman"/>
          <w:sz w:val="24"/>
          <w:szCs w:val="24"/>
        </w:rPr>
        <w:t xml:space="preserve"> whether the counterclaim was to be heard or not</w:t>
      </w:r>
      <w:r w:rsidR="00270936" w:rsidRPr="00D45B16">
        <w:rPr>
          <w:rFonts w:ascii="Times New Roman" w:hAnsi="Times New Roman" w:cs="Times New Roman"/>
          <w:sz w:val="24"/>
          <w:szCs w:val="24"/>
        </w:rPr>
        <w:t>;</w:t>
      </w:r>
      <w:r w:rsidRPr="00D45B16">
        <w:rPr>
          <w:rFonts w:ascii="Times New Roman" w:hAnsi="Times New Roman" w:cs="Times New Roman"/>
          <w:sz w:val="24"/>
          <w:szCs w:val="24"/>
        </w:rPr>
        <w:t xml:space="preserve"> </w:t>
      </w:r>
      <w:r w:rsidR="00D8010F" w:rsidRPr="00D45B16">
        <w:rPr>
          <w:rFonts w:ascii="Times New Roman" w:hAnsi="Times New Roman" w:cs="Times New Roman"/>
          <w:sz w:val="24"/>
          <w:szCs w:val="24"/>
        </w:rPr>
        <w:t>but</w:t>
      </w:r>
      <w:r w:rsidRPr="00D45B16">
        <w:rPr>
          <w:rFonts w:ascii="Times New Roman" w:hAnsi="Times New Roman" w:cs="Times New Roman"/>
          <w:sz w:val="24"/>
          <w:szCs w:val="24"/>
        </w:rPr>
        <w:t xml:space="preserve"> t</w:t>
      </w:r>
      <w:r w:rsidR="004323E1" w:rsidRPr="00D45B16">
        <w:rPr>
          <w:rFonts w:ascii="Times New Roman" w:hAnsi="Times New Roman" w:cs="Times New Roman"/>
          <w:sz w:val="24"/>
          <w:szCs w:val="24"/>
        </w:rPr>
        <w:t xml:space="preserve">hat </w:t>
      </w:r>
      <w:r w:rsidRPr="00D45B16">
        <w:rPr>
          <w:rFonts w:ascii="Times New Roman" w:hAnsi="Times New Roman" w:cs="Times New Roman"/>
          <w:sz w:val="24"/>
          <w:szCs w:val="24"/>
        </w:rPr>
        <w:t xml:space="preserve">since </w:t>
      </w:r>
      <w:r w:rsidR="004323E1" w:rsidRPr="00D45B16">
        <w:rPr>
          <w:rFonts w:ascii="Times New Roman" w:hAnsi="Times New Roman" w:cs="Times New Roman"/>
          <w:sz w:val="24"/>
          <w:szCs w:val="24"/>
        </w:rPr>
        <w:t>th</w:t>
      </w:r>
      <w:r w:rsidR="00D8010F" w:rsidRPr="00D45B16">
        <w:rPr>
          <w:rFonts w:ascii="Times New Roman" w:hAnsi="Times New Roman" w:cs="Times New Roman"/>
          <w:sz w:val="24"/>
          <w:szCs w:val="24"/>
        </w:rPr>
        <w:t>is</w:t>
      </w:r>
      <w:r w:rsidR="004323E1" w:rsidRPr="00D45B16">
        <w:rPr>
          <w:rFonts w:ascii="Times New Roman" w:hAnsi="Times New Roman" w:cs="Times New Roman"/>
          <w:sz w:val="24"/>
          <w:szCs w:val="24"/>
        </w:rPr>
        <w:t xml:space="preserve"> was n</w:t>
      </w:r>
      <w:r w:rsidR="00D8010F" w:rsidRPr="00D45B16">
        <w:rPr>
          <w:rFonts w:ascii="Times New Roman" w:hAnsi="Times New Roman" w:cs="Times New Roman"/>
          <w:sz w:val="24"/>
          <w:szCs w:val="24"/>
        </w:rPr>
        <w:t>ever</w:t>
      </w:r>
      <w:r w:rsidR="004323E1" w:rsidRPr="00D45B16">
        <w:rPr>
          <w:rFonts w:ascii="Times New Roman" w:hAnsi="Times New Roman" w:cs="Times New Roman"/>
          <w:sz w:val="24"/>
          <w:szCs w:val="24"/>
        </w:rPr>
        <w:t xml:space="preserve"> do</w:t>
      </w:r>
      <w:r w:rsidR="00D8010F" w:rsidRPr="00D45B16">
        <w:rPr>
          <w:rFonts w:ascii="Times New Roman" w:hAnsi="Times New Roman" w:cs="Times New Roman"/>
          <w:sz w:val="24"/>
          <w:szCs w:val="24"/>
        </w:rPr>
        <w:t>ne</w:t>
      </w:r>
      <w:r w:rsidR="00232FBA" w:rsidRPr="00D45B16">
        <w:rPr>
          <w:rFonts w:ascii="Times New Roman" w:hAnsi="Times New Roman" w:cs="Times New Roman"/>
          <w:sz w:val="24"/>
          <w:szCs w:val="24"/>
        </w:rPr>
        <w:t xml:space="preserve"> </w:t>
      </w:r>
      <w:r w:rsidR="006C1F9C" w:rsidRPr="00D45B16">
        <w:rPr>
          <w:rFonts w:ascii="Times New Roman" w:hAnsi="Times New Roman" w:cs="Times New Roman"/>
          <w:sz w:val="24"/>
          <w:szCs w:val="24"/>
        </w:rPr>
        <w:t>the</w:t>
      </w:r>
      <w:r w:rsidR="00232FBA" w:rsidRPr="00D45B16">
        <w:rPr>
          <w:rFonts w:ascii="Times New Roman" w:hAnsi="Times New Roman" w:cs="Times New Roman"/>
          <w:sz w:val="24"/>
          <w:szCs w:val="24"/>
        </w:rPr>
        <w:t xml:space="preserve"> counter</w:t>
      </w:r>
      <w:r w:rsidR="004323E1" w:rsidRPr="00D45B16">
        <w:rPr>
          <w:rFonts w:ascii="Times New Roman" w:hAnsi="Times New Roman" w:cs="Times New Roman"/>
          <w:sz w:val="24"/>
          <w:szCs w:val="24"/>
        </w:rPr>
        <w:t xml:space="preserve">claim </w:t>
      </w:r>
      <w:r w:rsidR="006C1F9C" w:rsidRPr="00D45B16">
        <w:rPr>
          <w:rFonts w:ascii="Times New Roman" w:hAnsi="Times New Roman" w:cs="Times New Roman"/>
          <w:sz w:val="24"/>
          <w:szCs w:val="24"/>
        </w:rPr>
        <w:t>was</w:t>
      </w:r>
      <w:r w:rsidR="004323E1" w:rsidRPr="00D45B16">
        <w:rPr>
          <w:rFonts w:ascii="Times New Roman" w:hAnsi="Times New Roman" w:cs="Times New Roman"/>
          <w:sz w:val="24"/>
          <w:szCs w:val="24"/>
        </w:rPr>
        <w:t xml:space="preserve"> heard.</w:t>
      </w:r>
      <w:r w:rsidR="006525C4" w:rsidRPr="00D45B16">
        <w:rPr>
          <w:rFonts w:ascii="Times New Roman" w:hAnsi="Times New Roman" w:cs="Times New Roman"/>
          <w:sz w:val="24"/>
          <w:szCs w:val="24"/>
        </w:rPr>
        <w:t xml:space="preserve"> </w:t>
      </w:r>
    </w:p>
    <w:p w:rsidR="00B34989" w:rsidRPr="00D45B16" w:rsidRDefault="00B34989" w:rsidP="00A8295A">
      <w:pPr>
        <w:spacing w:after="0" w:line="360" w:lineRule="auto"/>
        <w:jc w:val="both"/>
        <w:rPr>
          <w:rFonts w:ascii="Times New Roman" w:hAnsi="Times New Roman" w:cs="Times New Roman"/>
          <w:sz w:val="24"/>
          <w:szCs w:val="24"/>
        </w:rPr>
      </w:pPr>
    </w:p>
    <w:p w:rsidR="00776094" w:rsidRDefault="00D8010F"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F</w:t>
      </w:r>
      <w:r w:rsidR="00DF7451" w:rsidRPr="00D45B16">
        <w:rPr>
          <w:rFonts w:ascii="Times New Roman" w:hAnsi="Times New Roman" w:cs="Times New Roman"/>
          <w:sz w:val="24"/>
          <w:szCs w:val="24"/>
        </w:rPr>
        <w:t xml:space="preserve">rom the </w:t>
      </w:r>
      <w:r w:rsidR="002447E5" w:rsidRPr="00D45B16">
        <w:rPr>
          <w:rFonts w:ascii="Times New Roman" w:hAnsi="Times New Roman" w:cs="Times New Roman"/>
          <w:sz w:val="24"/>
          <w:szCs w:val="24"/>
        </w:rPr>
        <w:t>trial court’s record</w:t>
      </w:r>
      <w:r w:rsidRPr="00D45B16">
        <w:rPr>
          <w:rFonts w:ascii="Times New Roman" w:hAnsi="Times New Roman" w:cs="Times New Roman"/>
          <w:sz w:val="24"/>
          <w:szCs w:val="24"/>
        </w:rPr>
        <w:t>,</w:t>
      </w:r>
      <w:r w:rsidR="006525C4" w:rsidRPr="00D45B16">
        <w:rPr>
          <w:rFonts w:ascii="Times New Roman" w:hAnsi="Times New Roman" w:cs="Times New Roman"/>
          <w:sz w:val="24"/>
          <w:szCs w:val="24"/>
        </w:rPr>
        <w:t xml:space="preserve"> </w:t>
      </w:r>
      <w:r w:rsidR="002447E5" w:rsidRPr="00D45B16">
        <w:rPr>
          <w:rFonts w:ascii="Times New Roman" w:hAnsi="Times New Roman" w:cs="Times New Roman"/>
          <w:sz w:val="24"/>
          <w:szCs w:val="24"/>
        </w:rPr>
        <w:t xml:space="preserve">the </w:t>
      </w:r>
      <w:r w:rsidR="00DF7451" w:rsidRPr="00D45B16">
        <w:rPr>
          <w:rFonts w:ascii="Times New Roman" w:hAnsi="Times New Roman" w:cs="Times New Roman"/>
          <w:sz w:val="24"/>
          <w:szCs w:val="24"/>
        </w:rPr>
        <w:t>issue of non- payment of court fees</w:t>
      </w:r>
      <w:r w:rsidR="002447E5" w:rsidRPr="00D45B16">
        <w:rPr>
          <w:rFonts w:ascii="Times New Roman" w:hAnsi="Times New Roman" w:cs="Times New Roman"/>
          <w:sz w:val="24"/>
          <w:szCs w:val="24"/>
        </w:rPr>
        <w:t xml:space="preserve"> was raised by Counsel for the Appellant only</w:t>
      </w:r>
      <w:r w:rsidR="00DF7451" w:rsidRPr="00D45B16">
        <w:rPr>
          <w:rFonts w:ascii="Times New Roman" w:hAnsi="Times New Roman" w:cs="Times New Roman"/>
          <w:sz w:val="24"/>
          <w:szCs w:val="24"/>
        </w:rPr>
        <w:t xml:space="preserve"> </w:t>
      </w:r>
      <w:r w:rsidRPr="00D45B16">
        <w:rPr>
          <w:rFonts w:ascii="Times New Roman" w:hAnsi="Times New Roman" w:cs="Times New Roman"/>
          <w:sz w:val="24"/>
          <w:szCs w:val="24"/>
        </w:rPr>
        <w:t xml:space="preserve">at </w:t>
      </w:r>
      <w:r w:rsidR="00EE61BD" w:rsidRPr="00D45B16">
        <w:rPr>
          <w:rFonts w:ascii="Times New Roman" w:hAnsi="Times New Roman" w:cs="Times New Roman"/>
          <w:sz w:val="24"/>
          <w:szCs w:val="24"/>
        </w:rPr>
        <w:t xml:space="preserve">the </w:t>
      </w:r>
      <w:r w:rsidRPr="00D45B16">
        <w:rPr>
          <w:rFonts w:ascii="Times New Roman" w:hAnsi="Times New Roman" w:cs="Times New Roman"/>
          <w:sz w:val="24"/>
          <w:szCs w:val="24"/>
        </w:rPr>
        <w:t xml:space="preserve">submission stage </w:t>
      </w:r>
      <w:r w:rsidR="00DF7451" w:rsidRPr="00D45B16">
        <w:rPr>
          <w:rFonts w:ascii="Times New Roman" w:hAnsi="Times New Roman" w:cs="Times New Roman"/>
          <w:sz w:val="24"/>
          <w:szCs w:val="24"/>
        </w:rPr>
        <w:t>(on page 2, the first three paragraphs</w:t>
      </w:r>
      <w:r w:rsidRPr="00D45B16">
        <w:rPr>
          <w:rFonts w:ascii="Times New Roman" w:hAnsi="Times New Roman" w:cs="Times New Roman"/>
          <w:sz w:val="24"/>
          <w:szCs w:val="24"/>
        </w:rPr>
        <w:t xml:space="preserve"> of written submissions dated 10/6/2000</w:t>
      </w:r>
      <w:r w:rsidR="00DF7451" w:rsidRPr="00D45B16">
        <w:rPr>
          <w:rFonts w:ascii="Times New Roman" w:hAnsi="Times New Roman" w:cs="Times New Roman"/>
          <w:sz w:val="24"/>
          <w:szCs w:val="24"/>
        </w:rPr>
        <w:t>)</w:t>
      </w:r>
      <w:r w:rsidR="00094AA1" w:rsidRPr="00D45B16">
        <w:rPr>
          <w:rFonts w:ascii="Times New Roman" w:hAnsi="Times New Roman" w:cs="Times New Roman"/>
          <w:sz w:val="24"/>
          <w:szCs w:val="24"/>
        </w:rPr>
        <w:t>. This was</w:t>
      </w:r>
      <w:r w:rsidR="007154AE" w:rsidRPr="00D45B16">
        <w:rPr>
          <w:rFonts w:ascii="Times New Roman" w:hAnsi="Times New Roman" w:cs="Times New Roman"/>
          <w:sz w:val="24"/>
          <w:szCs w:val="24"/>
        </w:rPr>
        <w:t>,</w:t>
      </w:r>
      <w:r w:rsidR="00DF7451" w:rsidRPr="00D45B16">
        <w:rPr>
          <w:rFonts w:ascii="Times New Roman" w:hAnsi="Times New Roman" w:cs="Times New Roman"/>
          <w:sz w:val="24"/>
          <w:szCs w:val="24"/>
        </w:rPr>
        <w:t xml:space="preserve"> </w:t>
      </w:r>
      <w:r w:rsidRPr="00D45B16">
        <w:rPr>
          <w:rFonts w:ascii="Times New Roman" w:hAnsi="Times New Roman" w:cs="Times New Roman"/>
          <w:sz w:val="24"/>
          <w:szCs w:val="24"/>
        </w:rPr>
        <w:t>indeed</w:t>
      </w:r>
      <w:r w:rsidR="007154AE" w:rsidRPr="00D45B16">
        <w:rPr>
          <w:rFonts w:ascii="Times New Roman" w:hAnsi="Times New Roman" w:cs="Times New Roman"/>
          <w:sz w:val="24"/>
          <w:szCs w:val="24"/>
        </w:rPr>
        <w:t>,</w:t>
      </w:r>
      <w:r w:rsidRPr="00D45B16">
        <w:rPr>
          <w:rFonts w:ascii="Times New Roman" w:hAnsi="Times New Roman" w:cs="Times New Roman"/>
          <w:sz w:val="24"/>
          <w:szCs w:val="24"/>
        </w:rPr>
        <w:t xml:space="preserve"> </w:t>
      </w:r>
      <w:r w:rsidR="00DF7451" w:rsidRPr="00D45B16">
        <w:rPr>
          <w:rFonts w:ascii="Times New Roman" w:hAnsi="Times New Roman" w:cs="Times New Roman"/>
          <w:sz w:val="24"/>
          <w:szCs w:val="24"/>
        </w:rPr>
        <w:t xml:space="preserve">long after </w:t>
      </w:r>
      <w:r w:rsidR="00501CA1" w:rsidRPr="00D45B16">
        <w:rPr>
          <w:rFonts w:ascii="Times New Roman" w:hAnsi="Times New Roman" w:cs="Times New Roman"/>
          <w:sz w:val="24"/>
          <w:szCs w:val="24"/>
        </w:rPr>
        <w:t xml:space="preserve">the </w:t>
      </w:r>
      <w:r w:rsidR="00DF7451" w:rsidRPr="00D45B16">
        <w:rPr>
          <w:rFonts w:ascii="Times New Roman" w:hAnsi="Times New Roman" w:cs="Times New Roman"/>
          <w:sz w:val="24"/>
          <w:szCs w:val="24"/>
        </w:rPr>
        <w:t>hearing had been closed</w:t>
      </w:r>
      <w:r w:rsidR="00501CA1" w:rsidRPr="00D45B16">
        <w:rPr>
          <w:rFonts w:ascii="Times New Roman" w:hAnsi="Times New Roman" w:cs="Times New Roman"/>
          <w:sz w:val="24"/>
          <w:szCs w:val="24"/>
        </w:rPr>
        <w:t>;</w:t>
      </w:r>
      <w:r w:rsidR="00094AA1" w:rsidRPr="00D45B16">
        <w:rPr>
          <w:rFonts w:ascii="Times New Roman" w:hAnsi="Times New Roman" w:cs="Times New Roman"/>
          <w:sz w:val="24"/>
          <w:szCs w:val="24"/>
        </w:rPr>
        <w:t xml:space="preserve"> which </w:t>
      </w:r>
      <w:r w:rsidRPr="00D45B16">
        <w:rPr>
          <w:rFonts w:ascii="Times New Roman" w:hAnsi="Times New Roman" w:cs="Times New Roman"/>
          <w:sz w:val="24"/>
          <w:szCs w:val="24"/>
        </w:rPr>
        <w:t xml:space="preserve">tends to </w:t>
      </w:r>
      <w:r w:rsidR="00094AA1" w:rsidRPr="00D45B16">
        <w:rPr>
          <w:rFonts w:ascii="Times New Roman" w:hAnsi="Times New Roman" w:cs="Times New Roman"/>
          <w:sz w:val="24"/>
          <w:szCs w:val="24"/>
        </w:rPr>
        <w:t xml:space="preserve">lend credence to the Respondents’ </w:t>
      </w:r>
      <w:r w:rsidRPr="00D45B16">
        <w:rPr>
          <w:rFonts w:ascii="Times New Roman" w:hAnsi="Times New Roman" w:cs="Times New Roman"/>
          <w:sz w:val="24"/>
          <w:szCs w:val="24"/>
        </w:rPr>
        <w:t>argument</w:t>
      </w:r>
      <w:r w:rsidR="00094AA1" w:rsidRPr="00D45B16">
        <w:rPr>
          <w:rFonts w:ascii="Times New Roman" w:hAnsi="Times New Roman" w:cs="Times New Roman"/>
          <w:sz w:val="24"/>
          <w:szCs w:val="24"/>
        </w:rPr>
        <w:t xml:space="preserve"> above</w:t>
      </w:r>
      <w:r w:rsidR="00CA1339" w:rsidRPr="00D45B16">
        <w:rPr>
          <w:rFonts w:ascii="Times New Roman" w:hAnsi="Times New Roman" w:cs="Times New Roman"/>
          <w:sz w:val="24"/>
          <w:szCs w:val="24"/>
        </w:rPr>
        <w:t>.</w:t>
      </w:r>
      <w:r w:rsidR="00C209D4" w:rsidRPr="00D45B16">
        <w:rPr>
          <w:rFonts w:ascii="Times New Roman" w:hAnsi="Times New Roman" w:cs="Times New Roman"/>
          <w:sz w:val="24"/>
          <w:szCs w:val="24"/>
        </w:rPr>
        <w:t xml:space="preserve"> </w:t>
      </w:r>
      <w:r w:rsidR="00380704" w:rsidRPr="00D45B16">
        <w:rPr>
          <w:rFonts w:ascii="Times New Roman" w:hAnsi="Times New Roman" w:cs="Times New Roman"/>
          <w:sz w:val="24"/>
          <w:szCs w:val="24"/>
        </w:rPr>
        <w:t xml:space="preserve">The foregone aside, </w:t>
      </w:r>
      <w:r w:rsidR="00CA1339" w:rsidRPr="00D45B16">
        <w:rPr>
          <w:rFonts w:ascii="Times New Roman" w:hAnsi="Times New Roman" w:cs="Times New Roman"/>
          <w:sz w:val="24"/>
          <w:szCs w:val="24"/>
        </w:rPr>
        <w:t>the position</w:t>
      </w:r>
      <w:r w:rsidR="00094AA1" w:rsidRPr="00D45B16">
        <w:rPr>
          <w:rFonts w:ascii="Times New Roman" w:hAnsi="Times New Roman" w:cs="Times New Roman"/>
          <w:sz w:val="24"/>
          <w:szCs w:val="24"/>
        </w:rPr>
        <w:t xml:space="preserve"> of the law</w:t>
      </w:r>
      <w:r w:rsidR="00CA1339" w:rsidRPr="00D45B16">
        <w:rPr>
          <w:rFonts w:ascii="Times New Roman" w:hAnsi="Times New Roman" w:cs="Times New Roman"/>
          <w:sz w:val="24"/>
          <w:szCs w:val="24"/>
        </w:rPr>
        <w:t xml:space="preserve"> as </w:t>
      </w:r>
      <w:r w:rsidR="00094AA1" w:rsidRPr="00D45B16">
        <w:rPr>
          <w:rFonts w:ascii="Times New Roman" w:hAnsi="Times New Roman" w:cs="Times New Roman"/>
          <w:sz w:val="24"/>
          <w:szCs w:val="24"/>
        </w:rPr>
        <w:t>it relates to</w:t>
      </w:r>
      <w:r w:rsidR="00776094" w:rsidRPr="00D45B16">
        <w:rPr>
          <w:rFonts w:ascii="Times New Roman" w:hAnsi="Times New Roman" w:cs="Times New Roman"/>
          <w:sz w:val="24"/>
          <w:szCs w:val="24"/>
        </w:rPr>
        <w:t xml:space="preserve"> payment </w:t>
      </w:r>
      <w:r w:rsidR="004D6E33" w:rsidRPr="00D45B16">
        <w:rPr>
          <w:rFonts w:ascii="Times New Roman" w:hAnsi="Times New Roman" w:cs="Times New Roman"/>
          <w:sz w:val="24"/>
          <w:szCs w:val="24"/>
        </w:rPr>
        <w:t>of fees</w:t>
      </w:r>
      <w:r w:rsidR="00C209D4" w:rsidRPr="00D45B16">
        <w:rPr>
          <w:rFonts w:ascii="Times New Roman" w:hAnsi="Times New Roman" w:cs="Times New Roman"/>
          <w:sz w:val="24"/>
          <w:szCs w:val="24"/>
        </w:rPr>
        <w:t xml:space="preserve"> i</w:t>
      </w:r>
      <w:r w:rsidR="00501CA1" w:rsidRPr="00D45B16">
        <w:rPr>
          <w:rFonts w:ascii="Times New Roman" w:hAnsi="Times New Roman" w:cs="Times New Roman"/>
          <w:sz w:val="24"/>
          <w:szCs w:val="24"/>
        </w:rPr>
        <w:t>s</w:t>
      </w:r>
      <w:r w:rsidR="00CA1339" w:rsidRPr="00D45B16">
        <w:rPr>
          <w:rFonts w:ascii="Times New Roman" w:hAnsi="Times New Roman" w:cs="Times New Roman"/>
          <w:sz w:val="24"/>
          <w:szCs w:val="24"/>
        </w:rPr>
        <w:t xml:space="preserve"> </w:t>
      </w:r>
      <w:r w:rsidR="00380704" w:rsidRPr="00D45B16">
        <w:rPr>
          <w:rFonts w:ascii="Times New Roman" w:hAnsi="Times New Roman" w:cs="Times New Roman"/>
          <w:sz w:val="24"/>
          <w:szCs w:val="24"/>
        </w:rPr>
        <w:t xml:space="preserve">adequately </w:t>
      </w:r>
      <w:r w:rsidR="00776094" w:rsidRPr="00D45B16">
        <w:rPr>
          <w:rFonts w:ascii="Times New Roman" w:hAnsi="Times New Roman" w:cs="Times New Roman"/>
          <w:sz w:val="24"/>
          <w:szCs w:val="24"/>
        </w:rPr>
        <w:t xml:space="preserve">covered under </w:t>
      </w:r>
      <w:r w:rsidR="00776094" w:rsidRPr="00D45B16">
        <w:rPr>
          <w:rFonts w:ascii="Times New Roman" w:hAnsi="Times New Roman" w:cs="Times New Roman"/>
          <w:b/>
          <w:i/>
          <w:sz w:val="24"/>
          <w:szCs w:val="24"/>
        </w:rPr>
        <w:t xml:space="preserve">Rule 6, </w:t>
      </w:r>
      <w:r w:rsidR="00776094" w:rsidRPr="00D45B16">
        <w:rPr>
          <w:rFonts w:ascii="Times New Roman" w:hAnsi="Times New Roman" w:cs="Times New Roman"/>
          <w:sz w:val="24"/>
          <w:szCs w:val="24"/>
        </w:rPr>
        <w:t>of the</w:t>
      </w:r>
      <w:r w:rsidR="00776094" w:rsidRPr="00D45B16">
        <w:rPr>
          <w:rFonts w:ascii="Times New Roman" w:hAnsi="Times New Roman" w:cs="Times New Roman"/>
          <w:b/>
          <w:i/>
          <w:sz w:val="24"/>
          <w:szCs w:val="24"/>
        </w:rPr>
        <w:t xml:space="preserve"> Court </w:t>
      </w:r>
      <w:r w:rsidR="00CA1339" w:rsidRPr="00D45B16">
        <w:rPr>
          <w:rFonts w:ascii="Times New Roman" w:hAnsi="Times New Roman" w:cs="Times New Roman"/>
          <w:b/>
          <w:i/>
          <w:sz w:val="24"/>
          <w:szCs w:val="24"/>
        </w:rPr>
        <w:t>F</w:t>
      </w:r>
      <w:r w:rsidR="00776094" w:rsidRPr="00D45B16">
        <w:rPr>
          <w:rFonts w:ascii="Times New Roman" w:hAnsi="Times New Roman" w:cs="Times New Roman"/>
          <w:b/>
          <w:i/>
          <w:sz w:val="24"/>
          <w:szCs w:val="24"/>
        </w:rPr>
        <w:t>ees</w:t>
      </w:r>
      <w:r w:rsidR="00CA1339" w:rsidRPr="00D45B16">
        <w:rPr>
          <w:rFonts w:ascii="Times New Roman" w:hAnsi="Times New Roman" w:cs="Times New Roman"/>
          <w:b/>
          <w:i/>
          <w:sz w:val="24"/>
          <w:szCs w:val="24"/>
        </w:rPr>
        <w:t>,</w:t>
      </w:r>
      <w:r w:rsidR="00776094" w:rsidRPr="00D45B16">
        <w:rPr>
          <w:rFonts w:ascii="Times New Roman" w:hAnsi="Times New Roman" w:cs="Times New Roman"/>
          <w:b/>
          <w:i/>
          <w:sz w:val="24"/>
          <w:szCs w:val="24"/>
        </w:rPr>
        <w:t xml:space="preserve"> Fines </w:t>
      </w:r>
      <w:r w:rsidR="00CA1339" w:rsidRPr="00D45B16">
        <w:rPr>
          <w:rFonts w:ascii="Times New Roman" w:hAnsi="Times New Roman" w:cs="Times New Roman"/>
          <w:b/>
          <w:i/>
          <w:sz w:val="24"/>
          <w:szCs w:val="24"/>
        </w:rPr>
        <w:t>and Deposits</w:t>
      </w:r>
      <w:r w:rsidR="00C417A1" w:rsidRPr="00D45B16">
        <w:rPr>
          <w:rFonts w:ascii="Times New Roman" w:hAnsi="Times New Roman" w:cs="Times New Roman"/>
          <w:b/>
          <w:i/>
          <w:sz w:val="24"/>
          <w:szCs w:val="24"/>
        </w:rPr>
        <w:t xml:space="preserve"> Rules</w:t>
      </w:r>
      <w:r w:rsidR="00CA1339" w:rsidRPr="00D45B16">
        <w:rPr>
          <w:rFonts w:ascii="Times New Roman" w:hAnsi="Times New Roman" w:cs="Times New Roman"/>
          <w:b/>
          <w:i/>
          <w:sz w:val="24"/>
          <w:szCs w:val="24"/>
        </w:rPr>
        <w:t>,</w:t>
      </w:r>
      <w:r w:rsidR="00C417A1" w:rsidRPr="00D45B16">
        <w:rPr>
          <w:rFonts w:ascii="Times New Roman" w:hAnsi="Times New Roman" w:cs="Times New Roman"/>
          <w:b/>
          <w:i/>
          <w:sz w:val="24"/>
          <w:szCs w:val="24"/>
        </w:rPr>
        <w:t xml:space="preserve"> SI</w:t>
      </w:r>
      <w:r w:rsidR="00776094" w:rsidRPr="00D45B16">
        <w:rPr>
          <w:rFonts w:ascii="Times New Roman" w:hAnsi="Times New Roman" w:cs="Times New Roman"/>
          <w:b/>
          <w:i/>
          <w:sz w:val="24"/>
          <w:szCs w:val="24"/>
        </w:rPr>
        <w:t xml:space="preserve"> 41-2</w:t>
      </w:r>
      <w:r w:rsidR="00C209D4" w:rsidRPr="00D45B16">
        <w:rPr>
          <w:rFonts w:ascii="Times New Roman" w:hAnsi="Times New Roman" w:cs="Times New Roman"/>
          <w:b/>
          <w:i/>
          <w:sz w:val="24"/>
          <w:szCs w:val="24"/>
        </w:rPr>
        <w:t>,</w:t>
      </w:r>
      <w:r w:rsidR="00776094" w:rsidRPr="00D45B16">
        <w:rPr>
          <w:rFonts w:ascii="Times New Roman" w:hAnsi="Times New Roman" w:cs="Times New Roman"/>
          <w:sz w:val="24"/>
          <w:szCs w:val="24"/>
        </w:rPr>
        <w:t xml:space="preserve"> which </w:t>
      </w:r>
      <w:r w:rsidR="00C209D4" w:rsidRPr="00D45B16">
        <w:rPr>
          <w:rFonts w:ascii="Times New Roman" w:hAnsi="Times New Roman" w:cs="Times New Roman"/>
          <w:sz w:val="24"/>
          <w:szCs w:val="24"/>
        </w:rPr>
        <w:t>stipulates</w:t>
      </w:r>
      <w:r w:rsidR="00776094" w:rsidRPr="00D45B16">
        <w:rPr>
          <w:rFonts w:ascii="Times New Roman" w:hAnsi="Times New Roman" w:cs="Times New Roman"/>
          <w:sz w:val="24"/>
          <w:szCs w:val="24"/>
        </w:rPr>
        <w:t xml:space="preserve"> </w:t>
      </w:r>
      <w:r w:rsidR="00CA1339" w:rsidRPr="00D45B16">
        <w:rPr>
          <w:rFonts w:ascii="Times New Roman" w:hAnsi="Times New Roman" w:cs="Times New Roman"/>
          <w:sz w:val="24"/>
          <w:szCs w:val="24"/>
        </w:rPr>
        <w:t>that:</w:t>
      </w:r>
    </w:p>
    <w:p w:rsidR="00B34989" w:rsidRPr="00D45B16" w:rsidRDefault="00B34989" w:rsidP="00A8295A">
      <w:pPr>
        <w:spacing w:after="0" w:line="360" w:lineRule="auto"/>
        <w:jc w:val="both"/>
        <w:rPr>
          <w:rFonts w:ascii="Times New Roman" w:hAnsi="Times New Roman" w:cs="Times New Roman"/>
          <w:b/>
          <w:i/>
          <w:sz w:val="24"/>
          <w:szCs w:val="24"/>
        </w:rPr>
      </w:pPr>
    </w:p>
    <w:p w:rsidR="00776094" w:rsidRPr="00D45B16" w:rsidRDefault="00776094" w:rsidP="00A8295A">
      <w:pPr>
        <w:spacing w:after="0" w:line="360" w:lineRule="auto"/>
        <w:ind w:left="360" w:right="900"/>
        <w:jc w:val="both"/>
        <w:rPr>
          <w:rFonts w:ascii="Times New Roman" w:hAnsi="Times New Roman" w:cs="Times New Roman"/>
          <w:sz w:val="24"/>
          <w:szCs w:val="24"/>
        </w:rPr>
      </w:pPr>
      <w:r w:rsidRPr="00D45B16">
        <w:rPr>
          <w:rFonts w:ascii="Times New Roman" w:hAnsi="Times New Roman" w:cs="Times New Roman"/>
          <w:b/>
          <w:i/>
          <w:sz w:val="24"/>
          <w:szCs w:val="24"/>
        </w:rPr>
        <w:t xml:space="preserve">“No document in respect </w:t>
      </w:r>
      <w:r w:rsidR="000A15BC" w:rsidRPr="00D45B16">
        <w:rPr>
          <w:rFonts w:ascii="Times New Roman" w:hAnsi="Times New Roman" w:cs="Times New Roman"/>
          <w:b/>
          <w:i/>
          <w:sz w:val="24"/>
          <w:szCs w:val="24"/>
        </w:rPr>
        <w:t>whereof a fee is payable shall be used in any legal proceedings’, unless it shall be initiated as a foresaid or unless the court shall be otherwise satisfied that</w:t>
      </w:r>
      <w:r w:rsidR="000A15BC" w:rsidRPr="00D45B16">
        <w:rPr>
          <w:rFonts w:ascii="Times New Roman" w:hAnsi="Times New Roman" w:cs="Times New Roman"/>
          <w:sz w:val="24"/>
          <w:szCs w:val="24"/>
        </w:rPr>
        <w:t xml:space="preserve"> </w:t>
      </w:r>
      <w:r w:rsidR="000A15BC" w:rsidRPr="00D45B16">
        <w:rPr>
          <w:rFonts w:ascii="Times New Roman" w:hAnsi="Times New Roman" w:cs="Times New Roman"/>
          <w:b/>
          <w:i/>
          <w:sz w:val="24"/>
          <w:szCs w:val="24"/>
        </w:rPr>
        <w:t>proper fees in respect thereof have been paid</w:t>
      </w:r>
      <w:r w:rsidR="00C417A1" w:rsidRPr="00D45B16">
        <w:rPr>
          <w:rFonts w:ascii="Times New Roman" w:hAnsi="Times New Roman" w:cs="Times New Roman"/>
          <w:sz w:val="24"/>
          <w:szCs w:val="24"/>
        </w:rPr>
        <w:t>;</w:t>
      </w:r>
    </w:p>
    <w:p w:rsidR="000A15BC" w:rsidRPr="00D45B16" w:rsidRDefault="00C417A1" w:rsidP="00A8295A">
      <w:pPr>
        <w:spacing w:after="0" w:line="360" w:lineRule="auto"/>
        <w:ind w:left="360" w:right="720"/>
        <w:jc w:val="both"/>
        <w:rPr>
          <w:rFonts w:ascii="Times New Roman" w:hAnsi="Times New Roman" w:cs="Times New Roman"/>
          <w:b/>
          <w:i/>
          <w:sz w:val="24"/>
          <w:szCs w:val="24"/>
        </w:rPr>
      </w:pPr>
      <w:r w:rsidRPr="00D45B16">
        <w:rPr>
          <w:rFonts w:ascii="Times New Roman" w:hAnsi="Times New Roman" w:cs="Times New Roman"/>
          <w:b/>
          <w:i/>
          <w:sz w:val="24"/>
          <w:szCs w:val="24"/>
        </w:rPr>
        <w:t>p</w:t>
      </w:r>
      <w:r w:rsidR="005D7EB6" w:rsidRPr="00D45B16">
        <w:rPr>
          <w:rFonts w:ascii="Times New Roman" w:hAnsi="Times New Roman" w:cs="Times New Roman"/>
          <w:b/>
          <w:i/>
          <w:sz w:val="24"/>
          <w:szCs w:val="24"/>
        </w:rPr>
        <w:t>rovided that i</w:t>
      </w:r>
      <w:r w:rsidR="000A15BC" w:rsidRPr="00D45B16">
        <w:rPr>
          <w:rFonts w:ascii="Times New Roman" w:hAnsi="Times New Roman" w:cs="Times New Roman"/>
          <w:b/>
          <w:i/>
          <w:sz w:val="24"/>
          <w:szCs w:val="24"/>
        </w:rPr>
        <w:t>f any document is through mistake or inadvertence received</w:t>
      </w:r>
      <w:r w:rsidR="005D7EB6" w:rsidRPr="00D45B16">
        <w:rPr>
          <w:rFonts w:ascii="Times New Roman" w:hAnsi="Times New Roman" w:cs="Times New Roman"/>
          <w:b/>
          <w:i/>
          <w:sz w:val="24"/>
          <w:szCs w:val="24"/>
        </w:rPr>
        <w:t>,</w:t>
      </w:r>
      <w:r w:rsidR="000A15BC" w:rsidRPr="00D45B16">
        <w:rPr>
          <w:rFonts w:ascii="Times New Roman" w:hAnsi="Times New Roman" w:cs="Times New Roman"/>
          <w:b/>
          <w:i/>
          <w:sz w:val="24"/>
          <w:szCs w:val="24"/>
        </w:rPr>
        <w:t xml:space="preserve"> filed and or used in any court without the proper fees in respect thereof having been paid, the Court may if it thinks fit</w:t>
      </w:r>
      <w:r w:rsidR="005D7EB6" w:rsidRPr="00D45B16">
        <w:rPr>
          <w:rFonts w:ascii="Times New Roman" w:hAnsi="Times New Roman" w:cs="Times New Roman"/>
          <w:b/>
          <w:i/>
          <w:sz w:val="24"/>
          <w:szCs w:val="24"/>
        </w:rPr>
        <w:t>,</w:t>
      </w:r>
      <w:r w:rsidR="00232FBA" w:rsidRPr="00D45B16">
        <w:rPr>
          <w:rFonts w:ascii="Times New Roman" w:hAnsi="Times New Roman" w:cs="Times New Roman"/>
          <w:b/>
          <w:i/>
          <w:sz w:val="24"/>
          <w:szCs w:val="24"/>
        </w:rPr>
        <w:t xml:space="preserve"> Order that such fees as it may direct be paid on such document and upon such fees being paid the document and every proceeding relating thereto shall be as valid as if the proper fees had been paid in the first instance.</w:t>
      </w:r>
    </w:p>
    <w:p w:rsidR="00776094" w:rsidRPr="00D45B16" w:rsidRDefault="00501CA1"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 xml:space="preserve">The </w:t>
      </w:r>
      <w:r w:rsidR="007154AE" w:rsidRPr="00D45B16">
        <w:rPr>
          <w:rFonts w:ascii="Times New Roman" w:hAnsi="Times New Roman" w:cs="Times New Roman"/>
          <w:sz w:val="24"/>
          <w:szCs w:val="24"/>
        </w:rPr>
        <w:t>clear</w:t>
      </w:r>
      <w:r w:rsidRPr="00D45B16">
        <w:rPr>
          <w:rFonts w:ascii="Times New Roman" w:hAnsi="Times New Roman" w:cs="Times New Roman"/>
          <w:sz w:val="24"/>
          <w:szCs w:val="24"/>
        </w:rPr>
        <w:t xml:space="preserve"> </w:t>
      </w:r>
      <w:r w:rsidR="00E65BDB" w:rsidRPr="00D45B16">
        <w:rPr>
          <w:rFonts w:ascii="Times New Roman" w:hAnsi="Times New Roman" w:cs="Times New Roman"/>
          <w:sz w:val="24"/>
          <w:szCs w:val="24"/>
        </w:rPr>
        <w:t xml:space="preserve">import </w:t>
      </w:r>
      <w:r w:rsidRPr="00D45B16">
        <w:rPr>
          <w:rFonts w:ascii="Times New Roman" w:hAnsi="Times New Roman" w:cs="Times New Roman"/>
          <w:sz w:val="24"/>
          <w:szCs w:val="24"/>
        </w:rPr>
        <w:t>of the Rule</w:t>
      </w:r>
      <w:r w:rsidR="00094AA1" w:rsidRPr="00D45B16">
        <w:rPr>
          <w:rFonts w:ascii="Times New Roman" w:hAnsi="Times New Roman" w:cs="Times New Roman"/>
          <w:sz w:val="24"/>
          <w:szCs w:val="24"/>
        </w:rPr>
        <w:t xml:space="preserve"> is that c</w:t>
      </w:r>
      <w:r w:rsidR="007620E0" w:rsidRPr="00D45B16">
        <w:rPr>
          <w:rFonts w:ascii="Times New Roman" w:hAnsi="Times New Roman" w:cs="Times New Roman"/>
          <w:sz w:val="24"/>
          <w:szCs w:val="24"/>
        </w:rPr>
        <w:t xml:space="preserve">ourt </w:t>
      </w:r>
      <w:r w:rsidR="00094AA1" w:rsidRPr="00D45B16">
        <w:rPr>
          <w:rFonts w:ascii="Times New Roman" w:hAnsi="Times New Roman" w:cs="Times New Roman"/>
          <w:sz w:val="24"/>
          <w:szCs w:val="24"/>
        </w:rPr>
        <w:t>is seized with</w:t>
      </w:r>
      <w:r w:rsidR="007620E0" w:rsidRPr="00D45B16">
        <w:rPr>
          <w:rFonts w:ascii="Times New Roman" w:hAnsi="Times New Roman" w:cs="Times New Roman"/>
          <w:sz w:val="24"/>
          <w:szCs w:val="24"/>
        </w:rPr>
        <w:t xml:space="preserve"> </w:t>
      </w:r>
      <w:r w:rsidR="00380704" w:rsidRPr="00D45B16">
        <w:rPr>
          <w:rFonts w:ascii="Times New Roman" w:hAnsi="Times New Roman" w:cs="Times New Roman"/>
          <w:sz w:val="24"/>
          <w:szCs w:val="24"/>
        </w:rPr>
        <w:t xml:space="preserve">wide </w:t>
      </w:r>
      <w:r w:rsidR="00232FBA" w:rsidRPr="00D45B16">
        <w:rPr>
          <w:rFonts w:ascii="Times New Roman" w:hAnsi="Times New Roman" w:cs="Times New Roman"/>
          <w:sz w:val="24"/>
          <w:szCs w:val="24"/>
        </w:rPr>
        <w:t xml:space="preserve">discretion </w:t>
      </w:r>
      <w:r w:rsidR="00C417A1" w:rsidRPr="00D45B16">
        <w:rPr>
          <w:rFonts w:ascii="Times New Roman" w:hAnsi="Times New Roman" w:cs="Times New Roman"/>
          <w:sz w:val="24"/>
          <w:szCs w:val="24"/>
        </w:rPr>
        <w:t>to order for payment at any stage of the proceedings</w:t>
      </w:r>
      <w:r w:rsidR="00380704" w:rsidRPr="00D45B16">
        <w:rPr>
          <w:rFonts w:ascii="Times New Roman" w:hAnsi="Times New Roman" w:cs="Times New Roman"/>
          <w:sz w:val="24"/>
          <w:szCs w:val="24"/>
        </w:rPr>
        <w:t xml:space="preserve"> where it finds that fees were not paid, </w:t>
      </w:r>
      <w:r w:rsidR="007620E0" w:rsidRPr="00D45B16">
        <w:rPr>
          <w:rFonts w:ascii="Times New Roman" w:hAnsi="Times New Roman" w:cs="Times New Roman"/>
          <w:sz w:val="24"/>
          <w:szCs w:val="24"/>
        </w:rPr>
        <w:t>and</w:t>
      </w:r>
      <w:r w:rsidR="00232FBA" w:rsidRPr="00D45B16">
        <w:rPr>
          <w:rFonts w:ascii="Times New Roman" w:hAnsi="Times New Roman" w:cs="Times New Roman"/>
          <w:sz w:val="24"/>
          <w:szCs w:val="24"/>
        </w:rPr>
        <w:t xml:space="preserve"> </w:t>
      </w:r>
      <w:r w:rsidR="007620E0" w:rsidRPr="00D45B16">
        <w:rPr>
          <w:rFonts w:ascii="Times New Roman" w:hAnsi="Times New Roman" w:cs="Times New Roman"/>
          <w:sz w:val="24"/>
          <w:szCs w:val="24"/>
        </w:rPr>
        <w:t xml:space="preserve">if </w:t>
      </w:r>
      <w:r w:rsidRPr="00D45B16">
        <w:rPr>
          <w:rFonts w:ascii="Times New Roman" w:hAnsi="Times New Roman" w:cs="Times New Roman"/>
          <w:sz w:val="24"/>
          <w:szCs w:val="24"/>
        </w:rPr>
        <w:t xml:space="preserve">fees are </w:t>
      </w:r>
      <w:r w:rsidR="007620E0" w:rsidRPr="00D45B16">
        <w:rPr>
          <w:rFonts w:ascii="Times New Roman" w:hAnsi="Times New Roman" w:cs="Times New Roman"/>
          <w:sz w:val="24"/>
          <w:szCs w:val="24"/>
        </w:rPr>
        <w:t xml:space="preserve">paid </w:t>
      </w:r>
      <w:r w:rsidR="00232FBA" w:rsidRPr="00D45B16">
        <w:rPr>
          <w:rFonts w:ascii="Times New Roman" w:hAnsi="Times New Roman" w:cs="Times New Roman"/>
          <w:sz w:val="24"/>
          <w:szCs w:val="24"/>
        </w:rPr>
        <w:t>the document and</w:t>
      </w:r>
      <w:r w:rsidR="007620E0" w:rsidRPr="00D45B16">
        <w:rPr>
          <w:rFonts w:ascii="Times New Roman" w:hAnsi="Times New Roman" w:cs="Times New Roman"/>
          <w:sz w:val="24"/>
          <w:szCs w:val="24"/>
        </w:rPr>
        <w:t>/</w:t>
      </w:r>
      <w:r w:rsidR="00232FBA" w:rsidRPr="00D45B16">
        <w:rPr>
          <w:rFonts w:ascii="Times New Roman" w:hAnsi="Times New Roman" w:cs="Times New Roman"/>
          <w:sz w:val="24"/>
          <w:szCs w:val="24"/>
        </w:rPr>
        <w:t xml:space="preserve"> </w:t>
      </w:r>
      <w:r w:rsidR="00C417A1" w:rsidRPr="00D45B16">
        <w:rPr>
          <w:rFonts w:ascii="Times New Roman" w:hAnsi="Times New Roman" w:cs="Times New Roman"/>
          <w:sz w:val="24"/>
          <w:szCs w:val="24"/>
        </w:rPr>
        <w:t xml:space="preserve">or </w:t>
      </w:r>
      <w:r w:rsidR="00232FBA" w:rsidRPr="00D45B16">
        <w:rPr>
          <w:rFonts w:ascii="Times New Roman" w:hAnsi="Times New Roman" w:cs="Times New Roman"/>
          <w:sz w:val="24"/>
          <w:szCs w:val="24"/>
        </w:rPr>
        <w:t>any proceedings relating thereto shall be as valid as if the proper fees had been paid in the first instance.</w:t>
      </w:r>
      <w:r w:rsidR="00E65BDB" w:rsidRPr="00D45B16">
        <w:rPr>
          <w:rFonts w:ascii="Times New Roman" w:hAnsi="Times New Roman" w:cs="Times New Roman"/>
          <w:sz w:val="24"/>
          <w:szCs w:val="24"/>
        </w:rPr>
        <w:t xml:space="preserve"> </w:t>
      </w:r>
      <w:r w:rsidR="007620E0" w:rsidRPr="00D45B16">
        <w:rPr>
          <w:rFonts w:ascii="Times New Roman" w:hAnsi="Times New Roman" w:cs="Times New Roman"/>
          <w:sz w:val="24"/>
          <w:szCs w:val="24"/>
        </w:rPr>
        <w:t>Expounding on th</w:t>
      </w:r>
      <w:r w:rsidR="00E65BDB" w:rsidRPr="00D45B16">
        <w:rPr>
          <w:rFonts w:ascii="Times New Roman" w:hAnsi="Times New Roman" w:cs="Times New Roman"/>
          <w:sz w:val="24"/>
          <w:szCs w:val="24"/>
        </w:rPr>
        <w:t>is</w:t>
      </w:r>
      <w:r w:rsidR="007620E0" w:rsidRPr="00D45B16">
        <w:rPr>
          <w:rFonts w:ascii="Times New Roman" w:hAnsi="Times New Roman" w:cs="Times New Roman"/>
          <w:sz w:val="24"/>
          <w:szCs w:val="24"/>
        </w:rPr>
        <w:t xml:space="preserve"> Rule</w:t>
      </w:r>
      <w:r w:rsidR="00094AA1" w:rsidRPr="00D45B16">
        <w:rPr>
          <w:rFonts w:ascii="Times New Roman" w:hAnsi="Times New Roman" w:cs="Times New Roman"/>
          <w:sz w:val="24"/>
          <w:szCs w:val="24"/>
        </w:rPr>
        <w:t xml:space="preserve"> </w:t>
      </w:r>
      <w:r w:rsidR="00C56F84" w:rsidRPr="00D45B16">
        <w:rPr>
          <w:rFonts w:ascii="Times New Roman" w:hAnsi="Times New Roman" w:cs="Times New Roman"/>
          <w:sz w:val="24"/>
          <w:szCs w:val="24"/>
        </w:rPr>
        <w:t>t</w:t>
      </w:r>
      <w:r w:rsidR="00232FBA" w:rsidRPr="00D45B16">
        <w:rPr>
          <w:rFonts w:ascii="Times New Roman" w:hAnsi="Times New Roman" w:cs="Times New Roman"/>
          <w:sz w:val="24"/>
          <w:szCs w:val="24"/>
        </w:rPr>
        <w:t>he</w:t>
      </w:r>
      <w:r w:rsidR="00CA4855" w:rsidRPr="00D45B16">
        <w:rPr>
          <w:rFonts w:ascii="Times New Roman" w:hAnsi="Times New Roman" w:cs="Times New Roman"/>
          <w:sz w:val="24"/>
          <w:szCs w:val="24"/>
        </w:rPr>
        <w:t xml:space="preserve"> case of</w:t>
      </w:r>
      <w:r w:rsidR="00232FBA" w:rsidRPr="00D45B16">
        <w:rPr>
          <w:rFonts w:ascii="Times New Roman" w:hAnsi="Times New Roman" w:cs="Times New Roman"/>
          <w:sz w:val="24"/>
          <w:szCs w:val="24"/>
        </w:rPr>
        <w:t xml:space="preserve"> </w:t>
      </w:r>
      <w:r w:rsidR="00BF4C24" w:rsidRPr="00D45B16">
        <w:rPr>
          <w:rFonts w:ascii="Times New Roman" w:hAnsi="Times New Roman" w:cs="Times New Roman"/>
          <w:b/>
          <w:i/>
          <w:sz w:val="24"/>
          <w:szCs w:val="24"/>
        </w:rPr>
        <w:t>Amama</w:t>
      </w:r>
      <w:r w:rsidR="00232FBA" w:rsidRPr="00D45B16">
        <w:rPr>
          <w:rFonts w:ascii="Times New Roman" w:hAnsi="Times New Roman" w:cs="Times New Roman"/>
          <w:b/>
          <w:i/>
          <w:sz w:val="24"/>
          <w:szCs w:val="24"/>
        </w:rPr>
        <w:t xml:space="preserve"> Mbabazi &amp; A</w:t>
      </w:r>
      <w:r w:rsidR="00094AA1" w:rsidRPr="00D45B16">
        <w:rPr>
          <w:rFonts w:ascii="Times New Roman" w:hAnsi="Times New Roman" w:cs="Times New Roman"/>
          <w:b/>
          <w:i/>
          <w:sz w:val="24"/>
          <w:szCs w:val="24"/>
        </w:rPr>
        <w:t>’</w:t>
      </w:r>
      <w:r w:rsidR="00232FBA" w:rsidRPr="00D45B16">
        <w:rPr>
          <w:rFonts w:ascii="Times New Roman" w:hAnsi="Times New Roman" w:cs="Times New Roman"/>
          <w:b/>
          <w:i/>
          <w:sz w:val="24"/>
          <w:szCs w:val="24"/>
        </w:rPr>
        <w:t>no</w:t>
      </w:r>
      <w:r w:rsidR="00094AA1" w:rsidRPr="00D45B16">
        <w:rPr>
          <w:rFonts w:ascii="Times New Roman" w:hAnsi="Times New Roman" w:cs="Times New Roman"/>
          <w:b/>
          <w:i/>
          <w:sz w:val="24"/>
          <w:szCs w:val="24"/>
        </w:rPr>
        <w:t>r</w:t>
      </w:r>
      <w:r w:rsidR="00232FBA" w:rsidRPr="00D45B16">
        <w:rPr>
          <w:rFonts w:ascii="Times New Roman" w:hAnsi="Times New Roman" w:cs="Times New Roman"/>
          <w:b/>
          <w:i/>
          <w:sz w:val="24"/>
          <w:szCs w:val="24"/>
        </w:rPr>
        <w:t xml:space="preserve"> v</w:t>
      </w:r>
      <w:r w:rsidR="00CA4855" w:rsidRPr="00D45B16">
        <w:rPr>
          <w:rFonts w:ascii="Times New Roman" w:hAnsi="Times New Roman" w:cs="Times New Roman"/>
          <w:b/>
          <w:i/>
          <w:sz w:val="24"/>
          <w:szCs w:val="24"/>
        </w:rPr>
        <w:t>.</w:t>
      </w:r>
      <w:r w:rsidR="00232FBA" w:rsidRPr="00D45B16">
        <w:rPr>
          <w:rFonts w:ascii="Times New Roman" w:hAnsi="Times New Roman" w:cs="Times New Roman"/>
          <w:b/>
          <w:i/>
          <w:sz w:val="24"/>
          <w:szCs w:val="24"/>
        </w:rPr>
        <w:t xml:space="preserve"> Musinguzi Garuga James</w:t>
      </w:r>
      <w:r w:rsidR="00232FBA" w:rsidRPr="00D45B16">
        <w:rPr>
          <w:rFonts w:ascii="Times New Roman" w:hAnsi="Times New Roman" w:cs="Times New Roman"/>
          <w:i/>
          <w:sz w:val="24"/>
          <w:szCs w:val="24"/>
        </w:rPr>
        <w:t>,</w:t>
      </w:r>
      <w:r w:rsidR="00CA4855" w:rsidRPr="00D45B16">
        <w:rPr>
          <w:rFonts w:ascii="Times New Roman" w:hAnsi="Times New Roman" w:cs="Times New Roman"/>
          <w:b/>
          <w:i/>
          <w:sz w:val="24"/>
          <w:szCs w:val="24"/>
        </w:rPr>
        <w:t xml:space="preserve"> Civil Appeal, No. 12 of 2002</w:t>
      </w:r>
      <w:r w:rsidR="00232FBA" w:rsidRPr="00D45B16">
        <w:rPr>
          <w:rFonts w:ascii="Times New Roman" w:hAnsi="Times New Roman" w:cs="Times New Roman"/>
          <w:sz w:val="24"/>
          <w:szCs w:val="24"/>
        </w:rPr>
        <w:t xml:space="preserve"> </w:t>
      </w:r>
      <w:r w:rsidR="00094AA1" w:rsidRPr="00D45B16">
        <w:rPr>
          <w:rFonts w:ascii="Times New Roman" w:hAnsi="Times New Roman" w:cs="Times New Roman"/>
          <w:sz w:val="24"/>
          <w:szCs w:val="24"/>
        </w:rPr>
        <w:t>(</w:t>
      </w:r>
      <w:r w:rsidR="00232FBA" w:rsidRPr="00D45B16">
        <w:rPr>
          <w:rFonts w:ascii="Times New Roman" w:hAnsi="Times New Roman" w:cs="Times New Roman"/>
          <w:sz w:val="24"/>
          <w:szCs w:val="24"/>
        </w:rPr>
        <w:t>quoting Tsekook</w:t>
      </w:r>
      <w:r w:rsidR="005D7EB6" w:rsidRPr="00D45B16">
        <w:rPr>
          <w:rFonts w:ascii="Times New Roman" w:hAnsi="Times New Roman" w:cs="Times New Roman"/>
          <w:sz w:val="24"/>
          <w:szCs w:val="24"/>
        </w:rPr>
        <w:t>o</w:t>
      </w:r>
      <w:r w:rsidR="00232FBA" w:rsidRPr="00D45B16">
        <w:rPr>
          <w:rFonts w:ascii="Times New Roman" w:hAnsi="Times New Roman" w:cs="Times New Roman"/>
          <w:sz w:val="24"/>
          <w:szCs w:val="24"/>
        </w:rPr>
        <w:t xml:space="preserve"> JSC</w:t>
      </w:r>
      <w:r w:rsidR="00094AA1" w:rsidRPr="00D45B16">
        <w:rPr>
          <w:rFonts w:ascii="Times New Roman" w:hAnsi="Times New Roman" w:cs="Times New Roman"/>
          <w:sz w:val="24"/>
          <w:szCs w:val="24"/>
        </w:rPr>
        <w:t>)</w:t>
      </w:r>
      <w:r w:rsidR="00CA4855" w:rsidRPr="00D45B16">
        <w:rPr>
          <w:rFonts w:ascii="Times New Roman" w:hAnsi="Times New Roman" w:cs="Times New Roman"/>
          <w:sz w:val="24"/>
          <w:szCs w:val="24"/>
        </w:rPr>
        <w:t>,</w:t>
      </w:r>
      <w:r w:rsidR="00232FBA" w:rsidRPr="00D45B16">
        <w:rPr>
          <w:rFonts w:ascii="Times New Roman" w:hAnsi="Times New Roman" w:cs="Times New Roman"/>
          <w:sz w:val="24"/>
          <w:szCs w:val="24"/>
        </w:rPr>
        <w:t xml:space="preserve"> </w:t>
      </w:r>
      <w:r w:rsidR="00380704" w:rsidRPr="00D45B16">
        <w:rPr>
          <w:rFonts w:ascii="Times New Roman" w:hAnsi="Times New Roman" w:cs="Times New Roman"/>
          <w:sz w:val="24"/>
          <w:szCs w:val="24"/>
        </w:rPr>
        <w:t xml:space="preserve">held </w:t>
      </w:r>
      <w:r w:rsidR="00C56F84" w:rsidRPr="00D45B16">
        <w:rPr>
          <w:rFonts w:ascii="Times New Roman" w:hAnsi="Times New Roman" w:cs="Times New Roman"/>
          <w:sz w:val="24"/>
          <w:szCs w:val="24"/>
        </w:rPr>
        <w:t>that</w:t>
      </w:r>
      <w:r w:rsidR="007620E0" w:rsidRPr="00D45B16">
        <w:rPr>
          <w:rFonts w:ascii="Times New Roman" w:hAnsi="Times New Roman" w:cs="Times New Roman"/>
          <w:sz w:val="24"/>
          <w:szCs w:val="24"/>
        </w:rPr>
        <w:t xml:space="preserve">: </w:t>
      </w:r>
    </w:p>
    <w:p w:rsidR="00232FBA" w:rsidRPr="00D45B16" w:rsidRDefault="00232FBA" w:rsidP="00A8295A">
      <w:pPr>
        <w:spacing w:after="0" w:line="360" w:lineRule="auto"/>
        <w:ind w:left="720"/>
        <w:jc w:val="both"/>
        <w:rPr>
          <w:rFonts w:ascii="Times New Roman" w:hAnsi="Times New Roman" w:cs="Times New Roman"/>
          <w:sz w:val="24"/>
          <w:szCs w:val="24"/>
        </w:rPr>
      </w:pPr>
      <w:r w:rsidRPr="00D45B16">
        <w:rPr>
          <w:rFonts w:ascii="Times New Roman" w:hAnsi="Times New Roman" w:cs="Times New Roman"/>
          <w:sz w:val="24"/>
          <w:szCs w:val="24"/>
        </w:rPr>
        <w:t>“</w:t>
      </w:r>
      <w:r w:rsidRPr="00D45B16">
        <w:rPr>
          <w:rFonts w:ascii="Times New Roman" w:hAnsi="Times New Roman" w:cs="Times New Roman"/>
          <w:b/>
          <w:i/>
          <w:sz w:val="24"/>
          <w:szCs w:val="24"/>
        </w:rPr>
        <w:t>Tseko</w:t>
      </w:r>
      <w:r w:rsidR="00270936" w:rsidRPr="00D45B16">
        <w:rPr>
          <w:rFonts w:ascii="Times New Roman" w:hAnsi="Times New Roman" w:cs="Times New Roman"/>
          <w:b/>
          <w:i/>
          <w:sz w:val="24"/>
          <w:szCs w:val="24"/>
        </w:rPr>
        <w:t>oko JSC agreeing with that view</w:t>
      </w:r>
      <w:r w:rsidRPr="00D45B16">
        <w:rPr>
          <w:rFonts w:ascii="Times New Roman" w:hAnsi="Times New Roman" w:cs="Times New Roman"/>
          <w:b/>
          <w:i/>
          <w:sz w:val="24"/>
          <w:szCs w:val="24"/>
        </w:rPr>
        <w:t xml:space="preserve"> </w:t>
      </w:r>
      <w:r w:rsidR="00270936" w:rsidRPr="00D45B16">
        <w:rPr>
          <w:rFonts w:ascii="Times New Roman" w:hAnsi="Times New Roman" w:cs="Times New Roman"/>
          <w:b/>
          <w:i/>
          <w:sz w:val="24"/>
          <w:szCs w:val="24"/>
        </w:rPr>
        <w:t>s</w:t>
      </w:r>
      <w:r w:rsidRPr="00D45B16">
        <w:rPr>
          <w:rFonts w:ascii="Times New Roman" w:hAnsi="Times New Roman" w:cs="Times New Roman"/>
          <w:b/>
          <w:i/>
          <w:sz w:val="24"/>
          <w:szCs w:val="24"/>
        </w:rPr>
        <w:t>tated on appeal to the Supreme Court a comment which hi</w:t>
      </w:r>
      <w:r w:rsidR="00CA4855" w:rsidRPr="00D45B16">
        <w:rPr>
          <w:rFonts w:ascii="Times New Roman" w:hAnsi="Times New Roman" w:cs="Times New Roman"/>
          <w:b/>
          <w:i/>
          <w:sz w:val="24"/>
          <w:szCs w:val="24"/>
        </w:rPr>
        <w:t>s four other colleagues agreed t</w:t>
      </w:r>
      <w:r w:rsidRPr="00D45B16">
        <w:rPr>
          <w:rFonts w:ascii="Times New Roman" w:hAnsi="Times New Roman" w:cs="Times New Roman"/>
          <w:b/>
          <w:i/>
          <w:sz w:val="24"/>
          <w:szCs w:val="24"/>
        </w:rPr>
        <w:t xml:space="preserve">hat all the circumstances of any particular case must be weighed before ordering </w:t>
      </w:r>
      <w:r w:rsidR="008736CD" w:rsidRPr="00D45B16">
        <w:rPr>
          <w:rFonts w:ascii="Times New Roman" w:hAnsi="Times New Roman" w:cs="Times New Roman"/>
          <w:b/>
          <w:i/>
          <w:sz w:val="24"/>
          <w:szCs w:val="24"/>
        </w:rPr>
        <w:t xml:space="preserve">the defaulting party to pay fees in terms of the provisions of </w:t>
      </w:r>
      <w:r w:rsidR="00CA4855" w:rsidRPr="00D45B16">
        <w:rPr>
          <w:rFonts w:ascii="Times New Roman" w:hAnsi="Times New Roman" w:cs="Times New Roman"/>
          <w:b/>
          <w:i/>
          <w:sz w:val="24"/>
          <w:szCs w:val="24"/>
        </w:rPr>
        <w:t>R</w:t>
      </w:r>
      <w:r w:rsidR="005D7EB6" w:rsidRPr="00D45B16">
        <w:rPr>
          <w:rFonts w:ascii="Times New Roman" w:hAnsi="Times New Roman" w:cs="Times New Roman"/>
          <w:b/>
          <w:i/>
          <w:sz w:val="24"/>
          <w:szCs w:val="24"/>
        </w:rPr>
        <w:t xml:space="preserve">ule 6 of the </w:t>
      </w:r>
      <w:r w:rsidR="00CA4855" w:rsidRPr="00D45B16">
        <w:rPr>
          <w:rFonts w:ascii="Times New Roman" w:hAnsi="Times New Roman" w:cs="Times New Roman"/>
          <w:b/>
          <w:i/>
          <w:sz w:val="24"/>
          <w:szCs w:val="24"/>
        </w:rPr>
        <w:t>C</w:t>
      </w:r>
      <w:r w:rsidR="005D7EB6" w:rsidRPr="00D45B16">
        <w:rPr>
          <w:rFonts w:ascii="Times New Roman" w:hAnsi="Times New Roman" w:cs="Times New Roman"/>
          <w:b/>
          <w:i/>
          <w:sz w:val="24"/>
          <w:szCs w:val="24"/>
        </w:rPr>
        <w:t>ourt</w:t>
      </w:r>
      <w:r w:rsidR="00CA4855" w:rsidRPr="00D45B16">
        <w:rPr>
          <w:rFonts w:ascii="Times New Roman" w:hAnsi="Times New Roman" w:cs="Times New Roman"/>
          <w:b/>
          <w:i/>
          <w:sz w:val="24"/>
          <w:szCs w:val="24"/>
        </w:rPr>
        <w:t xml:space="preserve"> F</w:t>
      </w:r>
      <w:r w:rsidR="005D7EB6" w:rsidRPr="00D45B16">
        <w:rPr>
          <w:rFonts w:ascii="Times New Roman" w:hAnsi="Times New Roman" w:cs="Times New Roman"/>
          <w:b/>
          <w:i/>
          <w:sz w:val="24"/>
          <w:szCs w:val="24"/>
        </w:rPr>
        <w:t xml:space="preserve">ees </w:t>
      </w:r>
      <w:r w:rsidR="00CA4855" w:rsidRPr="00D45B16">
        <w:rPr>
          <w:rFonts w:ascii="Times New Roman" w:hAnsi="Times New Roman" w:cs="Times New Roman"/>
          <w:b/>
          <w:i/>
          <w:sz w:val="24"/>
          <w:szCs w:val="24"/>
        </w:rPr>
        <w:t>R</w:t>
      </w:r>
      <w:r w:rsidR="005D7EB6" w:rsidRPr="00D45B16">
        <w:rPr>
          <w:rFonts w:ascii="Times New Roman" w:hAnsi="Times New Roman" w:cs="Times New Roman"/>
          <w:b/>
          <w:i/>
          <w:sz w:val="24"/>
          <w:szCs w:val="24"/>
        </w:rPr>
        <w:t>ules. S</w:t>
      </w:r>
      <w:r w:rsidR="008736CD" w:rsidRPr="00D45B16">
        <w:rPr>
          <w:rFonts w:ascii="Times New Roman" w:hAnsi="Times New Roman" w:cs="Times New Roman"/>
          <w:b/>
          <w:i/>
          <w:sz w:val="24"/>
          <w:szCs w:val="24"/>
        </w:rPr>
        <w:t>uch an order is done in the interest of justice and must be done judiciously</w:t>
      </w:r>
      <w:r w:rsidR="008736CD" w:rsidRPr="00D45B16">
        <w:rPr>
          <w:rFonts w:ascii="Times New Roman" w:hAnsi="Times New Roman" w:cs="Times New Roman"/>
          <w:sz w:val="24"/>
          <w:szCs w:val="24"/>
        </w:rPr>
        <w:t>.</w:t>
      </w:r>
      <w:r w:rsidR="00CA4855" w:rsidRPr="00D45B16">
        <w:rPr>
          <w:rFonts w:ascii="Times New Roman" w:hAnsi="Times New Roman" w:cs="Times New Roman"/>
          <w:sz w:val="24"/>
          <w:szCs w:val="24"/>
        </w:rPr>
        <w:t>”</w:t>
      </w:r>
    </w:p>
    <w:p w:rsidR="009878FE" w:rsidRPr="00D45B16" w:rsidRDefault="00D91969"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 xml:space="preserve">The </w:t>
      </w:r>
      <w:r w:rsidR="00E65BDB" w:rsidRPr="00D45B16">
        <w:rPr>
          <w:rFonts w:ascii="Times New Roman" w:hAnsi="Times New Roman" w:cs="Times New Roman"/>
          <w:sz w:val="24"/>
          <w:szCs w:val="24"/>
        </w:rPr>
        <w:t xml:space="preserve">derivative </w:t>
      </w:r>
      <w:r w:rsidR="00501CA1" w:rsidRPr="00D45B16">
        <w:rPr>
          <w:rFonts w:ascii="Times New Roman" w:hAnsi="Times New Roman" w:cs="Times New Roman"/>
          <w:i/>
          <w:sz w:val="24"/>
          <w:szCs w:val="24"/>
        </w:rPr>
        <w:t>ratio decidendi</w:t>
      </w:r>
      <w:r w:rsidR="00501CA1" w:rsidRPr="00D45B16">
        <w:rPr>
          <w:rFonts w:ascii="Times New Roman" w:hAnsi="Times New Roman" w:cs="Times New Roman"/>
          <w:sz w:val="24"/>
          <w:szCs w:val="24"/>
        </w:rPr>
        <w:t xml:space="preserve"> </w:t>
      </w:r>
      <w:r w:rsidR="00E65BDB" w:rsidRPr="00D45B16">
        <w:rPr>
          <w:rFonts w:ascii="Times New Roman" w:hAnsi="Times New Roman" w:cs="Times New Roman"/>
          <w:sz w:val="24"/>
          <w:szCs w:val="24"/>
        </w:rPr>
        <w:t>in</w:t>
      </w:r>
      <w:r w:rsidR="00501CA1" w:rsidRPr="00D45B16">
        <w:rPr>
          <w:rFonts w:ascii="Times New Roman" w:hAnsi="Times New Roman" w:cs="Times New Roman"/>
          <w:sz w:val="24"/>
          <w:szCs w:val="24"/>
        </w:rPr>
        <w:t xml:space="preserve"> </w:t>
      </w:r>
      <w:r w:rsidRPr="00D45B16">
        <w:rPr>
          <w:rFonts w:ascii="Times New Roman" w:hAnsi="Times New Roman" w:cs="Times New Roman"/>
          <w:sz w:val="24"/>
          <w:szCs w:val="24"/>
        </w:rPr>
        <w:t>the above holding is that e</w:t>
      </w:r>
      <w:r w:rsidR="00CE16B0" w:rsidRPr="00D45B16">
        <w:rPr>
          <w:rFonts w:ascii="Times New Roman" w:hAnsi="Times New Roman" w:cs="Times New Roman"/>
          <w:sz w:val="24"/>
          <w:szCs w:val="24"/>
        </w:rPr>
        <w:t xml:space="preserve">ven </w:t>
      </w:r>
      <w:r w:rsidR="00E65BDB" w:rsidRPr="00D45B16">
        <w:rPr>
          <w:rFonts w:ascii="Times New Roman" w:hAnsi="Times New Roman" w:cs="Times New Roman"/>
          <w:sz w:val="24"/>
          <w:szCs w:val="24"/>
        </w:rPr>
        <w:t>without</w:t>
      </w:r>
      <w:r w:rsidR="00CE16B0" w:rsidRPr="00D45B16">
        <w:rPr>
          <w:rFonts w:ascii="Times New Roman" w:hAnsi="Times New Roman" w:cs="Times New Roman"/>
          <w:sz w:val="24"/>
          <w:szCs w:val="24"/>
        </w:rPr>
        <w:t xml:space="preserve"> the trial court f</w:t>
      </w:r>
      <w:r w:rsidR="00E65BDB" w:rsidRPr="00D45B16">
        <w:rPr>
          <w:rFonts w:ascii="Times New Roman" w:hAnsi="Times New Roman" w:cs="Times New Roman"/>
          <w:sz w:val="24"/>
          <w:szCs w:val="24"/>
        </w:rPr>
        <w:t xml:space="preserve">inding on fees </w:t>
      </w:r>
      <w:r w:rsidR="00CE16B0" w:rsidRPr="00D45B16">
        <w:rPr>
          <w:rFonts w:ascii="Times New Roman" w:hAnsi="Times New Roman" w:cs="Times New Roman"/>
          <w:sz w:val="24"/>
          <w:szCs w:val="24"/>
        </w:rPr>
        <w:t>as it did</w:t>
      </w:r>
      <w:r w:rsidR="00BB2777" w:rsidRPr="00D45B16">
        <w:rPr>
          <w:rFonts w:ascii="Times New Roman" w:hAnsi="Times New Roman" w:cs="Times New Roman"/>
          <w:sz w:val="24"/>
          <w:szCs w:val="24"/>
        </w:rPr>
        <w:t>, this</w:t>
      </w:r>
      <w:r w:rsidR="00CE16B0" w:rsidRPr="00D45B16">
        <w:rPr>
          <w:rFonts w:ascii="Times New Roman" w:hAnsi="Times New Roman" w:cs="Times New Roman"/>
          <w:sz w:val="24"/>
          <w:szCs w:val="24"/>
        </w:rPr>
        <w:t xml:space="preserve"> court as an appellate </w:t>
      </w:r>
      <w:r w:rsidR="00FA537F" w:rsidRPr="00D45B16">
        <w:rPr>
          <w:rFonts w:ascii="Times New Roman" w:hAnsi="Times New Roman" w:cs="Times New Roman"/>
          <w:sz w:val="24"/>
          <w:szCs w:val="24"/>
        </w:rPr>
        <w:t xml:space="preserve">court </w:t>
      </w:r>
      <w:r w:rsidR="00EE0DC0" w:rsidRPr="00D45B16">
        <w:rPr>
          <w:rFonts w:ascii="Times New Roman" w:hAnsi="Times New Roman" w:cs="Times New Roman"/>
          <w:sz w:val="24"/>
          <w:szCs w:val="24"/>
        </w:rPr>
        <w:t>is seized with</w:t>
      </w:r>
      <w:r w:rsidR="00FA537F" w:rsidRPr="00D45B16">
        <w:rPr>
          <w:rFonts w:ascii="Times New Roman" w:hAnsi="Times New Roman" w:cs="Times New Roman"/>
          <w:sz w:val="24"/>
          <w:szCs w:val="24"/>
        </w:rPr>
        <w:t xml:space="preserve"> </w:t>
      </w:r>
      <w:r w:rsidR="00E65BDB" w:rsidRPr="00D45B16">
        <w:rPr>
          <w:rFonts w:ascii="Times New Roman" w:hAnsi="Times New Roman" w:cs="Times New Roman"/>
          <w:sz w:val="24"/>
          <w:szCs w:val="24"/>
        </w:rPr>
        <w:t xml:space="preserve">the necessary </w:t>
      </w:r>
      <w:r w:rsidR="00FA537F" w:rsidRPr="00D45B16">
        <w:rPr>
          <w:rFonts w:ascii="Times New Roman" w:hAnsi="Times New Roman" w:cs="Times New Roman"/>
          <w:sz w:val="24"/>
          <w:szCs w:val="24"/>
        </w:rPr>
        <w:t>discretion</w:t>
      </w:r>
      <w:r w:rsidR="00CE16B0" w:rsidRPr="00D45B16">
        <w:rPr>
          <w:rFonts w:ascii="Times New Roman" w:hAnsi="Times New Roman" w:cs="Times New Roman"/>
          <w:sz w:val="24"/>
          <w:szCs w:val="24"/>
        </w:rPr>
        <w:t>,</w:t>
      </w:r>
      <w:r w:rsidR="00FA537F" w:rsidRPr="00D45B16">
        <w:rPr>
          <w:rFonts w:ascii="Times New Roman" w:hAnsi="Times New Roman" w:cs="Times New Roman"/>
          <w:sz w:val="24"/>
          <w:szCs w:val="24"/>
        </w:rPr>
        <w:t xml:space="preserve"> </w:t>
      </w:r>
      <w:r w:rsidR="00EE0DC0" w:rsidRPr="00D45B16">
        <w:rPr>
          <w:rFonts w:ascii="Times New Roman" w:hAnsi="Times New Roman" w:cs="Times New Roman"/>
          <w:sz w:val="24"/>
          <w:szCs w:val="24"/>
        </w:rPr>
        <w:t>where</w:t>
      </w:r>
      <w:r w:rsidR="00FA537F" w:rsidRPr="00D45B16">
        <w:rPr>
          <w:rFonts w:ascii="Times New Roman" w:hAnsi="Times New Roman" w:cs="Times New Roman"/>
          <w:sz w:val="24"/>
          <w:szCs w:val="24"/>
        </w:rPr>
        <w:t xml:space="preserve"> it finds that </w:t>
      </w:r>
      <w:r w:rsidR="00EE0DC0" w:rsidRPr="00D45B16">
        <w:rPr>
          <w:rFonts w:ascii="Times New Roman" w:hAnsi="Times New Roman" w:cs="Times New Roman"/>
          <w:sz w:val="24"/>
          <w:szCs w:val="24"/>
        </w:rPr>
        <w:t>fees had not been paid</w:t>
      </w:r>
      <w:r w:rsidR="005D7EB6" w:rsidRPr="00D45B16">
        <w:rPr>
          <w:rFonts w:ascii="Times New Roman" w:hAnsi="Times New Roman" w:cs="Times New Roman"/>
          <w:sz w:val="24"/>
          <w:szCs w:val="24"/>
        </w:rPr>
        <w:t>, to order</w:t>
      </w:r>
      <w:r w:rsidR="00FA537F" w:rsidRPr="00D45B16">
        <w:rPr>
          <w:rFonts w:ascii="Times New Roman" w:hAnsi="Times New Roman" w:cs="Times New Roman"/>
          <w:sz w:val="24"/>
          <w:szCs w:val="24"/>
        </w:rPr>
        <w:t xml:space="preserve"> </w:t>
      </w:r>
      <w:r w:rsidR="00EE0DC0" w:rsidRPr="00D45B16">
        <w:rPr>
          <w:rFonts w:ascii="Times New Roman" w:hAnsi="Times New Roman" w:cs="Times New Roman"/>
          <w:sz w:val="24"/>
          <w:szCs w:val="24"/>
        </w:rPr>
        <w:t xml:space="preserve">for payment of </w:t>
      </w:r>
      <w:r w:rsidR="00FA537F" w:rsidRPr="00D45B16">
        <w:rPr>
          <w:rFonts w:ascii="Times New Roman" w:hAnsi="Times New Roman" w:cs="Times New Roman"/>
          <w:sz w:val="24"/>
          <w:szCs w:val="24"/>
        </w:rPr>
        <w:t>th</w:t>
      </w:r>
      <w:r w:rsidR="00EE0DC0" w:rsidRPr="00D45B16">
        <w:rPr>
          <w:rFonts w:ascii="Times New Roman" w:hAnsi="Times New Roman" w:cs="Times New Roman"/>
          <w:sz w:val="24"/>
          <w:szCs w:val="24"/>
        </w:rPr>
        <w:t>e</w:t>
      </w:r>
      <w:r w:rsidR="005D7EB6" w:rsidRPr="00D45B16">
        <w:rPr>
          <w:rFonts w:ascii="Times New Roman" w:hAnsi="Times New Roman" w:cs="Times New Roman"/>
          <w:sz w:val="24"/>
          <w:szCs w:val="24"/>
        </w:rPr>
        <w:t xml:space="preserve"> appropriate fees</w:t>
      </w:r>
      <w:r w:rsidR="00A35A9D" w:rsidRPr="00D45B16">
        <w:rPr>
          <w:rFonts w:ascii="Times New Roman" w:hAnsi="Times New Roman" w:cs="Times New Roman"/>
          <w:sz w:val="24"/>
          <w:szCs w:val="24"/>
        </w:rPr>
        <w:t>, and</w:t>
      </w:r>
      <w:r w:rsidR="00BB2777" w:rsidRPr="00D45B16">
        <w:rPr>
          <w:rFonts w:ascii="Times New Roman" w:hAnsi="Times New Roman" w:cs="Times New Roman"/>
          <w:sz w:val="24"/>
          <w:szCs w:val="24"/>
        </w:rPr>
        <w:t xml:space="preserve"> the proceedings</w:t>
      </w:r>
      <w:r w:rsidR="00FA537F" w:rsidRPr="00D45B16">
        <w:rPr>
          <w:rFonts w:ascii="Times New Roman" w:hAnsi="Times New Roman" w:cs="Times New Roman"/>
          <w:sz w:val="24"/>
          <w:szCs w:val="24"/>
        </w:rPr>
        <w:t xml:space="preserve"> </w:t>
      </w:r>
      <w:r w:rsidR="00EE07F6" w:rsidRPr="00D45B16">
        <w:rPr>
          <w:rFonts w:ascii="Times New Roman" w:hAnsi="Times New Roman" w:cs="Times New Roman"/>
          <w:sz w:val="24"/>
          <w:szCs w:val="24"/>
        </w:rPr>
        <w:t>relating</w:t>
      </w:r>
      <w:r w:rsidR="00FA537F" w:rsidRPr="00D45B16">
        <w:rPr>
          <w:rFonts w:ascii="Times New Roman" w:hAnsi="Times New Roman" w:cs="Times New Roman"/>
          <w:sz w:val="24"/>
          <w:szCs w:val="24"/>
        </w:rPr>
        <w:t xml:space="preserve"> to the counterclaim </w:t>
      </w:r>
      <w:r w:rsidR="00BB2777" w:rsidRPr="00D45B16">
        <w:rPr>
          <w:rFonts w:ascii="Times New Roman" w:hAnsi="Times New Roman" w:cs="Times New Roman"/>
          <w:sz w:val="24"/>
          <w:szCs w:val="24"/>
        </w:rPr>
        <w:t>would be</w:t>
      </w:r>
      <w:r w:rsidR="00FA537F" w:rsidRPr="00D45B16">
        <w:rPr>
          <w:rFonts w:ascii="Times New Roman" w:hAnsi="Times New Roman" w:cs="Times New Roman"/>
          <w:sz w:val="24"/>
          <w:szCs w:val="24"/>
        </w:rPr>
        <w:t xml:space="preserve"> val</w:t>
      </w:r>
      <w:r w:rsidR="00EE07F6" w:rsidRPr="00D45B16">
        <w:rPr>
          <w:rFonts w:ascii="Times New Roman" w:hAnsi="Times New Roman" w:cs="Times New Roman"/>
          <w:sz w:val="24"/>
          <w:szCs w:val="24"/>
        </w:rPr>
        <w:t>id</w:t>
      </w:r>
      <w:r w:rsidR="00BB2777" w:rsidRPr="00D45B16">
        <w:rPr>
          <w:rFonts w:ascii="Times New Roman" w:hAnsi="Times New Roman" w:cs="Times New Roman"/>
          <w:sz w:val="24"/>
          <w:szCs w:val="24"/>
        </w:rPr>
        <w:t>ated.</w:t>
      </w:r>
      <w:r w:rsidRPr="00D45B16">
        <w:rPr>
          <w:rFonts w:ascii="Times New Roman" w:hAnsi="Times New Roman" w:cs="Times New Roman"/>
          <w:sz w:val="24"/>
          <w:szCs w:val="24"/>
        </w:rPr>
        <w:t xml:space="preserve"> </w:t>
      </w:r>
      <w:r w:rsidR="00E65BDB" w:rsidRPr="00D45B16">
        <w:rPr>
          <w:rFonts w:ascii="Times New Roman" w:hAnsi="Times New Roman" w:cs="Times New Roman"/>
          <w:sz w:val="24"/>
          <w:szCs w:val="24"/>
        </w:rPr>
        <w:t>On basis of these</w:t>
      </w:r>
      <w:r w:rsidRPr="00D45B16">
        <w:rPr>
          <w:rFonts w:ascii="Times New Roman" w:hAnsi="Times New Roman" w:cs="Times New Roman"/>
          <w:sz w:val="24"/>
          <w:szCs w:val="24"/>
        </w:rPr>
        <w:t xml:space="preserve"> find</w:t>
      </w:r>
      <w:r w:rsidR="00E65BDB" w:rsidRPr="00D45B16">
        <w:rPr>
          <w:rFonts w:ascii="Times New Roman" w:hAnsi="Times New Roman" w:cs="Times New Roman"/>
          <w:sz w:val="24"/>
          <w:szCs w:val="24"/>
        </w:rPr>
        <w:t>ings,</w:t>
      </w:r>
      <w:r w:rsidR="00FA537F" w:rsidRPr="00D45B16">
        <w:rPr>
          <w:rFonts w:ascii="Times New Roman" w:hAnsi="Times New Roman" w:cs="Times New Roman"/>
          <w:sz w:val="24"/>
          <w:szCs w:val="24"/>
        </w:rPr>
        <w:t xml:space="preserve"> the </w:t>
      </w:r>
      <w:r w:rsidR="00380704" w:rsidRPr="00D45B16">
        <w:rPr>
          <w:rFonts w:ascii="Times New Roman" w:hAnsi="Times New Roman" w:cs="Times New Roman"/>
          <w:sz w:val="24"/>
          <w:szCs w:val="24"/>
        </w:rPr>
        <w:t xml:space="preserve">counterclaim in the instant case </w:t>
      </w:r>
      <w:r w:rsidR="00FA537F" w:rsidRPr="00D45B16">
        <w:rPr>
          <w:rFonts w:ascii="Times New Roman" w:hAnsi="Times New Roman" w:cs="Times New Roman"/>
          <w:sz w:val="24"/>
          <w:szCs w:val="24"/>
        </w:rPr>
        <w:t xml:space="preserve">was properly </w:t>
      </w:r>
      <w:r w:rsidR="00E65BDB" w:rsidRPr="00D45B16">
        <w:rPr>
          <w:rFonts w:ascii="Times New Roman" w:hAnsi="Times New Roman" w:cs="Times New Roman"/>
          <w:sz w:val="24"/>
          <w:szCs w:val="24"/>
        </w:rPr>
        <w:t>filed</w:t>
      </w:r>
      <w:r w:rsidR="00380704" w:rsidRPr="00D45B16">
        <w:rPr>
          <w:rFonts w:ascii="Times New Roman" w:hAnsi="Times New Roman" w:cs="Times New Roman"/>
          <w:sz w:val="24"/>
          <w:szCs w:val="24"/>
        </w:rPr>
        <w:t>,</w:t>
      </w:r>
      <w:r w:rsidR="00EE07F6" w:rsidRPr="00D45B16">
        <w:rPr>
          <w:rFonts w:ascii="Times New Roman" w:hAnsi="Times New Roman" w:cs="Times New Roman"/>
          <w:sz w:val="24"/>
          <w:szCs w:val="24"/>
        </w:rPr>
        <w:t xml:space="preserve"> and the </w:t>
      </w:r>
      <w:r w:rsidR="00BB2777" w:rsidRPr="00D45B16">
        <w:rPr>
          <w:rFonts w:ascii="Times New Roman" w:hAnsi="Times New Roman" w:cs="Times New Roman"/>
          <w:sz w:val="24"/>
          <w:szCs w:val="24"/>
        </w:rPr>
        <w:t>t</w:t>
      </w:r>
      <w:r w:rsidR="00EE07F6" w:rsidRPr="00D45B16">
        <w:rPr>
          <w:rFonts w:ascii="Times New Roman" w:hAnsi="Times New Roman" w:cs="Times New Roman"/>
          <w:sz w:val="24"/>
          <w:szCs w:val="24"/>
        </w:rPr>
        <w:t xml:space="preserve">rial </w:t>
      </w:r>
      <w:r w:rsidRPr="00D45B16">
        <w:rPr>
          <w:rFonts w:ascii="Times New Roman" w:hAnsi="Times New Roman" w:cs="Times New Roman"/>
          <w:sz w:val="24"/>
          <w:szCs w:val="24"/>
        </w:rPr>
        <w:t>court</w:t>
      </w:r>
      <w:r w:rsidR="00EE07F6" w:rsidRPr="00D45B16">
        <w:rPr>
          <w:rFonts w:ascii="Times New Roman" w:hAnsi="Times New Roman" w:cs="Times New Roman"/>
          <w:sz w:val="24"/>
          <w:szCs w:val="24"/>
        </w:rPr>
        <w:t xml:space="preserve"> was </w:t>
      </w:r>
      <w:r w:rsidR="00A35A9D" w:rsidRPr="00D45B16">
        <w:rPr>
          <w:rFonts w:ascii="Times New Roman" w:hAnsi="Times New Roman" w:cs="Times New Roman"/>
          <w:sz w:val="24"/>
          <w:szCs w:val="24"/>
        </w:rPr>
        <w:t>justified in</w:t>
      </w:r>
      <w:r w:rsidR="00EE07F6" w:rsidRPr="00D45B16">
        <w:rPr>
          <w:rFonts w:ascii="Times New Roman" w:hAnsi="Times New Roman" w:cs="Times New Roman"/>
          <w:sz w:val="24"/>
          <w:szCs w:val="24"/>
        </w:rPr>
        <w:t xml:space="preserve"> </w:t>
      </w:r>
      <w:r w:rsidR="00C05103" w:rsidRPr="00D45B16">
        <w:rPr>
          <w:rFonts w:ascii="Times New Roman" w:hAnsi="Times New Roman" w:cs="Times New Roman"/>
          <w:sz w:val="24"/>
          <w:szCs w:val="24"/>
        </w:rPr>
        <w:t>proceed</w:t>
      </w:r>
      <w:r w:rsidR="00A35A9D" w:rsidRPr="00D45B16">
        <w:rPr>
          <w:rFonts w:ascii="Times New Roman" w:hAnsi="Times New Roman" w:cs="Times New Roman"/>
          <w:sz w:val="24"/>
          <w:szCs w:val="24"/>
        </w:rPr>
        <w:t>ing to</w:t>
      </w:r>
      <w:r w:rsidR="00C05103" w:rsidRPr="00D45B16">
        <w:rPr>
          <w:rFonts w:ascii="Times New Roman" w:hAnsi="Times New Roman" w:cs="Times New Roman"/>
          <w:sz w:val="24"/>
          <w:szCs w:val="24"/>
        </w:rPr>
        <w:t xml:space="preserve"> </w:t>
      </w:r>
      <w:r w:rsidR="00EE07F6" w:rsidRPr="00D45B16">
        <w:rPr>
          <w:rFonts w:ascii="Times New Roman" w:hAnsi="Times New Roman" w:cs="Times New Roman"/>
          <w:sz w:val="24"/>
          <w:szCs w:val="24"/>
        </w:rPr>
        <w:t xml:space="preserve">determine </w:t>
      </w:r>
      <w:r w:rsidRPr="00D45B16">
        <w:rPr>
          <w:rFonts w:ascii="Times New Roman" w:hAnsi="Times New Roman" w:cs="Times New Roman"/>
          <w:sz w:val="24"/>
          <w:szCs w:val="24"/>
        </w:rPr>
        <w:t>it</w:t>
      </w:r>
      <w:r w:rsidR="00E65BDB" w:rsidRPr="00D45B16">
        <w:rPr>
          <w:rFonts w:ascii="Times New Roman" w:hAnsi="Times New Roman" w:cs="Times New Roman"/>
          <w:sz w:val="24"/>
          <w:szCs w:val="24"/>
        </w:rPr>
        <w:t xml:space="preserve"> in the manner it did</w:t>
      </w:r>
      <w:r w:rsidRPr="00D45B16">
        <w:rPr>
          <w:rFonts w:ascii="Times New Roman" w:hAnsi="Times New Roman" w:cs="Times New Roman"/>
          <w:sz w:val="24"/>
          <w:szCs w:val="24"/>
        </w:rPr>
        <w:t>.</w:t>
      </w:r>
      <w:r w:rsidR="00BB2777" w:rsidRPr="00D45B16">
        <w:rPr>
          <w:rFonts w:ascii="Times New Roman" w:hAnsi="Times New Roman" w:cs="Times New Roman"/>
          <w:sz w:val="24"/>
          <w:szCs w:val="24"/>
        </w:rPr>
        <w:t xml:space="preserve"> </w:t>
      </w:r>
      <w:r w:rsidR="00E65BDB" w:rsidRPr="00D45B16">
        <w:rPr>
          <w:rFonts w:ascii="Times New Roman" w:hAnsi="Times New Roman" w:cs="Times New Roman"/>
          <w:sz w:val="24"/>
          <w:szCs w:val="24"/>
        </w:rPr>
        <w:t>In addition</w:t>
      </w:r>
      <w:r w:rsidRPr="00D45B16">
        <w:rPr>
          <w:rFonts w:ascii="Times New Roman" w:hAnsi="Times New Roman" w:cs="Times New Roman"/>
          <w:sz w:val="24"/>
          <w:szCs w:val="24"/>
        </w:rPr>
        <w:t>,</w:t>
      </w:r>
      <w:r w:rsidR="00BB2777" w:rsidRPr="00D45B16">
        <w:rPr>
          <w:rFonts w:ascii="Times New Roman" w:hAnsi="Times New Roman" w:cs="Times New Roman"/>
          <w:sz w:val="24"/>
          <w:szCs w:val="24"/>
        </w:rPr>
        <w:t xml:space="preserve"> </w:t>
      </w:r>
      <w:r w:rsidR="00C05782" w:rsidRPr="00D45B16">
        <w:rPr>
          <w:rFonts w:ascii="Times New Roman" w:hAnsi="Times New Roman" w:cs="Times New Roman"/>
          <w:sz w:val="24"/>
          <w:szCs w:val="24"/>
        </w:rPr>
        <w:t xml:space="preserve">the trial </w:t>
      </w:r>
      <w:r w:rsidRPr="00D45B16">
        <w:rPr>
          <w:rFonts w:ascii="Times New Roman" w:hAnsi="Times New Roman" w:cs="Times New Roman"/>
          <w:sz w:val="24"/>
          <w:szCs w:val="24"/>
        </w:rPr>
        <w:t>court</w:t>
      </w:r>
      <w:r w:rsidR="00C05782" w:rsidRPr="00D45B16">
        <w:rPr>
          <w:rFonts w:ascii="Times New Roman" w:hAnsi="Times New Roman" w:cs="Times New Roman"/>
          <w:sz w:val="24"/>
          <w:szCs w:val="24"/>
        </w:rPr>
        <w:t xml:space="preserve"> was right in </w:t>
      </w:r>
      <w:r w:rsidRPr="00D45B16">
        <w:rPr>
          <w:rFonts w:ascii="Times New Roman" w:hAnsi="Times New Roman" w:cs="Times New Roman"/>
          <w:sz w:val="24"/>
          <w:szCs w:val="24"/>
        </w:rPr>
        <w:t>its</w:t>
      </w:r>
      <w:r w:rsidR="00C05782" w:rsidRPr="00D45B16">
        <w:rPr>
          <w:rFonts w:ascii="Times New Roman" w:hAnsi="Times New Roman" w:cs="Times New Roman"/>
          <w:sz w:val="24"/>
          <w:szCs w:val="24"/>
        </w:rPr>
        <w:t xml:space="preserve"> finding </w:t>
      </w:r>
      <w:r w:rsidR="00E65BDB" w:rsidRPr="00D45B16">
        <w:rPr>
          <w:rFonts w:ascii="Times New Roman" w:hAnsi="Times New Roman" w:cs="Times New Roman"/>
          <w:sz w:val="24"/>
          <w:szCs w:val="24"/>
        </w:rPr>
        <w:t xml:space="preserve">of fact </w:t>
      </w:r>
      <w:r w:rsidR="00380704" w:rsidRPr="00D45B16">
        <w:rPr>
          <w:rFonts w:ascii="Times New Roman" w:hAnsi="Times New Roman" w:cs="Times New Roman"/>
          <w:sz w:val="24"/>
          <w:szCs w:val="24"/>
        </w:rPr>
        <w:t xml:space="preserve">as </w:t>
      </w:r>
      <w:r w:rsidR="00E65BDB" w:rsidRPr="00D45B16">
        <w:rPr>
          <w:rFonts w:ascii="Times New Roman" w:hAnsi="Times New Roman" w:cs="Times New Roman"/>
          <w:sz w:val="24"/>
          <w:szCs w:val="24"/>
        </w:rPr>
        <w:t>regard</w:t>
      </w:r>
      <w:r w:rsidR="00380704" w:rsidRPr="00D45B16">
        <w:rPr>
          <w:rFonts w:ascii="Times New Roman" w:hAnsi="Times New Roman" w:cs="Times New Roman"/>
          <w:sz w:val="24"/>
          <w:szCs w:val="24"/>
        </w:rPr>
        <w:t xml:space="preserve">s </w:t>
      </w:r>
      <w:r w:rsidR="00C05782" w:rsidRPr="00D45B16">
        <w:rPr>
          <w:rFonts w:ascii="Times New Roman" w:hAnsi="Times New Roman" w:cs="Times New Roman"/>
          <w:sz w:val="24"/>
          <w:szCs w:val="24"/>
        </w:rPr>
        <w:t>fees pay</w:t>
      </w:r>
      <w:r w:rsidR="00EE07F6" w:rsidRPr="00D45B16">
        <w:rPr>
          <w:rFonts w:ascii="Times New Roman" w:hAnsi="Times New Roman" w:cs="Times New Roman"/>
          <w:sz w:val="24"/>
          <w:szCs w:val="24"/>
        </w:rPr>
        <w:t>ment</w:t>
      </w:r>
      <w:r w:rsidRPr="00D45B16">
        <w:rPr>
          <w:rFonts w:ascii="Times New Roman" w:hAnsi="Times New Roman" w:cs="Times New Roman"/>
          <w:sz w:val="24"/>
          <w:szCs w:val="24"/>
        </w:rPr>
        <w:t>.</w:t>
      </w:r>
      <w:r w:rsidR="00E65BDB" w:rsidRPr="00D45B16">
        <w:rPr>
          <w:rFonts w:ascii="Times New Roman" w:hAnsi="Times New Roman" w:cs="Times New Roman"/>
          <w:sz w:val="24"/>
          <w:szCs w:val="24"/>
        </w:rPr>
        <w:t xml:space="preserve"> </w:t>
      </w:r>
      <w:r w:rsidR="000C6065" w:rsidRPr="00D45B16">
        <w:rPr>
          <w:rFonts w:ascii="Times New Roman" w:hAnsi="Times New Roman" w:cs="Times New Roman"/>
          <w:sz w:val="24"/>
          <w:szCs w:val="24"/>
        </w:rPr>
        <w:t>Ground</w:t>
      </w:r>
      <w:r w:rsidR="00C05103" w:rsidRPr="00D45B16">
        <w:rPr>
          <w:rFonts w:ascii="Times New Roman" w:hAnsi="Times New Roman" w:cs="Times New Roman"/>
          <w:sz w:val="24"/>
          <w:szCs w:val="24"/>
        </w:rPr>
        <w:t xml:space="preserve"> </w:t>
      </w:r>
      <w:r w:rsidR="00BF4C24" w:rsidRPr="00D45B16">
        <w:rPr>
          <w:rFonts w:ascii="Times New Roman" w:hAnsi="Times New Roman" w:cs="Times New Roman"/>
          <w:sz w:val="24"/>
          <w:szCs w:val="24"/>
        </w:rPr>
        <w:t xml:space="preserve">2 of the appeal </w:t>
      </w:r>
      <w:r w:rsidR="00D32721" w:rsidRPr="00D45B16">
        <w:rPr>
          <w:rFonts w:ascii="Times New Roman" w:hAnsi="Times New Roman" w:cs="Times New Roman"/>
          <w:sz w:val="24"/>
          <w:szCs w:val="24"/>
        </w:rPr>
        <w:t>fail</w:t>
      </w:r>
      <w:r w:rsidR="00D52181" w:rsidRPr="00D45B16">
        <w:rPr>
          <w:rFonts w:ascii="Times New Roman" w:hAnsi="Times New Roman" w:cs="Times New Roman"/>
          <w:sz w:val="24"/>
          <w:szCs w:val="24"/>
        </w:rPr>
        <w:t>s</w:t>
      </w:r>
      <w:r w:rsidR="00BF4C24" w:rsidRPr="00D45B16">
        <w:rPr>
          <w:rFonts w:ascii="Times New Roman" w:hAnsi="Times New Roman" w:cs="Times New Roman"/>
          <w:sz w:val="24"/>
          <w:szCs w:val="24"/>
        </w:rPr>
        <w:t>.</w:t>
      </w:r>
    </w:p>
    <w:p w:rsidR="009878FE" w:rsidRPr="00D45B16" w:rsidRDefault="00B969B7"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Ground 3</w:t>
      </w:r>
      <w:r w:rsidR="009878FE" w:rsidRPr="00D45B16">
        <w:rPr>
          <w:rFonts w:ascii="Times New Roman" w:hAnsi="Times New Roman" w:cs="Times New Roman"/>
          <w:sz w:val="24"/>
          <w:szCs w:val="24"/>
        </w:rPr>
        <w:t xml:space="preserve"> </w:t>
      </w:r>
      <w:r w:rsidR="00D52181" w:rsidRPr="00D45B16">
        <w:rPr>
          <w:rFonts w:ascii="Times New Roman" w:hAnsi="Times New Roman" w:cs="Times New Roman"/>
          <w:sz w:val="24"/>
          <w:szCs w:val="24"/>
        </w:rPr>
        <w:t xml:space="preserve">of the appeal </w:t>
      </w:r>
      <w:r w:rsidR="0045460C" w:rsidRPr="00D45B16">
        <w:rPr>
          <w:rFonts w:ascii="Times New Roman" w:hAnsi="Times New Roman" w:cs="Times New Roman"/>
          <w:sz w:val="24"/>
          <w:szCs w:val="24"/>
        </w:rPr>
        <w:t xml:space="preserve">only introduces </w:t>
      </w:r>
      <w:r w:rsidR="00996999" w:rsidRPr="00D45B16">
        <w:rPr>
          <w:rFonts w:ascii="Times New Roman" w:hAnsi="Times New Roman" w:cs="Times New Roman"/>
          <w:sz w:val="24"/>
          <w:szCs w:val="24"/>
        </w:rPr>
        <w:t>an additional</w:t>
      </w:r>
      <w:r w:rsidR="0045460C" w:rsidRPr="00D45B16">
        <w:rPr>
          <w:rFonts w:ascii="Times New Roman" w:hAnsi="Times New Roman" w:cs="Times New Roman"/>
          <w:sz w:val="24"/>
          <w:szCs w:val="24"/>
        </w:rPr>
        <w:t xml:space="preserve"> </w:t>
      </w:r>
      <w:r w:rsidR="004A1BAE" w:rsidRPr="00D45B16">
        <w:rPr>
          <w:rFonts w:ascii="Times New Roman" w:hAnsi="Times New Roman" w:cs="Times New Roman"/>
          <w:sz w:val="24"/>
          <w:szCs w:val="24"/>
        </w:rPr>
        <w:t xml:space="preserve">issue </w:t>
      </w:r>
      <w:r w:rsidR="0045460C" w:rsidRPr="00D45B16">
        <w:rPr>
          <w:rFonts w:ascii="Times New Roman" w:hAnsi="Times New Roman" w:cs="Times New Roman"/>
          <w:sz w:val="24"/>
          <w:szCs w:val="24"/>
        </w:rPr>
        <w:t>of fraud. The Appellant</w:t>
      </w:r>
      <w:r w:rsidR="009878FE" w:rsidRPr="00D45B16">
        <w:rPr>
          <w:rFonts w:ascii="Times New Roman" w:hAnsi="Times New Roman" w:cs="Times New Roman"/>
          <w:sz w:val="24"/>
          <w:szCs w:val="24"/>
        </w:rPr>
        <w:t xml:space="preserve"> </w:t>
      </w:r>
      <w:r w:rsidR="002D148D" w:rsidRPr="00D45B16">
        <w:rPr>
          <w:rFonts w:ascii="Times New Roman" w:hAnsi="Times New Roman" w:cs="Times New Roman"/>
          <w:sz w:val="24"/>
          <w:szCs w:val="24"/>
        </w:rPr>
        <w:t xml:space="preserve">faults the trial court </w:t>
      </w:r>
      <w:r w:rsidR="004A1BAE" w:rsidRPr="00D45B16">
        <w:rPr>
          <w:rFonts w:ascii="Times New Roman" w:hAnsi="Times New Roman" w:cs="Times New Roman"/>
          <w:sz w:val="24"/>
          <w:szCs w:val="24"/>
        </w:rPr>
        <w:t>for having</w:t>
      </w:r>
      <w:r w:rsidR="002D148D" w:rsidRPr="00D45B16">
        <w:rPr>
          <w:rFonts w:ascii="Times New Roman" w:hAnsi="Times New Roman" w:cs="Times New Roman"/>
          <w:sz w:val="24"/>
          <w:szCs w:val="24"/>
        </w:rPr>
        <w:t xml:space="preserve"> proceed</w:t>
      </w:r>
      <w:r w:rsidR="004A1BAE" w:rsidRPr="00D45B16">
        <w:rPr>
          <w:rFonts w:ascii="Times New Roman" w:hAnsi="Times New Roman" w:cs="Times New Roman"/>
          <w:sz w:val="24"/>
          <w:szCs w:val="24"/>
        </w:rPr>
        <w:t>ed</w:t>
      </w:r>
      <w:r w:rsidR="002D148D" w:rsidRPr="00D45B16">
        <w:rPr>
          <w:rFonts w:ascii="Times New Roman" w:hAnsi="Times New Roman" w:cs="Times New Roman"/>
          <w:sz w:val="24"/>
          <w:szCs w:val="24"/>
        </w:rPr>
        <w:t xml:space="preserve"> to try a case</w:t>
      </w:r>
      <w:r w:rsidR="004A1BAE" w:rsidRPr="00D45B16">
        <w:rPr>
          <w:rFonts w:ascii="Times New Roman" w:hAnsi="Times New Roman" w:cs="Times New Roman"/>
          <w:sz w:val="24"/>
          <w:szCs w:val="24"/>
        </w:rPr>
        <w:t>, instead of dismissing it</w:t>
      </w:r>
      <w:r w:rsidR="00996999" w:rsidRPr="00D45B16">
        <w:rPr>
          <w:rFonts w:ascii="Times New Roman" w:hAnsi="Times New Roman" w:cs="Times New Roman"/>
          <w:sz w:val="24"/>
          <w:szCs w:val="24"/>
        </w:rPr>
        <w:t>,</w:t>
      </w:r>
      <w:r w:rsidR="004A1BAE" w:rsidRPr="00D45B16">
        <w:rPr>
          <w:rFonts w:ascii="Times New Roman" w:hAnsi="Times New Roman" w:cs="Times New Roman"/>
          <w:sz w:val="24"/>
          <w:szCs w:val="24"/>
        </w:rPr>
        <w:t xml:space="preserve"> for</w:t>
      </w:r>
      <w:r w:rsidR="002D148D" w:rsidRPr="00D45B16">
        <w:rPr>
          <w:rFonts w:ascii="Times New Roman" w:hAnsi="Times New Roman" w:cs="Times New Roman"/>
          <w:sz w:val="24"/>
          <w:szCs w:val="24"/>
        </w:rPr>
        <w:t xml:space="preserve"> basing on allegations of fraud </w:t>
      </w:r>
      <w:r w:rsidR="004A1BAE" w:rsidRPr="00D45B16">
        <w:rPr>
          <w:rFonts w:ascii="Times New Roman" w:hAnsi="Times New Roman" w:cs="Times New Roman"/>
          <w:sz w:val="24"/>
          <w:szCs w:val="24"/>
        </w:rPr>
        <w:t>which</w:t>
      </w:r>
      <w:r w:rsidR="009878FE" w:rsidRPr="00D45B16">
        <w:rPr>
          <w:rFonts w:ascii="Times New Roman" w:hAnsi="Times New Roman" w:cs="Times New Roman"/>
          <w:sz w:val="24"/>
          <w:szCs w:val="24"/>
        </w:rPr>
        <w:t xml:space="preserve"> </w:t>
      </w:r>
      <w:r w:rsidR="004A1BAE" w:rsidRPr="00D45B16">
        <w:rPr>
          <w:rFonts w:ascii="Times New Roman" w:hAnsi="Times New Roman" w:cs="Times New Roman"/>
          <w:sz w:val="24"/>
          <w:szCs w:val="24"/>
        </w:rPr>
        <w:t>were not</w:t>
      </w:r>
      <w:r w:rsidRPr="00D45B16">
        <w:rPr>
          <w:rFonts w:ascii="Times New Roman" w:hAnsi="Times New Roman" w:cs="Times New Roman"/>
          <w:sz w:val="24"/>
          <w:szCs w:val="24"/>
        </w:rPr>
        <w:t xml:space="preserve"> proved. </w:t>
      </w:r>
      <w:r w:rsidR="00B84902" w:rsidRPr="00D45B16">
        <w:rPr>
          <w:rFonts w:ascii="Times New Roman" w:hAnsi="Times New Roman" w:cs="Times New Roman"/>
          <w:sz w:val="24"/>
          <w:szCs w:val="24"/>
        </w:rPr>
        <w:t>Counsel for the Appellant</w:t>
      </w:r>
      <w:r w:rsidRPr="00D45B16">
        <w:rPr>
          <w:rFonts w:ascii="Times New Roman" w:hAnsi="Times New Roman" w:cs="Times New Roman"/>
          <w:sz w:val="24"/>
          <w:szCs w:val="24"/>
        </w:rPr>
        <w:t xml:space="preserve"> relied on the case </w:t>
      </w:r>
      <w:r w:rsidR="00B34989" w:rsidRPr="00D45B16">
        <w:rPr>
          <w:rFonts w:ascii="Times New Roman" w:hAnsi="Times New Roman" w:cs="Times New Roman"/>
          <w:sz w:val="24"/>
          <w:szCs w:val="24"/>
        </w:rPr>
        <w:t xml:space="preserve">of </w:t>
      </w:r>
      <w:r w:rsidR="00B34989" w:rsidRPr="00B34989">
        <w:rPr>
          <w:rFonts w:ascii="Times New Roman" w:hAnsi="Times New Roman" w:cs="Times New Roman"/>
          <w:b/>
          <w:sz w:val="24"/>
          <w:szCs w:val="24"/>
        </w:rPr>
        <w:t>Kampala</w:t>
      </w:r>
      <w:r w:rsidR="009878FE" w:rsidRPr="00D45B16">
        <w:rPr>
          <w:rFonts w:ascii="Times New Roman" w:hAnsi="Times New Roman" w:cs="Times New Roman"/>
          <w:b/>
          <w:i/>
          <w:sz w:val="24"/>
          <w:szCs w:val="24"/>
        </w:rPr>
        <w:t xml:space="preserve"> Bottlers Ltd</w:t>
      </w:r>
      <w:r w:rsidR="009B0FC8" w:rsidRPr="00D45B16">
        <w:rPr>
          <w:rFonts w:ascii="Times New Roman" w:hAnsi="Times New Roman" w:cs="Times New Roman"/>
          <w:b/>
          <w:i/>
          <w:sz w:val="24"/>
          <w:szCs w:val="24"/>
        </w:rPr>
        <w:t xml:space="preserve"> </w:t>
      </w:r>
      <w:r w:rsidR="009878FE" w:rsidRPr="00D45B16">
        <w:rPr>
          <w:rFonts w:ascii="Times New Roman" w:hAnsi="Times New Roman" w:cs="Times New Roman"/>
          <w:b/>
          <w:i/>
          <w:sz w:val="24"/>
          <w:szCs w:val="24"/>
        </w:rPr>
        <w:t>v Damanico (U) Ltd</w:t>
      </w:r>
      <w:r w:rsidRPr="00D45B16">
        <w:rPr>
          <w:rFonts w:ascii="Times New Roman" w:hAnsi="Times New Roman" w:cs="Times New Roman"/>
          <w:b/>
          <w:i/>
          <w:sz w:val="24"/>
          <w:szCs w:val="24"/>
        </w:rPr>
        <w:t>,</w:t>
      </w:r>
      <w:r w:rsidRPr="00D45B16">
        <w:rPr>
          <w:rFonts w:ascii="Times New Roman" w:hAnsi="Times New Roman" w:cs="Times New Roman"/>
          <w:i/>
          <w:sz w:val="24"/>
          <w:szCs w:val="24"/>
        </w:rPr>
        <w:t xml:space="preserve"> </w:t>
      </w:r>
      <w:r w:rsidRPr="00D45B16">
        <w:rPr>
          <w:rFonts w:ascii="Times New Roman" w:hAnsi="Times New Roman" w:cs="Times New Roman"/>
          <w:b/>
          <w:i/>
          <w:sz w:val="24"/>
          <w:szCs w:val="24"/>
        </w:rPr>
        <w:t>Supreme Court Civil Appeal No. 22of 1992,</w:t>
      </w:r>
      <w:r w:rsidR="009878FE" w:rsidRPr="00D45B16">
        <w:rPr>
          <w:rFonts w:ascii="Times New Roman" w:hAnsi="Times New Roman" w:cs="Times New Roman"/>
          <w:b/>
          <w:sz w:val="24"/>
          <w:szCs w:val="24"/>
        </w:rPr>
        <w:t xml:space="preserve"> </w:t>
      </w:r>
      <w:r w:rsidR="009878FE" w:rsidRPr="00D45B16">
        <w:rPr>
          <w:rFonts w:ascii="Times New Roman" w:hAnsi="Times New Roman" w:cs="Times New Roman"/>
          <w:sz w:val="24"/>
          <w:szCs w:val="24"/>
        </w:rPr>
        <w:t xml:space="preserve">where Justice </w:t>
      </w:r>
      <w:r w:rsidR="00D16F5C" w:rsidRPr="00D45B16">
        <w:rPr>
          <w:rFonts w:ascii="Times New Roman" w:hAnsi="Times New Roman" w:cs="Times New Roman"/>
          <w:sz w:val="24"/>
          <w:szCs w:val="24"/>
        </w:rPr>
        <w:t>Wambuzi C.J</w:t>
      </w:r>
      <w:r w:rsidR="00B84902" w:rsidRPr="00D45B16">
        <w:rPr>
          <w:rFonts w:ascii="Times New Roman" w:hAnsi="Times New Roman" w:cs="Times New Roman"/>
          <w:sz w:val="24"/>
          <w:szCs w:val="24"/>
        </w:rPr>
        <w:t>,</w:t>
      </w:r>
      <w:r w:rsidR="00D16F5C" w:rsidRPr="00D45B16">
        <w:rPr>
          <w:rFonts w:ascii="Times New Roman" w:hAnsi="Times New Roman" w:cs="Times New Roman"/>
          <w:sz w:val="24"/>
          <w:szCs w:val="24"/>
        </w:rPr>
        <w:t xml:space="preserve"> </w:t>
      </w:r>
      <w:r w:rsidRPr="00D45B16">
        <w:rPr>
          <w:rFonts w:ascii="Times New Roman" w:hAnsi="Times New Roman" w:cs="Times New Roman"/>
          <w:sz w:val="24"/>
          <w:szCs w:val="24"/>
        </w:rPr>
        <w:t>h</w:t>
      </w:r>
      <w:r w:rsidR="00B84902" w:rsidRPr="00D45B16">
        <w:rPr>
          <w:rFonts w:ascii="Times New Roman" w:hAnsi="Times New Roman" w:cs="Times New Roman"/>
          <w:sz w:val="24"/>
          <w:szCs w:val="24"/>
        </w:rPr>
        <w:t>eld that</w:t>
      </w:r>
      <w:r w:rsidR="009B0FC8" w:rsidRPr="00D45B16">
        <w:rPr>
          <w:rFonts w:ascii="Times New Roman" w:hAnsi="Times New Roman" w:cs="Times New Roman"/>
          <w:sz w:val="24"/>
          <w:szCs w:val="24"/>
        </w:rPr>
        <w:t>:</w:t>
      </w:r>
    </w:p>
    <w:p w:rsidR="00D16F5C" w:rsidRPr="00D45B16" w:rsidRDefault="00D16F5C" w:rsidP="00A8295A">
      <w:pPr>
        <w:spacing w:after="0" w:line="360" w:lineRule="auto"/>
        <w:ind w:left="720" w:right="720"/>
        <w:jc w:val="both"/>
        <w:rPr>
          <w:rFonts w:ascii="Times New Roman" w:hAnsi="Times New Roman" w:cs="Times New Roman"/>
          <w:b/>
          <w:i/>
          <w:sz w:val="24"/>
          <w:szCs w:val="24"/>
        </w:rPr>
      </w:pPr>
      <w:r w:rsidRPr="00D45B16">
        <w:rPr>
          <w:rFonts w:ascii="Times New Roman" w:hAnsi="Times New Roman" w:cs="Times New Roman"/>
          <w:sz w:val="24"/>
          <w:szCs w:val="24"/>
        </w:rPr>
        <w:t>“</w:t>
      </w:r>
      <w:r w:rsidRPr="00D45B16">
        <w:rPr>
          <w:rFonts w:ascii="Times New Roman" w:hAnsi="Times New Roman" w:cs="Times New Roman"/>
          <w:b/>
          <w:i/>
          <w:sz w:val="24"/>
          <w:szCs w:val="24"/>
        </w:rPr>
        <w:t xml:space="preserve">Fraud must be proved strictly, the burden being heavier than that on </w:t>
      </w:r>
      <w:r w:rsidR="009B0FC8" w:rsidRPr="00D45B16">
        <w:rPr>
          <w:rFonts w:ascii="Times New Roman" w:hAnsi="Times New Roman" w:cs="Times New Roman"/>
          <w:b/>
          <w:i/>
          <w:sz w:val="24"/>
          <w:szCs w:val="24"/>
        </w:rPr>
        <w:t>the balance</w:t>
      </w:r>
      <w:r w:rsidRPr="00D45B16">
        <w:rPr>
          <w:rFonts w:ascii="Times New Roman" w:hAnsi="Times New Roman" w:cs="Times New Roman"/>
          <w:b/>
          <w:i/>
          <w:sz w:val="24"/>
          <w:szCs w:val="24"/>
        </w:rPr>
        <w:t xml:space="preserve"> of probability</w:t>
      </w:r>
      <w:r w:rsidRPr="00D45B16">
        <w:rPr>
          <w:rFonts w:ascii="Times New Roman" w:hAnsi="Times New Roman" w:cs="Times New Roman"/>
          <w:sz w:val="24"/>
          <w:szCs w:val="24"/>
        </w:rPr>
        <w:t>.</w:t>
      </w:r>
      <w:r w:rsidR="009B0FC8" w:rsidRPr="00D45B16">
        <w:rPr>
          <w:rFonts w:ascii="Times New Roman" w:hAnsi="Times New Roman" w:cs="Times New Roman"/>
          <w:sz w:val="24"/>
          <w:szCs w:val="24"/>
        </w:rPr>
        <w:t>”</w:t>
      </w:r>
    </w:p>
    <w:p w:rsidR="00D16F5C" w:rsidRPr="00D45B16" w:rsidRDefault="002D148D"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 xml:space="preserve">In response, </w:t>
      </w:r>
      <w:r w:rsidR="00D52181" w:rsidRPr="00D45B16">
        <w:rPr>
          <w:rFonts w:ascii="Times New Roman" w:hAnsi="Times New Roman" w:cs="Times New Roman"/>
          <w:sz w:val="24"/>
          <w:szCs w:val="24"/>
        </w:rPr>
        <w:t>Mr. Kwizera</w:t>
      </w:r>
      <w:r w:rsidRPr="00D45B16">
        <w:rPr>
          <w:rFonts w:ascii="Times New Roman" w:hAnsi="Times New Roman" w:cs="Times New Roman"/>
          <w:sz w:val="24"/>
          <w:szCs w:val="24"/>
        </w:rPr>
        <w:t xml:space="preserve"> argued </w:t>
      </w:r>
      <w:r w:rsidR="00D16F5C" w:rsidRPr="00D45B16">
        <w:rPr>
          <w:rFonts w:ascii="Times New Roman" w:hAnsi="Times New Roman" w:cs="Times New Roman"/>
          <w:sz w:val="24"/>
          <w:szCs w:val="24"/>
        </w:rPr>
        <w:t>that the Respondent</w:t>
      </w:r>
      <w:r w:rsidRPr="00D45B16">
        <w:rPr>
          <w:rFonts w:ascii="Times New Roman" w:hAnsi="Times New Roman" w:cs="Times New Roman"/>
          <w:sz w:val="24"/>
          <w:szCs w:val="24"/>
        </w:rPr>
        <w:t>s</w:t>
      </w:r>
      <w:r w:rsidR="00D16F5C" w:rsidRPr="00D45B16">
        <w:rPr>
          <w:rFonts w:ascii="Times New Roman" w:hAnsi="Times New Roman" w:cs="Times New Roman"/>
          <w:sz w:val="24"/>
          <w:szCs w:val="24"/>
        </w:rPr>
        <w:t xml:space="preserve"> </w:t>
      </w:r>
      <w:r w:rsidR="00DD6EA0" w:rsidRPr="00D45B16">
        <w:rPr>
          <w:rFonts w:ascii="Times New Roman" w:hAnsi="Times New Roman" w:cs="Times New Roman"/>
          <w:sz w:val="24"/>
          <w:szCs w:val="24"/>
        </w:rPr>
        <w:t>adduced</w:t>
      </w:r>
      <w:r w:rsidR="00D16F5C" w:rsidRPr="00D45B16">
        <w:rPr>
          <w:rFonts w:ascii="Times New Roman" w:hAnsi="Times New Roman" w:cs="Times New Roman"/>
          <w:sz w:val="24"/>
          <w:szCs w:val="24"/>
        </w:rPr>
        <w:t xml:space="preserve"> evidence </w:t>
      </w:r>
      <w:r w:rsidR="00DD6EA0" w:rsidRPr="00D45B16">
        <w:rPr>
          <w:rFonts w:ascii="Times New Roman" w:hAnsi="Times New Roman" w:cs="Times New Roman"/>
          <w:sz w:val="24"/>
          <w:szCs w:val="24"/>
        </w:rPr>
        <w:t xml:space="preserve">of several </w:t>
      </w:r>
      <w:r w:rsidR="00D16F5C" w:rsidRPr="00D45B16">
        <w:rPr>
          <w:rFonts w:ascii="Times New Roman" w:hAnsi="Times New Roman" w:cs="Times New Roman"/>
          <w:sz w:val="24"/>
          <w:szCs w:val="24"/>
        </w:rPr>
        <w:t>witness</w:t>
      </w:r>
      <w:r w:rsidR="002A1C51" w:rsidRPr="00D45B16">
        <w:rPr>
          <w:rFonts w:ascii="Times New Roman" w:hAnsi="Times New Roman" w:cs="Times New Roman"/>
          <w:sz w:val="24"/>
          <w:szCs w:val="24"/>
        </w:rPr>
        <w:t>es</w:t>
      </w:r>
      <w:r w:rsidR="00D16F5C" w:rsidRPr="00D45B16">
        <w:rPr>
          <w:rFonts w:ascii="Times New Roman" w:hAnsi="Times New Roman" w:cs="Times New Roman"/>
          <w:sz w:val="24"/>
          <w:szCs w:val="24"/>
        </w:rPr>
        <w:t xml:space="preserve"> </w:t>
      </w:r>
      <w:r w:rsidR="00996999" w:rsidRPr="00D45B16">
        <w:rPr>
          <w:rFonts w:ascii="Times New Roman" w:hAnsi="Times New Roman" w:cs="Times New Roman"/>
          <w:sz w:val="24"/>
          <w:szCs w:val="24"/>
        </w:rPr>
        <w:t>which sufficiently</w:t>
      </w:r>
      <w:r w:rsidR="00D16F5C" w:rsidRPr="00D45B16">
        <w:rPr>
          <w:rFonts w:ascii="Times New Roman" w:hAnsi="Times New Roman" w:cs="Times New Roman"/>
          <w:sz w:val="24"/>
          <w:szCs w:val="24"/>
        </w:rPr>
        <w:t xml:space="preserve"> prove</w:t>
      </w:r>
      <w:r w:rsidR="00996999" w:rsidRPr="00D45B16">
        <w:rPr>
          <w:rFonts w:ascii="Times New Roman" w:hAnsi="Times New Roman" w:cs="Times New Roman"/>
          <w:sz w:val="24"/>
          <w:szCs w:val="24"/>
        </w:rPr>
        <w:t>d</w:t>
      </w:r>
      <w:r w:rsidR="00D16F5C" w:rsidRPr="00D45B16">
        <w:rPr>
          <w:rFonts w:ascii="Times New Roman" w:hAnsi="Times New Roman" w:cs="Times New Roman"/>
          <w:sz w:val="24"/>
          <w:szCs w:val="24"/>
        </w:rPr>
        <w:t xml:space="preserve"> </w:t>
      </w:r>
      <w:r w:rsidR="00A35A9D" w:rsidRPr="00D45B16">
        <w:rPr>
          <w:rFonts w:ascii="Times New Roman" w:hAnsi="Times New Roman" w:cs="Times New Roman"/>
          <w:sz w:val="24"/>
          <w:szCs w:val="24"/>
        </w:rPr>
        <w:t>the</w:t>
      </w:r>
      <w:r w:rsidR="00D52181" w:rsidRPr="00D45B16">
        <w:rPr>
          <w:rFonts w:ascii="Times New Roman" w:hAnsi="Times New Roman" w:cs="Times New Roman"/>
          <w:sz w:val="24"/>
          <w:szCs w:val="24"/>
        </w:rPr>
        <w:t xml:space="preserve"> issue of</w:t>
      </w:r>
      <w:r w:rsidR="00A35A9D" w:rsidRPr="00D45B16">
        <w:rPr>
          <w:rFonts w:ascii="Times New Roman" w:hAnsi="Times New Roman" w:cs="Times New Roman"/>
          <w:sz w:val="24"/>
          <w:szCs w:val="24"/>
        </w:rPr>
        <w:t xml:space="preserve"> fraud</w:t>
      </w:r>
      <w:r w:rsidR="00DC54FE" w:rsidRPr="00D45B16">
        <w:rPr>
          <w:rFonts w:ascii="Times New Roman" w:hAnsi="Times New Roman" w:cs="Times New Roman"/>
          <w:sz w:val="24"/>
          <w:szCs w:val="24"/>
        </w:rPr>
        <w:t>,</w:t>
      </w:r>
      <w:r w:rsidR="00A35A9D" w:rsidRPr="00D45B16">
        <w:rPr>
          <w:rFonts w:ascii="Times New Roman" w:hAnsi="Times New Roman" w:cs="Times New Roman"/>
          <w:sz w:val="24"/>
          <w:szCs w:val="24"/>
        </w:rPr>
        <w:t xml:space="preserve"> in that</w:t>
      </w:r>
      <w:r w:rsidR="00D16F5C" w:rsidRPr="00D45B16">
        <w:rPr>
          <w:rFonts w:ascii="Times New Roman" w:hAnsi="Times New Roman" w:cs="Times New Roman"/>
          <w:sz w:val="24"/>
          <w:szCs w:val="24"/>
        </w:rPr>
        <w:t xml:space="preserve"> </w:t>
      </w:r>
      <w:r w:rsidRPr="00D45B16">
        <w:rPr>
          <w:rFonts w:ascii="Times New Roman" w:hAnsi="Times New Roman" w:cs="Times New Roman"/>
          <w:sz w:val="24"/>
          <w:szCs w:val="24"/>
        </w:rPr>
        <w:t>t</w:t>
      </w:r>
      <w:r w:rsidR="00D16F5C" w:rsidRPr="00D45B16">
        <w:rPr>
          <w:rFonts w:ascii="Times New Roman" w:hAnsi="Times New Roman" w:cs="Times New Roman"/>
          <w:sz w:val="24"/>
          <w:szCs w:val="24"/>
        </w:rPr>
        <w:t>he</w:t>
      </w:r>
      <w:r w:rsidR="00A35A9D" w:rsidRPr="00D45B16">
        <w:rPr>
          <w:rFonts w:ascii="Times New Roman" w:hAnsi="Times New Roman" w:cs="Times New Roman"/>
          <w:sz w:val="24"/>
          <w:szCs w:val="24"/>
        </w:rPr>
        <w:t xml:space="preserve"> Respondents </w:t>
      </w:r>
      <w:r w:rsidR="00D16F5C" w:rsidRPr="00D45B16">
        <w:rPr>
          <w:rFonts w:ascii="Times New Roman" w:hAnsi="Times New Roman" w:cs="Times New Roman"/>
          <w:sz w:val="24"/>
          <w:szCs w:val="24"/>
        </w:rPr>
        <w:t>had been in occupation of the suit land since 1973</w:t>
      </w:r>
      <w:r w:rsidRPr="00D45B16">
        <w:rPr>
          <w:rFonts w:ascii="Times New Roman" w:hAnsi="Times New Roman" w:cs="Times New Roman"/>
          <w:sz w:val="24"/>
          <w:szCs w:val="24"/>
        </w:rPr>
        <w:t xml:space="preserve">, </w:t>
      </w:r>
      <w:r w:rsidR="00DD6EA0" w:rsidRPr="00D45B16">
        <w:rPr>
          <w:rFonts w:ascii="Times New Roman" w:hAnsi="Times New Roman" w:cs="Times New Roman"/>
          <w:sz w:val="24"/>
          <w:szCs w:val="24"/>
        </w:rPr>
        <w:t xml:space="preserve">and </w:t>
      </w:r>
      <w:r w:rsidR="00D16F5C" w:rsidRPr="00D45B16">
        <w:rPr>
          <w:rFonts w:ascii="Times New Roman" w:hAnsi="Times New Roman" w:cs="Times New Roman"/>
          <w:sz w:val="24"/>
          <w:szCs w:val="24"/>
        </w:rPr>
        <w:t xml:space="preserve">had visible developments on the land such as houses, a </w:t>
      </w:r>
      <w:r w:rsidR="00DD6EA0" w:rsidRPr="00D45B16">
        <w:rPr>
          <w:rFonts w:ascii="Times New Roman" w:hAnsi="Times New Roman" w:cs="Times New Roman"/>
          <w:sz w:val="24"/>
          <w:szCs w:val="24"/>
        </w:rPr>
        <w:t>k</w:t>
      </w:r>
      <w:r w:rsidR="00D16F5C" w:rsidRPr="00D45B16">
        <w:rPr>
          <w:rFonts w:ascii="Times New Roman" w:hAnsi="Times New Roman" w:cs="Times New Roman"/>
          <w:sz w:val="24"/>
          <w:szCs w:val="24"/>
        </w:rPr>
        <w:t xml:space="preserve">raal, </w:t>
      </w:r>
      <w:r w:rsidR="00DD6EA0" w:rsidRPr="00D45B16">
        <w:rPr>
          <w:rFonts w:ascii="Times New Roman" w:hAnsi="Times New Roman" w:cs="Times New Roman"/>
          <w:sz w:val="24"/>
          <w:szCs w:val="24"/>
        </w:rPr>
        <w:t xml:space="preserve">water </w:t>
      </w:r>
      <w:r w:rsidR="00D16F5C" w:rsidRPr="00D45B16">
        <w:rPr>
          <w:rFonts w:ascii="Times New Roman" w:hAnsi="Times New Roman" w:cs="Times New Roman"/>
          <w:sz w:val="24"/>
          <w:szCs w:val="24"/>
        </w:rPr>
        <w:t>wells and a perimeter f</w:t>
      </w:r>
      <w:r w:rsidR="002A1C51" w:rsidRPr="00D45B16">
        <w:rPr>
          <w:rFonts w:ascii="Times New Roman" w:hAnsi="Times New Roman" w:cs="Times New Roman"/>
          <w:sz w:val="24"/>
          <w:szCs w:val="24"/>
        </w:rPr>
        <w:t xml:space="preserve">ence along the suit land. </w:t>
      </w:r>
      <w:r w:rsidRPr="00D45B16">
        <w:rPr>
          <w:rFonts w:ascii="Times New Roman" w:hAnsi="Times New Roman" w:cs="Times New Roman"/>
          <w:sz w:val="24"/>
          <w:szCs w:val="24"/>
        </w:rPr>
        <w:t>The</w:t>
      </w:r>
      <w:r w:rsidR="006F5CEB" w:rsidRPr="00D45B16">
        <w:rPr>
          <w:rFonts w:ascii="Times New Roman" w:hAnsi="Times New Roman" w:cs="Times New Roman"/>
          <w:sz w:val="24"/>
          <w:szCs w:val="24"/>
        </w:rPr>
        <w:t>y</w:t>
      </w:r>
      <w:r w:rsidRPr="00D45B16">
        <w:rPr>
          <w:rFonts w:ascii="Times New Roman" w:hAnsi="Times New Roman" w:cs="Times New Roman"/>
          <w:sz w:val="24"/>
          <w:szCs w:val="24"/>
        </w:rPr>
        <w:t xml:space="preserve"> </w:t>
      </w:r>
      <w:r w:rsidR="00D16F5C" w:rsidRPr="00D45B16">
        <w:rPr>
          <w:rFonts w:ascii="Times New Roman" w:hAnsi="Times New Roman" w:cs="Times New Roman"/>
          <w:sz w:val="24"/>
          <w:szCs w:val="24"/>
        </w:rPr>
        <w:t>w</w:t>
      </w:r>
      <w:r w:rsidRPr="00D45B16">
        <w:rPr>
          <w:rFonts w:ascii="Times New Roman" w:hAnsi="Times New Roman" w:cs="Times New Roman"/>
          <w:sz w:val="24"/>
          <w:szCs w:val="24"/>
        </w:rPr>
        <w:t>ere</w:t>
      </w:r>
      <w:r w:rsidR="00D16F5C" w:rsidRPr="00D45B16">
        <w:rPr>
          <w:rFonts w:ascii="Times New Roman" w:hAnsi="Times New Roman" w:cs="Times New Roman"/>
          <w:sz w:val="24"/>
          <w:szCs w:val="24"/>
        </w:rPr>
        <w:t xml:space="preserve"> chased away </w:t>
      </w:r>
      <w:r w:rsidR="002A1C51" w:rsidRPr="00D45B16">
        <w:rPr>
          <w:rFonts w:ascii="Times New Roman" w:hAnsi="Times New Roman" w:cs="Times New Roman"/>
          <w:sz w:val="24"/>
          <w:szCs w:val="24"/>
        </w:rPr>
        <w:t xml:space="preserve">from the suit land </w:t>
      </w:r>
      <w:r w:rsidR="00D16F5C" w:rsidRPr="00D45B16">
        <w:rPr>
          <w:rFonts w:ascii="Times New Roman" w:hAnsi="Times New Roman" w:cs="Times New Roman"/>
          <w:sz w:val="24"/>
          <w:szCs w:val="24"/>
        </w:rPr>
        <w:t>in 1982</w:t>
      </w:r>
      <w:r w:rsidR="00D52181" w:rsidRPr="00D45B16">
        <w:rPr>
          <w:rFonts w:ascii="Times New Roman" w:hAnsi="Times New Roman" w:cs="Times New Roman"/>
          <w:sz w:val="24"/>
          <w:szCs w:val="24"/>
        </w:rPr>
        <w:t>,</w:t>
      </w:r>
      <w:r w:rsidR="00D16F5C" w:rsidRPr="00D45B16">
        <w:rPr>
          <w:rFonts w:ascii="Times New Roman" w:hAnsi="Times New Roman" w:cs="Times New Roman"/>
          <w:sz w:val="24"/>
          <w:szCs w:val="24"/>
        </w:rPr>
        <w:t xml:space="preserve"> </w:t>
      </w:r>
      <w:r w:rsidR="006F5CEB" w:rsidRPr="00D45B16">
        <w:rPr>
          <w:rFonts w:ascii="Times New Roman" w:hAnsi="Times New Roman" w:cs="Times New Roman"/>
          <w:sz w:val="24"/>
          <w:szCs w:val="24"/>
        </w:rPr>
        <w:t>but that</w:t>
      </w:r>
      <w:r w:rsidR="00D16F5C" w:rsidRPr="00D45B16">
        <w:rPr>
          <w:rFonts w:ascii="Times New Roman" w:hAnsi="Times New Roman" w:cs="Times New Roman"/>
          <w:sz w:val="24"/>
          <w:szCs w:val="24"/>
        </w:rPr>
        <w:t xml:space="preserve"> </w:t>
      </w:r>
      <w:r w:rsidRPr="00D45B16">
        <w:rPr>
          <w:rFonts w:ascii="Times New Roman" w:hAnsi="Times New Roman" w:cs="Times New Roman"/>
          <w:sz w:val="24"/>
          <w:szCs w:val="24"/>
        </w:rPr>
        <w:t>t</w:t>
      </w:r>
      <w:r w:rsidR="00D16F5C" w:rsidRPr="00D45B16">
        <w:rPr>
          <w:rFonts w:ascii="Times New Roman" w:hAnsi="Times New Roman" w:cs="Times New Roman"/>
          <w:sz w:val="24"/>
          <w:szCs w:val="24"/>
        </w:rPr>
        <w:t>he</w:t>
      </w:r>
      <w:r w:rsidRPr="00D45B16">
        <w:rPr>
          <w:rFonts w:ascii="Times New Roman" w:hAnsi="Times New Roman" w:cs="Times New Roman"/>
          <w:sz w:val="24"/>
          <w:szCs w:val="24"/>
        </w:rPr>
        <w:t>y</w:t>
      </w:r>
      <w:r w:rsidR="00D16F5C" w:rsidRPr="00D45B16">
        <w:rPr>
          <w:rFonts w:ascii="Times New Roman" w:hAnsi="Times New Roman" w:cs="Times New Roman"/>
          <w:sz w:val="24"/>
          <w:szCs w:val="24"/>
        </w:rPr>
        <w:t xml:space="preserve"> returned in 1986 and </w:t>
      </w:r>
      <w:r w:rsidR="00B545B2" w:rsidRPr="00D45B16">
        <w:rPr>
          <w:rFonts w:ascii="Times New Roman" w:hAnsi="Times New Roman" w:cs="Times New Roman"/>
          <w:sz w:val="24"/>
          <w:szCs w:val="24"/>
        </w:rPr>
        <w:t>took back</w:t>
      </w:r>
      <w:r w:rsidR="00D16F5C" w:rsidRPr="00D45B16">
        <w:rPr>
          <w:rFonts w:ascii="Times New Roman" w:hAnsi="Times New Roman" w:cs="Times New Roman"/>
          <w:sz w:val="24"/>
          <w:szCs w:val="24"/>
        </w:rPr>
        <w:t xml:space="preserve"> possession of the land </w:t>
      </w:r>
      <w:r w:rsidR="00DD6EA0" w:rsidRPr="00D45B16">
        <w:rPr>
          <w:rFonts w:ascii="Times New Roman" w:hAnsi="Times New Roman" w:cs="Times New Roman"/>
          <w:sz w:val="24"/>
          <w:szCs w:val="24"/>
        </w:rPr>
        <w:t xml:space="preserve">up </w:t>
      </w:r>
      <w:r w:rsidR="00D16F5C" w:rsidRPr="00D45B16">
        <w:rPr>
          <w:rFonts w:ascii="Times New Roman" w:hAnsi="Times New Roman" w:cs="Times New Roman"/>
          <w:sz w:val="24"/>
          <w:szCs w:val="24"/>
        </w:rPr>
        <w:t>to date.</w:t>
      </w:r>
      <w:r w:rsidR="006F5CEB" w:rsidRPr="00D45B16">
        <w:rPr>
          <w:rFonts w:ascii="Times New Roman" w:hAnsi="Times New Roman" w:cs="Times New Roman"/>
          <w:sz w:val="24"/>
          <w:szCs w:val="24"/>
        </w:rPr>
        <w:t xml:space="preserve"> T</w:t>
      </w:r>
      <w:r w:rsidR="00D16F5C" w:rsidRPr="00D45B16">
        <w:rPr>
          <w:rFonts w:ascii="Times New Roman" w:hAnsi="Times New Roman" w:cs="Times New Roman"/>
          <w:sz w:val="24"/>
          <w:szCs w:val="24"/>
        </w:rPr>
        <w:t xml:space="preserve">he </w:t>
      </w:r>
      <w:r w:rsidR="001E7AED" w:rsidRPr="00D45B16">
        <w:rPr>
          <w:rFonts w:ascii="Times New Roman" w:hAnsi="Times New Roman" w:cs="Times New Roman"/>
          <w:sz w:val="24"/>
          <w:szCs w:val="24"/>
        </w:rPr>
        <w:t>Appellant</w:t>
      </w:r>
      <w:r w:rsidR="00D16F5C" w:rsidRPr="00D45B16">
        <w:rPr>
          <w:rFonts w:ascii="Times New Roman" w:hAnsi="Times New Roman" w:cs="Times New Roman"/>
          <w:sz w:val="24"/>
          <w:szCs w:val="24"/>
        </w:rPr>
        <w:t xml:space="preserve"> got registered </w:t>
      </w:r>
      <w:r w:rsidR="006F5CEB" w:rsidRPr="00D45B16">
        <w:rPr>
          <w:rFonts w:ascii="Times New Roman" w:hAnsi="Times New Roman" w:cs="Times New Roman"/>
          <w:sz w:val="24"/>
          <w:szCs w:val="24"/>
        </w:rPr>
        <w:t xml:space="preserve">for the initial five years </w:t>
      </w:r>
      <w:r w:rsidR="00DF43F8" w:rsidRPr="00D45B16">
        <w:rPr>
          <w:rFonts w:ascii="Times New Roman" w:hAnsi="Times New Roman" w:cs="Times New Roman"/>
          <w:sz w:val="24"/>
          <w:szCs w:val="24"/>
        </w:rPr>
        <w:t>i</w:t>
      </w:r>
      <w:r w:rsidR="00D16F5C" w:rsidRPr="00D45B16">
        <w:rPr>
          <w:rFonts w:ascii="Times New Roman" w:hAnsi="Times New Roman" w:cs="Times New Roman"/>
          <w:sz w:val="24"/>
          <w:szCs w:val="24"/>
        </w:rPr>
        <w:t>n 1989</w:t>
      </w:r>
      <w:r w:rsidR="00DD6EA0" w:rsidRPr="00D45B16">
        <w:rPr>
          <w:rFonts w:ascii="Times New Roman" w:hAnsi="Times New Roman" w:cs="Times New Roman"/>
          <w:sz w:val="24"/>
          <w:szCs w:val="24"/>
        </w:rPr>
        <w:t xml:space="preserve">, and </w:t>
      </w:r>
      <w:r w:rsidR="00996999" w:rsidRPr="00D45B16">
        <w:rPr>
          <w:rFonts w:ascii="Times New Roman" w:hAnsi="Times New Roman" w:cs="Times New Roman"/>
          <w:sz w:val="24"/>
          <w:szCs w:val="24"/>
        </w:rPr>
        <w:t>for</w:t>
      </w:r>
      <w:r w:rsidR="006F5CEB" w:rsidRPr="00D45B16">
        <w:rPr>
          <w:rFonts w:ascii="Times New Roman" w:hAnsi="Times New Roman" w:cs="Times New Roman"/>
          <w:sz w:val="24"/>
          <w:szCs w:val="24"/>
        </w:rPr>
        <w:t xml:space="preserve"> </w:t>
      </w:r>
      <w:r w:rsidR="00DD6EA0" w:rsidRPr="00D45B16">
        <w:rPr>
          <w:rFonts w:ascii="Times New Roman" w:hAnsi="Times New Roman" w:cs="Times New Roman"/>
          <w:sz w:val="24"/>
          <w:szCs w:val="24"/>
        </w:rPr>
        <w:t>a full</w:t>
      </w:r>
      <w:r w:rsidR="00D16F5C" w:rsidRPr="00D45B16">
        <w:rPr>
          <w:rFonts w:ascii="Times New Roman" w:hAnsi="Times New Roman" w:cs="Times New Roman"/>
          <w:sz w:val="24"/>
          <w:szCs w:val="24"/>
        </w:rPr>
        <w:t xml:space="preserve"> term </w:t>
      </w:r>
      <w:r w:rsidR="00DF43F8" w:rsidRPr="00D45B16">
        <w:rPr>
          <w:rFonts w:ascii="Times New Roman" w:hAnsi="Times New Roman" w:cs="Times New Roman"/>
          <w:sz w:val="24"/>
          <w:szCs w:val="24"/>
        </w:rPr>
        <w:t>in</w:t>
      </w:r>
      <w:r w:rsidR="00D16F5C" w:rsidRPr="00D45B16">
        <w:rPr>
          <w:rFonts w:ascii="Times New Roman" w:hAnsi="Times New Roman" w:cs="Times New Roman"/>
          <w:sz w:val="24"/>
          <w:szCs w:val="24"/>
        </w:rPr>
        <w:t xml:space="preserve"> 1995. </w:t>
      </w:r>
      <w:r w:rsidR="006F5CEB" w:rsidRPr="00D45B16">
        <w:rPr>
          <w:rFonts w:ascii="Times New Roman" w:hAnsi="Times New Roman" w:cs="Times New Roman"/>
          <w:sz w:val="24"/>
          <w:szCs w:val="24"/>
        </w:rPr>
        <w:t>His</w:t>
      </w:r>
      <w:r w:rsidR="00D16F5C" w:rsidRPr="00D45B16">
        <w:rPr>
          <w:rFonts w:ascii="Times New Roman" w:hAnsi="Times New Roman" w:cs="Times New Roman"/>
          <w:sz w:val="24"/>
          <w:szCs w:val="24"/>
        </w:rPr>
        <w:t xml:space="preserve"> survey mark stones were </w:t>
      </w:r>
      <w:r w:rsidR="00DF43F8" w:rsidRPr="00D45B16">
        <w:rPr>
          <w:rFonts w:ascii="Times New Roman" w:hAnsi="Times New Roman" w:cs="Times New Roman"/>
          <w:sz w:val="24"/>
          <w:szCs w:val="24"/>
        </w:rPr>
        <w:t>superimposed</w:t>
      </w:r>
      <w:r w:rsidR="00D16F5C" w:rsidRPr="00D45B16">
        <w:rPr>
          <w:rFonts w:ascii="Times New Roman" w:hAnsi="Times New Roman" w:cs="Times New Roman"/>
          <w:sz w:val="24"/>
          <w:szCs w:val="24"/>
        </w:rPr>
        <w:t xml:space="preserve"> on top of those belonging to the Respondent</w:t>
      </w:r>
      <w:r w:rsidR="001E7AED" w:rsidRPr="00D45B16">
        <w:rPr>
          <w:rFonts w:ascii="Times New Roman" w:hAnsi="Times New Roman" w:cs="Times New Roman"/>
          <w:sz w:val="24"/>
          <w:szCs w:val="24"/>
        </w:rPr>
        <w:t>s -</w:t>
      </w:r>
      <w:r w:rsidR="00DD6EA0" w:rsidRPr="00D45B16">
        <w:rPr>
          <w:rFonts w:ascii="Times New Roman" w:hAnsi="Times New Roman" w:cs="Times New Roman"/>
          <w:sz w:val="24"/>
          <w:szCs w:val="24"/>
        </w:rPr>
        <w:t xml:space="preserve"> a </w:t>
      </w:r>
      <w:r w:rsidR="00D16F5C" w:rsidRPr="00D45B16">
        <w:rPr>
          <w:rFonts w:ascii="Times New Roman" w:hAnsi="Times New Roman" w:cs="Times New Roman"/>
          <w:sz w:val="24"/>
          <w:szCs w:val="24"/>
        </w:rPr>
        <w:t>fact</w:t>
      </w:r>
      <w:r w:rsidR="00DD6EA0" w:rsidRPr="00D45B16">
        <w:rPr>
          <w:rFonts w:ascii="Times New Roman" w:hAnsi="Times New Roman" w:cs="Times New Roman"/>
          <w:sz w:val="24"/>
          <w:szCs w:val="24"/>
        </w:rPr>
        <w:t xml:space="preserve"> which</w:t>
      </w:r>
      <w:r w:rsidR="00D16F5C" w:rsidRPr="00D45B16">
        <w:rPr>
          <w:rFonts w:ascii="Times New Roman" w:hAnsi="Times New Roman" w:cs="Times New Roman"/>
          <w:sz w:val="24"/>
          <w:szCs w:val="24"/>
        </w:rPr>
        <w:t xml:space="preserve"> was put to the </w:t>
      </w:r>
      <w:r w:rsidR="001E7AED" w:rsidRPr="00D45B16">
        <w:rPr>
          <w:rFonts w:ascii="Times New Roman" w:hAnsi="Times New Roman" w:cs="Times New Roman"/>
          <w:sz w:val="24"/>
          <w:szCs w:val="24"/>
        </w:rPr>
        <w:t>Appellant</w:t>
      </w:r>
      <w:r w:rsidR="00D16F5C" w:rsidRPr="00D45B16">
        <w:rPr>
          <w:rFonts w:ascii="Times New Roman" w:hAnsi="Times New Roman" w:cs="Times New Roman"/>
          <w:sz w:val="24"/>
          <w:szCs w:val="24"/>
        </w:rPr>
        <w:t xml:space="preserve">’s </w:t>
      </w:r>
      <w:r w:rsidR="00FC09CE" w:rsidRPr="00D45B16">
        <w:rPr>
          <w:rFonts w:ascii="Times New Roman" w:hAnsi="Times New Roman" w:cs="Times New Roman"/>
          <w:sz w:val="24"/>
          <w:szCs w:val="24"/>
        </w:rPr>
        <w:t>surveyors</w:t>
      </w:r>
      <w:r w:rsidR="001E7AED" w:rsidRPr="00D45B16">
        <w:rPr>
          <w:rFonts w:ascii="Times New Roman" w:hAnsi="Times New Roman" w:cs="Times New Roman"/>
          <w:sz w:val="24"/>
          <w:szCs w:val="24"/>
        </w:rPr>
        <w:t>,</w:t>
      </w:r>
      <w:r w:rsidR="00D16F5C" w:rsidRPr="00D45B16">
        <w:rPr>
          <w:rFonts w:ascii="Times New Roman" w:hAnsi="Times New Roman" w:cs="Times New Roman"/>
          <w:sz w:val="24"/>
          <w:szCs w:val="24"/>
        </w:rPr>
        <w:t xml:space="preserve"> but they ignored it. </w:t>
      </w:r>
      <w:r w:rsidR="006F5CEB" w:rsidRPr="00D45B16">
        <w:rPr>
          <w:rFonts w:ascii="Times New Roman" w:hAnsi="Times New Roman" w:cs="Times New Roman"/>
          <w:sz w:val="24"/>
          <w:szCs w:val="24"/>
        </w:rPr>
        <w:t>B</w:t>
      </w:r>
      <w:r w:rsidR="00D16F5C" w:rsidRPr="00D45B16">
        <w:rPr>
          <w:rFonts w:ascii="Times New Roman" w:hAnsi="Times New Roman" w:cs="Times New Roman"/>
          <w:sz w:val="24"/>
          <w:szCs w:val="24"/>
        </w:rPr>
        <w:t>y the t</w:t>
      </w:r>
      <w:r w:rsidR="00DD6EA0" w:rsidRPr="00D45B16">
        <w:rPr>
          <w:rFonts w:ascii="Times New Roman" w:hAnsi="Times New Roman" w:cs="Times New Roman"/>
          <w:sz w:val="24"/>
          <w:szCs w:val="24"/>
        </w:rPr>
        <w:t xml:space="preserve">ime the </w:t>
      </w:r>
      <w:r w:rsidR="001E7AED" w:rsidRPr="00D45B16">
        <w:rPr>
          <w:rFonts w:ascii="Times New Roman" w:hAnsi="Times New Roman" w:cs="Times New Roman"/>
          <w:sz w:val="24"/>
          <w:szCs w:val="24"/>
        </w:rPr>
        <w:t>Appellant</w:t>
      </w:r>
      <w:r w:rsidR="00DD6EA0" w:rsidRPr="00D45B16">
        <w:rPr>
          <w:rFonts w:ascii="Times New Roman" w:hAnsi="Times New Roman" w:cs="Times New Roman"/>
          <w:sz w:val="24"/>
          <w:szCs w:val="24"/>
        </w:rPr>
        <w:t xml:space="preserve"> got </w:t>
      </w:r>
      <w:r w:rsidR="006F5CEB" w:rsidRPr="00D45B16">
        <w:rPr>
          <w:rFonts w:ascii="Times New Roman" w:hAnsi="Times New Roman" w:cs="Times New Roman"/>
          <w:sz w:val="24"/>
          <w:szCs w:val="24"/>
        </w:rPr>
        <w:t>his</w:t>
      </w:r>
      <w:r w:rsidR="00DD6EA0" w:rsidRPr="00D45B16">
        <w:rPr>
          <w:rFonts w:ascii="Times New Roman" w:hAnsi="Times New Roman" w:cs="Times New Roman"/>
          <w:sz w:val="24"/>
          <w:szCs w:val="24"/>
        </w:rPr>
        <w:t xml:space="preserve"> title</w:t>
      </w:r>
      <w:r w:rsidR="00D16F5C" w:rsidRPr="00D45B16">
        <w:rPr>
          <w:rFonts w:ascii="Times New Roman" w:hAnsi="Times New Roman" w:cs="Times New Roman"/>
          <w:sz w:val="24"/>
          <w:szCs w:val="24"/>
        </w:rPr>
        <w:t xml:space="preserve"> in </w:t>
      </w:r>
      <w:r w:rsidR="00DD6EA0" w:rsidRPr="00D45B16">
        <w:rPr>
          <w:rFonts w:ascii="Times New Roman" w:hAnsi="Times New Roman" w:cs="Times New Roman"/>
          <w:sz w:val="24"/>
          <w:szCs w:val="24"/>
        </w:rPr>
        <w:t>1989</w:t>
      </w:r>
      <w:r w:rsidR="006F5CEB" w:rsidRPr="00D45B16">
        <w:rPr>
          <w:rFonts w:ascii="Times New Roman" w:hAnsi="Times New Roman" w:cs="Times New Roman"/>
          <w:sz w:val="24"/>
          <w:szCs w:val="24"/>
        </w:rPr>
        <w:t>,</w:t>
      </w:r>
      <w:r w:rsidR="00FC09CE" w:rsidRPr="00D45B16">
        <w:rPr>
          <w:rFonts w:ascii="Times New Roman" w:hAnsi="Times New Roman" w:cs="Times New Roman"/>
          <w:sz w:val="24"/>
          <w:szCs w:val="24"/>
        </w:rPr>
        <w:t xml:space="preserve"> the Respondent</w:t>
      </w:r>
      <w:r w:rsidR="001E7AED" w:rsidRPr="00D45B16">
        <w:rPr>
          <w:rFonts w:ascii="Times New Roman" w:hAnsi="Times New Roman" w:cs="Times New Roman"/>
          <w:sz w:val="24"/>
          <w:szCs w:val="24"/>
        </w:rPr>
        <w:t>s</w:t>
      </w:r>
      <w:r w:rsidR="00FC09CE" w:rsidRPr="00D45B16">
        <w:rPr>
          <w:rFonts w:ascii="Times New Roman" w:hAnsi="Times New Roman" w:cs="Times New Roman"/>
          <w:sz w:val="24"/>
          <w:szCs w:val="24"/>
        </w:rPr>
        <w:t xml:space="preserve"> had returned </w:t>
      </w:r>
      <w:r w:rsidR="006F5CEB" w:rsidRPr="00D45B16">
        <w:rPr>
          <w:rFonts w:ascii="Times New Roman" w:hAnsi="Times New Roman" w:cs="Times New Roman"/>
          <w:sz w:val="24"/>
          <w:szCs w:val="24"/>
        </w:rPr>
        <w:t>to the land</w:t>
      </w:r>
      <w:r w:rsidR="00FC09CE" w:rsidRPr="00D45B16">
        <w:rPr>
          <w:rFonts w:ascii="Times New Roman" w:hAnsi="Times New Roman" w:cs="Times New Roman"/>
          <w:sz w:val="24"/>
          <w:szCs w:val="24"/>
        </w:rPr>
        <w:t xml:space="preserve"> 1986 and w</w:t>
      </w:r>
      <w:r w:rsidR="001E7AED" w:rsidRPr="00D45B16">
        <w:rPr>
          <w:rFonts w:ascii="Times New Roman" w:hAnsi="Times New Roman" w:cs="Times New Roman"/>
          <w:sz w:val="24"/>
          <w:szCs w:val="24"/>
        </w:rPr>
        <w:t>ere</w:t>
      </w:r>
      <w:r w:rsidR="00FC09CE" w:rsidRPr="00D45B16">
        <w:rPr>
          <w:rFonts w:ascii="Times New Roman" w:hAnsi="Times New Roman" w:cs="Times New Roman"/>
          <w:sz w:val="24"/>
          <w:szCs w:val="24"/>
        </w:rPr>
        <w:t xml:space="preserve"> in occupation.</w:t>
      </w:r>
    </w:p>
    <w:p w:rsidR="00E53A71" w:rsidRPr="00D45B16" w:rsidRDefault="00FC09CE"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 xml:space="preserve">The position of the law </w:t>
      </w:r>
      <w:r w:rsidR="00DC54FE" w:rsidRPr="00D45B16">
        <w:rPr>
          <w:rFonts w:ascii="Times New Roman" w:hAnsi="Times New Roman" w:cs="Times New Roman"/>
          <w:sz w:val="24"/>
          <w:szCs w:val="24"/>
        </w:rPr>
        <w:t>as it relates to</w:t>
      </w:r>
      <w:r w:rsidRPr="00D45B16">
        <w:rPr>
          <w:rFonts w:ascii="Times New Roman" w:hAnsi="Times New Roman" w:cs="Times New Roman"/>
          <w:sz w:val="24"/>
          <w:szCs w:val="24"/>
        </w:rPr>
        <w:t xml:space="preserve"> fraud </w:t>
      </w:r>
      <w:r w:rsidR="00EC0A87" w:rsidRPr="00D45B16">
        <w:rPr>
          <w:rFonts w:ascii="Times New Roman" w:hAnsi="Times New Roman" w:cs="Times New Roman"/>
          <w:sz w:val="24"/>
          <w:szCs w:val="24"/>
        </w:rPr>
        <w:t>is</w:t>
      </w:r>
      <w:r w:rsidRPr="00D45B16">
        <w:rPr>
          <w:rFonts w:ascii="Times New Roman" w:hAnsi="Times New Roman" w:cs="Times New Roman"/>
          <w:sz w:val="24"/>
          <w:szCs w:val="24"/>
        </w:rPr>
        <w:t xml:space="preserve"> </w:t>
      </w:r>
      <w:r w:rsidR="00DF43F8" w:rsidRPr="00D45B16">
        <w:rPr>
          <w:rFonts w:ascii="Times New Roman" w:hAnsi="Times New Roman" w:cs="Times New Roman"/>
          <w:sz w:val="24"/>
          <w:szCs w:val="24"/>
        </w:rPr>
        <w:t xml:space="preserve">well </w:t>
      </w:r>
      <w:r w:rsidR="00B10968" w:rsidRPr="00D45B16">
        <w:rPr>
          <w:rFonts w:ascii="Times New Roman" w:hAnsi="Times New Roman" w:cs="Times New Roman"/>
          <w:sz w:val="24"/>
          <w:szCs w:val="24"/>
        </w:rPr>
        <w:t xml:space="preserve">settled. In </w:t>
      </w:r>
      <w:r w:rsidRPr="00D45B16">
        <w:rPr>
          <w:rFonts w:ascii="Times New Roman" w:hAnsi="Times New Roman" w:cs="Times New Roman"/>
          <w:b/>
          <w:i/>
          <w:sz w:val="24"/>
          <w:szCs w:val="24"/>
        </w:rPr>
        <w:t xml:space="preserve">Fredrick </w:t>
      </w:r>
      <w:r w:rsidR="002A1C51" w:rsidRPr="00D45B16">
        <w:rPr>
          <w:rFonts w:ascii="Times New Roman" w:hAnsi="Times New Roman" w:cs="Times New Roman"/>
          <w:b/>
          <w:i/>
          <w:sz w:val="24"/>
          <w:szCs w:val="24"/>
        </w:rPr>
        <w:t>J. K</w:t>
      </w:r>
      <w:r w:rsidRPr="00D45B16">
        <w:rPr>
          <w:rFonts w:ascii="Times New Roman" w:hAnsi="Times New Roman" w:cs="Times New Roman"/>
          <w:b/>
          <w:i/>
          <w:sz w:val="24"/>
          <w:szCs w:val="24"/>
        </w:rPr>
        <w:t xml:space="preserve"> Zaabwe</w:t>
      </w:r>
      <w:r w:rsidR="00EC0A87" w:rsidRPr="00D45B16">
        <w:rPr>
          <w:rFonts w:ascii="Times New Roman" w:hAnsi="Times New Roman" w:cs="Times New Roman"/>
          <w:b/>
          <w:i/>
          <w:sz w:val="24"/>
          <w:szCs w:val="24"/>
        </w:rPr>
        <w:t xml:space="preserve"> </w:t>
      </w:r>
      <w:r w:rsidRPr="00D45B16">
        <w:rPr>
          <w:rFonts w:ascii="Times New Roman" w:hAnsi="Times New Roman" w:cs="Times New Roman"/>
          <w:b/>
          <w:i/>
          <w:sz w:val="24"/>
          <w:szCs w:val="24"/>
        </w:rPr>
        <w:t>v</w:t>
      </w:r>
      <w:r w:rsidR="00EC0A87" w:rsidRPr="00D45B16">
        <w:rPr>
          <w:rFonts w:ascii="Times New Roman" w:hAnsi="Times New Roman" w:cs="Times New Roman"/>
          <w:b/>
          <w:i/>
          <w:sz w:val="24"/>
          <w:szCs w:val="24"/>
        </w:rPr>
        <w:t xml:space="preserve">. Orient Bank &amp; 5 </w:t>
      </w:r>
      <w:r w:rsidRPr="00D45B16">
        <w:rPr>
          <w:rFonts w:ascii="Times New Roman" w:hAnsi="Times New Roman" w:cs="Times New Roman"/>
          <w:b/>
          <w:i/>
          <w:sz w:val="24"/>
          <w:szCs w:val="24"/>
        </w:rPr>
        <w:t>S</w:t>
      </w:r>
      <w:r w:rsidR="00EC0A87" w:rsidRPr="00D45B16">
        <w:rPr>
          <w:rFonts w:ascii="Times New Roman" w:hAnsi="Times New Roman" w:cs="Times New Roman"/>
          <w:b/>
          <w:i/>
          <w:sz w:val="24"/>
          <w:szCs w:val="24"/>
        </w:rPr>
        <w:t>.C</w:t>
      </w:r>
      <w:r w:rsidRPr="00D45B16">
        <w:rPr>
          <w:rFonts w:ascii="Times New Roman" w:hAnsi="Times New Roman" w:cs="Times New Roman"/>
          <w:b/>
          <w:i/>
          <w:sz w:val="24"/>
          <w:szCs w:val="24"/>
        </w:rPr>
        <w:t xml:space="preserve"> Civ</w:t>
      </w:r>
      <w:r w:rsidR="00EC0A87" w:rsidRPr="00D45B16">
        <w:rPr>
          <w:rFonts w:ascii="Times New Roman" w:hAnsi="Times New Roman" w:cs="Times New Roman"/>
          <w:b/>
          <w:i/>
          <w:sz w:val="24"/>
          <w:szCs w:val="24"/>
        </w:rPr>
        <w:t>.</w:t>
      </w:r>
      <w:r w:rsidRPr="00D45B16">
        <w:rPr>
          <w:rFonts w:ascii="Times New Roman" w:hAnsi="Times New Roman" w:cs="Times New Roman"/>
          <w:b/>
          <w:i/>
          <w:sz w:val="24"/>
          <w:szCs w:val="24"/>
        </w:rPr>
        <w:t xml:space="preserve"> Appeal No. 4</w:t>
      </w:r>
      <w:r w:rsidR="00EC0A87" w:rsidRPr="00D45B16">
        <w:rPr>
          <w:rFonts w:ascii="Times New Roman" w:hAnsi="Times New Roman" w:cs="Times New Roman"/>
          <w:b/>
          <w:i/>
          <w:sz w:val="24"/>
          <w:szCs w:val="24"/>
        </w:rPr>
        <w:t xml:space="preserve"> of </w:t>
      </w:r>
      <w:r w:rsidRPr="00D45B16">
        <w:rPr>
          <w:rFonts w:ascii="Times New Roman" w:hAnsi="Times New Roman" w:cs="Times New Roman"/>
          <w:b/>
          <w:i/>
          <w:sz w:val="24"/>
          <w:szCs w:val="24"/>
        </w:rPr>
        <w:t>2006</w:t>
      </w:r>
      <w:r w:rsidR="008A4398" w:rsidRPr="00D45B16">
        <w:rPr>
          <w:rFonts w:ascii="Times New Roman" w:hAnsi="Times New Roman" w:cs="Times New Roman"/>
          <w:b/>
          <w:i/>
          <w:sz w:val="24"/>
          <w:szCs w:val="24"/>
        </w:rPr>
        <w:t>,</w:t>
      </w:r>
      <w:r w:rsidRPr="00D45B16">
        <w:rPr>
          <w:rFonts w:ascii="Times New Roman" w:hAnsi="Times New Roman" w:cs="Times New Roman"/>
          <w:sz w:val="24"/>
          <w:szCs w:val="24"/>
        </w:rPr>
        <w:t xml:space="preserve"> </w:t>
      </w:r>
      <w:r w:rsidR="00B10968" w:rsidRPr="00D45B16">
        <w:rPr>
          <w:rFonts w:ascii="Times New Roman" w:hAnsi="Times New Roman" w:cs="Times New Roman"/>
          <w:sz w:val="24"/>
          <w:szCs w:val="24"/>
        </w:rPr>
        <w:t>(a</w:t>
      </w:r>
      <w:r w:rsidRPr="00D45B16">
        <w:rPr>
          <w:rFonts w:ascii="Times New Roman" w:hAnsi="Times New Roman" w:cs="Times New Roman"/>
          <w:sz w:val="24"/>
          <w:szCs w:val="24"/>
        </w:rPr>
        <w:t xml:space="preserve">t page 28 of the </w:t>
      </w:r>
      <w:r w:rsidR="00B10968" w:rsidRPr="00D45B16">
        <w:rPr>
          <w:rFonts w:ascii="Times New Roman" w:hAnsi="Times New Roman" w:cs="Times New Roman"/>
          <w:sz w:val="24"/>
          <w:szCs w:val="24"/>
        </w:rPr>
        <w:t>l</w:t>
      </w:r>
      <w:r w:rsidRPr="00D45B16">
        <w:rPr>
          <w:rFonts w:ascii="Times New Roman" w:hAnsi="Times New Roman" w:cs="Times New Roman"/>
          <w:sz w:val="24"/>
          <w:szCs w:val="24"/>
        </w:rPr>
        <w:t xml:space="preserve">ead </w:t>
      </w:r>
      <w:r w:rsidR="00B10968" w:rsidRPr="00D45B16">
        <w:rPr>
          <w:rFonts w:ascii="Times New Roman" w:hAnsi="Times New Roman" w:cs="Times New Roman"/>
          <w:sz w:val="24"/>
          <w:szCs w:val="24"/>
        </w:rPr>
        <w:t>j</w:t>
      </w:r>
      <w:r w:rsidRPr="00D45B16">
        <w:rPr>
          <w:rFonts w:ascii="Times New Roman" w:hAnsi="Times New Roman" w:cs="Times New Roman"/>
          <w:sz w:val="24"/>
          <w:szCs w:val="24"/>
        </w:rPr>
        <w:t>udgment</w:t>
      </w:r>
      <w:r w:rsidR="00B10968" w:rsidRPr="00D45B16">
        <w:rPr>
          <w:rFonts w:ascii="Times New Roman" w:hAnsi="Times New Roman" w:cs="Times New Roman"/>
          <w:sz w:val="24"/>
          <w:szCs w:val="24"/>
        </w:rPr>
        <w:t>)</w:t>
      </w:r>
      <w:r w:rsidRPr="00D45B16">
        <w:rPr>
          <w:rFonts w:ascii="Times New Roman" w:hAnsi="Times New Roman" w:cs="Times New Roman"/>
          <w:sz w:val="24"/>
          <w:szCs w:val="24"/>
        </w:rPr>
        <w:t xml:space="preserve"> Justice Katureebe JSC, relied on the definition of fraud in</w:t>
      </w:r>
      <w:r w:rsidRPr="00D45B16">
        <w:rPr>
          <w:rFonts w:ascii="Times New Roman" w:hAnsi="Times New Roman" w:cs="Times New Roman"/>
          <w:b/>
          <w:i/>
          <w:sz w:val="24"/>
          <w:szCs w:val="24"/>
        </w:rPr>
        <w:t xml:space="preserve"> </w:t>
      </w:r>
      <w:r w:rsidR="008A4398" w:rsidRPr="00D45B16">
        <w:rPr>
          <w:rFonts w:ascii="Times New Roman" w:hAnsi="Times New Roman" w:cs="Times New Roman"/>
          <w:b/>
          <w:i/>
          <w:sz w:val="24"/>
          <w:szCs w:val="24"/>
        </w:rPr>
        <w:t>Black’s</w:t>
      </w:r>
      <w:r w:rsidRPr="00D45B16">
        <w:rPr>
          <w:rFonts w:ascii="Times New Roman" w:hAnsi="Times New Roman" w:cs="Times New Roman"/>
          <w:b/>
          <w:i/>
          <w:sz w:val="24"/>
          <w:szCs w:val="24"/>
        </w:rPr>
        <w:t xml:space="preserve"> Law Dictionary, </w:t>
      </w:r>
      <w:r w:rsidR="00EC0A87" w:rsidRPr="00D45B16">
        <w:rPr>
          <w:rFonts w:ascii="Times New Roman" w:hAnsi="Times New Roman" w:cs="Times New Roman"/>
          <w:b/>
          <w:i/>
          <w:sz w:val="24"/>
          <w:szCs w:val="24"/>
        </w:rPr>
        <w:t>(</w:t>
      </w:r>
      <w:r w:rsidRPr="00D45B16">
        <w:rPr>
          <w:rFonts w:ascii="Times New Roman" w:hAnsi="Times New Roman" w:cs="Times New Roman"/>
          <w:b/>
          <w:i/>
          <w:sz w:val="24"/>
          <w:szCs w:val="24"/>
        </w:rPr>
        <w:t>6</w:t>
      </w:r>
      <w:r w:rsidRPr="00D45B16">
        <w:rPr>
          <w:rFonts w:ascii="Times New Roman" w:hAnsi="Times New Roman" w:cs="Times New Roman"/>
          <w:b/>
          <w:i/>
          <w:sz w:val="24"/>
          <w:szCs w:val="24"/>
          <w:vertAlign w:val="superscript"/>
        </w:rPr>
        <w:t>th</w:t>
      </w:r>
      <w:r w:rsidRPr="00D45B16">
        <w:rPr>
          <w:rFonts w:ascii="Times New Roman" w:hAnsi="Times New Roman" w:cs="Times New Roman"/>
          <w:b/>
          <w:i/>
          <w:sz w:val="24"/>
          <w:szCs w:val="24"/>
        </w:rPr>
        <w:t xml:space="preserve"> Ed</w:t>
      </w:r>
      <w:r w:rsidR="00EC0A87" w:rsidRPr="00D45B16">
        <w:rPr>
          <w:rFonts w:ascii="Times New Roman" w:hAnsi="Times New Roman" w:cs="Times New Roman"/>
          <w:b/>
          <w:i/>
          <w:sz w:val="24"/>
          <w:szCs w:val="24"/>
        </w:rPr>
        <w:t>)</w:t>
      </w:r>
      <w:r w:rsidRPr="00D45B16">
        <w:rPr>
          <w:rFonts w:ascii="Times New Roman" w:hAnsi="Times New Roman" w:cs="Times New Roman"/>
          <w:b/>
          <w:i/>
          <w:sz w:val="24"/>
          <w:szCs w:val="24"/>
        </w:rPr>
        <w:t xml:space="preserve"> page 660</w:t>
      </w:r>
      <w:r w:rsidR="00EC0A87" w:rsidRPr="00D45B16">
        <w:rPr>
          <w:rFonts w:ascii="Times New Roman" w:hAnsi="Times New Roman" w:cs="Times New Roman"/>
          <w:sz w:val="24"/>
          <w:szCs w:val="24"/>
        </w:rPr>
        <w:t xml:space="preserve"> as follows:</w:t>
      </w:r>
    </w:p>
    <w:p w:rsidR="00FC09CE" w:rsidRPr="00D45B16" w:rsidRDefault="00FC09CE" w:rsidP="00A8295A">
      <w:pPr>
        <w:spacing w:after="0" w:line="360" w:lineRule="auto"/>
        <w:ind w:left="720" w:right="720"/>
        <w:jc w:val="both"/>
        <w:rPr>
          <w:rFonts w:ascii="Times New Roman" w:hAnsi="Times New Roman" w:cs="Times New Roman"/>
          <w:sz w:val="24"/>
          <w:szCs w:val="24"/>
        </w:rPr>
      </w:pPr>
      <w:r w:rsidRPr="00D45B16">
        <w:rPr>
          <w:rFonts w:ascii="Times New Roman" w:hAnsi="Times New Roman" w:cs="Times New Roman"/>
          <w:sz w:val="24"/>
          <w:szCs w:val="24"/>
        </w:rPr>
        <w:t>“</w:t>
      </w:r>
      <w:r w:rsidRPr="00D45B16">
        <w:rPr>
          <w:rFonts w:ascii="Times New Roman" w:hAnsi="Times New Roman" w:cs="Times New Roman"/>
          <w:b/>
          <w:i/>
          <w:sz w:val="24"/>
          <w:szCs w:val="24"/>
        </w:rPr>
        <w:t xml:space="preserve">An </w:t>
      </w:r>
      <w:r w:rsidR="00B10968" w:rsidRPr="00D45B16">
        <w:rPr>
          <w:rFonts w:ascii="Times New Roman" w:hAnsi="Times New Roman" w:cs="Times New Roman"/>
          <w:b/>
          <w:i/>
          <w:sz w:val="24"/>
          <w:szCs w:val="24"/>
        </w:rPr>
        <w:t>i</w:t>
      </w:r>
      <w:r w:rsidRPr="00D45B16">
        <w:rPr>
          <w:rFonts w:ascii="Times New Roman" w:hAnsi="Times New Roman" w:cs="Times New Roman"/>
          <w:b/>
          <w:i/>
          <w:sz w:val="24"/>
          <w:szCs w:val="24"/>
        </w:rPr>
        <w:t xml:space="preserve">ntentional perversion of truth for purposes of including another in reliance upon it to part with some valuable thing belonging to him or to surrender a legal right. A false representation of a matter of fact, whether by words or by conduct, by false or misleading allegations or by concealment of that which deceives and is intended to deceive another so that he shall act upon it to his legal injury. Anything calculated to deceive, whether by a single act or combination or by suppression of truth or suggestion of what is false, whether it is by direct falsehood or innuendo by </w:t>
      </w:r>
      <w:r w:rsidR="00F35BD6" w:rsidRPr="00D45B16">
        <w:rPr>
          <w:rFonts w:ascii="Times New Roman" w:hAnsi="Times New Roman" w:cs="Times New Roman"/>
          <w:b/>
          <w:i/>
          <w:sz w:val="24"/>
          <w:szCs w:val="24"/>
        </w:rPr>
        <w:t>speech or silence, word of mouth or look or gesture</w:t>
      </w:r>
      <w:r w:rsidR="00B10968" w:rsidRPr="00D45B16">
        <w:rPr>
          <w:rFonts w:ascii="Times New Roman" w:hAnsi="Times New Roman" w:cs="Times New Roman"/>
          <w:b/>
          <w:i/>
          <w:sz w:val="24"/>
          <w:szCs w:val="24"/>
        </w:rPr>
        <w:t xml:space="preserve">… </w:t>
      </w:r>
      <w:r w:rsidR="00F35BD6" w:rsidRPr="00D45B16">
        <w:rPr>
          <w:rFonts w:ascii="Times New Roman" w:hAnsi="Times New Roman" w:cs="Times New Roman"/>
          <w:b/>
          <w:i/>
          <w:sz w:val="24"/>
          <w:szCs w:val="24"/>
        </w:rPr>
        <w:t>A generic term embracing all multifarious means which human ingenuity can devise and which are resorted to by one individual to get advantage over another by false suggestion or by suppression of truth and includes all surprise, trick, cunning dissembling and any unfair way by which another is cheated. “Bad faith” and fraud are synonymous and also synonymous of dishonesty, infidelity, faithlessness, perfidy, unfairness etc.</w:t>
      </w:r>
    </w:p>
    <w:p w:rsidR="00F35BD6" w:rsidRDefault="00F35BD6" w:rsidP="00A8295A">
      <w:pPr>
        <w:spacing w:after="0" w:line="360" w:lineRule="auto"/>
        <w:ind w:left="720" w:right="720"/>
        <w:jc w:val="both"/>
        <w:rPr>
          <w:rFonts w:ascii="Times New Roman" w:hAnsi="Times New Roman" w:cs="Times New Roman"/>
          <w:b/>
          <w:i/>
          <w:sz w:val="24"/>
          <w:szCs w:val="24"/>
        </w:rPr>
      </w:pPr>
      <w:r w:rsidRPr="00D45B16">
        <w:rPr>
          <w:rFonts w:ascii="Times New Roman" w:hAnsi="Times New Roman" w:cs="Times New Roman"/>
          <w:b/>
          <w:i/>
          <w:sz w:val="24"/>
          <w:szCs w:val="24"/>
        </w:rPr>
        <w:t>As distinguished from negligence, it is always positive intentional. It comprises all acts, omissions and concealments involving a breach of a legal or equitable duty and resulting in damage to another. And includes anything calculated to deceive whether it be a single act or combination of circumstances, whether the suppression of truth or the suggestion of what is false whether it be by direct falsehood or by innuendo by speech, or by silence by word of mouth or by look or gesture</w:t>
      </w:r>
      <w:r w:rsidR="00B545B2" w:rsidRPr="00D45B16">
        <w:rPr>
          <w:rFonts w:ascii="Times New Roman" w:hAnsi="Times New Roman" w:cs="Times New Roman"/>
          <w:b/>
          <w:i/>
          <w:sz w:val="24"/>
          <w:szCs w:val="24"/>
        </w:rPr>
        <w:t>”</w:t>
      </w:r>
      <w:r w:rsidRPr="00D45B16">
        <w:rPr>
          <w:rFonts w:ascii="Times New Roman" w:hAnsi="Times New Roman" w:cs="Times New Roman"/>
          <w:b/>
          <w:i/>
          <w:sz w:val="24"/>
          <w:szCs w:val="24"/>
        </w:rPr>
        <w:t>.</w:t>
      </w:r>
    </w:p>
    <w:p w:rsidR="00B34989" w:rsidRPr="00D45B16" w:rsidRDefault="00B34989" w:rsidP="00A8295A">
      <w:pPr>
        <w:spacing w:after="0" w:line="360" w:lineRule="auto"/>
        <w:ind w:left="720" w:right="720"/>
        <w:jc w:val="both"/>
        <w:rPr>
          <w:rFonts w:ascii="Times New Roman" w:hAnsi="Times New Roman" w:cs="Times New Roman"/>
          <w:b/>
          <w:i/>
          <w:sz w:val="24"/>
          <w:szCs w:val="24"/>
        </w:rPr>
      </w:pPr>
    </w:p>
    <w:p w:rsidR="00EC0A87" w:rsidRDefault="00007336"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T</w:t>
      </w:r>
      <w:r w:rsidR="00F35BD6" w:rsidRPr="00D45B16">
        <w:rPr>
          <w:rFonts w:ascii="Times New Roman" w:hAnsi="Times New Roman" w:cs="Times New Roman"/>
          <w:sz w:val="24"/>
          <w:szCs w:val="24"/>
        </w:rPr>
        <w:t xml:space="preserve">he </w:t>
      </w:r>
      <w:r w:rsidR="005F3A2E" w:rsidRPr="00D45B16">
        <w:rPr>
          <w:rFonts w:ascii="Times New Roman" w:hAnsi="Times New Roman" w:cs="Times New Roman"/>
          <w:sz w:val="24"/>
          <w:szCs w:val="24"/>
        </w:rPr>
        <w:t xml:space="preserve">above </w:t>
      </w:r>
      <w:r w:rsidRPr="00D45B16">
        <w:rPr>
          <w:rFonts w:ascii="Times New Roman" w:hAnsi="Times New Roman" w:cs="Times New Roman"/>
          <w:sz w:val="24"/>
          <w:szCs w:val="24"/>
        </w:rPr>
        <w:t>extensive</w:t>
      </w:r>
      <w:r w:rsidR="00F35BD6" w:rsidRPr="00D45B16">
        <w:rPr>
          <w:rFonts w:ascii="Times New Roman" w:hAnsi="Times New Roman" w:cs="Times New Roman"/>
          <w:sz w:val="24"/>
          <w:szCs w:val="24"/>
        </w:rPr>
        <w:t xml:space="preserve"> definition</w:t>
      </w:r>
      <w:r w:rsidR="00DC54FE" w:rsidRPr="00D45B16">
        <w:rPr>
          <w:rFonts w:ascii="Times New Roman" w:hAnsi="Times New Roman" w:cs="Times New Roman"/>
          <w:sz w:val="24"/>
          <w:szCs w:val="24"/>
        </w:rPr>
        <w:t>,</w:t>
      </w:r>
      <w:r w:rsidR="00F35BD6" w:rsidRPr="00D45B16">
        <w:rPr>
          <w:rFonts w:ascii="Times New Roman" w:hAnsi="Times New Roman" w:cs="Times New Roman"/>
          <w:sz w:val="24"/>
          <w:szCs w:val="24"/>
        </w:rPr>
        <w:t xml:space="preserve"> </w:t>
      </w:r>
      <w:r w:rsidRPr="00D45B16">
        <w:rPr>
          <w:rFonts w:ascii="Times New Roman" w:hAnsi="Times New Roman" w:cs="Times New Roman"/>
          <w:sz w:val="24"/>
          <w:szCs w:val="24"/>
        </w:rPr>
        <w:t>in my view</w:t>
      </w:r>
      <w:r w:rsidR="00DC54FE" w:rsidRPr="00D45B16">
        <w:rPr>
          <w:rFonts w:ascii="Times New Roman" w:hAnsi="Times New Roman" w:cs="Times New Roman"/>
          <w:sz w:val="24"/>
          <w:szCs w:val="24"/>
        </w:rPr>
        <w:t>,</w:t>
      </w:r>
      <w:r w:rsidRPr="00D45B16">
        <w:rPr>
          <w:rFonts w:ascii="Times New Roman" w:hAnsi="Times New Roman" w:cs="Times New Roman"/>
          <w:sz w:val="24"/>
          <w:szCs w:val="24"/>
        </w:rPr>
        <w:t xml:space="preserve"> </w:t>
      </w:r>
      <w:r w:rsidR="00EE61BD" w:rsidRPr="00D45B16">
        <w:rPr>
          <w:rFonts w:ascii="Times New Roman" w:hAnsi="Times New Roman" w:cs="Times New Roman"/>
          <w:sz w:val="24"/>
          <w:szCs w:val="24"/>
        </w:rPr>
        <w:t xml:space="preserve">largely </w:t>
      </w:r>
      <w:r w:rsidR="00996999" w:rsidRPr="00D45B16">
        <w:rPr>
          <w:rFonts w:ascii="Times New Roman" w:hAnsi="Times New Roman" w:cs="Times New Roman"/>
          <w:sz w:val="24"/>
          <w:szCs w:val="24"/>
        </w:rPr>
        <w:t>encapsulates</w:t>
      </w:r>
      <w:r w:rsidR="00A35A9D" w:rsidRPr="00D45B16">
        <w:rPr>
          <w:rFonts w:ascii="Times New Roman" w:hAnsi="Times New Roman" w:cs="Times New Roman"/>
          <w:sz w:val="24"/>
          <w:szCs w:val="24"/>
        </w:rPr>
        <w:t xml:space="preserve"> a</w:t>
      </w:r>
      <w:r w:rsidR="00F35BD6" w:rsidRPr="00D45B16">
        <w:rPr>
          <w:rFonts w:ascii="Times New Roman" w:hAnsi="Times New Roman" w:cs="Times New Roman"/>
          <w:sz w:val="24"/>
          <w:szCs w:val="24"/>
        </w:rPr>
        <w:t xml:space="preserve">ll </w:t>
      </w:r>
      <w:r w:rsidR="00A35A9D" w:rsidRPr="00D45B16">
        <w:rPr>
          <w:rFonts w:ascii="Times New Roman" w:hAnsi="Times New Roman" w:cs="Times New Roman"/>
          <w:sz w:val="24"/>
          <w:szCs w:val="24"/>
        </w:rPr>
        <w:t xml:space="preserve">the </w:t>
      </w:r>
      <w:r w:rsidR="00F35BD6" w:rsidRPr="00D45B16">
        <w:rPr>
          <w:rFonts w:ascii="Times New Roman" w:hAnsi="Times New Roman" w:cs="Times New Roman"/>
          <w:sz w:val="24"/>
          <w:szCs w:val="24"/>
        </w:rPr>
        <w:t>aspects of what c</w:t>
      </w:r>
      <w:r w:rsidR="005F3A2E" w:rsidRPr="00D45B16">
        <w:rPr>
          <w:rFonts w:ascii="Times New Roman" w:hAnsi="Times New Roman" w:cs="Times New Roman"/>
          <w:sz w:val="24"/>
          <w:szCs w:val="24"/>
        </w:rPr>
        <w:t>onstitute</w:t>
      </w:r>
      <w:r w:rsidR="00DF43F8" w:rsidRPr="00D45B16">
        <w:rPr>
          <w:rFonts w:ascii="Times New Roman" w:hAnsi="Times New Roman" w:cs="Times New Roman"/>
          <w:sz w:val="24"/>
          <w:szCs w:val="24"/>
        </w:rPr>
        <w:t>s</w:t>
      </w:r>
      <w:r w:rsidR="00F35BD6" w:rsidRPr="00D45B16">
        <w:rPr>
          <w:rFonts w:ascii="Times New Roman" w:hAnsi="Times New Roman" w:cs="Times New Roman"/>
          <w:sz w:val="24"/>
          <w:szCs w:val="24"/>
        </w:rPr>
        <w:t xml:space="preserve"> fraud.</w:t>
      </w:r>
      <w:r w:rsidR="00B10968" w:rsidRPr="00D45B16">
        <w:rPr>
          <w:rFonts w:ascii="Times New Roman" w:hAnsi="Times New Roman" w:cs="Times New Roman"/>
          <w:sz w:val="24"/>
          <w:szCs w:val="24"/>
        </w:rPr>
        <w:t xml:space="preserve"> Further, in</w:t>
      </w:r>
      <w:r w:rsidR="00F35BD6" w:rsidRPr="00D45B16">
        <w:rPr>
          <w:rFonts w:ascii="Times New Roman" w:hAnsi="Times New Roman" w:cs="Times New Roman"/>
          <w:sz w:val="24"/>
          <w:szCs w:val="24"/>
        </w:rPr>
        <w:t xml:space="preserve"> the case of </w:t>
      </w:r>
      <w:r w:rsidR="00F35BD6" w:rsidRPr="00D45B16">
        <w:rPr>
          <w:rFonts w:ascii="Times New Roman" w:hAnsi="Times New Roman" w:cs="Times New Roman"/>
          <w:b/>
          <w:i/>
          <w:sz w:val="24"/>
          <w:szCs w:val="24"/>
        </w:rPr>
        <w:t xml:space="preserve">Kampala Battlers Ltd </w:t>
      </w:r>
      <w:r w:rsidR="00B10968" w:rsidRPr="00D45B16">
        <w:rPr>
          <w:rFonts w:ascii="Times New Roman" w:hAnsi="Times New Roman" w:cs="Times New Roman"/>
          <w:b/>
          <w:i/>
          <w:sz w:val="24"/>
          <w:szCs w:val="24"/>
        </w:rPr>
        <w:t>v.</w:t>
      </w:r>
      <w:r w:rsidR="00F35BD6" w:rsidRPr="00D45B16">
        <w:rPr>
          <w:rFonts w:ascii="Times New Roman" w:hAnsi="Times New Roman" w:cs="Times New Roman"/>
          <w:b/>
          <w:i/>
          <w:sz w:val="24"/>
          <w:szCs w:val="24"/>
        </w:rPr>
        <w:t xml:space="preserve"> Damanico (U) Ltd</w:t>
      </w:r>
      <w:r w:rsidR="00EC0A87" w:rsidRPr="00D45B16">
        <w:rPr>
          <w:rFonts w:ascii="Times New Roman" w:hAnsi="Times New Roman" w:cs="Times New Roman"/>
          <w:b/>
          <w:i/>
          <w:sz w:val="24"/>
          <w:szCs w:val="24"/>
        </w:rPr>
        <w:t>. (</w:t>
      </w:r>
      <w:r w:rsidR="00B10968" w:rsidRPr="00D45B16">
        <w:rPr>
          <w:rFonts w:ascii="Times New Roman" w:hAnsi="Times New Roman" w:cs="Times New Roman"/>
          <w:b/>
          <w:i/>
          <w:sz w:val="24"/>
          <w:szCs w:val="24"/>
        </w:rPr>
        <w:t>supra</w:t>
      </w:r>
      <w:r w:rsidR="00EC0A87" w:rsidRPr="00D45B16">
        <w:rPr>
          <w:rFonts w:ascii="Times New Roman" w:hAnsi="Times New Roman" w:cs="Times New Roman"/>
          <w:b/>
          <w:i/>
          <w:sz w:val="24"/>
          <w:szCs w:val="24"/>
        </w:rPr>
        <w:t>)</w:t>
      </w:r>
      <w:r w:rsidR="00EC0A87" w:rsidRPr="00D45B16">
        <w:rPr>
          <w:rFonts w:ascii="Times New Roman" w:hAnsi="Times New Roman" w:cs="Times New Roman"/>
          <w:b/>
          <w:sz w:val="24"/>
          <w:szCs w:val="24"/>
        </w:rPr>
        <w:t xml:space="preserve"> </w:t>
      </w:r>
      <w:r w:rsidR="00EC0A87" w:rsidRPr="00D45B16">
        <w:rPr>
          <w:rFonts w:ascii="Times New Roman" w:hAnsi="Times New Roman" w:cs="Times New Roman"/>
          <w:sz w:val="24"/>
          <w:szCs w:val="24"/>
        </w:rPr>
        <w:t>Wambuzi</w:t>
      </w:r>
      <w:r w:rsidR="008A4398" w:rsidRPr="00D45B16">
        <w:rPr>
          <w:rFonts w:ascii="Times New Roman" w:hAnsi="Times New Roman" w:cs="Times New Roman"/>
          <w:sz w:val="24"/>
          <w:szCs w:val="24"/>
        </w:rPr>
        <w:t>,</w:t>
      </w:r>
      <w:r w:rsidR="00B10968" w:rsidRPr="00D45B16">
        <w:rPr>
          <w:rFonts w:ascii="Times New Roman" w:hAnsi="Times New Roman" w:cs="Times New Roman"/>
          <w:sz w:val="24"/>
          <w:szCs w:val="24"/>
        </w:rPr>
        <w:t xml:space="preserve"> CJ</w:t>
      </w:r>
      <w:r w:rsidR="00B10968" w:rsidRPr="00D45B16">
        <w:rPr>
          <w:rFonts w:ascii="Times New Roman" w:hAnsi="Times New Roman" w:cs="Times New Roman"/>
          <w:b/>
          <w:sz w:val="24"/>
          <w:szCs w:val="24"/>
        </w:rPr>
        <w:t xml:space="preserve"> (</w:t>
      </w:r>
      <w:r w:rsidR="00F35BD6" w:rsidRPr="00D45B16">
        <w:rPr>
          <w:rFonts w:ascii="Times New Roman" w:hAnsi="Times New Roman" w:cs="Times New Roman"/>
          <w:sz w:val="24"/>
          <w:szCs w:val="24"/>
        </w:rPr>
        <w:t>at page 5 of his judgment</w:t>
      </w:r>
      <w:r w:rsidR="00B10968" w:rsidRPr="00D45B16">
        <w:rPr>
          <w:rFonts w:ascii="Times New Roman" w:hAnsi="Times New Roman" w:cs="Times New Roman"/>
          <w:sz w:val="24"/>
          <w:szCs w:val="24"/>
        </w:rPr>
        <w:t>)</w:t>
      </w:r>
      <w:r w:rsidR="00F35BD6" w:rsidRPr="00D45B16">
        <w:rPr>
          <w:rFonts w:ascii="Times New Roman" w:hAnsi="Times New Roman" w:cs="Times New Roman"/>
          <w:sz w:val="24"/>
          <w:szCs w:val="24"/>
        </w:rPr>
        <w:t xml:space="preserve"> quot</w:t>
      </w:r>
      <w:r w:rsidR="00EC0A87" w:rsidRPr="00D45B16">
        <w:rPr>
          <w:rFonts w:ascii="Times New Roman" w:hAnsi="Times New Roman" w:cs="Times New Roman"/>
          <w:sz w:val="24"/>
          <w:szCs w:val="24"/>
        </w:rPr>
        <w:t>ing</w:t>
      </w:r>
      <w:r w:rsidR="00F35BD6" w:rsidRPr="00D45B16">
        <w:rPr>
          <w:rFonts w:ascii="Times New Roman" w:hAnsi="Times New Roman" w:cs="Times New Roman"/>
          <w:sz w:val="24"/>
          <w:szCs w:val="24"/>
        </w:rPr>
        <w:t xml:space="preserve"> the </w:t>
      </w:r>
      <w:r w:rsidR="00B10968" w:rsidRPr="00D45B16">
        <w:rPr>
          <w:rFonts w:ascii="Times New Roman" w:hAnsi="Times New Roman" w:cs="Times New Roman"/>
          <w:sz w:val="24"/>
          <w:szCs w:val="24"/>
        </w:rPr>
        <w:t>t</w:t>
      </w:r>
      <w:r w:rsidR="00F35BD6" w:rsidRPr="00D45B16">
        <w:rPr>
          <w:rFonts w:ascii="Times New Roman" w:hAnsi="Times New Roman" w:cs="Times New Roman"/>
          <w:sz w:val="24"/>
          <w:szCs w:val="24"/>
        </w:rPr>
        <w:t xml:space="preserve">rial </w:t>
      </w:r>
      <w:r w:rsidR="00B10968" w:rsidRPr="00D45B16">
        <w:rPr>
          <w:rFonts w:ascii="Times New Roman" w:hAnsi="Times New Roman" w:cs="Times New Roman"/>
          <w:sz w:val="24"/>
          <w:szCs w:val="24"/>
        </w:rPr>
        <w:t>j</w:t>
      </w:r>
      <w:r w:rsidR="00F35BD6" w:rsidRPr="00D45B16">
        <w:rPr>
          <w:rFonts w:ascii="Times New Roman" w:hAnsi="Times New Roman" w:cs="Times New Roman"/>
          <w:sz w:val="24"/>
          <w:szCs w:val="24"/>
        </w:rPr>
        <w:t>udge on the definition of fraud that</w:t>
      </w:r>
      <w:r w:rsidR="00B10968" w:rsidRPr="00D45B16">
        <w:rPr>
          <w:rFonts w:ascii="Times New Roman" w:hAnsi="Times New Roman" w:cs="Times New Roman"/>
          <w:sz w:val="24"/>
          <w:szCs w:val="24"/>
        </w:rPr>
        <w:t xml:space="preserve"> </w:t>
      </w:r>
      <w:r w:rsidR="00EC0A87" w:rsidRPr="00D45B16">
        <w:rPr>
          <w:rFonts w:ascii="Times New Roman" w:hAnsi="Times New Roman" w:cs="Times New Roman"/>
          <w:sz w:val="24"/>
          <w:szCs w:val="24"/>
        </w:rPr>
        <w:t>stated that:</w:t>
      </w:r>
    </w:p>
    <w:p w:rsidR="00B34989" w:rsidRPr="00D45B16" w:rsidRDefault="00B34989" w:rsidP="00A8295A">
      <w:pPr>
        <w:spacing w:after="0" w:line="360" w:lineRule="auto"/>
        <w:jc w:val="both"/>
        <w:rPr>
          <w:rFonts w:ascii="Times New Roman" w:hAnsi="Times New Roman" w:cs="Times New Roman"/>
          <w:sz w:val="24"/>
          <w:szCs w:val="24"/>
        </w:rPr>
      </w:pPr>
    </w:p>
    <w:p w:rsidR="00B10968" w:rsidRPr="00D45B16" w:rsidRDefault="00F35BD6" w:rsidP="00A8295A">
      <w:pPr>
        <w:spacing w:after="0" w:line="360" w:lineRule="auto"/>
        <w:ind w:left="720" w:firstLine="75"/>
        <w:jc w:val="both"/>
        <w:rPr>
          <w:rFonts w:ascii="Times New Roman" w:hAnsi="Times New Roman" w:cs="Times New Roman"/>
          <w:b/>
          <w:sz w:val="24"/>
          <w:szCs w:val="24"/>
        </w:rPr>
      </w:pPr>
      <w:r w:rsidRPr="00D45B16">
        <w:rPr>
          <w:rFonts w:ascii="Times New Roman" w:hAnsi="Times New Roman" w:cs="Times New Roman"/>
          <w:b/>
          <w:i/>
          <w:sz w:val="24"/>
          <w:szCs w:val="24"/>
        </w:rPr>
        <w:t>“</w:t>
      </w:r>
      <w:r w:rsidR="00EC0A87" w:rsidRPr="00D45B16">
        <w:rPr>
          <w:rFonts w:ascii="Times New Roman" w:hAnsi="Times New Roman" w:cs="Times New Roman"/>
          <w:b/>
          <w:i/>
          <w:sz w:val="24"/>
          <w:szCs w:val="24"/>
        </w:rPr>
        <w:t>I</w:t>
      </w:r>
      <w:r w:rsidRPr="00D45B16">
        <w:rPr>
          <w:rFonts w:ascii="Times New Roman" w:hAnsi="Times New Roman" w:cs="Times New Roman"/>
          <w:b/>
          <w:i/>
          <w:sz w:val="24"/>
          <w:szCs w:val="24"/>
        </w:rPr>
        <w:t>t is well established that fraud means actual fraud or some act of dishonesty</w:t>
      </w:r>
      <w:r w:rsidR="00007336" w:rsidRPr="00D45B16">
        <w:rPr>
          <w:rFonts w:ascii="Times New Roman" w:hAnsi="Times New Roman" w:cs="Times New Roman"/>
          <w:b/>
          <w:i/>
          <w:sz w:val="24"/>
          <w:szCs w:val="24"/>
        </w:rPr>
        <w:t>.</w:t>
      </w:r>
      <w:r w:rsidR="002A1C51" w:rsidRPr="00D45B16">
        <w:rPr>
          <w:rFonts w:ascii="Times New Roman" w:hAnsi="Times New Roman" w:cs="Times New Roman"/>
          <w:b/>
          <w:i/>
          <w:sz w:val="24"/>
          <w:szCs w:val="24"/>
        </w:rPr>
        <w:t>”</w:t>
      </w:r>
      <w:r w:rsidR="002A1C51" w:rsidRPr="00D45B16">
        <w:rPr>
          <w:rFonts w:ascii="Times New Roman" w:hAnsi="Times New Roman" w:cs="Times New Roman"/>
          <w:b/>
          <w:sz w:val="24"/>
          <w:szCs w:val="24"/>
        </w:rPr>
        <w:t xml:space="preserve"> </w:t>
      </w:r>
      <w:r w:rsidR="00B10968" w:rsidRPr="00D45B16">
        <w:rPr>
          <w:rFonts w:ascii="Times New Roman" w:hAnsi="Times New Roman" w:cs="Times New Roman"/>
          <w:b/>
          <w:sz w:val="24"/>
          <w:szCs w:val="24"/>
        </w:rPr>
        <w:t xml:space="preserve"> </w:t>
      </w:r>
    </w:p>
    <w:p w:rsidR="00EC0A87" w:rsidRDefault="00B10968" w:rsidP="00A8295A">
      <w:pPr>
        <w:spacing w:after="0" w:line="360" w:lineRule="auto"/>
        <w:jc w:val="both"/>
        <w:rPr>
          <w:rFonts w:ascii="Times New Roman" w:hAnsi="Times New Roman" w:cs="Times New Roman"/>
          <w:b/>
          <w:i/>
          <w:sz w:val="24"/>
          <w:szCs w:val="24"/>
        </w:rPr>
      </w:pPr>
      <w:r w:rsidRPr="00D45B16">
        <w:rPr>
          <w:rFonts w:ascii="Times New Roman" w:hAnsi="Times New Roman" w:cs="Times New Roman"/>
          <w:sz w:val="24"/>
          <w:szCs w:val="24"/>
        </w:rPr>
        <w:t>The t</w:t>
      </w:r>
      <w:r w:rsidR="007A7017" w:rsidRPr="00D45B16">
        <w:rPr>
          <w:rFonts w:ascii="Times New Roman" w:hAnsi="Times New Roman" w:cs="Times New Roman"/>
          <w:sz w:val="24"/>
          <w:szCs w:val="24"/>
        </w:rPr>
        <w:t xml:space="preserve">rial </w:t>
      </w:r>
      <w:r w:rsidRPr="00D45B16">
        <w:rPr>
          <w:rFonts w:ascii="Times New Roman" w:hAnsi="Times New Roman" w:cs="Times New Roman"/>
          <w:sz w:val="24"/>
          <w:szCs w:val="24"/>
        </w:rPr>
        <w:t>judge in that case had relied on</w:t>
      </w:r>
      <w:r w:rsidR="007A7017" w:rsidRPr="00D45B16">
        <w:rPr>
          <w:rFonts w:ascii="Times New Roman" w:hAnsi="Times New Roman" w:cs="Times New Roman"/>
          <w:sz w:val="24"/>
          <w:szCs w:val="24"/>
        </w:rPr>
        <w:t xml:space="preserve"> the case of </w:t>
      </w:r>
      <w:r w:rsidR="007A7017" w:rsidRPr="00D45B16">
        <w:rPr>
          <w:rFonts w:ascii="Times New Roman" w:hAnsi="Times New Roman" w:cs="Times New Roman"/>
          <w:b/>
          <w:i/>
          <w:sz w:val="24"/>
          <w:szCs w:val="24"/>
        </w:rPr>
        <w:t>Waimiha Saw Milling Co. Ltd v</w:t>
      </w:r>
      <w:r w:rsidR="00EC0A87" w:rsidRPr="00D45B16">
        <w:rPr>
          <w:rFonts w:ascii="Times New Roman" w:hAnsi="Times New Roman" w:cs="Times New Roman"/>
          <w:b/>
          <w:i/>
          <w:sz w:val="24"/>
          <w:szCs w:val="24"/>
        </w:rPr>
        <w:t>.</w:t>
      </w:r>
      <w:r w:rsidR="007A7017" w:rsidRPr="00D45B16">
        <w:rPr>
          <w:rFonts w:ascii="Times New Roman" w:hAnsi="Times New Roman" w:cs="Times New Roman"/>
          <w:b/>
          <w:i/>
          <w:sz w:val="24"/>
          <w:szCs w:val="24"/>
        </w:rPr>
        <w:t xml:space="preserve"> Waione Timba Co. Ltd (1926) AC 101 at page 106,</w:t>
      </w:r>
      <w:r w:rsidR="007A7017" w:rsidRPr="00D45B16">
        <w:rPr>
          <w:rFonts w:ascii="Times New Roman" w:hAnsi="Times New Roman" w:cs="Times New Roman"/>
          <w:b/>
          <w:sz w:val="24"/>
          <w:szCs w:val="24"/>
        </w:rPr>
        <w:t xml:space="preserve"> </w:t>
      </w:r>
      <w:r w:rsidRPr="00D45B16">
        <w:rPr>
          <w:rFonts w:ascii="Times New Roman" w:hAnsi="Times New Roman" w:cs="Times New Roman"/>
          <w:sz w:val="24"/>
          <w:szCs w:val="24"/>
        </w:rPr>
        <w:t>quoting</w:t>
      </w:r>
      <w:r w:rsidR="007A7017" w:rsidRPr="00D45B16">
        <w:rPr>
          <w:rFonts w:ascii="Times New Roman" w:hAnsi="Times New Roman" w:cs="Times New Roman"/>
          <w:sz w:val="24"/>
          <w:szCs w:val="24"/>
        </w:rPr>
        <w:t xml:space="preserve"> Lord Buchmaster </w:t>
      </w:r>
      <w:r w:rsidR="00EC0A87" w:rsidRPr="00D45B16">
        <w:rPr>
          <w:rFonts w:ascii="Times New Roman" w:hAnsi="Times New Roman" w:cs="Times New Roman"/>
          <w:sz w:val="24"/>
          <w:szCs w:val="24"/>
        </w:rPr>
        <w:t>that:</w:t>
      </w:r>
      <w:r w:rsidR="005F3A2E" w:rsidRPr="00D45B16">
        <w:rPr>
          <w:rFonts w:ascii="Times New Roman" w:hAnsi="Times New Roman" w:cs="Times New Roman"/>
          <w:sz w:val="24"/>
          <w:szCs w:val="24"/>
        </w:rPr>
        <w:t xml:space="preserve"> </w:t>
      </w:r>
      <w:r w:rsidR="007A7017" w:rsidRPr="00D45B16">
        <w:rPr>
          <w:rFonts w:ascii="Times New Roman" w:hAnsi="Times New Roman" w:cs="Times New Roman"/>
          <w:b/>
          <w:i/>
          <w:sz w:val="24"/>
          <w:szCs w:val="24"/>
        </w:rPr>
        <w:t xml:space="preserve">“Now fraud </w:t>
      </w:r>
      <w:r w:rsidR="00EC0A87" w:rsidRPr="00D45B16">
        <w:rPr>
          <w:rFonts w:ascii="Times New Roman" w:hAnsi="Times New Roman" w:cs="Times New Roman"/>
          <w:b/>
          <w:i/>
          <w:sz w:val="24"/>
          <w:szCs w:val="24"/>
        </w:rPr>
        <w:t>i</w:t>
      </w:r>
      <w:r w:rsidR="007A7017" w:rsidRPr="00D45B16">
        <w:rPr>
          <w:rFonts w:ascii="Times New Roman" w:hAnsi="Times New Roman" w:cs="Times New Roman"/>
          <w:b/>
          <w:i/>
          <w:sz w:val="24"/>
          <w:szCs w:val="24"/>
        </w:rPr>
        <w:t>mplies some act of dishonesty”.</w:t>
      </w:r>
    </w:p>
    <w:p w:rsidR="00B34989" w:rsidRPr="00D45B16" w:rsidRDefault="00B34989" w:rsidP="00A8295A">
      <w:pPr>
        <w:spacing w:after="0" w:line="360" w:lineRule="auto"/>
        <w:jc w:val="both"/>
        <w:rPr>
          <w:rFonts w:ascii="Times New Roman" w:hAnsi="Times New Roman" w:cs="Times New Roman"/>
          <w:b/>
          <w:i/>
          <w:sz w:val="24"/>
          <w:szCs w:val="24"/>
        </w:rPr>
      </w:pPr>
    </w:p>
    <w:p w:rsidR="00E611A0" w:rsidRPr="00D45B16" w:rsidRDefault="00007336"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It is also settled that f</w:t>
      </w:r>
      <w:r w:rsidR="007A7017" w:rsidRPr="00D45B16">
        <w:rPr>
          <w:rFonts w:ascii="Times New Roman" w:hAnsi="Times New Roman" w:cs="Times New Roman"/>
          <w:sz w:val="24"/>
          <w:szCs w:val="24"/>
        </w:rPr>
        <w:t>raud must be attributed to the transferee</w:t>
      </w:r>
      <w:r w:rsidR="00AE281F" w:rsidRPr="00D45B16">
        <w:rPr>
          <w:rFonts w:ascii="Times New Roman" w:hAnsi="Times New Roman" w:cs="Times New Roman"/>
          <w:sz w:val="24"/>
          <w:szCs w:val="24"/>
        </w:rPr>
        <w:t xml:space="preserve">, </w:t>
      </w:r>
      <w:r w:rsidR="007A7017" w:rsidRPr="00D45B16">
        <w:rPr>
          <w:rFonts w:ascii="Times New Roman" w:hAnsi="Times New Roman" w:cs="Times New Roman"/>
          <w:sz w:val="24"/>
          <w:szCs w:val="24"/>
        </w:rPr>
        <w:t xml:space="preserve">either directly or by necessary implication. The transferee must be guilty of some fraudulent act or must have known of such act by somebody else and taken advantage of </w:t>
      </w:r>
      <w:r w:rsidRPr="00D45B16">
        <w:rPr>
          <w:rFonts w:ascii="Times New Roman" w:hAnsi="Times New Roman" w:cs="Times New Roman"/>
          <w:sz w:val="24"/>
          <w:szCs w:val="24"/>
        </w:rPr>
        <w:t>it</w:t>
      </w:r>
      <w:r w:rsidR="007A7017" w:rsidRPr="00D45B16">
        <w:rPr>
          <w:rFonts w:ascii="Times New Roman" w:hAnsi="Times New Roman" w:cs="Times New Roman"/>
          <w:sz w:val="24"/>
          <w:szCs w:val="24"/>
        </w:rPr>
        <w:t>.</w:t>
      </w:r>
      <w:r w:rsidR="003345B9" w:rsidRPr="00D45B16">
        <w:rPr>
          <w:rFonts w:ascii="Times New Roman" w:hAnsi="Times New Roman" w:cs="Times New Roman"/>
          <w:sz w:val="24"/>
          <w:szCs w:val="24"/>
        </w:rPr>
        <w:t xml:space="preserve"> </w:t>
      </w:r>
    </w:p>
    <w:p w:rsidR="00E611A0" w:rsidRPr="00D45B16" w:rsidRDefault="00E611A0" w:rsidP="00A8295A">
      <w:pPr>
        <w:spacing w:after="0" w:line="360" w:lineRule="auto"/>
        <w:jc w:val="both"/>
        <w:rPr>
          <w:rFonts w:ascii="Times New Roman" w:hAnsi="Times New Roman" w:cs="Times New Roman"/>
          <w:sz w:val="24"/>
          <w:szCs w:val="24"/>
        </w:rPr>
      </w:pPr>
    </w:p>
    <w:p w:rsidR="00F35BD6" w:rsidRDefault="00E611A0"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 xml:space="preserve">In order to gauge the extent to which </w:t>
      </w:r>
      <w:r w:rsidR="005F3A2E" w:rsidRPr="00D45B16">
        <w:rPr>
          <w:rFonts w:ascii="Times New Roman" w:hAnsi="Times New Roman" w:cs="Times New Roman"/>
          <w:sz w:val="24"/>
          <w:szCs w:val="24"/>
        </w:rPr>
        <w:t xml:space="preserve">the test in the above authorities </w:t>
      </w:r>
      <w:r w:rsidR="004F1104" w:rsidRPr="00D45B16">
        <w:rPr>
          <w:rFonts w:ascii="Times New Roman" w:hAnsi="Times New Roman" w:cs="Times New Roman"/>
          <w:sz w:val="24"/>
          <w:szCs w:val="24"/>
        </w:rPr>
        <w:t>would be</w:t>
      </w:r>
      <w:r w:rsidRPr="00D45B16">
        <w:rPr>
          <w:rFonts w:ascii="Times New Roman" w:hAnsi="Times New Roman" w:cs="Times New Roman"/>
          <w:sz w:val="24"/>
          <w:szCs w:val="24"/>
        </w:rPr>
        <w:t xml:space="preserve"> applicable </w:t>
      </w:r>
      <w:r w:rsidR="005F3A2E" w:rsidRPr="00D45B16">
        <w:rPr>
          <w:rFonts w:ascii="Times New Roman" w:hAnsi="Times New Roman" w:cs="Times New Roman"/>
          <w:sz w:val="24"/>
          <w:szCs w:val="24"/>
        </w:rPr>
        <w:t xml:space="preserve">to the instant </w:t>
      </w:r>
      <w:r w:rsidRPr="00D45B16">
        <w:rPr>
          <w:rFonts w:ascii="Times New Roman" w:hAnsi="Times New Roman" w:cs="Times New Roman"/>
          <w:sz w:val="24"/>
          <w:szCs w:val="24"/>
        </w:rPr>
        <w:t>case;</w:t>
      </w:r>
      <w:r w:rsidR="005F3A2E" w:rsidRPr="00D45B16">
        <w:rPr>
          <w:rFonts w:ascii="Times New Roman" w:hAnsi="Times New Roman" w:cs="Times New Roman"/>
          <w:sz w:val="24"/>
          <w:szCs w:val="24"/>
        </w:rPr>
        <w:t xml:space="preserve"> it </w:t>
      </w:r>
      <w:r w:rsidR="004F1104" w:rsidRPr="00D45B16">
        <w:rPr>
          <w:rFonts w:ascii="Times New Roman" w:hAnsi="Times New Roman" w:cs="Times New Roman"/>
          <w:sz w:val="24"/>
          <w:szCs w:val="24"/>
        </w:rPr>
        <w:t>is</w:t>
      </w:r>
      <w:r w:rsidR="005F3A2E" w:rsidRPr="00D45B16">
        <w:rPr>
          <w:rFonts w:ascii="Times New Roman" w:hAnsi="Times New Roman" w:cs="Times New Roman"/>
          <w:sz w:val="24"/>
          <w:szCs w:val="24"/>
        </w:rPr>
        <w:t xml:space="preserve"> called for to examine t</w:t>
      </w:r>
      <w:r w:rsidR="00007336" w:rsidRPr="00D45B16">
        <w:rPr>
          <w:rFonts w:ascii="Times New Roman" w:hAnsi="Times New Roman" w:cs="Times New Roman"/>
          <w:sz w:val="24"/>
          <w:szCs w:val="24"/>
        </w:rPr>
        <w:t>he</w:t>
      </w:r>
      <w:r w:rsidR="007A7017" w:rsidRPr="00D45B16">
        <w:rPr>
          <w:rFonts w:ascii="Times New Roman" w:hAnsi="Times New Roman" w:cs="Times New Roman"/>
          <w:sz w:val="24"/>
          <w:szCs w:val="24"/>
        </w:rPr>
        <w:t xml:space="preserve"> particulars of fraud </w:t>
      </w:r>
      <w:r w:rsidR="00700A1E" w:rsidRPr="00D45B16">
        <w:rPr>
          <w:rFonts w:ascii="Times New Roman" w:hAnsi="Times New Roman" w:cs="Times New Roman"/>
          <w:sz w:val="24"/>
          <w:szCs w:val="24"/>
        </w:rPr>
        <w:t xml:space="preserve">as </w:t>
      </w:r>
      <w:r w:rsidR="00DF43F8" w:rsidRPr="00D45B16">
        <w:rPr>
          <w:rFonts w:ascii="Times New Roman" w:hAnsi="Times New Roman" w:cs="Times New Roman"/>
          <w:sz w:val="24"/>
          <w:szCs w:val="24"/>
        </w:rPr>
        <w:t xml:space="preserve">they were </w:t>
      </w:r>
      <w:r w:rsidR="004F1104" w:rsidRPr="00D45B16">
        <w:rPr>
          <w:rFonts w:ascii="Times New Roman" w:hAnsi="Times New Roman" w:cs="Times New Roman"/>
          <w:sz w:val="24"/>
          <w:szCs w:val="24"/>
        </w:rPr>
        <w:t>pleaded</w:t>
      </w:r>
      <w:r w:rsidR="00700A1E" w:rsidRPr="00D45B16">
        <w:rPr>
          <w:rFonts w:ascii="Times New Roman" w:hAnsi="Times New Roman" w:cs="Times New Roman"/>
          <w:sz w:val="24"/>
          <w:szCs w:val="24"/>
        </w:rPr>
        <w:t xml:space="preserve"> by </w:t>
      </w:r>
      <w:r w:rsidR="007A7017" w:rsidRPr="00D45B16">
        <w:rPr>
          <w:rFonts w:ascii="Times New Roman" w:hAnsi="Times New Roman" w:cs="Times New Roman"/>
          <w:sz w:val="24"/>
          <w:szCs w:val="24"/>
        </w:rPr>
        <w:t xml:space="preserve">the </w:t>
      </w:r>
      <w:r w:rsidR="00700A1E" w:rsidRPr="00D45B16">
        <w:rPr>
          <w:rFonts w:ascii="Times New Roman" w:hAnsi="Times New Roman" w:cs="Times New Roman"/>
          <w:sz w:val="24"/>
          <w:szCs w:val="24"/>
        </w:rPr>
        <w:t>Respondent</w:t>
      </w:r>
      <w:r w:rsidR="007A7017" w:rsidRPr="00D45B16">
        <w:rPr>
          <w:rFonts w:ascii="Times New Roman" w:hAnsi="Times New Roman" w:cs="Times New Roman"/>
          <w:sz w:val="24"/>
          <w:szCs w:val="24"/>
        </w:rPr>
        <w:t xml:space="preserve"> in the </w:t>
      </w:r>
      <w:r w:rsidR="00700A1E" w:rsidRPr="00D45B16">
        <w:rPr>
          <w:rFonts w:ascii="Times New Roman" w:hAnsi="Times New Roman" w:cs="Times New Roman"/>
          <w:sz w:val="24"/>
          <w:szCs w:val="24"/>
        </w:rPr>
        <w:t>counterclaim</w:t>
      </w:r>
      <w:r w:rsidR="005F3A2E" w:rsidRPr="00D45B16">
        <w:rPr>
          <w:rFonts w:ascii="Times New Roman" w:hAnsi="Times New Roman" w:cs="Times New Roman"/>
          <w:sz w:val="24"/>
          <w:szCs w:val="24"/>
        </w:rPr>
        <w:t xml:space="preserve">. They are </w:t>
      </w:r>
      <w:r w:rsidR="00AE281F" w:rsidRPr="00D45B16">
        <w:rPr>
          <w:rFonts w:ascii="Times New Roman" w:hAnsi="Times New Roman" w:cs="Times New Roman"/>
          <w:sz w:val="24"/>
          <w:szCs w:val="24"/>
        </w:rPr>
        <w:t xml:space="preserve">as follows: </w:t>
      </w:r>
    </w:p>
    <w:p w:rsidR="00B34989" w:rsidRPr="00D45B16" w:rsidRDefault="00B34989" w:rsidP="00A8295A">
      <w:pPr>
        <w:spacing w:after="0" w:line="360" w:lineRule="auto"/>
        <w:jc w:val="both"/>
        <w:rPr>
          <w:rFonts w:ascii="Times New Roman" w:hAnsi="Times New Roman" w:cs="Times New Roman"/>
          <w:sz w:val="24"/>
          <w:szCs w:val="24"/>
        </w:rPr>
      </w:pPr>
    </w:p>
    <w:p w:rsidR="002A1C51" w:rsidRPr="00D45B16" w:rsidRDefault="00700A1E" w:rsidP="00A8295A">
      <w:pPr>
        <w:spacing w:after="0" w:line="360" w:lineRule="auto"/>
        <w:ind w:firstLine="60"/>
        <w:jc w:val="both"/>
        <w:rPr>
          <w:rFonts w:ascii="Times New Roman" w:hAnsi="Times New Roman" w:cs="Times New Roman"/>
          <w:b/>
          <w:i/>
          <w:sz w:val="24"/>
          <w:szCs w:val="24"/>
        </w:rPr>
      </w:pPr>
      <w:r w:rsidRPr="00D45B16">
        <w:rPr>
          <w:rFonts w:ascii="Times New Roman" w:hAnsi="Times New Roman" w:cs="Times New Roman"/>
          <w:b/>
          <w:i/>
          <w:sz w:val="24"/>
          <w:szCs w:val="24"/>
        </w:rPr>
        <w:t>“</w:t>
      </w:r>
      <w:r w:rsidR="002A1C51" w:rsidRPr="00D45B16">
        <w:rPr>
          <w:rFonts w:ascii="Times New Roman" w:hAnsi="Times New Roman" w:cs="Times New Roman"/>
          <w:b/>
          <w:i/>
          <w:sz w:val="24"/>
          <w:szCs w:val="24"/>
        </w:rPr>
        <w:t>13.</w:t>
      </w:r>
    </w:p>
    <w:p w:rsidR="00FC4D5E" w:rsidRPr="00D45B16" w:rsidRDefault="00FC4D5E" w:rsidP="00A8295A">
      <w:pPr>
        <w:pStyle w:val="ListParagraph"/>
        <w:numPr>
          <w:ilvl w:val="0"/>
          <w:numId w:val="4"/>
        </w:numPr>
        <w:spacing w:after="0" w:line="360" w:lineRule="auto"/>
        <w:jc w:val="both"/>
        <w:rPr>
          <w:rFonts w:ascii="Times New Roman" w:hAnsi="Times New Roman" w:cs="Times New Roman"/>
          <w:b/>
          <w:i/>
          <w:sz w:val="24"/>
          <w:szCs w:val="24"/>
        </w:rPr>
      </w:pPr>
      <w:r w:rsidRPr="00D45B16">
        <w:rPr>
          <w:rFonts w:ascii="Times New Roman" w:hAnsi="Times New Roman" w:cs="Times New Roman"/>
          <w:b/>
          <w:i/>
          <w:sz w:val="24"/>
          <w:szCs w:val="24"/>
        </w:rPr>
        <w:t>C</w:t>
      </w:r>
      <w:r w:rsidR="007A7017" w:rsidRPr="00D45B16">
        <w:rPr>
          <w:rFonts w:ascii="Times New Roman" w:hAnsi="Times New Roman" w:cs="Times New Roman"/>
          <w:b/>
          <w:i/>
          <w:sz w:val="24"/>
          <w:szCs w:val="24"/>
        </w:rPr>
        <w:t>olluding with some members/agents of the land commission to deny and defeat the Defendant</w:t>
      </w:r>
      <w:r w:rsidR="00187461" w:rsidRPr="00D45B16">
        <w:rPr>
          <w:rFonts w:ascii="Times New Roman" w:hAnsi="Times New Roman" w:cs="Times New Roman"/>
          <w:b/>
          <w:i/>
          <w:sz w:val="24"/>
          <w:szCs w:val="24"/>
        </w:rPr>
        <w:t>’</w:t>
      </w:r>
      <w:r w:rsidR="007A7017" w:rsidRPr="00D45B16">
        <w:rPr>
          <w:rFonts w:ascii="Times New Roman" w:hAnsi="Times New Roman" w:cs="Times New Roman"/>
          <w:b/>
          <w:i/>
          <w:sz w:val="24"/>
          <w:szCs w:val="24"/>
        </w:rPr>
        <w:t>s application for full terms lease of the land in dispute through a purported subsequent rectified survey and registration.</w:t>
      </w:r>
    </w:p>
    <w:p w:rsidR="007A7017" w:rsidRPr="00D45B16" w:rsidRDefault="007A7017" w:rsidP="00A8295A">
      <w:pPr>
        <w:pStyle w:val="ListParagraph"/>
        <w:numPr>
          <w:ilvl w:val="0"/>
          <w:numId w:val="4"/>
        </w:numPr>
        <w:spacing w:after="0" w:line="360" w:lineRule="auto"/>
        <w:jc w:val="both"/>
        <w:rPr>
          <w:rFonts w:ascii="Times New Roman" w:hAnsi="Times New Roman" w:cs="Times New Roman"/>
          <w:b/>
          <w:i/>
          <w:sz w:val="24"/>
          <w:szCs w:val="24"/>
        </w:rPr>
      </w:pPr>
      <w:r w:rsidRPr="00D45B16">
        <w:rPr>
          <w:rFonts w:ascii="Times New Roman" w:hAnsi="Times New Roman" w:cs="Times New Roman"/>
          <w:b/>
          <w:i/>
          <w:sz w:val="24"/>
          <w:szCs w:val="24"/>
        </w:rPr>
        <w:t>Misrepresentation on the application as if the land he was applying for was available for leasing when he had prior knowledge that the same had been registered in the names of the Defendant and that the initial lease thereby granted to the Defendant was still running purportedly to defeat his legal interest therein by such subsequent registration.</w:t>
      </w:r>
    </w:p>
    <w:p w:rsidR="00FC4D5E" w:rsidRPr="00D45B16" w:rsidRDefault="00FC4D5E" w:rsidP="00A8295A">
      <w:pPr>
        <w:pStyle w:val="ListParagraph"/>
        <w:numPr>
          <w:ilvl w:val="0"/>
          <w:numId w:val="4"/>
        </w:numPr>
        <w:spacing w:after="0" w:line="360" w:lineRule="auto"/>
        <w:jc w:val="both"/>
        <w:rPr>
          <w:rFonts w:ascii="Times New Roman" w:hAnsi="Times New Roman" w:cs="Times New Roman"/>
          <w:b/>
          <w:i/>
          <w:sz w:val="24"/>
          <w:szCs w:val="24"/>
        </w:rPr>
      </w:pPr>
      <w:r w:rsidRPr="00D45B16">
        <w:rPr>
          <w:rFonts w:ascii="Times New Roman" w:hAnsi="Times New Roman" w:cs="Times New Roman"/>
          <w:b/>
          <w:i/>
          <w:sz w:val="24"/>
          <w:szCs w:val="24"/>
        </w:rPr>
        <w:t>Colluding with some agents of the land office and bring land which was already subject of the registration of Titles Act, again under the same Act with the prime intention of defeating the defendants legal title thereto.</w:t>
      </w:r>
    </w:p>
    <w:p w:rsidR="00FC4D5E" w:rsidRPr="00D45B16" w:rsidRDefault="00FC4D5E" w:rsidP="00A8295A">
      <w:pPr>
        <w:pStyle w:val="ListParagraph"/>
        <w:numPr>
          <w:ilvl w:val="0"/>
          <w:numId w:val="4"/>
        </w:numPr>
        <w:spacing w:after="0" w:line="360" w:lineRule="auto"/>
        <w:jc w:val="both"/>
        <w:rPr>
          <w:rFonts w:ascii="Times New Roman" w:hAnsi="Times New Roman" w:cs="Times New Roman"/>
          <w:b/>
          <w:i/>
          <w:sz w:val="24"/>
          <w:szCs w:val="24"/>
        </w:rPr>
      </w:pPr>
      <w:r w:rsidRPr="00D45B16">
        <w:rPr>
          <w:rFonts w:ascii="Times New Roman" w:hAnsi="Times New Roman" w:cs="Times New Roman"/>
          <w:b/>
          <w:i/>
          <w:sz w:val="24"/>
          <w:szCs w:val="24"/>
        </w:rPr>
        <w:t>Secretly stealthily applying for leasing the land and subsequently causing a re-inspection and re-survey thereof without the knowledge of the Defendant and other neighbors to the land purposely to obtain registration of the land knowingly and purposely to defeat the Defendants interest.</w:t>
      </w:r>
      <w:r w:rsidR="00700A1E" w:rsidRPr="00D45B16">
        <w:rPr>
          <w:rFonts w:ascii="Times New Roman" w:hAnsi="Times New Roman" w:cs="Times New Roman"/>
          <w:b/>
          <w:i/>
          <w:sz w:val="24"/>
          <w:szCs w:val="24"/>
        </w:rPr>
        <w:t>”</w:t>
      </w:r>
    </w:p>
    <w:p w:rsidR="00DD1ACB" w:rsidRPr="00D45B16" w:rsidRDefault="00EE61BD"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 xml:space="preserve">The question becomes whether or not the Respondents sufficiently proved the fraud as pleaded above. </w:t>
      </w:r>
      <w:r w:rsidR="00A12919" w:rsidRPr="00D45B16">
        <w:rPr>
          <w:rFonts w:ascii="Times New Roman" w:hAnsi="Times New Roman" w:cs="Times New Roman"/>
          <w:sz w:val="24"/>
          <w:szCs w:val="24"/>
        </w:rPr>
        <w:t xml:space="preserve">It would appear </w:t>
      </w:r>
      <w:r w:rsidR="004F1104" w:rsidRPr="00D45B16">
        <w:rPr>
          <w:rFonts w:ascii="Times New Roman" w:hAnsi="Times New Roman" w:cs="Times New Roman"/>
          <w:sz w:val="24"/>
          <w:szCs w:val="24"/>
        </w:rPr>
        <w:t>clearly</w:t>
      </w:r>
      <w:r w:rsidRPr="00D45B16">
        <w:rPr>
          <w:rFonts w:ascii="Times New Roman" w:hAnsi="Times New Roman" w:cs="Times New Roman"/>
          <w:sz w:val="24"/>
          <w:szCs w:val="24"/>
        </w:rPr>
        <w:t xml:space="preserve"> that the answer is in the affirmative</w:t>
      </w:r>
      <w:r w:rsidR="004F1104" w:rsidRPr="00D45B16">
        <w:rPr>
          <w:rFonts w:ascii="Times New Roman" w:hAnsi="Times New Roman" w:cs="Times New Roman"/>
          <w:sz w:val="24"/>
          <w:szCs w:val="24"/>
        </w:rPr>
        <w:t xml:space="preserve"> </w:t>
      </w:r>
      <w:r w:rsidRPr="00D45B16">
        <w:rPr>
          <w:rFonts w:ascii="Times New Roman" w:hAnsi="Times New Roman" w:cs="Times New Roman"/>
          <w:sz w:val="24"/>
          <w:szCs w:val="24"/>
        </w:rPr>
        <w:t xml:space="preserve">based on </w:t>
      </w:r>
      <w:r w:rsidR="004F1104" w:rsidRPr="00D45B16">
        <w:rPr>
          <w:rFonts w:ascii="Times New Roman" w:hAnsi="Times New Roman" w:cs="Times New Roman"/>
          <w:sz w:val="24"/>
          <w:szCs w:val="24"/>
        </w:rPr>
        <w:t>the</w:t>
      </w:r>
      <w:r w:rsidRPr="00D45B16">
        <w:rPr>
          <w:rFonts w:ascii="Times New Roman" w:hAnsi="Times New Roman" w:cs="Times New Roman"/>
          <w:sz w:val="24"/>
          <w:szCs w:val="24"/>
        </w:rPr>
        <w:t xml:space="preserve"> uncontroverted</w:t>
      </w:r>
      <w:r w:rsidR="004F1104" w:rsidRPr="00D45B16">
        <w:rPr>
          <w:rFonts w:ascii="Times New Roman" w:hAnsi="Times New Roman" w:cs="Times New Roman"/>
          <w:sz w:val="24"/>
          <w:szCs w:val="24"/>
        </w:rPr>
        <w:t xml:space="preserve"> testimonies of DW1 V. Ruchemampunzi, DW2 Serestine Bangirana, DW3Mwebaze Robert, DW5 Byanyaga Cosia</w:t>
      </w:r>
      <w:r w:rsidR="00DD1ACB" w:rsidRPr="00D45B16">
        <w:rPr>
          <w:rFonts w:ascii="Times New Roman" w:hAnsi="Times New Roman" w:cs="Times New Roman"/>
          <w:sz w:val="24"/>
          <w:szCs w:val="24"/>
        </w:rPr>
        <w:t>, PW9</w:t>
      </w:r>
      <w:r w:rsidR="004F1104" w:rsidRPr="00D45B16">
        <w:rPr>
          <w:rFonts w:ascii="Times New Roman" w:hAnsi="Times New Roman" w:cs="Times New Roman"/>
          <w:sz w:val="24"/>
          <w:szCs w:val="24"/>
        </w:rPr>
        <w:t xml:space="preserve"> Busulwa and PW8 </w:t>
      </w:r>
      <w:r w:rsidR="00DD1ACB" w:rsidRPr="00D45B16">
        <w:rPr>
          <w:rFonts w:ascii="Times New Roman" w:hAnsi="Times New Roman" w:cs="Times New Roman"/>
          <w:sz w:val="24"/>
          <w:szCs w:val="24"/>
        </w:rPr>
        <w:t>Okiringi</w:t>
      </w:r>
      <w:r w:rsidR="00A12919" w:rsidRPr="00D45B16">
        <w:rPr>
          <w:rFonts w:ascii="Times New Roman" w:hAnsi="Times New Roman" w:cs="Times New Roman"/>
          <w:sz w:val="24"/>
          <w:szCs w:val="24"/>
        </w:rPr>
        <w:t xml:space="preserve">. </w:t>
      </w:r>
      <w:r w:rsidR="00DF43F8" w:rsidRPr="00D45B16">
        <w:rPr>
          <w:rFonts w:ascii="Times New Roman" w:hAnsi="Times New Roman" w:cs="Times New Roman"/>
          <w:sz w:val="24"/>
          <w:szCs w:val="24"/>
        </w:rPr>
        <w:t>The</w:t>
      </w:r>
      <w:r w:rsidR="00EE3846" w:rsidRPr="00D45B16">
        <w:rPr>
          <w:rFonts w:ascii="Times New Roman" w:hAnsi="Times New Roman" w:cs="Times New Roman"/>
          <w:sz w:val="24"/>
          <w:szCs w:val="24"/>
        </w:rPr>
        <w:t>se</w:t>
      </w:r>
      <w:r w:rsidR="00DD1ACB" w:rsidRPr="00D45B16">
        <w:rPr>
          <w:rFonts w:ascii="Times New Roman" w:hAnsi="Times New Roman" w:cs="Times New Roman"/>
          <w:sz w:val="24"/>
          <w:szCs w:val="24"/>
        </w:rPr>
        <w:t xml:space="preserve"> witnesses </w:t>
      </w:r>
      <w:r w:rsidR="00EE3846" w:rsidRPr="00D45B16">
        <w:rPr>
          <w:rFonts w:ascii="Times New Roman" w:hAnsi="Times New Roman" w:cs="Times New Roman"/>
          <w:sz w:val="24"/>
          <w:szCs w:val="24"/>
        </w:rPr>
        <w:t>testified</w:t>
      </w:r>
      <w:r w:rsidR="00DF43F8" w:rsidRPr="00D45B16">
        <w:rPr>
          <w:rFonts w:ascii="Times New Roman" w:hAnsi="Times New Roman" w:cs="Times New Roman"/>
          <w:sz w:val="24"/>
          <w:szCs w:val="24"/>
        </w:rPr>
        <w:t xml:space="preserve"> with clarity </w:t>
      </w:r>
      <w:r w:rsidR="00A12919" w:rsidRPr="00D45B16">
        <w:rPr>
          <w:rFonts w:ascii="Times New Roman" w:hAnsi="Times New Roman" w:cs="Times New Roman"/>
          <w:sz w:val="24"/>
          <w:szCs w:val="24"/>
        </w:rPr>
        <w:t>that the Respondents had been in occupation of the suit land since 1973</w:t>
      </w:r>
      <w:r w:rsidR="00463AEA" w:rsidRPr="00D45B16">
        <w:rPr>
          <w:rFonts w:ascii="Times New Roman" w:hAnsi="Times New Roman" w:cs="Times New Roman"/>
          <w:sz w:val="24"/>
          <w:szCs w:val="24"/>
        </w:rPr>
        <w:t>, and had</w:t>
      </w:r>
      <w:r w:rsidR="00A12919" w:rsidRPr="00D45B16">
        <w:rPr>
          <w:rFonts w:ascii="Times New Roman" w:hAnsi="Times New Roman" w:cs="Times New Roman"/>
          <w:sz w:val="24"/>
          <w:szCs w:val="24"/>
        </w:rPr>
        <w:t xml:space="preserve"> visible developments </w:t>
      </w:r>
      <w:r w:rsidR="00463AEA" w:rsidRPr="00D45B16">
        <w:rPr>
          <w:rFonts w:ascii="Times New Roman" w:hAnsi="Times New Roman" w:cs="Times New Roman"/>
          <w:sz w:val="24"/>
          <w:szCs w:val="24"/>
        </w:rPr>
        <w:t>thereon</w:t>
      </w:r>
      <w:r w:rsidR="00A12919" w:rsidRPr="00D45B16">
        <w:rPr>
          <w:rFonts w:ascii="Times New Roman" w:hAnsi="Times New Roman" w:cs="Times New Roman"/>
          <w:sz w:val="24"/>
          <w:szCs w:val="24"/>
        </w:rPr>
        <w:t>. They were chased away from the suit land in 1982</w:t>
      </w:r>
      <w:r w:rsidR="00463AEA" w:rsidRPr="00D45B16">
        <w:rPr>
          <w:rFonts w:ascii="Times New Roman" w:hAnsi="Times New Roman" w:cs="Times New Roman"/>
          <w:sz w:val="24"/>
          <w:szCs w:val="24"/>
        </w:rPr>
        <w:t>,</w:t>
      </w:r>
      <w:r w:rsidR="00A12919" w:rsidRPr="00D45B16">
        <w:rPr>
          <w:rFonts w:ascii="Times New Roman" w:hAnsi="Times New Roman" w:cs="Times New Roman"/>
          <w:sz w:val="24"/>
          <w:szCs w:val="24"/>
        </w:rPr>
        <w:t xml:space="preserve"> but returned in 1986 and took back possession of the land up to date. </w:t>
      </w:r>
      <w:r w:rsidR="00DF43F8" w:rsidRPr="00D45B16">
        <w:rPr>
          <w:rFonts w:ascii="Times New Roman" w:hAnsi="Times New Roman" w:cs="Times New Roman"/>
          <w:sz w:val="24"/>
          <w:szCs w:val="24"/>
        </w:rPr>
        <w:t>Therefore, f</w:t>
      </w:r>
      <w:r w:rsidR="00A12919" w:rsidRPr="00D45B16">
        <w:rPr>
          <w:rFonts w:ascii="Times New Roman" w:hAnsi="Times New Roman" w:cs="Times New Roman"/>
          <w:sz w:val="24"/>
          <w:szCs w:val="24"/>
        </w:rPr>
        <w:t>or the Appellant to have proceeded to obtain registration of the suit land for initial five years in 1989, and a full term in 1995; have his survey mark stones planted on top of those belonging to the Respondents</w:t>
      </w:r>
      <w:r w:rsidR="00DF43F8" w:rsidRPr="00D45B16">
        <w:rPr>
          <w:rFonts w:ascii="Times New Roman" w:hAnsi="Times New Roman" w:cs="Times New Roman"/>
          <w:sz w:val="24"/>
          <w:szCs w:val="24"/>
        </w:rPr>
        <w:t>,</w:t>
      </w:r>
      <w:r w:rsidR="00A12919" w:rsidRPr="00D45B16">
        <w:rPr>
          <w:rFonts w:ascii="Times New Roman" w:hAnsi="Times New Roman" w:cs="Times New Roman"/>
          <w:sz w:val="24"/>
          <w:szCs w:val="24"/>
        </w:rPr>
        <w:t xml:space="preserve"> </w:t>
      </w:r>
      <w:r w:rsidR="00DF43F8" w:rsidRPr="00D45B16">
        <w:rPr>
          <w:rFonts w:ascii="Times New Roman" w:hAnsi="Times New Roman" w:cs="Times New Roman"/>
          <w:sz w:val="24"/>
          <w:szCs w:val="24"/>
        </w:rPr>
        <w:t xml:space="preserve">while well aware of </w:t>
      </w:r>
      <w:r w:rsidR="00EE3846" w:rsidRPr="00D45B16">
        <w:rPr>
          <w:rFonts w:ascii="Times New Roman" w:hAnsi="Times New Roman" w:cs="Times New Roman"/>
          <w:sz w:val="24"/>
          <w:szCs w:val="24"/>
        </w:rPr>
        <w:t xml:space="preserve">all </w:t>
      </w:r>
      <w:r w:rsidR="00DF43F8" w:rsidRPr="00D45B16">
        <w:rPr>
          <w:rFonts w:ascii="Times New Roman" w:hAnsi="Times New Roman" w:cs="Times New Roman"/>
          <w:sz w:val="24"/>
          <w:szCs w:val="24"/>
        </w:rPr>
        <w:t xml:space="preserve">these facts </w:t>
      </w:r>
      <w:r w:rsidR="00402D06" w:rsidRPr="00D45B16">
        <w:rPr>
          <w:rFonts w:ascii="Times New Roman" w:hAnsi="Times New Roman" w:cs="Times New Roman"/>
          <w:sz w:val="24"/>
          <w:szCs w:val="24"/>
        </w:rPr>
        <w:t xml:space="preserve">was, </w:t>
      </w:r>
      <w:r w:rsidR="00A12919" w:rsidRPr="00D45B16">
        <w:rPr>
          <w:rFonts w:ascii="Times New Roman" w:hAnsi="Times New Roman" w:cs="Times New Roman"/>
          <w:sz w:val="24"/>
          <w:szCs w:val="24"/>
        </w:rPr>
        <w:t>in my view</w:t>
      </w:r>
      <w:r w:rsidR="00402D06" w:rsidRPr="00D45B16">
        <w:rPr>
          <w:rFonts w:ascii="Times New Roman" w:hAnsi="Times New Roman" w:cs="Times New Roman"/>
          <w:sz w:val="24"/>
          <w:szCs w:val="24"/>
        </w:rPr>
        <w:t>,</w:t>
      </w:r>
      <w:r w:rsidR="00A12919" w:rsidRPr="00D45B16">
        <w:rPr>
          <w:rFonts w:ascii="Times New Roman" w:hAnsi="Times New Roman" w:cs="Times New Roman"/>
          <w:sz w:val="24"/>
          <w:szCs w:val="24"/>
        </w:rPr>
        <w:t xml:space="preserve"> </w:t>
      </w:r>
      <w:r w:rsidR="00EE3846" w:rsidRPr="00D45B16">
        <w:rPr>
          <w:rFonts w:ascii="Times New Roman" w:hAnsi="Times New Roman" w:cs="Times New Roman"/>
          <w:sz w:val="24"/>
          <w:szCs w:val="24"/>
        </w:rPr>
        <w:t xml:space="preserve">nothing short of </w:t>
      </w:r>
      <w:r w:rsidR="00463AEA" w:rsidRPr="00D45B16">
        <w:rPr>
          <w:rFonts w:ascii="Times New Roman" w:hAnsi="Times New Roman" w:cs="Times New Roman"/>
          <w:sz w:val="24"/>
          <w:szCs w:val="24"/>
        </w:rPr>
        <w:t>fraud</w:t>
      </w:r>
      <w:r w:rsidR="00A12919" w:rsidRPr="00D45B16">
        <w:rPr>
          <w:rFonts w:ascii="Times New Roman" w:hAnsi="Times New Roman" w:cs="Times New Roman"/>
          <w:sz w:val="24"/>
          <w:szCs w:val="24"/>
        </w:rPr>
        <w:t>.</w:t>
      </w:r>
    </w:p>
    <w:p w:rsidR="00F13224" w:rsidRDefault="00DF43F8"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M</w:t>
      </w:r>
      <w:r w:rsidR="00DD1ACB" w:rsidRPr="00D45B16">
        <w:rPr>
          <w:rFonts w:ascii="Times New Roman" w:hAnsi="Times New Roman" w:cs="Times New Roman"/>
          <w:sz w:val="24"/>
          <w:szCs w:val="24"/>
        </w:rPr>
        <w:t>y view</w:t>
      </w:r>
      <w:r w:rsidR="00F13224" w:rsidRPr="00D45B16">
        <w:rPr>
          <w:rFonts w:ascii="Times New Roman" w:hAnsi="Times New Roman" w:cs="Times New Roman"/>
          <w:sz w:val="24"/>
          <w:szCs w:val="24"/>
        </w:rPr>
        <w:t xml:space="preserve"> </w:t>
      </w:r>
      <w:r w:rsidRPr="00D45B16">
        <w:rPr>
          <w:rFonts w:ascii="Times New Roman" w:hAnsi="Times New Roman" w:cs="Times New Roman"/>
          <w:sz w:val="24"/>
          <w:szCs w:val="24"/>
        </w:rPr>
        <w:t xml:space="preserve">above is fortified </w:t>
      </w:r>
      <w:r w:rsidR="00F13224" w:rsidRPr="00D45B16">
        <w:rPr>
          <w:rFonts w:ascii="Times New Roman" w:hAnsi="Times New Roman" w:cs="Times New Roman"/>
          <w:sz w:val="24"/>
          <w:szCs w:val="24"/>
        </w:rPr>
        <w:t xml:space="preserve">by </w:t>
      </w:r>
      <w:r w:rsidR="00DD1ACB" w:rsidRPr="00D45B16">
        <w:rPr>
          <w:rFonts w:ascii="Times New Roman" w:hAnsi="Times New Roman" w:cs="Times New Roman"/>
          <w:sz w:val="24"/>
          <w:szCs w:val="24"/>
        </w:rPr>
        <w:t xml:space="preserve">the </w:t>
      </w:r>
      <w:r w:rsidRPr="00D45B16">
        <w:rPr>
          <w:rFonts w:ascii="Times New Roman" w:hAnsi="Times New Roman" w:cs="Times New Roman"/>
          <w:sz w:val="24"/>
          <w:szCs w:val="24"/>
        </w:rPr>
        <w:t>authority</w:t>
      </w:r>
      <w:r w:rsidR="00DD1ACB" w:rsidRPr="00D45B16">
        <w:rPr>
          <w:rFonts w:ascii="Times New Roman" w:hAnsi="Times New Roman" w:cs="Times New Roman"/>
          <w:sz w:val="24"/>
          <w:szCs w:val="24"/>
        </w:rPr>
        <w:t xml:space="preserve"> of</w:t>
      </w:r>
      <w:r w:rsidR="00F13224" w:rsidRPr="00D45B16">
        <w:rPr>
          <w:rFonts w:ascii="Times New Roman" w:hAnsi="Times New Roman" w:cs="Times New Roman"/>
          <w:sz w:val="24"/>
          <w:szCs w:val="24"/>
        </w:rPr>
        <w:t xml:space="preserve"> </w:t>
      </w:r>
      <w:r w:rsidR="00F13224" w:rsidRPr="00D45B16">
        <w:rPr>
          <w:rFonts w:ascii="Times New Roman" w:hAnsi="Times New Roman" w:cs="Times New Roman"/>
          <w:b/>
          <w:i/>
          <w:sz w:val="24"/>
          <w:szCs w:val="24"/>
        </w:rPr>
        <w:t>Matovu &amp; 2 O’rs v. Senuin &amp; A’ nor (1979) HCB 174,</w:t>
      </w:r>
      <w:r w:rsidR="00F13224" w:rsidRPr="00D45B16">
        <w:rPr>
          <w:rFonts w:ascii="Times New Roman" w:hAnsi="Times New Roman" w:cs="Times New Roman"/>
          <w:sz w:val="24"/>
          <w:szCs w:val="24"/>
        </w:rPr>
        <w:t xml:space="preserve"> which was also relied upon by the trial court to the effect that:</w:t>
      </w:r>
    </w:p>
    <w:p w:rsidR="00B34989" w:rsidRPr="00D45B16" w:rsidRDefault="00B34989" w:rsidP="00A8295A">
      <w:pPr>
        <w:spacing w:after="0" w:line="360" w:lineRule="auto"/>
        <w:jc w:val="both"/>
        <w:rPr>
          <w:rFonts w:ascii="Times New Roman" w:hAnsi="Times New Roman" w:cs="Times New Roman"/>
          <w:sz w:val="24"/>
          <w:szCs w:val="24"/>
        </w:rPr>
      </w:pPr>
    </w:p>
    <w:p w:rsidR="00F13224" w:rsidRPr="00D45B16" w:rsidRDefault="00F13224" w:rsidP="00A8295A">
      <w:pPr>
        <w:spacing w:after="0" w:line="360" w:lineRule="auto"/>
        <w:ind w:left="720"/>
        <w:jc w:val="both"/>
        <w:rPr>
          <w:rFonts w:ascii="Times New Roman" w:hAnsi="Times New Roman" w:cs="Times New Roman"/>
          <w:sz w:val="24"/>
          <w:szCs w:val="24"/>
        </w:rPr>
      </w:pPr>
      <w:r w:rsidRPr="00D45B16">
        <w:rPr>
          <w:rFonts w:ascii="Times New Roman" w:hAnsi="Times New Roman" w:cs="Times New Roman"/>
          <w:b/>
          <w:i/>
          <w:sz w:val="24"/>
          <w:szCs w:val="24"/>
        </w:rPr>
        <w:t>“If a person procures registration to defeat an unregistered interest on the part of another person of which he is proved to have knowledge, then such a person is guilty of fraud</w:t>
      </w:r>
      <w:r w:rsidRPr="00D45B16">
        <w:rPr>
          <w:rFonts w:ascii="Times New Roman" w:hAnsi="Times New Roman" w:cs="Times New Roman"/>
          <w:sz w:val="24"/>
          <w:szCs w:val="24"/>
        </w:rPr>
        <w:t>.</w:t>
      </w:r>
    </w:p>
    <w:p w:rsidR="004E0CE5" w:rsidRPr="00D45B16" w:rsidRDefault="00F13224"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This is a true and correct statement of the law, which has been reiterated in a number of decided cases. See</w:t>
      </w:r>
      <w:r w:rsidRPr="00D45B16">
        <w:rPr>
          <w:rFonts w:ascii="Times New Roman" w:hAnsi="Times New Roman" w:cs="Times New Roman"/>
          <w:b/>
          <w:i/>
          <w:sz w:val="24"/>
          <w:szCs w:val="24"/>
        </w:rPr>
        <w:t xml:space="preserve"> Horizon Coaches Ltd. V Edward Rurangaranga, S.C.C.S No.14 of 2009,</w:t>
      </w:r>
      <w:r w:rsidRPr="00D45B16">
        <w:rPr>
          <w:rFonts w:ascii="Times New Roman" w:hAnsi="Times New Roman" w:cs="Times New Roman"/>
          <w:b/>
          <w:sz w:val="24"/>
          <w:szCs w:val="24"/>
        </w:rPr>
        <w:t xml:space="preserve"> </w:t>
      </w:r>
      <w:r w:rsidRPr="00D45B16">
        <w:rPr>
          <w:rFonts w:ascii="Times New Roman" w:hAnsi="Times New Roman" w:cs="Times New Roman"/>
          <w:sz w:val="24"/>
          <w:szCs w:val="24"/>
        </w:rPr>
        <w:t>where the Supreme Court held that the appellant should have taken stock of the respondent’s occupation of the suit land since 1982, and that proceeding to procure a title in those circumstances amounted to a move to defeat the unregistered interest of the respondent, hence fraud.</w:t>
      </w:r>
    </w:p>
    <w:p w:rsidR="00F13224" w:rsidRPr="00D45B16" w:rsidRDefault="004E0CE5"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Doubtless the registration of the suit land in the instant case was done by the Appellant knowingly</w:t>
      </w:r>
      <w:r w:rsidR="002F7009" w:rsidRPr="00D45B16">
        <w:rPr>
          <w:rFonts w:ascii="Times New Roman" w:hAnsi="Times New Roman" w:cs="Times New Roman"/>
          <w:sz w:val="24"/>
          <w:szCs w:val="24"/>
        </w:rPr>
        <w:t>,</w:t>
      </w:r>
      <w:r w:rsidRPr="00D45B16">
        <w:rPr>
          <w:rFonts w:ascii="Times New Roman" w:hAnsi="Times New Roman" w:cs="Times New Roman"/>
          <w:sz w:val="24"/>
          <w:szCs w:val="24"/>
        </w:rPr>
        <w:t xml:space="preserve"> and with the intention of defeating the existing interest of the Respondents. T</w:t>
      </w:r>
      <w:r w:rsidR="00F13224" w:rsidRPr="00D45B16">
        <w:rPr>
          <w:rFonts w:ascii="Times New Roman" w:hAnsi="Times New Roman" w:cs="Times New Roman"/>
          <w:sz w:val="24"/>
          <w:szCs w:val="24"/>
        </w:rPr>
        <w:t xml:space="preserve">he trial court was quite justified in its finding that fraud was duly proved </w:t>
      </w:r>
      <w:r w:rsidR="00DD1ACB" w:rsidRPr="00D45B16">
        <w:rPr>
          <w:rFonts w:ascii="Times New Roman" w:hAnsi="Times New Roman" w:cs="Times New Roman"/>
          <w:sz w:val="24"/>
          <w:szCs w:val="24"/>
        </w:rPr>
        <w:t xml:space="preserve">as </w:t>
      </w:r>
      <w:r w:rsidR="00DF43F8" w:rsidRPr="00D45B16">
        <w:rPr>
          <w:rFonts w:ascii="Times New Roman" w:hAnsi="Times New Roman" w:cs="Times New Roman"/>
          <w:sz w:val="24"/>
          <w:szCs w:val="24"/>
        </w:rPr>
        <w:t xml:space="preserve">pleaded, and as </w:t>
      </w:r>
      <w:r w:rsidR="00DD1ACB" w:rsidRPr="00D45B16">
        <w:rPr>
          <w:rFonts w:ascii="Times New Roman" w:hAnsi="Times New Roman" w:cs="Times New Roman"/>
          <w:sz w:val="24"/>
          <w:szCs w:val="24"/>
        </w:rPr>
        <w:t>having been committed by</w:t>
      </w:r>
      <w:r w:rsidR="00F13224" w:rsidRPr="00D45B16">
        <w:rPr>
          <w:rFonts w:ascii="Times New Roman" w:hAnsi="Times New Roman" w:cs="Times New Roman"/>
          <w:sz w:val="24"/>
          <w:szCs w:val="24"/>
        </w:rPr>
        <w:t xml:space="preserve"> the Appellant. </w:t>
      </w:r>
    </w:p>
    <w:p w:rsidR="00394B49" w:rsidRPr="00D45B16" w:rsidRDefault="00F13224"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I</w:t>
      </w:r>
      <w:r w:rsidR="003C79B0" w:rsidRPr="00D45B16">
        <w:rPr>
          <w:rFonts w:ascii="Times New Roman" w:hAnsi="Times New Roman" w:cs="Times New Roman"/>
          <w:sz w:val="24"/>
          <w:szCs w:val="24"/>
        </w:rPr>
        <w:t>t is called for</w:t>
      </w:r>
      <w:r w:rsidRPr="00D45B16">
        <w:rPr>
          <w:rFonts w:ascii="Times New Roman" w:hAnsi="Times New Roman" w:cs="Times New Roman"/>
          <w:sz w:val="24"/>
          <w:szCs w:val="24"/>
        </w:rPr>
        <w:t xml:space="preserve"> to re-evaluate the evidence on the issue to demonstrate further acts of fraud which were committed and perpetuated by the Appellant as found by the trial court</w:t>
      </w:r>
      <w:r w:rsidR="00E574AC" w:rsidRPr="00D45B16">
        <w:rPr>
          <w:rFonts w:ascii="Times New Roman" w:hAnsi="Times New Roman" w:cs="Times New Roman"/>
          <w:sz w:val="24"/>
          <w:szCs w:val="24"/>
        </w:rPr>
        <w:t>, and how they have a profound bearing on the entire case</w:t>
      </w:r>
      <w:r w:rsidRPr="00D45B16">
        <w:rPr>
          <w:rFonts w:ascii="Times New Roman" w:hAnsi="Times New Roman" w:cs="Times New Roman"/>
          <w:sz w:val="24"/>
          <w:szCs w:val="24"/>
        </w:rPr>
        <w:t>.</w:t>
      </w:r>
      <w:r w:rsidR="004E0CE5" w:rsidRPr="00D45B16">
        <w:rPr>
          <w:rFonts w:ascii="Times New Roman" w:hAnsi="Times New Roman" w:cs="Times New Roman"/>
          <w:sz w:val="24"/>
          <w:szCs w:val="24"/>
        </w:rPr>
        <w:t xml:space="preserve"> </w:t>
      </w:r>
      <w:r w:rsidR="005F3A2E" w:rsidRPr="00D45B16">
        <w:rPr>
          <w:rFonts w:ascii="Times New Roman" w:hAnsi="Times New Roman" w:cs="Times New Roman"/>
          <w:sz w:val="24"/>
          <w:szCs w:val="24"/>
        </w:rPr>
        <w:t>T</w:t>
      </w:r>
      <w:r w:rsidR="00C4745D" w:rsidRPr="00D45B16">
        <w:rPr>
          <w:rFonts w:ascii="Times New Roman" w:hAnsi="Times New Roman" w:cs="Times New Roman"/>
          <w:sz w:val="24"/>
          <w:szCs w:val="24"/>
        </w:rPr>
        <w:t xml:space="preserve">he facts as </w:t>
      </w:r>
      <w:r w:rsidR="00FC4D5E" w:rsidRPr="00D45B16">
        <w:rPr>
          <w:rFonts w:ascii="Times New Roman" w:hAnsi="Times New Roman" w:cs="Times New Roman"/>
          <w:sz w:val="24"/>
          <w:szCs w:val="24"/>
        </w:rPr>
        <w:t>c</w:t>
      </w:r>
      <w:r w:rsidR="00A35A9D" w:rsidRPr="00D45B16">
        <w:rPr>
          <w:rFonts w:ascii="Times New Roman" w:hAnsi="Times New Roman" w:cs="Times New Roman"/>
          <w:sz w:val="24"/>
          <w:szCs w:val="24"/>
        </w:rPr>
        <w:t>ould</w:t>
      </w:r>
      <w:r w:rsidR="00FC4D5E" w:rsidRPr="00D45B16">
        <w:rPr>
          <w:rFonts w:ascii="Times New Roman" w:hAnsi="Times New Roman" w:cs="Times New Roman"/>
          <w:sz w:val="24"/>
          <w:szCs w:val="24"/>
        </w:rPr>
        <w:t xml:space="preserve"> be established from the pleadings and evidence before the </w:t>
      </w:r>
      <w:r w:rsidR="00C4745D" w:rsidRPr="00D45B16">
        <w:rPr>
          <w:rFonts w:ascii="Times New Roman" w:hAnsi="Times New Roman" w:cs="Times New Roman"/>
          <w:sz w:val="24"/>
          <w:szCs w:val="24"/>
        </w:rPr>
        <w:t>t</w:t>
      </w:r>
      <w:r w:rsidR="00FC4D5E" w:rsidRPr="00D45B16">
        <w:rPr>
          <w:rFonts w:ascii="Times New Roman" w:hAnsi="Times New Roman" w:cs="Times New Roman"/>
          <w:sz w:val="24"/>
          <w:szCs w:val="24"/>
        </w:rPr>
        <w:t>rial court</w:t>
      </w:r>
      <w:r w:rsidR="005F3A2E" w:rsidRPr="00D45B16">
        <w:rPr>
          <w:rFonts w:ascii="Times New Roman" w:hAnsi="Times New Roman" w:cs="Times New Roman"/>
          <w:sz w:val="24"/>
          <w:szCs w:val="24"/>
        </w:rPr>
        <w:t xml:space="preserve"> are that t</w:t>
      </w:r>
      <w:r w:rsidR="00FC4D5E" w:rsidRPr="00D45B16">
        <w:rPr>
          <w:rFonts w:ascii="Times New Roman" w:hAnsi="Times New Roman" w:cs="Times New Roman"/>
          <w:sz w:val="24"/>
          <w:szCs w:val="24"/>
        </w:rPr>
        <w:t xml:space="preserve">here was a joint survey ordered by </w:t>
      </w:r>
      <w:r w:rsidR="00AE281F" w:rsidRPr="00D45B16">
        <w:rPr>
          <w:rFonts w:ascii="Times New Roman" w:hAnsi="Times New Roman" w:cs="Times New Roman"/>
          <w:sz w:val="24"/>
          <w:szCs w:val="24"/>
        </w:rPr>
        <w:t xml:space="preserve">court, which </w:t>
      </w:r>
      <w:r w:rsidR="00FC4D5E" w:rsidRPr="00D45B16">
        <w:rPr>
          <w:rFonts w:ascii="Times New Roman" w:hAnsi="Times New Roman" w:cs="Times New Roman"/>
          <w:sz w:val="24"/>
          <w:szCs w:val="24"/>
        </w:rPr>
        <w:t>led to</w:t>
      </w:r>
      <w:r w:rsidR="005F3A2E" w:rsidRPr="00D45B16">
        <w:rPr>
          <w:rFonts w:ascii="Times New Roman" w:hAnsi="Times New Roman" w:cs="Times New Roman"/>
          <w:sz w:val="24"/>
          <w:szCs w:val="24"/>
        </w:rPr>
        <w:t xml:space="preserve"> a Survey Report</w:t>
      </w:r>
      <w:r w:rsidR="002F0AE7" w:rsidRPr="00D45B16">
        <w:rPr>
          <w:rFonts w:ascii="Times New Roman" w:hAnsi="Times New Roman" w:cs="Times New Roman"/>
          <w:sz w:val="24"/>
          <w:szCs w:val="24"/>
        </w:rPr>
        <w:t xml:space="preserve"> dated 23/3/98,</w:t>
      </w:r>
      <w:r w:rsidR="00FC4D5E" w:rsidRPr="00D45B16">
        <w:rPr>
          <w:rFonts w:ascii="Times New Roman" w:hAnsi="Times New Roman" w:cs="Times New Roman"/>
          <w:sz w:val="24"/>
          <w:szCs w:val="24"/>
        </w:rPr>
        <w:t xml:space="preserve"> </w:t>
      </w:r>
      <w:r w:rsidR="00C4745D" w:rsidRPr="00D45B16">
        <w:rPr>
          <w:rFonts w:ascii="Times New Roman" w:hAnsi="Times New Roman" w:cs="Times New Roman"/>
          <w:i/>
          <w:sz w:val="24"/>
          <w:szCs w:val="24"/>
        </w:rPr>
        <w:t>Exhibit</w:t>
      </w:r>
      <w:r w:rsidR="00FC4D5E" w:rsidRPr="00D45B16">
        <w:rPr>
          <w:rFonts w:ascii="Times New Roman" w:hAnsi="Times New Roman" w:cs="Times New Roman"/>
          <w:i/>
          <w:sz w:val="24"/>
          <w:szCs w:val="24"/>
        </w:rPr>
        <w:t xml:space="preserve"> D2 </w:t>
      </w:r>
      <w:r w:rsidR="00FC4D5E" w:rsidRPr="00D45B16">
        <w:rPr>
          <w:rFonts w:ascii="Times New Roman" w:hAnsi="Times New Roman" w:cs="Times New Roman"/>
          <w:sz w:val="24"/>
          <w:szCs w:val="24"/>
        </w:rPr>
        <w:t>and</w:t>
      </w:r>
      <w:r w:rsidR="005F3A2E" w:rsidRPr="00D45B16">
        <w:rPr>
          <w:rFonts w:ascii="Times New Roman" w:hAnsi="Times New Roman" w:cs="Times New Roman"/>
          <w:sz w:val="24"/>
          <w:szCs w:val="24"/>
        </w:rPr>
        <w:t xml:space="preserve"> Survey Print</w:t>
      </w:r>
      <w:r w:rsidR="005F3A2E" w:rsidRPr="00D45B16">
        <w:rPr>
          <w:rFonts w:ascii="Times New Roman" w:hAnsi="Times New Roman" w:cs="Times New Roman"/>
          <w:i/>
          <w:sz w:val="24"/>
          <w:szCs w:val="24"/>
        </w:rPr>
        <w:t xml:space="preserve"> Exhibit</w:t>
      </w:r>
      <w:r w:rsidR="00FC4D5E" w:rsidRPr="00D45B16">
        <w:rPr>
          <w:rFonts w:ascii="Times New Roman" w:hAnsi="Times New Roman" w:cs="Times New Roman"/>
          <w:i/>
          <w:sz w:val="24"/>
          <w:szCs w:val="24"/>
        </w:rPr>
        <w:t xml:space="preserve"> D3</w:t>
      </w:r>
      <w:r w:rsidR="00187461" w:rsidRPr="00D45B16">
        <w:rPr>
          <w:rFonts w:ascii="Times New Roman" w:hAnsi="Times New Roman" w:cs="Times New Roman"/>
          <w:i/>
          <w:sz w:val="24"/>
          <w:szCs w:val="24"/>
        </w:rPr>
        <w:t xml:space="preserve">, </w:t>
      </w:r>
      <w:r w:rsidR="002F0AE7" w:rsidRPr="00D45B16">
        <w:rPr>
          <w:rFonts w:ascii="Times New Roman" w:hAnsi="Times New Roman" w:cs="Times New Roman"/>
          <w:sz w:val="24"/>
          <w:szCs w:val="24"/>
        </w:rPr>
        <w:t xml:space="preserve">carried out by </w:t>
      </w:r>
      <w:r w:rsidR="00FC4D5E" w:rsidRPr="00D45B16">
        <w:rPr>
          <w:rFonts w:ascii="Times New Roman" w:hAnsi="Times New Roman" w:cs="Times New Roman"/>
          <w:sz w:val="24"/>
          <w:szCs w:val="24"/>
        </w:rPr>
        <w:t>one Nsamba Herbert</w:t>
      </w:r>
      <w:r w:rsidR="00E574AC" w:rsidRPr="00D45B16">
        <w:rPr>
          <w:rFonts w:ascii="Times New Roman" w:hAnsi="Times New Roman" w:cs="Times New Roman"/>
          <w:sz w:val="24"/>
          <w:szCs w:val="24"/>
        </w:rPr>
        <w:t>,</w:t>
      </w:r>
      <w:r w:rsidR="00FC4D5E" w:rsidRPr="00D45B16">
        <w:rPr>
          <w:rFonts w:ascii="Times New Roman" w:hAnsi="Times New Roman" w:cs="Times New Roman"/>
          <w:sz w:val="24"/>
          <w:szCs w:val="24"/>
        </w:rPr>
        <w:t xml:space="preserve"> </w:t>
      </w:r>
      <w:r w:rsidR="005F3A2E" w:rsidRPr="00D45B16">
        <w:rPr>
          <w:rFonts w:ascii="Times New Roman" w:hAnsi="Times New Roman" w:cs="Times New Roman"/>
          <w:sz w:val="24"/>
          <w:szCs w:val="24"/>
        </w:rPr>
        <w:t>stating</w:t>
      </w:r>
      <w:r w:rsidR="00FC4D5E" w:rsidRPr="00D45B16">
        <w:rPr>
          <w:rFonts w:ascii="Times New Roman" w:hAnsi="Times New Roman" w:cs="Times New Roman"/>
          <w:sz w:val="24"/>
          <w:szCs w:val="24"/>
        </w:rPr>
        <w:t xml:space="preserve"> that 54.62 hectares of </w:t>
      </w:r>
      <w:r w:rsidR="00394B49" w:rsidRPr="00D45B16">
        <w:rPr>
          <w:rFonts w:ascii="Times New Roman" w:hAnsi="Times New Roman" w:cs="Times New Roman"/>
          <w:sz w:val="24"/>
          <w:szCs w:val="24"/>
        </w:rPr>
        <w:t xml:space="preserve">the </w:t>
      </w:r>
      <w:r w:rsidR="00C4745D" w:rsidRPr="00D45B16">
        <w:rPr>
          <w:rFonts w:ascii="Times New Roman" w:hAnsi="Times New Roman" w:cs="Times New Roman"/>
          <w:sz w:val="24"/>
          <w:szCs w:val="24"/>
        </w:rPr>
        <w:t>R</w:t>
      </w:r>
      <w:r w:rsidR="00394B49" w:rsidRPr="00D45B16">
        <w:rPr>
          <w:rFonts w:ascii="Times New Roman" w:hAnsi="Times New Roman" w:cs="Times New Roman"/>
          <w:sz w:val="24"/>
          <w:szCs w:val="24"/>
        </w:rPr>
        <w:t>espondents</w:t>
      </w:r>
      <w:r w:rsidR="00AE281F" w:rsidRPr="00D45B16">
        <w:rPr>
          <w:rFonts w:ascii="Times New Roman" w:hAnsi="Times New Roman" w:cs="Times New Roman"/>
          <w:sz w:val="24"/>
          <w:szCs w:val="24"/>
        </w:rPr>
        <w:t>’</w:t>
      </w:r>
      <w:r w:rsidR="002F0AE7" w:rsidRPr="00D45B16">
        <w:rPr>
          <w:rFonts w:ascii="Times New Roman" w:hAnsi="Times New Roman" w:cs="Times New Roman"/>
          <w:sz w:val="24"/>
          <w:szCs w:val="24"/>
        </w:rPr>
        <w:t xml:space="preserve"> land </w:t>
      </w:r>
      <w:r w:rsidR="005D1C3C" w:rsidRPr="00D45B16">
        <w:rPr>
          <w:rFonts w:ascii="Times New Roman" w:hAnsi="Times New Roman" w:cs="Times New Roman"/>
          <w:sz w:val="24"/>
          <w:szCs w:val="24"/>
        </w:rPr>
        <w:t xml:space="preserve">was overlapped by </w:t>
      </w:r>
      <w:r w:rsidR="00394B49" w:rsidRPr="00D45B16">
        <w:rPr>
          <w:rFonts w:ascii="Times New Roman" w:hAnsi="Times New Roman" w:cs="Times New Roman"/>
          <w:sz w:val="24"/>
          <w:szCs w:val="24"/>
        </w:rPr>
        <w:t>the Appellant</w:t>
      </w:r>
      <w:r w:rsidR="005D1C3C" w:rsidRPr="00D45B16">
        <w:rPr>
          <w:rFonts w:ascii="Times New Roman" w:hAnsi="Times New Roman" w:cs="Times New Roman"/>
          <w:sz w:val="24"/>
          <w:szCs w:val="24"/>
        </w:rPr>
        <w:t>’s title</w:t>
      </w:r>
      <w:r w:rsidR="00394B49" w:rsidRPr="00D45B16">
        <w:rPr>
          <w:rFonts w:ascii="Times New Roman" w:hAnsi="Times New Roman" w:cs="Times New Roman"/>
          <w:sz w:val="24"/>
          <w:szCs w:val="24"/>
        </w:rPr>
        <w:t>.</w:t>
      </w:r>
      <w:r w:rsidR="00EE73D0" w:rsidRPr="00D45B16">
        <w:rPr>
          <w:rFonts w:ascii="Times New Roman" w:hAnsi="Times New Roman" w:cs="Times New Roman"/>
          <w:sz w:val="24"/>
          <w:szCs w:val="24"/>
        </w:rPr>
        <w:t xml:space="preserve"> </w:t>
      </w:r>
      <w:r w:rsidR="00AE281F" w:rsidRPr="00D45B16">
        <w:rPr>
          <w:rFonts w:ascii="Times New Roman" w:hAnsi="Times New Roman" w:cs="Times New Roman"/>
          <w:sz w:val="24"/>
          <w:szCs w:val="24"/>
        </w:rPr>
        <w:t>T</w:t>
      </w:r>
      <w:r w:rsidR="00394B49" w:rsidRPr="00D45B16">
        <w:rPr>
          <w:rFonts w:ascii="Times New Roman" w:hAnsi="Times New Roman" w:cs="Times New Roman"/>
          <w:sz w:val="24"/>
          <w:szCs w:val="24"/>
        </w:rPr>
        <w:t xml:space="preserve">he </w:t>
      </w:r>
      <w:r w:rsidR="00AE281F" w:rsidRPr="00D45B16">
        <w:rPr>
          <w:rFonts w:ascii="Times New Roman" w:hAnsi="Times New Roman" w:cs="Times New Roman"/>
          <w:sz w:val="24"/>
          <w:szCs w:val="24"/>
        </w:rPr>
        <w:t>R</w:t>
      </w:r>
      <w:r w:rsidR="00394B49" w:rsidRPr="00D45B16">
        <w:rPr>
          <w:rFonts w:ascii="Times New Roman" w:hAnsi="Times New Roman" w:cs="Times New Roman"/>
          <w:sz w:val="24"/>
          <w:szCs w:val="24"/>
        </w:rPr>
        <w:t>espondent</w:t>
      </w:r>
      <w:r w:rsidR="00AE281F" w:rsidRPr="00D45B16">
        <w:rPr>
          <w:rFonts w:ascii="Times New Roman" w:hAnsi="Times New Roman" w:cs="Times New Roman"/>
          <w:sz w:val="24"/>
          <w:szCs w:val="24"/>
        </w:rPr>
        <w:t>s</w:t>
      </w:r>
      <w:r w:rsidR="005F3A2E" w:rsidRPr="00D45B16">
        <w:rPr>
          <w:rFonts w:ascii="Times New Roman" w:hAnsi="Times New Roman" w:cs="Times New Roman"/>
          <w:sz w:val="24"/>
          <w:szCs w:val="24"/>
        </w:rPr>
        <w:t>’</w:t>
      </w:r>
      <w:r w:rsidR="00394B49" w:rsidRPr="00D45B16">
        <w:rPr>
          <w:rFonts w:ascii="Times New Roman" w:hAnsi="Times New Roman" w:cs="Times New Roman"/>
          <w:sz w:val="24"/>
          <w:szCs w:val="24"/>
        </w:rPr>
        <w:t xml:space="preserve"> </w:t>
      </w:r>
      <w:r w:rsidR="005F3A2E" w:rsidRPr="00D45B16">
        <w:rPr>
          <w:rFonts w:ascii="Times New Roman" w:hAnsi="Times New Roman" w:cs="Times New Roman"/>
          <w:sz w:val="24"/>
          <w:szCs w:val="24"/>
        </w:rPr>
        <w:t xml:space="preserve">title </w:t>
      </w:r>
      <w:r w:rsidR="00394B49" w:rsidRPr="00D45B16">
        <w:rPr>
          <w:rFonts w:ascii="Times New Roman" w:hAnsi="Times New Roman" w:cs="Times New Roman"/>
          <w:sz w:val="24"/>
          <w:szCs w:val="24"/>
        </w:rPr>
        <w:t xml:space="preserve">for </w:t>
      </w:r>
      <w:r w:rsidR="00AE281F" w:rsidRPr="00D45B16">
        <w:rPr>
          <w:rFonts w:ascii="Times New Roman" w:hAnsi="Times New Roman" w:cs="Times New Roman"/>
          <w:sz w:val="24"/>
          <w:szCs w:val="24"/>
        </w:rPr>
        <w:t xml:space="preserve">the </w:t>
      </w:r>
      <w:r w:rsidR="00394B49" w:rsidRPr="00D45B16">
        <w:rPr>
          <w:rFonts w:ascii="Times New Roman" w:hAnsi="Times New Roman" w:cs="Times New Roman"/>
          <w:sz w:val="24"/>
          <w:szCs w:val="24"/>
        </w:rPr>
        <w:t xml:space="preserve">initial </w:t>
      </w:r>
      <w:r w:rsidR="00C4745D" w:rsidRPr="00D45B16">
        <w:rPr>
          <w:rFonts w:ascii="Times New Roman" w:hAnsi="Times New Roman" w:cs="Times New Roman"/>
          <w:sz w:val="24"/>
          <w:szCs w:val="24"/>
        </w:rPr>
        <w:t xml:space="preserve">five </w:t>
      </w:r>
      <w:r w:rsidR="00B34989" w:rsidRPr="00D45B16">
        <w:rPr>
          <w:rFonts w:ascii="Times New Roman" w:hAnsi="Times New Roman" w:cs="Times New Roman"/>
          <w:sz w:val="24"/>
          <w:szCs w:val="24"/>
        </w:rPr>
        <w:t>years from</w:t>
      </w:r>
      <w:r w:rsidR="00394B49" w:rsidRPr="00D45B16">
        <w:rPr>
          <w:rFonts w:ascii="Times New Roman" w:hAnsi="Times New Roman" w:cs="Times New Roman"/>
          <w:sz w:val="24"/>
          <w:szCs w:val="24"/>
        </w:rPr>
        <w:t xml:space="preserve"> 1/8/89 known </w:t>
      </w:r>
      <w:r w:rsidR="00EE73D0" w:rsidRPr="00D45B16">
        <w:rPr>
          <w:rFonts w:ascii="Times New Roman" w:hAnsi="Times New Roman" w:cs="Times New Roman"/>
          <w:sz w:val="24"/>
          <w:szCs w:val="24"/>
        </w:rPr>
        <w:t>a</w:t>
      </w:r>
      <w:r w:rsidR="00394B49" w:rsidRPr="00D45B16">
        <w:rPr>
          <w:rFonts w:ascii="Times New Roman" w:hAnsi="Times New Roman" w:cs="Times New Roman"/>
          <w:sz w:val="24"/>
          <w:szCs w:val="24"/>
        </w:rPr>
        <w:t xml:space="preserve">s </w:t>
      </w:r>
      <w:r w:rsidR="00394B49" w:rsidRPr="00D45B16">
        <w:rPr>
          <w:rFonts w:ascii="Times New Roman" w:hAnsi="Times New Roman" w:cs="Times New Roman"/>
          <w:b/>
          <w:i/>
          <w:sz w:val="24"/>
          <w:szCs w:val="24"/>
        </w:rPr>
        <w:t>LRV 1803 Folio 11, Kashari Block 3, Plot 211</w:t>
      </w:r>
      <w:r w:rsidR="00394B49" w:rsidRPr="00D45B16">
        <w:rPr>
          <w:rFonts w:ascii="Times New Roman" w:hAnsi="Times New Roman" w:cs="Times New Roman"/>
          <w:sz w:val="24"/>
          <w:szCs w:val="24"/>
        </w:rPr>
        <w:t xml:space="preserve"> land at Rwabatoro covered approximately 23.2 </w:t>
      </w:r>
      <w:r w:rsidR="00C4745D" w:rsidRPr="00D45B16">
        <w:rPr>
          <w:rFonts w:ascii="Times New Roman" w:hAnsi="Times New Roman" w:cs="Times New Roman"/>
          <w:sz w:val="24"/>
          <w:szCs w:val="24"/>
        </w:rPr>
        <w:t>h</w:t>
      </w:r>
      <w:r w:rsidR="00394B49" w:rsidRPr="00D45B16">
        <w:rPr>
          <w:rFonts w:ascii="Times New Roman" w:hAnsi="Times New Roman" w:cs="Times New Roman"/>
          <w:sz w:val="24"/>
          <w:szCs w:val="24"/>
        </w:rPr>
        <w:t xml:space="preserve">ectares, whereas that of the </w:t>
      </w:r>
      <w:r w:rsidR="00C4745D" w:rsidRPr="00D45B16">
        <w:rPr>
          <w:rFonts w:ascii="Times New Roman" w:hAnsi="Times New Roman" w:cs="Times New Roman"/>
          <w:sz w:val="24"/>
          <w:szCs w:val="24"/>
        </w:rPr>
        <w:t>A</w:t>
      </w:r>
      <w:r w:rsidR="00394B49" w:rsidRPr="00D45B16">
        <w:rPr>
          <w:rFonts w:ascii="Times New Roman" w:hAnsi="Times New Roman" w:cs="Times New Roman"/>
          <w:sz w:val="24"/>
          <w:szCs w:val="24"/>
        </w:rPr>
        <w:t>ppellant</w:t>
      </w:r>
      <w:r w:rsidR="00A74D6A" w:rsidRPr="00D45B16">
        <w:rPr>
          <w:rFonts w:ascii="Times New Roman" w:hAnsi="Times New Roman" w:cs="Times New Roman"/>
          <w:sz w:val="24"/>
          <w:szCs w:val="24"/>
        </w:rPr>
        <w:t>,</w:t>
      </w:r>
      <w:r w:rsidR="002F0AE7" w:rsidRPr="00D45B16">
        <w:rPr>
          <w:rFonts w:ascii="Times New Roman" w:hAnsi="Times New Roman" w:cs="Times New Roman"/>
          <w:sz w:val="24"/>
          <w:szCs w:val="24"/>
        </w:rPr>
        <w:t xml:space="preserve"> known as</w:t>
      </w:r>
      <w:r w:rsidR="00394B49" w:rsidRPr="00D45B16">
        <w:rPr>
          <w:rFonts w:ascii="Times New Roman" w:hAnsi="Times New Roman" w:cs="Times New Roman"/>
          <w:sz w:val="24"/>
          <w:szCs w:val="24"/>
        </w:rPr>
        <w:t xml:space="preserve"> </w:t>
      </w:r>
      <w:r w:rsidR="00394B49" w:rsidRPr="00D45B16">
        <w:rPr>
          <w:rFonts w:ascii="Times New Roman" w:hAnsi="Times New Roman" w:cs="Times New Roman"/>
          <w:b/>
          <w:i/>
          <w:sz w:val="24"/>
          <w:szCs w:val="24"/>
        </w:rPr>
        <w:t>LRV 2406, Folio 20, Kahsari Blo</w:t>
      </w:r>
      <w:r w:rsidR="008A4398" w:rsidRPr="00D45B16">
        <w:rPr>
          <w:rFonts w:ascii="Times New Roman" w:hAnsi="Times New Roman" w:cs="Times New Roman"/>
          <w:b/>
          <w:i/>
          <w:sz w:val="24"/>
          <w:szCs w:val="24"/>
        </w:rPr>
        <w:t>ck 3, Plot 234</w:t>
      </w:r>
      <w:r w:rsidR="008A4398" w:rsidRPr="00D45B16">
        <w:rPr>
          <w:rFonts w:ascii="Times New Roman" w:hAnsi="Times New Roman" w:cs="Times New Roman"/>
          <w:sz w:val="24"/>
          <w:szCs w:val="24"/>
        </w:rPr>
        <w:t xml:space="preserve"> land at </w:t>
      </w:r>
      <w:r w:rsidR="00B34989" w:rsidRPr="00D45B16">
        <w:rPr>
          <w:rFonts w:ascii="Times New Roman" w:hAnsi="Times New Roman" w:cs="Times New Roman"/>
          <w:sz w:val="24"/>
          <w:szCs w:val="24"/>
        </w:rPr>
        <w:t>Rwabatoro extended</w:t>
      </w:r>
      <w:r w:rsidR="00E574AC" w:rsidRPr="00D45B16">
        <w:rPr>
          <w:rFonts w:ascii="Times New Roman" w:hAnsi="Times New Roman" w:cs="Times New Roman"/>
          <w:sz w:val="24"/>
          <w:szCs w:val="24"/>
        </w:rPr>
        <w:t xml:space="preserve"> to a full term</w:t>
      </w:r>
      <w:r w:rsidR="00394B49" w:rsidRPr="00D45B16">
        <w:rPr>
          <w:rFonts w:ascii="Times New Roman" w:hAnsi="Times New Roman" w:cs="Times New Roman"/>
          <w:sz w:val="24"/>
          <w:szCs w:val="24"/>
        </w:rPr>
        <w:t xml:space="preserve"> from 1/4/1994 covered approximately 96.9 hectares.</w:t>
      </w:r>
    </w:p>
    <w:p w:rsidR="00F30112" w:rsidRPr="00D45B16" w:rsidRDefault="00394B49"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A re</w:t>
      </w:r>
      <w:r w:rsidR="00AE281F" w:rsidRPr="00D45B16">
        <w:rPr>
          <w:rFonts w:ascii="Times New Roman" w:hAnsi="Times New Roman" w:cs="Times New Roman"/>
          <w:sz w:val="24"/>
          <w:szCs w:val="24"/>
        </w:rPr>
        <w:t>-</w:t>
      </w:r>
      <w:r w:rsidRPr="00D45B16">
        <w:rPr>
          <w:rFonts w:ascii="Times New Roman" w:hAnsi="Times New Roman" w:cs="Times New Roman"/>
          <w:sz w:val="24"/>
          <w:szCs w:val="24"/>
        </w:rPr>
        <w:t xml:space="preserve">survey was </w:t>
      </w:r>
      <w:r w:rsidR="000025DA" w:rsidRPr="00D45B16">
        <w:rPr>
          <w:rFonts w:ascii="Times New Roman" w:hAnsi="Times New Roman" w:cs="Times New Roman"/>
          <w:sz w:val="24"/>
          <w:szCs w:val="24"/>
        </w:rPr>
        <w:t xml:space="preserve">done on 10/2/92 by Busulwa (PW9) </w:t>
      </w:r>
      <w:r w:rsidR="00A74D6A" w:rsidRPr="00D45B16">
        <w:rPr>
          <w:rFonts w:ascii="Times New Roman" w:hAnsi="Times New Roman" w:cs="Times New Roman"/>
          <w:sz w:val="24"/>
          <w:szCs w:val="24"/>
        </w:rPr>
        <w:t>on</w:t>
      </w:r>
      <w:r w:rsidR="000025DA" w:rsidRPr="00D45B16">
        <w:rPr>
          <w:rFonts w:ascii="Times New Roman" w:hAnsi="Times New Roman" w:cs="Times New Roman"/>
          <w:sz w:val="24"/>
          <w:szCs w:val="24"/>
        </w:rPr>
        <w:t xml:space="preserve"> instructions of </w:t>
      </w:r>
      <w:r w:rsidR="00C4745D" w:rsidRPr="00D45B16">
        <w:rPr>
          <w:rFonts w:ascii="Times New Roman" w:hAnsi="Times New Roman" w:cs="Times New Roman"/>
          <w:sz w:val="24"/>
          <w:szCs w:val="24"/>
        </w:rPr>
        <w:t>C</w:t>
      </w:r>
      <w:r w:rsidR="000025DA" w:rsidRPr="00D45B16">
        <w:rPr>
          <w:rFonts w:ascii="Times New Roman" w:hAnsi="Times New Roman" w:cs="Times New Roman"/>
          <w:sz w:val="24"/>
          <w:szCs w:val="24"/>
        </w:rPr>
        <w:t>ommissioner</w:t>
      </w:r>
      <w:r w:rsidR="00C4745D" w:rsidRPr="00D45B16">
        <w:rPr>
          <w:rFonts w:ascii="Times New Roman" w:hAnsi="Times New Roman" w:cs="Times New Roman"/>
          <w:sz w:val="24"/>
          <w:szCs w:val="24"/>
        </w:rPr>
        <w:t xml:space="preserve"> for</w:t>
      </w:r>
      <w:r w:rsidR="000025DA" w:rsidRPr="00D45B16">
        <w:rPr>
          <w:rFonts w:ascii="Times New Roman" w:hAnsi="Times New Roman" w:cs="Times New Roman"/>
          <w:sz w:val="24"/>
          <w:szCs w:val="24"/>
        </w:rPr>
        <w:t xml:space="preserve"> </w:t>
      </w:r>
      <w:r w:rsidR="00C4745D" w:rsidRPr="00D45B16">
        <w:rPr>
          <w:rFonts w:ascii="Times New Roman" w:hAnsi="Times New Roman" w:cs="Times New Roman"/>
          <w:sz w:val="24"/>
          <w:szCs w:val="24"/>
        </w:rPr>
        <w:t>S</w:t>
      </w:r>
      <w:r w:rsidR="000025DA" w:rsidRPr="00D45B16">
        <w:rPr>
          <w:rFonts w:ascii="Times New Roman" w:hAnsi="Times New Roman" w:cs="Times New Roman"/>
          <w:sz w:val="24"/>
          <w:szCs w:val="24"/>
        </w:rPr>
        <w:t xml:space="preserve">urveys and </w:t>
      </w:r>
      <w:r w:rsidR="00C4745D" w:rsidRPr="00D45B16">
        <w:rPr>
          <w:rFonts w:ascii="Times New Roman" w:hAnsi="Times New Roman" w:cs="Times New Roman"/>
          <w:sz w:val="24"/>
          <w:szCs w:val="24"/>
        </w:rPr>
        <w:t>M</w:t>
      </w:r>
      <w:r w:rsidR="000025DA" w:rsidRPr="00D45B16">
        <w:rPr>
          <w:rFonts w:ascii="Times New Roman" w:hAnsi="Times New Roman" w:cs="Times New Roman"/>
          <w:sz w:val="24"/>
          <w:szCs w:val="24"/>
        </w:rPr>
        <w:t>appings</w:t>
      </w:r>
      <w:r w:rsidR="00C4745D" w:rsidRPr="00D45B16">
        <w:rPr>
          <w:rFonts w:ascii="Times New Roman" w:hAnsi="Times New Roman" w:cs="Times New Roman"/>
          <w:sz w:val="24"/>
          <w:szCs w:val="24"/>
        </w:rPr>
        <w:t>,</w:t>
      </w:r>
      <w:r w:rsidR="000025DA" w:rsidRPr="00D45B16">
        <w:rPr>
          <w:rFonts w:ascii="Times New Roman" w:hAnsi="Times New Roman" w:cs="Times New Roman"/>
          <w:sz w:val="24"/>
          <w:szCs w:val="24"/>
        </w:rPr>
        <w:t xml:space="preserve"> </w:t>
      </w:r>
      <w:r w:rsidR="00A74D6A" w:rsidRPr="00D45B16">
        <w:rPr>
          <w:rFonts w:ascii="Times New Roman" w:hAnsi="Times New Roman" w:cs="Times New Roman"/>
          <w:sz w:val="24"/>
          <w:szCs w:val="24"/>
        </w:rPr>
        <w:t>according to</w:t>
      </w:r>
      <w:r w:rsidR="000025DA" w:rsidRPr="00D45B16">
        <w:rPr>
          <w:rFonts w:ascii="Times New Roman" w:hAnsi="Times New Roman" w:cs="Times New Roman"/>
          <w:sz w:val="24"/>
          <w:szCs w:val="24"/>
        </w:rPr>
        <w:t xml:space="preserve"> evidence of PW8 Okiringi Pasca</w:t>
      </w:r>
      <w:r w:rsidR="00AE281F" w:rsidRPr="00D45B16">
        <w:rPr>
          <w:rFonts w:ascii="Times New Roman" w:hAnsi="Times New Roman" w:cs="Times New Roman"/>
          <w:sz w:val="24"/>
          <w:szCs w:val="24"/>
        </w:rPr>
        <w:t>l</w:t>
      </w:r>
      <w:r w:rsidR="00A35A9D" w:rsidRPr="00D45B16">
        <w:rPr>
          <w:rFonts w:ascii="Times New Roman" w:hAnsi="Times New Roman" w:cs="Times New Roman"/>
          <w:sz w:val="24"/>
          <w:szCs w:val="24"/>
        </w:rPr>
        <w:t>, (on</w:t>
      </w:r>
      <w:r w:rsidR="000025DA" w:rsidRPr="00D45B16">
        <w:rPr>
          <w:rFonts w:ascii="Times New Roman" w:hAnsi="Times New Roman" w:cs="Times New Roman"/>
          <w:sz w:val="24"/>
          <w:szCs w:val="24"/>
        </w:rPr>
        <w:t xml:space="preserve"> page 21 of the </w:t>
      </w:r>
      <w:r w:rsidR="00A35A9D" w:rsidRPr="00D45B16">
        <w:rPr>
          <w:rFonts w:ascii="Times New Roman" w:hAnsi="Times New Roman" w:cs="Times New Roman"/>
          <w:sz w:val="24"/>
          <w:szCs w:val="24"/>
        </w:rPr>
        <w:t>proceedings</w:t>
      </w:r>
      <w:r w:rsidR="00A74D6A" w:rsidRPr="00D45B16">
        <w:rPr>
          <w:rFonts w:ascii="Times New Roman" w:hAnsi="Times New Roman" w:cs="Times New Roman"/>
          <w:sz w:val="24"/>
          <w:szCs w:val="24"/>
        </w:rPr>
        <w:t>)</w:t>
      </w:r>
      <w:r w:rsidR="00C4745D" w:rsidRPr="00D45B16">
        <w:rPr>
          <w:rFonts w:ascii="Times New Roman" w:hAnsi="Times New Roman" w:cs="Times New Roman"/>
          <w:sz w:val="24"/>
          <w:szCs w:val="24"/>
        </w:rPr>
        <w:t xml:space="preserve"> </w:t>
      </w:r>
      <w:r w:rsidR="00E574AC" w:rsidRPr="00D45B16">
        <w:rPr>
          <w:rFonts w:ascii="Times New Roman" w:hAnsi="Times New Roman" w:cs="Times New Roman"/>
          <w:sz w:val="24"/>
          <w:szCs w:val="24"/>
        </w:rPr>
        <w:t>who</w:t>
      </w:r>
      <w:r w:rsidR="008D0EC4" w:rsidRPr="00D45B16">
        <w:rPr>
          <w:rFonts w:ascii="Times New Roman" w:hAnsi="Times New Roman" w:cs="Times New Roman"/>
          <w:sz w:val="24"/>
          <w:szCs w:val="24"/>
        </w:rPr>
        <w:t xml:space="preserve"> supervised Busulwa</w:t>
      </w:r>
      <w:r w:rsidR="00A35A9D" w:rsidRPr="00D45B16">
        <w:rPr>
          <w:rFonts w:ascii="Times New Roman" w:hAnsi="Times New Roman" w:cs="Times New Roman"/>
          <w:sz w:val="24"/>
          <w:szCs w:val="24"/>
        </w:rPr>
        <w:t xml:space="preserve"> </w:t>
      </w:r>
      <w:r w:rsidR="00AE281F" w:rsidRPr="00D45B16">
        <w:rPr>
          <w:rFonts w:ascii="Times New Roman" w:hAnsi="Times New Roman" w:cs="Times New Roman"/>
          <w:sz w:val="24"/>
          <w:szCs w:val="24"/>
        </w:rPr>
        <w:t xml:space="preserve">(PW9). </w:t>
      </w:r>
      <w:r w:rsidR="00F30112" w:rsidRPr="00D45B16">
        <w:rPr>
          <w:rFonts w:ascii="Times New Roman" w:hAnsi="Times New Roman" w:cs="Times New Roman"/>
          <w:sz w:val="24"/>
          <w:szCs w:val="24"/>
        </w:rPr>
        <w:t>It</w:t>
      </w:r>
      <w:r w:rsidR="00096690" w:rsidRPr="00D45B16">
        <w:rPr>
          <w:rFonts w:ascii="Times New Roman" w:hAnsi="Times New Roman" w:cs="Times New Roman"/>
          <w:sz w:val="24"/>
          <w:szCs w:val="24"/>
        </w:rPr>
        <w:t xml:space="preserve"> </w:t>
      </w:r>
      <w:r w:rsidR="000025DA" w:rsidRPr="00D45B16">
        <w:rPr>
          <w:rFonts w:ascii="Times New Roman" w:hAnsi="Times New Roman" w:cs="Times New Roman"/>
          <w:sz w:val="24"/>
          <w:szCs w:val="24"/>
        </w:rPr>
        <w:t>was completed on 20/10/93</w:t>
      </w:r>
      <w:r w:rsidR="002F7009" w:rsidRPr="00D45B16">
        <w:rPr>
          <w:rFonts w:ascii="Times New Roman" w:hAnsi="Times New Roman" w:cs="Times New Roman"/>
          <w:sz w:val="24"/>
          <w:szCs w:val="24"/>
        </w:rPr>
        <w:t>,</w:t>
      </w:r>
      <w:r w:rsidR="00096690" w:rsidRPr="00D45B16">
        <w:rPr>
          <w:rFonts w:ascii="Times New Roman" w:hAnsi="Times New Roman" w:cs="Times New Roman"/>
          <w:sz w:val="24"/>
          <w:szCs w:val="24"/>
        </w:rPr>
        <w:t xml:space="preserve"> and </w:t>
      </w:r>
      <w:r w:rsidR="000025DA" w:rsidRPr="00D45B16">
        <w:rPr>
          <w:rFonts w:ascii="Times New Roman" w:hAnsi="Times New Roman" w:cs="Times New Roman"/>
          <w:sz w:val="24"/>
          <w:szCs w:val="24"/>
        </w:rPr>
        <w:t xml:space="preserve">there are letters </w:t>
      </w:r>
      <w:r w:rsidR="00A74D6A" w:rsidRPr="00D45B16">
        <w:rPr>
          <w:rFonts w:ascii="Times New Roman" w:hAnsi="Times New Roman" w:cs="Times New Roman"/>
          <w:sz w:val="24"/>
          <w:szCs w:val="24"/>
        </w:rPr>
        <w:t xml:space="preserve">to that effect which were </w:t>
      </w:r>
      <w:r w:rsidR="000025DA" w:rsidRPr="00D45B16">
        <w:rPr>
          <w:rFonts w:ascii="Times New Roman" w:hAnsi="Times New Roman" w:cs="Times New Roman"/>
          <w:sz w:val="24"/>
          <w:szCs w:val="24"/>
        </w:rPr>
        <w:t xml:space="preserve">admitted </w:t>
      </w:r>
      <w:r w:rsidR="00F30112" w:rsidRPr="00D45B16">
        <w:rPr>
          <w:rFonts w:ascii="Times New Roman" w:hAnsi="Times New Roman" w:cs="Times New Roman"/>
          <w:sz w:val="24"/>
          <w:szCs w:val="24"/>
        </w:rPr>
        <w:t xml:space="preserve">in evidence </w:t>
      </w:r>
      <w:r w:rsidR="000025DA" w:rsidRPr="00D45B16">
        <w:rPr>
          <w:rFonts w:ascii="Times New Roman" w:hAnsi="Times New Roman" w:cs="Times New Roman"/>
          <w:sz w:val="24"/>
          <w:szCs w:val="24"/>
        </w:rPr>
        <w:t xml:space="preserve">as </w:t>
      </w:r>
      <w:r w:rsidR="000025DA" w:rsidRPr="00D45B16">
        <w:rPr>
          <w:rFonts w:ascii="Times New Roman" w:hAnsi="Times New Roman" w:cs="Times New Roman"/>
          <w:i/>
          <w:sz w:val="24"/>
          <w:szCs w:val="24"/>
        </w:rPr>
        <w:t>Exhibit P. 2 and P. 3</w:t>
      </w:r>
      <w:r w:rsidR="000025DA" w:rsidRPr="00D45B16">
        <w:rPr>
          <w:rFonts w:ascii="Times New Roman" w:hAnsi="Times New Roman" w:cs="Times New Roman"/>
          <w:sz w:val="24"/>
          <w:szCs w:val="24"/>
        </w:rPr>
        <w:t>.</w:t>
      </w:r>
      <w:r w:rsidR="00F30112" w:rsidRPr="00D45B16">
        <w:rPr>
          <w:rFonts w:ascii="Times New Roman" w:hAnsi="Times New Roman" w:cs="Times New Roman"/>
          <w:sz w:val="24"/>
          <w:szCs w:val="24"/>
        </w:rPr>
        <w:t xml:space="preserve"> </w:t>
      </w:r>
      <w:r w:rsidR="000025DA" w:rsidRPr="00D45B16">
        <w:rPr>
          <w:rFonts w:ascii="Times New Roman" w:hAnsi="Times New Roman" w:cs="Times New Roman"/>
          <w:sz w:val="24"/>
          <w:szCs w:val="24"/>
        </w:rPr>
        <w:t xml:space="preserve">The effect of the re-survey was that the land of the </w:t>
      </w:r>
      <w:r w:rsidR="00096690" w:rsidRPr="00D45B16">
        <w:rPr>
          <w:rFonts w:ascii="Times New Roman" w:hAnsi="Times New Roman" w:cs="Times New Roman"/>
          <w:sz w:val="24"/>
          <w:szCs w:val="24"/>
        </w:rPr>
        <w:t>R</w:t>
      </w:r>
      <w:r w:rsidR="000025DA" w:rsidRPr="00D45B16">
        <w:rPr>
          <w:rFonts w:ascii="Times New Roman" w:hAnsi="Times New Roman" w:cs="Times New Roman"/>
          <w:sz w:val="24"/>
          <w:szCs w:val="24"/>
        </w:rPr>
        <w:t>espondent</w:t>
      </w:r>
      <w:r w:rsidR="00AE281F" w:rsidRPr="00D45B16">
        <w:rPr>
          <w:rFonts w:ascii="Times New Roman" w:hAnsi="Times New Roman" w:cs="Times New Roman"/>
          <w:sz w:val="24"/>
          <w:szCs w:val="24"/>
        </w:rPr>
        <w:t>s</w:t>
      </w:r>
      <w:r w:rsidR="000025DA" w:rsidRPr="00D45B16">
        <w:rPr>
          <w:rFonts w:ascii="Times New Roman" w:hAnsi="Times New Roman" w:cs="Times New Roman"/>
          <w:sz w:val="24"/>
          <w:szCs w:val="24"/>
        </w:rPr>
        <w:t xml:space="preserve"> as comprised in </w:t>
      </w:r>
      <w:r w:rsidR="00096690" w:rsidRPr="00D45B16">
        <w:rPr>
          <w:rFonts w:ascii="Times New Roman" w:hAnsi="Times New Roman" w:cs="Times New Roman"/>
          <w:b/>
          <w:i/>
          <w:sz w:val="24"/>
          <w:szCs w:val="24"/>
        </w:rPr>
        <w:t>P</w:t>
      </w:r>
      <w:r w:rsidR="000025DA" w:rsidRPr="00D45B16">
        <w:rPr>
          <w:rFonts w:ascii="Times New Roman" w:hAnsi="Times New Roman" w:cs="Times New Roman"/>
          <w:b/>
          <w:i/>
          <w:sz w:val="24"/>
          <w:szCs w:val="24"/>
        </w:rPr>
        <w:t>lot 211</w:t>
      </w:r>
      <w:r w:rsidR="000025DA" w:rsidRPr="00D45B16">
        <w:rPr>
          <w:rFonts w:ascii="Times New Roman" w:hAnsi="Times New Roman" w:cs="Times New Roman"/>
          <w:sz w:val="24"/>
          <w:szCs w:val="24"/>
        </w:rPr>
        <w:t xml:space="preserve"> was </w:t>
      </w:r>
      <w:r w:rsidR="00E574AC" w:rsidRPr="00D45B16">
        <w:rPr>
          <w:rFonts w:ascii="Times New Roman" w:hAnsi="Times New Roman" w:cs="Times New Roman"/>
          <w:sz w:val="24"/>
          <w:szCs w:val="24"/>
        </w:rPr>
        <w:t xml:space="preserve">dramatically </w:t>
      </w:r>
      <w:r w:rsidR="000025DA" w:rsidRPr="00D45B16">
        <w:rPr>
          <w:rFonts w:ascii="Times New Roman" w:hAnsi="Times New Roman" w:cs="Times New Roman"/>
          <w:sz w:val="24"/>
          <w:szCs w:val="24"/>
        </w:rPr>
        <w:t xml:space="preserve">reduced in size as other </w:t>
      </w:r>
      <w:r w:rsidR="00F30112" w:rsidRPr="00D45B16">
        <w:rPr>
          <w:rFonts w:ascii="Times New Roman" w:hAnsi="Times New Roman" w:cs="Times New Roman"/>
          <w:sz w:val="24"/>
          <w:szCs w:val="24"/>
        </w:rPr>
        <w:t>p</w:t>
      </w:r>
      <w:r w:rsidR="000025DA" w:rsidRPr="00D45B16">
        <w:rPr>
          <w:rFonts w:ascii="Times New Roman" w:hAnsi="Times New Roman" w:cs="Times New Roman"/>
          <w:sz w:val="24"/>
          <w:szCs w:val="24"/>
        </w:rPr>
        <w:t xml:space="preserve">lots </w:t>
      </w:r>
      <w:r w:rsidR="00AE281F" w:rsidRPr="00D45B16">
        <w:rPr>
          <w:rFonts w:ascii="Times New Roman" w:hAnsi="Times New Roman" w:cs="Times New Roman"/>
          <w:sz w:val="24"/>
          <w:szCs w:val="24"/>
        </w:rPr>
        <w:t xml:space="preserve">of land </w:t>
      </w:r>
      <w:r w:rsidR="000025DA" w:rsidRPr="00D45B16">
        <w:rPr>
          <w:rFonts w:ascii="Times New Roman" w:hAnsi="Times New Roman" w:cs="Times New Roman"/>
          <w:sz w:val="24"/>
          <w:szCs w:val="24"/>
        </w:rPr>
        <w:t xml:space="preserve">were created </w:t>
      </w:r>
      <w:r w:rsidR="00AE281F" w:rsidRPr="00D45B16">
        <w:rPr>
          <w:rFonts w:ascii="Times New Roman" w:hAnsi="Times New Roman" w:cs="Times New Roman"/>
          <w:sz w:val="24"/>
          <w:szCs w:val="24"/>
        </w:rPr>
        <w:t>i.e.</w:t>
      </w:r>
      <w:r w:rsidR="00096690" w:rsidRPr="00D45B16">
        <w:rPr>
          <w:rFonts w:ascii="Times New Roman" w:hAnsi="Times New Roman" w:cs="Times New Roman"/>
          <w:b/>
          <w:i/>
          <w:sz w:val="24"/>
          <w:szCs w:val="24"/>
        </w:rPr>
        <w:t xml:space="preserve"> Plot 303</w:t>
      </w:r>
      <w:r w:rsidR="000025DA" w:rsidRPr="00D45B16">
        <w:rPr>
          <w:rFonts w:ascii="Times New Roman" w:hAnsi="Times New Roman" w:cs="Times New Roman"/>
          <w:sz w:val="24"/>
          <w:szCs w:val="24"/>
        </w:rPr>
        <w:t xml:space="preserve"> for </w:t>
      </w:r>
      <w:r w:rsidR="00AE281F" w:rsidRPr="00D45B16">
        <w:rPr>
          <w:rFonts w:ascii="Times New Roman" w:hAnsi="Times New Roman" w:cs="Times New Roman"/>
          <w:sz w:val="24"/>
          <w:szCs w:val="24"/>
        </w:rPr>
        <w:t xml:space="preserve">one </w:t>
      </w:r>
      <w:r w:rsidR="000025DA" w:rsidRPr="00D45B16">
        <w:rPr>
          <w:rFonts w:ascii="Times New Roman" w:hAnsi="Times New Roman" w:cs="Times New Roman"/>
          <w:sz w:val="24"/>
          <w:szCs w:val="24"/>
        </w:rPr>
        <w:t xml:space="preserve">Kabarasi and </w:t>
      </w:r>
      <w:r w:rsidR="00096690" w:rsidRPr="00D45B16">
        <w:rPr>
          <w:rFonts w:ascii="Times New Roman" w:hAnsi="Times New Roman" w:cs="Times New Roman"/>
          <w:b/>
          <w:i/>
          <w:sz w:val="24"/>
          <w:szCs w:val="24"/>
        </w:rPr>
        <w:t xml:space="preserve">Plot </w:t>
      </w:r>
      <w:r w:rsidR="00B545B2" w:rsidRPr="00D45B16">
        <w:rPr>
          <w:rFonts w:ascii="Times New Roman" w:hAnsi="Times New Roman" w:cs="Times New Roman"/>
          <w:b/>
          <w:i/>
          <w:sz w:val="24"/>
          <w:szCs w:val="24"/>
        </w:rPr>
        <w:t>3</w:t>
      </w:r>
      <w:r w:rsidR="008D0EC4" w:rsidRPr="00D45B16">
        <w:rPr>
          <w:rFonts w:ascii="Times New Roman" w:hAnsi="Times New Roman" w:cs="Times New Roman"/>
          <w:b/>
          <w:i/>
          <w:sz w:val="24"/>
          <w:szCs w:val="24"/>
        </w:rPr>
        <w:t>04</w:t>
      </w:r>
      <w:r w:rsidR="008D0EC4" w:rsidRPr="00D45B16">
        <w:rPr>
          <w:rFonts w:ascii="Times New Roman" w:hAnsi="Times New Roman" w:cs="Times New Roman"/>
          <w:sz w:val="24"/>
          <w:szCs w:val="24"/>
        </w:rPr>
        <w:t xml:space="preserve"> for </w:t>
      </w:r>
      <w:r w:rsidR="00AE281F" w:rsidRPr="00D45B16">
        <w:rPr>
          <w:rFonts w:ascii="Times New Roman" w:hAnsi="Times New Roman" w:cs="Times New Roman"/>
          <w:sz w:val="24"/>
          <w:szCs w:val="24"/>
        </w:rPr>
        <w:t xml:space="preserve">one </w:t>
      </w:r>
      <w:r w:rsidR="008D0EC4" w:rsidRPr="00D45B16">
        <w:rPr>
          <w:rFonts w:ascii="Times New Roman" w:hAnsi="Times New Roman" w:cs="Times New Roman"/>
          <w:sz w:val="24"/>
          <w:szCs w:val="24"/>
        </w:rPr>
        <w:t>Rev</w:t>
      </w:r>
      <w:r w:rsidR="002F7009" w:rsidRPr="00D45B16">
        <w:rPr>
          <w:rFonts w:ascii="Times New Roman" w:hAnsi="Times New Roman" w:cs="Times New Roman"/>
          <w:sz w:val="24"/>
          <w:szCs w:val="24"/>
        </w:rPr>
        <w:t>.</w:t>
      </w:r>
      <w:r w:rsidR="000025DA" w:rsidRPr="00D45B16">
        <w:rPr>
          <w:rFonts w:ascii="Times New Roman" w:hAnsi="Times New Roman" w:cs="Times New Roman"/>
          <w:sz w:val="24"/>
          <w:szCs w:val="24"/>
        </w:rPr>
        <w:t xml:space="preserve"> Kashanku</w:t>
      </w:r>
      <w:r w:rsidR="00A74D6A" w:rsidRPr="00D45B16">
        <w:rPr>
          <w:rFonts w:ascii="Times New Roman" w:hAnsi="Times New Roman" w:cs="Times New Roman"/>
          <w:sz w:val="24"/>
          <w:szCs w:val="24"/>
        </w:rPr>
        <w:t>, and the</w:t>
      </w:r>
      <w:r w:rsidR="000025DA" w:rsidRPr="00D45B16">
        <w:rPr>
          <w:rFonts w:ascii="Times New Roman" w:hAnsi="Times New Roman" w:cs="Times New Roman"/>
          <w:sz w:val="24"/>
          <w:szCs w:val="24"/>
        </w:rPr>
        <w:t xml:space="preserve"> Respondent</w:t>
      </w:r>
      <w:r w:rsidR="00AE281F" w:rsidRPr="00D45B16">
        <w:rPr>
          <w:rFonts w:ascii="Times New Roman" w:hAnsi="Times New Roman" w:cs="Times New Roman"/>
          <w:sz w:val="24"/>
          <w:szCs w:val="24"/>
        </w:rPr>
        <w:t>s</w:t>
      </w:r>
      <w:r w:rsidR="000025DA" w:rsidRPr="00D45B16">
        <w:rPr>
          <w:rFonts w:ascii="Times New Roman" w:hAnsi="Times New Roman" w:cs="Times New Roman"/>
          <w:sz w:val="24"/>
          <w:szCs w:val="24"/>
        </w:rPr>
        <w:t xml:space="preserve"> w</w:t>
      </w:r>
      <w:r w:rsidR="00A74D6A" w:rsidRPr="00D45B16">
        <w:rPr>
          <w:rFonts w:ascii="Times New Roman" w:hAnsi="Times New Roman" w:cs="Times New Roman"/>
          <w:sz w:val="24"/>
          <w:szCs w:val="24"/>
        </w:rPr>
        <w:t>ere</w:t>
      </w:r>
      <w:r w:rsidR="000025DA" w:rsidRPr="00D45B16">
        <w:rPr>
          <w:rFonts w:ascii="Times New Roman" w:hAnsi="Times New Roman" w:cs="Times New Roman"/>
          <w:sz w:val="24"/>
          <w:szCs w:val="24"/>
        </w:rPr>
        <w:t xml:space="preserve"> left with</w:t>
      </w:r>
      <w:r w:rsidR="00F30112" w:rsidRPr="00D45B16">
        <w:rPr>
          <w:rFonts w:ascii="Times New Roman" w:hAnsi="Times New Roman" w:cs="Times New Roman"/>
          <w:sz w:val="24"/>
          <w:szCs w:val="24"/>
        </w:rPr>
        <w:t xml:space="preserve"> only</w:t>
      </w:r>
      <w:r w:rsidR="000025DA" w:rsidRPr="00D45B16">
        <w:rPr>
          <w:rFonts w:ascii="Times New Roman" w:hAnsi="Times New Roman" w:cs="Times New Roman"/>
          <w:sz w:val="24"/>
          <w:szCs w:val="24"/>
        </w:rPr>
        <w:t xml:space="preserve"> approx</w:t>
      </w:r>
      <w:r w:rsidR="00AE281F" w:rsidRPr="00D45B16">
        <w:rPr>
          <w:rFonts w:ascii="Times New Roman" w:hAnsi="Times New Roman" w:cs="Times New Roman"/>
          <w:sz w:val="24"/>
          <w:szCs w:val="24"/>
        </w:rPr>
        <w:t xml:space="preserve">imately </w:t>
      </w:r>
      <w:r w:rsidR="000025DA" w:rsidRPr="00D45B16">
        <w:rPr>
          <w:rFonts w:ascii="Times New Roman" w:hAnsi="Times New Roman" w:cs="Times New Roman"/>
          <w:sz w:val="24"/>
          <w:szCs w:val="24"/>
        </w:rPr>
        <w:t>2.56 hectares</w:t>
      </w:r>
      <w:r w:rsidR="002F7009" w:rsidRPr="00D45B16">
        <w:rPr>
          <w:rFonts w:ascii="Times New Roman" w:hAnsi="Times New Roman" w:cs="Times New Roman"/>
          <w:sz w:val="24"/>
          <w:szCs w:val="24"/>
        </w:rPr>
        <w:t>,</w:t>
      </w:r>
      <w:r w:rsidR="000025DA" w:rsidRPr="00D45B16">
        <w:rPr>
          <w:rFonts w:ascii="Times New Roman" w:hAnsi="Times New Roman" w:cs="Times New Roman"/>
          <w:sz w:val="24"/>
          <w:szCs w:val="24"/>
        </w:rPr>
        <w:t xml:space="preserve"> </w:t>
      </w:r>
      <w:r w:rsidR="00A74D6A" w:rsidRPr="00D45B16">
        <w:rPr>
          <w:rFonts w:ascii="Times New Roman" w:hAnsi="Times New Roman" w:cs="Times New Roman"/>
          <w:sz w:val="24"/>
          <w:szCs w:val="24"/>
        </w:rPr>
        <w:t>according to</w:t>
      </w:r>
      <w:r w:rsidR="000025DA" w:rsidRPr="00D45B16">
        <w:rPr>
          <w:rFonts w:ascii="Times New Roman" w:hAnsi="Times New Roman" w:cs="Times New Roman"/>
          <w:sz w:val="24"/>
          <w:szCs w:val="24"/>
        </w:rPr>
        <w:t xml:space="preserve"> PW9 Busulwa</w:t>
      </w:r>
      <w:r w:rsidR="00266BB3" w:rsidRPr="00D45B16">
        <w:rPr>
          <w:rFonts w:ascii="Times New Roman" w:hAnsi="Times New Roman" w:cs="Times New Roman"/>
          <w:sz w:val="24"/>
          <w:szCs w:val="24"/>
        </w:rPr>
        <w:t xml:space="preserve"> </w:t>
      </w:r>
      <w:r w:rsidR="00A35A9D" w:rsidRPr="00D45B16">
        <w:rPr>
          <w:rFonts w:ascii="Times New Roman" w:hAnsi="Times New Roman" w:cs="Times New Roman"/>
          <w:sz w:val="24"/>
          <w:szCs w:val="24"/>
        </w:rPr>
        <w:t>(on</w:t>
      </w:r>
      <w:r w:rsidR="000025DA" w:rsidRPr="00D45B16">
        <w:rPr>
          <w:rFonts w:ascii="Times New Roman" w:hAnsi="Times New Roman" w:cs="Times New Roman"/>
          <w:sz w:val="24"/>
          <w:szCs w:val="24"/>
        </w:rPr>
        <w:t xml:space="preserve"> page 30 second last paragraph of the proceedings</w:t>
      </w:r>
      <w:r w:rsidR="00A74D6A" w:rsidRPr="00D45B16">
        <w:rPr>
          <w:rFonts w:ascii="Times New Roman" w:hAnsi="Times New Roman" w:cs="Times New Roman"/>
          <w:sz w:val="24"/>
          <w:szCs w:val="24"/>
        </w:rPr>
        <w:t>)</w:t>
      </w:r>
      <w:r w:rsidR="000025DA" w:rsidRPr="00D45B16">
        <w:rPr>
          <w:rFonts w:ascii="Times New Roman" w:hAnsi="Times New Roman" w:cs="Times New Roman"/>
          <w:sz w:val="24"/>
          <w:szCs w:val="24"/>
        </w:rPr>
        <w:t>.</w:t>
      </w:r>
    </w:p>
    <w:p w:rsidR="000025DA" w:rsidRPr="00D45B16" w:rsidRDefault="002F7009"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The arguments of b</w:t>
      </w:r>
      <w:r w:rsidR="000025DA" w:rsidRPr="00D45B16">
        <w:rPr>
          <w:rFonts w:ascii="Times New Roman" w:hAnsi="Times New Roman" w:cs="Times New Roman"/>
          <w:sz w:val="24"/>
          <w:szCs w:val="24"/>
        </w:rPr>
        <w:t xml:space="preserve">oth the </w:t>
      </w:r>
      <w:r w:rsidR="00A74D6A" w:rsidRPr="00D45B16">
        <w:rPr>
          <w:rFonts w:ascii="Times New Roman" w:hAnsi="Times New Roman" w:cs="Times New Roman"/>
          <w:sz w:val="24"/>
          <w:szCs w:val="24"/>
        </w:rPr>
        <w:t>Appellant</w:t>
      </w:r>
      <w:r w:rsidR="000025DA" w:rsidRPr="00D45B16">
        <w:rPr>
          <w:rFonts w:ascii="Times New Roman" w:hAnsi="Times New Roman" w:cs="Times New Roman"/>
          <w:sz w:val="24"/>
          <w:szCs w:val="24"/>
        </w:rPr>
        <w:t xml:space="preserve"> and the </w:t>
      </w:r>
      <w:r w:rsidR="00A74D6A" w:rsidRPr="00D45B16">
        <w:rPr>
          <w:rFonts w:ascii="Times New Roman" w:hAnsi="Times New Roman" w:cs="Times New Roman"/>
          <w:sz w:val="24"/>
          <w:szCs w:val="24"/>
        </w:rPr>
        <w:t>Respondents</w:t>
      </w:r>
      <w:r w:rsidR="000025DA" w:rsidRPr="00D45B16">
        <w:rPr>
          <w:rFonts w:ascii="Times New Roman" w:hAnsi="Times New Roman" w:cs="Times New Roman"/>
          <w:sz w:val="24"/>
          <w:szCs w:val="24"/>
        </w:rPr>
        <w:t xml:space="preserve"> </w:t>
      </w:r>
      <w:r w:rsidRPr="00D45B16">
        <w:rPr>
          <w:rFonts w:ascii="Times New Roman" w:hAnsi="Times New Roman" w:cs="Times New Roman"/>
          <w:sz w:val="24"/>
          <w:szCs w:val="24"/>
        </w:rPr>
        <w:t>converge</w:t>
      </w:r>
      <w:r w:rsidR="000025DA" w:rsidRPr="00D45B16">
        <w:rPr>
          <w:rFonts w:ascii="Times New Roman" w:hAnsi="Times New Roman" w:cs="Times New Roman"/>
          <w:sz w:val="24"/>
          <w:szCs w:val="24"/>
        </w:rPr>
        <w:t xml:space="preserve"> </w:t>
      </w:r>
      <w:r w:rsidR="00F44019" w:rsidRPr="00D45B16">
        <w:rPr>
          <w:rFonts w:ascii="Times New Roman" w:hAnsi="Times New Roman" w:cs="Times New Roman"/>
          <w:sz w:val="24"/>
          <w:szCs w:val="24"/>
        </w:rPr>
        <w:t xml:space="preserve">on the point </w:t>
      </w:r>
      <w:r w:rsidR="000025DA" w:rsidRPr="00D45B16">
        <w:rPr>
          <w:rFonts w:ascii="Times New Roman" w:hAnsi="Times New Roman" w:cs="Times New Roman"/>
          <w:sz w:val="24"/>
          <w:szCs w:val="24"/>
        </w:rPr>
        <w:t xml:space="preserve">that </w:t>
      </w:r>
      <w:r w:rsidR="008D0EC4" w:rsidRPr="00D45B16">
        <w:rPr>
          <w:rFonts w:ascii="Times New Roman" w:hAnsi="Times New Roman" w:cs="Times New Roman"/>
          <w:sz w:val="24"/>
          <w:szCs w:val="24"/>
        </w:rPr>
        <w:t xml:space="preserve">the dispute is </w:t>
      </w:r>
      <w:r w:rsidR="00F44019" w:rsidRPr="00D45B16">
        <w:rPr>
          <w:rFonts w:ascii="Times New Roman" w:hAnsi="Times New Roman" w:cs="Times New Roman"/>
          <w:sz w:val="24"/>
          <w:szCs w:val="24"/>
        </w:rPr>
        <w:t>as regards</w:t>
      </w:r>
      <w:r w:rsidR="008D0EC4" w:rsidRPr="00D45B16">
        <w:rPr>
          <w:rFonts w:ascii="Times New Roman" w:hAnsi="Times New Roman" w:cs="Times New Roman"/>
          <w:sz w:val="24"/>
          <w:szCs w:val="24"/>
        </w:rPr>
        <w:t xml:space="preserve"> </w:t>
      </w:r>
      <w:r w:rsidR="00096690" w:rsidRPr="00D45B16">
        <w:rPr>
          <w:rFonts w:ascii="Times New Roman" w:hAnsi="Times New Roman" w:cs="Times New Roman"/>
          <w:b/>
          <w:i/>
          <w:sz w:val="24"/>
          <w:szCs w:val="24"/>
        </w:rPr>
        <w:t>P</w:t>
      </w:r>
      <w:r w:rsidR="008D0EC4" w:rsidRPr="00D45B16">
        <w:rPr>
          <w:rFonts w:ascii="Times New Roman" w:hAnsi="Times New Roman" w:cs="Times New Roman"/>
          <w:b/>
          <w:i/>
          <w:sz w:val="24"/>
          <w:szCs w:val="24"/>
        </w:rPr>
        <w:t>lot 234</w:t>
      </w:r>
      <w:r w:rsidR="00A74D6A" w:rsidRPr="00D45B16">
        <w:rPr>
          <w:rFonts w:ascii="Times New Roman" w:hAnsi="Times New Roman" w:cs="Times New Roman"/>
          <w:b/>
          <w:i/>
          <w:sz w:val="24"/>
          <w:szCs w:val="24"/>
        </w:rPr>
        <w:t xml:space="preserve">; </w:t>
      </w:r>
      <w:r w:rsidR="00A74D6A" w:rsidRPr="00D45B16">
        <w:rPr>
          <w:rFonts w:ascii="Times New Roman" w:hAnsi="Times New Roman" w:cs="Times New Roman"/>
          <w:sz w:val="24"/>
          <w:szCs w:val="24"/>
        </w:rPr>
        <w:t>for the</w:t>
      </w:r>
      <w:r w:rsidR="000025DA" w:rsidRPr="00D45B16">
        <w:rPr>
          <w:rFonts w:ascii="Times New Roman" w:hAnsi="Times New Roman" w:cs="Times New Roman"/>
          <w:sz w:val="24"/>
          <w:szCs w:val="24"/>
        </w:rPr>
        <w:t xml:space="preserve"> reason</w:t>
      </w:r>
      <w:r w:rsidR="008D0EC4" w:rsidRPr="00D45B16">
        <w:rPr>
          <w:rFonts w:ascii="Times New Roman" w:hAnsi="Times New Roman" w:cs="Times New Roman"/>
          <w:sz w:val="24"/>
          <w:szCs w:val="24"/>
        </w:rPr>
        <w:t xml:space="preserve"> </w:t>
      </w:r>
      <w:r w:rsidR="000025DA" w:rsidRPr="00D45B16">
        <w:rPr>
          <w:rFonts w:ascii="Times New Roman" w:hAnsi="Times New Roman" w:cs="Times New Roman"/>
          <w:sz w:val="24"/>
          <w:szCs w:val="24"/>
        </w:rPr>
        <w:t xml:space="preserve">that the </w:t>
      </w:r>
      <w:r w:rsidR="00096690" w:rsidRPr="00D45B16">
        <w:rPr>
          <w:rFonts w:ascii="Times New Roman" w:hAnsi="Times New Roman" w:cs="Times New Roman"/>
          <w:sz w:val="24"/>
          <w:szCs w:val="24"/>
        </w:rPr>
        <w:t>A</w:t>
      </w:r>
      <w:r w:rsidR="000025DA" w:rsidRPr="00D45B16">
        <w:rPr>
          <w:rFonts w:ascii="Times New Roman" w:hAnsi="Times New Roman" w:cs="Times New Roman"/>
          <w:sz w:val="24"/>
          <w:szCs w:val="24"/>
        </w:rPr>
        <w:t xml:space="preserve">ppellant </w:t>
      </w:r>
      <w:r w:rsidR="00266BB3" w:rsidRPr="00D45B16">
        <w:rPr>
          <w:rFonts w:ascii="Times New Roman" w:hAnsi="Times New Roman" w:cs="Times New Roman"/>
          <w:sz w:val="24"/>
          <w:szCs w:val="24"/>
        </w:rPr>
        <w:t>sued in</w:t>
      </w:r>
      <w:r w:rsidR="000025DA" w:rsidRPr="00D45B16">
        <w:rPr>
          <w:rFonts w:ascii="Times New Roman" w:hAnsi="Times New Roman" w:cs="Times New Roman"/>
          <w:sz w:val="24"/>
          <w:szCs w:val="24"/>
        </w:rPr>
        <w:t xml:space="preserve"> court seeking remedies for trespass committed by the </w:t>
      </w:r>
      <w:r w:rsidR="00AE281F" w:rsidRPr="00D45B16">
        <w:rPr>
          <w:rFonts w:ascii="Times New Roman" w:hAnsi="Times New Roman" w:cs="Times New Roman"/>
          <w:sz w:val="24"/>
          <w:szCs w:val="24"/>
        </w:rPr>
        <w:t>Respondents</w:t>
      </w:r>
      <w:r w:rsidR="000025DA" w:rsidRPr="00D45B16">
        <w:rPr>
          <w:rFonts w:ascii="Times New Roman" w:hAnsi="Times New Roman" w:cs="Times New Roman"/>
          <w:sz w:val="24"/>
          <w:szCs w:val="24"/>
        </w:rPr>
        <w:t xml:space="preserve"> </w:t>
      </w:r>
      <w:r w:rsidR="008D0EC4" w:rsidRPr="00D45B16">
        <w:rPr>
          <w:rFonts w:ascii="Times New Roman" w:hAnsi="Times New Roman" w:cs="Times New Roman"/>
          <w:sz w:val="24"/>
          <w:szCs w:val="24"/>
        </w:rPr>
        <w:t xml:space="preserve">on </w:t>
      </w:r>
      <w:r w:rsidR="00096690" w:rsidRPr="00D45B16">
        <w:rPr>
          <w:rFonts w:ascii="Times New Roman" w:hAnsi="Times New Roman" w:cs="Times New Roman"/>
          <w:b/>
          <w:i/>
          <w:sz w:val="24"/>
          <w:szCs w:val="24"/>
        </w:rPr>
        <w:t>P</w:t>
      </w:r>
      <w:r w:rsidR="008D0EC4" w:rsidRPr="00D45B16">
        <w:rPr>
          <w:rFonts w:ascii="Times New Roman" w:hAnsi="Times New Roman" w:cs="Times New Roman"/>
          <w:b/>
          <w:i/>
          <w:sz w:val="24"/>
          <w:szCs w:val="24"/>
        </w:rPr>
        <w:t>lot 234</w:t>
      </w:r>
      <w:r w:rsidR="00AE281F" w:rsidRPr="00D45B16">
        <w:rPr>
          <w:rFonts w:ascii="Times New Roman" w:hAnsi="Times New Roman" w:cs="Times New Roman"/>
          <w:b/>
          <w:i/>
          <w:sz w:val="24"/>
          <w:szCs w:val="24"/>
        </w:rPr>
        <w:t>,</w:t>
      </w:r>
      <w:r w:rsidR="008D0EC4" w:rsidRPr="00D45B16">
        <w:rPr>
          <w:rFonts w:ascii="Times New Roman" w:hAnsi="Times New Roman" w:cs="Times New Roman"/>
          <w:sz w:val="24"/>
          <w:szCs w:val="24"/>
        </w:rPr>
        <w:t xml:space="preserve"> </w:t>
      </w:r>
      <w:r w:rsidR="000025DA" w:rsidRPr="00D45B16">
        <w:rPr>
          <w:rFonts w:ascii="Times New Roman" w:hAnsi="Times New Roman" w:cs="Times New Roman"/>
          <w:sz w:val="24"/>
          <w:szCs w:val="24"/>
        </w:rPr>
        <w:t xml:space="preserve">and the </w:t>
      </w:r>
      <w:r w:rsidR="00AE281F" w:rsidRPr="00D45B16">
        <w:rPr>
          <w:rFonts w:ascii="Times New Roman" w:hAnsi="Times New Roman" w:cs="Times New Roman"/>
          <w:sz w:val="24"/>
          <w:szCs w:val="24"/>
        </w:rPr>
        <w:t>Respondents</w:t>
      </w:r>
      <w:r w:rsidR="000025DA" w:rsidRPr="00D45B16">
        <w:rPr>
          <w:rFonts w:ascii="Times New Roman" w:hAnsi="Times New Roman" w:cs="Times New Roman"/>
          <w:sz w:val="24"/>
          <w:szCs w:val="24"/>
        </w:rPr>
        <w:t xml:space="preserve"> </w:t>
      </w:r>
      <w:r w:rsidR="00096690" w:rsidRPr="00D45B16">
        <w:rPr>
          <w:rFonts w:ascii="Times New Roman" w:hAnsi="Times New Roman" w:cs="Times New Roman"/>
          <w:sz w:val="24"/>
          <w:szCs w:val="24"/>
        </w:rPr>
        <w:t xml:space="preserve">filed a </w:t>
      </w:r>
      <w:r w:rsidR="000025DA" w:rsidRPr="00D45B16">
        <w:rPr>
          <w:rFonts w:ascii="Times New Roman" w:hAnsi="Times New Roman" w:cs="Times New Roman"/>
          <w:sz w:val="24"/>
          <w:szCs w:val="24"/>
        </w:rPr>
        <w:t>counter</w:t>
      </w:r>
      <w:r w:rsidR="00096690" w:rsidRPr="00D45B16">
        <w:rPr>
          <w:rFonts w:ascii="Times New Roman" w:hAnsi="Times New Roman" w:cs="Times New Roman"/>
          <w:sz w:val="24"/>
          <w:szCs w:val="24"/>
        </w:rPr>
        <w:t>claim</w:t>
      </w:r>
      <w:r w:rsidR="000025DA" w:rsidRPr="00D45B16">
        <w:rPr>
          <w:rFonts w:ascii="Times New Roman" w:hAnsi="Times New Roman" w:cs="Times New Roman"/>
          <w:sz w:val="24"/>
          <w:szCs w:val="24"/>
        </w:rPr>
        <w:t xml:space="preserve"> that the </w:t>
      </w:r>
      <w:r w:rsidR="00096690" w:rsidRPr="00D45B16">
        <w:rPr>
          <w:rFonts w:ascii="Times New Roman" w:hAnsi="Times New Roman" w:cs="Times New Roman"/>
          <w:sz w:val="24"/>
          <w:szCs w:val="24"/>
        </w:rPr>
        <w:t>A</w:t>
      </w:r>
      <w:r w:rsidR="000025DA" w:rsidRPr="00D45B16">
        <w:rPr>
          <w:rFonts w:ascii="Times New Roman" w:hAnsi="Times New Roman" w:cs="Times New Roman"/>
          <w:sz w:val="24"/>
          <w:szCs w:val="24"/>
        </w:rPr>
        <w:t xml:space="preserve">ppellant had </w:t>
      </w:r>
      <w:r w:rsidR="00266BB3" w:rsidRPr="00D45B16">
        <w:rPr>
          <w:rFonts w:ascii="Times New Roman" w:hAnsi="Times New Roman" w:cs="Times New Roman"/>
          <w:sz w:val="24"/>
          <w:szCs w:val="24"/>
        </w:rPr>
        <w:t>obtained</w:t>
      </w:r>
      <w:r w:rsidR="000025DA" w:rsidRPr="00D45B16">
        <w:rPr>
          <w:rFonts w:ascii="Times New Roman" w:hAnsi="Times New Roman" w:cs="Times New Roman"/>
          <w:sz w:val="24"/>
          <w:szCs w:val="24"/>
        </w:rPr>
        <w:t xml:space="preserve"> his title</w:t>
      </w:r>
      <w:r w:rsidRPr="00D45B16">
        <w:rPr>
          <w:rFonts w:ascii="Times New Roman" w:hAnsi="Times New Roman" w:cs="Times New Roman"/>
          <w:sz w:val="24"/>
          <w:szCs w:val="24"/>
        </w:rPr>
        <w:t xml:space="preserve"> for the said plot of land,</w:t>
      </w:r>
      <w:r w:rsidR="000025DA" w:rsidRPr="00D45B16">
        <w:rPr>
          <w:rFonts w:ascii="Times New Roman" w:hAnsi="Times New Roman" w:cs="Times New Roman"/>
          <w:sz w:val="24"/>
          <w:szCs w:val="24"/>
        </w:rPr>
        <w:t xml:space="preserve"> w</w:t>
      </w:r>
      <w:r w:rsidR="00A35A9D" w:rsidRPr="00D45B16">
        <w:rPr>
          <w:rFonts w:ascii="Times New Roman" w:hAnsi="Times New Roman" w:cs="Times New Roman"/>
          <w:sz w:val="24"/>
          <w:szCs w:val="24"/>
        </w:rPr>
        <w:t>ith full</w:t>
      </w:r>
      <w:r w:rsidR="000025DA" w:rsidRPr="00D45B16">
        <w:rPr>
          <w:rFonts w:ascii="Times New Roman" w:hAnsi="Times New Roman" w:cs="Times New Roman"/>
          <w:sz w:val="24"/>
          <w:szCs w:val="24"/>
        </w:rPr>
        <w:t xml:space="preserve"> know</w:t>
      </w:r>
      <w:r w:rsidR="00A35A9D" w:rsidRPr="00D45B16">
        <w:rPr>
          <w:rFonts w:ascii="Times New Roman" w:hAnsi="Times New Roman" w:cs="Times New Roman"/>
          <w:sz w:val="24"/>
          <w:szCs w:val="24"/>
        </w:rPr>
        <w:t>ledge</w:t>
      </w:r>
      <w:r w:rsidR="000025DA" w:rsidRPr="00D45B16">
        <w:rPr>
          <w:rFonts w:ascii="Times New Roman" w:hAnsi="Times New Roman" w:cs="Times New Roman"/>
          <w:sz w:val="24"/>
          <w:szCs w:val="24"/>
        </w:rPr>
        <w:t xml:space="preserve"> that the </w:t>
      </w:r>
      <w:r w:rsidR="00096690" w:rsidRPr="00D45B16">
        <w:rPr>
          <w:rFonts w:ascii="Times New Roman" w:hAnsi="Times New Roman" w:cs="Times New Roman"/>
          <w:sz w:val="24"/>
          <w:szCs w:val="24"/>
        </w:rPr>
        <w:t>R</w:t>
      </w:r>
      <w:r w:rsidR="000025DA" w:rsidRPr="00D45B16">
        <w:rPr>
          <w:rFonts w:ascii="Times New Roman" w:hAnsi="Times New Roman" w:cs="Times New Roman"/>
          <w:sz w:val="24"/>
          <w:szCs w:val="24"/>
        </w:rPr>
        <w:t>espondent</w:t>
      </w:r>
      <w:r w:rsidR="00AE281F" w:rsidRPr="00D45B16">
        <w:rPr>
          <w:rFonts w:ascii="Times New Roman" w:hAnsi="Times New Roman" w:cs="Times New Roman"/>
          <w:sz w:val="24"/>
          <w:szCs w:val="24"/>
        </w:rPr>
        <w:t>s</w:t>
      </w:r>
      <w:r w:rsidR="000025DA" w:rsidRPr="00D45B16">
        <w:rPr>
          <w:rFonts w:ascii="Times New Roman" w:hAnsi="Times New Roman" w:cs="Times New Roman"/>
          <w:sz w:val="24"/>
          <w:szCs w:val="24"/>
        </w:rPr>
        <w:t xml:space="preserve"> had </w:t>
      </w:r>
      <w:r w:rsidRPr="00D45B16">
        <w:rPr>
          <w:rFonts w:ascii="Times New Roman" w:hAnsi="Times New Roman" w:cs="Times New Roman"/>
          <w:sz w:val="24"/>
          <w:szCs w:val="24"/>
        </w:rPr>
        <w:t>existing</w:t>
      </w:r>
      <w:r w:rsidR="000025DA" w:rsidRPr="00D45B16">
        <w:rPr>
          <w:rFonts w:ascii="Times New Roman" w:hAnsi="Times New Roman" w:cs="Times New Roman"/>
          <w:sz w:val="24"/>
          <w:szCs w:val="24"/>
        </w:rPr>
        <w:t xml:space="preserve"> interest in the land </w:t>
      </w:r>
      <w:r w:rsidRPr="00D45B16">
        <w:rPr>
          <w:rFonts w:ascii="Times New Roman" w:hAnsi="Times New Roman" w:cs="Times New Roman"/>
          <w:sz w:val="24"/>
          <w:szCs w:val="24"/>
        </w:rPr>
        <w:t>which</w:t>
      </w:r>
      <w:r w:rsidR="000025DA" w:rsidRPr="00D45B16">
        <w:rPr>
          <w:rFonts w:ascii="Times New Roman" w:hAnsi="Times New Roman" w:cs="Times New Roman"/>
          <w:sz w:val="24"/>
          <w:szCs w:val="24"/>
        </w:rPr>
        <w:t xml:space="preserve"> he included </w:t>
      </w:r>
      <w:r w:rsidR="00B545B2" w:rsidRPr="00D45B16">
        <w:rPr>
          <w:rFonts w:ascii="Times New Roman" w:hAnsi="Times New Roman" w:cs="Times New Roman"/>
          <w:sz w:val="24"/>
          <w:szCs w:val="24"/>
        </w:rPr>
        <w:t>his</w:t>
      </w:r>
      <w:r w:rsidR="000025DA" w:rsidRPr="00D45B16">
        <w:rPr>
          <w:rFonts w:ascii="Times New Roman" w:hAnsi="Times New Roman" w:cs="Times New Roman"/>
          <w:sz w:val="24"/>
          <w:szCs w:val="24"/>
        </w:rPr>
        <w:t xml:space="preserve"> title.</w:t>
      </w:r>
    </w:p>
    <w:p w:rsidR="00E574AC" w:rsidRPr="00D45B16" w:rsidRDefault="00065A0A"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 xml:space="preserve">The evidence of the </w:t>
      </w:r>
      <w:r w:rsidR="00096690" w:rsidRPr="00D45B16">
        <w:rPr>
          <w:rFonts w:ascii="Times New Roman" w:hAnsi="Times New Roman" w:cs="Times New Roman"/>
          <w:sz w:val="24"/>
          <w:szCs w:val="24"/>
        </w:rPr>
        <w:t>A</w:t>
      </w:r>
      <w:r w:rsidRPr="00D45B16">
        <w:rPr>
          <w:rFonts w:ascii="Times New Roman" w:hAnsi="Times New Roman" w:cs="Times New Roman"/>
          <w:sz w:val="24"/>
          <w:szCs w:val="24"/>
        </w:rPr>
        <w:t>ppellant is that the land was purchased by his mother</w:t>
      </w:r>
      <w:r w:rsidR="00096690" w:rsidRPr="00D45B16">
        <w:rPr>
          <w:rFonts w:ascii="Times New Roman" w:hAnsi="Times New Roman" w:cs="Times New Roman"/>
          <w:sz w:val="24"/>
          <w:szCs w:val="24"/>
        </w:rPr>
        <w:t>,</w:t>
      </w:r>
      <w:r w:rsidRPr="00D45B16">
        <w:rPr>
          <w:rFonts w:ascii="Times New Roman" w:hAnsi="Times New Roman" w:cs="Times New Roman"/>
          <w:sz w:val="24"/>
          <w:szCs w:val="24"/>
        </w:rPr>
        <w:t xml:space="preserve"> one Ge</w:t>
      </w:r>
      <w:r w:rsidR="00D12D61" w:rsidRPr="00D45B16">
        <w:rPr>
          <w:rFonts w:ascii="Times New Roman" w:hAnsi="Times New Roman" w:cs="Times New Roman"/>
          <w:sz w:val="24"/>
          <w:szCs w:val="24"/>
        </w:rPr>
        <w:t>r</w:t>
      </w:r>
      <w:r w:rsidRPr="00D45B16">
        <w:rPr>
          <w:rFonts w:ascii="Times New Roman" w:hAnsi="Times New Roman" w:cs="Times New Roman"/>
          <w:sz w:val="24"/>
          <w:szCs w:val="24"/>
        </w:rPr>
        <w:t>trude Nganwa</w:t>
      </w:r>
      <w:r w:rsidR="00096690" w:rsidRPr="00D45B16">
        <w:rPr>
          <w:rFonts w:ascii="Times New Roman" w:hAnsi="Times New Roman" w:cs="Times New Roman"/>
          <w:sz w:val="24"/>
          <w:szCs w:val="24"/>
        </w:rPr>
        <w:t>,</w:t>
      </w:r>
      <w:r w:rsidRPr="00D45B16">
        <w:rPr>
          <w:rFonts w:ascii="Times New Roman" w:hAnsi="Times New Roman" w:cs="Times New Roman"/>
          <w:sz w:val="24"/>
          <w:szCs w:val="24"/>
        </w:rPr>
        <w:t xml:space="preserve"> from one Kamuhanda in 1978. However, it </w:t>
      </w:r>
      <w:r w:rsidR="00096690" w:rsidRPr="00D45B16">
        <w:rPr>
          <w:rFonts w:ascii="Times New Roman" w:hAnsi="Times New Roman" w:cs="Times New Roman"/>
          <w:sz w:val="24"/>
          <w:szCs w:val="24"/>
        </w:rPr>
        <w:t>is</w:t>
      </w:r>
      <w:r w:rsidRPr="00D45B16">
        <w:rPr>
          <w:rFonts w:ascii="Times New Roman" w:hAnsi="Times New Roman" w:cs="Times New Roman"/>
          <w:sz w:val="24"/>
          <w:szCs w:val="24"/>
        </w:rPr>
        <w:t xml:space="preserve"> noted that </w:t>
      </w:r>
      <w:r w:rsidR="008D0EC4" w:rsidRPr="00D45B16">
        <w:rPr>
          <w:rFonts w:ascii="Times New Roman" w:hAnsi="Times New Roman" w:cs="Times New Roman"/>
          <w:sz w:val="24"/>
          <w:szCs w:val="24"/>
        </w:rPr>
        <w:t xml:space="preserve">the </w:t>
      </w:r>
      <w:r w:rsidR="00096690" w:rsidRPr="00D45B16">
        <w:rPr>
          <w:rFonts w:ascii="Times New Roman" w:hAnsi="Times New Roman" w:cs="Times New Roman"/>
          <w:sz w:val="24"/>
          <w:szCs w:val="24"/>
        </w:rPr>
        <w:t xml:space="preserve">said </w:t>
      </w:r>
      <w:r w:rsidRPr="00D45B16">
        <w:rPr>
          <w:rFonts w:ascii="Times New Roman" w:hAnsi="Times New Roman" w:cs="Times New Roman"/>
          <w:sz w:val="24"/>
          <w:szCs w:val="24"/>
        </w:rPr>
        <w:t xml:space="preserve">purchase was </w:t>
      </w:r>
      <w:r w:rsidR="00B545B2" w:rsidRPr="00D45B16">
        <w:rPr>
          <w:rFonts w:ascii="Times New Roman" w:hAnsi="Times New Roman" w:cs="Times New Roman"/>
          <w:sz w:val="24"/>
          <w:szCs w:val="24"/>
        </w:rPr>
        <w:t xml:space="preserve">not </w:t>
      </w:r>
      <w:r w:rsidRPr="00D45B16">
        <w:rPr>
          <w:rFonts w:ascii="Times New Roman" w:hAnsi="Times New Roman" w:cs="Times New Roman"/>
          <w:sz w:val="24"/>
          <w:szCs w:val="24"/>
        </w:rPr>
        <w:t xml:space="preserve">proved before </w:t>
      </w:r>
      <w:r w:rsidR="00096690" w:rsidRPr="00D45B16">
        <w:rPr>
          <w:rFonts w:ascii="Times New Roman" w:hAnsi="Times New Roman" w:cs="Times New Roman"/>
          <w:sz w:val="24"/>
          <w:szCs w:val="24"/>
        </w:rPr>
        <w:t xml:space="preserve">the trial </w:t>
      </w:r>
      <w:r w:rsidRPr="00D45B16">
        <w:rPr>
          <w:rFonts w:ascii="Times New Roman" w:hAnsi="Times New Roman" w:cs="Times New Roman"/>
          <w:sz w:val="24"/>
          <w:szCs w:val="24"/>
        </w:rPr>
        <w:t>court</w:t>
      </w:r>
      <w:r w:rsidR="008D0EC4" w:rsidRPr="00D45B16">
        <w:rPr>
          <w:rFonts w:ascii="Times New Roman" w:hAnsi="Times New Roman" w:cs="Times New Roman"/>
          <w:sz w:val="24"/>
          <w:szCs w:val="24"/>
        </w:rPr>
        <w:t xml:space="preserve"> </w:t>
      </w:r>
      <w:r w:rsidR="00096690" w:rsidRPr="00D45B16">
        <w:rPr>
          <w:rFonts w:ascii="Times New Roman" w:hAnsi="Times New Roman" w:cs="Times New Roman"/>
          <w:sz w:val="24"/>
          <w:szCs w:val="24"/>
        </w:rPr>
        <w:t>by any</w:t>
      </w:r>
      <w:r w:rsidR="008D0EC4" w:rsidRPr="00D45B16">
        <w:rPr>
          <w:rFonts w:ascii="Times New Roman" w:hAnsi="Times New Roman" w:cs="Times New Roman"/>
          <w:sz w:val="24"/>
          <w:szCs w:val="24"/>
        </w:rPr>
        <w:t xml:space="preserve"> documentary evidence</w:t>
      </w:r>
      <w:r w:rsidRPr="00D45B16">
        <w:rPr>
          <w:rFonts w:ascii="Times New Roman" w:hAnsi="Times New Roman" w:cs="Times New Roman"/>
          <w:sz w:val="24"/>
          <w:szCs w:val="24"/>
        </w:rPr>
        <w:t>.</w:t>
      </w:r>
      <w:r w:rsidR="00F44019" w:rsidRPr="00D45B16">
        <w:rPr>
          <w:rFonts w:ascii="Times New Roman" w:hAnsi="Times New Roman" w:cs="Times New Roman"/>
          <w:sz w:val="24"/>
          <w:szCs w:val="24"/>
        </w:rPr>
        <w:t xml:space="preserve"> </w:t>
      </w:r>
      <w:r w:rsidRPr="00D45B16">
        <w:rPr>
          <w:rFonts w:ascii="Times New Roman" w:hAnsi="Times New Roman" w:cs="Times New Roman"/>
          <w:sz w:val="24"/>
          <w:szCs w:val="24"/>
        </w:rPr>
        <w:t>The Respondents</w:t>
      </w:r>
      <w:r w:rsidR="006A31FA" w:rsidRPr="00D45B16">
        <w:rPr>
          <w:rFonts w:ascii="Times New Roman" w:hAnsi="Times New Roman" w:cs="Times New Roman"/>
          <w:sz w:val="24"/>
          <w:szCs w:val="24"/>
        </w:rPr>
        <w:t>’</w:t>
      </w:r>
      <w:r w:rsidRPr="00D45B16">
        <w:rPr>
          <w:rFonts w:ascii="Times New Roman" w:hAnsi="Times New Roman" w:cs="Times New Roman"/>
          <w:sz w:val="24"/>
          <w:szCs w:val="24"/>
        </w:rPr>
        <w:t xml:space="preserve"> evidence</w:t>
      </w:r>
      <w:r w:rsidR="00F30112" w:rsidRPr="00D45B16">
        <w:rPr>
          <w:rFonts w:ascii="Times New Roman" w:hAnsi="Times New Roman" w:cs="Times New Roman"/>
          <w:sz w:val="24"/>
          <w:szCs w:val="24"/>
        </w:rPr>
        <w:t>,</w:t>
      </w:r>
      <w:r w:rsidRPr="00D45B16">
        <w:rPr>
          <w:rFonts w:ascii="Times New Roman" w:hAnsi="Times New Roman" w:cs="Times New Roman"/>
          <w:sz w:val="24"/>
          <w:szCs w:val="24"/>
        </w:rPr>
        <w:t xml:space="preserve"> </w:t>
      </w:r>
      <w:r w:rsidR="00096690" w:rsidRPr="00D45B16">
        <w:rPr>
          <w:rFonts w:ascii="Times New Roman" w:hAnsi="Times New Roman" w:cs="Times New Roman"/>
          <w:sz w:val="24"/>
          <w:szCs w:val="24"/>
        </w:rPr>
        <w:t>on the other hand</w:t>
      </w:r>
      <w:r w:rsidR="006A31FA" w:rsidRPr="00D45B16">
        <w:rPr>
          <w:rFonts w:ascii="Times New Roman" w:hAnsi="Times New Roman" w:cs="Times New Roman"/>
          <w:sz w:val="24"/>
          <w:szCs w:val="24"/>
        </w:rPr>
        <w:t>,</w:t>
      </w:r>
      <w:r w:rsidR="00096690" w:rsidRPr="00D45B16">
        <w:rPr>
          <w:rFonts w:ascii="Times New Roman" w:hAnsi="Times New Roman" w:cs="Times New Roman"/>
          <w:sz w:val="24"/>
          <w:szCs w:val="24"/>
        </w:rPr>
        <w:t xml:space="preserve"> </w:t>
      </w:r>
      <w:r w:rsidR="00E574AC" w:rsidRPr="00D45B16">
        <w:rPr>
          <w:rFonts w:ascii="Times New Roman" w:hAnsi="Times New Roman" w:cs="Times New Roman"/>
          <w:sz w:val="24"/>
          <w:szCs w:val="24"/>
        </w:rPr>
        <w:t>wa</w:t>
      </w:r>
      <w:r w:rsidRPr="00D45B16">
        <w:rPr>
          <w:rFonts w:ascii="Times New Roman" w:hAnsi="Times New Roman" w:cs="Times New Roman"/>
          <w:sz w:val="24"/>
          <w:szCs w:val="24"/>
        </w:rPr>
        <w:t xml:space="preserve">s that </w:t>
      </w:r>
      <w:r w:rsidR="006A31FA" w:rsidRPr="00D45B16">
        <w:rPr>
          <w:rFonts w:ascii="Times New Roman" w:hAnsi="Times New Roman" w:cs="Times New Roman"/>
          <w:sz w:val="24"/>
          <w:szCs w:val="24"/>
        </w:rPr>
        <w:t>t</w:t>
      </w:r>
      <w:r w:rsidRPr="00D45B16">
        <w:rPr>
          <w:rFonts w:ascii="Times New Roman" w:hAnsi="Times New Roman" w:cs="Times New Roman"/>
          <w:sz w:val="24"/>
          <w:szCs w:val="24"/>
        </w:rPr>
        <w:t>he</w:t>
      </w:r>
      <w:r w:rsidR="006A31FA" w:rsidRPr="00D45B16">
        <w:rPr>
          <w:rFonts w:ascii="Times New Roman" w:hAnsi="Times New Roman" w:cs="Times New Roman"/>
          <w:sz w:val="24"/>
          <w:szCs w:val="24"/>
        </w:rPr>
        <w:t>y</w:t>
      </w:r>
      <w:r w:rsidRPr="00D45B16">
        <w:rPr>
          <w:rFonts w:ascii="Times New Roman" w:hAnsi="Times New Roman" w:cs="Times New Roman"/>
          <w:sz w:val="24"/>
          <w:szCs w:val="24"/>
        </w:rPr>
        <w:t xml:space="preserve"> started to </w:t>
      </w:r>
      <w:r w:rsidR="008D0EC4" w:rsidRPr="00D45B16">
        <w:rPr>
          <w:rFonts w:ascii="Times New Roman" w:hAnsi="Times New Roman" w:cs="Times New Roman"/>
          <w:sz w:val="24"/>
          <w:szCs w:val="24"/>
        </w:rPr>
        <w:t>use</w:t>
      </w:r>
      <w:r w:rsidRPr="00D45B16">
        <w:rPr>
          <w:rFonts w:ascii="Times New Roman" w:hAnsi="Times New Roman" w:cs="Times New Roman"/>
          <w:sz w:val="24"/>
          <w:szCs w:val="24"/>
        </w:rPr>
        <w:t xml:space="preserve"> the land in 1973 grazing </w:t>
      </w:r>
      <w:r w:rsidR="00E574AC" w:rsidRPr="00D45B16">
        <w:rPr>
          <w:rFonts w:ascii="Times New Roman" w:hAnsi="Times New Roman" w:cs="Times New Roman"/>
          <w:sz w:val="24"/>
          <w:szCs w:val="24"/>
        </w:rPr>
        <w:t xml:space="preserve">cattle </w:t>
      </w:r>
      <w:r w:rsidRPr="00D45B16">
        <w:rPr>
          <w:rFonts w:ascii="Times New Roman" w:hAnsi="Times New Roman" w:cs="Times New Roman"/>
          <w:sz w:val="24"/>
          <w:szCs w:val="24"/>
        </w:rPr>
        <w:t xml:space="preserve">together with </w:t>
      </w:r>
      <w:r w:rsidR="00096690" w:rsidRPr="00D45B16">
        <w:rPr>
          <w:rFonts w:ascii="Times New Roman" w:hAnsi="Times New Roman" w:cs="Times New Roman"/>
          <w:sz w:val="24"/>
          <w:szCs w:val="24"/>
        </w:rPr>
        <w:t xml:space="preserve">the said </w:t>
      </w:r>
      <w:r w:rsidRPr="00D45B16">
        <w:rPr>
          <w:rFonts w:ascii="Times New Roman" w:hAnsi="Times New Roman" w:cs="Times New Roman"/>
          <w:sz w:val="24"/>
          <w:szCs w:val="24"/>
        </w:rPr>
        <w:t>Kamuhanda</w:t>
      </w:r>
      <w:r w:rsidR="00E574AC" w:rsidRPr="00D45B16">
        <w:rPr>
          <w:rFonts w:ascii="Times New Roman" w:hAnsi="Times New Roman" w:cs="Times New Roman"/>
          <w:sz w:val="24"/>
          <w:szCs w:val="24"/>
        </w:rPr>
        <w:t>. The land status</w:t>
      </w:r>
      <w:r w:rsidRPr="00D45B16">
        <w:rPr>
          <w:rFonts w:ascii="Times New Roman" w:hAnsi="Times New Roman" w:cs="Times New Roman"/>
          <w:sz w:val="24"/>
          <w:szCs w:val="24"/>
        </w:rPr>
        <w:t xml:space="preserve"> was </w:t>
      </w:r>
      <w:r w:rsidR="00B545B2" w:rsidRPr="00D45B16">
        <w:rPr>
          <w:rFonts w:ascii="Times New Roman" w:hAnsi="Times New Roman" w:cs="Times New Roman"/>
          <w:i/>
          <w:sz w:val="24"/>
          <w:szCs w:val="24"/>
        </w:rPr>
        <w:t>“Karanda</w:t>
      </w:r>
      <w:r w:rsidRPr="00D45B16">
        <w:rPr>
          <w:rFonts w:ascii="Times New Roman" w:hAnsi="Times New Roman" w:cs="Times New Roman"/>
          <w:i/>
          <w:sz w:val="24"/>
          <w:szCs w:val="24"/>
        </w:rPr>
        <w:t>randa”</w:t>
      </w:r>
      <w:r w:rsidRPr="00D45B16">
        <w:rPr>
          <w:rFonts w:ascii="Times New Roman" w:hAnsi="Times New Roman" w:cs="Times New Roman"/>
          <w:sz w:val="24"/>
          <w:szCs w:val="24"/>
        </w:rPr>
        <w:t xml:space="preserve"> </w:t>
      </w:r>
      <w:r w:rsidR="00096690" w:rsidRPr="00D45B16">
        <w:rPr>
          <w:rFonts w:ascii="Times New Roman" w:hAnsi="Times New Roman" w:cs="Times New Roman"/>
          <w:sz w:val="24"/>
          <w:szCs w:val="24"/>
        </w:rPr>
        <w:t>(Public Land)</w:t>
      </w:r>
      <w:r w:rsidR="006A31FA" w:rsidRPr="00D45B16">
        <w:rPr>
          <w:rFonts w:ascii="Times New Roman" w:hAnsi="Times New Roman" w:cs="Times New Roman"/>
          <w:sz w:val="24"/>
          <w:szCs w:val="24"/>
        </w:rPr>
        <w:t>,</w:t>
      </w:r>
      <w:r w:rsidR="00096690" w:rsidRPr="00D45B16">
        <w:rPr>
          <w:rFonts w:ascii="Times New Roman" w:hAnsi="Times New Roman" w:cs="Times New Roman"/>
          <w:sz w:val="24"/>
          <w:szCs w:val="24"/>
        </w:rPr>
        <w:t xml:space="preserve"> </w:t>
      </w:r>
      <w:r w:rsidRPr="00D45B16">
        <w:rPr>
          <w:rFonts w:ascii="Times New Roman" w:hAnsi="Times New Roman" w:cs="Times New Roman"/>
          <w:sz w:val="24"/>
          <w:szCs w:val="24"/>
        </w:rPr>
        <w:t xml:space="preserve">and </w:t>
      </w:r>
      <w:r w:rsidR="00096690" w:rsidRPr="00D45B16">
        <w:rPr>
          <w:rFonts w:ascii="Times New Roman" w:hAnsi="Times New Roman" w:cs="Times New Roman"/>
          <w:sz w:val="24"/>
          <w:szCs w:val="24"/>
        </w:rPr>
        <w:t>that when Kamuhanda migrated</w:t>
      </w:r>
      <w:r w:rsidRPr="00D45B16">
        <w:rPr>
          <w:rFonts w:ascii="Times New Roman" w:hAnsi="Times New Roman" w:cs="Times New Roman"/>
          <w:sz w:val="24"/>
          <w:szCs w:val="24"/>
        </w:rPr>
        <w:t xml:space="preserve"> he left </w:t>
      </w:r>
      <w:r w:rsidR="00096690" w:rsidRPr="00D45B16">
        <w:rPr>
          <w:rFonts w:ascii="Times New Roman" w:hAnsi="Times New Roman" w:cs="Times New Roman"/>
          <w:sz w:val="24"/>
          <w:szCs w:val="24"/>
        </w:rPr>
        <w:t>the Respondent</w:t>
      </w:r>
      <w:r w:rsidR="006A31FA" w:rsidRPr="00D45B16">
        <w:rPr>
          <w:rFonts w:ascii="Times New Roman" w:hAnsi="Times New Roman" w:cs="Times New Roman"/>
          <w:sz w:val="24"/>
          <w:szCs w:val="24"/>
        </w:rPr>
        <w:t>s</w:t>
      </w:r>
      <w:r w:rsidRPr="00D45B16">
        <w:rPr>
          <w:rFonts w:ascii="Times New Roman" w:hAnsi="Times New Roman" w:cs="Times New Roman"/>
          <w:sz w:val="24"/>
          <w:szCs w:val="24"/>
        </w:rPr>
        <w:t xml:space="preserve"> there</w:t>
      </w:r>
      <w:r w:rsidR="00096690" w:rsidRPr="00D45B16">
        <w:rPr>
          <w:rFonts w:ascii="Times New Roman" w:hAnsi="Times New Roman" w:cs="Times New Roman"/>
          <w:sz w:val="24"/>
          <w:szCs w:val="24"/>
        </w:rPr>
        <w:t>, who</w:t>
      </w:r>
      <w:r w:rsidRPr="00D45B16">
        <w:rPr>
          <w:rFonts w:ascii="Times New Roman" w:hAnsi="Times New Roman" w:cs="Times New Roman"/>
          <w:sz w:val="24"/>
          <w:szCs w:val="24"/>
        </w:rPr>
        <w:t xml:space="preserve"> </w:t>
      </w:r>
      <w:r w:rsidR="00096690" w:rsidRPr="00D45B16">
        <w:rPr>
          <w:rFonts w:ascii="Times New Roman" w:hAnsi="Times New Roman" w:cs="Times New Roman"/>
          <w:sz w:val="24"/>
          <w:szCs w:val="24"/>
        </w:rPr>
        <w:t xml:space="preserve">then </w:t>
      </w:r>
      <w:r w:rsidRPr="00D45B16">
        <w:rPr>
          <w:rFonts w:ascii="Times New Roman" w:hAnsi="Times New Roman" w:cs="Times New Roman"/>
          <w:sz w:val="24"/>
          <w:szCs w:val="24"/>
        </w:rPr>
        <w:t>applied</w:t>
      </w:r>
      <w:r w:rsidR="00096690" w:rsidRPr="00D45B16">
        <w:rPr>
          <w:rFonts w:ascii="Times New Roman" w:hAnsi="Times New Roman" w:cs="Times New Roman"/>
          <w:sz w:val="24"/>
          <w:szCs w:val="24"/>
        </w:rPr>
        <w:t xml:space="preserve"> for the land</w:t>
      </w:r>
      <w:r w:rsidRPr="00D45B16">
        <w:rPr>
          <w:rFonts w:ascii="Times New Roman" w:hAnsi="Times New Roman" w:cs="Times New Roman"/>
          <w:sz w:val="24"/>
          <w:szCs w:val="24"/>
        </w:rPr>
        <w:t xml:space="preserve"> </w:t>
      </w:r>
      <w:r w:rsidR="00646456" w:rsidRPr="00D45B16">
        <w:rPr>
          <w:rFonts w:ascii="Times New Roman" w:hAnsi="Times New Roman" w:cs="Times New Roman"/>
          <w:sz w:val="24"/>
          <w:szCs w:val="24"/>
        </w:rPr>
        <w:t>from</w:t>
      </w:r>
      <w:r w:rsidRPr="00D45B16">
        <w:rPr>
          <w:rFonts w:ascii="Times New Roman" w:hAnsi="Times New Roman" w:cs="Times New Roman"/>
          <w:sz w:val="24"/>
          <w:szCs w:val="24"/>
        </w:rPr>
        <w:t xml:space="preserve"> the </w:t>
      </w:r>
      <w:r w:rsidR="00096690" w:rsidRPr="00D45B16">
        <w:rPr>
          <w:rFonts w:ascii="Times New Roman" w:hAnsi="Times New Roman" w:cs="Times New Roman"/>
          <w:sz w:val="24"/>
          <w:szCs w:val="24"/>
        </w:rPr>
        <w:t>Sub - County</w:t>
      </w:r>
      <w:r w:rsidRPr="00D45B16">
        <w:rPr>
          <w:rFonts w:ascii="Times New Roman" w:hAnsi="Times New Roman" w:cs="Times New Roman"/>
          <w:sz w:val="24"/>
          <w:szCs w:val="24"/>
        </w:rPr>
        <w:t xml:space="preserve"> Chief in 1977 through the </w:t>
      </w:r>
      <w:r w:rsidR="00096690" w:rsidRPr="00D45B16">
        <w:rPr>
          <w:rFonts w:ascii="Times New Roman" w:hAnsi="Times New Roman" w:cs="Times New Roman"/>
          <w:sz w:val="24"/>
          <w:szCs w:val="24"/>
        </w:rPr>
        <w:t>P</w:t>
      </w:r>
      <w:r w:rsidRPr="00D45B16">
        <w:rPr>
          <w:rFonts w:ascii="Times New Roman" w:hAnsi="Times New Roman" w:cs="Times New Roman"/>
          <w:sz w:val="24"/>
          <w:szCs w:val="24"/>
        </w:rPr>
        <w:t xml:space="preserve">arish </w:t>
      </w:r>
      <w:r w:rsidR="00096690" w:rsidRPr="00D45B16">
        <w:rPr>
          <w:rFonts w:ascii="Times New Roman" w:hAnsi="Times New Roman" w:cs="Times New Roman"/>
          <w:sz w:val="24"/>
          <w:szCs w:val="24"/>
        </w:rPr>
        <w:t>C</w:t>
      </w:r>
      <w:r w:rsidRPr="00D45B16">
        <w:rPr>
          <w:rFonts w:ascii="Times New Roman" w:hAnsi="Times New Roman" w:cs="Times New Roman"/>
          <w:sz w:val="24"/>
          <w:szCs w:val="24"/>
        </w:rPr>
        <w:t>hief.</w:t>
      </w:r>
    </w:p>
    <w:p w:rsidR="00E574AC" w:rsidRPr="00D45B16" w:rsidRDefault="00E574AC" w:rsidP="00A8295A">
      <w:pPr>
        <w:spacing w:after="0" w:line="360" w:lineRule="auto"/>
        <w:jc w:val="both"/>
        <w:rPr>
          <w:rFonts w:ascii="Times New Roman" w:hAnsi="Times New Roman" w:cs="Times New Roman"/>
          <w:b/>
          <w:i/>
          <w:sz w:val="24"/>
          <w:szCs w:val="24"/>
        </w:rPr>
      </w:pPr>
      <w:r w:rsidRPr="00D45B16">
        <w:rPr>
          <w:rFonts w:ascii="Times New Roman" w:hAnsi="Times New Roman" w:cs="Times New Roman"/>
          <w:sz w:val="24"/>
          <w:szCs w:val="24"/>
        </w:rPr>
        <w:t>T</w:t>
      </w:r>
      <w:r w:rsidR="00065A0A" w:rsidRPr="00D45B16">
        <w:rPr>
          <w:rFonts w:ascii="Times New Roman" w:hAnsi="Times New Roman" w:cs="Times New Roman"/>
          <w:sz w:val="24"/>
          <w:szCs w:val="24"/>
        </w:rPr>
        <w:t xml:space="preserve">he </w:t>
      </w:r>
      <w:r w:rsidR="00096690" w:rsidRPr="00D45B16">
        <w:rPr>
          <w:rFonts w:ascii="Times New Roman" w:hAnsi="Times New Roman" w:cs="Times New Roman"/>
          <w:sz w:val="24"/>
          <w:szCs w:val="24"/>
        </w:rPr>
        <w:t>S</w:t>
      </w:r>
      <w:r w:rsidR="00065A0A" w:rsidRPr="00D45B16">
        <w:rPr>
          <w:rFonts w:ascii="Times New Roman" w:hAnsi="Times New Roman" w:cs="Times New Roman"/>
          <w:sz w:val="24"/>
          <w:szCs w:val="24"/>
        </w:rPr>
        <w:t>ub</w:t>
      </w:r>
      <w:r w:rsidR="00096690" w:rsidRPr="00D45B16">
        <w:rPr>
          <w:rFonts w:ascii="Times New Roman" w:hAnsi="Times New Roman" w:cs="Times New Roman"/>
          <w:sz w:val="24"/>
          <w:szCs w:val="24"/>
        </w:rPr>
        <w:t xml:space="preserve"> -C</w:t>
      </w:r>
      <w:r w:rsidR="00065A0A" w:rsidRPr="00D45B16">
        <w:rPr>
          <w:rFonts w:ascii="Times New Roman" w:hAnsi="Times New Roman" w:cs="Times New Roman"/>
          <w:sz w:val="24"/>
          <w:szCs w:val="24"/>
        </w:rPr>
        <w:t xml:space="preserve">ounty </w:t>
      </w:r>
      <w:r w:rsidR="00096690" w:rsidRPr="00D45B16">
        <w:rPr>
          <w:rFonts w:ascii="Times New Roman" w:hAnsi="Times New Roman" w:cs="Times New Roman"/>
          <w:sz w:val="24"/>
          <w:szCs w:val="24"/>
        </w:rPr>
        <w:t>C</w:t>
      </w:r>
      <w:r w:rsidR="00065A0A" w:rsidRPr="00D45B16">
        <w:rPr>
          <w:rFonts w:ascii="Times New Roman" w:hAnsi="Times New Roman" w:cs="Times New Roman"/>
          <w:sz w:val="24"/>
          <w:szCs w:val="24"/>
        </w:rPr>
        <w:t xml:space="preserve">hief </w:t>
      </w:r>
      <w:r w:rsidR="00096690" w:rsidRPr="00D45B16">
        <w:rPr>
          <w:rFonts w:ascii="Times New Roman" w:hAnsi="Times New Roman" w:cs="Times New Roman"/>
          <w:sz w:val="24"/>
          <w:szCs w:val="24"/>
        </w:rPr>
        <w:t xml:space="preserve">then </w:t>
      </w:r>
      <w:r w:rsidR="00646456" w:rsidRPr="00D45B16">
        <w:rPr>
          <w:rFonts w:ascii="Times New Roman" w:hAnsi="Times New Roman" w:cs="Times New Roman"/>
          <w:sz w:val="24"/>
          <w:szCs w:val="24"/>
        </w:rPr>
        <w:t>invited</w:t>
      </w:r>
      <w:r w:rsidR="00065A0A" w:rsidRPr="00D45B16">
        <w:rPr>
          <w:rFonts w:ascii="Times New Roman" w:hAnsi="Times New Roman" w:cs="Times New Roman"/>
          <w:sz w:val="24"/>
          <w:szCs w:val="24"/>
        </w:rPr>
        <w:t xml:space="preserve"> people</w:t>
      </w:r>
      <w:r w:rsidR="00096690" w:rsidRPr="00D45B16">
        <w:rPr>
          <w:rFonts w:ascii="Times New Roman" w:hAnsi="Times New Roman" w:cs="Times New Roman"/>
          <w:sz w:val="24"/>
          <w:szCs w:val="24"/>
        </w:rPr>
        <w:t xml:space="preserve"> who included</w:t>
      </w:r>
      <w:r w:rsidR="00B60945" w:rsidRPr="00D45B16">
        <w:rPr>
          <w:rFonts w:ascii="Times New Roman" w:hAnsi="Times New Roman" w:cs="Times New Roman"/>
          <w:sz w:val="24"/>
          <w:szCs w:val="24"/>
        </w:rPr>
        <w:t xml:space="preserve"> Mrs. </w:t>
      </w:r>
      <w:r w:rsidR="00A8295A" w:rsidRPr="00D45B16">
        <w:rPr>
          <w:rFonts w:ascii="Times New Roman" w:hAnsi="Times New Roman" w:cs="Times New Roman"/>
          <w:sz w:val="24"/>
          <w:szCs w:val="24"/>
        </w:rPr>
        <w:t>Gertrude</w:t>
      </w:r>
      <w:r w:rsidR="006A31FA" w:rsidRPr="00D45B16">
        <w:rPr>
          <w:rFonts w:ascii="Times New Roman" w:hAnsi="Times New Roman" w:cs="Times New Roman"/>
          <w:sz w:val="24"/>
          <w:szCs w:val="24"/>
        </w:rPr>
        <w:t xml:space="preserve"> </w:t>
      </w:r>
      <w:r w:rsidR="00B60945" w:rsidRPr="00D45B16">
        <w:rPr>
          <w:rFonts w:ascii="Times New Roman" w:hAnsi="Times New Roman" w:cs="Times New Roman"/>
          <w:sz w:val="24"/>
          <w:szCs w:val="24"/>
        </w:rPr>
        <w:t>Nganwa, Kamuhanda, Bangirana, Rubarihi, Rwabyooma, Janet Kabito</w:t>
      </w:r>
      <w:r w:rsidRPr="00D45B16">
        <w:rPr>
          <w:rFonts w:ascii="Times New Roman" w:hAnsi="Times New Roman" w:cs="Times New Roman"/>
          <w:sz w:val="24"/>
          <w:szCs w:val="24"/>
        </w:rPr>
        <w:t>o</w:t>
      </w:r>
      <w:r w:rsidR="00B60945" w:rsidRPr="00D45B16">
        <w:rPr>
          <w:rFonts w:ascii="Times New Roman" w:hAnsi="Times New Roman" w:cs="Times New Roman"/>
          <w:sz w:val="24"/>
          <w:szCs w:val="24"/>
        </w:rPr>
        <w:t>ma and others</w:t>
      </w:r>
      <w:r w:rsidR="006A31FA" w:rsidRPr="00D45B16">
        <w:rPr>
          <w:rFonts w:ascii="Times New Roman" w:hAnsi="Times New Roman" w:cs="Times New Roman"/>
          <w:sz w:val="24"/>
          <w:szCs w:val="24"/>
        </w:rPr>
        <w:t>,</w:t>
      </w:r>
      <w:r w:rsidR="00B60945" w:rsidRPr="00D45B16">
        <w:rPr>
          <w:rFonts w:ascii="Times New Roman" w:hAnsi="Times New Roman" w:cs="Times New Roman"/>
          <w:sz w:val="24"/>
          <w:szCs w:val="24"/>
        </w:rPr>
        <w:t xml:space="preserve"> who were </w:t>
      </w:r>
      <w:r w:rsidRPr="00D45B16">
        <w:rPr>
          <w:rFonts w:ascii="Times New Roman" w:hAnsi="Times New Roman" w:cs="Times New Roman"/>
          <w:sz w:val="24"/>
          <w:szCs w:val="24"/>
        </w:rPr>
        <w:t xml:space="preserve">the </w:t>
      </w:r>
      <w:r w:rsidR="00B60945" w:rsidRPr="00D45B16">
        <w:rPr>
          <w:rFonts w:ascii="Times New Roman" w:hAnsi="Times New Roman" w:cs="Times New Roman"/>
          <w:sz w:val="24"/>
          <w:szCs w:val="24"/>
        </w:rPr>
        <w:t>immediate neighbours</w:t>
      </w:r>
      <w:r w:rsidR="00DC18B6" w:rsidRPr="00D45B16">
        <w:rPr>
          <w:rFonts w:ascii="Times New Roman" w:hAnsi="Times New Roman" w:cs="Times New Roman"/>
          <w:sz w:val="24"/>
          <w:szCs w:val="24"/>
        </w:rPr>
        <w:t>, and that</w:t>
      </w:r>
      <w:r w:rsidR="00B60945" w:rsidRPr="00D45B16">
        <w:rPr>
          <w:rFonts w:ascii="Times New Roman" w:hAnsi="Times New Roman" w:cs="Times New Roman"/>
          <w:sz w:val="24"/>
          <w:szCs w:val="24"/>
        </w:rPr>
        <w:t xml:space="preserve"> Kamuhanda </w:t>
      </w:r>
      <w:r w:rsidR="00B545B2" w:rsidRPr="00D45B16">
        <w:rPr>
          <w:rFonts w:ascii="Times New Roman" w:hAnsi="Times New Roman" w:cs="Times New Roman"/>
          <w:sz w:val="24"/>
          <w:szCs w:val="24"/>
        </w:rPr>
        <w:t xml:space="preserve">did not object </w:t>
      </w:r>
      <w:r w:rsidR="00B60945" w:rsidRPr="00D45B16">
        <w:rPr>
          <w:rFonts w:ascii="Times New Roman" w:hAnsi="Times New Roman" w:cs="Times New Roman"/>
          <w:sz w:val="24"/>
          <w:szCs w:val="24"/>
        </w:rPr>
        <w:t xml:space="preserve">to the </w:t>
      </w:r>
      <w:r w:rsidR="00DC18B6" w:rsidRPr="00D45B16">
        <w:rPr>
          <w:rFonts w:ascii="Times New Roman" w:hAnsi="Times New Roman" w:cs="Times New Roman"/>
          <w:sz w:val="24"/>
          <w:szCs w:val="24"/>
        </w:rPr>
        <w:t>S</w:t>
      </w:r>
      <w:r w:rsidR="00B60945" w:rsidRPr="00D45B16">
        <w:rPr>
          <w:rFonts w:ascii="Times New Roman" w:hAnsi="Times New Roman" w:cs="Times New Roman"/>
          <w:sz w:val="24"/>
          <w:szCs w:val="24"/>
        </w:rPr>
        <w:t xml:space="preserve">ub </w:t>
      </w:r>
      <w:r w:rsidR="00DC18B6" w:rsidRPr="00D45B16">
        <w:rPr>
          <w:rFonts w:ascii="Times New Roman" w:hAnsi="Times New Roman" w:cs="Times New Roman"/>
          <w:sz w:val="24"/>
          <w:szCs w:val="24"/>
        </w:rPr>
        <w:t xml:space="preserve">- </w:t>
      </w:r>
      <w:r w:rsidR="006A31FA" w:rsidRPr="00D45B16">
        <w:rPr>
          <w:rFonts w:ascii="Times New Roman" w:hAnsi="Times New Roman" w:cs="Times New Roman"/>
          <w:sz w:val="24"/>
          <w:szCs w:val="24"/>
        </w:rPr>
        <w:t>C</w:t>
      </w:r>
      <w:r w:rsidR="00B60945" w:rsidRPr="00D45B16">
        <w:rPr>
          <w:rFonts w:ascii="Times New Roman" w:hAnsi="Times New Roman" w:cs="Times New Roman"/>
          <w:sz w:val="24"/>
          <w:szCs w:val="24"/>
        </w:rPr>
        <w:t xml:space="preserve">ounty Chief </w:t>
      </w:r>
      <w:r w:rsidR="00B545B2" w:rsidRPr="00D45B16">
        <w:rPr>
          <w:rFonts w:ascii="Times New Roman" w:hAnsi="Times New Roman" w:cs="Times New Roman"/>
          <w:sz w:val="24"/>
          <w:szCs w:val="24"/>
        </w:rPr>
        <w:t xml:space="preserve">granting the land to the </w:t>
      </w:r>
      <w:r w:rsidR="00DC18B6" w:rsidRPr="00D45B16">
        <w:rPr>
          <w:rFonts w:ascii="Times New Roman" w:hAnsi="Times New Roman" w:cs="Times New Roman"/>
          <w:sz w:val="24"/>
          <w:szCs w:val="24"/>
        </w:rPr>
        <w:t>R</w:t>
      </w:r>
      <w:r w:rsidR="00B545B2" w:rsidRPr="00D45B16">
        <w:rPr>
          <w:rFonts w:ascii="Times New Roman" w:hAnsi="Times New Roman" w:cs="Times New Roman"/>
          <w:sz w:val="24"/>
          <w:szCs w:val="24"/>
        </w:rPr>
        <w:t>espondent</w:t>
      </w:r>
      <w:r w:rsidR="006A31FA" w:rsidRPr="00D45B16">
        <w:rPr>
          <w:rFonts w:ascii="Times New Roman" w:hAnsi="Times New Roman" w:cs="Times New Roman"/>
          <w:sz w:val="24"/>
          <w:szCs w:val="24"/>
        </w:rPr>
        <w:t>s</w:t>
      </w:r>
      <w:r w:rsidR="00B60945" w:rsidRPr="00D45B16">
        <w:rPr>
          <w:rFonts w:ascii="Times New Roman" w:hAnsi="Times New Roman" w:cs="Times New Roman"/>
          <w:sz w:val="24"/>
          <w:szCs w:val="24"/>
        </w:rPr>
        <w:t xml:space="preserve">. </w:t>
      </w:r>
      <w:r w:rsidR="006A31FA" w:rsidRPr="00D45B16">
        <w:rPr>
          <w:rFonts w:ascii="Times New Roman" w:hAnsi="Times New Roman" w:cs="Times New Roman"/>
          <w:sz w:val="24"/>
          <w:szCs w:val="24"/>
        </w:rPr>
        <w:t>B</w:t>
      </w:r>
      <w:r w:rsidR="00DC18B6" w:rsidRPr="00D45B16">
        <w:rPr>
          <w:rFonts w:ascii="Times New Roman" w:hAnsi="Times New Roman" w:cs="Times New Roman"/>
          <w:sz w:val="24"/>
          <w:szCs w:val="24"/>
        </w:rPr>
        <w:t>oundary marks</w:t>
      </w:r>
      <w:r w:rsidR="00B545B2" w:rsidRPr="00D45B16">
        <w:rPr>
          <w:rFonts w:ascii="Times New Roman" w:hAnsi="Times New Roman" w:cs="Times New Roman"/>
          <w:sz w:val="24"/>
          <w:szCs w:val="24"/>
        </w:rPr>
        <w:t xml:space="preserve"> of </w:t>
      </w:r>
      <w:r w:rsidR="00DC18B6" w:rsidRPr="00D45B16">
        <w:rPr>
          <w:rFonts w:ascii="Times New Roman" w:hAnsi="Times New Roman" w:cs="Times New Roman"/>
          <w:i/>
          <w:sz w:val="24"/>
          <w:szCs w:val="24"/>
        </w:rPr>
        <w:t>“</w:t>
      </w:r>
      <w:r w:rsidR="00B545B2" w:rsidRPr="00D45B16">
        <w:rPr>
          <w:rFonts w:ascii="Times New Roman" w:hAnsi="Times New Roman" w:cs="Times New Roman"/>
          <w:i/>
          <w:sz w:val="24"/>
          <w:szCs w:val="24"/>
        </w:rPr>
        <w:t>Oruyenje</w:t>
      </w:r>
      <w:r w:rsidR="00DC18B6" w:rsidRPr="00D45B16">
        <w:rPr>
          <w:rFonts w:ascii="Times New Roman" w:hAnsi="Times New Roman" w:cs="Times New Roman"/>
          <w:i/>
          <w:sz w:val="24"/>
          <w:szCs w:val="24"/>
        </w:rPr>
        <w:t>”</w:t>
      </w:r>
      <w:r w:rsidR="00B545B2" w:rsidRPr="00D45B16">
        <w:rPr>
          <w:rFonts w:ascii="Times New Roman" w:hAnsi="Times New Roman" w:cs="Times New Roman"/>
          <w:sz w:val="24"/>
          <w:szCs w:val="24"/>
        </w:rPr>
        <w:t xml:space="preserve"> were</w:t>
      </w:r>
      <w:r w:rsidR="00B60945" w:rsidRPr="00D45B16">
        <w:rPr>
          <w:rFonts w:ascii="Times New Roman" w:hAnsi="Times New Roman" w:cs="Times New Roman"/>
          <w:sz w:val="24"/>
          <w:szCs w:val="24"/>
        </w:rPr>
        <w:t xml:space="preserve"> planted</w:t>
      </w:r>
      <w:r w:rsidR="006A31FA" w:rsidRPr="00D45B16">
        <w:rPr>
          <w:rFonts w:ascii="Times New Roman" w:hAnsi="Times New Roman" w:cs="Times New Roman"/>
          <w:sz w:val="24"/>
          <w:szCs w:val="24"/>
        </w:rPr>
        <w:t>,</w:t>
      </w:r>
      <w:r w:rsidR="00B60945" w:rsidRPr="00D45B16">
        <w:rPr>
          <w:rFonts w:ascii="Times New Roman" w:hAnsi="Times New Roman" w:cs="Times New Roman"/>
          <w:sz w:val="24"/>
          <w:szCs w:val="24"/>
        </w:rPr>
        <w:t xml:space="preserve"> and </w:t>
      </w:r>
      <w:r w:rsidR="008D0EC4" w:rsidRPr="00D45B16">
        <w:rPr>
          <w:rFonts w:ascii="Times New Roman" w:hAnsi="Times New Roman" w:cs="Times New Roman"/>
          <w:sz w:val="24"/>
          <w:szCs w:val="24"/>
        </w:rPr>
        <w:t xml:space="preserve">the </w:t>
      </w:r>
      <w:r w:rsidR="00DC18B6" w:rsidRPr="00D45B16">
        <w:rPr>
          <w:rFonts w:ascii="Times New Roman" w:hAnsi="Times New Roman" w:cs="Times New Roman"/>
          <w:sz w:val="24"/>
          <w:szCs w:val="24"/>
        </w:rPr>
        <w:t>R</w:t>
      </w:r>
      <w:r w:rsidR="008D0EC4" w:rsidRPr="00D45B16">
        <w:rPr>
          <w:rFonts w:ascii="Times New Roman" w:hAnsi="Times New Roman" w:cs="Times New Roman"/>
          <w:sz w:val="24"/>
          <w:szCs w:val="24"/>
        </w:rPr>
        <w:t>espondent</w:t>
      </w:r>
      <w:r w:rsidR="006A31FA" w:rsidRPr="00D45B16">
        <w:rPr>
          <w:rFonts w:ascii="Times New Roman" w:hAnsi="Times New Roman" w:cs="Times New Roman"/>
          <w:sz w:val="24"/>
          <w:szCs w:val="24"/>
        </w:rPr>
        <w:t>s</w:t>
      </w:r>
      <w:r w:rsidR="00B60945" w:rsidRPr="00D45B16">
        <w:rPr>
          <w:rFonts w:ascii="Times New Roman" w:hAnsi="Times New Roman" w:cs="Times New Roman"/>
          <w:sz w:val="24"/>
          <w:szCs w:val="24"/>
        </w:rPr>
        <w:t xml:space="preserve"> built a house, kraal, and</w:t>
      </w:r>
      <w:r w:rsidR="00646456" w:rsidRPr="00D45B16">
        <w:rPr>
          <w:rFonts w:ascii="Times New Roman" w:hAnsi="Times New Roman" w:cs="Times New Roman"/>
          <w:sz w:val="24"/>
          <w:szCs w:val="24"/>
        </w:rPr>
        <w:t xml:space="preserve"> dug</w:t>
      </w:r>
      <w:r w:rsidR="006A31FA" w:rsidRPr="00D45B16">
        <w:rPr>
          <w:rFonts w:ascii="Times New Roman" w:hAnsi="Times New Roman" w:cs="Times New Roman"/>
          <w:sz w:val="24"/>
          <w:szCs w:val="24"/>
        </w:rPr>
        <w:t xml:space="preserve"> </w:t>
      </w:r>
      <w:r w:rsidR="00646456" w:rsidRPr="00D45B16">
        <w:rPr>
          <w:rFonts w:ascii="Times New Roman" w:hAnsi="Times New Roman" w:cs="Times New Roman"/>
          <w:sz w:val="24"/>
          <w:szCs w:val="24"/>
        </w:rPr>
        <w:t>cattle</w:t>
      </w:r>
      <w:r w:rsidR="00B60945" w:rsidRPr="00D45B16">
        <w:rPr>
          <w:rFonts w:ascii="Times New Roman" w:hAnsi="Times New Roman" w:cs="Times New Roman"/>
          <w:sz w:val="24"/>
          <w:szCs w:val="24"/>
        </w:rPr>
        <w:t xml:space="preserve"> well. </w:t>
      </w:r>
      <w:r w:rsidR="00DC18B6" w:rsidRPr="00D45B16">
        <w:rPr>
          <w:rFonts w:ascii="Times New Roman" w:hAnsi="Times New Roman" w:cs="Times New Roman"/>
          <w:sz w:val="24"/>
          <w:szCs w:val="24"/>
        </w:rPr>
        <w:t>I</w:t>
      </w:r>
      <w:r w:rsidR="00B60945" w:rsidRPr="00D45B16">
        <w:rPr>
          <w:rFonts w:ascii="Times New Roman" w:hAnsi="Times New Roman" w:cs="Times New Roman"/>
          <w:sz w:val="24"/>
          <w:szCs w:val="24"/>
        </w:rPr>
        <w:t xml:space="preserve">n 1977, </w:t>
      </w:r>
      <w:r w:rsidR="006A31FA" w:rsidRPr="00D45B16">
        <w:rPr>
          <w:rFonts w:ascii="Times New Roman" w:hAnsi="Times New Roman" w:cs="Times New Roman"/>
          <w:sz w:val="24"/>
          <w:szCs w:val="24"/>
        </w:rPr>
        <w:t>t</w:t>
      </w:r>
      <w:r w:rsidR="00B60945" w:rsidRPr="00D45B16">
        <w:rPr>
          <w:rFonts w:ascii="Times New Roman" w:hAnsi="Times New Roman" w:cs="Times New Roman"/>
          <w:sz w:val="24"/>
          <w:szCs w:val="24"/>
        </w:rPr>
        <w:t>he</w:t>
      </w:r>
      <w:r w:rsidR="006A31FA" w:rsidRPr="00D45B16">
        <w:rPr>
          <w:rFonts w:ascii="Times New Roman" w:hAnsi="Times New Roman" w:cs="Times New Roman"/>
          <w:sz w:val="24"/>
          <w:szCs w:val="24"/>
        </w:rPr>
        <w:t>y</w:t>
      </w:r>
      <w:r w:rsidR="00B60945" w:rsidRPr="00D45B16">
        <w:rPr>
          <w:rFonts w:ascii="Times New Roman" w:hAnsi="Times New Roman" w:cs="Times New Roman"/>
          <w:sz w:val="24"/>
          <w:szCs w:val="24"/>
        </w:rPr>
        <w:t xml:space="preserve"> applied for the land</w:t>
      </w:r>
      <w:r w:rsidR="00B545B2" w:rsidRPr="00D45B16">
        <w:rPr>
          <w:rFonts w:ascii="Times New Roman" w:hAnsi="Times New Roman" w:cs="Times New Roman"/>
          <w:sz w:val="24"/>
          <w:szCs w:val="24"/>
        </w:rPr>
        <w:t xml:space="preserve"> to be brought under the operation of the </w:t>
      </w:r>
      <w:r w:rsidR="00DC18B6" w:rsidRPr="00D45B16">
        <w:rPr>
          <w:rFonts w:ascii="Times New Roman" w:hAnsi="Times New Roman" w:cs="Times New Roman"/>
          <w:b/>
          <w:i/>
          <w:sz w:val="24"/>
          <w:szCs w:val="24"/>
        </w:rPr>
        <w:t>R</w:t>
      </w:r>
      <w:r w:rsidR="00B545B2" w:rsidRPr="00D45B16">
        <w:rPr>
          <w:rFonts w:ascii="Times New Roman" w:hAnsi="Times New Roman" w:cs="Times New Roman"/>
          <w:b/>
          <w:i/>
          <w:sz w:val="24"/>
          <w:szCs w:val="24"/>
        </w:rPr>
        <w:t>egistration of Titles Act</w:t>
      </w:r>
      <w:r w:rsidR="00B60945" w:rsidRPr="00D45B16">
        <w:rPr>
          <w:rFonts w:ascii="Times New Roman" w:hAnsi="Times New Roman" w:cs="Times New Roman"/>
          <w:b/>
          <w:i/>
          <w:sz w:val="24"/>
          <w:szCs w:val="24"/>
        </w:rPr>
        <w:t>.</w:t>
      </w:r>
      <w:r w:rsidR="00F44019" w:rsidRPr="00D45B16">
        <w:rPr>
          <w:rFonts w:ascii="Times New Roman" w:hAnsi="Times New Roman" w:cs="Times New Roman"/>
          <w:b/>
          <w:i/>
          <w:sz w:val="24"/>
          <w:szCs w:val="24"/>
        </w:rPr>
        <w:t xml:space="preserve"> </w:t>
      </w:r>
    </w:p>
    <w:p w:rsidR="00B60945" w:rsidRPr="00D45B16" w:rsidRDefault="00F44019"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 xml:space="preserve">The above facts vividly shed light on how each of the respective parties acquired their land before applying to bring the land under the operation of the </w:t>
      </w:r>
      <w:r w:rsidRPr="00D45B16">
        <w:rPr>
          <w:rFonts w:ascii="Times New Roman" w:hAnsi="Times New Roman" w:cs="Times New Roman"/>
          <w:b/>
          <w:i/>
          <w:sz w:val="24"/>
          <w:szCs w:val="24"/>
        </w:rPr>
        <w:t>Registration of Titles Act</w:t>
      </w:r>
      <w:r w:rsidR="000A77E6" w:rsidRPr="00D45B16">
        <w:rPr>
          <w:rFonts w:ascii="Times New Roman" w:hAnsi="Times New Roman" w:cs="Times New Roman"/>
          <w:b/>
          <w:i/>
          <w:sz w:val="24"/>
          <w:szCs w:val="24"/>
        </w:rPr>
        <w:t>.</w:t>
      </w:r>
      <w:r w:rsidR="000C70CF" w:rsidRPr="00D45B16">
        <w:rPr>
          <w:rFonts w:ascii="Times New Roman" w:hAnsi="Times New Roman" w:cs="Times New Roman"/>
          <w:sz w:val="24"/>
          <w:szCs w:val="24"/>
        </w:rPr>
        <w:t xml:space="preserve"> Of crucial importance, </w:t>
      </w:r>
      <w:r w:rsidR="00D12D61" w:rsidRPr="00D45B16">
        <w:rPr>
          <w:rFonts w:ascii="Times New Roman" w:hAnsi="Times New Roman" w:cs="Times New Roman"/>
          <w:sz w:val="24"/>
          <w:szCs w:val="24"/>
        </w:rPr>
        <w:t>though</w:t>
      </w:r>
      <w:r w:rsidR="000C70CF" w:rsidRPr="00D45B16">
        <w:rPr>
          <w:rFonts w:ascii="Times New Roman" w:hAnsi="Times New Roman" w:cs="Times New Roman"/>
          <w:sz w:val="24"/>
          <w:szCs w:val="24"/>
        </w:rPr>
        <w:t xml:space="preserve">, is the fact that </w:t>
      </w:r>
      <w:r w:rsidR="002B7B11" w:rsidRPr="00D45B16">
        <w:rPr>
          <w:rFonts w:ascii="Times New Roman" w:hAnsi="Times New Roman" w:cs="Times New Roman"/>
          <w:sz w:val="24"/>
          <w:szCs w:val="24"/>
        </w:rPr>
        <w:t>t</w:t>
      </w:r>
      <w:r w:rsidR="000C70CF" w:rsidRPr="00D45B16">
        <w:rPr>
          <w:rFonts w:ascii="Times New Roman" w:hAnsi="Times New Roman" w:cs="Times New Roman"/>
          <w:sz w:val="24"/>
          <w:szCs w:val="24"/>
        </w:rPr>
        <w:t xml:space="preserve">here is ample well corroborated evidence to </w:t>
      </w:r>
      <w:r w:rsidR="002B7B11" w:rsidRPr="00D45B16">
        <w:rPr>
          <w:rFonts w:ascii="Times New Roman" w:hAnsi="Times New Roman" w:cs="Times New Roman"/>
          <w:sz w:val="24"/>
          <w:szCs w:val="24"/>
        </w:rPr>
        <w:t xml:space="preserve">the effect </w:t>
      </w:r>
      <w:r w:rsidR="000C70CF" w:rsidRPr="00D45B16">
        <w:rPr>
          <w:rFonts w:ascii="Times New Roman" w:hAnsi="Times New Roman" w:cs="Times New Roman"/>
          <w:sz w:val="24"/>
          <w:szCs w:val="24"/>
        </w:rPr>
        <w:t>that</w:t>
      </w:r>
      <w:r w:rsidR="002B7B11" w:rsidRPr="00D45B16">
        <w:rPr>
          <w:rFonts w:ascii="Times New Roman" w:hAnsi="Times New Roman" w:cs="Times New Roman"/>
          <w:sz w:val="24"/>
          <w:szCs w:val="24"/>
        </w:rPr>
        <w:t xml:space="preserve"> the Respondents acquired the suit land. </w:t>
      </w:r>
      <w:r w:rsidR="000A77E6" w:rsidRPr="00D45B16">
        <w:rPr>
          <w:rFonts w:ascii="Times New Roman" w:hAnsi="Times New Roman" w:cs="Times New Roman"/>
          <w:sz w:val="24"/>
          <w:szCs w:val="24"/>
        </w:rPr>
        <w:t>E</w:t>
      </w:r>
      <w:r w:rsidR="00B60945" w:rsidRPr="00D45B16">
        <w:rPr>
          <w:rFonts w:ascii="Times New Roman" w:hAnsi="Times New Roman" w:cs="Times New Roman"/>
          <w:sz w:val="24"/>
          <w:szCs w:val="24"/>
        </w:rPr>
        <w:t xml:space="preserve">ven </w:t>
      </w:r>
      <w:r w:rsidR="000C70CF" w:rsidRPr="00D45B16">
        <w:rPr>
          <w:rFonts w:ascii="Times New Roman" w:hAnsi="Times New Roman" w:cs="Times New Roman"/>
          <w:sz w:val="24"/>
          <w:szCs w:val="24"/>
        </w:rPr>
        <w:t xml:space="preserve">PWI, </w:t>
      </w:r>
      <w:r w:rsidR="00410EF7" w:rsidRPr="00D45B16">
        <w:rPr>
          <w:rFonts w:ascii="Times New Roman" w:hAnsi="Times New Roman" w:cs="Times New Roman"/>
          <w:sz w:val="24"/>
          <w:szCs w:val="24"/>
        </w:rPr>
        <w:t>William Nganwa</w:t>
      </w:r>
      <w:r w:rsidR="000C70CF" w:rsidRPr="00D45B16">
        <w:rPr>
          <w:rFonts w:ascii="Times New Roman" w:hAnsi="Times New Roman" w:cs="Times New Roman"/>
          <w:sz w:val="24"/>
          <w:szCs w:val="24"/>
        </w:rPr>
        <w:t>’s</w:t>
      </w:r>
      <w:r w:rsidR="00410EF7" w:rsidRPr="00D45B16">
        <w:rPr>
          <w:rFonts w:ascii="Times New Roman" w:hAnsi="Times New Roman" w:cs="Times New Roman"/>
          <w:sz w:val="24"/>
          <w:szCs w:val="24"/>
        </w:rPr>
        <w:t xml:space="preserve"> </w:t>
      </w:r>
      <w:r w:rsidR="00B545B2" w:rsidRPr="00D45B16">
        <w:rPr>
          <w:rFonts w:ascii="Times New Roman" w:hAnsi="Times New Roman" w:cs="Times New Roman"/>
          <w:sz w:val="24"/>
          <w:szCs w:val="24"/>
        </w:rPr>
        <w:t>testi</w:t>
      </w:r>
      <w:r w:rsidR="000C70CF" w:rsidRPr="00D45B16">
        <w:rPr>
          <w:rFonts w:ascii="Times New Roman" w:hAnsi="Times New Roman" w:cs="Times New Roman"/>
          <w:sz w:val="24"/>
          <w:szCs w:val="24"/>
        </w:rPr>
        <w:t>mony succinctly</w:t>
      </w:r>
      <w:r w:rsidR="005F7BFF" w:rsidRPr="00D45B16">
        <w:rPr>
          <w:rFonts w:ascii="Times New Roman" w:hAnsi="Times New Roman" w:cs="Times New Roman"/>
          <w:sz w:val="24"/>
          <w:szCs w:val="24"/>
        </w:rPr>
        <w:t xml:space="preserve"> </w:t>
      </w:r>
      <w:r w:rsidR="00646456" w:rsidRPr="00D45B16">
        <w:rPr>
          <w:rFonts w:ascii="Times New Roman" w:hAnsi="Times New Roman" w:cs="Times New Roman"/>
          <w:sz w:val="24"/>
          <w:szCs w:val="24"/>
        </w:rPr>
        <w:t>reinforce</w:t>
      </w:r>
      <w:r w:rsidR="000C70CF" w:rsidRPr="00D45B16">
        <w:rPr>
          <w:rFonts w:ascii="Times New Roman" w:hAnsi="Times New Roman" w:cs="Times New Roman"/>
          <w:sz w:val="24"/>
          <w:szCs w:val="24"/>
        </w:rPr>
        <w:t>d</w:t>
      </w:r>
      <w:r w:rsidR="00646456" w:rsidRPr="00D45B16">
        <w:rPr>
          <w:rFonts w:ascii="Times New Roman" w:hAnsi="Times New Roman" w:cs="Times New Roman"/>
          <w:sz w:val="24"/>
          <w:szCs w:val="24"/>
        </w:rPr>
        <w:t xml:space="preserve"> </w:t>
      </w:r>
      <w:r w:rsidR="00410EF7" w:rsidRPr="00D45B16">
        <w:rPr>
          <w:rFonts w:ascii="Times New Roman" w:hAnsi="Times New Roman" w:cs="Times New Roman"/>
          <w:sz w:val="24"/>
          <w:szCs w:val="24"/>
        </w:rPr>
        <w:t xml:space="preserve">the </w:t>
      </w:r>
      <w:r w:rsidR="000C70CF" w:rsidRPr="00D45B16">
        <w:rPr>
          <w:rFonts w:ascii="Times New Roman" w:hAnsi="Times New Roman" w:cs="Times New Roman"/>
          <w:sz w:val="24"/>
          <w:szCs w:val="24"/>
        </w:rPr>
        <w:t>view</w:t>
      </w:r>
      <w:r w:rsidR="00646456" w:rsidRPr="00D45B16">
        <w:rPr>
          <w:rFonts w:ascii="Times New Roman" w:hAnsi="Times New Roman" w:cs="Times New Roman"/>
          <w:sz w:val="24"/>
          <w:szCs w:val="24"/>
        </w:rPr>
        <w:t xml:space="preserve"> that </w:t>
      </w:r>
      <w:r w:rsidR="00DC18B6" w:rsidRPr="00D45B16">
        <w:rPr>
          <w:rFonts w:ascii="Times New Roman" w:hAnsi="Times New Roman" w:cs="Times New Roman"/>
          <w:sz w:val="24"/>
          <w:szCs w:val="24"/>
        </w:rPr>
        <w:t>R</w:t>
      </w:r>
      <w:r w:rsidR="00410EF7" w:rsidRPr="00D45B16">
        <w:rPr>
          <w:rFonts w:ascii="Times New Roman" w:hAnsi="Times New Roman" w:cs="Times New Roman"/>
          <w:sz w:val="24"/>
          <w:szCs w:val="24"/>
        </w:rPr>
        <w:t>espondent</w:t>
      </w:r>
      <w:r w:rsidR="005F7BFF" w:rsidRPr="00D45B16">
        <w:rPr>
          <w:rFonts w:ascii="Times New Roman" w:hAnsi="Times New Roman" w:cs="Times New Roman"/>
          <w:sz w:val="24"/>
          <w:szCs w:val="24"/>
        </w:rPr>
        <w:t>s</w:t>
      </w:r>
      <w:r w:rsidR="00410EF7" w:rsidRPr="00D45B16">
        <w:rPr>
          <w:rFonts w:ascii="Times New Roman" w:hAnsi="Times New Roman" w:cs="Times New Roman"/>
          <w:sz w:val="24"/>
          <w:szCs w:val="24"/>
        </w:rPr>
        <w:t xml:space="preserve"> w</w:t>
      </w:r>
      <w:r w:rsidR="005F7BFF" w:rsidRPr="00D45B16">
        <w:rPr>
          <w:rFonts w:ascii="Times New Roman" w:hAnsi="Times New Roman" w:cs="Times New Roman"/>
          <w:sz w:val="24"/>
          <w:szCs w:val="24"/>
        </w:rPr>
        <w:t>ere</w:t>
      </w:r>
      <w:r w:rsidR="00410EF7" w:rsidRPr="00D45B16">
        <w:rPr>
          <w:rFonts w:ascii="Times New Roman" w:hAnsi="Times New Roman" w:cs="Times New Roman"/>
          <w:sz w:val="24"/>
          <w:szCs w:val="24"/>
        </w:rPr>
        <w:t xml:space="preserve"> grazing on the land before 1990. </w:t>
      </w:r>
      <w:r w:rsidR="00DC18B6" w:rsidRPr="00D45B16">
        <w:rPr>
          <w:rFonts w:ascii="Times New Roman" w:hAnsi="Times New Roman" w:cs="Times New Roman"/>
          <w:sz w:val="24"/>
          <w:szCs w:val="24"/>
        </w:rPr>
        <w:t>At p</w:t>
      </w:r>
      <w:r w:rsidR="00410EF7" w:rsidRPr="00D45B16">
        <w:rPr>
          <w:rFonts w:ascii="Times New Roman" w:hAnsi="Times New Roman" w:cs="Times New Roman"/>
          <w:sz w:val="24"/>
          <w:szCs w:val="24"/>
        </w:rPr>
        <w:t>age 4 of the proceedings</w:t>
      </w:r>
      <w:r w:rsidR="005F7BFF" w:rsidRPr="00D45B16">
        <w:rPr>
          <w:rFonts w:ascii="Times New Roman" w:hAnsi="Times New Roman" w:cs="Times New Roman"/>
          <w:sz w:val="24"/>
          <w:szCs w:val="24"/>
        </w:rPr>
        <w:t>,</w:t>
      </w:r>
      <w:r w:rsidR="00410EF7" w:rsidRPr="00D45B16">
        <w:rPr>
          <w:rFonts w:ascii="Times New Roman" w:hAnsi="Times New Roman" w:cs="Times New Roman"/>
          <w:sz w:val="24"/>
          <w:szCs w:val="24"/>
        </w:rPr>
        <w:t xml:space="preserve"> </w:t>
      </w:r>
      <w:r w:rsidR="00F30112" w:rsidRPr="00D45B16">
        <w:rPr>
          <w:rFonts w:ascii="Times New Roman" w:hAnsi="Times New Roman" w:cs="Times New Roman"/>
          <w:sz w:val="24"/>
          <w:szCs w:val="24"/>
        </w:rPr>
        <w:t>PW1 sta</w:t>
      </w:r>
      <w:r w:rsidR="00646456" w:rsidRPr="00D45B16">
        <w:rPr>
          <w:rFonts w:ascii="Times New Roman" w:hAnsi="Times New Roman" w:cs="Times New Roman"/>
          <w:sz w:val="24"/>
          <w:szCs w:val="24"/>
        </w:rPr>
        <w:t>ted as fo</w:t>
      </w:r>
      <w:r w:rsidR="00410EF7" w:rsidRPr="00D45B16">
        <w:rPr>
          <w:rFonts w:ascii="Times New Roman" w:hAnsi="Times New Roman" w:cs="Times New Roman"/>
          <w:sz w:val="24"/>
          <w:szCs w:val="24"/>
        </w:rPr>
        <w:t>llow</w:t>
      </w:r>
      <w:r w:rsidR="00646456" w:rsidRPr="00D45B16">
        <w:rPr>
          <w:rFonts w:ascii="Times New Roman" w:hAnsi="Times New Roman" w:cs="Times New Roman"/>
          <w:sz w:val="24"/>
          <w:szCs w:val="24"/>
        </w:rPr>
        <w:t>s</w:t>
      </w:r>
      <w:r w:rsidR="00DC18B6" w:rsidRPr="00D45B16">
        <w:rPr>
          <w:rFonts w:ascii="Times New Roman" w:hAnsi="Times New Roman" w:cs="Times New Roman"/>
          <w:sz w:val="24"/>
          <w:szCs w:val="24"/>
        </w:rPr>
        <w:t>:</w:t>
      </w:r>
    </w:p>
    <w:p w:rsidR="00410EF7" w:rsidRPr="00D45B16" w:rsidRDefault="00410EF7" w:rsidP="00A8295A">
      <w:pPr>
        <w:spacing w:after="0" w:line="360" w:lineRule="auto"/>
        <w:ind w:left="720" w:right="900"/>
        <w:jc w:val="both"/>
        <w:rPr>
          <w:rFonts w:ascii="Times New Roman" w:hAnsi="Times New Roman" w:cs="Times New Roman"/>
          <w:sz w:val="24"/>
          <w:szCs w:val="24"/>
        </w:rPr>
      </w:pPr>
      <w:r w:rsidRPr="00D45B16">
        <w:rPr>
          <w:rFonts w:ascii="Times New Roman" w:hAnsi="Times New Roman" w:cs="Times New Roman"/>
          <w:sz w:val="24"/>
          <w:szCs w:val="24"/>
        </w:rPr>
        <w:t>“</w:t>
      </w:r>
      <w:r w:rsidRPr="00D45B16">
        <w:rPr>
          <w:rFonts w:ascii="Times New Roman" w:hAnsi="Times New Roman" w:cs="Times New Roman"/>
          <w:b/>
          <w:i/>
          <w:sz w:val="24"/>
          <w:szCs w:val="24"/>
        </w:rPr>
        <w:t xml:space="preserve">All of a sudden, we began to see </w:t>
      </w:r>
      <w:r w:rsidR="00B545B2" w:rsidRPr="00D45B16">
        <w:rPr>
          <w:rFonts w:ascii="Times New Roman" w:hAnsi="Times New Roman" w:cs="Times New Roman"/>
          <w:b/>
          <w:i/>
          <w:sz w:val="24"/>
          <w:szCs w:val="24"/>
        </w:rPr>
        <w:t>the defendant come to the land. I</w:t>
      </w:r>
      <w:r w:rsidRPr="00D45B16">
        <w:rPr>
          <w:rFonts w:ascii="Times New Roman" w:hAnsi="Times New Roman" w:cs="Times New Roman"/>
          <w:b/>
          <w:i/>
          <w:sz w:val="24"/>
          <w:szCs w:val="24"/>
        </w:rPr>
        <w:t xml:space="preserve">n the 1980’s he brought his cows, after sometime he started to set up a kraal. </w:t>
      </w:r>
      <w:r w:rsidR="00213800" w:rsidRPr="00D45B16">
        <w:rPr>
          <w:rFonts w:ascii="Times New Roman" w:hAnsi="Times New Roman" w:cs="Times New Roman"/>
          <w:b/>
          <w:i/>
          <w:sz w:val="24"/>
          <w:szCs w:val="24"/>
        </w:rPr>
        <w:t>That (sic)</w:t>
      </w:r>
      <w:r w:rsidRPr="00D45B16">
        <w:rPr>
          <w:rFonts w:ascii="Times New Roman" w:hAnsi="Times New Roman" w:cs="Times New Roman"/>
          <w:b/>
          <w:i/>
          <w:sz w:val="24"/>
          <w:szCs w:val="24"/>
        </w:rPr>
        <w:t xml:space="preserve"> he grazes on our land, waters the</w:t>
      </w:r>
      <w:r w:rsidR="00DC18B6" w:rsidRPr="00D45B16">
        <w:rPr>
          <w:rFonts w:ascii="Times New Roman" w:hAnsi="Times New Roman" w:cs="Times New Roman"/>
          <w:b/>
          <w:i/>
          <w:sz w:val="24"/>
          <w:szCs w:val="24"/>
        </w:rPr>
        <w:t>m</w:t>
      </w:r>
      <w:r w:rsidRPr="00D45B16">
        <w:rPr>
          <w:rFonts w:ascii="Times New Roman" w:hAnsi="Times New Roman" w:cs="Times New Roman"/>
          <w:b/>
          <w:i/>
          <w:sz w:val="24"/>
          <w:szCs w:val="24"/>
        </w:rPr>
        <w:t xml:space="preserve"> on our land. </w:t>
      </w:r>
      <w:r w:rsidR="00213800" w:rsidRPr="00D45B16">
        <w:rPr>
          <w:rFonts w:ascii="Times New Roman" w:hAnsi="Times New Roman" w:cs="Times New Roman"/>
          <w:b/>
          <w:i/>
          <w:sz w:val="24"/>
          <w:szCs w:val="24"/>
        </w:rPr>
        <w:t>That (sic)</w:t>
      </w:r>
      <w:r w:rsidRPr="00D45B16">
        <w:rPr>
          <w:rFonts w:ascii="Times New Roman" w:hAnsi="Times New Roman" w:cs="Times New Roman"/>
          <w:b/>
          <w:i/>
          <w:sz w:val="24"/>
          <w:szCs w:val="24"/>
        </w:rPr>
        <w:t xml:space="preserve"> he occupies about 54 acres and has cut down fences</w:t>
      </w:r>
      <w:r w:rsidR="00DC18B6" w:rsidRPr="00D45B16">
        <w:rPr>
          <w:rFonts w:ascii="Times New Roman" w:hAnsi="Times New Roman" w:cs="Times New Roman"/>
          <w:b/>
          <w:i/>
          <w:sz w:val="24"/>
          <w:szCs w:val="24"/>
        </w:rPr>
        <w:t>.</w:t>
      </w:r>
      <w:r w:rsidRPr="00D45B16">
        <w:rPr>
          <w:rFonts w:ascii="Times New Roman" w:hAnsi="Times New Roman" w:cs="Times New Roman"/>
          <w:sz w:val="24"/>
          <w:szCs w:val="24"/>
        </w:rPr>
        <w:t>”</w:t>
      </w:r>
    </w:p>
    <w:p w:rsidR="00646456" w:rsidRPr="00D45B16" w:rsidRDefault="007A4603"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In my view, t</w:t>
      </w:r>
      <w:r w:rsidR="00DC18B6" w:rsidRPr="00D45B16">
        <w:rPr>
          <w:rFonts w:ascii="Times New Roman" w:hAnsi="Times New Roman" w:cs="Times New Roman"/>
          <w:sz w:val="24"/>
          <w:szCs w:val="24"/>
        </w:rPr>
        <w:t>his was</w:t>
      </w:r>
      <w:r w:rsidR="00410EF7" w:rsidRPr="00D45B16">
        <w:rPr>
          <w:rFonts w:ascii="Times New Roman" w:hAnsi="Times New Roman" w:cs="Times New Roman"/>
          <w:sz w:val="24"/>
          <w:szCs w:val="24"/>
        </w:rPr>
        <w:t xml:space="preserve"> sufficient </w:t>
      </w:r>
      <w:r w:rsidR="00646456" w:rsidRPr="00D45B16">
        <w:rPr>
          <w:rFonts w:ascii="Times New Roman" w:hAnsi="Times New Roman" w:cs="Times New Roman"/>
          <w:sz w:val="24"/>
          <w:szCs w:val="24"/>
        </w:rPr>
        <w:t>proof</w:t>
      </w:r>
      <w:r w:rsidR="00410EF7" w:rsidRPr="00D45B16">
        <w:rPr>
          <w:rFonts w:ascii="Times New Roman" w:hAnsi="Times New Roman" w:cs="Times New Roman"/>
          <w:sz w:val="24"/>
          <w:szCs w:val="24"/>
        </w:rPr>
        <w:t xml:space="preserve"> that by the time</w:t>
      </w:r>
      <w:r w:rsidR="008D0EC4" w:rsidRPr="00D45B16">
        <w:rPr>
          <w:rFonts w:ascii="Times New Roman" w:hAnsi="Times New Roman" w:cs="Times New Roman"/>
          <w:sz w:val="24"/>
          <w:szCs w:val="24"/>
        </w:rPr>
        <w:t xml:space="preserve"> the </w:t>
      </w:r>
      <w:r w:rsidR="00DC18B6" w:rsidRPr="00D45B16">
        <w:rPr>
          <w:rFonts w:ascii="Times New Roman" w:hAnsi="Times New Roman" w:cs="Times New Roman"/>
          <w:sz w:val="24"/>
          <w:szCs w:val="24"/>
        </w:rPr>
        <w:t>A</w:t>
      </w:r>
      <w:r w:rsidR="008D0EC4" w:rsidRPr="00D45B16">
        <w:rPr>
          <w:rFonts w:ascii="Times New Roman" w:hAnsi="Times New Roman" w:cs="Times New Roman"/>
          <w:sz w:val="24"/>
          <w:szCs w:val="24"/>
        </w:rPr>
        <w:t xml:space="preserve">ppellant applied </w:t>
      </w:r>
      <w:r w:rsidR="00646456" w:rsidRPr="00D45B16">
        <w:rPr>
          <w:rFonts w:ascii="Times New Roman" w:hAnsi="Times New Roman" w:cs="Times New Roman"/>
          <w:sz w:val="24"/>
          <w:szCs w:val="24"/>
        </w:rPr>
        <w:t>for</w:t>
      </w:r>
      <w:r w:rsidR="008D0EC4" w:rsidRPr="00D45B16">
        <w:rPr>
          <w:rFonts w:ascii="Times New Roman" w:hAnsi="Times New Roman" w:cs="Times New Roman"/>
          <w:sz w:val="24"/>
          <w:szCs w:val="24"/>
        </w:rPr>
        <w:t xml:space="preserve"> the initial lease for </w:t>
      </w:r>
      <w:r w:rsidR="00DC18B6" w:rsidRPr="00D45B16">
        <w:rPr>
          <w:rFonts w:ascii="Times New Roman" w:hAnsi="Times New Roman" w:cs="Times New Roman"/>
          <w:sz w:val="24"/>
          <w:szCs w:val="24"/>
        </w:rPr>
        <w:t>five</w:t>
      </w:r>
      <w:r w:rsidR="008D0EC4" w:rsidRPr="00D45B16">
        <w:rPr>
          <w:rFonts w:ascii="Times New Roman" w:hAnsi="Times New Roman" w:cs="Times New Roman"/>
          <w:sz w:val="24"/>
          <w:szCs w:val="24"/>
        </w:rPr>
        <w:t xml:space="preserve"> years, </w:t>
      </w:r>
      <w:r w:rsidR="00410EF7" w:rsidRPr="00D45B16">
        <w:rPr>
          <w:rFonts w:ascii="Times New Roman" w:hAnsi="Times New Roman" w:cs="Times New Roman"/>
          <w:sz w:val="24"/>
          <w:szCs w:val="24"/>
        </w:rPr>
        <w:t xml:space="preserve">which includes the disputed land, he was </w:t>
      </w:r>
      <w:r w:rsidR="00646456" w:rsidRPr="00D45B16">
        <w:rPr>
          <w:rFonts w:ascii="Times New Roman" w:hAnsi="Times New Roman" w:cs="Times New Roman"/>
          <w:sz w:val="24"/>
          <w:szCs w:val="24"/>
        </w:rPr>
        <w:t xml:space="preserve">acutely </w:t>
      </w:r>
      <w:r w:rsidR="00410EF7" w:rsidRPr="00D45B16">
        <w:rPr>
          <w:rFonts w:ascii="Times New Roman" w:hAnsi="Times New Roman" w:cs="Times New Roman"/>
          <w:sz w:val="24"/>
          <w:szCs w:val="24"/>
        </w:rPr>
        <w:t xml:space="preserve">aware </w:t>
      </w:r>
      <w:r w:rsidR="00DC18B6" w:rsidRPr="00D45B16">
        <w:rPr>
          <w:rFonts w:ascii="Times New Roman" w:hAnsi="Times New Roman" w:cs="Times New Roman"/>
          <w:sz w:val="24"/>
          <w:szCs w:val="24"/>
        </w:rPr>
        <w:t>of</w:t>
      </w:r>
      <w:r w:rsidR="00410EF7" w:rsidRPr="00D45B16">
        <w:rPr>
          <w:rFonts w:ascii="Times New Roman" w:hAnsi="Times New Roman" w:cs="Times New Roman"/>
          <w:sz w:val="24"/>
          <w:szCs w:val="24"/>
        </w:rPr>
        <w:t xml:space="preserve"> the presence of the </w:t>
      </w:r>
      <w:r w:rsidR="00DC18B6" w:rsidRPr="00D45B16">
        <w:rPr>
          <w:rFonts w:ascii="Times New Roman" w:hAnsi="Times New Roman" w:cs="Times New Roman"/>
          <w:sz w:val="24"/>
          <w:szCs w:val="24"/>
        </w:rPr>
        <w:t>R</w:t>
      </w:r>
      <w:r w:rsidR="00410EF7" w:rsidRPr="00D45B16">
        <w:rPr>
          <w:rFonts w:ascii="Times New Roman" w:hAnsi="Times New Roman" w:cs="Times New Roman"/>
          <w:sz w:val="24"/>
          <w:szCs w:val="24"/>
        </w:rPr>
        <w:t>espondent</w:t>
      </w:r>
      <w:r w:rsidR="00DC18B6" w:rsidRPr="00D45B16">
        <w:rPr>
          <w:rFonts w:ascii="Times New Roman" w:hAnsi="Times New Roman" w:cs="Times New Roman"/>
          <w:sz w:val="24"/>
          <w:szCs w:val="24"/>
        </w:rPr>
        <w:t>s</w:t>
      </w:r>
      <w:r w:rsidRPr="00D45B16">
        <w:rPr>
          <w:rFonts w:ascii="Times New Roman" w:hAnsi="Times New Roman" w:cs="Times New Roman"/>
          <w:sz w:val="24"/>
          <w:szCs w:val="24"/>
        </w:rPr>
        <w:t xml:space="preserve"> </w:t>
      </w:r>
      <w:r w:rsidR="00213800" w:rsidRPr="00D45B16">
        <w:rPr>
          <w:rFonts w:ascii="Times New Roman" w:hAnsi="Times New Roman" w:cs="Times New Roman"/>
          <w:sz w:val="24"/>
          <w:szCs w:val="24"/>
        </w:rPr>
        <w:t xml:space="preserve">and </w:t>
      </w:r>
      <w:r w:rsidRPr="00D45B16">
        <w:rPr>
          <w:rFonts w:ascii="Times New Roman" w:hAnsi="Times New Roman" w:cs="Times New Roman"/>
          <w:sz w:val="24"/>
          <w:szCs w:val="24"/>
        </w:rPr>
        <w:t>interest</w:t>
      </w:r>
      <w:r w:rsidR="00410EF7" w:rsidRPr="00D45B16">
        <w:rPr>
          <w:rFonts w:ascii="Times New Roman" w:hAnsi="Times New Roman" w:cs="Times New Roman"/>
          <w:sz w:val="24"/>
          <w:szCs w:val="24"/>
        </w:rPr>
        <w:t xml:space="preserve"> </w:t>
      </w:r>
      <w:r w:rsidR="00646456" w:rsidRPr="00D45B16">
        <w:rPr>
          <w:rFonts w:ascii="Times New Roman" w:hAnsi="Times New Roman" w:cs="Times New Roman"/>
          <w:sz w:val="24"/>
          <w:szCs w:val="24"/>
        </w:rPr>
        <w:t>i</w:t>
      </w:r>
      <w:r w:rsidR="00410EF7" w:rsidRPr="00D45B16">
        <w:rPr>
          <w:rFonts w:ascii="Times New Roman" w:hAnsi="Times New Roman" w:cs="Times New Roman"/>
          <w:sz w:val="24"/>
          <w:szCs w:val="24"/>
        </w:rPr>
        <w:t>n the s</w:t>
      </w:r>
      <w:r w:rsidR="00213800" w:rsidRPr="00D45B16">
        <w:rPr>
          <w:rFonts w:ascii="Times New Roman" w:hAnsi="Times New Roman" w:cs="Times New Roman"/>
          <w:sz w:val="24"/>
          <w:szCs w:val="24"/>
        </w:rPr>
        <w:t>uit</w:t>
      </w:r>
      <w:r w:rsidR="00410EF7" w:rsidRPr="00D45B16">
        <w:rPr>
          <w:rFonts w:ascii="Times New Roman" w:hAnsi="Times New Roman" w:cs="Times New Roman"/>
          <w:sz w:val="24"/>
          <w:szCs w:val="24"/>
        </w:rPr>
        <w:t xml:space="preserve"> land.</w:t>
      </w:r>
    </w:p>
    <w:p w:rsidR="00F30112" w:rsidRPr="00D45B16" w:rsidRDefault="00F30112" w:rsidP="00A8295A">
      <w:pPr>
        <w:spacing w:after="0" w:line="360" w:lineRule="auto"/>
        <w:jc w:val="both"/>
        <w:rPr>
          <w:rFonts w:ascii="Times New Roman" w:hAnsi="Times New Roman" w:cs="Times New Roman"/>
          <w:sz w:val="24"/>
          <w:szCs w:val="24"/>
        </w:rPr>
      </w:pPr>
    </w:p>
    <w:p w:rsidR="00EC1FDA" w:rsidRPr="00D45B16" w:rsidRDefault="00F30112"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 xml:space="preserve">Another </w:t>
      </w:r>
      <w:r w:rsidR="00FA4048" w:rsidRPr="00D45B16">
        <w:rPr>
          <w:rFonts w:ascii="Times New Roman" w:hAnsi="Times New Roman" w:cs="Times New Roman"/>
          <w:sz w:val="24"/>
          <w:szCs w:val="24"/>
        </w:rPr>
        <w:t>point</w:t>
      </w:r>
      <w:r w:rsidRPr="00D45B16">
        <w:rPr>
          <w:rFonts w:ascii="Times New Roman" w:hAnsi="Times New Roman" w:cs="Times New Roman"/>
          <w:sz w:val="24"/>
          <w:szCs w:val="24"/>
        </w:rPr>
        <w:t xml:space="preserve"> to consider is</w:t>
      </w:r>
      <w:r w:rsidR="00EC1FDA" w:rsidRPr="00D45B16">
        <w:rPr>
          <w:rFonts w:ascii="Times New Roman" w:hAnsi="Times New Roman" w:cs="Times New Roman"/>
          <w:sz w:val="24"/>
          <w:szCs w:val="24"/>
        </w:rPr>
        <w:t xml:space="preserve"> the </w:t>
      </w:r>
      <w:r w:rsidR="00DC18B6" w:rsidRPr="00D45B16">
        <w:rPr>
          <w:rFonts w:ascii="Times New Roman" w:hAnsi="Times New Roman" w:cs="Times New Roman"/>
          <w:i/>
          <w:sz w:val="24"/>
          <w:szCs w:val="24"/>
        </w:rPr>
        <w:t>L</w:t>
      </w:r>
      <w:r w:rsidR="00EC1FDA" w:rsidRPr="00D45B16">
        <w:rPr>
          <w:rFonts w:ascii="Times New Roman" w:hAnsi="Times New Roman" w:cs="Times New Roman"/>
          <w:i/>
          <w:sz w:val="24"/>
          <w:szCs w:val="24"/>
        </w:rPr>
        <w:t xml:space="preserve">ease </w:t>
      </w:r>
      <w:r w:rsidR="00DC18B6" w:rsidRPr="00D45B16">
        <w:rPr>
          <w:rFonts w:ascii="Times New Roman" w:hAnsi="Times New Roman" w:cs="Times New Roman"/>
          <w:i/>
          <w:sz w:val="24"/>
          <w:szCs w:val="24"/>
        </w:rPr>
        <w:t>A</w:t>
      </w:r>
      <w:r w:rsidR="00EC1FDA" w:rsidRPr="00D45B16">
        <w:rPr>
          <w:rFonts w:ascii="Times New Roman" w:hAnsi="Times New Roman" w:cs="Times New Roman"/>
          <w:i/>
          <w:sz w:val="24"/>
          <w:szCs w:val="24"/>
        </w:rPr>
        <w:t>greement</w:t>
      </w:r>
      <w:r w:rsidR="00EC1FDA" w:rsidRPr="00D45B16">
        <w:rPr>
          <w:rFonts w:ascii="Times New Roman" w:hAnsi="Times New Roman" w:cs="Times New Roman"/>
          <w:sz w:val="24"/>
          <w:szCs w:val="24"/>
        </w:rPr>
        <w:t xml:space="preserve"> attached to the certificate of title, </w:t>
      </w:r>
      <w:r w:rsidRPr="00D45B16">
        <w:rPr>
          <w:rFonts w:ascii="Times New Roman" w:hAnsi="Times New Roman" w:cs="Times New Roman"/>
          <w:sz w:val="24"/>
          <w:szCs w:val="24"/>
        </w:rPr>
        <w:t xml:space="preserve">which </w:t>
      </w:r>
      <w:r w:rsidR="00646456" w:rsidRPr="00D45B16">
        <w:rPr>
          <w:rFonts w:ascii="Times New Roman" w:hAnsi="Times New Roman" w:cs="Times New Roman"/>
          <w:sz w:val="24"/>
          <w:szCs w:val="24"/>
        </w:rPr>
        <w:t>includes</w:t>
      </w:r>
      <w:r w:rsidR="00DC18B6" w:rsidRPr="00D45B16">
        <w:rPr>
          <w:rFonts w:ascii="Times New Roman" w:hAnsi="Times New Roman" w:cs="Times New Roman"/>
          <w:sz w:val="24"/>
          <w:szCs w:val="24"/>
        </w:rPr>
        <w:t xml:space="preserve"> </w:t>
      </w:r>
      <w:r w:rsidR="00EC1FDA" w:rsidRPr="00D45B16">
        <w:rPr>
          <w:rFonts w:ascii="Times New Roman" w:hAnsi="Times New Roman" w:cs="Times New Roman"/>
          <w:sz w:val="24"/>
          <w:szCs w:val="24"/>
        </w:rPr>
        <w:t>a condition in paragraph 3</w:t>
      </w:r>
      <w:r w:rsidR="00646456" w:rsidRPr="00D45B16">
        <w:rPr>
          <w:rFonts w:ascii="Times New Roman" w:hAnsi="Times New Roman" w:cs="Times New Roman"/>
          <w:sz w:val="24"/>
          <w:szCs w:val="24"/>
        </w:rPr>
        <w:t xml:space="preserve"> to the effect</w:t>
      </w:r>
      <w:r w:rsidR="00EC1FDA" w:rsidRPr="00D45B16">
        <w:rPr>
          <w:rFonts w:ascii="Times New Roman" w:hAnsi="Times New Roman" w:cs="Times New Roman"/>
          <w:sz w:val="24"/>
          <w:szCs w:val="24"/>
        </w:rPr>
        <w:t xml:space="preserve"> </w:t>
      </w:r>
      <w:r w:rsidR="005F7BFF" w:rsidRPr="00D45B16">
        <w:rPr>
          <w:rFonts w:ascii="Times New Roman" w:hAnsi="Times New Roman" w:cs="Times New Roman"/>
          <w:sz w:val="24"/>
          <w:szCs w:val="24"/>
        </w:rPr>
        <w:t>that:</w:t>
      </w:r>
    </w:p>
    <w:p w:rsidR="00EC1FDA" w:rsidRPr="00D45B16" w:rsidRDefault="00EC1FDA" w:rsidP="00A8295A">
      <w:pPr>
        <w:spacing w:after="0" w:line="360" w:lineRule="auto"/>
        <w:ind w:left="720"/>
        <w:jc w:val="both"/>
        <w:rPr>
          <w:rFonts w:ascii="Times New Roman" w:hAnsi="Times New Roman" w:cs="Times New Roman"/>
          <w:sz w:val="24"/>
          <w:szCs w:val="24"/>
        </w:rPr>
      </w:pPr>
      <w:r w:rsidRPr="00D45B16">
        <w:rPr>
          <w:rFonts w:ascii="Times New Roman" w:hAnsi="Times New Roman" w:cs="Times New Roman"/>
          <w:sz w:val="24"/>
          <w:szCs w:val="24"/>
        </w:rPr>
        <w:t>“</w:t>
      </w:r>
      <w:r w:rsidRPr="00D45B16">
        <w:rPr>
          <w:rFonts w:ascii="Times New Roman" w:hAnsi="Times New Roman" w:cs="Times New Roman"/>
          <w:b/>
          <w:i/>
          <w:sz w:val="24"/>
          <w:szCs w:val="24"/>
        </w:rPr>
        <w:t>That compensation to customary tenancy</w:t>
      </w:r>
      <w:r w:rsidR="00DC18B6" w:rsidRPr="00D45B16">
        <w:rPr>
          <w:rFonts w:ascii="Times New Roman" w:hAnsi="Times New Roman" w:cs="Times New Roman"/>
          <w:b/>
          <w:i/>
          <w:sz w:val="24"/>
          <w:szCs w:val="24"/>
        </w:rPr>
        <w:t>,</w:t>
      </w:r>
      <w:r w:rsidRPr="00D45B16">
        <w:rPr>
          <w:rFonts w:ascii="Times New Roman" w:hAnsi="Times New Roman" w:cs="Times New Roman"/>
          <w:b/>
          <w:i/>
          <w:sz w:val="24"/>
          <w:szCs w:val="24"/>
        </w:rPr>
        <w:t xml:space="preserve"> if any on the said land</w:t>
      </w:r>
      <w:r w:rsidR="00DC18B6" w:rsidRPr="00D45B16">
        <w:rPr>
          <w:rFonts w:ascii="Times New Roman" w:hAnsi="Times New Roman" w:cs="Times New Roman"/>
          <w:b/>
          <w:i/>
          <w:sz w:val="24"/>
          <w:szCs w:val="24"/>
        </w:rPr>
        <w:t>,</w:t>
      </w:r>
      <w:r w:rsidRPr="00D45B16">
        <w:rPr>
          <w:rFonts w:ascii="Times New Roman" w:hAnsi="Times New Roman" w:cs="Times New Roman"/>
          <w:b/>
          <w:i/>
          <w:sz w:val="24"/>
          <w:szCs w:val="24"/>
        </w:rPr>
        <w:t xml:space="preserve"> shall be by the </w:t>
      </w:r>
      <w:r w:rsidR="00A8295A" w:rsidRPr="00D45B16">
        <w:rPr>
          <w:rFonts w:ascii="Times New Roman" w:hAnsi="Times New Roman" w:cs="Times New Roman"/>
          <w:b/>
          <w:i/>
          <w:sz w:val="24"/>
          <w:szCs w:val="24"/>
        </w:rPr>
        <w:t>lessee</w:t>
      </w:r>
      <w:r w:rsidR="00DC18B6" w:rsidRPr="00D45B16">
        <w:rPr>
          <w:rFonts w:ascii="Times New Roman" w:hAnsi="Times New Roman" w:cs="Times New Roman"/>
          <w:b/>
          <w:i/>
          <w:sz w:val="24"/>
          <w:szCs w:val="24"/>
        </w:rPr>
        <w:t xml:space="preserve"> </w:t>
      </w:r>
      <w:r w:rsidRPr="00D45B16">
        <w:rPr>
          <w:rFonts w:ascii="Times New Roman" w:hAnsi="Times New Roman" w:cs="Times New Roman"/>
          <w:b/>
          <w:i/>
          <w:sz w:val="24"/>
          <w:szCs w:val="24"/>
        </w:rPr>
        <w:t>to the satisfaction of the lessor</w:t>
      </w:r>
      <w:r w:rsidR="00DC18B6" w:rsidRPr="00D45B16">
        <w:rPr>
          <w:rFonts w:ascii="Times New Roman" w:hAnsi="Times New Roman" w:cs="Times New Roman"/>
          <w:b/>
          <w:i/>
          <w:sz w:val="24"/>
          <w:szCs w:val="24"/>
        </w:rPr>
        <w:t>.</w:t>
      </w:r>
      <w:r w:rsidRPr="00D45B16">
        <w:rPr>
          <w:rFonts w:ascii="Times New Roman" w:hAnsi="Times New Roman" w:cs="Times New Roman"/>
          <w:sz w:val="24"/>
          <w:szCs w:val="24"/>
        </w:rPr>
        <w:t>”</w:t>
      </w:r>
    </w:p>
    <w:p w:rsidR="008E16E5" w:rsidRPr="00D45B16" w:rsidRDefault="00646456"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 xml:space="preserve">I have not come across any </w:t>
      </w:r>
      <w:r w:rsidR="003F31B4" w:rsidRPr="00D45B16">
        <w:rPr>
          <w:rFonts w:ascii="Times New Roman" w:hAnsi="Times New Roman" w:cs="Times New Roman"/>
          <w:sz w:val="24"/>
          <w:szCs w:val="24"/>
        </w:rPr>
        <w:t xml:space="preserve">evidence </w:t>
      </w:r>
      <w:r w:rsidR="00975A57" w:rsidRPr="00D45B16">
        <w:rPr>
          <w:rFonts w:ascii="Times New Roman" w:hAnsi="Times New Roman" w:cs="Times New Roman"/>
          <w:sz w:val="24"/>
          <w:szCs w:val="24"/>
        </w:rPr>
        <w:t xml:space="preserve">to suggest </w:t>
      </w:r>
      <w:r w:rsidR="003F31B4" w:rsidRPr="00D45B16">
        <w:rPr>
          <w:rFonts w:ascii="Times New Roman" w:hAnsi="Times New Roman" w:cs="Times New Roman"/>
          <w:sz w:val="24"/>
          <w:szCs w:val="24"/>
        </w:rPr>
        <w:t>that the Respondent</w:t>
      </w:r>
      <w:r w:rsidR="005F7BFF" w:rsidRPr="00D45B16">
        <w:rPr>
          <w:rFonts w:ascii="Times New Roman" w:hAnsi="Times New Roman" w:cs="Times New Roman"/>
          <w:sz w:val="24"/>
          <w:szCs w:val="24"/>
        </w:rPr>
        <w:t>s</w:t>
      </w:r>
      <w:r w:rsidR="003F31B4" w:rsidRPr="00D45B16">
        <w:rPr>
          <w:rFonts w:ascii="Times New Roman" w:hAnsi="Times New Roman" w:cs="Times New Roman"/>
          <w:sz w:val="24"/>
          <w:szCs w:val="24"/>
        </w:rPr>
        <w:t xml:space="preserve"> w</w:t>
      </w:r>
      <w:r w:rsidR="005F7BFF" w:rsidRPr="00D45B16">
        <w:rPr>
          <w:rFonts w:ascii="Times New Roman" w:hAnsi="Times New Roman" w:cs="Times New Roman"/>
          <w:sz w:val="24"/>
          <w:szCs w:val="24"/>
        </w:rPr>
        <w:t>ere</w:t>
      </w:r>
      <w:r w:rsidR="003F31B4" w:rsidRPr="00D45B16">
        <w:rPr>
          <w:rFonts w:ascii="Times New Roman" w:hAnsi="Times New Roman" w:cs="Times New Roman"/>
          <w:sz w:val="24"/>
          <w:szCs w:val="24"/>
        </w:rPr>
        <w:t xml:space="preserve"> ever comp</w:t>
      </w:r>
      <w:r w:rsidR="00F30112" w:rsidRPr="00D45B16">
        <w:rPr>
          <w:rFonts w:ascii="Times New Roman" w:hAnsi="Times New Roman" w:cs="Times New Roman"/>
          <w:sz w:val="24"/>
          <w:szCs w:val="24"/>
        </w:rPr>
        <w:t>ensated. T</w:t>
      </w:r>
      <w:r w:rsidR="00EC1FDA" w:rsidRPr="00D45B16">
        <w:rPr>
          <w:rFonts w:ascii="Times New Roman" w:hAnsi="Times New Roman" w:cs="Times New Roman"/>
          <w:sz w:val="24"/>
          <w:szCs w:val="24"/>
        </w:rPr>
        <w:t xml:space="preserve">he </w:t>
      </w:r>
      <w:r w:rsidR="003F31B4" w:rsidRPr="00D45B16">
        <w:rPr>
          <w:rFonts w:ascii="Times New Roman" w:hAnsi="Times New Roman" w:cs="Times New Roman"/>
          <w:sz w:val="24"/>
          <w:szCs w:val="24"/>
        </w:rPr>
        <w:t>A</w:t>
      </w:r>
      <w:r w:rsidR="00EC1FDA" w:rsidRPr="00D45B16">
        <w:rPr>
          <w:rFonts w:ascii="Times New Roman" w:hAnsi="Times New Roman" w:cs="Times New Roman"/>
          <w:sz w:val="24"/>
          <w:szCs w:val="24"/>
        </w:rPr>
        <w:t xml:space="preserve">ppellant very well knew that the </w:t>
      </w:r>
      <w:r w:rsidR="003F31B4" w:rsidRPr="00D45B16">
        <w:rPr>
          <w:rFonts w:ascii="Times New Roman" w:hAnsi="Times New Roman" w:cs="Times New Roman"/>
          <w:sz w:val="24"/>
          <w:szCs w:val="24"/>
        </w:rPr>
        <w:t>R</w:t>
      </w:r>
      <w:r w:rsidR="00EC1FDA" w:rsidRPr="00D45B16">
        <w:rPr>
          <w:rFonts w:ascii="Times New Roman" w:hAnsi="Times New Roman" w:cs="Times New Roman"/>
          <w:sz w:val="24"/>
          <w:szCs w:val="24"/>
        </w:rPr>
        <w:t>espondent</w:t>
      </w:r>
      <w:r w:rsidR="005F7BFF" w:rsidRPr="00D45B16">
        <w:rPr>
          <w:rFonts w:ascii="Times New Roman" w:hAnsi="Times New Roman" w:cs="Times New Roman"/>
          <w:sz w:val="24"/>
          <w:szCs w:val="24"/>
        </w:rPr>
        <w:t>s</w:t>
      </w:r>
      <w:r w:rsidR="00EC1FDA" w:rsidRPr="00D45B16">
        <w:rPr>
          <w:rFonts w:ascii="Times New Roman" w:hAnsi="Times New Roman" w:cs="Times New Roman"/>
          <w:sz w:val="24"/>
          <w:szCs w:val="24"/>
        </w:rPr>
        <w:t xml:space="preserve"> </w:t>
      </w:r>
      <w:r w:rsidR="002B7B11" w:rsidRPr="00D45B16">
        <w:rPr>
          <w:rFonts w:ascii="Times New Roman" w:hAnsi="Times New Roman" w:cs="Times New Roman"/>
          <w:sz w:val="24"/>
          <w:szCs w:val="24"/>
        </w:rPr>
        <w:t>had user interest of</w:t>
      </w:r>
      <w:r w:rsidR="00EC1FDA" w:rsidRPr="00D45B16">
        <w:rPr>
          <w:rFonts w:ascii="Times New Roman" w:hAnsi="Times New Roman" w:cs="Times New Roman"/>
          <w:sz w:val="24"/>
          <w:szCs w:val="24"/>
        </w:rPr>
        <w:t xml:space="preserve"> </w:t>
      </w:r>
      <w:r w:rsidR="008D0EC4" w:rsidRPr="00D45B16">
        <w:rPr>
          <w:rFonts w:ascii="Times New Roman" w:hAnsi="Times New Roman" w:cs="Times New Roman"/>
          <w:sz w:val="24"/>
          <w:szCs w:val="24"/>
        </w:rPr>
        <w:t xml:space="preserve">part of </w:t>
      </w:r>
      <w:r w:rsidR="008E16E5" w:rsidRPr="00D45B16">
        <w:rPr>
          <w:rFonts w:ascii="Times New Roman" w:hAnsi="Times New Roman" w:cs="Times New Roman"/>
          <w:sz w:val="24"/>
          <w:szCs w:val="24"/>
        </w:rPr>
        <w:t>the land over which he was processing a leasehold certificate of titl</w:t>
      </w:r>
      <w:r w:rsidR="003F31B4" w:rsidRPr="00D45B16">
        <w:rPr>
          <w:rFonts w:ascii="Times New Roman" w:hAnsi="Times New Roman" w:cs="Times New Roman"/>
          <w:sz w:val="24"/>
          <w:szCs w:val="24"/>
        </w:rPr>
        <w:t xml:space="preserve">e. </w:t>
      </w:r>
      <w:r w:rsidR="00975A57" w:rsidRPr="00D45B16">
        <w:rPr>
          <w:rFonts w:ascii="Times New Roman" w:hAnsi="Times New Roman" w:cs="Times New Roman"/>
          <w:sz w:val="24"/>
          <w:szCs w:val="24"/>
        </w:rPr>
        <w:t>The f</w:t>
      </w:r>
      <w:r w:rsidR="003F31B4" w:rsidRPr="00D45B16">
        <w:rPr>
          <w:rFonts w:ascii="Times New Roman" w:hAnsi="Times New Roman" w:cs="Times New Roman"/>
          <w:sz w:val="24"/>
          <w:szCs w:val="24"/>
        </w:rPr>
        <w:t>ailure</w:t>
      </w:r>
      <w:r w:rsidR="00975A57" w:rsidRPr="00D45B16">
        <w:rPr>
          <w:rFonts w:ascii="Times New Roman" w:hAnsi="Times New Roman" w:cs="Times New Roman"/>
          <w:sz w:val="24"/>
          <w:szCs w:val="24"/>
        </w:rPr>
        <w:t xml:space="preserve"> to</w:t>
      </w:r>
      <w:r w:rsidR="008E16E5" w:rsidRPr="00D45B16">
        <w:rPr>
          <w:rFonts w:ascii="Times New Roman" w:hAnsi="Times New Roman" w:cs="Times New Roman"/>
          <w:sz w:val="24"/>
          <w:szCs w:val="24"/>
        </w:rPr>
        <w:t xml:space="preserve"> take any step</w:t>
      </w:r>
      <w:r w:rsidR="003F31B4" w:rsidRPr="00D45B16">
        <w:rPr>
          <w:rFonts w:ascii="Times New Roman" w:hAnsi="Times New Roman" w:cs="Times New Roman"/>
          <w:sz w:val="24"/>
          <w:szCs w:val="24"/>
        </w:rPr>
        <w:t xml:space="preserve"> to </w:t>
      </w:r>
      <w:r w:rsidR="00975A57" w:rsidRPr="00D45B16">
        <w:rPr>
          <w:rFonts w:ascii="Times New Roman" w:hAnsi="Times New Roman" w:cs="Times New Roman"/>
          <w:sz w:val="24"/>
          <w:szCs w:val="24"/>
        </w:rPr>
        <w:t xml:space="preserve">pay </w:t>
      </w:r>
      <w:r w:rsidR="00D34AAF" w:rsidRPr="00D45B16">
        <w:rPr>
          <w:rFonts w:ascii="Times New Roman" w:hAnsi="Times New Roman" w:cs="Times New Roman"/>
          <w:sz w:val="24"/>
          <w:szCs w:val="24"/>
        </w:rPr>
        <w:t xml:space="preserve">the necessary </w:t>
      </w:r>
      <w:r w:rsidR="00975A57" w:rsidRPr="00D45B16">
        <w:rPr>
          <w:rFonts w:ascii="Times New Roman" w:hAnsi="Times New Roman" w:cs="Times New Roman"/>
          <w:sz w:val="24"/>
          <w:szCs w:val="24"/>
        </w:rPr>
        <w:t xml:space="preserve">compensation </w:t>
      </w:r>
      <w:r w:rsidR="002B7B11" w:rsidRPr="00D45B16">
        <w:rPr>
          <w:rFonts w:ascii="Times New Roman" w:hAnsi="Times New Roman" w:cs="Times New Roman"/>
          <w:sz w:val="24"/>
          <w:szCs w:val="24"/>
        </w:rPr>
        <w:t xml:space="preserve">would </w:t>
      </w:r>
      <w:r w:rsidR="00975A57" w:rsidRPr="00D45B16">
        <w:rPr>
          <w:rFonts w:ascii="Times New Roman" w:hAnsi="Times New Roman" w:cs="Times New Roman"/>
          <w:sz w:val="24"/>
          <w:szCs w:val="24"/>
        </w:rPr>
        <w:t xml:space="preserve">inevitably </w:t>
      </w:r>
      <w:r w:rsidR="002B7B11" w:rsidRPr="00D45B16">
        <w:rPr>
          <w:rFonts w:ascii="Times New Roman" w:hAnsi="Times New Roman" w:cs="Times New Roman"/>
          <w:sz w:val="24"/>
          <w:szCs w:val="24"/>
        </w:rPr>
        <w:t>negate</w:t>
      </w:r>
      <w:r w:rsidR="00981BEA" w:rsidRPr="00D45B16">
        <w:rPr>
          <w:rFonts w:ascii="Times New Roman" w:hAnsi="Times New Roman" w:cs="Times New Roman"/>
          <w:sz w:val="24"/>
          <w:szCs w:val="24"/>
        </w:rPr>
        <w:t xml:space="preserve"> any</w:t>
      </w:r>
      <w:r w:rsidR="007A4603" w:rsidRPr="00D45B16">
        <w:rPr>
          <w:rFonts w:ascii="Times New Roman" w:hAnsi="Times New Roman" w:cs="Times New Roman"/>
          <w:sz w:val="24"/>
          <w:szCs w:val="24"/>
        </w:rPr>
        <w:t xml:space="preserve"> Appellant</w:t>
      </w:r>
      <w:r w:rsidR="00975A57" w:rsidRPr="00D45B16">
        <w:rPr>
          <w:rFonts w:ascii="Times New Roman" w:hAnsi="Times New Roman" w:cs="Times New Roman"/>
          <w:sz w:val="24"/>
          <w:szCs w:val="24"/>
        </w:rPr>
        <w:t xml:space="preserve">’s effort </w:t>
      </w:r>
      <w:r w:rsidR="00D34AAF" w:rsidRPr="00D45B16">
        <w:rPr>
          <w:rFonts w:ascii="Times New Roman" w:hAnsi="Times New Roman" w:cs="Times New Roman"/>
          <w:sz w:val="24"/>
          <w:szCs w:val="24"/>
        </w:rPr>
        <w:t xml:space="preserve">to brand </w:t>
      </w:r>
      <w:r w:rsidR="003F31B4" w:rsidRPr="00D45B16">
        <w:rPr>
          <w:rFonts w:ascii="Times New Roman" w:hAnsi="Times New Roman" w:cs="Times New Roman"/>
          <w:sz w:val="24"/>
          <w:szCs w:val="24"/>
        </w:rPr>
        <w:t>the Respondent</w:t>
      </w:r>
      <w:r w:rsidR="005F7BFF" w:rsidRPr="00D45B16">
        <w:rPr>
          <w:rFonts w:ascii="Times New Roman" w:hAnsi="Times New Roman" w:cs="Times New Roman"/>
          <w:sz w:val="24"/>
          <w:szCs w:val="24"/>
        </w:rPr>
        <w:t>s</w:t>
      </w:r>
      <w:r w:rsidR="008E16E5" w:rsidRPr="00D45B16">
        <w:rPr>
          <w:rFonts w:ascii="Times New Roman" w:hAnsi="Times New Roman" w:cs="Times New Roman"/>
          <w:sz w:val="24"/>
          <w:szCs w:val="24"/>
        </w:rPr>
        <w:t xml:space="preserve"> </w:t>
      </w:r>
      <w:r w:rsidR="00975A57" w:rsidRPr="00D45B16">
        <w:rPr>
          <w:rFonts w:ascii="Times New Roman" w:hAnsi="Times New Roman" w:cs="Times New Roman"/>
          <w:sz w:val="24"/>
          <w:szCs w:val="24"/>
        </w:rPr>
        <w:t xml:space="preserve">as </w:t>
      </w:r>
      <w:r w:rsidR="008E16E5" w:rsidRPr="00D45B16">
        <w:rPr>
          <w:rFonts w:ascii="Times New Roman" w:hAnsi="Times New Roman" w:cs="Times New Roman"/>
          <w:sz w:val="24"/>
          <w:szCs w:val="24"/>
        </w:rPr>
        <w:t>trespasser</w:t>
      </w:r>
      <w:r w:rsidR="00D34AAF" w:rsidRPr="00D45B16">
        <w:rPr>
          <w:rFonts w:ascii="Times New Roman" w:hAnsi="Times New Roman" w:cs="Times New Roman"/>
          <w:sz w:val="24"/>
          <w:szCs w:val="24"/>
        </w:rPr>
        <w:t>s</w:t>
      </w:r>
      <w:r w:rsidR="00F30112" w:rsidRPr="00D45B16">
        <w:rPr>
          <w:rFonts w:ascii="Times New Roman" w:hAnsi="Times New Roman" w:cs="Times New Roman"/>
          <w:sz w:val="24"/>
          <w:szCs w:val="24"/>
        </w:rPr>
        <w:t>;</w:t>
      </w:r>
      <w:r w:rsidR="00975A57" w:rsidRPr="00D45B16">
        <w:rPr>
          <w:rFonts w:ascii="Times New Roman" w:hAnsi="Times New Roman" w:cs="Times New Roman"/>
          <w:sz w:val="24"/>
          <w:szCs w:val="24"/>
        </w:rPr>
        <w:t xml:space="preserve"> </w:t>
      </w:r>
      <w:r w:rsidR="008E16E5" w:rsidRPr="00D45B16">
        <w:rPr>
          <w:rFonts w:ascii="Times New Roman" w:hAnsi="Times New Roman" w:cs="Times New Roman"/>
          <w:sz w:val="24"/>
          <w:szCs w:val="24"/>
        </w:rPr>
        <w:t>wh</w:t>
      </w:r>
      <w:r w:rsidR="007A4603" w:rsidRPr="00D45B16">
        <w:rPr>
          <w:rFonts w:ascii="Times New Roman" w:hAnsi="Times New Roman" w:cs="Times New Roman"/>
          <w:sz w:val="24"/>
          <w:szCs w:val="24"/>
        </w:rPr>
        <w:t>ich was t</w:t>
      </w:r>
      <w:r w:rsidR="008E16E5" w:rsidRPr="00D45B16">
        <w:rPr>
          <w:rFonts w:ascii="Times New Roman" w:hAnsi="Times New Roman" w:cs="Times New Roman"/>
          <w:sz w:val="24"/>
          <w:szCs w:val="24"/>
        </w:rPr>
        <w:t xml:space="preserve">he basis of </w:t>
      </w:r>
      <w:r w:rsidR="00F30112" w:rsidRPr="00D45B16">
        <w:rPr>
          <w:rFonts w:ascii="Times New Roman" w:hAnsi="Times New Roman" w:cs="Times New Roman"/>
          <w:sz w:val="24"/>
          <w:szCs w:val="24"/>
        </w:rPr>
        <w:t>his entire</w:t>
      </w:r>
      <w:r w:rsidR="00B545B2" w:rsidRPr="00D45B16">
        <w:rPr>
          <w:rFonts w:ascii="Times New Roman" w:hAnsi="Times New Roman" w:cs="Times New Roman"/>
          <w:sz w:val="24"/>
          <w:szCs w:val="24"/>
        </w:rPr>
        <w:t xml:space="preserve"> </w:t>
      </w:r>
      <w:r w:rsidR="00D34AAF" w:rsidRPr="00D45B16">
        <w:rPr>
          <w:rFonts w:ascii="Times New Roman" w:hAnsi="Times New Roman" w:cs="Times New Roman"/>
          <w:sz w:val="24"/>
          <w:szCs w:val="24"/>
        </w:rPr>
        <w:t>claim</w:t>
      </w:r>
      <w:r w:rsidR="007A4603" w:rsidRPr="00D45B16">
        <w:rPr>
          <w:rFonts w:ascii="Times New Roman" w:hAnsi="Times New Roman" w:cs="Times New Roman"/>
          <w:sz w:val="24"/>
          <w:szCs w:val="24"/>
        </w:rPr>
        <w:t>.</w:t>
      </w:r>
      <w:r w:rsidR="008E16E5" w:rsidRPr="00D45B16">
        <w:rPr>
          <w:rFonts w:ascii="Times New Roman" w:hAnsi="Times New Roman" w:cs="Times New Roman"/>
          <w:sz w:val="24"/>
          <w:szCs w:val="24"/>
        </w:rPr>
        <w:t xml:space="preserve"> </w:t>
      </w:r>
      <w:r w:rsidR="00EA36E2" w:rsidRPr="00D45B16">
        <w:rPr>
          <w:rFonts w:ascii="Times New Roman" w:hAnsi="Times New Roman" w:cs="Times New Roman"/>
          <w:sz w:val="24"/>
          <w:szCs w:val="24"/>
        </w:rPr>
        <w:t>In addition, t</w:t>
      </w:r>
      <w:r w:rsidR="008E16E5" w:rsidRPr="00D45B16">
        <w:rPr>
          <w:rFonts w:ascii="Times New Roman" w:hAnsi="Times New Roman" w:cs="Times New Roman"/>
          <w:sz w:val="24"/>
          <w:szCs w:val="24"/>
        </w:rPr>
        <w:t xml:space="preserve">he </w:t>
      </w:r>
      <w:r w:rsidR="00D34AAF" w:rsidRPr="00D45B16">
        <w:rPr>
          <w:rFonts w:ascii="Times New Roman" w:hAnsi="Times New Roman" w:cs="Times New Roman"/>
          <w:sz w:val="24"/>
          <w:szCs w:val="24"/>
        </w:rPr>
        <w:t xml:space="preserve">failure to </w:t>
      </w:r>
      <w:r w:rsidR="00981BEA" w:rsidRPr="00D45B16">
        <w:rPr>
          <w:rFonts w:ascii="Times New Roman" w:hAnsi="Times New Roman" w:cs="Times New Roman"/>
          <w:sz w:val="24"/>
          <w:szCs w:val="24"/>
        </w:rPr>
        <w:t xml:space="preserve">effect </w:t>
      </w:r>
      <w:r w:rsidR="00D34AAF" w:rsidRPr="00D45B16">
        <w:rPr>
          <w:rFonts w:ascii="Times New Roman" w:hAnsi="Times New Roman" w:cs="Times New Roman"/>
          <w:sz w:val="24"/>
          <w:szCs w:val="24"/>
        </w:rPr>
        <w:t>compensat</w:t>
      </w:r>
      <w:r w:rsidR="00981BEA" w:rsidRPr="00D45B16">
        <w:rPr>
          <w:rFonts w:ascii="Times New Roman" w:hAnsi="Times New Roman" w:cs="Times New Roman"/>
          <w:sz w:val="24"/>
          <w:szCs w:val="24"/>
        </w:rPr>
        <w:t>ion of the</w:t>
      </w:r>
      <w:r w:rsidR="00CD6214" w:rsidRPr="00D45B16">
        <w:rPr>
          <w:rFonts w:ascii="Times New Roman" w:hAnsi="Times New Roman" w:cs="Times New Roman"/>
          <w:sz w:val="24"/>
          <w:szCs w:val="24"/>
        </w:rPr>
        <w:t xml:space="preserve"> </w:t>
      </w:r>
      <w:r w:rsidR="00D34AAF" w:rsidRPr="00D45B16">
        <w:rPr>
          <w:rFonts w:ascii="Times New Roman" w:hAnsi="Times New Roman" w:cs="Times New Roman"/>
          <w:sz w:val="24"/>
          <w:szCs w:val="24"/>
        </w:rPr>
        <w:t>tenant</w:t>
      </w:r>
      <w:r w:rsidR="00EA36E2" w:rsidRPr="00D45B16">
        <w:rPr>
          <w:rFonts w:ascii="Times New Roman" w:hAnsi="Times New Roman" w:cs="Times New Roman"/>
          <w:sz w:val="24"/>
          <w:szCs w:val="24"/>
        </w:rPr>
        <w:t>s</w:t>
      </w:r>
      <w:r w:rsidR="00CD6214" w:rsidRPr="00D45B16">
        <w:rPr>
          <w:rFonts w:ascii="Times New Roman" w:hAnsi="Times New Roman" w:cs="Times New Roman"/>
          <w:sz w:val="24"/>
          <w:szCs w:val="24"/>
        </w:rPr>
        <w:t xml:space="preserve"> </w:t>
      </w:r>
      <w:r w:rsidR="00D34AAF" w:rsidRPr="00D45B16">
        <w:rPr>
          <w:rFonts w:ascii="Times New Roman" w:hAnsi="Times New Roman" w:cs="Times New Roman"/>
          <w:sz w:val="24"/>
          <w:szCs w:val="24"/>
        </w:rPr>
        <w:t>placed the Appellant in</w:t>
      </w:r>
      <w:r w:rsidR="00CD6214" w:rsidRPr="00D45B16">
        <w:rPr>
          <w:rFonts w:ascii="Times New Roman" w:hAnsi="Times New Roman" w:cs="Times New Roman"/>
          <w:sz w:val="24"/>
          <w:szCs w:val="24"/>
        </w:rPr>
        <w:t xml:space="preserve"> </w:t>
      </w:r>
      <w:r w:rsidR="00D34AAF" w:rsidRPr="00D45B16">
        <w:rPr>
          <w:rFonts w:ascii="Times New Roman" w:hAnsi="Times New Roman" w:cs="Times New Roman"/>
          <w:sz w:val="24"/>
          <w:szCs w:val="24"/>
        </w:rPr>
        <w:t>breach</w:t>
      </w:r>
      <w:r w:rsidR="008E16E5" w:rsidRPr="00D45B16">
        <w:rPr>
          <w:rFonts w:ascii="Times New Roman" w:hAnsi="Times New Roman" w:cs="Times New Roman"/>
          <w:sz w:val="24"/>
          <w:szCs w:val="24"/>
        </w:rPr>
        <w:t xml:space="preserve"> </w:t>
      </w:r>
      <w:r w:rsidR="00D34AAF" w:rsidRPr="00D45B16">
        <w:rPr>
          <w:rFonts w:ascii="Times New Roman" w:hAnsi="Times New Roman" w:cs="Times New Roman"/>
          <w:sz w:val="24"/>
          <w:szCs w:val="24"/>
        </w:rPr>
        <w:t>of a fundamental term</w:t>
      </w:r>
      <w:r w:rsidR="008E16E5" w:rsidRPr="00D45B16">
        <w:rPr>
          <w:rFonts w:ascii="Times New Roman" w:hAnsi="Times New Roman" w:cs="Times New Roman"/>
          <w:sz w:val="24"/>
          <w:szCs w:val="24"/>
        </w:rPr>
        <w:t xml:space="preserve"> of the </w:t>
      </w:r>
      <w:r w:rsidR="003F31B4" w:rsidRPr="00D45B16">
        <w:rPr>
          <w:rFonts w:ascii="Times New Roman" w:hAnsi="Times New Roman" w:cs="Times New Roman"/>
          <w:i/>
          <w:sz w:val="24"/>
          <w:szCs w:val="24"/>
        </w:rPr>
        <w:t>L</w:t>
      </w:r>
      <w:r w:rsidR="008E16E5" w:rsidRPr="00D45B16">
        <w:rPr>
          <w:rFonts w:ascii="Times New Roman" w:hAnsi="Times New Roman" w:cs="Times New Roman"/>
          <w:i/>
          <w:sz w:val="24"/>
          <w:szCs w:val="24"/>
        </w:rPr>
        <w:t xml:space="preserve">ease </w:t>
      </w:r>
      <w:r w:rsidR="003F31B4" w:rsidRPr="00D45B16">
        <w:rPr>
          <w:rFonts w:ascii="Times New Roman" w:hAnsi="Times New Roman" w:cs="Times New Roman"/>
          <w:i/>
          <w:sz w:val="24"/>
          <w:szCs w:val="24"/>
        </w:rPr>
        <w:t>A</w:t>
      </w:r>
      <w:r w:rsidR="008E16E5" w:rsidRPr="00D45B16">
        <w:rPr>
          <w:rFonts w:ascii="Times New Roman" w:hAnsi="Times New Roman" w:cs="Times New Roman"/>
          <w:i/>
          <w:sz w:val="24"/>
          <w:szCs w:val="24"/>
        </w:rPr>
        <w:t>greement</w:t>
      </w:r>
      <w:r w:rsidR="00D34AAF" w:rsidRPr="00D45B16">
        <w:rPr>
          <w:rFonts w:ascii="Times New Roman" w:hAnsi="Times New Roman" w:cs="Times New Roman"/>
          <w:sz w:val="24"/>
          <w:szCs w:val="24"/>
        </w:rPr>
        <w:t>,</w:t>
      </w:r>
      <w:r w:rsidR="008E16E5" w:rsidRPr="00D45B16">
        <w:rPr>
          <w:rFonts w:ascii="Times New Roman" w:hAnsi="Times New Roman" w:cs="Times New Roman"/>
          <w:sz w:val="24"/>
          <w:szCs w:val="24"/>
        </w:rPr>
        <w:t xml:space="preserve"> </w:t>
      </w:r>
      <w:r w:rsidR="00D34AAF" w:rsidRPr="00D45B16">
        <w:rPr>
          <w:rFonts w:ascii="Times New Roman" w:hAnsi="Times New Roman" w:cs="Times New Roman"/>
          <w:sz w:val="24"/>
          <w:szCs w:val="24"/>
        </w:rPr>
        <w:t>which</w:t>
      </w:r>
      <w:r w:rsidR="008E16E5" w:rsidRPr="00D45B16">
        <w:rPr>
          <w:rFonts w:ascii="Times New Roman" w:hAnsi="Times New Roman" w:cs="Times New Roman"/>
          <w:sz w:val="24"/>
          <w:szCs w:val="24"/>
        </w:rPr>
        <w:t xml:space="preserve"> </w:t>
      </w:r>
      <w:r w:rsidR="00706019" w:rsidRPr="00D45B16">
        <w:rPr>
          <w:rFonts w:ascii="Times New Roman" w:hAnsi="Times New Roman" w:cs="Times New Roman"/>
          <w:sz w:val="24"/>
          <w:szCs w:val="24"/>
        </w:rPr>
        <w:t xml:space="preserve">conditionally </w:t>
      </w:r>
      <w:r w:rsidR="008E16E5" w:rsidRPr="00D45B16">
        <w:rPr>
          <w:rFonts w:ascii="Times New Roman" w:hAnsi="Times New Roman" w:cs="Times New Roman"/>
          <w:sz w:val="24"/>
          <w:szCs w:val="24"/>
        </w:rPr>
        <w:t>entitle</w:t>
      </w:r>
      <w:r w:rsidR="00D34AAF" w:rsidRPr="00D45B16">
        <w:rPr>
          <w:rFonts w:ascii="Times New Roman" w:hAnsi="Times New Roman" w:cs="Times New Roman"/>
          <w:sz w:val="24"/>
          <w:szCs w:val="24"/>
        </w:rPr>
        <w:t>d</w:t>
      </w:r>
      <w:r w:rsidR="008E16E5" w:rsidRPr="00D45B16">
        <w:rPr>
          <w:rFonts w:ascii="Times New Roman" w:hAnsi="Times New Roman" w:cs="Times New Roman"/>
          <w:sz w:val="24"/>
          <w:szCs w:val="24"/>
        </w:rPr>
        <w:t xml:space="preserve"> him to </w:t>
      </w:r>
      <w:r w:rsidR="006E12E5" w:rsidRPr="00D45B16">
        <w:rPr>
          <w:rFonts w:ascii="Times New Roman" w:hAnsi="Times New Roman" w:cs="Times New Roman"/>
          <w:sz w:val="24"/>
          <w:szCs w:val="24"/>
        </w:rPr>
        <w:t>the le</w:t>
      </w:r>
      <w:r w:rsidR="008E16E5" w:rsidRPr="00D45B16">
        <w:rPr>
          <w:rFonts w:ascii="Times New Roman" w:hAnsi="Times New Roman" w:cs="Times New Roman"/>
          <w:sz w:val="24"/>
          <w:szCs w:val="24"/>
        </w:rPr>
        <w:t>a</w:t>
      </w:r>
      <w:r w:rsidR="006E12E5" w:rsidRPr="00D45B16">
        <w:rPr>
          <w:rFonts w:ascii="Times New Roman" w:hAnsi="Times New Roman" w:cs="Times New Roman"/>
          <w:sz w:val="24"/>
          <w:szCs w:val="24"/>
        </w:rPr>
        <w:t>se</w:t>
      </w:r>
      <w:r w:rsidR="00EA36E2" w:rsidRPr="00D45B16">
        <w:rPr>
          <w:rFonts w:ascii="Times New Roman" w:hAnsi="Times New Roman" w:cs="Times New Roman"/>
          <w:sz w:val="24"/>
          <w:szCs w:val="24"/>
        </w:rPr>
        <w:t xml:space="preserve">hold </w:t>
      </w:r>
      <w:r w:rsidR="00D34AAF" w:rsidRPr="00D45B16">
        <w:rPr>
          <w:rFonts w:ascii="Times New Roman" w:hAnsi="Times New Roman" w:cs="Times New Roman"/>
          <w:sz w:val="24"/>
          <w:szCs w:val="24"/>
        </w:rPr>
        <w:t>in the first place</w:t>
      </w:r>
      <w:r w:rsidR="008E16E5" w:rsidRPr="00D45B16">
        <w:rPr>
          <w:rFonts w:ascii="Times New Roman" w:hAnsi="Times New Roman" w:cs="Times New Roman"/>
          <w:sz w:val="24"/>
          <w:szCs w:val="24"/>
        </w:rPr>
        <w:t>.</w:t>
      </w:r>
      <w:r w:rsidR="002D5E78" w:rsidRPr="00D45B16">
        <w:rPr>
          <w:rFonts w:ascii="Times New Roman" w:hAnsi="Times New Roman" w:cs="Times New Roman"/>
          <w:sz w:val="24"/>
          <w:szCs w:val="24"/>
        </w:rPr>
        <w:t xml:space="preserve"> It follows that the Appellant was dishonest in the disclosure of facts in the process of obtaining the title.</w:t>
      </w:r>
      <w:r w:rsidR="000C4333" w:rsidRPr="00D45B16">
        <w:rPr>
          <w:rFonts w:ascii="Times New Roman" w:hAnsi="Times New Roman" w:cs="Times New Roman"/>
          <w:sz w:val="24"/>
          <w:szCs w:val="24"/>
        </w:rPr>
        <w:t xml:space="preserve"> This is not to mention the validity of a title obtained by placing mark</w:t>
      </w:r>
      <w:r w:rsidR="006203B5" w:rsidRPr="00D45B16">
        <w:rPr>
          <w:rFonts w:ascii="Times New Roman" w:hAnsi="Times New Roman" w:cs="Times New Roman"/>
          <w:sz w:val="24"/>
          <w:szCs w:val="24"/>
        </w:rPr>
        <w:t>-</w:t>
      </w:r>
      <w:r w:rsidR="000C4333" w:rsidRPr="00D45B16">
        <w:rPr>
          <w:rFonts w:ascii="Times New Roman" w:hAnsi="Times New Roman" w:cs="Times New Roman"/>
          <w:sz w:val="24"/>
          <w:szCs w:val="24"/>
        </w:rPr>
        <w:t>stones on top of pre- existing ones, regardless of whether or not the original ones related to a table survey.</w:t>
      </w:r>
    </w:p>
    <w:p w:rsidR="005E443B" w:rsidRPr="00D45B16" w:rsidRDefault="00AC1865"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There is also need to</w:t>
      </w:r>
      <w:r w:rsidR="005E443B" w:rsidRPr="00D45B16">
        <w:rPr>
          <w:rFonts w:ascii="Times New Roman" w:hAnsi="Times New Roman" w:cs="Times New Roman"/>
          <w:sz w:val="24"/>
          <w:szCs w:val="24"/>
        </w:rPr>
        <w:t xml:space="preserve"> emphasis</w:t>
      </w:r>
      <w:r w:rsidRPr="00D45B16">
        <w:rPr>
          <w:rFonts w:ascii="Times New Roman" w:hAnsi="Times New Roman" w:cs="Times New Roman"/>
          <w:sz w:val="24"/>
          <w:szCs w:val="24"/>
        </w:rPr>
        <w:t>e</w:t>
      </w:r>
      <w:r w:rsidR="005E443B" w:rsidRPr="00D45B16">
        <w:rPr>
          <w:rFonts w:ascii="Times New Roman" w:hAnsi="Times New Roman" w:cs="Times New Roman"/>
          <w:sz w:val="24"/>
          <w:szCs w:val="24"/>
        </w:rPr>
        <w:t xml:space="preserve"> t</w:t>
      </w:r>
      <w:r w:rsidR="006E12E5" w:rsidRPr="00D45B16">
        <w:rPr>
          <w:rFonts w:ascii="Times New Roman" w:hAnsi="Times New Roman" w:cs="Times New Roman"/>
          <w:sz w:val="24"/>
          <w:szCs w:val="24"/>
        </w:rPr>
        <w:t xml:space="preserve">he first </w:t>
      </w:r>
      <w:r w:rsidR="003F31B4" w:rsidRPr="00D45B16">
        <w:rPr>
          <w:rFonts w:ascii="Times New Roman" w:hAnsi="Times New Roman" w:cs="Times New Roman"/>
          <w:sz w:val="24"/>
          <w:szCs w:val="24"/>
        </w:rPr>
        <w:t>t</w:t>
      </w:r>
      <w:r w:rsidR="00767C4D" w:rsidRPr="00D45B16">
        <w:rPr>
          <w:rFonts w:ascii="Times New Roman" w:hAnsi="Times New Roman" w:cs="Times New Roman"/>
          <w:sz w:val="24"/>
          <w:szCs w:val="24"/>
        </w:rPr>
        <w:t xml:space="preserve">rial </w:t>
      </w:r>
      <w:r w:rsidR="003F31B4" w:rsidRPr="00D45B16">
        <w:rPr>
          <w:rFonts w:ascii="Times New Roman" w:hAnsi="Times New Roman" w:cs="Times New Roman"/>
          <w:sz w:val="24"/>
          <w:szCs w:val="24"/>
        </w:rPr>
        <w:t>m</w:t>
      </w:r>
      <w:r w:rsidR="006E12E5" w:rsidRPr="00D45B16">
        <w:rPr>
          <w:rFonts w:ascii="Times New Roman" w:hAnsi="Times New Roman" w:cs="Times New Roman"/>
          <w:sz w:val="24"/>
          <w:szCs w:val="24"/>
        </w:rPr>
        <w:t>agistrate</w:t>
      </w:r>
      <w:r w:rsidR="005E443B" w:rsidRPr="00D45B16">
        <w:rPr>
          <w:rFonts w:ascii="Times New Roman" w:hAnsi="Times New Roman" w:cs="Times New Roman"/>
          <w:sz w:val="24"/>
          <w:szCs w:val="24"/>
        </w:rPr>
        <w:t>’s (Her Worship Julia</w:t>
      </w:r>
      <w:r w:rsidR="00197ABB" w:rsidRPr="00D45B16">
        <w:rPr>
          <w:rFonts w:ascii="Times New Roman" w:hAnsi="Times New Roman" w:cs="Times New Roman"/>
          <w:sz w:val="24"/>
          <w:szCs w:val="24"/>
        </w:rPr>
        <w:t xml:space="preserve"> Acio</w:t>
      </w:r>
      <w:r w:rsidR="005E443B" w:rsidRPr="00D45B16">
        <w:rPr>
          <w:rFonts w:ascii="Times New Roman" w:hAnsi="Times New Roman" w:cs="Times New Roman"/>
          <w:sz w:val="24"/>
          <w:szCs w:val="24"/>
        </w:rPr>
        <w:t>)</w:t>
      </w:r>
      <w:r w:rsidR="00197ABB" w:rsidRPr="00D45B16">
        <w:rPr>
          <w:rFonts w:ascii="Times New Roman" w:hAnsi="Times New Roman" w:cs="Times New Roman"/>
          <w:sz w:val="24"/>
          <w:szCs w:val="24"/>
        </w:rPr>
        <w:t xml:space="preserve"> </w:t>
      </w:r>
      <w:r w:rsidR="005E443B" w:rsidRPr="00D45B16">
        <w:rPr>
          <w:rFonts w:ascii="Times New Roman" w:hAnsi="Times New Roman" w:cs="Times New Roman"/>
          <w:sz w:val="24"/>
          <w:szCs w:val="24"/>
        </w:rPr>
        <w:t>observations</w:t>
      </w:r>
      <w:r w:rsidR="003F31B4" w:rsidRPr="00D45B16">
        <w:rPr>
          <w:rFonts w:ascii="Times New Roman" w:hAnsi="Times New Roman" w:cs="Times New Roman"/>
          <w:sz w:val="24"/>
          <w:szCs w:val="24"/>
        </w:rPr>
        <w:t xml:space="preserve"> that</w:t>
      </w:r>
      <w:r w:rsidR="00C97EF6" w:rsidRPr="00D45B16">
        <w:rPr>
          <w:rFonts w:ascii="Times New Roman" w:hAnsi="Times New Roman" w:cs="Times New Roman"/>
          <w:sz w:val="24"/>
          <w:szCs w:val="24"/>
        </w:rPr>
        <w:t xml:space="preserve"> whereas </w:t>
      </w:r>
      <w:r w:rsidR="00E34240" w:rsidRPr="00D45B16">
        <w:rPr>
          <w:rFonts w:ascii="Times New Roman" w:hAnsi="Times New Roman" w:cs="Times New Roman"/>
          <w:sz w:val="24"/>
          <w:szCs w:val="24"/>
        </w:rPr>
        <w:t>certificates of title</w:t>
      </w:r>
      <w:r w:rsidR="00C97EF6" w:rsidRPr="00D45B16">
        <w:rPr>
          <w:rFonts w:ascii="Times New Roman" w:hAnsi="Times New Roman" w:cs="Times New Roman"/>
          <w:sz w:val="24"/>
          <w:szCs w:val="24"/>
        </w:rPr>
        <w:t xml:space="preserve"> existed, the facts on the ground needed to be verified.</w:t>
      </w:r>
      <w:r w:rsidR="003F31B4" w:rsidRPr="00D45B16">
        <w:rPr>
          <w:rFonts w:ascii="Times New Roman" w:hAnsi="Times New Roman" w:cs="Times New Roman"/>
          <w:sz w:val="24"/>
          <w:szCs w:val="24"/>
        </w:rPr>
        <w:t xml:space="preserve"> </w:t>
      </w:r>
      <w:r w:rsidR="0020580F" w:rsidRPr="00D45B16">
        <w:rPr>
          <w:rFonts w:ascii="Times New Roman" w:hAnsi="Times New Roman" w:cs="Times New Roman"/>
          <w:sz w:val="24"/>
          <w:szCs w:val="24"/>
        </w:rPr>
        <w:t>Certainly</w:t>
      </w:r>
      <w:r w:rsidR="00197ABB" w:rsidRPr="00D45B16">
        <w:rPr>
          <w:rFonts w:ascii="Times New Roman" w:hAnsi="Times New Roman" w:cs="Times New Roman"/>
          <w:sz w:val="24"/>
          <w:szCs w:val="24"/>
        </w:rPr>
        <w:t>,</w:t>
      </w:r>
      <w:r w:rsidR="0020580F" w:rsidRPr="00D45B16">
        <w:rPr>
          <w:rFonts w:ascii="Times New Roman" w:hAnsi="Times New Roman" w:cs="Times New Roman"/>
          <w:sz w:val="24"/>
          <w:szCs w:val="24"/>
        </w:rPr>
        <w:t xml:space="preserve"> </w:t>
      </w:r>
      <w:r w:rsidR="00C97EF6" w:rsidRPr="00D45B16">
        <w:rPr>
          <w:rFonts w:ascii="Times New Roman" w:hAnsi="Times New Roman" w:cs="Times New Roman"/>
          <w:sz w:val="24"/>
          <w:szCs w:val="24"/>
        </w:rPr>
        <w:t xml:space="preserve">land </w:t>
      </w:r>
      <w:r w:rsidR="0020580F" w:rsidRPr="00D45B16">
        <w:rPr>
          <w:rFonts w:ascii="Times New Roman" w:hAnsi="Times New Roman" w:cs="Times New Roman"/>
          <w:sz w:val="24"/>
          <w:szCs w:val="24"/>
        </w:rPr>
        <w:t>being</w:t>
      </w:r>
      <w:r w:rsidR="00C97EF6" w:rsidRPr="00D45B16">
        <w:rPr>
          <w:rFonts w:ascii="Times New Roman" w:hAnsi="Times New Roman" w:cs="Times New Roman"/>
          <w:sz w:val="24"/>
          <w:szCs w:val="24"/>
        </w:rPr>
        <w:t xml:space="preserve"> immovable property</w:t>
      </w:r>
      <w:r w:rsidR="00197ABB" w:rsidRPr="00D45B16">
        <w:rPr>
          <w:rFonts w:ascii="Times New Roman" w:hAnsi="Times New Roman" w:cs="Times New Roman"/>
          <w:sz w:val="24"/>
          <w:szCs w:val="24"/>
        </w:rPr>
        <w:t>,</w:t>
      </w:r>
      <w:r w:rsidR="00C97EF6" w:rsidRPr="00D45B16">
        <w:rPr>
          <w:rFonts w:ascii="Times New Roman" w:hAnsi="Times New Roman" w:cs="Times New Roman"/>
          <w:sz w:val="24"/>
          <w:szCs w:val="24"/>
        </w:rPr>
        <w:t xml:space="preserve"> it c</w:t>
      </w:r>
      <w:r w:rsidR="00197ABB" w:rsidRPr="00D45B16">
        <w:rPr>
          <w:rFonts w:ascii="Times New Roman" w:hAnsi="Times New Roman" w:cs="Times New Roman"/>
          <w:sz w:val="24"/>
          <w:szCs w:val="24"/>
        </w:rPr>
        <w:t>ould</w:t>
      </w:r>
      <w:r w:rsidR="00C97EF6" w:rsidRPr="00D45B16">
        <w:rPr>
          <w:rFonts w:ascii="Times New Roman" w:hAnsi="Times New Roman" w:cs="Times New Roman"/>
          <w:sz w:val="24"/>
          <w:szCs w:val="24"/>
        </w:rPr>
        <w:t xml:space="preserve"> be </w:t>
      </w:r>
      <w:r w:rsidR="0020580F" w:rsidRPr="00D45B16">
        <w:rPr>
          <w:rFonts w:ascii="Times New Roman" w:hAnsi="Times New Roman" w:cs="Times New Roman"/>
          <w:sz w:val="24"/>
          <w:szCs w:val="24"/>
        </w:rPr>
        <w:t>viewed</w:t>
      </w:r>
      <w:r w:rsidR="00767C4D" w:rsidRPr="00D45B16">
        <w:rPr>
          <w:rFonts w:ascii="Times New Roman" w:hAnsi="Times New Roman" w:cs="Times New Roman"/>
          <w:sz w:val="24"/>
          <w:szCs w:val="24"/>
        </w:rPr>
        <w:t xml:space="preserve"> and ascertained</w:t>
      </w:r>
      <w:r w:rsidR="0020580F" w:rsidRPr="00D45B16">
        <w:rPr>
          <w:rFonts w:ascii="Times New Roman" w:hAnsi="Times New Roman" w:cs="Times New Roman"/>
          <w:sz w:val="24"/>
          <w:szCs w:val="24"/>
        </w:rPr>
        <w:t xml:space="preserve"> as against the documentary title</w:t>
      </w:r>
      <w:r w:rsidR="00F21970" w:rsidRPr="00D45B16">
        <w:rPr>
          <w:rFonts w:ascii="Times New Roman" w:hAnsi="Times New Roman" w:cs="Times New Roman"/>
          <w:sz w:val="24"/>
          <w:szCs w:val="24"/>
        </w:rPr>
        <w:t>s</w:t>
      </w:r>
      <w:r w:rsidR="00C97EF6" w:rsidRPr="00D45B16">
        <w:rPr>
          <w:rFonts w:ascii="Times New Roman" w:hAnsi="Times New Roman" w:cs="Times New Roman"/>
          <w:sz w:val="24"/>
          <w:szCs w:val="24"/>
        </w:rPr>
        <w:t>.</w:t>
      </w:r>
      <w:r w:rsidR="00C6121F" w:rsidRPr="00D45B16">
        <w:rPr>
          <w:rFonts w:ascii="Times New Roman" w:hAnsi="Times New Roman" w:cs="Times New Roman"/>
          <w:sz w:val="24"/>
          <w:szCs w:val="24"/>
        </w:rPr>
        <w:t xml:space="preserve"> </w:t>
      </w:r>
      <w:r w:rsidR="005E443B" w:rsidRPr="00D45B16">
        <w:rPr>
          <w:rFonts w:ascii="Times New Roman" w:hAnsi="Times New Roman" w:cs="Times New Roman"/>
          <w:sz w:val="24"/>
          <w:szCs w:val="24"/>
        </w:rPr>
        <w:t>S</w:t>
      </w:r>
      <w:r w:rsidR="00F21970" w:rsidRPr="00D45B16">
        <w:rPr>
          <w:rFonts w:ascii="Times New Roman" w:hAnsi="Times New Roman" w:cs="Times New Roman"/>
          <w:sz w:val="24"/>
          <w:szCs w:val="24"/>
        </w:rPr>
        <w:t xml:space="preserve">ince </w:t>
      </w:r>
      <w:r w:rsidR="0030768F" w:rsidRPr="00D45B16">
        <w:rPr>
          <w:rFonts w:ascii="Times New Roman" w:hAnsi="Times New Roman" w:cs="Times New Roman"/>
          <w:sz w:val="24"/>
          <w:szCs w:val="24"/>
        </w:rPr>
        <w:t>t</w:t>
      </w:r>
      <w:r w:rsidR="00C97EF6" w:rsidRPr="00D45B16">
        <w:rPr>
          <w:rFonts w:ascii="Times New Roman" w:hAnsi="Times New Roman" w:cs="Times New Roman"/>
          <w:sz w:val="24"/>
          <w:szCs w:val="24"/>
        </w:rPr>
        <w:t xml:space="preserve">he </w:t>
      </w:r>
      <w:r w:rsidR="003F31B4" w:rsidRPr="00D45B16">
        <w:rPr>
          <w:rFonts w:ascii="Times New Roman" w:hAnsi="Times New Roman" w:cs="Times New Roman"/>
          <w:sz w:val="24"/>
          <w:szCs w:val="24"/>
        </w:rPr>
        <w:t>A</w:t>
      </w:r>
      <w:r w:rsidR="00C97EF6" w:rsidRPr="00D45B16">
        <w:rPr>
          <w:rFonts w:ascii="Times New Roman" w:hAnsi="Times New Roman" w:cs="Times New Roman"/>
          <w:sz w:val="24"/>
          <w:szCs w:val="24"/>
        </w:rPr>
        <w:t>ppellant</w:t>
      </w:r>
      <w:r w:rsidR="00197ABB" w:rsidRPr="00D45B16">
        <w:rPr>
          <w:rFonts w:ascii="Times New Roman" w:hAnsi="Times New Roman" w:cs="Times New Roman"/>
          <w:sz w:val="24"/>
          <w:szCs w:val="24"/>
        </w:rPr>
        <w:t xml:space="preserve"> </w:t>
      </w:r>
      <w:r w:rsidR="00F21970" w:rsidRPr="00D45B16">
        <w:rPr>
          <w:rFonts w:ascii="Times New Roman" w:hAnsi="Times New Roman" w:cs="Times New Roman"/>
          <w:sz w:val="24"/>
          <w:szCs w:val="24"/>
        </w:rPr>
        <w:t>had</w:t>
      </w:r>
      <w:r w:rsidR="00C97EF6" w:rsidRPr="00D45B16">
        <w:rPr>
          <w:rFonts w:ascii="Times New Roman" w:hAnsi="Times New Roman" w:cs="Times New Roman"/>
          <w:sz w:val="24"/>
          <w:szCs w:val="24"/>
        </w:rPr>
        <w:t xml:space="preserve"> sued the </w:t>
      </w:r>
      <w:r w:rsidR="003F31B4" w:rsidRPr="00D45B16">
        <w:rPr>
          <w:rFonts w:ascii="Times New Roman" w:hAnsi="Times New Roman" w:cs="Times New Roman"/>
          <w:sz w:val="24"/>
          <w:szCs w:val="24"/>
        </w:rPr>
        <w:t>R</w:t>
      </w:r>
      <w:r w:rsidR="00C97EF6" w:rsidRPr="00D45B16">
        <w:rPr>
          <w:rFonts w:ascii="Times New Roman" w:hAnsi="Times New Roman" w:cs="Times New Roman"/>
          <w:sz w:val="24"/>
          <w:szCs w:val="24"/>
        </w:rPr>
        <w:t>espondent</w:t>
      </w:r>
      <w:r w:rsidR="00197ABB" w:rsidRPr="00D45B16">
        <w:rPr>
          <w:rFonts w:ascii="Times New Roman" w:hAnsi="Times New Roman" w:cs="Times New Roman"/>
          <w:sz w:val="24"/>
          <w:szCs w:val="24"/>
        </w:rPr>
        <w:t>s</w:t>
      </w:r>
      <w:r w:rsidR="00C97EF6" w:rsidRPr="00D45B16">
        <w:rPr>
          <w:rFonts w:ascii="Times New Roman" w:hAnsi="Times New Roman" w:cs="Times New Roman"/>
          <w:sz w:val="24"/>
          <w:szCs w:val="24"/>
        </w:rPr>
        <w:t xml:space="preserve"> </w:t>
      </w:r>
      <w:r w:rsidR="00F21970" w:rsidRPr="00D45B16">
        <w:rPr>
          <w:rFonts w:ascii="Times New Roman" w:hAnsi="Times New Roman" w:cs="Times New Roman"/>
          <w:sz w:val="24"/>
          <w:szCs w:val="24"/>
        </w:rPr>
        <w:t>in</w:t>
      </w:r>
      <w:r w:rsidR="00CA798F" w:rsidRPr="00D45B16">
        <w:rPr>
          <w:rFonts w:ascii="Times New Roman" w:hAnsi="Times New Roman" w:cs="Times New Roman"/>
          <w:sz w:val="24"/>
          <w:szCs w:val="24"/>
        </w:rPr>
        <w:t xml:space="preserve"> trespass</w:t>
      </w:r>
      <w:r w:rsidR="00F21970" w:rsidRPr="00D45B16">
        <w:rPr>
          <w:rFonts w:ascii="Times New Roman" w:hAnsi="Times New Roman" w:cs="Times New Roman"/>
          <w:sz w:val="24"/>
          <w:szCs w:val="24"/>
        </w:rPr>
        <w:t xml:space="preserve"> to land,</w:t>
      </w:r>
      <w:r w:rsidR="00197ABB" w:rsidRPr="00D45B16">
        <w:rPr>
          <w:rFonts w:ascii="Times New Roman" w:hAnsi="Times New Roman" w:cs="Times New Roman"/>
          <w:sz w:val="24"/>
          <w:szCs w:val="24"/>
        </w:rPr>
        <w:t xml:space="preserve"> logically</w:t>
      </w:r>
      <w:r w:rsidR="00F21970" w:rsidRPr="00D45B16">
        <w:rPr>
          <w:rFonts w:ascii="Times New Roman" w:hAnsi="Times New Roman" w:cs="Times New Roman"/>
          <w:sz w:val="24"/>
          <w:szCs w:val="24"/>
        </w:rPr>
        <w:t xml:space="preserve"> it meant</w:t>
      </w:r>
      <w:r w:rsidR="0030768F" w:rsidRPr="00D45B16">
        <w:rPr>
          <w:rFonts w:ascii="Times New Roman" w:hAnsi="Times New Roman" w:cs="Times New Roman"/>
          <w:sz w:val="24"/>
          <w:szCs w:val="24"/>
        </w:rPr>
        <w:t xml:space="preserve"> that</w:t>
      </w:r>
      <w:r w:rsidR="00CA798F" w:rsidRPr="00D45B16">
        <w:rPr>
          <w:rFonts w:ascii="Times New Roman" w:hAnsi="Times New Roman" w:cs="Times New Roman"/>
          <w:sz w:val="24"/>
          <w:szCs w:val="24"/>
        </w:rPr>
        <w:t xml:space="preserve"> the disputed </w:t>
      </w:r>
      <w:r w:rsidR="00767C4D" w:rsidRPr="00D45B16">
        <w:rPr>
          <w:rFonts w:ascii="Times New Roman" w:hAnsi="Times New Roman" w:cs="Times New Roman"/>
          <w:sz w:val="24"/>
          <w:szCs w:val="24"/>
        </w:rPr>
        <w:t xml:space="preserve">land </w:t>
      </w:r>
      <w:r w:rsidR="00197ABB" w:rsidRPr="00D45B16">
        <w:rPr>
          <w:rFonts w:ascii="Times New Roman" w:hAnsi="Times New Roman" w:cs="Times New Roman"/>
          <w:sz w:val="24"/>
          <w:szCs w:val="24"/>
        </w:rPr>
        <w:t>wa</w:t>
      </w:r>
      <w:r w:rsidR="00767C4D" w:rsidRPr="00D45B16">
        <w:rPr>
          <w:rFonts w:ascii="Times New Roman" w:hAnsi="Times New Roman" w:cs="Times New Roman"/>
          <w:sz w:val="24"/>
          <w:szCs w:val="24"/>
        </w:rPr>
        <w:t xml:space="preserve">s </w:t>
      </w:r>
      <w:r w:rsidR="00CA798F" w:rsidRPr="00D45B16">
        <w:rPr>
          <w:rFonts w:ascii="Times New Roman" w:hAnsi="Times New Roman" w:cs="Times New Roman"/>
          <w:sz w:val="24"/>
          <w:szCs w:val="24"/>
        </w:rPr>
        <w:t>known</w:t>
      </w:r>
      <w:r w:rsidR="00D81175" w:rsidRPr="00D45B16">
        <w:rPr>
          <w:rFonts w:ascii="Times New Roman" w:hAnsi="Times New Roman" w:cs="Times New Roman"/>
          <w:sz w:val="24"/>
          <w:szCs w:val="24"/>
        </w:rPr>
        <w:t>; and</w:t>
      </w:r>
      <w:r w:rsidR="00CA798F" w:rsidRPr="00D45B16">
        <w:rPr>
          <w:rFonts w:ascii="Times New Roman" w:hAnsi="Times New Roman" w:cs="Times New Roman"/>
          <w:sz w:val="24"/>
          <w:szCs w:val="24"/>
        </w:rPr>
        <w:t xml:space="preserve"> </w:t>
      </w:r>
      <w:r w:rsidR="00F21970" w:rsidRPr="00D45B16">
        <w:rPr>
          <w:rFonts w:ascii="Times New Roman" w:hAnsi="Times New Roman" w:cs="Times New Roman"/>
          <w:sz w:val="24"/>
          <w:szCs w:val="24"/>
        </w:rPr>
        <w:t>the</w:t>
      </w:r>
      <w:r w:rsidR="00CA798F" w:rsidRPr="00D45B16">
        <w:rPr>
          <w:rFonts w:ascii="Times New Roman" w:hAnsi="Times New Roman" w:cs="Times New Roman"/>
          <w:sz w:val="24"/>
          <w:szCs w:val="24"/>
        </w:rPr>
        <w:t xml:space="preserve"> dispute</w:t>
      </w:r>
      <w:r w:rsidR="00767C4D" w:rsidRPr="00D45B16">
        <w:rPr>
          <w:rFonts w:ascii="Times New Roman" w:hAnsi="Times New Roman" w:cs="Times New Roman"/>
          <w:sz w:val="24"/>
          <w:szCs w:val="24"/>
        </w:rPr>
        <w:t>d</w:t>
      </w:r>
      <w:r w:rsidR="00CA798F" w:rsidRPr="00D45B16">
        <w:rPr>
          <w:rFonts w:ascii="Times New Roman" w:hAnsi="Times New Roman" w:cs="Times New Roman"/>
          <w:sz w:val="24"/>
          <w:szCs w:val="24"/>
        </w:rPr>
        <w:t xml:space="preserve"> land </w:t>
      </w:r>
      <w:r w:rsidR="00F21970" w:rsidRPr="00D45B16">
        <w:rPr>
          <w:rFonts w:ascii="Times New Roman" w:hAnsi="Times New Roman" w:cs="Times New Roman"/>
          <w:sz w:val="24"/>
          <w:szCs w:val="24"/>
        </w:rPr>
        <w:t>being</w:t>
      </w:r>
      <w:r w:rsidR="00F26AA8" w:rsidRPr="00D45B16">
        <w:rPr>
          <w:rFonts w:ascii="Times New Roman" w:hAnsi="Times New Roman" w:cs="Times New Roman"/>
          <w:sz w:val="24"/>
          <w:szCs w:val="24"/>
        </w:rPr>
        <w:t xml:space="preserve"> </w:t>
      </w:r>
      <w:r w:rsidR="00D81175" w:rsidRPr="00D45B16">
        <w:rPr>
          <w:rFonts w:ascii="Times New Roman" w:hAnsi="Times New Roman" w:cs="Times New Roman"/>
          <w:sz w:val="24"/>
          <w:szCs w:val="24"/>
        </w:rPr>
        <w:t>i</w:t>
      </w:r>
      <w:r w:rsidR="00F26AA8" w:rsidRPr="00D45B16">
        <w:rPr>
          <w:rFonts w:ascii="Times New Roman" w:hAnsi="Times New Roman" w:cs="Times New Roman"/>
          <w:sz w:val="24"/>
          <w:szCs w:val="24"/>
        </w:rPr>
        <w:t xml:space="preserve">n </w:t>
      </w:r>
      <w:r w:rsidR="003F31B4" w:rsidRPr="00D45B16">
        <w:rPr>
          <w:rFonts w:ascii="Times New Roman" w:hAnsi="Times New Roman" w:cs="Times New Roman"/>
          <w:b/>
          <w:i/>
          <w:sz w:val="24"/>
          <w:szCs w:val="24"/>
        </w:rPr>
        <w:t>P</w:t>
      </w:r>
      <w:r w:rsidR="00F26AA8" w:rsidRPr="00D45B16">
        <w:rPr>
          <w:rFonts w:ascii="Times New Roman" w:hAnsi="Times New Roman" w:cs="Times New Roman"/>
          <w:b/>
          <w:i/>
          <w:sz w:val="24"/>
          <w:szCs w:val="24"/>
        </w:rPr>
        <w:t>lot 234</w:t>
      </w:r>
      <w:r w:rsidR="00F26AA8" w:rsidRPr="00D45B16">
        <w:rPr>
          <w:rFonts w:ascii="Times New Roman" w:hAnsi="Times New Roman" w:cs="Times New Roman"/>
          <w:sz w:val="24"/>
          <w:szCs w:val="24"/>
        </w:rPr>
        <w:t xml:space="preserve">, the </w:t>
      </w:r>
      <w:r w:rsidR="003F31B4" w:rsidRPr="00D45B16">
        <w:rPr>
          <w:rFonts w:ascii="Times New Roman" w:hAnsi="Times New Roman" w:cs="Times New Roman"/>
          <w:sz w:val="24"/>
          <w:szCs w:val="24"/>
        </w:rPr>
        <w:t>A</w:t>
      </w:r>
      <w:r w:rsidR="00F26AA8" w:rsidRPr="00D45B16">
        <w:rPr>
          <w:rFonts w:ascii="Times New Roman" w:hAnsi="Times New Roman" w:cs="Times New Roman"/>
          <w:sz w:val="24"/>
          <w:szCs w:val="24"/>
        </w:rPr>
        <w:t xml:space="preserve">ppellant </w:t>
      </w:r>
      <w:r w:rsidR="0030768F" w:rsidRPr="00D45B16">
        <w:rPr>
          <w:rFonts w:ascii="Times New Roman" w:hAnsi="Times New Roman" w:cs="Times New Roman"/>
          <w:sz w:val="24"/>
          <w:szCs w:val="24"/>
        </w:rPr>
        <w:t xml:space="preserve">was </w:t>
      </w:r>
      <w:r w:rsidR="00426172" w:rsidRPr="00D45B16">
        <w:rPr>
          <w:rFonts w:ascii="Times New Roman" w:hAnsi="Times New Roman" w:cs="Times New Roman"/>
          <w:sz w:val="24"/>
          <w:szCs w:val="24"/>
        </w:rPr>
        <w:t>in no doubt</w:t>
      </w:r>
      <w:r w:rsidR="00F26AA8" w:rsidRPr="00D45B16">
        <w:rPr>
          <w:rFonts w:ascii="Times New Roman" w:hAnsi="Times New Roman" w:cs="Times New Roman"/>
          <w:sz w:val="24"/>
          <w:szCs w:val="24"/>
        </w:rPr>
        <w:t xml:space="preserve"> aware </w:t>
      </w:r>
      <w:r w:rsidR="0030768F" w:rsidRPr="00D45B16">
        <w:rPr>
          <w:rFonts w:ascii="Times New Roman" w:hAnsi="Times New Roman" w:cs="Times New Roman"/>
          <w:sz w:val="24"/>
          <w:szCs w:val="24"/>
        </w:rPr>
        <w:t>that he had included land which was being used by the Respondent</w:t>
      </w:r>
      <w:r w:rsidR="00F21970" w:rsidRPr="00D45B16">
        <w:rPr>
          <w:rFonts w:ascii="Times New Roman" w:hAnsi="Times New Roman" w:cs="Times New Roman"/>
          <w:sz w:val="24"/>
          <w:szCs w:val="24"/>
        </w:rPr>
        <w:t>s</w:t>
      </w:r>
      <w:r w:rsidR="0030768F" w:rsidRPr="00D45B16">
        <w:rPr>
          <w:rFonts w:ascii="Times New Roman" w:hAnsi="Times New Roman" w:cs="Times New Roman"/>
          <w:sz w:val="24"/>
          <w:szCs w:val="24"/>
        </w:rPr>
        <w:t xml:space="preserve"> </w:t>
      </w:r>
      <w:r w:rsidR="00F26AA8" w:rsidRPr="00D45B16">
        <w:rPr>
          <w:rFonts w:ascii="Times New Roman" w:hAnsi="Times New Roman" w:cs="Times New Roman"/>
          <w:sz w:val="24"/>
          <w:szCs w:val="24"/>
        </w:rPr>
        <w:t>when processing his title</w:t>
      </w:r>
      <w:r w:rsidR="00E9544D" w:rsidRPr="00D45B16">
        <w:rPr>
          <w:rFonts w:ascii="Times New Roman" w:hAnsi="Times New Roman" w:cs="Times New Roman"/>
          <w:sz w:val="24"/>
          <w:szCs w:val="24"/>
        </w:rPr>
        <w:t xml:space="preserve">, </w:t>
      </w:r>
      <w:r w:rsidR="00D81175" w:rsidRPr="00D45B16">
        <w:rPr>
          <w:rFonts w:ascii="Times New Roman" w:hAnsi="Times New Roman" w:cs="Times New Roman"/>
          <w:sz w:val="24"/>
          <w:szCs w:val="24"/>
        </w:rPr>
        <w:t>which</w:t>
      </w:r>
      <w:r w:rsidR="00E9544D" w:rsidRPr="00D45B16">
        <w:rPr>
          <w:rFonts w:ascii="Times New Roman" w:hAnsi="Times New Roman" w:cs="Times New Roman"/>
          <w:sz w:val="24"/>
          <w:szCs w:val="24"/>
        </w:rPr>
        <w:t xml:space="preserve"> mak</w:t>
      </w:r>
      <w:r w:rsidR="00D81175" w:rsidRPr="00D45B16">
        <w:rPr>
          <w:rFonts w:ascii="Times New Roman" w:hAnsi="Times New Roman" w:cs="Times New Roman"/>
          <w:sz w:val="24"/>
          <w:szCs w:val="24"/>
        </w:rPr>
        <w:t>es</w:t>
      </w:r>
      <w:r w:rsidR="00E9544D" w:rsidRPr="00D45B16">
        <w:rPr>
          <w:rFonts w:ascii="Times New Roman" w:hAnsi="Times New Roman" w:cs="Times New Roman"/>
          <w:sz w:val="24"/>
          <w:szCs w:val="24"/>
        </w:rPr>
        <w:t xml:space="preserve"> </w:t>
      </w:r>
      <w:r w:rsidR="00D81175" w:rsidRPr="00D45B16">
        <w:rPr>
          <w:rFonts w:ascii="Times New Roman" w:hAnsi="Times New Roman" w:cs="Times New Roman"/>
          <w:sz w:val="24"/>
          <w:szCs w:val="24"/>
        </w:rPr>
        <w:t xml:space="preserve">fraud and </w:t>
      </w:r>
      <w:r w:rsidR="00E9544D" w:rsidRPr="00D45B16">
        <w:rPr>
          <w:rFonts w:ascii="Times New Roman" w:hAnsi="Times New Roman" w:cs="Times New Roman"/>
          <w:sz w:val="24"/>
          <w:szCs w:val="24"/>
        </w:rPr>
        <w:t>the allegations that he was dishonest credible.</w:t>
      </w:r>
    </w:p>
    <w:p w:rsidR="001A698F" w:rsidRPr="00D45B16" w:rsidRDefault="00103C6B"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 xml:space="preserve">Reading from paragraph 9 of the Written Statement of Defence, Annexture “BB”, </w:t>
      </w:r>
      <w:r w:rsidR="007B1797" w:rsidRPr="00D45B16">
        <w:rPr>
          <w:rFonts w:ascii="Times New Roman" w:hAnsi="Times New Roman" w:cs="Times New Roman"/>
          <w:sz w:val="24"/>
          <w:szCs w:val="24"/>
        </w:rPr>
        <w:t>it is understood</w:t>
      </w:r>
      <w:r w:rsidRPr="00D45B16">
        <w:rPr>
          <w:rFonts w:ascii="Times New Roman" w:hAnsi="Times New Roman" w:cs="Times New Roman"/>
          <w:sz w:val="24"/>
          <w:szCs w:val="24"/>
        </w:rPr>
        <w:t xml:space="preserve"> that by 1990, there existed a land dispute between one Nganwa Henry and the Respondents over the suit land</w:t>
      </w:r>
      <w:r w:rsidR="007B1797" w:rsidRPr="00D45B16">
        <w:rPr>
          <w:rFonts w:ascii="Times New Roman" w:hAnsi="Times New Roman" w:cs="Times New Roman"/>
          <w:sz w:val="24"/>
          <w:szCs w:val="24"/>
        </w:rPr>
        <w:t>,</w:t>
      </w:r>
      <w:r w:rsidRPr="00D45B16">
        <w:rPr>
          <w:rFonts w:ascii="Times New Roman" w:hAnsi="Times New Roman" w:cs="Times New Roman"/>
          <w:sz w:val="24"/>
          <w:szCs w:val="24"/>
        </w:rPr>
        <w:t xml:space="preserve"> which </w:t>
      </w:r>
      <w:r w:rsidR="001A698F" w:rsidRPr="00D45B16">
        <w:rPr>
          <w:rFonts w:ascii="Times New Roman" w:hAnsi="Times New Roman" w:cs="Times New Roman"/>
          <w:sz w:val="24"/>
          <w:szCs w:val="24"/>
        </w:rPr>
        <w:t>was entertained</w:t>
      </w:r>
      <w:r w:rsidRPr="00D45B16">
        <w:rPr>
          <w:rFonts w:ascii="Times New Roman" w:hAnsi="Times New Roman" w:cs="Times New Roman"/>
          <w:sz w:val="24"/>
          <w:szCs w:val="24"/>
        </w:rPr>
        <w:t xml:space="preserve"> by Kakiika LC III </w:t>
      </w:r>
      <w:r w:rsidR="001A698F" w:rsidRPr="00D45B16">
        <w:rPr>
          <w:rFonts w:ascii="Times New Roman" w:hAnsi="Times New Roman" w:cs="Times New Roman"/>
          <w:sz w:val="24"/>
          <w:szCs w:val="24"/>
        </w:rPr>
        <w:t xml:space="preserve">Court </w:t>
      </w:r>
      <w:r w:rsidRPr="00D45B16">
        <w:rPr>
          <w:rFonts w:ascii="Times New Roman" w:hAnsi="Times New Roman" w:cs="Times New Roman"/>
          <w:sz w:val="24"/>
          <w:szCs w:val="24"/>
        </w:rPr>
        <w:t xml:space="preserve">under </w:t>
      </w:r>
      <w:r w:rsidRPr="00D45B16">
        <w:rPr>
          <w:rFonts w:ascii="Times New Roman" w:hAnsi="Times New Roman" w:cs="Times New Roman"/>
          <w:b/>
          <w:i/>
          <w:sz w:val="24"/>
          <w:szCs w:val="24"/>
        </w:rPr>
        <w:t>Case No. 7 of 1999</w:t>
      </w:r>
      <w:r w:rsidRPr="00D45B16">
        <w:rPr>
          <w:rFonts w:ascii="Times New Roman" w:hAnsi="Times New Roman" w:cs="Times New Roman"/>
          <w:sz w:val="24"/>
          <w:szCs w:val="24"/>
        </w:rPr>
        <w:t xml:space="preserve">, and was decided in favour of the Respondents. An appeal was lodged in the Chief Magistrate’s Court </w:t>
      </w:r>
      <w:r w:rsidR="001A698F" w:rsidRPr="00D45B16">
        <w:rPr>
          <w:rFonts w:ascii="Times New Roman" w:hAnsi="Times New Roman" w:cs="Times New Roman"/>
          <w:sz w:val="24"/>
          <w:szCs w:val="24"/>
        </w:rPr>
        <w:t xml:space="preserve">at Mbarara </w:t>
      </w:r>
      <w:r w:rsidRPr="00D45B16">
        <w:rPr>
          <w:rFonts w:ascii="Times New Roman" w:hAnsi="Times New Roman" w:cs="Times New Roman"/>
          <w:sz w:val="24"/>
          <w:szCs w:val="24"/>
        </w:rPr>
        <w:t xml:space="preserve">vide </w:t>
      </w:r>
      <w:r w:rsidRPr="00D45B16">
        <w:rPr>
          <w:rFonts w:ascii="Times New Roman" w:hAnsi="Times New Roman" w:cs="Times New Roman"/>
          <w:b/>
          <w:i/>
          <w:sz w:val="24"/>
          <w:szCs w:val="24"/>
        </w:rPr>
        <w:t>Case No. 44 of 1990,</w:t>
      </w:r>
      <w:r w:rsidRPr="00D45B16">
        <w:rPr>
          <w:rFonts w:ascii="Times New Roman" w:hAnsi="Times New Roman" w:cs="Times New Roman"/>
          <w:sz w:val="24"/>
          <w:szCs w:val="24"/>
        </w:rPr>
        <w:t xml:space="preserve"> which ruled that the LC III </w:t>
      </w:r>
      <w:r w:rsidR="001A698F" w:rsidRPr="00D45B16">
        <w:rPr>
          <w:rFonts w:ascii="Times New Roman" w:hAnsi="Times New Roman" w:cs="Times New Roman"/>
          <w:sz w:val="24"/>
          <w:szCs w:val="24"/>
        </w:rPr>
        <w:t xml:space="preserve">Court </w:t>
      </w:r>
      <w:r w:rsidRPr="00D45B16">
        <w:rPr>
          <w:rFonts w:ascii="Times New Roman" w:hAnsi="Times New Roman" w:cs="Times New Roman"/>
          <w:sz w:val="24"/>
          <w:szCs w:val="24"/>
        </w:rPr>
        <w:t xml:space="preserve">lacked the </w:t>
      </w:r>
      <w:r w:rsidR="00B84294" w:rsidRPr="00D45B16">
        <w:rPr>
          <w:rFonts w:ascii="Times New Roman" w:hAnsi="Times New Roman" w:cs="Times New Roman"/>
          <w:sz w:val="24"/>
          <w:szCs w:val="24"/>
        </w:rPr>
        <w:t xml:space="preserve">necessary </w:t>
      </w:r>
      <w:r w:rsidRPr="00D45B16">
        <w:rPr>
          <w:rFonts w:ascii="Times New Roman" w:hAnsi="Times New Roman" w:cs="Times New Roman"/>
          <w:sz w:val="24"/>
          <w:szCs w:val="24"/>
        </w:rPr>
        <w:t>jurisdiction to deal with titled land, and ordered for a re</w:t>
      </w:r>
      <w:r w:rsidR="001A698F" w:rsidRPr="00D45B16">
        <w:rPr>
          <w:rFonts w:ascii="Times New Roman" w:hAnsi="Times New Roman" w:cs="Times New Roman"/>
          <w:sz w:val="24"/>
          <w:szCs w:val="24"/>
        </w:rPr>
        <w:t>-</w:t>
      </w:r>
      <w:r w:rsidRPr="00D45B16">
        <w:rPr>
          <w:rFonts w:ascii="Times New Roman" w:hAnsi="Times New Roman" w:cs="Times New Roman"/>
          <w:sz w:val="24"/>
          <w:szCs w:val="24"/>
        </w:rPr>
        <w:t>trial before a competent court. This again raises questions as to why the Appellant could not await the outcome of the dispute before proceeding to obtain a certificate of title over the disputed land.</w:t>
      </w:r>
    </w:p>
    <w:p w:rsidR="00991567" w:rsidRPr="00D45B16" w:rsidRDefault="00103C6B"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 xml:space="preserve">The Appellant had applied for the initial lease in 1989 and full term in 1995, by which period he well knew of the Respondents’ user rights, and occupation on part of </w:t>
      </w:r>
      <w:r w:rsidRPr="00D45B16">
        <w:rPr>
          <w:rFonts w:ascii="Times New Roman" w:hAnsi="Times New Roman" w:cs="Times New Roman"/>
          <w:b/>
          <w:i/>
          <w:sz w:val="24"/>
          <w:szCs w:val="24"/>
        </w:rPr>
        <w:t xml:space="preserve">Plot 234. </w:t>
      </w:r>
      <w:r w:rsidR="001A698F" w:rsidRPr="00D45B16">
        <w:rPr>
          <w:rFonts w:ascii="Times New Roman" w:hAnsi="Times New Roman" w:cs="Times New Roman"/>
          <w:sz w:val="24"/>
          <w:szCs w:val="24"/>
        </w:rPr>
        <w:t xml:space="preserve">When </w:t>
      </w:r>
      <w:r w:rsidR="003F7AF4" w:rsidRPr="00D45B16">
        <w:rPr>
          <w:rFonts w:ascii="Times New Roman" w:hAnsi="Times New Roman" w:cs="Times New Roman"/>
          <w:sz w:val="24"/>
          <w:szCs w:val="24"/>
        </w:rPr>
        <w:t>t</w:t>
      </w:r>
      <w:r w:rsidR="001A698F" w:rsidRPr="00D45B16">
        <w:rPr>
          <w:rFonts w:ascii="Times New Roman" w:hAnsi="Times New Roman" w:cs="Times New Roman"/>
          <w:sz w:val="24"/>
          <w:szCs w:val="24"/>
        </w:rPr>
        <w:t>his is viewed against the evidence of PWI, William Nganwa, that in the 1980’s before the initial five years lease was granted to the Appellant, the Respondents had started the purported trespass</w:t>
      </w:r>
      <w:r w:rsidR="003F7AF4" w:rsidRPr="00D45B16">
        <w:rPr>
          <w:rFonts w:ascii="Times New Roman" w:hAnsi="Times New Roman" w:cs="Times New Roman"/>
          <w:sz w:val="24"/>
          <w:szCs w:val="24"/>
        </w:rPr>
        <w:t>, then the Appellant’s</w:t>
      </w:r>
      <w:r w:rsidRPr="00D45B16">
        <w:rPr>
          <w:rFonts w:ascii="Times New Roman" w:hAnsi="Times New Roman" w:cs="Times New Roman"/>
          <w:sz w:val="24"/>
          <w:szCs w:val="24"/>
        </w:rPr>
        <w:t xml:space="preserve"> claim that the Respondents only came to </w:t>
      </w:r>
      <w:r w:rsidRPr="00D45B16">
        <w:rPr>
          <w:rFonts w:ascii="Times New Roman" w:hAnsi="Times New Roman" w:cs="Times New Roman"/>
          <w:b/>
          <w:i/>
          <w:sz w:val="24"/>
          <w:szCs w:val="24"/>
        </w:rPr>
        <w:t>Plot 234</w:t>
      </w:r>
      <w:r w:rsidRPr="00D45B16">
        <w:rPr>
          <w:rFonts w:ascii="Times New Roman" w:hAnsi="Times New Roman" w:cs="Times New Roman"/>
          <w:sz w:val="24"/>
          <w:szCs w:val="24"/>
        </w:rPr>
        <w:t xml:space="preserve"> after a certificate of title was issued </w:t>
      </w:r>
      <w:r w:rsidR="003F7AF4" w:rsidRPr="00D45B16">
        <w:rPr>
          <w:rFonts w:ascii="Times New Roman" w:hAnsi="Times New Roman" w:cs="Times New Roman"/>
          <w:sz w:val="24"/>
          <w:szCs w:val="24"/>
        </w:rPr>
        <w:t>becomes</w:t>
      </w:r>
      <w:r w:rsidRPr="00D45B16">
        <w:rPr>
          <w:rFonts w:ascii="Times New Roman" w:hAnsi="Times New Roman" w:cs="Times New Roman"/>
          <w:sz w:val="24"/>
          <w:szCs w:val="24"/>
        </w:rPr>
        <w:t xml:space="preserve"> absolutely un</w:t>
      </w:r>
      <w:r w:rsidR="003F7AF4" w:rsidRPr="00D45B16">
        <w:rPr>
          <w:rFonts w:ascii="Times New Roman" w:hAnsi="Times New Roman" w:cs="Times New Roman"/>
          <w:sz w:val="24"/>
          <w:szCs w:val="24"/>
        </w:rPr>
        <w:t>tenable</w:t>
      </w:r>
      <w:r w:rsidRPr="00D45B16">
        <w:rPr>
          <w:rFonts w:ascii="Times New Roman" w:hAnsi="Times New Roman" w:cs="Times New Roman"/>
          <w:sz w:val="24"/>
          <w:szCs w:val="24"/>
        </w:rPr>
        <w:t>.</w:t>
      </w:r>
      <w:r w:rsidR="00991567" w:rsidRPr="00D45B16">
        <w:rPr>
          <w:rFonts w:ascii="Times New Roman" w:hAnsi="Times New Roman" w:cs="Times New Roman"/>
          <w:sz w:val="24"/>
          <w:szCs w:val="24"/>
        </w:rPr>
        <w:t xml:space="preserve"> Ground 3 of the appeal lacks merit, and it is disallowed.</w:t>
      </w:r>
    </w:p>
    <w:p w:rsidR="00C36B22" w:rsidRPr="00D45B16" w:rsidRDefault="00C36B22" w:rsidP="00A8295A">
      <w:pPr>
        <w:spacing w:after="0" w:line="360" w:lineRule="auto"/>
        <w:jc w:val="both"/>
        <w:rPr>
          <w:rFonts w:ascii="Times New Roman" w:hAnsi="Times New Roman" w:cs="Times New Roman"/>
          <w:b/>
          <w:i/>
          <w:sz w:val="24"/>
          <w:szCs w:val="24"/>
        </w:rPr>
      </w:pPr>
      <w:r w:rsidRPr="00D45B16">
        <w:rPr>
          <w:rFonts w:ascii="Times New Roman" w:hAnsi="Times New Roman" w:cs="Times New Roman"/>
          <w:b/>
          <w:i/>
          <w:sz w:val="24"/>
          <w:szCs w:val="24"/>
        </w:rPr>
        <w:t>Ground 4 and 5.</w:t>
      </w:r>
    </w:p>
    <w:p w:rsidR="00DB649A" w:rsidRPr="00D45B16" w:rsidRDefault="00C36B22"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These grounds were also argued together</w:t>
      </w:r>
      <w:r w:rsidR="00F04BB2" w:rsidRPr="00D45B16">
        <w:rPr>
          <w:rFonts w:ascii="Times New Roman" w:hAnsi="Times New Roman" w:cs="Times New Roman"/>
          <w:sz w:val="24"/>
          <w:szCs w:val="24"/>
        </w:rPr>
        <w:t>.</w:t>
      </w:r>
      <w:r w:rsidRPr="00D45B16">
        <w:rPr>
          <w:rFonts w:ascii="Times New Roman" w:hAnsi="Times New Roman" w:cs="Times New Roman"/>
          <w:sz w:val="24"/>
          <w:szCs w:val="24"/>
        </w:rPr>
        <w:t xml:space="preserve"> Counsel </w:t>
      </w:r>
      <w:r w:rsidR="00577DB2" w:rsidRPr="00D45B16">
        <w:rPr>
          <w:rFonts w:ascii="Times New Roman" w:hAnsi="Times New Roman" w:cs="Times New Roman"/>
          <w:sz w:val="24"/>
          <w:szCs w:val="24"/>
        </w:rPr>
        <w:t>for the Appellant in his submission disputed</w:t>
      </w:r>
      <w:r w:rsidRPr="00D45B16">
        <w:rPr>
          <w:rFonts w:ascii="Times New Roman" w:hAnsi="Times New Roman" w:cs="Times New Roman"/>
          <w:sz w:val="24"/>
          <w:szCs w:val="24"/>
        </w:rPr>
        <w:t xml:space="preserve"> the </w:t>
      </w:r>
      <w:r w:rsidR="00F04BB2" w:rsidRPr="00D45B16">
        <w:rPr>
          <w:rFonts w:ascii="Times New Roman" w:hAnsi="Times New Roman" w:cs="Times New Roman"/>
          <w:sz w:val="24"/>
          <w:szCs w:val="24"/>
        </w:rPr>
        <w:t>R</w:t>
      </w:r>
      <w:r w:rsidRPr="00D45B16">
        <w:rPr>
          <w:rFonts w:ascii="Times New Roman" w:hAnsi="Times New Roman" w:cs="Times New Roman"/>
          <w:sz w:val="24"/>
          <w:szCs w:val="24"/>
        </w:rPr>
        <w:t>espondents</w:t>
      </w:r>
      <w:r w:rsidR="00577DB2" w:rsidRPr="00D45B16">
        <w:rPr>
          <w:rFonts w:ascii="Times New Roman" w:hAnsi="Times New Roman" w:cs="Times New Roman"/>
          <w:sz w:val="24"/>
          <w:szCs w:val="24"/>
        </w:rPr>
        <w:t>’ claim that</w:t>
      </w:r>
      <w:r w:rsidRPr="00D45B16">
        <w:rPr>
          <w:rFonts w:ascii="Times New Roman" w:hAnsi="Times New Roman" w:cs="Times New Roman"/>
          <w:sz w:val="24"/>
          <w:szCs w:val="24"/>
        </w:rPr>
        <w:t xml:space="preserve"> </w:t>
      </w:r>
      <w:r w:rsidR="00F04BB2" w:rsidRPr="00D45B16">
        <w:rPr>
          <w:rFonts w:ascii="Times New Roman" w:hAnsi="Times New Roman" w:cs="Times New Roman"/>
          <w:sz w:val="24"/>
          <w:szCs w:val="24"/>
        </w:rPr>
        <w:t>t</w:t>
      </w:r>
      <w:r w:rsidRPr="00D45B16">
        <w:rPr>
          <w:rFonts w:ascii="Times New Roman" w:hAnsi="Times New Roman" w:cs="Times New Roman"/>
          <w:sz w:val="24"/>
          <w:szCs w:val="24"/>
        </w:rPr>
        <w:t>he</w:t>
      </w:r>
      <w:r w:rsidR="00F04BB2" w:rsidRPr="00D45B16">
        <w:rPr>
          <w:rFonts w:ascii="Times New Roman" w:hAnsi="Times New Roman" w:cs="Times New Roman"/>
          <w:sz w:val="24"/>
          <w:szCs w:val="24"/>
        </w:rPr>
        <w:t>y</w:t>
      </w:r>
      <w:r w:rsidR="00577DB2" w:rsidRPr="00D45B16">
        <w:rPr>
          <w:rFonts w:ascii="Times New Roman" w:hAnsi="Times New Roman" w:cs="Times New Roman"/>
          <w:sz w:val="24"/>
          <w:szCs w:val="24"/>
        </w:rPr>
        <w:t xml:space="preserve"> </w:t>
      </w:r>
      <w:r w:rsidR="00483556" w:rsidRPr="00D45B16">
        <w:rPr>
          <w:rFonts w:ascii="Times New Roman" w:hAnsi="Times New Roman" w:cs="Times New Roman"/>
          <w:sz w:val="24"/>
          <w:szCs w:val="24"/>
        </w:rPr>
        <w:t xml:space="preserve">could have </w:t>
      </w:r>
      <w:r w:rsidR="00577DB2" w:rsidRPr="00D45B16">
        <w:rPr>
          <w:rFonts w:ascii="Times New Roman" w:hAnsi="Times New Roman" w:cs="Times New Roman"/>
          <w:sz w:val="24"/>
          <w:szCs w:val="24"/>
        </w:rPr>
        <w:t xml:space="preserve">applied to be registered proprietors of </w:t>
      </w:r>
      <w:r w:rsidR="00577DB2" w:rsidRPr="00D45B16">
        <w:rPr>
          <w:rFonts w:ascii="Times New Roman" w:hAnsi="Times New Roman" w:cs="Times New Roman"/>
          <w:b/>
          <w:i/>
          <w:sz w:val="24"/>
          <w:szCs w:val="24"/>
        </w:rPr>
        <w:t>Plot 211</w:t>
      </w:r>
      <w:r w:rsidR="00577DB2" w:rsidRPr="00D45B16">
        <w:rPr>
          <w:rFonts w:ascii="Times New Roman" w:hAnsi="Times New Roman" w:cs="Times New Roman"/>
          <w:sz w:val="24"/>
          <w:szCs w:val="24"/>
        </w:rPr>
        <w:t xml:space="preserve"> in 1983 </w:t>
      </w:r>
      <w:r w:rsidRPr="00D45B16">
        <w:rPr>
          <w:rFonts w:ascii="Times New Roman" w:hAnsi="Times New Roman" w:cs="Times New Roman"/>
          <w:sz w:val="24"/>
          <w:szCs w:val="24"/>
        </w:rPr>
        <w:t>when it</w:t>
      </w:r>
      <w:r w:rsidR="00F04BB2" w:rsidRPr="00D45B16">
        <w:rPr>
          <w:rFonts w:ascii="Times New Roman" w:hAnsi="Times New Roman" w:cs="Times New Roman"/>
          <w:sz w:val="24"/>
          <w:szCs w:val="24"/>
        </w:rPr>
        <w:t xml:space="preserve"> i</w:t>
      </w:r>
      <w:r w:rsidRPr="00D45B16">
        <w:rPr>
          <w:rFonts w:ascii="Times New Roman" w:hAnsi="Times New Roman" w:cs="Times New Roman"/>
          <w:sz w:val="24"/>
          <w:szCs w:val="24"/>
        </w:rPr>
        <w:t xml:space="preserve">s alleged that </w:t>
      </w:r>
      <w:r w:rsidR="00577DB2" w:rsidRPr="00D45B16">
        <w:rPr>
          <w:rFonts w:ascii="Times New Roman" w:hAnsi="Times New Roman" w:cs="Times New Roman"/>
          <w:sz w:val="24"/>
          <w:szCs w:val="24"/>
        </w:rPr>
        <w:t xml:space="preserve">by that time </w:t>
      </w:r>
      <w:r w:rsidRPr="00D45B16">
        <w:rPr>
          <w:rFonts w:ascii="Times New Roman" w:hAnsi="Times New Roman" w:cs="Times New Roman"/>
          <w:sz w:val="24"/>
          <w:szCs w:val="24"/>
        </w:rPr>
        <w:t>the</w:t>
      </w:r>
      <w:r w:rsidR="00883B87" w:rsidRPr="00D45B16">
        <w:rPr>
          <w:rFonts w:ascii="Times New Roman" w:hAnsi="Times New Roman" w:cs="Times New Roman"/>
          <w:sz w:val="24"/>
          <w:szCs w:val="24"/>
        </w:rPr>
        <w:t>y</w:t>
      </w:r>
      <w:r w:rsidRPr="00D45B16">
        <w:rPr>
          <w:rFonts w:ascii="Times New Roman" w:hAnsi="Times New Roman" w:cs="Times New Roman"/>
          <w:sz w:val="24"/>
          <w:szCs w:val="24"/>
        </w:rPr>
        <w:t xml:space="preserve"> had been chased away as a “</w:t>
      </w:r>
      <w:r w:rsidR="00F04BB2" w:rsidRPr="00D45B16">
        <w:rPr>
          <w:rFonts w:ascii="Times New Roman" w:hAnsi="Times New Roman" w:cs="Times New Roman"/>
          <w:sz w:val="24"/>
          <w:szCs w:val="24"/>
        </w:rPr>
        <w:t>Ba</w:t>
      </w:r>
      <w:r w:rsidRPr="00D45B16">
        <w:rPr>
          <w:rFonts w:ascii="Times New Roman" w:hAnsi="Times New Roman" w:cs="Times New Roman"/>
          <w:sz w:val="24"/>
          <w:szCs w:val="24"/>
        </w:rPr>
        <w:t xml:space="preserve">nyarwanda”, </w:t>
      </w:r>
      <w:r w:rsidR="00F04BB2" w:rsidRPr="00D45B16">
        <w:rPr>
          <w:rFonts w:ascii="Times New Roman" w:hAnsi="Times New Roman" w:cs="Times New Roman"/>
          <w:sz w:val="24"/>
          <w:szCs w:val="24"/>
        </w:rPr>
        <w:t xml:space="preserve">and </w:t>
      </w:r>
      <w:r w:rsidRPr="00D45B16">
        <w:rPr>
          <w:rFonts w:ascii="Times New Roman" w:hAnsi="Times New Roman" w:cs="Times New Roman"/>
          <w:sz w:val="24"/>
          <w:szCs w:val="24"/>
        </w:rPr>
        <w:t>had not returned.</w:t>
      </w:r>
      <w:r w:rsidR="00F82085" w:rsidRPr="00D45B16">
        <w:rPr>
          <w:rFonts w:ascii="Times New Roman" w:hAnsi="Times New Roman" w:cs="Times New Roman"/>
          <w:sz w:val="24"/>
          <w:szCs w:val="24"/>
        </w:rPr>
        <w:t xml:space="preserve"> </w:t>
      </w:r>
      <w:r w:rsidR="00483556" w:rsidRPr="00D45B16">
        <w:rPr>
          <w:rFonts w:ascii="Times New Roman" w:hAnsi="Times New Roman" w:cs="Times New Roman"/>
          <w:sz w:val="24"/>
          <w:szCs w:val="24"/>
        </w:rPr>
        <w:t>In a similar stance</w:t>
      </w:r>
      <w:r w:rsidR="00F82085" w:rsidRPr="00D45B16">
        <w:rPr>
          <w:rFonts w:ascii="Times New Roman" w:hAnsi="Times New Roman" w:cs="Times New Roman"/>
          <w:sz w:val="24"/>
          <w:szCs w:val="24"/>
        </w:rPr>
        <w:t>,</w:t>
      </w:r>
      <w:r w:rsidR="00DD02D2" w:rsidRPr="00D45B16">
        <w:rPr>
          <w:rFonts w:ascii="Times New Roman" w:hAnsi="Times New Roman" w:cs="Times New Roman"/>
          <w:sz w:val="24"/>
          <w:szCs w:val="24"/>
        </w:rPr>
        <w:t xml:space="preserve"> Counsel disputed the claim that</w:t>
      </w:r>
      <w:r w:rsidR="00DB649A" w:rsidRPr="00D45B16">
        <w:rPr>
          <w:rFonts w:ascii="Times New Roman" w:hAnsi="Times New Roman" w:cs="Times New Roman"/>
          <w:sz w:val="24"/>
          <w:szCs w:val="24"/>
        </w:rPr>
        <w:t xml:space="preserve"> the Respondent</w:t>
      </w:r>
      <w:r w:rsidR="00483556" w:rsidRPr="00D45B16">
        <w:rPr>
          <w:rFonts w:ascii="Times New Roman" w:hAnsi="Times New Roman" w:cs="Times New Roman"/>
          <w:sz w:val="24"/>
          <w:szCs w:val="24"/>
        </w:rPr>
        <w:t>s</w:t>
      </w:r>
      <w:r w:rsidR="00F82085" w:rsidRPr="00D45B16">
        <w:rPr>
          <w:rFonts w:ascii="Times New Roman" w:hAnsi="Times New Roman" w:cs="Times New Roman"/>
          <w:sz w:val="24"/>
          <w:szCs w:val="24"/>
        </w:rPr>
        <w:t xml:space="preserve"> could </w:t>
      </w:r>
      <w:r w:rsidR="00483556" w:rsidRPr="00D45B16">
        <w:rPr>
          <w:rFonts w:ascii="Times New Roman" w:hAnsi="Times New Roman" w:cs="Times New Roman"/>
          <w:sz w:val="24"/>
          <w:szCs w:val="24"/>
        </w:rPr>
        <w:t xml:space="preserve">have </w:t>
      </w:r>
      <w:r w:rsidR="00F82085" w:rsidRPr="00D45B16">
        <w:rPr>
          <w:rFonts w:ascii="Times New Roman" w:hAnsi="Times New Roman" w:cs="Times New Roman"/>
          <w:sz w:val="24"/>
          <w:szCs w:val="24"/>
        </w:rPr>
        <w:t>be</w:t>
      </w:r>
      <w:r w:rsidR="00483556" w:rsidRPr="00D45B16">
        <w:rPr>
          <w:rFonts w:ascii="Times New Roman" w:hAnsi="Times New Roman" w:cs="Times New Roman"/>
          <w:sz w:val="24"/>
          <w:szCs w:val="24"/>
        </w:rPr>
        <w:t>en</w:t>
      </w:r>
      <w:r w:rsidR="00F82085" w:rsidRPr="00D45B16">
        <w:rPr>
          <w:rFonts w:ascii="Times New Roman" w:hAnsi="Times New Roman" w:cs="Times New Roman"/>
          <w:sz w:val="24"/>
          <w:szCs w:val="24"/>
        </w:rPr>
        <w:t xml:space="preserve"> </w:t>
      </w:r>
      <w:r w:rsidR="00DB649A" w:rsidRPr="00D45B16">
        <w:rPr>
          <w:rFonts w:ascii="Times New Roman" w:hAnsi="Times New Roman" w:cs="Times New Roman"/>
          <w:sz w:val="24"/>
          <w:szCs w:val="24"/>
        </w:rPr>
        <w:t>present</w:t>
      </w:r>
      <w:r w:rsidR="00E87833" w:rsidRPr="00D45B16">
        <w:rPr>
          <w:rFonts w:ascii="Times New Roman" w:hAnsi="Times New Roman" w:cs="Times New Roman"/>
          <w:sz w:val="24"/>
          <w:szCs w:val="24"/>
        </w:rPr>
        <w:t xml:space="preserve"> at the inspection of the land in 1983,</w:t>
      </w:r>
      <w:r w:rsidR="00DD02D2" w:rsidRPr="00D45B16">
        <w:rPr>
          <w:rFonts w:ascii="Times New Roman" w:hAnsi="Times New Roman" w:cs="Times New Roman"/>
          <w:sz w:val="24"/>
          <w:szCs w:val="24"/>
        </w:rPr>
        <w:t xml:space="preserve"> because they</w:t>
      </w:r>
      <w:r w:rsidR="00DB649A" w:rsidRPr="00D45B16">
        <w:rPr>
          <w:rFonts w:ascii="Times New Roman" w:hAnsi="Times New Roman" w:cs="Times New Roman"/>
          <w:sz w:val="24"/>
          <w:szCs w:val="24"/>
        </w:rPr>
        <w:t xml:space="preserve"> had been chased away</w:t>
      </w:r>
      <w:r w:rsidR="00DD02D2" w:rsidRPr="00D45B16">
        <w:rPr>
          <w:rFonts w:ascii="Times New Roman" w:hAnsi="Times New Roman" w:cs="Times New Roman"/>
          <w:sz w:val="24"/>
          <w:szCs w:val="24"/>
        </w:rPr>
        <w:t>, and could not</w:t>
      </w:r>
      <w:r w:rsidR="00DB649A" w:rsidRPr="00D45B16">
        <w:rPr>
          <w:rFonts w:ascii="Times New Roman" w:hAnsi="Times New Roman" w:cs="Times New Roman"/>
          <w:sz w:val="24"/>
          <w:szCs w:val="24"/>
        </w:rPr>
        <w:t xml:space="preserve"> be</w:t>
      </w:r>
      <w:r w:rsidR="00483556" w:rsidRPr="00D45B16">
        <w:rPr>
          <w:rFonts w:ascii="Times New Roman" w:hAnsi="Times New Roman" w:cs="Times New Roman"/>
          <w:sz w:val="24"/>
          <w:szCs w:val="24"/>
        </w:rPr>
        <w:t xml:space="preserve"> </w:t>
      </w:r>
      <w:r w:rsidR="00DB649A" w:rsidRPr="00D45B16">
        <w:rPr>
          <w:rFonts w:ascii="Times New Roman" w:hAnsi="Times New Roman" w:cs="Times New Roman"/>
          <w:sz w:val="24"/>
          <w:szCs w:val="24"/>
        </w:rPr>
        <w:t xml:space="preserve">present in Mbarara at </w:t>
      </w:r>
      <w:r w:rsidR="00AA64DE" w:rsidRPr="00D45B16">
        <w:rPr>
          <w:rFonts w:ascii="Times New Roman" w:hAnsi="Times New Roman" w:cs="Times New Roman"/>
          <w:sz w:val="24"/>
          <w:szCs w:val="24"/>
        </w:rPr>
        <w:t xml:space="preserve">the same time. </w:t>
      </w:r>
      <w:r w:rsidR="00DD02D2" w:rsidRPr="00D45B16">
        <w:rPr>
          <w:rFonts w:ascii="Times New Roman" w:hAnsi="Times New Roman" w:cs="Times New Roman"/>
          <w:sz w:val="24"/>
          <w:szCs w:val="24"/>
        </w:rPr>
        <w:t>Counsel concluded his argument on this point t</w:t>
      </w:r>
      <w:r w:rsidR="00AA64DE" w:rsidRPr="00D45B16">
        <w:rPr>
          <w:rFonts w:ascii="Times New Roman" w:hAnsi="Times New Roman" w:cs="Times New Roman"/>
          <w:sz w:val="24"/>
          <w:szCs w:val="24"/>
        </w:rPr>
        <w:t>hat the survey</w:t>
      </w:r>
      <w:r w:rsidR="00DB649A" w:rsidRPr="00D45B16">
        <w:rPr>
          <w:rFonts w:ascii="Times New Roman" w:hAnsi="Times New Roman" w:cs="Times New Roman"/>
          <w:sz w:val="24"/>
          <w:szCs w:val="24"/>
        </w:rPr>
        <w:t xml:space="preserve"> to create </w:t>
      </w:r>
      <w:r w:rsidR="00DB649A" w:rsidRPr="00D45B16">
        <w:rPr>
          <w:rFonts w:ascii="Times New Roman" w:hAnsi="Times New Roman" w:cs="Times New Roman"/>
          <w:b/>
          <w:i/>
          <w:sz w:val="24"/>
          <w:szCs w:val="24"/>
        </w:rPr>
        <w:t xml:space="preserve">Plot </w:t>
      </w:r>
      <w:r w:rsidR="00E92FF5" w:rsidRPr="00D45B16">
        <w:rPr>
          <w:rFonts w:ascii="Times New Roman" w:hAnsi="Times New Roman" w:cs="Times New Roman"/>
          <w:b/>
          <w:i/>
          <w:sz w:val="24"/>
          <w:szCs w:val="24"/>
        </w:rPr>
        <w:t>211</w:t>
      </w:r>
      <w:r w:rsidR="00DB649A" w:rsidRPr="00D45B16">
        <w:rPr>
          <w:rFonts w:ascii="Times New Roman" w:hAnsi="Times New Roman" w:cs="Times New Roman"/>
          <w:sz w:val="24"/>
          <w:szCs w:val="24"/>
        </w:rPr>
        <w:t xml:space="preserve"> was</w:t>
      </w:r>
      <w:r w:rsidR="00DD02D2" w:rsidRPr="00D45B16">
        <w:rPr>
          <w:rFonts w:ascii="Times New Roman" w:hAnsi="Times New Roman" w:cs="Times New Roman"/>
          <w:sz w:val="24"/>
          <w:szCs w:val="24"/>
        </w:rPr>
        <w:t xml:space="preserve"> merely</w:t>
      </w:r>
      <w:r w:rsidR="00DB649A" w:rsidRPr="00D45B16">
        <w:rPr>
          <w:rFonts w:ascii="Times New Roman" w:hAnsi="Times New Roman" w:cs="Times New Roman"/>
          <w:sz w:val="24"/>
          <w:szCs w:val="24"/>
        </w:rPr>
        <w:t xml:space="preserve"> a table survey.</w:t>
      </w:r>
    </w:p>
    <w:p w:rsidR="00883B87" w:rsidRPr="00D45B16" w:rsidRDefault="00883B87" w:rsidP="00A8295A">
      <w:pPr>
        <w:spacing w:after="0" w:line="360" w:lineRule="auto"/>
        <w:jc w:val="both"/>
        <w:rPr>
          <w:rFonts w:ascii="Times New Roman" w:hAnsi="Times New Roman" w:cs="Times New Roman"/>
          <w:sz w:val="24"/>
          <w:szCs w:val="24"/>
        </w:rPr>
      </w:pPr>
    </w:p>
    <w:p w:rsidR="00DB649A" w:rsidRPr="00D45B16" w:rsidRDefault="00D40C31"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 xml:space="preserve">In </w:t>
      </w:r>
      <w:r w:rsidR="00E92FF5" w:rsidRPr="00D45B16">
        <w:rPr>
          <w:rFonts w:ascii="Times New Roman" w:hAnsi="Times New Roman" w:cs="Times New Roman"/>
          <w:sz w:val="24"/>
          <w:szCs w:val="24"/>
        </w:rPr>
        <w:t>reply, Counsel</w:t>
      </w:r>
      <w:r w:rsidR="00DB649A" w:rsidRPr="00D45B16">
        <w:rPr>
          <w:rFonts w:ascii="Times New Roman" w:hAnsi="Times New Roman" w:cs="Times New Roman"/>
          <w:sz w:val="24"/>
          <w:szCs w:val="24"/>
        </w:rPr>
        <w:t xml:space="preserve"> for the Respondent</w:t>
      </w:r>
      <w:r w:rsidRPr="00D45B16">
        <w:rPr>
          <w:rFonts w:ascii="Times New Roman" w:hAnsi="Times New Roman" w:cs="Times New Roman"/>
          <w:sz w:val="24"/>
          <w:szCs w:val="24"/>
        </w:rPr>
        <w:t xml:space="preserve">s argued </w:t>
      </w:r>
      <w:r w:rsidR="00DB649A" w:rsidRPr="00D45B16">
        <w:rPr>
          <w:rFonts w:ascii="Times New Roman" w:hAnsi="Times New Roman" w:cs="Times New Roman"/>
          <w:sz w:val="24"/>
          <w:szCs w:val="24"/>
        </w:rPr>
        <w:t xml:space="preserve">that the facts </w:t>
      </w:r>
      <w:r w:rsidR="00E347F6" w:rsidRPr="00D45B16">
        <w:rPr>
          <w:rFonts w:ascii="Times New Roman" w:hAnsi="Times New Roman" w:cs="Times New Roman"/>
          <w:sz w:val="24"/>
          <w:szCs w:val="24"/>
        </w:rPr>
        <w:t>as they relate to</w:t>
      </w:r>
      <w:r w:rsidR="0059221F" w:rsidRPr="00D45B16">
        <w:rPr>
          <w:rFonts w:ascii="Times New Roman" w:hAnsi="Times New Roman" w:cs="Times New Roman"/>
          <w:sz w:val="24"/>
          <w:szCs w:val="24"/>
        </w:rPr>
        <w:t xml:space="preserve"> </w:t>
      </w:r>
      <w:r w:rsidR="0059221F" w:rsidRPr="00D45B16">
        <w:rPr>
          <w:rFonts w:ascii="Times New Roman" w:hAnsi="Times New Roman" w:cs="Times New Roman"/>
          <w:b/>
          <w:i/>
          <w:sz w:val="24"/>
          <w:szCs w:val="24"/>
        </w:rPr>
        <w:t>Plot</w:t>
      </w:r>
      <w:r w:rsidR="00DB649A" w:rsidRPr="00D45B16">
        <w:rPr>
          <w:rFonts w:ascii="Times New Roman" w:hAnsi="Times New Roman" w:cs="Times New Roman"/>
          <w:b/>
          <w:i/>
          <w:sz w:val="24"/>
          <w:szCs w:val="24"/>
        </w:rPr>
        <w:t xml:space="preserve"> 211</w:t>
      </w:r>
      <w:r w:rsidR="00DB649A" w:rsidRPr="00D45B16">
        <w:rPr>
          <w:rFonts w:ascii="Times New Roman" w:hAnsi="Times New Roman" w:cs="Times New Roman"/>
          <w:sz w:val="24"/>
          <w:szCs w:val="24"/>
        </w:rPr>
        <w:t xml:space="preserve"> and the rectified </w:t>
      </w:r>
      <w:r w:rsidR="008F5F99" w:rsidRPr="00D45B16">
        <w:rPr>
          <w:rFonts w:ascii="Times New Roman" w:hAnsi="Times New Roman" w:cs="Times New Roman"/>
          <w:sz w:val="24"/>
          <w:szCs w:val="24"/>
        </w:rPr>
        <w:t>survey</w:t>
      </w:r>
      <w:r w:rsidR="00DB649A" w:rsidRPr="00D45B16">
        <w:rPr>
          <w:rFonts w:ascii="Times New Roman" w:hAnsi="Times New Roman" w:cs="Times New Roman"/>
          <w:sz w:val="24"/>
          <w:szCs w:val="24"/>
        </w:rPr>
        <w:t xml:space="preserve"> were irrelevant in resolving the</w:t>
      </w:r>
      <w:r w:rsidR="00AA64DE" w:rsidRPr="00D45B16">
        <w:rPr>
          <w:rFonts w:ascii="Times New Roman" w:hAnsi="Times New Roman" w:cs="Times New Roman"/>
          <w:sz w:val="24"/>
          <w:szCs w:val="24"/>
        </w:rPr>
        <w:t xml:space="preserve"> dispute</w:t>
      </w:r>
      <w:r w:rsidR="00E347F6" w:rsidRPr="00D45B16">
        <w:rPr>
          <w:rFonts w:ascii="Times New Roman" w:hAnsi="Times New Roman" w:cs="Times New Roman"/>
          <w:sz w:val="24"/>
          <w:szCs w:val="24"/>
        </w:rPr>
        <w:t xml:space="preserve"> at hand</w:t>
      </w:r>
      <w:r w:rsidR="00AA64DE" w:rsidRPr="00D45B16">
        <w:rPr>
          <w:rFonts w:ascii="Times New Roman" w:hAnsi="Times New Roman" w:cs="Times New Roman"/>
          <w:sz w:val="24"/>
          <w:szCs w:val="24"/>
        </w:rPr>
        <w:t xml:space="preserve">. </w:t>
      </w:r>
      <w:r w:rsidR="0059221F" w:rsidRPr="00D45B16">
        <w:rPr>
          <w:rFonts w:ascii="Times New Roman" w:hAnsi="Times New Roman" w:cs="Times New Roman"/>
          <w:sz w:val="24"/>
          <w:szCs w:val="24"/>
        </w:rPr>
        <w:t>Further, t</w:t>
      </w:r>
      <w:r w:rsidR="00AA64DE" w:rsidRPr="00D45B16">
        <w:rPr>
          <w:rFonts w:ascii="Times New Roman" w:hAnsi="Times New Roman" w:cs="Times New Roman"/>
          <w:sz w:val="24"/>
          <w:szCs w:val="24"/>
        </w:rPr>
        <w:t>hat following the re</w:t>
      </w:r>
      <w:r w:rsidR="0059221F" w:rsidRPr="00D45B16">
        <w:rPr>
          <w:rFonts w:ascii="Times New Roman" w:hAnsi="Times New Roman" w:cs="Times New Roman"/>
          <w:sz w:val="24"/>
          <w:szCs w:val="24"/>
        </w:rPr>
        <w:t>-</w:t>
      </w:r>
      <w:r w:rsidR="00AA64DE" w:rsidRPr="00D45B16">
        <w:rPr>
          <w:rFonts w:ascii="Times New Roman" w:hAnsi="Times New Roman" w:cs="Times New Roman"/>
          <w:sz w:val="24"/>
          <w:szCs w:val="24"/>
        </w:rPr>
        <w:t>survey</w:t>
      </w:r>
      <w:r w:rsidR="00DB649A" w:rsidRPr="00D45B16">
        <w:rPr>
          <w:rFonts w:ascii="Times New Roman" w:hAnsi="Times New Roman" w:cs="Times New Roman"/>
          <w:sz w:val="24"/>
          <w:szCs w:val="24"/>
        </w:rPr>
        <w:t xml:space="preserve"> ordered by </w:t>
      </w:r>
      <w:r w:rsidR="0059221F" w:rsidRPr="00D45B16">
        <w:rPr>
          <w:rFonts w:ascii="Times New Roman" w:hAnsi="Times New Roman" w:cs="Times New Roman"/>
          <w:sz w:val="24"/>
          <w:szCs w:val="24"/>
        </w:rPr>
        <w:t>c</w:t>
      </w:r>
      <w:r w:rsidR="00DB649A" w:rsidRPr="00D45B16">
        <w:rPr>
          <w:rFonts w:ascii="Times New Roman" w:hAnsi="Times New Roman" w:cs="Times New Roman"/>
          <w:sz w:val="24"/>
          <w:szCs w:val="24"/>
        </w:rPr>
        <w:t xml:space="preserve">ourt, </w:t>
      </w:r>
      <w:r w:rsidR="00DB649A" w:rsidRPr="00D45B16">
        <w:rPr>
          <w:rFonts w:ascii="Times New Roman" w:hAnsi="Times New Roman" w:cs="Times New Roman"/>
          <w:b/>
          <w:i/>
          <w:sz w:val="24"/>
          <w:szCs w:val="24"/>
        </w:rPr>
        <w:t>Plot 211</w:t>
      </w:r>
      <w:r w:rsidR="00DB649A" w:rsidRPr="00D45B16">
        <w:rPr>
          <w:rFonts w:ascii="Times New Roman" w:hAnsi="Times New Roman" w:cs="Times New Roman"/>
          <w:sz w:val="24"/>
          <w:szCs w:val="24"/>
        </w:rPr>
        <w:t xml:space="preserve"> was not in </w:t>
      </w:r>
      <w:r w:rsidR="0059221F" w:rsidRPr="00D45B16">
        <w:rPr>
          <w:rFonts w:ascii="Times New Roman" w:hAnsi="Times New Roman" w:cs="Times New Roman"/>
          <w:sz w:val="24"/>
          <w:szCs w:val="24"/>
        </w:rPr>
        <w:t>dispute; because the</w:t>
      </w:r>
      <w:r w:rsidR="00DB649A" w:rsidRPr="00D45B16">
        <w:rPr>
          <w:rFonts w:ascii="Times New Roman" w:hAnsi="Times New Roman" w:cs="Times New Roman"/>
          <w:sz w:val="24"/>
          <w:szCs w:val="24"/>
        </w:rPr>
        <w:t xml:space="preserve"> initial mapping of </w:t>
      </w:r>
      <w:r w:rsidR="0059221F" w:rsidRPr="00D45B16">
        <w:rPr>
          <w:rFonts w:ascii="Times New Roman" w:hAnsi="Times New Roman" w:cs="Times New Roman"/>
          <w:b/>
          <w:i/>
          <w:sz w:val="24"/>
          <w:szCs w:val="24"/>
        </w:rPr>
        <w:t>P</w:t>
      </w:r>
      <w:r w:rsidR="00DB649A" w:rsidRPr="00D45B16">
        <w:rPr>
          <w:rFonts w:ascii="Times New Roman" w:hAnsi="Times New Roman" w:cs="Times New Roman"/>
          <w:b/>
          <w:i/>
          <w:sz w:val="24"/>
          <w:szCs w:val="24"/>
        </w:rPr>
        <w:t>lot 211</w:t>
      </w:r>
      <w:r w:rsidR="00DB649A" w:rsidRPr="00D45B16">
        <w:rPr>
          <w:rFonts w:ascii="Times New Roman" w:hAnsi="Times New Roman" w:cs="Times New Roman"/>
          <w:sz w:val="24"/>
          <w:szCs w:val="24"/>
        </w:rPr>
        <w:t xml:space="preserve"> had been placed on the plots of Rev. Kashanku </w:t>
      </w:r>
      <w:r w:rsidR="0059221F" w:rsidRPr="00D45B16">
        <w:rPr>
          <w:rFonts w:ascii="Times New Roman" w:hAnsi="Times New Roman" w:cs="Times New Roman"/>
          <w:sz w:val="24"/>
          <w:szCs w:val="24"/>
        </w:rPr>
        <w:t xml:space="preserve">and </w:t>
      </w:r>
      <w:r w:rsidR="00DB649A" w:rsidRPr="00D45B16">
        <w:rPr>
          <w:rFonts w:ascii="Times New Roman" w:hAnsi="Times New Roman" w:cs="Times New Roman"/>
          <w:sz w:val="24"/>
          <w:szCs w:val="24"/>
        </w:rPr>
        <w:t>Kabarasi</w:t>
      </w:r>
      <w:r w:rsidR="00E92FF5" w:rsidRPr="00D45B16">
        <w:rPr>
          <w:rFonts w:ascii="Times New Roman" w:hAnsi="Times New Roman" w:cs="Times New Roman"/>
          <w:sz w:val="24"/>
          <w:szCs w:val="24"/>
        </w:rPr>
        <w:t>; over whose land</w:t>
      </w:r>
      <w:r w:rsidR="00DB649A" w:rsidRPr="00D45B16">
        <w:rPr>
          <w:rFonts w:ascii="Times New Roman" w:hAnsi="Times New Roman" w:cs="Times New Roman"/>
          <w:sz w:val="24"/>
          <w:szCs w:val="24"/>
        </w:rPr>
        <w:t xml:space="preserve"> the Respondent</w:t>
      </w:r>
      <w:r w:rsidR="0059221F" w:rsidRPr="00D45B16">
        <w:rPr>
          <w:rFonts w:ascii="Times New Roman" w:hAnsi="Times New Roman" w:cs="Times New Roman"/>
          <w:sz w:val="24"/>
          <w:szCs w:val="24"/>
        </w:rPr>
        <w:t xml:space="preserve">s had </w:t>
      </w:r>
      <w:r w:rsidR="00DB649A" w:rsidRPr="00D45B16">
        <w:rPr>
          <w:rFonts w:ascii="Times New Roman" w:hAnsi="Times New Roman" w:cs="Times New Roman"/>
          <w:sz w:val="24"/>
          <w:szCs w:val="24"/>
        </w:rPr>
        <w:t>no claim</w:t>
      </w:r>
      <w:r w:rsidR="00E92FF5" w:rsidRPr="00D45B16">
        <w:rPr>
          <w:rFonts w:ascii="Times New Roman" w:hAnsi="Times New Roman" w:cs="Times New Roman"/>
          <w:sz w:val="24"/>
          <w:szCs w:val="24"/>
        </w:rPr>
        <w:t>.</w:t>
      </w:r>
      <w:r w:rsidR="00DB649A" w:rsidRPr="00D45B16">
        <w:rPr>
          <w:rFonts w:ascii="Times New Roman" w:hAnsi="Times New Roman" w:cs="Times New Roman"/>
          <w:sz w:val="24"/>
          <w:szCs w:val="24"/>
        </w:rPr>
        <w:t xml:space="preserve"> That the survey ordered by </w:t>
      </w:r>
      <w:r w:rsidR="0059221F" w:rsidRPr="00D45B16">
        <w:rPr>
          <w:rFonts w:ascii="Times New Roman" w:hAnsi="Times New Roman" w:cs="Times New Roman"/>
          <w:sz w:val="24"/>
          <w:szCs w:val="24"/>
        </w:rPr>
        <w:t>c</w:t>
      </w:r>
      <w:r w:rsidR="00DB649A" w:rsidRPr="00D45B16">
        <w:rPr>
          <w:rFonts w:ascii="Times New Roman" w:hAnsi="Times New Roman" w:cs="Times New Roman"/>
          <w:sz w:val="24"/>
          <w:szCs w:val="24"/>
        </w:rPr>
        <w:t xml:space="preserve">ourt </w:t>
      </w:r>
      <w:r w:rsidR="00E347F6" w:rsidRPr="00D45B16">
        <w:rPr>
          <w:rFonts w:ascii="Times New Roman" w:hAnsi="Times New Roman" w:cs="Times New Roman"/>
          <w:sz w:val="24"/>
          <w:szCs w:val="24"/>
        </w:rPr>
        <w:t xml:space="preserve">only </w:t>
      </w:r>
      <w:r w:rsidR="00DB649A" w:rsidRPr="00D45B16">
        <w:rPr>
          <w:rFonts w:ascii="Times New Roman" w:hAnsi="Times New Roman" w:cs="Times New Roman"/>
          <w:sz w:val="24"/>
          <w:szCs w:val="24"/>
        </w:rPr>
        <w:t>sho</w:t>
      </w:r>
      <w:r w:rsidR="00AA64DE" w:rsidRPr="00D45B16">
        <w:rPr>
          <w:rFonts w:ascii="Times New Roman" w:hAnsi="Times New Roman" w:cs="Times New Roman"/>
          <w:sz w:val="24"/>
          <w:szCs w:val="24"/>
        </w:rPr>
        <w:t xml:space="preserve">wed </w:t>
      </w:r>
      <w:r w:rsidR="00E347F6" w:rsidRPr="00D45B16">
        <w:rPr>
          <w:rFonts w:ascii="Times New Roman" w:hAnsi="Times New Roman" w:cs="Times New Roman"/>
          <w:sz w:val="24"/>
          <w:szCs w:val="24"/>
        </w:rPr>
        <w:t xml:space="preserve">that </w:t>
      </w:r>
      <w:r w:rsidR="00DB649A" w:rsidRPr="00D45B16">
        <w:rPr>
          <w:rFonts w:ascii="Times New Roman" w:hAnsi="Times New Roman" w:cs="Times New Roman"/>
          <w:sz w:val="24"/>
          <w:szCs w:val="24"/>
        </w:rPr>
        <w:t>the disputed l</w:t>
      </w:r>
      <w:r w:rsidR="00AA64DE" w:rsidRPr="00D45B16">
        <w:rPr>
          <w:rFonts w:ascii="Times New Roman" w:hAnsi="Times New Roman" w:cs="Times New Roman"/>
          <w:sz w:val="24"/>
          <w:szCs w:val="24"/>
        </w:rPr>
        <w:t xml:space="preserve">and </w:t>
      </w:r>
      <w:r w:rsidR="0059221F" w:rsidRPr="00D45B16">
        <w:rPr>
          <w:rFonts w:ascii="Times New Roman" w:hAnsi="Times New Roman" w:cs="Times New Roman"/>
          <w:sz w:val="24"/>
          <w:szCs w:val="24"/>
        </w:rPr>
        <w:t>related to</w:t>
      </w:r>
      <w:r w:rsidR="00AA64DE" w:rsidRPr="00D45B16">
        <w:rPr>
          <w:rFonts w:ascii="Times New Roman" w:hAnsi="Times New Roman" w:cs="Times New Roman"/>
          <w:sz w:val="24"/>
          <w:szCs w:val="24"/>
        </w:rPr>
        <w:t xml:space="preserve"> </w:t>
      </w:r>
      <w:r w:rsidR="0059221F" w:rsidRPr="00D45B16">
        <w:rPr>
          <w:rFonts w:ascii="Times New Roman" w:hAnsi="Times New Roman" w:cs="Times New Roman"/>
          <w:b/>
          <w:i/>
          <w:sz w:val="24"/>
          <w:szCs w:val="24"/>
        </w:rPr>
        <w:t>P</w:t>
      </w:r>
      <w:r w:rsidR="00AA64DE" w:rsidRPr="00D45B16">
        <w:rPr>
          <w:rFonts w:ascii="Times New Roman" w:hAnsi="Times New Roman" w:cs="Times New Roman"/>
          <w:b/>
          <w:i/>
          <w:sz w:val="24"/>
          <w:szCs w:val="24"/>
        </w:rPr>
        <w:t xml:space="preserve">lot </w:t>
      </w:r>
      <w:r w:rsidR="000073F8" w:rsidRPr="00D45B16">
        <w:rPr>
          <w:rFonts w:ascii="Times New Roman" w:hAnsi="Times New Roman" w:cs="Times New Roman"/>
          <w:b/>
          <w:i/>
          <w:sz w:val="24"/>
          <w:szCs w:val="24"/>
        </w:rPr>
        <w:t>234</w:t>
      </w:r>
      <w:r w:rsidR="00AA64DE" w:rsidRPr="00D45B16">
        <w:rPr>
          <w:rFonts w:ascii="Times New Roman" w:hAnsi="Times New Roman" w:cs="Times New Roman"/>
          <w:sz w:val="24"/>
          <w:szCs w:val="24"/>
        </w:rPr>
        <w:t xml:space="preserve"> </w:t>
      </w:r>
      <w:r w:rsidR="00C11E68" w:rsidRPr="00D45B16">
        <w:rPr>
          <w:rFonts w:ascii="Times New Roman" w:hAnsi="Times New Roman" w:cs="Times New Roman"/>
          <w:sz w:val="24"/>
          <w:szCs w:val="24"/>
        </w:rPr>
        <w:t>and</w:t>
      </w:r>
      <w:r w:rsidR="000073F8" w:rsidRPr="00D45B16">
        <w:rPr>
          <w:rFonts w:ascii="Times New Roman" w:hAnsi="Times New Roman" w:cs="Times New Roman"/>
          <w:sz w:val="24"/>
          <w:szCs w:val="24"/>
        </w:rPr>
        <w:t xml:space="preserve"> </w:t>
      </w:r>
      <w:r w:rsidR="00E347F6" w:rsidRPr="00D45B16">
        <w:rPr>
          <w:rFonts w:ascii="Times New Roman" w:hAnsi="Times New Roman" w:cs="Times New Roman"/>
          <w:sz w:val="24"/>
          <w:szCs w:val="24"/>
        </w:rPr>
        <w:t xml:space="preserve">that </w:t>
      </w:r>
      <w:r w:rsidR="000073F8" w:rsidRPr="00D45B16">
        <w:rPr>
          <w:rFonts w:ascii="Times New Roman" w:hAnsi="Times New Roman" w:cs="Times New Roman"/>
          <w:sz w:val="24"/>
          <w:szCs w:val="24"/>
        </w:rPr>
        <w:t>it</w:t>
      </w:r>
      <w:r w:rsidR="00C11E68" w:rsidRPr="00D45B16">
        <w:rPr>
          <w:rFonts w:ascii="Times New Roman" w:hAnsi="Times New Roman" w:cs="Times New Roman"/>
          <w:sz w:val="24"/>
          <w:szCs w:val="24"/>
        </w:rPr>
        <w:t xml:space="preserve"> measured</w:t>
      </w:r>
      <w:r w:rsidR="00AA64DE" w:rsidRPr="00D45B16">
        <w:rPr>
          <w:rFonts w:ascii="Times New Roman" w:hAnsi="Times New Roman" w:cs="Times New Roman"/>
          <w:sz w:val="24"/>
          <w:szCs w:val="24"/>
        </w:rPr>
        <w:t xml:space="preserve"> 54</w:t>
      </w:r>
      <w:r w:rsidR="00DB649A" w:rsidRPr="00D45B16">
        <w:rPr>
          <w:rFonts w:ascii="Times New Roman" w:hAnsi="Times New Roman" w:cs="Times New Roman"/>
          <w:sz w:val="24"/>
          <w:szCs w:val="24"/>
        </w:rPr>
        <w:t xml:space="preserve">.62 </w:t>
      </w:r>
      <w:r w:rsidR="0059221F" w:rsidRPr="00D45B16">
        <w:rPr>
          <w:rFonts w:ascii="Times New Roman" w:hAnsi="Times New Roman" w:cs="Times New Roman"/>
          <w:sz w:val="24"/>
          <w:szCs w:val="24"/>
        </w:rPr>
        <w:t>h</w:t>
      </w:r>
      <w:r w:rsidR="006E3EA4" w:rsidRPr="00D45B16">
        <w:rPr>
          <w:rFonts w:ascii="Times New Roman" w:hAnsi="Times New Roman" w:cs="Times New Roman"/>
          <w:sz w:val="24"/>
          <w:szCs w:val="24"/>
        </w:rPr>
        <w:t>ectares</w:t>
      </w:r>
      <w:r w:rsidR="00DB649A" w:rsidRPr="00D45B16">
        <w:rPr>
          <w:rFonts w:ascii="Times New Roman" w:hAnsi="Times New Roman" w:cs="Times New Roman"/>
          <w:sz w:val="24"/>
          <w:szCs w:val="24"/>
        </w:rPr>
        <w:t>.</w:t>
      </w:r>
    </w:p>
    <w:p w:rsidR="00C24AE9" w:rsidRPr="00D45B16" w:rsidRDefault="007B1797"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R</w:t>
      </w:r>
      <w:r w:rsidR="0059221F" w:rsidRPr="00D45B16">
        <w:rPr>
          <w:rFonts w:ascii="Times New Roman" w:hAnsi="Times New Roman" w:cs="Times New Roman"/>
          <w:sz w:val="24"/>
          <w:szCs w:val="24"/>
        </w:rPr>
        <w:t>esolv</w:t>
      </w:r>
      <w:r w:rsidRPr="00D45B16">
        <w:rPr>
          <w:rFonts w:ascii="Times New Roman" w:hAnsi="Times New Roman" w:cs="Times New Roman"/>
          <w:sz w:val="24"/>
          <w:szCs w:val="24"/>
        </w:rPr>
        <w:t>ing</w:t>
      </w:r>
      <w:r w:rsidR="0059221F" w:rsidRPr="00D45B16">
        <w:rPr>
          <w:rFonts w:ascii="Times New Roman" w:hAnsi="Times New Roman" w:cs="Times New Roman"/>
          <w:sz w:val="24"/>
          <w:szCs w:val="24"/>
        </w:rPr>
        <w:t xml:space="preserve"> the above </w:t>
      </w:r>
      <w:r w:rsidR="00883B87" w:rsidRPr="00D45B16">
        <w:rPr>
          <w:rFonts w:ascii="Times New Roman" w:hAnsi="Times New Roman" w:cs="Times New Roman"/>
          <w:sz w:val="24"/>
          <w:szCs w:val="24"/>
        </w:rPr>
        <w:t>arguments</w:t>
      </w:r>
      <w:r w:rsidR="0059221F" w:rsidRPr="00D45B16">
        <w:rPr>
          <w:rFonts w:ascii="Times New Roman" w:hAnsi="Times New Roman" w:cs="Times New Roman"/>
          <w:sz w:val="24"/>
          <w:szCs w:val="24"/>
        </w:rPr>
        <w:t xml:space="preserve"> once again calls for </w:t>
      </w:r>
      <w:r w:rsidRPr="00D45B16">
        <w:rPr>
          <w:rFonts w:ascii="Times New Roman" w:hAnsi="Times New Roman" w:cs="Times New Roman"/>
          <w:sz w:val="24"/>
          <w:szCs w:val="24"/>
        </w:rPr>
        <w:t>a</w:t>
      </w:r>
      <w:r w:rsidR="00883B87" w:rsidRPr="00D45B16">
        <w:rPr>
          <w:rFonts w:ascii="Times New Roman" w:hAnsi="Times New Roman" w:cs="Times New Roman"/>
          <w:sz w:val="24"/>
          <w:szCs w:val="24"/>
        </w:rPr>
        <w:t xml:space="preserve"> </w:t>
      </w:r>
      <w:r w:rsidR="0059221F" w:rsidRPr="00D45B16">
        <w:rPr>
          <w:rFonts w:ascii="Times New Roman" w:hAnsi="Times New Roman" w:cs="Times New Roman"/>
          <w:sz w:val="24"/>
          <w:szCs w:val="24"/>
        </w:rPr>
        <w:t xml:space="preserve">re- evaluation of the evidence </w:t>
      </w:r>
      <w:r w:rsidR="00883B87" w:rsidRPr="00D45B16">
        <w:rPr>
          <w:rFonts w:ascii="Times New Roman" w:hAnsi="Times New Roman" w:cs="Times New Roman"/>
          <w:sz w:val="24"/>
          <w:szCs w:val="24"/>
        </w:rPr>
        <w:t>on th</w:t>
      </w:r>
      <w:r w:rsidRPr="00D45B16">
        <w:rPr>
          <w:rFonts w:ascii="Times New Roman" w:hAnsi="Times New Roman" w:cs="Times New Roman"/>
          <w:sz w:val="24"/>
          <w:szCs w:val="24"/>
        </w:rPr>
        <w:t>ose</w:t>
      </w:r>
      <w:r w:rsidR="00E347F6" w:rsidRPr="00D45B16">
        <w:rPr>
          <w:rFonts w:ascii="Times New Roman" w:hAnsi="Times New Roman" w:cs="Times New Roman"/>
          <w:sz w:val="24"/>
          <w:szCs w:val="24"/>
        </w:rPr>
        <w:t xml:space="preserve"> particular point</w:t>
      </w:r>
      <w:r w:rsidRPr="00D45B16">
        <w:rPr>
          <w:rFonts w:ascii="Times New Roman" w:hAnsi="Times New Roman" w:cs="Times New Roman"/>
          <w:sz w:val="24"/>
          <w:szCs w:val="24"/>
        </w:rPr>
        <w:t>s</w:t>
      </w:r>
      <w:r w:rsidR="0059221F" w:rsidRPr="00D45B16">
        <w:rPr>
          <w:rFonts w:ascii="Times New Roman" w:hAnsi="Times New Roman" w:cs="Times New Roman"/>
          <w:sz w:val="24"/>
          <w:szCs w:val="24"/>
        </w:rPr>
        <w:t xml:space="preserve">. </w:t>
      </w:r>
      <w:r w:rsidR="00FB202E" w:rsidRPr="00D45B16">
        <w:rPr>
          <w:rFonts w:ascii="Times New Roman" w:hAnsi="Times New Roman" w:cs="Times New Roman"/>
          <w:sz w:val="24"/>
          <w:szCs w:val="24"/>
        </w:rPr>
        <w:t xml:space="preserve">I will start with one that the survey of </w:t>
      </w:r>
      <w:r w:rsidR="00FB202E" w:rsidRPr="00D45B16">
        <w:rPr>
          <w:rFonts w:ascii="Times New Roman" w:hAnsi="Times New Roman" w:cs="Times New Roman"/>
          <w:b/>
          <w:i/>
          <w:sz w:val="24"/>
          <w:szCs w:val="24"/>
        </w:rPr>
        <w:t>Plot 211</w:t>
      </w:r>
      <w:r w:rsidR="00FB202E" w:rsidRPr="00D45B16">
        <w:rPr>
          <w:rFonts w:ascii="Times New Roman" w:hAnsi="Times New Roman" w:cs="Times New Roman"/>
          <w:sz w:val="24"/>
          <w:szCs w:val="24"/>
        </w:rPr>
        <w:t xml:space="preserve"> was a</w:t>
      </w:r>
      <w:r w:rsidR="00DA04B5" w:rsidRPr="00D45B16">
        <w:rPr>
          <w:rFonts w:ascii="Times New Roman" w:hAnsi="Times New Roman" w:cs="Times New Roman"/>
          <w:sz w:val="24"/>
          <w:szCs w:val="24"/>
        </w:rPr>
        <w:t xml:space="preserve"> mere</w:t>
      </w:r>
      <w:r w:rsidR="00FB202E" w:rsidRPr="00D45B16">
        <w:rPr>
          <w:rFonts w:ascii="Times New Roman" w:hAnsi="Times New Roman" w:cs="Times New Roman"/>
          <w:sz w:val="24"/>
          <w:szCs w:val="24"/>
        </w:rPr>
        <w:t xml:space="preserve"> table survey. </w:t>
      </w:r>
      <w:r w:rsidR="00CC4B11" w:rsidRPr="00D45B16">
        <w:rPr>
          <w:rFonts w:ascii="Times New Roman" w:hAnsi="Times New Roman" w:cs="Times New Roman"/>
          <w:sz w:val="24"/>
          <w:szCs w:val="24"/>
        </w:rPr>
        <w:t>I fail to find the basis for this argument because t</w:t>
      </w:r>
      <w:r w:rsidR="00944CF9" w:rsidRPr="00D45B16">
        <w:rPr>
          <w:rFonts w:ascii="Times New Roman" w:hAnsi="Times New Roman" w:cs="Times New Roman"/>
          <w:sz w:val="24"/>
          <w:szCs w:val="24"/>
        </w:rPr>
        <w:t>able surveys are</w:t>
      </w:r>
      <w:r w:rsidR="00DA04B5" w:rsidRPr="00D45B16">
        <w:rPr>
          <w:rFonts w:ascii="Times New Roman" w:hAnsi="Times New Roman" w:cs="Times New Roman"/>
          <w:sz w:val="24"/>
          <w:szCs w:val="24"/>
        </w:rPr>
        <w:t xml:space="preserve"> ordinarily </w:t>
      </w:r>
      <w:r w:rsidR="00944CF9" w:rsidRPr="00D45B16">
        <w:rPr>
          <w:rFonts w:ascii="Times New Roman" w:hAnsi="Times New Roman" w:cs="Times New Roman"/>
          <w:sz w:val="24"/>
          <w:szCs w:val="24"/>
        </w:rPr>
        <w:t xml:space="preserve">as recognized surveys as any other, and there would be </w:t>
      </w:r>
      <w:r w:rsidR="00E2490D" w:rsidRPr="00D45B16">
        <w:rPr>
          <w:rFonts w:ascii="Times New Roman" w:hAnsi="Times New Roman" w:cs="Times New Roman"/>
          <w:sz w:val="24"/>
          <w:szCs w:val="24"/>
        </w:rPr>
        <w:t xml:space="preserve">absolutely </w:t>
      </w:r>
      <w:r w:rsidR="00944CF9" w:rsidRPr="00D45B16">
        <w:rPr>
          <w:rFonts w:ascii="Times New Roman" w:hAnsi="Times New Roman" w:cs="Times New Roman"/>
          <w:sz w:val="24"/>
          <w:szCs w:val="24"/>
        </w:rPr>
        <w:t xml:space="preserve">nothing wrong even if </w:t>
      </w:r>
      <w:r w:rsidR="00944CF9" w:rsidRPr="00D45B16">
        <w:rPr>
          <w:rFonts w:ascii="Times New Roman" w:hAnsi="Times New Roman" w:cs="Times New Roman"/>
          <w:b/>
          <w:i/>
          <w:sz w:val="24"/>
          <w:szCs w:val="24"/>
        </w:rPr>
        <w:t>Plot 211</w:t>
      </w:r>
      <w:r w:rsidR="00944CF9" w:rsidRPr="00D45B16">
        <w:rPr>
          <w:rFonts w:ascii="Times New Roman" w:hAnsi="Times New Roman" w:cs="Times New Roman"/>
          <w:sz w:val="24"/>
          <w:szCs w:val="24"/>
        </w:rPr>
        <w:t xml:space="preserve"> had been one such. </w:t>
      </w:r>
      <w:r w:rsidR="00E2490D" w:rsidRPr="00D45B16">
        <w:rPr>
          <w:rFonts w:ascii="Times New Roman" w:hAnsi="Times New Roman" w:cs="Times New Roman"/>
          <w:sz w:val="24"/>
          <w:szCs w:val="24"/>
        </w:rPr>
        <w:t>In any event, a</w:t>
      </w:r>
      <w:r w:rsidR="00944CF9" w:rsidRPr="00D45B16">
        <w:rPr>
          <w:rFonts w:ascii="Times New Roman" w:hAnsi="Times New Roman" w:cs="Times New Roman"/>
          <w:sz w:val="24"/>
          <w:szCs w:val="24"/>
        </w:rPr>
        <w:t>n initial five-year lease was granted on basis</w:t>
      </w:r>
      <w:r w:rsidR="002B6DE1" w:rsidRPr="00D45B16">
        <w:rPr>
          <w:rFonts w:ascii="Times New Roman" w:hAnsi="Times New Roman" w:cs="Times New Roman"/>
          <w:sz w:val="24"/>
          <w:szCs w:val="24"/>
        </w:rPr>
        <w:t xml:space="preserve"> of the so-called table survey.</w:t>
      </w:r>
      <w:r w:rsidR="00944CF9" w:rsidRPr="00D45B16">
        <w:rPr>
          <w:rFonts w:ascii="Times New Roman" w:hAnsi="Times New Roman" w:cs="Times New Roman"/>
          <w:sz w:val="24"/>
          <w:szCs w:val="24"/>
        </w:rPr>
        <w:t xml:space="preserve"> </w:t>
      </w:r>
      <w:r w:rsidR="00A8295A" w:rsidRPr="00D45B16">
        <w:rPr>
          <w:rFonts w:ascii="Times New Roman" w:hAnsi="Times New Roman" w:cs="Times New Roman"/>
          <w:sz w:val="24"/>
          <w:szCs w:val="24"/>
        </w:rPr>
        <w:t>Okiring</w:t>
      </w:r>
      <w:r w:rsidR="00DB649A" w:rsidRPr="00D45B16">
        <w:rPr>
          <w:rFonts w:ascii="Times New Roman" w:hAnsi="Times New Roman" w:cs="Times New Roman"/>
          <w:sz w:val="24"/>
          <w:szCs w:val="24"/>
        </w:rPr>
        <w:t xml:space="preserve"> </w:t>
      </w:r>
      <w:r w:rsidR="0059221F" w:rsidRPr="00D45B16">
        <w:rPr>
          <w:rFonts w:ascii="Times New Roman" w:hAnsi="Times New Roman" w:cs="Times New Roman"/>
          <w:sz w:val="24"/>
          <w:szCs w:val="24"/>
        </w:rPr>
        <w:t xml:space="preserve">(PW 8) </w:t>
      </w:r>
      <w:r w:rsidR="00DB649A" w:rsidRPr="00D45B16">
        <w:rPr>
          <w:rFonts w:ascii="Times New Roman" w:hAnsi="Times New Roman" w:cs="Times New Roman"/>
          <w:sz w:val="24"/>
          <w:szCs w:val="24"/>
        </w:rPr>
        <w:t>and Busulwa</w:t>
      </w:r>
      <w:r w:rsidR="0059221F" w:rsidRPr="00D45B16">
        <w:rPr>
          <w:rFonts w:ascii="Times New Roman" w:hAnsi="Times New Roman" w:cs="Times New Roman"/>
          <w:sz w:val="24"/>
          <w:szCs w:val="24"/>
        </w:rPr>
        <w:t xml:space="preserve"> (PW9)</w:t>
      </w:r>
      <w:r w:rsidR="00DB649A" w:rsidRPr="00D45B16">
        <w:rPr>
          <w:rFonts w:ascii="Times New Roman" w:hAnsi="Times New Roman" w:cs="Times New Roman"/>
          <w:sz w:val="24"/>
          <w:szCs w:val="24"/>
        </w:rPr>
        <w:t xml:space="preserve">, </w:t>
      </w:r>
      <w:r w:rsidR="00944CF9" w:rsidRPr="00D45B16">
        <w:rPr>
          <w:rFonts w:ascii="Times New Roman" w:hAnsi="Times New Roman" w:cs="Times New Roman"/>
          <w:sz w:val="24"/>
          <w:szCs w:val="24"/>
        </w:rPr>
        <w:t>testified</w:t>
      </w:r>
      <w:r w:rsidR="00FB202E" w:rsidRPr="00D45B16">
        <w:rPr>
          <w:rFonts w:ascii="Times New Roman" w:hAnsi="Times New Roman" w:cs="Times New Roman"/>
          <w:sz w:val="24"/>
          <w:szCs w:val="24"/>
        </w:rPr>
        <w:t xml:space="preserve"> that</w:t>
      </w:r>
      <w:r w:rsidR="0059221F" w:rsidRPr="00D45B16">
        <w:rPr>
          <w:rFonts w:ascii="Times New Roman" w:hAnsi="Times New Roman" w:cs="Times New Roman"/>
          <w:sz w:val="24"/>
          <w:szCs w:val="24"/>
        </w:rPr>
        <w:t xml:space="preserve"> </w:t>
      </w:r>
      <w:r w:rsidR="00883B87" w:rsidRPr="00D45B16">
        <w:rPr>
          <w:rFonts w:ascii="Times New Roman" w:hAnsi="Times New Roman" w:cs="Times New Roman"/>
          <w:sz w:val="24"/>
          <w:szCs w:val="24"/>
        </w:rPr>
        <w:t xml:space="preserve">the Respondents were granted </w:t>
      </w:r>
      <w:r w:rsidR="00944CF9" w:rsidRPr="00D45B16">
        <w:rPr>
          <w:rFonts w:ascii="Times New Roman" w:hAnsi="Times New Roman" w:cs="Times New Roman"/>
          <w:sz w:val="24"/>
          <w:szCs w:val="24"/>
        </w:rPr>
        <w:t xml:space="preserve">the </w:t>
      </w:r>
      <w:r w:rsidR="00883B87" w:rsidRPr="00D45B16">
        <w:rPr>
          <w:rFonts w:ascii="Times New Roman" w:hAnsi="Times New Roman" w:cs="Times New Roman"/>
          <w:sz w:val="24"/>
          <w:szCs w:val="24"/>
        </w:rPr>
        <w:t>land comprised in</w:t>
      </w:r>
      <w:r w:rsidR="00474F53" w:rsidRPr="00D45B16">
        <w:rPr>
          <w:rFonts w:ascii="Times New Roman" w:hAnsi="Times New Roman" w:cs="Times New Roman"/>
          <w:sz w:val="24"/>
          <w:szCs w:val="24"/>
        </w:rPr>
        <w:t xml:space="preserve"> </w:t>
      </w:r>
      <w:r w:rsidR="00474F53" w:rsidRPr="00D45B16">
        <w:rPr>
          <w:rFonts w:ascii="Times New Roman" w:hAnsi="Times New Roman" w:cs="Times New Roman"/>
          <w:b/>
          <w:i/>
          <w:sz w:val="24"/>
          <w:szCs w:val="24"/>
        </w:rPr>
        <w:t>Plot 211</w:t>
      </w:r>
      <w:r w:rsidR="00474F53" w:rsidRPr="00D45B16">
        <w:rPr>
          <w:rFonts w:ascii="Times New Roman" w:hAnsi="Times New Roman" w:cs="Times New Roman"/>
          <w:sz w:val="24"/>
          <w:szCs w:val="24"/>
        </w:rPr>
        <w:t xml:space="preserve"> </w:t>
      </w:r>
      <w:r w:rsidR="00883B87" w:rsidRPr="00D45B16">
        <w:rPr>
          <w:rFonts w:ascii="Times New Roman" w:hAnsi="Times New Roman" w:cs="Times New Roman"/>
          <w:sz w:val="24"/>
          <w:szCs w:val="24"/>
        </w:rPr>
        <w:t>measur</w:t>
      </w:r>
      <w:r w:rsidR="00FB202E" w:rsidRPr="00D45B16">
        <w:rPr>
          <w:rFonts w:ascii="Times New Roman" w:hAnsi="Times New Roman" w:cs="Times New Roman"/>
          <w:sz w:val="24"/>
          <w:szCs w:val="24"/>
        </w:rPr>
        <w:t>ing</w:t>
      </w:r>
      <w:r w:rsidR="00883B87" w:rsidRPr="00D45B16">
        <w:rPr>
          <w:rFonts w:ascii="Times New Roman" w:hAnsi="Times New Roman" w:cs="Times New Roman"/>
          <w:sz w:val="24"/>
          <w:szCs w:val="24"/>
        </w:rPr>
        <w:t xml:space="preserve"> approximately 23.2 hectares</w:t>
      </w:r>
      <w:r w:rsidR="00FB202E" w:rsidRPr="00D45B16">
        <w:rPr>
          <w:rFonts w:ascii="Times New Roman" w:hAnsi="Times New Roman" w:cs="Times New Roman"/>
          <w:sz w:val="24"/>
          <w:szCs w:val="24"/>
        </w:rPr>
        <w:t xml:space="preserve"> </w:t>
      </w:r>
      <w:r w:rsidR="00474F53" w:rsidRPr="00D45B16">
        <w:rPr>
          <w:rFonts w:ascii="Times New Roman" w:hAnsi="Times New Roman" w:cs="Times New Roman"/>
          <w:sz w:val="24"/>
          <w:szCs w:val="24"/>
        </w:rPr>
        <w:t xml:space="preserve">for </w:t>
      </w:r>
      <w:r w:rsidR="00E347F6" w:rsidRPr="00D45B16">
        <w:rPr>
          <w:rFonts w:ascii="Times New Roman" w:hAnsi="Times New Roman" w:cs="Times New Roman"/>
          <w:sz w:val="24"/>
          <w:szCs w:val="24"/>
        </w:rPr>
        <w:t>the</w:t>
      </w:r>
      <w:r w:rsidR="00474F53" w:rsidRPr="00D45B16">
        <w:rPr>
          <w:rFonts w:ascii="Times New Roman" w:hAnsi="Times New Roman" w:cs="Times New Roman"/>
          <w:sz w:val="24"/>
          <w:szCs w:val="24"/>
        </w:rPr>
        <w:t xml:space="preserve"> initial </w:t>
      </w:r>
      <w:r w:rsidR="0059221F" w:rsidRPr="00D45B16">
        <w:rPr>
          <w:rFonts w:ascii="Times New Roman" w:hAnsi="Times New Roman" w:cs="Times New Roman"/>
          <w:sz w:val="24"/>
          <w:szCs w:val="24"/>
        </w:rPr>
        <w:t xml:space="preserve">five </w:t>
      </w:r>
      <w:r w:rsidR="00474F53" w:rsidRPr="00D45B16">
        <w:rPr>
          <w:rFonts w:ascii="Times New Roman" w:hAnsi="Times New Roman" w:cs="Times New Roman"/>
          <w:sz w:val="24"/>
          <w:szCs w:val="24"/>
        </w:rPr>
        <w:t>years on 21/11/89</w:t>
      </w:r>
      <w:r w:rsidR="0059221F" w:rsidRPr="00D45B16">
        <w:rPr>
          <w:rFonts w:ascii="Times New Roman" w:hAnsi="Times New Roman" w:cs="Times New Roman"/>
          <w:sz w:val="24"/>
          <w:szCs w:val="24"/>
        </w:rPr>
        <w:t>,</w:t>
      </w:r>
      <w:r w:rsidR="00474F53" w:rsidRPr="00D45B16">
        <w:rPr>
          <w:rFonts w:ascii="Times New Roman" w:hAnsi="Times New Roman" w:cs="Times New Roman"/>
          <w:sz w:val="24"/>
          <w:szCs w:val="24"/>
        </w:rPr>
        <w:t xml:space="preserve"> </w:t>
      </w:r>
      <w:r w:rsidR="0059221F" w:rsidRPr="00D45B16">
        <w:rPr>
          <w:rFonts w:ascii="Times New Roman" w:hAnsi="Times New Roman" w:cs="Times New Roman"/>
          <w:sz w:val="24"/>
          <w:szCs w:val="24"/>
        </w:rPr>
        <w:t>which</w:t>
      </w:r>
      <w:r w:rsidR="00474F53" w:rsidRPr="00D45B16">
        <w:rPr>
          <w:rFonts w:ascii="Times New Roman" w:hAnsi="Times New Roman" w:cs="Times New Roman"/>
          <w:sz w:val="24"/>
          <w:szCs w:val="24"/>
        </w:rPr>
        <w:t xml:space="preserve"> </w:t>
      </w:r>
      <w:r w:rsidR="0059221F" w:rsidRPr="00D45B16">
        <w:rPr>
          <w:rFonts w:ascii="Times New Roman" w:hAnsi="Times New Roman" w:cs="Times New Roman"/>
          <w:sz w:val="24"/>
          <w:szCs w:val="24"/>
        </w:rPr>
        <w:t xml:space="preserve">would </w:t>
      </w:r>
      <w:r w:rsidR="00474F53" w:rsidRPr="00D45B16">
        <w:rPr>
          <w:rFonts w:ascii="Times New Roman" w:hAnsi="Times New Roman" w:cs="Times New Roman"/>
          <w:sz w:val="24"/>
          <w:szCs w:val="24"/>
        </w:rPr>
        <w:t>expire on 21/11/1994.</w:t>
      </w:r>
      <w:r w:rsidR="00E347F6" w:rsidRPr="00D45B16">
        <w:rPr>
          <w:rFonts w:ascii="Times New Roman" w:hAnsi="Times New Roman" w:cs="Times New Roman"/>
          <w:sz w:val="24"/>
          <w:szCs w:val="24"/>
        </w:rPr>
        <w:t xml:space="preserve"> </w:t>
      </w:r>
      <w:r w:rsidR="00C24AE9" w:rsidRPr="00D45B16">
        <w:rPr>
          <w:rFonts w:ascii="Times New Roman" w:hAnsi="Times New Roman" w:cs="Times New Roman"/>
          <w:sz w:val="24"/>
          <w:szCs w:val="24"/>
        </w:rPr>
        <w:t xml:space="preserve">PW 9 </w:t>
      </w:r>
      <w:r w:rsidR="0078108D" w:rsidRPr="00D45B16">
        <w:rPr>
          <w:rFonts w:ascii="Times New Roman" w:hAnsi="Times New Roman" w:cs="Times New Roman"/>
          <w:sz w:val="24"/>
          <w:szCs w:val="24"/>
        </w:rPr>
        <w:t>clarified (on</w:t>
      </w:r>
      <w:r w:rsidR="00C24AE9" w:rsidRPr="00D45B16">
        <w:rPr>
          <w:rFonts w:ascii="Times New Roman" w:hAnsi="Times New Roman" w:cs="Times New Roman"/>
          <w:sz w:val="24"/>
          <w:szCs w:val="24"/>
        </w:rPr>
        <w:t xml:space="preserve"> page 31 of the proceedings, paragraph I</w:t>
      </w:r>
      <w:r w:rsidR="0078108D" w:rsidRPr="00D45B16">
        <w:rPr>
          <w:rFonts w:ascii="Times New Roman" w:hAnsi="Times New Roman" w:cs="Times New Roman"/>
          <w:sz w:val="24"/>
          <w:szCs w:val="24"/>
        </w:rPr>
        <w:t xml:space="preserve">) </w:t>
      </w:r>
      <w:r w:rsidR="00430979" w:rsidRPr="00D45B16">
        <w:rPr>
          <w:rFonts w:ascii="Times New Roman" w:hAnsi="Times New Roman" w:cs="Times New Roman"/>
          <w:sz w:val="24"/>
          <w:szCs w:val="24"/>
        </w:rPr>
        <w:t xml:space="preserve">that </w:t>
      </w:r>
      <w:r w:rsidR="0078108D" w:rsidRPr="00D45B16">
        <w:rPr>
          <w:rFonts w:ascii="Times New Roman" w:hAnsi="Times New Roman" w:cs="Times New Roman"/>
          <w:sz w:val="24"/>
          <w:szCs w:val="24"/>
        </w:rPr>
        <w:t xml:space="preserve">he </w:t>
      </w:r>
      <w:r w:rsidR="00E2490D" w:rsidRPr="00D45B16">
        <w:rPr>
          <w:rFonts w:ascii="Times New Roman" w:hAnsi="Times New Roman" w:cs="Times New Roman"/>
          <w:sz w:val="24"/>
          <w:szCs w:val="24"/>
        </w:rPr>
        <w:t xml:space="preserve">carried out the </w:t>
      </w:r>
      <w:r w:rsidR="00C24AE9" w:rsidRPr="00D45B16">
        <w:rPr>
          <w:rFonts w:ascii="Times New Roman" w:hAnsi="Times New Roman" w:cs="Times New Roman"/>
          <w:sz w:val="24"/>
          <w:szCs w:val="24"/>
        </w:rPr>
        <w:t>survey</w:t>
      </w:r>
      <w:r w:rsidR="0078108D" w:rsidRPr="00D45B16">
        <w:rPr>
          <w:rFonts w:ascii="Times New Roman" w:hAnsi="Times New Roman" w:cs="Times New Roman"/>
          <w:sz w:val="24"/>
          <w:szCs w:val="24"/>
        </w:rPr>
        <w:t xml:space="preserve">, and that </w:t>
      </w:r>
      <w:r w:rsidR="00E2490D" w:rsidRPr="00D45B16">
        <w:rPr>
          <w:rFonts w:ascii="Times New Roman" w:hAnsi="Times New Roman" w:cs="Times New Roman"/>
          <w:b/>
          <w:i/>
          <w:sz w:val="24"/>
          <w:szCs w:val="24"/>
        </w:rPr>
        <w:t>Plot 211</w:t>
      </w:r>
      <w:r w:rsidR="00E2490D" w:rsidRPr="00D45B16">
        <w:rPr>
          <w:rFonts w:ascii="Times New Roman" w:hAnsi="Times New Roman" w:cs="Times New Roman"/>
          <w:sz w:val="24"/>
          <w:szCs w:val="24"/>
        </w:rPr>
        <w:t xml:space="preserve"> was not in dispute </w:t>
      </w:r>
      <w:r w:rsidR="00430979" w:rsidRPr="00D45B16">
        <w:rPr>
          <w:rFonts w:ascii="Times New Roman" w:hAnsi="Times New Roman" w:cs="Times New Roman"/>
          <w:sz w:val="24"/>
          <w:szCs w:val="24"/>
        </w:rPr>
        <w:t>after survey</w:t>
      </w:r>
      <w:r w:rsidR="00C24AE9" w:rsidRPr="00D45B16">
        <w:rPr>
          <w:rFonts w:ascii="Times New Roman" w:hAnsi="Times New Roman" w:cs="Times New Roman"/>
          <w:sz w:val="24"/>
          <w:szCs w:val="24"/>
        </w:rPr>
        <w:t xml:space="preserve">. </w:t>
      </w:r>
      <w:r w:rsidR="0078108D" w:rsidRPr="00D45B16">
        <w:rPr>
          <w:rFonts w:ascii="Times New Roman" w:hAnsi="Times New Roman" w:cs="Times New Roman"/>
          <w:sz w:val="24"/>
          <w:szCs w:val="24"/>
        </w:rPr>
        <w:t xml:space="preserve">PW9 was </w:t>
      </w:r>
      <w:r w:rsidR="00FB202E" w:rsidRPr="00D45B16">
        <w:rPr>
          <w:rFonts w:ascii="Times New Roman" w:hAnsi="Times New Roman" w:cs="Times New Roman"/>
          <w:sz w:val="24"/>
          <w:szCs w:val="24"/>
        </w:rPr>
        <w:t>emphatic</w:t>
      </w:r>
      <w:r w:rsidR="0078108D" w:rsidRPr="00D45B16">
        <w:rPr>
          <w:rFonts w:ascii="Times New Roman" w:hAnsi="Times New Roman" w:cs="Times New Roman"/>
          <w:sz w:val="24"/>
          <w:szCs w:val="24"/>
        </w:rPr>
        <w:t xml:space="preserve"> that</w:t>
      </w:r>
      <w:r w:rsidR="00C24AE9" w:rsidRPr="00D45B16">
        <w:rPr>
          <w:rFonts w:ascii="Times New Roman" w:hAnsi="Times New Roman" w:cs="Times New Roman"/>
          <w:sz w:val="24"/>
          <w:szCs w:val="24"/>
        </w:rPr>
        <w:t xml:space="preserve"> he did not survey the part </w:t>
      </w:r>
      <w:r w:rsidR="00364398" w:rsidRPr="00D45B16">
        <w:rPr>
          <w:rFonts w:ascii="Times New Roman" w:hAnsi="Times New Roman" w:cs="Times New Roman"/>
          <w:sz w:val="24"/>
          <w:szCs w:val="24"/>
        </w:rPr>
        <w:t>of the land in dispute.</w:t>
      </w:r>
      <w:r w:rsidR="00725BDC" w:rsidRPr="00D45B16">
        <w:rPr>
          <w:rFonts w:ascii="Times New Roman" w:hAnsi="Times New Roman" w:cs="Times New Roman"/>
          <w:sz w:val="24"/>
          <w:szCs w:val="24"/>
        </w:rPr>
        <w:t xml:space="preserve"> </w:t>
      </w:r>
      <w:r w:rsidR="00430979" w:rsidRPr="00D45B16">
        <w:rPr>
          <w:rFonts w:ascii="Times New Roman" w:hAnsi="Times New Roman" w:cs="Times New Roman"/>
          <w:sz w:val="24"/>
          <w:szCs w:val="24"/>
        </w:rPr>
        <w:t xml:space="preserve">It follows that the disputed land was in </w:t>
      </w:r>
      <w:r w:rsidR="00430979" w:rsidRPr="00D45B16">
        <w:rPr>
          <w:rFonts w:ascii="Times New Roman" w:hAnsi="Times New Roman" w:cs="Times New Roman"/>
          <w:b/>
          <w:i/>
          <w:sz w:val="24"/>
          <w:szCs w:val="24"/>
        </w:rPr>
        <w:t>Plot 23</w:t>
      </w:r>
      <w:r w:rsidR="00430979" w:rsidRPr="00D45B16">
        <w:rPr>
          <w:rFonts w:ascii="Times New Roman" w:hAnsi="Times New Roman" w:cs="Times New Roman"/>
          <w:i/>
          <w:sz w:val="24"/>
          <w:szCs w:val="24"/>
        </w:rPr>
        <w:t>4</w:t>
      </w:r>
      <w:r w:rsidR="00430979" w:rsidRPr="00D45B16">
        <w:rPr>
          <w:rFonts w:ascii="Times New Roman" w:hAnsi="Times New Roman" w:cs="Times New Roman"/>
          <w:sz w:val="24"/>
          <w:szCs w:val="24"/>
        </w:rPr>
        <w:t xml:space="preserve"> </w:t>
      </w:r>
      <w:r w:rsidR="00944CF9" w:rsidRPr="00D45B16">
        <w:rPr>
          <w:rFonts w:ascii="Times New Roman" w:hAnsi="Times New Roman" w:cs="Times New Roman"/>
          <w:sz w:val="24"/>
          <w:szCs w:val="24"/>
        </w:rPr>
        <w:t>whose survey had overlapped the Respondent’s land</w:t>
      </w:r>
      <w:r w:rsidRPr="00D45B16">
        <w:rPr>
          <w:rFonts w:ascii="Times New Roman" w:hAnsi="Times New Roman" w:cs="Times New Roman"/>
          <w:sz w:val="24"/>
          <w:szCs w:val="24"/>
        </w:rPr>
        <w:t>,</w:t>
      </w:r>
      <w:r w:rsidR="00944CF9" w:rsidRPr="00D45B16">
        <w:rPr>
          <w:rFonts w:ascii="Times New Roman" w:hAnsi="Times New Roman" w:cs="Times New Roman"/>
          <w:sz w:val="24"/>
          <w:szCs w:val="24"/>
        </w:rPr>
        <w:t xml:space="preserve"> and </w:t>
      </w:r>
      <w:r w:rsidR="00430979" w:rsidRPr="00D45B16">
        <w:rPr>
          <w:rFonts w:ascii="Times New Roman" w:hAnsi="Times New Roman" w:cs="Times New Roman"/>
          <w:sz w:val="24"/>
          <w:szCs w:val="24"/>
        </w:rPr>
        <w:t xml:space="preserve">not in </w:t>
      </w:r>
      <w:r w:rsidR="00430979" w:rsidRPr="00D45B16">
        <w:rPr>
          <w:rFonts w:ascii="Times New Roman" w:hAnsi="Times New Roman" w:cs="Times New Roman"/>
          <w:b/>
          <w:i/>
          <w:sz w:val="24"/>
          <w:szCs w:val="24"/>
        </w:rPr>
        <w:t>Plot 211</w:t>
      </w:r>
      <w:r w:rsidR="00237F84" w:rsidRPr="00D45B16">
        <w:rPr>
          <w:rFonts w:ascii="Times New Roman" w:hAnsi="Times New Roman" w:cs="Times New Roman"/>
          <w:sz w:val="24"/>
          <w:szCs w:val="24"/>
        </w:rPr>
        <w:t>.</w:t>
      </w:r>
      <w:r w:rsidR="00430979" w:rsidRPr="00D45B16">
        <w:rPr>
          <w:rFonts w:ascii="Times New Roman" w:hAnsi="Times New Roman" w:cs="Times New Roman"/>
          <w:sz w:val="24"/>
          <w:szCs w:val="24"/>
        </w:rPr>
        <w:t xml:space="preserve"> </w:t>
      </w:r>
      <w:r w:rsidR="00944CF9" w:rsidRPr="00D45B16">
        <w:rPr>
          <w:rFonts w:ascii="Times New Roman" w:hAnsi="Times New Roman" w:cs="Times New Roman"/>
          <w:sz w:val="24"/>
          <w:szCs w:val="24"/>
        </w:rPr>
        <w:t>This makes the issue raised about a table quite irrelevant.</w:t>
      </w:r>
    </w:p>
    <w:p w:rsidR="00097581" w:rsidRPr="00D45B16" w:rsidRDefault="00237F84"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 xml:space="preserve">Regarding the </w:t>
      </w:r>
      <w:r w:rsidR="002B6DE1" w:rsidRPr="00D45B16">
        <w:rPr>
          <w:rFonts w:ascii="Times New Roman" w:hAnsi="Times New Roman" w:cs="Times New Roman"/>
          <w:sz w:val="24"/>
          <w:szCs w:val="24"/>
        </w:rPr>
        <w:t>issue</w:t>
      </w:r>
      <w:r w:rsidRPr="00D45B16">
        <w:rPr>
          <w:rFonts w:ascii="Times New Roman" w:hAnsi="Times New Roman" w:cs="Times New Roman"/>
          <w:sz w:val="24"/>
          <w:szCs w:val="24"/>
        </w:rPr>
        <w:t xml:space="preserve"> of whether or not the Respondents were chased away in 1982, </w:t>
      </w:r>
      <w:r w:rsidR="007B1797" w:rsidRPr="00D45B16">
        <w:rPr>
          <w:rFonts w:ascii="Times New Roman" w:hAnsi="Times New Roman" w:cs="Times New Roman"/>
          <w:sz w:val="24"/>
          <w:szCs w:val="24"/>
        </w:rPr>
        <w:t xml:space="preserve">there seems to be no dispute on the matter. </w:t>
      </w:r>
      <w:r w:rsidR="00DA04B5" w:rsidRPr="00D45B16">
        <w:rPr>
          <w:rFonts w:ascii="Times New Roman" w:hAnsi="Times New Roman" w:cs="Times New Roman"/>
          <w:sz w:val="24"/>
          <w:szCs w:val="24"/>
        </w:rPr>
        <w:t>H</w:t>
      </w:r>
      <w:r w:rsidR="00E70A47" w:rsidRPr="00D45B16">
        <w:rPr>
          <w:rFonts w:ascii="Times New Roman" w:hAnsi="Times New Roman" w:cs="Times New Roman"/>
          <w:sz w:val="24"/>
          <w:szCs w:val="24"/>
        </w:rPr>
        <w:t xml:space="preserve">owever, </w:t>
      </w:r>
      <w:r w:rsidR="00DA04B5" w:rsidRPr="00D45B16">
        <w:rPr>
          <w:rFonts w:ascii="Times New Roman" w:hAnsi="Times New Roman" w:cs="Times New Roman"/>
          <w:sz w:val="24"/>
          <w:szCs w:val="24"/>
        </w:rPr>
        <w:t xml:space="preserve">I fail to </w:t>
      </w:r>
      <w:r w:rsidR="00CC4B11" w:rsidRPr="00D45B16">
        <w:rPr>
          <w:rFonts w:ascii="Times New Roman" w:hAnsi="Times New Roman" w:cs="Times New Roman"/>
          <w:sz w:val="24"/>
          <w:szCs w:val="24"/>
        </w:rPr>
        <w:t>find</w:t>
      </w:r>
      <w:r w:rsidR="00E70A47" w:rsidRPr="00D45B16">
        <w:rPr>
          <w:rFonts w:ascii="Times New Roman" w:hAnsi="Times New Roman" w:cs="Times New Roman"/>
          <w:sz w:val="24"/>
          <w:szCs w:val="24"/>
        </w:rPr>
        <w:t xml:space="preserve"> the relevance of the point given that the </w:t>
      </w:r>
      <w:r w:rsidR="00DA04B5" w:rsidRPr="00D45B16">
        <w:rPr>
          <w:rFonts w:ascii="Times New Roman" w:hAnsi="Times New Roman" w:cs="Times New Roman"/>
          <w:sz w:val="24"/>
          <w:szCs w:val="24"/>
        </w:rPr>
        <w:t>contention</w:t>
      </w:r>
      <w:r w:rsidR="00097581" w:rsidRPr="00D45B16">
        <w:rPr>
          <w:rFonts w:ascii="Times New Roman" w:hAnsi="Times New Roman" w:cs="Times New Roman"/>
          <w:sz w:val="24"/>
          <w:szCs w:val="24"/>
        </w:rPr>
        <w:t xml:space="preserve"> </w:t>
      </w:r>
      <w:r w:rsidR="000F1D7A" w:rsidRPr="00D45B16">
        <w:rPr>
          <w:rFonts w:ascii="Times New Roman" w:hAnsi="Times New Roman" w:cs="Times New Roman"/>
          <w:sz w:val="24"/>
          <w:szCs w:val="24"/>
        </w:rPr>
        <w:t xml:space="preserve">in the instant </w:t>
      </w:r>
      <w:r w:rsidR="00097581" w:rsidRPr="00D45B16">
        <w:rPr>
          <w:rFonts w:ascii="Times New Roman" w:hAnsi="Times New Roman" w:cs="Times New Roman"/>
          <w:sz w:val="24"/>
          <w:szCs w:val="24"/>
        </w:rPr>
        <w:t>case relates to trespass to land, which has already been pronounced upon.  From the evidence of the re-survey ordered by court</w:t>
      </w:r>
      <w:r w:rsidR="00D624A6" w:rsidRPr="00D45B16">
        <w:rPr>
          <w:rFonts w:ascii="Times New Roman" w:hAnsi="Times New Roman" w:cs="Times New Roman"/>
          <w:sz w:val="24"/>
          <w:szCs w:val="24"/>
        </w:rPr>
        <w:t>,</w:t>
      </w:r>
      <w:r w:rsidR="00097581" w:rsidRPr="00D45B16">
        <w:rPr>
          <w:rFonts w:ascii="Times New Roman" w:hAnsi="Times New Roman" w:cs="Times New Roman"/>
          <w:sz w:val="24"/>
          <w:szCs w:val="24"/>
        </w:rPr>
        <w:t xml:space="preserve"> </w:t>
      </w:r>
      <w:r w:rsidR="00D624A6" w:rsidRPr="00D45B16">
        <w:rPr>
          <w:rFonts w:ascii="Times New Roman" w:hAnsi="Times New Roman" w:cs="Times New Roman"/>
          <w:sz w:val="24"/>
          <w:szCs w:val="24"/>
        </w:rPr>
        <w:t xml:space="preserve">which was </w:t>
      </w:r>
      <w:r w:rsidR="00097581" w:rsidRPr="00D45B16">
        <w:rPr>
          <w:rFonts w:ascii="Times New Roman" w:hAnsi="Times New Roman" w:cs="Times New Roman"/>
          <w:sz w:val="24"/>
          <w:szCs w:val="24"/>
        </w:rPr>
        <w:t xml:space="preserve">admitted through </w:t>
      </w:r>
      <w:r w:rsidR="00097581" w:rsidRPr="00D45B16">
        <w:rPr>
          <w:rFonts w:ascii="Times New Roman" w:hAnsi="Times New Roman" w:cs="Times New Roman"/>
          <w:i/>
          <w:sz w:val="24"/>
          <w:szCs w:val="24"/>
        </w:rPr>
        <w:t>Exhibits D2 and D3,</w:t>
      </w:r>
      <w:r w:rsidR="00097581" w:rsidRPr="00D45B16">
        <w:rPr>
          <w:rFonts w:ascii="Times New Roman" w:hAnsi="Times New Roman" w:cs="Times New Roman"/>
          <w:sz w:val="24"/>
          <w:szCs w:val="24"/>
        </w:rPr>
        <w:t xml:space="preserve"> the dispute clearly </w:t>
      </w:r>
      <w:r w:rsidR="00D624A6" w:rsidRPr="00D45B16">
        <w:rPr>
          <w:rFonts w:ascii="Times New Roman" w:hAnsi="Times New Roman" w:cs="Times New Roman"/>
          <w:sz w:val="24"/>
          <w:szCs w:val="24"/>
        </w:rPr>
        <w:t xml:space="preserve">lies </w:t>
      </w:r>
      <w:r w:rsidR="00097581" w:rsidRPr="00D45B16">
        <w:rPr>
          <w:rFonts w:ascii="Times New Roman" w:hAnsi="Times New Roman" w:cs="Times New Roman"/>
          <w:sz w:val="24"/>
          <w:szCs w:val="24"/>
        </w:rPr>
        <w:t xml:space="preserve">on </w:t>
      </w:r>
      <w:r w:rsidR="00097581" w:rsidRPr="00D45B16">
        <w:rPr>
          <w:rFonts w:ascii="Times New Roman" w:hAnsi="Times New Roman" w:cs="Times New Roman"/>
          <w:b/>
          <w:i/>
          <w:sz w:val="24"/>
          <w:szCs w:val="24"/>
        </w:rPr>
        <w:t>Plot 234,</w:t>
      </w:r>
      <w:r w:rsidR="00097581" w:rsidRPr="00D45B16">
        <w:rPr>
          <w:rFonts w:ascii="Times New Roman" w:hAnsi="Times New Roman" w:cs="Times New Roman"/>
          <w:sz w:val="24"/>
          <w:szCs w:val="24"/>
        </w:rPr>
        <w:t xml:space="preserve"> and the trial court properly directed itself on the issue.  Grounds 4 and 5 of the appeal lack merit and accordingly fail. The findings in Ground 3, 4 and 5 also </w:t>
      </w:r>
      <w:r w:rsidR="000F1D7A" w:rsidRPr="00D45B16">
        <w:rPr>
          <w:rFonts w:ascii="Times New Roman" w:hAnsi="Times New Roman" w:cs="Times New Roman"/>
          <w:sz w:val="24"/>
          <w:szCs w:val="24"/>
        </w:rPr>
        <w:t>wholly</w:t>
      </w:r>
      <w:r w:rsidR="00097581" w:rsidRPr="00D45B16">
        <w:rPr>
          <w:rFonts w:ascii="Times New Roman" w:hAnsi="Times New Roman" w:cs="Times New Roman"/>
          <w:sz w:val="24"/>
          <w:szCs w:val="24"/>
        </w:rPr>
        <w:t xml:space="preserve"> dispose of Ground No. 6 of the appeal; which also fails.</w:t>
      </w:r>
    </w:p>
    <w:p w:rsidR="00AC6288" w:rsidRPr="00D45B16" w:rsidRDefault="00AC6D96"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 xml:space="preserve">Before taking </w:t>
      </w:r>
      <w:r w:rsidR="000D0163" w:rsidRPr="00D45B16">
        <w:rPr>
          <w:rFonts w:ascii="Times New Roman" w:hAnsi="Times New Roman" w:cs="Times New Roman"/>
          <w:sz w:val="24"/>
          <w:szCs w:val="24"/>
        </w:rPr>
        <w:t xml:space="preserve">leave of this </w:t>
      </w:r>
      <w:r w:rsidR="00F95D1D" w:rsidRPr="00D45B16">
        <w:rPr>
          <w:rFonts w:ascii="Times New Roman" w:hAnsi="Times New Roman" w:cs="Times New Roman"/>
          <w:sz w:val="24"/>
          <w:szCs w:val="24"/>
        </w:rPr>
        <w:t>matter</w:t>
      </w:r>
      <w:r w:rsidR="000D0163" w:rsidRPr="00D45B16">
        <w:rPr>
          <w:rFonts w:ascii="Times New Roman" w:hAnsi="Times New Roman" w:cs="Times New Roman"/>
          <w:sz w:val="24"/>
          <w:szCs w:val="24"/>
        </w:rPr>
        <w:t xml:space="preserve">, there is </w:t>
      </w:r>
      <w:r w:rsidR="00363712" w:rsidRPr="00D45B16">
        <w:rPr>
          <w:rFonts w:ascii="Times New Roman" w:hAnsi="Times New Roman" w:cs="Times New Roman"/>
          <w:sz w:val="24"/>
          <w:szCs w:val="24"/>
        </w:rPr>
        <w:t xml:space="preserve">need to comment on </w:t>
      </w:r>
      <w:r w:rsidR="000D0163" w:rsidRPr="00D45B16">
        <w:rPr>
          <w:rFonts w:ascii="Times New Roman" w:hAnsi="Times New Roman" w:cs="Times New Roman"/>
          <w:sz w:val="24"/>
          <w:szCs w:val="24"/>
        </w:rPr>
        <w:t>evidence</w:t>
      </w:r>
      <w:r w:rsidR="00363712" w:rsidRPr="00D45B16">
        <w:rPr>
          <w:rFonts w:ascii="Times New Roman" w:hAnsi="Times New Roman" w:cs="Times New Roman"/>
          <w:sz w:val="24"/>
          <w:szCs w:val="24"/>
        </w:rPr>
        <w:t>,</w:t>
      </w:r>
      <w:r w:rsidRPr="00D45B16">
        <w:rPr>
          <w:rFonts w:ascii="Times New Roman" w:hAnsi="Times New Roman" w:cs="Times New Roman"/>
          <w:sz w:val="24"/>
          <w:szCs w:val="24"/>
        </w:rPr>
        <w:t xml:space="preserve"> especially of DW2 </w:t>
      </w:r>
      <w:r w:rsidR="00AC6288" w:rsidRPr="00D45B16">
        <w:rPr>
          <w:rFonts w:ascii="Times New Roman" w:hAnsi="Times New Roman" w:cs="Times New Roman"/>
          <w:sz w:val="24"/>
          <w:szCs w:val="24"/>
        </w:rPr>
        <w:t>(on page 35 of the proceedings)</w:t>
      </w:r>
      <w:r w:rsidR="000D0163" w:rsidRPr="00D45B16">
        <w:rPr>
          <w:rFonts w:ascii="Times New Roman" w:hAnsi="Times New Roman" w:cs="Times New Roman"/>
          <w:sz w:val="24"/>
          <w:szCs w:val="24"/>
        </w:rPr>
        <w:t>. He stated as follows:</w:t>
      </w:r>
    </w:p>
    <w:p w:rsidR="00AC6D96" w:rsidRPr="00D45B16" w:rsidRDefault="00AC6D96" w:rsidP="00A8295A">
      <w:pPr>
        <w:spacing w:after="0" w:line="360" w:lineRule="auto"/>
        <w:ind w:left="720" w:firstLine="75"/>
        <w:jc w:val="both"/>
        <w:rPr>
          <w:rFonts w:ascii="Times New Roman" w:hAnsi="Times New Roman" w:cs="Times New Roman"/>
          <w:sz w:val="24"/>
          <w:szCs w:val="24"/>
        </w:rPr>
      </w:pPr>
      <w:r w:rsidRPr="00D45B16">
        <w:rPr>
          <w:rFonts w:ascii="Times New Roman" w:hAnsi="Times New Roman" w:cs="Times New Roman"/>
          <w:sz w:val="24"/>
          <w:szCs w:val="24"/>
        </w:rPr>
        <w:t>“</w:t>
      </w:r>
      <w:r w:rsidR="00AC6288" w:rsidRPr="00D45B16">
        <w:rPr>
          <w:rFonts w:ascii="Times New Roman" w:hAnsi="Times New Roman" w:cs="Times New Roman"/>
          <w:b/>
          <w:i/>
          <w:sz w:val="24"/>
          <w:szCs w:val="24"/>
        </w:rPr>
        <w:t>In</w:t>
      </w:r>
      <w:r w:rsidRPr="00D45B16">
        <w:rPr>
          <w:rFonts w:ascii="Times New Roman" w:hAnsi="Times New Roman" w:cs="Times New Roman"/>
          <w:b/>
          <w:i/>
          <w:sz w:val="24"/>
          <w:szCs w:val="24"/>
        </w:rPr>
        <w:t xml:space="preserve"> 1986, the </w:t>
      </w:r>
      <w:r w:rsidR="000D0163" w:rsidRPr="00D45B16">
        <w:rPr>
          <w:rFonts w:ascii="Times New Roman" w:hAnsi="Times New Roman" w:cs="Times New Roman"/>
          <w:b/>
          <w:i/>
          <w:sz w:val="24"/>
          <w:szCs w:val="24"/>
        </w:rPr>
        <w:t>D</w:t>
      </w:r>
      <w:r w:rsidRPr="00D45B16">
        <w:rPr>
          <w:rFonts w:ascii="Times New Roman" w:hAnsi="Times New Roman" w:cs="Times New Roman"/>
          <w:b/>
          <w:i/>
          <w:sz w:val="24"/>
          <w:szCs w:val="24"/>
        </w:rPr>
        <w:t>efendant returned</w:t>
      </w:r>
      <w:r w:rsidR="009C290C" w:rsidRPr="00D45B16">
        <w:rPr>
          <w:rFonts w:ascii="Times New Roman" w:hAnsi="Times New Roman" w:cs="Times New Roman"/>
          <w:b/>
          <w:i/>
          <w:sz w:val="24"/>
          <w:szCs w:val="24"/>
        </w:rPr>
        <w:t xml:space="preserve"> and went back to the said land</w:t>
      </w:r>
      <w:r w:rsidR="000D0163" w:rsidRPr="00D45B16">
        <w:rPr>
          <w:rFonts w:ascii="Times New Roman" w:hAnsi="Times New Roman" w:cs="Times New Roman"/>
          <w:b/>
          <w:i/>
          <w:sz w:val="24"/>
          <w:szCs w:val="24"/>
        </w:rPr>
        <w:t>.</w:t>
      </w:r>
      <w:r w:rsidRPr="00D45B16">
        <w:rPr>
          <w:rFonts w:ascii="Times New Roman" w:hAnsi="Times New Roman" w:cs="Times New Roman"/>
          <w:b/>
          <w:i/>
          <w:sz w:val="24"/>
          <w:szCs w:val="24"/>
        </w:rPr>
        <w:t xml:space="preserve"> The Plaintiff left the place and disa</w:t>
      </w:r>
      <w:r w:rsidR="00F92635" w:rsidRPr="00D45B16">
        <w:rPr>
          <w:rFonts w:ascii="Times New Roman" w:hAnsi="Times New Roman" w:cs="Times New Roman"/>
          <w:b/>
          <w:i/>
          <w:sz w:val="24"/>
          <w:szCs w:val="24"/>
        </w:rPr>
        <w:t>ppeared up to now he has never returned</w:t>
      </w:r>
      <w:r w:rsidR="00F92635" w:rsidRPr="00D45B16">
        <w:rPr>
          <w:rFonts w:ascii="Times New Roman" w:hAnsi="Times New Roman" w:cs="Times New Roman"/>
          <w:sz w:val="24"/>
          <w:szCs w:val="24"/>
        </w:rPr>
        <w:t>.</w:t>
      </w:r>
      <w:r w:rsidR="009C290C" w:rsidRPr="00D45B16">
        <w:rPr>
          <w:rFonts w:ascii="Times New Roman" w:hAnsi="Times New Roman" w:cs="Times New Roman"/>
          <w:sz w:val="24"/>
          <w:szCs w:val="24"/>
        </w:rPr>
        <w:t>”</w:t>
      </w:r>
    </w:p>
    <w:p w:rsidR="00F92635" w:rsidRPr="00D45B16" w:rsidRDefault="00F95D1D" w:rsidP="00A8295A">
      <w:pPr>
        <w:spacing w:after="0" w:line="360" w:lineRule="auto"/>
        <w:jc w:val="both"/>
        <w:rPr>
          <w:rFonts w:ascii="Times New Roman" w:hAnsi="Times New Roman" w:cs="Times New Roman"/>
          <w:b/>
          <w:i/>
          <w:sz w:val="24"/>
          <w:szCs w:val="24"/>
        </w:rPr>
      </w:pPr>
      <w:r w:rsidRPr="00D45B16">
        <w:rPr>
          <w:rFonts w:ascii="Times New Roman" w:hAnsi="Times New Roman" w:cs="Times New Roman"/>
          <w:sz w:val="24"/>
          <w:szCs w:val="24"/>
        </w:rPr>
        <w:t>It is noted that t</w:t>
      </w:r>
      <w:r w:rsidR="003A52B9" w:rsidRPr="00D45B16">
        <w:rPr>
          <w:rFonts w:ascii="Times New Roman" w:hAnsi="Times New Roman" w:cs="Times New Roman"/>
          <w:sz w:val="24"/>
          <w:szCs w:val="24"/>
        </w:rPr>
        <w:t xml:space="preserve">he Appellant </w:t>
      </w:r>
      <w:r w:rsidR="00363712" w:rsidRPr="00D45B16">
        <w:rPr>
          <w:rFonts w:ascii="Times New Roman" w:hAnsi="Times New Roman" w:cs="Times New Roman"/>
          <w:sz w:val="24"/>
          <w:szCs w:val="24"/>
        </w:rPr>
        <w:t xml:space="preserve">in this case </w:t>
      </w:r>
      <w:r w:rsidR="00AC6288" w:rsidRPr="00D45B16">
        <w:rPr>
          <w:rFonts w:ascii="Times New Roman" w:hAnsi="Times New Roman" w:cs="Times New Roman"/>
          <w:sz w:val="24"/>
          <w:szCs w:val="24"/>
        </w:rPr>
        <w:t xml:space="preserve">is one </w:t>
      </w:r>
      <w:r w:rsidR="00AC6288" w:rsidRPr="00D45B16">
        <w:rPr>
          <w:rFonts w:ascii="Times New Roman" w:hAnsi="Times New Roman" w:cs="Times New Roman"/>
          <w:b/>
          <w:i/>
          <w:sz w:val="24"/>
          <w:szCs w:val="24"/>
        </w:rPr>
        <w:t>“</w:t>
      </w:r>
      <w:r w:rsidR="003A52B9" w:rsidRPr="00D45B16">
        <w:rPr>
          <w:rFonts w:ascii="Times New Roman" w:hAnsi="Times New Roman" w:cs="Times New Roman"/>
          <w:b/>
          <w:i/>
          <w:sz w:val="24"/>
          <w:szCs w:val="24"/>
        </w:rPr>
        <w:t>J</w:t>
      </w:r>
      <w:r w:rsidR="00363712" w:rsidRPr="00D45B16">
        <w:rPr>
          <w:rFonts w:ascii="Times New Roman" w:hAnsi="Times New Roman" w:cs="Times New Roman"/>
          <w:b/>
          <w:i/>
          <w:sz w:val="24"/>
          <w:szCs w:val="24"/>
        </w:rPr>
        <w:t>OHN</w:t>
      </w:r>
      <w:r w:rsidR="00C02D89" w:rsidRPr="00D45B16">
        <w:rPr>
          <w:rFonts w:ascii="Times New Roman" w:hAnsi="Times New Roman" w:cs="Times New Roman"/>
          <w:b/>
          <w:i/>
          <w:sz w:val="24"/>
          <w:szCs w:val="24"/>
        </w:rPr>
        <w:t xml:space="preserve"> DRAKE NGANWA</w:t>
      </w:r>
      <w:r w:rsidR="00AC6288" w:rsidRPr="00D45B16">
        <w:rPr>
          <w:rFonts w:ascii="Times New Roman" w:hAnsi="Times New Roman" w:cs="Times New Roman"/>
          <w:b/>
          <w:i/>
          <w:sz w:val="24"/>
          <w:szCs w:val="24"/>
        </w:rPr>
        <w:t>”</w:t>
      </w:r>
      <w:r w:rsidR="009C290C" w:rsidRPr="00D45B16">
        <w:rPr>
          <w:rFonts w:ascii="Times New Roman" w:hAnsi="Times New Roman" w:cs="Times New Roman"/>
          <w:b/>
          <w:i/>
          <w:sz w:val="24"/>
          <w:szCs w:val="24"/>
        </w:rPr>
        <w:t xml:space="preserve">, </w:t>
      </w:r>
      <w:r w:rsidR="000D0163" w:rsidRPr="00D45B16">
        <w:rPr>
          <w:rFonts w:ascii="Times New Roman" w:hAnsi="Times New Roman" w:cs="Times New Roman"/>
          <w:sz w:val="24"/>
          <w:szCs w:val="24"/>
        </w:rPr>
        <w:t xml:space="preserve">who </w:t>
      </w:r>
      <w:r w:rsidR="003A52B9" w:rsidRPr="00D45B16">
        <w:rPr>
          <w:rFonts w:ascii="Times New Roman" w:hAnsi="Times New Roman" w:cs="Times New Roman"/>
          <w:sz w:val="24"/>
          <w:szCs w:val="24"/>
        </w:rPr>
        <w:t>never testified in court</w:t>
      </w:r>
      <w:r w:rsidR="000D0163" w:rsidRPr="00D45B16">
        <w:rPr>
          <w:rFonts w:ascii="Times New Roman" w:hAnsi="Times New Roman" w:cs="Times New Roman"/>
          <w:sz w:val="24"/>
          <w:szCs w:val="24"/>
        </w:rPr>
        <w:t>. T</w:t>
      </w:r>
      <w:r w:rsidR="003A52B9" w:rsidRPr="00D45B16">
        <w:rPr>
          <w:rFonts w:ascii="Times New Roman" w:hAnsi="Times New Roman" w:cs="Times New Roman"/>
          <w:sz w:val="24"/>
          <w:szCs w:val="24"/>
        </w:rPr>
        <w:t xml:space="preserve">he </w:t>
      </w:r>
      <w:r w:rsidR="00AC6288" w:rsidRPr="00D45B16">
        <w:rPr>
          <w:rFonts w:ascii="Times New Roman" w:hAnsi="Times New Roman" w:cs="Times New Roman"/>
          <w:sz w:val="24"/>
          <w:szCs w:val="24"/>
        </w:rPr>
        <w:t>P</w:t>
      </w:r>
      <w:r w:rsidR="003A52B9" w:rsidRPr="00D45B16">
        <w:rPr>
          <w:rFonts w:ascii="Times New Roman" w:hAnsi="Times New Roman" w:cs="Times New Roman"/>
          <w:sz w:val="24"/>
          <w:szCs w:val="24"/>
        </w:rPr>
        <w:t xml:space="preserve">ower of </w:t>
      </w:r>
      <w:r w:rsidR="00AC6288" w:rsidRPr="00D45B16">
        <w:rPr>
          <w:rFonts w:ascii="Times New Roman" w:hAnsi="Times New Roman" w:cs="Times New Roman"/>
          <w:sz w:val="24"/>
          <w:szCs w:val="24"/>
        </w:rPr>
        <w:t>A</w:t>
      </w:r>
      <w:r w:rsidR="003A52B9" w:rsidRPr="00D45B16">
        <w:rPr>
          <w:rFonts w:ascii="Times New Roman" w:hAnsi="Times New Roman" w:cs="Times New Roman"/>
          <w:sz w:val="24"/>
          <w:szCs w:val="24"/>
        </w:rPr>
        <w:t>ttorney on court</w:t>
      </w:r>
      <w:r w:rsidR="007E02A5" w:rsidRPr="00D45B16">
        <w:rPr>
          <w:rFonts w:ascii="Times New Roman" w:hAnsi="Times New Roman" w:cs="Times New Roman"/>
          <w:sz w:val="24"/>
          <w:szCs w:val="24"/>
        </w:rPr>
        <w:t xml:space="preserve"> </w:t>
      </w:r>
      <w:r w:rsidR="003A52B9" w:rsidRPr="00D45B16">
        <w:rPr>
          <w:rFonts w:ascii="Times New Roman" w:hAnsi="Times New Roman" w:cs="Times New Roman"/>
          <w:sz w:val="24"/>
          <w:szCs w:val="24"/>
        </w:rPr>
        <w:t xml:space="preserve">file dated 20/6/1996 </w:t>
      </w:r>
      <w:r w:rsidRPr="00D45B16">
        <w:rPr>
          <w:rFonts w:ascii="Times New Roman" w:hAnsi="Times New Roman" w:cs="Times New Roman"/>
          <w:sz w:val="24"/>
          <w:szCs w:val="24"/>
        </w:rPr>
        <w:t xml:space="preserve">donated </w:t>
      </w:r>
      <w:r w:rsidR="003A52B9" w:rsidRPr="00D45B16">
        <w:rPr>
          <w:rFonts w:ascii="Times New Roman" w:hAnsi="Times New Roman" w:cs="Times New Roman"/>
          <w:sz w:val="24"/>
          <w:szCs w:val="24"/>
        </w:rPr>
        <w:t xml:space="preserve">to one </w:t>
      </w:r>
      <w:r w:rsidR="003A52B9" w:rsidRPr="00D45B16">
        <w:rPr>
          <w:rFonts w:ascii="Times New Roman" w:hAnsi="Times New Roman" w:cs="Times New Roman"/>
          <w:b/>
          <w:i/>
          <w:sz w:val="24"/>
          <w:szCs w:val="24"/>
        </w:rPr>
        <w:t>Jean Bwijwire Musoke</w:t>
      </w:r>
      <w:r w:rsidR="00AC6288" w:rsidRPr="00D45B16">
        <w:rPr>
          <w:rFonts w:ascii="Times New Roman" w:hAnsi="Times New Roman" w:cs="Times New Roman"/>
          <w:sz w:val="24"/>
          <w:szCs w:val="24"/>
        </w:rPr>
        <w:t>,</w:t>
      </w:r>
      <w:r w:rsidR="003A52B9" w:rsidRPr="00D45B16">
        <w:rPr>
          <w:rFonts w:ascii="Times New Roman" w:hAnsi="Times New Roman" w:cs="Times New Roman"/>
          <w:sz w:val="24"/>
          <w:szCs w:val="24"/>
        </w:rPr>
        <w:t xml:space="preserve"> show</w:t>
      </w:r>
      <w:r w:rsidR="00AC6288" w:rsidRPr="00D45B16">
        <w:rPr>
          <w:rFonts w:ascii="Times New Roman" w:hAnsi="Times New Roman" w:cs="Times New Roman"/>
          <w:sz w:val="24"/>
          <w:szCs w:val="24"/>
        </w:rPr>
        <w:t xml:space="preserve">s </w:t>
      </w:r>
      <w:r w:rsidR="00C02D89" w:rsidRPr="00D45B16">
        <w:rPr>
          <w:rFonts w:ascii="Times New Roman" w:hAnsi="Times New Roman" w:cs="Times New Roman"/>
          <w:sz w:val="24"/>
          <w:szCs w:val="24"/>
        </w:rPr>
        <w:t>t</w:t>
      </w:r>
      <w:r w:rsidR="00AC6288" w:rsidRPr="00D45B16">
        <w:rPr>
          <w:rFonts w:ascii="Times New Roman" w:hAnsi="Times New Roman" w:cs="Times New Roman"/>
          <w:sz w:val="24"/>
          <w:szCs w:val="24"/>
        </w:rPr>
        <w:t xml:space="preserve">he said </w:t>
      </w:r>
      <w:r w:rsidR="00AC6288" w:rsidRPr="00D45B16">
        <w:rPr>
          <w:rFonts w:ascii="Times New Roman" w:hAnsi="Times New Roman" w:cs="Times New Roman"/>
          <w:b/>
          <w:i/>
          <w:sz w:val="24"/>
          <w:szCs w:val="24"/>
        </w:rPr>
        <w:t>John Drake Nganwa</w:t>
      </w:r>
      <w:r w:rsidR="000D0163" w:rsidRPr="00D45B16">
        <w:rPr>
          <w:rFonts w:ascii="Times New Roman" w:hAnsi="Times New Roman" w:cs="Times New Roman"/>
          <w:b/>
          <w:i/>
          <w:sz w:val="24"/>
          <w:szCs w:val="24"/>
        </w:rPr>
        <w:t>’s</w:t>
      </w:r>
      <w:r w:rsidR="00B24C95" w:rsidRPr="00D45B16">
        <w:rPr>
          <w:rFonts w:ascii="Times New Roman" w:hAnsi="Times New Roman" w:cs="Times New Roman"/>
          <w:sz w:val="24"/>
          <w:szCs w:val="24"/>
        </w:rPr>
        <w:t xml:space="preserve"> address</w:t>
      </w:r>
      <w:r w:rsidR="003A52B9" w:rsidRPr="00D45B16">
        <w:rPr>
          <w:rFonts w:ascii="Times New Roman" w:hAnsi="Times New Roman" w:cs="Times New Roman"/>
          <w:sz w:val="24"/>
          <w:szCs w:val="24"/>
        </w:rPr>
        <w:t xml:space="preserve"> </w:t>
      </w:r>
      <w:r w:rsidR="000D0163" w:rsidRPr="00D45B16">
        <w:rPr>
          <w:rFonts w:ascii="Times New Roman" w:hAnsi="Times New Roman" w:cs="Times New Roman"/>
          <w:sz w:val="24"/>
          <w:szCs w:val="24"/>
        </w:rPr>
        <w:t>a</w:t>
      </w:r>
      <w:r w:rsidR="003A52B9" w:rsidRPr="00D45B16">
        <w:rPr>
          <w:rFonts w:ascii="Times New Roman" w:hAnsi="Times New Roman" w:cs="Times New Roman"/>
          <w:sz w:val="24"/>
          <w:szCs w:val="24"/>
        </w:rPr>
        <w:t xml:space="preserve">s </w:t>
      </w:r>
      <w:r w:rsidR="00B24C95" w:rsidRPr="00D45B16">
        <w:rPr>
          <w:rFonts w:ascii="Times New Roman" w:hAnsi="Times New Roman" w:cs="Times New Roman"/>
          <w:sz w:val="24"/>
          <w:szCs w:val="24"/>
        </w:rPr>
        <w:t>“</w:t>
      </w:r>
      <w:r w:rsidR="003A52B9" w:rsidRPr="00D45B16">
        <w:rPr>
          <w:rFonts w:ascii="Times New Roman" w:hAnsi="Times New Roman" w:cs="Times New Roman"/>
          <w:b/>
          <w:i/>
          <w:sz w:val="24"/>
          <w:szCs w:val="24"/>
        </w:rPr>
        <w:t xml:space="preserve">239, Victoria Park </w:t>
      </w:r>
      <w:r w:rsidR="00B24C95" w:rsidRPr="00D45B16">
        <w:rPr>
          <w:rFonts w:ascii="Times New Roman" w:hAnsi="Times New Roman" w:cs="Times New Roman"/>
          <w:b/>
          <w:i/>
          <w:sz w:val="24"/>
          <w:szCs w:val="24"/>
        </w:rPr>
        <w:t>R</w:t>
      </w:r>
      <w:r w:rsidR="003A52B9" w:rsidRPr="00D45B16">
        <w:rPr>
          <w:rFonts w:ascii="Times New Roman" w:hAnsi="Times New Roman" w:cs="Times New Roman"/>
          <w:b/>
          <w:i/>
          <w:sz w:val="24"/>
          <w:szCs w:val="24"/>
        </w:rPr>
        <w:t>oad, London E9 7 HD</w:t>
      </w:r>
      <w:r w:rsidR="00B24C95" w:rsidRPr="00D45B16">
        <w:rPr>
          <w:rFonts w:ascii="Times New Roman" w:hAnsi="Times New Roman" w:cs="Times New Roman"/>
          <w:b/>
          <w:i/>
          <w:sz w:val="24"/>
          <w:szCs w:val="24"/>
        </w:rPr>
        <w:t>”</w:t>
      </w:r>
      <w:r w:rsidR="003A52B9" w:rsidRPr="00D45B16">
        <w:rPr>
          <w:rFonts w:ascii="Times New Roman" w:hAnsi="Times New Roman" w:cs="Times New Roman"/>
          <w:sz w:val="24"/>
          <w:szCs w:val="24"/>
        </w:rPr>
        <w:t xml:space="preserve">, and </w:t>
      </w:r>
      <w:r w:rsidR="00B24C95" w:rsidRPr="00D45B16">
        <w:rPr>
          <w:rFonts w:ascii="Times New Roman" w:hAnsi="Times New Roman" w:cs="Times New Roman"/>
          <w:sz w:val="24"/>
          <w:szCs w:val="24"/>
        </w:rPr>
        <w:t xml:space="preserve">the Instrument </w:t>
      </w:r>
      <w:r w:rsidR="00C02D89" w:rsidRPr="00D45B16">
        <w:rPr>
          <w:rFonts w:ascii="Times New Roman" w:hAnsi="Times New Roman" w:cs="Times New Roman"/>
          <w:sz w:val="24"/>
          <w:szCs w:val="24"/>
        </w:rPr>
        <w:t>wa</w:t>
      </w:r>
      <w:r w:rsidR="003A52B9" w:rsidRPr="00D45B16">
        <w:rPr>
          <w:rFonts w:ascii="Times New Roman" w:hAnsi="Times New Roman" w:cs="Times New Roman"/>
          <w:sz w:val="24"/>
          <w:szCs w:val="24"/>
        </w:rPr>
        <w:t xml:space="preserve">s done before </w:t>
      </w:r>
      <w:r w:rsidR="00304B83" w:rsidRPr="00D45B16">
        <w:rPr>
          <w:rFonts w:ascii="Times New Roman" w:hAnsi="Times New Roman" w:cs="Times New Roman"/>
          <w:sz w:val="24"/>
          <w:szCs w:val="24"/>
        </w:rPr>
        <w:t xml:space="preserve">a </w:t>
      </w:r>
      <w:r w:rsidR="003A52B9" w:rsidRPr="00D45B16">
        <w:rPr>
          <w:rFonts w:ascii="Times New Roman" w:hAnsi="Times New Roman" w:cs="Times New Roman"/>
          <w:sz w:val="24"/>
          <w:szCs w:val="24"/>
        </w:rPr>
        <w:t xml:space="preserve">one </w:t>
      </w:r>
      <w:r w:rsidR="00B24C95" w:rsidRPr="00D45B16">
        <w:rPr>
          <w:rFonts w:ascii="Times New Roman" w:hAnsi="Times New Roman" w:cs="Times New Roman"/>
          <w:sz w:val="24"/>
          <w:szCs w:val="24"/>
        </w:rPr>
        <w:t>“</w:t>
      </w:r>
      <w:r w:rsidR="003A52B9" w:rsidRPr="00D45B16">
        <w:rPr>
          <w:rFonts w:ascii="Times New Roman" w:hAnsi="Times New Roman" w:cs="Times New Roman"/>
          <w:b/>
          <w:i/>
          <w:sz w:val="24"/>
          <w:szCs w:val="24"/>
        </w:rPr>
        <w:t>KEVIN M. F Danagher</w:t>
      </w:r>
      <w:r w:rsidR="00304B83" w:rsidRPr="00D45B16">
        <w:rPr>
          <w:rFonts w:ascii="Times New Roman" w:hAnsi="Times New Roman" w:cs="Times New Roman"/>
          <w:b/>
          <w:i/>
          <w:sz w:val="24"/>
          <w:szCs w:val="24"/>
        </w:rPr>
        <w:t>,</w:t>
      </w:r>
      <w:r w:rsidR="003A52B9" w:rsidRPr="00D45B16">
        <w:rPr>
          <w:rFonts w:ascii="Times New Roman" w:hAnsi="Times New Roman" w:cs="Times New Roman"/>
          <w:b/>
          <w:i/>
          <w:sz w:val="24"/>
          <w:szCs w:val="24"/>
        </w:rPr>
        <w:t xml:space="preserve"> Notary Public London (Newham) England UK</w:t>
      </w:r>
      <w:r w:rsidR="00B24C95" w:rsidRPr="00D45B16">
        <w:rPr>
          <w:rFonts w:ascii="Times New Roman" w:hAnsi="Times New Roman" w:cs="Times New Roman"/>
          <w:b/>
          <w:i/>
          <w:sz w:val="24"/>
          <w:szCs w:val="24"/>
        </w:rPr>
        <w:t>”</w:t>
      </w:r>
    </w:p>
    <w:p w:rsidR="003A52B9" w:rsidRPr="00D45B16" w:rsidRDefault="003A52B9" w:rsidP="00A8295A">
      <w:pPr>
        <w:spacing w:after="0" w:line="360" w:lineRule="auto"/>
        <w:jc w:val="both"/>
        <w:rPr>
          <w:rFonts w:ascii="Times New Roman" w:hAnsi="Times New Roman" w:cs="Times New Roman"/>
          <w:sz w:val="24"/>
          <w:szCs w:val="24"/>
        </w:rPr>
      </w:pPr>
      <w:r w:rsidRPr="00D45B16">
        <w:rPr>
          <w:rFonts w:ascii="Times New Roman" w:hAnsi="Times New Roman" w:cs="Times New Roman"/>
          <w:sz w:val="24"/>
          <w:szCs w:val="24"/>
        </w:rPr>
        <w:t xml:space="preserve">If it </w:t>
      </w:r>
      <w:r w:rsidR="00F95D1D" w:rsidRPr="00D45B16">
        <w:rPr>
          <w:rFonts w:ascii="Times New Roman" w:hAnsi="Times New Roman" w:cs="Times New Roman"/>
          <w:sz w:val="24"/>
          <w:szCs w:val="24"/>
        </w:rPr>
        <w:t>be</w:t>
      </w:r>
      <w:r w:rsidRPr="00D45B16">
        <w:rPr>
          <w:rFonts w:ascii="Times New Roman" w:hAnsi="Times New Roman" w:cs="Times New Roman"/>
          <w:sz w:val="24"/>
          <w:szCs w:val="24"/>
        </w:rPr>
        <w:t xml:space="preserve"> true that the </w:t>
      </w:r>
      <w:r w:rsidR="00B6655C" w:rsidRPr="00D45B16">
        <w:rPr>
          <w:rFonts w:ascii="Times New Roman" w:hAnsi="Times New Roman" w:cs="Times New Roman"/>
          <w:sz w:val="24"/>
          <w:szCs w:val="24"/>
        </w:rPr>
        <w:t>Appellant</w:t>
      </w:r>
      <w:r w:rsidRPr="00D45B16">
        <w:rPr>
          <w:rFonts w:ascii="Times New Roman" w:hAnsi="Times New Roman" w:cs="Times New Roman"/>
          <w:sz w:val="24"/>
          <w:szCs w:val="24"/>
        </w:rPr>
        <w:t xml:space="preserve"> left the suit land in 1986 and has </w:t>
      </w:r>
      <w:r w:rsidR="00304B83" w:rsidRPr="00D45B16">
        <w:rPr>
          <w:rFonts w:ascii="Times New Roman" w:hAnsi="Times New Roman" w:cs="Times New Roman"/>
          <w:sz w:val="24"/>
          <w:szCs w:val="24"/>
        </w:rPr>
        <w:t xml:space="preserve">since </w:t>
      </w:r>
      <w:r w:rsidRPr="00D45B16">
        <w:rPr>
          <w:rFonts w:ascii="Times New Roman" w:hAnsi="Times New Roman" w:cs="Times New Roman"/>
          <w:sz w:val="24"/>
          <w:szCs w:val="24"/>
        </w:rPr>
        <w:t xml:space="preserve">never returned, </w:t>
      </w:r>
      <w:r w:rsidR="007E02A5" w:rsidRPr="00D45B16">
        <w:rPr>
          <w:rFonts w:ascii="Times New Roman" w:hAnsi="Times New Roman" w:cs="Times New Roman"/>
          <w:sz w:val="24"/>
          <w:szCs w:val="24"/>
        </w:rPr>
        <w:t>question</w:t>
      </w:r>
      <w:r w:rsidR="00363712" w:rsidRPr="00D45B16">
        <w:rPr>
          <w:rFonts w:ascii="Times New Roman" w:hAnsi="Times New Roman" w:cs="Times New Roman"/>
          <w:sz w:val="24"/>
          <w:szCs w:val="24"/>
        </w:rPr>
        <w:t xml:space="preserve">s </w:t>
      </w:r>
      <w:r w:rsidR="005F0113" w:rsidRPr="00D45B16">
        <w:rPr>
          <w:rFonts w:ascii="Times New Roman" w:hAnsi="Times New Roman" w:cs="Times New Roman"/>
          <w:sz w:val="24"/>
          <w:szCs w:val="24"/>
        </w:rPr>
        <w:t>abound</w:t>
      </w:r>
      <w:r w:rsidR="007E02A5" w:rsidRPr="00D45B16">
        <w:rPr>
          <w:rFonts w:ascii="Times New Roman" w:hAnsi="Times New Roman" w:cs="Times New Roman"/>
          <w:sz w:val="24"/>
          <w:szCs w:val="24"/>
        </w:rPr>
        <w:t xml:space="preserve"> as </w:t>
      </w:r>
      <w:r w:rsidR="00B6655C" w:rsidRPr="00D45B16">
        <w:rPr>
          <w:rFonts w:ascii="Times New Roman" w:hAnsi="Times New Roman" w:cs="Times New Roman"/>
          <w:sz w:val="24"/>
          <w:szCs w:val="24"/>
        </w:rPr>
        <w:t>to</w:t>
      </w:r>
      <w:r w:rsidR="007E02A5" w:rsidRPr="00D45B16">
        <w:rPr>
          <w:rFonts w:ascii="Times New Roman" w:hAnsi="Times New Roman" w:cs="Times New Roman"/>
          <w:sz w:val="24"/>
          <w:szCs w:val="24"/>
        </w:rPr>
        <w:t xml:space="preserve"> </w:t>
      </w:r>
      <w:r w:rsidR="00304B83" w:rsidRPr="00D45B16">
        <w:rPr>
          <w:rFonts w:ascii="Times New Roman" w:hAnsi="Times New Roman" w:cs="Times New Roman"/>
          <w:sz w:val="24"/>
          <w:szCs w:val="24"/>
        </w:rPr>
        <w:t>who actually signed</w:t>
      </w:r>
      <w:r w:rsidRPr="00D45B16">
        <w:rPr>
          <w:rFonts w:ascii="Times New Roman" w:hAnsi="Times New Roman" w:cs="Times New Roman"/>
          <w:sz w:val="24"/>
          <w:szCs w:val="24"/>
        </w:rPr>
        <w:t xml:space="preserve"> the </w:t>
      </w:r>
      <w:r w:rsidR="007E02A5" w:rsidRPr="00D45B16">
        <w:rPr>
          <w:rFonts w:ascii="Times New Roman" w:hAnsi="Times New Roman" w:cs="Times New Roman"/>
          <w:sz w:val="24"/>
          <w:szCs w:val="24"/>
        </w:rPr>
        <w:t xml:space="preserve">lease </w:t>
      </w:r>
      <w:r w:rsidR="00C02D89" w:rsidRPr="00D45B16">
        <w:rPr>
          <w:rFonts w:ascii="Times New Roman" w:hAnsi="Times New Roman" w:cs="Times New Roman"/>
          <w:sz w:val="24"/>
          <w:szCs w:val="24"/>
        </w:rPr>
        <w:t xml:space="preserve">on 8/9/1995 for </w:t>
      </w:r>
      <w:r w:rsidR="00B6655C" w:rsidRPr="00D45B16">
        <w:rPr>
          <w:rFonts w:ascii="Times New Roman" w:hAnsi="Times New Roman" w:cs="Times New Roman"/>
          <w:b/>
          <w:i/>
          <w:sz w:val="24"/>
          <w:szCs w:val="24"/>
        </w:rPr>
        <w:t>P</w:t>
      </w:r>
      <w:r w:rsidR="007E02A5" w:rsidRPr="00D45B16">
        <w:rPr>
          <w:rFonts w:ascii="Times New Roman" w:hAnsi="Times New Roman" w:cs="Times New Roman"/>
          <w:b/>
          <w:i/>
          <w:sz w:val="24"/>
          <w:szCs w:val="24"/>
        </w:rPr>
        <w:t>lot 234</w:t>
      </w:r>
      <w:r w:rsidR="007E02A5" w:rsidRPr="00D45B16">
        <w:rPr>
          <w:rFonts w:ascii="Times New Roman" w:hAnsi="Times New Roman" w:cs="Times New Roman"/>
          <w:sz w:val="24"/>
          <w:szCs w:val="24"/>
        </w:rPr>
        <w:t xml:space="preserve"> for </w:t>
      </w:r>
      <w:r w:rsidR="00304B83" w:rsidRPr="00D45B16">
        <w:rPr>
          <w:rFonts w:ascii="Times New Roman" w:hAnsi="Times New Roman" w:cs="Times New Roman"/>
          <w:sz w:val="24"/>
          <w:szCs w:val="24"/>
        </w:rPr>
        <w:t xml:space="preserve">the initial </w:t>
      </w:r>
      <w:r w:rsidR="00B6655C" w:rsidRPr="00D45B16">
        <w:rPr>
          <w:rFonts w:ascii="Times New Roman" w:hAnsi="Times New Roman" w:cs="Times New Roman"/>
          <w:sz w:val="24"/>
          <w:szCs w:val="24"/>
        </w:rPr>
        <w:t>five</w:t>
      </w:r>
      <w:r w:rsidR="007E02A5" w:rsidRPr="00D45B16">
        <w:rPr>
          <w:rFonts w:ascii="Times New Roman" w:hAnsi="Times New Roman" w:cs="Times New Roman"/>
          <w:sz w:val="24"/>
          <w:szCs w:val="24"/>
        </w:rPr>
        <w:t xml:space="preserve"> </w:t>
      </w:r>
      <w:r w:rsidR="00C02D89" w:rsidRPr="00D45B16">
        <w:rPr>
          <w:rFonts w:ascii="Times New Roman" w:hAnsi="Times New Roman" w:cs="Times New Roman"/>
          <w:sz w:val="24"/>
          <w:szCs w:val="24"/>
        </w:rPr>
        <w:t>years</w:t>
      </w:r>
      <w:r w:rsidR="00304B83" w:rsidRPr="00D45B16">
        <w:rPr>
          <w:rFonts w:ascii="Times New Roman" w:hAnsi="Times New Roman" w:cs="Times New Roman"/>
          <w:sz w:val="24"/>
          <w:szCs w:val="24"/>
        </w:rPr>
        <w:t xml:space="preserve"> and </w:t>
      </w:r>
      <w:r w:rsidRPr="00D45B16">
        <w:rPr>
          <w:rFonts w:ascii="Times New Roman" w:hAnsi="Times New Roman" w:cs="Times New Roman"/>
          <w:sz w:val="24"/>
          <w:szCs w:val="24"/>
        </w:rPr>
        <w:t xml:space="preserve">the </w:t>
      </w:r>
      <w:r w:rsidR="00C02D89" w:rsidRPr="00D45B16">
        <w:rPr>
          <w:rFonts w:ascii="Times New Roman" w:hAnsi="Times New Roman" w:cs="Times New Roman"/>
          <w:sz w:val="24"/>
          <w:szCs w:val="24"/>
        </w:rPr>
        <w:t xml:space="preserve">subsequent </w:t>
      </w:r>
      <w:r w:rsidR="00B6655C" w:rsidRPr="00D45B16">
        <w:rPr>
          <w:rFonts w:ascii="Times New Roman" w:hAnsi="Times New Roman" w:cs="Times New Roman"/>
          <w:i/>
          <w:sz w:val="24"/>
          <w:szCs w:val="24"/>
        </w:rPr>
        <w:t>L</w:t>
      </w:r>
      <w:r w:rsidRPr="00D45B16">
        <w:rPr>
          <w:rFonts w:ascii="Times New Roman" w:hAnsi="Times New Roman" w:cs="Times New Roman"/>
          <w:i/>
          <w:sz w:val="24"/>
          <w:szCs w:val="24"/>
        </w:rPr>
        <w:t>ease</w:t>
      </w:r>
      <w:r w:rsidR="00B6655C" w:rsidRPr="00D45B16">
        <w:rPr>
          <w:rFonts w:ascii="Times New Roman" w:hAnsi="Times New Roman" w:cs="Times New Roman"/>
          <w:i/>
          <w:sz w:val="24"/>
          <w:szCs w:val="24"/>
        </w:rPr>
        <w:t xml:space="preserve"> Agreement</w:t>
      </w:r>
      <w:r w:rsidR="00B6655C" w:rsidRPr="00D45B16">
        <w:rPr>
          <w:rFonts w:ascii="Times New Roman" w:hAnsi="Times New Roman" w:cs="Times New Roman"/>
          <w:sz w:val="24"/>
          <w:szCs w:val="24"/>
        </w:rPr>
        <w:t xml:space="preserve"> for </w:t>
      </w:r>
      <w:r w:rsidR="00363712" w:rsidRPr="00D45B16">
        <w:rPr>
          <w:rFonts w:ascii="Times New Roman" w:hAnsi="Times New Roman" w:cs="Times New Roman"/>
          <w:sz w:val="24"/>
          <w:szCs w:val="24"/>
        </w:rPr>
        <w:t>a full term</w:t>
      </w:r>
      <w:r w:rsidR="00B6655C" w:rsidRPr="00D45B16">
        <w:rPr>
          <w:rFonts w:ascii="Times New Roman" w:hAnsi="Times New Roman" w:cs="Times New Roman"/>
          <w:sz w:val="24"/>
          <w:szCs w:val="24"/>
        </w:rPr>
        <w:t xml:space="preserve">. </w:t>
      </w:r>
      <w:r w:rsidR="007E02A5" w:rsidRPr="00D45B16">
        <w:rPr>
          <w:rFonts w:ascii="Times New Roman" w:hAnsi="Times New Roman" w:cs="Times New Roman"/>
          <w:sz w:val="24"/>
          <w:szCs w:val="24"/>
        </w:rPr>
        <w:t xml:space="preserve">If </w:t>
      </w:r>
      <w:r w:rsidR="003C5D88" w:rsidRPr="00D45B16">
        <w:rPr>
          <w:rFonts w:ascii="Times New Roman" w:hAnsi="Times New Roman" w:cs="Times New Roman"/>
          <w:sz w:val="24"/>
          <w:szCs w:val="24"/>
        </w:rPr>
        <w:t>t</w:t>
      </w:r>
      <w:r w:rsidR="007E02A5" w:rsidRPr="00D45B16">
        <w:rPr>
          <w:rFonts w:ascii="Times New Roman" w:hAnsi="Times New Roman" w:cs="Times New Roman"/>
          <w:sz w:val="24"/>
          <w:szCs w:val="24"/>
        </w:rPr>
        <w:t>he</w:t>
      </w:r>
      <w:r w:rsidR="003C5D88" w:rsidRPr="00D45B16">
        <w:rPr>
          <w:rFonts w:ascii="Times New Roman" w:hAnsi="Times New Roman" w:cs="Times New Roman"/>
          <w:sz w:val="24"/>
          <w:szCs w:val="24"/>
        </w:rPr>
        <w:t xml:space="preserve"> Appellant</w:t>
      </w:r>
      <w:r w:rsidR="007E02A5" w:rsidRPr="00D45B16">
        <w:rPr>
          <w:rFonts w:ascii="Times New Roman" w:hAnsi="Times New Roman" w:cs="Times New Roman"/>
          <w:sz w:val="24"/>
          <w:szCs w:val="24"/>
        </w:rPr>
        <w:t xml:space="preserve"> signed it</w:t>
      </w:r>
      <w:r w:rsidRPr="00D45B16">
        <w:rPr>
          <w:rFonts w:ascii="Times New Roman" w:hAnsi="Times New Roman" w:cs="Times New Roman"/>
          <w:sz w:val="24"/>
          <w:szCs w:val="24"/>
        </w:rPr>
        <w:t xml:space="preserve"> from </w:t>
      </w:r>
      <w:r w:rsidR="00304B83" w:rsidRPr="00D45B16">
        <w:rPr>
          <w:rFonts w:ascii="Times New Roman" w:hAnsi="Times New Roman" w:cs="Times New Roman"/>
          <w:sz w:val="24"/>
          <w:szCs w:val="24"/>
        </w:rPr>
        <w:t xml:space="preserve">the </w:t>
      </w:r>
      <w:r w:rsidRPr="00D45B16">
        <w:rPr>
          <w:rFonts w:ascii="Times New Roman" w:hAnsi="Times New Roman" w:cs="Times New Roman"/>
          <w:sz w:val="24"/>
          <w:szCs w:val="24"/>
        </w:rPr>
        <w:t>United Kingdom where he</w:t>
      </w:r>
      <w:r w:rsidR="00363712" w:rsidRPr="00D45B16">
        <w:rPr>
          <w:rFonts w:ascii="Times New Roman" w:hAnsi="Times New Roman" w:cs="Times New Roman"/>
          <w:sz w:val="24"/>
          <w:szCs w:val="24"/>
        </w:rPr>
        <w:t xml:space="preserve"> is said to</w:t>
      </w:r>
      <w:r w:rsidRPr="00D45B16">
        <w:rPr>
          <w:rFonts w:ascii="Times New Roman" w:hAnsi="Times New Roman" w:cs="Times New Roman"/>
          <w:sz w:val="24"/>
          <w:szCs w:val="24"/>
        </w:rPr>
        <w:t xml:space="preserve"> stay</w:t>
      </w:r>
      <w:r w:rsidR="00363712" w:rsidRPr="00D45B16">
        <w:rPr>
          <w:rFonts w:ascii="Times New Roman" w:hAnsi="Times New Roman" w:cs="Times New Roman"/>
          <w:sz w:val="24"/>
          <w:szCs w:val="24"/>
        </w:rPr>
        <w:t xml:space="preserve">, then </w:t>
      </w:r>
      <w:r w:rsidRPr="00D45B16">
        <w:rPr>
          <w:rFonts w:ascii="Times New Roman" w:hAnsi="Times New Roman" w:cs="Times New Roman"/>
          <w:b/>
          <w:i/>
          <w:sz w:val="24"/>
          <w:szCs w:val="24"/>
        </w:rPr>
        <w:t>William Nganwa</w:t>
      </w:r>
      <w:r w:rsidRPr="00D45B16">
        <w:rPr>
          <w:rFonts w:ascii="Times New Roman" w:hAnsi="Times New Roman" w:cs="Times New Roman"/>
          <w:sz w:val="24"/>
          <w:szCs w:val="24"/>
        </w:rPr>
        <w:t xml:space="preserve"> of </w:t>
      </w:r>
      <w:r w:rsidRPr="00D45B16">
        <w:rPr>
          <w:rFonts w:ascii="Times New Roman" w:hAnsi="Times New Roman" w:cs="Times New Roman"/>
          <w:b/>
          <w:i/>
          <w:sz w:val="24"/>
          <w:szCs w:val="24"/>
        </w:rPr>
        <w:t>Mulago Hospital</w:t>
      </w:r>
      <w:r w:rsidR="00494256" w:rsidRPr="00D45B16">
        <w:rPr>
          <w:rFonts w:ascii="Times New Roman" w:hAnsi="Times New Roman" w:cs="Times New Roman"/>
          <w:b/>
          <w:i/>
          <w:sz w:val="24"/>
          <w:szCs w:val="24"/>
        </w:rPr>
        <w:t>,</w:t>
      </w:r>
      <w:r w:rsidRPr="00D45B16">
        <w:rPr>
          <w:rFonts w:ascii="Times New Roman" w:hAnsi="Times New Roman" w:cs="Times New Roman"/>
          <w:b/>
          <w:i/>
          <w:sz w:val="24"/>
          <w:szCs w:val="24"/>
        </w:rPr>
        <w:t xml:space="preserve"> </w:t>
      </w:r>
      <w:r w:rsidR="00494256" w:rsidRPr="00D45B16">
        <w:rPr>
          <w:rFonts w:ascii="Times New Roman" w:hAnsi="Times New Roman" w:cs="Times New Roman"/>
          <w:b/>
          <w:i/>
          <w:sz w:val="24"/>
          <w:szCs w:val="24"/>
        </w:rPr>
        <w:t>Kampala</w:t>
      </w:r>
      <w:r w:rsidR="00494256" w:rsidRPr="00D45B16">
        <w:rPr>
          <w:rFonts w:ascii="Times New Roman" w:hAnsi="Times New Roman" w:cs="Times New Roman"/>
          <w:sz w:val="24"/>
          <w:szCs w:val="24"/>
        </w:rPr>
        <w:t xml:space="preserve">, </w:t>
      </w:r>
      <w:r w:rsidR="003C5D88" w:rsidRPr="00D45B16">
        <w:rPr>
          <w:rFonts w:ascii="Times New Roman" w:hAnsi="Times New Roman" w:cs="Times New Roman"/>
          <w:sz w:val="24"/>
          <w:szCs w:val="24"/>
        </w:rPr>
        <w:t xml:space="preserve">would not be a competent witness </w:t>
      </w:r>
      <w:r w:rsidR="00304B83" w:rsidRPr="00D45B16">
        <w:rPr>
          <w:rFonts w:ascii="Times New Roman" w:hAnsi="Times New Roman" w:cs="Times New Roman"/>
          <w:sz w:val="24"/>
          <w:szCs w:val="24"/>
        </w:rPr>
        <w:t>in presence of whom t</w:t>
      </w:r>
      <w:r w:rsidRPr="00D45B16">
        <w:rPr>
          <w:rFonts w:ascii="Times New Roman" w:hAnsi="Times New Roman" w:cs="Times New Roman"/>
          <w:sz w:val="24"/>
          <w:szCs w:val="24"/>
        </w:rPr>
        <w:t xml:space="preserve">he </w:t>
      </w:r>
      <w:r w:rsidR="003C5D88" w:rsidRPr="00D45B16">
        <w:rPr>
          <w:rFonts w:ascii="Times New Roman" w:hAnsi="Times New Roman" w:cs="Times New Roman"/>
          <w:i/>
          <w:sz w:val="24"/>
          <w:szCs w:val="24"/>
        </w:rPr>
        <w:t>L</w:t>
      </w:r>
      <w:r w:rsidRPr="00D45B16">
        <w:rPr>
          <w:rFonts w:ascii="Times New Roman" w:hAnsi="Times New Roman" w:cs="Times New Roman"/>
          <w:i/>
          <w:sz w:val="24"/>
          <w:szCs w:val="24"/>
        </w:rPr>
        <w:t xml:space="preserve">ease </w:t>
      </w:r>
      <w:r w:rsidR="003C5D88" w:rsidRPr="00D45B16">
        <w:rPr>
          <w:rFonts w:ascii="Times New Roman" w:hAnsi="Times New Roman" w:cs="Times New Roman"/>
          <w:i/>
          <w:sz w:val="24"/>
          <w:szCs w:val="24"/>
        </w:rPr>
        <w:t>A</w:t>
      </w:r>
      <w:r w:rsidRPr="00D45B16">
        <w:rPr>
          <w:rFonts w:ascii="Times New Roman" w:hAnsi="Times New Roman" w:cs="Times New Roman"/>
          <w:i/>
          <w:sz w:val="24"/>
          <w:szCs w:val="24"/>
        </w:rPr>
        <w:t>greement</w:t>
      </w:r>
      <w:r w:rsidRPr="00D45B16">
        <w:rPr>
          <w:rFonts w:ascii="Times New Roman" w:hAnsi="Times New Roman" w:cs="Times New Roman"/>
          <w:sz w:val="24"/>
          <w:szCs w:val="24"/>
        </w:rPr>
        <w:t xml:space="preserve"> </w:t>
      </w:r>
      <w:r w:rsidR="003C5D88" w:rsidRPr="00D45B16">
        <w:rPr>
          <w:rFonts w:ascii="Times New Roman" w:hAnsi="Times New Roman" w:cs="Times New Roman"/>
          <w:sz w:val="24"/>
          <w:szCs w:val="24"/>
        </w:rPr>
        <w:t xml:space="preserve">would </w:t>
      </w:r>
      <w:r w:rsidR="00304B83" w:rsidRPr="00D45B16">
        <w:rPr>
          <w:rFonts w:ascii="Times New Roman" w:hAnsi="Times New Roman" w:cs="Times New Roman"/>
          <w:sz w:val="24"/>
          <w:szCs w:val="24"/>
        </w:rPr>
        <w:t xml:space="preserve">be </w:t>
      </w:r>
      <w:r w:rsidR="00F95D1D" w:rsidRPr="00D45B16">
        <w:rPr>
          <w:rFonts w:ascii="Times New Roman" w:hAnsi="Times New Roman" w:cs="Times New Roman"/>
          <w:sz w:val="24"/>
          <w:szCs w:val="24"/>
        </w:rPr>
        <w:t>executed</w:t>
      </w:r>
      <w:r w:rsidR="00304B83" w:rsidRPr="00D45B16">
        <w:rPr>
          <w:rFonts w:ascii="Times New Roman" w:hAnsi="Times New Roman" w:cs="Times New Roman"/>
          <w:sz w:val="24"/>
          <w:szCs w:val="24"/>
        </w:rPr>
        <w:t>; which calls into question the</w:t>
      </w:r>
      <w:r w:rsidR="003C5D88" w:rsidRPr="00D45B16">
        <w:rPr>
          <w:rFonts w:ascii="Times New Roman" w:hAnsi="Times New Roman" w:cs="Times New Roman"/>
          <w:sz w:val="24"/>
          <w:szCs w:val="24"/>
        </w:rPr>
        <w:t xml:space="preserve"> valid</w:t>
      </w:r>
      <w:r w:rsidR="00304B83" w:rsidRPr="00D45B16">
        <w:rPr>
          <w:rFonts w:ascii="Times New Roman" w:hAnsi="Times New Roman" w:cs="Times New Roman"/>
          <w:sz w:val="24"/>
          <w:szCs w:val="24"/>
        </w:rPr>
        <w:t>ity of the Appellant’s</w:t>
      </w:r>
      <w:r w:rsidR="003C5D88" w:rsidRPr="00D45B16">
        <w:rPr>
          <w:rFonts w:ascii="Times New Roman" w:hAnsi="Times New Roman" w:cs="Times New Roman"/>
          <w:sz w:val="24"/>
          <w:szCs w:val="24"/>
        </w:rPr>
        <w:t xml:space="preserve"> </w:t>
      </w:r>
      <w:r w:rsidR="00304B83" w:rsidRPr="00D45B16">
        <w:rPr>
          <w:rFonts w:ascii="Times New Roman" w:hAnsi="Times New Roman" w:cs="Times New Roman"/>
          <w:sz w:val="24"/>
          <w:szCs w:val="24"/>
        </w:rPr>
        <w:t>lease itself</w:t>
      </w:r>
      <w:r w:rsidR="003C5D88" w:rsidRPr="00D45B16">
        <w:rPr>
          <w:rFonts w:ascii="Times New Roman" w:hAnsi="Times New Roman" w:cs="Times New Roman"/>
          <w:sz w:val="24"/>
          <w:szCs w:val="24"/>
        </w:rPr>
        <w:t>.</w:t>
      </w:r>
      <w:r w:rsidR="007E02A5" w:rsidRPr="00D45B16">
        <w:rPr>
          <w:rFonts w:ascii="Times New Roman" w:hAnsi="Times New Roman" w:cs="Times New Roman"/>
          <w:sz w:val="24"/>
          <w:szCs w:val="24"/>
        </w:rPr>
        <w:t xml:space="preserve"> </w:t>
      </w:r>
      <w:r w:rsidR="00494256" w:rsidRPr="00D45B16">
        <w:rPr>
          <w:rFonts w:ascii="Times New Roman" w:hAnsi="Times New Roman" w:cs="Times New Roman"/>
          <w:sz w:val="24"/>
          <w:szCs w:val="24"/>
        </w:rPr>
        <w:t xml:space="preserve">However, </w:t>
      </w:r>
      <w:r w:rsidR="00F95D1D" w:rsidRPr="00D45B16">
        <w:rPr>
          <w:rFonts w:ascii="Times New Roman" w:hAnsi="Times New Roman" w:cs="Times New Roman"/>
          <w:sz w:val="24"/>
          <w:szCs w:val="24"/>
        </w:rPr>
        <w:t>since</w:t>
      </w:r>
      <w:r w:rsidR="00494256" w:rsidRPr="00D45B16">
        <w:rPr>
          <w:rFonts w:ascii="Times New Roman" w:hAnsi="Times New Roman" w:cs="Times New Roman"/>
          <w:sz w:val="24"/>
          <w:szCs w:val="24"/>
        </w:rPr>
        <w:t xml:space="preserve"> this issue</w:t>
      </w:r>
      <w:r w:rsidR="007E02A5" w:rsidRPr="00D45B16">
        <w:rPr>
          <w:rFonts w:ascii="Times New Roman" w:hAnsi="Times New Roman" w:cs="Times New Roman"/>
          <w:sz w:val="24"/>
          <w:szCs w:val="24"/>
        </w:rPr>
        <w:t xml:space="preserve"> </w:t>
      </w:r>
      <w:r w:rsidR="003C5D88" w:rsidRPr="00D45B16">
        <w:rPr>
          <w:rFonts w:ascii="Times New Roman" w:hAnsi="Times New Roman" w:cs="Times New Roman"/>
          <w:sz w:val="24"/>
          <w:szCs w:val="24"/>
        </w:rPr>
        <w:t>i</w:t>
      </w:r>
      <w:r w:rsidR="007E02A5" w:rsidRPr="00D45B16">
        <w:rPr>
          <w:rFonts w:ascii="Times New Roman" w:hAnsi="Times New Roman" w:cs="Times New Roman"/>
          <w:sz w:val="24"/>
          <w:szCs w:val="24"/>
        </w:rPr>
        <w:t>s not one of the grounds in this appeal</w:t>
      </w:r>
      <w:r w:rsidR="003C5D88" w:rsidRPr="00D45B16">
        <w:rPr>
          <w:rFonts w:ascii="Times New Roman" w:hAnsi="Times New Roman" w:cs="Times New Roman"/>
          <w:sz w:val="24"/>
          <w:szCs w:val="24"/>
        </w:rPr>
        <w:t xml:space="preserve">, this court </w:t>
      </w:r>
      <w:r w:rsidR="00F95D1D" w:rsidRPr="00D45B16">
        <w:rPr>
          <w:rFonts w:ascii="Times New Roman" w:hAnsi="Times New Roman" w:cs="Times New Roman"/>
          <w:sz w:val="24"/>
          <w:szCs w:val="24"/>
        </w:rPr>
        <w:t>is reluctant to</w:t>
      </w:r>
      <w:r w:rsidR="003C5D88" w:rsidRPr="00D45B16">
        <w:rPr>
          <w:rFonts w:ascii="Times New Roman" w:hAnsi="Times New Roman" w:cs="Times New Roman"/>
          <w:sz w:val="24"/>
          <w:szCs w:val="24"/>
        </w:rPr>
        <w:t xml:space="preserve"> pronounce upon </w:t>
      </w:r>
      <w:r w:rsidR="00494256" w:rsidRPr="00D45B16">
        <w:rPr>
          <w:rFonts w:ascii="Times New Roman" w:hAnsi="Times New Roman" w:cs="Times New Roman"/>
          <w:sz w:val="24"/>
          <w:szCs w:val="24"/>
        </w:rPr>
        <w:t>it</w:t>
      </w:r>
      <w:r w:rsidR="003C5D88" w:rsidRPr="00D45B16">
        <w:rPr>
          <w:rFonts w:ascii="Times New Roman" w:hAnsi="Times New Roman" w:cs="Times New Roman"/>
          <w:sz w:val="24"/>
          <w:szCs w:val="24"/>
        </w:rPr>
        <w:t>.</w:t>
      </w:r>
    </w:p>
    <w:p w:rsidR="003E4812" w:rsidRPr="00D45B16" w:rsidRDefault="003E4812" w:rsidP="00A8295A">
      <w:pPr>
        <w:spacing w:after="0" w:line="360" w:lineRule="auto"/>
        <w:jc w:val="both"/>
        <w:rPr>
          <w:rFonts w:ascii="Times New Roman" w:hAnsi="Times New Roman" w:cs="Times New Roman"/>
          <w:sz w:val="24"/>
          <w:szCs w:val="24"/>
        </w:rPr>
      </w:pPr>
    </w:p>
    <w:p w:rsidR="00A8295A" w:rsidRPr="00D45B16" w:rsidRDefault="00A8295A" w:rsidP="00A8295A">
      <w:pPr>
        <w:spacing w:after="0" w:line="360" w:lineRule="auto"/>
        <w:jc w:val="center"/>
        <w:rPr>
          <w:rFonts w:ascii="Times New Roman" w:hAnsi="Times New Roman" w:cs="Times New Roman"/>
          <w:b/>
          <w:i/>
          <w:sz w:val="24"/>
          <w:szCs w:val="24"/>
        </w:rPr>
      </w:pPr>
    </w:p>
    <w:p w:rsidR="00A8295A" w:rsidRPr="00D45B16" w:rsidRDefault="00A8295A" w:rsidP="00A8295A">
      <w:pPr>
        <w:spacing w:after="0" w:line="240" w:lineRule="auto"/>
        <w:jc w:val="center"/>
        <w:rPr>
          <w:rFonts w:ascii="Times New Roman" w:hAnsi="Times New Roman" w:cs="Times New Roman"/>
          <w:b/>
          <w:i/>
          <w:sz w:val="24"/>
          <w:szCs w:val="24"/>
        </w:rPr>
      </w:pPr>
      <w:r w:rsidRPr="00D45B16">
        <w:rPr>
          <w:rFonts w:ascii="Times New Roman" w:hAnsi="Times New Roman" w:cs="Times New Roman"/>
          <w:b/>
          <w:i/>
          <w:sz w:val="24"/>
          <w:szCs w:val="24"/>
        </w:rPr>
        <w:t xml:space="preserve"> …………………………………………..</w:t>
      </w:r>
    </w:p>
    <w:p w:rsidR="00A8295A" w:rsidRPr="00D45B16" w:rsidRDefault="00A8295A" w:rsidP="00A8295A">
      <w:pPr>
        <w:spacing w:after="0" w:line="240" w:lineRule="auto"/>
        <w:jc w:val="center"/>
        <w:rPr>
          <w:rFonts w:ascii="Times New Roman" w:hAnsi="Times New Roman" w:cs="Times New Roman"/>
          <w:b/>
          <w:i/>
          <w:sz w:val="24"/>
          <w:szCs w:val="24"/>
        </w:rPr>
      </w:pPr>
    </w:p>
    <w:p w:rsidR="003E4812" w:rsidRPr="00D45B16" w:rsidRDefault="003E4812" w:rsidP="00A8295A">
      <w:pPr>
        <w:spacing w:after="0" w:line="240" w:lineRule="auto"/>
        <w:jc w:val="center"/>
        <w:rPr>
          <w:rFonts w:ascii="Times New Roman" w:hAnsi="Times New Roman" w:cs="Times New Roman"/>
          <w:b/>
          <w:i/>
          <w:sz w:val="24"/>
          <w:szCs w:val="24"/>
        </w:rPr>
      </w:pPr>
      <w:r w:rsidRPr="00D45B16">
        <w:rPr>
          <w:rFonts w:ascii="Times New Roman" w:hAnsi="Times New Roman" w:cs="Times New Roman"/>
          <w:b/>
          <w:i/>
          <w:sz w:val="24"/>
          <w:szCs w:val="24"/>
        </w:rPr>
        <w:t>BASHAIJA K. ANDREW</w:t>
      </w:r>
    </w:p>
    <w:p w:rsidR="003E4812" w:rsidRPr="00D45B16" w:rsidRDefault="003E4812" w:rsidP="00A8295A">
      <w:pPr>
        <w:spacing w:after="0" w:line="240" w:lineRule="auto"/>
        <w:jc w:val="center"/>
        <w:rPr>
          <w:rFonts w:ascii="Times New Roman" w:hAnsi="Times New Roman" w:cs="Times New Roman"/>
          <w:b/>
          <w:i/>
          <w:sz w:val="24"/>
          <w:szCs w:val="24"/>
        </w:rPr>
      </w:pPr>
      <w:r w:rsidRPr="00D45B16">
        <w:rPr>
          <w:rFonts w:ascii="Times New Roman" w:hAnsi="Times New Roman" w:cs="Times New Roman"/>
          <w:b/>
          <w:i/>
          <w:sz w:val="24"/>
          <w:szCs w:val="24"/>
        </w:rPr>
        <w:t>JUDGE</w:t>
      </w:r>
    </w:p>
    <w:p w:rsidR="003E4812" w:rsidRPr="00D45B16" w:rsidRDefault="00653A86" w:rsidP="00A8295A">
      <w:pPr>
        <w:spacing w:after="0" w:line="240" w:lineRule="auto"/>
        <w:jc w:val="center"/>
        <w:rPr>
          <w:rFonts w:ascii="Times New Roman" w:hAnsi="Times New Roman" w:cs="Times New Roman"/>
          <w:b/>
          <w:i/>
          <w:sz w:val="24"/>
          <w:szCs w:val="24"/>
        </w:rPr>
      </w:pPr>
      <w:r w:rsidRPr="00D45B16">
        <w:rPr>
          <w:rFonts w:ascii="Times New Roman" w:hAnsi="Times New Roman" w:cs="Times New Roman"/>
          <w:b/>
          <w:i/>
          <w:sz w:val="24"/>
          <w:szCs w:val="24"/>
        </w:rPr>
        <w:t>16/11/2012.</w:t>
      </w:r>
    </w:p>
    <w:sectPr w:rsidR="003E4812" w:rsidRPr="00D45B16" w:rsidSect="000F099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316" w:rsidRDefault="00445316" w:rsidP="005A4FFD">
      <w:pPr>
        <w:spacing w:after="0" w:line="240" w:lineRule="auto"/>
      </w:pPr>
      <w:r>
        <w:separator/>
      </w:r>
    </w:p>
  </w:endnote>
  <w:endnote w:type="continuationSeparator" w:id="1">
    <w:p w:rsidR="00445316" w:rsidRDefault="00445316" w:rsidP="005A4F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4B5" w:rsidRDefault="00DA04B5">
    <w:pPr>
      <w:pStyle w:val="Footer"/>
      <w:jc w:val="center"/>
    </w:pPr>
  </w:p>
  <w:p w:rsidR="00DA04B5" w:rsidRDefault="00DA04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316" w:rsidRDefault="00445316" w:rsidP="005A4FFD">
      <w:pPr>
        <w:spacing w:after="0" w:line="240" w:lineRule="auto"/>
      </w:pPr>
      <w:r>
        <w:separator/>
      </w:r>
    </w:p>
  </w:footnote>
  <w:footnote w:type="continuationSeparator" w:id="1">
    <w:p w:rsidR="00445316" w:rsidRDefault="00445316" w:rsidP="005A4F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361A"/>
    <w:multiLevelType w:val="hybridMultilevel"/>
    <w:tmpl w:val="C82E2D2E"/>
    <w:lvl w:ilvl="0" w:tplc="9CFE2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F73B9"/>
    <w:multiLevelType w:val="hybridMultilevel"/>
    <w:tmpl w:val="C332F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45208"/>
    <w:multiLevelType w:val="hybridMultilevel"/>
    <w:tmpl w:val="8D70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B743F"/>
    <w:multiLevelType w:val="hybridMultilevel"/>
    <w:tmpl w:val="E67EEFF0"/>
    <w:lvl w:ilvl="0" w:tplc="62B423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310DD3"/>
    <w:multiLevelType w:val="hybridMultilevel"/>
    <w:tmpl w:val="C5AE5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D33DC3"/>
    <w:multiLevelType w:val="hybridMultilevel"/>
    <w:tmpl w:val="C82E2D2E"/>
    <w:lvl w:ilvl="0" w:tplc="9CFE2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7A3ABE"/>
    <w:multiLevelType w:val="hybridMultilevel"/>
    <w:tmpl w:val="B2DE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A41862"/>
    <w:multiLevelType w:val="hybridMultilevel"/>
    <w:tmpl w:val="C82E2D2E"/>
    <w:lvl w:ilvl="0" w:tplc="9CFE2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C112A7"/>
    <w:multiLevelType w:val="hybridMultilevel"/>
    <w:tmpl w:val="B91E44FC"/>
    <w:lvl w:ilvl="0" w:tplc="B2F639B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63690A5C"/>
    <w:multiLevelType w:val="hybridMultilevel"/>
    <w:tmpl w:val="CAD857F0"/>
    <w:lvl w:ilvl="0" w:tplc="97AC07E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5B00CC"/>
    <w:multiLevelType w:val="hybridMultilevel"/>
    <w:tmpl w:val="0260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8"/>
  </w:num>
  <w:num w:numId="5">
    <w:abstractNumId w:val="1"/>
  </w:num>
  <w:num w:numId="6">
    <w:abstractNumId w:val="4"/>
  </w:num>
  <w:num w:numId="7">
    <w:abstractNumId w:val="6"/>
  </w:num>
  <w:num w:numId="8">
    <w:abstractNumId w:val="10"/>
  </w:num>
  <w:num w:numId="9">
    <w:abstractNumId w:val="5"/>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footnotePr>
    <w:footnote w:id="0"/>
    <w:footnote w:id="1"/>
  </w:footnotePr>
  <w:endnotePr>
    <w:endnote w:id="0"/>
    <w:endnote w:id="1"/>
  </w:endnotePr>
  <w:compat/>
  <w:rsids>
    <w:rsidRoot w:val="000E22B8"/>
    <w:rsid w:val="000025DA"/>
    <w:rsid w:val="00002720"/>
    <w:rsid w:val="00002E47"/>
    <w:rsid w:val="00007336"/>
    <w:rsid w:val="000073F8"/>
    <w:rsid w:val="00033322"/>
    <w:rsid w:val="0003387C"/>
    <w:rsid w:val="0005607B"/>
    <w:rsid w:val="00061982"/>
    <w:rsid w:val="00065A0A"/>
    <w:rsid w:val="00066B7C"/>
    <w:rsid w:val="00070FC4"/>
    <w:rsid w:val="000736BD"/>
    <w:rsid w:val="00076541"/>
    <w:rsid w:val="000856B7"/>
    <w:rsid w:val="00090D2B"/>
    <w:rsid w:val="00090F78"/>
    <w:rsid w:val="0009278C"/>
    <w:rsid w:val="00094AA1"/>
    <w:rsid w:val="00096690"/>
    <w:rsid w:val="00097581"/>
    <w:rsid w:val="000A02CA"/>
    <w:rsid w:val="000A15BC"/>
    <w:rsid w:val="000A5F8F"/>
    <w:rsid w:val="000A77E6"/>
    <w:rsid w:val="000B47A1"/>
    <w:rsid w:val="000C4333"/>
    <w:rsid w:val="000C6065"/>
    <w:rsid w:val="000C70CF"/>
    <w:rsid w:val="000C7A30"/>
    <w:rsid w:val="000D0163"/>
    <w:rsid w:val="000D519C"/>
    <w:rsid w:val="000D5E53"/>
    <w:rsid w:val="000D60B8"/>
    <w:rsid w:val="000E0237"/>
    <w:rsid w:val="000E22B8"/>
    <w:rsid w:val="000F004E"/>
    <w:rsid w:val="000F099E"/>
    <w:rsid w:val="000F1D7A"/>
    <w:rsid w:val="000F512C"/>
    <w:rsid w:val="000F5CC1"/>
    <w:rsid w:val="00102CFB"/>
    <w:rsid w:val="00103C6B"/>
    <w:rsid w:val="0011307A"/>
    <w:rsid w:val="00123800"/>
    <w:rsid w:val="001245EA"/>
    <w:rsid w:val="00127902"/>
    <w:rsid w:val="00135992"/>
    <w:rsid w:val="00147B35"/>
    <w:rsid w:val="0017755C"/>
    <w:rsid w:val="001869ED"/>
    <w:rsid w:val="00187019"/>
    <w:rsid w:val="00187461"/>
    <w:rsid w:val="00195953"/>
    <w:rsid w:val="00196907"/>
    <w:rsid w:val="00197ABB"/>
    <w:rsid w:val="001A3AFF"/>
    <w:rsid w:val="001A68C9"/>
    <w:rsid w:val="001A698F"/>
    <w:rsid w:val="001B497D"/>
    <w:rsid w:val="001B7F58"/>
    <w:rsid w:val="001E11E2"/>
    <w:rsid w:val="001E2996"/>
    <w:rsid w:val="001E7AED"/>
    <w:rsid w:val="0020580F"/>
    <w:rsid w:val="00206209"/>
    <w:rsid w:val="00213800"/>
    <w:rsid w:val="0022015B"/>
    <w:rsid w:val="00232FBA"/>
    <w:rsid w:val="00237F84"/>
    <w:rsid w:val="0024341A"/>
    <w:rsid w:val="002447E5"/>
    <w:rsid w:val="002662DE"/>
    <w:rsid w:val="00266BB3"/>
    <w:rsid w:val="00270936"/>
    <w:rsid w:val="00274A9F"/>
    <w:rsid w:val="00275075"/>
    <w:rsid w:val="002863DE"/>
    <w:rsid w:val="002A1C51"/>
    <w:rsid w:val="002B6DE1"/>
    <w:rsid w:val="002B7B11"/>
    <w:rsid w:val="002C0028"/>
    <w:rsid w:val="002C2D21"/>
    <w:rsid w:val="002D148D"/>
    <w:rsid w:val="002D5D15"/>
    <w:rsid w:val="002D5E78"/>
    <w:rsid w:val="002F0AE7"/>
    <w:rsid w:val="002F1E9E"/>
    <w:rsid w:val="002F7009"/>
    <w:rsid w:val="00304B83"/>
    <w:rsid w:val="0030768F"/>
    <w:rsid w:val="00307B96"/>
    <w:rsid w:val="0031018E"/>
    <w:rsid w:val="00310AF7"/>
    <w:rsid w:val="003141FF"/>
    <w:rsid w:val="003150A8"/>
    <w:rsid w:val="00315862"/>
    <w:rsid w:val="00332294"/>
    <w:rsid w:val="003345B9"/>
    <w:rsid w:val="003358AF"/>
    <w:rsid w:val="00344CA9"/>
    <w:rsid w:val="00363712"/>
    <w:rsid w:val="00364398"/>
    <w:rsid w:val="00374354"/>
    <w:rsid w:val="00380704"/>
    <w:rsid w:val="00394B49"/>
    <w:rsid w:val="003A52B9"/>
    <w:rsid w:val="003B3ACE"/>
    <w:rsid w:val="003C5D88"/>
    <w:rsid w:val="003C7377"/>
    <w:rsid w:val="003C79B0"/>
    <w:rsid w:val="003E4812"/>
    <w:rsid w:val="003E6C3B"/>
    <w:rsid w:val="003F31B4"/>
    <w:rsid w:val="003F36B7"/>
    <w:rsid w:val="003F7AF4"/>
    <w:rsid w:val="00402D06"/>
    <w:rsid w:val="004042FF"/>
    <w:rsid w:val="00407C25"/>
    <w:rsid w:val="00410EF7"/>
    <w:rsid w:val="00426172"/>
    <w:rsid w:val="00430979"/>
    <w:rsid w:val="004323E1"/>
    <w:rsid w:val="00432772"/>
    <w:rsid w:val="0043549A"/>
    <w:rsid w:val="004431D7"/>
    <w:rsid w:val="00445316"/>
    <w:rsid w:val="0045460C"/>
    <w:rsid w:val="0045473D"/>
    <w:rsid w:val="00456072"/>
    <w:rsid w:val="00456651"/>
    <w:rsid w:val="00461FB3"/>
    <w:rsid w:val="00463AEA"/>
    <w:rsid w:val="004719F6"/>
    <w:rsid w:val="00474F53"/>
    <w:rsid w:val="00483556"/>
    <w:rsid w:val="00486FC5"/>
    <w:rsid w:val="00494256"/>
    <w:rsid w:val="004A1BAE"/>
    <w:rsid w:val="004B72F3"/>
    <w:rsid w:val="004C7443"/>
    <w:rsid w:val="004D2B39"/>
    <w:rsid w:val="004D2B8B"/>
    <w:rsid w:val="004D6E33"/>
    <w:rsid w:val="004E0CE5"/>
    <w:rsid w:val="004E5357"/>
    <w:rsid w:val="004E5D9E"/>
    <w:rsid w:val="004F1104"/>
    <w:rsid w:val="004F3C09"/>
    <w:rsid w:val="00501CA1"/>
    <w:rsid w:val="00505D04"/>
    <w:rsid w:val="0051196A"/>
    <w:rsid w:val="00530D6A"/>
    <w:rsid w:val="00541061"/>
    <w:rsid w:val="005413CB"/>
    <w:rsid w:val="00550116"/>
    <w:rsid w:val="00553134"/>
    <w:rsid w:val="00574AFC"/>
    <w:rsid w:val="005766ED"/>
    <w:rsid w:val="00577DB2"/>
    <w:rsid w:val="0059035E"/>
    <w:rsid w:val="0059221F"/>
    <w:rsid w:val="005A4FFD"/>
    <w:rsid w:val="005B1F5C"/>
    <w:rsid w:val="005D1C3C"/>
    <w:rsid w:val="005D362F"/>
    <w:rsid w:val="005D4749"/>
    <w:rsid w:val="005D7EB6"/>
    <w:rsid w:val="005E443B"/>
    <w:rsid w:val="005E47EB"/>
    <w:rsid w:val="005F0113"/>
    <w:rsid w:val="005F3A2E"/>
    <w:rsid w:val="005F7BFF"/>
    <w:rsid w:val="006032FD"/>
    <w:rsid w:val="006036C0"/>
    <w:rsid w:val="006203B5"/>
    <w:rsid w:val="0062789A"/>
    <w:rsid w:val="006368AA"/>
    <w:rsid w:val="00637088"/>
    <w:rsid w:val="00646456"/>
    <w:rsid w:val="0064770A"/>
    <w:rsid w:val="006525C4"/>
    <w:rsid w:val="00652A75"/>
    <w:rsid w:val="00653A86"/>
    <w:rsid w:val="00656813"/>
    <w:rsid w:val="00672657"/>
    <w:rsid w:val="006945A8"/>
    <w:rsid w:val="006A31FA"/>
    <w:rsid w:val="006A5CB6"/>
    <w:rsid w:val="006A6C41"/>
    <w:rsid w:val="006A72F7"/>
    <w:rsid w:val="006A745A"/>
    <w:rsid w:val="006B0373"/>
    <w:rsid w:val="006C1F9C"/>
    <w:rsid w:val="006C2B82"/>
    <w:rsid w:val="006C60E8"/>
    <w:rsid w:val="006D3467"/>
    <w:rsid w:val="006D7F9D"/>
    <w:rsid w:val="006E12E5"/>
    <w:rsid w:val="006E3EA4"/>
    <w:rsid w:val="006E7E42"/>
    <w:rsid w:val="006F0B11"/>
    <w:rsid w:val="006F5CEB"/>
    <w:rsid w:val="00700A1E"/>
    <w:rsid w:val="00705CBA"/>
    <w:rsid w:val="00706019"/>
    <w:rsid w:val="007154AE"/>
    <w:rsid w:val="00725BDC"/>
    <w:rsid w:val="0072725A"/>
    <w:rsid w:val="007620E0"/>
    <w:rsid w:val="00767C4D"/>
    <w:rsid w:val="00774D2B"/>
    <w:rsid w:val="00774E62"/>
    <w:rsid w:val="00776094"/>
    <w:rsid w:val="0078108D"/>
    <w:rsid w:val="00783139"/>
    <w:rsid w:val="007A35E3"/>
    <w:rsid w:val="007A4603"/>
    <w:rsid w:val="007A7017"/>
    <w:rsid w:val="007B1797"/>
    <w:rsid w:val="007B20C3"/>
    <w:rsid w:val="007B4343"/>
    <w:rsid w:val="007C3619"/>
    <w:rsid w:val="007D2524"/>
    <w:rsid w:val="007D4C24"/>
    <w:rsid w:val="007D58A1"/>
    <w:rsid w:val="007E02A5"/>
    <w:rsid w:val="0082296F"/>
    <w:rsid w:val="0084512A"/>
    <w:rsid w:val="00845492"/>
    <w:rsid w:val="00850376"/>
    <w:rsid w:val="00861659"/>
    <w:rsid w:val="008736CD"/>
    <w:rsid w:val="00875241"/>
    <w:rsid w:val="008826AE"/>
    <w:rsid w:val="00883B87"/>
    <w:rsid w:val="0089154A"/>
    <w:rsid w:val="008A3EA4"/>
    <w:rsid w:val="008A4398"/>
    <w:rsid w:val="008D0EC4"/>
    <w:rsid w:val="008D14D6"/>
    <w:rsid w:val="008D2B15"/>
    <w:rsid w:val="008D7C29"/>
    <w:rsid w:val="008E16E5"/>
    <w:rsid w:val="008F5F99"/>
    <w:rsid w:val="008F6057"/>
    <w:rsid w:val="00935EE6"/>
    <w:rsid w:val="0094193A"/>
    <w:rsid w:val="00944CF9"/>
    <w:rsid w:val="00953ED1"/>
    <w:rsid w:val="009645E1"/>
    <w:rsid w:val="00970468"/>
    <w:rsid w:val="00975A57"/>
    <w:rsid w:val="00975C9D"/>
    <w:rsid w:val="00981BEA"/>
    <w:rsid w:val="009878FE"/>
    <w:rsid w:val="00991567"/>
    <w:rsid w:val="00991A65"/>
    <w:rsid w:val="00992B15"/>
    <w:rsid w:val="00994F7D"/>
    <w:rsid w:val="00996999"/>
    <w:rsid w:val="009B0FC8"/>
    <w:rsid w:val="009C290C"/>
    <w:rsid w:val="009C2E46"/>
    <w:rsid w:val="009E3BBF"/>
    <w:rsid w:val="009F2A7E"/>
    <w:rsid w:val="00A110EA"/>
    <w:rsid w:val="00A11280"/>
    <w:rsid w:val="00A12919"/>
    <w:rsid w:val="00A23632"/>
    <w:rsid w:val="00A27090"/>
    <w:rsid w:val="00A33166"/>
    <w:rsid w:val="00A33F4B"/>
    <w:rsid w:val="00A35A9D"/>
    <w:rsid w:val="00A50518"/>
    <w:rsid w:val="00A646F8"/>
    <w:rsid w:val="00A6780D"/>
    <w:rsid w:val="00A74D6A"/>
    <w:rsid w:val="00A8295A"/>
    <w:rsid w:val="00A85E0E"/>
    <w:rsid w:val="00A93865"/>
    <w:rsid w:val="00A939B7"/>
    <w:rsid w:val="00AA0292"/>
    <w:rsid w:val="00AA46BA"/>
    <w:rsid w:val="00AA64DE"/>
    <w:rsid w:val="00AB58C1"/>
    <w:rsid w:val="00AB77EE"/>
    <w:rsid w:val="00AB7B17"/>
    <w:rsid w:val="00AC17BD"/>
    <w:rsid w:val="00AC1865"/>
    <w:rsid w:val="00AC6288"/>
    <w:rsid w:val="00AC6D96"/>
    <w:rsid w:val="00AD7A3E"/>
    <w:rsid w:val="00AE1583"/>
    <w:rsid w:val="00AE281F"/>
    <w:rsid w:val="00B00321"/>
    <w:rsid w:val="00B06566"/>
    <w:rsid w:val="00B0772F"/>
    <w:rsid w:val="00B10968"/>
    <w:rsid w:val="00B14385"/>
    <w:rsid w:val="00B24C95"/>
    <w:rsid w:val="00B34989"/>
    <w:rsid w:val="00B447BC"/>
    <w:rsid w:val="00B545B2"/>
    <w:rsid w:val="00B60945"/>
    <w:rsid w:val="00B64A1A"/>
    <w:rsid w:val="00B6655C"/>
    <w:rsid w:val="00B71381"/>
    <w:rsid w:val="00B72381"/>
    <w:rsid w:val="00B84294"/>
    <w:rsid w:val="00B84902"/>
    <w:rsid w:val="00B86B39"/>
    <w:rsid w:val="00B90BC3"/>
    <w:rsid w:val="00B969B7"/>
    <w:rsid w:val="00BB2777"/>
    <w:rsid w:val="00BC47E3"/>
    <w:rsid w:val="00BD6A27"/>
    <w:rsid w:val="00BE7F18"/>
    <w:rsid w:val="00BF0A45"/>
    <w:rsid w:val="00BF4C24"/>
    <w:rsid w:val="00C02D89"/>
    <w:rsid w:val="00C05103"/>
    <w:rsid w:val="00C05782"/>
    <w:rsid w:val="00C11E68"/>
    <w:rsid w:val="00C130C8"/>
    <w:rsid w:val="00C209D4"/>
    <w:rsid w:val="00C24AE9"/>
    <w:rsid w:val="00C279A2"/>
    <w:rsid w:val="00C36B22"/>
    <w:rsid w:val="00C417A1"/>
    <w:rsid w:val="00C4745D"/>
    <w:rsid w:val="00C566FA"/>
    <w:rsid w:val="00C56F84"/>
    <w:rsid w:val="00C57494"/>
    <w:rsid w:val="00C6121F"/>
    <w:rsid w:val="00C661DA"/>
    <w:rsid w:val="00C71602"/>
    <w:rsid w:val="00C72C1F"/>
    <w:rsid w:val="00C80791"/>
    <w:rsid w:val="00C83FDB"/>
    <w:rsid w:val="00C943AF"/>
    <w:rsid w:val="00C949E1"/>
    <w:rsid w:val="00C97EF6"/>
    <w:rsid w:val="00CA1339"/>
    <w:rsid w:val="00CA18CF"/>
    <w:rsid w:val="00CA1AFE"/>
    <w:rsid w:val="00CA4855"/>
    <w:rsid w:val="00CA5652"/>
    <w:rsid w:val="00CA6B3E"/>
    <w:rsid w:val="00CA798F"/>
    <w:rsid w:val="00CB48DE"/>
    <w:rsid w:val="00CC4B11"/>
    <w:rsid w:val="00CC522D"/>
    <w:rsid w:val="00CD5063"/>
    <w:rsid w:val="00CD6214"/>
    <w:rsid w:val="00CE16B0"/>
    <w:rsid w:val="00CF1EDF"/>
    <w:rsid w:val="00D07BA4"/>
    <w:rsid w:val="00D107DE"/>
    <w:rsid w:val="00D10A3D"/>
    <w:rsid w:val="00D12D61"/>
    <w:rsid w:val="00D16F5C"/>
    <w:rsid w:val="00D245DB"/>
    <w:rsid w:val="00D31EA1"/>
    <w:rsid w:val="00D32721"/>
    <w:rsid w:val="00D34AAF"/>
    <w:rsid w:val="00D40C31"/>
    <w:rsid w:val="00D41201"/>
    <w:rsid w:val="00D45B16"/>
    <w:rsid w:val="00D5014E"/>
    <w:rsid w:val="00D52181"/>
    <w:rsid w:val="00D611B1"/>
    <w:rsid w:val="00D624A6"/>
    <w:rsid w:val="00D8010F"/>
    <w:rsid w:val="00D80F35"/>
    <w:rsid w:val="00D81175"/>
    <w:rsid w:val="00D90950"/>
    <w:rsid w:val="00D91969"/>
    <w:rsid w:val="00DA04B5"/>
    <w:rsid w:val="00DA14D0"/>
    <w:rsid w:val="00DA21A3"/>
    <w:rsid w:val="00DB649A"/>
    <w:rsid w:val="00DC18B6"/>
    <w:rsid w:val="00DC2D01"/>
    <w:rsid w:val="00DC45EF"/>
    <w:rsid w:val="00DC54FE"/>
    <w:rsid w:val="00DD02D2"/>
    <w:rsid w:val="00DD1ACB"/>
    <w:rsid w:val="00DD6EA0"/>
    <w:rsid w:val="00DE151F"/>
    <w:rsid w:val="00DE6C2A"/>
    <w:rsid w:val="00DF389A"/>
    <w:rsid w:val="00DF43F8"/>
    <w:rsid w:val="00DF7451"/>
    <w:rsid w:val="00E0259C"/>
    <w:rsid w:val="00E124B0"/>
    <w:rsid w:val="00E2058A"/>
    <w:rsid w:val="00E2490D"/>
    <w:rsid w:val="00E271F9"/>
    <w:rsid w:val="00E34240"/>
    <w:rsid w:val="00E347F6"/>
    <w:rsid w:val="00E35753"/>
    <w:rsid w:val="00E53A71"/>
    <w:rsid w:val="00E574AC"/>
    <w:rsid w:val="00E611A0"/>
    <w:rsid w:val="00E62490"/>
    <w:rsid w:val="00E65BDB"/>
    <w:rsid w:val="00E65F48"/>
    <w:rsid w:val="00E70A47"/>
    <w:rsid w:val="00E87833"/>
    <w:rsid w:val="00E92FF5"/>
    <w:rsid w:val="00E9544D"/>
    <w:rsid w:val="00E959E3"/>
    <w:rsid w:val="00E977EB"/>
    <w:rsid w:val="00EA36E2"/>
    <w:rsid w:val="00EC0A87"/>
    <w:rsid w:val="00EC1FDA"/>
    <w:rsid w:val="00EC6625"/>
    <w:rsid w:val="00ED4471"/>
    <w:rsid w:val="00EE07F6"/>
    <w:rsid w:val="00EE0DC0"/>
    <w:rsid w:val="00EE3846"/>
    <w:rsid w:val="00EE43CB"/>
    <w:rsid w:val="00EE61BD"/>
    <w:rsid w:val="00EE73D0"/>
    <w:rsid w:val="00EF18F4"/>
    <w:rsid w:val="00EF3D8B"/>
    <w:rsid w:val="00F04BB2"/>
    <w:rsid w:val="00F13224"/>
    <w:rsid w:val="00F157EF"/>
    <w:rsid w:val="00F21970"/>
    <w:rsid w:val="00F26AA8"/>
    <w:rsid w:val="00F27DB1"/>
    <w:rsid w:val="00F3000D"/>
    <w:rsid w:val="00F30112"/>
    <w:rsid w:val="00F35BD6"/>
    <w:rsid w:val="00F44019"/>
    <w:rsid w:val="00F53172"/>
    <w:rsid w:val="00F56D1A"/>
    <w:rsid w:val="00F67C6D"/>
    <w:rsid w:val="00F7057B"/>
    <w:rsid w:val="00F82085"/>
    <w:rsid w:val="00F92635"/>
    <w:rsid w:val="00F95D1D"/>
    <w:rsid w:val="00FA4048"/>
    <w:rsid w:val="00FA4188"/>
    <w:rsid w:val="00FA537F"/>
    <w:rsid w:val="00FA5D37"/>
    <w:rsid w:val="00FB202E"/>
    <w:rsid w:val="00FB3472"/>
    <w:rsid w:val="00FB4EF1"/>
    <w:rsid w:val="00FB6E13"/>
    <w:rsid w:val="00FC046A"/>
    <w:rsid w:val="00FC09CE"/>
    <w:rsid w:val="00FC272A"/>
    <w:rsid w:val="00FC4D5E"/>
    <w:rsid w:val="00FC55F3"/>
    <w:rsid w:val="00FD3379"/>
    <w:rsid w:val="00FD4CA7"/>
    <w:rsid w:val="00FD57C7"/>
    <w:rsid w:val="00FE16F3"/>
    <w:rsid w:val="00FE48A5"/>
    <w:rsid w:val="00FF6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89A"/>
    <w:pPr>
      <w:ind w:left="720"/>
      <w:contextualSpacing/>
    </w:pPr>
  </w:style>
  <w:style w:type="paragraph" w:styleId="Header">
    <w:name w:val="header"/>
    <w:basedOn w:val="Normal"/>
    <w:link w:val="HeaderChar"/>
    <w:uiPriority w:val="99"/>
    <w:semiHidden/>
    <w:unhideWhenUsed/>
    <w:rsid w:val="005A4F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4FFD"/>
  </w:style>
  <w:style w:type="paragraph" w:styleId="Footer">
    <w:name w:val="footer"/>
    <w:basedOn w:val="Normal"/>
    <w:link w:val="FooterChar"/>
    <w:uiPriority w:val="99"/>
    <w:unhideWhenUsed/>
    <w:rsid w:val="005A4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FF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E4363-E4E0-4B56-B7D3-A8593B8D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5085</Words>
  <Characters>28989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jmugala</cp:lastModifiedBy>
  <cp:revision>3</cp:revision>
  <cp:lastPrinted>2012-03-20T11:11:00Z</cp:lastPrinted>
  <dcterms:created xsi:type="dcterms:W3CDTF">2012-11-19T05:38:00Z</dcterms:created>
  <dcterms:modified xsi:type="dcterms:W3CDTF">2012-11-20T07:15:00Z</dcterms:modified>
</cp:coreProperties>
</file>