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C7E" w:rsidRDefault="00BB697C" w:rsidP="00BB697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THE REPUBLIC OF UGANDA</w:t>
      </w:r>
    </w:p>
    <w:p w:rsidR="00BB697C" w:rsidRDefault="00BB697C" w:rsidP="00BB697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IN THE HIGH COURT OF UGANDA AT KAMPALA</w:t>
      </w:r>
    </w:p>
    <w:p w:rsidR="00BB697C" w:rsidRDefault="00BB697C" w:rsidP="00BB697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[LAND DIVISION]</w:t>
      </w:r>
    </w:p>
    <w:p w:rsidR="00BB697C" w:rsidRDefault="00BB697C" w:rsidP="00BB697C">
      <w:pPr>
        <w:spacing w:line="360" w:lineRule="auto"/>
        <w:jc w:val="center"/>
        <w:rPr>
          <w:rFonts w:ascii="Times New Roman" w:hAnsi="Times New Roman" w:cs="Times New Roman"/>
          <w:b/>
          <w:sz w:val="28"/>
          <w:szCs w:val="28"/>
        </w:rPr>
      </w:pPr>
    </w:p>
    <w:p w:rsidR="00BB697C" w:rsidRDefault="00BB697C" w:rsidP="00BB697C">
      <w:pPr>
        <w:jc w:val="center"/>
        <w:rPr>
          <w:rFonts w:ascii="Times New Roman" w:hAnsi="Times New Roman" w:cs="Times New Roman"/>
          <w:b/>
          <w:sz w:val="28"/>
          <w:szCs w:val="28"/>
        </w:rPr>
      </w:pPr>
      <w:r>
        <w:rPr>
          <w:rFonts w:ascii="Times New Roman" w:hAnsi="Times New Roman" w:cs="Times New Roman"/>
          <w:b/>
          <w:sz w:val="28"/>
          <w:szCs w:val="28"/>
        </w:rPr>
        <w:t>CIVIL SUIT NO. 84 OF 2011</w:t>
      </w:r>
    </w:p>
    <w:p w:rsidR="00BB697C" w:rsidRDefault="00BB697C" w:rsidP="00BB697C">
      <w:pPr>
        <w:jc w:val="center"/>
        <w:rPr>
          <w:rFonts w:ascii="Times New Roman" w:hAnsi="Times New Roman" w:cs="Times New Roman"/>
          <w:b/>
          <w:sz w:val="28"/>
          <w:szCs w:val="28"/>
        </w:rPr>
      </w:pPr>
    </w:p>
    <w:p w:rsidR="00BB697C" w:rsidRDefault="00BB697C" w:rsidP="00BB697C">
      <w:pPr>
        <w:rPr>
          <w:rFonts w:ascii="Times New Roman" w:hAnsi="Times New Roman" w:cs="Times New Roman"/>
          <w:b/>
          <w:sz w:val="28"/>
          <w:szCs w:val="28"/>
        </w:rPr>
      </w:pPr>
    </w:p>
    <w:p w:rsidR="00BB697C" w:rsidRDefault="00BB697C" w:rsidP="00BB697C">
      <w:pPr>
        <w:spacing w:line="360" w:lineRule="auto"/>
        <w:rPr>
          <w:rFonts w:ascii="Times New Roman" w:hAnsi="Times New Roman" w:cs="Times New Roman"/>
          <w:b/>
          <w:sz w:val="28"/>
          <w:szCs w:val="28"/>
        </w:rPr>
      </w:pPr>
      <w:r>
        <w:rPr>
          <w:rFonts w:ascii="Times New Roman" w:hAnsi="Times New Roman" w:cs="Times New Roman"/>
          <w:b/>
          <w:sz w:val="28"/>
          <w:szCs w:val="28"/>
        </w:rPr>
        <w:t>TUCKER MUBIRU :::::::::::::::::::::::::::::::::::::::::::::::  PLAINTIFF</w:t>
      </w:r>
    </w:p>
    <w:p w:rsidR="00BB697C" w:rsidRDefault="00BB697C" w:rsidP="00BB697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VERSUS</w:t>
      </w:r>
    </w:p>
    <w:p w:rsidR="00BB697C" w:rsidRDefault="00BB697C" w:rsidP="00BB697C">
      <w:pPr>
        <w:spacing w:line="360" w:lineRule="auto"/>
        <w:rPr>
          <w:rFonts w:ascii="Times New Roman" w:hAnsi="Times New Roman" w:cs="Times New Roman"/>
          <w:b/>
          <w:sz w:val="28"/>
          <w:szCs w:val="28"/>
        </w:rPr>
      </w:pPr>
      <w:r>
        <w:rPr>
          <w:rFonts w:ascii="Times New Roman" w:hAnsi="Times New Roman" w:cs="Times New Roman"/>
          <w:b/>
          <w:sz w:val="28"/>
          <w:szCs w:val="28"/>
        </w:rPr>
        <w:t>ATTORNEY GENERAL :::::::::::::::::::::::::::::::::::::::  DEFENDANT</w:t>
      </w:r>
    </w:p>
    <w:p w:rsidR="00BB697C" w:rsidRDefault="00BB697C" w:rsidP="00BB697C">
      <w:pPr>
        <w:spacing w:line="360" w:lineRule="auto"/>
        <w:rPr>
          <w:rFonts w:ascii="Times New Roman" w:hAnsi="Times New Roman" w:cs="Times New Roman"/>
          <w:b/>
          <w:sz w:val="28"/>
          <w:szCs w:val="28"/>
        </w:rPr>
      </w:pPr>
    </w:p>
    <w:p w:rsidR="00BB697C" w:rsidRDefault="00BB697C" w:rsidP="00BB697C">
      <w:pPr>
        <w:spacing w:line="360" w:lineRule="auto"/>
        <w:jc w:val="center"/>
        <w:rPr>
          <w:rFonts w:ascii="Times New Roman" w:hAnsi="Times New Roman" w:cs="Times New Roman"/>
          <w:b/>
          <w:sz w:val="28"/>
          <w:szCs w:val="28"/>
        </w:rPr>
      </w:pPr>
      <w:r>
        <w:rPr>
          <w:rFonts w:ascii="Times New Roman" w:hAnsi="Times New Roman" w:cs="Times New Roman"/>
          <w:b/>
          <w:sz w:val="28"/>
          <w:szCs w:val="28"/>
        </w:rPr>
        <w:t>BEFORE:  HON. MR. JUSTICE RUBBY AWERI OPIO</w:t>
      </w:r>
    </w:p>
    <w:p w:rsidR="00BB697C" w:rsidRDefault="00BB697C" w:rsidP="00BB697C">
      <w:pPr>
        <w:spacing w:line="360" w:lineRule="auto"/>
        <w:jc w:val="center"/>
        <w:rPr>
          <w:rFonts w:ascii="Times New Roman" w:hAnsi="Times New Roman" w:cs="Times New Roman"/>
          <w:b/>
          <w:sz w:val="28"/>
          <w:szCs w:val="28"/>
        </w:rPr>
      </w:pPr>
    </w:p>
    <w:p w:rsidR="00BB697C" w:rsidRDefault="00BB697C" w:rsidP="00BB697C">
      <w:pPr>
        <w:jc w:val="center"/>
        <w:rPr>
          <w:rFonts w:ascii="Times New Roman" w:hAnsi="Times New Roman" w:cs="Times New Roman"/>
          <w:b/>
          <w:sz w:val="32"/>
          <w:szCs w:val="32"/>
          <w:u w:val="single"/>
        </w:rPr>
      </w:pPr>
      <w:r>
        <w:rPr>
          <w:rFonts w:ascii="Times New Roman" w:hAnsi="Times New Roman" w:cs="Times New Roman"/>
          <w:b/>
          <w:sz w:val="32"/>
          <w:szCs w:val="32"/>
          <w:u w:val="single"/>
        </w:rPr>
        <w:t xml:space="preserve">JUDGMENT </w:t>
      </w:r>
    </w:p>
    <w:p w:rsidR="00BB697C" w:rsidRDefault="00BB697C" w:rsidP="00BB697C">
      <w:pPr>
        <w:jc w:val="center"/>
        <w:rPr>
          <w:rFonts w:ascii="Times New Roman" w:hAnsi="Times New Roman" w:cs="Times New Roman"/>
          <w:b/>
          <w:sz w:val="32"/>
          <w:szCs w:val="32"/>
          <w:u w:val="single"/>
        </w:rPr>
      </w:pPr>
    </w:p>
    <w:p w:rsidR="00BB697C" w:rsidRDefault="00750013" w:rsidP="00750013">
      <w:pPr>
        <w:spacing w:line="360" w:lineRule="auto"/>
        <w:rPr>
          <w:rFonts w:ascii="Times New Roman" w:hAnsi="Times New Roman" w:cs="Times New Roman"/>
          <w:sz w:val="28"/>
          <w:szCs w:val="28"/>
        </w:rPr>
      </w:pPr>
      <w:r>
        <w:rPr>
          <w:rFonts w:ascii="Times New Roman" w:hAnsi="Times New Roman" w:cs="Times New Roman"/>
          <w:sz w:val="28"/>
          <w:szCs w:val="28"/>
        </w:rPr>
        <w:t>The Plaintiff, Tucker Mubiru brought this suit against the Attorney General of the Republic of Uganda in his representative capacity for acts of the Registrar of Titles and other officials in the Land Registry acting within the course and scope of their employment for fraudulently transferring the suit property (land) belonging to the Plaintiff’s father measuring 9.0 acres comprised in Block 265 Plot 25 at Bunamwaya.</w:t>
      </w:r>
    </w:p>
    <w:p w:rsidR="00750013" w:rsidRDefault="00750013" w:rsidP="00750013">
      <w:pPr>
        <w:spacing w:line="360" w:lineRule="auto"/>
        <w:rPr>
          <w:rFonts w:ascii="Times New Roman" w:hAnsi="Times New Roman" w:cs="Times New Roman"/>
          <w:sz w:val="28"/>
          <w:szCs w:val="28"/>
        </w:rPr>
      </w:pPr>
    </w:p>
    <w:p w:rsidR="00750013" w:rsidRDefault="00750013" w:rsidP="00750013">
      <w:pPr>
        <w:spacing w:line="360" w:lineRule="auto"/>
        <w:rPr>
          <w:rFonts w:ascii="Times New Roman" w:hAnsi="Times New Roman" w:cs="Times New Roman"/>
          <w:sz w:val="28"/>
          <w:szCs w:val="28"/>
        </w:rPr>
      </w:pPr>
      <w:r>
        <w:rPr>
          <w:rFonts w:ascii="Times New Roman" w:hAnsi="Times New Roman" w:cs="Times New Roman"/>
          <w:sz w:val="28"/>
          <w:szCs w:val="28"/>
        </w:rPr>
        <w:t>Facts constituting the Plaintiff’s cause of action were stated in paragraphs 2-4 of the amended plaint:</w:t>
      </w:r>
    </w:p>
    <w:p w:rsidR="00750013" w:rsidRDefault="00750013" w:rsidP="00750013">
      <w:pPr>
        <w:spacing w:line="360" w:lineRule="auto"/>
        <w:rPr>
          <w:rFonts w:ascii="Times New Roman" w:hAnsi="Times New Roman" w:cs="Times New Roman"/>
          <w:sz w:val="28"/>
          <w:szCs w:val="28"/>
        </w:rPr>
      </w:pPr>
    </w:p>
    <w:p w:rsidR="00750013" w:rsidRDefault="00750013" w:rsidP="00750013">
      <w:pPr>
        <w:spacing w:line="360" w:lineRule="auto"/>
        <w:rPr>
          <w:rFonts w:ascii="Times New Roman" w:hAnsi="Times New Roman" w:cs="Times New Roman"/>
          <w:i/>
          <w:sz w:val="28"/>
          <w:szCs w:val="28"/>
        </w:rPr>
      </w:pPr>
      <w:r>
        <w:rPr>
          <w:rFonts w:ascii="Times New Roman" w:hAnsi="Times New Roman" w:cs="Times New Roman"/>
          <w:i/>
          <w:sz w:val="28"/>
          <w:szCs w:val="28"/>
        </w:rPr>
        <w:t>“2.  The facts constituting the Plaintiff’s cause of action against the Defendant which arose on the 6</w:t>
      </w:r>
      <w:r w:rsidRPr="00750013">
        <w:rPr>
          <w:rFonts w:ascii="Times New Roman" w:hAnsi="Times New Roman" w:cs="Times New Roman"/>
          <w:i/>
          <w:sz w:val="28"/>
          <w:szCs w:val="28"/>
          <w:vertAlign w:val="superscript"/>
        </w:rPr>
        <w:t>th</w:t>
      </w:r>
      <w:r>
        <w:rPr>
          <w:rFonts w:ascii="Times New Roman" w:hAnsi="Times New Roman" w:cs="Times New Roman"/>
          <w:i/>
          <w:sz w:val="28"/>
          <w:szCs w:val="28"/>
        </w:rPr>
        <w:t xml:space="preserve"> day of September 2010 are as follows:-</w:t>
      </w:r>
    </w:p>
    <w:p w:rsidR="00750013" w:rsidRDefault="00750013" w:rsidP="00750013">
      <w:pPr>
        <w:spacing w:line="360" w:lineRule="auto"/>
        <w:rPr>
          <w:rFonts w:ascii="Times New Roman" w:hAnsi="Times New Roman" w:cs="Times New Roman"/>
          <w:i/>
          <w:sz w:val="28"/>
          <w:szCs w:val="28"/>
        </w:rPr>
      </w:pPr>
    </w:p>
    <w:p w:rsidR="008C1B1D" w:rsidRDefault="00750013" w:rsidP="00750013">
      <w:pPr>
        <w:pStyle w:val="ListParagraph"/>
        <w:numPr>
          <w:ilvl w:val="0"/>
          <w:numId w:val="1"/>
        </w:numPr>
        <w:spacing w:line="360" w:lineRule="auto"/>
        <w:rPr>
          <w:rFonts w:ascii="Times New Roman" w:hAnsi="Times New Roman" w:cs="Times New Roman"/>
          <w:i/>
          <w:sz w:val="28"/>
          <w:szCs w:val="28"/>
        </w:rPr>
      </w:pPr>
      <w:r>
        <w:rPr>
          <w:rFonts w:ascii="Times New Roman" w:hAnsi="Times New Roman" w:cs="Times New Roman"/>
          <w:i/>
          <w:sz w:val="28"/>
          <w:szCs w:val="28"/>
        </w:rPr>
        <w:t xml:space="preserve">On the above mentioned date the Plaintiff who is an administrator of the estate of his father the late Latima Nkolo Kasozi discovered in the land </w:t>
      </w:r>
      <w:r>
        <w:rPr>
          <w:rFonts w:ascii="Times New Roman" w:hAnsi="Times New Roman" w:cs="Times New Roman"/>
          <w:i/>
          <w:sz w:val="28"/>
          <w:szCs w:val="28"/>
        </w:rPr>
        <w:lastRenderedPageBreak/>
        <w:t xml:space="preserve">Registry that part of the deceased land measuring 9.0 acres comprised in Block 265 Plot 25 land at Bunamwaya had been fraudulently transferred by the Registrar of Titles in </w:t>
      </w:r>
      <w:r w:rsidR="008C1B1D">
        <w:rPr>
          <w:rFonts w:ascii="Times New Roman" w:hAnsi="Times New Roman" w:cs="Times New Roman"/>
          <w:i/>
          <w:sz w:val="28"/>
          <w:szCs w:val="28"/>
        </w:rPr>
        <w:t>connivance with other officials in the Registry to third parties.</w:t>
      </w:r>
    </w:p>
    <w:p w:rsidR="008C1B1D" w:rsidRDefault="008C1B1D" w:rsidP="008C1B1D">
      <w:pPr>
        <w:pStyle w:val="ListParagraph"/>
        <w:spacing w:line="360" w:lineRule="auto"/>
        <w:ind w:left="360"/>
        <w:rPr>
          <w:rFonts w:ascii="Times New Roman" w:hAnsi="Times New Roman" w:cs="Times New Roman"/>
          <w:i/>
          <w:sz w:val="28"/>
          <w:szCs w:val="28"/>
        </w:rPr>
      </w:pPr>
    </w:p>
    <w:p w:rsidR="008C1B1D" w:rsidRDefault="008C1B1D" w:rsidP="00750013">
      <w:pPr>
        <w:pStyle w:val="ListParagraph"/>
        <w:numPr>
          <w:ilvl w:val="0"/>
          <w:numId w:val="1"/>
        </w:numPr>
        <w:spacing w:line="360" w:lineRule="auto"/>
        <w:rPr>
          <w:rFonts w:ascii="Times New Roman" w:hAnsi="Times New Roman" w:cs="Times New Roman"/>
          <w:i/>
          <w:sz w:val="28"/>
          <w:szCs w:val="28"/>
        </w:rPr>
      </w:pPr>
      <w:r>
        <w:rPr>
          <w:rFonts w:ascii="Times New Roman" w:hAnsi="Times New Roman" w:cs="Times New Roman"/>
          <w:i/>
          <w:sz w:val="28"/>
          <w:szCs w:val="28"/>
        </w:rPr>
        <w:t>The Registrar of Titles and other officials in the Land Registry being agents/servants of Government were acting within the course and scope of their employment and therefore the Plaintiff holds the Attorney General v</w:t>
      </w:r>
      <w:r w:rsidR="00E7454D">
        <w:rPr>
          <w:rFonts w:ascii="Times New Roman" w:hAnsi="Times New Roman" w:cs="Times New Roman"/>
          <w:i/>
          <w:sz w:val="28"/>
          <w:szCs w:val="28"/>
        </w:rPr>
        <w:t>icario</w:t>
      </w:r>
      <w:r>
        <w:rPr>
          <w:rFonts w:ascii="Times New Roman" w:hAnsi="Times New Roman" w:cs="Times New Roman"/>
          <w:i/>
          <w:sz w:val="28"/>
          <w:szCs w:val="28"/>
        </w:rPr>
        <w:t>usly or their acts.</w:t>
      </w:r>
    </w:p>
    <w:p w:rsidR="00E7454D" w:rsidRPr="00E7454D" w:rsidRDefault="00E7454D" w:rsidP="00E7454D">
      <w:pPr>
        <w:pStyle w:val="ListParagraph"/>
        <w:rPr>
          <w:rFonts w:ascii="Times New Roman" w:hAnsi="Times New Roman" w:cs="Times New Roman"/>
          <w:i/>
          <w:sz w:val="28"/>
          <w:szCs w:val="28"/>
        </w:rPr>
      </w:pPr>
    </w:p>
    <w:p w:rsidR="00E7454D" w:rsidRPr="00E7454D" w:rsidRDefault="00E7454D" w:rsidP="00E7454D">
      <w:pPr>
        <w:pStyle w:val="ListParagraph"/>
        <w:spacing w:line="360" w:lineRule="auto"/>
        <w:ind w:left="0"/>
        <w:rPr>
          <w:rFonts w:ascii="Times New Roman" w:hAnsi="Times New Roman" w:cs="Times New Roman"/>
          <w:i/>
          <w:sz w:val="28"/>
          <w:szCs w:val="28"/>
        </w:rPr>
      </w:pPr>
      <w:r w:rsidRPr="009D7922">
        <w:rPr>
          <w:rFonts w:ascii="Times New Roman" w:hAnsi="Times New Roman" w:cs="Times New Roman"/>
          <w:b/>
          <w:i/>
          <w:sz w:val="28"/>
          <w:szCs w:val="28"/>
        </w:rPr>
        <w:t>Particulars of fraud by the said officials in the Land Registry</w:t>
      </w:r>
      <w:r w:rsidR="009D7922">
        <w:rPr>
          <w:rFonts w:ascii="Times New Roman" w:hAnsi="Times New Roman" w:cs="Times New Roman"/>
          <w:i/>
          <w:sz w:val="28"/>
          <w:szCs w:val="28"/>
        </w:rPr>
        <w:t>:</w:t>
      </w:r>
    </w:p>
    <w:p w:rsidR="00E7454D" w:rsidRPr="00E7454D" w:rsidRDefault="00E7454D" w:rsidP="00E7454D">
      <w:pPr>
        <w:pStyle w:val="ListParagraph"/>
        <w:spacing w:line="360" w:lineRule="auto"/>
        <w:ind w:left="0"/>
        <w:rPr>
          <w:rFonts w:ascii="Times New Roman" w:hAnsi="Times New Roman" w:cs="Times New Roman"/>
          <w:i/>
          <w:sz w:val="28"/>
          <w:szCs w:val="28"/>
        </w:rPr>
      </w:pPr>
    </w:p>
    <w:p w:rsidR="00E7454D" w:rsidRPr="00E7454D" w:rsidRDefault="00E7454D" w:rsidP="00E7454D">
      <w:pPr>
        <w:pStyle w:val="ListParagraph"/>
        <w:numPr>
          <w:ilvl w:val="0"/>
          <w:numId w:val="2"/>
        </w:numPr>
        <w:spacing w:line="360" w:lineRule="auto"/>
        <w:rPr>
          <w:rFonts w:ascii="Times New Roman" w:hAnsi="Times New Roman" w:cs="Times New Roman"/>
          <w:i/>
          <w:sz w:val="28"/>
          <w:szCs w:val="28"/>
        </w:rPr>
      </w:pPr>
      <w:r w:rsidRPr="00E7454D">
        <w:rPr>
          <w:rFonts w:ascii="Times New Roman" w:hAnsi="Times New Roman" w:cs="Times New Roman"/>
          <w:i/>
          <w:sz w:val="28"/>
          <w:szCs w:val="28"/>
        </w:rPr>
        <w:t>Transferring the deceased’s land to third parties without his authority or that of his administrators.</w:t>
      </w:r>
    </w:p>
    <w:p w:rsidR="00E7454D" w:rsidRPr="00E7454D" w:rsidRDefault="00E7454D" w:rsidP="00E7454D">
      <w:pPr>
        <w:pStyle w:val="ListParagraph"/>
        <w:spacing w:line="360" w:lineRule="auto"/>
        <w:ind w:left="360"/>
        <w:rPr>
          <w:rFonts w:ascii="Times New Roman" w:hAnsi="Times New Roman" w:cs="Times New Roman"/>
          <w:i/>
          <w:sz w:val="28"/>
          <w:szCs w:val="28"/>
        </w:rPr>
      </w:pPr>
    </w:p>
    <w:p w:rsidR="00E7454D" w:rsidRDefault="00E7454D" w:rsidP="00E7454D">
      <w:pPr>
        <w:pStyle w:val="ListParagraph"/>
        <w:numPr>
          <w:ilvl w:val="0"/>
          <w:numId w:val="2"/>
        </w:numPr>
        <w:spacing w:line="360" w:lineRule="auto"/>
        <w:rPr>
          <w:rFonts w:ascii="Times New Roman" w:hAnsi="Times New Roman" w:cs="Times New Roman"/>
          <w:i/>
          <w:sz w:val="28"/>
          <w:szCs w:val="28"/>
        </w:rPr>
      </w:pPr>
      <w:r w:rsidRPr="00E7454D">
        <w:rPr>
          <w:rFonts w:ascii="Times New Roman" w:hAnsi="Times New Roman" w:cs="Times New Roman"/>
          <w:i/>
          <w:sz w:val="28"/>
          <w:szCs w:val="28"/>
        </w:rPr>
        <w:t>Falsifying the records in the Land Registry in respect of the deceased land comprised in Block 265, Plot 25 at Bunamwaya.</w:t>
      </w:r>
    </w:p>
    <w:p w:rsidR="00E7454D" w:rsidRPr="00E7454D" w:rsidRDefault="00E7454D" w:rsidP="00E7454D">
      <w:pPr>
        <w:pStyle w:val="ListParagraph"/>
        <w:rPr>
          <w:rFonts w:ascii="Times New Roman" w:hAnsi="Times New Roman" w:cs="Times New Roman"/>
          <w:i/>
          <w:sz w:val="28"/>
          <w:szCs w:val="28"/>
        </w:rPr>
      </w:pPr>
    </w:p>
    <w:p w:rsidR="00E7454D" w:rsidRDefault="00E7454D" w:rsidP="00E7454D">
      <w:pPr>
        <w:pStyle w:val="ListParagraph"/>
        <w:spacing w:line="360" w:lineRule="auto"/>
        <w:ind w:left="0"/>
        <w:rPr>
          <w:rFonts w:ascii="Times New Roman" w:hAnsi="Times New Roman" w:cs="Times New Roman"/>
          <w:i/>
          <w:sz w:val="28"/>
          <w:szCs w:val="28"/>
        </w:rPr>
      </w:pPr>
      <w:r>
        <w:rPr>
          <w:rFonts w:ascii="Times New Roman" w:hAnsi="Times New Roman" w:cs="Times New Roman"/>
          <w:i/>
          <w:sz w:val="28"/>
          <w:szCs w:val="28"/>
        </w:rPr>
        <w:t xml:space="preserve">3.The Plaintiff’s suit is brought under the provisions of </w:t>
      </w:r>
      <w:r>
        <w:rPr>
          <w:rFonts w:ascii="Times New Roman" w:hAnsi="Times New Roman" w:cs="Times New Roman"/>
          <w:b/>
          <w:i/>
          <w:sz w:val="28"/>
          <w:szCs w:val="28"/>
        </w:rPr>
        <w:t xml:space="preserve">Section 5 of the Civil       Procedure and Limitation (Miscellaneous provisions) Act Cap 72 Laws of Uganda on the grounds of disability. </w:t>
      </w:r>
    </w:p>
    <w:p w:rsidR="00E7454D" w:rsidRDefault="00E7454D" w:rsidP="00E7454D">
      <w:pPr>
        <w:pStyle w:val="ListParagraph"/>
        <w:spacing w:line="360" w:lineRule="auto"/>
        <w:ind w:left="0"/>
        <w:rPr>
          <w:rFonts w:ascii="Times New Roman" w:hAnsi="Times New Roman" w:cs="Times New Roman"/>
          <w:i/>
          <w:sz w:val="28"/>
          <w:szCs w:val="28"/>
        </w:rPr>
      </w:pPr>
    </w:p>
    <w:p w:rsidR="00E7454D" w:rsidRDefault="00E7454D" w:rsidP="00E7454D">
      <w:pPr>
        <w:pStyle w:val="ListParagraph"/>
        <w:spacing w:line="360" w:lineRule="auto"/>
        <w:ind w:left="0"/>
        <w:rPr>
          <w:rFonts w:ascii="Times New Roman" w:hAnsi="Times New Roman" w:cs="Times New Roman"/>
          <w:i/>
          <w:sz w:val="28"/>
          <w:szCs w:val="28"/>
        </w:rPr>
      </w:pPr>
      <w:r w:rsidRPr="009D7922">
        <w:rPr>
          <w:rFonts w:ascii="Times New Roman" w:hAnsi="Times New Roman" w:cs="Times New Roman"/>
          <w:b/>
          <w:i/>
          <w:sz w:val="28"/>
          <w:szCs w:val="28"/>
        </w:rPr>
        <w:t>Particulars of Disability</w:t>
      </w:r>
      <w:r w:rsidR="009D7922">
        <w:rPr>
          <w:rFonts w:ascii="Times New Roman" w:hAnsi="Times New Roman" w:cs="Times New Roman"/>
          <w:i/>
          <w:sz w:val="28"/>
          <w:szCs w:val="28"/>
        </w:rPr>
        <w:t xml:space="preserve">: </w:t>
      </w:r>
    </w:p>
    <w:p w:rsidR="009D7922" w:rsidRDefault="009D7922" w:rsidP="00E7454D">
      <w:pPr>
        <w:pStyle w:val="ListParagraph"/>
        <w:spacing w:line="360" w:lineRule="auto"/>
        <w:ind w:left="0"/>
        <w:rPr>
          <w:rFonts w:ascii="Times New Roman" w:hAnsi="Times New Roman" w:cs="Times New Roman"/>
          <w:i/>
          <w:sz w:val="28"/>
          <w:szCs w:val="28"/>
        </w:rPr>
      </w:pPr>
    </w:p>
    <w:p w:rsidR="009D7922" w:rsidRDefault="009D7922" w:rsidP="009D7922">
      <w:pPr>
        <w:pStyle w:val="ListParagraph"/>
        <w:numPr>
          <w:ilvl w:val="0"/>
          <w:numId w:val="3"/>
        </w:numPr>
        <w:spacing w:line="360" w:lineRule="auto"/>
        <w:rPr>
          <w:rFonts w:ascii="Times New Roman" w:hAnsi="Times New Roman" w:cs="Times New Roman"/>
          <w:i/>
          <w:sz w:val="28"/>
          <w:szCs w:val="28"/>
        </w:rPr>
      </w:pPr>
      <w:r>
        <w:rPr>
          <w:rFonts w:ascii="Times New Roman" w:hAnsi="Times New Roman" w:cs="Times New Roman"/>
          <w:i/>
          <w:sz w:val="28"/>
          <w:szCs w:val="28"/>
        </w:rPr>
        <w:t>The Plaintiff since March 2008 had gone to the Registry of Lands to conduct a search in respect of the above mentioned land but he was always informed by the officials thereat that the records had gone missing and could not be traced.</w:t>
      </w:r>
    </w:p>
    <w:p w:rsidR="009D7922" w:rsidRDefault="009D7922" w:rsidP="009D7922">
      <w:pPr>
        <w:pStyle w:val="ListParagraph"/>
        <w:numPr>
          <w:ilvl w:val="0"/>
          <w:numId w:val="3"/>
        </w:numPr>
        <w:spacing w:line="360" w:lineRule="auto"/>
        <w:rPr>
          <w:rFonts w:ascii="Times New Roman" w:hAnsi="Times New Roman" w:cs="Times New Roman"/>
          <w:i/>
          <w:sz w:val="28"/>
          <w:szCs w:val="28"/>
        </w:rPr>
      </w:pPr>
      <w:r>
        <w:rPr>
          <w:rFonts w:ascii="Times New Roman" w:hAnsi="Times New Roman" w:cs="Times New Roman"/>
          <w:i/>
          <w:sz w:val="28"/>
          <w:szCs w:val="28"/>
        </w:rPr>
        <w:t>It was not until 6</w:t>
      </w:r>
      <w:r w:rsidRPr="009D7922">
        <w:rPr>
          <w:rFonts w:ascii="Times New Roman" w:hAnsi="Times New Roman" w:cs="Times New Roman"/>
          <w:i/>
          <w:sz w:val="28"/>
          <w:szCs w:val="28"/>
          <w:vertAlign w:val="superscript"/>
        </w:rPr>
        <w:t>th</w:t>
      </w:r>
      <w:r>
        <w:rPr>
          <w:rFonts w:ascii="Times New Roman" w:hAnsi="Times New Roman" w:cs="Times New Roman"/>
          <w:i/>
          <w:sz w:val="28"/>
          <w:szCs w:val="28"/>
        </w:rPr>
        <w:t xml:space="preserve"> September, 2010 after enormous pressure and threat by the Plaintiff to refer the matter to the Directorate of Land Affairs office of the President that finally the Registrar of Titles produced the records for inspection by the Plaintiff.</w:t>
      </w:r>
    </w:p>
    <w:p w:rsidR="009D7922" w:rsidRDefault="009D7922" w:rsidP="009D7922">
      <w:pPr>
        <w:pStyle w:val="ListParagraph"/>
        <w:spacing w:line="360" w:lineRule="auto"/>
        <w:ind w:left="360"/>
        <w:rPr>
          <w:rFonts w:ascii="Times New Roman" w:hAnsi="Times New Roman" w:cs="Times New Roman"/>
          <w:i/>
          <w:sz w:val="28"/>
          <w:szCs w:val="28"/>
        </w:rPr>
      </w:pPr>
    </w:p>
    <w:p w:rsidR="009D7922" w:rsidRDefault="009D7922" w:rsidP="009D7922">
      <w:pPr>
        <w:pStyle w:val="ListParagraph"/>
        <w:numPr>
          <w:ilvl w:val="0"/>
          <w:numId w:val="3"/>
        </w:numPr>
        <w:spacing w:line="360" w:lineRule="auto"/>
        <w:rPr>
          <w:rFonts w:ascii="Times New Roman" w:hAnsi="Times New Roman" w:cs="Times New Roman"/>
          <w:i/>
          <w:sz w:val="28"/>
          <w:szCs w:val="28"/>
        </w:rPr>
      </w:pPr>
      <w:r>
        <w:rPr>
          <w:rFonts w:ascii="Times New Roman" w:hAnsi="Times New Roman" w:cs="Times New Roman"/>
          <w:i/>
          <w:sz w:val="28"/>
          <w:szCs w:val="28"/>
        </w:rPr>
        <w:t>It was on the above mentioned date (i.e.) 6</w:t>
      </w:r>
      <w:r w:rsidRPr="009D7922">
        <w:rPr>
          <w:rFonts w:ascii="Times New Roman" w:hAnsi="Times New Roman" w:cs="Times New Roman"/>
          <w:i/>
          <w:sz w:val="28"/>
          <w:szCs w:val="28"/>
          <w:vertAlign w:val="superscript"/>
        </w:rPr>
        <w:t>th</w:t>
      </w:r>
      <w:r>
        <w:rPr>
          <w:rFonts w:ascii="Times New Roman" w:hAnsi="Times New Roman" w:cs="Times New Roman"/>
          <w:i/>
          <w:sz w:val="28"/>
          <w:szCs w:val="28"/>
        </w:rPr>
        <w:t xml:space="preserve"> September, 2010 that the Plaintiff discovered the fraud that had been perpetrated on his late father’s land by the officials at the Land Registry.</w:t>
      </w:r>
    </w:p>
    <w:p w:rsidR="009D7922" w:rsidRPr="009D7922" w:rsidRDefault="009D7922" w:rsidP="009D7922">
      <w:pPr>
        <w:pStyle w:val="ListParagraph"/>
        <w:rPr>
          <w:rFonts w:ascii="Times New Roman" w:hAnsi="Times New Roman" w:cs="Times New Roman"/>
          <w:i/>
          <w:sz w:val="28"/>
          <w:szCs w:val="28"/>
        </w:rPr>
      </w:pPr>
    </w:p>
    <w:p w:rsidR="009D7922" w:rsidRDefault="009D7922" w:rsidP="002F6291">
      <w:pPr>
        <w:spacing w:line="360" w:lineRule="auto"/>
        <w:ind w:left="360" w:hanging="360"/>
        <w:rPr>
          <w:rFonts w:ascii="Times New Roman" w:hAnsi="Times New Roman" w:cs="Times New Roman"/>
          <w:i/>
          <w:sz w:val="28"/>
          <w:szCs w:val="28"/>
        </w:rPr>
      </w:pPr>
      <w:r>
        <w:rPr>
          <w:rFonts w:ascii="Times New Roman" w:hAnsi="Times New Roman" w:cs="Times New Roman"/>
          <w:i/>
          <w:sz w:val="28"/>
          <w:szCs w:val="28"/>
        </w:rPr>
        <w:t>4</w:t>
      </w:r>
      <w:r w:rsidR="002F6291">
        <w:rPr>
          <w:rFonts w:ascii="Times New Roman" w:hAnsi="Times New Roman" w:cs="Times New Roman"/>
          <w:i/>
          <w:sz w:val="28"/>
          <w:szCs w:val="28"/>
        </w:rPr>
        <w:t>.</w:t>
      </w:r>
      <w:r w:rsidR="002F6291">
        <w:rPr>
          <w:rFonts w:ascii="Times New Roman" w:hAnsi="Times New Roman" w:cs="Times New Roman"/>
          <w:i/>
          <w:sz w:val="28"/>
          <w:szCs w:val="28"/>
        </w:rPr>
        <w:tab/>
      </w:r>
      <w:r>
        <w:rPr>
          <w:rFonts w:ascii="Times New Roman" w:hAnsi="Times New Roman" w:cs="Times New Roman"/>
          <w:i/>
          <w:sz w:val="28"/>
          <w:szCs w:val="28"/>
        </w:rPr>
        <w:t>By reason of the foregoing the Plaintiff has suffered loss and damage of which the Defendant is held liable.  The Plaintiff has suffered loss of special damages in the sum of Shs.2,880,000,000/= (two billion eight hundred eighty million only) being the amount marked value of the suit land.”</w:t>
      </w:r>
    </w:p>
    <w:p w:rsidR="009D7922" w:rsidRDefault="009D7922" w:rsidP="009D7922">
      <w:pPr>
        <w:spacing w:line="360" w:lineRule="auto"/>
        <w:rPr>
          <w:rFonts w:ascii="Times New Roman" w:hAnsi="Times New Roman" w:cs="Times New Roman"/>
          <w:i/>
          <w:sz w:val="28"/>
          <w:szCs w:val="28"/>
        </w:rPr>
      </w:pPr>
    </w:p>
    <w:p w:rsidR="009D7922" w:rsidRDefault="001C6823" w:rsidP="009D7922">
      <w:pPr>
        <w:spacing w:line="360" w:lineRule="auto"/>
        <w:rPr>
          <w:rFonts w:ascii="Times New Roman" w:hAnsi="Times New Roman" w:cs="Times New Roman"/>
          <w:sz w:val="28"/>
          <w:szCs w:val="28"/>
        </w:rPr>
      </w:pPr>
      <w:r>
        <w:rPr>
          <w:rFonts w:ascii="Times New Roman" w:hAnsi="Times New Roman" w:cs="Times New Roman"/>
          <w:sz w:val="28"/>
          <w:szCs w:val="28"/>
        </w:rPr>
        <w:t>The Attorney General denied the claim in toto.  In the alternative but without prejudice the Attorney General contended that if at all the above land was transferred then it was lawfully transferred.  Lastly it was contended that the suit was barred in law having been filed out of limitation period and should be struck out.</w:t>
      </w:r>
    </w:p>
    <w:p w:rsidR="001C6823" w:rsidRDefault="001C6823" w:rsidP="009D7922">
      <w:pPr>
        <w:spacing w:line="360" w:lineRule="auto"/>
        <w:rPr>
          <w:rFonts w:ascii="Times New Roman" w:hAnsi="Times New Roman" w:cs="Times New Roman"/>
          <w:sz w:val="28"/>
          <w:szCs w:val="28"/>
        </w:rPr>
      </w:pPr>
    </w:p>
    <w:p w:rsidR="001C6823" w:rsidRDefault="001C6823" w:rsidP="009D7922">
      <w:pPr>
        <w:spacing w:line="360" w:lineRule="auto"/>
        <w:rPr>
          <w:rFonts w:ascii="Times New Roman" w:hAnsi="Times New Roman" w:cs="Times New Roman"/>
          <w:sz w:val="28"/>
          <w:szCs w:val="28"/>
        </w:rPr>
      </w:pPr>
      <w:r>
        <w:rPr>
          <w:rFonts w:ascii="Times New Roman" w:hAnsi="Times New Roman" w:cs="Times New Roman"/>
          <w:b/>
          <w:sz w:val="28"/>
          <w:szCs w:val="28"/>
        </w:rPr>
        <w:t xml:space="preserve">Issues for determination: </w:t>
      </w:r>
    </w:p>
    <w:p w:rsidR="001C6823" w:rsidRDefault="001C6823" w:rsidP="009D7922">
      <w:pPr>
        <w:spacing w:line="360" w:lineRule="auto"/>
        <w:rPr>
          <w:rFonts w:ascii="Times New Roman" w:hAnsi="Times New Roman" w:cs="Times New Roman"/>
          <w:sz w:val="28"/>
          <w:szCs w:val="28"/>
        </w:rPr>
      </w:pPr>
    </w:p>
    <w:p w:rsidR="001C6823" w:rsidRDefault="00783E98" w:rsidP="00783E98">
      <w:pPr>
        <w:pStyle w:val="ListParagraph"/>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Whether the Plaintiff’s land was fraudulently transferred.</w:t>
      </w:r>
    </w:p>
    <w:p w:rsidR="00783E98" w:rsidRDefault="00783E98" w:rsidP="00783E98">
      <w:pPr>
        <w:pStyle w:val="ListParagraph"/>
        <w:spacing w:line="360" w:lineRule="auto"/>
        <w:ind w:left="360"/>
        <w:rPr>
          <w:rFonts w:ascii="Times New Roman" w:hAnsi="Times New Roman" w:cs="Times New Roman"/>
          <w:sz w:val="28"/>
          <w:szCs w:val="28"/>
        </w:rPr>
      </w:pPr>
    </w:p>
    <w:p w:rsidR="00783E98" w:rsidRDefault="00783E98" w:rsidP="00783E98">
      <w:pPr>
        <w:pStyle w:val="ListParagraph"/>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Whether the suit is barred by the principle of limitation.</w:t>
      </w:r>
    </w:p>
    <w:p w:rsidR="00783E98" w:rsidRPr="00783E98" w:rsidRDefault="00783E98" w:rsidP="00783E98">
      <w:pPr>
        <w:pStyle w:val="ListParagraph"/>
        <w:rPr>
          <w:rFonts w:ascii="Times New Roman" w:hAnsi="Times New Roman" w:cs="Times New Roman"/>
          <w:sz w:val="28"/>
          <w:szCs w:val="28"/>
        </w:rPr>
      </w:pPr>
    </w:p>
    <w:p w:rsidR="00783E98" w:rsidRDefault="00783E98" w:rsidP="00783E98">
      <w:pPr>
        <w:pStyle w:val="ListParagraph"/>
        <w:numPr>
          <w:ilvl w:val="0"/>
          <w:numId w:val="4"/>
        </w:numPr>
        <w:spacing w:line="360" w:lineRule="auto"/>
        <w:rPr>
          <w:rFonts w:ascii="Times New Roman" w:hAnsi="Times New Roman" w:cs="Times New Roman"/>
          <w:sz w:val="28"/>
          <w:szCs w:val="28"/>
        </w:rPr>
      </w:pPr>
      <w:r>
        <w:rPr>
          <w:rFonts w:ascii="Times New Roman" w:hAnsi="Times New Roman" w:cs="Times New Roman"/>
          <w:sz w:val="28"/>
          <w:szCs w:val="28"/>
        </w:rPr>
        <w:t>Remedies available to the parties.</w:t>
      </w:r>
    </w:p>
    <w:p w:rsidR="00783E98" w:rsidRPr="00783E98" w:rsidRDefault="00783E98" w:rsidP="00783E98">
      <w:pPr>
        <w:pStyle w:val="ListParagraph"/>
        <w:rPr>
          <w:rFonts w:ascii="Times New Roman" w:hAnsi="Times New Roman" w:cs="Times New Roman"/>
          <w:sz w:val="28"/>
          <w:szCs w:val="28"/>
        </w:rPr>
      </w:pPr>
    </w:p>
    <w:p w:rsidR="00783E98" w:rsidRDefault="00783E98" w:rsidP="00783E98">
      <w:pPr>
        <w:pStyle w:val="ListParagraph"/>
        <w:spacing w:line="360" w:lineRule="auto"/>
        <w:ind w:left="0"/>
        <w:rPr>
          <w:rFonts w:ascii="Times New Roman" w:hAnsi="Times New Roman" w:cs="Times New Roman"/>
          <w:sz w:val="28"/>
          <w:szCs w:val="28"/>
        </w:rPr>
      </w:pPr>
      <w:r>
        <w:rPr>
          <w:rFonts w:ascii="Times New Roman" w:hAnsi="Times New Roman" w:cs="Times New Roman"/>
          <w:sz w:val="28"/>
          <w:szCs w:val="28"/>
        </w:rPr>
        <w:t>The Plaintiff filed sworn witness statement of himself and that of N. K. Ssali who did the valuation of the suit property.</w:t>
      </w:r>
    </w:p>
    <w:p w:rsidR="00783E98" w:rsidRDefault="00783E98" w:rsidP="00783E98">
      <w:pPr>
        <w:pStyle w:val="ListParagraph"/>
        <w:spacing w:line="360" w:lineRule="auto"/>
        <w:ind w:left="0"/>
        <w:rPr>
          <w:rFonts w:ascii="Times New Roman" w:hAnsi="Times New Roman" w:cs="Times New Roman"/>
          <w:sz w:val="28"/>
          <w:szCs w:val="28"/>
        </w:rPr>
      </w:pPr>
      <w:r>
        <w:rPr>
          <w:rFonts w:ascii="Times New Roman" w:hAnsi="Times New Roman" w:cs="Times New Roman"/>
          <w:sz w:val="28"/>
          <w:szCs w:val="28"/>
        </w:rPr>
        <w:t>In his statement the Plaintiff testified that his late father Latima Nkolo Kasozi was the registered proprietor of land comprised in Kyadondo Block 265 Plot 25 at Bunamwaya measuring 12.1 acres.  The Plaintiff stated that by the time their father died he had not sold this land or any part of it to third parties.  The Plaintiff also testified in his evidence and cross-examination that himself and the other administrators of the estate have never sold this land or any part of it to third parties.</w:t>
      </w:r>
    </w:p>
    <w:p w:rsidR="00783E98" w:rsidRDefault="00783E98" w:rsidP="00783E98">
      <w:pPr>
        <w:pStyle w:val="ListParagraph"/>
        <w:spacing w:line="360" w:lineRule="auto"/>
        <w:ind w:left="0"/>
        <w:rPr>
          <w:rFonts w:ascii="Times New Roman" w:hAnsi="Times New Roman" w:cs="Times New Roman"/>
          <w:sz w:val="28"/>
          <w:szCs w:val="28"/>
        </w:rPr>
      </w:pPr>
    </w:p>
    <w:p w:rsidR="00783E98" w:rsidRDefault="00783E98" w:rsidP="00783E98">
      <w:pPr>
        <w:pStyle w:val="ListParagraph"/>
        <w:spacing w:line="360" w:lineRule="auto"/>
        <w:ind w:left="0"/>
        <w:rPr>
          <w:rFonts w:ascii="Times New Roman" w:hAnsi="Times New Roman" w:cs="Times New Roman"/>
          <w:sz w:val="28"/>
          <w:szCs w:val="28"/>
        </w:rPr>
      </w:pPr>
      <w:r>
        <w:rPr>
          <w:rFonts w:ascii="Times New Roman" w:hAnsi="Times New Roman" w:cs="Times New Roman"/>
          <w:sz w:val="28"/>
          <w:szCs w:val="28"/>
        </w:rPr>
        <w:t>The Plaintiff in his statement further stated that since March, 2008 he had gone to the Registry of Land to conduct a search in respect of their late father’s land but was always informed by the officials at the Registry that the records had gone missing.  It was not until 6</w:t>
      </w:r>
      <w:r w:rsidRPr="00783E98">
        <w:rPr>
          <w:rFonts w:ascii="Times New Roman" w:hAnsi="Times New Roman" w:cs="Times New Roman"/>
          <w:sz w:val="28"/>
          <w:szCs w:val="28"/>
          <w:vertAlign w:val="superscript"/>
        </w:rPr>
        <w:t>th</w:t>
      </w:r>
      <w:r>
        <w:rPr>
          <w:rFonts w:ascii="Times New Roman" w:hAnsi="Times New Roman" w:cs="Times New Roman"/>
          <w:sz w:val="28"/>
          <w:szCs w:val="28"/>
        </w:rPr>
        <w:t xml:space="preserve"> September, 2010 after exerting pressure and threatening to refer the case to the President’s office.  It was on this date that the Plaintiff discovered that fraud had been perpetrated on their late father’s land by the Registrar of Titles and other officials at the Land Registry by transferring part of the deceased’s land measuring 9.0 acres to third parties without the authority of the Plaintiff or that of the other administrators.</w:t>
      </w:r>
    </w:p>
    <w:p w:rsidR="00783E98" w:rsidRDefault="00783E98" w:rsidP="00783E98">
      <w:pPr>
        <w:pStyle w:val="ListParagraph"/>
        <w:spacing w:line="360" w:lineRule="auto"/>
        <w:ind w:left="0"/>
        <w:rPr>
          <w:rFonts w:ascii="Times New Roman" w:hAnsi="Times New Roman" w:cs="Times New Roman"/>
          <w:sz w:val="28"/>
          <w:szCs w:val="28"/>
        </w:rPr>
      </w:pPr>
    </w:p>
    <w:p w:rsidR="00783E98" w:rsidRDefault="00783E98" w:rsidP="00783E98">
      <w:pPr>
        <w:pStyle w:val="ListParagraph"/>
        <w:spacing w:line="360" w:lineRule="auto"/>
        <w:ind w:left="0"/>
        <w:rPr>
          <w:rFonts w:ascii="Times New Roman" w:hAnsi="Times New Roman" w:cs="Times New Roman"/>
          <w:sz w:val="28"/>
          <w:szCs w:val="28"/>
        </w:rPr>
      </w:pPr>
      <w:r>
        <w:rPr>
          <w:rFonts w:ascii="Times New Roman" w:hAnsi="Times New Roman" w:cs="Times New Roman"/>
          <w:sz w:val="28"/>
          <w:szCs w:val="28"/>
        </w:rPr>
        <w:t>Lastly the Plaintiff admitted in cross-examination that the suit land was not in his father’s will.</w:t>
      </w:r>
    </w:p>
    <w:p w:rsidR="00783E98" w:rsidRDefault="00783E98" w:rsidP="00783E98">
      <w:pPr>
        <w:pStyle w:val="ListParagraph"/>
        <w:spacing w:line="360" w:lineRule="auto"/>
        <w:ind w:left="0"/>
        <w:rPr>
          <w:rFonts w:ascii="Times New Roman" w:hAnsi="Times New Roman" w:cs="Times New Roman"/>
          <w:sz w:val="28"/>
          <w:szCs w:val="28"/>
        </w:rPr>
      </w:pPr>
    </w:p>
    <w:p w:rsidR="00783E98" w:rsidRDefault="00C044F1" w:rsidP="00783E98">
      <w:pPr>
        <w:pStyle w:val="ListParagraph"/>
        <w:spacing w:line="360" w:lineRule="auto"/>
        <w:ind w:left="0"/>
        <w:rPr>
          <w:rFonts w:ascii="Times New Roman" w:hAnsi="Times New Roman" w:cs="Times New Roman"/>
          <w:sz w:val="28"/>
          <w:szCs w:val="28"/>
        </w:rPr>
      </w:pPr>
      <w:r>
        <w:rPr>
          <w:rFonts w:ascii="Times New Roman" w:hAnsi="Times New Roman" w:cs="Times New Roman"/>
          <w:b/>
          <w:sz w:val="28"/>
          <w:szCs w:val="28"/>
        </w:rPr>
        <w:t>N. K. Ssali Pw</w:t>
      </w:r>
      <w:r w:rsidRPr="00C044F1">
        <w:rPr>
          <w:rFonts w:ascii="Times New Roman" w:hAnsi="Times New Roman" w:cs="Times New Roman"/>
          <w:b/>
          <w:sz w:val="28"/>
          <w:szCs w:val="28"/>
          <w:vertAlign w:val="subscript"/>
        </w:rPr>
        <w:t>2</w:t>
      </w:r>
      <w:r w:rsidR="004F68FF">
        <w:rPr>
          <w:rFonts w:ascii="Times New Roman" w:hAnsi="Times New Roman" w:cs="Times New Roman"/>
          <w:sz w:val="28"/>
          <w:szCs w:val="28"/>
        </w:rPr>
        <w:t xml:space="preserve"> who was engaged to do valuation survey of the suit land testified inter alia that the original suit land </w:t>
      </w:r>
      <w:r w:rsidR="0080530F">
        <w:rPr>
          <w:rFonts w:ascii="Times New Roman" w:hAnsi="Times New Roman" w:cs="Times New Roman"/>
          <w:sz w:val="28"/>
          <w:szCs w:val="28"/>
        </w:rPr>
        <w:t>comprised</w:t>
      </w:r>
      <w:r w:rsidR="004F68FF">
        <w:rPr>
          <w:rFonts w:ascii="Times New Roman" w:hAnsi="Times New Roman" w:cs="Times New Roman"/>
          <w:sz w:val="28"/>
          <w:szCs w:val="28"/>
        </w:rPr>
        <w:t xml:space="preserve"> in Kyadondo Block 265 Plot 25 at Bunamwaya measured 12.1 acres out of which the suit land measured 9.0 acres and the balance of land occupied by the Plaintiff (Tucker Mubiru) was 3.1 acres.  He stated that he carried out valuation and established the market value of the suit property at 2,800,000,000 (two billion eight hundred eighty million only).</w:t>
      </w:r>
    </w:p>
    <w:p w:rsidR="004F68FF" w:rsidRDefault="004F68FF" w:rsidP="00783E98">
      <w:pPr>
        <w:pStyle w:val="ListParagraph"/>
        <w:spacing w:line="360" w:lineRule="auto"/>
        <w:ind w:left="0"/>
        <w:rPr>
          <w:rFonts w:ascii="Times New Roman" w:hAnsi="Times New Roman" w:cs="Times New Roman"/>
          <w:sz w:val="28"/>
          <w:szCs w:val="28"/>
        </w:rPr>
      </w:pPr>
    </w:p>
    <w:p w:rsidR="004F68FF" w:rsidRDefault="004F68FF" w:rsidP="00783E98">
      <w:pPr>
        <w:pStyle w:val="ListParagraph"/>
        <w:spacing w:line="360" w:lineRule="auto"/>
        <w:ind w:left="0"/>
        <w:rPr>
          <w:rFonts w:ascii="Times New Roman" w:hAnsi="Times New Roman" w:cs="Times New Roman"/>
          <w:sz w:val="28"/>
          <w:szCs w:val="28"/>
        </w:rPr>
      </w:pPr>
      <w:r>
        <w:rPr>
          <w:rFonts w:ascii="Times New Roman" w:hAnsi="Times New Roman" w:cs="Times New Roman"/>
          <w:sz w:val="28"/>
          <w:szCs w:val="28"/>
        </w:rPr>
        <w:t>The Defendant did not adduce any oral evidence but relied on documents from the Registry.</w:t>
      </w:r>
    </w:p>
    <w:p w:rsidR="004F68FF" w:rsidRDefault="004F68FF" w:rsidP="00783E98">
      <w:pPr>
        <w:pStyle w:val="ListParagraph"/>
        <w:spacing w:line="360" w:lineRule="auto"/>
        <w:ind w:left="0"/>
        <w:rPr>
          <w:rFonts w:ascii="Times New Roman" w:hAnsi="Times New Roman" w:cs="Times New Roman"/>
          <w:sz w:val="28"/>
          <w:szCs w:val="28"/>
        </w:rPr>
      </w:pPr>
    </w:p>
    <w:p w:rsidR="004F68FF" w:rsidRDefault="004F68FF" w:rsidP="00783E98">
      <w:pPr>
        <w:pStyle w:val="ListParagraph"/>
        <w:spacing w:line="360" w:lineRule="auto"/>
        <w:ind w:left="0"/>
        <w:rPr>
          <w:rFonts w:ascii="Times New Roman" w:hAnsi="Times New Roman" w:cs="Times New Roman"/>
          <w:b/>
          <w:sz w:val="28"/>
          <w:szCs w:val="28"/>
          <w:u w:val="single"/>
        </w:rPr>
      </w:pPr>
      <w:r>
        <w:rPr>
          <w:rFonts w:ascii="Times New Roman" w:hAnsi="Times New Roman" w:cs="Times New Roman"/>
          <w:b/>
          <w:sz w:val="28"/>
          <w:szCs w:val="28"/>
          <w:u w:val="single"/>
        </w:rPr>
        <w:t xml:space="preserve">Resolution of issues: </w:t>
      </w:r>
    </w:p>
    <w:p w:rsidR="004F68FF" w:rsidRDefault="004F68FF" w:rsidP="00783E98">
      <w:pPr>
        <w:pStyle w:val="ListParagraph"/>
        <w:spacing w:line="360" w:lineRule="auto"/>
        <w:ind w:left="0"/>
        <w:rPr>
          <w:rFonts w:ascii="Times New Roman" w:hAnsi="Times New Roman" w:cs="Times New Roman"/>
          <w:b/>
          <w:sz w:val="28"/>
          <w:szCs w:val="28"/>
          <w:u w:val="single"/>
        </w:rPr>
      </w:pPr>
    </w:p>
    <w:p w:rsidR="004F68FF" w:rsidRPr="004F68FF" w:rsidRDefault="004F68FF" w:rsidP="004F68FF">
      <w:pPr>
        <w:pStyle w:val="ListParagraph"/>
        <w:numPr>
          <w:ilvl w:val="0"/>
          <w:numId w:val="5"/>
        </w:numPr>
        <w:spacing w:line="360" w:lineRule="auto"/>
        <w:rPr>
          <w:rFonts w:ascii="Times New Roman" w:hAnsi="Times New Roman" w:cs="Times New Roman"/>
          <w:b/>
          <w:sz w:val="28"/>
          <w:szCs w:val="28"/>
        </w:rPr>
      </w:pPr>
      <w:r>
        <w:rPr>
          <w:rFonts w:ascii="Times New Roman" w:hAnsi="Times New Roman" w:cs="Times New Roman"/>
          <w:b/>
          <w:sz w:val="28"/>
          <w:szCs w:val="28"/>
        </w:rPr>
        <w:t xml:space="preserve">Whether the Plaintiff’s land was fraudulently transferred by the Registrar of titles. </w:t>
      </w:r>
    </w:p>
    <w:p w:rsidR="004F68FF" w:rsidRDefault="004F68FF" w:rsidP="004F68FF">
      <w:pPr>
        <w:spacing w:line="360" w:lineRule="auto"/>
        <w:rPr>
          <w:rFonts w:ascii="Times New Roman" w:hAnsi="Times New Roman" w:cs="Times New Roman"/>
          <w:sz w:val="28"/>
          <w:szCs w:val="28"/>
        </w:rPr>
      </w:pPr>
    </w:p>
    <w:p w:rsidR="004F68FF" w:rsidRDefault="004F68FF" w:rsidP="004F68FF">
      <w:pPr>
        <w:spacing w:line="360" w:lineRule="auto"/>
        <w:rPr>
          <w:rFonts w:ascii="Times New Roman" w:hAnsi="Times New Roman" w:cs="Times New Roman"/>
          <w:sz w:val="28"/>
          <w:szCs w:val="28"/>
        </w:rPr>
      </w:pPr>
      <w:r>
        <w:rPr>
          <w:rFonts w:ascii="Times New Roman" w:hAnsi="Times New Roman" w:cs="Times New Roman"/>
          <w:sz w:val="28"/>
          <w:szCs w:val="28"/>
        </w:rPr>
        <w:t>The Plaintiff alleged the following particulars of fraud against the Defendant:-</w:t>
      </w:r>
    </w:p>
    <w:p w:rsidR="004F68FF" w:rsidRDefault="004F68FF" w:rsidP="004F68FF">
      <w:pPr>
        <w:spacing w:line="360" w:lineRule="auto"/>
        <w:rPr>
          <w:rFonts w:ascii="Times New Roman" w:hAnsi="Times New Roman" w:cs="Times New Roman"/>
          <w:sz w:val="28"/>
          <w:szCs w:val="28"/>
        </w:rPr>
      </w:pPr>
    </w:p>
    <w:p w:rsidR="004F68FF" w:rsidRDefault="004F68FF" w:rsidP="004F68FF">
      <w:pPr>
        <w:pStyle w:val="ListParagraph"/>
        <w:numPr>
          <w:ilvl w:val="0"/>
          <w:numId w:val="6"/>
        </w:numPr>
        <w:spacing w:line="360" w:lineRule="auto"/>
        <w:rPr>
          <w:rFonts w:ascii="Times New Roman" w:hAnsi="Times New Roman" w:cs="Times New Roman"/>
          <w:sz w:val="28"/>
          <w:szCs w:val="28"/>
        </w:rPr>
      </w:pPr>
      <w:r>
        <w:rPr>
          <w:rFonts w:ascii="Times New Roman" w:hAnsi="Times New Roman" w:cs="Times New Roman"/>
          <w:sz w:val="28"/>
          <w:szCs w:val="28"/>
        </w:rPr>
        <w:t>Transferring the deceased land to third parties without his authority or that of his administrators.</w:t>
      </w:r>
    </w:p>
    <w:p w:rsidR="004F68FF" w:rsidRDefault="004F68FF" w:rsidP="004F68FF">
      <w:pPr>
        <w:pStyle w:val="ListParagraph"/>
        <w:spacing w:line="360" w:lineRule="auto"/>
        <w:ind w:left="360"/>
        <w:rPr>
          <w:rFonts w:ascii="Times New Roman" w:hAnsi="Times New Roman" w:cs="Times New Roman"/>
          <w:sz w:val="28"/>
          <w:szCs w:val="28"/>
        </w:rPr>
      </w:pPr>
    </w:p>
    <w:p w:rsidR="004F68FF" w:rsidRDefault="004F68FF" w:rsidP="004F68FF">
      <w:pPr>
        <w:pStyle w:val="ListParagraph"/>
        <w:numPr>
          <w:ilvl w:val="0"/>
          <w:numId w:val="6"/>
        </w:numPr>
        <w:spacing w:line="360" w:lineRule="auto"/>
        <w:rPr>
          <w:rFonts w:ascii="Times New Roman" w:hAnsi="Times New Roman" w:cs="Times New Roman"/>
          <w:sz w:val="28"/>
          <w:szCs w:val="28"/>
        </w:rPr>
      </w:pPr>
      <w:r>
        <w:rPr>
          <w:rFonts w:ascii="Times New Roman" w:hAnsi="Times New Roman" w:cs="Times New Roman"/>
          <w:sz w:val="28"/>
          <w:szCs w:val="28"/>
        </w:rPr>
        <w:t>Falsifying records in respect of the deceased land comprised in Block 265 Plot 25 at Bunamwaya.</w:t>
      </w:r>
    </w:p>
    <w:p w:rsidR="004F68FF" w:rsidRPr="004F68FF" w:rsidRDefault="004F68FF" w:rsidP="004F68FF">
      <w:pPr>
        <w:pStyle w:val="ListParagraph"/>
        <w:rPr>
          <w:rFonts w:ascii="Times New Roman" w:hAnsi="Times New Roman" w:cs="Times New Roman"/>
          <w:sz w:val="28"/>
          <w:szCs w:val="28"/>
        </w:rPr>
      </w:pPr>
    </w:p>
    <w:p w:rsidR="004F68FF" w:rsidRDefault="004F68FF" w:rsidP="004F68FF">
      <w:pPr>
        <w:pStyle w:val="ListParagraph"/>
        <w:spacing w:line="360" w:lineRule="auto"/>
        <w:ind w:left="0"/>
        <w:rPr>
          <w:rFonts w:ascii="Times New Roman" w:hAnsi="Times New Roman" w:cs="Times New Roman"/>
          <w:sz w:val="28"/>
          <w:szCs w:val="28"/>
        </w:rPr>
      </w:pPr>
      <w:r>
        <w:rPr>
          <w:rFonts w:ascii="Times New Roman" w:hAnsi="Times New Roman" w:cs="Times New Roman"/>
          <w:sz w:val="28"/>
          <w:szCs w:val="28"/>
        </w:rPr>
        <w:t>It was the contention of the Plaintiff that by the time of his father’s death he had not sold this land or any part of it to third parties.  The Plaintiff’s belief was because he had not seen any sale agreement to that effect.</w:t>
      </w:r>
    </w:p>
    <w:p w:rsidR="004F68FF" w:rsidRDefault="004F68FF" w:rsidP="004F68FF">
      <w:pPr>
        <w:pStyle w:val="ListParagraph"/>
        <w:spacing w:line="360" w:lineRule="auto"/>
        <w:ind w:left="0"/>
        <w:rPr>
          <w:rFonts w:ascii="Times New Roman" w:hAnsi="Times New Roman" w:cs="Times New Roman"/>
          <w:sz w:val="28"/>
          <w:szCs w:val="28"/>
        </w:rPr>
      </w:pPr>
    </w:p>
    <w:p w:rsidR="004F68FF" w:rsidRDefault="004F68FF" w:rsidP="004F68FF">
      <w:pPr>
        <w:pStyle w:val="ListParagraph"/>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It was not the Plaintiff’s case that his late father or any other person had informed him that the land had not been sold.  The </w:t>
      </w:r>
      <w:r w:rsidR="00CD50B1">
        <w:rPr>
          <w:rFonts w:ascii="Times New Roman" w:hAnsi="Times New Roman" w:cs="Times New Roman"/>
          <w:sz w:val="28"/>
          <w:szCs w:val="28"/>
        </w:rPr>
        <w:t>Plaintiff did not inform Court that he had discussion with his father concerning the suit property.  On the other hand he admitted that the suit land was not in his father’s will.</w:t>
      </w:r>
    </w:p>
    <w:p w:rsidR="00CD50B1" w:rsidRDefault="00CD50B1" w:rsidP="004F68FF">
      <w:pPr>
        <w:pStyle w:val="ListParagraph"/>
        <w:spacing w:line="360" w:lineRule="auto"/>
        <w:ind w:left="0"/>
        <w:rPr>
          <w:rFonts w:ascii="Times New Roman" w:hAnsi="Times New Roman" w:cs="Times New Roman"/>
          <w:sz w:val="28"/>
          <w:szCs w:val="28"/>
        </w:rPr>
      </w:pPr>
    </w:p>
    <w:p w:rsidR="00CD50B1" w:rsidRDefault="00CD50B1" w:rsidP="004F68FF">
      <w:pPr>
        <w:pStyle w:val="ListParagraph"/>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It is trite law that fraud must be proved strictly, the burden being </w:t>
      </w:r>
      <w:r w:rsidR="0080530F">
        <w:rPr>
          <w:rFonts w:ascii="Times New Roman" w:hAnsi="Times New Roman" w:cs="Times New Roman"/>
          <w:sz w:val="28"/>
          <w:szCs w:val="28"/>
        </w:rPr>
        <w:t>heave</w:t>
      </w:r>
      <w:r w:rsidR="00EA3D51">
        <w:rPr>
          <w:rFonts w:ascii="Times New Roman" w:hAnsi="Times New Roman" w:cs="Times New Roman"/>
          <w:sz w:val="28"/>
          <w:szCs w:val="28"/>
        </w:rPr>
        <w:t xml:space="preserve"> that on balance of probabilities generally applied in Court matter:  See </w:t>
      </w:r>
      <w:r w:rsidR="0076083D">
        <w:rPr>
          <w:rFonts w:ascii="Times New Roman" w:hAnsi="Times New Roman" w:cs="Times New Roman"/>
          <w:b/>
          <w:sz w:val="28"/>
          <w:szCs w:val="28"/>
        </w:rPr>
        <w:t>Kampala Bottlers v Damanico (U) Limited, Civil Appeal No. 22 of 1992.</w:t>
      </w:r>
      <w:r w:rsidR="0076083D">
        <w:rPr>
          <w:rFonts w:ascii="Times New Roman" w:hAnsi="Times New Roman" w:cs="Times New Roman"/>
          <w:sz w:val="28"/>
          <w:szCs w:val="28"/>
        </w:rPr>
        <w:t xml:space="preserve"> </w:t>
      </w:r>
    </w:p>
    <w:p w:rsidR="0076083D" w:rsidRDefault="0076083D" w:rsidP="004F68FF">
      <w:pPr>
        <w:pStyle w:val="ListParagraph"/>
        <w:spacing w:line="360" w:lineRule="auto"/>
        <w:ind w:left="0"/>
        <w:rPr>
          <w:rFonts w:ascii="Times New Roman" w:hAnsi="Times New Roman" w:cs="Times New Roman"/>
          <w:sz w:val="28"/>
          <w:szCs w:val="28"/>
        </w:rPr>
      </w:pPr>
    </w:p>
    <w:p w:rsidR="009461D5" w:rsidRDefault="009461D5" w:rsidP="004F68FF">
      <w:pPr>
        <w:pStyle w:val="ListParagraph"/>
        <w:spacing w:line="360" w:lineRule="auto"/>
        <w:ind w:left="0"/>
        <w:rPr>
          <w:rFonts w:ascii="Times New Roman" w:hAnsi="Times New Roman" w:cs="Times New Roman"/>
          <w:sz w:val="28"/>
          <w:szCs w:val="28"/>
        </w:rPr>
      </w:pPr>
      <w:r>
        <w:rPr>
          <w:rFonts w:ascii="Times New Roman" w:hAnsi="Times New Roman" w:cs="Times New Roman"/>
          <w:sz w:val="28"/>
          <w:szCs w:val="28"/>
        </w:rPr>
        <w:t>In the instant case the Plaintiff must not just show that his father’s land was fraudulently transferred.  He must also show that the Registrar of titles was aware of and actively participated in the fraud.  In other words fraud must be traced to the home (office) of the Registrar of Titles.</w:t>
      </w:r>
    </w:p>
    <w:p w:rsidR="009461D5" w:rsidRDefault="009461D5" w:rsidP="004F68FF">
      <w:pPr>
        <w:pStyle w:val="ListParagraph"/>
        <w:spacing w:line="360" w:lineRule="auto"/>
        <w:ind w:left="0"/>
        <w:rPr>
          <w:rFonts w:ascii="Times New Roman" w:hAnsi="Times New Roman" w:cs="Times New Roman"/>
          <w:sz w:val="28"/>
          <w:szCs w:val="28"/>
        </w:rPr>
      </w:pPr>
    </w:p>
    <w:p w:rsidR="003F0E6B" w:rsidRDefault="009461D5" w:rsidP="004F68FF">
      <w:pPr>
        <w:pStyle w:val="ListParagraph"/>
        <w:spacing w:line="360" w:lineRule="auto"/>
        <w:ind w:left="0"/>
        <w:rPr>
          <w:rFonts w:ascii="Times New Roman" w:hAnsi="Times New Roman" w:cs="Times New Roman"/>
          <w:b/>
          <w:i/>
          <w:sz w:val="28"/>
          <w:szCs w:val="28"/>
        </w:rPr>
      </w:pPr>
      <w:r>
        <w:rPr>
          <w:rFonts w:ascii="Times New Roman" w:hAnsi="Times New Roman" w:cs="Times New Roman"/>
          <w:sz w:val="28"/>
          <w:szCs w:val="28"/>
        </w:rPr>
        <w:t xml:space="preserve">The specific allegations of fraud is contained in the Plaintiff’s witness statement at page 2 paragraph 2 where he stated </w:t>
      </w:r>
      <w:r>
        <w:rPr>
          <w:rFonts w:ascii="Times New Roman" w:hAnsi="Times New Roman" w:cs="Times New Roman"/>
          <w:b/>
          <w:i/>
          <w:sz w:val="28"/>
          <w:szCs w:val="28"/>
        </w:rPr>
        <w:t>“I discovered that fraud had been perpetrated on my father’</w:t>
      </w:r>
      <w:r w:rsidR="003F0E6B">
        <w:rPr>
          <w:rFonts w:ascii="Times New Roman" w:hAnsi="Times New Roman" w:cs="Times New Roman"/>
          <w:b/>
          <w:i/>
          <w:sz w:val="28"/>
          <w:szCs w:val="28"/>
        </w:rPr>
        <w:t>s land by the Registrar of T</w:t>
      </w:r>
      <w:r>
        <w:rPr>
          <w:rFonts w:ascii="Times New Roman" w:hAnsi="Times New Roman" w:cs="Times New Roman"/>
          <w:b/>
          <w:i/>
          <w:sz w:val="28"/>
          <w:szCs w:val="28"/>
        </w:rPr>
        <w:t>itles and other official</w:t>
      </w:r>
      <w:r w:rsidR="003F0E6B">
        <w:rPr>
          <w:rFonts w:ascii="Times New Roman" w:hAnsi="Times New Roman" w:cs="Times New Roman"/>
          <w:b/>
          <w:i/>
          <w:sz w:val="28"/>
          <w:szCs w:val="28"/>
        </w:rPr>
        <w:t xml:space="preserve">s at the Land Registry by transferring part of the deceased’s land measuring 9 acres to third parties without my consent or that of other administrators.” </w:t>
      </w:r>
    </w:p>
    <w:p w:rsidR="003F0E6B" w:rsidRDefault="003F0E6B" w:rsidP="004F68FF">
      <w:pPr>
        <w:pStyle w:val="ListParagraph"/>
        <w:spacing w:line="360" w:lineRule="auto"/>
        <w:ind w:left="0"/>
        <w:rPr>
          <w:rFonts w:ascii="Times New Roman" w:hAnsi="Times New Roman" w:cs="Times New Roman"/>
          <w:sz w:val="28"/>
          <w:szCs w:val="28"/>
        </w:rPr>
      </w:pPr>
    </w:p>
    <w:p w:rsidR="00FE12E2" w:rsidRDefault="003F0E6B" w:rsidP="004F68FF">
      <w:pPr>
        <w:pStyle w:val="ListParagraph"/>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I must point out that the claim that other administrators did not consent is hearsay and inadmissible because they did not come to Court to say as much.  On the Plaintiff’s lack of consent according to </w:t>
      </w:r>
      <w:r w:rsidRPr="003F0E6B">
        <w:rPr>
          <w:rFonts w:ascii="Times New Roman" w:hAnsi="Times New Roman" w:cs="Times New Roman"/>
          <w:b/>
          <w:sz w:val="28"/>
          <w:szCs w:val="28"/>
        </w:rPr>
        <w:t>exhibit D</w:t>
      </w:r>
      <w:r w:rsidRPr="003F0E6B">
        <w:rPr>
          <w:rFonts w:ascii="Times New Roman" w:hAnsi="Times New Roman" w:cs="Times New Roman"/>
          <w:b/>
          <w:sz w:val="28"/>
          <w:szCs w:val="28"/>
          <w:vertAlign w:val="subscript"/>
        </w:rPr>
        <w:t>1</w:t>
      </w:r>
      <w:r>
        <w:rPr>
          <w:rFonts w:ascii="Times New Roman" w:hAnsi="Times New Roman" w:cs="Times New Roman"/>
          <w:b/>
          <w:sz w:val="28"/>
          <w:szCs w:val="28"/>
          <w:vertAlign w:val="subscript"/>
        </w:rPr>
        <w:t xml:space="preserve"> </w:t>
      </w:r>
      <w:r>
        <w:rPr>
          <w:rFonts w:ascii="Times New Roman" w:hAnsi="Times New Roman" w:cs="Times New Roman"/>
          <w:sz w:val="28"/>
          <w:szCs w:val="28"/>
        </w:rPr>
        <w:t>which is a transfer form part of the property was transferred from David Ssejaku Nalima to F. M. J. Walugembe Ssalongo on 2</w:t>
      </w:r>
      <w:r w:rsidRPr="003F0E6B">
        <w:rPr>
          <w:rFonts w:ascii="Times New Roman" w:hAnsi="Times New Roman" w:cs="Times New Roman"/>
          <w:sz w:val="28"/>
          <w:szCs w:val="28"/>
          <w:vertAlign w:val="superscript"/>
        </w:rPr>
        <w:t>nd</w:t>
      </w:r>
      <w:r>
        <w:rPr>
          <w:rFonts w:ascii="Times New Roman" w:hAnsi="Times New Roman" w:cs="Times New Roman"/>
          <w:sz w:val="28"/>
          <w:szCs w:val="28"/>
        </w:rPr>
        <w:t xml:space="preserve"> July 1960 forty nine years before the Plaintiff obtained Letters of A</w:t>
      </w:r>
      <w:r w:rsidR="00FE12E2">
        <w:rPr>
          <w:rFonts w:ascii="Times New Roman" w:hAnsi="Times New Roman" w:cs="Times New Roman"/>
          <w:sz w:val="28"/>
          <w:szCs w:val="28"/>
        </w:rPr>
        <w:t>dministration.  It therefore fo</w:t>
      </w:r>
      <w:r>
        <w:rPr>
          <w:rFonts w:ascii="Times New Roman" w:hAnsi="Times New Roman" w:cs="Times New Roman"/>
          <w:sz w:val="28"/>
          <w:szCs w:val="28"/>
        </w:rPr>
        <w:t>llows that the Plaintiff did not need to consent as Mr. Walugembe was a registered proprietor of the suit property as long ago as 1960.  Therefore the allegation that the Registrar transferred the title without obtaining the Plaintiff’s consent or that of the other administrators is a redundant allegation to say the lease as the estate only went into administration on 17/7/2009, forty nine years later.</w:t>
      </w:r>
      <w:r w:rsidR="005D3C8C">
        <w:rPr>
          <w:rFonts w:ascii="Times New Roman" w:hAnsi="Times New Roman" w:cs="Times New Roman"/>
          <w:sz w:val="28"/>
          <w:szCs w:val="28"/>
        </w:rPr>
        <w:t xml:space="preserve">  The Plaintiff has totally failed to establish fraud and the nexus of the learned Registrar of Titles to the said fraud.  </w:t>
      </w:r>
    </w:p>
    <w:p w:rsidR="00FE12E2" w:rsidRDefault="00FE12E2" w:rsidP="004F68FF">
      <w:pPr>
        <w:pStyle w:val="ListParagraph"/>
        <w:spacing w:line="360" w:lineRule="auto"/>
        <w:ind w:left="0"/>
        <w:rPr>
          <w:rFonts w:ascii="Times New Roman" w:hAnsi="Times New Roman" w:cs="Times New Roman"/>
          <w:sz w:val="28"/>
          <w:szCs w:val="28"/>
        </w:rPr>
      </w:pPr>
    </w:p>
    <w:p w:rsidR="0076083D" w:rsidRDefault="00FE12E2" w:rsidP="004F68FF">
      <w:pPr>
        <w:pStyle w:val="ListParagraph"/>
        <w:spacing w:line="360" w:lineRule="auto"/>
        <w:ind w:left="0"/>
        <w:rPr>
          <w:rFonts w:ascii="Times New Roman" w:hAnsi="Times New Roman" w:cs="Times New Roman"/>
          <w:sz w:val="28"/>
          <w:szCs w:val="28"/>
        </w:rPr>
      </w:pPr>
      <w:r>
        <w:rPr>
          <w:rFonts w:ascii="Times New Roman" w:hAnsi="Times New Roman" w:cs="Times New Roman"/>
          <w:sz w:val="28"/>
          <w:szCs w:val="28"/>
        </w:rPr>
        <w:t>There is also the issue that the property was not in the will of the deceased.  One wonders how a person would leave out titled property from his or her will.  Counsel for the Plaintiff submitted that there was no law that failure of a testator to name any of his property in his will he ceases to be owner thereof.  I am not convinced that an ex-Budonian could fall in the above oversight.</w:t>
      </w:r>
      <w:r w:rsidR="009461D5">
        <w:rPr>
          <w:rFonts w:ascii="Times New Roman" w:hAnsi="Times New Roman" w:cs="Times New Roman"/>
          <w:sz w:val="28"/>
          <w:szCs w:val="28"/>
        </w:rPr>
        <w:t xml:space="preserve"> </w:t>
      </w:r>
    </w:p>
    <w:p w:rsidR="00FB08BD" w:rsidRDefault="00FB08BD" w:rsidP="004F68FF">
      <w:pPr>
        <w:pStyle w:val="ListParagraph"/>
        <w:spacing w:line="360" w:lineRule="auto"/>
        <w:ind w:left="0"/>
        <w:rPr>
          <w:rFonts w:ascii="Times New Roman" w:hAnsi="Times New Roman" w:cs="Times New Roman"/>
          <w:sz w:val="28"/>
          <w:szCs w:val="28"/>
        </w:rPr>
      </w:pPr>
    </w:p>
    <w:p w:rsidR="00FB08BD" w:rsidRDefault="00FB08BD" w:rsidP="004F68FF">
      <w:pPr>
        <w:pStyle w:val="ListParagraph"/>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It is also on record according to </w:t>
      </w:r>
      <w:r w:rsidRPr="00FB08BD">
        <w:rPr>
          <w:rFonts w:ascii="Times New Roman" w:hAnsi="Times New Roman" w:cs="Times New Roman"/>
          <w:b/>
          <w:sz w:val="28"/>
          <w:szCs w:val="28"/>
        </w:rPr>
        <w:t>N. K. Ssali Pw</w:t>
      </w:r>
      <w:r w:rsidRPr="00FB08BD">
        <w:rPr>
          <w:rFonts w:ascii="Times New Roman" w:hAnsi="Times New Roman" w:cs="Times New Roman"/>
          <w:b/>
          <w:sz w:val="28"/>
          <w:szCs w:val="28"/>
          <w:vertAlign w:val="subscript"/>
        </w:rPr>
        <w:t>2</w:t>
      </w:r>
      <w:r>
        <w:rPr>
          <w:rFonts w:ascii="Times New Roman" w:hAnsi="Times New Roman" w:cs="Times New Roman"/>
          <w:b/>
          <w:sz w:val="28"/>
          <w:szCs w:val="28"/>
        </w:rPr>
        <w:t xml:space="preserve"> </w:t>
      </w:r>
      <w:r>
        <w:rPr>
          <w:rFonts w:ascii="Times New Roman" w:hAnsi="Times New Roman" w:cs="Times New Roman"/>
          <w:sz w:val="28"/>
          <w:szCs w:val="28"/>
        </w:rPr>
        <w:t>that the Plaintiff’s original land was 12.1acres out of which the suit land was 9 acres and the balance of land occupied by the Plaintiff was 3.1 acres.</w:t>
      </w:r>
    </w:p>
    <w:p w:rsidR="00FB08BD" w:rsidRDefault="00FB08BD" w:rsidP="004F68FF">
      <w:pPr>
        <w:pStyle w:val="ListParagraph"/>
        <w:spacing w:line="360" w:lineRule="auto"/>
        <w:ind w:left="0"/>
        <w:rPr>
          <w:rFonts w:ascii="Times New Roman" w:hAnsi="Times New Roman" w:cs="Times New Roman"/>
          <w:sz w:val="28"/>
          <w:szCs w:val="28"/>
        </w:rPr>
      </w:pPr>
    </w:p>
    <w:p w:rsidR="00F74EE6" w:rsidRDefault="00FB08BD" w:rsidP="004F68FF">
      <w:pPr>
        <w:pStyle w:val="ListParagraph"/>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The crux of the case is that part of the suit land was transferred to F. M. J. Walugembe and other </w:t>
      </w:r>
      <w:r w:rsidR="002D2D79">
        <w:rPr>
          <w:rFonts w:ascii="Times New Roman" w:hAnsi="Times New Roman" w:cs="Times New Roman"/>
          <w:sz w:val="28"/>
          <w:szCs w:val="28"/>
        </w:rPr>
        <w:t>transferees to w</w:t>
      </w:r>
      <w:r>
        <w:rPr>
          <w:rFonts w:ascii="Times New Roman" w:hAnsi="Times New Roman" w:cs="Times New Roman"/>
          <w:sz w:val="28"/>
          <w:szCs w:val="28"/>
        </w:rPr>
        <w:t>it: J. B. Kyononeka and Remigius Kyoneneka and Others.</w:t>
      </w:r>
      <w:r w:rsidR="002D2D79">
        <w:rPr>
          <w:rFonts w:ascii="Times New Roman" w:hAnsi="Times New Roman" w:cs="Times New Roman"/>
          <w:sz w:val="28"/>
          <w:szCs w:val="28"/>
        </w:rPr>
        <w:t xml:space="preserve">  These are known transferees who are said to have developed the land massively.  Why has the Plaintiff neglected to investigate their registration instead of faulting the Registrar of Titles for some acts which were done in 1960?  Seeking compensation over two billion?  In view of the above circumstances I cannot resist the conclusion that the Plaintiff is on a fishing expedition.  There is no evidence of fraud.  Allegations of fraud against the person of the learned Registrar of titles should be made with concrete evidence and not as part of a fishing expedition.  In the premises, I find that the Plaintiff has not satisfied the evidenticy burden</w:t>
      </w:r>
      <w:r w:rsidR="00F74EE6">
        <w:rPr>
          <w:rFonts w:ascii="Times New Roman" w:hAnsi="Times New Roman" w:cs="Times New Roman"/>
          <w:sz w:val="28"/>
          <w:szCs w:val="28"/>
        </w:rPr>
        <w:t xml:space="preserve"> placed on him.  There is no scintilla of evidence of fraud.  But even if such evidence exerted it was not directed to the Defendant. </w:t>
      </w:r>
      <w:r w:rsidR="002D2D79">
        <w:rPr>
          <w:rFonts w:ascii="Times New Roman" w:hAnsi="Times New Roman" w:cs="Times New Roman"/>
          <w:sz w:val="28"/>
          <w:szCs w:val="28"/>
        </w:rPr>
        <w:t xml:space="preserve">  </w:t>
      </w:r>
    </w:p>
    <w:p w:rsidR="00F74EE6" w:rsidRDefault="00F74EE6" w:rsidP="004F68FF">
      <w:pPr>
        <w:pStyle w:val="ListParagraph"/>
        <w:spacing w:line="360" w:lineRule="auto"/>
        <w:ind w:left="0"/>
        <w:rPr>
          <w:rFonts w:ascii="Times New Roman" w:hAnsi="Times New Roman" w:cs="Times New Roman"/>
          <w:sz w:val="28"/>
          <w:szCs w:val="28"/>
        </w:rPr>
      </w:pPr>
    </w:p>
    <w:p w:rsidR="00F74EE6" w:rsidRDefault="00F74EE6" w:rsidP="004F68FF">
      <w:pPr>
        <w:pStyle w:val="ListParagraph"/>
        <w:spacing w:line="360" w:lineRule="auto"/>
        <w:ind w:left="0"/>
        <w:rPr>
          <w:rFonts w:ascii="Times New Roman" w:hAnsi="Times New Roman" w:cs="Times New Roman"/>
          <w:sz w:val="28"/>
          <w:szCs w:val="28"/>
        </w:rPr>
      </w:pPr>
      <w:r>
        <w:rPr>
          <w:rFonts w:ascii="Times New Roman" w:hAnsi="Times New Roman" w:cs="Times New Roman"/>
          <w:b/>
          <w:sz w:val="28"/>
          <w:szCs w:val="28"/>
        </w:rPr>
        <w:t xml:space="preserve">Issue No.2:  Whether suit is barred by principle of limitation. </w:t>
      </w:r>
    </w:p>
    <w:p w:rsidR="00F74EE6" w:rsidRDefault="00F74EE6" w:rsidP="004F68FF">
      <w:pPr>
        <w:pStyle w:val="ListParagraph"/>
        <w:spacing w:line="360" w:lineRule="auto"/>
        <w:ind w:left="0"/>
        <w:rPr>
          <w:rFonts w:ascii="Times New Roman" w:hAnsi="Times New Roman" w:cs="Times New Roman"/>
          <w:sz w:val="28"/>
          <w:szCs w:val="28"/>
        </w:rPr>
      </w:pPr>
    </w:p>
    <w:p w:rsidR="00F74EE6" w:rsidRDefault="00F74EE6" w:rsidP="004F68FF">
      <w:pPr>
        <w:pStyle w:val="ListParagraph"/>
        <w:spacing w:line="360" w:lineRule="auto"/>
        <w:ind w:left="0"/>
        <w:rPr>
          <w:rFonts w:ascii="Times New Roman" w:hAnsi="Times New Roman" w:cs="Times New Roman"/>
          <w:sz w:val="28"/>
          <w:szCs w:val="28"/>
        </w:rPr>
      </w:pPr>
      <w:r>
        <w:rPr>
          <w:rFonts w:ascii="Times New Roman" w:hAnsi="Times New Roman" w:cs="Times New Roman"/>
          <w:b/>
          <w:sz w:val="28"/>
          <w:szCs w:val="28"/>
        </w:rPr>
        <w:t xml:space="preserve">Section 3(1) of the Civil Procedure and Limitation (Miscellaneous provisions) Act Cap 72 </w:t>
      </w:r>
      <w:r>
        <w:rPr>
          <w:rFonts w:ascii="Times New Roman" w:hAnsi="Times New Roman" w:cs="Times New Roman"/>
          <w:sz w:val="28"/>
          <w:szCs w:val="28"/>
        </w:rPr>
        <w:t>provides:</w:t>
      </w:r>
    </w:p>
    <w:p w:rsidR="00F74EE6" w:rsidRDefault="00F74EE6" w:rsidP="004F68FF">
      <w:pPr>
        <w:pStyle w:val="ListParagraph"/>
        <w:spacing w:line="360" w:lineRule="auto"/>
        <w:ind w:left="0"/>
        <w:rPr>
          <w:rFonts w:ascii="Times New Roman" w:hAnsi="Times New Roman" w:cs="Times New Roman"/>
          <w:sz w:val="28"/>
          <w:szCs w:val="28"/>
        </w:rPr>
      </w:pPr>
    </w:p>
    <w:p w:rsidR="00F74EE6" w:rsidRDefault="00F74EE6" w:rsidP="004F68FF">
      <w:pPr>
        <w:pStyle w:val="ListParagraph"/>
        <w:spacing w:line="360" w:lineRule="auto"/>
        <w:ind w:left="0"/>
        <w:rPr>
          <w:rFonts w:ascii="Times New Roman" w:hAnsi="Times New Roman" w:cs="Times New Roman"/>
          <w:i/>
          <w:sz w:val="28"/>
          <w:szCs w:val="28"/>
        </w:rPr>
      </w:pPr>
      <w:r>
        <w:rPr>
          <w:rFonts w:ascii="Times New Roman" w:hAnsi="Times New Roman" w:cs="Times New Roman"/>
          <w:i/>
          <w:sz w:val="28"/>
          <w:szCs w:val="28"/>
        </w:rPr>
        <w:t>“No action founded on tort shall be brought against:-</w:t>
      </w:r>
    </w:p>
    <w:p w:rsidR="00F74EE6" w:rsidRDefault="00F74EE6" w:rsidP="004F68FF">
      <w:pPr>
        <w:pStyle w:val="ListParagraph"/>
        <w:spacing w:line="360" w:lineRule="auto"/>
        <w:ind w:left="0"/>
        <w:rPr>
          <w:rFonts w:ascii="Times New Roman" w:hAnsi="Times New Roman" w:cs="Times New Roman"/>
          <w:i/>
          <w:sz w:val="28"/>
          <w:szCs w:val="28"/>
        </w:rPr>
      </w:pPr>
    </w:p>
    <w:p w:rsidR="00F74EE6" w:rsidRPr="00F74EE6" w:rsidRDefault="00F74EE6" w:rsidP="00F74EE6">
      <w:pPr>
        <w:pStyle w:val="ListParagraph"/>
        <w:numPr>
          <w:ilvl w:val="0"/>
          <w:numId w:val="7"/>
        </w:numPr>
        <w:spacing w:line="360" w:lineRule="auto"/>
        <w:rPr>
          <w:rFonts w:ascii="Times New Roman" w:hAnsi="Times New Roman" w:cs="Times New Roman"/>
          <w:sz w:val="28"/>
          <w:szCs w:val="28"/>
        </w:rPr>
      </w:pPr>
      <w:r>
        <w:rPr>
          <w:rFonts w:ascii="Times New Roman" w:hAnsi="Times New Roman" w:cs="Times New Roman"/>
          <w:i/>
          <w:sz w:val="28"/>
          <w:szCs w:val="28"/>
        </w:rPr>
        <w:t>The Government</w:t>
      </w:r>
    </w:p>
    <w:p w:rsidR="00F74EE6" w:rsidRDefault="00F74EE6" w:rsidP="00F74EE6">
      <w:pPr>
        <w:pStyle w:val="ListParagraph"/>
        <w:numPr>
          <w:ilvl w:val="0"/>
          <w:numId w:val="7"/>
        </w:numPr>
        <w:spacing w:line="360" w:lineRule="auto"/>
        <w:rPr>
          <w:rFonts w:ascii="Times New Roman" w:hAnsi="Times New Roman" w:cs="Times New Roman"/>
          <w:sz w:val="28"/>
          <w:szCs w:val="28"/>
        </w:rPr>
      </w:pPr>
      <w:r>
        <w:rPr>
          <w:rFonts w:ascii="Times New Roman" w:hAnsi="Times New Roman" w:cs="Times New Roman"/>
          <w:i/>
          <w:sz w:val="28"/>
          <w:szCs w:val="28"/>
        </w:rPr>
        <w:t xml:space="preserve">A local authority or a scheduled corporation, after the expiration of two years from the date on which the case of action arose.” </w:t>
      </w:r>
    </w:p>
    <w:p w:rsidR="00F74EE6" w:rsidRDefault="00F74EE6" w:rsidP="00F74EE6">
      <w:pPr>
        <w:pStyle w:val="ListParagraph"/>
        <w:spacing w:line="360" w:lineRule="auto"/>
        <w:ind w:left="360"/>
        <w:rPr>
          <w:rFonts w:ascii="Times New Roman" w:hAnsi="Times New Roman" w:cs="Times New Roman"/>
          <w:sz w:val="28"/>
          <w:szCs w:val="28"/>
        </w:rPr>
      </w:pPr>
    </w:p>
    <w:p w:rsidR="00F74EE6" w:rsidRDefault="00F74EE6" w:rsidP="00F74EE6">
      <w:pPr>
        <w:pStyle w:val="ListParagraph"/>
        <w:spacing w:line="360" w:lineRule="auto"/>
        <w:ind w:left="0"/>
        <w:rPr>
          <w:rFonts w:ascii="Times New Roman" w:hAnsi="Times New Roman" w:cs="Times New Roman"/>
          <w:sz w:val="28"/>
          <w:szCs w:val="28"/>
        </w:rPr>
      </w:pPr>
      <w:r>
        <w:rPr>
          <w:rFonts w:ascii="Times New Roman" w:hAnsi="Times New Roman" w:cs="Times New Roman"/>
          <w:sz w:val="28"/>
          <w:szCs w:val="28"/>
        </w:rPr>
        <w:t>The Plaintiff’s claim is based on fraud.  It is trite law that time begins to run either from the date of the alleged fraud or when it came to the knowledge of the Plaintiff.  The Plaintiff alleged that he came to know of the fraud in 2010.</w:t>
      </w:r>
    </w:p>
    <w:p w:rsidR="00F74EE6" w:rsidRDefault="00F74EE6" w:rsidP="00F74EE6">
      <w:pPr>
        <w:pStyle w:val="ListParagraph"/>
        <w:spacing w:line="360" w:lineRule="auto"/>
        <w:ind w:left="0"/>
        <w:rPr>
          <w:rFonts w:ascii="Times New Roman" w:hAnsi="Times New Roman" w:cs="Times New Roman"/>
          <w:sz w:val="28"/>
          <w:szCs w:val="28"/>
        </w:rPr>
      </w:pPr>
    </w:p>
    <w:p w:rsidR="00F74EE6" w:rsidRDefault="00F74EE6" w:rsidP="00F74EE6">
      <w:pPr>
        <w:pStyle w:val="ListParagraph"/>
        <w:spacing w:line="360" w:lineRule="auto"/>
        <w:ind w:left="0"/>
        <w:rPr>
          <w:rFonts w:ascii="Times New Roman" w:hAnsi="Times New Roman" w:cs="Times New Roman"/>
          <w:sz w:val="28"/>
          <w:szCs w:val="28"/>
        </w:rPr>
      </w:pPr>
      <w:r>
        <w:rPr>
          <w:rFonts w:ascii="Times New Roman" w:hAnsi="Times New Roman" w:cs="Times New Roman"/>
          <w:sz w:val="28"/>
          <w:szCs w:val="28"/>
        </w:rPr>
        <w:t>The following facts are worth noting:</w:t>
      </w:r>
    </w:p>
    <w:p w:rsidR="00124AA3" w:rsidRDefault="00124AA3" w:rsidP="00F74EE6">
      <w:pPr>
        <w:pStyle w:val="ListParagraph"/>
        <w:spacing w:line="360" w:lineRule="auto"/>
        <w:ind w:left="0"/>
        <w:rPr>
          <w:rFonts w:ascii="Times New Roman" w:hAnsi="Times New Roman" w:cs="Times New Roman"/>
          <w:sz w:val="28"/>
          <w:szCs w:val="28"/>
        </w:rPr>
      </w:pPr>
    </w:p>
    <w:p w:rsidR="00124AA3" w:rsidRDefault="00124AA3" w:rsidP="00124AA3">
      <w:pPr>
        <w:pStyle w:val="ListParagraph"/>
        <w:numPr>
          <w:ilvl w:val="0"/>
          <w:numId w:val="9"/>
        </w:numPr>
        <w:spacing w:line="360" w:lineRule="auto"/>
        <w:rPr>
          <w:rFonts w:ascii="Times New Roman" w:hAnsi="Times New Roman" w:cs="Times New Roman"/>
          <w:sz w:val="28"/>
          <w:szCs w:val="28"/>
        </w:rPr>
      </w:pPr>
      <w:r w:rsidRPr="002F6291">
        <w:rPr>
          <w:rFonts w:ascii="Times New Roman" w:hAnsi="Times New Roman" w:cs="Times New Roman"/>
          <w:b/>
          <w:sz w:val="28"/>
          <w:szCs w:val="28"/>
        </w:rPr>
        <w:t>Exhibit D</w:t>
      </w:r>
      <w:r w:rsidRPr="002F6291">
        <w:rPr>
          <w:rFonts w:ascii="Times New Roman" w:hAnsi="Times New Roman" w:cs="Times New Roman"/>
          <w:b/>
          <w:sz w:val="28"/>
          <w:szCs w:val="28"/>
          <w:vertAlign w:val="subscript"/>
        </w:rPr>
        <w:t>1</w:t>
      </w:r>
      <w:r>
        <w:rPr>
          <w:rFonts w:ascii="Times New Roman" w:hAnsi="Times New Roman" w:cs="Times New Roman"/>
          <w:sz w:val="28"/>
          <w:szCs w:val="28"/>
        </w:rPr>
        <w:t xml:space="preserve"> shows that the land was transferred into the name of F. M. J. Walugembe on 2</w:t>
      </w:r>
      <w:r w:rsidRPr="00124AA3">
        <w:rPr>
          <w:rFonts w:ascii="Times New Roman" w:hAnsi="Times New Roman" w:cs="Times New Roman"/>
          <w:sz w:val="28"/>
          <w:szCs w:val="28"/>
          <w:vertAlign w:val="superscript"/>
        </w:rPr>
        <w:t>nd</w:t>
      </w:r>
      <w:r>
        <w:rPr>
          <w:rFonts w:ascii="Times New Roman" w:hAnsi="Times New Roman" w:cs="Times New Roman"/>
          <w:sz w:val="28"/>
          <w:szCs w:val="28"/>
        </w:rPr>
        <w:t xml:space="preserve"> July 1960.</w:t>
      </w:r>
    </w:p>
    <w:p w:rsidR="00124AA3" w:rsidRDefault="00124AA3" w:rsidP="00124AA3">
      <w:pPr>
        <w:pStyle w:val="ListParagraph"/>
        <w:spacing w:line="360" w:lineRule="auto"/>
        <w:ind w:left="360"/>
        <w:rPr>
          <w:rFonts w:ascii="Times New Roman" w:hAnsi="Times New Roman" w:cs="Times New Roman"/>
          <w:sz w:val="28"/>
          <w:szCs w:val="28"/>
        </w:rPr>
      </w:pPr>
    </w:p>
    <w:p w:rsidR="00124AA3" w:rsidRDefault="00124AA3" w:rsidP="00124AA3">
      <w:pPr>
        <w:pStyle w:val="ListParagraph"/>
        <w:numPr>
          <w:ilvl w:val="0"/>
          <w:numId w:val="9"/>
        </w:numPr>
        <w:spacing w:line="360" w:lineRule="auto"/>
        <w:rPr>
          <w:rFonts w:ascii="Times New Roman" w:hAnsi="Times New Roman" w:cs="Times New Roman"/>
          <w:sz w:val="28"/>
          <w:szCs w:val="28"/>
        </w:rPr>
      </w:pPr>
      <w:r w:rsidRPr="002F6291">
        <w:rPr>
          <w:rFonts w:ascii="Times New Roman" w:hAnsi="Times New Roman" w:cs="Times New Roman"/>
          <w:b/>
          <w:sz w:val="28"/>
          <w:szCs w:val="28"/>
        </w:rPr>
        <w:t>Exhibit D</w:t>
      </w:r>
      <w:r w:rsidRPr="002F6291">
        <w:rPr>
          <w:rFonts w:ascii="Times New Roman" w:hAnsi="Times New Roman" w:cs="Times New Roman"/>
          <w:b/>
          <w:sz w:val="28"/>
          <w:szCs w:val="28"/>
          <w:vertAlign w:val="subscript"/>
        </w:rPr>
        <w:t>1</w:t>
      </w:r>
      <w:r>
        <w:rPr>
          <w:rFonts w:ascii="Times New Roman" w:hAnsi="Times New Roman" w:cs="Times New Roman"/>
          <w:sz w:val="28"/>
          <w:szCs w:val="28"/>
        </w:rPr>
        <w:t xml:space="preserve"> further shows a copy of land title Kyadondo Block 265 Ploy 5647 Registered in the names of John Batuma and Remigius Kyanoneka on 24</w:t>
      </w:r>
      <w:r w:rsidRPr="00124AA3">
        <w:rPr>
          <w:rFonts w:ascii="Times New Roman" w:hAnsi="Times New Roman" w:cs="Times New Roman"/>
          <w:sz w:val="28"/>
          <w:szCs w:val="28"/>
          <w:vertAlign w:val="superscript"/>
        </w:rPr>
        <w:t>th</w:t>
      </w:r>
      <w:r>
        <w:rPr>
          <w:rFonts w:ascii="Times New Roman" w:hAnsi="Times New Roman" w:cs="Times New Roman"/>
          <w:sz w:val="28"/>
          <w:szCs w:val="28"/>
        </w:rPr>
        <w:t xml:space="preserve"> January 1980, thirty two years before the plaint was brought.</w:t>
      </w:r>
    </w:p>
    <w:p w:rsidR="00124AA3" w:rsidRPr="00124AA3" w:rsidRDefault="00124AA3" w:rsidP="00124AA3">
      <w:pPr>
        <w:pStyle w:val="ListParagraph"/>
        <w:rPr>
          <w:rFonts w:ascii="Times New Roman" w:hAnsi="Times New Roman" w:cs="Times New Roman"/>
          <w:sz w:val="28"/>
          <w:szCs w:val="28"/>
        </w:rPr>
      </w:pPr>
    </w:p>
    <w:p w:rsidR="00124AA3" w:rsidRDefault="00124AA3" w:rsidP="00124AA3">
      <w:pPr>
        <w:pStyle w:val="ListParagraph"/>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 xml:space="preserve">The area schedule of </w:t>
      </w:r>
      <w:r w:rsidR="002F6291">
        <w:rPr>
          <w:rFonts w:ascii="Times New Roman" w:hAnsi="Times New Roman" w:cs="Times New Roman"/>
          <w:b/>
          <w:sz w:val="28"/>
          <w:szCs w:val="28"/>
        </w:rPr>
        <w:t>E</w:t>
      </w:r>
      <w:r w:rsidRPr="002F6291">
        <w:rPr>
          <w:rFonts w:ascii="Times New Roman" w:hAnsi="Times New Roman" w:cs="Times New Roman"/>
          <w:b/>
          <w:sz w:val="28"/>
          <w:szCs w:val="28"/>
        </w:rPr>
        <w:t>xhibit D</w:t>
      </w:r>
      <w:r w:rsidRPr="002F6291">
        <w:rPr>
          <w:rFonts w:ascii="Times New Roman" w:hAnsi="Times New Roman" w:cs="Times New Roman"/>
          <w:b/>
          <w:sz w:val="28"/>
          <w:szCs w:val="28"/>
          <w:vertAlign w:val="subscript"/>
        </w:rPr>
        <w:t>1</w:t>
      </w:r>
      <w:r>
        <w:rPr>
          <w:rFonts w:ascii="Times New Roman" w:hAnsi="Times New Roman" w:cs="Times New Roman"/>
          <w:sz w:val="28"/>
          <w:szCs w:val="28"/>
        </w:rPr>
        <w:t xml:space="preserve"> shows Plot 5647 was the last subdivisions and it occurred in 1980.</w:t>
      </w:r>
    </w:p>
    <w:p w:rsidR="00124AA3" w:rsidRPr="00124AA3" w:rsidRDefault="00124AA3" w:rsidP="00124AA3">
      <w:pPr>
        <w:pStyle w:val="ListParagraph"/>
        <w:rPr>
          <w:rFonts w:ascii="Times New Roman" w:hAnsi="Times New Roman" w:cs="Times New Roman"/>
          <w:sz w:val="28"/>
          <w:szCs w:val="28"/>
        </w:rPr>
      </w:pPr>
    </w:p>
    <w:p w:rsidR="00124AA3" w:rsidRDefault="00124AA3" w:rsidP="00124AA3">
      <w:pPr>
        <w:pStyle w:val="ListParagraph"/>
        <w:numPr>
          <w:ilvl w:val="0"/>
          <w:numId w:val="9"/>
        </w:numPr>
        <w:spacing w:line="360" w:lineRule="auto"/>
        <w:rPr>
          <w:rFonts w:ascii="Times New Roman" w:hAnsi="Times New Roman" w:cs="Times New Roman"/>
          <w:sz w:val="28"/>
          <w:szCs w:val="28"/>
        </w:rPr>
      </w:pPr>
      <w:r>
        <w:rPr>
          <w:rFonts w:ascii="Times New Roman" w:hAnsi="Times New Roman" w:cs="Times New Roman"/>
          <w:sz w:val="28"/>
          <w:szCs w:val="28"/>
        </w:rPr>
        <w:t xml:space="preserve">The very first subdivision created Plot 1189 in a period before the date of the Instrument numbers were put on the titles.  Page 21 of </w:t>
      </w:r>
      <w:r w:rsidRPr="00124AA3">
        <w:rPr>
          <w:rFonts w:ascii="Times New Roman" w:hAnsi="Times New Roman" w:cs="Times New Roman"/>
          <w:b/>
          <w:sz w:val="28"/>
          <w:szCs w:val="28"/>
        </w:rPr>
        <w:t>Exhibit D</w:t>
      </w:r>
      <w:r w:rsidRPr="00124AA3">
        <w:rPr>
          <w:rFonts w:ascii="Times New Roman" w:hAnsi="Times New Roman" w:cs="Times New Roman"/>
          <w:b/>
          <w:sz w:val="28"/>
          <w:szCs w:val="28"/>
          <w:vertAlign w:val="subscript"/>
        </w:rPr>
        <w:t>1</w:t>
      </w:r>
      <w:r>
        <w:rPr>
          <w:rFonts w:ascii="Times New Roman" w:hAnsi="Times New Roman" w:cs="Times New Roman"/>
          <w:sz w:val="28"/>
          <w:szCs w:val="28"/>
        </w:rPr>
        <w:t xml:space="preserve"> shows title in the name of F. M. J. Walugembe.  The title was caveated by Latima Kasozi but the same lapsed.</w:t>
      </w:r>
    </w:p>
    <w:p w:rsidR="003E1829" w:rsidRPr="003E1829" w:rsidRDefault="003E1829" w:rsidP="003E1829">
      <w:pPr>
        <w:pStyle w:val="ListParagraph"/>
        <w:rPr>
          <w:rFonts w:ascii="Times New Roman" w:hAnsi="Times New Roman" w:cs="Times New Roman"/>
          <w:sz w:val="28"/>
          <w:szCs w:val="28"/>
        </w:rPr>
      </w:pPr>
    </w:p>
    <w:p w:rsidR="00AF288D" w:rsidRDefault="003E1829" w:rsidP="003E1829">
      <w:pPr>
        <w:pStyle w:val="ListParagraph"/>
        <w:spacing w:line="360" w:lineRule="auto"/>
        <w:ind w:left="0"/>
        <w:rPr>
          <w:rFonts w:ascii="Times New Roman" w:hAnsi="Times New Roman" w:cs="Times New Roman"/>
          <w:sz w:val="28"/>
          <w:szCs w:val="28"/>
        </w:rPr>
      </w:pPr>
      <w:r>
        <w:rPr>
          <w:rFonts w:ascii="Times New Roman" w:hAnsi="Times New Roman" w:cs="Times New Roman"/>
          <w:sz w:val="28"/>
          <w:szCs w:val="28"/>
        </w:rPr>
        <w:t>From the above evidence it is important to note that Latima Kasozi became aware thta F. M. J. Walugembe was registered proprietor well before 1980.  The late Latima caveated Plot 1189 long before it entered the names of John Batuma and Remigious Kyanoneka.  His caveat then lapsed.  It was never put back on the property nor was any law suit filed for the recovery of the suit land from 1960 until 2009 when the estate went into administration.  No disability has been pleaded for that period.</w:t>
      </w:r>
      <w:r w:rsidR="00CD1961">
        <w:rPr>
          <w:rFonts w:ascii="Times New Roman" w:hAnsi="Times New Roman" w:cs="Times New Roman"/>
          <w:sz w:val="28"/>
          <w:szCs w:val="28"/>
        </w:rPr>
        <w:t xml:space="preserve">  Even the nature of disability pleaded by the Plaintiff does not constitute a disability in law because it does not explain the source of disability why from 1960 up to 2009 nothing was done and yet the fraud had been detected.</w:t>
      </w:r>
      <w:r w:rsidR="00AF288D">
        <w:rPr>
          <w:rFonts w:ascii="Times New Roman" w:hAnsi="Times New Roman" w:cs="Times New Roman"/>
          <w:sz w:val="28"/>
          <w:szCs w:val="28"/>
        </w:rPr>
        <w:t xml:space="preserve">  I accordingly find it irrelevant and incredible.  It is even more incredible given the fact that the Plaintiff’s Valuation Report showed that 9 acres of land not occupied by the Plaintiff or his family is abundantly developed with various residential houses of different shapes and sizes.  The Report indicates that the Plaintiff has been occupying the balance of 3.1 acres from 12.1 acres originally owned by the late Kasozi.  It would not be wrong to assume that the Plaintiff had been aware of those developments.  I think it would even be absurd to suggest that those various developments began coming up around 2010.  According to </w:t>
      </w:r>
      <w:r w:rsidR="00AF288D" w:rsidRPr="00AF288D">
        <w:rPr>
          <w:rFonts w:ascii="Times New Roman" w:hAnsi="Times New Roman" w:cs="Times New Roman"/>
          <w:b/>
          <w:sz w:val="28"/>
          <w:szCs w:val="28"/>
        </w:rPr>
        <w:t>Exhibit D</w:t>
      </w:r>
      <w:r w:rsidR="00AF288D" w:rsidRPr="00AF288D">
        <w:rPr>
          <w:rFonts w:ascii="Times New Roman" w:hAnsi="Times New Roman" w:cs="Times New Roman"/>
          <w:b/>
          <w:sz w:val="28"/>
          <w:szCs w:val="28"/>
          <w:vertAlign w:val="subscript"/>
        </w:rPr>
        <w:t>1</w:t>
      </w:r>
      <w:r w:rsidR="00AF288D">
        <w:rPr>
          <w:rFonts w:ascii="Times New Roman" w:hAnsi="Times New Roman" w:cs="Times New Roman"/>
          <w:sz w:val="28"/>
          <w:szCs w:val="28"/>
        </w:rPr>
        <w:t xml:space="preserve"> scores of different people have been in occupation and use of the suit property not to mention various caveators and banks that mortgaged the property on various dates show that the Plaintiff did not suffer any disability at all.  I would think that the Plaintiff was aware of the legal status of the occupants and developers that was why he feared to confront them.  The Plaintiff made the above concession during cross-examination.</w:t>
      </w:r>
    </w:p>
    <w:p w:rsidR="00AF288D" w:rsidRDefault="00AF288D" w:rsidP="003E1829">
      <w:pPr>
        <w:pStyle w:val="ListParagraph"/>
        <w:spacing w:line="360" w:lineRule="auto"/>
        <w:ind w:left="0"/>
        <w:rPr>
          <w:rFonts w:ascii="Times New Roman" w:hAnsi="Times New Roman" w:cs="Times New Roman"/>
          <w:sz w:val="28"/>
          <w:szCs w:val="28"/>
        </w:rPr>
      </w:pPr>
    </w:p>
    <w:p w:rsidR="00014AE7" w:rsidRDefault="00AF288D" w:rsidP="003E1829">
      <w:pPr>
        <w:pStyle w:val="ListParagraph"/>
        <w:spacing w:line="360" w:lineRule="auto"/>
        <w:ind w:left="0"/>
        <w:rPr>
          <w:rFonts w:ascii="Times New Roman" w:hAnsi="Times New Roman" w:cs="Times New Roman"/>
          <w:sz w:val="28"/>
          <w:szCs w:val="28"/>
        </w:rPr>
      </w:pPr>
      <w:r>
        <w:rPr>
          <w:rFonts w:ascii="Times New Roman" w:hAnsi="Times New Roman" w:cs="Times New Roman"/>
          <w:sz w:val="28"/>
          <w:szCs w:val="28"/>
        </w:rPr>
        <w:t>It is therefore my conclusion that at best this matter is fifty two years old and by any measure it is time barred and it is accordingly dismissed with costs.</w:t>
      </w:r>
    </w:p>
    <w:p w:rsidR="00014AE7" w:rsidRDefault="00014AE7" w:rsidP="003E1829">
      <w:pPr>
        <w:pStyle w:val="ListParagraph"/>
        <w:spacing w:line="360" w:lineRule="auto"/>
        <w:ind w:left="0"/>
        <w:rPr>
          <w:rFonts w:ascii="Times New Roman" w:hAnsi="Times New Roman" w:cs="Times New Roman"/>
          <w:sz w:val="28"/>
          <w:szCs w:val="28"/>
        </w:rPr>
      </w:pPr>
    </w:p>
    <w:p w:rsidR="00014AE7" w:rsidRDefault="00014AE7" w:rsidP="003E1829">
      <w:pPr>
        <w:pStyle w:val="ListParagraph"/>
        <w:spacing w:line="360" w:lineRule="auto"/>
        <w:ind w:left="0"/>
        <w:rPr>
          <w:rFonts w:ascii="Times New Roman" w:hAnsi="Times New Roman" w:cs="Times New Roman"/>
          <w:sz w:val="28"/>
          <w:szCs w:val="28"/>
        </w:rPr>
      </w:pPr>
    </w:p>
    <w:p w:rsidR="00014AE7" w:rsidRDefault="00014AE7" w:rsidP="003E1829">
      <w:pPr>
        <w:pStyle w:val="ListParagraph"/>
        <w:spacing w:line="360" w:lineRule="auto"/>
        <w:ind w:left="0"/>
        <w:rPr>
          <w:rFonts w:ascii="Times New Roman" w:hAnsi="Times New Roman" w:cs="Times New Roman"/>
          <w:b/>
          <w:sz w:val="28"/>
          <w:szCs w:val="28"/>
        </w:rPr>
      </w:pPr>
      <w:r>
        <w:rPr>
          <w:rFonts w:ascii="Times New Roman" w:hAnsi="Times New Roman" w:cs="Times New Roman"/>
          <w:b/>
          <w:sz w:val="28"/>
          <w:szCs w:val="28"/>
        </w:rPr>
        <w:t>HON. MR. JUSTICE RUBBY AWERI OPIO</w:t>
      </w:r>
    </w:p>
    <w:p w:rsidR="00014AE7" w:rsidRDefault="00014AE7" w:rsidP="003E1829">
      <w:pPr>
        <w:pStyle w:val="ListParagraph"/>
        <w:spacing w:line="360" w:lineRule="auto"/>
        <w:ind w:left="0"/>
        <w:rPr>
          <w:rFonts w:ascii="Times New Roman" w:hAnsi="Times New Roman" w:cs="Times New Roman"/>
          <w:b/>
          <w:sz w:val="28"/>
          <w:szCs w:val="28"/>
        </w:rPr>
      </w:pPr>
      <w:r>
        <w:rPr>
          <w:rFonts w:ascii="Times New Roman" w:hAnsi="Times New Roman" w:cs="Times New Roman"/>
          <w:b/>
          <w:sz w:val="28"/>
          <w:szCs w:val="28"/>
        </w:rPr>
        <w:t>JUDGE</w:t>
      </w:r>
    </w:p>
    <w:p w:rsidR="000B7B8C" w:rsidRDefault="00014AE7" w:rsidP="003E1829">
      <w:pPr>
        <w:pStyle w:val="ListParagraph"/>
        <w:spacing w:line="360" w:lineRule="auto"/>
        <w:ind w:left="0"/>
        <w:rPr>
          <w:rFonts w:ascii="Times New Roman" w:hAnsi="Times New Roman" w:cs="Times New Roman"/>
          <w:b/>
          <w:sz w:val="28"/>
          <w:szCs w:val="28"/>
        </w:rPr>
      </w:pPr>
      <w:r>
        <w:rPr>
          <w:rFonts w:ascii="Times New Roman" w:hAnsi="Times New Roman" w:cs="Times New Roman"/>
          <w:b/>
          <w:sz w:val="28"/>
          <w:szCs w:val="28"/>
        </w:rPr>
        <w:t>5/11/2012.</w:t>
      </w:r>
      <w:r w:rsidR="000B7B8C">
        <w:rPr>
          <w:rFonts w:ascii="Times New Roman" w:hAnsi="Times New Roman" w:cs="Times New Roman"/>
          <w:b/>
          <w:sz w:val="28"/>
          <w:szCs w:val="28"/>
        </w:rPr>
        <w:t xml:space="preserve"> </w:t>
      </w:r>
    </w:p>
    <w:p w:rsidR="000B7B8C" w:rsidRDefault="000B7B8C" w:rsidP="003E1829">
      <w:pPr>
        <w:pStyle w:val="ListParagraph"/>
        <w:spacing w:line="360" w:lineRule="auto"/>
        <w:ind w:left="0"/>
        <w:rPr>
          <w:rFonts w:ascii="Times New Roman" w:hAnsi="Times New Roman" w:cs="Times New Roman"/>
          <w:b/>
          <w:sz w:val="28"/>
          <w:szCs w:val="28"/>
        </w:rPr>
      </w:pPr>
    </w:p>
    <w:p w:rsidR="000B7B8C" w:rsidRDefault="000B7B8C">
      <w:pPr>
        <w:rPr>
          <w:rFonts w:ascii="Times New Roman" w:hAnsi="Times New Roman" w:cs="Times New Roman"/>
          <w:b/>
          <w:sz w:val="28"/>
          <w:szCs w:val="28"/>
        </w:rPr>
      </w:pPr>
      <w:r>
        <w:rPr>
          <w:rFonts w:ascii="Times New Roman" w:hAnsi="Times New Roman" w:cs="Times New Roman"/>
          <w:b/>
          <w:sz w:val="28"/>
          <w:szCs w:val="28"/>
        </w:rPr>
        <w:br w:type="page"/>
      </w:r>
    </w:p>
    <w:p w:rsidR="000B7B8C" w:rsidRDefault="000B7B8C" w:rsidP="003E1829">
      <w:pPr>
        <w:pStyle w:val="ListParagraph"/>
        <w:spacing w:line="360" w:lineRule="auto"/>
        <w:ind w:left="0"/>
        <w:rPr>
          <w:rFonts w:ascii="Times New Roman" w:hAnsi="Times New Roman" w:cs="Times New Roman"/>
          <w:b/>
          <w:sz w:val="28"/>
          <w:szCs w:val="28"/>
        </w:rPr>
      </w:pPr>
      <w:r>
        <w:rPr>
          <w:rFonts w:ascii="Times New Roman" w:hAnsi="Times New Roman" w:cs="Times New Roman"/>
          <w:b/>
          <w:sz w:val="28"/>
          <w:szCs w:val="28"/>
        </w:rPr>
        <w:t xml:space="preserve">13/11/12 </w:t>
      </w:r>
    </w:p>
    <w:p w:rsidR="000B7B8C" w:rsidRDefault="000B7B8C" w:rsidP="003E1829">
      <w:pPr>
        <w:pStyle w:val="ListParagraph"/>
        <w:spacing w:line="360" w:lineRule="auto"/>
        <w:ind w:left="0"/>
        <w:rPr>
          <w:rFonts w:ascii="Times New Roman" w:hAnsi="Times New Roman" w:cs="Times New Roman"/>
          <w:b/>
          <w:sz w:val="28"/>
          <w:szCs w:val="28"/>
        </w:rPr>
      </w:pPr>
    </w:p>
    <w:p w:rsidR="000B7B8C" w:rsidRDefault="000B7B8C" w:rsidP="003E1829">
      <w:pPr>
        <w:pStyle w:val="ListParagraph"/>
        <w:spacing w:line="360" w:lineRule="auto"/>
        <w:ind w:left="0"/>
        <w:rPr>
          <w:rFonts w:ascii="Times New Roman" w:hAnsi="Times New Roman" w:cs="Times New Roman"/>
          <w:sz w:val="28"/>
          <w:szCs w:val="28"/>
        </w:rPr>
      </w:pPr>
      <w:r>
        <w:rPr>
          <w:rFonts w:ascii="Times New Roman" w:hAnsi="Times New Roman" w:cs="Times New Roman"/>
          <w:sz w:val="28"/>
          <w:szCs w:val="28"/>
        </w:rPr>
        <w:t>Judgment delivered in the presence of:</w:t>
      </w:r>
    </w:p>
    <w:p w:rsidR="000B7B8C" w:rsidRDefault="000B7B8C" w:rsidP="003E1829">
      <w:pPr>
        <w:pStyle w:val="ListParagraph"/>
        <w:spacing w:line="360" w:lineRule="auto"/>
        <w:ind w:left="0"/>
        <w:rPr>
          <w:rFonts w:ascii="Times New Roman" w:hAnsi="Times New Roman" w:cs="Times New Roman"/>
          <w:sz w:val="28"/>
          <w:szCs w:val="28"/>
        </w:rPr>
      </w:pPr>
    </w:p>
    <w:p w:rsidR="000B7B8C" w:rsidRDefault="000B7B8C" w:rsidP="000B7B8C">
      <w:pPr>
        <w:pStyle w:val="ListParagraph"/>
        <w:numPr>
          <w:ilvl w:val="0"/>
          <w:numId w:val="10"/>
        </w:numPr>
        <w:spacing w:line="360" w:lineRule="auto"/>
        <w:rPr>
          <w:rFonts w:ascii="Times New Roman" w:hAnsi="Times New Roman" w:cs="Times New Roman"/>
          <w:sz w:val="28"/>
          <w:szCs w:val="28"/>
        </w:rPr>
      </w:pPr>
      <w:r>
        <w:rPr>
          <w:rFonts w:ascii="Times New Roman" w:hAnsi="Times New Roman" w:cs="Times New Roman"/>
          <w:sz w:val="28"/>
          <w:szCs w:val="28"/>
        </w:rPr>
        <w:t>Mr. Lumweno Nasser for the Plaintiff.</w:t>
      </w:r>
    </w:p>
    <w:p w:rsidR="000B7B8C" w:rsidRDefault="000B7B8C" w:rsidP="000B7B8C">
      <w:pPr>
        <w:pStyle w:val="ListParagraph"/>
        <w:spacing w:line="360" w:lineRule="auto"/>
        <w:ind w:left="360"/>
        <w:rPr>
          <w:rFonts w:ascii="Times New Roman" w:hAnsi="Times New Roman" w:cs="Times New Roman"/>
          <w:sz w:val="28"/>
          <w:szCs w:val="28"/>
        </w:rPr>
      </w:pPr>
    </w:p>
    <w:p w:rsidR="003E1829" w:rsidRDefault="000B7B8C" w:rsidP="000B7B8C">
      <w:pPr>
        <w:pStyle w:val="ListParagraph"/>
        <w:numPr>
          <w:ilvl w:val="0"/>
          <w:numId w:val="10"/>
        </w:numPr>
        <w:spacing w:line="360" w:lineRule="auto"/>
        <w:rPr>
          <w:rFonts w:ascii="Times New Roman" w:hAnsi="Times New Roman" w:cs="Times New Roman"/>
          <w:sz w:val="28"/>
          <w:szCs w:val="28"/>
        </w:rPr>
      </w:pPr>
      <w:r>
        <w:rPr>
          <w:rFonts w:ascii="Times New Roman" w:hAnsi="Times New Roman" w:cs="Times New Roman"/>
          <w:sz w:val="28"/>
          <w:szCs w:val="28"/>
        </w:rPr>
        <w:t>Mr. Karuhanga Elison (SA) for the Defendant.</w:t>
      </w:r>
      <w:r w:rsidR="003E1829">
        <w:rPr>
          <w:rFonts w:ascii="Times New Roman" w:hAnsi="Times New Roman" w:cs="Times New Roman"/>
          <w:sz w:val="28"/>
          <w:szCs w:val="28"/>
        </w:rPr>
        <w:t xml:space="preserve">  </w:t>
      </w:r>
    </w:p>
    <w:p w:rsidR="000B7B8C" w:rsidRPr="000B7B8C" w:rsidRDefault="000B7B8C" w:rsidP="000B7B8C">
      <w:pPr>
        <w:pStyle w:val="ListParagraph"/>
        <w:rPr>
          <w:rFonts w:ascii="Times New Roman" w:hAnsi="Times New Roman" w:cs="Times New Roman"/>
          <w:sz w:val="28"/>
          <w:szCs w:val="28"/>
        </w:rPr>
      </w:pPr>
    </w:p>
    <w:p w:rsidR="000B7B8C" w:rsidRDefault="000B7B8C" w:rsidP="000B7B8C">
      <w:pPr>
        <w:pStyle w:val="ListParagraph"/>
        <w:spacing w:line="360" w:lineRule="auto"/>
        <w:ind w:left="0"/>
        <w:rPr>
          <w:rFonts w:ascii="Times New Roman" w:hAnsi="Times New Roman" w:cs="Times New Roman"/>
          <w:sz w:val="28"/>
          <w:szCs w:val="28"/>
        </w:rPr>
      </w:pPr>
      <w:r>
        <w:rPr>
          <w:rFonts w:ascii="Times New Roman" w:hAnsi="Times New Roman" w:cs="Times New Roman"/>
          <w:sz w:val="28"/>
          <w:szCs w:val="28"/>
        </w:rPr>
        <w:t>Ms. Aidah Mayobo – Court Clerk.</w:t>
      </w:r>
    </w:p>
    <w:p w:rsidR="000B7B8C" w:rsidRDefault="000B7B8C" w:rsidP="000B7B8C">
      <w:pPr>
        <w:pStyle w:val="ListParagraph"/>
        <w:spacing w:line="360" w:lineRule="auto"/>
        <w:ind w:left="0"/>
        <w:rPr>
          <w:rFonts w:ascii="Times New Roman" w:hAnsi="Times New Roman" w:cs="Times New Roman"/>
          <w:sz w:val="28"/>
          <w:szCs w:val="28"/>
        </w:rPr>
      </w:pPr>
    </w:p>
    <w:p w:rsidR="000B7B8C" w:rsidRDefault="000B7B8C" w:rsidP="000B7B8C">
      <w:pPr>
        <w:pStyle w:val="ListParagraph"/>
        <w:spacing w:line="360" w:lineRule="auto"/>
        <w:ind w:left="0"/>
        <w:rPr>
          <w:rFonts w:ascii="Times New Roman" w:hAnsi="Times New Roman" w:cs="Times New Roman"/>
          <w:sz w:val="28"/>
          <w:szCs w:val="28"/>
        </w:rPr>
      </w:pPr>
    </w:p>
    <w:p w:rsidR="000B7B8C" w:rsidRDefault="000B7B8C" w:rsidP="000B7B8C">
      <w:pPr>
        <w:pStyle w:val="ListParagraph"/>
        <w:spacing w:line="360" w:lineRule="auto"/>
        <w:ind w:left="0"/>
        <w:rPr>
          <w:rFonts w:ascii="Times New Roman" w:hAnsi="Times New Roman" w:cs="Times New Roman"/>
          <w:sz w:val="28"/>
          <w:szCs w:val="28"/>
        </w:rPr>
      </w:pPr>
    </w:p>
    <w:p w:rsidR="000B7B8C" w:rsidRDefault="000B7B8C" w:rsidP="000B7B8C">
      <w:pPr>
        <w:pStyle w:val="ListParagraph"/>
        <w:spacing w:line="360" w:lineRule="auto"/>
        <w:ind w:left="0"/>
        <w:rPr>
          <w:rFonts w:ascii="Times New Roman" w:hAnsi="Times New Roman" w:cs="Times New Roman"/>
          <w:b/>
          <w:sz w:val="28"/>
          <w:szCs w:val="28"/>
        </w:rPr>
      </w:pPr>
      <w:r>
        <w:rPr>
          <w:rFonts w:ascii="Times New Roman" w:hAnsi="Times New Roman" w:cs="Times New Roman"/>
          <w:b/>
          <w:sz w:val="28"/>
          <w:szCs w:val="28"/>
        </w:rPr>
        <w:t>HIS WORSHIP FESTO NSENGA</w:t>
      </w:r>
    </w:p>
    <w:p w:rsidR="000B7B8C" w:rsidRDefault="000B7B8C" w:rsidP="000B7B8C">
      <w:pPr>
        <w:pStyle w:val="ListParagraph"/>
        <w:spacing w:line="360" w:lineRule="auto"/>
        <w:ind w:left="0"/>
        <w:rPr>
          <w:rFonts w:ascii="Times New Roman" w:hAnsi="Times New Roman" w:cs="Times New Roman"/>
          <w:b/>
          <w:sz w:val="28"/>
          <w:szCs w:val="28"/>
        </w:rPr>
      </w:pPr>
      <w:r>
        <w:rPr>
          <w:rFonts w:ascii="Times New Roman" w:hAnsi="Times New Roman" w:cs="Times New Roman"/>
          <w:b/>
          <w:sz w:val="28"/>
          <w:szCs w:val="28"/>
        </w:rPr>
        <w:t>ASSISTANT REGISTRAR</w:t>
      </w:r>
    </w:p>
    <w:p w:rsidR="000B7B8C" w:rsidRDefault="000B7B8C" w:rsidP="000B7B8C">
      <w:pPr>
        <w:pStyle w:val="ListParagraph"/>
        <w:spacing w:line="360" w:lineRule="auto"/>
        <w:ind w:left="0"/>
        <w:rPr>
          <w:rFonts w:ascii="Times New Roman" w:hAnsi="Times New Roman" w:cs="Times New Roman"/>
          <w:b/>
          <w:sz w:val="28"/>
          <w:szCs w:val="28"/>
        </w:rPr>
      </w:pPr>
      <w:r>
        <w:rPr>
          <w:rFonts w:ascii="Times New Roman" w:hAnsi="Times New Roman" w:cs="Times New Roman"/>
          <w:b/>
          <w:sz w:val="28"/>
          <w:szCs w:val="28"/>
        </w:rPr>
        <w:t>13/11/12</w:t>
      </w:r>
    </w:p>
    <w:p w:rsidR="000B7B8C" w:rsidRDefault="000B7B8C" w:rsidP="000B7B8C">
      <w:pPr>
        <w:pStyle w:val="ListParagraph"/>
        <w:spacing w:line="360" w:lineRule="auto"/>
        <w:ind w:left="0"/>
        <w:rPr>
          <w:rFonts w:ascii="Times New Roman" w:hAnsi="Times New Roman" w:cs="Times New Roman"/>
          <w:b/>
          <w:sz w:val="28"/>
          <w:szCs w:val="28"/>
        </w:rPr>
      </w:pPr>
      <w:r>
        <w:rPr>
          <w:rFonts w:ascii="Times New Roman" w:hAnsi="Times New Roman" w:cs="Times New Roman"/>
          <w:b/>
          <w:sz w:val="28"/>
          <w:szCs w:val="28"/>
        </w:rPr>
        <w:t>3:10 P.M.</w:t>
      </w:r>
    </w:p>
    <w:p w:rsidR="000B7B8C" w:rsidRDefault="000B7B8C" w:rsidP="000B7B8C">
      <w:pPr>
        <w:pStyle w:val="ListParagraph"/>
        <w:spacing w:line="360" w:lineRule="auto"/>
        <w:ind w:left="0"/>
        <w:rPr>
          <w:rFonts w:ascii="Times New Roman" w:hAnsi="Times New Roman" w:cs="Times New Roman"/>
          <w:b/>
          <w:sz w:val="28"/>
          <w:szCs w:val="28"/>
        </w:rPr>
      </w:pPr>
    </w:p>
    <w:p w:rsidR="000B7B8C" w:rsidRPr="000B7B8C" w:rsidRDefault="000B7B8C" w:rsidP="000B7B8C">
      <w:pPr>
        <w:pStyle w:val="ListParagraph"/>
        <w:spacing w:line="360" w:lineRule="auto"/>
        <w:ind w:left="0"/>
        <w:rPr>
          <w:rFonts w:ascii="Times New Roman" w:hAnsi="Times New Roman" w:cs="Times New Roman"/>
          <w:i/>
        </w:rPr>
      </w:pPr>
      <w:r>
        <w:rPr>
          <w:rFonts w:ascii="Times New Roman" w:hAnsi="Times New Roman" w:cs="Times New Roman"/>
          <w:i/>
        </w:rPr>
        <w:t>/nmg</w:t>
      </w:r>
      <w:r w:rsidR="0080530F">
        <w:rPr>
          <w:rFonts w:ascii="Times New Roman" w:hAnsi="Times New Roman" w:cs="Times New Roman"/>
          <w:i/>
        </w:rPr>
        <w:t xml:space="preserve"> </w:t>
      </w:r>
    </w:p>
    <w:p w:rsidR="000B7B8C" w:rsidRPr="000B7B8C" w:rsidRDefault="000B7B8C" w:rsidP="000B7B8C">
      <w:pPr>
        <w:pStyle w:val="ListParagraph"/>
        <w:spacing w:line="360" w:lineRule="auto"/>
        <w:ind w:left="0"/>
        <w:rPr>
          <w:rFonts w:ascii="Times New Roman" w:hAnsi="Times New Roman" w:cs="Times New Roman"/>
          <w:b/>
          <w:sz w:val="28"/>
          <w:szCs w:val="28"/>
        </w:rPr>
      </w:pPr>
    </w:p>
    <w:p w:rsidR="00FB08BD" w:rsidRDefault="00FB08BD" w:rsidP="004F68FF">
      <w:pPr>
        <w:pStyle w:val="ListParagraph"/>
        <w:spacing w:line="360" w:lineRule="auto"/>
        <w:ind w:left="0"/>
        <w:rPr>
          <w:rFonts w:ascii="Times New Roman" w:hAnsi="Times New Roman" w:cs="Times New Roman"/>
          <w:sz w:val="28"/>
          <w:szCs w:val="28"/>
        </w:rPr>
      </w:pPr>
    </w:p>
    <w:p w:rsidR="00FB08BD" w:rsidRPr="00FB08BD" w:rsidRDefault="00FB08BD" w:rsidP="004F68FF">
      <w:pPr>
        <w:pStyle w:val="ListParagraph"/>
        <w:spacing w:line="360" w:lineRule="auto"/>
        <w:ind w:left="0"/>
        <w:rPr>
          <w:rFonts w:ascii="Times New Roman" w:hAnsi="Times New Roman" w:cs="Times New Roman"/>
          <w:sz w:val="28"/>
          <w:szCs w:val="28"/>
        </w:rPr>
      </w:pPr>
      <w:r>
        <w:rPr>
          <w:rFonts w:ascii="Times New Roman" w:hAnsi="Times New Roman" w:cs="Times New Roman"/>
          <w:sz w:val="28"/>
          <w:szCs w:val="28"/>
        </w:rPr>
        <w:t xml:space="preserve"> </w:t>
      </w:r>
    </w:p>
    <w:p w:rsidR="00E7454D" w:rsidRDefault="00E7454D" w:rsidP="00E7454D">
      <w:pPr>
        <w:pStyle w:val="ListParagraph"/>
        <w:spacing w:line="360" w:lineRule="auto"/>
        <w:ind w:left="0"/>
        <w:rPr>
          <w:rFonts w:ascii="Times New Roman" w:hAnsi="Times New Roman" w:cs="Times New Roman"/>
          <w:i/>
          <w:sz w:val="28"/>
          <w:szCs w:val="28"/>
        </w:rPr>
      </w:pPr>
    </w:p>
    <w:p w:rsidR="00E7454D" w:rsidRPr="00E7454D" w:rsidRDefault="00E7454D" w:rsidP="00E7454D">
      <w:pPr>
        <w:pStyle w:val="ListParagraph"/>
        <w:spacing w:line="360" w:lineRule="auto"/>
        <w:ind w:left="0"/>
        <w:rPr>
          <w:rFonts w:ascii="Times New Roman" w:hAnsi="Times New Roman" w:cs="Times New Roman"/>
          <w:i/>
          <w:sz w:val="28"/>
          <w:szCs w:val="28"/>
        </w:rPr>
      </w:pPr>
    </w:p>
    <w:p w:rsidR="00E7454D" w:rsidRDefault="00E7454D" w:rsidP="00E7454D">
      <w:pPr>
        <w:pStyle w:val="ListParagraph"/>
        <w:spacing w:line="360" w:lineRule="auto"/>
        <w:ind w:left="0"/>
        <w:rPr>
          <w:rFonts w:ascii="Times New Roman" w:hAnsi="Times New Roman" w:cs="Times New Roman"/>
          <w:i/>
          <w:sz w:val="28"/>
          <w:szCs w:val="28"/>
        </w:rPr>
      </w:pPr>
    </w:p>
    <w:p w:rsidR="00E7454D" w:rsidRPr="00E7454D" w:rsidRDefault="00E7454D" w:rsidP="00E7454D">
      <w:pPr>
        <w:pStyle w:val="ListParagraph"/>
        <w:spacing w:line="360" w:lineRule="auto"/>
        <w:ind w:left="0"/>
        <w:rPr>
          <w:rFonts w:ascii="Times New Roman" w:hAnsi="Times New Roman" w:cs="Times New Roman"/>
          <w:i/>
          <w:sz w:val="28"/>
          <w:szCs w:val="28"/>
        </w:rPr>
      </w:pPr>
    </w:p>
    <w:p w:rsidR="00E7454D" w:rsidRPr="00E7454D" w:rsidRDefault="00E7454D" w:rsidP="00E7454D">
      <w:pPr>
        <w:pStyle w:val="ListParagraph"/>
        <w:rPr>
          <w:rFonts w:ascii="Times New Roman" w:hAnsi="Times New Roman" w:cs="Times New Roman"/>
          <w:i/>
          <w:sz w:val="28"/>
          <w:szCs w:val="28"/>
        </w:rPr>
      </w:pPr>
    </w:p>
    <w:p w:rsidR="00E7454D" w:rsidRPr="00E7454D" w:rsidRDefault="00E7454D" w:rsidP="00E7454D">
      <w:pPr>
        <w:pStyle w:val="ListParagraph"/>
        <w:spacing w:line="360" w:lineRule="auto"/>
        <w:ind w:left="360"/>
        <w:rPr>
          <w:rFonts w:ascii="Times New Roman" w:hAnsi="Times New Roman" w:cs="Times New Roman"/>
          <w:sz w:val="28"/>
          <w:szCs w:val="28"/>
        </w:rPr>
      </w:pPr>
    </w:p>
    <w:p w:rsidR="008C1B1D" w:rsidRPr="008C1B1D" w:rsidRDefault="008C1B1D" w:rsidP="008C1B1D">
      <w:pPr>
        <w:pStyle w:val="ListParagraph"/>
        <w:rPr>
          <w:rFonts w:ascii="Times New Roman" w:hAnsi="Times New Roman" w:cs="Times New Roman"/>
          <w:i/>
          <w:sz w:val="28"/>
          <w:szCs w:val="28"/>
        </w:rPr>
      </w:pPr>
    </w:p>
    <w:p w:rsidR="00750013" w:rsidRPr="00750013" w:rsidRDefault="00750013" w:rsidP="008C1B1D">
      <w:pPr>
        <w:pStyle w:val="ListParagraph"/>
        <w:spacing w:line="360" w:lineRule="auto"/>
        <w:ind w:left="0"/>
        <w:rPr>
          <w:rFonts w:ascii="Times New Roman" w:hAnsi="Times New Roman" w:cs="Times New Roman"/>
          <w:i/>
          <w:sz w:val="28"/>
          <w:szCs w:val="28"/>
        </w:rPr>
      </w:pPr>
      <w:r>
        <w:rPr>
          <w:rFonts w:ascii="Times New Roman" w:hAnsi="Times New Roman" w:cs="Times New Roman"/>
          <w:i/>
          <w:sz w:val="28"/>
          <w:szCs w:val="28"/>
        </w:rPr>
        <w:t xml:space="preserve"> </w:t>
      </w:r>
    </w:p>
    <w:p w:rsidR="00BB697C" w:rsidRPr="00BB697C" w:rsidRDefault="00BB697C" w:rsidP="00BB697C">
      <w:pPr>
        <w:spacing w:line="360" w:lineRule="auto"/>
        <w:jc w:val="center"/>
        <w:rPr>
          <w:rFonts w:ascii="Times New Roman" w:hAnsi="Times New Roman" w:cs="Times New Roman"/>
          <w:b/>
          <w:sz w:val="32"/>
          <w:szCs w:val="32"/>
          <w:u w:val="single"/>
        </w:rPr>
      </w:pPr>
    </w:p>
    <w:sectPr w:rsidR="00BB697C" w:rsidRPr="00BB697C" w:rsidSect="001C6C7E">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E0057" w:rsidRDefault="004E0057" w:rsidP="003A4FEA">
      <w:r>
        <w:separator/>
      </w:r>
    </w:p>
  </w:endnote>
  <w:endnote w:type="continuationSeparator" w:id="1">
    <w:p w:rsidR="004E0057" w:rsidRDefault="004E0057" w:rsidP="003A4F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E0057" w:rsidRDefault="004E0057" w:rsidP="003A4FEA">
      <w:r>
        <w:separator/>
      </w:r>
    </w:p>
  </w:footnote>
  <w:footnote w:type="continuationSeparator" w:id="1">
    <w:p w:rsidR="004E0057" w:rsidRDefault="004E0057" w:rsidP="003A4F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E4375"/>
    <w:multiLevelType w:val="hybridMultilevel"/>
    <w:tmpl w:val="E9D880F2"/>
    <w:lvl w:ilvl="0" w:tplc="7DF8F15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0FB2CA6"/>
    <w:multiLevelType w:val="hybridMultilevel"/>
    <w:tmpl w:val="AB88203A"/>
    <w:lvl w:ilvl="0" w:tplc="AC42037A">
      <w:start w:val="1"/>
      <w:numFmt w:val="lowerLetter"/>
      <w:lvlText w:val="(%1)"/>
      <w:lvlJc w:val="left"/>
      <w:pPr>
        <w:ind w:left="360" w:hanging="360"/>
      </w:pPr>
      <w:rPr>
        <w:rFonts w:hint="default"/>
        <w:i/>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6520587"/>
    <w:multiLevelType w:val="hybridMultilevel"/>
    <w:tmpl w:val="706A215A"/>
    <w:lvl w:ilvl="0" w:tplc="A4FE186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3A2A1C0A"/>
    <w:multiLevelType w:val="hybridMultilevel"/>
    <w:tmpl w:val="FE48DB44"/>
    <w:lvl w:ilvl="0" w:tplc="46E4F1C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4A0617C2"/>
    <w:multiLevelType w:val="hybridMultilevel"/>
    <w:tmpl w:val="A5F655B2"/>
    <w:lvl w:ilvl="0" w:tplc="53C8AFE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E5B1392"/>
    <w:multiLevelType w:val="hybridMultilevel"/>
    <w:tmpl w:val="1C6251E6"/>
    <w:lvl w:ilvl="0" w:tplc="CFE29D8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6E1E32F0"/>
    <w:multiLevelType w:val="hybridMultilevel"/>
    <w:tmpl w:val="A85EAD62"/>
    <w:lvl w:ilvl="0" w:tplc="8A4040F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6F864463"/>
    <w:multiLevelType w:val="hybridMultilevel"/>
    <w:tmpl w:val="E990CFFA"/>
    <w:lvl w:ilvl="0" w:tplc="06A676EE">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FCE56E3"/>
    <w:multiLevelType w:val="hybridMultilevel"/>
    <w:tmpl w:val="8D94C78E"/>
    <w:lvl w:ilvl="0" w:tplc="8AA0A07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7FEF3D1B"/>
    <w:multiLevelType w:val="hybridMultilevel"/>
    <w:tmpl w:val="E118E250"/>
    <w:lvl w:ilvl="0" w:tplc="FB3A6E7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5"/>
  </w:num>
  <w:num w:numId="3">
    <w:abstractNumId w:val="6"/>
  </w:num>
  <w:num w:numId="4">
    <w:abstractNumId w:val="0"/>
  </w:num>
  <w:num w:numId="5">
    <w:abstractNumId w:val="3"/>
  </w:num>
  <w:num w:numId="6">
    <w:abstractNumId w:val="7"/>
  </w:num>
  <w:num w:numId="7">
    <w:abstractNumId w:val="1"/>
  </w:num>
  <w:num w:numId="8">
    <w:abstractNumId w:val="4"/>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0"/>
    <w:footnote w:id="1"/>
  </w:footnotePr>
  <w:endnotePr>
    <w:endnote w:id="0"/>
    <w:endnote w:id="1"/>
  </w:endnotePr>
  <w:compat/>
  <w:rsids>
    <w:rsidRoot w:val="00BB697C"/>
    <w:rsid w:val="00014AE7"/>
    <w:rsid w:val="000B7B8C"/>
    <w:rsid w:val="00124AA3"/>
    <w:rsid w:val="001C6823"/>
    <w:rsid w:val="001C6C7E"/>
    <w:rsid w:val="002D2D79"/>
    <w:rsid w:val="002F6291"/>
    <w:rsid w:val="003A4FEA"/>
    <w:rsid w:val="003E1829"/>
    <w:rsid w:val="003F0E6B"/>
    <w:rsid w:val="004155C6"/>
    <w:rsid w:val="004E0057"/>
    <w:rsid w:val="004F68FF"/>
    <w:rsid w:val="005D3C8C"/>
    <w:rsid w:val="006A6298"/>
    <w:rsid w:val="00750013"/>
    <w:rsid w:val="0076083D"/>
    <w:rsid w:val="00783E98"/>
    <w:rsid w:val="0080530F"/>
    <w:rsid w:val="008C1B1D"/>
    <w:rsid w:val="009053BC"/>
    <w:rsid w:val="009461D5"/>
    <w:rsid w:val="009D7922"/>
    <w:rsid w:val="00AF288D"/>
    <w:rsid w:val="00B662D7"/>
    <w:rsid w:val="00BB697C"/>
    <w:rsid w:val="00BC7AE2"/>
    <w:rsid w:val="00C044F1"/>
    <w:rsid w:val="00CD1961"/>
    <w:rsid w:val="00CD50B1"/>
    <w:rsid w:val="00CD678E"/>
    <w:rsid w:val="00CF7264"/>
    <w:rsid w:val="00E7454D"/>
    <w:rsid w:val="00EA3D51"/>
    <w:rsid w:val="00F74EE6"/>
    <w:rsid w:val="00FB08BD"/>
    <w:rsid w:val="00FE12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C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0013"/>
    <w:pPr>
      <w:ind w:left="720"/>
      <w:contextualSpacing/>
    </w:pPr>
  </w:style>
  <w:style w:type="paragraph" w:styleId="Header">
    <w:name w:val="header"/>
    <w:basedOn w:val="Normal"/>
    <w:link w:val="HeaderChar"/>
    <w:uiPriority w:val="99"/>
    <w:semiHidden/>
    <w:unhideWhenUsed/>
    <w:rsid w:val="003A4FEA"/>
    <w:pPr>
      <w:tabs>
        <w:tab w:val="center" w:pos="4513"/>
        <w:tab w:val="right" w:pos="9026"/>
      </w:tabs>
    </w:pPr>
  </w:style>
  <w:style w:type="character" w:customStyle="1" w:styleId="HeaderChar">
    <w:name w:val="Header Char"/>
    <w:basedOn w:val="DefaultParagraphFont"/>
    <w:link w:val="Header"/>
    <w:uiPriority w:val="99"/>
    <w:semiHidden/>
    <w:rsid w:val="003A4FEA"/>
  </w:style>
  <w:style w:type="paragraph" w:styleId="Footer">
    <w:name w:val="footer"/>
    <w:basedOn w:val="Normal"/>
    <w:link w:val="FooterChar"/>
    <w:uiPriority w:val="99"/>
    <w:unhideWhenUsed/>
    <w:rsid w:val="003A4FEA"/>
    <w:pPr>
      <w:tabs>
        <w:tab w:val="center" w:pos="4513"/>
        <w:tab w:val="right" w:pos="9026"/>
      </w:tabs>
    </w:pPr>
  </w:style>
  <w:style w:type="character" w:customStyle="1" w:styleId="FooterChar">
    <w:name w:val="Footer Char"/>
    <w:basedOn w:val="DefaultParagraphFont"/>
    <w:link w:val="Footer"/>
    <w:uiPriority w:val="99"/>
    <w:rsid w:val="003A4FE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2029</Words>
  <Characters>11570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gnambooze</dc:creator>
  <cp:lastModifiedBy>jmugala</cp:lastModifiedBy>
  <cp:revision>2</cp:revision>
  <cp:lastPrinted>2013-02-07T15:09:00Z</cp:lastPrinted>
  <dcterms:created xsi:type="dcterms:W3CDTF">2013-03-01T08:12:00Z</dcterms:created>
  <dcterms:modified xsi:type="dcterms:W3CDTF">2013-03-01T08:12:00Z</dcterms:modified>
</cp:coreProperties>
</file>