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B12975" w:rsidRDefault="006B0D62" w:rsidP="00B12975">
      <w:pPr>
        <w:spacing w:line="360" w:lineRule="auto"/>
        <w:jc w:val="center"/>
        <w:rPr>
          <w:rFonts w:ascii="Times New Roman" w:hAnsi="Times New Roman" w:cs="Times New Roman"/>
          <w:b/>
          <w:sz w:val="24"/>
          <w:szCs w:val="24"/>
        </w:rPr>
      </w:pPr>
      <w:r w:rsidRPr="00B12975">
        <w:rPr>
          <w:rFonts w:ascii="Times New Roman" w:hAnsi="Times New Roman" w:cs="Times New Roman"/>
          <w:b/>
          <w:sz w:val="24"/>
          <w:szCs w:val="24"/>
        </w:rPr>
        <w:t>THE REPUBLIC OF UGANDA</w:t>
      </w:r>
    </w:p>
    <w:p w:rsidR="006B0D62" w:rsidRPr="00B12975" w:rsidRDefault="006B0D62" w:rsidP="00B12975">
      <w:pPr>
        <w:spacing w:line="360" w:lineRule="auto"/>
        <w:jc w:val="center"/>
        <w:rPr>
          <w:rFonts w:ascii="Times New Roman" w:hAnsi="Times New Roman" w:cs="Times New Roman"/>
          <w:b/>
          <w:sz w:val="24"/>
          <w:szCs w:val="24"/>
        </w:rPr>
      </w:pPr>
      <w:r w:rsidRPr="00B12975">
        <w:rPr>
          <w:rFonts w:ascii="Times New Roman" w:hAnsi="Times New Roman" w:cs="Times New Roman"/>
          <w:b/>
          <w:sz w:val="24"/>
          <w:szCs w:val="24"/>
        </w:rPr>
        <w:t>IN THE HIGH COURT OF UGANDA AT KAMPALA</w:t>
      </w:r>
    </w:p>
    <w:p w:rsidR="006B0D62" w:rsidRPr="00B12975" w:rsidRDefault="006B0D62" w:rsidP="00B12975">
      <w:pPr>
        <w:spacing w:line="360" w:lineRule="auto"/>
        <w:jc w:val="center"/>
        <w:rPr>
          <w:rFonts w:ascii="Times New Roman" w:hAnsi="Times New Roman" w:cs="Times New Roman"/>
          <w:b/>
          <w:sz w:val="24"/>
          <w:szCs w:val="24"/>
        </w:rPr>
      </w:pPr>
      <w:r w:rsidRPr="00B12975">
        <w:rPr>
          <w:rFonts w:ascii="Times New Roman" w:hAnsi="Times New Roman" w:cs="Times New Roman"/>
          <w:b/>
          <w:sz w:val="24"/>
          <w:szCs w:val="24"/>
        </w:rPr>
        <w:t>LAND DIVISION</w:t>
      </w:r>
    </w:p>
    <w:p w:rsidR="006B0D62" w:rsidRPr="00B12975" w:rsidRDefault="00A06B1F" w:rsidP="00B12975">
      <w:pPr>
        <w:spacing w:line="360" w:lineRule="auto"/>
        <w:jc w:val="center"/>
        <w:rPr>
          <w:rFonts w:ascii="Times New Roman" w:hAnsi="Times New Roman" w:cs="Times New Roman"/>
          <w:b/>
          <w:sz w:val="24"/>
          <w:szCs w:val="24"/>
        </w:rPr>
      </w:pPr>
      <w:r w:rsidRPr="00B12975">
        <w:rPr>
          <w:rFonts w:ascii="Times New Roman" w:hAnsi="Times New Roman" w:cs="Times New Roman"/>
          <w:b/>
          <w:sz w:val="24"/>
          <w:szCs w:val="24"/>
        </w:rPr>
        <w:t>MISCELLANEOUS CAUSE NO. 86</w:t>
      </w:r>
      <w:r w:rsidR="006B0D62" w:rsidRPr="00B12975">
        <w:rPr>
          <w:rFonts w:ascii="Times New Roman" w:hAnsi="Times New Roman" w:cs="Times New Roman"/>
          <w:b/>
          <w:sz w:val="24"/>
          <w:szCs w:val="24"/>
        </w:rPr>
        <w:t xml:space="preserve"> OF 2011</w:t>
      </w:r>
    </w:p>
    <w:p w:rsidR="006B0D62" w:rsidRPr="00B12975" w:rsidRDefault="00A06B1F" w:rsidP="00B12975">
      <w:pPr>
        <w:spacing w:line="360" w:lineRule="auto"/>
        <w:rPr>
          <w:rFonts w:ascii="Times New Roman" w:hAnsi="Times New Roman" w:cs="Times New Roman"/>
          <w:b/>
          <w:sz w:val="24"/>
          <w:szCs w:val="24"/>
        </w:rPr>
      </w:pPr>
      <w:r w:rsidRPr="00B12975">
        <w:rPr>
          <w:rFonts w:ascii="Times New Roman" w:hAnsi="Times New Roman" w:cs="Times New Roman"/>
          <w:b/>
          <w:sz w:val="24"/>
          <w:szCs w:val="24"/>
        </w:rPr>
        <w:t>AFRIKANO</w:t>
      </w:r>
      <w:r w:rsidR="00B12975">
        <w:rPr>
          <w:rFonts w:ascii="Times New Roman" w:hAnsi="Times New Roman" w:cs="Times New Roman"/>
          <w:b/>
          <w:sz w:val="24"/>
          <w:szCs w:val="24"/>
        </w:rPr>
        <w:t xml:space="preserve"> BAKAIHAHWENKI……………………………</w:t>
      </w:r>
      <w:r w:rsidR="00267326" w:rsidRPr="00B12975">
        <w:rPr>
          <w:rFonts w:ascii="Times New Roman" w:hAnsi="Times New Roman" w:cs="Times New Roman"/>
          <w:b/>
          <w:sz w:val="24"/>
          <w:szCs w:val="24"/>
        </w:rPr>
        <w:t>………..………APPLICANT</w:t>
      </w:r>
    </w:p>
    <w:p w:rsidR="006B0D62" w:rsidRPr="00B12975" w:rsidRDefault="006B0D62" w:rsidP="00B12975">
      <w:pPr>
        <w:pStyle w:val="ListParagraph"/>
        <w:spacing w:line="360" w:lineRule="auto"/>
        <w:jc w:val="center"/>
        <w:rPr>
          <w:rFonts w:ascii="Times New Roman" w:hAnsi="Times New Roman" w:cs="Times New Roman"/>
          <w:b/>
          <w:sz w:val="24"/>
          <w:szCs w:val="24"/>
        </w:rPr>
      </w:pPr>
      <w:r w:rsidRPr="00B12975">
        <w:rPr>
          <w:rFonts w:ascii="Times New Roman" w:hAnsi="Times New Roman" w:cs="Times New Roman"/>
          <w:b/>
          <w:sz w:val="24"/>
          <w:szCs w:val="24"/>
        </w:rPr>
        <w:t>VERSUS</w:t>
      </w:r>
    </w:p>
    <w:p w:rsidR="006B0D62" w:rsidRDefault="00A06B1F" w:rsidP="00B12975">
      <w:pPr>
        <w:spacing w:line="360" w:lineRule="auto"/>
        <w:rPr>
          <w:rFonts w:ascii="Times New Roman" w:hAnsi="Times New Roman" w:cs="Times New Roman"/>
          <w:b/>
          <w:sz w:val="24"/>
          <w:szCs w:val="24"/>
        </w:rPr>
      </w:pPr>
      <w:r w:rsidRPr="00B12975">
        <w:rPr>
          <w:rFonts w:ascii="Times New Roman" w:hAnsi="Times New Roman" w:cs="Times New Roman"/>
          <w:b/>
          <w:sz w:val="24"/>
          <w:szCs w:val="24"/>
        </w:rPr>
        <w:t>SAMUEL PATRICK NGANDA</w:t>
      </w:r>
      <w:r w:rsidR="00B12975">
        <w:rPr>
          <w:rFonts w:ascii="Times New Roman" w:hAnsi="Times New Roman" w:cs="Times New Roman"/>
          <w:b/>
          <w:sz w:val="24"/>
          <w:szCs w:val="24"/>
        </w:rPr>
        <w:t>……………………………………….</w:t>
      </w:r>
      <w:r w:rsidR="00267326" w:rsidRPr="00B12975">
        <w:rPr>
          <w:rFonts w:ascii="Times New Roman" w:hAnsi="Times New Roman" w:cs="Times New Roman"/>
          <w:b/>
          <w:sz w:val="24"/>
          <w:szCs w:val="24"/>
        </w:rPr>
        <w:t>…..RESPONDENT</w:t>
      </w:r>
    </w:p>
    <w:p w:rsidR="00B12975" w:rsidRPr="00B12975" w:rsidRDefault="00B12975" w:rsidP="00B12975">
      <w:pPr>
        <w:spacing w:line="360" w:lineRule="auto"/>
        <w:rPr>
          <w:rFonts w:ascii="Times New Roman" w:hAnsi="Times New Roman" w:cs="Times New Roman"/>
          <w:b/>
          <w:sz w:val="24"/>
          <w:szCs w:val="24"/>
        </w:rPr>
      </w:pPr>
    </w:p>
    <w:p w:rsidR="00190C79" w:rsidRPr="00B12975" w:rsidRDefault="00190C79" w:rsidP="00B12975">
      <w:pPr>
        <w:spacing w:line="360" w:lineRule="auto"/>
        <w:ind w:left="432"/>
        <w:jc w:val="center"/>
        <w:rPr>
          <w:rFonts w:ascii="Times New Roman" w:hAnsi="Times New Roman" w:cs="Times New Roman"/>
          <w:b/>
          <w:sz w:val="24"/>
          <w:szCs w:val="24"/>
        </w:rPr>
      </w:pPr>
      <w:r w:rsidRPr="00B12975">
        <w:rPr>
          <w:rFonts w:ascii="Times New Roman" w:hAnsi="Times New Roman" w:cs="Times New Roman"/>
          <w:b/>
          <w:sz w:val="24"/>
          <w:szCs w:val="24"/>
        </w:rPr>
        <w:t>BEFORE HON. LADY JUSTICE PERCY NIGHT TUHAISE</w:t>
      </w:r>
    </w:p>
    <w:p w:rsidR="00190C79" w:rsidRPr="00B12975" w:rsidRDefault="00F71FC7" w:rsidP="00B12975">
      <w:pPr>
        <w:spacing w:line="360" w:lineRule="auto"/>
        <w:ind w:left="432"/>
        <w:jc w:val="center"/>
        <w:rPr>
          <w:rFonts w:ascii="Times New Roman" w:hAnsi="Times New Roman" w:cs="Times New Roman"/>
          <w:b/>
          <w:sz w:val="24"/>
          <w:szCs w:val="24"/>
        </w:rPr>
      </w:pPr>
      <w:r w:rsidRPr="00B12975">
        <w:rPr>
          <w:rFonts w:ascii="Times New Roman" w:hAnsi="Times New Roman" w:cs="Times New Roman"/>
          <w:b/>
          <w:sz w:val="24"/>
          <w:szCs w:val="24"/>
        </w:rPr>
        <w:t>RULING</w:t>
      </w:r>
    </w:p>
    <w:p w:rsidR="005F78A5" w:rsidRPr="00B12975" w:rsidRDefault="005F78A5"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This was an application by Notice of Motion brought under section</w:t>
      </w:r>
      <w:r w:rsidR="00A06B1F" w:rsidRPr="00B12975">
        <w:rPr>
          <w:rFonts w:ascii="Times New Roman" w:hAnsi="Times New Roman" w:cs="Times New Roman"/>
          <w:sz w:val="24"/>
          <w:szCs w:val="24"/>
        </w:rPr>
        <w:t>s 140,</w:t>
      </w:r>
      <w:r w:rsidRPr="00B12975">
        <w:rPr>
          <w:rFonts w:ascii="Times New Roman" w:hAnsi="Times New Roman" w:cs="Times New Roman"/>
          <w:sz w:val="24"/>
          <w:szCs w:val="24"/>
        </w:rPr>
        <w:t xml:space="preserve"> 142</w:t>
      </w:r>
      <w:r w:rsidR="00A06B1F" w:rsidRPr="00B12975">
        <w:rPr>
          <w:rFonts w:ascii="Times New Roman" w:hAnsi="Times New Roman" w:cs="Times New Roman"/>
          <w:sz w:val="24"/>
          <w:szCs w:val="24"/>
        </w:rPr>
        <w:t xml:space="preserve"> and 188</w:t>
      </w:r>
      <w:r w:rsidRPr="00B12975">
        <w:rPr>
          <w:rFonts w:ascii="Times New Roman" w:hAnsi="Times New Roman" w:cs="Times New Roman"/>
          <w:sz w:val="24"/>
          <w:szCs w:val="24"/>
        </w:rPr>
        <w:t xml:space="preserve"> of the Registration of Titles Act (RTA), section 98 of the Civil P</w:t>
      </w:r>
      <w:r w:rsidR="00A06B1F" w:rsidRPr="00B12975">
        <w:rPr>
          <w:rFonts w:ascii="Times New Roman" w:hAnsi="Times New Roman" w:cs="Times New Roman"/>
          <w:sz w:val="24"/>
          <w:szCs w:val="24"/>
        </w:rPr>
        <w:t>rocedure Act (CPA), and Order 52</w:t>
      </w:r>
      <w:r w:rsidRPr="00B12975">
        <w:rPr>
          <w:rFonts w:ascii="Times New Roman" w:hAnsi="Times New Roman" w:cs="Times New Roman"/>
          <w:sz w:val="24"/>
          <w:szCs w:val="24"/>
        </w:rPr>
        <w:t xml:space="preserve"> rules 1</w:t>
      </w:r>
      <w:r w:rsidR="00A06B1F" w:rsidRPr="00B12975">
        <w:rPr>
          <w:rFonts w:ascii="Times New Roman" w:hAnsi="Times New Roman" w:cs="Times New Roman"/>
          <w:sz w:val="24"/>
          <w:szCs w:val="24"/>
        </w:rPr>
        <w:t>,2</w:t>
      </w:r>
      <w:r w:rsidRPr="00B12975">
        <w:rPr>
          <w:rFonts w:ascii="Times New Roman" w:hAnsi="Times New Roman" w:cs="Times New Roman"/>
          <w:sz w:val="24"/>
          <w:szCs w:val="24"/>
        </w:rPr>
        <w:t xml:space="preserve"> &amp; 3 of the Civil Procedure Rules (CPR) for the following orders:-</w:t>
      </w:r>
    </w:p>
    <w:p w:rsidR="00A06B1F" w:rsidRPr="00B12975" w:rsidRDefault="00A06B1F" w:rsidP="00B12975">
      <w:pPr>
        <w:pStyle w:val="ListParagraph"/>
        <w:numPr>
          <w:ilvl w:val="0"/>
          <w:numId w:val="4"/>
        </w:numPr>
        <w:spacing w:line="360" w:lineRule="auto"/>
        <w:rPr>
          <w:rFonts w:ascii="Times New Roman" w:hAnsi="Times New Roman" w:cs="Times New Roman"/>
          <w:b/>
          <w:i/>
          <w:sz w:val="24"/>
          <w:szCs w:val="24"/>
        </w:rPr>
      </w:pPr>
      <w:r w:rsidRPr="00B12975">
        <w:rPr>
          <w:rFonts w:ascii="Times New Roman" w:hAnsi="Times New Roman" w:cs="Times New Roman"/>
          <w:b/>
          <w:i/>
          <w:sz w:val="24"/>
          <w:szCs w:val="24"/>
        </w:rPr>
        <w:t xml:space="preserve">That </w:t>
      </w:r>
      <w:r w:rsidR="00224716" w:rsidRPr="00B12975">
        <w:rPr>
          <w:rFonts w:ascii="Times New Roman" w:hAnsi="Times New Roman" w:cs="Times New Roman"/>
          <w:b/>
          <w:i/>
          <w:sz w:val="24"/>
          <w:szCs w:val="24"/>
        </w:rPr>
        <w:t>caveat</w:t>
      </w:r>
      <w:r w:rsidRPr="00B12975">
        <w:rPr>
          <w:rFonts w:ascii="Times New Roman" w:hAnsi="Times New Roman" w:cs="Times New Roman"/>
          <w:b/>
          <w:i/>
          <w:sz w:val="24"/>
          <w:szCs w:val="24"/>
        </w:rPr>
        <w:t xml:space="preserve"> instrument. No. 291264 dated 16/12/1991 lodged by the respondent on land comprised in Kibuga Block 7 Plot 627 Kampala LRV 1177 Folio 12 be removed.</w:t>
      </w:r>
    </w:p>
    <w:p w:rsidR="00B83AE9" w:rsidRPr="00B12975" w:rsidRDefault="00B83AE9" w:rsidP="00B12975">
      <w:pPr>
        <w:pStyle w:val="ListParagraph"/>
        <w:numPr>
          <w:ilvl w:val="0"/>
          <w:numId w:val="4"/>
        </w:numPr>
        <w:spacing w:line="360" w:lineRule="auto"/>
        <w:rPr>
          <w:rFonts w:ascii="Times New Roman" w:hAnsi="Times New Roman" w:cs="Times New Roman"/>
          <w:b/>
          <w:i/>
          <w:sz w:val="24"/>
          <w:szCs w:val="24"/>
        </w:rPr>
      </w:pPr>
      <w:r w:rsidRPr="00B12975">
        <w:rPr>
          <w:rFonts w:ascii="Times New Roman" w:hAnsi="Times New Roman" w:cs="Times New Roman"/>
          <w:b/>
          <w:i/>
          <w:sz w:val="24"/>
          <w:szCs w:val="24"/>
        </w:rPr>
        <w:t xml:space="preserve">The costs of this application be </w:t>
      </w:r>
      <w:r w:rsidR="00A06B1F" w:rsidRPr="00B12975">
        <w:rPr>
          <w:rFonts w:ascii="Times New Roman" w:hAnsi="Times New Roman" w:cs="Times New Roman"/>
          <w:b/>
          <w:i/>
          <w:sz w:val="24"/>
          <w:szCs w:val="24"/>
        </w:rPr>
        <w:t>provided for</w:t>
      </w:r>
    </w:p>
    <w:p w:rsidR="00A36F76" w:rsidRPr="00B12975" w:rsidRDefault="00A36F76"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 xml:space="preserve">The grounds of the application are contained in the affidavit of </w:t>
      </w:r>
      <w:r w:rsidR="00A06B1F" w:rsidRPr="00B12975">
        <w:rPr>
          <w:rFonts w:ascii="Times New Roman" w:hAnsi="Times New Roman" w:cs="Times New Roman"/>
          <w:b/>
          <w:sz w:val="24"/>
          <w:szCs w:val="24"/>
        </w:rPr>
        <w:t xml:space="preserve">Africano Bakaihahwenki </w:t>
      </w:r>
      <w:r w:rsidRPr="00B12975">
        <w:rPr>
          <w:rFonts w:ascii="Times New Roman" w:hAnsi="Times New Roman" w:cs="Times New Roman"/>
          <w:sz w:val="24"/>
          <w:szCs w:val="24"/>
        </w:rPr>
        <w:t xml:space="preserve">the </w:t>
      </w:r>
      <w:r w:rsidR="00267326" w:rsidRPr="00B12975">
        <w:rPr>
          <w:rFonts w:ascii="Times New Roman" w:hAnsi="Times New Roman" w:cs="Times New Roman"/>
          <w:sz w:val="24"/>
          <w:szCs w:val="24"/>
        </w:rPr>
        <w:t>a</w:t>
      </w:r>
      <w:r w:rsidRPr="00B12975">
        <w:rPr>
          <w:rFonts w:ascii="Times New Roman" w:hAnsi="Times New Roman" w:cs="Times New Roman"/>
          <w:sz w:val="24"/>
          <w:szCs w:val="24"/>
        </w:rPr>
        <w:t xml:space="preserve">pplicant, but </w:t>
      </w:r>
      <w:r w:rsidR="008A7D57" w:rsidRPr="00B12975">
        <w:rPr>
          <w:rFonts w:ascii="Times New Roman" w:hAnsi="Times New Roman" w:cs="Times New Roman"/>
          <w:sz w:val="24"/>
          <w:szCs w:val="24"/>
        </w:rPr>
        <w:t>briefly, are</w:t>
      </w:r>
      <w:r w:rsidRPr="00B12975">
        <w:rPr>
          <w:rFonts w:ascii="Times New Roman" w:hAnsi="Times New Roman" w:cs="Times New Roman"/>
          <w:sz w:val="24"/>
          <w:szCs w:val="24"/>
        </w:rPr>
        <w:t>:-</w:t>
      </w:r>
    </w:p>
    <w:p w:rsidR="00A36F76" w:rsidRPr="00B12975" w:rsidRDefault="00FF56A2" w:rsidP="00B12975">
      <w:pPr>
        <w:pStyle w:val="ListParagraph"/>
        <w:numPr>
          <w:ilvl w:val="0"/>
          <w:numId w:val="5"/>
        </w:numPr>
        <w:spacing w:line="360" w:lineRule="auto"/>
        <w:jc w:val="both"/>
        <w:rPr>
          <w:rFonts w:ascii="Times New Roman" w:hAnsi="Times New Roman" w:cs="Times New Roman"/>
          <w:b/>
          <w:i/>
          <w:sz w:val="24"/>
          <w:szCs w:val="24"/>
        </w:rPr>
      </w:pPr>
      <w:r w:rsidRPr="00B12975">
        <w:rPr>
          <w:rFonts w:ascii="Times New Roman" w:hAnsi="Times New Roman" w:cs="Times New Roman"/>
          <w:b/>
          <w:i/>
          <w:sz w:val="24"/>
          <w:szCs w:val="24"/>
        </w:rPr>
        <w:t>The applicant and his family bought land from Non Performing Assets Recovery Trust (NPART) which was the mortgagee on 17</w:t>
      </w:r>
      <w:r w:rsidRPr="00B12975">
        <w:rPr>
          <w:rFonts w:ascii="Times New Roman" w:hAnsi="Times New Roman" w:cs="Times New Roman"/>
          <w:b/>
          <w:i/>
          <w:sz w:val="24"/>
          <w:szCs w:val="24"/>
          <w:vertAlign w:val="superscript"/>
        </w:rPr>
        <w:t xml:space="preserve">th </w:t>
      </w:r>
      <w:r w:rsidRPr="00B12975">
        <w:rPr>
          <w:rFonts w:ascii="Times New Roman" w:hAnsi="Times New Roman" w:cs="Times New Roman"/>
          <w:b/>
          <w:i/>
          <w:sz w:val="24"/>
          <w:szCs w:val="24"/>
        </w:rPr>
        <w:t>April 2003 and has been in physical occupation of the said property.</w:t>
      </w:r>
    </w:p>
    <w:p w:rsidR="00FF56A2" w:rsidRPr="00B12975" w:rsidRDefault="00A36F76" w:rsidP="00B12975">
      <w:pPr>
        <w:pStyle w:val="ListParagraph"/>
        <w:numPr>
          <w:ilvl w:val="0"/>
          <w:numId w:val="5"/>
        </w:numPr>
        <w:spacing w:line="360" w:lineRule="auto"/>
        <w:jc w:val="both"/>
        <w:rPr>
          <w:rFonts w:ascii="Times New Roman" w:hAnsi="Times New Roman" w:cs="Times New Roman"/>
          <w:b/>
          <w:i/>
          <w:sz w:val="24"/>
          <w:szCs w:val="24"/>
        </w:rPr>
      </w:pPr>
      <w:r w:rsidRPr="00B12975">
        <w:rPr>
          <w:rFonts w:ascii="Times New Roman" w:hAnsi="Times New Roman" w:cs="Times New Roman"/>
          <w:b/>
          <w:i/>
          <w:sz w:val="24"/>
          <w:szCs w:val="24"/>
        </w:rPr>
        <w:t>The</w:t>
      </w:r>
      <w:r w:rsidR="00FF56A2" w:rsidRPr="00B12975">
        <w:rPr>
          <w:rFonts w:ascii="Times New Roman" w:hAnsi="Times New Roman" w:cs="Times New Roman"/>
          <w:b/>
          <w:i/>
          <w:sz w:val="24"/>
          <w:szCs w:val="24"/>
        </w:rPr>
        <w:t xml:space="preserve"> land was in the names of Velentine Birikadde and George William Sentalo as registered proprietors but the seller (NPART) signed the transfer form in </w:t>
      </w:r>
      <w:r w:rsidR="00FF56A2" w:rsidRPr="00B12975">
        <w:rPr>
          <w:rFonts w:ascii="Times New Roman" w:hAnsi="Times New Roman" w:cs="Times New Roman"/>
          <w:b/>
          <w:i/>
          <w:sz w:val="24"/>
          <w:szCs w:val="24"/>
        </w:rPr>
        <w:lastRenderedPageBreak/>
        <w:t>favour of the applicant as a mortgagee and handed over the duplicate certificate of title to the applicant.</w:t>
      </w:r>
    </w:p>
    <w:p w:rsidR="007D396B" w:rsidRPr="00B12975" w:rsidRDefault="00FF56A2" w:rsidP="00B12975">
      <w:pPr>
        <w:pStyle w:val="ListParagraph"/>
        <w:numPr>
          <w:ilvl w:val="0"/>
          <w:numId w:val="5"/>
        </w:numPr>
        <w:spacing w:line="360" w:lineRule="auto"/>
        <w:rPr>
          <w:rFonts w:ascii="Times New Roman" w:hAnsi="Times New Roman" w:cs="Times New Roman"/>
          <w:b/>
          <w:i/>
          <w:sz w:val="24"/>
          <w:szCs w:val="24"/>
        </w:rPr>
      </w:pPr>
      <w:r w:rsidRPr="00B12975">
        <w:rPr>
          <w:rFonts w:ascii="Times New Roman" w:hAnsi="Times New Roman" w:cs="Times New Roman"/>
          <w:b/>
          <w:i/>
          <w:sz w:val="24"/>
          <w:szCs w:val="24"/>
        </w:rPr>
        <w:t>When the applicant</w:t>
      </w:r>
      <w:r w:rsidR="004C3CDD" w:rsidRPr="00B12975">
        <w:rPr>
          <w:rFonts w:ascii="Times New Roman" w:hAnsi="Times New Roman" w:cs="Times New Roman"/>
          <w:b/>
          <w:i/>
          <w:sz w:val="24"/>
          <w:szCs w:val="24"/>
        </w:rPr>
        <w:t xml:space="preserve"> </w:t>
      </w:r>
      <w:r w:rsidRPr="00B12975">
        <w:rPr>
          <w:rFonts w:ascii="Times New Roman" w:hAnsi="Times New Roman" w:cs="Times New Roman"/>
          <w:b/>
          <w:i/>
          <w:sz w:val="24"/>
          <w:szCs w:val="24"/>
        </w:rPr>
        <w:t>tried to effect the transfer into his names he discovered that the respondent had lodged a caveat on the said land in bad faith and there was then and now no jurisdiction for the lodging and/or maintaining the caveat from the register</w:t>
      </w:r>
      <w:r w:rsidR="00E1626E" w:rsidRPr="00B12975">
        <w:rPr>
          <w:rFonts w:ascii="Times New Roman" w:hAnsi="Times New Roman" w:cs="Times New Roman"/>
          <w:b/>
          <w:i/>
          <w:sz w:val="24"/>
          <w:szCs w:val="24"/>
        </w:rPr>
        <w:t>.</w:t>
      </w:r>
      <w:r w:rsidR="00A36F76" w:rsidRPr="00B12975">
        <w:rPr>
          <w:rFonts w:ascii="Times New Roman" w:hAnsi="Times New Roman" w:cs="Times New Roman"/>
          <w:b/>
          <w:i/>
          <w:sz w:val="24"/>
          <w:szCs w:val="24"/>
        </w:rPr>
        <w:t xml:space="preserve"> </w:t>
      </w:r>
    </w:p>
    <w:p w:rsidR="00137F86" w:rsidRPr="00B12975" w:rsidRDefault="00E1626E" w:rsidP="00B12975">
      <w:pPr>
        <w:pStyle w:val="ListParagraph"/>
        <w:numPr>
          <w:ilvl w:val="0"/>
          <w:numId w:val="5"/>
        </w:numPr>
        <w:spacing w:line="360" w:lineRule="auto"/>
        <w:jc w:val="both"/>
        <w:rPr>
          <w:rFonts w:ascii="Times New Roman" w:hAnsi="Times New Roman" w:cs="Times New Roman"/>
          <w:sz w:val="24"/>
          <w:szCs w:val="24"/>
        </w:rPr>
      </w:pPr>
      <w:r w:rsidRPr="00B12975">
        <w:rPr>
          <w:rFonts w:ascii="Times New Roman" w:hAnsi="Times New Roman" w:cs="Times New Roman"/>
          <w:b/>
          <w:i/>
          <w:sz w:val="24"/>
          <w:szCs w:val="24"/>
        </w:rPr>
        <w:t>It is i</w:t>
      </w:r>
      <w:r w:rsidR="00137F86" w:rsidRPr="00B12975">
        <w:rPr>
          <w:rFonts w:ascii="Times New Roman" w:hAnsi="Times New Roman" w:cs="Times New Roman"/>
          <w:b/>
          <w:i/>
          <w:sz w:val="24"/>
          <w:szCs w:val="24"/>
        </w:rPr>
        <w:t>n the interests of justice the caveat be removed</w:t>
      </w:r>
      <w:r w:rsidR="00EB74AE" w:rsidRPr="00B12975">
        <w:rPr>
          <w:rFonts w:ascii="Times New Roman" w:hAnsi="Times New Roman" w:cs="Times New Roman"/>
          <w:sz w:val="24"/>
          <w:szCs w:val="24"/>
        </w:rPr>
        <w:t>.</w:t>
      </w:r>
    </w:p>
    <w:p w:rsidR="009873EA" w:rsidRPr="00B12975" w:rsidRDefault="00D4755A"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The respondent</w:t>
      </w:r>
      <w:r w:rsidR="00006ECE" w:rsidRPr="00B12975">
        <w:rPr>
          <w:rFonts w:ascii="Times New Roman" w:hAnsi="Times New Roman" w:cs="Times New Roman"/>
          <w:sz w:val="24"/>
          <w:szCs w:val="24"/>
        </w:rPr>
        <w:t xml:space="preserve"> did not file any affidavit in reply</w:t>
      </w:r>
      <w:r w:rsidRPr="00B12975">
        <w:rPr>
          <w:rFonts w:ascii="Times New Roman" w:hAnsi="Times New Roman" w:cs="Times New Roman"/>
          <w:sz w:val="24"/>
          <w:szCs w:val="24"/>
        </w:rPr>
        <w:t>. The</w:t>
      </w:r>
      <w:r w:rsidR="003D5790" w:rsidRPr="00B12975">
        <w:rPr>
          <w:rFonts w:ascii="Times New Roman" w:hAnsi="Times New Roman" w:cs="Times New Roman"/>
          <w:sz w:val="24"/>
          <w:szCs w:val="24"/>
        </w:rPr>
        <w:t xml:space="preserve"> affidavit of service filed in this court</w:t>
      </w:r>
      <w:r w:rsidRPr="00B12975">
        <w:rPr>
          <w:rFonts w:ascii="Times New Roman" w:hAnsi="Times New Roman" w:cs="Times New Roman"/>
          <w:sz w:val="24"/>
          <w:szCs w:val="24"/>
        </w:rPr>
        <w:t xml:space="preserve"> indicates that</w:t>
      </w:r>
      <w:r w:rsidR="003D5790" w:rsidRPr="00B12975">
        <w:rPr>
          <w:rFonts w:ascii="Times New Roman" w:hAnsi="Times New Roman" w:cs="Times New Roman"/>
          <w:sz w:val="24"/>
          <w:szCs w:val="24"/>
        </w:rPr>
        <w:t>, as per the court order of 10</w:t>
      </w:r>
      <w:r w:rsidR="003D5790" w:rsidRPr="00B12975">
        <w:rPr>
          <w:rFonts w:ascii="Times New Roman" w:hAnsi="Times New Roman" w:cs="Times New Roman"/>
          <w:sz w:val="24"/>
          <w:szCs w:val="24"/>
          <w:vertAlign w:val="superscript"/>
        </w:rPr>
        <w:t>th</w:t>
      </w:r>
      <w:r w:rsidR="003D5790" w:rsidRPr="00B12975">
        <w:rPr>
          <w:rFonts w:ascii="Times New Roman" w:hAnsi="Times New Roman" w:cs="Times New Roman"/>
          <w:sz w:val="24"/>
          <w:szCs w:val="24"/>
        </w:rPr>
        <w:t xml:space="preserve"> February 2012,</w:t>
      </w:r>
      <w:r w:rsidRPr="00B12975">
        <w:rPr>
          <w:rFonts w:ascii="Times New Roman" w:hAnsi="Times New Roman" w:cs="Times New Roman"/>
          <w:sz w:val="24"/>
          <w:szCs w:val="24"/>
        </w:rPr>
        <w:t xml:space="preserve"> the respondent was served by substituted service by advertising the application in </w:t>
      </w:r>
      <w:r w:rsidR="003D5790" w:rsidRPr="00B12975">
        <w:rPr>
          <w:rFonts w:ascii="Times New Roman" w:hAnsi="Times New Roman" w:cs="Times New Roman"/>
          <w:sz w:val="24"/>
          <w:szCs w:val="24"/>
        </w:rPr>
        <w:t>The Monitor newspaper of 14</w:t>
      </w:r>
      <w:r w:rsidR="003D5790" w:rsidRPr="00B12975">
        <w:rPr>
          <w:rFonts w:ascii="Times New Roman" w:hAnsi="Times New Roman" w:cs="Times New Roman"/>
          <w:sz w:val="24"/>
          <w:szCs w:val="24"/>
          <w:vertAlign w:val="superscript"/>
        </w:rPr>
        <w:t>th</w:t>
      </w:r>
      <w:r w:rsidR="003D5790" w:rsidRPr="00B12975">
        <w:rPr>
          <w:rFonts w:ascii="Times New Roman" w:hAnsi="Times New Roman" w:cs="Times New Roman"/>
          <w:sz w:val="24"/>
          <w:szCs w:val="24"/>
        </w:rPr>
        <w:t xml:space="preserve"> February 2012, and affixing a copy of the same on the court’s notice board and the gate of the LC 1 Chairperson where the property is situated. A copy of the advertised notice of motion is also on the court record.</w:t>
      </w:r>
      <w:r w:rsidR="00494773" w:rsidRPr="00B12975">
        <w:rPr>
          <w:rFonts w:ascii="Times New Roman" w:hAnsi="Times New Roman" w:cs="Times New Roman"/>
          <w:sz w:val="24"/>
          <w:szCs w:val="24"/>
        </w:rPr>
        <w:t xml:space="preserve"> The respondent was</w:t>
      </w:r>
      <w:r w:rsidR="00006ECE" w:rsidRPr="00B12975">
        <w:rPr>
          <w:rFonts w:ascii="Times New Roman" w:hAnsi="Times New Roman" w:cs="Times New Roman"/>
          <w:sz w:val="24"/>
          <w:szCs w:val="24"/>
        </w:rPr>
        <w:t xml:space="preserve"> also not prese</w:t>
      </w:r>
      <w:r w:rsidR="00E81CDF" w:rsidRPr="00B12975">
        <w:rPr>
          <w:rFonts w:ascii="Times New Roman" w:hAnsi="Times New Roman" w:cs="Times New Roman"/>
          <w:sz w:val="24"/>
          <w:szCs w:val="24"/>
        </w:rPr>
        <w:t>nt when this suit was called for</w:t>
      </w:r>
      <w:r w:rsidR="004E0658" w:rsidRPr="00B12975">
        <w:rPr>
          <w:rFonts w:ascii="Times New Roman" w:hAnsi="Times New Roman" w:cs="Times New Roman"/>
          <w:sz w:val="24"/>
          <w:szCs w:val="24"/>
        </w:rPr>
        <w:t xml:space="preserve"> hearing. </w:t>
      </w:r>
      <w:r w:rsidR="00006ECE" w:rsidRPr="00B12975">
        <w:rPr>
          <w:rFonts w:ascii="Times New Roman" w:hAnsi="Times New Roman" w:cs="Times New Roman"/>
          <w:sz w:val="24"/>
          <w:szCs w:val="24"/>
        </w:rPr>
        <w:t>The hearing therefor</w:t>
      </w:r>
      <w:r w:rsidR="00FE40F3" w:rsidRPr="00B12975">
        <w:rPr>
          <w:rFonts w:ascii="Times New Roman" w:hAnsi="Times New Roman" w:cs="Times New Roman"/>
          <w:sz w:val="24"/>
          <w:szCs w:val="24"/>
        </w:rPr>
        <w:t>e</w:t>
      </w:r>
      <w:r w:rsidR="00006ECE" w:rsidRPr="00B12975">
        <w:rPr>
          <w:rFonts w:ascii="Times New Roman" w:hAnsi="Times New Roman" w:cs="Times New Roman"/>
          <w:sz w:val="24"/>
          <w:szCs w:val="24"/>
        </w:rPr>
        <w:t xml:space="preserve"> proceeded </w:t>
      </w:r>
      <w:r w:rsidR="00006ECE" w:rsidRPr="00B12975">
        <w:rPr>
          <w:rFonts w:ascii="Times New Roman" w:hAnsi="Times New Roman" w:cs="Times New Roman"/>
          <w:i/>
          <w:sz w:val="24"/>
          <w:szCs w:val="24"/>
        </w:rPr>
        <w:t>ex parte</w:t>
      </w:r>
      <w:r w:rsidR="00006ECE" w:rsidRPr="00B12975">
        <w:rPr>
          <w:rFonts w:ascii="Times New Roman" w:hAnsi="Times New Roman" w:cs="Times New Roman"/>
          <w:sz w:val="24"/>
          <w:szCs w:val="24"/>
        </w:rPr>
        <w:t xml:space="preserve"> </w:t>
      </w:r>
      <w:r w:rsidR="00FE40F3" w:rsidRPr="00B12975">
        <w:rPr>
          <w:rFonts w:ascii="Times New Roman" w:hAnsi="Times New Roman" w:cs="Times New Roman"/>
          <w:sz w:val="24"/>
          <w:szCs w:val="24"/>
        </w:rPr>
        <w:t>against</w:t>
      </w:r>
      <w:r w:rsidR="00D1117A" w:rsidRPr="00B12975">
        <w:rPr>
          <w:rFonts w:ascii="Times New Roman" w:hAnsi="Times New Roman" w:cs="Times New Roman"/>
          <w:sz w:val="24"/>
          <w:szCs w:val="24"/>
        </w:rPr>
        <w:t xml:space="preserve"> </w:t>
      </w:r>
      <w:r w:rsidR="00D863D6" w:rsidRPr="00B12975">
        <w:rPr>
          <w:rFonts w:ascii="Times New Roman" w:hAnsi="Times New Roman" w:cs="Times New Roman"/>
          <w:sz w:val="24"/>
          <w:szCs w:val="24"/>
        </w:rPr>
        <w:t xml:space="preserve">him </w:t>
      </w:r>
      <w:r w:rsidR="004E0658" w:rsidRPr="00B12975">
        <w:rPr>
          <w:rFonts w:ascii="Times New Roman" w:hAnsi="Times New Roman" w:cs="Times New Roman"/>
          <w:sz w:val="24"/>
          <w:szCs w:val="24"/>
        </w:rPr>
        <w:t>on the application of the applicant’s Counsel</w:t>
      </w:r>
      <w:r w:rsidR="00D1117A" w:rsidRPr="00B12975">
        <w:rPr>
          <w:rFonts w:ascii="Times New Roman" w:hAnsi="Times New Roman" w:cs="Times New Roman"/>
          <w:sz w:val="24"/>
          <w:szCs w:val="24"/>
        </w:rPr>
        <w:t>.</w:t>
      </w:r>
    </w:p>
    <w:p w:rsidR="005A02F7" w:rsidRPr="00B12975" w:rsidRDefault="00D1117A"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In his submissions, Mr.</w:t>
      </w:r>
      <w:r w:rsidR="004E0658" w:rsidRPr="00B12975">
        <w:rPr>
          <w:rFonts w:ascii="Times New Roman" w:hAnsi="Times New Roman" w:cs="Times New Roman"/>
          <w:sz w:val="24"/>
          <w:szCs w:val="24"/>
        </w:rPr>
        <w:t>Tumwesigye Louis, Counsel for the a</w:t>
      </w:r>
      <w:r w:rsidRPr="00B12975">
        <w:rPr>
          <w:rFonts w:ascii="Times New Roman" w:hAnsi="Times New Roman" w:cs="Times New Roman"/>
          <w:sz w:val="24"/>
          <w:szCs w:val="24"/>
        </w:rPr>
        <w:t>pplicant, relied on the affidavit evidence as deponed to in the</w:t>
      </w:r>
      <w:r w:rsidR="00563068" w:rsidRPr="00B12975">
        <w:rPr>
          <w:rFonts w:ascii="Times New Roman" w:hAnsi="Times New Roman" w:cs="Times New Roman"/>
          <w:sz w:val="24"/>
          <w:szCs w:val="24"/>
        </w:rPr>
        <w:t xml:space="preserve"> applicant’s</w:t>
      </w:r>
      <w:r w:rsidRPr="00B12975">
        <w:rPr>
          <w:rFonts w:ascii="Times New Roman" w:hAnsi="Times New Roman" w:cs="Times New Roman"/>
          <w:sz w:val="24"/>
          <w:szCs w:val="24"/>
        </w:rPr>
        <w:t xml:space="preserve"> affidavit</w:t>
      </w:r>
      <w:r w:rsidR="00563068" w:rsidRPr="00B12975">
        <w:rPr>
          <w:rFonts w:ascii="Times New Roman" w:hAnsi="Times New Roman" w:cs="Times New Roman"/>
          <w:sz w:val="24"/>
          <w:szCs w:val="24"/>
        </w:rPr>
        <w:t>. The</w:t>
      </w:r>
      <w:r w:rsidR="000F68EE" w:rsidRPr="00B12975">
        <w:rPr>
          <w:rFonts w:ascii="Times New Roman" w:hAnsi="Times New Roman" w:cs="Times New Roman"/>
          <w:sz w:val="24"/>
          <w:szCs w:val="24"/>
        </w:rPr>
        <w:t xml:space="preserve"> evidence, as can be gathered from the said affidavit a</w:t>
      </w:r>
      <w:r w:rsidR="004E0658" w:rsidRPr="00B12975">
        <w:rPr>
          <w:rFonts w:ascii="Times New Roman" w:hAnsi="Times New Roman" w:cs="Times New Roman"/>
          <w:sz w:val="24"/>
          <w:szCs w:val="24"/>
        </w:rPr>
        <w:t>nd its annextures, is that the a</w:t>
      </w:r>
      <w:r w:rsidR="000F68EE" w:rsidRPr="00B12975">
        <w:rPr>
          <w:rFonts w:ascii="Times New Roman" w:hAnsi="Times New Roman" w:cs="Times New Roman"/>
          <w:sz w:val="24"/>
          <w:szCs w:val="24"/>
        </w:rPr>
        <w:t>pplicant</w:t>
      </w:r>
      <w:r w:rsidR="004E0658" w:rsidRPr="00B12975">
        <w:rPr>
          <w:rFonts w:ascii="Times New Roman" w:hAnsi="Times New Roman" w:cs="Times New Roman"/>
          <w:sz w:val="24"/>
          <w:szCs w:val="24"/>
        </w:rPr>
        <w:t xml:space="preserve"> acquired land comprised in Kibuga Block 7 </w:t>
      </w:r>
      <w:r w:rsidR="003936A4" w:rsidRPr="00B12975">
        <w:rPr>
          <w:rFonts w:ascii="Times New Roman" w:hAnsi="Times New Roman" w:cs="Times New Roman"/>
          <w:sz w:val="24"/>
          <w:szCs w:val="24"/>
        </w:rPr>
        <w:t xml:space="preserve">Plot 627 Kampala LRV 1177 Folio </w:t>
      </w:r>
      <w:r w:rsidR="004E0658" w:rsidRPr="00B12975">
        <w:rPr>
          <w:rFonts w:ascii="Times New Roman" w:hAnsi="Times New Roman" w:cs="Times New Roman"/>
          <w:sz w:val="24"/>
          <w:szCs w:val="24"/>
        </w:rPr>
        <w:t>12</w:t>
      </w:r>
      <w:r w:rsidR="003936A4" w:rsidRPr="00B12975">
        <w:rPr>
          <w:rFonts w:ascii="Times New Roman" w:hAnsi="Times New Roman" w:cs="Times New Roman"/>
          <w:sz w:val="24"/>
          <w:szCs w:val="24"/>
        </w:rPr>
        <w:t xml:space="preserve"> from NPART who were the morgagees of the land. NPART signed a tran</w:t>
      </w:r>
      <w:r w:rsidR="000F68EE" w:rsidRPr="00B12975">
        <w:rPr>
          <w:rFonts w:ascii="Times New Roman" w:hAnsi="Times New Roman" w:cs="Times New Roman"/>
          <w:sz w:val="24"/>
          <w:szCs w:val="24"/>
        </w:rPr>
        <w:t>s</w:t>
      </w:r>
      <w:r w:rsidR="003936A4" w:rsidRPr="00B12975">
        <w:rPr>
          <w:rFonts w:ascii="Times New Roman" w:hAnsi="Times New Roman" w:cs="Times New Roman"/>
          <w:sz w:val="24"/>
          <w:szCs w:val="24"/>
        </w:rPr>
        <w:t>fer as mortgagees</w:t>
      </w:r>
      <w:r w:rsidR="000F68EE" w:rsidRPr="00B12975">
        <w:rPr>
          <w:rFonts w:ascii="Times New Roman" w:hAnsi="Times New Roman" w:cs="Times New Roman"/>
          <w:sz w:val="24"/>
          <w:szCs w:val="24"/>
        </w:rPr>
        <w:t xml:space="preserve"> </w:t>
      </w:r>
      <w:r w:rsidR="003936A4" w:rsidRPr="00B12975">
        <w:rPr>
          <w:rFonts w:ascii="Times New Roman" w:hAnsi="Times New Roman" w:cs="Times New Roman"/>
          <w:sz w:val="24"/>
          <w:szCs w:val="24"/>
        </w:rPr>
        <w:t xml:space="preserve">in their favour and gave him the duplicate certificate of title to enable the applicant effect the transfer in their names. </w:t>
      </w:r>
      <w:r w:rsidR="00E81CDF" w:rsidRPr="00B12975">
        <w:rPr>
          <w:rFonts w:ascii="Times New Roman" w:hAnsi="Times New Roman" w:cs="Times New Roman"/>
          <w:sz w:val="24"/>
          <w:szCs w:val="24"/>
        </w:rPr>
        <w:t>The said</w:t>
      </w:r>
      <w:r w:rsidR="003936A4" w:rsidRPr="00B12975">
        <w:rPr>
          <w:rFonts w:ascii="Times New Roman" w:hAnsi="Times New Roman" w:cs="Times New Roman"/>
          <w:sz w:val="24"/>
          <w:szCs w:val="24"/>
        </w:rPr>
        <w:t xml:space="preserve"> l</w:t>
      </w:r>
      <w:r w:rsidR="006527A2" w:rsidRPr="00B12975">
        <w:rPr>
          <w:rFonts w:ascii="Times New Roman" w:hAnsi="Times New Roman" w:cs="Times New Roman"/>
          <w:sz w:val="24"/>
          <w:szCs w:val="24"/>
        </w:rPr>
        <w:t>and was at the time registered i</w:t>
      </w:r>
      <w:r w:rsidR="003936A4" w:rsidRPr="00B12975">
        <w:rPr>
          <w:rFonts w:ascii="Times New Roman" w:hAnsi="Times New Roman" w:cs="Times New Roman"/>
          <w:sz w:val="24"/>
          <w:szCs w:val="24"/>
        </w:rPr>
        <w:t>n the names of Velentine Birikadde and George William Sentalo who had mortgaged the land to the then Uganda commercial Bank City Hall Branch. N</w:t>
      </w:r>
      <w:r w:rsidR="009071E3" w:rsidRPr="00B12975">
        <w:rPr>
          <w:rFonts w:ascii="Times New Roman" w:hAnsi="Times New Roman" w:cs="Times New Roman"/>
          <w:sz w:val="24"/>
          <w:szCs w:val="24"/>
        </w:rPr>
        <w:t>PART</w:t>
      </w:r>
      <w:r w:rsidR="003936A4" w:rsidRPr="00B12975">
        <w:rPr>
          <w:rFonts w:ascii="Times New Roman" w:hAnsi="Times New Roman" w:cs="Times New Roman"/>
          <w:sz w:val="24"/>
          <w:szCs w:val="24"/>
        </w:rPr>
        <w:t xml:space="preserve"> also gave vacant possession of all the land and the buildings and he has been in physical occupation of the same.</w:t>
      </w:r>
      <w:r w:rsidR="003E30FF" w:rsidRPr="00B12975">
        <w:rPr>
          <w:rFonts w:ascii="Times New Roman" w:hAnsi="Times New Roman" w:cs="Times New Roman"/>
          <w:sz w:val="24"/>
          <w:szCs w:val="24"/>
        </w:rPr>
        <w:t xml:space="preserve"> There has never been any adverse claimant to the applicant’s ownership and possession of the land.</w:t>
      </w:r>
      <w:r w:rsidR="000A654B" w:rsidRPr="00B12975">
        <w:rPr>
          <w:rFonts w:ascii="Times New Roman" w:hAnsi="Times New Roman" w:cs="Times New Roman"/>
          <w:sz w:val="24"/>
          <w:szCs w:val="24"/>
        </w:rPr>
        <w:t xml:space="preserve"> When he tried to transfer it into his names, he discovered that the respondent had lodged a caveat instrument no. 291264 on 16/12/1997. That the respondent in his affidavit supporting the caveat admitted that the said land had been mortgaged by the proprietors and </w:t>
      </w:r>
      <w:r w:rsidR="00DD0EDE" w:rsidRPr="00B12975">
        <w:rPr>
          <w:rFonts w:ascii="Times New Roman" w:hAnsi="Times New Roman" w:cs="Times New Roman"/>
          <w:sz w:val="24"/>
          <w:szCs w:val="24"/>
        </w:rPr>
        <w:t xml:space="preserve">so </w:t>
      </w:r>
      <w:r w:rsidR="000A654B" w:rsidRPr="00B12975">
        <w:rPr>
          <w:rFonts w:ascii="Times New Roman" w:hAnsi="Times New Roman" w:cs="Times New Roman"/>
          <w:sz w:val="24"/>
          <w:szCs w:val="24"/>
        </w:rPr>
        <w:t>cannot contest the sale after 8 years of the applicant’s effective occupation as transferee and undisputed owner</w:t>
      </w:r>
      <w:r w:rsidR="005F1CBA" w:rsidRPr="00B12975">
        <w:rPr>
          <w:rFonts w:ascii="Times New Roman" w:hAnsi="Times New Roman" w:cs="Times New Roman"/>
          <w:sz w:val="24"/>
          <w:szCs w:val="24"/>
        </w:rPr>
        <w:t>. The applicant believes the caveat was lodged in bad faith and there was no justification for lodging or maintaining it</w:t>
      </w:r>
      <w:r w:rsidR="00EC71E5" w:rsidRPr="00B12975">
        <w:rPr>
          <w:rFonts w:ascii="Times New Roman" w:hAnsi="Times New Roman" w:cs="Times New Roman"/>
          <w:sz w:val="24"/>
          <w:szCs w:val="24"/>
        </w:rPr>
        <w:t xml:space="preserve"> on the register</w:t>
      </w:r>
      <w:r w:rsidR="005F1CBA" w:rsidRPr="00B12975">
        <w:rPr>
          <w:rFonts w:ascii="Times New Roman" w:hAnsi="Times New Roman" w:cs="Times New Roman"/>
          <w:sz w:val="24"/>
          <w:szCs w:val="24"/>
        </w:rPr>
        <w:t>.</w:t>
      </w:r>
      <w:r w:rsidR="00DD0EDE" w:rsidRPr="00B12975">
        <w:rPr>
          <w:rFonts w:ascii="Times New Roman" w:hAnsi="Times New Roman" w:cs="Times New Roman"/>
          <w:sz w:val="24"/>
          <w:szCs w:val="24"/>
        </w:rPr>
        <w:t xml:space="preserve"> He avers t</w:t>
      </w:r>
      <w:r w:rsidR="00EC71E5" w:rsidRPr="00B12975">
        <w:rPr>
          <w:rFonts w:ascii="Times New Roman" w:hAnsi="Times New Roman" w:cs="Times New Roman"/>
          <w:sz w:val="24"/>
          <w:szCs w:val="24"/>
        </w:rPr>
        <w:t>hat the applicant was on several occasions assured by the respondent that he was going to withdraw the cave</w:t>
      </w:r>
      <w:r w:rsidR="00DD0EDE" w:rsidRPr="00B12975">
        <w:rPr>
          <w:rFonts w:ascii="Times New Roman" w:hAnsi="Times New Roman" w:cs="Times New Roman"/>
          <w:sz w:val="24"/>
          <w:szCs w:val="24"/>
        </w:rPr>
        <w:t>at but he failed to do so.</w:t>
      </w:r>
      <w:r w:rsidR="00CF79F9" w:rsidRPr="00B12975">
        <w:rPr>
          <w:rFonts w:ascii="Times New Roman" w:hAnsi="Times New Roman" w:cs="Times New Roman"/>
          <w:sz w:val="24"/>
          <w:szCs w:val="24"/>
        </w:rPr>
        <w:t xml:space="preserve"> </w:t>
      </w:r>
      <w:r w:rsidR="00DD0EDE" w:rsidRPr="00B12975">
        <w:rPr>
          <w:rFonts w:ascii="Times New Roman" w:hAnsi="Times New Roman" w:cs="Times New Roman"/>
          <w:sz w:val="24"/>
          <w:szCs w:val="24"/>
        </w:rPr>
        <w:t>T</w:t>
      </w:r>
      <w:r w:rsidR="00EC71E5" w:rsidRPr="00B12975">
        <w:rPr>
          <w:rFonts w:ascii="Times New Roman" w:hAnsi="Times New Roman" w:cs="Times New Roman"/>
          <w:sz w:val="24"/>
          <w:szCs w:val="24"/>
        </w:rPr>
        <w:t>he</w:t>
      </w:r>
      <w:r w:rsidR="00DD0EDE" w:rsidRPr="00B12975">
        <w:rPr>
          <w:rFonts w:ascii="Times New Roman" w:hAnsi="Times New Roman" w:cs="Times New Roman"/>
          <w:sz w:val="24"/>
          <w:szCs w:val="24"/>
        </w:rPr>
        <w:t xml:space="preserve"> applicant</w:t>
      </w:r>
      <w:r w:rsidR="00EC71E5" w:rsidRPr="00B12975">
        <w:rPr>
          <w:rFonts w:ascii="Times New Roman" w:hAnsi="Times New Roman" w:cs="Times New Roman"/>
          <w:sz w:val="24"/>
          <w:szCs w:val="24"/>
        </w:rPr>
        <w:t xml:space="preserve"> also believes the respondent is not a beneficiary of the registered proprietors who mortgaged the property to NPART.</w:t>
      </w:r>
      <w:r w:rsidR="005A02F7" w:rsidRPr="00B12975">
        <w:rPr>
          <w:rFonts w:ascii="Times New Roman" w:hAnsi="Times New Roman" w:cs="Times New Roman"/>
          <w:sz w:val="24"/>
          <w:szCs w:val="24"/>
        </w:rPr>
        <w:t xml:space="preserve"> His Counsel submitted that the respondent has no lawful interest to war</w:t>
      </w:r>
      <w:r w:rsidR="00BB411F" w:rsidRPr="00B12975">
        <w:rPr>
          <w:rFonts w:ascii="Times New Roman" w:hAnsi="Times New Roman" w:cs="Times New Roman"/>
          <w:sz w:val="24"/>
          <w:szCs w:val="24"/>
        </w:rPr>
        <w:t>rant his caveat being sustained. He argued</w:t>
      </w:r>
      <w:r w:rsidR="005A02F7" w:rsidRPr="00B12975">
        <w:rPr>
          <w:rFonts w:ascii="Times New Roman" w:hAnsi="Times New Roman" w:cs="Times New Roman"/>
          <w:sz w:val="24"/>
          <w:szCs w:val="24"/>
        </w:rPr>
        <w:t xml:space="preserve"> that the applicant’s affidavit evidence had not been challenged by the respondent and ought to be believed as the truth.</w:t>
      </w:r>
    </w:p>
    <w:p w:rsidR="00170637" w:rsidRPr="00B12975" w:rsidRDefault="00515295"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On the issue of not filing a defence, in this case, affidavits in reply to the application</w:t>
      </w:r>
      <w:r w:rsidR="00170637" w:rsidRPr="00B12975">
        <w:rPr>
          <w:rFonts w:ascii="Times New Roman" w:hAnsi="Times New Roman" w:cs="Times New Roman"/>
          <w:sz w:val="24"/>
          <w:szCs w:val="24"/>
        </w:rPr>
        <w:t xml:space="preserve"> and its supporting affidavit, Order 9 rule 11(2) of the CPR provides that:-</w:t>
      </w:r>
    </w:p>
    <w:p w:rsidR="00170637" w:rsidRPr="00B12975" w:rsidRDefault="00170637" w:rsidP="00B12975">
      <w:pPr>
        <w:spacing w:line="360" w:lineRule="auto"/>
        <w:ind w:left="720"/>
        <w:jc w:val="both"/>
        <w:rPr>
          <w:rFonts w:ascii="Times New Roman" w:hAnsi="Times New Roman" w:cs="Times New Roman"/>
          <w:b/>
          <w:i/>
          <w:sz w:val="24"/>
          <w:szCs w:val="24"/>
        </w:rPr>
      </w:pPr>
      <w:r w:rsidRPr="00B12975">
        <w:rPr>
          <w:rFonts w:ascii="Times New Roman" w:hAnsi="Times New Roman" w:cs="Times New Roman"/>
          <w:b/>
          <w:i/>
          <w:sz w:val="24"/>
          <w:szCs w:val="24"/>
        </w:rPr>
        <w:t>“Where the time allowed for filing a defence…has expired and the Defendant(s) has fa</w:t>
      </w:r>
      <w:r w:rsidR="001455D3" w:rsidRPr="00B12975">
        <w:rPr>
          <w:rFonts w:ascii="Times New Roman" w:hAnsi="Times New Roman" w:cs="Times New Roman"/>
          <w:b/>
          <w:i/>
          <w:sz w:val="24"/>
          <w:szCs w:val="24"/>
        </w:rPr>
        <w:t>iled to file his or her defences</w:t>
      </w:r>
      <w:r w:rsidRPr="00B12975">
        <w:rPr>
          <w:rFonts w:ascii="Times New Roman" w:hAnsi="Times New Roman" w:cs="Times New Roman"/>
          <w:b/>
          <w:i/>
          <w:sz w:val="24"/>
          <w:szCs w:val="24"/>
        </w:rPr>
        <w:t>, the Plaintiff may set down the suit for hearing ex parte.”</w:t>
      </w:r>
    </w:p>
    <w:p w:rsidR="003624CA" w:rsidRPr="00B12975" w:rsidRDefault="003624CA"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 xml:space="preserve"> Order 9 rule 10</w:t>
      </w:r>
      <w:r w:rsidR="008F215A" w:rsidRPr="00B12975">
        <w:rPr>
          <w:rFonts w:ascii="Times New Roman" w:hAnsi="Times New Roman" w:cs="Times New Roman"/>
          <w:sz w:val="24"/>
          <w:szCs w:val="24"/>
        </w:rPr>
        <w:t xml:space="preserve"> of</w:t>
      </w:r>
      <w:r w:rsidRPr="00B12975">
        <w:rPr>
          <w:rFonts w:ascii="Times New Roman" w:hAnsi="Times New Roman" w:cs="Times New Roman"/>
          <w:sz w:val="24"/>
          <w:szCs w:val="24"/>
        </w:rPr>
        <w:t xml:space="preserve"> the CPR also provides that where the Defendant has not filed a defence on or before the date fixed in the summons, the suit may proceed as if he had filed a defence.</w:t>
      </w:r>
    </w:p>
    <w:p w:rsidR="00F42F37" w:rsidRPr="00B12975" w:rsidRDefault="00170637"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There are court decisions to the effect th</w:t>
      </w:r>
      <w:r w:rsidR="00783E3A" w:rsidRPr="00B12975">
        <w:rPr>
          <w:rFonts w:ascii="Times New Roman" w:hAnsi="Times New Roman" w:cs="Times New Roman"/>
          <w:sz w:val="24"/>
          <w:szCs w:val="24"/>
        </w:rPr>
        <w:t>at in such circumstances, the d</w:t>
      </w:r>
      <w:r w:rsidR="009F03C0" w:rsidRPr="00B12975">
        <w:rPr>
          <w:rFonts w:ascii="Times New Roman" w:hAnsi="Times New Roman" w:cs="Times New Roman"/>
          <w:sz w:val="24"/>
          <w:szCs w:val="24"/>
        </w:rPr>
        <w:t xml:space="preserve">efendant will not be allowed to participate in the proceedings though he or she may be present in court. In </w:t>
      </w:r>
      <w:r w:rsidR="009F03C0" w:rsidRPr="00B12975">
        <w:rPr>
          <w:rFonts w:ascii="Times New Roman" w:hAnsi="Times New Roman" w:cs="Times New Roman"/>
          <w:b/>
          <w:sz w:val="24"/>
          <w:szCs w:val="24"/>
        </w:rPr>
        <w:t>Kubibaire V Kakwenzire [1977] HCB 37</w:t>
      </w:r>
      <w:r w:rsidR="00783E3A" w:rsidRPr="00B12975">
        <w:rPr>
          <w:rFonts w:ascii="Times New Roman" w:hAnsi="Times New Roman" w:cs="Times New Roman"/>
          <w:sz w:val="24"/>
          <w:szCs w:val="24"/>
        </w:rPr>
        <w:t>, court held that since the a</w:t>
      </w:r>
      <w:r w:rsidR="009F03C0" w:rsidRPr="00B12975">
        <w:rPr>
          <w:rFonts w:ascii="Times New Roman" w:hAnsi="Times New Roman" w:cs="Times New Roman"/>
          <w:sz w:val="24"/>
          <w:szCs w:val="24"/>
        </w:rPr>
        <w:t xml:space="preserve">ppellants had been served with summons and failed to enter appearance, they had by that failure put themselves out of court and had no </w:t>
      </w:r>
      <w:r w:rsidR="009F03C0" w:rsidRPr="00B12975">
        <w:rPr>
          <w:rFonts w:ascii="Times New Roman" w:hAnsi="Times New Roman" w:cs="Times New Roman"/>
          <w:i/>
          <w:sz w:val="24"/>
          <w:szCs w:val="24"/>
        </w:rPr>
        <w:t>locus standi</w:t>
      </w:r>
      <w:r w:rsidR="009F03C0" w:rsidRPr="00B12975">
        <w:rPr>
          <w:rFonts w:ascii="Times New Roman" w:hAnsi="Times New Roman" w:cs="Times New Roman"/>
          <w:sz w:val="24"/>
          <w:szCs w:val="24"/>
        </w:rPr>
        <w:t xml:space="preserve">. Also see </w:t>
      </w:r>
      <w:r w:rsidR="009F03C0" w:rsidRPr="00B12975">
        <w:rPr>
          <w:rFonts w:ascii="Times New Roman" w:hAnsi="Times New Roman" w:cs="Times New Roman"/>
          <w:b/>
          <w:sz w:val="24"/>
          <w:szCs w:val="24"/>
        </w:rPr>
        <w:t>Musoke V Kaye [1976] HCB 171.</w:t>
      </w:r>
      <w:r w:rsidR="00B01262" w:rsidRPr="00B12975">
        <w:rPr>
          <w:rFonts w:ascii="Times New Roman" w:hAnsi="Times New Roman" w:cs="Times New Roman"/>
          <w:b/>
          <w:sz w:val="24"/>
          <w:szCs w:val="24"/>
        </w:rPr>
        <w:t xml:space="preserve"> </w:t>
      </w:r>
      <w:r w:rsidR="00B01262" w:rsidRPr="00B12975">
        <w:rPr>
          <w:rFonts w:ascii="Times New Roman" w:hAnsi="Times New Roman" w:cs="Times New Roman"/>
          <w:sz w:val="24"/>
          <w:szCs w:val="24"/>
        </w:rPr>
        <w:t>This was the reason the suit proceeded ex parte.</w:t>
      </w:r>
    </w:p>
    <w:p w:rsidR="00F42F37" w:rsidRPr="00B12975" w:rsidRDefault="00F42F37"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 xml:space="preserve">It is evident from the applicant’s affidavit and its annexture </w:t>
      </w:r>
      <w:r w:rsidRPr="00B12975">
        <w:rPr>
          <w:rFonts w:ascii="Times New Roman" w:hAnsi="Times New Roman" w:cs="Times New Roman"/>
          <w:b/>
          <w:sz w:val="24"/>
          <w:szCs w:val="24"/>
        </w:rPr>
        <w:t xml:space="preserve">C </w:t>
      </w:r>
      <w:r w:rsidRPr="00B12975">
        <w:rPr>
          <w:rFonts w:ascii="Times New Roman" w:hAnsi="Times New Roman" w:cs="Times New Roman"/>
          <w:sz w:val="24"/>
          <w:szCs w:val="24"/>
        </w:rPr>
        <w:t>that</w:t>
      </w:r>
      <w:r w:rsidR="000739B6" w:rsidRPr="00B12975">
        <w:rPr>
          <w:rFonts w:ascii="Times New Roman" w:hAnsi="Times New Roman" w:cs="Times New Roman"/>
          <w:sz w:val="24"/>
          <w:szCs w:val="24"/>
        </w:rPr>
        <w:t xml:space="preserve"> the respondent</w:t>
      </w:r>
      <w:r w:rsidR="00C477AC" w:rsidRPr="00B12975">
        <w:rPr>
          <w:rFonts w:ascii="Times New Roman" w:hAnsi="Times New Roman" w:cs="Times New Roman"/>
          <w:sz w:val="24"/>
          <w:szCs w:val="24"/>
        </w:rPr>
        <w:t>’</w:t>
      </w:r>
      <w:r w:rsidR="000739B6" w:rsidRPr="00B12975">
        <w:rPr>
          <w:rFonts w:ascii="Times New Roman" w:hAnsi="Times New Roman" w:cs="Times New Roman"/>
          <w:sz w:val="24"/>
          <w:szCs w:val="24"/>
        </w:rPr>
        <w:t>s</w:t>
      </w:r>
      <w:r w:rsidR="00C477AC" w:rsidRPr="00B12975">
        <w:rPr>
          <w:rFonts w:ascii="Times New Roman" w:hAnsi="Times New Roman" w:cs="Times New Roman"/>
          <w:sz w:val="24"/>
          <w:szCs w:val="24"/>
        </w:rPr>
        <w:t xml:space="preserve"> claim of</w:t>
      </w:r>
      <w:r w:rsidR="00B01262" w:rsidRPr="00B12975">
        <w:rPr>
          <w:rFonts w:ascii="Times New Roman" w:hAnsi="Times New Roman" w:cs="Times New Roman"/>
          <w:sz w:val="24"/>
          <w:szCs w:val="24"/>
        </w:rPr>
        <w:t xml:space="preserve"> lodging the caveat</w:t>
      </w:r>
      <w:r w:rsidRPr="00B12975">
        <w:rPr>
          <w:rFonts w:ascii="Times New Roman" w:hAnsi="Times New Roman" w:cs="Times New Roman"/>
          <w:sz w:val="24"/>
          <w:szCs w:val="24"/>
        </w:rPr>
        <w:t xml:space="preserve"> was</w:t>
      </w:r>
      <w:r w:rsidR="005A2E90" w:rsidRPr="00B12975">
        <w:rPr>
          <w:rFonts w:ascii="Times New Roman" w:hAnsi="Times New Roman" w:cs="Times New Roman"/>
          <w:sz w:val="24"/>
          <w:szCs w:val="24"/>
        </w:rPr>
        <w:t xml:space="preserve"> </w:t>
      </w:r>
      <w:r w:rsidR="00B01262" w:rsidRPr="00B12975">
        <w:rPr>
          <w:rFonts w:ascii="Times New Roman" w:hAnsi="Times New Roman" w:cs="Times New Roman"/>
          <w:sz w:val="24"/>
          <w:szCs w:val="24"/>
        </w:rPr>
        <w:t xml:space="preserve">as </w:t>
      </w:r>
      <w:r w:rsidRPr="00B12975">
        <w:rPr>
          <w:rFonts w:ascii="Times New Roman" w:hAnsi="Times New Roman" w:cs="Times New Roman"/>
          <w:sz w:val="24"/>
          <w:szCs w:val="24"/>
        </w:rPr>
        <w:t>administrator of the estate of the late Valentine Birikadde.</w:t>
      </w:r>
    </w:p>
    <w:p w:rsidR="00F42F37" w:rsidRPr="00B12975" w:rsidRDefault="00F42F37"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 xml:space="preserve"> Section 139 of the RTA, in part, states as follows:-</w:t>
      </w:r>
    </w:p>
    <w:p w:rsidR="00F42F37" w:rsidRPr="00B12975" w:rsidRDefault="00F42F37" w:rsidP="00B12975">
      <w:pPr>
        <w:spacing w:line="360" w:lineRule="auto"/>
        <w:ind w:left="720"/>
        <w:jc w:val="both"/>
        <w:rPr>
          <w:rFonts w:ascii="Times New Roman" w:hAnsi="Times New Roman" w:cs="Times New Roman"/>
          <w:b/>
          <w:i/>
          <w:sz w:val="24"/>
          <w:szCs w:val="24"/>
        </w:rPr>
      </w:pPr>
      <w:r w:rsidRPr="00B12975">
        <w:rPr>
          <w:rFonts w:ascii="Times New Roman" w:hAnsi="Times New Roman" w:cs="Times New Roman"/>
          <w:b/>
          <w:i/>
          <w:sz w:val="24"/>
          <w:szCs w:val="24"/>
        </w:rPr>
        <w:t>“Any beneficiary or other person claiming any estate or interest in land under the operation of this Act…may lodge a caveat with the Registrar…forbidding the registration of any person as transferee or proprietor of any instrument affecting that estate or interest until after notice of the intended registration or dealing is given to the Caveator….”</w:t>
      </w:r>
    </w:p>
    <w:p w:rsidR="0089628A" w:rsidRPr="00B12975" w:rsidRDefault="0038319F"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The facts as stated on oath by the applicant have neither been denied nor rebutted by the respondent</w:t>
      </w:r>
      <w:r w:rsidR="00F42F37" w:rsidRPr="00B12975">
        <w:rPr>
          <w:rFonts w:ascii="Times New Roman" w:hAnsi="Times New Roman" w:cs="Times New Roman"/>
          <w:sz w:val="24"/>
          <w:szCs w:val="24"/>
        </w:rPr>
        <w:t xml:space="preserve"> who did not</w:t>
      </w:r>
      <w:r w:rsidR="005A2E90" w:rsidRPr="00B12975">
        <w:rPr>
          <w:rFonts w:ascii="Times New Roman" w:hAnsi="Times New Roman" w:cs="Times New Roman"/>
          <w:sz w:val="24"/>
          <w:szCs w:val="24"/>
        </w:rPr>
        <w:t xml:space="preserve"> </w:t>
      </w:r>
      <w:r w:rsidRPr="00B12975">
        <w:rPr>
          <w:rFonts w:ascii="Times New Roman" w:hAnsi="Times New Roman" w:cs="Times New Roman"/>
          <w:sz w:val="24"/>
          <w:szCs w:val="24"/>
        </w:rPr>
        <w:t>fil</w:t>
      </w:r>
      <w:r w:rsidR="00F42F37" w:rsidRPr="00B12975">
        <w:rPr>
          <w:rFonts w:ascii="Times New Roman" w:hAnsi="Times New Roman" w:cs="Times New Roman"/>
          <w:sz w:val="24"/>
          <w:szCs w:val="24"/>
        </w:rPr>
        <w:t>e</w:t>
      </w:r>
      <w:r w:rsidR="000739B6" w:rsidRPr="00B12975">
        <w:rPr>
          <w:rFonts w:ascii="Times New Roman" w:hAnsi="Times New Roman" w:cs="Times New Roman"/>
          <w:sz w:val="24"/>
          <w:szCs w:val="24"/>
        </w:rPr>
        <w:t xml:space="preserve"> an affidavit</w:t>
      </w:r>
      <w:r w:rsidR="00B20154" w:rsidRPr="00B12975">
        <w:rPr>
          <w:rFonts w:ascii="Times New Roman" w:hAnsi="Times New Roman" w:cs="Times New Roman"/>
          <w:sz w:val="24"/>
          <w:szCs w:val="24"/>
        </w:rPr>
        <w:t xml:space="preserve"> in reply to th</w:t>
      </w:r>
      <w:r w:rsidR="005A2E90" w:rsidRPr="00B12975">
        <w:rPr>
          <w:rFonts w:ascii="Times New Roman" w:hAnsi="Times New Roman" w:cs="Times New Roman"/>
          <w:sz w:val="24"/>
          <w:szCs w:val="24"/>
        </w:rPr>
        <w:t>e</w:t>
      </w:r>
      <w:r w:rsidR="00B20154" w:rsidRPr="00B12975">
        <w:rPr>
          <w:rFonts w:ascii="Times New Roman" w:hAnsi="Times New Roman" w:cs="Times New Roman"/>
          <w:sz w:val="24"/>
          <w:szCs w:val="24"/>
        </w:rPr>
        <w:t xml:space="preserve"> application</w:t>
      </w:r>
      <w:r w:rsidR="00F42F37" w:rsidRPr="00B12975">
        <w:rPr>
          <w:rFonts w:ascii="Times New Roman" w:hAnsi="Times New Roman" w:cs="Times New Roman"/>
          <w:sz w:val="24"/>
          <w:szCs w:val="24"/>
        </w:rPr>
        <w:t>. Th</w:t>
      </w:r>
      <w:r w:rsidR="002459F5" w:rsidRPr="00B12975">
        <w:rPr>
          <w:rFonts w:ascii="Times New Roman" w:hAnsi="Times New Roman" w:cs="Times New Roman"/>
          <w:sz w:val="24"/>
          <w:szCs w:val="24"/>
        </w:rPr>
        <w:t>us the respondent is</w:t>
      </w:r>
      <w:r w:rsidR="00B20154" w:rsidRPr="00B12975">
        <w:rPr>
          <w:rFonts w:ascii="Times New Roman" w:hAnsi="Times New Roman" w:cs="Times New Roman"/>
          <w:sz w:val="24"/>
          <w:szCs w:val="24"/>
        </w:rPr>
        <w:t xml:space="preserve"> deemed to have admitted the</w:t>
      </w:r>
      <w:r w:rsidR="009071E3" w:rsidRPr="00B12975">
        <w:rPr>
          <w:rFonts w:ascii="Times New Roman" w:hAnsi="Times New Roman" w:cs="Times New Roman"/>
          <w:sz w:val="24"/>
          <w:szCs w:val="24"/>
        </w:rPr>
        <w:t xml:space="preserve"> a</w:t>
      </w:r>
      <w:r w:rsidR="001455D3" w:rsidRPr="00B12975">
        <w:rPr>
          <w:rFonts w:ascii="Times New Roman" w:hAnsi="Times New Roman" w:cs="Times New Roman"/>
          <w:sz w:val="24"/>
          <w:szCs w:val="24"/>
        </w:rPr>
        <w:t>pplicant</w:t>
      </w:r>
      <w:r w:rsidR="009071E3" w:rsidRPr="00B12975">
        <w:rPr>
          <w:rFonts w:ascii="Times New Roman" w:hAnsi="Times New Roman" w:cs="Times New Roman"/>
          <w:sz w:val="24"/>
          <w:szCs w:val="24"/>
        </w:rPr>
        <w:t>’s</w:t>
      </w:r>
      <w:r w:rsidR="00B20154" w:rsidRPr="00B12975">
        <w:rPr>
          <w:rFonts w:ascii="Times New Roman" w:hAnsi="Times New Roman" w:cs="Times New Roman"/>
          <w:sz w:val="24"/>
          <w:szCs w:val="24"/>
        </w:rPr>
        <w:t xml:space="preserve"> allegations.</w:t>
      </w:r>
      <w:r w:rsidR="004D2573" w:rsidRPr="00B12975">
        <w:rPr>
          <w:rFonts w:ascii="Times New Roman" w:hAnsi="Times New Roman" w:cs="Times New Roman"/>
          <w:sz w:val="24"/>
          <w:szCs w:val="24"/>
        </w:rPr>
        <w:t xml:space="preserve"> </w:t>
      </w:r>
      <w:r w:rsidR="009071E3" w:rsidRPr="00B12975">
        <w:rPr>
          <w:rFonts w:ascii="Times New Roman" w:hAnsi="Times New Roman" w:cs="Times New Roman"/>
          <w:sz w:val="24"/>
          <w:szCs w:val="24"/>
        </w:rPr>
        <w:t xml:space="preserve">It is </w:t>
      </w:r>
      <w:r w:rsidR="00177898" w:rsidRPr="00B12975">
        <w:rPr>
          <w:rFonts w:ascii="Times New Roman" w:hAnsi="Times New Roman" w:cs="Times New Roman"/>
          <w:sz w:val="24"/>
          <w:szCs w:val="24"/>
        </w:rPr>
        <w:t>the</w:t>
      </w:r>
      <w:r w:rsidR="00DF6B12" w:rsidRPr="00B12975">
        <w:rPr>
          <w:rFonts w:ascii="Times New Roman" w:hAnsi="Times New Roman" w:cs="Times New Roman"/>
          <w:sz w:val="24"/>
          <w:szCs w:val="24"/>
          <w:vertAlign w:val="superscript"/>
        </w:rPr>
        <w:t xml:space="preserve"> </w:t>
      </w:r>
      <w:r w:rsidR="00177898" w:rsidRPr="00B12975">
        <w:rPr>
          <w:rFonts w:ascii="Times New Roman" w:hAnsi="Times New Roman" w:cs="Times New Roman"/>
          <w:sz w:val="24"/>
          <w:szCs w:val="24"/>
        </w:rPr>
        <w:t>a</w:t>
      </w:r>
      <w:r w:rsidR="00DF6B12" w:rsidRPr="00B12975">
        <w:rPr>
          <w:rFonts w:ascii="Times New Roman" w:hAnsi="Times New Roman" w:cs="Times New Roman"/>
          <w:sz w:val="24"/>
          <w:szCs w:val="24"/>
        </w:rPr>
        <w:t>pplicant’s affidavit ev</w:t>
      </w:r>
      <w:r w:rsidR="00B01262" w:rsidRPr="00B12975">
        <w:rPr>
          <w:rFonts w:ascii="Times New Roman" w:hAnsi="Times New Roman" w:cs="Times New Roman"/>
          <w:sz w:val="24"/>
          <w:szCs w:val="24"/>
        </w:rPr>
        <w:t>i</w:t>
      </w:r>
      <w:r w:rsidR="00177898" w:rsidRPr="00B12975">
        <w:rPr>
          <w:rFonts w:ascii="Times New Roman" w:hAnsi="Times New Roman" w:cs="Times New Roman"/>
          <w:sz w:val="24"/>
          <w:szCs w:val="24"/>
        </w:rPr>
        <w:t>dence that he</w:t>
      </w:r>
      <w:r w:rsidR="00B01262" w:rsidRPr="00B12975">
        <w:rPr>
          <w:rFonts w:ascii="Times New Roman" w:hAnsi="Times New Roman" w:cs="Times New Roman"/>
          <w:sz w:val="24"/>
          <w:szCs w:val="24"/>
        </w:rPr>
        <w:t xml:space="preserve"> do</w:t>
      </w:r>
      <w:r w:rsidR="00177898" w:rsidRPr="00B12975">
        <w:rPr>
          <w:rFonts w:ascii="Times New Roman" w:hAnsi="Times New Roman" w:cs="Times New Roman"/>
          <w:sz w:val="24"/>
          <w:szCs w:val="24"/>
        </w:rPr>
        <w:t>es</w:t>
      </w:r>
      <w:r w:rsidR="00B01262" w:rsidRPr="00B12975">
        <w:rPr>
          <w:rFonts w:ascii="Times New Roman" w:hAnsi="Times New Roman" w:cs="Times New Roman"/>
          <w:sz w:val="24"/>
          <w:szCs w:val="24"/>
        </w:rPr>
        <w:t xml:space="preserve"> not </w:t>
      </w:r>
      <w:r w:rsidR="000739B6" w:rsidRPr="00B12975">
        <w:rPr>
          <w:rFonts w:ascii="Times New Roman" w:hAnsi="Times New Roman" w:cs="Times New Roman"/>
          <w:sz w:val="24"/>
          <w:szCs w:val="24"/>
        </w:rPr>
        <w:t xml:space="preserve">believe </w:t>
      </w:r>
      <w:r w:rsidR="00177898" w:rsidRPr="00B12975">
        <w:rPr>
          <w:rFonts w:ascii="Times New Roman" w:hAnsi="Times New Roman" w:cs="Times New Roman"/>
          <w:sz w:val="24"/>
          <w:szCs w:val="24"/>
        </w:rPr>
        <w:t>the respondent is a</w:t>
      </w:r>
      <w:r w:rsidR="00177898" w:rsidRPr="00B12975">
        <w:rPr>
          <w:rFonts w:ascii="Times New Roman" w:hAnsi="Times New Roman" w:cs="Times New Roman"/>
          <w:b/>
          <w:sz w:val="24"/>
          <w:szCs w:val="24"/>
        </w:rPr>
        <w:t xml:space="preserve"> </w:t>
      </w:r>
      <w:r w:rsidR="00177898" w:rsidRPr="00B12975">
        <w:rPr>
          <w:rFonts w:ascii="Times New Roman" w:hAnsi="Times New Roman" w:cs="Times New Roman"/>
          <w:sz w:val="24"/>
          <w:szCs w:val="24"/>
        </w:rPr>
        <w:t xml:space="preserve">beneficiary of the registered proprietors </w:t>
      </w:r>
      <w:r w:rsidR="005F1C49" w:rsidRPr="00B12975">
        <w:rPr>
          <w:rFonts w:ascii="Times New Roman" w:hAnsi="Times New Roman" w:cs="Times New Roman"/>
          <w:sz w:val="24"/>
          <w:szCs w:val="24"/>
        </w:rPr>
        <w:t xml:space="preserve">Velentine Birikadde and George William Sentalo </w:t>
      </w:r>
      <w:r w:rsidR="00177898" w:rsidRPr="00B12975">
        <w:rPr>
          <w:rFonts w:ascii="Times New Roman" w:hAnsi="Times New Roman" w:cs="Times New Roman"/>
          <w:sz w:val="24"/>
          <w:szCs w:val="24"/>
        </w:rPr>
        <w:t xml:space="preserve">who mortgaged the property to NPART. </w:t>
      </w:r>
      <w:r w:rsidR="00675D61" w:rsidRPr="00B12975">
        <w:rPr>
          <w:rFonts w:ascii="Times New Roman" w:hAnsi="Times New Roman" w:cs="Times New Roman"/>
          <w:sz w:val="24"/>
          <w:szCs w:val="24"/>
        </w:rPr>
        <w:t>This affidavit was not chal</w:t>
      </w:r>
      <w:r w:rsidRPr="00B12975">
        <w:rPr>
          <w:rFonts w:ascii="Times New Roman" w:hAnsi="Times New Roman" w:cs="Times New Roman"/>
          <w:sz w:val="24"/>
          <w:szCs w:val="24"/>
        </w:rPr>
        <w:t>lenged by the respondent</w:t>
      </w:r>
      <w:r w:rsidR="00675D61" w:rsidRPr="00B12975">
        <w:rPr>
          <w:rFonts w:ascii="Times New Roman" w:hAnsi="Times New Roman" w:cs="Times New Roman"/>
          <w:sz w:val="24"/>
          <w:szCs w:val="24"/>
        </w:rPr>
        <w:t xml:space="preserve">. </w:t>
      </w:r>
      <w:r w:rsidR="005A2E90" w:rsidRPr="00B12975">
        <w:rPr>
          <w:rFonts w:ascii="Times New Roman" w:hAnsi="Times New Roman" w:cs="Times New Roman"/>
          <w:sz w:val="24"/>
          <w:szCs w:val="24"/>
        </w:rPr>
        <w:t>As</w:t>
      </w:r>
      <w:r w:rsidR="00F82601" w:rsidRPr="00B12975">
        <w:rPr>
          <w:rFonts w:ascii="Times New Roman" w:hAnsi="Times New Roman" w:cs="Times New Roman"/>
          <w:sz w:val="24"/>
          <w:szCs w:val="24"/>
        </w:rPr>
        <w:t xml:space="preserve"> was</w:t>
      </w:r>
      <w:r w:rsidR="005A2E90" w:rsidRPr="00B12975">
        <w:rPr>
          <w:rFonts w:ascii="Times New Roman" w:hAnsi="Times New Roman" w:cs="Times New Roman"/>
          <w:sz w:val="24"/>
          <w:szCs w:val="24"/>
        </w:rPr>
        <w:t xml:space="preserve"> held in</w:t>
      </w:r>
      <w:r w:rsidR="00675D61" w:rsidRPr="00B12975">
        <w:rPr>
          <w:rFonts w:ascii="Times New Roman" w:hAnsi="Times New Roman" w:cs="Times New Roman"/>
          <w:sz w:val="24"/>
          <w:szCs w:val="24"/>
        </w:rPr>
        <w:t xml:space="preserve"> </w:t>
      </w:r>
      <w:r w:rsidR="00675D61" w:rsidRPr="00B12975">
        <w:rPr>
          <w:rFonts w:ascii="Times New Roman" w:hAnsi="Times New Roman" w:cs="Times New Roman"/>
          <w:b/>
          <w:sz w:val="24"/>
          <w:szCs w:val="24"/>
        </w:rPr>
        <w:t>Tororo District Administration V Andalalapo Ltd [1977] IV KALR 126</w:t>
      </w:r>
      <w:r w:rsidR="005A2E90" w:rsidRPr="00B12975">
        <w:rPr>
          <w:rFonts w:ascii="Times New Roman" w:hAnsi="Times New Roman" w:cs="Times New Roman"/>
          <w:sz w:val="24"/>
          <w:szCs w:val="24"/>
        </w:rPr>
        <w:t xml:space="preserve"> by</w:t>
      </w:r>
      <w:r w:rsidR="00FC19B3" w:rsidRPr="00B12975">
        <w:rPr>
          <w:rFonts w:ascii="Times New Roman" w:hAnsi="Times New Roman" w:cs="Times New Roman"/>
          <w:sz w:val="24"/>
          <w:szCs w:val="24"/>
        </w:rPr>
        <w:t xml:space="preserve"> </w:t>
      </w:r>
      <w:r w:rsidR="00675D61" w:rsidRPr="00B12975">
        <w:rPr>
          <w:rFonts w:ascii="Times New Roman" w:hAnsi="Times New Roman" w:cs="Times New Roman"/>
          <w:sz w:val="24"/>
          <w:szCs w:val="24"/>
        </w:rPr>
        <w:t>Kania J, the said affidavit is taken to be unchallenged and truthful, subject to whether the contents pass the test of evidence and is cogent and of probative value.</w:t>
      </w:r>
      <w:r w:rsidR="00241867" w:rsidRPr="00B12975">
        <w:rPr>
          <w:rFonts w:ascii="Times New Roman" w:hAnsi="Times New Roman" w:cs="Times New Roman"/>
          <w:sz w:val="24"/>
          <w:szCs w:val="24"/>
        </w:rPr>
        <w:t xml:space="preserve"> </w:t>
      </w:r>
      <w:r w:rsidR="005A2E90" w:rsidRPr="00B12975">
        <w:rPr>
          <w:rFonts w:ascii="Times New Roman" w:hAnsi="Times New Roman" w:cs="Times New Roman"/>
          <w:sz w:val="24"/>
          <w:szCs w:val="24"/>
        </w:rPr>
        <w:t>Also see</w:t>
      </w:r>
      <w:r w:rsidR="00FC19B3" w:rsidRPr="00B12975">
        <w:rPr>
          <w:rFonts w:ascii="Times New Roman" w:hAnsi="Times New Roman" w:cs="Times New Roman"/>
          <w:sz w:val="24"/>
          <w:szCs w:val="24"/>
        </w:rPr>
        <w:t xml:space="preserve"> </w:t>
      </w:r>
      <w:r w:rsidR="00FC19B3" w:rsidRPr="00B12975">
        <w:rPr>
          <w:rFonts w:ascii="Times New Roman" w:hAnsi="Times New Roman" w:cs="Times New Roman"/>
          <w:b/>
          <w:sz w:val="24"/>
          <w:szCs w:val="24"/>
        </w:rPr>
        <w:t>Samwiri Massa V Rose Achieng [1978] HCB 297</w:t>
      </w:r>
      <w:r w:rsidR="0089628A" w:rsidRPr="00B12975">
        <w:rPr>
          <w:rFonts w:ascii="Times New Roman" w:hAnsi="Times New Roman" w:cs="Times New Roman"/>
          <w:sz w:val="24"/>
          <w:szCs w:val="24"/>
        </w:rPr>
        <w:t>.</w:t>
      </w:r>
      <w:r w:rsidR="005A2E90" w:rsidRPr="00B12975">
        <w:rPr>
          <w:rFonts w:ascii="Times New Roman" w:hAnsi="Times New Roman" w:cs="Times New Roman"/>
          <w:sz w:val="24"/>
          <w:szCs w:val="24"/>
        </w:rPr>
        <w:t xml:space="preserve"> </w:t>
      </w:r>
    </w:p>
    <w:p w:rsidR="005F1C49" w:rsidRPr="00B12975" w:rsidRDefault="00C31247"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 xml:space="preserve">The </w:t>
      </w:r>
      <w:r w:rsidR="000739B6" w:rsidRPr="00B12975">
        <w:rPr>
          <w:rFonts w:ascii="Times New Roman" w:hAnsi="Times New Roman" w:cs="Times New Roman"/>
          <w:sz w:val="24"/>
          <w:szCs w:val="24"/>
        </w:rPr>
        <w:t>a</w:t>
      </w:r>
      <w:r w:rsidRPr="00B12975">
        <w:rPr>
          <w:rFonts w:ascii="Times New Roman" w:hAnsi="Times New Roman" w:cs="Times New Roman"/>
          <w:sz w:val="24"/>
          <w:szCs w:val="24"/>
        </w:rPr>
        <w:t>pplicant’s unchallenged affidavit evidence is strengthened by the annexed copy of the</w:t>
      </w:r>
      <w:r w:rsidR="005F1C49" w:rsidRPr="00B12975">
        <w:rPr>
          <w:rFonts w:ascii="Times New Roman" w:hAnsi="Times New Roman" w:cs="Times New Roman"/>
          <w:sz w:val="24"/>
          <w:szCs w:val="24"/>
        </w:rPr>
        <w:t xml:space="preserve"> transfer form</w:t>
      </w:r>
      <w:r w:rsidRPr="00B12975">
        <w:rPr>
          <w:rFonts w:ascii="Times New Roman" w:hAnsi="Times New Roman" w:cs="Times New Roman"/>
          <w:sz w:val="24"/>
          <w:szCs w:val="24"/>
        </w:rPr>
        <w:t xml:space="preserve"> Annexture </w:t>
      </w:r>
      <w:r w:rsidRPr="00B12975">
        <w:rPr>
          <w:rFonts w:ascii="Times New Roman" w:hAnsi="Times New Roman" w:cs="Times New Roman"/>
          <w:b/>
          <w:sz w:val="24"/>
          <w:szCs w:val="24"/>
        </w:rPr>
        <w:t>A</w:t>
      </w:r>
      <w:r w:rsidR="005F1C49" w:rsidRPr="00B12975">
        <w:rPr>
          <w:rFonts w:ascii="Times New Roman" w:hAnsi="Times New Roman" w:cs="Times New Roman"/>
          <w:sz w:val="24"/>
          <w:szCs w:val="24"/>
        </w:rPr>
        <w:t xml:space="preserve"> which indicates that NPART as mortgagees of the suit land transferred it to the applicant under the Mortgage Act on 17</w:t>
      </w:r>
      <w:r w:rsidR="005F1C49" w:rsidRPr="00B12975">
        <w:rPr>
          <w:rFonts w:ascii="Times New Roman" w:hAnsi="Times New Roman" w:cs="Times New Roman"/>
          <w:sz w:val="24"/>
          <w:szCs w:val="24"/>
          <w:vertAlign w:val="superscript"/>
        </w:rPr>
        <w:t xml:space="preserve">th </w:t>
      </w:r>
      <w:r w:rsidR="005F1C49" w:rsidRPr="00B12975">
        <w:rPr>
          <w:rFonts w:ascii="Times New Roman" w:hAnsi="Times New Roman" w:cs="Times New Roman"/>
          <w:sz w:val="24"/>
          <w:szCs w:val="24"/>
        </w:rPr>
        <w:t>April 2003</w:t>
      </w:r>
      <w:r w:rsidR="009071E3" w:rsidRPr="00B12975">
        <w:rPr>
          <w:rFonts w:ascii="Times New Roman" w:hAnsi="Times New Roman" w:cs="Times New Roman"/>
          <w:sz w:val="24"/>
          <w:szCs w:val="24"/>
        </w:rPr>
        <w:t xml:space="preserve">; and annextures </w:t>
      </w:r>
      <w:r w:rsidR="009071E3" w:rsidRPr="00B12975">
        <w:rPr>
          <w:rFonts w:ascii="Times New Roman" w:hAnsi="Times New Roman" w:cs="Times New Roman"/>
          <w:b/>
          <w:sz w:val="24"/>
          <w:szCs w:val="24"/>
        </w:rPr>
        <w:t xml:space="preserve">A1 </w:t>
      </w:r>
      <w:r w:rsidR="009071E3" w:rsidRPr="00B12975">
        <w:rPr>
          <w:rFonts w:ascii="Times New Roman" w:hAnsi="Times New Roman" w:cs="Times New Roman"/>
          <w:sz w:val="24"/>
          <w:szCs w:val="24"/>
        </w:rPr>
        <w:t>showing that the applicant paid property rates for the same for the year 2010.</w:t>
      </w:r>
      <w:r w:rsidR="0038319F" w:rsidRPr="00B12975">
        <w:rPr>
          <w:rFonts w:ascii="Times New Roman" w:hAnsi="Times New Roman" w:cs="Times New Roman"/>
          <w:sz w:val="24"/>
          <w:szCs w:val="24"/>
        </w:rPr>
        <w:t xml:space="preserve"> So, even it were true that the respondent entered the caveat as beneficiary or representative of the estate of the registered proprietors the suit land no longer formed part of their estate once it</w:t>
      </w:r>
      <w:r w:rsidR="00BA564E" w:rsidRPr="00B12975">
        <w:rPr>
          <w:rFonts w:ascii="Times New Roman" w:hAnsi="Times New Roman" w:cs="Times New Roman"/>
          <w:sz w:val="24"/>
          <w:szCs w:val="24"/>
        </w:rPr>
        <w:t xml:space="preserve"> legally</w:t>
      </w:r>
      <w:r w:rsidR="0038319F" w:rsidRPr="00B12975">
        <w:rPr>
          <w:rFonts w:ascii="Times New Roman" w:hAnsi="Times New Roman" w:cs="Times New Roman"/>
          <w:sz w:val="24"/>
          <w:szCs w:val="24"/>
        </w:rPr>
        <w:t xml:space="preserve"> reverted to the mortgagees under the Mortgage Act. </w:t>
      </w:r>
    </w:p>
    <w:p w:rsidR="00996C88" w:rsidRPr="00B12975" w:rsidRDefault="000173CA"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I</w:t>
      </w:r>
      <w:r w:rsidR="000739B6" w:rsidRPr="00B12975">
        <w:rPr>
          <w:rFonts w:ascii="Times New Roman" w:hAnsi="Times New Roman" w:cs="Times New Roman"/>
          <w:sz w:val="24"/>
          <w:szCs w:val="24"/>
        </w:rPr>
        <w:t>n this respect I find that the a</w:t>
      </w:r>
      <w:r w:rsidRPr="00B12975">
        <w:rPr>
          <w:rFonts w:ascii="Times New Roman" w:hAnsi="Times New Roman" w:cs="Times New Roman"/>
          <w:sz w:val="24"/>
          <w:szCs w:val="24"/>
        </w:rPr>
        <w:t>ppl</w:t>
      </w:r>
      <w:r w:rsidR="000739B6" w:rsidRPr="00B12975">
        <w:rPr>
          <w:rFonts w:ascii="Times New Roman" w:hAnsi="Times New Roman" w:cs="Times New Roman"/>
          <w:sz w:val="24"/>
          <w:szCs w:val="24"/>
        </w:rPr>
        <w:t>icant</w:t>
      </w:r>
      <w:r w:rsidRPr="00B12975">
        <w:rPr>
          <w:rFonts w:ascii="Times New Roman" w:hAnsi="Times New Roman" w:cs="Times New Roman"/>
          <w:sz w:val="24"/>
          <w:szCs w:val="24"/>
        </w:rPr>
        <w:t xml:space="preserve"> ha</w:t>
      </w:r>
      <w:r w:rsidR="009071E3" w:rsidRPr="00B12975">
        <w:rPr>
          <w:rFonts w:ascii="Times New Roman" w:hAnsi="Times New Roman" w:cs="Times New Roman"/>
          <w:sz w:val="24"/>
          <w:szCs w:val="24"/>
        </w:rPr>
        <w:t>s</w:t>
      </w:r>
      <w:r w:rsidR="000739B6" w:rsidRPr="00B12975">
        <w:rPr>
          <w:rFonts w:ascii="Times New Roman" w:hAnsi="Times New Roman" w:cs="Times New Roman"/>
          <w:sz w:val="24"/>
          <w:szCs w:val="24"/>
        </w:rPr>
        <w:t xml:space="preserve"> proved </w:t>
      </w:r>
      <w:r w:rsidR="009071E3" w:rsidRPr="00B12975">
        <w:rPr>
          <w:rFonts w:ascii="Times New Roman" w:hAnsi="Times New Roman" w:cs="Times New Roman"/>
          <w:sz w:val="24"/>
          <w:szCs w:val="24"/>
        </w:rPr>
        <w:t xml:space="preserve">his </w:t>
      </w:r>
      <w:r w:rsidR="000739B6" w:rsidRPr="00B12975">
        <w:rPr>
          <w:rFonts w:ascii="Times New Roman" w:hAnsi="Times New Roman" w:cs="Times New Roman"/>
          <w:sz w:val="24"/>
          <w:szCs w:val="24"/>
        </w:rPr>
        <w:t>claim that the respondent</w:t>
      </w:r>
      <w:r w:rsidRPr="00B12975">
        <w:rPr>
          <w:rFonts w:ascii="Times New Roman" w:hAnsi="Times New Roman" w:cs="Times New Roman"/>
          <w:sz w:val="24"/>
          <w:szCs w:val="24"/>
        </w:rPr>
        <w:t xml:space="preserve"> had no legal basis to</w:t>
      </w:r>
      <w:r w:rsidR="00996C88" w:rsidRPr="00B12975">
        <w:rPr>
          <w:rFonts w:ascii="Times New Roman" w:hAnsi="Times New Roman" w:cs="Times New Roman"/>
          <w:sz w:val="24"/>
          <w:szCs w:val="24"/>
        </w:rPr>
        <w:t xml:space="preserve"> lodge the caveat on the suit land within the meaning of section 139 of the RTA.</w:t>
      </w:r>
    </w:p>
    <w:p w:rsidR="003F4CB9" w:rsidRPr="00B12975" w:rsidRDefault="00342E00"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The application is allowed with the</w:t>
      </w:r>
      <w:r w:rsidR="003F4CB9" w:rsidRPr="00B12975">
        <w:rPr>
          <w:rFonts w:ascii="Times New Roman" w:hAnsi="Times New Roman" w:cs="Times New Roman"/>
          <w:sz w:val="24"/>
          <w:szCs w:val="24"/>
        </w:rPr>
        <w:t xml:space="preserve"> following orders:-</w:t>
      </w:r>
    </w:p>
    <w:p w:rsidR="003F4CB9" w:rsidRPr="00B12975" w:rsidRDefault="003F4CB9" w:rsidP="00B12975">
      <w:pPr>
        <w:pStyle w:val="ListParagraph"/>
        <w:numPr>
          <w:ilvl w:val="0"/>
          <w:numId w:val="7"/>
        </w:num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 xml:space="preserve">The caveat </w:t>
      </w:r>
      <w:r w:rsidR="0038319F" w:rsidRPr="00B12975">
        <w:rPr>
          <w:rFonts w:ascii="Times New Roman" w:hAnsi="Times New Roman" w:cs="Times New Roman"/>
          <w:sz w:val="24"/>
          <w:szCs w:val="24"/>
        </w:rPr>
        <w:t>lodged on the suit land by the r</w:t>
      </w:r>
      <w:r w:rsidRPr="00B12975">
        <w:rPr>
          <w:rFonts w:ascii="Times New Roman" w:hAnsi="Times New Roman" w:cs="Times New Roman"/>
          <w:sz w:val="24"/>
          <w:szCs w:val="24"/>
        </w:rPr>
        <w:t>esponden</w:t>
      </w:r>
      <w:r w:rsidR="0038319F" w:rsidRPr="00B12975">
        <w:rPr>
          <w:rFonts w:ascii="Times New Roman" w:hAnsi="Times New Roman" w:cs="Times New Roman"/>
          <w:sz w:val="24"/>
          <w:szCs w:val="24"/>
        </w:rPr>
        <w:t>t</w:t>
      </w:r>
      <w:r w:rsidRPr="00B12975">
        <w:rPr>
          <w:rFonts w:ascii="Times New Roman" w:hAnsi="Times New Roman" w:cs="Times New Roman"/>
          <w:sz w:val="24"/>
          <w:szCs w:val="24"/>
        </w:rPr>
        <w:t xml:space="preserve"> should be removed.</w:t>
      </w:r>
    </w:p>
    <w:p w:rsidR="003F4CB9" w:rsidRPr="00B12975" w:rsidRDefault="000739B6" w:rsidP="00B12975">
      <w:pPr>
        <w:pStyle w:val="ListParagraph"/>
        <w:numPr>
          <w:ilvl w:val="0"/>
          <w:numId w:val="7"/>
        </w:num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The a</w:t>
      </w:r>
      <w:r w:rsidR="003F4CB9" w:rsidRPr="00B12975">
        <w:rPr>
          <w:rFonts w:ascii="Times New Roman" w:hAnsi="Times New Roman" w:cs="Times New Roman"/>
          <w:sz w:val="24"/>
          <w:szCs w:val="24"/>
        </w:rPr>
        <w:t>pplicant</w:t>
      </w:r>
      <w:r w:rsidR="009D023C" w:rsidRPr="00B12975">
        <w:rPr>
          <w:rFonts w:ascii="Times New Roman" w:hAnsi="Times New Roman" w:cs="Times New Roman"/>
          <w:sz w:val="24"/>
          <w:szCs w:val="24"/>
        </w:rPr>
        <w:t xml:space="preserve"> will bear his own</w:t>
      </w:r>
      <w:r w:rsidR="003F4CB9" w:rsidRPr="00B12975">
        <w:rPr>
          <w:rFonts w:ascii="Times New Roman" w:hAnsi="Times New Roman" w:cs="Times New Roman"/>
          <w:sz w:val="24"/>
          <w:szCs w:val="24"/>
        </w:rPr>
        <w:t xml:space="preserve"> costs of this application.</w:t>
      </w:r>
    </w:p>
    <w:p w:rsidR="004B39D3" w:rsidRPr="00B12975" w:rsidRDefault="004B39D3"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I so order.</w:t>
      </w:r>
    </w:p>
    <w:p w:rsidR="00CD7273" w:rsidRPr="00B12975" w:rsidRDefault="00CD7273" w:rsidP="00B12975">
      <w:pPr>
        <w:spacing w:line="360" w:lineRule="auto"/>
        <w:jc w:val="both"/>
        <w:rPr>
          <w:rFonts w:ascii="Times New Roman" w:hAnsi="Times New Roman" w:cs="Times New Roman"/>
          <w:sz w:val="24"/>
          <w:szCs w:val="24"/>
        </w:rPr>
      </w:pPr>
      <w:r w:rsidRPr="00B12975">
        <w:rPr>
          <w:rFonts w:ascii="Times New Roman" w:hAnsi="Times New Roman" w:cs="Times New Roman"/>
          <w:b/>
          <w:sz w:val="24"/>
          <w:szCs w:val="24"/>
        </w:rPr>
        <w:t>Dated at Kampala</w:t>
      </w:r>
      <w:r w:rsidRPr="00B12975">
        <w:rPr>
          <w:rFonts w:ascii="Times New Roman" w:hAnsi="Times New Roman" w:cs="Times New Roman"/>
          <w:sz w:val="24"/>
          <w:szCs w:val="24"/>
        </w:rPr>
        <w:t xml:space="preserve"> this</w:t>
      </w:r>
      <w:r w:rsidR="00CE5CFB" w:rsidRPr="00B12975">
        <w:rPr>
          <w:rFonts w:ascii="Times New Roman" w:hAnsi="Times New Roman" w:cs="Times New Roman"/>
          <w:sz w:val="24"/>
          <w:szCs w:val="24"/>
        </w:rPr>
        <w:t xml:space="preserve"> 8</w:t>
      </w:r>
      <w:r w:rsidR="00CE5CFB" w:rsidRPr="00B12975">
        <w:rPr>
          <w:rFonts w:ascii="Times New Roman" w:hAnsi="Times New Roman" w:cs="Times New Roman"/>
          <w:sz w:val="24"/>
          <w:szCs w:val="24"/>
          <w:vertAlign w:val="superscript"/>
        </w:rPr>
        <w:t>th</w:t>
      </w:r>
      <w:r w:rsidR="00CE5CFB" w:rsidRPr="00B12975">
        <w:rPr>
          <w:rFonts w:ascii="Times New Roman" w:hAnsi="Times New Roman" w:cs="Times New Roman"/>
          <w:sz w:val="24"/>
          <w:szCs w:val="24"/>
        </w:rPr>
        <w:t xml:space="preserve"> </w:t>
      </w:r>
      <w:r w:rsidRPr="00B12975">
        <w:rPr>
          <w:rFonts w:ascii="Times New Roman" w:hAnsi="Times New Roman" w:cs="Times New Roman"/>
          <w:sz w:val="24"/>
          <w:szCs w:val="24"/>
        </w:rPr>
        <w:t xml:space="preserve">day of </w:t>
      </w:r>
      <w:r w:rsidR="00CE5CFB" w:rsidRPr="00B12975">
        <w:rPr>
          <w:rFonts w:ascii="Times New Roman" w:hAnsi="Times New Roman" w:cs="Times New Roman"/>
          <w:sz w:val="24"/>
          <w:szCs w:val="24"/>
        </w:rPr>
        <w:t xml:space="preserve">November </w:t>
      </w:r>
      <w:r w:rsidR="000739B6" w:rsidRPr="00B12975">
        <w:rPr>
          <w:rFonts w:ascii="Times New Roman" w:hAnsi="Times New Roman" w:cs="Times New Roman"/>
          <w:sz w:val="24"/>
          <w:szCs w:val="24"/>
        </w:rPr>
        <w:t>2012</w:t>
      </w:r>
      <w:r w:rsidRPr="00B12975">
        <w:rPr>
          <w:rFonts w:ascii="Times New Roman" w:hAnsi="Times New Roman" w:cs="Times New Roman"/>
          <w:sz w:val="24"/>
          <w:szCs w:val="24"/>
        </w:rPr>
        <w:t>.</w:t>
      </w:r>
    </w:p>
    <w:p w:rsidR="00905BD2" w:rsidRPr="00B12975" w:rsidRDefault="00905BD2" w:rsidP="00B12975">
      <w:pPr>
        <w:spacing w:line="360" w:lineRule="auto"/>
        <w:jc w:val="both"/>
        <w:rPr>
          <w:rFonts w:ascii="Times New Roman" w:hAnsi="Times New Roman" w:cs="Times New Roman"/>
          <w:sz w:val="24"/>
          <w:szCs w:val="24"/>
        </w:rPr>
      </w:pPr>
    </w:p>
    <w:p w:rsidR="000739B6" w:rsidRPr="00B12975" w:rsidRDefault="00CD7273"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Percy Night Tuhaise</w:t>
      </w:r>
    </w:p>
    <w:p w:rsidR="00CD7273" w:rsidRPr="00B12975" w:rsidRDefault="00CD7273" w:rsidP="00B12975">
      <w:pPr>
        <w:spacing w:line="360" w:lineRule="auto"/>
        <w:jc w:val="both"/>
        <w:rPr>
          <w:rFonts w:ascii="Times New Roman" w:hAnsi="Times New Roman" w:cs="Times New Roman"/>
          <w:sz w:val="24"/>
          <w:szCs w:val="24"/>
        </w:rPr>
      </w:pPr>
      <w:r w:rsidRPr="00B12975">
        <w:rPr>
          <w:rFonts w:ascii="Times New Roman" w:hAnsi="Times New Roman" w:cs="Times New Roman"/>
          <w:b/>
          <w:sz w:val="24"/>
          <w:szCs w:val="24"/>
        </w:rPr>
        <w:t>JUDGE.</w:t>
      </w:r>
    </w:p>
    <w:p w:rsidR="003F4CB9" w:rsidRPr="00B12975" w:rsidRDefault="003F4CB9" w:rsidP="00B12975">
      <w:pPr>
        <w:spacing w:line="360" w:lineRule="auto"/>
        <w:jc w:val="both"/>
        <w:rPr>
          <w:rFonts w:ascii="Times New Roman" w:hAnsi="Times New Roman" w:cs="Times New Roman"/>
          <w:sz w:val="24"/>
          <w:szCs w:val="24"/>
        </w:rPr>
      </w:pPr>
    </w:p>
    <w:p w:rsidR="00D1117A" w:rsidRPr="00B12975" w:rsidRDefault="00DE084C" w:rsidP="00B12975">
      <w:pPr>
        <w:spacing w:line="360" w:lineRule="auto"/>
        <w:jc w:val="both"/>
        <w:rPr>
          <w:rFonts w:ascii="Times New Roman" w:hAnsi="Times New Roman" w:cs="Times New Roman"/>
          <w:sz w:val="24"/>
          <w:szCs w:val="24"/>
        </w:rPr>
      </w:pPr>
      <w:r w:rsidRPr="00B12975">
        <w:rPr>
          <w:rFonts w:ascii="Times New Roman" w:hAnsi="Times New Roman" w:cs="Times New Roman"/>
          <w:sz w:val="24"/>
          <w:szCs w:val="24"/>
        </w:rPr>
        <w:t xml:space="preserve"> </w:t>
      </w:r>
    </w:p>
    <w:p w:rsidR="005F78A5" w:rsidRPr="00B12975" w:rsidRDefault="005F78A5" w:rsidP="00B12975">
      <w:pPr>
        <w:spacing w:line="360" w:lineRule="auto"/>
        <w:ind w:left="432"/>
        <w:jc w:val="center"/>
        <w:rPr>
          <w:rFonts w:ascii="Times New Roman" w:hAnsi="Times New Roman" w:cs="Times New Roman"/>
          <w:b/>
          <w:sz w:val="24"/>
          <w:szCs w:val="24"/>
        </w:rPr>
      </w:pPr>
    </w:p>
    <w:p w:rsidR="006B0D62" w:rsidRPr="00B12975" w:rsidRDefault="006B0D62" w:rsidP="00B12975">
      <w:pPr>
        <w:spacing w:line="360" w:lineRule="auto"/>
        <w:jc w:val="center"/>
        <w:rPr>
          <w:rFonts w:ascii="Times New Roman" w:hAnsi="Times New Roman" w:cs="Times New Roman"/>
          <w:b/>
          <w:sz w:val="24"/>
          <w:szCs w:val="24"/>
        </w:rPr>
      </w:pPr>
    </w:p>
    <w:sectPr w:rsidR="006B0D62" w:rsidRPr="00B12975"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047" w:rsidRDefault="00633047" w:rsidP="00F34396">
      <w:pPr>
        <w:spacing w:after="0" w:line="240" w:lineRule="auto"/>
      </w:pPr>
      <w:r>
        <w:separator/>
      </w:r>
    </w:p>
  </w:endnote>
  <w:endnote w:type="continuationSeparator" w:id="1">
    <w:p w:rsidR="00633047" w:rsidRDefault="00633047" w:rsidP="00F34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8181"/>
      <w:docPartObj>
        <w:docPartGallery w:val="Page Numbers (Bottom of Page)"/>
        <w:docPartUnique/>
      </w:docPartObj>
    </w:sdtPr>
    <w:sdtContent>
      <w:p w:rsidR="000739B6" w:rsidRDefault="00BE79E2">
        <w:pPr>
          <w:pStyle w:val="Footer"/>
          <w:jc w:val="center"/>
        </w:pPr>
        <w:fldSimple w:instr=" PAGE   \* MERGEFORMAT ">
          <w:r w:rsidR="00633047">
            <w:rPr>
              <w:noProof/>
            </w:rPr>
            <w:t>1</w:t>
          </w:r>
        </w:fldSimple>
      </w:p>
    </w:sdtContent>
  </w:sdt>
  <w:p w:rsidR="000739B6" w:rsidRDefault="00073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047" w:rsidRDefault="00633047" w:rsidP="00F34396">
      <w:pPr>
        <w:spacing w:after="0" w:line="240" w:lineRule="auto"/>
      </w:pPr>
      <w:r>
        <w:separator/>
      </w:r>
    </w:p>
  </w:footnote>
  <w:footnote w:type="continuationSeparator" w:id="1">
    <w:p w:rsidR="00633047" w:rsidRDefault="00633047" w:rsidP="00F34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1F4"/>
    <w:multiLevelType w:val="hybridMultilevel"/>
    <w:tmpl w:val="89424CE2"/>
    <w:lvl w:ilvl="0" w:tplc="E430C5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C4A55"/>
    <w:multiLevelType w:val="hybridMultilevel"/>
    <w:tmpl w:val="83A6166E"/>
    <w:lvl w:ilvl="0" w:tplc="7A4072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BF072C"/>
    <w:multiLevelType w:val="hybridMultilevel"/>
    <w:tmpl w:val="48F8DD74"/>
    <w:lvl w:ilvl="0" w:tplc="8BA0F4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19364B6"/>
    <w:multiLevelType w:val="hybridMultilevel"/>
    <w:tmpl w:val="FBB4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67415"/>
    <w:multiLevelType w:val="hybridMultilevel"/>
    <w:tmpl w:val="19A05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8E48AA"/>
    <w:multiLevelType w:val="hybridMultilevel"/>
    <w:tmpl w:val="26CCC810"/>
    <w:lvl w:ilvl="0" w:tplc="79EA64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667E91"/>
    <w:multiLevelType w:val="hybridMultilevel"/>
    <w:tmpl w:val="CF8831F8"/>
    <w:lvl w:ilvl="0" w:tplc="8BA0F436">
      <w:start w:val="1"/>
      <w:numFmt w:val="decimal"/>
      <w:lvlText w:val="%1."/>
      <w:lvlJc w:val="left"/>
      <w:pPr>
        <w:ind w:left="151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savePreviewPicture/>
  <w:footnotePr>
    <w:footnote w:id="0"/>
    <w:footnote w:id="1"/>
  </w:footnotePr>
  <w:endnotePr>
    <w:endnote w:id="0"/>
    <w:endnote w:id="1"/>
  </w:endnotePr>
  <w:compat>
    <w:useFELayout/>
  </w:compat>
  <w:rsids>
    <w:rsidRoot w:val="00267326"/>
    <w:rsid w:val="00006ECE"/>
    <w:rsid w:val="000173CA"/>
    <w:rsid w:val="000739B6"/>
    <w:rsid w:val="00086B78"/>
    <w:rsid w:val="000A654B"/>
    <w:rsid w:val="000D769F"/>
    <w:rsid w:val="000F68EE"/>
    <w:rsid w:val="00124D46"/>
    <w:rsid w:val="00137F86"/>
    <w:rsid w:val="001455D3"/>
    <w:rsid w:val="00154AF1"/>
    <w:rsid w:val="00170637"/>
    <w:rsid w:val="00177898"/>
    <w:rsid w:val="00190C79"/>
    <w:rsid w:val="001A7886"/>
    <w:rsid w:val="001B7121"/>
    <w:rsid w:val="00211C09"/>
    <w:rsid w:val="00224716"/>
    <w:rsid w:val="00230510"/>
    <w:rsid w:val="00241867"/>
    <w:rsid w:val="002459F5"/>
    <w:rsid w:val="00267326"/>
    <w:rsid w:val="002A2E49"/>
    <w:rsid w:val="00322D80"/>
    <w:rsid w:val="00342E00"/>
    <w:rsid w:val="003624CA"/>
    <w:rsid w:val="00374554"/>
    <w:rsid w:val="0038319F"/>
    <w:rsid w:val="003936A4"/>
    <w:rsid w:val="003D5790"/>
    <w:rsid w:val="003E30FF"/>
    <w:rsid w:val="003F4CB9"/>
    <w:rsid w:val="003F6B56"/>
    <w:rsid w:val="003F76D6"/>
    <w:rsid w:val="00413D0A"/>
    <w:rsid w:val="00413FE7"/>
    <w:rsid w:val="004422F1"/>
    <w:rsid w:val="00494773"/>
    <w:rsid w:val="004B39D3"/>
    <w:rsid w:val="004C3CDD"/>
    <w:rsid w:val="004D2573"/>
    <w:rsid w:val="004E0658"/>
    <w:rsid w:val="00515295"/>
    <w:rsid w:val="00563068"/>
    <w:rsid w:val="005A02F7"/>
    <w:rsid w:val="005A2E90"/>
    <w:rsid w:val="005F1C49"/>
    <w:rsid w:val="005F1CBA"/>
    <w:rsid w:val="005F78A5"/>
    <w:rsid w:val="0060373E"/>
    <w:rsid w:val="00633047"/>
    <w:rsid w:val="00634498"/>
    <w:rsid w:val="006449E8"/>
    <w:rsid w:val="006527A2"/>
    <w:rsid w:val="00671188"/>
    <w:rsid w:val="00675D61"/>
    <w:rsid w:val="006967D3"/>
    <w:rsid w:val="006B0D62"/>
    <w:rsid w:val="006C10F5"/>
    <w:rsid w:val="006D332D"/>
    <w:rsid w:val="0070779D"/>
    <w:rsid w:val="00731BCA"/>
    <w:rsid w:val="0073704D"/>
    <w:rsid w:val="00783E3A"/>
    <w:rsid w:val="00796CE0"/>
    <w:rsid w:val="007D396B"/>
    <w:rsid w:val="00814556"/>
    <w:rsid w:val="00817492"/>
    <w:rsid w:val="0089628A"/>
    <w:rsid w:val="008A7D57"/>
    <w:rsid w:val="008E776B"/>
    <w:rsid w:val="008F215A"/>
    <w:rsid w:val="00905BD2"/>
    <w:rsid w:val="009071E3"/>
    <w:rsid w:val="00944E5E"/>
    <w:rsid w:val="00954F3B"/>
    <w:rsid w:val="00955EE6"/>
    <w:rsid w:val="009865BE"/>
    <w:rsid w:val="009873EA"/>
    <w:rsid w:val="00996C88"/>
    <w:rsid w:val="009D023C"/>
    <w:rsid w:val="009E7120"/>
    <w:rsid w:val="009F03C0"/>
    <w:rsid w:val="00A06B1F"/>
    <w:rsid w:val="00A079C7"/>
    <w:rsid w:val="00A22FD4"/>
    <w:rsid w:val="00A272BE"/>
    <w:rsid w:val="00A36F76"/>
    <w:rsid w:val="00AD3897"/>
    <w:rsid w:val="00B01262"/>
    <w:rsid w:val="00B12975"/>
    <w:rsid w:val="00B149D2"/>
    <w:rsid w:val="00B20154"/>
    <w:rsid w:val="00B222D8"/>
    <w:rsid w:val="00B83AE9"/>
    <w:rsid w:val="00B95AA2"/>
    <w:rsid w:val="00BA564E"/>
    <w:rsid w:val="00BB1473"/>
    <w:rsid w:val="00BB411F"/>
    <w:rsid w:val="00BD52C4"/>
    <w:rsid w:val="00BE79E2"/>
    <w:rsid w:val="00C1017A"/>
    <w:rsid w:val="00C109D9"/>
    <w:rsid w:val="00C31247"/>
    <w:rsid w:val="00C477AC"/>
    <w:rsid w:val="00C5443A"/>
    <w:rsid w:val="00C80530"/>
    <w:rsid w:val="00C9795A"/>
    <w:rsid w:val="00CD7273"/>
    <w:rsid w:val="00CE5CFB"/>
    <w:rsid w:val="00CF1186"/>
    <w:rsid w:val="00CF4F6C"/>
    <w:rsid w:val="00CF79F9"/>
    <w:rsid w:val="00D1117A"/>
    <w:rsid w:val="00D36C8F"/>
    <w:rsid w:val="00D4755A"/>
    <w:rsid w:val="00D679D4"/>
    <w:rsid w:val="00D863D6"/>
    <w:rsid w:val="00DD0EDE"/>
    <w:rsid w:val="00DD7E62"/>
    <w:rsid w:val="00DE084C"/>
    <w:rsid w:val="00DF6B12"/>
    <w:rsid w:val="00E055A8"/>
    <w:rsid w:val="00E1626E"/>
    <w:rsid w:val="00E319E9"/>
    <w:rsid w:val="00E46C0B"/>
    <w:rsid w:val="00E81CDF"/>
    <w:rsid w:val="00EB74AE"/>
    <w:rsid w:val="00EC71E5"/>
    <w:rsid w:val="00F34396"/>
    <w:rsid w:val="00F42F37"/>
    <w:rsid w:val="00F71FC7"/>
    <w:rsid w:val="00F75013"/>
    <w:rsid w:val="00F82601"/>
    <w:rsid w:val="00FC19B3"/>
    <w:rsid w:val="00FE40F3"/>
    <w:rsid w:val="00FE5F7E"/>
    <w:rsid w:val="00FF5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62"/>
    <w:pPr>
      <w:ind w:left="720"/>
      <w:contextualSpacing/>
    </w:pPr>
  </w:style>
  <w:style w:type="paragraph" w:styleId="Header">
    <w:name w:val="header"/>
    <w:basedOn w:val="Normal"/>
    <w:link w:val="HeaderChar"/>
    <w:uiPriority w:val="99"/>
    <w:semiHidden/>
    <w:unhideWhenUsed/>
    <w:rsid w:val="00F343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396"/>
  </w:style>
  <w:style w:type="paragraph" w:styleId="Footer">
    <w:name w:val="footer"/>
    <w:basedOn w:val="Normal"/>
    <w:link w:val="FooterChar"/>
    <w:uiPriority w:val="99"/>
    <w:unhideWhenUsed/>
    <w:rsid w:val="00F34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3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KASALINA%20SEBISOBOLE%20V%20ADAM%20SERUWO%20&amp;%20ORS%20MISC.%20CAUSE%20NO.%2005%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KASALINA SEBISOBOLE V ADAM SERUWO &amp; ORS MISC. CAUSE NO. 05 OF 2011</Template>
  <TotalTime>1</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2012-11-08T08:15:00Z</cp:lastPrinted>
  <dcterms:created xsi:type="dcterms:W3CDTF">2012-12-20T12:50:00Z</dcterms:created>
  <dcterms:modified xsi:type="dcterms:W3CDTF">2012-12-20T12:50:00Z</dcterms:modified>
</cp:coreProperties>
</file>