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32" w:rsidRDefault="007A2D1D" w:rsidP="007A2D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THE REPUBLIC OF UGANDA</w:t>
      </w:r>
    </w:p>
    <w:p w:rsidR="007A2D1D" w:rsidRDefault="007A2D1D" w:rsidP="007A2D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 THE HIGH COURT OF UGANDA HOLDEN AT MUKONO</w:t>
      </w:r>
    </w:p>
    <w:p w:rsidR="007A2D1D" w:rsidRDefault="007A2D1D" w:rsidP="007A2D1D">
      <w:pPr>
        <w:spacing w:after="0" w:line="360" w:lineRule="auto"/>
        <w:jc w:val="center"/>
        <w:rPr>
          <w:rFonts w:ascii="Times New Roman" w:hAnsi="Times New Roman" w:cs="Times New Roman"/>
          <w:b/>
          <w:sz w:val="24"/>
          <w:szCs w:val="24"/>
        </w:rPr>
      </w:pPr>
    </w:p>
    <w:p w:rsidR="007A2D1D" w:rsidRDefault="007A2D1D" w:rsidP="007A2D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SESSION CASE NO. 0087 OF 2010</w:t>
      </w:r>
    </w:p>
    <w:p w:rsidR="007A2D1D" w:rsidRDefault="007A2D1D" w:rsidP="007A2D1D">
      <w:pPr>
        <w:spacing w:after="0" w:line="360" w:lineRule="auto"/>
        <w:jc w:val="center"/>
        <w:rPr>
          <w:rFonts w:ascii="Times New Roman" w:hAnsi="Times New Roman" w:cs="Times New Roman"/>
          <w:b/>
          <w:sz w:val="24"/>
          <w:szCs w:val="24"/>
        </w:rPr>
      </w:pPr>
    </w:p>
    <w:p w:rsidR="007A2D1D" w:rsidRPr="007A2D1D" w:rsidRDefault="007A2D1D" w:rsidP="007A2D1D">
      <w:pPr>
        <w:spacing w:after="0" w:line="360" w:lineRule="auto"/>
        <w:jc w:val="both"/>
        <w:rPr>
          <w:rFonts w:ascii="Times New Roman" w:hAnsi="Times New Roman" w:cs="Times New Roman"/>
          <w:b/>
          <w:sz w:val="28"/>
          <w:szCs w:val="28"/>
        </w:rPr>
      </w:pPr>
      <w:r w:rsidRPr="007A2D1D">
        <w:rPr>
          <w:rFonts w:ascii="Times New Roman" w:hAnsi="Times New Roman" w:cs="Times New Roman"/>
          <w:b/>
          <w:sz w:val="28"/>
          <w:szCs w:val="28"/>
        </w:rPr>
        <w:t>UGANDA :::::::::::::::::::::::::::::::::::::::::::::::::::::::::::  PROSECUTOR</w:t>
      </w:r>
    </w:p>
    <w:p w:rsidR="007A2D1D" w:rsidRPr="007A2D1D" w:rsidRDefault="007A2D1D" w:rsidP="007A2D1D">
      <w:pPr>
        <w:spacing w:after="0" w:line="360" w:lineRule="auto"/>
        <w:jc w:val="center"/>
        <w:rPr>
          <w:rFonts w:ascii="Times New Roman" w:hAnsi="Times New Roman" w:cs="Times New Roman"/>
          <w:b/>
          <w:sz w:val="28"/>
          <w:szCs w:val="28"/>
        </w:rPr>
      </w:pPr>
      <w:r w:rsidRPr="007A2D1D">
        <w:rPr>
          <w:rFonts w:ascii="Times New Roman" w:hAnsi="Times New Roman" w:cs="Times New Roman"/>
          <w:b/>
          <w:sz w:val="28"/>
          <w:szCs w:val="28"/>
        </w:rPr>
        <w:t>VERSUS</w:t>
      </w:r>
    </w:p>
    <w:p w:rsidR="007A2D1D" w:rsidRPr="007A2D1D" w:rsidRDefault="000C264D" w:rsidP="007A2D1D">
      <w:pPr>
        <w:spacing w:after="0" w:line="360" w:lineRule="auto"/>
        <w:jc w:val="both"/>
        <w:rPr>
          <w:rFonts w:ascii="Times New Roman" w:hAnsi="Times New Roman" w:cs="Times New Roman"/>
          <w:b/>
          <w:sz w:val="28"/>
          <w:szCs w:val="28"/>
        </w:rPr>
      </w:pPr>
      <w:r w:rsidRPr="000C264D">
        <w:rPr>
          <w:rFonts w:ascii="Times New Roman" w:hAnsi="Times New Roman" w:cs="Times New Roman"/>
          <w:b/>
          <w:noProof/>
          <w:sz w:val="28"/>
          <w:szCs w:val="28"/>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07.75pt;margin-top:4.2pt;width:7.15pt;height:34.5pt;z-index:251658240"/>
        </w:pict>
      </w:r>
      <w:r w:rsidR="007A2D1D" w:rsidRPr="007A2D1D">
        <w:rPr>
          <w:rFonts w:ascii="Times New Roman" w:hAnsi="Times New Roman" w:cs="Times New Roman"/>
          <w:b/>
          <w:sz w:val="28"/>
          <w:szCs w:val="28"/>
        </w:rPr>
        <w:t>A1.</w:t>
      </w:r>
      <w:r w:rsidR="007A2D1D" w:rsidRPr="007A2D1D">
        <w:rPr>
          <w:rFonts w:ascii="Times New Roman" w:hAnsi="Times New Roman" w:cs="Times New Roman"/>
          <w:b/>
          <w:sz w:val="28"/>
          <w:szCs w:val="28"/>
        </w:rPr>
        <w:tab/>
        <w:t xml:space="preserve">MAWEJJE IBRA                 </w:t>
      </w:r>
    </w:p>
    <w:p w:rsidR="007A2D1D" w:rsidRPr="007A2D1D" w:rsidRDefault="007A2D1D" w:rsidP="007A2D1D">
      <w:pPr>
        <w:spacing w:after="0" w:line="360" w:lineRule="auto"/>
        <w:jc w:val="both"/>
        <w:rPr>
          <w:rFonts w:ascii="Times New Roman" w:hAnsi="Times New Roman" w:cs="Times New Roman"/>
          <w:b/>
          <w:sz w:val="28"/>
          <w:szCs w:val="28"/>
        </w:rPr>
      </w:pPr>
      <w:r w:rsidRPr="007A2D1D">
        <w:rPr>
          <w:rFonts w:ascii="Times New Roman" w:hAnsi="Times New Roman" w:cs="Times New Roman"/>
          <w:b/>
          <w:sz w:val="28"/>
          <w:szCs w:val="28"/>
        </w:rPr>
        <w:t>A2.</w:t>
      </w:r>
      <w:r w:rsidRPr="007A2D1D">
        <w:rPr>
          <w:rFonts w:ascii="Times New Roman" w:hAnsi="Times New Roman" w:cs="Times New Roman"/>
          <w:b/>
          <w:sz w:val="28"/>
          <w:szCs w:val="28"/>
        </w:rPr>
        <w:tab/>
        <w:t>JUMA IDDI MUBARAKA     ::::::::::::::::::::::::::::::::  ACCUSED</w:t>
      </w:r>
    </w:p>
    <w:p w:rsidR="007A2D1D" w:rsidRPr="007A2D1D" w:rsidRDefault="007A2D1D" w:rsidP="007A2D1D">
      <w:pPr>
        <w:spacing w:after="0" w:line="360" w:lineRule="auto"/>
        <w:jc w:val="both"/>
        <w:rPr>
          <w:rFonts w:ascii="Times New Roman" w:hAnsi="Times New Roman" w:cs="Times New Roman"/>
          <w:b/>
          <w:sz w:val="28"/>
          <w:szCs w:val="28"/>
        </w:rPr>
      </w:pPr>
    </w:p>
    <w:p w:rsidR="007A2D1D" w:rsidRDefault="007A2D1D" w:rsidP="007A2D1D">
      <w:pPr>
        <w:spacing w:after="0" w:line="360" w:lineRule="auto"/>
        <w:jc w:val="center"/>
        <w:rPr>
          <w:rFonts w:ascii="Times New Roman" w:hAnsi="Times New Roman" w:cs="Times New Roman"/>
          <w:b/>
          <w:sz w:val="28"/>
          <w:szCs w:val="28"/>
        </w:rPr>
      </w:pPr>
      <w:r w:rsidRPr="007A2D1D">
        <w:rPr>
          <w:rFonts w:ascii="Times New Roman" w:hAnsi="Times New Roman" w:cs="Times New Roman"/>
          <w:b/>
          <w:sz w:val="28"/>
          <w:szCs w:val="28"/>
        </w:rPr>
        <w:t>BEFORE:  HON. MR. JUSTICE RUBBY AWERI OPIO</w:t>
      </w:r>
    </w:p>
    <w:p w:rsidR="007A2D1D" w:rsidRDefault="007A2D1D" w:rsidP="007A2D1D">
      <w:pPr>
        <w:spacing w:after="0" w:line="360" w:lineRule="auto"/>
        <w:jc w:val="center"/>
        <w:rPr>
          <w:rFonts w:ascii="Times New Roman" w:hAnsi="Times New Roman" w:cs="Times New Roman"/>
          <w:b/>
          <w:sz w:val="28"/>
          <w:szCs w:val="28"/>
        </w:rPr>
      </w:pPr>
    </w:p>
    <w:p w:rsidR="007A2D1D" w:rsidRDefault="007A2D1D" w:rsidP="007A2D1D">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7A2D1D" w:rsidRDefault="007A2D1D" w:rsidP="007A2D1D">
      <w:pPr>
        <w:spacing w:after="0" w:line="36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p>
    <w:p w:rsidR="007A2D1D" w:rsidRDefault="007A2D1D" w:rsidP="007A2D1D">
      <w:pPr>
        <w:spacing w:after="0" w:line="360" w:lineRule="auto"/>
        <w:jc w:val="both"/>
        <w:rPr>
          <w:rFonts w:ascii="Times New Roman" w:hAnsi="Times New Roman" w:cs="Times New Roman"/>
          <w:b/>
          <w:sz w:val="28"/>
          <w:szCs w:val="28"/>
        </w:rPr>
      </w:pPr>
      <w:r w:rsidRPr="000E59C7">
        <w:rPr>
          <w:rFonts w:ascii="Times New Roman" w:hAnsi="Times New Roman" w:cs="Times New Roman"/>
          <w:sz w:val="28"/>
          <w:szCs w:val="28"/>
        </w:rPr>
        <w:t>The accused person</w:t>
      </w:r>
      <w:r w:rsidR="000E59C7" w:rsidRPr="000E59C7">
        <w:rPr>
          <w:rFonts w:ascii="Times New Roman" w:hAnsi="Times New Roman" w:cs="Times New Roman"/>
          <w:sz w:val="28"/>
          <w:szCs w:val="28"/>
        </w:rPr>
        <w:t xml:space="preserve">s </w:t>
      </w:r>
      <w:r w:rsidR="000E59C7" w:rsidRPr="000E59C7">
        <w:rPr>
          <w:rFonts w:ascii="Times New Roman" w:hAnsi="Times New Roman" w:cs="Times New Roman"/>
          <w:b/>
          <w:sz w:val="28"/>
          <w:szCs w:val="28"/>
        </w:rPr>
        <w:t xml:space="preserve">MAWEJJE IBRA </w:t>
      </w:r>
      <w:r w:rsidR="000E59C7" w:rsidRPr="000E59C7">
        <w:rPr>
          <w:rFonts w:ascii="Times New Roman" w:hAnsi="Times New Roman" w:cs="Times New Roman"/>
          <w:sz w:val="28"/>
          <w:szCs w:val="28"/>
        </w:rPr>
        <w:t>and</w:t>
      </w:r>
      <w:r w:rsidR="000E59C7" w:rsidRPr="000E59C7">
        <w:rPr>
          <w:rFonts w:ascii="Times New Roman" w:hAnsi="Times New Roman" w:cs="Times New Roman"/>
          <w:b/>
          <w:sz w:val="28"/>
          <w:szCs w:val="28"/>
        </w:rPr>
        <w:t xml:space="preserve"> JUMA IDDI MUBARAKA</w:t>
      </w:r>
      <w:r w:rsidR="000E59C7">
        <w:rPr>
          <w:rFonts w:ascii="Times New Roman" w:hAnsi="Times New Roman" w:cs="Times New Roman"/>
          <w:b/>
          <w:sz w:val="28"/>
          <w:szCs w:val="28"/>
        </w:rPr>
        <w:t xml:space="preserve"> </w:t>
      </w:r>
      <w:r w:rsidR="000E59C7">
        <w:rPr>
          <w:rFonts w:ascii="Times New Roman" w:hAnsi="Times New Roman" w:cs="Times New Roman"/>
          <w:sz w:val="28"/>
          <w:szCs w:val="28"/>
        </w:rPr>
        <w:t xml:space="preserve">were indicted for the offence of aggravated robbery on four counts contrary to </w:t>
      </w:r>
      <w:r w:rsidR="000E59C7">
        <w:rPr>
          <w:rFonts w:ascii="Times New Roman" w:hAnsi="Times New Roman" w:cs="Times New Roman"/>
          <w:b/>
          <w:sz w:val="28"/>
          <w:szCs w:val="28"/>
        </w:rPr>
        <w:t>Section 285 and 286</w:t>
      </w:r>
      <w:r w:rsidR="00C749C5">
        <w:rPr>
          <w:rFonts w:ascii="Times New Roman" w:hAnsi="Times New Roman" w:cs="Times New Roman"/>
          <w:b/>
          <w:sz w:val="28"/>
          <w:szCs w:val="28"/>
        </w:rPr>
        <w:t xml:space="preserve"> (2) of the Penal Code Act.</w:t>
      </w:r>
    </w:p>
    <w:p w:rsidR="00C749C5" w:rsidRDefault="00C749C5" w:rsidP="007A2D1D">
      <w:pPr>
        <w:spacing w:after="0" w:line="360" w:lineRule="auto"/>
        <w:jc w:val="both"/>
        <w:rPr>
          <w:rFonts w:ascii="Times New Roman" w:hAnsi="Times New Roman" w:cs="Times New Roman"/>
          <w:b/>
          <w:sz w:val="28"/>
          <w:szCs w:val="28"/>
        </w:rPr>
      </w:pPr>
    </w:p>
    <w:p w:rsidR="00C749C5" w:rsidRDefault="00C749C5" w:rsidP="007A2D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the 1</w:t>
      </w:r>
      <w:r w:rsidRPr="00C749C5">
        <w:rPr>
          <w:rFonts w:ascii="Times New Roman" w:hAnsi="Times New Roman" w:cs="Times New Roman"/>
          <w:sz w:val="28"/>
          <w:szCs w:val="28"/>
          <w:vertAlign w:val="superscript"/>
        </w:rPr>
        <w:t>st</w:t>
      </w:r>
      <w:r>
        <w:rPr>
          <w:rFonts w:ascii="Times New Roman" w:hAnsi="Times New Roman" w:cs="Times New Roman"/>
          <w:sz w:val="28"/>
          <w:szCs w:val="28"/>
        </w:rPr>
        <w:t xml:space="preserve"> count it was alleged that the accused persons on the 1</w:t>
      </w:r>
      <w:r w:rsidRPr="00C749C5">
        <w:rPr>
          <w:rFonts w:ascii="Times New Roman" w:hAnsi="Times New Roman" w:cs="Times New Roman"/>
          <w:sz w:val="28"/>
          <w:szCs w:val="28"/>
          <w:vertAlign w:val="superscript"/>
        </w:rPr>
        <w:t>st</w:t>
      </w:r>
      <w:r>
        <w:rPr>
          <w:rFonts w:ascii="Times New Roman" w:hAnsi="Times New Roman" w:cs="Times New Roman"/>
          <w:sz w:val="28"/>
          <w:szCs w:val="28"/>
        </w:rPr>
        <w:t xml:space="preserve"> day of January 2007 at Walusubi village, Nama Sub-county in Mukono district rob</w:t>
      </w:r>
      <w:r w:rsidR="005B0A72">
        <w:rPr>
          <w:rFonts w:ascii="Times New Roman" w:hAnsi="Times New Roman" w:cs="Times New Roman"/>
          <w:sz w:val="28"/>
          <w:szCs w:val="28"/>
        </w:rPr>
        <w:t>b</w:t>
      </w:r>
      <w:r>
        <w:rPr>
          <w:rFonts w:ascii="Times New Roman" w:hAnsi="Times New Roman" w:cs="Times New Roman"/>
          <w:sz w:val="28"/>
          <w:szCs w:val="28"/>
        </w:rPr>
        <w:t>ed Matovu Arafat of cash Ug. Shs.60,000/=, a jean trouser, a shirt and a pair of shoes and at or immediately before or immediately after, threatened to use deadly weapons to wit pangas and guns on the said Matovu Arafat.</w:t>
      </w:r>
    </w:p>
    <w:p w:rsidR="00C749C5" w:rsidRDefault="00C749C5" w:rsidP="007A2D1D">
      <w:pPr>
        <w:spacing w:after="0" w:line="360" w:lineRule="auto"/>
        <w:jc w:val="both"/>
        <w:rPr>
          <w:rFonts w:ascii="Times New Roman" w:hAnsi="Times New Roman" w:cs="Times New Roman"/>
          <w:sz w:val="28"/>
          <w:szCs w:val="28"/>
        </w:rPr>
      </w:pPr>
    </w:p>
    <w:p w:rsidR="00075CCF" w:rsidRDefault="00C749C5" w:rsidP="007A2D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the 2</w:t>
      </w:r>
      <w:r w:rsidRPr="00C749C5">
        <w:rPr>
          <w:rFonts w:ascii="Times New Roman" w:hAnsi="Times New Roman" w:cs="Times New Roman"/>
          <w:sz w:val="28"/>
          <w:szCs w:val="28"/>
          <w:vertAlign w:val="superscript"/>
        </w:rPr>
        <w:t>nd</w:t>
      </w:r>
      <w:r>
        <w:rPr>
          <w:rFonts w:ascii="Times New Roman" w:hAnsi="Times New Roman" w:cs="Times New Roman"/>
          <w:sz w:val="28"/>
          <w:szCs w:val="28"/>
        </w:rPr>
        <w:t xml:space="preserve"> count it was alleged that on the 1</w:t>
      </w:r>
      <w:r w:rsidRPr="00C749C5">
        <w:rPr>
          <w:rFonts w:ascii="Times New Roman" w:hAnsi="Times New Roman" w:cs="Times New Roman"/>
          <w:sz w:val="28"/>
          <w:szCs w:val="28"/>
          <w:vertAlign w:val="superscript"/>
        </w:rPr>
        <w:t>st</w:t>
      </w:r>
      <w:r>
        <w:rPr>
          <w:rFonts w:ascii="Times New Roman" w:hAnsi="Times New Roman" w:cs="Times New Roman"/>
          <w:sz w:val="28"/>
          <w:szCs w:val="28"/>
        </w:rPr>
        <w:t xml:space="preserve"> January 2007 at Walusubi village, Mukono District the accused robbed Muwonge Hamisi of cash Ug. Shs.40,000/= and a pair of black shoes and at or immediately before or </w:t>
      </w:r>
      <w:r w:rsidR="00075CCF">
        <w:rPr>
          <w:rFonts w:ascii="Times New Roman" w:hAnsi="Times New Roman" w:cs="Times New Roman"/>
          <w:sz w:val="28"/>
          <w:szCs w:val="28"/>
        </w:rPr>
        <w:t>immediately after, threatened to use deadly weapons to wit pangas and guns on the said Muwonge Hamisi.</w:t>
      </w:r>
    </w:p>
    <w:p w:rsidR="00075CCF" w:rsidRDefault="00075CCF" w:rsidP="007A2D1D">
      <w:pPr>
        <w:spacing w:after="0" w:line="360" w:lineRule="auto"/>
        <w:jc w:val="both"/>
        <w:rPr>
          <w:rFonts w:ascii="Times New Roman" w:hAnsi="Times New Roman" w:cs="Times New Roman"/>
          <w:sz w:val="28"/>
          <w:szCs w:val="28"/>
        </w:rPr>
      </w:pPr>
    </w:p>
    <w:p w:rsidR="00FE3AB4" w:rsidRDefault="00075CCF" w:rsidP="007A2D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the 3</w:t>
      </w:r>
      <w:r w:rsidRPr="00075CCF">
        <w:rPr>
          <w:rFonts w:ascii="Times New Roman" w:hAnsi="Times New Roman" w:cs="Times New Roman"/>
          <w:sz w:val="28"/>
          <w:szCs w:val="28"/>
          <w:vertAlign w:val="superscript"/>
        </w:rPr>
        <w:t>rd</w:t>
      </w:r>
      <w:r>
        <w:rPr>
          <w:rFonts w:ascii="Times New Roman" w:hAnsi="Times New Roman" w:cs="Times New Roman"/>
          <w:sz w:val="28"/>
          <w:szCs w:val="28"/>
        </w:rPr>
        <w:t xml:space="preserve"> count it was further alleged that on 1</w:t>
      </w:r>
      <w:r w:rsidRPr="00075CCF">
        <w:rPr>
          <w:rFonts w:ascii="Times New Roman" w:hAnsi="Times New Roman" w:cs="Times New Roman"/>
          <w:sz w:val="28"/>
          <w:szCs w:val="28"/>
          <w:vertAlign w:val="superscript"/>
        </w:rPr>
        <w:t>st</w:t>
      </w:r>
      <w:r>
        <w:rPr>
          <w:rFonts w:ascii="Times New Roman" w:hAnsi="Times New Roman" w:cs="Times New Roman"/>
          <w:sz w:val="28"/>
          <w:szCs w:val="28"/>
        </w:rPr>
        <w:t xml:space="preserve"> January 2007 at Walusubi village Mukono District, the accused robbed Lubega Rashid of a pair of black shoes and at or immediately before or immediately after threatened to use deadly weapons to wit pangas and guns on the said Lubega Rashid.</w:t>
      </w:r>
    </w:p>
    <w:p w:rsidR="00FE3AB4" w:rsidRDefault="00FE3AB4" w:rsidP="007A2D1D">
      <w:pPr>
        <w:spacing w:after="0" w:line="360" w:lineRule="auto"/>
        <w:jc w:val="both"/>
        <w:rPr>
          <w:rFonts w:ascii="Times New Roman" w:hAnsi="Times New Roman" w:cs="Times New Roman"/>
          <w:sz w:val="28"/>
          <w:szCs w:val="28"/>
        </w:rPr>
      </w:pPr>
    </w:p>
    <w:p w:rsidR="00BE3C7D" w:rsidRDefault="00FE3AB4" w:rsidP="007A2D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Lastly on the 4</w:t>
      </w:r>
      <w:r w:rsidRPr="00FE3AB4">
        <w:rPr>
          <w:rFonts w:ascii="Times New Roman" w:hAnsi="Times New Roman" w:cs="Times New Roman"/>
          <w:sz w:val="28"/>
          <w:szCs w:val="28"/>
          <w:vertAlign w:val="superscript"/>
        </w:rPr>
        <w:t>th</w:t>
      </w:r>
      <w:r>
        <w:rPr>
          <w:rFonts w:ascii="Times New Roman" w:hAnsi="Times New Roman" w:cs="Times New Roman"/>
          <w:sz w:val="28"/>
          <w:szCs w:val="28"/>
        </w:rPr>
        <w:t xml:space="preserve"> count</w:t>
      </w:r>
      <w:r w:rsidR="005B0A72">
        <w:rPr>
          <w:rFonts w:ascii="Times New Roman" w:hAnsi="Times New Roman" w:cs="Times New Roman"/>
          <w:sz w:val="28"/>
          <w:szCs w:val="28"/>
        </w:rPr>
        <w:t xml:space="preserve">, </w:t>
      </w:r>
      <w:r>
        <w:rPr>
          <w:rFonts w:ascii="Times New Roman" w:hAnsi="Times New Roman" w:cs="Times New Roman"/>
          <w:sz w:val="28"/>
          <w:szCs w:val="28"/>
        </w:rPr>
        <w:t>it was alleged that the accused on 1</w:t>
      </w:r>
      <w:r w:rsidRPr="00FE3AB4">
        <w:rPr>
          <w:rFonts w:ascii="Times New Roman" w:hAnsi="Times New Roman" w:cs="Times New Roman"/>
          <w:sz w:val="28"/>
          <w:szCs w:val="28"/>
          <w:vertAlign w:val="superscript"/>
        </w:rPr>
        <w:t>st</w:t>
      </w:r>
      <w:r>
        <w:rPr>
          <w:rFonts w:ascii="Times New Roman" w:hAnsi="Times New Roman" w:cs="Times New Roman"/>
          <w:sz w:val="28"/>
          <w:szCs w:val="28"/>
        </w:rPr>
        <w:t xml:space="preserve"> January 2007 robbed Okello Henry of a pair of black shoes and at or immediately before or immediately after</w:t>
      </w:r>
      <w:r w:rsidR="005B0A72">
        <w:rPr>
          <w:rFonts w:ascii="Times New Roman" w:hAnsi="Times New Roman" w:cs="Times New Roman"/>
          <w:sz w:val="28"/>
          <w:szCs w:val="28"/>
        </w:rPr>
        <w:t xml:space="preserve">, </w:t>
      </w:r>
      <w:r>
        <w:rPr>
          <w:rFonts w:ascii="Times New Roman" w:hAnsi="Times New Roman" w:cs="Times New Roman"/>
          <w:sz w:val="28"/>
          <w:szCs w:val="28"/>
        </w:rPr>
        <w:t>threatened to use deadly weapons to wit pangas and guns on the said Okello Henry.</w:t>
      </w:r>
    </w:p>
    <w:p w:rsidR="00BE3C7D" w:rsidRDefault="00BE3C7D" w:rsidP="007A2D1D">
      <w:pPr>
        <w:spacing w:after="0" w:line="360" w:lineRule="auto"/>
        <w:jc w:val="both"/>
        <w:rPr>
          <w:rFonts w:ascii="Times New Roman" w:hAnsi="Times New Roman" w:cs="Times New Roman"/>
          <w:sz w:val="28"/>
          <w:szCs w:val="28"/>
        </w:rPr>
      </w:pPr>
    </w:p>
    <w:p w:rsidR="008B5F30" w:rsidRDefault="00BE3C7D" w:rsidP="007A2D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background facts to the indictment alleged that on the 1</w:t>
      </w:r>
      <w:r w:rsidRPr="00BE3C7D">
        <w:rPr>
          <w:rFonts w:ascii="Times New Roman" w:hAnsi="Times New Roman" w:cs="Times New Roman"/>
          <w:sz w:val="28"/>
          <w:szCs w:val="28"/>
          <w:vertAlign w:val="superscript"/>
        </w:rPr>
        <w:t>st</w:t>
      </w:r>
      <w:r>
        <w:rPr>
          <w:rFonts w:ascii="Times New Roman" w:hAnsi="Times New Roman" w:cs="Times New Roman"/>
          <w:sz w:val="28"/>
          <w:szCs w:val="28"/>
        </w:rPr>
        <w:t xml:space="preserve"> January 2007 at about 5.00 p.m.</w:t>
      </w:r>
      <w:r w:rsidR="005B0A72">
        <w:rPr>
          <w:rFonts w:ascii="Times New Roman" w:hAnsi="Times New Roman" w:cs="Times New Roman"/>
          <w:sz w:val="28"/>
          <w:szCs w:val="28"/>
        </w:rPr>
        <w:t xml:space="preserve">, </w:t>
      </w:r>
      <w:r>
        <w:rPr>
          <w:rFonts w:ascii="Times New Roman" w:hAnsi="Times New Roman" w:cs="Times New Roman"/>
          <w:sz w:val="28"/>
          <w:szCs w:val="28"/>
        </w:rPr>
        <w:t>the complainants were returning home from Namawojolo Trading Centre where they had gone for end of year Disco dance.  On their way back, they were attacked by the accused who had pangas and guns.  The accused threatened to cut and shoot them unless they gave up all they had in their possession.  The accused ordered the victims to lie down and</w:t>
      </w:r>
      <w:r w:rsidR="00F13BF8">
        <w:rPr>
          <w:rFonts w:ascii="Times New Roman" w:hAnsi="Times New Roman" w:cs="Times New Roman"/>
          <w:sz w:val="28"/>
          <w:szCs w:val="28"/>
        </w:rPr>
        <w:t xml:space="preserve"> later to sit down.  The accused proceeded to rob them of money, clothes, shoes and other petty things.  Thereafter, the accused ordered them to run to the bush for their lives while they also sped off with their plunder.  However, the accused were halted by a security guard at a Radio Station who suspected them of carrying stolen things.  The Police were alerted and the victims were informed where upon they went and identified what the accused had robbed from them.  The accused were then charged accordingly.</w:t>
      </w:r>
    </w:p>
    <w:p w:rsidR="008B5F30" w:rsidRDefault="008B5F30" w:rsidP="007A2D1D">
      <w:pPr>
        <w:spacing w:after="0" w:line="360" w:lineRule="auto"/>
        <w:jc w:val="both"/>
        <w:rPr>
          <w:rFonts w:ascii="Times New Roman" w:hAnsi="Times New Roman" w:cs="Times New Roman"/>
          <w:sz w:val="28"/>
          <w:szCs w:val="28"/>
        </w:rPr>
      </w:pPr>
    </w:p>
    <w:p w:rsidR="008B5F30" w:rsidRDefault="008B5F30" w:rsidP="007A2D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When the indictment was read and explained to the accused, they denied the offence.  Hence</w:t>
      </w:r>
      <w:r w:rsidR="005B0A72">
        <w:rPr>
          <w:rFonts w:ascii="Times New Roman" w:hAnsi="Times New Roman" w:cs="Times New Roman"/>
          <w:sz w:val="28"/>
          <w:szCs w:val="28"/>
        </w:rPr>
        <w:t xml:space="preserve">, </w:t>
      </w:r>
      <w:r>
        <w:rPr>
          <w:rFonts w:ascii="Times New Roman" w:hAnsi="Times New Roman" w:cs="Times New Roman"/>
          <w:sz w:val="28"/>
          <w:szCs w:val="28"/>
        </w:rPr>
        <w:t xml:space="preserve">the prosecution had to adduce evidence in order to prove all the ingredients of the offence charged beyond all reasonable doubt:  See </w:t>
      </w:r>
      <w:r>
        <w:rPr>
          <w:rFonts w:ascii="Times New Roman" w:hAnsi="Times New Roman" w:cs="Times New Roman"/>
          <w:b/>
          <w:sz w:val="28"/>
          <w:szCs w:val="28"/>
        </w:rPr>
        <w:t xml:space="preserve">MATOVU MUSA KASSIM v Uganda Supreme Court, Criminal Appeal No. 27 of 2007. </w:t>
      </w:r>
    </w:p>
    <w:p w:rsidR="008B5F30" w:rsidRDefault="008B5F30" w:rsidP="007A2D1D">
      <w:pPr>
        <w:spacing w:after="0" w:line="360" w:lineRule="auto"/>
        <w:jc w:val="both"/>
        <w:rPr>
          <w:rFonts w:ascii="Times New Roman" w:hAnsi="Times New Roman" w:cs="Times New Roman"/>
          <w:sz w:val="28"/>
          <w:szCs w:val="28"/>
        </w:rPr>
      </w:pPr>
    </w:p>
    <w:p w:rsidR="008B5F30" w:rsidRDefault="008B5F30" w:rsidP="007A2D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essential ingredients of the offence of aggravated robbery are the following:</w:t>
      </w:r>
    </w:p>
    <w:p w:rsidR="008B5F30" w:rsidRDefault="008B5F30" w:rsidP="007A2D1D">
      <w:pPr>
        <w:spacing w:after="0" w:line="360" w:lineRule="auto"/>
        <w:jc w:val="both"/>
        <w:rPr>
          <w:rFonts w:ascii="Times New Roman" w:hAnsi="Times New Roman" w:cs="Times New Roman"/>
          <w:sz w:val="28"/>
          <w:szCs w:val="28"/>
        </w:rPr>
      </w:pPr>
    </w:p>
    <w:p w:rsidR="008B5F30" w:rsidRDefault="008B5F30" w:rsidP="008B5F30">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there was theft of property.</w:t>
      </w:r>
    </w:p>
    <w:p w:rsidR="008B5F30" w:rsidRDefault="008B5F30" w:rsidP="008B5F30">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there was use of violence or threat to use violence.</w:t>
      </w:r>
    </w:p>
    <w:p w:rsidR="008B5F30" w:rsidRDefault="008B5F30" w:rsidP="008B5F30">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assailants used or threatened to use a deadly weapon.</w:t>
      </w:r>
    </w:p>
    <w:p w:rsidR="008B5F30" w:rsidRDefault="008B5F30" w:rsidP="008B5F30">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accused participated in the offence.</w:t>
      </w:r>
    </w:p>
    <w:p w:rsidR="00BE7E31" w:rsidRDefault="00BE7E31" w:rsidP="008B5F30">
      <w:pPr>
        <w:pStyle w:val="ListParagraph"/>
        <w:spacing w:after="0" w:line="360" w:lineRule="auto"/>
        <w:ind w:left="0"/>
        <w:jc w:val="both"/>
        <w:rPr>
          <w:rFonts w:ascii="Times New Roman" w:hAnsi="Times New Roman" w:cs="Times New Roman"/>
          <w:sz w:val="28"/>
          <w:szCs w:val="28"/>
        </w:rPr>
      </w:pPr>
    </w:p>
    <w:p w:rsidR="00BE7E31" w:rsidRDefault="00BE7E31" w:rsidP="008B5F30">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See:  </w:t>
      </w:r>
      <w:r>
        <w:rPr>
          <w:rFonts w:ascii="Times New Roman" w:hAnsi="Times New Roman" w:cs="Times New Roman"/>
          <w:b/>
          <w:sz w:val="28"/>
          <w:szCs w:val="28"/>
        </w:rPr>
        <w:t>Uganda v Mawa alias Matua {1992-93} HCB 65.</w:t>
      </w:r>
    </w:p>
    <w:p w:rsidR="00BE7E31" w:rsidRDefault="00BE7E31" w:rsidP="008B5F30">
      <w:pPr>
        <w:pStyle w:val="ListParagraph"/>
        <w:spacing w:after="0" w:line="360" w:lineRule="auto"/>
        <w:ind w:left="0"/>
        <w:jc w:val="both"/>
        <w:rPr>
          <w:rFonts w:ascii="Times New Roman" w:hAnsi="Times New Roman" w:cs="Times New Roman"/>
          <w:b/>
          <w:sz w:val="28"/>
          <w:szCs w:val="28"/>
        </w:rPr>
      </w:pPr>
    </w:p>
    <w:p w:rsidR="00BE7E31" w:rsidRDefault="00BE7E31"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It is trite law that all the above ingredients ought to be proved beyond reasonable doubt since all the ingredients go hand and glove.  Therefore failure to prove one is failure to prove all:  See </w:t>
      </w:r>
      <w:r>
        <w:rPr>
          <w:rFonts w:ascii="Times New Roman" w:hAnsi="Times New Roman" w:cs="Times New Roman"/>
          <w:b/>
          <w:sz w:val="28"/>
          <w:szCs w:val="28"/>
        </w:rPr>
        <w:t>Walakira Abas &amp; Others v Uganda:  Supreme Court; Criminal Appeal No. 25 of 2002 (</w:t>
      </w:r>
      <w:r w:rsidR="000B5B6B">
        <w:rPr>
          <w:rFonts w:ascii="Times New Roman" w:hAnsi="Times New Roman" w:cs="Times New Roman"/>
          <w:b/>
          <w:sz w:val="28"/>
          <w:szCs w:val="28"/>
        </w:rPr>
        <w:t>Unreported</w:t>
      </w:r>
      <w:r>
        <w:rPr>
          <w:rFonts w:ascii="Times New Roman" w:hAnsi="Times New Roman" w:cs="Times New Roman"/>
          <w:b/>
          <w:sz w:val="28"/>
          <w:szCs w:val="28"/>
        </w:rPr>
        <w:t xml:space="preserve">). </w:t>
      </w:r>
    </w:p>
    <w:p w:rsidR="00BE7E31" w:rsidRDefault="00BE7E31" w:rsidP="008B5F30">
      <w:pPr>
        <w:pStyle w:val="ListParagraph"/>
        <w:spacing w:after="0" w:line="360" w:lineRule="auto"/>
        <w:ind w:left="0"/>
        <w:jc w:val="both"/>
        <w:rPr>
          <w:rFonts w:ascii="Times New Roman" w:hAnsi="Times New Roman" w:cs="Times New Roman"/>
          <w:sz w:val="28"/>
          <w:szCs w:val="28"/>
        </w:rPr>
      </w:pPr>
    </w:p>
    <w:p w:rsidR="000B5B6B" w:rsidRDefault="00BE7E31"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order to prove the above ingredients, the prosecution relied on the evidence from five witnesses.  The accused on their part made sworn defence of total denial and alibi.</w:t>
      </w:r>
    </w:p>
    <w:p w:rsidR="000B5B6B" w:rsidRDefault="000B5B6B" w:rsidP="008B5F30">
      <w:pPr>
        <w:pStyle w:val="ListParagraph"/>
        <w:spacing w:after="0" w:line="360" w:lineRule="auto"/>
        <w:ind w:left="0"/>
        <w:jc w:val="both"/>
        <w:rPr>
          <w:rFonts w:ascii="Times New Roman" w:hAnsi="Times New Roman" w:cs="Times New Roman"/>
          <w:sz w:val="28"/>
          <w:szCs w:val="28"/>
        </w:rPr>
      </w:pPr>
    </w:p>
    <w:p w:rsidR="000B5B6B" w:rsidRDefault="000B5B6B"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Whether there was theft of property:</w:t>
      </w:r>
      <w:r w:rsidR="00BE3C7D" w:rsidRPr="008B5F30">
        <w:rPr>
          <w:rFonts w:ascii="Times New Roman" w:hAnsi="Times New Roman" w:cs="Times New Roman"/>
          <w:sz w:val="28"/>
          <w:szCs w:val="28"/>
        </w:rPr>
        <w:t xml:space="preserve"> </w:t>
      </w:r>
    </w:p>
    <w:p w:rsidR="000B5B6B" w:rsidRDefault="000B5B6B" w:rsidP="008B5F30">
      <w:pPr>
        <w:pStyle w:val="ListParagraph"/>
        <w:spacing w:after="0" w:line="360" w:lineRule="auto"/>
        <w:ind w:left="0"/>
        <w:jc w:val="both"/>
        <w:rPr>
          <w:rFonts w:ascii="Times New Roman" w:hAnsi="Times New Roman" w:cs="Times New Roman"/>
          <w:sz w:val="28"/>
          <w:szCs w:val="28"/>
        </w:rPr>
      </w:pPr>
    </w:p>
    <w:p w:rsidR="00D929F7" w:rsidRDefault="000B5B6B"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As far as the first ingredient of theft is concerned, the prosecution evidence relied upon was from Matovu Arafat Pw</w:t>
      </w:r>
      <w:r w:rsidRPr="000B5B6B">
        <w:rPr>
          <w:rFonts w:ascii="Times New Roman" w:hAnsi="Times New Roman" w:cs="Times New Roman"/>
          <w:sz w:val="28"/>
          <w:szCs w:val="28"/>
          <w:vertAlign w:val="subscript"/>
        </w:rPr>
        <w:t>1</w:t>
      </w:r>
      <w:r>
        <w:rPr>
          <w:rFonts w:ascii="Times New Roman" w:hAnsi="Times New Roman" w:cs="Times New Roman"/>
          <w:sz w:val="28"/>
          <w:szCs w:val="28"/>
          <w:vertAlign w:val="subscript"/>
        </w:rPr>
        <w:t xml:space="preserve"> </w:t>
      </w:r>
      <w:r>
        <w:rPr>
          <w:rFonts w:ascii="Times New Roman" w:hAnsi="Times New Roman" w:cs="Times New Roman"/>
          <w:sz w:val="28"/>
          <w:szCs w:val="28"/>
        </w:rPr>
        <w:t>who testified inter alia, that on the 1</w:t>
      </w:r>
      <w:r w:rsidRPr="000B5B6B">
        <w:rPr>
          <w:rFonts w:ascii="Times New Roman" w:hAnsi="Times New Roman" w:cs="Times New Roman"/>
          <w:sz w:val="28"/>
          <w:szCs w:val="28"/>
          <w:vertAlign w:val="superscript"/>
        </w:rPr>
        <w:t>st</w:t>
      </w:r>
      <w:r>
        <w:rPr>
          <w:rFonts w:ascii="Times New Roman" w:hAnsi="Times New Roman" w:cs="Times New Roman"/>
          <w:sz w:val="28"/>
          <w:szCs w:val="28"/>
        </w:rPr>
        <w:t xml:space="preserve"> January 2007, while returning from the new year day celebrations, in the company of Muwonge Hamisi, Tadeo Sekikubo, Rashid Lubega and Okello Henry they were accosted near Namawojjolo by two men</w:t>
      </w:r>
      <w:r w:rsidR="00B0743A">
        <w:rPr>
          <w:rFonts w:ascii="Times New Roman" w:hAnsi="Times New Roman" w:cs="Times New Roman"/>
          <w:sz w:val="28"/>
          <w:szCs w:val="28"/>
        </w:rPr>
        <w:t xml:space="preserve"> wielding guns and pangas.  That the two men ordered them to sit down.  That, in the process he was robbed of Shs.60,000/= while Amis was robbed of shs.40,000/= and Lubega Rashid lost a phone.  He also lost to the robbers a pair of jeans trousers and a pair of shoes.</w:t>
      </w:r>
    </w:p>
    <w:p w:rsidR="00D929F7" w:rsidRDefault="00D929F7" w:rsidP="008B5F30">
      <w:pPr>
        <w:pStyle w:val="ListParagraph"/>
        <w:spacing w:after="0" w:line="360" w:lineRule="auto"/>
        <w:ind w:left="0"/>
        <w:jc w:val="both"/>
        <w:rPr>
          <w:rFonts w:ascii="Times New Roman" w:hAnsi="Times New Roman" w:cs="Times New Roman"/>
          <w:sz w:val="28"/>
          <w:szCs w:val="28"/>
        </w:rPr>
      </w:pPr>
    </w:p>
    <w:p w:rsidR="000F4372" w:rsidRDefault="00D929F7"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Muwonge Hamis Pw</w:t>
      </w:r>
      <w:r w:rsidRPr="00D929F7">
        <w:rPr>
          <w:rFonts w:ascii="Times New Roman" w:hAnsi="Times New Roman" w:cs="Times New Roman"/>
          <w:b/>
          <w:sz w:val="28"/>
          <w:szCs w:val="28"/>
          <w:vertAlign w:val="subscript"/>
        </w:rPr>
        <w:t>2</w:t>
      </w:r>
      <w:r>
        <w:rPr>
          <w:rFonts w:ascii="Times New Roman" w:hAnsi="Times New Roman" w:cs="Times New Roman"/>
          <w:sz w:val="28"/>
          <w:szCs w:val="28"/>
        </w:rPr>
        <w:t>, on his part testified and confirmed that he was together with Matovu Arafat, Henry Okello, Lubega Rashid, Lwide Erisa and Sekikubo, among others, when some robbers accosted them</w:t>
      </w:r>
      <w:r w:rsidR="000F4372">
        <w:rPr>
          <w:rFonts w:ascii="Times New Roman" w:hAnsi="Times New Roman" w:cs="Times New Roman"/>
          <w:sz w:val="28"/>
          <w:szCs w:val="28"/>
        </w:rPr>
        <w:t xml:space="preserve"> whereby he was robbed of Shs.40,000/= and a pair of shoes.</w:t>
      </w:r>
    </w:p>
    <w:p w:rsidR="000F4372" w:rsidRDefault="000F4372" w:rsidP="008B5F30">
      <w:pPr>
        <w:pStyle w:val="ListParagraph"/>
        <w:spacing w:after="0" w:line="360" w:lineRule="auto"/>
        <w:ind w:left="0"/>
        <w:jc w:val="both"/>
        <w:rPr>
          <w:rFonts w:ascii="Times New Roman" w:hAnsi="Times New Roman" w:cs="Times New Roman"/>
          <w:sz w:val="28"/>
          <w:szCs w:val="28"/>
        </w:rPr>
      </w:pPr>
    </w:p>
    <w:p w:rsidR="000F4372" w:rsidRDefault="000F4372"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Another witness </w:t>
      </w:r>
      <w:r w:rsidRPr="000F4372">
        <w:rPr>
          <w:rFonts w:ascii="Times New Roman" w:hAnsi="Times New Roman" w:cs="Times New Roman"/>
          <w:b/>
          <w:sz w:val="28"/>
          <w:szCs w:val="28"/>
        </w:rPr>
        <w:t>Henry Okello Pw</w:t>
      </w:r>
      <w:r w:rsidRPr="000F4372">
        <w:rPr>
          <w:rFonts w:ascii="Times New Roman" w:hAnsi="Times New Roman" w:cs="Times New Roman"/>
          <w:b/>
          <w:sz w:val="28"/>
          <w:szCs w:val="28"/>
          <w:vertAlign w:val="subscript"/>
        </w:rPr>
        <w:t>5</w:t>
      </w:r>
      <w:r>
        <w:rPr>
          <w:rFonts w:ascii="Times New Roman" w:hAnsi="Times New Roman" w:cs="Times New Roman"/>
          <w:sz w:val="28"/>
          <w:szCs w:val="28"/>
        </w:rPr>
        <w:t xml:space="preserve"> testified that he was among the victims.</w:t>
      </w:r>
    </w:p>
    <w:p w:rsidR="000F4372" w:rsidRDefault="000F4372" w:rsidP="008B5F30">
      <w:pPr>
        <w:pStyle w:val="ListParagraph"/>
        <w:spacing w:after="0" w:line="360" w:lineRule="auto"/>
        <w:ind w:left="0"/>
        <w:jc w:val="both"/>
        <w:rPr>
          <w:rFonts w:ascii="Times New Roman" w:hAnsi="Times New Roman" w:cs="Times New Roman"/>
          <w:sz w:val="28"/>
          <w:szCs w:val="28"/>
        </w:rPr>
      </w:pPr>
    </w:p>
    <w:p w:rsidR="000F4372" w:rsidRDefault="000F4372"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evidence of the above victims were corroborated by that of D/Corporal Bwambale Pw</w:t>
      </w:r>
      <w:r w:rsidRPr="000F4372">
        <w:rPr>
          <w:rFonts w:ascii="Times New Roman" w:hAnsi="Times New Roman" w:cs="Times New Roman"/>
          <w:sz w:val="28"/>
          <w:szCs w:val="28"/>
          <w:vertAlign w:val="subscript"/>
        </w:rPr>
        <w:t>2</w:t>
      </w:r>
      <w:r>
        <w:rPr>
          <w:rFonts w:ascii="Times New Roman" w:hAnsi="Times New Roman" w:cs="Times New Roman"/>
          <w:sz w:val="28"/>
          <w:szCs w:val="28"/>
        </w:rPr>
        <w:t xml:space="preserve"> and D/Sgt. Wako Stephen Pw</w:t>
      </w:r>
      <w:r w:rsidRPr="000F4372">
        <w:rPr>
          <w:rFonts w:ascii="Times New Roman" w:hAnsi="Times New Roman" w:cs="Times New Roman"/>
          <w:sz w:val="28"/>
          <w:szCs w:val="28"/>
          <w:vertAlign w:val="subscript"/>
        </w:rPr>
        <w:t>3</w:t>
      </w:r>
      <w:r>
        <w:rPr>
          <w:rFonts w:ascii="Times New Roman" w:hAnsi="Times New Roman" w:cs="Times New Roman"/>
          <w:sz w:val="28"/>
          <w:szCs w:val="28"/>
        </w:rPr>
        <w:t>.</w:t>
      </w:r>
    </w:p>
    <w:p w:rsidR="000F4372" w:rsidRDefault="000F4372" w:rsidP="008B5F30">
      <w:pPr>
        <w:pStyle w:val="ListParagraph"/>
        <w:spacing w:after="0" w:line="360" w:lineRule="auto"/>
        <w:ind w:left="0"/>
        <w:jc w:val="both"/>
        <w:rPr>
          <w:rFonts w:ascii="Times New Roman" w:hAnsi="Times New Roman" w:cs="Times New Roman"/>
          <w:sz w:val="28"/>
          <w:szCs w:val="28"/>
        </w:rPr>
      </w:pPr>
    </w:p>
    <w:p w:rsidR="00D9232F" w:rsidRDefault="000F4372"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D/Cororal Bwambale Pw</w:t>
      </w:r>
      <w:r w:rsidRPr="000F4372">
        <w:rPr>
          <w:rFonts w:ascii="Times New Roman" w:hAnsi="Times New Roman" w:cs="Times New Roman"/>
          <w:sz w:val="28"/>
          <w:szCs w:val="28"/>
          <w:vertAlign w:val="subscript"/>
        </w:rPr>
        <w:t>2</w:t>
      </w:r>
      <w:r>
        <w:rPr>
          <w:rFonts w:ascii="Times New Roman" w:hAnsi="Times New Roman" w:cs="Times New Roman"/>
          <w:sz w:val="28"/>
          <w:szCs w:val="28"/>
        </w:rPr>
        <w:t xml:space="preserve"> testified that during the morning of 1/1/2007 he was involved in investigating a robbery case at Walusubi village in which the perpetrators had been arrested near Donamisi Radio </w:t>
      </w:r>
      <w:r w:rsidR="005B0A72">
        <w:rPr>
          <w:rFonts w:ascii="Times New Roman" w:hAnsi="Times New Roman" w:cs="Times New Roman"/>
          <w:sz w:val="28"/>
          <w:szCs w:val="28"/>
        </w:rPr>
        <w:t xml:space="preserve">station </w:t>
      </w:r>
      <w:r>
        <w:rPr>
          <w:rFonts w:ascii="Times New Roman" w:hAnsi="Times New Roman" w:cs="Times New Roman"/>
          <w:sz w:val="28"/>
          <w:szCs w:val="28"/>
        </w:rPr>
        <w:t>with suspected stolen properties at around 5.00 a.m.</w:t>
      </w:r>
      <w:r w:rsidR="00D9232F">
        <w:rPr>
          <w:rFonts w:ascii="Times New Roman" w:hAnsi="Times New Roman" w:cs="Times New Roman"/>
          <w:sz w:val="28"/>
          <w:szCs w:val="28"/>
        </w:rPr>
        <w:t xml:space="preserve">  That, he recovered some exhibits which included mobile phones, black handbag, pangas, canvas shoes, dark blue jeans plus a toy gun.  That</w:t>
      </w:r>
      <w:r w:rsidR="005B0A72">
        <w:rPr>
          <w:rFonts w:ascii="Times New Roman" w:hAnsi="Times New Roman" w:cs="Times New Roman"/>
          <w:sz w:val="28"/>
          <w:szCs w:val="28"/>
        </w:rPr>
        <w:t xml:space="preserve">, </w:t>
      </w:r>
      <w:r w:rsidR="00D9232F">
        <w:rPr>
          <w:rFonts w:ascii="Times New Roman" w:hAnsi="Times New Roman" w:cs="Times New Roman"/>
          <w:sz w:val="28"/>
          <w:szCs w:val="28"/>
        </w:rPr>
        <w:t>he exhibited those items with D/Sgt. Wako Stephen Pw</w:t>
      </w:r>
      <w:r w:rsidR="00D9232F" w:rsidRPr="00D9232F">
        <w:rPr>
          <w:rFonts w:ascii="Times New Roman" w:hAnsi="Times New Roman" w:cs="Times New Roman"/>
          <w:sz w:val="28"/>
          <w:szCs w:val="28"/>
          <w:vertAlign w:val="subscript"/>
        </w:rPr>
        <w:t>3</w:t>
      </w:r>
      <w:r w:rsidR="00D9232F">
        <w:rPr>
          <w:rFonts w:ascii="Times New Roman" w:hAnsi="Times New Roman" w:cs="Times New Roman"/>
          <w:sz w:val="28"/>
          <w:szCs w:val="28"/>
        </w:rPr>
        <w:t xml:space="preserve"> who was their Police Store</w:t>
      </w:r>
      <w:r w:rsidR="005B0A72">
        <w:rPr>
          <w:rFonts w:ascii="Times New Roman" w:hAnsi="Times New Roman" w:cs="Times New Roman"/>
          <w:sz w:val="28"/>
          <w:szCs w:val="28"/>
        </w:rPr>
        <w:t>-</w:t>
      </w:r>
      <w:r w:rsidR="00D9232F">
        <w:rPr>
          <w:rFonts w:ascii="Times New Roman" w:hAnsi="Times New Roman" w:cs="Times New Roman"/>
          <w:sz w:val="28"/>
          <w:szCs w:val="28"/>
        </w:rPr>
        <w:t>man who produced them in court.</w:t>
      </w:r>
    </w:p>
    <w:p w:rsidR="00D9232F" w:rsidRDefault="00D9232F" w:rsidP="008B5F30">
      <w:pPr>
        <w:pStyle w:val="ListParagraph"/>
        <w:spacing w:after="0" w:line="360" w:lineRule="auto"/>
        <w:ind w:left="0"/>
        <w:jc w:val="both"/>
        <w:rPr>
          <w:rFonts w:ascii="Times New Roman" w:hAnsi="Times New Roman" w:cs="Times New Roman"/>
          <w:sz w:val="28"/>
          <w:szCs w:val="28"/>
        </w:rPr>
      </w:pPr>
    </w:p>
    <w:p w:rsidR="00D9232F" w:rsidRDefault="00D9232F"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From the above evidence I am satisfied that the ingredient of theft was established by the prosecution beyond reasonable doubt.</w:t>
      </w:r>
    </w:p>
    <w:p w:rsidR="00D9232F" w:rsidRDefault="00D9232F" w:rsidP="008B5F30">
      <w:pPr>
        <w:pStyle w:val="ListParagraph"/>
        <w:spacing w:after="0" w:line="360" w:lineRule="auto"/>
        <w:ind w:left="0"/>
        <w:jc w:val="both"/>
        <w:rPr>
          <w:rFonts w:ascii="Times New Roman" w:hAnsi="Times New Roman" w:cs="Times New Roman"/>
          <w:sz w:val="28"/>
          <w:szCs w:val="28"/>
        </w:rPr>
      </w:pPr>
    </w:p>
    <w:p w:rsidR="00D9232F" w:rsidRDefault="00D9232F" w:rsidP="008B5F30">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Whether there was use of violence or threat to use violence:</w:t>
      </w:r>
    </w:p>
    <w:p w:rsidR="00D9232F" w:rsidRDefault="00D9232F" w:rsidP="008B5F30">
      <w:pPr>
        <w:pStyle w:val="ListParagraph"/>
        <w:spacing w:after="0" w:line="360" w:lineRule="auto"/>
        <w:ind w:left="0"/>
        <w:jc w:val="both"/>
        <w:rPr>
          <w:rFonts w:ascii="Times New Roman" w:hAnsi="Times New Roman" w:cs="Times New Roman"/>
          <w:b/>
          <w:sz w:val="28"/>
          <w:szCs w:val="28"/>
        </w:rPr>
      </w:pPr>
    </w:p>
    <w:p w:rsidR="00D9232F" w:rsidRDefault="00D9232F"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As far as the use of violence was concerned, violence is defined in black’s Law </w:t>
      </w:r>
      <w:r w:rsidR="00B71352">
        <w:rPr>
          <w:rFonts w:ascii="Times New Roman" w:hAnsi="Times New Roman" w:cs="Times New Roman"/>
          <w:sz w:val="28"/>
          <w:szCs w:val="28"/>
        </w:rPr>
        <w:t>Dictionary</w:t>
      </w:r>
      <w:r>
        <w:rPr>
          <w:rFonts w:ascii="Times New Roman" w:hAnsi="Times New Roman" w:cs="Times New Roman"/>
          <w:sz w:val="28"/>
          <w:szCs w:val="28"/>
        </w:rPr>
        <w:t xml:space="preserve"> to mean unjust or unwarranted exercise of force, usually with the accompaniment of vehemence ou</w:t>
      </w:r>
      <w:r w:rsidR="008A0D19">
        <w:rPr>
          <w:rFonts w:ascii="Times New Roman" w:hAnsi="Times New Roman" w:cs="Times New Roman"/>
          <w:sz w:val="28"/>
          <w:szCs w:val="28"/>
        </w:rPr>
        <w:t>trange or fury.  According to M</w:t>
      </w:r>
      <w:r>
        <w:rPr>
          <w:rFonts w:ascii="Times New Roman" w:hAnsi="Times New Roman" w:cs="Times New Roman"/>
          <w:sz w:val="28"/>
          <w:szCs w:val="28"/>
        </w:rPr>
        <w:t>atovu Arafat Pw</w:t>
      </w:r>
      <w:r w:rsidRPr="00D9232F">
        <w:rPr>
          <w:rFonts w:ascii="Times New Roman" w:hAnsi="Times New Roman" w:cs="Times New Roman"/>
          <w:sz w:val="28"/>
          <w:szCs w:val="28"/>
          <w:vertAlign w:val="subscript"/>
        </w:rPr>
        <w:t>1</w:t>
      </w:r>
      <w:r>
        <w:rPr>
          <w:rFonts w:ascii="Times New Roman" w:hAnsi="Times New Roman" w:cs="Times New Roman"/>
          <w:sz w:val="28"/>
          <w:szCs w:val="28"/>
        </w:rPr>
        <w:t>, Muwonge Hamisi Pw</w:t>
      </w:r>
      <w:r w:rsidRPr="00D9232F">
        <w:rPr>
          <w:rFonts w:ascii="Times New Roman" w:hAnsi="Times New Roman" w:cs="Times New Roman"/>
          <w:sz w:val="28"/>
          <w:szCs w:val="28"/>
          <w:vertAlign w:val="subscript"/>
        </w:rPr>
        <w:t>4</w:t>
      </w:r>
      <w:r>
        <w:rPr>
          <w:rFonts w:ascii="Times New Roman" w:hAnsi="Times New Roman" w:cs="Times New Roman"/>
          <w:sz w:val="28"/>
          <w:szCs w:val="28"/>
        </w:rPr>
        <w:t xml:space="preserve"> and Okello Henry Pw</w:t>
      </w:r>
      <w:r w:rsidRPr="00D9232F">
        <w:rPr>
          <w:rFonts w:ascii="Times New Roman" w:hAnsi="Times New Roman" w:cs="Times New Roman"/>
          <w:sz w:val="28"/>
          <w:szCs w:val="28"/>
          <w:vertAlign w:val="subscript"/>
        </w:rPr>
        <w:t>5</w:t>
      </w:r>
      <w:r>
        <w:rPr>
          <w:rFonts w:ascii="Times New Roman" w:hAnsi="Times New Roman" w:cs="Times New Roman"/>
          <w:sz w:val="28"/>
          <w:szCs w:val="28"/>
        </w:rPr>
        <w:t xml:space="preserve"> their assailants accosted them, with terror and ordered them to lie down and later sit up.  After robbing them, they forced them to run to the bush and never to look behind.  They had guns and pangas.  I have no doubt that the above acts of the assailants constituted use of violence as it meant that the rights of the victims had been compromised fundamentally to allow the assailants easy ground to rob them.</w:t>
      </w:r>
    </w:p>
    <w:p w:rsidR="00D9232F" w:rsidRDefault="00D9232F" w:rsidP="008B5F30">
      <w:pPr>
        <w:pStyle w:val="ListParagraph"/>
        <w:spacing w:after="0" w:line="360" w:lineRule="auto"/>
        <w:ind w:left="0"/>
        <w:jc w:val="both"/>
        <w:rPr>
          <w:rFonts w:ascii="Times New Roman" w:hAnsi="Times New Roman" w:cs="Times New Roman"/>
          <w:sz w:val="28"/>
          <w:szCs w:val="28"/>
        </w:rPr>
      </w:pPr>
    </w:p>
    <w:p w:rsidR="008F7026" w:rsidRDefault="008F7026" w:rsidP="008B5F30">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Use or threaten</w:t>
      </w:r>
      <w:r w:rsidR="00D9232F">
        <w:rPr>
          <w:rFonts w:ascii="Times New Roman" w:hAnsi="Times New Roman" w:cs="Times New Roman"/>
          <w:b/>
          <w:sz w:val="28"/>
          <w:szCs w:val="28"/>
        </w:rPr>
        <w:t>ed use of deadly weapons</w:t>
      </w:r>
    </w:p>
    <w:p w:rsidR="008F7026" w:rsidRDefault="008F7026" w:rsidP="008B5F30">
      <w:pPr>
        <w:pStyle w:val="ListParagraph"/>
        <w:spacing w:after="0" w:line="360" w:lineRule="auto"/>
        <w:ind w:left="0"/>
        <w:jc w:val="both"/>
        <w:rPr>
          <w:rFonts w:ascii="Times New Roman" w:hAnsi="Times New Roman" w:cs="Times New Roman"/>
          <w:b/>
          <w:sz w:val="28"/>
          <w:szCs w:val="28"/>
        </w:rPr>
      </w:pPr>
    </w:p>
    <w:p w:rsidR="000D2165" w:rsidRDefault="008F7026"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As for the use of a deadly weapon, under </w:t>
      </w:r>
      <w:r>
        <w:rPr>
          <w:rFonts w:ascii="Times New Roman" w:hAnsi="Times New Roman" w:cs="Times New Roman"/>
          <w:b/>
          <w:sz w:val="28"/>
          <w:szCs w:val="28"/>
        </w:rPr>
        <w:t xml:space="preserve">Section 286 (3) (a) (i) of the Penal Code (Amendment) Act 2007 </w:t>
      </w:r>
      <w:r>
        <w:rPr>
          <w:rFonts w:ascii="Times New Roman" w:hAnsi="Times New Roman" w:cs="Times New Roman"/>
          <w:sz w:val="28"/>
          <w:szCs w:val="28"/>
        </w:rPr>
        <w:t>a deadly weapon includes any instrument made or adopted for shooting, stabbing or cutting or any imitation of such instrument.</w:t>
      </w:r>
      <w:r w:rsidR="000D2165">
        <w:rPr>
          <w:rFonts w:ascii="Times New Roman" w:hAnsi="Times New Roman" w:cs="Times New Roman"/>
          <w:sz w:val="28"/>
          <w:szCs w:val="28"/>
        </w:rPr>
        <w:t xml:space="preserve"> </w:t>
      </w:r>
    </w:p>
    <w:p w:rsidR="000D2165" w:rsidRDefault="000D2165" w:rsidP="008B5F30">
      <w:pPr>
        <w:pStyle w:val="ListParagraph"/>
        <w:spacing w:after="0" w:line="360" w:lineRule="auto"/>
        <w:ind w:left="0"/>
        <w:jc w:val="both"/>
        <w:rPr>
          <w:rFonts w:ascii="Times New Roman" w:hAnsi="Times New Roman" w:cs="Times New Roman"/>
          <w:sz w:val="28"/>
          <w:szCs w:val="28"/>
        </w:rPr>
      </w:pPr>
    </w:p>
    <w:p w:rsidR="000D2165" w:rsidRDefault="000D2165"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According to Matovu Arafat Pw</w:t>
      </w:r>
      <w:r w:rsidRPr="000D2165">
        <w:rPr>
          <w:rFonts w:ascii="Times New Roman" w:hAnsi="Times New Roman" w:cs="Times New Roman"/>
          <w:sz w:val="28"/>
          <w:szCs w:val="28"/>
          <w:vertAlign w:val="subscript"/>
        </w:rPr>
        <w:t>1</w:t>
      </w:r>
      <w:r>
        <w:rPr>
          <w:rFonts w:ascii="Times New Roman" w:hAnsi="Times New Roman" w:cs="Times New Roman"/>
          <w:sz w:val="28"/>
          <w:szCs w:val="28"/>
        </w:rPr>
        <w:t>, Muwonge Hamisi Pw</w:t>
      </w:r>
      <w:r w:rsidRPr="000D2165">
        <w:rPr>
          <w:rFonts w:ascii="Times New Roman" w:hAnsi="Times New Roman" w:cs="Times New Roman"/>
          <w:sz w:val="28"/>
          <w:szCs w:val="28"/>
          <w:vertAlign w:val="subscript"/>
        </w:rPr>
        <w:t>4</w:t>
      </w:r>
      <w:r>
        <w:rPr>
          <w:rFonts w:ascii="Times New Roman" w:hAnsi="Times New Roman" w:cs="Times New Roman"/>
          <w:sz w:val="28"/>
          <w:szCs w:val="28"/>
        </w:rPr>
        <w:t xml:space="preserve"> and Okello Henry Pw</w:t>
      </w:r>
      <w:r w:rsidRPr="000D2165">
        <w:rPr>
          <w:rFonts w:ascii="Times New Roman" w:hAnsi="Times New Roman" w:cs="Times New Roman"/>
          <w:sz w:val="28"/>
          <w:szCs w:val="28"/>
          <w:vertAlign w:val="subscript"/>
        </w:rPr>
        <w:t>5</w:t>
      </w:r>
      <w:r>
        <w:rPr>
          <w:rFonts w:ascii="Times New Roman" w:hAnsi="Times New Roman" w:cs="Times New Roman"/>
          <w:sz w:val="28"/>
          <w:szCs w:val="28"/>
        </w:rPr>
        <w:t xml:space="preserve"> they were accosted by two men who were wielding guns and pangas.  They testified that they were terrified when they saw the guns and thereafter did what the robbers ordered them to do</w:t>
      </w:r>
      <w:r w:rsidR="005B0A72">
        <w:rPr>
          <w:rFonts w:ascii="Times New Roman" w:hAnsi="Times New Roman" w:cs="Times New Roman"/>
          <w:sz w:val="28"/>
          <w:szCs w:val="28"/>
        </w:rPr>
        <w:t xml:space="preserve">, </w:t>
      </w:r>
      <w:r>
        <w:rPr>
          <w:rFonts w:ascii="Times New Roman" w:hAnsi="Times New Roman" w:cs="Times New Roman"/>
          <w:sz w:val="28"/>
          <w:szCs w:val="28"/>
        </w:rPr>
        <w:t>including lying down and allowing them to part with their property.</w:t>
      </w:r>
      <w:r w:rsidR="008F7026">
        <w:rPr>
          <w:rFonts w:ascii="Times New Roman" w:hAnsi="Times New Roman" w:cs="Times New Roman"/>
          <w:sz w:val="28"/>
          <w:szCs w:val="28"/>
        </w:rPr>
        <w:t xml:space="preserve"> </w:t>
      </w:r>
    </w:p>
    <w:p w:rsidR="000D2165" w:rsidRDefault="000D2165" w:rsidP="008B5F30">
      <w:pPr>
        <w:pStyle w:val="ListParagraph"/>
        <w:spacing w:after="0" w:line="360" w:lineRule="auto"/>
        <w:ind w:left="0"/>
        <w:jc w:val="both"/>
        <w:rPr>
          <w:rFonts w:ascii="Times New Roman" w:hAnsi="Times New Roman" w:cs="Times New Roman"/>
          <w:sz w:val="28"/>
          <w:szCs w:val="28"/>
        </w:rPr>
      </w:pPr>
    </w:p>
    <w:p w:rsidR="000D2165" w:rsidRDefault="000D2165"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D/Corporal Bwambale Pw</w:t>
      </w:r>
      <w:r w:rsidRPr="000D2165">
        <w:rPr>
          <w:rFonts w:ascii="Times New Roman" w:hAnsi="Times New Roman" w:cs="Times New Roman"/>
          <w:sz w:val="28"/>
          <w:szCs w:val="28"/>
          <w:vertAlign w:val="subscript"/>
        </w:rPr>
        <w:t>2</w:t>
      </w:r>
      <w:r>
        <w:rPr>
          <w:rFonts w:ascii="Times New Roman" w:hAnsi="Times New Roman" w:cs="Times New Roman"/>
          <w:sz w:val="28"/>
          <w:szCs w:val="28"/>
        </w:rPr>
        <w:t xml:space="preserve"> testified that he was the investigating officer.  He stated that on 1</w:t>
      </w:r>
      <w:r w:rsidRPr="000D2165">
        <w:rPr>
          <w:rFonts w:ascii="Times New Roman" w:hAnsi="Times New Roman" w:cs="Times New Roman"/>
          <w:sz w:val="28"/>
          <w:szCs w:val="28"/>
          <w:vertAlign w:val="superscript"/>
        </w:rPr>
        <w:t>st</w:t>
      </w:r>
      <w:r>
        <w:rPr>
          <w:rFonts w:ascii="Times New Roman" w:hAnsi="Times New Roman" w:cs="Times New Roman"/>
          <w:sz w:val="28"/>
          <w:szCs w:val="28"/>
        </w:rPr>
        <w:t xml:space="preserve"> January 2007 in the morning hours, he went to investigate a robbery case at Walusubi in which the assailants had been arrested near Donamisi Radio Statio</w:t>
      </w:r>
      <w:r w:rsidR="00A65EDD">
        <w:rPr>
          <w:rFonts w:ascii="Times New Roman" w:hAnsi="Times New Roman" w:cs="Times New Roman"/>
          <w:sz w:val="28"/>
          <w:szCs w:val="28"/>
        </w:rPr>
        <w:t>n</w:t>
      </w:r>
      <w:r>
        <w:rPr>
          <w:rFonts w:ascii="Times New Roman" w:hAnsi="Times New Roman" w:cs="Times New Roman"/>
          <w:sz w:val="28"/>
          <w:szCs w:val="28"/>
        </w:rPr>
        <w:t xml:space="preserve"> with suspected stolen items.  He recovered some of the stolen items and the two suspects Mawejje and Juma Idd Mubarak.</w:t>
      </w:r>
    </w:p>
    <w:p w:rsidR="000D2165" w:rsidRDefault="000D2165" w:rsidP="008B5F30">
      <w:pPr>
        <w:pStyle w:val="ListParagraph"/>
        <w:spacing w:after="0" w:line="360" w:lineRule="auto"/>
        <w:ind w:left="0"/>
        <w:jc w:val="both"/>
        <w:rPr>
          <w:rFonts w:ascii="Times New Roman" w:hAnsi="Times New Roman" w:cs="Times New Roman"/>
          <w:sz w:val="28"/>
          <w:szCs w:val="28"/>
        </w:rPr>
      </w:pPr>
    </w:p>
    <w:p w:rsidR="002715FD" w:rsidRDefault="000D2165"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Among </w:t>
      </w:r>
      <w:r w:rsidR="00C623EC">
        <w:rPr>
          <w:rFonts w:ascii="Times New Roman" w:hAnsi="Times New Roman" w:cs="Times New Roman"/>
          <w:sz w:val="28"/>
          <w:szCs w:val="28"/>
        </w:rPr>
        <w:t>the items he recovered were two mobile phones, black ladies’ handbag, pangas, canvas shoes, dark blue jean trousers, and a toy gun wrapped in black cello tape.  He testified that the accused took them to their village where they reco</w:t>
      </w:r>
      <w:r w:rsidR="002715FD">
        <w:rPr>
          <w:rFonts w:ascii="Times New Roman" w:hAnsi="Times New Roman" w:cs="Times New Roman"/>
          <w:sz w:val="28"/>
          <w:szCs w:val="28"/>
        </w:rPr>
        <w:t xml:space="preserve">vered another toy gun from a banana plantation.  All those </w:t>
      </w:r>
      <w:r w:rsidR="005B0A72">
        <w:rPr>
          <w:rFonts w:ascii="Times New Roman" w:hAnsi="Times New Roman" w:cs="Times New Roman"/>
          <w:sz w:val="28"/>
          <w:szCs w:val="28"/>
        </w:rPr>
        <w:t>items</w:t>
      </w:r>
      <w:r w:rsidR="002715FD">
        <w:rPr>
          <w:rFonts w:ascii="Times New Roman" w:hAnsi="Times New Roman" w:cs="Times New Roman"/>
          <w:sz w:val="28"/>
          <w:szCs w:val="28"/>
        </w:rPr>
        <w:t xml:space="preserve"> were tendered and exhibited in Court by the Police Store man D/Sgt. Wako Stephen Pw</w:t>
      </w:r>
      <w:r w:rsidR="002715FD" w:rsidRPr="002715FD">
        <w:rPr>
          <w:rFonts w:ascii="Times New Roman" w:hAnsi="Times New Roman" w:cs="Times New Roman"/>
          <w:sz w:val="28"/>
          <w:szCs w:val="28"/>
          <w:vertAlign w:val="subscript"/>
        </w:rPr>
        <w:t>3</w:t>
      </w:r>
      <w:r w:rsidR="002715FD">
        <w:rPr>
          <w:rFonts w:ascii="Times New Roman" w:hAnsi="Times New Roman" w:cs="Times New Roman"/>
          <w:sz w:val="28"/>
          <w:szCs w:val="28"/>
        </w:rPr>
        <w:t>.</w:t>
      </w:r>
    </w:p>
    <w:p w:rsidR="002715FD" w:rsidRDefault="002715FD" w:rsidP="008B5F30">
      <w:pPr>
        <w:pStyle w:val="ListParagraph"/>
        <w:spacing w:after="0" w:line="360" w:lineRule="auto"/>
        <w:ind w:left="0"/>
        <w:jc w:val="both"/>
        <w:rPr>
          <w:rFonts w:ascii="Times New Roman" w:hAnsi="Times New Roman" w:cs="Times New Roman"/>
          <w:sz w:val="28"/>
          <w:szCs w:val="28"/>
        </w:rPr>
      </w:pPr>
    </w:p>
    <w:p w:rsidR="002715FD" w:rsidRDefault="002715FD"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While the victims testified that their assailants had guns in reality those were toy guns made out of banana fibres.  However, according to the new amendment a deadly weapon includes any imitation of such instrument adopted for shooting, stabbing or cutting.  From the above evidence I am satisfied that the victims were accosted with the use of or threats to use a deadly weapon.  The victims also testified that their assailants also used pangas which were also recovered from the scene.  A panga is a deadly weapon and falls within the ambit of the section.  This ingredient has also been proved beyond reasonable doubt as required by the law.</w:t>
      </w:r>
    </w:p>
    <w:p w:rsidR="002715FD" w:rsidRDefault="002715FD" w:rsidP="008B5F30">
      <w:pPr>
        <w:pStyle w:val="ListParagraph"/>
        <w:spacing w:after="0" w:line="360" w:lineRule="auto"/>
        <w:ind w:left="0"/>
        <w:jc w:val="both"/>
        <w:rPr>
          <w:rFonts w:ascii="Times New Roman" w:hAnsi="Times New Roman" w:cs="Times New Roman"/>
          <w:sz w:val="28"/>
          <w:szCs w:val="28"/>
        </w:rPr>
      </w:pPr>
    </w:p>
    <w:p w:rsidR="002715FD" w:rsidRDefault="002715FD" w:rsidP="008B5F3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Before I take leave of this point it is instructive to state that the amendment of the Penal Code Act to re-define a deadly weapon to include imitation of such instrument cured a fallacy in the law as was stated in the case of </w:t>
      </w:r>
      <w:r>
        <w:rPr>
          <w:rFonts w:ascii="Times New Roman" w:hAnsi="Times New Roman" w:cs="Times New Roman"/>
          <w:b/>
          <w:sz w:val="28"/>
          <w:szCs w:val="28"/>
        </w:rPr>
        <w:t xml:space="preserve">Wasajja v Uganda (1975) EA 181 </w:t>
      </w:r>
      <w:r>
        <w:rPr>
          <w:rFonts w:ascii="Times New Roman" w:hAnsi="Times New Roman" w:cs="Times New Roman"/>
          <w:sz w:val="28"/>
          <w:szCs w:val="28"/>
        </w:rPr>
        <w:t>where a deadly weapon was defined as follows:</w:t>
      </w:r>
    </w:p>
    <w:p w:rsidR="002715FD" w:rsidRDefault="002715FD" w:rsidP="008B5F30">
      <w:pPr>
        <w:pStyle w:val="ListParagraph"/>
        <w:spacing w:after="0" w:line="360" w:lineRule="auto"/>
        <w:ind w:left="0"/>
        <w:jc w:val="both"/>
        <w:rPr>
          <w:rFonts w:ascii="Times New Roman" w:hAnsi="Times New Roman" w:cs="Times New Roman"/>
          <w:sz w:val="28"/>
          <w:szCs w:val="28"/>
        </w:rPr>
      </w:pPr>
    </w:p>
    <w:p w:rsidR="005270BE" w:rsidRDefault="005270BE" w:rsidP="005270BE">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 xml:space="preserve">“The vital consideration is that the weapon must be shown to be deadly in the sense of </w:t>
      </w:r>
      <w:r>
        <w:rPr>
          <w:rFonts w:ascii="Times New Roman" w:hAnsi="Times New Roman" w:cs="Times New Roman"/>
          <w:b/>
          <w:i/>
          <w:sz w:val="28"/>
          <w:szCs w:val="28"/>
        </w:rPr>
        <w:t xml:space="preserve">“capable of causing death.”  </w:t>
      </w:r>
      <w:r>
        <w:rPr>
          <w:rFonts w:ascii="Times New Roman" w:hAnsi="Times New Roman" w:cs="Times New Roman"/>
          <w:b/>
          <w:sz w:val="28"/>
          <w:szCs w:val="28"/>
        </w:rPr>
        <w:t>As we have indicated, by pistols, broken guns incapable of discharging bullets, or guns without ammunition, or imitation guns are not, and cannot be, deadly weapons.  There was no evidence in this case that the gun held by the appellant was a deadly weapon.  For all we know it may have been a harmless imitation....</w:t>
      </w:r>
    </w:p>
    <w:p w:rsidR="005270BE" w:rsidRDefault="005270BE" w:rsidP="005270BE">
      <w:pPr>
        <w:pStyle w:val="ListParagraph"/>
        <w:spacing w:after="0" w:line="360" w:lineRule="auto"/>
        <w:ind w:left="283" w:right="283"/>
        <w:jc w:val="both"/>
        <w:rPr>
          <w:rFonts w:ascii="Times New Roman" w:hAnsi="Times New Roman" w:cs="Times New Roman"/>
          <w:b/>
          <w:sz w:val="28"/>
          <w:szCs w:val="28"/>
        </w:rPr>
      </w:pPr>
    </w:p>
    <w:p w:rsidR="005820F8" w:rsidRDefault="005270BE" w:rsidP="005270BE">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b/>
          <w:sz w:val="28"/>
          <w:szCs w:val="28"/>
        </w:rPr>
        <w:t>If a gun is fired in the course of a robbery, a Court will have no difficult</w:t>
      </w:r>
      <w:r w:rsidR="005B0A72">
        <w:rPr>
          <w:rFonts w:ascii="Times New Roman" w:hAnsi="Times New Roman" w:cs="Times New Roman"/>
          <w:b/>
          <w:sz w:val="28"/>
          <w:szCs w:val="28"/>
        </w:rPr>
        <w:t>y</w:t>
      </w:r>
      <w:r>
        <w:rPr>
          <w:rFonts w:ascii="Times New Roman" w:hAnsi="Times New Roman" w:cs="Times New Roman"/>
          <w:b/>
          <w:sz w:val="28"/>
          <w:szCs w:val="28"/>
        </w:rPr>
        <w:t xml:space="preserve"> in holding that it is a deadly weapon; if it is not fired, but merely its use is threatened, as in this case, a finding based on evidence that the gun was a deadly weapon is essential before its threatened use can institute aggravated robbery under Section 273 (2).”</w:t>
      </w:r>
      <w:r w:rsidR="002715FD">
        <w:rPr>
          <w:rFonts w:ascii="Times New Roman" w:hAnsi="Times New Roman" w:cs="Times New Roman"/>
          <w:sz w:val="28"/>
          <w:szCs w:val="28"/>
        </w:rPr>
        <w:t xml:space="preserve"> </w:t>
      </w:r>
    </w:p>
    <w:p w:rsidR="005820F8" w:rsidRDefault="005820F8" w:rsidP="005270BE">
      <w:pPr>
        <w:pStyle w:val="ListParagraph"/>
        <w:spacing w:after="0" w:line="360" w:lineRule="auto"/>
        <w:ind w:left="283" w:right="283"/>
        <w:jc w:val="both"/>
        <w:rPr>
          <w:rFonts w:ascii="Times New Roman" w:hAnsi="Times New Roman" w:cs="Times New Roman"/>
          <w:sz w:val="28"/>
          <w:szCs w:val="28"/>
        </w:rPr>
      </w:pPr>
    </w:p>
    <w:p w:rsidR="005820F8" w:rsidRDefault="005820F8" w:rsidP="005820F8">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The ghost in Wasajja’s decision kept on haunting the court, on the 20</w:t>
      </w:r>
      <w:r w:rsidRPr="005820F8">
        <w:rPr>
          <w:rFonts w:ascii="Times New Roman" w:hAnsi="Times New Roman" w:cs="Times New Roman"/>
          <w:sz w:val="28"/>
          <w:szCs w:val="28"/>
          <w:vertAlign w:val="superscript"/>
        </w:rPr>
        <w:t>th</w:t>
      </w:r>
      <w:r>
        <w:rPr>
          <w:rFonts w:ascii="Times New Roman" w:hAnsi="Times New Roman" w:cs="Times New Roman"/>
          <w:sz w:val="28"/>
          <w:szCs w:val="28"/>
        </w:rPr>
        <w:t xml:space="preserve"> June 1991 when a futile attempt was made at over-ruling it and a full bench was convened for that purpose in the case of </w:t>
      </w:r>
      <w:r>
        <w:rPr>
          <w:rFonts w:ascii="Times New Roman" w:hAnsi="Times New Roman" w:cs="Times New Roman"/>
          <w:b/>
          <w:sz w:val="28"/>
          <w:szCs w:val="28"/>
        </w:rPr>
        <w:t>Sgt. Shaban Birumba &amp; Another vs Uganda; Supreme Court Criminal Appeal No.32 of 1989 (Unreported).</w:t>
      </w:r>
    </w:p>
    <w:p w:rsidR="005820F8" w:rsidRDefault="005820F8" w:rsidP="005820F8">
      <w:pPr>
        <w:pStyle w:val="ListParagraph"/>
        <w:spacing w:after="0" w:line="360" w:lineRule="auto"/>
        <w:ind w:left="0"/>
        <w:jc w:val="both"/>
        <w:rPr>
          <w:rFonts w:ascii="Times New Roman" w:hAnsi="Times New Roman" w:cs="Times New Roman"/>
          <w:sz w:val="28"/>
          <w:szCs w:val="28"/>
        </w:rPr>
      </w:pPr>
    </w:p>
    <w:p w:rsidR="006E7024" w:rsidRDefault="005820F8" w:rsidP="005820F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that case, the complainants were forced at gun point to surrender their property to the appellants.  It was established that the gun was a pistol as seen by the witnesses.  The 1</w:t>
      </w:r>
      <w:r w:rsidRPr="005820F8">
        <w:rPr>
          <w:rFonts w:ascii="Times New Roman" w:hAnsi="Times New Roman" w:cs="Times New Roman"/>
          <w:sz w:val="28"/>
          <w:szCs w:val="28"/>
          <w:vertAlign w:val="superscript"/>
        </w:rPr>
        <w:t>st</w:t>
      </w:r>
      <w:r>
        <w:rPr>
          <w:rFonts w:ascii="Times New Roman" w:hAnsi="Times New Roman" w:cs="Times New Roman"/>
          <w:sz w:val="28"/>
          <w:szCs w:val="28"/>
        </w:rPr>
        <w:t xml:space="preserve"> appellant made his escape but was kept in sight during the chase until he was arrested.  He was found in possession of a biretta type of pistol – No.025049N,</w:t>
      </w:r>
      <w:r w:rsidR="003857A5">
        <w:rPr>
          <w:rFonts w:ascii="Times New Roman" w:hAnsi="Times New Roman" w:cs="Times New Roman"/>
          <w:sz w:val="28"/>
          <w:szCs w:val="28"/>
        </w:rPr>
        <w:t xml:space="preserve"> loaded with 5 rounds of ammunition.  The trial Judge was of the view that</w:t>
      </w:r>
      <w:r w:rsidR="00633909">
        <w:rPr>
          <w:rFonts w:ascii="Times New Roman" w:hAnsi="Times New Roman" w:cs="Times New Roman"/>
          <w:sz w:val="28"/>
          <w:szCs w:val="28"/>
        </w:rPr>
        <w:t xml:space="preserve"> </w:t>
      </w:r>
      <w:r w:rsidR="003857A5">
        <w:rPr>
          <w:rFonts w:ascii="Times New Roman" w:hAnsi="Times New Roman" w:cs="Times New Roman"/>
          <w:sz w:val="28"/>
          <w:szCs w:val="28"/>
        </w:rPr>
        <w:t>the identification of the weapon by SIP Mathias Mugirima Pw</w:t>
      </w:r>
      <w:r w:rsidR="003857A5" w:rsidRPr="003857A5">
        <w:rPr>
          <w:rFonts w:ascii="Times New Roman" w:hAnsi="Times New Roman" w:cs="Times New Roman"/>
          <w:sz w:val="28"/>
          <w:szCs w:val="28"/>
          <w:vertAlign w:val="subscript"/>
        </w:rPr>
        <w:t>7</w:t>
      </w:r>
      <w:r w:rsidR="003857A5">
        <w:rPr>
          <w:rFonts w:ascii="Times New Roman" w:hAnsi="Times New Roman" w:cs="Times New Roman"/>
          <w:sz w:val="28"/>
          <w:szCs w:val="28"/>
        </w:rPr>
        <w:t>, was proved beyond doubt and concluded</w:t>
      </w:r>
      <w:r>
        <w:rPr>
          <w:rFonts w:ascii="Times New Roman" w:hAnsi="Times New Roman" w:cs="Times New Roman"/>
          <w:sz w:val="28"/>
          <w:szCs w:val="28"/>
        </w:rPr>
        <w:t xml:space="preserve"> </w:t>
      </w:r>
      <w:r w:rsidR="00633909">
        <w:rPr>
          <w:rFonts w:ascii="Times New Roman" w:hAnsi="Times New Roman" w:cs="Times New Roman"/>
          <w:sz w:val="28"/>
          <w:szCs w:val="28"/>
        </w:rPr>
        <w:t>that the pistol found in the possession of the 1</w:t>
      </w:r>
      <w:r w:rsidR="00633909" w:rsidRPr="00633909">
        <w:rPr>
          <w:rFonts w:ascii="Times New Roman" w:hAnsi="Times New Roman" w:cs="Times New Roman"/>
          <w:sz w:val="28"/>
          <w:szCs w:val="28"/>
          <w:vertAlign w:val="superscript"/>
        </w:rPr>
        <w:t>st</w:t>
      </w:r>
      <w:r w:rsidR="00633909">
        <w:rPr>
          <w:rFonts w:ascii="Times New Roman" w:hAnsi="Times New Roman" w:cs="Times New Roman"/>
          <w:sz w:val="28"/>
          <w:szCs w:val="28"/>
        </w:rPr>
        <w:t xml:space="preserve"> appellant was the same pistol as that seen by the complainants at the time of the robbery.  It did not matter that the pistol was not produced in evidence.  The Judge held that the evidence before Court was sufficient to prove that the pistol was a deadly weapon in the sense that it was capable of causing death.  It being a deadly weapon it was sufficient if the pistol had been used to threaten the complainants.</w:t>
      </w:r>
    </w:p>
    <w:p w:rsidR="006E7024" w:rsidRDefault="006E7024" w:rsidP="005820F8">
      <w:pPr>
        <w:pStyle w:val="ListParagraph"/>
        <w:spacing w:after="0" w:line="360" w:lineRule="auto"/>
        <w:ind w:left="0"/>
        <w:jc w:val="both"/>
        <w:rPr>
          <w:rFonts w:ascii="Times New Roman" w:hAnsi="Times New Roman" w:cs="Times New Roman"/>
          <w:sz w:val="28"/>
          <w:szCs w:val="28"/>
        </w:rPr>
      </w:pPr>
    </w:p>
    <w:p w:rsidR="006E7024" w:rsidRDefault="006E7024" w:rsidP="005820F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Supreme Court observed inter alia that</w:t>
      </w:r>
    </w:p>
    <w:p w:rsidR="006E7024" w:rsidRDefault="006E7024" w:rsidP="005820F8">
      <w:pPr>
        <w:pStyle w:val="ListParagraph"/>
        <w:spacing w:after="0" w:line="360" w:lineRule="auto"/>
        <w:ind w:left="0"/>
        <w:jc w:val="both"/>
        <w:rPr>
          <w:rFonts w:ascii="Times New Roman" w:hAnsi="Times New Roman" w:cs="Times New Roman"/>
          <w:sz w:val="28"/>
          <w:szCs w:val="28"/>
        </w:rPr>
      </w:pPr>
    </w:p>
    <w:p w:rsidR="006E7024" w:rsidRDefault="006E7024" w:rsidP="006E7024">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b/>
          <w:sz w:val="28"/>
          <w:szCs w:val="28"/>
        </w:rPr>
        <w:t>“as the pistol was not fired at the time of the robbery nor examined and test fired, we cannot say in what condition it was.  The presence of the ammunition, though suggestive of the fact that the pistol could be used, is not conclusive.  For all that is known, the pistol may have been out of order, and incapable of discharging the ammunition.  A weapon of this nature, when taken into custody should always be carefully examined and test-fired, if it has not been fired at the scene of the crime.  It was in fact impossible on the evidence, to find that the gun was a deadly weapon, within the reasoning of Wasajja’s case.</w:t>
      </w:r>
    </w:p>
    <w:p w:rsidR="006E7024" w:rsidRDefault="006E7024" w:rsidP="006E7024">
      <w:pPr>
        <w:pStyle w:val="ListParagraph"/>
        <w:spacing w:after="0" w:line="360" w:lineRule="auto"/>
        <w:ind w:left="283" w:right="283"/>
        <w:jc w:val="both"/>
        <w:rPr>
          <w:rFonts w:ascii="Times New Roman" w:hAnsi="Times New Roman" w:cs="Times New Roman"/>
          <w:sz w:val="28"/>
          <w:szCs w:val="28"/>
        </w:rPr>
      </w:pPr>
    </w:p>
    <w:p w:rsidR="00C50B61" w:rsidRDefault="006E7024" w:rsidP="00C50B61">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above passage formed the central point in that appeal whether the pistol was a deadly weapon within the reasoning of  </w:t>
      </w:r>
      <w:r>
        <w:rPr>
          <w:rFonts w:ascii="Times New Roman" w:hAnsi="Times New Roman" w:cs="Times New Roman"/>
          <w:b/>
          <w:sz w:val="28"/>
          <w:szCs w:val="28"/>
        </w:rPr>
        <w:t xml:space="preserve">Wasajja’s </w:t>
      </w:r>
      <w:r>
        <w:rPr>
          <w:rFonts w:ascii="Times New Roman" w:hAnsi="Times New Roman" w:cs="Times New Roman"/>
          <w:sz w:val="28"/>
          <w:szCs w:val="28"/>
        </w:rPr>
        <w:t xml:space="preserve">case.  In reliance on </w:t>
      </w:r>
      <w:r>
        <w:rPr>
          <w:rFonts w:ascii="Times New Roman" w:hAnsi="Times New Roman" w:cs="Times New Roman"/>
          <w:b/>
          <w:sz w:val="28"/>
          <w:szCs w:val="28"/>
        </w:rPr>
        <w:t xml:space="preserve">Wasajja’s </w:t>
      </w:r>
      <w:r>
        <w:rPr>
          <w:rFonts w:ascii="Times New Roman" w:hAnsi="Times New Roman" w:cs="Times New Roman"/>
          <w:sz w:val="28"/>
          <w:szCs w:val="28"/>
        </w:rPr>
        <w:t xml:space="preserve">case Counsel for the appellant asserted that the pistol was not a deadly weapon.  On the other hand the Ag. DPP countered that submission by referring to </w:t>
      </w:r>
      <w:r>
        <w:rPr>
          <w:rFonts w:ascii="Times New Roman" w:hAnsi="Times New Roman" w:cs="Times New Roman"/>
          <w:b/>
          <w:sz w:val="28"/>
          <w:szCs w:val="28"/>
        </w:rPr>
        <w:t xml:space="preserve">Section 3, of the Fire Arms Act (Act No. 23 of 1970) </w:t>
      </w:r>
      <w:r>
        <w:rPr>
          <w:rFonts w:ascii="Times New Roman" w:hAnsi="Times New Roman" w:cs="Times New Roman"/>
          <w:sz w:val="28"/>
          <w:szCs w:val="28"/>
        </w:rPr>
        <w:t>which provides as follows:-</w:t>
      </w:r>
    </w:p>
    <w:p w:rsidR="00C50B61" w:rsidRDefault="00C50B61" w:rsidP="00C50B61">
      <w:pPr>
        <w:pStyle w:val="ListParagraph"/>
        <w:spacing w:after="0" w:line="360" w:lineRule="auto"/>
        <w:ind w:left="0"/>
        <w:jc w:val="both"/>
        <w:rPr>
          <w:rFonts w:ascii="Times New Roman" w:hAnsi="Times New Roman" w:cs="Times New Roman"/>
          <w:sz w:val="28"/>
          <w:szCs w:val="28"/>
        </w:rPr>
      </w:pPr>
    </w:p>
    <w:p w:rsidR="00C50B61" w:rsidRDefault="00C50B61" w:rsidP="00C50B61">
      <w:pPr>
        <w:pStyle w:val="ListParagraph"/>
        <w:spacing w:after="0" w:line="360" w:lineRule="auto"/>
        <w:ind w:hanging="72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 firearm or imitation firearm shall not withstanding that it is not loaded or is otherwise incapable of discharging any shot, bullet or other missile, be deemed to be a dangerous weapon or instrument for the purpose of Section 273 and 274 of the Penal code Act.</w:t>
      </w:r>
    </w:p>
    <w:p w:rsidR="00C50B61" w:rsidRDefault="00C50B61" w:rsidP="00C50B61">
      <w:pPr>
        <w:pStyle w:val="ListParagraph"/>
        <w:spacing w:after="0" w:line="360" w:lineRule="auto"/>
        <w:ind w:hanging="720"/>
        <w:jc w:val="both"/>
        <w:rPr>
          <w:rFonts w:ascii="Times New Roman" w:hAnsi="Times New Roman" w:cs="Times New Roman"/>
          <w:b/>
          <w:sz w:val="28"/>
          <w:szCs w:val="28"/>
        </w:rPr>
      </w:pPr>
    </w:p>
    <w:p w:rsidR="00C50B61" w:rsidRDefault="00C50B61" w:rsidP="00C50B61">
      <w:pPr>
        <w:pStyle w:val="ListParagraph"/>
        <w:numPr>
          <w:ilvl w:val="0"/>
          <w:numId w:val="1"/>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 this section, imitation firearm means anything which has the appearance of a firearm whether it is capable of discharging any shot, bullet or other missile.”</w:t>
      </w:r>
    </w:p>
    <w:p w:rsidR="00C50B61" w:rsidRDefault="00C50B61" w:rsidP="00C50B61">
      <w:pPr>
        <w:spacing w:after="0" w:line="360" w:lineRule="auto"/>
        <w:jc w:val="both"/>
        <w:rPr>
          <w:rFonts w:ascii="Times New Roman" w:hAnsi="Times New Roman" w:cs="Times New Roman"/>
          <w:b/>
          <w:sz w:val="28"/>
          <w:szCs w:val="28"/>
        </w:rPr>
      </w:pPr>
    </w:p>
    <w:p w:rsidR="00C50B61" w:rsidRDefault="00C50B61" w:rsidP="00C50B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Ag. DPP argued that </w:t>
      </w:r>
      <w:r>
        <w:rPr>
          <w:rFonts w:ascii="Times New Roman" w:hAnsi="Times New Roman" w:cs="Times New Roman"/>
          <w:b/>
          <w:sz w:val="28"/>
          <w:szCs w:val="28"/>
        </w:rPr>
        <w:t xml:space="preserve">Section 31 of the firearms Act </w:t>
      </w:r>
      <w:r w:rsidRPr="00C50B61">
        <w:rPr>
          <w:rFonts w:ascii="Times New Roman" w:hAnsi="Times New Roman" w:cs="Times New Roman"/>
          <w:sz w:val="28"/>
          <w:szCs w:val="28"/>
        </w:rPr>
        <w:t xml:space="preserve">had not been brought to the attention of the Judges in Wasajja’s case.  He submitted that had </w:t>
      </w:r>
      <w:r>
        <w:rPr>
          <w:rFonts w:ascii="Times New Roman" w:hAnsi="Times New Roman" w:cs="Times New Roman"/>
          <w:b/>
          <w:sz w:val="28"/>
          <w:szCs w:val="28"/>
        </w:rPr>
        <w:t xml:space="preserve">Section 31 </w:t>
      </w:r>
      <w:r>
        <w:rPr>
          <w:rFonts w:ascii="Times New Roman" w:hAnsi="Times New Roman" w:cs="Times New Roman"/>
          <w:sz w:val="28"/>
          <w:szCs w:val="28"/>
        </w:rPr>
        <w:t xml:space="preserve">been brought to the attention of their Lordships, they would have been bound to conclude that it did not matter what kind of gun it was, whether usable or not usable; these were by definition all </w:t>
      </w:r>
      <w:r w:rsidR="002B4308">
        <w:rPr>
          <w:rFonts w:ascii="Times New Roman" w:hAnsi="Times New Roman" w:cs="Times New Roman"/>
          <w:sz w:val="28"/>
          <w:szCs w:val="28"/>
        </w:rPr>
        <w:t xml:space="preserve">guns deemed to be those referred to in </w:t>
      </w:r>
      <w:r w:rsidR="002B4308">
        <w:rPr>
          <w:rFonts w:ascii="Times New Roman" w:hAnsi="Times New Roman" w:cs="Times New Roman"/>
          <w:b/>
          <w:sz w:val="28"/>
          <w:szCs w:val="28"/>
        </w:rPr>
        <w:t xml:space="preserve">Section 273 and 274 of the Penal Code Act.  </w:t>
      </w:r>
      <w:r w:rsidR="002B4308">
        <w:rPr>
          <w:rFonts w:ascii="Times New Roman" w:hAnsi="Times New Roman" w:cs="Times New Roman"/>
          <w:sz w:val="28"/>
          <w:szCs w:val="28"/>
        </w:rPr>
        <w:t>Consequently he asked that Wasajja’s decision be overruled.</w:t>
      </w:r>
    </w:p>
    <w:p w:rsidR="002B4308" w:rsidRDefault="002B4308" w:rsidP="00C50B6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According to the Counsel for the appellants</w:t>
      </w:r>
      <w:r w:rsidR="007D582F">
        <w:rPr>
          <w:rFonts w:ascii="Times New Roman" w:hAnsi="Times New Roman" w:cs="Times New Roman"/>
          <w:sz w:val="28"/>
          <w:szCs w:val="28"/>
        </w:rPr>
        <w:t xml:space="preserve"> dangerous weapons within </w:t>
      </w:r>
      <w:r w:rsidR="007D582F">
        <w:rPr>
          <w:rFonts w:ascii="Times New Roman" w:hAnsi="Times New Roman" w:cs="Times New Roman"/>
          <w:b/>
          <w:sz w:val="28"/>
          <w:szCs w:val="28"/>
        </w:rPr>
        <w:t xml:space="preserve">Section 31 of the Firearms Act </w:t>
      </w:r>
      <w:r w:rsidR="007D582F">
        <w:rPr>
          <w:rFonts w:ascii="Times New Roman" w:hAnsi="Times New Roman" w:cs="Times New Roman"/>
          <w:sz w:val="28"/>
          <w:szCs w:val="28"/>
        </w:rPr>
        <w:t xml:space="preserve">was not the same thing as </w:t>
      </w:r>
      <w:r w:rsidR="007D582F" w:rsidRPr="007D582F">
        <w:rPr>
          <w:rFonts w:ascii="Times New Roman" w:hAnsi="Times New Roman" w:cs="Times New Roman"/>
          <w:i/>
          <w:sz w:val="28"/>
          <w:szCs w:val="28"/>
        </w:rPr>
        <w:t>“deadly weapon”</w:t>
      </w:r>
      <w:r w:rsidR="007D582F">
        <w:rPr>
          <w:rFonts w:ascii="Times New Roman" w:hAnsi="Times New Roman" w:cs="Times New Roman"/>
          <w:sz w:val="28"/>
          <w:szCs w:val="28"/>
        </w:rPr>
        <w:t xml:space="preserve"> within the terms of </w:t>
      </w:r>
      <w:r w:rsidR="007D582F">
        <w:rPr>
          <w:rFonts w:ascii="Times New Roman" w:hAnsi="Times New Roman" w:cs="Times New Roman"/>
          <w:b/>
          <w:sz w:val="28"/>
          <w:szCs w:val="28"/>
        </w:rPr>
        <w:t xml:space="preserve">Section 273 of the Penal Code Act.  </w:t>
      </w:r>
      <w:r w:rsidR="007D582F" w:rsidRPr="007D582F">
        <w:rPr>
          <w:rFonts w:ascii="Times New Roman" w:hAnsi="Times New Roman" w:cs="Times New Roman"/>
          <w:sz w:val="28"/>
          <w:szCs w:val="28"/>
        </w:rPr>
        <w:t xml:space="preserve">The Ag. DPP on the other hand contended </w:t>
      </w:r>
      <w:r w:rsidR="007D582F">
        <w:rPr>
          <w:rFonts w:ascii="Times New Roman" w:hAnsi="Times New Roman" w:cs="Times New Roman"/>
          <w:sz w:val="28"/>
          <w:szCs w:val="28"/>
        </w:rPr>
        <w:t xml:space="preserve">the dangerous weapon must be the same as a deadly weapon; or at all events, as </w:t>
      </w:r>
      <w:r w:rsidR="007D582F">
        <w:rPr>
          <w:rFonts w:ascii="Times New Roman" w:hAnsi="Times New Roman" w:cs="Times New Roman"/>
          <w:b/>
          <w:sz w:val="28"/>
          <w:szCs w:val="28"/>
        </w:rPr>
        <w:t xml:space="preserve">Section 31 </w:t>
      </w:r>
      <w:r w:rsidR="007D582F">
        <w:rPr>
          <w:rFonts w:ascii="Times New Roman" w:hAnsi="Times New Roman" w:cs="Times New Roman"/>
          <w:sz w:val="28"/>
          <w:szCs w:val="28"/>
        </w:rPr>
        <w:t xml:space="preserve">must be included in the definition of a deadly weapon contained in </w:t>
      </w:r>
      <w:r w:rsidR="007D582F">
        <w:rPr>
          <w:rFonts w:ascii="Times New Roman" w:hAnsi="Times New Roman" w:cs="Times New Roman"/>
          <w:b/>
          <w:sz w:val="28"/>
          <w:szCs w:val="28"/>
        </w:rPr>
        <w:t>Section 273 of the Penal Code Act.</w:t>
      </w:r>
    </w:p>
    <w:p w:rsidR="007D582F" w:rsidRDefault="007D582F" w:rsidP="00C50B61">
      <w:pPr>
        <w:spacing w:after="0" w:line="360" w:lineRule="auto"/>
        <w:jc w:val="both"/>
        <w:rPr>
          <w:rFonts w:ascii="Times New Roman" w:hAnsi="Times New Roman" w:cs="Times New Roman"/>
          <w:b/>
          <w:sz w:val="28"/>
          <w:szCs w:val="28"/>
        </w:rPr>
      </w:pPr>
    </w:p>
    <w:p w:rsidR="00690298" w:rsidRDefault="007D582F" w:rsidP="00C50B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a majority judgment the Supreme Court declined to apply </w:t>
      </w:r>
      <w:r>
        <w:rPr>
          <w:rFonts w:ascii="Times New Roman" w:hAnsi="Times New Roman" w:cs="Times New Roman"/>
          <w:b/>
          <w:sz w:val="28"/>
          <w:szCs w:val="28"/>
        </w:rPr>
        <w:t xml:space="preserve">Section 31 of the Firearms Act </w:t>
      </w:r>
      <w:r>
        <w:rPr>
          <w:rFonts w:ascii="Times New Roman" w:hAnsi="Times New Roman" w:cs="Times New Roman"/>
          <w:sz w:val="28"/>
          <w:szCs w:val="28"/>
        </w:rPr>
        <w:t xml:space="preserve">to </w:t>
      </w:r>
      <w:r>
        <w:rPr>
          <w:rFonts w:ascii="Times New Roman" w:hAnsi="Times New Roman" w:cs="Times New Roman"/>
          <w:b/>
          <w:sz w:val="28"/>
          <w:szCs w:val="28"/>
        </w:rPr>
        <w:t xml:space="preserve">Section 273 of the Penal Code Act </w:t>
      </w:r>
      <w:r>
        <w:rPr>
          <w:rFonts w:ascii="Times New Roman" w:hAnsi="Times New Roman" w:cs="Times New Roman"/>
          <w:sz w:val="28"/>
          <w:szCs w:val="28"/>
        </w:rPr>
        <w:t xml:space="preserve">arguing that the matter was ambiguous and the intention of Parliament to apply that </w:t>
      </w:r>
      <w:r w:rsidR="00690298">
        <w:rPr>
          <w:rFonts w:ascii="Times New Roman" w:hAnsi="Times New Roman" w:cs="Times New Roman"/>
          <w:sz w:val="28"/>
          <w:szCs w:val="28"/>
        </w:rPr>
        <w:t xml:space="preserve">Section to </w:t>
      </w:r>
      <w:r w:rsidR="00690298" w:rsidRPr="00690298">
        <w:rPr>
          <w:rFonts w:ascii="Times New Roman" w:hAnsi="Times New Roman" w:cs="Times New Roman"/>
          <w:b/>
          <w:sz w:val="28"/>
          <w:szCs w:val="28"/>
        </w:rPr>
        <w:t>Section</w:t>
      </w:r>
      <w:r w:rsidR="00690298">
        <w:rPr>
          <w:rFonts w:ascii="Times New Roman" w:hAnsi="Times New Roman" w:cs="Times New Roman"/>
          <w:b/>
          <w:sz w:val="28"/>
          <w:szCs w:val="28"/>
        </w:rPr>
        <w:t xml:space="preserve"> 273 of the Penal Code Act unclear.  </w:t>
      </w:r>
      <w:r w:rsidR="00690298">
        <w:rPr>
          <w:rFonts w:ascii="Times New Roman" w:hAnsi="Times New Roman" w:cs="Times New Roman"/>
          <w:sz w:val="28"/>
          <w:szCs w:val="28"/>
        </w:rPr>
        <w:t>It held that unless Parliament directed otherwise, the decision in Wassajja’s case was still good law and should be upheld.</w:t>
      </w:r>
    </w:p>
    <w:p w:rsidR="00690298" w:rsidRDefault="00690298" w:rsidP="00C50B61">
      <w:pPr>
        <w:spacing w:after="0" w:line="360" w:lineRule="auto"/>
        <w:jc w:val="both"/>
        <w:rPr>
          <w:rFonts w:ascii="Times New Roman" w:hAnsi="Times New Roman" w:cs="Times New Roman"/>
          <w:sz w:val="28"/>
          <w:szCs w:val="28"/>
        </w:rPr>
      </w:pPr>
    </w:p>
    <w:p w:rsidR="00137656" w:rsidRDefault="00690298" w:rsidP="00C50B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a minority, Judgment, </w:t>
      </w:r>
      <w:r>
        <w:rPr>
          <w:rFonts w:ascii="Times New Roman" w:hAnsi="Times New Roman" w:cs="Times New Roman"/>
          <w:b/>
          <w:sz w:val="28"/>
          <w:szCs w:val="28"/>
        </w:rPr>
        <w:t xml:space="preserve">Wambuzi CJ </w:t>
      </w:r>
      <w:r w:rsidR="00137656">
        <w:rPr>
          <w:rFonts w:ascii="Times New Roman" w:hAnsi="Times New Roman" w:cs="Times New Roman"/>
          <w:sz w:val="28"/>
          <w:szCs w:val="28"/>
        </w:rPr>
        <w:t>(as he then was) was of the contrary view which I share with greatest respect.  His Lordship’s view is as stated below:</w:t>
      </w:r>
    </w:p>
    <w:p w:rsidR="00137656" w:rsidRDefault="00137656" w:rsidP="00C50B61">
      <w:pPr>
        <w:spacing w:after="0" w:line="360" w:lineRule="auto"/>
        <w:jc w:val="both"/>
        <w:rPr>
          <w:rFonts w:ascii="Times New Roman" w:hAnsi="Times New Roman" w:cs="Times New Roman"/>
          <w:sz w:val="28"/>
          <w:szCs w:val="28"/>
        </w:rPr>
      </w:pPr>
    </w:p>
    <w:p w:rsidR="00137656" w:rsidRDefault="00137656" w:rsidP="00C50B61">
      <w:pPr>
        <w:spacing w:after="0" w:line="360" w:lineRule="auto"/>
        <w:jc w:val="both"/>
        <w:rPr>
          <w:rFonts w:ascii="Times New Roman" w:hAnsi="Times New Roman" w:cs="Times New Roman"/>
          <w:sz w:val="28"/>
          <w:szCs w:val="28"/>
        </w:rPr>
      </w:pPr>
      <w:r w:rsidRPr="00137656">
        <w:rPr>
          <w:rFonts w:ascii="Times New Roman" w:hAnsi="Times New Roman" w:cs="Times New Roman"/>
          <w:sz w:val="28"/>
          <w:szCs w:val="28"/>
        </w:rPr>
        <w:t>The sub-section defines what is a deadly weapon as follows,</w:t>
      </w:r>
    </w:p>
    <w:p w:rsidR="00137656" w:rsidRDefault="00137656" w:rsidP="00C50B61">
      <w:pPr>
        <w:spacing w:after="0" w:line="360" w:lineRule="auto"/>
        <w:jc w:val="both"/>
        <w:rPr>
          <w:rFonts w:ascii="Times New Roman" w:hAnsi="Times New Roman" w:cs="Times New Roman"/>
          <w:sz w:val="28"/>
          <w:szCs w:val="28"/>
        </w:rPr>
      </w:pPr>
    </w:p>
    <w:p w:rsidR="00137656" w:rsidRDefault="00137656" w:rsidP="00C50B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“Deadly weapon includes any instrument made or adopted for shooting, stabbing, or cutting and any instrument which, when used for offensive purposes is likely to cause death.”</w:t>
      </w:r>
    </w:p>
    <w:p w:rsidR="00137656" w:rsidRDefault="00137656" w:rsidP="00C50B61">
      <w:pPr>
        <w:spacing w:after="0" w:line="360" w:lineRule="auto"/>
        <w:jc w:val="both"/>
        <w:rPr>
          <w:rFonts w:ascii="Times New Roman" w:hAnsi="Times New Roman" w:cs="Times New Roman"/>
          <w:b/>
          <w:sz w:val="28"/>
          <w:szCs w:val="28"/>
        </w:rPr>
      </w:pPr>
    </w:p>
    <w:p w:rsidR="00137656" w:rsidRDefault="00137656" w:rsidP="00C50B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Learned Counsel for the Respondent submitted, quite rightly in my view, that the definition is inclusive and not exclusive.  It does not say a deadly weapon means any instrument made or adopted for shooting, etc but says </w:t>
      </w:r>
      <w:r w:rsidR="00B406F8">
        <w:rPr>
          <w:rFonts w:ascii="Times New Roman" w:hAnsi="Times New Roman" w:cs="Times New Roman"/>
          <w:sz w:val="28"/>
          <w:szCs w:val="28"/>
        </w:rPr>
        <w:t>“included”.</w:t>
      </w:r>
    </w:p>
    <w:p w:rsidR="00B406F8" w:rsidRDefault="00B406F8" w:rsidP="00C50B61">
      <w:pPr>
        <w:spacing w:after="0" w:line="360" w:lineRule="auto"/>
        <w:jc w:val="both"/>
        <w:rPr>
          <w:rFonts w:ascii="Times New Roman" w:hAnsi="Times New Roman" w:cs="Times New Roman"/>
          <w:sz w:val="28"/>
          <w:szCs w:val="28"/>
        </w:rPr>
      </w:pPr>
    </w:p>
    <w:p w:rsidR="00B406F8" w:rsidRDefault="00B406F8" w:rsidP="00C50B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 gun is a deadly weapon according to this definition because it is made or adopted for shooting.  According to Section 31 of the firearms Act an imitation firearm shall be deemed to be a dangerous weapon for the purpose of Section 273 of the Penal Code Act, even though it is not made or adopted for and is not capable of discharging anything.  The effect is to include an imitation firearm as a dangerous weapon amongst deadly weapons.  I see no other way of giving effect to the intention of the legislative in enacting Section 31 of the Firearms Act.”</w:t>
      </w:r>
    </w:p>
    <w:p w:rsidR="00B406F8" w:rsidRDefault="00B406F8" w:rsidP="00C50B61">
      <w:pPr>
        <w:spacing w:after="0" w:line="360" w:lineRule="auto"/>
        <w:jc w:val="both"/>
        <w:rPr>
          <w:rFonts w:ascii="Times New Roman" w:hAnsi="Times New Roman" w:cs="Times New Roman"/>
          <w:b/>
          <w:sz w:val="28"/>
          <w:szCs w:val="28"/>
        </w:rPr>
      </w:pPr>
    </w:p>
    <w:p w:rsidR="00B406F8" w:rsidRDefault="00B406F8" w:rsidP="00C50B6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“....Apparently Wasajja’s case and many others do not require proof that the gun was loaded at the time of the robbery.  To that extent I see no difference between an unloaded gun and an imitation firearm.  Their effect is the fear induced in the victim to part with his or her property.  Very few victims will want to see whether the weapon facing them is a loaded gun or a mere imitation firearm.  This must have been the intention of the legislature in enacting sub-section (4) and (5) of Section 31 of the Fire Arms Act, 1970.  It is to be noted also that the Firearms Act, 1970 is later at time than the provisions of Section 273 of the Penal Code which were enacted in 1968.  The later provisions of an Act of Parliament cannot be rendered ineffective by earlier provision which Parliament must have been aware of in enacting the new provisions.”</w:t>
      </w:r>
    </w:p>
    <w:p w:rsidR="00FA4CEF" w:rsidRDefault="00FA4CEF" w:rsidP="00C50B61">
      <w:pPr>
        <w:spacing w:after="0" w:line="360" w:lineRule="auto"/>
        <w:jc w:val="both"/>
        <w:rPr>
          <w:rFonts w:ascii="Times New Roman" w:hAnsi="Times New Roman" w:cs="Times New Roman"/>
          <w:b/>
          <w:sz w:val="28"/>
          <w:szCs w:val="28"/>
        </w:rPr>
      </w:pPr>
    </w:p>
    <w:p w:rsidR="00FA4CEF" w:rsidRDefault="00FA4CEF" w:rsidP="00C50B6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With greatest respect, I do agree that the essence of aggravated robbery is the fear induced in the victim by a deadly weapon to force him or her to part with property.  Once a gun is wielded there is little or no time for the victim to determine whether the same is a loaded gun or a mere imitation firearm as that would tantamount to gambling with life which is always lost only once.  I do agree that this was the intention </w:t>
      </w:r>
      <w:r w:rsidR="002352F6">
        <w:rPr>
          <w:rFonts w:ascii="Times New Roman" w:hAnsi="Times New Roman" w:cs="Times New Roman"/>
          <w:sz w:val="28"/>
          <w:szCs w:val="28"/>
        </w:rPr>
        <w:t xml:space="preserve">of the legislature in enacting </w:t>
      </w:r>
      <w:r w:rsidR="002352F6" w:rsidRPr="002352F6">
        <w:rPr>
          <w:rFonts w:ascii="Times New Roman" w:hAnsi="Times New Roman" w:cs="Times New Roman"/>
          <w:b/>
          <w:sz w:val="28"/>
          <w:szCs w:val="28"/>
        </w:rPr>
        <w:t>S</w:t>
      </w:r>
      <w:r w:rsidRPr="002352F6">
        <w:rPr>
          <w:rFonts w:ascii="Times New Roman" w:hAnsi="Times New Roman" w:cs="Times New Roman"/>
          <w:b/>
          <w:sz w:val="28"/>
          <w:szCs w:val="28"/>
        </w:rPr>
        <w:t>ub-section (4) and (5)</w:t>
      </w:r>
      <w:r w:rsidR="002352F6" w:rsidRPr="002352F6">
        <w:rPr>
          <w:rFonts w:ascii="Times New Roman" w:hAnsi="Times New Roman" w:cs="Times New Roman"/>
          <w:b/>
          <w:sz w:val="28"/>
          <w:szCs w:val="28"/>
        </w:rPr>
        <w:t xml:space="preserve"> of</w:t>
      </w:r>
      <w:r w:rsidR="002352F6">
        <w:rPr>
          <w:rFonts w:ascii="Times New Roman" w:hAnsi="Times New Roman" w:cs="Times New Roman"/>
          <w:b/>
          <w:sz w:val="28"/>
          <w:szCs w:val="28"/>
        </w:rPr>
        <w:t xml:space="preserve"> Section 31 of the Firearms Act 1970.  </w:t>
      </w:r>
      <w:r w:rsidR="002352F6">
        <w:rPr>
          <w:rFonts w:ascii="Times New Roman" w:hAnsi="Times New Roman" w:cs="Times New Roman"/>
          <w:sz w:val="28"/>
          <w:szCs w:val="28"/>
        </w:rPr>
        <w:t>I also agree and state that it is an elementary rule of Statutory interpretation that a later provision of an Act of Parliament cannot be rendered ineffective by earlier provisions which Parliament must have been aware of in enacting the new provisions.  With greatest respect to the majority decision I find that the learned Chief Justice was correct in my view, to dissent and hold that the decision in Wasajja’s case was per incuriam in the circumstances.  All in all, the above amendment exposed the rigidity and unfairness of the common law doctrine of Precedent.  It took more than a decade to sort out the quagmire brought about by the decision in Wasajja’s case.</w:t>
      </w:r>
      <w:r w:rsidR="002352F6" w:rsidRPr="002352F6">
        <w:rPr>
          <w:rFonts w:ascii="Times New Roman" w:hAnsi="Times New Roman" w:cs="Times New Roman"/>
          <w:b/>
          <w:sz w:val="28"/>
          <w:szCs w:val="28"/>
        </w:rPr>
        <w:t xml:space="preserve"> </w:t>
      </w:r>
    </w:p>
    <w:p w:rsidR="002352F6" w:rsidRDefault="002352F6" w:rsidP="00C50B61">
      <w:pPr>
        <w:spacing w:after="0" w:line="360" w:lineRule="auto"/>
        <w:jc w:val="both"/>
        <w:rPr>
          <w:rFonts w:ascii="Times New Roman" w:hAnsi="Times New Roman" w:cs="Times New Roman"/>
          <w:b/>
          <w:sz w:val="28"/>
          <w:szCs w:val="28"/>
        </w:rPr>
      </w:pPr>
    </w:p>
    <w:p w:rsidR="002352F6" w:rsidRDefault="002352F6" w:rsidP="00C50B61">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Whether the accused participated in the theft: </w:t>
      </w:r>
    </w:p>
    <w:p w:rsidR="002352F6" w:rsidRDefault="002352F6" w:rsidP="00C50B61">
      <w:pPr>
        <w:spacing w:after="0" w:line="360" w:lineRule="auto"/>
        <w:jc w:val="both"/>
        <w:rPr>
          <w:rFonts w:ascii="Times New Roman" w:hAnsi="Times New Roman" w:cs="Times New Roman"/>
          <w:sz w:val="28"/>
          <w:szCs w:val="28"/>
        </w:rPr>
      </w:pPr>
    </w:p>
    <w:p w:rsidR="00FD2102" w:rsidRDefault="002352F6" w:rsidP="00C50B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evidence implicating</w:t>
      </w:r>
      <w:r w:rsidR="00C56287">
        <w:rPr>
          <w:rFonts w:ascii="Times New Roman" w:hAnsi="Times New Roman" w:cs="Times New Roman"/>
          <w:sz w:val="28"/>
          <w:szCs w:val="28"/>
        </w:rPr>
        <w:t xml:space="preserve"> </w:t>
      </w:r>
      <w:r>
        <w:rPr>
          <w:rFonts w:ascii="Times New Roman" w:hAnsi="Times New Roman" w:cs="Times New Roman"/>
          <w:sz w:val="28"/>
          <w:szCs w:val="28"/>
        </w:rPr>
        <w:t xml:space="preserve">the accused was again </w:t>
      </w:r>
      <w:r w:rsidR="005B0A72">
        <w:rPr>
          <w:rFonts w:ascii="Times New Roman" w:hAnsi="Times New Roman" w:cs="Times New Roman"/>
          <w:sz w:val="28"/>
          <w:szCs w:val="28"/>
        </w:rPr>
        <w:t xml:space="preserve">from </w:t>
      </w:r>
      <w:r>
        <w:rPr>
          <w:rFonts w:ascii="Times New Roman" w:hAnsi="Times New Roman" w:cs="Times New Roman"/>
          <w:sz w:val="28"/>
          <w:szCs w:val="28"/>
        </w:rPr>
        <w:t>Matovu Arafat Pw</w:t>
      </w:r>
      <w:r w:rsidRPr="002352F6">
        <w:rPr>
          <w:rFonts w:ascii="Times New Roman" w:hAnsi="Times New Roman" w:cs="Times New Roman"/>
          <w:sz w:val="28"/>
          <w:szCs w:val="28"/>
          <w:vertAlign w:val="subscript"/>
        </w:rPr>
        <w:t>1</w:t>
      </w:r>
      <w:r w:rsidR="005B11F7">
        <w:rPr>
          <w:rFonts w:ascii="Times New Roman" w:hAnsi="Times New Roman" w:cs="Times New Roman"/>
          <w:sz w:val="28"/>
          <w:szCs w:val="28"/>
        </w:rPr>
        <w:t>, Muwonge Hamisi Pw</w:t>
      </w:r>
      <w:r w:rsidR="005B11F7" w:rsidRPr="005B11F7">
        <w:rPr>
          <w:rFonts w:ascii="Times New Roman" w:hAnsi="Times New Roman" w:cs="Times New Roman"/>
          <w:sz w:val="28"/>
          <w:szCs w:val="28"/>
          <w:vertAlign w:val="subscript"/>
        </w:rPr>
        <w:t>4</w:t>
      </w:r>
      <w:r w:rsidR="00B71352">
        <w:rPr>
          <w:rFonts w:ascii="Times New Roman" w:hAnsi="Times New Roman" w:cs="Times New Roman"/>
          <w:sz w:val="28"/>
          <w:szCs w:val="28"/>
        </w:rPr>
        <w:t xml:space="preserve"> and Okello H</w:t>
      </w:r>
      <w:r w:rsidR="005B11F7">
        <w:rPr>
          <w:rFonts w:ascii="Times New Roman" w:hAnsi="Times New Roman" w:cs="Times New Roman"/>
          <w:sz w:val="28"/>
          <w:szCs w:val="28"/>
        </w:rPr>
        <w:t>enry Pw</w:t>
      </w:r>
      <w:r w:rsidR="005B11F7" w:rsidRPr="005B11F7">
        <w:rPr>
          <w:rFonts w:ascii="Times New Roman" w:hAnsi="Times New Roman" w:cs="Times New Roman"/>
          <w:sz w:val="28"/>
          <w:szCs w:val="28"/>
          <w:vertAlign w:val="subscript"/>
        </w:rPr>
        <w:t>5</w:t>
      </w:r>
      <w:r w:rsidR="005B11F7">
        <w:rPr>
          <w:rFonts w:ascii="Times New Roman" w:hAnsi="Times New Roman" w:cs="Times New Roman"/>
          <w:sz w:val="28"/>
          <w:szCs w:val="28"/>
        </w:rPr>
        <w:t>.  All the above witnesses testified that they were robbed between 2.00 – 4.00 a.m. as the</w:t>
      </w:r>
      <w:r w:rsidR="005B0A72">
        <w:rPr>
          <w:rFonts w:ascii="Times New Roman" w:hAnsi="Times New Roman" w:cs="Times New Roman"/>
          <w:sz w:val="28"/>
          <w:szCs w:val="28"/>
        </w:rPr>
        <w:t>y were returning from New Year day</w:t>
      </w:r>
      <w:r w:rsidR="005B11F7">
        <w:rPr>
          <w:rFonts w:ascii="Times New Roman" w:hAnsi="Times New Roman" w:cs="Times New Roman"/>
          <w:sz w:val="28"/>
          <w:szCs w:val="28"/>
        </w:rPr>
        <w:t xml:space="preserve"> celebration.  A few hours after the robbery, a boda boda man called Stephen who was their friend, informed them that some robbers had been arrested with stolen items from near where they had been robbed.  They rushed to Walusubi village where they had been robbed and established that the accused had been arrested by a security guard at Donamisi Radio Station after being suspected of carrying stolen property and when they were asked to identify themselves they tried to run away resulting into their arrest.  The victims testified that they managed to identify the accused because of the bright moonlight and also because the accused had torches</w:t>
      </w:r>
      <w:r w:rsidR="00FD2102">
        <w:rPr>
          <w:rFonts w:ascii="Times New Roman" w:hAnsi="Times New Roman" w:cs="Times New Roman"/>
          <w:sz w:val="28"/>
          <w:szCs w:val="28"/>
        </w:rPr>
        <w:t>.  They concluded that there was identification parade where they identified the accused.  In essence</w:t>
      </w:r>
      <w:r w:rsidR="00076DEE">
        <w:rPr>
          <w:rFonts w:ascii="Times New Roman" w:hAnsi="Times New Roman" w:cs="Times New Roman"/>
          <w:sz w:val="28"/>
          <w:szCs w:val="28"/>
        </w:rPr>
        <w:t xml:space="preserve">, </w:t>
      </w:r>
      <w:r w:rsidR="00FD2102">
        <w:rPr>
          <w:rFonts w:ascii="Times New Roman" w:hAnsi="Times New Roman" w:cs="Times New Roman"/>
          <w:sz w:val="28"/>
          <w:szCs w:val="28"/>
        </w:rPr>
        <w:t>the evidence implicating the accused were in three categories:</w:t>
      </w:r>
    </w:p>
    <w:p w:rsidR="00FD2102" w:rsidRDefault="00FD2102" w:rsidP="00C50B61">
      <w:pPr>
        <w:spacing w:after="0" w:line="360" w:lineRule="auto"/>
        <w:jc w:val="both"/>
        <w:rPr>
          <w:rFonts w:ascii="Times New Roman" w:hAnsi="Times New Roman" w:cs="Times New Roman"/>
          <w:sz w:val="28"/>
          <w:szCs w:val="28"/>
        </w:rPr>
      </w:pPr>
    </w:p>
    <w:p w:rsidR="00FD2102" w:rsidRDefault="00FD2102" w:rsidP="00FD2102">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Visual identification.</w:t>
      </w:r>
    </w:p>
    <w:p w:rsidR="00FD2102" w:rsidRDefault="00FD2102" w:rsidP="00FD2102">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Identification parade and</w:t>
      </w:r>
    </w:p>
    <w:p w:rsidR="00FD2102" w:rsidRDefault="00FD2102" w:rsidP="00FD2102">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Doctrine of recent possession.</w:t>
      </w:r>
    </w:p>
    <w:p w:rsidR="00FD2102" w:rsidRDefault="00FD2102" w:rsidP="00FD2102">
      <w:pPr>
        <w:pStyle w:val="ListParagraph"/>
        <w:spacing w:after="0" w:line="360" w:lineRule="auto"/>
        <w:jc w:val="both"/>
        <w:rPr>
          <w:rFonts w:ascii="Times New Roman" w:hAnsi="Times New Roman" w:cs="Times New Roman"/>
          <w:sz w:val="28"/>
          <w:szCs w:val="28"/>
        </w:rPr>
      </w:pPr>
    </w:p>
    <w:p w:rsidR="00FD2102" w:rsidRPr="00FD2102" w:rsidRDefault="00FD2102" w:rsidP="00FD2102">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Evidence of visual identification:</w:t>
      </w:r>
    </w:p>
    <w:p w:rsidR="00FD2102" w:rsidRDefault="00FD2102" w:rsidP="00FD2102">
      <w:pPr>
        <w:pStyle w:val="ListParagraph"/>
        <w:spacing w:after="0" w:line="360" w:lineRule="auto"/>
        <w:jc w:val="both"/>
        <w:rPr>
          <w:rFonts w:ascii="Times New Roman" w:hAnsi="Times New Roman" w:cs="Times New Roman"/>
          <w:b/>
          <w:sz w:val="28"/>
          <w:szCs w:val="28"/>
        </w:rPr>
      </w:pPr>
    </w:p>
    <w:p w:rsidR="00FD2102" w:rsidRDefault="00FD2102" w:rsidP="00FD210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Let me begin with the evidence of visual identification.  </w:t>
      </w:r>
      <w:r>
        <w:rPr>
          <w:rFonts w:ascii="Times New Roman" w:hAnsi="Times New Roman" w:cs="Times New Roman"/>
          <w:b/>
          <w:sz w:val="28"/>
          <w:szCs w:val="28"/>
        </w:rPr>
        <w:t xml:space="preserve">The Supreme Court of Uganda </w:t>
      </w:r>
      <w:r>
        <w:rPr>
          <w:rFonts w:ascii="Times New Roman" w:hAnsi="Times New Roman" w:cs="Times New Roman"/>
          <w:sz w:val="28"/>
          <w:szCs w:val="28"/>
        </w:rPr>
        <w:t>and its predecessors have in a number of leading cases elaborated on the principles to apply in cases where the guilty of the accused person depends on evidence of visual identification.  A few of those leading cases are:</w:t>
      </w:r>
    </w:p>
    <w:p w:rsidR="00FD2102" w:rsidRDefault="00FD2102" w:rsidP="00FD2102">
      <w:pPr>
        <w:pStyle w:val="ListParagraph"/>
        <w:spacing w:after="0" w:line="360" w:lineRule="auto"/>
        <w:ind w:left="0"/>
        <w:jc w:val="both"/>
        <w:rPr>
          <w:rFonts w:ascii="Times New Roman" w:hAnsi="Times New Roman" w:cs="Times New Roman"/>
          <w:sz w:val="28"/>
          <w:szCs w:val="28"/>
        </w:rPr>
      </w:pPr>
    </w:p>
    <w:p w:rsidR="001F377A" w:rsidRDefault="00FD2102" w:rsidP="00FD210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Abdalla bin Wendo &amp; Another v R (1953) 20 EACA 116;</w:t>
      </w:r>
    </w:p>
    <w:p w:rsidR="001F377A" w:rsidRDefault="001F377A" w:rsidP="00FD2102">
      <w:pPr>
        <w:pStyle w:val="ListParagraph"/>
        <w:spacing w:after="0" w:line="360" w:lineRule="auto"/>
        <w:ind w:left="0"/>
        <w:jc w:val="both"/>
        <w:rPr>
          <w:rFonts w:ascii="Times New Roman" w:hAnsi="Times New Roman" w:cs="Times New Roman"/>
          <w:b/>
          <w:sz w:val="28"/>
          <w:szCs w:val="28"/>
        </w:rPr>
      </w:pPr>
    </w:p>
    <w:p w:rsidR="001F377A" w:rsidRDefault="001F377A" w:rsidP="00FD210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Rovia v R</w:t>
      </w:r>
      <w:r w:rsidR="00076DEE">
        <w:rPr>
          <w:rFonts w:ascii="Times New Roman" w:hAnsi="Times New Roman" w:cs="Times New Roman"/>
          <w:b/>
          <w:sz w:val="28"/>
          <w:szCs w:val="28"/>
        </w:rPr>
        <w:t>epublic (1967) E</w:t>
      </w:r>
      <w:r w:rsidR="00FD2102">
        <w:rPr>
          <w:rFonts w:ascii="Times New Roman" w:hAnsi="Times New Roman" w:cs="Times New Roman"/>
          <w:b/>
          <w:sz w:val="28"/>
          <w:szCs w:val="28"/>
        </w:rPr>
        <w:t>A 583</w:t>
      </w:r>
      <w:r>
        <w:rPr>
          <w:rFonts w:ascii="Times New Roman" w:hAnsi="Times New Roman" w:cs="Times New Roman"/>
          <w:b/>
          <w:sz w:val="28"/>
          <w:szCs w:val="28"/>
        </w:rPr>
        <w:t>;</w:t>
      </w:r>
    </w:p>
    <w:p w:rsidR="001F377A" w:rsidRDefault="001F377A" w:rsidP="00FD2102">
      <w:pPr>
        <w:pStyle w:val="ListParagraph"/>
        <w:spacing w:after="0" w:line="360" w:lineRule="auto"/>
        <w:ind w:left="0"/>
        <w:jc w:val="both"/>
        <w:rPr>
          <w:rFonts w:ascii="Times New Roman" w:hAnsi="Times New Roman" w:cs="Times New Roman"/>
          <w:b/>
          <w:sz w:val="28"/>
          <w:szCs w:val="28"/>
        </w:rPr>
      </w:pPr>
    </w:p>
    <w:p w:rsidR="001F377A" w:rsidRDefault="001F377A" w:rsidP="00FD210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Tomasi Omukono &amp; Another v Uganda, Criminal Appeal Case No. 4 of 1977;</w:t>
      </w:r>
    </w:p>
    <w:p w:rsidR="001F377A" w:rsidRDefault="001F377A" w:rsidP="00FD2102">
      <w:pPr>
        <w:pStyle w:val="ListParagraph"/>
        <w:spacing w:after="0" w:line="360" w:lineRule="auto"/>
        <w:ind w:left="0"/>
        <w:jc w:val="both"/>
        <w:rPr>
          <w:rFonts w:ascii="Times New Roman" w:hAnsi="Times New Roman" w:cs="Times New Roman"/>
          <w:b/>
          <w:sz w:val="28"/>
          <w:szCs w:val="28"/>
        </w:rPr>
      </w:pPr>
    </w:p>
    <w:p w:rsidR="001F377A" w:rsidRDefault="001F377A" w:rsidP="00FD210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Abudala Nabulere &amp; Others v Uganda, Criminal Appeal No. 10 of 1977;</w:t>
      </w:r>
    </w:p>
    <w:p w:rsidR="001F377A" w:rsidRDefault="001F377A" w:rsidP="00FD2102">
      <w:pPr>
        <w:pStyle w:val="ListParagraph"/>
        <w:spacing w:after="0" w:line="360" w:lineRule="auto"/>
        <w:ind w:left="0"/>
        <w:jc w:val="both"/>
        <w:rPr>
          <w:rFonts w:ascii="Times New Roman" w:hAnsi="Times New Roman" w:cs="Times New Roman"/>
          <w:b/>
          <w:sz w:val="28"/>
          <w:szCs w:val="28"/>
        </w:rPr>
      </w:pPr>
    </w:p>
    <w:p w:rsidR="001F377A" w:rsidRDefault="001F377A" w:rsidP="00FD210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Moses Kasa v Uganda, Criminal Appeal No. 12 of 1981.</w:t>
      </w:r>
    </w:p>
    <w:p w:rsidR="001F377A" w:rsidRDefault="001F377A" w:rsidP="00FD2102">
      <w:pPr>
        <w:pStyle w:val="ListParagraph"/>
        <w:spacing w:after="0" w:line="360" w:lineRule="auto"/>
        <w:ind w:left="0"/>
        <w:jc w:val="both"/>
        <w:rPr>
          <w:rFonts w:ascii="Times New Roman" w:hAnsi="Times New Roman" w:cs="Times New Roman"/>
          <w:b/>
          <w:sz w:val="28"/>
          <w:szCs w:val="28"/>
        </w:rPr>
      </w:pPr>
    </w:p>
    <w:p w:rsidR="001F377A" w:rsidRDefault="001F377A" w:rsidP="00FD210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The above principles were rehearsed by the Supreme Court in </w:t>
      </w:r>
      <w:r>
        <w:rPr>
          <w:rFonts w:ascii="Times New Roman" w:hAnsi="Times New Roman" w:cs="Times New Roman"/>
          <w:b/>
          <w:sz w:val="28"/>
          <w:szCs w:val="28"/>
        </w:rPr>
        <w:t>Walakira Abas &amp; Others v Uganda, Supreme</w:t>
      </w:r>
      <w:r w:rsidR="00761861">
        <w:rPr>
          <w:rFonts w:ascii="Times New Roman" w:hAnsi="Times New Roman" w:cs="Times New Roman"/>
          <w:b/>
          <w:sz w:val="28"/>
          <w:szCs w:val="28"/>
        </w:rPr>
        <w:t xml:space="preserve"> Court Criminal Appeal No. 25 o</w:t>
      </w:r>
      <w:r>
        <w:rPr>
          <w:rFonts w:ascii="Times New Roman" w:hAnsi="Times New Roman" w:cs="Times New Roman"/>
          <w:b/>
          <w:sz w:val="28"/>
          <w:szCs w:val="28"/>
        </w:rPr>
        <w:t>f 2002 (Unreported).</w:t>
      </w:r>
    </w:p>
    <w:p w:rsidR="001F377A" w:rsidRDefault="001F377A" w:rsidP="00FD2102">
      <w:pPr>
        <w:pStyle w:val="ListParagraph"/>
        <w:spacing w:after="0" w:line="360" w:lineRule="auto"/>
        <w:ind w:left="0"/>
        <w:jc w:val="both"/>
        <w:rPr>
          <w:rFonts w:ascii="Times New Roman" w:hAnsi="Times New Roman" w:cs="Times New Roman"/>
          <w:b/>
          <w:sz w:val="28"/>
          <w:szCs w:val="28"/>
        </w:rPr>
      </w:pPr>
    </w:p>
    <w:p w:rsidR="001F377A" w:rsidRDefault="00761861" w:rsidP="001F377A">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“the Court may rely on identification evidence given by an eye witness to the commission of an offence, to sustain a conviction.  However, it is necessary, especially where the identification be made under difficult conditions, to test such evidence with greatest care, and be sure that it is free from possibility of a mistake.  To do so the Court evaluates the evidence having regard to factors that are favourable, and those that are unfavourable, to correct identification.  Before convicting solely on strength of identification evidence, the Court ought to warn itself of the need for caution, because a mistaken eye witness can be convincing, and so can several such eye witnesses.</w:t>
      </w:r>
      <w:r w:rsidR="00076DEE">
        <w:rPr>
          <w:rFonts w:ascii="Times New Roman" w:hAnsi="Times New Roman" w:cs="Times New Roman"/>
          <w:b/>
          <w:sz w:val="28"/>
          <w:szCs w:val="28"/>
        </w:rPr>
        <w:t>”</w:t>
      </w:r>
    </w:p>
    <w:p w:rsidR="00761861" w:rsidRDefault="00761861" w:rsidP="001F377A">
      <w:pPr>
        <w:pStyle w:val="ListParagraph"/>
        <w:spacing w:after="0" w:line="360" w:lineRule="auto"/>
        <w:ind w:left="283" w:right="283"/>
        <w:jc w:val="both"/>
        <w:rPr>
          <w:rFonts w:ascii="Times New Roman" w:hAnsi="Times New Roman" w:cs="Times New Roman"/>
          <w:b/>
          <w:sz w:val="28"/>
          <w:szCs w:val="28"/>
        </w:rPr>
      </w:pPr>
    </w:p>
    <w:p w:rsidR="00761861" w:rsidRDefault="00200618" w:rsidP="0020061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Generally, the following factors have been said to affect the </w:t>
      </w:r>
      <w:r w:rsidR="00076DEE">
        <w:rPr>
          <w:rFonts w:ascii="Times New Roman" w:hAnsi="Times New Roman" w:cs="Times New Roman"/>
          <w:sz w:val="28"/>
          <w:szCs w:val="28"/>
        </w:rPr>
        <w:t>quali</w:t>
      </w:r>
      <w:r>
        <w:rPr>
          <w:rFonts w:ascii="Times New Roman" w:hAnsi="Times New Roman" w:cs="Times New Roman"/>
          <w:sz w:val="28"/>
          <w:szCs w:val="28"/>
        </w:rPr>
        <w:t>ty of identification:</w:t>
      </w:r>
    </w:p>
    <w:p w:rsidR="00200618" w:rsidRDefault="00200618" w:rsidP="00200618">
      <w:pPr>
        <w:pStyle w:val="ListParagraph"/>
        <w:spacing w:after="0" w:line="360" w:lineRule="auto"/>
        <w:ind w:left="0"/>
        <w:jc w:val="both"/>
        <w:rPr>
          <w:rFonts w:ascii="Times New Roman" w:hAnsi="Times New Roman" w:cs="Times New Roman"/>
          <w:sz w:val="28"/>
          <w:szCs w:val="28"/>
        </w:rPr>
      </w:pPr>
    </w:p>
    <w:p w:rsidR="00200618" w:rsidRDefault="00570ED5" w:rsidP="00200618">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Length of time the accused was under observation by the witness.</w:t>
      </w:r>
    </w:p>
    <w:p w:rsidR="00570ED5" w:rsidRDefault="00570ED5" w:rsidP="00570ED5">
      <w:pPr>
        <w:pStyle w:val="ListParagraph"/>
        <w:spacing w:after="0" w:line="360" w:lineRule="auto"/>
        <w:ind w:left="360"/>
        <w:jc w:val="both"/>
        <w:rPr>
          <w:rFonts w:ascii="Times New Roman" w:hAnsi="Times New Roman" w:cs="Times New Roman"/>
          <w:sz w:val="28"/>
          <w:szCs w:val="28"/>
        </w:rPr>
      </w:pPr>
    </w:p>
    <w:p w:rsidR="00570ED5" w:rsidRDefault="00570ED5" w:rsidP="00200618">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Distance during observation.</w:t>
      </w:r>
    </w:p>
    <w:p w:rsidR="00570ED5" w:rsidRPr="00570ED5" w:rsidRDefault="00570ED5" w:rsidP="00570ED5">
      <w:pPr>
        <w:pStyle w:val="ListParagraph"/>
        <w:rPr>
          <w:rFonts w:ascii="Times New Roman" w:hAnsi="Times New Roman" w:cs="Times New Roman"/>
          <w:sz w:val="28"/>
          <w:szCs w:val="28"/>
        </w:rPr>
      </w:pPr>
    </w:p>
    <w:p w:rsidR="00570ED5" w:rsidRDefault="00570ED5" w:rsidP="00200618">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 type of light aiding visualization.</w:t>
      </w:r>
    </w:p>
    <w:p w:rsidR="00570ED5" w:rsidRPr="00570ED5" w:rsidRDefault="00570ED5" w:rsidP="00570ED5">
      <w:pPr>
        <w:pStyle w:val="ListParagraph"/>
        <w:rPr>
          <w:rFonts w:ascii="Times New Roman" w:hAnsi="Times New Roman" w:cs="Times New Roman"/>
          <w:sz w:val="28"/>
          <w:szCs w:val="28"/>
        </w:rPr>
      </w:pPr>
    </w:p>
    <w:p w:rsidR="00570ED5" w:rsidRPr="00570ED5" w:rsidRDefault="00570ED5" w:rsidP="00200618">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Familiarity of the witness with the accused person:  See </w:t>
      </w:r>
      <w:r w:rsidR="00076DEE">
        <w:rPr>
          <w:rFonts w:ascii="Times New Roman" w:hAnsi="Times New Roman" w:cs="Times New Roman"/>
          <w:b/>
          <w:sz w:val="28"/>
          <w:szCs w:val="28"/>
        </w:rPr>
        <w:t xml:space="preserve">Abdulla </w:t>
      </w:r>
      <w:r>
        <w:rPr>
          <w:rFonts w:ascii="Times New Roman" w:hAnsi="Times New Roman" w:cs="Times New Roman"/>
          <w:b/>
          <w:sz w:val="28"/>
          <w:szCs w:val="28"/>
        </w:rPr>
        <w:t>Nabulere v Uganda {1977} HCB.</w:t>
      </w:r>
    </w:p>
    <w:p w:rsidR="00570ED5" w:rsidRPr="00570ED5" w:rsidRDefault="00570ED5" w:rsidP="00570ED5">
      <w:pPr>
        <w:pStyle w:val="ListParagraph"/>
        <w:rPr>
          <w:rFonts w:ascii="Times New Roman" w:hAnsi="Times New Roman" w:cs="Times New Roman"/>
          <w:sz w:val="28"/>
          <w:szCs w:val="28"/>
        </w:rPr>
      </w:pPr>
    </w:p>
    <w:p w:rsidR="00570ED5" w:rsidRDefault="00570ED5" w:rsidP="00570ED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Conditions which may not favour correct identification include;</w:t>
      </w:r>
    </w:p>
    <w:p w:rsidR="00570ED5" w:rsidRDefault="00570ED5" w:rsidP="00570ED5">
      <w:pPr>
        <w:pStyle w:val="ListParagraph"/>
        <w:spacing w:after="0" w:line="360" w:lineRule="auto"/>
        <w:ind w:left="0"/>
        <w:jc w:val="both"/>
        <w:rPr>
          <w:rFonts w:ascii="Times New Roman" w:hAnsi="Times New Roman" w:cs="Times New Roman"/>
          <w:sz w:val="28"/>
          <w:szCs w:val="28"/>
        </w:rPr>
      </w:pPr>
    </w:p>
    <w:p w:rsidR="00570ED5" w:rsidRDefault="00570ED5" w:rsidP="00570ED5">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Where assailant covered the whole of his or her face with a hat or camouflage.</w:t>
      </w:r>
    </w:p>
    <w:p w:rsidR="00570ED5" w:rsidRDefault="00570ED5" w:rsidP="00570ED5">
      <w:pPr>
        <w:pStyle w:val="ListParagraph"/>
        <w:spacing w:after="0" w:line="360" w:lineRule="auto"/>
        <w:ind w:left="360"/>
        <w:jc w:val="both"/>
        <w:rPr>
          <w:rFonts w:ascii="Times New Roman" w:hAnsi="Times New Roman" w:cs="Times New Roman"/>
          <w:sz w:val="28"/>
          <w:szCs w:val="28"/>
        </w:rPr>
      </w:pPr>
    </w:p>
    <w:p w:rsidR="00570ED5" w:rsidRDefault="00570ED5" w:rsidP="00570ED5">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Where the assailant was said to have threatened the victims with death so much so that in fear or panic, they could not recognize their assailant.</w:t>
      </w:r>
    </w:p>
    <w:p w:rsidR="00570ED5" w:rsidRPr="00570ED5" w:rsidRDefault="00570ED5" w:rsidP="00570ED5">
      <w:pPr>
        <w:pStyle w:val="ListParagraph"/>
        <w:rPr>
          <w:rFonts w:ascii="Times New Roman" w:hAnsi="Times New Roman" w:cs="Times New Roman"/>
          <w:sz w:val="28"/>
          <w:szCs w:val="28"/>
        </w:rPr>
      </w:pPr>
    </w:p>
    <w:p w:rsidR="00570ED5" w:rsidRDefault="00570ED5" w:rsidP="00570ED5">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Where the assailants were too brief at the scene to be recognized by any one:</w:t>
      </w:r>
    </w:p>
    <w:p w:rsidR="00570ED5" w:rsidRPr="00570ED5" w:rsidRDefault="00570ED5" w:rsidP="00570ED5">
      <w:pPr>
        <w:pStyle w:val="ListParagraph"/>
        <w:rPr>
          <w:rFonts w:ascii="Times New Roman" w:hAnsi="Times New Roman" w:cs="Times New Roman"/>
          <w:sz w:val="28"/>
          <w:szCs w:val="28"/>
        </w:rPr>
      </w:pPr>
    </w:p>
    <w:p w:rsidR="00570ED5" w:rsidRDefault="00570ED5" w:rsidP="00570ED5">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See:  </w:t>
      </w:r>
      <w:r>
        <w:rPr>
          <w:rFonts w:ascii="Times New Roman" w:hAnsi="Times New Roman" w:cs="Times New Roman"/>
          <w:b/>
          <w:sz w:val="28"/>
          <w:szCs w:val="28"/>
        </w:rPr>
        <w:t xml:space="preserve">Kasibante Yahaya v Uganda; Court of Appeal Criminal Appeal No. 65 of 1998.  </w:t>
      </w:r>
    </w:p>
    <w:p w:rsidR="00570ED5" w:rsidRDefault="00570ED5" w:rsidP="00570ED5">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Nyanzi Stephen v Uganda; Court of Appeal.</w:t>
      </w:r>
    </w:p>
    <w:p w:rsidR="00CB5219" w:rsidRDefault="00CB5219" w:rsidP="00570ED5">
      <w:pPr>
        <w:pStyle w:val="ListParagraph"/>
        <w:spacing w:after="0" w:line="360" w:lineRule="auto"/>
        <w:ind w:left="0"/>
        <w:jc w:val="both"/>
        <w:rPr>
          <w:rFonts w:ascii="Times New Roman" w:hAnsi="Times New Roman" w:cs="Times New Roman"/>
          <w:b/>
          <w:sz w:val="28"/>
          <w:szCs w:val="28"/>
        </w:rPr>
      </w:pPr>
    </w:p>
    <w:p w:rsidR="00DE1A9F" w:rsidRDefault="00CB5219" w:rsidP="00570ED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From the evidence on record, I cannot be certain whether the identification was free from possibility of mistaken identity.  According to Matovu Arafat Pw</w:t>
      </w:r>
      <w:r w:rsidRPr="00CB5219">
        <w:rPr>
          <w:rFonts w:ascii="Times New Roman" w:hAnsi="Times New Roman" w:cs="Times New Roman"/>
          <w:sz w:val="28"/>
          <w:szCs w:val="28"/>
          <w:vertAlign w:val="subscript"/>
        </w:rPr>
        <w:t>1</w:t>
      </w:r>
      <w:r>
        <w:rPr>
          <w:rFonts w:ascii="Times New Roman" w:hAnsi="Times New Roman" w:cs="Times New Roman"/>
          <w:sz w:val="28"/>
          <w:szCs w:val="28"/>
        </w:rPr>
        <w:t xml:space="preserve"> the attack was brief.  The assailants flashed their eyes with torches.  The above evidence was corroborated by that of Henry Okello Pw</w:t>
      </w:r>
      <w:r w:rsidRPr="00CB5219">
        <w:rPr>
          <w:rFonts w:ascii="Times New Roman" w:hAnsi="Times New Roman" w:cs="Times New Roman"/>
          <w:sz w:val="28"/>
          <w:szCs w:val="28"/>
          <w:vertAlign w:val="subscript"/>
        </w:rPr>
        <w:t>5</w:t>
      </w:r>
      <w:r>
        <w:rPr>
          <w:rFonts w:ascii="Times New Roman" w:hAnsi="Times New Roman" w:cs="Times New Roman"/>
          <w:sz w:val="28"/>
          <w:szCs w:val="28"/>
        </w:rPr>
        <w:t xml:space="preserve"> who also stated the assailants flashed their eyes.  The impact of the flashing of torch light might have dazzled the witnesses.  Moreover, the assailants were said to have covered their faces according to Matovu Arafat</w:t>
      </w:r>
      <w:r w:rsidR="00E376BE">
        <w:rPr>
          <w:rFonts w:ascii="Times New Roman" w:hAnsi="Times New Roman" w:cs="Times New Roman"/>
          <w:sz w:val="28"/>
          <w:szCs w:val="28"/>
        </w:rPr>
        <w:t xml:space="preserve"> Pw</w:t>
      </w:r>
      <w:r w:rsidR="00E376BE" w:rsidRPr="00E376BE">
        <w:rPr>
          <w:rFonts w:ascii="Times New Roman" w:hAnsi="Times New Roman" w:cs="Times New Roman"/>
          <w:sz w:val="28"/>
          <w:szCs w:val="28"/>
          <w:vertAlign w:val="subscript"/>
        </w:rPr>
        <w:t>1</w:t>
      </w:r>
      <w:r>
        <w:rPr>
          <w:rFonts w:ascii="Times New Roman" w:hAnsi="Times New Roman" w:cs="Times New Roman"/>
          <w:sz w:val="28"/>
          <w:szCs w:val="28"/>
        </w:rPr>
        <w:t>.  An assailant who covers his or her face is difficult to identify positively without the risk of mistaken</w:t>
      </w:r>
      <w:r w:rsidR="00DE1A9F">
        <w:rPr>
          <w:rFonts w:ascii="Times New Roman" w:hAnsi="Times New Roman" w:cs="Times New Roman"/>
          <w:sz w:val="28"/>
          <w:szCs w:val="28"/>
        </w:rPr>
        <w:t xml:space="preserve"> identity.  It was only Muwonge Hamis Pw</w:t>
      </w:r>
      <w:r w:rsidR="00DE1A9F" w:rsidRPr="00DE1A9F">
        <w:rPr>
          <w:rFonts w:ascii="Times New Roman" w:hAnsi="Times New Roman" w:cs="Times New Roman"/>
          <w:sz w:val="28"/>
          <w:szCs w:val="28"/>
          <w:vertAlign w:val="subscript"/>
        </w:rPr>
        <w:t>4</w:t>
      </w:r>
      <w:r w:rsidR="00DE1A9F">
        <w:rPr>
          <w:rFonts w:ascii="Times New Roman" w:hAnsi="Times New Roman" w:cs="Times New Roman"/>
          <w:sz w:val="28"/>
          <w:szCs w:val="28"/>
        </w:rPr>
        <w:t xml:space="preserve"> who testified that there was moonlight and that he identified the assailants because they did not flash directly on his eyes.  He did not mention how bright the moonlight was to enable him identify the assailants he had not known before.  But if one considers that the attack was brief but harsh and the assailants ha covered their faces, I find that factors favouring correct identification were lacking.  It would therefore be risky to base any conviction on the above evidence of visual identification.</w:t>
      </w:r>
    </w:p>
    <w:p w:rsidR="00C905DA" w:rsidRDefault="00C905DA" w:rsidP="00570ED5">
      <w:pPr>
        <w:pStyle w:val="ListParagraph"/>
        <w:spacing w:after="0" w:line="360" w:lineRule="auto"/>
        <w:ind w:left="0"/>
        <w:jc w:val="both"/>
        <w:rPr>
          <w:rFonts w:ascii="Times New Roman" w:hAnsi="Times New Roman" w:cs="Times New Roman"/>
          <w:sz w:val="28"/>
          <w:szCs w:val="28"/>
        </w:rPr>
      </w:pPr>
    </w:p>
    <w:p w:rsidR="00C905DA" w:rsidRDefault="00C905DA" w:rsidP="00570ED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u w:val="single"/>
        </w:rPr>
        <w:t xml:space="preserve">Identification Parade: </w:t>
      </w:r>
    </w:p>
    <w:p w:rsidR="00C905DA" w:rsidRDefault="00C905DA" w:rsidP="00570ED5">
      <w:pPr>
        <w:pStyle w:val="ListParagraph"/>
        <w:spacing w:after="0" w:line="360" w:lineRule="auto"/>
        <w:ind w:left="0"/>
        <w:jc w:val="both"/>
        <w:rPr>
          <w:rFonts w:ascii="Times New Roman" w:hAnsi="Times New Roman" w:cs="Times New Roman"/>
          <w:sz w:val="28"/>
          <w:szCs w:val="28"/>
        </w:rPr>
      </w:pPr>
    </w:p>
    <w:p w:rsidR="00C905DA" w:rsidRDefault="00C905DA" w:rsidP="00570ED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An identification parade is very important because it enables a witness who did not know the suspect before or did not see him during or after the offence to confirm his identification.  It is not necessary to hold an identification parade where the witness knew the accused before.  Where it is necessary</w:t>
      </w:r>
      <w:r w:rsidR="00E376BE">
        <w:rPr>
          <w:rFonts w:ascii="Times New Roman" w:hAnsi="Times New Roman" w:cs="Times New Roman"/>
          <w:sz w:val="28"/>
          <w:szCs w:val="28"/>
        </w:rPr>
        <w:t xml:space="preserve">, </w:t>
      </w:r>
      <w:r>
        <w:rPr>
          <w:rFonts w:ascii="Times New Roman" w:hAnsi="Times New Roman" w:cs="Times New Roman"/>
          <w:sz w:val="28"/>
          <w:szCs w:val="28"/>
        </w:rPr>
        <w:t xml:space="preserve">the procedure for conducting identification parade was laid down in the case of </w:t>
      </w:r>
      <w:r>
        <w:rPr>
          <w:rFonts w:ascii="Times New Roman" w:hAnsi="Times New Roman" w:cs="Times New Roman"/>
          <w:b/>
          <w:sz w:val="28"/>
          <w:szCs w:val="28"/>
        </w:rPr>
        <w:t xml:space="preserve">Sentale v Uganda {1968} EA. </w:t>
      </w:r>
    </w:p>
    <w:p w:rsidR="00C905DA" w:rsidRDefault="00C905DA" w:rsidP="00570ED5">
      <w:pPr>
        <w:pStyle w:val="ListParagraph"/>
        <w:spacing w:after="0" w:line="360" w:lineRule="auto"/>
        <w:ind w:left="0"/>
        <w:jc w:val="both"/>
        <w:rPr>
          <w:rFonts w:ascii="Times New Roman" w:hAnsi="Times New Roman" w:cs="Times New Roman"/>
          <w:sz w:val="28"/>
          <w:szCs w:val="28"/>
        </w:rPr>
      </w:pPr>
    </w:p>
    <w:p w:rsidR="00D52C2F" w:rsidRDefault="00C905DA" w:rsidP="00570ED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Matovu Arafat Pw</w:t>
      </w:r>
      <w:r w:rsidRPr="00C905DA">
        <w:rPr>
          <w:rFonts w:ascii="Times New Roman" w:hAnsi="Times New Roman" w:cs="Times New Roman"/>
          <w:sz w:val="28"/>
          <w:szCs w:val="28"/>
          <w:vertAlign w:val="subscript"/>
        </w:rPr>
        <w:t>1</w:t>
      </w:r>
      <w:r>
        <w:rPr>
          <w:rFonts w:ascii="Times New Roman" w:hAnsi="Times New Roman" w:cs="Times New Roman"/>
          <w:sz w:val="28"/>
          <w:szCs w:val="28"/>
        </w:rPr>
        <w:t>, Muwonge Hamisi Pw</w:t>
      </w:r>
      <w:r w:rsidRPr="00C905DA">
        <w:rPr>
          <w:rFonts w:ascii="Times New Roman" w:hAnsi="Times New Roman" w:cs="Times New Roman"/>
          <w:sz w:val="28"/>
          <w:szCs w:val="28"/>
          <w:vertAlign w:val="subscript"/>
        </w:rPr>
        <w:t>4</w:t>
      </w:r>
      <w:r>
        <w:rPr>
          <w:rFonts w:ascii="Times New Roman" w:hAnsi="Times New Roman" w:cs="Times New Roman"/>
          <w:sz w:val="28"/>
          <w:szCs w:val="28"/>
        </w:rPr>
        <w:t xml:space="preserve"> and Okello Henry Pw</w:t>
      </w:r>
      <w:r w:rsidRPr="00C905DA">
        <w:rPr>
          <w:rFonts w:ascii="Times New Roman" w:hAnsi="Times New Roman" w:cs="Times New Roman"/>
          <w:sz w:val="28"/>
          <w:szCs w:val="28"/>
          <w:vertAlign w:val="subscript"/>
        </w:rPr>
        <w:t>5</w:t>
      </w:r>
      <w:r>
        <w:rPr>
          <w:rFonts w:ascii="Times New Roman" w:hAnsi="Times New Roman" w:cs="Times New Roman"/>
          <w:sz w:val="28"/>
          <w:szCs w:val="28"/>
        </w:rPr>
        <w:t xml:space="preserve"> all testified that they were showed the suspects from Mbalala Police Post where they had been detained and later they saw them again from Lugazi Police Station as they were paraded for identification.  Since the witnesses had already seen the accused persons at Mbalala the purported identification parade was a hoax since it did not follow the rules set in Sentale’s case.  In any case, the prosecution should have produced the officer who conducted the parade to establish the procedure </w:t>
      </w:r>
      <w:r w:rsidR="00D52C2F">
        <w:rPr>
          <w:rFonts w:ascii="Times New Roman" w:hAnsi="Times New Roman" w:cs="Times New Roman"/>
          <w:sz w:val="28"/>
          <w:szCs w:val="28"/>
        </w:rPr>
        <w:t>he or she followed in conducting the parade.  Mr. Bwambale Kezekia Pw</w:t>
      </w:r>
      <w:r w:rsidR="00D52C2F" w:rsidRPr="00D52C2F">
        <w:rPr>
          <w:rFonts w:ascii="Times New Roman" w:hAnsi="Times New Roman" w:cs="Times New Roman"/>
          <w:sz w:val="28"/>
          <w:szCs w:val="28"/>
          <w:vertAlign w:val="subscript"/>
        </w:rPr>
        <w:t>2</w:t>
      </w:r>
      <w:r w:rsidR="00D52C2F">
        <w:rPr>
          <w:rFonts w:ascii="Times New Roman" w:hAnsi="Times New Roman" w:cs="Times New Roman"/>
          <w:sz w:val="28"/>
          <w:szCs w:val="28"/>
        </w:rPr>
        <w:t xml:space="preserve"> who testified that identification parade was conducted was a stranger to the same as he was not the one who conducted the parade.  The parade was allegedly conducted by one D/AIP Odoi who was not produced in Court.  All in all the purported identification parade did not have any evidentiary value in law.</w:t>
      </w:r>
    </w:p>
    <w:p w:rsidR="00D52C2F" w:rsidRDefault="00D52C2F" w:rsidP="00570ED5">
      <w:pPr>
        <w:pStyle w:val="ListParagraph"/>
        <w:spacing w:after="0" w:line="360" w:lineRule="auto"/>
        <w:ind w:left="0"/>
        <w:jc w:val="both"/>
        <w:rPr>
          <w:rFonts w:ascii="Times New Roman" w:hAnsi="Times New Roman" w:cs="Times New Roman"/>
          <w:sz w:val="28"/>
          <w:szCs w:val="28"/>
        </w:rPr>
      </w:pPr>
    </w:p>
    <w:p w:rsidR="00D52C2F" w:rsidRDefault="00D52C2F" w:rsidP="00570ED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u w:val="single"/>
        </w:rPr>
        <w:t xml:space="preserve">Doctrine of recent possession: </w:t>
      </w:r>
      <w:r>
        <w:rPr>
          <w:rFonts w:ascii="Times New Roman" w:hAnsi="Times New Roman" w:cs="Times New Roman"/>
          <w:sz w:val="28"/>
          <w:szCs w:val="28"/>
        </w:rPr>
        <w:t xml:space="preserve"> </w:t>
      </w:r>
      <w:r w:rsidR="00C905DA">
        <w:rPr>
          <w:rFonts w:ascii="Times New Roman" w:hAnsi="Times New Roman" w:cs="Times New Roman"/>
          <w:sz w:val="28"/>
          <w:szCs w:val="28"/>
        </w:rPr>
        <w:t xml:space="preserve"> </w:t>
      </w:r>
    </w:p>
    <w:p w:rsidR="00D52C2F" w:rsidRDefault="00D52C2F" w:rsidP="00570ED5">
      <w:pPr>
        <w:pStyle w:val="ListParagraph"/>
        <w:spacing w:after="0" w:line="360" w:lineRule="auto"/>
        <w:ind w:left="0"/>
        <w:jc w:val="both"/>
        <w:rPr>
          <w:rFonts w:ascii="Times New Roman" w:hAnsi="Times New Roman" w:cs="Times New Roman"/>
          <w:sz w:val="28"/>
          <w:szCs w:val="28"/>
        </w:rPr>
      </w:pPr>
    </w:p>
    <w:p w:rsidR="00D52C2F" w:rsidRDefault="00D52C2F" w:rsidP="00570ED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doctrine of recent possession is a cardinal evidence </w:t>
      </w:r>
      <w:r w:rsidR="00E376BE">
        <w:rPr>
          <w:rFonts w:ascii="Times New Roman" w:hAnsi="Times New Roman" w:cs="Times New Roman"/>
          <w:sz w:val="28"/>
          <w:szCs w:val="28"/>
        </w:rPr>
        <w:t xml:space="preserve">especially </w:t>
      </w:r>
      <w:r>
        <w:rPr>
          <w:rFonts w:ascii="Times New Roman" w:hAnsi="Times New Roman" w:cs="Times New Roman"/>
          <w:sz w:val="28"/>
          <w:szCs w:val="28"/>
        </w:rPr>
        <w:t xml:space="preserve">in proof of offence against property like theft and robbery.  The doctrine was well stated in the case of </w:t>
      </w:r>
      <w:r>
        <w:rPr>
          <w:rFonts w:ascii="Times New Roman" w:hAnsi="Times New Roman" w:cs="Times New Roman"/>
          <w:b/>
          <w:sz w:val="28"/>
          <w:szCs w:val="28"/>
        </w:rPr>
        <w:t xml:space="preserve">KASAIJA V UGANDA; Supreme Court Criminal Appeal No. 12 of 1991 </w:t>
      </w:r>
      <w:r>
        <w:rPr>
          <w:rFonts w:ascii="Times New Roman" w:hAnsi="Times New Roman" w:cs="Times New Roman"/>
          <w:sz w:val="28"/>
          <w:szCs w:val="28"/>
        </w:rPr>
        <w:t>as follows:-</w:t>
      </w:r>
    </w:p>
    <w:p w:rsidR="00D52C2F" w:rsidRDefault="00D52C2F" w:rsidP="00570ED5">
      <w:pPr>
        <w:pStyle w:val="ListParagraph"/>
        <w:spacing w:after="0" w:line="360" w:lineRule="auto"/>
        <w:ind w:left="0"/>
        <w:jc w:val="both"/>
        <w:rPr>
          <w:rFonts w:ascii="Times New Roman" w:hAnsi="Times New Roman" w:cs="Times New Roman"/>
          <w:sz w:val="28"/>
          <w:szCs w:val="28"/>
        </w:rPr>
      </w:pPr>
    </w:p>
    <w:p w:rsidR="000F6072" w:rsidRDefault="00D52C2F" w:rsidP="00D52C2F">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“The doctrine of recent possession, a species of circumstantial evidence, is that if an accused is in recent possession of stolen property, for which he has been unable to give reasonable explanation, the presumption arises that he is either the thief or the receiver of the stolen goods, according to the circumstances.  Hence once the appellant has been proved to have been found in recent possession of stolen property, it is for the accused to give reasonable explanation.  He will discharge this onus on the balance of probabilities, whether the explanation could reasonably be fine, if he does so then an innocent possibility exists which negatives the presumption to be drawn from the other circumstantial evidence.”</w:t>
      </w:r>
    </w:p>
    <w:p w:rsidR="000F6072" w:rsidRDefault="000F6072" w:rsidP="00D52C2F">
      <w:pPr>
        <w:pStyle w:val="ListParagraph"/>
        <w:spacing w:after="0" w:line="360" w:lineRule="auto"/>
        <w:ind w:left="283" w:right="283"/>
        <w:jc w:val="both"/>
        <w:rPr>
          <w:rFonts w:ascii="Times New Roman" w:hAnsi="Times New Roman" w:cs="Times New Roman"/>
          <w:b/>
          <w:sz w:val="28"/>
          <w:szCs w:val="28"/>
        </w:rPr>
      </w:pPr>
    </w:p>
    <w:p w:rsidR="00265EB8" w:rsidRDefault="00265EB8" w:rsidP="00D52C2F">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b/>
          <w:sz w:val="28"/>
          <w:szCs w:val="28"/>
        </w:rPr>
        <w:t xml:space="preserve">Mbaziira siragi &amp; Another v Uganda {2007} HCB Vol. 1 HCB 9 </w:t>
      </w:r>
      <w:r>
        <w:rPr>
          <w:rFonts w:ascii="Times New Roman" w:hAnsi="Times New Roman" w:cs="Times New Roman"/>
          <w:sz w:val="28"/>
          <w:szCs w:val="28"/>
        </w:rPr>
        <w:t>the Supreme Court held inter alia that:</w:t>
      </w:r>
    </w:p>
    <w:p w:rsidR="00265EB8" w:rsidRDefault="00265EB8" w:rsidP="00D52C2F">
      <w:pPr>
        <w:pStyle w:val="ListParagraph"/>
        <w:spacing w:after="0" w:line="360" w:lineRule="auto"/>
        <w:ind w:left="283" w:right="283"/>
        <w:jc w:val="both"/>
        <w:rPr>
          <w:rFonts w:ascii="Times New Roman" w:hAnsi="Times New Roman" w:cs="Times New Roman"/>
          <w:sz w:val="28"/>
          <w:szCs w:val="28"/>
        </w:rPr>
      </w:pPr>
    </w:p>
    <w:p w:rsidR="00E376BE" w:rsidRPr="00E376BE" w:rsidRDefault="00E376BE" w:rsidP="00D52C2F">
      <w:pPr>
        <w:pStyle w:val="ListParagraph"/>
        <w:spacing w:after="0" w:line="360" w:lineRule="auto"/>
        <w:ind w:left="283" w:right="283"/>
        <w:jc w:val="both"/>
        <w:rPr>
          <w:rFonts w:ascii="Times New Roman" w:hAnsi="Times New Roman" w:cs="Times New Roman"/>
          <w:i/>
          <w:sz w:val="28"/>
          <w:szCs w:val="28"/>
        </w:rPr>
      </w:pPr>
      <w:r w:rsidRPr="00E376BE">
        <w:rPr>
          <w:rFonts w:ascii="Times New Roman" w:hAnsi="Times New Roman" w:cs="Times New Roman"/>
          <w:i/>
          <w:sz w:val="28"/>
          <w:szCs w:val="28"/>
        </w:rPr>
        <w:t>“</w:t>
      </w:r>
    </w:p>
    <w:p w:rsidR="00265EB8" w:rsidRPr="00E376BE" w:rsidRDefault="00265EB8" w:rsidP="00265EB8">
      <w:pPr>
        <w:pStyle w:val="ListParagraph"/>
        <w:numPr>
          <w:ilvl w:val="0"/>
          <w:numId w:val="6"/>
        </w:numPr>
        <w:spacing w:after="0" w:line="360" w:lineRule="auto"/>
        <w:ind w:right="283"/>
        <w:jc w:val="both"/>
        <w:rPr>
          <w:rFonts w:ascii="Times New Roman" w:hAnsi="Times New Roman" w:cs="Times New Roman"/>
          <w:i/>
          <w:sz w:val="28"/>
          <w:szCs w:val="28"/>
        </w:rPr>
      </w:pPr>
      <w:r w:rsidRPr="00E376BE">
        <w:rPr>
          <w:rFonts w:ascii="Times New Roman" w:hAnsi="Times New Roman" w:cs="Times New Roman"/>
          <w:i/>
          <w:sz w:val="28"/>
          <w:szCs w:val="28"/>
        </w:rPr>
        <w:t>The doctrine of recent possession of stolen goods is an application of the ordinary rule relating to circumstantial evidence.  The fact that a person is in possession of goods soon after they are stolen raises a presumption of the fact that, that person was the thief or that that person received the goods knowing them to be stolen, unless there is a credible explanation of innocent possession.</w:t>
      </w:r>
    </w:p>
    <w:p w:rsidR="00265EB8" w:rsidRPr="00E376BE" w:rsidRDefault="00265EB8" w:rsidP="00265EB8">
      <w:pPr>
        <w:pStyle w:val="ListParagraph"/>
        <w:spacing w:after="0" w:line="360" w:lineRule="auto"/>
        <w:ind w:left="643" w:right="283"/>
        <w:jc w:val="both"/>
        <w:rPr>
          <w:rFonts w:ascii="Times New Roman" w:hAnsi="Times New Roman" w:cs="Times New Roman"/>
          <w:i/>
          <w:sz w:val="28"/>
          <w:szCs w:val="28"/>
        </w:rPr>
      </w:pPr>
    </w:p>
    <w:p w:rsidR="00265EB8" w:rsidRPr="00E376BE" w:rsidRDefault="00265EB8" w:rsidP="00265EB8">
      <w:pPr>
        <w:pStyle w:val="ListParagraph"/>
        <w:numPr>
          <w:ilvl w:val="0"/>
          <w:numId w:val="6"/>
        </w:numPr>
        <w:spacing w:after="0" w:line="360" w:lineRule="auto"/>
        <w:ind w:right="283"/>
        <w:jc w:val="both"/>
        <w:rPr>
          <w:rFonts w:ascii="Times New Roman" w:hAnsi="Times New Roman" w:cs="Times New Roman"/>
          <w:i/>
          <w:sz w:val="28"/>
          <w:szCs w:val="28"/>
        </w:rPr>
      </w:pPr>
      <w:r w:rsidRPr="00E376BE">
        <w:rPr>
          <w:rFonts w:ascii="Times New Roman" w:hAnsi="Times New Roman" w:cs="Times New Roman"/>
          <w:i/>
          <w:sz w:val="28"/>
          <w:szCs w:val="28"/>
        </w:rPr>
        <w:t>The starting point for the application of the doctrine of recent possession is proof of two basic facts beyond reasonable doubt, namely that the goods in question were found in possession of the accused and they had been recently stolen.</w:t>
      </w:r>
    </w:p>
    <w:p w:rsidR="00265EB8" w:rsidRPr="00E376BE" w:rsidRDefault="00265EB8" w:rsidP="00265EB8">
      <w:pPr>
        <w:pStyle w:val="ListParagraph"/>
        <w:rPr>
          <w:rFonts w:ascii="Times New Roman" w:hAnsi="Times New Roman" w:cs="Times New Roman"/>
          <w:i/>
          <w:sz w:val="28"/>
          <w:szCs w:val="28"/>
        </w:rPr>
      </w:pPr>
    </w:p>
    <w:p w:rsidR="00265EB8" w:rsidRPr="00E376BE" w:rsidRDefault="00265EB8" w:rsidP="00265EB8">
      <w:pPr>
        <w:pStyle w:val="ListParagraph"/>
        <w:numPr>
          <w:ilvl w:val="0"/>
          <w:numId w:val="6"/>
        </w:numPr>
        <w:spacing w:after="0" w:line="360" w:lineRule="auto"/>
        <w:ind w:right="283"/>
        <w:jc w:val="both"/>
        <w:rPr>
          <w:rFonts w:ascii="Times New Roman" w:hAnsi="Times New Roman" w:cs="Times New Roman"/>
          <w:i/>
          <w:sz w:val="28"/>
          <w:szCs w:val="28"/>
        </w:rPr>
      </w:pPr>
      <w:r w:rsidRPr="00E376BE">
        <w:rPr>
          <w:rFonts w:ascii="Times New Roman" w:hAnsi="Times New Roman" w:cs="Times New Roman"/>
          <w:i/>
          <w:sz w:val="28"/>
          <w:szCs w:val="28"/>
        </w:rPr>
        <w:t>In re-evaluating the evidence adduced against each appellant (accused) Court must consider it from two perspectives; namely whether the evidence proves that the found items (or any of the items) were stolen during the robbery in question, and whether any of the appellants was in possession of any of the found items.</w:t>
      </w:r>
      <w:r w:rsidR="00E376BE">
        <w:rPr>
          <w:rFonts w:ascii="Times New Roman" w:hAnsi="Times New Roman" w:cs="Times New Roman"/>
          <w:i/>
          <w:sz w:val="28"/>
          <w:szCs w:val="28"/>
        </w:rPr>
        <w:t>”</w:t>
      </w:r>
    </w:p>
    <w:p w:rsidR="00265EB8" w:rsidRPr="00265EB8" w:rsidRDefault="00265EB8" w:rsidP="00265EB8">
      <w:pPr>
        <w:pStyle w:val="ListParagraph"/>
        <w:rPr>
          <w:rFonts w:ascii="Times New Roman" w:hAnsi="Times New Roman" w:cs="Times New Roman"/>
          <w:sz w:val="28"/>
          <w:szCs w:val="28"/>
        </w:rPr>
      </w:pPr>
    </w:p>
    <w:p w:rsidR="00265EB8" w:rsidRDefault="00265EB8"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In relying on the doctrine of recent possession the prosecution adduced the evidence from the victim Matovu Arafat Pw</w:t>
      </w:r>
      <w:r w:rsidRPr="00265EB8">
        <w:rPr>
          <w:rFonts w:ascii="Times New Roman" w:hAnsi="Times New Roman" w:cs="Times New Roman"/>
          <w:sz w:val="28"/>
          <w:szCs w:val="28"/>
          <w:vertAlign w:val="subscript"/>
        </w:rPr>
        <w:t>1</w:t>
      </w:r>
      <w:r>
        <w:rPr>
          <w:rFonts w:ascii="Times New Roman" w:hAnsi="Times New Roman" w:cs="Times New Roman"/>
          <w:sz w:val="28"/>
          <w:szCs w:val="28"/>
        </w:rPr>
        <w:t xml:space="preserve"> who testified that after he had been robbed of his</w:t>
      </w:r>
      <w:r w:rsidR="00C56287">
        <w:rPr>
          <w:rFonts w:ascii="Times New Roman" w:hAnsi="Times New Roman" w:cs="Times New Roman"/>
          <w:sz w:val="28"/>
          <w:szCs w:val="28"/>
        </w:rPr>
        <w:t xml:space="preserve"> </w:t>
      </w:r>
      <w:r>
        <w:rPr>
          <w:rFonts w:ascii="Times New Roman" w:hAnsi="Times New Roman" w:cs="Times New Roman"/>
          <w:sz w:val="28"/>
          <w:szCs w:val="28"/>
        </w:rPr>
        <w:t>jeans trousers, a pair of shoes and money, those who robbed him were arrested shortly after the incident, by a guard who was guarding Donamisi Radio Station.  He stated that he was able to identify the items which had been robbed from him.  Muwonge Hamisi Pw</w:t>
      </w:r>
      <w:r w:rsidRPr="00265EB8">
        <w:rPr>
          <w:rFonts w:ascii="Times New Roman" w:hAnsi="Times New Roman" w:cs="Times New Roman"/>
          <w:sz w:val="28"/>
          <w:szCs w:val="28"/>
          <w:vertAlign w:val="subscript"/>
        </w:rPr>
        <w:t>4</w:t>
      </w:r>
      <w:r w:rsidR="00C81DBD">
        <w:rPr>
          <w:rFonts w:ascii="Times New Roman" w:hAnsi="Times New Roman" w:cs="Times New Roman"/>
          <w:sz w:val="28"/>
          <w:szCs w:val="28"/>
        </w:rPr>
        <w:t xml:space="preserve"> who had also been robbed, testified that immediately after the robbery, they were informed that the assailants had been arrested.  They went and found the two accused already arrested.  They also recovered the instruments the robbers used for robbing them i.e. pangas and toy guns.</w:t>
      </w:r>
    </w:p>
    <w:p w:rsidR="00C81DBD" w:rsidRDefault="00C81DBD" w:rsidP="00265EB8">
      <w:pPr>
        <w:pStyle w:val="ListParagraph"/>
        <w:spacing w:after="0" w:line="360" w:lineRule="auto"/>
        <w:ind w:left="283" w:right="283"/>
        <w:jc w:val="both"/>
        <w:rPr>
          <w:rFonts w:ascii="Times New Roman" w:hAnsi="Times New Roman" w:cs="Times New Roman"/>
          <w:sz w:val="28"/>
          <w:szCs w:val="28"/>
        </w:rPr>
      </w:pPr>
    </w:p>
    <w:p w:rsidR="00C81DBD" w:rsidRDefault="00C81DBD"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Lastly Okello Henry Pw</w:t>
      </w:r>
      <w:r w:rsidRPr="00C81DBD">
        <w:rPr>
          <w:rFonts w:ascii="Times New Roman" w:hAnsi="Times New Roman" w:cs="Times New Roman"/>
          <w:sz w:val="28"/>
          <w:szCs w:val="28"/>
          <w:vertAlign w:val="subscript"/>
        </w:rPr>
        <w:t>5</w:t>
      </w:r>
      <w:r>
        <w:rPr>
          <w:rFonts w:ascii="Times New Roman" w:hAnsi="Times New Roman" w:cs="Times New Roman"/>
          <w:sz w:val="28"/>
          <w:szCs w:val="28"/>
        </w:rPr>
        <w:t xml:space="preserve"> also confirmed that immediately after the robbery, the accused persons were arrested with their stolen items.  That the accused took them to where they had hidden a toy gun and a panga.</w:t>
      </w:r>
    </w:p>
    <w:p w:rsidR="00C81DBD" w:rsidRDefault="00C81DBD" w:rsidP="00265EB8">
      <w:pPr>
        <w:pStyle w:val="ListParagraph"/>
        <w:spacing w:after="0" w:line="360" w:lineRule="auto"/>
        <w:ind w:left="283" w:right="283"/>
        <w:jc w:val="both"/>
        <w:rPr>
          <w:rFonts w:ascii="Times New Roman" w:hAnsi="Times New Roman" w:cs="Times New Roman"/>
          <w:sz w:val="28"/>
          <w:szCs w:val="28"/>
        </w:rPr>
      </w:pPr>
    </w:p>
    <w:p w:rsidR="00C81DBD" w:rsidRDefault="008D0265"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The evidence from the victims were corroborated by those of the Police Officers who investigated the case.  D/Corporal Bwambale Kezekia Pw</w:t>
      </w:r>
      <w:r w:rsidRPr="008D0265">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Pr>
          <w:rFonts w:ascii="Times New Roman" w:hAnsi="Times New Roman" w:cs="Times New Roman"/>
          <w:sz w:val="28"/>
          <w:szCs w:val="28"/>
        </w:rPr>
        <w:t>testified that on 1/1/2007</w:t>
      </w:r>
      <w:r w:rsidR="007237B5">
        <w:rPr>
          <w:rFonts w:ascii="Times New Roman" w:hAnsi="Times New Roman" w:cs="Times New Roman"/>
          <w:sz w:val="28"/>
          <w:szCs w:val="28"/>
        </w:rPr>
        <w:t xml:space="preserve"> he went together with Jackson T</w:t>
      </w:r>
      <w:r>
        <w:rPr>
          <w:rFonts w:ascii="Times New Roman" w:hAnsi="Times New Roman" w:cs="Times New Roman"/>
          <w:sz w:val="28"/>
          <w:szCs w:val="28"/>
        </w:rPr>
        <w:t>umwine</w:t>
      </w:r>
      <w:r w:rsidR="007237B5">
        <w:rPr>
          <w:rFonts w:ascii="Times New Roman" w:hAnsi="Times New Roman" w:cs="Times New Roman"/>
          <w:sz w:val="28"/>
          <w:szCs w:val="28"/>
        </w:rPr>
        <w:t xml:space="preserve">, </w:t>
      </w:r>
      <w:r>
        <w:rPr>
          <w:rFonts w:ascii="Times New Roman" w:hAnsi="Times New Roman" w:cs="Times New Roman"/>
          <w:sz w:val="28"/>
          <w:szCs w:val="28"/>
        </w:rPr>
        <w:t>O/C Lugazi Police Station, to investigate a robbery case at Walusubi.  Upon reaching Mbalala</w:t>
      </w:r>
      <w:r w:rsidR="007237B5">
        <w:rPr>
          <w:rFonts w:ascii="Times New Roman" w:hAnsi="Times New Roman" w:cs="Times New Roman"/>
          <w:sz w:val="28"/>
          <w:szCs w:val="28"/>
        </w:rPr>
        <w:t xml:space="preserve"> Police Post, </w:t>
      </w:r>
      <w:r>
        <w:rPr>
          <w:rFonts w:ascii="Times New Roman" w:hAnsi="Times New Roman" w:cs="Times New Roman"/>
          <w:sz w:val="28"/>
          <w:szCs w:val="28"/>
        </w:rPr>
        <w:t>they found the two accused persons in Police cells.  Mbalala Police informed them that the accused persons had been arre</w:t>
      </w:r>
      <w:r w:rsidR="007237B5">
        <w:rPr>
          <w:rFonts w:ascii="Times New Roman" w:hAnsi="Times New Roman" w:cs="Times New Roman"/>
          <w:sz w:val="28"/>
          <w:szCs w:val="28"/>
        </w:rPr>
        <w:t>sted at Walusubi near Donamisi R</w:t>
      </w:r>
      <w:r>
        <w:rPr>
          <w:rFonts w:ascii="Times New Roman" w:hAnsi="Times New Roman" w:cs="Times New Roman"/>
          <w:sz w:val="28"/>
          <w:szCs w:val="28"/>
        </w:rPr>
        <w:t xml:space="preserve">adio station for involving in robbery that morning at 5.00 a.m.  At Mbalala </w:t>
      </w:r>
      <w:r w:rsidR="007237B5">
        <w:rPr>
          <w:rFonts w:ascii="Times New Roman" w:hAnsi="Times New Roman" w:cs="Times New Roman"/>
          <w:sz w:val="28"/>
          <w:szCs w:val="28"/>
        </w:rPr>
        <w:t xml:space="preserve">Police Post </w:t>
      </w:r>
      <w:r>
        <w:rPr>
          <w:rFonts w:ascii="Times New Roman" w:hAnsi="Times New Roman" w:cs="Times New Roman"/>
          <w:sz w:val="28"/>
          <w:szCs w:val="28"/>
        </w:rPr>
        <w:t>they got the vi</w:t>
      </w:r>
      <w:r w:rsidR="005A4581">
        <w:rPr>
          <w:rFonts w:ascii="Times New Roman" w:hAnsi="Times New Roman" w:cs="Times New Roman"/>
          <w:sz w:val="28"/>
          <w:szCs w:val="28"/>
        </w:rPr>
        <w:t xml:space="preserve">ctims who </w:t>
      </w:r>
      <w:r>
        <w:rPr>
          <w:rFonts w:ascii="Times New Roman" w:hAnsi="Times New Roman" w:cs="Times New Roman"/>
          <w:sz w:val="28"/>
          <w:szCs w:val="28"/>
        </w:rPr>
        <w:t>included Muwonge, Amisi and others</w:t>
      </w:r>
      <w:r w:rsidR="005A4581">
        <w:rPr>
          <w:rFonts w:ascii="Times New Roman" w:hAnsi="Times New Roman" w:cs="Times New Roman"/>
          <w:sz w:val="28"/>
          <w:szCs w:val="28"/>
        </w:rPr>
        <w:t xml:space="preserve">, </w:t>
      </w:r>
      <w:r>
        <w:rPr>
          <w:rFonts w:ascii="Times New Roman" w:hAnsi="Times New Roman" w:cs="Times New Roman"/>
          <w:sz w:val="28"/>
          <w:szCs w:val="28"/>
        </w:rPr>
        <w:t>who identified the items which the accused had robbed from them.  These included two mobile phones, black handbag, pangas, canvas shoes, dark blue jeans plus a toy gun wrapped in cell</w:t>
      </w:r>
      <w:r w:rsidR="005A4581">
        <w:rPr>
          <w:rFonts w:ascii="Times New Roman" w:hAnsi="Times New Roman" w:cs="Times New Roman"/>
          <w:sz w:val="28"/>
          <w:szCs w:val="28"/>
        </w:rPr>
        <w:t>o</w:t>
      </w:r>
      <w:r>
        <w:rPr>
          <w:rFonts w:ascii="Times New Roman" w:hAnsi="Times New Roman" w:cs="Times New Roman"/>
          <w:sz w:val="28"/>
          <w:szCs w:val="28"/>
        </w:rPr>
        <w:t xml:space="preserve"> tape.  That they took the accused persons to their village where they recovered another toy gun in a banana pla</w:t>
      </w:r>
      <w:r w:rsidR="00D423BD">
        <w:rPr>
          <w:rFonts w:ascii="Times New Roman" w:hAnsi="Times New Roman" w:cs="Times New Roman"/>
          <w:sz w:val="28"/>
          <w:szCs w:val="28"/>
        </w:rPr>
        <w:t>ntation.  Those items were tendered in Court by D/Sgt. Wako Stephen Pw</w:t>
      </w:r>
      <w:r w:rsidR="00D423BD" w:rsidRPr="00D423BD">
        <w:rPr>
          <w:rFonts w:ascii="Times New Roman" w:hAnsi="Times New Roman" w:cs="Times New Roman"/>
          <w:sz w:val="28"/>
          <w:szCs w:val="28"/>
          <w:vertAlign w:val="subscript"/>
        </w:rPr>
        <w:t>3</w:t>
      </w:r>
      <w:r w:rsidR="00D423BD">
        <w:rPr>
          <w:rFonts w:ascii="Times New Roman" w:hAnsi="Times New Roman" w:cs="Times New Roman"/>
          <w:sz w:val="28"/>
          <w:szCs w:val="28"/>
        </w:rPr>
        <w:t xml:space="preserve"> who was the Police Store man.</w:t>
      </w:r>
    </w:p>
    <w:p w:rsidR="00D423BD" w:rsidRDefault="00D423BD" w:rsidP="00265EB8">
      <w:pPr>
        <w:pStyle w:val="ListParagraph"/>
        <w:spacing w:after="0" w:line="360" w:lineRule="auto"/>
        <w:ind w:left="283" w:right="283"/>
        <w:jc w:val="both"/>
        <w:rPr>
          <w:rFonts w:ascii="Times New Roman" w:hAnsi="Times New Roman" w:cs="Times New Roman"/>
          <w:sz w:val="28"/>
          <w:szCs w:val="28"/>
        </w:rPr>
      </w:pPr>
    </w:p>
    <w:p w:rsidR="00D423BD" w:rsidRDefault="00D423BD"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Mawejje A</w:t>
      </w:r>
      <w:r w:rsidRPr="00D423BD">
        <w:rPr>
          <w:rFonts w:ascii="Times New Roman" w:hAnsi="Times New Roman" w:cs="Times New Roman"/>
          <w:sz w:val="28"/>
          <w:szCs w:val="28"/>
          <w:vertAlign w:val="subscript"/>
        </w:rPr>
        <w:t>1</w:t>
      </w:r>
      <w:r>
        <w:rPr>
          <w:rFonts w:ascii="Times New Roman" w:hAnsi="Times New Roman" w:cs="Times New Roman"/>
          <w:sz w:val="28"/>
          <w:szCs w:val="28"/>
        </w:rPr>
        <w:t xml:space="preserve"> made a summon defence of total denial and Alibi.  He stated inter alia</w:t>
      </w:r>
      <w:r w:rsidR="005A4581">
        <w:rPr>
          <w:rFonts w:ascii="Times New Roman" w:hAnsi="Times New Roman" w:cs="Times New Roman"/>
          <w:sz w:val="28"/>
          <w:szCs w:val="28"/>
        </w:rPr>
        <w:t xml:space="preserve">, </w:t>
      </w:r>
      <w:r>
        <w:rPr>
          <w:rFonts w:ascii="Times New Roman" w:hAnsi="Times New Roman" w:cs="Times New Roman"/>
          <w:sz w:val="28"/>
          <w:szCs w:val="28"/>
        </w:rPr>
        <w:t>that he was arrested for nothing.  After his arrest he was tortured with pliers.  Later they brought him some papers to sign accepting the offence.  He denied knowing his colleague Juma Iddi Mubaraka A</w:t>
      </w:r>
      <w:r w:rsidRPr="00D423BD">
        <w:rPr>
          <w:rFonts w:ascii="Times New Roman" w:hAnsi="Times New Roman" w:cs="Times New Roman"/>
          <w:sz w:val="28"/>
          <w:szCs w:val="28"/>
          <w:vertAlign w:val="subscript"/>
        </w:rPr>
        <w:t>2</w:t>
      </w:r>
      <w:r>
        <w:rPr>
          <w:rFonts w:ascii="Times New Roman" w:hAnsi="Times New Roman" w:cs="Times New Roman"/>
          <w:sz w:val="28"/>
          <w:szCs w:val="28"/>
        </w:rPr>
        <w:t>.</w:t>
      </w:r>
    </w:p>
    <w:p w:rsidR="00D423BD" w:rsidRDefault="00D423BD" w:rsidP="00265EB8">
      <w:pPr>
        <w:pStyle w:val="ListParagraph"/>
        <w:spacing w:after="0" w:line="360" w:lineRule="auto"/>
        <w:ind w:left="283" w:right="283"/>
        <w:jc w:val="both"/>
        <w:rPr>
          <w:rFonts w:ascii="Times New Roman" w:hAnsi="Times New Roman" w:cs="Times New Roman"/>
          <w:sz w:val="28"/>
          <w:szCs w:val="28"/>
        </w:rPr>
      </w:pPr>
    </w:p>
    <w:p w:rsidR="00D423BD" w:rsidRDefault="00D423BD"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Juma Iddi A</w:t>
      </w:r>
      <w:r w:rsidRPr="00D423BD">
        <w:rPr>
          <w:rFonts w:ascii="Times New Roman" w:hAnsi="Times New Roman" w:cs="Times New Roman"/>
          <w:sz w:val="28"/>
          <w:szCs w:val="28"/>
          <w:vertAlign w:val="subscript"/>
        </w:rPr>
        <w:t>2</w:t>
      </w:r>
      <w:r>
        <w:rPr>
          <w:rFonts w:ascii="Times New Roman" w:hAnsi="Times New Roman" w:cs="Times New Roman"/>
          <w:sz w:val="28"/>
          <w:szCs w:val="28"/>
        </w:rPr>
        <w:t xml:space="preserve"> also made a sworn defence denying the offence totally and also relying on alibi.  He stated that on 31/12/2001 he took taxi going to Walusubi from Spear Motors.  On his way, he got some boys who demanded his Poll tax tickets and Identity Card.  Later they told him that some robbery had taken place around that area.  Later some people came and arrested him.  They took him to Kireka and later VCCU where he was tortured very badly.  He denied the offence totally.</w:t>
      </w:r>
    </w:p>
    <w:p w:rsidR="00D423BD" w:rsidRDefault="00D423BD" w:rsidP="00265EB8">
      <w:pPr>
        <w:pStyle w:val="ListParagraph"/>
        <w:spacing w:after="0" w:line="360" w:lineRule="auto"/>
        <w:ind w:left="283" w:right="283"/>
        <w:jc w:val="both"/>
        <w:rPr>
          <w:rFonts w:ascii="Times New Roman" w:hAnsi="Times New Roman" w:cs="Times New Roman"/>
          <w:sz w:val="28"/>
          <w:szCs w:val="28"/>
        </w:rPr>
      </w:pPr>
    </w:p>
    <w:p w:rsidR="00D423BD" w:rsidRDefault="00D423BD"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The e</w:t>
      </w:r>
      <w:r w:rsidR="00AB01C3">
        <w:rPr>
          <w:rFonts w:ascii="Times New Roman" w:hAnsi="Times New Roman" w:cs="Times New Roman"/>
          <w:sz w:val="28"/>
          <w:szCs w:val="28"/>
        </w:rPr>
        <w:t>vidence of Matovu Arafat Pw</w:t>
      </w:r>
      <w:r w:rsidR="00AB01C3" w:rsidRPr="00AB01C3">
        <w:rPr>
          <w:rFonts w:ascii="Times New Roman" w:hAnsi="Times New Roman" w:cs="Times New Roman"/>
          <w:sz w:val="28"/>
          <w:szCs w:val="28"/>
          <w:vertAlign w:val="subscript"/>
        </w:rPr>
        <w:t>1</w:t>
      </w:r>
      <w:r w:rsidR="00AB01C3">
        <w:rPr>
          <w:rFonts w:ascii="Times New Roman" w:hAnsi="Times New Roman" w:cs="Times New Roman"/>
          <w:sz w:val="28"/>
          <w:szCs w:val="28"/>
        </w:rPr>
        <w:t>, Muwonge Hamisi Pw</w:t>
      </w:r>
      <w:r w:rsidR="00AB01C3" w:rsidRPr="00AB01C3">
        <w:rPr>
          <w:rFonts w:ascii="Times New Roman" w:hAnsi="Times New Roman" w:cs="Times New Roman"/>
          <w:sz w:val="28"/>
          <w:szCs w:val="28"/>
          <w:vertAlign w:val="subscript"/>
        </w:rPr>
        <w:t>4</w:t>
      </w:r>
      <w:r w:rsidR="00AB01C3">
        <w:rPr>
          <w:rFonts w:ascii="Times New Roman" w:hAnsi="Times New Roman" w:cs="Times New Roman"/>
          <w:sz w:val="28"/>
          <w:szCs w:val="28"/>
        </w:rPr>
        <w:t xml:space="preserve"> and Okello Henry Pw</w:t>
      </w:r>
      <w:r w:rsidR="00AB01C3" w:rsidRPr="00AB01C3">
        <w:rPr>
          <w:rFonts w:ascii="Times New Roman" w:hAnsi="Times New Roman" w:cs="Times New Roman"/>
          <w:sz w:val="28"/>
          <w:szCs w:val="28"/>
          <w:vertAlign w:val="subscript"/>
        </w:rPr>
        <w:t>5</w:t>
      </w:r>
      <w:r w:rsidR="00AB01C3">
        <w:rPr>
          <w:rFonts w:ascii="Times New Roman" w:hAnsi="Times New Roman" w:cs="Times New Roman"/>
          <w:sz w:val="28"/>
          <w:szCs w:val="28"/>
        </w:rPr>
        <w:t xml:space="preserve"> show that an act of robbery had taken place to their prejudices.  They were robbed of a number of items.  </w:t>
      </w:r>
      <w:r w:rsidR="001253DA">
        <w:rPr>
          <w:rFonts w:ascii="Times New Roman" w:hAnsi="Times New Roman" w:cs="Times New Roman"/>
          <w:sz w:val="28"/>
          <w:szCs w:val="28"/>
        </w:rPr>
        <w:t>From the above witnesses t</w:t>
      </w:r>
      <w:r w:rsidR="00AB01C3">
        <w:rPr>
          <w:rFonts w:ascii="Times New Roman" w:hAnsi="Times New Roman" w:cs="Times New Roman"/>
          <w:sz w:val="28"/>
          <w:szCs w:val="28"/>
        </w:rPr>
        <w:t>he items stolen from the</w:t>
      </w:r>
      <w:r w:rsidR="001253DA">
        <w:rPr>
          <w:rFonts w:ascii="Times New Roman" w:hAnsi="Times New Roman" w:cs="Times New Roman"/>
          <w:sz w:val="28"/>
          <w:szCs w:val="28"/>
        </w:rPr>
        <w:t xml:space="preserve">m as </w:t>
      </w:r>
      <w:r w:rsidR="00C56287">
        <w:rPr>
          <w:rFonts w:ascii="Times New Roman" w:hAnsi="Times New Roman" w:cs="Times New Roman"/>
          <w:sz w:val="28"/>
          <w:szCs w:val="28"/>
        </w:rPr>
        <w:t>victims</w:t>
      </w:r>
      <w:r w:rsidR="001253DA">
        <w:rPr>
          <w:rFonts w:ascii="Times New Roman" w:hAnsi="Times New Roman" w:cs="Times New Roman"/>
          <w:sz w:val="28"/>
          <w:szCs w:val="28"/>
        </w:rPr>
        <w:t xml:space="preserve"> were recovered immediately after the incident from the accused persons after they were arrested near Donamisi Radio Station which was near the scene.  The victims were informed immediately and they went and identified their stolen items.  The above evidence was corroborated by that of D/Corporal Bwambale Pw</w:t>
      </w:r>
      <w:r w:rsidR="001253DA" w:rsidRPr="001253DA">
        <w:rPr>
          <w:rFonts w:ascii="Times New Roman" w:hAnsi="Times New Roman" w:cs="Times New Roman"/>
          <w:sz w:val="28"/>
          <w:szCs w:val="28"/>
          <w:vertAlign w:val="subscript"/>
        </w:rPr>
        <w:t>2</w:t>
      </w:r>
      <w:r w:rsidR="001253DA">
        <w:rPr>
          <w:rFonts w:ascii="Times New Roman" w:hAnsi="Times New Roman" w:cs="Times New Roman"/>
          <w:sz w:val="28"/>
          <w:szCs w:val="28"/>
        </w:rPr>
        <w:t xml:space="preserve"> who went to the scene in the course of investigating this case and got the accused already arrested with stolen items which the victims identified as theirs.</w:t>
      </w:r>
    </w:p>
    <w:p w:rsidR="001404E5" w:rsidRDefault="001404E5" w:rsidP="00265EB8">
      <w:pPr>
        <w:pStyle w:val="ListParagraph"/>
        <w:spacing w:after="0" w:line="360" w:lineRule="auto"/>
        <w:ind w:left="283" w:right="283"/>
        <w:jc w:val="both"/>
        <w:rPr>
          <w:rFonts w:ascii="Times New Roman" w:hAnsi="Times New Roman" w:cs="Times New Roman"/>
          <w:sz w:val="28"/>
          <w:szCs w:val="28"/>
        </w:rPr>
      </w:pPr>
    </w:p>
    <w:p w:rsidR="00946844" w:rsidRDefault="00946844"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 xml:space="preserve">In their defence the accused did not make any explanation as to how they came by those items to negative the presumption drawn for their recent possession.  Looking at the prosecution evidence therefore I do agree with the assessors that the prosecution has proved this case to the required standard.  That the accused persons participated in the theft.  I accordingly </w:t>
      </w:r>
    </w:p>
    <w:p w:rsidR="00946844" w:rsidRDefault="00946844" w:rsidP="00265EB8">
      <w:pPr>
        <w:pStyle w:val="ListParagraph"/>
        <w:spacing w:after="0" w:line="360" w:lineRule="auto"/>
        <w:ind w:left="283" w:right="283"/>
        <w:jc w:val="both"/>
        <w:rPr>
          <w:rFonts w:ascii="Times New Roman" w:hAnsi="Times New Roman" w:cs="Times New Roman"/>
          <w:sz w:val="28"/>
          <w:szCs w:val="28"/>
        </w:rPr>
      </w:pPr>
    </w:p>
    <w:p w:rsidR="00946844" w:rsidRDefault="00946844" w:rsidP="00265EB8">
      <w:pPr>
        <w:pStyle w:val="ListParagraph"/>
        <w:spacing w:after="0" w:line="360" w:lineRule="auto"/>
        <w:ind w:left="283" w:right="283"/>
        <w:jc w:val="both"/>
        <w:rPr>
          <w:rFonts w:ascii="Times New Roman" w:hAnsi="Times New Roman" w:cs="Times New Roman"/>
          <w:sz w:val="28"/>
          <w:szCs w:val="28"/>
        </w:rPr>
      </w:pPr>
    </w:p>
    <w:p w:rsidR="001404E5" w:rsidRDefault="00946844"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find the accused guilty as charged and they are convicted accordingly on only three counts.</w:t>
      </w:r>
    </w:p>
    <w:p w:rsidR="00946844" w:rsidRDefault="00946844" w:rsidP="00265EB8">
      <w:pPr>
        <w:pStyle w:val="ListParagraph"/>
        <w:spacing w:after="0" w:line="360" w:lineRule="auto"/>
        <w:ind w:left="283" w:right="283"/>
        <w:jc w:val="both"/>
        <w:rPr>
          <w:rFonts w:ascii="Times New Roman" w:hAnsi="Times New Roman" w:cs="Times New Roman"/>
          <w:sz w:val="28"/>
          <w:szCs w:val="28"/>
        </w:rPr>
      </w:pPr>
    </w:p>
    <w:p w:rsidR="00946844" w:rsidRDefault="00946844" w:rsidP="00265EB8">
      <w:pPr>
        <w:pStyle w:val="ListParagraph"/>
        <w:spacing w:after="0" w:line="360" w:lineRule="auto"/>
        <w:ind w:left="283" w:right="283"/>
        <w:jc w:val="both"/>
        <w:rPr>
          <w:rFonts w:ascii="Times New Roman" w:hAnsi="Times New Roman" w:cs="Times New Roman"/>
          <w:sz w:val="28"/>
          <w:szCs w:val="28"/>
        </w:rPr>
      </w:pPr>
    </w:p>
    <w:p w:rsidR="00946844" w:rsidRDefault="00946844" w:rsidP="00265EB8">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946844" w:rsidRDefault="00946844" w:rsidP="00265EB8">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JUDGE</w:t>
      </w:r>
    </w:p>
    <w:p w:rsidR="00946844" w:rsidRDefault="00946844" w:rsidP="00265EB8">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28/10/2010</w:t>
      </w:r>
    </w:p>
    <w:p w:rsidR="00946844" w:rsidRDefault="00946844" w:rsidP="00265EB8">
      <w:pPr>
        <w:pStyle w:val="ListParagraph"/>
        <w:spacing w:after="0" w:line="360" w:lineRule="auto"/>
        <w:ind w:left="283" w:right="283"/>
        <w:jc w:val="both"/>
        <w:rPr>
          <w:rFonts w:ascii="Times New Roman" w:hAnsi="Times New Roman" w:cs="Times New Roman"/>
          <w:b/>
          <w:sz w:val="28"/>
          <w:szCs w:val="28"/>
        </w:rPr>
      </w:pPr>
    </w:p>
    <w:p w:rsidR="00946844" w:rsidRDefault="00946844">
      <w:pPr>
        <w:rPr>
          <w:rFonts w:ascii="Times New Roman" w:hAnsi="Times New Roman" w:cs="Times New Roman"/>
          <w:b/>
          <w:sz w:val="28"/>
          <w:szCs w:val="28"/>
        </w:rPr>
      </w:pPr>
      <w:r>
        <w:rPr>
          <w:rFonts w:ascii="Times New Roman" w:hAnsi="Times New Roman" w:cs="Times New Roman"/>
          <w:b/>
          <w:sz w:val="28"/>
          <w:szCs w:val="28"/>
        </w:rPr>
        <w:br w:type="page"/>
      </w:r>
    </w:p>
    <w:p w:rsidR="00946844" w:rsidRDefault="00946844" w:rsidP="00265EB8">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29/10/2010</w:t>
      </w:r>
    </w:p>
    <w:p w:rsidR="00946844" w:rsidRDefault="00946844" w:rsidP="00265EB8">
      <w:pPr>
        <w:pStyle w:val="ListParagraph"/>
        <w:spacing w:after="0" w:line="360" w:lineRule="auto"/>
        <w:ind w:left="283" w:right="283"/>
        <w:jc w:val="both"/>
        <w:rPr>
          <w:rFonts w:ascii="Times New Roman" w:hAnsi="Times New Roman" w:cs="Times New Roman"/>
          <w:b/>
          <w:sz w:val="28"/>
          <w:szCs w:val="28"/>
        </w:rPr>
      </w:pPr>
    </w:p>
    <w:p w:rsidR="00946844" w:rsidRDefault="00946844"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Accused present.</w:t>
      </w:r>
    </w:p>
    <w:p w:rsidR="00946844" w:rsidRDefault="00946844" w:rsidP="00265EB8">
      <w:pPr>
        <w:pStyle w:val="ListParagraph"/>
        <w:spacing w:after="0" w:line="360" w:lineRule="auto"/>
        <w:ind w:left="283" w:right="283"/>
        <w:jc w:val="both"/>
        <w:rPr>
          <w:rFonts w:ascii="Times New Roman" w:hAnsi="Times New Roman" w:cs="Times New Roman"/>
          <w:sz w:val="28"/>
          <w:szCs w:val="28"/>
        </w:rPr>
      </w:pPr>
    </w:p>
    <w:p w:rsidR="00946844" w:rsidRDefault="00946844"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Masede for the State.</w:t>
      </w:r>
    </w:p>
    <w:p w:rsidR="00946844" w:rsidRDefault="00946844" w:rsidP="00265EB8">
      <w:pPr>
        <w:pStyle w:val="ListParagraph"/>
        <w:spacing w:after="0" w:line="360" w:lineRule="auto"/>
        <w:ind w:left="283" w:right="283"/>
        <w:jc w:val="both"/>
        <w:rPr>
          <w:rFonts w:ascii="Times New Roman" w:hAnsi="Times New Roman" w:cs="Times New Roman"/>
          <w:sz w:val="28"/>
          <w:szCs w:val="28"/>
        </w:rPr>
      </w:pPr>
    </w:p>
    <w:p w:rsidR="00946844" w:rsidRDefault="00946844" w:rsidP="00265EB8">
      <w:pPr>
        <w:pStyle w:val="ListParagraph"/>
        <w:spacing w:after="0" w:line="360" w:lineRule="auto"/>
        <w:ind w:left="283" w:right="283"/>
        <w:jc w:val="both"/>
        <w:rPr>
          <w:rFonts w:ascii="Times New Roman" w:hAnsi="Times New Roman" w:cs="Times New Roman"/>
          <w:b/>
          <w:sz w:val="32"/>
          <w:szCs w:val="32"/>
        </w:rPr>
      </w:pPr>
      <w:r w:rsidRPr="00946844">
        <w:rPr>
          <w:rFonts w:ascii="Times New Roman" w:hAnsi="Times New Roman" w:cs="Times New Roman"/>
          <w:b/>
          <w:sz w:val="32"/>
          <w:szCs w:val="32"/>
        </w:rPr>
        <w:t>Judgment read in Open Court.</w:t>
      </w:r>
    </w:p>
    <w:p w:rsidR="00946844" w:rsidRDefault="00946844" w:rsidP="00265EB8">
      <w:pPr>
        <w:pStyle w:val="ListParagraph"/>
        <w:spacing w:after="0" w:line="360" w:lineRule="auto"/>
        <w:ind w:left="283" w:right="283"/>
        <w:jc w:val="both"/>
        <w:rPr>
          <w:rFonts w:ascii="Times New Roman" w:hAnsi="Times New Roman" w:cs="Times New Roman"/>
          <w:b/>
          <w:sz w:val="32"/>
          <w:szCs w:val="32"/>
        </w:rPr>
      </w:pPr>
    </w:p>
    <w:p w:rsidR="00946844" w:rsidRDefault="00946844" w:rsidP="00265EB8">
      <w:pPr>
        <w:pStyle w:val="ListParagraph"/>
        <w:spacing w:after="0" w:line="360" w:lineRule="auto"/>
        <w:ind w:left="283" w:right="283"/>
        <w:jc w:val="both"/>
        <w:rPr>
          <w:rFonts w:ascii="Times New Roman" w:hAnsi="Times New Roman" w:cs="Times New Roman"/>
          <w:b/>
          <w:sz w:val="32"/>
          <w:szCs w:val="32"/>
        </w:rPr>
      </w:pPr>
    </w:p>
    <w:p w:rsidR="00946844" w:rsidRDefault="00946844" w:rsidP="00265EB8">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946844" w:rsidRDefault="00946844" w:rsidP="00265EB8">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JUDGE</w:t>
      </w:r>
    </w:p>
    <w:p w:rsidR="00946844" w:rsidRDefault="00946844" w:rsidP="00265EB8">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29/10/2010</w:t>
      </w:r>
    </w:p>
    <w:p w:rsidR="00946844" w:rsidRDefault="00946844" w:rsidP="00265EB8">
      <w:pPr>
        <w:pStyle w:val="ListParagraph"/>
        <w:spacing w:after="0" w:line="360" w:lineRule="auto"/>
        <w:ind w:left="283" w:right="283"/>
        <w:jc w:val="both"/>
        <w:rPr>
          <w:rFonts w:ascii="Times New Roman" w:hAnsi="Times New Roman" w:cs="Times New Roman"/>
          <w:b/>
          <w:sz w:val="28"/>
          <w:szCs w:val="28"/>
        </w:rPr>
      </w:pPr>
    </w:p>
    <w:p w:rsidR="00946844" w:rsidRDefault="00946844">
      <w:pPr>
        <w:rPr>
          <w:rFonts w:ascii="Times New Roman" w:hAnsi="Times New Roman" w:cs="Times New Roman"/>
          <w:b/>
          <w:sz w:val="28"/>
          <w:szCs w:val="28"/>
        </w:rPr>
      </w:pPr>
      <w:r>
        <w:rPr>
          <w:rFonts w:ascii="Times New Roman" w:hAnsi="Times New Roman" w:cs="Times New Roman"/>
          <w:b/>
          <w:sz w:val="28"/>
          <w:szCs w:val="28"/>
        </w:rPr>
        <w:br w:type="page"/>
      </w:r>
    </w:p>
    <w:p w:rsidR="00946844" w:rsidRDefault="00946844" w:rsidP="00265EB8">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29/10/2010</w:t>
      </w:r>
    </w:p>
    <w:p w:rsidR="00946844" w:rsidRDefault="00946844" w:rsidP="00265EB8">
      <w:pPr>
        <w:pStyle w:val="ListParagraph"/>
        <w:spacing w:after="0" w:line="360" w:lineRule="auto"/>
        <w:ind w:left="283" w:right="283"/>
        <w:jc w:val="both"/>
        <w:rPr>
          <w:rFonts w:ascii="Times New Roman" w:hAnsi="Times New Roman" w:cs="Times New Roman"/>
          <w:b/>
          <w:sz w:val="28"/>
          <w:szCs w:val="28"/>
        </w:rPr>
      </w:pPr>
    </w:p>
    <w:p w:rsidR="00946844" w:rsidRDefault="00946844"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Accused present.</w:t>
      </w:r>
    </w:p>
    <w:p w:rsidR="00946844" w:rsidRDefault="00946844"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Masede for the State.</w:t>
      </w:r>
    </w:p>
    <w:p w:rsidR="00946844" w:rsidRDefault="00946844" w:rsidP="00265EB8">
      <w:pPr>
        <w:pStyle w:val="ListParagraph"/>
        <w:spacing w:after="0" w:line="360" w:lineRule="auto"/>
        <w:ind w:left="283" w:right="283"/>
        <w:jc w:val="both"/>
        <w:rPr>
          <w:rFonts w:ascii="Times New Roman" w:hAnsi="Times New Roman" w:cs="Times New Roman"/>
          <w:sz w:val="28"/>
          <w:szCs w:val="28"/>
        </w:rPr>
      </w:pPr>
    </w:p>
    <w:p w:rsidR="00946844" w:rsidRDefault="00946844"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b/>
          <w:sz w:val="28"/>
          <w:szCs w:val="28"/>
        </w:rPr>
        <w:t xml:space="preserve">Mr. Masede:  </w:t>
      </w:r>
      <w:r>
        <w:rPr>
          <w:rFonts w:ascii="Times New Roman" w:hAnsi="Times New Roman" w:cs="Times New Roman"/>
          <w:sz w:val="28"/>
          <w:szCs w:val="28"/>
        </w:rPr>
        <w:t>I have no previous record of the accused.  However I pray that they be given a deterrent sentence because of the increase in robberies as well as terror committed on the victims.</w:t>
      </w:r>
    </w:p>
    <w:p w:rsidR="00946844" w:rsidRDefault="00946844" w:rsidP="00265EB8">
      <w:pPr>
        <w:pStyle w:val="ListParagraph"/>
        <w:spacing w:after="0" w:line="360" w:lineRule="auto"/>
        <w:ind w:left="283" w:right="283"/>
        <w:jc w:val="both"/>
        <w:rPr>
          <w:rFonts w:ascii="Times New Roman" w:hAnsi="Times New Roman" w:cs="Times New Roman"/>
          <w:sz w:val="28"/>
          <w:szCs w:val="28"/>
        </w:rPr>
      </w:pPr>
    </w:p>
    <w:p w:rsidR="000E61C1" w:rsidRDefault="00946844"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b/>
          <w:sz w:val="28"/>
          <w:szCs w:val="28"/>
        </w:rPr>
        <w:t xml:space="preserve">Mr. Seryazi:  </w:t>
      </w:r>
      <w:r>
        <w:rPr>
          <w:rFonts w:ascii="Times New Roman" w:hAnsi="Times New Roman" w:cs="Times New Roman"/>
          <w:sz w:val="28"/>
          <w:szCs w:val="28"/>
        </w:rPr>
        <w:t>The accused are the 1</w:t>
      </w:r>
      <w:r w:rsidRPr="00946844">
        <w:rPr>
          <w:rFonts w:ascii="Times New Roman" w:hAnsi="Times New Roman" w:cs="Times New Roman"/>
          <w:sz w:val="28"/>
          <w:szCs w:val="28"/>
          <w:vertAlign w:val="superscript"/>
        </w:rPr>
        <w:t>st</w:t>
      </w:r>
      <w:r>
        <w:rPr>
          <w:rFonts w:ascii="Times New Roman" w:hAnsi="Times New Roman" w:cs="Times New Roman"/>
          <w:sz w:val="28"/>
          <w:szCs w:val="28"/>
        </w:rPr>
        <w:t xml:space="preserve"> offenders.  They have spent 4 years on remand.  </w:t>
      </w:r>
      <w:r w:rsidR="000E61C1">
        <w:rPr>
          <w:rFonts w:ascii="Times New Roman" w:hAnsi="Times New Roman" w:cs="Times New Roman"/>
          <w:sz w:val="28"/>
          <w:szCs w:val="28"/>
        </w:rPr>
        <w:t>They are still young.  They appear remorseful.  We pray for leniency.  They have families with children.  We pray for sentence that can enable them return home and look after their children.  I so pray.</w:t>
      </w:r>
    </w:p>
    <w:p w:rsidR="000E61C1" w:rsidRDefault="000E61C1" w:rsidP="00265EB8">
      <w:pPr>
        <w:pStyle w:val="ListParagraph"/>
        <w:spacing w:after="0" w:line="360" w:lineRule="auto"/>
        <w:ind w:left="283" w:right="283"/>
        <w:jc w:val="both"/>
        <w:rPr>
          <w:rFonts w:ascii="Times New Roman" w:hAnsi="Times New Roman" w:cs="Times New Roman"/>
          <w:sz w:val="28"/>
          <w:szCs w:val="28"/>
        </w:rPr>
      </w:pPr>
    </w:p>
    <w:p w:rsidR="000E61C1" w:rsidRDefault="000E61C1"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b/>
          <w:sz w:val="28"/>
          <w:szCs w:val="28"/>
        </w:rPr>
        <w:t xml:space="preserve">Mawejje:  </w:t>
      </w:r>
      <w:r>
        <w:rPr>
          <w:rFonts w:ascii="Times New Roman" w:hAnsi="Times New Roman" w:cs="Times New Roman"/>
          <w:sz w:val="28"/>
          <w:szCs w:val="28"/>
        </w:rPr>
        <w:t>I leave it to Court.</w:t>
      </w:r>
    </w:p>
    <w:p w:rsidR="000E61C1" w:rsidRDefault="000E61C1" w:rsidP="00265EB8">
      <w:pPr>
        <w:pStyle w:val="ListParagraph"/>
        <w:spacing w:after="0" w:line="360" w:lineRule="auto"/>
        <w:ind w:left="283" w:right="283"/>
        <w:jc w:val="both"/>
        <w:rPr>
          <w:rFonts w:ascii="Times New Roman" w:hAnsi="Times New Roman" w:cs="Times New Roman"/>
          <w:sz w:val="28"/>
          <w:szCs w:val="28"/>
        </w:rPr>
      </w:pPr>
    </w:p>
    <w:p w:rsidR="000E61C1" w:rsidRDefault="000E61C1"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b/>
          <w:sz w:val="28"/>
          <w:szCs w:val="28"/>
        </w:rPr>
        <w:t xml:space="preserve">Mubarak:  </w:t>
      </w:r>
      <w:r>
        <w:rPr>
          <w:rFonts w:ascii="Times New Roman" w:hAnsi="Times New Roman" w:cs="Times New Roman"/>
          <w:sz w:val="28"/>
          <w:szCs w:val="28"/>
        </w:rPr>
        <w:t>I have nothing to add.</w:t>
      </w:r>
    </w:p>
    <w:p w:rsidR="000E61C1" w:rsidRDefault="000E61C1" w:rsidP="00265EB8">
      <w:pPr>
        <w:pStyle w:val="ListParagraph"/>
        <w:spacing w:after="0" w:line="360" w:lineRule="auto"/>
        <w:ind w:left="283" w:right="283"/>
        <w:jc w:val="both"/>
        <w:rPr>
          <w:rFonts w:ascii="Times New Roman" w:hAnsi="Times New Roman" w:cs="Times New Roman"/>
          <w:sz w:val="28"/>
          <w:szCs w:val="28"/>
        </w:rPr>
      </w:pPr>
    </w:p>
    <w:p w:rsidR="000E61C1" w:rsidRDefault="000E61C1"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b/>
          <w:sz w:val="28"/>
          <w:szCs w:val="28"/>
        </w:rPr>
        <w:t xml:space="preserve">Court:  </w:t>
      </w:r>
      <w:r>
        <w:rPr>
          <w:rFonts w:ascii="Times New Roman" w:hAnsi="Times New Roman" w:cs="Times New Roman"/>
          <w:sz w:val="28"/>
          <w:szCs w:val="28"/>
        </w:rPr>
        <w:t xml:space="preserve">This offence is rampant in the area.  The accused are young men who should have known that the benefits of living by their seat.  They started their criminal acts a bit too early at 18 and 20 respectively.  However Court should be informed that such age brackets are very dangerous because it is age of mischief.  Court will also consider the value of the things stolen and the fact that they were recovered.  Court will also take consideration of the period of about 4 years they spent on remand.  Furthermore, the accused need to be given a chance as they can still reform </w:t>
      </w:r>
    </w:p>
    <w:p w:rsidR="000E61C1" w:rsidRDefault="000E61C1" w:rsidP="00265EB8">
      <w:pPr>
        <w:pStyle w:val="ListParagraph"/>
        <w:spacing w:after="0" w:line="360" w:lineRule="auto"/>
        <w:ind w:left="283" w:right="283"/>
        <w:jc w:val="both"/>
        <w:rPr>
          <w:rFonts w:ascii="Times New Roman" w:hAnsi="Times New Roman" w:cs="Times New Roman"/>
          <w:sz w:val="28"/>
          <w:szCs w:val="28"/>
        </w:rPr>
      </w:pPr>
    </w:p>
    <w:p w:rsidR="000E61C1" w:rsidRDefault="000E61C1" w:rsidP="00265EB8">
      <w:pPr>
        <w:pStyle w:val="ListParagraph"/>
        <w:spacing w:after="0" w:line="360" w:lineRule="auto"/>
        <w:ind w:left="283" w:right="283"/>
        <w:jc w:val="both"/>
        <w:rPr>
          <w:rFonts w:ascii="Times New Roman" w:hAnsi="Times New Roman" w:cs="Times New Roman"/>
          <w:sz w:val="28"/>
          <w:szCs w:val="28"/>
        </w:rPr>
      </w:pPr>
    </w:p>
    <w:p w:rsidR="000E61C1" w:rsidRDefault="000E61C1" w:rsidP="00265EB8">
      <w:pPr>
        <w:pStyle w:val="ListParagraph"/>
        <w:spacing w:after="0" w:line="360" w:lineRule="auto"/>
        <w:ind w:left="283" w:right="283"/>
        <w:jc w:val="both"/>
        <w:rPr>
          <w:rFonts w:ascii="Times New Roman" w:hAnsi="Times New Roman" w:cs="Times New Roman"/>
          <w:sz w:val="28"/>
          <w:szCs w:val="28"/>
        </w:rPr>
      </w:pPr>
    </w:p>
    <w:p w:rsidR="000E61C1" w:rsidRDefault="000E61C1"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 xml:space="preserve">and be useful citizens.  For the above reasons, they are sentenced each to 5 </w:t>
      </w:r>
    </w:p>
    <w:p w:rsidR="000E61C1" w:rsidRDefault="000E61C1"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years imprisonment</w:t>
      </w:r>
      <w:r w:rsidR="00434171">
        <w:rPr>
          <w:rFonts w:ascii="Times New Roman" w:hAnsi="Times New Roman" w:cs="Times New Roman"/>
          <w:sz w:val="28"/>
          <w:szCs w:val="28"/>
        </w:rPr>
        <w:t xml:space="preserve"> in each of the three counts t</w:t>
      </w:r>
      <w:r>
        <w:rPr>
          <w:rFonts w:ascii="Times New Roman" w:hAnsi="Times New Roman" w:cs="Times New Roman"/>
          <w:sz w:val="28"/>
          <w:szCs w:val="28"/>
        </w:rPr>
        <w:t>he sentence to run concurrently.</w:t>
      </w:r>
    </w:p>
    <w:p w:rsidR="00434171" w:rsidRDefault="00434171" w:rsidP="00265EB8">
      <w:pPr>
        <w:pStyle w:val="ListParagraph"/>
        <w:spacing w:after="0" w:line="360" w:lineRule="auto"/>
        <w:ind w:left="283" w:right="283"/>
        <w:jc w:val="both"/>
        <w:rPr>
          <w:rFonts w:ascii="Times New Roman" w:hAnsi="Times New Roman" w:cs="Times New Roman"/>
          <w:sz w:val="28"/>
          <w:szCs w:val="28"/>
        </w:rPr>
      </w:pPr>
    </w:p>
    <w:p w:rsidR="00434171" w:rsidRDefault="00434171" w:rsidP="00265EB8">
      <w:pPr>
        <w:pStyle w:val="ListParagraph"/>
        <w:spacing w:after="0" w:line="360" w:lineRule="auto"/>
        <w:ind w:left="283" w:right="283"/>
        <w:jc w:val="both"/>
        <w:rPr>
          <w:rFonts w:ascii="Times New Roman" w:hAnsi="Times New Roman" w:cs="Times New Roman"/>
          <w:sz w:val="28"/>
          <w:szCs w:val="28"/>
        </w:rPr>
      </w:pPr>
    </w:p>
    <w:p w:rsidR="00434171" w:rsidRDefault="00434171" w:rsidP="00265EB8">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434171" w:rsidRDefault="00434171" w:rsidP="00265EB8">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JUDGE</w:t>
      </w:r>
    </w:p>
    <w:p w:rsidR="00434171" w:rsidRPr="00434171" w:rsidRDefault="00434171" w:rsidP="00265EB8">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9/11/2010</w:t>
      </w:r>
    </w:p>
    <w:p w:rsidR="000E61C1" w:rsidRDefault="000E61C1" w:rsidP="00265EB8">
      <w:pPr>
        <w:pStyle w:val="ListParagraph"/>
        <w:spacing w:after="0" w:line="360" w:lineRule="auto"/>
        <w:ind w:left="283" w:right="283"/>
        <w:jc w:val="both"/>
        <w:rPr>
          <w:rFonts w:ascii="Times New Roman" w:hAnsi="Times New Roman" w:cs="Times New Roman"/>
          <w:sz w:val="28"/>
          <w:szCs w:val="28"/>
        </w:rPr>
      </w:pPr>
    </w:p>
    <w:p w:rsidR="000E61C1" w:rsidRDefault="000E61C1" w:rsidP="00265EB8">
      <w:pPr>
        <w:pStyle w:val="ListParagraph"/>
        <w:spacing w:after="0" w:line="360" w:lineRule="auto"/>
        <w:ind w:left="283" w:right="283"/>
        <w:jc w:val="both"/>
        <w:rPr>
          <w:rFonts w:ascii="Times New Roman" w:hAnsi="Times New Roman" w:cs="Times New Roman"/>
          <w:sz w:val="28"/>
          <w:szCs w:val="28"/>
        </w:rPr>
      </w:pPr>
    </w:p>
    <w:p w:rsidR="000E61C1" w:rsidRPr="000E61C1" w:rsidRDefault="000E61C1"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 xml:space="preserve"> </w:t>
      </w:r>
    </w:p>
    <w:p w:rsidR="000E61C1" w:rsidRDefault="000E61C1" w:rsidP="00265EB8">
      <w:pPr>
        <w:pStyle w:val="ListParagraph"/>
        <w:spacing w:after="0" w:line="360" w:lineRule="auto"/>
        <w:ind w:left="283" w:right="283"/>
        <w:jc w:val="both"/>
        <w:rPr>
          <w:rFonts w:ascii="Times New Roman" w:hAnsi="Times New Roman" w:cs="Times New Roman"/>
          <w:sz w:val="28"/>
          <w:szCs w:val="28"/>
        </w:rPr>
      </w:pPr>
    </w:p>
    <w:p w:rsidR="00946844" w:rsidRPr="00946844" w:rsidRDefault="00946844" w:rsidP="00265EB8">
      <w:pPr>
        <w:pStyle w:val="ListParagraph"/>
        <w:spacing w:after="0" w:line="360" w:lineRule="auto"/>
        <w:ind w:left="283" w:right="283"/>
        <w:jc w:val="both"/>
        <w:rPr>
          <w:rFonts w:ascii="Times New Roman" w:hAnsi="Times New Roman" w:cs="Times New Roman"/>
          <w:sz w:val="28"/>
          <w:szCs w:val="28"/>
        </w:rPr>
      </w:pPr>
      <w:r>
        <w:rPr>
          <w:rFonts w:ascii="Times New Roman" w:hAnsi="Times New Roman" w:cs="Times New Roman"/>
          <w:sz w:val="28"/>
          <w:szCs w:val="28"/>
        </w:rPr>
        <w:t xml:space="preserve"> </w:t>
      </w:r>
    </w:p>
    <w:p w:rsidR="00946844" w:rsidRPr="00946844" w:rsidRDefault="00946844" w:rsidP="00265EB8">
      <w:pPr>
        <w:pStyle w:val="ListParagraph"/>
        <w:spacing w:after="0" w:line="360" w:lineRule="auto"/>
        <w:ind w:left="283" w:right="283"/>
        <w:jc w:val="both"/>
        <w:rPr>
          <w:rFonts w:ascii="Times New Roman" w:hAnsi="Times New Roman" w:cs="Times New Roman"/>
          <w:sz w:val="28"/>
          <w:szCs w:val="28"/>
        </w:rPr>
      </w:pPr>
    </w:p>
    <w:p w:rsidR="00946844" w:rsidRDefault="00946844" w:rsidP="00265EB8">
      <w:pPr>
        <w:pStyle w:val="ListParagraph"/>
        <w:spacing w:after="0" w:line="360" w:lineRule="auto"/>
        <w:ind w:left="283" w:right="283"/>
        <w:jc w:val="both"/>
        <w:rPr>
          <w:rFonts w:ascii="Times New Roman" w:hAnsi="Times New Roman" w:cs="Times New Roman"/>
          <w:sz w:val="28"/>
          <w:szCs w:val="28"/>
        </w:rPr>
      </w:pPr>
    </w:p>
    <w:p w:rsidR="00946844" w:rsidRDefault="00946844" w:rsidP="00265EB8">
      <w:pPr>
        <w:pStyle w:val="ListParagraph"/>
        <w:spacing w:after="0" w:line="360" w:lineRule="auto"/>
        <w:ind w:left="283" w:right="283"/>
        <w:jc w:val="both"/>
        <w:rPr>
          <w:rFonts w:ascii="Times New Roman" w:hAnsi="Times New Roman" w:cs="Times New Roman"/>
          <w:sz w:val="28"/>
          <w:szCs w:val="28"/>
        </w:rPr>
      </w:pPr>
    </w:p>
    <w:p w:rsidR="00946844" w:rsidRPr="00946844" w:rsidRDefault="00946844" w:rsidP="00265EB8">
      <w:pPr>
        <w:pStyle w:val="ListParagraph"/>
        <w:spacing w:after="0" w:line="360" w:lineRule="auto"/>
        <w:ind w:left="283" w:right="283"/>
        <w:jc w:val="both"/>
        <w:rPr>
          <w:rFonts w:ascii="Times New Roman" w:hAnsi="Times New Roman" w:cs="Times New Roman"/>
          <w:sz w:val="28"/>
          <w:szCs w:val="28"/>
        </w:rPr>
      </w:pPr>
    </w:p>
    <w:p w:rsidR="00C81DBD" w:rsidRDefault="00C81DBD" w:rsidP="00265EB8">
      <w:pPr>
        <w:pStyle w:val="ListParagraph"/>
        <w:spacing w:after="0" w:line="360" w:lineRule="auto"/>
        <w:ind w:left="283" w:right="283"/>
        <w:jc w:val="both"/>
        <w:rPr>
          <w:rFonts w:ascii="Times New Roman" w:hAnsi="Times New Roman" w:cs="Times New Roman"/>
          <w:sz w:val="28"/>
          <w:szCs w:val="28"/>
        </w:rPr>
      </w:pPr>
    </w:p>
    <w:p w:rsidR="00C81DBD" w:rsidRPr="00265EB8" w:rsidRDefault="00C81DBD" w:rsidP="00265EB8">
      <w:pPr>
        <w:pStyle w:val="ListParagraph"/>
        <w:spacing w:after="0" w:line="360" w:lineRule="auto"/>
        <w:ind w:left="283" w:right="283"/>
        <w:jc w:val="both"/>
        <w:rPr>
          <w:rFonts w:ascii="Times New Roman" w:hAnsi="Times New Roman" w:cs="Times New Roman"/>
          <w:sz w:val="28"/>
          <w:szCs w:val="28"/>
        </w:rPr>
      </w:pPr>
    </w:p>
    <w:p w:rsidR="00C905DA" w:rsidRPr="00C905DA" w:rsidRDefault="00C905DA" w:rsidP="00265EB8">
      <w:pPr>
        <w:pStyle w:val="ListParagraph"/>
        <w:spacing w:after="0" w:line="360" w:lineRule="auto"/>
        <w:ind w:left="643" w:right="283"/>
        <w:jc w:val="both"/>
        <w:rPr>
          <w:rFonts w:ascii="Times New Roman" w:hAnsi="Times New Roman" w:cs="Times New Roman"/>
          <w:sz w:val="28"/>
          <w:szCs w:val="28"/>
        </w:rPr>
      </w:pPr>
      <w:r>
        <w:rPr>
          <w:rFonts w:ascii="Times New Roman" w:hAnsi="Times New Roman" w:cs="Times New Roman"/>
          <w:sz w:val="28"/>
          <w:szCs w:val="28"/>
        </w:rPr>
        <w:t xml:space="preserve"> </w:t>
      </w:r>
    </w:p>
    <w:p w:rsidR="00DE1A9F" w:rsidRDefault="00DE1A9F" w:rsidP="00570ED5">
      <w:pPr>
        <w:pStyle w:val="ListParagraph"/>
        <w:spacing w:after="0" w:line="360" w:lineRule="auto"/>
        <w:ind w:left="0"/>
        <w:jc w:val="both"/>
        <w:rPr>
          <w:rFonts w:ascii="Times New Roman" w:hAnsi="Times New Roman" w:cs="Times New Roman"/>
          <w:sz w:val="28"/>
          <w:szCs w:val="28"/>
        </w:rPr>
      </w:pPr>
    </w:p>
    <w:p w:rsidR="00200618" w:rsidRPr="00200618" w:rsidRDefault="00200618" w:rsidP="00200618">
      <w:pPr>
        <w:pStyle w:val="ListParagraph"/>
        <w:spacing w:after="0" w:line="360" w:lineRule="auto"/>
        <w:ind w:left="0"/>
        <w:jc w:val="both"/>
        <w:rPr>
          <w:rFonts w:ascii="Times New Roman" w:hAnsi="Times New Roman" w:cs="Times New Roman"/>
          <w:sz w:val="28"/>
          <w:szCs w:val="28"/>
        </w:rPr>
      </w:pPr>
    </w:p>
    <w:p w:rsidR="001F377A" w:rsidRDefault="001F377A" w:rsidP="00FD2102">
      <w:pPr>
        <w:pStyle w:val="ListParagraph"/>
        <w:spacing w:after="0" w:line="360" w:lineRule="auto"/>
        <w:ind w:left="0"/>
        <w:jc w:val="both"/>
        <w:rPr>
          <w:rFonts w:ascii="Times New Roman" w:hAnsi="Times New Roman" w:cs="Times New Roman"/>
          <w:b/>
          <w:sz w:val="28"/>
          <w:szCs w:val="28"/>
        </w:rPr>
      </w:pPr>
    </w:p>
    <w:p w:rsidR="001F377A" w:rsidRDefault="001F377A" w:rsidP="00FD2102">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p>
    <w:p w:rsidR="002352F6" w:rsidRPr="00FD2102" w:rsidRDefault="00FD2102" w:rsidP="00FD210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D2102">
        <w:rPr>
          <w:rFonts w:ascii="Times New Roman" w:hAnsi="Times New Roman" w:cs="Times New Roman"/>
          <w:sz w:val="28"/>
          <w:szCs w:val="28"/>
        </w:rPr>
        <w:t xml:space="preserve">  </w:t>
      </w:r>
    </w:p>
    <w:p w:rsidR="00137656" w:rsidRDefault="00137656" w:rsidP="00C50B61">
      <w:pPr>
        <w:spacing w:after="0" w:line="360" w:lineRule="auto"/>
        <w:jc w:val="both"/>
        <w:rPr>
          <w:rFonts w:ascii="Times New Roman" w:hAnsi="Times New Roman" w:cs="Times New Roman"/>
          <w:b/>
          <w:sz w:val="28"/>
          <w:szCs w:val="28"/>
        </w:rPr>
      </w:pPr>
    </w:p>
    <w:p w:rsidR="007D582F" w:rsidRPr="00137656" w:rsidRDefault="00137656" w:rsidP="00C50B61">
      <w:pPr>
        <w:spacing w:after="0" w:line="360" w:lineRule="auto"/>
        <w:jc w:val="both"/>
        <w:rPr>
          <w:rFonts w:ascii="Times New Roman" w:hAnsi="Times New Roman" w:cs="Times New Roman"/>
          <w:b/>
          <w:sz w:val="28"/>
          <w:szCs w:val="28"/>
        </w:rPr>
      </w:pPr>
      <w:r w:rsidRPr="00137656">
        <w:rPr>
          <w:rFonts w:ascii="Times New Roman" w:hAnsi="Times New Roman" w:cs="Times New Roman"/>
          <w:b/>
          <w:sz w:val="28"/>
          <w:szCs w:val="28"/>
        </w:rPr>
        <w:t xml:space="preserve"> </w:t>
      </w:r>
      <w:r w:rsidR="007D582F" w:rsidRPr="00137656">
        <w:rPr>
          <w:rFonts w:ascii="Times New Roman" w:hAnsi="Times New Roman" w:cs="Times New Roman"/>
          <w:b/>
          <w:sz w:val="28"/>
          <w:szCs w:val="28"/>
        </w:rPr>
        <w:t xml:space="preserve"> </w:t>
      </w:r>
    </w:p>
    <w:p w:rsidR="00BA6257" w:rsidRDefault="00BA6257" w:rsidP="00C50B61">
      <w:pPr>
        <w:spacing w:after="0" w:line="360" w:lineRule="auto"/>
        <w:ind w:right="283"/>
        <w:jc w:val="both"/>
        <w:rPr>
          <w:rFonts w:ascii="Times New Roman" w:hAnsi="Times New Roman" w:cs="Times New Roman"/>
          <w:b/>
          <w:sz w:val="28"/>
          <w:szCs w:val="28"/>
        </w:rPr>
      </w:pPr>
    </w:p>
    <w:p w:rsidR="00C50B61" w:rsidRPr="00C50B61" w:rsidRDefault="00C50B61" w:rsidP="00C50B61">
      <w:pPr>
        <w:spacing w:after="0" w:line="360" w:lineRule="auto"/>
        <w:ind w:right="283"/>
        <w:jc w:val="both"/>
        <w:rPr>
          <w:rFonts w:ascii="Times New Roman" w:hAnsi="Times New Roman" w:cs="Times New Roman"/>
          <w:b/>
          <w:sz w:val="28"/>
          <w:szCs w:val="28"/>
        </w:rPr>
      </w:pPr>
    </w:p>
    <w:sectPr w:rsidR="00C50B61" w:rsidRPr="00C50B61" w:rsidSect="00B615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5FF" w:rsidRDefault="00C935FF" w:rsidP="00F474A2">
      <w:pPr>
        <w:spacing w:after="0" w:line="240" w:lineRule="auto"/>
      </w:pPr>
      <w:r>
        <w:separator/>
      </w:r>
    </w:p>
  </w:endnote>
  <w:endnote w:type="continuationSeparator" w:id="1">
    <w:p w:rsidR="00C935FF" w:rsidRDefault="00C935FF" w:rsidP="00F47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5FF" w:rsidRDefault="00C935FF" w:rsidP="00F474A2">
      <w:pPr>
        <w:spacing w:after="0" w:line="240" w:lineRule="auto"/>
      </w:pPr>
      <w:r>
        <w:separator/>
      </w:r>
    </w:p>
  </w:footnote>
  <w:footnote w:type="continuationSeparator" w:id="1">
    <w:p w:rsidR="00C935FF" w:rsidRDefault="00C935FF" w:rsidP="00F47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DDC"/>
    <w:multiLevelType w:val="hybridMultilevel"/>
    <w:tmpl w:val="15ACE820"/>
    <w:lvl w:ilvl="0" w:tplc="E75AF8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6E339A"/>
    <w:multiLevelType w:val="hybridMultilevel"/>
    <w:tmpl w:val="2E085C7C"/>
    <w:lvl w:ilvl="0" w:tplc="F0546ECE">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nsid w:val="0E7A7F3A"/>
    <w:multiLevelType w:val="hybridMultilevel"/>
    <w:tmpl w:val="3A88C568"/>
    <w:lvl w:ilvl="0" w:tplc="F53C9AA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602A37"/>
    <w:multiLevelType w:val="hybridMultilevel"/>
    <w:tmpl w:val="6996188A"/>
    <w:lvl w:ilvl="0" w:tplc="C632E2B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B2B6FAD"/>
    <w:multiLevelType w:val="hybridMultilevel"/>
    <w:tmpl w:val="5C140970"/>
    <w:lvl w:ilvl="0" w:tplc="A70CF66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DDA39BF"/>
    <w:multiLevelType w:val="hybridMultilevel"/>
    <w:tmpl w:val="6A7687C2"/>
    <w:lvl w:ilvl="0" w:tplc="8DB04368">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A2D1D"/>
    <w:rsid w:val="00075CCF"/>
    <w:rsid w:val="00076DEE"/>
    <w:rsid w:val="000B5B6B"/>
    <w:rsid w:val="000C264D"/>
    <w:rsid w:val="000D2165"/>
    <w:rsid w:val="000E59C7"/>
    <w:rsid w:val="000E61C1"/>
    <w:rsid w:val="000F4372"/>
    <w:rsid w:val="000F6072"/>
    <w:rsid w:val="001253DA"/>
    <w:rsid w:val="00137656"/>
    <w:rsid w:val="001404E5"/>
    <w:rsid w:val="001F377A"/>
    <w:rsid w:val="00200618"/>
    <w:rsid w:val="002352F6"/>
    <w:rsid w:val="002525DA"/>
    <w:rsid w:val="00265EB8"/>
    <w:rsid w:val="002715FD"/>
    <w:rsid w:val="002B4308"/>
    <w:rsid w:val="003857A5"/>
    <w:rsid w:val="003D4C70"/>
    <w:rsid w:val="003E70C3"/>
    <w:rsid w:val="00434171"/>
    <w:rsid w:val="005270BE"/>
    <w:rsid w:val="00570ED5"/>
    <w:rsid w:val="005820F8"/>
    <w:rsid w:val="005A4581"/>
    <w:rsid w:val="005B0A72"/>
    <w:rsid w:val="005B11F7"/>
    <w:rsid w:val="00633909"/>
    <w:rsid w:val="0068623A"/>
    <w:rsid w:val="00690298"/>
    <w:rsid w:val="006D0931"/>
    <w:rsid w:val="006E7024"/>
    <w:rsid w:val="007237B5"/>
    <w:rsid w:val="00757CD0"/>
    <w:rsid w:val="00761861"/>
    <w:rsid w:val="007A2D1D"/>
    <w:rsid w:val="007D582F"/>
    <w:rsid w:val="00800481"/>
    <w:rsid w:val="008A0D19"/>
    <w:rsid w:val="008B5F30"/>
    <w:rsid w:val="008D0265"/>
    <w:rsid w:val="008F7026"/>
    <w:rsid w:val="00946844"/>
    <w:rsid w:val="00A62DE8"/>
    <w:rsid w:val="00A65EDD"/>
    <w:rsid w:val="00A71920"/>
    <w:rsid w:val="00AB01C3"/>
    <w:rsid w:val="00B0743A"/>
    <w:rsid w:val="00B406F8"/>
    <w:rsid w:val="00B61532"/>
    <w:rsid w:val="00B71352"/>
    <w:rsid w:val="00B76071"/>
    <w:rsid w:val="00BA2FCE"/>
    <w:rsid w:val="00BA6257"/>
    <w:rsid w:val="00BC0E7B"/>
    <w:rsid w:val="00BE3C7D"/>
    <w:rsid w:val="00BE7E31"/>
    <w:rsid w:val="00C50B61"/>
    <w:rsid w:val="00C56287"/>
    <w:rsid w:val="00C623EC"/>
    <w:rsid w:val="00C749C5"/>
    <w:rsid w:val="00C81DBD"/>
    <w:rsid w:val="00C905DA"/>
    <w:rsid w:val="00C935FF"/>
    <w:rsid w:val="00CB5219"/>
    <w:rsid w:val="00D423BD"/>
    <w:rsid w:val="00D52C2F"/>
    <w:rsid w:val="00D733A4"/>
    <w:rsid w:val="00D9232F"/>
    <w:rsid w:val="00D929F7"/>
    <w:rsid w:val="00DE1A9F"/>
    <w:rsid w:val="00E02A44"/>
    <w:rsid w:val="00E376BE"/>
    <w:rsid w:val="00F13BF8"/>
    <w:rsid w:val="00F474A2"/>
    <w:rsid w:val="00FA4CEF"/>
    <w:rsid w:val="00FD2102"/>
    <w:rsid w:val="00FE3AB4"/>
    <w:rsid w:val="00FE7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F30"/>
    <w:pPr>
      <w:ind w:left="720"/>
      <w:contextualSpacing/>
    </w:pPr>
  </w:style>
  <w:style w:type="paragraph" w:styleId="Header">
    <w:name w:val="header"/>
    <w:basedOn w:val="Normal"/>
    <w:link w:val="HeaderChar"/>
    <w:uiPriority w:val="99"/>
    <w:semiHidden/>
    <w:unhideWhenUsed/>
    <w:rsid w:val="00F474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4A2"/>
  </w:style>
  <w:style w:type="paragraph" w:styleId="Footer">
    <w:name w:val="footer"/>
    <w:basedOn w:val="Normal"/>
    <w:link w:val="FooterChar"/>
    <w:uiPriority w:val="99"/>
    <w:unhideWhenUsed/>
    <w:rsid w:val="00F47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2012-03-19T09:36:00Z</cp:lastPrinted>
  <dcterms:created xsi:type="dcterms:W3CDTF">2013-03-01T08:40:00Z</dcterms:created>
  <dcterms:modified xsi:type="dcterms:W3CDTF">2013-03-01T08:40:00Z</dcterms:modified>
</cp:coreProperties>
</file>