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E0722" w:rsidRDefault="005878B3" w:rsidP="00DE0722">
      <w:pPr>
        <w:ind w:left="2160" w:firstLine="720"/>
        <w:rPr>
          <w:rFonts w:ascii="Times New Roman" w:hAnsi="Times New Roman" w:cs="Times New Roman"/>
          <w:b/>
          <w:sz w:val="24"/>
          <w:szCs w:val="24"/>
        </w:rPr>
      </w:pPr>
      <w:r w:rsidRPr="00DE0722">
        <w:rPr>
          <w:rFonts w:ascii="Times New Roman" w:hAnsi="Times New Roman" w:cs="Times New Roman"/>
          <w:b/>
          <w:sz w:val="24"/>
          <w:szCs w:val="24"/>
        </w:rPr>
        <w:t>THE REPUBLIC OF UGANDA,</w:t>
      </w:r>
    </w:p>
    <w:p w:rsidR="005878B3" w:rsidRPr="00DE0722" w:rsidRDefault="005878B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IN THE HIGH COURT OF UGANDA AT KAM</w:t>
      </w:r>
      <w:bookmarkStart w:id="0" w:name="_GoBack"/>
      <w:bookmarkEnd w:id="0"/>
      <w:r w:rsidRPr="00DE0722">
        <w:rPr>
          <w:rFonts w:ascii="Times New Roman" w:hAnsi="Times New Roman" w:cs="Times New Roman"/>
          <w:b/>
          <w:sz w:val="24"/>
          <w:szCs w:val="24"/>
        </w:rPr>
        <w:t>PALA</w:t>
      </w:r>
    </w:p>
    <w:p w:rsidR="005878B3" w:rsidRPr="00DE0722" w:rsidRDefault="005878B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w:t>
      </w:r>
      <w:r w:rsidR="00F54D06" w:rsidRPr="00DE0722">
        <w:rPr>
          <w:rFonts w:ascii="Times New Roman" w:hAnsi="Times New Roman" w:cs="Times New Roman"/>
          <w:b/>
          <w:sz w:val="24"/>
          <w:szCs w:val="24"/>
        </w:rPr>
        <w:t xml:space="preserve">EXECUTIONS AND BAILIFFS </w:t>
      </w:r>
      <w:r w:rsidRPr="00DE0722">
        <w:rPr>
          <w:rFonts w:ascii="Times New Roman" w:hAnsi="Times New Roman" w:cs="Times New Roman"/>
          <w:b/>
          <w:sz w:val="24"/>
          <w:szCs w:val="24"/>
        </w:rPr>
        <w:t>DIVISION)</w:t>
      </w:r>
    </w:p>
    <w:p w:rsidR="00F45F23" w:rsidRPr="00DE0722" w:rsidRDefault="00F45F2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MISCELANEOUS APPLICATION NO 1137 OF 2017</w:t>
      </w:r>
    </w:p>
    <w:p w:rsidR="00F45F23" w:rsidRPr="00DE0722" w:rsidRDefault="00F45F2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(ARISING FROM MISCELLANEOUS APPLICATION NO 2881 OF 2016)</w:t>
      </w:r>
    </w:p>
    <w:p w:rsidR="00F45F23" w:rsidRPr="00DE0722" w:rsidRDefault="00F45F2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(ARISING FROM EMA NO 2372 OF 2016)</w:t>
      </w:r>
    </w:p>
    <w:p w:rsidR="00F45F23" w:rsidRPr="00DE0722" w:rsidRDefault="00F45F23" w:rsidP="005878B3">
      <w:pPr>
        <w:jc w:val="center"/>
        <w:rPr>
          <w:rFonts w:ascii="Times New Roman" w:hAnsi="Times New Roman" w:cs="Times New Roman"/>
          <w:b/>
          <w:sz w:val="24"/>
          <w:szCs w:val="24"/>
        </w:rPr>
      </w:pPr>
      <w:r w:rsidRPr="00DE0722">
        <w:rPr>
          <w:rFonts w:ascii="Times New Roman" w:hAnsi="Times New Roman" w:cs="Times New Roman"/>
          <w:b/>
          <w:sz w:val="24"/>
          <w:szCs w:val="24"/>
        </w:rPr>
        <w:t>(ARISING FROM CIVIL SUIT NO 1174 OF 2015)</w:t>
      </w:r>
    </w:p>
    <w:p w:rsidR="00F45F23" w:rsidRPr="00DE0722" w:rsidRDefault="00F45F23" w:rsidP="00F45F23">
      <w:pPr>
        <w:rPr>
          <w:rFonts w:ascii="Times New Roman" w:hAnsi="Times New Roman" w:cs="Times New Roman"/>
          <w:b/>
          <w:sz w:val="24"/>
          <w:szCs w:val="24"/>
        </w:rPr>
      </w:pPr>
      <w:r w:rsidRPr="00DE0722">
        <w:rPr>
          <w:rFonts w:ascii="Times New Roman" w:hAnsi="Times New Roman" w:cs="Times New Roman"/>
          <w:b/>
          <w:sz w:val="24"/>
          <w:szCs w:val="24"/>
        </w:rPr>
        <w:t>KWESIGA DERRICK}.............................</w:t>
      </w:r>
      <w:r w:rsidR="00FA1BE3" w:rsidRPr="00DE0722">
        <w:rPr>
          <w:rFonts w:ascii="Times New Roman" w:hAnsi="Times New Roman" w:cs="Times New Roman"/>
          <w:b/>
          <w:sz w:val="24"/>
          <w:szCs w:val="24"/>
        </w:rPr>
        <w:t>............</w:t>
      </w:r>
      <w:r w:rsidRPr="00DE0722">
        <w:rPr>
          <w:rFonts w:ascii="Times New Roman" w:hAnsi="Times New Roman" w:cs="Times New Roman"/>
          <w:b/>
          <w:sz w:val="24"/>
          <w:szCs w:val="24"/>
        </w:rPr>
        <w:t>...............................................</w:t>
      </w:r>
      <w:r w:rsidR="001B4D95" w:rsidRPr="00DE0722">
        <w:rPr>
          <w:rFonts w:ascii="Times New Roman" w:hAnsi="Times New Roman" w:cs="Times New Roman"/>
          <w:b/>
          <w:sz w:val="24"/>
          <w:szCs w:val="24"/>
        </w:rPr>
        <w:t>APPLICANT</w:t>
      </w:r>
      <w:r w:rsidRPr="00DE0722">
        <w:rPr>
          <w:rFonts w:ascii="Times New Roman" w:hAnsi="Times New Roman" w:cs="Times New Roman"/>
          <w:b/>
          <w:sz w:val="24"/>
          <w:szCs w:val="24"/>
        </w:rPr>
        <w:t xml:space="preserve"> </w:t>
      </w:r>
    </w:p>
    <w:p w:rsidR="00F45F23" w:rsidRPr="00DE0722" w:rsidRDefault="00F45F23" w:rsidP="00F45F23">
      <w:pPr>
        <w:jc w:val="center"/>
        <w:rPr>
          <w:rFonts w:ascii="Times New Roman" w:hAnsi="Times New Roman" w:cs="Times New Roman"/>
          <w:b/>
          <w:sz w:val="24"/>
          <w:szCs w:val="24"/>
        </w:rPr>
      </w:pPr>
      <w:r w:rsidRPr="00DE0722">
        <w:rPr>
          <w:rFonts w:ascii="Times New Roman" w:hAnsi="Times New Roman" w:cs="Times New Roman"/>
          <w:b/>
          <w:sz w:val="24"/>
          <w:szCs w:val="24"/>
        </w:rPr>
        <w:t>VERSUS</w:t>
      </w:r>
    </w:p>
    <w:p w:rsidR="00CB0854" w:rsidRPr="00DE0722" w:rsidRDefault="00F45F23" w:rsidP="00F45F23">
      <w:pPr>
        <w:rPr>
          <w:rFonts w:ascii="Times New Roman" w:hAnsi="Times New Roman" w:cs="Times New Roman"/>
          <w:b/>
          <w:sz w:val="24"/>
          <w:szCs w:val="24"/>
        </w:rPr>
      </w:pPr>
      <w:r w:rsidRPr="00DE0722">
        <w:rPr>
          <w:rFonts w:ascii="Times New Roman" w:hAnsi="Times New Roman" w:cs="Times New Roman"/>
          <w:b/>
          <w:sz w:val="24"/>
          <w:szCs w:val="24"/>
        </w:rPr>
        <w:t>PROF. JOHN KIGGUNDU}...............................</w:t>
      </w:r>
      <w:r w:rsidR="00FA1BE3" w:rsidRPr="00DE0722">
        <w:rPr>
          <w:rFonts w:ascii="Times New Roman" w:hAnsi="Times New Roman" w:cs="Times New Roman"/>
          <w:b/>
          <w:sz w:val="24"/>
          <w:szCs w:val="24"/>
        </w:rPr>
        <w:t>.........</w:t>
      </w:r>
      <w:r w:rsidRPr="00DE0722">
        <w:rPr>
          <w:rFonts w:ascii="Times New Roman" w:hAnsi="Times New Roman" w:cs="Times New Roman"/>
          <w:b/>
          <w:sz w:val="24"/>
          <w:szCs w:val="24"/>
        </w:rPr>
        <w:t>..................................</w:t>
      </w:r>
      <w:r w:rsidR="001B4D95" w:rsidRPr="00DE0722">
        <w:rPr>
          <w:rFonts w:ascii="Times New Roman" w:hAnsi="Times New Roman" w:cs="Times New Roman"/>
          <w:b/>
          <w:sz w:val="24"/>
          <w:szCs w:val="24"/>
        </w:rPr>
        <w:t>RESPONDENT</w:t>
      </w:r>
    </w:p>
    <w:p w:rsidR="00FA1BE3" w:rsidRPr="00DE0722" w:rsidRDefault="00FA1BE3" w:rsidP="00FA1BE3">
      <w:pPr>
        <w:ind w:left="360"/>
        <w:jc w:val="center"/>
        <w:rPr>
          <w:rFonts w:ascii="Times New Roman" w:hAnsi="Times New Roman" w:cs="Times New Roman"/>
          <w:b/>
          <w:sz w:val="24"/>
          <w:szCs w:val="24"/>
        </w:rPr>
      </w:pPr>
      <w:r w:rsidRPr="00DE0722">
        <w:rPr>
          <w:rFonts w:ascii="Times New Roman" w:hAnsi="Times New Roman" w:cs="Times New Roman"/>
          <w:b/>
          <w:sz w:val="24"/>
          <w:szCs w:val="24"/>
        </w:rPr>
        <w:t>BEFORE HON. MR. JUSTICE CHRISTOPHER MADRAMA IZAMA</w:t>
      </w:r>
    </w:p>
    <w:p w:rsidR="00C63A6A" w:rsidRPr="00DE0722" w:rsidRDefault="00FA1BE3" w:rsidP="00FA1BE3">
      <w:pPr>
        <w:jc w:val="center"/>
        <w:rPr>
          <w:rFonts w:ascii="Times New Roman" w:hAnsi="Times New Roman" w:cs="Times New Roman"/>
          <w:sz w:val="24"/>
          <w:szCs w:val="24"/>
        </w:rPr>
      </w:pPr>
      <w:r w:rsidRPr="00DE0722">
        <w:rPr>
          <w:rFonts w:ascii="Times New Roman" w:hAnsi="Times New Roman" w:cs="Times New Roman"/>
          <w:b/>
          <w:sz w:val="24"/>
          <w:szCs w:val="24"/>
        </w:rPr>
        <w:t>RULING</w:t>
      </w:r>
    </w:p>
    <w:p w:rsidR="00824D2B" w:rsidRPr="00DE0722" w:rsidRDefault="00824D2B" w:rsidP="00E3613D">
      <w:pPr>
        <w:jc w:val="both"/>
        <w:rPr>
          <w:rFonts w:ascii="Times New Roman" w:hAnsi="Times New Roman" w:cs="Times New Roman"/>
          <w:sz w:val="24"/>
          <w:szCs w:val="24"/>
        </w:rPr>
      </w:pPr>
      <w:r w:rsidRPr="00DE0722">
        <w:rPr>
          <w:rFonts w:ascii="Times New Roman" w:hAnsi="Times New Roman" w:cs="Times New Roman"/>
          <w:sz w:val="24"/>
          <w:szCs w:val="24"/>
        </w:rPr>
        <w:t>This ruling arises from an application for reinstatement of High Court Miscellaneous Application No 2881 of 2016.</w:t>
      </w:r>
    </w:p>
    <w:p w:rsidR="00D91C61" w:rsidRPr="00DE0722" w:rsidRDefault="00DE59D8" w:rsidP="00E3613D">
      <w:pPr>
        <w:jc w:val="both"/>
        <w:rPr>
          <w:rFonts w:ascii="Times New Roman" w:hAnsi="Times New Roman" w:cs="Times New Roman"/>
          <w:sz w:val="24"/>
          <w:szCs w:val="24"/>
        </w:rPr>
      </w:pPr>
      <w:r w:rsidRPr="00DE0722">
        <w:rPr>
          <w:rFonts w:ascii="Times New Roman" w:hAnsi="Times New Roman" w:cs="Times New Roman"/>
          <w:sz w:val="24"/>
          <w:szCs w:val="24"/>
        </w:rPr>
        <w:t xml:space="preserve">The application was heard on 26th of September 2017 when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was represented by </w:t>
      </w:r>
      <w:proofErr w:type="spellStart"/>
      <w:r w:rsidRPr="00DE0722">
        <w:rPr>
          <w:rFonts w:ascii="Times New Roman" w:hAnsi="Times New Roman" w:cs="Times New Roman"/>
          <w:sz w:val="24"/>
          <w:szCs w:val="24"/>
        </w:rPr>
        <w:t>Muhame</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Alam</w:t>
      </w:r>
      <w:proofErr w:type="spellEnd"/>
      <w:r w:rsidRPr="00DE0722">
        <w:rPr>
          <w:rFonts w:ascii="Times New Roman" w:hAnsi="Times New Roman" w:cs="Times New Roman"/>
          <w:sz w:val="24"/>
          <w:szCs w:val="24"/>
        </w:rPr>
        <w:t xml:space="preserve"> and the </w:t>
      </w:r>
      <w:r w:rsidR="001B4D95" w:rsidRPr="00DE0722">
        <w:rPr>
          <w:rFonts w:ascii="Times New Roman" w:hAnsi="Times New Roman" w:cs="Times New Roman"/>
          <w:sz w:val="24"/>
          <w:szCs w:val="24"/>
        </w:rPr>
        <w:t>Respondent</w:t>
      </w:r>
      <w:r w:rsidRPr="00DE0722">
        <w:rPr>
          <w:rFonts w:ascii="Times New Roman" w:hAnsi="Times New Roman" w:cs="Times New Roman"/>
          <w:sz w:val="24"/>
          <w:szCs w:val="24"/>
        </w:rPr>
        <w:t xml:space="preserve"> by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Eriya</w:t>
      </w:r>
      <w:proofErr w:type="spellEnd"/>
      <w:r w:rsidRPr="00DE0722">
        <w:rPr>
          <w:rFonts w:ascii="Times New Roman" w:hAnsi="Times New Roman" w:cs="Times New Roman"/>
          <w:sz w:val="24"/>
          <w:szCs w:val="24"/>
        </w:rPr>
        <w:t xml:space="preserve"> Micah and the court was addressed on the application.</w:t>
      </w:r>
    </w:p>
    <w:p w:rsidR="00803DF4" w:rsidRPr="00DE0722" w:rsidRDefault="00D91C61"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According to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the gist of the application</w:t>
      </w:r>
      <w:r w:rsidR="00803DF4" w:rsidRPr="00DE0722">
        <w:rPr>
          <w:rFonts w:ascii="Times New Roman" w:hAnsi="Times New Roman" w:cs="Times New Roman"/>
          <w:sz w:val="24"/>
          <w:szCs w:val="24"/>
        </w:rPr>
        <w:t xml:space="preserve"> is that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had a matter which was dismissed for want of prosecution. On the day it came for hearing on the 9</w:t>
      </w:r>
      <w:r w:rsidR="00803DF4" w:rsidRPr="00DE0722">
        <w:rPr>
          <w:rFonts w:ascii="Times New Roman" w:hAnsi="Times New Roman" w:cs="Times New Roman"/>
          <w:sz w:val="24"/>
          <w:szCs w:val="24"/>
          <w:vertAlign w:val="superscript"/>
        </w:rPr>
        <w:t>th</w:t>
      </w:r>
      <w:r w:rsidR="00803DF4" w:rsidRPr="00DE0722">
        <w:rPr>
          <w:rFonts w:ascii="Times New Roman" w:hAnsi="Times New Roman" w:cs="Times New Roman"/>
          <w:sz w:val="24"/>
          <w:szCs w:val="24"/>
        </w:rPr>
        <w:t xml:space="preserve"> May 2017,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had gone for burial in </w:t>
      </w:r>
      <w:proofErr w:type="spellStart"/>
      <w:r w:rsidR="00803DF4" w:rsidRPr="00DE0722">
        <w:rPr>
          <w:rFonts w:ascii="Times New Roman" w:hAnsi="Times New Roman" w:cs="Times New Roman"/>
          <w:sz w:val="24"/>
          <w:szCs w:val="24"/>
        </w:rPr>
        <w:t>Kasese</w:t>
      </w:r>
      <w:proofErr w:type="spellEnd"/>
      <w:r w:rsidR="00803DF4" w:rsidRPr="00DE0722">
        <w:rPr>
          <w:rFonts w:ascii="Times New Roman" w:hAnsi="Times New Roman" w:cs="Times New Roman"/>
          <w:sz w:val="24"/>
          <w:szCs w:val="24"/>
        </w:rPr>
        <w:t xml:space="preserve"> and indeed communicated to the court about his absence on 9</w:t>
      </w:r>
      <w:r w:rsidR="00803DF4" w:rsidRPr="00DE0722">
        <w:rPr>
          <w:rFonts w:ascii="Times New Roman" w:hAnsi="Times New Roman" w:cs="Times New Roman"/>
          <w:sz w:val="24"/>
          <w:szCs w:val="24"/>
          <w:vertAlign w:val="superscript"/>
        </w:rPr>
        <w:t>th</w:t>
      </w:r>
      <w:r w:rsidR="00803DF4" w:rsidRPr="00DE0722">
        <w:rPr>
          <w:rFonts w:ascii="Times New Roman" w:hAnsi="Times New Roman" w:cs="Times New Roman"/>
          <w:sz w:val="24"/>
          <w:szCs w:val="24"/>
        </w:rPr>
        <w:t xml:space="preserve"> May 2017. The letter is dated 8</w:t>
      </w:r>
      <w:r w:rsidR="00803DF4" w:rsidRPr="00DE0722">
        <w:rPr>
          <w:rFonts w:ascii="Times New Roman" w:hAnsi="Times New Roman" w:cs="Times New Roman"/>
          <w:sz w:val="24"/>
          <w:szCs w:val="24"/>
          <w:vertAlign w:val="superscript"/>
        </w:rPr>
        <w:t>th</w:t>
      </w:r>
      <w:r w:rsidR="00803DF4" w:rsidRPr="00DE0722">
        <w:rPr>
          <w:rFonts w:ascii="Times New Roman" w:hAnsi="Times New Roman" w:cs="Times New Roman"/>
          <w:sz w:val="24"/>
          <w:szCs w:val="24"/>
        </w:rPr>
        <w:t xml:space="preserve"> of May 2017. </w:t>
      </w:r>
      <w:r w:rsidR="001B4D95" w:rsidRPr="00DE0722">
        <w:rPr>
          <w:rFonts w:ascii="Times New Roman" w:hAnsi="Times New Roman" w:cs="Times New Roman"/>
          <w:sz w:val="24"/>
          <w:szCs w:val="24"/>
        </w:rPr>
        <w:t>Counsel</w:t>
      </w:r>
      <w:r w:rsidR="00803DF4" w:rsidRPr="00DE0722">
        <w:rPr>
          <w:rFonts w:ascii="Times New Roman" w:hAnsi="Times New Roman" w:cs="Times New Roman"/>
          <w:sz w:val="24"/>
          <w:szCs w:val="24"/>
        </w:rPr>
        <w:t xml:space="preserve"> with personal conduct communicated to court about his absence and the letter reached court on 9</w:t>
      </w:r>
      <w:r w:rsidR="00803DF4" w:rsidRPr="00DE0722">
        <w:rPr>
          <w:rFonts w:ascii="Times New Roman" w:hAnsi="Times New Roman" w:cs="Times New Roman"/>
          <w:sz w:val="24"/>
          <w:szCs w:val="24"/>
          <w:vertAlign w:val="superscript"/>
        </w:rPr>
        <w:t>th</w:t>
      </w:r>
      <w:r w:rsidR="00803DF4" w:rsidRPr="00DE0722">
        <w:rPr>
          <w:rFonts w:ascii="Times New Roman" w:hAnsi="Times New Roman" w:cs="Times New Roman"/>
          <w:sz w:val="24"/>
          <w:szCs w:val="24"/>
        </w:rPr>
        <w:t xml:space="preserve"> May 2017. There was a representative from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who brought the letter.  It is unfortunate that the clerk who was to serve the letter from the firm reached late after court had started.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is interested in prosecuting the application for stay of execution.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filed an application in the trial court of </w:t>
      </w:r>
      <w:proofErr w:type="spellStart"/>
      <w:r w:rsidR="00803DF4" w:rsidRPr="00DE0722">
        <w:rPr>
          <w:rFonts w:ascii="Times New Roman" w:hAnsi="Times New Roman" w:cs="Times New Roman"/>
          <w:sz w:val="24"/>
          <w:szCs w:val="24"/>
        </w:rPr>
        <w:t>Mengo</w:t>
      </w:r>
      <w:proofErr w:type="spellEnd"/>
      <w:r w:rsidR="00803DF4" w:rsidRPr="00DE0722">
        <w:rPr>
          <w:rFonts w:ascii="Times New Roman" w:hAnsi="Times New Roman" w:cs="Times New Roman"/>
          <w:sz w:val="24"/>
          <w:szCs w:val="24"/>
        </w:rPr>
        <w:t xml:space="preserve"> in MA No 782 of 2016 awaiting hearing. He prayed that the application for reinstatement is granted to pave the way for hearing the dismissed application and hearing of the trial court application. He submitted that if the application is not granted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will suffer injustice as he will not be heard.  He will be evicted from the house. The judgment was for him to be evicted from the premises where he is a tenant.  The second order was for him to pay Uganda shillings 8,750,000/- being arrears of rent. His right of hearing would </w:t>
      </w:r>
      <w:r w:rsidR="00803DF4" w:rsidRPr="00DE0722">
        <w:rPr>
          <w:rFonts w:ascii="Times New Roman" w:hAnsi="Times New Roman" w:cs="Times New Roman"/>
          <w:sz w:val="24"/>
          <w:szCs w:val="24"/>
        </w:rPr>
        <w:lastRenderedPageBreak/>
        <w:t xml:space="preserve">be </w:t>
      </w:r>
      <w:r w:rsidR="003D0B95" w:rsidRPr="00DE0722">
        <w:rPr>
          <w:rFonts w:ascii="Times New Roman" w:hAnsi="Times New Roman" w:cs="Times New Roman"/>
          <w:sz w:val="24"/>
          <w:szCs w:val="24"/>
        </w:rPr>
        <w:t xml:space="preserve">affected and he would have been </w:t>
      </w:r>
      <w:r w:rsidR="00803DF4" w:rsidRPr="00DE0722">
        <w:rPr>
          <w:rFonts w:ascii="Times New Roman" w:hAnsi="Times New Roman" w:cs="Times New Roman"/>
          <w:sz w:val="24"/>
          <w:szCs w:val="24"/>
        </w:rPr>
        <w:t>evicted</w:t>
      </w:r>
      <w:r w:rsidR="003D0B95" w:rsidRPr="00DE0722">
        <w:rPr>
          <w:rFonts w:ascii="Times New Roman" w:hAnsi="Times New Roman" w:cs="Times New Roman"/>
          <w:sz w:val="24"/>
          <w:szCs w:val="24"/>
        </w:rPr>
        <w:t xml:space="preserve">. He also has </w:t>
      </w:r>
      <w:r w:rsidR="00165FCC" w:rsidRPr="00DE0722">
        <w:rPr>
          <w:rFonts w:ascii="Times New Roman" w:hAnsi="Times New Roman" w:cs="Times New Roman"/>
          <w:sz w:val="24"/>
          <w:szCs w:val="24"/>
        </w:rPr>
        <w:t xml:space="preserve">a </w:t>
      </w:r>
      <w:r w:rsidR="00803DF4" w:rsidRPr="00DE0722">
        <w:rPr>
          <w:rFonts w:ascii="Times New Roman" w:hAnsi="Times New Roman" w:cs="Times New Roman"/>
          <w:sz w:val="24"/>
          <w:szCs w:val="24"/>
        </w:rPr>
        <w:t xml:space="preserve">counterclaim against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for renovation of the house amounting to Uganda shillings 50,000,000/-.</w:t>
      </w:r>
    </w:p>
    <w:p w:rsidR="000D0D3E" w:rsidRPr="00DE0722" w:rsidRDefault="003D0B95" w:rsidP="000D0D3E">
      <w:pPr>
        <w:jc w:val="both"/>
        <w:rPr>
          <w:rFonts w:ascii="Times New Roman" w:hAnsi="Times New Roman" w:cs="Times New Roman"/>
          <w:sz w:val="24"/>
          <w:szCs w:val="24"/>
        </w:rPr>
      </w:pPr>
      <w:r w:rsidRPr="00DE0722">
        <w:rPr>
          <w:rFonts w:ascii="Times New Roman" w:hAnsi="Times New Roman" w:cs="Times New Roman"/>
          <w:sz w:val="24"/>
          <w:szCs w:val="24"/>
        </w:rPr>
        <w:t xml:space="preserve">In reply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Eriya</w:t>
      </w:r>
      <w:proofErr w:type="spellEnd"/>
      <w:r w:rsidRPr="00DE0722">
        <w:rPr>
          <w:rFonts w:ascii="Times New Roman" w:hAnsi="Times New Roman" w:cs="Times New Roman"/>
          <w:sz w:val="24"/>
          <w:szCs w:val="24"/>
        </w:rPr>
        <w:t xml:space="preserve"> Micah relied on the a</w:t>
      </w:r>
      <w:r w:rsidR="00803DF4" w:rsidRPr="00DE0722">
        <w:rPr>
          <w:rFonts w:ascii="Times New Roman" w:hAnsi="Times New Roman" w:cs="Times New Roman"/>
          <w:sz w:val="24"/>
          <w:szCs w:val="24"/>
        </w:rPr>
        <w:t>ffidavit in reply to the application which state</w:t>
      </w:r>
      <w:r w:rsidRPr="00DE0722">
        <w:rPr>
          <w:rFonts w:ascii="Times New Roman" w:hAnsi="Times New Roman" w:cs="Times New Roman"/>
          <w:sz w:val="24"/>
          <w:szCs w:val="24"/>
        </w:rPr>
        <w:t>s</w:t>
      </w:r>
      <w:r w:rsidR="00803DF4" w:rsidRPr="00DE0722">
        <w:rPr>
          <w:rFonts w:ascii="Times New Roman" w:hAnsi="Times New Roman" w:cs="Times New Roman"/>
          <w:sz w:val="24"/>
          <w:szCs w:val="24"/>
        </w:rPr>
        <w:t xml:space="preserve"> </w:t>
      </w:r>
      <w:r w:rsidRPr="00DE0722">
        <w:rPr>
          <w:rFonts w:ascii="Times New Roman" w:hAnsi="Times New Roman" w:cs="Times New Roman"/>
          <w:sz w:val="24"/>
          <w:szCs w:val="24"/>
        </w:rPr>
        <w:t xml:space="preserve">the grounds </w:t>
      </w:r>
      <w:r w:rsidR="00803DF4" w:rsidRPr="00DE0722">
        <w:rPr>
          <w:rFonts w:ascii="Times New Roman" w:hAnsi="Times New Roman" w:cs="Times New Roman"/>
          <w:sz w:val="24"/>
          <w:szCs w:val="24"/>
        </w:rPr>
        <w:t xml:space="preserve">for opposing application.  </w:t>
      </w:r>
      <w:r w:rsidRPr="00DE0722">
        <w:rPr>
          <w:rFonts w:ascii="Times New Roman" w:hAnsi="Times New Roman" w:cs="Times New Roman"/>
          <w:sz w:val="24"/>
          <w:szCs w:val="24"/>
        </w:rPr>
        <w:t>He submitted that t</w:t>
      </w:r>
      <w:r w:rsidR="00803DF4" w:rsidRPr="00DE0722">
        <w:rPr>
          <w:rFonts w:ascii="Times New Roman" w:hAnsi="Times New Roman" w:cs="Times New Roman"/>
          <w:sz w:val="24"/>
          <w:szCs w:val="24"/>
        </w:rPr>
        <w:t>here are three main reasons for opposing th</w:t>
      </w:r>
      <w:r w:rsidRPr="00DE0722">
        <w:rPr>
          <w:rFonts w:ascii="Times New Roman" w:hAnsi="Times New Roman" w:cs="Times New Roman"/>
          <w:sz w:val="24"/>
          <w:szCs w:val="24"/>
        </w:rPr>
        <w:t>e</w:t>
      </w:r>
      <w:r w:rsidR="00803DF4" w:rsidRPr="00DE0722">
        <w:rPr>
          <w:rFonts w:ascii="Times New Roman" w:hAnsi="Times New Roman" w:cs="Times New Roman"/>
          <w:sz w:val="24"/>
          <w:szCs w:val="24"/>
        </w:rPr>
        <w:t xml:space="preserve"> application</w:t>
      </w:r>
      <w:r w:rsidRPr="00DE0722">
        <w:rPr>
          <w:rFonts w:ascii="Times New Roman" w:hAnsi="Times New Roman" w:cs="Times New Roman"/>
          <w:sz w:val="24"/>
          <w:szCs w:val="24"/>
        </w:rPr>
        <w:t>.</w:t>
      </w:r>
      <w:r w:rsidR="00C50BB4" w:rsidRPr="00DE0722">
        <w:rPr>
          <w:rFonts w:ascii="Times New Roman" w:hAnsi="Times New Roman" w:cs="Times New Roman"/>
          <w:sz w:val="24"/>
          <w:szCs w:val="24"/>
        </w:rPr>
        <w:t xml:space="preserve"> These include the fact that there was </w:t>
      </w:r>
      <w:r w:rsidR="00803DF4" w:rsidRPr="00DE0722">
        <w:rPr>
          <w:rFonts w:ascii="Times New Roman" w:hAnsi="Times New Roman" w:cs="Times New Roman"/>
          <w:sz w:val="24"/>
          <w:szCs w:val="24"/>
        </w:rPr>
        <w:t xml:space="preserve">undue delay of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to fix the application for stay of execution</w:t>
      </w:r>
      <w:r w:rsidR="00C50BB4" w:rsidRPr="00DE0722">
        <w:rPr>
          <w:rFonts w:ascii="Times New Roman" w:hAnsi="Times New Roman" w:cs="Times New Roman"/>
          <w:sz w:val="24"/>
          <w:szCs w:val="24"/>
        </w:rPr>
        <w:t xml:space="preserve"> for hearing (HCMA 2881 of 2016)</w:t>
      </w:r>
      <w:r w:rsidR="00803DF4" w:rsidRPr="00DE0722">
        <w:rPr>
          <w:rFonts w:ascii="Times New Roman" w:hAnsi="Times New Roman" w:cs="Times New Roman"/>
          <w:sz w:val="24"/>
          <w:szCs w:val="24"/>
        </w:rPr>
        <w:t xml:space="preserve">. The </w:t>
      </w:r>
      <w:r w:rsidR="001B4D95" w:rsidRPr="00DE0722">
        <w:rPr>
          <w:rFonts w:ascii="Times New Roman" w:hAnsi="Times New Roman" w:cs="Times New Roman"/>
          <w:sz w:val="24"/>
          <w:szCs w:val="24"/>
        </w:rPr>
        <w:t>Applicant</w:t>
      </w:r>
      <w:r w:rsidR="00165FCC" w:rsidRPr="00DE0722">
        <w:rPr>
          <w:rFonts w:ascii="Times New Roman" w:hAnsi="Times New Roman" w:cs="Times New Roman"/>
          <w:sz w:val="24"/>
          <w:szCs w:val="24"/>
        </w:rPr>
        <w:t xml:space="preserve"> </w:t>
      </w:r>
      <w:r w:rsidR="00803DF4" w:rsidRPr="00DE0722">
        <w:rPr>
          <w:rFonts w:ascii="Times New Roman" w:hAnsi="Times New Roman" w:cs="Times New Roman"/>
          <w:sz w:val="24"/>
          <w:szCs w:val="24"/>
        </w:rPr>
        <w:t xml:space="preserve">filed </w:t>
      </w:r>
      <w:r w:rsidR="00165FCC" w:rsidRPr="00DE0722">
        <w:rPr>
          <w:rFonts w:ascii="Times New Roman" w:hAnsi="Times New Roman" w:cs="Times New Roman"/>
          <w:sz w:val="24"/>
          <w:szCs w:val="24"/>
        </w:rPr>
        <w:t xml:space="preserve">the </w:t>
      </w:r>
      <w:r w:rsidR="00803DF4" w:rsidRPr="00DE0722">
        <w:rPr>
          <w:rFonts w:ascii="Times New Roman" w:hAnsi="Times New Roman" w:cs="Times New Roman"/>
          <w:sz w:val="24"/>
          <w:szCs w:val="24"/>
        </w:rPr>
        <w:t>application for stay of execution towards the end of Dec</w:t>
      </w:r>
      <w:r w:rsidR="00C50BB4" w:rsidRPr="00DE0722">
        <w:rPr>
          <w:rFonts w:ascii="Times New Roman" w:hAnsi="Times New Roman" w:cs="Times New Roman"/>
          <w:sz w:val="24"/>
          <w:szCs w:val="24"/>
        </w:rPr>
        <w:t>ember</w:t>
      </w:r>
      <w:r w:rsidR="00803DF4" w:rsidRPr="00DE0722">
        <w:rPr>
          <w:rFonts w:ascii="Times New Roman" w:hAnsi="Times New Roman" w:cs="Times New Roman"/>
          <w:sz w:val="24"/>
          <w:szCs w:val="24"/>
        </w:rPr>
        <w:t xml:space="preserve"> 2016. </w:t>
      </w:r>
      <w:r w:rsidR="00C50BB4" w:rsidRPr="00DE0722">
        <w:rPr>
          <w:rFonts w:ascii="Times New Roman" w:hAnsi="Times New Roman" w:cs="Times New Roman"/>
          <w:sz w:val="24"/>
          <w:szCs w:val="24"/>
        </w:rPr>
        <w:t xml:space="preserve">He </w:t>
      </w:r>
      <w:r w:rsidR="00803DF4" w:rsidRPr="00DE0722">
        <w:rPr>
          <w:rFonts w:ascii="Times New Roman" w:hAnsi="Times New Roman" w:cs="Times New Roman"/>
          <w:sz w:val="24"/>
          <w:szCs w:val="24"/>
        </w:rPr>
        <w:t xml:space="preserve">filed it and abandoned it on court record. No effort was made to fix it for prosecution. </w:t>
      </w:r>
      <w:r w:rsidR="00C50BB4" w:rsidRPr="00DE0722">
        <w:rPr>
          <w:rFonts w:ascii="Times New Roman" w:hAnsi="Times New Roman" w:cs="Times New Roman"/>
          <w:sz w:val="24"/>
          <w:szCs w:val="24"/>
        </w:rPr>
        <w:t xml:space="preserve">The </w:t>
      </w:r>
      <w:r w:rsidR="001B4D95" w:rsidRPr="00DE0722">
        <w:rPr>
          <w:rFonts w:ascii="Times New Roman" w:hAnsi="Times New Roman" w:cs="Times New Roman"/>
          <w:sz w:val="24"/>
          <w:szCs w:val="24"/>
        </w:rPr>
        <w:t>Respondent</w:t>
      </w:r>
      <w:r w:rsidR="000D0D3E" w:rsidRPr="00DE0722">
        <w:rPr>
          <w:rFonts w:ascii="Times New Roman" w:hAnsi="Times New Roman" w:cs="Times New Roman"/>
          <w:sz w:val="24"/>
          <w:szCs w:val="24"/>
        </w:rPr>
        <w:t>’</w:t>
      </w:r>
      <w:r w:rsidR="00C50BB4" w:rsidRPr="00DE0722">
        <w:rPr>
          <w:rFonts w:ascii="Times New Roman" w:hAnsi="Times New Roman" w:cs="Times New Roman"/>
          <w:sz w:val="24"/>
          <w:szCs w:val="24"/>
        </w:rPr>
        <w:t xml:space="preserve">s lawyers made an </w:t>
      </w:r>
      <w:r w:rsidR="00803DF4" w:rsidRPr="00DE0722">
        <w:rPr>
          <w:rFonts w:ascii="Times New Roman" w:hAnsi="Times New Roman" w:cs="Times New Roman"/>
          <w:sz w:val="24"/>
          <w:szCs w:val="24"/>
        </w:rPr>
        <w:t>effort to have the application fixed on 9</w:t>
      </w:r>
      <w:r w:rsidR="00803DF4" w:rsidRPr="00DE0722">
        <w:rPr>
          <w:rFonts w:ascii="Times New Roman" w:hAnsi="Times New Roman" w:cs="Times New Roman"/>
          <w:sz w:val="24"/>
          <w:szCs w:val="24"/>
          <w:vertAlign w:val="superscript"/>
        </w:rPr>
        <w:t>th</w:t>
      </w:r>
      <w:r w:rsidR="00803DF4" w:rsidRPr="00DE0722">
        <w:rPr>
          <w:rFonts w:ascii="Times New Roman" w:hAnsi="Times New Roman" w:cs="Times New Roman"/>
          <w:sz w:val="24"/>
          <w:szCs w:val="24"/>
        </w:rPr>
        <w:t xml:space="preserve"> May 2017 before Hon Justice </w:t>
      </w:r>
      <w:proofErr w:type="spellStart"/>
      <w:r w:rsidR="00803DF4" w:rsidRPr="00DE0722">
        <w:rPr>
          <w:rFonts w:ascii="Times New Roman" w:hAnsi="Times New Roman" w:cs="Times New Roman"/>
          <w:sz w:val="24"/>
          <w:szCs w:val="24"/>
        </w:rPr>
        <w:t>Flavia</w:t>
      </w:r>
      <w:proofErr w:type="spellEnd"/>
      <w:r w:rsidR="00803DF4" w:rsidRPr="00DE0722">
        <w:rPr>
          <w:rFonts w:ascii="Times New Roman" w:hAnsi="Times New Roman" w:cs="Times New Roman"/>
          <w:sz w:val="24"/>
          <w:szCs w:val="24"/>
        </w:rPr>
        <w:t xml:space="preserve"> </w:t>
      </w:r>
      <w:proofErr w:type="spellStart"/>
      <w:r w:rsidR="00803DF4" w:rsidRPr="00DE0722">
        <w:rPr>
          <w:rFonts w:ascii="Times New Roman" w:hAnsi="Times New Roman" w:cs="Times New Roman"/>
          <w:sz w:val="24"/>
          <w:szCs w:val="24"/>
        </w:rPr>
        <w:t>Anglin</w:t>
      </w:r>
      <w:proofErr w:type="spellEnd"/>
      <w:r w:rsidR="000D0D3E" w:rsidRPr="00DE0722">
        <w:rPr>
          <w:rFonts w:ascii="Times New Roman" w:hAnsi="Times New Roman" w:cs="Times New Roman"/>
          <w:sz w:val="24"/>
          <w:szCs w:val="24"/>
        </w:rPr>
        <w:t xml:space="preserve"> and served the </w:t>
      </w:r>
      <w:r w:rsidR="001B4D95" w:rsidRPr="00DE0722">
        <w:rPr>
          <w:rFonts w:ascii="Times New Roman" w:hAnsi="Times New Roman" w:cs="Times New Roman"/>
          <w:sz w:val="24"/>
          <w:szCs w:val="24"/>
        </w:rPr>
        <w:t>Applicant</w:t>
      </w:r>
      <w:r w:rsidR="000D0D3E" w:rsidRPr="00DE0722">
        <w:rPr>
          <w:rFonts w:ascii="Times New Roman" w:hAnsi="Times New Roman" w:cs="Times New Roman"/>
          <w:sz w:val="24"/>
          <w:szCs w:val="24"/>
        </w:rPr>
        <w:t xml:space="preserve"> but the </w:t>
      </w:r>
      <w:r w:rsidR="001B4D95" w:rsidRPr="00DE0722">
        <w:rPr>
          <w:rFonts w:ascii="Times New Roman" w:hAnsi="Times New Roman" w:cs="Times New Roman"/>
          <w:sz w:val="24"/>
          <w:szCs w:val="24"/>
        </w:rPr>
        <w:t>Applicant</w:t>
      </w:r>
      <w:r w:rsidR="000D0D3E" w:rsidRPr="00DE0722">
        <w:rPr>
          <w:rFonts w:ascii="Times New Roman" w:hAnsi="Times New Roman" w:cs="Times New Roman"/>
          <w:sz w:val="24"/>
          <w:szCs w:val="24"/>
        </w:rPr>
        <w:t xml:space="preserve"> did not attend court</w:t>
      </w:r>
      <w:r w:rsidR="00803DF4" w:rsidRPr="00DE0722">
        <w:rPr>
          <w:rFonts w:ascii="Times New Roman" w:hAnsi="Times New Roman" w:cs="Times New Roman"/>
          <w:sz w:val="24"/>
          <w:szCs w:val="24"/>
        </w:rPr>
        <w:t xml:space="preserve">. Now they intend to reinstate when they did not </w:t>
      </w:r>
      <w:r w:rsidR="000D0D3E" w:rsidRPr="00DE0722">
        <w:rPr>
          <w:rFonts w:ascii="Times New Roman" w:hAnsi="Times New Roman" w:cs="Times New Roman"/>
          <w:sz w:val="24"/>
          <w:szCs w:val="24"/>
        </w:rPr>
        <w:t xml:space="preserve">exercise </w:t>
      </w:r>
      <w:r w:rsidR="00803DF4" w:rsidRPr="00DE0722">
        <w:rPr>
          <w:rFonts w:ascii="Times New Roman" w:hAnsi="Times New Roman" w:cs="Times New Roman"/>
          <w:sz w:val="24"/>
          <w:szCs w:val="24"/>
        </w:rPr>
        <w:t>due diligence</w:t>
      </w:r>
      <w:r w:rsidR="00165FCC" w:rsidRPr="00DE0722">
        <w:rPr>
          <w:rFonts w:ascii="Times New Roman" w:hAnsi="Times New Roman" w:cs="Times New Roman"/>
          <w:sz w:val="24"/>
          <w:szCs w:val="24"/>
        </w:rPr>
        <w:t xml:space="preserve"> in the matter</w:t>
      </w:r>
      <w:r w:rsidR="00803DF4" w:rsidRPr="00DE0722">
        <w:rPr>
          <w:rFonts w:ascii="Times New Roman" w:hAnsi="Times New Roman" w:cs="Times New Roman"/>
          <w:sz w:val="24"/>
          <w:szCs w:val="24"/>
        </w:rPr>
        <w:t xml:space="preserve">.  </w:t>
      </w:r>
      <w:r w:rsidR="000D0D3E" w:rsidRPr="00DE0722">
        <w:rPr>
          <w:rFonts w:ascii="Times New Roman" w:hAnsi="Times New Roman" w:cs="Times New Roman"/>
          <w:sz w:val="24"/>
          <w:szCs w:val="24"/>
        </w:rPr>
        <w:t xml:space="preserve">Secondly, the </w:t>
      </w:r>
      <w:r w:rsidR="001B4D95" w:rsidRPr="00DE0722">
        <w:rPr>
          <w:rFonts w:ascii="Times New Roman" w:hAnsi="Times New Roman" w:cs="Times New Roman"/>
          <w:sz w:val="24"/>
          <w:szCs w:val="24"/>
        </w:rPr>
        <w:t>Applicant</w:t>
      </w:r>
      <w:r w:rsidR="000D0D3E" w:rsidRPr="00DE0722">
        <w:rPr>
          <w:rFonts w:ascii="Times New Roman" w:hAnsi="Times New Roman" w:cs="Times New Roman"/>
          <w:sz w:val="24"/>
          <w:szCs w:val="24"/>
        </w:rPr>
        <w:t xml:space="preserve"> has not shown </w:t>
      </w:r>
      <w:r w:rsidR="00803DF4" w:rsidRPr="00DE0722">
        <w:rPr>
          <w:rFonts w:ascii="Times New Roman" w:hAnsi="Times New Roman" w:cs="Times New Roman"/>
          <w:sz w:val="24"/>
          <w:szCs w:val="24"/>
        </w:rPr>
        <w:t>sufficient cause for the reinstatement of the application.</w:t>
      </w:r>
      <w:r w:rsidR="000D0D3E" w:rsidRPr="00DE0722">
        <w:rPr>
          <w:rFonts w:ascii="Times New Roman" w:hAnsi="Times New Roman" w:cs="Times New Roman"/>
          <w:sz w:val="24"/>
          <w:szCs w:val="24"/>
        </w:rPr>
        <w:t xml:space="preserve"> Thirdly, and in the alternative, if the </w:t>
      </w:r>
      <w:r w:rsidR="00803DF4" w:rsidRPr="00DE0722">
        <w:rPr>
          <w:rFonts w:ascii="Times New Roman" w:hAnsi="Times New Roman" w:cs="Times New Roman"/>
          <w:sz w:val="24"/>
          <w:szCs w:val="24"/>
        </w:rPr>
        <w:t>court grants</w:t>
      </w:r>
      <w:r w:rsidR="000D0D3E" w:rsidRPr="00DE0722">
        <w:rPr>
          <w:rFonts w:ascii="Times New Roman" w:hAnsi="Times New Roman" w:cs="Times New Roman"/>
          <w:sz w:val="24"/>
          <w:szCs w:val="24"/>
        </w:rPr>
        <w:t xml:space="preserve"> the application</w:t>
      </w:r>
      <w:r w:rsidR="00803DF4" w:rsidRPr="00DE0722">
        <w:rPr>
          <w:rFonts w:ascii="Times New Roman" w:hAnsi="Times New Roman" w:cs="Times New Roman"/>
          <w:sz w:val="24"/>
          <w:szCs w:val="24"/>
        </w:rPr>
        <w:t xml:space="preserve">, it should be on condition that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deposit</w:t>
      </w:r>
      <w:r w:rsidR="00165FCC" w:rsidRPr="00DE0722">
        <w:rPr>
          <w:rFonts w:ascii="Times New Roman" w:hAnsi="Times New Roman" w:cs="Times New Roman"/>
          <w:sz w:val="24"/>
          <w:szCs w:val="24"/>
        </w:rPr>
        <w:t>s</w:t>
      </w:r>
      <w:r w:rsidR="00803DF4" w:rsidRPr="00DE0722">
        <w:rPr>
          <w:rFonts w:ascii="Times New Roman" w:hAnsi="Times New Roman" w:cs="Times New Roman"/>
          <w:sz w:val="24"/>
          <w:szCs w:val="24"/>
        </w:rPr>
        <w:t xml:space="preserve"> in court security for due performance of the decree. </w:t>
      </w:r>
      <w:r w:rsidR="001B4D95" w:rsidRPr="00DE0722">
        <w:rPr>
          <w:rFonts w:ascii="Times New Roman" w:hAnsi="Times New Roman" w:cs="Times New Roman"/>
          <w:sz w:val="24"/>
          <w:szCs w:val="24"/>
        </w:rPr>
        <w:t>Counsel</w:t>
      </w:r>
      <w:r w:rsidR="000D0D3E" w:rsidRPr="00DE0722">
        <w:rPr>
          <w:rFonts w:ascii="Times New Roman" w:hAnsi="Times New Roman" w:cs="Times New Roman"/>
          <w:sz w:val="24"/>
          <w:szCs w:val="24"/>
        </w:rPr>
        <w:t xml:space="preserve"> informed court that the </w:t>
      </w:r>
      <w:r w:rsidR="00803DF4" w:rsidRPr="00DE0722">
        <w:rPr>
          <w:rFonts w:ascii="Times New Roman" w:hAnsi="Times New Roman" w:cs="Times New Roman"/>
          <w:sz w:val="24"/>
          <w:szCs w:val="24"/>
        </w:rPr>
        <w:t xml:space="preserve">condition in the lower court was to pay 50% of the </w:t>
      </w:r>
      <w:r w:rsidR="001B4D95" w:rsidRPr="00DE0722">
        <w:rPr>
          <w:rFonts w:ascii="Times New Roman" w:hAnsi="Times New Roman" w:cs="Times New Roman"/>
          <w:sz w:val="24"/>
          <w:szCs w:val="24"/>
        </w:rPr>
        <w:t>Plaintiff</w:t>
      </w:r>
      <w:r w:rsidR="00803DF4" w:rsidRPr="00DE0722">
        <w:rPr>
          <w:rFonts w:ascii="Times New Roman" w:hAnsi="Times New Roman" w:cs="Times New Roman"/>
          <w:sz w:val="24"/>
          <w:szCs w:val="24"/>
        </w:rPr>
        <w:t xml:space="preserve">’s claim. </w:t>
      </w:r>
      <w:r w:rsidR="000D0D3E" w:rsidRPr="00DE0722">
        <w:rPr>
          <w:rFonts w:ascii="Times New Roman" w:hAnsi="Times New Roman" w:cs="Times New Roman"/>
          <w:sz w:val="24"/>
          <w:szCs w:val="24"/>
        </w:rPr>
        <w:t xml:space="preserve">He prayed </w:t>
      </w:r>
      <w:r w:rsidR="00803DF4" w:rsidRPr="00DE0722">
        <w:rPr>
          <w:rFonts w:ascii="Times New Roman" w:hAnsi="Times New Roman" w:cs="Times New Roman"/>
          <w:sz w:val="24"/>
          <w:szCs w:val="24"/>
        </w:rPr>
        <w:t xml:space="preserve">for security for due performance of the decree </w:t>
      </w:r>
      <w:r w:rsidR="000D0D3E" w:rsidRPr="00DE0722">
        <w:rPr>
          <w:rFonts w:ascii="Times New Roman" w:hAnsi="Times New Roman" w:cs="Times New Roman"/>
          <w:sz w:val="24"/>
          <w:szCs w:val="24"/>
        </w:rPr>
        <w:t xml:space="preserve">amounting to Uganda shillings </w:t>
      </w:r>
      <w:r w:rsidR="00803DF4" w:rsidRPr="00DE0722">
        <w:rPr>
          <w:rFonts w:ascii="Times New Roman" w:hAnsi="Times New Roman" w:cs="Times New Roman"/>
          <w:sz w:val="24"/>
          <w:szCs w:val="24"/>
        </w:rPr>
        <w:t>8</w:t>
      </w:r>
      <w:r w:rsidR="000D0D3E" w:rsidRPr="00DE0722">
        <w:rPr>
          <w:rFonts w:ascii="Times New Roman" w:hAnsi="Times New Roman" w:cs="Times New Roman"/>
          <w:sz w:val="24"/>
          <w:szCs w:val="24"/>
        </w:rPr>
        <w:t>,</w:t>
      </w:r>
      <w:r w:rsidR="00803DF4" w:rsidRPr="00DE0722">
        <w:rPr>
          <w:rFonts w:ascii="Times New Roman" w:hAnsi="Times New Roman" w:cs="Times New Roman"/>
          <w:sz w:val="24"/>
          <w:szCs w:val="24"/>
        </w:rPr>
        <w:t>5</w:t>
      </w:r>
      <w:r w:rsidR="000D0D3E" w:rsidRPr="00DE0722">
        <w:rPr>
          <w:rFonts w:ascii="Times New Roman" w:hAnsi="Times New Roman" w:cs="Times New Roman"/>
          <w:sz w:val="24"/>
          <w:szCs w:val="24"/>
        </w:rPr>
        <w:t>00,000/= to be the condition for grant of the application</w:t>
      </w:r>
      <w:r w:rsidR="00803DF4" w:rsidRPr="00DE0722">
        <w:rPr>
          <w:rFonts w:ascii="Times New Roman" w:hAnsi="Times New Roman" w:cs="Times New Roman"/>
          <w:sz w:val="24"/>
          <w:szCs w:val="24"/>
        </w:rPr>
        <w:t>.</w:t>
      </w:r>
      <w:r w:rsidR="000D0D3E" w:rsidRPr="00DE0722">
        <w:rPr>
          <w:rFonts w:ascii="Times New Roman" w:hAnsi="Times New Roman" w:cs="Times New Roman"/>
          <w:sz w:val="24"/>
          <w:szCs w:val="24"/>
        </w:rPr>
        <w:t xml:space="preserve"> Otherwise the main prayer is that the a</w:t>
      </w:r>
      <w:r w:rsidR="00803DF4" w:rsidRPr="00DE0722">
        <w:rPr>
          <w:rFonts w:ascii="Times New Roman" w:hAnsi="Times New Roman" w:cs="Times New Roman"/>
          <w:sz w:val="24"/>
          <w:szCs w:val="24"/>
        </w:rPr>
        <w:t xml:space="preserve">pplication </w:t>
      </w:r>
      <w:r w:rsidR="000D0D3E" w:rsidRPr="00DE0722">
        <w:rPr>
          <w:rFonts w:ascii="Times New Roman" w:hAnsi="Times New Roman" w:cs="Times New Roman"/>
          <w:sz w:val="24"/>
          <w:szCs w:val="24"/>
        </w:rPr>
        <w:t xml:space="preserve">should be </w:t>
      </w:r>
      <w:r w:rsidR="00803DF4" w:rsidRPr="00DE0722">
        <w:rPr>
          <w:rFonts w:ascii="Times New Roman" w:hAnsi="Times New Roman" w:cs="Times New Roman"/>
          <w:sz w:val="24"/>
          <w:szCs w:val="24"/>
        </w:rPr>
        <w:t xml:space="preserve">dismissed with costs to enable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evict </w:t>
      </w:r>
      <w:r w:rsidR="00165FCC" w:rsidRPr="00DE0722">
        <w:rPr>
          <w:rFonts w:ascii="Times New Roman" w:hAnsi="Times New Roman" w:cs="Times New Roman"/>
          <w:sz w:val="24"/>
          <w:szCs w:val="24"/>
        </w:rPr>
        <w:t xml:space="preserve">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who is a tenant and has not paid rent for three years.  </w:t>
      </w:r>
      <w:r w:rsidR="000D0D3E" w:rsidRPr="00DE0722">
        <w:rPr>
          <w:rFonts w:ascii="Times New Roman" w:hAnsi="Times New Roman" w:cs="Times New Roman"/>
          <w:sz w:val="24"/>
          <w:szCs w:val="24"/>
        </w:rPr>
        <w:t xml:space="preserve"> He further submitted that there was no </w:t>
      </w:r>
      <w:r w:rsidR="00803DF4" w:rsidRPr="00DE0722">
        <w:rPr>
          <w:rFonts w:ascii="Times New Roman" w:hAnsi="Times New Roman" w:cs="Times New Roman"/>
          <w:sz w:val="24"/>
          <w:szCs w:val="24"/>
        </w:rPr>
        <w:t xml:space="preserve">pending suit or counterclaim against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w:t>
      </w:r>
    </w:p>
    <w:p w:rsidR="00803DF4" w:rsidRPr="00DE0722" w:rsidRDefault="000D0D3E" w:rsidP="00BC19D6">
      <w:pPr>
        <w:jc w:val="both"/>
        <w:rPr>
          <w:rFonts w:ascii="Times New Roman" w:hAnsi="Times New Roman" w:cs="Times New Roman"/>
          <w:sz w:val="24"/>
          <w:szCs w:val="24"/>
        </w:rPr>
      </w:pPr>
      <w:r w:rsidRPr="00DE0722">
        <w:rPr>
          <w:rFonts w:ascii="Times New Roman" w:hAnsi="Times New Roman" w:cs="Times New Roman"/>
          <w:sz w:val="24"/>
          <w:szCs w:val="24"/>
        </w:rPr>
        <w:t xml:space="preserve">In rejoinder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Muhame</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Alam</w:t>
      </w:r>
      <w:proofErr w:type="spellEnd"/>
      <w:r w:rsidRPr="00DE0722">
        <w:rPr>
          <w:rFonts w:ascii="Times New Roman" w:hAnsi="Times New Roman" w:cs="Times New Roman"/>
          <w:sz w:val="24"/>
          <w:szCs w:val="24"/>
        </w:rPr>
        <w:t xml:space="preserve"> </w:t>
      </w:r>
      <w:r w:rsidR="00BC19D6" w:rsidRPr="00DE0722">
        <w:rPr>
          <w:rFonts w:ascii="Times New Roman" w:hAnsi="Times New Roman" w:cs="Times New Roman"/>
          <w:sz w:val="24"/>
          <w:szCs w:val="24"/>
        </w:rPr>
        <w:t>submitted that it is n</w:t>
      </w:r>
      <w:r w:rsidR="00803DF4" w:rsidRPr="00DE0722">
        <w:rPr>
          <w:rFonts w:ascii="Times New Roman" w:hAnsi="Times New Roman" w:cs="Times New Roman"/>
          <w:sz w:val="24"/>
          <w:szCs w:val="24"/>
        </w:rPr>
        <w:t xml:space="preserve">ot true that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never followed his application for stay of execution. </w:t>
      </w:r>
      <w:r w:rsidR="00BC19D6" w:rsidRPr="00DE0722">
        <w:rPr>
          <w:rFonts w:ascii="Times New Roman" w:hAnsi="Times New Roman" w:cs="Times New Roman"/>
          <w:sz w:val="24"/>
          <w:szCs w:val="24"/>
        </w:rPr>
        <w:t xml:space="preserve">They had </w:t>
      </w:r>
      <w:r w:rsidR="00803DF4" w:rsidRPr="00DE0722">
        <w:rPr>
          <w:rFonts w:ascii="Times New Roman" w:hAnsi="Times New Roman" w:cs="Times New Roman"/>
          <w:sz w:val="24"/>
          <w:szCs w:val="24"/>
        </w:rPr>
        <w:t>on several occasion</w:t>
      </w:r>
      <w:r w:rsidR="00BC19D6" w:rsidRPr="00DE0722">
        <w:rPr>
          <w:rFonts w:ascii="Times New Roman" w:hAnsi="Times New Roman" w:cs="Times New Roman"/>
          <w:sz w:val="24"/>
          <w:szCs w:val="24"/>
        </w:rPr>
        <w:t>s</w:t>
      </w:r>
      <w:r w:rsidR="00803DF4" w:rsidRPr="00DE0722">
        <w:rPr>
          <w:rFonts w:ascii="Times New Roman" w:hAnsi="Times New Roman" w:cs="Times New Roman"/>
          <w:sz w:val="24"/>
          <w:szCs w:val="24"/>
        </w:rPr>
        <w:t xml:space="preserve"> approached </w:t>
      </w:r>
      <w:r w:rsidR="00BC19D6" w:rsidRPr="00DE0722">
        <w:rPr>
          <w:rFonts w:ascii="Times New Roman" w:hAnsi="Times New Roman" w:cs="Times New Roman"/>
          <w:sz w:val="24"/>
          <w:szCs w:val="24"/>
        </w:rPr>
        <w:t xml:space="preserve">the </w:t>
      </w:r>
      <w:r w:rsidR="00803DF4" w:rsidRPr="00DE0722">
        <w:rPr>
          <w:rFonts w:ascii="Times New Roman" w:hAnsi="Times New Roman" w:cs="Times New Roman"/>
          <w:sz w:val="24"/>
          <w:szCs w:val="24"/>
        </w:rPr>
        <w:t xml:space="preserve">court to fix </w:t>
      </w:r>
      <w:r w:rsidR="00BC19D6" w:rsidRPr="00DE0722">
        <w:rPr>
          <w:rFonts w:ascii="Times New Roman" w:hAnsi="Times New Roman" w:cs="Times New Roman"/>
          <w:sz w:val="24"/>
          <w:szCs w:val="24"/>
        </w:rPr>
        <w:t xml:space="preserve">the application (HCMA 2881/2016) and </w:t>
      </w:r>
      <w:r w:rsidR="00803DF4" w:rsidRPr="00DE0722">
        <w:rPr>
          <w:rFonts w:ascii="Times New Roman" w:hAnsi="Times New Roman" w:cs="Times New Roman"/>
          <w:sz w:val="24"/>
          <w:szCs w:val="24"/>
        </w:rPr>
        <w:t xml:space="preserve">it was fixed only that when it came for hearing </w:t>
      </w:r>
      <w:r w:rsidR="001B4D95" w:rsidRPr="00DE0722">
        <w:rPr>
          <w:rFonts w:ascii="Times New Roman" w:hAnsi="Times New Roman" w:cs="Times New Roman"/>
          <w:sz w:val="24"/>
          <w:szCs w:val="24"/>
        </w:rPr>
        <w:t>Counsel</w:t>
      </w:r>
      <w:r w:rsidR="00803DF4" w:rsidRPr="00DE0722">
        <w:rPr>
          <w:rFonts w:ascii="Times New Roman" w:hAnsi="Times New Roman" w:cs="Times New Roman"/>
          <w:sz w:val="24"/>
          <w:szCs w:val="24"/>
        </w:rPr>
        <w:t xml:space="preserve"> and the </w:t>
      </w:r>
      <w:r w:rsidR="001B4D95" w:rsidRPr="00DE0722">
        <w:rPr>
          <w:rFonts w:ascii="Times New Roman" w:hAnsi="Times New Roman" w:cs="Times New Roman"/>
          <w:sz w:val="24"/>
          <w:szCs w:val="24"/>
        </w:rPr>
        <w:t>Applicant</w:t>
      </w:r>
      <w:r w:rsidR="00BC19D6" w:rsidRPr="00DE0722">
        <w:rPr>
          <w:rFonts w:ascii="Times New Roman" w:hAnsi="Times New Roman" w:cs="Times New Roman"/>
          <w:sz w:val="24"/>
          <w:szCs w:val="24"/>
        </w:rPr>
        <w:t xml:space="preserve"> did not attend</w:t>
      </w:r>
      <w:r w:rsidR="00803DF4" w:rsidRPr="00DE0722">
        <w:rPr>
          <w:rFonts w:ascii="Times New Roman" w:hAnsi="Times New Roman" w:cs="Times New Roman"/>
          <w:sz w:val="24"/>
          <w:szCs w:val="24"/>
        </w:rPr>
        <w:t xml:space="preserve">. It is not true that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fixed the application. The matter was fixed when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was aware and not that it was fixed by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w:t>
      </w:r>
      <w:r w:rsidR="00AF2624" w:rsidRPr="00DE0722">
        <w:rPr>
          <w:rFonts w:ascii="Times New Roman" w:hAnsi="Times New Roman" w:cs="Times New Roman"/>
          <w:sz w:val="24"/>
          <w:szCs w:val="24"/>
        </w:rPr>
        <w:t xml:space="preserve">He contended that in </w:t>
      </w:r>
      <w:r w:rsidR="00803DF4" w:rsidRPr="00DE0722">
        <w:rPr>
          <w:rFonts w:ascii="Times New Roman" w:hAnsi="Times New Roman" w:cs="Times New Roman"/>
          <w:sz w:val="24"/>
          <w:szCs w:val="24"/>
        </w:rPr>
        <w:t xml:space="preserve">some circumstances the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through </w:t>
      </w:r>
      <w:r w:rsidR="00AF2624" w:rsidRPr="00DE0722">
        <w:rPr>
          <w:rFonts w:ascii="Times New Roman" w:hAnsi="Times New Roman" w:cs="Times New Roman"/>
          <w:sz w:val="24"/>
          <w:szCs w:val="24"/>
        </w:rPr>
        <w:t xml:space="preserve">an </w:t>
      </w:r>
      <w:r w:rsidR="00803DF4" w:rsidRPr="00DE0722">
        <w:rPr>
          <w:rFonts w:ascii="Times New Roman" w:hAnsi="Times New Roman" w:cs="Times New Roman"/>
          <w:sz w:val="24"/>
          <w:szCs w:val="24"/>
        </w:rPr>
        <w:t>agent made the file disappear (</w:t>
      </w:r>
      <w:r w:rsidR="00AF2624" w:rsidRPr="00DE0722">
        <w:rPr>
          <w:rFonts w:ascii="Times New Roman" w:hAnsi="Times New Roman" w:cs="Times New Roman"/>
          <w:sz w:val="24"/>
          <w:szCs w:val="24"/>
        </w:rPr>
        <w:t xml:space="preserve">he referred to </w:t>
      </w:r>
      <w:r w:rsidR="00803DF4" w:rsidRPr="00DE0722">
        <w:rPr>
          <w:rFonts w:ascii="Times New Roman" w:hAnsi="Times New Roman" w:cs="Times New Roman"/>
          <w:sz w:val="24"/>
          <w:szCs w:val="24"/>
        </w:rPr>
        <w:t xml:space="preserve">annexure D). </w:t>
      </w:r>
    </w:p>
    <w:p w:rsidR="00803DF4" w:rsidRPr="00DE0722" w:rsidRDefault="00803DF4"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On the issue of conditional grant of reinstatement, the reason for filing MA in </w:t>
      </w:r>
      <w:r w:rsidR="00AF2624" w:rsidRPr="00DE0722">
        <w:rPr>
          <w:rFonts w:ascii="Times New Roman" w:hAnsi="Times New Roman" w:cs="Times New Roman"/>
          <w:sz w:val="24"/>
          <w:szCs w:val="24"/>
        </w:rPr>
        <w:t xml:space="preserve">the </w:t>
      </w:r>
      <w:r w:rsidRPr="00DE0722">
        <w:rPr>
          <w:rFonts w:ascii="Times New Roman" w:hAnsi="Times New Roman" w:cs="Times New Roman"/>
          <w:sz w:val="24"/>
          <w:szCs w:val="24"/>
        </w:rPr>
        <w:t>trial court was th</w:t>
      </w:r>
      <w:r w:rsidR="00AF2624" w:rsidRPr="00DE0722">
        <w:rPr>
          <w:rFonts w:ascii="Times New Roman" w:hAnsi="Times New Roman" w:cs="Times New Roman"/>
          <w:sz w:val="24"/>
          <w:szCs w:val="24"/>
        </w:rPr>
        <w:t xml:space="preserve">e </w:t>
      </w:r>
      <w:r w:rsidRPr="00DE0722">
        <w:rPr>
          <w:rFonts w:ascii="Times New Roman" w:hAnsi="Times New Roman" w:cs="Times New Roman"/>
          <w:sz w:val="24"/>
          <w:szCs w:val="24"/>
        </w:rPr>
        <w:t>conditions</w:t>
      </w:r>
      <w:r w:rsidR="00AF2624" w:rsidRPr="00DE0722">
        <w:rPr>
          <w:rFonts w:ascii="Times New Roman" w:hAnsi="Times New Roman" w:cs="Times New Roman"/>
          <w:sz w:val="24"/>
          <w:szCs w:val="24"/>
        </w:rPr>
        <w:t xml:space="preserve"> imposed for leave to </w:t>
      </w:r>
      <w:r w:rsidR="00165FCC" w:rsidRPr="00DE0722">
        <w:rPr>
          <w:rFonts w:ascii="Times New Roman" w:hAnsi="Times New Roman" w:cs="Times New Roman"/>
          <w:sz w:val="24"/>
          <w:szCs w:val="24"/>
        </w:rPr>
        <w:t>d</w:t>
      </w:r>
      <w:r w:rsidR="001B4D95" w:rsidRPr="00DE0722">
        <w:rPr>
          <w:rFonts w:ascii="Times New Roman" w:hAnsi="Times New Roman" w:cs="Times New Roman"/>
          <w:sz w:val="24"/>
          <w:szCs w:val="24"/>
        </w:rPr>
        <w:t>efend</w:t>
      </w:r>
      <w:r w:rsidR="00165FCC" w:rsidRPr="00DE0722">
        <w:rPr>
          <w:rFonts w:ascii="Times New Roman" w:hAnsi="Times New Roman" w:cs="Times New Roman"/>
          <w:sz w:val="24"/>
          <w:szCs w:val="24"/>
        </w:rPr>
        <w:t xml:space="preserve"> </w:t>
      </w:r>
      <w:r w:rsidR="00AF2624" w:rsidRPr="00DE0722">
        <w:rPr>
          <w:rFonts w:ascii="Times New Roman" w:hAnsi="Times New Roman" w:cs="Times New Roman"/>
          <w:sz w:val="24"/>
          <w:szCs w:val="24"/>
        </w:rPr>
        <w:t xml:space="preserve">which led to the default order. The </w:t>
      </w:r>
      <w:r w:rsidR="001B4D95" w:rsidRPr="00DE0722">
        <w:rPr>
          <w:rFonts w:ascii="Times New Roman" w:hAnsi="Times New Roman" w:cs="Times New Roman"/>
          <w:sz w:val="24"/>
          <w:szCs w:val="24"/>
        </w:rPr>
        <w:t>Applicant</w:t>
      </w:r>
      <w:r w:rsidR="00AF2624"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00AF2624" w:rsidRPr="00DE0722">
        <w:rPr>
          <w:rFonts w:ascii="Times New Roman" w:hAnsi="Times New Roman" w:cs="Times New Roman"/>
          <w:sz w:val="24"/>
          <w:szCs w:val="24"/>
        </w:rPr>
        <w:t xml:space="preserve"> </w:t>
      </w:r>
      <w:r w:rsidRPr="00DE0722">
        <w:rPr>
          <w:rFonts w:ascii="Times New Roman" w:hAnsi="Times New Roman" w:cs="Times New Roman"/>
          <w:sz w:val="24"/>
          <w:szCs w:val="24"/>
        </w:rPr>
        <w:t>pray</w:t>
      </w:r>
      <w:r w:rsidR="00AF2624" w:rsidRPr="00DE0722">
        <w:rPr>
          <w:rFonts w:ascii="Times New Roman" w:hAnsi="Times New Roman" w:cs="Times New Roman"/>
          <w:sz w:val="24"/>
          <w:szCs w:val="24"/>
        </w:rPr>
        <w:t xml:space="preserve">ed that the </w:t>
      </w:r>
      <w:r w:rsidRPr="00DE0722">
        <w:rPr>
          <w:rFonts w:ascii="Times New Roman" w:hAnsi="Times New Roman" w:cs="Times New Roman"/>
          <w:sz w:val="24"/>
          <w:szCs w:val="24"/>
        </w:rPr>
        <w:t xml:space="preserve">application is granted unconditionally. </w:t>
      </w:r>
    </w:p>
    <w:p w:rsidR="00803DF4" w:rsidRPr="00DE0722" w:rsidRDefault="002E3720"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Lastly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contended that i</w:t>
      </w:r>
      <w:r w:rsidR="00803DF4" w:rsidRPr="00DE0722">
        <w:rPr>
          <w:rFonts w:ascii="Times New Roman" w:hAnsi="Times New Roman" w:cs="Times New Roman"/>
          <w:sz w:val="24"/>
          <w:szCs w:val="24"/>
        </w:rPr>
        <w:t xml:space="preserve">t is not true that the </w:t>
      </w:r>
      <w:r w:rsidR="001B4D95" w:rsidRPr="00DE0722">
        <w:rPr>
          <w:rFonts w:ascii="Times New Roman" w:hAnsi="Times New Roman" w:cs="Times New Roman"/>
          <w:sz w:val="24"/>
          <w:szCs w:val="24"/>
        </w:rPr>
        <w:t>Applicant</w:t>
      </w:r>
      <w:r w:rsidR="00803DF4" w:rsidRPr="00DE0722">
        <w:rPr>
          <w:rFonts w:ascii="Times New Roman" w:hAnsi="Times New Roman" w:cs="Times New Roman"/>
          <w:sz w:val="24"/>
          <w:szCs w:val="24"/>
        </w:rPr>
        <w:t xml:space="preserve"> did not pay rent for three years. He </w:t>
      </w:r>
      <w:r w:rsidRPr="00DE0722">
        <w:rPr>
          <w:rFonts w:ascii="Times New Roman" w:hAnsi="Times New Roman" w:cs="Times New Roman"/>
          <w:sz w:val="24"/>
          <w:szCs w:val="24"/>
        </w:rPr>
        <w:t xml:space="preserve">used to pay </w:t>
      </w:r>
      <w:r w:rsidR="00803DF4" w:rsidRPr="00DE0722">
        <w:rPr>
          <w:rFonts w:ascii="Times New Roman" w:hAnsi="Times New Roman" w:cs="Times New Roman"/>
          <w:sz w:val="24"/>
          <w:szCs w:val="24"/>
        </w:rPr>
        <w:t xml:space="preserve">rent to the agent of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and maybe the agent did not pass the money to </w:t>
      </w:r>
      <w:r w:rsidR="001B4D95" w:rsidRPr="00DE0722">
        <w:rPr>
          <w:rFonts w:ascii="Times New Roman" w:hAnsi="Times New Roman" w:cs="Times New Roman"/>
          <w:sz w:val="24"/>
          <w:szCs w:val="24"/>
        </w:rPr>
        <w:t>Respondent</w:t>
      </w:r>
      <w:r w:rsidR="00803DF4" w:rsidRPr="00DE0722">
        <w:rPr>
          <w:rFonts w:ascii="Times New Roman" w:hAnsi="Times New Roman" w:cs="Times New Roman"/>
          <w:sz w:val="24"/>
          <w:szCs w:val="24"/>
        </w:rPr>
        <w:t xml:space="preserve"> and </w:t>
      </w:r>
      <w:r w:rsidRPr="00DE0722">
        <w:rPr>
          <w:rFonts w:ascii="Times New Roman" w:hAnsi="Times New Roman" w:cs="Times New Roman"/>
          <w:sz w:val="24"/>
          <w:szCs w:val="24"/>
        </w:rPr>
        <w:t xml:space="preserve">that </w:t>
      </w:r>
      <w:r w:rsidR="00803DF4" w:rsidRPr="00DE0722">
        <w:rPr>
          <w:rFonts w:ascii="Times New Roman" w:hAnsi="Times New Roman" w:cs="Times New Roman"/>
          <w:sz w:val="24"/>
          <w:szCs w:val="24"/>
        </w:rPr>
        <w:t>is an issue in the trial court in MA 782 of 2016.</w:t>
      </w:r>
    </w:p>
    <w:p w:rsidR="002E3720" w:rsidRPr="00DE0722" w:rsidRDefault="009F639F" w:rsidP="00803DF4">
      <w:pPr>
        <w:jc w:val="both"/>
        <w:rPr>
          <w:rFonts w:ascii="Times New Roman" w:hAnsi="Times New Roman" w:cs="Times New Roman"/>
          <w:b/>
          <w:sz w:val="24"/>
          <w:szCs w:val="24"/>
        </w:rPr>
      </w:pPr>
      <w:r w:rsidRPr="00DE0722">
        <w:rPr>
          <w:rFonts w:ascii="Times New Roman" w:hAnsi="Times New Roman" w:cs="Times New Roman"/>
          <w:b/>
          <w:sz w:val="24"/>
          <w:szCs w:val="24"/>
        </w:rPr>
        <w:t>Ruling</w:t>
      </w:r>
    </w:p>
    <w:p w:rsidR="009F639F" w:rsidRPr="00DE0722" w:rsidRDefault="00665C27" w:rsidP="00665C27">
      <w:pPr>
        <w:jc w:val="both"/>
        <w:rPr>
          <w:rFonts w:ascii="Times New Roman" w:hAnsi="Times New Roman" w:cs="Times New Roman"/>
          <w:sz w:val="24"/>
          <w:szCs w:val="24"/>
        </w:rPr>
      </w:pPr>
      <w:r w:rsidRPr="00DE0722">
        <w:rPr>
          <w:rFonts w:ascii="Times New Roman" w:hAnsi="Times New Roman" w:cs="Times New Roman"/>
          <w:sz w:val="24"/>
          <w:szCs w:val="24"/>
        </w:rPr>
        <w:t xml:space="preserve">I have carefully considered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s application and the submissions of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I w</w:t>
      </w:r>
      <w:r w:rsidR="00E37738" w:rsidRPr="00DE0722">
        <w:rPr>
          <w:rFonts w:ascii="Times New Roman" w:hAnsi="Times New Roman" w:cs="Times New Roman"/>
          <w:sz w:val="24"/>
          <w:szCs w:val="24"/>
        </w:rPr>
        <w:t xml:space="preserve">ill </w:t>
      </w:r>
      <w:r w:rsidR="00165FCC" w:rsidRPr="00DE0722">
        <w:rPr>
          <w:rFonts w:ascii="Times New Roman" w:hAnsi="Times New Roman" w:cs="Times New Roman"/>
          <w:sz w:val="24"/>
          <w:szCs w:val="24"/>
        </w:rPr>
        <w:t xml:space="preserve">straight away refer </w:t>
      </w:r>
      <w:r w:rsidRPr="00DE0722">
        <w:rPr>
          <w:rFonts w:ascii="Times New Roman" w:hAnsi="Times New Roman" w:cs="Times New Roman"/>
          <w:sz w:val="24"/>
          <w:szCs w:val="24"/>
        </w:rPr>
        <w:t xml:space="preserve">to the grounds of the application for reinstatement. Firstly it is averred that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is also </w:t>
      </w:r>
      <w:r w:rsidR="009F639F" w:rsidRPr="00DE0722">
        <w:rPr>
          <w:rFonts w:ascii="Times New Roman" w:hAnsi="Times New Roman" w:cs="Times New Roman"/>
          <w:sz w:val="24"/>
          <w:szCs w:val="24"/>
        </w:rPr>
        <w:t xml:space="preserve">the </w:t>
      </w:r>
      <w:r w:rsidR="001B4D95" w:rsidRPr="00DE0722">
        <w:rPr>
          <w:rFonts w:ascii="Times New Roman" w:hAnsi="Times New Roman" w:cs="Times New Roman"/>
          <w:sz w:val="24"/>
          <w:szCs w:val="24"/>
        </w:rPr>
        <w:t>Applicant</w:t>
      </w:r>
      <w:r w:rsidR="009F639F" w:rsidRPr="00DE0722">
        <w:rPr>
          <w:rFonts w:ascii="Times New Roman" w:hAnsi="Times New Roman" w:cs="Times New Roman"/>
          <w:sz w:val="24"/>
          <w:szCs w:val="24"/>
        </w:rPr>
        <w:t xml:space="preserve"> in </w:t>
      </w:r>
      <w:r w:rsidRPr="00DE0722">
        <w:rPr>
          <w:rFonts w:ascii="Times New Roman" w:hAnsi="Times New Roman" w:cs="Times New Roman"/>
          <w:sz w:val="24"/>
          <w:szCs w:val="24"/>
        </w:rPr>
        <w:t>M</w:t>
      </w:r>
      <w:r w:rsidR="009F639F" w:rsidRPr="00DE0722">
        <w:rPr>
          <w:rFonts w:ascii="Times New Roman" w:hAnsi="Times New Roman" w:cs="Times New Roman"/>
          <w:sz w:val="24"/>
          <w:szCs w:val="24"/>
        </w:rPr>
        <w:t xml:space="preserve">iscellaneous </w:t>
      </w:r>
      <w:r w:rsidRPr="00DE0722">
        <w:rPr>
          <w:rFonts w:ascii="Times New Roman" w:hAnsi="Times New Roman" w:cs="Times New Roman"/>
          <w:sz w:val="24"/>
          <w:szCs w:val="24"/>
        </w:rPr>
        <w:t>A</w:t>
      </w:r>
      <w:r w:rsidR="009F639F" w:rsidRPr="00DE0722">
        <w:rPr>
          <w:rFonts w:ascii="Times New Roman" w:hAnsi="Times New Roman" w:cs="Times New Roman"/>
          <w:sz w:val="24"/>
          <w:szCs w:val="24"/>
        </w:rPr>
        <w:t xml:space="preserve">pplication </w:t>
      </w:r>
      <w:r w:rsidRPr="00DE0722">
        <w:rPr>
          <w:rFonts w:ascii="Times New Roman" w:hAnsi="Times New Roman" w:cs="Times New Roman"/>
          <w:sz w:val="24"/>
          <w:szCs w:val="24"/>
        </w:rPr>
        <w:t xml:space="preserve">No </w:t>
      </w:r>
      <w:r w:rsidR="009F639F" w:rsidRPr="00DE0722">
        <w:rPr>
          <w:rFonts w:ascii="Times New Roman" w:hAnsi="Times New Roman" w:cs="Times New Roman"/>
          <w:sz w:val="24"/>
          <w:szCs w:val="24"/>
        </w:rPr>
        <w:t xml:space="preserve">2881 of 2016 which was </w:t>
      </w:r>
      <w:r w:rsidR="009F639F" w:rsidRPr="00DE0722">
        <w:rPr>
          <w:rFonts w:ascii="Times New Roman" w:hAnsi="Times New Roman" w:cs="Times New Roman"/>
          <w:sz w:val="24"/>
          <w:szCs w:val="24"/>
        </w:rPr>
        <w:lastRenderedPageBreak/>
        <w:t>dismissed on 9</w:t>
      </w:r>
      <w:r w:rsidR="009F639F"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w:t>
      </w:r>
      <w:r w:rsidR="009F639F" w:rsidRPr="00DE0722">
        <w:rPr>
          <w:rFonts w:ascii="Times New Roman" w:hAnsi="Times New Roman" w:cs="Times New Roman"/>
          <w:sz w:val="24"/>
          <w:szCs w:val="24"/>
        </w:rPr>
        <w:t>May</w:t>
      </w:r>
      <w:r w:rsidRPr="00DE0722">
        <w:rPr>
          <w:rFonts w:ascii="Times New Roman" w:hAnsi="Times New Roman" w:cs="Times New Roman"/>
          <w:sz w:val="24"/>
          <w:szCs w:val="24"/>
        </w:rPr>
        <w:t>,</w:t>
      </w:r>
      <w:r w:rsidR="009F639F" w:rsidRPr="00DE0722">
        <w:rPr>
          <w:rFonts w:ascii="Times New Roman" w:hAnsi="Times New Roman" w:cs="Times New Roman"/>
          <w:sz w:val="24"/>
          <w:szCs w:val="24"/>
        </w:rPr>
        <w:t xml:space="preserve"> 2017. Secondly, the </w:t>
      </w:r>
      <w:r w:rsidR="001B4D95" w:rsidRPr="00DE0722">
        <w:rPr>
          <w:rFonts w:ascii="Times New Roman" w:hAnsi="Times New Roman" w:cs="Times New Roman"/>
          <w:sz w:val="24"/>
          <w:szCs w:val="24"/>
        </w:rPr>
        <w:t>Applicant</w:t>
      </w:r>
      <w:r w:rsidR="009F639F" w:rsidRPr="00DE0722">
        <w:rPr>
          <w:rFonts w:ascii="Times New Roman" w:hAnsi="Times New Roman" w:cs="Times New Roman"/>
          <w:sz w:val="24"/>
          <w:szCs w:val="24"/>
        </w:rPr>
        <w:t xml:space="preserve"> had travelled for burial in </w:t>
      </w:r>
      <w:proofErr w:type="spellStart"/>
      <w:r w:rsidR="009F639F" w:rsidRPr="00DE0722">
        <w:rPr>
          <w:rFonts w:ascii="Times New Roman" w:hAnsi="Times New Roman" w:cs="Times New Roman"/>
          <w:sz w:val="24"/>
          <w:szCs w:val="24"/>
        </w:rPr>
        <w:t>Kanunga</w:t>
      </w:r>
      <w:proofErr w:type="spellEnd"/>
      <w:r w:rsidR="009F639F" w:rsidRPr="00DE0722">
        <w:rPr>
          <w:rFonts w:ascii="Times New Roman" w:hAnsi="Times New Roman" w:cs="Times New Roman"/>
          <w:sz w:val="24"/>
          <w:szCs w:val="24"/>
        </w:rPr>
        <w:t xml:space="preserve"> on 9</w:t>
      </w:r>
      <w:r w:rsidR="009F639F"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w:t>
      </w:r>
      <w:r w:rsidR="009F639F" w:rsidRPr="00DE0722">
        <w:rPr>
          <w:rFonts w:ascii="Times New Roman" w:hAnsi="Times New Roman" w:cs="Times New Roman"/>
          <w:sz w:val="24"/>
          <w:szCs w:val="24"/>
        </w:rPr>
        <w:t>May</w:t>
      </w:r>
      <w:r w:rsidRPr="00DE0722">
        <w:rPr>
          <w:rFonts w:ascii="Times New Roman" w:hAnsi="Times New Roman" w:cs="Times New Roman"/>
          <w:sz w:val="24"/>
          <w:szCs w:val="24"/>
        </w:rPr>
        <w:t>,</w:t>
      </w:r>
      <w:r w:rsidR="009F639F" w:rsidRPr="00DE0722">
        <w:rPr>
          <w:rFonts w:ascii="Times New Roman" w:hAnsi="Times New Roman" w:cs="Times New Roman"/>
          <w:sz w:val="24"/>
          <w:szCs w:val="24"/>
        </w:rPr>
        <w:t xml:space="preserve"> 2017 and informed the court in writing. It was for the b</w:t>
      </w:r>
      <w:r w:rsidRPr="00DE0722">
        <w:rPr>
          <w:rFonts w:ascii="Times New Roman" w:hAnsi="Times New Roman" w:cs="Times New Roman"/>
          <w:sz w:val="24"/>
          <w:szCs w:val="24"/>
        </w:rPr>
        <w:t xml:space="preserve">urial </w:t>
      </w:r>
      <w:r w:rsidR="00E37738" w:rsidRPr="00DE0722">
        <w:rPr>
          <w:rFonts w:ascii="Times New Roman" w:hAnsi="Times New Roman" w:cs="Times New Roman"/>
          <w:sz w:val="24"/>
          <w:szCs w:val="24"/>
        </w:rPr>
        <w:t>of his brother</w:t>
      </w:r>
      <w:r w:rsidR="009F639F" w:rsidRPr="00DE0722">
        <w:rPr>
          <w:rFonts w:ascii="Times New Roman" w:hAnsi="Times New Roman" w:cs="Times New Roman"/>
          <w:sz w:val="24"/>
          <w:szCs w:val="24"/>
        </w:rPr>
        <w:t xml:space="preserve">. Lastly it is just and equitable in the circumstances </w:t>
      </w:r>
      <w:r w:rsidR="00E37738" w:rsidRPr="00DE0722">
        <w:rPr>
          <w:rFonts w:ascii="Times New Roman" w:hAnsi="Times New Roman" w:cs="Times New Roman"/>
          <w:sz w:val="24"/>
          <w:szCs w:val="24"/>
        </w:rPr>
        <w:t xml:space="preserve">for </w:t>
      </w:r>
      <w:r w:rsidR="009F639F" w:rsidRPr="00DE0722">
        <w:rPr>
          <w:rFonts w:ascii="Times New Roman" w:hAnsi="Times New Roman" w:cs="Times New Roman"/>
          <w:sz w:val="24"/>
          <w:szCs w:val="24"/>
        </w:rPr>
        <w:t xml:space="preserve">the application </w:t>
      </w:r>
      <w:r w:rsidR="00165FCC" w:rsidRPr="00DE0722">
        <w:rPr>
          <w:rFonts w:ascii="Times New Roman" w:hAnsi="Times New Roman" w:cs="Times New Roman"/>
          <w:sz w:val="24"/>
          <w:szCs w:val="24"/>
        </w:rPr>
        <w:t>to be</w:t>
      </w:r>
      <w:r w:rsidR="009F639F" w:rsidRPr="00DE0722">
        <w:rPr>
          <w:rFonts w:ascii="Times New Roman" w:hAnsi="Times New Roman" w:cs="Times New Roman"/>
          <w:sz w:val="24"/>
          <w:szCs w:val="24"/>
        </w:rPr>
        <w:t xml:space="preserve"> granted.</w:t>
      </w:r>
    </w:p>
    <w:p w:rsidR="009F639F" w:rsidRPr="00DE0722" w:rsidRDefault="00CB7A24" w:rsidP="009F639F">
      <w:pPr>
        <w:jc w:val="both"/>
        <w:rPr>
          <w:rFonts w:ascii="Times New Roman" w:hAnsi="Times New Roman" w:cs="Times New Roman"/>
          <w:sz w:val="24"/>
          <w:szCs w:val="24"/>
        </w:rPr>
      </w:pPr>
      <w:r w:rsidRPr="00DE0722">
        <w:rPr>
          <w:rFonts w:ascii="Times New Roman" w:hAnsi="Times New Roman" w:cs="Times New Roman"/>
          <w:sz w:val="24"/>
          <w:szCs w:val="24"/>
        </w:rPr>
        <w:t xml:space="preserve">The application is supported by the affidavit of </w:t>
      </w:r>
      <w:proofErr w:type="spellStart"/>
      <w:r w:rsidRPr="00DE0722">
        <w:rPr>
          <w:rFonts w:ascii="Times New Roman" w:hAnsi="Times New Roman" w:cs="Times New Roman"/>
          <w:sz w:val="24"/>
          <w:szCs w:val="24"/>
        </w:rPr>
        <w:t>Kwesiga</w:t>
      </w:r>
      <w:proofErr w:type="spellEnd"/>
      <w:r w:rsidRPr="00DE0722">
        <w:rPr>
          <w:rFonts w:ascii="Times New Roman" w:hAnsi="Times New Roman" w:cs="Times New Roman"/>
          <w:sz w:val="24"/>
          <w:szCs w:val="24"/>
        </w:rPr>
        <w:t xml:space="preserve"> Derrick,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who is also a Resident of </w:t>
      </w:r>
      <w:proofErr w:type="spellStart"/>
      <w:r w:rsidRPr="00DE0722">
        <w:rPr>
          <w:rFonts w:ascii="Times New Roman" w:hAnsi="Times New Roman" w:cs="Times New Roman"/>
          <w:sz w:val="24"/>
          <w:szCs w:val="24"/>
        </w:rPr>
        <w:t>Natete</w:t>
      </w:r>
      <w:proofErr w:type="spellEnd"/>
      <w:r w:rsidRPr="00DE0722">
        <w:rPr>
          <w:rFonts w:ascii="Times New Roman" w:hAnsi="Times New Roman" w:cs="Times New Roman"/>
          <w:sz w:val="24"/>
          <w:szCs w:val="24"/>
        </w:rPr>
        <w:t xml:space="preserve">, </w:t>
      </w:r>
      <w:proofErr w:type="spellStart"/>
      <w:proofErr w:type="gramStart"/>
      <w:r w:rsidRPr="00DE0722">
        <w:rPr>
          <w:rFonts w:ascii="Times New Roman" w:hAnsi="Times New Roman" w:cs="Times New Roman"/>
          <w:sz w:val="24"/>
          <w:szCs w:val="24"/>
        </w:rPr>
        <w:t>Rubaga</w:t>
      </w:r>
      <w:proofErr w:type="spellEnd"/>
      <w:proofErr w:type="gramEnd"/>
      <w:r w:rsidRPr="00DE0722">
        <w:rPr>
          <w:rFonts w:ascii="Times New Roman" w:hAnsi="Times New Roman" w:cs="Times New Roman"/>
          <w:sz w:val="24"/>
          <w:szCs w:val="24"/>
        </w:rPr>
        <w:t xml:space="preserve"> Division Kampala district </w:t>
      </w:r>
      <w:r w:rsidR="00E37738" w:rsidRPr="00DE0722">
        <w:rPr>
          <w:rFonts w:ascii="Times New Roman" w:hAnsi="Times New Roman" w:cs="Times New Roman"/>
          <w:sz w:val="24"/>
          <w:szCs w:val="24"/>
        </w:rPr>
        <w:t>who</w:t>
      </w:r>
      <w:r w:rsidRPr="00DE0722">
        <w:rPr>
          <w:rFonts w:ascii="Times New Roman" w:hAnsi="Times New Roman" w:cs="Times New Roman"/>
          <w:sz w:val="24"/>
          <w:szCs w:val="24"/>
        </w:rPr>
        <w:t xml:space="preserve"> deposes to the following facts. </w:t>
      </w:r>
      <w:r w:rsidR="009F639F" w:rsidRPr="00DE0722">
        <w:rPr>
          <w:rFonts w:ascii="Times New Roman" w:hAnsi="Times New Roman" w:cs="Times New Roman"/>
          <w:sz w:val="24"/>
          <w:szCs w:val="24"/>
        </w:rPr>
        <w:t xml:space="preserve">He had travelled to </w:t>
      </w:r>
      <w:proofErr w:type="spellStart"/>
      <w:r w:rsidR="009F639F" w:rsidRPr="00DE0722">
        <w:rPr>
          <w:rFonts w:ascii="Times New Roman" w:hAnsi="Times New Roman" w:cs="Times New Roman"/>
          <w:sz w:val="24"/>
          <w:szCs w:val="24"/>
        </w:rPr>
        <w:t>Kanunga</w:t>
      </w:r>
      <w:proofErr w:type="spellEnd"/>
      <w:r w:rsidR="009F639F" w:rsidRPr="00DE0722">
        <w:rPr>
          <w:rFonts w:ascii="Times New Roman" w:hAnsi="Times New Roman" w:cs="Times New Roman"/>
          <w:sz w:val="24"/>
          <w:szCs w:val="24"/>
        </w:rPr>
        <w:t xml:space="preserve"> through Fort portal, </w:t>
      </w:r>
      <w:proofErr w:type="spellStart"/>
      <w:r w:rsidR="009F639F" w:rsidRPr="00DE0722">
        <w:rPr>
          <w:rFonts w:ascii="Times New Roman" w:hAnsi="Times New Roman" w:cs="Times New Roman"/>
          <w:sz w:val="24"/>
          <w:szCs w:val="24"/>
        </w:rPr>
        <w:t>Kasese</w:t>
      </w:r>
      <w:proofErr w:type="spellEnd"/>
      <w:r w:rsidR="009F639F" w:rsidRPr="00DE0722">
        <w:rPr>
          <w:rFonts w:ascii="Times New Roman" w:hAnsi="Times New Roman" w:cs="Times New Roman"/>
          <w:sz w:val="24"/>
          <w:szCs w:val="24"/>
        </w:rPr>
        <w:t xml:space="preserve"> &amp; </w:t>
      </w:r>
      <w:proofErr w:type="spellStart"/>
      <w:r w:rsidR="009F639F" w:rsidRPr="00DE0722">
        <w:rPr>
          <w:rFonts w:ascii="Times New Roman" w:hAnsi="Times New Roman" w:cs="Times New Roman"/>
          <w:sz w:val="24"/>
          <w:szCs w:val="24"/>
        </w:rPr>
        <w:t>Ishasha</w:t>
      </w:r>
      <w:proofErr w:type="spellEnd"/>
      <w:r w:rsidR="009F639F" w:rsidRPr="00DE0722">
        <w:rPr>
          <w:rFonts w:ascii="Times New Roman" w:hAnsi="Times New Roman" w:cs="Times New Roman"/>
          <w:sz w:val="24"/>
          <w:szCs w:val="24"/>
        </w:rPr>
        <w:t xml:space="preserve"> Road for the b</w:t>
      </w:r>
      <w:r w:rsidR="00E37738" w:rsidRPr="00DE0722">
        <w:rPr>
          <w:rFonts w:ascii="Times New Roman" w:hAnsi="Times New Roman" w:cs="Times New Roman"/>
          <w:sz w:val="24"/>
          <w:szCs w:val="24"/>
        </w:rPr>
        <w:t xml:space="preserve">urial </w:t>
      </w:r>
      <w:r w:rsidR="009F639F" w:rsidRPr="00DE0722">
        <w:rPr>
          <w:rFonts w:ascii="Times New Roman" w:hAnsi="Times New Roman" w:cs="Times New Roman"/>
          <w:sz w:val="24"/>
          <w:szCs w:val="24"/>
        </w:rPr>
        <w:t xml:space="preserve">of his brother </w:t>
      </w:r>
      <w:r w:rsidR="00E37738" w:rsidRPr="00DE0722">
        <w:rPr>
          <w:rFonts w:ascii="Times New Roman" w:hAnsi="Times New Roman" w:cs="Times New Roman"/>
          <w:sz w:val="24"/>
          <w:szCs w:val="24"/>
        </w:rPr>
        <w:t xml:space="preserve">and </w:t>
      </w:r>
      <w:r w:rsidR="009F639F" w:rsidRPr="00DE0722">
        <w:rPr>
          <w:rFonts w:ascii="Times New Roman" w:hAnsi="Times New Roman" w:cs="Times New Roman"/>
          <w:sz w:val="24"/>
          <w:szCs w:val="24"/>
        </w:rPr>
        <w:t>ha</w:t>
      </w:r>
      <w:r w:rsidR="00165FCC" w:rsidRPr="00DE0722">
        <w:rPr>
          <w:rFonts w:ascii="Times New Roman" w:hAnsi="Times New Roman" w:cs="Times New Roman"/>
          <w:sz w:val="24"/>
          <w:szCs w:val="24"/>
        </w:rPr>
        <w:t>d</w:t>
      </w:r>
      <w:r w:rsidR="009F639F" w:rsidRPr="00DE0722">
        <w:rPr>
          <w:rFonts w:ascii="Times New Roman" w:hAnsi="Times New Roman" w:cs="Times New Roman"/>
          <w:sz w:val="24"/>
          <w:szCs w:val="24"/>
        </w:rPr>
        <w:t xml:space="preserve"> duly notified the court in writing according to annexure "A". Annexure "A" is </w:t>
      </w:r>
      <w:r w:rsidR="00E37738" w:rsidRPr="00DE0722">
        <w:rPr>
          <w:rFonts w:ascii="Times New Roman" w:hAnsi="Times New Roman" w:cs="Times New Roman"/>
          <w:sz w:val="24"/>
          <w:szCs w:val="24"/>
        </w:rPr>
        <w:t xml:space="preserve">a </w:t>
      </w:r>
      <w:r w:rsidR="009F639F" w:rsidRPr="00DE0722">
        <w:rPr>
          <w:rFonts w:ascii="Times New Roman" w:hAnsi="Times New Roman" w:cs="Times New Roman"/>
          <w:sz w:val="24"/>
          <w:szCs w:val="24"/>
        </w:rPr>
        <w:t xml:space="preserve">hand written document dated 8th of May 2017 informing the trial judge that he had lost his mother and he would be travelling to </w:t>
      </w:r>
      <w:proofErr w:type="spellStart"/>
      <w:r w:rsidR="009F639F" w:rsidRPr="00DE0722">
        <w:rPr>
          <w:rFonts w:ascii="Times New Roman" w:hAnsi="Times New Roman" w:cs="Times New Roman"/>
          <w:sz w:val="24"/>
          <w:szCs w:val="24"/>
        </w:rPr>
        <w:t>Kanungu</w:t>
      </w:r>
      <w:proofErr w:type="spellEnd"/>
      <w:r w:rsidR="009F639F" w:rsidRPr="00DE0722">
        <w:rPr>
          <w:rFonts w:ascii="Times New Roman" w:hAnsi="Times New Roman" w:cs="Times New Roman"/>
          <w:sz w:val="24"/>
          <w:szCs w:val="24"/>
        </w:rPr>
        <w:t xml:space="preserve"> district for burial. Paragraph 1 of the letter reads as follows:</w:t>
      </w:r>
    </w:p>
    <w:p w:rsidR="009F639F" w:rsidRPr="00DE0722" w:rsidRDefault="009F639F" w:rsidP="009F639F">
      <w:pPr>
        <w:ind w:left="720"/>
        <w:jc w:val="both"/>
        <w:rPr>
          <w:rFonts w:ascii="Times New Roman" w:hAnsi="Times New Roman" w:cs="Times New Roman"/>
          <w:sz w:val="24"/>
          <w:szCs w:val="24"/>
        </w:rPr>
      </w:pPr>
      <w:r w:rsidRPr="00DE0722">
        <w:rPr>
          <w:rFonts w:ascii="Times New Roman" w:hAnsi="Times New Roman" w:cs="Times New Roman"/>
          <w:sz w:val="24"/>
          <w:szCs w:val="24"/>
        </w:rPr>
        <w:t xml:space="preserve">"This is to inform this honourable court that the suit is coming for 09/05//2017, but unfortunately I lost my mother and I am off in </w:t>
      </w:r>
      <w:proofErr w:type="spellStart"/>
      <w:r w:rsidRPr="00DE0722">
        <w:rPr>
          <w:rFonts w:ascii="Times New Roman" w:hAnsi="Times New Roman" w:cs="Times New Roman"/>
          <w:sz w:val="24"/>
          <w:szCs w:val="24"/>
        </w:rPr>
        <w:t>Kanungu</w:t>
      </w:r>
      <w:proofErr w:type="spellEnd"/>
      <w:r w:rsidRPr="00DE0722">
        <w:rPr>
          <w:rFonts w:ascii="Times New Roman" w:hAnsi="Times New Roman" w:cs="Times New Roman"/>
          <w:sz w:val="24"/>
          <w:szCs w:val="24"/>
        </w:rPr>
        <w:t xml:space="preserve"> district for burial. It is my humble prayer this honourable court gives another date. Sorry for any inconveniences caused".</w:t>
      </w:r>
    </w:p>
    <w:p w:rsidR="009F639F" w:rsidRPr="00DE0722" w:rsidRDefault="009F639F" w:rsidP="009F639F">
      <w:pPr>
        <w:jc w:val="both"/>
        <w:rPr>
          <w:rFonts w:ascii="Times New Roman" w:hAnsi="Times New Roman" w:cs="Times New Roman"/>
          <w:sz w:val="24"/>
          <w:szCs w:val="24"/>
        </w:rPr>
      </w:pPr>
      <w:r w:rsidRPr="00DE0722">
        <w:rPr>
          <w:rFonts w:ascii="Times New Roman" w:hAnsi="Times New Roman" w:cs="Times New Roman"/>
          <w:sz w:val="24"/>
          <w:szCs w:val="24"/>
        </w:rPr>
        <w:t xml:space="preserve">He further deposed in paragraph 3 </w:t>
      </w:r>
      <w:r w:rsidR="00E37738" w:rsidRPr="00DE0722">
        <w:rPr>
          <w:rFonts w:ascii="Times New Roman" w:hAnsi="Times New Roman" w:cs="Times New Roman"/>
          <w:sz w:val="24"/>
          <w:szCs w:val="24"/>
        </w:rPr>
        <w:t xml:space="preserve">that he would </w:t>
      </w:r>
      <w:r w:rsidRPr="00DE0722">
        <w:rPr>
          <w:rFonts w:ascii="Times New Roman" w:hAnsi="Times New Roman" w:cs="Times New Roman"/>
          <w:sz w:val="24"/>
          <w:szCs w:val="24"/>
        </w:rPr>
        <w:t xml:space="preserve">prove his travel to the court. Also attached to the affidavit is annexure "B" which is a letter from Messieurs </w:t>
      </w:r>
      <w:proofErr w:type="spellStart"/>
      <w:r w:rsidRPr="00DE0722">
        <w:rPr>
          <w:rFonts w:ascii="Times New Roman" w:hAnsi="Times New Roman" w:cs="Times New Roman"/>
          <w:sz w:val="24"/>
          <w:szCs w:val="24"/>
        </w:rPr>
        <w:t>Shwekyerera</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Kalera</w:t>
      </w:r>
      <w:proofErr w:type="spellEnd"/>
      <w:r w:rsidRPr="00DE0722">
        <w:rPr>
          <w:rFonts w:ascii="Times New Roman" w:hAnsi="Times New Roman" w:cs="Times New Roman"/>
          <w:sz w:val="24"/>
          <w:szCs w:val="24"/>
        </w:rPr>
        <w:t xml:space="preserve">, </w:t>
      </w:r>
      <w:proofErr w:type="spellStart"/>
      <w:proofErr w:type="gramStart"/>
      <w:r w:rsidRPr="00DE0722">
        <w:rPr>
          <w:rFonts w:ascii="Times New Roman" w:hAnsi="Times New Roman" w:cs="Times New Roman"/>
          <w:sz w:val="24"/>
          <w:szCs w:val="24"/>
        </w:rPr>
        <w:t>Muhame</w:t>
      </w:r>
      <w:proofErr w:type="spellEnd"/>
      <w:proofErr w:type="gramEnd"/>
      <w:r w:rsidRPr="00DE0722">
        <w:rPr>
          <w:rFonts w:ascii="Times New Roman" w:hAnsi="Times New Roman" w:cs="Times New Roman"/>
          <w:sz w:val="24"/>
          <w:szCs w:val="24"/>
        </w:rPr>
        <w:t xml:space="preserve"> Advocates which indicates that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Muhame</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Alam</w:t>
      </w:r>
      <w:proofErr w:type="spellEnd"/>
      <w:r w:rsidRPr="00DE0722">
        <w:rPr>
          <w:rFonts w:ascii="Times New Roman" w:hAnsi="Times New Roman" w:cs="Times New Roman"/>
          <w:sz w:val="24"/>
          <w:szCs w:val="24"/>
        </w:rPr>
        <w:t xml:space="preserve"> </w:t>
      </w:r>
      <w:r w:rsidR="00E37738" w:rsidRPr="00DE0722">
        <w:rPr>
          <w:rFonts w:ascii="Times New Roman" w:hAnsi="Times New Roman" w:cs="Times New Roman"/>
          <w:sz w:val="24"/>
          <w:szCs w:val="24"/>
        </w:rPr>
        <w:t xml:space="preserve">who has </w:t>
      </w:r>
      <w:r w:rsidRPr="00DE0722">
        <w:rPr>
          <w:rFonts w:ascii="Times New Roman" w:hAnsi="Times New Roman" w:cs="Times New Roman"/>
          <w:sz w:val="24"/>
          <w:szCs w:val="24"/>
        </w:rPr>
        <w:t>personal conduct of the application w</w:t>
      </w:r>
      <w:r w:rsidR="00E37738" w:rsidRPr="00DE0722">
        <w:rPr>
          <w:rFonts w:ascii="Times New Roman" w:hAnsi="Times New Roman" w:cs="Times New Roman"/>
          <w:sz w:val="24"/>
          <w:szCs w:val="24"/>
        </w:rPr>
        <w:t xml:space="preserve">ent </w:t>
      </w:r>
      <w:r w:rsidRPr="00DE0722">
        <w:rPr>
          <w:rFonts w:ascii="Times New Roman" w:hAnsi="Times New Roman" w:cs="Times New Roman"/>
          <w:sz w:val="24"/>
          <w:szCs w:val="24"/>
        </w:rPr>
        <w:t>for burial of his brother</w:t>
      </w:r>
      <w:r w:rsidR="00E37738" w:rsidRPr="00DE0722">
        <w:rPr>
          <w:rFonts w:ascii="Times New Roman" w:hAnsi="Times New Roman" w:cs="Times New Roman"/>
          <w:sz w:val="24"/>
          <w:szCs w:val="24"/>
        </w:rPr>
        <w:t xml:space="preserve"> and could not be </w:t>
      </w:r>
      <w:r w:rsidRPr="00DE0722">
        <w:rPr>
          <w:rFonts w:ascii="Times New Roman" w:hAnsi="Times New Roman" w:cs="Times New Roman"/>
          <w:sz w:val="24"/>
          <w:szCs w:val="24"/>
        </w:rPr>
        <w:t>present to prosecute the matter.</w:t>
      </w:r>
    </w:p>
    <w:p w:rsidR="009F639F" w:rsidRPr="00DE0722" w:rsidRDefault="009F639F" w:rsidP="009F639F">
      <w:pPr>
        <w:jc w:val="both"/>
        <w:rPr>
          <w:rFonts w:ascii="Times New Roman" w:hAnsi="Times New Roman" w:cs="Times New Roman"/>
          <w:sz w:val="24"/>
          <w:szCs w:val="24"/>
        </w:rPr>
      </w:pPr>
      <w:r w:rsidRPr="00DE0722">
        <w:rPr>
          <w:rFonts w:ascii="Times New Roman" w:hAnsi="Times New Roman" w:cs="Times New Roman"/>
          <w:sz w:val="24"/>
          <w:szCs w:val="24"/>
        </w:rPr>
        <w:t xml:space="preserve">The affidavit in reply is that of David </w:t>
      </w:r>
      <w:proofErr w:type="spellStart"/>
      <w:r w:rsidRPr="00DE0722">
        <w:rPr>
          <w:rFonts w:ascii="Times New Roman" w:hAnsi="Times New Roman" w:cs="Times New Roman"/>
          <w:sz w:val="24"/>
          <w:szCs w:val="24"/>
        </w:rPr>
        <w:t>Semakula</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Mukiibi</w:t>
      </w:r>
      <w:proofErr w:type="spellEnd"/>
      <w:r w:rsidRPr="00DE0722">
        <w:rPr>
          <w:rFonts w:ascii="Times New Roman" w:hAnsi="Times New Roman" w:cs="Times New Roman"/>
          <w:sz w:val="24"/>
          <w:szCs w:val="24"/>
        </w:rPr>
        <w:t>, an advocate of the High</w:t>
      </w:r>
      <w:r w:rsidR="00E37738" w:rsidRPr="00DE0722">
        <w:rPr>
          <w:rFonts w:ascii="Times New Roman" w:hAnsi="Times New Roman" w:cs="Times New Roman"/>
          <w:sz w:val="24"/>
          <w:szCs w:val="24"/>
        </w:rPr>
        <w:t xml:space="preserve"> Court practising with the MMAKS</w:t>
      </w:r>
      <w:r w:rsidRPr="00DE0722">
        <w:rPr>
          <w:rFonts w:ascii="Times New Roman" w:hAnsi="Times New Roman" w:cs="Times New Roman"/>
          <w:sz w:val="24"/>
          <w:szCs w:val="24"/>
        </w:rPr>
        <w:t xml:space="preserve"> advocates who deposed that he read the notice of motion and affidavit in support. He contended that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filed a frivolous application for stay of execution in Miscellaneous Application Number </w:t>
      </w:r>
      <w:r w:rsidR="00E37738" w:rsidRPr="00DE0722">
        <w:rPr>
          <w:rFonts w:ascii="Times New Roman" w:hAnsi="Times New Roman" w:cs="Times New Roman"/>
          <w:sz w:val="24"/>
          <w:szCs w:val="24"/>
        </w:rPr>
        <w:t>2</w:t>
      </w:r>
      <w:r w:rsidRPr="00DE0722">
        <w:rPr>
          <w:rFonts w:ascii="Times New Roman" w:hAnsi="Times New Roman" w:cs="Times New Roman"/>
          <w:sz w:val="24"/>
          <w:szCs w:val="24"/>
        </w:rPr>
        <w:t xml:space="preserve">881 of 2016 as a deliberate attempt to frustrate the </w:t>
      </w:r>
      <w:r w:rsidR="001B4D95" w:rsidRPr="00DE0722">
        <w:rPr>
          <w:rFonts w:ascii="Times New Roman" w:hAnsi="Times New Roman" w:cs="Times New Roman"/>
          <w:sz w:val="24"/>
          <w:szCs w:val="24"/>
        </w:rPr>
        <w:t>Respondent</w:t>
      </w:r>
      <w:r w:rsidRPr="00DE0722">
        <w:rPr>
          <w:rFonts w:ascii="Times New Roman" w:hAnsi="Times New Roman" w:cs="Times New Roman"/>
          <w:sz w:val="24"/>
          <w:szCs w:val="24"/>
        </w:rPr>
        <w:t xml:space="preserve">'s efforts to evict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from the suit property. The application was duly fixed for hearing before honourable </w:t>
      </w:r>
      <w:r w:rsidR="00E37738" w:rsidRPr="00DE0722">
        <w:rPr>
          <w:rFonts w:ascii="Times New Roman" w:hAnsi="Times New Roman" w:cs="Times New Roman"/>
          <w:sz w:val="24"/>
          <w:szCs w:val="24"/>
        </w:rPr>
        <w:t>J</w:t>
      </w:r>
      <w:r w:rsidRPr="00DE0722">
        <w:rPr>
          <w:rFonts w:ascii="Times New Roman" w:hAnsi="Times New Roman" w:cs="Times New Roman"/>
          <w:sz w:val="24"/>
          <w:szCs w:val="24"/>
        </w:rPr>
        <w:t xml:space="preserve">ustice </w:t>
      </w:r>
      <w:proofErr w:type="spellStart"/>
      <w:r w:rsidRPr="00DE0722">
        <w:rPr>
          <w:rFonts w:ascii="Times New Roman" w:hAnsi="Times New Roman" w:cs="Times New Roman"/>
          <w:sz w:val="24"/>
          <w:szCs w:val="24"/>
        </w:rPr>
        <w:t>Flavia</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Anglin</w:t>
      </w:r>
      <w:proofErr w:type="spellEnd"/>
      <w:r w:rsidRPr="00DE0722">
        <w:rPr>
          <w:rFonts w:ascii="Times New Roman" w:hAnsi="Times New Roman" w:cs="Times New Roman"/>
          <w:sz w:val="24"/>
          <w:szCs w:val="24"/>
        </w:rPr>
        <w:t xml:space="preserve"> on </w:t>
      </w:r>
      <w:r w:rsidR="00665C27" w:rsidRPr="00DE0722">
        <w:rPr>
          <w:rFonts w:ascii="Times New Roman" w:hAnsi="Times New Roman" w:cs="Times New Roman"/>
          <w:sz w:val="24"/>
          <w:szCs w:val="24"/>
        </w:rPr>
        <w:t>9</w:t>
      </w:r>
      <w:r w:rsidR="00665C27" w:rsidRPr="00DE0722">
        <w:rPr>
          <w:rFonts w:ascii="Times New Roman" w:hAnsi="Times New Roman" w:cs="Times New Roman"/>
          <w:sz w:val="24"/>
          <w:szCs w:val="24"/>
          <w:vertAlign w:val="superscript"/>
        </w:rPr>
        <w:t>th</w:t>
      </w:r>
      <w:r w:rsidR="00665C27" w:rsidRPr="00DE0722">
        <w:rPr>
          <w:rFonts w:ascii="Times New Roman" w:hAnsi="Times New Roman" w:cs="Times New Roman"/>
          <w:sz w:val="24"/>
          <w:szCs w:val="24"/>
        </w:rPr>
        <w:t xml:space="preserve"> May </w:t>
      </w:r>
      <w:r w:rsidRPr="00DE0722">
        <w:rPr>
          <w:rFonts w:ascii="Times New Roman" w:hAnsi="Times New Roman" w:cs="Times New Roman"/>
          <w:sz w:val="24"/>
          <w:szCs w:val="24"/>
        </w:rPr>
        <w:t xml:space="preserve">2017 but neither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nor his lawyer attended the hearing and the application was dismissed with costs. Furthermore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has not shown any good reason as to why he failed to attend the hearing of the application but rather relied on </w:t>
      </w:r>
      <w:r w:rsidR="00E37738" w:rsidRPr="00DE0722">
        <w:rPr>
          <w:rFonts w:ascii="Times New Roman" w:hAnsi="Times New Roman" w:cs="Times New Roman"/>
          <w:sz w:val="24"/>
          <w:szCs w:val="24"/>
        </w:rPr>
        <w:t>a</w:t>
      </w:r>
      <w:r w:rsidRPr="00DE0722">
        <w:rPr>
          <w:rFonts w:ascii="Times New Roman" w:hAnsi="Times New Roman" w:cs="Times New Roman"/>
          <w:sz w:val="24"/>
          <w:szCs w:val="24"/>
        </w:rPr>
        <w:t xml:space="preserve"> letter that was delivered to the court after the application had been dismissed. The </w:t>
      </w:r>
      <w:r w:rsidR="001B4D95" w:rsidRPr="00DE0722">
        <w:rPr>
          <w:rFonts w:ascii="Times New Roman" w:hAnsi="Times New Roman" w:cs="Times New Roman"/>
          <w:sz w:val="24"/>
          <w:szCs w:val="24"/>
        </w:rPr>
        <w:t>Applicant</w:t>
      </w:r>
      <w:r w:rsidR="00E37738" w:rsidRPr="00DE0722">
        <w:rPr>
          <w:rFonts w:ascii="Times New Roman" w:hAnsi="Times New Roman" w:cs="Times New Roman"/>
          <w:sz w:val="24"/>
          <w:szCs w:val="24"/>
        </w:rPr>
        <w:t>’</w:t>
      </w:r>
      <w:r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ought to have notified the </w:t>
      </w:r>
      <w:r w:rsidR="001B4D95" w:rsidRPr="00DE0722">
        <w:rPr>
          <w:rFonts w:ascii="Times New Roman" w:hAnsi="Times New Roman" w:cs="Times New Roman"/>
          <w:sz w:val="24"/>
          <w:szCs w:val="24"/>
        </w:rPr>
        <w:t>Respondent</w:t>
      </w:r>
      <w:r w:rsidR="005E6304" w:rsidRPr="00DE0722">
        <w:rPr>
          <w:rFonts w:ascii="Times New Roman" w:hAnsi="Times New Roman" w:cs="Times New Roman"/>
          <w:sz w:val="24"/>
          <w:szCs w:val="24"/>
        </w:rPr>
        <w:t>’</w:t>
      </w:r>
      <w:r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of their inability to attend court on </w:t>
      </w:r>
      <w:r w:rsidR="00AC1FF7" w:rsidRPr="00DE0722">
        <w:rPr>
          <w:rFonts w:ascii="Times New Roman" w:hAnsi="Times New Roman" w:cs="Times New Roman"/>
          <w:sz w:val="24"/>
          <w:szCs w:val="24"/>
        </w:rPr>
        <w:t>9</w:t>
      </w:r>
      <w:r w:rsidR="00AC1FF7" w:rsidRPr="00DE0722">
        <w:rPr>
          <w:rFonts w:ascii="Times New Roman" w:hAnsi="Times New Roman" w:cs="Times New Roman"/>
          <w:sz w:val="24"/>
          <w:szCs w:val="24"/>
          <w:vertAlign w:val="superscript"/>
        </w:rPr>
        <w:t>th</w:t>
      </w:r>
      <w:r w:rsidR="00AC1FF7" w:rsidRPr="00DE0722">
        <w:rPr>
          <w:rFonts w:ascii="Times New Roman" w:hAnsi="Times New Roman" w:cs="Times New Roman"/>
          <w:sz w:val="24"/>
          <w:szCs w:val="24"/>
        </w:rPr>
        <w:t xml:space="preserve"> of M</w:t>
      </w:r>
      <w:r w:rsidRPr="00DE0722">
        <w:rPr>
          <w:rFonts w:ascii="Times New Roman" w:hAnsi="Times New Roman" w:cs="Times New Roman"/>
          <w:sz w:val="24"/>
          <w:szCs w:val="24"/>
        </w:rPr>
        <w:t>ay 2017.</w:t>
      </w:r>
    </w:p>
    <w:p w:rsidR="009F639F" w:rsidRPr="00DE0722" w:rsidRDefault="009F639F" w:rsidP="009F639F">
      <w:pPr>
        <w:jc w:val="both"/>
        <w:rPr>
          <w:rFonts w:ascii="Times New Roman" w:hAnsi="Times New Roman" w:cs="Times New Roman"/>
          <w:sz w:val="24"/>
          <w:szCs w:val="24"/>
        </w:rPr>
      </w:pPr>
      <w:r w:rsidRPr="00DE0722">
        <w:rPr>
          <w:rFonts w:ascii="Times New Roman" w:hAnsi="Times New Roman" w:cs="Times New Roman"/>
          <w:sz w:val="24"/>
          <w:szCs w:val="24"/>
        </w:rPr>
        <w:t xml:space="preserve">Generally </w:t>
      </w:r>
      <w:r w:rsidR="00665C27" w:rsidRPr="00DE0722">
        <w:rPr>
          <w:rFonts w:ascii="Times New Roman" w:hAnsi="Times New Roman" w:cs="Times New Roman"/>
          <w:sz w:val="24"/>
          <w:szCs w:val="24"/>
        </w:rPr>
        <w:t xml:space="preserve">he contended </w:t>
      </w:r>
      <w:r w:rsidRPr="00DE0722">
        <w:rPr>
          <w:rFonts w:ascii="Times New Roman" w:hAnsi="Times New Roman" w:cs="Times New Roman"/>
          <w:sz w:val="24"/>
          <w:szCs w:val="24"/>
        </w:rPr>
        <w:t xml:space="preserve">that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ha</w:t>
      </w:r>
      <w:r w:rsidR="00665C27" w:rsidRPr="00DE0722">
        <w:rPr>
          <w:rFonts w:ascii="Times New Roman" w:hAnsi="Times New Roman" w:cs="Times New Roman"/>
          <w:sz w:val="24"/>
          <w:szCs w:val="24"/>
        </w:rPr>
        <w:t>s</w:t>
      </w:r>
      <w:r w:rsidRPr="00DE0722">
        <w:rPr>
          <w:rFonts w:ascii="Times New Roman" w:hAnsi="Times New Roman" w:cs="Times New Roman"/>
          <w:sz w:val="24"/>
          <w:szCs w:val="24"/>
        </w:rPr>
        <w:t xml:space="preserve"> no interest in prosecuting HCMA 2881 of 2016 even if it was to be reinstated. The application was filed on 22 December 2016 and was never fixed for hearing by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It is the </w:t>
      </w:r>
      <w:r w:rsidR="001B4D95" w:rsidRPr="00DE0722">
        <w:rPr>
          <w:rFonts w:ascii="Times New Roman" w:hAnsi="Times New Roman" w:cs="Times New Roman"/>
          <w:sz w:val="24"/>
          <w:szCs w:val="24"/>
        </w:rPr>
        <w:t>Respondent</w:t>
      </w:r>
      <w:r w:rsidRPr="00DE0722">
        <w:rPr>
          <w:rFonts w:ascii="Times New Roman" w:hAnsi="Times New Roman" w:cs="Times New Roman"/>
          <w:sz w:val="24"/>
          <w:szCs w:val="24"/>
        </w:rPr>
        <w:t xml:space="preserve"> who took the initiative and fixed the application on </w:t>
      </w:r>
      <w:r w:rsidR="005E6304" w:rsidRPr="00DE0722">
        <w:rPr>
          <w:rFonts w:ascii="Times New Roman" w:hAnsi="Times New Roman" w:cs="Times New Roman"/>
          <w:sz w:val="24"/>
          <w:szCs w:val="24"/>
        </w:rPr>
        <w:t>9</w:t>
      </w:r>
      <w:r w:rsidR="005E6304" w:rsidRPr="00DE0722">
        <w:rPr>
          <w:rFonts w:ascii="Times New Roman" w:hAnsi="Times New Roman" w:cs="Times New Roman"/>
          <w:sz w:val="24"/>
          <w:szCs w:val="24"/>
          <w:vertAlign w:val="superscript"/>
        </w:rPr>
        <w:t>th</w:t>
      </w:r>
      <w:r w:rsidR="005E6304" w:rsidRPr="00DE0722">
        <w:rPr>
          <w:rFonts w:ascii="Times New Roman" w:hAnsi="Times New Roman" w:cs="Times New Roman"/>
          <w:sz w:val="24"/>
          <w:szCs w:val="24"/>
        </w:rPr>
        <w:t xml:space="preserve"> </w:t>
      </w:r>
      <w:r w:rsidRPr="00DE0722">
        <w:rPr>
          <w:rFonts w:ascii="Times New Roman" w:hAnsi="Times New Roman" w:cs="Times New Roman"/>
          <w:sz w:val="24"/>
          <w:szCs w:val="24"/>
        </w:rPr>
        <w:t xml:space="preserve">of May 2017 and duly served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w:t>
      </w:r>
    </w:p>
    <w:p w:rsidR="001C59E1" w:rsidRPr="00DE0722" w:rsidRDefault="00CB7A24"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I have carefully considered the </w:t>
      </w:r>
      <w:r w:rsidR="001B4D95" w:rsidRPr="00DE0722">
        <w:rPr>
          <w:rFonts w:ascii="Times New Roman" w:hAnsi="Times New Roman" w:cs="Times New Roman"/>
          <w:sz w:val="24"/>
          <w:szCs w:val="24"/>
        </w:rPr>
        <w:t>Applicant</w:t>
      </w:r>
      <w:r w:rsidR="00E37738" w:rsidRPr="00DE0722">
        <w:rPr>
          <w:rFonts w:ascii="Times New Roman" w:hAnsi="Times New Roman" w:cs="Times New Roman"/>
          <w:sz w:val="24"/>
          <w:szCs w:val="24"/>
        </w:rPr>
        <w:t>’</w:t>
      </w:r>
      <w:r w:rsidRPr="00DE0722">
        <w:rPr>
          <w:rFonts w:ascii="Times New Roman" w:hAnsi="Times New Roman" w:cs="Times New Roman"/>
          <w:sz w:val="24"/>
          <w:szCs w:val="24"/>
        </w:rPr>
        <w:t>s application and the first tr</w:t>
      </w:r>
      <w:r w:rsidR="00E37738" w:rsidRPr="00DE0722">
        <w:rPr>
          <w:rFonts w:ascii="Times New Roman" w:hAnsi="Times New Roman" w:cs="Times New Roman"/>
          <w:sz w:val="24"/>
          <w:szCs w:val="24"/>
        </w:rPr>
        <w:t xml:space="preserve">oubling </w:t>
      </w:r>
      <w:r w:rsidRPr="00DE0722">
        <w:rPr>
          <w:rFonts w:ascii="Times New Roman" w:hAnsi="Times New Roman" w:cs="Times New Roman"/>
          <w:sz w:val="24"/>
          <w:szCs w:val="24"/>
        </w:rPr>
        <w:t xml:space="preserve">issue relates to the apparent contradiction </w:t>
      </w:r>
      <w:r w:rsidR="00E37738" w:rsidRPr="00DE0722">
        <w:rPr>
          <w:rFonts w:ascii="Times New Roman" w:hAnsi="Times New Roman" w:cs="Times New Roman"/>
          <w:sz w:val="24"/>
          <w:szCs w:val="24"/>
        </w:rPr>
        <w:t xml:space="preserve">concerning </w:t>
      </w:r>
      <w:r w:rsidRPr="00DE0722">
        <w:rPr>
          <w:rFonts w:ascii="Times New Roman" w:hAnsi="Times New Roman" w:cs="Times New Roman"/>
          <w:sz w:val="24"/>
          <w:szCs w:val="24"/>
        </w:rPr>
        <w:t xml:space="preserve">travel for burial of a relative by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on the day when Miscellaneous Application Number 2881 of 2016 was dismissed on 9th of May 2017. </w:t>
      </w:r>
      <w:r w:rsidR="001C59E1" w:rsidRPr="00DE0722">
        <w:rPr>
          <w:rFonts w:ascii="Times New Roman" w:hAnsi="Times New Roman" w:cs="Times New Roman"/>
          <w:sz w:val="24"/>
          <w:szCs w:val="24"/>
        </w:rPr>
        <w:t xml:space="preserve">It is clear </w:t>
      </w:r>
      <w:r w:rsidR="001C59E1" w:rsidRPr="00DE0722">
        <w:rPr>
          <w:rFonts w:ascii="Times New Roman" w:hAnsi="Times New Roman" w:cs="Times New Roman"/>
          <w:sz w:val="24"/>
          <w:szCs w:val="24"/>
        </w:rPr>
        <w:lastRenderedPageBreak/>
        <w:t xml:space="preserve">that under paragraph 2 of the affidavit in support of the application the </w:t>
      </w:r>
      <w:r w:rsidR="001B4D95" w:rsidRPr="00DE0722">
        <w:rPr>
          <w:rFonts w:ascii="Times New Roman" w:hAnsi="Times New Roman" w:cs="Times New Roman"/>
          <w:sz w:val="24"/>
          <w:szCs w:val="24"/>
        </w:rPr>
        <w:t>Applicant</w:t>
      </w:r>
      <w:r w:rsidR="001C59E1" w:rsidRPr="00DE0722">
        <w:rPr>
          <w:rFonts w:ascii="Times New Roman" w:hAnsi="Times New Roman" w:cs="Times New Roman"/>
          <w:sz w:val="24"/>
          <w:szCs w:val="24"/>
        </w:rPr>
        <w:t xml:space="preserve"> deposed that he travelled to </w:t>
      </w:r>
      <w:proofErr w:type="spellStart"/>
      <w:r w:rsidR="001C59E1" w:rsidRPr="00DE0722">
        <w:rPr>
          <w:rFonts w:ascii="Times New Roman" w:hAnsi="Times New Roman" w:cs="Times New Roman"/>
          <w:sz w:val="24"/>
          <w:szCs w:val="24"/>
        </w:rPr>
        <w:t>Kanunga</w:t>
      </w:r>
      <w:proofErr w:type="spellEnd"/>
      <w:r w:rsidR="001C59E1" w:rsidRPr="00DE0722">
        <w:rPr>
          <w:rFonts w:ascii="Times New Roman" w:hAnsi="Times New Roman" w:cs="Times New Roman"/>
          <w:sz w:val="24"/>
          <w:szCs w:val="24"/>
        </w:rPr>
        <w:t xml:space="preserve"> through Fort portal for the burial of his brother and that he duly notified the court in writing according to annexure "</w:t>
      </w:r>
      <w:proofErr w:type="gramStart"/>
      <w:r w:rsidR="001C59E1" w:rsidRPr="00DE0722">
        <w:rPr>
          <w:rFonts w:ascii="Times New Roman" w:hAnsi="Times New Roman" w:cs="Times New Roman"/>
          <w:sz w:val="24"/>
          <w:szCs w:val="24"/>
        </w:rPr>
        <w:t>A</w:t>
      </w:r>
      <w:proofErr w:type="gramEnd"/>
      <w:r w:rsidR="001C59E1" w:rsidRPr="00DE0722">
        <w:rPr>
          <w:rFonts w:ascii="Times New Roman" w:hAnsi="Times New Roman" w:cs="Times New Roman"/>
          <w:sz w:val="24"/>
          <w:szCs w:val="24"/>
        </w:rPr>
        <w:t xml:space="preserve">" attached. This letter was written to the court and was received on </w:t>
      </w:r>
      <w:r w:rsidR="0037007F" w:rsidRPr="00DE0722">
        <w:rPr>
          <w:rFonts w:ascii="Times New Roman" w:hAnsi="Times New Roman" w:cs="Times New Roman"/>
          <w:sz w:val="24"/>
          <w:szCs w:val="24"/>
        </w:rPr>
        <w:t>9</w:t>
      </w:r>
      <w:r w:rsidR="0037007F" w:rsidRPr="00DE0722">
        <w:rPr>
          <w:rFonts w:ascii="Times New Roman" w:hAnsi="Times New Roman" w:cs="Times New Roman"/>
          <w:sz w:val="24"/>
          <w:szCs w:val="24"/>
          <w:vertAlign w:val="superscript"/>
        </w:rPr>
        <w:t>th</w:t>
      </w:r>
      <w:r w:rsidR="0037007F" w:rsidRPr="00DE0722">
        <w:rPr>
          <w:rFonts w:ascii="Times New Roman" w:hAnsi="Times New Roman" w:cs="Times New Roman"/>
          <w:sz w:val="24"/>
          <w:szCs w:val="24"/>
        </w:rPr>
        <w:t xml:space="preserve"> </w:t>
      </w:r>
      <w:r w:rsidR="001C59E1" w:rsidRPr="00DE0722">
        <w:rPr>
          <w:rFonts w:ascii="Times New Roman" w:hAnsi="Times New Roman" w:cs="Times New Roman"/>
          <w:sz w:val="24"/>
          <w:szCs w:val="24"/>
        </w:rPr>
        <w:t xml:space="preserve">of </w:t>
      </w:r>
      <w:r w:rsidRPr="00DE0722">
        <w:rPr>
          <w:rFonts w:ascii="Times New Roman" w:hAnsi="Times New Roman" w:cs="Times New Roman"/>
          <w:sz w:val="24"/>
          <w:szCs w:val="24"/>
        </w:rPr>
        <w:t>May</w:t>
      </w:r>
      <w:r w:rsidR="001C59E1" w:rsidRPr="00DE0722">
        <w:rPr>
          <w:rFonts w:ascii="Times New Roman" w:hAnsi="Times New Roman" w:cs="Times New Roman"/>
          <w:sz w:val="24"/>
          <w:szCs w:val="24"/>
        </w:rPr>
        <w:t xml:space="preserve"> 2017. </w:t>
      </w:r>
      <w:r w:rsidRPr="00DE0722">
        <w:rPr>
          <w:rFonts w:ascii="Times New Roman" w:hAnsi="Times New Roman" w:cs="Times New Roman"/>
          <w:sz w:val="24"/>
          <w:szCs w:val="24"/>
        </w:rPr>
        <w:t xml:space="preserve">I have perused the copy of the original letter dated </w:t>
      </w:r>
      <w:r w:rsidR="0037007F" w:rsidRPr="00DE0722">
        <w:rPr>
          <w:rFonts w:ascii="Times New Roman" w:hAnsi="Times New Roman" w:cs="Times New Roman"/>
          <w:sz w:val="24"/>
          <w:szCs w:val="24"/>
        </w:rPr>
        <w:t>8</w:t>
      </w:r>
      <w:r w:rsidR="0037007F" w:rsidRPr="00DE0722">
        <w:rPr>
          <w:rFonts w:ascii="Times New Roman" w:hAnsi="Times New Roman" w:cs="Times New Roman"/>
          <w:sz w:val="24"/>
          <w:szCs w:val="24"/>
          <w:vertAlign w:val="superscript"/>
        </w:rPr>
        <w:t>th</w:t>
      </w:r>
      <w:r w:rsidR="0037007F" w:rsidRPr="00DE0722">
        <w:rPr>
          <w:rFonts w:ascii="Times New Roman" w:hAnsi="Times New Roman" w:cs="Times New Roman"/>
          <w:sz w:val="24"/>
          <w:szCs w:val="24"/>
        </w:rPr>
        <w:t xml:space="preserve"> </w:t>
      </w:r>
      <w:r w:rsidRPr="00DE0722">
        <w:rPr>
          <w:rFonts w:ascii="Times New Roman" w:hAnsi="Times New Roman" w:cs="Times New Roman"/>
          <w:sz w:val="24"/>
          <w:szCs w:val="24"/>
        </w:rPr>
        <w:t xml:space="preserve">May 2017 and filed on court record on 9th May, 2017. </w:t>
      </w:r>
      <w:r w:rsidR="001C59E1" w:rsidRPr="00DE0722">
        <w:rPr>
          <w:rFonts w:ascii="Times New Roman" w:hAnsi="Times New Roman" w:cs="Times New Roman"/>
          <w:sz w:val="24"/>
          <w:szCs w:val="24"/>
        </w:rPr>
        <w:t xml:space="preserve">It clearly indicates that the </w:t>
      </w:r>
      <w:r w:rsidR="001B4D95" w:rsidRPr="00DE0722">
        <w:rPr>
          <w:rFonts w:ascii="Times New Roman" w:hAnsi="Times New Roman" w:cs="Times New Roman"/>
          <w:sz w:val="24"/>
          <w:szCs w:val="24"/>
        </w:rPr>
        <w:t>Applicant</w:t>
      </w:r>
      <w:r w:rsidR="001C59E1" w:rsidRPr="00DE0722">
        <w:rPr>
          <w:rFonts w:ascii="Times New Roman" w:hAnsi="Times New Roman" w:cs="Times New Roman"/>
          <w:sz w:val="24"/>
          <w:szCs w:val="24"/>
        </w:rPr>
        <w:t xml:space="preserve"> had lost his mother and had travelled for burial. The application for reinstatement was filed on the 16</w:t>
      </w:r>
      <w:r w:rsidR="001C59E1" w:rsidRPr="00DE0722">
        <w:rPr>
          <w:rFonts w:ascii="Times New Roman" w:hAnsi="Times New Roman" w:cs="Times New Roman"/>
          <w:sz w:val="24"/>
          <w:szCs w:val="24"/>
          <w:vertAlign w:val="superscript"/>
        </w:rPr>
        <w:t>th</w:t>
      </w:r>
      <w:r w:rsidR="0037007F" w:rsidRPr="00DE0722">
        <w:rPr>
          <w:rFonts w:ascii="Times New Roman" w:hAnsi="Times New Roman" w:cs="Times New Roman"/>
          <w:sz w:val="24"/>
          <w:szCs w:val="24"/>
        </w:rPr>
        <w:t xml:space="preserve"> </w:t>
      </w:r>
      <w:r w:rsidR="001C59E1" w:rsidRPr="00DE0722">
        <w:rPr>
          <w:rFonts w:ascii="Times New Roman" w:hAnsi="Times New Roman" w:cs="Times New Roman"/>
          <w:sz w:val="24"/>
          <w:szCs w:val="24"/>
        </w:rPr>
        <w:t xml:space="preserve">of </w:t>
      </w:r>
      <w:r w:rsidRPr="00DE0722">
        <w:rPr>
          <w:rFonts w:ascii="Times New Roman" w:hAnsi="Times New Roman" w:cs="Times New Roman"/>
          <w:sz w:val="24"/>
          <w:szCs w:val="24"/>
        </w:rPr>
        <w:t>May</w:t>
      </w:r>
      <w:r w:rsidR="001C59E1" w:rsidRPr="00DE0722">
        <w:rPr>
          <w:rFonts w:ascii="Times New Roman" w:hAnsi="Times New Roman" w:cs="Times New Roman"/>
          <w:sz w:val="24"/>
          <w:szCs w:val="24"/>
        </w:rPr>
        <w:t xml:space="preserve"> 2017 after the dismissal on </w:t>
      </w:r>
      <w:r w:rsidR="0037007F" w:rsidRPr="00DE0722">
        <w:rPr>
          <w:rFonts w:ascii="Times New Roman" w:hAnsi="Times New Roman" w:cs="Times New Roman"/>
          <w:sz w:val="24"/>
          <w:szCs w:val="24"/>
        </w:rPr>
        <w:t>9</w:t>
      </w:r>
      <w:r w:rsidR="0037007F" w:rsidRPr="00DE0722">
        <w:rPr>
          <w:rFonts w:ascii="Times New Roman" w:hAnsi="Times New Roman" w:cs="Times New Roman"/>
          <w:sz w:val="24"/>
          <w:szCs w:val="24"/>
          <w:vertAlign w:val="superscript"/>
        </w:rPr>
        <w:t>th</w:t>
      </w:r>
      <w:r w:rsidR="0037007F" w:rsidRPr="00DE0722">
        <w:rPr>
          <w:rFonts w:ascii="Times New Roman" w:hAnsi="Times New Roman" w:cs="Times New Roman"/>
          <w:sz w:val="24"/>
          <w:szCs w:val="24"/>
        </w:rPr>
        <w:t xml:space="preserve"> May 2017 of HCMA 2881 of 2016</w:t>
      </w:r>
      <w:r w:rsidR="001C59E1" w:rsidRPr="00DE0722">
        <w:rPr>
          <w:rFonts w:ascii="Times New Roman" w:hAnsi="Times New Roman" w:cs="Times New Roman"/>
          <w:sz w:val="24"/>
          <w:szCs w:val="24"/>
        </w:rPr>
        <w:t xml:space="preserve">. In the affidavit in support of the application, the </w:t>
      </w:r>
      <w:r w:rsidR="001B4D95" w:rsidRPr="00DE0722">
        <w:rPr>
          <w:rFonts w:ascii="Times New Roman" w:hAnsi="Times New Roman" w:cs="Times New Roman"/>
          <w:sz w:val="24"/>
          <w:szCs w:val="24"/>
        </w:rPr>
        <w:t>Applicant</w:t>
      </w:r>
      <w:r w:rsidR="001C59E1" w:rsidRPr="00DE0722">
        <w:rPr>
          <w:rFonts w:ascii="Times New Roman" w:hAnsi="Times New Roman" w:cs="Times New Roman"/>
          <w:sz w:val="24"/>
          <w:szCs w:val="24"/>
        </w:rPr>
        <w:t xml:space="preserve"> indicates that he had travelled for the burial of his brother. Was this a drafting error by the lawyers? However the affidavit is not drawn by any </w:t>
      </w:r>
      <w:r w:rsidRPr="00DE0722">
        <w:rPr>
          <w:rFonts w:ascii="Times New Roman" w:hAnsi="Times New Roman" w:cs="Times New Roman"/>
          <w:sz w:val="24"/>
          <w:szCs w:val="24"/>
        </w:rPr>
        <w:t xml:space="preserve">lawyers. </w:t>
      </w:r>
      <w:r w:rsidR="0037007F" w:rsidRPr="00DE0722">
        <w:rPr>
          <w:rFonts w:ascii="Times New Roman" w:hAnsi="Times New Roman" w:cs="Times New Roman"/>
          <w:sz w:val="24"/>
          <w:szCs w:val="24"/>
        </w:rPr>
        <w:t xml:space="preserve">The </w:t>
      </w:r>
      <w:r w:rsidR="001C59E1" w:rsidRPr="00DE0722">
        <w:rPr>
          <w:rFonts w:ascii="Times New Roman" w:hAnsi="Times New Roman" w:cs="Times New Roman"/>
          <w:sz w:val="24"/>
          <w:szCs w:val="24"/>
        </w:rPr>
        <w:t xml:space="preserve">notice of motion was drawn and filed by </w:t>
      </w:r>
      <w:proofErr w:type="spellStart"/>
      <w:r w:rsidR="001C59E1" w:rsidRPr="00DE0722">
        <w:rPr>
          <w:rFonts w:ascii="Times New Roman" w:hAnsi="Times New Roman" w:cs="Times New Roman"/>
          <w:sz w:val="24"/>
          <w:szCs w:val="24"/>
        </w:rPr>
        <w:t>Mutambi</w:t>
      </w:r>
      <w:proofErr w:type="spellEnd"/>
      <w:r w:rsidR="001C59E1" w:rsidRPr="00DE0722">
        <w:rPr>
          <w:rFonts w:ascii="Times New Roman" w:hAnsi="Times New Roman" w:cs="Times New Roman"/>
          <w:sz w:val="24"/>
          <w:szCs w:val="24"/>
        </w:rPr>
        <w:t xml:space="preserve"> – </w:t>
      </w:r>
      <w:proofErr w:type="spellStart"/>
      <w:r w:rsidR="001C59E1" w:rsidRPr="00DE0722">
        <w:rPr>
          <w:rFonts w:ascii="Times New Roman" w:hAnsi="Times New Roman" w:cs="Times New Roman"/>
          <w:sz w:val="24"/>
          <w:szCs w:val="24"/>
        </w:rPr>
        <w:t>Mushega</w:t>
      </w:r>
      <w:proofErr w:type="spellEnd"/>
      <w:r w:rsidR="001C59E1" w:rsidRPr="00DE0722">
        <w:rPr>
          <w:rFonts w:ascii="Times New Roman" w:hAnsi="Times New Roman" w:cs="Times New Roman"/>
          <w:sz w:val="24"/>
          <w:szCs w:val="24"/>
        </w:rPr>
        <w:t xml:space="preserve"> &amp; company advocates.</w:t>
      </w:r>
    </w:p>
    <w:p w:rsidR="002370D6" w:rsidRPr="00DE0722" w:rsidRDefault="001C59E1" w:rsidP="00803DF4">
      <w:pPr>
        <w:jc w:val="both"/>
        <w:rPr>
          <w:rFonts w:ascii="Times New Roman" w:hAnsi="Times New Roman" w:cs="Times New Roman"/>
          <w:sz w:val="24"/>
          <w:szCs w:val="24"/>
        </w:rPr>
      </w:pPr>
      <w:r w:rsidRPr="00DE0722">
        <w:rPr>
          <w:rFonts w:ascii="Times New Roman" w:hAnsi="Times New Roman" w:cs="Times New Roman"/>
          <w:sz w:val="24"/>
          <w:szCs w:val="24"/>
        </w:rPr>
        <w:t>Miscellaneous application number 2881 of 2016 indicates that it was dismissed for want of prosecution and not for want of appearance. The ruling of the court clearly indicates that the application was filed on 22</w:t>
      </w:r>
      <w:r w:rsidRPr="00DE0722">
        <w:rPr>
          <w:rFonts w:ascii="Times New Roman" w:hAnsi="Times New Roman" w:cs="Times New Roman"/>
          <w:sz w:val="24"/>
          <w:szCs w:val="24"/>
          <w:vertAlign w:val="superscript"/>
        </w:rPr>
        <w:t>nd</w:t>
      </w:r>
      <w:r w:rsidR="00D773CA" w:rsidRPr="00DE0722">
        <w:rPr>
          <w:rFonts w:ascii="Times New Roman" w:hAnsi="Times New Roman" w:cs="Times New Roman"/>
          <w:sz w:val="24"/>
          <w:szCs w:val="24"/>
        </w:rPr>
        <w:t xml:space="preserve"> </w:t>
      </w:r>
      <w:r w:rsidRPr="00DE0722">
        <w:rPr>
          <w:rFonts w:ascii="Times New Roman" w:hAnsi="Times New Roman" w:cs="Times New Roman"/>
          <w:sz w:val="24"/>
          <w:szCs w:val="24"/>
        </w:rPr>
        <w:t>December</w:t>
      </w:r>
      <w:r w:rsidR="00D773CA" w:rsidRPr="00DE0722">
        <w:rPr>
          <w:rFonts w:ascii="Times New Roman" w:hAnsi="Times New Roman" w:cs="Times New Roman"/>
          <w:sz w:val="24"/>
          <w:szCs w:val="24"/>
        </w:rPr>
        <w:t xml:space="preserve">, 2016 and no </w:t>
      </w:r>
      <w:r w:rsidRPr="00DE0722">
        <w:rPr>
          <w:rFonts w:ascii="Times New Roman" w:hAnsi="Times New Roman" w:cs="Times New Roman"/>
          <w:sz w:val="24"/>
          <w:szCs w:val="24"/>
        </w:rPr>
        <w:t>further step</w:t>
      </w:r>
      <w:r w:rsidR="005F3C7C" w:rsidRPr="00DE0722">
        <w:rPr>
          <w:rFonts w:ascii="Times New Roman" w:hAnsi="Times New Roman" w:cs="Times New Roman"/>
          <w:sz w:val="24"/>
          <w:szCs w:val="24"/>
        </w:rPr>
        <w:t xml:space="preserve"> had been taken to fix the application for hearing. The application had been fixed on the insistence of </w:t>
      </w:r>
      <w:r w:rsidR="001B4D95" w:rsidRPr="00DE0722">
        <w:rPr>
          <w:rFonts w:ascii="Times New Roman" w:hAnsi="Times New Roman" w:cs="Times New Roman"/>
          <w:sz w:val="24"/>
          <w:szCs w:val="24"/>
        </w:rPr>
        <w:t>Counsel</w:t>
      </w:r>
      <w:r w:rsidR="005F3C7C" w:rsidRPr="00DE0722">
        <w:rPr>
          <w:rFonts w:ascii="Times New Roman" w:hAnsi="Times New Roman" w:cs="Times New Roman"/>
          <w:sz w:val="24"/>
          <w:szCs w:val="24"/>
        </w:rPr>
        <w:t xml:space="preserve"> for the </w:t>
      </w:r>
      <w:r w:rsidR="001B4D95" w:rsidRPr="00DE0722">
        <w:rPr>
          <w:rFonts w:ascii="Times New Roman" w:hAnsi="Times New Roman" w:cs="Times New Roman"/>
          <w:sz w:val="24"/>
          <w:szCs w:val="24"/>
        </w:rPr>
        <w:t>Respondent</w:t>
      </w:r>
      <w:r w:rsidR="005F3C7C" w:rsidRPr="00DE0722">
        <w:rPr>
          <w:rFonts w:ascii="Times New Roman" w:hAnsi="Times New Roman" w:cs="Times New Roman"/>
          <w:sz w:val="24"/>
          <w:szCs w:val="24"/>
        </w:rPr>
        <w:t xml:space="preserve">. Furthermore the court noted that the </w:t>
      </w:r>
      <w:r w:rsidR="001B4D95" w:rsidRPr="00DE0722">
        <w:rPr>
          <w:rFonts w:ascii="Times New Roman" w:hAnsi="Times New Roman" w:cs="Times New Roman"/>
          <w:sz w:val="24"/>
          <w:szCs w:val="24"/>
        </w:rPr>
        <w:t>Applicant</w:t>
      </w:r>
      <w:r w:rsidR="005F3C7C" w:rsidRPr="00DE0722">
        <w:rPr>
          <w:rFonts w:ascii="Times New Roman" w:hAnsi="Times New Roman" w:cs="Times New Roman"/>
          <w:sz w:val="24"/>
          <w:szCs w:val="24"/>
        </w:rPr>
        <w:t xml:space="preserve"> wrote indicating that he had lost his mother and went off to </w:t>
      </w:r>
      <w:proofErr w:type="spellStart"/>
      <w:r w:rsidR="005F3C7C" w:rsidRPr="00DE0722">
        <w:rPr>
          <w:rFonts w:ascii="Times New Roman" w:hAnsi="Times New Roman" w:cs="Times New Roman"/>
          <w:sz w:val="24"/>
          <w:szCs w:val="24"/>
        </w:rPr>
        <w:t>Kanungu</w:t>
      </w:r>
      <w:proofErr w:type="spellEnd"/>
      <w:r w:rsidR="005F3C7C" w:rsidRPr="00DE0722">
        <w:rPr>
          <w:rFonts w:ascii="Times New Roman" w:hAnsi="Times New Roman" w:cs="Times New Roman"/>
          <w:sz w:val="24"/>
          <w:szCs w:val="24"/>
        </w:rPr>
        <w:t xml:space="preserve"> for burial. The court also noted that the advocates had not appear</w:t>
      </w:r>
      <w:r w:rsidR="00D773CA" w:rsidRPr="00DE0722">
        <w:rPr>
          <w:rFonts w:ascii="Times New Roman" w:hAnsi="Times New Roman" w:cs="Times New Roman"/>
          <w:sz w:val="24"/>
          <w:szCs w:val="24"/>
        </w:rPr>
        <w:t>ed</w:t>
      </w:r>
      <w:r w:rsidR="005F3C7C" w:rsidRPr="00DE0722">
        <w:rPr>
          <w:rFonts w:ascii="Times New Roman" w:hAnsi="Times New Roman" w:cs="Times New Roman"/>
          <w:sz w:val="24"/>
          <w:szCs w:val="24"/>
        </w:rPr>
        <w:t xml:space="preserve"> to prosecute the application which they could have done in the absence of their client.</w:t>
      </w:r>
    </w:p>
    <w:p w:rsidR="002370D6" w:rsidRPr="00DE0722" w:rsidRDefault="002370D6" w:rsidP="00803DF4">
      <w:pPr>
        <w:jc w:val="both"/>
        <w:rPr>
          <w:rFonts w:ascii="Times New Roman" w:hAnsi="Times New Roman" w:cs="Times New Roman"/>
          <w:sz w:val="24"/>
          <w:szCs w:val="24"/>
        </w:rPr>
      </w:pPr>
      <w:r w:rsidRPr="00DE0722">
        <w:rPr>
          <w:rFonts w:ascii="Times New Roman" w:hAnsi="Times New Roman" w:cs="Times New Roman"/>
          <w:sz w:val="24"/>
          <w:szCs w:val="24"/>
        </w:rPr>
        <w:t>I have accordingly considered whether a dismissal for want of prosecution can be set aside. The dismissal is made under Order 17 rule 5 of the Civil Procedure Rules which provides as follows:</w:t>
      </w:r>
    </w:p>
    <w:p w:rsidR="009F639F" w:rsidRPr="00DE0722" w:rsidRDefault="002370D6" w:rsidP="002370D6">
      <w:pPr>
        <w:ind w:left="720"/>
        <w:jc w:val="both"/>
        <w:rPr>
          <w:rFonts w:ascii="Times New Roman" w:hAnsi="Times New Roman" w:cs="Times New Roman"/>
          <w:sz w:val="24"/>
          <w:szCs w:val="24"/>
        </w:rPr>
      </w:pPr>
      <w:r w:rsidRPr="00DE0722">
        <w:rPr>
          <w:rFonts w:ascii="Times New Roman" w:hAnsi="Times New Roman" w:cs="Times New Roman"/>
          <w:sz w:val="24"/>
          <w:szCs w:val="24"/>
        </w:rPr>
        <w:t xml:space="preserve">"If the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does not within eight weeks from the delivery of any defence, or, where a counterclaim is pleaded, then within ten weeks from the delivery of the counterclaim, set down the suit for hearing, then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 xml:space="preserve"> may either set down the suit for hearing or apply to the court to dismiss the suit for want of prosecution, and on the hearing of the application the court may order the suit to be dismissed accordingly, or make such other order, and on such terms, as to the court may seem just."</w:t>
      </w:r>
    </w:p>
    <w:p w:rsidR="00A13748" w:rsidRPr="00DE0722" w:rsidRDefault="002370D6"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I cannot sit on appeal or review of the decision of the honourable judge dismissing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's application for want of prosecution. The</w:t>
      </w:r>
      <w:r w:rsidR="0037007F" w:rsidRPr="00DE0722">
        <w:rPr>
          <w:rFonts w:ascii="Times New Roman" w:hAnsi="Times New Roman" w:cs="Times New Roman"/>
          <w:sz w:val="24"/>
          <w:szCs w:val="24"/>
        </w:rPr>
        <w:t xml:space="preserve">re is no </w:t>
      </w:r>
      <w:r w:rsidRPr="00DE0722">
        <w:rPr>
          <w:rFonts w:ascii="Times New Roman" w:hAnsi="Times New Roman" w:cs="Times New Roman"/>
          <w:sz w:val="24"/>
          <w:szCs w:val="24"/>
        </w:rPr>
        <w:t xml:space="preserve">specific provision for setting aside the dismissal for want of prosecution and indeed,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seemed to have moved under no known provision of the law since none is cited. Presumably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is invoking the inherent powers of the court under section 98 of the Civil Procedure Act. No ex parte decree had been issued against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 xml:space="preserve"> as envisaged by Order 9 rule 27 of the Civil Procedure Rules. The said rule envisages an ex parte decree against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 xml:space="preserve"> passed where the suit proceeded ex parte. Furthermore, Order 9 rule 22 of the Civil Procedure Rules provides that where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 xml:space="preserve"> appears and the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does not appear when the suit is called for hearing, the court shall make an order that the suit be dismissed unless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 xml:space="preserve"> admits the claim or part of it. The subsequent Order 9 rule 23 provides that where a suit is wholly or partly dismissed under </w:t>
      </w:r>
      <w:r w:rsidRPr="00DE0722">
        <w:rPr>
          <w:rFonts w:ascii="Times New Roman" w:hAnsi="Times New Roman" w:cs="Times New Roman"/>
          <w:sz w:val="24"/>
          <w:szCs w:val="24"/>
        </w:rPr>
        <w:lastRenderedPageBreak/>
        <w:t xml:space="preserve">rule 22, the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shall be precluded from bringing a fresh suit in respect of the same cause of action but he or she may apply for an order to set the dismissal aside upon satisfying the court that there was sufficient cause for nonappearance when the suit was called for hearing.</w:t>
      </w:r>
    </w:p>
    <w:p w:rsidR="00BC163F" w:rsidRPr="00DE0722" w:rsidRDefault="00A13748"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In this particular case,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was absent and his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was absent when the suit was called for hearing. The court was aware that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had written a letter indicating that he had lost his mother. On the other hand his lawyer had also written a letter which may not have been on court record indicating that he had lost his brother and that </w:t>
      </w:r>
      <w:r w:rsidR="00422CBD" w:rsidRPr="00DE0722">
        <w:rPr>
          <w:rFonts w:ascii="Times New Roman" w:hAnsi="Times New Roman" w:cs="Times New Roman"/>
          <w:sz w:val="24"/>
          <w:szCs w:val="24"/>
        </w:rPr>
        <w:t xml:space="preserve">he had </w:t>
      </w:r>
      <w:r w:rsidRPr="00DE0722">
        <w:rPr>
          <w:rFonts w:ascii="Times New Roman" w:hAnsi="Times New Roman" w:cs="Times New Roman"/>
          <w:sz w:val="24"/>
          <w:szCs w:val="24"/>
        </w:rPr>
        <w:t xml:space="preserve">travelled for burial. The court went ahead and dismissed the application for want of prosecution based on the antecedents in the conduct of the </w:t>
      </w:r>
      <w:r w:rsidR="001B4D95" w:rsidRPr="00DE0722">
        <w:rPr>
          <w:rFonts w:ascii="Times New Roman" w:hAnsi="Times New Roman" w:cs="Times New Roman"/>
          <w:sz w:val="24"/>
          <w:szCs w:val="24"/>
        </w:rPr>
        <w:t>Applicant</w:t>
      </w:r>
      <w:r w:rsidR="00B155DD" w:rsidRPr="00DE0722">
        <w:rPr>
          <w:rFonts w:ascii="Times New Roman" w:hAnsi="Times New Roman" w:cs="Times New Roman"/>
          <w:sz w:val="24"/>
          <w:szCs w:val="24"/>
        </w:rPr>
        <w:t>’</w:t>
      </w:r>
      <w:r w:rsidRPr="00DE0722">
        <w:rPr>
          <w:rFonts w:ascii="Times New Roman" w:hAnsi="Times New Roman" w:cs="Times New Roman"/>
          <w:sz w:val="24"/>
          <w:szCs w:val="24"/>
        </w:rPr>
        <w:t xml:space="preserve">s application. A dismissal for want of prosecution is not based on non-appearance of the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or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but on failure to take the necessary steps to fix the application for hearing within the stipulated time under Order 17 rule 5 of the Civil Procedure Rules</w:t>
      </w:r>
      <w:r w:rsidR="00B155DD" w:rsidRPr="00DE0722">
        <w:rPr>
          <w:rFonts w:ascii="Times New Roman" w:hAnsi="Times New Roman" w:cs="Times New Roman"/>
          <w:sz w:val="24"/>
          <w:szCs w:val="24"/>
        </w:rPr>
        <w:t xml:space="preserve">. A dismissal under Order 17 rule 5 of the Civil Procedure Rules </w:t>
      </w:r>
      <w:r w:rsidR="0029439C" w:rsidRPr="00DE0722">
        <w:rPr>
          <w:rFonts w:ascii="Times New Roman" w:hAnsi="Times New Roman" w:cs="Times New Roman"/>
          <w:sz w:val="24"/>
          <w:szCs w:val="24"/>
        </w:rPr>
        <w:t>does</w:t>
      </w:r>
      <w:r w:rsidR="00B155DD" w:rsidRPr="00DE0722">
        <w:rPr>
          <w:rFonts w:ascii="Times New Roman" w:hAnsi="Times New Roman" w:cs="Times New Roman"/>
          <w:sz w:val="24"/>
          <w:szCs w:val="24"/>
        </w:rPr>
        <w:t xml:space="preserve"> not called into operation an application made under Order 9 rule 23 of the CPR for setting aside a dismissal for sufficient cause.</w:t>
      </w:r>
    </w:p>
    <w:p w:rsidR="00C30CCA" w:rsidRPr="00DE0722" w:rsidRDefault="00BC163F"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Last but not least, even if the application had been dismissed for want of appearance, the judge was alive to the fact that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had lost his mother and his firm of advocates ought to have in the very least sent a representative.</w:t>
      </w:r>
      <w:r w:rsidR="004E1212" w:rsidRPr="00DE0722">
        <w:rPr>
          <w:rFonts w:ascii="Times New Roman" w:hAnsi="Times New Roman" w:cs="Times New Roman"/>
          <w:sz w:val="24"/>
          <w:szCs w:val="24"/>
        </w:rPr>
        <w:t xml:space="preserve"> Applications for adjournment </w:t>
      </w:r>
      <w:r w:rsidR="00C30CCA" w:rsidRPr="00DE0722">
        <w:rPr>
          <w:rFonts w:ascii="Times New Roman" w:hAnsi="Times New Roman" w:cs="Times New Roman"/>
          <w:sz w:val="24"/>
          <w:szCs w:val="24"/>
        </w:rPr>
        <w:t xml:space="preserve">should </w:t>
      </w:r>
      <w:r w:rsidR="004E1212" w:rsidRPr="00DE0722">
        <w:rPr>
          <w:rFonts w:ascii="Times New Roman" w:hAnsi="Times New Roman" w:cs="Times New Roman"/>
          <w:sz w:val="24"/>
          <w:szCs w:val="24"/>
        </w:rPr>
        <w:t xml:space="preserve">not </w:t>
      </w:r>
      <w:r w:rsidR="00C30CCA" w:rsidRPr="00DE0722">
        <w:rPr>
          <w:rFonts w:ascii="Times New Roman" w:hAnsi="Times New Roman" w:cs="Times New Roman"/>
          <w:sz w:val="24"/>
          <w:szCs w:val="24"/>
        </w:rPr>
        <w:t xml:space="preserve">be </w:t>
      </w:r>
      <w:r w:rsidR="004E1212" w:rsidRPr="00DE0722">
        <w:rPr>
          <w:rFonts w:ascii="Times New Roman" w:hAnsi="Times New Roman" w:cs="Times New Roman"/>
          <w:sz w:val="24"/>
          <w:szCs w:val="24"/>
        </w:rPr>
        <w:t xml:space="preserve">made by letter. There are two decisions which make this point. </w:t>
      </w:r>
    </w:p>
    <w:p w:rsidR="00D773CA" w:rsidRPr="00DE0722" w:rsidRDefault="004E1212"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In the case of </w:t>
      </w:r>
      <w:proofErr w:type="spellStart"/>
      <w:r w:rsidRPr="00DE0722">
        <w:rPr>
          <w:rFonts w:ascii="Times New Roman" w:hAnsi="Times New Roman" w:cs="Times New Roman"/>
          <w:b/>
          <w:sz w:val="24"/>
          <w:szCs w:val="24"/>
        </w:rPr>
        <w:t>Sheri</w:t>
      </w:r>
      <w:r w:rsidR="003829D8" w:rsidRPr="00DE0722">
        <w:rPr>
          <w:rFonts w:ascii="Times New Roman" w:hAnsi="Times New Roman" w:cs="Times New Roman"/>
          <w:b/>
          <w:sz w:val="24"/>
          <w:szCs w:val="24"/>
        </w:rPr>
        <w:t>e</w:t>
      </w:r>
      <w:r w:rsidRPr="00DE0722">
        <w:rPr>
          <w:rFonts w:ascii="Times New Roman" w:hAnsi="Times New Roman" w:cs="Times New Roman"/>
          <w:b/>
          <w:sz w:val="24"/>
          <w:szCs w:val="24"/>
        </w:rPr>
        <w:t>f</w:t>
      </w:r>
      <w:proofErr w:type="spellEnd"/>
      <w:r w:rsidRPr="00DE0722">
        <w:rPr>
          <w:rFonts w:ascii="Times New Roman" w:hAnsi="Times New Roman" w:cs="Times New Roman"/>
          <w:b/>
          <w:sz w:val="24"/>
          <w:szCs w:val="24"/>
        </w:rPr>
        <w:t xml:space="preserve"> Yusuf </w:t>
      </w:r>
      <w:r w:rsidR="00CB7A24" w:rsidRPr="00DE0722">
        <w:rPr>
          <w:rFonts w:ascii="Times New Roman" w:hAnsi="Times New Roman" w:cs="Times New Roman"/>
          <w:b/>
          <w:sz w:val="24"/>
          <w:szCs w:val="24"/>
        </w:rPr>
        <w:t>vs.</w:t>
      </w:r>
      <w:r w:rsidRPr="00DE0722">
        <w:rPr>
          <w:rFonts w:ascii="Times New Roman" w:hAnsi="Times New Roman" w:cs="Times New Roman"/>
          <w:b/>
          <w:sz w:val="24"/>
          <w:szCs w:val="24"/>
        </w:rPr>
        <w:t xml:space="preserve"> Philip </w:t>
      </w:r>
      <w:proofErr w:type="spellStart"/>
      <w:r w:rsidRPr="00DE0722">
        <w:rPr>
          <w:rFonts w:ascii="Times New Roman" w:hAnsi="Times New Roman" w:cs="Times New Roman"/>
          <w:b/>
          <w:sz w:val="24"/>
          <w:szCs w:val="24"/>
        </w:rPr>
        <w:t>Kioko</w:t>
      </w:r>
      <w:proofErr w:type="spellEnd"/>
      <w:r w:rsidRPr="00DE0722">
        <w:rPr>
          <w:rFonts w:ascii="Times New Roman" w:hAnsi="Times New Roman" w:cs="Times New Roman"/>
          <w:b/>
          <w:sz w:val="24"/>
          <w:szCs w:val="24"/>
        </w:rPr>
        <w:t xml:space="preserve"> </w:t>
      </w:r>
      <w:r w:rsidR="003829D8" w:rsidRPr="00DE0722">
        <w:rPr>
          <w:rFonts w:ascii="Times New Roman" w:hAnsi="Times New Roman" w:cs="Times New Roman"/>
          <w:b/>
          <w:sz w:val="24"/>
          <w:szCs w:val="24"/>
        </w:rPr>
        <w:t xml:space="preserve">Civil Suit No. 1072 of 1951 </w:t>
      </w:r>
      <w:r w:rsidRPr="00DE0722">
        <w:rPr>
          <w:rFonts w:ascii="Times New Roman" w:hAnsi="Times New Roman" w:cs="Times New Roman"/>
          <w:b/>
          <w:sz w:val="24"/>
          <w:szCs w:val="24"/>
        </w:rPr>
        <w:t>(1951) 24 (2) K.L.R. 75</w:t>
      </w:r>
      <w:r w:rsidR="003829D8" w:rsidRPr="00DE0722">
        <w:rPr>
          <w:rFonts w:ascii="Times New Roman" w:hAnsi="Times New Roman" w:cs="Times New Roman"/>
          <w:sz w:val="24"/>
          <w:szCs w:val="24"/>
        </w:rPr>
        <w:t xml:space="preserve">, the plaintiff had telegraphed the court that he was sick in hospital. </w:t>
      </w:r>
      <w:r w:rsidR="0029439C" w:rsidRPr="00DE0722">
        <w:rPr>
          <w:rFonts w:ascii="Times New Roman" w:hAnsi="Times New Roman" w:cs="Times New Roman"/>
          <w:sz w:val="24"/>
          <w:szCs w:val="24"/>
        </w:rPr>
        <w:t>I</w:t>
      </w:r>
      <w:r w:rsidRPr="00DE0722">
        <w:rPr>
          <w:rFonts w:ascii="Times New Roman" w:hAnsi="Times New Roman" w:cs="Times New Roman"/>
          <w:sz w:val="24"/>
          <w:szCs w:val="24"/>
        </w:rPr>
        <w:t xml:space="preserve">t was held that a court cannot grant an adjournment requested for by letter of a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who does not appear. In </w:t>
      </w:r>
      <w:proofErr w:type="spellStart"/>
      <w:r w:rsidRPr="00DE0722">
        <w:rPr>
          <w:rFonts w:ascii="Times New Roman" w:hAnsi="Times New Roman" w:cs="Times New Roman"/>
          <w:b/>
          <w:sz w:val="24"/>
          <w:szCs w:val="24"/>
        </w:rPr>
        <w:t>Acaali</w:t>
      </w:r>
      <w:proofErr w:type="spellEnd"/>
      <w:r w:rsidRPr="00DE0722">
        <w:rPr>
          <w:rFonts w:ascii="Times New Roman" w:hAnsi="Times New Roman" w:cs="Times New Roman"/>
          <w:b/>
          <w:sz w:val="24"/>
          <w:szCs w:val="24"/>
        </w:rPr>
        <w:t xml:space="preserve"> </w:t>
      </w:r>
      <w:proofErr w:type="spellStart"/>
      <w:r w:rsidRPr="00DE0722">
        <w:rPr>
          <w:rFonts w:ascii="Times New Roman" w:hAnsi="Times New Roman" w:cs="Times New Roman"/>
          <w:b/>
          <w:sz w:val="24"/>
          <w:szCs w:val="24"/>
        </w:rPr>
        <w:t>Manzi</w:t>
      </w:r>
      <w:proofErr w:type="spellEnd"/>
      <w:r w:rsidRPr="00DE0722">
        <w:rPr>
          <w:rFonts w:ascii="Times New Roman" w:hAnsi="Times New Roman" w:cs="Times New Roman"/>
          <w:b/>
          <w:sz w:val="24"/>
          <w:szCs w:val="24"/>
        </w:rPr>
        <w:t xml:space="preserve"> </w:t>
      </w:r>
      <w:r w:rsidR="00CB7A24" w:rsidRPr="00DE0722">
        <w:rPr>
          <w:rFonts w:ascii="Times New Roman" w:hAnsi="Times New Roman" w:cs="Times New Roman"/>
          <w:b/>
          <w:sz w:val="24"/>
          <w:szCs w:val="24"/>
        </w:rPr>
        <w:t>vs.</w:t>
      </w:r>
      <w:r w:rsidRPr="00DE0722">
        <w:rPr>
          <w:rFonts w:ascii="Times New Roman" w:hAnsi="Times New Roman" w:cs="Times New Roman"/>
          <w:b/>
          <w:sz w:val="24"/>
          <w:szCs w:val="24"/>
        </w:rPr>
        <w:t xml:space="preserve"> Nile </w:t>
      </w:r>
      <w:r w:rsidR="0029439C" w:rsidRPr="00DE0722">
        <w:rPr>
          <w:rFonts w:ascii="Times New Roman" w:hAnsi="Times New Roman" w:cs="Times New Roman"/>
          <w:b/>
          <w:sz w:val="24"/>
          <w:szCs w:val="24"/>
        </w:rPr>
        <w:t>Bank Ltd HCCS No. 87 of 1993 R</w:t>
      </w:r>
      <w:r w:rsidRPr="00DE0722">
        <w:rPr>
          <w:rFonts w:ascii="Times New Roman" w:hAnsi="Times New Roman" w:cs="Times New Roman"/>
          <w:b/>
          <w:sz w:val="24"/>
          <w:szCs w:val="24"/>
        </w:rPr>
        <w:t>eported in (1994) KALR 123</w:t>
      </w:r>
      <w:r w:rsidRPr="00DE0722">
        <w:rPr>
          <w:rFonts w:ascii="Times New Roman" w:hAnsi="Times New Roman" w:cs="Times New Roman"/>
          <w:sz w:val="24"/>
          <w:szCs w:val="24"/>
        </w:rPr>
        <w:t xml:space="preserve"> </w:t>
      </w:r>
      <w:r w:rsidR="00C30CCA" w:rsidRPr="00DE0722">
        <w:rPr>
          <w:rFonts w:ascii="Times New Roman" w:hAnsi="Times New Roman" w:cs="Times New Roman"/>
          <w:sz w:val="24"/>
          <w:szCs w:val="24"/>
        </w:rPr>
        <w:t xml:space="preserve">an application for adjournment by letter was not accepted by Justice </w:t>
      </w:r>
      <w:proofErr w:type="spellStart"/>
      <w:r w:rsidR="00CB7A24" w:rsidRPr="00DE0722">
        <w:rPr>
          <w:rFonts w:ascii="Times New Roman" w:hAnsi="Times New Roman" w:cs="Times New Roman"/>
          <w:sz w:val="24"/>
          <w:szCs w:val="24"/>
        </w:rPr>
        <w:t>Tsekooko</w:t>
      </w:r>
      <w:proofErr w:type="spellEnd"/>
      <w:r w:rsidR="00CB7A24" w:rsidRPr="00DE0722">
        <w:rPr>
          <w:rFonts w:ascii="Times New Roman" w:hAnsi="Times New Roman" w:cs="Times New Roman"/>
          <w:sz w:val="24"/>
          <w:szCs w:val="24"/>
        </w:rPr>
        <w:t xml:space="preserve"> judge</w:t>
      </w:r>
      <w:r w:rsidR="002729B3" w:rsidRPr="00DE0722">
        <w:rPr>
          <w:rFonts w:ascii="Times New Roman" w:hAnsi="Times New Roman" w:cs="Times New Roman"/>
          <w:sz w:val="24"/>
          <w:szCs w:val="24"/>
        </w:rPr>
        <w:t xml:space="preserve"> of the High Court as he then</w:t>
      </w:r>
      <w:r w:rsidR="00C30CCA" w:rsidRPr="00DE0722">
        <w:rPr>
          <w:rFonts w:ascii="Times New Roman" w:hAnsi="Times New Roman" w:cs="Times New Roman"/>
          <w:sz w:val="24"/>
          <w:szCs w:val="24"/>
        </w:rPr>
        <w:t xml:space="preserve">. He held at page 126 of the report that </w:t>
      </w:r>
      <w:r w:rsidR="002729B3" w:rsidRPr="00DE0722">
        <w:rPr>
          <w:rFonts w:ascii="Times New Roman" w:hAnsi="Times New Roman" w:cs="Times New Roman"/>
          <w:sz w:val="24"/>
          <w:szCs w:val="24"/>
        </w:rPr>
        <w:t xml:space="preserve">applications for adjournment by letter would not be accepted under normal circumstances. </w:t>
      </w:r>
    </w:p>
    <w:p w:rsidR="002729B3" w:rsidRPr="00DE0722" w:rsidRDefault="002729B3"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The application by letter of Messrs </w:t>
      </w:r>
      <w:proofErr w:type="spellStart"/>
      <w:r w:rsidRPr="00DE0722">
        <w:rPr>
          <w:rFonts w:ascii="Times New Roman" w:hAnsi="Times New Roman" w:cs="Times New Roman"/>
          <w:sz w:val="24"/>
          <w:szCs w:val="24"/>
        </w:rPr>
        <w:t>Shwekyerera</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Kalera</w:t>
      </w:r>
      <w:proofErr w:type="spellEnd"/>
      <w:r w:rsidRPr="00DE0722">
        <w:rPr>
          <w:rFonts w:ascii="Times New Roman" w:hAnsi="Times New Roman" w:cs="Times New Roman"/>
          <w:sz w:val="24"/>
          <w:szCs w:val="24"/>
        </w:rPr>
        <w:t xml:space="preserve">, </w:t>
      </w:r>
      <w:proofErr w:type="spellStart"/>
      <w:proofErr w:type="gramStart"/>
      <w:r w:rsidRPr="00DE0722">
        <w:rPr>
          <w:rFonts w:ascii="Times New Roman" w:hAnsi="Times New Roman" w:cs="Times New Roman"/>
          <w:sz w:val="24"/>
          <w:szCs w:val="24"/>
        </w:rPr>
        <w:t>Muhame</w:t>
      </w:r>
      <w:proofErr w:type="spellEnd"/>
      <w:proofErr w:type="gramEnd"/>
      <w:r w:rsidRPr="00DE0722">
        <w:rPr>
          <w:rFonts w:ascii="Times New Roman" w:hAnsi="Times New Roman" w:cs="Times New Roman"/>
          <w:sz w:val="24"/>
          <w:szCs w:val="24"/>
        </w:rPr>
        <w:t xml:space="preserve"> Advocates filed in the court registry on 9</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of May 2017 at 9.30 am seeking an adjournment of the application on whatever ground and praying for alternative dates of 19</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or 22</w:t>
      </w:r>
      <w:r w:rsidRPr="00DE0722">
        <w:rPr>
          <w:rFonts w:ascii="Times New Roman" w:hAnsi="Times New Roman" w:cs="Times New Roman"/>
          <w:sz w:val="24"/>
          <w:szCs w:val="24"/>
          <w:vertAlign w:val="superscript"/>
        </w:rPr>
        <w:t>nd</w:t>
      </w:r>
      <w:r w:rsidRPr="00DE0722">
        <w:rPr>
          <w:rFonts w:ascii="Times New Roman" w:hAnsi="Times New Roman" w:cs="Times New Roman"/>
          <w:sz w:val="24"/>
          <w:szCs w:val="24"/>
        </w:rPr>
        <w:t xml:space="preserve"> of May 2017 could not be accepted. I further note that the affidavit of service of Yusuf </w:t>
      </w:r>
      <w:proofErr w:type="spellStart"/>
      <w:r w:rsidRPr="00DE0722">
        <w:rPr>
          <w:rFonts w:ascii="Times New Roman" w:hAnsi="Times New Roman" w:cs="Times New Roman"/>
          <w:sz w:val="24"/>
          <w:szCs w:val="24"/>
        </w:rPr>
        <w:t>Cocoga</w:t>
      </w:r>
      <w:proofErr w:type="spellEnd"/>
      <w:r w:rsidRPr="00DE0722">
        <w:rPr>
          <w:rFonts w:ascii="Times New Roman" w:hAnsi="Times New Roman" w:cs="Times New Roman"/>
          <w:sz w:val="24"/>
          <w:szCs w:val="24"/>
        </w:rPr>
        <w:t xml:space="preserve"> a process server dated 4</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May 2017 indicates that the hearing had been fixed for 9.00 am. </w:t>
      </w:r>
      <w:r w:rsidR="00CB7A24" w:rsidRPr="00DE0722">
        <w:rPr>
          <w:rFonts w:ascii="Times New Roman" w:hAnsi="Times New Roman" w:cs="Times New Roman"/>
          <w:sz w:val="24"/>
          <w:szCs w:val="24"/>
        </w:rPr>
        <w:t>The</w:t>
      </w:r>
      <w:r w:rsidRPr="00DE0722">
        <w:rPr>
          <w:rFonts w:ascii="Times New Roman" w:hAnsi="Times New Roman" w:cs="Times New Roman"/>
          <w:sz w:val="24"/>
          <w:szCs w:val="24"/>
        </w:rPr>
        <w:t xml:space="preserve"> letter of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s </w:t>
      </w:r>
      <w:r w:rsidR="001B4D95" w:rsidRPr="00DE0722">
        <w:rPr>
          <w:rFonts w:ascii="Times New Roman" w:hAnsi="Times New Roman" w:cs="Times New Roman"/>
          <w:sz w:val="24"/>
          <w:szCs w:val="24"/>
        </w:rPr>
        <w:t>Counsel</w:t>
      </w:r>
      <w:r w:rsidRPr="00DE0722">
        <w:rPr>
          <w:rFonts w:ascii="Times New Roman" w:hAnsi="Times New Roman" w:cs="Times New Roman"/>
          <w:sz w:val="24"/>
          <w:szCs w:val="24"/>
        </w:rPr>
        <w:t xml:space="preserve"> in this matter was filed on court record on at 9.30 am on 9</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May 2017 when hearing should have started at 9.00 am. The notice of motion indicates that it had been fixed for 9</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May 2017 at 9.00 am.</w:t>
      </w:r>
      <w:r w:rsidR="001B4D95" w:rsidRPr="00DE0722">
        <w:rPr>
          <w:rFonts w:ascii="Times New Roman" w:hAnsi="Times New Roman" w:cs="Times New Roman"/>
          <w:sz w:val="24"/>
          <w:szCs w:val="24"/>
        </w:rPr>
        <w:t xml:space="preserve"> Though the record does not show at what time the application was called for hearing, the letter of the Applicant</w:t>
      </w:r>
      <w:r w:rsidR="003829D8" w:rsidRPr="00DE0722">
        <w:rPr>
          <w:rFonts w:ascii="Times New Roman" w:hAnsi="Times New Roman" w:cs="Times New Roman"/>
          <w:sz w:val="24"/>
          <w:szCs w:val="24"/>
        </w:rPr>
        <w:t>’</w:t>
      </w:r>
      <w:r w:rsidR="001B4D95" w:rsidRPr="00DE0722">
        <w:rPr>
          <w:rFonts w:ascii="Times New Roman" w:hAnsi="Times New Roman" w:cs="Times New Roman"/>
          <w:sz w:val="24"/>
          <w:szCs w:val="24"/>
        </w:rPr>
        <w:t xml:space="preserve">s Counsel seeking an adjournment </w:t>
      </w:r>
      <w:r w:rsidR="003829D8" w:rsidRPr="00DE0722">
        <w:rPr>
          <w:rFonts w:ascii="Times New Roman" w:hAnsi="Times New Roman" w:cs="Times New Roman"/>
          <w:sz w:val="24"/>
          <w:szCs w:val="24"/>
        </w:rPr>
        <w:t xml:space="preserve">of the dismissed application </w:t>
      </w:r>
      <w:r w:rsidR="001B4D95" w:rsidRPr="00DE0722">
        <w:rPr>
          <w:rFonts w:ascii="Times New Roman" w:hAnsi="Times New Roman" w:cs="Times New Roman"/>
          <w:sz w:val="24"/>
          <w:szCs w:val="24"/>
        </w:rPr>
        <w:t>came too late</w:t>
      </w:r>
      <w:r w:rsidR="003829D8" w:rsidRPr="00DE0722">
        <w:rPr>
          <w:rFonts w:ascii="Times New Roman" w:hAnsi="Times New Roman" w:cs="Times New Roman"/>
          <w:sz w:val="24"/>
          <w:szCs w:val="24"/>
        </w:rPr>
        <w:t xml:space="preserve"> at 9.30 am when hearing was fixed for 9.00 am</w:t>
      </w:r>
      <w:r w:rsidR="001B4D95" w:rsidRPr="00DE0722">
        <w:rPr>
          <w:rFonts w:ascii="Times New Roman" w:hAnsi="Times New Roman" w:cs="Times New Roman"/>
          <w:sz w:val="24"/>
          <w:szCs w:val="24"/>
        </w:rPr>
        <w:t>.</w:t>
      </w:r>
      <w:r w:rsidR="003829D8" w:rsidRPr="00DE0722">
        <w:rPr>
          <w:rFonts w:ascii="Times New Roman" w:hAnsi="Times New Roman" w:cs="Times New Roman"/>
          <w:sz w:val="24"/>
          <w:szCs w:val="24"/>
        </w:rPr>
        <w:t xml:space="preserve"> Last but not least on the same point, the letters on court record seeking adjournment demonstrate that both the Applicant’s lawyers and the Applicant were aware of the hearing date and time of the hearing of MA 2881 of 2016. </w:t>
      </w:r>
    </w:p>
    <w:p w:rsidR="00C30CCA" w:rsidRPr="00DE0722" w:rsidRDefault="00C30CCA" w:rsidP="00803DF4">
      <w:pPr>
        <w:jc w:val="both"/>
        <w:rPr>
          <w:rFonts w:ascii="Times New Roman" w:hAnsi="Times New Roman" w:cs="Times New Roman"/>
          <w:sz w:val="24"/>
          <w:szCs w:val="24"/>
        </w:rPr>
      </w:pPr>
      <w:r w:rsidRPr="00DE0722">
        <w:rPr>
          <w:rFonts w:ascii="Times New Roman" w:hAnsi="Times New Roman" w:cs="Times New Roman"/>
          <w:sz w:val="24"/>
          <w:szCs w:val="24"/>
        </w:rPr>
        <w:lastRenderedPageBreak/>
        <w:t xml:space="preserve">On the same point the </w:t>
      </w:r>
      <w:proofErr w:type="gramStart"/>
      <w:r w:rsidRPr="00DE0722">
        <w:rPr>
          <w:rFonts w:ascii="Times New Roman" w:hAnsi="Times New Roman" w:cs="Times New Roman"/>
          <w:sz w:val="24"/>
          <w:szCs w:val="24"/>
        </w:rPr>
        <w:t>Applicant</w:t>
      </w:r>
      <w:r w:rsidR="00EE714E" w:rsidRPr="00DE0722">
        <w:rPr>
          <w:rFonts w:ascii="Times New Roman" w:hAnsi="Times New Roman" w:cs="Times New Roman"/>
          <w:sz w:val="24"/>
          <w:szCs w:val="24"/>
        </w:rPr>
        <w:t>’</w:t>
      </w:r>
      <w:r w:rsidRPr="00DE0722">
        <w:rPr>
          <w:rFonts w:ascii="Times New Roman" w:hAnsi="Times New Roman" w:cs="Times New Roman"/>
          <w:sz w:val="24"/>
          <w:szCs w:val="24"/>
        </w:rPr>
        <w:t xml:space="preserve">s </w:t>
      </w:r>
      <w:r w:rsidR="00EE714E" w:rsidRPr="00DE0722">
        <w:rPr>
          <w:rFonts w:ascii="Times New Roman" w:hAnsi="Times New Roman" w:cs="Times New Roman"/>
          <w:sz w:val="24"/>
          <w:szCs w:val="24"/>
        </w:rPr>
        <w:t>C</w:t>
      </w:r>
      <w:r w:rsidRPr="00DE0722">
        <w:rPr>
          <w:rFonts w:ascii="Times New Roman" w:hAnsi="Times New Roman" w:cs="Times New Roman"/>
          <w:sz w:val="24"/>
          <w:szCs w:val="24"/>
        </w:rPr>
        <w:t>ounsel ought</w:t>
      </w:r>
      <w:proofErr w:type="gramEnd"/>
      <w:r w:rsidRPr="00DE0722">
        <w:rPr>
          <w:rFonts w:ascii="Times New Roman" w:hAnsi="Times New Roman" w:cs="Times New Roman"/>
          <w:sz w:val="24"/>
          <w:szCs w:val="24"/>
        </w:rPr>
        <w:t xml:space="preserve"> to have briefed another lawyer to appear. Because a court has discretionary powers whether to grant a prayer for adjournment or not, a brief should be to handle the application in case adjournment is refused. A brief to appear on behalf of another lawyer ought to be to handle the whole matter and not just an application to adjourn which can be refused.</w:t>
      </w:r>
    </w:p>
    <w:p w:rsidR="00F30B98" w:rsidRPr="00DE0722" w:rsidRDefault="002729B3" w:rsidP="00803DF4">
      <w:pPr>
        <w:jc w:val="both"/>
        <w:rPr>
          <w:rFonts w:ascii="Times New Roman" w:hAnsi="Times New Roman" w:cs="Times New Roman"/>
          <w:sz w:val="24"/>
          <w:szCs w:val="24"/>
        </w:rPr>
      </w:pPr>
      <w:r w:rsidRPr="00DE0722">
        <w:rPr>
          <w:rFonts w:ascii="Times New Roman" w:hAnsi="Times New Roman" w:cs="Times New Roman"/>
          <w:sz w:val="24"/>
          <w:szCs w:val="24"/>
        </w:rPr>
        <w:t>The court</w:t>
      </w:r>
      <w:r w:rsidR="001B4D95" w:rsidRPr="00DE0722">
        <w:rPr>
          <w:rFonts w:ascii="Times New Roman" w:hAnsi="Times New Roman" w:cs="Times New Roman"/>
          <w:sz w:val="24"/>
          <w:szCs w:val="24"/>
        </w:rPr>
        <w:t>,</w:t>
      </w:r>
      <w:r w:rsidRPr="00DE0722">
        <w:rPr>
          <w:rFonts w:ascii="Times New Roman" w:hAnsi="Times New Roman" w:cs="Times New Roman"/>
          <w:sz w:val="24"/>
          <w:szCs w:val="24"/>
        </w:rPr>
        <w:t xml:space="preserve"> before dismissal for want of prosecution</w:t>
      </w:r>
      <w:r w:rsidR="001B4D95" w:rsidRPr="00DE0722">
        <w:rPr>
          <w:rFonts w:ascii="Times New Roman" w:hAnsi="Times New Roman" w:cs="Times New Roman"/>
          <w:sz w:val="24"/>
          <w:szCs w:val="24"/>
        </w:rPr>
        <w:t>,</w:t>
      </w:r>
      <w:r w:rsidRPr="00DE0722">
        <w:rPr>
          <w:rFonts w:ascii="Times New Roman" w:hAnsi="Times New Roman" w:cs="Times New Roman"/>
          <w:sz w:val="24"/>
          <w:szCs w:val="24"/>
        </w:rPr>
        <w:t xml:space="preserve"> blamed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’s lawyers. I note that </w:t>
      </w:r>
      <w:r w:rsidR="00F30B98" w:rsidRPr="00DE0722">
        <w:rPr>
          <w:rFonts w:ascii="Times New Roman" w:hAnsi="Times New Roman" w:cs="Times New Roman"/>
          <w:sz w:val="24"/>
          <w:szCs w:val="24"/>
        </w:rPr>
        <w:t>on 16</w:t>
      </w:r>
      <w:r w:rsidR="00F30B98" w:rsidRPr="00DE0722">
        <w:rPr>
          <w:rFonts w:ascii="Times New Roman" w:hAnsi="Times New Roman" w:cs="Times New Roman"/>
          <w:sz w:val="24"/>
          <w:szCs w:val="24"/>
          <w:vertAlign w:val="superscript"/>
        </w:rPr>
        <w:t>th</w:t>
      </w:r>
      <w:r w:rsidR="00F30B98" w:rsidRPr="00DE0722">
        <w:rPr>
          <w:rFonts w:ascii="Times New Roman" w:hAnsi="Times New Roman" w:cs="Times New Roman"/>
          <w:sz w:val="24"/>
          <w:szCs w:val="24"/>
        </w:rPr>
        <w:t xml:space="preserve"> of May 2017 the </w:t>
      </w:r>
      <w:r w:rsidR="001B4D95" w:rsidRPr="00DE0722">
        <w:rPr>
          <w:rFonts w:ascii="Times New Roman" w:hAnsi="Times New Roman" w:cs="Times New Roman"/>
          <w:sz w:val="24"/>
          <w:szCs w:val="24"/>
        </w:rPr>
        <w:t>Applicant</w:t>
      </w:r>
      <w:r w:rsidR="00F30B98" w:rsidRPr="00DE0722">
        <w:rPr>
          <w:rFonts w:ascii="Times New Roman" w:hAnsi="Times New Roman" w:cs="Times New Roman"/>
          <w:sz w:val="24"/>
          <w:szCs w:val="24"/>
        </w:rPr>
        <w:t xml:space="preserve">’s new </w:t>
      </w:r>
      <w:r w:rsidR="001B4D95" w:rsidRPr="00DE0722">
        <w:rPr>
          <w:rFonts w:ascii="Times New Roman" w:hAnsi="Times New Roman" w:cs="Times New Roman"/>
          <w:sz w:val="24"/>
          <w:szCs w:val="24"/>
        </w:rPr>
        <w:t>Counsel</w:t>
      </w:r>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Mutambi</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Mushega</w:t>
      </w:r>
      <w:proofErr w:type="spellEnd"/>
      <w:r w:rsidR="00F30B98" w:rsidRPr="00DE0722">
        <w:rPr>
          <w:rFonts w:ascii="Times New Roman" w:hAnsi="Times New Roman" w:cs="Times New Roman"/>
          <w:sz w:val="24"/>
          <w:szCs w:val="24"/>
        </w:rPr>
        <w:t xml:space="preserve"> &amp; Co. Advocates filed a notice of change of Advocates from </w:t>
      </w:r>
      <w:proofErr w:type="spellStart"/>
      <w:r w:rsidR="00F30B98" w:rsidRPr="00DE0722">
        <w:rPr>
          <w:rFonts w:ascii="Times New Roman" w:hAnsi="Times New Roman" w:cs="Times New Roman"/>
          <w:sz w:val="24"/>
          <w:szCs w:val="24"/>
        </w:rPr>
        <w:t>Shwekyerera</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Kalera</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Muhame</w:t>
      </w:r>
      <w:proofErr w:type="spellEnd"/>
      <w:r w:rsidR="00F30B98" w:rsidRPr="00DE0722">
        <w:rPr>
          <w:rFonts w:ascii="Times New Roman" w:hAnsi="Times New Roman" w:cs="Times New Roman"/>
          <w:sz w:val="24"/>
          <w:szCs w:val="24"/>
        </w:rPr>
        <w:t xml:space="preserve"> advocates. It is Messrs </w:t>
      </w:r>
      <w:proofErr w:type="spellStart"/>
      <w:r w:rsidR="00F30B98" w:rsidRPr="00DE0722">
        <w:rPr>
          <w:rFonts w:ascii="Times New Roman" w:hAnsi="Times New Roman" w:cs="Times New Roman"/>
          <w:sz w:val="24"/>
          <w:szCs w:val="24"/>
        </w:rPr>
        <w:t>Mutambi</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Mushega</w:t>
      </w:r>
      <w:proofErr w:type="spellEnd"/>
      <w:r w:rsidR="00F30B98" w:rsidRPr="00DE0722">
        <w:rPr>
          <w:rFonts w:ascii="Times New Roman" w:hAnsi="Times New Roman" w:cs="Times New Roman"/>
          <w:sz w:val="24"/>
          <w:szCs w:val="24"/>
        </w:rPr>
        <w:t xml:space="preserve"> &amp; Co. Advocates who drew and filed the application to </w:t>
      </w:r>
      <w:r w:rsidR="00CB7A24" w:rsidRPr="00DE0722">
        <w:rPr>
          <w:rFonts w:ascii="Times New Roman" w:hAnsi="Times New Roman" w:cs="Times New Roman"/>
          <w:sz w:val="24"/>
          <w:szCs w:val="24"/>
        </w:rPr>
        <w:t>reinstate</w:t>
      </w:r>
      <w:r w:rsidR="00F30B98" w:rsidRPr="00DE0722">
        <w:rPr>
          <w:rFonts w:ascii="Times New Roman" w:hAnsi="Times New Roman" w:cs="Times New Roman"/>
          <w:sz w:val="24"/>
          <w:szCs w:val="24"/>
        </w:rPr>
        <w:t xml:space="preserve"> the dismissed application for stay of execution pending application in the Magistrates Court. However, in a surprising twist </w:t>
      </w:r>
      <w:r w:rsidR="001B4D95" w:rsidRPr="00DE0722">
        <w:rPr>
          <w:rFonts w:ascii="Times New Roman" w:hAnsi="Times New Roman" w:cs="Times New Roman"/>
          <w:sz w:val="24"/>
          <w:szCs w:val="24"/>
        </w:rPr>
        <w:t>of events Counsel</w:t>
      </w:r>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Muhame</w:t>
      </w:r>
      <w:proofErr w:type="spellEnd"/>
      <w:r w:rsidR="00F30B98" w:rsidRPr="00DE0722">
        <w:rPr>
          <w:rFonts w:ascii="Times New Roman" w:hAnsi="Times New Roman" w:cs="Times New Roman"/>
          <w:sz w:val="24"/>
          <w:szCs w:val="24"/>
        </w:rPr>
        <w:t xml:space="preserve"> of </w:t>
      </w:r>
      <w:r w:rsidR="00CB7A24" w:rsidRPr="00DE0722">
        <w:rPr>
          <w:rFonts w:ascii="Times New Roman" w:hAnsi="Times New Roman" w:cs="Times New Roman"/>
          <w:sz w:val="24"/>
          <w:szCs w:val="24"/>
        </w:rPr>
        <w:t xml:space="preserve">Messrs </w:t>
      </w:r>
      <w:proofErr w:type="spellStart"/>
      <w:r w:rsidR="00CB7A24" w:rsidRPr="00DE0722">
        <w:rPr>
          <w:rFonts w:ascii="Times New Roman" w:hAnsi="Times New Roman" w:cs="Times New Roman"/>
          <w:sz w:val="24"/>
          <w:szCs w:val="24"/>
        </w:rPr>
        <w:t>Shwekyerera</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Kalera</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Muhame</w:t>
      </w:r>
      <w:proofErr w:type="spellEnd"/>
      <w:r w:rsidR="00F30B98" w:rsidRPr="00DE0722">
        <w:rPr>
          <w:rFonts w:ascii="Times New Roman" w:hAnsi="Times New Roman" w:cs="Times New Roman"/>
          <w:sz w:val="24"/>
          <w:szCs w:val="24"/>
        </w:rPr>
        <w:t xml:space="preserve"> advocates appeared and argued the application while Messrs </w:t>
      </w:r>
      <w:proofErr w:type="spellStart"/>
      <w:r w:rsidR="00F30B98" w:rsidRPr="00DE0722">
        <w:rPr>
          <w:rFonts w:ascii="Times New Roman" w:hAnsi="Times New Roman" w:cs="Times New Roman"/>
          <w:sz w:val="24"/>
          <w:szCs w:val="24"/>
        </w:rPr>
        <w:t>Mutambi</w:t>
      </w:r>
      <w:proofErr w:type="spellEnd"/>
      <w:r w:rsidR="00F30B98" w:rsidRPr="00DE0722">
        <w:rPr>
          <w:rFonts w:ascii="Times New Roman" w:hAnsi="Times New Roman" w:cs="Times New Roman"/>
          <w:sz w:val="24"/>
          <w:szCs w:val="24"/>
        </w:rPr>
        <w:t xml:space="preserve"> </w:t>
      </w:r>
      <w:proofErr w:type="spellStart"/>
      <w:r w:rsidR="00F30B98" w:rsidRPr="00DE0722">
        <w:rPr>
          <w:rFonts w:ascii="Times New Roman" w:hAnsi="Times New Roman" w:cs="Times New Roman"/>
          <w:sz w:val="24"/>
          <w:szCs w:val="24"/>
        </w:rPr>
        <w:t>Mushega</w:t>
      </w:r>
      <w:proofErr w:type="spellEnd"/>
      <w:r w:rsidR="00F30B98" w:rsidRPr="00DE0722">
        <w:rPr>
          <w:rFonts w:ascii="Times New Roman" w:hAnsi="Times New Roman" w:cs="Times New Roman"/>
          <w:sz w:val="24"/>
          <w:szCs w:val="24"/>
        </w:rPr>
        <w:t xml:space="preserve"> &amp; Co. Advocates who drew and filed the current application for reinstatement of the dismissed suit did not appear.</w:t>
      </w:r>
    </w:p>
    <w:p w:rsidR="001B4D95" w:rsidRPr="00DE0722" w:rsidRDefault="00F30B98"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Having considered all the above factors and taking into account the fact that the application was for stay of a decree issued in default of meeting conditions for leave to defend a summary suit, wherein the </w:t>
      </w:r>
      <w:r w:rsidR="001B4D95" w:rsidRPr="00DE0722">
        <w:rPr>
          <w:rFonts w:ascii="Times New Roman" w:hAnsi="Times New Roman" w:cs="Times New Roman"/>
          <w:sz w:val="24"/>
          <w:szCs w:val="24"/>
        </w:rPr>
        <w:t>Plaintiff</w:t>
      </w:r>
      <w:r w:rsidRPr="00DE0722">
        <w:rPr>
          <w:rFonts w:ascii="Times New Roman" w:hAnsi="Times New Roman" w:cs="Times New Roman"/>
          <w:sz w:val="24"/>
          <w:szCs w:val="24"/>
        </w:rPr>
        <w:t xml:space="preserve"> claimed rent from the </w:t>
      </w:r>
      <w:r w:rsidR="001B4D95" w:rsidRPr="00DE0722">
        <w:rPr>
          <w:rFonts w:ascii="Times New Roman" w:hAnsi="Times New Roman" w:cs="Times New Roman"/>
          <w:sz w:val="24"/>
          <w:szCs w:val="24"/>
        </w:rPr>
        <w:t>Defendant</w:t>
      </w:r>
      <w:r w:rsidRPr="00DE0722">
        <w:rPr>
          <w:rFonts w:ascii="Times New Roman" w:hAnsi="Times New Roman" w:cs="Times New Roman"/>
          <w:sz w:val="24"/>
          <w:szCs w:val="24"/>
        </w:rPr>
        <w:t>/</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I have also noted that in this court there was failure by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to fix Miscellaneous Application N</w:t>
      </w:r>
      <w:r w:rsidR="001B4D95" w:rsidRPr="00DE0722">
        <w:rPr>
          <w:rFonts w:ascii="Times New Roman" w:hAnsi="Times New Roman" w:cs="Times New Roman"/>
          <w:sz w:val="24"/>
          <w:szCs w:val="24"/>
        </w:rPr>
        <w:t>o</w:t>
      </w:r>
      <w:r w:rsidRPr="00DE0722">
        <w:rPr>
          <w:rFonts w:ascii="Times New Roman" w:hAnsi="Times New Roman" w:cs="Times New Roman"/>
          <w:sz w:val="24"/>
          <w:szCs w:val="24"/>
        </w:rPr>
        <w:t xml:space="preserve"> 2881 of 2016 so as to prosecute it. </w:t>
      </w:r>
    </w:p>
    <w:p w:rsidR="001B4D95" w:rsidRPr="00DE0722" w:rsidRDefault="00F30B98"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Furthermore the </w:t>
      </w:r>
      <w:r w:rsidR="001B4D95" w:rsidRPr="00DE0722">
        <w:rPr>
          <w:rFonts w:ascii="Times New Roman" w:hAnsi="Times New Roman" w:cs="Times New Roman"/>
          <w:sz w:val="24"/>
          <w:szCs w:val="24"/>
        </w:rPr>
        <w:t>Applicant</w:t>
      </w:r>
      <w:r w:rsidRPr="00DE0722">
        <w:rPr>
          <w:rFonts w:ascii="Times New Roman" w:hAnsi="Times New Roman" w:cs="Times New Roman"/>
          <w:sz w:val="24"/>
          <w:szCs w:val="24"/>
        </w:rPr>
        <w:t xml:space="preserve"> still has a pending application to set aside execution under Order 36 rule 11 of the Civil Procedure Rules</w:t>
      </w:r>
      <w:r w:rsidR="003C1E33" w:rsidRPr="00DE0722">
        <w:rPr>
          <w:rFonts w:ascii="Times New Roman" w:hAnsi="Times New Roman" w:cs="Times New Roman"/>
          <w:sz w:val="24"/>
          <w:szCs w:val="24"/>
        </w:rPr>
        <w:t xml:space="preserve"> and for leave pending in the trial </w:t>
      </w:r>
      <w:r w:rsidR="00CB7A24" w:rsidRPr="00DE0722">
        <w:rPr>
          <w:rFonts w:ascii="Times New Roman" w:hAnsi="Times New Roman" w:cs="Times New Roman"/>
          <w:sz w:val="24"/>
          <w:szCs w:val="24"/>
        </w:rPr>
        <w:t>court;</w:t>
      </w:r>
      <w:r w:rsidRPr="00DE0722">
        <w:rPr>
          <w:rFonts w:ascii="Times New Roman" w:hAnsi="Times New Roman" w:cs="Times New Roman"/>
          <w:sz w:val="24"/>
          <w:szCs w:val="24"/>
        </w:rPr>
        <w:t xml:space="preserve"> I find no merit in the application </w:t>
      </w:r>
      <w:r w:rsidR="003C1E33" w:rsidRPr="00DE0722">
        <w:rPr>
          <w:rFonts w:ascii="Times New Roman" w:hAnsi="Times New Roman" w:cs="Times New Roman"/>
          <w:sz w:val="24"/>
          <w:szCs w:val="24"/>
        </w:rPr>
        <w:t xml:space="preserve">in this court. Let the </w:t>
      </w:r>
      <w:r w:rsidR="001B4D95" w:rsidRPr="00DE0722">
        <w:rPr>
          <w:rFonts w:ascii="Times New Roman" w:hAnsi="Times New Roman" w:cs="Times New Roman"/>
          <w:sz w:val="24"/>
          <w:szCs w:val="24"/>
        </w:rPr>
        <w:t>Applicant</w:t>
      </w:r>
      <w:r w:rsidR="003C1E33" w:rsidRPr="00DE0722">
        <w:rPr>
          <w:rFonts w:ascii="Times New Roman" w:hAnsi="Times New Roman" w:cs="Times New Roman"/>
          <w:sz w:val="24"/>
          <w:szCs w:val="24"/>
        </w:rPr>
        <w:t xml:space="preserve"> prosecution his omnibus application under Order 36 rule 11 of the Civil Procedure Rules in the trial court. </w:t>
      </w:r>
    </w:p>
    <w:p w:rsidR="002729B3" w:rsidRPr="00DE0722" w:rsidRDefault="003C1E33" w:rsidP="00803DF4">
      <w:pPr>
        <w:jc w:val="both"/>
        <w:rPr>
          <w:rFonts w:ascii="Times New Roman" w:hAnsi="Times New Roman" w:cs="Times New Roman"/>
          <w:sz w:val="24"/>
          <w:szCs w:val="24"/>
        </w:rPr>
      </w:pPr>
      <w:r w:rsidRPr="00DE0722">
        <w:rPr>
          <w:rFonts w:ascii="Times New Roman" w:hAnsi="Times New Roman" w:cs="Times New Roman"/>
          <w:sz w:val="24"/>
          <w:szCs w:val="24"/>
        </w:rPr>
        <w:t xml:space="preserve">In the premises the </w:t>
      </w:r>
      <w:r w:rsidR="001B4D95" w:rsidRPr="00DE0722">
        <w:rPr>
          <w:rFonts w:ascii="Times New Roman" w:hAnsi="Times New Roman" w:cs="Times New Roman"/>
          <w:sz w:val="24"/>
          <w:szCs w:val="24"/>
        </w:rPr>
        <w:t>Applicant</w:t>
      </w:r>
      <w:r w:rsidR="00CB7A24" w:rsidRPr="00DE0722">
        <w:rPr>
          <w:rFonts w:ascii="Times New Roman" w:hAnsi="Times New Roman" w:cs="Times New Roman"/>
          <w:sz w:val="24"/>
          <w:szCs w:val="24"/>
        </w:rPr>
        <w:t>’s</w:t>
      </w:r>
      <w:r w:rsidRPr="00DE0722">
        <w:rPr>
          <w:rFonts w:ascii="Times New Roman" w:hAnsi="Times New Roman" w:cs="Times New Roman"/>
          <w:sz w:val="24"/>
          <w:szCs w:val="24"/>
        </w:rPr>
        <w:t xml:space="preserve"> application for reins</w:t>
      </w:r>
      <w:r w:rsidR="0063209B" w:rsidRPr="00DE0722">
        <w:rPr>
          <w:rFonts w:ascii="Times New Roman" w:hAnsi="Times New Roman" w:cs="Times New Roman"/>
          <w:sz w:val="24"/>
          <w:szCs w:val="24"/>
        </w:rPr>
        <w:t xml:space="preserve">tatement of </w:t>
      </w:r>
      <w:r w:rsidRPr="00DE0722">
        <w:rPr>
          <w:rFonts w:ascii="Times New Roman" w:hAnsi="Times New Roman" w:cs="Times New Roman"/>
          <w:sz w:val="24"/>
          <w:szCs w:val="24"/>
        </w:rPr>
        <w:t>MA N</w:t>
      </w:r>
      <w:r w:rsidR="001B4D95" w:rsidRPr="00DE0722">
        <w:rPr>
          <w:rFonts w:ascii="Times New Roman" w:hAnsi="Times New Roman" w:cs="Times New Roman"/>
          <w:sz w:val="24"/>
          <w:szCs w:val="24"/>
        </w:rPr>
        <w:t>o</w:t>
      </w:r>
      <w:r w:rsidRPr="00DE0722">
        <w:rPr>
          <w:rFonts w:ascii="Times New Roman" w:hAnsi="Times New Roman" w:cs="Times New Roman"/>
          <w:sz w:val="24"/>
          <w:szCs w:val="24"/>
        </w:rPr>
        <w:t xml:space="preserve"> 2881 of 2016 </w:t>
      </w:r>
      <w:r w:rsidR="0063209B" w:rsidRPr="00DE0722">
        <w:rPr>
          <w:rFonts w:ascii="Times New Roman" w:hAnsi="Times New Roman" w:cs="Times New Roman"/>
          <w:sz w:val="24"/>
          <w:szCs w:val="24"/>
        </w:rPr>
        <w:t xml:space="preserve">is hereby dismissed </w:t>
      </w:r>
      <w:r w:rsidRPr="00DE0722">
        <w:rPr>
          <w:rFonts w:ascii="Times New Roman" w:hAnsi="Times New Roman" w:cs="Times New Roman"/>
          <w:sz w:val="24"/>
          <w:szCs w:val="24"/>
        </w:rPr>
        <w:t xml:space="preserve">with </w:t>
      </w:r>
      <w:r w:rsidR="00F30B98" w:rsidRPr="00DE0722">
        <w:rPr>
          <w:rFonts w:ascii="Times New Roman" w:hAnsi="Times New Roman" w:cs="Times New Roman"/>
          <w:sz w:val="24"/>
          <w:szCs w:val="24"/>
        </w:rPr>
        <w:t xml:space="preserve">costs.  </w:t>
      </w:r>
    </w:p>
    <w:p w:rsidR="00524B18" w:rsidRPr="00DE0722" w:rsidRDefault="003C1E33" w:rsidP="00E3613D">
      <w:pPr>
        <w:jc w:val="both"/>
        <w:rPr>
          <w:rFonts w:ascii="Times New Roman" w:hAnsi="Times New Roman" w:cs="Times New Roman"/>
          <w:sz w:val="24"/>
          <w:szCs w:val="24"/>
        </w:rPr>
      </w:pPr>
      <w:r w:rsidRPr="00DE0722">
        <w:rPr>
          <w:rFonts w:ascii="Times New Roman" w:hAnsi="Times New Roman" w:cs="Times New Roman"/>
          <w:sz w:val="24"/>
          <w:szCs w:val="24"/>
        </w:rPr>
        <w:t>Ruling delivered on 27</w:t>
      </w:r>
      <w:r w:rsidRPr="00DE0722">
        <w:rPr>
          <w:rFonts w:ascii="Times New Roman" w:hAnsi="Times New Roman" w:cs="Times New Roman"/>
          <w:sz w:val="24"/>
          <w:szCs w:val="24"/>
          <w:vertAlign w:val="superscript"/>
        </w:rPr>
        <w:t>th</w:t>
      </w:r>
      <w:r w:rsidRPr="00DE0722">
        <w:rPr>
          <w:rFonts w:ascii="Times New Roman" w:hAnsi="Times New Roman" w:cs="Times New Roman"/>
          <w:sz w:val="24"/>
          <w:szCs w:val="24"/>
        </w:rPr>
        <w:t xml:space="preserve"> of September 2017</w:t>
      </w:r>
    </w:p>
    <w:p w:rsidR="00524B18" w:rsidRPr="00DE0722" w:rsidRDefault="00524B18" w:rsidP="00E3613D">
      <w:pPr>
        <w:jc w:val="both"/>
        <w:rPr>
          <w:rFonts w:ascii="Times New Roman" w:hAnsi="Times New Roman" w:cs="Times New Roman"/>
          <w:sz w:val="24"/>
          <w:szCs w:val="24"/>
        </w:rPr>
      </w:pPr>
    </w:p>
    <w:p w:rsidR="00FC7999" w:rsidRPr="00DE0722" w:rsidRDefault="00FC7999" w:rsidP="00E3613D">
      <w:pPr>
        <w:jc w:val="both"/>
        <w:rPr>
          <w:rFonts w:ascii="Times New Roman" w:hAnsi="Times New Roman" w:cs="Times New Roman"/>
          <w:b/>
          <w:sz w:val="24"/>
          <w:szCs w:val="24"/>
        </w:rPr>
      </w:pPr>
      <w:r w:rsidRPr="00DE0722">
        <w:rPr>
          <w:rFonts w:ascii="Times New Roman" w:hAnsi="Times New Roman" w:cs="Times New Roman"/>
          <w:b/>
          <w:sz w:val="24"/>
          <w:szCs w:val="24"/>
        </w:rPr>
        <w:t>Christopher Madrama</w:t>
      </w:r>
      <w:r w:rsidR="00080858" w:rsidRPr="00DE0722">
        <w:rPr>
          <w:rFonts w:ascii="Times New Roman" w:hAnsi="Times New Roman" w:cs="Times New Roman"/>
          <w:b/>
          <w:sz w:val="24"/>
          <w:szCs w:val="24"/>
        </w:rPr>
        <w:t xml:space="preserve"> Izama</w:t>
      </w:r>
    </w:p>
    <w:p w:rsidR="00080858" w:rsidRPr="00DE0722" w:rsidRDefault="00080858" w:rsidP="00E3613D">
      <w:pPr>
        <w:jc w:val="both"/>
        <w:rPr>
          <w:rFonts w:ascii="Times New Roman" w:hAnsi="Times New Roman" w:cs="Times New Roman"/>
          <w:b/>
          <w:sz w:val="24"/>
          <w:szCs w:val="24"/>
        </w:rPr>
      </w:pPr>
      <w:r w:rsidRPr="00DE0722">
        <w:rPr>
          <w:rFonts w:ascii="Times New Roman" w:hAnsi="Times New Roman" w:cs="Times New Roman"/>
          <w:b/>
          <w:sz w:val="24"/>
          <w:szCs w:val="24"/>
        </w:rPr>
        <w:t>Judge</w:t>
      </w:r>
    </w:p>
    <w:p w:rsidR="00D2015C" w:rsidRPr="00DE0722" w:rsidRDefault="00D2015C" w:rsidP="00E3613D">
      <w:pPr>
        <w:jc w:val="both"/>
        <w:rPr>
          <w:rFonts w:ascii="Times New Roman" w:hAnsi="Times New Roman" w:cs="Times New Roman"/>
          <w:sz w:val="24"/>
          <w:szCs w:val="24"/>
        </w:rPr>
      </w:pPr>
      <w:r w:rsidRPr="00DE0722">
        <w:rPr>
          <w:rFonts w:ascii="Times New Roman" w:hAnsi="Times New Roman" w:cs="Times New Roman"/>
          <w:sz w:val="24"/>
          <w:szCs w:val="24"/>
        </w:rPr>
        <w:t>Ruling delivered in the presence of:</w:t>
      </w:r>
    </w:p>
    <w:p w:rsidR="00E37738" w:rsidRPr="00DE0722" w:rsidRDefault="00E37738" w:rsidP="00E3613D">
      <w:pPr>
        <w:jc w:val="both"/>
        <w:rPr>
          <w:rFonts w:ascii="Times New Roman" w:hAnsi="Times New Roman" w:cs="Times New Roman"/>
          <w:sz w:val="24"/>
          <w:szCs w:val="24"/>
        </w:rPr>
      </w:pPr>
      <w:r w:rsidRPr="00DE0722">
        <w:rPr>
          <w:rFonts w:ascii="Times New Roman" w:hAnsi="Times New Roman" w:cs="Times New Roman"/>
          <w:sz w:val="24"/>
          <w:szCs w:val="24"/>
        </w:rPr>
        <w:t xml:space="preserve">Counsel </w:t>
      </w:r>
      <w:proofErr w:type="spellStart"/>
      <w:r w:rsidRPr="00DE0722">
        <w:rPr>
          <w:rFonts w:ascii="Times New Roman" w:hAnsi="Times New Roman" w:cs="Times New Roman"/>
          <w:sz w:val="24"/>
          <w:szCs w:val="24"/>
        </w:rPr>
        <w:t>Muhame</w:t>
      </w:r>
      <w:proofErr w:type="spellEnd"/>
      <w:r w:rsidRPr="00DE0722">
        <w:rPr>
          <w:rFonts w:ascii="Times New Roman" w:hAnsi="Times New Roman" w:cs="Times New Roman"/>
          <w:sz w:val="24"/>
          <w:szCs w:val="24"/>
        </w:rPr>
        <w:t xml:space="preserve"> </w:t>
      </w:r>
      <w:proofErr w:type="spellStart"/>
      <w:r w:rsidRPr="00DE0722">
        <w:rPr>
          <w:rFonts w:ascii="Times New Roman" w:hAnsi="Times New Roman" w:cs="Times New Roman"/>
          <w:sz w:val="24"/>
          <w:szCs w:val="24"/>
        </w:rPr>
        <w:t>Alam</w:t>
      </w:r>
      <w:proofErr w:type="spellEnd"/>
      <w:r w:rsidRPr="00DE0722">
        <w:rPr>
          <w:rFonts w:ascii="Times New Roman" w:hAnsi="Times New Roman" w:cs="Times New Roman"/>
          <w:sz w:val="24"/>
          <w:szCs w:val="24"/>
        </w:rPr>
        <w:t xml:space="preserve"> for the Applicant</w:t>
      </w:r>
    </w:p>
    <w:p w:rsidR="00E37738" w:rsidRPr="00DE0722" w:rsidRDefault="00E37738" w:rsidP="00E3613D">
      <w:pPr>
        <w:jc w:val="both"/>
        <w:rPr>
          <w:rFonts w:ascii="Times New Roman" w:hAnsi="Times New Roman" w:cs="Times New Roman"/>
          <w:sz w:val="24"/>
          <w:szCs w:val="24"/>
        </w:rPr>
      </w:pPr>
      <w:proofErr w:type="spellStart"/>
      <w:r w:rsidRPr="00DE0722">
        <w:rPr>
          <w:rFonts w:ascii="Times New Roman" w:hAnsi="Times New Roman" w:cs="Times New Roman"/>
          <w:sz w:val="24"/>
          <w:szCs w:val="24"/>
        </w:rPr>
        <w:t>Eriya</w:t>
      </w:r>
      <w:proofErr w:type="spellEnd"/>
      <w:r w:rsidRPr="00DE0722">
        <w:rPr>
          <w:rFonts w:ascii="Times New Roman" w:hAnsi="Times New Roman" w:cs="Times New Roman"/>
          <w:sz w:val="24"/>
          <w:szCs w:val="24"/>
        </w:rPr>
        <w:t xml:space="preserve"> Micah for the Respondent</w:t>
      </w:r>
    </w:p>
    <w:p w:rsidR="00E37738" w:rsidRPr="00DE0722" w:rsidRDefault="00E37738" w:rsidP="00E3613D">
      <w:pPr>
        <w:jc w:val="both"/>
        <w:rPr>
          <w:rFonts w:ascii="Times New Roman" w:hAnsi="Times New Roman" w:cs="Times New Roman"/>
          <w:sz w:val="24"/>
          <w:szCs w:val="24"/>
        </w:rPr>
      </w:pPr>
      <w:r w:rsidRPr="00DE0722">
        <w:rPr>
          <w:rFonts w:ascii="Times New Roman" w:hAnsi="Times New Roman" w:cs="Times New Roman"/>
          <w:sz w:val="24"/>
          <w:szCs w:val="24"/>
        </w:rPr>
        <w:lastRenderedPageBreak/>
        <w:t>Parties are absent</w:t>
      </w:r>
    </w:p>
    <w:p w:rsidR="008F2027" w:rsidRPr="00DE0722" w:rsidRDefault="003C1E33" w:rsidP="00E3613D">
      <w:pPr>
        <w:jc w:val="both"/>
        <w:rPr>
          <w:rFonts w:ascii="Times New Roman" w:hAnsi="Times New Roman" w:cs="Times New Roman"/>
          <w:sz w:val="24"/>
          <w:szCs w:val="24"/>
        </w:rPr>
      </w:pPr>
      <w:r w:rsidRPr="00DE0722">
        <w:rPr>
          <w:rFonts w:ascii="Times New Roman" w:hAnsi="Times New Roman" w:cs="Times New Roman"/>
          <w:sz w:val="24"/>
          <w:szCs w:val="24"/>
        </w:rPr>
        <w:t>Rose Obote</w:t>
      </w:r>
      <w:r w:rsidR="008F2027" w:rsidRPr="00DE0722">
        <w:rPr>
          <w:rFonts w:ascii="Times New Roman" w:hAnsi="Times New Roman" w:cs="Times New Roman"/>
          <w:sz w:val="24"/>
          <w:szCs w:val="24"/>
        </w:rPr>
        <w:t>: Court Clerk</w:t>
      </w:r>
    </w:p>
    <w:p w:rsidR="00D2015C" w:rsidRPr="00DE0722" w:rsidRDefault="00D2015C" w:rsidP="00E3613D">
      <w:pPr>
        <w:jc w:val="both"/>
        <w:rPr>
          <w:rFonts w:ascii="Times New Roman" w:hAnsi="Times New Roman" w:cs="Times New Roman"/>
          <w:b/>
          <w:sz w:val="24"/>
          <w:szCs w:val="24"/>
        </w:rPr>
      </w:pPr>
    </w:p>
    <w:p w:rsidR="00D2015C" w:rsidRPr="00DE0722" w:rsidRDefault="00D2015C" w:rsidP="00D2015C">
      <w:pPr>
        <w:jc w:val="both"/>
        <w:rPr>
          <w:rFonts w:ascii="Times New Roman" w:hAnsi="Times New Roman" w:cs="Times New Roman"/>
          <w:b/>
          <w:sz w:val="24"/>
          <w:szCs w:val="24"/>
        </w:rPr>
      </w:pPr>
      <w:r w:rsidRPr="00DE0722">
        <w:rPr>
          <w:rFonts w:ascii="Times New Roman" w:hAnsi="Times New Roman" w:cs="Times New Roman"/>
          <w:b/>
          <w:sz w:val="24"/>
          <w:szCs w:val="24"/>
        </w:rPr>
        <w:t>Christopher Madrama Izama</w:t>
      </w:r>
    </w:p>
    <w:p w:rsidR="00D2015C" w:rsidRPr="00DE0722" w:rsidRDefault="00D2015C" w:rsidP="00D2015C">
      <w:pPr>
        <w:jc w:val="both"/>
        <w:rPr>
          <w:rFonts w:ascii="Times New Roman" w:hAnsi="Times New Roman" w:cs="Times New Roman"/>
          <w:b/>
          <w:sz w:val="24"/>
          <w:szCs w:val="24"/>
        </w:rPr>
      </w:pPr>
      <w:r w:rsidRPr="00DE0722">
        <w:rPr>
          <w:rFonts w:ascii="Times New Roman" w:hAnsi="Times New Roman" w:cs="Times New Roman"/>
          <w:b/>
          <w:sz w:val="24"/>
          <w:szCs w:val="24"/>
        </w:rPr>
        <w:t>Judge</w:t>
      </w:r>
    </w:p>
    <w:p w:rsidR="00CB7A24" w:rsidRPr="00DE0722" w:rsidRDefault="00CB7A24" w:rsidP="00D2015C">
      <w:pPr>
        <w:jc w:val="both"/>
        <w:rPr>
          <w:rFonts w:ascii="Times New Roman" w:hAnsi="Times New Roman" w:cs="Times New Roman"/>
          <w:b/>
          <w:sz w:val="24"/>
          <w:szCs w:val="24"/>
        </w:rPr>
      </w:pPr>
      <w:r w:rsidRPr="00DE0722">
        <w:rPr>
          <w:rFonts w:ascii="Times New Roman" w:hAnsi="Times New Roman" w:cs="Times New Roman"/>
          <w:b/>
          <w:sz w:val="24"/>
          <w:szCs w:val="24"/>
        </w:rPr>
        <w:t>27</w:t>
      </w:r>
      <w:r w:rsidRPr="00DE0722">
        <w:rPr>
          <w:rFonts w:ascii="Times New Roman" w:hAnsi="Times New Roman" w:cs="Times New Roman"/>
          <w:b/>
          <w:sz w:val="24"/>
          <w:szCs w:val="24"/>
          <w:vertAlign w:val="superscript"/>
        </w:rPr>
        <w:t>th</w:t>
      </w:r>
      <w:r w:rsidRPr="00DE0722">
        <w:rPr>
          <w:rFonts w:ascii="Times New Roman" w:hAnsi="Times New Roman" w:cs="Times New Roman"/>
          <w:b/>
          <w:sz w:val="24"/>
          <w:szCs w:val="24"/>
        </w:rPr>
        <w:t xml:space="preserve"> September 2017</w:t>
      </w:r>
    </w:p>
    <w:sectPr w:rsidR="00CB7A24" w:rsidRPr="00DE0722"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19" w:rsidRDefault="00A80419" w:rsidP="00AB5610">
      <w:pPr>
        <w:spacing w:after="0" w:line="240" w:lineRule="auto"/>
      </w:pPr>
      <w:r>
        <w:separator/>
      </w:r>
    </w:p>
  </w:endnote>
  <w:endnote w:type="continuationSeparator" w:id="0">
    <w:p w:rsidR="00A80419" w:rsidRDefault="00A8041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37738" w:rsidRPr="00605A06" w:rsidRDefault="00E37738" w:rsidP="00B523AB">
        <w:pPr>
          <w:pStyle w:val="Header"/>
          <w:rPr>
            <w:b/>
            <w:i/>
          </w:rPr>
        </w:pPr>
        <w:r w:rsidRPr="00605A06">
          <w:rPr>
            <w:rFonts w:ascii="Batang" w:eastAsia="Batang" w:hAnsi="Batang"/>
            <w:b/>
            <w:i/>
            <w:sz w:val="16"/>
            <w:szCs w:val="16"/>
          </w:rPr>
          <w:t>D</w:t>
        </w:r>
        <w:r w:rsidRPr="00605A06">
          <w:rPr>
            <w:rFonts w:ascii="Forte" w:eastAsia="Batang" w:hAnsi="Forte"/>
            <w:b/>
            <w:i/>
            <w:sz w:val="16"/>
            <w:szCs w:val="16"/>
          </w:rPr>
          <w:t>e</w:t>
        </w:r>
        <w:r w:rsidRPr="00605A06">
          <w:rPr>
            <w:rFonts w:ascii="Batang" w:eastAsia="Batang" w:hAnsi="Batang"/>
            <w:b/>
            <w:i/>
            <w:sz w:val="16"/>
            <w:szCs w:val="16"/>
          </w:rPr>
          <w:t>ci</w:t>
        </w:r>
        <w:r w:rsidRPr="00605A06">
          <w:rPr>
            <w:rFonts w:ascii="Copperplate Gothic Light" w:eastAsia="Batang" w:hAnsi="Copperplate Gothic Light"/>
            <w:b/>
            <w:i/>
            <w:sz w:val="16"/>
            <w:szCs w:val="16"/>
          </w:rPr>
          <w:t>si</w:t>
        </w:r>
        <w:r w:rsidRPr="00605A06">
          <w:rPr>
            <w:rFonts w:ascii="Batang" w:eastAsia="Batang" w:hAnsi="Batang"/>
            <w:b/>
            <w:i/>
            <w:sz w:val="16"/>
            <w:szCs w:val="16"/>
          </w:rPr>
          <w:t>o</w:t>
        </w:r>
        <w:r w:rsidRPr="00605A06">
          <w:rPr>
            <w:rFonts w:ascii="Mongolian Baiti" w:eastAsia="Batang" w:hAnsi="Mongolian Baiti" w:cs="Mongolian Baiti"/>
            <w:b/>
            <w:i/>
            <w:sz w:val="16"/>
            <w:szCs w:val="16"/>
          </w:rPr>
          <w:t>n</w:t>
        </w:r>
        <w:r w:rsidRPr="00605A06">
          <w:rPr>
            <w:rFonts w:ascii="Batang" w:eastAsia="Batang" w:hAnsi="Batang"/>
            <w:b/>
            <w:i/>
            <w:sz w:val="16"/>
            <w:szCs w:val="16"/>
          </w:rPr>
          <w:t xml:space="preserve"> </w:t>
        </w:r>
        <w:r w:rsidRPr="00605A06">
          <w:rPr>
            <w:rFonts w:ascii="Californian FB" w:eastAsia="Batang" w:hAnsi="Californian FB"/>
            <w:b/>
            <w:i/>
            <w:sz w:val="16"/>
            <w:szCs w:val="16"/>
          </w:rPr>
          <w:t xml:space="preserve">   of Hon</w:t>
        </w:r>
        <w:r w:rsidRPr="00605A06">
          <w:rPr>
            <w:rFonts w:ascii="Forte" w:hAnsi="Forte"/>
            <w:b/>
            <w:i/>
            <w:sz w:val="20"/>
            <w:szCs w:val="20"/>
          </w:rPr>
          <w:t>.</w:t>
        </w:r>
        <w:r w:rsidRPr="00605A06">
          <w:rPr>
            <w:rFonts w:ascii="Euphemia" w:hAnsi="Euphemia"/>
            <w:b/>
            <w:i/>
          </w:rPr>
          <w:t xml:space="preserve"> </w:t>
        </w:r>
        <w:r w:rsidRPr="00605A06">
          <w:rPr>
            <w:rFonts w:ascii="High Tower Text" w:hAnsi="High Tower Text"/>
            <w:b/>
            <w:i/>
            <w:sz w:val="18"/>
            <w:szCs w:val="18"/>
          </w:rPr>
          <w:t>Mr</w:t>
        </w:r>
        <w:r w:rsidRPr="00605A06">
          <w:rPr>
            <w:b/>
            <w:i/>
          </w:rPr>
          <w:t xml:space="preserve">. </w:t>
        </w:r>
        <w:r w:rsidRPr="00605A06">
          <w:rPr>
            <w:rFonts w:ascii="Batang" w:eastAsia="Batang" w:hAnsi="Batang"/>
            <w:b/>
            <w:i/>
            <w:sz w:val="18"/>
            <w:szCs w:val="18"/>
          </w:rPr>
          <w:t>Ju</w:t>
        </w:r>
        <w:r w:rsidRPr="00605A06">
          <w:rPr>
            <w:rFonts w:ascii="Goudy Old Style" w:hAnsi="Goudy Old Style"/>
            <w:b/>
            <w:i/>
          </w:rPr>
          <w:t>stice</w:t>
        </w:r>
        <w:r w:rsidRPr="00605A06">
          <w:rPr>
            <w:b/>
            <w:i/>
          </w:rPr>
          <w:t xml:space="preserve"> </w:t>
        </w:r>
        <w:r w:rsidRPr="00605A06">
          <w:rPr>
            <w:rFonts w:ascii="Baskerville Old Face" w:hAnsi="Baskerville Old Face"/>
            <w:b/>
            <w:i/>
          </w:rPr>
          <w:t>C</w:t>
        </w:r>
        <w:r w:rsidRPr="00605A06">
          <w:rPr>
            <w:rFonts w:ascii="Agency FB" w:hAnsi="Agency FB"/>
            <w:b/>
            <w:i/>
          </w:rPr>
          <w:t>h</w:t>
        </w:r>
        <w:r w:rsidRPr="00605A06">
          <w:rPr>
            <w:rFonts w:ascii="Berlin Sans FB" w:hAnsi="Berlin Sans FB"/>
            <w:b/>
            <w:i/>
          </w:rPr>
          <w:t>ri</w:t>
        </w:r>
        <w:r w:rsidRPr="00605A06">
          <w:rPr>
            <w:rFonts w:ascii="Bodoni MT Condensed" w:hAnsi="Bodoni MT Condensed"/>
            <w:b/>
            <w:i/>
          </w:rPr>
          <w:t>st</w:t>
        </w:r>
        <w:r w:rsidRPr="00605A06">
          <w:rPr>
            <w:rFonts w:ascii="Bookman Old Style" w:hAnsi="Bookman Old Style"/>
            <w:b/>
            <w:i/>
          </w:rPr>
          <w:t>op</w:t>
        </w:r>
        <w:r w:rsidRPr="00605A06">
          <w:rPr>
            <w:rFonts w:ascii="Brush Script MT" w:hAnsi="Brush Script MT"/>
            <w:b/>
            <w:i/>
          </w:rPr>
          <w:t>her</w:t>
        </w:r>
        <w:r w:rsidRPr="00605A06">
          <w:rPr>
            <w:b/>
            <w:i/>
          </w:rPr>
          <w:t xml:space="preserve"> </w:t>
        </w:r>
        <w:r w:rsidRPr="00605A06">
          <w:rPr>
            <w:rFonts w:ascii="Brush Script MT" w:hAnsi="Brush Script MT"/>
            <w:b/>
            <w:i/>
          </w:rPr>
          <w:t>Ma</w:t>
        </w:r>
        <w:r w:rsidRPr="00605A06">
          <w:rPr>
            <w:rFonts w:ascii="Centaur" w:hAnsi="Centaur"/>
            <w:b/>
            <w:i/>
          </w:rPr>
          <w:t>dr</w:t>
        </w:r>
        <w:r w:rsidRPr="00605A06">
          <w:rPr>
            <w:rFonts w:ascii="Estrangelo Edessa" w:hAnsi="Estrangelo Edessa" w:cs="Estrangelo Edessa"/>
            <w:b/>
            <w:i/>
          </w:rPr>
          <w:t>am</w:t>
        </w:r>
        <w:r w:rsidRPr="00605A06">
          <w:rPr>
            <w:rFonts w:ascii="FreesiaUPC" w:hAnsi="FreesiaUPC" w:cs="FreesiaUPC"/>
            <w:b/>
            <w:i/>
          </w:rPr>
          <w:t xml:space="preserve">a </w:t>
        </w:r>
        <w:proofErr w:type="spellStart"/>
        <w:r w:rsidRPr="00605A06">
          <w:rPr>
            <w:rFonts w:ascii="Agency FB" w:hAnsi="Agency FB" w:cs="FreesiaUPC"/>
            <w:b/>
            <w:i/>
            <w:sz w:val="20"/>
            <w:szCs w:val="20"/>
          </w:rPr>
          <w:t>I</w:t>
        </w:r>
        <w:r w:rsidRPr="00605A06">
          <w:rPr>
            <w:rFonts w:ascii="Haettenschweiler" w:hAnsi="Haettenschweiler" w:cs="FreesiaUPC"/>
            <w:b/>
            <w:i/>
            <w:sz w:val="20"/>
            <w:szCs w:val="20"/>
          </w:rPr>
          <w:t>z</w:t>
        </w:r>
        <w:r w:rsidRPr="00605A06">
          <w:rPr>
            <w:rFonts w:ascii="Blackadder ITC" w:hAnsi="Blackadder ITC" w:cs="FreesiaUPC"/>
            <w:b/>
            <w:i/>
          </w:rPr>
          <w:t>a</w:t>
        </w:r>
        <w:r w:rsidRPr="00605A06">
          <w:rPr>
            <w:rFonts w:ascii="French Script MT" w:hAnsi="French Script MT" w:cs="FreesiaUPC"/>
            <w:b/>
            <w:i/>
          </w:rPr>
          <w:t>m</w:t>
        </w:r>
        <w:r w:rsidRPr="00605A06">
          <w:rPr>
            <w:rFonts w:ascii="FreesiaUPC" w:hAnsi="FreesiaUPC" w:cs="Levenim MT"/>
            <w:b/>
            <w:i/>
          </w:rPr>
          <w:t>a</w:t>
        </w:r>
        <w:proofErr w:type="spellEnd"/>
        <w:r w:rsidRPr="00605A06">
          <w:rPr>
            <w:rFonts w:ascii="FreesiaUPC" w:hAnsi="FreesiaUPC" w:cs="Levenim MT"/>
            <w:b/>
            <w:i/>
          </w:rPr>
          <w:t xml:space="preserve"> </w:t>
        </w:r>
        <w:r w:rsidRPr="00605A06">
          <w:rPr>
            <w:rFonts w:ascii="FreesiaUPC" w:hAnsi="FreesiaUPC" w:cs="Levenim MT"/>
            <w:b/>
            <w:i/>
            <w:sz w:val="24"/>
            <w:szCs w:val="24"/>
          </w:rPr>
          <w:t>*</w:t>
        </w:r>
        <w:r w:rsidRPr="00605A06">
          <w:rPr>
            <w:rFonts w:ascii="FreesiaUPC" w:hAnsi="FreesiaUPC" w:cs="Levenim MT"/>
            <w:b/>
            <w:i/>
            <w:sz w:val="16"/>
            <w:szCs w:val="16"/>
          </w:rPr>
          <w:t>^</w:t>
        </w:r>
        <w:r w:rsidRPr="00605A06">
          <w:rPr>
            <w:rFonts w:ascii="FreesiaUPC" w:hAnsi="FreesiaUPC" w:cs="Levenim MT"/>
            <w:b/>
            <w:i/>
            <w:sz w:val="24"/>
            <w:szCs w:val="24"/>
          </w:rPr>
          <w:t>*</w:t>
        </w:r>
        <w:r w:rsidRPr="00605A06">
          <w:rPr>
            <w:rFonts w:ascii="FreesiaUPC" w:hAnsi="FreesiaUPC" w:cs="Levenim MT"/>
            <w:b/>
            <w:i/>
          </w:rPr>
          <w:t>~</w:t>
        </w:r>
        <w:r w:rsidRPr="00605A06">
          <w:rPr>
            <w:rFonts w:ascii="FreesiaUPC" w:hAnsi="FreesiaUPC" w:cs="Levenim MT"/>
            <w:b/>
            <w:i/>
            <w:sz w:val="18"/>
            <w:szCs w:val="18"/>
          </w:rPr>
          <w:t xml:space="preserve"> *&amp;*$$$# </w:t>
        </w:r>
        <w:proofErr w:type="spellStart"/>
        <w:r w:rsidRPr="00605A06">
          <w:rPr>
            <w:rFonts w:ascii="FreesiaUPC" w:hAnsi="FreesiaUPC" w:cs="Levenim MT"/>
            <w:b/>
            <w:i/>
            <w:sz w:val="18"/>
            <w:szCs w:val="18"/>
          </w:rPr>
          <w:t>xtra</w:t>
        </w:r>
        <w:proofErr w:type="spellEnd"/>
        <w:r w:rsidRPr="00605A06">
          <w:rPr>
            <w:rFonts w:ascii="FreesiaUPC" w:hAnsi="FreesiaUPC" w:cs="Levenim MT"/>
            <w:b/>
            <w:i/>
            <w:sz w:val="20"/>
            <w:szCs w:val="20"/>
          </w:rPr>
          <w:t>+</w:t>
        </w:r>
        <w:r w:rsidRPr="00605A06">
          <w:rPr>
            <w:rFonts w:ascii="FreesiaUPC" w:hAnsi="FreesiaUPC" w:cs="Levenim MT"/>
            <w:b/>
            <w:i/>
          </w:rPr>
          <w:t xml:space="preserve"> </w:t>
        </w:r>
        <w:r w:rsidRPr="00605A06">
          <w:rPr>
            <w:rFonts w:ascii="Edwardian Script ITC" w:hAnsi="Edwardian Script ITC" w:cs="Levenim MT"/>
            <w:b/>
            <w:i/>
          </w:rPr>
          <w:t>max</w:t>
        </w:r>
        <w:r w:rsidRPr="00605A06">
          <w:rPr>
            <w:rFonts w:ascii="Bradley Hand ITC" w:hAnsi="Bradley Hand ITC" w:cs="Levenim MT"/>
            <w:b/>
            <w:i/>
            <w:sz w:val="16"/>
            <w:szCs w:val="16"/>
          </w:rPr>
          <w:t>imum735</w:t>
        </w:r>
        <w:r w:rsidRPr="00605A06">
          <w:rPr>
            <w:rFonts w:ascii="Brush Script MT" w:hAnsi="Brush Script MT" w:cs="Levenim MT"/>
            <w:b/>
            <w:i/>
            <w:sz w:val="18"/>
            <w:szCs w:val="18"/>
          </w:rPr>
          <w:t>se</w:t>
        </w:r>
        <w:r w:rsidRPr="00605A06">
          <w:rPr>
            <w:rFonts w:ascii="FreesiaUPC" w:hAnsi="FreesiaUPC" w:cs="Levenim MT"/>
            <w:b/>
            <w:i/>
            <w:sz w:val="16"/>
            <w:szCs w:val="16"/>
          </w:rPr>
          <w:t xml:space="preserve">curityx </w:t>
        </w:r>
        <w:r w:rsidRPr="00605A06">
          <w:rPr>
            <w:rFonts w:ascii="Niagara Engraved" w:hAnsi="Niagara Engraved" w:cs="Levenim MT"/>
            <w:b/>
            <w:i/>
            <w:sz w:val="18"/>
            <w:szCs w:val="18"/>
          </w:rPr>
          <w:t>2017 style</w:t>
        </w:r>
      </w:p>
      <w:p w:rsidR="00E37738" w:rsidRDefault="00A80419">
        <w:pPr>
          <w:pStyle w:val="Footer"/>
          <w:jc w:val="center"/>
        </w:pPr>
        <w:r>
          <w:fldChar w:fldCharType="begin"/>
        </w:r>
        <w:r>
          <w:instrText xml:space="preserve"> PAGE   \* MERGEFORMAT </w:instrText>
        </w:r>
        <w:r>
          <w:fldChar w:fldCharType="separate"/>
        </w:r>
        <w:r w:rsidR="00DE0722">
          <w:rPr>
            <w:noProof/>
          </w:rPr>
          <w:t>1</w:t>
        </w:r>
        <w:r>
          <w:rPr>
            <w:noProof/>
          </w:rPr>
          <w:fldChar w:fldCharType="end"/>
        </w:r>
      </w:p>
    </w:sdtContent>
  </w:sdt>
  <w:p w:rsidR="00E37738" w:rsidRPr="00A43194" w:rsidRDefault="00E3773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19" w:rsidRDefault="00A80419" w:rsidP="00AB5610">
      <w:pPr>
        <w:spacing w:after="0" w:line="240" w:lineRule="auto"/>
      </w:pPr>
      <w:r>
        <w:separator/>
      </w:r>
    </w:p>
  </w:footnote>
  <w:footnote w:type="continuationSeparator" w:id="0">
    <w:p w:rsidR="00A80419" w:rsidRDefault="00A8041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47B26"/>
    <w:rsid w:val="00062365"/>
    <w:rsid w:val="00077A33"/>
    <w:rsid w:val="00080858"/>
    <w:rsid w:val="00090D6C"/>
    <w:rsid w:val="000B1274"/>
    <w:rsid w:val="000C625C"/>
    <w:rsid w:val="000D039F"/>
    <w:rsid w:val="000D0D3E"/>
    <w:rsid w:val="000E2306"/>
    <w:rsid w:val="000F6945"/>
    <w:rsid w:val="00101A8A"/>
    <w:rsid w:val="00102BB8"/>
    <w:rsid w:val="0011323A"/>
    <w:rsid w:val="001165B2"/>
    <w:rsid w:val="001205D7"/>
    <w:rsid w:val="00126DB1"/>
    <w:rsid w:val="001379E1"/>
    <w:rsid w:val="00145109"/>
    <w:rsid w:val="0015517B"/>
    <w:rsid w:val="00165FCC"/>
    <w:rsid w:val="0016637D"/>
    <w:rsid w:val="00187741"/>
    <w:rsid w:val="00191B32"/>
    <w:rsid w:val="0019307A"/>
    <w:rsid w:val="0019370C"/>
    <w:rsid w:val="001938D4"/>
    <w:rsid w:val="00193BD8"/>
    <w:rsid w:val="001B4D95"/>
    <w:rsid w:val="001C59E1"/>
    <w:rsid w:val="00200261"/>
    <w:rsid w:val="002030E1"/>
    <w:rsid w:val="002370D6"/>
    <w:rsid w:val="002435B5"/>
    <w:rsid w:val="002652FD"/>
    <w:rsid w:val="002710AD"/>
    <w:rsid w:val="002729B3"/>
    <w:rsid w:val="00275704"/>
    <w:rsid w:val="002859CA"/>
    <w:rsid w:val="0029439C"/>
    <w:rsid w:val="002B1153"/>
    <w:rsid w:val="002D046D"/>
    <w:rsid w:val="002D7C4E"/>
    <w:rsid w:val="002E0AAF"/>
    <w:rsid w:val="002E3720"/>
    <w:rsid w:val="003516E3"/>
    <w:rsid w:val="00353BC3"/>
    <w:rsid w:val="0037007F"/>
    <w:rsid w:val="003829D8"/>
    <w:rsid w:val="003850F1"/>
    <w:rsid w:val="00385896"/>
    <w:rsid w:val="00394DF7"/>
    <w:rsid w:val="003A10FF"/>
    <w:rsid w:val="003C04D6"/>
    <w:rsid w:val="003C1E33"/>
    <w:rsid w:val="003C4653"/>
    <w:rsid w:val="003D0B95"/>
    <w:rsid w:val="003D4E0B"/>
    <w:rsid w:val="003E0CB3"/>
    <w:rsid w:val="003F0040"/>
    <w:rsid w:val="003F3A3F"/>
    <w:rsid w:val="004057E5"/>
    <w:rsid w:val="00422CBD"/>
    <w:rsid w:val="00434850"/>
    <w:rsid w:val="00440199"/>
    <w:rsid w:val="00456DBC"/>
    <w:rsid w:val="00471315"/>
    <w:rsid w:val="0047636B"/>
    <w:rsid w:val="004765C0"/>
    <w:rsid w:val="0048633D"/>
    <w:rsid w:val="004B45E9"/>
    <w:rsid w:val="004B58CF"/>
    <w:rsid w:val="004D1065"/>
    <w:rsid w:val="004E1212"/>
    <w:rsid w:val="00524B18"/>
    <w:rsid w:val="005445EA"/>
    <w:rsid w:val="00553B9D"/>
    <w:rsid w:val="00556075"/>
    <w:rsid w:val="00566AD5"/>
    <w:rsid w:val="00575744"/>
    <w:rsid w:val="00576AC0"/>
    <w:rsid w:val="005878B3"/>
    <w:rsid w:val="005C34E0"/>
    <w:rsid w:val="005D2435"/>
    <w:rsid w:val="005D424F"/>
    <w:rsid w:val="005D4415"/>
    <w:rsid w:val="005E6304"/>
    <w:rsid w:val="005F3C7C"/>
    <w:rsid w:val="0060068B"/>
    <w:rsid w:val="00605408"/>
    <w:rsid w:val="00605A06"/>
    <w:rsid w:val="0063209B"/>
    <w:rsid w:val="006506BC"/>
    <w:rsid w:val="00665C27"/>
    <w:rsid w:val="00667908"/>
    <w:rsid w:val="00686C8C"/>
    <w:rsid w:val="00686D97"/>
    <w:rsid w:val="006E7C1D"/>
    <w:rsid w:val="006F0EC9"/>
    <w:rsid w:val="006F11BA"/>
    <w:rsid w:val="006F2433"/>
    <w:rsid w:val="006F31BD"/>
    <w:rsid w:val="0070576A"/>
    <w:rsid w:val="00727246"/>
    <w:rsid w:val="00746ED2"/>
    <w:rsid w:val="00781031"/>
    <w:rsid w:val="007859F9"/>
    <w:rsid w:val="007C0B7C"/>
    <w:rsid w:val="007C3BCC"/>
    <w:rsid w:val="007C3E15"/>
    <w:rsid w:val="007E41FD"/>
    <w:rsid w:val="007F0E13"/>
    <w:rsid w:val="00803DF4"/>
    <w:rsid w:val="008178B7"/>
    <w:rsid w:val="00824D2B"/>
    <w:rsid w:val="00824FD8"/>
    <w:rsid w:val="00846E07"/>
    <w:rsid w:val="00847429"/>
    <w:rsid w:val="008740EB"/>
    <w:rsid w:val="008816DF"/>
    <w:rsid w:val="00881E3C"/>
    <w:rsid w:val="008F1681"/>
    <w:rsid w:val="008F2027"/>
    <w:rsid w:val="008F2E90"/>
    <w:rsid w:val="008F61EA"/>
    <w:rsid w:val="00910FBF"/>
    <w:rsid w:val="0091304A"/>
    <w:rsid w:val="009331B5"/>
    <w:rsid w:val="009532EE"/>
    <w:rsid w:val="009C499C"/>
    <w:rsid w:val="009C4AD3"/>
    <w:rsid w:val="009C671A"/>
    <w:rsid w:val="009E74EA"/>
    <w:rsid w:val="009F639F"/>
    <w:rsid w:val="00A065A0"/>
    <w:rsid w:val="00A108AB"/>
    <w:rsid w:val="00A13748"/>
    <w:rsid w:val="00A17E62"/>
    <w:rsid w:val="00A3666A"/>
    <w:rsid w:val="00A400F5"/>
    <w:rsid w:val="00A43194"/>
    <w:rsid w:val="00A550E6"/>
    <w:rsid w:val="00A6783D"/>
    <w:rsid w:val="00A80419"/>
    <w:rsid w:val="00A91C1B"/>
    <w:rsid w:val="00A926E4"/>
    <w:rsid w:val="00AA73FB"/>
    <w:rsid w:val="00AB5610"/>
    <w:rsid w:val="00AC1FF7"/>
    <w:rsid w:val="00AC4D04"/>
    <w:rsid w:val="00AC5D8E"/>
    <w:rsid w:val="00AD3926"/>
    <w:rsid w:val="00AD780A"/>
    <w:rsid w:val="00AE79F2"/>
    <w:rsid w:val="00AF2624"/>
    <w:rsid w:val="00B04F33"/>
    <w:rsid w:val="00B10E91"/>
    <w:rsid w:val="00B140CB"/>
    <w:rsid w:val="00B155DD"/>
    <w:rsid w:val="00B16BCD"/>
    <w:rsid w:val="00B47805"/>
    <w:rsid w:val="00B523AB"/>
    <w:rsid w:val="00B773ED"/>
    <w:rsid w:val="00B92904"/>
    <w:rsid w:val="00B95FEE"/>
    <w:rsid w:val="00BB4521"/>
    <w:rsid w:val="00BC163F"/>
    <w:rsid w:val="00BC19D6"/>
    <w:rsid w:val="00BF117F"/>
    <w:rsid w:val="00C14D4C"/>
    <w:rsid w:val="00C21683"/>
    <w:rsid w:val="00C30CCA"/>
    <w:rsid w:val="00C50BB4"/>
    <w:rsid w:val="00C63A6A"/>
    <w:rsid w:val="00C63B4D"/>
    <w:rsid w:val="00CB0854"/>
    <w:rsid w:val="00CB7A24"/>
    <w:rsid w:val="00CC3875"/>
    <w:rsid w:val="00CF1832"/>
    <w:rsid w:val="00CF4343"/>
    <w:rsid w:val="00D13D28"/>
    <w:rsid w:val="00D16715"/>
    <w:rsid w:val="00D2015C"/>
    <w:rsid w:val="00D35418"/>
    <w:rsid w:val="00D436BA"/>
    <w:rsid w:val="00D5025F"/>
    <w:rsid w:val="00D773CA"/>
    <w:rsid w:val="00D90637"/>
    <w:rsid w:val="00D91C61"/>
    <w:rsid w:val="00D961FF"/>
    <w:rsid w:val="00DB08C6"/>
    <w:rsid w:val="00DB6C89"/>
    <w:rsid w:val="00DE0722"/>
    <w:rsid w:val="00DE59D8"/>
    <w:rsid w:val="00E10E3D"/>
    <w:rsid w:val="00E140FF"/>
    <w:rsid w:val="00E263C0"/>
    <w:rsid w:val="00E3132C"/>
    <w:rsid w:val="00E3613D"/>
    <w:rsid w:val="00E37738"/>
    <w:rsid w:val="00E40B24"/>
    <w:rsid w:val="00E579F1"/>
    <w:rsid w:val="00E60CD7"/>
    <w:rsid w:val="00E6768D"/>
    <w:rsid w:val="00E8384F"/>
    <w:rsid w:val="00EC0390"/>
    <w:rsid w:val="00EC4A1C"/>
    <w:rsid w:val="00ED58C6"/>
    <w:rsid w:val="00EE714E"/>
    <w:rsid w:val="00F01D36"/>
    <w:rsid w:val="00F10C13"/>
    <w:rsid w:val="00F24942"/>
    <w:rsid w:val="00F30A51"/>
    <w:rsid w:val="00F30B98"/>
    <w:rsid w:val="00F43061"/>
    <w:rsid w:val="00F45F23"/>
    <w:rsid w:val="00F54D06"/>
    <w:rsid w:val="00F930FC"/>
    <w:rsid w:val="00FA0E4A"/>
    <w:rsid w:val="00FA1BE3"/>
    <w:rsid w:val="00FB58D4"/>
    <w:rsid w:val="00FC185E"/>
    <w:rsid w:val="00FC7999"/>
    <w:rsid w:val="00FD0DBF"/>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6D3B-12A8-4B03-AFE9-B208B811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2017-09-28T06:42:00Z</cp:lastPrinted>
  <dcterms:created xsi:type="dcterms:W3CDTF">2017-10-10T08:10:00Z</dcterms:created>
  <dcterms:modified xsi:type="dcterms:W3CDTF">2017-10-10T08:10:00Z</dcterms:modified>
</cp:coreProperties>
</file>