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C6" w:rsidRPr="001A469B" w:rsidRDefault="008554C6" w:rsidP="008554C6">
      <w:pPr>
        <w:spacing w:after="0" w:line="360" w:lineRule="auto"/>
        <w:jc w:val="center"/>
        <w:rPr>
          <w:rFonts w:ascii="Times New Roman" w:hAnsi="Times New Roman" w:cs="Times New Roman"/>
          <w:b/>
          <w:sz w:val="24"/>
          <w:szCs w:val="24"/>
        </w:rPr>
      </w:pPr>
      <w:bookmarkStart w:id="0" w:name="_GoBack"/>
      <w:bookmarkEnd w:id="0"/>
      <w:r w:rsidRPr="001A469B">
        <w:rPr>
          <w:rFonts w:ascii="Times New Roman" w:hAnsi="Times New Roman" w:cs="Times New Roman"/>
          <w:b/>
          <w:sz w:val="24"/>
          <w:szCs w:val="24"/>
        </w:rPr>
        <w:t>THE REPUBLIC OF UGANDA</w:t>
      </w:r>
    </w:p>
    <w:p w:rsidR="008554C6" w:rsidRPr="001A469B" w:rsidRDefault="008554C6" w:rsidP="008554C6">
      <w:pPr>
        <w:spacing w:after="0" w:line="360" w:lineRule="auto"/>
        <w:jc w:val="center"/>
        <w:rPr>
          <w:rFonts w:ascii="Times New Roman" w:hAnsi="Times New Roman" w:cs="Times New Roman"/>
          <w:b/>
          <w:sz w:val="24"/>
          <w:szCs w:val="24"/>
        </w:rPr>
      </w:pPr>
      <w:r w:rsidRPr="001A469B">
        <w:rPr>
          <w:rFonts w:ascii="Times New Roman" w:hAnsi="Times New Roman" w:cs="Times New Roman"/>
          <w:b/>
          <w:sz w:val="24"/>
          <w:szCs w:val="24"/>
        </w:rPr>
        <w:t>IN THE HIGH COURT OF UGANDA SITTING AT ARUA</w:t>
      </w:r>
    </w:p>
    <w:p w:rsidR="008554C6" w:rsidRPr="001A469B" w:rsidRDefault="008554C6" w:rsidP="008554C6">
      <w:pPr>
        <w:spacing w:after="0" w:line="360" w:lineRule="auto"/>
        <w:jc w:val="center"/>
        <w:rPr>
          <w:rFonts w:ascii="Times New Roman" w:hAnsi="Times New Roman" w:cs="Times New Roman"/>
          <w:b/>
          <w:sz w:val="24"/>
          <w:szCs w:val="24"/>
        </w:rPr>
      </w:pPr>
      <w:r w:rsidRPr="001A469B">
        <w:rPr>
          <w:rFonts w:ascii="Times New Roman" w:hAnsi="Times New Roman" w:cs="Times New Roman"/>
          <w:b/>
          <w:sz w:val="24"/>
          <w:szCs w:val="24"/>
        </w:rPr>
        <w:t>CIVIL REVISION No. 0001 OF 2017</w:t>
      </w:r>
    </w:p>
    <w:p w:rsidR="008554C6" w:rsidRPr="001A469B" w:rsidRDefault="008554C6" w:rsidP="008554C6">
      <w:pPr>
        <w:spacing w:after="0" w:line="360" w:lineRule="auto"/>
        <w:jc w:val="center"/>
        <w:rPr>
          <w:rFonts w:ascii="Times New Roman" w:hAnsi="Times New Roman" w:cs="Times New Roman"/>
          <w:b/>
          <w:sz w:val="24"/>
          <w:szCs w:val="24"/>
        </w:rPr>
      </w:pPr>
      <w:r w:rsidRPr="001A469B">
        <w:rPr>
          <w:rFonts w:ascii="Times New Roman" w:hAnsi="Times New Roman" w:cs="Times New Roman"/>
          <w:b/>
          <w:sz w:val="24"/>
          <w:szCs w:val="24"/>
        </w:rPr>
        <w:t xml:space="preserve">(Arising from </w:t>
      </w:r>
      <w:proofErr w:type="spellStart"/>
      <w:r w:rsidRPr="001A469B">
        <w:rPr>
          <w:rFonts w:ascii="Times New Roman" w:hAnsi="Times New Roman" w:cs="Times New Roman"/>
          <w:b/>
          <w:sz w:val="24"/>
          <w:szCs w:val="24"/>
        </w:rPr>
        <w:t>Arua</w:t>
      </w:r>
      <w:proofErr w:type="spellEnd"/>
      <w:r w:rsidRPr="001A469B">
        <w:rPr>
          <w:rFonts w:ascii="Times New Roman" w:hAnsi="Times New Roman" w:cs="Times New Roman"/>
          <w:b/>
          <w:sz w:val="24"/>
          <w:szCs w:val="24"/>
        </w:rPr>
        <w:t xml:space="preserve"> </w:t>
      </w:r>
      <w:r w:rsidR="00B41EBA" w:rsidRPr="001A469B">
        <w:rPr>
          <w:rFonts w:ascii="Times New Roman" w:hAnsi="Times New Roman" w:cs="Times New Roman"/>
          <w:b/>
          <w:sz w:val="24"/>
          <w:szCs w:val="24"/>
        </w:rPr>
        <w:t>Grade One</w:t>
      </w:r>
      <w:r w:rsidRPr="001A469B">
        <w:rPr>
          <w:rFonts w:ascii="Times New Roman" w:hAnsi="Times New Roman" w:cs="Times New Roman"/>
          <w:b/>
          <w:sz w:val="24"/>
          <w:szCs w:val="24"/>
        </w:rPr>
        <w:t xml:space="preserve"> Magistrate’s Court Civil </w:t>
      </w:r>
      <w:r w:rsidR="00B41EBA" w:rsidRPr="001A469B">
        <w:rPr>
          <w:rFonts w:ascii="Times New Roman" w:hAnsi="Times New Roman" w:cs="Times New Roman"/>
          <w:b/>
          <w:sz w:val="24"/>
          <w:szCs w:val="24"/>
        </w:rPr>
        <w:t>Suit</w:t>
      </w:r>
      <w:r w:rsidRPr="001A469B">
        <w:rPr>
          <w:rFonts w:ascii="Times New Roman" w:hAnsi="Times New Roman" w:cs="Times New Roman"/>
          <w:b/>
          <w:sz w:val="24"/>
          <w:szCs w:val="24"/>
        </w:rPr>
        <w:t xml:space="preserve"> No. 00</w:t>
      </w:r>
      <w:r w:rsidR="00B41EBA" w:rsidRPr="001A469B">
        <w:rPr>
          <w:rFonts w:ascii="Times New Roman" w:hAnsi="Times New Roman" w:cs="Times New Roman"/>
          <w:b/>
          <w:sz w:val="24"/>
          <w:szCs w:val="24"/>
        </w:rPr>
        <w:t>52</w:t>
      </w:r>
      <w:r w:rsidRPr="001A469B">
        <w:rPr>
          <w:rFonts w:ascii="Times New Roman" w:hAnsi="Times New Roman" w:cs="Times New Roman"/>
          <w:b/>
          <w:sz w:val="24"/>
          <w:szCs w:val="24"/>
        </w:rPr>
        <w:t xml:space="preserve"> of 2003)</w:t>
      </w:r>
    </w:p>
    <w:p w:rsidR="008554C6" w:rsidRPr="001A469B" w:rsidRDefault="008554C6" w:rsidP="008554C6">
      <w:pPr>
        <w:spacing w:after="0"/>
        <w:ind w:left="576" w:right="576"/>
        <w:jc w:val="center"/>
        <w:rPr>
          <w:rFonts w:ascii="Times New Roman" w:hAnsi="Times New Roman" w:cs="Times New Roman"/>
          <w:b/>
          <w:sz w:val="24"/>
          <w:szCs w:val="24"/>
        </w:rPr>
      </w:pPr>
    </w:p>
    <w:p w:rsidR="008554C6" w:rsidRPr="001A469B" w:rsidRDefault="008554C6" w:rsidP="008554C6">
      <w:pPr>
        <w:pStyle w:val="ListParagraph"/>
        <w:numPr>
          <w:ilvl w:val="0"/>
          <w:numId w:val="4"/>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ALI DUBO</w:t>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4"/>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OBIZA LEONNA</w:t>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t>APPLICANTS</w:t>
      </w:r>
    </w:p>
    <w:p w:rsidR="008554C6" w:rsidRPr="001A469B" w:rsidRDefault="008554C6" w:rsidP="008554C6">
      <w:pPr>
        <w:pStyle w:val="ListParagraph"/>
        <w:spacing w:after="0"/>
        <w:ind w:left="360"/>
        <w:jc w:val="both"/>
        <w:rPr>
          <w:rFonts w:ascii="Times New Roman" w:hAnsi="Times New Roman" w:cs="Times New Roman"/>
          <w:b/>
          <w:sz w:val="24"/>
          <w:szCs w:val="24"/>
        </w:rPr>
      </w:pPr>
      <w:r w:rsidRPr="001A469B">
        <w:rPr>
          <w:rFonts w:ascii="Times New Roman" w:hAnsi="Times New Roman" w:cs="Times New Roman"/>
          <w:b/>
          <w:sz w:val="24"/>
          <w:szCs w:val="24"/>
        </w:rPr>
        <w:tab/>
      </w:r>
    </w:p>
    <w:p w:rsidR="008554C6" w:rsidRPr="001A469B" w:rsidRDefault="008554C6" w:rsidP="008554C6">
      <w:pPr>
        <w:spacing w:after="0"/>
        <w:jc w:val="both"/>
        <w:rPr>
          <w:rFonts w:ascii="Times New Roman" w:hAnsi="Times New Roman" w:cs="Times New Roman"/>
          <w:b/>
          <w:sz w:val="24"/>
          <w:szCs w:val="24"/>
        </w:rPr>
      </w:pPr>
    </w:p>
    <w:p w:rsidR="008554C6" w:rsidRPr="001A469B" w:rsidRDefault="008554C6" w:rsidP="008554C6">
      <w:pPr>
        <w:pStyle w:val="ListParagraph"/>
        <w:spacing w:after="0"/>
        <w:jc w:val="center"/>
        <w:rPr>
          <w:rFonts w:ascii="Times New Roman" w:hAnsi="Times New Roman" w:cs="Times New Roman"/>
          <w:b/>
          <w:sz w:val="24"/>
          <w:szCs w:val="24"/>
        </w:rPr>
      </w:pPr>
      <w:r w:rsidRPr="001A469B">
        <w:rPr>
          <w:rFonts w:ascii="Times New Roman" w:hAnsi="Times New Roman" w:cs="Times New Roman"/>
          <w:b/>
          <w:sz w:val="24"/>
          <w:szCs w:val="24"/>
        </w:rPr>
        <w:t>VERSUS</w:t>
      </w:r>
    </w:p>
    <w:p w:rsidR="008554C6" w:rsidRPr="001A469B" w:rsidRDefault="008554C6" w:rsidP="008554C6">
      <w:pPr>
        <w:pStyle w:val="ListParagraph"/>
        <w:spacing w:after="0"/>
        <w:jc w:val="both"/>
        <w:rPr>
          <w:rFonts w:ascii="Times New Roman" w:hAnsi="Times New Roman" w:cs="Times New Roman"/>
          <w:b/>
          <w:sz w:val="24"/>
          <w:szCs w:val="24"/>
        </w:rPr>
      </w:pP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LUKA MINDUNI</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EYOMA FELIX</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 xml:space="preserve">}  </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ODRUA PASIKOLE</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EYOMA MASIMINO</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POSFA ASU</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CIRILO AYOMA</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OGUDA SILIVIO</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JADRI FESTO</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WADRI HILLARY</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ENZITI O’DII</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JENESIO ASUA</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45356A" w:rsidP="008554C6">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554C6" w:rsidRPr="001A469B">
        <w:rPr>
          <w:rFonts w:ascii="Times New Roman" w:hAnsi="Times New Roman" w:cs="Times New Roman"/>
          <w:b/>
          <w:sz w:val="24"/>
          <w:szCs w:val="24"/>
        </w:rPr>
        <w:t>YAKOBO AJIO</w:t>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t>}</w:t>
      </w:r>
      <w:r w:rsidR="008554C6" w:rsidRPr="001A469B">
        <w:rPr>
          <w:rFonts w:ascii="Times New Roman" w:hAnsi="Times New Roman" w:cs="Times New Roman"/>
          <w:b/>
          <w:sz w:val="24"/>
          <w:szCs w:val="24"/>
        </w:rPr>
        <w:tab/>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ECONI MICHAEL</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r w:rsidRPr="001A469B">
        <w:rPr>
          <w:rFonts w:ascii="Times New Roman" w:hAnsi="Times New Roman" w:cs="Times New Roman"/>
          <w:b/>
          <w:sz w:val="24"/>
          <w:szCs w:val="24"/>
        </w:rPr>
        <w:tab/>
        <w:t>……………….………  RESPONDENTS</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JAMES ABETIA</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ODRUA SULUMANI</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EDROO JOAKINO</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45356A" w:rsidP="008554C6">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554C6" w:rsidRPr="001A469B">
        <w:rPr>
          <w:rFonts w:ascii="Times New Roman" w:hAnsi="Times New Roman" w:cs="Times New Roman"/>
          <w:b/>
          <w:sz w:val="24"/>
          <w:szCs w:val="24"/>
        </w:rPr>
        <w:t>EJUA ELISHA</w:t>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ORODRIO GABRIEL</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ALBERT ARIAKA</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45356A" w:rsidP="008554C6">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554C6" w:rsidRPr="001A469B">
        <w:rPr>
          <w:rFonts w:ascii="Times New Roman" w:hAnsi="Times New Roman" w:cs="Times New Roman"/>
          <w:b/>
          <w:sz w:val="24"/>
          <w:szCs w:val="24"/>
        </w:rPr>
        <w:t>GODFREY KARILO ARIAKA</w:t>
      </w:r>
      <w:r w:rsidR="008554C6" w:rsidRPr="001A469B">
        <w:rPr>
          <w:rFonts w:ascii="Times New Roman" w:hAnsi="Times New Roman" w:cs="Times New Roman"/>
          <w:b/>
          <w:sz w:val="24"/>
          <w:szCs w:val="24"/>
        </w:rPr>
        <w:tab/>
        <w:t>}</w:t>
      </w:r>
    </w:p>
    <w:p w:rsidR="008554C6" w:rsidRPr="001A469B" w:rsidRDefault="0045356A" w:rsidP="008554C6">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554C6" w:rsidRPr="001A469B">
        <w:rPr>
          <w:rFonts w:ascii="Times New Roman" w:hAnsi="Times New Roman" w:cs="Times New Roman"/>
          <w:b/>
          <w:sz w:val="24"/>
          <w:szCs w:val="24"/>
        </w:rPr>
        <w:t>ELARIO ALETI</w:t>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r>
      <w:r w:rsidR="008554C6"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KOMAKECH MARTIN</w:t>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ONDOMA RUDA</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YOSAM DROMA</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ATANZE DAVID</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CHRISTOPHER ARIAKA</w:t>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numPr>
          <w:ilvl w:val="0"/>
          <w:numId w:val="3"/>
        </w:numPr>
        <w:spacing w:after="0"/>
        <w:jc w:val="both"/>
        <w:rPr>
          <w:rFonts w:ascii="Times New Roman" w:hAnsi="Times New Roman" w:cs="Times New Roman"/>
          <w:b/>
          <w:sz w:val="24"/>
          <w:szCs w:val="24"/>
        </w:rPr>
      </w:pPr>
      <w:r w:rsidRPr="001A469B">
        <w:rPr>
          <w:rFonts w:ascii="Times New Roman" w:hAnsi="Times New Roman" w:cs="Times New Roman"/>
          <w:b/>
          <w:sz w:val="24"/>
          <w:szCs w:val="24"/>
        </w:rPr>
        <w:t xml:space="preserve"> OLEY BEN</w:t>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r>
      <w:r w:rsidRPr="001A469B">
        <w:rPr>
          <w:rFonts w:ascii="Times New Roman" w:hAnsi="Times New Roman" w:cs="Times New Roman"/>
          <w:b/>
          <w:sz w:val="24"/>
          <w:szCs w:val="24"/>
        </w:rPr>
        <w:tab/>
        <w:t>}</w:t>
      </w:r>
    </w:p>
    <w:p w:rsidR="008554C6" w:rsidRPr="001A469B" w:rsidRDefault="008554C6" w:rsidP="008554C6">
      <w:pPr>
        <w:pStyle w:val="ListParagraph"/>
        <w:spacing w:after="0"/>
        <w:ind w:left="360"/>
        <w:jc w:val="both"/>
        <w:rPr>
          <w:rFonts w:ascii="Times New Roman" w:hAnsi="Times New Roman" w:cs="Times New Roman"/>
          <w:b/>
          <w:sz w:val="24"/>
          <w:szCs w:val="24"/>
        </w:rPr>
      </w:pPr>
    </w:p>
    <w:p w:rsidR="0054603B" w:rsidRPr="001A469B" w:rsidRDefault="008554C6" w:rsidP="008554C6">
      <w:pPr>
        <w:rPr>
          <w:rFonts w:ascii="Times New Roman" w:hAnsi="Times New Roman" w:cs="Times New Roman"/>
          <w:b/>
          <w:sz w:val="24"/>
          <w:szCs w:val="24"/>
        </w:rPr>
      </w:pPr>
      <w:r w:rsidRPr="001A469B">
        <w:rPr>
          <w:rFonts w:ascii="Times New Roman" w:hAnsi="Times New Roman" w:cs="Times New Roman"/>
          <w:b/>
          <w:sz w:val="24"/>
          <w:szCs w:val="24"/>
        </w:rPr>
        <w:lastRenderedPageBreak/>
        <w:t xml:space="preserve">Before: Hon Justice Stephen </w:t>
      </w:r>
      <w:proofErr w:type="spellStart"/>
      <w:r w:rsidRPr="001A469B">
        <w:rPr>
          <w:rFonts w:ascii="Times New Roman" w:hAnsi="Times New Roman" w:cs="Times New Roman"/>
          <w:b/>
          <w:sz w:val="24"/>
          <w:szCs w:val="24"/>
        </w:rPr>
        <w:t>Mubiru</w:t>
      </w:r>
      <w:proofErr w:type="spellEnd"/>
      <w:r w:rsidR="0054603B" w:rsidRPr="001A469B">
        <w:rPr>
          <w:rFonts w:ascii="Times New Roman" w:hAnsi="Times New Roman" w:cs="Times New Roman"/>
          <w:b/>
          <w:sz w:val="24"/>
          <w:szCs w:val="24"/>
        </w:rPr>
        <w:t>.</w:t>
      </w:r>
    </w:p>
    <w:p w:rsidR="0054603B" w:rsidRPr="001A469B" w:rsidRDefault="0054603B" w:rsidP="0054603B">
      <w:pPr>
        <w:jc w:val="center"/>
        <w:rPr>
          <w:rFonts w:ascii="Times New Roman" w:hAnsi="Times New Roman" w:cs="Times New Roman"/>
          <w:b/>
          <w:sz w:val="24"/>
          <w:szCs w:val="24"/>
        </w:rPr>
      </w:pPr>
      <w:r w:rsidRPr="001A469B">
        <w:rPr>
          <w:rFonts w:ascii="Times New Roman" w:hAnsi="Times New Roman" w:cs="Times New Roman"/>
          <w:b/>
          <w:sz w:val="24"/>
          <w:szCs w:val="24"/>
        </w:rPr>
        <w:t>RULING</w:t>
      </w:r>
    </w:p>
    <w:p w:rsidR="0045356A" w:rsidRDefault="00501F0B" w:rsidP="00AE6C11">
      <w:pPr>
        <w:spacing w:line="360" w:lineRule="auto"/>
        <w:jc w:val="both"/>
        <w:rPr>
          <w:rFonts w:ascii="Times New Roman" w:eastAsia="Times New Roman" w:hAnsi="Times New Roman" w:cs="Times New Roman"/>
          <w:sz w:val="24"/>
          <w:szCs w:val="24"/>
        </w:rPr>
      </w:pPr>
      <w:r w:rsidRPr="001A469B">
        <w:rPr>
          <w:rFonts w:ascii="Times New Roman" w:hAnsi="Times New Roman" w:cs="Times New Roman"/>
          <w:sz w:val="24"/>
          <w:szCs w:val="24"/>
        </w:rPr>
        <w:t xml:space="preserve">This </w:t>
      </w:r>
      <w:r w:rsidR="00B41EBA" w:rsidRPr="001A469B">
        <w:rPr>
          <w:rFonts w:ascii="Times New Roman" w:hAnsi="Times New Roman" w:cs="Times New Roman"/>
          <w:sz w:val="24"/>
          <w:szCs w:val="24"/>
        </w:rPr>
        <w:t xml:space="preserve">is an </w:t>
      </w:r>
      <w:r w:rsidRPr="001A469B">
        <w:rPr>
          <w:rFonts w:ascii="Times New Roman" w:hAnsi="Times New Roman" w:cs="Times New Roman"/>
          <w:sz w:val="24"/>
          <w:szCs w:val="24"/>
        </w:rPr>
        <w:t xml:space="preserve">application </w:t>
      </w:r>
      <w:r w:rsidR="00B41EBA" w:rsidRPr="001A469B">
        <w:rPr>
          <w:rFonts w:ascii="Times New Roman" w:hAnsi="Times New Roman" w:cs="Times New Roman"/>
          <w:sz w:val="24"/>
          <w:szCs w:val="24"/>
        </w:rPr>
        <w:t xml:space="preserve">for revision of the decision of the Grade One Magistrate at </w:t>
      </w:r>
      <w:proofErr w:type="spellStart"/>
      <w:r w:rsidR="00B41EBA" w:rsidRPr="001A469B">
        <w:rPr>
          <w:rFonts w:ascii="Times New Roman" w:hAnsi="Times New Roman" w:cs="Times New Roman"/>
          <w:sz w:val="24"/>
          <w:szCs w:val="24"/>
        </w:rPr>
        <w:t>Arua</w:t>
      </w:r>
      <w:proofErr w:type="spellEnd"/>
      <w:r w:rsidR="00B41EBA" w:rsidRPr="001A469B">
        <w:rPr>
          <w:rFonts w:ascii="Times New Roman" w:hAnsi="Times New Roman" w:cs="Times New Roman"/>
          <w:sz w:val="24"/>
          <w:szCs w:val="24"/>
        </w:rPr>
        <w:t xml:space="preserve"> delivered on </w:t>
      </w:r>
      <w:r w:rsidR="001A469B" w:rsidRPr="001A469B">
        <w:rPr>
          <w:rFonts w:ascii="Times New Roman" w:hAnsi="Times New Roman" w:cs="Times New Roman"/>
          <w:sz w:val="24"/>
          <w:szCs w:val="24"/>
        </w:rPr>
        <w:t>28</w:t>
      </w:r>
      <w:r w:rsidR="001A469B" w:rsidRPr="001A469B">
        <w:rPr>
          <w:rFonts w:ascii="Times New Roman" w:hAnsi="Times New Roman" w:cs="Times New Roman"/>
          <w:sz w:val="24"/>
          <w:szCs w:val="24"/>
          <w:vertAlign w:val="superscript"/>
        </w:rPr>
        <w:t>th</w:t>
      </w:r>
      <w:r w:rsidR="001A469B" w:rsidRPr="001A469B">
        <w:rPr>
          <w:rFonts w:ascii="Times New Roman" w:hAnsi="Times New Roman" w:cs="Times New Roman"/>
          <w:sz w:val="24"/>
          <w:szCs w:val="24"/>
        </w:rPr>
        <w:t xml:space="preserve"> August 2007 by which he delivered judgment in favour of </w:t>
      </w:r>
      <w:r w:rsidR="0045356A" w:rsidRPr="001A469B">
        <w:rPr>
          <w:rFonts w:ascii="Times New Roman" w:hAnsi="Times New Roman" w:cs="Times New Roman"/>
          <w:sz w:val="24"/>
          <w:szCs w:val="24"/>
        </w:rPr>
        <w:t>the respondents</w:t>
      </w:r>
      <w:r w:rsidR="0045356A">
        <w:rPr>
          <w:rFonts w:ascii="Times New Roman" w:hAnsi="Times New Roman" w:cs="Times New Roman"/>
          <w:sz w:val="24"/>
          <w:szCs w:val="24"/>
        </w:rPr>
        <w:t xml:space="preserve"> dismissing the suit the applicant had filed against </w:t>
      </w:r>
      <w:r w:rsidR="00285EE9">
        <w:rPr>
          <w:rFonts w:ascii="Times New Roman" w:hAnsi="Times New Roman" w:cs="Times New Roman"/>
          <w:sz w:val="24"/>
          <w:szCs w:val="24"/>
        </w:rPr>
        <w:t>them</w:t>
      </w:r>
      <w:r w:rsidR="00285EE9" w:rsidRPr="001A469B">
        <w:rPr>
          <w:rFonts w:ascii="Times New Roman" w:hAnsi="Times New Roman" w:cs="Times New Roman"/>
          <w:sz w:val="24"/>
          <w:szCs w:val="24"/>
        </w:rPr>
        <w:t>. The</w:t>
      </w:r>
      <w:r w:rsidRPr="001A469B">
        <w:rPr>
          <w:rFonts w:ascii="Times New Roman" w:hAnsi="Times New Roman" w:cs="Times New Roman"/>
          <w:sz w:val="24"/>
          <w:szCs w:val="24"/>
        </w:rPr>
        <w:t xml:space="preserve"> applicant</w:t>
      </w:r>
      <w:r w:rsidR="00240719">
        <w:rPr>
          <w:rFonts w:ascii="Times New Roman" w:hAnsi="Times New Roman" w:cs="Times New Roman"/>
          <w:sz w:val="24"/>
          <w:szCs w:val="24"/>
        </w:rPr>
        <w:t>s</w:t>
      </w:r>
      <w:r w:rsidRPr="001A469B">
        <w:rPr>
          <w:rFonts w:ascii="Times New Roman" w:hAnsi="Times New Roman" w:cs="Times New Roman"/>
          <w:sz w:val="24"/>
          <w:szCs w:val="24"/>
        </w:rPr>
        <w:t xml:space="preserve"> seek a revision of that decision </w:t>
      </w:r>
      <w:r w:rsidR="00AE6C11" w:rsidRPr="001A469B">
        <w:rPr>
          <w:rFonts w:ascii="Times New Roman" w:hAnsi="Times New Roman" w:cs="Times New Roman"/>
          <w:sz w:val="24"/>
          <w:szCs w:val="24"/>
        </w:rPr>
        <w:t xml:space="preserve">and an order </w:t>
      </w:r>
      <w:r w:rsidR="00322E84" w:rsidRPr="001A469B">
        <w:rPr>
          <w:rFonts w:ascii="Times New Roman" w:hAnsi="Times New Roman" w:cs="Times New Roman"/>
          <w:sz w:val="24"/>
          <w:szCs w:val="24"/>
        </w:rPr>
        <w:t>for</w:t>
      </w:r>
      <w:r w:rsidR="00AE6C11" w:rsidRPr="001A469B">
        <w:rPr>
          <w:rFonts w:ascii="Times New Roman" w:hAnsi="Times New Roman" w:cs="Times New Roman"/>
          <w:sz w:val="24"/>
          <w:szCs w:val="24"/>
        </w:rPr>
        <w:t xml:space="preserve"> a re-trial </w:t>
      </w:r>
      <w:r w:rsidRPr="001A469B">
        <w:rPr>
          <w:rFonts w:ascii="Times New Roman" w:hAnsi="Times New Roman" w:cs="Times New Roman"/>
          <w:sz w:val="24"/>
          <w:szCs w:val="24"/>
        </w:rPr>
        <w:t>on ground</w:t>
      </w:r>
      <w:r w:rsidR="00240719">
        <w:rPr>
          <w:rFonts w:ascii="Times New Roman" w:hAnsi="Times New Roman" w:cs="Times New Roman"/>
          <w:sz w:val="24"/>
          <w:szCs w:val="24"/>
        </w:rPr>
        <w:t>s</w:t>
      </w:r>
      <w:r w:rsidRPr="001A469B">
        <w:rPr>
          <w:rFonts w:ascii="Times New Roman" w:hAnsi="Times New Roman" w:cs="Times New Roman"/>
          <w:sz w:val="24"/>
          <w:szCs w:val="24"/>
        </w:rPr>
        <w:t xml:space="preserve"> that </w:t>
      </w:r>
      <w:r w:rsidR="00AE6C11" w:rsidRPr="001A469B">
        <w:rPr>
          <w:rFonts w:ascii="Times New Roman" w:hAnsi="Times New Roman" w:cs="Times New Roman"/>
          <w:sz w:val="24"/>
          <w:szCs w:val="24"/>
        </w:rPr>
        <w:t xml:space="preserve">the Learned Magistrate </w:t>
      </w:r>
      <w:r w:rsidR="0045356A">
        <w:rPr>
          <w:rFonts w:ascii="Times New Roman" w:hAnsi="Times New Roman" w:cs="Times New Roman"/>
          <w:sz w:val="24"/>
          <w:szCs w:val="24"/>
        </w:rPr>
        <w:t xml:space="preserve">Grade One </w:t>
      </w:r>
      <w:r w:rsidR="00F73200" w:rsidRPr="001A469B">
        <w:rPr>
          <w:rFonts w:ascii="Times New Roman" w:eastAsia="Times New Roman" w:hAnsi="Times New Roman" w:cs="Times New Roman"/>
          <w:sz w:val="24"/>
          <w:szCs w:val="24"/>
        </w:rPr>
        <w:t>exercise</w:t>
      </w:r>
      <w:r w:rsidR="0045356A">
        <w:rPr>
          <w:rFonts w:ascii="Times New Roman" w:eastAsia="Times New Roman" w:hAnsi="Times New Roman" w:cs="Times New Roman"/>
          <w:sz w:val="24"/>
          <w:szCs w:val="24"/>
        </w:rPr>
        <w:t>d</w:t>
      </w:r>
      <w:r w:rsidR="00F73200" w:rsidRPr="001A469B">
        <w:rPr>
          <w:rFonts w:ascii="Times New Roman" w:eastAsia="Times New Roman" w:hAnsi="Times New Roman" w:cs="Times New Roman"/>
          <w:sz w:val="24"/>
          <w:szCs w:val="24"/>
        </w:rPr>
        <w:t xml:space="preserve"> </w:t>
      </w:r>
      <w:r w:rsidR="00AE6C11" w:rsidRPr="001A469B">
        <w:rPr>
          <w:rFonts w:ascii="Times New Roman" w:eastAsia="Times New Roman" w:hAnsi="Times New Roman" w:cs="Times New Roman"/>
          <w:sz w:val="24"/>
          <w:szCs w:val="24"/>
        </w:rPr>
        <w:t xml:space="preserve">his jurisdiction with illegality and material irregularity, </w:t>
      </w:r>
      <w:r w:rsidR="0045356A">
        <w:rPr>
          <w:rFonts w:ascii="Times New Roman" w:eastAsia="Times New Roman" w:hAnsi="Times New Roman" w:cs="Times New Roman"/>
          <w:sz w:val="24"/>
          <w:szCs w:val="24"/>
        </w:rPr>
        <w:t xml:space="preserve">or injustice </w:t>
      </w:r>
      <w:r w:rsidR="00AE6C11" w:rsidRPr="001A469B">
        <w:rPr>
          <w:rFonts w:ascii="Times New Roman" w:eastAsia="Times New Roman" w:hAnsi="Times New Roman" w:cs="Times New Roman"/>
          <w:sz w:val="24"/>
          <w:szCs w:val="24"/>
        </w:rPr>
        <w:t xml:space="preserve">and that it is just and equitable that the decision be revised. </w:t>
      </w:r>
      <w:r w:rsidR="00285EE9">
        <w:rPr>
          <w:rFonts w:ascii="Times New Roman" w:eastAsia="Times New Roman" w:hAnsi="Times New Roman" w:cs="Times New Roman"/>
          <w:sz w:val="24"/>
          <w:szCs w:val="24"/>
        </w:rPr>
        <w:t xml:space="preserve">The grounds supporting the application are </w:t>
      </w:r>
      <w:r w:rsidR="00240719">
        <w:rPr>
          <w:rFonts w:ascii="Times New Roman" w:eastAsia="Times New Roman" w:hAnsi="Times New Roman" w:cs="Times New Roman"/>
          <w:sz w:val="24"/>
          <w:szCs w:val="24"/>
        </w:rPr>
        <w:t>explained</w:t>
      </w:r>
      <w:r w:rsidR="00285EE9">
        <w:rPr>
          <w:rFonts w:ascii="Times New Roman" w:eastAsia="Times New Roman" w:hAnsi="Times New Roman" w:cs="Times New Roman"/>
          <w:sz w:val="24"/>
          <w:szCs w:val="24"/>
        </w:rPr>
        <w:t xml:space="preserve"> in the affidavit of the second applicant which briefly are that; when </w:t>
      </w:r>
      <w:r w:rsidR="00240719">
        <w:rPr>
          <w:rFonts w:ascii="Times New Roman" w:eastAsia="Times New Roman" w:hAnsi="Times New Roman" w:cs="Times New Roman"/>
          <w:sz w:val="24"/>
          <w:szCs w:val="24"/>
        </w:rPr>
        <w:t xml:space="preserve">a one Henry A. </w:t>
      </w:r>
      <w:proofErr w:type="spellStart"/>
      <w:r w:rsidR="00240719">
        <w:rPr>
          <w:rFonts w:ascii="Times New Roman" w:eastAsia="Times New Roman" w:hAnsi="Times New Roman" w:cs="Times New Roman"/>
          <w:sz w:val="24"/>
          <w:szCs w:val="24"/>
        </w:rPr>
        <w:t>Acemari</w:t>
      </w:r>
      <w:proofErr w:type="spellEnd"/>
      <w:r w:rsidR="00285EE9">
        <w:rPr>
          <w:rFonts w:ascii="Times New Roman" w:eastAsia="Times New Roman" w:hAnsi="Times New Roman" w:cs="Times New Roman"/>
          <w:sz w:val="24"/>
          <w:szCs w:val="24"/>
        </w:rPr>
        <w:t xml:space="preserve"> trespassed on his land around 1999, he sued </w:t>
      </w:r>
      <w:r w:rsidR="00240719">
        <w:rPr>
          <w:rFonts w:ascii="Times New Roman" w:eastAsia="Times New Roman" w:hAnsi="Times New Roman" w:cs="Times New Roman"/>
          <w:sz w:val="24"/>
          <w:szCs w:val="24"/>
        </w:rPr>
        <w:t>him</w:t>
      </w:r>
      <w:r w:rsidR="00285EE9">
        <w:rPr>
          <w:rFonts w:ascii="Times New Roman" w:eastAsia="Times New Roman" w:hAnsi="Times New Roman" w:cs="Times New Roman"/>
          <w:sz w:val="24"/>
          <w:szCs w:val="24"/>
        </w:rPr>
        <w:t xml:space="preserve"> and the L.C.III Court of </w:t>
      </w:r>
      <w:proofErr w:type="spellStart"/>
      <w:r w:rsidR="00285EE9">
        <w:rPr>
          <w:rFonts w:ascii="Times New Roman" w:eastAsia="Times New Roman" w:hAnsi="Times New Roman" w:cs="Times New Roman"/>
          <w:sz w:val="24"/>
          <w:szCs w:val="24"/>
        </w:rPr>
        <w:t>Vurra</w:t>
      </w:r>
      <w:proofErr w:type="spellEnd"/>
      <w:r w:rsidR="00285EE9">
        <w:rPr>
          <w:rFonts w:ascii="Times New Roman" w:eastAsia="Times New Roman" w:hAnsi="Times New Roman" w:cs="Times New Roman"/>
          <w:sz w:val="24"/>
          <w:szCs w:val="24"/>
        </w:rPr>
        <w:t xml:space="preserve"> County decided in the applicants’ favour in 2012. </w:t>
      </w:r>
      <w:r w:rsidR="00240719">
        <w:rPr>
          <w:rFonts w:ascii="Times New Roman" w:eastAsia="Times New Roman" w:hAnsi="Times New Roman" w:cs="Times New Roman"/>
          <w:sz w:val="24"/>
          <w:szCs w:val="24"/>
        </w:rPr>
        <w:t xml:space="preserve">When Henry A. </w:t>
      </w:r>
      <w:proofErr w:type="spellStart"/>
      <w:r w:rsidR="00240719">
        <w:rPr>
          <w:rFonts w:ascii="Times New Roman" w:eastAsia="Times New Roman" w:hAnsi="Times New Roman" w:cs="Times New Roman"/>
          <w:sz w:val="24"/>
          <w:szCs w:val="24"/>
        </w:rPr>
        <w:t>Acemari</w:t>
      </w:r>
      <w:proofErr w:type="spellEnd"/>
      <w:r w:rsidR="00240719">
        <w:rPr>
          <w:rFonts w:ascii="Times New Roman" w:eastAsia="Times New Roman" w:hAnsi="Times New Roman" w:cs="Times New Roman"/>
          <w:sz w:val="24"/>
          <w:szCs w:val="24"/>
        </w:rPr>
        <w:t xml:space="preserve"> </w:t>
      </w:r>
      <w:r w:rsidR="00285EE9">
        <w:rPr>
          <w:rFonts w:ascii="Times New Roman" w:eastAsia="Times New Roman" w:hAnsi="Times New Roman" w:cs="Times New Roman"/>
          <w:sz w:val="24"/>
          <w:szCs w:val="24"/>
        </w:rPr>
        <w:t xml:space="preserve">ignored the decision </w:t>
      </w:r>
      <w:r w:rsidR="00240719">
        <w:rPr>
          <w:rFonts w:ascii="Times New Roman" w:eastAsia="Times New Roman" w:hAnsi="Times New Roman" w:cs="Times New Roman"/>
          <w:sz w:val="24"/>
          <w:szCs w:val="24"/>
        </w:rPr>
        <w:t xml:space="preserve">and instead permitted the respondents to settle on the land, this </w:t>
      </w:r>
      <w:r w:rsidR="00285EE9">
        <w:rPr>
          <w:rFonts w:ascii="Times New Roman" w:eastAsia="Times New Roman" w:hAnsi="Times New Roman" w:cs="Times New Roman"/>
          <w:sz w:val="24"/>
          <w:szCs w:val="24"/>
        </w:rPr>
        <w:t>prompt</w:t>
      </w:r>
      <w:r w:rsidR="00240719">
        <w:rPr>
          <w:rFonts w:ascii="Times New Roman" w:eastAsia="Times New Roman" w:hAnsi="Times New Roman" w:cs="Times New Roman"/>
          <w:sz w:val="24"/>
          <w:szCs w:val="24"/>
        </w:rPr>
        <w:t>ed</w:t>
      </w:r>
      <w:r w:rsidR="00285EE9">
        <w:rPr>
          <w:rFonts w:ascii="Times New Roman" w:eastAsia="Times New Roman" w:hAnsi="Times New Roman" w:cs="Times New Roman"/>
          <w:sz w:val="24"/>
          <w:szCs w:val="24"/>
        </w:rPr>
        <w:t xml:space="preserve"> the applicants to file </w:t>
      </w:r>
      <w:r w:rsidR="00240719">
        <w:rPr>
          <w:rFonts w:ascii="Times New Roman" w:eastAsia="Times New Roman" w:hAnsi="Times New Roman" w:cs="Times New Roman"/>
          <w:sz w:val="24"/>
          <w:szCs w:val="24"/>
        </w:rPr>
        <w:t>a</w:t>
      </w:r>
      <w:r w:rsidR="00285EE9">
        <w:rPr>
          <w:rFonts w:ascii="Times New Roman" w:eastAsia="Times New Roman" w:hAnsi="Times New Roman" w:cs="Times New Roman"/>
          <w:sz w:val="24"/>
          <w:szCs w:val="24"/>
        </w:rPr>
        <w:t xml:space="preserve"> suit against them </w:t>
      </w:r>
      <w:r w:rsidR="00240719">
        <w:rPr>
          <w:rFonts w:ascii="Times New Roman" w:eastAsia="Times New Roman" w:hAnsi="Times New Roman" w:cs="Times New Roman"/>
          <w:sz w:val="24"/>
          <w:szCs w:val="24"/>
        </w:rPr>
        <w:t xml:space="preserve">before the District Land Tribunal during the year 2003. In the meantime, Henry A. </w:t>
      </w:r>
      <w:proofErr w:type="spellStart"/>
      <w:r w:rsidR="00240719">
        <w:rPr>
          <w:rFonts w:ascii="Times New Roman" w:eastAsia="Times New Roman" w:hAnsi="Times New Roman" w:cs="Times New Roman"/>
          <w:sz w:val="24"/>
          <w:szCs w:val="24"/>
        </w:rPr>
        <w:t>Acemari</w:t>
      </w:r>
      <w:proofErr w:type="spellEnd"/>
      <w:r w:rsidR="00240719">
        <w:rPr>
          <w:rFonts w:ascii="Times New Roman" w:eastAsia="Times New Roman" w:hAnsi="Times New Roman" w:cs="Times New Roman"/>
          <w:sz w:val="24"/>
          <w:szCs w:val="24"/>
        </w:rPr>
        <w:t xml:space="preserve"> applied to the Chief Magistrate for leave </w:t>
      </w:r>
      <w:r w:rsidR="005A5F14">
        <w:rPr>
          <w:rFonts w:ascii="Times New Roman" w:eastAsia="Times New Roman" w:hAnsi="Times New Roman" w:cs="Times New Roman"/>
          <w:sz w:val="24"/>
          <w:szCs w:val="24"/>
        </w:rPr>
        <w:t xml:space="preserve">to </w:t>
      </w:r>
      <w:r w:rsidR="00240719">
        <w:rPr>
          <w:rFonts w:ascii="Times New Roman" w:eastAsia="Times New Roman" w:hAnsi="Times New Roman" w:cs="Times New Roman"/>
          <w:sz w:val="24"/>
          <w:szCs w:val="24"/>
        </w:rPr>
        <w:t>appeal the L.CIII decision out of time</w:t>
      </w:r>
      <w:r w:rsidR="005A5F14">
        <w:rPr>
          <w:rFonts w:ascii="Times New Roman" w:eastAsia="Times New Roman" w:hAnsi="Times New Roman" w:cs="Times New Roman"/>
          <w:sz w:val="24"/>
          <w:szCs w:val="24"/>
        </w:rPr>
        <w:t xml:space="preserve">, which application was dismissed with costs, with the court directing him to cede vacant possession of the land to the applicants. Before the order could be executed, the suit which had been filed before the District Land Tribunal was transferred to the Grade One Magistrate’s court and judgment was delivered against the applicants </w:t>
      </w:r>
      <w:r w:rsidR="005A5F14" w:rsidRPr="001A469B">
        <w:rPr>
          <w:rFonts w:ascii="Times New Roman" w:hAnsi="Times New Roman" w:cs="Times New Roman"/>
          <w:sz w:val="24"/>
          <w:szCs w:val="24"/>
        </w:rPr>
        <w:t>on 28</w:t>
      </w:r>
      <w:r w:rsidR="005A5F14" w:rsidRPr="001A469B">
        <w:rPr>
          <w:rFonts w:ascii="Times New Roman" w:hAnsi="Times New Roman" w:cs="Times New Roman"/>
          <w:sz w:val="24"/>
          <w:szCs w:val="24"/>
          <w:vertAlign w:val="superscript"/>
        </w:rPr>
        <w:t>th</w:t>
      </w:r>
      <w:r w:rsidR="005A5F14">
        <w:rPr>
          <w:rFonts w:ascii="Times New Roman" w:hAnsi="Times New Roman" w:cs="Times New Roman"/>
          <w:sz w:val="24"/>
          <w:szCs w:val="24"/>
        </w:rPr>
        <w:t xml:space="preserve"> August 2007. The applicants filed a notice of appeal and applied for stay of execution of the decree. The notice of appeal was struck out later for failure to file a memorandum of appeal. </w:t>
      </w:r>
      <w:r w:rsidR="005A5F14">
        <w:rPr>
          <w:rFonts w:ascii="Times New Roman" w:eastAsia="Times New Roman" w:hAnsi="Times New Roman" w:cs="Times New Roman"/>
          <w:sz w:val="24"/>
          <w:szCs w:val="24"/>
        </w:rPr>
        <w:t xml:space="preserve"> The respondents proceeded to cause execution of the decree of the Grade One Magistrate by way of attachment and sale of the applicants’ moveable and immovable properties. </w:t>
      </w:r>
      <w:r w:rsidR="00EC4F3E">
        <w:rPr>
          <w:rFonts w:ascii="Times New Roman" w:eastAsia="Times New Roman" w:hAnsi="Times New Roman" w:cs="Times New Roman"/>
          <w:sz w:val="24"/>
          <w:szCs w:val="24"/>
        </w:rPr>
        <w:t xml:space="preserve">The applicants contend that their property attached was grossly undervalued. They further contend that the decision of the Grade One Magistrate is illegal in light of the prior decisions of the L.C.III court and that of the Chief Magistrate. </w:t>
      </w:r>
    </w:p>
    <w:p w:rsidR="00F73200" w:rsidRDefault="00AE6C11" w:rsidP="00AE6C11">
      <w:pPr>
        <w:spacing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On </w:t>
      </w:r>
      <w:r w:rsidR="0045356A">
        <w:rPr>
          <w:rFonts w:ascii="Times New Roman" w:eastAsia="Times New Roman" w:hAnsi="Times New Roman" w:cs="Times New Roman"/>
          <w:sz w:val="24"/>
          <w:szCs w:val="24"/>
        </w:rPr>
        <w:t>their</w:t>
      </w:r>
      <w:r w:rsidRPr="001A469B">
        <w:rPr>
          <w:rFonts w:ascii="Times New Roman" w:eastAsia="Times New Roman" w:hAnsi="Times New Roman" w:cs="Times New Roman"/>
          <w:sz w:val="24"/>
          <w:szCs w:val="24"/>
        </w:rPr>
        <w:t xml:space="preserve"> part, the respondent</w:t>
      </w:r>
      <w:r w:rsidR="0045356A">
        <w:rPr>
          <w:rFonts w:ascii="Times New Roman" w:eastAsia="Times New Roman" w:hAnsi="Times New Roman" w:cs="Times New Roman"/>
          <w:sz w:val="24"/>
          <w:szCs w:val="24"/>
        </w:rPr>
        <w:t>s</w:t>
      </w:r>
      <w:r w:rsidRPr="001A469B">
        <w:rPr>
          <w:rFonts w:ascii="Times New Roman" w:eastAsia="Times New Roman" w:hAnsi="Times New Roman" w:cs="Times New Roman"/>
          <w:sz w:val="24"/>
          <w:szCs w:val="24"/>
        </w:rPr>
        <w:t xml:space="preserve"> </w:t>
      </w:r>
      <w:r w:rsidR="0045356A">
        <w:rPr>
          <w:rFonts w:ascii="Times New Roman" w:eastAsia="Times New Roman" w:hAnsi="Times New Roman" w:cs="Times New Roman"/>
          <w:sz w:val="24"/>
          <w:szCs w:val="24"/>
        </w:rPr>
        <w:t xml:space="preserve">in an affidavit in reply sworn on their behalf by the nineteenth </w:t>
      </w:r>
      <w:r w:rsidR="000917C0">
        <w:rPr>
          <w:rFonts w:ascii="Times New Roman" w:eastAsia="Times New Roman" w:hAnsi="Times New Roman" w:cs="Times New Roman"/>
          <w:sz w:val="24"/>
          <w:szCs w:val="24"/>
        </w:rPr>
        <w:t>respondent</w:t>
      </w:r>
      <w:r w:rsidR="0045356A">
        <w:rPr>
          <w:rFonts w:ascii="Times New Roman" w:eastAsia="Times New Roman" w:hAnsi="Times New Roman" w:cs="Times New Roman"/>
          <w:sz w:val="24"/>
          <w:szCs w:val="24"/>
        </w:rPr>
        <w:t xml:space="preserve"> are </w:t>
      </w:r>
      <w:r w:rsidRPr="001A469B">
        <w:rPr>
          <w:rFonts w:ascii="Times New Roman" w:eastAsia="Times New Roman" w:hAnsi="Times New Roman" w:cs="Times New Roman"/>
          <w:sz w:val="24"/>
          <w:szCs w:val="24"/>
        </w:rPr>
        <w:t>opposed to the application</w:t>
      </w:r>
      <w:r w:rsidR="0045356A">
        <w:rPr>
          <w:rFonts w:ascii="Times New Roman" w:eastAsia="Times New Roman" w:hAnsi="Times New Roman" w:cs="Times New Roman"/>
          <w:sz w:val="24"/>
          <w:szCs w:val="24"/>
        </w:rPr>
        <w:t>.</w:t>
      </w:r>
      <w:r w:rsidRPr="001A469B">
        <w:rPr>
          <w:rFonts w:ascii="Times New Roman" w:eastAsia="Times New Roman" w:hAnsi="Times New Roman" w:cs="Times New Roman"/>
          <w:sz w:val="24"/>
          <w:szCs w:val="24"/>
        </w:rPr>
        <w:t xml:space="preserve"> </w:t>
      </w:r>
      <w:r w:rsidR="00EC4F3E">
        <w:rPr>
          <w:rFonts w:ascii="Times New Roman" w:eastAsia="Times New Roman" w:hAnsi="Times New Roman" w:cs="Times New Roman"/>
          <w:sz w:val="24"/>
          <w:szCs w:val="24"/>
        </w:rPr>
        <w:t xml:space="preserve">They contend that they are not trespassers on the land in dispute since it belongs to their family, and the applicants are their paternal uncles. In 1980, the applicants’ father and that of the nineteenth respondent gave part of the land to government for establishment of a market which later came to be known as </w:t>
      </w:r>
      <w:proofErr w:type="spellStart"/>
      <w:r w:rsidR="00EC4F3E">
        <w:rPr>
          <w:rFonts w:ascii="Times New Roman" w:eastAsia="Times New Roman" w:hAnsi="Times New Roman" w:cs="Times New Roman"/>
          <w:sz w:val="24"/>
          <w:szCs w:val="24"/>
        </w:rPr>
        <w:t>Ejupala</w:t>
      </w:r>
      <w:proofErr w:type="spellEnd"/>
      <w:r w:rsidR="00EC4F3E">
        <w:rPr>
          <w:rFonts w:ascii="Times New Roman" w:eastAsia="Times New Roman" w:hAnsi="Times New Roman" w:cs="Times New Roman"/>
          <w:sz w:val="24"/>
          <w:szCs w:val="24"/>
        </w:rPr>
        <w:t xml:space="preserve"> Market. </w:t>
      </w:r>
      <w:r w:rsidRPr="001A469B">
        <w:rPr>
          <w:rFonts w:ascii="Times New Roman" w:eastAsia="Times New Roman" w:hAnsi="Times New Roman" w:cs="Times New Roman"/>
          <w:sz w:val="24"/>
          <w:szCs w:val="24"/>
        </w:rPr>
        <w:t xml:space="preserve"> </w:t>
      </w:r>
      <w:r w:rsidR="00EC4F3E">
        <w:rPr>
          <w:rFonts w:ascii="Times New Roman" w:eastAsia="Times New Roman" w:hAnsi="Times New Roman" w:cs="Times New Roman"/>
          <w:sz w:val="24"/>
          <w:szCs w:val="24"/>
        </w:rPr>
        <w:t>They were not party to the proceedings before the L.C.III Court</w:t>
      </w:r>
      <w:r w:rsidR="00720455">
        <w:rPr>
          <w:rFonts w:ascii="Times New Roman" w:eastAsia="Times New Roman" w:hAnsi="Times New Roman" w:cs="Times New Roman"/>
          <w:sz w:val="24"/>
          <w:szCs w:val="24"/>
        </w:rPr>
        <w:t xml:space="preserve">, the suit concerned a different subject matter </w:t>
      </w:r>
      <w:r w:rsidR="00720455">
        <w:rPr>
          <w:rFonts w:ascii="Times New Roman" w:eastAsia="Times New Roman" w:hAnsi="Times New Roman" w:cs="Times New Roman"/>
          <w:sz w:val="24"/>
          <w:szCs w:val="24"/>
        </w:rPr>
        <w:lastRenderedPageBreak/>
        <w:t>and different parties</w:t>
      </w:r>
      <w:r w:rsidR="00EC4F3E">
        <w:rPr>
          <w:rFonts w:ascii="Times New Roman" w:eastAsia="Times New Roman" w:hAnsi="Times New Roman" w:cs="Times New Roman"/>
          <w:sz w:val="24"/>
          <w:szCs w:val="24"/>
        </w:rPr>
        <w:t xml:space="preserve"> and the</w:t>
      </w:r>
      <w:r w:rsidR="00D05B90">
        <w:rPr>
          <w:rFonts w:ascii="Times New Roman" w:eastAsia="Times New Roman" w:hAnsi="Times New Roman" w:cs="Times New Roman"/>
          <w:sz w:val="24"/>
          <w:szCs w:val="24"/>
        </w:rPr>
        <w:t xml:space="preserve">re is no connection between them and the </w:t>
      </w:r>
      <w:r w:rsidR="00EC4F3E">
        <w:rPr>
          <w:rFonts w:ascii="Times New Roman" w:eastAsia="Times New Roman" w:hAnsi="Times New Roman" w:cs="Times New Roman"/>
          <w:sz w:val="24"/>
          <w:szCs w:val="24"/>
        </w:rPr>
        <w:t xml:space="preserve">said Henry A. </w:t>
      </w:r>
      <w:proofErr w:type="spellStart"/>
      <w:r w:rsidR="00EC4F3E">
        <w:rPr>
          <w:rFonts w:ascii="Times New Roman" w:eastAsia="Times New Roman" w:hAnsi="Times New Roman" w:cs="Times New Roman"/>
          <w:sz w:val="24"/>
          <w:szCs w:val="24"/>
        </w:rPr>
        <w:t>Acemari</w:t>
      </w:r>
      <w:proofErr w:type="spellEnd"/>
      <w:r w:rsidR="00D05B90">
        <w:rPr>
          <w:rFonts w:ascii="Times New Roman" w:eastAsia="Times New Roman" w:hAnsi="Times New Roman" w:cs="Times New Roman"/>
          <w:sz w:val="24"/>
          <w:szCs w:val="24"/>
        </w:rPr>
        <w:t xml:space="preserve">. </w:t>
      </w:r>
      <w:r w:rsidR="00720455">
        <w:rPr>
          <w:rFonts w:ascii="Times New Roman" w:eastAsia="Times New Roman" w:hAnsi="Times New Roman" w:cs="Times New Roman"/>
          <w:sz w:val="24"/>
          <w:szCs w:val="24"/>
        </w:rPr>
        <w:t xml:space="preserve">The suit filed by the applicants against the respondents before the District Land Tribunal was finally dismissed with costs by the Grade One Magistrate and the applicants’ notice of appeal against that decision was eventually struck out. The decree of the Grade One Magistrate has only been partially executed with an outstanding balance of </w:t>
      </w:r>
      <w:proofErr w:type="spellStart"/>
      <w:r w:rsidR="00720455">
        <w:rPr>
          <w:rFonts w:ascii="Times New Roman" w:eastAsia="Times New Roman" w:hAnsi="Times New Roman" w:cs="Times New Roman"/>
          <w:sz w:val="24"/>
          <w:szCs w:val="24"/>
        </w:rPr>
        <w:t>shs</w:t>
      </w:r>
      <w:proofErr w:type="spellEnd"/>
      <w:r w:rsidR="00720455">
        <w:rPr>
          <w:rFonts w:ascii="Times New Roman" w:eastAsia="Times New Roman" w:hAnsi="Times New Roman" w:cs="Times New Roman"/>
          <w:sz w:val="24"/>
          <w:szCs w:val="24"/>
        </w:rPr>
        <w:t xml:space="preserve">. 3,883,000/= and the respondents’ immovable property that was attached </w:t>
      </w:r>
      <w:r w:rsidR="000917C0">
        <w:rPr>
          <w:rFonts w:ascii="Times New Roman" w:eastAsia="Times New Roman" w:hAnsi="Times New Roman" w:cs="Times New Roman"/>
          <w:sz w:val="24"/>
          <w:szCs w:val="24"/>
        </w:rPr>
        <w:t>has</w:t>
      </w:r>
      <w:r w:rsidR="00720455">
        <w:rPr>
          <w:rFonts w:ascii="Times New Roman" w:eastAsia="Times New Roman" w:hAnsi="Times New Roman" w:cs="Times New Roman"/>
          <w:sz w:val="24"/>
          <w:szCs w:val="24"/>
        </w:rPr>
        <w:t xml:space="preserve"> been valued and a report submitted to the court. In the circumstances, the claim that the Grade One Magistrate </w:t>
      </w:r>
      <w:r w:rsidR="00720455" w:rsidRPr="001A469B">
        <w:rPr>
          <w:rFonts w:ascii="Times New Roman" w:eastAsia="Times New Roman" w:hAnsi="Times New Roman" w:cs="Times New Roman"/>
          <w:sz w:val="24"/>
          <w:szCs w:val="24"/>
        </w:rPr>
        <w:t>exercise</w:t>
      </w:r>
      <w:r w:rsidR="00720455">
        <w:rPr>
          <w:rFonts w:ascii="Times New Roman" w:eastAsia="Times New Roman" w:hAnsi="Times New Roman" w:cs="Times New Roman"/>
          <w:sz w:val="24"/>
          <w:szCs w:val="24"/>
        </w:rPr>
        <w:t>d</w:t>
      </w:r>
      <w:r w:rsidR="00720455" w:rsidRPr="001A469B">
        <w:rPr>
          <w:rFonts w:ascii="Times New Roman" w:eastAsia="Times New Roman" w:hAnsi="Times New Roman" w:cs="Times New Roman"/>
          <w:sz w:val="24"/>
          <w:szCs w:val="24"/>
        </w:rPr>
        <w:t xml:space="preserve"> his jurisdiction with illegality and material </w:t>
      </w:r>
      <w:r w:rsidR="000917C0" w:rsidRPr="001A469B">
        <w:rPr>
          <w:rFonts w:ascii="Times New Roman" w:eastAsia="Times New Roman" w:hAnsi="Times New Roman" w:cs="Times New Roman"/>
          <w:sz w:val="24"/>
          <w:szCs w:val="24"/>
        </w:rPr>
        <w:t>irregularity</w:t>
      </w:r>
      <w:r w:rsidR="00720455" w:rsidRPr="001A469B">
        <w:rPr>
          <w:rFonts w:ascii="Times New Roman" w:eastAsia="Times New Roman" w:hAnsi="Times New Roman" w:cs="Times New Roman"/>
          <w:sz w:val="24"/>
          <w:szCs w:val="24"/>
        </w:rPr>
        <w:t xml:space="preserve"> </w:t>
      </w:r>
      <w:r w:rsidR="00720455">
        <w:rPr>
          <w:rFonts w:ascii="Times New Roman" w:eastAsia="Times New Roman" w:hAnsi="Times New Roman" w:cs="Times New Roman"/>
          <w:sz w:val="24"/>
          <w:szCs w:val="24"/>
        </w:rPr>
        <w:t xml:space="preserve">or injustice is refuted. </w:t>
      </w:r>
    </w:p>
    <w:p w:rsidR="003C1CA3" w:rsidRDefault="003C1CA3" w:rsidP="003C1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the application, counsel for the applicants </w:t>
      </w:r>
      <w:proofErr w:type="spellStart"/>
      <w:r w:rsidRPr="003C1CA3">
        <w:rPr>
          <w:rFonts w:ascii="Times New Roman" w:hAnsi="Times New Roman" w:cs="Times New Roman"/>
          <w:sz w:val="24"/>
          <w:szCs w:val="24"/>
        </w:rPr>
        <w:t>Mr.</w:t>
      </w:r>
      <w:proofErr w:type="spellEnd"/>
      <w:r w:rsidRPr="003C1CA3">
        <w:rPr>
          <w:rFonts w:ascii="Times New Roman" w:hAnsi="Times New Roman" w:cs="Times New Roman"/>
          <w:sz w:val="24"/>
          <w:szCs w:val="24"/>
        </w:rPr>
        <w:t xml:space="preserve"> </w:t>
      </w:r>
      <w:r>
        <w:rPr>
          <w:rFonts w:ascii="Times New Roman" w:hAnsi="Times New Roman" w:cs="Times New Roman"/>
          <w:sz w:val="24"/>
          <w:szCs w:val="24"/>
        </w:rPr>
        <w:t xml:space="preserve">Michael </w:t>
      </w:r>
      <w:proofErr w:type="spellStart"/>
      <w:r w:rsidRPr="003C1CA3">
        <w:rPr>
          <w:rFonts w:ascii="Times New Roman" w:hAnsi="Times New Roman" w:cs="Times New Roman"/>
          <w:sz w:val="24"/>
          <w:szCs w:val="24"/>
        </w:rPr>
        <w:t>Ezadri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Anyafio</w:t>
      </w:r>
      <w:proofErr w:type="spellEnd"/>
      <w:r>
        <w:rPr>
          <w:rFonts w:ascii="Times New Roman" w:hAnsi="Times New Roman" w:cs="Times New Roman"/>
          <w:sz w:val="24"/>
          <w:szCs w:val="24"/>
        </w:rPr>
        <w:t xml:space="preserve"> argued that the trial magistrate irregularly entered judgment in favour of the respondents when there were existing judgments of the L.C.III Court and that of the Chief Magistrate regarding the suit land. There should not have been a trial at all by the Grade One Magistrate. In the alternative, as an illegality, the Grade One Magistrate entertained the proceedings and arrived at his judgment without hearing from all the 28 defendants who are now the respondents. The learned magistrate further proceeded to pass judgment on a matter which sought for compensation but he proceeded to handle matters of trespass to land thereby arriving at the decision he made (see annexure “C” to the affidavit in support pages 1 – 6 of the judgment, specifically pages 2 – 5). The trial magistrate proceeded to entertain the evidence of D.W.1 then and concluded it as a full representation of all the other respondents. The evidence of the defendant the trial magistrate relied on happens to be the son of </w:t>
      </w:r>
      <w:proofErr w:type="spellStart"/>
      <w:r>
        <w:rPr>
          <w:rFonts w:ascii="Times New Roman" w:hAnsi="Times New Roman" w:cs="Times New Roman"/>
          <w:sz w:val="24"/>
          <w:szCs w:val="24"/>
        </w:rPr>
        <w:t>Acemari</w:t>
      </w:r>
      <w:proofErr w:type="spellEnd"/>
      <w:r>
        <w:rPr>
          <w:rFonts w:ascii="Times New Roman" w:hAnsi="Times New Roman" w:cs="Times New Roman"/>
          <w:sz w:val="24"/>
          <w:szCs w:val="24"/>
        </w:rPr>
        <w:t xml:space="preserve"> who was the party that lost before the L.C.III and the Chief Magistrate. The decision of the L.C.III was in 2003 and that of the chief magistrate by way of appeal which was decided on 18</w:t>
      </w:r>
      <w:r w:rsidRPr="005C0CD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2004. This clearly determined the matters in contention and had placed the applicants as the rightful owners of the land. The respondents in this case claim under </w:t>
      </w:r>
      <w:proofErr w:type="spellStart"/>
      <w:r>
        <w:rPr>
          <w:rFonts w:ascii="Times New Roman" w:hAnsi="Times New Roman" w:cs="Times New Roman"/>
          <w:sz w:val="24"/>
          <w:szCs w:val="24"/>
        </w:rPr>
        <w:t>Acemari</w:t>
      </w:r>
      <w:proofErr w:type="spellEnd"/>
      <w:r>
        <w:rPr>
          <w:rFonts w:ascii="Times New Roman" w:hAnsi="Times New Roman" w:cs="Times New Roman"/>
          <w:sz w:val="24"/>
          <w:szCs w:val="24"/>
        </w:rPr>
        <w:t xml:space="preserve"> who lost in those proceedings. Paragraphs 4, 5, 8 and 10 of the affidavit in reply (relating to the suit before the District Land Tribunal and the subsequent execution) all arose as a result of the Judgment passed irregularly by the Grade One Magistrate, which is not being denied by the respondent. Paragraph 3 of the affidavit in reply concerning the ownership of the land in question was never determined by the trial court. Had he done so he would perhaps have come to a different </w:t>
      </w:r>
      <w:proofErr w:type="gramStart"/>
      <w:r>
        <w:rPr>
          <w:rFonts w:ascii="Times New Roman" w:hAnsi="Times New Roman" w:cs="Times New Roman"/>
          <w:sz w:val="24"/>
          <w:szCs w:val="24"/>
        </w:rPr>
        <w:t>conclusion.</w:t>
      </w:r>
      <w:proofErr w:type="gramEnd"/>
      <w:r>
        <w:rPr>
          <w:rFonts w:ascii="Times New Roman" w:hAnsi="Times New Roman" w:cs="Times New Roman"/>
          <w:sz w:val="24"/>
          <w:szCs w:val="24"/>
        </w:rPr>
        <w:t xml:space="preserve"> In the further alternative, considering that there was no trial by the L.C.I Court, and that the trial took place at L.C.III because the L.C.II had failed to try it too, the entire proceedings would be a nullity </w:t>
      </w:r>
      <w:r>
        <w:rPr>
          <w:rFonts w:ascii="Times New Roman" w:hAnsi="Times New Roman" w:cs="Times New Roman"/>
          <w:sz w:val="24"/>
          <w:szCs w:val="24"/>
        </w:rPr>
        <w:lastRenderedPageBreak/>
        <w:t>because when the District Land Tribunals were disbanded, jurisdiction was conferred on Chief Magistrates and not Grade One Magistrates. He prayed for the costs of the application since under</w:t>
      </w:r>
      <w:r w:rsidRPr="003C1CA3">
        <w:rPr>
          <w:rFonts w:ascii="Times New Roman" w:hAnsi="Times New Roman" w:cs="Times New Roman"/>
          <w:sz w:val="24"/>
          <w:szCs w:val="24"/>
        </w:rPr>
        <w:t xml:space="preserve"> </w:t>
      </w:r>
      <w:r>
        <w:rPr>
          <w:rFonts w:ascii="Times New Roman" w:hAnsi="Times New Roman" w:cs="Times New Roman"/>
          <w:sz w:val="24"/>
          <w:szCs w:val="24"/>
        </w:rPr>
        <w:t xml:space="preserve">section 27 of </w:t>
      </w:r>
      <w:r w:rsidRPr="00A17087">
        <w:rPr>
          <w:rFonts w:ascii="Times New Roman" w:hAnsi="Times New Roman" w:cs="Times New Roman"/>
          <w:i/>
          <w:sz w:val="24"/>
          <w:szCs w:val="24"/>
        </w:rPr>
        <w:t>The Civil Procedure Act</w:t>
      </w:r>
      <w:r>
        <w:rPr>
          <w:rFonts w:ascii="Times New Roman" w:hAnsi="Times New Roman" w:cs="Times New Roman"/>
          <w:sz w:val="24"/>
          <w:szCs w:val="24"/>
        </w:rPr>
        <w:t xml:space="preserve"> a successful party is entitled to costs. There was part execution of the decree.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850,000/= annexure “C.” This money was deposited in court and eventually transmitted to the respondents. The applicants’ land was attached and has been sub-divided into multiple plots. Some of the plots have been sold off and the purchasers have constructed buildings on them. He prayed that the sale be stayed and that the application be allowed. In the alternative, that the court orders a fresh trial to determine the merits.</w:t>
      </w:r>
    </w:p>
    <w:p w:rsidR="003C1CA3" w:rsidRDefault="003C1CA3" w:rsidP="003C1CA3">
      <w:pPr>
        <w:spacing w:after="0" w:line="360" w:lineRule="auto"/>
        <w:jc w:val="both"/>
        <w:rPr>
          <w:rFonts w:ascii="Times New Roman" w:hAnsi="Times New Roman" w:cs="Times New Roman"/>
          <w:sz w:val="24"/>
          <w:szCs w:val="24"/>
        </w:rPr>
      </w:pPr>
    </w:p>
    <w:p w:rsidR="003C1CA3" w:rsidRDefault="003C1CA3" w:rsidP="003C1C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w:t>
      </w:r>
      <w:r w:rsidR="009B27DE">
        <w:rPr>
          <w:rFonts w:ascii="Times New Roman" w:hAnsi="Times New Roman" w:cs="Times New Roman"/>
          <w:sz w:val="24"/>
          <w:szCs w:val="24"/>
        </w:rPr>
        <w:t xml:space="preserve">r the respondents </w:t>
      </w:r>
      <w:proofErr w:type="spellStart"/>
      <w:r w:rsidR="009B27DE">
        <w:rPr>
          <w:rFonts w:ascii="Times New Roman" w:hAnsi="Times New Roman" w:cs="Times New Roman"/>
          <w:sz w:val="24"/>
          <w:szCs w:val="24"/>
        </w:rPr>
        <w:t>Mr.</w:t>
      </w:r>
      <w:proofErr w:type="spellEnd"/>
      <w:r w:rsidR="009B27DE">
        <w:rPr>
          <w:rFonts w:ascii="Times New Roman" w:hAnsi="Times New Roman" w:cs="Times New Roman"/>
          <w:sz w:val="24"/>
          <w:szCs w:val="24"/>
        </w:rPr>
        <w:t xml:space="preserve"> Henry </w:t>
      </w:r>
      <w:proofErr w:type="spellStart"/>
      <w:r w:rsidR="009B27DE">
        <w:rPr>
          <w:rFonts w:ascii="Times New Roman" w:hAnsi="Times New Roman" w:cs="Times New Roman"/>
          <w:sz w:val="24"/>
          <w:szCs w:val="24"/>
        </w:rPr>
        <w:t>Oda</w:t>
      </w:r>
      <w:r>
        <w:rPr>
          <w:rFonts w:ascii="Times New Roman" w:hAnsi="Times New Roman" w:cs="Times New Roman"/>
          <w:sz w:val="24"/>
          <w:szCs w:val="24"/>
        </w:rPr>
        <w:t>ma</w:t>
      </w:r>
      <w:proofErr w:type="spellEnd"/>
      <w:r>
        <w:rPr>
          <w:rFonts w:ascii="Times New Roman" w:hAnsi="Times New Roman" w:cs="Times New Roman"/>
          <w:sz w:val="24"/>
          <w:szCs w:val="24"/>
        </w:rPr>
        <w:t xml:space="preserve"> argued that there was no irregularity caused by the trial magistrate. He relied on Paragraph 4 of the affidavit in reply to support his argument that the respondents were not parties to the trial that took place before the L.C.III and more particularly since no such trial ever took place. The first trial was by the Grade One which was decided in favour of the respondents. The trial magistrate had jurisdiction. The suit was formerly before the District Land Tribunal. Referring to paragraph 5 of the affidavit in reply, he submitted that </w:t>
      </w:r>
      <w:proofErr w:type="spellStart"/>
      <w:r>
        <w:rPr>
          <w:rFonts w:ascii="Times New Roman" w:hAnsi="Times New Roman" w:cs="Times New Roman"/>
          <w:sz w:val="24"/>
          <w:szCs w:val="24"/>
        </w:rPr>
        <w:t>Acemari</w:t>
      </w:r>
      <w:proofErr w:type="spellEnd"/>
      <w:r>
        <w:rPr>
          <w:rFonts w:ascii="Times New Roman" w:hAnsi="Times New Roman" w:cs="Times New Roman"/>
          <w:sz w:val="24"/>
          <w:szCs w:val="24"/>
        </w:rPr>
        <w:t xml:space="preserve"> is not related to any of the respondents. The respondents appear in their own right and </w:t>
      </w:r>
      <w:r w:rsidR="009B27DE">
        <w:rPr>
          <w:rFonts w:ascii="Times New Roman" w:hAnsi="Times New Roman" w:cs="Times New Roman"/>
          <w:sz w:val="24"/>
          <w:szCs w:val="24"/>
        </w:rPr>
        <w:t xml:space="preserve">do </w:t>
      </w:r>
      <w:r>
        <w:rPr>
          <w:rFonts w:ascii="Times New Roman" w:hAnsi="Times New Roman" w:cs="Times New Roman"/>
          <w:sz w:val="24"/>
          <w:szCs w:val="24"/>
        </w:rPr>
        <w:t xml:space="preserve">not </w:t>
      </w:r>
      <w:r w:rsidR="009B27DE">
        <w:rPr>
          <w:rFonts w:ascii="Times New Roman" w:hAnsi="Times New Roman" w:cs="Times New Roman"/>
          <w:sz w:val="24"/>
          <w:szCs w:val="24"/>
        </w:rPr>
        <w:t xml:space="preserve">claim </w:t>
      </w:r>
      <w:r>
        <w:rPr>
          <w:rFonts w:ascii="Times New Roman" w:hAnsi="Times New Roman" w:cs="Times New Roman"/>
          <w:sz w:val="24"/>
          <w:szCs w:val="24"/>
        </w:rPr>
        <w:t xml:space="preserve">under </w:t>
      </w:r>
      <w:proofErr w:type="spellStart"/>
      <w:r>
        <w:rPr>
          <w:rFonts w:ascii="Times New Roman" w:hAnsi="Times New Roman" w:cs="Times New Roman"/>
          <w:sz w:val="24"/>
          <w:szCs w:val="24"/>
        </w:rPr>
        <w:t>Acemari</w:t>
      </w:r>
      <w:proofErr w:type="spellEnd"/>
      <w:r>
        <w:rPr>
          <w:rFonts w:ascii="Times New Roman" w:hAnsi="Times New Roman" w:cs="Times New Roman"/>
          <w:sz w:val="24"/>
          <w:szCs w:val="24"/>
        </w:rPr>
        <w:t xml:space="preserve">. </w:t>
      </w:r>
      <w:r w:rsidR="009B27DE">
        <w:rPr>
          <w:rFonts w:ascii="Times New Roman" w:hAnsi="Times New Roman" w:cs="Times New Roman"/>
          <w:sz w:val="24"/>
          <w:szCs w:val="24"/>
        </w:rPr>
        <w:t>He prayed that the application be dismissed but in the event that the court decides that the Grade One Magistrate did not have jurisdiction, then the</w:t>
      </w:r>
      <w:r>
        <w:rPr>
          <w:rFonts w:ascii="Times New Roman" w:hAnsi="Times New Roman" w:cs="Times New Roman"/>
          <w:sz w:val="24"/>
          <w:szCs w:val="24"/>
        </w:rPr>
        <w:t xml:space="preserve"> parties should bear their own costs. </w:t>
      </w:r>
    </w:p>
    <w:p w:rsidR="003C1CA3" w:rsidRDefault="003C1CA3" w:rsidP="003C1CA3">
      <w:pPr>
        <w:spacing w:after="0" w:line="360" w:lineRule="auto"/>
        <w:jc w:val="both"/>
        <w:rPr>
          <w:rFonts w:ascii="Times New Roman" w:hAnsi="Times New Roman" w:cs="Times New Roman"/>
          <w:b/>
          <w:sz w:val="24"/>
          <w:szCs w:val="24"/>
        </w:rPr>
      </w:pPr>
    </w:p>
    <w:p w:rsidR="005623F8" w:rsidRDefault="005623F8" w:rsidP="005623F8">
      <w:pPr>
        <w:spacing w:after="0" w:line="360" w:lineRule="auto"/>
        <w:jc w:val="both"/>
        <w:rPr>
          <w:rFonts w:ascii="Times New Roman" w:hAnsi="Times New Roman" w:cs="Times New Roman"/>
          <w:iCs/>
          <w:sz w:val="24"/>
          <w:szCs w:val="24"/>
        </w:rPr>
      </w:pPr>
      <w:r w:rsidRPr="00A33222">
        <w:rPr>
          <w:rFonts w:ascii="Times New Roman" w:eastAsia="Times New Roman" w:hAnsi="Times New Roman" w:cs="Times New Roman"/>
          <w:sz w:val="24"/>
          <w:szCs w:val="24"/>
        </w:rPr>
        <w:t xml:space="preserve">The power of this court to revise decisions of magistrates’ courts </w:t>
      </w:r>
      <w:r w:rsidRPr="00A33222">
        <w:rPr>
          <w:rFonts w:ascii="Times New Roman" w:hAnsi="Times New Roman" w:cs="Times New Roman"/>
          <w:sz w:val="24"/>
          <w:szCs w:val="24"/>
        </w:rPr>
        <w:t xml:space="preserve">conferred by section 83 of </w:t>
      </w:r>
      <w:r w:rsidRPr="005623F8">
        <w:rPr>
          <w:rFonts w:ascii="Times New Roman" w:hAnsi="Times New Roman" w:cs="Times New Roman"/>
          <w:i/>
          <w:sz w:val="24"/>
          <w:szCs w:val="24"/>
        </w:rPr>
        <w:t>The</w:t>
      </w:r>
      <w:r w:rsidRPr="00A33222">
        <w:rPr>
          <w:rFonts w:ascii="Times New Roman" w:hAnsi="Times New Roman" w:cs="Times New Roman"/>
          <w:sz w:val="24"/>
          <w:szCs w:val="24"/>
        </w:rPr>
        <w:t xml:space="preserve"> </w:t>
      </w:r>
      <w:r w:rsidRPr="00A33222">
        <w:rPr>
          <w:rFonts w:ascii="Times New Roman" w:hAnsi="Times New Roman" w:cs="Times New Roman"/>
          <w:i/>
          <w:sz w:val="24"/>
          <w:szCs w:val="24"/>
        </w:rPr>
        <w:t>Civil Procedure Act</w:t>
      </w:r>
      <w:r w:rsidRPr="00A33222">
        <w:rPr>
          <w:rFonts w:ascii="Times New Roman" w:hAnsi="Times New Roman" w:cs="Times New Roman"/>
          <w:sz w:val="24"/>
          <w:szCs w:val="24"/>
        </w:rPr>
        <w:t xml:space="preserve">, </w:t>
      </w:r>
      <w:r w:rsidRPr="00A33222">
        <w:rPr>
          <w:rFonts w:ascii="Times New Roman" w:hAnsi="Times New Roman" w:cs="Times New Roman"/>
          <w:i/>
          <w:sz w:val="24"/>
          <w:szCs w:val="24"/>
        </w:rPr>
        <w:t>Cap 71</w:t>
      </w:r>
      <w:r w:rsidRPr="00A33222">
        <w:rPr>
          <w:rFonts w:ascii="Times New Roman" w:hAnsi="Times New Roman" w:cs="Times New Roman"/>
          <w:sz w:val="24"/>
          <w:szCs w:val="24"/>
        </w:rPr>
        <w:t xml:space="preserve"> is invoked where the magistrate’s court appears to have; (a) exercised a jurisdiction not vested in it in law; (b) failed to exercise a jurisdiction so vested; or (c) acted in the exercise of its jurisdiction illegally or with material irregularity or injustice, provided that no such power of revision can be exercised unless the parties have first been given the opportunity of being heard; or where, from lapse of time or other cause, the exercise of that power would involve serious hardship to any person. It entails </w:t>
      </w:r>
      <w:r w:rsidRPr="00A33222">
        <w:rPr>
          <w:rFonts w:ascii="Times New Roman" w:hAnsi="Times New Roman" w:cs="Times New Roman"/>
          <w:iCs/>
          <w:sz w:val="24"/>
          <w:szCs w:val="24"/>
        </w:rPr>
        <w:t xml:space="preserve">a re-examination or careful review, for correction or improvement, of a decision of a magistrate’s court, after satisfying oneself as to the correctness, legality or propriety of any finding, order or any other decision and the regularity of any proceedings of a magistrate’s court. It is a wide power exercisable in any </w:t>
      </w:r>
      <w:r w:rsidRPr="00A33222">
        <w:rPr>
          <w:rFonts w:ascii="Times New Roman" w:hAnsi="Times New Roman" w:cs="Times New Roman"/>
          <w:iCs/>
          <w:sz w:val="24"/>
          <w:szCs w:val="24"/>
        </w:rPr>
        <w:lastRenderedPageBreak/>
        <w:t>proceedings in which it appears that an error material to the merits of the case or involving a miscarriage of justice, occurred.</w:t>
      </w:r>
    </w:p>
    <w:p w:rsidR="00D67BE1" w:rsidRPr="00A33222" w:rsidRDefault="00D67BE1" w:rsidP="005623F8">
      <w:pPr>
        <w:spacing w:after="0" w:line="360" w:lineRule="auto"/>
        <w:jc w:val="both"/>
        <w:rPr>
          <w:rFonts w:ascii="Times New Roman" w:hAnsi="Times New Roman" w:cs="Times New Roman"/>
          <w:sz w:val="24"/>
          <w:szCs w:val="24"/>
        </w:rPr>
      </w:pPr>
    </w:p>
    <w:p w:rsidR="00D67BE1" w:rsidRDefault="00D67BE1" w:rsidP="00D67B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gist of the arguments advanced against the impugned </w:t>
      </w:r>
      <w:r w:rsidR="003262BC">
        <w:rPr>
          <w:rFonts w:ascii="Times New Roman" w:hAnsi="Times New Roman" w:cs="Times New Roman"/>
          <w:sz w:val="24"/>
          <w:szCs w:val="24"/>
        </w:rPr>
        <w:t>judgment</w:t>
      </w:r>
      <w:r>
        <w:rPr>
          <w:rFonts w:ascii="Times New Roman" w:hAnsi="Times New Roman" w:cs="Times New Roman"/>
          <w:sz w:val="24"/>
          <w:szCs w:val="24"/>
        </w:rPr>
        <w:t xml:space="preserve"> of the </w:t>
      </w:r>
      <w:r w:rsidR="003262BC">
        <w:rPr>
          <w:rFonts w:ascii="Times New Roman" w:hAnsi="Times New Roman" w:cs="Times New Roman"/>
          <w:sz w:val="24"/>
          <w:szCs w:val="24"/>
        </w:rPr>
        <w:t xml:space="preserve">Grade One </w:t>
      </w:r>
      <w:r>
        <w:rPr>
          <w:rFonts w:ascii="Times New Roman" w:hAnsi="Times New Roman" w:cs="Times New Roman"/>
          <w:sz w:val="24"/>
          <w:szCs w:val="24"/>
        </w:rPr>
        <w:t xml:space="preserve">Magistrate is that he acted illegally </w:t>
      </w:r>
      <w:r w:rsidR="003262BC">
        <w:rPr>
          <w:rFonts w:ascii="Times New Roman" w:hAnsi="Times New Roman" w:cs="Times New Roman"/>
          <w:sz w:val="24"/>
          <w:szCs w:val="24"/>
        </w:rPr>
        <w:t xml:space="preserve">and without jurisdiction </w:t>
      </w:r>
      <w:r>
        <w:rPr>
          <w:rFonts w:ascii="Times New Roman" w:hAnsi="Times New Roman" w:cs="Times New Roman"/>
          <w:sz w:val="24"/>
          <w:szCs w:val="24"/>
        </w:rPr>
        <w:t xml:space="preserve">when </w:t>
      </w:r>
      <w:r w:rsidR="00D50687">
        <w:rPr>
          <w:rFonts w:ascii="Times New Roman" w:hAnsi="Times New Roman" w:cs="Times New Roman"/>
          <w:sz w:val="24"/>
          <w:szCs w:val="24"/>
        </w:rPr>
        <w:t>he</w:t>
      </w:r>
      <w:r>
        <w:rPr>
          <w:rFonts w:ascii="Times New Roman" w:hAnsi="Times New Roman" w:cs="Times New Roman"/>
          <w:sz w:val="24"/>
          <w:szCs w:val="24"/>
        </w:rPr>
        <w:t xml:space="preserve"> purported </w:t>
      </w:r>
      <w:r w:rsidR="003262BC">
        <w:rPr>
          <w:rFonts w:ascii="Times New Roman" w:hAnsi="Times New Roman" w:cs="Times New Roman"/>
          <w:sz w:val="24"/>
          <w:szCs w:val="24"/>
        </w:rPr>
        <w:t xml:space="preserve">to </w:t>
      </w:r>
      <w:r>
        <w:rPr>
          <w:rFonts w:ascii="Times New Roman" w:hAnsi="Times New Roman" w:cs="Times New Roman"/>
          <w:sz w:val="24"/>
          <w:szCs w:val="24"/>
        </w:rPr>
        <w:t xml:space="preserve">exercise </w:t>
      </w:r>
      <w:r w:rsidR="003262BC">
        <w:rPr>
          <w:rFonts w:ascii="Times New Roman" w:hAnsi="Times New Roman" w:cs="Times New Roman"/>
          <w:sz w:val="24"/>
          <w:szCs w:val="24"/>
        </w:rPr>
        <w:t xml:space="preserve">jurisdiction </w:t>
      </w:r>
      <w:r>
        <w:rPr>
          <w:rFonts w:ascii="Times New Roman" w:hAnsi="Times New Roman" w:cs="Times New Roman"/>
          <w:sz w:val="24"/>
          <w:szCs w:val="24"/>
        </w:rPr>
        <w:t xml:space="preserve">over </w:t>
      </w:r>
      <w:r w:rsidR="003262BC">
        <w:rPr>
          <w:rFonts w:ascii="Times New Roman" w:hAnsi="Times New Roman" w:cs="Times New Roman"/>
          <w:sz w:val="24"/>
          <w:szCs w:val="24"/>
        </w:rPr>
        <w:t xml:space="preserve">a suit whose subject matter had been decided earlier by the </w:t>
      </w:r>
      <w:proofErr w:type="spellStart"/>
      <w:r w:rsidR="006F58FE">
        <w:rPr>
          <w:rFonts w:ascii="Times New Roman" w:hAnsi="Times New Roman" w:cs="Times New Roman"/>
          <w:sz w:val="24"/>
          <w:szCs w:val="24"/>
        </w:rPr>
        <w:t>Vurra</w:t>
      </w:r>
      <w:proofErr w:type="spellEnd"/>
      <w:r w:rsidR="006F58FE">
        <w:rPr>
          <w:rFonts w:ascii="Times New Roman" w:hAnsi="Times New Roman" w:cs="Times New Roman"/>
          <w:sz w:val="24"/>
          <w:szCs w:val="24"/>
        </w:rPr>
        <w:t xml:space="preserve"> Division </w:t>
      </w:r>
      <w:r w:rsidR="003262BC">
        <w:rPr>
          <w:rFonts w:ascii="Times New Roman" w:hAnsi="Times New Roman" w:cs="Times New Roman"/>
          <w:sz w:val="24"/>
          <w:szCs w:val="24"/>
        </w:rPr>
        <w:t xml:space="preserve">L.C.III Court and </w:t>
      </w:r>
      <w:r w:rsidR="006F58FE">
        <w:rPr>
          <w:rFonts w:ascii="Times New Roman" w:hAnsi="Times New Roman" w:cs="Times New Roman"/>
          <w:sz w:val="24"/>
          <w:szCs w:val="24"/>
        </w:rPr>
        <w:t xml:space="preserve">later on appeal, by </w:t>
      </w:r>
      <w:r w:rsidR="003262BC">
        <w:rPr>
          <w:rFonts w:ascii="Times New Roman" w:hAnsi="Times New Roman" w:cs="Times New Roman"/>
          <w:sz w:val="24"/>
          <w:szCs w:val="24"/>
        </w:rPr>
        <w:t>the Chief Magistrate</w:t>
      </w:r>
      <w:r>
        <w:rPr>
          <w:rFonts w:ascii="Times New Roman" w:hAnsi="Times New Roman" w:cs="Times New Roman"/>
          <w:sz w:val="24"/>
          <w:szCs w:val="24"/>
        </w:rPr>
        <w:t>.</w:t>
      </w:r>
      <w:r w:rsidR="003262BC">
        <w:rPr>
          <w:rFonts w:ascii="Times New Roman" w:hAnsi="Times New Roman" w:cs="Times New Roman"/>
          <w:sz w:val="24"/>
          <w:szCs w:val="24"/>
        </w:rPr>
        <w:t xml:space="preserve"> </w:t>
      </w:r>
      <w:r w:rsidR="00D50687">
        <w:rPr>
          <w:rFonts w:ascii="Times New Roman" w:hAnsi="Times New Roman" w:cs="Times New Roman"/>
          <w:sz w:val="24"/>
          <w:szCs w:val="24"/>
        </w:rPr>
        <w:t xml:space="preserve">In essence, the argument advanced is that the suit was </w:t>
      </w:r>
      <w:r w:rsidR="00D50687" w:rsidRPr="00D50687">
        <w:rPr>
          <w:rFonts w:ascii="Times New Roman" w:hAnsi="Times New Roman" w:cs="Times New Roman"/>
          <w:i/>
          <w:sz w:val="24"/>
          <w:szCs w:val="24"/>
        </w:rPr>
        <w:t>res judicata</w:t>
      </w:r>
      <w:r w:rsidR="00D50687">
        <w:rPr>
          <w:rFonts w:ascii="Times New Roman" w:hAnsi="Times New Roman" w:cs="Times New Roman"/>
          <w:sz w:val="24"/>
          <w:szCs w:val="24"/>
        </w:rPr>
        <w:t xml:space="preserve"> having been decided earlier by the L.C.III Court.</w:t>
      </w:r>
    </w:p>
    <w:p w:rsidR="00A45171" w:rsidRDefault="00A45171" w:rsidP="00D67BE1">
      <w:pPr>
        <w:autoSpaceDE w:val="0"/>
        <w:autoSpaceDN w:val="0"/>
        <w:adjustRightInd w:val="0"/>
        <w:spacing w:after="0" w:line="360" w:lineRule="auto"/>
        <w:jc w:val="both"/>
        <w:rPr>
          <w:rFonts w:ascii="Times New Roman" w:hAnsi="Times New Roman" w:cs="Times New Roman"/>
          <w:sz w:val="24"/>
          <w:szCs w:val="24"/>
        </w:rPr>
      </w:pPr>
    </w:p>
    <w:p w:rsidR="00A45171" w:rsidRDefault="00A45171" w:rsidP="00187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7 of </w:t>
      </w:r>
      <w:r w:rsidRPr="00A45171">
        <w:rPr>
          <w:rFonts w:ascii="Times New Roman" w:hAnsi="Times New Roman" w:cs="Times New Roman"/>
          <w:i/>
          <w:sz w:val="24"/>
          <w:szCs w:val="24"/>
        </w:rPr>
        <w:t>The Civil Procedure Act</w:t>
      </w:r>
      <w:r w:rsidR="00D128F8">
        <w:rPr>
          <w:rFonts w:ascii="Times New Roman" w:hAnsi="Times New Roman" w:cs="Times New Roman"/>
          <w:i/>
          <w:sz w:val="24"/>
          <w:szCs w:val="24"/>
        </w:rPr>
        <w:t xml:space="preserve">, </w:t>
      </w:r>
      <w:r w:rsidR="00D128F8">
        <w:rPr>
          <w:rFonts w:ascii="Times New Roman" w:hAnsi="Times New Roman" w:cs="Times New Roman"/>
          <w:sz w:val="24"/>
          <w:szCs w:val="24"/>
        </w:rPr>
        <w:t xml:space="preserve">section 38 of </w:t>
      </w:r>
      <w:r w:rsidR="00D128F8" w:rsidRPr="00D128F8">
        <w:rPr>
          <w:rFonts w:ascii="Times New Roman" w:hAnsi="Times New Roman" w:cs="Times New Roman"/>
          <w:i/>
          <w:sz w:val="24"/>
          <w:szCs w:val="24"/>
        </w:rPr>
        <w:t>The Local Council Courts Act</w:t>
      </w:r>
      <w:r w:rsidR="00D128F8">
        <w:rPr>
          <w:rFonts w:ascii="Times New Roman" w:hAnsi="Times New Roman" w:cs="Times New Roman"/>
          <w:sz w:val="24"/>
          <w:szCs w:val="24"/>
        </w:rPr>
        <w:t xml:space="preserve">, </w:t>
      </w:r>
      <w:r w:rsidR="00D128F8" w:rsidRPr="00D128F8">
        <w:rPr>
          <w:rFonts w:ascii="Times New Roman" w:hAnsi="Times New Roman" w:cs="Times New Roman"/>
          <w:i/>
          <w:sz w:val="24"/>
          <w:szCs w:val="24"/>
        </w:rPr>
        <w:t>2006</w:t>
      </w:r>
      <w:r w:rsidR="00D128F8" w:rsidRPr="00D128F8">
        <w:rPr>
          <w:rFonts w:ascii="Times New Roman" w:hAnsi="Times New Roman" w:cs="Times New Roman"/>
          <w:sz w:val="24"/>
          <w:szCs w:val="24"/>
        </w:rPr>
        <w:t xml:space="preserve"> </w:t>
      </w:r>
      <w:r w:rsidR="00D128F8">
        <w:rPr>
          <w:rFonts w:ascii="Times New Roman" w:hAnsi="Times New Roman" w:cs="Times New Roman"/>
          <w:sz w:val="24"/>
          <w:szCs w:val="24"/>
        </w:rPr>
        <w:t xml:space="preserve">and section 210 of </w:t>
      </w:r>
      <w:r w:rsidR="00D128F8" w:rsidRPr="00D128F8">
        <w:rPr>
          <w:rFonts w:ascii="Times New Roman" w:hAnsi="Times New Roman" w:cs="Times New Roman"/>
          <w:i/>
          <w:sz w:val="24"/>
          <w:szCs w:val="24"/>
        </w:rPr>
        <w:t>The Magistrates Courts Act</w:t>
      </w:r>
      <w:r>
        <w:rPr>
          <w:rFonts w:ascii="Times New Roman" w:hAnsi="Times New Roman" w:cs="Times New Roman"/>
          <w:sz w:val="24"/>
          <w:szCs w:val="24"/>
        </w:rPr>
        <w:t>, n</w:t>
      </w:r>
      <w:r w:rsidRPr="00A45171">
        <w:rPr>
          <w:rFonts w:ascii="Times New Roman" w:hAnsi="Times New Roman" w:cs="Times New Roman"/>
          <w:sz w:val="24"/>
          <w:szCs w:val="24"/>
        </w:rPr>
        <w:t xml:space="preserve">o court </w:t>
      </w:r>
      <w:r>
        <w:rPr>
          <w:rFonts w:ascii="Times New Roman" w:hAnsi="Times New Roman" w:cs="Times New Roman"/>
          <w:sz w:val="24"/>
          <w:szCs w:val="24"/>
        </w:rPr>
        <w:t>may</w:t>
      </w:r>
      <w:r w:rsidRPr="00A45171">
        <w:rPr>
          <w:rFonts w:ascii="Times New Roman" w:hAnsi="Times New Roman" w:cs="Times New Roman"/>
          <w:sz w:val="24"/>
          <w:szCs w:val="24"/>
        </w:rPr>
        <w:t xml:space="preserve"> try any suit or issue in which the matter directly and substantially in issue has been directly and substantially in issue in a former suit between the same parties, or between parties under whom they or any of them claim, litigating under the same title, </w:t>
      </w:r>
      <w:r>
        <w:rPr>
          <w:rFonts w:ascii="Times New Roman" w:hAnsi="Times New Roman" w:cs="Times New Roman"/>
          <w:sz w:val="24"/>
          <w:szCs w:val="24"/>
        </w:rPr>
        <w:t xml:space="preserve">in a court competent to try the </w:t>
      </w:r>
      <w:r w:rsidRPr="00A45171">
        <w:rPr>
          <w:rFonts w:ascii="Times New Roman" w:hAnsi="Times New Roman" w:cs="Times New Roman"/>
          <w:sz w:val="24"/>
          <w:szCs w:val="24"/>
        </w:rPr>
        <w:t>subsequent suit or the suit in which the issue has been subsequently raised, and has been heard and finally decided by that court.</w:t>
      </w:r>
      <w:r w:rsidR="00AF1B0F" w:rsidRPr="00AF1B0F">
        <w:t xml:space="preserve"> </w:t>
      </w:r>
      <w:r w:rsidR="00AF1B0F" w:rsidRPr="00AF1B0F">
        <w:rPr>
          <w:rFonts w:ascii="Times New Roman" w:hAnsi="Times New Roman" w:cs="Times New Roman"/>
          <w:sz w:val="24"/>
          <w:szCs w:val="24"/>
        </w:rPr>
        <w:t xml:space="preserve">The plea of </w:t>
      </w:r>
      <w:r w:rsidR="00AF1B0F">
        <w:rPr>
          <w:rFonts w:ascii="Times New Roman" w:hAnsi="Times New Roman" w:cs="Times New Roman"/>
          <w:sz w:val="24"/>
          <w:szCs w:val="24"/>
        </w:rPr>
        <w:t>“</w:t>
      </w:r>
      <w:r w:rsidR="00AF1B0F" w:rsidRPr="00AF1B0F">
        <w:rPr>
          <w:rFonts w:ascii="Times New Roman" w:hAnsi="Times New Roman" w:cs="Times New Roman"/>
          <w:i/>
          <w:sz w:val="24"/>
          <w:szCs w:val="24"/>
        </w:rPr>
        <w:t>res judicata</w:t>
      </w:r>
      <w:r w:rsidR="00AF1B0F">
        <w:rPr>
          <w:rFonts w:ascii="Times New Roman" w:hAnsi="Times New Roman" w:cs="Times New Roman"/>
          <w:sz w:val="24"/>
          <w:szCs w:val="24"/>
        </w:rPr>
        <w:t>”</w:t>
      </w:r>
      <w:r w:rsidR="00AF1B0F" w:rsidRPr="00AF1B0F">
        <w:rPr>
          <w:rFonts w:ascii="Times New Roman" w:hAnsi="Times New Roman" w:cs="Times New Roman"/>
          <w:sz w:val="24"/>
          <w:szCs w:val="24"/>
        </w:rPr>
        <w:t xml:space="preserve"> is in its nature an </w:t>
      </w:r>
      <w:r w:rsidR="00AF1B0F">
        <w:rPr>
          <w:rFonts w:ascii="Times New Roman" w:hAnsi="Times New Roman" w:cs="Times New Roman"/>
          <w:sz w:val="24"/>
          <w:szCs w:val="24"/>
        </w:rPr>
        <w:t>“</w:t>
      </w:r>
      <w:r w:rsidR="00AF1B0F" w:rsidRPr="00AF1B0F">
        <w:rPr>
          <w:rFonts w:ascii="Times New Roman" w:hAnsi="Times New Roman" w:cs="Times New Roman"/>
          <w:i/>
          <w:sz w:val="24"/>
          <w:szCs w:val="24"/>
        </w:rPr>
        <w:t>estoppel</w:t>
      </w:r>
      <w:r w:rsidR="00AF1B0F">
        <w:rPr>
          <w:rFonts w:ascii="Times New Roman" w:hAnsi="Times New Roman" w:cs="Times New Roman"/>
          <w:sz w:val="24"/>
          <w:szCs w:val="24"/>
        </w:rPr>
        <w:t>”</w:t>
      </w:r>
      <w:r w:rsidR="00AF1B0F" w:rsidRPr="00AF1B0F">
        <w:rPr>
          <w:rFonts w:ascii="Times New Roman" w:hAnsi="Times New Roman" w:cs="Times New Roman"/>
          <w:sz w:val="24"/>
          <w:szCs w:val="24"/>
        </w:rPr>
        <w:t xml:space="preserve"> against the losing party from again litigating matt</w:t>
      </w:r>
      <w:r w:rsidR="00AF1B0F">
        <w:rPr>
          <w:rFonts w:ascii="Times New Roman" w:hAnsi="Times New Roman" w:cs="Times New Roman"/>
          <w:sz w:val="24"/>
          <w:szCs w:val="24"/>
        </w:rPr>
        <w:t xml:space="preserve">ers involved in previous action </w:t>
      </w:r>
      <w:r w:rsidR="00AF1B0F" w:rsidRPr="00AF1B0F">
        <w:rPr>
          <w:rFonts w:ascii="Times New Roman" w:hAnsi="Times New Roman" w:cs="Times New Roman"/>
          <w:sz w:val="24"/>
          <w:szCs w:val="24"/>
        </w:rPr>
        <w:t xml:space="preserve">but does not have that effect as to matters transpiring subsequently. </w:t>
      </w:r>
      <w:r w:rsidR="00AF1B0F">
        <w:rPr>
          <w:rFonts w:ascii="Times New Roman" w:hAnsi="Times New Roman" w:cs="Times New Roman"/>
          <w:sz w:val="24"/>
          <w:szCs w:val="24"/>
        </w:rPr>
        <w:t>The</w:t>
      </w:r>
      <w:r w:rsidR="00AF1B0F" w:rsidRPr="00AF1B0F">
        <w:rPr>
          <w:rFonts w:ascii="Times New Roman" w:hAnsi="Times New Roman" w:cs="Times New Roman"/>
          <w:sz w:val="24"/>
          <w:szCs w:val="24"/>
        </w:rPr>
        <w:t xml:space="preserve"> judgment in first action operates as an </w:t>
      </w:r>
      <w:r w:rsidR="00AF1B0F">
        <w:rPr>
          <w:rFonts w:ascii="Times New Roman" w:hAnsi="Times New Roman" w:cs="Times New Roman"/>
          <w:sz w:val="24"/>
          <w:szCs w:val="24"/>
        </w:rPr>
        <w:t>“</w:t>
      </w:r>
      <w:r w:rsidR="00AF1B0F" w:rsidRPr="00475683">
        <w:rPr>
          <w:rFonts w:ascii="Times New Roman" w:hAnsi="Times New Roman" w:cs="Times New Roman"/>
          <w:i/>
          <w:sz w:val="24"/>
          <w:szCs w:val="24"/>
        </w:rPr>
        <w:t>estoppel</w:t>
      </w:r>
      <w:r w:rsidR="00AF1B0F">
        <w:rPr>
          <w:rFonts w:ascii="Times New Roman" w:hAnsi="Times New Roman" w:cs="Times New Roman"/>
          <w:sz w:val="24"/>
          <w:szCs w:val="24"/>
        </w:rPr>
        <w:t>”</w:t>
      </w:r>
      <w:r w:rsidR="00AF1B0F" w:rsidRPr="00AF1B0F">
        <w:rPr>
          <w:rFonts w:ascii="Times New Roman" w:hAnsi="Times New Roman" w:cs="Times New Roman"/>
          <w:sz w:val="24"/>
          <w:szCs w:val="24"/>
        </w:rPr>
        <w:t xml:space="preserve"> only as to those matters which</w:t>
      </w:r>
      <w:r w:rsidR="00AF1B0F">
        <w:rPr>
          <w:rFonts w:ascii="Times New Roman" w:hAnsi="Times New Roman" w:cs="Times New Roman"/>
          <w:sz w:val="24"/>
          <w:szCs w:val="24"/>
        </w:rPr>
        <w:t xml:space="preserve"> </w:t>
      </w:r>
      <w:r w:rsidR="00AF1B0F" w:rsidRPr="00AF1B0F">
        <w:rPr>
          <w:rFonts w:ascii="Times New Roman" w:hAnsi="Times New Roman" w:cs="Times New Roman"/>
          <w:sz w:val="24"/>
          <w:szCs w:val="24"/>
        </w:rPr>
        <w:t xml:space="preserve">were in issue and actually </w:t>
      </w:r>
      <w:r w:rsidR="00794F2E">
        <w:rPr>
          <w:rFonts w:ascii="Times New Roman" w:hAnsi="Times New Roman" w:cs="Times New Roman"/>
          <w:sz w:val="24"/>
          <w:szCs w:val="24"/>
        </w:rPr>
        <w:t xml:space="preserve">or substantially </w:t>
      </w:r>
      <w:r w:rsidR="00AF1B0F" w:rsidRPr="00AF1B0F">
        <w:rPr>
          <w:rFonts w:ascii="Times New Roman" w:hAnsi="Times New Roman" w:cs="Times New Roman"/>
          <w:sz w:val="24"/>
          <w:szCs w:val="24"/>
        </w:rPr>
        <w:t>litigated</w:t>
      </w:r>
      <w:r w:rsidR="00475683">
        <w:rPr>
          <w:rFonts w:ascii="Times New Roman" w:hAnsi="Times New Roman" w:cs="Times New Roman"/>
          <w:sz w:val="24"/>
          <w:szCs w:val="24"/>
        </w:rPr>
        <w:t xml:space="preserve">. </w:t>
      </w:r>
      <w:r w:rsidR="00AF1B0F" w:rsidRPr="00AF1B0F">
        <w:rPr>
          <w:rFonts w:ascii="Times New Roman" w:hAnsi="Times New Roman" w:cs="Times New Roman"/>
          <w:sz w:val="24"/>
          <w:szCs w:val="24"/>
        </w:rPr>
        <w:t>It is matter of public concern that solemn adjudications of the courts should not be disturbed</w:t>
      </w:r>
      <w:r w:rsidR="00AF1B0F">
        <w:rPr>
          <w:rFonts w:ascii="Times New Roman" w:hAnsi="Times New Roman" w:cs="Times New Roman"/>
          <w:sz w:val="24"/>
          <w:szCs w:val="24"/>
        </w:rPr>
        <w:t xml:space="preserve">. </w:t>
      </w:r>
      <w:r w:rsidR="00187754">
        <w:rPr>
          <w:rFonts w:ascii="Times New Roman" w:hAnsi="Times New Roman" w:cs="Times New Roman"/>
          <w:sz w:val="24"/>
          <w:szCs w:val="24"/>
        </w:rPr>
        <w:t>Therefore, w</w:t>
      </w:r>
      <w:r w:rsidR="006D42C1">
        <w:rPr>
          <w:rFonts w:ascii="Times New Roman" w:hAnsi="Times New Roman" w:cs="Times New Roman"/>
          <w:sz w:val="24"/>
          <w:szCs w:val="24"/>
        </w:rPr>
        <w:t xml:space="preserve">here a </w:t>
      </w:r>
      <w:r w:rsidR="00AF1B0F" w:rsidRPr="00AF1B0F">
        <w:rPr>
          <w:rFonts w:ascii="Times New Roman" w:hAnsi="Times New Roman" w:cs="Times New Roman"/>
          <w:sz w:val="24"/>
          <w:szCs w:val="24"/>
        </w:rPr>
        <w:t>point</w:t>
      </w:r>
      <w:r w:rsidR="006D42C1">
        <w:rPr>
          <w:rFonts w:ascii="Times New Roman" w:hAnsi="Times New Roman" w:cs="Times New Roman"/>
          <w:sz w:val="24"/>
          <w:szCs w:val="24"/>
        </w:rPr>
        <w:t>,</w:t>
      </w:r>
      <w:r w:rsidR="00AF1B0F" w:rsidRPr="00AF1B0F">
        <w:rPr>
          <w:rFonts w:ascii="Times New Roman" w:hAnsi="Times New Roman" w:cs="Times New Roman"/>
          <w:sz w:val="24"/>
          <w:szCs w:val="24"/>
        </w:rPr>
        <w:t xml:space="preserve"> question or subject-matter which was in controversy or dispute has been authoritatively and finally settled by the decision</w:t>
      </w:r>
      <w:r w:rsidR="006D42C1">
        <w:rPr>
          <w:rFonts w:ascii="Times New Roman" w:hAnsi="Times New Roman" w:cs="Times New Roman"/>
          <w:sz w:val="24"/>
          <w:szCs w:val="24"/>
        </w:rPr>
        <w:t xml:space="preserve"> </w:t>
      </w:r>
      <w:r w:rsidR="00794F2E">
        <w:rPr>
          <w:rFonts w:ascii="Times New Roman" w:hAnsi="Times New Roman" w:cs="Times New Roman"/>
          <w:sz w:val="24"/>
          <w:szCs w:val="24"/>
        </w:rPr>
        <w:t>of a court,</w:t>
      </w:r>
      <w:r w:rsidR="00AF1B0F" w:rsidRPr="00AF1B0F">
        <w:rPr>
          <w:rFonts w:ascii="Times New Roman" w:hAnsi="Times New Roman" w:cs="Times New Roman"/>
          <w:sz w:val="24"/>
          <w:szCs w:val="24"/>
        </w:rPr>
        <w:t xml:space="preserve"> </w:t>
      </w:r>
      <w:r w:rsidR="00794F2E">
        <w:rPr>
          <w:rFonts w:ascii="Times New Roman" w:hAnsi="Times New Roman" w:cs="Times New Roman"/>
          <w:sz w:val="24"/>
          <w:szCs w:val="24"/>
        </w:rPr>
        <w:t>the decision</w:t>
      </w:r>
      <w:r w:rsidR="006D42C1" w:rsidRPr="00187754">
        <w:rPr>
          <w:rFonts w:ascii="Times New Roman" w:hAnsi="Times New Roman" w:cs="Times New Roman"/>
          <w:sz w:val="24"/>
          <w:szCs w:val="24"/>
        </w:rPr>
        <w:t xml:space="preserve"> </w:t>
      </w:r>
      <w:r w:rsidR="00AF1B0F" w:rsidRPr="00187754">
        <w:rPr>
          <w:rFonts w:ascii="Times New Roman" w:hAnsi="Times New Roman" w:cs="Times New Roman"/>
          <w:sz w:val="24"/>
          <w:szCs w:val="24"/>
        </w:rPr>
        <w:t xml:space="preserve">is conclusive as between parties in same action or </w:t>
      </w:r>
      <w:r w:rsidR="00794F2E">
        <w:rPr>
          <w:rFonts w:ascii="Times New Roman" w:hAnsi="Times New Roman" w:cs="Times New Roman"/>
          <w:sz w:val="24"/>
          <w:szCs w:val="24"/>
        </w:rPr>
        <w:t xml:space="preserve">their privies in </w:t>
      </w:r>
      <w:r w:rsidR="00AF1B0F" w:rsidRPr="00187754">
        <w:rPr>
          <w:rFonts w:ascii="Times New Roman" w:hAnsi="Times New Roman" w:cs="Times New Roman"/>
          <w:sz w:val="24"/>
          <w:szCs w:val="24"/>
        </w:rPr>
        <w:t>subsequent proceeding</w:t>
      </w:r>
      <w:r w:rsidR="00794F2E">
        <w:rPr>
          <w:rFonts w:ascii="Times New Roman" w:hAnsi="Times New Roman" w:cs="Times New Roman"/>
          <w:sz w:val="24"/>
          <w:szCs w:val="24"/>
        </w:rPr>
        <w:t>s</w:t>
      </w:r>
      <w:r w:rsidR="00AF1B0F" w:rsidRPr="00187754">
        <w:rPr>
          <w:rFonts w:ascii="Times New Roman" w:hAnsi="Times New Roman" w:cs="Times New Roman"/>
          <w:sz w:val="24"/>
          <w:szCs w:val="24"/>
        </w:rPr>
        <w:t>.</w:t>
      </w:r>
      <w:r w:rsidR="00187754" w:rsidRPr="00187754">
        <w:rPr>
          <w:rFonts w:ascii="Times New Roman" w:hAnsi="Times New Roman" w:cs="Times New Roman"/>
          <w:sz w:val="24"/>
          <w:szCs w:val="24"/>
        </w:rPr>
        <w:t xml:space="preserve"> A final judgment or decree on merits by court of competent jurisdiction is conclusive of rights of parties or their privies in all later suits on points</w:t>
      </w:r>
      <w:r w:rsidR="00187754">
        <w:rPr>
          <w:rFonts w:ascii="Times New Roman" w:hAnsi="Times New Roman" w:cs="Times New Roman"/>
          <w:sz w:val="24"/>
          <w:szCs w:val="24"/>
        </w:rPr>
        <w:t xml:space="preserve"> </w:t>
      </w:r>
      <w:r w:rsidR="00187754" w:rsidRPr="00187754">
        <w:rPr>
          <w:rFonts w:ascii="Times New Roman" w:hAnsi="Times New Roman" w:cs="Times New Roman"/>
          <w:sz w:val="24"/>
          <w:szCs w:val="24"/>
        </w:rPr>
        <w:t xml:space="preserve">and matters determined in </w:t>
      </w:r>
      <w:r w:rsidR="00187754">
        <w:rPr>
          <w:rFonts w:ascii="Times New Roman" w:hAnsi="Times New Roman" w:cs="Times New Roman"/>
          <w:sz w:val="24"/>
          <w:szCs w:val="24"/>
        </w:rPr>
        <w:t xml:space="preserve">the </w:t>
      </w:r>
      <w:r w:rsidR="00187754" w:rsidRPr="00187754">
        <w:rPr>
          <w:rFonts w:ascii="Times New Roman" w:hAnsi="Times New Roman" w:cs="Times New Roman"/>
          <w:sz w:val="24"/>
          <w:szCs w:val="24"/>
        </w:rPr>
        <w:t>former suit.</w:t>
      </w:r>
      <w:r w:rsidR="00187754">
        <w:rPr>
          <w:rFonts w:ascii="Times New Roman" w:hAnsi="Times New Roman" w:cs="Times New Roman"/>
          <w:sz w:val="24"/>
          <w:szCs w:val="24"/>
        </w:rPr>
        <w:t xml:space="preserve"> In short, </w:t>
      </w:r>
      <w:r w:rsidR="00187754" w:rsidRPr="00187754">
        <w:rPr>
          <w:rFonts w:ascii="Times New Roman" w:hAnsi="Times New Roman" w:cs="Times New Roman"/>
          <w:sz w:val="24"/>
          <w:szCs w:val="24"/>
        </w:rPr>
        <w:t>once a dispute has been finally adjudicated by a court of competent jurisdiction, the same dispute cannot be agitated again in another suit afresh</w:t>
      </w:r>
      <w:r w:rsidR="002812B8">
        <w:rPr>
          <w:rFonts w:ascii="Times New Roman" w:hAnsi="Times New Roman" w:cs="Times New Roman"/>
          <w:sz w:val="24"/>
          <w:szCs w:val="24"/>
        </w:rPr>
        <w:t xml:space="preserve"> (see </w:t>
      </w:r>
      <w:r w:rsidR="002812B8" w:rsidRPr="002812B8">
        <w:rPr>
          <w:rFonts w:ascii="Times New Roman" w:hAnsi="Times New Roman" w:cs="Times New Roman"/>
          <w:i/>
          <w:sz w:val="24"/>
          <w:szCs w:val="24"/>
        </w:rPr>
        <w:t xml:space="preserve">In the Matter of </w:t>
      </w:r>
      <w:proofErr w:type="spellStart"/>
      <w:r w:rsidR="002812B8" w:rsidRPr="002812B8">
        <w:rPr>
          <w:rFonts w:ascii="Times New Roman" w:hAnsi="Times New Roman" w:cs="Times New Roman"/>
          <w:i/>
          <w:sz w:val="24"/>
          <w:szCs w:val="24"/>
        </w:rPr>
        <w:t>Mwariki</w:t>
      </w:r>
      <w:proofErr w:type="spellEnd"/>
      <w:r w:rsidR="002812B8" w:rsidRPr="002812B8">
        <w:rPr>
          <w:rFonts w:ascii="Times New Roman" w:hAnsi="Times New Roman" w:cs="Times New Roman"/>
          <w:i/>
          <w:sz w:val="24"/>
          <w:szCs w:val="24"/>
        </w:rPr>
        <w:t xml:space="preserve"> Farmers Company Limited v</w:t>
      </w:r>
      <w:r w:rsidR="002812B8">
        <w:rPr>
          <w:rFonts w:ascii="Times New Roman" w:hAnsi="Times New Roman" w:cs="Times New Roman"/>
          <w:i/>
          <w:sz w:val="24"/>
          <w:szCs w:val="24"/>
        </w:rPr>
        <w:t>.</w:t>
      </w:r>
      <w:r w:rsidR="002812B8" w:rsidRPr="002812B8">
        <w:rPr>
          <w:rFonts w:ascii="Times New Roman" w:hAnsi="Times New Roman" w:cs="Times New Roman"/>
          <w:i/>
          <w:sz w:val="24"/>
          <w:szCs w:val="24"/>
        </w:rPr>
        <w:t xml:space="preserve"> Companies Act Section 339 and others [2007] 2 EA 185</w:t>
      </w:r>
      <w:r w:rsidR="002812B8">
        <w:rPr>
          <w:rFonts w:ascii="Times New Roman" w:hAnsi="Times New Roman" w:cs="Times New Roman"/>
          <w:sz w:val="24"/>
          <w:szCs w:val="24"/>
        </w:rPr>
        <w:t>)</w:t>
      </w:r>
      <w:r w:rsidR="002751E8">
        <w:rPr>
          <w:rFonts w:ascii="Times New Roman" w:hAnsi="Times New Roman" w:cs="Times New Roman"/>
          <w:sz w:val="24"/>
          <w:szCs w:val="24"/>
        </w:rPr>
        <w:t>.</w:t>
      </w:r>
      <w:r w:rsidR="00566ECF" w:rsidRPr="00566ECF">
        <w:t xml:space="preserve"> </w:t>
      </w:r>
      <w:r w:rsidR="00566ECF">
        <w:rPr>
          <w:rFonts w:ascii="Times New Roman" w:hAnsi="Times New Roman" w:cs="Times New Roman"/>
          <w:sz w:val="24"/>
          <w:szCs w:val="24"/>
        </w:rPr>
        <w:t>By</w:t>
      </w:r>
      <w:r w:rsidR="00566ECF" w:rsidRPr="00566ECF">
        <w:rPr>
          <w:rFonts w:ascii="Times New Roman" w:hAnsi="Times New Roman" w:cs="Times New Roman"/>
          <w:sz w:val="24"/>
          <w:szCs w:val="24"/>
        </w:rPr>
        <w:t xml:space="preserve"> </w:t>
      </w:r>
      <w:r w:rsidR="00566ECF" w:rsidRPr="00566ECF">
        <w:rPr>
          <w:rFonts w:ascii="Times New Roman" w:hAnsi="Times New Roman" w:cs="Times New Roman"/>
          <w:i/>
          <w:sz w:val="24"/>
          <w:szCs w:val="24"/>
        </w:rPr>
        <w:t>res judicata</w:t>
      </w:r>
      <w:r w:rsidR="00566ECF" w:rsidRPr="00566ECF">
        <w:rPr>
          <w:rFonts w:ascii="Times New Roman" w:hAnsi="Times New Roman" w:cs="Times New Roman"/>
          <w:sz w:val="24"/>
          <w:szCs w:val="24"/>
        </w:rPr>
        <w:t>, the subsequent court does not have jurisdiction</w:t>
      </w:r>
      <w:r w:rsidR="00566ECF">
        <w:rPr>
          <w:rFonts w:ascii="Times New Roman" w:hAnsi="Times New Roman" w:cs="Times New Roman"/>
          <w:sz w:val="24"/>
          <w:szCs w:val="24"/>
        </w:rPr>
        <w:t>.</w:t>
      </w:r>
    </w:p>
    <w:p w:rsidR="00910D2C" w:rsidRDefault="00A8247B" w:rsidP="00643DC0">
      <w:pPr>
        <w:spacing w:before="100" w:beforeAutospacing="1" w:after="100" w:afterAutospacing="1" w:line="360" w:lineRule="auto"/>
        <w:jc w:val="both"/>
      </w:pPr>
      <w:r>
        <w:rPr>
          <w:rFonts w:ascii="Times New Roman" w:hAnsi="Times New Roman" w:cs="Times New Roman"/>
          <w:sz w:val="24"/>
          <w:szCs w:val="24"/>
        </w:rPr>
        <w:t xml:space="preserve">For the doctrine to apply, it must be shown that; a) there was a former suit between the same parties or their privies, b) a final decision on the merits was made in that suit, c) by a court of </w:t>
      </w:r>
      <w:r>
        <w:rPr>
          <w:rFonts w:ascii="Times New Roman" w:hAnsi="Times New Roman" w:cs="Times New Roman"/>
          <w:sz w:val="24"/>
          <w:szCs w:val="24"/>
        </w:rPr>
        <w:lastRenderedPageBreak/>
        <w:t>competent jurisdiction and, d) the fresh suit concerns the same subject matter and parties or their privies</w:t>
      </w:r>
      <w:r w:rsidR="00910D2C">
        <w:rPr>
          <w:rFonts w:ascii="Times New Roman" w:hAnsi="Times New Roman" w:cs="Times New Roman"/>
          <w:sz w:val="24"/>
          <w:szCs w:val="24"/>
        </w:rPr>
        <w:t xml:space="preserve"> (see </w:t>
      </w:r>
      <w:proofErr w:type="spellStart"/>
      <w:r w:rsidR="00910D2C" w:rsidRPr="00376E23">
        <w:rPr>
          <w:rFonts w:ascii="Times New Roman" w:hAnsi="Times New Roman" w:cs="Times New Roman"/>
          <w:i/>
          <w:sz w:val="24"/>
          <w:szCs w:val="24"/>
        </w:rPr>
        <w:t>Ganatra</w:t>
      </w:r>
      <w:proofErr w:type="spellEnd"/>
      <w:r w:rsidR="00910D2C" w:rsidRPr="00376E23">
        <w:rPr>
          <w:rFonts w:ascii="Times New Roman" w:hAnsi="Times New Roman" w:cs="Times New Roman"/>
          <w:i/>
          <w:sz w:val="24"/>
          <w:szCs w:val="24"/>
        </w:rPr>
        <w:t xml:space="preserve"> v. </w:t>
      </w:r>
      <w:proofErr w:type="spellStart"/>
      <w:r w:rsidR="00910D2C" w:rsidRPr="00376E23">
        <w:rPr>
          <w:rFonts w:ascii="Times New Roman" w:hAnsi="Times New Roman" w:cs="Times New Roman"/>
          <w:i/>
          <w:sz w:val="24"/>
          <w:szCs w:val="24"/>
        </w:rPr>
        <w:t>Ganatra</w:t>
      </w:r>
      <w:proofErr w:type="spellEnd"/>
      <w:r w:rsidR="00910D2C" w:rsidRPr="00376E23">
        <w:rPr>
          <w:rFonts w:ascii="Times New Roman" w:hAnsi="Times New Roman" w:cs="Times New Roman"/>
          <w:i/>
          <w:sz w:val="24"/>
          <w:szCs w:val="24"/>
        </w:rPr>
        <w:t xml:space="preserve"> [2007] 1 EA 76</w:t>
      </w:r>
      <w:r w:rsidR="00190F74">
        <w:rPr>
          <w:rFonts w:ascii="Times New Roman" w:hAnsi="Times New Roman" w:cs="Times New Roman"/>
          <w:i/>
          <w:sz w:val="24"/>
          <w:szCs w:val="24"/>
        </w:rPr>
        <w:t xml:space="preserve"> </w:t>
      </w:r>
      <w:r w:rsidR="00190F74">
        <w:rPr>
          <w:rFonts w:ascii="Times New Roman" w:hAnsi="Times New Roman" w:cs="Times New Roman"/>
          <w:sz w:val="24"/>
          <w:szCs w:val="24"/>
        </w:rPr>
        <w:t xml:space="preserve">and </w:t>
      </w:r>
      <w:proofErr w:type="spellStart"/>
      <w:r w:rsidR="00190F74" w:rsidRPr="00475683">
        <w:rPr>
          <w:rFonts w:ascii="Times New Roman" w:hAnsi="Times New Roman" w:cs="Times New Roman"/>
          <w:i/>
          <w:sz w:val="24"/>
          <w:szCs w:val="24"/>
        </w:rPr>
        <w:t>Karia</w:t>
      </w:r>
      <w:proofErr w:type="spellEnd"/>
      <w:r w:rsidR="00190F74" w:rsidRPr="00475683">
        <w:rPr>
          <w:rFonts w:ascii="Times New Roman" w:hAnsi="Times New Roman" w:cs="Times New Roman"/>
          <w:i/>
          <w:sz w:val="24"/>
          <w:szCs w:val="24"/>
        </w:rPr>
        <w:t xml:space="preserve"> and another v</w:t>
      </w:r>
      <w:r w:rsidR="00190F74">
        <w:rPr>
          <w:rFonts w:ascii="Times New Roman" w:hAnsi="Times New Roman" w:cs="Times New Roman"/>
          <w:i/>
          <w:sz w:val="24"/>
          <w:szCs w:val="24"/>
        </w:rPr>
        <w:t>.</w:t>
      </w:r>
      <w:r w:rsidR="00190F74" w:rsidRPr="00475683">
        <w:rPr>
          <w:rFonts w:ascii="Times New Roman" w:hAnsi="Times New Roman" w:cs="Times New Roman"/>
          <w:i/>
          <w:sz w:val="24"/>
          <w:szCs w:val="24"/>
        </w:rPr>
        <w:t xml:space="preserve"> Attorney-General and others [2005] 1 EA </w:t>
      </w:r>
      <w:r w:rsidR="00190F74" w:rsidRPr="00DC034C">
        <w:rPr>
          <w:rFonts w:ascii="Times New Roman" w:hAnsi="Times New Roman" w:cs="Times New Roman"/>
          <w:sz w:val="24"/>
          <w:szCs w:val="24"/>
        </w:rPr>
        <w:t>83</w:t>
      </w:r>
      <w:r w:rsidR="00DC034C">
        <w:rPr>
          <w:rFonts w:ascii="Times New Roman" w:hAnsi="Times New Roman" w:cs="Times New Roman"/>
          <w:sz w:val="24"/>
          <w:szCs w:val="24"/>
        </w:rPr>
        <w:t xml:space="preserve"> </w:t>
      </w:r>
      <w:r w:rsidR="00DC034C" w:rsidRPr="00DC034C">
        <w:rPr>
          <w:rFonts w:ascii="Times New Roman" w:hAnsi="Times New Roman" w:cs="Times New Roman"/>
          <w:sz w:val="24"/>
          <w:szCs w:val="24"/>
        </w:rPr>
        <w:t>at</w:t>
      </w:r>
      <w:r w:rsidR="00DC034C">
        <w:rPr>
          <w:rFonts w:ascii="Times New Roman" w:hAnsi="Times New Roman" w:cs="Times New Roman"/>
          <w:sz w:val="24"/>
          <w:szCs w:val="24"/>
        </w:rPr>
        <w:t xml:space="preserve"> 93 -94</w:t>
      </w:r>
      <w:r w:rsidR="00910D2C">
        <w:rPr>
          <w:rFonts w:ascii="Times New Roman" w:hAnsi="Times New Roman" w:cs="Times New Roman"/>
          <w:sz w:val="24"/>
          <w:szCs w:val="24"/>
        </w:rPr>
        <w:t>)</w:t>
      </w:r>
      <w:r>
        <w:rPr>
          <w:rFonts w:ascii="Times New Roman" w:hAnsi="Times New Roman" w:cs="Times New Roman"/>
          <w:sz w:val="24"/>
          <w:szCs w:val="24"/>
        </w:rPr>
        <w:t>.</w:t>
      </w:r>
      <w:r w:rsidR="00ED421B" w:rsidRPr="00ED421B">
        <w:t xml:space="preserve"> </w:t>
      </w:r>
    </w:p>
    <w:p w:rsidR="00B443D4" w:rsidRPr="001A469B" w:rsidRDefault="00ED421B" w:rsidP="00643DC0">
      <w:pPr>
        <w:spacing w:before="100" w:beforeAutospacing="1" w:after="100" w:afterAutospacing="1" w:line="360" w:lineRule="auto"/>
        <w:jc w:val="both"/>
        <w:rPr>
          <w:rFonts w:ascii="Times New Roman" w:hAnsi="Times New Roman" w:cs="Times New Roman"/>
          <w:sz w:val="24"/>
          <w:szCs w:val="24"/>
        </w:rPr>
      </w:pPr>
      <w:r w:rsidRPr="00ED421B">
        <w:rPr>
          <w:rFonts w:ascii="Times New Roman" w:hAnsi="Times New Roman" w:cs="Times New Roman"/>
          <w:sz w:val="24"/>
          <w:szCs w:val="24"/>
        </w:rPr>
        <w:t>The matter directly and substantially in issue in the subsequent suit or issue must be the same matter which was directly and substantially in issue either actually or cons</w:t>
      </w:r>
      <w:r>
        <w:rPr>
          <w:rFonts w:ascii="Times New Roman" w:hAnsi="Times New Roman" w:cs="Times New Roman"/>
          <w:sz w:val="24"/>
          <w:szCs w:val="24"/>
        </w:rPr>
        <w:t xml:space="preserve">tructively in the former suit; </w:t>
      </w:r>
      <w:r w:rsidRPr="00ED421B">
        <w:rPr>
          <w:rFonts w:ascii="Times New Roman" w:hAnsi="Times New Roman" w:cs="Times New Roman"/>
          <w:sz w:val="24"/>
          <w:szCs w:val="24"/>
        </w:rPr>
        <w:t xml:space="preserve"> </w:t>
      </w:r>
      <w:r>
        <w:rPr>
          <w:rFonts w:ascii="Times New Roman" w:hAnsi="Times New Roman" w:cs="Times New Roman"/>
          <w:sz w:val="24"/>
          <w:szCs w:val="24"/>
        </w:rPr>
        <w:t>t</w:t>
      </w:r>
      <w:r w:rsidRPr="00ED421B">
        <w:rPr>
          <w:rFonts w:ascii="Times New Roman" w:hAnsi="Times New Roman" w:cs="Times New Roman"/>
          <w:sz w:val="24"/>
          <w:szCs w:val="24"/>
        </w:rPr>
        <w:t>he former suit must have been a suit between the same parties or between</w:t>
      </w:r>
      <w:r>
        <w:rPr>
          <w:rFonts w:ascii="Times New Roman" w:hAnsi="Times New Roman" w:cs="Times New Roman"/>
          <w:sz w:val="24"/>
          <w:szCs w:val="24"/>
        </w:rPr>
        <w:t xml:space="preserve"> </w:t>
      </w:r>
      <w:r w:rsidRPr="00ED421B">
        <w:rPr>
          <w:rFonts w:ascii="Times New Roman" w:hAnsi="Times New Roman" w:cs="Times New Roman"/>
          <w:sz w:val="24"/>
          <w:szCs w:val="24"/>
        </w:rPr>
        <w:t>parties under whom they or any</w:t>
      </w:r>
      <w:r>
        <w:rPr>
          <w:rFonts w:ascii="Times New Roman" w:hAnsi="Times New Roman" w:cs="Times New Roman"/>
          <w:sz w:val="24"/>
          <w:szCs w:val="24"/>
        </w:rPr>
        <w:t xml:space="preserve"> of them claim; </w:t>
      </w:r>
      <w:r w:rsidRPr="00ED421B">
        <w:rPr>
          <w:rFonts w:ascii="Times New Roman" w:hAnsi="Times New Roman" w:cs="Times New Roman"/>
          <w:sz w:val="24"/>
          <w:szCs w:val="24"/>
        </w:rPr>
        <w:t xml:space="preserve"> </w:t>
      </w:r>
      <w:r>
        <w:rPr>
          <w:rFonts w:ascii="Times New Roman" w:hAnsi="Times New Roman" w:cs="Times New Roman"/>
          <w:sz w:val="24"/>
          <w:szCs w:val="24"/>
        </w:rPr>
        <w:t>t</w:t>
      </w:r>
      <w:r w:rsidRPr="00ED421B">
        <w:rPr>
          <w:rFonts w:ascii="Times New Roman" w:hAnsi="Times New Roman" w:cs="Times New Roman"/>
          <w:sz w:val="24"/>
          <w:szCs w:val="24"/>
        </w:rPr>
        <w:t>he parties must have been litigating under the s</w:t>
      </w:r>
      <w:r>
        <w:rPr>
          <w:rFonts w:ascii="Times New Roman" w:hAnsi="Times New Roman" w:cs="Times New Roman"/>
          <w:sz w:val="24"/>
          <w:szCs w:val="24"/>
        </w:rPr>
        <w:t>ame title in the former suit; t</w:t>
      </w:r>
      <w:r w:rsidRPr="00ED421B">
        <w:rPr>
          <w:rFonts w:ascii="Times New Roman" w:hAnsi="Times New Roman" w:cs="Times New Roman"/>
          <w:sz w:val="24"/>
          <w:szCs w:val="24"/>
        </w:rPr>
        <w:t xml:space="preserve">he court which decided the former suit must be a court </w:t>
      </w:r>
      <w:r>
        <w:rPr>
          <w:rFonts w:ascii="Times New Roman" w:hAnsi="Times New Roman" w:cs="Times New Roman"/>
          <w:sz w:val="24"/>
          <w:szCs w:val="24"/>
        </w:rPr>
        <w:t xml:space="preserve">that was </w:t>
      </w:r>
      <w:r w:rsidRPr="00ED421B">
        <w:rPr>
          <w:rFonts w:ascii="Times New Roman" w:hAnsi="Times New Roman" w:cs="Times New Roman"/>
          <w:sz w:val="24"/>
          <w:szCs w:val="24"/>
        </w:rPr>
        <w:t xml:space="preserve">competent to try the </w:t>
      </w:r>
      <w:r>
        <w:rPr>
          <w:rFonts w:ascii="Times New Roman" w:hAnsi="Times New Roman" w:cs="Times New Roman"/>
          <w:sz w:val="24"/>
          <w:szCs w:val="24"/>
        </w:rPr>
        <w:t>former</w:t>
      </w:r>
      <w:r w:rsidRPr="00ED421B">
        <w:rPr>
          <w:rFonts w:ascii="Times New Roman" w:hAnsi="Times New Roman" w:cs="Times New Roman"/>
          <w:sz w:val="24"/>
          <w:szCs w:val="24"/>
        </w:rPr>
        <w:t xml:space="preserve"> suit or the suit in which such issue is subsequently raised; and</w:t>
      </w:r>
      <w:r>
        <w:rPr>
          <w:rFonts w:ascii="Times New Roman" w:hAnsi="Times New Roman" w:cs="Times New Roman"/>
          <w:sz w:val="24"/>
          <w:szCs w:val="24"/>
        </w:rPr>
        <w:t xml:space="preserve"> t</w:t>
      </w:r>
      <w:r w:rsidRPr="00ED421B">
        <w:rPr>
          <w:rFonts w:ascii="Times New Roman" w:hAnsi="Times New Roman" w:cs="Times New Roman"/>
          <w:sz w:val="24"/>
          <w:szCs w:val="24"/>
        </w:rPr>
        <w:t>he matter directly and substantially in issue in the subsequent suit must have been heard and finally decided by the court in the former suit.</w:t>
      </w:r>
      <w:r w:rsidR="00643DC0">
        <w:rPr>
          <w:rFonts w:ascii="Times New Roman" w:hAnsi="Times New Roman" w:cs="Times New Roman"/>
          <w:sz w:val="24"/>
          <w:szCs w:val="24"/>
        </w:rPr>
        <w:t xml:space="preserve"> A </w:t>
      </w:r>
      <w:r w:rsidR="00EB00CB">
        <w:rPr>
          <w:rFonts w:ascii="Times New Roman" w:hAnsi="Times New Roman" w:cs="Times New Roman"/>
          <w:sz w:val="24"/>
          <w:szCs w:val="24"/>
        </w:rPr>
        <w:t>suit</w:t>
      </w:r>
      <w:r w:rsidR="00643DC0">
        <w:rPr>
          <w:rFonts w:ascii="Times New Roman" w:hAnsi="Times New Roman" w:cs="Times New Roman"/>
          <w:sz w:val="24"/>
          <w:szCs w:val="24"/>
        </w:rPr>
        <w:t xml:space="preserve"> therefore wil</w:t>
      </w:r>
      <w:r w:rsidR="003E1EC2">
        <w:rPr>
          <w:rFonts w:ascii="Times New Roman" w:hAnsi="Times New Roman" w:cs="Times New Roman"/>
          <w:sz w:val="24"/>
          <w:szCs w:val="24"/>
        </w:rPr>
        <w:t>l</w:t>
      </w:r>
      <w:r w:rsidR="00643DC0">
        <w:rPr>
          <w:rFonts w:ascii="Times New Roman" w:hAnsi="Times New Roman" w:cs="Times New Roman"/>
          <w:sz w:val="24"/>
          <w:szCs w:val="24"/>
        </w:rPr>
        <w:t xml:space="preserve"> not be </w:t>
      </w:r>
      <w:r w:rsidR="00643DC0" w:rsidRPr="003E1EC2">
        <w:rPr>
          <w:rFonts w:ascii="Times New Roman" w:hAnsi="Times New Roman" w:cs="Times New Roman"/>
          <w:i/>
          <w:sz w:val="24"/>
          <w:szCs w:val="24"/>
        </w:rPr>
        <w:t>res judicata</w:t>
      </w:r>
      <w:r w:rsidR="00643DC0">
        <w:rPr>
          <w:rFonts w:ascii="Times New Roman" w:hAnsi="Times New Roman" w:cs="Times New Roman"/>
          <w:sz w:val="24"/>
          <w:szCs w:val="24"/>
        </w:rPr>
        <w:t xml:space="preserve"> where it is determined that </w:t>
      </w:r>
      <w:r w:rsidR="003E1EC2">
        <w:rPr>
          <w:rFonts w:ascii="Times New Roman" w:hAnsi="Times New Roman" w:cs="Times New Roman"/>
          <w:sz w:val="24"/>
          <w:szCs w:val="24"/>
        </w:rPr>
        <w:t>the subject matter is different</w:t>
      </w:r>
      <w:r w:rsidR="00EB00CB">
        <w:rPr>
          <w:rFonts w:ascii="Times New Roman" w:hAnsi="Times New Roman" w:cs="Times New Roman"/>
          <w:sz w:val="24"/>
          <w:szCs w:val="24"/>
        </w:rPr>
        <w:t xml:space="preserve"> from that which was considered in the former suit</w:t>
      </w:r>
      <w:r w:rsidR="003E1EC2">
        <w:rPr>
          <w:rFonts w:ascii="Times New Roman" w:hAnsi="Times New Roman" w:cs="Times New Roman"/>
          <w:sz w:val="24"/>
          <w:szCs w:val="24"/>
        </w:rPr>
        <w:t xml:space="preserve">, or the judgment in the former suit was </w:t>
      </w:r>
      <w:r w:rsidR="00643DC0" w:rsidRPr="00643DC0">
        <w:rPr>
          <w:rFonts w:ascii="Times New Roman" w:hAnsi="Times New Roman" w:cs="Times New Roman"/>
          <w:sz w:val="24"/>
          <w:szCs w:val="24"/>
        </w:rPr>
        <w:t>not pronounced by a court of competent jurisdiction</w:t>
      </w:r>
      <w:r w:rsidR="003E1EC2">
        <w:rPr>
          <w:rFonts w:ascii="Times New Roman" w:hAnsi="Times New Roman" w:cs="Times New Roman"/>
          <w:sz w:val="24"/>
          <w:szCs w:val="24"/>
        </w:rPr>
        <w:t>, or where</w:t>
      </w:r>
      <w:r w:rsidR="00643DC0" w:rsidRPr="00643DC0">
        <w:rPr>
          <w:rFonts w:ascii="Times New Roman" w:hAnsi="Times New Roman" w:cs="Times New Roman"/>
          <w:sz w:val="24"/>
          <w:szCs w:val="24"/>
        </w:rPr>
        <w:t xml:space="preserve"> </w:t>
      </w:r>
      <w:r w:rsidR="003E1EC2">
        <w:rPr>
          <w:rFonts w:ascii="Times New Roman" w:hAnsi="Times New Roman" w:cs="Times New Roman"/>
          <w:sz w:val="24"/>
          <w:szCs w:val="24"/>
        </w:rPr>
        <w:t>it was</w:t>
      </w:r>
      <w:r w:rsidR="00643DC0" w:rsidRPr="00643DC0">
        <w:rPr>
          <w:rFonts w:ascii="Times New Roman" w:hAnsi="Times New Roman" w:cs="Times New Roman"/>
          <w:sz w:val="24"/>
          <w:szCs w:val="24"/>
        </w:rPr>
        <w:t xml:space="preserve"> not </w:t>
      </w:r>
      <w:r w:rsidR="003E1EC2">
        <w:rPr>
          <w:rFonts w:ascii="Times New Roman" w:hAnsi="Times New Roman" w:cs="Times New Roman"/>
          <w:sz w:val="24"/>
          <w:szCs w:val="24"/>
        </w:rPr>
        <w:t xml:space="preserve">a decision </w:t>
      </w:r>
      <w:r w:rsidR="00643DC0" w:rsidRPr="00643DC0">
        <w:rPr>
          <w:rFonts w:ascii="Times New Roman" w:hAnsi="Times New Roman" w:cs="Times New Roman"/>
          <w:sz w:val="24"/>
          <w:szCs w:val="24"/>
        </w:rPr>
        <w:t>given on the merits of the</w:t>
      </w:r>
      <w:r w:rsidR="003E1EC2">
        <w:rPr>
          <w:rFonts w:ascii="Times New Roman" w:hAnsi="Times New Roman" w:cs="Times New Roman"/>
          <w:sz w:val="24"/>
          <w:szCs w:val="24"/>
        </w:rPr>
        <w:t xml:space="preserve"> case, or where the parties are different and not privy to those in the earlier suit or if they are not litigating under the same title.</w:t>
      </w:r>
    </w:p>
    <w:p w:rsidR="00AE6C11" w:rsidRDefault="006F58FE" w:rsidP="00F7320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Attached as annexure “A” to the affidavit in support of the application is t</w:t>
      </w:r>
      <w:r w:rsidR="00CE213E" w:rsidRPr="001A469B">
        <w:rPr>
          <w:rFonts w:ascii="Times New Roman" w:hAnsi="Times New Roman" w:cs="Times New Roman"/>
          <w:sz w:val="24"/>
          <w:szCs w:val="24"/>
        </w:rPr>
        <w:t xml:space="preserve">he record of proceedings of </w:t>
      </w:r>
      <w:proofErr w:type="spellStart"/>
      <w:r>
        <w:rPr>
          <w:rFonts w:ascii="Times New Roman" w:hAnsi="Times New Roman" w:cs="Times New Roman"/>
          <w:sz w:val="24"/>
          <w:szCs w:val="24"/>
        </w:rPr>
        <w:t>Vurra</w:t>
      </w:r>
      <w:proofErr w:type="spellEnd"/>
      <w:r>
        <w:rPr>
          <w:rFonts w:ascii="Times New Roman" w:hAnsi="Times New Roman" w:cs="Times New Roman"/>
          <w:sz w:val="24"/>
          <w:szCs w:val="24"/>
        </w:rPr>
        <w:t xml:space="preserve"> Division L.C.III Court.</w:t>
      </w:r>
      <w:r w:rsidR="00CE213E" w:rsidRPr="001A469B">
        <w:rPr>
          <w:rFonts w:ascii="Times New Roman" w:hAnsi="Times New Roman" w:cs="Times New Roman"/>
          <w:sz w:val="24"/>
          <w:szCs w:val="24"/>
        </w:rPr>
        <w:t xml:space="preserve"> </w:t>
      </w:r>
      <w:r>
        <w:rPr>
          <w:rFonts w:ascii="Times New Roman" w:hAnsi="Times New Roman" w:cs="Times New Roman"/>
          <w:sz w:val="24"/>
          <w:szCs w:val="24"/>
        </w:rPr>
        <w:t xml:space="preserve">The record </w:t>
      </w:r>
      <w:r w:rsidR="00CE213E" w:rsidRPr="001A469B">
        <w:rPr>
          <w:rFonts w:ascii="Times New Roman" w:hAnsi="Times New Roman" w:cs="Times New Roman"/>
          <w:sz w:val="24"/>
          <w:szCs w:val="24"/>
        </w:rPr>
        <w:t xml:space="preserve">indicates that </w:t>
      </w:r>
      <w:r w:rsidR="005D62AE">
        <w:rPr>
          <w:rFonts w:ascii="Times New Roman" w:hAnsi="Times New Roman" w:cs="Times New Roman"/>
          <w:sz w:val="24"/>
          <w:szCs w:val="24"/>
        </w:rPr>
        <w:t xml:space="preserve">suit was between a one Henry A. </w:t>
      </w:r>
      <w:proofErr w:type="spellStart"/>
      <w:r w:rsidR="005D62AE">
        <w:rPr>
          <w:rFonts w:ascii="Times New Roman" w:hAnsi="Times New Roman" w:cs="Times New Roman"/>
          <w:sz w:val="24"/>
          <w:szCs w:val="24"/>
        </w:rPr>
        <w:t>Acemari</w:t>
      </w:r>
      <w:proofErr w:type="spellEnd"/>
      <w:r w:rsidR="005D62AE">
        <w:rPr>
          <w:rFonts w:ascii="Times New Roman" w:hAnsi="Times New Roman" w:cs="Times New Roman"/>
          <w:sz w:val="24"/>
          <w:szCs w:val="24"/>
        </w:rPr>
        <w:t xml:space="preserve"> as complainant and the two applicants as the respondents. The L.C.III </w:t>
      </w:r>
      <w:r w:rsidR="00CE213E" w:rsidRPr="001A469B">
        <w:rPr>
          <w:rFonts w:ascii="Times New Roman" w:hAnsi="Times New Roman" w:cs="Times New Roman"/>
          <w:sz w:val="24"/>
          <w:szCs w:val="24"/>
        </w:rPr>
        <w:t xml:space="preserve">court proceeded as a court of first instance by taking viva voce evidence of </w:t>
      </w:r>
      <w:r w:rsidR="005D62AE">
        <w:rPr>
          <w:rFonts w:ascii="Times New Roman" w:hAnsi="Times New Roman" w:cs="Times New Roman"/>
          <w:sz w:val="24"/>
          <w:szCs w:val="24"/>
        </w:rPr>
        <w:t>the complainant</w:t>
      </w:r>
      <w:r w:rsidR="00CE213E" w:rsidRPr="001A469B">
        <w:rPr>
          <w:rFonts w:ascii="Times New Roman" w:hAnsi="Times New Roman" w:cs="Times New Roman"/>
          <w:sz w:val="24"/>
          <w:szCs w:val="24"/>
        </w:rPr>
        <w:t xml:space="preserve"> and </w:t>
      </w:r>
      <w:r w:rsidR="005D62AE">
        <w:rPr>
          <w:rFonts w:ascii="Times New Roman" w:hAnsi="Times New Roman" w:cs="Times New Roman"/>
          <w:sz w:val="24"/>
          <w:szCs w:val="24"/>
        </w:rPr>
        <w:t>his witnesses and the respondents and their witness</w:t>
      </w:r>
      <w:r w:rsidR="00CE213E" w:rsidRPr="001A469B">
        <w:rPr>
          <w:rFonts w:ascii="Times New Roman" w:hAnsi="Times New Roman" w:cs="Times New Roman"/>
          <w:sz w:val="24"/>
          <w:szCs w:val="24"/>
        </w:rPr>
        <w:t>.</w:t>
      </w:r>
      <w:r w:rsidR="00E368D2" w:rsidRPr="001A469B">
        <w:rPr>
          <w:rFonts w:ascii="Times New Roman" w:hAnsi="Times New Roman" w:cs="Times New Roman"/>
          <w:sz w:val="24"/>
          <w:szCs w:val="24"/>
        </w:rPr>
        <w:t xml:space="preserve"> </w:t>
      </w:r>
      <w:r w:rsidR="005D62AE">
        <w:rPr>
          <w:rFonts w:ascii="Times New Roman" w:hAnsi="Times New Roman" w:cs="Times New Roman"/>
          <w:sz w:val="24"/>
          <w:szCs w:val="24"/>
        </w:rPr>
        <w:t xml:space="preserve">Henry A. </w:t>
      </w:r>
      <w:proofErr w:type="spellStart"/>
      <w:r w:rsidR="005D62AE">
        <w:rPr>
          <w:rFonts w:ascii="Times New Roman" w:hAnsi="Times New Roman" w:cs="Times New Roman"/>
          <w:sz w:val="24"/>
          <w:szCs w:val="24"/>
        </w:rPr>
        <w:t>Acemari</w:t>
      </w:r>
      <w:proofErr w:type="spellEnd"/>
      <w:r w:rsidR="005D62AE">
        <w:rPr>
          <w:rFonts w:ascii="Times New Roman" w:hAnsi="Times New Roman" w:cs="Times New Roman"/>
          <w:sz w:val="24"/>
          <w:szCs w:val="24"/>
        </w:rPr>
        <w:t xml:space="preserve"> accused the two </w:t>
      </w:r>
      <w:r w:rsidR="00793CBC">
        <w:rPr>
          <w:rFonts w:ascii="Times New Roman" w:hAnsi="Times New Roman" w:cs="Times New Roman"/>
          <w:sz w:val="24"/>
          <w:szCs w:val="24"/>
        </w:rPr>
        <w:t xml:space="preserve">applicants </w:t>
      </w:r>
      <w:r w:rsidR="005D62AE">
        <w:rPr>
          <w:rFonts w:ascii="Times New Roman" w:hAnsi="Times New Roman" w:cs="Times New Roman"/>
          <w:sz w:val="24"/>
          <w:szCs w:val="24"/>
        </w:rPr>
        <w:t xml:space="preserve">of wrongfully selling off </w:t>
      </w:r>
      <w:r w:rsidR="00793CBC">
        <w:rPr>
          <w:rFonts w:ascii="Times New Roman" w:hAnsi="Times New Roman" w:cs="Times New Roman"/>
          <w:sz w:val="24"/>
          <w:szCs w:val="24"/>
        </w:rPr>
        <w:t xml:space="preserve">customary land at </w:t>
      </w:r>
      <w:proofErr w:type="spellStart"/>
      <w:r w:rsidR="00793CBC">
        <w:rPr>
          <w:rFonts w:ascii="Times New Roman" w:hAnsi="Times New Roman" w:cs="Times New Roman"/>
          <w:sz w:val="24"/>
          <w:szCs w:val="24"/>
        </w:rPr>
        <w:t>Ejupala</w:t>
      </w:r>
      <w:proofErr w:type="spellEnd"/>
      <w:r w:rsidR="00793CBC">
        <w:rPr>
          <w:rFonts w:ascii="Times New Roman" w:hAnsi="Times New Roman" w:cs="Times New Roman"/>
          <w:sz w:val="24"/>
          <w:szCs w:val="24"/>
        </w:rPr>
        <w:t>, which he had inherited from his father, t</w:t>
      </w:r>
      <w:r w:rsidR="005D62AE">
        <w:rPr>
          <w:rFonts w:ascii="Times New Roman" w:hAnsi="Times New Roman" w:cs="Times New Roman"/>
          <w:sz w:val="24"/>
          <w:szCs w:val="24"/>
        </w:rPr>
        <w:t xml:space="preserve">o diverse </w:t>
      </w:r>
      <w:r w:rsidR="00793CBC">
        <w:rPr>
          <w:rFonts w:ascii="Times New Roman" w:hAnsi="Times New Roman" w:cs="Times New Roman"/>
          <w:sz w:val="24"/>
          <w:szCs w:val="24"/>
        </w:rPr>
        <w:t>persons. Their defence was that the land there fathers had settled on the land in dispute since the early 1900s and they had been born on that land and had lived on it ever since.  The</w:t>
      </w:r>
      <w:r w:rsidR="005D62AE">
        <w:rPr>
          <w:rFonts w:ascii="Times New Roman" w:hAnsi="Times New Roman" w:cs="Times New Roman"/>
          <w:sz w:val="24"/>
          <w:szCs w:val="24"/>
        </w:rPr>
        <w:t xml:space="preserve"> hearing commenced on 10</w:t>
      </w:r>
      <w:r w:rsidR="005D62AE" w:rsidRPr="005D62AE">
        <w:rPr>
          <w:rFonts w:ascii="Times New Roman" w:hAnsi="Times New Roman" w:cs="Times New Roman"/>
          <w:sz w:val="24"/>
          <w:szCs w:val="24"/>
          <w:vertAlign w:val="superscript"/>
        </w:rPr>
        <w:t>th</w:t>
      </w:r>
      <w:r w:rsidR="005D62AE">
        <w:rPr>
          <w:rFonts w:ascii="Times New Roman" w:hAnsi="Times New Roman" w:cs="Times New Roman"/>
          <w:sz w:val="24"/>
          <w:szCs w:val="24"/>
        </w:rPr>
        <w:t xml:space="preserve"> December 2002 and the decision was delivered on 25</w:t>
      </w:r>
      <w:r w:rsidR="005D62AE" w:rsidRPr="005D62AE">
        <w:rPr>
          <w:rFonts w:ascii="Times New Roman" w:hAnsi="Times New Roman" w:cs="Times New Roman"/>
          <w:sz w:val="24"/>
          <w:szCs w:val="24"/>
          <w:vertAlign w:val="superscript"/>
        </w:rPr>
        <w:t>th</w:t>
      </w:r>
      <w:r w:rsidR="005D62AE">
        <w:rPr>
          <w:rFonts w:ascii="Times New Roman" w:hAnsi="Times New Roman" w:cs="Times New Roman"/>
          <w:sz w:val="24"/>
          <w:szCs w:val="24"/>
        </w:rPr>
        <w:t xml:space="preserve"> February 2003 in favour of the </w:t>
      </w:r>
      <w:r w:rsidR="00793CBC">
        <w:rPr>
          <w:rFonts w:ascii="Times New Roman" w:hAnsi="Times New Roman" w:cs="Times New Roman"/>
          <w:sz w:val="24"/>
          <w:szCs w:val="24"/>
        </w:rPr>
        <w:t xml:space="preserve">first </w:t>
      </w:r>
      <w:r w:rsidR="005D62AE">
        <w:rPr>
          <w:rFonts w:ascii="Times New Roman" w:hAnsi="Times New Roman" w:cs="Times New Roman"/>
          <w:sz w:val="24"/>
          <w:szCs w:val="24"/>
        </w:rPr>
        <w:t xml:space="preserve">respondent (now </w:t>
      </w:r>
      <w:r w:rsidR="00793CBC">
        <w:rPr>
          <w:rFonts w:ascii="Times New Roman" w:hAnsi="Times New Roman" w:cs="Times New Roman"/>
          <w:sz w:val="24"/>
          <w:szCs w:val="24"/>
        </w:rPr>
        <w:t xml:space="preserve">first </w:t>
      </w:r>
      <w:r w:rsidR="005D62AE">
        <w:rPr>
          <w:rFonts w:ascii="Times New Roman" w:hAnsi="Times New Roman" w:cs="Times New Roman"/>
          <w:sz w:val="24"/>
          <w:szCs w:val="24"/>
        </w:rPr>
        <w:t>applicant)</w:t>
      </w:r>
      <w:r w:rsidR="00793CBC">
        <w:rPr>
          <w:rFonts w:ascii="Times New Roman" w:hAnsi="Times New Roman" w:cs="Times New Roman"/>
          <w:sz w:val="24"/>
          <w:szCs w:val="24"/>
        </w:rPr>
        <w:t xml:space="preserve"> on basis of limitation and prescription.</w:t>
      </w:r>
      <w:r w:rsidR="00793CBC" w:rsidRPr="001A469B">
        <w:rPr>
          <w:rFonts w:ascii="Times New Roman" w:hAnsi="Times New Roman" w:cs="Times New Roman"/>
          <w:sz w:val="24"/>
          <w:szCs w:val="24"/>
        </w:rPr>
        <w:t xml:space="preserve"> </w:t>
      </w:r>
      <w:r w:rsidR="00793CBC">
        <w:rPr>
          <w:rFonts w:ascii="Times New Roman" w:hAnsi="Times New Roman" w:cs="Times New Roman"/>
          <w:sz w:val="24"/>
          <w:szCs w:val="24"/>
        </w:rPr>
        <w:t>However, t</w:t>
      </w:r>
      <w:r w:rsidR="00793CBC" w:rsidRPr="001A469B">
        <w:rPr>
          <w:rFonts w:ascii="Times New Roman" w:hAnsi="Times New Roman" w:cs="Times New Roman"/>
          <w:sz w:val="24"/>
          <w:szCs w:val="24"/>
        </w:rPr>
        <w:t>he</w:t>
      </w:r>
      <w:r w:rsidR="00E368D2" w:rsidRPr="001A469B">
        <w:rPr>
          <w:rFonts w:ascii="Times New Roman" w:hAnsi="Times New Roman" w:cs="Times New Roman"/>
          <w:sz w:val="24"/>
          <w:szCs w:val="24"/>
        </w:rPr>
        <w:t xml:space="preserve"> record of proceedings does not in any way make reference to </w:t>
      </w:r>
      <w:r w:rsidR="00793CBC">
        <w:rPr>
          <w:rFonts w:ascii="Times New Roman" w:hAnsi="Times New Roman" w:cs="Times New Roman"/>
          <w:sz w:val="24"/>
          <w:szCs w:val="24"/>
        </w:rPr>
        <w:t xml:space="preserve">any </w:t>
      </w:r>
      <w:r w:rsidR="00E368D2" w:rsidRPr="001A469B">
        <w:rPr>
          <w:rFonts w:ascii="Times New Roman" w:hAnsi="Times New Roman" w:cs="Times New Roman"/>
          <w:sz w:val="24"/>
          <w:szCs w:val="24"/>
        </w:rPr>
        <w:t xml:space="preserve">proceedings </w:t>
      </w:r>
      <w:r w:rsidR="00793CBC">
        <w:rPr>
          <w:rFonts w:ascii="Times New Roman" w:hAnsi="Times New Roman" w:cs="Times New Roman"/>
          <w:sz w:val="24"/>
          <w:szCs w:val="24"/>
        </w:rPr>
        <w:t xml:space="preserve">having been conducted </w:t>
      </w:r>
      <w:r w:rsidR="00E368D2" w:rsidRPr="001A469B">
        <w:rPr>
          <w:rFonts w:ascii="Times New Roman" w:hAnsi="Times New Roman" w:cs="Times New Roman"/>
          <w:sz w:val="24"/>
          <w:szCs w:val="24"/>
        </w:rPr>
        <w:t xml:space="preserve">before the L.C.I. </w:t>
      </w:r>
      <w:r w:rsidR="00793CBC">
        <w:rPr>
          <w:rFonts w:ascii="Times New Roman" w:hAnsi="Times New Roman" w:cs="Times New Roman"/>
          <w:sz w:val="24"/>
          <w:szCs w:val="24"/>
        </w:rPr>
        <w:t>C</w:t>
      </w:r>
      <w:r w:rsidR="00836A8E" w:rsidRPr="001A469B">
        <w:rPr>
          <w:rFonts w:ascii="Times New Roman" w:hAnsi="Times New Roman" w:cs="Times New Roman"/>
          <w:sz w:val="24"/>
          <w:szCs w:val="24"/>
        </w:rPr>
        <w:t>ourt or at all. I therefore find as a fact that the L.CII</w:t>
      </w:r>
      <w:r w:rsidR="00793CBC">
        <w:rPr>
          <w:rFonts w:ascii="Times New Roman" w:hAnsi="Times New Roman" w:cs="Times New Roman"/>
          <w:sz w:val="24"/>
          <w:szCs w:val="24"/>
        </w:rPr>
        <w:t>I</w:t>
      </w:r>
      <w:r w:rsidR="00836A8E" w:rsidRPr="001A469B">
        <w:rPr>
          <w:rFonts w:ascii="Times New Roman" w:hAnsi="Times New Roman" w:cs="Times New Roman"/>
          <w:sz w:val="24"/>
          <w:szCs w:val="24"/>
        </w:rPr>
        <w:t xml:space="preserve"> court in adjudicating th</w:t>
      </w:r>
      <w:r w:rsidR="00793CBC">
        <w:rPr>
          <w:rFonts w:ascii="Times New Roman" w:hAnsi="Times New Roman" w:cs="Times New Roman"/>
          <w:sz w:val="24"/>
          <w:szCs w:val="24"/>
        </w:rPr>
        <w:t>e</w:t>
      </w:r>
      <w:r w:rsidR="00836A8E" w:rsidRPr="001A469B">
        <w:rPr>
          <w:rFonts w:ascii="Times New Roman" w:hAnsi="Times New Roman" w:cs="Times New Roman"/>
          <w:sz w:val="24"/>
          <w:szCs w:val="24"/>
        </w:rPr>
        <w:t xml:space="preserve"> dispute sat as a court of first instance.</w:t>
      </w:r>
    </w:p>
    <w:p w:rsidR="006F58FE" w:rsidRPr="001A469B" w:rsidRDefault="006F58FE" w:rsidP="006F58FE">
      <w:pPr>
        <w:spacing w:before="100" w:beforeAutospacing="1" w:after="100" w:afterAutospacing="1"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lastRenderedPageBreak/>
        <w:t xml:space="preserve">The Local Council Courts’ jurisdiction over matters relating to land is conferred by section 10 (1) (e) of the </w:t>
      </w:r>
      <w:r w:rsidRPr="001A469B">
        <w:rPr>
          <w:rFonts w:ascii="Times New Roman" w:eastAsia="Times New Roman" w:hAnsi="Times New Roman" w:cs="Times New Roman"/>
          <w:i/>
          <w:sz w:val="24"/>
          <w:szCs w:val="24"/>
        </w:rPr>
        <w:t>Local Council Courts Act, 2006</w:t>
      </w:r>
      <w:r w:rsidRPr="001A469B">
        <w:rPr>
          <w:rFonts w:ascii="Times New Roman" w:eastAsia="Times New Roman" w:hAnsi="Times New Roman" w:cs="Times New Roman"/>
          <w:sz w:val="24"/>
          <w:szCs w:val="24"/>
        </w:rPr>
        <w:t xml:space="preserve">, whereby every local council court has jurisdiction for the trial and determination of land matters, subject to the provisions of the Act and of any other written law. According to section 10 (2) (b) of the Act, </w:t>
      </w:r>
      <w:r w:rsidRPr="001A469B">
        <w:rPr>
          <w:rFonts w:ascii="Times New Roman" w:hAnsi="Times New Roman" w:cs="Times New Roman"/>
          <w:color w:val="000000"/>
          <w:sz w:val="24"/>
          <w:szCs w:val="24"/>
        </w:rPr>
        <w:t xml:space="preserve">the jurisdiction of these courts in respect of causes and matters specified in the Third Schedule is not restricted by the monetary value of the subject matter in dispute. The Third Schedule of the Act lists civil disputes governed by customary law, </w:t>
      </w:r>
      <w:proofErr w:type="spellStart"/>
      <w:r w:rsidRPr="001A469B">
        <w:rPr>
          <w:rFonts w:ascii="Times New Roman" w:hAnsi="Times New Roman" w:cs="Times New Roman"/>
          <w:color w:val="000000"/>
          <w:sz w:val="24"/>
          <w:szCs w:val="24"/>
        </w:rPr>
        <w:t>triable</w:t>
      </w:r>
      <w:proofErr w:type="spellEnd"/>
      <w:r w:rsidRPr="001A469B">
        <w:rPr>
          <w:rFonts w:ascii="Times New Roman" w:hAnsi="Times New Roman" w:cs="Times New Roman"/>
          <w:color w:val="000000"/>
          <w:sz w:val="24"/>
          <w:szCs w:val="24"/>
        </w:rPr>
        <w:t xml:space="preserve"> by Local Council Courts and under item (a) of the </w:t>
      </w:r>
      <w:proofErr w:type="gramStart"/>
      <w:r w:rsidRPr="001A469B">
        <w:rPr>
          <w:rFonts w:ascii="Times New Roman" w:hAnsi="Times New Roman" w:cs="Times New Roman"/>
          <w:color w:val="000000"/>
          <w:sz w:val="24"/>
          <w:szCs w:val="24"/>
        </w:rPr>
        <w:t>schedule,</w:t>
      </w:r>
      <w:proofErr w:type="gramEnd"/>
      <w:r w:rsidRPr="001A469B">
        <w:rPr>
          <w:rFonts w:ascii="Times New Roman" w:hAnsi="Times New Roman" w:cs="Times New Roman"/>
          <w:color w:val="000000"/>
          <w:sz w:val="24"/>
          <w:szCs w:val="24"/>
        </w:rPr>
        <w:t xml:space="preserve"> jurisdiction is conferred over disputes in respect of land held under customary tenure.</w:t>
      </w:r>
    </w:p>
    <w:p w:rsidR="006F58FE" w:rsidRPr="001A469B" w:rsidRDefault="006F58FE" w:rsidP="006F58FE">
      <w:pPr>
        <w:spacing w:before="100" w:beforeAutospacing="1" w:after="100" w:afterAutospacing="1"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 xml:space="preserve">The land in dispute being held under customary tenure, the dispute was </w:t>
      </w:r>
      <w:proofErr w:type="spellStart"/>
      <w:r w:rsidRPr="001A469B">
        <w:rPr>
          <w:rFonts w:ascii="Times New Roman" w:eastAsia="Times New Roman" w:hAnsi="Times New Roman" w:cs="Times New Roman"/>
          <w:sz w:val="24"/>
          <w:szCs w:val="24"/>
        </w:rPr>
        <w:t>triable</w:t>
      </w:r>
      <w:proofErr w:type="spellEnd"/>
      <w:r w:rsidRPr="001A469B">
        <w:rPr>
          <w:rFonts w:ascii="Times New Roman" w:eastAsia="Times New Roman" w:hAnsi="Times New Roman" w:cs="Times New Roman"/>
          <w:sz w:val="24"/>
          <w:szCs w:val="24"/>
        </w:rPr>
        <w:t xml:space="preserve"> by the Local Council Courts. However, section 11 of the </w:t>
      </w:r>
      <w:r w:rsidRPr="001A469B">
        <w:rPr>
          <w:rFonts w:ascii="Times New Roman" w:eastAsia="Times New Roman" w:hAnsi="Times New Roman" w:cs="Times New Roman"/>
          <w:i/>
          <w:sz w:val="24"/>
          <w:szCs w:val="24"/>
        </w:rPr>
        <w:t>Local Council Courts Act, 2006</w:t>
      </w:r>
      <w:r w:rsidRPr="001A469B">
        <w:rPr>
          <w:rFonts w:ascii="Times New Roman" w:eastAsia="Times New Roman" w:hAnsi="Times New Roman" w:cs="Times New Roman"/>
          <w:sz w:val="24"/>
          <w:szCs w:val="24"/>
        </w:rPr>
        <w:t xml:space="preserve"> provides for the forum where suits are to be instituted, thus:-</w:t>
      </w:r>
    </w:p>
    <w:p w:rsidR="006F58FE" w:rsidRPr="001A469B" w:rsidRDefault="006F58FE" w:rsidP="006F58FE">
      <w:pPr>
        <w:spacing w:after="0" w:line="240" w:lineRule="auto"/>
        <w:ind w:left="576" w:right="576"/>
        <w:jc w:val="both"/>
        <w:rPr>
          <w:rFonts w:ascii="Times New Roman" w:eastAsia="Times New Roman" w:hAnsi="Times New Roman" w:cs="Times New Roman"/>
          <w:i/>
          <w:sz w:val="24"/>
          <w:szCs w:val="24"/>
        </w:rPr>
      </w:pPr>
      <w:r w:rsidRPr="001A469B">
        <w:rPr>
          <w:rFonts w:ascii="Times New Roman" w:eastAsia="Times New Roman" w:hAnsi="Times New Roman" w:cs="Times New Roman"/>
          <w:i/>
          <w:sz w:val="24"/>
          <w:szCs w:val="24"/>
        </w:rPr>
        <w:t xml:space="preserve">“(1) </w:t>
      </w:r>
      <w:proofErr w:type="gramStart"/>
      <w:r w:rsidRPr="001A469B">
        <w:rPr>
          <w:rFonts w:ascii="Times New Roman" w:eastAsia="Times New Roman" w:hAnsi="Times New Roman" w:cs="Times New Roman"/>
          <w:i/>
          <w:sz w:val="24"/>
          <w:szCs w:val="24"/>
        </w:rPr>
        <w:t>Every</w:t>
      </w:r>
      <w:proofErr w:type="gramEnd"/>
      <w:r w:rsidRPr="001A469B">
        <w:rPr>
          <w:rFonts w:ascii="Times New Roman" w:eastAsia="Times New Roman" w:hAnsi="Times New Roman" w:cs="Times New Roman"/>
          <w:i/>
          <w:sz w:val="24"/>
          <w:szCs w:val="24"/>
        </w:rPr>
        <w:t xml:space="preserve"> suit shall be instituted in the first instance in a village local council court if that court has jurisdiction in the matter……”</w:t>
      </w:r>
    </w:p>
    <w:p w:rsidR="006F58FE" w:rsidRPr="001A469B" w:rsidRDefault="006F58FE" w:rsidP="006F58FE">
      <w:pPr>
        <w:spacing w:after="0" w:line="240" w:lineRule="auto"/>
        <w:ind w:left="576" w:right="576" w:firstLine="144"/>
        <w:jc w:val="both"/>
        <w:rPr>
          <w:rFonts w:ascii="Times New Roman" w:eastAsia="Times New Roman" w:hAnsi="Times New Roman" w:cs="Times New Roman"/>
          <w:i/>
          <w:sz w:val="24"/>
          <w:szCs w:val="24"/>
        </w:rPr>
      </w:pPr>
      <w:r w:rsidRPr="001A469B">
        <w:rPr>
          <w:rFonts w:ascii="Times New Roman" w:hAnsi="Times New Roman" w:cs="Times New Roman"/>
          <w:i/>
          <w:iCs/>
          <w:color w:val="000000"/>
          <w:sz w:val="24"/>
          <w:szCs w:val="24"/>
        </w:rPr>
        <w:t xml:space="preserve">(c) </w:t>
      </w:r>
      <w:proofErr w:type="gramStart"/>
      <w:r w:rsidRPr="001A469B">
        <w:rPr>
          <w:rFonts w:ascii="Times New Roman" w:hAnsi="Times New Roman" w:cs="Times New Roman"/>
          <w:i/>
          <w:color w:val="000000"/>
          <w:sz w:val="24"/>
          <w:szCs w:val="24"/>
        </w:rPr>
        <w:t>in</w:t>
      </w:r>
      <w:proofErr w:type="gramEnd"/>
      <w:r w:rsidRPr="001A469B">
        <w:rPr>
          <w:rFonts w:ascii="Times New Roman" w:hAnsi="Times New Roman" w:cs="Times New Roman"/>
          <w:i/>
          <w:color w:val="000000"/>
          <w:sz w:val="24"/>
          <w:szCs w:val="24"/>
        </w:rPr>
        <w:t xml:space="preserve"> the case of a dispute over immovable property, where the property is situated</w:t>
      </w:r>
    </w:p>
    <w:p w:rsidR="006F58FE" w:rsidRPr="001A469B" w:rsidRDefault="006F58FE" w:rsidP="006F58FE">
      <w:pPr>
        <w:spacing w:before="100" w:beforeAutospacing="1" w:after="100" w:afterAutospacing="1" w:line="360" w:lineRule="auto"/>
        <w:jc w:val="both"/>
        <w:rPr>
          <w:rFonts w:ascii="Times New Roman" w:eastAsia="Times New Roman" w:hAnsi="Times New Roman" w:cs="Times New Roman"/>
          <w:sz w:val="24"/>
          <w:szCs w:val="24"/>
        </w:rPr>
      </w:pPr>
      <w:r w:rsidRPr="001A469B">
        <w:rPr>
          <w:rFonts w:ascii="Times New Roman" w:eastAsia="Times New Roman" w:hAnsi="Times New Roman" w:cs="Times New Roman"/>
          <w:sz w:val="24"/>
          <w:szCs w:val="24"/>
        </w:rPr>
        <w:t>Section 32 of the same Act creates appellate jurisdiction and in respect of Parish Local Council Courts provides as follows;</w:t>
      </w:r>
    </w:p>
    <w:p w:rsidR="006F58FE" w:rsidRPr="001A469B" w:rsidRDefault="006F58FE" w:rsidP="006F58FE">
      <w:pPr>
        <w:spacing w:after="0" w:line="240" w:lineRule="auto"/>
        <w:ind w:left="576" w:right="576"/>
        <w:jc w:val="both"/>
        <w:rPr>
          <w:rFonts w:ascii="Times New Roman" w:eastAsia="Times New Roman" w:hAnsi="Times New Roman" w:cs="Times New Roman"/>
          <w:i/>
          <w:sz w:val="24"/>
          <w:szCs w:val="24"/>
        </w:rPr>
      </w:pPr>
      <w:r w:rsidRPr="001A469B">
        <w:rPr>
          <w:rFonts w:ascii="Times New Roman" w:eastAsia="Times New Roman" w:hAnsi="Times New Roman" w:cs="Times New Roman"/>
          <w:i/>
          <w:sz w:val="24"/>
          <w:szCs w:val="24"/>
        </w:rPr>
        <w:t>2) An appeal shall lie—</w:t>
      </w:r>
    </w:p>
    <w:p w:rsidR="006F58FE" w:rsidRPr="001A469B" w:rsidRDefault="006F58FE" w:rsidP="006F58FE">
      <w:pPr>
        <w:spacing w:after="0" w:line="240" w:lineRule="auto"/>
        <w:ind w:left="576" w:right="576"/>
        <w:jc w:val="both"/>
        <w:rPr>
          <w:rFonts w:ascii="Times New Roman" w:eastAsia="Times New Roman" w:hAnsi="Times New Roman" w:cs="Times New Roman"/>
          <w:i/>
          <w:sz w:val="24"/>
          <w:szCs w:val="24"/>
        </w:rPr>
      </w:pPr>
      <w:r w:rsidRPr="001A469B">
        <w:rPr>
          <w:rFonts w:ascii="Times New Roman" w:eastAsia="Times New Roman" w:hAnsi="Times New Roman" w:cs="Times New Roman"/>
          <w:i/>
          <w:sz w:val="24"/>
          <w:szCs w:val="24"/>
        </w:rPr>
        <w:t>(</w:t>
      </w:r>
      <w:r w:rsidR="000B2977">
        <w:rPr>
          <w:rFonts w:ascii="Times New Roman" w:eastAsia="Times New Roman" w:hAnsi="Times New Roman" w:cs="Times New Roman"/>
          <w:i/>
          <w:sz w:val="24"/>
          <w:szCs w:val="24"/>
        </w:rPr>
        <w:t>b</w:t>
      </w:r>
      <w:r w:rsidRPr="001A469B">
        <w:rPr>
          <w:rFonts w:ascii="Times New Roman" w:eastAsia="Times New Roman" w:hAnsi="Times New Roman" w:cs="Times New Roman"/>
          <w:i/>
          <w:sz w:val="24"/>
          <w:szCs w:val="24"/>
        </w:rPr>
        <w:t xml:space="preserve">) </w:t>
      </w:r>
      <w:proofErr w:type="gramStart"/>
      <w:r w:rsidR="000B2977" w:rsidRPr="000B2977">
        <w:rPr>
          <w:rFonts w:ascii="Times New Roman" w:eastAsia="Times New Roman" w:hAnsi="Times New Roman" w:cs="Times New Roman"/>
          <w:i/>
          <w:sz w:val="24"/>
          <w:szCs w:val="24"/>
        </w:rPr>
        <w:t>from</w:t>
      </w:r>
      <w:proofErr w:type="gramEnd"/>
      <w:r w:rsidR="000B2977" w:rsidRPr="000B2977">
        <w:rPr>
          <w:rFonts w:ascii="Times New Roman" w:eastAsia="Times New Roman" w:hAnsi="Times New Roman" w:cs="Times New Roman"/>
          <w:i/>
          <w:sz w:val="24"/>
          <w:szCs w:val="24"/>
        </w:rPr>
        <w:t xml:space="preserve"> the judgment and orders of a parish local council court, to a town, division or sub-county council court</w:t>
      </w:r>
      <w:r w:rsidRPr="001A469B">
        <w:rPr>
          <w:rFonts w:ascii="Times New Roman" w:eastAsia="Times New Roman" w:hAnsi="Times New Roman" w:cs="Times New Roman"/>
          <w:i/>
          <w:sz w:val="24"/>
          <w:szCs w:val="24"/>
        </w:rPr>
        <w:t>;</w:t>
      </w:r>
    </w:p>
    <w:p w:rsidR="006F58FE" w:rsidRDefault="006F58FE" w:rsidP="006F58FE">
      <w:pPr>
        <w:spacing w:before="100" w:beforeAutospacing="1" w:after="100" w:afterAutospacing="1" w:line="360" w:lineRule="auto"/>
        <w:jc w:val="both"/>
        <w:rPr>
          <w:rFonts w:ascii="Times New Roman" w:hAnsi="Times New Roman" w:cs="Times New Roman"/>
          <w:sz w:val="24"/>
          <w:szCs w:val="24"/>
        </w:rPr>
      </w:pPr>
      <w:r w:rsidRPr="001A469B">
        <w:rPr>
          <w:rFonts w:ascii="Times New Roman" w:eastAsia="Times New Roman" w:hAnsi="Times New Roman" w:cs="Times New Roman"/>
          <w:sz w:val="24"/>
          <w:szCs w:val="24"/>
        </w:rPr>
        <w:t>By that provision, L.C.II</w:t>
      </w:r>
      <w:r w:rsidR="00624357">
        <w:rPr>
          <w:rFonts w:ascii="Times New Roman" w:eastAsia="Times New Roman" w:hAnsi="Times New Roman" w:cs="Times New Roman"/>
          <w:sz w:val="24"/>
          <w:szCs w:val="24"/>
        </w:rPr>
        <w:t>I</w:t>
      </w:r>
      <w:r w:rsidRPr="001A469B">
        <w:rPr>
          <w:rFonts w:ascii="Times New Roman" w:eastAsia="Times New Roman" w:hAnsi="Times New Roman" w:cs="Times New Roman"/>
          <w:sz w:val="24"/>
          <w:szCs w:val="24"/>
        </w:rPr>
        <w:t xml:space="preserve"> Courts have appellate jurisdiction only. It is trite law that the jurisdiction of courts is a creature of statute. A court cannot exercise a jurisdiction that is not conferred upon it by law. Therefore, whatever a court purports to do without jurisdiction is a nullity </w:t>
      </w:r>
      <w:proofErr w:type="spellStart"/>
      <w:r w:rsidRPr="001A469B">
        <w:rPr>
          <w:rFonts w:ascii="Times New Roman" w:eastAsia="Times New Roman" w:hAnsi="Times New Roman" w:cs="Times New Roman"/>
          <w:i/>
          <w:sz w:val="24"/>
          <w:szCs w:val="24"/>
        </w:rPr>
        <w:t>ab</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nitio</w:t>
      </w:r>
      <w:proofErr w:type="spellEnd"/>
      <w:r w:rsidRPr="001A469B">
        <w:rPr>
          <w:rFonts w:ascii="Times New Roman" w:eastAsia="Times New Roman" w:hAnsi="Times New Roman" w:cs="Times New Roman"/>
          <w:i/>
          <w:sz w:val="24"/>
          <w:szCs w:val="24"/>
        </w:rPr>
        <w:t>.</w:t>
      </w:r>
      <w:r w:rsidRPr="001A469B">
        <w:rPr>
          <w:rFonts w:ascii="Times New Roman" w:eastAsia="Times New Roman" w:hAnsi="Times New Roman" w:cs="Times New Roman"/>
          <w:sz w:val="24"/>
          <w:szCs w:val="24"/>
        </w:rPr>
        <w:t xml:space="preserve"> It is settled law that a judgment of a court without jurisdiction is a nullity and a person affected by it is entitled to have it set aside </w:t>
      </w:r>
      <w:r w:rsidRPr="001A469B">
        <w:rPr>
          <w:rFonts w:ascii="Times New Roman" w:eastAsia="Times New Roman" w:hAnsi="Times New Roman" w:cs="Times New Roman"/>
          <w:i/>
          <w:sz w:val="24"/>
          <w:szCs w:val="24"/>
        </w:rPr>
        <w:t xml:space="preserve">ex debits </w:t>
      </w:r>
      <w:proofErr w:type="spellStart"/>
      <w:r w:rsidRPr="001A469B">
        <w:rPr>
          <w:rFonts w:ascii="Times New Roman" w:eastAsia="Times New Roman" w:hAnsi="Times New Roman" w:cs="Times New Roman"/>
          <w:i/>
          <w:sz w:val="24"/>
          <w:szCs w:val="24"/>
        </w:rPr>
        <w:t>judititial</w:t>
      </w:r>
      <w:proofErr w:type="spellEnd"/>
      <w:r w:rsidRPr="001A469B">
        <w:rPr>
          <w:rFonts w:ascii="Times New Roman" w:eastAsia="Times New Roman" w:hAnsi="Times New Roman" w:cs="Times New Roman"/>
          <w:sz w:val="24"/>
          <w:szCs w:val="24"/>
        </w:rPr>
        <w:t xml:space="preserve"> (See </w:t>
      </w:r>
      <w:proofErr w:type="spellStart"/>
      <w:r w:rsidRPr="001A469B">
        <w:rPr>
          <w:rFonts w:ascii="Times New Roman" w:eastAsia="Times New Roman" w:hAnsi="Times New Roman" w:cs="Times New Roman"/>
          <w:i/>
          <w:sz w:val="24"/>
          <w:szCs w:val="24"/>
        </w:rPr>
        <w:t>Karoli</w:t>
      </w:r>
      <w:proofErr w:type="spellEnd"/>
      <w:r w:rsidRPr="001A469B">
        <w:rPr>
          <w:rFonts w:ascii="Times New Roman" w:eastAsia="Times New Roman" w:hAnsi="Times New Roman" w:cs="Times New Roman"/>
          <w:i/>
          <w:sz w:val="24"/>
          <w:szCs w:val="24"/>
        </w:rPr>
        <w:t xml:space="preserve"> </w:t>
      </w:r>
      <w:proofErr w:type="spellStart"/>
      <w:r w:rsidRPr="001A469B">
        <w:rPr>
          <w:rFonts w:ascii="Times New Roman" w:eastAsia="Times New Roman" w:hAnsi="Times New Roman" w:cs="Times New Roman"/>
          <w:i/>
          <w:sz w:val="24"/>
          <w:szCs w:val="24"/>
        </w:rPr>
        <w:t>Mubiru</w:t>
      </w:r>
      <w:proofErr w:type="spellEnd"/>
      <w:r w:rsidRPr="001A469B">
        <w:rPr>
          <w:rFonts w:ascii="Times New Roman" w:eastAsia="Times New Roman" w:hAnsi="Times New Roman" w:cs="Times New Roman"/>
          <w:i/>
          <w:sz w:val="24"/>
          <w:szCs w:val="24"/>
        </w:rPr>
        <w:t xml:space="preserve"> and 21 Others v</w:t>
      </w:r>
      <w:r w:rsidR="00624357">
        <w:rPr>
          <w:rFonts w:ascii="Times New Roman" w:eastAsia="Times New Roman" w:hAnsi="Times New Roman" w:cs="Times New Roman"/>
          <w:i/>
          <w:sz w:val="24"/>
          <w:szCs w:val="24"/>
        </w:rPr>
        <w:t>.</w:t>
      </w:r>
      <w:r w:rsidRPr="001A469B">
        <w:rPr>
          <w:rFonts w:ascii="Times New Roman" w:eastAsia="Times New Roman" w:hAnsi="Times New Roman" w:cs="Times New Roman"/>
          <w:i/>
          <w:sz w:val="24"/>
          <w:szCs w:val="24"/>
        </w:rPr>
        <w:t xml:space="preserve"> Edmond </w:t>
      </w:r>
      <w:proofErr w:type="spellStart"/>
      <w:r w:rsidRPr="001A469B">
        <w:rPr>
          <w:rFonts w:ascii="Times New Roman" w:eastAsia="Times New Roman" w:hAnsi="Times New Roman" w:cs="Times New Roman"/>
          <w:i/>
          <w:sz w:val="24"/>
          <w:szCs w:val="24"/>
        </w:rPr>
        <w:t>Kayiwa</w:t>
      </w:r>
      <w:proofErr w:type="spellEnd"/>
      <w:r w:rsidRPr="001A469B">
        <w:rPr>
          <w:rFonts w:ascii="Times New Roman" w:eastAsia="Times New Roman" w:hAnsi="Times New Roman" w:cs="Times New Roman"/>
          <w:i/>
          <w:sz w:val="24"/>
          <w:szCs w:val="24"/>
        </w:rPr>
        <w:t xml:space="preserve"> [1979] HCB 212</w:t>
      </w:r>
      <w:r w:rsidRPr="001A469B">
        <w:rPr>
          <w:rFonts w:ascii="Times New Roman" w:eastAsia="Times New Roman" w:hAnsi="Times New Roman" w:cs="Times New Roman"/>
          <w:sz w:val="24"/>
          <w:szCs w:val="24"/>
        </w:rPr>
        <w:t xml:space="preserve">; </w:t>
      </w:r>
      <w:r w:rsidRPr="001A469B">
        <w:rPr>
          <w:rFonts w:ascii="Times New Roman" w:eastAsia="Times New Roman" w:hAnsi="Times New Roman" w:cs="Times New Roman"/>
          <w:i/>
          <w:sz w:val="24"/>
          <w:szCs w:val="24"/>
        </w:rPr>
        <w:t xml:space="preserve">Peter </w:t>
      </w:r>
      <w:proofErr w:type="spellStart"/>
      <w:r w:rsidRPr="001A469B">
        <w:rPr>
          <w:rFonts w:ascii="Times New Roman" w:eastAsia="Times New Roman" w:hAnsi="Times New Roman" w:cs="Times New Roman"/>
          <w:i/>
          <w:sz w:val="24"/>
          <w:szCs w:val="24"/>
        </w:rPr>
        <w:t>Mugoya</w:t>
      </w:r>
      <w:proofErr w:type="spellEnd"/>
      <w:r w:rsidRPr="001A469B">
        <w:rPr>
          <w:rFonts w:ascii="Times New Roman" w:eastAsia="Times New Roman" w:hAnsi="Times New Roman" w:cs="Times New Roman"/>
          <w:i/>
          <w:sz w:val="24"/>
          <w:szCs w:val="24"/>
        </w:rPr>
        <w:t xml:space="preserve"> v</w:t>
      </w:r>
      <w:r w:rsidR="00624357">
        <w:rPr>
          <w:rFonts w:ascii="Times New Roman" w:eastAsia="Times New Roman" w:hAnsi="Times New Roman" w:cs="Times New Roman"/>
          <w:i/>
          <w:sz w:val="24"/>
          <w:szCs w:val="24"/>
        </w:rPr>
        <w:t>.</w:t>
      </w:r>
      <w:r w:rsidRPr="001A469B">
        <w:rPr>
          <w:rFonts w:ascii="Times New Roman" w:eastAsia="Times New Roman" w:hAnsi="Times New Roman" w:cs="Times New Roman"/>
          <w:i/>
          <w:sz w:val="24"/>
          <w:szCs w:val="24"/>
        </w:rPr>
        <w:t xml:space="preserve"> James </w:t>
      </w:r>
      <w:proofErr w:type="spellStart"/>
      <w:r w:rsidRPr="001A469B">
        <w:rPr>
          <w:rFonts w:ascii="Times New Roman" w:eastAsia="Times New Roman" w:hAnsi="Times New Roman" w:cs="Times New Roman"/>
          <w:i/>
          <w:sz w:val="24"/>
          <w:szCs w:val="24"/>
        </w:rPr>
        <w:t>Gidudu</w:t>
      </w:r>
      <w:proofErr w:type="spellEnd"/>
      <w:r w:rsidRPr="001A469B">
        <w:rPr>
          <w:rFonts w:ascii="Times New Roman" w:eastAsia="Times New Roman" w:hAnsi="Times New Roman" w:cs="Times New Roman"/>
          <w:i/>
          <w:sz w:val="24"/>
          <w:szCs w:val="24"/>
        </w:rPr>
        <w:t xml:space="preserve"> and another [1991] HCB 63</w:t>
      </w:r>
      <w:r w:rsidRPr="001A469B">
        <w:rPr>
          <w:rFonts w:ascii="Times New Roman" w:eastAsia="Times New Roman" w:hAnsi="Times New Roman" w:cs="Times New Roman"/>
          <w:sz w:val="24"/>
          <w:szCs w:val="24"/>
        </w:rPr>
        <w:t xml:space="preserve">).Where a trial court has not exercised its original jurisdiction over a matter, there certainly cannot arise a valid appeal on the merits. All subsequent appellate proceedings lack the foundation and legitimacy of a </w:t>
      </w:r>
      <w:proofErr w:type="spellStart"/>
      <w:r w:rsidRPr="001A469B">
        <w:rPr>
          <w:rFonts w:ascii="Times New Roman" w:eastAsia="Times New Roman" w:hAnsi="Times New Roman" w:cs="Times New Roman"/>
          <w:sz w:val="24"/>
          <w:szCs w:val="24"/>
        </w:rPr>
        <w:t>preceeding</w:t>
      </w:r>
      <w:proofErr w:type="spellEnd"/>
      <w:r w:rsidRPr="001A469B">
        <w:rPr>
          <w:rFonts w:ascii="Times New Roman" w:eastAsia="Times New Roman" w:hAnsi="Times New Roman" w:cs="Times New Roman"/>
          <w:sz w:val="24"/>
          <w:szCs w:val="24"/>
        </w:rPr>
        <w:t xml:space="preserve"> trial and cannot stand on their own.</w:t>
      </w:r>
      <w:r w:rsidR="00624357">
        <w:rPr>
          <w:rFonts w:ascii="Times New Roman" w:eastAsia="Times New Roman" w:hAnsi="Times New Roman" w:cs="Times New Roman"/>
          <w:sz w:val="24"/>
          <w:szCs w:val="24"/>
        </w:rPr>
        <w:t xml:space="preserve"> Therefore, when the Chief Magistrate’s court on 5</w:t>
      </w:r>
      <w:r w:rsidR="00624357" w:rsidRPr="00624357">
        <w:rPr>
          <w:rFonts w:ascii="Times New Roman" w:eastAsia="Times New Roman" w:hAnsi="Times New Roman" w:cs="Times New Roman"/>
          <w:sz w:val="24"/>
          <w:szCs w:val="24"/>
          <w:vertAlign w:val="superscript"/>
        </w:rPr>
        <w:t>th</w:t>
      </w:r>
      <w:r w:rsidR="00624357">
        <w:rPr>
          <w:rFonts w:ascii="Times New Roman" w:eastAsia="Times New Roman" w:hAnsi="Times New Roman" w:cs="Times New Roman"/>
          <w:sz w:val="24"/>
          <w:szCs w:val="24"/>
        </w:rPr>
        <w:t xml:space="preserve"> February 2004 dismissed </w:t>
      </w:r>
      <w:r w:rsidR="00624357">
        <w:rPr>
          <w:rFonts w:ascii="Times New Roman" w:hAnsi="Times New Roman" w:cs="Times New Roman"/>
          <w:sz w:val="24"/>
          <w:szCs w:val="24"/>
        </w:rPr>
        <w:t xml:space="preserve">Henry A. </w:t>
      </w:r>
      <w:proofErr w:type="spellStart"/>
      <w:r w:rsidR="00624357">
        <w:rPr>
          <w:rFonts w:ascii="Times New Roman" w:hAnsi="Times New Roman" w:cs="Times New Roman"/>
          <w:sz w:val="24"/>
          <w:szCs w:val="24"/>
        </w:rPr>
        <w:t>Acemari’s</w:t>
      </w:r>
      <w:proofErr w:type="spellEnd"/>
      <w:r w:rsidR="00624357">
        <w:rPr>
          <w:rFonts w:ascii="Times New Roman" w:hAnsi="Times New Roman" w:cs="Times New Roman"/>
          <w:sz w:val="24"/>
          <w:szCs w:val="24"/>
        </w:rPr>
        <w:t xml:space="preserve"> application to appeal the decision of </w:t>
      </w:r>
      <w:proofErr w:type="spellStart"/>
      <w:r w:rsidR="00624357">
        <w:rPr>
          <w:rFonts w:ascii="Times New Roman" w:hAnsi="Times New Roman" w:cs="Times New Roman"/>
          <w:sz w:val="24"/>
          <w:szCs w:val="24"/>
        </w:rPr>
        <w:t>Vurra</w:t>
      </w:r>
      <w:proofErr w:type="spellEnd"/>
      <w:r w:rsidR="00624357">
        <w:rPr>
          <w:rFonts w:ascii="Times New Roman" w:hAnsi="Times New Roman" w:cs="Times New Roman"/>
          <w:sz w:val="24"/>
          <w:szCs w:val="24"/>
        </w:rPr>
        <w:t xml:space="preserve"> Division L.C.III Court out of time, that ruling too was of no </w:t>
      </w:r>
      <w:r w:rsidR="00624357">
        <w:rPr>
          <w:rFonts w:ascii="Times New Roman" w:hAnsi="Times New Roman" w:cs="Times New Roman"/>
          <w:sz w:val="24"/>
          <w:szCs w:val="24"/>
        </w:rPr>
        <w:lastRenderedPageBreak/>
        <w:t>consequence and an exercise in futility. Since both courts lacked jurisdiction, there was no</w:t>
      </w:r>
      <w:r w:rsidR="00624357" w:rsidRPr="00643DC0">
        <w:rPr>
          <w:rFonts w:ascii="Times New Roman" w:hAnsi="Times New Roman" w:cs="Times New Roman"/>
          <w:sz w:val="24"/>
          <w:szCs w:val="24"/>
        </w:rPr>
        <w:t xml:space="preserve"> </w:t>
      </w:r>
      <w:r w:rsidR="00624357">
        <w:rPr>
          <w:rFonts w:ascii="Times New Roman" w:hAnsi="Times New Roman" w:cs="Times New Roman"/>
          <w:sz w:val="24"/>
          <w:szCs w:val="24"/>
        </w:rPr>
        <w:t xml:space="preserve">final </w:t>
      </w:r>
      <w:r w:rsidR="00624357" w:rsidRPr="00643DC0">
        <w:rPr>
          <w:rFonts w:ascii="Times New Roman" w:hAnsi="Times New Roman" w:cs="Times New Roman"/>
          <w:sz w:val="24"/>
          <w:szCs w:val="24"/>
        </w:rPr>
        <w:t>pronounce</w:t>
      </w:r>
      <w:r w:rsidR="00624357">
        <w:rPr>
          <w:rFonts w:ascii="Times New Roman" w:hAnsi="Times New Roman" w:cs="Times New Roman"/>
          <w:sz w:val="24"/>
          <w:szCs w:val="24"/>
        </w:rPr>
        <w:t>ment in existence</w:t>
      </w:r>
      <w:r w:rsidR="00624357" w:rsidRPr="00643DC0">
        <w:rPr>
          <w:rFonts w:ascii="Times New Roman" w:hAnsi="Times New Roman" w:cs="Times New Roman"/>
          <w:sz w:val="24"/>
          <w:szCs w:val="24"/>
        </w:rPr>
        <w:t xml:space="preserve"> by a court of competent jurisdiction</w:t>
      </w:r>
      <w:r w:rsidR="00624357" w:rsidRPr="00624357">
        <w:rPr>
          <w:rFonts w:ascii="Times New Roman" w:hAnsi="Times New Roman" w:cs="Times New Roman"/>
          <w:sz w:val="24"/>
          <w:szCs w:val="24"/>
        </w:rPr>
        <w:t xml:space="preserve"> </w:t>
      </w:r>
      <w:r w:rsidR="00624357">
        <w:rPr>
          <w:rFonts w:ascii="Times New Roman" w:hAnsi="Times New Roman" w:cs="Times New Roman"/>
          <w:sz w:val="24"/>
          <w:szCs w:val="24"/>
        </w:rPr>
        <w:t xml:space="preserve">such as would have triggered the doctrine of </w:t>
      </w:r>
      <w:r w:rsidR="00624357" w:rsidRPr="003E1EC2">
        <w:rPr>
          <w:rFonts w:ascii="Times New Roman" w:hAnsi="Times New Roman" w:cs="Times New Roman"/>
          <w:i/>
          <w:sz w:val="24"/>
          <w:szCs w:val="24"/>
        </w:rPr>
        <w:t>res judicata</w:t>
      </w:r>
      <w:r w:rsidR="00624357">
        <w:rPr>
          <w:rFonts w:ascii="Times New Roman" w:hAnsi="Times New Roman" w:cs="Times New Roman"/>
          <w:sz w:val="24"/>
          <w:szCs w:val="24"/>
        </w:rPr>
        <w:t xml:space="preserve"> as a bar to a subsequent suit by any of the parties.</w:t>
      </w:r>
    </w:p>
    <w:p w:rsidR="00624357" w:rsidRPr="00190F74" w:rsidRDefault="009B2BAD" w:rsidP="00624357">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the appropriate time for consideration of issues of </w:t>
      </w:r>
      <w:r w:rsidRPr="009B2BAD">
        <w:rPr>
          <w:rFonts w:ascii="Times New Roman" w:hAnsi="Times New Roman" w:cs="Times New Roman"/>
          <w:i/>
          <w:sz w:val="24"/>
          <w:szCs w:val="24"/>
        </w:rPr>
        <w:t>res judicata</w:t>
      </w:r>
      <w:r>
        <w:rPr>
          <w:rFonts w:ascii="Times New Roman" w:hAnsi="Times New Roman" w:cs="Times New Roman"/>
          <w:sz w:val="24"/>
          <w:szCs w:val="24"/>
        </w:rPr>
        <w:t xml:space="preserve"> was before the Grade One Magistrate. It would have been tried by that court. </w:t>
      </w:r>
      <w:r w:rsidRPr="00F46A4B">
        <w:rPr>
          <w:rFonts w:ascii="Times New Roman" w:hAnsi="Times New Roman" w:cs="Times New Roman"/>
          <w:i/>
          <w:sz w:val="24"/>
          <w:szCs w:val="24"/>
        </w:rPr>
        <w:t>Res judicata</w:t>
      </w:r>
      <w:r>
        <w:rPr>
          <w:rFonts w:ascii="Times New Roman" w:hAnsi="Times New Roman" w:cs="Times New Roman"/>
          <w:sz w:val="24"/>
          <w:szCs w:val="24"/>
        </w:rPr>
        <w:t xml:space="preserve"> is a matter of mixed law and fact and may not be appropriately decided in an application of this nature</w:t>
      </w:r>
      <w:r w:rsidR="00F46A4B">
        <w:rPr>
          <w:rFonts w:ascii="Times New Roman" w:hAnsi="Times New Roman" w:cs="Times New Roman"/>
          <w:sz w:val="24"/>
          <w:szCs w:val="24"/>
        </w:rPr>
        <w:t xml:space="preserve"> limited in the capacity for production of evidence</w:t>
      </w:r>
      <w:r>
        <w:rPr>
          <w:rFonts w:ascii="Times New Roman" w:hAnsi="Times New Roman" w:cs="Times New Roman"/>
          <w:sz w:val="24"/>
          <w:szCs w:val="24"/>
        </w:rPr>
        <w:t>. When t</w:t>
      </w:r>
      <w:r w:rsidR="00624357">
        <w:rPr>
          <w:rFonts w:ascii="Times New Roman" w:hAnsi="Times New Roman" w:cs="Times New Roman"/>
          <w:sz w:val="24"/>
          <w:szCs w:val="24"/>
        </w:rPr>
        <w:t xml:space="preserve">he Supreme Court in </w:t>
      </w:r>
      <w:proofErr w:type="spellStart"/>
      <w:r w:rsidR="00624357" w:rsidRPr="00475683">
        <w:rPr>
          <w:rFonts w:ascii="Times New Roman" w:hAnsi="Times New Roman" w:cs="Times New Roman"/>
          <w:i/>
          <w:sz w:val="24"/>
          <w:szCs w:val="24"/>
        </w:rPr>
        <w:t>Karia</w:t>
      </w:r>
      <w:proofErr w:type="spellEnd"/>
      <w:r w:rsidR="00624357" w:rsidRPr="00475683">
        <w:rPr>
          <w:rFonts w:ascii="Times New Roman" w:hAnsi="Times New Roman" w:cs="Times New Roman"/>
          <w:i/>
          <w:sz w:val="24"/>
          <w:szCs w:val="24"/>
        </w:rPr>
        <w:t xml:space="preserve"> and another v</w:t>
      </w:r>
      <w:r w:rsidR="00624357">
        <w:rPr>
          <w:rFonts w:ascii="Times New Roman" w:hAnsi="Times New Roman" w:cs="Times New Roman"/>
          <w:i/>
          <w:sz w:val="24"/>
          <w:szCs w:val="24"/>
        </w:rPr>
        <w:t>.</w:t>
      </w:r>
      <w:r w:rsidR="00624357" w:rsidRPr="00475683">
        <w:rPr>
          <w:rFonts w:ascii="Times New Roman" w:hAnsi="Times New Roman" w:cs="Times New Roman"/>
          <w:i/>
          <w:sz w:val="24"/>
          <w:szCs w:val="24"/>
        </w:rPr>
        <w:t xml:space="preserve"> Attorney-General and others [2005] 1 EA 83</w:t>
      </w:r>
      <w:r w:rsidR="00624357">
        <w:rPr>
          <w:rFonts w:ascii="Times New Roman" w:hAnsi="Times New Roman" w:cs="Times New Roman"/>
          <w:sz w:val="24"/>
          <w:szCs w:val="24"/>
        </w:rPr>
        <w:t>, had to decide on</w:t>
      </w:r>
      <w:r w:rsidR="00624357" w:rsidRPr="00475683">
        <w:rPr>
          <w:rFonts w:ascii="Times New Roman" w:hAnsi="Times New Roman" w:cs="Times New Roman"/>
          <w:sz w:val="24"/>
          <w:szCs w:val="24"/>
        </w:rPr>
        <w:t xml:space="preserve"> an issue </w:t>
      </w:r>
      <w:r w:rsidR="00624357">
        <w:rPr>
          <w:rFonts w:ascii="Times New Roman" w:hAnsi="Times New Roman" w:cs="Times New Roman"/>
          <w:sz w:val="24"/>
          <w:szCs w:val="24"/>
        </w:rPr>
        <w:t xml:space="preserve">as to whether </w:t>
      </w:r>
      <w:r w:rsidR="00624357" w:rsidRPr="009B2BAD">
        <w:rPr>
          <w:rFonts w:ascii="Times New Roman" w:hAnsi="Times New Roman" w:cs="Times New Roman"/>
          <w:i/>
          <w:sz w:val="24"/>
          <w:szCs w:val="24"/>
        </w:rPr>
        <w:t>res judicata</w:t>
      </w:r>
      <w:r w:rsidR="00624357">
        <w:rPr>
          <w:rFonts w:ascii="Times New Roman" w:hAnsi="Times New Roman" w:cs="Times New Roman"/>
          <w:sz w:val="24"/>
          <w:szCs w:val="24"/>
        </w:rPr>
        <w:t xml:space="preserve"> may apply to a litigant in respect of a suit to which he was a party</w:t>
      </w:r>
      <w:r>
        <w:rPr>
          <w:rFonts w:ascii="Times New Roman" w:hAnsi="Times New Roman" w:cs="Times New Roman"/>
          <w:sz w:val="24"/>
          <w:szCs w:val="24"/>
        </w:rPr>
        <w:t>, it</w:t>
      </w:r>
      <w:r w:rsidR="00624357">
        <w:rPr>
          <w:rFonts w:ascii="Times New Roman" w:hAnsi="Times New Roman" w:cs="Times New Roman"/>
          <w:sz w:val="24"/>
          <w:szCs w:val="24"/>
        </w:rPr>
        <w:t xml:space="preserve"> observed that</w:t>
      </w:r>
      <w:r w:rsidR="00624357" w:rsidRPr="00190F74">
        <w:rPr>
          <w:rFonts w:ascii="Times New Roman" w:hAnsi="Times New Roman" w:cs="Times New Roman"/>
          <w:sz w:val="24"/>
          <w:szCs w:val="24"/>
        </w:rPr>
        <w:t xml:space="preserve"> the proper practice, </w:t>
      </w:r>
      <w:r w:rsidR="00624357">
        <w:rPr>
          <w:rFonts w:ascii="Times New Roman" w:hAnsi="Times New Roman" w:cs="Times New Roman"/>
          <w:sz w:val="24"/>
          <w:szCs w:val="24"/>
        </w:rPr>
        <w:t xml:space="preserve">is for </w:t>
      </w:r>
      <w:r>
        <w:rPr>
          <w:rFonts w:ascii="Times New Roman" w:hAnsi="Times New Roman" w:cs="Times New Roman"/>
          <w:sz w:val="24"/>
          <w:szCs w:val="24"/>
        </w:rPr>
        <w:t xml:space="preserve">the trial Court </w:t>
      </w:r>
      <w:r w:rsidR="00624357">
        <w:rPr>
          <w:rFonts w:ascii="Times New Roman" w:hAnsi="Times New Roman" w:cs="Times New Roman"/>
          <w:sz w:val="24"/>
          <w:szCs w:val="24"/>
        </w:rPr>
        <w:t xml:space="preserve">to </w:t>
      </w:r>
      <w:r w:rsidR="00624357" w:rsidRPr="00190F74">
        <w:rPr>
          <w:rFonts w:ascii="Times New Roman" w:hAnsi="Times New Roman" w:cs="Times New Roman"/>
          <w:sz w:val="24"/>
          <w:szCs w:val="24"/>
        </w:rPr>
        <w:t>try that issue and receive some</w:t>
      </w:r>
      <w:r w:rsidR="00624357">
        <w:rPr>
          <w:rFonts w:ascii="Times New Roman" w:hAnsi="Times New Roman" w:cs="Times New Roman"/>
          <w:sz w:val="24"/>
          <w:szCs w:val="24"/>
        </w:rPr>
        <w:t xml:space="preserve"> </w:t>
      </w:r>
      <w:r w:rsidR="00624357" w:rsidRPr="00190F74">
        <w:rPr>
          <w:rFonts w:ascii="Times New Roman" w:hAnsi="Times New Roman" w:cs="Times New Roman"/>
          <w:sz w:val="24"/>
          <w:szCs w:val="24"/>
        </w:rPr>
        <w:t>evidence to establish that the subject matter has been litigated upon between the same parties, or parties through whom they claim</w:t>
      </w:r>
      <w:r w:rsidR="00624357">
        <w:rPr>
          <w:rFonts w:ascii="Times New Roman" w:hAnsi="Times New Roman" w:cs="Times New Roman"/>
          <w:sz w:val="24"/>
          <w:szCs w:val="24"/>
        </w:rPr>
        <w:t>. In that case, it was held that in</w:t>
      </w:r>
      <w:r w:rsidR="00624357" w:rsidRPr="0074669C">
        <w:rPr>
          <w:rFonts w:ascii="Times New Roman" w:hAnsi="Times New Roman" w:cs="Times New Roman"/>
          <w:sz w:val="24"/>
          <w:szCs w:val="24"/>
        </w:rPr>
        <w:t xml:space="preserve"> order to establish </w:t>
      </w:r>
      <w:r w:rsidR="00624357" w:rsidRPr="0074669C">
        <w:rPr>
          <w:rFonts w:ascii="Times New Roman" w:hAnsi="Times New Roman" w:cs="Times New Roman"/>
          <w:i/>
          <w:sz w:val="24"/>
          <w:szCs w:val="24"/>
        </w:rPr>
        <w:t>res judicata</w:t>
      </w:r>
      <w:r w:rsidR="00624357" w:rsidRPr="0074669C">
        <w:rPr>
          <w:rFonts w:ascii="Times New Roman" w:hAnsi="Times New Roman" w:cs="Times New Roman"/>
          <w:sz w:val="24"/>
          <w:szCs w:val="24"/>
        </w:rPr>
        <w:t>, this issue should have been tried</w:t>
      </w:r>
      <w:r w:rsidR="00624357">
        <w:rPr>
          <w:rFonts w:ascii="Times New Roman" w:hAnsi="Times New Roman" w:cs="Times New Roman"/>
          <w:sz w:val="24"/>
          <w:szCs w:val="24"/>
        </w:rPr>
        <w:t xml:space="preserve"> and since</w:t>
      </w:r>
      <w:r w:rsidR="00624357" w:rsidRPr="0074669C">
        <w:rPr>
          <w:rFonts w:ascii="Times New Roman" w:hAnsi="Times New Roman" w:cs="Times New Roman"/>
          <w:sz w:val="24"/>
          <w:szCs w:val="24"/>
        </w:rPr>
        <w:t xml:space="preserve"> neither appellant was a party to the suit and the ensuing </w:t>
      </w:r>
      <w:r w:rsidR="00624357">
        <w:rPr>
          <w:rFonts w:ascii="Times New Roman" w:hAnsi="Times New Roman" w:cs="Times New Roman"/>
          <w:sz w:val="24"/>
          <w:szCs w:val="24"/>
        </w:rPr>
        <w:t xml:space="preserve">prior </w:t>
      </w:r>
      <w:r w:rsidR="00624357" w:rsidRPr="0074669C">
        <w:rPr>
          <w:rFonts w:ascii="Times New Roman" w:hAnsi="Times New Roman" w:cs="Times New Roman"/>
          <w:sz w:val="24"/>
          <w:szCs w:val="24"/>
        </w:rPr>
        <w:t xml:space="preserve">appeal, the Court </w:t>
      </w:r>
      <w:r w:rsidR="00624357">
        <w:rPr>
          <w:rFonts w:ascii="Times New Roman" w:hAnsi="Times New Roman" w:cs="Times New Roman"/>
          <w:sz w:val="24"/>
          <w:szCs w:val="24"/>
        </w:rPr>
        <w:t>of Appeal</w:t>
      </w:r>
      <w:r w:rsidR="00624357" w:rsidRPr="0074669C">
        <w:rPr>
          <w:rFonts w:ascii="Times New Roman" w:hAnsi="Times New Roman" w:cs="Times New Roman"/>
          <w:sz w:val="24"/>
          <w:szCs w:val="24"/>
        </w:rPr>
        <w:t xml:space="preserve"> erred in holding that </w:t>
      </w:r>
      <w:r w:rsidR="00624357">
        <w:rPr>
          <w:rFonts w:ascii="Times New Roman" w:hAnsi="Times New Roman" w:cs="Times New Roman"/>
          <w:sz w:val="24"/>
          <w:szCs w:val="24"/>
        </w:rPr>
        <w:t xml:space="preserve">both </w:t>
      </w:r>
      <w:r w:rsidR="00624357" w:rsidRPr="0074669C">
        <w:rPr>
          <w:rFonts w:ascii="Times New Roman" w:hAnsi="Times New Roman" w:cs="Times New Roman"/>
          <w:sz w:val="24"/>
          <w:szCs w:val="24"/>
        </w:rPr>
        <w:t xml:space="preserve">A1 and A2 were barred by </w:t>
      </w:r>
      <w:r w:rsidR="00624357" w:rsidRPr="0074669C">
        <w:rPr>
          <w:rFonts w:ascii="Times New Roman" w:hAnsi="Times New Roman" w:cs="Times New Roman"/>
          <w:i/>
          <w:sz w:val="24"/>
          <w:szCs w:val="24"/>
        </w:rPr>
        <w:t>res judicata</w:t>
      </w:r>
      <w:r w:rsidR="00624357" w:rsidRPr="0074669C">
        <w:rPr>
          <w:rFonts w:ascii="Times New Roman" w:hAnsi="Times New Roman" w:cs="Times New Roman"/>
          <w:sz w:val="24"/>
          <w:szCs w:val="24"/>
        </w:rPr>
        <w:t xml:space="preserve">. </w:t>
      </w:r>
    </w:p>
    <w:p w:rsidR="00F46A4B" w:rsidRDefault="00F46A4B" w:rsidP="00F46A4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That notwithstanding, counsel for the applicant contended that the respondents claimed under Henry A. </w:t>
      </w:r>
      <w:proofErr w:type="spellStart"/>
      <w:r>
        <w:rPr>
          <w:rFonts w:ascii="Times New Roman" w:hAnsi="Times New Roman" w:cs="Times New Roman"/>
          <w:sz w:val="24"/>
          <w:szCs w:val="24"/>
        </w:rPr>
        <w:t>Acemari</w:t>
      </w:r>
      <w:proofErr w:type="spellEnd"/>
      <w:r>
        <w:rPr>
          <w:rFonts w:ascii="Times New Roman" w:hAnsi="Times New Roman" w:cs="Times New Roman"/>
          <w:sz w:val="24"/>
          <w:szCs w:val="24"/>
        </w:rPr>
        <w:t xml:space="preserve"> and that therefore, he was a party to t</w:t>
      </w:r>
      <w:r w:rsidRPr="00ED421B">
        <w:rPr>
          <w:rFonts w:ascii="Times New Roman" w:hAnsi="Times New Roman" w:cs="Times New Roman"/>
          <w:sz w:val="24"/>
          <w:szCs w:val="24"/>
        </w:rPr>
        <w:t xml:space="preserve">he former suit under whom the </w:t>
      </w:r>
      <w:r>
        <w:rPr>
          <w:rFonts w:ascii="Times New Roman" w:hAnsi="Times New Roman" w:cs="Times New Roman"/>
          <w:sz w:val="24"/>
          <w:szCs w:val="24"/>
        </w:rPr>
        <w:t xml:space="preserve">respondents claim, hence triggering </w:t>
      </w:r>
      <w:r w:rsidRPr="00F46A4B">
        <w:rPr>
          <w:rFonts w:ascii="Times New Roman" w:hAnsi="Times New Roman" w:cs="Times New Roman"/>
          <w:i/>
          <w:sz w:val="24"/>
          <w:szCs w:val="24"/>
        </w:rPr>
        <w:t>res judicata</w:t>
      </w:r>
      <w:r>
        <w:rPr>
          <w:rFonts w:ascii="Times New Roman" w:hAnsi="Times New Roman" w:cs="Times New Roman"/>
          <w:sz w:val="24"/>
          <w:szCs w:val="24"/>
        </w:rPr>
        <w:t xml:space="preserve">. The basis of this claim is that Henry A. </w:t>
      </w:r>
      <w:proofErr w:type="spellStart"/>
      <w:r>
        <w:rPr>
          <w:rFonts w:ascii="Times New Roman" w:hAnsi="Times New Roman" w:cs="Times New Roman"/>
          <w:sz w:val="24"/>
          <w:szCs w:val="24"/>
        </w:rPr>
        <w:t>Acemari</w:t>
      </w:r>
      <w:proofErr w:type="spellEnd"/>
      <w:r>
        <w:rPr>
          <w:rFonts w:ascii="Times New Roman" w:hAnsi="Times New Roman" w:cs="Times New Roman"/>
          <w:sz w:val="24"/>
          <w:szCs w:val="24"/>
        </w:rPr>
        <w:t xml:space="preserve"> is a father to the first respondent. </w:t>
      </w:r>
      <w:r w:rsidRPr="00F601C2">
        <w:rPr>
          <w:rFonts w:ascii="Times New Roman" w:hAnsi="Times New Roman" w:cs="Times New Roman"/>
          <w:sz w:val="24"/>
          <w:szCs w:val="24"/>
        </w:rPr>
        <w:t xml:space="preserve">What constitutes a party as a privy to another </w:t>
      </w:r>
      <w:proofErr w:type="spellStart"/>
      <w:r w:rsidRPr="00475683">
        <w:rPr>
          <w:rFonts w:ascii="Times New Roman" w:hAnsi="Times New Roman" w:cs="Times New Roman"/>
          <w:i/>
          <w:sz w:val="24"/>
          <w:szCs w:val="24"/>
        </w:rPr>
        <w:t>Lotta</w:t>
      </w:r>
      <w:proofErr w:type="spellEnd"/>
      <w:r w:rsidRPr="00475683">
        <w:rPr>
          <w:rFonts w:ascii="Times New Roman" w:hAnsi="Times New Roman" w:cs="Times New Roman"/>
          <w:i/>
          <w:sz w:val="24"/>
          <w:szCs w:val="24"/>
        </w:rPr>
        <w:t xml:space="preserve"> v</w:t>
      </w:r>
      <w:r>
        <w:rPr>
          <w:rFonts w:ascii="Times New Roman" w:hAnsi="Times New Roman" w:cs="Times New Roman"/>
          <w:i/>
          <w:sz w:val="24"/>
          <w:szCs w:val="24"/>
        </w:rPr>
        <w:t>.</w:t>
      </w:r>
      <w:r w:rsidRPr="00475683">
        <w:rPr>
          <w:rFonts w:ascii="Times New Roman" w:hAnsi="Times New Roman" w:cs="Times New Roman"/>
          <w:i/>
          <w:sz w:val="24"/>
          <w:szCs w:val="24"/>
        </w:rPr>
        <w:t xml:space="preserve"> </w:t>
      </w:r>
      <w:proofErr w:type="spellStart"/>
      <w:r w:rsidRPr="00475683">
        <w:rPr>
          <w:rFonts w:ascii="Times New Roman" w:hAnsi="Times New Roman" w:cs="Times New Roman"/>
          <w:i/>
          <w:sz w:val="24"/>
          <w:szCs w:val="24"/>
        </w:rPr>
        <w:t>Tanaki</w:t>
      </w:r>
      <w:proofErr w:type="spellEnd"/>
      <w:r w:rsidRPr="00475683">
        <w:rPr>
          <w:rFonts w:ascii="Times New Roman" w:hAnsi="Times New Roman" w:cs="Times New Roman"/>
          <w:i/>
          <w:sz w:val="24"/>
          <w:szCs w:val="24"/>
        </w:rPr>
        <w:t xml:space="preserve"> and others [2003] 2 EA 556</w:t>
      </w:r>
      <w:r>
        <w:rPr>
          <w:rFonts w:ascii="Times New Roman" w:hAnsi="Times New Roman" w:cs="Times New Roman"/>
          <w:sz w:val="24"/>
          <w:szCs w:val="24"/>
        </w:rPr>
        <w:t>. In that case, t</w:t>
      </w:r>
      <w:r w:rsidRPr="00C82813">
        <w:rPr>
          <w:rFonts w:ascii="Times New Roman" w:hAnsi="Times New Roman" w:cs="Times New Roman"/>
          <w:sz w:val="24"/>
          <w:szCs w:val="24"/>
        </w:rPr>
        <w:t xml:space="preserve">he second respondent in the matter </w:t>
      </w:r>
      <w:r>
        <w:rPr>
          <w:rFonts w:ascii="Times New Roman" w:hAnsi="Times New Roman" w:cs="Times New Roman"/>
          <w:sz w:val="24"/>
          <w:szCs w:val="24"/>
        </w:rPr>
        <w:t xml:space="preserve">before court </w:t>
      </w:r>
      <w:r w:rsidRPr="00C82813">
        <w:rPr>
          <w:rFonts w:ascii="Times New Roman" w:hAnsi="Times New Roman" w:cs="Times New Roman"/>
          <w:sz w:val="24"/>
          <w:szCs w:val="24"/>
        </w:rPr>
        <w:t>had filed suit against the mother and sister of the appellant, for possession of land. The court found in favour of the second respondent and ordered the appellant’s mother and sister to vacate the suit land. The appellant subsequently commenced proceedings against the second respondent and two others</w:t>
      </w:r>
      <w:r>
        <w:rPr>
          <w:rFonts w:ascii="Times New Roman" w:hAnsi="Times New Roman" w:cs="Times New Roman"/>
          <w:sz w:val="24"/>
          <w:szCs w:val="24"/>
        </w:rPr>
        <w:t>,</w:t>
      </w:r>
      <w:r w:rsidRPr="00C82813">
        <w:rPr>
          <w:rFonts w:ascii="Times New Roman" w:hAnsi="Times New Roman" w:cs="Times New Roman"/>
          <w:sz w:val="24"/>
          <w:szCs w:val="24"/>
        </w:rPr>
        <w:t xml:space="preserve"> claiming ownership of the land. He averred in his plaint that the land had been donated to him by his mother, and that the respondents had since 1986 trespassed on the land. The respondents raised the</w:t>
      </w:r>
      <w:r>
        <w:rPr>
          <w:rFonts w:ascii="Times New Roman" w:hAnsi="Times New Roman" w:cs="Times New Roman"/>
          <w:sz w:val="24"/>
          <w:szCs w:val="24"/>
        </w:rPr>
        <w:t xml:space="preserve"> </w:t>
      </w:r>
      <w:r w:rsidRPr="00C82813">
        <w:rPr>
          <w:rFonts w:ascii="Times New Roman" w:hAnsi="Times New Roman" w:cs="Times New Roman"/>
          <w:sz w:val="24"/>
          <w:szCs w:val="24"/>
        </w:rPr>
        <w:t xml:space="preserve">preliminary objection of, inter alia, </w:t>
      </w:r>
      <w:r w:rsidRPr="00C82813">
        <w:rPr>
          <w:rFonts w:ascii="Times New Roman" w:hAnsi="Times New Roman" w:cs="Times New Roman"/>
          <w:i/>
          <w:sz w:val="24"/>
          <w:szCs w:val="24"/>
        </w:rPr>
        <w:t>res judicata</w:t>
      </w:r>
      <w:r w:rsidRPr="00C82813">
        <w:rPr>
          <w:rFonts w:ascii="Times New Roman" w:hAnsi="Times New Roman" w:cs="Times New Roman"/>
          <w:sz w:val="24"/>
          <w:szCs w:val="24"/>
        </w:rPr>
        <w:t xml:space="preserve">. The objection was upheld by the trial court and the High Court on appeal. On further appeal to the Court of Appeal, it was contended that the appellant was not claiming through his mother and therefore the suit was not </w:t>
      </w:r>
      <w:r w:rsidRPr="00C82813">
        <w:rPr>
          <w:rFonts w:ascii="Times New Roman" w:hAnsi="Times New Roman" w:cs="Times New Roman"/>
          <w:i/>
          <w:sz w:val="24"/>
          <w:szCs w:val="24"/>
        </w:rPr>
        <w:t>res judicata</w:t>
      </w:r>
      <w:r w:rsidRPr="00C82813">
        <w:rPr>
          <w:rFonts w:ascii="Times New Roman" w:hAnsi="Times New Roman" w:cs="Times New Roman"/>
          <w:sz w:val="24"/>
          <w:szCs w:val="24"/>
        </w:rPr>
        <w:t>.</w:t>
      </w:r>
      <w:r w:rsidRPr="00F46A4B">
        <w:rPr>
          <w:rFonts w:ascii="Times New Roman" w:hAnsi="Times New Roman" w:cs="Times New Roman"/>
          <w:sz w:val="24"/>
          <w:szCs w:val="24"/>
        </w:rPr>
        <w:t xml:space="preserve"> </w:t>
      </w:r>
      <w:r>
        <w:rPr>
          <w:rFonts w:ascii="Times New Roman" w:hAnsi="Times New Roman" w:cs="Times New Roman"/>
          <w:sz w:val="24"/>
          <w:szCs w:val="24"/>
        </w:rPr>
        <w:t>T</w:t>
      </w:r>
      <w:r w:rsidRPr="00C82813">
        <w:rPr>
          <w:rFonts w:ascii="Times New Roman" w:hAnsi="Times New Roman" w:cs="Times New Roman"/>
          <w:sz w:val="24"/>
          <w:szCs w:val="24"/>
        </w:rPr>
        <w:t>he Court of Appeal</w:t>
      </w:r>
      <w:r>
        <w:rPr>
          <w:rFonts w:ascii="Times New Roman" w:hAnsi="Times New Roman" w:cs="Times New Roman"/>
          <w:sz w:val="24"/>
          <w:szCs w:val="24"/>
        </w:rPr>
        <w:t xml:space="preserve"> he</w:t>
      </w:r>
      <w:r w:rsidRPr="00C82813">
        <w:rPr>
          <w:rFonts w:ascii="Times New Roman" w:hAnsi="Times New Roman" w:cs="Times New Roman"/>
          <w:sz w:val="24"/>
          <w:szCs w:val="24"/>
        </w:rPr>
        <w:t xml:space="preserve">ld </w:t>
      </w:r>
      <w:r>
        <w:rPr>
          <w:rFonts w:ascii="Times New Roman" w:hAnsi="Times New Roman" w:cs="Times New Roman"/>
          <w:sz w:val="24"/>
          <w:szCs w:val="24"/>
        </w:rPr>
        <w:t xml:space="preserve">that </w:t>
      </w:r>
      <w:r w:rsidRPr="00C82813">
        <w:rPr>
          <w:rFonts w:ascii="Times New Roman" w:hAnsi="Times New Roman" w:cs="Times New Roman"/>
          <w:sz w:val="24"/>
          <w:szCs w:val="24"/>
        </w:rPr>
        <w:t>a person does not have to be formerly enjoined in a suit, but will be deemed to claim under the person lit</w:t>
      </w:r>
      <w:r>
        <w:rPr>
          <w:rFonts w:ascii="Times New Roman" w:hAnsi="Times New Roman" w:cs="Times New Roman"/>
          <w:sz w:val="24"/>
          <w:szCs w:val="24"/>
        </w:rPr>
        <w:t xml:space="preserve">igating if he has a </w:t>
      </w:r>
      <w:r w:rsidRPr="00C82813">
        <w:rPr>
          <w:rFonts w:ascii="Times New Roman" w:hAnsi="Times New Roman" w:cs="Times New Roman"/>
          <w:sz w:val="24"/>
          <w:szCs w:val="24"/>
        </w:rPr>
        <w:t xml:space="preserve">common interest in the subject matter of the suit. The suit property was at one time in the </w:t>
      </w:r>
      <w:r w:rsidRPr="00C82813">
        <w:rPr>
          <w:rFonts w:ascii="Times New Roman" w:hAnsi="Times New Roman" w:cs="Times New Roman"/>
          <w:sz w:val="24"/>
          <w:szCs w:val="24"/>
        </w:rPr>
        <w:lastRenderedPageBreak/>
        <w:t>occupation of the appellant’s mother and sister, giving all three a common interest therein. Since the appellant’s mother and sister had sued on the same subject matter, the appellant could not be dissociated from that litigation but w</w:t>
      </w:r>
      <w:r>
        <w:rPr>
          <w:rFonts w:ascii="Times New Roman" w:hAnsi="Times New Roman" w:cs="Times New Roman"/>
          <w:sz w:val="24"/>
          <w:szCs w:val="24"/>
        </w:rPr>
        <w:t>as be deemed to claim under.</w:t>
      </w:r>
    </w:p>
    <w:p w:rsidR="00ED0A42" w:rsidRDefault="00F46A4B" w:rsidP="00F46A4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in the instant application therefore had to prove that </w:t>
      </w:r>
      <w:r w:rsidR="00ED0A42">
        <w:rPr>
          <w:rFonts w:ascii="Times New Roman" w:hAnsi="Times New Roman" w:cs="Times New Roman"/>
          <w:sz w:val="24"/>
          <w:szCs w:val="24"/>
        </w:rPr>
        <w:t>not only was the subject matter of the suit before the Grade One Magistrate</w:t>
      </w:r>
      <w:r w:rsidRPr="00F46A4B">
        <w:rPr>
          <w:rFonts w:ascii="Times New Roman" w:hAnsi="Times New Roman" w:cs="Times New Roman"/>
          <w:sz w:val="24"/>
          <w:szCs w:val="24"/>
        </w:rPr>
        <w:t xml:space="preserve"> </w:t>
      </w:r>
      <w:r w:rsidR="00ED0A42" w:rsidRPr="00ED421B">
        <w:rPr>
          <w:rFonts w:ascii="Times New Roman" w:hAnsi="Times New Roman" w:cs="Times New Roman"/>
          <w:sz w:val="24"/>
          <w:szCs w:val="24"/>
        </w:rPr>
        <w:t xml:space="preserve">directly and substantially in issue in </w:t>
      </w:r>
      <w:r w:rsidR="00ED0A42">
        <w:rPr>
          <w:rFonts w:ascii="Times New Roman" w:hAnsi="Times New Roman" w:cs="Times New Roman"/>
          <w:sz w:val="24"/>
          <w:szCs w:val="24"/>
        </w:rPr>
        <w:t xml:space="preserve">a former suit, but also that </w:t>
      </w:r>
      <w:r w:rsidR="00ED0A42" w:rsidRPr="00ED421B">
        <w:rPr>
          <w:rFonts w:ascii="Times New Roman" w:hAnsi="Times New Roman" w:cs="Times New Roman"/>
          <w:sz w:val="24"/>
          <w:szCs w:val="24"/>
        </w:rPr>
        <w:t xml:space="preserve">the former suit </w:t>
      </w:r>
      <w:r w:rsidR="00ED0A42">
        <w:rPr>
          <w:rFonts w:ascii="Times New Roman" w:hAnsi="Times New Roman" w:cs="Times New Roman"/>
          <w:sz w:val="24"/>
          <w:szCs w:val="24"/>
        </w:rPr>
        <w:t>was</w:t>
      </w:r>
      <w:r w:rsidR="00ED0A42" w:rsidRPr="00ED421B">
        <w:rPr>
          <w:rFonts w:ascii="Times New Roman" w:hAnsi="Times New Roman" w:cs="Times New Roman"/>
          <w:sz w:val="24"/>
          <w:szCs w:val="24"/>
        </w:rPr>
        <w:t xml:space="preserve"> between the same parties or between</w:t>
      </w:r>
      <w:r w:rsidR="00ED0A42">
        <w:rPr>
          <w:rFonts w:ascii="Times New Roman" w:hAnsi="Times New Roman" w:cs="Times New Roman"/>
          <w:sz w:val="24"/>
          <w:szCs w:val="24"/>
        </w:rPr>
        <w:t xml:space="preserve"> </w:t>
      </w:r>
      <w:r w:rsidR="00ED0A42" w:rsidRPr="00ED421B">
        <w:rPr>
          <w:rFonts w:ascii="Times New Roman" w:hAnsi="Times New Roman" w:cs="Times New Roman"/>
          <w:sz w:val="24"/>
          <w:szCs w:val="24"/>
        </w:rPr>
        <w:t>parties under whom they or any</w:t>
      </w:r>
      <w:r w:rsidR="00ED0A42">
        <w:rPr>
          <w:rFonts w:ascii="Times New Roman" w:hAnsi="Times New Roman" w:cs="Times New Roman"/>
          <w:sz w:val="24"/>
          <w:szCs w:val="24"/>
        </w:rPr>
        <w:t xml:space="preserve"> of them claim</w:t>
      </w:r>
      <w:r w:rsidR="00E0528A">
        <w:rPr>
          <w:rFonts w:ascii="Times New Roman" w:hAnsi="Times New Roman" w:cs="Times New Roman"/>
          <w:sz w:val="24"/>
          <w:szCs w:val="24"/>
        </w:rPr>
        <w:t>,</w:t>
      </w:r>
      <w:r w:rsidR="00ED0A42">
        <w:rPr>
          <w:rFonts w:ascii="Times New Roman" w:hAnsi="Times New Roman" w:cs="Times New Roman"/>
          <w:sz w:val="24"/>
          <w:szCs w:val="24"/>
        </w:rPr>
        <w:t xml:space="preserve"> by pro</w:t>
      </w:r>
      <w:r w:rsidR="00E0528A">
        <w:rPr>
          <w:rFonts w:ascii="Times New Roman" w:hAnsi="Times New Roman" w:cs="Times New Roman"/>
          <w:sz w:val="24"/>
          <w:szCs w:val="24"/>
        </w:rPr>
        <w:t>ving</w:t>
      </w:r>
      <w:r w:rsidR="00ED0A42">
        <w:rPr>
          <w:rFonts w:ascii="Times New Roman" w:hAnsi="Times New Roman" w:cs="Times New Roman"/>
          <w:sz w:val="24"/>
          <w:szCs w:val="24"/>
        </w:rPr>
        <w:t xml:space="preserve"> the existence of a c</w:t>
      </w:r>
      <w:r w:rsidR="00ED0A42" w:rsidRPr="00F601C2">
        <w:rPr>
          <w:rFonts w:ascii="Times New Roman" w:hAnsi="Times New Roman" w:cs="Times New Roman"/>
          <w:sz w:val="24"/>
          <w:szCs w:val="24"/>
        </w:rPr>
        <w:t xml:space="preserve">ommon interest in </w:t>
      </w:r>
      <w:r w:rsidR="00ED0A42">
        <w:rPr>
          <w:rFonts w:ascii="Times New Roman" w:hAnsi="Times New Roman" w:cs="Times New Roman"/>
          <w:sz w:val="24"/>
          <w:szCs w:val="24"/>
        </w:rPr>
        <w:t xml:space="preserve">the </w:t>
      </w:r>
      <w:r w:rsidR="00ED0A42" w:rsidRPr="00F601C2">
        <w:rPr>
          <w:rFonts w:ascii="Times New Roman" w:hAnsi="Times New Roman" w:cs="Times New Roman"/>
          <w:sz w:val="24"/>
          <w:szCs w:val="24"/>
        </w:rPr>
        <w:t>subject matter of dispute</w:t>
      </w:r>
      <w:r w:rsidR="00E0528A">
        <w:rPr>
          <w:rFonts w:ascii="Times New Roman" w:hAnsi="Times New Roman" w:cs="Times New Roman"/>
          <w:sz w:val="24"/>
          <w:szCs w:val="24"/>
        </w:rPr>
        <w:t xml:space="preserve"> between the respondents and Henry A. </w:t>
      </w:r>
      <w:proofErr w:type="spellStart"/>
      <w:r w:rsidR="00E0528A">
        <w:rPr>
          <w:rFonts w:ascii="Times New Roman" w:hAnsi="Times New Roman" w:cs="Times New Roman"/>
          <w:sz w:val="24"/>
          <w:szCs w:val="24"/>
        </w:rPr>
        <w:t>Acemari</w:t>
      </w:r>
      <w:proofErr w:type="spellEnd"/>
      <w:r w:rsidR="00ED0A42">
        <w:rPr>
          <w:rFonts w:ascii="Times New Roman" w:hAnsi="Times New Roman" w:cs="Times New Roman"/>
          <w:sz w:val="24"/>
          <w:szCs w:val="24"/>
        </w:rPr>
        <w:t xml:space="preserve">. It has not been shown that the said Henry A. </w:t>
      </w:r>
      <w:proofErr w:type="spellStart"/>
      <w:r w:rsidR="00ED0A42">
        <w:rPr>
          <w:rFonts w:ascii="Times New Roman" w:hAnsi="Times New Roman" w:cs="Times New Roman"/>
          <w:sz w:val="24"/>
          <w:szCs w:val="24"/>
        </w:rPr>
        <w:t>Acemari</w:t>
      </w:r>
      <w:proofErr w:type="spellEnd"/>
      <w:r w:rsidR="00ED0A42">
        <w:rPr>
          <w:rFonts w:ascii="Times New Roman" w:hAnsi="Times New Roman" w:cs="Times New Roman"/>
          <w:sz w:val="24"/>
          <w:szCs w:val="24"/>
        </w:rPr>
        <w:t xml:space="preserve"> shared a common interest in it with any of the respondents.</w:t>
      </w:r>
    </w:p>
    <w:p w:rsidR="00ED0A42" w:rsidRDefault="00ED0A42" w:rsidP="00ED0A4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aside, the claim the applicants relied on as having been the subject matter of the former suit was for “wrongfully selling off customary land” whereas that before the District Land Tribunal and subsequently before the Grade One Magistrate was one for “occupying lawful customary land without consent.” Inappropriate as the expressions may be in naming the applicants’ causes of action in each of the suits, </w:t>
      </w:r>
      <w:r w:rsidR="001D3CBA" w:rsidRPr="00FB7079">
        <w:rPr>
          <w:rFonts w:ascii="Times New Roman" w:hAnsi="Times New Roman" w:cs="Times New Roman"/>
          <w:sz w:val="24"/>
          <w:szCs w:val="24"/>
        </w:rPr>
        <w:t xml:space="preserve">the fact that </w:t>
      </w:r>
      <w:r w:rsidR="001D3CBA">
        <w:rPr>
          <w:rFonts w:ascii="Times New Roman" w:hAnsi="Times New Roman" w:cs="Times New Roman"/>
          <w:sz w:val="24"/>
          <w:szCs w:val="24"/>
        </w:rPr>
        <w:t>one party</w:t>
      </w:r>
      <w:r w:rsidR="001D3CBA" w:rsidRPr="00FB7079">
        <w:rPr>
          <w:rFonts w:ascii="Times New Roman" w:hAnsi="Times New Roman" w:cs="Times New Roman"/>
          <w:sz w:val="24"/>
          <w:szCs w:val="24"/>
        </w:rPr>
        <w:t xml:space="preserve"> had previously brought an unsuccessful action, based </w:t>
      </w:r>
      <w:r w:rsidR="001D3CBA">
        <w:rPr>
          <w:rFonts w:ascii="Times New Roman" w:hAnsi="Times New Roman" w:cs="Times New Roman"/>
          <w:sz w:val="24"/>
          <w:szCs w:val="24"/>
        </w:rPr>
        <w:t>on the same subject matter</w:t>
      </w:r>
      <w:r w:rsidR="001D3CBA" w:rsidRPr="00FB7079">
        <w:rPr>
          <w:rFonts w:ascii="Times New Roman" w:hAnsi="Times New Roman" w:cs="Times New Roman"/>
          <w:sz w:val="24"/>
          <w:szCs w:val="24"/>
        </w:rPr>
        <w:t>, d</w:t>
      </w:r>
      <w:r w:rsidR="001D3CBA">
        <w:rPr>
          <w:rFonts w:ascii="Times New Roman" w:hAnsi="Times New Roman" w:cs="Times New Roman"/>
          <w:sz w:val="24"/>
          <w:szCs w:val="24"/>
        </w:rPr>
        <w:t>oes</w:t>
      </w:r>
      <w:r w:rsidR="001D3CBA" w:rsidRPr="00FB7079">
        <w:rPr>
          <w:rFonts w:ascii="Times New Roman" w:hAnsi="Times New Roman" w:cs="Times New Roman"/>
          <w:sz w:val="24"/>
          <w:szCs w:val="24"/>
        </w:rPr>
        <w:t xml:space="preserve"> not </w:t>
      </w:r>
      <w:r w:rsidR="001D3CBA" w:rsidRPr="00AD315B">
        <w:rPr>
          <w:rFonts w:ascii="Times New Roman" w:hAnsi="Times New Roman" w:cs="Times New Roman"/>
          <w:i/>
          <w:sz w:val="24"/>
          <w:szCs w:val="24"/>
        </w:rPr>
        <w:t>estop</w:t>
      </w:r>
      <w:r w:rsidR="001D3CBA" w:rsidRPr="00FB7079">
        <w:rPr>
          <w:rFonts w:ascii="Times New Roman" w:hAnsi="Times New Roman" w:cs="Times New Roman"/>
          <w:sz w:val="24"/>
          <w:szCs w:val="24"/>
        </w:rPr>
        <w:t xml:space="preserve"> </w:t>
      </w:r>
      <w:r w:rsidR="001D3CBA">
        <w:rPr>
          <w:rFonts w:ascii="Times New Roman" w:hAnsi="Times New Roman" w:cs="Times New Roman"/>
          <w:sz w:val="24"/>
          <w:szCs w:val="24"/>
        </w:rPr>
        <w:t>such a party</w:t>
      </w:r>
      <w:r w:rsidR="001D3CBA" w:rsidRPr="00FB7079">
        <w:rPr>
          <w:rFonts w:ascii="Times New Roman" w:hAnsi="Times New Roman" w:cs="Times New Roman"/>
          <w:sz w:val="24"/>
          <w:szCs w:val="24"/>
        </w:rPr>
        <w:t xml:space="preserve"> from bringing a second action based upon </w:t>
      </w:r>
      <w:r w:rsidR="001D3CBA">
        <w:rPr>
          <w:rFonts w:ascii="Times New Roman" w:hAnsi="Times New Roman" w:cs="Times New Roman"/>
          <w:sz w:val="24"/>
          <w:szCs w:val="24"/>
        </w:rPr>
        <w:t>the same subject matter</w:t>
      </w:r>
      <w:r w:rsidR="001D3CBA" w:rsidRPr="00FB7079">
        <w:t xml:space="preserve"> </w:t>
      </w:r>
      <w:r w:rsidR="001D3CBA" w:rsidRPr="00FB7079">
        <w:rPr>
          <w:rFonts w:ascii="Times New Roman" w:hAnsi="Times New Roman" w:cs="Times New Roman"/>
          <w:sz w:val="24"/>
          <w:szCs w:val="24"/>
        </w:rPr>
        <w:t>which, in the circumstances of the case, could not have been joined with the first</w:t>
      </w:r>
      <w:r w:rsidR="001D3CBA">
        <w:rPr>
          <w:rFonts w:ascii="Times New Roman" w:hAnsi="Times New Roman" w:cs="Times New Roman"/>
          <w:sz w:val="24"/>
          <w:szCs w:val="24"/>
        </w:rPr>
        <w:t>.</w:t>
      </w:r>
    </w:p>
    <w:p w:rsidR="00ED0A42" w:rsidRDefault="00ED0A42" w:rsidP="00ED0A4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in </w:t>
      </w:r>
      <w:proofErr w:type="spellStart"/>
      <w:r w:rsidRPr="00910D2C">
        <w:rPr>
          <w:rFonts w:ascii="Times New Roman" w:hAnsi="Times New Roman" w:cs="Times New Roman"/>
          <w:i/>
          <w:sz w:val="24"/>
          <w:szCs w:val="24"/>
        </w:rPr>
        <w:t>Gurbachan</w:t>
      </w:r>
      <w:proofErr w:type="spellEnd"/>
      <w:r w:rsidRPr="00910D2C">
        <w:rPr>
          <w:rFonts w:ascii="Times New Roman" w:hAnsi="Times New Roman" w:cs="Times New Roman"/>
          <w:i/>
          <w:sz w:val="24"/>
          <w:szCs w:val="24"/>
        </w:rPr>
        <w:t xml:space="preserve"> Singh </w:t>
      </w:r>
      <w:proofErr w:type="spellStart"/>
      <w:r w:rsidRPr="00910D2C">
        <w:rPr>
          <w:rFonts w:ascii="Times New Roman" w:hAnsi="Times New Roman" w:cs="Times New Roman"/>
          <w:i/>
          <w:sz w:val="24"/>
          <w:szCs w:val="24"/>
        </w:rPr>
        <w:t>Kalsi</w:t>
      </w:r>
      <w:proofErr w:type="spellEnd"/>
      <w:r w:rsidRPr="00910D2C">
        <w:rPr>
          <w:rFonts w:ascii="Times New Roman" w:hAnsi="Times New Roman" w:cs="Times New Roman"/>
          <w:i/>
          <w:sz w:val="24"/>
          <w:szCs w:val="24"/>
        </w:rPr>
        <w:t xml:space="preserve"> v</w:t>
      </w:r>
      <w:r>
        <w:rPr>
          <w:rFonts w:ascii="Times New Roman" w:hAnsi="Times New Roman" w:cs="Times New Roman"/>
          <w:i/>
          <w:sz w:val="24"/>
          <w:szCs w:val="24"/>
        </w:rPr>
        <w:t>.</w:t>
      </w:r>
      <w:r w:rsidRPr="00910D2C">
        <w:rPr>
          <w:rFonts w:ascii="Times New Roman" w:hAnsi="Times New Roman" w:cs="Times New Roman"/>
          <w:i/>
          <w:sz w:val="24"/>
          <w:szCs w:val="24"/>
        </w:rPr>
        <w:t xml:space="preserve"> </w:t>
      </w:r>
      <w:proofErr w:type="spellStart"/>
      <w:r w:rsidRPr="00910D2C">
        <w:rPr>
          <w:rFonts w:ascii="Times New Roman" w:hAnsi="Times New Roman" w:cs="Times New Roman"/>
          <w:i/>
          <w:sz w:val="24"/>
          <w:szCs w:val="24"/>
        </w:rPr>
        <w:t>Yowani</w:t>
      </w:r>
      <w:proofErr w:type="spellEnd"/>
      <w:r w:rsidRPr="00910D2C">
        <w:rPr>
          <w:rFonts w:ascii="Times New Roman" w:hAnsi="Times New Roman" w:cs="Times New Roman"/>
          <w:i/>
          <w:sz w:val="24"/>
          <w:szCs w:val="24"/>
        </w:rPr>
        <w:t xml:space="preserve"> </w:t>
      </w:r>
      <w:proofErr w:type="spellStart"/>
      <w:r w:rsidRPr="00910D2C">
        <w:rPr>
          <w:rFonts w:ascii="Times New Roman" w:hAnsi="Times New Roman" w:cs="Times New Roman"/>
          <w:i/>
          <w:sz w:val="24"/>
          <w:szCs w:val="24"/>
        </w:rPr>
        <w:t>Ekori</w:t>
      </w:r>
      <w:proofErr w:type="spellEnd"/>
      <w:r w:rsidRPr="00475683">
        <w:rPr>
          <w:rFonts w:ascii="Times New Roman" w:hAnsi="Times New Roman" w:cs="Times New Roman"/>
          <w:i/>
          <w:sz w:val="24"/>
          <w:szCs w:val="24"/>
        </w:rPr>
        <w:t xml:space="preserve"> [1958] EA 450</w:t>
      </w:r>
      <w:r>
        <w:rPr>
          <w:rFonts w:ascii="Times New Roman" w:hAnsi="Times New Roman" w:cs="Times New Roman"/>
          <w:sz w:val="24"/>
          <w:szCs w:val="24"/>
        </w:rPr>
        <w:t>, during</w:t>
      </w:r>
      <w:r w:rsidRPr="00B17AA6">
        <w:rPr>
          <w:rFonts w:ascii="Times New Roman" w:hAnsi="Times New Roman" w:cs="Times New Roman"/>
          <w:sz w:val="24"/>
          <w:szCs w:val="24"/>
        </w:rPr>
        <w:t xml:space="preserve"> 1956 the respondent brought an action against the appellant, claiming damages for the appellant’s failure to erect a house pursuant to a building contract. The damages claimed included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8,000/</w:t>
      </w:r>
      <w:r>
        <w:rPr>
          <w:rFonts w:ascii="Times New Roman" w:hAnsi="Times New Roman" w:cs="Times New Roman"/>
          <w:sz w:val="24"/>
          <w:szCs w:val="24"/>
        </w:rPr>
        <w:t>=</w:t>
      </w:r>
      <w:r w:rsidRPr="00B17AA6">
        <w:rPr>
          <w:rFonts w:ascii="Times New Roman" w:hAnsi="Times New Roman" w:cs="Times New Roman"/>
          <w:sz w:val="24"/>
          <w:szCs w:val="24"/>
        </w:rPr>
        <w:t xml:space="preserve"> paid to the appellant under the contract, and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5,150/</w:t>
      </w:r>
      <w:r>
        <w:rPr>
          <w:rFonts w:ascii="Times New Roman" w:hAnsi="Times New Roman" w:cs="Times New Roman"/>
          <w:sz w:val="24"/>
          <w:szCs w:val="24"/>
        </w:rPr>
        <w:t>=</w:t>
      </w:r>
      <w:r w:rsidRPr="00B17AA6">
        <w:rPr>
          <w:rFonts w:ascii="Times New Roman" w:hAnsi="Times New Roman" w:cs="Times New Roman"/>
          <w:sz w:val="24"/>
          <w:szCs w:val="24"/>
        </w:rPr>
        <w:t xml:space="preserve"> for building materials taken over by the appellant. In his plaint the respondent averred that the appellant had been requested on several occasions to start the</w:t>
      </w:r>
      <w:r>
        <w:rPr>
          <w:rFonts w:ascii="Times New Roman" w:hAnsi="Times New Roman" w:cs="Times New Roman"/>
          <w:sz w:val="24"/>
          <w:szCs w:val="24"/>
        </w:rPr>
        <w:t xml:space="preserve"> </w:t>
      </w:r>
      <w:r w:rsidRPr="00B17AA6">
        <w:rPr>
          <w:rFonts w:ascii="Times New Roman" w:hAnsi="Times New Roman" w:cs="Times New Roman"/>
          <w:sz w:val="24"/>
          <w:szCs w:val="24"/>
        </w:rPr>
        <w:t xml:space="preserve">work, but had done nothing. By his defence the appellant denied the allegations and counterclaimed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6,000/</w:t>
      </w:r>
      <w:r>
        <w:rPr>
          <w:rFonts w:ascii="Times New Roman" w:hAnsi="Times New Roman" w:cs="Times New Roman"/>
          <w:sz w:val="24"/>
          <w:szCs w:val="24"/>
        </w:rPr>
        <w:t>=</w:t>
      </w:r>
      <w:r w:rsidRPr="00B17AA6">
        <w:rPr>
          <w:rFonts w:ascii="Times New Roman" w:hAnsi="Times New Roman" w:cs="Times New Roman"/>
          <w:sz w:val="24"/>
          <w:szCs w:val="24"/>
        </w:rPr>
        <w:t xml:space="preserve"> for work done under the contract. The trial judge held that the appellant began the work, but was stopped by the respondent, who objected to the blocks the appellant intended to use. He found that the respondent was entitled to judgment for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150/</w:t>
      </w:r>
      <w:r>
        <w:rPr>
          <w:rFonts w:ascii="Times New Roman" w:hAnsi="Times New Roman" w:cs="Times New Roman"/>
          <w:sz w:val="24"/>
          <w:szCs w:val="24"/>
        </w:rPr>
        <w:t xml:space="preserve">= </w:t>
      </w:r>
      <w:r w:rsidRPr="00B17AA6">
        <w:rPr>
          <w:rFonts w:ascii="Times New Roman" w:hAnsi="Times New Roman" w:cs="Times New Roman"/>
          <w:sz w:val="24"/>
          <w:szCs w:val="24"/>
        </w:rPr>
        <w:t>on the claim for materials taken over, but dismissed</w:t>
      </w:r>
      <w:r w:rsidRPr="00B17AA6">
        <w:t xml:space="preserve"> </w:t>
      </w:r>
      <w:r w:rsidRPr="00B17AA6">
        <w:rPr>
          <w:rFonts w:ascii="Times New Roman" w:hAnsi="Times New Roman" w:cs="Times New Roman"/>
          <w:sz w:val="24"/>
          <w:szCs w:val="24"/>
        </w:rPr>
        <w:t xml:space="preserve">the rest of the respondent’s claim, and entered judgment for the appellant on the counterclaim. </w:t>
      </w:r>
    </w:p>
    <w:p w:rsidR="00ED0A42" w:rsidRDefault="00ED0A42" w:rsidP="00ED0A42">
      <w:pPr>
        <w:spacing w:before="100" w:beforeAutospacing="1" w:after="100" w:afterAutospacing="1" w:line="360" w:lineRule="auto"/>
        <w:jc w:val="both"/>
        <w:rPr>
          <w:rFonts w:ascii="Times New Roman" w:hAnsi="Times New Roman" w:cs="Times New Roman"/>
          <w:sz w:val="24"/>
          <w:szCs w:val="24"/>
        </w:rPr>
      </w:pPr>
      <w:r w:rsidRPr="00B17AA6">
        <w:rPr>
          <w:rFonts w:ascii="Times New Roman" w:hAnsi="Times New Roman" w:cs="Times New Roman"/>
          <w:sz w:val="24"/>
          <w:szCs w:val="24"/>
        </w:rPr>
        <w:lastRenderedPageBreak/>
        <w:t xml:space="preserve">The respondent then began a fresh action, alleging that he had paid the appellant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8,000/</w:t>
      </w:r>
      <w:r>
        <w:rPr>
          <w:rFonts w:ascii="Times New Roman" w:hAnsi="Times New Roman" w:cs="Times New Roman"/>
          <w:sz w:val="24"/>
          <w:szCs w:val="24"/>
        </w:rPr>
        <w:t>=</w:t>
      </w:r>
      <w:r w:rsidRPr="00B17AA6">
        <w:rPr>
          <w:rFonts w:ascii="Times New Roman" w:hAnsi="Times New Roman" w:cs="Times New Roman"/>
          <w:sz w:val="24"/>
          <w:szCs w:val="24"/>
        </w:rPr>
        <w:t xml:space="preserve"> under the</w:t>
      </w:r>
      <w:r>
        <w:rPr>
          <w:rFonts w:ascii="Times New Roman" w:hAnsi="Times New Roman" w:cs="Times New Roman"/>
          <w:sz w:val="24"/>
          <w:szCs w:val="24"/>
        </w:rPr>
        <w:t xml:space="preserve"> </w:t>
      </w:r>
      <w:r w:rsidRPr="00B17AA6">
        <w:rPr>
          <w:rFonts w:ascii="Times New Roman" w:hAnsi="Times New Roman" w:cs="Times New Roman"/>
          <w:sz w:val="24"/>
          <w:szCs w:val="24"/>
        </w:rPr>
        <w:t xml:space="preserve">building contract, and since the appellant had only done work to the value of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1,000/</w:t>
      </w:r>
      <w:r>
        <w:rPr>
          <w:rFonts w:ascii="Times New Roman" w:hAnsi="Times New Roman" w:cs="Times New Roman"/>
          <w:sz w:val="24"/>
          <w:szCs w:val="24"/>
        </w:rPr>
        <w:t>=</w:t>
      </w:r>
      <w:r w:rsidRPr="00B17AA6">
        <w:rPr>
          <w:rFonts w:ascii="Times New Roman" w:hAnsi="Times New Roman" w:cs="Times New Roman"/>
          <w:sz w:val="24"/>
          <w:szCs w:val="24"/>
        </w:rPr>
        <w:t xml:space="preserve">, he claimed </w:t>
      </w:r>
      <w:proofErr w:type="spellStart"/>
      <w:r w:rsidRPr="00B17AA6">
        <w:rPr>
          <w:rFonts w:ascii="Times New Roman" w:hAnsi="Times New Roman" w:cs="Times New Roman"/>
          <w:sz w:val="24"/>
          <w:szCs w:val="24"/>
        </w:rPr>
        <w:t>Shs</w:t>
      </w:r>
      <w:proofErr w:type="spellEnd"/>
      <w:r w:rsidRPr="00B17AA6">
        <w:rPr>
          <w:rFonts w:ascii="Times New Roman" w:hAnsi="Times New Roman" w:cs="Times New Roman"/>
          <w:sz w:val="24"/>
          <w:szCs w:val="24"/>
        </w:rPr>
        <w:t>. 7,000/</w:t>
      </w:r>
      <w:r>
        <w:rPr>
          <w:rFonts w:ascii="Times New Roman" w:hAnsi="Times New Roman" w:cs="Times New Roman"/>
          <w:sz w:val="24"/>
          <w:szCs w:val="24"/>
        </w:rPr>
        <w:t>=</w:t>
      </w:r>
      <w:r w:rsidRPr="00B17AA6">
        <w:rPr>
          <w:rFonts w:ascii="Times New Roman" w:hAnsi="Times New Roman" w:cs="Times New Roman"/>
          <w:sz w:val="24"/>
          <w:szCs w:val="24"/>
        </w:rPr>
        <w:t xml:space="preserve"> and interest and damages for breach of contract. In his defence to this action the appellant</w:t>
      </w:r>
      <w:r>
        <w:rPr>
          <w:rFonts w:ascii="Times New Roman" w:hAnsi="Times New Roman" w:cs="Times New Roman"/>
          <w:sz w:val="24"/>
          <w:szCs w:val="24"/>
        </w:rPr>
        <w:t xml:space="preserve"> </w:t>
      </w:r>
      <w:r w:rsidRPr="00B17AA6">
        <w:rPr>
          <w:rFonts w:ascii="Times New Roman" w:hAnsi="Times New Roman" w:cs="Times New Roman"/>
          <w:sz w:val="24"/>
          <w:szCs w:val="24"/>
        </w:rPr>
        <w:t xml:space="preserve">pleaded </w:t>
      </w:r>
      <w:r w:rsidRPr="00B17AA6">
        <w:rPr>
          <w:rFonts w:ascii="Times New Roman" w:hAnsi="Times New Roman" w:cs="Times New Roman"/>
          <w:i/>
          <w:sz w:val="24"/>
          <w:szCs w:val="24"/>
        </w:rPr>
        <w:t>res judicata</w:t>
      </w:r>
      <w:r w:rsidRPr="00B17AA6">
        <w:rPr>
          <w:rFonts w:ascii="Times New Roman" w:hAnsi="Times New Roman" w:cs="Times New Roman"/>
          <w:sz w:val="24"/>
          <w:szCs w:val="24"/>
        </w:rPr>
        <w:t xml:space="preserve"> and alleged performance of the contract. The judge, who heard the preliminary point taken by the appellant, held that the plea of </w:t>
      </w:r>
      <w:r w:rsidRPr="00B17AA6">
        <w:rPr>
          <w:rFonts w:ascii="Times New Roman" w:hAnsi="Times New Roman" w:cs="Times New Roman"/>
          <w:i/>
          <w:sz w:val="24"/>
          <w:szCs w:val="24"/>
        </w:rPr>
        <w:t>res judicata</w:t>
      </w:r>
      <w:r w:rsidRPr="00B17AA6">
        <w:rPr>
          <w:rFonts w:ascii="Times New Roman" w:hAnsi="Times New Roman" w:cs="Times New Roman"/>
          <w:sz w:val="24"/>
          <w:szCs w:val="24"/>
        </w:rPr>
        <w:t xml:space="preserve"> failed because the issues raised on the pleadings</w:t>
      </w:r>
      <w:r>
        <w:rPr>
          <w:rFonts w:ascii="Times New Roman" w:hAnsi="Times New Roman" w:cs="Times New Roman"/>
          <w:sz w:val="24"/>
          <w:szCs w:val="24"/>
        </w:rPr>
        <w:t xml:space="preserve"> </w:t>
      </w:r>
      <w:r w:rsidRPr="00B17AA6">
        <w:rPr>
          <w:rFonts w:ascii="Times New Roman" w:hAnsi="Times New Roman" w:cs="Times New Roman"/>
          <w:sz w:val="24"/>
          <w:szCs w:val="24"/>
        </w:rPr>
        <w:t xml:space="preserve">in the second action had not been heard and decided in the first action, and ordered that the case must proceed. On appeal </w:t>
      </w:r>
      <w:r>
        <w:rPr>
          <w:rFonts w:ascii="Times New Roman" w:hAnsi="Times New Roman" w:cs="Times New Roman"/>
          <w:sz w:val="24"/>
          <w:szCs w:val="24"/>
        </w:rPr>
        <w:t xml:space="preserve">the court held that </w:t>
      </w:r>
      <w:r w:rsidRPr="00FB7079">
        <w:rPr>
          <w:rFonts w:ascii="Times New Roman" w:hAnsi="Times New Roman" w:cs="Times New Roman"/>
          <w:sz w:val="24"/>
          <w:szCs w:val="24"/>
        </w:rPr>
        <w:t xml:space="preserve">the fact that the respondent had previously brought an unsuccessful action, based upon nonfeasance, did not </w:t>
      </w:r>
      <w:proofErr w:type="spellStart"/>
      <w:r w:rsidRPr="00FB7079">
        <w:rPr>
          <w:rFonts w:ascii="Times New Roman" w:hAnsi="Times New Roman" w:cs="Times New Roman"/>
          <w:sz w:val="24"/>
          <w:szCs w:val="24"/>
        </w:rPr>
        <w:t>estop</w:t>
      </w:r>
      <w:proofErr w:type="spellEnd"/>
      <w:r w:rsidRPr="00FB7079">
        <w:rPr>
          <w:rFonts w:ascii="Times New Roman" w:hAnsi="Times New Roman" w:cs="Times New Roman"/>
          <w:sz w:val="24"/>
          <w:szCs w:val="24"/>
        </w:rPr>
        <w:t xml:space="preserve"> him from bringing a second action based upon misfeasance</w:t>
      </w:r>
      <w:r w:rsidRPr="00FB7079">
        <w:t xml:space="preserve"> </w:t>
      </w:r>
      <w:r w:rsidRPr="00FB7079">
        <w:rPr>
          <w:rFonts w:ascii="Times New Roman" w:hAnsi="Times New Roman" w:cs="Times New Roman"/>
          <w:sz w:val="24"/>
          <w:szCs w:val="24"/>
        </w:rPr>
        <w:t>which, in the circumstances of the case, could not have been joined with the first</w:t>
      </w:r>
      <w:r>
        <w:rPr>
          <w:rFonts w:ascii="Times New Roman" w:hAnsi="Times New Roman" w:cs="Times New Roman"/>
          <w:sz w:val="24"/>
          <w:szCs w:val="24"/>
        </w:rPr>
        <w:t xml:space="preserve">. This was because it was </w:t>
      </w:r>
      <w:r w:rsidRPr="00FB7079">
        <w:rPr>
          <w:rFonts w:ascii="Times New Roman" w:hAnsi="Times New Roman" w:cs="Times New Roman"/>
          <w:sz w:val="24"/>
          <w:szCs w:val="24"/>
        </w:rPr>
        <w:t>clear that in the first action brought by the respondent the “fact which it would be necessary for the plaintiff to prove” was that no work had been done under the contract by</w:t>
      </w:r>
      <w:r>
        <w:rPr>
          <w:rFonts w:ascii="Times New Roman" w:hAnsi="Times New Roman" w:cs="Times New Roman"/>
          <w:sz w:val="24"/>
          <w:szCs w:val="24"/>
        </w:rPr>
        <w:t xml:space="preserve"> </w:t>
      </w:r>
      <w:r w:rsidRPr="00FB7079">
        <w:rPr>
          <w:rFonts w:ascii="Times New Roman" w:hAnsi="Times New Roman" w:cs="Times New Roman"/>
          <w:sz w:val="24"/>
          <w:szCs w:val="24"/>
        </w:rPr>
        <w:t>the defendant. In the second action the “fact which it would be necessary for the plaintiff to prove” was that though the work had been begun it had not been completed and inferior materials had been used. Clearly these</w:t>
      </w:r>
      <w:r>
        <w:rPr>
          <w:rFonts w:ascii="Times New Roman" w:hAnsi="Times New Roman" w:cs="Times New Roman"/>
          <w:sz w:val="24"/>
          <w:szCs w:val="24"/>
        </w:rPr>
        <w:t xml:space="preserve"> were </w:t>
      </w:r>
      <w:r w:rsidRPr="00FB7079">
        <w:rPr>
          <w:rFonts w:ascii="Times New Roman" w:hAnsi="Times New Roman" w:cs="Times New Roman"/>
          <w:sz w:val="24"/>
          <w:szCs w:val="24"/>
        </w:rPr>
        <w:t>distinct, inconsistent and mutually destructive allegations</w:t>
      </w:r>
      <w:r>
        <w:rPr>
          <w:rFonts w:ascii="Times New Roman" w:hAnsi="Times New Roman" w:cs="Times New Roman"/>
          <w:sz w:val="24"/>
          <w:szCs w:val="24"/>
        </w:rPr>
        <w:t>.</w:t>
      </w:r>
    </w:p>
    <w:p w:rsidR="00F46A4B" w:rsidRPr="001D3CBA" w:rsidRDefault="00085952" w:rsidP="00A30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w:t>
      </w:r>
      <w:r w:rsidR="001D3CBA">
        <w:rPr>
          <w:rFonts w:ascii="Times New Roman" w:hAnsi="Times New Roman" w:cs="Times New Roman"/>
          <w:sz w:val="24"/>
          <w:szCs w:val="24"/>
        </w:rPr>
        <w:t xml:space="preserve">side the requirement to prove that the parties in the subsequent suit are privies to a party in the former suit, there is the additional requirement that </w:t>
      </w:r>
      <w:r w:rsidR="00ED0A42">
        <w:rPr>
          <w:rFonts w:ascii="Times New Roman" w:hAnsi="Times New Roman" w:cs="Times New Roman"/>
          <w:sz w:val="24"/>
          <w:szCs w:val="24"/>
        </w:rPr>
        <w:t>t</w:t>
      </w:r>
      <w:r w:rsidR="00ED0A42" w:rsidRPr="00ED421B">
        <w:rPr>
          <w:rFonts w:ascii="Times New Roman" w:hAnsi="Times New Roman" w:cs="Times New Roman"/>
          <w:sz w:val="24"/>
          <w:szCs w:val="24"/>
        </w:rPr>
        <w:t>he parties must have been litigating under the s</w:t>
      </w:r>
      <w:r w:rsidR="00ED0A42">
        <w:rPr>
          <w:rFonts w:ascii="Times New Roman" w:hAnsi="Times New Roman" w:cs="Times New Roman"/>
          <w:sz w:val="24"/>
          <w:szCs w:val="24"/>
        </w:rPr>
        <w:t>ame title in the former suit</w:t>
      </w:r>
      <w:r w:rsidR="001D3CBA">
        <w:rPr>
          <w:rFonts w:ascii="Times New Roman" w:hAnsi="Times New Roman" w:cs="Times New Roman"/>
          <w:sz w:val="24"/>
          <w:szCs w:val="24"/>
        </w:rPr>
        <w:t>. The m</w:t>
      </w:r>
      <w:r w:rsidR="00F46A4B" w:rsidRPr="00F601C2">
        <w:rPr>
          <w:rFonts w:ascii="Times New Roman" w:hAnsi="Times New Roman" w:cs="Times New Roman"/>
          <w:sz w:val="24"/>
          <w:szCs w:val="24"/>
        </w:rPr>
        <w:t xml:space="preserve">eaning of “litigating under the same title” </w:t>
      </w:r>
      <w:r w:rsidR="001D3CBA">
        <w:rPr>
          <w:rFonts w:ascii="Times New Roman" w:hAnsi="Times New Roman" w:cs="Times New Roman"/>
          <w:sz w:val="24"/>
          <w:szCs w:val="24"/>
        </w:rPr>
        <w:t xml:space="preserve">was considered in the case of </w:t>
      </w:r>
      <w:proofErr w:type="spellStart"/>
      <w:r w:rsidR="00F46A4B" w:rsidRPr="00C82813">
        <w:rPr>
          <w:rFonts w:ascii="Times New Roman" w:hAnsi="Times New Roman" w:cs="Times New Roman"/>
          <w:i/>
          <w:sz w:val="24"/>
          <w:szCs w:val="24"/>
        </w:rPr>
        <w:t>Saleh</w:t>
      </w:r>
      <w:proofErr w:type="spellEnd"/>
      <w:r w:rsidR="00F46A4B" w:rsidRPr="00C82813">
        <w:rPr>
          <w:rFonts w:ascii="Times New Roman" w:hAnsi="Times New Roman" w:cs="Times New Roman"/>
          <w:i/>
          <w:sz w:val="24"/>
          <w:szCs w:val="24"/>
        </w:rPr>
        <w:t xml:space="preserve"> Bin </w:t>
      </w:r>
      <w:proofErr w:type="spellStart"/>
      <w:r w:rsidR="00F46A4B" w:rsidRPr="00C82813">
        <w:rPr>
          <w:rFonts w:ascii="Times New Roman" w:hAnsi="Times New Roman" w:cs="Times New Roman"/>
          <w:i/>
          <w:sz w:val="24"/>
          <w:szCs w:val="24"/>
        </w:rPr>
        <w:t>Kombo</w:t>
      </w:r>
      <w:proofErr w:type="spellEnd"/>
      <w:r w:rsidR="00F46A4B" w:rsidRPr="00C82813">
        <w:rPr>
          <w:rFonts w:ascii="Times New Roman" w:hAnsi="Times New Roman" w:cs="Times New Roman"/>
          <w:i/>
          <w:sz w:val="24"/>
          <w:szCs w:val="24"/>
        </w:rPr>
        <w:t xml:space="preserve"> Bin </w:t>
      </w:r>
      <w:proofErr w:type="spellStart"/>
      <w:r w:rsidR="00F46A4B" w:rsidRPr="00C82813">
        <w:rPr>
          <w:rFonts w:ascii="Times New Roman" w:hAnsi="Times New Roman" w:cs="Times New Roman"/>
          <w:i/>
          <w:sz w:val="24"/>
          <w:szCs w:val="24"/>
        </w:rPr>
        <w:t>Faki</w:t>
      </w:r>
      <w:proofErr w:type="spellEnd"/>
      <w:r w:rsidR="00F46A4B" w:rsidRPr="00C82813">
        <w:rPr>
          <w:rFonts w:ascii="Times New Roman" w:hAnsi="Times New Roman" w:cs="Times New Roman"/>
          <w:i/>
          <w:sz w:val="24"/>
          <w:szCs w:val="24"/>
        </w:rPr>
        <w:t xml:space="preserve"> </w:t>
      </w:r>
      <w:r w:rsidR="00F46A4B" w:rsidRPr="00F601C2">
        <w:rPr>
          <w:rFonts w:ascii="Times New Roman" w:hAnsi="Times New Roman" w:cs="Times New Roman"/>
          <w:i/>
          <w:sz w:val="24"/>
          <w:szCs w:val="24"/>
        </w:rPr>
        <w:t>v</w:t>
      </w:r>
      <w:r w:rsidR="00F46A4B">
        <w:rPr>
          <w:rFonts w:ascii="Times New Roman" w:hAnsi="Times New Roman" w:cs="Times New Roman"/>
          <w:i/>
          <w:sz w:val="24"/>
          <w:szCs w:val="24"/>
        </w:rPr>
        <w:t>.</w:t>
      </w:r>
      <w:r w:rsidR="00F46A4B" w:rsidRPr="00F601C2">
        <w:rPr>
          <w:rFonts w:ascii="Times New Roman" w:hAnsi="Times New Roman" w:cs="Times New Roman"/>
          <w:i/>
          <w:sz w:val="24"/>
          <w:szCs w:val="24"/>
        </w:rPr>
        <w:t xml:space="preserve"> Administrator-General, Zanzibar [1957] EA 191</w:t>
      </w:r>
      <w:r w:rsidR="001D3CBA">
        <w:rPr>
          <w:rFonts w:ascii="Times New Roman" w:hAnsi="Times New Roman" w:cs="Times New Roman"/>
          <w:i/>
          <w:sz w:val="24"/>
          <w:szCs w:val="24"/>
        </w:rPr>
        <w:t xml:space="preserve">. </w:t>
      </w:r>
      <w:r w:rsidR="001D3CBA" w:rsidRPr="001D3CBA">
        <w:rPr>
          <w:rFonts w:ascii="Times New Roman" w:hAnsi="Times New Roman" w:cs="Times New Roman"/>
          <w:sz w:val="24"/>
          <w:szCs w:val="24"/>
        </w:rPr>
        <w:t xml:space="preserve">In that </w:t>
      </w:r>
      <w:r w:rsidR="001D3CBA">
        <w:rPr>
          <w:rFonts w:ascii="Times New Roman" w:hAnsi="Times New Roman" w:cs="Times New Roman"/>
          <w:sz w:val="24"/>
          <w:szCs w:val="24"/>
        </w:rPr>
        <w:t>case, t</w:t>
      </w:r>
      <w:r w:rsidR="00F46A4B" w:rsidRPr="001D3CBA">
        <w:rPr>
          <w:rFonts w:ascii="Times New Roman" w:hAnsi="Times New Roman" w:cs="Times New Roman"/>
          <w:sz w:val="24"/>
          <w:szCs w:val="24"/>
        </w:rPr>
        <w:t>he</w:t>
      </w:r>
      <w:r w:rsidR="00F46A4B" w:rsidRPr="00C82813">
        <w:rPr>
          <w:rFonts w:ascii="Times New Roman" w:hAnsi="Times New Roman" w:cs="Times New Roman"/>
          <w:sz w:val="24"/>
          <w:szCs w:val="24"/>
        </w:rPr>
        <w:t xml:space="preserve"> plaintiff sued the Administrator General as administrator of the estate of a deceased broker named </w:t>
      </w:r>
      <w:proofErr w:type="spellStart"/>
      <w:r w:rsidR="00F46A4B" w:rsidRPr="00C82813">
        <w:rPr>
          <w:rFonts w:ascii="Times New Roman" w:hAnsi="Times New Roman" w:cs="Times New Roman"/>
          <w:sz w:val="24"/>
          <w:szCs w:val="24"/>
        </w:rPr>
        <w:t>Kassamali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Alibhai</w:t>
      </w:r>
      <w:proofErr w:type="spellEnd"/>
      <w:r w:rsidR="00F46A4B" w:rsidRPr="00C82813">
        <w:rPr>
          <w:rFonts w:ascii="Times New Roman" w:hAnsi="Times New Roman" w:cs="Times New Roman"/>
          <w:sz w:val="24"/>
          <w:szCs w:val="24"/>
        </w:rPr>
        <w:t xml:space="preserve">, for </w:t>
      </w:r>
      <w:proofErr w:type="spellStart"/>
      <w:r w:rsidR="00F46A4B" w:rsidRPr="00C82813">
        <w:rPr>
          <w:rFonts w:ascii="Times New Roman" w:hAnsi="Times New Roman" w:cs="Times New Roman"/>
          <w:sz w:val="24"/>
          <w:szCs w:val="24"/>
        </w:rPr>
        <w:t>Shs</w:t>
      </w:r>
      <w:proofErr w:type="spellEnd"/>
      <w:r w:rsidR="00F46A4B" w:rsidRPr="00C82813">
        <w:rPr>
          <w:rFonts w:ascii="Times New Roman" w:hAnsi="Times New Roman" w:cs="Times New Roman"/>
          <w:sz w:val="24"/>
          <w:szCs w:val="24"/>
        </w:rPr>
        <w:t xml:space="preserve">. 6,200/-, alleging that this sum was paid by the plaintiff to the deceased towards the purchase price of certain </w:t>
      </w:r>
      <w:proofErr w:type="spellStart"/>
      <w:r w:rsidR="00F46A4B" w:rsidRPr="00C82813">
        <w:rPr>
          <w:rFonts w:ascii="Times New Roman" w:hAnsi="Times New Roman" w:cs="Times New Roman"/>
          <w:sz w:val="24"/>
          <w:szCs w:val="24"/>
        </w:rPr>
        <w:t>shambas</w:t>
      </w:r>
      <w:proofErr w:type="spellEnd"/>
      <w:r w:rsidR="00F46A4B" w:rsidRPr="00C82813">
        <w:rPr>
          <w:rFonts w:ascii="Times New Roman" w:hAnsi="Times New Roman" w:cs="Times New Roman"/>
          <w:sz w:val="24"/>
          <w:szCs w:val="24"/>
        </w:rPr>
        <w:t xml:space="preserve"> which the deceased as broker sold to the plaintiff by public auction in January, 1954, on the instructions of the Administrator General as administrator of the estate of the late </w:t>
      </w:r>
      <w:proofErr w:type="spellStart"/>
      <w:r w:rsidR="00F46A4B" w:rsidRPr="00C82813">
        <w:rPr>
          <w:rFonts w:ascii="Times New Roman" w:hAnsi="Times New Roman" w:cs="Times New Roman"/>
          <w:sz w:val="24"/>
          <w:szCs w:val="24"/>
        </w:rPr>
        <w:t>Hassanbhai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Dadabhai</w:t>
      </w:r>
      <w:proofErr w:type="spellEnd"/>
      <w:r w:rsidR="00F46A4B" w:rsidRPr="00C82813">
        <w:rPr>
          <w:rFonts w:ascii="Times New Roman" w:hAnsi="Times New Roman" w:cs="Times New Roman"/>
          <w:sz w:val="24"/>
          <w:szCs w:val="24"/>
        </w:rPr>
        <w:t xml:space="preserve">. The plaintiff claimed that he had not been credited with that payment as being made towards the purchase price of the </w:t>
      </w:r>
      <w:proofErr w:type="spellStart"/>
      <w:r w:rsidR="00F46A4B" w:rsidRPr="00C82813">
        <w:rPr>
          <w:rFonts w:ascii="Times New Roman" w:hAnsi="Times New Roman" w:cs="Times New Roman"/>
          <w:sz w:val="24"/>
          <w:szCs w:val="24"/>
        </w:rPr>
        <w:t>shambas</w:t>
      </w:r>
      <w:proofErr w:type="spellEnd"/>
      <w:r w:rsidR="00F46A4B" w:rsidRPr="00C82813">
        <w:rPr>
          <w:rFonts w:ascii="Times New Roman" w:hAnsi="Times New Roman" w:cs="Times New Roman"/>
          <w:sz w:val="24"/>
          <w:szCs w:val="24"/>
        </w:rPr>
        <w:t xml:space="preserve"> out of </w:t>
      </w:r>
      <w:proofErr w:type="spellStart"/>
      <w:r w:rsidR="00F46A4B" w:rsidRPr="00C82813">
        <w:rPr>
          <w:rFonts w:ascii="Times New Roman" w:hAnsi="Times New Roman" w:cs="Times New Roman"/>
          <w:sz w:val="24"/>
          <w:szCs w:val="24"/>
        </w:rPr>
        <w:t>Hassanbhai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Dadabhai’s</w:t>
      </w:r>
      <w:proofErr w:type="spellEnd"/>
      <w:r w:rsidR="00F46A4B" w:rsidRPr="00C82813">
        <w:rPr>
          <w:rFonts w:ascii="Times New Roman" w:hAnsi="Times New Roman" w:cs="Times New Roman"/>
          <w:sz w:val="24"/>
          <w:szCs w:val="24"/>
        </w:rPr>
        <w:t xml:space="preserve"> estate. In support of his contention the plaintiff produced four receipts for sums totalling </w:t>
      </w:r>
      <w:proofErr w:type="spellStart"/>
      <w:r w:rsidR="00F46A4B" w:rsidRPr="00C82813">
        <w:rPr>
          <w:rFonts w:ascii="Times New Roman" w:hAnsi="Times New Roman" w:cs="Times New Roman"/>
          <w:sz w:val="24"/>
          <w:szCs w:val="24"/>
        </w:rPr>
        <w:t>Shs</w:t>
      </w:r>
      <w:proofErr w:type="spellEnd"/>
      <w:r w:rsidR="00F46A4B" w:rsidRPr="00C82813">
        <w:rPr>
          <w:rFonts w:ascii="Times New Roman" w:hAnsi="Times New Roman" w:cs="Times New Roman"/>
          <w:sz w:val="24"/>
          <w:szCs w:val="24"/>
        </w:rPr>
        <w:t>. 6,200/</w:t>
      </w:r>
      <w:r w:rsidR="001D3CBA">
        <w:rPr>
          <w:rFonts w:ascii="Times New Roman" w:hAnsi="Times New Roman" w:cs="Times New Roman"/>
          <w:sz w:val="24"/>
          <w:szCs w:val="24"/>
        </w:rPr>
        <w:t>=</w:t>
      </w:r>
      <w:r w:rsidR="00F46A4B" w:rsidRPr="00C82813">
        <w:rPr>
          <w:rFonts w:ascii="Times New Roman" w:hAnsi="Times New Roman" w:cs="Times New Roman"/>
          <w:sz w:val="24"/>
          <w:szCs w:val="24"/>
        </w:rPr>
        <w:t xml:space="preserve"> made out by the deceased. The defendant contended that in a case in the previous year the court had held that these</w:t>
      </w:r>
      <w:r w:rsidR="00F46A4B">
        <w:rPr>
          <w:rFonts w:ascii="Times New Roman" w:hAnsi="Times New Roman" w:cs="Times New Roman"/>
          <w:sz w:val="24"/>
          <w:szCs w:val="24"/>
        </w:rPr>
        <w:t xml:space="preserve"> </w:t>
      </w:r>
      <w:r w:rsidR="00F46A4B" w:rsidRPr="00C82813">
        <w:rPr>
          <w:rFonts w:ascii="Times New Roman" w:hAnsi="Times New Roman" w:cs="Times New Roman"/>
          <w:sz w:val="24"/>
          <w:szCs w:val="24"/>
        </w:rPr>
        <w:t xml:space="preserve">four receipts were not proved to relate to the present plaintiff’s purchase of the deceased </w:t>
      </w:r>
      <w:proofErr w:type="spellStart"/>
      <w:r w:rsidR="00F46A4B" w:rsidRPr="00C82813">
        <w:rPr>
          <w:rFonts w:ascii="Times New Roman" w:hAnsi="Times New Roman" w:cs="Times New Roman"/>
          <w:sz w:val="24"/>
          <w:szCs w:val="24"/>
        </w:rPr>
        <w:t>Hassanbhai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Dadabhai’s</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shamba</w:t>
      </w:r>
      <w:proofErr w:type="spellEnd"/>
      <w:r w:rsidR="00F46A4B" w:rsidRPr="00C82813">
        <w:rPr>
          <w:rFonts w:ascii="Times New Roman" w:hAnsi="Times New Roman" w:cs="Times New Roman"/>
          <w:sz w:val="24"/>
          <w:szCs w:val="24"/>
        </w:rPr>
        <w:t xml:space="preserve"> property through the broker </w:t>
      </w:r>
      <w:proofErr w:type="spellStart"/>
      <w:r w:rsidR="00F46A4B" w:rsidRPr="00C82813">
        <w:rPr>
          <w:rFonts w:ascii="Times New Roman" w:hAnsi="Times New Roman" w:cs="Times New Roman"/>
          <w:sz w:val="24"/>
          <w:szCs w:val="24"/>
        </w:rPr>
        <w:t>Kassamali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Alibhai</w:t>
      </w:r>
      <w:proofErr w:type="spellEnd"/>
      <w:r w:rsidR="00F46A4B" w:rsidRPr="00C82813">
        <w:rPr>
          <w:rFonts w:ascii="Times New Roman" w:hAnsi="Times New Roman" w:cs="Times New Roman"/>
          <w:sz w:val="24"/>
          <w:szCs w:val="24"/>
        </w:rPr>
        <w:t xml:space="preserve"> and that the issue was therefore </w:t>
      </w:r>
      <w:r w:rsidR="00F46A4B" w:rsidRPr="00C82813">
        <w:rPr>
          <w:rFonts w:ascii="Times New Roman" w:hAnsi="Times New Roman" w:cs="Times New Roman"/>
          <w:i/>
          <w:sz w:val="24"/>
          <w:szCs w:val="24"/>
        </w:rPr>
        <w:t>res judicata</w:t>
      </w:r>
      <w:r w:rsidR="00F46A4B" w:rsidRPr="00C82813">
        <w:rPr>
          <w:rFonts w:ascii="Times New Roman" w:hAnsi="Times New Roman" w:cs="Times New Roman"/>
          <w:sz w:val="24"/>
          <w:szCs w:val="24"/>
        </w:rPr>
        <w:t xml:space="preserve">. In that case </w:t>
      </w:r>
      <w:r w:rsidR="00F46A4B" w:rsidRPr="00C82813">
        <w:rPr>
          <w:rFonts w:ascii="Times New Roman" w:hAnsi="Times New Roman" w:cs="Times New Roman"/>
          <w:sz w:val="24"/>
          <w:szCs w:val="24"/>
        </w:rPr>
        <w:lastRenderedPageBreak/>
        <w:t xml:space="preserve">the defendant in his capacity as </w:t>
      </w:r>
      <w:r w:rsidR="00F46A4B" w:rsidRPr="001D3CBA">
        <w:rPr>
          <w:rFonts w:ascii="Times New Roman" w:hAnsi="Times New Roman" w:cs="Times New Roman"/>
          <w:sz w:val="24"/>
          <w:szCs w:val="24"/>
        </w:rPr>
        <w:t xml:space="preserve">administrator of the late </w:t>
      </w:r>
      <w:proofErr w:type="spellStart"/>
      <w:r w:rsidR="00F46A4B" w:rsidRPr="001D3CBA">
        <w:rPr>
          <w:rFonts w:ascii="Times New Roman" w:hAnsi="Times New Roman" w:cs="Times New Roman"/>
          <w:sz w:val="24"/>
          <w:szCs w:val="24"/>
        </w:rPr>
        <w:t>Hassanbhai</w:t>
      </w:r>
      <w:proofErr w:type="spellEnd"/>
      <w:r w:rsidR="00F46A4B" w:rsidRPr="001D3CBA">
        <w:rPr>
          <w:rFonts w:ascii="Times New Roman" w:hAnsi="Times New Roman" w:cs="Times New Roman"/>
          <w:sz w:val="24"/>
          <w:szCs w:val="24"/>
        </w:rPr>
        <w:t xml:space="preserve"> </w:t>
      </w:r>
      <w:proofErr w:type="spellStart"/>
      <w:r w:rsidR="00F46A4B" w:rsidRPr="001D3CBA">
        <w:rPr>
          <w:rFonts w:ascii="Times New Roman" w:hAnsi="Times New Roman" w:cs="Times New Roman"/>
          <w:sz w:val="24"/>
          <w:szCs w:val="24"/>
        </w:rPr>
        <w:t>Dadabhai</w:t>
      </w:r>
      <w:proofErr w:type="spellEnd"/>
      <w:r w:rsidR="00F46A4B" w:rsidRPr="001D3CBA">
        <w:rPr>
          <w:rFonts w:ascii="Times New Roman" w:hAnsi="Times New Roman" w:cs="Times New Roman"/>
          <w:sz w:val="24"/>
          <w:szCs w:val="24"/>
        </w:rPr>
        <w:t xml:space="preserve"> was the plaintiff and the plaintiff was the defendant. </w:t>
      </w:r>
      <w:r w:rsidR="001D3CBA" w:rsidRPr="001D3CBA">
        <w:rPr>
          <w:rFonts w:ascii="Times New Roman" w:hAnsi="Times New Roman" w:cs="Times New Roman"/>
          <w:sz w:val="24"/>
          <w:szCs w:val="24"/>
        </w:rPr>
        <w:t>I</w:t>
      </w:r>
      <w:r w:rsidR="00EC4899">
        <w:rPr>
          <w:rFonts w:ascii="Times New Roman" w:hAnsi="Times New Roman" w:cs="Times New Roman"/>
          <w:sz w:val="24"/>
          <w:szCs w:val="24"/>
        </w:rPr>
        <w:t>t</w:t>
      </w:r>
      <w:r w:rsidR="001D3CBA" w:rsidRPr="001D3CBA">
        <w:rPr>
          <w:rFonts w:ascii="Times New Roman" w:hAnsi="Times New Roman" w:cs="Times New Roman"/>
          <w:sz w:val="24"/>
          <w:szCs w:val="24"/>
        </w:rPr>
        <w:t xml:space="preserve"> was held that </w:t>
      </w:r>
      <w:r w:rsidR="00F46A4B" w:rsidRPr="001D3CBA">
        <w:rPr>
          <w:rFonts w:ascii="Times New Roman" w:hAnsi="Times New Roman" w:cs="Times New Roman"/>
          <w:sz w:val="24"/>
          <w:szCs w:val="24"/>
        </w:rPr>
        <w:t xml:space="preserve">the defendant’s contention as to </w:t>
      </w:r>
      <w:r w:rsidR="00F46A4B" w:rsidRPr="001D3CBA">
        <w:rPr>
          <w:rFonts w:ascii="Times New Roman" w:hAnsi="Times New Roman" w:cs="Times New Roman"/>
          <w:i/>
          <w:sz w:val="24"/>
          <w:szCs w:val="24"/>
        </w:rPr>
        <w:t>res judicata</w:t>
      </w:r>
      <w:r w:rsidR="00F46A4B" w:rsidRPr="001D3CBA">
        <w:rPr>
          <w:rFonts w:ascii="Times New Roman" w:hAnsi="Times New Roman" w:cs="Times New Roman"/>
          <w:sz w:val="24"/>
          <w:szCs w:val="24"/>
        </w:rPr>
        <w:t xml:space="preserve"> must fail as although in each of the two cases the (plaintiff as) Administrator General was a party, he was not in both cases</w:t>
      </w:r>
      <w:r w:rsidR="00F46A4B" w:rsidRPr="00C82813">
        <w:rPr>
          <w:rFonts w:ascii="Times New Roman" w:hAnsi="Times New Roman" w:cs="Times New Roman"/>
          <w:sz w:val="24"/>
          <w:szCs w:val="24"/>
        </w:rPr>
        <w:t xml:space="preserve"> “litigating under the</w:t>
      </w:r>
      <w:r w:rsidR="00F46A4B">
        <w:rPr>
          <w:rFonts w:ascii="Times New Roman" w:hAnsi="Times New Roman" w:cs="Times New Roman"/>
          <w:sz w:val="24"/>
          <w:szCs w:val="24"/>
        </w:rPr>
        <w:t xml:space="preserve"> </w:t>
      </w:r>
      <w:r w:rsidR="00F46A4B" w:rsidRPr="00C82813">
        <w:rPr>
          <w:rFonts w:ascii="Times New Roman" w:hAnsi="Times New Roman" w:cs="Times New Roman"/>
          <w:sz w:val="24"/>
          <w:szCs w:val="24"/>
        </w:rPr>
        <w:t xml:space="preserve">same title”: in the former case he sued as administrator of the estate of the late </w:t>
      </w:r>
      <w:proofErr w:type="spellStart"/>
      <w:r w:rsidR="00F46A4B" w:rsidRPr="00C82813">
        <w:rPr>
          <w:rFonts w:ascii="Times New Roman" w:hAnsi="Times New Roman" w:cs="Times New Roman"/>
          <w:sz w:val="24"/>
          <w:szCs w:val="24"/>
        </w:rPr>
        <w:t>Hassanbhai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Dadabhai</w:t>
      </w:r>
      <w:proofErr w:type="spellEnd"/>
      <w:r w:rsidR="00F46A4B" w:rsidRPr="00C82813">
        <w:rPr>
          <w:rFonts w:ascii="Times New Roman" w:hAnsi="Times New Roman" w:cs="Times New Roman"/>
          <w:sz w:val="24"/>
          <w:szCs w:val="24"/>
        </w:rPr>
        <w:t xml:space="preserve"> and in the </w:t>
      </w:r>
      <w:r w:rsidR="00EC4899">
        <w:rPr>
          <w:rFonts w:ascii="Times New Roman" w:hAnsi="Times New Roman" w:cs="Times New Roman"/>
          <w:sz w:val="24"/>
          <w:szCs w:val="24"/>
        </w:rPr>
        <w:t>latter</w:t>
      </w:r>
      <w:r w:rsidR="00F46A4B" w:rsidRPr="00C82813">
        <w:rPr>
          <w:rFonts w:ascii="Times New Roman" w:hAnsi="Times New Roman" w:cs="Times New Roman"/>
          <w:sz w:val="24"/>
          <w:szCs w:val="24"/>
        </w:rPr>
        <w:t xml:space="preserve"> case he had been</w:t>
      </w:r>
      <w:r w:rsidR="00F46A4B">
        <w:rPr>
          <w:rFonts w:ascii="Times New Roman" w:hAnsi="Times New Roman" w:cs="Times New Roman"/>
          <w:sz w:val="24"/>
          <w:szCs w:val="24"/>
        </w:rPr>
        <w:t xml:space="preserve"> </w:t>
      </w:r>
      <w:r w:rsidR="00F46A4B" w:rsidRPr="00C82813">
        <w:rPr>
          <w:rFonts w:ascii="Times New Roman" w:hAnsi="Times New Roman" w:cs="Times New Roman"/>
          <w:sz w:val="24"/>
          <w:szCs w:val="24"/>
        </w:rPr>
        <w:t xml:space="preserve">sued as administrator of the late </w:t>
      </w:r>
      <w:proofErr w:type="spellStart"/>
      <w:r w:rsidR="00F46A4B" w:rsidRPr="00C82813">
        <w:rPr>
          <w:rFonts w:ascii="Times New Roman" w:hAnsi="Times New Roman" w:cs="Times New Roman"/>
          <w:sz w:val="24"/>
          <w:szCs w:val="24"/>
        </w:rPr>
        <w:t>Kassamali</w:t>
      </w:r>
      <w:proofErr w:type="spellEnd"/>
      <w:r w:rsidR="00F46A4B" w:rsidRPr="00C82813">
        <w:rPr>
          <w:rFonts w:ascii="Times New Roman" w:hAnsi="Times New Roman" w:cs="Times New Roman"/>
          <w:sz w:val="24"/>
          <w:szCs w:val="24"/>
        </w:rPr>
        <w:t xml:space="preserve"> </w:t>
      </w:r>
      <w:proofErr w:type="spellStart"/>
      <w:r w:rsidR="00F46A4B" w:rsidRPr="00C82813">
        <w:rPr>
          <w:rFonts w:ascii="Times New Roman" w:hAnsi="Times New Roman" w:cs="Times New Roman"/>
          <w:sz w:val="24"/>
          <w:szCs w:val="24"/>
        </w:rPr>
        <w:t>Alibhai</w:t>
      </w:r>
      <w:proofErr w:type="spellEnd"/>
      <w:r w:rsidR="00F46A4B" w:rsidRPr="00C82813">
        <w:rPr>
          <w:rFonts w:ascii="Times New Roman" w:hAnsi="Times New Roman" w:cs="Times New Roman"/>
          <w:sz w:val="24"/>
          <w:szCs w:val="24"/>
        </w:rPr>
        <w:t>.</w:t>
      </w:r>
      <w:r w:rsidR="00F46A4B" w:rsidRPr="00430020">
        <w:t xml:space="preserve"> </w:t>
      </w:r>
    </w:p>
    <w:p w:rsidR="00F46A4B" w:rsidRDefault="00F46A4B" w:rsidP="00A30CED">
      <w:pPr>
        <w:spacing w:after="0"/>
        <w:ind w:left="576" w:right="576"/>
        <w:jc w:val="both"/>
        <w:rPr>
          <w:rFonts w:ascii="Times New Roman" w:hAnsi="Times New Roman" w:cs="Times New Roman"/>
          <w:sz w:val="24"/>
          <w:szCs w:val="24"/>
        </w:rPr>
      </w:pPr>
      <w:r w:rsidRPr="00430020">
        <w:rPr>
          <w:rFonts w:ascii="Times New Roman" w:hAnsi="Times New Roman" w:cs="Times New Roman"/>
          <w:sz w:val="24"/>
          <w:szCs w:val="24"/>
        </w:rPr>
        <w:t xml:space="preserve">Now in that case, where the Administrator General was plaintiff and the present plaintiff was defendant, the question whether these four receipts now produced as exhibit A related to the present plaintiff’s purchase, through the broker </w:t>
      </w:r>
      <w:proofErr w:type="spellStart"/>
      <w:r w:rsidRPr="00430020">
        <w:rPr>
          <w:rFonts w:ascii="Times New Roman" w:hAnsi="Times New Roman" w:cs="Times New Roman"/>
          <w:sz w:val="24"/>
          <w:szCs w:val="24"/>
        </w:rPr>
        <w:t>Kassamali</w:t>
      </w:r>
      <w:proofErr w:type="spellEnd"/>
      <w:r w:rsidRPr="00430020">
        <w:rPr>
          <w:rFonts w:ascii="Times New Roman" w:hAnsi="Times New Roman" w:cs="Times New Roman"/>
          <w:sz w:val="24"/>
          <w:szCs w:val="24"/>
        </w:rPr>
        <w:t xml:space="preserve">, of the </w:t>
      </w:r>
      <w:proofErr w:type="spellStart"/>
      <w:r w:rsidRPr="00430020">
        <w:rPr>
          <w:rFonts w:ascii="Times New Roman" w:hAnsi="Times New Roman" w:cs="Times New Roman"/>
          <w:sz w:val="24"/>
          <w:szCs w:val="24"/>
        </w:rPr>
        <w:t>shamba</w:t>
      </w:r>
      <w:proofErr w:type="spellEnd"/>
      <w:r w:rsidRPr="00430020">
        <w:rPr>
          <w:rFonts w:ascii="Times New Roman" w:hAnsi="Times New Roman" w:cs="Times New Roman"/>
          <w:sz w:val="24"/>
          <w:szCs w:val="24"/>
        </w:rPr>
        <w:t xml:space="preserve"> property of the estate of </w:t>
      </w:r>
      <w:proofErr w:type="spellStart"/>
      <w:r w:rsidRPr="00430020">
        <w:rPr>
          <w:rFonts w:ascii="Times New Roman" w:hAnsi="Times New Roman" w:cs="Times New Roman"/>
          <w:sz w:val="24"/>
          <w:szCs w:val="24"/>
        </w:rPr>
        <w:t>Hassanbhai</w:t>
      </w:r>
      <w:proofErr w:type="spellEnd"/>
      <w:r w:rsidRPr="00430020">
        <w:rPr>
          <w:rFonts w:ascii="Times New Roman" w:hAnsi="Times New Roman" w:cs="Times New Roman"/>
          <w:sz w:val="24"/>
          <w:szCs w:val="24"/>
        </w:rPr>
        <w:t xml:space="preserve"> </w:t>
      </w:r>
      <w:proofErr w:type="spellStart"/>
      <w:r w:rsidRPr="00430020">
        <w:rPr>
          <w:rFonts w:ascii="Times New Roman" w:hAnsi="Times New Roman" w:cs="Times New Roman"/>
          <w:sz w:val="24"/>
          <w:szCs w:val="24"/>
        </w:rPr>
        <w:t>Dadabhai</w:t>
      </w:r>
      <w:proofErr w:type="spellEnd"/>
      <w:r w:rsidRPr="00430020">
        <w:rPr>
          <w:rFonts w:ascii="Times New Roman" w:hAnsi="Times New Roman" w:cs="Times New Roman"/>
          <w:sz w:val="24"/>
          <w:szCs w:val="24"/>
        </w:rPr>
        <w:t>, was certainly the principal issue in</w:t>
      </w:r>
      <w:r w:rsidRPr="00786DA0">
        <w:t xml:space="preserve"> </w:t>
      </w:r>
      <w:r w:rsidRPr="00786DA0">
        <w:rPr>
          <w:rFonts w:ascii="Times New Roman" w:hAnsi="Times New Roman" w:cs="Times New Roman"/>
          <w:sz w:val="24"/>
          <w:szCs w:val="24"/>
        </w:rPr>
        <w:t xml:space="preserve">the case, and this court decided that the present plaintiff had failed to prove that the four receipts related to that sale. At first sight, then, the matter might appear to be </w:t>
      </w:r>
      <w:r w:rsidRPr="00A30CED">
        <w:rPr>
          <w:rFonts w:ascii="Times New Roman" w:hAnsi="Times New Roman" w:cs="Times New Roman"/>
          <w:i/>
          <w:sz w:val="24"/>
          <w:szCs w:val="24"/>
        </w:rPr>
        <w:t>res judicata</w:t>
      </w:r>
      <w:r w:rsidRPr="00786DA0">
        <w:rPr>
          <w:rFonts w:ascii="Times New Roman" w:hAnsi="Times New Roman" w:cs="Times New Roman"/>
          <w:sz w:val="24"/>
          <w:szCs w:val="24"/>
        </w:rPr>
        <w:t>. The defendant’s contention</w:t>
      </w:r>
      <w:r>
        <w:rPr>
          <w:rFonts w:ascii="Times New Roman" w:hAnsi="Times New Roman" w:cs="Times New Roman"/>
          <w:sz w:val="24"/>
          <w:szCs w:val="24"/>
        </w:rPr>
        <w:t xml:space="preserve"> </w:t>
      </w:r>
      <w:r w:rsidRPr="00786DA0">
        <w:rPr>
          <w:rFonts w:ascii="Times New Roman" w:hAnsi="Times New Roman" w:cs="Times New Roman"/>
          <w:sz w:val="24"/>
          <w:szCs w:val="24"/>
        </w:rPr>
        <w:t xml:space="preserve">must, however, fail on one point, namely that although in each of the two cases the Administrator General was a party, he was not in both cases “litigating under the same title” for the purpose of s. 6 of the Civil Procedure Decree, which deals with </w:t>
      </w:r>
      <w:r w:rsidRPr="00A30CED">
        <w:rPr>
          <w:rFonts w:ascii="Times New Roman" w:hAnsi="Times New Roman" w:cs="Times New Roman"/>
          <w:i/>
          <w:sz w:val="24"/>
          <w:szCs w:val="24"/>
        </w:rPr>
        <w:t>res judicata</w:t>
      </w:r>
      <w:r w:rsidRPr="00786DA0">
        <w:rPr>
          <w:rFonts w:ascii="Times New Roman" w:hAnsi="Times New Roman" w:cs="Times New Roman"/>
          <w:sz w:val="24"/>
          <w:szCs w:val="24"/>
        </w:rPr>
        <w:t xml:space="preserve">. For in the former case he sued as administrator of the estate of the clove </w:t>
      </w:r>
      <w:proofErr w:type="spellStart"/>
      <w:r w:rsidRPr="00786DA0">
        <w:rPr>
          <w:rFonts w:ascii="Times New Roman" w:hAnsi="Times New Roman" w:cs="Times New Roman"/>
          <w:sz w:val="24"/>
          <w:szCs w:val="24"/>
        </w:rPr>
        <w:t>shamba</w:t>
      </w:r>
      <w:proofErr w:type="spellEnd"/>
      <w:r w:rsidRPr="00786DA0">
        <w:rPr>
          <w:rFonts w:ascii="Times New Roman" w:hAnsi="Times New Roman" w:cs="Times New Roman"/>
          <w:sz w:val="24"/>
          <w:szCs w:val="24"/>
        </w:rPr>
        <w:t xml:space="preserve"> owner </w:t>
      </w:r>
      <w:proofErr w:type="spellStart"/>
      <w:r w:rsidRPr="00786DA0">
        <w:rPr>
          <w:rFonts w:ascii="Times New Roman" w:hAnsi="Times New Roman" w:cs="Times New Roman"/>
          <w:sz w:val="24"/>
          <w:szCs w:val="24"/>
        </w:rPr>
        <w:t>Hasanbhai</w:t>
      </w:r>
      <w:proofErr w:type="spellEnd"/>
      <w:r w:rsidRPr="00786DA0">
        <w:rPr>
          <w:rFonts w:ascii="Times New Roman" w:hAnsi="Times New Roman" w:cs="Times New Roman"/>
          <w:sz w:val="24"/>
          <w:szCs w:val="24"/>
        </w:rPr>
        <w:t xml:space="preserve"> </w:t>
      </w:r>
      <w:proofErr w:type="spellStart"/>
      <w:r w:rsidRPr="00786DA0">
        <w:rPr>
          <w:rFonts w:ascii="Times New Roman" w:hAnsi="Times New Roman" w:cs="Times New Roman"/>
          <w:sz w:val="24"/>
          <w:szCs w:val="24"/>
        </w:rPr>
        <w:t>Dadabhai</w:t>
      </w:r>
      <w:proofErr w:type="spellEnd"/>
      <w:r w:rsidRPr="00786DA0">
        <w:rPr>
          <w:rFonts w:ascii="Times New Roman" w:hAnsi="Times New Roman" w:cs="Times New Roman"/>
          <w:sz w:val="24"/>
          <w:szCs w:val="24"/>
        </w:rPr>
        <w:t>, whereas in the present case he is sued as</w:t>
      </w:r>
      <w:r>
        <w:rPr>
          <w:rFonts w:ascii="Times New Roman" w:hAnsi="Times New Roman" w:cs="Times New Roman"/>
          <w:sz w:val="24"/>
          <w:szCs w:val="24"/>
        </w:rPr>
        <w:t xml:space="preserve"> </w:t>
      </w:r>
      <w:r w:rsidRPr="00786DA0">
        <w:rPr>
          <w:rFonts w:ascii="Times New Roman" w:hAnsi="Times New Roman" w:cs="Times New Roman"/>
          <w:sz w:val="24"/>
          <w:szCs w:val="24"/>
        </w:rPr>
        <w:t xml:space="preserve">administrator of the broker </w:t>
      </w:r>
      <w:proofErr w:type="spellStart"/>
      <w:r w:rsidRPr="00786DA0">
        <w:rPr>
          <w:rFonts w:ascii="Times New Roman" w:hAnsi="Times New Roman" w:cs="Times New Roman"/>
          <w:sz w:val="24"/>
          <w:szCs w:val="24"/>
        </w:rPr>
        <w:t>Kassamali</w:t>
      </w:r>
      <w:proofErr w:type="spellEnd"/>
      <w:r w:rsidRPr="00786DA0">
        <w:rPr>
          <w:rFonts w:ascii="Times New Roman" w:hAnsi="Times New Roman" w:cs="Times New Roman"/>
          <w:sz w:val="24"/>
          <w:szCs w:val="24"/>
        </w:rPr>
        <w:t xml:space="preserve"> </w:t>
      </w:r>
      <w:proofErr w:type="spellStart"/>
      <w:r w:rsidRPr="00786DA0">
        <w:rPr>
          <w:rFonts w:ascii="Times New Roman" w:hAnsi="Times New Roman" w:cs="Times New Roman"/>
          <w:sz w:val="24"/>
          <w:szCs w:val="24"/>
        </w:rPr>
        <w:t>Alibhai</w:t>
      </w:r>
      <w:proofErr w:type="spellEnd"/>
      <w:r w:rsidRPr="00786DA0">
        <w:rPr>
          <w:rFonts w:ascii="Times New Roman" w:hAnsi="Times New Roman" w:cs="Times New Roman"/>
          <w:sz w:val="24"/>
          <w:szCs w:val="24"/>
        </w:rPr>
        <w:t xml:space="preserve">. </w:t>
      </w:r>
      <w:proofErr w:type="spellStart"/>
      <w:r w:rsidRPr="00786DA0">
        <w:rPr>
          <w:rFonts w:ascii="Times New Roman" w:hAnsi="Times New Roman" w:cs="Times New Roman"/>
          <w:sz w:val="24"/>
          <w:szCs w:val="24"/>
        </w:rPr>
        <w:t>Mulla</w:t>
      </w:r>
      <w:proofErr w:type="spellEnd"/>
      <w:r w:rsidRPr="00786DA0">
        <w:rPr>
          <w:rFonts w:ascii="Times New Roman" w:hAnsi="Times New Roman" w:cs="Times New Roman"/>
          <w:sz w:val="24"/>
          <w:szCs w:val="24"/>
        </w:rPr>
        <w:t>, in his Commentary on the Indian Civil Procedure Code, (9</w:t>
      </w:r>
      <w:r w:rsidR="00A30CED" w:rsidRPr="00A30CED">
        <w:rPr>
          <w:rFonts w:ascii="Times New Roman" w:hAnsi="Times New Roman" w:cs="Times New Roman"/>
          <w:sz w:val="24"/>
          <w:szCs w:val="24"/>
          <w:vertAlign w:val="superscript"/>
        </w:rPr>
        <w:t>th</w:t>
      </w:r>
      <w:r w:rsidR="00A30CED">
        <w:rPr>
          <w:rFonts w:ascii="Times New Roman" w:hAnsi="Times New Roman" w:cs="Times New Roman"/>
          <w:sz w:val="24"/>
          <w:szCs w:val="24"/>
        </w:rPr>
        <w:t xml:space="preserve"> </w:t>
      </w:r>
      <w:proofErr w:type="spellStart"/>
      <w:r w:rsidRPr="00786DA0">
        <w:rPr>
          <w:rFonts w:ascii="Times New Roman" w:hAnsi="Times New Roman" w:cs="Times New Roman"/>
          <w:sz w:val="24"/>
          <w:szCs w:val="24"/>
        </w:rPr>
        <w:t>Edn</w:t>
      </w:r>
      <w:proofErr w:type="spellEnd"/>
      <w:r w:rsidRPr="00786DA0">
        <w:rPr>
          <w:rFonts w:ascii="Times New Roman" w:hAnsi="Times New Roman" w:cs="Times New Roman"/>
          <w:sz w:val="24"/>
          <w:szCs w:val="24"/>
        </w:rPr>
        <w:t>.) at p. 62 makes it clear, citing Indian decisions in support of his views, that the expression “the same title” in s. 11 of the Indian Code (which is reproduced in s. 6 of the Zanzibar Decree) means “the same capacity”, that is to say the same representative capacity. The Administrator</w:t>
      </w:r>
      <w:r>
        <w:rPr>
          <w:rFonts w:ascii="Times New Roman" w:hAnsi="Times New Roman" w:cs="Times New Roman"/>
          <w:sz w:val="24"/>
          <w:szCs w:val="24"/>
        </w:rPr>
        <w:t xml:space="preserve"> </w:t>
      </w:r>
      <w:r w:rsidRPr="00786DA0">
        <w:rPr>
          <w:rFonts w:ascii="Times New Roman" w:hAnsi="Times New Roman" w:cs="Times New Roman"/>
          <w:sz w:val="24"/>
          <w:szCs w:val="24"/>
        </w:rPr>
        <w:t xml:space="preserve">General having been a party in a different representative capacity in the two cases, the defence of </w:t>
      </w:r>
      <w:r w:rsidRPr="00786DA0">
        <w:rPr>
          <w:rFonts w:ascii="Times New Roman" w:hAnsi="Times New Roman" w:cs="Times New Roman"/>
          <w:i/>
          <w:sz w:val="24"/>
          <w:szCs w:val="24"/>
        </w:rPr>
        <w:t>res judicata</w:t>
      </w:r>
      <w:r w:rsidRPr="00786DA0">
        <w:rPr>
          <w:rFonts w:ascii="Times New Roman" w:hAnsi="Times New Roman" w:cs="Times New Roman"/>
          <w:sz w:val="24"/>
          <w:szCs w:val="24"/>
        </w:rPr>
        <w:t xml:space="preserve"> must fail, notwithstanding that the matter is indeed </w:t>
      </w:r>
      <w:r w:rsidRPr="00786DA0">
        <w:rPr>
          <w:rFonts w:ascii="Times New Roman" w:hAnsi="Times New Roman" w:cs="Times New Roman"/>
          <w:i/>
          <w:sz w:val="24"/>
          <w:szCs w:val="24"/>
        </w:rPr>
        <w:t>res judicata</w:t>
      </w:r>
      <w:r w:rsidRPr="00786DA0">
        <w:rPr>
          <w:rFonts w:ascii="Times New Roman" w:hAnsi="Times New Roman" w:cs="Times New Roman"/>
          <w:sz w:val="24"/>
          <w:szCs w:val="24"/>
        </w:rPr>
        <w:t xml:space="preserve"> in every other respect.</w:t>
      </w:r>
    </w:p>
    <w:p w:rsidR="00F46A4B" w:rsidRDefault="0046406D" w:rsidP="00F7320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 the instant application, t</w:t>
      </w:r>
      <w:r w:rsidR="001D3CBA" w:rsidRPr="00ED421B">
        <w:rPr>
          <w:rFonts w:ascii="Times New Roman" w:hAnsi="Times New Roman" w:cs="Times New Roman"/>
          <w:sz w:val="24"/>
          <w:szCs w:val="24"/>
        </w:rPr>
        <w:t xml:space="preserve">he </w:t>
      </w:r>
      <w:r w:rsidR="001D3CBA">
        <w:rPr>
          <w:rFonts w:ascii="Times New Roman" w:hAnsi="Times New Roman" w:cs="Times New Roman"/>
          <w:sz w:val="24"/>
          <w:szCs w:val="24"/>
        </w:rPr>
        <w:t xml:space="preserve">applicants have failed to prove that the suit before the Grade One Magistrate concerned a </w:t>
      </w:r>
      <w:r w:rsidR="001D3CBA" w:rsidRPr="00ED421B">
        <w:rPr>
          <w:rFonts w:ascii="Times New Roman" w:hAnsi="Times New Roman" w:cs="Times New Roman"/>
          <w:sz w:val="24"/>
          <w:szCs w:val="24"/>
        </w:rPr>
        <w:t xml:space="preserve">matter </w:t>
      </w:r>
      <w:r w:rsidR="001D3CBA">
        <w:rPr>
          <w:rFonts w:ascii="Times New Roman" w:hAnsi="Times New Roman" w:cs="Times New Roman"/>
          <w:sz w:val="24"/>
          <w:szCs w:val="24"/>
        </w:rPr>
        <w:t xml:space="preserve">that was </w:t>
      </w:r>
      <w:r w:rsidR="001D3CBA" w:rsidRPr="00ED421B">
        <w:rPr>
          <w:rFonts w:ascii="Times New Roman" w:hAnsi="Times New Roman" w:cs="Times New Roman"/>
          <w:sz w:val="24"/>
          <w:szCs w:val="24"/>
        </w:rPr>
        <w:t>dire</w:t>
      </w:r>
      <w:r w:rsidR="001D3CBA">
        <w:rPr>
          <w:rFonts w:ascii="Times New Roman" w:hAnsi="Times New Roman" w:cs="Times New Roman"/>
          <w:sz w:val="24"/>
          <w:szCs w:val="24"/>
        </w:rPr>
        <w:t xml:space="preserve">ctly and substantially in issue, </w:t>
      </w:r>
      <w:r w:rsidR="001D3CBA" w:rsidRPr="00ED421B">
        <w:rPr>
          <w:rFonts w:ascii="Times New Roman" w:hAnsi="Times New Roman" w:cs="Times New Roman"/>
          <w:sz w:val="24"/>
          <w:szCs w:val="24"/>
        </w:rPr>
        <w:t>either actually or cons</w:t>
      </w:r>
      <w:r w:rsidR="001D3CBA">
        <w:rPr>
          <w:rFonts w:ascii="Times New Roman" w:hAnsi="Times New Roman" w:cs="Times New Roman"/>
          <w:sz w:val="24"/>
          <w:szCs w:val="24"/>
        </w:rPr>
        <w:t>tructively</w:t>
      </w:r>
      <w:r w:rsidR="00085952">
        <w:rPr>
          <w:rFonts w:ascii="Times New Roman" w:hAnsi="Times New Roman" w:cs="Times New Roman"/>
          <w:sz w:val="24"/>
          <w:szCs w:val="24"/>
        </w:rPr>
        <w:t>,</w:t>
      </w:r>
      <w:r w:rsidR="001D3CBA">
        <w:rPr>
          <w:rFonts w:ascii="Times New Roman" w:hAnsi="Times New Roman" w:cs="Times New Roman"/>
          <w:sz w:val="24"/>
          <w:szCs w:val="24"/>
        </w:rPr>
        <w:t xml:space="preserve"> in any former suit. They have further failed to prove that any such </w:t>
      </w:r>
      <w:r w:rsidR="001D3CBA" w:rsidRPr="00ED421B">
        <w:rPr>
          <w:rFonts w:ascii="Times New Roman" w:hAnsi="Times New Roman" w:cs="Times New Roman"/>
          <w:sz w:val="24"/>
          <w:szCs w:val="24"/>
        </w:rPr>
        <w:t xml:space="preserve">former suit </w:t>
      </w:r>
      <w:r w:rsidR="001D3CBA">
        <w:rPr>
          <w:rFonts w:ascii="Times New Roman" w:hAnsi="Times New Roman" w:cs="Times New Roman"/>
          <w:sz w:val="24"/>
          <w:szCs w:val="24"/>
        </w:rPr>
        <w:t>was</w:t>
      </w:r>
      <w:r w:rsidR="001D3CBA" w:rsidRPr="00ED421B">
        <w:rPr>
          <w:rFonts w:ascii="Times New Roman" w:hAnsi="Times New Roman" w:cs="Times New Roman"/>
          <w:sz w:val="24"/>
          <w:szCs w:val="24"/>
        </w:rPr>
        <w:t xml:space="preserve"> between the same parties or between</w:t>
      </w:r>
      <w:r w:rsidR="001D3CBA">
        <w:rPr>
          <w:rFonts w:ascii="Times New Roman" w:hAnsi="Times New Roman" w:cs="Times New Roman"/>
          <w:sz w:val="24"/>
          <w:szCs w:val="24"/>
        </w:rPr>
        <w:t xml:space="preserve"> </w:t>
      </w:r>
      <w:r w:rsidR="001D3CBA" w:rsidRPr="00ED421B">
        <w:rPr>
          <w:rFonts w:ascii="Times New Roman" w:hAnsi="Times New Roman" w:cs="Times New Roman"/>
          <w:sz w:val="24"/>
          <w:szCs w:val="24"/>
        </w:rPr>
        <w:t>parties under whom they or any</w:t>
      </w:r>
      <w:r w:rsidR="001D3CBA">
        <w:rPr>
          <w:rFonts w:ascii="Times New Roman" w:hAnsi="Times New Roman" w:cs="Times New Roman"/>
          <w:sz w:val="24"/>
          <w:szCs w:val="24"/>
        </w:rPr>
        <w:t xml:space="preserve"> of them claimed and that such</w:t>
      </w:r>
      <w:r w:rsidR="001D3CBA" w:rsidRPr="00ED421B">
        <w:rPr>
          <w:rFonts w:ascii="Times New Roman" w:hAnsi="Times New Roman" w:cs="Times New Roman"/>
          <w:sz w:val="24"/>
          <w:szCs w:val="24"/>
        </w:rPr>
        <w:t xml:space="preserve"> parties </w:t>
      </w:r>
      <w:r w:rsidR="001D3CBA">
        <w:rPr>
          <w:rFonts w:ascii="Times New Roman" w:hAnsi="Times New Roman" w:cs="Times New Roman"/>
          <w:sz w:val="24"/>
          <w:szCs w:val="24"/>
        </w:rPr>
        <w:t>litigated</w:t>
      </w:r>
      <w:r w:rsidR="001D3CBA" w:rsidRPr="00ED421B">
        <w:rPr>
          <w:rFonts w:ascii="Times New Roman" w:hAnsi="Times New Roman" w:cs="Times New Roman"/>
          <w:sz w:val="24"/>
          <w:szCs w:val="24"/>
        </w:rPr>
        <w:t xml:space="preserve"> under the s</w:t>
      </w:r>
      <w:r w:rsidR="001D3CBA">
        <w:rPr>
          <w:rFonts w:ascii="Times New Roman" w:hAnsi="Times New Roman" w:cs="Times New Roman"/>
          <w:sz w:val="24"/>
          <w:szCs w:val="24"/>
        </w:rPr>
        <w:t>ame title in the former suit. It has been further established that t</w:t>
      </w:r>
      <w:r w:rsidR="001D3CBA" w:rsidRPr="00ED421B">
        <w:rPr>
          <w:rFonts w:ascii="Times New Roman" w:hAnsi="Times New Roman" w:cs="Times New Roman"/>
          <w:sz w:val="24"/>
          <w:szCs w:val="24"/>
        </w:rPr>
        <w:t xml:space="preserve">he </w:t>
      </w:r>
      <w:proofErr w:type="spellStart"/>
      <w:r>
        <w:rPr>
          <w:rFonts w:ascii="Times New Roman" w:hAnsi="Times New Roman" w:cs="Times New Roman"/>
          <w:sz w:val="24"/>
          <w:szCs w:val="24"/>
        </w:rPr>
        <w:t>Vurra</w:t>
      </w:r>
      <w:proofErr w:type="spellEnd"/>
      <w:r>
        <w:rPr>
          <w:rFonts w:ascii="Times New Roman" w:hAnsi="Times New Roman" w:cs="Times New Roman"/>
          <w:sz w:val="24"/>
          <w:szCs w:val="24"/>
        </w:rPr>
        <w:t xml:space="preserve"> Division L.C.III Court</w:t>
      </w:r>
      <w:r w:rsidR="001D3CBA" w:rsidRPr="00ED421B">
        <w:rPr>
          <w:rFonts w:ascii="Times New Roman" w:hAnsi="Times New Roman" w:cs="Times New Roman"/>
          <w:sz w:val="24"/>
          <w:szCs w:val="24"/>
        </w:rPr>
        <w:t xml:space="preserve"> which decided the former suit </w:t>
      </w:r>
      <w:r w:rsidR="001D3CBA">
        <w:rPr>
          <w:rFonts w:ascii="Times New Roman" w:hAnsi="Times New Roman" w:cs="Times New Roman"/>
          <w:sz w:val="24"/>
          <w:szCs w:val="24"/>
        </w:rPr>
        <w:t>alluded to w</w:t>
      </w:r>
      <w:r>
        <w:rPr>
          <w:rFonts w:ascii="Times New Roman" w:hAnsi="Times New Roman" w:cs="Times New Roman"/>
          <w:sz w:val="24"/>
          <w:szCs w:val="24"/>
        </w:rPr>
        <w:t>as</w:t>
      </w:r>
      <w:r w:rsidR="001D3CBA">
        <w:rPr>
          <w:rFonts w:ascii="Times New Roman" w:hAnsi="Times New Roman" w:cs="Times New Roman"/>
          <w:sz w:val="24"/>
          <w:szCs w:val="24"/>
        </w:rPr>
        <w:t xml:space="preserve"> not </w:t>
      </w:r>
      <w:r w:rsidR="001D3CBA" w:rsidRPr="00ED421B">
        <w:rPr>
          <w:rFonts w:ascii="Times New Roman" w:hAnsi="Times New Roman" w:cs="Times New Roman"/>
          <w:sz w:val="24"/>
          <w:szCs w:val="24"/>
        </w:rPr>
        <w:t xml:space="preserve">competent to try the </w:t>
      </w:r>
      <w:r w:rsidR="001D3CBA">
        <w:rPr>
          <w:rFonts w:ascii="Times New Roman" w:hAnsi="Times New Roman" w:cs="Times New Roman"/>
          <w:sz w:val="24"/>
          <w:szCs w:val="24"/>
        </w:rPr>
        <w:t>former</w:t>
      </w:r>
      <w:r w:rsidR="001D3CBA" w:rsidRPr="00ED421B">
        <w:rPr>
          <w:rFonts w:ascii="Times New Roman" w:hAnsi="Times New Roman" w:cs="Times New Roman"/>
          <w:sz w:val="24"/>
          <w:szCs w:val="24"/>
        </w:rPr>
        <w:t xml:space="preserve"> suit</w:t>
      </w:r>
      <w:r>
        <w:rPr>
          <w:rFonts w:ascii="Times New Roman" w:hAnsi="Times New Roman" w:cs="Times New Roman"/>
          <w:sz w:val="24"/>
          <w:szCs w:val="24"/>
        </w:rPr>
        <w:t xml:space="preserve"> and hence the decision by the Chief Magistrate that sprung there from was equally erroneous. </w:t>
      </w:r>
      <w:r w:rsidR="001D3CBA">
        <w:rPr>
          <w:rFonts w:ascii="Times New Roman" w:hAnsi="Times New Roman" w:cs="Times New Roman"/>
          <w:sz w:val="24"/>
          <w:szCs w:val="24"/>
        </w:rPr>
        <w:t xml:space="preserve">It as well is an </w:t>
      </w:r>
      <w:r w:rsidR="00A30CED">
        <w:rPr>
          <w:rFonts w:ascii="Times New Roman" w:hAnsi="Times New Roman" w:cs="Times New Roman"/>
          <w:sz w:val="24"/>
          <w:szCs w:val="24"/>
        </w:rPr>
        <w:t>anomaly</w:t>
      </w:r>
      <w:r w:rsidR="001D3CBA">
        <w:rPr>
          <w:rFonts w:ascii="Times New Roman" w:hAnsi="Times New Roman" w:cs="Times New Roman"/>
          <w:sz w:val="24"/>
          <w:szCs w:val="24"/>
        </w:rPr>
        <w:t xml:space="preserve"> for the applicants, who commenced the suit before the District Land Tribunal, to contend that the suit</w:t>
      </w:r>
      <w:r w:rsidR="00085952">
        <w:rPr>
          <w:rFonts w:ascii="Times New Roman" w:hAnsi="Times New Roman" w:cs="Times New Roman"/>
          <w:sz w:val="24"/>
          <w:szCs w:val="24"/>
        </w:rPr>
        <w:t>,</w:t>
      </w:r>
      <w:r w:rsidR="001D3CBA">
        <w:rPr>
          <w:rFonts w:ascii="Times New Roman" w:hAnsi="Times New Roman" w:cs="Times New Roman"/>
          <w:sz w:val="24"/>
          <w:szCs w:val="24"/>
        </w:rPr>
        <w:t xml:space="preserve"> they themselves initiated</w:t>
      </w:r>
      <w:r w:rsidR="00085952">
        <w:rPr>
          <w:rFonts w:ascii="Times New Roman" w:hAnsi="Times New Roman" w:cs="Times New Roman"/>
          <w:sz w:val="24"/>
          <w:szCs w:val="24"/>
        </w:rPr>
        <w:t>,</w:t>
      </w:r>
      <w:r w:rsidR="001D3CBA">
        <w:rPr>
          <w:rFonts w:ascii="Times New Roman" w:hAnsi="Times New Roman" w:cs="Times New Roman"/>
          <w:sz w:val="24"/>
          <w:szCs w:val="24"/>
        </w:rPr>
        <w:t xml:space="preserve"> was one barred by </w:t>
      </w:r>
      <w:r w:rsidR="003862C5">
        <w:rPr>
          <w:rFonts w:ascii="Times New Roman" w:hAnsi="Times New Roman" w:cs="Times New Roman"/>
          <w:i/>
          <w:sz w:val="24"/>
          <w:szCs w:val="24"/>
        </w:rPr>
        <w:t>res</w:t>
      </w:r>
      <w:r w:rsidR="001D3CBA" w:rsidRPr="00A30CED">
        <w:rPr>
          <w:rFonts w:ascii="Times New Roman" w:hAnsi="Times New Roman" w:cs="Times New Roman"/>
          <w:i/>
          <w:sz w:val="24"/>
          <w:szCs w:val="24"/>
        </w:rPr>
        <w:t xml:space="preserve"> judicata</w:t>
      </w:r>
      <w:r w:rsidR="00A30CED">
        <w:rPr>
          <w:rFonts w:ascii="Times New Roman" w:hAnsi="Times New Roman" w:cs="Times New Roman"/>
          <w:sz w:val="24"/>
          <w:szCs w:val="24"/>
        </w:rPr>
        <w:t>. Th</w:t>
      </w:r>
      <w:r w:rsidR="003862C5">
        <w:rPr>
          <w:rFonts w:ascii="Times New Roman" w:hAnsi="Times New Roman" w:cs="Times New Roman"/>
          <w:sz w:val="24"/>
          <w:szCs w:val="24"/>
        </w:rPr>
        <w:t>e</w:t>
      </w:r>
      <w:r w:rsidR="00A30CED">
        <w:rPr>
          <w:rFonts w:ascii="Times New Roman" w:hAnsi="Times New Roman" w:cs="Times New Roman"/>
          <w:sz w:val="24"/>
          <w:szCs w:val="24"/>
        </w:rPr>
        <w:t xml:space="preserve"> </w:t>
      </w:r>
      <w:r>
        <w:rPr>
          <w:rFonts w:ascii="Times New Roman" w:hAnsi="Times New Roman" w:cs="Times New Roman"/>
          <w:sz w:val="24"/>
          <w:szCs w:val="24"/>
        </w:rPr>
        <w:t>argument</w:t>
      </w:r>
      <w:r w:rsidR="003862C5">
        <w:rPr>
          <w:rFonts w:ascii="Times New Roman" w:hAnsi="Times New Roman" w:cs="Times New Roman"/>
          <w:sz w:val="24"/>
          <w:szCs w:val="24"/>
        </w:rPr>
        <w:t xml:space="preserve"> of </w:t>
      </w:r>
      <w:r w:rsidR="003862C5" w:rsidRPr="003862C5">
        <w:rPr>
          <w:rFonts w:ascii="Times New Roman" w:hAnsi="Times New Roman" w:cs="Times New Roman"/>
          <w:i/>
          <w:sz w:val="24"/>
          <w:szCs w:val="24"/>
        </w:rPr>
        <w:t>res</w:t>
      </w:r>
      <w:r w:rsidR="003862C5" w:rsidRPr="00A30CED">
        <w:rPr>
          <w:rFonts w:ascii="Times New Roman" w:hAnsi="Times New Roman" w:cs="Times New Roman"/>
          <w:i/>
          <w:sz w:val="24"/>
          <w:szCs w:val="24"/>
        </w:rPr>
        <w:t xml:space="preserve"> judicata</w:t>
      </w:r>
      <w:r w:rsidR="003862C5">
        <w:rPr>
          <w:rFonts w:ascii="Times New Roman" w:hAnsi="Times New Roman" w:cs="Times New Roman"/>
          <w:sz w:val="24"/>
          <w:szCs w:val="24"/>
        </w:rPr>
        <w:t xml:space="preserve"> advanced </w:t>
      </w:r>
      <w:r w:rsidR="00A30CED">
        <w:rPr>
          <w:rFonts w:ascii="Times New Roman" w:hAnsi="Times New Roman" w:cs="Times New Roman"/>
          <w:sz w:val="24"/>
          <w:szCs w:val="24"/>
        </w:rPr>
        <w:t>therefo</w:t>
      </w:r>
      <w:r w:rsidR="00085952">
        <w:rPr>
          <w:rFonts w:ascii="Times New Roman" w:hAnsi="Times New Roman" w:cs="Times New Roman"/>
          <w:sz w:val="24"/>
          <w:szCs w:val="24"/>
        </w:rPr>
        <w:t>re fails for all the above reasons.</w:t>
      </w:r>
    </w:p>
    <w:p w:rsidR="009B2BAD" w:rsidRDefault="009B2BAD" w:rsidP="009B2BA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 that as it may, sometime during September 2003 the two applicants sued the respondents before the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Land Tribunal claiming that the respondents had failed to compensate them for “occupying lawful customary land without consent.” In their amended written statement of defence filed on 5</w:t>
      </w:r>
      <w:r w:rsidRPr="006F3876">
        <w:rPr>
          <w:rFonts w:ascii="Times New Roman" w:hAnsi="Times New Roman" w:cs="Times New Roman"/>
          <w:sz w:val="24"/>
          <w:szCs w:val="24"/>
          <w:vertAlign w:val="superscript"/>
        </w:rPr>
        <w:t>th</w:t>
      </w:r>
      <w:r>
        <w:rPr>
          <w:rFonts w:ascii="Times New Roman" w:hAnsi="Times New Roman" w:cs="Times New Roman"/>
          <w:sz w:val="24"/>
          <w:szCs w:val="24"/>
        </w:rPr>
        <w:t xml:space="preserve"> July 2004, the respondents contended that they were lawfully occupying land belonging to the </w:t>
      </w:r>
      <w:proofErr w:type="spellStart"/>
      <w:r>
        <w:rPr>
          <w:rFonts w:ascii="Times New Roman" w:hAnsi="Times New Roman" w:cs="Times New Roman"/>
          <w:sz w:val="24"/>
          <w:szCs w:val="24"/>
        </w:rPr>
        <w:t>Opiya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Oyoo</w:t>
      </w:r>
      <w:proofErr w:type="spellEnd"/>
      <w:r>
        <w:rPr>
          <w:rFonts w:ascii="Times New Roman" w:hAnsi="Times New Roman" w:cs="Times New Roman"/>
          <w:sz w:val="24"/>
          <w:szCs w:val="24"/>
        </w:rPr>
        <w:t xml:space="preserve"> Community, which community had permitted them to establish a market thereon and which had been operational since 1980</w:t>
      </w:r>
      <w:r w:rsidR="00937731">
        <w:rPr>
          <w:rFonts w:ascii="Times New Roman" w:hAnsi="Times New Roman" w:cs="Times New Roman"/>
          <w:sz w:val="24"/>
          <w:szCs w:val="24"/>
        </w:rPr>
        <w:t xml:space="preserve"> </w:t>
      </w:r>
      <w:r>
        <w:rPr>
          <w:rFonts w:ascii="Times New Roman" w:hAnsi="Times New Roman" w:cs="Times New Roman"/>
          <w:sz w:val="24"/>
          <w:szCs w:val="24"/>
        </w:rPr>
        <w:t xml:space="preserve">and is now known as </w:t>
      </w:r>
      <w:proofErr w:type="spellStart"/>
      <w:r>
        <w:rPr>
          <w:rFonts w:ascii="Times New Roman" w:hAnsi="Times New Roman" w:cs="Times New Roman"/>
          <w:sz w:val="24"/>
          <w:szCs w:val="24"/>
        </w:rPr>
        <w:t>Ejupala</w:t>
      </w:r>
      <w:proofErr w:type="spellEnd"/>
      <w:r>
        <w:rPr>
          <w:rFonts w:ascii="Times New Roman" w:hAnsi="Times New Roman" w:cs="Times New Roman"/>
          <w:sz w:val="24"/>
          <w:szCs w:val="24"/>
        </w:rPr>
        <w:t xml:space="preserve"> Market. The market was established on an area which had been reserved for cattle vaccination exercises</w:t>
      </w:r>
      <w:r w:rsidR="00937731" w:rsidRPr="00937731">
        <w:rPr>
          <w:rFonts w:ascii="Times New Roman" w:hAnsi="Times New Roman" w:cs="Times New Roman"/>
          <w:sz w:val="24"/>
          <w:szCs w:val="24"/>
        </w:rPr>
        <w:t xml:space="preserve"> </w:t>
      </w:r>
      <w:r w:rsidR="00937731">
        <w:rPr>
          <w:rFonts w:ascii="Times New Roman" w:hAnsi="Times New Roman" w:cs="Times New Roman"/>
          <w:sz w:val="24"/>
          <w:szCs w:val="24"/>
        </w:rPr>
        <w:t>since the 1960s</w:t>
      </w:r>
      <w:r>
        <w:rPr>
          <w:rFonts w:ascii="Times New Roman" w:hAnsi="Times New Roman" w:cs="Times New Roman"/>
          <w:sz w:val="24"/>
          <w:szCs w:val="24"/>
        </w:rPr>
        <w:t>. The suit was first fixed for hearing before the District Land Tribunal on 8</w:t>
      </w:r>
      <w:r w:rsidRPr="006F3876">
        <w:rPr>
          <w:rFonts w:ascii="Times New Roman" w:hAnsi="Times New Roman" w:cs="Times New Roman"/>
          <w:sz w:val="24"/>
          <w:szCs w:val="24"/>
          <w:vertAlign w:val="superscript"/>
        </w:rPr>
        <w:t>th</w:t>
      </w:r>
      <w:r>
        <w:rPr>
          <w:rFonts w:ascii="Times New Roman" w:hAnsi="Times New Roman" w:cs="Times New Roman"/>
          <w:sz w:val="24"/>
          <w:szCs w:val="24"/>
        </w:rPr>
        <w:t xml:space="preserve"> July 2004 but due to time constraints, it was adjourned. Hearing of the suit commenced on 2</w:t>
      </w:r>
      <w:r w:rsidRPr="006F3876">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2014, with the testimony of the first applicant. He was thereafter cross-examined by each of the respondents on various dates and concluded his testimony. The last time the suit came up for hearing was on 28</w:t>
      </w:r>
      <w:r w:rsidRPr="00AC004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2005 but due to lack of quorum, it was adjourned to 1</w:t>
      </w:r>
      <w:r w:rsidRPr="00AC0041">
        <w:rPr>
          <w:rFonts w:ascii="Times New Roman" w:hAnsi="Times New Roman" w:cs="Times New Roman"/>
          <w:sz w:val="24"/>
          <w:szCs w:val="24"/>
          <w:vertAlign w:val="superscript"/>
        </w:rPr>
        <w:t>st</w:t>
      </w:r>
      <w:r>
        <w:rPr>
          <w:rFonts w:ascii="Times New Roman" w:hAnsi="Times New Roman" w:cs="Times New Roman"/>
          <w:sz w:val="24"/>
          <w:szCs w:val="24"/>
        </w:rPr>
        <w:t xml:space="preserve"> March 2006. </w:t>
      </w:r>
    </w:p>
    <w:p w:rsidR="009B2BAD" w:rsidRDefault="00937731" w:rsidP="009B2BA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B2BAD" w:rsidRPr="00682D41">
        <w:rPr>
          <w:rFonts w:ascii="Times New Roman" w:eastAsia="Times New Roman" w:hAnsi="Times New Roman" w:cs="Times New Roman"/>
          <w:sz w:val="24"/>
          <w:szCs w:val="24"/>
        </w:rPr>
        <w:t xml:space="preserve">ection 95 (7) of </w:t>
      </w:r>
      <w:proofErr w:type="gramStart"/>
      <w:r w:rsidRPr="00937731">
        <w:rPr>
          <w:rFonts w:ascii="Times New Roman" w:eastAsia="Times New Roman" w:hAnsi="Times New Roman" w:cs="Times New Roman"/>
          <w:i/>
          <w:sz w:val="24"/>
          <w:szCs w:val="24"/>
        </w:rPr>
        <w:t>T</w:t>
      </w:r>
      <w:r w:rsidR="009B2BAD" w:rsidRPr="00937731">
        <w:rPr>
          <w:rFonts w:ascii="Times New Roman" w:eastAsia="Times New Roman" w:hAnsi="Times New Roman" w:cs="Times New Roman"/>
          <w:i/>
          <w:sz w:val="24"/>
          <w:szCs w:val="24"/>
        </w:rPr>
        <w:t>he</w:t>
      </w:r>
      <w:proofErr w:type="gramEnd"/>
      <w:r w:rsidR="009B2BAD" w:rsidRPr="00937731">
        <w:rPr>
          <w:rFonts w:ascii="Times New Roman" w:eastAsia="Times New Roman" w:hAnsi="Times New Roman" w:cs="Times New Roman"/>
          <w:i/>
          <w:sz w:val="24"/>
          <w:szCs w:val="24"/>
        </w:rPr>
        <w:t xml:space="preserve"> land Act</w:t>
      </w:r>
      <w:r>
        <w:rPr>
          <w:rFonts w:ascii="Times New Roman" w:eastAsia="Times New Roman" w:hAnsi="Times New Roman" w:cs="Times New Roman"/>
          <w:i/>
          <w:sz w:val="24"/>
          <w:szCs w:val="24"/>
        </w:rPr>
        <w:t>,</w:t>
      </w:r>
      <w:r w:rsidR="009B2BAD" w:rsidRPr="00682D41">
        <w:rPr>
          <w:rFonts w:ascii="Times New Roman" w:eastAsia="Times New Roman" w:hAnsi="Times New Roman" w:cs="Times New Roman"/>
          <w:sz w:val="24"/>
          <w:szCs w:val="24"/>
        </w:rPr>
        <w:t xml:space="preserve"> </w:t>
      </w:r>
      <w:r w:rsidR="009B2BAD" w:rsidRPr="00937731">
        <w:rPr>
          <w:rFonts w:ascii="Times New Roman" w:eastAsia="Times New Roman" w:hAnsi="Times New Roman" w:cs="Times New Roman"/>
          <w:i/>
          <w:sz w:val="24"/>
          <w:szCs w:val="24"/>
        </w:rPr>
        <w:t>1998,</w:t>
      </w:r>
      <w:r w:rsidR="009B2BAD" w:rsidRPr="00682D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 removed</w:t>
      </w:r>
      <w:r w:rsidR="009B2BAD" w:rsidRPr="00682D41">
        <w:rPr>
          <w:rFonts w:ascii="Times New Roman" w:eastAsia="Times New Roman" w:hAnsi="Times New Roman" w:cs="Times New Roman"/>
          <w:sz w:val="24"/>
          <w:szCs w:val="24"/>
        </w:rPr>
        <w:t xml:space="preserve"> the jurisdiction </w:t>
      </w:r>
      <w:r>
        <w:rPr>
          <w:rFonts w:ascii="Times New Roman" w:eastAsia="Times New Roman" w:hAnsi="Times New Roman" w:cs="Times New Roman"/>
          <w:sz w:val="24"/>
          <w:szCs w:val="24"/>
        </w:rPr>
        <w:t xml:space="preserve">to try land disputes </w:t>
      </w:r>
      <w:r w:rsidR="009B2BAD" w:rsidRPr="00682D41">
        <w:rPr>
          <w:rFonts w:ascii="Times New Roman" w:eastAsia="Times New Roman" w:hAnsi="Times New Roman" w:cs="Times New Roman"/>
          <w:sz w:val="24"/>
          <w:szCs w:val="24"/>
        </w:rPr>
        <w:t>from Magistrate</w:t>
      </w:r>
      <w:r>
        <w:rPr>
          <w:rFonts w:ascii="Times New Roman" w:eastAsia="Times New Roman" w:hAnsi="Times New Roman" w:cs="Times New Roman"/>
          <w:sz w:val="24"/>
          <w:szCs w:val="24"/>
        </w:rPr>
        <w:t>s’</w:t>
      </w:r>
      <w:r w:rsidR="009B2BAD" w:rsidRPr="00682D41">
        <w:rPr>
          <w:rFonts w:ascii="Times New Roman" w:eastAsia="Times New Roman" w:hAnsi="Times New Roman" w:cs="Times New Roman"/>
          <w:sz w:val="24"/>
          <w:szCs w:val="24"/>
        </w:rPr>
        <w:t xml:space="preserve"> courts to the District Land Tribunals</w:t>
      </w:r>
      <w:r w:rsidR="009B2BAD">
        <w:rPr>
          <w:rFonts w:ascii="Times New Roman" w:eastAsia="Times New Roman" w:hAnsi="Times New Roman" w:cs="Times New Roman"/>
          <w:sz w:val="24"/>
          <w:szCs w:val="24"/>
        </w:rPr>
        <w:t xml:space="preserve">. </w:t>
      </w:r>
      <w:r w:rsidR="009B2BAD" w:rsidRPr="00B92428">
        <w:rPr>
          <w:rFonts w:ascii="Times New Roman" w:eastAsia="Times New Roman" w:hAnsi="Times New Roman" w:cs="Times New Roman"/>
          <w:sz w:val="24"/>
          <w:szCs w:val="24"/>
        </w:rPr>
        <w:t>District Land Tribunals had jurisdiction to entertain all disputes relating to land which d</w:t>
      </w:r>
      <w:r w:rsidR="00C4163A">
        <w:rPr>
          <w:rFonts w:ascii="Times New Roman" w:eastAsia="Times New Roman" w:hAnsi="Times New Roman" w:cs="Times New Roman"/>
          <w:sz w:val="24"/>
          <w:szCs w:val="24"/>
        </w:rPr>
        <w:t>id</w:t>
      </w:r>
      <w:r w:rsidR="009B2BAD" w:rsidRPr="00B92428">
        <w:rPr>
          <w:rFonts w:ascii="Times New Roman" w:eastAsia="Times New Roman" w:hAnsi="Times New Roman" w:cs="Times New Roman"/>
          <w:sz w:val="24"/>
          <w:szCs w:val="24"/>
        </w:rPr>
        <w:t xml:space="preserve"> not exceed </w:t>
      </w:r>
      <w:r>
        <w:rPr>
          <w:rFonts w:ascii="Times New Roman" w:eastAsia="Times New Roman" w:hAnsi="Times New Roman" w:cs="Times New Roman"/>
          <w:sz w:val="24"/>
          <w:szCs w:val="24"/>
        </w:rPr>
        <w:t>fifty million shillings</w:t>
      </w:r>
      <w:r w:rsidR="009B2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Sometime during the year 2006, District Land Tribunals</w:t>
      </w:r>
      <w:r w:rsidR="009B2BAD" w:rsidRPr="00680187">
        <w:rPr>
          <w:rFonts w:ascii="Times New Roman" w:eastAsia="Times New Roman" w:hAnsi="Times New Roman" w:cs="Times New Roman"/>
          <w:sz w:val="24"/>
          <w:szCs w:val="24"/>
        </w:rPr>
        <w:t xml:space="preserve"> ceased to operate after expiry of their contracts. However, the Chief Justice </w:t>
      </w:r>
      <w:r w:rsidRPr="001A77AC">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1</w:t>
      </w:r>
      <w:r w:rsidRPr="0093773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2006 i</w:t>
      </w:r>
      <w:r w:rsidR="009B2BAD" w:rsidRPr="00680187">
        <w:rPr>
          <w:rFonts w:ascii="Times New Roman" w:eastAsia="Times New Roman" w:hAnsi="Times New Roman" w:cs="Times New Roman"/>
          <w:sz w:val="24"/>
          <w:szCs w:val="24"/>
        </w:rPr>
        <w:t xml:space="preserve">ssued </w:t>
      </w:r>
      <w:r w:rsidR="009B2BAD" w:rsidRPr="00937731">
        <w:rPr>
          <w:rFonts w:ascii="Times New Roman" w:eastAsia="Times New Roman" w:hAnsi="Times New Roman" w:cs="Times New Roman"/>
          <w:i/>
          <w:sz w:val="24"/>
          <w:szCs w:val="24"/>
        </w:rPr>
        <w:t>Practice Directi</w:t>
      </w:r>
      <w:r w:rsidRPr="00937731">
        <w:rPr>
          <w:rFonts w:ascii="Times New Roman" w:eastAsia="Times New Roman" w:hAnsi="Times New Roman" w:cs="Times New Roman"/>
          <w:i/>
          <w:sz w:val="24"/>
          <w:szCs w:val="24"/>
        </w:rPr>
        <w:t>on</w:t>
      </w:r>
      <w:r w:rsidR="009B2BAD" w:rsidRPr="00937731">
        <w:rPr>
          <w:rFonts w:ascii="Times New Roman" w:eastAsia="Times New Roman" w:hAnsi="Times New Roman" w:cs="Times New Roman"/>
          <w:i/>
          <w:sz w:val="24"/>
          <w:szCs w:val="24"/>
        </w:rPr>
        <w:t xml:space="preserve"> No. 1 of 2006</w:t>
      </w:r>
      <w:r w:rsidR="009B2BAD" w:rsidRPr="00680187">
        <w:rPr>
          <w:rFonts w:ascii="Times New Roman" w:eastAsia="Times New Roman" w:hAnsi="Times New Roman" w:cs="Times New Roman"/>
          <w:sz w:val="24"/>
          <w:szCs w:val="24"/>
        </w:rPr>
        <w:t xml:space="preserve"> which enable</w:t>
      </w:r>
      <w:r>
        <w:rPr>
          <w:rFonts w:ascii="Times New Roman" w:eastAsia="Times New Roman" w:hAnsi="Times New Roman" w:cs="Times New Roman"/>
          <w:sz w:val="24"/>
          <w:szCs w:val="24"/>
        </w:rPr>
        <w:t>d</w:t>
      </w:r>
      <w:r w:rsidR="009B2BAD" w:rsidRPr="00680187">
        <w:rPr>
          <w:rFonts w:ascii="Times New Roman" w:eastAsia="Times New Roman" w:hAnsi="Times New Roman" w:cs="Times New Roman"/>
          <w:sz w:val="24"/>
          <w:szCs w:val="24"/>
        </w:rPr>
        <w:t xml:space="preserve"> magistrates </w:t>
      </w:r>
      <w:r>
        <w:rPr>
          <w:rFonts w:ascii="Times New Roman" w:eastAsia="Times New Roman" w:hAnsi="Times New Roman" w:cs="Times New Roman"/>
          <w:sz w:val="24"/>
          <w:szCs w:val="24"/>
        </w:rPr>
        <w:t>G</w:t>
      </w:r>
      <w:r w:rsidR="009B2BAD" w:rsidRPr="00680187">
        <w:rPr>
          <w:rFonts w:ascii="Times New Roman" w:eastAsia="Times New Roman" w:hAnsi="Times New Roman" w:cs="Times New Roman"/>
          <w:sz w:val="24"/>
          <w:szCs w:val="24"/>
        </w:rPr>
        <w:t xml:space="preserve">rade </w:t>
      </w:r>
      <w:r>
        <w:rPr>
          <w:rFonts w:ascii="Times New Roman" w:eastAsia="Times New Roman" w:hAnsi="Times New Roman" w:cs="Times New Roman"/>
          <w:sz w:val="24"/>
          <w:szCs w:val="24"/>
        </w:rPr>
        <w:t>One</w:t>
      </w:r>
      <w:r w:rsidR="009B2BAD" w:rsidRPr="00680187">
        <w:rPr>
          <w:rFonts w:ascii="Times New Roman" w:eastAsia="Times New Roman" w:hAnsi="Times New Roman" w:cs="Times New Roman"/>
          <w:sz w:val="24"/>
          <w:szCs w:val="24"/>
        </w:rPr>
        <w:t xml:space="preserve"> and above to exercise jurisdiction over land matters </w:t>
      </w:r>
      <w:r w:rsidRPr="001A77AC">
        <w:rPr>
          <w:rFonts w:ascii="Times New Roman" w:eastAsia="Times New Roman" w:hAnsi="Times New Roman" w:cs="Times New Roman"/>
          <w:sz w:val="24"/>
          <w:szCs w:val="24"/>
        </w:rPr>
        <w:t xml:space="preserve">in accordance with Section 95 (7) of </w:t>
      </w:r>
      <w:r w:rsidRPr="00937731">
        <w:rPr>
          <w:rFonts w:ascii="Times New Roman" w:eastAsia="Times New Roman" w:hAnsi="Times New Roman" w:cs="Times New Roman"/>
          <w:i/>
          <w:sz w:val="24"/>
          <w:szCs w:val="24"/>
        </w:rPr>
        <w:t>The Land Act</w:t>
      </w:r>
      <w:r>
        <w:rPr>
          <w:rFonts w:ascii="Times New Roman" w:eastAsia="Times New Roman" w:hAnsi="Times New Roman" w:cs="Times New Roman"/>
          <w:i/>
          <w:sz w:val="24"/>
          <w:szCs w:val="24"/>
        </w:rPr>
        <w:t>,</w:t>
      </w:r>
      <w:r w:rsidRPr="00680187">
        <w:rPr>
          <w:rFonts w:ascii="Times New Roman" w:eastAsia="Times New Roman" w:hAnsi="Times New Roman" w:cs="Times New Roman"/>
          <w:sz w:val="24"/>
          <w:szCs w:val="24"/>
        </w:rPr>
        <w:t xml:space="preserve"> </w:t>
      </w:r>
      <w:r w:rsidR="009B2BAD" w:rsidRPr="00680187">
        <w:rPr>
          <w:rFonts w:ascii="Times New Roman" w:eastAsia="Times New Roman" w:hAnsi="Times New Roman" w:cs="Times New Roman"/>
          <w:sz w:val="24"/>
          <w:szCs w:val="24"/>
        </w:rPr>
        <w:t>until new chairpersons and members of District Land Tribunals are appointed or otherwise.</w:t>
      </w:r>
      <w:r>
        <w:rPr>
          <w:rFonts w:ascii="Times New Roman" w:eastAsia="Times New Roman" w:hAnsi="Times New Roman" w:cs="Times New Roman"/>
          <w:sz w:val="24"/>
          <w:szCs w:val="24"/>
        </w:rPr>
        <w:t xml:space="preserve"> </w:t>
      </w:r>
      <w:r w:rsidR="009B2BAD" w:rsidRPr="00071C32">
        <w:rPr>
          <w:rFonts w:ascii="Times New Roman" w:eastAsia="Times New Roman" w:hAnsi="Times New Roman" w:cs="Times New Roman"/>
          <w:sz w:val="24"/>
          <w:szCs w:val="24"/>
        </w:rPr>
        <w:t>So with effect from 1</w:t>
      </w:r>
      <w:r w:rsidRPr="0093773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9B2BAD" w:rsidRPr="00071C32">
        <w:rPr>
          <w:rFonts w:ascii="Times New Roman" w:eastAsia="Times New Roman" w:hAnsi="Times New Roman" w:cs="Times New Roman"/>
          <w:sz w:val="24"/>
          <w:szCs w:val="24"/>
        </w:rPr>
        <w:t>December 2006</w:t>
      </w:r>
      <w:r w:rsidR="00C4163A">
        <w:rPr>
          <w:rFonts w:ascii="Times New Roman" w:eastAsia="Times New Roman" w:hAnsi="Times New Roman" w:cs="Times New Roman"/>
          <w:sz w:val="24"/>
          <w:szCs w:val="24"/>
        </w:rPr>
        <w:t>,</w:t>
      </w:r>
      <w:r w:rsidR="009B2BAD" w:rsidRPr="00071C32">
        <w:rPr>
          <w:rFonts w:ascii="Times New Roman" w:eastAsia="Times New Roman" w:hAnsi="Times New Roman" w:cs="Times New Roman"/>
          <w:sz w:val="24"/>
          <w:szCs w:val="24"/>
        </w:rPr>
        <w:t xml:space="preserve"> Magistrate</w:t>
      </w:r>
      <w:r>
        <w:rPr>
          <w:rFonts w:ascii="Times New Roman" w:eastAsia="Times New Roman" w:hAnsi="Times New Roman" w:cs="Times New Roman"/>
          <w:sz w:val="24"/>
          <w:szCs w:val="24"/>
        </w:rPr>
        <w:t>s</w:t>
      </w:r>
      <w:r w:rsidR="009B2BAD" w:rsidRPr="00071C32">
        <w:rPr>
          <w:rFonts w:ascii="Times New Roman" w:eastAsia="Times New Roman" w:hAnsi="Times New Roman" w:cs="Times New Roman"/>
          <w:sz w:val="24"/>
          <w:szCs w:val="24"/>
        </w:rPr>
        <w:t xml:space="preserve"> courts resumed </w:t>
      </w:r>
      <w:r w:rsidR="00C4163A">
        <w:rPr>
          <w:rFonts w:ascii="Times New Roman" w:eastAsia="Times New Roman" w:hAnsi="Times New Roman" w:cs="Times New Roman"/>
          <w:sz w:val="24"/>
          <w:szCs w:val="24"/>
        </w:rPr>
        <w:t xml:space="preserve">their </w:t>
      </w:r>
      <w:r w:rsidR="009B2BAD" w:rsidRPr="00071C32">
        <w:rPr>
          <w:rFonts w:ascii="Times New Roman" w:eastAsia="Times New Roman" w:hAnsi="Times New Roman" w:cs="Times New Roman"/>
          <w:sz w:val="24"/>
          <w:szCs w:val="24"/>
        </w:rPr>
        <w:t>jurisdiction over land matters</w:t>
      </w:r>
      <w:r w:rsidR="009B2BAD">
        <w:rPr>
          <w:rFonts w:ascii="Times New Roman" w:eastAsia="Times New Roman" w:hAnsi="Times New Roman" w:cs="Times New Roman"/>
          <w:sz w:val="24"/>
          <w:szCs w:val="24"/>
        </w:rPr>
        <w:t>.</w:t>
      </w:r>
    </w:p>
    <w:p w:rsidR="009B2BAD" w:rsidRPr="001A469B" w:rsidRDefault="00937731" w:rsidP="009B2BA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Following the phasing out of District Land Tribunals, the suit was transferred to the Grade One Magistrate’s Court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w:t>
      </w:r>
      <w:proofErr w:type="gramStart"/>
      <w:r w:rsidR="009B2BAD">
        <w:rPr>
          <w:rFonts w:ascii="Times New Roman" w:hAnsi="Times New Roman" w:cs="Times New Roman"/>
          <w:sz w:val="24"/>
          <w:szCs w:val="24"/>
        </w:rPr>
        <w:t>Before the Grade One Magistrate, continuation of the hearing commenced on 9</w:t>
      </w:r>
      <w:r w:rsidR="009B2BAD" w:rsidRPr="0032249C">
        <w:rPr>
          <w:rFonts w:ascii="Times New Roman" w:hAnsi="Times New Roman" w:cs="Times New Roman"/>
          <w:sz w:val="24"/>
          <w:szCs w:val="24"/>
          <w:vertAlign w:val="superscript"/>
        </w:rPr>
        <w:t>th</w:t>
      </w:r>
      <w:r w:rsidR="009B2BAD">
        <w:rPr>
          <w:rFonts w:ascii="Times New Roman" w:hAnsi="Times New Roman" w:cs="Times New Roman"/>
          <w:sz w:val="24"/>
          <w:szCs w:val="24"/>
        </w:rPr>
        <w:t xml:space="preserve"> May 2007 with the testimony of the second applicant.</w:t>
      </w:r>
      <w:proofErr w:type="gramEnd"/>
      <w:r w:rsidR="009B2BAD">
        <w:rPr>
          <w:rFonts w:ascii="Times New Roman" w:hAnsi="Times New Roman" w:cs="Times New Roman"/>
          <w:sz w:val="24"/>
          <w:szCs w:val="24"/>
        </w:rPr>
        <w:t xml:space="preserve"> Thereafter, the applicants’ two witnesses; </w:t>
      </w:r>
      <w:proofErr w:type="spellStart"/>
      <w:r w:rsidR="009B2BAD">
        <w:rPr>
          <w:rFonts w:ascii="Times New Roman" w:hAnsi="Times New Roman" w:cs="Times New Roman"/>
          <w:sz w:val="24"/>
          <w:szCs w:val="24"/>
        </w:rPr>
        <w:t>Chandia</w:t>
      </w:r>
      <w:proofErr w:type="spellEnd"/>
      <w:r w:rsidR="009B2BAD">
        <w:rPr>
          <w:rFonts w:ascii="Times New Roman" w:hAnsi="Times New Roman" w:cs="Times New Roman"/>
          <w:sz w:val="24"/>
          <w:szCs w:val="24"/>
        </w:rPr>
        <w:t xml:space="preserve"> </w:t>
      </w:r>
      <w:proofErr w:type="spellStart"/>
      <w:r w:rsidR="009B2BAD">
        <w:rPr>
          <w:rFonts w:ascii="Times New Roman" w:hAnsi="Times New Roman" w:cs="Times New Roman"/>
          <w:sz w:val="24"/>
          <w:szCs w:val="24"/>
        </w:rPr>
        <w:t>Kisori</w:t>
      </w:r>
      <w:proofErr w:type="spellEnd"/>
      <w:r w:rsidR="009B2BAD">
        <w:rPr>
          <w:rFonts w:ascii="Times New Roman" w:hAnsi="Times New Roman" w:cs="Times New Roman"/>
          <w:sz w:val="24"/>
          <w:szCs w:val="24"/>
        </w:rPr>
        <w:t xml:space="preserve"> and </w:t>
      </w:r>
      <w:proofErr w:type="spellStart"/>
      <w:r w:rsidR="009B2BAD">
        <w:rPr>
          <w:rFonts w:ascii="Times New Roman" w:hAnsi="Times New Roman" w:cs="Times New Roman"/>
          <w:sz w:val="24"/>
          <w:szCs w:val="24"/>
        </w:rPr>
        <w:t>Chisanju</w:t>
      </w:r>
      <w:proofErr w:type="spellEnd"/>
      <w:r w:rsidR="009B2BAD">
        <w:rPr>
          <w:rFonts w:ascii="Times New Roman" w:hAnsi="Times New Roman" w:cs="Times New Roman"/>
          <w:sz w:val="24"/>
          <w:szCs w:val="24"/>
        </w:rPr>
        <w:t xml:space="preserve"> </w:t>
      </w:r>
      <w:proofErr w:type="spellStart"/>
      <w:r w:rsidR="009B2BAD">
        <w:rPr>
          <w:rFonts w:ascii="Times New Roman" w:hAnsi="Times New Roman" w:cs="Times New Roman"/>
          <w:sz w:val="24"/>
          <w:szCs w:val="24"/>
        </w:rPr>
        <w:t>Dradria</w:t>
      </w:r>
      <w:proofErr w:type="spellEnd"/>
      <w:r w:rsidR="009B2BAD">
        <w:rPr>
          <w:rFonts w:ascii="Times New Roman" w:hAnsi="Times New Roman" w:cs="Times New Roman"/>
          <w:sz w:val="24"/>
          <w:szCs w:val="24"/>
        </w:rPr>
        <w:t xml:space="preserve"> testified, and the applicants closed their case. The defence case opened on 5</w:t>
      </w:r>
      <w:r w:rsidR="009B2BAD" w:rsidRPr="00D23D6C">
        <w:rPr>
          <w:rFonts w:ascii="Times New Roman" w:hAnsi="Times New Roman" w:cs="Times New Roman"/>
          <w:sz w:val="24"/>
          <w:szCs w:val="24"/>
          <w:vertAlign w:val="superscript"/>
        </w:rPr>
        <w:t>th</w:t>
      </w:r>
      <w:r w:rsidR="009B2BAD">
        <w:rPr>
          <w:rFonts w:ascii="Times New Roman" w:hAnsi="Times New Roman" w:cs="Times New Roman"/>
          <w:sz w:val="24"/>
          <w:szCs w:val="24"/>
        </w:rPr>
        <w:t xml:space="preserve"> June 2007 with the testimony of the first respondent. He was followed by a one </w:t>
      </w:r>
      <w:proofErr w:type="spellStart"/>
      <w:r w:rsidR="009B2BAD">
        <w:rPr>
          <w:rFonts w:ascii="Times New Roman" w:hAnsi="Times New Roman" w:cs="Times New Roman"/>
          <w:sz w:val="24"/>
          <w:szCs w:val="24"/>
        </w:rPr>
        <w:t>Wadri</w:t>
      </w:r>
      <w:proofErr w:type="spellEnd"/>
      <w:r w:rsidR="009B2BAD">
        <w:rPr>
          <w:rFonts w:ascii="Times New Roman" w:hAnsi="Times New Roman" w:cs="Times New Roman"/>
          <w:sz w:val="24"/>
          <w:szCs w:val="24"/>
        </w:rPr>
        <w:t xml:space="preserve"> Hillary who testified as D.W.2, and then </w:t>
      </w:r>
      <w:proofErr w:type="spellStart"/>
      <w:r w:rsidR="009B2BAD">
        <w:rPr>
          <w:rFonts w:ascii="Times New Roman" w:hAnsi="Times New Roman" w:cs="Times New Roman"/>
          <w:sz w:val="24"/>
          <w:szCs w:val="24"/>
        </w:rPr>
        <w:t>Inziti</w:t>
      </w:r>
      <w:proofErr w:type="spellEnd"/>
      <w:r w:rsidR="009B2BAD">
        <w:rPr>
          <w:rFonts w:ascii="Times New Roman" w:hAnsi="Times New Roman" w:cs="Times New Roman"/>
          <w:sz w:val="24"/>
          <w:szCs w:val="24"/>
        </w:rPr>
        <w:t xml:space="preserve"> </w:t>
      </w:r>
      <w:proofErr w:type="spellStart"/>
      <w:r w:rsidR="009B2BAD">
        <w:rPr>
          <w:rFonts w:ascii="Times New Roman" w:hAnsi="Times New Roman" w:cs="Times New Roman"/>
          <w:sz w:val="24"/>
          <w:szCs w:val="24"/>
        </w:rPr>
        <w:t>Odii</w:t>
      </w:r>
      <w:proofErr w:type="spellEnd"/>
      <w:r w:rsidR="009B2BAD">
        <w:rPr>
          <w:rFonts w:ascii="Times New Roman" w:hAnsi="Times New Roman" w:cs="Times New Roman"/>
          <w:sz w:val="24"/>
          <w:szCs w:val="24"/>
        </w:rPr>
        <w:t xml:space="preserve"> as D.W.3, </w:t>
      </w:r>
      <w:proofErr w:type="spellStart"/>
      <w:r w:rsidR="009B2BAD">
        <w:rPr>
          <w:rFonts w:ascii="Times New Roman" w:hAnsi="Times New Roman" w:cs="Times New Roman"/>
          <w:sz w:val="24"/>
          <w:szCs w:val="24"/>
        </w:rPr>
        <w:t>Komakech</w:t>
      </w:r>
      <w:proofErr w:type="spellEnd"/>
      <w:r w:rsidR="009B2BAD">
        <w:rPr>
          <w:rFonts w:ascii="Times New Roman" w:hAnsi="Times New Roman" w:cs="Times New Roman"/>
          <w:sz w:val="24"/>
          <w:szCs w:val="24"/>
        </w:rPr>
        <w:t xml:space="preserve"> Martin as D.W.4, </w:t>
      </w:r>
      <w:proofErr w:type="spellStart"/>
      <w:r w:rsidR="009B2BAD">
        <w:rPr>
          <w:rFonts w:ascii="Times New Roman" w:hAnsi="Times New Roman" w:cs="Times New Roman"/>
          <w:sz w:val="24"/>
          <w:szCs w:val="24"/>
        </w:rPr>
        <w:t>Ejuna</w:t>
      </w:r>
      <w:proofErr w:type="spellEnd"/>
      <w:r w:rsidR="009B2BAD">
        <w:rPr>
          <w:rFonts w:ascii="Times New Roman" w:hAnsi="Times New Roman" w:cs="Times New Roman"/>
          <w:sz w:val="24"/>
          <w:szCs w:val="24"/>
        </w:rPr>
        <w:t xml:space="preserve"> </w:t>
      </w:r>
      <w:proofErr w:type="spellStart"/>
      <w:r w:rsidR="009B2BAD">
        <w:rPr>
          <w:rFonts w:ascii="Times New Roman" w:hAnsi="Times New Roman" w:cs="Times New Roman"/>
          <w:sz w:val="24"/>
          <w:szCs w:val="24"/>
        </w:rPr>
        <w:t>Erisa</w:t>
      </w:r>
      <w:proofErr w:type="spellEnd"/>
      <w:r w:rsidR="009B2BAD">
        <w:rPr>
          <w:rFonts w:ascii="Times New Roman" w:hAnsi="Times New Roman" w:cs="Times New Roman"/>
          <w:sz w:val="24"/>
          <w:szCs w:val="24"/>
        </w:rPr>
        <w:t xml:space="preserve"> as D.W.5, Albert </w:t>
      </w:r>
      <w:proofErr w:type="spellStart"/>
      <w:r w:rsidR="009B2BAD">
        <w:rPr>
          <w:rFonts w:ascii="Times New Roman" w:hAnsi="Times New Roman" w:cs="Times New Roman"/>
          <w:sz w:val="24"/>
          <w:szCs w:val="24"/>
        </w:rPr>
        <w:t>Ariaka</w:t>
      </w:r>
      <w:proofErr w:type="spellEnd"/>
      <w:r w:rsidR="009B2BAD">
        <w:rPr>
          <w:rFonts w:ascii="Times New Roman" w:hAnsi="Times New Roman" w:cs="Times New Roman"/>
          <w:sz w:val="24"/>
          <w:szCs w:val="24"/>
        </w:rPr>
        <w:t xml:space="preserve"> as D.W.6, </w:t>
      </w:r>
      <w:proofErr w:type="spellStart"/>
      <w:r w:rsidR="009B2BAD">
        <w:rPr>
          <w:rFonts w:ascii="Times New Roman" w:hAnsi="Times New Roman" w:cs="Times New Roman"/>
          <w:sz w:val="24"/>
          <w:szCs w:val="24"/>
        </w:rPr>
        <w:t>Agwanya</w:t>
      </w:r>
      <w:proofErr w:type="spellEnd"/>
      <w:r w:rsidR="009B2BAD">
        <w:rPr>
          <w:rFonts w:ascii="Times New Roman" w:hAnsi="Times New Roman" w:cs="Times New Roman"/>
          <w:sz w:val="24"/>
          <w:szCs w:val="24"/>
        </w:rPr>
        <w:t xml:space="preserve"> Peter as D.W.7, Natalie </w:t>
      </w:r>
      <w:proofErr w:type="spellStart"/>
      <w:r w:rsidR="009B2BAD">
        <w:rPr>
          <w:rFonts w:ascii="Times New Roman" w:hAnsi="Times New Roman" w:cs="Times New Roman"/>
          <w:sz w:val="24"/>
          <w:szCs w:val="24"/>
        </w:rPr>
        <w:t>Okudinia</w:t>
      </w:r>
      <w:proofErr w:type="spellEnd"/>
      <w:r w:rsidR="009B2BAD">
        <w:rPr>
          <w:rFonts w:ascii="Times New Roman" w:hAnsi="Times New Roman" w:cs="Times New Roman"/>
          <w:sz w:val="24"/>
          <w:szCs w:val="24"/>
        </w:rPr>
        <w:t xml:space="preserve"> as D.W.8, </w:t>
      </w:r>
      <w:proofErr w:type="spellStart"/>
      <w:r w:rsidR="009B2BAD">
        <w:rPr>
          <w:rFonts w:ascii="Times New Roman" w:hAnsi="Times New Roman" w:cs="Times New Roman"/>
          <w:sz w:val="24"/>
          <w:szCs w:val="24"/>
        </w:rPr>
        <w:t>Odiki</w:t>
      </w:r>
      <w:proofErr w:type="spellEnd"/>
      <w:r w:rsidR="009B2BAD">
        <w:rPr>
          <w:rFonts w:ascii="Times New Roman" w:hAnsi="Times New Roman" w:cs="Times New Roman"/>
          <w:sz w:val="24"/>
          <w:szCs w:val="24"/>
        </w:rPr>
        <w:t xml:space="preserve"> </w:t>
      </w:r>
      <w:proofErr w:type="spellStart"/>
      <w:r w:rsidR="009B2BAD">
        <w:rPr>
          <w:rFonts w:ascii="Times New Roman" w:hAnsi="Times New Roman" w:cs="Times New Roman"/>
          <w:sz w:val="24"/>
          <w:szCs w:val="24"/>
        </w:rPr>
        <w:t>Wido</w:t>
      </w:r>
      <w:proofErr w:type="spellEnd"/>
      <w:r w:rsidR="009B2BAD">
        <w:rPr>
          <w:rFonts w:ascii="Times New Roman" w:hAnsi="Times New Roman" w:cs="Times New Roman"/>
          <w:sz w:val="24"/>
          <w:szCs w:val="24"/>
        </w:rPr>
        <w:t xml:space="preserve"> as D.W.9, </w:t>
      </w:r>
      <w:proofErr w:type="spellStart"/>
      <w:r w:rsidR="009B2BAD">
        <w:rPr>
          <w:rFonts w:ascii="Times New Roman" w:hAnsi="Times New Roman" w:cs="Times New Roman"/>
          <w:sz w:val="24"/>
          <w:szCs w:val="24"/>
        </w:rPr>
        <w:t>Awuzu</w:t>
      </w:r>
      <w:proofErr w:type="spellEnd"/>
      <w:r w:rsidR="009B2BAD">
        <w:rPr>
          <w:rFonts w:ascii="Times New Roman" w:hAnsi="Times New Roman" w:cs="Times New Roman"/>
          <w:sz w:val="24"/>
          <w:szCs w:val="24"/>
        </w:rPr>
        <w:t xml:space="preserve"> Emmanuel </w:t>
      </w:r>
      <w:r w:rsidR="009B2BAD">
        <w:rPr>
          <w:rFonts w:ascii="Times New Roman" w:hAnsi="Times New Roman" w:cs="Times New Roman"/>
          <w:sz w:val="24"/>
          <w:szCs w:val="24"/>
        </w:rPr>
        <w:lastRenderedPageBreak/>
        <w:t xml:space="preserve">as D.W.10 and the respondents closed their case. The court then visited the </w:t>
      </w:r>
      <w:r w:rsidR="009B2BAD" w:rsidRPr="009E071C">
        <w:rPr>
          <w:rFonts w:ascii="Times New Roman" w:hAnsi="Times New Roman" w:cs="Times New Roman"/>
          <w:i/>
          <w:sz w:val="24"/>
          <w:szCs w:val="24"/>
        </w:rPr>
        <w:t>locus in quo</w:t>
      </w:r>
      <w:r w:rsidR="009B2BAD">
        <w:rPr>
          <w:rFonts w:ascii="Times New Roman" w:hAnsi="Times New Roman" w:cs="Times New Roman"/>
          <w:sz w:val="24"/>
          <w:szCs w:val="24"/>
        </w:rPr>
        <w:t xml:space="preserve"> on 15</w:t>
      </w:r>
      <w:r w:rsidR="009B2BAD" w:rsidRPr="00D23D6C">
        <w:rPr>
          <w:rFonts w:ascii="Times New Roman" w:hAnsi="Times New Roman" w:cs="Times New Roman"/>
          <w:sz w:val="24"/>
          <w:szCs w:val="24"/>
          <w:vertAlign w:val="superscript"/>
        </w:rPr>
        <w:t>th</w:t>
      </w:r>
      <w:r w:rsidR="009B2BAD">
        <w:rPr>
          <w:rFonts w:ascii="Times New Roman" w:hAnsi="Times New Roman" w:cs="Times New Roman"/>
          <w:sz w:val="24"/>
          <w:szCs w:val="24"/>
        </w:rPr>
        <w:t xml:space="preserve"> August 2007, heard </w:t>
      </w:r>
      <w:r w:rsidR="009E071C">
        <w:rPr>
          <w:rFonts w:ascii="Times New Roman" w:hAnsi="Times New Roman" w:cs="Times New Roman"/>
          <w:sz w:val="24"/>
          <w:szCs w:val="24"/>
        </w:rPr>
        <w:t xml:space="preserve">additional evidence </w:t>
      </w:r>
      <w:r w:rsidR="009B2BAD">
        <w:rPr>
          <w:rFonts w:ascii="Times New Roman" w:hAnsi="Times New Roman" w:cs="Times New Roman"/>
          <w:sz w:val="24"/>
          <w:szCs w:val="24"/>
        </w:rPr>
        <w:t xml:space="preserve">from </w:t>
      </w:r>
      <w:r w:rsidR="009E071C">
        <w:rPr>
          <w:rFonts w:ascii="Times New Roman" w:hAnsi="Times New Roman" w:cs="Times New Roman"/>
          <w:sz w:val="24"/>
          <w:szCs w:val="24"/>
        </w:rPr>
        <w:t xml:space="preserve">some of </w:t>
      </w:r>
      <w:r w:rsidR="009B2BAD">
        <w:rPr>
          <w:rFonts w:ascii="Times New Roman" w:hAnsi="Times New Roman" w:cs="Times New Roman"/>
          <w:sz w:val="24"/>
          <w:szCs w:val="24"/>
        </w:rPr>
        <w:t>the witnesses, recorded its observations and drew a sketch map of the area in dispute.  The judgment was subsequently delivered on 22</w:t>
      </w:r>
      <w:r w:rsidR="009B2BAD" w:rsidRPr="009B2BAD">
        <w:rPr>
          <w:rFonts w:ascii="Times New Roman" w:hAnsi="Times New Roman" w:cs="Times New Roman"/>
          <w:sz w:val="24"/>
          <w:szCs w:val="24"/>
          <w:vertAlign w:val="superscript"/>
        </w:rPr>
        <w:t>nd</w:t>
      </w:r>
      <w:r w:rsidR="009B2BAD">
        <w:rPr>
          <w:rFonts w:ascii="Times New Roman" w:hAnsi="Times New Roman" w:cs="Times New Roman"/>
          <w:sz w:val="24"/>
          <w:szCs w:val="24"/>
        </w:rPr>
        <w:t xml:space="preserve"> August 2007 by which the trial magistrate decided that the applicants’ claim was barred by limitation and that the land belongs to the respondents.  </w:t>
      </w:r>
    </w:p>
    <w:p w:rsidR="00F73200" w:rsidRDefault="00B83E56" w:rsidP="00B83E5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00E13097" w:rsidRPr="00937731">
        <w:rPr>
          <w:rFonts w:ascii="Times New Roman" w:eastAsia="Times New Roman" w:hAnsi="Times New Roman" w:cs="Times New Roman"/>
          <w:i/>
          <w:sz w:val="24"/>
          <w:szCs w:val="24"/>
        </w:rPr>
        <w:t>Practice Direction No. 1 of 2006</w:t>
      </w:r>
      <w:r w:rsidR="00E13097" w:rsidRPr="00680187">
        <w:rPr>
          <w:rFonts w:ascii="Times New Roman" w:eastAsia="Times New Roman" w:hAnsi="Times New Roman" w:cs="Times New Roman"/>
          <w:sz w:val="24"/>
          <w:szCs w:val="24"/>
        </w:rPr>
        <w:t xml:space="preserve"> </w:t>
      </w:r>
      <w:r w:rsidR="00E13097">
        <w:rPr>
          <w:rFonts w:ascii="Times New Roman" w:eastAsia="Times New Roman" w:hAnsi="Times New Roman" w:cs="Times New Roman"/>
          <w:sz w:val="24"/>
          <w:szCs w:val="24"/>
        </w:rPr>
        <w:t xml:space="preserve">read together with </w:t>
      </w:r>
      <w:r>
        <w:rPr>
          <w:rFonts w:ascii="Times New Roman" w:eastAsia="Times New Roman" w:hAnsi="Times New Roman" w:cs="Times New Roman"/>
          <w:sz w:val="24"/>
          <w:szCs w:val="24"/>
        </w:rPr>
        <w:t xml:space="preserve">section </w:t>
      </w:r>
      <w:r w:rsidRPr="001A77AC">
        <w:rPr>
          <w:rFonts w:ascii="Times New Roman" w:eastAsia="Times New Roman" w:hAnsi="Times New Roman" w:cs="Times New Roman"/>
          <w:sz w:val="24"/>
          <w:szCs w:val="24"/>
        </w:rPr>
        <w:t xml:space="preserve">95 (7) of </w:t>
      </w:r>
      <w:r w:rsidRPr="00937731">
        <w:rPr>
          <w:rFonts w:ascii="Times New Roman" w:eastAsia="Times New Roman" w:hAnsi="Times New Roman" w:cs="Times New Roman"/>
          <w:i/>
          <w:sz w:val="24"/>
          <w:szCs w:val="24"/>
        </w:rPr>
        <w:t>The Land Act</w:t>
      </w:r>
      <w:r>
        <w:rPr>
          <w:rFonts w:ascii="Times New Roman" w:eastAsia="Times New Roman" w:hAnsi="Times New Roman" w:cs="Times New Roman"/>
          <w:i/>
          <w:sz w:val="24"/>
          <w:szCs w:val="24"/>
        </w:rPr>
        <w:t>,</w:t>
      </w:r>
      <w:r w:rsidRPr="00B83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B83E56">
        <w:rPr>
          <w:rFonts w:ascii="Times New Roman" w:eastAsia="Times New Roman" w:hAnsi="Times New Roman" w:cs="Times New Roman"/>
          <w:sz w:val="24"/>
          <w:szCs w:val="24"/>
        </w:rPr>
        <w:t xml:space="preserve">ntil the land tribunals are </w:t>
      </w:r>
      <w:r>
        <w:rPr>
          <w:rFonts w:ascii="Times New Roman" w:eastAsia="Times New Roman" w:hAnsi="Times New Roman" w:cs="Times New Roman"/>
          <w:sz w:val="24"/>
          <w:szCs w:val="24"/>
        </w:rPr>
        <w:t>re-</w:t>
      </w:r>
      <w:r w:rsidRPr="00B83E56">
        <w:rPr>
          <w:rFonts w:ascii="Times New Roman" w:eastAsia="Times New Roman" w:hAnsi="Times New Roman" w:cs="Times New Roman"/>
          <w:sz w:val="24"/>
          <w:szCs w:val="24"/>
        </w:rPr>
        <w:t>established and commence to operate, magistrates courts continue to have the jurisdiction they had immediately before the 2</w:t>
      </w:r>
      <w:r w:rsidRPr="00B83E5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B83E56">
        <w:rPr>
          <w:rFonts w:ascii="Times New Roman" w:eastAsia="Times New Roman" w:hAnsi="Times New Roman" w:cs="Times New Roman"/>
          <w:sz w:val="24"/>
          <w:szCs w:val="24"/>
        </w:rPr>
        <w:t>July, 2000.</w:t>
      </w:r>
      <w:r w:rsidR="0075732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ection 207 (2) of </w:t>
      </w:r>
      <w:r w:rsidRPr="00375347">
        <w:rPr>
          <w:rFonts w:ascii="Times New Roman" w:eastAsia="Times New Roman" w:hAnsi="Times New Roman" w:cs="Times New Roman"/>
          <w:i/>
          <w:sz w:val="24"/>
          <w:szCs w:val="24"/>
        </w:rPr>
        <w:t>The Magistrates Courts Act</w:t>
      </w:r>
      <w:r>
        <w:rPr>
          <w:rFonts w:ascii="Times New Roman" w:eastAsia="Times New Roman" w:hAnsi="Times New Roman" w:cs="Times New Roman"/>
          <w:sz w:val="24"/>
          <w:szCs w:val="24"/>
        </w:rPr>
        <w:t xml:space="preserve">, </w:t>
      </w:r>
      <w:r w:rsidR="00757326">
        <w:rPr>
          <w:rFonts w:ascii="Times New Roman" w:eastAsia="Times New Roman" w:hAnsi="Times New Roman" w:cs="Times New Roman"/>
          <w:sz w:val="24"/>
          <w:szCs w:val="24"/>
        </w:rPr>
        <w:t xml:space="preserve">provides that </w:t>
      </w:r>
      <w:r w:rsidRPr="00B83E56">
        <w:rPr>
          <w:rFonts w:ascii="Times New Roman" w:eastAsia="Times New Roman" w:hAnsi="Times New Roman" w:cs="Times New Roman"/>
          <w:sz w:val="24"/>
          <w:szCs w:val="24"/>
        </w:rPr>
        <w:t xml:space="preserve">where the cause or matter of a civil nature is governed only by civil customary law, the jurisdiction of a Magistrate </w:t>
      </w:r>
      <w:r>
        <w:rPr>
          <w:rFonts w:ascii="Times New Roman" w:eastAsia="Times New Roman" w:hAnsi="Times New Roman" w:cs="Times New Roman"/>
          <w:sz w:val="24"/>
          <w:szCs w:val="24"/>
        </w:rPr>
        <w:t>G</w:t>
      </w:r>
      <w:r w:rsidRPr="00B83E56">
        <w:rPr>
          <w:rFonts w:ascii="Times New Roman" w:eastAsia="Times New Roman" w:hAnsi="Times New Roman" w:cs="Times New Roman"/>
          <w:sz w:val="24"/>
          <w:szCs w:val="24"/>
        </w:rPr>
        <w:t xml:space="preserve">rade </w:t>
      </w:r>
      <w:r>
        <w:rPr>
          <w:rFonts w:ascii="Times New Roman" w:eastAsia="Times New Roman" w:hAnsi="Times New Roman" w:cs="Times New Roman"/>
          <w:sz w:val="24"/>
          <w:szCs w:val="24"/>
        </w:rPr>
        <w:t>One</w:t>
      </w:r>
      <w:r w:rsidRPr="00B83E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Pr="00B83E56">
        <w:rPr>
          <w:rFonts w:ascii="Times New Roman" w:eastAsia="Times New Roman" w:hAnsi="Times New Roman" w:cs="Times New Roman"/>
          <w:sz w:val="24"/>
          <w:szCs w:val="24"/>
        </w:rPr>
        <w:t xml:space="preserve"> unlimited.</w:t>
      </w:r>
      <w:r>
        <w:rPr>
          <w:rFonts w:ascii="Times New Roman" w:eastAsia="Times New Roman" w:hAnsi="Times New Roman" w:cs="Times New Roman"/>
          <w:sz w:val="24"/>
          <w:szCs w:val="24"/>
        </w:rPr>
        <w:t xml:space="preserve"> The matter transferred to the Grade One Magistrate from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Land Tribunal having been one </w:t>
      </w:r>
      <w:r w:rsidRPr="00B83E56">
        <w:rPr>
          <w:rFonts w:ascii="Times New Roman" w:eastAsia="Times New Roman" w:hAnsi="Times New Roman" w:cs="Times New Roman"/>
          <w:sz w:val="24"/>
          <w:szCs w:val="24"/>
        </w:rPr>
        <w:t>governed only by civil customary law</w:t>
      </w:r>
      <w:r>
        <w:rPr>
          <w:rFonts w:ascii="Times New Roman" w:eastAsia="Times New Roman" w:hAnsi="Times New Roman" w:cs="Times New Roman"/>
          <w:sz w:val="24"/>
          <w:szCs w:val="24"/>
        </w:rPr>
        <w:t xml:space="preserve">, I have not found </w:t>
      </w:r>
      <w:r w:rsidR="0075732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lack of jurisdiction </w:t>
      </w:r>
      <w:r w:rsidR="00757326">
        <w:rPr>
          <w:rFonts w:ascii="Times New Roman" w:eastAsia="Times New Roman" w:hAnsi="Times New Roman" w:cs="Times New Roman"/>
          <w:sz w:val="24"/>
          <w:szCs w:val="24"/>
        </w:rPr>
        <w:t>advanced</w:t>
      </w:r>
      <w:r>
        <w:rPr>
          <w:rFonts w:ascii="Times New Roman" w:eastAsia="Times New Roman" w:hAnsi="Times New Roman" w:cs="Times New Roman"/>
          <w:sz w:val="24"/>
          <w:szCs w:val="24"/>
        </w:rPr>
        <w:t xml:space="preserve"> by counsel for the applicants.</w:t>
      </w:r>
      <w:r w:rsidR="00375347">
        <w:rPr>
          <w:rFonts w:ascii="Times New Roman" w:eastAsia="Times New Roman" w:hAnsi="Times New Roman" w:cs="Times New Roman"/>
          <w:sz w:val="24"/>
          <w:szCs w:val="24"/>
        </w:rPr>
        <w:t xml:space="preserve"> His additional submission that the suit was decided only upon the testimony of the first respondent is not supported by the record since nine other witnesses testified. In any case, section </w:t>
      </w:r>
      <w:r w:rsidR="004040A3">
        <w:rPr>
          <w:rFonts w:ascii="Times New Roman" w:eastAsia="Times New Roman" w:hAnsi="Times New Roman" w:cs="Times New Roman"/>
          <w:sz w:val="24"/>
          <w:szCs w:val="24"/>
        </w:rPr>
        <w:t xml:space="preserve">133 of </w:t>
      </w:r>
      <w:r w:rsidR="004040A3" w:rsidRPr="00695A16">
        <w:rPr>
          <w:rFonts w:ascii="Times New Roman" w:eastAsia="Times New Roman" w:hAnsi="Times New Roman" w:cs="Times New Roman"/>
          <w:i/>
          <w:sz w:val="24"/>
          <w:szCs w:val="24"/>
        </w:rPr>
        <w:t>The Evidence Act</w:t>
      </w:r>
      <w:r w:rsidR="004040A3">
        <w:rPr>
          <w:rFonts w:ascii="Times New Roman" w:eastAsia="Times New Roman" w:hAnsi="Times New Roman" w:cs="Times New Roman"/>
          <w:sz w:val="24"/>
          <w:szCs w:val="24"/>
        </w:rPr>
        <w:t xml:space="preserve">, </w:t>
      </w:r>
      <w:r w:rsidR="00757326">
        <w:rPr>
          <w:rFonts w:ascii="Times New Roman" w:eastAsia="Times New Roman" w:hAnsi="Times New Roman" w:cs="Times New Roman"/>
          <w:sz w:val="24"/>
          <w:szCs w:val="24"/>
        </w:rPr>
        <w:t xml:space="preserve">provides that </w:t>
      </w:r>
      <w:r w:rsidR="004040A3" w:rsidRPr="004040A3">
        <w:rPr>
          <w:rFonts w:ascii="Times New Roman" w:eastAsia="Times New Roman" w:hAnsi="Times New Roman" w:cs="Times New Roman"/>
          <w:sz w:val="24"/>
          <w:szCs w:val="24"/>
        </w:rPr>
        <w:t xml:space="preserve">no particular number of witnesses </w:t>
      </w:r>
      <w:r w:rsidR="004040A3">
        <w:rPr>
          <w:rFonts w:ascii="Times New Roman" w:eastAsia="Times New Roman" w:hAnsi="Times New Roman" w:cs="Times New Roman"/>
          <w:sz w:val="24"/>
          <w:szCs w:val="24"/>
        </w:rPr>
        <w:t>is</w:t>
      </w:r>
      <w:r w:rsidR="004040A3" w:rsidRPr="004040A3">
        <w:rPr>
          <w:rFonts w:ascii="Times New Roman" w:eastAsia="Times New Roman" w:hAnsi="Times New Roman" w:cs="Times New Roman"/>
          <w:sz w:val="24"/>
          <w:szCs w:val="24"/>
        </w:rPr>
        <w:t xml:space="preserve"> required for the proof of any fact</w:t>
      </w:r>
      <w:r w:rsidR="004040A3">
        <w:rPr>
          <w:rFonts w:ascii="Times New Roman" w:eastAsia="Times New Roman" w:hAnsi="Times New Roman" w:cs="Times New Roman"/>
          <w:sz w:val="24"/>
          <w:szCs w:val="24"/>
        </w:rPr>
        <w:t xml:space="preserve">. It follows that not all parties to a suit </w:t>
      </w:r>
      <w:r w:rsidR="00695A16">
        <w:rPr>
          <w:rFonts w:ascii="Times New Roman" w:eastAsia="Times New Roman" w:hAnsi="Times New Roman" w:cs="Times New Roman"/>
          <w:sz w:val="24"/>
          <w:szCs w:val="24"/>
        </w:rPr>
        <w:t>need to</w:t>
      </w:r>
      <w:r w:rsidR="004040A3">
        <w:rPr>
          <w:rFonts w:ascii="Times New Roman" w:eastAsia="Times New Roman" w:hAnsi="Times New Roman" w:cs="Times New Roman"/>
          <w:sz w:val="24"/>
          <w:szCs w:val="24"/>
        </w:rPr>
        <w:t xml:space="preserve"> testify to prove a fact. I find that </w:t>
      </w:r>
      <w:r w:rsidR="00811A96">
        <w:rPr>
          <w:rFonts w:ascii="Times New Roman" w:eastAsia="Times New Roman" w:hAnsi="Times New Roman" w:cs="Times New Roman"/>
          <w:sz w:val="24"/>
          <w:szCs w:val="24"/>
        </w:rPr>
        <w:t xml:space="preserve">on the facts of the suit, </w:t>
      </w:r>
      <w:r w:rsidR="004040A3">
        <w:rPr>
          <w:rFonts w:ascii="Times New Roman" w:eastAsia="Times New Roman" w:hAnsi="Times New Roman" w:cs="Times New Roman"/>
          <w:sz w:val="24"/>
          <w:szCs w:val="24"/>
        </w:rPr>
        <w:t xml:space="preserve">the testimony of the first respondent was sufficient </w:t>
      </w:r>
      <w:r w:rsidR="00757326">
        <w:rPr>
          <w:rFonts w:ascii="Times New Roman" w:eastAsia="Times New Roman" w:hAnsi="Times New Roman" w:cs="Times New Roman"/>
          <w:sz w:val="24"/>
          <w:szCs w:val="24"/>
        </w:rPr>
        <w:t>and failure by the rest of the respondents to testify did not cause any injustice.</w:t>
      </w:r>
    </w:p>
    <w:p w:rsidR="00B83E56" w:rsidRDefault="00B83E56" w:rsidP="00B83E5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have carefully perused the entire record of proceeding</w:t>
      </w:r>
      <w:r w:rsidR="0037534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right from the time the applicants filed their claim before the </w:t>
      </w:r>
      <w:r w:rsidR="00375347">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 xml:space="preserve"> Land </w:t>
      </w:r>
      <w:r w:rsidR="00375347">
        <w:rPr>
          <w:rFonts w:ascii="Times New Roman" w:eastAsia="Times New Roman" w:hAnsi="Times New Roman" w:cs="Times New Roman"/>
          <w:sz w:val="24"/>
          <w:szCs w:val="24"/>
        </w:rPr>
        <w:t>Tribunal</w:t>
      </w:r>
      <w:r>
        <w:rPr>
          <w:rFonts w:ascii="Times New Roman" w:eastAsia="Times New Roman" w:hAnsi="Times New Roman" w:cs="Times New Roman"/>
          <w:sz w:val="24"/>
          <w:szCs w:val="24"/>
        </w:rPr>
        <w:t xml:space="preserve"> up to the time judgment was delivered against them and I have not found any </w:t>
      </w:r>
      <w:r w:rsidR="00375347">
        <w:rPr>
          <w:rFonts w:ascii="Times New Roman" w:eastAsia="Times New Roman" w:hAnsi="Times New Roman" w:cs="Times New Roman"/>
          <w:sz w:val="24"/>
          <w:szCs w:val="24"/>
        </w:rPr>
        <w:t xml:space="preserve">evidence of </w:t>
      </w:r>
      <w:r w:rsidR="00375347" w:rsidRPr="00A33222">
        <w:rPr>
          <w:rFonts w:ascii="Times New Roman" w:hAnsi="Times New Roman" w:cs="Times New Roman"/>
          <w:sz w:val="24"/>
          <w:szCs w:val="24"/>
        </w:rPr>
        <w:t>exercise</w:t>
      </w:r>
      <w:r w:rsidR="00375347">
        <w:rPr>
          <w:rFonts w:ascii="Times New Roman" w:hAnsi="Times New Roman" w:cs="Times New Roman"/>
          <w:sz w:val="24"/>
          <w:szCs w:val="24"/>
        </w:rPr>
        <w:t xml:space="preserve"> of</w:t>
      </w:r>
      <w:r w:rsidR="00375347" w:rsidRPr="00A33222">
        <w:rPr>
          <w:rFonts w:ascii="Times New Roman" w:hAnsi="Times New Roman" w:cs="Times New Roman"/>
          <w:sz w:val="24"/>
          <w:szCs w:val="24"/>
        </w:rPr>
        <w:t xml:space="preserve"> a jurisdiction not vested in </w:t>
      </w:r>
      <w:r w:rsidR="00375347">
        <w:rPr>
          <w:rFonts w:ascii="Times New Roman" w:hAnsi="Times New Roman" w:cs="Times New Roman"/>
          <w:sz w:val="24"/>
          <w:szCs w:val="24"/>
        </w:rPr>
        <w:t>the Grade One Magistrate</w:t>
      </w:r>
      <w:r w:rsidR="00375347" w:rsidRPr="00A33222">
        <w:rPr>
          <w:rFonts w:ascii="Times New Roman" w:hAnsi="Times New Roman" w:cs="Times New Roman"/>
          <w:sz w:val="24"/>
          <w:szCs w:val="24"/>
        </w:rPr>
        <w:t xml:space="preserve"> in law</w:t>
      </w:r>
      <w:r w:rsidR="00375347">
        <w:rPr>
          <w:rFonts w:ascii="Times New Roman" w:hAnsi="Times New Roman" w:cs="Times New Roman"/>
          <w:sz w:val="24"/>
          <w:szCs w:val="24"/>
        </w:rPr>
        <w:t>, neither have I found any</w:t>
      </w:r>
      <w:r w:rsidR="00375347" w:rsidRPr="00A33222">
        <w:rPr>
          <w:rFonts w:ascii="Times New Roman" w:hAnsi="Times New Roman" w:cs="Times New Roman"/>
          <w:sz w:val="24"/>
          <w:szCs w:val="24"/>
        </w:rPr>
        <w:t xml:space="preserve"> fail</w:t>
      </w:r>
      <w:r w:rsidR="00375347">
        <w:rPr>
          <w:rFonts w:ascii="Times New Roman" w:hAnsi="Times New Roman" w:cs="Times New Roman"/>
          <w:sz w:val="24"/>
          <w:szCs w:val="24"/>
        </w:rPr>
        <w:t>ure on his part</w:t>
      </w:r>
      <w:r w:rsidR="00375347" w:rsidRPr="00A33222">
        <w:rPr>
          <w:rFonts w:ascii="Times New Roman" w:hAnsi="Times New Roman" w:cs="Times New Roman"/>
          <w:sz w:val="24"/>
          <w:szCs w:val="24"/>
        </w:rPr>
        <w:t xml:space="preserve"> to exercise a jurisdiction so vested</w:t>
      </w:r>
      <w:r w:rsidR="00375347">
        <w:rPr>
          <w:rFonts w:ascii="Times New Roman" w:hAnsi="Times New Roman" w:cs="Times New Roman"/>
          <w:sz w:val="24"/>
          <w:szCs w:val="24"/>
        </w:rPr>
        <w:t xml:space="preserve"> nor</w:t>
      </w:r>
      <w:r w:rsidR="00375347" w:rsidRPr="00A33222">
        <w:rPr>
          <w:rFonts w:ascii="Times New Roman" w:hAnsi="Times New Roman" w:cs="Times New Roman"/>
          <w:sz w:val="24"/>
          <w:szCs w:val="24"/>
        </w:rPr>
        <w:t xml:space="preserve"> </w:t>
      </w:r>
      <w:r w:rsidR="00375347">
        <w:rPr>
          <w:rFonts w:ascii="Times New Roman" w:hAnsi="Times New Roman" w:cs="Times New Roman"/>
          <w:sz w:val="24"/>
          <w:szCs w:val="24"/>
        </w:rPr>
        <w:t xml:space="preserve">evidence that he </w:t>
      </w:r>
      <w:r w:rsidR="00375347" w:rsidRPr="00A33222">
        <w:rPr>
          <w:rFonts w:ascii="Times New Roman" w:hAnsi="Times New Roman" w:cs="Times New Roman"/>
          <w:sz w:val="24"/>
          <w:szCs w:val="24"/>
        </w:rPr>
        <w:t xml:space="preserve">acted in the exercise of </w:t>
      </w:r>
      <w:r w:rsidR="00375347">
        <w:rPr>
          <w:rFonts w:ascii="Times New Roman" w:hAnsi="Times New Roman" w:cs="Times New Roman"/>
          <w:sz w:val="24"/>
          <w:szCs w:val="24"/>
        </w:rPr>
        <w:t>such</w:t>
      </w:r>
      <w:r w:rsidR="00375347" w:rsidRPr="00A33222">
        <w:rPr>
          <w:rFonts w:ascii="Times New Roman" w:hAnsi="Times New Roman" w:cs="Times New Roman"/>
          <w:sz w:val="24"/>
          <w:szCs w:val="24"/>
        </w:rPr>
        <w:t xml:space="preserve"> jurisdiction illegally or with material irregularity or injustice</w:t>
      </w:r>
      <w:r w:rsidR="00375347">
        <w:rPr>
          <w:rFonts w:ascii="Times New Roman" w:hAnsi="Times New Roman" w:cs="Times New Roman"/>
          <w:sz w:val="24"/>
          <w:szCs w:val="24"/>
        </w:rPr>
        <w:t xml:space="preserve">. </w:t>
      </w:r>
      <w:r w:rsidR="0046623E">
        <w:rPr>
          <w:rFonts w:ascii="Times New Roman" w:hAnsi="Times New Roman" w:cs="Times New Roman"/>
          <w:sz w:val="24"/>
          <w:szCs w:val="24"/>
        </w:rPr>
        <w:t>Neither</w:t>
      </w:r>
      <w:r w:rsidR="007B2BFD">
        <w:rPr>
          <w:rFonts w:ascii="Times New Roman" w:hAnsi="Times New Roman" w:cs="Times New Roman"/>
          <w:sz w:val="24"/>
          <w:szCs w:val="24"/>
        </w:rPr>
        <w:t xml:space="preserve"> </w:t>
      </w:r>
      <w:r w:rsidR="0046623E">
        <w:rPr>
          <w:rFonts w:ascii="Times New Roman" w:hAnsi="Times New Roman" w:cs="Times New Roman"/>
          <w:sz w:val="24"/>
          <w:szCs w:val="24"/>
        </w:rPr>
        <w:t>have I found</w:t>
      </w:r>
      <w:r w:rsidR="007B2BFD">
        <w:rPr>
          <w:rFonts w:ascii="Times New Roman" w:hAnsi="Times New Roman" w:cs="Times New Roman"/>
          <w:sz w:val="24"/>
          <w:szCs w:val="24"/>
        </w:rPr>
        <w:t xml:space="preserve"> any reason to justify the stay of execution sought. </w:t>
      </w:r>
      <w:r w:rsidR="00375347">
        <w:rPr>
          <w:rFonts w:ascii="Times New Roman" w:hAnsi="Times New Roman" w:cs="Times New Roman"/>
          <w:sz w:val="24"/>
          <w:szCs w:val="24"/>
        </w:rPr>
        <w:t>I therefore do not find any merit in the application and it is hereby dismissed with costs.</w:t>
      </w:r>
    </w:p>
    <w:p w:rsidR="00CA4B3C" w:rsidRPr="001A469B" w:rsidRDefault="00CA4B3C" w:rsidP="00CA4B3C">
      <w:pPr>
        <w:spacing w:line="360" w:lineRule="auto"/>
        <w:jc w:val="both"/>
        <w:rPr>
          <w:rFonts w:ascii="Times New Roman" w:hAnsi="Times New Roman" w:cs="Times New Roman"/>
          <w:sz w:val="24"/>
          <w:szCs w:val="24"/>
        </w:rPr>
      </w:pPr>
      <w:proofErr w:type="gramStart"/>
      <w:r w:rsidRPr="001A469B">
        <w:rPr>
          <w:rFonts w:ascii="Times New Roman" w:hAnsi="Times New Roman" w:cs="Times New Roman"/>
          <w:sz w:val="24"/>
          <w:szCs w:val="24"/>
        </w:rPr>
        <w:t>D</w:t>
      </w:r>
      <w:r w:rsidR="001A77AC">
        <w:rPr>
          <w:rFonts w:ascii="Times New Roman" w:hAnsi="Times New Roman" w:cs="Times New Roman"/>
          <w:sz w:val="24"/>
          <w:szCs w:val="24"/>
        </w:rPr>
        <w:t>elivered</w:t>
      </w:r>
      <w:r w:rsidRPr="001A469B">
        <w:rPr>
          <w:rFonts w:ascii="Times New Roman" w:hAnsi="Times New Roman" w:cs="Times New Roman"/>
          <w:sz w:val="24"/>
          <w:szCs w:val="24"/>
        </w:rPr>
        <w:t xml:space="preserve"> at </w:t>
      </w:r>
      <w:proofErr w:type="spellStart"/>
      <w:r w:rsidRPr="001A469B">
        <w:rPr>
          <w:rFonts w:ascii="Times New Roman" w:hAnsi="Times New Roman" w:cs="Times New Roman"/>
          <w:sz w:val="24"/>
          <w:szCs w:val="24"/>
        </w:rPr>
        <w:t>Arua</w:t>
      </w:r>
      <w:proofErr w:type="spellEnd"/>
      <w:r w:rsidRPr="001A469B">
        <w:rPr>
          <w:rFonts w:ascii="Times New Roman" w:hAnsi="Times New Roman" w:cs="Times New Roman"/>
          <w:sz w:val="24"/>
          <w:szCs w:val="24"/>
        </w:rPr>
        <w:t xml:space="preserve"> this </w:t>
      </w:r>
      <w:r w:rsidR="001A77AC">
        <w:rPr>
          <w:rFonts w:ascii="Times New Roman" w:hAnsi="Times New Roman" w:cs="Times New Roman"/>
          <w:sz w:val="24"/>
          <w:szCs w:val="24"/>
        </w:rPr>
        <w:t>27</w:t>
      </w:r>
      <w:r w:rsidRPr="001A469B">
        <w:rPr>
          <w:rFonts w:ascii="Times New Roman" w:hAnsi="Times New Roman" w:cs="Times New Roman"/>
          <w:sz w:val="24"/>
          <w:szCs w:val="24"/>
          <w:vertAlign w:val="superscript"/>
        </w:rPr>
        <w:t>th</w:t>
      </w:r>
      <w:r w:rsidRPr="001A469B">
        <w:rPr>
          <w:rFonts w:ascii="Times New Roman" w:hAnsi="Times New Roman" w:cs="Times New Roman"/>
          <w:sz w:val="24"/>
          <w:szCs w:val="24"/>
        </w:rPr>
        <w:t xml:space="preserve"> day of </w:t>
      </w:r>
      <w:r w:rsidR="001A77AC">
        <w:rPr>
          <w:rFonts w:ascii="Times New Roman" w:hAnsi="Times New Roman" w:cs="Times New Roman"/>
          <w:sz w:val="24"/>
          <w:szCs w:val="24"/>
        </w:rPr>
        <w:t>April</w:t>
      </w:r>
      <w:r w:rsidRPr="001A469B">
        <w:rPr>
          <w:rFonts w:ascii="Times New Roman" w:hAnsi="Times New Roman" w:cs="Times New Roman"/>
          <w:sz w:val="24"/>
          <w:szCs w:val="24"/>
        </w:rPr>
        <w:t>, 201</w:t>
      </w:r>
      <w:r w:rsidR="001A77AC">
        <w:rPr>
          <w:rFonts w:ascii="Times New Roman" w:hAnsi="Times New Roman" w:cs="Times New Roman"/>
          <w:sz w:val="24"/>
          <w:szCs w:val="24"/>
        </w:rPr>
        <w:t>7</w:t>
      </w:r>
      <w:r w:rsidRPr="001A469B">
        <w:rPr>
          <w:rFonts w:ascii="Times New Roman" w:hAnsi="Times New Roman" w:cs="Times New Roman"/>
          <w:sz w:val="24"/>
          <w:szCs w:val="24"/>
        </w:rPr>
        <w:t>.</w:t>
      </w:r>
      <w:proofErr w:type="gramEnd"/>
    </w:p>
    <w:p w:rsidR="00CA4B3C" w:rsidRPr="001A469B" w:rsidRDefault="00CA4B3C" w:rsidP="00E13097">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t>…………………………………..</w:t>
      </w:r>
    </w:p>
    <w:p w:rsidR="00CA4B3C" w:rsidRPr="001A469B" w:rsidRDefault="00CA4B3C" w:rsidP="00E13097">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t xml:space="preserve">Stephen </w:t>
      </w:r>
      <w:proofErr w:type="spellStart"/>
      <w:r w:rsidRPr="001A469B">
        <w:rPr>
          <w:rFonts w:ascii="Times New Roman" w:hAnsi="Times New Roman" w:cs="Times New Roman"/>
          <w:sz w:val="24"/>
          <w:szCs w:val="24"/>
        </w:rPr>
        <w:t>Mubiru</w:t>
      </w:r>
      <w:proofErr w:type="spellEnd"/>
    </w:p>
    <w:p w:rsidR="00CA4B3C" w:rsidRDefault="00CA4B3C" w:rsidP="00E13097">
      <w:pPr>
        <w:spacing w:after="0" w:line="240" w:lineRule="auto"/>
        <w:jc w:val="both"/>
        <w:rPr>
          <w:rFonts w:ascii="Times New Roman" w:hAnsi="Times New Roman" w:cs="Times New Roman"/>
          <w:sz w:val="24"/>
          <w:szCs w:val="24"/>
        </w:rPr>
      </w:pP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r w:rsidRPr="001A469B">
        <w:rPr>
          <w:rFonts w:ascii="Times New Roman" w:hAnsi="Times New Roman" w:cs="Times New Roman"/>
          <w:sz w:val="24"/>
          <w:szCs w:val="24"/>
        </w:rPr>
        <w:tab/>
      </w:r>
      <w:proofErr w:type="gramStart"/>
      <w:r w:rsidRPr="001A469B">
        <w:rPr>
          <w:rFonts w:ascii="Times New Roman" w:hAnsi="Times New Roman" w:cs="Times New Roman"/>
          <w:sz w:val="24"/>
          <w:szCs w:val="24"/>
        </w:rPr>
        <w:t>Judge.</w:t>
      </w:r>
      <w:proofErr w:type="gramEnd"/>
    </w:p>
    <w:p w:rsidR="002D7F49" w:rsidRPr="001A469B" w:rsidRDefault="001A77AC" w:rsidP="00E13097">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Pr="001A77A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p>
    <w:sectPr w:rsidR="002D7F49" w:rsidRPr="001A469B"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F5" w:rsidRDefault="00FD6AF5" w:rsidP="00AA7F12">
      <w:pPr>
        <w:spacing w:after="0" w:line="240" w:lineRule="auto"/>
      </w:pPr>
      <w:r>
        <w:separator/>
      </w:r>
    </w:p>
  </w:endnote>
  <w:endnote w:type="continuationSeparator" w:id="0">
    <w:p w:rsidR="00FD6AF5" w:rsidRDefault="00FD6AF5" w:rsidP="00A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1454"/>
      <w:docPartObj>
        <w:docPartGallery w:val="Page Numbers (Bottom of Page)"/>
        <w:docPartUnique/>
      </w:docPartObj>
    </w:sdtPr>
    <w:sdtEndPr/>
    <w:sdtContent>
      <w:p w:rsidR="00B83E56" w:rsidRDefault="00FD6AF5">
        <w:pPr>
          <w:pStyle w:val="Footer"/>
          <w:jc w:val="center"/>
        </w:pPr>
        <w:r>
          <w:fldChar w:fldCharType="begin"/>
        </w:r>
        <w:r>
          <w:instrText xml:space="preserve"> PAGE   \* MERGEFORMAT </w:instrText>
        </w:r>
        <w:r>
          <w:fldChar w:fldCharType="separate"/>
        </w:r>
        <w:r w:rsidR="004F73F6">
          <w:rPr>
            <w:noProof/>
          </w:rPr>
          <w:t>1</w:t>
        </w:r>
        <w:r>
          <w:rPr>
            <w:noProof/>
          </w:rPr>
          <w:fldChar w:fldCharType="end"/>
        </w:r>
      </w:p>
    </w:sdtContent>
  </w:sdt>
  <w:p w:rsidR="00B83E56" w:rsidRDefault="00B8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F5" w:rsidRDefault="00FD6AF5" w:rsidP="00AA7F12">
      <w:pPr>
        <w:spacing w:after="0" w:line="240" w:lineRule="auto"/>
      </w:pPr>
      <w:r>
        <w:separator/>
      </w:r>
    </w:p>
  </w:footnote>
  <w:footnote w:type="continuationSeparator" w:id="0">
    <w:p w:rsidR="00FD6AF5" w:rsidRDefault="00FD6AF5" w:rsidP="00AA7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365AA7"/>
    <w:multiLevelType w:val="multilevel"/>
    <w:tmpl w:val="E42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013716"/>
    <w:multiLevelType w:val="hybridMultilevel"/>
    <w:tmpl w:val="B9408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D12"/>
    <w:rsid w:val="00071C32"/>
    <w:rsid w:val="00081EE0"/>
    <w:rsid w:val="00085952"/>
    <w:rsid w:val="000917C0"/>
    <w:rsid w:val="000B2977"/>
    <w:rsid w:val="000C2E06"/>
    <w:rsid w:val="000E69AF"/>
    <w:rsid w:val="001162C8"/>
    <w:rsid w:val="00124E1C"/>
    <w:rsid w:val="00173414"/>
    <w:rsid w:val="00187754"/>
    <w:rsid w:val="00190F74"/>
    <w:rsid w:val="00197931"/>
    <w:rsid w:val="001A469B"/>
    <w:rsid w:val="001A77AC"/>
    <w:rsid w:val="001D3CBA"/>
    <w:rsid w:val="00210D32"/>
    <w:rsid w:val="00240719"/>
    <w:rsid w:val="00244DC8"/>
    <w:rsid w:val="002751E8"/>
    <w:rsid w:val="002812B8"/>
    <w:rsid w:val="00285EE9"/>
    <w:rsid w:val="002926EE"/>
    <w:rsid w:val="002D2503"/>
    <w:rsid w:val="002D7F49"/>
    <w:rsid w:val="0032249C"/>
    <w:rsid w:val="00322E84"/>
    <w:rsid w:val="003262BC"/>
    <w:rsid w:val="0034311A"/>
    <w:rsid w:val="00375347"/>
    <w:rsid w:val="00376E23"/>
    <w:rsid w:val="003862C5"/>
    <w:rsid w:val="00394EE7"/>
    <w:rsid w:val="003C1CA3"/>
    <w:rsid w:val="003E1EC2"/>
    <w:rsid w:val="004040A3"/>
    <w:rsid w:val="0042463C"/>
    <w:rsid w:val="00430020"/>
    <w:rsid w:val="0045356A"/>
    <w:rsid w:val="0046406D"/>
    <w:rsid w:val="0046623E"/>
    <w:rsid w:val="00475683"/>
    <w:rsid w:val="004830DE"/>
    <w:rsid w:val="00485454"/>
    <w:rsid w:val="004A764E"/>
    <w:rsid w:val="004F73F6"/>
    <w:rsid w:val="00501F0B"/>
    <w:rsid w:val="0054603B"/>
    <w:rsid w:val="0056093F"/>
    <w:rsid w:val="005623F8"/>
    <w:rsid w:val="0056417D"/>
    <w:rsid w:val="00566ECF"/>
    <w:rsid w:val="005A5F14"/>
    <w:rsid w:val="005D62AE"/>
    <w:rsid w:val="00624357"/>
    <w:rsid w:val="00633AAA"/>
    <w:rsid w:val="00643DC0"/>
    <w:rsid w:val="00644C8C"/>
    <w:rsid w:val="006618E0"/>
    <w:rsid w:val="0067279D"/>
    <w:rsid w:val="00680187"/>
    <w:rsid w:val="00682D41"/>
    <w:rsid w:val="00695A16"/>
    <w:rsid w:val="006D42C1"/>
    <w:rsid w:val="006F3876"/>
    <w:rsid w:val="006F58FE"/>
    <w:rsid w:val="00720455"/>
    <w:rsid w:val="0074669C"/>
    <w:rsid w:val="00757326"/>
    <w:rsid w:val="00786DA0"/>
    <w:rsid w:val="00793CBC"/>
    <w:rsid w:val="00794F2E"/>
    <w:rsid w:val="007B2BFD"/>
    <w:rsid w:val="007F3C75"/>
    <w:rsid w:val="00811A96"/>
    <w:rsid w:val="00836A8E"/>
    <w:rsid w:val="008554C6"/>
    <w:rsid w:val="008C20BA"/>
    <w:rsid w:val="008C22A3"/>
    <w:rsid w:val="00910D2C"/>
    <w:rsid w:val="00916BC1"/>
    <w:rsid w:val="00935943"/>
    <w:rsid w:val="00937731"/>
    <w:rsid w:val="00942C31"/>
    <w:rsid w:val="009B27DE"/>
    <w:rsid w:val="009B2BAD"/>
    <w:rsid w:val="009E071C"/>
    <w:rsid w:val="009E7264"/>
    <w:rsid w:val="00A30CED"/>
    <w:rsid w:val="00A45171"/>
    <w:rsid w:val="00A70180"/>
    <w:rsid w:val="00A8247B"/>
    <w:rsid w:val="00A83A53"/>
    <w:rsid w:val="00AA7F12"/>
    <w:rsid w:val="00AC0041"/>
    <w:rsid w:val="00AD2DD8"/>
    <w:rsid w:val="00AD315B"/>
    <w:rsid w:val="00AE5B22"/>
    <w:rsid w:val="00AE6C11"/>
    <w:rsid w:val="00AF1B0F"/>
    <w:rsid w:val="00B00759"/>
    <w:rsid w:val="00B02ABE"/>
    <w:rsid w:val="00B1749E"/>
    <w:rsid w:val="00B17AA6"/>
    <w:rsid w:val="00B35DDE"/>
    <w:rsid w:val="00B41EBA"/>
    <w:rsid w:val="00B443D4"/>
    <w:rsid w:val="00B52A8A"/>
    <w:rsid w:val="00B83E56"/>
    <w:rsid w:val="00B92428"/>
    <w:rsid w:val="00BF6F15"/>
    <w:rsid w:val="00C4163A"/>
    <w:rsid w:val="00C705C2"/>
    <w:rsid w:val="00C82813"/>
    <w:rsid w:val="00CA4B3C"/>
    <w:rsid w:val="00CB1E5A"/>
    <w:rsid w:val="00CD467F"/>
    <w:rsid w:val="00CE213E"/>
    <w:rsid w:val="00D05B90"/>
    <w:rsid w:val="00D128F8"/>
    <w:rsid w:val="00D23D6C"/>
    <w:rsid w:val="00D50687"/>
    <w:rsid w:val="00D52FD3"/>
    <w:rsid w:val="00D67BE1"/>
    <w:rsid w:val="00DA2BBD"/>
    <w:rsid w:val="00DB73E8"/>
    <w:rsid w:val="00DC034C"/>
    <w:rsid w:val="00E0528A"/>
    <w:rsid w:val="00E13097"/>
    <w:rsid w:val="00E22704"/>
    <w:rsid w:val="00E30BF3"/>
    <w:rsid w:val="00E368D2"/>
    <w:rsid w:val="00E46119"/>
    <w:rsid w:val="00EB00CB"/>
    <w:rsid w:val="00EB1EF7"/>
    <w:rsid w:val="00EC4899"/>
    <w:rsid w:val="00EC4F3E"/>
    <w:rsid w:val="00ED0A42"/>
    <w:rsid w:val="00ED421B"/>
    <w:rsid w:val="00F06DA7"/>
    <w:rsid w:val="00F46A4B"/>
    <w:rsid w:val="00F601C2"/>
    <w:rsid w:val="00F73200"/>
    <w:rsid w:val="00FA0FE0"/>
    <w:rsid w:val="00FB7079"/>
    <w:rsid w:val="00FD6AF5"/>
    <w:rsid w:val="00F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6C11"/>
    <w:pPr>
      <w:ind w:left="720"/>
      <w:contextualSpacing/>
    </w:pPr>
  </w:style>
  <w:style w:type="character" w:styleId="Emphasis">
    <w:name w:val="Emphasis"/>
    <w:basedOn w:val="DefaultParagraphFont"/>
    <w:uiPriority w:val="20"/>
    <w:qFormat/>
    <w:rsid w:val="00942C31"/>
    <w:rPr>
      <w:i/>
      <w:iCs/>
    </w:rPr>
  </w:style>
  <w:style w:type="paragraph" w:styleId="Header">
    <w:name w:val="header"/>
    <w:basedOn w:val="Normal"/>
    <w:link w:val="HeaderChar"/>
    <w:uiPriority w:val="99"/>
    <w:semiHidden/>
    <w:unhideWhenUsed/>
    <w:rsid w:val="00AA7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F12"/>
  </w:style>
  <w:style w:type="paragraph" w:styleId="Footer">
    <w:name w:val="footer"/>
    <w:basedOn w:val="Normal"/>
    <w:link w:val="FooterChar"/>
    <w:uiPriority w:val="99"/>
    <w:unhideWhenUsed/>
    <w:rsid w:val="00AA7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3745">
      <w:bodyDiv w:val="1"/>
      <w:marLeft w:val="0"/>
      <w:marRight w:val="0"/>
      <w:marTop w:val="0"/>
      <w:marBottom w:val="0"/>
      <w:divBdr>
        <w:top w:val="none" w:sz="0" w:space="0" w:color="auto"/>
        <w:left w:val="none" w:sz="0" w:space="0" w:color="auto"/>
        <w:bottom w:val="none" w:sz="0" w:space="0" w:color="auto"/>
        <w:right w:val="none" w:sz="0" w:space="0" w:color="auto"/>
      </w:divBdr>
    </w:div>
    <w:div w:id="165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2017-05-11T12:24:00Z</dcterms:created>
  <dcterms:modified xsi:type="dcterms:W3CDTF">2017-05-11T12:24:00Z</dcterms:modified>
</cp:coreProperties>
</file>