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CB54B1">
        <w:rPr>
          <w:rFonts w:ascii="Times New Roman" w:hAnsi="Times New Roman" w:cs="Times New Roman"/>
          <w:b/>
          <w:sz w:val="24"/>
          <w:szCs w:val="24"/>
        </w:rPr>
        <w:t>45</w:t>
      </w:r>
      <w:r w:rsidRPr="009A4040">
        <w:rPr>
          <w:rFonts w:ascii="Times New Roman" w:hAnsi="Times New Roman" w:cs="Times New Roman"/>
          <w:b/>
          <w:sz w:val="24"/>
          <w:szCs w:val="24"/>
        </w:rPr>
        <w:t xml:space="preserve"> OF 20</w:t>
      </w:r>
      <w:r w:rsidR="00392898" w:rsidRPr="009A4040">
        <w:rPr>
          <w:rFonts w:ascii="Times New Roman" w:hAnsi="Times New Roman" w:cs="Times New Roman"/>
          <w:b/>
          <w:sz w:val="24"/>
          <w:szCs w:val="24"/>
        </w:rPr>
        <w:t>1</w:t>
      </w:r>
      <w:r w:rsidR="00CB54B1">
        <w:rPr>
          <w:rFonts w:ascii="Times New Roman" w:hAnsi="Times New Roman" w:cs="Times New Roman"/>
          <w:b/>
          <w:sz w:val="24"/>
          <w:szCs w:val="24"/>
        </w:rPr>
        <w:t>4</w:t>
      </w:r>
    </w:p>
    <w:p w:rsidR="00962577" w:rsidRPr="009A4040" w:rsidRDefault="00962577"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r w:rsidR="00AA1D9F">
        <w:rPr>
          <w:rFonts w:ascii="Times New Roman" w:hAnsi="Times New Roman" w:cs="Times New Roman"/>
          <w:b/>
          <w:sz w:val="24"/>
          <w:szCs w:val="24"/>
        </w:rPr>
        <w:t xml:space="preserve">the </w:t>
      </w:r>
      <w:proofErr w:type="spellStart"/>
      <w:r w:rsidR="00AA1D9F">
        <w:rPr>
          <w:rFonts w:ascii="Times New Roman" w:hAnsi="Times New Roman" w:cs="Times New Roman"/>
          <w:b/>
          <w:sz w:val="24"/>
          <w:szCs w:val="24"/>
        </w:rPr>
        <w:t>A</w:t>
      </w:r>
      <w:r w:rsidR="007220A3">
        <w:rPr>
          <w:rFonts w:ascii="Times New Roman" w:hAnsi="Times New Roman" w:cs="Times New Roman"/>
          <w:b/>
          <w:sz w:val="24"/>
          <w:szCs w:val="24"/>
        </w:rPr>
        <w:t>rua</w:t>
      </w:r>
      <w:proofErr w:type="spellEnd"/>
      <w:r w:rsidR="00AA1D9F">
        <w:rPr>
          <w:rFonts w:ascii="Times New Roman" w:hAnsi="Times New Roman" w:cs="Times New Roman"/>
          <w:b/>
          <w:sz w:val="24"/>
          <w:szCs w:val="24"/>
        </w:rPr>
        <w:t xml:space="preserve"> </w:t>
      </w:r>
      <w:r w:rsidR="007220A3">
        <w:rPr>
          <w:rFonts w:ascii="Times New Roman" w:hAnsi="Times New Roman" w:cs="Times New Roman"/>
          <w:b/>
          <w:sz w:val="24"/>
          <w:szCs w:val="24"/>
        </w:rPr>
        <w:t>Chief</w:t>
      </w:r>
      <w:r w:rsidRPr="009A4040">
        <w:rPr>
          <w:rFonts w:ascii="Times New Roman" w:hAnsi="Times New Roman" w:cs="Times New Roman"/>
          <w:b/>
          <w:sz w:val="24"/>
          <w:szCs w:val="24"/>
        </w:rPr>
        <w:t xml:space="preserve"> Magistrate</w:t>
      </w:r>
      <w:r w:rsidR="00E21EBF" w:rsidRPr="009A4040">
        <w:rPr>
          <w:rFonts w:ascii="Times New Roman" w:hAnsi="Times New Roman" w:cs="Times New Roman"/>
          <w:b/>
          <w:sz w:val="24"/>
          <w:szCs w:val="24"/>
        </w:rPr>
        <w:t>s</w:t>
      </w:r>
      <w:r w:rsidR="00FA1685" w:rsidRPr="009A4040">
        <w:rPr>
          <w:rFonts w:ascii="Times New Roman" w:hAnsi="Times New Roman" w:cs="Times New Roman"/>
          <w:b/>
          <w:sz w:val="24"/>
          <w:szCs w:val="24"/>
        </w:rPr>
        <w:t xml:space="preserve"> </w:t>
      </w:r>
      <w:r w:rsidRPr="009A4040">
        <w:rPr>
          <w:rFonts w:ascii="Times New Roman" w:hAnsi="Times New Roman" w:cs="Times New Roman"/>
          <w:b/>
          <w:sz w:val="24"/>
          <w:szCs w:val="24"/>
        </w:rPr>
        <w:t xml:space="preserve">Court Civil </w:t>
      </w:r>
      <w:r w:rsidR="007220A3">
        <w:rPr>
          <w:rFonts w:ascii="Times New Roman" w:hAnsi="Times New Roman" w:cs="Times New Roman"/>
          <w:b/>
          <w:sz w:val="24"/>
          <w:szCs w:val="24"/>
        </w:rPr>
        <w:t>Application</w:t>
      </w:r>
      <w:r w:rsidRPr="009A4040">
        <w:rPr>
          <w:rFonts w:ascii="Times New Roman" w:hAnsi="Times New Roman" w:cs="Times New Roman"/>
          <w:b/>
          <w:sz w:val="24"/>
          <w:szCs w:val="24"/>
        </w:rPr>
        <w:t xml:space="preserve"> No. 0</w:t>
      </w:r>
      <w:r w:rsidR="00CB54B1">
        <w:rPr>
          <w:rFonts w:ascii="Times New Roman" w:hAnsi="Times New Roman" w:cs="Times New Roman"/>
          <w:b/>
          <w:sz w:val="24"/>
          <w:szCs w:val="24"/>
        </w:rPr>
        <w:t>2</w:t>
      </w:r>
      <w:r w:rsidR="007220A3">
        <w:rPr>
          <w:rFonts w:ascii="Times New Roman" w:hAnsi="Times New Roman" w:cs="Times New Roman"/>
          <w:b/>
          <w:sz w:val="24"/>
          <w:szCs w:val="24"/>
        </w:rPr>
        <w:t>9</w:t>
      </w:r>
      <w:r w:rsidRPr="009A4040">
        <w:rPr>
          <w:rFonts w:ascii="Times New Roman" w:hAnsi="Times New Roman" w:cs="Times New Roman"/>
          <w:b/>
          <w:sz w:val="24"/>
          <w:szCs w:val="24"/>
        </w:rPr>
        <w:t xml:space="preserve"> of 20</w:t>
      </w:r>
      <w:r w:rsidR="00E61CF7">
        <w:rPr>
          <w:rFonts w:ascii="Times New Roman" w:hAnsi="Times New Roman" w:cs="Times New Roman"/>
          <w:b/>
          <w:sz w:val="24"/>
          <w:szCs w:val="24"/>
        </w:rPr>
        <w:t>13</w:t>
      </w:r>
      <w:r w:rsidRPr="009A4040">
        <w:rPr>
          <w:rFonts w:ascii="Times New Roman" w:hAnsi="Times New Roman" w:cs="Times New Roman"/>
          <w:b/>
          <w:sz w:val="24"/>
          <w:szCs w:val="24"/>
        </w:rPr>
        <w:t>)</w:t>
      </w:r>
    </w:p>
    <w:p w:rsidR="001A7CD2" w:rsidRPr="009A4040" w:rsidRDefault="001A7CD2" w:rsidP="00C40079">
      <w:pPr>
        <w:spacing w:after="0"/>
        <w:ind w:left="576" w:right="576"/>
        <w:jc w:val="center"/>
        <w:rPr>
          <w:rFonts w:ascii="Times New Roman" w:hAnsi="Times New Roman" w:cs="Times New Roman"/>
          <w:b/>
          <w:sz w:val="24"/>
          <w:szCs w:val="24"/>
        </w:rPr>
      </w:pPr>
    </w:p>
    <w:p w:rsidR="00A21C8D" w:rsidRPr="009A4040" w:rsidRDefault="00CB54B1" w:rsidP="00392898">
      <w:pPr>
        <w:spacing w:after="0"/>
        <w:jc w:val="both"/>
        <w:rPr>
          <w:rFonts w:ascii="Times New Roman" w:hAnsi="Times New Roman" w:cs="Times New Roman"/>
          <w:b/>
          <w:sz w:val="24"/>
          <w:szCs w:val="24"/>
        </w:rPr>
      </w:pPr>
      <w:r>
        <w:rPr>
          <w:rFonts w:ascii="Times New Roman" w:hAnsi="Times New Roman" w:cs="Times New Roman"/>
          <w:b/>
          <w:sz w:val="24"/>
          <w:szCs w:val="24"/>
        </w:rPr>
        <w:t>KASSIANO WADRI</w:t>
      </w:r>
      <w:r w:rsidR="00392898" w:rsidRPr="009A4040">
        <w:rPr>
          <w:rFonts w:ascii="Times New Roman" w:hAnsi="Times New Roman" w:cs="Times New Roman"/>
          <w:b/>
          <w:sz w:val="24"/>
          <w:szCs w:val="24"/>
        </w:rPr>
        <w:tab/>
        <w:t>…………</w:t>
      </w:r>
      <w:r>
        <w:rPr>
          <w:rFonts w:ascii="Times New Roman" w:hAnsi="Times New Roman" w:cs="Times New Roman"/>
          <w:b/>
          <w:sz w:val="24"/>
          <w:szCs w:val="24"/>
        </w:rPr>
        <w:t>...................................</w:t>
      </w:r>
      <w:r w:rsidR="00392898" w:rsidRPr="009A4040">
        <w:rPr>
          <w:rFonts w:ascii="Times New Roman" w:hAnsi="Times New Roman" w:cs="Times New Roman"/>
          <w:b/>
          <w:sz w:val="24"/>
          <w:szCs w:val="24"/>
        </w:rPr>
        <w:t>………</w:t>
      </w:r>
      <w:r w:rsidR="007220A3">
        <w:rPr>
          <w:rFonts w:ascii="Times New Roman" w:hAnsi="Times New Roman" w:cs="Times New Roman"/>
          <w:b/>
          <w:sz w:val="24"/>
          <w:szCs w:val="24"/>
        </w:rPr>
        <w:t>...</w:t>
      </w:r>
      <w:r w:rsidR="00A21C8D" w:rsidRPr="009A4040">
        <w:rPr>
          <w:rFonts w:ascii="Times New Roman" w:hAnsi="Times New Roman" w:cs="Times New Roman"/>
          <w:b/>
          <w:sz w:val="24"/>
          <w:szCs w:val="24"/>
        </w:rPr>
        <w:tab/>
        <w:t>APPELLANT</w:t>
      </w:r>
    </w:p>
    <w:p w:rsidR="001A7CD2" w:rsidRPr="009A4040" w:rsidRDefault="001A7CD2" w:rsidP="001A7CD2">
      <w:pPr>
        <w:spacing w:after="0"/>
        <w:jc w:val="both"/>
        <w:rPr>
          <w:rFonts w:ascii="Times New Roman" w:hAnsi="Times New Roman" w:cs="Times New Roman"/>
          <w:b/>
          <w:sz w:val="24"/>
          <w:szCs w:val="24"/>
        </w:rPr>
      </w:pPr>
    </w:p>
    <w:p w:rsidR="00CA59BC" w:rsidRPr="009A4040" w:rsidRDefault="00CA59BC" w:rsidP="001A7CD2">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1A7CD2" w:rsidRPr="009A4040" w:rsidRDefault="001A7CD2" w:rsidP="001A7CD2">
      <w:pPr>
        <w:pStyle w:val="ListParagraph"/>
        <w:spacing w:after="0"/>
        <w:jc w:val="both"/>
        <w:rPr>
          <w:rFonts w:ascii="Times New Roman" w:hAnsi="Times New Roman" w:cs="Times New Roman"/>
          <w:b/>
          <w:sz w:val="24"/>
          <w:szCs w:val="24"/>
        </w:rPr>
      </w:pPr>
    </w:p>
    <w:p w:rsidR="00392898" w:rsidRPr="00AA1D9F" w:rsidRDefault="00CB54B1" w:rsidP="00AA1D9F">
      <w:pPr>
        <w:spacing w:after="0"/>
        <w:jc w:val="both"/>
        <w:rPr>
          <w:rFonts w:ascii="Times New Roman" w:hAnsi="Times New Roman" w:cs="Times New Roman"/>
          <w:b/>
          <w:sz w:val="24"/>
          <w:szCs w:val="24"/>
        </w:rPr>
      </w:pPr>
      <w:r>
        <w:rPr>
          <w:rFonts w:ascii="Times New Roman" w:hAnsi="Times New Roman" w:cs="Times New Roman"/>
          <w:b/>
          <w:sz w:val="24"/>
          <w:szCs w:val="24"/>
        </w:rPr>
        <w:t>NURU JUMA</w:t>
      </w:r>
      <w:r w:rsidR="00392898" w:rsidRPr="00AA1D9F">
        <w:rPr>
          <w:rFonts w:ascii="Times New Roman" w:hAnsi="Times New Roman" w:cs="Times New Roman"/>
          <w:b/>
          <w:sz w:val="24"/>
          <w:szCs w:val="24"/>
        </w:rPr>
        <w:tab/>
        <w:t>………</w:t>
      </w:r>
      <w:r w:rsidR="007220A3">
        <w:rPr>
          <w:rFonts w:ascii="Times New Roman" w:hAnsi="Times New Roman" w:cs="Times New Roman"/>
          <w:b/>
          <w:sz w:val="24"/>
          <w:szCs w:val="24"/>
        </w:rPr>
        <w:t>........</w:t>
      </w:r>
      <w:r>
        <w:rPr>
          <w:rFonts w:ascii="Times New Roman" w:hAnsi="Times New Roman" w:cs="Times New Roman"/>
          <w:b/>
          <w:sz w:val="24"/>
          <w:szCs w:val="24"/>
        </w:rPr>
        <w:t>..............................................</w:t>
      </w:r>
      <w:r w:rsidR="007220A3">
        <w:rPr>
          <w:rFonts w:ascii="Times New Roman" w:hAnsi="Times New Roman" w:cs="Times New Roman"/>
          <w:b/>
          <w:sz w:val="24"/>
          <w:szCs w:val="24"/>
        </w:rPr>
        <w:t>.....</w:t>
      </w:r>
      <w:r w:rsidR="00392898" w:rsidRPr="00AA1D9F">
        <w:rPr>
          <w:rFonts w:ascii="Times New Roman" w:hAnsi="Times New Roman" w:cs="Times New Roman"/>
          <w:b/>
          <w:sz w:val="24"/>
          <w:szCs w:val="24"/>
        </w:rPr>
        <w:t>……</w:t>
      </w:r>
      <w:r w:rsidR="00AA1D9F">
        <w:rPr>
          <w:rFonts w:ascii="Times New Roman" w:hAnsi="Times New Roman" w:cs="Times New Roman"/>
          <w:b/>
          <w:sz w:val="24"/>
          <w:szCs w:val="24"/>
        </w:rPr>
        <w:tab/>
        <w:t>RESPONDENT</w:t>
      </w:r>
    </w:p>
    <w:p w:rsidR="00CA59BC" w:rsidRPr="009A4040" w:rsidRDefault="00392898" w:rsidP="00AA1D9F">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A10A9A" w:rsidRPr="009A4040" w:rsidRDefault="00A10A9A" w:rsidP="00C40079">
      <w:pPr>
        <w:spacing w:after="0"/>
        <w:jc w:val="center"/>
        <w:rPr>
          <w:rFonts w:ascii="Times New Roman" w:hAnsi="Times New Roman" w:cs="Times New Roman"/>
          <w:b/>
          <w:sz w:val="24"/>
          <w:szCs w:val="24"/>
          <w:u w:val="single"/>
        </w:rPr>
      </w:pPr>
    </w:p>
    <w:p w:rsidR="00A10A9A" w:rsidRPr="009A4040" w:rsidRDefault="00A10A9A" w:rsidP="00A10A9A">
      <w:pPr>
        <w:rPr>
          <w:rFonts w:ascii="Times New Roman" w:hAnsi="Times New Roman" w:cs="Times New Roman"/>
          <w:b/>
          <w:sz w:val="24"/>
          <w:szCs w:val="24"/>
        </w:rPr>
      </w:pPr>
      <w:r w:rsidRPr="009A4040">
        <w:rPr>
          <w:rFonts w:ascii="Times New Roman" w:hAnsi="Times New Roman" w:cs="Times New Roman"/>
          <w:b/>
          <w:sz w:val="24"/>
          <w:szCs w:val="24"/>
        </w:rPr>
        <w:t xml:space="preserve">Before: Hon Justice Stephen </w:t>
      </w:r>
      <w:proofErr w:type="spellStart"/>
      <w:r w:rsidRPr="009A4040">
        <w:rPr>
          <w:rFonts w:ascii="Times New Roman" w:hAnsi="Times New Roman" w:cs="Times New Roman"/>
          <w:b/>
          <w:sz w:val="24"/>
          <w:szCs w:val="24"/>
        </w:rPr>
        <w:t>Mubiru</w:t>
      </w:r>
      <w:proofErr w:type="spellEnd"/>
      <w:r w:rsidRPr="009A4040">
        <w:rPr>
          <w:rFonts w:ascii="Times New Roman" w:hAnsi="Times New Roman" w:cs="Times New Roman"/>
          <w:b/>
          <w:sz w:val="24"/>
          <w:szCs w:val="24"/>
        </w:rPr>
        <w:t>.</w:t>
      </w:r>
    </w:p>
    <w:p w:rsidR="00A10A9A" w:rsidRPr="009A4040" w:rsidRDefault="00A10A9A" w:rsidP="00A10A9A">
      <w:pPr>
        <w:spacing w:after="0"/>
        <w:rPr>
          <w:rFonts w:ascii="Times New Roman" w:hAnsi="Times New Roman" w:cs="Times New Roman"/>
          <w:b/>
          <w:sz w:val="24"/>
          <w:szCs w:val="24"/>
          <w:u w:val="single"/>
        </w:rPr>
      </w:pPr>
    </w:p>
    <w:p w:rsidR="00CA59BC" w:rsidRPr="009A4040" w:rsidRDefault="00CA59BC" w:rsidP="00C40079">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C40079">
      <w:pPr>
        <w:spacing w:after="0"/>
        <w:jc w:val="center"/>
        <w:rPr>
          <w:rFonts w:ascii="Times New Roman" w:hAnsi="Times New Roman" w:cs="Times New Roman"/>
          <w:sz w:val="24"/>
          <w:szCs w:val="24"/>
          <w:u w:val="single"/>
        </w:rPr>
      </w:pPr>
    </w:p>
    <w:p w:rsidR="00CA59BC" w:rsidRDefault="001A0B9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sued the defendant in the Chief Magistrate’s Court of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seeking recovery of two plots of land situate at </w:t>
      </w:r>
      <w:proofErr w:type="spellStart"/>
      <w:r>
        <w:rPr>
          <w:rFonts w:ascii="Times New Roman" w:hAnsi="Times New Roman" w:cs="Times New Roman"/>
          <w:sz w:val="24"/>
          <w:szCs w:val="24"/>
        </w:rPr>
        <w:t>Baruku</w:t>
      </w:r>
      <w:proofErr w:type="spellEnd"/>
      <w:r>
        <w:rPr>
          <w:rFonts w:ascii="Times New Roman" w:hAnsi="Times New Roman" w:cs="Times New Roman"/>
          <w:sz w:val="24"/>
          <w:szCs w:val="24"/>
        </w:rPr>
        <w:t xml:space="preserve"> village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Municipality</w:t>
      </w:r>
      <w:r w:rsidR="00FE3FEF">
        <w:rPr>
          <w:rFonts w:ascii="Times New Roman" w:hAnsi="Times New Roman" w:cs="Times New Roman"/>
          <w:sz w:val="24"/>
          <w:szCs w:val="24"/>
        </w:rPr>
        <w:t xml:space="preserve">. </w:t>
      </w:r>
      <w:r>
        <w:rPr>
          <w:rFonts w:ascii="Times New Roman" w:hAnsi="Times New Roman" w:cs="Times New Roman"/>
          <w:sz w:val="24"/>
          <w:szCs w:val="24"/>
        </w:rPr>
        <w:t>The court entered judgment in favour of the appellant and by a decree dated 31</w:t>
      </w:r>
      <w:r w:rsidRPr="001A0B9D">
        <w:rPr>
          <w:rFonts w:ascii="Times New Roman" w:hAnsi="Times New Roman" w:cs="Times New Roman"/>
          <w:sz w:val="24"/>
          <w:szCs w:val="24"/>
          <w:vertAlign w:val="superscript"/>
        </w:rPr>
        <w:t>st</w:t>
      </w:r>
      <w:r>
        <w:rPr>
          <w:rFonts w:ascii="Times New Roman" w:hAnsi="Times New Roman" w:cs="Times New Roman"/>
          <w:sz w:val="24"/>
          <w:szCs w:val="24"/>
        </w:rPr>
        <w:t xml:space="preserve"> March 20</w:t>
      </w:r>
      <w:r w:rsidR="00EF1C10">
        <w:rPr>
          <w:rFonts w:ascii="Times New Roman" w:hAnsi="Times New Roman" w:cs="Times New Roman"/>
          <w:sz w:val="24"/>
          <w:szCs w:val="24"/>
        </w:rPr>
        <w:t>06</w:t>
      </w:r>
      <w:r>
        <w:rPr>
          <w:rFonts w:ascii="Times New Roman" w:hAnsi="Times New Roman" w:cs="Times New Roman"/>
          <w:sz w:val="24"/>
          <w:szCs w:val="24"/>
        </w:rPr>
        <w:t xml:space="preserve">, directed the respondent to hand over vacant possession </w:t>
      </w:r>
      <w:r w:rsidR="001D79E9">
        <w:rPr>
          <w:rFonts w:ascii="Times New Roman" w:hAnsi="Times New Roman" w:cs="Times New Roman"/>
          <w:sz w:val="24"/>
          <w:szCs w:val="24"/>
        </w:rPr>
        <w:t>of the</w:t>
      </w:r>
      <w:r>
        <w:rPr>
          <w:rFonts w:ascii="Times New Roman" w:hAnsi="Times New Roman" w:cs="Times New Roman"/>
          <w:sz w:val="24"/>
          <w:szCs w:val="24"/>
        </w:rPr>
        <w:t xml:space="preserve"> land and to pay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23,758,800/= damages inclusive of </w:t>
      </w:r>
      <w:r w:rsidR="001D79E9">
        <w:rPr>
          <w:rFonts w:ascii="Times New Roman" w:hAnsi="Times New Roman" w:cs="Times New Roman"/>
          <w:sz w:val="24"/>
          <w:szCs w:val="24"/>
        </w:rPr>
        <w:t>interest</w:t>
      </w:r>
      <w:r>
        <w:rPr>
          <w:rFonts w:ascii="Times New Roman" w:hAnsi="Times New Roman" w:cs="Times New Roman"/>
          <w:sz w:val="24"/>
          <w:szCs w:val="24"/>
        </w:rPr>
        <w:t xml:space="preserv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16,224,000/= in costs and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2,750,000/= as court bailiffs costs. </w:t>
      </w:r>
      <w:r w:rsidR="00AD1E4E">
        <w:rPr>
          <w:rFonts w:ascii="Times New Roman" w:hAnsi="Times New Roman" w:cs="Times New Roman"/>
          <w:sz w:val="24"/>
          <w:szCs w:val="24"/>
        </w:rPr>
        <w:t>The respondent had filed a notice of appeal on 10</w:t>
      </w:r>
      <w:r w:rsidR="00AD1E4E" w:rsidRPr="00AD1E4E">
        <w:rPr>
          <w:rFonts w:ascii="Times New Roman" w:hAnsi="Times New Roman" w:cs="Times New Roman"/>
          <w:sz w:val="24"/>
          <w:szCs w:val="24"/>
          <w:vertAlign w:val="superscript"/>
        </w:rPr>
        <w:t>th</w:t>
      </w:r>
      <w:r w:rsidR="00AD1E4E">
        <w:rPr>
          <w:rFonts w:ascii="Times New Roman" w:hAnsi="Times New Roman" w:cs="Times New Roman"/>
          <w:sz w:val="24"/>
          <w:szCs w:val="24"/>
        </w:rPr>
        <w:t xml:space="preserve"> April 2006 and applied for a certified copy of the record of proceedings. </w:t>
      </w:r>
      <w:r w:rsidR="001D79E9">
        <w:rPr>
          <w:rFonts w:ascii="Times New Roman" w:hAnsi="Times New Roman" w:cs="Times New Roman"/>
          <w:sz w:val="24"/>
          <w:szCs w:val="24"/>
        </w:rPr>
        <w:t>By a post-judgment agreement between the parties, the respondent undertook to hand over vacant possession of the land to the appellant on or before 31</w:t>
      </w:r>
      <w:r w:rsidR="001D79E9" w:rsidRPr="001D79E9">
        <w:rPr>
          <w:rFonts w:ascii="Times New Roman" w:hAnsi="Times New Roman" w:cs="Times New Roman"/>
          <w:sz w:val="24"/>
          <w:szCs w:val="24"/>
          <w:vertAlign w:val="superscript"/>
        </w:rPr>
        <w:t>st</w:t>
      </w:r>
      <w:r w:rsidR="001D79E9">
        <w:rPr>
          <w:rFonts w:ascii="Times New Roman" w:hAnsi="Times New Roman" w:cs="Times New Roman"/>
          <w:sz w:val="24"/>
          <w:szCs w:val="24"/>
        </w:rPr>
        <w:t xml:space="preserve"> August 2010.</w:t>
      </w:r>
    </w:p>
    <w:p w:rsidR="001D79E9" w:rsidRDefault="001D79E9" w:rsidP="00C40079">
      <w:pPr>
        <w:spacing w:after="0" w:line="360" w:lineRule="auto"/>
        <w:jc w:val="both"/>
        <w:rPr>
          <w:rFonts w:ascii="Times New Roman" w:hAnsi="Times New Roman" w:cs="Times New Roman"/>
          <w:sz w:val="24"/>
          <w:szCs w:val="24"/>
        </w:rPr>
      </w:pPr>
    </w:p>
    <w:p w:rsidR="001D79E9" w:rsidRDefault="00AD1E4E"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Upon being served with a warrant in execution of the decree</w:t>
      </w:r>
      <w:r w:rsidR="001D79E9">
        <w:rPr>
          <w:rFonts w:ascii="Times New Roman" w:hAnsi="Times New Roman" w:cs="Times New Roman"/>
          <w:sz w:val="24"/>
          <w:szCs w:val="24"/>
        </w:rPr>
        <w:t>, the respondent on or about 14</w:t>
      </w:r>
      <w:r w:rsidR="001D79E9" w:rsidRPr="001D79E9">
        <w:rPr>
          <w:rFonts w:ascii="Times New Roman" w:hAnsi="Times New Roman" w:cs="Times New Roman"/>
          <w:sz w:val="24"/>
          <w:szCs w:val="24"/>
          <w:vertAlign w:val="superscript"/>
        </w:rPr>
        <w:t>th</w:t>
      </w:r>
      <w:r w:rsidR="001D79E9">
        <w:rPr>
          <w:rFonts w:ascii="Times New Roman" w:hAnsi="Times New Roman" w:cs="Times New Roman"/>
          <w:sz w:val="24"/>
          <w:szCs w:val="24"/>
        </w:rPr>
        <w:t xml:space="preserve"> August 2010 lodged a complaint with the Inspector of Courts, seeking a review of the appellant’s bill of costs which he claimed was taxed ex-parte. Pending the determination of that complaint, the respondent on 27</w:t>
      </w:r>
      <w:r w:rsidR="001D79E9" w:rsidRPr="001D79E9">
        <w:rPr>
          <w:rFonts w:ascii="Times New Roman" w:hAnsi="Times New Roman" w:cs="Times New Roman"/>
          <w:sz w:val="24"/>
          <w:szCs w:val="24"/>
          <w:vertAlign w:val="superscript"/>
        </w:rPr>
        <w:t>th</w:t>
      </w:r>
      <w:r w:rsidR="001D79E9">
        <w:rPr>
          <w:rFonts w:ascii="Times New Roman" w:hAnsi="Times New Roman" w:cs="Times New Roman"/>
          <w:sz w:val="24"/>
          <w:szCs w:val="24"/>
        </w:rPr>
        <w:t xml:space="preserve"> August 2010 proceeded to file an application for stay of execution before the trial court. The court proceeded to grant that order on 7</w:t>
      </w:r>
      <w:r w:rsidR="001D79E9" w:rsidRPr="001D79E9">
        <w:rPr>
          <w:rFonts w:ascii="Times New Roman" w:hAnsi="Times New Roman" w:cs="Times New Roman"/>
          <w:sz w:val="24"/>
          <w:szCs w:val="24"/>
          <w:vertAlign w:val="superscript"/>
        </w:rPr>
        <w:t>th</w:t>
      </w:r>
      <w:r w:rsidR="001D79E9">
        <w:rPr>
          <w:rFonts w:ascii="Times New Roman" w:hAnsi="Times New Roman" w:cs="Times New Roman"/>
          <w:sz w:val="24"/>
          <w:szCs w:val="24"/>
        </w:rPr>
        <w:t xml:space="preserve"> December 2010. Being dissatisfied with the order of stay of execution, the appellant on 27</w:t>
      </w:r>
      <w:r w:rsidR="001D79E9" w:rsidRPr="001D79E9">
        <w:rPr>
          <w:rFonts w:ascii="Times New Roman" w:hAnsi="Times New Roman" w:cs="Times New Roman"/>
          <w:sz w:val="24"/>
          <w:szCs w:val="24"/>
          <w:vertAlign w:val="superscript"/>
        </w:rPr>
        <w:t>th</w:t>
      </w:r>
      <w:r w:rsidR="001D79E9">
        <w:rPr>
          <w:rFonts w:ascii="Times New Roman" w:hAnsi="Times New Roman" w:cs="Times New Roman"/>
          <w:sz w:val="24"/>
          <w:szCs w:val="24"/>
        </w:rPr>
        <w:t xml:space="preserve"> June 2013 filed an application seeking to set aside the order of stay of execution, claiming that the order was issued in error in as much as the Inspectorate of Courts did not have the power to grant the relief sought by the respondent.</w:t>
      </w:r>
      <w:r w:rsidR="00EF1C10">
        <w:rPr>
          <w:rFonts w:ascii="Times New Roman" w:hAnsi="Times New Roman" w:cs="Times New Roman"/>
          <w:sz w:val="24"/>
          <w:szCs w:val="24"/>
        </w:rPr>
        <w:t xml:space="preserve"> </w:t>
      </w:r>
      <w:r w:rsidR="00EF1C10">
        <w:rPr>
          <w:rFonts w:ascii="Times New Roman" w:hAnsi="Times New Roman" w:cs="Times New Roman"/>
          <w:sz w:val="24"/>
          <w:szCs w:val="24"/>
        </w:rPr>
        <w:lastRenderedPageBreak/>
        <w:t>In his affidavit in reply, the respondent opposed the application and contended that he took the impugned step as a poor and un-represented litigant to complain to the Inspectorate of Courts. In its decision of 14</w:t>
      </w:r>
      <w:r w:rsidR="00EF1C10" w:rsidRPr="00EF1C10">
        <w:rPr>
          <w:rFonts w:ascii="Times New Roman" w:hAnsi="Times New Roman" w:cs="Times New Roman"/>
          <w:sz w:val="24"/>
          <w:szCs w:val="24"/>
          <w:vertAlign w:val="superscript"/>
        </w:rPr>
        <w:t>th</w:t>
      </w:r>
      <w:r w:rsidR="00EF1C10">
        <w:rPr>
          <w:rFonts w:ascii="Times New Roman" w:hAnsi="Times New Roman" w:cs="Times New Roman"/>
          <w:sz w:val="24"/>
          <w:szCs w:val="24"/>
        </w:rPr>
        <w:t xml:space="preserve"> October 2014, the trial court found that the remedy of the respondent in challenging the results of taxation of the appellant’s bill of costs lay by way of an appeal to the High Court under section 62 of </w:t>
      </w:r>
      <w:r w:rsidR="00EF1C10" w:rsidRPr="00EF1C10">
        <w:rPr>
          <w:rFonts w:ascii="Times New Roman" w:hAnsi="Times New Roman" w:cs="Times New Roman"/>
          <w:i/>
          <w:sz w:val="24"/>
          <w:szCs w:val="24"/>
        </w:rPr>
        <w:t>The Advocates Act</w:t>
      </w:r>
      <w:r w:rsidR="00EF1C10">
        <w:rPr>
          <w:rFonts w:ascii="Times New Roman" w:hAnsi="Times New Roman" w:cs="Times New Roman"/>
          <w:sz w:val="24"/>
          <w:szCs w:val="24"/>
        </w:rPr>
        <w:t xml:space="preserve"> and not by way of complaint to the Inspector of Courts. The order of stay of execution was therefore made erroneously. The learned Magistrate however found that other than apply for the order to be set aside, the appellant ought to have sought for its revi</w:t>
      </w:r>
      <w:r>
        <w:rPr>
          <w:rFonts w:ascii="Times New Roman" w:hAnsi="Times New Roman" w:cs="Times New Roman"/>
          <w:sz w:val="24"/>
          <w:szCs w:val="24"/>
        </w:rPr>
        <w:t>ew (sic)</w:t>
      </w:r>
      <w:r w:rsidR="00EF1C10">
        <w:rPr>
          <w:rFonts w:ascii="Times New Roman" w:hAnsi="Times New Roman" w:cs="Times New Roman"/>
          <w:sz w:val="24"/>
          <w:szCs w:val="24"/>
        </w:rPr>
        <w:t xml:space="preserve"> under s. 82 of </w:t>
      </w:r>
      <w:r w:rsidR="00EF1C10" w:rsidRPr="00AD1E4E">
        <w:rPr>
          <w:rFonts w:ascii="Times New Roman" w:hAnsi="Times New Roman" w:cs="Times New Roman"/>
          <w:i/>
          <w:sz w:val="24"/>
          <w:szCs w:val="24"/>
        </w:rPr>
        <w:t>The Civil Procedure Act</w:t>
      </w:r>
      <w:r w:rsidR="00EF1C10">
        <w:rPr>
          <w:rFonts w:ascii="Times New Roman" w:hAnsi="Times New Roman" w:cs="Times New Roman"/>
          <w:sz w:val="24"/>
          <w:szCs w:val="24"/>
        </w:rPr>
        <w:t>, and therefore dismissed the application with costs.</w:t>
      </w:r>
      <w:r>
        <w:rPr>
          <w:rFonts w:ascii="Times New Roman" w:hAnsi="Times New Roman" w:cs="Times New Roman"/>
          <w:sz w:val="24"/>
          <w:szCs w:val="24"/>
        </w:rPr>
        <w:t xml:space="preserve"> Being dissatisfied with the decision, the appellant immediately sought leave to appeal the decision which was granted.</w:t>
      </w:r>
    </w:p>
    <w:p w:rsidR="00AD1E4E" w:rsidRDefault="00AD1E4E" w:rsidP="00C40079">
      <w:pPr>
        <w:spacing w:after="0" w:line="360" w:lineRule="auto"/>
        <w:jc w:val="both"/>
        <w:rPr>
          <w:rFonts w:ascii="Times New Roman" w:hAnsi="Times New Roman" w:cs="Times New Roman"/>
          <w:sz w:val="24"/>
          <w:szCs w:val="24"/>
        </w:rPr>
      </w:pPr>
    </w:p>
    <w:p w:rsidR="00AD1E4E" w:rsidRDefault="00AD1E4E"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appellant’s memorandum of appeal, it is contended that;</w:t>
      </w:r>
    </w:p>
    <w:p w:rsidR="00AD1E4E" w:rsidRDefault="00AD1E4E" w:rsidP="00AD1E4E">
      <w:pPr>
        <w:pStyle w:val="ListParagraph"/>
        <w:numPr>
          <w:ilvl w:val="0"/>
          <w:numId w:val="10"/>
        </w:numPr>
        <w:spacing w:after="0"/>
        <w:ind w:right="576"/>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held that the Chief Magistrate’s Court lacked jurisdiction to set aside its own orders.</w:t>
      </w:r>
    </w:p>
    <w:p w:rsidR="00AD1E4E" w:rsidRDefault="00AD1E4E" w:rsidP="00AD1E4E">
      <w:pPr>
        <w:pStyle w:val="ListParagraph"/>
        <w:spacing w:after="0"/>
        <w:ind w:right="576"/>
        <w:jc w:val="both"/>
        <w:rPr>
          <w:rFonts w:ascii="Times New Roman" w:hAnsi="Times New Roman" w:cs="Times New Roman"/>
          <w:sz w:val="24"/>
          <w:szCs w:val="24"/>
        </w:rPr>
      </w:pPr>
    </w:p>
    <w:p w:rsidR="00AD1E4E" w:rsidRPr="00AD1E4E" w:rsidRDefault="00AD1E4E" w:rsidP="00AD1E4E">
      <w:pPr>
        <w:pStyle w:val="ListParagraph"/>
        <w:numPr>
          <w:ilvl w:val="0"/>
          <w:numId w:val="10"/>
        </w:numPr>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in holding that the remedy of the appellant was review (sic) under s. 82 of </w:t>
      </w:r>
      <w:r w:rsidRPr="00AD1E4E">
        <w:rPr>
          <w:rFonts w:ascii="Times New Roman" w:hAnsi="Times New Roman" w:cs="Times New Roman"/>
          <w:i/>
          <w:sz w:val="24"/>
          <w:szCs w:val="24"/>
        </w:rPr>
        <w:t>The Civil Procedure Act</w:t>
      </w:r>
      <w:r>
        <w:rPr>
          <w:rFonts w:ascii="Times New Roman" w:hAnsi="Times New Roman" w:cs="Times New Roman"/>
          <w:sz w:val="24"/>
          <w:szCs w:val="24"/>
        </w:rPr>
        <w:t xml:space="preserve"> and dismissing the Appellant’s application with costs to the respondent.</w:t>
      </w:r>
    </w:p>
    <w:p w:rsidR="00FE3FEF" w:rsidRDefault="00FE3FEF" w:rsidP="00C40079">
      <w:pPr>
        <w:spacing w:after="0" w:line="360" w:lineRule="auto"/>
        <w:jc w:val="both"/>
        <w:rPr>
          <w:rFonts w:ascii="Times New Roman" w:hAnsi="Times New Roman" w:cs="Times New Roman"/>
          <w:sz w:val="24"/>
          <w:szCs w:val="24"/>
        </w:rPr>
      </w:pPr>
    </w:p>
    <w:p w:rsidR="00FE3FEF" w:rsidRDefault="00FE3FEF"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application, counsel for the appellant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D448E5">
        <w:rPr>
          <w:rFonts w:ascii="Times New Roman" w:hAnsi="Times New Roman" w:cs="Times New Roman"/>
          <w:sz w:val="24"/>
          <w:szCs w:val="24"/>
        </w:rPr>
        <w:t>Jogoo</w:t>
      </w:r>
      <w:proofErr w:type="spellEnd"/>
      <w:r w:rsidR="00D448E5">
        <w:rPr>
          <w:rFonts w:ascii="Times New Roman" w:hAnsi="Times New Roman" w:cs="Times New Roman"/>
          <w:sz w:val="24"/>
          <w:szCs w:val="24"/>
        </w:rPr>
        <w:t xml:space="preserve"> </w:t>
      </w:r>
      <w:proofErr w:type="spellStart"/>
      <w:r w:rsidR="00D448E5">
        <w:rPr>
          <w:rFonts w:ascii="Times New Roman" w:hAnsi="Times New Roman" w:cs="Times New Roman"/>
          <w:sz w:val="24"/>
          <w:szCs w:val="24"/>
        </w:rPr>
        <w:t>Tabu</w:t>
      </w:r>
      <w:proofErr w:type="spellEnd"/>
      <w:r>
        <w:rPr>
          <w:rFonts w:ascii="Times New Roman" w:hAnsi="Times New Roman" w:cs="Times New Roman"/>
          <w:sz w:val="24"/>
          <w:szCs w:val="24"/>
        </w:rPr>
        <w:t xml:space="preserve"> argued that </w:t>
      </w:r>
      <w:r w:rsidR="00D448E5">
        <w:rPr>
          <w:rFonts w:ascii="Times New Roman" w:hAnsi="Times New Roman" w:cs="Times New Roman"/>
          <w:sz w:val="24"/>
          <w:szCs w:val="24"/>
        </w:rPr>
        <w:t xml:space="preserve">the power of magistrates’ courts to set aside their own orders is conferred by section 219 of </w:t>
      </w:r>
      <w:r w:rsidR="00D448E5" w:rsidRPr="00D448E5">
        <w:rPr>
          <w:rFonts w:ascii="Times New Roman" w:hAnsi="Times New Roman" w:cs="Times New Roman"/>
          <w:i/>
          <w:sz w:val="24"/>
          <w:szCs w:val="24"/>
        </w:rPr>
        <w:t>The Magistrates Courts Act</w:t>
      </w:r>
      <w:r w:rsidR="00D448E5">
        <w:rPr>
          <w:rFonts w:ascii="Times New Roman" w:hAnsi="Times New Roman" w:cs="Times New Roman"/>
          <w:sz w:val="24"/>
          <w:szCs w:val="24"/>
        </w:rPr>
        <w:t xml:space="preserve">, which makes provisions of </w:t>
      </w:r>
      <w:r w:rsidR="00D448E5" w:rsidRPr="00D448E5">
        <w:rPr>
          <w:rFonts w:ascii="Times New Roman" w:hAnsi="Times New Roman" w:cs="Times New Roman"/>
          <w:i/>
          <w:sz w:val="24"/>
          <w:szCs w:val="24"/>
        </w:rPr>
        <w:t xml:space="preserve">The Civil Procedure Act </w:t>
      </w:r>
      <w:r w:rsidR="00D448E5">
        <w:rPr>
          <w:rFonts w:ascii="Times New Roman" w:hAnsi="Times New Roman" w:cs="Times New Roman"/>
          <w:sz w:val="24"/>
          <w:szCs w:val="24"/>
        </w:rPr>
        <w:t xml:space="preserve">applicable to magistrates’ courts. The trial magistrate should therefore have invoked section 98 of </w:t>
      </w:r>
      <w:r w:rsidR="00D448E5" w:rsidRPr="00D448E5">
        <w:rPr>
          <w:rFonts w:ascii="Times New Roman" w:hAnsi="Times New Roman" w:cs="Times New Roman"/>
          <w:i/>
          <w:sz w:val="24"/>
          <w:szCs w:val="24"/>
        </w:rPr>
        <w:t>The Civil Procedure Act</w:t>
      </w:r>
      <w:r w:rsidR="00D448E5">
        <w:rPr>
          <w:rFonts w:ascii="Times New Roman" w:hAnsi="Times New Roman" w:cs="Times New Roman"/>
          <w:sz w:val="24"/>
          <w:szCs w:val="24"/>
        </w:rPr>
        <w:t xml:space="preserve"> and granted the application. The trial magistrate having found that the order of stay of execution had been made in </w:t>
      </w:r>
      <w:proofErr w:type="gramStart"/>
      <w:r w:rsidR="00D448E5">
        <w:rPr>
          <w:rFonts w:ascii="Times New Roman" w:hAnsi="Times New Roman" w:cs="Times New Roman"/>
          <w:sz w:val="24"/>
          <w:szCs w:val="24"/>
        </w:rPr>
        <w:t>error,</w:t>
      </w:r>
      <w:proofErr w:type="gramEnd"/>
      <w:r w:rsidR="00D448E5">
        <w:rPr>
          <w:rFonts w:ascii="Times New Roman" w:hAnsi="Times New Roman" w:cs="Times New Roman"/>
          <w:sz w:val="24"/>
          <w:szCs w:val="24"/>
        </w:rPr>
        <w:t xml:space="preserve"> should have proceeded to set it aside. Section 82 of the Civil Procedure Act was inapplicable to the facts before the trial magistrate since considerations stated therein did not arise. He cited </w:t>
      </w:r>
      <w:proofErr w:type="spellStart"/>
      <w:r w:rsidR="00D448E5" w:rsidRPr="00D448E5">
        <w:rPr>
          <w:rFonts w:ascii="Times New Roman" w:hAnsi="Times New Roman" w:cs="Times New Roman"/>
          <w:i/>
          <w:sz w:val="24"/>
          <w:szCs w:val="24"/>
        </w:rPr>
        <w:t>Karoli</w:t>
      </w:r>
      <w:proofErr w:type="spellEnd"/>
      <w:r w:rsidR="00D448E5" w:rsidRPr="00D448E5">
        <w:rPr>
          <w:rFonts w:ascii="Times New Roman" w:hAnsi="Times New Roman" w:cs="Times New Roman"/>
          <w:i/>
          <w:sz w:val="24"/>
          <w:szCs w:val="24"/>
        </w:rPr>
        <w:t xml:space="preserve"> </w:t>
      </w:r>
      <w:proofErr w:type="spellStart"/>
      <w:r w:rsidR="00D448E5" w:rsidRPr="00D448E5">
        <w:rPr>
          <w:rFonts w:ascii="Times New Roman" w:hAnsi="Times New Roman" w:cs="Times New Roman"/>
          <w:i/>
          <w:sz w:val="24"/>
          <w:szCs w:val="24"/>
        </w:rPr>
        <w:t>Mubiru</w:t>
      </w:r>
      <w:proofErr w:type="spellEnd"/>
      <w:r w:rsidR="00D448E5" w:rsidRPr="00D448E5">
        <w:rPr>
          <w:rFonts w:ascii="Times New Roman" w:hAnsi="Times New Roman" w:cs="Times New Roman"/>
          <w:i/>
          <w:sz w:val="24"/>
          <w:szCs w:val="24"/>
        </w:rPr>
        <w:t xml:space="preserve"> and 21 others v. Edmond </w:t>
      </w:r>
      <w:proofErr w:type="spellStart"/>
      <w:r w:rsidR="00D448E5" w:rsidRPr="00D448E5">
        <w:rPr>
          <w:rFonts w:ascii="Times New Roman" w:hAnsi="Times New Roman" w:cs="Times New Roman"/>
          <w:i/>
          <w:sz w:val="24"/>
          <w:szCs w:val="24"/>
        </w:rPr>
        <w:t>Kayiwa</w:t>
      </w:r>
      <w:proofErr w:type="spellEnd"/>
      <w:r w:rsidR="00D448E5" w:rsidRPr="00D448E5">
        <w:rPr>
          <w:rFonts w:ascii="Times New Roman" w:hAnsi="Times New Roman" w:cs="Times New Roman"/>
          <w:i/>
          <w:sz w:val="24"/>
          <w:szCs w:val="24"/>
        </w:rPr>
        <w:t xml:space="preserve"> and 5 others, S.C. Civil Appeal No. 3 of 1978 </w:t>
      </w:r>
      <w:r w:rsidR="00D448E5">
        <w:rPr>
          <w:rFonts w:ascii="Times New Roman" w:hAnsi="Times New Roman" w:cs="Times New Roman"/>
          <w:sz w:val="24"/>
          <w:szCs w:val="24"/>
        </w:rPr>
        <w:t>in support of his submissions.</w:t>
      </w:r>
    </w:p>
    <w:p w:rsidR="001C412E" w:rsidRDefault="001C412E" w:rsidP="00C40079">
      <w:pPr>
        <w:spacing w:after="0" w:line="360" w:lineRule="auto"/>
        <w:jc w:val="both"/>
        <w:rPr>
          <w:rFonts w:ascii="Times New Roman" w:hAnsi="Times New Roman" w:cs="Times New Roman"/>
          <w:sz w:val="24"/>
          <w:szCs w:val="24"/>
        </w:rPr>
      </w:pPr>
    </w:p>
    <w:p w:rsidR="00D448E5" w:rsidRDefault="001C412E" w:rsidP="00D448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00D448E5">
        <w:rPr>
          <w:rFonts w:ascii="Times New Roman" w:hAnsi="Times New Roman" w:cs="Times New Roman"/>
          <w:sz w:val="24"/>
          <w:szCs w:val="24"/>
        </w:rPr>
        <w:t>Henry</w:t>
      </w:r>
      <w:r>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00D448E5">
        <w:rPr>
          <w:rFonts w:ascii="Times New Roman" w:hAnsi="Times New Roman" w:cs="Times New Roman"/>
          <w:sz w:val="24"/>
          <w:szCs w:val="24"/>
        </w:rPr>
        <w:t>dama</w:t>
      </w:r>
      <w:proofErr w:type="spellEnd"/>
      <w:r>
        <w:rPr>
          <w:rFonts w:ascii="Times New Roman" w:hAnsi="Times New Roman" w:cs="Times New Roman"/>
          <w:sz w:val="24"/>
          <w:szCs w:val="24"/>
        </w:rPr>
        <w:t xml:space="preserve"> argued that</w:t>
      </w:r>
      <w:r w:rsidR="008E3874">
        <w:rPr>
          <w:rFonts w:ascii="Times New Roman" w:hAnsi="Times New Roman" w:cs="Times New Roman"/>
          <w:sz w:val="24"/>
          <w:szCs w:val="24"/>
        </w:rPr>
        <w:t xml:space="preserve"> the trial court came to the proper conclusion having considered that the respondent was an un-represented litigant. The respondent was not a proper party to the proceedings but was a mere witness to the pos</w:t>
      </w:r>
      <w:r w:rsidR="006D3234">
        <w:rPr>
          <w:rFonts w:ascii="Times New Roman" w:hAnsi="Times New Roman" w:cs="Times New Roman"/>
          <w:sz w:val="24"/>
          <w:szCs w:val="24"/>
        </w:rPr>
        <w:t>t</w:t>
      </w:r>
      <w:r w:rsidR="008E3874">
        <w:rPr>
          <w:rFonts w:ascii="Times New Roman" w:hAnsi="Times New Roman" w:cs="Times New Roman"/>
          <w:sz w:val="24"/>
          <w:szCs w:val="24"/>
        </w:rPr>
        <w:t xml:space="preserve">-judgment agreement, the proceedings </w:t>
      </w:r>
      <w:proofErr w:type="gramStart"/>
      <w:r w:rsidR="008E3874">
        <w:rPr>
          <w:rFonts w:ascii="Times New Roman" w:hAnsi="Times New Roman" w:cs="Times New Roman"/>
          <w:sz w:val="24"/>
          <w:szCs w:val="24"/>
        </w:rPr>
        <w:t>went</w:t>
      </w:r>
      <w:proofErr w:type="gramEnd"/>
      <w:r w:rsidR="008E3874">
        <w:rPr>
          <w:rFonts w:ascii="Times New Roman" w:hAnsi="Times New Roman" w:cs="Times New Roman"/>
          <w:sz w:val="24"/>
          <w:szCs w:val="24"/>
        </w:rPr>
        <w:t xml:space="preserve"> on ex-parte against him, only to be served with a </w:t>
      </w:r>
      <w:r w:rsidR="008E3874">
        <w:rPr>
          <w:rFonts w:ascii="Times New Roman" w:hAnsi="Times New Roman" w:cs="Times New Roman"/>
          <w:sz w:val="24"/>
          <w:szCs w:val="24"/>
        </w:rPr>
        <w:lastRenderedPageBreak/>
        <w:t xml:space="preserve">warrant in execution of the decree with an exorbitant amount. The court was therefore justified in invoking s. 98 of </w:t>
      </w:r>
      <w:r w:rsidR="008E3874" w:rsidRPr="008E3874">
        <w:rPr>
          <w:rFonts w:ascii="Times New Roman" w:hAnsi="Times New Roman" w:cs="Times New Roman"/>
          <w:i/>
          <w:sz w:val="24"/>
          <w:szCs w:val="24"/>
        </w:rPr>
        <w:t>The Civil Procedure Act</w:t>
      </w:r>
      <w:r w:rsidR="008E3874">
        <w:rPr>
          <w:rFonts w:ascii="Times New Roman" w:hAnsi="Times New Roman" w:cs="Times New Roman"/>
          <w:sz w:val="24"/>
          <w:szCs w:val="24"/>
        </w:rPr>
        <w:t xml:space="preserve"> to grant him a stay of execution. The Court was therefore right in its subsequent decision when it directed that the application ought to have been made under section 82 of </w:t>
      </w:r>
      <w:r w:rsidR="008E3874" w:rsidRPr="008E3874">
        <w:rPr>
          <w:rFonts w:ascii="Times New Roman" w:hAnsi="Times New Roman" w:cs="Times New Roman"/>
          <w:i/>
          <w:sz w:val="24"/>
          <w:szCs w:val="24"/>
        </w:rPr>
        <w:t>The Civil Procedure Act</w:t>
      </w:r>
      <w:r w:rsidR="008E3874">
        <w:rPr>
          <w:rFonts w:ascii="Times New Roman" w:hAnsi="Times New Roman" w:cs="Times New Roman"/>
          <w:sz w:val="24"/>
          <w:szCs w:val="24"/>
        </w:rPr>
        <w:t>. He prayed that the appeal be dismissed.</w:t>
      </w:r>
    </w:p>
    <w:p w:rsidR="001C412E" w:rsidRDefault="001C412E" w:rsidP="008649B1">
      <w:pPr>
        <w:spacing w:after="0" w:line="360" w:lineRule="auto"/>
        <w:jc w:val="both"/>
        <w:rPr>
          <w:rFonts w:ascii="Times New Roman" w:hAnsi="Times New Roman" w:cs="Times New Roman"/>
          <w:sz w:val="24"/>
          <w:szCs w:val="24"/>
        </w:rPr>
      </w:pPr>
    </w:p>
    <w:p w:rsidR="00915F0E" w:rsidRDefault="00826354" w:rsidP="008263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court appears to have mixed up the concept of revision with that of review. </w:t>
      </w:r>
      <w:r w:rsidRPr="00826354">
        <w:rPr>
          <w:rFonts w:ascii="Times New Roman" w:hAnsi="Times New Roman" w:cs="Times New Roman"/>
          <w:sz w:val="24"/>
          <w:szCs w:val="24"/>
        </w:rPr>
        <w:t>Revision,</w:t>
      </w:r>
      <w:r>
        <w:rPr>
          <w:rFonts w:ascii="Times New Roman" w:hAnsi="Times New Roman" w:cs="Times New Roman"/>
          <w:sz w:val="24"/>
          <w:szCs w:val="24"/>
        </w:rPr>
        <w:t xml:space="preserve"> under section 82 of </w:t>
      </w:r>
      <w:r w:rsidRPr="006D3234">
        <w:rPr>
          <w:rFonts w:ascii="Times New Roman" w:hAnsi="Times New Roman" w:cs="Times New Roman"/>
          <w:i/>
          <w:sz w:val="24"/>
          <w:szCs w:val="24"/>
        </w:rPr>
        <w:t>The Civil Procedure Act</w:t>
      </w:r>
      <w:r>
        <w:rPr>
          <w:rFonts w:ascii="Times New Roman" w:hAnsi="Times New Roman" w:cs="Times New Roman"/>
          <w:sz w:val="24"/>
          <w:szCs w:val="24"/>
        </w:rPr>
        <w:t xml:space="preserve">, envisages a correction of error </w:t>
      </w:r>
      <w:r w:rsidRPr="00826354">
        <w:rPr>
          <w:rFonts w:ascii="Times New Roman" w:hAnsi="Times New Roman" w:cs="Times New Roman"/>
          <w:sz w:val="24"/>
          <w:szCs w:val="24"/>
        </w:rPr>
        <w:t>apparent</w:t>
      </w:r>
      <w:r>
        <w:rPr>
          <w:rFonts w:ascii="Times New Roman" w:hAnsi="Times New Roman" w:cs="Times New Roman"/>
          <w:sz w:val="24"/>
          <w:szCs w:val="24"/>
        </w:rPr>
        <w:t xml:space="preserve"> on the face of the record. But, the </w:t>
      </w:r>
      <w:r w:rsidRPr="00826354">
        <w:rPr>
          <w:rFonts w:ascii="Times New Roman" w:hAnsi="Times New Roman" w:cs="Times New Roman"/>
          <w:sz w:val="24"/>
          <w:szCs w:val="24"/>
        </w:rPr>
        <w:t>correctio</w:t>
      </w:r>
      <w:r>
        <w:rPr>
          <w:rFonts w:ascii="Times New Roman" w:hAnsi="Times New Roman" w:cs="Times New Roman"/>
          <w:sz w:val="24"/>
          <w:szCs w:val="24"/>
        </w:rPr>
        <w:t xml:space="preserve">n is done by a higher court, not the same court. </w:t>
      </w:r>
      <w:r w:rsidRPr="00826354">
        <w:rPr>
          <w:rFonts w:ascii="Times New Roman" w:hAnsi="Times New Roman" w:cs="Times New Roman"/>
          <w:sz w:val="24"/>
          <w:szCs w:val="24"/>
        </w:rPr>
        <w:t>A review</w:t>
      </w:r>
      <w:r>
        <w:rPr>
          <w:rFonts w:ascii="Times New Roman" w:hAnsi="Times New Roman" w:cs="Times New Roman"/>
          <w:sz w:val="24"/>
          <w:szCs w:val="24"/>
        </w:rPr>
        <w:t xml:space="preserve">, on the other hand, is also a correction of errors apparent on the face of the record. But, this </w:t>
      </w:r>
      <w:r w:rsidRPr="00826354">
        <w:rPr>
          <w:rFonts w:ascii="Times New Roman" w:hAnsi="Times New Roman" w:cs="Times New Roman"/>
          <w:sz w:val="24"/>
          <w:szCs w:val="24"/>
        </w:rPr>
        <w:t>i</w:t>
      </w:r>
      <w:r>
        <w:rPr>
          <w:rFonts w:ascii="Times New Roman" w:hAnsi="Times New Roman" w:cs="Times New Roman"/>
          <w:sz w:val="24"/>
          <w:szCs w:val="24"/>
        </w:rPr>
        <w:t xml:space="preserve">s done </w:t>
      </w:r>
      <w:r w:rsidRPr="00826354">
        <w:rPr>
          <w:rFonts w:ascii="Times New Roman" w:hAnsi="Times New Roman" w:cs="Times New Roman"/>
          <w:sz w:val="24"/>
          <w:szCs w:val="24"/>
        </w:rPr>
        <w:t>by</w:t>
      </w:r>
      <w:r>
        <w:rPr>
          <w:rFonts w:ascii="Times New Roman" w:hAnsi="Times New Roman" w:cs="Times New Roman"/>
          <w:sz w:val="24"/>
          <w:szCs w:val="24"/>
        </w:rPr>
        <w:t xml:space="preserve"> the </w:t>
      </w:r>
      <w:r w:rsidRPr="00826354">
        <w:rPr>
          <w:rFonts w:ascii="Times New Roman" w:hAnsi="Times New Roman" w:cs="Times New Roman"/>
          <w:sz w:val="24"/>
          <w:szCs w:val="24"/>
        </w:rPr>
        <w:t>same</w:t>
      </w:r>
      <w:r>
        <w:rPr>
          <w:rFonts w:ascii="Times New Roman" w:hAnsi="Times New Roman" w:cs="Times New Roman"/>
          <w:sz w:val="24"/>
          <w:szCs w:val="24"/>
        </w:rPr>
        <w:t xml:space="preserve"> court that gave the earlier judgment. </w:t>
      </w:r>
    </w:p>
    <w:p w:rsidR="00915F0E" w:rsidRDefault="00915F0E" w:rsidP="00826354">
      <w:pPr>
        <w:spacing w:after="0" w:line="360" w:lineRule="auto"/>
        <w:jc w:val="both"/>
        <w:rPr>
          <w:rFonts w:ascii="Times New Roman" w:hAnsi="Times New Roman" w:cs="Times New Roman"/>
          <w:sz w:val="24"/>
          <w:szCs w:val="24"/>
        </w:rPr>
      </w:pPr>
    </w:p>
    <w:p w:rsidR="00844B67" w:rsidRDefault="00755B9F" w:rsidP="00FD02AE">
      <w:pPr>
        <w:spacing w:after="0" w:line="360" w:lineRule="auto"/>
        <w:jc w:val="both"/>
        <w:rPr>
          <w:rFonts w:ascii="Times New Roman" w:hAnsi="Times New Roman" w:cs="Times New Roman"/>
          <w:sz w:val="24"/>
          <w:szCs w:val="24"/>
        </w:rPr>
      </w:pPr>
      <w:r w:rsidRPr="00755B9F">
        <w:rPr>
          <w:rFonts w:ascii="Times New Roman" w:hAnsi="Times New Roman" w:cs="Times New Roman"/>
          <w:sz w:val="24"/>
          <w:szCs w:val="24"/>
        </w:rPr>
        <w:t xml:space="preserve">The general rule is that a court has no power to set aside or vary a final judgment </w:t>
      </w:r>
      <w:r>
        <w:rPr>
          <w:rFonts w:ascii="Times New Roman" w:hAnsi="Times New Roman" w:cs="Times New Roman"/>
          <w:sz w:val="24"/>
          <w:szCs w:val="24"/>
        </w:rPr>
        <w:t xml:space="preserve">or order </w:t>
      </w:r>
      <w:r w:rsidR="00877073" w:rsidRPr="00877073">
        <w:rPr>
          <w:rFonts w:ascii="Times New Roman" w:hAnsi="Times New Roman" w:cs="Times New Roman"/>
          <w:sz w:val="24"/>
          <w:szCs w:val="24"/>
        </w:rPr>
        <w:t xml:space="preserve">granted in finality </w:t>
      </w:r>
      <w:r w:rsidR="00877073">
        <w:rPr>
          <w:rFonts w:ascii="Times New Roman" w:hAnsi="Times New Roman" w:cs="Times New Roman"/>
          <w:sz w:val="24"/>
          <w:szCs w:val="24"/>
        </w:rPr>
        <w:t>of</w:t>
      </w:r>
      <w:r w:rsidR="00877073" w:rsidRPr="00877073">
        <w:rPr>
          <w:rFonts w:ascii="Times New Roman" w:hAnsi="Times New Roman" w:cs="Times New Roman"/>
          <w:sz w:val="24"/>
          <w:szCs w:val="24"/>
        </w:rPr>
        <w:t xml:space="preserve"> any matter </w:t>
      </w:r>
      <w:r w:rsidRPr="00755B9F">
        <w:rPr>
          <w:rFonts w:ascii="Times New Roman" w:hAnsi="Times New Roman" w:cs="Times New Roman"/>
          <w:sz w:val="24"/>
          <w:szCs w:val="24"/>
        </w:rPr>
        <w:t>which has been passed and entered, because of the public interest in the finality of litigation</w:t>
      </w:r>
      <w:r>
        <w:rPr>
          <w:rFonts w:ascii="Times New Roman" w:hAnsi="Times New Roman" w:cs="Times New Roman"/>
          <w:sz w:val="24"/>
          <w:szCs w:val="24"/>
        </w:rPr>
        <w:t xml:space="preserve"> (see </w:t>
      </w:r>
      <w:r w:rsidRPr="00755B9F">
        <w:rPr>
          <w:rFonts w:ascii="Times New Roman" w:hAnsi="Times New Roman" w:cs="Times New Roman"/>
          <w:i/>
          <w:sz w:val="24"/>
          <w:szCs w:val="24"/>
        </w:rPr>
        <w:t>DJL v Central Authority, (2000) 170 ALR 659</w:t>
      </w:r>
      <w:r w:rsidR="00AB0160">
        <w:rPr>
          <w:rFonts w:ascii="Times New Roman" w:hAnsi="Times New Roman" w:cs="Times New Roman"/>
          <w:i/>
          <w:sz w:val="24"/>
          <w:szCs w:val="24"/>
        </w:rPr>
        <w:t>;</w:t>
      </w:r>
      <w:r w:rsidR="008750D5">
        <w:rPr>
          <w:rFonts w:ascii="Times New Roman" w:hAnsi="Times New Roman" w:cs="Times New Roman"/>
          <w:i/>
          <w:sz w:val="24"/>
          <w:szCs w:val="24"/>
        </w:rPr>
        <w:t xml:space="preserve"> </w:t>
      </w:r>
      <w:r w:rsidR="008750D5" w:rsidRPr="008750D5">
        <w:rPr>
          <w:rFonts w:ascii="Times New Roman" w:hAnsi="Times New Roman" w:cs="Times New Roman"/>
          <w:i/>
          <w:sz w:val="24"/>
          <w:szCs w:val="24"/>
        </w:rPr>
        <w:t xml:space="preserve">State  Rail  Authority  of  NSW  v  </w:t>
      </w:r>
      <w:proofErr w:type="spellStart"/>
      <w:r w:rsidR="008750D5" w:rsidRPr="008750D5">
        <w:rPr>
          <w:rFonts w:ascii="Times New Roman" w:hAnsi="Times New Roman" w:cs="Times New Roman"/>
          <w:i/>
          <w:sz w:val="24"/>
          <w:szCs w:val="24"/>
        </w:rPr>
        <w:t>Codelfa</w:t>
      </w:r>
      <w:proofErr w:type="spellEnd"/>
      <w:r w:rsidR="008750D5" w:rsidRPr="008750D5">
        <w:rPr>
          <w:rFonts w:ascii="Times New Roman" w:hAnsi="Times New Roman" w:cs="Times New Roman"/>
          <w:i/>
          <w:sz w:val="24"/>
          <w:szCs w:val="24"/>
        </w:rPr>
        <w:t xml:space="preserve">  Construction  Pty  Ltd   (1982)  150  CLR  29  at  38,  45-6; </w:t>
      </w:r>
      <w:r w:rsidR="008750D5" w:rsidRPr="008750D5">
        <w:rPr>
          <w:rFonts w:ascii="Times New Roman" w:hAnsi="Times New Roman" w:cs="Times New Roman"/>
          <w:sz w:val="24"/>
          <w:szCs w:val="24"/>
        </w:rPr>
        <w:t xml:space="preserve">and </w:t>
      </w:r>
      <w:r w:rsidR="008750D5" w:rsidRPr="008750D5">
        <w:rPr>
          <w:rFonts w:ascii="Times New Roman" w:hAnsi="Times New Roman" w:cs="Times New Roman"/>
          <w:i/>
          <w:sz w:val="24"/>
          <w:szCs w:val="24"/>
        </w:rPr>
        <w:t xml:space="preserve"> Autodesk (1992) 176 CLR 300 at 302, 310, 317</w:t>
      </w:r>
      <w:r>
        <w:rPr>
          <w:rFonts w:ascii="Times New Roman" w:hAnsi="Times New Roman" w:cs="Times New Roman"/>
          <w:sz w:val="24"/>
          <w:szCs w:val="24"/>
        </w:rPr>
        <w:t>)</w:t>
      </w:r>
      <w:r w:rsidRPr="00755B9F">
        <w:rPr>
          <w:rFonts w:ascii="Times New Roman" w:hAnsi="Times New Roman" w:cs="Times New Roman"/>
          <w:sz w:val="24"/>
          <w:szCs w:val="24"/>
        </w:rPr>
        <w:t>.</w:t>
      </w:r>
      <w:r>
        <w:rPr>
          <w:rFonts w:ascii="Times New Roman" w:hAnsi="Times New Roman" w:cs="Times New Roman"/>
          <w:sz w:val="24"/>
          <w:szCs w:val="24"/>
        </w:rPr>
        <w:t xml:space="preserve"> </w:t>
      </w:r>
      <w:r w:rsidR="008A276A">
        <w:rPr>
          <w:rFonts w:ascii="Times New Roman" w:hAnsi="Times New Roman" w:cs="Times New Roman"/>
          <w:sz w:val="24"/>
          <w:szCs w:val="24"/>
        </w:rPr>
        <w:t>Finality of judicial decisions is important</w:t>
      </w:r>
      <w:r w:rsidR="00D6385B" w:rsidRPr="00D6385B">
        <w:t xml:space="preserve"> </w:t>
      </w:r>
      <w:r w:rsidR="00D6385B" w:rsidRPr="00D6385B">
        <w:rPr>
          <w:rFonts w:ascii="Times New Roman" w:hAnsi="Times New Roman" w:cs="Times New Roman"/>
          <w:sz w:val="24"/>
          <w:szCs w:val="24"/>
        </w:rPr>
        <w:t>so that litigants are afforded the certainty they require to operate effectively</w:t>
      </w:r>
      <w:r w:rsidR="008A276A">
        <w:rPr>
          <w:rFonts w:ascii="Times New Roman" w:hAnsi="Times New Roman" w:cs="Times New Roman"/>
          <w:sz w:val="24"/>
          <w:szCs w:val="24"/>
        </w:rPr>
        <w:t xml:space="preserve">. </w:t>
      </w:r>
      <w:r w:rsidR="00844B67" w:rsidRPr="00844B67">
        <w:rPr>
          <w:rFonts w:ascii="Times New Roman" w:hAnsi="Times New Roman" w:cs="Times New Roman"/>
          <w:sz w:val="24"/>
          <w:szCs w:val="24"/>
        </w:rPr>
        <w:t xml:space="preserve">In </w:t>
      </w:r>
      <w:r w:rsidR="00844B67" w:rsidRPr="00844B67">
        <w:rPr>
          <w:rStyle w:val="Emphasis"/>
          <w:rFonts w:ascii="Times New Roman" w:hAnsi="Times New Roman" w:cs="Times New Roman"/>
          <w:b/>
          <w:bCs/>
          <w:sz w:val="24"/>
          <w:szCs w:val="24"/>
        </w:rPr>
        <w:t> </w:t>
      </w:r>
      <w:proofErr w:type="spellStart"/>
      <w:r w:rsidR="00844B67" w:rsidRPr="00844B67">
        <w:rPr>
          <w:rStyle w:val="Emphasis"/>
          <w:rFonts w:ascii="Times New Roman" w:hAnsi="Times New Roman" w:cs="Times New Roman"/>
          <w:bCs/>
          <w:sz w:val="24"/>
          <w:szCs w:val="24"/>
        </w:rPr>
        <w:t>Lakhamshi</w:t>
      </w:r>
      <w:proofErr w:type="spellEnd"/>
      <w:r w:rsidR="00844B67" w:rsidRPr="00844B67">
        <w:rPr>
          <w:rStyle w:val="Emphasis"/>
          <w:rFonts w:ascii="Times New Roman" w:hAnsi="Times New Roman" w:cs="Times New Roman"/>
          <w:bCs/>
          <w:sz w:val="24"/>
          <w:szCs w:val="24"/>
        </w:rPr>
        <w:t xml:space="preserve"> Brothers Limited versus R. </w:t>
      </w:r>
      <w:proofErr w:type="spellStart"/>
      <w:r w:rsidR="00844B67" w:rsidRPr="00844B67">
        <w:rPr>
          <w:rStyle w:val="Emphasis"/>
          <w:rFonts w:ascii="Times New Roman" w:hAnsi="Times New Roman" w:cs="Times New Roman"/>
          <w:bCs/>
          <w:sz w:val="24"/>
          <w:szCs w:val="24"/>
        </w:rPr>
        <w:t>RaJa</w:t>
      </w:r>
      <w:proofErr w:type="spellEnd"/>
      <w:r w:rsidR="00844B67" w:rsidRPr="00844B67">
        <w:rPr>
          <w:rStyle w:val="Emphasis"/>
          <w:rFonts w:ascii="Times New Roman" w:hAnsi="Times New Roman" w:cs="Times New Roman"/>
          <w:bCs/>
          <w:sz w:val="24"/>
          <w:szCs w:val="24"/>
        </w:rPr>
        <w:t xml:space="preserve"> </w:t>
      </w:r>
      <w:r w:rsidR="00844B67">
        <w:rPr>
          <w:rStyle w:val="Emphasis"/>
          <w:rFonts w:ascii="Times New Roman" w:hAnsi="Times New Roman" w:cs="Times New Roman"/>
          <w:bCs/>
          <w:sz w:val="24"/>
          <w:szCs w:val="24"/>
        </w:rPr>
        <w:t>and</w:t>
      </w:r>
      <w:r w:rsidR="00844B67" w:rsidRPr="00844B67">
        <w:rPr>
          <w:rStyle w:val="Emphasis"/>
          <w:rFonts w:ascii="Times New Roman" w:hAnsi="Times New Roman" w:cs="Times New Roman"/>
          <w:bCs/>
          <w:sz w:val="24"/>
          <w:szCs w:val="24"/>
        </w:rPr>
        <w:t xml:space="preserve"> Sons [1966]</w:t>
      </w:r>
      <w:r w:rsidR="00844B67" w:rsidRPr="00844B67">
        <w:rPr>
          <w:rStyle w:val="Emphasis"/>
          <w:rFonts w:ascii="Times New Roman" w:hAnsi="Times New Roman" w:cs="Times New Roman"/>
          <w:b/>
          <w:bCs/>
          <w:sz w:val="24"/>
          <w:szCs w:val="24"/>
          <w:u w:val="single"/>
        </w:rPr>
        <w:t xml:space="preserve"> </w:t>
      </w:r>
      <w:r w:rsidR="00844B67" w:rsidRPr="00844B67">
        <w:rPr>
          <w:rStyle w:val="Emphasis"/>
          <w:rFonts w:ascii="Times New Roman" w:hAnsi="Times New Roman" w:cs="Times New Roman"/>
          <w:bCs/>
          <w:sz w:val="24"/>
          <w:szCs w:val="24"/>
        </w:rPr>
        <w:t> EA</w:t>
      </w:r>
      <w:r w:rsidR="00844B67">
        <w:rPr>
          <w:rStyle w:val="Emphasis"/>
          <w:rFonts w:ascii="Times New Roman" w:hAnsi="Times New Roman" w:cs="Times New Roman"/>
          <w:bCs/>
          <w:sz w:val="24"/>
          <w:szCs w:val="24"/>
        </w:rPr>
        <w:t xml:space="preserve"> </w:t>
      </w:r>
      <w:r w:rsidR="00844B67" w:rsidRPr="00844B67">
        <w:rPr>
          <w:rStyle w:val="Emphasis"/>
          <w:rFonts w:ascii="Times New Roman" w:hAnsi="Times New Roman" w:cs="Times New Roman"/>
          <w:bCs/>
          <w:sz w:val="24"/>
          <w:szCs w:val="24"/>
        </w:rPr>
        <w:t>313,</w:t>
      </w:r>
      <w:r w:rsidR="00844B67" w:rsidRPr="00844B67">
        <w:rPr>
          <w:rStyle w:val="Emphasis"/>
          <w:rFonts w:ascii="Times New Roman" w:hAnsi="Times New Roman" w:cs="Times New Roman"/>
          <w:b/>
          <w:bCs/>
          <w:sz w:val="24"/>
          <w:szCs w:val="24"/>
        </w:rPr>
        <w:t xml:space="preserve">  </w:t>
      </w:r>
      <w:r w:rsidR="00844B67" w:rsidRPr="00844B67">
        <w:rPr>
          <w:rFonts w:ascii="Times New Roman" w:hAnsi="Times New Roman" w:cs="Times New Roman"/>
          <w:sz w:val="24"/>
          <w:szCs w:val="24"/>
        </w:rPr>
        <w:t>at  page  314  paragraph  E-F,  </w:t>
      </w:r>
      <w:r w:rsidR="00844B67" w:rsidRPr="00844B67">
        <w:rPr>
          <w:rStyle w:val="Emphasis"/>
          <w:rFonts w:ascii="Times New Roman" w:hAnsi="Times New Roman" w:cs="Times New Roman"/>
          <w:bCs/>
          <w:i w:val="0"/>
          <w:sz w:val="24"/>
          <w:szCs w:val="24"/>
        </w:rPr>
        <w:t>Sir  Charles  </w:t>
      </w:r>
      <w:proofErr w:type="spellStart"/>
      <w:r w:rsidR="00844B67" w:rsidRPr="00844B67">
        <w:rPr>
          <w:rStyle w:val="Emphasis"/>
          <w:rFonts w:ascii="Times New Roman" w:hAnsi="Times New Roman" w:cs="Times New Roman"/>
          <w:bCs/>
          <w:i w:val="0"/>
          <w:sz w:val="24"/>
          <w:szCs w:val="24"/>
        </w:rPr>
        <w:t>Newbold</w:t>
      </w:r>
      <w:proofErr w:type="spellEnd"/>
      <w:r w:rsidR="00844B67" w:rsidRPr="00844B67">
        <w:rPr>
          <w:rStyle w:val="Emphasis"/>
          <w:rFonts w:ascii="Times New Roman" w:hAnsi="Times New Roman" w:cs="Times New Roman"/>
          <w:bCs/>
          <w:i w:val="0"/>
          <w:sz w:val="24"/>
          <w:szCs w:val="24"/>
        </w:rPr>
        <w:t>,  P</w:t>
      </w:r>
      <w:r w:rsidR="00844B67" w:rsidRPr="00844B67">
        <w:rPr>
          <w:rStyle w:val="Emphasis"/>
          <w:rFonts w:ascii="Times New Roman" w:hAnsi="Times New Roman" w:cs="Times New Roman"/>
          <w:b/>
          <w:bCs/>
          <w:i w:val="0"/>
          <w:sz w:val="24"/>
          <w:szCs w:val="24"/>
        </w:rPr>
        <w:t>.</w:t>
      </w:r>
      <w:r w:rsidR="00844B67" w:rsidRPr="00844B67">
        <w:rPr>
          <w:rStyle w:val="Emphasis"/>
          <w:rFonts w:ascii="Times New Roman" w:hAnsi="Times New Roman" w:cs="Times New Roman"/>
          <w:b/>
          <w:bCs/>
          <w:sz w:val="24"/>
          <w:szCs w:val="24"/>
        </w:rPr>
        <w:t xml:space="preserve">  </w:t>
      </w:r>
      <w:proofErr w:type="gramStart"/>
      <w:r w:rsidR="00844B67" w:rsidRPr="00844B67">
        <w:rPr>
          <w:rFonts w:ascii="Times New Roman" w:hAnsi="Times New Roman" w:cs="Times New Roman"/>
          <w:sz w:val="24"/>
          <w:szCs w:val="24"/>
        </w:rPr>
        <w:t>made</w:t>
      </w:r>
      <w:proofErr w:type="gramEnd"/>
      <w:r w:rsidR="00844B67" w:rsidRPr="00844B67">
        <w:rPr>
          <w:rFonts w:ascii="Times New Roman" w:hAnsi="Times New Roman" w:cs="Times New Roman"/>
          <w:sz w:val="24"/>
          <w:szCs w:val="24"/>
        </w:rPr>
        <w:t xml:space="preserve"> the following observation:-</w:t>
      </w:r>
    </w:p>
    <w:p w:rsidR="00844B67" w:rsidRDefault="00844B67" w:rsidP="00844B67">
      <w:pPr>
        <w:spacing w:after="0"/>
        <w:ind w:left="576" w:right="576"/>
        <w:jc w:val="both"/>
        <w:rPr>
          <w:rFonts w:ascii="Times New Roman" w:hAnsi="Times New Roman" w:cs="Times New Roman"/>
          <w:sz w:val="24"/>
          <w:szCs w:val="24"/>
        </w:rPr>
      </w:pPr>
      <w:r w:rsidRPr="00844B67">
        <w:rPr>
          <w:rFonts w:ascii="Times New Roman" w:hAnsi="Times New Roman" w:cs="Times New Roman"/>
          <w:sz w:val="24"/>
          <w:szCs w:val="24"/>
        </w:rPr>
        <w:t>But this application, and the two or three others to which I have referred, go far beyond that. It asks, as I have said, this Court in the same proceedings to sit in Judgment on its own previous Judgment. There is a principle which is of the very greatest importance in the administration  of  Justice  and  that  principle  is  this:  It  is  in  the interest of all persons that there should be an end of litigation.</w:t>
      </w:r>
    </w:p>
    <w:p w:rsidR="00844B67" w:rsidRDefault="00844B67" w:rsidP="00FD02AE">
      <w:pPr>
        <w:spacing w:after="0" w:line="360" w:lineRule="auto"/>
        <w:jc w:val="both"/>
        <w:rPr>
          <w:rFonts w:ascii="Times New Roman" w:hAnsi="Times New Roman" w:cs="Times New Roman"/>
          <w:sz w:val="24"/>
          <w:szCs w:val="24"/>
        </w:rPr>
      </w:pPr>
    </w:p>
    <w:p w:rsidR="009D5DA1" w:rsidRDefault="00FD02AE" w:rsidP="00EC3222">
      <w:pPr>
        <w:spacing w:after="0" w:line="360" w:lineRule="auto"/>
        <w:jc w:val="both"/>
        <w:rPr>
          <w:rFonts w:ascii="Times New Roman" w:hAnsi="Times New Roman" w:cs="Times New Roman"/>
          <w:sz w:val="24"/>
          <w:szCs w:val="24"/>
        </w:rPr>
      </w:pPr>
      <w:r w:rsidRPr="00FD02AE">
        <w:rPr>
          <w:rFonts w:ascii="Times New Roman" w:hAnsi="Times New Roman" w:cs="Times New Roman"/>
          <w:sz w:val="24"/>
          <w:szCs w:val="24"/>
        </w:rPr>
        <w:t>The ability to revisit and change de</w:t>
      </w:r>
      <w:r>
        <w:rPr>
          <w:rFonts w:ascii="Times New Roman" w:hAnsi="Times New Roman" w:cs="Times New Roman"/>
          <w:sz w:val="24"/>
          <w:szCs w:val="24"/>
        </w:rPr>
        <w:t>cisions</w:t>
      </w:r>
      <w:r w:rsidRPr="00FD02AE">
        <w:rPr>
          <w:rFonts w:ascii="Times New Roman" w:hAnsi="Times New Roman" w:cs="Times New Roman"/>
          <w:sz w:val="24"/>
          <w:szCs w:val="24"/>
        </w:rPr>
        <w:t xml:space="preserve"> could easily disrupt the lives </w:t>
      </w:r>
      <w:r w:rsidRPr="00D6385B">
        <w:rPr>
          <w:rFonts w:ascii="Times New Roman" w:hAnsi="Times New Roman" w:cs="Times New Roman"/>
          <w:sz w:val="24"/>
          <w:szCs w:val="24"/>
        </w:rPr>
        <w:t>litigants</w:t>
      </w:r>
      <w:r w:rsidRPr="00FD02AE">
        <w:rPr>
          <w:rFonts w:ascii="Times New Roman" w:hAnsi="Times New Roman" w:cs="Times New Roman"/>
          <w:sz w:val="24"/>
          <w:szCs w:val="24"/>
        </w:rPr>
        <w:t xml:space="preserve"> affected by the de</w:t>
      </w:r>
      <w:r>
        <w:rPr>
          <w:rFonts w:ascii="Times New Roman" w:hAnsi="Times New Roman" w:cs="Times New Roman"/>
          <w:sz w:val="24"/>
          <w:szCs w:val="24"/>
        </w:rPr>
        <w:t>cisions</w:t>
      </w:r>
      <w:r w:rsidRPr="00FD02AE">
        <w:rPr>
          <w:rFonts w:ascii="Times New Roman" w:hAnsi="Times New Roman" w:cs="Times New Roman"/>
          <w:sz w:val="24"/>
          <w:szCs w:val="24"/>
        </w:rPr>
        <w:t xml:space="preserve">, and cause them hardship and loss. The rule is premised on the idea that, overall, the advantages of avoiding uncertainty (and its consequences) outweigh the reasons a </w:t>
      </w:r>
      <w:r>
        <w:rPr>
          <w:rFonts w:ascii="Times New Roman" w:hAnsi="Times New Roman" w:cs="Times New Roman"/>
          <w:sz w:val="24"/>
          <w:szCs w:val="24"/>
        </w:rPr>
        <w:t xml:space="preserve">court </w:t>
      </w:r>
      <w:r w:rsidRPr="00FD02AE">
        <w:rPr>
          <w:rFonts w:ascii="Times New Roman" w:hAnsi="Times New Roman" w:cs="Times New Roman"/>
          <w:sz w:val="24"/>
          <w:szCs w:val="24"/>
        </w:rPr>
        <w:t xml:space="preserve">might have for wanting to change a </w:t>
      </w:r>
      <w:r>
        <w:rPr>
          <w:rFonts w:ascii="Times New Roman" w:hAnsi="Times New Roman" w:cs="Times New Roman"/>
          <w:sz w:val="24"/>
          <w:szCs w:val="24"/>
        </w:rPr>
        <w:t>decision</w:t>
      </w:r>
      <w:r w:rsidRPr="00FD02AE">
        <w:rPr>
          <w:rFonts w:ascii="Times New Roman" w:hAnsi="Times New Roman" w:cs="Times New Roman"/>
          <w:sz w:val="24"/>
          <w:szCs w:val="24"/>
        </w:rPr>
        <w:t xml:space="preserve"> in a particular case</w:t>
      </w:r>
      <w:r w:rsidR="00EC3222">
        <w:rPr>
          <w:rFonts w:ascii="Times New Roman" w:hAnsi="Times New Roman" w:cs="Times New Roman"/>
          <w:sz w:val="24"/>
          <w:szCs w:val="24"/>
        </w:rPr>
        <w:t>.</w:t>
      </w:r>
      <w:r w:rsidR="00844B67">
        <w:rPr>
          <w:rFonts w:ascii="Times New Roman" w:hAnsi="Times New Roman" w:cs="Times New Roman"/>
          <w:sz w:val="24"/>
          <w:szCs w:val="24"/>
        </w:rPr>
        <w:t xml:space="preserve"> </w:t>
      </w:r>
      <w:r w:rsidR="008A276A" w:rsidRPr="008A276A">
        <w:rPr>
          <w:rFonts w:ascii="Times New Roman" w:hAnsi="Times New Roman" w:cs="Times New Roman"/>
          <w:sz w:val="24"/>
          <w:szCs w:val="24"/>
        </w:rPr>
        <w:t>Once a validly-made final de</w:t>
      </w:r>
      <w:r>
        <w:rPr>
          <w:rFonts w:ascii="Times New Roman" w:hAnsi="Times New Roman" w:cs="Times New Roman"/>
          <w:sz w:val="24"/>
          <w:szCs w:val="24"/>
        </w:rPr>
        <w:t>cision</w:t>
      </w:r>
      <w:r w:rsidR="008A276A" w:rsidRPr="008A276A">
        <w:rPr>
          <w:rFonts w:ascii="Times New Roman" w:hAnsi="Times New Roman" w:cs="Times New Roman"/>
          <w:sz w:val="24"/>
          <w:szCs w:val="24"/>
        </w:rPr>
        <w:t xml:space="preserve"> has been issued </w:t>
      </w:r>
      <w:r w:rsidR="008A276A">
        <w:rPr>
          <w:rFonts w:ascii="Times New Roman" w:hAnsi="Times New Roman" w:cs="Times New Roman"/>
          <w:sz w:val="24"/>
          <w:szCs w:val="24"/>
        </w:rPr>
        <w:t xml:space="preserve">by court, the court becomes </w:t>
      </w:r>
      <w:r w:rsidR="008A276A" w:rsidRPr="008A276A">
        <w:rPr>
          <w:rFonts w:ascii="Times New Roman" w:hAnsi="Times New Roman" w:cs="Times New Roman"/>
          <w:sz w:val="24"/>
          <w:szCs w:val="24"/>
        </w:rPr>
        <w:t>powerless to change it, other than to correct obvious technical or clerical errors, or unless specifically authorised to do so by statute or regulation</w:t>
      </w:r>
      <w:r w:rsidR="008A276A">
        <w:rPr>
          <w:rFonts w:ascii="Times New Roman" w:hAnsi="Times New Roman" w:cs="Times New Roman"/>
          <w:sz w:val="24"/>
          <w:szCs w:val="24"/>
        </w:rPr>
        <w:t>s.</w:t>
      </w:r>
      <w:r w:rsidR="008A276A" w:rsidRPr="008A276A">
        <w:rPr>
          <w:rFonts w:ascii="Times New Roman" w:hAnsi="Times New Roman" w:cs="Times New Roman"/>
          <w:sz w:val="24"/>
          <w:szCs w:val="24"/>
        </w:rPr>
        <w:t xml:space="preserve"> At</w:t>
      </w:r>
      <w:r w:rsidR="008A276A">
        <w:rPr>
          <w:rFonts w:ascii="Times New Roman" w:hAnsi="Times New Roman" w:cs="Times New Roman"/>
          <w:sz w:val="24"/>
          <w:szCs w:val="24"/>
        </w:rPr>
        <w:t xml:space="preserve"> some </w:t>
      </w:r>
      <w:r w:rsidR="008A276A" w:rsidRPr="008A276A">
        <w:rPr>
          <w:rFonts w:ascii="Times New Roman" w:hAnsi="Times New Roman" w:cs="Times New Roman"/>
          <w:sz w:val="24"/>
          <w:szCs w:val="24"/>
        </w:rPr>
        <w:t xml:space="preserve">point </w:t>
      </w:r>
      <w:r w:rsidR="008A276A">
        <w:rPr>
          <w:rFonts w:ascii="Times New Roman" w:hAnsi="Times New Roman" w:cs="Times New Roman"/>
          <w:sz w:val="24"/>
          <w:szCs w:val="24"/>
        </w:rPr>
        <w:t xml:space="preserve">Judicial officers become </w:t>
      </w:r>
      <w:proofErr w:type="spellStart"/>
      <w:r w:rsidR="008A276A" w:rsidRPr="008A276A">
        <w:rPr>
          <w:rFonts w:ascii="Times New Roman" w:hAnsi="Times New Roman" w:cs="Times New Roman"/>
          <w:i/>
          <w:sz w:val="24"/>
          <w:szCs w:val="24"/>
        </w:rPr>
        <w:t>functus</w:t>
      </w:r>
      <w:proofErr w:type="spellEnd"/>
      <w:r w:rsidR="008A276A" w:rsidRPr="008A276A">
        <w:rPr>
          <w:rFonts w:ascii="Times New Roman" w:hAnsi="Times New Roman" w:cs="Times New Roman"/>
          <w:i/>
          <w:sz w:val="24"/>
          <w:szCs w:val="24"/>
        </w:rPr>
        <w:t xml:space="preserve"> officio </w:t>
      </w:r>
      <w:r w:rsidR="008A276A">
        <w:rPr>
          <w:rFonts w:ascii="Times New Roman" w:hAnsi="Times New Roman" w:cs="Times New Roman"/>
          <w:sz w:val="24"/>
          <w:szCs w:val="24"/>
        </w:rPr>
        <w:t xml:space="preserve">and the jurisdiction to intervene comes to an </w:t>
      </w:r>
      <w:r w:rsidR="008A276A" w:rsidRPr="008A276A">
        <w:rPr>
          <w:rFonts w:ascii="Times New Roman" w:hAnsi="Times New Roman" w:cs="Times New Roman"/>
          <w:sz w:val="24"/>
          <w:szCs w:val="24"/>
        </w:rPr>
        <w:lastRenderedPageBreak/>
        <w:t>end.</w:t>
      </w:r>
      <w:r w:rsidR="008A276A">
        <w:rPr>
          <w:rFonts w:ascii="Times New Roman" w:hAnsi="Times New Roman" w:cs="Times New Roman"/>
          <w:sz w:val="24"/>
          <w:szCs w:val="24"/>
        </w:rPr>
        <w:t xml:space="preserve"> </w:t>
      </w:r>
      <w:r w:rsidR="00915F0E">
        <w:rPr>
          <w:rFonts w:ascii="Times New Roman" w:hAnsi="Times New Roman" w:cs="Times New Roman"/>
          <w:sz w:val="24"/>
          <w:szCs w:val="24"/>
        </w:rPr>
        <w:t xml:space="preserve">The importance of the finality of judicial decisions generally strongly </w:t>
      </w:r>
      <w:r w:rsidR="00915F0E" w:rsidRPr="00915F0E">
        <w:rPr>
          <w:rFonts w:ascii="Times New Roman" w:hAnsi="Times New Roman" w:cs="Times New Roman"/>
          <w:sz w:val="24"/>
          <w:szCs w:val="24"/>
        </w:rPr>
        <w:t>militate</w:t>
      </w:r>
      <w:r w:rsidR="00915F0E">
        <w:rPr>
          <w:rFonts w:ascii="Times New Roman" w:hAnsi="Times New Roman" w:cs="Times New Roman"/>
          <w:sz w:val="24"/>
          <w:szCs w:val="24"/>
        </w:rPr>
        <w:t xml:space="preserve">s against the existence of an inherent jurisdiction and </w:t>
      </w:r>
      <w:r w:rsidR="00915F0E" w:rsidRPr="00915F0E">
        <w:rPr>
          <w:rFonts w:ascii="Times New Roman" w:hAnsi="Times New Roman" w:cs="Times New Roman"/>
          <w:sz w:val="24"/>
          <w:szCs w:val="24"/>
        </w:rPr>
        <w:t xml:space="preserve">power </w:t>
      </w:r>
      <w:r w:rsidR="00915F0E">
        <w:rPr>
          <w:rFonts w:ascii="Times New Roman" w:hAnsi="Times New Roman" w:cs="Times New Roman"/>
          <w:sz w:val="24"/>
          <w:szCs w:val="24"/>
        </w:rPr>
        <w:t>of court to set aside its own decisions</w:t>
      </w:r>
      <w:r w:rsidR="006D3234">
        <w:rPr>
          <w:rFonts w:ascii="Times New Roman" w:hAnsi="Times New Roman" w:cs="Times New Roman"/>
          <w:sz w:val="24"/>
          <w:szCs w:val="24"/>
        </w:rPr>
        <w:t xml:space="preserve"> made in finality of the matters before it</w:t>
      </w:r>
      <w:r w:rsidR="00915F0E">
        <w:rPr>
          <w:rFonts w:ascii="Times New Roman" w:hAnsi="Times New Roman" w:cs="Times New Roman"/>
          <w:sz w:val="24"/>
          <w:szCs w:val="24"/>
        </w:rPr>
        <w:t xml:space="preserve">. Such a power must be vested by statute or rules specifying the limited circumstances in which it is exercisable. </w:t>
      </w:r>
    </w:p>
    <w:p w:rsidR="009D5DA1" w:rsidRDefault="009D5DA1" w:rsidP="00EC3222">
      <w:pPr>
        <w:spacing w:after="0" w:line="360" w:lineRule="auto"/>
        <w:jc w:val="both"/>
        <w:rPr>
          <w:rFonts w:ascii="Times New Roman" w:hAnsi="Times New Roman" w:cs="Times New Roman"/>
          <w:sz w:val="24"/>
          <w:szCs w:val="24"/>
        </w:rPr>
      </w:pPr>
    </w:p>
    <w:p w:rsidR="00915F0E" w:rsidRPr="009F2880" w:rsidRDefault="00755B9F" w:rsidP="00EC32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826354">
        <w:rPr>
          <w:rFonts w:ascii="Times New Roman" w:hAnsi="Times New Roman" w:cs="Times New Roman"/>
          <w:sz w:val="24"/>
          <w:szCs w:val="24"/>
        </w:rPr>
        <w:t>uch</w:t>
      </w:r>
      <w:r>
        <w:rPr>
          <w:rFonts w:ascii="Times New Roman" w:hAnsi="Times New Roman" w:cs="Times New Roman"/>
          <w:sz w:val="24"/>
          <w:szCs w:val="24"/>
        </w:rPr>
        <w:t xml:space="preserve"> </w:t>
      </w:r>
      <w:r w:rsidRPr="00826354">
        <w:rPr>
          <w:rFonts w:ascii="Times New Roman" w:hAnsi="Times New Roman" w:cs="Times New Roman"/>
          <w:sz w:val="24"/>
          <w:szCs w:val="24"/>
        </w:rPr>
        <w:t xml:space="preserve">a </w:t>
      </w:r>
      <w:r>
        <w:rPr>
          <w:rFonts w:ascii="Times New Roman" w:hAnsi="Times New Roman" w:cs="Times New Roman"/>
          <w:sz w:val="24"/>
          <w:szCs w:val="24"/>
        </w:rPr>
        <w:t xml:space="preserve">power </w:t>
      </w:r>
      <w:r w:rsidRPr="00826354">
        <w:rPr>
          <w:rFonts w:ascii="Times New Roman" w:hAnsi="Times New Roman" w:cs="Times New Roman"/>
          <w:sz w:val="24"/>
          <w:szCs w:val="24"/>
        </w:rPr>
        <w:t>can</w:t>
      </w:r>
      <w:r>
        <w:rPr>
          <w:rFonts w:ascii="Times New Roman" w:hAnsi="Times New Roman" w:cs="Times New Roman"/>
          <w:sz w:val="24"/>
          <w:szCs w:val="24"/>
        </w:rPr>
        <w:t xml:space="preserve"> </w:t>
      </w:r>
      <w:r w:rsidRPr="00826354">
        <w:rPr>
          <w:rFonts w:ascii="Times New Roman" w:hAnsi="Times New Roman" w:cs="Times New Roman"/>
          <w:sz w:val="24"/>
          <w:szCs w:val="24"/>
        </w:rPr>
        <w:t>only</w:t>
      </w:r>
      <w:r>
        <w:rPr>
          <w:rFonts w:ascii="Times New Roman" w:hAnsi="Times New Roman" w:cs="Times New Roman"/>
          <w:sz w:val="24"/>
          <w:szCs w:val="24"/>
        </w:rPr>
        <w:t xml:space="preserve"> </w:t>
      </w:r>
      <w:r w:rsidRPr="00826354">
        <w:rPr>
          <w:rFonts w:ascii="Times New Roman" w:hAnsi="Times New Roman" w:cs="Times New Roman"/>
          <w:sz w:val="24"/>
          <w:szCs w:val="24"/>
        </w:rPr>
        <w:t>be conferred</w:t>
      </w:r>
      <w:r>
        <w:rPr>
          <w:rFonts w:ascii="Times New Roman" w:hAnsi="Times New Roman" w:cs="Times New Roman"/>
          <w:sz w:val="24"/>
          <w:szCs w:val="24"/>
        </w:rPr>
        <w:t xml:space="preserve"> </w:t>
      </w:r>
      <w:r w:rsidRPr="00826354">
        <w:rPr>
          <w:rFonts w:ascii="Times New Roman" w:hAnsi="Times New Roman" w:cs="Times New Roman"/>
          <w:sz w:val="24"/>
          <w:szCs w:val="24"/>
        </w:rPr>
        <w:t>by</w:t>
      </w:r>
      <w:r>
        <w:rPr>
          <w:rFonts w:ascii="Times New Roman" w:hAnsi="Times New Roman" w:cs="Times New Roman"/>
          <w:sz w:val="24"/>
          <w:szCs w:val="24"/>
        </w:rPr>
        <w:t xml:space="preserve"> statute</w:t>
      </w:r>
      <w:r w:rsidR="00EC3222">
        <w:rPr>
          <w:rFonts w:ascii="Times New Roman" w:hAnsi="Times New Roman" w:cs="Times New Roman"/>
          <w:sz w:val="24"/>
          <w:szCs w:val="24"/>
        </w:rPr>
        <w:t>, for example s</w:t>
      </w:r>
      <w:r w:rsidR="00EC3222" w:rsidRPr="00EC3222">
        <w:rPr>
          <w:rFonts w:ascii="Times New Roman" w:hAnsi="Times New Roman" w:cs="Times New Roman"/>
          <w:sz w:val="24"/>
          <w:szCs w:val="24"/>
        </w:rPr>
        <w:t>et</w:t>
      </w:r>
      <w:r w:rsidR="008E340D">
        <w:rPr>
          <w:rFonts w:ascii="Times New Roman" w:hAnsi="Times New Roman" w:cs="Times New Roman"/>
          <w:sz w:val="24"/>
          <w:szCs w:val="24"/>
        </w:rPr>
        <w:t>ting aside of default judgments (</w:t>
      </w:r>
      <w:r w:rsidR="00EC3222">
        <w:rPr>
          <w:rFonts w:ascii="Times New Roman" w:hAnsi="Times New Roman" w:cs="Times New Roman"/>
          <w:sz w:val="24"/>
          <w:szCs w:val="24"/>
        </w:rPr>
        <w:t xml:space="preserve">for </w:t>
      </w:r>
      <w:r w:rsidR="008E340D">
        <w:rPr>
          <w:rFonts w:ascii="Times New Roman" w:hAnsi="Times New Roman" w:cs="Times New Roman"/>
          <w:sz w:val="24"/>
          <w:szCs w:val="24"/>
        </w:rPr>
        <w:t>failure of service</w:t>
      </w:r>
      <w:r w:rsidR="00EC3222">
        <w:rPr>
          <w:rFonts w:ascii="Times New Roman" w:hAnsi="Times New Roman" w:cs="Times New Roman"/>
          <w:sz w:val="24"/>
          <w:szCs w:val="24"/>
        </w:rPr>
        <w:t xml:space="preserve"> or other sufficient cause</w:t>
      </w:r>
      <w:r w:rsidR="009D5DA1">
        <w:rPr>
          <w:rFonts w:ascii="Times New Roman" w:hAnsi="Times New Roman" w:cs="Times New Roman"/>
          <w:sz w:val="24"/>
          <w:szCs w:val="24"/>
        </w:rPr>
        <w:t xml:space="preserve"> under O 9 r 12</w:t>
      </w:r>
      <w:r w:rsidR="00465CE0">
        <w:rPr>
          <w:rFonts w:ascii="Times New Roman" w:hAnsi="Times New Roman" w:cs="Times New Roman"/>
          <w:sz w:val="24"/>
          <w:szCs w:val="24"/>
        </w:rPr>
        <w:t>,</w:t>
      </w:r>
      <w:r w:rsidR="009D5DA1">
        <w:rPr>
          <w:rFonts w:ascii="Times New Roman" w:hAnsi="Times New Roman" w:cs="Times New Roman"/>
          <w:sz w:val="24"/>
          <w:szCs w:val="24"/>
        </w:rPr>
        <w:t xml:space="preserve"> 27</w:t>
      </w:r>
      <w:r w:rsidR="00465CE0">
        <w:rPr>
          <w:rFonts w:ascii="Times New Roman" w:hAnsi="Times New Roman" w:cs="Times New Roman"/>
          <w:sz w:val="24"/>
          <w:szCs w:val="24"/>
        </w:rPr>
        <w:t xml:space="preserve"> and O 36 r 11</w:t>
      </w:r>
      <w:r w:rsidR="00465CE0" w:rsidRPr="00465CE0">
        <w:rPr>
          <w:rFonts w:ascii="Times New Roman" w:hAnsi="Times New Roman" w:cs="Times New Roman"/>
          <w:sz w:val="24"/>
          <w:szCs w:val="24"/>
        </w:rPr>
        <w:t xml:space="preserve"> </w:t>
      </w:r>
      <w:r w:rsidR="00DF5A5E">
        <w:rPr>
          <w:rFonts w:ascii="Times New Roman" w:hAnsi="Times New Roman" w:cs="Times New Roman"/>
          <w:sz w:val="24"/>
          <w:szCs w:val="24"/>
        </w:rPr>
        <w:t xml:space="preserve">or for absence of a party O 9 r 23 of </w:t>
      </w:r>
      <w:r w:rsidR="00DF5A5E" w:rsidRPr="009D5DA1">
        <w:rPr>
          <w:rFonts w:ascii="Times New Roman" w:hAnsi="Times New Roman" w:cs="Times New Roman"/>
          <w:i/>
          <w:sz w:val="24"/>
          <w:szCs w:val="24"/>
        </w:rPr>
        <w:t>The Civil Procedure Rules</w:t>
      </w:r>
      <w:r w:rsidR="008E340D">
        <w:rPr>
          <w:rFonts w:ascii="Times New Roman" w:hAnsi="Times New Roman" w:cs="Times New Roman"/>
          <w:sz w:val="24"/>
          <w:szCs w:val="24"/>
        </w:rPr>
        <w:t>)</w:t>
      </w:r>
      <w:r w:rsidR="00EC3222" w:rsidRPr="00EC3222">
        <w:rPr>
          <w:rFonts w:ascii="Times New Roman" w:hAnsi="Times New Roman" w:cs="Times New Roman"/>
          <w:sz w:val="24"/>
          <w:szCs w:val="24"/>
        </w:rPr>
        <w:t xml:space="preserve">, </w:t>
      </w:r>
      <w:r w:rsidR="009D5DA1">
        <w:rPr>
          <w:rFonts w:ascii="Times New Roman" w:hAnsi="Times New Roman" w:cs="Times New Roman"/>
          <w:sz w:val="24"/>
          <w:szCs w:val="24"/>
        </w:rPr>
        <w:t xml:space="preserve">a third party in default of appearance ( O 1 r 16) </w:t>
      </w:r>
      <w:r w:rsidR="00EC3222" w:rsidRPr="00EC3222">
        <w:rPr>
          <w:rFonts w:ascii="Times New Roman" w:hAnsi="Times New Roman" w:cs="Times New Roman"/>
          <w:sz w:val="24"/>
          <w:szCs w:val="24"/>
        </w:rPr>
        <w:t>variation of interlocutory orders</w:t>
      </w:r>
      <w:r w:rsidR="009D5DA1">
        <w:rPr>
          <w:rFonts w:ascii="Times New Roman" w:hAnsi="Times New Roman" w:cs="Times New Roman"/>
          <w:sz w:val="24"/>
          <w:szCs w:val="24"/>
        </w:rPr>
        <w:t xml:space="preserve"> (for example under O 41 r 4)</w:t>
      </w:r>
      <w:r w:rsidR="00EC3222" w:rsidRPr="00EC3222">
        <w:rPr>
          <w:rFonts w:ascii="Times New Roman" w:hAnsi="Times New Roman" w:cs="Times New Roman"/>
          <w:sz w:val="24"/>
          <w:szCs w:val="24"/>
        </w:rPr>
        <w:t>, the slip rule</w:t>
      </w:r>
      <w:r w:rsidR="003A3280">
        <w:rPr>
          <w:rFonts w:ascii="Times New Roman" w:hAnsi="Times New Roman" w:cs="Times New Roman"/>
          <w:sz w:val="24"/>
          <w:szCs w:val="24"/>
        </w:rPr>
        <w:t xml:space="preserve"> (w</w:t>
      </w:r>
      <w:r w:rsidR="003A3280" w:rsidRPr="003A3280">
        <w:rPr>
          <w:rFonts w:ascii="Times New Roman" w:hAnsi="Times New Roman" w:cs="Times New Roman"/>
          <w:sz w:val="24"/>
          <w:szCs w:val="24"/>
        </w:rPr>
        <w:t>here there is a clerical mistake or an error arising from an accidental slip or omission, in a judgment or order, or in a certificate</w:t>
      </w:r>
      <w:r w:rsidR="003A3280">
        <w:rPr>
          <w:rFonts w:ascii="Times New Roman" w:hAnsi="Times New Roman" w:cs="Times New Roman"/>
          <w:sz w:val="24"/>
          <w:szCs w:val="24"/>
        </w:rPr>
        <w:t>)</w:t>
      </w:r>
      <w:r w:rsidR="00EC3222" w:rsidRPr="00EC3222">
        <w:rPr>
          <w:rFonts w:ascii="Times New Roman" w:hAnsi="Times New Roman" w:cs="Times New Roman"/>
          <w:sz w:val="24"/>
          <w:szCs w:val="24"/>
        </w:rPr>
        <w:t>, consent</w:t>
      </w:r>
      <w:r w:rsidR="00EC3222">
        <w:rPr>
          <w:rFonts w:ascii="Times New Roman" w:hAnsi="Times New Roman" w:cs="Times New Roman"/>
          <w:sz w:val="24"/>
          <w:szCs w:val="24"/>
        </w:rPr>
        <w:t xml:space="preserve"> </w:t>
      </w:r>
      <w:r w:rsidR="00EC3222" w:rsidRPr="00EC3222">
        <w:rPr>
          <w:rFonts w:ascii="Times New Roman" w:hAnsi="Times New Roman" w:cs="Times New Roman"/>
          <w:sz w:val="24"/>
          <w:szCs w:val="24"/>
        </w:rPr>
        <w:t>orders and judgments obtained by fraud,</w:t>
      </w:r>
      <w:r w:rsidR="00EC3222">
        <w:rPr>
          <w:rFonts w:ascii="Times New Roman" w:hAnsi="Times New Roman" w:cs="Times New Roman"/>
          <w:sz w:val="24"/>
          <w:szCs w:val="24"/>
        </w:rPr>
        <w:t xml:space="preserve"> </w:t>
      </w:r>
      <w:r w:rsidR="008E340D">
        <w:rPr>
          <w:rFonts w:ascii="Times New Roman" w:hAnsi="Times New Roman" w:cs="Times New Roman"/>
          <w:sz w:val="24"/>
          <w:szCs w:val="24"/>
        </w:rPr>
        <w:t>review</w:t>
      </w:r>
      <w:r w:rsidR="003A3280">
        <w:rPr>
          <w:rFonts w:ascii="Times New Roman" w:hAnsi="Times New Roman" w:cs="Times New Roman"/>
          <w:sz w:val="24"/>
          <w:szCs w:val="24"/>
        </w:rPr>
        <w:t xml:space="preserve"> (for errors apparent on the face of the record</w:t>
      </w:r>
      <w:r w:rsidR="005032B2">
        <w:rPr>
          <w:rFonts w:ascii="Times New Roman" w:hAnsi="Times New Roman" w:cs="Times New Roman"/>
          <w:sz w:val="24"/>
          <w:szCs w:val="24"/>
        </w:rPr>
        <w:t xml:space="preserve"> such as w</w:t>
      </w:r>
      <w:r w:rsidR="005032B2" w:rsidRPr="005032B2">
        <w:rPr>
          <w:rFonts w:ascii="Times New Roman" w:hAnsi="Times New Roman" w:cs="Times New Roman"/>
          <w:sz w:val="24"/>
          <w:szCs w:val="24"/>
        </w:rPr>
        <w:t>he</w:t>
      </w:r>
      <w:r w:rsidR="005032B2">
        <w:rPr>
          <w:rFonts w:ascii="Times New Roman" w:hAnsi="Times New Roman" w:cs="Times New Roman"/>
          <w:sz w:val="24"/>
          <w:szCs w:val="24"/>
        </w:rPr>
        <w:t>re the</w:t>
      </w:r>
      <w:r w:rsidR="005032B2" w:rsidRPr="005032B2">
        <w:rPr>
          <w:rFonts w:ascii="Times New Roman" w:hAnsi="Times New Roman" w:cs="Times New Roman"/>
          <w:sz w:val="24"/>
          <w:szCs w:val="24"/>
        </w:rPr>
        <w:t xml:space="preserve"> court’s order does not correctly reflect its decision, as contained in its reasons</w:t>
      </w:r>
      <w:r w:rsidR="003A3280">
        <w:rPr>
          <w:rFonts w:ascii="Times New Roman" w:hAnsi="Times New Roman" w:cs="Times New Roman"/>
          <w:sz w:val="24"/>
          <w:szCs w:val="24"/>
        </w:rPr>
        <w:t>)</w:t>
      </w:r>
      <w:r w:rsidR="008E340D">
        <w:rPr>
          <w:rFonts w:ascii="Times New Roman" w:hAnsi="Times New Roman" w:cs="Times New Roman"/>
          <w:sz w:val="24"/>
          <w:szCs w:val="24"/>
        </w:rPr>
        <w:t xml:space="preserve">, </w:t>
      </w:r>
      <w:r w:rsidR="009D5DA1">
        <w:rPr>
          <w:rFonts w:ascii="Times New Roman" w:hAnsi="Times New Roman" w:cs="Times New Roman"/>
          <w:sz w:val="24"/>
          <w:szCs w:val="24"/>
        </w:rPr>
        <w:t xml:space="preserve">a suit declared to have abated or dismissed upon death of a party (under O 24 r 8), a suit dismissed for failure to furnish security (under O 26 r 2 (2), </w:t>
      </w:r>
      <w:r w:rsidR="00EC3222">
        <w:rPr>
          <w:rFonts w:ascii="Times New Roman" w:hAnsi="Times New Roman" w:cs="Times New Roman"/>
          <w:sz w:val="24"/>
          <w:szCs w:val="24"/>
        </w:rPr>
        <w:t>etc.</w:t>
      </w:r>
      <w:r w:rsidR="00465CE0">
        <w:rPr>
          <w:rFonts w:ascii="Times New Roman" w:hAnsi="Times New Roman" w:cs="Times New Roman"/>
          <w:sz w:val="24"/>
          <w:szCs w:val="24"/>
        </w:rPr>
        <w:t xml:space="preserve"> </w:t>
      </w:r>
      <w:r w:rsidR="00DF5A5E">
        <w:rPr>
          <w:rFonts w:ascii="Times New Roman" w:hAnsi="Times New Roman" w:cs="Times New Roman"/>
          <w:sz w:val="24"/>
          <w:szCs w:val="24"/>
        </w:rPr>
        <w:t>T</w:t>
      </w:r>
      <w:r w:rsidR="00DF5A5E" w:rsidRPr="00DF5A5E">
        <w:rPr>
          <w:rFonts w:ascii="Times New Roman" w:hAnsi="Times New Roman" w:cs="Times New Roman"/>
          <w:sz w:val="24"/>
          <w:szCs w:val="24"/>
        </w:rPr>
        <w:t xml:space="preserve">he inherent power of the Court is meant to prevent its </w:t>
      </w:r>
      <w:r w:rsidR="00DF5A5E" w:rsidRPr="009F2880">
        <w:rPr>
          <w:rFonts w:ascii="Times New Roman" w:hAnsi="Times New Roman" w:cs="Times New Roman"/>
          <w:sz w:val="24"/>
          <w:szCs w:val="24"/>
        </w:rPr>
        <w:t xml:space="preserve">process from being misused in such a way as to diminish its capability to arrive at a </w:t>
      </w:r>
      <w:r w:rsidR="006D3234">
        <w:rPr>
          <w:rFonts w:ascii="Times New Roman" w:hAnsi="Times New Roman" w:cs="Times New Roman"/>
          <w:sz w:val="24"/>
          <w:szCs w:val="24"/>
        </w:rPr>
        <w:t>j</w:t>
      </w:r>
      <w:r w:rsidR="00DF5A5E" w:rsidRPr="009F2880">
        <w:rPr>
          <w:rFonts w:ascii="Times New Roman" w:hAnsi="Times New Roman" w:cs="Times New Roman"/>
          <w:sz w:val="24"/>
          <w:szCs w:val="24"/>
        </w:rPr>
        <w:t>ust decision of the dispute.</w:t>
      </w:r>
      <w:r w:rsidR="009F2880" w:rsidRPr="009F2880">
        <w:rPr>
          <w:rFonts w:ascii="Times New Roman" w:hAnsi="Times New Roman" w:cs="Times New Roman"/>
          <w:sz w:val="24"/>
          <w:szCs w:val="24"/>
        </w:rPr>
        <w:t xml:space="preserve"> It is invoked where it is clearly established that a significant injustice</w:t>
      </w:r>
      <w:r w:rsidR="009F2880">
        <w:rPr>
          <w:rFonts w:ascii="Times New Roman" w:hAnsi="Times New Roman" w:cs="Times New Roman"/>
          <w:sz w:val="24"/>
          <w:szCs w:val="24"/>
        </w:rPr>
        <w:t xml:space="preserve"> had probably occurred and </w:t>
      </w:r>
      <w:r w:rsidR="009F2880" w:rsidRPr="009F2880">
        <w:rPr>
          <w:rFonts w:ascii="Times New Roman" w:hAnsi="Times New Roman" w:cs="Times New Roman"/>
          <w:sz w:val="24"/>
          <w:szCs w:val="24"/>
        </w:rPr>
        <w:t>there was no alternative effective remedy.</w:t>
      </w:r>
    </w:p>
    <w:p w:rsidR="008112BE" w:rsidRDefault="008112BE" w:rsidP="00EC3222">
      <w:pPr>
        <w:spacing w:after="0" w:line="360" w:lineRule="auto"/>
        <w:jc w:val="both"/>
        <w:rPr>
          <w:rFonts w:ascii="Times New Roman" w:hAnsi="Times New Roman" w:cs="Times New Roman"/>
          <w:sz w:val="24"/>
          <w:szCs w:val="24"/>
        </w:rPr>
      </w:pPr>
    </w:p>
    <w:p w:rsidR="008112BE" w:rsidRDefault="008A3A59" w:rsidP="00F40101">
      <w:pPr>
        <w:spacing w:after="0" w:line="360" w:lineRule="auto"/>
        <w:jc w:val="both"/>
        <w:rPr>
          <w:rFonts w:ascii="Times New Roman" w:hAnsi="Times New Roman" w:cs="Times New Roman"/>
          <w:sz w:val="24"/>
          <w:szCs w:val="24"/>
        </w:rPr>
      </w:pPr>
      <w:r w:rsidRPr="00DF5A5E">
        <w:rPr>
          <w:rFonts w:ascii="Times New Roman" w:hAnsi="Times New Roman" w:cs="Times New Roman"/>
          <w:sz w:val="24"/>
          <w:szCs w:val="24"/>
        </w:rPr>
        <w:t xml:space="preserve">Once </w:t>
      </w:r>
      <w:r w:rsidR="006D3234">
        <w:rPr>
          <w:rFonts w:ascii="Times New Roman" w:hAnsi="Times New Roman" w:cs="Times New Roman"/>
          <w:sz w:val="24"/>
          <w:szCs w:val="24"/>
        </w:rPr>
        <w:t xml:space="preserve">a magistrate’s </w:t>
      </w:r>
      <w:r w:rsidR="006D3234" w:rsidRPr="00DF5A5E">
        <w:rPr>
          <w:rFonts w:ascii="Times New Roman" w:hAnsi="Times New Roman" w:cs="Times New Roman"/>
          <w:sz w:val="24"/>
          <w:szCs w:val="24"/>
        </w:rPr>
        <w:t>court</w:t>
      </w:r>
      <w:r w:rsidRPr="00DF5A5E">
        <w:rPr>
          <w:rFonts w:ascii="Times New Roman" w:hAnsi="Times New Roman" w:cs="Times New Roman"/>
          <w:sz w:val="24"/>
          <w:szCs w:val="24"/>
        </w:rPr>
        <w:t xml:space="preserve"> has determined </w:t>
      </w:r>
      <w:r>
        <w:rPr>
          <w:rFonts w:ascii="Times New Roman" w:hAnsi="Times New Roman" w:cs="Times New Roman"/>
          <w:sz w:val="24"/>
          <w:szCs w:val="24"/>
        </w:rPr>
        <w:t>a suit</w:t>
      </w:r>
      <w:r w:rsidRPr="00DF5A5E">
        <w:rPr>
          <w:rFonts w:ascii="Times New Roman" w:hAnsi="Times New Roman" w:cs="Times New Roman"/>
          <w:sz w:val="24"/>
          <w:szCs w:val="24"/>
        </w:rPr>
        <w:t xml:space="preserve">, it has no residual </w:t>
      </w:r>
      <w:r>
        <w:rPr>
          <w:rFonts w:ascii="Times New Roman" w:hAnsi="Times New Roman" w:cs="Times New Roman"/>
          <w:sz w:val="24"/>
          <w:szCs w:val="24"/>
        </w:rPr>
        <w:t>j</w:t>
      </w:r>
      <w:r w:rsidRPr="00DF5A5E">
        <w:rPr>
          <w:rFonts w:ascii="Times New Roman" w:hAnsi="Times New Roman" w:cs="Times New Roman"/>
          <w:sz w:val="24"/>
          <w:szCs w:val="24"/>
        </w:rPr>
        <w:t xml:space="preserve">urisdiction to reopen the </w:t>
      </w:r>
      <w:r>
        <w:rPr>
          <w:rFonts w:ascii="Times New Roman" w:hAnsi="Times New Roman" w:cs="Times New Roman"/>
          <w:sz w:val="24"/>
          <w:szCs w:val="24"/>
        </w:rPr>
        <w:t>case</w:t>
      </w:r>
      <w:r w:rsidRPr="00DF5A5E">
        <w:rPr>
          <w:rFonts w:ascii="Times New Roman" w:hAnsi="Times New Roman" w:cs="Times New Roman"/>
          <w:sz w:val="24"/>
          <w:szCs w:val="24"/>
        </w:rPr>
        <w:t>.</w:t>
      </w:r>
      <w:r w:rsidR="00F40101">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8112BE" w:rsidRPr="008112BE">
        <w:rPr>
          <w:rFonts w:ascii="Times New Roman" w:hAnsi="Times New Roman" w:cs="Times New Roman"/>
          <w:sz w:val="24"/>
          <w:szCs w:val="24"/>
        </w:rPr>
        <w:t xml:space="preserve">a judgment </w:t>
      </w:r>
      <w:r w:rsidR="008112BE">
        <w:rPr>
          <w:rFonts w:ascii="Times New Roman" w:hAnsi="Times New Roman" w:cs="Times New Roman"/>
          <w:sz w:val="24"/>
          <w:szCs w:val="24"/>
        </w:rPr>
        <w:t xml:space="preserve">debtor </w:t>
      </w:r>
      <w:r w:rsidR="008112BE" w:rsidRPr="008112BE">
        <w:rPr>
          <w:rFonts w:ascii="Times New Roman" w:hAnsi="Times New Roman" w:cs="Times New Roman"/>
          <w:sz w:val="24"/>
          <w:szCs w:val="24"/>
        </w:rPr>
        <w:t>may move the court for a stay of execution of the judgment, or for some other order, on the ground of matters occurr</w:t>
      </w:r>
      <w:r w:rsidR="008112BE">
        <w:rPr>
          <w:rFonts w:ascii="Times New Roman" w:hAnsi="Times New Roman" w:cs="Times New Roman"/>
          <w:sz w:val="24"/>
          <w:szCs w:val="24"/>
        </w:rPr>
        <w:t xml:space="preserve">ing after the date on which the </w:t>
      </w:r>
      <w:r w:rsidR="008112BE" w:rsidRPr="008112BE">
        <w:rPr>
          <w:rFonts w:ascii="Times New Roman" w:hAnsi="Times New Roman" w:cs="Times New Roman"/>
          <w:sz w:val="24"/>
          <w:szCs w:val="24"/>
        </w:rPr>
        <w:t>judgment takes effect</w:t>
      </w:r>
      <w:r w:rsidR="00CA596B">
        <w:rPr>
          <w:rFonts w:ascii="Times New Roman" w:hAnsi="Times New Roman" w:cs="Times New Roman"/>
          <w:sz w:val="24"/>
          <w:szCs w:val="24"/>
        </w:rPr>
        <w:t>, such as the existence of a pending suit between the parties,</w:t>
      </w:r>
      <w:r w:rsidR="008112BE" w:rsidRPr="008112BE">
        <w:rPr>
          <w:rFonts w:ascii="Times New Roman" w:hAnsi="Times New Roman" w:cs="Times New Roman"/>
          <w:sz w:val="24"/>
          <w:szCs w:val="24"/>
        </w:rPr>
        <w:t xml:space="preserve"> </w:t>
      </w:r>
      <w:r w:rsidR="008112BE" w:rsidRPr="00F40101">
        <w:rPr>
          <w:rFonts w:ascii="Times New Roman" w:hAnsi="Times New Roman" w:cs="Times New Roman"/>
          <w:sz w:val="24"/>
          <w:szCs w:val="24"/>
        </w:rPr>
        <w:t>and the court may, on terms, make such order as the nature of the case requires.</w:t>
      </w:r>
      <w:r w:rsidR="00DF5A5E" w:rsidRPr="00F40101">
        <w:rPr>
          <w:rFonts w:ascii="Times New Roman" w:hAnsi="Times New Roman" w:cs="Times New Roman"/>
          <w:sz w:val="24"/>
          <w:szCs w:val="24"/>
        </w:rPr>
        <w:t xml:space="preserve"> </w:t>
      </w:r>
      <w:r w:rsidR="00F40101" w:rsidRPr="00F40101">
        <w:rPr>
          <w:rFonts w:ascii="Times New Roman" w:hAnsi="Times New Roman" w:cs="Times New Roman"/>
          <w:sz w:val="24"/>
          <w:szCs w:val="24"/>
        </w:rPr>
        <w:t xml:space="preserve">According to </w:t>
      </w:r>
      <w:r w:rsidR="00F40101">
        <w:rPr>
          <w:rFonts w:ascii="Times New Roman" w:hAnsi="Times New Roman" w:cs="Times New Roman"/>
          <w:sz w:val="24"/>
          <w:szCs w:val="24"/>
        </w:rPr>
        <w:t xml:space="preserve">section 219 (1) of </w:t>
      </w:r>
      <w:r w:rsidR="00F40101" w:rsidRPr="00F40101">
        <w:rPr>
          <w:rFonts w:ascii="Times New Roman" w:hAnsi="Times New Roman" w:cs="Times New Roman"/>
          <w:i/>
          <w:sz w:val="24"/>
          <w:szCs w:val="24"/>
        </w:rPr>
        <w:t>The Magistrates Courts Act</w:t>
      </w:r>
      <w:r w:rsidR="00F40101">
        <w:rPr>
          <w:rFonts w:ascii="Times New Roman" w:hAnsi="Times New Roman" w:cs="Times New Roman"/>
          <w:sz w:val="24"/>
          <w:szCs w:val="24"/>
        </w:rPr>
        <w:t>, e</w:t>
      </w:r>
      <w:r w:rsidR="00F40101" w:rsidRPr="00F40101">
        <w:rPr>
          <w:rFonts w:ascii="Times New Roman" w:hAnsi="Times New Roman" w:cs="Times New Roman"/>
          <w:sz w:val="24"/>
          <w:szCs w:val="24"/>
        </w:rPr>
        <w:t xml:space="preserve">very suit in the court of a chief magistrate or a magistrate grade </w:t>
      </w:r>
      <w:r w:rsidR="00F40101">
        <w:rPr>
          <w:rFonts w:ascii="Times New Roman" w:hAnsi="Times New Roman" w:cs="Times New Roman"/>
          <w:sz w:val="24"/>
          <w:szCs w:val="24"/>
        </w:rPr>
        <w:t>one</w:t>
      </w:r>
      <w:r w:rsidR="00F40101" w:rsidRPr="00F40101">
        <w:rPr>
          <w:rFonts w:ascii="Times New Roman" w:hAnsi="Times New Roman" w:cs="Times New Roman"/>
          <w:sz w:val="24"/>
          <w:szCs w:val="24"/>
        </w:rPr>
        <w:t xml:space="preserve"> </w:t>
      </w:r>
      <w:r w:rsidR="00F40101">
        <w:rPr>
          <w:rFonts w:ascii="Times New Roman" w:hAnsi="Times New Roman" w:cs="Times New Roman"/>
          <w:sz w:val="24"/>
          <w:szCs w:val="24"/>
        </w:rPr>
        <w:t xml:space="preserve">is to </w:t>
      </w:r>
      <w:r w:rsidR="00F40101" w:rsidRPr="00F40101">
        <w:rPr>
          <w:rFonts w:ascii="Times New Roman" w:hAnsi="Times New Roman" w:cs="Times New Roman"/>
          <w:sz w:val="24"/>
          <w:szCs w:val="24"/>
        </w:rPr>
        <w:t>be instituted and proceeded with in such manner as</w:t>
      </w:r>
      <w:r w:rsidR="00F40101">
        <w:rPr>
          <w:rFonts w:ascii="Times New Roman" w:hAnsi="Times New Roman" w:cs="Times New Roman"/>
          <w:sz w:val="24"/>
          <w:szCs w:val="24"/>
        </w:rPr>
        <w:t xml:space="preserve"> is</w:t>
      </w:r>
      <w:r w:rsidR="00F40101" w:rsidRPr="00F40101">
        <w:rPr>
          <w:rFonts w:ascii="Times New Roman" w:hAnsi="Times New Roman" w:cs="Times New Roman"/>
          <w:sz w:val="24"/>
          <w:szCs w:val="24"/>
        </w:rPr>
        <w:t xml:space="preserve"> prescribed by rules applicable to suits instituted in the High Court</w:t>
      </w:r>
      <w:r w:rsidR="00F40101">
        <w:rPr>
          <w:rFonts w:ascii="Times New Roman" w:hAnsi="Times New Roman" w:cs="Times New Roman"/>
          <w:sz w:val="24"/>
          <w:szCs w:val="24"/>
        </w:rPr>
        <w:t xml:space="preserve">. </w:t>
      </w:r>
      <w:r w:rsidR="007D3B37" w:rsidRPr="00F40101">
        <w:rPr>
          <w:rFonts w:ascii="Times New Roman" w:hAnsi="Times New Roman" w:cs="Times New Roman"/>
          <w:sz w:val="24"/>
          <w:szCs w:val="24"/>
        </w:rPr>
        <w:t>It is beyond</w:t>
      </w:r>
      <w:r w:rsidR="007D3B37" w:rsidRPr="007D3B37">
        <w:rPr>
          <w:rFonts w:ascii="Times New Roman" w:hAnsi="Times New Roman" w:cs="Times New Roman"/>
          <w:sz w:val="24"/>
          <w:szCs w:val="24"/>
        </w:rPr>
        <w:t xml:space="preserve"> contention that there is no statute or rule of th</w:t>
      </w:r>
      <w:r w:rsidR="007D3B37">
        <w:rPr>
          <w:rFonts w:ascii="Times New Roman" w:hAnsi="Times New Roman" w:cs="Times New Roman"/>
          <w:sz w:val="24"/>
          <w:szCs w:val="24"/>
        </w:rPr>
        <w:t>e</w:t>
      </w:r>
      <w:r w:rsidR="007D3B37" w:rsidRPr="007D3B37">
        <w:rPr>
          <w:rFonts w:ascii="Times New Roman" w:hAnsi="Times New Roman" w:cs="Times New Roman"/>
          <w:sz w:val="24"/>
          <w:szCs w:val="24"/>
        </w:rPr>
        <w:t xml:space="preserve"> </w:t>
      </w:r>
      <w:r w:rsidR="006D3234">
        <w:rPr>
          <w:rFonts w:ascii="Times New Roman" w:hAnsi="Times New Roman" w:cs="Times New Roman"/>
          <w:sz w:val="24"/>
          <w:szCs w:val="24"/>
        </w:rPr>
        <w:t>c</w:t>
      </w:r>
      <w:r w:rsidR="007D3B37" w:rsidRPr="007D3B37">
        <w:rPr>
          <w:rFonts w:ascii="Times New Roman" w:hAnsi="Times New Roman" w:cs="Times New Roman"/>
          <w:sz w:val="24"/>
          <w:szCs w:val="24"/>
        </w:rPr>
        <w:t xml:space="preserve">ourt conferring </w:t>
      </w:r>
      <w:r w:rsidR="007D3B37">
        <w:rPr>
          <w:rFonts w:ascii="Times New Roman" w:hAnsi="Times New Roman" w:cs="Times New Roman"/>
          <w:sz w:val="24"/>
          <w:szCs w:val="24"/>
        </w:rPr>
        <w:t>j</w:t>
      </w:r>
      <w:r w:rsidR="007D3B37" w:rsidRPr="007D3B37">
        <w:rPr>
          <w:rFonts w:ascii="Times New Roman" w:hAnsi="Times New Roman" w:cs="Times New Roman"/>
          <w:sz w:val="24"/>
          <w:szCs w:val="24"/>
        </w:rPr>
        <w:t xml:space="preserve">urisdiction on </w:t>
      </w:r>
      <w:r w:rsidR="007D3B37">
        <w:rPr>
          <w:rFonts w:ascii="Times New Roman" w:hAnsi="Times New Roman" w:cs="Times New Roman"/>
          <w:sz w:val="24"/>
          <w:szCs w:val="24"/>
        </w:rPr>
        <w:t>a</w:t>
      </w:r>
      <w:r w:rsidR="007D3B37" w:rsidRPr="007D3B37">
        <w:rPr>
          <w:rFonts w:ascii="Times New Roman" w:hAnsi="Times New Roman" w:cs="Times New Roman"/>
          <w:sz w:val="24"/>
          <w:szCs w:val="24"/>
        </w:rPr>
        <w:t xml:space="preserve"> </w:t>
      </w:r>
      <w:r w:rsidR="007D3B37" w:rsidRPr="00FC4339">
        <w:rPr>
          <w:rFonts w:ascii="Times New Roman" w:hAnsi="Times New Roman" w:cs="Times New Roman"/>
          <w:sz w:val="24"/>
          <w:szCs w:val="24"/>
        </w:rPr>
        <w:t xml:space="preserve">magistrates </w:t>
      </w:r>
      <w:r w:rsidR="006D3234">
        <w:rPr>
          <w:rFonts w:ascii="Times New Roman" w:hAnsi="Times New Roman" w:cs="Times New Roman"/>
          <w:sz w:val="24"/>
          <w:szCs w:val="24"/>
        </w:rPr>
        <w:t>c</w:t>
      </w:r>
      <w:r w:rsidR="007D3B37" w:rsidRPr="00FC4339">
        <w:rPr>
          <w:rFonts w:ascii="Times New Roman" w:hAnsi="Times New Roman" w:cs="Times New Roman"/>
          <w:sz w:val="24"/>
          <w:szCs w:val="24"/>
        </w:rPr>
        <w:t>ourt</w:t>
      </w:r>
      <w:r w:rsidR="007D3B37" w:rsidRPr="007D3B37">
        <w:rPr>
          <w:rFonts w:ascii="Times New Roman" w:hAnsi="Times New Roman" w:cs="Times New Roman"/>
          <w:sz w:val="24"/>
          <w:szCs w:val="24"/>
        </w:rPr>
        <w:t xml:space="preserve"> to </w:t>
      </w:r>
      <w:r w:rsidR="007D3B37">
        <w:rPr>
          <w:rFonts w:ascii="Times New Roman" w:hAnsi="Times New Roman" w:cs="Times New Roman"/>
          <w:sz w:val="24"/>
          <w:szCs w:val="24"/>
        </w:rPr>
        <w:t xml:space="preserve">set aside its order of stay of execution, </w:t>
      </w:r>
      <w:r w:rsidR="00877073">
        <w:rPr>
          <w:rFonts w:ascii="Times New Roman" w:hAnsi="Times New Roman" w:cs="Times New Roman"/>
          <w:sz w:val="24"/>
          <w:szCs w:val="24"/>
        </w:rPr>
        <w:t>which is an order</w:t>
      </w:r>
      <w:r w:rsidR="00877073" w:rsidRPr="00877073">
        <w:rPr>
          <w:rFonts w:ascii="Times New Roman" w:hAnsi="Times New Roman" w:cs="Times New Roman"/>
          <w:sz w:val="24"/>
          <w:szCs w:val="24"/>
        </w:rPr>
        <w:t xml:space="preserve"> granted in finality </w:t>
      </w:r>
      <w:r w:rsidR="00877073">
        <w:rPr>
          <w:rFonts w:ascii="Times New Roman" w:hAnsi="Times New Roman" w:cs="Times New Roman"/>
          <w:sz w:val="24"/>
          <w:szCs w:val="24"/>
        </w:rPr>
        <w:t>of</w:t>
      </w:r>
      <w:r w:rsidR="00877073" w:rsidRPr="00877073">
        <w:rPr>
          <w:rFonts w:ascii="Times New Roman" w:hAnsi="Times New Roman" w:cs="Times New Roman"/>
          <w:sz w:val="24"/>
          <w:szCs w:val="24"/>
        </w:rPr>
        <w:t xml:space="preserve"> </w:t>
      </w:r>
      <w:r w:rsidR="00877073">
        <w:rPr>
          <w:rFonts w:ascii="Times New Roman" w:hAnsi="Times New Roman" w:cs="Times New Roman"/>
          <w:sz w:val="24"/>
          <w:szCs w:val="24"/>
        </w:rPr>
        <w:t>that</w:t>
      </w:r>
      <w:r w:rsidR="00877073" w:rsidRPr="00877073">
        <w:rPr>
          <w:rFonts w:ascii="Times New Roman" w:hAnsi="Times New Roman" w:cs="Times New Roman"/>
          <w:sz w:val="24"/>
          <w:szCs w:val="24"/>
        </w:rPr>
        <w:t xml:space="preserve"> matter</w:t>
      </w:r>
      <w:r w:rsidR="00877073">
        <w:rPr>
          <w:rFonts w:ascii="Times New Roman" w:hAnsi="Times New Roman" w:cs="Times New Roman"/>
          <w:sz w:val="24"/>
          <w:szCs w:val="24"/>
        </w:rPr>
        <w:t>,</w:t>
      </w:r>
      <w:r w:rsidR="00877073" w:rsidRPr="00877073">
        <w:rPr>
          <w:rFonts w:ascii="Times New Roman" w:hAnsi="Times New Roman" w:cs="Times New Roman"/>
          <w:sz w:val="24"/>
          <w:szCs w:val="24"/>
        </w:rPr>
        <w:t xml:space="preserve"> </w:t>
      </w:r>
      <w:r w:rsidR="007D3B37">
        <w:rPr>
          <w:rFonts w:ascii="Times New Roman" w:hAnsi="Times New Roman" w:cs="Times New Roman"/>
          <w:sz w:val="24"/>
          <w:szCs w:val="24"/>
        </w:rPr>
        <w:t>except by way of review</w:t>
      </w:r>
      <w:r w:rsidR="007D3B37" w:rsidRPr="007D3B37">
        <w:rPr>
          <w:rFonts w:ascii="Times New Roman" w:hAnsi="Times New Roman" w:cs="Times New Roman"/>
          <w:sz w:val="24"/>
          <w:szCs w:val="24"/>
        </w:rPr>
        <w:t>.</w:t>
      </w:r>
    </w:p>
    <w:p w:rsidR="006D3234" w:rsidRDefault="006D3234" w:rsidP="008112BE">
      <w:pPr>
        <w:spacing w:after="0" w:line="360" w:lineRule="auto"/>
        <w:jc w:val="both"/>
        <w:rPr>
          <w:rFonts w:ascii="Times New Roman" w:hAnsi="Times New Roman" w:cs="Times New Roman"/>
          <w:sz w:val="24"/>
          <w:szCs w:val="24"/>
        </w:rPr>
      </w:pPr>
    </w:p>
    <w:p w:rsidR="00F40101" w:rsidRDefault="00F40101" w:rsidP="008112BE">
      <w:pPr>
        <w:spacing w:after="0" w:line="360" w:lineRule="auto"/>
        <w:jc w:val="both"/>
        <w:rPr>
          <w:rFonts w:ascii="Times New Roman" w:hAnsi="Times New Roman" w:cs="Times New Roman"/>
          <w:sz w:val="24"/>
          <w:szCs w:val="24"/>
        </w:rPr>
      </w:pPr>
      <w:r w:rsidRPr="00FC4339">
        <w:rPr>
          <w:rFonts w:ascii="Times New Roman" w:hAnsi="Times New Roman" w:cs="Times New Roman"/>
          <w:sz w:val="24"/>
          <w:szCs w:val="24"/>
        </w:rPr>
        <w:lastRenderedPageBreak/>
        <w:t xml:space="preserve">A magistrate’s </w:t>
      </w:r>
      <w:r>
        <w:rPr>
          <w:rFonts w:ascii="Times New Roman" w:hAnsi="Times New Roman" w:cs="Times New Roman"/>
          <w:sz w:val="24"/>
          <w:szCs w:val="24"/>
        </w:rPr>
        <w:t>c</w:t>
      </w:r>
      <w:r w:rsidRPr="00FC4339">
        <w:rPr>
          <w:rFonts w:ascii="Times New Roman" w:hAnsi="Times New Roman" w:cs="Times New Roman"/>
          <w:sz w:val="24"/>
          <w:szCs w:val="24"/>
        </w:rPr>
        <w:t xml:space="preserve">ourt is not a </w:t>
      </w:r>
      <w:r>
        <w:rPr>
          <w:rFonts w:ascii="Times New Roman" w:hAnsi="Times New Roman" w:cs="Times New Roman"/>
          <w:sz w:val="24"/>
          <w:szCs w:val="24"/>
        </w:rPr>
        <w:t>c</w:t>
      </w:r>
      <w:r w:rsidRPr="00FC4339">
        <w:rPr>
          <w:rFonts w:ascii="Times New Roman" w:hAnsi="Times New Roman" w:cs="Times New Roman"/>
          <w:sz w:val="24"/>
          <w:szCs w:val="24"/>
        </w:rPr>
        <w:t xml:space="preserve">ourt of unlimited </w:t>
      </w:r>
      <w:r>
        <w:rPr>
          <w:rFonts w:ascii="Times New Roman" w:hAnsi="Times New Roman" w:cs="Times New Roman"/>
          <w:sz w:val="24"/>
          <w:szCs w:val="24"/>
        </w:rPr>
        <w:t>j</w:t>
      </w:r>
      <w:r w:rsidRPr="00FC4339">
        <w:rPr>
          <w:rFonts w:ascii="Times New Roman" w:hAnsi="Times New Roman" w:cs="Times New Roman"/>
          <w:sz w:val="24"/>
          <w:szCs w:val="24"/>
        </w:rPr>
        <w:t xml:space="preserve">urisdiction. It is a creation of statute and enjoys only such </w:t>
      </w:r>
      <w:r>
        <w:rPr>
          <w:rFonts w:ascii="Times New Roman" w:hAnsi="Times New Roman" w:cs="Times New Roman"/>
          <w:sz w:val="24"/>
          <w:szCs w:val="24"/>
        </w:rPr>
        <w:t>j</w:t>
      </w:r>
      <w:r w:rsidRPr="00FC4339">
        <w:rPr>
          <w:rFonts w:ascii="Times New Roman" w:hAnsi="Times New Roman" w:cs="Times New Roman"/>
          <w:sz w:val="24"/>
          <w:szCs w:val="24"/>
        </w:rPr>
        <w:t>urisdiction as is</w:t>
      </w:r>
      <w:r>
        <w:rPr>
          <w:rFonts w:ascii="Times New Roman" w:hAnsi="Times New Roman" w:cs="Times New Roman"/>
          <w:sz w:val="24"/>
          <w:szCs w:val="24"/>
        </w:rPr>
        <w:t xml:space="preserve"> conferred on it by statute. Its </w:t>
      </w:r>
      <w:r w:rsidRPr="00FC4339">
        <w:rPr>
          <w:rFonts w:ascii="Times New Roman" w:hAnsi="Times New Roman" w:cs="Times New Roman"/>
          <w:sz w:val="24"/>
          <w:szCs w:val="24"/>
        </w:rPr>
        <w:t xml:space="preserve">inherent </w:t>
      </w:r>
      <w:r>
        <w:rPr>
          <w:rFonts w:ascii="Times New Roman" w:hAnsi="Times New Roman" w:cs="Times New Roman"/>
          <w:sz w:val="24"/>
          <w:szCs w:val="24"/>
        </w:rPr>
        <w:t>j</w:t>
      </w:r>
      <w:r w:rsidRPr="00FC4339">
        <w:rPr>
          <w:rFonts w:ascii="Times New Roman" w:hAnsi="Times New Roman" w:cs="Times New Roman"/>
          <w:sz w:val="24"/>
          <w:szCs w:val="24"/>
        </w:rPr>
        <w:t>urisdiction</w:t>
      </w:r>
      <w:r>
        <w:rPr>
          <w:rFonts w:ascii="Times New Roman" w:hAnsi="Times New Roman" w:cs="Times New Roman"/>
          <w:sz w:val="24"/>
          <w:szCs w:val="24"/>
        </w:rPr>
        <w:t xml:space="preserve"> is conferred by section 98 of </w:t>
      </w:r>
      <w:r w:rsidRPr="006D3234">
        <w:rPr>
          <w:rFonts w:ascii="Times New Roman" w:hAnsi="Times New Roman" w:cs="Times New Roman"/>
          <w:i/>
          <w:sz w:val="24"/>
          <w:szCs w:val="24"/>
        </w:rPr>
        <w:t>The Civil Procedure Act</w:t>
      </w:r>
      <w:r w:rsidRPr="00FC4339">
        <w:rPr>
          <w:rFonts w:ascii="Times New Roman" w:hAnsi="Times New Roman" w:cs="Times New Roman"/>
          <w:sz w:val="24"/>
          <w:szCs w:val="24"/>
        </w:rPr>
        <w:t>.</w:t>
      </w:r>
      <w:r w:rsidRPr="00F40101">
        <w:rPr>
          <w:rFonts w:ascii="Times New Roman" w:hAnsi="Times New Roman" w:cs="Times New Roman"/>
          <w:sz w:val="24"/>
          <w:szCs w:val="24"/>
        </w:rPr>
        <w:t xml:space="preserve"> </w:t>
      </w:r>
      <w:r>
        <w:rPr>
          <w:rFonts w:ascii="Times New Roman" w:hAnsi="Times New Roman" w:cs="Times New Roman"/>
          <w:sz w:val="24"/>
          <w:szCs w:val="24"/>
        </w:rPr>
        <w:t>T</w:t>
      </w:r>
      <w:r w:rsidRPr="00DF5A5E">
        <w:rPr>
          <w:rFonts w:ascii="Times New Roman" w:hAnsi="Times New Roman" w:cs="Times New Roman"/>
          <w:sz w:val="24"/>
          <w:szCs w:val="24"/>
        </w:rPr>
        <w:t xml:space="preserve">he inherent power of the Court is meant to prevent its </w:t>
      </w:r>
      <w:r w:rsidRPr="009F2880">
        <w:rPr>
          <w:rFonts w:ascii="Times New Roman" w:hAnsi="Times New Roman" w:cs="Times New Roman"/>
          <w:sz w:val="24"/>
          <w:szCs w:val="24"/>
        </w:rPr>
        <w:t xml:space="preserve">process from being misused in such a way as to diminish its capability to arrive at a </w:t>
      </w:r>
      <w:r>
        <w:rPr>
          <w:rFonts w:ascii="Times New Roman" w:hAnsi="Times New Roman" w:cs="Times New Roman"/>
          <w:sz w:val="24"/>
          <w:szCs w:val="24"/>
        </w:rPr>
        <w:t>j</w:t>
      </w:r>
      <w:r w:rsidRPr="009F2880">
        <w:rPr>
          <w:rFonts w:ascii="Times New Roman" w:hAnsi="Times New Roman" w:cs="Times New Roman"/>
          <w:sz w:val="24"/>
          <w:szCs w:val="24"/>
        </w:rPr>
        <w:t>ust decision of the dispute. It is invoked where it is clearly established that a significant injustice</w:t>
      </w:r>
      <w:r>
        <w:rPr>
          <w:rFonts w:ascii="Times New Roman" w:hAnsi="Times New Roman" w:cs="Times New Roman"/>
          <w:sz w:val="24"/>
          <w:szCs w:val="24"/>
        </w:rPr>
        <w:t xml:space="preserve"> had probably occurred and </w:t>
      </w:r>
      <w:r w:rsidRPr="009F2880">
        <w:rPr>
          <w:rFonts w:ascii="Times New Roman" w:hAnsi="Times New Roman" w:cs="Times New Roman"/>
          <w:sz w:val="24"/>
          <w:szCs w:val="24"/>
        </w:rPr>
        <w:t xml:space="preserve">there was no </w:t>
      </w:r>
      <w:r w:rsidR="008A48E9">
        <w:rPr>
          <w:rFonts w:ascii="Times New Roman" w:hAnsi="Times New Roman" w:cs="Times New Roman"/>
          <w:sz w:val="24"/>
          <w:szCs w:val="24"/>
        </w:rPr>
        <w:t>alternative effective remedy, it is therefore a power that is sparingly used.</w:t>
      </w:r>
    </w:p>
    <w:p w:rsidR="008A48E9" w:rsidRDefault="008A48E9" w:rsidP="008112BE">
      <w:pPr>
        <w:spacing w:after="0" w:line="360" w:lineRule="auto"/>
        <w:jc w:val="both"/>
        <w:rPr>
          <w:rFonts w:ascii="Times New Roman" w:hAnsi="Times New Roman" w:cs="Times New Roman"/>
          <w:sz w:val="24"/>
          <w:szCs w:val="24"/>
        </w:rPr>
      </w:pPr>
    </w:p>
    <w:p w:rsidR="00CD6BF9" w:rsidRDefault="008A48E9" w:rsidP="008112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respondent it his application for stay of execution chose to invoke the inherent power of the trial court yet </w:t>
      </w:r>
      <w:r w:rsidR="00CD6BF9">
        <w:rPr>
          <w:rFonts w:ascii="Times New Roman" w:hAnsi="Times New Roman" w:cs="Times New Roman"/>
          <w:sz w:val="24"/>
          <w:szCs w:val="24"/>
        </w:rPr>
        <w:t xml:space="preserve">the order of stay of execution </w:t>
      </w:r>
      <w:r>
        <w:rPr>
          <w:rFonts w:ascii="Times New Roman" w:hAnsi="Times New Roman" w:cs="Times New Roman"/>
          <w:sz w:val="24"/>
          <w:szCs w:val="24"/>
        </w:rPr>
        <w:t xml:space="preserve">could be obtained from the High Court, to which he intended to appeal, under O 43 of </w:t>
      </w:r>
      <w:r w:rsidRPr="008A48E9">
        <w:rPr>
          <w:rFonts w:ascii="Times New Roman" w:hAnsi="Times New Roman" w:cs="Times New Roman"/>
          <w:i/>
          <w:sz w:val="24"/>
          <w:szCs w:val="24"/>
        </w:rPr>
        <w:t>The Civil Procedure Rules</w:t>
      </w:r>
      <w:r>
        <w:rPr>
          <w:rFonts w:ascii="Times New Roman" w:hAnsi="Times New Roman" w:cs="Times New Roman"/>
          <w:sz w:val="24"/>
          <w:szCs w:val="24"/>
        </w:rPr>
        <w:t xml:space="preserve">. In </w:t>
      </w:r>
      <w:r w:rsidR="00CD6BF9">
        <w:rPr>
          <w:rFonts w:ascii="Times New Roman" w:hAnsi="Times New Roman" w:cs="Times New Roman"/>
          <w:sz w:val="24"/>
          <w:szCs w:val="24"/>
        </w:rPr>
        <w:t>allowing its</w:t>
      </w:r>
      <w:r>
        <w:rPr>
          <w:rFonts w:ascii="Times New Roman" w:hAnsi="Times New Roman" w:cs="Times New Roman"/>
          <w:sz w:val="24"/>
          <w:szCs w:val="24"/>
        </w:rPr>
        <w:t xml:space="preserve"> inherent power</w:t>
      </w:r>
      <w:r w:rsidR="00CD6BF9">
        <w:rPr>
          <w:rFonts w:ascii="Times New Roman" w:hAnsi="Times New Roman" w:cs="Times New Roman"/>
          <w:sz w:val="24"/>
          <w:szCs w:val="24"/>
        </w:rPr>
        <w:t xml:space="preserve"> to be invoked by the respondent</w:t>
      </w:r>
      <w:r>
        <w:rPr>
          <w:rFonts w:ascii="Times New Roman" w:hAnsi="Times New Roman" w:cs="Times New Roman"/>
          <w:sz w:val="24"/>
          <w:szCs w:val="24"/>
        </w:rPr>
        <w:t xml:space="preserve">, the trial court did not specify why it deemed it </w:t>
      </w:r>
      <w:r w:rsidR="00CD6BF9">
        <w:rPr>
          <w:rFonts w:ascii="Times New Roman" w:hAnsi="Times New Roman" w:cs="Times New Roman"/>
          <w:sz w:val="24"/>
          <w:szCs w:val="24"/>
        </w:rPr>
        <w:t>appropriate</w:t>
      </w:r>
      <w:r>
        <w:rPr>
          <w:rFonts w:ascii="Times New Roman" w:hAnsi="Times New Roman" w:cs="Times New Roman"/>
          <w:sz w:val="24"/>
          <w:szCs w:val="24"/>
        </w:rPr>
        <w:t xml:space="preserve"> to do so. In any event, the ground upon which </w:t>
      </w:r>
      <w:r w:rsidR="00CD6BF9">
        <w:rPr>
          <w:rFonts w:ascii="Times New Roman" w:hAnsi="Times New Roman" w:cs="Times New Roman"/>
          <w:sz w:val="24"/>
          <w:szCs w:val="24"/>
        </w:rPr>
        <w:t>the order</w:t>
      </w:r>
      <w:r>
        <w:rPr>
          <w:rFonts w:ascii="Times New Roman" w:hAnsi="Times New Roman" w:cs="Times New Roman"/>
          <w:sz w:val="24"/>
          <w:szCs w:val="24"/>
        </w:rPr>
        <w:t xml:space="preserve"> was granted, the fact that there was a pending complaint to the Inspector of Courts, is not provided for under any provisions of the law. It was a most erroneous decision. </w:t>
      </w:r>
      <w:r w:rsidR="00CD6BF9">
        <w:rPr>
          <w:rFonts w:ascii="Times New Roman" w:hAnsi="Times New Roman" w:cs="Times New Roman"/>
          <w:sz w:val="24"/>
          <w:szCs w:val="24"/>
        </w:rPr>
        <w:t xml:space="preserve">Courts should indeed not be too exacting towards un-represented litigants in demanding of them perfection with their pleadings such as would be expected of advocates. Nevertheless, this is not a justification for courts </w:t>
      </w:r>
      <w:r w:rsidR="000C5BF3">
        <w:rPr>
          <w:rFonts w:ascii="Times New Roman" w:hAnsi="Times New Roman" w:cs="Times New Roman"/>
          <w:sz w:val="24"/>
          <w:szCs w:val="24"/>
        </w:rPr>
        <w:t xml:space="preserve">to </w:t>
      </w:r>
      <w:r w:rsidR="00CD6BF9">
        <w:rPr>
          <w:rFonts w:ascii="Times New Roman" w:hAnsi="Times New Roman" w:cs="Times New Roman"/>
          <w:sz w:val="24"/>
          <w:szCs w:val="24"/>
        </w:rPr>
        <w:t>entertain applications based on totally erroneous steps</w:t>
      </w:r>
      <w:r w:rsidR="000C5BF3">
        <w:rPr>
          <w:rFonts w:ascii="Times New Roman" w:hAnsi="Times New Roman" w:cs="Times New Roman"/>
          <w:sz w:val="24"/>
          <w:szCs w:val="24"/>
        </w:rPr>
        <w:t xml:space="preserve"> taken by unrepresented litigants</w:t>
      </w:r>
      <w:r w:rsidR="00CD6BF9">
        <w:rPr>
          <w:rFonts w:ascii="Times New Roman" w:hAnsi="Times New Roman" w:cs="Times New Roman"/>
          <w:sz w:val="24"/>
          <w:szCs w:val="24"/>
        </w:rPr>
        <w:t>, unrelated to the established procedures for the disposal of suits</w:t>
      </w:r>
      <w:r w:rsidR="000C5BF3">
        <w:rPr>
          <w:rFonts w:ascii="Times New Roman" w:hAnsi="Times New Roman" w:cs="Times New Roman"/>
          <w:sz w:val="24"/>
          <w:szCs w:val="24"/>
        </w:rPr>
        <w:t>, such as happened in this case.</w:t>
      </w:r>
      <w:r w:rsidR="00CD6BF9">
        <w:rPr>
          <w:rFonts w:ascii="Times New Roman" w:hAnsi="Times New Roman" w:cs="Times New Roman"/>
          <w:sz w:val="24"/>
          <w:szCs w:val="24"/>
        </w:rPr>
        <w:t xml:space="preserve"> </w:t>
      </w:r>
    </w:p>
    <w:p w:rsidR="00CD6BF9" w:rsidRDefault="00CD6BF9" w:rsidP="008112BE">
      <w:pPr>
        <w:spacing w:after="0" w:line="360" w:lineRule="auto"/>
        <w:jc w:val="both"/>
        <w:rPr>
          <w:rFonts w:ascii="Times New Roman" w:hAnsi="Times New Roman" w:cs="Times New Roman"/>
          <w:sz w:val="24"/>
          <w:szCs w:val="24"/>
        </w:rPr>
      </w:pPr>
    </w:p>
    <w:p w:rsidR="00730D2E" w:rsidRDefault="008A48E9" w:rsidP="008112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matter came up before the same court with an application to set it aside, the court rightly found that although it was an erroneous decision, there was no statutory provision or rule in the rules of court which enabled </w:t>
      </w:r>
      <w:r w:rsidR="00730D2E">
        <w:rPr>
          <w:rFonts w:ascii="Times New Roman" w:hAnsi="Times New Roman" w:cs="Times New Roman"/>
          <w:sz w:val="24"/>
          <w:szCs w:val="24"/>
        </w:rPr>
        <w:t>that court</w:t>
      </w:r>
      <w:r>
        <w:rPr>
          <w:rFonts w:ascii="Times New Roman" w:hAnsi="Times New Roman" w:cs="Times New Roman"/>
          <w:sz w:val="24"/>
          <w:szCs w:val="24"/>
        </w:rPr>
        <w:t xml:space="preserve"> to set it aside. This was most especially true considering that the order was made by a magistrate other than the one to whom</w:t>
      </w:r>
      <w:r w:rsidR="00CD6BF9">
        <w:rPr>
          <w:rFonts w:ascii="Times New Roman" w:hAnsi="Times New Roman" w:cs="Times New Roman"/>
          <w:sz w:val="24"/>
          <w:szCs w:val="24"/>
        </w:rPr>
        <w:t xml:space="preserve"> the application to set it aside was made. </w:t>
      </w:r>
      <w:r w:rsidR="00730D2E">
        <w:rPr>
          <w:rFonts w:ascii="Times New Roman" w:hAnsi="Times New Roman" w:cs="Times New Roman"/>
          <w:sz w:val="24"/>
          <w:szCs w:val="24"/>
        </w:rPr>
        <w:t xml:space="preserve">The order made by the previous magistrate was an order in finality to the extent that there was then no other pending litigation between the same parties before that court. It is an order in respect of which the </w:t>
      </w:r>
      <w:proofErr w:type="spellStart"/>
      <w:r w:rsidR="00730D2E" w:rsidRPr="00730D2E">
        <w:rPr>
          <w:rFonts w:ascii="Times New Roman" w:hAnsi="Times New Roman" w:cs="Times New Roman"/>
          <w:i/>
          <w:sz w:val="24"/>
          <w:szCs w:val="24"/>
        </w:rPr>
        <w:t>functus</w:t>
      </w:r>
      <w:proofErr w:type="spellEnd"/>
      <w:r w:rsidR="00730D2E" w:rsidRPr="00730D2E">
        <w:rPr>
          <w:rFonts w:ascii="Times New Roman" w:hAnsi="Times New Roman" w:cs="Times New Roman"/>
          <w:i/>
          <w:sz w:val="24"/>
          <w:szCs w:val="24"/>
        </w:rPr>
        <w:t xml:space="preserve"> officio</w:t>
      </w:r>
      <w:r w:rsidR="00730D2E">
        <w:rPr>
          <w:rFonts w:ascii="Times New Roman" w:hAnsi="Times New Roman" w:cs="Times New Roman"/>
          <w:sz w:val="24"/>
          <w:szCs w:val="24"/>
        </w:rPr>
        <w:t xml:space="preserve"> rule would apply. </w:t>
      </w:r>
    </w:p>
    <w:p w:rsidR="00730D2E" w:rsidRDefault="00730D2E" w:rsidP="008112BE">
      <w:pPr>
        <w:spacing w:after="0" w:line="360" w:lineRule="auto"/>
        <w:jc w:val="both"/>
        <w:rPr>
          <w:rFonts w:ascii="Times New Roman" w:hAnsi="Times New Roman" w:cs="Times New Roman"/>
          <w:sz w:val="24"/>
          <w:szCs w:val="24"/>
        </w:rPr>
      </w:pPr>
    </w:p>
    <w:p w:rsidR="008A48E9" w:rsidRPr="008A48E9" w:rsidRDefault="00CD6BF9" w:rsidP="008112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my view, the subsequent magistrate invoking the inherent jurisdiction of the court to set aside an order </w:t>
      </w:r>
      <w:r w:rsidR="00730D2E">
        <w:rPr>
          <w:rFonts w:ascii="Times New Roman" w:hAnsi="Times New Roman" w:cs="Times New Roman"/>
          <w:sz w:val="24"/>
          <w:szCs w:val="24"/>
        </w:rPr>
        <w:t xml:space="preserve">in finality </w:t>
      </w:r>
      <w:r>
        <w:rPr>
          <w:rFonts w:ascii="Times New Roman" w:hAnsi="Times New Roman" w:cs="Times New Roman"/>
          <w:sz w:val="24"/>
          <w:szCs w:val="24"/>
        </w:rPr>
        <w:t>made by a magistrate of the same grade would not be a proper exercise of the inherent jurisdiction</w:t>
      </w:r>
      <w:r w:rsidR="00730D2E">
        <w:rPr>
          <w:rFonts w:ascii="Times New Roman" w:hAnsi="Times New Roman" w:cs="Times New Roman"/>
          <w:sz w:val="24"/>
          <w:szCs w:val="24"/>
        </w:rPr>
        <w:t xml:space="preserve"> of the court</w:t>
      </w:r>
      <w:r>
        <w:rPr>
          <w:rFonts w:ascii="Times New Roman" w:hAnsi="Times New Roman" w:cs="Times New Roman"/>
          <w:sz w:val="24"/>
          <w:szCs w:val="24"/>
        </w:rPr>
        <w:t xml:space="preserve">. </w:t>
      </w:r>
      <w:r w:rsidR="00730D2E">
        <w:rPr>
          <w:rFonts w:ascii="Times New Roman" w:hAnsi="Times New Roman" w:cs="Times New Roman"/>
          <w:sz w:val="24"/>
          <w:szCs w:val="24"/>
        </w:rPr>
        <w:t xml:space="preserve">The magistrate correctly found that the error could only be </w:t>
      </w:r>
      <w:r w:rsidR="00730D2E">
        <w:rPr>
          <w:rFonts w:ascii="Times New Roman" w:hAnsi="Times New Roman" w:cs="Times New Roman"/>
          <w:sz w:val="24"/>
          <w:szCs w:val="24"/>
        </w:rPr>
        <w:lastRenderedPageBreak/>
        <w:t xml:space="preserve">addressed within the context of section 82 of </w:t>
      </w:r>
      <w:r w:rsidR="00730D2E" w:rsidRPr="00730D2E">
        <w:rPr>
          <w:rFonts w:ascii="Times New Roman" w:hAnsi="Times New Roman" w:cs="Times New Roman"/>
          <w:i/>
          <w:sz w:val="24"/>
          <w:szCs w:val="24"/>
        </w:rPr>
        <w:t>The Civil Procedure Act</w:t>
      </w:r>
      <w:r w:rsidR="00730D2E">
        <w:rPr>
          <w:rFonts w:ascii="Times New Roman" w:hAnsi="Times New Roman" w:cs="Times New Roman"/>
          <w:sz w:val="24"/>
          <w:szCs w:val="24"/>
        </w:rPr>
        <w:t>, by way of an application for revision to the High Court. To that extent, the appeal fails.</w:t>
      </w:r>
    </w:p>
    <w:p w:rsidR="00F40101" w:rsidRDefault="00F40101" w:rsidP="008112BE">
      <w:pPr>
        <w:spacing w:after="0" w:line="360" w:lineRule="auto"/>
        <w:jc w:val="both"/>
        <w:rPr>
          <w:rFonts w:ascii="Times New Roman" w:hAnsi="Times New Roman" w:cs="Times New Roman"/>
          <w:sz w:val="24"/>
          <w:szCs w:val="24"/>
        </w:rPr>
      </w:pPr>
    </w:p>
    <w:p w:rsidR="00714588" w:rsidRDefault="00730D2E" w:rsidP="008112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t</w:t>
      </w:r>
      <w:r w:rsidR="006D3234" w:rsidRPr="00DF5A5E">
        <w:rPr>
          <w:rFonts w:ascii="Times New Roman" w:hAnsi="Times New Roman" w:cs="Times New Roman"/>
          <w:sz w:val="24"/>
          <w:szCs w:val="24"/>
        </w:rPr>
        <w:t>he inherent power of th</w:t>
      </w:r>
      <w:r>
        <w:rPr>
          <w:rFonts w:ascii="Times New Roman" w:hAnsi="Times New Roman" w:cs="Times New Roman"/>
          <w:sz w:val="24"/>
          <w:szCs w:val="24"/>
        </w:rPr>
        <w:t>is</w:t>
      </w:r>
      <w:r w:rsidR="006D3234" w:rsidRPr="00DF5A5E">
        <w:rPr>
          <w:rFonts w:ascii="Times New Roman" w:hAnsi="Times New Roman" w:cs="Times New Roman"/>
          <w:sz w:val="24"/>
          <w:szCs w:val="24"/>
        </w:rPr>
        <w:t xml:space="preserve"> Court is meant to prevent its </w:t>
      </w:r>
      <w:r w:rsidR="006D3234" w:rsidRPr="009F2880">
        <w:rPr>
          <w:rFonts w:ascii="Times New Roman" w:hAnsi="Times New Roman" w:cs="Times New Roman"/>
          <w:sz w:val="24"/>
          <w:szCs w:val="24"/>
        </w:rPr>
        <w:t xml:space="preserve">process from being misused in such a way as to diminish its capability to arrive at a </w:t>
      </w:r>
      <w:r w:rsidR="006D3234">
        <w:rPr>
          <w:rFonts w:ascii="Times New Roman" w:hAnsi="Times New Roman" w:cs="Times New Roman"/>
          <w:sz w:val="24"/>
          <w:szCs w:val="24"/>
        </w:rPr>
        <w:t>j</w:t>
      </w:r>
      <w:r w:rsidR="006D3234" w:rsidRPr="009F2880">
        <w:rPr>
          <w:rFonts w:ascii="Times New Roman" w:hAnsi="Times New Roman" w:cs="Times New Roman"/>
          <w:sz w:val="24"/>
          <w:szCs w:val="24"/>
        </w:rPr>
        <w:t xml:space="preserve">ust decision of the dispute. </w:t>
      </w:r>
      <w:r w:rsidR="00714588">
        <w:rPr>
          <w:rFonts w:ascii="Times New Roman" w:hAnsi="Times New Roman" w:cs="Times New Roman"/>
          <w:sz w:val="24"/>
          <w:szCs w:val="24"/>
        </w:rPr>
        <w:t>It is disturbing to note though that the respondent filed a notice of appeal on 4</w:t>
      </w:r>
      <w:r w:rsidR="00714588" w:rsidRPr="00714588">
        <w:rPr>
          <w:rFonts w:ascii="Times New Roman" w:hAnsi="Times New Roman" w:cs="Times New Roman"/>
          <w:sz w:val="24"/>
          <w:szCs w:val="24"/>
          <w:vertAlign w:val="superscript"/>
        </w:rPr>
        <w:t>th</w:t>
      </w:r>
      <w:r w:rsidR="00714588">
        <w:rPr>
          <w:rFonts w:ascii="Times New Roman" w:hAnsi="Times New Roman" w:cs="Times New Roman"/>
          <w:sz w:val="24"/>
          <w:szCs w:val="24"/>
        </w:rPr>
        <w:t xml:space="preserve"> October 2013. It is now three years since and there is no apparent step taken by the respondent in prosecuting that appeal.</w:t>
      </w:r>
    </w:p>
    <w:p w:rsidR="00714588" w:rsidRDefault="00714588" w:rsidP="008112BE">
      <w:pPr>
        <w:spacing w:after="0" w:line="360" w:lineRule="auto"/>
        <w:jc w:val="both"/>
        <w:rPr>
          <w:rFonts w:ascii="Times New Roman" w:hAnsi="Times New Roman" w:cs="Times New Roman"/>
          <w:sz w:val="24"/>
          <w:szCs w:val="24"/>
        </w:rPr>
      </w:pPr>
    </w:p>
    <w:p w:rsidR="00A246D6" w:rsidRPr="00915F0E" w:rsidRDefault="00714588" w:rsidP="008112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inherent power of this court </w:t>
      </w:r>
      <w:r w:rsidRPr="009F2880">
        <w:rPr>
          <w:rFonts w:ascii="Times New Roman" w:hAnsi="Times New Roman" w:cs="Times New Roman"/>
          <w:sz w:val="24"/>
          <w:szCs w:val="24"/>
        </w:rPr>
        <w:t>is invoked where it is clearly established that a significant injustice</w:t>
      </w:r>
      <w:r>
        <w:rPr>
          <w:rFonts w:ascii="Times New Roman" w:hAnsi="Times New Roman" w:cs="Times New Roman"/>
          <w:sz w:val="24"/>
          <w:szCs w:val="24"/>
        </w:rPr>
        <w:t xml:space="preserve"> had probably occurred and </w:t>
      </w:r>
      <w:r w:rsidRPr="009F2880">
        <w:rPr>
          <w:rFonts w:ascii="Times New Roman" w:hAnsi="Times New Roman" w:cs="Times New Roman"/>
          <w:sz w:val="24"/>
          <w:szCs w:val="24"/>
        </w:rPr>
        <w:t xml:space="preserve">there </w:t>
      </w:r>
      <w:r>
        <w:rPr>
          <w:rFonts w:ascii="Times New Roman" w:hAnsi="Times New Roman" w:cs="Times New Roman"/>
          <w:sz w:val="24"/>
          <w:szCs w:val="24"/>
        </w:rPr>
        <w:t>is</w:t>
      </w:r>
      <w:r w:rsidRPr="009F2880">
        <w:rPr>
          <w:rFonts w:ascii="Times New Roman" w:hAnsi="Times New Roman" w:cs="Times New Roman"/>
          <w:sz w:val="24"/>
          <w:szCs w:val="24"/>
        </w:rPr>
        <w:t xml:space="preserve"> </w:t>
      </w:r>
      <w:r>
        <w:rPr>
          <w:rFonts w:ascii="Times New Roman" w:hAnsi="Times New Roman" w:cs="Times New Roman"/>
          <w:sz w:val="24"/>
          <w:szCs w:val="24"/>
        </w:rPr>
        <w:t xml:space="preserve">no alternative effective remedy, in the instant appeal I have to bear in </w:t>
      </w:r>
      <w:r w:rsidRPr="00A246D6">
        <w:rPr>
          <w:rFonts w:ascii="Times New Roman" w:hAnsi="Times New Roman" w:cs="Times New Roman"/>
          <w:sz w:val="24"/>
          <w:szCs w:val="24"/>
        </w:rPr>
        <w:t xml:space="preserve">mind that the overriding objective, in the administration of </w:t>
      </w:r>
      <w:r>
        <w:rPr>
          <w:rFonts w:ascii="Times New Roman" w:hAnsi="Times New Roman" w:cs="Times New Roman"/>
          <w:sz w:val="24"/>
          <w:szCs w:val="24"/>
        </w:rPr>
        <w:t>j</w:t>
      </w:r>
      <w:r w:rsidRPr="00A246D6">
        <w:rPr>
          <w:rFonts w:ascii="Times New Roman" w:hAnsi="Times New Roman" w:cs="Times New Roman"/>
          <w:sz w:val="24"/>
          <w:szCs w:val="24"/>
        </w:rPr>
        <w:t xml:space="preserve">ustice is to do substantive </w:t>
      </w:r>
      <w:r>
        <w:rPr>
          <w:rFonts w:ascii="Times New Roman" w:hAnsi="Times New Roman" w:cs="Times New Roman"/>
          <w:sz w:val="24"/>
          <w:szCs w:val="24"/>
        </w:rPr>
        <w:t>j</w:t>
      </w:r>
      <w:r w:rsidRPr="00A246D6">
        <w:rPr>
          <w:rFonts w:ascii="Times New Roman" w:hAnsi="Times New Roman" w:cs="Times New Roman"/>
          <w:sz w:val="24"/>
          <w:szCs w:val="24"/>
        </w:rPr>
        <w:t>ustice</w:t>
      </w:r>
      <w:r>
        <w:rPr>
          <w:rFonts w:ascii="Times New Roman" w:hAnsi="Times New Roman" w:cs="Times New Roman"/>
          <w:sz w:val="24"/>
          <w:szCs w:val="24"/>
        </w:rPr>
        <w:t>.</w:t>
      </w:r>
      <w:r w:rsidRPr="00A246D6">
        <w:rPr>
          <w:rFonts w:ascii="Times New Roman" w:hAnsi="Times New Roman" w:cs="Times New Roman"/>
          <w:sz w:val="24"/>
          <w:szCs w:val="24"/>
        </w:rPr>
        <w:t xml:space="preserve"> </w:t>
      </w:r>
      <w:r>
        <w:rPr>
          <w:rFonts w:ascii="Times New Roman" w:hAnsi="Times New Roman" w:cs="Times New Roman"/>
          <w:sz w:val="24"/>
          <w:szCs w:val="24"/>
        </w:rPr>
        <w:t xml:space="preserve"> </w:t>
      </w:r>
      <w:r w:rsidR="00730D2E">
        <w:rPr>
          <w:rFonts w:ascii="Times New Roman" w:hAnsi="Times New Roman" w:cs="Times New Roman"/>
          <w:sz w:val="24"/>
          <w:szCs w:val="24"/>
        </w:rPr>
        <w:t xml:space="preserve">Although the appellant in this case ought to have proceeded by way of </w:t>
      </w:r>
      <w:r>
        <w:rPr>
          <w:rFonts w:ascii="Times New Roman" w:hAnsi="Times New Roman" w:cs="Times New Roman"/>
          <w:sz w:val="24"/>
          <w:szCs w:val="24"/>
        </w:rPr>
        <w:t>an application for</w:t>
      </w:r>
      <w:r w:rsidR="00730D2E">
        <w:rPr>
          <w:rFonts w:ascii="Times New Roman" w:hAnsi="Times New Roman" w:cs="Times New Roman"/>
          <w:sz w:val="24"/>
          <w:szCs w:val="24"/>
        </w:rPr>
        <w:t xml:space="preserve"> revision</w:t>
      </w:r>
      <w:r w:rsidR="00A246D6" w:rsidRPr="00A246D6">
        <w:rPr>
          <w:rFonts w:ascii="Times New Roman" w:hAnsi="Times New Roman" w:cs="Times New Roman"/>
          <w:sz w:val="24"/>
          <w:szCs w:val="24"/>
        </w:rPr>
        <w:t xml:space="preserve"> </w:t>
      </w:r>
      <w:r w:rsidR="00730D2E">
        <w:rPr>
          <w:rFonts w:ascii="Times New Roman" w:hAnsi="Times New Roman" w:cs="Times New Roman"/>
          <w:sz w:val="24"/>
          <w:szCs w:val="24"/>
        </w:rPr>
        <w:t>of the erroneous decision to stay execution made by the court below</w:t>
      </w:r>
      <w:r>
        <w:rPr>
          <w:rFonts w:ascii="Times New Roman" w:hAnsi="Times New Roman" w:cs="Times New Roman"/>
          <w:sz w:val="24"/>
          <w:szCs w:val="24"/>
        </w:rPr>
        <w:t xml:space="preserve"> rather than appeal</w:t>
      </w:r>
      <w:r w:rsidR="00730D2E">
        <w:rPr>
          <w:rFonts w:ascii="Times New Roman" w:hAnsi="Times New Roman" w:cs="Times New Roman"/>
          <w:sz w:val="24"/>
          <w:szCs w:val="24"/>
        </w:rPr>
        <w:t xml:space="preserve">, this is an illegality that has been brought to the attention of this court which it cannot permit to go without redress on account of technicalities. For that reason, the order of the court below staying execution is hereby set aside. </w:t>
      </w:r>
    </w:p>
    <w:p w:rsidR="006A6D9C" w:rsidRDefault="006A6D9C" w:rsidP="008649B1">
      <w:pPr>
        <w:spacing w:after="0" w:line="360" w:lineRule="auto"/>
        <w:jc w:val="both"/>
        <w:rPr>
          <w:rFonts w:ascii="Times New Roman" w:hAnsi="Times New Roman" w:cs="Times New Roman"/>
          <w:sz w:val="24"/>
          <w:szCs w:val="24"/>
        </w:rPr>
      </w:pPr>
    </w:p>
    <w:p w:rsidR="00714588" w:rsidRDefault="00714588" w:rsidP="008649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the appeal is dismissed on account of being the wrong procedure for the relief sought</w:t>
      </w:r>
      <w:r w:rsidR="00AF1817">
        <w:rPr>
          <w:rFonts w:ascii="Times New Roman" w:hAnsi="Times New Roman" w:cs="Times New Roman"/>
          <w:sz w:val="24"/>
          <w:szCs w:val="24"/>
        </w:rPr>
        <w:t>. Although the relief has been granted under the inherent power of this court, the appellant shall meet the costs of this appeal.</w:t>
      </w:r>
    </w:p>
    <w:p w:rsidR="00714588" w:rsidRDefault="00714588" w:rsidP="008649B1">
      <w:pPr>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sidR="008E3874">
        <w:rPr>
          <w:rFonts w:ascii="Times New Roman" w:hAnsi="Times New Roman" w:cs="Times New Roman"/>
          <w:sz w:val="24"/>
          <w:szCs w:val="24"/>
        </w:rPr>
        <w:t>8</w:t>
      </w:r>
      <w:r w:rsidR="008E3874">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D36ECB">
        <w:rPr>
          <w:rFonts w:ascii="Times New Roman" w:hAnsi="Times New Roman" w:cs="Times New Roman"/>
          <w:sz w:val="24"/>
          <w:szCs w:val="24"/>
        </w:rPr>
        <w:t>December</w:t>
      </w:r>
      <w:r w:rsidRPr="009A4040">
        <w:rPr>
          <w:rFonts w:ascii="Times New Roman" w:hAnsi="Times New Roman" w:cs="Times New Roman"/>
          <w:sz w:val="24"/>
          <w:szCs w:val="24"/>
        </w:rPr>
        <w:t xml:space="preserve"> 2016.</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2F330E">
      <w:pPr>
        <w:spacing w:after="0" w:line="36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Pr="009A4040" w:rsidRDefault="00284815"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C4" w:rsidRDefault="007661C4" w:rsidP="00975B47">
      <w:pPr>
        <w:spacing w:after="0" w:line="240" w:lineRule="auto"/>
      </w:pPr>
      <w:r>
        <w:separator/>
      </w:r>
    </w:p>
  </w:endnote>
  <w:endnote w:type="continuationSeparator" w:id="0">
    <w:p w:rsidR="007661C4" w:rsidRDefault="007661C4"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2E" w:rsidRDefault="00730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730D2E" w:rsidRDefault="007661C4">
        <w:pPr>
          <w:pStyle w:val="Footer"/>
          <w:jc w:val="center"/>
        </w:pPr>
        <w:r>
          <w:fldChar w:fldCharType="begin"/>
        </w:r>
        <w:r>
          <w:instrText xml:space="preserve"> PAGE   \* MERGEFORMAT </w:instrText>
        </w:r>
        <w:r>
          <w:fldChar w:fldCharType="separate"/>
        </w:r>
        <w:r w:rsidR="00EC283D">
          <w:rPr>
            <w:noProof/>
          </w:rPr>
          <w:t>1</w:t>
        </w:r>
        <w:r>
          <w:rPr>
            <w:noProof/>
          </w:rPr>
          <w:fldChar w:fldCharType="end"/>
        </w:r>
      </w:p>
    </w:sdtContent>
  </w:sdt>
  <w:p w:rsidR="00730D2E" w:rsidRDefault="00730D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2E" w:rsidRDefault="00730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C4" w:rsidRDefault="007661C4" w:rsidP="00975B47">
      <w:pPr>
        <w:spacing w:after="0" w:line="240" w:lineRule="auto"/>
      </w:pPr>
      <w:r>
        <w:separator/>
      </w:r>
    </w:p>
  </w:footnote>
  <w:footnote w:type="continuationSeparator" w:id="0">
    <w:p w:rsidR="007661C4" w:rsidRDefault="007661C4"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2E" w:rsidRDefault="00730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2E" w:rsidRDefault="00730D2E"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2E" w:rsidRDefault="00730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57B533A"/>
    <w:multiLevelType w:val="hybridMultilevel"/>
    <w:tmpl w:val="571C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2"/>
  </w:num>
  <w:num w:numId="4">
    <w:abstractNumId w:val="5"/>
  </w:num>
  <w:num w:numId="5">
    <w:abstractNumId w:val="7"/>
  </w:num>
  <w:num w:numId="6">
    <w:abstractNumId w:val="0"/>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585C"/>
    <w:rsid w:val="00016977"/>
    <w:rsid w:val="00016B2E"/>
    <w:rsid w:val="0002085B"/>
    <w:rsid w:val="00022CF8"/>
    <w:rsid w:val="00025399"/>
    <w:rsid w:val="00025547"/>
    <w:rsid w:val="000257F5"/>
    <w:rsid w:val="00026CEA"/>
    <w:rsid w:val="00027E37"/>
    <w:rsid w:val="0003269C"/>
    <w:rsid w:val="0003499A"/>
    <w:rsid w:val="000363B7"/>
    <w:rsid w:val="00043643"/>
    <w:rsid w:val="00043F87"/>
    <w:rsid w:val="00051190"/>
    <w:rsid w:val="0005209D"/>
    <w:rsid w:val="0006000D"/>
    <w:rsid w:val="00060B39"/>
    <w:rsid w:val="00060EEC"/>
    <w:rsid w:val="00062B50"/>
    <w:rsid w:val="0006439A"/>
    <w:rsid w:val="00064EFD"/>
    <w:rsid w:val="0007209F"/>
    <w:rsid w:val="00076217"/>
    <w:rsid w:val="000766A6"/>
    <w:rsid w:val="00076D63"/>
    <w:rsid w:val="000773E4"/>
    <w:rsid w:val="00077607"/>
    <w:rsid w:val="00084B2E"/>
    <w:rsid w:val="000862BB"/>
    <w:rsid w:val="00087D63"/>
    <w:rsid w:val="000937BF"/>
    <w:rsid w:val="00095B29"/>
    <w:rsid w:val="000968E1"/>
    <w:rsid w:val="00097ACE"/>
    <w:rsid w:val="000A12F9"/>
    <w:rsid w:val="000A21BE"/>
    <w:rsid w:val="000A2FC5"/>
    <w:rsid w:val="000A32E3"/>
    <w:rsid w:val="000A4498"/>
    <w:rsid w:val="000A4D3E"/>
    <w:rsid w:val="000B0AC4"/>
    <w:rsid w:val="000B3074"/>
    <w:rsid w:val="000C1DA6"/>
    <w:rsid w:val="000C5BF3"/>
    <w:rsid w:val="000C6231"/>
    <w:rsid w:val="000C6E6B"/>
    <w:rsid w:val="000C7378"/>
    <w:rsid w:val="000D01AE"/>
    <w:rsid w:val="000D07EE"/>
    <w:rsid w:val="000D2883"/>
    <w:rsid w:val="000D2B25"/>
    <w:rsid w:val="000D5823"/>
    <w:rsid w:val="000E037C"/>
    <w:rsid w:val="000E0D0D"/>
    <w:rsid w:val="000E65FD"/>
    <w:rsid w:val="000E7D8F"/>
    <w:rsid w:val="000F19DC"/>
    <w:rsid w:val="000F2A49"/>
    <w:rsid w:val="00100C69"/>
    <w:rsid w:val="00101076"/>
    <w:rsid w:val="0010385F"/>
    <w:rsid w:val="00106C1A"/>
    <w:rsid w:val="0010706F"/>
    <w:rsid w:val="001120DB"/>
    <w:rsid w:val="00113B35"/>
    <w:rsid w:val="00114984"/>
    <w:rsid w:val="00120A27"/>
    <w:rsid w:val="00124C7C"/>
    <w:rsid w:val="001253B5"/>
    <w:rsid w:val="00127EE6"/>
    <w:rsid w:val="001328A0"/>
    <w:rsid w:val="001407A8"/>
    <w:rsid w:val="00140A2E"/>
    <w:rsid w:val="00140C82"/>
    <w:rsid w:val="0014136F"/>
    <w:rsid w:val="00141DE0"/>
    <w:rsid w:val="00142BB3"/>
    <w:rsid w:val="00143924"/>
    <w:rsid w:val="0014455E"/>
    <w:rsid w:val="0014717F"/>
    <w:rsid w:val="0015067B"/>
    <w:rsid w:val="00150746"/>
    <w:rsid w:val="0015075F"/>
    <w:rsid w:val="00150B95"/>
    <w:rsid w:val="0015280F"/>
    <w:rsid w:val="001534A3"/>
    <w:rsid w:val="00153B34"/>
    <w:rsid w:val="001553AF"/>
    <w:rsid w:val="001563F3"/>
    <w:rsid w:val="00157DAF"/>
    <w:rsid w:val="00164045"/>
    <w:rsid w:val="001753A8"/>
    <w:rsid w:val="00175AC9"/>
    <w:rsid w:val="001829C8"/>
    <w:rsid w:val="001837E4"/>
    <w:rsid w:val="001840F4"/>
    <w:rsid w:val="00184A19"/>
    <w:rsid w:val="00186B60"/>
    <w:rsid w:val="001900BF"/>
    <w:rsid w:val="001938BF"/>
    <w:rsid w:val="00193F86"/>
    <w:rsid w:val="0019437E"/>
    <w:rsid w:val="00195726"/>
    <w:rsid w:val="00196993"/>
    <w:rsid w:val="001A0B9D"/>
    <w:rsid w:val="001A0E86"/>
    <w:rsid w:val="001A17B6"/>
    <w:rsid w:val="001A28A8"/>
    <w:rsid w:val="001A30E3"/>
    <w:rsid w:val="001A4B1A"/>
    <w:rsid w:val="001A4F49"/>
    <w:rsid w:val="001A5E4B"/>
    <w:rsid w:val="001A5FDC"/>
    <w:rsid w:val="001A7CD2"/>
    <w:rsid w:val="001B5F67"/>
    <w:rsid w:val="001B7483"/>
    <w:rsid w:val="001C412E"/>
    <w:rsid w:val="001C62A8"/>
    <w:rsid w:val="001C6F29"/>
    <w:rsid w:val="001D0C83"/>
    <w:rsid w:val="001D3F89"/>
    <w:rsid w:val="001D79E9"/>
    <w:rsid w:val="001E6142"/>
    <w:rsid w:val="001F3415"/>
    <w:rsid w:val="001F4E1D"/>
    <w:rsid w:val="001F6335"/>
    <w:rsid w:val="002008D2"/>
    <w:rsid w:val="002020BA"/>
    <w:rsid w:val="0020390B"/>
    <w:rsid w:val="002039E9"/>
    <w:rsid w:val="00204DD7"/>
    <w:rsid w:val="002062AE"/>
    <w:rsid w:val="0020668C"/>
    <w:rsid w:val="0021193A"/>
    <w:rsid w:val="00211EEF"/>
    <w:rsid w:val="00213458"/>
    <w:rsid w:val="0021797D"/>
    <w:rsid w:val="00217D29"/>
    <w:rsid w:val="002200F4"/>
    <w:rsid w:val="00220A34"/>
    <w:rsid w:val="00221D6A"/>
    <w:rsid w:val="002228A3"/>
    <w:rsid w:val="002246B1"/>
    <w:rsid w:val="00224DD9"/>
    <w:rsid w:val="00226185"/>
    <w:rsid w:val="00226B6E"/>
    <w:rsid w:val="00231B09"/>
    <w:rsid w:val="0023220F"/>
    <w:rsid w:val="0023279E"/>
    <w:rsid w:val="00233C6B"/>
    <w:rsid w:val="0023423B"/>
    <w:rsid w:val="00241616"/>
    <w:rsid w:val="0024165B"/>
    <w:rsid w:val="00242468"/>
    <w:rsid w:val="00244DF9"/>
    <w:rsid w:val="00251715"/>
    <w:rsid w:val="00257508"/>
    <w:rsid w:val="0026018F"/>
    <w:rsid w:val="00271A54"/>
    <w:rsid w:val="002724E3"/>
    <w:rsid w:val="00276108"/>
    <w:rsid w:val="00276DDE"/>
    <w:rsid w:val="0027729D"/>
    <w:rsid w:val="0027767C"/>
    <w:rsid w:val="0028219D"/>
    <w:rsid w:val="00284815"/>
    <w:rsid w:val="00297141"/>
    <w:rsid w:val="002A1EBB"/>
    <w:rsid w:val="002A2ED5"/>
    <w:rsid w:val="002A45AE"/>
    <w:rsid w:val="002A66DA"/>
    <w:rsid w:val="002A6ADF"/>
    <w:rsid w:val="002A7EB7"/>
    <w:rsid w:val="002B0C48"/>
    <w:rsid w:val="002B101B"/>
    <w:rsid w:val="002B1251"/>
    <w:rsid w:val="002B1EDE"/>
    <w:rsid w:val="002B33A5"/>
    <w:rsid w:val="002C275A"/>
    <w:rsid w:val="002C311C"/>
    <w:rsid w:val="002C387B"/>
    <w:rsid w:val="002C3903"/>
    <w:rsid w:val="002C4F9E"/>
    <w:rsid w:val="002D03FE"/>
    <w:rsid w:val="002D1585"/>
    <w:rsid w:val="002D25A2"/>
    <w:rsid w:val="002D2E91"/>
    <w:rsid w:val="002D4E23"/>
    <w:rsid w:val="002D5843"/>
    <w:rsid w:val="002D5903"/>
    <w:rsid w:val="002D5FE3"/>
    <w:rsid w:val="002D712D"/>
    <w:rsid w:val="002D7C7C"/>
    <w:rsid w:val="002E01C2"/>
    <w:rsid w:val="002E21DF"/>
    <w:rsid w:val="002E2457"/>
    <w:rsid w:val="002E4B86"/>
    <w:rsid w:val="002E678B"/>
    <w:rsid w:val="002E72BD"/>
    <w:rsid w:val="002F330E"/>
    <w:rsid w:val="002F386F"/>
    <w:rsid w:val="002F55A2"/>
    <w:rsid w:val="002F786C"/>
    <w:rsid w:val="00302BB5"/>
    <w:rsid w:val="003035CF"/>
    <w:rsid w:val="00305BD6"/>
    <w:rsid w:val="00311B54"/>
    <w:rsid w:val="00313E79"/>
    <w:rsid w:val="0031463C"/>
    <w:rsid w:val="00322623"/>
    <w:rsid w:val="00332516"/>
    <w:rsid w:val="00335439"/>
    <w:rsid w:val="00344A47"/>
    <w:rsid w:val="00346CC5"/>
    <w:rsid w:val="00347E25"/>
    <w:rsid w:val="00352DF9"/>
    <w:rsid w:val="0035395C"/>
    <w:rsid w:val="00354280"/>
    <w:rsid w:val="00355844"/>
    <w:rsid w:val="00355ADE"/>
    <w:rsid w:val="00357CAE"/>
    <w:rsid w:val="0036104B"/>
    <w:rsid w:val="00361A81"/>
    <w:rsid w:val="00361E7A"/>
    <w:rsid w:val="00362E7B"/>
    <w:rsid w:val="00370F58"/>
    <w:rsid w:val="00371AD9"/>
    <w:rsid w:val="0037490D"/>
    <w:rsid w:val="00381028"/>
    <w:rsid w:val="003818FF"/>
    <w:rsid w:val="00382424"/>
    <w:rsid w:val="00385F9C"/>
    <w:rsid w:val="0039141D"/>
    <w:rsid w:val="00392898"/>
    <w:rsid w:val="003935E4"/>
    <w:rsid w:val="0039468E"/>
    <w:rsid w:val="00396A73"/>
    <w:rsid w:val="00397006"/>
    <w:rsid w:val="003973F7"/>
    <w:rsid w:val="00397CF1"/>
    <w:rsid w:val="003A0223"/>
    <w:rsid w:val="003A02A5"/>
    <w:rsid w:val="003A07A9"/>
    <w:rsid w:val="003A3280"/>
    <w:rsid w:val="003A65C6"/>
    <w:rsid w:val="003A6876"/>
    <w:rsid w:val="003B2596"/>
    <w:rsid w:val="003C0D41"/>
    <w:rsid w:val="003C2A8B"/>
    <w:rsid w:val="003C2B00"/>
    <w:rsid w:val="003C6E8F"/>
    <w:rsid w:val="003D0432"/>
    <w:rsid w:val="003D15CA"/>
    <w:rsid w:val="003D1F34"/>
    <w:rsid w:val="003D39DB"/>
    <w:rsid w:val="003D4B56"/>
    <w:rsid w:val="003D76AA"/>
    <w:rsid w:val="003E0D31"/>
    <w:rsid w:val="003E16A1"/>
    <w:rsid w:val="003E2256"/>
    <w:rsid w:val="003E29CC"/>
    <w:rsid w:val="003E2DB5"/>
    <w:rsid w:val="003E5681"/>
    <w:rsid w:val="003F4309"/>
    <w:rsid w:val="003F4C09"/>
    <w:rsid w:val="003F6625"/>
    <w:rsid w:val="00401C50"/>
    <w:rsid w:val="004056CE"/>
    <w:rsid w:val="0041013E"/>
    <w:rsid w:val="00412AD4"/>
    <w:rsid w:val="00412C7B"/>
    <w:rsid w:val="00413793"/>
    <w:rsid w:val="0041605B"/>
    <w:rsid w:val="004172E7"/>
    <w:rsid w:val="00423BAB"/>
    <w:rsid w:val="00427718"/>
    <w:rsid w:val="004302FE"/>
    <w:rsid w:val="00431441"/>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34D6"/>
    <w:rsid w:val="004538B7"/>
    <w:rsid w:val="00453B59"/>
    <w:rsid w:val="00453E53"/>
    <w:rsid w:val="0046237D"/>
    <w:rsid w:val="004638F6"/>
    <w:rsid w:val="00465CE0"/>
    <w:rsid w:val="00466250"/>
    <w:rsid w:val="00467BB7"/>
    <w:rsid w:val="0047110A"/>
    <w:rsid w:val="00471DFB"/>
    <w:rsid w:val="00475301"/>
    <w:rsid w:val="00475C81"/>
    <w:rsid w:val="004770D2"/>
    <w:rsid w:val="004849A0"/>
    <w:rsid w:val="004852DF"/>
    <w:rsid w:val="0048704A"/>
    <w:rsid w:val="00491292"/>
    <w:rsid w:val="004A1EE0"/>
    <w:rsid w:val="004A3327"/>
    <w:rsid w:val="004A575C"/>
    <w:rsid w:val="004A60C1"/>
    <w:rsid w:val="004A713F"/>
    <w:rsid w:val="004A74C9"/>
    <w:rsid w:val="004B06B7"/>
    <w:rsid w:val="004B48B0"/>
    <w:rsid w:val="004B4E8D"/>
    <w:rsid w:val="004B4EDF"/>
    <w:rsid w:val="004B530E"/>
    <w:rsid w:val="004C498B"/>
    <w:rsid w:val="004C5709"/>
    <w:rsid w:val="004D0075"/>
    <w:rsid w:val="004D102C"/>
    <w:rsid w:val="004D1A16"/>
    <w:rsid w:val="004D2E62"/>
    <w:rsid w:val="004D2F76"/>
    <w:rsid w:val="004D7BCB"/>
    <w:rsid w:val="004E0B2A"/>
    <w:rsid w:val="004E2621"/>
    <w:rsid w:val="004E303B"/>
    <w:rsid w:val="004E67B2"/>
    <w:rsid w:val="004E74D1"/>
    <w:rsid w:val="004F2387"/>
    <w:rsid w:val="004F3D01"/>
    <w:rsid w:val="004F5141"/>
    <w:rsid w:val="004F6064"/>
    <w:rsid w:val="004F77D2"/>
    <w:rsid w:val="004F78D2"/>
    <w:rsid w:val="00501397"/>
    <w:rsid w:val="005032B2"/>
    <w:rsid w:val="00505657"/>
    <w:rsid w:val="00510167"/>
    <w:rsid w:val="00510278"/>
    <w:rsid w:val="00510A6A"/>
    <w:rsid w:val="0051138B"/>
    <w:rsid w:val="00512F8E"/>
    <w:rsid w:val="00514716"/>
    <w:rsid w:val="005155CC"/>
    <w:rsid w:val="00515FC6"/>
    <w:rsid w:val="00517FEE"/>
    <w:rsid w:val="00520E42"/>
    <w:rsid w:val="0052329E"/>
    <w:rsid w:val="00531CE9"/>
    <w:rsid w:val="00543961"/>
    <w:rsid w:val="00543A1E"/>
    <w:rsid w:val="00544CF3"/>
    <w:rsid w:val="005460FE"/>
    <w:rsid w:val="00546E2E"/>
    <w:rsid w:val="0055062E"/>
    <w:rsid w:val="00550D51"/>
    <w:rsid w:val="005524EF"/>
    <w:rsid w:val="005544D3"/>
    <w:rsid w:val="005608BB"/>
    <w:rsid w:val="0056383D"/>
    <w:rsid w:val="00567E14"/>
    <w:rsid w:val="0057018C"/>
    <w:rsid w:val="0057024F"/>
    <w:rsid w:val="0057144F"/>
    <w:rsid w:val="0057250C"/>
    <w:rsid w:val="00577139"/>
    <w:rsid w:val="0058284D"/>
    <w:rsid w:val="00582BF9"/>
    <w:rsid w:val="00583E8D"/>
    <w:rsid w:val="00585E7E"/>
    <w:rsid w:val="00587639"/>
    <w:rsid w:val="00592006"/>
    <w:rsid w:val="0059645A"/>
    <w:rsid w:val="00596B7B"/>
    <w:rsid w:val="005A13A3"/>
    <w:rsid w:val="005A23B6"/>
    <w:rsid w:val="005A2A32"/>
    <w:rsid w:val="005A2C27"/>
    <w:rsid w:val="005A4833"/>
    <w:rsid w:val="005B0078"/>
    <w:rsid w:val="005B2835"/>
    <w:rsid w:val="005B4791"/>
    <w:rsid w:val="005B71BA"/>
    <w:rsid w:val="005C22DD"/>
    <w:rsid w:val="005C2E9D"/>
    <w:rsid w:val="005C543F"/>
    <w:rsid w:val="005C7306"/>
    <w:rsid w:val="005C7D39"/>
    <w:rsid w:val="005D02EE"/>
    <w:rsid w:val="005D3B7A"/>
    <w:rsid w:val="005D6B7E"/>
    <w:rsid w:val="005E4F74"/>
    <w:rsid w:val="005F0929"/>
    <w:rsid w:val="005F1690"/>
    <w:rsid w:val="005F1780"/>
    <w:rsid w:val="005F18C4"/>
    <w:rsid w:val="005F267F"/>
    <w:rsid w:val="005F2D4C"/>
    <w:rsid w:val="005F3BC2"/>
    <w:rsid w:val="00600F3E"/>
    <w:rsid w:val="00601B1A"/>
    <w:rsid w:val="00602C05"/>
    <w:rsid w:val="006102ED"/>
    <w:rsid w:val="00613875"/>
    <w:rsid w:val="00613C2E"/>
    <w:rsid w:val="006142A2"/>
    <w:rsid w:val="0061592F"/>
    <w:rsid w:val="00615B69"/>
    <w:rsid w:val="00617BF0"/>
    <w:rsid w:val="0062123B"/>
    <w:rsid w:val="00623259"/>
    <w:rsid w:val="00623856"/>
    <w:rsid w:val="00623CE5"/>
    <w:rsid w:val="00627E42"/>
    <w:rsid w:val="0063368B"/>
    <w:rsid w:val="00635B46"/>
    <w:rsid w:val="00637719"/>
    <w:rsid w:val="0063777E"/>
    <w:rsid w:val="00641645"/>
    <w:rsid w:val="00641715"/>
    <w:rsid w:val="00646113"/>
    <w:rsid w:val="00646D0B"/>
    <w:rsid w:val="00651B36"/>
    <w:rsid w:val="00652D5F"/>
    <w:rsid w:val="006600F6"/>
    <w:rsid w:val="00663AB2"/>
    <w:rsid w:val="0066544C"/>
    <w:rsid w:val="00667E54"/>
    <w:rsid w:val="00671591"/>
    <w:rsid w:val="006719C5"/>
    <w:rsid w:val="00672FC0"/>
    <w:rsid w:val="006738CC"/>
    <w:rsid w:val="00674953"/>
    <w:rsid w:val="00677A5D"/>
    <w:rsid w:val="00681130"/>
    <w:rsid w:val="0068583A"/>
    <w:rsid w:val="00686739"/>
    <w:rsid w:val="00687C88"/>
    <w:rsid w:val="0069008E"/>
    <w:rsid w:val="00693648"/>
    <w:rsid w:val="006941E4"/>
    <w:rsid w:val="00695C23"/>
    <w:rsid w:val="00696A4F"/>
    <w:rsid w:val="006977DD"/>
    <w:rsid w:val="006A0022"/>
    <w:rsid w:val="006A0B31"/>
    <w:rsid w:val="006A0F8F"/>
    <w:rsid w:val="006A19D5"/>
    <w:rsid w:val="006A23E1"/>
    <w:rsid w:val="006A2444"/>
    <w:rsid w:val="006A3F0C"/>
    <w:rsid w:val="006A4095"/>
    <w:rsid w:val="006A6D9C"/>
    <w:rsid w:val="006B00AF"/>
    <w:rsid w:val="006B1133"/>
    <w:rsid w:val="006B3011"/>
    <w:rsid w:val="006B3FAF"/>
    <w:rsid w:val="006B6036"/>
    <w:rsid w:val="006B6294"/>
    <w:rsid w:val="006B719D"/>
    <w:rsid w:val="006C053B"/>
    <w:rsid w:val="006C4B48"/>
    <w:rsid w:val="006C5644"/>
    <w:rsid w:val="006D094F"/>
    <w:rsid w:val="006D3234"/>
    <w:rsid w:val="006D359E"/>
    <w:rsid w:val="006D4BAB"/>
    <w:rsid w:val="006D57F1"/>
    <w:rsid w:val="006E3877"/>
    <w:rsid w:val="006E3C43"/>
    <w:rsid w:val="006F255F"/>
    <w:rsid w:val="006F2C62"/>
    <w:rsid w:val="006F35A3"/>
    <w:rsid w:val="006F4CF2"/>
    <w:rsid w:val="00701ABE"/>
    <w:rsid w:val="00702F34"/>
    <w:rsid w:val="00703CA3"/>
    <w:rsid w:val="007142E4"/>
    <w:rsid w:val="00714588"/>
    <w:rsid w:val="0071667F"/>
    <w:rsid w:val="00717EC8"/>
    <w:rsid w:val="007214FD"/>
    <w:rsid w:val="007220A3"/>
    <w:rsid w:val="007224CB"/>
    <w:rsid w:val="00722A6B"/>
    <w:rsid w:val="00723F89"/>
    <w:rsid w:val="00730347"/>
    <w:rsid w:val="00730968"/>
    <w:rsid w:val="00730D2E"/>
    <w:rsid w:val="00736460"/>
    <w:rsid w:val="007403FA"/>
    <w:rsid w:val="00744609"/>
    <w:rsid w:val="0075083D"/>
    <w:rsid w:val="00750FA5"/>
    <w:rsid w:val="00752B2A"/>
    <w:rsid w:val="00753073"/>
    <w:rsid w:val="00754DFA"/>
    <w:rsid w:val="00755B9F"/>
    <w:rsid w:val="00756E9D"/>
    <w:rsid w:val="007652B5"/>
    <w:rsid w:val="007654F4"/>
    <w:rsid w:val="007661C4"/>
    <w:rsid w:val="00772564"/>
    <w:rsid w:val="00772F73"/>
    <w:rsid w:val="00774854"/>
    <w:rsid w:val="00775307"/>
    <w:rsid w:val="007755AA"/>
    <w:rsid w:val="00777976"/>
    <w:rsid w:val="00792DBB"/>
    <w:rsid w:val="007955AD"/>
    <w:rsid w:val="007978AE"/>
    <w:rsid w:val="007A0BA4"/>
    <w:rsid w:val="007A18F0"/>
    <w:rsid w:val="007A4808"/>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B37"/>
    <w:rsid w:val="007D3ED4"/>
    <w:rsid w:val="007E0923"/>
    <w:rsid w:val="007E0D62"/>
    <w:rsid w:val="007E2335"/>
    <w:rsid w:val="007E3828"/>
    <w:rsid w:val="007F0200"/>
    <w:rsid w:val="007F6400"/>
    <w:rsid w:val="007F7E62"/>
    <w:rsid w:val="00800231"/>
    <w:rsid w:val="00800CB0"/>
    <w:rsid w:val="00801603"/>
    <w:rsid w:val="0080567D"/>
    <w:rsid w:val="00806012"/>
    <w:rsid w:val="008112BE"/>
    <w:rsid w:val="00812462"/>
    <w:rsid w:val="00813E70"/>
    <w:rsid w:val="00814FB2"/>
    <w:rsid w:val="00816CA0"/>
    <w:rsid w:val="00821493"/>
    <w:rsid w:val="008255D4"/>
    <w:rsid w:val="00826354"/>
    <w:rsid w:val="0082768F"/>
    <w:rsid w:val="00827C99"/>
    <w:rsid w:val="0083563A"/>
    <w:rsid w:val="00835ED1"/>
    <w:rsid w:val="00836E9E"/>
    <w:rsid w:val="00840698"/>
    <w:rsid w:val="00844B67"/>
    <w:rsid w:val="00844DB8"/>
    <w:rsid w:val="008507EF"/>
    <w:rsid w:val="008515A2"/>
    <w:rsid w:val="00851DC9"/>
    <w:rsid w:val="008520F2"/>
    <w:rsid w:val="00852A76"/>
    <w:rsid w:val="00852BB7"/>
    <w:rsid w:val="00854B55"/>
    <w:rsid w:val="00854B9D"/>
    <w:rsid w:val="00855C41"/>
    <w:rsid w:val="00856A36"/>
    <w:rsid w:val="008578D4"/>
    <w:rsid w:val="00861EFE"/>
    <w:rsid w:val="008634F6"/>
    <w:rsid w:val="008641B0"/>
    <w:rsid w:val="0086460B"/>
    <w:rsid w:val="008649B1"/>
    <w:rsid w:val="00866E42"/>
    <w:rsid w:val="0087245D"/>
    <w:rsid w:val="008750D5"/>
    <w:rsid w:val="00877073"/>
    <w:rsid w:val="00881B89"/>
    <w:rsid w:val="008834BB"/>
    <w:rsid w:val="00884824"/>
    <w:rsid w:val="00885EC2"/>
    <w:rsid w:val="00885FC5"/>
    <w:rsid w:val="00886052"/>
    <w:rsid w:val="008915D1"/>
    <w:rsid w:val="00893D1D"/>
    <w:rsid w:val="00896D86"/>
    <w:rsid w:val="008A276A"/>
    <w:rsid w:val="008A2A5B"/>
    <w:rsid w:val="008A3A59"/>
    <w:rsid w:val="008A43F3"/>
    <w:rsid w:val="008A477B"/>
    <w:rsid w:val="008A48E9"/>
    <w:rsid w:val="008B3794"/>
    <w:rsid w:val="008B6805"/>
    <w:rsid w:val="008C0252"/>
    <w:rsid w:val="008C0E75"/>
    <w:rsid w:val="008C3A9E"/>
    <w:rsid w:val="008C5FB2"/>
    <w:rsid w:val="008D0437"/>
    <w:rsid w:val="008D2A81"/>
    <w:rsid w:val="008D4416"/>
    <w:rsid w:val="008D511B"/>
    <w:rsid w:val="008D55BE"/>
    <w:rsid w:val="008D6627"/>
    <w:rsid w:val="008D7203"/>
    <w:rsid w:val="008E1991"/>
    <w:rsid w:val="008E340D"/>
    <w:rsid w:val="008E3874"/>
    <w:rsid w:val="008E637E"/>
    <w:rsid w:val="008F0051"/>
    <w:rsid w:val="008F38BE"/>
    <w:rsid w:val="008F43B6"/>
    <w:rsid w:val="008F5709"/>
    <w:rsid w:val="008F6F7B"/>
    <w:rsid w:val="00900295"/>
    <w:rsid w:val="00901040"/>
    <w:rsid w:val="00905CE0"/>
    <w:rsid w:val="0090760B"/>
    <w:rsid w:val="00907CEE"/>
    <w:rsid w:val="00912B25"/>
    <w:rsid w:val="00912F0C"/>
    <w:rsid w:val="009141D8"/>
    <w:rsid w:val="009141DF"/>
    <w:rsid w:val="00915F0E"/>
    <w:rsid w:val="00917800"/>
    <w:rsid w:val="009206DB"/>
    <w:rsid w:val="00920DC4"/>
    <w:rsid w:val="00926E9F"/>
    <w:rsid w:val="00927AEB"/>
    <w:rsid w:val="00927F7F"/>
    <w:rsid w:val="00932DBC"/>
    <w:rsid w:val="00935A53"/>
    <w:rsid w:val="0093783C"/>
    <w:rsid w:val="00946B02"/>
    <w:rsid w:val="00946B49"/>
    <w:rsid w:val="00952D8C"/>
    <w:rsid w:val="00956444"/>
    <w:rsid w:val="00956FE0"/>
    <w:rsid w:val="0095785A"/>
    <w:rsid w:val="00957927"/>
    <w:rsid w:val="00961285"/>
    <w:rsid w:val="00962577"/>
    <w:rsid w:val="0096636D"/>
    <w:rsid w:val="0097097C"/>
    <w:rsid w:val="00972125"/>
    <w:rsid w:val="009727FA"/>
    <w:rsid w:val="00975B47"/>
    <w:rsid w:val="00977C4C"/>
    <w:rsid w:val="00980F22"/>
    <w:rsid w:val="0098219A"/>
    <w:rsid w:val="009836F5"/>
    <w:rsid w:val="009843F9"/>
    <w:rsid w:val="00985727"/>
    <w:rsid w:val="009864DE"/>
    <w:rsid w:val="0099147A"/>
    <w:rsid w:val="00994F43"/>
    <w:rsid w:val="009A1246"/>
    <w:rsid w:val="009A2A9D"/>
    <w:rsid w:val="009A4040"/>
    <w:rsid w:val="009A4AD7"/>
    <w:rsid w:val="009A587E"/>
    <w:rsid w:val="009B0049"/>
    <w:rsid w:val="009B0C1D"/>
    <w:rsid w:val="009B1232"/>
    <w:rsid w:val="009B138B"/>
    <w:rsid w:val="009B3952"/>
    <w:rsid w:val="009B678A"/>
    <w:rsid w:val="009C08E3"/>
    <w:rsid w:val="009C0992"/>
    <w:rsid w:val="009C1705"/>
    <w:rsid w:val="009C27A9"/>
    <w:rsid w:val="009C2F44"/>
    <w:rsid w:val="009C4854"/>
    <w:rsid w:val="009C6027"/>
    <w:rsid w:val="009C7EFA"/>
    <w:rsid w:val="009D0AFA"/>
    <w:rsid w:val="009D0D89"/>
    <w:rsid w:val="009D5DA1"/>
    <w:rsid w:val="009E0497"/>
    <w:rsid w:val="009E10EB"/>
    <w:rsid w:val="009E6D9A"/>
    <w:rsid w:val="009F2880"/>
    <w:rsid w:val="00A02845"/>
    <w:rsid w:val="00A0404F"/>
    <w:rsid w:val="00A0413E"/>
    <w:rsid w:val="00A049F2"/>
    <w:rsid w:val="00A10904"/>
    <w:rsid w:val="00A10A9A"/>
    <w:rsid w:val="00A1198B"/>
    <w:rsid w:val="00A13273"/>
    <w:rsid w:val="00A14102"/>
    <w:rsid w:val="00A15764"/>
    <w:rsid w:val="00A21C8D"/>
    <w:rsid w:val="00A22733"/>
    <w:rsid w:val="00A23504"/>
    <w:rsid w:val="00A2425A"/>
    <w:rsid w:val="00A246D6"/>
    <w:rsid w:val="00A260D1"/>
    <w:rsid w:val="00A263B8"/>
    <w:rsid w:val="00A275FC"/>
    <w:rsid w:val="00A3090C"/>
    <w:rsid w:val="00A30D63"/>
    <w:rsid w:val="00A31CD4"/>
    <w:rsid w:val="00A334BE"/>
    <w:rsid w:val="00A354B3"/>
    <w:rsid w:val="00A41646"/>
    <w:rsid w:val="00A43D35"/>
    <w:rsid w:val="00A5315F"/>
    <w:rsid w:val="00A548CA"/>
    <w:rsid w:val="00A65BA5"/>
    <w:rsid w:val="00A66F88"/>
    <w:rsid w:val="00A7097F"/>
    <w:rsid w:val="00A72A3A"/>
    <w:rsid w:val="00A76359"/>
    <w:rsid w:val="00A766AC"/>
    <w:rsid w:val="00A779ED"/>
    <w:rsid w:val="00A82699"/>
    <w:rsid w:val="00A82AEB"/>
    <w:rsid w:val="00A83A23"/>
    <w:rsid w:val="00A83A53"/>
    <w:rsid w:val="00A84DA3"/>
    <w:rsid w:val="00A853CC"/>
    <w:rsid w:val="00A8594F"/>
    <w:rsid w:val="00A864B9"/>
    <w:rsid w:val="00A90A47"/>
    <w:rsid w:val="00A915DE"/>
    <w:rsid w:val="00A93868"/>
    <w:rsid w:val="00A93CD2"/>
    <w:rsid w:val="00AA1D9F"/>
    <w:rsid w:val="00AA277F"/>
    <w:rsid w:val="00AA3373"/>
    <w:rsid w:val="00AA4A93"/>
    <w:rsid w:val="00AA58BC"/>
    <w:rsid w:val="00AA692B"/>
    <w:rsid w:val="00AA727E"/>
    <w:rsid w:val="00AB0160"/>
    <w:rsid w:val="00AB21C5"/>
    <w:rsid w:val="00AB32E5"/>
    <w:rsid w:val="00AC161D"/>
    <w:rsid w:val="00AC2942"/>
    <w:rsid w:val="00AC2A64"/>
    <w:rsid w:val="00AC2C6F"/>
    <w:rsid w:val="00AC2F62"/>
    <w:rsid w:val="00AC60D4"/>
    <w:rsid w:val="00AC6F15"/>
    <w:rsid w:val="00AC7D1D"/>
    <w:rsid w:val="00AC7D65"/>
    <w:rsid w:val="00AD080F"/>
    <w:rsid w:val="00AD1E4E"/>
    <w:rsid w:val="00AD46A1"/>
    <w:rsid w:val="00AD4E9E"/>
    <w:rsid w:val="00AD7DFA"/>
    <w:rsid w:val="00AE2F56"/>
    <w:rsid w:val="00AE380B"/>
    <w:rsid w:val="00AE55A4"/>
    <w:rsid w:val="00AE6A92"/>
    <w:rsid w:val="00AF00C8"/>
    <w:rsid w:val="00AF1817"/>
    <w:rsid w:val="00AF3B05"/>
    <w:rsid w:val="00AF4B4F"/>
    <w:rsid w:val="00B00F7C"/>
    <w:rsid w:val="00B103E9"/>
    <w:rsid w:val="00B10FC1"/>
    <w:rsid w:val="00B133AF"/>
    <w:rsid w:val="00B13D62"/>
    <w:rsid w:val="00B1693E"/>
    <w:rsid w:val="00B17AFD"/>
    <w:rsid w:val="00B33524"/>
    <w:rsid w:val="00B35078"/>
    <w:rsid w:val="00B41CD6"/>
    <w:rsid w:val="00B42274"/>
    <w:rsid w:val="00B42364"/>
    <w:rsid w:val="00B42990"/>
    <w:rsid w:val="00B45486"/>
    <w:rsid w:val="00B458B2"/>
    <w:rsid w:val="00B45E61"/>
    <w:rsid w:val="00B46B33"/>
    <w:rsid w:val="00B552B9"/>
    <w:rsid w:val="00B57DEE"/>
    <w:rsid w:val="00B618D0"/>
    <w:rsid w:val="00B665BF"/>
    <w:rsid w:val="00B67A04"/>
    <w:rsid w:val="00B72A25"/>
    <w:rsid w:val="00B739D5"/>
    <w:rsid w:val="00B74F68"/>
    <w:rsid w:val="00B757F8"/>
    <w:rsid w:val="00B76014"/>
    <w:rsid w:val="00B77056"/>
    <w:rsid w:val="00B80919"/>
    <w:rsid w:val="00B830B8"/>
    <w:rsid w:val="00B870DD"/>
    <w:rsid w:val="00B9111E"/>
    <w:rsid w:val="00B93102"/>
    <w:rsid w:val="00B94ED0"/>
    <w:rsid w:val="00B97861"/>
    <w:rsid w:val="00B97B56"/>
    <w:rsid w:val="00B97D9D"/>
    <w:rsid w:val="00BA49FB"/>
    <w:rsid w:val="00BA627D"/>
    <w:rsid w:val="00BA6E0F"/>
    <w:rsid w:val="00BB1C6D"/>
    <w:rsid w:val="00BB21AA"/>
    <w:rsid w:val="00BB5645"/>
    <w:rsid w:val="00BC023B"/>
    <w:rsid w:val="00BC1155"/>
    <w:rsid w:val="00BC16D1"/>
    <w:rsid w:val="00BC198F"/>
    <w:rsid w:val="00BC1F3C"/>
    <w:rsid w:val="00BC42FF"/>
    <w:rsid w:val="00BC5C59"/>
    <w:rsid w:val="00BC731A"/>
    <w:rsid w:val="00BC776F"/>
    <w:rsid w:val="00BD2520"/>
    <w:rsid w:val="00BD51A5"/>
    <w:rsid w:val="00BD5E81"/>
    <w:rsid w:val="00BE2416"/>
    <w:rsid w:val="00BE4031"/>
    <w:rsid w:val="00BE5F42"/>
    <w:rsid w:val="00BE630C"/>
    <w:rsid w:val="00BE73F4"/>
    <w:rsid w:val="00BE7D5B"/>
    <w:rsid w:val="00BF2B29"/>
    <w:rsid w:val="00BF3B34"/>
    <w:rsid w:val="00BF3BD1"/>
    <w:rsid w:val="00BF4464"/>
    <w:rsid w:val="00BF49A9"/>
    <w:rsid w:val="00BF541F"/>
    <w:rsid w:val="00BF7D34"/>
    <w:rsid w:val="00C000BD"/>
    <w:rsid w:val="00C00F41"/>
    <w:rsid w:val="00C02E67"/>
    <w:rsid w:val="00C04245"/>
    <w:rsid w:val="00C04309"/>
    <w:rsid w:val="00C04A0B"/>
    <w:rsid w:val="00C04A46"/>
    <w:rsid w:val="00C06029"/>
    <w:rsid w:val="00C1023A"/>
    <w:rsid w:val="00C10E85"/>
    <w:rsid w:val="00C12E80"/>
    <w:rsid w:val="00C13EFA"/>
    <w:rsid w:val="00C154EB"/>
    <w:rsid w:val="00C20728"/>
    <w:rsid w:val="00C23715"/>
    <w:rsid w:val="00C26661"/>
    <w:rsid w:val="00C26F7D"/>
    <w:rsid w:val="00C31AF7"/>
    <w:rsid w:val="00C329D7"/>
    <w:rsid w:val="00C33F0A"/>
    <w:rsid w:val="00C3598C"/>
    <w:rsid w:val="00C36C2D"/>
    <w:rsid w:val="00C36F16"/>
    <w:rsid w:val="00C40079"/>
    <w:rsid w:val="00C42CA7"/>
    <w:rsid w:val="00C47D7F"/>
    <w:rsid w:val="00C50B38"/>
    <w:rsid w:val="00C526F7"/>
    <w:rsid w:val="00C533B1"/>
    <w:rsid w:val="00C53984"/>
    <w:rsid w:val="00C53DD4"/>
    <w:rsid w:val="00C542BF"/>
    <w:rsid w:val="00C56817"/>
    <w:rsid w:val="00C56B25"/>
    <w:rsid w:val="00C60501"/>
    <w:rsid w:val="00C646FF"/>
    <w:rsid w:val="00C676D8"/>
    <w:rsid w:val="00C724DE"/>
    <w:rsid w:val="00C74A70"/>
    <w:rsid w:val="00C74B34"/>
    <w:rsid w:val="00C765FB"/>
    <w:rsid w:val="00C7775D"/>
    <w:rsid w:val="00C842D1"/>
    <w:rsid w:val="00C84608"/>
    <w:rsid w:val="00C86476"/>
    <w:rsid w:val="00C86540"/>
    <w:rsid w:val="00C87657"/>
    <w:rsid w:val="00C87E55"/>
    <w:rsid w:val="00C92808"/>
    <w:rsid w:val="00C9509F"/>
    <w:rsid w:val="00CA041D"/>
    <w:rsid w:val="00CA596B"/>
    <w:rsid w:val="00CA59BC"/>
    <w:rsid w:val="00CA6135"/>
    <w:rsid w:val="00CA61BA"/>
    <w:rsid w:val="00CB1265"/>
    <w:rsid w:val="00CB273A"/>
    <w:rsid w:val="00CB54B1"/>
    <w:rsid w:val="00CB6B28"/>
    <w:rsid w:val="00CC1534"/>
    <w:rsid w:val="00CC29AF"/>
    <w:rsid w:val="00CC2AF7"/>
    <w:rsid w:val="00CC5D82"/>
    <w:rsid w:val="00CC6E0C"/>
    <w:rsid w:val="00CC7310"/>
    <w:rsid w:val="00CD3CA0"/>
    <w:rsid w:val="00CD3CEA"/>
    <w:rsid w:val="00CD47F3"/>
    <w:rsid w:val="00CD4886"/>
    <w:rsid w:val="00CD6BF9"/>
    <w:rsid w:val="00CE62C0"/>
    <w:rsid w:val="00CE6F4C"/>
    <w:rsid w:val="00CE74C9"/>
    <w:rsid w:val="00CE7AF1"/>
    <w:rsid w:val="00CF2C13"/>
    <w:rsid w:val="00CF695C"/>
    <w:rsid w:val="00CF7513"/>
    <w:rsid w:val="00D001D6"/>
    <w:rsid w:val="00D01544"/>
    <w:rsid w:val="00D02AA9"/>
    <w:rsid w:val="00D2108B"/>
    <w:rsid w:val="00D222AE"/>
    <w:rsid w:val="00D22BBF"/>
    <w:rsid w:val="00D2465C"/>
    <w:rsid w:val="00D24686"/>
    <w:rsid w:val="00D26811"/>
    <w:rsid w:val="00D3059A"/>
    <w:rsid w:val="00D3171E"/>
    <w:rsid w:val="00D36ECB"/>
    <w:rsid w:val="00D42914"/>
    <w:rsid w:val="00D448E5"/>
    <w:rsid w:val="00D46766"/>
    <w:rsid w:val="00D47EB9"/>
    <w:rsid w:val="00D52539"/>
    <w:rsid w:val="00D5263E"/>
    <w:rsid w:val="00D57D7E"/>
    <w:rsid w:val="00D6385B"/>
    <w:rsid w:val="00D640EE"/>
    <w:rsid w:val="00D670A4"/>
    <w:rsid w:val="00D67553"/>
    <w:rsid w:val="00D73662"/>
    <w:rsid w:val="00D739ED"/>
    <w:rsid w:val="00D80214"/>
    <w:rsid w:val="00D842A3"/>
    <w:rsid w:val="00D851B6"/>
    <w:rsid w:val="00D855E6"/>
    <w:rsid w:val="00D86886"/>
    <w:rsid w:val="00D902E4"/>
    <w:rsid w:val="00D92115"/>
    <w:rsid w:val="00D97B20"/>
    <w:rsid w:val="00DA0024"/>
    <w:rsid w:val="00DA138B"/>
    <w:rsid w:val="00DA1614"/>
    <w:rsid w:val="00DA23A5"/>
    <w:rsid w:val="00DA3B4C"/>
    <w:rsid w:val="00DA46B4"/>
    <w:rsid w:val="00DA65FA"/>
    <w:rsid w:val="00DA6E5D"/>
    <w:rsid w:val="00DA7938"/>
    <w:rsid w:val="00DB14D4"/>
    <w:rsid w:val="00DB5235"/>
    <w:rsid w:val="00DC1576"/>
    <w:rsid w:val="00DC4522"/>
    <w:rsid w:val="00DC515C"/>
    <w:rsid w:val="00DC61B5"/>
    <w:rsid w:val="00DC62FD"/>
    <w:rsid w:val="00DD1E67"/>
    <w:rsid w:val="00DD2958"/>
    <w:rsid w:val="00DD6118"/>
    <w:rsid w:val="00DE09A6"/>
    <w:rsid w:val="00DE29F1"/>
    <w:rsid w:val="00DE2FC0"/>
    <w:rsid w:val="00DE3EE4"/>
    <w:rsid w:val="00DE4F53"/>
    <w:rsid w:val="00DF1FC3"/>
    <w:rsid w:val="00DF469B"/>
    <w:rsid w:val="00DF5A5E"/>
    <w:rsid w:val="00DF6BC6"/>
    <w:rsid w:val="00DF7C19"/>
    <w:rsid w:val="00E07443"/>
    <w:rsid w:val="00E12566"/>
    <w:rsid w:val="00E13581"/>
    <w:rsid w:val="00E13F7A"/>
    <w:rsid w:val="00E14050"/>
    <w:rsid w:val="00E14EB6"/>
    <w:rsid w:val="00E159FD"/>
    <w:rsid w:val="00E21EBF"/>
    <w:rsid w:val="00E23492"/>
    <w:rsid w:val="00E24A19"/>
    <w:rsid w:val="00E25545"/>
    <w:rsid w:val="00E260A3"/>
    <w:rsid w:val="00E321AB"/>
    <w:rsid w:val="00E3310D"/>
    <w:rsid w:val="00E33F93"/>
    <w:rsid w:val="00E35960"/>
    <w:rsid w:val="00E362EC"/>
    <w:rsid w:val="00E3689F"/>
    <w:rsid w:val="00E37D8D"/>
    <w:rsid w:val="00E4035E"/>
    <w:rsid w:val="00E436DB"/>
    <w:rsid w:val="00E44219"/>
    <w:rsid w:val="00E556FE"/>
    <w:rsid w:val="00E5755B"/>
    <w:rsid w:val="00E57DF8"/>
    <w:rsid w:val="00E61CF7"/>
    <w:rsid w:val="00E65380"/>
    <w:rsid w:val="00E677D7"/>
    <w:rsid w:val="00E67AAD"/>
    <w:rsid w:val="00E74658"/>
    <w:rsid w:val="00E751E3"/>
    <w:rsid w:val="00E8321C"/>
    <w:rsid w:val="00E93676"/>
    <w:rsid w:val="00E95A82"/>
    <w:rsid w:val="00EA00BC"/>
    <w:rsid w:val="00EA01F9"/>
    <w:rsid w:val="00EA0DAE"/>
    <w:rsid w:val="00EA0ECF"/>
    <w:rsid w:val="00EA22D6"/>
    <w:rsid w:val="00EA39BE"/>
    <w:rsid w:val="00EA4E67"/>
    <w:rsid w:val="00EA52CF"/>
    <w:rsid w:val="00EA55AD"/>
    <w:rsid w:val="00EB1647"/>
    <w:rsid w:val="00EB189E"/>
    <w:rsid w:val="00EB1E30"/>
    <w:rsid w:val="00EB3C78"/>
    <w:rsid w:val="00EB4D93"/>
    <w:rsid w:val="00EC283D"/>
    <w:rsid w:val="00EC3222"/>
    <w:rsid w:val="00EC3B13"/>
    <w:rsid w:val="00ED0852"/>
    <w:rsid w:val="00ED11DF"/>
    <w:rsid w:val="00ED3B14"/>
    <w:rsid w:val="00ED53C1"/>
    <w:rsid w:val="00ED663D"/>
    <w:rsid w:val="00ED69D0"/>
    <w:rsid w:val="00ED7F2C"/>
    <w:rsid w:val="00EE2080"/>
    <w:rsid w:val="00EE6D8F"/>
    <w:rsid w:val="00EE6F53"/>
    <w:rsid w:val="00EF1C10"/>
    <w:rsid w:val="00EF33BC"/>
    <w:rsid w:val="00EF3605"/>
    <w:rsid w:val="00F01627"/>
    <w:rsid w:val="00F01FBE"/>
    <w:rsid w:val="00F047F0"/>
    <w:rsid w:val="00F074E6"/>
    <w:rsid w:val="00F11388"/>
    <w:rsid w:val="00F11A53"/>
    <w:rsid w:val="00F13494"/>
    <w:rsid w:val="00F13ABB"/>
    <w:rsid w:val="00F14963"/>
    <w:rsid w:val="00F241A6"/>
    <w:rsid w:val="00F245D6"/>
    <w:rsid w:val="00F25124"/>
    <w:rsid w:val="00F30981"/>
    <w:rsid w:val="00F31120"/>
    <w:rsid w:val="00F334C1"/>
    <w:rsid w:val="00F336DD"/>
    <w:rsid w:val="00F354A9"/>
    <w:rsid w:val="00F36B28"/>
    <w:rsid w:val="00F37175"/>
    <w:rsid w:val="00F40101"/>
    <w:rsid w:val="00F43728"/>
    <w:rsid w:val="00F532D2"/>
    <w:rsid w:val="00F549AC"/>
    <w:rsid w:val="00F55362"/>
    <w:rsid w:val="00F56D98"/>
    <w:rsid w:val="00F600F5"/>
    <w:rsid w:val="00F6209A"/>
    <w:rsid w:val="00F630B2"/>
    <w:rsid w:val="00F63A63"/>
    <w:rsid w:val="00F73998"/>
    <w:rsid w:val="00F74302"/>
    <w:rsid w:val="00F76C52"/>
    <w:rsid w:val="00F81173"/>
    <w:rsid w:val="00F85F39"/>
    <w:rsid w:val="00F86574"/>
    <w:rsid w:val="00F931D1"/>
    <w:rsid w:val="00F952B6"/>
    <w:rsid w:val="00F97A95"/>
    <w:rsid w:val="00F97D45"/>
    <w:rsid w:val="00FA067C"/>
    <w:rsid w:val="00FA0FE0"/>
    <w:rsid w:val="00FA1685"/>
    <w:rsid w:val="00FA2607"/>
    <w:rsid w:val="00FA4ED8"/>
    <w:rsid w:val="00FB1945"/>
    <w:rsid w:val="00FB2F33"/>
    <w:rsid w:val="00FB56B2"/>
    <w:rsid w:val="00FB71B0"/>
    <w:rsid w:val="00FB7D4A"/>
    <w:rsid w:val="00FC24D8"/>
    <w:rsid w:val="00FC2B3F"/>
    <w:rsid w:val="00FC4339"/>
    <w:rsid w:val="00FD02AE"/>
    <w:rsid w:val="00FD1C81"/>
    <w:rsid w:val="00FD2AEB"/>
    <w:rsid w:val="00FD37BF"/>
    <w:rsid w:val="00FD3EC3"/>
    <w:rsid w:val="00FD4368"/>
    <w:rsid w:val="00FD7F05"/>
    <w:rsid w:val="00FE3FEF"/>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B82A-2B26-4D99-9949-F851ECB1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2016-12-27T07:50:00Z</dcterms:created>
  <dcterms:modified xsi:type="dcterms:W3CDTF">2016-12-27T07:50:00Z</dcterms:modified>
</cp:coreProperties>
</file>