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E" w:rsidRPr="00D767D0" w:rsidRDefault="002C0091" w:rsidP="00D767D0">
      <w:pPr>
        <w:spacing w:line="360" w:lineRule="auto"/>
        <w:jc w:val="center"/>
        <w:rPr>
          <w:rFonts w:ascii="Times New Roman" w:hAnsi="Times New Roman" w:cs="Times New Roman"/>
          <w:b/>
          <w:sz w:val="24"/>
          <w:szCs w:val="24"/>
        </w:rPr>
      </w:pPr>
      <w:r w:rsidRPr="00D767D0">
        <w:rPr>
          <w:rFonts w:ascii="Times New Roman" w:hAnsi="Times New Roman" w:cs="Times New Roman"/>
          <w:b/>
          <w:sz w:val="24"/>
          <w:szCs w:val="24"/>
        </w:rPr>
        <w:t>THE REPUBLIC OF UGANDA</w:t>
      </w:r>
    </w:p>
    <w:p w:rsidR="002C0091" w:rsidRPr="00D767D0" w:rsidRDefault="002C0091" w:rsidP="00D767D0">
      <w:pPr>
        <w:spacing w:line="360" w:lineRule="auto"/>
        <w:jc w:val="center"/>
        <w:rPr>
          <w:rFonts w:ascii="Times New Roman" w:hAnsi="Times New Roman" w:cs="Times New Roman"/>
          <w:b/>
          <w:sz w:val="24"/>
          <w:szCs w:val="24"/>
        </w:rPr>
      </w:pPr>
      <w:r w:rsidRPr="00D767D0">
        <w:rPr>
          <w:rFonts w:ascii="Times New Roman" w:hAnsi="Times New Roman" w:cs="Times New Roman"/>
          <w:b/>
          <w:sz w:val="24"/>
          <w:szCs w:val="24"/>
        </w:rPr>
        <w:t>IN THE HIGH COURT OF UGANDA AT FORT PORTAL</w:t>
      </w:r>
    </w:p>
    <w:p w:rsidR="002C0091" w:rsidRPr="00D767D0" w:rsidRDefault="002C0091" w:rsidP="00D767D0">
      <w:pPr>
        <w:spacing w:line="360" w:lineRule="auto"/>
        <w:jc w:val="center"/>
        <w:rPr>
          <w:rFonts w:ascii="Times New Roman" w:hAnsi="Times New Roman" w:cs="Times New Roman"/>
          <w:b/>
          <w:sz w:val="24"/>
          <w:szCs w:val="24"/>
        </w:rPr>
      </w:pPr>
      <w:r w:rsidRPr="00D767D0">
        <w:rPr>
          <w:rFonts w:ascii="Times New Roman" w:hAnsi="Times New Roman" w:cs="Times New Roman"/>
          <w:b/>
          <w:sz w:val="24"/>
          <w:szCs w:val="24"/>
        </w:rPr>
        <w:t>HCT – 01 – LD – CA – 0015 0F 2014</w:t>
      </w:r>
      <w:bookmarkStart w:id="0" w:name="_GoBack"/>
      <w:bookmarkEnd w:id="0"/>
    </w:p>
    <w:p w:rsidR="002C0091" w:rsidRPr="00D767D0" w:rsidRDefault="002C0091" w:rsidP="00D767D0">
      <w:pPr>
        <w:spacing w:line="360" w:lineRule="auto"/>
        <w:jc w:val="center"/>
        <w:rPr>
          <w:rFonts w:ascii="Times New Roman" w:hAnsi="Times New Roman" w:cs="Times New Roman"/>
          <w:b/>
          <w:sz w:val="24"/>
          <w:szCs w:val="24"/>
        </w:rPr>
      </w:pPr>
      <w:r w:rsidRPr="00D767D0">
        <w:rPr>
          <w:rFonts w:ascii="Times New Roman" w:hAnsi="Times New Roman" w:cs="Times New Roman"/>
          <w:b/>
          <w:sz w:val="24"/>
          <w:szCs w:val="24"/>
        </w:rPr>
        <w:t>(Arising from</w:t>
      </w:r>
      <w:r w:rsidR="00614C20" w:rsidRPr="00D767D0">
        <w:rPr>
          <w:rFonts w:ascii="Times New Roman" w:hAnsi="Times New Roman" w:cs="Times New Roman"/>
          <w:b/>
          <w:sz w:val="24"/>
          <w:szCs w:val="24"/>
        </w:rPr>
        <w:t xml:space="preserve"> KAS – 00 – CV –</w:t>
      </w:r>
      <w:r w:rsidR="00857502" w:rsidRPr="00D767D0">
        <w:rPr>
          <w:rFonts w:ascii="Times New Roman" w:hAnsi="Times New Roman" w:cs="Times New Roman"/>
          <w:b/>
          <w:sz w:val="24"/>
          <w:szCs w:val="24"/>
        </w:rPr>
        <w:t xml:space="preserve"> CS – LD –</w:t>
      </w:r>
      <w:r w:rsidR="00614C20" w:rsidRPr="00D767D0">
        <w:rPr>
          <w:rFonts w:ascii="Times New Roman" w:hAnsi="Times New Roman" w:cs="Times New Roman"/>
          <w:b/>
          <w:sz w:val="24"/>
          <w:szCs w:val="24"/>
        </w:rPr>
        <w:t xml:space="preserve"> 060 of 2008)</w:t>
      </w:r>
    </w:p>
    <w:p w:rsidR="002C0091" w:rsidRPr="00D767D0" w:rsidRDefault="002C0091" w:rsidP="00D767D0">
      <w:pPr>
        <w:spacing w:line="360" w:lineRule="auto"/>
        <w:rPr>
          <w:rFonts w:ascii="Times New Roman" w:hAnsi="Times New Roman" w:cs="Times New Roman"/>
          <w:b/>
          <w:sz w:val="24"/>
          <w:szCs w:val="24"/>
        </w:rPr>
      </w:pPr>
      <w:r w:rsidRPr="00D767D0">
        <w:rPr>
          <w:rFonts w:ascii="Times New Roman" w:hAnsi="Times New Roman" w:cs="Times New Roman"/>
          <w:b/>
          <w:sz w:val="24"/>
          <w:szCs w:val="24"/>
        </w:rPr>
        <w:t>BALUKU ERINEST MUHANUKA...............</w:t>
      </w:r>
      <w:r w:rsidR="004B343D" w:rsidRPr="00D767D0">
        <w:rPr>
          <w:rFonts w:ascii="Times New Roman" w:hAnsi="Times New Roman" w:cs="Times New Roman"/>
          <w:b/>
          <w:sz w:val="24"/>
          <w:szCs w:val="24"/>
        </w:rPr>
        <w:t>....................</w:t>
      </w:r>
      <w:r w:rsidRPr="00D767D0">
        <w:rPr>
          <w:rFonts w:ascii="Times New Roman" w:hAnsi="Times New Roman" w:cs="Times New Roman"/>
          <w:b/>
          <w:sz w:val="24"/>
          <w:szCs w:val="24"/>
        </w:rPr>
        <w:t>.........................APPELLANT</w:t>
      </w:r>
    </w:p>
    <w:p w:rsidR="002C0091" w:rsidRPr="00D767D0" w:rsidRDefault="002C0091" w:rsidP="00D767D0">
      <w:pPr>
        <w:spacing w:line="360" w:lineRule="auto"/>
        <w:jc w:val="center"/>
        <w:rPr>
          <w:rFonts w:ascii="Times New Roman" w:hAnsi="Times New Roman" w:cs="Times New Roman"/>
          <w:b/>
          <w:sz w:val="24"/>
          <w:szCs w:val="24"/>
        </w:rPr>
      </w:pPr>
      <w:r w:rsidRPr="00D767D0">
        <w:rPr>
          <w:rFonts w:ascii="Times New Roman" w:hAnsi="Times New Roman" w:cs="Times New Roman"/>
          <w:b/>
          <w:sz w:val="24"/>
          <w:szCs w:val="24"/>
        </w:rPr>
        <w:t>VERSUS</w:t>
      </w:r>
    </w:p>
    <w:p w:rsidR="002C0091" w:rsidRPr="00D767D0" w:rsidRDefault="002C0091" w:rsidP="00D767D0">
      <w:pPr>
        <w:spacing w:line="360" w:lineRule="auto"/>
        <w:jc w:val="center"/>
        <w:rPr>
          <w:rFonts w:ascii="Times New Roman" w:hAnsi="Times New Roman" w:cs="Times New Roman"/>
          <w:b/>
          <w:sz w:val="24"/>
          <w:szCs w:val="24"/>
        </w:rPr>
      </w:pPr>
      <w:r w:rsidRPr="00D767D0">
        <w:rPr>
          <w:rFonts w:ascii="Times New Roman" w:hAnsi="Times New Roman" w:cs="Times New Roman"/>
          <w:b/>
          <w:sz w:val="24"/>
          <w:szCs w:val="24"/>
        </w:rPr>
        <w:t>MUHINDO SEBASTIANO.........................</w:t>
      </w:r>
      <w:r w:rsidR="00614C20" w:rsidRPr="00D767D0">
        <w:rPr>
          <w:rFonts w:ascii="Times New Roman" w:hAnsi="Times New Roman" w:cs="Times New Roman"/>
          <w:b/>
          <w:sz w:val="24"/>
          <w:szCs w:val="24"/>
        </w:rPr>
        <w:t>..............</w:t>
      </w:r>
      <w:r w:rsidRPr="00D767D0">
        <w:rPr>
          <w:rFonts w:ascii="Times New Roman" w:hAnsi="Times New Roman" w:cs="Times New Roman"/>
          <w:b/>
          <w:sz w:val="24"/>
          <w:szCs w:val="24"/>
        </w:rPr>
        <w:t>............................RESPONDENT</w:t>
      </w:r>
    </w:p>
    <w:p w:rsidR="004B343D" w:rsidRPr="00D767D0" w:rsidRDefault="004B343D" w:rsidP="00D767D0">
      <w:pPr>
        <w:spacing w:line="360" w:lineRule="auto"/>
        <w:jc w:val="both"/>
        <w:rPr>
          <w:rFonts w:ascii="Times New Roman" w:hAnsi="Times New Roman" w:cs="Times New Roman"/>
          <w:b/>
          <w:sz w:val="24"/>
          <w:szCs w:val="24"/>
        </w:rPr>
      </w:pPr>
    </w:p>
    <w:p w:rsidR="00820C05" w:rsidRPr="00D767D0" w:rsidRDefault="00820C05" w:rsidP="00D767D0">
      <w:pPr>
        <w:spacing w:line="360" w:lineRule="auto"/>
        <w:jc w:val="both"/>
        <w:rPr>
          <w:rFonts w:ascii="Times New Roman" w:hAnsi="Times New Roman" w:cs="Times New Roman"/>
          <w:b/>
          <w:sz w:val="24"/>
          <w:szCs w:val="24"/>
        </w:rPr>
      </w:pPr>
      <w:r w:rsidRPr="00D767D0">
        <w:rPr>
          <w:rFonts w:ascii="Times New Roman" w:hAnsi="Times New Roman" w:cs="Times New Roman"/>
          <w:b/>
          <w:sz w:val="24"/>
          <w:szCs w:val="24"/>
        </w:rPr>
        <w:t>BEFORE: HIS LORDSHIP HON. JUSTICE OYUKO. ANTHONY OJOK, JUDGE.</w:t>
      </w:r>
    </w:p>
    <w:p w:rsidR="002C0091" w:rsidRPr="00D767D0" w:rsidRDefault="00820C05" w:rsidP="00D767D0">
      <w:pPr>
        <w:spacing w:line="360" w:lineRule="auto"/>
        <w:jc w:val="both"/>
        <w:rPr>
          <w:rFonts w:ascii="Times New Roman" w:hAnsi="Times New Roman" w:cs="Times New Roman"/>
          <w:b/>
          <w:sz w:val="24"/>
          <w:szCs w:val="24"/>
          <w:u w:val="single"/>
        </w:rPr>
      </w:pPr>
      <w:r w:rsidRPr="00D767D0">
        <w:rPr>
          <w:rFonts w:ascii="Times New Roman" w:hAnsi="Times New Roman" w:cs="Times New Roman"/>
          <w:b/>
          <w:sz w:val="24"/>
          <w:szCs w:val="24"/>
          <w:u w:val="single"/>
        </w:rPr>
        <w:t xml:space="preserve">Judgment </w:t>
      </w:r>
    </w:p>
    <w:p w:rsidR="00614C20" w:rsidRPr="00D767D0" w:rsidRDefault="00614C20"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This is an appeal against the decision of </w:t>
      </w:r>
      <w:r w:rsidR="004F199B" w:rsidRPr="00D767D0">
        <w:rPr>
          <w:rFonts w:ascii="Times New Roman" w:hAnsi="Times New Roman" w:cs="Times New Roman"/>
          <w:sz w:val="24"/>
          <w:szCs w:val="24"/>
        </w:rPr>
        <w:t xml:space="preserve">His Worship </w:t>
      </w:r>
      <w:proofErr w:type="spellStart"/>
      <w:r w:rsidR="004F199B" w:rsidRPr="00D767D0">
        <w:rPr>
          <w:rFonts w:ascii="Times New Roman" w:hAnsi="Times New Roman" w:cs="Times New Roman"/>
          <w:sz w:val="24"/>
          <w:szCs w:val="24"/>
        </w:rPr>
        <w:t>Mfitundinda</w:t>
      </w:r>
      <w:proofErr w:type="spellEnd"/>
      <w:r w:rsidR="004F199B" w:rsidRPr="00D767D0">
        <w:rPr>
          <w:rFonts w:ascii="Times New Roman" w:hAnsi="Times New Roman" w:cs="Times New Roman"/>
          <w:sz w:val="24"/>
          <w:szCs w:val="24"/>
        </w:rPr>
        <w:t xml:space="preserve"> George, Magistrate Grade 1 at </w:t>
      </w:r>
      <w:proofErr w:type="spellStart"/>
      <w:r w:rsidR="004F199B" w:rsidRPr="00D767D0">
        <w:rPr>
          <w:rFonts w:ascii="Times New Roman" w:hAnsi="Times New Roman" w:cs="Times New Roman"/>
          <w:sz w:val="24"/>
          <w:szCs w:val="24"/>
        </w:rPr>
        <w:t>Kasese</w:t>
      </w:r>
      <w:proofErr w:type="spellEnd"/>
      <w:r w:rsidR="004F199B" w:rsidRPr="00D767D0">
        <w:rPr>
          <w:rFonts w:ascii="Times New Roman" w:hAnsi="Times New Roman" w:cs="Times New Roman"/>
          <w:sz w:val="24"/>
          <w:szCs w:val="24"/>
        </w:rPr>
        <w:t xml:space="preserve"> delivered on </w:t>
      </w:r>
      <w:r w:rsidR="00A20AC3" w:rsidRPr="00D767D0">
        <w:rPr>
          <w:rFonts w:ascii="Times New Roman" w:hAnsi="Times New Roman" w:cs="Times New Roman"/>
          <w:sz w:val="24"/>
          <w:szCs w:val="24"/>
        </w:rPr>
        <w:t>18/03/14.</w:t>
      </w:r>
    </w:p>
    <w:p w:rsidR="00614C20" w:rsidRPr="00D767D0" w:rsidRDefault="00614C20" w:rsidP="00D767D0">
      <w:pPr>
        <w:spacing w:line="360" w:lineRule="auto"/>
        <w:jc w:val="both"/>
        <w:rPr>
          <w:rFonts w:ascii="Times New Roman" w:hAnsi="Times New Roman" w:cs="Times New Roman"/>
          <w:b/>
          <w:sz w:val="24"/>
          <w:szCs w:val="24"/>
        </w:rPr>
      </w:pPr>
      <w:r w:rsidRPr="00D767D0">
        <w:rPr>
          <w:rFonts w:ascii="Times New Roman" w:hAnsi="Times New Roman" w:cs="Times New Roman"/>
          <w:b/>
          <w:sz w:val="24"/>
          <w:szCs w:val="24"/>
        </w:rPr>
        <w:t>Background</w:t>
      </w:r>
    </w:p>
    <w:p w:rsidR="002C0091" w:rsidRPr="00D767D0" w:rsidRDefault="00614C20"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The Respondent’s claim against the Appellant was in tort of trespass and conversion inter alia arising from his unlawful illegal entry on the Suit land</w:t>
      </w:r>
      <w:r w:rsidR="00DC27AC" w:rsidRPr="00D767D0">
        <w:rPr>
          <w:rFonts w:ascii="Times New Roman" w:hAnsi="Times New Roman" w:cs="Times New Roman"/>
          <w:sz w:val="24"/>
          <w:szCs w:val="24"/>
        </w:rPr>
        <w:t xml:space="preserve"> without the consent of the Respondent, </w:t>
      </w:r>
      <w:r w:rsidR="00051530" w:rsidRPr="00D767D0">
        <w:rPr>
          <w:rFonts w:ascii="Times New Roman" w:hAnsi="Times New Roman" w:cs="Times New Roman"/>
          <w:sz w:val="24"/>
          <w:szCs w:val="24"/>
        </w:rPr>
        <w:t xml:space="preserve">seeking </w:t>
      </w:r>
      <w:r w:rsidR="00DC27AC" w:rsidRPr="00D767D0">
        <w:rPr>
          <w:rFonts w:ascii="Times New Roman" w:hAnsi="Times New Roman" w:cs="Times New Roman"/>
          <w:sz w:val="24"/>
          <w:szCs w:val="24"/>
        </w:rPr>
        <w:t xml:space="preserve">a declaration that the Respondent was the rightful owner, an eviction order, a permanent injunction, general and special damages, </w:t>
      </w:r>
      <w:proofErr w:type="spellStart"/>
      <w:r w:rsidR="00DC27AC" w:rsidRPr="00D767D0">
        <w:rPr>
          <w:rFonts w:ascii="Times New Roman" w:hAnsi="Times New Roman" w:cs="Times New Roman"/>
          <w:sz w:val="24"/>
          <w:szCs w:val="24"/>
        </w:rPr>
        <w:t>mense</w:t>
      </w:r>
      <w:proofErr w:type="spellEnd"/>
      <w:r w:rsidR="00DC27AC" w:rsidRPr="00D767D0">
        <w:rPr>
          <w:rFonts w:ascii="Times New Roman" w:hAnsi="Times New Roman" w:cs="Times New Roman"/>
          <w:sz w:val="24"/>
          <w:szCs w:val="24"/>
        </w:rPr>
        <w:t xml:space="preserve"> profits and costs. </w:t>
      </w:r>
    </w:p>
    <w:p w:rsidR="003E086E" w:rsidRPr="00D767D0" w:rsidRDefault="003E086E"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The </w:t>
      </w:r>
      <w:r w:rsidR="00051530" w:rsidRPr="00D767D0">
        <w:rPr>
          <w:rFonts w:ascii="Times New Roman" w:hAnsi="Times New Roman" w:cs="Times New Roman"/>
          <w:sz w:val="24"/>
          <w:szCs w:val="24"/>
        </w:rPr>
        <w:t>Appellant</w:t>
      </w:r>
      <w:r w:rsidRPr="00D767D0">
        <w:rPr>
          <w:rFonts w:ascii="Times New Roman" w:hAnsi="Times New Roman" w:cs="Times New Roman"/>
          <w:sz w:val="24"/>
          <w:szCs w:val="24"/>
        </w:rPr>
        <w:t xml:space="preserve"> on the other hand denied all the allegations and averred that he was a </w:t>
      </w:r>
      <w:proofErr w:type="spellStart"/>
      <w:r w:rsidRPr="00D767D0">
        <w:rPr>
          <w:rFonts w:ascii="Times New Roman" w:hAnsi="Times New Roman" w:cs="Times New Roman"/>
          <w:sz w:val="24"/>
          <w:szCs w:val="24"/>
        </w:rPr>
        <w:t>bonafide</w:t>
      </w:r>
      <w:proofErr w:type="spellEnd"/>
      <w:r w:rsidRPr="00D767D0">
        <w:rPr>
          <w:rFonts w:ascii="Times New Roman" w:hAnsi="Times New Roman" w:cs="Times New Roman"/>
          <w:sz w:val="24"/>
          <w:szCs w:val="24"/>
        </w:rPr>
        <w:t xml:space="preserve"> purchaser for value without notice and made a counterclaim that it was the Respondent that had trespassed onto his land and uprooted his cassava and beans. He sought special and general damages.</w:t>
      </w:r>
      <w:r w:rsidR="00051530" w:rsidRPr="00D767D0">
        <w:rPr>
          <w:rFonts w:ascii="Times New Roman" w:hAnsi="Times New Roman" w:cs="Times New Roman"/>
          <w:sz w:val="24"/>
          <w:szCs w:val="24"/>
        </w:rPr>
        <w:t xml:space="preserve"> </w:t>
      </w:r>
    </w:p>
    <w:p w:rsidR="00957724" w:rsidRPr="00D767D0" w:rsidRDefault="00957724"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Issues raised for determination were?</w:t>
      </w:r>
    </w:p>
    <w:p w:rsidR="004F199B" w:rsidRPr="00D767D0" w:rsidRDefault="004F199B" w:rsidP="00D767D0">
      <w:pPr>
        <w:pStyle w:val="ListParagraph"/>
        <w:numPr>
          <w:ilvl w:val="0"/>
          <w:numId w:val="1"/>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Whether </w:t>
      </w:r>
      <w:r w:rsidR="00A20AC3" w:rsidRPr="00D767D0">
        <w:rPr>
          <w:rFonts w:ascii="Times New Roman" w:hAnsi="Times New Roman" w:cs="Times New Roman"/>
          <w:sz w:val="24"/>
          <w:szCs w:val="24"/>
        </w:rPr>
        <w:t>or not the land in dispute belongs to the Plaintiff</w:t>
      </w:r>
      <w:r w:rsidRPr="00D767D0">
        <w:rPr>
          <w:rFonts w:ascii="Times New Roman" w:hAnsi="Times New Roman" w:cs="Times New Roman"/>
          <w:sz w:val="24"/>
          <w:szCs w:val="24"/>
        </w:rPr>
        <w:t>?</w:t>
      </w:r>
    </w:p>
    <w:p w:rsidR="004F199B" w:rsidRPr="00D767D0" w:rsidRDefault="004F199B" w:rsidP="00D767D0">
      <w:pPr>
        <w:pStyle w:val="ListParagraph"/>
        <w:numPr>
          <w:ilvl w:val="0"/>
          <w:numId w:val="1"/>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What remedies are available to the parties?</w:t>
      </w:r>
    </w:p>
    <w:p w:rsidR="004F199B" w:rsidRPr="00D767D0" w:rsidRDefault="00832CB5"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The counter claim was dismissed with costs for failure to pay Court Fees.</w:t>
      </w:r>
      <w:r w:rsidR="00D9239C" w:rsidRPr="00D767D0">
        <w:rPr>
          <w:rFonts w:ascii="Times New Roman" w:hAnsi="Times New Roman" w:cs="Times New Roman"/>
          <w:sz w:val="24"/>
          <w:szCs w:val="24"/>
        </w:rPr>
        <w:t xml:space="preserve"> The trial Magistrate </w:t>
      </w:r>
      <w:r w:rsidR="00AD1491" w:rsidRPr="00D767D0">
        <w:rPr>
          <w:rFonts w:ascii="Times New Roman" w:hAnsi="Times New Roman" w:cs="Times New Roman"/>
          <w:sz w:val="24"/>
          <w:szCs w:val="24"/>
        </w:rPr>
        <w:t xml:space="preserve">after assessing the evidence </w:t>
      </w:r>
      <w:r w:rsidR="00D9239C" w:rsidRPr="00D767D0">
        <w:rPr>
          <w:rFonts w:ascii="Times New Roman" w:hAnsi="Times New Roman" w:cs="Times New Roman"/>
          <w:sz w:val="24"/>
          <w:szCs w:val="24"/>
        </w:rPr>
        <w:t xml:space="preserve">passed judgment in favour of the Respondent and the Appellant </w:t>
      </w:r>
      <w:r w:rsidR="00D9239C" w:rsidRPr="00D767D0">
        <w:rPr>
          <w:rFonts w:ascii="Times New Roman" w:hAnsi="Times New Roman" w:cs="Times New Roman"/>
          <w:sz w:val="24"/>
          <w:szCs w:val="24"/>
        </w:rPr>
        <w:lastRenderedPageBreak/>
        <w:t>was declared a trespasser, a permanent injunction was issued, an eviction order was also issued, general damages to a tune of UGX 1,000,000/= were awarded and costs in favour of the Respondent.</w:t>
      </w:r>
    </w:p>
    <w:p w:rsidR="00D9239C" w:rsidRPr="00D767D0" w:rsidRDefault="00D9239C"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The Appellant being dissatisfied</w:t>
      </w:r>
      <w:r w:rsidR="00166F56" w:rsidRPr="00D767D0">
        <w:rPr>
          <w:rFonts w:ascii="Times New Roman" w:hAnsi="Times New Roman" w:cs="Times New Roman"/>
          <w:sz w:val="24"/>
          <w:szCs w:val="24"/>
        </w:rPr>
        <w:t xml:space="preserve"> with the above</w:t>
      </w:r>
      <w:r w:rsidRPr="00D767D0">
        <w:rPr>
          <w:rFonts w:ascii="Times New Roman" w:hAnsi="Times New Roman" w:cs="Times New Roman"/>
          <w:sz w:val="24"/>
          <w:szCs w:val="24"/>
        </w:rPr>
        <w:t xml:space="preserve"> decision lodged this appeal whose grounds are;</w:t>
      </w:r>
    </w:p>
    <w:p w:rsidR="00D9239C" w:rsidRPr="00D767D0" w:rsidRDefault="004D7CB1" w:rsidP="00D767D0">
      <w:pPr>
        <w:pStyle w:val="ListParagraph"/>
        <w:numPr>
          <w:ilvl w:val="0"/>
          <w:numId w:val="2"/>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That the learned trial Magistrate erred in law and fact when he held that the defence evidence was full of inconsistencies.</w:t>
      </w:r>
    </w:p>
    <w:p w:rsidR="004D7CB1" w:rsidRPr="00D767D0" w:rsidRDefault="004D7CB1" w:rsidP="00D767D0">
      <w:pPr>
        <w:pStyle w:val="ListParagraph"/>
        <w:numPr>
          <w:ilvl w:val="0"/>
          <w:numId w:val="2"/>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That the learned Magistrate erred in law and fact when he held that the suit land belongs to the Plaintiff</w:t>
      </w:r>
      <w:r w:rsidR="00A35AD3" w:rsidRPr="00D767D0">
        <w:rPr>
          <w:rFonts w:ascii="Times New Roman" w:hAnsi="Times New Roman" w:cs="Times New Roman"/>
          <w:sz w:val="24"/>
          <w:szCs w:val="24"/>
        </w:rPr>
        <w:t>/Respondent</w:t>
      </w:r>
      <w:r w:rsidRPr="00D767D0">
        <w:rPr>
          <w:rFonts w:ascii="Times New Roman" w:hAnsi="Times New Roman" w:cs="Times New Roman"/>
          <w:sz w:val="24"/>
          <w:szCs w:val="24"/>
        </w:rPr>
        <w:t>.</w:t>
      </w:r>
    </w:p>
    <w:p w:rsidR="00A35AD3" w:rsidRPr="00D767D0" w:rsidRDefault="00A35AD3" w:rsidP="00D767D0">
      <w:pPr>
        <w:pStyle w:val="ListParagraph"/>
        <w:numPr>
          <w:ilvl w:val="0"/>
          <w:numId w:val="2"/>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That the learned trial Magistrate erred in law and fact when he failed to consider the fact that the Appellant had been on the suit land for over twelve years unchallenged.</w:t>
      </w:r>
    </w:p>
    <w:p w:rsidR="00A35AD3" w:rsidRPr="00D767D0" w:rsidRDefault="00A35AD3" w:rsidP="00D767D0">
      <w:pPr>
        <w:pStyle w:val="ListParagraph"/>
        <w:numPr>
          <w:ilvl w:val="0"/>
          <w:numId w:val="2"/>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That the learned trial Magistrate erred in law and fact when he held that the Appellant is a trespasser on the suit land.</w:t>
      </w:r>
    </w:p>
    <w:p w:rsidR="00A35AD3" w:rsidRPr="00D767D0" w:rsidRDefault="00A35AD3" w:rsidP="00D767D0">
      <w:pPr>
        <w:pStyle w:val="ListParagraph"/>
        <w:numPr>
          <w:ilvl w:val="0"/>
          <w:numId w:val="2"/>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That the learned trial Magistrate erred in law and fact when after visiting the locus – in – quo, failed to make a proper record thereof and also relay on the findings thereof.</w:t>
      </w:r>
    </w:p>
    <w:p w:rsidR="004D7CB1" w:rsidRPr="00D767D0" w:rsidRDefault="004D7CB1" w:rsidP="00D767D0">
      <w:pPr>
        <w:pStyle w:val="ListParagraph"/>
        <w:numPr>
          <w:ilvl w:val="0"/>
          <w:numId w:val="2"/>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That the learned trial Magistrate erred in law and fact when he failed to properly evaluate the evidence</w:t>
      </w:r>
      <w:r w:rsidR="00A35AD3" w:rsidRPr="00D767D0">
        <w:rPr>
          <w:rFonts w:ascii="Times New Roman" w:hAnsi="Times New Roman" w:cs="Times New Roman"/>
          <w:sz w:val="24"/>
          <w:szCs w:val="24"/>
        </w:rPr>
        <w:t xml:space="preserve"> and thereby came to a wrong decision</w:t>
      </w:r>
      <w:r w:rsidRPr="00D767D0">
        <w:rPr>
          <w:rFonts w:ascii="Times New Roman" w:hAnsi="Times New Roman" w:cs="Times New Roman"/>
          <w:sz w:val="24"/>
          <w:szCs w:val="24"/>
        </w:rPr>
        <w:t>.</w:t>
      </w:r>
    </w:p>
    <w:p w:rsidR="00A35AD3" w:rsidRPr="00D767D0" w:rsidRDefault="00A35AD3"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Counsel Geoffrey </w:t>
      </w:r>
      <w:proofErr w:type="spellStart"/>
      <w:r w:rsidR="00D1753B" w:rsidRPr="00D767D0">
        <w:rPr>
          <w:rFonts w:ascii="Times New Roman" w:hAnsi="Times New Roman" w:cs="Times New Roman"/>
          <w:sz w:val="24"/>
          <w:szCs w:val="24"/>
        </w:rPr>
        <w:t>Bigogo</w:t>
      </w:r>
      <w:proofErr w:type="spellEnd"/>
      <w:r w:rsidR="00D1753B" w:rsidRPr="00D767D0">
        <w:rPr>
          <w:rFonts w:ascii="Times New Roman" w:hAnsi="Times New Roman" w:cs="Times New Roman"/>
          <w:sz w:val="24"/>
          <w:szCs w:val="24"/>
        </w:rPr>
        <w:t xml:space="preserve"> </w:t>
      </w:r>
      <w:proofErr w:type="spellStart"/>
      <w:r w:rsidRPr="00D767D0">
        <w:rPr>
          <w:rFonts w:ascii="Times New Roman" w:hAnsi="Times New Roman" w:cs="Times New Roman"/>
          <w:sz w:val="24"/>
          <w:szCs w:val="24"/>
        </w:rPr>
        <w:t>Sibendire</w:t>
      </w:r>
      <w:proofErr w:type="spellEnd"/>
      <w:r w:rsidRPr="00D767D0">
        <w:rPr>
          <w:rFonts w:ascii="Times New Roman" w:hAnsi="Times New Roman" w:cs="Times New Roman"/>
          <w:sz w:val="24"/>
          <w:szCs w:val="24"/>
        </w:rPr>
        <w:t xml:space="preserve"> appeare</w:t>
      </w:r>
      <w:r w:rsidR="00006E5F" w:rsidRPr="00D767D0">
        <w:rPr>
          <w:rFonts w:ascii="Times New Roman" w:hAnsi="Times New Roman" w:cs="Times New Roman"/>
          <w:sz w:val="24"/>
          <w:szCs w:val="24"/>
        </w:rPr>
        <w:t>d for the Appellant and</w:t>
      </w:r>
      <w:r w:rsidRPr="00D767D0">
        <w:rPr>
          <w:rFonts w:ascii="Times New Roman" w:hAnsi="Times New Roman" w:cs="Times New Roman"/>
          <w:sz w:val="24"/>
          <w:szCs w:val="24"/>
        </w:rPr>
        <w:t xml:space="preserve"> Chan </w:t>
      </w:r>
      <w:proofErr w:type="spellStart"/>
      <w:r w:rsidRPr="00D767D0">
        <w:rPr>
          <w:rFonts w:ascii="Times New Roman" w:hAnsi="Times New Roman" w:cs="Times New Roman"/>
          <w:sz w:val="24"/>
          <w:szCs w:val="24"/>
        </w:rPr>
        <w:t>Masereka</w:t>
      </w:r>
      <w:proofErr w:type="spellEnd"/>
      <w:r w:rsidRPr="00D767D0">
        <w:rPr>
          <w:rFonts w:ascii="Times New Roman" w:hAnsi="Times New Roman" w:cs="Times New Roman"/>
          <w:sz w:val="24"/>
          <w:szCs w:val="24"/>
        </w:rPr>
        <w:t xml:space="preserve"> </w:t>
      </w:r>
      <w:r w:rsidR="00B241F5" w:rsidRPr="00D767D0">
        <w:rPr>
          <w:rFonts w:ascii="Times New Roman" w:hAnsi="Times New Roman" w:cs="Times New Roman"/>
          <w:sz w:val="24"/>
          <w:szCs w:val="24"/>
        </w:rPr>
        <w:t xml:space="preserve">for the Respondent. </w:t>
      </w:r>
      <w:r w:rsidRPr="00D767D0">
        <w:rPr>
          <w:rFonts w:ascii="Times New Roman" w:hAnsi="Times New Roman" w:cs="Times New Roman"/>
          <w:sz w:val="24"/>
          <w:szCs w:val="24"/>
        </w:rPr>
        <w:t>By consent both parties agreed to file written submissions.</w:t>
      </w:r>
    </w:p>
    <w:p w:rsidR="00A74E86" w:rsidRPr="00D767D0" w:rsidRDefault="00A74E86" w:rsidP="00D767D0">
      <w:pPr>
        <w:spacing w:line="360" w:lineRule="auto"/>
        <w:jc w:val="both"/>
        <w:rPr>
          <w:rFonts w:ascii="Times New Roman" w:hAnsi="Times New Roman" w:cs="Times New Roman"/>
          <w:b/>
          <w:sz w:val="24"/>
          <w:szCs w:val="24"/>
        </w:rPr>
      </w:pPr>
      <w:r w:rsidRPr="00D767D0">
        <w:rPr>
          <w:rFonts w:ascii="Times New Roman" w:hAnsi="Times New Roman" w:cs="Times New Roman"/>
          <w:b/>
          <w:sz w:val="24"/>
          <w:szCs w:val="24"/>
        </w:rPr>
        <w:t>Resolution of the Grounds:</w:t>
      </w:r>
    </w:p>
    <w:p w:rsidR="00B635C0" w:rsidRPr="00D767D0" w:rsidRDefault="00B635C0"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Counsel for the Appellant abandoned </w:t>
      </w:r>
      <w:r w:rsidR="00616DEE" w:rsidRPr="00D767D0">
        <w:rPr>
          <w:rFonts w:ascii="Times New Roman" w:hAnsi="Times New Roman" w:cs="Times New Roman"/>
          <w:sz w:val="24"/>
          <w:szCs w:val="24"/>
        </w:rPr>
        <w:t>ground</w:t>
      </w:r>
      <w:r w:rsidRPr="00D767D0">
        <w:rPr>
          <w:rFonts w:ascii="Times New Roman" w:hAnsi="Times New Roman" w:cs="Times New Roman"/>
          <w:sz w:val="24"/>
          <w:szCs w:val="24"/>
        </w:rPr>
        <w:t xml:space="preserve"> 6</w:t>
      </w:r>
      <w:r w:rsidR="00616DEE" w:rsidRPr="00D767D0">
        <w:rPr>
          <w:rFonts w:ascii="Times New Roman" w:hAnsi="Times New Roman" w:cs="Times New Roman"/>
          <w:sz w:val="24"/>
          <w:szCs w:val="24"/>
        </w:rPr>
        <w:t xml:space="preserve"> without any valid explanation</w:t>
      </w:r>
      <w:r w:rsidRPr="00D767D0">
        <w:rPr>
          <w:rFonts w:ascii="Times New Roman" w:hAnsi="Times New Roman" w:cs="Times New Roman"/>
          <w:sz w:val="24"/>
          <w:szCs w:val="24"/>
        </w:rPr>
        <w:t>.</w:t>
      </w:r>
      <w:r w:rsidR="00616DEE" w:rsidRPr="00D767D0">
        <w:rPr>
          <w:rFonts w:ascii="Times New Roman" w:hAnsi="Times New Roman" w:cs="Times New Roman"/>
          <w:sz w:val="24"/>
          <w:szCs w:val="24"/>
        </w:rPr>
        <w:t xml:space="preserve"> All the same the ground lacked</w:t>
      </w:r>
      <w:r w:rsidR="0045140B" w:rsidRPr="00D767D0">
        <w:rPr>
          <w:rFonts w:ascii="Times New Roman" w:hAnsi="Times New Roman" w:cs="Times New Roman"/>
          <w:sz w:val="24"/>
          <w:szCs w:val="24"/>
        </w:rPr>
        <w:t xml:space="preserve"> merit, was</w:t>
      </w:r>
      <w:r w:rsidR="00616DEE" w:rsidRPr="00D767D0">
        <w:rPr>
          <w:rFonts w:ascii="Times New Roman" w:hAnsi="Times New Roman" w:cs="Times New Roman"/>
          <w:sz w:val="24"/>
          <w:szCs w:val="24"/>
        </w:rPr>
        <w:t xml:space="preserve"> too general and </w:t>
      </w:r>
      <w:proofErr w:type="spellStart"/>
      <w:r w:rsidR="00616DEE" w:rsidRPr="00D767D0">
        <w:rPr>
          <w:rFonts w:ascii="Times New Roman" w:hAnsi="Times New Roman" w:cs="Times New Roman"/>
          <w:sz w:val="24"/>
          <w:szCs w:val="24"/>
        </w:rPr>
        <w:t>inconcise</w:t>
      </w:r>
      <w:proofErr w:type="spellEnd"/>
      <w:r w:rsidR="00616DEE" w:rsidRPr="00D767D0">
        <w:rPr>
          <w:rFonts w:ascii="Times New Roman" w:hAnsi="Times New Roman" w:cs="Times New Roman"/>
          <w:sz w:val="24"/>
          <w:szCs w:val="24"/>
        </w:rPr>
        <w:t xml:space="preserve"> thereof offending the provisions of </w:t>
      </w:r>
      <w:r w:rsidR="00616DEE" w:rsidRPr="00D767D0">
        <w:rPr>
          <w:rFonts w:ascii="Times New Roman" w:hAnsi="Times New Roman" w:cs="Times New Roman"/>
          <w:b/>
          <w:sz w:val="24"/>
          <w:szCs w:val="24"/>
        </w:rPr>
        <w:t>Order 43 Rule 1(2)</w:t>
      </w:r>
      <w:r w:rsidR="0045140B" w:rsidRPr="00D767D0">
        <w:rPr>
          <w:rFonts w:ascii="Times New Roman" w:hAnsi="Times New Roman" w:cs="Times New Roman"/>
          <w:sz w:val="24"/>
          <w:szCs w:val="24"/>
        </w:rPr>
        <w:t xml:space="preserve"> of the Civil Procedure Rules</w:t>
      </w:r>
      <w:r w:rsidR="00616DEE" w:rsidRPr="00D767D0">
        <w:rPr>
          <w:rFonts w:ascii="Times New Roman" w:hAnsi="Times New Roman" w:cs="Times New Roman"/>
          <w:sz w:val="24"/>
          <w:szCs w:val="24"/>
        </w:rPr>
        <w:t>. (</w:t>
      </w:r>
      <w:r w:rsidR="00616DEE" w:rsidRPr="00D767D0">
        <w:rPr>
          <w:rFonts w:ascii="Times New Roman" w:hAnsi="Times New Roman" w:cs="Times New Roman"/>
          <w:b/>
          <w:sz w:val="24"/>
          <w:szCs w:val="24"/>
        </w:rPr>
        <w:t xml:space="preserve">See: </w:t>
      </w:r>
      <w:proofErr w:type="spellStart"/>
      <w:r w:rsidR="00616DEE" w:rsidRPr="00D767D0">
        <w:rPr>
          <w:rFonts w:ascii="Times New Roman" w:hAnsi="Times New Roman" w:cs="Times New Roman"/>
          <w:b/>
          <w:sz w:val="24"/>
          <w:szCs w:val="24"/>
        </w:rPr>
        <w:t>Arajab</w:t>
      </w:r>
      <w:proofErr w:type="spellEnd"/>
      <w:r w:rsidR="00616DEE" w:rsidRPr="00D767D0">
        <w:rPr>
          <w:rFonts w:ascii="Times New Roman" w:hAnsi="Times New Roman" w:cs="Times New Roman"/>
          <w:b/>
          <w:sz w:val="24"/>
          <w:szCs w:val="24"/>
        </w:rPr>
        <w:t xml:space="preserve"> </w:t>
      </w:r>
      <w:proofErr w:type="spellStart"/>
      <w:r w:rsidR="00616DEE" w:rsidRPr="00D767D0">
        <w:rPr>
          <w:rFonts w:ascii="Times New Roman" w:hAnsi="Times New Roman" w:cs="Times New Roman"/>
          <w:b/>
          <w:sz w:val="24"/>
          <w:szCs w:val="24"/>
        </w:rPr>
        <w:t>Bossa</w:t>
      </w:r>
      <w:proofErr w:type="spellEnd"/>
      <w:r w:rsidR="00616DEE" w:rsidRPr="00D767D0">
        <w:rPr>
          <w:rFonts w:ascii="Times New Roman" w:hAnsi="Times New Roman" w:cs="Times New Roman"/>
          <w:b/>
          <w:sz w:val="24"/>
          <w:szCs w:val="24"/>
        </w:rPr>
        <w:t xml:space="preserve"> </w:t>
      </w:r>
      <w:proofErr w:type="spellStart"/>
      <w:r w:rsidR="00616DEE" w:rsidRPr="00D767D0">
        <w:rPr>
          <w:rFonts w:ascii="Times New Roman" w:hAnsi="Times New Roman" w:cs="Times New Roman"/>
          <w:b/>
          <w:sz w:val="24"/>
          <w:szCs w:val="24"/>
        </w:rPr>
        <w:t>Vs</w:t>
      </w:r>
      <w:proofErr w:type="spellEnd"/>
      <w:r w:rsidR="00616DEE" w:rsidRPr="00D767D0">
        <w:rPr>
          <w:rFonts w:ascii="Times New Roman" w:hAnsi="Times New Roman" w:cs="Times New Roman"/>
          <w:b/>
          <w:sz w:val="24"/>
          <w:szCs w:val="24"/>
        </w:rPr>
        <w:t xml:space="preserve"> </w:t>
      </w:r>
      <w:proofErr w:type="spellStart"/>
      <w:r w:rsidR="00616DEE" w:rsidRPr="00D767D0">
        <w:rPr>
          <w:rFonts w:ascii="Times New Roman" w:hAnsi="Times New Roman" w:cs="Times New Roman"/>
          <w:b/>
          <w:sz w:val="24"/>
          <w:szCs w:val="24"/>
        </w:rPr>
        <w:t>Bingi</w:t>
      </w:r>
      <w:proofErr w:type="spellEnd"/>
      <w:r w:rsidR="00616DEE" w:rsidRPr="00D767D0">
        <w:rPr>
          <w:rFonts w:ascii="Times New Roman" w:hAnsi="Times New Roman" w:cs="Times New Roman"/>
          <w:b/>
          <w:sz w:val="24"/>
          <w:szCs w:val="24"/>
        </w:rPr>
        <w:t>, HCT – 01 – LD – CA – 0015 of 2012 Pg. 2</w:t>
      </w:r>
      <w:r w:rsidR="00616DEE" w:rsidRPr="00D767D0">
        <w:rPr>
          <w:rFonts w:ascii="Times New Roman" w:hAnsi="Times New Roman" w:cs="Times New Roman"/>
          <w:sz w:val="24"/>
          <w:szCs w:val="24"/>
        </w:rPr>
        <w:t xml:space="preserve">) </w:t>
      </w:r>
    </w:p>
    <w:p w:rsidR="0055735B" w:rsidRPr="00D767D0" w:rsidRDefault="0055735B" w:rsidP="00D767D0">
      <w:pPr>
        <w:spacing w:line="360" w:lineRule="auto"/>
        <w:jc w:val="both"/>
        <w:rPr>
          <w:rFonts w:ascii="Times New Roman" w:hAnsi="Times New Roman" w:cs="Times New Roman"/>
          <w:b/>
          <w:sz w:val="24"/>
          <w:szCs w:val="24"/>
        </w:rPr>
      </w:pPr>
      <w:r w:rsidRPr="00D767D0">
        <w:rPr>
          <w:rFonts w:ascii="Times New Roman" w:hAnsi="Times New Roman" w:cs="Times New Roman"/>
          <w:sz w:val="24"/>
          <w:szCs w:val="24"/>
        </w:rPr>
        <w:t xml:space="preserve">It is the duty of the first Appellate Court to appreciate the evidence adduced in the trial court and the power to do so is as wide as that of the trial court. Where the trial court had resorted to perverse application of the principles of evidence or show lack of appreciation of the principles of evidence, the appellate court may re-appreciate the evidence and reach its own conclusion. </w:t>
      </w:r>
      <w:proofErr w:type="gramStart"/>
      <w:r w:rsidRPr="00D767D0">
        <w:rPr>
          <w:rFonts w:ascii="Times New Roman" w:hAnsi="Times New Roman" w:cs="Times New Roman"/>
          <w:sz w:val="24"/>
          <w:szCs w:val="24"/>
        </w:rPr>
        <w:t>(</w:t>
      </w:r>
      <w:r w:rsidRPr="00D767D0">
        <w:rPr>
          <w:rFonts w:ascii="Times New Roman" w:hAnsi="Times New Roman" w:cs="Times New Roman"/>
          <w:b/>
          <w:sz w:val="24"/>
          <w:szCs w:val="24"/>
        </w:rPr>
        <w:t>See:</w:t>
      </w:r>
      <w:r w:rsidRPr="00D767D0">
        <w:rPr>
          <w:rFonts w:ascii="Times New Roman" w:hAnsi="Times New Roman" w:cs="Times New Roman"/>
          <w:sz w:val="24"/>
          <w:szCs w:val="24"/>
        </w:rPr>
        <w:t xml:space="preserve">  </w:t>
      </w:r>
      <w:proofErr w:type="spellStart"/>
      <w:r w:rsidRPr="00D767D0">
        <w:rPr>
          <w:rStyle w:val="Emphasis"/>
          <w:rFonts w:ascii="Times New Roman" w:hAnsi="Times New Roman" w:cs="Times New Roman"/>
          <w:b/>
          <w:bCs/>
          <w:i w:val="0"/>
          <w:sz w:val="24"/>
          <w:szCs w:val="24"/>
        </w:rPr>
        <w:t>Pandya</w:t>
      </w:r>
      <w:proofErr w:type="spellEnd"/>
      <w:r w:rsidRPr="00D767D0">
        <w:rPr>
          <w:rStyle w:val="Emphasis"/>
          <w:rFonts w:ascii="Times New Roman" w:hAnsi="Times New Roman" w:cs="Times New Roman"/>
          <w:b/>
          <w:bCs/>
          <w:i w:val="0"/>
          <w:sz w:val="24"/>
          <w:szCs w:val="24"/>
        </w:rPr>
        <w:t xml:space="preserve"> versus Republic [1957] EA 336, </w:t>
      </w:r>
      <w:proofErr w:type="spellStart"/>
      <w:r w:rsidRPr="00D767D0">
        <w:rPr>
          <w:rStyle w:val="Emphasis"/>
          <w:rFonts w:ascii="Times New Roman" w:hAnsi="Times New Roman" w:cs="Times New Roman"/>
          <w:b/>
          <w:bCs/>
          <w:i w:val="0"/>
          <w:sz w:val="24"/>
          <w:szCs w:val="24"/>
        </w:rPr>
        <w:t>Kifamunte</w:t>
      </w:r>
      <w:proofErr w:type="spellEnd"/>
      <w:r w:rsidRPr="00D767D0">
        <w:rPr>
          <w:rStyle w:val="Emphasis"/>
          <w:rFonts w:ascii="Times New Roman" w:hAnsi="Times New Roman" w:cs="Times New Roman"/>
          <w:b/>
          <w:bCs/>
          <w:i w:val="0"/>
          <w:sz w:val="24"/>
          <w:szCs w:val="24"/>
        </w:rPr>
        <w:t xml:space="preserve"> Henry versus Uganda Criminal Appeal No.10 of 1997, Page 5.</w:t>
      </w:r>
      <w:proofErr w:type="gramEnd"/>
      <w:r w:rsidRPr="00D767D0">
        <w:rPr>
          <w:rStyle w:val="Emphasis"/>
          <w:rFonts w:ascii="Times New Roman" w:hAnsi="Times New Roman" w:cs="Times New Roman"/>
          <w:b/>
          <w:bCs/>
          <w:i w:val="0"/>
          <w:sz w:val="24"/>
          <w:szCs w:val="24"/>
        </w:rPr>
        <w:t xml:space="preserve"> </w:t>
      </w:r>
      <w:proofErr w:type="gramStart"/>
      <w:r w:rsidRPr="00D767D0">
        <w:rPr>
          <w:rStyle w:val="Emphasis"/>
          <w:rFonts w:ascii="Times New Roman" w:hAnsi="Times New Roman" w:cs="Times New Roman"/>
          <w:b/>
          <w:bCs/>
          <w:i w:val="0"/>
          <w:sz w:val="24"/>
          <w:szCs w:val="24"/>
        </w:rPr>
        <w:t>(Supreme Court</w:t>
      </w:r>
      <w:r w:rsidRPr="00D767D0">
        <w:rPr>
          <w:rStyle w:val="Emphasis"/>
          <w:rFonts w:ascii="Times New Roman" w:hAnsi="Times New Roman" w:cs="Times New Roman"/>
          <w:b/>
          <w:bCs/>
          <w:sz w:val="24"/>
          <w:szCs w:val="24"/>
        </w:rPr>
        <w:t>).</w:t>
      </w:r>
      <w:proofErr w:type="gramEnd"/>
    </w:p>
    <w:p w:rsidR="00A74E86" w:rsidRPr="00D767D0" w:rsidRDefault="00A74E86" w:rsidP="00D767D0">
      <w:pPr>
        <w:spacing w:line="360" w:lineRule="auto"/>
        <w:jc w:val="both"/>
        <w:rPr>
          <w:rFonts w:ascii="Times New Roman" w:hAnsi="Times New Roman" w:cs="Times New Roman"/>
          <w:b/>
          <w:sz w:val="24"/>
          <w:szCs w:val="24"/>
        </w:rPr>
      </w:pPr>
      <w:proofErr w:type="gramStart"/>
      <w:r w:rsidRPr="00D767D0">
        <w:rPr>
          <w:rFonts w:ascii="Times New Roman" w:hAnsi="Times New Roman" w:cs="Times New Roman"/>
          <w:b/>
          <w:sz w:val="24"/>
          <w:szCs w:val="24"/>
        </w:rPr>
        <w:lastRenderedPageBreak/>
        <w:t xml:space="preserve">Ground 1: </w:t>
      </w:r>
      <w:r w:rsidR="0045140B" w:rsidRPr="00D767D0">
        <w:rPr>
          <w:rFonts w:ascii="Times New Roman" w:hAnsi="Times New Roman" w:cs="Times New Roman"/>
          <w:b/>
          <w:sz w:val="24"/>
          <w:szCs w:val="24"/>
        </w:rPr>
        <w:t>That the learned trial Magistrate erred in law and fact when he held that the defence evidence was full of inconsistencies.</w:t>
      </w:r>
      <w:proofErr w:type="gramEnd"/>
    </w:p>
    <w:p w:rsidR="00A74E86" w:rsidRPr="00D767D0" w:rsidRDefault="00A74E86"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Counsel for the Appellant submitted that the trial Magistrate in his evidence </w:t>
      </w:r>
      <w:r w:rsidR="001A4D5B" w:rsidRPr="00D767D0">
        <w:rPr>
          <w:rFonts w:ascii="Times New Roman" w:hAnsi="Times New Roman" w:cs="Times New Roman"/>
          <w:sz w:val="24"/>
          <w:szCs w:val="24"/>
        </w:rPr>
        <w:t>noted</w:t>
      </w:r>
      <w:r w:rsidRPr="00D767D0">
        <w:rPr>
          <w:rFonts w:ascii="Times New Roman" w:hAnsi="Times New Roman" w:cs="Times New Roman"/>
          <w:sz w:val="24"/>
          <w:szCs w:val="24"/>
        </w:rPr>
        <w:t xml:space="preserve"> that the </w:t>
      </w:r>
      <w:r w:rsidR="00087AFC" w:rsidRPr="00D767D0">
        <w:rPr>
          <w:rFonts w:ascii="Times New Roman" w:hAnsi="Times New Roman" w:cs="Times New Roman"/>
          <w:sz w:val="24"/>
          <w:szCs w:val="24"/>
        </w:rPr>
        <w:t xml:space="preserve">Appellant’s witnesses contradicted themselves however that this contradiction was the Magistrate’s own creation as the evidence of all the three witnesses was clear and consistent. That the trial Magistrate in the record of proceedings made errors of the years and that to be particular, DW2 stated that he sold the suit land to the Appellant in 1986 having been allowed to use it in 1970. </w:t>
      </w:r>
    </w:p>
    <w:p w:rsidR="00087AFC" w:rsidRPr="00D767D0" w:rsidRDefault="00087AFC"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Secondly that DW</w:t>
      </w:r>
      <w:r w:rsidR="002150C9" w:rsidRPr="00D767D0">
        <w:rPr>
          <w:rFonts w:ascii="Times New Roman" w:hAnsi="Times New Roman" w:cs="Times New Roman"/>
          <w:sz w:val="24"/>
          <w:szCs w:val="24"/>
        </w:rPr>
        <w:t>1</w:t>
      </w:r>
      <w:r w:rsidRPr="00D767D0">
        <w:rPr>
          <w:rFonts w:ascii="Times New Roman" w:hAnsi="Times New Roman" w:cs="Times New Roman"/>
          <w:sz w:val="24"/>
          <w:szCs w:val="24"/>
        </w:rPr>
        <w:t xml:space="preserve"> was very clear when he told Court that he bought the suit land from Modesto </w:t>
      </w:r>
      <w:proofErr w:type="spellStart"/>
      <w:r w:rsidRPr="00D767D0">
        <w:rPr>
          <w:rFonts w:ascii="Times New Roman" w:hAnsi="Times New Roman" w:cs="Times New Roman"/>
          <w:sz w:val="24"/>
          <w:szCs w:val="24"/>
        </w:rPr>
        <w:t>Ngangasi</w:t>
      </w:r>
      <w:proofErr w:type="spellEnd"/>
      <w:r w:rsidRPr="00D767D0">
        <w:rPr>
          <w:rFonts w:ascii="Times New Roman" w:hAnsi="Times New Roman" w:cs="Times New Roman"/>
          <w:sz w:val="24"/>
          <w:szCs w:val="24"/>
        </w:rPr>
        <w:t xml:space="preserve"> </w:t>
      </w:r>
      <w:proofErr w:type="spellStart"/>
      <w:r w:rsidRPr="00D767D0">
        <w:rPr>
          <w:rFonts w:ascii="Times New Roman" w:hAnsi="Times New Roman" w:cs="Times New Roman"/>
          <w:sz w:val="24"/>
          <w:szCs w:val="24"/>
        </w:rPr>
        <w:t>Bwambale</w:t>
      </w:r>
      <w:proofErr w:type="spellEnd"/>
      <w:r w:rsidRPr="00D767D0">
        <w:rPr>
          <w:rFonts w:ascii="Times New Roman" w:hAnsi="Times New Roman" w:cs="Times New Roman"/>
          <w:sz w:val="24"/>
          <w:szCs w:val="24"/>
        </w:rPr>
        <w:t xml:space="preserve"> DW2 in 1985 and a sale agreement was executed to that effect. </w:t>
      </w:r>
      <w:r w:rsidR="002150C9" w:rsidRPr="00D767D0">
        <w:rPr>
          <w:rFonts w:ascii="Times New Roman" w:hAnsi="Times New Roman" w:cs="Times New Roman"/>
          <w:sz w:val="24"/>
          <w:szCs w:val="24"/>
        </w:rPr>
        <w:t>That he also told Court that he got the suit land in 1970 and paid for it in 1985</w:t>
      </w:r>
      <w:r w:rsidR="00C30DE8" w:rsidRPr="00D767D0">
        <w:rPr>
          <w:rFonts w:ascii="Times New Roman" w:hAnsi="Times New Roman" w:cs="Times New Roman"/>
          <w:sz w:val="24"/>
          <w:szCs w:val="24"/>
        </w:rPr>
        <w:t xml:space="preserve"> after it was given to him by Alfred </w:t>
      </w:r>
      <w:proofErr w:type="spellStart"/>
      <w:r w:rsidR="00C30DE8" w:rsidRPr="00D767D0">
        <w:rPr>
          <w:rFonts w:ascii="Times New Roman" w:hAnsi="Times New Roman" w:cs="Times New Roman"/>
          <w:sz w:val="24"/>
          <w:szCs w:val="24"/>
        </w:rPr>
        <w:t>Kabwami</w:t>
      </w:r>
      <w:proofErr w:type="spellEnd"/>
      <w:r w:rsidR="00C30DE8" w:rsidRPr="00D767D0">
        <w:rPr>
          <w:rFonts w:ascii="Times New Roman" w:hAnsi="Times New Roman" w:cs="Times New Roman"/>
          <w:sz w:val="24"/>
          <w:szCs w:val="24"/>
        </w:rPr>
        <w:t xml:space="preserve"> DW3 who was caretaking it on behalf of DW2.</w:t>
      </w:r>
    </w:p>
    <w:p w:rsidR="00006E5F" w:rsidRPr="00D767D0" w:rsidRDefault="00006E5F"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That the error in the proceedings and the confusion in the years were created by the Magistrate himself otherwise there was no contradiction by the witnesses. </w:t>
      </w:r>
    </w:p>
    <w:p w:rsidR="00006E5F" w:rsidRPr="00D767D0" w:rsidRDefault="00006E5F"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Finally that the Appellant’s evidence was corroborate</w:t>
      </w:r>
      <w:r w:rsidR="00E87517" w:rsidRPr="00D767D0">
        <w:rPr>
          <w:rFonts w:ascii="Times New Roman" w:hAnsi="Times New Roman" w:cs="Times New Roman"/>
          <w:sz w:val="24"/>
          <w:szCs w:val="24"/>
        </w:rPr>
        <w:t>d</w:t>
      </w:r>
      <w:r w:rsidRPr="00D767D0">
        <w:rPr>
          <w:rFonts w:ascii="Times New Roman" w:hAnsi="Times New Roman" w:cs="Times New Roman"/>
          <w:sz w:val="24"/>
          <w:szCs w:val="24"/>
        </w:rPr>
        <w:t xml:space="preserve"> by PW1, PW2, PW3 and PW5 who all stated that the Appellant bought the suit land in 1986. </w:t>
      </w:r>
    </w:p>
    <w:p w:rsidR="008A6988" w:rsidRPr="00D767D0" w:rsidRDefault="008A6988"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Counsel for the Respondent on the other hand submitted that the Appellant told Court that he </w:t>
      </w:r>
      <w:r w:rsidR="00B52B81" w:rsidRPr="00D767D0">
        <w:rPr>
          <w:rFonts w:ascii="Times New Roman" w:hAnsi="Times New Roman" w:cs="Times New Roman"/>
          <w:sz w:val="24"/>
          <w:szCs w:val="24"/>
        </w:rPr>
        <w:t>bought</w:t>
      </w:r>
      <w:r w:rsidRPr="00D767D0">
        <w:rPr>
          <w:rFonts w:ascii="Times New Roman" w:hAnsi="Times New Roman" w:cs="Times New Roman"/>
          <w:sz w:val="24"/>
          <w:szCs w:val="24"/>
        </w:rPr>
        <w:t xml:space="preserve"> the suit land from Modesto </w:t>
      </w:r>
      <w:proofErr w:type="spellStart"/>
      <w:r w:rsidRPr="00D767D0">
        <w:rPr>
          <w:rFonts w:ascii="Times New Roman" w:hAnsi="Times New Roman" w:cs="Times New Roman"/>
          <w:sz w:val="24"/>
          <w:szCs w:val="24"/>
        </w:rPr>
        <w:t>Ngangasi</w:t>
      </w:r>
      <w:proofErr w:type="spellEnd"/>
      <w:r w:rsidRPr="00D767D0">
        <w:rPr>
          <w:rFonts w:ascii="Times New Roman" w:hAnsi="Times New Roman" w:cs="Times New Roman"/>
          <w:sz w:val="24"/>
          <w:szCs w:val="24"/>
        </w:rPr>
        <w:t xml:space="preserve"> </w:t>
      </w:r>
      <w:proofErr w:type="spellStart"/>
      <w:r w:rsidRPr="00D767D0">
        <w:rPr>
          <w:rFonts w:ascii="Times New Roman" w:hAnsi="Times New Roman" w:cs="Times New Roman"/>
          <w:sz w:val="24"/>
          <w:szCs w:val="24"/>
        </w:rPr>
        <w:t>Bwambale</w:t>
      </w:r>
      <w:proofErr w:type="spellEnd"/>
      <w:r w:rsidRPr="00D767D0">
        <w:rPr>
          <w:rFonts w:ascii="Times New Roman" w:hAnsi="Times New Roman" w:cs="Times New Roman"/>
          <w:sz w:val="24"/>
          <w:szCs w:val="24"/>
        </w:rPr>
        <w:t xml:space="preserve"> and later said that </w:t>
      </w:r>
      <w:r w:rsidR="00B52B81" w:rsidRPr="00D767D0">
        <w:rPr>
          <w:rFonts w:ascii="Times New Roman" w:hAnsi="Times New Roman" w:cs="Times New Roman"/>
          <w:sz w:val="24"/>
          <w:szCs w:val="24"/>
        </w:rPr>
        <w:t>the</w:t>
      </w:r>
      <w:r w:rsidRPr="00D767D0">
        <w:rPr>
          <w:rFonts w:ascii="Times New Roman" w:hAnsi="Times New Roman" w:cs="Times New Roman"/>
          <w:sz w:val="24"/>
          <w:szCs w:val="24"/>
        </w:rPr>
        <w:t xml:space="preserve"> land was given to him by Alfred </w:t>
      </w:r>
      <w:proofErr w:type="spellStart"/>
      <w:r w:rsidRPr="00D767D0">
        <w:rPr>
          <w:rFonts w:ascii="Times New Roman" w:hAnsi="Times New Roman" w:cs="Times New Roman"/>
          <w:sz w:val="24"/>
          <w:szCs w:val="24"/>
        </w:rPr>
        <w:t>Kabwemi</w:t>
      </w:r>
      <w:proofErr w:type="spellEnd"/>
      <w:r w:rsidRPr="00D767D0">
        <w:rPr>
          <w:rFonts w:ascii="Times New Roman" w:hAnsi="Times New Roman" w:cs="Times New Roman"/>
          <w:sz w:val="24"/>
          <w:szCs w:val="24"/>
        </w:rPr>
        <w:t xml:space="preserve"> in 1970 and paid for the same in 1985 and the sale agreement</w:t>
      </w:r>
      <w:r w:rsidR="00203186" w:rsidRPr="00D767D0">
        <w:rPr>
          <w:rFonts w:ascii="Times New Roman" w:hAnsi="Times New Roman" w:cs="Times New Roman"/>
          <w:sz w:val="24"/>
          <w:szCs w:val="24"/>
        </w:rPr>
        <w:t xml:space="preserve"> exhibited in Court did</w:t>
      </w:r>
      <w:r w:rsidRPr="00D767D0">
        <w:rPr>
          <w:rFonts w:ascii="Times New Roman" w:hAnsi="Times New Roman" w:cs="Times New Roman"/>
          <w:sz w:val="24"/>
          <w:szCs w:val="24"/>
        </w:rPr>
        <w:t xml:space="preserve"> not even indicate the size of the land that was bought. </w:t>
      </w:r>
      <w:proofErr w:type="gramStart"/>
      <w:r w:rsidRPr="00D767D0">
        <w:rPr>
          <w:rFonts w:ascii="Times New Roman" w:hAnsi="Times New Roman" w:cs="Times New Roman"/>
          <w:sz w:val="24"/>
          <w:szCs w:val="24"/>
        </w:rPr>
        <w:t xml:space="preserve">That the said agreement was also not signed by the parties and </w:t>
      </w:r>
      <w:r w:rsidR="00710277" w:rsidRPr="00D767D0">
        <w:rPr>
          <w:rFonts w:ascii="Times New Roman" w:hAnsi="Times New Roman" w:cs="Times New Roman"/>
          <w:sz w:val="24"/>
          <w:szCs w:val="24"/>
        </w:rPr>
        <w:t xml:space="preserve">their </w:t>
      </w:r>
      <w:r w:rsidRPr="00D767D0">
        <w:rPr>
          <w:rFonts w:ascii="Times New Roman" w:hAnsi="Times New Roman" w:cs="Times New Roman"/>
          <w:sz w:val="24"/>
          <w:szCs w:val="24"/>
        </w:rPr>
        <w:t>witnesses</w:t>
      </w:r>
      <w:r w:rsidR="00710277" w:rsidRPr="00D767D0">
        <w:rPr>
          <w:rFonts w:ascii="Times New Roman" w:hAnsi="Times New Roman" w:cs="Times New Roman"/>
          <w:sz w:val="24"/>
          <w:szCs w:val="24"/>
        </w:rPr>
        <w:t>.</w:t>
      </w:r>
      <w:proofErr w:type="gramEnd"/>
      <w:r w:rsidR="00710277" w:rsidRPr="00D767D0">
        <w:rPr>
          <w:rFonts w:ascii="Times New Roman" w:hAnsi="Times New Roman" w:cs="Times New Roman"/>
          <w:sz w:val="24"/>
          <w:szCs w:val="24"/>
        </w:rPr>
        <w:t xml:space="preserve"> </w:t>
      </w:r>
      <w:proofErr w:type="gramStart"/>
      <w:r w:rsidR="00710277" w:rsidRPr="00D767D0">
        <w:rPr>
          <w:rFonts w:ascii="Times New Roman" w:hAnsi="Times New Roman" w:cs="Times New Roman"/>
          <w:sz w:val="24"/>
          <w:szCs w:val="24"/>
        </w:rPr>
        <w:t>That</w:t>
      </w:r>
      <w:r w:rsidR="00EF30E6" w:rsidRPr="00D767D0">
        <w:rPr>
          <w:rFonts w:ascii="Times New Roman" w:hAnsi="Times New Roman" w:cs="Times New Roman"/>
          <w:sz w:val="24"/>
          <w:szCs w:val="24"/>
        </w:rPr>
        <w:t xml:space="preserve"> there were</w:t>
      </w:r>
      <w:r w:rsidR="009F181A" w:rsidRPr="00D767D0">
        <w:rPr>
          <w:rFonts w:ascii="Times New Roman" w:hAnsi="Times New Roman" w:cs="Times New Roman"/>
          <w:sz w:val="24"/>
          <w:szCs w:val="24"/>
        </w:rPr>
        <w:t xml:space="preserve"> also</w:t>
      </w:r>
      <w:r w:rsidR="00EF30E6" w:rsidRPr="00D767D0">
        <w:rPr>
          <w:rFonts w:ascii="Times New Roman" w:hAnsi="Times New Roman" w:cs="Times New Roman"/>
          <w:sz w:val="24"/>
          <w:szCs w:val="24"/>
        </w:rPr>
        <w:t xml:space="preserve"> inconsistencies as to the size of the land that the Appellant bought</w:t>
      </w:r>
      <w:r w:rsidR="00710277" w:rsidRPr="00D767D0">
        <w:rPr>
          <w:rFonts w:ascii="Times New Roman" w:hAnsi="Times New Roman" w:cs="Times New Roman"/>
          <w:sz w:val="24"/>
          <w:szCs w:val="24"/>
        </w:rPr>
        <w:t xml:space="preserve">, the </w:t>
      </w:r>
      <w:r w:rsidR="00DC3CD9" w:rsidRPr="00D767D0">
        <w:rPr>
          <w:rFonts w:ascii="Times New Roman" w:hAnsi="Times New Roman" w:cs="Times New Roman"/>
          <w:sz w:val="24"/>
          <w:szCs w:val="24"/>
        </w:rPr>
        <w:t>neighbours</w:t>
      </w:r>
      <w:r w:rsidR="00710277" w:rsidRPr="00D767D0">
        <w:rPr>
          <w:rFonts w:ascii="Times New Roman" w:hAnsi="Times New Roman" w:cs="Times New Roman"/>
          <w:sz w:val="24"/>
          <w:szCs w:val="24"/>
        </w:rPr>
        <w:t xml:space="preserve"> and how he acquired the same</w:t>
      </w:r>
      <w:r w:rsidRPr="00D767D0">
        <w:rPr>
          <w:rFonts w:ascii="Times New Roman" w:hAnsi="Times New Roman" w:cs="Times New Roman"/>
          <w:sz w:val="24"/>
          <w:szCs w:val="24"/>
        </w:rPr>
        <w:t>.</w:t>
      </w:r>
      <w:proofErr w:type="gramEnd"/>
      <w:r w:rsidRPr="00D767D0">
        <w:rPr>
          <w:rFonts w:ascii="Times New Roman" w:hAnsi="Times New Roman" w:cs="Times New Roman"/>
          <w:sz w:val="24"/>
          <w:szCs w:val="24"/>
        </w:rPr>
        <w:t xml:space="preserve"> </w:t>
      </w:r>
    </w:p>
    <w:p w:rsidR="00637745" w:rsidRPr="00D767D0" w:rsidRDefault="009F181A"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Counsel for the Respondent stated that</w:t>
      </w:r>
      <w:r w:rsidR="00710277" w:rsidRPr="00D767D0">
        <w:rPr>
          <w:rFonts w:ascii="Times New Roman" w:hAnsi="Times New Roman" w:cs="Times New Roman"/>
          <w:sz w:val="24"/>
          <w:szCs w:val="24"/>
        </w:rPr>
        <w:t xml:space="preserve"> on the other hand the Respondent clearly told Court </w:t>
      </w:r>
      <w:r w:rsidR="00637745" w:rsidRPr="00D767D0">
        <w:rPr>
          <w:rFonts w:ascii="Times New Roman" w:hAnsi="Times New Roman" w:cs="Times New Roman"/>
          <w:sz w:val="24"/>
          <w:szCs w:val="24"/>
        </w:rPr>
        <w:t xml:space="preserve">that he acquired </w:t>
      </w:r>
      <w:r w:rsidR="00DC3CD9" w:rsidRPr="00D767D0">
        <w:rPr>
          <w:rFonts w:ascii="Times New Roman" w:hAnsi="Times New Roman" w:cs="Times New Roman"/>
          <w:sz w:val="24"/>
          <w:szCs w:val="24"/>
        </w:rPr>
        <w:t>the</w:t>
      </w:r>
      <w:r w:rsidR="00637745" w:rsidRPr="00D767D0">
        <w:rPr>
          <w:rFonts w:ascii="Times New Roman" w:hAnsi="Times New Roman" w:cs="Times New Roman"/>
          <w:sz w:val="24"/>
          <w:szCs w:val="24"/>
        </w:rPr>
        <w:t xml:space="preserve"> suit land from his father who acquired the same from the Village elder and the same was corroborated by all his witnesses.</w:t>
      </w:r>
    </w:p>
    <w:p w:rsidR="007059C9" w:rsidRPr="00D767D0" w:rsidRDefault="007059C9" w:rsidP="00D767D0">
      <w:pPr>
        <w:spacing w:line="360" w:lineRule="auto"/>
        <w:jc w:val="both"/>
        <w:rPr>
          <w:rFonts w:ascii="Times New Roman" w:hAnsi="Times New Roman" w:cs="Times New Roman"/>
          <w:sz w:val="24"/>
          <w:szCs w:val="24"/>
        </w:rPr>
      </w:pPr>
      <w:r w:rsidRPr="00D767D0">
        <w:rPr>
          <w:rStyle w:val="Strong"/>
          <w:rFonts w:ascii="Times New Roman" w:hAnsi="Times New Roman" w:cs="Times New Roman"/>
          <w:sz w:val="24"/>
          <w:szCs w:val="24"/>
        </w:rPr>
        <w:t xml:space="preserve">In the case of Uganda versus </w:t>
      </w:r>
      <w:proofErr w:type="spellStart"/>
      <w:r w:rsidRPr="00D767D0">
        <w:rPr>
          <w:rStyle w:val="Strong"/>
          <w:rFonts w:ascii="Times New Roman" w:hAnsi="Times New Roman" w:cs="Times New Roman"/>
          <w:sz w:val="24"/>
          <w:szCs w:val="24"/>
        </w:rPr>
        <w:t>Abdallah</w:t>
      </w:r>
      <w:proofErr w:type="spellEnd"/>
      <w:r w:rsidRPr="00D767D0">
        <w:rPr>
          <w:rStyle w:val="Strong"/>
          <w:rFonts w:ascii="Times New Roman" w:hAnsi="Times New Roman" w:cs="Times New Roman"/>
          <w:sz w:val="24"/>
          <w:szCs w:val="24"/>
        </w:rPr>
        <w:t xml:space="preserve"> </w:t>
      </w:r>
      <w:proofErr w:type="spellStart"/>
      <w:r w:rsidRPr="00D767D0">
        <w:rPr>
          <w:rStyle w:val="Strong"/>
          <w:rFonts w:ascii="Times New Roman" w:hAnsi="Times New Roman" w:cs="Times New Roman"/>
          <w:sz w:val="24"/>
          <w:szCs w:val="24"/>
        </w:rPr>
        <w:t>Nassur</w:t>
      </w:r>
      <w:proofErr w:type="spellEnd"/>
      <w:r w:rsidRPr="00D767D0">
        <w:rPr>
          <w:rStyle w:val="Strong"/>
          <w:rFonts w:ascii="Times New Roman" w:hAnsi="Times New Roman" w:cs="Times New Roman"/>
          <w:sz w:val="24"/>
          <w:szCs w:val="24"/>
        </w:rPr>
        <w:t xml:space="preserve"> [1982] HCB, it was </w:t>
      </w:r>
      <w:r w:rsidRPr="00D767D0">
        <w:rPr>
          <w:rFonts w:ascii="Times New Roman" w:hAnsi="Times New Roman" w:cs="Times New Roman"/>
          <w:sz w:val="24"/>
          <w:szCs w:val="24"/>
        </w:rPr>
        <w:t>held that where grave inconsistencies occur, the evidence may be rejected unless satisfactorily explained while minor inconsistencies may have no adverse effect on the testimony unless it points to deliberate untruthfulness.</w:t>
      </w:r>
    </w:p>
    <w:p w:rsidR="009C19B5" w:rsidRPr="00D767D0" w:rsidRDefault="009F181A"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lastRenderedPageBreak/>
        <w:t>In my view from the above submissions, I find that the contradictions and the inconsistencies by either party were not major and did not touch the root of the case. What is clear is that the suit land belonged to the Respondent and the Appellant also purchased a piece of land neighbouring with the Respondent in 1985.</w:t>
      </w:r>
    </w:p>
    <w:p w:rsidR="009F181A" w:rsidRPr="00D767D0" w:rsidRDefault="009C19B5"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I note that there were errors in the years </w:t>
      </w:r>
      <w:r w:rsidR="005908EA" w:rsidRPr="00D767D0">
        <w:rPr>
          <w:rFonts w:ascii="Times New Roman" w:hAnsi="Times New Roman" w:cs="Times New Roman"/>
          <w:sz w:val="24"/>
          <w:szCs w:val="24"/>
        </w:rPr>
        <w:t>o</w:t>
      </w:r>
      <w:r w:rsidRPr="00D767D0">
        <w:rPr>
          <w:rFonts w:ascii="Times New Roman" w:hAnsi="Times New Roman" w:cs="Times New Roman"/>
          <w:sz w:val="24"/>
          <w:szCs w:val="24"/>
        </w:rPr>
        <w:t>n the record of proceedings and these can</w:t>
      </w:r>
      <w:r w:rsidR="005908EA" w:rsidRPr="00D767D0">
        <w:rPr>
          <w:rFonts w:ascii="Times New Roman" w:hAnsi="Times New Roman" w:cs="Times New Roman"/>
          <w:sz w:val="24"/>
          <w:szCs w:val="24"/>
        </w:rPr>
        <w:t>not</w:t>
      </w:r>
      <w:r w:rsidRPr="00D767D0">
        <w:rPr>
          <w:rFonts w:ascii="Times New Roman" w:hAnsi="Times New Roman" w:cs="Times New Roman"/>
          <w:sz w:val="24"/>
          <w:szCs w:val="24"/>
        </w:rPr>
        <w:t xml:space="preserve"> be imputed on the Appellant and his witnesses. If there were any inconsistencies, they were minor.</w:t>
      </w:r>
      <w:r w:rsidR="009F181A" w:rsidRPr="00D767D0">
        <w:rPr>
          <w:rFonts w:ascii="Times New Roman" w:hAnsi="Times New Roman" w:cs="Times New Roman"/>
          <w:sz w:val="24"/>
          <w:szCs w:val="24"/>
        </w:rPr>
        <w:t xml:space="preserve"> </w:t>
      </w:r>
      <w:r w:rsidR="00AD60BB" w:rsidRPr="00D767D0">
        <w:rPr>
          <w:rFonts w:ascii="Times New Roman" w:hAnsi="Times New Roman" w:cs="Times New Roman"/>
          <w:sz w:val="24"/>
          <w:szCs w:val="24"/>
        </w:rPr>
        <w:t>Thus,</w:t>
      </w:r>
      <w:r w:rsidR="009F181A" w:rsidRPr="00D767D0">
        <w:rPr>
          <w:rFonts w:ascii="Times New Roman" w:hAnsi="Times New Roman" w:cs="Times New Roman"/>
          <w:sz w:val="24"/>
          <w:szCs w:val="24"/>
        </w:rPr>
        <w:t xml:space="preserve"> the learned trial Magistrate therefore did err in law and fact when he held that the defence evidence was full of inconsistencies.</w:t>
      </w:r>
    </w:p>
    <w:p w:rsidR="00EF30E6" w:rsidRPr="00D767D0" w:rsidRDefault="00006E5F" w:rsidP="00D767D0">
      <w:pPr>
        <w:spacing w:line="360" w:lineRule="auto"/>
        <w:jc w:val="both"/>
        <w:rPr>
          <w:rFonts w:ascii="Times New Roman" w:hAnsi="Times New Roman" w:cs="Times New Roman"/>
          <w:b/>
          <w:sz w:val="24"/>
          <w:szCs w:val="24"/>
        </w:rPr>
      </w:pPr>
      <w:proofErr w:type="gramStart"/>
      <w:r w:rsidRPr="00D767D0">
        <w:rPr>
          <w:rFonts w:ascii="Times New Roman" w:hAnsi="Times New Roman" w:cs="Times New Roman"/>
          <w:b/>
          <w:sz w:val="24"/>
          <w:szCs w:val="24"/>
        </w:rPr>
        <w:t>Ground 2:</w:t>
      </w:r>
      <w:r w:rsidR="004B6CE5" w:rsidRPr="00D767D0">
        <w:rPr>
          <w:rFonts w:ascii="Times New Roman" w:hAnsi="Times New Roman" w:cs="Times New Roman"/>
          <w:sz w:val="24"/>
          <w:szCs w:val="24"/>
        </w:rPr>
        <w:t xml:space="preserve"> </w:t>
      </w:r>
      <w:r w:rsidR="004B6CE5" w:rsidRPr="00D767D0">
        <w:rPr>
          <w:rFonts w:ascii="Times New Roman" w:hAnsi="Times New Roman" w:cs="Times New Roman"/>
          <w:b/>
          <w:sz w:val="24"/>
          <w:szCs w:val="24"/>
        </w:rPr>
        <w:t>That the learned Magistrate erred in law and fact when he held that the suit land belongs to the Plaintiff/Respondent.</w:t>
      </w:r>
      <w:proofErr w:type="gramEnd"/>
    </w:p>
    <w:p w:rsidR="004B6CE5" w:rsidRPr="00D767D0" w:rsidRDefault="00E87517"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Counsel for the Appellant submit</w:t>
      </w:r>
      <w:r w:rsidR="004B6CE5" w:rsidRPr="00D767D0">
        <w:rPr>
          <w:rFonts w:ascii="Times New Roman" w:hAnsi="Times New Roman" w:cs="Times New Roman"/>
          <w:sz w:val="24"/>
          <w:szCs w:val="24"/>
        </w:rPr>
        <w:t>ted that the Appellant tendered in Court</w:t>
      </w:r>
      <w:r w:rsidRPr="00D767D0">
        <w:rPr>
          <w:rFonts w:ascii="Times New Roman" w:hAnsi="Times New Roman" w:cs="Times New Roman"/>
          <w:sz w:val="24"/>
          <w:szCs w:val="24"/>
        </w:rPr>
        <w:t xml:space="preserve"> a sale agreement as proof of the fact that he purchased land and the same was not disputed by any of the parties. </w:t>
      </w:r>
      <w:r w:rsidR="00813684" w:rsidRPr="00D767D0">
        <w:rPr>
          <w:rFonts w:ascii="Times New Roman" w:hAnsi="Times New Roman" w:cs="Times New Roman"/>
          <w:sz w:val="24"/>
          <w:szCs w:val="24"/>
        </w:rPr>
        <w:t>He went on to note that PW4 told Court that the two parties were separated by a ri</w:t>
      </w:r>
      <w:r w:rsidR="004B6CE5" w:rsidRPr="00D767D0">
        <w:rPr>
          <w:rFonts w:ascii="Times New Roman" w:hAnsi="Times New Roman" w:cs="Times New Roman"/>
          <w:sz w:val="24"/>
          <w:szCs w:val="24"/>
        </w:rPr>
        <w:t xml:space="preserve">dge, </w:t>
      </w:r>
      <w:proofErr w:type="spellStart"/>
      <w:r w:rsidR="004B6CE5" w:rsidRPr="00D767D0">
        <w:rPr>
          <w:rFonts w:ascii="Times New Roman" w:hAnsi="Times New Roman" w:cs="Times New Roman"/>
          <w:sz w:val="24"/>
          <w:szCs w:val="24"/>
        </w:rPr>
        <w:t>omukoha</w:t>
      </w:r>
      <w:proofErr w:type="spellEnd"/>
      <w:r w:rsidR="004B6CE5" w:rsidRPr="00D767D0">
        <w:rPr>
          <w:rFonts w:ascii="Times New Roman" w:hAnsi="Times New Roman" w:cs="Times New Roman"/>
          <w:sz w:val="24"/>
          <w:szCs w:val="24"/>
        </w:rPr>
        <w:t xml:space="preserve"> and </w:t>
      </w:r>
      <w:proofErr w:type="spellStart"/>
      <w:r w:rsidR="004B6CE5" w:rsidRPr="00D767D0">
        <w:rPr>
          <w:rFonts w:ascii="Times New Roman" w:hAnsi="Times New Roman" w:cs="Times New Roman"/>
          <w:sz w:val="24"/>
          <w:szCs w:val="24"/>
        </w:rPr>
        <w:t>omurami</w:t>
      </w:r>
      <w:proofErr w:type="spellEnd"/>
      <w:r w:rsidR="004B6CE5" w:rsidRPr="00D767D0">
        <w:rPr>
          <w:rFonts w:ascii="Times New Roman" w:hAnsi="Times New Roman" w:cs="Times New Roman"/>
          <w:sz w:val="24"/>
          <w:szCs w:val="24"/>
        </w:rPr>
        <w:t xml:space="preserve"> trees.</w:t>
      </w:r>
    </w:p>
    <w:p w:rsidR="00813684" w:rsidRPr="00D767D0" w:rsidRDefault="004B6CE5"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Counsel</w:t>
      </w:r>
      <w:r w:rsidR="00813684" w:rsidRPr="00D767D0">
        <w:rPr>
          <w:rFonts w:ascii="Times New Roman" w:hAnsi="Times New Roman" w:cs="Times New Roman"/>
          <w:sz w:val="24"/>
          <w:szCs w:val="24"/>
        </w:rPr>
        <w:t xml:space="preserve"> eliminated the fact that the witness went on to say that the trees had been destroyed by the Appellant meaning the same were </w:t>
      </w:r>
      <w:r w:rsidRPr="00D767D0">
        <w:rPr>
          <w:rFonts w:ascii="Times New Roman" w:hAnsi="Times New Roman" w:cs="Times New Roman"/>
          <w:sz w:val="24"/>
          <w:szCs w:val="24"/>
        </w:rPr>
        <w:t>no longer</w:t>
      </w:r>
      <w:r w:rsidR="00813684" w:rsidRPr="00D767D0">
        <w:rPr>
          <w:rFonts w:ascii="Times New Roman" w:hAnsi="Times New Roman" w:cs="Times New Roman"/>
          <w:sz w:val="24"/>
          <w:szCs w:val="24"/>
        </w:rPr>
        <w:t xml:space="preserve"> in </w:t>
      </w:r>
      <w:r w:rsidRPr="00D767D0">
        <w:rPr>
          <w:rFonts w:ascii="Times New Roman" w:hAnsi="Times New Roman" w:cs="Times New Roman"/>
          <w:sz w:val="24"/>
          <w:szCs w:val="24"/>
        </w:rPr>
        <w:t>existence</w:t>
      </w:r>
      <w:r w:rsidR="00813684" w:rsidRPr="00D767D0">
        <w:rPr>
          <w:rFonts w:ascii="Times New Roman" w:hAnsi="Times New Roman" w:cs="Times New Roman"/>
          <w:sz w:val="24"/>
          <w:szCs w:val="24"/>
        </w:rPr>
        <w:t xml:space="preserve"> so there is now way Court would have established </w:t>
      </w:r>
      <w:r w:rsidRPr="00D767D0">
        <w:rPr>
          <w:rFonts w:ascii="Times New Roman" w:hAnsi="Times New Roman" w:cs="Times New Roman"/>
          <w:sz w:val="24"/>
          <w:szCs w:val="24"/>
        </w:rPr>
        <w:t>their</w:t>
      </w:r>
      <w:r w:rsidR="00813684" w:rsidRPr="00D767D0">
        <w:rPr>
          <w:rFonts w:ascii="Times New Roman" w:hAnsi="Times New Roman" w:cs="Times New Roman"/>
          <w:sz w:val="24"/>
          <w:szCs w:val="24"/>
        </w:rPr>
        <w:t xml:space="preserve"> existence at the locus –in – quo well </w:t>
      </w:r>
      <w:r w:rsidRPr="00D767D0">
        <w:rPr>
          <w:rFonts w:ascii="Times New Roman" w:hAnsi="Times New Roman" w:cs="Times New Roman"/>
          <w:sz w:val="24"/>
          <w:szCs w:val="24"/>
        </w:rPr>
        <w:t>knowing</w:t>
      </w:r>
      <w:r w:rsidR="00813684" w:rsidRPr="00D767D0">
        <w:rPr>
          <w:rFonts w:ascii="Times New Roman" w:hAnsi="Times New Roman" w:cs="Times New Roman"/>
          <w:sz w:val="24"/>
          <w:szCs w:val="24"/>
        </w:rPr>
        <w:t xml:space="preserve"> they are </w:t>
      </w:r>
      <w:r w:rsidRPr="00D767D0">
        <w:rPr>
          <w:rFonts w:ascii="Times New Roman" w:hAnsi="Times New Roman" w:cs="Times New Roman"/>
          <w:sz w:val="24"/>
          <w:szCs w:val="24"/>
        </w:rPr>
        <w:t>no longer</w:t>
      </w:r>
      <w:r w:rsidR="00813684" w:rsidRPr="00D767D0">
        <w:rPr>
          <w:rFonts w:ascii="Times New Roman" w:hAnsi="Times New Roman" w:cs="Times New Roman"/>
          <w:sz w:val="24"/>
          <w:szCs w:val="24"/>
        </w:rPr>
        <w:t xml:space="preserve"> there. </w:t>
      </w:r>
      <w:r w:rsidRPr="00D767D0">
        <w:rPr>
          <w:rFonts w:ascii="Times New Roman" w:hAnsi="Times New Roman" w:cs="Times New Roman"/>
          <w:sz w:val="24"/>
          <w:szCs w:val="24"/>
        </w:rPr>
        <w:t>And sometimes it is hard to find tree trunks as evidence of a former tree.</w:t>
      </w:r>
    </w:p>
    <w:p w:rsidR="00813684" w:rsidRPr="00D767D0" w:rsidRDefault="00813684" w:rsidP="00D767D0">
      <w:pPr>
        <w:spacing w:line="360" w:lineRule="auto"/>
        <w:jc w:val="both"/>
        <w:rPr>
          <w:rFonts w:ascii="Times New Roman" w:hAnsi="Times New Roman" w:cs="Times New Roman"/>
          <w:sz w:val="24"/>
          <w:szCs w:val="24"/>
        </w:rPr>
      </w:pPr>
      <w:proofErr w:type="spellStart"/>
      <w:r w:rsidRPr="00D767D0">
        <w:rPr>
          <w:rFonts w:ascii="Times New Roman" w:hAnsi="Times New Roman" w:cs="Times New Roman"/>
          <w:sz w:val="24"/>
          <w:szCs w:val="24"/>
        </w:rPr>
        <w:t>Sibendire</w:t>
      </w:r>
      <w:proofErr w:type="spellEnd"/>
      <w:r w:rsidRPr="00D767D0">
        <w:rPr>
          <w:rFonts w:ascii="Times New Roman" w:hAnsi="Times New Roman" w:cs="Times New Roman"/>
          <w:sz w:val="24"/>
          <w:szCs w:val="24"/>
        </w:rPr>
        <w:t xml:space="preserve"> went on to submit that there were many contradictions in </w:t>
      </w:r>
      <w:r w:rsidR="00F40D40" w:rsidRPr="00D767D0">
        <w:rPr>
          <w:rFonts w:ascii="Times New Roman" w:hAnsi="Times New Roman" w:cs="Times New Roman"/>
          <w:sz w:val="24"/>
          <w:szCs w:val="24"/>
        </w:rPr>
        <w:t>the</w:t>
      </w:r>
      <w:r w:rsidRPr="00D767D0">
        <w:rPr>
          <w:rFonts w:ascii="Times New Roman" w:hAnsi="Times New Roman" w:cs="Times New Roman"/>
          <w:sz w:val="24"/>
          <w:szCs w:val="24"/>
        </w:rPr>
        <w:t xml:space="preserve"> Respondent’s witnesses which were ignored by the trial Magistrate. </w:t>
      </w:r>
      <w:r w:rsidR="00370A35" w:rsidRPr="00D767D0">
        <w:rPr>
          <w:rFonts w:ascii="Times New Roman" w:hAnsi="Times New Roman" w:cs="Times New Roman"/>
          <w:sz w:val="24"/>
          <w:szCs w:val="24"/>
        </w:rPr>
        <w:t>That there were also contradictions as to the boundary marks. That the sale agreement stated that there was a path on the lower side, and there was an attempt to place the path under the ridge and that is when the Respondent grabbed the Appellant’s land. That PW1 told Court that the suit land is separated by a road be</w:t>
      </w:r>
      <w:r w:rsidR="00F40D40" w:rsidRPr="00D767D0">
        <w:rPr>
          <w:rFonts w:ascii="Times New Roman" w:hAnsi="Times New Roman" w:cs="Times New Roman"/>
          <w:sz w:val="24"/>
          <w:szCs w:val="24"/>
        </w:rPr>
        <w:t>low and a contour ridge and</w:t>
      </w:r>
      <w:r w:rsidR="00370A35" w:rsidRPr="00D767D0">
        <w:rPr>
          <w:rFonts w:ascii="Times New Roman" w:hAnsi="Times New Roman" w:cs="Times New Roman"/>
          <w:sz w:val="24"/>
          <w:szCs w:val="24"/>
        </w:rPr>
        <w:t xml:space="preserve"> this confirmed what the sale agreement stated. However</w:t>
      </w:r>
      <w:r w:rsidR="00F40D40" w:rsidRPr="00D767D0">
        <w:rPr>
          <w:rFonts w:ascii="Times New Roman" w:hAnsi="Times New Roman" w:cs="Times New Roman"/>
          <w:sz w:val="24"/>
          <w:szCs w:val="24"/>
        </w:rPr>
        <w:t>,</w:t>
      </w:r>
      <w:r w:rsidR="00370A35" w:rsidRPr="00D767D0">
        <w:rPr>
          <w:rFonts w:ascii="Times New Roman" w:hAnsi="Times New Roman" w:cs="Times New Roman"/>
          <w:sz w:val="24"/>
          <w:szCs w:val="24"/>
        </w:rPr>
        <w:t xml:space="preserve"> PW4 state</w:t>
      </w:r>
      <w:r w:rsidR="00F40D40" w:rsidRPr="00D767D0">
        <w:rPr>
          <w:rFonts w:ascii="Times New Roman" w:hAnsi="Times New Roman" w:cs="Times New Roman"/>
          <w:sz w:val="24"/>
          <w:szCs w:val="24"/>
        </w:rPr>
        <w:t>d</w:t>
      </w:r>
      <w:r w:rsidR="00370A35" w:rsidRPr="00D767D0">
        <w:rPr>
          <w:rFonts w:ascii="Times New Roman" w:hAnsi="Times New Roman" w:cs="Times New Roman"/>
          <w:sz w:val="24"/>
          <w:szCs w:val="24"/>
        </w:rPr>
        <w:t xml:space="preserve"> that the path was after the ridge meaning that there was land between the ridge and the path. </w:t>
      </w:r>
    </w:p>
    <w:p w:rsidR="00637745" w:rsidRPr="00D767D0" w:rsidRDefault="00370A35"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Further that from the evidence of PW2, PW3 </w:t>
      </w:r>
      <w:r w:rsidR="00F40D40" w:rsidRPr="00D767D0">
        <w:rPr>
          <w:rFonts w:ascii="Times New Roman" w:hAnsi="Times New Roman" w:cs="Times New Roman"/>
          <w:sz w:val="24"/>
          <w:szCs w:val="24"/>
        </w:rPr>
        <w:t>and</w:t>
      </w:r>
      <w:r w:rsidRPr="00D767D0">
        <w:rPr>
          <w:rFonts w:ascii="Times New Roman" w:hAnsi="Times New Roman" w:cs="Times New Roman"/>
          <w:sz w:val="24"/>
          <w:szCs w:val="24"/>
        </w:rPr>
        <w:t xml:space="preserve"> PW4 it is clear that the Respondent was trying to shift the path in order to grab the Appellant’s land.</w:t>
      </w:r>
    </w:p>
    <w:p w:rsidR="00370A35" w:rsidRPr="00D767D0" w:rsidRDefault="00637745"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Counsel for the Respondent on the other hand submitted that the Respondent and all his witnesses testified to the effect that he was the owner of the suit land unlike the Appellant </w:t>
      </w:r>
      <w:r w:rsidRPr="00D767D0">
        <w:rPr>
          <w:rFonts w:ascii="Times New Roman" w:hAnsi="Times New Roman" w:cs="Times New Roman"/>
          <w:sz w:val="24"/>
          <w:szCs w:val="24"/>
        </w:rPr>
        <w:lastRenderedPageBreak/>
        <w:t xml:space="preserve">and his witnesses which made </w:t>
      </w:r>
      <w:r w:rsidR="00F40D40" w:rsidRPr="00D767D0">
        <w:rPr>
          <w:rFonts w:ascii="Times New Roman" w:hAnsi="Times New Roman" w:cs="Times New Roman"/>
          <w:sz w:val="24"/>
          <w:szCs w:val="24"/>
        </w:rPr>
        <w:t xml:space="preserve">it </w:t>
      </w:r>
      <w:r w:rsidRPr="00D767D0">
        <w:rPr>
          <w:rFonts w:ascii="Times New Roman" w:hAnsi="Times New Roman" w:cs="Times New Roman"/>
          <w:sz w:val="24"/>
          <w:szCs w:val="24"/>
        </w:rPr>
        <w:t>difficult to</w:t>
      </w:r>
      <w:r w:rsidR="00F40D40" w:rsidRPr="00D767D0">
        <w:rPr>
          <w:rFonts w:ascii="Times New Roman" w:hAnsi="Times New Roman" w:cs="Times New Roman"/>
          <w:sz w:val="24"/>
          <w:szCs w:val="24"/>
        </w:rPr>
        <w:t xml:space="preserve"> determine whether he bought the suit land or acquired it fro</w:t>
      </w:r>
      <w:r w:rsidRPr="00D767D0">
        <w:rPr>
          <w:rFonts w:ascii="Times New Roman" w:hAnsi="Times New Roman" w:cs="Times New Roman"/>
          <w:sz w:val="24"/>
          <w:szCs w:val="24"/>
        </w:rPr>
        <w:t xml:space="preserve">m the Village elder. </w:t>
      </w:r>
      <w:r w:rsidR="00370A35" w:rsidRPr="00D767D0">
        <w:rPr>
          <w:rFonts w:ascii="Times New Roman" w:hAnsi="Times New Roman" w:cs="Times New Roman"/>
          <w:sz w:val="24"/>
          <w:szCs w:val="24"/>
        </w:rPr>
        <w:t xml:space="preserve"> </w:t>
      </w:r>
    </w:p>
    <w:p w:rsidR="007D7112" w:rsidRPr="00D767D0" w:rsidRDefault="00370A35"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I totally disagree with </w:t>
      </w:r>
      <w:proofErr w:type="spellStart"/>
      <w:r w:rsidRPr="00D767D0">
        <w:rPr>
          <w:rFonts w:ascii="Times New Roman" w:hAnsi="Times New Roman" w:cs="Times New Roman"/>
          <w:sz w:val="24"/>
          <w:szCs w:val="24"/>
        </w:rPr>
        <w:t>Sibendire’s</w:t>
      </w:r>
      <w:proofErr w:type="spellEnd"/>
      <w:r w:rsidRPr="00D767D0">
        <w:rPr>
          <w:rFonts w:ascii="Times New Roman" w:hAnsi="Times New Roman" w:cs="Times New Roman"/>
          <w:sz w:val="24"/>
          <w:szCs w:val="24"/>
        </w:rPr>
        <w:t xml:space="preserve"> submissions. From the evidence of </w:t>
      </w:r>
      <w:proofErr w:type="gramStart"/>
      <w:r w:rsidRPr="00D767D0">
        <w:rPr>
          <w:rFonts w:ascii="Times New Roman" w:hAnsi="Times New Roman" w:cs="Times New Roman"/>
          <w:sz w:val="24"/>
          <w:szCs w:val="24"/>
        </w:rPr>
        <w:t>all the</w:t>
      </w:r>
      <w:proofErr w:type="gramEnd"/>
      <w:r w:rsidRPr="00D767D0">
        <w:rPr>
          <w:rFonts w:ascii="Times New Roman" w:hAnsi="Times New Roman" w:cs="Times New Roman"/>
          <w:sz w:val="24"/>
          <w:szCs w:val="24"/>
        </w:rPr>
        <w:t xml:space="preserve"> Respondent’s witnesses it evident and clear not to mention consistent that </w:t>
      </w:r>
      <w:r w:rsidR="00A8600A" w:rsidRPr="00D767D0">
        <w:rPr>
          <w:rFonts w:ascii="Times New Roman" w:hAnsi="Times New Roman" w:cs="Times New Roman"/>
          <w:sz w:val="24"/>
          <w:szCs w:val="24"/>
        </w:rPr>
        <w:t>the</w:t>
      </w:r>
      <w:r w:rsidRPr="00D767D0">
        <w:rPr>
          <w:rFonts w:ascii="Times New Roman" w:hAnsi="Times New Roman" w:cs="Times New Roman"/>
          <w:sz w:val="24"/>
          <w:szCs w:val="24"/>
        </w:rPr>
        <w:t xml:space="preserve"> boundary </w:t>
      </w:r>
      <w:r w:rsidR="00A8600A" w:rsidRPr="00D767D0">
        <w:rPr>
          <w:rFonts w:ascii="Times New Roman" w:hAnsi="Times New Roman" w:cs="Times New Roman"/>
          <w:sz w:val="24"/>
          <w:szCs w:val="24"/>
        </w:rPr>
        <w:t xml:space="preserve">mark </w:t>
      </w:r>
      <w:r w:rsidRPr="00D767D0">
        <w:rPr>
          <w:rFonts w:ascii="Times New Roman" w:hAnsi="Times New Roman" w:cs="Times New Roman"/>
          <w:sz w:val="24"/>
          <w:szCs w:val="24"/>
        </w:rPr>
        <w:t xml:space="preserve">between the two parties is a ridge, </w:t>
      </w:r>
      <w:r w:rsidR="00BF4E58" w:rsidRPr="00D767D0">
        <w:rPr>
          <w:rFonts w:ascii="Times New Roman" w:hAnsi="Times New Roman" w:cs="Times New Roman"/>
          <w:sz w:val="24"/>
          <w:szCs w:val="24"/>
        </w:rPr>
        <w:t xml:space="preserve">and a path. The sketch </w:t>
      </w:r>
      <w:r w:rsidR="00A8600A" w:rsidRPr="00D767D0">
        <w:rPr>
          <w:rFonts w:ascii="Times New Roman" w:hAnsi="Times New Roman" w:cs="Times New Roman"/>
          <w:sz w:val="24"/>
          <w:szCs w:val="24"/>
        </w:rPr>
        <w:t>plan</w:t>
      </w:r>
      <w:r w:rsidR="00BF4E58" w:rsidRPr="00D767D0">
        <w:rPr>
          <w:rFonts w:ascii="Times New Roman" w:hAnsi="Times New Roman" w:cs="Times New Roman"/>
          <w:sz w:val="24"/>
          <w:szCs w:val="24"/>
        </w:rPr>
        <w:t xml:space="preserve"> from the locus – in – quo visit corroborates the same. It is only logical that it is the Appellant that trespassed on the Respondent’s land. The </w:t>
      </w:r>
      <w:r w:rsidR="00A8600A" w:rsidRPr="00D767D0">
        <w:rPr>
          <w:rFonts w:ascii="Times New Roman" w:hAnsi="Times New Roman" w:cs="Times New Roman"/>
          <w:sz w:val="24"/>
          <w:szCs w:val="24"/>
        </w:rPr>
        <w:t>cassava for</w:t>
      </w:r>
      <w:r w:rsidR="00BF4E58" w:rsidRPr="00D767D0">
        <w:rPr>
          <w:rFonts w:ascii="Times New Roman" w:hAnsi="Times New Roman" w:cs="Times New Roman"/>
          <w:sz w:val="24"/>
          <w:szCs w:val="24"/>
        </w:rPr>
        <w:t xml:space="preserve"> the Appellant is</w:t>
      </w:r>
      <w:r w:rsidR="00A8600A" w:rsidRPr="00D767D0">
        <w:rPr>
          <w:rFonts w:ascii="Times New Roman" w:hAnsi="Times New Roman" w:cs="Times New Roman"/>
          <w:sz w:val="24"/>
          <w:szCs w:val="24"/>
        </w:rPr>
        <w:t xml:space="preserve"> also</w:t>
      </w:r>
      <w:r w:rsidR="00BF4E58" w:rsidRPr="00D767D0">
        <w:rPr>
          <w:rFonts w:ascii="Times New Roman" w:hAnsi="Times New Roman" w:cs="Times New Roman"/>
          <w:sz w:val="24"/>
          <w:szCs w:val="24"/>
        </w:rPr>
        <w:t xml:space="preserve"> growing on the land that goes over the </w:t>
      </w:r>
      <w:r w:rsidR="00A8600A" w:rsidRPr="00D767D0">
        <w:rPr>
          <w:rFonts w:ascii="Times New Roman" w:hAnsi="Times New Roman" w:cs="Times New Roman"/>
          <w:sz w:val="24"/>
          <w:szCs w:val="24"/>
        </w:rPr>
        <w:t>ridge</w:t>
      </w:r>
      <w:r w:rsidR="00BF4E58" w:rsidRPr="00D767D0">
        <w:rPr>
          <w:rFonts w:ascii="Times New Roman" w:hAnsi="Times New Roman" w:cs="Times New Roman"/>
          <w:sz w:val="24"/>
          <w:szCs w:val="24"/>
        </w:rPr>
        <w:t xml:space="preserve"> and the foot path which is the boundary mark.</w:t>
      </w:r>
      <w:r w:rsidR="0083710F" w:rsidRPr="00D767D0">
        <w:rPr>
          <w:rFonts w:ascii="Times New Roman" w:hAnsi="Times New Roman" w:cs="Times New Roman"/>
          <w:sz w:val="24"/>
          <w:szCs w:val="24"/>
        </w:rPr>
        <w:t xml:space="preserve"> </w:t>
      </w:r>
    </w:p>
    <w:p w:rsidR="00370A35" w:rsidRPr="00D767D0" w:rsidRDefault="0083710F"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This ground therefore </w:t>
      </w:r>
      <w:r w:rsidR="00A8600A" w:rsidRPr="00D767D0">
        <w:rPr>
          <w:rFonts w:ascii="Times New Roman" w:hAnsi="Times New Roman" w:cs="Times New Roman"/>
          <w:sz w:val="24"/>
          <w:szCs w:val="24"/>
        </w:rPr>
        <w:t>fails and the trial Magistrate was right to hold that the suit land belonged to the Respondent</w:t>
      </w:r>
      <w:r w:rsidRPr="00D767D0">
        <w:rPr>
          <w:rFonts w:ascii="Times New Roman" w:hAnsi="Times New Roman" w:cs="Times New Roman"/>
          <w:sz w:val="24"/>
          <w:szCs w:val="24"/>
        </w:rPr>
        <w:t xml:space="preserve">. </w:t>
      </w:r>
    </w:p>
    <w:p w:rsidR="0083710F" w:rsidRPr="00D767D0" w:rsidRDefault="0083710F" w:rsidP="00D767D0">
      <w:pPr>
        <w:spacing w:line="360" w:lineRule="auto"/>
        <w:jc w:val="both"/>
        <w:rPr>
          <w:rFonts w:ascii="Times New Roman" w:hAnsi="Times New Roman" w:cs="Times New Roman"/>
          <w:b/>
          <w:sz w:val="24"/>
          <w:szCs w:val="24"/>
        </w:rPr>
      </w:pPr>
      <w:r w:rsidRPr="00D767D0">
        <w:rPr>
          <w:rFonts w:ascii="Times New Roman" w:hAnsi="Times New Roman" w:cs="Times New Roman"/>
          <w:b/>
          <w:sz w:val="24"/>
          <w:szCs w:val="24"/>
        </w:rPr>
        <w:t>Ground 3:</w:t>
      </w:r>
      <w:r w:rsidR="007A69B3" w:rsidRPr="00D767D0">
        <w:rPr>
          <w:rFonts w:ascii="Times New Roman" w:hAnsi="Times New Roman" w:cs="Times New Roman"/>
          <w:sz w:val="24"/>
          <w:szCs w:val="24"/>
        </w:rPr>
        <w:t xml:space="preserve"> </w:t>
      </w:r>
      <w:r w:rsidR="007A69B3" w:rsidRPr="00D767D0">
        <w:rPr>
          <w:rFonts w:ascii="Times New Roman" w:hAnsi="Times New Roman" w:cs="Times New Roman"/>
          <w:b/>
          <w:sz w:val="24"/>
          <w:szCs w:val="24"/>
        </w:rPr>
        <w:t>That the learned trial Magistrate erred in law and fact when he failed to consider the fact that the Appellant had been on the suit land for over twelve years unchallenged.</w:t>
      </w:r>
    </w:p>
    <w:p w:rsidR="0083710F" w:rsidRPr="00D767D0" w:rsidRDefault="007A69B3"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Counsel</w:t>
      </w:r>
      <w:r w:rsidR="0083710F" w:rsidRPr="00D767D0">
        <w:rPr>
          <w:rFonts w:ascii="Times New Roman" w:hAnsi="Times New Roman" w:cs="Times New Roman"/>
          <w:sz w:val="24"/>
          <w:szCs w:val="24"/>
        </w:rPr>
        <w:t xml:space="preserve"> for the Appellant submitted that</w:t>
      </w:r>
      <w:r w:rsidRPr="00D767D0">
        <w:rPr>
          <w:rFonts w:ascii="Times New Roman" w:hAnsi="Times New Roman" w:cs="Times New Roman"/>
          <w:sz w:val="24"/>
          <w:szCs w:val="24"/>
        </w:rPr>
        <w:t xml:space="preserve"> it was the evidence of PW3 an</w:t>
      </w:r>
      <w:r w:rsidR="0083710F" w:rsidRPr="00D767D0">
        <w:rPr>
          <w:rFonts w:ascii="Times New Roman" w:hAnsi="Times New Roman" w:cs="Times New Roman"/>
          <w:sz w:val="24"/>
          <w:szCs w:val="24"/>
        </w:rPr>
        <w:t xml:space="preserve">d PW4 that the Appellant had been on the land since 1985 meaning that the Appellant had been on the suit land for more </w:t>
      </w:r>
      <w:r w:rsidRPr="00D767D0">
        <w:rPr>
          <w:rFonts w:ascii="Times New Roman" w:hAnsi="Times New Roman" w:cs="Times New Roman"/>
          <w:sz w:val="24"/>
          <w:szCs w:val="24"/>
        </w:rPr>
        <w:t>than</w:t>
      </w:r>
      <w:r w:rsidR="0083710F" w:rsidRPr="00D767D0">
        <w:rPr>
          <w:rFonts w:ascii="Times New Roman" w:hAnsi="Times New Roman" w:cs="Times New Roman"/>
          <w:sz w:val="24"/>
          <w:szCs w:val="24"/>
        </w:rPr>
        <w:t xml:space="preserve"> 22 years unchallenged. Therefore, the suit is barred by limitation. </w:t>
      </w:r>
    </w:p>
    <w:p w:rsidR="00D85E4A" w:rsidRPr="00D767D0" w:rsidRDefault="00D85E4A"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Counsel for the Respondent in this regard submitted that it was the </w:t>
      </w:r>
      <w:r w:rsidR="006272C9" w:rsidRPr="00D767D0">
        <w:rPr>
          <w:rFonts w:ascii="Times New Roman" w:hAnsi="Times New Roman" w:cs="Times New Roman"/>
          <w:sz w:val="24"/>
          <w:szCs w:val="24"/>
        </w:rPr>
        <w:t>evidence</w:t>
      </w:r>
      <w:r w:rsidRPr="00D767D0">
        <w:rPr>
          <w:rFonts w:ascii="Times New Roman" w:hAnsi="Times New Roman" w:cs="Times New Roman"/>
          <w:sz w:val="24"/>
          <w:szCs w:val="24"/>
        </w:rPr>
        <w:t xml:space="preserve"> of PW1, PW4, PW5 and PW6 that </w:t>
      </w:r>
      <w:r w:rsidR="006272C9" w:rsidRPr="00D767D0">
        <w:rPr>
          <w:rFonts w:ascii="Times New Roman" w:hAnsi="Times New Roman" w:cs="Times New Roman"/>
          <w:sz w:val="24"/>
          <w:szCs w:val="24"/>
        </w:rPr>
        <w:t>the</w:t>
      </w:r>
      <w:r w:rsidRPr="00D767D0">
        <w:rPr>
          <w:rFonts w:ascii="Times New Roman" w:hAnsi="Times New Roman" w:cs="Times New Roman"/>
          <w:sz w:val="24"/>
          <w:szCs w:val="24"/>
        </w:rPr>
        <w:t xml:space="preserve"> Appellant trespassed on the suit land in 2004 and the suit was filed in 2008 therefore the issue of limitation does not arise.  </w:t>
      </w:r>
      <w:proofErr w:type="gramStart"/>
      <w:r w:rsidRPr="00D767D0">
        <w:rPr>
          <w:rFonts w:ascii="Times New Roman" w:hAnsi="Times New Roman" w:cs="Times New Roman"/>
          <w:sz w:val="24"/>
          <w:szCs w:val="24"/>
        </w:rPr>
        <w:t>And besides the issue arose on only the part that the Appellant had trespassed on and not the Appellant’s entire land.</w:t>
      </w:r>
      <w:proofErr w:type="gramEnd"/>
      <w:r w:rsidRPr="00D767D0">
        <w:rPr>
          <w:rFonts w:ascii="Times New Roman" w:hAnsi="Times New Roman" w:cs="Times New Roman"/>
          <w:sz w:val="24"/>
          <w:szCs w:val="24"/>
        </w:rPr>
        <w:t xml:space="preserve"> </w:t>
      </w:r>
    </w:p>
    <w:p w:rsidR="00C2382C" w:rsidRPr="00D767D0" w:rsidRDefault="006272C9" w:rsidP="00D767D0">
      <w:pPr>
        <w:pStyle w:val="NormalWeb"/>
        <w:spacing w:line="360" w:lineRule="auto"/>
        <w:jc w:val="both"/>
      </w:pPr>
      <w:r w:rsidRPr="00D767D0">
        <w:rPr>
          <w:rStyle w:val="Emphasis"/>
          <w:b/>
          <w:bCs/>
          <w:i w:val="0"/>
        </w:rPr>
        <w:t xml:space="preserve">Justine E.M.N </w:t>
      </w:r>
      <w:proofErr w:type="spellStart"/>
      <w:r w:rsidRPr="00D767D0">
        <w:rPr>
          <w:rStyle w:val="Emphasis"/>
          <w:b/>
          <w:bCs/>
          <w:i w:val="0"/>
        </w:rPr>
        <w:t>Lutaya</w:t>
      </w:r>
      <w:proofErr w:type="spellEnd"/>
      <w:r w:rsidRPr="00D767D0">
        <w:rPr>
          <w:rStyle w:val="Emphasis"/>
          <w:b/>
          <w:bCs/>
          <w:i w:val="0"/>
        </w:rPr>
        <w:t xml:space="preserve"> versus</w:t>
      </w:r>
      <w:r w:rsidR="00C2382C" w:rsidRPr="00D767D0">
        <w:rPr>
          <w:rStyle w:val="Emphasis"/>
          <w:b/>
          <w:bCs/>
          <w:i w:val="0"/>
        </w:rPr>
        <w:t xml:space="preserve"> Sterling Civil Engineering Company Ltd. SCCA 11 of 2002;</w:t>
      </w:r>
      <w:r w:rsidR="00C2382C" w:rsidRPr="00D767D0">
        <w:rPr>
          <w:rStyle w:val="Strong"/>
        </w:rPr>
        <w:t xml:space="preserve"> </w:t>
      </w:r>
      <w:r w:rsidR="00C2382C" w:rsidRPr="00D767D0">
        <w:t xml:space="preserve">it was held, </w:t>
      </w:r>
      <w:r w:rsidR="00C2382C" w:rsidRPr="00D767D0">
        <w:rPr>
          <w:rStyle w:val="Emphasis"/>
          <w:i w:val="0"/>
        </w:rPr>
        <w:t>inter alia</w:t>
      </w:r>
      <w:r w:rsidR="00C2382C" w:rsidRPr="00D767D0">
        <w:t>, that;</w:t>
      </w:r>
    </w:p>
    <w:p w:rsidR="00C2382C" w:rsidRPr="00D767D0" w:rsidRDefault="00C2382C" w:rsidP="00D767D0">
      <w:pPr>
        <w:pStyle w:val="NormalWeb"/>
        <w:spacing w:line="360" w:lineRule="auto"/>
        <w:jc w:val="both"/>
      </w:pPr>
      <w:r w:rsidRPr="00D767D0">
        <w:rPr>
          <w:rStyle w:val="Emphasis"/>
          <w:bCs/>
        </w:rPr>
        <w:t xml:space="preserve">“…where trespass is continuous, the person with the right to sue may, subject to the law on limitation of actions, exercise the right immediately after the trespass commences, or any time during its continuance or after it has ended…in a suit for tort, the date when the cause of action arose is particularly material in determining if the suit was instituted in time. The commencement date is also material…in other continuing torts that date is of little significance…trespass to land is a continuing tort…” </w:t>
      </w:r>
    </w:p>
    <w:p w:rsidR="007D7112" w:rsidRPr="00D767D0" w:rsidRDefault="004E1509"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lastRenderedPageBreak/>
        <w:t>In my view I do not thi</w:t>
      </w:r>
      <w:r w:rsidR="002F1878" w:rsidRPr="00D767D0">
        <w:rPr>
          <w:rFonts w:ascii="Times New Roman" w:hAnsi="Times New Roman" w:cs="Times New Roman"/>
          <w:sz w:val="24"/>
          <w:szCs w:val="24"/>
        </w:rPr>
        <w:t>nk</w:t>
      </w:r>
      <w:r w:rsidRPr="00D767D0">
        <w:rPr>
          <w:rFonts w:ascii="Times New Roman" w:hAnsi="Times New Roman" w:cs="Times New Roman"/>
          <w:sz w:val="24"/>
          <w:szCs w:val="24"/>
        </w:rPr>
        <w:t xml:space="preserve"> the issue of limitation arises </w:t>
      </w:r>
      <w:r w:rsidR="00695BFA" w:rsidRPr="00D767D0">
        <w:rPr>
          <w:rFonts w:ascii="Times New Roman" w:hAnsi="Times New Roman" w:cs="Times New Roman"/>
          <w:sz w:val="24"/>
          <w:szCs w:val="24"/>
        </w:rPr>
        <w:t xml:space="preserve">in the instant case </w:t>
      </w:r>
      <w:r w:rsidRPr="00D767D0">
        <w:rPr>
          <w:rFonts w:ascii="Times New Roman" w:hAnsi="Times New Roman" w:cs="Times New Roman"/>
          <w:sz w:val="24"/>
          <w:szCs w:val="24"/>
        </w:rPr>
        <w:t>given the fact the Respondent told Court that the Appellant started trespassing on the suit land in 2004</w:t>
      </w:r>
      <w:r w:rsidR="00695BFA" w:rsidRPr="00D767D0">
        <w:rPr>
          <w:rFonts w:ascii="Times New Roman" w:hAnsi="Times New Roman" w:cs="Times New Roman"/>
          <w:sz w:val="24"/>
          <w:szCs w:val="24"/>
        </w:rPr>
        <w:t>.</w:t>
      </w:r>
      <w:r w:rsidRPr="00D767D0">
        <w:rPr>
          <w:rFonts w:ascii="Times New Roman" w:hAnsi="Times New Roman" w:cs="Times New Roman"/>
          <w:sz w:val="24"/>
          <w:szCs w:val="24"/>
        </w:rPr>
        <w:t xml:space="preserve"> </w:t>
      </w:r>
      <w:r w:rsidR="00695BFA" w:rsidRPr="00D767D0">
        <w:rPr>
          <w:rFonts w:ascii="Times New Roman" w:hAnsi="Times New Roman" w:cs="Times New Roman"/>
          <w:sz w:val="24"/>
          <w:szCs w:val="24"/>
        </w:rPr>
        <w:t>D</w:t>
      </w:r>
      <w:r w:rsidRPr="00D767D0">
        <w:rPr>
          <w:rFonts w:ascii="Times New Roman" w:hAnsi="Times New Roman" w:cs="Times New Roman"/>
          <w:sz w:val="24"/>
          <w:szCs w:val="24"/>
        </w:rPr>
        <w:t xml:space="preserve">uring the second locus visit </w:t>
      </w:r>
      <w:r w:rsidR="00695BFA" w:rsidRPr="00D767D0">
        <w:rPr>
          <w:rFonts w:ascii="Times New Roman" w:hAnsi="Times New Roman" w:cs="Times New Roman"/>
          <w:sz w:val="24"/>
          <w:szCs w:val="24"/>
        </w:rPr>
        <w:t xml:space="preserve">both parties </w:t>
      </w:r>
      <w:r w:rsidRPr="00D767D0">
        <w:rPr>
          <w:rFonts w:ascii="Times New Roman" w:hAnsi="Times New Roman" w:cs="Times New Roman"/>
          <w:sz w:val="24"/>
          <w:szCs w:val="24"/>
        </w:rPr>
        <w:t xml:space="preserve">confirmed that the cassava that was on the suit land was 8 years old. The suit was instituted in 2008 and the second locus visit was in 2016 making it 8 years. </w:t>
      </w:r>
      <w:r w:rsidR="00695BFA" w:rsidRPr="00D767D0">
        <w:rPr>
          <w:rFonts w:ascii="Times New Roman" w:hAnsi="Times New Roman" w:cs="Times New Roman"/>
          <w:sz w:val="24"/>
          <w:szCs w:val="24"/>
        </w:rPr>
        <w:t>Needless to say</w:t>
      </w:r>
      <w:r w:rsidR="00C7443E" w:rsidRPr="00D767D0">
        <w:rPr>
          <w:rFonts w:ascii="Times New Roman" w:hAnsi="Times New Roman" w:cs="Times New Roman"/>
          <w:sz w:val="24"/>
          <w:szCs w:val="24"/>
        </w:rPr>
        <w:t>,</w:t>
      </w:r>
      <w:r w:rsidR="00695BFA" w:rsidRPr="00D767D0">
        <w:rPr>
          <w:rFonts w:ascii="Times New Roman" w:hAnsi="Times New Roman" w:cs="Times New Roman"/>
          <w:sz w:val="24"/>
          <w:szCs w:val="24"/>
        </w:rPr>
        <w:t xml:space="preserve"> even if the Appellant had been </w:t>
      </w:r>
      <w:r w:rsidR="00C7443E" w:rsidRPr="00D767D0">
        <w:rPr>
          <w:rFonts w:ascii="Times New Roman" w:hAnsi="Times New Roman" w:cs="Times New Roman"/>
          <w:sz w:val="24"/>
          <w:szCs w:val="24"/>
        </w:rPr>
        <w:t xml:space="preserve">on the suit land for </w:t>
      </w:r>
      <w:r w:rsidR="00695BFA" w:rsidRPr="00D767D0">
        <w:rPr>
          <w:rFonts w:ascii="Times New Roman" w:hAnsi="Times New Roman" w:cs="Times New Roman"/>
          <w:sz w:val="24"/>
          <w:szCs w:val="24"/>
        </w:rPr>
        <w:t xml:space="preserve">over twelve years trespass is a continuous tort. </w:t>
      </w:r>
    </w:p>
    <w:p w:rsidR="00D85E4A" w:rsidRPr="00D767D0" w:rsidRDefault="00D85E4A"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This ground therefore fails. </w:t>
      </w:r>
    </w:p>
    <w:p w:rsidR="0083710F" w:rsidRPr="00D767D0" w:rsidRDefault="0083710F" w:rsidP="00D767D0">
      <w:pPr>
        <w:spacing w:line="360" w:lineRule="auto"/>
        <w:jc w:val="both"/>
        <w:rPr>
          <w:rFonts w:ascii="Times New Roman" w:hAnsi="Times New Roman" w:cs="Times New Roman"/>
          <w:b/>
          <w:sz w:val="24"/>
          <w:szCs w:val="24"/>
        </w:rPr>
      </w:pPr>
      <w:proofErr w:type="gramStart"/>
      <w:r w:rsidRPr="00D767D0">
        <w:rPr>
          <w:rFonts w:ascii="Times New Roman" w:hAnsi="Times New Roman" w:cs="Times New Roman"/>
          <w:b/>
          <w:sz w:val="24"/>
          <w:szCs w:val="24"/>
        </w:rPr>
        <w:t>Ground 4:</w:t>
      </w:r>
      <w:r w:rsidR="00C7443E" w:rsidRPr="00D767D0">
        <w:rPr>
          <w:rFonts w:ascii="Times New Roman" w:hAnsi="Times New Roman" w:cs="Times New Roman"/>
          <w:b/>
          <w:sz w:val="24"/>
          <w:szCs w:val="24"/>
        </w:rPr>
        <w:t xml:space="preserve"> That the learned trial Magistrate erred in law and fact when he held that the Appellant is a trespasser on the suit land.</w:t>
      </w:r>
      <w:proofErr w:type="gramEnd"/>
    </w:p>
    <w:p w:rsidR="007059C9" w:rsidRPr="00D767D0" w:rsidRDefault="007059C9"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Action for trespass relates to an unlawful entry on the land of another person. In </w:t>
      </w:r>
      <w:r w:rsidRPr="00D767D0">
        <w:rPr>
          <w:rStyle w:val="Strong"/>
          <w:rFonts w:ascii="Times New Roman" w:hAnsi="Times New Roman" w:cs="Times New Roman"/>
          <w:sz w:val="24"/>
          <w:szCs w:val="24"/>
        </w:rPr>
        <w:t xml:space="preserve">Justine </w:t>
      </w:r>
      <w:proofErr w:type="spellStart"/>
      <w:r w:rsidRPr="00D767D0">
        <w:rPr>
          <w:rStyle w:val="Strong"/>
          <w:rFonts w:ascii="Times New Roman" w:hAnsi="Times New Roman" w:cs="Times New Roman"/>
          <w:sz w:val="24"/>
          <w:szCs w:val="24"/>
        </w:rPr>
        <w:t>Lutaya</w:t>
      </w:r>
      <w:proofErr w:type="spellEnd"/>
      <w:r w:rsidRPr="00D767D0">
        <w:rPr>
          <w:rStyle w:val="Strong"/>
          <w:rFonts w:ascii="Times New Roman" w:hAnsi="Times New Roman" w:cs="Times New Roman"/>
          <w:sz w:val="24"/>
          <w:szCs w:val="24"/>
        </w:rPr>
        <w:t xml:space="preserve"> v Sterling Civil Engineering Company Limited, SCCA No. 11 of 2002 </w:t>
      </w:r>
      <w:r w:rsidRPr="00D767D0">
        <w:rPr>
          <w:rFonts w:ascii="Times New Roman" w:hAnsi="Times New Roman" w:cs="Times New Roman"/>
          <w:sz w:val="24"/>
          <w:szCs w:val="24"/>
        </w:rPr>
        <w:t>the Supreme Court held as follows:</w:t>
      </w:r>
    </w:p>
    <w:p w:rsidR="007059C9" w:rsidRPr="00D767D0" w:rsidRDefault="007059C9" w:rsidP="00D767D0">
      <w:pPr>
        <w:spacing w:line="360" w:lineRule="auto"/>
        <w:jc w:val="both"/>
        <w:rPr>
          <w:rFonts w:ascii="Times New Roman" w:hAnsi="Times New Roman" w:cs="Times New Roman"/>
          <w:i/>
          <w:sz w:val="24"/>
          <w:szCs w:val="24"/>
        </w:rPr>
      </w:pPr>
      <w:r w:rsidRPr="00D767D0">
        <w:rPr>
          <w:rFonts w:ascii="Times New Roman" w:hAnsi="Times New Roman" w:cs="Times New Roman"/>
          <w:i/>
          <w:sz w:val="24"/>
          <w:szCs w:val="24"/>
        </w:rPr>
        <w:t>“Trespass to land occurs when another person makes an unauthorized entry upon land and thereby interferes or pretends to interfere with other person’s lawful possession of the land….It is trite law that in the absence of any person having lawful possession, a person holding a certificate of title to that land has sufficient legal possession of the land to support an action of trespass against a trespasser wrongly on the land.”</w:t>
      </w:r>
    </w:p>
    <w:p w:rsidR="0083710F" w:rsidRPr="00D767D0" w:rsidRDefault="0073175E"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Counsel for the Appellant submitted that from the 3 grounds it is clear that the suit land belongs to the Appellant and trespass only arises when there is an unauthorised entry</w:t>
      </w:r>
      <w:r w:rsidR="00C23D45" w:rsidRPr="00D767D0">
        <w:rPr>
          <w:rFonts w:ascii="Times New Roman" w:hAnsi="Times New Roman" w:cs="Times New Roman"/>
          <w:sz w:val="24"/>
          <w:szCs w:val="24"/>
        </w:rPr>
        <w:t>,</w:t>
      </w:r>
      <w:r w:rsidRPr="00D767D0">
        <w:rPr>
          <w:rFonts w:ascii="Times New Roman" w:hAnsi="Times New Roman" w:cs="Times New Roman"/>
          <w:sz w:val="24"/>
          <w:szCs w:val="24"/>
        </w:rPr>
        <w:t xml:space="preserve"> on land belonging to another person without that person</w:t>
      </w:r>
      <w:r w:rsidR="00C23D45" w:rsidRPr="00D767D0">
        <w:rPr>
          <w:rFonts w:ascii="Times New Roman" w:hAnsi="Times New Roman" w:cs="Times New Roman"/>
          <w:sz w:val="24"/>
          <w:szCs w:val="24"/>
        </w:rPr>
        <w:t>’</w:t>
      </w:r>
      <w:r w:rsidRPr="00D767D0">
        <w:rPr>
          <w:rFonts w:ascii="Times New Roman" w:hAnsi="Times New Roman" w:cs="Times New Roman"/>
          <w:sz w:val="24"/>
          <w:szCs w:val="24"/>
        </w:rPr>
        <w:t xml:space="preserve">s consent or authorization. And that from PW5’s evidence it was said that the Appellant occupied the suit land in 1985 after purchasing </w:t>
      </w:r>
      <w:r w:rsidR="00C23D45" w:rsidRPr="00D767D0">
        <w:rPr>
          <w:rFonts w:ascii="Times New Roman" w:hAnsi="Times New Roman" w:cs="Times New Roman"/>
          <w:sz w:val="24"/>
          <w:szCs w:val="24"/>
        </w:rPr>
        <w:t>it</w:t>
      </w:r>
      <w:r w:rsidRPr="00D767D0">
        <w:rPr>
          <w:rFonts w:ascii="Times New Roman" w:hAnsi="Times New Roman" w:cs="Times New Roman"/>
          <w:sz w:val="24"/>
          <w:szCs w:val="24"/>
        </w:rPr>
        <w:t xml:space="preserve"> from Modesto </w:t>
      </w:r>
      <w:proofErr w:type="spellStart"/>
      <w:r w:rsidRPr="00D767D0">
        <w:rPr>
          <w:rFonts w:ascii="Times New Roman" w:hAnsi="Times New Roman" w:cs="Times New Roman"/>
          <w:sz w:val="24"/>
          <w:szCs w:val="24"/>
        </w:rPr>
        <w:t>Ngangasi</w:t>
      </w:r>
      <w:proofErr w:type="spellEnd"/>
      <w:r w:rsidRPr="00D767D0">
        <w:rPr>
          <w:rFonts w:ascii="Times New Roman" w:hAnsi="Times New Roman" w:cs="Times New Roman"/>
          <w:sz w:val="24"/>
          <w:szCs w:val="24"/>
        </w:rPr>
        <w:t xml:space="preserve"> </w:t>
      </w:r>
      <w:proofErr w:type="spellStart"/>
      <w:r w:rsidRPr="00D767D0">
        <w:rPr>
          <w:rFonts w:ascii="Times New Roman" w:hAnsi="Times New Roman" w:cs="Times New Roman"/>
          <w:sz w:val="24"/>
          <w:szCs w:val="24"/>
        </w:rPr>
        <w:t>Bwambale</w:t>
      </w:r>
      <w:proofErr w:type="spellEnd"/>
      <w:r w:rsidRPr="00D767D0">
        <w:rPr>
          <w:rFonts w:ascii="Times New Roman" w:hAnsi="Times New Roman" w:cs="Times New Roman"/>
          <w:sz w:val="24"/>
          <w:szCs w:val="24"/>
        </w:rPr>
        <w:t xml:space="preserve">. </w:t>
      </w:r>
    </w:p>
    <w:p w:rsidR="00C23D45" w:rsidRPr="00D767D0" w:rsidRDefault="00C23D45"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I disagree with the above submission because there is sufficient proof indicating that the Appellant was indeed a trespasser on the suit land. The learned trial Magistrate therefore did not err in law and fact when he held that the Appellant is a trespasser on the suit land.</w:t>
      </w:r>
    </w:p>
    <w:p w:rsidR="00C23D45" w:rsidRPr="00D767D0" w:rsidRDefault="00C23D45"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This ground fails.</w:t>
      </w:r>
    </w:p>
    <w:p w:rsidR="0073175E" w:rsidRPr="00D767D0" w:rsidRDefault="00AF3611" w:rsidP="00D767D0">
      <w:pPr>
        <w:spacing w:line="360" w:lineRule="auto"/>
        <w:jc w:val="both"/>
        <w:rPr>
          <w:rFonts w:ascii="Times New Roman" w:hAnsi="Times New Roman" w:cs="Times New Roman"/>
          <w:b/>
          <w:sz w:val="24"/>
          <w:szCs w:val="24"/>
        </w:rPr>
      </w:pPr>
      <w:r w:rsidRPr="00D767D0">
        <w:rPr>
          <w:rFonts w:ascii="Times New Roman" w:hAnsi="Times New Roman" w:cs="Times New Roman"/>
          <w:b/>
          <w:sz w:val="24"/>
          <w:szCs w:val="24"/>
        </w:rPr>
        <w:t>Ground</w:t>
      </w:r>
      <w:r w:rsidR="0073175E" w:rsidRPr="00D767D0">
        <w:rPr>
          <w:rFonts w:ascii="Times New Roman" w:hAnsi="Times New Roman" w:cs="Times New Roman"/>
          <w:b/>
          <w:sz w:val="24"/>
          <w:szCs w:val="24"/>
        </w:rPr>
        <w:t xml:space="preserve"> 5:</w:t>
      </w:r>
      <w:r w:rsidR="007D7112" w:rsidRPr="00D767D0">
        <w:rPr>
          <w:rFonts w:ascii="Times New Roman" w:hAnsi="Times New Roman" w:cs="Times New Roman"/>
          <w:sz w:val="24"/>
          <w:szCs w:val="24"/>
        </w:rPr>
        <w:t xml:space="preserve"> </w:t>
      </w:r>
      <w:r w:rsidR="007D7112" w:rsidRPr="00D767D0">
        <w:rPr>
          <w:rFonts w:ascii="Times New Roman" w:hAnsi="Times New Roman" w:cs="Times New Roman"/>
          <w:b/>
          <w:sz w:val="24"/>
          <w:szCs w:val="24"/>
        </w:rPr>
        <w:t>That the learned trial Magistrate erred in law and fact when after visiting the locus – in – quo, failed to make a proper record thereof and also relay on the findings thereof.</w:t>
      </w:r>
    </w:p>
    <w:p w:rsidR="00B635C0" w:rsidRPr="00D767D0" w:rsidRDefault="00B635C0"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lastRenderedPageBreak/>
        <w:t xml:space="preserve">Counsel for the Appellant submitted that it is now mandatory to </w:t>
      </w:r>
      <w:r w:rsidR="00C24C04" w:rsidRPr="00D767D0">
        <w:rPr>
          <w:rFonts w:ascii="Times New Roman" w:hAnsi="Times New Roman" w:cs="Times New Roman"/>
          <w:sz w:val="24"/>
          <w:szCs w:val="24"/>
        </w:rPr>
        <w:t>visit</w:t>
      </w:r>
      <w:r w:rsidRPr="00D767D0">
        <w:rPr>
          <w:rFonts w:ascii="Times New Roman" w:hAnsi="Times New Roman" w:cs="Times New Roman"/>
          <w:sz w:val="24"/>
          <w:szCs w:val="24"/>
        </w:rPr>
        <w:t xml:space="preserve"> the </w:t>
      </w:r>
      <w:r w:rsidR="00C24C04" w:rsidRPr="00D767D0">
        <w:rPr>
          <w:rFonts w:ascii="Times New Roman" w:hAnsi="Times New Roman" w:cs="Times New Roman"/>
          <w:sz w:val="24"/>
          <w:szCs w:val="24"/>
        </w:rPr>
        <w:t>Locus</w:t>
      </w:r>
      <w:r w:rsidRPr="00D767D0">
        <w:rPr>
          <w:rFonts w:ascii="Times New Roman" w:hAnsi="Times New Roman" w:cs="Times New Roman"/>
          <w:sz w:val="24"/>
          <w:szCs w:val="24"/>
        </w:rPr>
        <w:t xml:space="preserve"> – in – quo and in the </w:t>
      </w:r>
      <w:r w:rsidR="00C24C04" w:rsidRPr="00D767D0">
        <w:rPr>
          <w:rFonts w:ascii="Times New Roman" w:hAnsi="Times New Roman" w:cs="Times New Roman"/>
          <w:sz w:val="24"/>
          <w:szCs w:val="24"/>
        </w:rPr>
        <w:t>instant</w:t>
      </w:r>
      <w:r w:rsidRPr="00D767D0">
        <w:rPr>
          <w:rFonts w:ascii="Times New Roman" w:hAnsi="Times New Roman" w:cs="Times New Roman"/>
          <w:sz w:val="24"/>
          <w:szCs w:val="24"/>
        </w:rPr>
        <w:t xml:space="preserve"> case there was need to visit locus. </w:t>
      </w:r>
      <w:proofErr w:type="gramStart"/>
      <w:r w:rsidRPr="00D767D0">
        <w:rPr>
          <w:rFonts w:ascii="Times New Roman" w:hAnsi="Times New Roman" w:cs="Times New Roman"/>
          <w:sz w:val="24"/>
          <w:szCs w:val="24"/>
        </w:rPr>
        <w:t xml:space="preserve">That the Court did visit </w:t>
      </w:r>
      <w:r w:rsidR="00C24C04" w:rsidRPr="00D767D0">
        <w:rPr>
          <w:rFonts w:ascii="Times New Roman" w:hAnsi="Times New Roman" w:cs="Times New Roman"/>
          <w:sz w:val="24"/>
          <w:szCs w:val="24"/>
        </w:rPr>
        <w:t>the</w:t>
      </w:r>
      <w:r w:rsidRPr="00D767D0">
        <w:rPr>
          <w:rFonts w:ascii="Times New Roman" w:hAnsi="Times New Roman" w:cs="Times New Roman"/>
          <w:sz w:val="24"/>
          <w:szCs w:val="24"/>
        </w:rPr>
        <w:t xml:space="preserve"> locus but did not make any</w:t>
      </w:r>
      <w:r w:rsidR="00C24C04" w:rsidRPr="00D767D0">
        <w:rPr>
          <w:rFonts w:ascii="Times New Roman" w:hAnsi="Times New Roman" w:cs="Times New Roman"/>
          <w:sz w:val="24"/>
          <w:szCs w:val="24"/>
        </w:rPr>
        <w:t xml:space="preserve"> recording of the findings at l</w:t>
      </w:r>
      <w:r w:rsidRPr="00D767D0">
        <w:rPr>
          <w:rFonts w:ascii="Times New Roman" w:hAnsi="Times New Roman" w:cs="Times New Roman"/>
          <w:sz w:val="24"/>
          <w:szCs w:val="24"/>
        </w:rPr>
        <w:t>ocus.</w:t>
      </w:r>
      <w:proofErr w:type="gramEnd"/>
      <w:r w:rsidRPr="00D767D0">
        <w:rPr>
          <w:rFonts w:ascii="Times New Roman" w:hAnsi="Times New Roman" w:cs="Times New Roman"/>
          <w:sz w:val="24"/>
          <w:szCs w:val="24"/>
        </w:rPr>
        <w:t xml:space="preserve"> </w:t>
      </w:r>
    </w:p>
    <w:p w:rsidR="008E6B44" w:rsidRPr="00D767D0" w:rsidRDefault="0071032B"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Counsel for the Respondent however, submitted that the Appellant </w:t>
      </w:r>
      <w:r w:rsidR="00337C9E" w:rsidRPr="00D767D0">
        <w:rPr>
          <w:rFonts w:ascii="Times New Roman" w:hAnsi="Times New Roman" w:cs="Times New Roman"/>
          <w:sz w:val="24"/>
          <w:szCs w:val="24"/>
        </w:rPr>
        <w:t xml:space="preserve">through his Counsel did not submit that the failure to have the locus proceedings caused a miscarriage of justice to him. </w:t>
      </w:r>
    </w:p>
    <w:p w:rsidR="00337C9E" w:rsidRPr="00D767D0" w:rsidRDefault="00337C9E"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Further, that it is trite law that judgment </w:t>
      </w:r>
      <w:r w:rsidR="00EA4E5C" w:rsidRPr="00D767D0">
        <w:rPr>
          <w:rFonts w:ascii="Times New Roman" w:hAnsi="Times New Roman" w:cs="Times New Roman"/>
          <w:sz w:val="24"/>
          <w:szCs w:val="24"/>
        </w:rPr>
        <w:t xml:space="preserve">be </w:t>
      </w:r>
      <w:r w:rsidRPr="00D767D0">
        <w:rPr>
          <w:rFonts w:ascii="Times New Roman" w:hAnsi="Times New Roman" w:cs="Times New Roman"/>
          <w:sz w:val="24"/>
          <w:szCs w:val="24"/>
        </w:rPr>
        <w:t xml:space="preserve">delivered basing on the weight of evidence brought by the parties. That Counsel for the Appellant cannot therefore zero down on a mere omission not to type the proceedings and then appeals to quash the whole judgment. That though it is </w:t>
      </w:r>
      <w:r w:rsidR="00EA4E5C" w:rsidRPr="00D767D0">
        <w:rPr>
          <w:rFonts w:ascii="Times New Roman" w:hAnsi="Times New Roman" w:cs="Times New Roman"/>
          <w:sz w:val="24"/>
          <w:szCs w:val="24"/>
        </w:rPr>
        <w:t>true</w:t>
      </w:r>
      <w:r w:rsidRPr="00D767D0">
        <w:rPr>
          <w:rFonts w:ascii="Times New Roman" w:hAnsi="Times New Roman" w:cs="Times New Roman"/>
          <w:sz w:val="24"/>
          <w:szCs w:val="24"/>
        </w:rPr>
        <w:t xml:space="preserve"> that it is now a rule of law to visit locus, the rule is however, silent whether the findings and observations at locus must appear in judgment.</w:t>
      </w:r>
    </w:p>
    <w:p w:rsidR="007059C9" w:rsidRPr="00D767D0" w:rsidRDefault="007059C9" w:rsidP="00D767D0">
      <w:pPr>
        <w:spacing w:line="360" w:lineRule="auto"/>
        <w:jc w:val="both"/>
        <w:rPr>
          <w:rFonts w:ascii="Times New Roman" w:hAnsi="Times New Roman" w:cs="Times New Roman"/>
          <w:sz w:val="24"/>
          <w:szCs w:val="24"/>
        </w:rPr>
      </w:pPr>
      <w:r w:rsidRPr="00D767D0">
        <w:rPr>
          <w:rFonts w:ascii="Times New Roman" w:hAnsi="Times New Roman" w:cs="Times New Roman"/>
          <w:b/>
          <w:sz w:val="24"/>
          <w:szCs w:val="24"/>
        </w:rPr>
        <w:t>Guideline 3</w:t>
      </w:r>
      <w:r w:rsidRPr="00D767D0">
        <w:rPr>
          <w:rFonts w:ascii="Times New Roman" w:hAnsi="Times New Roman" w:cs="Times New Roman"/>
          <w:sz w:val="24"/>
          <w:szCs w:val="24"/>
        </w:rPr>
        <w:t xml:space="preserve"> of the Practice Direction provides as follows as regards visits to locus in quo;</w:t>
      </w:r>
    </w:p>
    <w:p w:rsidR="007059C9" w:rsidRPr="00D767D0" w:rsidRDefault="007059C9"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“During the hearing of land disputes the court should take interest in visiting locus in quo, and while there:</w:t>
      </w:r>
    </w:p>
    <w:p w:rsidR="007059C9" w:rsidRPr="00D767D0" w:rsidRDefault="007059C9" w:rsidP="00D767D0">
      <w:pPr>
        <w:pStyle w:val="ListParagraph"/>
        <w:numPr>
          <w:ilvl w:val="0"/>
          <w:numId w:val="3"/>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Ensure that all parties, their witnesses, and advocates (if any) are present.</w:t>
      </w:r>
    </w:p>
    <w:p w:rsidR="007059C9" w:rsidRPr="00D767D0" w:rsidRDefault="007059C9" w:rsidP="00D767D0">
      <w:pPr>
        <w:pStyle w:val="ListParagraph"/>
        <w:numPr>
          <w:ilvl w:val="0"/>
          <w:numId w:val="3"/>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Allow the parties, their witnesses, to adduce evidence at the locus in quo.</w:t>
      </w:r>
    </w:p>
    <w:p w:rsidR="007059C9" w:rsidRPr="00D767D0" w:rsidRDefault="007059C9" w:rsidP="00D767D0">
      <w:pPr>
        <w:pStyle w:val="ListParagraph"/>
        <w:numPr>
          <w:ilvl w:val="0"/>
          <w:numId w:val="3"/>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Allow cross-examination by either party or his/her counsel.</w:t>
      </w:r>
    </w:p>
    <w:p w:rsidR="007059C9" w:rsidRPr="00D767D0" w:rsidRDefault="007059C9" w:rsidP="00D767D0">
      <w:pPr>
        <w:pStyle w:val="ListParagraph"/>
        <w:numPr>
          <w:ilvl w:val="0"/>
          <w:numId w:val="3"/>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Record all the proceedings at the locus in quo.</w:t>
      </w:r>
    </w:p>
    <w:p w:rsidR="007059C9" w:rsidRPr="00D767D0" w:rsidRDefault="007059C9" w:rsidP="00D767D0">
      <w:pPr>
        <w:pStyle w:val="ListParagraph"/>
        <w:numPr>
          <w:ilvl w:val="0"/>
          <w:numId w:val="3"/>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Record any observation, view, opinion, or conclusion of the court, including drawing a sketch plan, if necessary.</w:t>
      </w:r>
    </w:p>
    <w:p w:rsidR="007059C9" w:rsidRPr="00D767D0" w:rsidRDefault="007059C9" w:rsidP="00D767D0">
      <w:pPr>
        <w:spacing w:line="360" w:lineRule="auto"/>
        <w:jc w:val="both"/>
        <w:rPr>
          <w:rFonts w:ascii="Times New Roman" w:hAnsi="Times New Roman" w:cs="Times New Roman"/>
          <w:sz w:val="24"/>
          <w:szCs w:val="24"/>
        </w:rPr>
      </w:pPr>
      <w:r w:rsidRPr="00D767D0">
        <w:rPr>
          <w:rFonts w:ascii="Times New Roman" w:hAnsi="Times New Roman" w:cs="Times New Roman"/>
          <w:b/>
          <w:sz w:val="24"/>
          <w:szCs w:val="24"/>
        </w:rPr>
        <w:t>Guidelines 3 (a), (b), and (c)</w:t>
      </w:r>
      <w:r w:rsidRPr="00D767D0">
        <w:rPr>
          <w:rFonts w:ascii="Times New Roman" w:hAnsi="Times New Roman" w:cs="Times New Roman"/>
          <w:sz w:val="24"/>
          <w:szCs w:val="24"/>
        </w:rPr>
        <w:t xml:space="preserve"> would appear to provide for persons that have already testified at trial to substantiate their evidence at locus in quo and be subjected to cross examination.</w:t>
      </w:r>
    </w:p>
    <w:p w:rsidR="007059C9" w:rsidRPr="00D767D0" w:rsidRDefault="007059C9" w:rsidP="00D767D0">
      <w:pPr>
        <w:spacing w:line="360" w:lineRule="auto"/>
        <w:jc w:val="both"/>
        <w:rPr>
          <w:rFonts w:ascii="Times New Roman" w:hAnsi="Times New Roman" w:cs="Times New Roman"/>
          <w:sz w:val="24"/>
          <w:szCs w:val="24"/>
        </w:rPr>
      </w:pPr>
      <w:r w:rsidRPr="00D767D0">
        <w:rPr>
          <w:rFonts w:ascii="Times New Roman" w:hAnsi="Times New Roman" w:cs="Times New Roman"/>
          <w:b/>
          <w:sz w:val="24"/>
          <w:szCs w:val="24"/>
        </w:rPr>
        <w:t>Guidelines 3(e)</w:t>
      </w:r>
      <w:r w:rsidRPr="00D767D0">
        <w:rPr>
          <w:rFonts w:ascii="Times New Roman" w:hAnsi="Times New Roman" w:cs="Times New Roman"/>
          <w:sz w:val="24"/>
          <w:szCs w:val="24"/>
        </w:rPr>
        <w:t xml:space="preserve"> of Practice Direction No.1 of 2007, on the other hand, mandates courts to form their own opinions or conclusions from observation made and/or additional evidence adduced by trial witnesses.</w:t>
      </w:r>
    </w:p>
    <w:p w:rsidR="007059C9" w:rsidRPr="00D767D0" w:rsidRDefault="007059C9"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In the case of </w:t>
      </w:r>
      <w:proofErr w:type="spellStart"/>
      <w:r w:rsidRPr="00D767D0">
        <w:rPr>
          <w:rFonts w:ascii="Times New Roman" w:hAnsi="Times New Roman" w:cs="Times New Roman"/>
          <w:b/>
          <w:sz w:val="24"/>
          <w:szCs w:val="24"/>
        </w:rPr>
        <w:t>Yeseri</w:t>
      </w:r>
      <w:proofErr w:type="spellEnd"/>
      <w:r w:rsidRPr="00D767D0">
        <w:rPr>
          <w:rFonts w:ascii="Times New Roman" w:hAnsi="Times New Roman" w:cs="Times New Roman"/>
          <w:b/>
          <w:sz w:val="24"/>
          <w:szCs w:val="24"/>
        </w:rPr>
        <w:t xml:space="preserve"> </w:t>
      </w:r>
      <w:proofErr w:type="spellStart"/>
      <w:r w:rsidRPr="00D767D0">
        <w:rPr>
          <w:rFonts w:ascii="Times New Roman" w:hAnsi="Times New Roman" w:cs="Times New Roman"/>
          <w:b/>
          <w:sz w:val="24"/>
          <w:szCs w:val="24"/>
        </w:rPr>
        <w:t>Waiki</w:t>
      </w:r>
      <w:proofErr w:type="spellEnd"/>
      <w:r w:rsidRPr="00D767D0">
        <w:rPr>
          <w:rFonts w:ascii="Times New Roman" w:hAnsi="Times New Roman" w:cs="Times New Roman"/>
          <w:b/>
          <w:sz w:val="24"/>
          <w:szCs w:val="24"/>
        </w:rPr>
        <w:t xml:space="preserve"> versus </w:t>
      </w:r>
      <w:proofErr w:type="spellStart"/>
      <w:r w:rsidRPr="00D767D0">
        <w:rPr>
          <w:rFonts w:ascii="Times New Roman" w:hAnsi="Times New Roman" w:cs="Times New Roman"/>
          <w:b/>
          <w:sz w:val="24"/>
          <w:szCs w:val="24"/>
        </w:rPr>
        <w:t>Edisa</w:t>
      </w:r>
      <w:proofErr w:type="spellEnd"/>
      <w:r w:rsidRPr="00D767D0">
        <w:rPr>
          <w:rFonts w:ascii="Times New Roman" w:hAnsi="Times New Roman" w:cs="Times New Roman"/>
          <w:b/>
          <w:sz w:val="24"/>
          <w:szCs w:val="24"/>
        </w:rPr>
        <w:t xml:space="preserve"> </w:t>
      </w:r>
      <w:proofErr w:type="spellStart"/>
      <w:r w:rsidRPr="00D767D0">
        <w:rPr>
          <w:rFonts w:ascii="Times New Roman" w:hAnsi="Times New Roman" w:cs="Times New Roman"/>
          <w:b/>
          <w:sz w:val="24"/>
          <w:szCs w:val="24"/>
        </w:rPr>
        <w:t>Luni</w:t>
      </w:r>
      <w:proofErr w:type="spellEnd"/>
      <w:r w:rsidRPr="00D767D0">
        <w:rPr>
          <w:rFonts w:ascii="Times New Roman" w:hAnsi="Times New Roman" w:cs="Times New Roman"/>
          <w:b/>
          <w:sz w:val="24"/>
          <w:szCs w:val="24"/>
        </w:rPr>
        <w:t xml:space="preserve"> </w:t>
      </w:r>
      <w:proofErr w:type="spellStart"/>
      <w:r w:rsidRPr="00D767D0">
        <w:rPr>
          <w:rFonts w:ascii="Times New Roman" w:hAnsi="Times New Roman" w:cs="Times New Roman"/>
          <w:b/>
          <w:sz w:val="24"/>
          <w:szCs w:val="24"/>
        </w:rPr>
        <w:t>Byandala</w:t>
      </w:r>
      <w:proofErr w:type="spellEnd"/>
      <w:r w:rsidRPr="00D767D0">
        <w:rPr>
          <w:rFonts w:ascii="Times New Roman" w:hAnsi="Times New Roman" w:cs="Times New Roman"/>
          <w:b/>
          <w:sz w:val="24"/>
          <w:szCs w:val="24"/>
        </w:rPr>
        <w:t xml:space="preserve"> [1982] HCB 28</w:t>
      </w:r>
      <w:r w:rsidRPr="00D767D0">
        <w:rPr>
          <w:rFonts w:ascii="Times New Roman" w:hAnsi="Times New Roman" w:cs="Times New Roman"/>
          <w:sz w:val="24"/>
          <w:szCs w:val="24"/>
        </w:rPr>
        <w:t>, it was held that;</w:t>
      </w:r>
    </w:p>
    <w:p w:rsidR="007B5AA8" w:rsidRPr="00D767D0" w:rsidRDefault="007059C9" w:rsidP="00D767D0">
      <w:pPr>
        <w:spacing w:line="360" w:lineRule="auto"/>
        <w:jc w:val="both"/>
        <w:rPr>
          <w:rFonts w:ascii="Times New Roman" w:hAnsi="Times New Roman" w:cs="Times New Roman"/>
          <w:i/>
          <w:sz w:val="24"/>
          <w:szCs w:val="24"/>
        </w:rPr>
      </w:pPr>
      <w:r w:rsidRPr="00D767D0">
        <w:rPr>
          <w:rFonts w:ascii="Times New Roman" w:hAnsi="Times New Roman" w:cs="Times New Roman"/>
          <w:i/>
          <w:sz w:val="24"/>
          <w:szCs w:val="24"/>
        </w:rPr>
        <w:t xml:space="preserve">“The usual practice of visiting locus-in-quo is to check on the evidence given by the witnesses and not to fill the gaps, for then the trial Magistrate may run the risk of making himself a witness in the case and the trial Magistrate should make note of what takes place at the </w:t>
      </w:r>
      <w:r w:rsidRPr="00D767D0">
        <w:rPr>
          <w:rFonts w:ascii="Times New Roman" w:hAnsi="Times New Roman" w:cs="Times New Roman"/>
          <w:i/>
          <w:sz w:val="24"/>
          <w:szCs w:val="24"/>
        </w:rPr>
        <w:lastRenderedPageBreak/>
        <w:t>locus-in-quo and if a witness points out any place or demonstrates any movement to the Court, then this witness should be recalled by the Court and give evidence of what occurred.”</w:t>
      </w:r>
    </w:p>
    <w:p w:rsidR="007B5AA8" w:rsidRPr="00D767D0" w:rsidRDefault="007B5AA8"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It was also aptly held by Sir </w:t>
      </w:r>
      <w:proofErr w:type="spellStart"/>
      <w:r w:rsidRPr="00D767D0">
        <w:rPr>
          <w:rFonts w:ascii="Times New Roman" w:hAnsi="Times New Roman" w:cs="Times New Roman"/>
          <w:sz w:val="24"/>
          <w:szCs w:val="24"/>
        </w:rPr>
        <w:t>Udo</w:t>
      </w:r>
      <w:proofErr w:type="spellEnd"/>
      <w:r w:rsidRPr="00D767D0">
        <w:rPr>
          <w:rFonts w:ascii="Times New Roman" w:hAnsi="Times New Roman" w:cs="Times New Roman"/>
          <w:sz w:val="24"/>
          <w:szCs w:val="24"/>
        </w:rPr>
        <w:t xml:space="preserve"> </w:t>
      </w:r>
      <w:proofErr w:type="spellStart"/>
      <w:r w:rsidRPr="00D767D0">
        <w:rPr>
          <w:rFonts w:ascii="Times New Roman" w:hAnsi="Times New Roman" w:cs="Times New Roman"/>
          <w:sz w:val="24"/>
          <w:szCs w:val="24"/>
        </w:rPr>
        <w:t>Udoma</w:t>
      </w:r>
      <w:proofErr w:type="spellEnd"/>
      <w:r w:rsidRPr="00D767D0">
        <w:rPr>
          <w:rFonts w:ascii="Times New Roman" w:hAnsi="Times New Roman" w:cs="Times New Roman"/>
          <w:sz w:val="24"/>
          <w:szCs w:val="24"/>
        </w:rPr>
        <w:t xml:space="preserve"> CJ. (R.I.P) </w:t>
      </w:r>
      <w:r w:rsidRPr="00D767D0">
        <w:rPr>
          <w:rStyle w:val="Emphasis"/>
          <w:rFonts w:ascii="Times New Roman" w:hAnsi="Times New Roman" w:cs="Times New Roman"/>
          <w:bCs/>
          <w:i w:val="0"/>
          <w:sz w:val="24"/>
          <w:szCs w:val="24"/>
        </w:rPr>
        <w:t>in</w:t>
      </w:r>
      <w:r w:rsidRPr="00D767D0">
        <w:rPr>
          <w:rStyle w:val="Emphasis"/>
          <w:rFonts w:ascii="Times New Roman" w:hAnsi="Times New Roman" w:cs="Times New Roman"/>
          <w:b/>
          <w:bCs/>
          <w:i w:val="0"/>
          <w:sz w:val="24"/>
          <w:szCs w:val="24"/>
        </w:rPr>
        <w:t xml:space="preserve"> </w:t>
      </w:r>
      <w:proofErr w:type="spellStart"/>
      <w:r w:rsidRPr="00D767D0">
        <w:rPr>
          <w:rStyle w:val="Emphasis"/>
          <w:rFonts w:ascii="Times New Roman" w:hAnsi="Times New Roman" w:cs="Times New Roman"/>
          <w:b/>
          <w:bCs/>
          <w:i w:val="0"/>
          <w:sz w:val="24"/>
          <w:szCs w:val="24"/>
        </w:rPr>
        <w:t>Mukasa</w:t>
      </w:r>
      <w:proofErr w:type="spellEnd"/>
      <w:r w:rsidRPr="00D767D0">
        <w:rPr>
          <w:rStyle w:val="Emphasis"/>
          <w:rFonts w:ascii="Times New Roman" w:hAnsi="Times New Roman" w:cs="Times New Roman"/>
          <w:b/>
          <w:bCs/>
          <w:i w:val="0"/>
          <w:sz w:val="24"/>
          <w:szCs w:val="24"/>
        </w:rPr>
        <w:t xml:space="preserve"> v. Uganda (1964) EA 698 at page 700</w:t>
      </w:r>
      <w:r w:rsidRPr="00D767D0">
        <w:rPr>
          <w:rFonts w:ascii="Times New Roman" w:hAnsi="Times New Roman" w:cs="Times New Roman"/>
          <w:sz w:val="24"/>
          <w:szCs w:val="24"/>
        </w:rPr>
        <w:t xml:space="preserve"> that:</w:t>
      </w:r>
    </w:p>
    <w:p w:rsidR="007B5AA8" w:rsidRPr="00D767D0" w:rsidRDefault="007B5AA8" w:rsidP="00D767D0">
      <w:pPr>
        <w:spacing w:line="360" w:lineRule="auto"/>
        <w:jc w:val="both"/>
        <w:rPr>
          <w:rFonts w:ascii="Times New Roman" w:hAnsi="Times New Roman" w:cs="Times New Roman"/>
          <w:i/>
          <w:sz w:val="24"/>
          <w:szCs w:val="24"/>
        </w:rPr>
      </w:pPr>
      <w:r w:rsidRPr="00D767D0">
        <w:rPr>
          <w:rStyle w:val="Emphasis"/>
          <w:rFonts w:ascii="Times New Roman" w:hAnsi="Times New Roman" w:cs="Times New Roman"/>
          <w:bCs/>
          <w:sz w:val="24"/>
          <w:szCs w:val="24"/>
        </w:rPr>
        <w:t xml:space="preserve">“A view of a locus in-quo ought to be, I think, to check on the evidence already given and, where necessary, and possible, to have such evidence </w:t>
      </w:r>
      <w:proofErr w:type="spellStart"/>
      <w:r w:rsidRPr="00D767D0">
        <w:rPr>
          <w:rStyle w:val="Emphasis"/>
          <w:rFonts w:ascii="Times New Roman" w:hAnsi="Times New Roman" w:cs="Times New Roman"/>
          <w:bCs/>
          <w:sz w:val="24"/>
          <w:szCs w:val="24"/>
        </w:rPr>
        <w:t>ocularly</w:t>
      </w:r>
      <w:proofErr w:type="spellEnd"/>
      <w:r w:rsidRPr="00D767D0">
        <w:rPr>
          <w:rStyle w:val="Emphasis"/>
          <w:rFonts w:ascii="Times New Roman" w:hAnsi="Times New Roman" w:cs="Times New Roman"/>
          <w:bCs/>
          <w:sz w:val="24"/>
          <w:szCs w:val="24"/>
        </w:rPr>
        <w:t xml:space="preserve"> demonstrated in the same way a court examines a plan or map or some fixed object already exhibited or spoken of in the proceedings.   It is essential that after a view a Judge or Magistrate should exercise great care not to constitute himself a witness in the case.  Neither a view nor personal observation should be substituted for evidence.”</w:t>
      </w:r>
    </w:p>
    <w:p w:rsidR="007B5AA8" w:rsidRPr="00D767D0" w:rsidRDefault="007B5AA8"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In the instant case the Appellate Court found it necessary to visit the locus – in – quo to make its own findings since there were no records from the trial Court. </w:t>
      </w:r>
    </w:p>
    <w:p w:rsidR="007B5AA8" w:rsidRPr="00D767D0" w:rsidRDefault="007B5AA8"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In a nut shell from the re-evaluation of the evidence on record and the locus</w:t>
      </w:r>
      <w:r w:rsidR="004C436C" w:rsidRPr="00D767D0">
        <w:rPr>
          <w:rFonts w:ascii="Times New Roman" w:hAnsi="Times New Roman" w:cs="Times New Roman"/>
          <w:sz w:val="24"/>
          <w:szCs w:val="24"/>
        </w:rPr>
        <w:t xml:space="preserve"> – in – quo visit</w:t>
      </w:r>
      <w:r w:rsidRPr="00D767D0">
        <w:rPr>
          <w:rFonts w:ascii="Times New Roman" w:hAnsi="Times New Roman" w:cs="Times New Roman"/>
          <w:sz w:val="24"/>
          <w:szCs w:val="24"/>
        </w:rPr>
        <w:t xml:space="preserve">, I find that the Appellant </w:t>
      </w:r>
      <w:r w:rsidR="004C436C" w:rsidRPr="00D767D0">
        <w:rPr>
          <w:rFonts w:ascii="Times New Roman" w:hAnsi="Times New Roman" w:cs="Times New Roman"/>
          <w:sz w:val="24"/>
          <w:szCs w:val="24"/>
        </w:rPr>
        <w:t>i</w:t>
      </w:r>
      <w:r w:rsidRPr="00D767D0">
        <w:rPr>
          <w:rFonts w:ascii="Times New Roman" w:hAnsi="Times New Roman" w:cs="Times New Roman"/>
          <w:sz w:val="24"/>
          <w:szCs w:val="24"/>
        </w:rPr>
        <w:t>s</w:t>
      </w:r>
      <w:r w:rsidR="004C436C" w:rsidRPr="00D767D0">
        <w:rPr>
          <w:rFonts w:ascii="Times New Roman" w:hAnsi="Times New Roman" w:cs="Times New Roman"/>
          <w:sz w:val="24"/>
          <w:szCs w:val="24"/>
        </w:rPr>
        <w:t xml:space="preserve"> indeed</w:t>
      </w:r>
      <w:r w:rsidRPr="00D767D0">
        <w:rPr>
          <w:rFonts w:ascii="Times New Roman" w:hAnsi="Times New Roman" w:cs="Times New Roman"/>
          <w:sz w:val="24"/>
          <w:szCs w:val="24"/>
        </w:rPr>
        <w:t xml:space="preserve"> the trespasser. This was clearly laid out </w:t>
      </w:r>
      <w:r w:rsidR="004C436C" w:rsidRPr="00D767D0">
        <w:rPr>
          <w:rFonts w:ascii="Times New Roman" w:hAnsi="Times New Roman" w:cs="Times New Roman"/>
          <w:sz w:val="24"/>
          <w:szCs w:val="24"/>
        </w:rPr>
        <w:t>during</w:t>
      </w:r>
      <w:r w:rsidRPr="00D767D0">
        <w:rPr>
          <w:rFonts w:ascii="Times New Roman" w:hAnsi="Times New Roman" w:cs="Times New Roman"/>
          <w:sz w:val="24"/>
          <w:szCs w:val="24"/>
        </w:rPr>
        <w:t xml:space="preserve"> the locus visit where Court found the boundary of the ridge and the path and these were in a straight line with no land in between. And even if it were true that the Respondent had intentions of grabbing the Appellant’s land Court would not have found the path on the lower part of the boundary but rather covering the upper part where there was the ridge too. </w:t>
      </w:r>
    </w:p>
    <w:p w:rsidR="004C436C" w:rsidRPr="00D767D0" w:rsidRDefault="004C436C"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This appeal therefore lacks merit, </w:t>
      </w:r>
      <w:r w:rsidR="00F068BC" w:rsidRPr="00D767D0">
        <w:rPr>
          <w:rFonts w:ascii="Times New Roman" w:hAnsi="Times New Roman" w:cs="Times New Roman"/>
          <w:sz w:val="24"/>
          <w:szCs w:val="24"/>
        </w:rPr>
        <w:t xml:space="preserve">is </w:t>
      </w:r>
      <w:r w:rsidRPr="00D767D0">
        <w:rPr>
          <w:rFonts w:ascii="Times New Roman" w:hAnsi="Times New Roman" w:cs="Times New Roman"/>
          <w:sz w:val="24"/>
          <w:szCs w:val="24"/>
        </w:rPr>
        <w:t>a w</w:t>
      </w:r>
      <w:r w:rsidR="00F068BC" w:rsidRPr="00D767D0">
        <w:rPr>
          <w:rFonts w:ascii="Times New Roman" w:hAnsi="Times New Roman" w:cs="Times New Roman"/>
          <w:sz w:val="24"/>
          <w:szCs w:val="24"/>
        </w:rPr>
        <w:t>aste of Court’s time and is</w:t>
      </w:r>
      <w:r w:rsidRPr="00D767D0">
        <w:rPr>
          <w:rFonts w:ascii="Times New Roman" w:hAnsi="Times New Roman" w:cs="Times New Roman"/>
          <w:sz w:val="24"/>
          <w:szCs w:val="24"/>
        </w:rPr>
        <w:t xml:space="preserve"> intended to deprive the Respondent the f</w:t>
      </w:r>
      <w:r w:rsidR="00F068BC" w:rsidRPr="00D767D0">
        <w:rPr>
          <w:rFonts w:ascii="Times New Roman" w:hAnsi="Times New Roman" w:cs="Times New Roman"/>
          <w:sz w:val="24"/>
          <w:szCs w:val="24"/>
        </w:rPr>
        <w:t>ruits of his judgment. It is therefore</w:t>
      </w:r>
      <w:r w:rsidRPr="00D767D0">
        <w:rPr>
          <w:rFonts w:ascii="Times New Roman" w:hAnsi="Times New Roman" w:cs="Times New Roman"/>
          <w:sz w:val="24"/>
          <w:szCs w:val="24"/>
        </w:rPr>
        <w:t xml:space="preserve"> dismissed with costs.</w:t>
      </w:r>
    </w:p>
    <w:p w:rsidR="00F068BC" w:rsidRPr="00D767D0" w:rsidRDefault="00F068BC" w:rsidP="00D767D0">
      <w:p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Right of appeal explained. </w:t>
      </w:r>
    </w:p>
    <w:p w:rsidR="004D7CB1" w:rsidRPr="00D767D0" w:rsidRDefault="004D7CB1" w:rsidP="00D767D0">
      <w:pPr>
        <w:spacing w:line="360" w:lineRule="auto"/>
        <w:jc w:val="both"/>
        <w:rPr>
          <w:rFonts w:ascii="Times New Roman" w:hAnsi="Times New Roman" w:cs="Times New Roman"/>
          <w:sz w:val="24"/>
          <w:szCs w:val="24"/>
        </w:rPr>
      </w:pPr>
    </w:p>
    <w:p w:rsidR="00F068BC" w:rsidRPr="00D767D0" w:rsidRDefault="00F068BC" w:rsidP="00D767D0">
      <w:pPr>
        <w:spacing w:line="360" w:lineRule="auto"/>
        <w:jc w:val="both"/>
        <w:rPr>
          <w:rFonts w:ascii="Times New Roman" w:hAnsi="Times New Roman" w:cs="Times New Roman"/>
          <w:b/>
          <w:sz w:val="24"/>
          <w:szCs w:val="24"/>
        </w:rPr>
      </w:pPr>
      <w:r w:rsidRPr="00D767D0">
        <w:rPr>
          <w:rFonts w:ascii="Times New Roman" w:hAnsi="Times New Roman" w:cs="Times New Roman"/>
          <w:b/>
          <w:sz w:val="24"/>
          <w:szCs w:val="24"/>
        </w:rPr>
        <w:t>.....................................</w:t>
      </w:r>
    </w:p>
    <w:p w:rsidR="00F068BC" w:rsidRPr="00D767D0" w:rsidRDefault="00F068BC" w:rsidP="00D767D0">
      <w:pPr>
        <w:spacing w:line="360" w:lineRule="auto"/>
        <w:jc w:val="both"/>
        <w:rPr>
          <w:rFonts w:ascii="Times New Roman" w:hAnsi="Times New Roman" w:cs="Times New Roman"/>
          <w:b/>
          <w:sz w:val="24"/>
          <w:szCs w:val="24"/>
        </w:rPr>
      </w:pPr>
      <w:proofErr w:type="gramStart"/>
      <w:r w:rsidRPr="00D767D0">
        <w:rPr>
          <w:rFonts w:ascii="Times New Roman" w:hAnsi="Times New Roman" w:cs="Times New Roman"/>
          <w:b/>
          <w:sz w:val="24"/>
          <w:szCs w:val="24"/>
        </w:rPr>
        <w:t>OYUKO.</w:t>
      </w:r>
      <w:proofErr w:type="gramEnd"/>
      <w:r w:rsidRPr="00D767D0">
        <w:rPr>
          <w:rFonts w:ascii="Times New Roman" w:hAnsi="Times New Roman" w:cs="Times New Roman"/>
          <w:b/>
          <w:sz w:val="24"/>
          <w:szCs w:val="24"/>
        </w:rPr>
        <w:t xml:space="preserve"> ANTHONY OJOK</w:t>
      </w:r>
    </w:p>
    <w:p w:rsidR="00F068BC" w:rsidRPr="00D767D0" w:rsidRDefault="00F068BC" w:rsidP="00D767D0">
      <w:pPr>
        <w:spacing w:line="360" w:lineRule="auto"/>
        <w:jc w:val="both"/>
        <w:rPr>
          <w:rFonts w:ascii="Times New Roman" w:hAnsi="Times New Roman" w:cs="Times New Roman"/>
          <w:b/>
          <w:sz w:val="24"/>
          <w:szCs w:val="24"/>
        </w:rPr>
      </w:pPr>
      <w:r w:rsidRPr="00D767D0">
        <w:rPr>
          <w:rFonts w:ascii="Times New Roman" w:hAnsi="Times New Roman" w:cs="Times New Roman"/>
          <w:b/>
          <w:sz w:val="24"/>
          <w:szCs w:val="24"/>
        </w:rPr>
        <w:t>JUDGE</w:t>
      </w:r>
    </w:p>
    <w:p w:rsidR="00AB6E38" w:rsidRPr="00D767D0" w:rsidRDefault="00AB6E38" w:rsidP="00D767D0">
      <w:pPr>
        <w:spacing w:line="360" w:lineRule="auto"/>
        <w:jc w:val="both"/>
        <w:rPr>
          <w:rFonts w:ascii="Times New Roman" w:hAnsi="Times New Roman" w:cs="Times New Roman"/>
          <w:b/>
          <w:sz w:val="24"/>
          <w:szCs w:val="24"/>
        </w:rPr>
      </w:pPr>
      <w:r w:rsidRPr="00D767D0">
        <w:rPr>
          <w:rFonts w:ascii="Times New Roman" w:hAnsi="Times New Roman" w:cs="Times New Roman"/>
          <w:b/>
          <w:sz w:val="24"/>
          <w:szCs w:val="24"/>
        </w:rPr>
        <w:t>9/12/2016</w:t>
      </w:r>
    </w:p>
    <w:p w:rsidR="000273C2" w:rsidRPr="00D767D0" w:rsidRDefault="000273C2" w:rsidP="00D767D0">
      <w:pPr>
        <w:spacing w:line="360" w:lineRule="auto"/>
        <w:jc w:val="both"/>
        <w:rPr>
          <w:rFonts w:ascii="Times New Roman" w:hAnsi="Times New Roman" w:cs="Times New Roman"/>
          <w:b/>
          <w:sz w:val="24"/>
          <w:szCs w:val="24"/>
        </w:rPr>
      </w:pPr>
    </w:p>
    <w:p w:rsidR="00AB6E38" w:rsidRPr="00D767D0" w:rsidRDefault="00AB6E38" w:rsidP="00D767D0">
      <w:pPr>
        <w:spacing w:line="360" w:lineRule="auto"/>
        <w:jc w:val="both"/>
        <w:rPr>
          <w:rFonts w:ascii="Times New Roman" w:hAnsi="Times New Roman" w:cs="Times New Roman"/>
          <w:b/>
          <w:sz w:val="24"/>
          <w:szCs w:val="24"/>
        </w:rPr>
      </w:pPr>
      <w:r w:rsidRPr="00D767D0">
        <w:rPr>
          <w:rFonts w:ascii="Times New Roman" w:hAnsi="Times New Roman" w:cs="Times New Roman"/>
          <w:b/>
          <w:sz w:val="24"/>
          <w:szCs w:val="24"/>
        </w:rPr>
        <w:lastRenderedPageBreak/>
        <w:t>Delivered in open Court in the presence of:</w:t>
      </w:r>
    </w:p>
    <w:p w:rsidR="00AB6E38" w:rsidRPr="00D767D0" w:rsidRDefault="00AB6E38" w:rsidP="00D767D0">
      <w:pPr>
        <w:pStyle w:val="ListParagraph"/>
        <w:numPr>
          <w:ilvl w:val="0"/>
          <w:numId w:val="9"/>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Victor A. </w:t>
      </w:r>
      <w:proofErr w:type="spellStart"/>
      <w:r w:rsidRPr="00D767D0">
        <w:rPr>
          <w:rFonts w:ascii="Times New Roman" w:hAnsi="Times New Roman" w:cs="Times New Roman"/>
          <w:sz w:val="24"/>
          <w:szCs w:val="24"/>
        </w:rPr>
        <w:t>Businge</w:t>
      </w:r>
      <w:proofErr w:type="spellEnd"/>
      <w:r w:rsidRPr="00D767D0">
        <w:rPr>
          <w:rFonts w:ascii="Times New Roman" w:hAnsi="Times New Roman" w:cs="Times New Roman"/>
          <w:sz w:val="24"/>
          <w:szCs w:val="24"/>
        </w:rPr>
        <w:t xml:space="preserve"> holding brief for Chan </w:t>
      </w:r>
      <w:proofErr w:type="spellStart"/>
      <w:r w:rsidRPr="00D767D0">
        <w:rPr>
          <w:rFonts w:ascii="Times New Roman" w:hAnsi="Times New Roman" w:cs="Times New Roman"/>
          <w:sz w:val="24"/>
          <w:szCs w:val="24"/>
        </w:rPr>
        <w:t>Masereka</w:t>
      </w:r>
      <w:proofErr w:type="spellEnd"/>
      <w:r w:rsidRPr="00D767D0">
        <w:rPr>
          <w:rFonts w:ascii="Times New Roman" w:hAnsi="Times New Roman" w:cs="Times New Roman"/>
          <w:sz w:val="24"/>
          <w:szCs w:val="24"/>
        </w:rPr>
        <w:t>.</w:t>
      </w:r>
    </w:p>
    <w:p w:rsidR="00AB6E38" w:rsidRPr="00D767D0" w:rsidRDefault="00AB6E38" w:rsidP="00D767D0">
      <w:pPr>
        <w:pStyle w:val="ListParagraph"/>
        <w:numPr>
          <w:ilvl w:val="0"/>
          <w:numId w:val="9"/>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Court Clerk – Clovis</w:t>
      </w:r>
    </w:p>
    <w:p w:rsidR="000273C2" w:rsidRPr="00D767D0" w:rsidRDefault="00AB6E38" w:rsidP="00D767D0">
      <w:pPr>
        <w:spacing w:line="360" w:lineRule="auto"/>
        <w:jc w:val="both"/>
        <w:rPr>
          <w:rFonts w:ascii="Times New Roman" w:hAnsi="Times New Roman" w:cs="Times New Roman"/>
          <w:b/>
          <w:sz w:val="24"/>
          <w:szCs w:val="24"/>
        </w:rPr>
      </w:pPr>
      <w:r w:rsidRPr="00D767D0">
        <w:rPr>
          <w:rFonts w:ascii="Times New Roman" w:hAnsi="Times New Roman" w:cs="Times New Roman"/>
          <w:b/>
          <w:sz w:val="24"/>
          <w:szCs w:val="24"/>
        </w:rPr>
        <w:t>In the absence of</w:t>
      </w:r>
      <w:r w:rsidR="000273C2" w:rsidRPr="00D767D0">
        <w:rPr>
          <w:rFonts w:ascii="Times New Roman" w:hAnsi="Times New Roman" w:cs="Times New Roman"/>
          <w:b/>
          <w:sz w:val="24"/>
          <w:szCs w:val="24"/>
        </w:rPr>
        <w:t>;</w:t>
      </w:r>
    </w:p>
    <w:p w:rsidR="000273C2" w:rsidRPr="00D767D0" w:rsidRDefault="000273C2" w:rsidP="00D767D0">
      <w:pPr>
        <w:pStyle w:val="ListParagraph"/>
        <w:numPr>
          <w:ilvl w:val="0"/>
          <w:numId w:val="10"/>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Appellant </w:t>
      </w:r>
    </w:p>
    <w:p w:rsidR="00AB6E38" w:rsidRPr="00D767D0" w:rsidRDefault="000273C2" w:rsidP="00D767D0">
      <w:pPr>
        <w:pStyle w:val="ListParagraph"/>
        <w:numPr>
          <w:ilvl w:val="0"/>
          <w:numId w:val="10"/>
        </w:numPr>
        <w:spacing w:line="360" w:lineRule="auto"/>
        <w:jc w:val="both"/>
        <w:rPr>
          <w:rFonts w:ascii="Times New Roman" w:hAnsi="Times New Roman" w:cs="Times New Roman"/>
          <w:sz w:val="24"/>
          <w:szCs w:val="24"/>
        </w:rPr>
      </w:pPr>
      <w:r w:rsidRPr="00D767D0">
        <w:rPr>
          <w:rFonts w:ascii="Times New Roman" w:hAnsi="Times New Roman" w:cs="Times New Roman"/>
          <w:sz w:val="24"/>
          <w:szCs w:val="24"/>
        </w:rPr>
        <w:t xml:space="preserve">Counsel for the Appellant </w:t>
      </w:r>
      <w:r w:rsidR="00AB6E38" w:rsidRPr="00D767D0">
        <w:rPr>
          <w:rFonts w:ascii="Times New Roman" w:hAnsi="Times New Roman" w:cs="Times New Roman"/>
          <w:sz w:val="24"/>
          <w:szCs w:val="24"/>
        </w:rPr>
        <w:t xml:space="preserve"> </w:t>
      </w:r>
    </w:p>
    <w:p w:rsidR="000273C2" w:rsidRPr="00D767D0" w:rsidRDefault="000273C2" w:rsidP="00D767D0">
      <w:pPr>
        <w:spacing w:line="360" w:lineRule="auto"/>
        <w:jc w:val="both"/>
        <w:rPr>
          <w:rFonts w:ascii="Times New Roman" w:hAnsi="Times New Roman" w:cs="Times New Roman"/>
          <w:b/>
          <w:sz w:val="24"/>
          <w:szCs w:val="24"/>
        </w:rPr>
      </w:pPr>
    </w:p>
    <w:p w:rsidR="000273C2" w:rsidRPr="00D767D0" w:rsidRDefault="000273C2" w:rsidP="00D767D0">
      <w:pPr>
        <w:spacing w:line="360" w:lineRule="auto"/>
        <w:jc w:val="both"/>
        <w:rPr>
          <w:rFonts w:ascii="Times New Roman" w:hAnsi="Times New Roman" w:cs="Times New Roman"/>
          <w:b/>
          <w:sz w:val="24"/>
          <w:szCs w:val="24"/>
        </w:rPr>
      </w:pPr>
      <w:r w:rsidRPr="00D767D0">
        <w:rPr>
          <w:rFonts w:ascii="Times New Roman" w:hAnsi="Times New Roman" w:cs="Times New Roman"/>
          <w:b/>
          <w:sz w:val="24"/>
          <w:szCs w:val="24"/>
        </w:rPr>
        <w:t>.....................................</w:t>
      </w:r>
    </w:p>
    <w:p w:rsidR="000273C2" w:rsidRPr="00D767D0" w:rsidRDefault="000273C2" w:rsidP="00D767D0">
      <w:pPr>
        <w:spacing w:line="360" w:lineRule="auto"/>
        <w:jc w:val="both"/>
        <w:rPr>
          <w:rFonts w:ascii="Times New Roman" w:hAnsi="Times New Roman" w:cs="Times New Roman"/>
          <w:b/>
          <w:sz w:val="24"/>
          <w:szCs w:val="24"/>
        </w:rPr>
      </w:pPr>
      <w:proofErr w:type="gramStart"/>
      <w:r w:rsidRPr="00D767D0">
        <w:rPr>
          <w:rFonts w:ascii="Times New Roman" w:hAnsi="Times New Roman" w:cs="Times New Roman"/>
          <w:b/>
          <w:sz w:val="24"/>
          <w:szCs w:val="24"/>
        </w:rPr>
        <w:t>OYUKO.</w:t>
      </w:r>
      <w:proofErr w:type="gramEnd"/>
      <w:r w:rsidRPr="00D767D0">
        <w:rPr>
          <w:rFonts w:ascii="Times New Roman" w:hAnsi="Times New Roman" w:cs="Times New Roman"/>
          <w:b/>
          <w:sz w:val="24"/>
          <w:szCs w:val="24"/>
        </w:rPr>
        <w:t xml:space="preserve"> ANTHONY OJOK</w:t>
      </w:r>
    </w:p>
    <w:p w:rsidR="000273C2" w:rsidRPr="00D767D0" w:rsidRDefault="000273C2" w:rsidP="00D767D0">
      <w:pPr>
        <w:spacing w:line="360" w:lineRule="auto"/>
        <w:jc w:val="both"/>
        <w:rPr>
          <w:rFonts w:ascii="Times New Roman" w:hAnsi="Times New Roman" w:cs="Times New Roman"/>
          <w:b/>
          <w:sz w:val="24"/>
          <w:szCs w:val="24"/>
        </w:rPr>
      </w:pPr>
      <w:r w:rsidRPr="00D767D0">
        <w:rPr>
          <w:rFonts w:ascii="Times New Roman" w:hAnsi="Times New Roman" w:cs="Times New Roman"/>
          <w:b/>
          <w:sz w:val="24"/>
          <w:szCs w:val="24"/>
        </w:rPr>
        <w:t>JUDGE</w:t>
      </w:r>
    </w:p>
    <w:p w:rsidR="000273C2" w:rsidRPr="00D767D0" w:rsidRDefault="000273C2" w:rsidP="00D767D0">
      <w:pPr>
        <w:spacing w:line="360" w:lineRule="auto"/>
        <w:jc w:val="both"/>
        <w:rPr>
          <w:rFonts w:ascii="Times New Roman" w:hAnsi="Times New Roman" w:cs="Times New Roman"/>
          <w:b/>
          <w:sz w:val="24"/>
          <w:szCs w:val="24"/>
        </w:rPr>
      </w:pPr>
      <w:r w:rsidRPr="00D767D0">
        <w:rPr>
          <w:rFonts w:ascii="Times New Roman" w:hAnsi="Times New Roman" w:cs="Times New Roman"/>
          <w:b/>
          <w:sz w:val="24"/>
          <w:szCs w:val="24"/>
        </w:rPr>
        <w:t>9/12/2016</w:t>
      </w:r>
    </w:p>
    <w:p w:rsidR="00F068BC" w:rsidRPr="00D767D0" w:rsidRDefault="00F068BC" w:rsidP="00D767D0">
      <w:pPr>
        <w:spacing w:line="360" w:lineRule="auto"/>
        <w:jc w:val="both"/>
        <w:rPr>
          <w:rFonts w:ascii="Times New Roman" w:hAnsi="Times New Roman" w:cs="Times New Roman"/>
          <w:sz w:val="24"/>
          <w:szCs w:val="24"/>
        </w:rPr>
      </w:pPr>
    </w:p>
    <w:sectPr w:rsidR="00F068BC" w:rsidRPr="00D767D0" w:rsidSect="009C19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4D" w:rsidRDefault="00D4704D" w:rsidP="003E086E">
      <w:pPr>
        <w:spacing w:after="0" w:line="240" w:lineRule="auto"/>
      </w:pPr>
      <w:r>
        <w:separator/>
      </w:r>
    </w:p>
  </w:endnote>
  <w:endnote w:type="continuationSeparator" w:id="0">
    <w:p w:rsidR="00D4704D" w:rsidRDefault="00D4704D" w:rsidP="003E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024"/>
      <w:docPartObj>
        <w:docPartGallery w:val="Page Numbers (Bottom of Page)"/>
        <w:docPartUnique/>
      </w:docPartObj>
    </w:sdtPr>
    <w:sdtEndPr/>
    <w:sdtContent>
      <w:p w:rsidR="00D85E4A" w:rsidRDefault="00D4704D">
        <w:pPr>
          <w:pStyle w:val="Footer"/>
          <w:jc w:val="center"/>
        </w:pPr>
        <w:r>
          <w:fldChar w:fldCharType="begin"/>
        </w:r>
        <w:r>
          <w:instrText xml:space="preserve"> PAGE   \* MERGEFORMAT </w:instrText>
        </w:r>
        <w:r>
          <w:fldChar w:fldCharType="separate"/>
        </w:r>
        <w:r w:rsidR="00D767D0">
          <w:rPr>
            <w:noProof/>
          </w:rPr>
          <w:t>1</w:t>
        </w:r>
        <w:r>
          <w:rPr>
            <w:noProof/>
          </w:rPr>
          <w:fldChar w:fldCharType="end"/>
        </w:r>
      </w:p>
    </w:sdtContent>
  </w:sdt>
  <w:p w:rsidR="00D85E4A" w:rsidRDefault="00D85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4D" w:rsidRDefault="00D4704D" w:rsidP="003E086E">
      <w:pPr>
        <w:spacing w:after="0" w:line="240" w:lineRule="auto"/>
      </w:pPr>
      <w:r>
        <w:separator/>
      </w:r>
    </w:p>
  </w:footnote>
  <w:footnote w:type="continuationSeparator" w:id="0">
    <w:p w:rsidR="00D4704D" w:rsidRDefault="00D4704D" w:rsidP="003E0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7BD3"/>
    <w:multiLevelType w:val="hybridMultilevel"/>
    <w:tmpl w:val="658C0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01589E"/>
    <w:multiLevelType w:val="hybridMultilevel"/>
    <w:tmpl w:val="23E6A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E5004B"/>
    <w:multiLevelType w:val="hybridMultilevel"/>
    <w:tmpl w:val="82D00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DD1873"/>
    <w:multiLevelType w:val="hybridMultilevel"/>
    <w:tmpl w:val="F28EF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887DFE"/>
    <w:multiLevelType w:val="hybridMultilevel"/>
    <w:tmpl w:val="23E6A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8B7CBE"/>
    <w:multiLevelType w:val="hybridMultilevel"/>
    <w:tmpl w:val="23E6A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974C47"/>
    <w:multiLevelType w:val="hybridMultilevel"/>
    <w:tmpl w:val="23E6A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3F09D7"/>
    <w:multiLevelType w:val="hybridMultilevel"/>
    <w:tmpl w:val="23E6A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094865"/>
    <w:multiLevelType w:val="hybridMultilevel"/>
    <w:tmpl w:val="1478B8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3145BE"/>
    <w:multiLevelType w:val="hybridMultilevel"/>
    <w:tmpl w:val="23E6A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
  </w:num>
  <w:num w:numId="5">
    <w:abstractNumId w:val="7"/>
  </w:num>
  <w:num w:numId="6">
    <w:abstractNumId w:val="4"/>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91"/>
    <w:rsid w:val="00006E5F"/>
    <w:rsid w:val="000273C2"/>
    <w:rsid w:val="00051530"/>
    <w:rsid w:val="00087AFC"/>
    <w:rsid w:val="000B7E3F"/>
    <w:rsid w:val="00166F56"/>
    <w:rsid w:val="001A4D5B"/>
    <w:rsid w:val="00203186"/>
    <w:rsid w:val="002150C9"/>
    <w:rsid w:val="002831CC"/>
    <w:rsid w:val="0029499A"/>
    <w:rsid w:val="002A0E5F"/>
    <w:rsid w:val="002C0091"/>
    <w:rsid w:val="002F1878"/>
    <w:rsid w:val="00337C9E"/>
    <w:rsid w:val="0035172B"/>
    <w:rsid w:val="00370A35"/>
    <w:rsid w:val="003E086E"/>
    <w:rsid w:val="0045140B"/>
    <w:rsid w:val="004A6A84"/>
    <w:rsid w:val="004B343D"/>
    <w:rsid w:val="004B6CE5"/>
    <w:rsid w:val="004C436C"/>
    <w:rsid w:val="004D7CB1"/>
    <w:rsid w:val="004E1509"/>
    <w:rsid w:val="004F199B"/>
    <w:rsid w:val="0055735B"/>
    <w:rsid w:val="005908EA"/>
    <w:rsid w:val="00614C20"/>
    <w:rsid w:val="00616DEE"/>
    <w:rsid w:val="006272C9"/>
    <w:rsid w:val="00637745"/>
    <w:rsid w:val="00695BFA"/>
    <w:rsid w:val="006D399D"/>
    <w:rsid w:val="007059C9"/>
    <w:rsid w:val="00710277"/>
    <w:rsid w:val="0071032B"/>
    <w:rsid w:val="0073175E"/>
    <w:rsid w:val="007A69B3"/>
    <w:rsid w:val="007B5AA8"/>
    <w:rsid w:val="007D7112"/>
    <w:rsid w:val="00813684"/>
    <w:rsid w:val="00820BD2"/>
    <w:rsid w:val="00820C05"/>
    <w:rsid w:val="00832CB5"/>
    <w:rsid w:val="0083710F"/>
    <w:rsid w:val="00857502"/>
    <w:rsid w:val="008A6988"/>
    <w:rsid w:val="008E6B44"/>
    <w:rsid w:val="00957724"/>
    <w:rsid w:val="009C195E"/>
    <w:rsid w:val="009C19B5"/>
    <w:rsid w:val="009F181A"/>
    <w:rsid w:val="00A20AC3"/>
    <w:rsid w:val="00A35AD3"/>
    <w:rsid w:val="00A74E86"/>
    <w:rsid w:val="00A8600A"/>
    <w:rsid w:val="00A91067"/>
    <w:rsid w:val="00AA0177"/>
    <w:rsid w:val="00AB6E38"/>
    <w:rsid w:val="00AD00C3"/>
    <w:rsid w:val="00AD1491"/>
    <w:rsid w:val="00AD60BB"/>
    <w:rsid w:val="00AF3611"/>
    <w:rsid w:val="00B1538A"/>
    <w:rsid w:val="00B16EC2"/>
    <w:rsid w:val="00B241F5"/>
    <w:rsid w:val="00B52B81"/>
    <w:rsid w:val="00B635C0"/>
    <w:rsid w:val="00BB1D2B"/>
    <w:rsid w:val="00BD5A8D"/>
    <w:rsid w:val="00BF4E58"/>
    <w:rsid w:val="00BF53A8"/>
    <w:rsid w:val="00C2382C"/>
    <w:rsid w:val="00C23D45"/>
    <w:rsid w:val="00C24C04"/>
    <w:rsid w:val="00C30DE8"/>
    <w:rsid w:val="00C67CDC"/>
    <w:rsid w:val="00C7443E"/>
    <w:rsid w:val="00D1753B"/>
    <w:rsid w:val="00D4170E"/>
    <w:rsid w:val="00D4704D"/>
    <w:rsid w:val="00D767D0"/>
    <w:rsid w:val="00D85E4A"/>
    <w:rsid w:val="00D9239C"/>
    <w:rsid w:val="00DC27AC"/>
    <w:rsid w:val="00DC3CD9"/>
    <w:rsid w:val="00E87517"/>
    <w:rsid w:val="00EA4E5C"/>
    <w:rsid w:val="00EF30E6"/>
    <w:rsid w:val="00F068BC"/>
    <w:rsid w:val="00F07086"/>
    <w:rsid w:val="00F21ED8"/>
    <w:rsid w:val="00F40D40"/>
    <w:rsid w:val="00FD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E08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86E"/>
    <w:rPr>
      <w:sz w:val="20"/>
      <w:szCs w:val="20"/>
    </w:rPr>
  </w:style>
  <w:style w:type="character" w:styleId="EndnoteReference">
    <w:name w:val="endnote reference"/>
    <w:basedOn w:val="DefaultParagraphFont"/>
    <w:uiPriority w:val="99"/>
    <w:semiHidden/>
    <w:unhideWhenUsed/>
    <w:rsid w:val="003E086E"/>
    <w:rPr>
      <w:vertAlign w:val="superscript"/>
    </w:rPr>
  </w:style>
  <w:style w:type="paragraph" w:styleId="FootnoteText">
    <w:name w:val="footnote text"/>
    <w:basedOn w:val="Normal"/>
    <w:link w:val="FootnoteTextChar"/>
    <w:uiPriority w:val="99"/>
    <w:semiHidden/>
    <w:unhideWhenUsed/>
    <w:rsid w:val="003E08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86E"/>
    <w:rPr>
      <w:sz w:val="20"/>
      <w:szCs w:val="20"/>
    </w:rPr>
  </w:style>
  <w:style w:type="character" w:styleId="FootnoteReference">
    <w:name w:val="footnote reference"/>
    <w:basedOn w:val="DefaultParagraphFont"/>
    <w:uiPriority w:val="99"/>
    <w:semiHidden/>
    <w:unhideWhenUsed/>
    <w:rsid w:val="003E086E"/>
    <w:rPr>
      <w:vertAlign w:val="superscript"/>
    </w:rPr>
  </w:style>
  <w:style w:type="paragraph" w:styleId="ListParagraph">
    <w:name w:val="List Paragraph"/>
    <w:basedOn w:val="Normal"/>
    <w:uiPriority w:val="34"/>
    <w:qFormat/>
    <w:rsid w:val="00957724"/>
    <w:pPr>
      <w:ind w:left="720"/>
      <w:contextualSpacing/>
    </w:pPr>
  </w:style>
  <w:style w:type="paragraph" w:styleId="Header">
    <w:name w:val="header"/>
    <w:basedOn w:val="Normal"/>
    <w:link w:val="HeaderChar"/>
    <w:uiPriority w:val="99"/>
    <w:semiHidden/>
    <w:unhideWhenUsed/>
    <w:rsid w:val="004D7C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7CB1"/>
  </w:style>
  <w:style w:type="paragraph" w:styleId="Footer">
    <w:name w:val="footer"/>
    <w:basedOn w:val="Normal"/>
    <w:link w:val="FooterChar"/>
    <w:uiPriority w:val="99"/>
    <w:unhideWhenUsed/>
    <w:rsid w:val="004D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CB1"/>
  </w:style>
  <w:style w:type="character" w:styleId="Emphasis">
    <w:name w:val="Emphasis"/>
    <w:basedOn w:val="DefaultParagraphFont"/>
    <w:uiPriority w:val="20"/>
    <w:qFormat/>
    <w:rsid w:val="00D1753B"/>
    <w:rPr>
      <w:i/>
      <w:iCs/>
    </w:rPr>
  </w:style>
  <w:style w:type="character" w:styleId="Strong">
    <w:name w:val="Strong"/>
    <w:basedOn w:val="DefaultParagraphFont"/>
    <w:uiPriority w:val="22"/>
    <w:qFormat/>
    <w:rsid w:val="007059C9"/>
    <w:rPr>
      <w:b/>
      <w:bCs/>
    </w:rPr>
  </w:style>
  <w:style w:type="paragraph" w:styleId="NormalWeb">
    <w:name w:val="Normal (Web)"/>
    <w:basedOn w:val="Normal"/>
    <w:uiPriority w:val="99"/>
    <w:unhideWhenUsed/>
    <w:rsid w:val="007059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E08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86E"/>
    <w:rPr>
      <w:sz w:val="20"/>
      <w:szCs w:val="20"/>
    </w:rPr>
  </w:style>
  <w:style w:type="character" w:styleId="EndnoteReference">
    <w:name w:val="endnote reference"/>
    <w:basedOn w:val="DefaultParagraphFont"/>
    <w:uiPriority w:val="99"/>
    <w:semiHidden/>
    <w:unhideWhenUsed/>
    <w:rsid w:val="003E086E"/>
    <w:rPr>
      <w:vertAlign w:val="superscript"/>
    </w:rPr>
  </w:style>
  <w:style w:type="paragraph" w:styleId="FootnoteText">
    <w:name w:val="footnote text"/>
    <w:basedOn w:val="Normal"/>
    <w:link w:val="FootnoteTextChar"/>
    <w:uiPriority w:val="99"/>
    <w:semiHidden/>
    <w:unhideWhenUsed/>
    <w:rsid w:val="003E08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86E"/>
    <w:rPr>
      <w:sz w:val="20"/>
      <w:szCs w:val="20"/>
    </w:rPr>
  </w:style>
  <w:style w:type="character" w:styleId="FootnoteReference">
    <w:name w:val="footnote reference"/>
    <w:basedOn w:val="DefaultParagraphFont"/>
    <w:uiPriority w:val="99"/>
    <w:semiHidden/>
    <w:unhideWhenUsed/>
    <w:rsid w:val="003E086E"/>
    <w:rPr>
      <w:vertAlign w:val="superscript"/>
    </w:rPr>
  </w:style>
  <w:style w:type="paragraph" w:styleId="ListParagraph">
    <w:name w:val="List Paragraph"/>
    <w:basedOn w:val="Normal"/>
    <w:uiPriority w:val="34"/>
    <w:qFormat/>
    <w:rsid w:val="00957724"/>
    <w:pPr>
      <w:ind w:left="720"/>
      <w:contextualSpacing/>
    </w:pPr>
  </w:style>
  <w:style w:type="paragraph" w:styleId="Header">
    <w:name w:val="header"/>
    <w:basedOn w:val="Normal"/>
    <w:link w:val="HeaderChar"/>
    <w:uiPriority w:val="99"/>
    <w:semiHidden/>
    <w:unhideWhenUsed/>
    <w:rsid w:val="004D7C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7CB1"/>
  </w:style>
  <w:style w:type="paragraph" w:styleId="Footer">
    <w:name w:val="footer"/>
    <w:basedOn w:val="Normal"/>
    <w:link w:val="FooterChar"/>
    <w:uiPriority w:val="99"/>
    <w:unhideWhenUsed/>
    <w:rsid w:val="004D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CB1"/>
  </w:style>
  <w:style w:type="character" w:styleId="Emphasis">
    <w:name w:val="Emphasis"/>
    <w:basedOn w:val="DefaultParagraphFont"/>
    <w:uiPriority w:val="20"/>
    <w:qFormat/>
    <w:rsid w:val="00D1753B"/>
    <w:rPr>
      <w:i/>
      <w:iCs/>
    </w:rPr>
  </w:style>
  <w:style w:type="character" w:styleId="Strong">
    <w:name w:val="Strong"/>
    <w:basedOn w:val="DefaultParagraphFont"/>
    <w:uiPriority w:val="22"/>
    <w:qFormat/>
    <w:rsid w:val="007059C9"/>
    <w:rPr>
      <w:b/>
      <w:bCs/>
    </w:rPr>
  </w:style>
  <w:style w:type="paragraph" w:styleId="NormalWeb">
    <w:name w:val="Normal (Web)"/>
    <w:basedOn w:val="Normal"/>
    <w:uiPriority w:val="99"/>
    <w:unhideWhenUsed/>
    <w:rsid w:val="007059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9869-CA8E-41F5-BDEE-EBF3EC39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4</TotalTime>
  <Pages>9</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2016-12-06T09:17:00Z</cp:lastPrinted>
  <dcterms:created xsi:type="dcterms:W3CDTF">2016-12-09T08:35:00Z</dcterms:created>
  <dcterms:modified xsi:type="dcterms:W3CDTF">2016-12-09T08:38:00Z</dcterms:modified>
</cp:coreProperties>
</file>