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F112F8" w:rsidRDefault="00966AFB" w:rsidP="00F112F8">
      <w:pPr>
        <w:spacing w:line="360" w:lineRule="auto"/>
        <w:jc w:val="center"/>
        <w:rPr>
          <w:rFonts w:ascii="Times New Roman" w:hAnsi="Times New Roman" w:cs="Times New Roman"/>
          <w:b/>
          <w:sz w:val="24"/>
          <w:szCs w:val="24"/>
        </w:rPr>
      </w:pPr>
      <w:r w:rsidRPr="00F112F8">
        <w:rPr>
          <w:rFonts w:ascii="Times New Roman" w:hAnsi="Times New Roman" w:cs="Times New Roman"/>
          <w:b/>
          <w:sz w:val="24"/>
          <w:szCs w:val="24"/>
        </w:rPr>
        <w:t>THE REPUBLIC OF UGANDA</w:t>
      </w:r>
    </w:p>
    <w:p w:rsidR="00966AFB" w:rsidRPr="00F112F8" w:rsidRDefault="00966AFB" w:rsidP="00F112F8">
      <w:pPr>
        <w:spacing w:line="360" w:lineRule="auto"/>
        <w:jc w:val="center"/>
        <w:rPr>
          <w:rFonts w:ascii="Times New Roman" w:hAnsi="Times New Roman" w:cs="Times New Roman"/>
          <w:b/>
          <w:sz w:val="24"/>
          <w:szCs w:val="24"/>
        </w:rPr>
      </w:pPr>
      <w:r w:rsidRPr="00F112F8">
        <w:rPr>
          <w:rFonts w:ascii="Times New Roman" w:hAnsi="Times New Roman" w:cs="Times New Roman"/>
          <w:b/>
          <w:sz w:val="24"/>
          <w:szCs w:val="24"/>
        </w:rPr>
        <w:t>IN THE HIGH COURT OF UGANDA AT FORT PORTAL</w:t>
      </w:r>
    </w:p>
    <w:p w:rsidR="00966AFB" w:rsidRPr="00F112F8" w:rsidRDefault="00966AFB" w:rsidP="00F112F8">
      <w:pPr>
        <w:spacing w:line="360" w:lineRule="auto"/>
        <w:jc w:val="center"/>
        <w:rPr>
          <w:rFonts w:ascii="Times New Roman" w:hAnsi="Times New Roman" w:cs="Times New Roman"/>
          <w:b/>
          <w:sz w:val="24"/>
          <w:szCs w:val="24"/>
        </w:rPr>
      </w:pPr>
      <w:proofErr w:type="gramStart"/>
      <w:r w:rsidRPr="00F112F8">
        <w:rPr>
          <w:rFonts w:ascii="Times New Roman" w:hAnsi="Times New Roman" w:cs="Times New Roman"/>
          <w:b/>
          <w:sz w:val="24"/>
          <w:szCs w:val="24"/>
        </w:rPr>
        <w:t>C</w:t>
      </w:r>
      <w:r w:rsidR="007423AD" w:rsidRPr="00F112F8">
        <w:rPr>
          <w:rFonts w:ascii="Times New Roman" w:hAnsi="Times New Roman" w:cs="Times New Roman"/>
          <w:b/>
          <w:sz w:val="24"/>
          <w:szCs w:val="24"/>
        </w:rPr>
        <w:t xml:space="preserve">IVIL </w:t>
      </w:r>
      <w:r w:rsidRPr="00F112F8">
        <w:rPr>
          <w:rFonts w:ascii="Times New Roman" w:hAnsi="Times New Roman" w:cs="Times New Roman"/>
          <w:b/>
          <w:sz w:val="24"/>
          <w:szCs w:val="24"/>
        </w:rPr>
        <w:t>A</w:t>
      </w:r>
      <w:r w:rsidR="007423AD" w:rsidRPr="00F112F8">
        <w:rPr>
          <w:rFonts w:ascii="Times New Roman" w:hAnsi="Times New Roman" w:cs="Times New Roman"/>
          <w:b/>
          <w:sz w:val="24"/>
          <w:szCs w:val="24"/>
        </w:rPr>
        <w:t>PPEAL NO.</w:t>
      </w:r>
      <w:proofErr w:type="gramEnd"/>
      <w:r w:rsidRPr="00F112F8">
        <w:rPr>
          <w:rFonts w:ascii="Times New Roman" w:hAnsi="Times New Roman" w:cs="Times New Roman"/>
          <w:b/>
          <w:sz w:val="24"/>
          <w:szCs w:val="24"/>
        </w:rPr>
        <w:t xml:space="preserve"> 0002 OF 2013</w:t>
      </w:r>
    </w:p>
    <w:p w:rsidR="00966AFB" w:rsidRPr="00F112F8" w:rsidRDefault="00966AFB" w:rsidP="00F112F8">
      <w:pPr>
        <w:spacing w:line="360" w:lineRule="auto"/>
        <w:jc w:val="center"/>
        <w:rPr>
          <w:rFonts w:ascii="Times New Roman" w:hAnsi="Times New Roman" w:cs="Times New Roman"/>
          <w:b/>
          <w:sz w:val="24"/>
          <w:szCs w:val="24"/>
        </w:rPr>
      </w:pPr>
      <w:r w:rsidRPr="00F112F8">
        <w:rPr>
          <w:rFonts w:ascii="Times New Roman" w:hAnsi="Times New Roman" w:cs="Times New Roman"/>
          <w:b/>
          <w:sz w:val="24"/>
          <w:szCs w:val="24"/>
        </w:rPr>
        <w:t xml:space="preserve">(Arising from </w:t>
      </w:r>
      <w:proofErr w:type="spellStart"/>
      <w:r w:rsidRPr="00F112F8">
        <w:rPr>
          <w:rFonts w:ascii="Times New Roman" w:hAnsi="Times New Roman" w:cs="Times New Roman"/>
          <w:b/>
          <w:sz w:val="24"/>
          <w:szCs w:val="24"/>
        </w:rPr>
        <w:t>Kamwenge</w:t>
      </w:r>
      <w:proofErr w:type="spellEnd"/>
      <w:r w:rsidRPr="00F112F8">
        <w:rPr>
          <w:rFonts w:ascii="Times New Roman" w:hAnsi="Times New Roman" w:cs="Times New Roman"/>
          <w:b/>
          <w:sz w:val="24"/>
          <w:szCs w:val="24"/>
        </w:rPr>
        <w:t xml:space="preserve"> Civil Suit No. 0002 of 2005)</w:t>
      </w:r>
      <w:bookmarkStart w:id="0" w:name="_GoBack"/>
      <w:bookmarkEnd w:id="0"/>
    </w:p>
    <w:p w:rsidR="00966AFB" w:rsidRPr="00F112F8" w:rsidRDefault="00966AFB" w:rsidP="00F112F8">
      <w:pPr>
        <w:spacing w:line="360" w:lineRule="auto"/>
        <w:jc w:val="center"/>
        <w:rPr>
          <w:rFonts w:ascii="Times New Roman" w:hAnsi="Times New Roman" w:cs="Times New Roman"/>
          <w:b/>
          <w:sz w:val="24"/>
          <w:szCs w:val="24"/>
        </w:rPr>
      </w:pPr>
      <w:r w:rsidRPr="00F112F8">
        <w:rPr>
          <w:rFonts w:ascii="Times New Roman" w:hAnsi="Times New Roman" w:cs="Times New Roman"/>
          <w:b/>
          <w:sz w:val="24"/>
          <w:szCs w:val="24"/>
        </w:rPr>
        <w:t xml:space="preserve">(Original </w:t>
      </w:r>
      <w:proofErr w:type="spellStart"/>
      <w:r w:rsidRPr="00F112F8">
        <w:rPr>
          <w:rFonts w:ascii="Times New Roman" w:hAnsi="Times New Roman" w:cs="Times New Roman"/>
          <w:b/>
          <w:sz w:val="24"/>
          <w:szCs w:val="24"/>
        </w:rPr>
        <w:t>Kamwenge</w:t>
      </w:r>
      <w:proofErr w:type="spellEnd"/>
      <w:r w:rsidRPr="00F112F8">
        <w:rPr>
          <w:rFonts w:ascii="Times New Roman" w:hAnsi="Times New Roman" w:cs="Times New Roman"/>
          <w:b/>
          <w:sz w:val="24"/>
          <w:szCs w:val="24"/>
        </w:rPr>
        <w:t xml:space="preserve"> District Land Tribunal)</w:t>
      </w:r>
    </w:p>
    <w:p w:rsidR="00A3232E" w:rsidRPr="00F112F8" w:rsidRDefault="00A3232E" w:rsidP="00F112F8">
      <w:pPr>
        <w:spacing w:line="360" w:lineRule="auto"/>
        <w:jc w:val="center"/>
        <w:rPr>
          <w:rFonts w:ascii="Times New Roman" w:hAnsi="Times New Roman" w:cs="Times New Roman"/>
          <w:b/>
          <w:sz w:val="24"/>
          <w:szCs w:val="24"/>
        </w:rPr>
      </w:pPr>
    </w:p>
    <w:p w:rsidR="00966AFB" w:rsidRPr="00F112F8" w:rsidRDefault="00DE5BE3" w:rsidP="00F112F8">
      <w:pPr>
        <w:spacing w:line="360" w:lineRule="auto"/>
        <w:jc w:val="center"/>
        <w:rPr>
          <w:rFonts w:ascii="Times New Roman" w:hAnsi="Times New Roman" w:cs="Times New Roman"/>
          <w:b/>
          <w:sz w:val="24"/>
          <w:szCs w:val="24"/>
        </w:rPr>
      </w:pPr>
      <w:r w:rsidRPr="00F112F8">
        <w:rPr>
          <w:rFonts w:ascii="Times New Roman" w:hAnsi="Times New Roman" w:cs="Times New Roman"/>
          <w:b/>
          <w:sz w:val="24"/>
          <w:szCs w:val="24"/>
        </w:rPr>
        <w:t>DOVINA KOMUSANA ............................</w:t>
      </w:r>
      <w:r w:rsidR="00E617C3" w:rsidRPr="00F112F8">
        <w:rPr>
          <w:rFonts w:ascii="Times New Roman" w:hAnsi="Times New Roman" w:cs="Times New Roman"/>
          <w:b/>
          <w:sz w:val="24"/>
          <w:szCs w:val="24"/>
        </w:rPr>
        <w:t>...............</w:t>
      </w:r>
      <w:r w:rsidRPr="00F112F8">
        <w:rPr>
          <w:rFonts w:ascii="Times New Roman" w:hAnsi="Times New Roman" w:cs="Times New Roman"/>
          <w:b/>
          <w:sz w:val="24"/>
          <w:szCs w:val="24"/>
        </w:rPr>
        <w:t>................................APPELLANT</w:t>
      </w:r>
    </w:p>
    <w:p w:rsidR="00DE5BE3" w:rsidRPr="00F112F8" w:rsidRDefault="00DE5BE3" w:rsidP="00F112F8">
      <w:pPr>
        <w:spacing w:line="360" w:lineRule="auto"/>
        <w:jc w:val="center"/>
        <w:rPr>
          <w:rFonts w:ascii="Times New Roman" w:hAnsi="Times New Roman" w:cs="Times New Roman"/>
          <w:b/>
          <w:sz w:val="24"/>
          <w:szCs w:val="24"/>
        </w:rPr>
      </w:pPr>
      <w:r w:rsidRPr="00F112F8">
        <w:rPr>
          <w:rFonts w:ascii="Times New Roman" w:hAnsi="Times New Roman" w:cs="Times New Roman"/>
          <w:b/>
          <w:sz w:val="24"/>
          <w:szCs w:val="24"/>
        </w:rPr>
        <w:t>VERSUS</w:t>
      </w:r>
    </w:p>
    <w:p w:rsidR="00DE5BE3" w:rsidRPr="00F112F8" w:rsidRDefault="00DE5BE3" w:rsidP="00F112F8">
      <w:pPr>
        <w:spacing w:line="360" w:lineRule="auto"/>
        <w:rPr>
          <w:rFonts w:ascii="Times New Roman" w:hAnsi="Times New Roman" w:cs="Times New Roman"/>
          <w:b/>
          <w:sz w:val="24"/>
          <w:szCs w:val="24"/>
        </w:rPr>
      </w:pPr>
      <w:r w:rsidRPr="00F112F8">
        <w:rPr>
          <w:rFonts w:ascii="Times New Roman" w:hAnsi="Times New Roman" w:cs="Times New Roman"/>
          <w:b/>
          <w:sz w:val="24"/>
          <w:szCs w:val="24"/>
        </w:rPr>
        <w:t>PADDY KAGURUSI...........</w:t>
      </w:r>
      <w:r w:rsidR="00A3232E" w:rsidRPr="00F112F8">
        <w:rPr>
          <w:rFonts w:ascii="Times New Roman" w:hAnsi="Times New Roman" w:cs="Times New Roman"/>
          <w:b/>
          <w:sz w:val="24"/>
          <w:szCs w:val="24"/>
        </w:rPr>
        <w:t>.......................</w:t>
      </w:r>
      <w:r w:rsidR="00E617C3" w:rsidRPr="00F112F8">
        <w:rPr>
          <w:rFonts w:ascii="Times New Roman" w:hAnsi="Times New Roman" w:cs="Times New Roman"/>
          <w:b/>
          <w:sz w:val="24"/>
          <w:szCs w:val="24"/>
        </w:rPr>
        <w:t>............</w:t>
      </w:r>
      <w:r w:rsidR="00A3232E" w:rsidRPr="00F112F8">
        <w:rPr>
          <w:rFonts w:ascii="Times New Roman" w:hAnsi="Times New Roman" w:cs="Times New Roman"/>
          <w:b/>
          <w:sz w:val="24"/>
          <w:szCs w:val="24"/>
        </w:rPr>
        <w:t>........</w:t>
      </w:r>
      <w:r w:rsidRPr="00F112F8">
        <w:rPr>
          <w:rFonts w:ascii="Times New Roman" w:hAnsi="Times New Roman" w:cs="Times New Roman"/>
          <w:b/>
          <w:sz w:val="24"/>
          <w:szCs w:val="24"/>
        </w:rPr>
        <w:t>.......................RESPONDENT</w:t>
      </w:r>
    </w:p>
    <w:p w:rsidR="000F12BE" w:rsidRPr="00F112F8" w:rsidRDefault="000F12BE" w:rsidP="00F112F8">
      <w:pPr>
        <w:spacing w:line="360" w:lineRule="auto"/>
        <w:jc w:val="both"/>
        <w:rPr>
          <w:rFonts w:ascii="Times New Roman" w:hAnsi="Times New Roman" w:cs="Times New Roman"/>
          <w:b/>
          <w:sz w:val="24"/>
          <w:szCs w:val="24"/>
        </w:rPr>
      </w:pPr>
    </w:p>
    <w:p w:rsidR="00A3232E" w:rsidRPr="00F112F8" w:rsidRDefault="007423AD" w:rsidP="00F112F8">
      <w:pPr>
        <w:spacing w:line="360" w:lineRule="auto"/>
        <w:jc w:val="both"/>
        <w:rPr>
          <w:rFonts w:ascii="Times New Roman" w:hAnsi="Times New Roman" w:cs="Times New Roman"/>
          <w:b/>
          <w:sz w:val="24"/>
          <w:szCs w:val="24"/>
        </w:rPr>
      </w:pPr>
      <w:r w:rsidRPr="00F112F8">
        <w:rPr>
          <w:rFonts w:ascii="Times New Roman" w:hAnsi="Times New Roman" w:cs="Times New Roman"/>
          <w:b/>
          <w:sz w:val="24"/>
          <w:szCs w:val="24"/>
        </w:rPr>
        <w:t>BEFORE: HIS LORDSHIP HON. JUSTICE OYUKO. ANTHONY OJOK, JUDGE</w:t>
      </w:r>
    </w:p>
    <w:p w:rsidR="00DE5BE3" w:rsidRPr="00F112F8" w:rsidRDefault="007423AD" w:rsidP="00F112F8">
      <w:pPr>
        <w:spacing w:line="360" w:lineRule="auto"/>
        <w:jc w:val="both"/>
        <w:rPr>
          <w:rFonts w:ascii="Times New Roman" w:hAnsi="Times New Roman" w:cs="Times New Roman"/>
          <w:b/>
          <w:sz w:val="24"/>
          <w:szCs w:val="24"/>
          <w:u w:val="single"/>
        </w:rPr>
      </w:pPr>
      <w:r w:rsidRPr="00F112F8">
        <w:rPr>
          <w:rFonts w:ascii="Times New Roman" w:hAnsi="Times New Roman" w:cs="Times New Roman"/>
          <w:b/>
          <w:sz w:val="24"/>
          <w:szCs w:val="24"/>
          <w:u w:val="single"/>
        </w:rPr>
        <w:t xml:space="preserve">Judgment </w:t>
      </w:r>
    </w:p>
    <w:p w:rsidR="00A3232E" w:rsidRPr="00F112F8" w:rsidRDefault="00A3232E"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This is an appeal against the decision</w:t>
      </w:r>
      <w:r w:rsidR="00063653" w:rsidRPr="00F112F8">
        <w:rPr>
          <w:rFonts w:ascii="Times New Roman" w:hAnsi="Times New Roman" w:cs="Times New Roman"/>
          <w:sz w:val="24"/>
          <w:szCs w:val="24"/>
        </w:rPr>
        <w:t>, judgment and orders</w:t>
      </w:r>
      <w:r w:rsidRPr="00F112F8">
        <w:rPr>
          <w:rFonts w:ascii="Times New Roman" w:hAnsi="Times New Roman" w:cs="Times New Roman"/>
          <w:sz w:val="24"/>
          <w:szCs w:val="24"/>
        </w:rPr>
        <w:t xml:space="preserve"> of </w:t>
      </w:r>
      <w:r w:rsidR="00C20439" w:rsidRPr="00F112F8">
        <w:rPr>
          <w:rFonts w:ascii="Times New Roman" w:hAnsi="Times New Roman" w:cs="Times New Roman"/>
          <w:sz w:val="24"/>
          <w:szCs w:val="24"/>
        </w:rPr>
        <w:t xml:space="preserve">His Worship John </w:t>
      </w:r>
      <w:proofErr w:type="spellStart"/>
      <w:r w:rsidR="009A1A0C" w:rsidRPr="00F112F8">
        <w:rPr>
          <w:rFonts w:ascii="Times New Roman" w:hAnsi="Times New Roman" w:cs="Times New Roman"/>
          <w:sz w:val="24"/>
          <w:szCs w:val="24"/>
        </w:rPr>
        <w:t>Kategaya</w:t>
      </w:r>
      <w:proofErr w:type="spellEnd"/>
      <w:r w:rsidR="009A1A0C" w:rsidRPr="00F112F8">
        <w:rPr>
          <w:rFonts w:ascii="Times New Roman" w:hAnsi="Times New Roman" w:cs="Times New Roman"/>
          <w:sz w:val="24"/>
          <w:szCs w:val="24"/>
        </w:rPr>
        <w:t xml:space="preserve"> Senior </w:t>
      </w:r>
      <w:r w:rsidR="00062181" w:rsidRPr="00F112F8">
        <w:rPr>
          <w:rFonts w:ascii="Times New Roman" w:hAnsi="Times New Roman" w:cs="Times New Roman"/>
          <w:sz w:val="24"/>
          <w:szCs w:val="24"/>
        </w:rPr>
        <w:t>Magistrate Grade 1 Fort</w:t>
      </w:r>
      <w:r w:rsidR="009A1A0C" w:rsidRPr="00F112F8">
        <w:rPr>
          <w:rFonts w:ascii="Times New Roman" w:hAnsi="Times New Roman" w:cs="Times New Roman"/>
          <w:sz w:val="24"/>
          <w:szCs w:val="24"/>
        </w:rPr>
        <w:t xml:space="preserve"> Portal delivered on 7/1/2013</w:t>
      </w:r>
      <w:r w:rsidR="00062181" w:rsidRPr="00F112F8">
        <w:rPr>
          <w:rFonts w:ascii="Times New Roman" w:hAnsi="Times New Roman" w:cs="Times New Roman"/>
          <w:sz w:val="24"/>
          <w:szCs w:val="24"/>
        </w:rPr>
        <w:t>.</w:t>
      </w:r>
    </w:p>
    <w:p w:rsidR="00DE5BE3" w:rsidRPr="00F112F8" w:rsidRDefault="00A3232E" w:rsidP="00F112F8">
      <w:pPr>
        <w:spacing w:line="360" w:lineRule="auto"/>
        <w:jc w:val="both"/>
        <w:rPr>
          <w:rFonts w:ascii="Times New Roman" w:hAnsi="Times New Roman" w:cs="Times New Roman"/>
          <w:b/>
          <w:sz w:val="24"/>
          <w:szCs w:val="24"/>
        </w:rPr>
      </w:pPr>
      <w:r w:rsidRPr="00F112F8">
        <w:rPr>
          <w:rFonts w:ascii="Times New Roman" w:hAnsi="Times New Roman" w:cs="Times New Roman"/>
          <w:b/>
          <w:sz w:val="24"/>
          <w:szCs w:val="24"/>
        </w:rPr>
        <w:t>Brief facts</w:t>
      </w:r>
    </w:p>
    <w:p w:rsidR="00DA0C8C" w:rsidRPr="00F112F8" w:rsidRDefault="00A3232E"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The Respondent instituted a </w:t>
      </w:r>
      <w:r w:rsidR="00690C6E" w:rsidRPr="00F112F8">
        <w:rPr>
          <w:rFonts w:ascii="Times New Roman" w:hAnsi="Times New Roman" w:cs="Times New Roman"/>
          <w:sz w:val="24"/>
          <w:szCs w:val="24"/>
        </w:rPr>
        <w:t>claim</w:t>
      </w:r>
      <w:r w:rsidRPr="00F112F8">
        <w:rPr>
          <w:rFonts w:ascii="Times New Roman" w:hAnsi="Times New Roman" w:cs="Times New Roman"/>
          <w:sz w:val="24"/>
          <w:szCs w:val="24"/>
        </w:rPr>
        <w:t xml:space="preserve"> against the Appellant for</w:t>
      </w:r>
      <w:r w:rsidR="005A0270" w:rsidRPr="00F112F8">
        <w:rPr>
          <w:rFonts w:ascii="Times New Roman" w:hAnsi="Times New Roman" w:cs="Times New Roman"/>
          <w:sz w:val="24"/>
          <w:szCs w:val="24"/>
        </w:rPr>
        <w:t xml:space="preserve"> a declaratory order, eviction order, general damages, exemplary damages, and costs arising out </w:t>
      </w:r>
      <w:r w:rsidR="00122050" w:rsidRPr="00F112F8">
        <w:rPr>
          <w:rFonts w:ascii="Times New Roman" w:hAnsi="Times New Roman" w:cs="Times New Roman"/>
          <w:sz w:val="24"/>
          <w:szCs w:val="24"/>
        </w:rPr>
        <w:t>of trespass</w:t>
      </w:r>
      <w:r w:rsidRPr="00F112F8">
        <w:rPr>
          <w:rFonts w:ascii="Times New Roman" w:hAnsi="Times New Roman" w:cs="Times New Roman"/>
          <w:sz w:val="24"/>
          <w:szCs w:val="24"/>
        </w:rPr>
        <w:t xml:space="preserve"> to land comprised in </w:t>
      </w:r>
      <w:proofErr w:type="spellStart"/>
      <w:r w:rsidRPr="00F112F8">
        <w:rPr>
          <w:rFonts w:ascii="Times New Roman" w:hAnsi="Times New Roman" w:cs="Times New Roman"/>
          <w:sz w:val="24"/>
          <w:szCs w:val="24"/>
        </w:rPr>
        <w:t>Kayanga</w:t>
      </w:r>
      <w:proofErr w:type="spellEnd"/>
      <w:r w:rsidRPr="00F112F8">
        <w:rPr>
          <w:rFonts w:ascii="Times New Roman" w:hAnsi="Times New Roman" w:cs="Times New Roman"/>
          <w:sz w:val="24"/>
          <w:szCs w:val="24"/>
        </w:rPr>
        <w:t xml:space="preserve"> Village, </w:t>
      </w:r>
      <w:proofErr w:type="spellStart"/>
      <w:r w:rsidRPr="00F112F8">
        <w:rPr>
          <w:rFonts w:ascii="Times New Roman" w:hAnsi="Times New Roman" w:cs="Times New Roman"/>
          <w:sz w:val="24"/>
          <w:szCs w:val="24"/>
        </w:rPr>
        <w:t>Kitagwenda</w:t>
      </w:r>
      <w:proofErr w:type="spellEnd"/>
      <w:r w:rsidRPr="00F112F8">
        <w:rPr>
          <w:rFonts w:ascii="Times New Roman" w:hAnsi="Times New Roman" w:cs="Times New Roman"/>
          <w:sz w:val="24"/>
          <w:szCs w:val="24"/>
        </w:rPr>
        <w:t xml:space="preserve">, </w:t>
      </w:r>
      <w:proofErr w:type="spellStart"/>
      <w:proofErr w:type="gramStart"/>
      <w:r w:rsidRPr="00F112F8">
        <w:rPr>
          <w:rFonts w:ascii="Times New Roman" w:hAnsi="Times New Roman" w:cs="Times New Roman"/>
          <w:sz w:val="24"/>
          <w:szCs w:val="24"/>
        </w:rPr>
        <w:t>Kamwenge</w:t>
      </w:r>
      <w:proofErr w:type="spellEnd"/>
      <w:proofErr w:type="gramEnd"/>
      <w:r w:rsidRPr="00F112F8">
        <w:rPr>
          <w:rFonts w:ascii="Times New Roman" w:hAnsi="Times New Roman" w:cs="Times New Roman"/>
          <w:sz w:val="24"/>
          <w:szCs w:val="24"/>
        </w:rPr>
        <w:t xml:space="preserve"> District. </w:t>
      </w:r>
      <w:r w:rsidR="00690C6E" w:rsidRPr="00F112F8">
        <w:rPr>
          <w:rFonts w:ascii="Times New Roman" w:hAnsi="Times New Roman" w:cs="Times New Roman"/>
          <w:sz w:val="24"/>
          <w:szCs w:val="24"/>
        </w:rPr>
        <w:t xml:space="preserve">That in 1985, the Respondent purchased land from John </w:t>
      </w:r>
      <w:proofErr w:type="spellStart"/>
      <w:r w:rsidR="00690C6E" w:rsidRPr="00F112F8">
        <w:rPr>
          <w:rFonts w:ascii="Times New Roman" w:hAnsi="Times New Roman" w:cs="Times New Roman"/>
          <w:sz w:val="24"/>
          <w:szCs w:val="24"/>
        </w:rPr>
        <w:t>Kurugumaho</w:t>
      </w:r>
      <w:proofErr w:type="spellEnd"/>
      <w:r w:rsidR="00690C6E" w:rsidRPr="00F112F8">
        <w:rPr>
          <w:rFonts w:ascii="Times New Roman" w:hAnsi="Times New Roman" w:cs="Times New Roman"/>
          <w:sz w:val="24"/>
          <w:szCs w:val="24"/>
        </w:rPr>
        <w:t xml:space="preserve"> at UGX 50,000/= and took possession of the same in 1991 without any disturbance until 1997 when the Appellant trespassed on the su</w:t>
      </w:r>
      <w:r w:rsidR="0005253C" w:rsidRPr="00F112F8">
        <w:rPr>
          <w:rFonts w:ascii="Times New Roman" w:hAnsi="Times New Roman" w:cs="Times New Roman"/>
          <w:sz w:val="24"/>
          <w:szCs w:val="24"/>
        </w:rPr>
        <w:t>it land.</w:t>
      </w:r>
      <w:r w:rsidR="00690C6E" w:rsidRPr="00F112F8">
        <w:rPr>
          <w:rFonts w:ascii="Times New Roman" w:hAnsi="Times New Roman" w:cs="Times New Roman"/>
          <w:sz w:val="24"/>
          <w:szCs w:val="24"/>
        </w:rPr>
        <w:t xml:space="preserve"> That</w:t>
      </w:r>
      <w:r w:rsidR="002F4474" w:rsidRPr="00F112F8">
        <w:rPr>
          <w:rFonts w:ascii="Times New Roman" w:hAnsi="Times New Roman" w:cs="Times New Roman"/>
          <w:sz w:val="24"/>
          <w:szCs w:val="24"/>
        </w:rPr>
        <w:t>,</w:t>
      </w:r>
      <w:r w:rsidR="00690C6E" w:rsidRPr="00F112F8">
        <w:rPr>
          <w:rFonts w:ascii="Times New Roman" w:hAnsi="Times New Roman" w:cs="Times New Roman"/>
          <w:sz w:val="24"/>
          <w:szCs w:val="24"/>
        </w:rPr>
        <w:t xml:space="preserve"> the Appellant</w:t>
      </w:r>
      <w:r w:rsidR="000244E6" w:rsidRPr="00F112F8">
        <w:rPr>
          <w:rFonts w:ascii="Times New Roman" w:hAnsi="Times New Roman" w:cs="Times New Roman"/>
          <w:sz w:val="24"/>
          <w:szCs w:val="24"/>
        </w:rPr>
        <w:t>, has ignored the constant demands</w:t>
      </w:r>
      <w:r w:rsidR="00690C6E" w:rsidRPr="00F112F8">
        <w:rPr>
          <w:rFonts w:ascii="Times New Roman" w:hAnsi="Times New Roman" w:cs="Times New Roman"/>
          <w:sz w:val="24"/>
          <w:szCs w:val="24"/>
        </w:rPr>
        <w:t xml:space="preserve"> to vacate the land even after Court Orders were issued in that regard.</w:t>
      </w:r>
      <w:r w:rsidR="00F724CC" w:rsidRPr="00F112F8">
        <w:rPr>
          <w:rFonts w:ascii="Times New Roman" w:hAnsi="Times New Roman" w:cs="Times New Roman"/>
          <w:sz w:val="24"/>
          <w:szCs w:val="24"/>
        </w:rPr>
        <w:t xml:space="preserve"> </w:t>
      </w:r>
      <w:r w:rsidR="00DA0C8C" w:rsidRPr="00F112F8">
        <w:rPr>
          <w:rFonts w:ascii="Times New Roman" w:hAnsi="Times New Roman" w:cs="Times New Roman"/>
          <w:sz w:val="24"/>
          <w:szCs w:val="24"/>
        </w:rPr>
        <w:t xml:space="preserve"> </w:t>
      </w:r>
    </w:p>
    <w:p w:rsidR="00062181" w:rsidRPr="00F112F8" w:rsidRDefault="00DA0C8C"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On the other hand the Appellant in her defence averred that the R</w:t>
      </w:r>
      <w:r w:rsidR="000E452B" w:rsidRPr="00F112F8">
        <w:rPr>
          <w:rFonts w:ascii="Times New Roman" w:hAnsi="Times New Roman" w:cs="Times New Roman"/>
          <w:sz w:val="24"/>
          <w:szCs w:val="24"/>
        </w:rPr>
        <w:t>espondent is the one that wants</w:t>
      </w:r>
      <w:r w:rsidRPr="00F112F8">
        <w:rPr>
          <w:rFonts w:ascii="Times New Roman" w:hAnsi="Times New Roman" w:cs="Times New Roman"/>
          <w:sz w:val="24"/>
          <w:szCs w:val="24"/>
        </w:rPr>
        <w:t xml:space="preserve"> to grab her land which </w:t>
      </w:r>
      <w:r w:rsidR="0005253C" w:rsidRPr="00F112F8">
        <w:rPr>
          <w:rFonts w:ascii="Times New Roman" w:hAnsi="Times New Roman" w:cs="Times New Roman"/>
          <w:sz w:val="24"/>
          <w:szCs w:val="24"/>
        </w:rPr>
        <w:t xml:space="preserve">she </w:t>
      </w:r>
      <w:r w:rsidR="000E452B" w:rsidRPr="00F112F8">
        <w:rPr>
          <w:rFonts w:ascii="Times New Roman" w:hAnsi="Times New Roman" w:cs="Times New Roman"/>
          <w:sz w:val="24"/>
          <w:szCs w:val="24"/>
        </w:rPr>
        <w:t>has</w:t>
      </w:r>
      <w:r w:rsidRPr="00F112F8">
        <w:rPr>
          <w:rFonts w:ascii="Times New Roman" w:hAnsi="Times New Roman" w:cs="Times New Roman"/>
          <w:sz w:val="24"/>
          <w:szCs w:val="24"/>
        </w:rPr>
        <w:t xml:space="preserve"> been occupying since 1968. </w:t>
      </w:r>
      <w:r w:rsidR="00EC07CD" w:rsidRPr="00F112F8">
        <w:rPr>
          <w:rFonts w:ascii="Times New Roman" w:hAnsi="Times New Roman" w:cs="Times New Roman"/>
          <w:sz w:val="24"/>
          <w:szCs w:val="24"/>
        </w:rPr>
        <w:t>That her husband</w:t>
      </w:r>
      <w:r w:rsidR="0005253C" w:rsidRPr="00F112F8">
        <w:rPr>
          <w:rFonts w:ascii="Times New Roman" w:hAnsi="Times New Roman" w:cs="Times New Roman"/>
          <w:sz w:val="24"/>
          <w:szCs w:val="24"/>
        </w:rPr>
        <w:t xml:space="preserve"> </w:t>
      </w:r>
      <w:r w:rsidR="00EC07CD" w:rsidRPr="00F112F8">
        <w:rPr>
          <w:rFonts w:ascii="Times New Roman" w:hAnsi="Times New Roman" w:cs="Times New Roman"/>
          <w:sz w:val="24"/>
          <w:szCs w:val="24"/>
        </w:rPr>
        <w:t>died in 1991 and</w:t>
      </w:r>
      <w:r w:rsidR="00066DCF" w:rsidRPr="00F112F8">
        <w:rPr>
          <w:rFonts w:ascii="Times New Roman" w:hAnsi="Times New Roman" w:cs="Times New Roman"/>
          <w:sz w:val="24"/>
          <w:szCs w:val="24"/>
        </w:rPr>
        <w:t xml:space="preserve"> the Respondent</w:t>
      </w:r>
      <w:r w:rsidR="0005253C" w:rsidRPr="00F112F8">
        <w:rPr>
          <w:rFonts w:ascii="Times New Roman" w:hAnsi="Times New Roman" w:cs="Times New Roman"/>
          <w:sz w:val="24"/>
          <w:szCs w:val="24"/>
        </w:rPr>
        <w:t xml:space="preserve"> in 1996</w:t>
      </w:r>
      <w:r w:rsidR="00066DCF" w:rsidRPr="00F112F8">
        <w:rPr>
          <w:rFonts w:ascii="Times New Roman" w:hAnsi="Times New Roman" w:cs="Times New Roman"/>
          <w:sz w:val="24"/>
          <w:szCs w:val="24"/>
        </w:rPr>
        <w:t xml:space="preserve"> presented her with a sale agreement claiming that</w:t>
      </w:r>
      <w:r w:rsidR="00EC07CD" w:rsidRPr="00F112F8">
        <w:rPr>
          <w:rFonts w:ascii="Times New Roman" w:hAnsi="Times New Roman" w:cs="Times New Roman"/>
          <w:sz w:val="24"/>
          <w:szCs w:val="24"/>
        </w:rPr>
        <w:t xml:space="preserve"> in 1985</w:t>
      </w:r>
      <w:r w:rsidR="00066DCF" w:rsidRPr="00F112F8">
        <w:rPr>
          <w:rFonts w:ascii="Times New Roman" w:hAnsi="Times New Roman" w:cs="Times New Roman"/>
          <w:sz w:val="24"/>
          <w:szCs w:val="24"/>
        </w:rPr>
        <w:t xml:space="preserve"> he had bought the suit land from John </w:t>
      </w:r>
      <w:proofErr w:type="spellStart"/>
      <w:r w:rsidR="00EC07CD" w:rsidRPr="00F112F8">
        <w:rPr>
          <w:rFonts w:ascii="Times New Roman" w:hAnsi="Times New Roman" w:cs="Times New Roman"/>
          <w:sz w:val="24"/>
          <w:szCs w:val="24"/>
        </w:rPr>
        <w:t>Kurugumaho</w:t>
      </w:r>
      <w:proofErr w:type="spellEnd"/>
      <w:r w:rsidR="00EC07CD" w:rsidRPr="00F112F8">
        <w:rPr>
          <w:rFonts w:ascii="Times New Roman" w:hAnsi="Times New Roman" w:cs="Times New Roman"/>
          <w:sz w:val="24"/>
          <w:szCs w:val="24"/>
        </w:rPr>
        <w:t xml:space="preserve"> her </w:t>
      </w:r>
      <w:r w:rsidR="00066DCF" w:rsidRPr="00F112F8">
        <w:rPr>
          <w:rFonts w:ascii="Times New Roman" w:hAnsi="Times New Roman" w:cs="Times New Roman"/>
          <w:sz w:val="24"/>
          <w:szCs w:val="24"/>
        </w:rPr>
        <w:t xml:space="preserve">late </w:t>
      </w:r>
      <w:r w:rsidR="00122050" w:rsidRPr="00F112F8">
        <w:rPr>
          <w:rFonts w:ascii="Times New Roman" w:hAnsi="Times New Roman" w:cs="Times New Roman"/>
          <w:sz w:val="24"/>
          <w:szCs w:val="24"/>
        </w:rPr>
        <w:t>husband</w:t>
      </w:r>
      <w:r w:rsidR="00066DCF" w:rsidRPr="00F112F8">
        <w:rPr>
          <w:rFonts w:ascii="Times New Roman" w:hAnsi="Times New Roman" w:cs="Times New Roman"/>
          <w:sz w:val="24"/>
          <w:szCs w:val="24"/>
        </w:rPr>
        <w:t xml:space="preserve">. </w:t>
      </w:r>
      <w:r w:rsidR="00122050" w:rsidRPr="00F112F8">
        <w:rPr>
          <w:rFonts w:ascii="Times New Roman" w:hAnsi="Times New Roman" w:cs="Times New Roman"/>
          <w:sz w:val="24"/>
          <w:szCs w:val="24"/>
        </w:rPr>
        <w:t>That</w:t>
      </w:r>
      <w:r w:rsidR="000062B3" w:rsidRPr="00F112F8">
        <w:rPr>
          <w:rFonts w:ascii="Times New Roman" w:hAnsi="Times New Roman" w:cs="Times New Roman"/>
          <w:sz w:val="24"/>
          <w:szCs w:val="24"/>
        </w:rPr>
        <w:t xml:space="preserve"> the sale agreement </w:t>
      </w:r>
      <w:r w:rsidR="000062B3" w:rsidRPr="00F112F8">
        <w:rPr>
          <w:rFonts w:ascii="Times New Roman" w:hAnsi="Times New Roman" w:cs="Times New Roman"/>
          <w:sz w:val="24"/>
          <w:szCs w:val="24"/>
        </w:rPr>
        <w:lastRenderedPageBreak/>
        <w:t xml:space="preserve">does not even bare the signature of her late husband and is therefore a forgery. </w:t>
      </w:r>
      <w:r w:rsidR="00066DCF" w:rsidRPr="00F112F8">
        <w:rPr>
          <w:rFonts w:ascii="Times New Roman" w:hAnsi="Times New Roman" w:cs="Times New Roman"/>
          <w:sz w:val="24"/>
          <w:szCs w:val="24"/>
        </w:rPr>
        <w:t>That the matter has been before the LC Courts who passed judgment in her favour.</w:t>
      </w:r>
    </w:p>
    <w:p w:rsidR="00A3232E" w:rsidRPr="00F112F8" w:rsidRDefault="00062181"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At retrial as ordered by the High Court </w:t>
      </w:r>
      <w:r w:rsidR="00063653" w:rsidRPr="00F112F8">
        <w:rPr>
          <w:rFonts w:ascii="Times New Roman" w:hAnsi="Times New Roman" w:cs="Times New Roman"/>
          <w:sz w:val="24"/>
          <w:szCs w:val="24"/>
        </w:rPr>
        <w:t>in its revision order, the</w:t>
      </w:r>
      <w:r w:rsidRPr="00F112F8">
        <w:rPr>
          <w:rFonts w:ascii="Times New Roman" w:hAnsi="Times New Roman" w:cs="Times New Roman"/>
          <w:sz w:val="24"/>
          <w:szCs w:val="24"/>
        </w:rPr>
        <w:t xml:space="preserve"> Magistrate found in favour of the Respondent</w:t>
      </w:r>
      <w:r w:rsidR="00AD6EAB" w:rsidRPr="00F112F8">
        <w:rPr>
          <w:rFonts w:ascii="Times New Roman" w:hAnsi="Times New Roman" w:cs="Times New Roman"/>
          <w:sz w:val="24"/>
          <w:szCs w:val="24"/>
        </w:rPr>
        <w:t xml:space="preserve"> in an </w:t>
      </w:r>
      <w:proofErr w:type="spellStart"/>
      <w:r w:rsidR="00AD6EAB" w:rsidRPr="00F112F8">
        <w:rPr>
          <w:rFonts w:ascii="Times New Roman" w:hAnsi="Times New Roman" w:cs="Times New Roman"/>
          <w:sz w:val="24"/>
          <w:szCs w:val="24"/>
        </w:rPr>
        <w:t>exparte</w:t>
      </w:r>
      <w:proofErr w:type="spellEnd"/>
      <w:r w:rsidR="00AD6EAB" w:rsidRPr="00F112F8">
        <w:rPr>
          <w:rFonts w:ascii="Times New Roman" w:hAnsi="Times New Roman" w:cs="Times New Roman"/>
          <w:sz w:val="24"/>
          <w:szCs w:val="24"/>
        </w:rPr>
        <w:t xml:space="preserve"> judgment</w:t>
      </w:r>
      <w:r w:rsidRPr="00F112F8">
        <w:rPr>
          <w:rFonts w:ascii="Times New Roman" w:hAnsi="Times New Roman" w:cs="Times New Roman"/>
          <w:sz w:val="24"/>
          <w:szCs w:val="24"/>
        </w:rPr>
        <w:t>.</w:t>
      </w:r>
      <w:r w:rsidR="00AD6EAB" w:rsidRPr="00F112F8">
        <w:rPr>
          <w:rFonts w:ascii="Times New Roman" w:hAnsi="Times New Roman" w:cs="Times New Roman"/>
          <w:sz w:val="24"/>
          <w:szCs w:val="24"/>
        </w:rPr>
        <w:t xml:space="preserve"> The Appellant </w:t>
      </w:r>
      <w:r w:rsidR="00412550" w:rsidRPr="00F112F8">
        <w:rPr>
          <w:rFonts w:ascii="Times New Roman" w:hAnsi="Times New Roman" w:cs="Times New Roman"/>
          <w:sz w:val="24"/>
          <w:szCs w:val="24"/>
        </w:rPr>
        <w:t xml:space="preserve">however, </w:t>
      </w:r>
      <w:r w:rsidR="00AD6EAB" w:rsidRPr="00F112F8">
        <w:rPr>
          <w:rFonts w:ascii="Times New Roman" w:hAnsi="Times New Roman" w:cs="Times New Roman"/>
          <w:sz w:val="24"/>
          <w:szCs w:val="24"/>
        </w:rPr>
        <w:t xml:space="preserve">applied to set aside the </w:t>
      </w:r>
      <w:proofErr w:type="spellStart"/>
      <w:r w:rsidR="00AD6EAB" w:rsidRPr="00F112F8">
        <w:rPr>
          <w:rFonts w:ascii="Times New Roman" w:hAnsi="Times New Roman" w:cs="Times New Roman"/>
          <w:sz w:val="24"/>
          <w:szCs w:val="24"/>
        </w:rPr>
        <w:t>exparte</w:t>
      </w:r>
      <w:proofErr w:type="spellEnd"/>
      <w:r w:rsidR="00AD6EAB" w:rsidRPr="00F112F8">
        <w:rPr>
          <w:rFonts w:ascii="Times New Roman" w:hAnsi="Times New Roman" w:cs="Times New Roman"/>
          <w:sz w:val="24"/>
          <w:szCs w:val="24"/>
        </w:rPr>
        <w:t xml:space="preserve"> judgment which application wa</w:t>
      </w:r>
      <w:r w:rsidR="00412550" w:rsidRPr="00F112F8">
        <w:rPr>
          <w:rFonts w:ascii="Times New Roman" w:hAnsi="Times New Roman" w:cs="Times New Roman"/>
          <w:sz w:val="24"/>
          <w:szCs w:val="24"/>
        </w:rPr>
        <w:t>s granted</w:t>
      </w:r>
      <w:r w:rsidR="00AD6EAB" w:rsidRPr="00F112F8">
        <w:rPr>
          <w:rFonts w:ascii="Times New Roman" w:hAnsi="Times New Roman" w:cs="Times New Roman"/>
          <w:sz w:val="24"/>
          <w:szCs w:val="24"/>
        </w:rPr>
        <w:t xml:space="preserve"> and suit heard afresh. </w:t>
      </w:r>
      <w:r w:rsidR="00063653" w:rsidRPr="00F112F8">
        <w:rPr>
          <w:rFonts w:ascii="Times New Roman" w:hAnsi="Times New Roman" w:cs="Times New Roman"/>
          <w:sz w:val="24"/>
          <w:szCs w:val="24"/>
        </w:rPr>
        <w:t xml:space="preserve">In the fresh hearing judgment was passed </w:t>
      </w:r>
      <w:r w:rsidR="00731AD0" w:rsidRPr="00F112F8">
        <w:rPr>
          <w:rFonts w:ascii="Times New Roman" w:hAnsi="Times New Roman" w:cs="Times New Roman"/>
          <w:sz w:val="24"/>
          <w:szCs w:val="24"/>
        </w:rPr>
        <w:t xml:space="preserve">still </w:t>
      </w:r>
      <w:r w:rsidR="00063653" w:rsidRPr="00F112F8">
        <w:rPr>
          <w:rFonts w:ascii="Times New Roman" w:hAnsi="Times New Roman" w:cs="Times New Roman"/>
          <w:sz w:val="24"/>
          <w:szCs w:val="24"/>
        </w:rPr>
        <w:t>in favour of the R</w:t>
      </w:r>
      <w:r w:rsidR="00625F5C" w:rsidRPr="00F112F8">
        <w:rPr>
          <w:rFonts w:ascii="Times New Roman" w:hAnsi="Times New Roman" w:cs="Times New Roman"/>
          <w:sz w:val="24"/>
          <w:szCs w:val="24"/>
        </w:rPr>
        <w:t>espondent with costs</w:t>
      </w:r>
      <w:r w:rsidR="00063653" w:rsidRPr="00F112F8">
        <w:rPr>
          <w:rFonts w:ascii="Times New Roman" w:hAnsi="Times New Roman" w:cs="Times New Roman"/>
          <w:sz w:val="24"/>
          <w:szCs w:val="24"/>
        </w:rPr>
        <w:t>.</w:t>
      </w:r>
    </w:p>
    <w:p w:rsidR="000062B3" w:rsidRPr="00F112F8" w:rsidRDefault="00063653"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The </w:t>
      </w:r>
      <w:r w:rsidR="00122050" w:rsidRPr="00F112F8">
        <w:rPr>
          <w:rFonts w:ascii="Times New Roman" w:hAnsi="Times New Roman" w:cs="Times New Roman"/>
          <w:sz w:val="24"/>
          <w:szCs w:val="24"/>
        </w:rPr>
        <w:t>Appellant</w:t>
      </w:r>
      <w:r w:rsidRPr="00F112F8">
        <w:rPr>
          <w:rFonts w:ascii="Times New Roman" w:hAnsi="Times New Roman" w:cs="Times New Roman"/>
          <w:sz w:val="24"/>
          <w:szCs w:val="24"/>
        </w:rPr>
        <w:t xml:space="preserve"> being dissatisfied with the decision of the trial </w:t>
      </w:r>
      <w:r w:rsidR="00EC3A68" w:rsidRPr="00F112F8">
        <w:rPr>
          <w:rFonts w:ascii="Times New Roman" w:hAnsi="Times New Roman" w:cs="Times New Roman"/>
          <w:sz w:val="24"/>
          <w:szCs w:val="24"/>
        </w:rPr>
        <w:t>Magistrate</w:t>
      </w:r>
      <w:r w:rsidRPr="00F112F8">
        <w:rPr>
          <w:rFonts w:ascii="Times New Roman" w:hAnsi="Times New Roman" w:cs="Times New Roman"/>
          <w:sz w:val="24"/>
          <w:szCs w:val="24"/>
        </w:rPr>
        <w:t xml:space="preserve"> lodged this appeal whose grounds are;</w:t>
      </w:r>
    </w:p>
    <w:p w:rsidR="00EC3A68" w:rsidRPr="00F112F8" w:rsidRDefault="00063653" w:rsidP="00F112F8">
      <w:pPr>
        <w:pStyle w:val="ListParagraph"/>
        <w:numPr>
          <w:ilvl w:val="0"/>
          <w:numId w:val="1"/>
        </w:num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That the trial Magistrate Grade 1 did not properly evaluate the evidence on record otherwise he ought to have held</w:t>
      </w:r>
      <w:r w:rsidR="00EC3A68" w:rsidRPr="00F112F8">
        <w:rPr>
          <w:rFonts w:ascii="Times New Roman" w:hAnsi="Times New Roman" w:cs="Times New Roman"/>
          <w:sz w:val="24"/>
          <w:szCs w:val="24"/>
        </w:rPr>
        <w:t xml:space="preserve"> for the Appellant.</w:t>
      </w:r>
    </w:p>
    <w:p w:rsidR="00EC3A68" w:rsidRPr="00F112F8" w:rsidRDefault="00EC3A68" w:rsidP="00F112F8">
      <w:pPr>
        <w:pStyle w:val="ListParagraph"/>
        <w:numPr>
          <w:ilvl w:val="0"/>
          <w:numId w:val="1"/>
        </w:num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That the trial Magistrate Grade 1 did not consider the evidence of the Appellant and her witnesses in holding in favour of the Respondent, otherwise he ought to</w:t>
      </w:r>
      <w:r w:rsidR="00122050" w:rsidRPr="00F112F8">
        <w:rPr>
          <w:rFonts w:ascii="Times New Roman" w:hAnsi="Times New Roman" w:cs="Times New Roman"/>
          <w:sz w:val="24"/>
          <w:szCs w:val="24"/>
        </w:rPr>
        <w:t xml:space="preserve"> have</w:t>
      </w:r>
      <w:r w:rsidRPr="00F112F8">
        <w:rPr>
          <w:rFonts w:ascii="Times New Roman" w:hAnsi="Times New Roman" w:cs="Times New Roman"/>
          <w:sz w:val="24"/>
          <w:szCs w:val="24"/>
        </w:rPr>
        <w:t xml:space="preserve"> held for the Appellant.</w:t>
      </w:r>
    </w:p>
    <w:p w:rsidR="00063653" w:rsidRPr="00F112F8" w:rsidRDefault="00EC3A68" w:rsidP="00F112F8">
      <w:pPr>
        <w:pStyle w:val="ListParagraph"/>
        <w:numPr>
          <w:ilvl w:val="0"/>
          <w:numId w:val="1"/>
        </w:num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That the trial Magistrate Grade 1 did </w:t>
      </w:r>
      <w:r w:rsidR="00111799" w:rsidRPr="00F112F8">
        <w:rPr>
          <w:rFonts w:ascii="Times New Roman" w:hAnsi="Times New Roman" w:cs="Times New Roman"/>
          <w:sz w:val="24"/>
          <w:szCs w:val="24"/>
        </w:rPr>
        <w:t>not consider the evidence at</w:t>
      </w:r>
      <w:r w:rsidRPr="00F112F8">
        <w:rPr>
          <w:rFonts w:ascii="Times New Roman" w:hAnsi="Times New Roman" w:cs="Times New Roman"/>
          <w:sz w:val="24"/>
          <w:szCs w:val="24"/>
        </w:rPr>
        <w:t xml:space="preserve"> locus when coming to his decision which caused a miscarriage of justice.</w:t>
      </w:r>
    </w:p>
    <w:p w:rsidR="00EC3A68" w:rsidRPr="00F112F8" w:rsidRDefault="00EC3A68" w:rsidP="00F112F8">
      <w:pPr>
        <w:pStyle w:val="ListParagraph"/>
        <w:numPr>
          <w:ilvl w:val="0"/>
          <w:numId w:val="1"/>
        </w:num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That the trial Magistrate Grade 1 erred in law and fact in admitting in evidence and basing his decision on a land purchase agreement of the Respondent whose origin and authenticity was not proved in Court and hence came to a wrong decision. </w:t>
      </w:r>
    </w:p>
    <w:p w:rsidR="009C1509" w:rsidRPr="00F112F8" w:rsidRDefault="009C1509"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Counsel </w:t>
      </w:r>
      <w:r w:rsidR="002A4EA9" w:rsidRPr="00F112F8">
        <w:rPr>
          <w:rFonts w:ascii="Times New Roman" w:hAnsi="Times New Roman" w:cs="Times New Roman"/>
          <w:sz w:val="24"/>
          <w:szCs w:val="24"/>
        </w:rPr>
        <w:t xml:space="preserve">Peter </w:t>
      </w:r>
      <w:proofErr w:type="spellStart"/>
      <w:r w:rsidR="002A4EA9" w:rsidRPr="00F112F8">
        <w:rPr>
          <w:rFonts w:ascii="Times New Roman" w:hAnsi="Times New Roman" w:cs="Times New Roman"/>
          <w:sz w:val="24"/>
          <w:szCs w:val="24"/>
        </w:rPr>
        <w:t>Nyamutale</w:t>
      </w:r>
      <w:proofErr w:type="spellEnd"/>
      <w:r w:rsidR="002A4EA9" w:rsidRPr="00F112F8">
        <w:rPr>
          <w:rFonts w:ascii="Times New Roman" w:hAnsi="Times New Roman" w:cs="Times New Roman"/>
          <w:sz w:val="24"/>
          <w:szCs w:val="24"/>
        </w:rPr>
        <w:t xml:space="preserve"> </w:t>
      </w:r>
      <w:proofErr w:type="spellStart"/>
      <w:r w:rsidR="002A4EA9" w:rsidRPr="00F112F8">
        <w:rPr>
          <w:rFonts w:ascii="Times New Roman" w:hAnsi="Times New Roman" w:cs="Times New Roman"/>
          <w:sz w:val="24"/>
          <w:szCs w:val="24"/>
        </w:rPr>
        <w:t>Amooti</w:t>
      </w:r>
      <w:proofErr w:type="spellEnd"/>
      <w:r w:rsidR="002A4EA9" w:rsidRPr="00F112F8">
        <w:rPr>
          <w:rFonts w:ascii="Times New Roman" w:hAnsi="Times New Roman" w:cs="Times New Roman"/>
          <w:sz w:val="24"/>
          <w:szCs w:val="24"/>
        </w:rPr>
        <w:t xml:space="preserve"> (R.I.P) appeared for the Appellant and M/</w:t>
      </w:r>
      <w:r w:rsidR="00202709" w:rsidRPr="00F112F8">
        <w:rPr>
          <w:rFonts w:ascii="Times New Roman" w:hAnsi="Times New Roman" w:cs="Times New Roman"/>
          <w:sz w:val="24"/>
          <w:szCs w:val="24"/>
        </w:rPr>
        <w:t xml:space="preserve">s </w:t>
      </w:r>
      <w:proofErr w:type="spellStart"/>
      <w:r w:rsidR="00202709" w:rsidRPr="00F112F8">
        <w:rPr>
          <w:rFonts w:ascii="Times New Roman" w:hAnsi="Times New Roman" w:cs="Times New Roman"/>
          <w:sz w:val="24"/>
          <w:szCs w:val="24"/>
        </w:rPr>
        <w:t>Abaine</w:t>
      </w:r>
      <w:proofErr w:type="spellEnd"/>
      <w:r w:rsidR="00202709" w:rsidRPr="00F112F8">
        <w:rPr>
          <w:rFonts w:ascii="Times New Roman" w:hAnsi="Times New Roman" w:cs="Times New Roman"/>
          <w:sz w:val="24"/>
          <w:szCs w:val="24"/>
        </w:rPr>
        <w:t xml:space="preserve"> – </w:t>
      </w:r>
      <w:proofErr w:type="spellStart"/>
      <w:r w:rsidR="00202709" w:rsidRPr="00F112F8">
        <w:rPr>
          <w:rFonts w:ascii="Times New Roman" w:hAnsi="Times New Roman" w:cs="Times New Roman"/>
          <w:sz w:val="24"/>
          <w:szCs w:val="24"/>
        </w:rPr>
        <w:t>Buregyeya</w:t>
      </w:r>
      <w:proofErr w:type="spellEnd"/>
      <w:r w:rsidR="00202709" w:rsidRPr="00F112F8">
        <w:rPr>
          <w:rFonts w:ascii="Times New Roman" w:hAnsi="Times New Roman" w:cs="Times New Roman"/>
          <w:sz w:val="24"/>
          <w:szCs w:val="24"/>
        </w:rPr>
        <w:t xml:space="preserve"> &amp; Co. Advocates</w:t>
      </w:r>
      <w:r w:rsidR="002A4EA9" w:rsidRPr="00F112F8">
        <w:rPr>
          <w:rFonts w:ascii="Times New Roman" w:hAnsi="Times New Roman" w:cs="Times New Roman"/>
          <w:sz w:val="24"/>
          <w:szCs w:val="24"/>
        </w:rPr>
        <w:t xml:space="preserve"> represented the Respondent. </w:t>
      </w:r>
      <w:r w:rsidR="00202709" w:rsidRPr="00F112F8">
        <w:rPr>
          <w:rFonts w:ascii="Times New Roman" w:hAnsi="Times New Roman" w:cs="Times New Roman"/>
          <w:sz w:val="24"/>
          <w:szCs w:val="24"/>
        </w:rPr>
        <w:t>Both parties filed written submissions.</w:t>
      </w:r>
    </w:p>
    <w:p w:rsidR="00CA2752" w:rsidRPr="00F112F8" w:rsidRDefault="00CA2752"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The grounds are discussed as foll</w:t>
      </w:r>
      <w:r w:rsidR="008856E4" w:rsidRPr="00F112F8">
        <w:rPr>
          <w:rFonts w:ascii="Times New Roman" w:hAnsi="Times New Roman" w:cs="Times New Roman"/>
          <w:sz w:val="24"/>
          <w:szCs w:val="24"/>
        </w:rPr>
        <w:t>ows; first is Ground</w:t>
      </w:r>
      <w:r w:rsidR="00D6593C" w:rsidRPr="00F112F8">
        <w:rPr>
          <w:rFonts w:ascii="Times New Roman" w:hAnsi="Times New Roman" w:cs="Times New Roman"/>
          <w:sz w:val="24"/>
          <w:szCs w:val="24"/>
        </w:rPr>
        <w:t>s</w:t>
      </w:r>
      <w:r w:rsidR="008856E4" w:rsidRPr="00F112F8">
        <w:rPr>
          <w:rFonts w:ascii="Times New Roman" w:hAnsi="Times New Roman" w:cs="Times New Roman"/>
          <w:sz w:val="24"/>
          <w:szCs w:val="24"/>
        </w:rPr>
        <w:t xml:space="preserve"> 4 and</w:t>
      </w:r>
      <w:r w:rsidRPr="00F112F8">
        <w:rPr>
          <w:rFonts w:ascii="Times New Roman" w:hAnsi="Times New Roman" w:cs="Times New Roman"/>
          <w:sz w:val="24"/>
          <w:szCs w:val="24"/>
        </w:rPr>
        <w:t xml:space="preserve"> 3 separately, </w:t>
      </w:r>
      <w:r w:rsidR="008856E4" w:rsidRPr="00F112F8">
        <w:rPr>
          <w:rFonts w:ascii="Times New Roman" w:hAnsi="Times New Roman" w:cs="Times New Roman"/>
          <w:sz w:val="24"/>
          <w:szCs w:val="24"/>
        </w:rPr>
        <w:t xml:space="preserve">then </w:t>
      </w:r>
      <w:r w:rsidRPr="00F112F8">
        <w:rPr>
          <w:rFonts w:ascii="Times New Roman" w:hAnsi="Times New Roman" w:cs="Times New Roman"/>
          <w:sz w:val="24"/>
          <w:szCs w:val="24"/>
        </w:rPr>
        <w:t xml:space="preserve">Grounds 1 and 2 simultaneously. </w:t>
      </w:r>
    </w:p>
    <w:p w:rsidR="00EC3A68" w:rsidRPr="00F112F8" w:rsidRDefault="00FE6855" w:rsidP="00F112F8">
      <w:pPr>
        <w:spacing w:line="360" w:lineRule="auto"/>
        <w:jc w:val="both"/>
        <w:rPr>
          <w:rFonts w:ascii="Times New Roman" w:hAnsi="Times New Roman" w:cs="Times New Roman"/>
          <w:b/>
          <w:sz w:val="24"/>
          <w:szCs w:val="24"/>
        </w:rPr>
      </w:pPr>
      <w:proofErr w:type="gramStart"/>
      <w:r w:rsidRPr="00F112F8">
        <w:rPr>
          <w:rFonts w:ascii="Times New Roman" w:hAnsi="Times New Roman" w:cs="Times New Roman"/>
          <w:b/>
          <w:sz w:val="24"/>
          <w:szCs w:val="24"/>
        </w:rPr>
        <w:t>Ground 4</w:t>
      </w:r>
      <w:r w:rsidR="00EC3A68" w:rsidRPr="00F112F8">
        <w:rPr>
          <w:rFonts w:ascii="Times New Roman" w:hAnsi="Times New Roman" w:cs="Times New Roman"/>
          <w:b/>
          <w:sz w:val="24"/>
          <w:szCs w:val="24"/>
        </w:rPr>
        <w:t>: That the trial Magistrate Grade 1 erred in law and fact in admitting in evidence and basing his decision on a land purchase agreement of the Respondent whose origin and authenticity was not proved in Court and hence came to a wrong decision.</w:t>
      </w:r>
      <w:proofErr w:type="gramEnd"/>
      <w:r w:rsidR="00EC3A68" w:rsidRPr="00F112F8">
        <w:rPr>
          <w:rFonts w:ascii="Times New Roman" w:hAnsi="Times New Roman" w:cs="Times New Roman"/>
          <w:b/>
          <w:sz w:val="24"/>
          <w:szCs w:val="24"/>
        </w:rPr>
        <w:t xml:space="preserve"> </w:t>
      </w:r>
    </w:p>
    <w:p w:rsidR="00EC3A68" w:rsidRPr="00F112F8" w:rsidRDefault="00EC3A68"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The duty of the first Appellant Court</w:t>
      </w:r>
      <w:r w:rsidRPr="00F112F8">
        <w:rPr>
          <w:rFonts w:ascii="Times New Roman" w:eastAsia="Times New Roman" w:hAnsi="Times New Roman" w:cs="Times New Roman"/>
          <w:sz w:val="24"/>
          <w:szCs w:val="24"/>
          <w:lang w:eastAsia="en-GB"/>
        </w:rPr>
        <w:t xml:space="preserve"> is to evaluate the evidence </w:t>
      </w:r>
      <w:r w:rsidR="003D39CC" w:rsidRPr="00F112F8">
        <w:rPr>
          <w:rFonts w:ascii="Times New Roman" w:eastAsia="Times New Roman" w:hAnsi="Times New Roman" w:cs="Times New Roman"/>
          <w:sz w:val="24"/>
          <w:szCs w:val="24"/>
          <w:lang w:eastAsia="en-GB"/>
        </w:rPr>
        <w:t>on record a</w:t>
      </w:r>
      <w:r w:rsidRPr="00F112F8">
        <w:rPr>
          <w:rFonts w:ascii="Times New Roman" w:eastAsia="Times New Roman" w:hAnsi="Times New Roman" w:cs="Times New Roman"/>
          <w:sz w:val="24"/>
          <w:szCs w:val="24"/>
          <w:lang w:eastAsia="en-GB"/>
        </w:rPr>
        <w:t xml:space="preserve">fresh as a whole and draw its own conclusions bearing in mind that it neither saw nor heard the witnesses at trial. The guiding principle was well stated by Law J. A. (as he then was) in the case of </w:t>
      </w:r>
      <w:proofErr w:type="spellStart"/>
      <w:r w:rsidRPr="00F112F8">
        <w:rPr>
          <w:rFonts w:ascii="Times New Roman" w:eastAsia="Times New Roman" w:hAnsi="Times New Roman" w:cs="Times New Roman"/>
          <w:b/>
          <w:sz w:val="24"/>
          <w:szCs w:val="24"/>
          <w:lang w:eastAsia="en-GB"/>
        </w:rPr>
        <w:lastRenderedPageBreak/>
        <w:t>Karanja</w:t>
      </w:r>
      <w:proofErr w:type="spellEnd"/>
      <w:r w:rsidRPr="00F112F8">
        <w:rPr>
          <w:rFonts w:ascii="Times New Roman" w:eastAsia="Times New Roman" w:hAnsi="Times New Roman" w:cs="Times New Roman"/>
          <w:b/>
          <w:sz w:val="24"/>
          <w:szCs w:val="24"/>
          <w:lang w:eastAsia="en-GB"/>
        </w:rPr>
        <w:t xml:space="preserve"> </w:t>
      </w:r>
      <w:proofErr w:type="spellStart"/>
      <w:r w:rsidRPr="00F112F8">
        <w:rPr>
          <w:rFonts w:ascii="Times New Roman" w:eastAsia="Times New Roman" w:hAnsi="Times New Roman" w:cs="Times New Roman"/>
          <w:b/>
          <w:sz w:val="24"/>
          <w:szCs w:val="24"/>
          <w:lang w:eastAsia="en-GB"/>
        </w:rPr>
        <w:t>Kago</w:t>
      </w:r>
      <w:proofErr w:type="spellEnd"/>
      <w:r w:rsidRPr="00F112F8">
        <w:rPr>
          <w:rFonts w:ascii="Times New Roman" w:eastAsia="Times New Roman" w:hAnsi="Times New Roman" w:cs="Times New Roman"/>
          <w:b/>
          <w:sz w:val="24"/>
          <w:szCs w:val="24"/>
          <w:lang w:eastAsia="en-GB"/>
        </w:rPr>
        <w:t xml:space="preserve"> v</w:t>
      </w:r>
      <w:r w:rsidR="003D39CC" w:rsidRPr="00F112F8">
        <w:rPr>
          <w:rFonts w:ascii="Times New Roman" w:eastAsia="Times New Roman" w:hAnsi="Times New Roman" w:cs="Times New Roman"/>
          <w:b/>
          <w:sz w:val="24"/>
          <w:szCs w:val="24"/>
          <w:lang w:eastAsia="en-GB"/>
        </w:rPr>
        <w:t>ersu</w:t>
      </w:r>
      <w:r w:rsidRPr="00F112F8">
        <w:rPr>
          <w:rFonts w:ascii="Times New Roman" w:eastAsia="Times New Roman" w:hAnsi="Times New Roman" w:cs="Times New Roman"/>
          <w:b/>
          <w:sz w:val="24"/>
          <w:szCs w:val="24"/>
          <w:lang w:eastAsia="en-GB"/>
        </w:rPr>
        <w:t xml:space="preserve">s </w:t>
      </w:r>
      <w:proofErr w:type="spellStart"/>
      <w:r w:rsidRPr="00F112F8">
        <w:rPr>
          <w:rFonts w:ascii="Times New Roman" w:eastAsia="Times New Roman" w:hAnsi="Times New Roman" w:cs="Times New Roman"/>
          <w:b/>
          <w:sz w:val="24"/>
          <w:szCs w:val="24"/>
          <w:lang w:eastAsia="en-GB"/>
        </w:rPr>
        <w:t>Karioki</w:t>
      </w:r>
      <w:proofErr w:type="spellEnd"/>
      <w:r w:rsidRPr="00F112F8">
        <w:rPr>
          <w:rFonts w:ascii="Times New Roman" w:eastAsia="Times New Roman" w:hAnsi="Times New Roman" w:cs="Times New Roman"/>
          <w:b/>
          <w:sz w:val="24"/>
          <w:szCs w:val="24"/>
          <w:lang w:eastAsia="en-GB"/>
        </w:rPr>
        <w:t xml:space="preserve"> </w:t>
      </w:r>
      <w:proofErr w:type="spellStart"/>
      <w:r w:rsidRPr="00F112F8">
        <w:rPr>
          <w:rFonts w:ascii="Times New Roman" w:eastAsia="Times New Roman" w:hAnsi="Times New Roman" w:cs="Times New Roman"/>
          <w:b/>
          <w:sz w:val="24"/>
          <w:szCs w:val="24"/>
          <w:lang w:eastAsia="en-GB"/>
        </w:rPr>
        <w:t>Njenga</w:t>
      </w:r>
      <w:proofErr w:type="spellEnd"/>
      <w:r w:rsidRPr="00F112F8">
        <w:rPr>
          <w:rFonts w:ascii="Times New Roman" w:eastAsia="Times New Roman" w:hAnsi="Times New Roman" w:cs="Times New Roman"/>
          <w:b/>
          <w:sz w:val="24"/>
          <w:szCs w:val="24"/>
          <w:lang w:eastAsia="en-GB"/>
        </w:rPr>
        <w:t xml:space="preserve"> and Edward James </w:t>
      </w:r>
      <w:proofErr w:type="spellStart"/>
      <w:r w:rsidRPr="00F112F8">
        <w:rPr>
          <w:rFonts w:ascii="Times New Roman" w:eastAsia="Times New Roman" w:hAnsi="Times New Roman" w:cs="Times New Roman"/>
          <w:b/>
          <w:sz w:val="24"/>
          <w:szCs w:val="24"/>
          <w:lang w:eastAsia="en-GB"/>
        </w:rPr>
        <w:t>Mungai</w:t>
      </w:r>
      <w:proofErr w:type="spellEnd"/>
      <w:r w:rsidRPr="00F112F8">
        <w:rPr>
          <w:rFonts w:ascii="Times New Roman" w:eastAsia="Times New Roman" w:hAnsi="Times New Roman" w:cs="Times New Roman"/>
          <w:b/>
          <w:sz w:val="24"/>
          <w:szCs w:val="24"/>
          <w:lang w:eastAsia="en-GB"/>
        </w:rPr>
        <w:t>, Civil Appeal No. 1 of 1979 (K-CA)</w:t>
      </w:r>
      <w:r w:rsidRPr="00F112F8">
        <w:rPr>
          <w:rFonts w:ascii="Times New Roman" w:eastAsia="Times New Roman" w:hAnsi="Times New Roman" w:cs="Times New Roman"/>
          <w:sz w:val="24"/>
          <w:szCs w:val="24"/>
          <w:lang w:eastAsia="en-GB"/>
        </w:rPr>
        <w:t xml:space="preserve"> where he held that;</w:t>
      </w:r>
    </w:p>
    <w:p w:rsidR="00EC3A68" w:rsidRPr="00F112F8" w:rsidRDefault="00EC3A68" w:rsidP="00F112F8">
      <w:pPr>
        <w:spacing w:before="100" w:beforeAutospacing="1" w:after="100" w:afterAutospacing="1" w:line="360" w:lineRule="auto"/>
        <w:jc w:val="both"/>
        <w:rPr>
          <w:rFonts w:ascii="Times New Roman" w:eastAsia="Times New Roman" w:hAnsi="Times New Roman" w:cs="Times New Roman"/>
          <w:i/>
          <w:sz w:val="24"/>
          <w:szCs w:val="24"/>
          <w:lang w:eastAsia="en-GB"/>
        </w:rPr>
      </w:pPr>
      <w:r w:rsidRPr="00F112F8">
        <w:rPr>
          <w:rFonts w:ascii="Times New Roman" w:eastAsia="Times New Roman" w:hAnsi="Times New Roman" w:cs="Times New Roman"/>
          <w:i/>
          <w:sz w:val="24"/>
          <w:szCs w:val="24"/>
          <w:lang w:eastAsia="en-GB"/>
        </w:rPr>
        <w:t>“A first appeal is by way of re-trial and the Appellate Court is in as good a position as the Trial Judge to make findings of fact and to draw inferences from those facts but to bear in mind that it has neither seen nor heard the witnesses and should make due allowance of this fact.” </w:t>
      </w:r>
      <w:r w:rsidRPr="00F112F8">
        <w:rPr>
          <w:rFonts w:ascii="Times New Roman" w:eastAsia="Times New Roman" w:hAnsi="Times New Roman" w:cs="Times New Roman"/>
          <w:sz w:val="24"/>
          <w:szCs w:val="24"/>
          <w:lang w:eastAsia="en-GB"/>
        </w:rPr>
        <w:t xml:space="preserve"> </w:t>
      </w:r>
    </w:p>
    <w:p w:rsidR="00EC3A68" w:rsidRPr="00F112F8" w:rsidRDefault="00CA2752"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Counsel for the Appellant submitted that the Appellant during trial </w:t>
      </w:r>
      <w:r w:rsidR="00276AF7" w:rsidRPr="00F112F8">
        <w:rPr>
          <w:rFonts w:ascii="Times New Roman" w:hAnsi="Times New Roman" w:cs="Times New Roman"/>
          <w:sz w:val="24"/>
          <w:szCs w:val="24"/>
        </w:rPr>
        <w:t xml:space="preserve">disputed the fact that her husband had sold land to the Respondent and the sale agreement Exhibit P1 is vague and was not proved to Court. Further, that the </w:t>
      </w:r>
      <w:r w:rsidR="00D937EE" w:rsidRPr="00F112F8">
        <w:rPr>
          <w:rFonts w:ascii="Times New Roman" w:hAnsi="Times New Roman" w:cs="Times New Roman"/>
          <w:sz w:val="24"/>
          <w:szCs w:val="24"/>
        </w:rPr>
        <w:t xml:space="preserve">actual </w:t>
      </w:r>
      <w:r w:rsidR="00276AF7" w:rsidRPr="00F112F8">
        <w:rPr>
          <w:rFonts w:ascii="Times New Roman" w:hAnsi="Times New Roman" w:cs="Times New Roman"/>
          <w:sz w:val="24"/>
          <w:szCs w:val="24"/>
        </w:rPr>
        <w:t>sig</w:t>
      </w:r>
      <w:r w:rsidR="00D937EE" w:rsidRPr="00F112F8">
        <w:rPr>
          <w:rFonts w:ascii="Times New Roman" w:hAnsi="Times New Roman" w:cs="Times New Roman"/>
          <w:sz w:val="24"/>
          <w:szCs w:val="24"/>
        </w:rPr>
        <w:t>nature of the Appellant’s husband</w:t>
      </w:r>
      <w:r w:rsidR="00276AF7" w:rsidRPr="00F112F8">
        <w:rPr>
          <w:rFonts w:ascii="Times New Roman" w:hAnsi="Times New Roman" w:cs="Times New Roman"/>
          <w:sz w:val="24"/>
          <w:szCs w:val="24"/>
        </w:rPr>
        <w:t xml:space="preserve"> is different </w:t>
      </w:r>
      <w:r w:rsidR="00EE3FFE" w:rsidRPr="00F112F8">
        <w:rPr>
          <w:rFonts w:ascii="Times New Roman" w:hAnsi="Times New Roman" w:cs="Times New Roman"/>
          <w:sz w:val="24"/>
          <w:szCs w:val="24"/>
        </w:rPr>
        <w:t>from</w:t>
      </w:r>
      <w:r w:rsidR="00276AF7" w:rsidRPr="00F112F8">
        <w:rPr>
          <w:rFonts w:ascii="Times New Roman" w:hAnsi="Times New Roman" w:cs="Times New Roman"/>
          <w:sz w:val="24"/>
          <w:szCs w:val="24"/>
        </w:rPr>
        <w:t xml:space="preserve"> that that is on the sale </w:t>
      </w:r>
      <w:r w:rsidR="00EE3FFE" w:rsidRPr="00F112F8">
        <w:rPr>
          <w:rFonts w:ascii="Times New Roman" w:hAnsi="Times New Roman" w:cs="Times New Roman"/>
          <w:sz w:val="24"/>
          <w:szCs w:val="24"/>
        </w:rPr>
        <w:t>agreement</w:t>
      </w:r>
      <w:r w:rsidR="00276AF7" w:rsidRPr="00F112F8">
        <w:rPr>
          <w:rFonts w:ascii="Times New Roman" w:hAnsi="Times New Roman" w:cs="Times New Roman"/>
          <w:sz w:val="24"/>
          <w:szCs w:val="24"/>
        </w:rPr>
        <w:t>.</w:t>
      </w:r>
    </w:p>
    <w:p w:rsidR="003D39CC" w:rsidRPr="00F112F8" w:rsidRDefault="003D39CC"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Counsel for the Respondent on the other hand submitted that the sale agreement as executed </w:t>
      </w:r>
      <w:r w:rsidR="00D937EE" w:rsidRPr="00F112F8">
        <w:rPr>
          <w:rFonts w:ascii="Times New Roman" w:hAnsi="Times New Roman" w:cs="Times New Roman"/>
          <w:sz w:val="24"/>
          <w:szCs w:val="24"/>
        </w:rPr>
        <w:t xml:space="preserve">on </w:t>
      </w:r>
      <w:r w:rsidRPr="00F112F8">
        <w:rPr>
          <w:rFonts w:ascii="Times New Roman" w:hAnsi="Times New Roman" w:cs="Times New Roman"/>
          <w:sz w:val="24"/>
          <w:szCs w:val="24"/>
        </w:rPr>
        <w:t>12</w:t>
      </w:r>
      <w:r w:rsidRPr="00F112F8">
        <w:rPr>
          <w:rFonts w:ascii="Times New Roman" w:hAnsi="Times New Roman" w:cs="Times New Roman"/>
          <w:sz w:val="24"/>
          <w:szCs w:val="24"/>
          <w:vertAlign w:val="superscript"/>
        </w:rPr>
        <w:t>th</w:t>
      </w:r>
      <w:r w:rsidRPr="00F112F8">
        <w:rPr>
          <w:rFonts w:ascii="Times New Roman" w:hAnsi="Times New Roman" w:cs="Times New Roman"/>
          <w:sz w:val="24"/>
          <w:szCs w:val="24"/>
        </w:rPr>
        <w:t xml:space="preserve">/8/1985 was tendered by the Respondent and admitted as Exhibit P1. That not only was it admitted but it was also proved and corroborated by PW1, PW2 and PW3 who showed Court the precincts of the land that the Respondent had bought, when Court visited the locus-in-quo. </w:t>
      </w:r>
    </w:p>
    <w:p w:rsidR="00276AF7" w:rsidRPr="00F112F8" w:rsidRDefault="00276AF7"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In my opinion the Appellant clearly stated in Court that she discovered that her husband had sold land to the Respondent and she could not accept his sale because she did not consent to it. </w:t>
      </w:r>
      <w:r w:rsidR="003D39CC" w:rsidRPr="00F112F8">
        <w:rPr>
          <w:rFonts w:ascii="Times New Roman" w:hAnsi="Times New Roman" w:cs="Times New Roman"/>
          <w:sz w:val="24"/>
          <w:szCs w:val="24"/>
        </w:rPr>
        <w:t xml:space="preserve">The LC Court also found that the Appellant’s late husband had sold land to the Respondent and ordered the Appellant to pay back the 50,000/= </w:t>
      </w:r>
      <w:r w:rsidR="00122ECE" w:rsidRPr="00F112F8">
        <w:rPr>
          <w:rFonts w:ascii="Times New Roman" w:hAnsi="Times New Roman" w:cs="Times New Roman"/>
          <w:sz w:val="24"/>
          <w:szCs w:val="24"/>
        </w:rPr>
        <w:t xml:space="preserve">being the purchase price </w:t>
      </w:r>
      <w:r w:rsidR="003D39CC" w:rsidRPr="00F112F8">
        <w:rPr>
          <w:rFonts w:ascii="Times New Roman" w:hAnsi="Times New Roman" w:cs="Times New Roman"/>
          <w:sz w:val="24"/>
          <w:szCs w:val="24"/>
        </w:rPr>
        <w:t xml:space="preserve">which the Appellant declined to do. </w:t>
      </w:r>
      <w:r w:rsidRPr="00F112F8">
        <w:rPr>
          <w:rFonts w:ascii="Times New Roman" w:hAnsi="Times New Roman" w:cs="Times New Roman"/>
          <w:sz w:val="24"/>
          <w:szCs w:val="24"/>
        </w:rPr>
        <w:t xml:space="preserve">The Respondent also brought </w:t>
      </w:r>
      <w:r w:rsidR="003D39CC" w:rsidRPr="00F112F8">
        <w:rPr>
          <w:rFonts w:ascii="Times New Roman" w:hAnsi="Times New Roman" w:cs="Times New Roman"/>
          <w:sz w:val="24"/>
          <w:szCs w:val="24"/>
        </w:rPr>
        <w:t>a witness to Court who was</w:t>
      </w:r>
      <w:r w:rsidRPr="00F112F8">
        <w:rPr>
          <w:rFonts w:ascii="Times New Roman" w:hAnsi="Times New Roman" w:cs="Times New Roman"/>
          <w:sz w:val="24"/>
          <w:szCs w:val="24"/>
        </w:rPr>
        <w:t xml:space="preserve"> present during the sale</w:t>
      </w:r>
      <w:r w:rsidR="003D39CC" w:rsidRPr="00F112F8">
        <w:rPr>
          <w:rFonts w:ascii="Times New Roman" w:hAnsi="Times New Roman" w:cs="Times New Roman"/>
          <w:sz w:val="24"/>
          <w:szCs w:val="24"/>
        </w:rPr>
        <w:t xml:space="preserve"> </w:t>
      </w:r>
      <w:r w:rsidR="00122ECE" w:rsidRPr="00F112F8">
        <w:rPr>
          <w:rFonts w:ascii="Times New Roman" w:hAnsi="Times New Roman" w:cs="Times New Roman"/>
          <w:sz w:val="24"/>
          <w:szCs w:val="24"/>
        </w:rPr>
        <w:t xml:space="preserve">and also signed on the sale agreement </w:t>
      </w:r>
      <w:r w:rsidR="003D39CC" w:rsidRPr="00F112F8">
        <w:rPr>
          <w:rFonts w:ascii="Times New Roman" w:hAnsi="Times New Roman" w:cs="Times New Roman"/>
          <w:sz w:val="24"/>
          <w:szCs w:val="24"/>
        </w:rPr>
        <w:t>being PW2</w:t>
      </w:r>
      <w:r w:rsidRPr="00F112F8">
        <w:rPr>
          <w:rFonts w:ascii="Times New Roman" w:hAnsi="Times New Roman" w:cs="Times New Roman"/>
          <w:sz w:val="24"/>
          <w:szCs w:val="24"/>
        </w:rPr>
        <w:t>.</w:t>
      </w:r>
      <w:r w:rsidR="003D39CC" w:rsidRPr="00F112F8">
        <w:rPr>
          <w:rFonts w:ascii="Times New Roman" w:hAnsi="Times New Roman" w:cs="Times New Roman"/>
          <w:sz w:val="24"/>
          <w:szCs w:val="24"/>
        </w:rPr>
        <w:t xml:space="preserve"> I am therefore of the opinion that the Appellant does not </w:t>
      </w:r>
      <w:r w:rsidR="00F3146A" w:rsidRPr="00F112F8">
        <w:rPr>
          <w:rFonts w:ascii="Times New Roman" w:hAnsi="Times New Roman" w:cs="Times New Roman"/>
          <w:sz w:val="24"/>
          <w:szCs w:val="24"/>
        </w:rPr>
        <w:t xml:space="preserve">want </w:t>
      </w:r>
      <w:r w:rsidR="003D39CC" w:rsidRPr="00F112F8">
        <w:rPr>
          <w:rFonts w:ascii="Times New Roman" w:hAnsi="Times New Roman" w:cs="Times New Roman"/>
          <w:sz w:val="24"/>
          <w:szCs w:val="24"/>
        </w:rPr>
        <w:t xml:space="preserve">to accept </w:t>
      </w:r>
      <w:r w:rsidR="00F3146A" w:rsidRPr="00F112F8">
        <w:rPr>
          <w:rFonts w:ascii="Times New Roman" w:hAnsi="Times New Roman" w:cs="Times New Roman"/>
          <w:sz w:val="24"/>
          <w:szCs w:val="24"/>
        </w:rPr>
        <w:t xml:space="preserve">the fact </w:t>
      </w:r>
      <w:r w:rsidR="003D39CC" w:rsidRPr="00F112F8">
        <w:rPr>
          <w:rFonts w:ascii="Times New Roman" w:hAnsi="Times New Roman" w:cs="Times New Roman"/>
          <w:sz w:val="24"/>
          <w:szCs w:val="24"/>
        </w:rPr>
        <w:t>that her late husband sold off part of their land because she never consented to the sal</w:t>
      </w:r>
      <w:r w:rsidR="00F3146A" w:rsidRPr="00F112F8">
        <w:rPr>
          <w:rFonts w:ascii="Times New Roman" w:hAnsi="Times New Roman" w:cs="Times New Roman"/>
          <w:sz w:val="24"/>
          <w:szCs w:val="24"/>
        </w:rPr>
        <w:t xml:space="preserve">e however, the sale took place and an agreement was executed to that effect. </w:t>
      </w:r>
    </w:p>
    <w:p w:rsidR="00EC3A68" w:rsidRPr="00F112F8" w:rsidRDefault="00122050"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Counsel for the Appellant </w:t>
      </w:r>
      <w:r w:rsidR="00162DFB" w:rsidRPr="00F112F8">
        <w:rPr>
          <w:rFonts w:ascii="Times New Roman" w:hAnsi="Times New Roman" w:cs="Times New Roman"/>
          <w:sz w:val="24"/>
          <w:szCs w:val="24"/>
        </w:rPr>
        <w:t xml:space="preserve">submitted that the signatures of the Appellant’s late husband differ on Annexure “A” that he apparently authored </w:t>
      </w:r>
      <w:r w:rsidR="00F748A5" w:rsidRPr="00F112F8">
        <w:rPr>
          <w:rFonts w:ascii="Times New Roman" w:hAnsi="Times New Roman" w:cs="Times New Roman"/>
          <w:sz w:val="24"/>
          <w:szCs w:val="24"/>
        </w:rPr>
        <w:t>himself</w:t>
      </w:r>
      <w:r w:rsidR="00D3788C" w:rsidRPr="00F112F8">
        <w:rPr>
          <w:rFonts w:ascii="Times New Roman" w:hAnsi="Times New Roman" w:cs="Times New Roman"/>
          <w:sz w:val="24"/>
          <w:szCs w:val="24"/>
        </w:rPr>
        <w:t xml:space="preserve"> which has </w:t>
      </w:r>
      <w:r w:rsidR="00162DFB" w:rsidRPr="00F112F8">
        <w:rPr>
          <w:rFonts w:ascii="Times New Roman" w:hAnsi="Times New Roman" w:cs="Times New Roman"/>
          <w:sz w:val="24"/>
          <w:szCs w:val="24"/>
        </w:rPr>
        <w:t>initials</w:t>
      </w:r>
      <w:r w:rsidR="00A40B7F" w:rsidRPr="00F112F8">
        <w:rPr>
          <w:rFonts w:ascii="Times New Roman" w:hAnsi="Times New Roman" w:cs="Times New Roman"/>
          <w:sz w:val="24"/>
          <w:szCs w:val="24"/>
        </w:rPr>
        <w:t xml:space="preserve"> ‘J.R’ from that</w:t>
      </w:r>
      <w:r w:rsidR="00162DFB" w:rsidRPr="00F112F8">
        <w:rPr>
          <w:rFonts w:ascii="Times New Roman" w:hAnsi="Times New Roman" w:cs="Times New Roman"/>
          <w:sz w:val="24"/>
          <w:szCs w:val="24"/>
        </w:rPr>
        <w:t xml:space="preserve"> on Annexure </w:t>
      </w:r>
      <w:r w:rsidR="00A40B7F" w:rsidRPr="00F112F8">
        <w:rPr>
          <w:rFonts w:ascii="Times New Roman" w:hAnsi="Times New Roman" w:cs="Times New Roman"/>
          <w:sz w:val="24"/>
          <w:szCs w:val="24"/>
        </w:rPr>
        <w:t xml:space="preserve">“B” where </w:t>
      </w:r>
      <w:r w:rsidR="00162DFB" w:rsidRPr="00F112F8">
        <w:rPr>
          <w:rFonts w:ascii="Times New Roman" w:hAnsi="Times New Roman" w:cs="Times New Roman"/>
          <w:sz w:val="24"/>
          <w:szCs w:val="24"/>
        </w:rPr>
        <w:t xml:space="preserve">the two initials are missing. That therefore, the sale agreement is a fabrication and the trial Magistrate erroneously </w:t>
      </w:r>
      <w:r w:rsidR="00F748A5" w:rsidRPr="00F112F8">
        <w:rPr>
          <w:rFonts w:ascii="Times New Roman" w:hAnsi="Times New Roman" w:cs="Times New Roman"/>
          <w:sz w:val="24"/>
          <w:szCs w:val="24"/>
        </w:rPr>
        <w:t>relied</w:t>
      </w:r>
      <w:r w:rsidR="00162DFB" w:rsidRPr="00F112F8">
        <w:rPr>
          <w:rFonts w:ascii="Times New Roman" w:hAnsi="Times New Roman" w:cs="Times New Roman"/>
          <w:sz w:val="24"/>
          <w:szCs w:val="24"/>
        </w:rPr>
        <w:t xml:space="preserve"> on it to come to his conclusion.</w:t>
      </w:r>
    </w:p>
    <w:p w:rsidR="00AB7193" w:rsidRPr="00F112F8" w:rsidRDefault="00AB7193"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Counsel for the Respondent </w:t>
      </w:r>
      <w:r w:rsidR="00540C11" w:rsidRPr="00F112F8">
        <w:rPr>
          <w:rFonts w:ascii="Times New Roman" w:hAnsi="Times New Roman" w:cs="Times New Roman"/>
          <w:sz w:val="24"/>
          <w:szCs w:val="24"/>
        </w:rPr>
        <w:t xml:space="preserve">however </w:t>
      </w:r>
      <w:r w:rsidRPr="00F112F8">
        <w:rPr>
          <w:rFonts w:ascii="Times New Roman" w:hAnsi="Times New Roman" w:cs="Times New Roman"/>
          <w:sz w:val="24"/>
          <w:szCs w:val="24"/>
        </w:rPr>
        <w:t xml:space="preserve">submitted that the evidence of DW2 </w:t>
      </w:r>
      <w:proofErr w:type="spellStart"/>
      <w:r w:rsidRPr="00F112F8">
        <w:rPr>
          <w:rFonts w:ascii="Times New Roman" w:hAnsi="Times New Roman" w:cs="Times New Roman"/>
          <w:sz w:val="24"/>
          <w:szCs w:val="24"/>
        </w:rPr>
        <w:t>Africano</w:t>
      </w:r>
      <w:proofErr w:type="spellEnd"/>
      <w:r w:rsidRPr="00F112F8">
        <w:rPr>
          <w:rFonts w:ascii="Times New Roman" w:hAnsi="Times New Roman" w:cs="Times New Roman"/>
          <w:sz w:val="24"/>
          <w:szCs w:val="24"/>
        </w:rPr>
        <w:t xml:space="preserve"> </w:t>
      </w:r>
      <w:proofErr w:type="spellStart"/>
      <w:r w:rsidRPr="00F112F8">
        <w:rPr>
          <w:rFonts w:ascii="Times New Roman" w:hAnsi="Times New Roman" w:cs="Times New Roman"/>
          <w:sz w:val="24"/>
          <w:szCs w:val="24"/>
        </w:rPr>
        <w:t>Mubangizi</w:t>
      </w:r>
      <w:proofErr w:type="spellEnd"/>
      <w:r w:rsidRPr="00F112F8">
        <w:rPr>
          <w:rFonts w:ascii="Times New Roman" w:hAnsi="Times New Roman" w:cs="Times New Roman"/>
          <w:sz w:val="24"/>
          <w:szCs w:val="24"/>
        </w:rPr>
        <w:t xml:space="preserve"> as to the handwriting and signature of his late father was inadmissible since he </w:t>
      </w:r>
      <w:r w:rsidRPr="00F112F8">
        <w:rPr>
          <w:rFonts w:ascii="Times New Roman" w:hAnsi="Times New Roman" w:cs="Times New Roman"/>
          <w:sz w:val="24"/>
          <w:szCs w:val="24"/>
        </w:rPr>
        <w:lastRenderedPageBreak/>
        <w:t>was not a handwriting expert and no such ground was established upon which to give such evidence.</w:t>
      </w:r>
      <w:r w:rsidR="005F2AAA" w:rsidRPr="00F112F8">
        <w:rPr>
          <w:rFonts w:ascii="Times New Roman" w:hAnsi="Times New Roman" w:cs="Times New Roman"/>
          <w:sz w:val="24"/>
          <w:szCs w:val="24"/>
        </w:rPr>
        <w:t xml:space="preserve"> </w:t>
      </w:r>
    </w:p>
    <w:p w:rsidR="00540C11" w:rsidRPr="00F112F8" w:rsidRDefault="00540C11"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In my opinion, I concur with the submission of Counsel for the Respondent in that regard. Note should also be taken that th</w:t>
      </w:r>
      <w:r w:rsidR="008B1CA9" w:rsidRPr="00F112F8">
        <w:rPr>
          <w:rFonts w:ascii="Times New Roman" w:hAnsi="Times New Roman" w:cs="Times New Roman"/>
          <w:sz w:val="24"/>
          <w:szCs w:val="24"/>
        </w:rPr>
        <w:t xml:space="preserve">e Appellant in her testimony while </w:t>
      </w:r>
      <w:r w:rsidRPr="00F112F8">
        <w:rPr>
          <w:rFonts w:ascii="Times New Roman" w:hAnsi="Times New Roman" w:cs="Times New Roman"/>
          <w:sz w:val="24"/>
          <w:szCs w:val="24"/>
        </w:rPr>
        <w:t>disputing the sale agreement told Court that her late husband did not sign the sale agreement which could explain wh</w:t>
      </w:r>
      <w:r w:rsidR="007F09C6" w:rsidRPr="00F112F8">
        <w:rPr>
          <w:rFonts w:ascii="Times New Roman" w:hAnsi="Times New Roman" w:cs="Times New Roman"/>
          <w:sz w:val="24"/>
          <w:szCs w:val="24"/>
        </w:rPr>
        <w:t>y</w:t>
      </w:r>
      <w:r w:rsidRPr="00F112F8">
        <w:rPr>
          <w:rFonts w:ascii="Times New Roman" w:hAnsi="Times New Roman" w:cs="Times New Roman"/>
          <w:sz w:val="24"/>
          <w:szCs w:val="24"/>
        </w:rPr>
        <w:t xml:space="preserve"> the initials were missing </w:t>
      </w:r>
      <w:r w:rsidR="007F09C6" w:rsidRPr="00F112F8">
        <w:rPr>
          <w:rFonts w:ascii="Times New Roman" w:hAnsi="Times New Roman" w:cs="Times New Roman"/>
          <w:sz w:val="24"/>
          <w:szCs w:val="24"/>
        </w:rPr>
        <w:t xml:space="preserve">on Annexure “B” </w:t>
      </w:r>
      <w:r w:rsidRPr="00F112F8">
        <w:rPr>
          <w:rFonts w:ascii="Times New Roman" w:hAnsi="Times New Roman" w:cs="Times New Roman"/>
          <w:sz w:val="24"/>
          <w:szCs w:val="24"/>
        </w:rPr>
        <w:t xml:space="preserve">and that the document was authored by somebody else on behalf of </w:t>
      </w:r>
      <w:proofErr w:type="spellStart"/>
      <w:r w:rsidRPr="00F112F8">
        <w:rPr>
          <w:rFonts w:ascii="Times New Roman" w:hAnsi="Times New Roman" w:cs="Times New Roman"/>
          <w:sz w:val="24"/>
          <w:szCs w:val="24"/>
        </w:rPr>
        <w:t>Kurugumaho</w:t>
      </w:r>
      <w:proofErr w:type="spellEnd"/>
      <w:r w:rsidRPr="00F112F8">
        <w:rPr>
          <w:rFonts w:ascii="Times New Roman" w:hAnsi="Times New Roman" w:cs="Times New Roman"/>
          <w:sz w:val="24"/>
          <w:szCs w:val="24"/>
        </w:rPr>
        <w:t xml:space="preserve"> but in his presence</w:t>
      </w:r>
      <w:r w:rsidR="008B1CA9" w:rsidRPr="00F112F8">
        <w:rPr>
          <w:rFonts w:ascii="Times New Roman" w:hAnsi="Times New Roman" w:cs="Times New Roman"/>
          <w:sz w:val="24"/>
          <w:szCs w:val="24"/>
        </w:rPr>
        <w:t xml:space="preserve"> since there are other witnesses</w:t>
      </w:r>
      <w:r w:rsidR="00F9628B" w:rsidRPr="00F112F8">
        <w:rPr>
          <w:rFonts w:ascii="Times New Roman" w:hAnsi="Times New Roman" w:cs="Times New Roman"/>
          <w:sz w:val="24"/>
          <w:szCs w:val="24"/>
        </w:rPr>
        <w:t xml:space="preserve"> who</w:t>
      </w:r>
      <w:r w:rsidR="008B1CA9" w:rsidRPr="00F112F8">
        <w:rPr>
          <w:rFonts w:ascii="Times New Roman" w:hAnsi="Times New Roman" w:cs="Times New Roman"/>
          <w:sz w:val="24"/>
          <w:szCs w:val="24"/>
        </w:rPr>
        <w:t xml:space="preserve"> were present including PW2</w:t>
      </w:r>
      <w:r w:rsidRPr="00F112F8">
        <w:rPr>
          <w:rFonts w:ascii="Times New Roman" w:hAnsi="Times New Roman" w:cs="Times New Roman"/>
          <w:sz w:val="24"/>
          <w:szCs w:val="24"/>
        </w:rPr>
        <w:t>.</w:t>
      </w:r>
    </w:p>
    <w:p w:rsidR="00162DFB" w:rsidRPr="00F112F8" w:rsidRDefault="00162DFB"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Further, that it is the </w:t>
      </w:r>
      <w:r w:rsidR="00F748A5" w:rsidRPr="00F112F8">
        <w:rPr>
          <w:rFonts w:ascii="Times New Roman" w:hAnsi="Times New Roman" w:cs="Times New Roman"/>
          <w:sz w:val="24"/>
          <w:szCs w:val="24"/>
        </w:rPr>
        <w:t>evidence</w:t>
      </w:r>
      <w:r w:rsidRPr="00F112F8">
        <w:rPr>
          <w:rFonts w:ascii="Times New Roman" w:hAnsi="Times New Roman" w:cs="Times New Roman"/>
          <w:sz w:val="24"/>
          <w:szCs w:val="24"/>
        </w:rPr>
        <w:t xml:space="preserve"> of the Respondent </w:t>
      </w:r>
      <w:r w:rsidR="00F748A5" w:rsidRPr="00F112F8">
        <w:rPr>
          <w:rFonts w:ascii="Times New Roman" w:hAnsi="Times New Roman" w:cs="Times New Roman"/>
          <w:sz w:val="24"/>
          <w:szCs w:val="24"/>
        </w:rPr>
        <w:t xml:space="preserve">that he purchased the suit land in 1985 but never occupied it until 1991; however, the Appellant told Court that the Respondent trespassed on the suit land in 1996 after the death of her husband. That this piece of evidence was not disputed and in the case of </w:t>
      </w:r>
      <w:proofErr w:type="spellStart"/>
      <w:r w:rsidR="00F748A5" w:rsidRPr="00F112F8">
        <w:rPr>
          <w:rFonts w:ascii="Times New Roman" w:hAnsi="Times New Roman" w:cs="Times New Roman"/>
          <w:b/>
          <w:sz w:val="24"/>
          <w:szCs w:val="24"/>
        </w:rPr>
        <w:t>Akol</w:t>
      </w:r>
      <w:proofErr w:type="spellEnd"/>
      <w:r w:rsidR="00F748A5" w:rsidRPr="00F112F8">
        <w:rPr>
          <w:rFonts w:ascii="Times New Roman" w:hAnsi="Times New Roman" w:cs="Times New Roman"/>
          <w:b/>
          <w:sz w:val="24"/>
          <w:szCs w:val="24"/>
        </w:rPr>
        <w:t xml:space="preserve"> Patrick &amp; Others versus Uganda [2005] HCB Vol. 14 at Page 6</w:t>
      </w:r>
      <w:r w:rsidR="00F748A5" w:rsidRPr="00F112F8">
        <w:rPr>
          <w:rFonts w:ascii="Times New Roman" w:hAnsi="Times New Roman" w:cs="Times New Roman"/>
          <w:sz w:val="24"/>
          <w:szCs w:val="24"/>
        </w:rPr>
        <w:t>, it was held that;</w:t>
      </w:r>
    </w:p>
    <w:p w:rsidR="00F748A5" w:rsidRPr="00F112F8" w:rsidRDefault="00F748A5" w:rsidP="00F112F8">
      <w:pPr>
        <w:spacing w:line="360" w:lineRule="auto"/>
        <w:jc w:val="both"/>
        <w:rPr>
          <w:rFonts w:ascii="Times New Roman" w:hAnsi="Times New Roman" w:cs="Times New Roman"/>
          <w:i/>
          <w:sz w:val="24"/>
          <w:szCs w:val="24"/>
        </w:rPr>
      </w:pPr>
      <w:r w:rsidRPr="00F112F8">
        <w:rPr>
          <w:rFonts w:ascii="Times New Roman" w:hAnsi="Times New Roman" w:cs="Times New Roman"/>
          <w:i/>
          <w:sz w:val="24"/>
          <w:szCs w:val="24"/>
        </w:rPr>
        <w:t>“An omission or neglect to challenge evidence in-chief on a material or essential point by cross-examination would lead to the inference that the evidence is accepted...”</w:t>
      </w:r>
    </w:p>
    <w:p w:rsidR="008F46DC" w:rsidRPr="00F112F8" w:rsidRDefault="00764BA9"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That the Respondent never challenged the evidence of the Appellant </w:t>
      </w:r>
      <w:r w:rsidR="005A6A76" w:rsidRPr="00F112F8">
        <w:rPr>
          <w:rFonts w:ascii="Times New Roman" w:hAnsi="Times New Roman" w:cs="Times New Roman"/>
          <w:sz w:val="24"/>
          <w:szCs w:val="24"/>
        </w:rPr>
        <w:t xml:space="preserve">when she stated that the Respondent </w:t>
      </w:r>
      <w:r w:rsidR="006F6247" w:rsidRPr="00F112F8">
        <w:rPr>
          <w:rFonts w:ascii="Times New Roman" w:hAnsi="Times New Roman" w:cs="Times New Roman"/>
          <w:sz w:val="24"/>
          <w:szCs w:val="24"/>
        </w:rPr>
        <w:t xml:space="preserve">in 1996 trespassed </w:t>
      </w:r>
      <w:r w:rsidR="00882514" w:rsidRPr="00F112F8">
        <w:rPr>
          <w:rFonts w:ascii="Times New Roman" w:hAnsi="Times New Roman" w:cs="Times New Roman"/>
          <w:sz w:val="24"/>
          <w:szCs w:val="24"/>
        </w:rPr>
        <w:t xml:space="preserve">on the suit land. </w:t>
      </w:r>
    </w:p>
    <w:p w:rsidR="00B1746A" w:rsidRPr="00F112F8" w:rsidRDefault="00B1746A"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Counsel for the Respondent on the other submitted that it is not disputed that the Appellant’s husband died in 1991, however, the Appellant’s husband died intestate because the purported will produced as evidence by the Appellant is inadmissible for not being attested as required by law.</w:t>
      </w:r>
      <w:r w:rsidR="00267A25" w:rsidRPr="00F112F8">
        <w:rPr>
          <w:rFonts w:ascii="Times New Roman" w:hAnsi="Times New Roman" w:cs="Times New Roman"/>
          <w:sz w:val="24"/>
          <w:szCs w:val="24"/>
        </w:rPr>
        <w:t xml:space="preserve"> It is true that the will as referred to by the Appellant was not attested to and lacks the qualifications of a valid will </w:t>
      </w:r>
      <w:proofErr w:type="gramStart"/>
      <w:r w:rsidR="00267A25" w:rsidRPr="00F112F8">
        <w:rPr>
          <w:rFonts w:ascii="Times New Roman" w:hAnsi="Times New Roman" w:cs="Times New Roman"/>
          <w:sz w:val="24"/>
          <w:szCs w:val="24"/>
        </w:rPr>
        <w:t>however,</w:t>
      </w:r>
      <w:proofErr w:type="gramEnd"/>
      <w:r w:rsidR="00267A25" w:rsidRPr="00F112F8">
        <w:rPr>
          <w:rFonts w:ascii="Times New Roman" w:hAnsi="Times New Roman" w:cs="Times New Roman"/>
          <w:sz w:val="24"/>
          <w:szCs w:val="24"/>
        </w:rPr>
        <w:t xml:space="preserve"> the document has the intentions of the Appellant’s late husband laid out.</w:t>
      </w:r>
    </w:p>
    <w:p w:rsidR="007C5F89" w:rsidRPr="00F112F8" w:rsidRDefault="00B52A2F"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Counsel for the Appellant further submitted t</w:t>
      </w:r>
      <w:r w:rsidR="008F46DC" w:rsidRPr="00F112F8">
        <w:rPr>
          <w:rFonts w:ascii="Times New Roman" w:hAnsi="Times New Roman" w:cs="Times New Roman"/>
          <w:sz w:val="24"/>
          <w:szCs w:val="24"/>
        </w:rPr>
        <w:t xml:space="preserve">hat if it were true that the Respondent had purchased land, why did he wait for the Appellant’s husband to die for him to occupy the land? Further, that </w:t>
      </w:r>
      <w:r w:rsidR="007C5F89" w:rsidRPr="00F112F8">
        <w:rPr>
          <w:rFonts w:ascii="Times New Roman" w:hAnsi="Times New Roman" w:cs="Times New Roman"/>
          <w:sz w:val="24"/>
          <w:szCs w:val="24"/>
        </w:rPr>
        <w:t>the Respondent also told Court during cross-examination that there was no need to tell the Appellant about the sale during husband’s burial. That the only conclusion is that the late husband neve</w:t>
      </w:r>
      <w:r w:rsidRPr="00F112F8">
        <w:rPr>
          <w:rFonts w:ascii="Times New Roman" w:hAnsi="Times New Roman" w:cs="Times New Roman"/>
          <w:sz w:val="24"/>
          <w:szCs w:val="24"/>
        </w:rPr>
        <w:t>r executed the sale agreement. T</w:t>
      </w:r>
      <w:r w:rsidR="007C5F89" w:rsidRPr="00F112F8">
        <w:rPr>
          <w:rFonts w:ascii="Times New Roman" w:hAnsi="Times New Roman" w:cs="Times New Roman"/>
          <w:sz w:val="24"/>
          <w:szCs w:val="24"/>
        </w:rPr>
        <w:t xml:space="preserve">hat PW3 testified to the effect that he was present </w:t>
      </w:r>
      <w:r w:rsidR="0047199B" w:rsidRPr="00F112F8">
        <w:rPr>
          <w:rFonts w:ascii="Times New Roman" w:hAnsi="Times New Roman" w:cs="Times New Roman"/>
          <w:sz w:val="24"/>
          <w:szCs w:val="24"/>
        </w:rPr>
        <w:t>when</w:t>
      </w:r>
      <w:r w:rsidR="007C5F89" w:rsidRPr="00F112F8">
        <w:rPr>
          <w:rFonts w:ascii="Times New Roman" w:hAnsi="Times New Roman" w:cs="Times New Roman"/>
          <w:sz w:val="24"/>
          <w:szCs w:val="24"/>
        </w:rPr>
        <w:t xml:space="preserve"> the balance of the purchase price was being paid to </w:t>
      </w:r>
      <w:proofErr w:type="spellStart"/>
      <w:r w:rsidR="007C5F89" w:rsidRPr="00F112F8">
        <w:rPr>
          <w:rFonts w:ascii="Times New Roman" w:hAnsi="Times New Roman" w:cs="Times New Roman"/>
          <w:sz w:val="24"/>
          <w:szCs w:val="24"/>
        </w:rPr>
        <w:t>Kurugumaho</w:t>
      </w:r>
      <w:proofErr w:type="spellEnd"/>
      <w:r w:rsidR="007C5F89" w:rsidRPr="00F112F8">
        <w:rPr>
          <w:rFonts w:ascii="Times New Roman" w:hAnsi="Times New Roman" w:cs="Times New Roman"/>
          <w:sz w:val="24"/>
          <w:szCs w:val="24"/>
        </w:rPr>
        <w:t xml:space="preserve">, however, he did not see the land that had been sold to the Respondent. </w:t>
      </w:r>
      <w:r w:rsidRPr="00F112F8">
        <w:rPr>
          <w:rFonts w:ascii="Times New Roman" w:hAnsi="Times New Roman" w:cs="Times New Roman"/>
          <w:sz w:val="24"/>
          <w:szCs w:val="24"/>
        </w:rPr>
        <w:t>Therefore, t</w:t>
      </w:r>
      <w:r w:rsidR="007C5F89" w:rsidRPr="00F112F8">
        <w:rPr>
          <w:rFonts w:ascii="Times New Roman" w:hAnsi="Times New Roman" w:cs="Times New Roman"/>
          <w:sz w:val="24"/>
          <w:szCs w:val="24"/>
        </w:rPr>
        <w:t xml:space="preserve">his </w:t>
      </w:r>
      <w:r w:rsidR="00D01C54" w:rsidRPr="00F112F8">
        <w:rPr>
          <w:rFonts w:ascii="Times New Roman" w:hAnsi="Times New Roman" w:cs="Times New Roman"/>
          <w:sz w:val="24"/>
          <w:szCs w:val="24"/>
        </w:rPr>
        <w:t>witness</w:t>
      </w:r>
      <w:r w:rsidR="007C5F89" w:rsidRPr="00F112F8">
        <w:rPr>
          <w:rFonts w:ascii="Times New Roman" w:hAnsi="Times New Roman" w:cs="Times New Roman"/>
          <w:sz w:val="24"/>
          <w:szCs w:val="24"/>
        </w:rPr>
        <w:t xml:space="preserve"> was not present when the purported transaction took place. </w:t>
      </w:r>
    </w:p>
    <w:p w:rsidR="002B2827" w:rsidRPr="00F112F8" w:rsidRDefault="002B2827"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lastRenderedPageBreak/>
        <w:t>Counsel for the Respondent submitted that the Respondent could not disclose to the Appellant about the sale of the land during her husband’s burial because it was only logical and a reasonable conduct of a caring brother whose family was in mourning.</w:t>
      </w:r>
    </w:p>
    <w:p w:rsidR="002B2827" w:rsidRPr="00F112F8" w:rsidRDefault="002B2827"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In my opinion the non-disclosure of the sale does not make it non-existent so, the time at which the Appellant got to know about the sale is immaterial</w:t>
      </w:r>
      <w:r w:rsidR="00EB1150" w:rsidRPr="00F112F8">
        <w:rPr>
          <w:rFonts w:ascii="Times New Roman" w:hAnsi="Times New Roman" w:cs="Times New Roman"/>
          <w:sz w:val="24"/>
          <w:szCs w:val="24"/>
        </w:rPr>
        <w:t xml:space="preserve"> and does not change the fact that her late husband had sold off the suit land</w:t>
      </w:r>
      <w:r w:rsidRPr="00F112F8">
        <w:rPr>
          <w:rFonts w:ascii="Times New Roman" w:hAnsi="Times New Roman" w:cs="Times New Roman"/>
          <w:sz w:val="24"/>
          <w:szCs w:val="24"/>
        </w:rPr>
        <w:t>.</w:t>
      </w:r>
    </w:p>
    <w:p w:rsidR="00207CAF" w:rsidRPr="00F112F8" w:rsidRDefault="00BE001F"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Counsel for the Appellant in his submission</w:t>
      </w:r>
      <w:r w:rsidR="007E6BE0" w:rsidRPr="00F112F8">
        <w:rPr>
          <w:rFonts w:ascii="Times New Roman" w:hAnsi="Times New Roman" w:cs="Times New Roman"/>
          <w:sz w:val="24"/>
          <w:szCs w:val="24"/>
        </w:rPr>
        <w:t xml:space="preserve"> also noted that</w:t>
      </w:r>
      <w:r w:rsidRPr="00F112F8">
        <w:rPr>
          <w:rFonts w:ascii="Times New Roman" w:hAnsi="Times New Roman" w:cs="Times New Roman"/>
          <w:sz w:val="24"/>
          <w:szCs w:val="24"/>
        </w:rPr>
        <w:t xml:space="preserve"> the Respondent </w:t>
      </w:r>
      <w:r w:rsidR="007E6BE0" w:rsidRPr="00F112F8">
        <w:rPr>
          <w:rFonts w:ascii="Times New Roman" w:hAnsi="Times New Roman" w:cs="Times New Roman"/>
          <w:sz w:val="24"/>
          <w:szCs w:val="24"/>
        </w:rPr>
        <w:t xml:space="preserve">did not </w:t>
      </w:r>
      <w:r w:rsidRPr="00F112F8">
        <w:rPr>
          <w:rFonts w:ascii="Times New Roman" w:hAnsi="Times New Roman" w:cs="Times New Roman"/>
          <w:sz w:val="24"/>
          <w:szCs w:val="24"/>
        </w:rPr>
        <w:t xml:space="preserve">call the other 4 witnesses who signed on the sale agreement. That the sale agreement was hidden from the general public and the evidence </w:t>
      </w:r>
      <w:r w:rsidR="00F92343" w:rsidRPr="00F112F8">
        <w:rPr>
          <w:rFonts w:ascii="Times New Roman" w:hAnsi="Times New Roman" w:cs="Times New Roman"/>
          <w:sz w:val="24"/>
          <w:szCs w:val="24"/>
        </w:rPr>
        <w:t>before Court is insufficient to establish with any degree of certaint</w:t>
      </w:r>
      <w:r w:rsidR="00617882" w:rsidRPr="00F112F8">
        <w:rPr>
          <w:rFonts w:ascii="Times New Roman" w:hAnsi="Times New Roman" w:cs="Times New Roman"/>
          <w:sz w:val="24"/>
          <w:szCs w:val="24"/>
        </w:rPr>
        <w:t xml:space="preserve">y that the disputed sale agreement was signed by the late husband of the Appellant. </w:t>
      </w:r>
      <w:r w:rsidR="005120CC" w:rsidRPr="00F112F8">
        <w:rPr>
          <w:rFonts w:ascii="Times New Roman" w:hAnsi="Times New Roman" w:cs="Times New Roman"/>
          <w:sz w:val="24"/>
          <w:szCs w:val="24"/>
        </w:rPr>
        <w:t xml:space="preserve">That it is </w:t>
      </w:r>
      <w:r w:rsidR="00B53E3F" w:rsidRPr="00F112F8">
        <w:rPr>
          <w:rFonts w:ascii="Times New Roman" w:hAnsi="Times New Roman" w:cs="Times New Roman"/>
          <w:sz w:val="24"/>
          <w:szCs w:val="24"/>
        </w:rPr>
        <w:t xml:space="preserve">therefore safe in the circumstances </w:t>
      </w:r>
      <w:r w:rsidR="008D5B92" w:rsidRPr="00F112F8">
        <w:rPr>
          <w:rFonts w:ascii="Times New Roman" w:hAnsi="Times New Roman" w:cs="Times New Roman"/>
          <w:sz w:val="24"/>
          <w:szCs w:val="24"/>
        </w:rPr>
        <w:t xml:space="preserve">to exclude the said purported sale agreement </w:t>
      </w:r>
      <w:r w:rsidR="009557A6" w:rsidRPr="00F112F8">
        <w:rPr>
          <w:rFonts w:ascii="Times New Roman" w:hAnsi="Times New Roman" w:cs="Times New Roman"/>
          <w:sz w:val="24"/>
          <w:szCs w:val="24"/>
        </w:rPr>
        <w:t>from affecting the land in dispute.</w:t>
      </w:r>
    </w:p>
    <w:p w:rsidR="00D01C54" w:rsidRPr="00F112F8" w:rsidRDefault="00D01C54" w:rsidP="00F112F8">
      <w:pPr>
        <w:spacing w:line="360" w:lineRule="auto"/>
        <w:jc w:val="both"/>
        <w:rPr>
          <w:rFonts w:ascii="Times New Roman" w:hAnsi="Times New Roman" w:cs="Times New Roman"/>
          <w:sz w:val="24"/>
          <w:szCs w:val="24"/>
        </w:rPr>
      </w:pPr>
      <w:r w:rsidRPr="00F112F8">
        <w:rPr>
          <w:rFonts w:ascii="Times New Roman" w:hAnsi="Times New Roman" w:cs="Times New Roman"/>
          <w:b/>
          <w:sz w:val="24"/>
          <w:szCs w:val="24"/>
        </w:rPr>
        <w:t xml:space="preserve">PW2 James </w:t>
      </w:r>
      <w:proofErr w:type="spellStart"/>
      <w:r w:rsidRPr="00F112F8">
        <w:rPr>
          <w:rFonts w:ascii="Times New Roman" w:hAnsi="Times New Roman" w:cs="Times New Roman"/>
          <w:b/>
          <w:sz w:val="24"/>
          <w:szCs w:val="24"/>
        </w:rPr>
        <w:t>Byankore</w:t>
      </w:r>
      <w:proofErr w:type="spellEnd"/>
      <w:r w:rsidRPr="00F112F8">
        <w:rPr>
          <w:rFonts w:ascii="Times New Roman" w:hAnsi="Times New Roman" w:cs="Times New Roman"/>
          <w:sz w:val="24"/>
          <w:szCs w:val="24"/>
        </w:rPr>
        <w:t xml:space="preserve"> 85 years is the only person wh</w:t>
      </w:r>
      <w:r w:rsidR="007E6BE0" w:rsidRPr="00F112F8">
        <w:rPr>
          <w:rFonts w:ascii="Times New Roman" w:hAnsi="Times New Roman" w:cs="Times New Roman"/>
          <w:sz w:val="24"/>
          <w:szCs w:val="24"/>
        </w:rPr>
        <w:t>o signed the sale agreement and</w:t>
      </w:r>
      <w:r w:rsidRPr="00F112F8">
        <w:rPr>
          <w:rFonts w:ascii="Times New Roman" w:hAnsi="Times New Roman" w:cs="Times New Roman"/>
          <w:sz w:val="24"/>
          <w:szCs w:val="24"/>
        </w:rPr>
        <w:t xml:space="preserve"> testified in Court. He told Court that in 1985 the mother to the Appellant’s husband died and there was need for money to cater for the burial. It was due to that need that the Appellant’s father sold off the piece of land. That after the death of her husband Appellant chased the Respondent off the suit land. The Evidence as given by this witness is in support of that of the Respondent. That when the matter went to the LC Courts the Appellant was ordered to refund the 50,000/= that the Respondent had paid to purchase the suit land but she declined because the Respondent had asked for an additional 10,000/=.</w:t>
      </w:r>
    </w:p>
    <w:p w:rsidR="007E6BE0" w:rsidRPr="00F112F8" w:rsidRDefault="007E6BE0"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In my opinion the sale agreement should not be totally disregarded because the Respondent at least brought one witness who was at the sale transaction and also signed the sale agreement. And his testimony supports that of the Respondent. </w:t>
      </w:r>
    </w:p>
    <w:p w:rsidR="009557A6" w:rsidRPr="00F112F8" w:rsidRDefault="00153B38" w:rsidP="00F112F8">
      <w:pPr>
        <w:spacing w:line="360" w:lineRule="auto"/>
        <w:jc w:val="both"/>
        <w:rPr>
          <w:rFonts w:ascii="Times New Roman" w:hAnsi="Times New Roman" w:cs="Times New Roman"/>
          <w:b/>
          <w:sz w:val="24"/>
          <w:szCs w:val="24"/>
        </w:rPr>
      </w:pPr>
      <w:r w:rsidRPr="00F112F8">
        <w:rPr>
          <w:rFonts w:ascii="Times New Roman" w:hAnsi="Times New Roman" w:cs="Times New Roman"/>
          <w:b/>
          <w:sz w:val="24"/>
          <w:szCs w:val="24"/>
        </w:rPr>
        <w:t>Ground</w:t>
      </w:r>
      <w:r w:rsidR="009557A6" w:rsidRPr="00F112F8">
        <w:rPr>
          <w:rFonts w:ascii="Times New Roman" w:hAnsi="Times New Roman" w:cs="Times New Roman"/>
          <w:b/>
          <w:sz w:val="24"/>
          <w:szCs w:val="24"/>
        </w:rPr>
        <w:t xml:space="preserve"> 3: That</w:t>
      </w:r>
      <w:r w:rsidR="008006E7" w:rsidRPr="00F112F8">
        <w:rPr>
          <w:rFonts w:ascii="Times New Roman" w:hAnsi="Times New Roman" w:cs="Times New Roman"/>
          <w:b/>
          <w:sz w:val="24"/>
          <w:szCs w:val="24"/>
        </w:rPr>
        <w:t>,</w:t>
      </w:r>
      <w:r w:rsidR="009557A6" w:rsidRPr="00F112F8">
        <w:rPr>
          <w:rFonts w:ascii="Times New Roman" w:hAnsi="Times New Roman" w:cs="Times New Roman"/>
          <w:b/>
          <w:sz w:val="24"/>
          <w:szCs w:val="24"/>
        </w:rPr>
        <w:t xml:space="preserve"> the trial Magistrate Grade 1 did not consider the evidence at the locus when coming to his decision which caused a miscarriage of justice.</w:t>
      </w:r>
    </w:p>
    <w:p w:rsidR="009557A6" w:rsidRPr="00F112F8" w:rsidRDefault="008006E7"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Counsel for the Appellant </w:t>
      </w:r>
      <w:r w:rsidR="008B0D1E" w:rsidRPr="00F112F8">
        <w:rPr>
          <w:rFonts w:ascii="Times New Roman" w:hAnsi="Times New Roman" w:cs="Times New Roman"/>
          <w:sz w:val="24"/>
          <w:szCs w:val="24"/>
        </w:rPr>
        <w:t>submitted that there is no record of proceedings</w:t>
      </w:r>
      <w:r w:rsidR="005452CA" w:rsidRPr="00F112F8">
        <w:rPr>
          <w:rFonts w:ascii="Times New Roman" w:hAnsi="Times New Roman" w:cs="Times New Roman"/>
          <w:sz w:val="24"/>
          <w:szCs w:val="24"/>
        </w:rPr>
        <w:t xml:space="preserve"> at the locus-in-quo</w:t>
      </w:r>
      <w:r w:rsidR="008B0D1E" w:rsidRPr="00F112F8">
        <w:rPr>
          <w:rFonts w:ascii="Times New Roman" w:hAnsi="Times New Roman" w:cs="Times New Roman"/>
          <w:sz w:val="24"/>
          <w:szCs w:val="24"/>
        </w:rPr>
        <w:t xml:space="preserve"> but rather only a </w:t>
      </w:r>
      <w:r w:rsidR="00B1746A" w:rsidRPr="00F112F8">
        <w:rPr>
          <w:rFonts w:ascii="Times New Roman" w:hAnsi="Times New Roman" w:cs="Times New Roman"/>
          <w:sz w:val="24"/>
          <w:szCs w:val="24"/>
        </w:rPr>
        <w:t>s</w:t>
      </w:r>
      <w:r w:rsidR="008B0D1E" w:rsidRPr="00F112F8">
        <w:rPr>
          <w:rFonts w:ascii="Times New Roman" w:hAnsi="Times New Roman" w:cs="Times New Roman"/>
          <w:sz w:val="24"/>
          <w:szCs w:val="24"/>
        </w:rPr>
        <w:t xml:space="preserve">ketch map. In the case of </w:t>
      </w:r>
      <w:proofErr w:type="spellStart"/>
      <w:r w:rsidR="008B0D1E" w:rsidRPr="00F112F8">
        <w:rPr>
          <w:rFonts w:ascii="Times New Roman" w:hAnsi="Times New Roman" w:cs="Times New Roman"/>
          <w:b/>
          <w:sz w:val="24"/>
          <w:szCs w:val="24"/>
        </w:rPr>
        <w:t>Yeseri</w:t>
      </w:r>
      <w:proofErr w:type="spellEnd"/>
      <w:r w:rsidR="008B0D1E" w:rsidRPr="00F112F8">
        <w:rPr>
          <w:rFonts w:ascii="Times New Roman" w:hAnsi="Times New Roman" w:cs="Times New Roman"/>
          <w:b/>
          <w:sz w:val="24"/>
          <w:szCs w:val="24"/>
        </w:rPr>
        <w:t xml:space="preserve"> </w:t>
      </w:r>
      <w:proofErr w:type="spellStart"/>
      <w:r w:rsidR="008B0D1E" w:rsidRPr="00F112F8">
        <w:rPr>
          <w:rFonts w:ascii="Times New Roman" w:hAnsi="Times New Roman" w:cs="Times New Roman"/>
          <w:b/>
          <w:sz w:val="24"/>
          <w:szCs w:val="24"/>
        </w:rPr>
        <w:t>Waiki</w:t>
      </w:r>
      <w:proofErr w:type="spellEnd"/>
      <w:r w:rsidR="008B0D1E" w:rsidRPr="00F112F8">
        <w:rPr>
          <w:rFonts w:ascii="Times New Roman" w:hAnsi="Times New Roman" w:cs="Times New Roman"/>
          <w:b/>
          <w:sz w:val="24"/>
          <w:szCs w:val="24"/>
        </w:rPr>
        <w:t xml:space="preserve"> versus </w:t>
      </w:r>
      <w:proofErr w:type="spellStart"/>
      <w:r w:rsidR="008B0D1E" w:rsidRPr="00F112F8">
        <w:rPr>
          <w:rFonts w:ascii="Times New Roman" w:hAnsi="Times New Roman" w:cs="Times New Roman"/>
          <w:b/>
          <w:sz w:val="24"/>
          <w:szCs w:val="24"/>
        </w:rPr>
        <w:t>Edisa</w:t>
      </w:r>
      <w:proofErr w:type="spellEnd"/>
      <w:r w:rsidR="008B0D1E" w:rsidRPr="00F112F8">
        <w:rPr>
          <w:rFonts w:ascii="Times New Roman" w:hAnsi="Times New Roman" w:cs="Times New Roman"/>
          <w:b/>
          <w:sz w:val="24"/>
          <w:szCs w:val="24"/>
        </w:rPr>
        <w:t xml:space="preserve"> </w:t>
      </w:r>
      <w:proofErr w:type="spellStart"/>
      <w:r w:rsidR="008B0D1E" w:rsidRPr="00F112F8">
        <w:rPr>
          <w:rFonts w:ascii="Times New Roman" w:hAnsi="Times New Roman" w:cs="Times New Roman"/>
          <w:b/>
          <w:sz w:val="24"/>
          <w:szCs w:val="24"/>
        </w:rPr>
        <w:t>Luni</w:t>
      </w:r>
      <w:proofErr w:type="spellEnd"/>
      <w:r w:rsidR="008B0D1E" w:rsidRPr="00F112F8">
        <w:rPr>
          <w:rFonts w:ascii="Times New Roman" w:hAnsi="Times New Roman" w:cs="Times New Roman"/>
          <w:b/>
          <w:sz w:val="24"/>
          <w:szCs w:val="24"/>
        </w:rPr>
        <w:t xml:space="preserve"> </w:t>
      </w:r>
      <w:proofErr w:type="spellStart"/>
      <w:r w:rsidR="008B0D1E" w:rsidRPr="00F112F8">
        <w:rPr>
          <w:rFonts w:ascii="Times New Roman" w:hAnsi="Times New Roman" w:cs="Times New Roman"/>
          <w:b/>
          <w:sz w:val="24"/>
          <w:szCs w:val="24"/>
        </w:rPr>
        <w:t>Byandala</w:t>
      </w:r>
      <w:proofErr w:type="spellEnd"/>
      <w:r w:rsidR="008B0D1E" w:rsidRPr="00F112F8">
        <w:rPr>
          <w:rFonts w:ascii="Times New Roman" w:hAnsi="Times New Roman" w:cs="Times New Roman"/>
          <w:b/>
          <w:sz w:val="24"/>
          <w:szCs w:val="24"/>
        </w:rPr>
        <w:t xml:space="preserve"> [1982] HCB 28</w:t>
      </w:r>
      <w:r w:rsidR="008B0D1E" w:rsidRPr="00F112F8">
        <w:rPr>
          <w:rFonts w:ascii="Times New Roman" w:hAnsi="Times New Roman" w:cs="Times New Roman"/>
          <w:sz w:val="24"/>
          <w:szCs w:val="24"/>
        </w:rPr>
        <w:t>, it was held that;</w:t>
      </w:r>
    </w:p>
    <w:p w:rsidR="006D7A9F" w:rsidRPr="00F112F8" w:rsidRDefault="002D781B" w:rsidP="00F112F8">
      <w:pPr>
        <w:spacing w:line="360" w:lineRule="auto"/>
        <w:jc w:val="both"/>
        <w:rPr>
          <w:rFonts w:ascii="Times New Roman" w:hAnsi="Times New Roman" w:cs="Times New Roman"/>
          <w:i/>
          <w:sz w:val="24"/>
          <w:szCs w:val="24"/>
        </w:rPr>
      </w:pPr>
      <w:r w:rsidRPr="00F112F8">
        <w:rPr>
          <w:rFonts w:ascii="Times New Roman" w:hAnsi="Times New Roman" w:cs="Times New Roman"/>
          <w:i/>
          <w:sz w:val="24"/>
          <w:szCs w:val="24"/>
        </w:rPr>
        <w:t>“The usual practice of visiting locus-in-quo is to check on the evidence given by the witnesses and not to fill the gaps</w:t>
      </w:r>
      <w:r w:rsidR="002B2827" w:rsidRPr="00F112F8">
        <w:rPr>
          <w:rFonts w:ascii="Times New Roman" w:hAnsi="Times New Roman" w:cs="Times New Roman"/>
          <w:i/>
          <w:sz w:val="24"/>
          <w:szCs w:val="24"/>
        </w:rPr>
        <w:t>,</w:t>
      </w:r>
      <w:r w:rsidRPr="00F112F8">
        <w:rPr>
          <w:rFonts w:ascii="Times New Roman" w:hAnsi="Times New Roman" w:cs="Times New Roman"/>
          <w:i/>
          <w:sz w:val="24"/>
          <w:szCs w:val="24"/>
        </w:rPr>
        <w:t xml:space="preserve"> for then the trial Magistrate may run the risk of making himself a </w:t>
      </w:r>
      <w:r w:rsidRPr="00F112F8">
        <w:rPr>
          <w:rFonts w:ascii="Times New Roman" w:hAnsi="Times New Roman" w:cs="Times New Roman"/>
          <w:i/>
          <w:sz w:val="24"/>
          <w:szCs w:val="24"/>
        </w:rPr>
        <w:lastRenderedPageBreak/>
        <w:t>witness in the case and the trial Magistrate</w:t>
      </w:r>
      <w:r w:rsidR="00296E44" w:rsidRPr="00F112F8">
        <w:rPr>
          <w:rFonts w:ascii="Times New Roman" w:hAnsi="Times New Roman" w:cs="Times New Roman"/>
          <w:i/>
          <w:sz w:val="24"/>
          <w:szCs w:val="24"/>
        </w:rPr>
        <w:t xml:space="preserve"> </w:t>
      </w:r>
      <w:r w:rsidR="006D7A9F" w:rsidRPr="00F112F8">
        <w:rPr>
          <w:rFonts w:ascii="Times New Roman" w:hAnsi="Times New Roman" w:cs="Times New Roman"/>
          <w:i/>
          <w:sz w:val="24"/>
          <w:szCs w:val="24"/>
        </w:rPr>
        <w:t>should make note of what takes place at the locus-in-quo and if a witness points out any place or demonstrates any movement to the Court, then this witness should be recalled by the Cour</w:t>
      </w:r>
      <w:r w:rsidR="00B1746A" w:rsidRPr="00F112F8">
        <w:rPr>
          <w:rFonts w:ascii="Times New Roman" w:hAnsi="Times New Roman" w:cs="Times New Roman"/>
          <w:i/>
          <w:sz w:val="24"/>
          <w:szCs w:val="24"/>
        </w:rPr>
        <w:t>t</w:t>
      </w:r>
      <w:r w:rsidR="006D7A9F" w:rsidRPr="00F112F8">
        <w:rPr>
          <w:rFonts w:ascii="Times New Roman" w:hAnsi="Times New Roman" w:cs="Times New Roman"/>
          <w:i/>
          <w:sz w:val="24"/>
          <w:szCs w:val="24"/>
        </w:rPr>
        <w:t xml:space="preserve"> and give evidence of what occurred.”</w:t>
      </w:r>
    </w:p>
    <w:p w:rsidR="00DD55DC" w:rsidRPr="00F112F8" w:rsidRDefault="002B2827"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Counsel for the Appellant stated that</w:t>
      </w:r>
      <w:r w:rsidR="006D7A9F" w:rsidRPr="00F112F8">
        <w:rPr>
          <w:rFonts w:ascii="Times New Roman" w:hAnsi="Times New Roman" w:cs="Times New Roman"/>
          <w:sz w:val="24"/>
          <w:szCs w:val="24"/>
        </w:rPr>
        <w:t xml:space="preserve"> PW3 could not show the land that was sold, since he was not present during the sale and also PW2’s evidence could not be relied upon because the land was not demarcated </w:t>
      </w:r>
      <w:r w:rsidR="00DD55DC" w:rsidRPr="00F112F8">
        <w:rPr>
          <w:rFonts w:ascii="Times New Roman" w:hAnsi="Times New Roman" w:cs="Times New Roman"/>
          <w:sz w:val="24"/>
          <w:szCs w:val="24"/>
        </w:rPr>
        <w:t>or inspected during the sale. That therefore, the Magistrate made himself a witness at the locus-in-quo and did not record the evidence of the parties and their witnesses at the locus and this caused a miscarriage of justice.</w:t>
      </w:r>
    </w:p>
    <w:p w:rsidR="001041B5" w:rsidRPr="00F112F8" w:rsidRDefault="005F2AAA"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On the other hand Counsel for the Respondent submitted that at locus the trial Magistrate found the Respondent in possession of the suit land, </w:t>
      </w:r>
      <w:r w:rsidR="00735069" w:rsidRPr="00F112F8">
        <w:rPr>
          <w:rFonts w:ascii="Times New Roman" w:hAnsi="Times New Roman" w:cs="Times New Roman"/>
          <w:sz w:val="24"/>
          <w:szCs w:val="24"/>
        </w:rPr>
        <w:t xml:space="preserve">with old sites of gardens </w:t>
      </w:r>
      <w:r w:rsidR="00F873E0" w:rsidRPr="00F112F8">
        <w:rPr>
          <w:rFonts w:ascii="Times New Roman" w:hAnsi="Times New Roman" w:cs="Times New Roman"/>
          <w:sz w:val="24"/>
          <w:szCs w:val="24"/>
        </w:rPr>
        <w:t xml:space="preserve">belonging to him and that it is on </w:t>
      </w:r>
      <w:r w:rsidR="000F4C8E" w:rsidRPr="00F112F8">
        <w:rPr>
          <w:rFonts w:ascii="Times New Roman" w:hAnsi="Times New Roman" w:cs="Times New Roman"/>
          <w:sz w:val="24"/>
          <w:szCs w:val="24"/>
        </w:rPr>
        <w:t xml:space="preserve">that basis that the trial Magistrate did not award damages for trespass </w:t>
      </w:r>
      <w:r w:rsidR="00A8642B" w:rsidRPr="00F112F8">
        <w:rPr>
          <w:rFonts w:ascii="Times New Roman" w:hAnsi="Times New Roman" w:cs="Times New Roman"/>
          <w:sz w:val="24"/>
          <w:szCs w:val="24"/>
        </w:rPr>
        <w:t xml:space="preserve">against the Appellant. That </w:t>
      </w:r>
      <w:r w:rsidR="002B2827" w:rsidRPr="00F112F8">
        <w:rPr>
          <w:rFonts w:ascii="Times New Roman" w:hAnsi="Times New Roman" w:cs="Times New Roman"/>
          <w:sz w:val="24"/>
          <w:szCs w:val="24"/>
        </w:rPr>
        <w:t xml:space="preserve">it is therefore </w:t>
      </w:r>
      <w:r w:rsidR="00D4422F" w:rsidRPr="00F112F8">
        <w:rPr>
          <w:rFonts w:ascii="Times New Roman" w:hAnsi="Times New Roman" w:cs="Times New Roman"/>
          <w:sz w:val="24"/>
          <w:szCs w:val="24"/>
        </w:rPr>
        <w:t xml:space="preserve">his submission </w:t>
      </w:r>
      <w:r w:rsidR="001041B5" w:rsidRPr="00F112F8">
        <w:rPr>
          <w:rFonts w:ascii="Times New Roman" w:hAnsi="Times New Roman" w:cs="Times New Roman"/>
          <w:sz w:val="24"/>
          <w:szCs w:val="24"/>
        </w:rPr>
        <w:t xml:space="preserve">that the Respondent took possession of the subject land upon purchase. </w:t>
      </w:r>
    </w:p>
    <w:p w:rsidR="002F1F04" w:rsidRPr="00F112F8" w:rsidRDefault="002F1F04"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Further that Court itself visited the locus-in-quo and found the Respondent had been in possession and with old sites of gardens, a fact which Court took judicial notice of and need not be proved. (</w:t>
      </w:r>
      <w:r w:rsidRPr="00F112F8">
        <w:rPr>
          <w:rFonts w:ascii="Times New Roman" w:hAnsi="Times New Roman" w:cs="Times New Roman"/>
          <w:b/>
          <w:sz w:val="24"/>
          <w:szCs w:val="24"/>
        </w:rPr>
        <w:t>See: Section 55 Evidence Act</w:t>
      </w:r>
      <w:r w:rsidRPr="00F112F8">
        <w:rPr>
          <w:rFonts w:ascii="Times New Roman" w:hAnsi="Times New Roman" w:cs="Times New Roman"/>
          <w:sz w:val="24"/>
          <w:szCs w:val="24"/>
        </w:rPr>
        <w:t>)</w:t>
      </w:r>
    </w:p>
    <w:p w:rsidR="00426996" w:rsidRPr="00F112F8" w:rsidRDefault="00426996"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Counsel for the Respondent also submitted that PW1 and PW2 both testified that the sale took place and even identified the suit land. That failure by PW3 to identify the suit </w:t>
      </w:r>
      <w:r w:rsidR="00EB1150" w:rsidRPr="00F112F8">
        <w:rPr>
          <w:rFonts w:ascii="Times New Roman" w:hAnsi="Times New Roman" w:cs="Times New Roman"/>
          <w:sz w:val="24"/>
          <w:szCs w:val="24"/>
        </w:rPr>
        <w:t xml:space="preserve">land is not evidence itself that </w:t>
      </w:r>
      <w:r w:rsidRPr="00F112F8">
        <w:rPr>
          <w:rFonts w:ascii="Times New Roman" w:hAnsi="Times New Roman" w:cs="Times New Roman"/>
          <w:sz w:val="24"/>
          <w:szCs w:val="24"/>
        </w:rPr>
        <w:t xml:space="preserve">the transaction did not take place. </w:t>
      </w:r>
      <w:proofErr w:type="gramStart"/>
      <w:r w:rsidRPr="00F112F8">
        <w:rPr>
          <w:rFonts w:ascii="Times New Roman" w:hAnsi="Times New Roman" w:cs="Times New Roman"/>
          <w:sz w:val="24"/>
          <w:szCs w:val="24"/>
        </w:rPr>
        <w:t>that</w:t>
      </w:r>
      <w:proofErr w:type="gramEnd"/>
      <w:r w:rsidRPr="00F112F8">
        <w:rPr>
          <w:rFonts w:ascii="Times New Roman" w:hAnsi="Times New Roman" w:cs="Times New Roman"/>
          <w:sz w:val="24"/>
          <w:szCs w:val="24"/>
        </w:rPr>
        <w:t xml:space="preserve"> if anything the evidence of PW1 and PW2 </w:t>
      </w:r>
      <w:r w:rsidR="0039188D" w:rsidRPr="00F112F8">
        <w:rPr>
          <w:rFonts w:ascii="Times New Roman" w:hAnsi="Times New Roman" w:cs="Times New Roman"/>
          <w:sz w:val="24"/>
          <w:szCs w:val="24"/>
        </w:rPr>
        <w:t xml:space="preserve">would suffice on balance of possibilities. </w:t>
      </w:r>
      <w:r w:rsidRPr="00F112F8">
        <w:rPr>
          <w:rFonts w:ascii="Times New Roman" w:hAnsi="Times New Roman" w:cs="Times New Roman"/>
          <w:sz w:val="24"/>
          <w:szCs w:val="24"/>
        </w:rPr>
        <w:t xml:space="preserve">  </w:t>
      </w:r>
    </w:p>
    <w:p w:rsidR="00EB1150" w:rsidRPr="00F112F8" w:rsidRDefault="00EB1150"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In my opinion the trial Magistrate visited that locus-in-quo though the proceedings are not on record, the findings are summarised in his judgment. It is upon the evidence as given in court and at locus that the trial Magistrate based his decision therefore there was no miscarriage of justice. </w:t>
      </w:r>
    </w:p>
    <w:p w:rsidR="00DD55DC" w:rsidRPr="00F112F8" w:rsidRDefault="00DD55DC" w:rsidP="00F112F8">
      <w:pPr>
        <w:spacing w:line="360" w:lineRule="auto"/>
        <w:jc w:val="both"/>
        <w:rPr>
          <w:rFonts w:ascii="Times New Roman" w:hAnsi="Times New Roman" w:cs="Times New Roman"/>
          <w:b/>
          <w:sz w:val="24"/>
          <w:szCs w:val="24"/>
        </w:rPr>
      </w:pPr>
      <w:r w:rsidRPr="00F112F8">
        <w:rPr>
          <w:rFonts w:ascii="Times New Roman" w:hAnsi="Times New Roman" w:cs="Times New Roman"/>
          <w:b/>
          <w:sz w:val="24"/>
          <w:szCs w:val="24"/>
        </w:rPr>
        <w:t xml:space="preserve">Grounds 1 and 2: </w:t>
      </w:r>
    </w:p>
    <w:p w:rsidR="00DD55DC" w:rsidRPr="00F112F8" w:rsidRDefault="00DD55DC" w:rsidP="00F112F8">
      <w:pPr>
        <w:spacing w:line="360" w:lineRule="auto"/>
        <w:jc w:val="both"/>
        <w:rPr>
          <w:rFonts w:ascii="Times New Roman" w:hAnsi="Times New Roman" w:cs="Times New Roman"/>
          <w:b/>
          <w:sz w:val="24"/>
          <w:szCs w:val="24"/>
        </w:rPr>
      </w:pPr>
      <w:r w:rsidRPr="00F112F8">
        <w:rPr>
          <w:rFonts w:ascii="Times New Roman" w:hAnsi="Times New Roman" w:cs="Times New Roman"/>
          <w:b/>
          <w:sz w:val="24"/>
          <w:szCs w:val="24"/>
        </w:rPr>
        <w:t>1. That the trial Magistrate Grade 1 did not properly evaluate the evidence on record otherwise he ought to have held for the Appellant.</w:t>
      </w:r>
    </w:p>
    <w:p w:rsidR="00DD55DC" w:rsidRPr="00F112F8" w:rsidRDefault="00DD55DC" w:rsidP="00F112F8">
      <w:pPr>
        <w:spacing w:line="360" w:lineRule="auto"/>
        <w:jc w:val="both"/>
        <w:rPr>
          <w:rFonts w:ascii="Times New Roman" w:hAnsi="Times New Roman" w:cs="Times New Roman"/>
          <w:b/>
          <w:sz w:val="24"/>
          <w:szCs w:val="24"/>
        </w:rPr>
      </w:pPr>
      <w:r w:rsidRPr="00F112F8">
        <w:rPr>
          <w:rFonts w:ascii="Times New Roman" w:hAnsi="Times New Roman" w:cs="Times New Roman"/>
          <w:b/>
          <w:sz w:val="24"/>
          <w:szCs w:val="24"/>
        </w:rPr>
        <w:lastRenderedPageBreak/>
        <w:t>2. That the trial Magistrate Grade 1 did not consider the evidence of the Appellant and her witnesses in holding in favour of the Respondent, otherwise he ought to have held for the Appellant.</w:t>
      </w:r>
    </w:p>
    <w:p w:rsidR="00106CE0" w:rsidRPr="00F112F8" w:rsidRDefault="00106CE0"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Counsel for </w:t>
      </w:r>
      <w:r w:rsidR="00EB1150" w:rsidRPr="00F112F8">
        <w:rPr>
          <w:rFonts w:ascii="Times New Roman" w:hAnsi="Times New Roman" w:cs="Times New Roman"/>
          <w:sz w:val="24"/>
          <w:szCs w:val="24"/>
        </w:rPr>
        <w:t>the Appellant submitted that</w:t>
      </w:r>
      <w:r w:rsidRPr="00F112F8">
        <w:rPr>
          <w:rFonts w:ascii="Times New Roman" w:hAnsi="Times New Roman" w:cs="Times New Roman"/>
          <w:sz w:val="24"/>
          <w:szCs w:val="24"/>
        </w:rPr>
        <w:t xml:space="preserve"> in resolving these grounds he reiterates what</w:t>
      </w:r>
      <w:r w:rsidR="00153B38" w:rsidRPr="00F112F8">
        <w:rPr>
          <w:rFonts w:ascii="Times New Roman" w:hAnsi="Times New Roman" w:cs="Times New Roman"/>
          <w:sz w:val="24"/>
          <w:szCs w:val="24"/>
        </w:rPr>
        <w:t xml:space="preserve"> he</w:t>
      </w:r>
      <w:r w:rsidR="00EB1150" w:rsidRPr="00F112F8">
        <w:rPr>
          <w:rFonts w:ascii="Times New Roman" w:hAnsi="Times New Roman" w:cs="Times New Roman"/>
          <w:sz w:val="24"/>
          <w:szCs w:val="24"/>
        </w:rPr>
        <w:t xml:space="preserve"> has already</w:t>
      </w:r>
      <w:r w:rsidRPr="00F112F8">
        <w:rPr>
          <w:rFonts w:ascii="Times New Roman" w:hAnsi="Times New Roman" w:cs="Times New Roman"/>
          <w:sz w:val="24"/>
          <w:szCs w:val="24"/>
        </w:rPr>
        <w:t xml:space="preserve"> discussed under grounds 3 and 4 above.</w:t>
      </w:r>
    </w:p>
    <w:p w:rsidR="00D02C50" w:rsidRPr="00F112F8" w:rsidRDefault="00D02C50" w:rsidP="00F112F8">
      <w:pPr>
        <w:spacing w:line="360" w:lineRule="auto"/>
        <w:jc w:val="both"/>
        <w:rPr>
          <w:rFonts w:ascii="Times New Roman" w:hAnsi="Times New Roman" w:cs="Times New Roman"/>
          <w:b/>
          <w:sz w:val="24"/>
          <w:szCs w:val="24"/>
        </w:rPr>
      </w:pPr>
      <w:r w:rsidRPr="00F112F8">
        <w:rPr>
          <w:rFonts w:ascii="Times New Roman" w:hAnsi="Times New Roman" w:cs="Times New Roman"/>
          <w:sz w:val="24"/>
          <w:szCs w:val="24"/>
        </w:rPr>
        <w:t>Counsel for the Respondent on th</w:t>
      </w:r>
      <w:r w:rsidR="00EB1150" w:rsidRPr="00F112F8">
        <w:rPr>
          <w:rFonts w:ascii="Times New Roman" w:hAnsi="Times New Roman" w:cs="Times New Roman"/>
          <w:sz w:val="24"/>
          <w:szCs w:val="24"/>
        </w:rPr>
        <w:t>e other hand submitted that he</w:t>
      </w:r>
      <w:r w:rsidRPr="00F112F8">
        <w:rPr>
          <w:rFonts w:ascii="Times New Roman" w:hAnsi="Times New Roman" w:cs="Times New Roman"/>
          <w:sz w:val="24"/>
          <w:szCs w:val="24"/>
        </w:rPr>
        <w:t xml:space="preserve"> reiterate</w:t>
      </w:r>
      <w:r w:rsidR="00EB1150" w:rsidRPr="00F112F8">
        <w:rPr>
          <w:rFonts w:ascii="Times New Roman" w:hAnsi="Times New Roman" w:cs="Times New Roman"/>
          <w:sz w:val="24"/>
          <w:szCs w:val="24"/>
        </w:rPr>
        <w:t>s</w:t>
      </w:r>
      <w:r w:rsidRPr="00F112F8">
        <w:rPr>
          <w:rFonts w:ascii="Times New Roman" w:hAnsi="Times New Roman" w:cs="Times New Roman"/>
          <w:sz w:val="24"/>
          <w:szCs w:val="24"/>
        </w:rPr>
        <w:t xml:space="preserve"> the observation of the trial Magistrate; that when Court visited the locus-in-quo, there was no single garden belonging to the Appellant. That it appeared that the Appellant had vacated the suit land and the Respondent was found in possession. That therefore, it is the Respondent’s humble submission that</w:t>
      </w:r>
      <w:r w:rsidR="00D768D5" w:rsidRPr="00F112F8">
        <w:rPr>
          <w:rFonts w:ascii="Times New Roman" w:hAnsi="Times New Roman" w:cs="Times New Roman"/>
          <w:sz w:val="24"/>
          <w:szCs w:val="24"/>
        </w:rPr>
        <w:t xml:space="preserve"> the usual practice of visiting locus-in-quo is to check on the evidence given by the witnesses and not to fill the gaps... as was held in the case of </w:t>
      </w:r>
      <w:proofErr w:type="spellStart"/>
      <w:r w:rsidR="00D768D5" w:rsidRPr="00F112F8">
        <w:rPr>
          <w:rFonts w:ascii="Times New Roman" w:hAnsi="Times New Roman" w:cs="Times New Roman"/>
          <w:b/>
          <w:sz w:val="24"/>
          <w:szCs w:val="24"/>
        </w:rPr>
        <w:t>Yeseri</w:t>
      </w:r>
      <w:proofErr w:type="spellEnd"/>
      <w:r w:rsidR="00D768D5" w:rsidRPr="00F112F8">
        <w:rPr>
          <w:rFonts w:ascii="Times New Roman" w:hAnsi="Times New Roman" w:cs="Times New Roman"/>
          <w:b/>
          <w:sz w:val="24"/>
          <w:szCs w:val="24"/>
        </w:rPr>
        <w:t xml:space="preserve"> </w:t>
      </w:r>
      <w:proofErr w:type="spellStart"/>
      <w:r w:rsidR="00D768D5" w:rsidRPr="00F112F8">
        <w:rPr>
          <w:rFonts w:ascii="Times New Roman" w:hAnsi="Times New Roman" w:cs="Times New Roman"/>
          <w:b/>
          <w:sz w:val="24"/>
          <w:szCs w:val="24"/>
        </w:rPr>
        <w:t>Waibi</w:t>
      </w:r>
      <w:proofErr w:type="spellEnd"/>
      <w:r w:rsidR="00D768D5" w:rsidRPr="00F112F8">
        <w:rPr>
          <w:rFonts w:ascii="Times New Roman" w:hAnsi="Times New Roman" w:cs="Times New Roman"/>
          <w:b/>
          <w:sz w:val="24"/>
          <w:szCs w:val="24"/>
        </w:rPr>
        <w:t xml:space="preserve"> (Supra). </w:t>
      </w:r>
    </w:p>
    <w:p w:rsidR="00106CE0" w:rsidRPr="00F112F8" w:rsidRDefault="00106CE0"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However, in my opinion these grounds lack merit, are too general and </w:t>
      </w:r>
      <w:proofErr w:type="spellStart"/>
      <w:r w:rsidRPr="00F112F8">
        <w:rPr>
          <w:rFonts w:ascii="Times New Roman" w:hAnsi="Times New Roman" w:cs="Times New Roman"/>
          <w:sz w:val="24"/>
          <w:szCs w:val="24"/>
        </w:rPr>
        <w:t>inconcise</w:t>
      </w:r>
      <w:proofErr w:type="spellEnd"/>
      <w:r w:rsidRPr="00F112F8">
        <w:rPr>
          <w:rFonts w:ascii="Times New Roman" w:hAnsi="Times New Roman" w:cs="Times New Roman"/>
          <w:sz w:val="24"/>
          <w:szCs w:val="24"/>
        </w:rPr>
        <w:t xml:space="preserve"> thereof offending the provisions of </w:t>
      </w:r>
      <w:r w:rsidRPr="00F112F8">
        <w:rPr>
          <w:rFonts w:ascii="Times New Roman" w:hAnsi="Times New Roman" w:cs="Times New Roman"/>
          <w:b/>
          <w:sz w:val="24"/>
          <w:szCs w:val="24"/>
        </w:rPr>
        <w:t>Order 43 Rule 1(2)</w:t>
      </w:r>
      <w:r w:rsidRPr="00F112F8">
        <w:rPr>
          <w:rFonts w:ascii="Times New Roman" w:hAnsi="Times New Roman" w:cs="Times New Roman"/>
          <w:sz w:val="24"/>
          <w:szCs w:val="24"/>
        </w:rPr>
        <w:t xml:space="preserve"> of the Civil Procedure Rules and should therefore be dismissed. (</w:t>
      </w:r>
      <w:r w:rsidRPr="00F112F8">
        <w:rPr>
          <w:rFonts w:ascii="Times New Roman" w:hAnsi="Times New Roman" w:cs="Times New Roman"/>
          <w:b/>
          <w:sz w:val="24"/>
          <w:szCs w:val="24"/>
        </w:rPr>
        <w:t xml:space="preserve">See: </w:t>
      </w:r>
      <w:proofErr w:type="spellStart"/>
      <w:r w:rsidRPr="00F112F8">
        <w:rPr>
          <w:rFonts w:ascii="Times New Roman" w:hAnsi="Times New Roman" w:cs="Times New Roman"/>
          <w:b/>
          <w:sz w:val="24"/>
          <w:szCs w:val="24"/>
        </w:rPr>
        <w:t>Arajab</w:t>
      </w:r>
      <w:proofErr w:type="spellEnd"/>
      <w:r w:rsidRPr="00F112F8">
        <w:rPr>
          <w:rFonts w:ascii="Times New Roman" w:hAnsi="Times New Roman" w:cs="Times New Roman"/>
          <w:b/>
          <w:sz w:val="24"/>
          <w:szCs w:val="24"/>
        </w:rPr>
        <w:t xml:space="preserve"> </w:t>
      </w:r>
      <w:proofErr w:type="spellStart"/>
      <w:r w:rsidRPr="00F112F8">
        <w:rPr>
          <w:rFonts w:ascii="Times New Roman" w:hAnsi="Times New Roman" w:cs="Times New Roman"/>
          <w:b/>
          <w:sz w:val="24"/>
          <w:szCs w:val="24"/>
        </w:rPr>
        <w:t>Bossa</w:t>
      </w:r>
      <w:proofErr w:type="spellEnd"/>
      <w:r w:rsidRPr="00F112F8">
        <w:rPr>
          <w:rFonts w:ascii="Times New Roman" w:hAnsi="Times New Roman" w:cs="Times New Roman"/>
          <w:b/>
          <w:sz w:val="24"/>
          <w:szCs w:val="24"/>
        </w:rPr>
        <w:t xml:space="preserve"> </w:t>
      </w:r>
      <w:proofErr w:type="spellStart"/>
      <w:r w:rsidRPr="00F112F8">
        <w:rPr>
          <w:rFonts w:ascii="Times New Roman" w:hAnsi="Times New Roman" w:cs="Times New Roman"/>
          <w:b/>
          <w:sz w:val="24"/>
          <w:szCs w:val="24"/>
        </w:rPr>
        <w:t>Vs</w:t>
      </w:r>
      <w:proofErr w:type="spellEnd"/>
      <w:r w:rsidRPr="00F112F8">
        <w:rPr>
          <w:rFonts w:ascii="Times New Roman" w:hAnsi="Times New Roman" w:cs="Times New Roman"/>
          <w:b/>
          <w:sz w:val="24"/>
          <w:szCs w:val="24"/>
        </w:rPr>
        <w:t xml:space="preserve"> </w:t>
      </w:r>
      <w:proofErr w:type="spellStart"/>
      <w:r w:rsidRPr="00F112F8">
        <w:rPr>
          <w:rFonts w:ascii="Times New Roman" w:hAnsi="Times New Roman" w:cs="Times New Roman"/>
          <w:b/>
          <w:sz w:val="24"/>
          <w:szCs w:val="24"/>
        </w:rPr>
        <w:t>Bingi</w:t>
      </w:r>
      <w:proofErr w:type="spellEnd"/>
      <w:r w:rsidRPr="00F112F8">
        <w:rPr>
          <w:rFonts w:ascii="Times New Roman" w:hAnsi="Times New Roman" w:cs="Times New Roman"/>
          <w:b/>
          <w:sz w:val="24"/>
          <w:szCs w:val="24"/>
        </w:rPr>
        <w:t>, HCT – 01 – LD – CA – 0015 of 2012 Pg. 2</w:t>
      </w:r>
      <w:r w:rsidRPr="00F112F8">
        <w:rPr>
          <w:rFonts w:ascii="Times New Roman" w:hAnsi="Times New Roman" w:cs="Times New Roman"/>
          <w:sz w:val="24"/>
          <w:szCs w:val="24"/>
        </w:rPr>
        <w:t>)</w:t>
      </w:r>
    </w:p>
    <w:p w:rsidR="009557A6" w:rsidRPr="00F112F8" w:rsidRDefault="002D28C7"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In a nutshell, all the grounds have failed </w:t>
      </w:r>
      <w:r w:rsidR="009B1DD2" w:rsidRPr="00F112F8">
        <w:rPr>
          <w:rFonts w:ascii="Times New Roman" w:hAnsi="Times New Roman" w:cs="Times New Roman"/>
          <w:sz w:val="24"/>
          <w:szCs w:val="24"/>
        </w:rPr>
        <w:t>therefore;</w:t>
      </w:r>
      <w:r w:rsidRPr="00F112F8">
        <w:rPr>
          <w:rFonts w:ascii="Times New Roman" w:hAnsi="Times New Roman" w:cs="Times New Roman"/>
          <w:sz w:val="24"/>
          <w:szCs w:val="24"/>
        </w:rPr>
        <w:t xml:space="preserve"> this appeal is dismissed with costs.</w:t>
      </w:r>
    </w:p>
    <w:p w:rsidR="002D28C7" w:rsidRPr="00F112F8" w:rsidRDefault="002D28C7"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Right of appeal is explained</w:t>
      </w:r>
    </w:p>
    <w:p w:rsidR="002D28C7" w:rsidRPr="00F112F8" w:rsidRDefault="002D28C7" w:rsidP="00F112F8">
      <w:pPr>
        <w:spacing w:line="360" w:lineRule="auto"/>
        <w:jc w:val="both"/>
        <w:rPr>
          <w:rFonts w:ascii="Times New Roman" w:hAnsi="Times New Roman" w:cs="Times New Roman"/>
          <w:sz w:val="24"/>
          <w:szCs w:val="24"/>
        </w:rPr>
      </w:pPr>
    </w:p>
    <w:p w:rsidR="002D28C7" w:rsidRPr="00F112F8" w:rsidRDefault="002D28C7" w:rsidP="00F112F8">
      <w:pPr>
        <w:spacing w:line="360" w:lineRule="auto"/>
        <w:jc w:val="both"/>
        <w:rPr>
          <w:rFonts w:ascii="Times New Roman" w:hAnsi="Times New Roman" w:cs="Times New Roman"/>
          <w:sz w:val="24"/>
          <w:szCs w:val="24"/>
        </w:rPr>
      </w:pPr>
      <w:proofErr w:type="gramStart"/>
      <w:r w:rsidRPr="00F112F8">
        <w:rPr>
          <w:rFonts w:ascii="Times New Roman" w:hAnsi="Times New Roman" w:cs="Times New Roman"/>
          <w:b/>
          <w:sz w:val="24"/>
          <w:szCs w:val="24"/>
        </w:rPr>
        <w:t>Dated</w:t>
      </w:r>
      <w:r w:rsidRPr="00F112F8">
        <w:rPr>
          <w:rFonts w:ascii="Times New Roman" w:hAnsi="Times New Roman" w:cs="Times New Roman"/>
          <w:sz w:val="24"/>
          <w:szCs w:val="24"/>
        </w:rPr>
        <w:t xml:space="preserve"> </w:t>
      </w:r>
      <w:r w:rsidR="009B1DD2" w:rsidRPr="00F112F8">
        <w:rPr>
          <w:rFonts w:ascii="Times New Roman" w:hAnsi="Times New Roman" w:cs="Times New Roman"/>
          <w:sz w:val="24"/>
          <w:szCs w:val="24"/>
        </w:rPr>
        <w:t>this</w:t>
      </w:r>
      <w:r w:rsidR="00F8338A" w:rsidRPr="00F112F8">
        <w:rPr>
          <w:rFonts w:ascii="Times New Roman" w:hAnsi="Times New Roman" w:cs="Times New Roman"/>
          <w:sz w:val="24"/>
          <w:szCs w:val="24"/>
        </w:rPr>
        <w:t xml:space="preserve"> 6th </w:t>
      </w:r>
      <w:r w:rsidRPr="00F112F8">
        <w:rPr>
          <w:rFonts w:ascii="Times New Roman" w:hAnsi="Times New Roman" w:cs="Times New Roman"/>
          <w:sz w:val="24"/>
          <w:szCs w:val="24"/>
        </w:rPr>
        <w:t xml:space="preserve">Day of </w:t>
      </w:r>
      <w:r w:rsidRPr="00F112F8">
        <w:rPr>
          <w:rFonts w:ascii="Times New Roman" w:hAnsi="Times New Roman" w:cs="Times New Roman"/>
          <w:b/>
          <w:sz w:val="24"/>
          <w:szCs w:val="24"/>
        </w:rPr>
        <w:t>September</w:t>
      </w:r>
      <w:r w:rsidR="00F8338A" w:rsidRPr="00F112F8">
        <w:rPr>
          <w:rFonts w:ascii="Times New Roman" w:hAnsi="Times New Roman" w:cs="Times New Roman"/>
          <w:b/>
          <w:sz w:val="24"/>
          <w:szCs w:val="24"/>
        </w:rPr>
        <w:t>,</w:t>
      </w:r>
      <w:r w:rsidR="00F8338A" w:rsidRPr="00F112F8">
        <w:rPr>
          <w:rFonts w:ascii="Times New Roman" w:hAnsi="Times New Roman" w:cs="Times New Roman"/>
          <w:sz w:val="24"/>
          <w:szCs w:val="24"/>
        </w:rPr>
        <w:t xml:space="preserve"> 2016.</w:t>
      </w:r>
      <w:proofErr w:type="gramEnd"/>
    </w:p>
    <w:p w:rsidR="002D28C7" w:rsidRPr="00F112F8" w:rsidRDefault="002D28C7" w:rsidP="00F112F8">
      <w:pPr>
        <w:spacing w:line="360" w:lineRule="auto"/>
        <w:jc w:val="both"/>
        <w:rPr>
          <w:rFonts w:ascii="Times New Roman" w:hAnsi="Times New Roman" w:cs="Times New Roman"/>
          <w:sz w:val="24"/>
          <w:szCs w:val="24"/>
        </w:rPr>
      </w:pPr>
    </w:p>
    <w:p w:rsidR="002D28C7" w:rsidRPr="00F112F8" w:rsidRDefault="002D28C7" w:rsidP="00F112F8">
      <w:pPr>
        <w:spacing w:line="360" w:lineRule="auto"/>
        <w:jc w:val="both"/>
        <w:rPr>
          <w:rFonts w:ascii="Times New Roman" w:hAnsi="Times New Roman" w:cs="Times New Roman"/>
          <w:b/>
          <w:sz w:val="24"/>
          <w:szCs w:val="24"/>
        </w:rPr>
      </w:pPr>
      <w:r w:rsidRPr="00F112F8">
        <w:rPr>
          <w:rFonts w:ascii="Times New Roman" w:hAnsi="Times New Roman" w:cs="Times New Roman"/>
          <w:b/>
          <w:sz w:val="24"/>
          <w:szCs w:val="24"/>
        </w:rPr>
        <w:t>.......................................</w:t>
      </w:r>
    </w:p>
    <w:p w:rsidR="002D28C7" w:rsidRPr="00F112F8" w:rsidRDefault="002D28C7" w:rsidP="00F112F8">
      <w:pPr>
        <w:spacing w:line="360" w:lineRule="auto"/>
        <w:jc w:val="both"/>
        <w:rPr>
          <w:rFonts w:ascii="Times New Roman" w:hAnsi="Times New Roman" w:cs="Times New Roman"/>
          <w:b/>
          <w:sz w:val="24"/>
          <w:szCs w:val="24"/>
        </w:rPr>
      </w:pPr>
      <w:proofErr w:type="gramStart"/>
      <w:r w:rsidRPr="00F112F8">
        <w:rPr>
          <w:rFonts w:ascii="Times New Roman" w:hAnsi="Times New Roman" w:cs="Times New Roman"/>
          <w:b/>
          <w:sz w:val="24"/>
          <w:szCs w:val="24"/>
        </w:rPr>
        <w:t>OYUKO.</w:t>
      </w:r>
      <w:proofErr w:type="gramEnd"/>
      <w:r w:rsidRPr="00F112F8">
        <w:rPr>
          <w:rFonts w:ascii="Times New Roman" w:hAnsi="Times New Roman" w:cs="Times New Roman"/>
          <w:b/>
          <w:sz w:val="24"/>
          <w:szCs w:val="24"/>
        </w:rPr>
        <w:t xml:space="preserve"> ANTHONY OJOK</w:t>
      </w:r>
    </w:p>
    <w:p w:rsidR="002D28C7" w:rsidRPr="00F112F8" w:rsidRDefault="002D28C7" w:rsidP="00F112F8">
      <w:pPr>
        <w:spacing w:line="360" w:lineRule="auto"/>
        <w:jc w:val="both"/>
        <w:rPr>
          <w:rFonts w:ascii="Times New Roman" w:hAnsi="Times New Roman" w:cs="Times New Roman"/>
          <w:b/>
          <w:sz w:val="24"/>
          <w:szCs w:val="24"/>
        </w:rPr>
      </w:pPr>
      <w:r w:rsidRPr="00F112F8">
        <w:rPr>
          <w:rFonts w:ascii="Times New Roman" w:hAnsi="Times New Roman" w:cs="Times New Roman"/>
          <w:b/>
          <w:sz w:val="24"/>
          <w:szCs w:val="24"/>
        </w:rPr>
        <w:t>JUDGE</w:t>
      </w:r>
    </w:p>
    <w:p w:rsidR="002D28C7" w:rsidRPr="00F112F8" w:rsidRDefault="002D28C7" w:rsidP="00F112F8">
      <w:pPr>
        <w:spacing w:line="360" w:lineRule="auto"/>
        <w:jc w:val="both"/>
        <w:rPr>
          <w:rFonts w:ascii="Times New Roman" w:hAnsi="Times New Roman" w:cs="Times New Roman"/>
          <w:sz w:val="24"/>
          <w:szCs w:val="24"/>
        </w:rPr>
      </w:pPr>
    </w:p>
    <w:p w:rsidR="002D28C7" w:rsidRPr="00F112F8" w:rsidRDefault="002D28C7" w:rsidP="00F112F8">
      <w:pPr>
        <w:spacing w:line="360" w:lineRule="auto"/>
        <w:jc w:val="both"/>
        <w:rPr>
          <w:rFonts w:ascii="Times New Roman" w:hAnsi="Times New Roman" w:cs="Times New Roman"/>
          <w:b/>
          <w:sz w:val="24"/>
          <w:szCs w:val="24"/>
        </w:rPr>
      </w:pPr>
      <w:r w:rsidRPr="00F112F8">
        <w:rPr>
          <w:rFonts w:ascii="Times New Roman" w:hAnsi="Times New Roman" w:cs="Times New Roman"/>
          <w:b/>
          <w:sz w:val="24"/>
          <w:szCs w:val="24"/>
        </w:rPr>
        <w:t>Delivered in open Court in the presence of;</w:t>
      </w:r>
    </w:p>
    <w:p w:rsidR="002D28C7" w:rsidRPr="00F112F8" w:rsidRDefault="002D28C7" w:rsidP="00F112F8">
      <w:pPr>
        <w:pStyle w:val="ListParagraph"/>
        <w:numPr>
          <w:ilvl w:val="0"/>
          <w:numId w:val="5"/>
        </w:num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Both parties</w:t>
      </w:r>
    </w:p>
    <w:p w:rsidR="002D28C7" w:rsidRPr="00F112F8" w:rsidRDefault="002D28C7" w:rsidP="00F112F8">
      <w:pPr>
        <w:pStyle w:val="ListParagraph"/>
        <w:numPr>
          <w:ilvl w:val="0"/>
          <w:numId w:val="5"/>
        </w:num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Counsel for the Appellant</w:t>
      </w:r>
    </w:p>
    <w:p w:rsidR="002D28C7" w:rsidRPr="00F112F8" w:rsidRDefault="002D28C7" w:rsidP="00F112F8">
      <w:pPr>
        <w:pStyle w:val="ListParagraph"/>
        <w:numPr>
          <w:ilvl w:val="0"/>
          <w:numId w:val="5"/>
        </w:num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lastRenderedPageBreak/>
        <w:t>Counsel for the Respondent</w:t>
      </w:r>
    </w:p>
    <w:p w:rsidR="002D28C7" w:rsidRPr="00F112F8" w:rsidRDefault="002D28C7" w:rsidP="00F112F8">
      <w:pPr>
        <w:pStyle w:val="ListParagraph"/>
        <w:numPr>
          <w:ilvl w:val="0"/>
          <w:numId w:val="5"/>
        </w:num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Court clerk </w:t>
      </w:r>
    </w:p>
    <w:p w:rsidR="00F748A5" w:rsidRPr="00F112F8" w:rsidRDefault="008F46DC" w:rsidP="00F112F8">
      <w:pPr>
        <w:spacing w:line="360" w:lineRule="auto"/>
        <w:jc w:val="both"/>
        <w:rPr>
          <w:rFonts w:ascii="Times New Roman" w:hAnsi="Times New Roman" w:cs="Times New Roman"/>
          <w:sz w:val="24"/>
          <w:szCs w:val="24"/>
        </w:rPr>
      </w:pPr>
      <w:r w:rsidRPr="00F112F8">
        <w:rPr>
          <w:rFonts w:ascii="Times New Roman" w:hAnsi="Times New Roman" w:cs="Times New Roman"/>
          <w:sz w:val="24"/>
          <w:szCs w:val="24"/>
        </w:rPr>
        <w:t xml:space="preserve"> </w:t>
      </w:r>
      <w:r w:rsidR="00764BA9" w:rsidRPr="00F112F8">
        <w:rPr>
          <w:rFonts w:ascii="Times New Roman" w:hAnsi="Times New Roman" w:cs="Times New Roman"/>
          <w:sz w:val="24"/>
          <w:szCs w:val="24"/>
        </w:rPr>
        <w:t xml:space="preserve"> </w:t>
      </w:r>
    </w:p>
    <w:sectPr w:rsidR="00F748A5" w:rsidRPr="00F112F8"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5A" w:rsidRDefault="00E6705A" w:rsidP="00062181">
      <w:pPr>
        <w:spacing w:after="0" w:line="240" w:lineRule="auto"/>
      </w:pPr>
      <w:r>
        <w:separator/>
      </w:r>
    </w:p>
  </w:endnote>
  <w:endnote w:type="continuationSeparator" w:id="0">
    <w:p w:rsidR="00E6705A" w:rsidRDefault="00E6705A" w:rsidP="0006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3104"/>
      <w:docPartObj>
        <w:docPartGallery w:val="Page Numbers (Bottom of Page)"/>
        <w:docPartUnique/>
      </w:docPartObj>
    </w:sdtPr>
    <w:sdtEndPr/>
    <w:sdtContent>
      <w:p w:rsidR="00EB1150" w:rsidRDefault="00E6705A">
        <w:pPr>
          <w:pStyle w:val="Footer"/>
          <w:jc w:val="center"/>
        </w:pPr>
        <w:r>
          <w:fldChar w:fldCharType="begin"/>
        </w:r>
        <w:r>
          <w:instrText xml:space="preserve"> PAGE   \* MERGEFORMAT </w:instrText>
        </w:r>
        <w:r>
          <w:fldChar w:fldCharType="separate"/>
        </w:r>
        <w:r w:rsidR="00F112F8">
          <w:rPr>
            <w:noProof/>
          </w:rPr>
          <w:t>1</w:t>
        </w:r>
        <w:r>
          <w:rPr>
            <w:noProof/>
          </w:rPr>
          <w:fldChar w:fldCharType="end"/>
        </w:r>
      </w:p>
    </w:sdtContent>
  </w:sdt>
  <w:p w:rsidR="00EB1150" w:rsidRDefault="00EB1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5A" w:rsidRDefault="00E6705A" w:rsidP="00062181">
      <w:pPr>
        <w:spacing w:after="0" w:line="240" w:lineRule="auto"/>
      </w:pPr>
      <w:r>
        <w:separator/>
      </w:r>
    </w:p>
  </w:footnote>
  <w:footnote w:type="continuationSeparator" w:id="0">
    <w:p w:rsidR="00E6705A" w:rsidRDefault="00E6705A" w:rsidP="00062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3D3B"/>
    <w:multiLevelType w:val="hybridMultilevel"/>
    <w:tmpl w:val="EE6A0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DA26FE"/>
    <w:multiLevelType w:val="hybridMultilevel"/>
    <w:tmpl w:val="9FB0C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7228EA"/>
    <w:multiLevelType w:val="hybridMultilevel"/>
    <w:tmpl w:val="9FB0C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83164A"/>
    <w:multiLevelType w:val="hybridMultilevel"/>
    <w:tmpl w:val="FDA0A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8D4E8E"/>
    <w:multiLevelType w:val="hybridMultilevel"/>
    <w:tmpl w:val="9FB0C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FB"/>
    <w:rsid w:val="000062B3"/>
    <w:rsid w:val="000244E6"/>
    <w:rsid w:val="000470D8"/>
    <w:rsid w:val="0005253C"/>
    <w:rsid w:val="00062181"/>
    <w:rsid w:val="00063653"/>
    <w:rsid w:val="00066DCF"/>
    <w:rsid w:val="00075346"/>
    <w:rsid w:val="00077658"/>
    <w:rsid w:val="00087100"/>
    <w:rsid w:val="000E452B"/>
    <w:rsid w:val="000F12BE"/>
    <w:rsid w:val="000F4C8E"/>
    <w:rsid w:val="001041B5"/>
    <w:rsid w:val="00106CE0"/>
    <w:rsid w:val="00111799"/>
    <w:rsid w:val="00117F92"/>
    <w:rsid w:val="00122050"/>
    <w:rsid w:val="00122ECE"/>
    <w:rsid w:val="0015074F"/>
    <w:rsid w:val="00153B38"/>
    <w:rsid w:val="00162DFB"/>
    <w:rsid w:val="001B141F"/>
    <w:rsid w:val="001B7602"/>
    <w:rsid w:val="00202709"/>
    <w:rsid w:val="00207CAF"/>
    <w:rsid w:val="00224CCD"/>
    <w:rsid w:val="002258B4"/>
    <w:rsid w:val="002275AA"/>
    <w:rsid w:val="00267A25"/>
    <w:rsid w:val="00276AF7"/>
    <w:rsid w:val="00296E44"/>
    <w:rsid w:val="002A4EA9"/>
    <w:rsid w:val="002B2827"/>
    <w:rsid w:val="002D28C7"/>
    <w:rsid w:val="002D781B"/>
    <w:rsid w:val="002F128E"/>
    <w:rsid w:val="002F1F04"/>
    <w:rsid w:val="002F4474"/>
    <w:rsid w:val="00335CF4"/>
    <w:rsid w:val="00351459"/>
    <w:rsid w:val="00382D20"/>
    <w:rsid w:val="0039188D"/>
    <w:rsid w:val="003B09FF"/>
    <w:rsid w:val="003D39CC"/>
    <w:rsid w:val="003E3970"/>
    <w:rsid w:val="00412550"/>
    <w:rsid w:val="004239A6"/>
    <w:rsid w:val="00426996"/>
    <w:rsid w:val="0047199B"/>
    <w:rsid w:val="00492D58"/>
    <w:rsid w:val="005120CC"/>
    <w:rsid w:val="00540C11"/>
    <w:rsid w:val="005452CA"/>
    <w:rsid w:val="005A0270"/>
    <w:rsid w:val="005A6A76"/>
    <w:rsid w:val="005F2AAA"/>
    <w:rsid w:val="006004E5"/>
    <w:rsid w:val="00602AA8"/>
    <w:rsid w:val="00614A76"/>
    <w:rsid w:val="00617882"/>
    <w:rsid w:val="00625F5C"/>
    <w:rsid w:val="00690C6E"/>
    <w:rsid w:val="006D7A9F"/>
    <w:rsid w:val="006F5248"/>
    <w:rsid w:val="006F6247"/>
    <w:rsid w:val="00724213"/>
    <w:rsid w:val="00731AD0"/>
    <w:rsid w:val="00735069"/>
    <w:rsid w:val="0074053E"/>
    <w:rsid w:val="007423AD"/>
    <w:rsid w:val="007565F0"/>
    <w:rsid w:val="00764BA9"/>
    <w:rsid w:val="0078697C"/>
    <w:rsid w:val="007A0231"/>
    <w:rsid w:val="007C5F89"/>
    <w:rsid w:val="007E6BE0"/>
    <w:rsid w:val="007F09C6"/>
    <w:rsid w:val="007F31A4"/>
    <w:rsid w:val="008006E7"/>
    <w:rsid w:val="00813B59"/>
    <w:rsid w:val="00815EFE"/>
    <w:rsid w:val="00825ADB"/>
    <w:rsid w:val="00826132"/>
    <w:rsid w:val="008809BB"/>
    <w:rsid w:val="00882514"/>
    <w:rsid w:val="008856E4"/>
    <w:rsid w:val="008A08C5"/>
    <w:rsid w:val="008B0D1E"/>
    <w:rsid w:val="008B1CA9"/>
    <w:rsid w:val="008C2022"/>
    <w:rsid w:val="008D5B92"/>
    <w:rsid w:val="008F1FBA"/>
    <w:rsid w:val="008F46DC"/>
    <w:rsid w:val="00917817"/>
    <w:rsid w:val="009557A6"/>
    <w:rsid w:val="00966AFB"/>
    <w:rsid w:val="009A1A0C"/>
    <w:rsid w:val="009B198C"/>
    <w:rsid w:val="009B1DD2"/>
    <w:rsid w:val="009C1509"/>
    <w:rsid w:val="009C3AA0"/>
    <w:rsid w:val="009D410C"/>
    <w:rsid w:val="009F7186"/>
    <w:rsid w:val="00A17BEE"/>
    <w:rsid w:val="00A30E75"/>
    <w:rsid w:val="00A3232E"/>
    <w:rsid w:val="00A34D53"/>
    <w:rsid w:val="00A40B7F"/>
    <w:rsid w:val="00A8642B"/>
    <w:rsid w:val="00AB7193"/>
    <w:rsid w:val="00AD6EAB"/>
    <w:rsid w:val="00B1746A"/>
    <w:rsid w:val="00B52A2F"/>
    <w:rsid w:val="00B53E3F"/>
    <w:rsid w:val="00BE001F"/>
    <w:rsid w:val="00BF001B"/>
    <w:rsid w:val="00C011C8"/>
    <w:rsid w:val="00C01307"/>
    <w:rsid w:val="00C0291F"/>
    <w:rsid w:val="00C1533A"/>
    <w:rsid w:val="00C20439"/>
    <w:rsid w:val="00C525EC"/>
    <w:rsid w:val="00C62485"/>
    <w:rsid w:val="00C659AF"/>
    <w:rsid w:val="00C7185E"/>
    <w:rsid w:val="00CA2752"/>
    <w:rsid w:val="00CC210C"/>
    <w:rsid w:val="00CC6A08"/>
    <w:rsid w:val="00D01C54"/>
    <w:rsid w:val="00D02C50"/>
    <w:rsid w:val="00D3788C"/>
    <w:rsid w:val="00D43229"/>
    <w:rsid w:val="00D4422F"/>
    <w:rsid w:val="00D524B6"/>
    <w:rsid w:val="00D6593C"/>
    <w:rsid w:val="00D768D5"/>
    <w:rsid w:val="00D937EE"/>
    <w:rsid w:val="00DA0C8C"/>
    <w:rsid w:val="00DB0381"/>
    <w:rsid w:val="00DD55DC"/>
    <w:rsid w:val="00DE5BE3"/>
    <w:rsid w:val="00E617C3"/>
    <w:rsid w:val="00E6705A"/>
    <w:rsid w:val="00E963DB"/>
    <w:rsid w:val="00EB1150"/>
    <w:rsid w:val="00EC07CD"/>
    <w:rsid w:val="00EC3A68"/>
    <w:rsid w:val="00ED7C9C"/>
    <w:rsid w:val="00EE3FFE"/>
    <w:rsid w:val="00F112F8"/>
    <w:rsid w:val="00F3146A"/>
    <w:rsid w:val="00F724CC"/>
    <w:rsid w:val="00F748A5"/>
    <w:rsid w:val="00F8338A"/>
    <w:rsid w:val="00F873E0"/>
    <w:rsid w:val="00F92343"/>
    <w:rsid w:val="00F9628B"/>
    <w:rsid w:val="00FD4679"/>
    <w:rsid w:val="00FE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0621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2181"/>
  </w:style>
  <w:style w:type="paragraph" w:styleId="Footer">
    <w:name w:val="footer"/>
    <w:basedOn w:val="Normal"/>
    <w:link w:val="FooterChar"/>
    <w:uiPriority w:val="99"/>
    <w:unhideWhenUsed/>
    <w:rsid w:val="00062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181"/>
  </w:style>
  <w:style w:type="paragraph" w:styleId="ListParagraph">
    <w:name w:val="List Paragraph"/>
    <w:basedOn w:val="Normal"/>
    <w:uiPriority w:val="34"/>
    <w:qFormat/>
    <w:rsid w:val="00063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0621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2181"/>
  </w:style>
  <w:style w:type="paragraph" w:styleId="Footer">
    <w:name w:val="footer"/>
    <w:basedOn w:val="Normal"/>
    <w:link w:val="FooterChar"/>
    <w:uiPriority w:val="99"/>
    <w:unhideWhenUsed/>
    <w:rsid w:val="00062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181"/>
  </w:style>
  <w:style w:type="paragraph" w:styleId="ListParagraph">
    <w:name w:val="List Paragraph"/>
    <w:basedOn w:val="Normal"/>
    <w:uiPriority w:val="34"/>
    <w:qFormat/>
    <w:rsid w:val="00063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2016-10-26T06:09:00Z</dcterms:created>
  <dcterms:modified xsi:type="dcterms:W3CDTF">2016-10-26T06:09:00Z</dcterms:modified>
</cp:coreProperties>
</file>