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6C4F48" w:rsidRDefault="003F7141" w:rsidP="00C9664C">
      <w:pPr>
        <w:jc w:val="center"/>
        <w:rPr>
          <w:rFonts w:ascii="Times New Roman" w:hAnsi="Times New Roman" w:cs="Times New Roman"/>
          <w:b/>
          <w:sz w:val="24"/>
          <w:szCs w:val="24"/>
        </w:rPr>
      </w:pPr>
      <w:r w:rsidRPr="006C4F48">
        <w:rPr>
          <w:rFonts w:ascii="Times New Roman" w:hAnsi="Times New Roman" w:cs="Times New Roman"/>
          <w:b/>
          <w:sz w:val="24"/>
          <w:szCs w:val="24"/>
        </w:rPr>
        <w:t xml:space="preserve"> </w:t>
      </w:r>
      <w:r w:rsidR="00C9664C" w:rsidRPr="006C4F48">
        <w:rPr>
          <w:rFonts w:ascii="Times New Roman" w:hAnsi="Times New Roman" w:cs="Times New Roman"/>
          <w:b/>
          <w:sz w:val="24"/>
          <w:szCs w:val="24"/>
        </w:rPr>
        <w:t>THE REPUBLIC OF UGANDA</w:t>
      </w:r>
    </w:p>
    <w:p w:rsidR="00C9664C" w:rsidRPr="006C4F48" w:rsidRDefault="00C9664C" w:rsidP="00C9664C">
      <w:pPr>
        <w:jc w:val="center"/>
        <w:rPr>
          <w:rFonts w:ascii="Times New Roman" w:hAnsi="Times New Roman" w:cs="Times New Roman"/>
          <w:b/>
          <w:sz w:val="24"/>
          <w:szCs w:val="24"/>
        </w:rPr>
      </w:pPr>
      <w:r w:rsidRPr="006C4F48">
        <w:rPr>
          <w:rFonts w:ascii="Times New Roman" w:hAnsi="Times New Roman" w:cs="Times New Roman"/>
          <w:b/>
          <w:sz w:val="24"/>
          <w:szCs w:val="24"/>
        </w:rPr>
        <w:t>IN THE HIGH COURT OF UGANDA AT FORT PORTAL</w:t>
      </w:r>
    </w:p>
    <w:p w:rsidR="00C9664C" w:rsidRPr="006C4F48" w:rsidRDefault="00C9664C" w:rsidP="00C9664C">
      <w:pPr>
        <w:jc w:val="center"/>
        <w:rPr>
          <w:rFonts w:ascii="Times New Roman" w:hAnsi="Times New Roman" w:cs="Times New Roman"/>
          <w:b/>
          <w:sz w:val="24"/>
          <w:szCs w:val="24"/>
        </w:rPr>
      </w:pPr>
      <w:r w:rsidRPr="006C4F48">
        <w:rPr>
          <w:rFonts w:ascii="Times New Roman" w:hAnsi="Times New Roman" w:cs="Times New Roman"/>
          <w:b/>
          <w:sz w:val="24"/>
          <w:szCs w:val="24"/>
        </w:rPr>
        <w:t>HCT – 01 – CV – CS – LD – 0050 OF 2013</w:t>
      </w:r>
    </w:p>
    <w:p w:rsidR="0051011F" w:rsidRPr="006C4F48" w:rsidRDefault="0051011F" w:rsidP="00C9664C">
      <w:pPr>
        <w:jc w:val="center"/>
        <w:rPr>
          <w:rFonts w:ascii="Times New Roman" w:hAnsi="Times New Roman" w:cs="Times New Roman"/>
          <w:b/>
          <w:sz w:val="24"/>
          <w:szCs w:val="24"/>
        </w:rPr>
      </w:pPr>
      <w:r w:rsidRPr="006C4F48">
        <w:rPr>
          <w:rFonts w:ascii="Times New Roman" w:hAnsi="Times New Roman" w:cs="Times New Roman"/>
          <w:b/>
          <w:sz w:val="24"/>
          <w:szCs w:val="24"/>
        </w:rPr>
        <w:t>(Arising from FPT</w:t>
      </w:r>
      <w:r w:rsidR="00AF49BE" w:rsidRPr="006C4F48">
        <w:rPr>
          <w:rFonts w:ascii="Times New Roman" w:hAnsi="Times New Roman" w:cs="Times New Roman"/>
          <w:b/>
          <w:sz w:val="24"/>
          <w:szCs w:val="24"/>
        </w:rPr>
        <w:t xml:space="preserve"> – 05 – CV – CS – 005 of 2011 of</w:t>
      </w:r>
      <w:r w:rsidRPr="006C4F48">
        <w:rPr>
          <w:rFonts w:ascii="Times New Roman" w:hAnsi="Times New Roman" w:cs="Times New Roman"/>
          <w:b/>
          <w:sz w:val="24"/>
          <w:szCs w:val="24"/>
        </w:rPr>
        <w:t xml:space="preserve"> Chief Magistrate’s Court of Fort Portal at </w:t>
      </w:r>
      <w:proofErr w:type="spellStart"/>
      <w:r w:rsidRPr="006C4F48">
        <w:rPr>
          <w:rFonts w:ascii="Times New Roman" w:hAnsi="Times New Roman" w:cs="Times New Roman"/>
          <w:b/>
          <w:sz w:val="24"/>
          <w:szCs w:val="24"/>
        </w:rPr>
        <w:t>Kahunge</w:t>
      </w:r>
      <w:proofErr w:type="spellEnd"/>
      <w:r w:rsidRPr="006C4F48">
        <w:rPr>
          <w:rFonts w:ascii="Times New Roman" w:hAnsi="Times New Roman" w:cs="Times New Roman"/>
          <w:b/>
          <w:sz w:val="24"/>
          <w:szCs w:val="24"/>
        </w:rPr>
        <w:t>)</w:t>
      </w:r>
    </w:p>
    <w:p w:rsidR="00C9664C" w:rsidRPr="006C4F48" w:rsidRDefault="00C9664C" w:rsidP="00C9664C">
      <w:pPr>
        <w:jc w:val="center"/>
        <w:rPr>
          <w:rFonts w:ascii="Times New Roman" w:hAnsi="Times New Roman" w:cs="Times New Roman"/>
          <w:b/>
          <w:sz w:val="24"/>
          <w:szCs w:val="24"/>
        </w:rPr>
      </w:pPr>
      <w:r w:rsidRPr="006C4F48">
        <w:rPr>
          <w:rFonts w:ascii="Times New Roman" w:hAnsi="Times New Roman" w:cs="Times New Roman"/>
          <w:b/>
          <w:sz w:val="24"/>
          <w:szCs w:val="24"/>
        </w:rPr>
        <w:t>MUGIS</w:t>
      </w:r>
      <w:r w:rsidR="00844617" w:rsidRPr="006C4F48">
        <w:rPr>
          <w:rFonts w:ascii="Times New Roman" w:hAnsi="Times New Roman" w:cs="Times New Roman"/>
          <w:b/>
          <w:sz w:val="24"/>
          <w:szCs w:val="24"/>
        </w:rPr>
        <w:t>H</w:t>
      </w:r>
      <w:r w:rsidRPr="006C4F48">
        <w:rPr>
          <w:rFonts w:ascii="Times New Roman" w:hAnsi="Times New Roman" w:cs="Times New Roman"/>
          <w:b/>
          <w:sz w:val="24"/>
          <w:szCs w:val="24"/>
        </w:rPr>
        <w:t>A STEPHEN ...................................</w:t>
      </w:r>
      <w:r w:rsidR="00F71897" w:rsidRPr="006C4F48">
        <w:rPr>
          <w:rFonts w:ascii="Times New Roman" w:hAnsi="Times New Roman" w:cs="Times New Roman"/>
          <w:b/>
          <w:sz w:val="24"/>
          <w:szCs w:val="24"/>
        </w:rPr>
        <w:t>..........................APPELL</w:t>
      </w:r>
      <w:r w:rsidRPr="006C4F48">
        <w:rPr>
          <w:rFonts w:ascii="Times New Roman" w:hAnsi="Times New Roman" w:cs="Times New Roman"/>
          <w:b/>
          <w:sz w:val="24"/>
          <w:szCs w:val="24"/>
        </w:rPr>
        <w:t>ANT</w:t>
      </w:r>
    </w:p>
    <w:p w:rsidR="00C9664C" w:rsidRPr="006C4F48" w:rsidRDefault="00C9664C" w:rsidP="00C9664C">
      <w:pPr>
        <w:jc w:val="center"/>
        <w:rPr>
          <w:rFonts w:ascii="Times New Roman" w:hAnsi="Times New Roman" w:cs="Times New Roman"/>
          <w:b/>
          <w:sz w:val="24"/>
          <w:szCs w:val="24"/>
        </w:rPr>
      </w:pPr>
      <w:r w:rsidRPr="006C4F48">
        <w:rPr>
          <w:rFonts w:ascii="Times New Roman" w:hAnsi="Times New Roman" w:cs="Times New Roman"/>
          <w:b/>
          <w:sz w:val="24"/>
          <w:szCs w:val="24"/>
        </w:rPr>
        <w:t>VERSUS</w:t>
      </w:r>
    </w:p>
    <w:p w:rsidR="00C9664C" w:rsidRPr="006C4F48" w:rsidRDefault="00C9664C">
      <w:pPr>
        <w:rPr>
          <w:rFonts w:ascii="Times New Roman" w:hAnsi="Times New Roman" w:cs="Times New Roman"/>
          <w:b/>
          <w:sz w:val="24"/>
          <w:szCs w:val="24"/>
        </w:rPr>
      </w:pPr>
      <w:r w:rsidRPr="006C4F48">
        <w:rPr>
          <w:rFonts w:ascii="Times New Roman" w:hAnsi="Times New Roman" w:cs="Times New Roman"/>
          <w:b/>
          <w:sz w:val="24"/>
          <w:szCs w:val="24"/>
        </w:rPr>
        <w:t>KARUGABA YOSTASI...........................................................RESPONDENT</w:t>
      </w:r>
    </w:p>
    <w:p w:rsidR="00C9664C" w:rsidRPr="006C4F48" w:rsidRDefault="00C9664C">
      <w:pPr>
        <w:rPr>
          <w:rFonts w:ascii="Times New Roman" w:hAnsi="Times New Roman" w:cs="Times New Roman"/>
          <w:b/>
          <w:sz w:val="24"/>
          <w:szCs w:val="24"/>
        </w:rPr>
      </w:pPr>
    </w:p>
    <w:p w:rsidR="00B423AD" w:rsidRPr="006C4F48" w:rsidRDefault="002F2647" w:rsidP="00B423AD">
      <w:pPr>
        <w:jc w:val="center"/>
        <w:rPr>
          <w:rFonts w:ascii="Times New Roman" w:hAnsi="Times New Roman" w:cs="Times New Roman"/>
          <w:b/>
          <w:sz w:val="24"/>
          <w:szCs w:val="24"/>
        </w:rPr>
      </w:pPr>
      <w:r w:rsidRPr="006C4F48">
        <w:rPr>
          <w:rFonts w:ascii="Times New Roman" w:hAnsi="Times New Roman" w:cs="Times New Roman"/>
          <w:b/>
          <w:sz w:val="24"/>
          <w:szCs w:val="24"/>
        </w:rPr>
        <w:t>BEFORE: HIS LORDSHIP HON</w:t>
      </w:r>
      <w:r w:rsidR="00B423AD" w:rsidRPr="006C4F48">
        <w:rPr>
          <w:rFonts w:ascii="Times New Roman" w:hAnsi="Times New Roman" w:cs="Times New Roman"/>
          <w:b/>
          <w:sz w:val="24"/>
          <w:szCs w:val="24"/>
        </w:rPr>
        <w:t>. JUSTICE OYUKO. ANTHONY OJOK</w:t>
      </w:r>
      <w:bookmarkStart w:id="0" w:name="_GoBack"/>
      <w:bookmarkEnd w:id="0"/>
    </w:p>
    <w:p w:rsidR="00B423AD" w:rsidRPr="006C4F48" w:rsidRDefault="00B423AD" w:rsidP="0051011F">
      <w:pPr>
        <w:jc w:val="both"/>
        <w:rPr>
          <w:rFonts w:ascii="Times New Roman" w:hAnsi="Times New Roman" w:cs="Times New Roman"/>
          <w:b/>
          <w:sz w:val="24"/>
          <w:szCs w:val="24"/>
          <w:u w:val="single"/>
        </w:rPr>
      </w:pPr>
    </w:p>
    <w:p w:rsidR="00C9664C" w:rsidRPr="006C4F48" w:rsidRDefault="005F62B2" w:rsidP="0051011F">
      <w:pPr>
        <w:jc w:val="both"/>
        <w:rPr>
          <w:rFonts w:ascii="Times New Roman" w:hAnsi="Times New Roman" w:cs="Times New Roman"/>
          <w:b/>
          <w:sz w:val="24"/>
          <w:szCs w:val="24"/>
          <w:u w:val="single"/>
        </w:rPr>
      </w:pPr>
      <w:r w:rsidRPr="006C4F48">
        <w:rPr>
          <w:rFonts w:ascii="Times New Roman" w:hAnsi="Times New Roman" w:cs="Times New Roman"/>
          <w:b/>
          <w:sz w:val="24"/>
          <w:szCs w:val="24"/>
          <w:u w:val="single"/>
        </w:rPr>
        <w:t>Judg</w:t>
      </w:r>
      <w:r w:rsidR="00B423AD" w:rsidRPr="006C4F48">
        <w:rPr>
          <w:rFonts w:ascii="Times New Roman" w:hAnsi="Times New Roman" w:cs="Times New Roman"/>
          <w:b/>
          <w:sz w:val="24"/>
          <w:szCs w:val="24"/>
          <w:u w:val="single"/>
        </w:rPr>
        <w:t xml:space="preserve">ment  </w:t>
      </w:r>
    </w:p>
    <w:p w:rsidR="0051011F" w:rsidRPr="006C4F48" w:rsidRDefault="0051011F" w:rsidP="0051011F">
      <w:pPr>
        <w:jc w:val="both"/>
        <w:rPr>
          <w:rFonts w:ascii="Times New Roman" w:hAnsi="Times New Roman" w:cs="Times New Roman"/>
          <w:b/>
          <w:sz w:val="24"/>
          <w:szCs w:val="24"/>
        </w:rPr>
      </w:pPr>
      <w:r w:rsidRPr="006C4F48">
        <w:rPr>
          <w:rFonts w:ascii="Times New Roman" w:hAnsi="Times New Roman" w:cs="Times New Roman"/>
          <w:b/>
          <w:sz w:val="24"/>
          <w:szCs w:val="24"/>
        </w:rPr>
        <w:t xml:space="preserve">Introduction </w:t>
      </w:r>
    </w:p>
    <w:p w:rsidR="00C9664C" w:rsidRPr="006C4F48" w:rsidRDefault="0051011F"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This is an appeal against the judgment and orders of </w:t>
      </w:r>
      <w:r w:rsidR="005B283B" w:rsidRPr="006C4F48">
        <w:rPr>
          <w:rFonts w:ascii="Times New Roman" w:hAnsi="Times New Roman" w:cs="Times New Roman"/>
          <w:sz w:val="24"/>
          <w:szCs w:val="24"/>
        </w:rPr>
        <w:t xml:space="preserve">His Worship </w:t>
      </w:r>
      <w:proofErr w:type="spellStart"/>
      <w:r w:rsidRPr="006C4F48">
        <w:rPr>
          <w:rFonts w:ascii="Times New Roman" w:hAnsi="Times New Roman" w:cs="Times New Roman"/>
          <w:sz w:val="24"/>
          <w:szCs w:val="24"/>
        </w:rPr>
        <w:t>Kategaya</w:t>
      </w:r>
      <w:proofErr w:type="spellEnd"/>
      <w:r w:rsidRPr="006C4F48">
        <w:rPr>
          <w:rFonts w:ascii="Times New Roman" w:hAnsi="Times New Roman" w:cs="Times New Roman"/>
          <w:sz w:val="24"/>
          <w:szCs w:val="24"/>
        </w:rPr>
        <w:t xml:space="preserve"> John </w:t>
      </w:r>
      <w:r w:rsidR="00F51EA3" w:rsidRPr="006C4F48">
        <w:rPr>
          <w:rFonts w:ascii="Times New Roman" w:hAnsi="Times New Roman" w:cs="Times New Roman"/>
          <w:sz w:val="24"/>
          <w:szCs w:val="24"/>
        </w:rPr>
        <w:t xml:space="preserve">Senior </w:t>
      </w:r>
      <w:r w:rsidRPr="006C4F48">
        <w:rPr>
          <w:rFonts w:ascii="Times New Roman" w:hAnsi="Times New Roman" w:cs="Times New Roman"/>
          <w:sz w:val="24"/>
          <w:szCs w:val="24"/>
        </w:rPr>
        <w:t xml:space="preserve">Magistrate Grade one, </w:t>
      </w:r>
      <w:proofErr w:type="spellStart"/>
      <w:r w:rsidRPr="006C4F48">
        <w:rPr>
          <w:rFonts w:ascii="Times New Roman" w:hAnsi="Times New Roman" w:cs="Times New Roman"/>
          <w:sz w:val="24"/>
          <w:szCs w:val="24"/>
        </w:rPr>
        <w:t>Kamwenge</w:t>
      </w:r>
      <w:proofErr w:type="spellEnd"/>
      <w:r w:rsidR="005B283B" w:rsidRPr="006C4F48">
        <w:rPr>
          <w:rFonts w:ascii="Times New Roman" w:hAnsi="Times New Roman" w:cs="Times New Roman"/>
          <w:sz w:val="24"/>
          <w:szCs w:val="24"/>
        </w:rPr>
        <w:t>,</w:t>
      </w:r>
      <w:r w:rsidR="00F51EA3" w:rsidRPr="006C4F48">
        <w:rPr>
          <w:rFonts w:ascii="Times New Roman" w:hAnsi="Times New Roman" w:cs="Times New Roman"/>
          <w:sz w:val="24"/>
          <w:szCs w:val="24"/>
        </w:rPr>
        <w:t xml:space="preserve"> delivered on 30</w:t>
      </w:r>
      <w:r w:rsidR="00F51EA3" w:rsidRPr="006C4F48">
        <w:rPr>
          <w:rFonts w:ascii="Times New Roman" w:hAnsi="Times New Roman" w:cs="Times New Roman"/>
          <w:sz w:val="24"/>
          <w:szCs w:val="24"/>
          <w:vertAlign w:val="superscript"/>
        </w:rPr>
        <w:t>th</w:t>
      </w:r>
      <w:r w:rsidR="00F51EA3" w:rsidRPr="006C4F48">
        <w:rPr>
          <w:rFonts w:ascii="Times New Roman" w:hAnsi="Times New Roman" w:cs="Times New Roman"/>
          <w:sz w:val="24"/>
          <w:szCs w:val="24"/>
        </w:rPr>
        <w:t xml:space="preserve"> November 2013</w:t>
      </w:r>
      <w:r w:rsidRPr="006C4F48">
        <w:rPr>
          <w:rFonts w:ascii="Times New Roman" w:hAnsi="Times New Roman" w:cs="Times New Roman"/>
          <w:sz w:val="24"/>
          <w:szCs w:val="24"/>
        </w:rPr>
        <w:t>.</w:t>
      </w:r>
    </w:p>
    <w:p w:rsidR="00C9664C" w:rsidRPr="006C4F48" w:rsidRDefault="00C9664C" w:rsidP="0051011F">
      <w:pPr>
        <w:jc w:val="both"/>
        <w:rPr>
          <w:rFonts w:ascii="Times New Roman" w:hAnsi="Times New Roman" w:cs="Times New Roman"/>
          <w:b/>
          <w:sz w:val="24"/>
          <w:szCs w:val="24"/>
        </w:rPr>
      </w:pPr>
      <w:r w:rsidRPr="006C4F48">
        <w:rPr>
          <w:rFonts w:ascii="Times New Roman" w:hAnsi="Times New Roman" w:cs="Times New Roman"/>
          <w:b/>
          <w:sz w:val="24"/>
          <w:szCs w:val="24"/>
        </w:rPr>
        <w:t>B</w:t>
      </w:r>
      <w:r w:rsidR="0051011F" w:rsidRPr="006C4F48">
        <w:rPr>
          <w:rFonts w:ascii="Times New Roman" w:hAnsi="Times New Roman" w:cs="Times New Roman"/>
          <w:b/>
          <w:sz w:val="24"/>
          <w:szCs w:val="24"/>
        </w:rPr>
        <w:t>ackground</w:t>
      </w:r>
    </w:p>
    <w:p w:rsidR="001C5CA0" w:rsidRPr="006C4F48" w:rsidRDefault="005B283B" w:rsidP="0051011F">
      <w:pPr>
        <w:jc w:val="both"/>
        <w:rPr>
          <w:rFonts w:ascii="Times New Roman" w:hAnsi="Times New Roman" w:cs="Times New Roman"/>
          <w:sz w:val="24"/>
          <w:szCs w:val="24"/>
        </w:rPr>
      </w:pPr>
      <w:r w:rsidRPr="006C4F48">
        <w:rPr>
          <w:rFonts w:ascii="Times New Roman" w:hAnsi="Times New Roman" w:cs="Times New Roman"/>
          <w:sz w:val="24"/>
          <w:szCs w:val="24"/>
        </w:rPr>
        <w:t>The Appell</w:t>
      </w:r>
      <w:r w:rsidR="0051011F" w:rsidRPr="006C4F48">
        <w:rPr>
          <w:rFonts w:ascii="Times New Roman" w:hAnsi="Times New Roman" w:cs="Times New Roman"/>
          <w:sz w:val="24"/>
          <w:szCs w:val="24"/>
        </w:rPr>
        <w:t>ant instituted a Civil Suit against the Respondent for an easement and costs of the suit. That on 6</w:t>
      </w:r>
      <w:r w:rsidR="0051011F" w:rsidRPr="006C4F48">
        <w:rPr>
          <w:rFonts w:ascii="Times New Roman" w:hAnsi="Times New Roman" w:cs="Times New Roman"/>
          <w:sz w:val="24"/>
          <w:szCs w:val="24"/>
          <w:vertAlign w:val="superscript"/>
        </w:rPr>
        <w:t>th</w:t>
      </w:r>
      <w:r w:rsidRPr="006C4F48">
        <w:rPr>
          <w:rFonts w:ascii="Times New Roman" w:hAnsi="Times New Roman" w:cs="Times New Roman"/>
          <w:sz w:val="24"/>
          <w:szCs w:val="24"/>
        </w:rPr>
        <w:t xml:space="preserve"> June 2010 the Appell</w:t>
      </w:r>
      <w:r w:rsidR="0051011F" w:rsidRPr="006C4F48">
        <w:rPr>
          <w:rFonts w:ascii="Times New Roman" w:hAnsi="Times New Roman" w:cs="Times New Roman"/>
          <w:sz w:val="24"/>
          <w:szCs w:val="24"/>
        </w:rPr>
        <w:t xml:space="preserve">ant bought a piece </w:t>
      </w:r>
      <w:r w:rsidR="00D175A5" w:rsidRPr="006C4F48">
        <w:rPr>
          <w:rFonts w:ascii="Times New Roman" w:hAnsi="Times New Roman" w:cs="Times New Roman"/>
          <w:sz w:val="24"/>
          <w:szCs w:val="24"/>
        </w:rPr>
        <w:t xml:space="preserve">of land from One Jackson </w:t>
      </w:r>
      <w:proofErr w:type="spellStart"/>
      <w:r w:rsidR="00D175A5" w:rsidRPr="006C4F48">
        <w:rPr>
          <w:rFonts w:ascii="Times New Roman" w:hAnsi="Times New Roman" w:cs="Times New Roman"/>
          <w:sz w:val="24"/>
          <w:szCs w:val="24"/>
        </w:rPr>
        <w:t>Nsabiyer</w:t>
      </w:r>
      <w:r w:rsidR="0051011F" w:rsidRPr="006C4F48">
        <w:rPr>
          <w:rFonts w:ascii="Times New Roman" w:hAnsi="Times New Roman" w:cs="Times New Roman"/>
          <w:sz w:val="24"/>
          <w:szCs w:val="24"/>
        </w:rPr>
        <w:t>a</w:t>
      </w:r>
      <w:proofErr w:type="spellEnd"/>
      <w:r w:rsidR="0051011F" w:rsidRPr="006C4F48">
        <w:rPr>
          <w:rFonts w:ascii="Times New Roman" w:hAnsi="Times New Roman" w:cs="Times New Roman"/>
          <w:sz w:val="24"/>
          <w:szCs w:val="24"/>
        </w:rPr>
        <w:t xml:space="preserve"> and at the time of purchase there was a Public path leading to his home and land. In April 2011 the Respondent being his neighbour then fenced and blocked</w:t>
      </w:r>
      <w:r w:rsidRPr="006C4F48">
        <w:rPr>
          <w:rFonts w:ascii="Times New Roman" w:hAnsi="Times New Roman" w:cs="Times New Roman"/>
          <w:sz w:val="24"/>
          <w:szCs w:val="24"/>
        </w:rPr>
        <w:t xml:space="preserve"> the path leading to the Appella</w:t>
      </w:r>
      <w:r w:rsidR="0051011F" w:rsidRPr="006C4F48">
        <w:rPr>
          <w:rFonts w:ascii="Times New Roman" w:hAnsi="Times New Roman" w:cs="Times New Roman"/>
          <w:sz w:val="24"/>
          <w:szCs w:val="24"/>
        </w:rPr>
        <w:t>nt’s land where he has coffee</w:t>
      </w:r>
      <w:r w:rsidR="00C5525A" w:rsidRPr="006C4F48">
        <w:rPr>
          <w:rFonts w:ascii="Times New Roman" w:hAnsi="Times New Roman" w:cs="Times New Roman"/>
          <w:sz w:val="24"/>
          <w:szCs w:val="24"/>
        </w:rPr>
        <w:t xml:space="preserve">, </w:t>
      </w:r>
      <w:r w:rsidRPr="006C4F48">
        <w:rPr>
          <w:rFonts w:ascii="Times New Roman" w:hAnsi="Times New Roman" w:cs="Times New Roman"/>
          <w:sz w:val="24"/>
          <w:szCs w:val="24"/>
        </w:rPr>
        <w:t>bananas and other crops. That due</w:t>
      </w:r>
      <w:r w:rsidR="00C5525A" w:rsidRPr="006C4F48">
        <w:rPr>
          <w:rFonts w:ascii="Times New Roman" w:hAnsi="Times New Roman" w:cs="Times New Roman"/>
          <w:sz w:val="24"/>
          <w:szCs w:val="24"/>
        </w:rPr>
        <w:t xml:space="preserve"> to this blockage the A</w:t>
      </w:r>
      <w:r w:rsidRPr="006C4F48">
        <w:rPr>
          <w:rFonts w:ascii="Times New Roman" w:hAnsi="Times New Roman" w:cs="Times New Roman"/>
          <w:sz w:val="24"/>
          <w:szCs w:val="24"/>
        </w:rPr>
        <w:t>ppell</w:t>
      </w:r>
      <w:r w:rsidR="00C5525A" w:rsidRPr="006C4F48">
        <w:rPr>
          <w:rFonts w:ascii="Times New Roman" w:hAnsi="Times New Roman" w:cs="Times New Roman"/>
          <w:sz w:val="24"/>
          <w:szCs w:val="24"/>
        </w:rPr>
        <w:t>ant has no access to his gardens and yet a path had existed before.</w:t>
      </w:r>
      <w:r w:rsidR="00CA4173" w:rsidRPr="006C4F48">
        <w:rPr>
          <w:rFonts w:ascii="Times New Roman" w:hAnsi="Times New Roman" w:cs="Times New Roman"/>
          <w:sz w:val="24"/>
          <w:szCs w:val="24"/>
        </w:rPr>
        <w:t xml:space="preserve"> </w:t>
      </w:r>
      <w:r w:rsidR="00AF49BE" w:rsidRPr="006C4F48">
        <w:rPr>
          <w:rFonts w:ascii="Times New Roman" w:hAnsi="Times New Roman" w:cs="Times New Roman"/>
          <w:sz w:val="24"/>
          <w:szCs w:val="24"/>
        </w:rPr>
        <w:t>Where</w:t>
      </w:r>
      <w:r w:rsidR="00BD5033" w:rsidRPr="006C4F48">
        <w:rPr>
          <w:rFonts w:ascii="Times New Roman" w:hAnsi="Times New Roman" w:cs="Times New Roman"/>
          <w:sz w:val="24"/>
          <w:szCs w:val="24"/>
        </w:rPr>
        <w:t xml:space="preserve"> of the Appell</w:t>
      </w:r>
      <w:r w:rsidR="00CA4173" w:rsidRPr="006C4F48">
        <w:rPr>
          <w:rFonts w:ascii="Times New Roman" w:hAnsi="Times New Roman" w:cs="Times New Roman"/>
          <w:sz w:val="24"/>
          <w:szCs w:val="24"/>
        </w:rPr>
        <w:t>ant prayed that Court orders that the barbed wire be removed and the Respondent pays costs of the suit.</w:t>
      </w:r>
    </w:p>
    <w:p w:rsidR="0051011F" w:rsidRPr="006C4F48" w:rsidRDefault="001C5CA0"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The Respondent on the other hand in his defence denied all the </w:t>
      </w:r>
      <w:r w:rsidR="00AF49BE" w:rsidRPr="006C4F48">
        <w:rPr>
          <w:rFonts w:ascii="Times New Roman" w:hAnsi="Times New Roman" w:cs="Times New Roman"/>
          <w:sz w:val="24"/>
          <w:szCs w:val="24"/>
        </w:rPr>
        <w:t>contents</w:t>
      </w:r>
      <w:r w:rsidRPr="006C4F48">
        <w:rPr>
          <w:rFonts w:ascii="Times New Roman" w:hAnsi="Times New Roman" w:cs="Times New Roman"/>
          <w:sz w:val="24"/>
          <w:szCs w:val="24"/>
        </w:rPr>
        <w:t xml:space="preserve"> of the plaint and averred that the su</w:t>
      </w:r>
      <w:r w:rsidR="0007505E" w:rsidRPr="006C4F48">
        <w:rPr>
          <w:rFonts w:ascii="Times New Roman" w:hAnsi="Times New Roman" w:cs="Times New Roman"/>
          <w:sz w:val="24"/>
          <w:szCs w:val="24"/>
        </w:rPr>
        <w:t>it path</w:t>
      </w:r>
      <w:r w:rsidRPr="006C4F48">
        <w:rPr>
          <w:rFonts w:ascii="Times New Roman" w:hAnsi="Times New Roman" w:cs="Times New Roman"/>
          <w:sz w:val="24"/>
          <w:szCs w:val="24"/>
        </w:rPr>
        <w:t xml:space="preserve"> belongs to him having purchas</w:t>
      </w:r>
      <w:r w:rsidR="00A76D0C" w:rsidRPr="006C4F48">
        <w:rPr>
          <w:rFonts w:ascii="Times New Roman" w:hAnsi="Times New Roman" w:cs="Times New Roman"/>
          <w:sz w:val="24"/>
          <w:szCs w:val="24"/>
        </w:rPr>
        <w:t>ed it on 12/11/2009. That before th</w:t>
      </w:r>
      <w:r w:rsidR="0007505E" w:rsidRPr="006C4F48">
        <w:rPr>
          <w:rFonts w:ascii="Times New Roman" w:hAnsi="Times New Roman" w:cs="Times New Roman"/>
          <w:sz w:val="24"/>
          <w:szCs w:val="24"/>
        </w:rPr>
        <w:t>e suit was instituted the Appell</w:t>
      </w:r>
      <w:r w:rsidR="00A76D0C" w:rsidRPr="006C4F48">
        <w:rPr>
          <w:rFonts w:ascii="Times New Roman" w:hAnsi="Times New Roman" w:cs="Times New Roman"/>
          <w:sz w:val="24"/>
          <w:szCs w:val="24"/>
        </w:rPr>
        <w:t xml:space="preserve">ant had created a dispute with the Respondent where he told him to fence off his land and the Respondent obliged. That there was never a public path but rather a private path </w:t>
      </w:r>
      <w:r w:rsidR="0007505E" w:rsidRPr="006C4F48">
        <w:rPr>
          <w:rFonts w:ascii="Times New Roman" w:hAnsi="Times New Roman" w:cs="Times New Roman"/>
          <w:sz w:val="24"/>
          <w:szCs w:val="24"/>
        </w:rPr>
        <w:t>and if the Appell</w:t>
      </w:r>
      <w:r w:rsidR="00A76D0C" w:rsidRPr="006C4F48">
        <w:rPr>
          <w:rFonts w:ascii="Times New Roman" w:hAnsi="Times New Roman" w:cs="Times New Roman"/>
          <w:sz w:val="24"/>
          <w:szCs w:val="24"/>
        </w:rPr>
        <w:t>ant wants to use it then he should do so</w:t>
      </w:r>
      <w:r w:rsidR="0007505E" w:rsidRPr="006C4F48">
        <w:rPr>
          <w:rFonts w:ascii="Times New Roman" w:hAnsi="Times New Roman" w:cs="Times New Roman"/>
          <w:sz w:val="24"/>
          <w:szCs w:val="24"/>
        </w:rPr>
        <w:t xml:space="preserve"> accordin</w:t>
      </w:r>
      <w:r w:rsidR="00580C5F" w:rsidRPr="006C4F48">
        <w:rPr>
          <w:rFonts w:ascii="Times New Roman" w:hAnsi="Times New Roman" w:cs="Times New Roman"/>
          <w:sz w:val="24"/>
          <w:szCs w:val="24"/>
        </w:rPr>
        <w:t>g to the provisions of th</w:t>
      </w:r>
      <w:r w:rsidR="00BD5033" w:rsidRPr="006C4F48">
        <w:rPr>
          <w:rFonts w:ascii="Times New Roman" w:hAnsi="Times New Roman" w:cs="Times New Roman"/>
          <w:sz w:val="24"/>
          <w:szCs w:val="24"/>
        </w:rPr>
        <w:t>e law. (</w:t>
      </w:r>
      <w:r w:rsidR="00BD5033" w:rsidRPr="006C4F48">
        <w:rPr>
          <w:rFonts w:ascii="Times New Roman" w:hAnsi="Times New Roman" w:cs="Times New Roman"/>
          <w:b/>
          <w:sz w:val="24"/>
          <w:szCs w:val="24"/>
        </w:rPr>
        <w:t>See: Record of Proceedings</w:t>
      </w:r>
      <w:r w:rsidR="00580C5F" w:rsidRPr="006C4F48">
        <w:rPr>
          <w:rFonts w:ascii="Times New Roman" w:hAnsi="Times New Roman" w:cs="Times New Roman"/>
          <w:sz w:val="24"/>
          <w:szCs w:val="24"/>
        </w:rPr>
        <w:t>)</w:t>
      </w:r>
    </w:p>
    <w:p w:rsidR="00580C5F" w:rsidRPr="006C4F48" w:rsidRDefault="00580C5F" w:rsidP="0051011F">
      <w:pPr>
        <w:jc w:val="both"/>
        <w:rPr>
          <w:rFonts w:ascii="Times New Roman" w:hAnsi="Times New Roman" w:cs="Times New Roman"/>
          <w:sz w:val="24"/>
          <w:szCs w:val="24"/>
        </w:rPr>
      </w:pPr>
      <w:r w:rsidRPr="006C4F48">
        <w:rPr>
          <w:rFonts w:ascii="Times New Roman" w:hAnsi="Times New Roman" w:cs="Times New Roman"/>
          <w:sz w:val="24"/>
          <w:szCs w:val="24"/>
        </w:rPr>
        <w:t>The issues for determination in the lower Court were;</w:t>
      </w:r>
    </w:p>
    <w:p w:rsidR="00580C5F" w:rsidRPr="006C4F48" w:rsidRDefault="00580C5F" w:rsidP="00580C5F">
      <w:pPr>
        <w:pStyle w:val="ListParagraph"/>
        <w:numPr>
          <w:ilvl w:val="0"/>
          <w:numId w:val="6"/>
        </w:numPr>
        <w:jc w:val="both"/>
        <w:rPr>
          <w:rFonts w:ascii="Times New Roman" w:hAnsi="Times New Roman" w:cs="Times New Roman"/>
          <w:sz w:val="24"/>
          <w:szCs w:val="24"/>
        </w:rPr>
      </w:pPr>
      <w:r w:rsidRPr="006C4F48">
        <w:rPr>
          <w:rFonts w:ascii="Times New Roman" w:hAnsi="Times New Roman" w:cs="Times New Roman"/>
          <w:sz w:val="24"/>
          <w:szCs w:val="24"/>
        </w:rPr>
        <w:t>Whether the path is a real easement and if so whether the Plaintiff can use the Defendant’s land as of right without th</w:t>
      </w:r>
      <w:r w:rsidR="00BD5033" w:rsidRPr="006C4F48">
        <w:rPr>
          <w:rFonts w:ascii="Times New Roman" w:hAnsi="Times New Roman" w:cs="Times New Roman"/>
          <w:sz w:val="24"/>
          <w:szCs w:val="24"/>
        </w:rPr>
        <w:t>e Defendant’s consent/authority?</w:t>
      </w:r>
    </w:p>
    <w:p w:rsidR="00580C5F" w:rsidRPr="006C4F48" w:rsidRDefault="00580C5F" w:rsidP="00580C5F">
      <w:pPr>
        <w:pStyle w:val="ListParagraph"/>
        <w:numPr>
          <w:ilvl w:val="0"/>
          <w:numId w:val="6"/>
        </w:numPr>
        <w:jc w:val="both"/>
        <w:rPr>
          <w:rFonts w:ascii="Times New Roman" w:hAnsi="Times New Roman" w:cs="Times New Roman"/>
          <w:sz w:val="24"/>
          <w:szCs w:val="24"/>
        </w:rPr>
      </w:pPr>
      <w:r w:rsidRPr="006C4F48">
        <w:rPr>
          <w:rFonts w:ascii="Times New Roman" w:hAnsi="Times New Roman" w:cs="Times New Roman"/>
          <w:sz w:val="24"/>
          <w:szCs w:val="24"/>
        </w:rPr>
        <w:lastRenderedPageBreak/>
        <w:t>Whether the Plaintiff can be granted the relief he seeks?</w:t>
      </w:r>
    </w:p>
    <w:p w:rsidR="00F51EA3" w:rsidRPr="006C4F48" w:rsidRDefault="00F51EA3"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The trial Magistrate </w:t>
      </w:r>
      <w:r w:rsidR="00E851A4" w:rsidRPr="006C4F48">
        <w:rPr>
          <w:rFonts w:ascii="Times New Roman" w:hAnsi="Times New Roman" w:cs="Times New Roman"/>
          <w:sz w:val="24"/>
          <w:szCs w:val="24"/>
        </w:rPr>
        <w:t xml:space="preserve">after hearing the case and visiting </w:t>
      </w:r>
      <w:r w:rsidR="0007505E" w:rsidRPr="006C4F48">
        <w:rPr>
          <w:rFonts w:ascii="Times New Roman" w:hAnsi="Times New Roman" w:cs="Times New Roman"/>
          <w:sz w:val="24"/>
          <w:szCs w:val="24"/>
        </w:rPr>
        <w:t xml:space="preserve">the locus-in-quo </w:t>
      </w:r>
      <w:r w:rsidR="00D175A5" w:rsidRPr="006C4F48">
        <w:rPr>
          <w:rFonts w:ascii="Times New Roman" w:hAnsi="Times New Roman" w:cs="Times New Roman"/>
          <w:sz w:val="24"/>
          <w:szCs w:val="24"/>
        </w:rPr>
        <w:t>found that the Appell</w:t>
      </w:r>
      <w:r w:rsidRPr="006C4F48">
        <w:rPr>
          <w:rFonts w:ascii="Times New Roman" w:hAnsi="Times New Roman" w:cs="Times New Roman"/>
          <w:sz w:val="24"/>
          <w:szCs w:val="24"/>
        </w:rPr>
        <w:t>ant had no cause of action and dismissed the case w</w:t>
      </w:r>
      <w:r w:rsidR="0007505E" w:rsidRPr="006C4F48">
        <w:rPr>
          <w:rFonts w:ascii="Times New Roman" w:hAnsi="Times New Roman" w:cs="Times New Roman"/>
          <w:sz w:val="24"/>
          <w:szCs w:val="24"/>
        </w:rPr>
        <w:t>ith costs and ordered the Appell</w:t>
      </w:r>
      <w:r w:rsidRPr="006C4F48">
        <w:rPr>
          <w:rFonts w:ascii="Times New Roman" w:hAnsi="Times New Roman" w:cs="Times New Roman"/>
          <w:sz w:val="24"/>
          <w:szCs w:val="24"/>
        </w:rPr>
        <w:t>ant to follow the proper legal procedure as per the Access to Roads Act.</w:t>
      </w:r>
      <w:r w:rsidR="00580C5F" w:rsidRPr="006C4F48">
        <w:rPr>
          <w:rFonts w:ascii="Times New Roman" w:hAnsi="Times New Roman" w:cs="Times New Roman"/>
          <w:sz w:val="24"/>
          <w:szCs w:val="24"/>
        </w:rPr>
        <w:t xml:space="preserve"> </w:t>
      </w:r>
      <w:proofErr w:type="gramStart"/>
      <w:r w:rsidR="00580C5F" w:rsidRPr="006C4F48">
        <w:rPr>
          <w:rFonts w:ascii="Times New Roman" w:hAnsi="Times New Roman" w:cs="Times New Roman"/>
          <w:sz w:val="24"/>
          <w:szCs w:val="24"/>
        </w:rPr>
        <w:t>Hence</w:t>
      </w:r>
      <w:r w:rsidR="00D175A5" w:rsidRPr="006C4F48">
        <w:rPr>
          <w:rFonts w:ascii="Times New Roman" w:hAnsi="Times New Roman" w:cs="Times New Roman"/>
          <w:sz w:val="24"/>
          <w:szCs w:val="24"/>
        </w:rPr>
        <w:t>, this A</w:t>
      </w:r>
      <w:r w:rsidR="00580C5F" w:rsidRPr="006C4F48">
        <w:rPr>
          <w:rFonts w:ascii="Times New Roman" w:hAnsi="Times New Roman" w:cs="Times New Roman"/>
          <w:sz w:val="24"/>
          <w:szCs w:val="24"/>
        </w:rPr>
        <w:t>ppeal.</w:t>
      </w:r>
      <w:proofErr w:type="gramEnd"/>
      <w:r w:rsidR="00580C5F" w:rsidRPr="006C4F48">
        <w:rPr>
          <w:rFonts w:ascii="Times New Roman" w:hAnsi="Times New Roman" w:cs="Times New Roman"/>
          <w:sz w:val="24"/>
          <w:szCs w:val="24"/>
        </w:rPr>
        <w:t xml:space="preserve"> </w:t>
      </w:r>
      <w:r w:rsidR="00E122A4" w:rsidRPr="006C4F48">
        <w:rPr>
          <w:rFonts w:ascii="Times New Roman" w:hAnsi="Times New Roman" w:cs="Times New Roman"/>
          <w:sz w:val="24"/>
          <w:szCs w:val="24"/>
        </w:rPr>
        <w:t xml:space="preserve"> </w:t>
      </w:r>
    </w:p>
    <w:p w:rsidR="00E122A4" w:rsidRPr="006C4F48" w:rsidRDefault="00E122A4" w:rsidP="0051011F">
      <w:pPr>
        <w:jc w:val="both"/>
        <w:rPr>
          <w:rFonts w:ascii="Times New Roman" w:hAnsi="Times New Roman" w:cs="Times New Roman"/>
          <w:sz w:val="24"/>
          <w:szCs w:val="24"/>
        </w:rPr>
      </w:pPr>
      <w:r w:rsidRPr="006C4F48">
        <w:rPr>
          <w:rFonts w:ascii="Times New Roman" w:hAnsi="Times New Roman" w:cs="Times New Roman"/>
          <w:sz w:val="24"/>
          <w:szCs w:val="24"/>
        </w:rPr>
        <w:t>The Appellant being dissatisfied with the decision of the trial Magistrate lodged this appeal whose grounds are as follows;</w:t>
      </w:r>
    </w:p>
    <w:p w:rsidR="00E122A4" w:rsidRPr="006C4F48" w:rsidRDefault="00E122A4" w:rsidP="00E122A4">
      <w:pPr>
        <w:pStyle w:val="ListParagraph"/>
        <w:numPr>
          <w:ilvl w:val="0"/>
          <w:numId w:val="1"/>
        </w:numPr>
        <w:jc w:val="both"/>
        <w:rPr>
          <w:rFonts w:ascii="Times New Roman" w:hAnsi="Times New Roman" w:cs="Times New Roman"/>
          <w:sz w:val="24"/>
          <w:szCs w:val="24"/>
        </w:rPr>
      </w:pPr>
      <w:r w:rsidRPr="006C4F48">
        <w:rPr>
          <w:rFonts w:ascii="Times New Roman" w:hAnsi="Times New Roman" w:cs="Times New Roman"/>
          <w:sz w:val="24"/>
          <w:szCs w:val="24"/>
        </w:rPr>
        <w:t>That the learned trial Magistrate failed to properly evaluate the evidence on record thereby coming to a wrong decision.</w:t>
      </w:r>
    </w:p>
    <w:p w:rsidR="00E122A4" w:rsidRPr="006C4F48" w:rsidRDefault="00E122A4" w:rsidP="00E122A4">
      <w:pPr>
        <w:pStyle w:val="ListParagraph"/>
        <w:numPr>
          <w:ilvl w:val="0"/>
          <w:numId w:val="1"/>
        </w:numPr>
        <w:jc w:val="both"/>
        <w:rPr>
          <w:rFonts w:ascii="Times New Roman" w:hAnsi="Times New Roman" w:cs="Times New Roman"/>
          <w:sz w:val="24"/>
          <w:szCs w:val="24"/>
        </w:rPr>
      </w:pPr>
      <w:r w:rsidRPr="006C4F48">
        <w:rPr>
          <w:rFonts w:ascii="Times New Roman" w:hAnsi="Times New Roman" w:cs="Times New Roman"/>
          <w:sz w:val="24"/>
          <w:szCs w:val="24"/>
        </w:rPr>
        <w:t xml:space="preserve">That the trial </w:t>
      </w:r>
      <w:r w:rsidR="008F359F" w:rsidRPr="006C4F48">
        <w:rPr>
          <w:rFonts w:ascii="Times New Roman" w:hAnsi="Times New Roman" w:cs="Times New Roman"/>
          <w:sz w:val="24"/>
          <w:szCs w:val="24"/>
        </w:rPr>
        <w:t>Magistrate</w:t>
      </w:r>
      <w:r w:rsidRPr="006C4F48">
        <w:rPr>
          <w:rFonts w:ascii="Times New Roman" w:hAnsi="Times New Roman" w:cs="Times New Roman"/>
          <w:sz w:val="24"/>
          <w:szCs w:val="24"/>
        </w:rPr>
        <w:t xml:space="preserve"> erred in law and in fact when he relied heavily on the Respondent’s witnesses disregarding the Appella</w:t>
      </w:r>
      <w:r w:rsidR="008F359F" w:rsidRPr="006C4F48">
        <w:rPr>
          <w:rFonts w:ascii="Times New Roman" w:hAnsi="Times New Roman" w:cs="Times New Roman"/>
          <w:sz w:val="24"/>
          <w:szCs w:val="24"/>
        </w:rPr>
        <w:t>nt’s testimony thus causing miscar</w:t>
      </w:r>
      <w:r w:rsidRPr="006C4F48">
        <w:rPr>
          <w:rFonts w:ascii="Times New Roman" w:hAnsi="Times New Roman" w:cs="Times New Roman"/>
          <w:sz w:val="24"/>
          <w:szCs w:val="24"/>
        </w:rPr>
        <w:t>r</w:t>
      </w:r>
      <w:r w:rsidR="008F359F" w:rsidRPr="006C4F48">
        <w:rPr>
          <w:rFonts w:ascii="Times New Roman" w:hAnsi="Times New Roman" w:cs="Times New Roman"/>
          <w:sz w:val="24"/>
          <w:szCs w:val="24"/>
        </w:rPr>
        <w:t>i</w:t>
      </w:r>
      <w:r w:rsidRPr="006C4F48">
        <w:rPr>
          <w:rFonts w:ascii="Times New Roman" w:hAnsi="Times New Roman" w:cs="Times New Roman"/>
          <w:sz w:val="24"/>
          <w:szCs w:val="24"/>
        </w:rPr>
        <w:t>age of justice.</w:t>
      </w:r>
    </w:p>
    <w:p w:rsidR="00E122A4" w:rsidRPr="006C4F48" w:rsidRDefault="00E122A4" w:rsidP="00E122A4">
      <w:pPr>
        <w:pStyle w:val="ListParagraph"/>
        <w:numPr>
          <w:ilvl w:val="0"/>
          <w:numId w:val="1"/>
        </w:numPr>
        <w:jc w:val="both"/>
        <w:rPr>
          <w:rFonts w:ascii="Times New Roman" w:hAnsi="Times New Roman" w:cs="Times New Roman"/>
          <w:sz w:val="24"/>
          <w:szCs w:val="24"/>
        </w:rPr>
      </w:pPr>
      <w:r w:rsidRPr="006C4F48">
        <w:rPr>
          <w:rFonts w:ascii="Times New Roman" w:hAnsi="Times New Roman" w:cs="Times New Roman"/>
          <w:sz w:val="24"/>
          <w:szCs w:val="24"/>
        </w:rPr>
        <w:t>That the learned trial Magistrate wrongly concluded that there was an agreement to block the Appellant to access his land.</w:t>
      </w:r>
    </w:p>
    <w:p w:rsidR="00E122A4" w:rsidRPr="006C4F48" w:rsidRDefault="00E122A4" w:rsidP="00E122A4">
      <w:pPr>
        <w:pStyle w:val="ListParagraph"/>
        <w:numPr>
          <w:ilvl w:val="0"/>
          <w:numId w:val="1"/>
        </w:numPr>
        <w:jc w:val="both"/>
        <w:rPr>
          <w:rFonts w:ascii="Times New Roman" w:hAnsi="Times New Roman" w:cs="Times New Roman"/>
          <w:sz w:val="24"/>
          <w:szCs w:val="24"/>
        </w:rPr>
      </w:pPr>
      <w:r w:rsidRPr="006C4F48">
        <w:rPr>
          <w:rFonts w:ascii="Times New Roman" w:hAnsi="Times New Roman" w:cs="Times New Roman"/>
          <w:sz w:val="24"/>
          <w:szCs w:val="24"/>
        </w:rPr>
        <w:t>That the learned trial Magistrate wrongly concluded that the Respondent purchased the access path whereas not.</w:t>
      </w:r>
    </w:p>
    <w:p w:rsidR="00580C5F" w:rsidRPr="006C4F48" w:rsidRDefault="00580C5F" w:rsidP="00AF49BE">
      <w:pPr>
        <w:jc w:val="both"/>
        <w:rPr>
          <w:rFonts w:ascii="Times New Roman" w:hAnsi="Times New Roman" w:cs="Times New Roman"/>
          <w:sz w:val="24"/>
          <w:szCs w:val="24"/>
        </w:rPr>
      </w:pPr>
      <w:r w:rsidRPr="006C4F48">
        <w:rPr>
          <w:rFonts w:ascii="Times New Roman" w:hAnsi="Times New Roman" w:cs="Times New Roman"/>
          <w:sz w:val="24"/>
          <w:szCs w:val="24"/>
        </w:rPr>
        <w:t xml:space="preserve">M/S </w:t>
      </w:r>
      <w:proofErr w:type="spellStart"/>
      <w:r w:rsidRPr="006C4F48">
        <w:rPr>
          <w:rFonts w:ascii="Times New Roman" w:hAnsi="Times New Roman" w:cs="Times New Roman"/>
          <w:sz w:val="24"/>
          <w:szCs w:val="24"/>
        </w:rPr>
        <w:t>Mujuruzi</w:t>
      </w:r>
      <w:proofErr w:type="spellEnd"/>
      <w:r w:rsidRPr="006C4F48">
        <w:rPr>
          <w:rFonts w:ascii="Times New Roman" w:hAnsi="Times New Roman" w:cs="Times New Roman"/>
          <w:sz w:val="24"/>
          <w:szCs w:val="24"/>
        </w:rPr>
        <w:t xml:space="preserve">, </w:t>
      </w:r>
      <w:proofErr w:type="spellStart"/>
      <w:r w:rsidRPr="006C4F48">
        <w:rPr>
          <w:rFonts w:ascii="Times New Roman" w:hAnsi="Times New Roman" w:cs="Times New Roman"/>
          <w:sz w:val="24"/>
          <w:szCs w:val="24"/>
        </w:rPr>
        <w:t>Alinaitwe</w:t>
      </w:r>
      <w:proofErr w:type="spellEnd"/>
      <w:r w:rsidRPr="006C4F48">
        <w:rPr>
          <w:rFonts w:ascii="Times New Roman" w:hAnsi="Times New Roman" w:cs="Times New Roman"/>
          <w:sz w:val="24"/>
          <w:szCs w:val="24"/>
        </w:rPr>
        <w:t xml:space="preserve"> &amp; </w:t>
      </w:r>
      <w:proofErr w:type="spellStart"/>
      <w:r w:rsidRPr="006C4F48">
        <w:rPr>
          <w:rFonts w:ascii="Times New Roman" w:hAnsi="Times New Roman" w:cs="Times New Roman"/>
          <w:sz w:val="24"/>
          <w:szCs w:val="24"/>
        </w:rPr>
        <w:t>Byamukama</w:t>
      </w:r>
      <w:proofErr w:type="spellEnd"/>
      <w:r w:rsidRPr="006C4F48">
        <w:rPr>
          <w:rFonts w:ascii="Times New Roman" w:hAnsi="Times New Roman" w:cs="Times New Roman"/>
          <w:sz w:val="24"/>
          <w:szCs w:val="24"/>
        </w:rPr>
        <w:t xml:space="preserve"> [MAB] Advocates, appear</w:t>
      </w:r>
      <w:r w:rsidR="000E60F8" w:rsidRPr="006C4F48">
        <w:rPr>
          <w:rFonts w:ascii="Times New Roman" w:hAnsi="Times New Roman" w:cs="Times New Roman"/>
          <w:sz w:val="24"/>
          <w:szCs w:val="24"/>
        </w:rPr>
        <w:t>ed</w:t>
      </w:r>
      <w:r w:rsidRPr="006C4F48">
        <w:rPr>
          <w:rFonts w:ascii="Times New Roman" w:hAnsi="Times New Roman" w:cs="Times New Roman"/>
          <w:sz w:val="24"/>
          <w:szCs w:val="24"/>
        </w:rPr>
        <w:t xml:space="preserve"> for the Appellant and M/S </w:t>
      </w:r>
      <w:proofErr w:type="spellStart"/>
      <w:r w:rsidRPr="006C4F48">
        <w:rPr>
          <w:rFonts w:ascii="Times New Roman" w:hAnsi="Times New Roman" w:cs="Times New Roman"/>
          <w:sz w:val="24"/>
          <w:szCs w:val="24"/>
        </w:rPr>
        <w:t>Byamugisha</w:t>
      </w:r>
      <w:proofErr w:type="spellEnd"/>
      <w:r w:rsidRPr="006C4F48">
        <w:rPr>
          <w:rFonts w:ascii="Times New Roman" w:hAnsi="Times New Roman" w:cs="Times New Roman"/>
          <w:sz w:val="24"/>
          <w:szCs w:val="24"/>
        </w:rPr>
        <w:t xml:space="preserve">, </w:t>
      </w:r>
      <w:proofErr w:type="spellStart"/>
      <w:r w:rsidRPr="006C4F48">
        <w:rPr>
          <w:rFonts w:ascii="Times New Roman" w:hAnsi="Times New Roman" w:cs="Times New Roman"/>
          <w:sz w:val="24"/>
          <w:szCs w:val="24"/>
        </w:rPr>
        <w:t>Lubega</w:t>
      </w:r>
      <w:proofErr w:type="spellEnd"/>
      <w:r w:rsidRPr="006C4F48">
        <w:rPr>
          <w:rFonts w:ascii="Times New Roman" w:hAnsi="Times New Roman" w:cs="Times New Roman"/>
          <w:sz w:val="24"/>
          <w:szCs w:val="24"/>
        </w:rPr>
        <w:t xml:space="preserve">, </w:t>
      </w:r>
      <w:proofErr w:type="spellStart"/>
      <w:r w:rsidRPr="006C4F48">
        <w:rPr>
          <w:rFonts w:ascii="Times New Roman" w:hAnsi="Times New Roman" w:cs="Times New Roman"/>
          <w:sz w:val="24"/>
          <w:szCs w:val="24"/>
        </w:rPr>
        <w:t>Ochieng</w:t>
      </w:r>
      <w:proofErr w:type="spellEnd"/>
      <w:r w:rsidRPr="006C4F48">
        <w:rPr>
          <w:rFonts w:ascii="Times New Roman" w:hAnsi="Times New Roman" w:cs="Times New Roman"/>
          <w:sz w:val="24"/>
          <w:szCs w:val="24"/>
        </w:rPr>
        <w:t xml:space="preserve"> &amp; Co. Advocates </w:t>
      </w:r>
      <w:r w:rsidR="000E60F8" w:rsidRPr="006C4F48">
        <w:rPr>
          <w:rFonts w:ascii="Times New Roman" w:hAnsi="Times New Roman" w:cs="Times New Roman"/>
          <w:sz w:val="24"/>
          <w:szCs w:val="24"/>
        </w:rPr>
        <w:t xml:space="preserve">represented the Respondent. </w:t>
      </w:r>
    </w:p>
    <w:p w:rsidR="00E122A4" w:rsidRPr="006C4F48" w:rsidRDefault="008F359F" w:rsidP="00AF49BE">
      <w:pPr>
        <w:jc w:val="both"/>
        <w:rPr>
          <w:rFonts w:ascii="Times New Roman" w:hAnsi="Times New Roman" w:cs="Times New Roman"/>
          <w:sz w:val="24"/>
          <w:szCs w:val="24"/>
        </w:rPr>
      </w:pPr>
      <w:r w:rsidRPr="006C4F48">
        <w:rPr>
          <w:rFonts w:ascii="Times New Roman" w:hAnsi="Times New Roman" w:cs="Times New Roman"/>
          <w:sz w:val="24"/>
          <w:szCs w:val="24"/>
        </w:rPr>
        <w:t>The grounds of appeal are discussed in the following order; Grounds 1 and 2 together, follo</w:t>
      </w:r>
      <w:r w:rsidR="00377F61" w:rsidRPr="006C4F48">
        <w:rPr>
          <w:rFonts w:ascii="Times New Roman" w:hAnsi="Times New Roman" w:cs="Times New Roman"/>
          <w:sz w:val="24"/>
          <w:szCs w:val="24"/>
        </w:rPr>
        <w:t xml:space="preserve">wed by Grounds 3 and 4 together and Ground 5 </w:t>
      </w:r>
      <w:r w:rsidR="001C19E6" w:rsidRPr="006C4F48">
        <w:rPr>
          <w:rFonts w:ascii="Times New Roman" w:hAnsi="Times New Roman" w:cs="Times New Roman"/>
          <w:sz w:val="24"/>
          <w:szCs w:val="24"/>
        </w:rPr>
        <w:t xml:space="preserve">was abandoned. By both </w:t>
      </w:r>
      <w:proofErr w:type="gramStart"/>
      <w:r w:rsidR="001C19E6" w:rsidRPr="006C4F48">
        <w:rPr>
          <w:rFonts w:ascii="Times New Roman" w:hAnsi="Times New Roman" w:cs="Times New Roman"/>
          <w:sz w:val="24"/>
          <w:szCs w:val="24"/>
        </w:rPr>
        <w:t>agreement</w:t>
      </w:r>
      <w:proofErr w:type="gramEnd"/>
      <w:r w:rsidR="00377F61" w:rsidRPr="006C4F48">
        <w:rPr>
          <w:rFonts w:ascii="Times New Roman" w:hAnsi="Times New Roman" w:cs="Times New Roman"/>
          <w:sz w:val="24"/>
          <w:szCs w:val="24"/>
        </w:rPr>
        <w:t xml:space="preserve"> both parties filed written submissions.</w:t>
      </w:r>
    </w:p>
    <w:p w:rsidR="008F359F" w:rsidRPr="006C4F48" w:rsidRDefault="008F359F" w:rsidP="00AF49BE">
      <w:pPr>
        <w:jc w:val="both"/>
        <w:rPr>
          <w:rFonts w:ascii="Times New Roman" w:hAnsi="Times New Roman" w:cs="Times New Roman"/>
          <w:b/>
          <w:sz w:val="24"/>
          <w:szCs w:val="24"/>
        </w:rPr>
      </w:pPr>
      <w:r w:rsidRPr="006C4F48">
        <w:rPr>
          <w:rFonts w:ascii="Times New Roman" w:hAnsi="Times New Roman" w:cs="Times New Roman"/>
          <w:b/>
          <w:sz w:val="24"/>
          <w:szCs w:val="24"/>
        </w:rPr>
        <w:t>Grounds 1 and 2:</w:t>
      </w:r>
    </w:p>
    <w:p w:rsidR="008F359F" w:rsidRPr="006C4F48" w:rsidRDefault="008F359F" w:rsidP="008F359F">
      <w:pPr>
        <w:jc w:val="both"/>
        <w:rPr>
          <w:rFonts w:ascii="Times New Roman" w:hAnsi="Times New Roman" w:cs="Times New Roman"/>
          <w:b/>
          <w:sz w:val="24"/>
          <w:szCs w:val="24"/>
        </w:rPr>
      </w:pPr>
      <w:r w:rsidRPr="006C4F48">
        <w:rPr>
          <w:rFonts w:ascii="Times New Roman" w:hAnsi="Times New Roman" w:cs="Times New Roman"/>
          <w:b/>
          <w:sz w:val="24"/>
          <w:szCs w:val="24"/>
        </w:rPr>
        <w:t>1. That the learned trial Magistrate failed to properly evaluate the evidence on record thereby coming to a wrong decision.</w:t>
      </w:r>
    </w:p>
    <w:p w:rsidR="008F359F" w:rsidRPr="006C4F48" w:rsidRDefault="008F359F" w:rsidP="008F359F">
      <w:pPr>
        <w:jc w:val="both"/>
        <w:rPr>
          <w:rFonts w:ascii="Times New Roman" w:hAnsi="Times New Roman" w:cs="Times New Roman"/>
          <w:b/>
          <w:sz w:val="24"/>
          <w:szCs w:val="24"/>
        </w:rPr>
      </w:pPr>
      <w:r w:rsidRPr="006C4F48">
        <w:rPr>
          <w:rFonts w:ascii="Times New Roman" w:hAnsi="Times New Roman" w:cs="Times New Roman"/>
          <w:b/>
          <w:sz w:val="24"/>
          <w:szCs w:val="24"/>
        </w:rPr>
        <w:t>2. That the trial Magistrate erred in law and in fact when he relied heavily on the Respondent’s witnesses disregarding the Appellant’s testimony thus causing miscarriage of justice.</w:t>
      </w:r>
    </w:p>
    <w:p w:rsidR="008F359F" w:rsidRPr="006C4F48" w:rsidRDefault="008F359F" w:rsidP="008F359F">
      <w:pPr>
        <w:jc w:val="both"/>
        <w:rPr>
          <w:rFonts w:ascii="Times New Roman" w:hAnsi="Times New Roman" w:cs="Times New Roman"/>
          <w:sz w:val="24"/>
          <w:szCs w:val="24"/>
        </w:rPr>
      </w:pPr>
      <w:r w:rsidRPr="006C4F48">
        <w:rPr>
          <w:rFonts w:ascii="Times New Roman" w:hAnsi="Times New Roman" w:cs="Times New Roman"/>
          <w:sz w:val="24"/>
          <w:szCs w:val="24"/>
        </w:rPr>
        <w:t xml:space="preserve">In the case of </w:t>
      </w:r>
      <w:proofErr w:type="spellStart"/>
      <w:r w:rsidRPr="006C4F48">
        <w:rPr>
          <w:rFonts w:ascii="Times New Roman" w:hAnsi="Times New Roman" w:cs="Times New Roman"/>
          <w:b/>
          <w:sz w:val="24"/>
          <w:szCs w:val="24"/>
        </w:rPr>
        <w:t>Banco</w:t>
      </w:r>
      <w:proofErr w:type="spellEnd"/>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Arabe</w:t>
      </w:r>
      <w:proofErr w:type="spellEnd"/>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Espano</w:t>
      </w:r>
      <w:r w:rsidR="00E851A4" w:rsidRPr="006C4F48">
        <w:rPr>
          <w:rFonts w:ascii="Times New Roman" w:hAnsi="Times New Roman" w:cs="Times New Roman"/>
          <w:b/>
          <w:sz w:val="24"/>
          <w:szCs w:val="24"/>
        </w:rPr>
        <w:t>l</w:t>
      </w:r>
      <w:proofErr w:type="spellEnd"/>
      <w:r w:rsidR="00E851A4" w:rsidRPr="006C4F48">
        <w:rPr>
          <w:rFonts w:ascii="Times New Roman" w:hAnsi="Times New Roman" w:cs="Times New Roman"/>
          <w:b/>
          <w:sz w:val="24"/>
          <w:szCs w:val="24"/>
        </w:rPr>
        <w:t xml:space="preserve"> versus </w:t>
      </w:r>
      <w:r w:rsidR="006746AF" w:rsidRPr="006C4F48">
        <w:rPr>
          <w:rFonts w:ascii="Times New Roman" w:hAnsi="Times New Roman" w:cs="Times New Roman"/>
          <w:b/>
          <w:sz w:val="24"/>
          <w:szCs w:val="24"/>
        </w:rPr>
        <w:t>Bank of Uganda</w:t>
      </w:r>
      <w:r w:rsidR="00821CCF" w:rsidRPr="006C4F48">
        <w:rPr>
          <w:rFonts w:ascii="Times New Roman" w:hAnsi="Times New Roman" w:cs="Times New Roman"/>
          <w:b/>
          <w:sz w:val="24"/>
          <w:szCs w:val="24"/>
        </w:rPr>
        <w:t>,</w:t>
      </w:r>
      <w:r w:rsidR="006746AF" w:rsidRPr="006C4F48">
        <w:rPr>
          <w:rFonts w:ascii="Times New Roman" w:hAnsi="Times New Roman" w:cs="Times New Roman"/>
          <w:b/>
          <w:sz w:val="24"/>
          <w:szCs w:val="24"/>
        </w:rPr>
        <w:t xml:space="preserve"> SCCA No.8 of 1998</w:t>
      </w:r>
      <w:r w:rsidR="006746AF" w:rsidRPr="006C4F48">
        <w:rPr>
          <w:rFonts w:ascii="Times New Roman" w:hAnsi="Times New Roman" w:cs="Times New Roman"/>
          <w:sz w:val="24"/>
          <w:szCs w:val="24"/>
        </w:rPr>
        <w:t>, Order JSC held that;</w:t>
      </w:r>
    </w:p>
    <w:p w:rsidR="008D44A4" w:rsidRPr="006C4F48" w:rsidRDefault="006746AF" w:rsidP="008F359F">
      <w:pPr>
        <w:jc w:val="both"/>
        <w:rPr>
          <w:rFonts w:ascii="Times New Roman" w:hAnsi="Times New Roman" w:cs="Times New Roman"/>
          <w:i/>
          <w:sz w:val="24"/>
          <w:szCs w:val="24"/>
        </w:rPr>
      </w:pPr>
      <w:r w:rsidRPr="006C4F48">
        <w:rPr>
          <w:rFonts w:ascii="Times New Roman" w:hAnsi="Times New Roman" w:cs="Times New Roman"/>
          <w:i/>
          <w:sz w:val="24"/>
          <w:szCs w:val="24"/>
        </w:rPr>
        <w:t>“The first Appellate Court has a duty to re-appraise o</w:t>
      </w:r>
      <w:r w:rsidR="005B6FA9" w:rsidRPr="006C4F48">
        <w:rPr>
          <w:rFonts w:ascii="Times New Roman" w:hAnsi="Times New Roman" w:cs="Times New Roman"/>
          <w:i/>
          <w:sz w:val="24"/>
          <w:szCs w:val="24"/>
        </w:rPr>
        <w:t>r</w:t>
      </w:r>
      <w:r w:rsidRPr="006C4F48">
        <w:rPr>
          <w:rFonts w:ascii="Times New Roman" w:hAnsi="Times New Roman" w:cs="Times New Roman"/>
          <w:i/>
          <w:sz w:val="24"/>
          <w:szCs w:val="24"/>
        </w:rPr>
        <w:t xml:space="preserve"> re-evaluate</w:t>
      </w:r>
      <w:r w:rsidR="00ED65B6" w:rsidRPr="006C4F48">
        <w:rPr>
          <w:rFonts w:ascii="Times New Roman" w:hAnsi="Times New Roman" w:cs="Times New Roman"/>
          <w:i/>
          <w:sz w:val="24"/>
          <w:szCs w:val="24"/>
        </w:rPr>
        <w:t xml:space="preserve"> evidence by affidavit as well </w:t>
      </w:r>
      <w:r w:rsidR="008D44A4" w:rsidRPr="006C4F48">
        <w:rPr>
          <w:rFonts w:ascii="Times New Roman" w:hAnsi="Times New Roman" w:cs="Times New Roman"/>
          <w:i/>
          <w:sz w:val="24"/>
          <w:szCs w:val="24"/>
        </w:rPr>
        <w:t>as to evidence by oral testimony, with the exception of the manner and demeanour of witnesses, where it must be guided by the impression made on the trial judge.”</w:t>
      </w:r>
    </w:p>
    <w:p w:rsidR="00E15CE2" w:rsidRPr="006C4F48" w:rsidRDefault="00E15CE2" w:rsidP="00AF49BE">
      <w:pPr>
        <w:jc w:val="both"/>
        <w:rPr>
          <w:rFonts w:ascii="Times New Roman" w:hAnsi="Times New Roman" w:cs="Times New Roman"/>
          <w:sz w:val="24"/>
          <w:szCs w:val="24"/>
        </w:rPr>
      </w:pPr>
      <w:r w:rsidRPr="006C4F48">
        <w:rPr>
          <w:rFonts w:ascii="Times New Roman" w:hAnsi="Times New Roman" w:cs="Times New Roman"/>
          <w:sz w:val="24"/>
          <w:szCs w:val="24"/>
        </w:rPr>
        <w:t xml:space="preserve">In the instant case the Appellant told Court that the Respondent had blocked the access road leading him to his land and thus sought Court </w:t>
      </w:r>
      <w:r w:rsidR="008D45CB" w:rsidRPr="006C4F48">
        <w:rPr>
          <w:rFonts w:ascii="Times New Roman" w:hAnsi="Times New Roman" w:cs="Times New Roman"/>
          <w:sz w:val="24"/>
          <w:szCs w:val="24"/>
        </w:rPr>
        <w:t>intervention</w:t>
      </w:r>
      <w:r w:rsidRPr="006C4F48">
        <w:rPr>
          <w:rFonts w:ascii="Times New Roman" w:hAnsi="Times New Roman" w:cs="Times New Roman"/>
          <w:sz w:val="24"/>
          <w:szCs w:val="24"/>
        </w:rPr>
        <w:t xml:space="preserve">. </w:t>
      </w:r>
    </w:p>
    <w:p w:rsidR="008F359F" w:rsidRPr="006C4F48" w:rsidRDefault="00272A4D" w:rsidP="00AF49BE">
      <w:pPr>
        <w:jc w:val="both"/>
        <w:rPr>
          <w:rFonts w:ascii="Times New Roman" w:hAnsi="Times New Roman" w:cs="Times New Roman"/>
          <w:sz w:val="24"/>
          <w:szCs w:val="24"/>
        </w:rPr>
      </w:pPr>
      <w:r w:rsidRPr="006C4F48">
        <w:rPr>
          <w:rFonts w:ascii="Times New Roman" w:hAnsi="Times New Roman" w:cs="Times New Roman"/>
          <w:sz w:val="24"/>
          <w:szCs w:val="24"/>
        </w:rPr>
        <w:t xml:space="preserve">Counsel for the Appellant submitted that the trial Magistrate only relied on the Respondent’s evidence in reaching his </w:t>
      </w:r>
      <w:r w:rsidR="000865A2" w:rsidRPr="006C4F48">
        <w:rPr>
          <w:rFonts w:ascii="Times New Roman" w:hAnsi="Times New Roman" w:cs="Times New Roman"/>
          <w:sz w:val="24"/>
          <w:szCs w:val="24"/>
        </w:rPr>
        <w:t>decision that</w:t>
      </w:r>
      <w:r w:rsidRPr="006C4F48">
        <w:rPr>
          <w:rFonts w:ascii="Times New Roman" w:hAnsi="Times New Roman" w:cs="Times New Roman"/>
          <w:sz w:val="24"/>
          <w:szCs w:val="24"/>
        </w:rPr>
        <w:t xml:space="preserve"> the Respondent had bought the path and</w:t>
      </w:r>
      <w:r w:rsidR="000865A2" w:rsidRPr="006C4F48">
        <w:rPr>
          <w:rFonts w:ascii="Times New Roman" w:hAnsi="Times New Roman" w:cs="Times New Roman"/>
          <w:sz w:val="24"/>
          <w:szCs w:val="24"/>
        </w:rPr>
        <w:t xml:space="preserve"> was</w:t>
      </w:r>
      <w:r w:rsidRPr="006C4F48">
        <w:rPr>
          <w:rFonts w:ascii="Times New Roman" w:hAnsi="Times New Roman" w:cs="Times New Roman"/>
          <w:sz w:val="24"/>
          <w:szCs w:val="24"/>
        </w:rPr>
        <w:t xml:space="preserve"> ordered to fence it off, to which he obliged. </w:t>
      </w:r>
      <w:r w:rsidR="00E427C8" w:rsidRPr="006C4F48">
        <w:rPr>
          <w:rFonts w:ascii="Times New Roman" w:hAnsi="Times New Roman" w:cs="Times New Roman"/>
          <w:sz w:val="24"/>
          <w:szCs w:val="24"/>
        </w:rPr>
        <w:t xml:space="preserve">Thus, the path was the personal property of the Respondent. </w:t>
      </w:r>
      <w:r w:rsidR="00D10338" w:rsidRPr="006C4F48">
        <w:rPr>
          <w:rFonts w:ascii="Times New Roman" w:hAnsi="Times New Roman" w:cs="Times New Roman"/>
          <w:sz w:val="24"/>
          <w:szCs w:val="24"/>
        </w:rPr>
        <w:lastRenderedPageBreak/>
        <w:t xml:space="preserve">That the path as blocked by the Respondent was intended to punish the Appellant because the Respondent had paid him compensation worth UGX 1,000,000/= for the destruction of his crops. </w:t>
      </w:r>
    </w:p>
    <w:p w:rsidR="00A76D0C" w:rsidRPr="006C4F48" w:rsidRDefault="0061330B"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Further, that PW2 </w:t>
      </w:r>
      <w:proofErr w:type="spellStart"/>
      <w:r w:rsidRPr="006C4F48">
        <w:rPr>
          <w:rFonts w:ascii="Times New Roman" w:hAnsi="Times New Roman" w:cs="Times New Roman"/>
          <w:sz w:val="24"/>
          <w:szCs w:val="24"/>
        </w:rPr>
        <w:t>Nyirahabineza</w:t>
      </w:r>
      <w:proofErr w:type="spellEnd"/>
      <w:r w:rsidRPr="006C4F48">
        <w:rPr>
          <w:rFonts w:ascii="Times New Roman" w:hAnsi="Times New Roman" w:cs="Times New Roman"/>
          <w:sz w:val="24"/>
          <w:szCs w:val="24"/>
        </w:rPr>
        <w:t xml:space="preserve"> Peace wife to Jackson who sold to both parties told Court that the Respondent bough</w:t>
      </w:r>
      <w:r w:rsidR="00D84EF4" w:rsidRPr="006C4F48">
        <w:rPr>
          <w:rFonts w:ascii="Times New Roman" w:hAnsi="Times New Roman" w:cs="Times New Roman"/>
          <w:sz w:val="24"/>
          <w:szCs w:val="24"/>
        </w:rPr>
        <w:t>t</w:t>
      </w:r>
      <w:r w:rsidRPr="006C4F48">
        <w:rPr>
          <w:rFonts w:ascii="Times New Roman" w:hAnsi="Times New Roman" w:cs="Times New Roman"/>
          <w:sz w:val="24"/>
          <w:szCs w:val="24"/>
        </w:rPr>
        <w:t xml:space="preserve"> land and not a path. That</w:t>
      </w:r>
      <w:r w:rsidR="000865A2" w:rsidRPr="006C4F48">
        <w:rPr>
          <w:rFonts w:ascii="Times New Roman" w:hAnsi="Times New Roman" w:cs="Times New Roman"/>
          <w:sz w:val="24"/>
          <w:szCs w:val="24"/>
        </w:rPr>
        <w:t>,</w:t>
      </w:r>
      <w:r w:rsidRPr="006C4F48">
        <w:rPr>
          <w:rFonts w:ascii="Times New Roman" w:hAnsi="Times New Roman" w:cs="Times New Roman"/>
          <w:sz w:val="24"/>
          <w:szCs w:val="24"/>
        </w:rPr>
        <w:t xml:space="preserve"> the said path</w:t>
      </w:r>
      <w:r w:rsidR="00E60616" w:rsidRPr="006C4F48">
        <w:rPr>
          <w:rFonts w:ascii="Times New Roman" w:hAnsi="Times New Roman" w:cs="Times New Roman"/>
          <w:sz w:val="24"/>
          <w:szCs w:val="24"/>
        </w:rPr>
        <w:t>,</w:t>
      </w:r>
      <w:r w:rsidRPr="006C4F48">
        <w:rPr>
          <w:rFonts w:ascii="Times New Roman" w:hAnsi="Times New Roman" w:cs="Times New Roman"/>
          <w:sz w:val="24"/>
          <w:szCs w:val="24"/>
        </w:rPr>
        <w:t xml:space="preserve"> was</w:t>
      </w:r>
      <w:r w:rsidR="00E60616" w:rsidRPr="006C4F48">
        <w:rPr>
          <w:rFonts w:ascii="Times New Roman" w:hAnsi="Times New Roman" w:cs="Times New Roman"/>
          <w:sz w:val="24"/>
          <w:szCs w:val="24"/>
        </w:rPr>
        <w:t xml:space="preserve"> used by the seller, </w:t>
      </w:r>
      <w:r w:rsidRPr="006C4F48">
        <w:rPr>
          <w:rFonts w:ascii="Times New Roman" w:hAnsi="Times New Roman" w:cs="Times New Roman"/>
          <w:sz w:val="24"/>
          <w:szCs w:val="24"/>
        </w:rPr>
        <w:t xml:space="preserve">and later </w:t>
      </w:r>
      <w:r w:rsidR="00E60616" w:rsidRPr="006C4F48">
        <w:rPr>
          <w:rFonts w:ascii="Times New Roman" w:hAnsi="Times New Roman" w:cs="Times New Roman"/>
          <w:sz w:val="24"/>
          <w:szCs w:val="24"/>
        </w:rPr>
        <w:t xml:space="preserve">by the Appellant </w:t>
      </w:r>
      <w:r w:rsidRPr="006C4F48">
        <w:rPr>
          <w:rFonts w:ascii="Times New Roman" w:hAnsi="Times New Roman" w:cs="Times New Roman"/>
          <w:sz w:val="24"/>
          <w:szCs w:val="24"/>
        </w:rPr>
        <w:t xml:space="preserve">before being blocked by the Respondent. </w:t>
      </w:r>
      <w:r w:rsidR="003D108D" w:rsidRPr="006C4F48">
        <w:rPr>
          <w:rFonts w:ascii="Times New Roman" w:hAnsi="Times New Roman" w:cs="Times New Roman"/>
          <w:sz w:val="24"/>
          <w:szCs w:val="24"/>
        </w:rPr>
        <w:t>That</w:t>
      </w:r>
      <w:r w:rsidR="00E60616" w:rsidRPr="006C4F48">
        <w:rPr>
          <w:rFonts w:ascii="Times New Roman" w:hAnsi="Times New Roman" w:cs="Times New Roman"/>
          <w:sz w:val="24"/>
          <w:szCs w:val="24"/>
        </w:rPr>
        <w:t>,</w:t>
      </w:r>
      <w:r w:rsidR="003D108D" w:rsidRPr="006C4F48">
        <w:rPr>
          <w:rFonts w:ascii="Times New Roman" w:hAnsi="Times New Roman" w:cs="Times New Roman"/>
          <w:sz w:val="24"/>
          <w:szCs w:val="24"/>
        </w:rPr>
        <w:t xml:space="preserve"> the sale agreement</w:t>
      </w:r>
      <w:r w:rsidR="00E60616" w:rsidRPr="006C4F48">
        <w:rPr>
          <w:rFonts w:ascii="Times New Roman" w:hAnsi="Times New Roman" w:cs="Times New Roman"/>
          <w:sz w:val="24"/>
          <w:szCs w:val="24"/>
        </w:rPr>
        <w:t>,</w:t>
      </w:r>
      <w:r w:rsidR="003D108D" w:rsidRPr="006C4F48">
        <w:rPr>
          <w:rFonts w:ascii="Times New Roman" w:hAnsi="Times New Roman" w:cs="Times New Roman"/>
          <w:sz w:val="24"/>
          <w:szCs w:val="24"/>
        </w:rPr>
        <w:t xml:space="preserve"> was also irregularly admitted without anyone identifying it</w:t>
      </w:r>
      <w:r w:rsidR="00E60616" w:rsidRPr="006C4F48">
        <w:rPr>
          <w:rFonts w:ascii="Times New Roman" w:hAnsi="Times New Roman" w:cs="Times New Roman"/>
          <w:sz w:val="24"/>
          <w:szCs w:val="24"/>
        </w:rPr>
        <w:t xml:space="preserve"> in Court</w:t>
      </w:r>
      <w:r w:rsidR="003D108D" w:rsidRPr="006C4F48">
        <w:rPr>
          <w:rFonts w:ascii="Times New Roman" w:hAnsi="Times New Roman" w:cs="Times New Roman"/>
          <w:sz w:val="24"/>
          <w:szCs w:val="24"/>
        </w:rPr>
        <w:t xml:space="preserve">. </w:t>
      </w:r>
      <w:r w:rsidRPr="006C4F48">
        <w:rPr>
          <w:rFonts w:ascii="Times New Roman" w:hAnsi="Times New Roman" w:cs="Times New Roman"/>
          <w:sz w:val="24"/>
          <w:szCs w:val="24"/>
        </w:rPr>
        <w:t xml:space="preserve">That the above evidence was ignored by </w:t>
      </w:r>
      <w:r w:rsidR="003D108D" w:rsidRPr="006C4F48">
        <w:rPr>
          <w:rFonts w:ascii="Times New Roman" w:hAnsi="Times New Roman" w:cs="Times New Roman"/>
          <w:sz w:val="24"/>
          <w:szCs w:val="24"/>
        </w:rPr>
        <w:t>the trial Magistrate and instead he only relied on the evidence of the Respondent.</w:t>
      </w:r>
    </w:p>
    <w:p w:rsidR="00E851A4" w:rsidRPr="006C4F48" w:rsidRDefault="00E851A4" w:rsidP="0051011F">
      <w:pPr>
        <w:jc w:val="both"/>
        <w:rPr>
          <w:rFonts w:ascii="Times New Roman" w:hAnsi="Times New Roman" w:cs="Times New Roman"/>
          <w:sz w:val="24"/>
          <w:szCs w:val="24"/>
        </w:rPr>
      </w:pPr>
      <w:r w:rsidRPr="006C4F48">
        <w:rPr>
          <w:rFonts w:ascii="Times New Roman" w:hAnsi="Times New Roman" w:cs="Times New Roman"/>
          <w:sz w:val="24"/>
          <w:szCs w:val="24"/>
        </w:rPr>
        <w:t>Counsel for the Respondent on the other hand submitted that</w:t>
      </w:r>
      <w:r w:rsidR="006F0F05" w:rsidRPr="006C4F48">
        <w:rPr>
          <w:rFonts w:ascii="Times New Roman" w:hAnsi="Times New Roman" w:cs="Times New Roman"/>
          <w:sz w:val="24"/>
          <w:szCs w:val="24"/>
        </w:rPr>
        <w:t xml:space="preserve"> there is undisputed evidence proving that the Respondent purchased the suit path from the previous owner Jackson </w:t>
      </w:r>
      <w:proofErr w:type="spellStart"/>
      <w:r w:rsidR="006F0F05" w:rsidRPr="006C4F48">
        <w:rPr>
          <w:rFonts w:ascii="Times New Roman" w:hAnsi="Times New Roman" w:cs="Times New Roman"/>
          <w:sz w:val="24"/>
          <w:szCs w:val="24"/>
        </w:rPr>
        <w:t>Nsabiyera</w:t>
      </w:r>
      <w:proofErr w:type="spellEnd"/>
      <w:r w:rsidR="006F0F05" w:rsidRPr="006C4F48">
        <w:rPr>
          <w:rFonts w:ascii="Times New Roman" w:hAnsi="Times New Roman" w:cs="Times New Roman"/>
          <w:sz w:val="24"/>
          <w:szCs w:val="24"/>
        </w:rPr>
        <w:t xml:space="preserve"> at UGX 800,000/= as per the sale agreement dated 12</w:t>
      </w:r>
      <w:r w:rsidR="006F0F05" w:rsidRPr="006C4F48">
        <w:rPr>
          <w:rFonts w:ascii="Times New Roman" w:hAnsi="Times New Roman" w:cs="Times New Roman"/>
          <w:sz w:val="24"/>
          <w:szCs w:val="24"/>
          <w:vertAlign w:val="superscript"/>
        </w:rPr>
        <w:t>th</w:t>
      </w:r>
      <w:r w:rsidR="006F0F05" w:rsidRPr="006C4F48">
        <w:rPr>
          <w:rFonts w:ascii="Times New Roman" w:hAnsi="Times New Roman" w:cs="Times New Roman"/>
          <w:sz w:val="24"/>
          <w:szCs w:val="24"/>
        </w:rPr>
        <w:t xml:space="preserve">/11/2009. That the sale agreement clearly stipulated that it was the path that had been sold and this was corroborated by the evidence of PW2 Peace </w:t>
      </w:r>
      <w:proofErr w:type="spellStart"/>
      <w:r w:rsidR="006F0F05" w:rsidRPr="006C4F48">
        <w:rPr>
          <w:rFonts w:ascii="Times New Roman" w:hAnsi="Times New Roman" w:cs="Times New Roman"/>
          <w:sz w:val="24"/>
          <w:szCs w:val="24"/>
        </w:rPr>
        <w:t>Nyirahabineza</w:t>
      </w:r>
      <w:proofErr w:type="spellEnd"/>
      <w:r w:rsidR="006F0F05" w:rsidRPr="006C4F48">
        <w:rPr>
          <w:rFonts w:ascii="Times New Roman" w:hAnsi="Times New Roman" w:cs="Times New Roman"/>
          <w:sz w:val="24"/>
          <w:szCs w:val="24"/>
        </w:rPr>
        <w:t>.</w:t>
      </w:r>
      <w:r w:rsidR="00410EBC" w:rsidRPr="006C4F48">
        <w:rPr>
          <w:rFonts w:ascii="Times New Roman" w:hAnsi="Times New Roman" w:cs="Times New Roman"/>
          <w:sz w:val="24"/>
          <w:szCs w:val="24"/>
        </w:rPr>
        <w:t xml:space="preserve"> Thus, the path was private property. </w:t>
      </w:r>
    </w:p>
    <w:p w:rsidR="00F64DC7" w:rsidRPr="006C4F48" w:rsidRDefault="00410EBC"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Further, that the Appellant in his testimony told Court that </w:t>
      </w:r>
      <w:r w:rsidR="00A85761" w:rsidRPr="006C4F48">
        <w:rPr>
          <w:rFonts w:ascii="Times New Roman" w:hAnsi="Times New Roman" w:cs="Times New Roman"/>
          <w:sz w:val="24"/>
          <w:szCs w:val="24"/>
        </w:rPr>
        <w:t xml:space="preserve">the path would only benefit him and the Respondent, that in light of that, the Appellant cannot then say that the path was a public path otherwise it would have benefited more people than just the two parties. </w:t>
      </w:r>
      <w:r w:rsidR="00C22B73" w:rsidRPr="006C4F48">
        <w:rPr>
          <w:rFonts w:ascii="Times New Roman" w:hAnsi="Times New Roman" w:cs="Times New Roman"/>
          <w:sz w:val="24"/>
          <w:szCs w:val="24"/>
        </w:rPr>
        <w:t xml:space="preserve">Hence, the suit path was private property that the Respondent only used with the Appellant out of good neighbourliness. </w:t>
      </w:r>
      <w:proofErr w:type="gramStart"/>
      <w:r w:rsidR="00C22B73" w:rsidRPr="006C4F48">
        <w:rPr>
          <w:rFonts w:ascii="Times New Roman" w:hAnsi="Times New Roman" w:cs="Times New Roman"/>
          <w:sz w:val="24"/>
          <w:szCs w:val="24"/>
        </w:rPr>
        <w:t>That the suit path therefore</w:t>
      </w:r>
      <w:r w:rsidR="00E60616" w:rsidRPr="006C4F48">
        <w:rPr>
          <w:rFonts w:ascii="Times New Roman" w:hAnsi="Times New Roman" w:cs="Times New Roman"/>
          <w:sz w:val="24"/>
          <w:szCs w:val="24"/>
        </w:rPr>
        <w:t>,</w:t>
      </w:r>
      <w:r w:rsidR="00C22B73" w:rsidRPr="006C4F48">
        <w:rPr>
          <w:rFonts w:ascii="Times New Roman" w:hAnsi="Times New Roman" w:cs="Times New Roman"/>
          <w:sz w:val="24"/>
          <w:szCs w:val="24"/>
        </w:rPr>
        <w:t xml:space="preserve"> should be protected as private property</w:t>
      </w:r>
      <w:r w:rsidR="00E60616" w:rsidRPr="006C4F48">
        <w:rPr>
          <w:rFonts w:ascii="Times New Roman" w:hAnsi="Times New Roman" w:cs="Times New Roman"/>
          <w:sz w:val="24"/>
          <w:szCs w:val="24"/>
        </w:rPr>
        <w:t>,</w:t>
      </w:r>
      <w:r w:rsidR="00C22B73" w:rsidRPr="006C4F48">
        <w:rPr>
          <w:rFonts w:ascii="Times New Roman" w:hAnsi="Times New Roman" w:cs="Times New Roman"/>
          <w:sz w:val="24"/>
          <w:szCs w:val="24"/>
        </w:rPr>
        <w:t xml:space="preserve"> </w:t>
      </w:r>
      <w:r w:rsidR="00E60616" w:rsidRPr="006C4F48">
        <w:rPr>
          <w:rFonts w:ascii="Times New Roman" w:hAnsi="Times New Roman" w:cs="Times New Roman"/>
          <w:sz w:val="24"/>
          <w:szCs w:val="24"/>
        </w:rPr>
        <w:t xml:space="preserve">as </w:t>
      </w:r>
      <w:r w:rsidR="00C22B73" w:rsidRPr="006C4F48">
        <w:rPr>
          <w:rFonts w:ascii="Times New Roman" w:hAnsi="Times New Roman" w:cs="Times New Roman"/>
          <w:sz w:val="24"/>
          <w:szCs w:val="24"/>
        </w:rPr>
        <w:t xml:space="preserve">per the provisions of </w:t>
      </w:r>
      <w:r w:rsidR="00C22B73" w:rsidRPr="006C4F48">
        <w:rPr>
          <w:rFonts w:ascii="Times New Roman" w:hAnsi="Times New Roman" w:cs="Times New Roman"/>
          <w:b/>
          <w:sz w:val="24"/>
          <w:szCs w:val="24"/>
        </w:rPr>
        <w:t>Article 26</w:t>
      </w:r>
      <w:r w:rsidR="00C22B73" w:rsidRPr="006C4F48">
        <w:rPr>
          <w:rFonts w:ascii="Times New Roman" w:hAnsi="Times New Roman" w:cs="Times New Roman"/>
          <w:sz w:val="24"/>
          <w:szCs w:val="24"/>
        </w:rPr>
        <w:t xml:space="preserve"> of the Constitution.</w:t>
      </w:r>
      <w:proofErr w:type="gramEnd"/>
      <w:r w:rsidR="00C22B73" w:rsidRPr="006C4F48">
        <w:rPr>
          <w:rFonts w:ascii="Times New Roman" w:hAnsi="Times New Roman" w:cs="Times New Roman"/>
          <w:sz w:val="24"/>
          <w:szCs w:val="24"/>
        </w:rPr>
        <w:t xml:space="preserve"> Finally, that the continued use of the path by the Appellant is only dependent upon approval and consent of the Respondent or Court order in accordance with the law. </w:t>
      </w:r>
    </w:p>
    <w:p w:rsidR="00996E15" w:rsidRPr="006C4F48" w:rsidRDefault="00F64DC7"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The statement that the Respondent blocked access to punish the Appellant suggests that the Respondent was out to revenge for being fined UGX 1,000,000/= for destruction of crops. However, it cannot be proven that the fencing was indeed revenge since, according to the record of proceedings; the Respondent was compelled by the Appellant and Police to do so. </w:t>
      </w:r>
    </w:p>
    <w:p w:rsidR="00067515" w:rsidRPr="006C4F48" w:rsidRDefault="00996E15" w:rsidP="0051011F">
      <w:pPr>
        <w:jc w:val="both"/>
        <w:rPr>
          <w:rFonts w:ascii="Times New Roman" w:hAnsi="Times New Roman" w:cs="Times New Roman"/>
          <w:sz w:val="24"/>
          <w:szCs w:val="24"/>
        </w:rPr>
      </w:pPr>
      <w:r w:rsidRPr="006C4F48">
        <w:rPr>
          <w:rFonts w:ascii="Times New Roman" w:hAnsi="Times New Roman" w:cs="Times New Roman"/>
          <w:sz w:val="24"/>
          <w:szCs w:val="24"/>
        </w:rPr>
        <w:t>The mere fact that</w:t>
      </w:r>
      <w:r w:rsidR="0015052B" w:rsidRPr="006C4F48">
        <w:rPr>
          <w:rFonts w:ascii="Times New Roman" w:hAnsi="Times New Roman" w:cs="Times New Roman"/>
          <w:sz w:val="24"/>
          <w:szCs w:val="24"/>
        </w:rPr>
        <w:t xml:space="preserve"> the trial Magistrate visited the Locus-in-quo and entertained witnesses and interviewed </w:t>
      </w:r>
      <w:r w:rsidR="00C47F6B" w:rsidRPr="006C4F48">
        <w:rPr>
          <w:rFonts w:ascii="Times New Roman" w:hAnsi="Times New Roman" w:cs="Times New Roman"/>
          <w:sz w:val="24"/>
          <w:szCs w:val="24"/>
        </w:rPr>
        <w:t xml:space="preserve">neighbours </w:t>
      </w:r>
      <w:proofErr w:type="gramStart"/>
      <w:r w:rsidR="00C47F6B" w:rsidRPr="006C4F48">
        <w:rPr>
          <w:rFonts w:ascii="Times New Roman" w:hAnsi="Times New Roman" w:cs="Times New Roman"/>
          <w:sz w:val="24"/>
          <w:szCs w:val="24"/>
        </w:rPr>
        <w:t>satisfies</w:t>
      </w:r>
      <w:proofErr w:type="gramEnd"/>
      <w:r w:rsidR="00C47F6B" w:rsidRPr="006C4F48">
        <w:rPr>
          <w:rFonts w:ascii="Times New Roman" w:hAnsi="Times New Roman" w:cs="Times New Roman"/>
          <w:sz w:val="24"/>
          <w:szCs w:val="24"/>
        </w:rPr>
        <w:t xml:space="preserve"> the Appellate Court that the issue whether the suit path is a public facility was thoroughly examined.</w:t>
      </w:r>
      <w:r w:rsidR="008E0C6D" w:rsidRPr="006C4F48">
        <w:rPr>
          <w:rFonts w:ascii="Times New Roman" w:hAnsi="Times New Roman" w:cs="Times New Roman"/>
          <w:sz w:val="24"/>
          <w:szCs w:val="24"/>
        </w:rPr>
        <w:t xml:space="preserve"> </w:t>
      </w:r>
    </w:p>
    <w:p w:rsidR="00067515" w:rsidRPr="006C4F48" w:rsidRDefault="00C21FBF"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However, visiting locus is not mandatory and depends on the circumstances of each case. In the case of </w:t>
      </w:r>
      <w:proofErr w:type="spellStart"/>
      <w:r w:rsidRPr="006C4F48">
        <w:rPr>
          <w:rFonts w:ascii="Times New Roman" w:hAnsi="Times New Roman" w:cs="Times New Roman"/>
          <w:b/>
          <w:sz w:val="24"/>
          <w:szCs w:val="24"/>
        </w:rPr>
        <w:t>Yeseri</w:t>
      </w:r>
      <w:proofErr w:type="spellEnd"/>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Waibi</w:t>
      </w:r>
      <w:proofErr w:type="spellEnd"/>
      <w:r w:rsidRPr="006C4F48">
        <w:rPr>
          <w:rFonts w:ascii="Times New Roman" w:hAnsi="Times New Roman" w:cs="Times New Roman"/>
          <w:b/>
          <w:sz w:val="24"/>
          <w:szCs w:val="24"/>
        </w:rPr>
        <w:t xml:space="preserve"> </w:t>
      </w:r>
      <w:r w:rsidR="003B0BF0" w:rsidRPr="006C4F48">
        <w:rPr>
          <w:rFonts w:ascii="Times New Roman" w:hAnsi="Times New Roman" w:cs="Times New Roman"/>
          <w:b/>
          <w:sz w:val="24"/>
          <w:szCs w:val="24"/>
        </w:rPr>
        <w:t>versus</w:t>
      </w:r>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Edisa</w:t>
      </w:r>
      <w:proofErr w:type="spellEnd"/>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Lusi</w:t>
      </w:r>
      <w:proofErr w:type="spellEnd"/>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Byandala</w:t>
      </w:r>
      <w:proofErr w:type="spellEnd"/>
      <w:r w:rsidRPr="006C4F48">
        <w:rPr>
          <w:rFonts w:ascii="Times New Roman" w:hAnsi="Times New Roman" w:cs="Times New Roman"/>
          <w:b/>
          <w:sz w:val="24"/>
          <w:szCs w:val="24"/>
        </w:rPr>
        <w:t xml:space="preserve"> [1982] HCB 28,</w:t>
      </w:r>
      <w:r w:rsidRPr="006C4F48">
        <w:rPr>
          <w:rFonts w:ascii="Times New Roman" w:hAnsi="Times New Roman" w:cs="Times New Roman"/>
          <w:sz w:val="24"/>
          <w:szCs w:val="24"/>
        </w:rPr>
        <w:t xml:space="preserve"> it was held that;</w:t>
      </w:r>
    </w:p>
    <w:p w:rsidR="00C21FBF" w:rsidRPr="006C4F48" w:rsidRDefault="00C21FBF" w:rsidP="0051011F">
      <w:pPr>
        <w:jc w:val="both"/>
        <w:rPr>
          <w:rFonts w:ascii="Times New Roman" w:hAnsi="Times New Roman" w:cs="Times New Roman"/>
          <w:i/>
          <w:sz w:val="24"/>
          <w:szCs w:val="24"/>
        </w:rPr>
      </w:pPr>
      <w:r w:rsidRPr="006C4F48">
        <w:rPr>
          <w:rFonts w:ascii="Times New Roman" w:hAnsi="Times New Roman" w:cs="Times New Roman"/>
          <w:i/>
          <w:sz w:val="24"/>
          <w:szCs w:val="24"/>
        </w:rPr>
        <w:t>The practice of visiting the Locus-in-quo is to check on the evidence given by witnesses and not to fill the gap for them or Court may run the risk of making itself a witness in the case. There are established procedures and principles for guidance when conducting a visit to the Locus-in-quo. Practice Direction No. 1/2007 states that during hearing of land disputes, the Court should take interest in visiting the locus. While there, the Court is to:</w:t>
      </w:r>
    </w:p>
    <w:p w:rsidR="00C21FBF" w:rsidRPr="006C4F48" w:rsidRDefault="00C21FBF" w:rsidP="00C21FBF">
      <w:pPr>
        <w:pStyle w:val="ListParagraph"/>
        <w:numPr>
          <w:ilvl w:val="0"/>
          <w:numId w:val="7"/>
        </w:numPr>
        <w:jc w:val="both"/>
        <w:rPr>
          <w:rFonts w:ascii="Times New Roman" w:hAnsi="Times New Roman" w:cs="Times New Roman"/>
          <w:i/>
          <w:sz w:val="24"/>
          <w:szCs w:val="24"/>
        </w:rPr>
      </w:pPr>
      <w:r w:rsidRPr="006C4F48">
        <w:rPr>
          <w:rFonts w:ascii="Times New Roman" w:hAnsi="Times New Roman" w:cs="Times New Roman"/>
          <w:i/>
          <w:sz w:val="24"/>
          <w:szCs w:val="24"/>
        </w:rPr>
        <w:t>Ensure that all the parties, their witnesses and advocates, if any are present.</w:t>
      </w:r>
    </w:p>
    <w:p w:rsidR="00C21FBF" w:rsidRPr="006C4F48" w:rsidRDefault="00C21FBF" w:rsidP="00C21FBF">
      <w:pPr>
        <w:pStyle w:val="ListParagraph"/>
        <w:numPr>
          <w:ilvl w:val="0"/>
          <w:numId w:val="7"/>
        </w:numPr>
        <w:jc w:val="both"/>
        <w:rPr>
          <w:rFonts w:ascii="Times New Roman" w:hAnsi="Times New Roman" w:cs="Times New Roman"/>
          <w:i/>
          <w:sz w:val="24"/>
          <w:szCs w:val="24"/>
        </w:rPr>
      </w:pPr>
      <w:r w:rsidRPr="006C4F48">
        <w:rPr>
          <w:rFonts w:ascii="Times New Roman" w:hAnsi="Times New Roman" w:cs="Times New Roman"/>
          <w:i/>
          <w:sz w:val="24"/>
          <w:szCs w:val="24"/>
        </w:rPr>
        <w:t>Allow the parties and their witnesses to adduce evidence at the locus-in-quo.</w:t>
      </w:r>
    </w:p>
    <w:p w:rsidR="00C21FBF" w:rsidRPr="006C4F48" w:rsidRDefault="00C21FBF" w:rsidP="00C21FBF">
      <w:pPr>
        <w:pStyle w:val="ListParagraph"/>
        <w:numPr>
          <w:ilvl w:val="0"/>
          <w:numId w:val="7"/>
        </w:numPr>
        <w:jc w:val="both"/>
        <w:rPr>
          <w:rFonts w:ascii="Times New Roman" w:hAnsi="Times New Roman" w:cs="Times New Roman"/>
          <w:i/>
          <w:sz w:val="24"/>
          <w:szCs w:val="24"/>
        </w:rPr>
      </w:pPr>
      <w:r w:rsidRPr="006C4F48">
        <w:rPr>
          <w:rFonts w:ascii="Times New Roman" w:hAnsi="Times New Roman" w:cs="Times New Roman"/>
          <w:i/>
          <w:sz w:val="24"/>
          <w:szCs w:val="24"/>
        </w:rPr>
        <w:t>Allow cross examination by either party or his/her Counsel.</w:t>
      </w:r>
    </w:p>
    <w:p w:rsidR="00C21FBF" w:rsidRPr="006C4F48" w:rsidRDefault="00C21FBF" w:rsidP="00C21FBF">
      <w:pPr>
        <w:pStyle w:val="ListParagraph"/>
        <w:numPr>
          <w:ilvl w:val="0"/>
          <w:numId w:val="7"/>
        </w:numPr>
        <w:jc w:val="both"/>
        <w:rPr>
          <w:rFonts w:ascii="Times New Roman" w:hAnsi="Times New Roman" w:cs="Times New Roman"/>
          <w:i/>
          <w:sz w:val="24"/>
          <w:szCs w:val="24"/>
        </w:rPr>
      </w:pPr>
      <w:r w:rsidRPr="006C4F48">
        <w:rPr>
          <w:rFonts w:ascii="Times New Roman" w:hAnsi="Times New Roman" w:cs="Times New Roman"/>
          <w:i/>
          <w:sz w:val="24"/>
          <w:szCs w:val="24"/>
        </w:rPr>
        <w:lastRenderedPageBreak/>
        <w:t>Record all the proceedings at the locus-in-quo.</w:t>
      </w:r>
    </w:p>
    <w:p w:rsidR="00C21FBF" w:rsidRPr="006C4F48" w:rsidRDefault="003B0BF0" w:rsidP="00C21FBF">
      <w:pPr>
        <w:pStyle w:val="ListParagraph"/>
        <w:numPr>
          <w:ilvl w:val="0"/>
          <w:numId w:val="7"/>
        </w:numPr>
        <w:jc w:val="both"/>
        <w:rPr>
          <w:rFonts w:ascii="Times New Roman" w:hAnsi="Times New Roman" w:cs="Times New Roman"/>
          <w:i/>
          <w:sz w:val="24"/>
          <w:szCs w:val="24"/>
        </w:rPr>
      </w:pPr>
      <w:r w:rsidRPr="006C4F48">
        <w:rPr>
          <w:rFonts w:ascii="Times New Roman" w:hAnsi="Times New Roman" w:cs="Times New Roman"/>
          <w:i/>
          <w:sz w:val="24"/>
          <w:szCs w:val="24"/>
        </w:rPr>
        <w:t>Record any observation</w:t>
      </w:r>
      <w:r w:rsidR="00EF0567" w:rsidRPr="006C4F48">
        <w:rPr>
          <w:rFonts w:ascii="Times New Roman" w:hAnsi="Times New Roman" w:cs="Times New Roman"/>
          <w:i/>
          <w:sz w:val="24"/>
          <w:szCs w:val="24"/>
        </w:rPr>
        <w:t>, view, opinion or conclusion of the Court, including drawing a sketch map, if necessary.</w:t>
      </w:r>
    </w:p>
    <w:p w:rsidR="00EF0567" w:rsidRPr="006C4F48" w:rsidRDefault="00EF0567" w:rsidP="00EF0567">
      <w:pPr>
        <w:jc w:val="both"/>
        <w:rPr>
          <w:rFonts w:ascii="Times New Roman" w:hAnsi="Times New Roman" w:cs="Times New Roman"/>
          <w:sz w:val="24"/>
          <w:szCs w:val="24"/>
        </w:rPr>
      </w:pPr>
      <w:r w:rsidRPr="006C4F48">
        <w:rPr>
          <w:rFonts w:ascii="Times New Roman" w:hAnsi="Times New Roman" w:cs="Times New Roman"/>
          <w:sz w:val="24"/>
          <w:szCs w:val="24"/>
        </w:rPr>
        <w:t xml:space="preserve">In the case of </w:t>
      </w:r>
      <w:proofErr w:type="spellStart"/>
      <w:r w:rsidRPr="006C4F48">
        <w:rPr>
          <w:rFonts w:ascii="Times New Roman" w:hAnsi="Times New Roman" w:cs="Times New Roman"/>
          <w:b/>
          <w:sz w:val="24"/>
          <w:szCs w:val="24"/>
        </w:rPr>
        <w:t>Erukana</w:t>
      </w:r>
      <w:proofErr w:type="spellEnd"/>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Jamagara</w:t>
      </w:r>
      <w:proofErr w:type="spellEnd"/>
      <w:r w:rsidRPr="006C4F48">
        <w:rPr>
          <w:rFonts w:ascii="Times New Roman" w:hAnsi="Times New Roman" w:cs="Times New Roman"/>
          <w:b/>
          <w:sz w:val="24"/>
          <w:szCs w:val="24"/>
        </w:rPr>
        <w:t xml:space="preserve"> versus </w:t>
      </w:r>
      <w:proofErr w:type="spellStart"/>
      <w:r w:rsidRPr="006C4F48">
        <w:rPr>
          <w:rFonts w:ascii="Times New Roman" w:hAnsi="Times New Roman" w:cs="Times New Roman"/>
          <w:b/>
          <w:sz w:val="24"/>
          <w:szCs w:val="24"/>
        </w:rPr>
        <w:t>Obbo</w:t>
      </w:r>
      <w:proofErr w:type="spellEnd"/>
      <w:r w:rsidRPr="006C4F48">
        <w:rPr>
          <w:rFonts w:ascii="Times New Roman" w:hAnsi="Times New Roman" w:cs="Times New Roman"/>
          <w:b/>
          <w:sz w:val="24"/>
          <w:szCs w:val="24"/>
        </w:rPr>
        <w:t xml:space="preserve"> </w:t>
      </w:r>
      <w:proofErr w:type="spellStart"/>
      <w:r w:rsidRPr="006C4F48">
        <w:rPr>
          <w:rFonts w:ascii="Times New Roman" w:hAnsi="Times New Roman" w:cs="Times New Roman"/>
          <w:b/>
          <w:sz w:val="24"/>
          <w:szCs w:val="24"/>
        </w:rPr>
        <w:t>Ogolla</w:t>
      </w:r>
      <w:proofErr w:type="spellEnd"/>
      <w:r w:rsidRPr="006C4F48">
        <w:rPr>
          <w:rFonts w:ascii="Times New Roman" w:hAnsi="Times New Roman" w:cs="Times New Roman"/>
          <w:b/>
          <w:sz w:val="24"/>
          <w:szCs w:val="24"/>
        </w:rPr>
        <w:t xml:space="preserve"> [1976] HCB 32</w:t>
      </w:r>
      <w:r w:rsidRPr="006C4F48">
        <w:rPr>
          <w:rFonts w:ascii="Times New Roman" w:hAnsi="Times New Roman" w:cs="Times New Roman"/>
          <w:sz w:val="24"/>
          <w:szCs w:val="24"/>
        </w:rPr>
        <w:t xml:space="preserve">, where Court relied on </w:t>
      </w:r>
      <w:proofErr w:type="spellStart"/>
      <w:r w:rsidRPr="006C4F48">
        <w:rPr>
          <w:rFonts w:ascii="Times New Roman" w:hAnsi="Times New Roman" w:cs="Times New Roman"/>
          <w:b/>
          <w:sz w:val="24"/>
          <w:szCs w:val="24"/>
        </w:rPr>
        <w:t>Fernandes</w:t>
      </w:r>
      <w:proofErr w:type="spellEnd"/>
      <w:r w:rsidRPr="006C4F48">
        <w:rPr>
          <w:rFonts w:ascii="Times New Roman" w:hAnsi="Times New Roman" w:cs="Times New Roman"/>
          <w:b/>
          <w:sz w:val="24"/>
          <w:szCs w:val="24"/>
        </w:rPr>
        <w:t xml:space="preserve"> versus Noronha [1969] E.A 506</w:t>
      </w:r>
      <w:r w:rsidRPr="006C4F48">
        <w:rPr>
          <w:rFonts w:ascii="Times New Roman" w:hAnsi="Times New Roman" w:cs="Times New Roman"/>
          <w:sz w:val="24"/>
          <w:szCs w:val="24"/>
        </w:rPr>
        <w:t>, it was held that;</w:t>
      </w:r>
    </w:p>
    <w:p w:rsidR="00EF0567" w:rsidRPr="006C4F48" w:rsidRDefault="004E0A46" w:rsidP="00EF0567">
      <w:pPr>
        <w:jc w:val="both"/>
        <w:rPr>
          <w:rFonts w:ascii="Times New Roman" w:hAnsi="Times New Roman" w:cs="Times New Roman"/>
          <w:i/>
          <w:sz w:val="24"/>
          <w:szCs w:val="24"/>
        </w:rPr>
      </w:pPr>
      <w:r w:rsidRPr="006C4F48">
        <w:rPr>
          <w:rFonts w:ascii="Times New Roman" w:hAnsi="Times New Roman" w:cs="Times New Roman"/>
          <w:i/>
          <w:sz w:val="24"/>
          <w:szCs w:val="24"/>
        </w:rPr>
        <w:t>“</w:t>
      </w:r>
      <w:r w:rsidR="00EF0567" w:rsidRPr="006C4F48">
        <w:rPr>
          <w:rFonts w:ascii="Times New Roman" w:hAnsi="Times New Roman" w:cs="Times New Roman"/>
          <w:i/>
          <w:sz w:val="24"/>
          <w:szCs w:val="24"/>
        </w:rPr>
        <w:t xml:space="preserve">The proper </w:t>
      </w:r>
      <w:r w:rsidR="007049C1" w:rsidRPr="006C4F48">
        <w:rPr>
          <w:rFonts w:ascii="Times New Roman" w:hAnsi="Times New Roman" w:cs="Times New Roman"/>
          <w:i/>
          <w:sz w:val="24"/>
          <w:szCs w:val="24"/>
        </w:rPr>
        <w:t>procedure when visiting the Locus-in-quo is for the Court to make a note of what took place during that visit in its records and this note should be either agreed to by the advocates or at least read out to them.</w:t>
      </w:r>
      <w:r w:rsidRPr="006C4F48">
        <w:rPr>
          <w:rFonts w:ascii="Times New Roman" w:hAnsi="Times New Roman" w:cs="Times New Roman"/>
          <w:i/>
          <w:sz w:val="24"/>
          <w:szCs w:val="24"/>
        </w:rPr>
        <w:t>”</w:t>
      </w:r>
      <w:r w:rsidR="00EF0567" w:rsidRPr="006C4F48">
        <w:rPr>
          <w:rFonts w:ascii="Times New Roman" w:hAnsi="Times New Roman" w:cs="Times New Roman"/>
          <w:i/>
          <w:sz w:val="24"/>
          <w:szCs w:val="24"/>
        </w:rPr>
        <w:t xml:space="preserve"> </w:t>
      </w:r>
    </w:p>
    <w:p w:rsidR="009C5317" w:rsidRPr="006C4F48" w:rsidRDefault="008E0C6D" w:rsidP="0051011F">
      <w:pPr>
        <w:jc w:val="both"/>
        <w:rPr>
          <w:rFonts w:ascii="Times New Roman" w:hAnsi="Times New Roman" w:cs="Times New Roman"/>
          <w:sz w:val="24"/>
          <w:szCs w:val="24"/>
        </w:rPr>
      </w:pPr>
      <w:r w:rsidRPr="006C4F48">
        <w:rPr>
          <w:rFonts w:ascii="Times New Roman" w:hAnsi="Times New Roman" w:cs="Times New Roman"/>
          <w:sz w:val="24"/>
          <w:szCs w:val="24"/>
        </w:rPr>
        <w:t xml:space="preserve">The trial Magistrate </w:t>
      </w:r>
      <w:r w:rsidR="009C5317" w:rsidRPr="006C4F48">
        <w:rPr>
          <w:rFonts w:ascii="Times New Roman" w:hAnsi="Times New Roman" w:cs="Times New Roman"/>
          <w:sz w:val="24"/>
          <w:szCs w:val="24"/>
        </w:rPr>
        <w:t>found</w:t>
      </w:r>
      <w:r w:rsidRPr="006C4F48">
        <w:rPr>
          <w:rFonts w:ascii="Times New Roman" w:hAnsi="Times New Roman" w:cs="Times New Roman"/>
          <w:sz w:val="24"/>
          <w:szCs w:val="24"/>
        </w:rPr>
        <w:t xml:space="preserve"> that the suit path was private property and belonged to the Respondent</w:t>
      </w:r>
      <w:r w:rsidR="00FA4F7D" w:rsidRPr="006C4F48">
        <w:rPr>
          <w:rFonts w:ascii="Times New Roman" w:hAnsi="Times New Roman" w:cs="Times New Roman"/>
          <w:sz w:val="24"/>
          <w:szCs w:val="24"/>
        </w:rPr>
        <w:t>. T</w:t>
      </w:r>
      <w:r w:rsidRPr="006C4F48">
        <w:rPr>
          <w:rFonts w:ascii="Times New Roman" w:hAnsi="Times New Roman" w:cs="Times New Roman"/>
          <w:sz w:val="24"/>
          <w:szCs w:val="24"/>
        </w:rPr>
        <w:t xml:space="preserve">here is need to note </w:t>
      </w:r>
      <w:r w:rsidR="009C5317" w:rsidRPr="006C4F48">
        <w:rPr>
          <w:rFonts w:ascii="Times New Roman" w:hAnsi="Times New Roman" w:cs="Times New Roman"/>
          <w:sz w:val="24"/>
          <w:szCs w:val="24"/>
        </w:rPr>
        <w:t xml:space="preserve">however </w:t>
      </w:r>
      <w:r w:rsidRPr="006C4F48">
        <w:rPr>
          <w:rFonts w:ascii="Times New Roman" w:hAnsi="Times New Roman" w:cs="Times New Roman"/>
          <w:sz w:val="24"/>
          <w:szCs w:val="24"/>
        </w:rPr>
        <w:t xml:space="preserve">that when the Appellant purchased his property there was a path that had been in </w:t>
      </w:r>
      <w:r w:rsidR="00FA4F7D" w:rsidRPr="006C4F48">
        <w:rPr>
          <w:rFonts w:ascii="Times New Roman" w:hAnsi="Times New Roman" w:cs="Times New Roman"/>
          <w:sz w:val="24"/>
          <w:szCs w:val="24"/>
        </w:rPr>
        <w:t>usage prior the sale by Jackson</w:t>
      </w:r>
      <w:r w:rsidR="009C5317" w:rsidRPr="006C4F48">
        <w:rPr>
          <w:rFonts w:ascii="Times New Roman" w:hAnsi="Times New Roman" w:cs="Times New Roman"/>
          <w:sz w:val="24"/>
          <w:szCs w:val="24"/>
        </w:rPr>
        <w:t>(vendor) though not known for how long</w:t>
      </w:r>
      <w:r w:rsidR="00FA4F7D" w:rsidRPr="006C4F48">
        <w:rPr>
          <w:rFonts w:ascii="Times New Roman" w:hAnsi="Times New Roman" w:cs="Times New Roman"/>
          <w:sz w:val="24"/>
          <w:szCs w:val="24"/>
        </w:rPr>
        <w:t xml:space="preserve">. </w:t>
      </w:r>
      <w:r w:rsidR="009C5317" w:rsidRPr="006C4F48">
        <w:rPr>
          <w:rFonts w:ascii="Times New Roman" w:hAnsi="Times New Roman" w:cs="Times New Roman"/>
          <w:sz w:val="24"/>
          <w:szCs w:val="24"/>
        </w:rPr>
        <w:t>The Magistrate while at locus ought to have found out for how long the suit path had been used, was there an alternative route available to the Appellant to access his land. It is thus, not know</w:t>
      </w:r>
      <w:r w:rsidR="003812A6" w:rsidRPr="006C4F48">
        <w:rPr>
          <w:rFonts w:ascii="Times New Roman" w:hAnsi="Times New Roman" w:cs="Times New Roman"/>
          <w:sz w:val="24"/>
          <w:szCs w:val="24"/>
        </w:rPr>
        <w:t>n</w:t>
      </w:r>
      <w:r w:rsidR="009C5317" w:rsidRPr="006C4F48">
        <w:rPr>
          <w:rFonts w:ascii="Times New Roman" w:hAnsi="Times New Roman" w:cs="Times New Roman"/>
          <w:sz w:val="24"/>
          <w:szCs w:val="24"/>
        </w:rPr>
        <w:t xml:space="preserve"> if the Appellant could have access to his property through ano</w:t>
      </w:r>
      <w:r w:rsidR="003812A6" w:rsidRPr="006C4F48">
        <w:rPr>
          <w:rFonts w:ascii="Times New Roman" w:hAnsi="Times New Roman" w:cs="Times New Roman"/>
          <w:sz w:val="24"/>
          <w:szCs w:val="24"/>
        </w:rPr>
        <w:t>ther route or</w:t>
      </w:r>
      <w:r w:rsidR="009C5317" w:rsidRPr="006C4F48">
        <w:rPr>
          <w:rFonts w:ascii="Times New Roman" w:hAnsi="Times New Roman" w:cs="Times New Roman"/>
          <w:sz w:val="24"/>
          <w:szCs w:val="24"/>
        </w:rPr>
        <w:t xml:space="preserve"> whether the suit path was the only access road to his land.</w:t>
      </w:r>
    </w:p>
    <w:p w:rsidR="00C47F6B" w:rsidRPr="006C4F48" w:rsidRDefault="005B56A8" w:rsidP="0051011F">
      <w:pPr>
        <w:jc w:val="both"/>
        <w:rPr>
          <w:rFonts w:ascii="Times New Roman" w:hAnsi="Times New Roman" w:cs="Times New Roman"/>
          <w:sz w:val="24"/>
          <w:szCs w:val="24"/>
        </w:rPr>
      </w:pPr>
      <w:r w:rsidRPr="006C4F48">
        <w:rPr>
          <w:rFonts w:ascii="Times New Roman" w:hAnsi="Times New Roman" w:cs="Times New Roman"/>
          <w:sz w:val="24"/>
          <w:szCs w:val="24"/>
        </w:rPr>
        <w:t>Thus, the</w:t>
      </w:r>
      <w:r w:rsidR="001C0AFD" w:rsidRPr="006C4F48">
        <w:rPr>
          <w:rFonts w:ascii="Times New Roman" w:hAnsi="Times New Roman" w:cs="Times New Roman"/>
          <w:sz w:val="24"/>
          <w:szCs w:val="24"/>
        </w:rPr>
        <w:t xml:space="preserve"> trial Magistrate did not properly evaluate the evidence on record other</w:t>
      </w:r>
      <w:r w:rsidR="009C5317" w:rsidRPr="006C4F48">
        <w:rPr>
          <w:rFonts w:ascii="Times New Roman" w:hAnsi="Times New Roman" w:cs="Times New Roman"/>
          <w:sz w:val="24"/>
          <w:szCs w:val="24"/>
        </w:rPr>
        <w:t>wise</w:t>
      </w:r>
      <w:r w:rsidR="001C0AFD" w:rsidRPr="006C4F48">
        <w:rPr>
          <w:rFonts w:ascii="Times New Roman" w:hAnsi="Times New Roman" w:cs="Times New Roman"/>
          <w:sz w:val="24"/>
          <w:szCs w:val="24"/>
        </w:rPr>
        <w:t xml:space="preserve"> he would have realised that by the time the Appellant purchased his property the vendor had sold to him land that had an access road only for it to later be blocked as a preventive measure by the Respondent. </w:t>
      </w:r>
      <w:r w:rsidR="009C5317" w:rsidRPr="006C4F48">
        <w:rPr>
          <w:rFonts w:ascii="Times New Roman" w:hAnsi="Times New Roman" w:cs="Times New Roman"/>
          <w:sz w:val="24"/>
          <w:szCs w:val="24"/>
        </w:rPr>
        <w:t>That, the</w:t>
      </w:r>
      <w:r w:rsidR="001C0AFD" w:rsidRPr="006C4F48">
        <w:rPr>
          <w:rFonts w:ascii="Times New Roman" w:hAnsi="Times New Roman" w:cs="Times New Roman"/>
          <w:sz w:val="24"/>
          <w:szCs w:val="24"/>
        </w:rPr>
        <w:t xml:space="preserve"> Appellant</w:t>
      </w:r>
      <w:r w:rsidR="009C5317" w:rsidRPr="006C4F48">
        <w:rPr>
          <w:rFonts w:ascii="Times New Roman" w:hAnsi="Times New Roman" w:cs="Times New Roman"/>
          <w:sz w:val="24"/>
          <w:szCs w:val="24"/>
        </w:rPr>
        <w:t>,</w:t>
      </w:r>
      <w:r w:rsidR="001C0AFD" w:rsidRPr="006C4F48">
        <w:rPr>
          <w:rFonts w:ascii="Times New Roman" w:hAnsi="Times New Roman" w:cs="Times New Roman"/>
          <w:sz w:val="24"/>
          <w:szCs w:val="24"/>
        </w:rPr>
        <w:t xml:space="preserve"> was not given an alternative route to access his property which is unjust and unfair.</w:t>
      </w:r>
      <w:r w:rsidR="00C47F6B" w:rsidRPr="006C4F48">
        <w:rPr>
          <w:rFonts w:ascii="Times New Roman" w:hAnsi="Times New Roman" w:cs="Times New Roman"/>
          <w:sz w:val="24"/>
          <w:szCs w:val="24"/>
        </w:rPr>
        <w:t xml:space="preserve"> </w:t>
      </w:r>
      <w:r w:rsidR="009C5317" w:rsidRPr="006C4F48">
        <w:rPr>
          <w:rFonts w:ascii="Times New Roman" w:hAnsi="Times New Roman" w:cs="Times New Roman"/>
          <w:sz w:val="24"/>
          <w:szCs w:val="24"/>
        </w:rPr>
        <w:t xml:space="preserve">That, the act of the Respondent buying the suit was out of malice and not genuine reasons.  </w:t>
      </w:r>
      <w:r w:rsidR="0015052B" w:rsidRPr="006C4F48">
        <w:rPr>
          <w:rFonts w:ascii="Times New Roman" w:hAnsi="Times New Roman" w:cs="Times New Roman"/>
          <w:sz w:val="24"/>
          <w:szCs w:val="24"/>
        </w:rPr>
        <w:t xml:space="preserve"> </w:t>
      </w:r>
      <w:r w:rsidR="00996E15" w:rsidRPr="006C4F48">
        <w:rPr>
          <w:rFonts w:ascii="Times New Roman" w:hAnsi="Times New Roman" w:cs="Times New Roman"/>
          <w:sz w:val="24"/>
          <w:szCs w:val="24"/>
        </w:rPr>
        <w:t xml:space="preserve"> </w:t>
      </w:r>
    </w:p>
    <w:p w:rsidR="00F64DC7" w:rsidRPr="006C4F48" w:rsidRDefault="008E0C6D" w:rsidP="0051011F">
      <w:pPr>
        <w:jc w:val="both"/>
        <w:rPr>
          <w:rFonts w:ascii="Times New Roman" w:hAnsi="Times New Roman" w:cs="Times New Roman"/>
          <w:sz w:val="24"/>
          <w:szCs w:val="24"/>
        </w:rPr>
      </w:pPr>
      <w:r w:rsidRPr="006C4F48">
        <w:rPr>
          <w:rFonts w:ascii="Times New Roman" w:hAnsi="Times New Roman" w:cs="Times New Roman"/>
          <w:sz w:val="24"/>
          <w:szCs w:val="24"/>
        </w:rPr>
        <w:t>Therefore, Grounds 1 and 2 succeed</w:t>
      </w:r>
      <w:r w:rsidR="00C47F6B" w:rsidRPr="006C4F48">
        <w:rPr>
          <w:rFonts w:ascii="Times New Roman" w:hAnsi="Times New Roman" w:cs="Times New Roman"/>
          <w:sz w:val="24"/>
          <w:szCs w:val="24"/>
        </w:rPr>
        <w:t xml:space="preserve">. </w:t>
      </w:r>
      <w:r w:rsidR="00F64DC7" w:rsidRPr="006C4F48">
        <w:rPr>
          <w:rFonts w:ascii="Times New Roman" w:hAnsi="Times New Roman" w:cs="Times New Roman"/>
          <w:sz w:val="24"/>
          <w:szCs w:val="24"/>
        </w:rPr>
        <w:t xml:space="preserve"> </w:t>
      </w:r>
    </w:p>
    <w:p w:rsidR="00A76D0C" w:rsidRPr="006C4F48" w:rsidRDefault="00C47F6B" w:rsidP="0051011F">
      <w:pPr>
        <w:jc w:val="both"/>
        <w:rPr>
          <w:rFonts w:ascii="Times New Roman" w:hAnsi="Times New Roman" w:cs="Times New Roman"/>
          <w:b/>
          <w:sz w:val="24"/>
          <w:szCs w:val="24"/>
        </w:rPr>
      </w:pPr>
      <w:r w:rsidRPr="006C4F48">
        <w:rPr>
          <w:rFonts w:ascii="Times New Roman" w:hAnsi="Times New Roman" w:cs="Times New Roman"/>
          <w:b/>
          <w:sz w:val="24"/>
          <w:szCs w:val="24"/>
        </w:rPr>
        <w:t>G</w:t>
      </w:r>
      <w:r w:rsidR="000A4E47" w:rsidRPr="006C4F48">
        <w:rPr>
          <w:rFonts w:ascii="Times New Roman" w:hAnsi="Times New Roman" w:cs="Times New Roman"/>
          <w:b/>
          <w:sz w:val="24"/>
          <w:szCs w:val="24"/>
        </w:rPr>
        <w:t>round 3 and 4:</w:t>
      </w:r>
    </w:p>
    <w:p w:rsidR="000A4E47" w:rsidRPr="006C4F48" w:rsidRDefault="000A4E47" w:rsidP="000A4E47">
      <w:pPr>
        <w:jc w:val="both"/>
        <w:rPr>
          <w:rFonts w:ascii="Times New Roman" w:hAnsi="Times New Roman" w:cs="Times New Roman"/>
          <w:b/>
          <w:sz w:val="24"/>
          <w:szCs w:val="24"/>
        </w:rPr>
      </w:pPr>
      <w:r w:rsidRPr="006C4F48">
        <w:rPr>
          <w:rFonts w:ascii="Times New Roman" w:hAnsi="Times New Roman" w:cs="Times New Roman"/>
          <w:b/>
          <w:sz w:val="24"/>
          <w:szCs w:val="24"/>
        </w:rPr>
        <w:t>3. That the learned trial Magistrate wrongly concluded that there was an agreement to block the Appellant to access his land.</w:t>
      </w:r>
    </w:p>
    <w:p w:rsidR="000A4E47" w:rsidRPr="006C4F48" w:rsidRDefault="000A4E47" w:rsidP="000A4E47">
      <w:pPr>
        <w:jc w:val="both"/>
        <w:rPr>
          <w:rFonts w:ascii="Times New Roman" w:hAnsi="Times New Roman" w:cs="Times New Roman"/>
          <w:b/>
          <w:sz w:val="24"/>
          <w:szCs w:val="24"/>
        </w:rPr>
      </w:pPr>
      <w:r w:rsidRPr="006C4F48">
        <w:rPr>
          <w:rFonts w:ascii="Times New Roman" w:hAnsi="Times New Roman" w:cs="Times New Roman"/>
          <w:b/>
          <w:sz w:val="24"/>
          <w:szCs w:val="24"/>
        </w:rPr>
        <w:t>4. That the learned trial Magistrate wrongly concluded that the Respondent purchased the access path whereas not.</w:t>
      </w:r>
    </w:p>
    <w:p w:rsidR="004E26C7" w:rsidRPr="006C4F48" w:rsidRDefault="006F0F05" w:rsidP="004E26C7">
      <w:pPr>
        <w:jc w:val="both"/>
        <w:rPr>
          <w:rFonts w:ascii="Times New Roman" w:hAnsi="Times New Roman" w:cs="Times New Roman"/>
          <w:sz w:val="24"/>
          <w:szCs w:val="24"/>
        </w:rPr>
      </w:pPr>
      <w:r w:rsidRPr="006C4F48">
        <w:rPr>
          <w:rFonts w:ascii="Times New Roman" w:hAnsi="Times New Roman" w:cs="Times New Roman"/>
          <w:sz w:val="24"/>
          <w:szCs w:val="24"/>
        </w:rPr>
        <w:t xml:space="preserve">An easement means an interest in land owned by another person in the right to use or control the land, or an area above or below it, for a specific limited purpose (such as to cross it for access to a public road). </w:t>
      </w:r>
      <w:r w:rsidR="00D223CA" w:rsidRPr="006C4F48">
        <w:rPr>
          <w:rFonts w:ascii="Times New Roman" w:hAnsi="Times New Roman" w:cs="Times New Roman"/>
          <w:sz w:val="24"/>
          <w:szCs w:val="24"/>
        </w:rPr>
        <w:t>(</w:t>
      </w:r>
      <w:r w:rsidR="00D223CA" w:rsidRPr="006C4F48">
        <w:rPr>
          <w:rFonts w:ascii="Times New Roman" w:hAnsi="Times New Roman" w:cs="Times New Roman"/>
          <w:b/>
          <w:sz w:val="24"/>
          <w:szCs w:val="24"/>
        </w:rPr>
        <w:t>See</w:t>
      </w:r>
      <w:r w:rsidR="00D223CA" w:rsidRPr="006C4F48">
        <w:rPr>
          <w:rFonts w:ascii="Times New Roman" w:hAnsi="Times New Roman" w:cs="Times New Roman"/>
          <w:sz w:val="24"/>
          <w:szCs w:val="24"/>
        </w:rPr>
        <w:t xml:space="preserve">: </w:t>
      </w:r>
      <w:r w:rsidR="00D223CA" w:rsidRPr="006C4F48">
        <w:rPr>
          <w:rFonts w:ascii="Times New Roman" w:hAnsi="Times New Roman" w:cs="Times New Roman"/>
          <w:b/>
          <w:sz w:val="24"/>
          <w:szCs w:val="24"/>
        </w:rPr>
        <w:t>Black’s Law Dictionary 8</w:t>
      </w:r>
      <w:r w:rsidR="00D223CA" w:rsidRPr="006C4F48">
        <w:rPr>
          <w:rFonts w:ascii="Times New Roman" w:hAnsi="Times New Roman" w:cs="Times New Roman"/>
          <w:b/>
          <w:sz w:val="24"/>
          <w:szCs w:val="24"/>
          <w:vertAlign w:val="superscript"/>
        </w:rPr>
        <w:t>th</w:t>
      </w:r>
      <w:r w:rsidR="00D223CA" w:rsidRPr="006C4F48">
        <w:rPr>
          <w:rFonts w:ascii="Times New Roman" w:hAnsi="Times New Roman" w:cs="Times New Roman"/>
          <w:b/>
          <w:sz w:val="24"/>
          <w:szCs w:val="24"/>
        </w:rPr>
        <w:t xml:space="preserve"> Edition Pg. 548</w:t>
      </w:r>
      <w:r w:rsidR="00D223CA" w:rsidRPr="006C4F48">
        <w:rPr>
          <w:rFonts w:ascii="Times New Roman" w:hAnsi="Times New Roman" w:cs="Times New Roman"/>
          <w:sz w:val="24"/>
          <w:szCs w:val="24"/>
        </w:rPr>
        <w:t>)</w:t>
      </w:r>
    </w:p>
    <w:p w:rsidR="00284185" w:rsidRPr="006C4F48" w:rsidRDefault="00B33717" w:rsidP="004E26C7">
      <w:pPr>
        <w:jc w:val="both"/>
        <w:rPr>
          <w:rFonts w:ascii="Times New Roman" w:hAnsi="Times New Roman" w:cs="Times New Roman"/>
          <w:sz w:val="24"/>
          <w:szCs w:val="24"/>
        </w:rPr>
      </w:pPr>
      <w:r w:rsidRPr="006C4F48">
        <w:rPr>
          <w:rFonts w:ascii="Times New Roman" w:eastAsia="Times New Roman" w:hAnsi="Times New Roman" w:cs="Times New Roman"/>
          <w:b/>
          <w:bCs/>
          <w:sz w:val="24"/>
          <w:szCs w:val="24"/>
          <w:lang w:eastAsia="en-GB"/>
        </w:rPr>
        <w:t xml:space="preserve">Section </w:t>
      </w:r>
      <w:r w:rsidR="00284185" w:rsidRPr="006C4F48">
        <w:rPr>
          <w:rFonts w:ascii="Times New Roman" w:eastAsia="Times New Roman" w:hAnsi="Times New Roman" w:cs="Times New Roman"/>
          <w:b/>
          <w:bCs/>
          <w:sz w:val="24"/>
          <w:szCs w:val="24"/>
          <w:lang w:eastAsia="en-GB"/>
        </w:rPr>
        <w:t>2</w:t>
      </w:r>
      <w:r w:rsidR="00284185" w:rsidRPr="006C4F48">
        <w:rPr>
          <w:rFonts w:ascii="Times New Roman" w:eastAsia="Times New Roman" w:hAnsi="Times New Roman" w:cs="Times New Roman"/>
          <w:bCs/>
          <w:sz w:val="24"/>
          <w:szCs w:val="24"/>
          <w:lang w:eastAsia="en-GB"/>
        </w:rPr>
        <w:t xml:space="preserve"> of the Access to Roads Act provides for an application for leave </w:t>
      </w:r>
      <w:r w:rsidR="004E26C7" w:rsidRPr="006C4F48">
        <w:rPr>
          <w:rFonts w:ascii="Times New Roman" w:eastAsia="Times New Roman" w:hAnsi="Times New Roman" w:cs="Times New Roman"/>
          <w:bCs/>
          <w:sz w:val="24"/>
          <w:szCs w:val="24"/>
          <w:lang w:eastAsia="en-GB"/>
        </w:rPr>
        <w:t>to construct a road of access and states;</w:t>
      </w:r>
    </w:p>
    <w:p w:rsidR="00284185" w:rsidRPr="006C4F48" w:rsidRDefault="002B57DE" w:rsidP="002B57DE">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6C4F48">
        <w:rPr>
          <w:rFonts w:ascii="Times New Roman" w:eastAsia="Times New Roman" w:hAnsi="Times New Roman" w:cs="Times New Roman"/>
          <w:bCs/>
          <w:i/>
          <w:sz w:val="24"/>
          <w:szCs w:val="24"/>
          <w:lang w:eastAsia="en-GB"/>
        </w:rPr>
        <w:t>“</w:t>
      </w:r>
      <w:r w:rsidR="00284185" w:rsidRPr="006C4F48">
        <w:rPr>
          <w:rFonts w:ascii="Times New Roman" w:eastAsia="Times New Roman" w:hAnsi="Times New Roman" w:cs="Times New Roman"/>
          <w:bCs/>
          <w:i/>
          <w:sz w:val="24"/>
          <w:szCs w:val="24"/>
          <w:lang w:eastAsia="en-GB"/>
        </w:rPr>
        <w:t>Where the owner of any land is unable through negotiations to obtain leave from adjoining landowners to construct a road of access to the public highway, he or she may apply to the land tribunal for leave to construct a road of access over any lands lying between his or her land and the public highway.”</w:t>
      </w:r>
    </w:p>
    <w:p w:rsidR="004E26C7" w:rsidRPr="006C4F48" w:rsidRDefault="002B57DE" w:rsidP="004E26C7">
      <w:pPr>
        <w:pStyle w:val="NormalWeb"/>
        <w:jc w:val="both"/>
      </w:pPr>
      <w:r w:rsidRPr="006C4F48">
        <w:lastRenderedPageBreak/>
        <w:t xml:space="preserve">Under </w:t>
      </w:r>
      <w:r w:rsidRPr="006C4F48">
        <w:rPr>
          <w:rStyle w:val="Strong"/>
          <w:rFonts w:eastAsiaTheme="majorEastAsia"/>
        </w:rPr>
        <w:t xml:space="preserve">Article 43 </w:t>
      </w:r>
      <w:r w:rsidRPr="006C4F48">
        <w:rPr>
          <w:rStyle w:val="Strong"/>
          <w:rFonts w:eastAsiaTheme="majorEastAsia"/>
          <w:b w:val="0"/>
        </w:rPr>
        <w:t>of the Constitution of the Republic of Uganda,</w:t>
      </w:r>
      <w:r w:rsidRPr="006C4F48">
        <w:t xml:space="preserve"> in the enjoyment of the rights and freedoms described in the constitution no person shall prejudice the fundamental or other human rights and freedoms of others or public interest while enjoying their rights.</w:t>
      </w:r>
    </w:p>
    <w:p w:rsidR="00C47F6B" w:rsidRPr="006C4F48" w:rsidRDefault="00C47F6B" w:rsidP="004E26C7">
      <w:pPr>
        <w:pStyle w:val="NormalWeb"/>
        <w:jc w:val="both"/>
      </w:pPr>
      <w:r w:rsidRPr="006C4F48">
        <w:t>According to the Appellant he alleges that he</w:t>
      </w:r>
      <w:r w:rsidR="00CE351B" w:rsidRPr="006C4F48">
        <w:t xml:space="preserve"> has a right to access his property.</w:t>
      </w:r>
      <w:r w:rsidR="004E26C7" w:rsidRPr="006C4F48">
        <w:t xml:space="preserve"> Th</w:t>
      </w:r>
      <w:r w:rsidRPr="006C4F48">
        <w:t>at th</w:t>
      </w:r>
      <w:r w:rsidR="004E26C7" w:rsidRPr="006C4F48">
        <w:t>e suit path</w:t>
      </w:r>
      <w:r w:rsidR="0052607C" w:rsidRPr="006C4F48">
        <w:t xml:space="preserve"> was the only access to his land, and hence is</w:t>
      </w:r>
      <w:r w:rsidR="00E93956" w:rsidRPr="006C4F48">
        <w:t xml:space="preserve"> entitled to a right of way on the said land. The right of way is an inherent right against the property of another. </w:t>
      </w:r>
    </w:p>
    <w:p w:rsidR="00032204" w:rsidRPr="006C4F48" w:rsidRDefault="002328CF" w:rsidP="002B57DE">
      <w:pPr>
        <w:jc w:val="both"/>
        <w:rPr>
          <w:rFonts w:ascii="Times New Roman" w:hAnsi="Times New Roman" w:cs="Times New Roman"/>
          <w:sz w:val="24"/>
          <w:szCs w:val="24"/>
        </w:rPr>
      </w:pPr>
      <w:r w:rsidRPr="006C4F48">
        <w:rPr>
          <w:rFonts w:ascii="Times New Roman" w:hAnsi="Times New Roman" w:cs="Times New Roman"/>
          <w:sz w:val="24"/>
          <w:szCs w:val="24"/>
        </w:rPr>
        <w:t xml:space="preserve">Counsel for the Respondent on the other hand submitted that the Appellant proceeded wrongly by ordinary plaint yet the Access to Roads Act has a set format under which </w:t>
      </w:r>
      <w:r w:rsidR="00032204" w:rsidRPr="006C4F48">
        <w:rPr>
          <w:rFonts w:ascii="Times New Roman" w:hAnsi="Times New Roman" w:cs="Times New Roman"/>
          <w:sz w:val="24"/>
          <w:szCs w:val="24"/>
        </w:rPr>
        <w:t xml:space="preserve">one is expected to apply for leave to construct/access a road. In the case of </w:t>
      </w:r>
      <w:proofErr w:type="spellStart"/>
      <w:r w:rsidR="00032204" w:rsidRPr="006C4F48">
        <w:rPr>
          <w:rFonts w:ascii="Times New Roman" w:hAnsi="Times New Roman" w:cs="Times New Roman"/>
          <w:b/>
          <w:sz w:val="24"/>
          <w:szCs w:val="24"/>
        </w:rPr>
        <w:t>Zziwa</w:t>
      </w:r>
      <w:proofErr w:type="spellEnd"/>
      <w:r w:rsidR="00032204" w:rsidRPr="006C4F48">
        <w:rPr>
          <w:rFonts w:ascii="Times New Roman" w:hAnsi="Times New Roman" w:cs="Times New Roman"/>
          <w:b/>
          <w:sz w:val="24"/>
          <w:szCs w:val="24"/>
        </w:rPr>
        <w:t xml:space="preserve"> </w:t>
      </w:r>
      <w:proofErr w:type="spellStart"/>
      <w:r w:rsidR="00032204" w:rsidRPr="006C4F48">
        <w:rPr>
          <w:rFonts w:ascii="Times New Roman" w:hAnsi="Times New Roman" w:cs="Times New Roman"/>
          <w:b/>
          <w:sz w:val="24"/>
          <w:szCs w:val="24"/>
        </w:rPr>
        <w:t>Ssalongo</w:t>
      </w:r>
      <w:proofErr w:type="spellEnd"/>
      <w:r w:rsidR="00032204" w:rsidRPr="006C4F48">
        <w:rPr>
          <w:rFonts w:ascii="Times New Roman" w:hAnsi="Times New Roman" w:cs="Times New Roman"/>
          <w:b/>
          <w:sz w:val="24"/>
          <w:szCs w:val="24"/>
        </w:rPr>
        <w:t xml:space="preserve"> &amp; Another versus </w:t>
      </w:r>
      <w:proofErr w:type="spellStart"/>
      <w:r w:rsidR="00032204" w:rsidRPr="006C4F48">
        <w:rPr>
          <w:rFonts w:ascii="Times New Roman" w:hAnsi="Times New Roman" w:cs="Times New Roman"/>
          <w:b/>
          <w:sz w:val="24"/>
          <w:szCs w:val="24"/>
        </w:rPr>
        <w:t>Kafumbe</w:t>
      </w:r>
      <w:proofErr w:type="spellEnd"/>
      <w:r w:rsidR="00032204" w:rsidRPr="006C4F48">
        <w:rPr>
          <w:rFonts w:ascii="Times New Roman" w:hAnsi="Times New Roman" w:cs="Times New Roman"/>
          <w:b/>
          <w:sz w:val="24"/>
          <w:szCs w:val="24"/>
        </w:rPr>
        <w:t xml:space="preserve"> Anthony </w:t>
      </w:r>
      <w:proofErr w:type="spellStart"/>
      <w:r w:rsidR="00032204" w:rsidRPr="006C4F48">
        <w:rPr>
          <w:rFonts w:ascii="Times New Roman" w:hAnsi="Times New Roman" w:cs="Times New Roman"/>
          <w:b/>
          <w:sz w:val="24"/>
          <w:szCs w:val="24"/>
        </w:rPr>
        <w:t>Luyirika</w:t>
      </w:r>
      <w:proofErr w:type="spellEnd"/>
      <w:r w:rsidR="00032204" w:rsidRPr="006C4F48">
        <w:rPr>
          <w:rFonts w:ascii="Times New Roman" w:hAnsi="Times New Roman" w:cs="Times New Roman"/>
          <w:b/>
          <w:sz w:val="24"/>
          <w:szCs w:val="24"/>
        </w:rPr>
        <w:t>, Civil Appeal No. 33 of 2012</w:t>
      </w:r>
      <w:r w:rsidR="002F5D28" w:rsidRPr="006C4F48">
        <w:rPr>
          <w:rFonts w:ascii="Times New Roman" w:hAnsi="Times New Roman" w:cs="Times New Roman"/>
          <w:sz w:val="24"/>
          <w:szCs w:val="24"/>
        </w:rPr>
        <w:t xml:space="preserve">, Percy Night </w:t>
      </w:r>
      <w:proofErr w:type="spellStart"/>
      <w:r w:rsidR="002F5D28" w:rsidRPr="006C4F48">
        <w:rPr>
          <w:rFonts w:ascii="Times New Roman" w:hAnsi="Times New Roman" w:cs="Times New Roman"/>
          <w:sz w:val="24"/>
          <w:szCs w:val="24"/>
        </w:rPr>
        <w:t>Tuhaise</w:t>
      </w:r>
      <w:proofErr w:type="spellEnd"/>
      <w:r w:rsidR="002F5D28" w:rsidRPr="006C4F48">
        <w:rPr>
          <w:rFonts w:ascii="Times New Roman" w:hAnsi="Times New Roman" w:cs="Times New Roman"/>
          <w:sz w:val="24"/>
          <w:szCs w:val="24"/>
        </w:rPr>
        <w:t xml:space="preserve"> J. Upheld the decision of the trial Magistrate and</w:t>
      </w:r>
      <w:r w:rsidR="00032204" w:rsidRPr="006C4F48">
        <w:rPr>
          <w:rFonts w:ascii="Times New Roman" w:hAnsi="Times New Roman" w:cs="Times New Roman"/>
          <w:sz w:val="24"/>
          <w:szCs w:val="24"/>
        </w:rPr>
        <w:t xml:space="preserve"> </w:t>
      </w:r>
      <w:r w:rsidR="002F5D28" w:rsidRPr="006C4F48">
        <w:rPr>
          <w:rFonts w:ascii="Times New Roman" w:hAnsi="Times New Roman" w:cs="Times New Roman"/>
          <w:sz w:val="24"/>
          <w:szCs w:val="24"/>
        </w:rPr>
        <w:t>stated</w:t>
      </w:r>
      <w:r w:rsidR="00032204" w:rsidRPr="006C4F48">
        <w:rPr>
          <w:rFonts w:ascii="Times New Roman" w:hAnsi="Times New Roman" w:cs="Times New Roman"/>
          <w:sz w:val="24"/>
          <w:szCs w:val="24"/>
        </w:rPr>
        <w:t xml:space="preserve"> that;</w:t>
      </w:r>
    </w:p>
    <w:p w:rsidR="006F79AA" w:rsidRPr="006C4F48" w:rsidRDefault="00032204" w:rsidP="002B57DE">
      <w:pPr>
        <w:jc w:val="both"/>
        <w:rPr>
          <w:rFonts w:ascii="Times New Roman" w:hAnsi="Times New Roman" w:cs="Times New Roman"/>
          <w:i/>
          <w:sz w:val="24"/>
          <w:szCs w:val="24"/>
        </w:rPr>
      </w:pPr>
      <w:r w:rsidRPr="006C4F48">
        <w:rPr>
          <w:rFonts w:ascii="Times New Roman" w:hAnsi="Times New Roman" w:cs="Times New Roman"/>
          <w:i/>
          <w:sz w:val="24"/>
          <w:szCs w:val="24"/>
        </w:rPr>
        <w:t>“This was a pro</w:t>
      </w:r>
      <w:r w:rsidR="006F79AA" w:rsidRPr="006C4F48">
        <w:rPr>
          <w:rFonts w:ascii="Times New Roman" w:hAnsi="Times New Roman" w:cs="Times New Roman"/>
          <w:i/>
          <w:sz w:val="24"/>
          <w:szCs w:val="24"/>
        </w:rPr>
        <w:t xml:space="preserve">per case for her to exercise her discretion and granted the Applicant/Respondent leave to construct an access road to link the Applicant’s/Respondent’s </w:t>
      </w:r>
      <w:proofErr w:type="spellStart"/>
      <w:r w:rsidR="006F79AA" w:rsidRPr="006C4F48">
        <w:rPr>
          <w:rFonts w:ascii="Times New Roman" w:hAnsi="Times New Roman" w:cs="Times New Roman"/>
          <w:i/>
          <w:sz w:val="24"/>
          <w:szCs w:val="24"/>
        </w:rPr>
        <w:t>kibanja</w:t>
      </w:r>
      <w:proofErr w:type="spellEnd"/>
      <w:r w:rsidR="006F79AA" w:rsidRPr="006C4F48">
        <w:rPr>
          <w:rFonts w:ascii="Times New Roman" w:hAnsi="Times New Roman" w:cs="Times New Roman"/>
          <w:i/>
          <w:sz w:val="24"/>
          <w:szCs w:val="24"/>
        </w:rPr>
        <w:t xml:space="preserve"> to the old </w:t>
      </w:r>
      <w:proofErr w:type="spellStart"/>
      <w:r w:rsidR="006F79AA" w:rsidRPr="006C4F48">
        <w:rPr>
          <w:rFonts w:ascii="Times New Roman" w:hAnsi="Times New Roman" w:cs="Times New Roman"/>
          <w:i/>
          <w:sz w:val="24"/>
          <w:szCs w:val="24"/>
        </w:rPr>
        <w:t>Gayaza</w:t>
      </w:r>
      <w:proofErr w:type="spellEnd"/>
      <w:r w:rsidR="006F79AA" w:rsidRPr="006C4F48">
        <w:rPr>
          <w:rFonts w:ascii="Times New Roman" w:hAnsi="Times New Roman" w:cs="Times New Roman"/>
          <w:i/>
          <w:sz w:val="24"/>
          <w:szCs w:val="24"/>
        </w:rPr>
        <w:t xml:space="preserve"> Road.”</w:t>
      </w:r>
    </w:p>
    <w:p w:rsidR="00B45494" w:rsidRPr="006C4F48" w:rsidRDefault="00B45494" w:rsidP="007752F2">
      <w:pPr>
        <w:jc w:val="both"/>
        <w:rPr>
          <w:rFonts w:ascii="Times New Roman" w:hAnsi="Times New Roman" w:cs="Times New Roman"/>
          <w:sz w:val="24"/>
          <w:szCs w:val="24"/>
        </w:rPr>
      </w:pPr>
      <w:r w:rsidRPr="006C4F48">
        <w:rPr>
          <w:rFonts w:ascii="Times New Roman" w:hAnsi="Times New Roman" w:cs="Times New Roman"/>
          <w:sz w:val="24"/>
          <w:szCs w:val="24"/>
        </w:rPr>
        <w:t xml:space="preserve">This is however, distinguishable from the instant case </w:t>
      </w:r>
      <w:r w:rsidR="00E90074" w:rsidRPr="006C4F48">
        <w:rPr>
          <w:rFonts w:ascii="Times New Roman" w:hAnsi="Times New Roman" w:cs="Times New Roman"/>
          <w:sz w:val="24"/>
          <w:szCs w:val="24"/>
        </w:rPr>
        <w:t xml:space="preserve">in that there already </w:t>
      </w:r>
      <w:r w:rsidR="003D6564" w:rsidRPr="006C4F48">
        <w:rPr>
          <w:rFonts w:ascii="Times New Roman" w:hAnsi="Times New Roman" w:cs="Times New Roman"/>
          <w:sz w:val="24"/>
          <w:szCs w:val="24"/>
        </w:rPr>
        <w:t>existed</w:t>
      </w:r>
      <w:r w:rsidR="009C5317" w:rsidRPr="006C4F48">
        <w:rPr>
          <w:rFonts w:ascii="Times New Roman" w:hAnsi="Times New Roman" w:cs="Times New Roman"/>
          <w:sz w:val="24"/>
          <w:szCs w:val="24"/>
        </w:rPr>
        <w:t xml:space="preserve"> </w:t>
      </w:r>
      <w:proofErr w:type="gramStart"/>
      <w:r w:rsidR="009C5317" w:rsidRPr="006C4F48">
        <w:rPr>
          <w:rFonts w:ascii="Times New Roman" w:hAnsi="Times New Roman" w:cs="Times New Roman"/>
          <w:sz w:val="24"/>
          <w:szCs w:val="24"/>
        </w:rPr>
        <w:t>a  private</w:t>
      </w:r>
      <w:proofErr w:type="gramEnd"/>
      <w:r w:rsidR="009C5317" w:rsidRPr="006C4F48">
        <w:rPr>
          <w:rFonts w:ascii="Times New Roman" w:hAnsi="Times New Roman" w:cs="Times New Roman"/>
          <w:sz w:val="24"/>
          <w:szCs w:val="24"/>
        </w:rPr>
        <w:t xml:space="preserve"> path</w:t>
      </w:r>
      <w:r w:rsidR="00E90074" w:rsidRPr="006C4F48">
        <w:rPr>
          <w:rFonts w:ascii="Times New Roman" w:hAnsi="Times New Roman" w:cs="Times New Roman"/>
          <w:sz w:val="24"/>
          <w:szCs w:val="24"/>
        </w:rPr>
        <w:t xml:space="preserve"> that was blocked.</w:t>
      </w:r>
      <w:r w:rsidR="00067515" w:rsidRPr="006C4F48">
        <w:rPr>
          <w:rFonts w:ascii="Times New Roman" w:hAnsi="Times New Roman" w:cs="Times New Roman"/>
          <w:sz w:val="24"/>
          <w:szCs w:val="24"/>
        </w:rPr>
        <w:t xml:space="preserve"> </w:t>
      </w:r>
    </w:p>
    <w:p w:rsidR="007752F2" w:rsidRPr="006C4F48" w:rsidRDefault="007752F2" w:rsidP="007752F2">
      <w:pPr>
        <w:jc w:val="both"/>
        <w:rPr>
          <w:rFonts w:ascii="Times New Roman" w:hAnsi="Times New Roman" w:cs="Times New Roman"/>
          <w:sz w:val="24"/>
          <w:szCs w:val="24"/>
        </w:rPr>
      </w:pPr>
      <w:r w:rsidRPr="006C4F48">
        <w:rPr>
          <w:rFonts w:ascii="Times New Roman" w:hAnsi="Times New Roman" w:cs="Times New Roman"/>
          <w:sz w:val="24"/>
          <w:szCs w:val="24"/>
        </w:rPr>
        <w:t>Counsel for the Appellant noted that there is no sale agreement indicating that the Respondent was to fence his land</w:t>
      </w:r>
      <w:r w:rsidR="00C47F6B" w:rsidRPr="006C4F48">
        <w:rPr>
          <w:rFonts w:ascii="Times New Roman" w:hAnsi="Times New Roman" w:cs="Times New Roman"/>
          <w:sz w:val="24"/>
          <w:szCs w:val="24"/>
        </w:rPr>
        <w:t xml:space="preserve"> according to the Records</w:t>
      </w:r>
      <w:r w:rsidRPr="006C4F48">
        <w:rPr>
          <w:rFonts w:ascii="Times New Roman" w:hAnsi="Times New Roman" w:cs="Times New Roman"/>
          <w:sz w:val="24"/>
          <w:szCs w:val="24"/>
        </w:rPr>
        <w:t xml:space="preserve">. Thus, the trial Magistrate making such a finding was erroneous. </w:t>
      </w:r>
    </w:p>
    <w:p w:rsidR="002328CF" w:rsidRPr="006C4F48" w:rsidRDefault="002328CF" w:rsidP="002B57DE">
      <w:pPr>
        <w:jc w:val="both"/>
        <w:rPr>
          <w:rFonts w:ascii="Times New Roman" w:hAnsi="Times New Roman" w:cs="Times New Roman"/>
          <w:sz w:val="24"/>
          <w:szCs w:val="24"/>
        </w:rPr>
      </w:pPr>
      <w:r w:rsidRPr="006C4F48">
        <w:rPr>
          <w:rFonts w:ascii="Times New Roman" w:hAnsi="Times New Roman" w:cs="Times New Roman"/>
          <w:sz w:val="24"/>
          <w:szCs w:val="24"/>
        </w:rPr>
        <w:t xml:space="preserve"> </w:t>
      </w:r>
      <w:r w:rsidR="007752F2" w:rsidRPr="006C4F48">
        <w:rPr>
          <w:rFonts w:ascii="Times New Roman" w:hAnsi="Times New Roman" w:cs="Times New Roman"/>
          <w:sz w:val="24"/>
          <w:szCs w:val="24"/>
        </w:rPr>
        <w:t>Counsel for the Respondent however, submitted that there was an agreement that required the Respondent to block the said path and this was to prevent his animals from straying onto the Appellant’s land and destroy his crops. Th</w:t>
      </w:r>
      <w:r w:rsidR="002F5D28" w:rsidRPr="006C4F48">
        <w:rPr>
          <w:rFonts w:ascii="Times New Roman" w:hAnsi="Times New Roman" w:cs="Times New Roman"/>
          <w:sz w:val="24"/>
          <w:szCs w:val="24"/>
        </w:rPr>
        <w:t>at th</w:t>
      </w:r>
      <w:r w:rsidR="007752F2" w:rsidRPr="006C4F48">
        <w:rPr>
          <w:rFonts w:ascii="Times New Roman" w:hAnsi="Times New Roman" w:cs="Times New Roman"/>
          <w:sz w:val="24"/>
          <w:szCs w:val="24"/>
        </w:rPr>
        <w:t xml:space="preserve">e Appellant admitted the same and that the Respondent obliged and put up a fence in that regard. </w:t>
      </w:r>
      <w:r w:rsidR="00DC24FA" w:rsidRPr="006C4F48">
        <w:rPr>
          <w:rFonts w:ascii="Times New Roman" w:hAnsi="Times New Roman" w:cs="Times New Roman"/>
          <w:sz w:val="24"/>
          <w:szCs w:val="24"/>
        </w:rPr>
        <w:t xml:space="preserve">That the trial Magistrate was right to find that the Respondent was the owner of the path and thus was fencing off what was his. </w:t>
      </w:r>
    </w:p>
    <w:p w:rsidR="00C47F6B" w:rsidRPr="006C4F48" w:rsidRDefault="00C47F6B" w:rsidP="002B57DE">
      <w:pPr>
        <w:jc w:val="both"/>
        <w:rPr>
          <w:rFonts w:ascii="Times New Roman" w:hAnsi="Times New Roman" w:cs="Times New Roman"/>
          <w:sz w:val="24"/>
          <w:szCs w:val="24"/>
        </w:rPr>
      </w:pPr>
      <w:r w:rsidRPr="006C4F48">
        <w:rPr>
          <w:rFonts w:ascii="Times New Roman" w:hAnsi="Times New Roman" w:cs="Times New Roman"/>
          <w:sz w:val="24"/>
          <w:szCs w:val="24"/>
        </w:rPr>
        <w:t>It is not true that there is no sale agreement indicating the Respondent was to fence off his land. This is contained in the sale agreement with J</w:t>
      </w:r>
      <w:r w:rsidR="006D181A" w:rsidRPr="006C4F48">
        <w:rPr>
          <w:rFonts w:ascii="Times New Roman" w:hAnsi="Times New Roman" w:cs="Times New Roman"/>
          <w:sz w:val="24"/>
          <w:szCs w:val="24"/>
        </w:rPr>
        <w:t xml:space="preserve">ackson </w:t>
      </w:r>
      <w:proofErr w:type="spellStart"/>
      <w:r w:rsidR="006D181A" w:rsidRPr="006C4F48">
        <w:rPr>
          <w:rFonts w:ascii="Times New Roman" w:hAnsi="Times New Roman" w:cs="Times New Roman"/>
          <w:sz w:val="24"/>
          <w:szCs w:val="24"/>
        </w:rPr>
        <w:t>Nsabiyera</w:t>
      </w:r>
      <w:proofErr w:type="spellEnd"/>
      <w:r w:rsidR="006D181A" w:rsidRPr="006C4F48">
        <w:rPr>
          <w:rFonts w:ascii="Times New Roman" w:hAnsi="Times New Roman" w:cs="Times New Roman"/>
          <w:sz w:val="24"/>
          <w:szCs w:val="24"/>
        </w:rPr>
        <w:t xml:space="preserve"> dated 12/11/2009</w:t>
      </w:r>
      <w:r w:rsidRPr="006C4F48">
        <w:rPr>
          <w:rFonts w:ascii="Times New Roman" w:hAnsi="Times New Roman" w:cs="Times New Roman"/>
          <w:sz w:val="24"/>
          <w:szCs w:val="24"/>
        </w:rPr>
        <w:t xml:space="preserve"> and witnessed by </w:t>
      </w:r>
      <w:proofErr w:type="spellStart"/>
      <w:r w:rsidRPr="006C4F48">
        <w:rPr>
          <w:rFonts w:ascii="Times New Roman" w:hAnsi="Times New Roman" w:cs="Times New Roman"/>
          <w:sz w:val="24"/>
          <w:szCs w:val="24"/>
        </w:rPr>
        <w:t>Ms.</w:t>
      </w:r>
      <w:proofErr w:type="spellEnd"/>
      <w:r w:rsidRPr="006C4F48">
        <w:rPr>
          <w:rFonts w:ascii="Times New Roman" w:hAnsi="Times New Roman" w:cs="Times New Roman"/>
          <w:sz w:val="24"/>
          <w:szCs w:val="24"/>
        </w:rPr>
        <w:t xml:space="preserve"> Peace </w:t>
      </w:r>
      <w:proofErr w:type="spellStart"/>
      <w:r w:rsidRPr="006C4F48">
        <w:rPr>
          <w:rFonts w:ascii="Times New Roman" w:hAnsi="Times New Roman" w:cs="Times New Roman"/>
          <w:sz w:val="24"/>
          <w:szCs w:val="24"/>
        </w:rPr>
        <w:t>Nyirahabineza</w:t>
      </w:r>
      <w:proofErr w:type="spellEnd"/>
      <w:r w:rsidRPr="006C4F48">
        <w:rPr>
          <w:rFonts w:ascii="Times New Roman" w:hAnsi="Times New Roman" w:cs="Times New Roman"/>
          <w:sz w:val="24"/>
          <w:szCs w:val="24"/>
        </w:rPr>
        <w:t xml:space="preserve"> among others. </w:t>
      </w:r>
    </w:p>
    <w:p w:rsidR="005D0ABE" w:rsidRPr="006C4F48" w:rsidRDefault="00C47F6B" w:rsidP="005D0ABE">
      <w:pPr>
        <w:jc w:val="both"/>
        <w:rPr>
          <w:rFonts w:ascii="Times New Roman" w:hAnsi="Times New Roman" w:cs="Times New Roman"/>
          <w:sz w:val="24"/>
          <w:szCs w:val="24"/>
        </w:rPr>
      </w:pPr>
      <w:r w:rsidRPr="006C4F48">
        <w:rPr>
          <w:rFonts w:ascii="Times New Roman" w:hAnsi="Times New Roman" w:cs="Times New Roman"/>
          <w:sz w:val="24"/>
          <w:szCs w:val="24"/>
        </w:rPr>
        <w:t xml:space="preserve">PW2 peace’s testimony that her husband, Jackson </w:t>
      </w:r>
      <w:proofErr w:type="spellStart"/>
      <w:r w:rsidRPr="006C4F48">
        <w:rPr>
          <w:rFonts w:ascii="Times New Roman" w:hAnsi="Times New Roman" w:cs="Times New Roman"/>
          <w:sz w:val="24"/>
          <w:szCs w:val="24"/>
        </w:rPr>
        <w:t>Nsabiyera</w:t>
      </w:r>
      <w:proofErr w:type="spellEnd"/>
      <w:r w:rsidR="00BE4DA6" w:rsidRPr="006C4F48">
        <w:rPr>
          <w:rFonts w:ascii="Times New Roman" w:hAnsi="Times New Roman" w:cs="Times New Roman"/>
          <w:sz w:val="24"/>
          <w:szCs w:val="24"/>
        </w:rPr>
        <w:t xml:space="preserve">, only sold to the Respondent the land and not </w:t>
      </w:r>
      <w:r w:rsidR="006E24F0" w:rsidRPr="006C4F48">
        <w:rPr>
          <w:rFonts w:ascii="Times New Roman" w:hAnsi="Times New Roman" w:cs="Times New Roman"/>
          <w:sz w:val="24"/>
          <w:szCs w:val="24"/>
        </w:rPr>
        <w:t xml:space="preserve">the path is not supported by the agreement, to which she was witness, instructing him to fence off the PATH </w:t>
      </w:r>
      <w:r w:rsidR="00642A3A" w:rsidRPr="006C4F48">
        <w:rPr>
          <w:rFonts w:ascii="Times New Roman" w:hAnsi="Times New Roman" w:cs="Times New Roman"/>
          <w:sz w:val="24"/>
          <w:szCs w:val="24"/>
        </w:rPr>
        <w:t xml:space="preserve">for live animals. This was to be done before he could bring them (the animals) to his property. It must </w:t>
      </w:r>
      <w:r w:rsidR="0075120F" w:rsidRPr="006C4F48">
        <w:rPr>
          <w:rFonts w:ascii="Times New Roman" w:hAnsi="Times New Roman" w:cs="Times New Roman"/>
          <w:sz w:val="24"/>
          <w:szCs w:val="24"/>
        </w:rPr>
        <w:t>be noted that the agreement mentioned above was dated 12/11/2009 which is several months before the Appellant bought the neighbouring land as per agreement dated 6/6/2010.</w:t>
      </w:r>
      <w:r w:rsidR="006D181A" w:rsidRPr="006C4F48">
        <w:rPr>
          <w:rFonts w:ascii="Times New Roman" w:hAnsi="Times New Roman" w:cs="Times New Roman"/>
          <w:sz w:val="24"/>
          <w:szCs w:val="24"/>
        </w:rPr>
        <w:t xml:space="preserve"> However, this creates doubt as to which agreement is genuine and which one is not because it is an agreed fact that the Respondent’s animals had strayed on the Appellant’s property and it as a result of that that the suit path was blocked. Therefore, it is very clear that the action of the Respondent is fishy, why would he have an agreement dated at an earlier date than when the Appellant purchased his property yet the Respondent purchased the suit path later</w:t>
      </w:r>
      <w:r w:rsidR="005D0ABE" w:rsidRPr="006C4F48">
        <w:rPr>
          <w:rFonts w:ascii="Times New Roman" w:hAnsi="Times New Roman" w:cs="Times New Roman"/>
          <w:sz w:val="24"/>
          <w:szCs w:val="24"/>
        </w:rPr>
        <w:t xml:space="preserve"> due to a misunderstanding between the two parties</w:t>
      </w:r>
      <w:r w:rsidR="006D181A" w:rsidRPr="006C4F48">
        <w:rPr>
          <w:rFonts w:ascii="Times New Roman" w:hAnsi="Times New Roman" w:cs="Times New Roman"/>
          <w:sz w:val="24"/>
          <w:szCs w:val="24"/>
        </w:rPr>
        <w:t>.</w:t>
      </w:r>
    </w:p>
    <w:p w:rsidR="005D0ABE" w:rsidRPr="006C4F48" w:rsidRDefault="005D0ABE" w:rsidP="005D0ABE">
      <w:pPr>
        <w:jc w:val="both"/>
        <w:rPr>
          <w:rFonts w:ascii="Times New Roman" w:hAnsi="Times New Roman" w:cs="Times New Roman"/>
          <w:sz w:val="24"/>
          <w:szCs w:val="24"/>
        </w:rPr>
      </w:pPr>
      <w:r w:rsidRPr="006C4F48">
        <w:rPr>
          <w:rFonts w:ascii="Times New Roman" w:hAnsi="Times New Roman" w:cs="Times New Roman"/>
          <w:b/>
          <w:sz w:val="24"/>
          <w:szCs w:val="24"/>
        </w:rPr>
        <w:lastRenderedPageBreak/>
        <w:t>Section 100</w:t>
      </w:r>
      <w:r w:rsidRPr="006C4F48">
        <w:rPr>
          <w:rFonts w:ascii="Times New Roman" w:hAnsi="Times New Roman" w:cs="Times New Roman"/>
          <w:sz w:val="24"/>
          <w:szCs w:val="24"/>
        </w:rPr>
        <w:t xml:space="preserve"> of the Magistrates Courts Act provides that;</w:t>
      </w:r>
    </w:p>
    <w:p w:rsidR="005D0ABE" w:rsidRPr="006C4F48" w:rsidRDefault="005D0ABE" w:rsidP="005D0ABE">
      <w:pPr>
        <w:jc w:val="both"/>
        <w:rPr>
          <w:rFonts w:ascii="Times New Roman" w:hAnsi="Times New Roman" w:cs="Times New Roman"/>
          <w:i/>
          <w:sz w:val="24"/>
          <w:szCs w:val="24"/>
        </w:rPr>
      </w:pPr>
      <w:r w:rsidRPr="006C4F48">
        <w:rPr>
          <w:rFonts w:ascii="Times New Roman" w:hAnsi="Times New Roman" w:cs="Times New Roman"/>
          <w:i/>
          <w:sz w:val="24"/>
          <w:szCs w:val="24"/>
        </w:rPr>
        <w:t xml:space="preserve">“Any magistrate’s court may, at any stage of any trial or other proceeding under this Act, summon or call any person as a witness, or examine any person in attendance though not summoned as a witness, or recall and re-examine any person already examined, and the court shall summon and examine or recall and re-examine any such person if that person’s evidence appears to it essential to the just decision of the case; but the prosecutor or the advocate </w:t>
      </w:r>
      <w:proofErr w:type="spellStart"/>
      <w:r w:rsidRPr="006C4F48">
        <w:rPr>
          <w:rFonts w:ascii="Times New Roman" w:hAnsi="Times New Roman" w:cs="Times New Roman"/>
          <w:i/>
          <w:sz w:val="24"/>
          <w:szCs w:val="24"/>
        </w:rPr>
        <w:t>forthe</w:t>
      </w:r>
      <w:proofErr w:type="spellEnd"/>
      <w:r w:rsidRPr="006C4F48">
        <w:rPr>
          <w:rFonts w:ascii="Times New Roman" w:hAnsi="Times New Roman" w:cs="Times New Roman"/>
          <w:i/>
          <w:sz w:val="24"/>
          <w:szCs w:val="24"/>
        </w:rPr>
        <w:t xml:space="preserve"> prosecution or the defendant or his or her advocate shall have the right to cross-examine any such person, and the court shall adjourn the case for such time, if any, as it thinks necessary to enable that cross-examination to be adequately prepared if, in its opinion, either party may be prejudiced by the calling of any such person as a witness.” </w:t>
      </w:r>
    </w:p>
    <w:p w:rsidR="0075120F" w:rsidRPr="006C4F48" w:rsidRDefault="005D0ABE" w:rsidP="005D0ABE">
      <w:pPr>
        <w:jc w:val="both"/>
        <w:rPr>
          <w:rFonts w:ascii="Times New Roman" w:hAnsi="Times New Roman" w:cs="Times New Roman"/>
          <w:sz w:val="24"/>
          <w:szCs w:val="24"/>
        </w:rPr>
      </w:pPr>
      <w:r w:rsidRPr="006C4F48">
        <w:rPr>
          <w:rFonts w:ascii="Times New Roman" w:hAnsi="Times New Roman" w:cs="Times New Roman"/>
          <w:sz w:val="24"/>
          <w:szCs w:val="24"/>
        </w:rPr>
        <w:t>It is also not known why the trial Magistrate did</w:t>
      </w:r>
      <w:r w:rsidR="00B57287" w:rsidRPr="006C4F48">
        <w:rPr>
          <w:rFonts w:ascii="Times New Roman" w:hAnsi="Times New Roman" w:cs="Times New Roman"/>
          <w:sz w:val="24"/>
          <w:szCs w:val="24"/>
        </w:rPr>
        <w:t xml:space="preserve"> not</w:t>
      </w:r>
      <w:r w:rsidRPr="006C4F48">
        <w:rPr>
          <w:rFonts w:ascii="Times New Roman" w:hAnsi="Times New Roman" w:cs="Times New Roman"/>
          <w:sz w:val="24"/>
          <w:szCs w:val="24"/>
        </w:rPr>
        <w:t xml:space="preserve"> summon </w:t>
      </w:r>
      <w:r w:rsidR="00A11CDF" w:rsidRPr="006C4F48">
        <w:rPr>
          <w:rFonts w:ascii="Times New Roman" w:hAnsi="Times New Roman" w:cs="Times New Roman"/>
          <w:sz w:val="24"/>
          <w:szCs w:val="24"/>
        </w:rPr>
        <w:t>Jackson</w:t>
      </w:r>
      <w:r w:rsidR="00B57287" w:rsidRPr="006C4F48">
        <w:rPr>
          <w:rFonts w:ascii="Times New Roman" w:hAnsi="Times New Roman" w:cs="Times New Roman"/>
          <w:sz w:val="24"/>
          <w:szCs w:val="24"/>
        </w:rPr>
        <w:t xml:space="preserve"> (vendor) to be produced</w:t>
      </w:r>
      <w:r w:rsidRPr="006C4F48">
        <w:rPr>
          <w:rFonts w:ascii="Times New Roman" w:hAnsi="Times New Roman" w:cs="Times New Roman"/>
          <w:sz w:val="24"/>
          <w:szCs w:val="24"/>
        </w:rPr>
        <w:t xml:space="preserve"> as a material witness in the </w:t>
      </w:r>
      <w:r w:rsidR="00B57287" w:rsidRPr="006C4F48">
        <w:rPr>
          <w:rFonts w:ascii="Times New Roman" w:hAnsi="Times New Roman" w:cs="Times New Roman"/>
          <w:sz w:val="24"/>
          <w:szCs w:val="24"/>
        </w:rPr>
        <w:t>instant case</w:t>
      </w:r>
      <w:r w:rsidR="00E34950" w:rsidRPr="006C4F48">
        <w:rPr>
          <w:rFonts w:ascii="Times New Roman" w:hAnsi="Times New Roman" w:cs="Times New Roman"/>
          <w:sz w:val="24"/>
          <w:szCs w:val="24"/>
        </w:rPr>
        <w:t>.</w:t>
      </w:r>
    </w:p>
    <w:p w:rsidR="00A11CDF" w:rsidRPr="006C4F48" w:rsidRDefault="00A11CDF" w:rsidP="002B57DE">
      <w:pPr>
        <w:jc w:val="both"/>
        <w:rPr>
          <w:rFonts w:ascii="Times New Roman" w:hAnsi="Times New Roman" w:cs="Times New Roman"/>
          <w:sz w:val="24"/>
          <w:szCs w:val="24"/>
        </w:rPr>
      </w:pPr>
      <w:r w:rsidRPr="006C4F48">
        <w:rPr>
          <w:rFonts w:ascii="Times New Roman" w:hAnsi="Times New Roman" w:cs="Times New Roman"/>
          <w:sz w:val="24"/>
          <w:szCs w:val="24"/>
        </w:rPr>
        <w:t xml:space="preserve">It is true that the agreement </w:t>
      </w:r>
      <w:r w:rsidR="002F08C2" w:rsidRPr="006C4F48">
        <w:rPr>
          <w:rFonts w:ascii="Times New Roman" w:hAnsi="Times New Roman" w:cs="Times New Roman"/>
          <w:sz w:val="24"/>
          <w:szCs w:val="24"/>
        </w:rPr>
        <w:t>between the vendor and the Respondent mentions that he (the Respondent) must fence off the path for his animals before he could allow them on this newly purchased land. However, he has the right to choose</w:t>
      </w:r>
      <w:r w:rsidR="003D6564" w:rsidRPr="006C4F48">
        <w:rPr>
          <w:rFonts w:ascii="Times New Roman" w:hAnsi="Times New Roman" w:cs="Times New Roman"/>
          <w:sz w:val="24"/>
          <w:szCs w:val="24"/>
        </w:rPr>
        <w:t xml:space="preserve"> where the animals can access</w:t>
      </w:r>
      <w:r w:rsidR="002F08C2" w:rsidRPr="006C4F48">
        <w:rPr>
          <w:rFonts w:ascii="Times New Roman" w:hAnsi="Times New Roman" w:cs="Times New Roman"/>
          <w:sz w:val="24"/>
          <w:szCs w:val="24"/>
        </w:rPr>
        <w:t xml:space="preserve"> any part </w:t>
      </w:r>
      <w:r w:rsidR="00161D5B" w:rsidRPr="006C4F48">
        <w:rPr>
          <w:rFonts w:ascii="Times New Roman" w:hAnsi="Times New Roman" w:cs="Times New Roman"/>
          <w:sz w:val="24"/>
          <w:szCs w:val="24"/>
        </w:rPr>
        <w:t xml:space="preserve">of his property, including the suit path, as long as he has fenced it off in order to prevent them from straying into neighbouring properties and for their security. </w:t>
      </w:r>
      <w:r w:rsidR="00E34950" w:rsidRPr="006C4F48">
        <w:rPr>
          <w:rFonts w:ascii="Times New Roman" w:hAnsi="Times New Roman" w:cs="Times New Roman"/>
          <w:sz w:val="24"/>
          <w:szCs w:val="24"/>
        </w:rPr>
        <w:t>However, much as the Respondent has a right to deal with his private property as he wills, this should not be to the detriment of his neighbours and in the instant case the Appellant who was using the suit path to access his property.</w:t>
      </w:r>
    </w:p>
    <w:p w:rsidR="00161D5B" w:rsidRPr="006C4F48" w:rsidRDefault="00E34950" w:rsidP="002B57DE">
      <w:pPr>
        <w:jc w:val="both"/>
        <w:rPr>
          <w:rFonts w:ascii="Times New Roman" w:hAnsi="Times New Roman" w:cs="Times New Roman"/>
          <w:sz w:val="24"/>
          <w:szCs w:val="24"/>
        </w:rPr>
      </w:pPr>
      <w:r w:rsidRPr="006C4F48">
        <w:rPr>
          <w:rFonts w:ascii="Times New Roman" w:hAnsi="Times New Roman" w:cs="Times New Roman"/>
          <w:b/>
          <w:sz w:val="24"/>
          <w:szCs w:val="24"/>
        </w:rPr>
        <w:t>Section 4(2</w:t>
      </w:r>
      <w:r w:rsidR="00161D5B" w:rsidRPr="006C4F48">
        <w:rPr>
          <w:rFonts w:ascii="Times New Roman" w:hAnsi="Times New Roman" w:cs="Times New Roman"/>
          <w:b/>
          <w:sz w:val="24"/>
          <w:szCs w:val="24"/>
        </w:rPr>
        <w:t>)</w:t>
      </w:r>
      <w:r w:rsidR="00161D5B" w:rsidRPr="006C4F48">
        <w:rPr>
          <w:rFonts w:ascii="Times New Roman" w:hAnsi="Times New Roman" w:cs="Times New Roman"/>
          <w:sz w:val="24"/>
          <w:szCs w:val="24"/>
        </w:rPr>
        <w:t xml:space="preserve"> of the Access to R</w:t>
      </w:r>
      <w:r w:rsidR="00FE5B40" w:rsidRPr="006C4F48">
        <w:rPr>
          <w:rFonts w:ascii="Times New Roman" w:hAnsi="Times New Roman" w:cs="Times New Roman"/>
          <w:sz w:val="24"/>
          <w:szCs w:val="24"/>
        </w:rPr>
        <w:t xml:space="preserve">oads Act empowers the tribunal to make an order with such modifications to the course of direction of the road of access as shown on the sketch map or plan as it deems necessary granting the applicant </w:t>
      </w:r>
      <w:r w:rsidR="00B45494" w:rsidRPr="006C4F48">
        <w:rPr>
          <w:rFonts w:ascii="Times New Roman" w:hAnsi="Times New Roman" w:cs="Times New Roman"/>
          <w:sz w:val="24"/>
          <w:szCs w:val="24"/>
        </w:rPr>
        <w:t>leave to enter upon the adjoining land and construct a road of access. This however is subject to such conditions as the land tribunal may seem fit to impose, and to the payment of such compensation in respect of the use of the lands, the destruction of crops or trees and such other property as the land tribunal may determine.</w:t>
      </w:r>
      <w:r w:rsidR="00FE5B40" w:rsidRPr="006C4F48">
        <w:rPr>
          <w:rFonts w:ascii="Times New Roman" w:hAnsi="Times New Roman" w:cs="Times New Roman"/>
          <w:sz w:val="24"/>
          <w:szCs w:val="24"/>
        </w:rPr>
        <w:t xml:space="preserve"> </w:t>
      </w:r>
      <w:r w:rsidR="00161D5B" w:rsidRPr="006C4F48">
        <w:rPr>
          <w:rFonts w:ascii="Times New Roman" w:hAnsi="Times New Roman" w:cs="Times New Roman"/>
          <w:sz w:val="24"/>
          <w:szCs w:val="24"/>
        </w:rPr>
        <w:t xml:space="preserve"> </w:t>
      </w:r>
    </w:p>
    <w:p w:rsidR="00E90074" w:rsidRPr="006C4F48" w:rsidRDefault="00B45494" w:rsidP="002B57DE">
      <w:pPr>
        <w:jc w:val="both"/>
        <w:rPr>
          <w:rFonts w:ascii="Times New Roman" w:hAnsi="Times New Roman" w:cs="Times New Roman"/>
          <w:sz w:val="24"/>
          <w:szCs w:val="24"/>
        </w:rPr>
      </w:pPr>
      <w:r w:rsidRPr="006C4F48">
        <w:rPr>
          <w:rFonts w:ascii="Times New Roman" w:hAnsi="Times New Roman" w:cs="Times New Roman"/>
          <w:sz w:val="24"/>
          <w:szCs w:val="24"/>
        </w:rPr>
        <w:t>The objective of the Access to Roads Act, as is stated in the long title, is to provide for procedure by which a private land owner who has no reasonable means of access to a public highway may apply for leave</w:t>
      </w:r>
      <w:r w:rsidR="00E90074" w:rsidRPr="006C4F48">
        <w:rPr>
          <w:rFonts w:ascii="Times New Roman" w:hAnsi="Times New Roman" w:cs="Times New Roman"/>
          <w:sz w:val="24"/>
          <w:szCs w:val="24"/>
        </w:rPr>
        <w:t xml:space="preserve"> to construct a road of access to a public highway and for other purposes connected with that.</w:t>
      </w:r>
    </w:p>
    <w:p w:rsidR="00E90074" w:rsidRPr="006C4F48" w:rsidRDefault="00B45494" w:rsidP="00E90074">
      <w:pPr>
        <w:pStyle w:val="NormalWeb"/>
        <w:jc w:val="both"/>
      </w:pPr>
      <w:r w:rsidRPr="006C4F48">
        <w:t xml:space="preserve"> </w:t>
      </w:r>
      <w:r w:rsidR="00E90074" w:rsidRPr="006C4F48">
        <w:t xml:space="preserve">In the case of </w:t>
      </w:r>
      <w:r w:rsidR="00E90074" w:rsidRPr="006C4F48">
        <w:rPr>
          <w:rStyle w:val="Strong"/>
        </w:rPr>
        <w:t>Barclays Bank versus Patel, [1970] EA 88, Court of Appeal of Kenya</w:t>
      </w:r>
      <w:r w:rsidR="00E90074" w:rsidRPr="006C4F48">
        <w:t xml:space="preserve">, held that; </w:t>
      </w:r>
    </w:p>
    <w:p w:rsidR="00E90074" w:rsidRPr="006C4F48" w:rsidRDefault="00E90074" w:rsidP="00E90074">
      <w:pPr>
        <w:pStyle w:val="NormalWeb"/>
        <w:jc w:val="both"/>
      </w:pPr>
      <w:r w:rsidRPr="006C4F48">
        <w:rPr>
          <w:i/>
        </w:rPr>
        <w:t xml:space="preserve">“A way of necessity arose by operation of law and continues to exist for as long as the necessity exists notwithstanding that it was not referred to in the certificate of title to the </w:t>
      </w:r>
      <w:proofErr w:type="spellStart"/>
      <w:r w:rsidRPr="006C4F48">
        <w:rPr>
          <w:i/>
        </w:rPr>
        <w:t>servient</w:t>
      </w:r>
      <w:proofErr w:type="spellEnd"/>
      <w:r w:rsidRPr="006C4F48">
        <w:rPr>
          <w:i/>
        </w:rPr>
        <w:t xml:space="preserve"> tenement.”</w:t>
      </w:r>
    </w:p>
    <w:p w:rsidR="00B45494" w:rsidRPr="006C4F48" w:rsidRDefault="00E90074" w:rsidP="002B57DE">
      <w:pPr>
        <w:jc w:val="both"/>
        <w:rPr>
          <w:rFonts w:ascii="Times New Roman" w:hAnsi="Times New Roman" w:cs="Times New Roman"/>
          <w:sz w:val="24"/>
          <w:szCs w:val="24"/>
        </w:rPr>
      </w:pPr>
      <w:r w:rsidRPr="006C4F48">
        <w:rPr>
          <w:rFonts w:ascii="Times New Roman" w:hAnsi="Times New Roman" w:cs="Times New Roman"/>
          <w:sz w:val="24"/>
          <w:szCs w:val="24"/>
        </w:rPr>
        <w:t xml:space="preserve">Access is defined in </w:t>
      </w:r>
      <w:r w:rsidRPr="006C4F48">
        <w:rPr>
          <w:rFonts w:ascii="Times New Roman" w:hAnsi="Times New Roman" w:cs="Times New Roman"/>
          <w:b/>
          <w:sz w:val="24"/>
          <w:szCs w:val="24"/>
        </w:rPr>
        <w:t>Black’s Law Dictionary, 6</w:t>
      </w:r>
      <w:r w:rsidRPr="006C4F48">
        <w:rPr>
          <w:rFonts w:ascii="Times New Roman" w:hAnsi="Times New Roman" w:cs="Times New Roman"/>
          <w:b/>
          <w:sz w:val="24"/>
          <w:szCs w:val="24"/>
          <w:vertAlign w:val="superscript"/>
        </w:rPr>
        <w:t>th</w:t>
      </w:r>
      <w:r w:rsidRPr="006C4F48">
        <w:rPr>
          <w:rFonts w:ascii="Times New Roman" w:hAnsi="Times New Roman" w:cs="Times New Roman"/>
          <w:b/>
          <w:sz w:val="24"/>
          <w:szCs w:val="24"/>
        </w:rPr>
        <w:t xml:space="preserve"> Edition Page 12</w:t>
      </w:r>
      <w:r w:rsidRPr="006C4F48">
        <w:rPr>
          <w:rFonts w:ascii="Times New Roman" w:hAnsi="Times New Roman" w:cs="Times New Roman"/>
          <w:sz w:val="24"/>
          <w:szCs w:val="24"/>
        </w:rPr>
        <w:t xml:space="preserve">, in real property law, as denoting the right vested in the owner of land which adjoins a road or other highway to go </w:t>
      </w:r>
      <w:r w:rsidRPr="006C4F48">
        <w:rPr>
          <w:rFonts w:ascii="Times New Roman" w:hAnsi="Times New Roman" w:cs="Times New Roman"/>
          <w:sz w:val="24"/>
          <w:szCs w:val="24"/>
        </w:rPr>
        <w:lastRenderedPageBreak/>
        <w:t xml:space="preserve">and return from his own land to highway without obstruction that </w:t>
      </w:r>
      <w:r w:rsidR="00EA6CC3" w:rsidRPr="006C4F48">
        <w:rPr>
          <w:rFonts w:ascii="Times New Roman" w:hAnsi="Times New Roman" w:cs="Times New Roman"/>
          <w:sz w:val="24"/>
          <w:szCs w:val="24"/>
        </w:rPr>
        <w:t xml:space="preserve">“access” to property does not necessarily carry with it possession. An easement of access is that right which a landowner has of ingress and egress from his premises, in addition to the public easement in the street. The order to construct an access road on another person’s land is normally granted where there is no other way by which the Applicant/grantee can access the public highway except through the land of the Respondent/grantor who is another landowner. </w:t>
      </w:r>
    </w:p>
    <w:p w:rsidR="00F71897" w:rsidRPr="006C4F48" w:rsidRDefault="00F71897" w:rsidP="002B57DE">
      <w:pPr>
        <w:jc w:val="both"/>
        <w:rPr>
          <w:rFonts w:ascii="Times New Roman" w:hAnsi="Times New Roman" w:cs="Times New Roman"/>
          <w:sz w:val="24"/>
          <w:szCs w:val="24"/>
        </w:rPr>
      </w:pPr>
      <w:r w:rsidRPr="006C4F48">
        <w:rPr>
          <w:rFonts w:ascii="Times New Roman" w:hAnsi="Times New Roman" w:cs="Times New Roman"/>
          <w:sz w:val="24"/>
          <w:szCs w:val="24"/>
        </w:rPr>
        <w:t>In the instant case it is not on record whether there is an alternative</w:t>
      </w:r>
      <w:r w:rsidR="00E34950" w:rsidRPr="006C4F48">
        <w:rPr>
          <w:rFonts w:ascii="Times New Roman" w:hAnsi="Times New Roman" w:cs="Times New Roman"/>
          <w:sz w:val="24"/>
          <w:szCs w:val="24"/>
        </w:rPr>
        <w:t xml:space="preserve"> path</w:t>
      </w:r>
      <w:r w:rsidRPr="006C4F48">
        <w:rPr>
          <w:rFonts w:ascii="Times New Roman" w:hAnsi="Times New Roman" w:cs="Times New Roman"/>
          <w:sz w:val="24"/>
          <w:szCs w:val="24"/>
        </w:rPr>
        <w:t xml:space="preserve"> whatsoever to access the Appellant’s land bearing in mind that the Appellate Court has not visited the Locus-in-quo. Equally, there is no record from the trial Court to show that an alternative was explored. </w:t>
      </w:r>
    </w:p>
    <w:p w:rsidR="006F7FC4" w:rsidRPr="006C4F48" w:rsidRDefault="006F7FC4" w:rsidP="002B57DE">
      <w:pPr>
        <w:jc w:val="both"/>
        <w:rPr>
          <w:rFonts w:ascii="Times New Roman" w:hAnsi="Times New Roman" w:cs="Times New Roman"/>
          <w:sz w:val="24"/>
          <w:szCs w:val="24"/>
        </w:rPr>
      </w:pPr>
      <w:r w:rsidRPr="006C4F48">
        <w:rPr>
          <w:rFonts w:ascii="Times New Roman" w:hAnsi="Times New Roman" w:cs="Times New Roman"/>
          <w:sz w:val="24"/>
          <w:szCs w:val="24"/>
        </w:rPr>
        <w:t>Grounds 3 and 4 partially succeed.</w:t>
      </w:r>
    </w:p>
    <w:p w:rsidR="00291451" w:rsidRPr="006C4F48" w:rsidRDefault="00291451" w:rsidP="002B57DE">
      <w:pPr>
        <w:jc w:val="both"/>
        <w:rPr>
          <w:rFonts w:ascii="Times New Roman" w:hAnsi="Times New Roman" w:cs="Times New Roman"/>
          <w:sz w:val="24"/>
          <w:szCs w:val="24"/>
        </w:rPr>
      </w:pPr>
      <w:r w:rsidRPr="006C4F48">
        <w:rPr>
          <w:rFonts w:ascii="Times New Roman" w:hAnsi="Times New Roman" w:cs="Times New Roman"/>
          <w:sz w:val="24"/>
          <w:szCs w:val="24"/>
        </w:rPr>
        <w:t xml:space="preserve">All in all the appeal </w:t>
      </w:r>
      <w:r w:rsidR="006F7FC4" w:rsidRPr="006C4F48">
        <w:rPr>
          <w:rFonts w:ascii="Times New Roman" w:hAnsi="Times New Roman" w:cs="Times New Roman"/>
          <w:sz w:val="24"/>
          <w:szCs w:val="24"/>
        </w:rPr>
        <w:t>is allowed in part nam</w:t>
      </w:r>
      <w:r w:rsidR="003C4AA1" w:rsidRPr="006C4F48">
        <w:rPr>
          <w:rFonts w:ascii="Times New Roman" w:hAnsi="Times New Roman" w:cs="Times New Roman"/>
          <w:sz w:val="24"/>
          <w:szCs w:val="24"/>
        </w:rPr>
        <w:t>ely; Grounds 1 and 2 succeed</w:t>
      </w:r>
      <w:r w:rsidR="006F7FC4" w:rsidRPr="006C4F48">
        <w:rPr>
          <w:rFonts w:ascii="Times New Roman" w:hAnsi="Times New Roman" w:cs="Times New Roman"/>
          <w:sz w:val="24"/>
          <w:szCs w:val="24"/>
        </w:rPr>
        <w:t xml:space="preserve">, but Grounds 3 and 4 partly succeed. The lower Court’s orders are set aside. It is also ordered that the Appellant compensates the Respondent </w:t>
      </w:r>
      <w:r w:rsidR="00CD351E" w:rsidRPr="006C4F48">
        <w:rPr>
          <w:rFonts w:ascii="Times New Roman" w:hAnsi="Times New Roman" w:cs="Times New Roman"/>
          <w:sz w:val="24"/>
          <w:szCs w:val="24"/>
        </w:rPr>
        <w:t>in order</w:t>
      </w:r>
      <w:r w:rsidR="006F7FC4" w:rsidRPr="006C4F48">
        <w:rPr>
          <w:rFonts w:ascii="Times New Roman" w:hAnsi="Times New Roman" w:cs="Times New Roman"/>
          <w:sz w:val="24"/>
          <w:szCs w:val="24"/>
        </w:rPr>
        <w:t xml:space="preserve"> to be able to create an access road to his property and this may be assessed by a Certified Professional </w:t>
      </w:r>
      <w:proofErr w:type="spellStart"/>
      <w:r w:rsidR="006F7FC4" w:rsidRPr="006C4F48">
        <w:rPr>
          <w:rFonts w:ascii="Times New Roman" w:hAnsi="Times New Roman" w:cs="Times New Roman"/>
          <w:sz w:val="24"/>
          <w:szCs w:val="24"/>
        </w:rPr>
        <w:t>Valuer</w:t>
      </w:r>
      <w:proofErr w:type="spellEnd"/>
      <w:r w:rsidR="006F7FC4" w:rsidRPr="006C4F48">
        <w:rPr>
          <w:rFonts w:ascii="Times New Roman" w:hAnsi="Times New Roman" w:cs="Times New Roman"/>
          <w:sz w:val="24"/>
          <w:szCs w:val="24"/>
        </w:rPr>
        <w:t xml:space="preserve"> and the Report be submitted to Court to determine the compensation and finally dispose of the appeal.</w:t>
      </w:r>
      <w:r w:rsidR="00CD351E" w:rsidRPr="006C4F48">
        <w:rPr>
          <w:rFonts w:ascii="Times New Roman" w:hAnsi="Times New Roman" w:cs="Times New Roman"/>
          <w:sz w:val="24"/>
          <w:szCs w:val="24"/>
        </w:rPr>
        <w:t xml:space="preserve"> Each party bears its own costs as to this appeal.</w:t>
      </w:r>
    </w:p>
    <w:p w:rsidR="00CD351E" w:rsidRPr="006C4F48" w:rsidRDefault="00CD351E" w:rsidP="002B57DE">
      <w:pPr>
        <w:jc w:val="both"/>
        <w:rPr>
          <w:rFonts w:ascii="Times New Roman" w:hAnsi="Times New Roman" w:cs="Times New Roman"/>
          <w:sz w:val="24"/>
          <w:szCs w:val="24"/>
        </w:rPr>
      </w:pPr>
    </w:p>
    <w:p w:rsidR="00CD351E" w:rsidRPr="006C4F48" w:rsidRDefault="00CD351E" w:rsidP="002B57DE">
      <w:pPr>
        <w:jc w:val="both"/>
        <w:rPr>
          <w:rFonts w:ascii="Times New Roman" w:hAnsi="Times New Roman" w:cs="Times New Roman"/>
          <w:sz w:val="24"/>
          <w:szCs w:val="24"/>
        </w:rPr>
      </w:pPr>
    </w:p>
    <w:p w:rsidR="00CD351E" w:rsidRPr="006C4F48" w:rsidRDefault="00CD351E" w:rsidP="002B57DE">
      <w:pPr>
        <w:jc w:val="both"/>
        <w:rPr>
          <w:rFonts w:ascii="Times New Roman" w:hAnsi="Times New Roman" w:cs="Times New Roman"/>
          <w:sz w:val="24"/>
          <w:szCs w:val="24"/>
        </w:rPr>
      </w:pPr>
      <w:r w:rsidRPr="006C4F48">
        <w:rPr>
          <w:rFonts w:ascii="Times New Roman" w:hAnsi="Times New Roman" w:cs="Times New Roman"/>
          <w:sz w:val="24"/>
          <w:szCs w:val="24"/>
        </w:rPr>
        <w:t>.................................................</w:t>
      </w:r>
    </w:p>
    <w:p w:rsidR="00CD351E" w:rsidRPr="006C4F48" w:rsidRDefault="00CD351E" w:rsidP="002B57DE">
      <w:pPr>
        <w:jc w:val="both"/>
        <w:rPr>
          <w:rFonts w:ascii="Times New Roman" w:hAnsi="Times New Roman" w:cs="Times New Roman"/>
          <w:b/>
          <w:sz w:val="24"/>
          <w:szCs w:val="24"/>
        </w:rPr>
      </w:pPr>
      <w:proofErr w:type="gramStart"/>
      <w:r w:rsidRPr="006C4F48">
        <w:rPr>
          <w:rFonts w:ascii="Times New Roman" w:hAnsi="Times New Roman" w:cs="Times New Roman"/>
          <w:b/>
          <w:sz w:val="24"/>
          <w:szCs w:val="24"/>
        </w:rPr>
        <w:t>OYUKO.</w:t>
      </w:r>
      <w:proofErr w:type="gramEnd"/>
      <w:r w:rsidRPr="006C4F48">
        <w:rPr>
          <w:rFonts w:ascii="Times New Roman" w:hAnsi="Times New Roman" w:cs="Times New Roman"/>
          <w:b/>
          <w:sz w:val="24"/>
          <w:szCs w:val="24"/>
        </w:rPr>
        <w:t xml:space="preserve"> ANTHONY OJOK</w:t>
      </w:r>
    </w:p>
    <w:p w:rsidR="00CD351E" w:rsidRPr="006C4F48" w:rsidRDefault="00CD351E" w:rsidP="002B57DE">
      <w:pPr>
        <w:jc w:val="both"/>
        <w:rPr>
          <w:rFonts w:ascii="Times New Roman" w:hAnsi="Times New Roman" w:cs="Times New Roman"/>
          <w:b/>
          <w:sz w:val="24"/>
          <w:szCs w:val="24"/>
        </w:rPr>
      </w:pPr>
      <w:r w:rsidRPr="006C4F48">
        <w:rPr>
          <w:rFonts w:ascii="Times New Roman" w:hAnsi="Times New Roman" w:cs="Times New Roman"/>
          <w:b/>
          <w:sz w:val="24"/>
          <w:szCs w:val="24"/>
        </w:rPr>
        <w:t>JUDGE</w:t>
      </w:r>
    </w:p>
    <w:p w:rsidR="00CD351E" w:rsidRPr="006C4F48" w:rsidRDefault="00CD351E" w:rsidP="002B57DE">
      <w:pPr>
        <w:jc w:val="both"/>
        <w:rPr>
          <w:rFonts w:ascii="Times New Roman" w:hAnsi="Times New Roman" w:cs="Times New Roman"/>
          <w:b/>
          <w:sz w:val="24"/>
          <w:szCs w:val="24"/>
        </w:rPr>
      </w:pPr>
      <w:r w:rsidRPr="006C4F48">
        <w:rPr>
          <w:rFonts w:ascii="Times New Roman" w:hAnsi="Times New Roman" w:cs="Times New Roman"/>
          <w:b/>
          <w:sz w:val="24"/>
          <w:szCs w:val="24"/>
        </w:rPr>
        <w:t>22/06/16</w:t>
      </w:r>
    </w:p>
    <w:sectPr w:rsidR="00CD351E" w:rsidRPr="006C4F48"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6A" w:rsidRDefault="005A6F6A" w:rsidP="00A76D0C">
      <w:pPr>
        <w:spacing w:after="0" w:line="240" w:lineRule="auto"/>
      </w:pPr>
      <w:r>
        <w:separator/>
      </w:r>
    </w:p>
  </w:endnote>
  <w:endnote w:type="continuationSeparator" w:id="0">
    <w:p w:rsidR="005A6F6A" w:rsidRDefault="005A6F6A" w:rsidP="00A7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207"/>
      <w:docPartObj>
        <w:docPartGallery w:val="Page Numbers (Bottom of Page)"/>
        <w:docPartUnique/>
      </w:docPartObj>
    </w:sdtPr>
    <w:sdtEndPr/>
    <w:sdtContent>
      <w:p w:rsidR="005D0ABE" w:rsidRDefault="005A6F6A">
        <w:pPr>
          <w:pStyle w:val="Footer"/>
          <w:jc w:val="center"/>
        </w:pPr>
        <w:r>
          <w:fldChar w:fldCharType="begin"/>
        </w:r>
        <w:r>
          <w:instrText xml:space="preserve"> PAGE   \* MERGEFORMAT </w:instrText>
        </w:r>
        <w:r>
          <w:fldChar w:fldCharType="separate"/>
        </w:r>
        <w:r w:rsidR="006C4F48">
          <w:rPr>
            <w:noProof/>
          </w:rPr>
          <w:t>1</w:t>
        </w:r>
        <w:r>
          <w:rPr>
            <w:noProof/>
          </w:rPr>
          <w:fldChar w:fldCharType="end"/>
        </w:r>
      </w:p>
    </w:sdtContent>
  </w:sdt>
  <w:p w:rsidR="005D0ABE" w:rsidRDefault="005D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6A" w:rsidRDefault="005A6F6A" w:rsidP="00A76D0C">
      <w:pPr>
        <w:spacing w:after="0" w:line="240" w:lineRule="auto"/>
      </w:pPr>
      <w:r>
        <w:separator/>
      </w:r>
    </w:p>
  </w:footnote>
  <w:footnote w:type="continuationSeparator" w:id="0">
    <w:p w:rsidR="005A6F6A" w:rsidRDefault="005A6F6A" w:rsidP="00A7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1801"/>
    <w:multiLevelType w:val="hybridMultilevel"/>
    <w:tmpl w:val="72CEA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3014A"/>
    <w:multiLevelType w:val="multilevel"/>
    <w:tmpl w:val="29CA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A1209"/>
    <w:multiLevelType w:val="hybridMultilevel"/>
    <w:tmpl w:val="D8248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BD695F"/>
    <w:multiLevelType w:val="hybridMultilevel"/>
    <w:tmpl w:val="D8248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7061D2"/>
    <w:multiLevelType w:val="hybridMultilevel"/>
    <w:tmpl w:val="D8248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D27DDE"/>
    <w:multiLevelType w:val="hybridMultilevel"/>
    <w:tmpl w:val="BBCCF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580052"/>
    <w:multiLevelType w:val="hybridMultilevel"/>
    <w:tmpl w:val="D198644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4C"/>
    <w:rsid w:val="00032204"/>
    <w:rsid w:val="00051D65"/>
    <w:rsid w:val="00067515"/>
    <w:rsid w:val="0007505E"/>
    <w:rsid w:val="00075346"/>
    <w:rsid w:val="000865A2"/>
    <w:rsid w:val="000A4E47"/>
    <w:rsid w:val="000E60F8"/>
    <w:rsid w:val="0015052B"/>
    <w:rsid w:val="00161D5B"/>
    <w:rsid w:val="001A26D5"/>
    <w:rsid w:val="001C0AFD"/>
    <w:rsid w:val="001C19E6"/>
    <w:rsid w:val="001C5153"/>
    <w:rsid w:val="001C5CA0"/>
    <w:rsid w:val="001E172E"/>
    <w:rsid w:val="002328CF"/>
    <w:rsid w:val="0023581F"/>
    <w:rsid w:val="00242CAB"/>
    <w:rsid w:val="002508EF"/>
    <w:rsid w:val="00272A4D"/>
    <w:rsid w:val="00281005"/>
    <w:rsid w:val="00284185"/>
    <w:rsid w:val="00291451"/>
    <w:rsid w:val="002B57DE"/>
    <w:rsid w:val="002F08C2"/>
    <w:rsid w:val="002F2647"/>
    <w:rsid w:val="002F5D28"/>
    <w:rsid w:val="00377F61"/>
    <w:rsid w:val="003812A6"/>
    <w:rsid w:val="003A2FC9"/>
    <w:rsid w:val="003A6DFC"/>
    <w:rsid w:val="003B0BF0"/>
    <w:rsid w:val="003C4AA1"/>
    <w:rsid w:val="003D108D"/>
    <w:rsid w:val="003D6564"/>
    <w:rsid w:val="003D6FE8"/>
    <w:rsid w:val="003F7141"/>
    <w:rsid w:val="00410EBC"/>
    <w:rsid w:val="00441D43"/>
    <w:rsid w:val="004E0A46"/>
    <w:rsid w:val="004E26C7"/>
    <w:rsid w:val="0051011F"/>
    <w:rsid w:val="0052607C"/>
    <w:rsid w:val="005559F9"/>
    <w:rsid w:val="00564B3D"/>
    <w:rsid w:val="00580C5F"/>
    <w:rsid w:val="005818AB"/>
    <w:rsid w:val="005A6F6A"/>
    <w:rsid w:val="005B283B"/>
    <w:rsid w:val="005B56A8"/>
    <w:rsid w:val="005B6FA9"/>
    <w:rsid w:val="005D0ABE"/>
    <w:rsid w:val="005F62B2"/>
    <w:rsid w:val="0061330B"/>
    <w:rsid w:val="006346B6"/>
    <w:rsid w:val="00642A3A"/>
    <w:rsid w:val="006517BF"/>
    <w:rsid w:val="006746AF"/>
    <w:rsid w:val="006A0688"/>
    <w:rsid w:val="006C4F48"/>
    <w:rsid w:val="006D181A"/>
    <w:rsid w:val="006E24F0"/>
    <w:rsid w:val="006F0F05"/>
    <w:rsid w:val="006F79AA"/>
    <w:rsid w:val="006F7FC4"/>
    <w:rsid w:val="007049C1"/>
    <w:rsid w:val="0074048D"/>
    <w:rsid w:val="0075120F"/>
    <w:rsid w:val="007752F2"/>
    <w:rsid w:val="007E19E5"/>
    <w:rsid w:val="007F2212"/>
    <w:rsid w:val="00821CCF"/>
    <w:rsid w:val="00825ADB"/>
    <w:rsid w:val="00844617"/>
    <w:rsid w:val="008809BB"/>
    <w:rsid w:val="008A5BF9"/>
    <w:rsid w:val="008B7100"/>
    <w:rsid w:val="008D44A4"/>
    <w:rsid w:val="008D45CB"/>
    <w:rsid w:val="008E0C6D"/>
    <w:rsid w:val="008F359F"/>
    <w:rsid w:val="009172DB"/>
    <w:rsid w:val="00935DD3"/>
    <w:rsid w:val="00945B0A"/>
    <w:rsid w:val="00985DF0"/>
    <w:rsid w:val="00987136"/>
    <w:rsid w:val="00996E15"/>
    <w:rsid w:val="009C46F9"/>
    <w:rsid w:val="009C5317"/>
    <w:rsid w:val="00A06500"/>
    <w:rsid w:val="00A11CDF"/>
    <w:rsid w:val="00A76D0C"/>
    <w:rsid w:val="00A85761"/>
    <w:rsid w:val="00AF49BE"/>
    <w:rsid w:val="00B04C34"/>
    <w:rsid w:val="00B16046"/>
    <w:rsid w:val="00B245E5"/>
    <w:rsid w:val="00B33717"/>
    <w:rsid w:val="00B423AD"/>
    <w:rsid w:val="00B45494"/>
    <w:rsid w:val="00B506DD"/>
    <w:rsid w:val="00B565A6"/>
    <w:rsid w:val="00B57287"/>
    <w:rsid w:val="00BA0929"/>
    <w:rsid w:val="00BD5033"/>
    <w:rsid w:val="00BE4DA6"/>
    <w:rsid w:val="00BF44EC"/>
    <w:rsid w:val="00C21FBF"/>
    <w:rsid w:val="00C22B73"/>
    <w:rsid w:val="00C47F6B"/>
    <w:rsid w:val="00C5525A"/>
    <w:rsid w:val="00C7185E"/>
    <w:rsid w:val="00C9664C"/>
    <w:rsid w:val="00CA4173"/>
    <w:rsid w:val="00CD351E"/>
    <w:rsid w:val="00CE351B"/>
    <w:rsid w:val="00D10338"/>
    <w:rsid w:val="00D16E31"/>
    <w:rsid w:val="00D175A5"/>
    <w:rsid w:val="00D223CA"/>
    <w:rsid w:val="00D32912"/>
    <w:rsid w:val="00D3309B"/>
    <w:rsid w:val="00D84EF4"/>
    <w:rsid w:val="00DC24FA"/>
    <w:rsid w:val="00E122A4"/>
    <w:rsid w:val="00E15CE2"/>
    <w:rsid w:val="00E34950"/>
    <w:rsid w:val="00E427C8"/>
    <w:rsid w:val="00E60616"/>
    <w:rsid w:val="00E659C1"/>
    <w:rsid w:val="00E851A4"/>
    <w:rsid w:val="00E90074"/>
    <w:rsid w:val="00E93956"/>
    <w:rsid w:val="00E9773D"/>
    <w:rsid w:val="00EA6CC3"/>
    <w:rsid w:val="00EC32C4"/>
    <w:rsid w:val="00EC7A60"/>
    <w:rsid w:val="00ED65B6"/>
    <w:rsid w:val="00EF0567"/>
    <w:rsid w:val="00F15124"/>
    <w:rsid w:val="00F37F0C"/>
    <w:rsid w:val="00F51EA3"/>
    <w:rsid w:val="00F64DC7"/>
    <w:rsid w:val="00F71897"/>
    <w:rsid w:val="00F90B69"/>
    <w:rsid w:val="00F91750"/>
    <w:rsid w:val="00FA4F7D"/>
    <w:rsid w:val="00FC5710"/>
    <w:rsid w:val="00FE0AA3"/>
    <w:rsid w:val="00FE5B40"/>
    <w:rsid w:val="00FF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A76D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D0C"/>
  </w:style>
  <w:style w:type="paragraph" w:styleId="Footer">
    <w:name w:val="footer"/>
    <w:basedOn w:val="Normal"/>
    <w:link w:val="FooterChar"/>
    <w:uiPriority w:val="99"/>
    <w:unhideWhenUsed/>
    <w:rsid w:val="00A7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0C"/>
  </w:style>
  <w:style w:type="paragraph" w:styleId="ListParagraph">
    <w:name w:val="List Paragraph"/>
    <w:basedOn w:val="Normal"/>
    <w:uiPriority w:val="34"/>
    <w:qFormat/>
    <w:rsid w:val="00E122A4"/>
    <w:pPr>
      <w:ind w:left="720"/>
      <w:contextualSpacing/>
    </w:pPr>
  </w:style>
  <w:style w:type="paragraph" w:styleId="NormalWeb">
    <w:name w:val="Normal (Web)"/>
    <w:basedOn w:val="Normal"/>
    <w:uiPriority w:val="99"/>
    <w:unhideWhenUsed/>
    <w:rsid w:val="002841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A76D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D0C"/>
  </w:style>
  <w:style w:type="paragraph" w:styleId="Footer">
    <w:name w:val="footer"/>
    <w:basedOn w:val="Normal"/>
    <w:link w:val="FooterChar"/>
    <w:uiPriority w:val="99"/>
    <w:unhideWhenUsed/>
    <w:rsid w:val="00A7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0C"/>
  </w:style>
  <w:style w:type="paragraph" w:styleId="ListParagraph">
    <w:name w:val="List Paragraph"/>
    <w:basedOn w:val="Normal"/>
    <w:uiPriority w:val="34"/>
    <w:qFormat/>
    <w:rsid w:val="00E122A4"/>
    <w:pPr>
      <w:ind w:left="720"/>
      <w:contextualSpacing/>
    </w:pPr>
  </w:style>
  <w:style w:type="paragraph" w:styleId="NormalWeb">
    <w:name w:val="Normal (Web)"/>
    <w:basedOn w:val="Normal"/>
    <w:uiPriority w:val="99"/>
    <w:unhideWhenUsed/>
    <w:rsid w:val="002841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4388">
      <w:bodyDiv w:val="1"/>
      <w:marLeft w:val="0"/>
      <w:marRight w:val="0"/>
      <w:marTop w:val="0"/>
      <w:marBottom w:val="0"/>
      <w:divBdr>
        <w:top w:val="none" w:sz="0" w:space="0" w:color="auto"/>
        <w:left w:val="none" w:sz="0" w:space="0" w:color="auto"/>
        <w:bottom w:val="none" w:sz="0" w:space="0" w:color="auto"/>
        <w:right w:val="none" w:sz="0" w:space="0" w:color="auto"/>
      </w:divBdr>
    </w:div>
    <w:div w:id="20521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2016-06-21T11:17:00Z</cp:lastPrinted>
  <dcterms:created xsi:type="dcterms:W3CDTF">2016-10-18T09:20:00Z</dcterms:created>
  <dcterms:modified xsi:type="dcterms:W3CDTF">2016-10-18T09:20:00Z</dcterms:modified>
</cp:coreProperties>
</file>