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94" w:rsidRPr="00336FDA" w:rsidRDefault="00A910B3" w:rsidP="005C26AF">
      <w:pPr>
        <w:spacing w:after="0" w:line="360" w:lineRule="auto"/>
        <w:jc w:val="center"/>
        <w:rPr>
          <w:rFonts w:ascii="Times New Roman" w:hAnsi="Times New Roman" w:cs="Times New Roman"/>
          <w:b/>
          <w:sz w:val="28"/>
          <w:szCs w:val="28"/>
        </w:rPr>
      </w:pPr>
      <w:r w:rsidRPr="00336FDA">
        <w:rPr>
          <w:rFonts w:ascii="Times New Roman" w:hAnsi="Times New Roman" w:cs="Times New Roman"/>
          <w:b/>
          <w:sz w:val="28"/>
          <w:szCs w:val="28"/>
        </w:rPr>
        <w:t>THE REPUBLIC OF UGANDA</w:t>
      </w:r>
    </w:p>
    <w:p w:rsidR="00A910B3" w:rsidRPr="00336FDA" w:rsidRDefault="00A910B3" w:rsidP="005C26AF">
      <w:pPr>
        <w:spacing w:after="0" w:line="360" w:lineRule="auto"/>
        <w:jc w:val="center"/>
        <w:rPr>
          <w:rFonts w:ascii="Times New Roman" w:hAnsi="Times New Roman" w:cs="Times New Roman"/>
          <w:b/>
          <w:sz w:val="28"/>
          <w:szCs w:val="28"/>
        </w:rPr>
      </w:pPr>
      <w:r w:rsidRPr="00336FDA">
        <w:rPr>
          <w:rFonts w:ascii="Times New Roman" w:hAnsi="Times New Roman" w:cs="Times New Roman"/>
          <w:b/>
          <w:sz w:val="28"/>
          <w:szCs w:val="28"/>
        </w:rPr>
        <w:t>IN THE COURT OF UGANDA AT KAMPALA</w:t>
      </w:r>
    </w:p>
    <w:p w:rsidR="00A910B3" w:rsidRPr="00336FDA" w:rsidRDefault="00A910B3" w:rsidP="005C26AF">
      <w:pPr>
        <w:spacing w:after="0" w:line="360" w:lineRule="auto"/>
        <w:jc w:val="center"/>
        <w:rPr>
          <w:rFonts w:ascii="Times New Roman" w:hAnsi="Times New Roman" w:cs="Times New Roman"/>
          <w:b/>
          <w:sz w:val="28"/>
          <w:szCs w:val="28"/>
        </w:rPr>
      </w:pPr>
      <w:r w:rsidRPr="00336FDA">
        <w:rPr>
          <w:rFonts w:ascii="Times New Roman" w:hAnsi="Times New Roman" w:cs="Times New Roman"/>
          <w:b/>
          <w:sz w:val="28"/>
          <w:szCs w:val="28"/>
        </w:rPr>
        <w:t>(LAND DIVISION)</w:t>
      </w:r>
    </w:p>
    <w:p w:rsidR="00A910B3" w:rsidRPr="00336FDA" w:rsidRDefault="00A910B3" w:rsidP="005C26AF">
      <w:pPr>
        <w:spacing w:after="0" w:line="360" w:lineRule="auto"/>
        <w:jc w:val="center"/>
        <w:rPr>
          <w:rFonts w:ascii="Times New Roman" w:hAnsi="Times New Roman" w:cs="Times New Roman"/>
          <w:b/>
          <w:sz w:val="28"/>
          <w:szCs w:val="28"/>
        </w:rPr>
      </w:pPr>
      <w:r w:rsidRPr="00336FDA">
        <w:rPr>
          <w:rFonts w:ascii="Times New Roman" w:hAnsi="Times New Roman" w:cs="Times New Roman"/>
          <w:b/>
          <w:sz w:val="28"/>
          <w:szCs w:val="28"/>
        </w:rPr>
        <w:t>CIVIL SUIT NO. 330 OF 2014</w:t>
      </w:r>
    </w:p>
    <w:p w:rsidR="00A910B3" w:rsidRPr="00336FDA" w:rsidRDefault="00A910B3" w:rsidP="005C26AF">
      <w:pPr>
        <w:spacing w:after="0" w:line="360" w:lineRule="auto"/>
        <w:rPr>
          <w:rFonts w:ascii="Times New Roman" w:hAnsi="Times New Roman" w:cs="Times New Roman"/>
          <w:b/>
          <w:sz w:val="28"/>
          <w:szCs w:val="28"/>
        </w:rPr>
      </w:pPr>
    </w:p>
    <w:p w:rsidR="00A910B3" w:rsidRPr="00336FDA" w:rsidRDefault="00A910B3" w:rsidP="005C26AF">
      <w:pPr>
        <w:pStyle w:val="ListParagraph"/>
        <w:numPr>
          <w:ilvl w:val="0"/>
          <w:numId w:val="1"/>
        </w:numPr>
        <w:spacing w:after="0" w:line="360" w:lineRule="auto"/>
        <w:ind w:left="540" w:hanging="450"/>
        <w:rPr>
          <w:rFonts w:ascii="Times New Roman" w:hAnsi="Times New Roman" w:cs="Times New Roman"/>
          <w:b/>
          <w:sz w:val="28"/>
          <w:szCs w:val="28"/>
        </w:rPr>
      </w:pPr>
      <w:r w:rsidRPr="00336FDA">
        <w:rPr>
          <w:rFonts w:ascii="Times New Roman" w:hAnsi="Times New Roman" w:cs="Times New Roman"/>
          <w:b/>
          <w:sz w:val="28"/>
          <w:szCs w:val="28"/>
        </w:rPr>
        <w:t>GEORGE WILLIAM MASERUKA</w:t>
      </w:r>
    </w:p>
    <w:p w:rsidR="00A910B3" w:rsidRPr="00336FDA" w:rsidRDefault="00A910B3" w:rsidP="005C26AF">
      <w:pPr>
        <w:pStyle w:val="ListParagraph"/>
        <w:numPr>
          <w:ilvl w:val="0"/>
          <w:numId w:val="1"/>
        </w:numPr>
        <w:spacing w:after="0" w:line="360" w:lineRule="auto"/>
        <w:ind w:left="540" w:hanging="450"/>
        <w:rPr>
          <w:rFonts w:ascii="Times New Roman" w:hAnsi="Times New Roman" w:cs="Times New Roman"/>
          <w:b/>
          <w:sz w:val="28"/>
          <w:szCs w:val="28"/>
        </w:rPr>
      </w:pPr>
      <w:r w:rsidRPr="00336FDA">
        <w:rPr>
          <w:rFonts w:ascii="Times New Roman" w:hAnsi="Times New Roman" w:cs="Times New Roman"/>
          <w:b/>
          <w:sz w:val="28"/>
          <w:szCs w:val="28"/>
        </w:rPr>
        <w:t xml:space="preserve">AGNES NAKITENDE   :::::::::::::::::::::::::::::::::::::::::::: PLAINTIFFS </w:t>
      </w:r>
    </w:p>
    <w:p w:rsidR="00A910B3" w:rsidRPr="00336FDA" w:rsidRDefault="00A910B3" w:rsidP="005C26AF">
      <w:pPr>
        <w:pStyle w:val="ListParagraph"/>
        <w:numPr>
          <w:ilvl w:val="0"/>
          <w:numId w:val="1"/>
        </w:numPr>
        <w:spacing w:after="0" w:line="360" w:lineRule="auto"/>
        <w:ind w:left="540" w:hanging="450"/>
        <w:rPr>
          <w:rFonts w:ascii="Times New Roman" w:hAnsi="Times New Roman" w:cs="Times New Roman"/>
          <w:b/>
          <w:sz w:val="28"/>
          <w:szCs w:val="28"/>
        </w:rPr>
      </w:pPr>
      <w:r w:rsidRPr="00336FDA">
        <w:rPr>
          <w:rFonts w:ascii="Times New Roman" w:hAnsi="Times New Roman" w:cs="Times New Roman"/>
          <w:b/>
          <w:sz w:val="28"/>
          <w:szCs w:val="28"/>
        </w:rPr>
        <w:t>SOLOME MAYANJA</w:t>
      </w:r>
    </w:p>
    <w:p w:rsidR="00A910B3" w:rsidRPr="00336FDA" w:rsidRDefault="00A910B3" w:rsidP="005C26AF">
      <w:pPr>
        <w:pStyle w:val="ListParagraph"/>
        <w:spacing w:after="0" w:line="360" w:lineRule="auto"/>
        <w:ind w:left="540"/>
        <w:jc w:val="center"/>
        <w:rPr>
          <w:rFonts w:ascii="Times New Roman" w:hAnsi="Times New Roman" w:cs="Times New Roman"/>
          <w:b/>
          <w:i/>
          <w:sz w:val="28"/>
          <w:szCs w:val="28"/>
        </w:rPr>
      </w:pPr>
      <w:r w:rsidRPr="00336FDA">
        <w:rPr>
          <w:rFonts w:ascii="Times New Roman" w:hAnsi="Times New Roman" w:cs="Times New Roman"/>
          <w:b/>
          <w:i/>
          <w:sz w:val="28"/>
          <w:szCs w:val="28"/>
        </w:rPr>
        <w:t>VERSUS</w:t>
      </w:r>
    </w:p>
    <w:p w:rsidR="00A910B3" w:rsidRPr="00336FDA" w:rsidRDefault="00A910B3" w:rsidP="005C26AF">
      <w:pPr>
        <w:pStyle w:val="ListParagraph"/>
        <w:numPr>
          <w:ilvl w:val="0"/>
          <w:numId w:val="2"/>
        </w:numPr>
        <w:spacing w:after="0" w:line="360" w:lineRule="auto"/>
        <w:ind w:left="540" w:hanging="540"/>
        <w:rPr>
          <w:rFonts w:ascii="Times New Roman" w:hAnsi="Times New Roman" w:cs="Times New Roman"/>
          <w:b/>
          <w:sz w:val="28"/>
          <w:szCs w:val="28"/>
        </w:rPr>
      </w:pPr>
      <w:r w:rsidRPr="00336FDA">
        <w:rPr>
          <w:rFonts w:ascii="Times New Roman" w:hAnsi="Times New Roman" w:cs="Times New Roman"/>
          <w:b/>
          <w:sz w:val="28"/>
          <w:szCs w:val="28"/>
        </w:rPr>
        <w:t>CHRISTOPHER NSWEMU</w:t>
      </w:r>
    </w:p>
    <w:p w:rsidR="00A50C78" w:rsidRPr="00336FDA" w:rsidRDefault="00A50C78" w:rsidP="005C26AF">
      <w:pPr>
        <w:pStyle w:val="ListParagraph"/>
        <w:numPr>
          <w:ilvl w:val="0"/>
          <w:numId w:val="2"/>
        </w:numPr>
        <w:spacing w:after="0" w:line="360" w:lineRule="auto"/>
        <w:ind w:left="540" w:hanging="540"/>
        <w:rPr>
          <w:rFonts w:ascii="Times New Roman" w:hAnsi="Times New Roman" w:cs="Times New Roman"/>
          <w:b/>
          <w:sz w:val="28"/>
          <w:szCs w:val="28"/>
        </w:rPr>
      </w:pPr>
      <w:r w:rsidRPr="00336FDA">
        <w:rPr>
          <w:rFonts w:ascii="Times New Roman" w:hAnsi="Times New Roman" w:cs="Times New Roman"/>
          <w:b/>
          <w:sz w:val="28"/>
          <w:szCs w:val="28"/>
        </w:rPr>
        <w:t xml:space="preserve">REGISTRAR OF TITLES </w:t>
      </w:r>
      <w:r w:rsidR="00FA4B1F" w:rsidRPr="00336FDA">
        <w:rPr>
          <w:rFonts w:ascii="Times New Roman" w:hAnsi="Times New Roman" w:cs="Times New Roman"/>
          <w:b/>
          <w:sz w:val="28"/>
          <w:szCs w:val="28"/>
        </w:rPr>
        <w:t xml:space="preserve">  ::::::::::::::::::::::::::::::::::: DEFENDANTS </w:t>
      </w:r>
    </w:p>
    <w:p w:rsidR="00A50C78" w:rsidRPr="00336FDA" w:rsidRDefault="00A50C78" w:rsidP="005C26AF">
      <w:pPr>
        <w:spacing w:after="0" w:line="360" w:lineRule="auto"/>
        <w:rPr>
          <w:rFonts w:ascii="Times New Roman" w:hAnsi="Times New Roman" w:cs="Times New Roman"/>
          <w:sz w:val="28"/>
          <w:szCs w:val="28"/>
        </w:rPr>
      </w:pPr>
    </w:p>
    <w:p w:rsidR="00A50C78" w:rsidRPr="00336FDA" w:rsidRDefault="00A50C78" w:rsidP="005C26AF">
      <w:pPr>
        <w:spacing w:after="0" w:line="360" w:lineRule="auto"/>
        <w:jc w:val="center"/>
        <w:rPr>
          <w:rFonts w:ascii="Times New Roman" w:hAnsi="Times New Roman" w:cs="Times New Roman"/>
          <w:i/>
          <w:sz w:val="28"/>
          <w:szCs w:val="28"/>
          <w:u w:val="single"/>
        </w:rPr>
      </w:pPr>
      <w:r w:rsidRPr="00336FDA">
        <w:rPr>
          <w:rFonts w:ascii="Times New Roman" w:hAnsi="Times New Roman" w:cs="Times New Roman"/>
          <w:i/>
          <w:sz w:val="28"/>
          <w:szCs w:val="28"/>
        </w:rPr>
        <w:t>BEFORE</w:t>
      </w:r>
      <w:r w:rsidR="00457BE1" w:rsidRPr="00336FDA">
        <w:rPr>
          <w:rFonts w:ascii="Times New Roman" w:hAnsi="Times New Roman" w:cs="Times New Roman"/>
          <w:i/>
          <w:sz w:val="28"/>
          <w:szCs w:val="28"/>
        </w:rPr>
        <w:t xml:space="preserve">: </w:t>
      </w:r>
      <w:r w:rsidRPr="00336FDA">
        <w:rPr>
          <w:rFonts w:ascii="Times New Roman" w:hAnsi="Times New Roman" w:cs="Times New Roman"/>
          <w:i/>
          <w:sz w:val="28"/>
          <w:szCs w:val="28"/>
          <w:u w:val="single"/>
        </w:rPr>
        <w:t>HON. MR. JUSTICE BASHAIJA K. ANDREW</w:t>
      </w:r>
    </w:p>
    <w:p w:rsidR="00A50C78" w:rsidRPr="00336FDA" w:rsidRDefault="00A50C78" w:rsidP="005C26AF">
      <w:pPr>
        <w:spacing w:after="0" w:line="360" w:lineRule="auto"/>
        <w:jc w:val="center"/>
        <w:rPr>
          <w:rFonts w:ascii="Times New Roman" w:hAnsi="Times New Roman" w:cs="Times New Roman"/>
          <w:i/>
          <w:sz w:val="28"/>
          <w:szCs w:val="28"/>
          <w:u w:val="single"/>
        </w:rPr>
      </w:pPr>
      <w:r w:rsidRPr="00336FDA">
        <w:rPr>
          <w:rFonts w:ascii="Times New Roman" w:hAnsi="Times New Roman" w:cs="Times New Roman"/>
          <w:i/>
          <w:sz w:val="28"/>
          <w:szCs w:val="28"/>
          <w:u w:val="single"/>
        </w:rPr>
        <w:t>J U D G M E N T</w:t>
      </w:r>
    </w:p>
    <w:p w:rsidR="00CC1164" w:rsidRPr="00336FDA" w:rsidRDefault="00CC1164" w:rsidP="00936D17">
      <w:pPr>
        <w:pStyle w:val="ListParagraph"/>
        <w:spacing w:after="0" w:line="480" w:lineRule="auto"/>
        <w:ind w:left="0"/>
        <w:jc w:val="both"/>
        <w:rPr>
          <w:rFonts w:ascii="Times New Roman" w:hAnsi="Times New Roman" w:cs="Times New Roman"/>
          <w:sz w:val="28"/>
          <w:szCs w:val="28"/>
        </w:rPr>
      </w:pPr>
      <w:r w:rsidRPr="00336FDA">
        <w:rPr>
          <w:rFonts w:ascii="Times New Roman" w:hAnsi="Times New Roman" w:cs="Times New Roman"/>
          <w:i/>
          <w:sz w:val="28"/>
          <w:szCs w:val="28"/>
        </w:rPr>
        <w:t>GEORGE WILLIAM MASERUKA, AGNES NAKITENDE, and SOLOME MAYANJA</w:t>
      </w:r>
      <w:r w:rsidRPr="00336FDA">
        <w:rPr>
          <w:rFonts w:ascii="Times New Roman" w:hAnsi="Times New Roman" w:cs="Times New Roman"/>
          <w:sz w:val="28"/>
          <w:szCs w:val="28"/>
        </w:rPr>
        <w:t xml:space="preserve"> the Administrators of the Estate of the Late Yekoyasi Mayanja (</w:t>
      </w:r>
      <w:r w:rsidRPr="00336FDA">
        <w:rPr>
          <w:rFonts w:ascii="Times New Roman" w:hAnsi="Times New Roman" w:cs="Times New Roman"/>
          <w:i/>
          <w:sz w:val="28"/>
          <w:szCs w:val="28"/>
        </w:rPr>
        <w:t xml:space="preserve">hereinafter </w:t>
      </w:r>
      <w:r w:rsidR="005C26AF" w:rsidRPr="00336FDA">
        <w:rPr>
          <w:rFonts w:ascii="Times New Roman" w:hAnsi="Times New Roman" w:cs="Times New Roman"/>
          <w:i/>
          <w:sz w:val="28"/>
          <w:szCs w:val="28"/>
        </w:rPr>
        <w:t xml:space="preserve">jointly </w:t>
      </w:r>
      <w:r w:rsidRPr="00336FDA">
        <w:rPr>
          <w:rFonts w:ascii="Times New Roman" w:hAnsi="Times New Roman" w:cs="Times New Roman"/>
          <w:i/>
          <w:sz w:val="28"/>
          <w:szCs w:val="28"/>
        </w:rPr>
        <w:t xml:space="preserve">referred to as </w:t>
      </w:r>
      <w:r w:rsidR="005C26AF" w:rsidRPr="00336FDA">
        <w:rPr>
          <w:rFonts w:ascii="Times New Roman" w:hAnsi="Times New Roman" w:cs="Times New Roman"/>
          <w:i/>
          <w:sz w:val="28"/>
          <w:szCs w:val="28"/>
        </w:rPr>
        <w:t>“</w:t>
      </w:r>
      <w:r w:rsidRPr="00336FDA">
        <w:rPr>
          <w:rFonts w:ascii="Times New Roman" w:hAnsi="Times New Roman" w:cs="Times New Roman"/>
          <w:i/>
          <w:sz w:val="28"/>
          <w:szCs w:val="28"/>
        </w:rPr>
        <w:t>plaintiffs</w:t>
      </w:r>
      <w:r w:rsidR="005C26AF" w:rsidRPr="00336FDA">
        <w:rPr>
          <w:rFonts w:ascii="Times New Roman" w:hAnsi="Times New Roman" w:cs="Times New Roman"/>
          <w:sz w:val="28"/>
          <w:szCs w:val="28"/>
        </w:rPr>
        <w:t xml:space="preserve">”) </w:t>
      </w:r>
      <w:r w:rsidRPr="00336FDA">
        <w:rPr>
          <w:rFonts w:ascii="Times New Roman" w:hAnsi="Times New Roman" w:cs="Times New Roman"/>
          <w:sz w:val="28"/>
          <w:szCs w:val="28"/>
        </w:rPr>
        <w:t xml:space="preserve">brought this suit against </w:t>
      </w:r>
      <w:r w:rsidR="005C26AF" w:rsidRPr="00336FDA">
        <w:rPr>
          <w:rFonts w:ascii="Times New Roman" w:hAnsi="Times New Roman" w:cs="Times New Roman"/>
          <w:i/>
          <w:sz w:val="28"/>
          <w:szCs w:val="28"/>
        </w:rPr>
        <w:t>CHRISTOPHER NSW</w:t>
      </w:r>
      <w:r w:rsidR="00040B30" w:rsidRPr="00336FDA">
        <w:rPr>
          <w:rFonts w:ascii="Times New Roman" w:hAnsi="Times New Roman" w:cs="Times New Roman"/>
          <w:i/>
          <w:sz w:val="28"/>
          <w:szCs w:val="28"/>
        </w:rPr>
        <w:t>E</w:t>
      </w:r>
      <w:r w:rsidR="005C26AF" w:rsidRPr="00336FDA">
        <w:rPr>
          <w:rFonts w:ascii="Times New Roman" w:hAnsi="Times New Roman" w:cs="Times New Roman"/>
          <w:i/>
          <w:sz w:val="28"/>
          <w:szCs w:val="28"/>
        </w:rPr>
        <w:t>MU and THE REGISTRAR OF TITLES</w:t>
      </w:r>
      <w:r w:rsidR="005C26AF" w:rsidRPr="00336FDA">
        <w:rPr>
          <w:rFonts w:ascii="Times New Roman" w:hAnsi="Times New Roman" w:cs="Times New Roman"/>
          <w:sz w:val="28"/>
          <w:szCs w:val="28"/>
        </w:rPr>
        <w:t xml:space="preserve"> </w:t>
      </w:r>
      <w:r w:rsidRPr="00336FDA">
        <w:rPr>
          <w:rFonts w:ascii="Times New Roman" w:hAnsi="Times New Roman" w:cs="Times New Roman"/>
          <w:i/>
          <w:sz w:val="28"/>
          <w:szCs w:val="28"/>
        </w:rPr>
        <w:t>(herein after referred to as 1</w:t>
      </w:r>
      <w:r w:rsidRPr="00336FDA">
        <w:rPr>
          <w:rFonts w:ascii="Times New Roman" w:hAnsi="Times New Roman" w:cs="Times New Roman"/>
          <w:i/>
          <w:sz w:val="28"/>
          <w:szCs w:val="28"/>
          <w:vertAlign w:val="superscript"/>
        </w:rPr>
        <w:t>st</w:t>
      </w:r>
      <w:r w:rsidR="00040B30" w:rsidRPr="00336FDA">
        <w:rPr>
          <w:rFonts w:ascii="Times New Roman" w:hAnsi="Times New Roman" w:cs="Times New Roman"/>
          <w:i/>
          <w:sz w:val="28"/>
          <w:szCs w:val="28"/>
          <w:vertAlign w:val="superscript"/>
        </w:rPr>
        <w:t xml:space="preserve">  </w:t>
      </w:r>
      <w:r w:rsidR="00040B30" w:rsidRPr="00336FDA">
        <w:rPr>
          <w:rFonts w:ascii="Times New Roman" w:hAnsi="Times New Roman" w:cs="Times New Roman"/>
          <w:i/>
          <w:sz w:val="28"/>
          <w:szCs w:val="28"/>
        </w:rPr>
        <w:t>,</w:t>
      </w:r>
      <w:r w:rsidRPr="00336FDA">
        <w:rPr>
          <w:rFonts w:ascii="Times New Roman" w:hAnsi="Times New Roman" w:cs="Times New Roman"/>
          <w:i/>
          <w:sz w:val="28"/>
          <w:szCs w:val="28"/>
        </w:rPr>
        <w:t>and 2</w:t>
      </w:r>
      <w:r w:rsidRPr="00336FDA">
        <w:rPr>
          <w:rFonts w:ascii="Times New Roman" w:hAnsi="Times New Roman" w:cs="Times New Roman"/>
          <w:i/>
          <w:sz w:val="28"/>
          <w:szCs w:val="28"/>
          <w:vertAlign w:val="superscript"/>
        </w:rPr>
        <w:t>nd</w:t>
      </w:r>
      <w:r w:rsidRPr="00336FDA">
        <w:rPr>
          <w:rFonts w:ascii="Times New Roman" w:hAnsi="Times New Roman" w:cs="Times New Roman"/>
          <w:i/>
          <w:sz w:val="28"/>
          <w:szCs w:val="28"/>
        </w:rPr>
        <w:t xml:space="preserve"> </w:t>
      </w:r>
      <w:r w:rsidR="005C26AF" w:rsidRPr="00336FDA">
        <w:rPr>
          <w:rFonts w:ascii="Times New Roman" w:hAnsi="Times New Roman" w:cs="Times New Roman"/>
          <w:i/>
          <w:sz w:val="28"/>
          <w:szCs w:val="28"/>
        </w:rPr>
        <w:t>“</w:t>
      </w:r>
      <w:r w:rsidRPr="00336FDA">
        <w:rPr>
          <w:rFonts w:ascii="Times New Roman" w:hAnsi="Times New Roman" w:cs="Times New Roman"/>
          <w:i/>
          <w:sz w:val="28"/>
          <w:szCs w:val="28"/>
        </w:rPr>
        <w:t>defendants</w:t>
      </w:r>
      <w:r w:rsidR="005C26AF" w:rsidRPr="00336FDA">
        <w:rPr>
          <w:rFonts w:ascii="Times New Roman" w:hAnsi="Times New Roman" w:cs="Times New Roman"/>
          <w:i/>
          <w:sz w:val="28"/>
          <w:szCs w:val="28"/>
        </w:rPr>
        <w:t>”</w:t>
      </w:r>
      <w:r w:rsidRPr="00336FDA">
        <w:rPr>
          <w:rFonts w:ascii="Times New Roman" w:hAnsi="Times New Roman" w:cs="Times New Roman"/>
          <w:i/>
          <w:sz w:val="28"/>
          <w:szCs w:val="28"/>
        </w:rPr>
        <w:t xml:space="preserve"> respectively)</w:t>
      </w:r>
      <w:r w:rsidRPr="00336FDA">
        <w:rPr>
          <w:rFonts w:ascii="Times New Roman" w:hAnsi="Times New Roman" w:cs="Times New Roman"/>
          <w:sz w:val="28"/>
          <w:szCs w:val="28"/>
        </w:rPr>
        <w:t xml:space="preserve"> seeking orders and a declaration that the late Yekoyasi Mayanja is the lawful owner of the land comprised</w:t>
      </w:r>
      <w:r w:rsidR="005C26AF" w:rsidRPr="00336FDA">
        <w:rPr>
          <w:rFonts w:ascii="Times New Roman" w:hAnsi="Times New Roman" w:cs="Times New Roman"/>
          <w:sz w:val="28"/>
          <w:szCs w:val="28"/>
        </w:rPr>
        <w:t xml:space="preserve"> in </w:t>
      </w:r>
      <w:r w:rsidR="005C26AF" w:rsidRPr="00336FDA">
        <w:rPr>
          <w:rFonts w:ascii="Times New Roman" w:hAnsi="Times New Roman" w:cs="Times New Roman"/>
          <w:i/>
          <w:sz w:val="28"/>
          <w:szCs w:val="28"/>
        </w:rPr>
        <w:t>Kyadondo Block 195 Plot 169</w:t>
      </w:r>
      <w:r w:rsidR="005C26AF" w:rsidRPr="00336FDA">
        <w:rPr>
          <w:rFonts w:ascii="Times New Roman" w:hAnsi="Times New Roman" w:cs="Times New Roman"/>
          <w:b/>
          <w:i/>
          <w:sz w:val="28"/>
          <w:szCs w:val="28"/>
        </w:rPr>
        <w:t xml:space="preserve"> </w:t>
      </w:r>
      <w:r w:rsidR="005C26AF" w:rsidRPr="00336FDA">
        <w:rPr>
          <w:rFonts w:ascii="Times New Roman" w:hAnsi="Times New Roman" w:cs="Times New Roman"/>
          <w:sz w:val="28"/>
          <w:szCs w:val="28"/>
        </w:rPr>
        <w:t xml:space="preserve">at Kyanja measuring approximately 3 acres </w:t>
      </w:r>
      <w:r w:rsidR="005C26AF" w:rsidRPr="00336FDA">
        <w:rPr>
          <w:rFonts w:ascii="Times New Roman" w:hAnsi="Times New Roman" w:cs="Times New Roman"/>
          <w:i/>
          <w:sz w:val="28"/>
          <w:szCs w:val="28"/>
        </w:rPr>
        <w:t>(hereinafter referred to as the “suit land”)</w:t>
      </w:r>
      <w:r w:rsidRPr="00336FDA">
        <w:rPr>
          <w:rFonts w:ascii="Times New Roman" w:hAnsi="Times New Roman" w:cs="Times New Roman"/>
          <w:sz w:val="28"/>
          <w:szCs w:val="28"/>
        </w:rPr>
        <w:t xml:space="preserve"> an order of cancellation of the registration of the 1</w:t>
      </w:r>
      <w:r w:rsidRPr="00336FDA">
        <w:rPr>
          <w:rFonts w:ascii="Times New Roman" w:hAnsi="Times New Roman" w:cs="Times New Roman"/>
          <w:sz w:val="28"/>
          <w:szCs w:val="28"/>
          <w:vertAlign w:val="superscript"/>
        </w:rPr>
        <w:t>st</w:t>
      </w:r>
      <w:r w:rsidR="00040B30" w:rsidRPr="00336FDA">
        <w:rPr>
          <w:rFonts w:ascii="Times New Roman" w:hAnsi="Times New Roman" w:cs="Times New Roman"/>
          <w:sz w:val="28"/>
          <w:szCs w:val="28"/>
        </w:rPr>
        <w:t xml:space="preserve"> defendant</w:t>
      </w:r>
      <w:r w:rsidRPr="00336FDA">
        <w:rPr>
          <w:rFonts w:ascii="Times New Roman" w:hAnsi="Times New Roman" w:cs="Times New Roman"/>
          <w:sz w:val="28"/>
          <w:szCs w:val="28"/>
        </w:rPr>
        <w:t xml:space="preserve"> and </w:t>
      </w:r>
      <w:r w:rsidR="005C26AF" w:rsidRPr="00336FDA">
        <w:rPr>
          <w:rFonts w:ascii="Times New Roman" w:hAnsi="Times New Roman" w:cs="Times New Roman"/>
          <w:sz w:val="28"/>
          <w:szCs w:val="28"/>
        </w:rPr>
        <w:t xml:space="preserve">the reinstatement of </w:t>
      </w:r>
      <w:r w:rsidRPr="00336FDA">
        <w:rPr>
          <w:rFonts w:ascii="Times New Roman" w:hAnsi="Times New Roman" w:cs="Times New Roman"/>
          <w:sz w:val="28"/>
          <w:szCs w:val="28"/>
        </w:rPr>
        <w:t xml:space="preserve">the late Yekoyasi Mayanja as the registered </w:t>
      </w:r>
      <w:r w:rsidR="005C26AF" w:rsidRPr="00336FDA">
        <w:rPr>
          <w:rFonts w:ascii="Times New Roman" w:hAnsi="Times New Roman" w:cs="Times New Roman"/>
          <w:sz w:val="28"/>
          <w:szCs w:val="28"/>
        </w:rPr>
        <w:t>proprietor on the suit land</w:t>
      </w:r>
      <w:r w:rsidRPr="00336FDA">
        <w:rPr>
          <w:rFonts w:ascii="Times New Roman" w:hAnsi="Times New Roman" w:cs="Times New Roman"/>
          <w:sz w:val="28"/>
          <w:szCs w:val="28"/>
        </w:rPr>
        <w:t>, an order that the 1</w:t>
      </w:r>
      <w:r w:rsidRPr="00336FDA">
        <w:rPr>
          <w:rFonts w:ascii="Times New Roman" w:hAnsi="Times New Roman" w:cs="Times New Roman"/>
          <w:sz w:val="28"/>
          <w:szCs w:val="28"/>
          <w:vertAlign w:val="superscript"/>
        </w:rPr>
        <w:t>st</w:t>
      </w:r>
      <w:r w:rsidRPr="00336FDA">
        <w:rPr>
          <w:rFonts w:ascii="Times New Roman" w:hAnsi="Times New Roman" w:cs="Times New Roman"/>
          <w:sz w:val="28"/>
          <w:szCs w:val="28"/>
        </w:rPr>
        <w:t xml:space="preserve"> defendant delivers </w:t>
      </w:r>
      <w:r w:rsidRPr="00336FDA">
        <w:rPr>
          <w:rFonts w:ascii="Times New Roman" w:hAnsi="Times New Roman" w:cs="Times New Roman"/>
          <w:sz w:val="28"/>
          <w:szCs w:val="28"/>
        </w:rPr>
        <w:lastRenderedPageBreak/>
        <w:t xml:space="preserve">up the duplicate / special certificate of title in his possession, a </w:t>
      </w:r>
      <w:r w:rsidR="007B668F" w:rsidRPr="00336FDA">
        <w:rPr>
          <w:rFonts w:ascii="Times New Roman" w:hAnsi="Times New Roman" w:cs="Times New Roman"/>
          <w:sz w:val="28"/>
          <w:szCs w:val="28"/>
        </w:rPr>
        <w:t>permanent</w:t>
      </w:r>
      <w:r w:rsidRPr="00336FDA">
        <w:rPr>
          <w:rFonts w:ascii="Times New Roman" w:hAnsi="Times New Roman" w:cs="Times New Roman"/>
          <w:sz w:val="28"/>
          <w:szCs w:val="28"/>
        </w:rPr>
        <w:t xml:space="preserve"> injunction restraining the defendants from dealing with</w:t>
      </w:r>
      <w:r w:rsidR="00040B30" w:rsidRPr="00336FDA">
        <w:rPr>
          <w:rFonts w:ascii="Times New Roman" w:hAnsi="Times New Roman" w:cs="Times New Roman"/>
          <w:sz w:val="28"/>
          <w:szCs w:val="28"/>
        </w:rPr>
        <w:t>,</w:t>
      </w:r>
      <w:r w:rsidRPr="00336FDA">
        <w:rPr>
          <w:rFonts w:ascii="Times New Roman" w:hAnsi="Times New Roman" w:cs="Times New Roman"/>
          <w:sz w:val="28"/>
          <w:szCs w:val="28"/>
        </w:rPr>
        <w:t xml:space="preserve"> and trespassing on the suit land, general damages and costs of the suit.  </w:t>
      </w:r>
    </w:p>
    <w:p w:rsidR="00936D17" w:rsidRPr="00336FDA" w:rsidRDefault="00936D17"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 xml:space="preserve">The defendants never filed a </w:t>
      </w:r>
      <w:proofErr w:type="spellStart"/>
      <w:r w:rsidR="003976F5" w:rsidRPr="00336FDA">
        <w:rPr>
          <w:rFonts w:ascii="Times New Roman" w:hAnsi="Times New Roman" w:cs="Times New Roman"/>
          <w:sz w:val="28"/>
          <w:szCs w:val="28"/>
        </w:rPr>
        <w:t>defence</w:t>
      </w:r>
      <w:proofErr w:type="spellEnd"/>
      <w:r w:rsidR="003976F5" w:rsidRPr="00336FDA">
        <w:rPr>
          <w:rFonts w:ascii="Times New Roman" w:hAnsi="Times New Roman" w:cs="Times New Roman"/>
          <w:sz w:val="28"/>
          <w:szCs w:val="28"/>
        </w:rPr>
        <w:t xml:space="preserve">. They </w:t>
      </w:r>
      <w:r w:rsidR="005C26AF" w:rsidRPr="00336FDA">
        <w:rPr>
          <w:rFonts w:ascii="Times New Roman" w:hAnsi="Times New Roman" w:cs="Times New Roman"/>
          <w:sz w:val="28"/>
          <w:szCs w:val="28"/>
        </w:rPr>
        <w:t xml:space="preserve">were </w:t>
      </w:r>
      <w:r w:rsidR="003976F5" w:rsidRPr="00336FDA">
        <w:rPr>
          <w:rFonts w:ascii="Times New Roman" w:hAnsi="Times New Roman" w:cs="Times New Roman"/>
          <w:sz w:val="28"/>
          <w:szCs w:val="28"/>
        </w:rPr>
        <w:t>also not</w:t>
      </w:r>
      <w:r w:rsidR="005C26AF" w:rsidRPr="00336FDA">
        <w:rPr>
          <w:rFonts w:ascii="Times New Roman" w:hAnsi="Times New Roman" w:cs="Times New Roman"/>
          <w:sz w:val="28"/>
          <w:szCs w:val="28"/>
        </w:rPr>
        <w:t xml:space="preserve"> represented </w:t>
      </w:r>
      <w:r w:rsidRPr="00336FDA">
        <w:rPr>
          <w:rFonts w:ascii="Times New Roman" w:hAnsi="Times New Roman" w:cs="Times New Roman"/>
          <w:sz w:val="28"/>
          <w:szCs w:val="28"/>
        </w:rPr>
        <w:t>despite having been duly served</w:t>
      </w:r>
      <w:r w:rsidR="005C26AF" w:rsidRPr="00336FDA">
        <w:rPr>
          <w:rFonts w:ascii="Times New Roman" w:hAnsi="Times New Roman" w:cs="Times New Roman"/>
          <w:sz w:val="28"/>
          <w:szCs w:val="28"/>
        </w:rPr>
        <w:t xml:space="preserve"> with summons</w:t>
      </w:r>
      <w:r w:rsidR="003976F5" w:rsidRPr="00336FDA">
        <w:rPr>
          <w:rFonts w:ascii="Times New Roman" w:hAnsi="Times New Roman" w:cs="Times New Roman"/>
          <w:sz w:val="28"/>
          <w:szCs w:val="28"/>
        </w:rPr>
        <w:t xml:space="preserve"> and acknowledged the same;</w:t>
      </w:r>
      <w:r w:rsidR="005C26AF" w:rsidRPr="00336FDA">
        <w:rPr>
          <w:rFonts w:ascii="Times New Roman" w:hAnsi="Times New Roman" w:cs="Times New Roman"/>
          <w:sz w:val="28"/>
          <w:szCs w:val="28"/>
        </w:rPr>
        <w:t xml:space="preserve"> </w:t>
      </w:r>
      <w:r w:rsidRPr="00336FDA">
        <w:rPr>
          <w:rFonts w:ascii="Times New Roman" w:hAnsi="Times New Roman" w:cs="Times New Roman"/>
          <w:sz w:val="28"/>
          <w:szCs w:val="28"/>
        </w:rPr>
        <w:t xml:space="preserve">hence the </w:t>
      </w:r>
      <w:r w:rsidR="005C26AF" w:rsidRPr="00336FDA">
        <w:rPr>
          <w:rFonts w:ascii="Times New Roman" w:hAnsi="Times New Roman" w:cs="Times New Roman"/>
          <w:sz w:val="28"/>
          <w:szCs w:val="28"/>
        </w:rPr>
        <w:t>case</w:t>
      </w:r>
      <w:r w:rsidRPr="00336FDA">
        <w:rPr>
          <w:rFonts w:ascii="Times New Roman" w:hAnsi="Times New Roman" w:cs="Times New Roman"/>
          <w:sz w:val="28"/>
          <w:szCs w:val="28"/>
        </w:rPr>
        <w:t xml:space="preserve"> proceeded </w:t>
      </w:r>
      <w:r w:rsidRPr="00336FDA">
        <w:rPr>
          <w:rFonts w:ascii="Times New Roman" w:hAnsi="Times New Roman" w:cs="Times New Roman"/>
          <w:i/>
          <w:sz w:val="28"/>
          <w:szCs w:val="28"/>
        </w:rPr>
        <w:t>ex parte</w:t>
      </w:r>
      <w:r w:rsidRPr="00336FDA">
        <w:rPr>
          <w:rFonts w:ascii="Times New Roman" w:hAnsi="Times New Roman" w:cs="Times New Roman"/>
          <w:sz w:val="28"/>
          <w:szCs w:val="28"/>
        </w:rPr>
        <w:t xml:space="preserve"> under </w:t>
      </w:r>
      <w:r w:rsidRPr="00336FDA">
        <w:rPr>
          <w:rFonts w:ascii="Times New Roman" w:hAnsi="Times New Roman" w:cs="Times New Roman"/>
          <w:b/>
          <w:i/>
          <w:sz w:val="28"/>
          <w:szCs w:val="28"/>
        </w:rPr>
        <w:t>Order 9 r.10 (2) of CPR</w:t>
      </w:r>
      <w:r w:rsidRPr="00336FDA">
        <w:rPr>
          <w:rFonts w:ascii="Times New Roman" w:hAnsi="Times New Roman" w:cs="Times New Roman"/>
          <w:sz w:val="28"/>
          <w:szCs w:val="28"/>
        </w:rPr>
        <w:t>.</w:t>
      </w:r>
      <w:r w:rsidR="003976F5" w:rsidRPr="00336FDA">
        <w:rPr>
          <w:rFonts w:ascii="Times New Roman" w:hAnsi="Times New Roman" w:cs="Times New Roman"/>
          <w:sz w:val="28"/>
          <w:szCs w:val="28"/>
        </w:rPr>
        <w:t xml:space="preserve"> The plaintiffs were represented by </w:t>
      </w:r>
      <w:r w:rsidR="003976F5" w:rsidRPr="00336FDA">
        <w:rPr>
          <w:rFonts w:ascii="Times New Roman" w:hAnsi="Times New Roman" w:cs="Times New Roman"/>
          <w:i/>
          <w:sz w:val="28"/>
          <w:szCs w:val="28"/>
        </w:rPr>
        <w:t>M/</w:t>
      </w:r>
      <w:proofErr w:type="spellStart"/>
      <w:r w:rsidR="003976F5" w:rsidRPr="00336FDA">
        <w:rPr>
          <w:rFonts w:ascii="Times New Roman" w:hAnsi="Times New Roman" w:cs="Times New Roman"/>
          <w:i/>
          <w:sz w:val="28"/>
          <w:szCs w:val="28"/>
        </w:rPr>
        <w:t>s.Lubega</w:t>
      </w:r>
      <w:proofErr w:type="spellEnd"/>
      <w:r w:rsidR="003976F5" w:rsidRPr="00336FDA">
        <w:rPr>
          <w:rFonts w:ascii="Times New Roman" w:hAnsi="Times New Roman" w:cs="Times New Roman"/>
          <w:i/>
          <w:sz w:val="28"/>
          <w:szCs w:val="28"/>
        </w:rPr>
        <w:t xml:space="preserve"> &amp; Co. Advocates</w:t>
      </w:r>
      <w:r w:rsidR="003976F5" w:rsidRPr="00336FDA">
        <w:rPr>
          <w:rFonts w:ascii="Times New Roman" w:hAnsi="Times New Roman" w:cs="Times New Roman"/>
          <w:sz w:val="28"/>
          <w:szCs w:val="28"/>
        </w:rPr>
        <w:t>, who filed written submissions to argue the case.</w:t>
      </w:r>
    </w:p>
    <w:p w:rsidR="00CC1164" w:rsidRPr="00336FDA" w:rsidRDefault="00936D17" w:rsidP="00936D17">
      <w:p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Background;</w:t>
      </w:r>
      <w:r w:rsidR="00CC1164" w:rsidRPr="00336FDA">
        <w:rPr>
          <w:rFonts w:ascii="Times New Roman" w:hAnsi="Times New Roman" w:cs="Times New Roman"/>
          <w:b/>
          <w:i/>
          <w:sz w:val="28"/>
          <w:szCs w:val="28"/>
        </w:rPr>
        <w:t xml:space="preserve"> </w:t>
      </w:r>
    </w:p>
    <w:p w:rsidR="00A50C78" w:rsidRPr="00336FDA" w:rsidRDefault="00936D17"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T</w:t>
      </w:r>
      <w:r w:rsidR="00A50C78" w:rsidRPr="00336FDA">
        <w:rPr>
          <w:rFonts w:ascii="Times New Roman" w:hAnsi="Times New Roman" w:cs="Times New Roman"/>
          <w:sz w:val="28"/>
          <w:szCs w:val="28"/>
        </w:rPr>
        <w:t xml:space="preserve">he </w:t>
      </w:r>
      <w:r w:rsidRPr="00336FDA">
        <w:rPr>
          <w:rFonts w:ascii="Times New Roman" w:hAnsi="Times New Roman" w:cs="Times New Roman"/>
          <w:sz w:val="28"/>
          <w:szCs w:val="28"/>
        </w:rPr>
        <w:t xml:space="preserve">late Yekoyasi Mayanja purchased </w:t>
      </w:r>
      <w:r w:rsidR="00040B30" w:rsidRPr="00336FDA">
        <w:rPr>
          <w:rFonts w:ascii="Times New Roman" w:hAnsi="Times New Roman" w:cs="Times New Roman"/>
          <w:sz w:val="28"/>
          <w:szCs w:val="28"/>
        </w:rPr>
        <w:t xml:space="preserve">from one M.K Sempira in 1961, </w:t>
      </w:r>
      <w:r w:rsidRPr="00336FDA">
        <w:rPr>
          <w:rFonts w:ascii="Times New Roman" w:hAnsi="Times New Roman" w:cs="Times New Roman"/>
          <w:sz w:val="28"/>
          <w:szCs w:val="28"/>
        </w:rPr>
        <w:t xml:space="preserve">the suit land comprised in </w:t>
      </w:r>
      <w:r w:rsidR="00A50C78" w:rsidRPr="00336FDA">
        <w:rPr>
          <w:rFonts w:ascii="Times New Roman" w:hAnsi="Times New Roman" w:cs="Times New Roman"/>
          <w:sz w:val="28"/>
          <w:szCs w:val="28"/>
        </w:rPr>
        <w:t>Kyadondo Block 195 Plot 169 at Kyanja measuring approx</w:t>
      </w:r>
      <w:r w:rsidRPr="00336FDA">
        <w:rPr>
          <w:rFonts w:ascii="Times New Roman" w:hAnsi="Times New Roman" w:cs="Times New Roman"/>
          <w:sz w:val="28"/>
          <w:szCs w:val="28"/>
        </w:rPr>
        <w:t>imately</w:t>
      </w:r>
      <w:r w:rsidR="00A50C78" w:rsidRPr="00336FDA">
        <w:rPr>
          <w:rFonts w:ascii="Times New Roman" w:hAnsi="Times New Roman" w:cs="Times New Roman"/>
          <w:sz w:val="28"/>
          <w:szCs w:val="28"/>
        </w:rPr>
        <w:t xml:space="preserve"> 3 acres. The said late Yekoyasi </w:t>
      </w:r>
      <w:r w:rsidRPr="00336FDA">
        <w:rPr>
          <w:rFonts w:ascii="Times New Roman" w:hAnsi="Times New Roman" w:cs="Times New Roman"/>
          <w:sz w:val="28"/>
          <w:szCs w:val="28"/>
        </w:rPr>
        <w:t xml:space="preserve">Mayanja </w:t>
      </w:r>
      <w:r w:rsidR="00A50C78" w:rsidRPr="00336FDA">
        <w:rPr>
          <w:rFonts w:ascii="Times New Roman" w:hAnsi="Times New Roman" w:cs="Times New Roman"/>
          <w:sz w:val="28"/>
          <w:szCs w:val="28"/>
        </w:rPr>
        <w:t>got registered on the title as the proprietor in March, 1968</w:t>
      </w:r>
      <w:r w:rsidR="008B2BBD" w:rsidRPr="00336FDA">
        <w:rPr>
          <w:rFonts w:ascii="Times New Roman" w:hAnsi="Times New Roman" w:cs="Times New Roman"/>
          <w:sz w:val="28"/>
          <w:szCs w:val="28"/>
        </w:rPr>
        <w:t>,</w:t>
      </w:r>
      <w:r w:rsidR="00A50C78" w:rsidRPr="00336FDA">
        <w:rPr>
          <w:rFonts w:ascii="Times New Roman" w:hAnsi="Times New Roman" w:cs="Times New Roman"/>
          <w:sz w:val="28"/>
          <w:szCs w:val="28"/>
        </w:rPr>
        <w:t xml:space="preserve"> </w:t>
      </w:r>
      <w:r w:rsidRPr="00336FDA">
        <w:rPr>
          <w:rFonts w:ascii="Times New Roman" w:hAnsi="Times New Roman" w:cs="Times New Roman"/>
          <w:sz w:val="28"/>
          <w:szCs w:val="28"/>
        </w:rPr>
        <w:t>and</w:t>
      </w:r>
      <w:r w:rsidR="008B2BBD" w:rsidRPr="00336FDA">
        <w:rPr>
          <w:rFonts w:ascii="Times New Roman" w:hAnsi="Times New Roman" w:cs="Times New Roman"/>
          <w:sz w:val="28"/>
          <w:szCs w:val="28"/>
        </w:rPr>
        <w:t xml:space="preserve"> from the date of </w:t>
      </w:r>
      <w:r w:rsidR="00040B30" w:rsidRPr="00336FDA">
        <w:rPr>
          <w:rFonts w:ascii="Times New Roman" w:hAnsi="Times New Roman" w:cs="Times New Roman"/>
          <w:sz w:val="28"/>
          <w:szCs w:val="28"/>
        </w:rPr>
        <w:t xml:space="preserve">the </w:t>
      </w:r>
      <w:r w:rsidR="008B2BBD" w:rsidRPr="00336FDA">
        <w:rPr>
          <w:rFonts w:ascii="Times New Roman" w:hAnsi="Times New Roman" w:cs="Times New Roman"/>
          <w:sz w:val="28"/>
          <w:szCs w:val="28"/>
        </w:rPr>
        <w:t>purchase</w:t>
      </w:r>
      <w:r w:rsidRPr="00336FDA">
        <w:rPr>
          <w:rFonts w:ascii="Times New Roman" w:hAnsi="Times New Roman" w:cs="Times New Roman"/>
          <w:sz w:val="28"/>
          <w:szCs w:val="28"/>
        </w:rPr>
        <w:t xml:space="preserve"> </w:t>
      </w:r>
      <w:r w:rsidR="00A50C78" w:rsidRPr="00336FDA">
        <w:rPr>
          <w:rFonts w:ascii="Times New Roman" w:hAnsi="Times New Roman" w:cs="Times New Roman"/>
          <w:sz w:val="28"/>
          <w:szCs w:val="28"/>
        </w:rPr>
        <w:t xml:space="preserve">lived </w:t>
      </w:r>
      <w:r w:rsidRPr="00336FDA">
        <w:rPr>
          <w:rFonts w:ascii="Times New Roman" w:hAnsi="Times New Roman" w:cs="Times New Roman"/>
          <w:sz w:val="28"/>
          <w:szCs w:val="28"/>
        </w:rPr>
        <w:t>on the suit land</w:t>
      </w:r>
      <w:r w:rsidR="00A50C78" w:rsidRPr="00336FDA">
        <w:rPr>
          <w:rFonts w:ascii="Times New Roman" w:hAnsi="Times New Roman" w:cs="Times New Roman"/>
          <w:sz w:val="28"/>
          <w:szCs w:val="28"/>
        </w:rPr>
        <w:t xml:space="preserve"> until his death in 1983</w:t>
      </w:r>
      <w:r w:rsidRPr="00336FDA">
        <w:rPr>
          <w:rFonts w:ascii="Times New Roman" w:hAnsi="Times New Roman" w:cs="Times New Roman"/>
          <w:sz w:val="28"/>
          <w:szCs w:val="28"/>
        </w:rPr>
        <w:t>. His</w:t>
      </w:r>
      <w:r w:rsidR="00A50C78" w:rsidRPr="00336FDA">
        <w:rPr>
          <w:rFonts w:ascii="Times New Roman" w:hAnsi="Times New Roman" w:cs="Times New Roman"/>
          <w:sz w:val="28"/>
          <w:szCs w:val="28"/>
        </w:rPr>
        <w:t xml:space="preserve"> family continued to live thereon up to present day. </w:t>
      </w:r>
    </w:p>
    <w:p w:rsidR="00F55581" w:rsidRPr="00336FDA" w:rsidRDefault="00A50C78"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 xml:space="preserve">Sometime in 2009, some unknown </w:t>
      </w:r>
      <w:r w:rsidR="00936D17" w:rsidRPr="00336FDA">
        <w:rPr>
          <w:rFonts w:ascii="Times New Roman" w:hAnsi="Times New Roman" w:cs="Times New Roman"/>
          <w:sz w:val="28"/>
          <w:szCs w:val="28"/>
        </w:rPr>
        <w:t xml:space="preserve">persons </w:t>
      </w:r>
      <w:r w:rsidRPr="00336FDA">
        <w:rPr>
          <w:rFonts w:ascii="Times New Roman" w:hAnsi="Times New Roman" w:cs="Times New Roman"/>
          <w:sz w:val="28"/>
          <w:szCs w:val="28"/>
        </w:rPr>
        <w:t xml:space="preserve">went to the suit land with the intention of </w:t>
      </w:r>
      <w:r w:rsidR="008B2BBD" w:rsidRPr="00336FDA">
        <w:rPr>
          <w:rFonts w:ascii="Times New Roman" w:hAnsi="Times New Roman" w:cs="Times New Roman"/>
          <w:sz w:val="28"/>
          <w:szCs w:val="28"/>
        </w:rPr>
        <w:t xml:space="preserve">transacting in </w:t>
      </w:r>
      <w:r w:rsidR="00936D17" w:rsidRPr="00336FDA">
        <w:rPr>
          <w:rFonts w:ascii="Times New Roman" w:hAnsi="Times New Roman" w:cs="Times New Roman"/>
          <w:sz w:val="28"/>
          <w:szCs w:val="28"/>
        </w:rPr>
        <w:t>it</w:t>
      </w:r>
      <w:r w:rsidRPr="00336FDA">
        <w:rPr>
          <w:rFonts w:ascii="Times New Roman" w:hAnsi="Times New Roman" w:cs="Times New Roman"/>
          <w:sz w:val="28"/>
          <w:szCs w:val="28"/>
        </w:rPr>
        <w:t>. The</w:t>
      </w:r>
      <w:r w:rsidR="00936D17" w:rsidRPr="00336FDA">
        <w:rPr>
          <w:rFonts w:ascii="Times New Roman" w:hAnsi="Times New Roman" w:cs="Times New Roman"/>
          <w:sz w:val="28"/>
          <w:szCs w:val="28"/>
        </w:rPr>
        <w:t xml:space="preserve"> matter was </w:t>
      </w:r>
      <w:r w:rsidRPr="00336FDA">
        <w:rPr>
          <w:rFonts w:ascii="Times New Roman" w:hAnsi="Times New Roman" w:cs="Times New Roman"/>
          <w:sz w:val="28"/>
          <w:szCs w:val="28"/>
        </w:rPr>
        <w:t xml:space="preserve">reported to </w:t>
      </w:r>
      <w:r w:rsidR="00936D17" w:rsidRPr="00336FDA">
        <w:rPr>
          <w:rFonts w:ascii="Times New Roman" w:hAnsi="Times New Roman" w:cs="Times New Roman"/>
          <w:sz w:val="28"/>
          <w:szCs w:val="28"/>
        </w:rPr>
        <w:t>p</w:t>
      </w:r>
      <w:r w:rsidRPr="00336FDA">
        <w:rPr>
          <w:rFonts w:ascii="Times New Roman" w:hAnsi="Times New Roman" w:cs="Times New Roman"/>
          <w:sz w:val="28"/>
          <w:szCs w:val="28"/>
        </w:rPr>
        <w:t>olice who arrested the</w:t>
      </w:r>
      <w:r w:rsidR="00936D17" w:rsidRPr="00336FDA">
        <w:rPr>
          <w:rFonts w:ascii="Times New Roman" w:hAnsi="Times New Roman" w:cs="Times New Roman"/>
          <w:sz w:val="28"/>
          <w:szCs w:val="28"/>
        </w:rPr>
        <w:t xml:space="preserve"> said persons</w:t>
      </w:r>
      <w:r w:rsidR="00040B30" w:rsidRPr="00336FDA">
        <w:rPr>
          <w:rFonts w:ascii="Times New Roman" w:hAnsi="Times New Roman" w:cs="Times New Roman"/>
          <w:sz w:val="28"/>
          <w:szCs w:val="28"/>
        </w:rPr>
        <w:t>. Upon arrest the said persons</w:t>
      </w:r>
      <w:r w:rsidR="00936D17" w:rsidRPr="00336FDA">
        <w:rPr>
          <w:rFonts w:ascii="Times New Roman" w:hAnsi="Times New Roman" w:cs="Times New Roman"/>
          <w:sz w:val="28"/>
          <w:szCs w:val="28"/>
        </w:rPr>
        <w:t xml:space="preserve"> </w:t>
      </w:r>
      <w:r w:rsidRPr="00336FDA">
        <w:rPr>
          <w:rFonts w:ascii="Times New Roman" w:hAnsi="Times New Roman" w:cs="Times New Roman"/>
          <w:sz w:val="28"/>
          <w:szCs w:val="28"/>
        </w:rPr>
        <w:t>produced a photocopy of a special certificate of title show</w:t>
      </w:r>
      <w:r w:rsidR="00936D17" w:rsidRPr="00336FDA">
        <w:rPr>
          <w:rFonts w:ascii="Times New Roman" w:hAnsi="Times New Roman" w:cs="Times New Roman"/>
          <w:sz w:val="28"/>
          <w:szCs w:val="28"/>
        </w:rPr>
        <w:t>ing</w:t>
      </w:r>
      <w:r w:rsidRPr="00336FDA">
        <w:rPr>
          <w:rFonts w:ascii="Times New Roman" w:hAnsi="Times New Roman" w:cs="Times New Roman"/>
          <w:sz w:val="28"/>
          <w:szCs w:val="28"/>
        </w:rPr>
        <w:t xml:space="preserve"> that the 1</w:t>
      </w:r>
      <w:r w:rsidRPr="00336FDA">
        <w:rPr>
          <w:rFonts w:ascii="Times New Roman" w:hAnsi="Times New Roman" w:cs="Times New Roman"/>
          <w:sz w:val="28"/>
          <w:szCs w:val="28"/>
          <w:vertAlign w:val="superscript"/>
        </w:rPr>
        <w:t>st</w:t>
      </w:r>
      <w:r w:rsidRPr="00336FDA">
        <w:rPr>
          <w:rFonts w:ascii="Times New Roman" w:hAnsi="Times New Roman" w:cs="Times New Roman"/>
          <w:sz w:val="28"/>
          <w:szCs w:val="28"/>
        </w:rPr>
        <w:t xml:space="preserve"> </w:t>
      </w:r>
      <w:r w:rsidR="00936D17" w:rsidRPr="00336FDA">
        <w:rPr>
          <w:rFonts w:ascii="Times New Roman" w:hAnsi="Times New Roman" w:cs="Times New Roman"/>
          <w:sz w:val="28"/>
          <w:szCs w:val="28"/>
        </w:rPr>
        <w:t>d</w:t>
      </w:r>
      <w:r w:rsidRPr="00336FDA">
        <w:rPr>
          <w:rFonts w:ascii="Times New Roman" w:hAnsi="Times New Roman" w:cs="Times New Roman"/>
          <w:sz w:val="28"/>
          <w:szCs w:val="28"/>
        </w:rPr>
        <w:t xml:space="preserve">efendant is </w:t>
      </w:r>
      <w:r w:rsidR="008B2BBD" w:rsidRPr="00336FDA">
        <w:rPr>
          <w:rFonts w:ascii="Times New Roman" w:hAnsi="Times New Roman" w:cs="Times New Roman"/>
          <w:sz w:val="28"/>
          <w:szCs w:val="28"/>
        </w:rPr>
        <w:t>the</w:t>
      </w:r>
      <w:r w:rsidRPr="00336FDA">
        <w:rPr>
          <w:rFonts w:ascii="Times New Roman" w:hAnsi="Times New Roman" w:cs="Times New Roman"/>
          <w:sz w:val="28"/>
          <w:szCs w:val="28"/>
        </w:rPr>
        <w:t xml:space="preserve"> registered as proprietor of the suit land </w:t>
      </w:r>
      <w:r w:rsidR="00936D17" w:rsidRPr="00336FDA">
        <w:rPr>
          <w:rFonts w:ascii="Times New Roman" w:hAnsi="Times New Roman" w:cs="Times New Roman"/>
          <w:sz w:val="28"/>
          <w:szCs w:val="28"/>
        </w:rPr>
        <w:t xml:space="preserve">having been registered by </w:t>
      </w:r>
      <w:r w:rsidRPr="00336FDA">
        <w:rPr>
          <w:rFonts w:ascii="Times New Roman" w:hAnsi="Times New Roman" w:cs="Times New Roman"/>
          <w:sz w:val="28"/>
          <w:szCs w:val="28"/>
        </w:rPr>
        <w:t>the 2</w:t>
      </w:r>
      <w:r w:rsidRPr="00336FDA">
        <w:rPr>
          <w:rFonts w:ascii="Times New Roman" w:hAnsi="Times New Roman" w:cs="Times New Roman"/>
          <w:sz w:val="28"/>
          <w:szCs w:val="28"/>
          <w:vertAlign w:val="superscript"/>
        </w:rPr>
        <w:t>nd</w:t>
      </w:r>
      <w:r w:rsidRPr="00336FDA">
        <w:rPr>
          <w:rFonts w:ascii="Times New Roman" w:hAnsi="Times New Roman" w:cs="Times New Roman"/>
          <w:sz w:val="28"/>
          <w:szCs w:val="28"/>
        </w:rPr>
        <w:t xml:space="preserve"> </w:t>
      </w:r>
      <w:r w:rsidR="00936D17" w:rsidRPr="00336FDA">
        <w:rPr>
          <w:rFonts w:ascii="Times New Roman" w:hAnsi="Times New Roman" w:cs="Times New Roman"/>
          <w:sz w:val="28"/>
          <w:szCs w:val="28"/>
        </w:rPr>
        <w:t>d</w:t>
      </w:r>
      <w:r w:rsidRPr="00336FDA">
        <w:rPr>
          <w:rFonts w:ascii="Times New Roman" w:hAnsi="Times New Roman" w:cs="Times New Roman"/>
          <w:sz w:val="28"/>
          <w:szCs w:val="28"/>
        </w:rPr>
        <w:t xml:space="preserve">efendant. </w:t>
      </w:r>
      <w:r w:rsidR="008B2BBD" w:rsidRPr="00336FDA">
        <w:rPr>
          <w:rFonts w:ascii="Times New Roman" w:hAnsi="Times New Roman" w:cs="Times New Roman"/>
          <w:sz w:val="28"/>
          <w:szCs w:val="28"/>
        </w:rPr>
        <w:t xml:space="preserve">On further examination of the </w:t>
      </w:r>
      <w:r w:rsidR="008B2BBD" w:rsidRPr="00336FDA">
        <w:rPr>
          <w:rFonts w:ascii="Times New Roman" w:hAnsi="Times New Roman" w:cs="Times New Roman"/>
          <w:sz w:val="28"/>
          <w:szCs w:val="28"/>
        </w:rPr>
        <w:lastRenderedPageBreak/>
        <w:t xml:space="preserve">photocopy of the special certificate of title </w:t>
      </w:r>
      <w:r w:rsidR="00040B30" w:rsidRPr="00336FDA">
        <w:rPr>
          <w:rFonts w:ascii="Times New Roman" w:hAnsi="Times New Roman" w:cs="Times New Roman"/>
          <w:sz w:val="28"/>
          <w:szCs w:val="28"/>
        </w:rPr>
        <w:t>relating to</w:t>
      </w:r>
      <w:r w:rsidR="008B2BBD" w:rsidRPr="00336FDA">
        <w:rPr>
          <w:rFonts w:ascii="Times New Roman" w:hAnsi="Times New Roman" w:cs="Times New Roman"/>
          <w:sz w:val="28"/>
          <w:szCs w:val="28"/>
        </w:rPr>
        <w:t xml:space="preserve"> the suit land, it was suspect</w:t>
      </w:r>
      <w:r w:rsidR="00E81804" w:rsidRPr="00336FDA">
        <w:rPr>
          <w:rFonts w:ascii="Times New Roman" w:hAnsi="Times New Roman" w:cs="Times New Roman"/>
          <w:sz w:val="28"/>
          <w:szCs w:val="28"/>
        </w:rPr>
        <w:t>ed</w:t>
      </w:r>
      <w:r w:rsidR="008B2BBD" w:rsidRPr="00336FDA">
        <w:rPr>
          <w:rFonts w:ascii="Times New Roman" w:hAnsi="Times New Roman" w:cs="Times New Roman"/>
          <w:sz w:val="28"/>
          <w:szCs w:val="28"/>
        </w:rPr>
        <w:t xml:space="preserve"> that it was fraudulently obtained by the 1</w:t>
      </w:r>
      <w:r w:rsidR="008B2BBD" w:rsidRPr="00336FDA">
        <w:rPr>
          <w:rFonts w:ascii="Times New Roman" w:hAnsi="Times New Roman" w:cs="Times New Roman"/>
          <w:sz w:val="28"/>
          <w:szCs w:val="28"/>
          <w:vertAlign w:val="superscript"/>
        </w:rPr>
        <w:t>st</w:t>
      </w:r>
      <w:r w:rsidR="008B2BBD" w:rsidRPr="00336FDA">
        <w:rPr>
          <w:rFonts w:ascii="Times New Roman" w:hAnsi="Times New Roman" w:cs="Times New Roman"/>
          <w:sz w:val="28"/>
          <w:szCs w:val="28"/>
        </w:rPr>
        <w:t xml:space="preserve"> defendant. </w:t>
      </w:r>
      <w:r w:rsidR="00040B30" w:rsidRPr="00336FDA">
        <w:rPr>
          <w:rFonts w:ascii="Times New Roman" w:hAnsi="Times New Roman" w:cs="Times New Roman"/>
          <w:sz w:val="28"/>
          <w:szCs w:val="28"/>
        </w:rPr>
        <w:t>T</w:t>
      </w:r>
      <w:r w:rsidRPr="00336FDA">
        <w:rPr>
          <w:rFonts w:ascii="Times New Roman" w:hAnsi="Times New Roman" w:cs="Times New Roman"/>
          <w:sz w:val="28"/>
          <w:szCs w:val="28"/>
        </w:rPr>
        <w:t>h</w:t>
      </w:r>
      <w:r w:rsidR="003976F5" w:rsidRPr="00336FDA">
        <w:rPr>
          <w:rFonts w:ascii="Times New Roman" w:hAnsi="Times New Roman" w:cs="Times New Roman"/>
          <w:sz w:val="28"/>
          <w:szCs w:val="28"/>
        </w:rPr>
        <w:t>is prompted th</w:t>
      </w:r>
      <w:r w:rsidRPr="00336FDA">
        <w:rPr>
          <w:rFonts w:ascii="Times New Roman" w:hAnsi="Times New Roman" w:cs="Times New Roman"/>
          <w:sz w:val="28"/>
          <w:szCs w:val="28"/>
        </w:rPr>
        <w:t>e</w:t>
      </w:r>
      <w:r w:rsidR="008B2BBD" w:rsidRPr="00336FDA">
        <w:rPr>
          <w:rFonts w:ascii="Times New Roman" w:hAnsi="Times New Roman" w:cs="Times New Roman"/>
          <w:sz w:val="28"/>
          <w:szCs w:val="28"/>
        </w:rPr>
        <w:t xml:space="preserve"> plaintiffs</w:t>
      </w:r>
      <w:r w:rsidRPr="00336FDA">
        <w:rPr>
          <w:rFonts w:ascii="Times New Roman" w:hAnsi="Times New Roman" w:cs="Times New Roman"/>
          <w:sz w:val="28"/>
          <w:szCs w:val="28"/>
        </w:rPr>
        <w:t xml:space="preserve"> </w:t>
      </w:r>
      <w:r w:rsidR="00040B30" w:rsidRPr="00336FDA">
        <w:rPr>
          <w:rFonts w:ascii="Times New Roman" w:hAnsi="Times New Roman" w:cs="Times New Roman"/>
          <w:sz w:val="28"/>
          <w:szCs w:val="28"/>
        </w:rPr>
        <w:t>t</w:t>
      </w:r>
      <w:r w:rsidR="003976F5" w:rsidRPr="00336FDA">
        <w:rPr>
          <w:rFonts w:ascii="Times New Roman" w:hAnsi="Times New Roman" w:cs="Times New Roman"/>
          <w:sz w:val="28"/>
          <w:szCs w:val="28"/>
        </w:rPr>
        <w:t xml:space="preserve">o </w:t>
      </w:r>
      <w:r w:rsidRPr="00336FDA">
        <w:rPr>
          <w:rFonts w:ascii="Times New Roman" w:hAnsi="Times New Roman" w:cs="Times New Roman"/>
          <w:sz w:val="28"/>
          <w:szCs w:val="28"/>
        </w:rPr>
        <w:t>appl</w:t>
      </w:r>
      <w:r w:rsidR="003976F5" w:rsidRPr="00336FDA">
        <w:rPr>
          <w:rFonts w:ascii="Times New Roman" w:hAnsi="Times New Roman" w:cs="Times New Roman"/>
          <w:sz w:val="28"/>
          <w:szCs w:val="28"/>
        </w:rPr>
        <w:t>y</w:t>
      </w:r>
      <w:r w:rsidRPr="00336FDA">
        <w:rPr>
          <w:rFonts w:ascii="Times New Roman" w:hAnsi="Times New Roman" w:cs="Times New Roman"/>
          <w:sz w:val="28"/>
          <w:szCs w:val="28"/>
        </w:rPr>
        <w:t xml:space="preserve"> for </w:t>
      </w:r>
      <w:r w:rsidR="00936D17" w:rsidRPr="00336FDA">
        <w:rPr>
          <w:rFonts w:ascii="Times New Roman" w:hAnsi="Times New Roman" w:cs="Times New Roman"/>
          <w:sz w:val="28"/>
          <w:szCs w:val="28"/>
        </w:rPr>
        <w:t>l</w:t>
      </w:r>
      <w:r w:rsidRPr="00336FDA">
        <w:rPr>
          <w:rFonts w:ascii="Times New Roman" w:hAnsi="Times New Roman" w:cs="Times New Roman"/>
          <w:sz w:val="28"/>
          <w:szCs w:val="28"/>
        </w:rPr>
        <w:t xml:space="preserve">etters </w:t>
      </w:r>
      <w:r w:rsidR="00E81804" w:rsidRPr="00336FDA">
        <w:rPr>
          <w:rFonts w:ascii="Times New Roman" w:hAnsi="Times New Roman" w:cs="Times New Roman"/>
          <w:sz w:val="28"/>
          <w:szCs w:val="28"/>
        </w:rPr>
        <w:t>of</w:t>
      </w:r>
      <w:r w:rsidRPr="00336FDA">
        <w:rPr>
          <w:rFonts w:ascii="Times New Roman" w:hAnsi="Times New Roman" w:cs="Times New Roman"/>
          <w:sz w:val="28"/>
          <w:szCs w:val="28"/>
        </w:rPr>
        <w:t xml:space="preserve"> </w:t>
      </w:r>
      <w:r w:rsidR="00936D17" w:rsidRPr="00336FDA">
        <w:rPr>
          <w:rFonts w:ascii="Times New Roman" w:hAnsi="Times New Roman" w:cs="Times New Roman"/>
          <w:sz w:val="28"/>
          <w:szCs w:val="28"/>
        </w:rPr>
        <w:t xml:space="preserve">administration </w:t>
      </w:r>
      <w:r w:rsidR="00E81804" w:rsidRPr="00336FDA">
        <w:rPr>
          <w:rFonts w:ascii="Times New Roman" w:hAnsi="Times New Roman" w:cs="Times New Roman"/>
          <w:sz w:val="28"/>
          <w:szCs w:val="28"/>
        </w:rPr>
        <w:t>for</w:t>
      </w:r>
      <w:r w:rsidR="00936D17" w:rsidRPr="00336FDA">
        <w:rPr>
          <w:rFonts w:ascii="Times New Roman" w:hAnsi="Times New Roman" w:cs="Times New Roman"/>
          <w:sz w:val="28"/>
          <w:szCs w:val="28"/>
        </w:rPr>
        <w:t xml:space="preserve"> </w:t>
      </w:r>
      <w:r w:rsidRPr="00336FDA">
        <w:rPr>
          <w:rFonts w:ascii="Times New Roman" w:hAnsi="Times New Roman" w:cs="Times New Roman"/>
          <w:sz w:val="28"/>
          <w:szCs w:val="28"/>
        </w:rPr>
        <w:t xml:space="preserve">the estate of their late father </w:t>
      </w:r>
      <w:proofErr w:type="spellStart"/>
      <w:r w:rsidRPr="00336FDA">
        <w:rPr>
          <w:rFonts w:ascii="Times New Roman" w:hAnsi="Times New Roman" w:cs="Times New Roman"/>
          <w:sz w:val="28"/>
          <w:szCs w:val="28"/>
        </w:rPr>
        <w:t>Yekoyasi</w:t>
      </w:r>
      <w:proofErr w:type="spellEnd"/>
      <w:r w:rsidRPr="00336FDA">
        <w:rPr>
          <w:rFonts w:ascii="Times New Roman" w:hAnsi="Times New Roman" w:cs="Times New Roman"/>
          <w:sz w:val="28"/>
          <w:szCs w:val="28"/>
        </w:rPr>
        <w:t xml:space="preserve"> </w:t>
      </w:r>
      <w:proofErr w:type="spellStart"/>
      <w:r w:rsidRPr="00336FDA">
        <w:rPr>
          <w:rFonts w:ascii="Times New Roman" w:hAnsi="Times New Roman" w:cs="Times New Roman"/>
          <w:sz w:val="28"/>
          <w:szCs w:val="28"/>
        </w:rPr>
        <w:t>Mayanja</w:t>
      </w:r>
      <w:proofErr w:type="spellEnd"/>
      <w:r w:rsidR="00E81804" w:rsidRPr="00336FDA">
        <w:rPr>
          <w:rFonts w:ascii="Times New Roman" w:hAnsi="Times New Roman" w:cs="Times New Roman"/>
          <w:sz w:val="28"/>
          <w:szCs w:val="28"/>
        </w:rPr>
        <w:t>,</w:t>
      </w:r>
      <w:r w:rsidRPr="00336FDA">
        <w:rPr>
          <w:rFonts w:ascii="Times New Roman" w:hAnsi="Times New Roman" w:cs="Times New Roman"/>
          <w:sz w:val="28"/>
          <w:szCs w:val="28"/>
        </w:rPr>
        <w:t xml:space="preserve"> </w:t>
      </w:r>
      <w:r w:rsidR="003976F5" w:rsidRPr="00336FDA">
        <w:rPr>
          <w:rFonts w:ascii="Times New Roman" w:hAnsi="Times New Roman" w:cs="Times New Roman"/>
          <w:sz w:val="28"/>
          <w:szCs w:val="28"/>
        </w:rPr>
        <w:t>which was</w:t>
      </w:r>
      <w:r w:rsidR="00936D17" w:rsidRPr="00336FDA">
        <w:rPr>
          <w:rFonts w:ascii="Times New Roman" w:hAnsi="Times New Roman" w:cs="Times New Roman"/>
          <w:sz w:val="28"/>
          <w:szCs w:val="28"/>
        </w:rPr>
        <w:t xml:space="preserve"> granted by the </w:t>
      </w:r>
      <w:r w:rsidRPr="00336FDA">
        <w:rPr>
          <w:rFonts w:ascii="Times New Roman" w:hAnsi="Times New Roman" w:cs="Times New Roman"/>
          <w:sz w:val="28"/>
          <w:szCs w:val="28"/>
        </w:rPr>
        <w:t>High Court on 18</w:t>
      </w:r>
      <w:r w:rsidR="00936D17" w:rsidRPr="00336FDA">
        <w:rPr>
          <w:rFonts w:ascii="Times New Roman" w:hAnsi="Times New Roman" w:cs="Times New Roman"/>
          <w:sz w:val="28"/>
          <w:szCs w:val="28"/>
        </w:rPr>
        <w:t>.11.2</w:t>
      </w:r>
      <w:r w:rsidR="008B2BBD" w:rsidRPr="00336FDA">
        <w:rPr>
          <w:rFonts w:ascii="Times New Roman" w:hAnsi="Times New Roman" w:cs="Times New Roman"/>
          <w:sz w:val="28"/>
          <w:szCs w:val="28"/>
        </w:rPr>
        <w:t xml:space="preserve">010, and </w:t>
      </w:r>
      <w:r w:rsidR="003976F5" w:rsidRPr="00336FDA">
        <w:rPr>
          <w:rFonts w:ascii="Times New Roman" w:hAnsi="Times New Roman" w:cs="Times New Roman"/>
          <w:sz w:val="28"/>
          <w:szCs w:val="28"/>
        </w:rPr>
        <w:t xml:space="preserve">they </w:t>
      </w:r>
      <w:r w:rsidR="008B2BBD" w:rsidRPr="00336FDA">
        <w:rPr>
          <w:rFonts w:ascii="Times New Roman" w:hAnsi="Times New Roman" w:cs="Times New Roman"/>
          <w:sz w:val="28"/>
          <w:szCs w:val="28"/>
        </w:rPr>
        <w:t>filed</w:t>
      </w:r>
      <w:r w:rsidR="00F11894" w:rsidRPr="00336FDA">
        <w:rPr>
          <w:rFonts w:ascii="Times New Roman" w:hAnsi="Times New Roman" w:cs="Times New Roman"/>
          <w:sz w:val="28"/>
          <w:szCs w:val="28"/>
        </w:rPr>
        <w:t xml:space="preserve"> this suit. </w:t>
      </w:r>
    </w:p>
    <w:p w:rsidR="00F11894" w:rsidRPr="00336FDA" w:rsidRDefault="00F55581"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 xml:space="preserve">The plaintiffs </w:t>
      </w:r>
      <w:r w:rsidR="008B2BBD" w:rsidRPr="00336FDA">
        <w:rPr>
          <w:rFonts w:ascii="Times New Roman" w:hAnsi="Times New Roman" w:cs="Times New Roman"/>
          <w:sz w:val="28"/>
          <w:szCs w:val="28"/>
        </w:rPr>
        <w:t xml:space="preserve">adduced their evidence by way of </w:t>
      </w:r>
      <w:r w:rsidRPr="00336FDA">
        <w:rPr>
          <w:rFonts w:ascii="Times New Roman" w:hAnsi="Times New Roman" w:cs="Times New Roman"/>
          <w:sz w:val="28"/>
          <w:szCs w:val="28"/>
        </w:rPr>
        <w:t>filed witness statement</w:t>
      </w:r>
      <w:r w:rsidR="008B2BBD" w:rsidRPr="00336FDA">
        <w:rPr>
          <w:rFonts w:ascii="Times New Roman" w:hAnsi="Times New Roman" w:cs="Times New Roman"/>
          <w:sz w:val="28"/>
          <w:szCs w:val="28"/>
        </w:rPr>
        <w:t>s</w:t>
      </w:r>
      <w:r w:rsidRPr="00336FDA">
        <w:rPr>
          <w:rFonts w:ascii="Times New Roman" w:hAnsi="Times New Roman" w:cs="Times New Roman"/>
          <w:sz w:val="28"/>
          <w:szCs w:val="28"/>
        </w:rPr>
        <w:t xml:space="preserve"> </w:t>
      </w:r>
      <w:r w:rsidR="00E81804" w:rsidRPr="00336FDA">
        <w:rPr>
          <w:rFonts w:ascii="Times New Roman" w:hAnsi="Times New Roman" w:cs="Times New Roman"/>
          <w:sz w:val="28"/>
          <w:szCs w:val="28"/>
        </w:rPr>
        <w:t xml:space="preserve">and it </w:t>
      </w:r>
      <w:r w:rsidRPr="00336FDA">
        <w:rPr>
          <w:rFonts w:ascii="Times New Roman" w:hAnsi="Times New Roman" w:cs="Times New Roman"/>
          <w:sz w:val="28"/>
          <w:szCs w:val="28"/>
        </w:rPr>
        <w:t xml:space="preserve">was admitted as their evidence in – chief with the attachments thereto. </w:t>
      </w:r>
      <w:r w:rsidR="00433CAF" w:rsidRPr="00336FDA">
        <w:rPr>
          <w:rFonts w:ascii="Times New Roman" w:hAnsi="Times New Roman" w:cs="Times New Roman"/>
          <w:sz w:val="28"/>
          <w:szCs w:val="28"/>
        </w:rPr>
        <w:t>The</w:t>
      </w:r>
      <w:r w:rsidRPr="00336FDA">
        <w:rPr>
          <w:rFonts w:ascii="Times New Roman" w:hAnsi="Times New Roman" w:cs="Times New Roman"/>
          <w:sz w:val="28"/>
          <w:szCs w:val="28"/>
        </w:rPr>
        <w:t>y</w:t>
      </w:r>
      <w:r w:rsidR="00433CAF" w:rsidRPr="00336FDA">
        <w:rPr>
          <w:rFonts w:ascii="Times New Roman" w:hAnsi="Times New Roman" w:cs="Times New Roman"/>
          <w:sz w:val="28"/>
          <w:szCs w:val="28"/>
        </w:rPr>
        <w:t xml:space="preserve"> </w:t>
      </w:r>
      <w:r w:rsidRPr="00336FDA">
        <w:rPr>
          <w:rFonts w:ascii="Times New Roman" w:hAnsi="Times New Roman" w:cs="Times New Roman"/>
          <w:sz w:val="28"/>
          <w:szCs w:val="28"/>
        </w:rPr>
        <w:t>also</w:t>
      </w:r>
      <w:r w:rsidR="00433CAF" w:rsidRPr="00336FDA">
        <w:rPr>
          <w:rFonts w:ascii="Times New Roman" w:hAnsi="Times New Roman" w:cs="Times New Roman"/>
          <w:sz w:val="28"/>
          <w:szCs w:val="28"/>
        </w:rPr>
        <w:t xml:space="preserve"> filed a scheduling memorandum and raised t</w:t>
      </w:r>
      <w:r w:rsidR="00F11894" w:rsidRPr="00336FDA">
        <w:rPr>
          <w:rFonts w:ascii="Times New Roman" w:hAnsi="Times New Roman" w:cs="Times New Roman"/>
          <w:sz w:val="28"/>
          <w:szCs w:val="28"/>
        </w:rPr>
        <w:t xml:space="preserve">hree issues </w:t>
      </w:r>
      <w:r w:rsidR="008B2BBD" w:rsidRPr="00336FDA">
        <w:rPr>
          <w:rFonts w:ascii="Times New Roman" w:hAnsi="Times New Roman" w:cs="Times New Roman"/>
          <w:sz w:val="28"/>
          <w:szCs w:val="28"/>
        </w:rPr>
        <w:t xml:space="preserve">for determination </w:t>
      </w:r>
      <w:r w:rsidR="00433CAF" w:rsidRPr="00336FDA">
        <w:rPr>
          <w:rFonts w:ascii="Times New Roman" w:hAnsi="Times New Roman" w:cs="Times New Roman"/>
          <w:sz w:val="28"/>
          <w:szCs w:val="28"/>
        </w:rPr>
        <w:t>as follows,</w:t>
      </w:r>
    </w:p>
    <w:p w:rsidR="00F11894" w:rsidRPr="00336FDA" w:rsidRDefault="00F11894" w:rsidP="00936D17">
      <w:pPr>
        <w:pStyle w:val="ListParagraph"/>
        <w:numPr>
          <w:ilvl w:val="0"/>
          <w:numId w:val="3"/>
        </w:numPr>
        <w:spacing w:after="0" w:line="480" w:lineRule="auto"/>
        <w:ind w:hanging="540"/>
        <w:jc w:val="both"/>
        <w:rPr>
          <w:rFonts w:ascii="Times New Roman" w:hAnsi="Times New Roman" w:cs="Times New Roman"/>
          <w:b/>
          <w:i/>
          <w:sz w:val="28"/>
          <w:szCs w:val="28"/>
        </w:rPr>
      </w:pPr>
      <w:r w:rsidRPr="00336FDA">
        <w:rPr>
          <w:rFonts w:ascii="Times New Roman" w:hAnsi="Times New Roman" w:cs="Times New Roman"/>
          <w:b/>
          <w:i/>
          <w:sz w:val="28"/>
          <w:szCs w:val="28"/>
        </w:rPr>
        <w:t>Whether the 1</w:t>
      </w:r>
      <w:r w:rsidRPr="00336FDA">
        <w:rPr>
          <w:rFonts w:ascii="Times New Roman" w:hAnsi="Times New Roman" w:cs="Times New Roman"/>
          <w:b/>
          <w:i/>
          <w:sz w:val="28"/>
          <w:szCs w:val="28"/>
          <w:vertAlign w:val="superscript"/>
        </w:rPr>
        <w:t>st</w:t>
      </w:r>
      <w:r w:rsidRPr="00336FDA">
        <w:rPr>
          <w:rFonts w:ascii="Times New Roman" w:hAnsi="Times New Roman" w:cs="Times New Roman"/>
          <w:b/>
          <w:i/>
          <w:sz w:val="28"/>
          <w:szCs w:val="28"/>
        </w:rPr>
        <w:t xml:space="preserve"> </w:t>
      </w:r>
      <w:r w:rsidR="00F55581" w:rsidRPr="00336FDA">
        <w:rPr>
          <w:rFonts w:ascii="Times New Roman" w:hAnsi="Times New Roman" w:cs="Times New Roman"/>
          <w:b/>
          <w:i/>
          <w:sz w:val="28"/>
          <w:szCs w:val="28"/>
        </w:rPr>
        <w:t>d</w:t>
      </w:r>
      <w:r w:rsidRPr="00336FDA">
        <w:rPr>
          <w:rFonts w:ascii="Times New Roman" w:hAnsi="Times New Roman" w:cs="Times New Roman"/>
          <w:b/>
          <w:i/>
          <w:sz w:val="28"/>
          <w:szCs w:val="28"/>
        </w:rPr>
        <w:t xml:space="preserve">efendant got registered on the tile fraudulently? </w:t>
      </w:r>
    </w:p>
    <w:p w:rsidR="00F11894" w:rsidRPr="00336FDA" w:rsidRDefault="00F11894" w:rsidP="00936D17">
      <w:pPr>
        <w:pStyle w:val="ListParagraph"/>
        <w:numPr>
          <w:ilvl w:val="0"/>
          <w:numId w:val="3"/>
        </w:numPr>
        <w:spacing w:after="0" w:line="480" w:lineRule="auto"/>
        <w:ind w:hanging="540"/>
        <w:jc w:val="both"/>
        <w:rPr>
          <w:rFonts w:ascii="Times New Roman" w:hAnsi="Times New Roman" w:cs="Times New Roman"/>
          <w:b/>
          <w:i/>
          <w:sz w:val="28"/>
          <w:szCs w:val="28"/>
        </w:rPr>
      </w:pPr>
      <w:r w:rsidRPr="00336FDA">
        <w:rPr>
          <w:rFonts w:ascii="Times New Roman" w:hAnsi="Times New Roman" w:cs="Times New Roman"/>
          <w:b/>
          <w:i/>
          <w:sz w:val="28"/>
          <w:szCs w:val="28"/>
        </w:rPr>
        <w:t>Whether the 1</w:t>
      </w:r>
      <w:r w:rsidRPr="00336FDA">
        <w:rPr>
          <w:rFonts w:ascii="Times New Roman" w:hAnsi="Times New Roman" w:cs="Times New Roman"/>
          <w:b/>
          <w:i/>
          <w:sz w:val="28"/>
          <w:szCs w:val="28"/>
          <w:vertAlign w:val="superscript"/>
        </w:rPr>
        <w:t>st</w:t>
      </w:r>
      <w:r w:rsidRPr="00336FDA">
        <w:rPr>
          <w:rFonts w:ascii="Times New Roman" w:hAnsi="Times New Roman" w:cs="Times New Roman"/>
          <w:b/>
          <w:i/>
          <w:sz w:val="28"/>
          <w:szCs w:val="28"/>
        </w:rPr>
        <w:t xml:space="preserve"> </w:t>
      </w:r>
      <w:r w:rsidR="00F55581" w:rsidRPr="00336FDA">
        <w:rPr>
          <w:rFonts w:ascii="Times New Roman" w:hAnsi="Times New Roman" w:cs="Times New Roman"/>
          <w:b/>
          <w:i/>
          <w:sz w:val="28"/>
          <w:szCs w:val="28"/>
        </w:rPr>
        <w:t>d</w:t>
      </w:r>
      <w:r w:rsidRPr="00336FDA">
        <w:rPr>
          <w:rFonts w:ascii="Times New Roman" w:hAnsi="Times New Roman" w:cs="Times New Roman"/>
          <w:b/>
          <w:i/>
          <w:sz w:val="28"/>
          <w:szCs w:val="28"/>
        </w:rPr>
        <w:t>efendant’s name can be cancelled from the certificate of title?</w:t>
      </w:r>
    </w:p>
    <w:p w:rsidR="00F11894" w:rsidRPr="00336FDA" w:rsidRDefault="00F11894" w:rsidP="00936D17">
      <w:pPr>
        <w:pStyle w:val="ListParagraph"/>
        <w:numPr>
          <w:ilvl w:val="0"/>
          <w:numId w:val="3"/>
        </w:numPr>
        <w:spacing w:after="0" w:line="480" w:lineRule="auto"/>
        <w:ind w:hanging="540"/>
        <w:jc w:val="both"/>
        <w:rPr>
          <w:rFonts w:ascii="Times New Roman" w:hAnsi="Times New Roman" w:cs="Times New Roman"/>
          <w:b/>
          <w:i/>
          <w:sz w:val="28"/>
          <w:szCs w:val="28"/>
        </w:rPr>
      </w:pPr>
      <w:r w:rsidRPr="00336FDA">
        <w:rPr>
          <w:rFonts w:ascii="Times New Roman" w:hAnsi="Times New Roman" w:cs="Times New Roman"/>
          <w:b/>
          <w:i/>
          <w:sz w:val="28"/>
          <w:szCs w:val="28"/>
        </w:rPr>
        <w:t>What remedies are available to the parties?</w:t>
      </w:r>
    </w:p>
    <w:p w:rsidR="00F11894" w:rsidRPr="00336FDA" w:rsidRDefault="00F55581" w:rsidP="00936D17">
      <w:p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Resolution:</w:t>
      </w:r>
    </w:p>
    <w:p w:rsidR="00F11894" w:rsidRPr="00336FDA" w:rsidRDefault="00F11894" w:rsidP="00F55581">
      <w:p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Issue 1:</w:t>
      </w:r>
      <w:r w:rsidRPr="00336FDA">
        <w:rPr>
          <w:rFonts w:ascii="Times New Roman" w:hAnsi="Times New Roman" w:cs="Times New Roman"/>
          <w:sz w:val="28"/>
          <w:szCs w:val="28"/>
        </w:rPr>
        <w:tab/>
      </w:r>
      <w:r w:rsidRPr="00336FDA">
        <w:rPr>
          <w:rFonts w:ascii="Times New Roman" w:hAnsi="Times New Roman" w:cs="Times New Roman"/>
          <w:b/>
          <w:i/>
          <w:sz w:val="28"/>
          <w:szCs w:val="28"/>
        </w:rPr>
        <w:t>Whether the 1</w:t>
      </w:r>
      <w:r w:rsidRPr="00336FDA">
        <w:rPr>
          <w:rFonts w:ascii="Times New Roman" w:hAnsi="Times New Roman" w:cs="Times New Roman"/>
          <w:b/>
          <w:i/>
          <w:sz w:val="28"/>
          <w:szCs w:val="28"/>
          <w:vertAlign w:val="superscript"/>
        </w:rPr>
        <w:t>st</w:t>
      </w:r>
      <w:r w:rsidR="00F55581" w:rsidRPr="00336FDA">
        <w:rPr>
          <w:rFonts w:ascii="Times New Roman" w:hAnsi="Times New Roman" w:cs="Times New Roman"/>
          <w:b/>
          <w:i/>
          <w:sz w:val="28"/>
          <w:szCs w:val="28"/>
        </w:rPr>
        <w:t>d</w:t>
      </w:r>
      <w:r w:rsidRPr="00336FDA">
        <w:rPr>
          <w:rFonts w:ascii="Times New Roman" w:hAnsi="Times New Roman" w:cs="Times New Roman"/>
          <w:b/>
          <w:i/>
          <w:sz w:val="28"/>
          <w:szCs w:val="28"/>
        </w:rPr>
        <w:t>efendant got registered on the title fraudulently?</w:t>
      </w:r>
    </w:p>
    <w:p w:rsidR="003C6441" w:rsidRPr="00336FDA" w:rsidRDefault="00F11894"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b/>
          <w:i/>
          <w:sz w:val="28"/>
          <w:szCs w:val="28"/>
        </w:rPr>
        <w:t>S</w:t>
      </w:r>
      <w:r w:rsidR="00F55581" w:rsidRPr="00336FDA">
        <w:rPr>
          <w:rFonts w:ascii="Times New Roman" w:hAnsi="Times New Roman" w:cs="Times New Roman"/>
          <w:b/>
          <w:i/>
          <w:sz w:val="28"/>
          <w:szCs w:val="28"/>
        </w:rPr>
        <w:t xml:space="preserve">ection </w:t>
      </w:r>
      <w:r w:rsidRPr="00336FDA">
        <w:rPr>
          <w:rFonts w:ascii="Times New Roman" w:hAnsi="Times New Roman" w:cs="Times New Roman"/>
          <w:b/>
          <w:i/>
          <w:sz w:val="28"/>
          <w:szCs w:val="28"/>
        </w:rPr>
        <w:t>59 RTA</w:t>
      </w:r>
      <w:r w:rsidRPr="00336FDA">
        <w:rPr>
          <w:rFonts w:ascii="Times New Roman" w:hAnsi="Times New Roman" w:cs="Times New Roman"/>
          <w:sz w:val="28"/>
          <w:szCs w:val="28"/>
        </w:rPr>
        <w:t xml:space="preserve"> </w:t>
      </w:r>
      <w:r w:rsidR="00F55581" w:rsidRPr="00336FDA">
        <w:rPr>
          <w:rFonts w:ascii="Times New Roman" w:hAnsi="Times New Roman" w:cs="Times New Roman"/>
          <w:b/>
          <w:i/>
          <w:sz w:val="28"/>
          <w:szCs w:val="28"/>
        </w:rPr>
        <w:t>(</w:t>
      </w:r>
      <w:r w:rsidRPr="00336FDA">
        <w:rPr>
          <w:rFonts w:ascii="Times New Roman" w:hAnsi="Times New Roman" w:cs="Times New Roman"/>
          <w:b/>
          <w:i/>
          <w:sz w:val="28"/>
          <w:szCs w:val="28"/>
        </w:rPr>
        <w:t>Cap. 230</w:t>
      </w:r>
      <w:r w:rsidR="00F55581" w:rsidRPr="00336FDA">
        <w:rPr>
          <w:rFonts w:ascii="Times New Roman" w:hAnsi="Times New Roman" w:cs="Times New Roman"/>
          <w:b/>
          <w:i/>
          <w:sz w:val="28"/>
          <w:szCs w:val="28"/>
        </w:rPr>
        <w:t>)</w:t>
      </w:r>
      <w:r w:rsidRPr="00336FDA">
        <w:rPr>
          <w:rFonts w:ascii="Times New Roman" w:hAnsi="Times New Roman" w:cs="Times New Roman"/>
          <w:sz w:val="28"/>
          <w:szCs w:val="28"/>
        </w:rPr>
        <w:t xml:space="preserve"> </w:t>
      </w:r>
      <w:r w:rsidR="00040B30" w:rsidRPr="00336FDA">
        <w:rPr>
          <w:rFonts w:ascii="Times New Roman" w:hAnsi="Times New Roman" w:cs="Times New Roman"/>
          <w:sz w:val="28"/>
          <w:szCs w:val="28"/>
        </w:rPr>
        <w:t xml:space="preserve">provides </w:t>
      </w:r>
      <w:r w:rsidRPr="00336FDA">
        <w:rPr>
          <w:rFonts w:ascii="Times New Roman" w:hAnsi="Times New Roman" w:cs="Times New Roman"/>
          <w:sz w:val="28"/>
          <w:szCs w:val="28"/>
        </w:rPr>
        <w:t>to the effect that a certificate of title is conclusive evidence of ownership</w:t>
      </w:r>
      <w:r w:rsidR="00F55581" w:rsidRPr="00336FDA">
        <w:rPr>
          <w:rFonts w:ascii="Times New Roman" w:hAnsi="Times New Roman" w:cs="Times New Roman"/>
          <w:sz w:val="28"/>
          <w:szCs w:val="28"/>
        </w:rPr>
        <w:t xml:space="preserve">. Further, </w:t>
      </w:r>
      <w:r w:rsidRPr="00336FDA">
        <w:rPr>
          <w:rFonts w:ascii="Times New Roman" w:hAnsi="Times New Roman" w:cs="Times New Roman"/>
          <w:b/>
          <w:i/>
          <w:sz w:val="28"/>
          <w:szCs w:val="28"/>
        </w:rPr>
        <w:t>S</w:t>
      </w:r>
      <w:r w:rsidR="00F55581" w:rsidRPr="00336FDA">
        <w:rPr>
          <w:rFonts w:ascii="Times New Roman" w:hAnsi="Times New Roman" w:cs="Times New Roman"/>
          <w:b/>
          <w:i/>
          <w:sz w:val="28"/>
          <w:szCs w:val="28"/>
        </w:rPr>
        <w:t xml:space="preserve">ection </w:t>
      </w:r>
      <w:r w:rsidRPr="00336FDA">
        <w:rPr>
          <w:rFonts w:ascii="Times New Roman" w:hAnsi="Times New Roman" w:cs="Times New Roman"/>
          <w:b/>
          <w:i/>
          <w:sz w:val="28"/>
          <w:szCs w:val="28"/>
        </w:rPr>
        <w:t>64(1) RTA</w:t>
      </w:r>
      <w:r w:rsidRPr="00336FDA">
        <w:rPr>
          <w:rFonts w:ascii="Times New Roman" w:hAnsi="Times New Roman" w:cs="Times New Roman"/>
          <w:sz w:val="28"/>
          <w:szCs w:val="28"/>
        </w:rPr>
        <w:t xml:space="preserve"> </w:t>
      </w:r>
      <w:r w:rsidR="00040B30" w:rsidRPr="00336FDA">
        <w:rPr>
          <w:rFonts w:ascii="Times New Roman" w:hAnsi="Times New Roman" w:cs="Times New Roman"/>
          <w:sz w:val="28"/>
          <w:szCs w:val="28"/>
        </w:rPr>
        <w:t xml:space="preserve">provides </w:t>
      </w:r>
      <w:r w:rsidRPr="00336FDA">
        <w:rPr>
          <w:rFonts w:ascii="Times New Roman" w:hAnsi="Times New Roman" w:cs="Times New Roman"/>
          <w:sz w:val="28"/>
          <w:szCs w:val="28"/>
        </w:rPr>
        <w:t>to the effect that the estate of the registered proprietor is paramount except</w:t>
      </w:r>
      <w:r w:rsidR="00EC5B29" w:rsidRPr="00336FDA">
        <w:rPr>
          <w:rFonts w:ascii="Times New Roman" w:hAnsi="Times New Roman" w:cs="Times New Roman"/>
          <w:sz w:val="28"/>
          <w:szCs w:val="28"/>
        </w:rPr>
        <w:t xml:space="preserve"> in cases of fraud.  </w:t>
      </w:r>
      <w:r w:rsidR="003C6441" w:rsidRPr="00336FDA">
        <w:rPr>
          <w:rFonts w:ascii="Times New Roman" w:hAnsi="Times New Roman" w:cs="Times New Roman"/>
          <w:sz w:val="28"/>
          <w:szCs w:val="28"/>
        </w:rPr>
        <w:t xml:space="preserve">Also </w:t>
      </w:r>
      <w:r w:rsidR="003C6441" w:rsidRPr="00336FDA">
        <w:rPr>
          <w:rFonts w:ascii="Times New Roman" w:hAnsi="Times New Roman" w:cs="Times New Roman"/>
          <w:b/>
          <w:i/>
          <w:sz w:val="28"/>
          <w:szCs w:val="28"/>
        </w:rPr>
        <w:t xml:space="preserve">Section </w:t>
      </w:r>
      <w:r w:rsidR="00EC5B29" w:rsidRPr="00336FDA">
        <w:rPr>
          <w:rFonts w:ascii="Times New Roman" w:hAnsi="Times New Roman" w:cs="Times New Roman"/>
          <w:b/>
          <w:i/>
          <w:sz w:val="28"/>
          <w:szCs w:val="28"/>
        </w:rPr>
        <w:t>176</w:t>
      </w:r>
      <w:r w:rsidR="003C6441" w:rsidRPr="00336FDA">
        <w:rPr>
          <w:rFonts w:ascii="Times New Roman" w:hAnsi="Times New Roman" w:cs="Times New Roman"/>
          <w:b/>
          <w:i/>
          <w:sz w:val="28"/>
          <w:szCs w:val="28"/>
        </w:rPr>
        <w:t xml:space="preserve"> (c) (supra)</w:t>
      </w:r>
      <w:r w:rsidR="00EC5B29" w:rsidRPr="00336FDA">
        <w:rPr>
          <w:rFonts w:ascii="Times New Roman" w:hAnsi="Times New Roman" w:cs="Times New Roman"/>
          <w:sz w:val="28"/>
          <w:szCs w:val="28"/>
        </w:rPr>
        <w:t xml:space="preserve"> </w:t>
      </w:r>
      <w:r w:rsidR="00040B30" w:rsidRPr="00336FDA">
        <w:rPr>
          <w:rFonts w:ascii="Times New Roman" w:hAnsi="Times New Roman" w:cs="Times New Roman"/>
          <w:sz w:val="28"/>
          <w:szCs w:val="28"/>
        </w:rPr>
        <w:t>provides to the</w:t>
      </w:r>
      <w:r w:rsidR="00EC5B29" w:rsidRPr="00336FDA">
        <w:rPr>
          <w:rFonts w:ascii="Times New Roman" w:hAnsi="Times New Roman" w:cs="Times New Roman"/>
          <w:sz w:val="28"/>
          <w:szCs w:val="28"/>
        </w:rPr>
        <w:t xml:space="preserve"> effect that no a</w:t>
      </w:r>
      <w:r w:rsidR="005769B2" w:rsidRPr="00336FDA">
        <w:rPr>
          <w:rFonts w:ascii="Times New Roman" w:hAnsi="Times New Roman" w:cs="Times New Roman"/>
          <w:sz w:val="28"/>
          <w:szCs w:val="28"/>
        </w:rPr>
        <w:t xml:space="preserve">ction shall be sustained against </w:t>
      </w:r>
      <w:r w:rsidR="00EC5B29" w:rsidRPr="00336FDA">
        <w:rPr>
          <w:rFonts w:ascii="Times New Roman" w:hAnsi="Times New Roman" w:cs="Times New Roman"/>
          <w:sz w:val="28"/>
          <w:szCs w:val="28"/>
        </w:rPr>
        <w:t xml:space="preserve">a person named as </w:t>
      </w:r>
      <w:r w:rsidR="005769B2" w:rsidRPr="00336FDA">
        <w:rPr>
          <w:rFonts w:ascii="Times New Roman" w:hAnsi="Times New Roman" w:cs="Times New Roman"/>
          <w:sz w:val="28"/>
          <w:szCs w:val="28"/>
        </w:rPr>
        <w:t>registered</w:t>
      </w:r>
      <w:r w:rsidR="00EC5B29" w:rsidRPr="00336FDA">
        <w:rPr>
          <w:rFonts w:ascii="Times New Roman" w:hAnsi="Times New Roman" w:cs="Times New Roman"/>
          <w:sz w:val="28"/>
          <w:szCs w:val="28"/>
        </w:rPr>
        <w:t xml:space="preserve"> proprietor except in cases of </w:t>
      </w:r>
      <w:r w:rsidR="003C6441" w:rsidRPr="00336FDA">
        <w:rPr>
          <w:rFonts w:ascii="Times New Roman" w:hAnsi="Times New Roman" w:cs="Times New Roman"/>
          <w:sz w:val="28"/>
          <w:szCs w:val="28"/>
        </w:rPr>
        <w:t>fraud.</w:t>
      </w:r>
    </w:p>
    <w:p w:rsidR="00EC5B29" w:rsidRPr="00336FDA" w:rsidRDefault="00EC5B29"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lastRenderedPageBreak/>
        <w:t xml:space="preserve">Fraud is defined by </w:t>
      </w:r>
      <w:r w:rsidRPr="00336FDA">
        <w:rPr>
          <w:rFonts w:ascii="Times New Roman" w:hAnsi="Times New Roman" w:cs="Times New Roman"/>
          <w:b/>
          <w:i/>
          <w:sz w:val="28"/>
          <w:szCs w:val="28"/>
        </w:rPr>
        <w:t>Osborn’s Concise Law Dictionary</w:t>
      </w:r>
      <w:r w:rsidR="00E81804" w:rsidRPr="00336FDA">
        <w:rPr>
          <w:rFonts w:ascii="Times New Roman" w:hAnsi="Times New Roman" w:cs="Times New Roman"/>
          <w:b/>
          <w:i/>
          <w:sz w:val="28"/>
          <w:szCs w:val="28"/>
        </w:rPr>
        <w:t>,</w:t>
      </w:r>
      <w:r w:rsidRPr="00336FDA">
        <w:rPr>
          <w:rFonts w:ascii="Times New Roman" w:hAnsi="Times New Roman" w:cs="Times New Roman"/>
          <w:b/>
          <w:i/>
          <w:sz w:val="28"/>
          <w:szCs w:val="28"/>
        </w:rPr>
        <w:t xml:space="preserve"> 8</w:t>
      </w:r>
      <w:r w:rsidRPr="00336FDA">
        <w:rPr>
          <w:rFonts w:ascii="Times New Roman" w:hAnsi="Times New Roman" w:cs="Times New Roman"/>
          <w:b/>
          <w:i/>
          <w:sz w:val="28"/>
          <w:szCs w:val="28"/>
          <w:vertAlign w:val="superscript"/>
        </w:rPr>
        <w:t>th</w:t>
      </w:r>
      <w:r w:rsidRPr="00336FDA">
        <w:rPr>
          <w:rFonts w:ascii="Times New Roman" w:hAnsi="Times New Roman" w:cs="Times New Roman"/>
          <w:b/>
          <w:i/>
          <w:sz w:val="28"/>
          <w:szCs w:val="28"/>
        </w:rPr>
        <w:t xml:space="preserve"> Ed</w:t>
      </w:r>
      <w:r w:rsidR="00E81804" w:rsidRPr="00336FDA">
        <w:rPr>
          <w:rFonts w:ascii="Times New Roman" w:hAnsi="Times New Roman" w:cs="Times New Roman"/>
          <w:b/>
          <w:i/>
          <w:sz w:val="28"/>
          <w:szCs w:val="28"/>
        </w:rPr>
        <w:t>itio</w:t>
      </w:r>
      <w:r w:rsidRPr="00336FDA">
        <w:rPr>
          <w:rFonts w:ascii="Times New Roman" w:hAnsi="Times New Roman" w:cs="Times New Roman"/>
          <w:b/>
          <w:i/>
          <w:sz w:val="28"/>
          <w:szCs w:val="28"/>
        </w:rPr>
        <w:t>n</w:t>
      </w:r>
      <w:r w:rsidR="00E81804" w:rsidRPr="00336FDA">
        <w:rPr>
          <w:rFonts w:ascii="Times New Roman" w:hAnsi="Times New Roman" w:cs="Times New Roman"/>
          <w:b/>
          <w:i/>
          <w:sz w:val="28"/>
          <w:szCs w:val="28"/>
        </w:rPr>
        <w:t>,</w:t>
      </w:r>
      <w:r w:rsidRPr="00336FDA">
        <w:rPr>
          <w:rFonts w:ascii="Times New Roman" w:hAnsi="Times New Roman" w:cs="Times New Roman"/>
          <w:b/>
          <w:i/>
          <w:sz w:val="28"/>
          <w:szCs w:val="28"/>
        </w:rPr>
        <w:t xml:space="preserve"> at page 152</w:t>
      </w:r>
      <w:r w:rsidR="00E81804" w:rsidRPr="00336FDA">
        <w:rPr>
          <w:rFonts w:ascii="Times New Roman" w:hAnsi="Times New Roman" w:cs="Times New Roman"/>
          <w:b/>
          <w:i/>
          <w:sz w:val="28"/>
          <w:szCs w:val="28"/>
        </w:rPr>
        <w:t>,</w:t>
      </w:r>
      <w:r w:rsidRPr="00336FDA">
        <w:rPr>
          <w:rFonts w:ascii="Times New Roman" w:hAnsi="Times New Roman" w:cs="Times New Roman"/>
          <w:sz w:val="28"/>
          <w:szCs w:val="28"/>
        </w:rPr>
        <w:t xml:space="preserve"> as the obtaining of a material advantage by unfair or wrongful means. It involves making a false representation knowingly or without belief in its truth or recklessly.</w:t>
      </w:r>
      <w:r w:rsidR="003C6441" w:rsidRPr="00336FDA">
        <w:rPr>
          <w:rFonts w:ascii="Times New Roman" w:hAnsi="Times New Roman" w:cs="Times New Roman"/>
          <w:sz w:val="28"/>
          <w:szCs w:val="28"/>
        </w:rPr>
        <w:t xml:space="preserve"> </w:t>
      </w:r>
      <w:r w:rsidRPr="00336FDA">
        <w:rPr>
          <w:rFonts w:ascii="Times New Roman" w:hAnsi="Times New Roman" w:cs="Times New Roman"/>
          <w:sz w:val="28"/>
          <w:szCs w:val="28"/>
        </w:rPr>
        <w:t>In</w:t>
      </w:r>
      <w:r w:rsidR="003C6441" w:rsidRPr="00336FDA">
        <w:rPr>
          <w:rFonts w:ascii="Times New Roman" w:hAnsi="Times New Roman" w:cs="Times New Roman"/>
          <w:sz w:val="28"/>
          <w:szCs w:val="28"/>
        </w:rPr>
        <w:t xml:space="preserve"> the case of </w:t>
      </w:r>
      <w:r w:rsidRPr="00336FDA">
        <w:rPr>
          <w:rFonts w:ascii="Times New Roman" w:hAnsi="Times New Roman" w:cs="Times New Roman"/>
          <w:b/>
          <w:i/>
          <w:sz w:val="28"/>
          <w:szCs w:val="28"/>
        </w:rPr>
        <w:t>John Katarikawe v</w:t>
      </w:r>
      <w:r w:rsidR="003C6441" w:rsidRPr="00336FDA">
        <w:rPr>
          <w:rFonts w:ascii="Times New Roman" w:hAnsi="Times New Roman" w:cs="Times New Roman"/>
          <w:b/>
          <w:i/>
          <w:sz w:val="28"/>
          <w:szCs w:val="28"/>
        </w:rPr>
        <w:t>s.</w:t>
      </w:r>
      <w:r w:rsidRPr="00336FDA">
        <w:rPr>
          <w:rFonts w:ascii="Times New Roman" w:hAnsi="Times New Roman" w:cs="Times New Roman"/>
          <w:b/>
          <w:i/>
          <w:sz w:val="28"/>
          <w:szCs w:val="28"/>
        </w:rPr>
        <w:t xml:space="preserve"> Katwi</w:t>
      </w:r>
      <w:r w:rsidR="003310B6" w:rsidRPr="00336FDA">
        <w:rPr>
          <w:rFonts w:ascii="Times New Roman" w:hAnsi="Times New Roman" w:cs="Times New Roman"/>
          <w:b/>
          <w:i/>
          <w:sz w:val="28"/>
          <w:szCs w:val="28"/>
        </w:rPr>
        <w:t>r</w:t>
      </w:r>
      <w:r w:rsidRPr="00336FDA">
        <w:rPr>
          <w:rFonts w:ascii="Times New Roman" w:hAnsi="Times New Roman" w:cs="Times New Roman"/>
          <w:b/>
          <w:i/>
          <w:sz w:val="28"/>
          <w:szCs w:val="28"/>
        </w:rPr>
        <w:t xml:space="preserve">emu &amp; </w:t>
      </w:r>
      <w:r w:rsidR="003310B6" w:rsidRPr="00336FDA">
        <w:rPr>
          <w:rFonts w:ascii="Times New Roman" w:hAnsi="Times New Roman" w:cs="Times New Roman"/>
          <w:b/>
          <w:i/>
          <w:sz w:val="28"/>
          <w:szCs w:val="28"/>
        </w:rPr>
        <w:t>A’ nor</w:t>
      </w:r>
      <w:r w:rsidRPr="00336FDA">
        <w:rPr>
          <w:rFonts w:ascii="Times New Roman" w:hAnsi="Times New Roman" w:cs="Times New Roman"/>
          <w:b/>
          <w:i/>
          <w:sz w:val="28"/>
          <w:szCs w:val="28"/>
        </w:rPr>
        <w:t xml:space="preserve"> (19</w:t>
      </w:r>
      <w:r w:rsidR="003310B6" w:rsidRPr="00336FDA">
        <w:rPr>
          <w:rFonts w:ascii="Times New Roman" w:hAnsi="Times New Roman" w:cs="Times New Roman"/>
          <w:b/>
          <w:i/>
          <w:sz w:val="28"/>
          <w:szCs w:val="28"/>
        </w:rPr>
        <w:t>77)</w:t>
      </w:r>
      <w:r w:rsidRPr="00336FDA">
        <w:rPr>
          <w:rFonts w:ascii="Times New Roman" w:hAnsi="Times New Roman" w:cs="Times New Roman"/>
          <w:b/>
          <w:i/>
          <w:sz w:val="28"/>
          <w:szCs w:val="28"/>
        </w:rPr>
        <w:t>HCB18</w:t>
      </w:r>
      <w:r w:rsidR="003310B6" w:rsidRPr="00336FDA">
        <w:rPr>
          <w:rFonts w:ascii="Times New Roman" w:hAnsi="Times New Roman" w:cs="Times New Roman"/>
          <w:b/>
          <w:i/>
          <w:sz w:val="28"/>
          <w:szCs w:val="28"/>
        </w:rPr>
        <w:t>7</w:t>
      </w:r>
      <w:r w:rsidRPr="00336FDA">
        <w:rPr>
          <w:rFonts w:ascii="Times New Roman" w:hAnsi="Times New Roman" w:cs="Times New Roman"/>
          <w:b/>
          <w:i/>
          <w:sz w:val="28"/>
          <w:szCs w:val="28"/>
        </w:rPr>
        <w:t xml:space="preserve">2 </w:t>
      </w:r>
      <w:r w:rsidR="003C6441" w:rsidRPr="00336FDA">
        <w:rPr>
          <w:rFonts w:ascii="Times New Roman" w:hAnsi="Times New Roman" w:cs="Times New Roman"/>
          <w:sz w:val="28"/>
          <w:szCs w:val="28"/>
        </w:rPr>
        <w:t>it was held that fraud th</w:t>
      </w:r>
      <w:r w:rsidRPr="00336FDA">
        <w:rPr>
          <w:rFonts w:ascii="Times New Roman" w:hAnsi="Times New Roman" w:cs="Times New Roman"/>
          <w:sz w:val="28"/>
          <w:szCs w:val="28"/>
        </w:rPr>
        <w:t xml:space="preserve">ough not defined in the RTA covers dishonest dealings in land. In </w:t>
      </w:r>
      <w:r w:rsidRPr="00336FDA">
        <w:rPr>
          <w:rFonts w:ascii="Times New Roman" w:hAnsi="Times New Roman" w:cs="Times New Roman"/>
          <w:b/>
          <w:i/>
          <w:sz w:val="28"/>
          <w:szCs w:val="28"/>
        </w:rPr>
        <w:t xml:space="preserve">David Ssejaka </w:t>
      </w:r>
      <w:r w:rsidR="003C6441" w:rsidRPr="00336FDA">
        <w:rPr>
          <w:rFonts w:ascii="Times New Roman" w:hAnsi="Times New Roman" w:cs="Times New Roman"/>
          <w:b/>
          <w:i/>
          <w:sz w:val="28"/>
          <w:szCs w:val="28"/>
        </w:rPr>
        <w:t>vs.</w:t>
      </w:r>
      <w:r w:rsidRPr="00336FDA">
        <w:rPr>
          <w:rFonts w:ascii="Times New Roman" w:hAnsi="Times New Roman" w:cs="Times New Roman"/>
          <w:b/>
          <w:i/>
          <w:sz w:val="28"/>
          <w:szCs w:val="28"/>
        </w:rPr>
        <w:t xml:space="preserve"> Rebecca Musoke S</w:t>
      </w:r>
      <w:r w:rsidR="003C6441" w:rsidRPr="00336FDA">
        <w:rPr>
          <w:rFonts w:ascii="Times New Roman" w:hAnsi="Times New Roman" w:cs="Times New Roman"/>
          <w:b/>
          <w:i/>
          <w:sz w:val="28"/>
          <w:szCs w:val="28"/>
        </w:rPr>
        <w:t>CCA</w:t>
      </w:r>
      <w:r w:rsidRPr="00336FDA">
        <w:rPr>
          <w:rFonts w:ascii="Times New Roman" w:hAnsi="Times New Roman" w:cs="Times New Roman"/>
          <w:b/>
          <w:i/>
          <w:sz w:val="28"/>
          <w:szCs w:val="28"/>
        </w:rPr>
        <w:t xml:space="preserve"> No. 12</w:t>
      </w:r>
      <w:r w:rsidR="003C6441" w:rsidRPr="00336FDA">
        <w:rPr>
          <w:rFonts w:ascii="Times New Roman" w:hAnsi="Times New Roman" w:cs="Times New Roman"/>
          <w:b/>
          <w:i/>
          <w:sz w:val="28"/>
          <w:szCs w:val="28"/>
        </w:rPr>
        <w:t xml:space="preserve"> of 19</w:t>
      </w:r>
      <w:r w:rsidRPr="00336FDA">
        <w:rPr>
          <w:rFonts w:ascii="Times New Roman" w:hAnsi="Times New Roman" w:cs="Times New Roman"/>
          <w:b/>
          <w:i/>
          <w:sz w:val="28"/>
          <w:szCs w:val="28"/>
        </w:rPr>
        <w:t xml:space="preserve">98, </w:t>
      </w:r>
      <w:r w:rsidRPr="00336FDA">
        <w:rPr>
          <w:rFonts w:ascii="Times New Roman" w:hAnsi="Times New Roman" w:cs="Times New Roman"/>
          <w:sz w:val="28"/>
          <w:szCs w:val="28"/>
        </w:rPr>
        <w:t xml:space="preserve">it was held that fraud must be attributed either directly or by necessary implication to the transferee, </w:t>
      </w:r>
      <w:r w:rsidR="003C6441" w:rsidRPr="00336FDA">
        <w:rPr>
          <w:rFonts w:ascii="Times New Roman" w:hAnsi="Times New Roman" w:cs="Times New Roman"/>
          <w:sz w:val="28"/>
          <w:szCs w:val="28"/>
        </w:rPr>
        <w:t xml:space="preserve">that is, </w:t>
      </w:r>
      <w:r w:rsidRPr="00336FDA">
        <w:rPr>
          <w:rFonts w:ascii="Times New Roman" w:hAnsi="Times New Roman" w:cs="Times New Roman"/>
          <w:sz w:val="28"/>
          <w:szCs w:val="28"/>
        </w:rPr>
        <w:t xml:space="preserve">the transferee must be guilty </w:t>
      </w:r>
      <w:r w:rsidR="00E81804" w:rsidRPr="00336FDA">
        <w:rPr>
          <w:rFonts w:ascii="Times New Roman" w:hAnsi="Times New Roman" w:cs="Times New Roman"/>
          <w:sz w:val="28"/>
          <w:szCs w:val="28"/>
        </w:rPr>
        <w:t xml:space="preserve">of the </w:t>
      </w:r>
      <w:r w:rsidRPr="00336FDA">
        <w:rPr>
          <w:rFonts w:ascii="Times New Roman" w:hAnsi="Times New Roman" w:cs="Times New Roman"/>
          <w:sz w:val="28"/>
          <w:szCs w:val="28"/>
        </w:rPr>
        <w:t xml:space="preserve">fraudulent act </w:t>
      </w:r>
      <w:r w:rsidR="00E81804" w:rsidRPr="00336FDA">
        <w:rPr>
          <w:rFonts w:ascii="Times New Roman" w:hAnsi="Times New Roman" w:cs="Times New Roman"/>
          <w:sz w:val="28"/>
          <w:szCs w:val="28"/>
        </w:rPr>
        <w:t xml:space="preserve">or known of the fraudulent act </w:t>
      </w:r>
      <w:r w:rsidRPr="00336FDA">
        <w:rPr>
          <w:rFonts w:ascii="Times New Roman" w:hAnsi="Times New Roman" w:cs="Times New Roman"/>
          <w:sz w:val="28"/>
          <w:szCs w:val="28"/>
        </w:rPr>
        <w:t>by somebody else</w:t>
      </w:r>
      <w:r w:rsidR="00E81804" w:rsidRPr="00336FDA">
        <w:rPr>
          <w:rFonts w:ascii="Times New Roman" w:hAnsi="Times New Roman" w:cs="Times New Roman"/>
          <w:sz w:val="28"/>
          <w:szCs w:val="28"/>
        </w:rPr>
        <w:t xml:space="preserve">, </w:t>
      </w:r>
      <w:r w:rsidR="003C6441" w:rsidRPr="00336FDA">
        <w:rPr>
          <w:rFonts w:ascii="Times New Roman" w:hAnsi="Times New Roman" w:cs="Times New Roman"/>
          <w:sz w:val="28"/>
          <w:szCs w:val="28"/>
        </w:rPr>
        <w:t xml:space="preserve">and </w:t>
      </w:r>
      <w:r w:rsidR="00E81804" w:rsidRPr="00336FDA">
        <w:rPr>
          <w:rFonts w:ascii="Times New Roman" w:hAnsi="Times New Roman" w:cs="Times New Roman"/>
          <w:sz w:val="28"/>
          <w:szCs w:val="28"/>
        </w:rPr>
        <w:t xml:space="preserve">has benefited or </w:t>
      </w:r>
      <w:r w:rsidR="003C6441" w:rsidRPr="00336FDA">
        <w:rPr>
          <w:rFonts w:ascii="Times New Roman" w:hAnsi="Times New Roman" w:cs="Times New Roman"/>
          <w:sz w:val="28"/>
          <w:szCs w:val="28"/>
        </w:rPr>
        <w:t>taken advantage of it</w:t>
      </w:r>
      <w:r w:rsidR="00E81804" w:rsidRPr="00336FDA">
        <w:rPr>
          <w:rFonts w:ascii="Times New Roman" w:hAnsi="Times New Roman" w:cs="Times New Roman"/>
          <w:sz w:val="28"/>
          <w:szCs w:val="28"/>
        </w:rPr>
        <w:t>.</w:t>
      </w:r>
      <w:r w:rsidRPr="00336FDA">
        <w:rPr>
          <w:rFonts w:ascii="Times New Roman" w:hAnsi="Times New Roman" w:cs="Times New Roman"/>
          <w:sz w:val="28"/>
          <w:szCs w:val="28"/>
        </w:rPr>
        <w:t xml:space="preserve"> </w:t>
      </w:r>
    </w:p>
    <w:p w:rsidR="003C6441" w:rsidRPr="00336FDA" w:rsidRDefault="00EC5B29"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 xml:space="preserve">In the instant case, all the </w:t>
      </w:r>
      <w:r w:rsidR="00040B30" w:rsidRPr="00336FDA">
        <w:rPr>
          <w:rFonts w:ascii="Times New Roman" w:hAnsi="Times New Roman" w:cs="Times New Roman"/>
          <w:sz w:val="28"/>
          <w:szCs w:val="28"/>
        </w:rPr>
        <w:t xml:space="preserve">plaintiffs’ </w:t>
      </w:r>
      <w:r w:rsidRPr="00336FDA">
        <w:rPr>
          <w:rFonts w:ascii="Times New Roman" w:hAnsi="Times New Roman" w:cs="Times New Roman"/>
          <w:sz w:val="28"/>
          <w:szCs w:val="28"/>
        </w:rPr>
        <w:t>witnesses testified that they were residing on the</w:t>
      </w:r>
      <w:r w:rsidR="00040B30" w:rsidRPr="00336FDA">
        <w:rPr>
          <w:rFonts w:ascii="Times New Roman" w:hAnsi="Times New Roman" w:cs="Times New Roman"/>
          <w:sz w:val="28"/>
          <w:szCs w:val="28"/>
        </w:rPr>
        <w:t xml:space="preserve"> suit</w:t>
      </w:r>
      <w:r w:rsidRPr="00336FDA">
        <w:rPr>
          <w:rFonts w:ascii="Times New Roman" w:hAnsi="Times New Roman" w:cs="Times New Roman"/>
          <w:sz w:val="28"/>
          <w:szCs w:val="28"/>
        </w:rPr>
        <w:t xml:space="preserve"> land before their late father’s death and that no one had ever come claiming that the land was sold to them by their late father.  PW1, Solome Mayanja testified that when she conducted a </w:t>
      </w:r>
      <w:r w:rsidR="00915188" w:rsidRPr="00336FDA">
        <w:rPr>
          <w:rFonts w:ascii="Times New Roman" w:hAnsi="Times New Roman" w:cs="Times New Roman"/>
          <w:sz w:val="28"/>
          <w:szCs w:val="28"/>
        </w:rPr>
        <w:t>search on</w:t>
      </w:r>
      <w:r w:rsidR="003C6441" w:rsidRPr="00336FDA">
        <w:rPr>
          <w:rFonts w:ascii="Times New Roman" w:hAnsi="Times New Roman" w:cs="Times New Roman"/>
          <w:sz w:val="28"/>
          <w:szCs w:val="28"/>
        </w:rPr>
        <w:t xml:space="preserve"> the title to the land </w:t>
      </w:r>
      <w:r w:rsidRPr="00336FDA">
        <w:rPr>
          <w:rFonts w:ascii="Times New Roman" w:hAnsi="Times New Roman" w:cs="Times New Roman"/>
          <w:sz w:val="28"/>
          <w:szCs w:val="28"/>
        </w:rPr>
        <w:t xml:space="preserve">there was no other </w:t>
      </w:r>
      <w:r w:rsidR="00AA70D0" w:rsidRPr="00336FDA">
        <w:rPr>
          <w:rFonts w:ascii="Times New Roman" w:hAnsi="Times New Roman" w:cs="Times New Roman"/>
          <w:sz w:val="28"/>
          <w:szCs w:val="28"/>
        </w:rPr>
        <w:t>transfer o</w:t>
      </w:r>
      <w:r w:rsidR="005769B2" w:rsidRPr="00336FDA">
        <w:rPr>
          <w:rFonts w:ascii="Times New Roman" w:hAnsi="Times New Roman" w:cs="Times New Roman"/>
          <w:sz w:val="28"/>
          <w:szCs w:val="28"/>
        </w:rPr>
        <w:t>n the mi</w:t>
      </w:r>
      <w:r w:rsidR="00AA70D0" w:rsidRPr="00336FDA">
        <w:rPr>
          <w:rFonts w:ascii="Times New Roman" w:hAnsi="Times New Roman" w:cs="Times New Roman"/>
          <w:sz w:val="28"/>
          <w:szCs w:val="28"/>
        </w:rPr>
        <w:t>c</w:t>
      </w:r>
      <w:r w:rsidR="005769B2" w:rsidRPr="00336FDA">
        <w:rPr>
          <w:rFonts w:ascii="Times New Roman" w:hAnsi="Times New Roman" w:cs="Times New Roman"/>
          <w:sz w:val="28"/>
          <w:szCs w:val="28"/>
        </w:rPr>
        <w:t>r</w:t>
      </w:r>
      <w:r w:rsidR="00AA70D0" w:rsidRPr="00336FDA">
        <w:rPr>
          <w:rFonts w:ascii="Times New Roman" w:hAnsi="Times New Roman" w:cs="Times New Roman"/>
          <w:sz w:val="28"/>
          <w:szCs w:val="28"/>
        </w:rPr>
        <w:t xml:space="preserve">ofilm </w:t>
      </w:r>
      <w:r w:rsidR="00040B30" w:rsidRPr="00336FDA">
        <w:rPr>
          <w:rFonts w:ascii="Times New Roman" w:hAnsi="Times New Roman" w:cs="Times New Roman"/>
          <w:sz w:val="28"/>
          <w:szCs w:val="28"/>
        </w:rPr>
        <w:t xml:space="preserve">in the </w:t>
      </w:r>
      <w:r w:rsidR="00AA70D0" w:rsidRPr="00336FDA">
        <w:rPr>
          <w:rFonts w:ascii="Times New Roman" w:hAnsi="Times New Roman" w:cs="Times New Roman"/>
          <w:sz w:val="28"/>
          <w:szCs w:val="28"/>
        </w:rPr>
        <w:t xml:space="preserve">office </w:t>
      </w:r>
      <w:r w:rsidR="00040B30" w:rsidRPr="00336FDA">
        <w:rPr>
          <w:rFonts w:ascii="Times New Roman" w:hAnsi="Times New Roman" w:cs="Times New Roman"/>
          <w:sz w:val="28"/>
          <w:szCs w:val="28"/>
        </w:rPr>
        <w:t>at</w:t>
      </w:r>
      <w:r w:rsidR="00AA70D0" w:rsidRPr="00336FDA">
        <w:rPr>
          <w:rFonts w:ascii="Times New Roman" w:hAnsi="Times New Roman" w:cs="Times New Roman"/>
          <w:sz w:val="28"/>
          <w:szCs w:val="28"/>
        </w:rPr>
        <w:t xml:space="preserve"> Entebbe</w:t>
      </w:r>
      <w:r w:rsidR="003C6441" w:rsidRPr="00336FDA">
        <w:rPr>
          <w:rFonts w:ascii="Times New Roman" w:hAnsi="Times New Roman" w:cs="Times New Roman"/>
          <w:sz w:val="28"/>
          <w:szCs w:val="28"/>
        </w:rPr>
        <w:t xml:space="preserve"> Office of Mapping &amp; Survey, </w:t>
      </w:r>
      <w:r w:rsidR="00AA70D0" w:rsidRPr="00336FDA">
        <w:rPr>
          <w:rFonts w:ascii="Times New Roman" w:hAnsi="Times New Roman" w:cs="Times New Roman"/>
          <w:sz w:val="28"/>
          <w:szCs w:val="28"/>
        </w:rPr>
        <w:t xml:space="preserve">apart from the one where M.K. Sempira had transferred the suit </w:t>
      </w:r>
      <w:r w:rsidR="005769B2" w:rsidRPr="00336FDA">
        <w:rPr>
          <w:rFonts w:ascii="Times New Roman" w:hAnsi="Times New Roman" w:cs="Times New Roman"/>
          <w:sz w:val="28"/>
          <w:szCs w:val="28"/>
        </w:rPr>
        <w:t>land</w:t>
      </w:r>
      <w:r w:rsidR="00AA70D0" w:rsidRPr="00336FDA">
        <w:rPr>
          <w:rFonts w:ascii="Times New Roman" w:hAnsi="Times New Roman" w:cs="Times New Roman"/>
          <w:sz w:val="28"/>
          <w:szCs w:val="28"/>
        </w:rPr>
        <w:t xml:space="preserve"> to her late father Yekoyasi Mayanja.</w:t>
      </w:r>
    </w:p>
    <w:p w:rsidR="003C6441" w:rsidRPr="00336FDA" w:rsidRDefault="00AA70D0"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PW</w:t>
      </w:r>
      <w:r w:rsidR="003C6441" w:rsidRPr="00336FDA">
        <w:rPr>
          <w:rFonts w:ascii="Times New Roman" w:hAnsi="Times New Roman" w:cs="Times New Roman"/>
          <w:sz w:val="28"/>
          <w:szCs w:val="28"/>
        </w:rPr>
        <w:t>2</w:t>
      </w:r>
      <w:r w:rsidRPr="00336FDA">
        <w:rPr>
          <w:rFonts w:ascii="Times New Roman" w:hAnsi="Times New Roman" w:cs="Times New Roman"/>
          <w:sz w:val="28"/>
          <w:szCs w:val="28"/>
        </w:rPr>
        <w:t xml:space="preserve"> Nakitende Agnes testified that she received a copy of the land transfer from land office where their late father had purportedly transferred the suit land to the 1</w:t>
      </w:r>
      <w:r w:rsidRPr="00336FDA">
        <w:rPr>
          <w:rFonts w:ascii="Times New Roman" w:hAnsi="Times New Roman" w:cs="Times New Roman"/>
          <w:sz w:val="28"/>
          <w:szCs w:val="28"/>
          <w:vertAlign w:val="superscript"/>
        </w:rPr>
        <w:t>st</w:t>
      </w:r>
      <w:r w:rsidRPr="00336FDA">
        <w:rPr>
          <w:rFonts w:ascii="Times New Roman" w:hAnsi="Times New Roman" w:cs="Times New Roman"/>
          <w:sz w:val="28"/>
          <w:szCs w:val="28"/>
        </w:rPr>
        <w:t xml:space="preserve"> </w:t>
      </w:r>
      <w:r w:rsidR="003C6441" w:rsidRPr="00336FDA">
        <w:rPr>
          <w:rFonts w:ascii="Times New Roman" w:hAnsi="Times New Roman" w:cs="Times New Roman"/>
          <w:sz w:val="28"/>
          <w:szCs w:val="28"/>
        </w:rPr>
        <w:t>d</w:t>
      </w:r>
      <w:r w:rsidRPr="00336FDA">
        <w:rPr>
          <w:rFonts w:ascii="Times New Roman" w:hAnsi="Times New Roman" w:cs="Times New Roman"/>
          <w:sz w:val="28"/>
          <w:szCs w:val="28"/>
        </w:rPr>
        <w:t xml:space="preserve">efendant in 1973 and </w:t>
      </w:r>
      <w:r w:rsidR="003C6441" w:rsidRPr="00336FDA">
        <w:rPr>
          <w:rFonts w:ascii="Times New Roman" w:hAnsi="Times New Roman" w:cs="Times New Roman"/>
          <w:sz w:val="28"/>
          <w:szCs w:val="28"/>
        </w:rPr>
        <w:t xml:space="preserve">that </w:t>
      </w:r>
      <w:r w:rsidRPr="00336FDA">
        <w:rPr>
          <w:rFonts w:ascii="Times New Roman" w:hAnsi="Times New Roman" w:cs="Times New Roman"/>
          <w:sz w:val="28"/>
          <w:szCs w:val="28"/>
        </w:rPr>
        <w:t>when</w:t>
      </w:r>
      <w:r w:rsidR="005769B2" w:rsidRPr="00336FDA">
        <w:rPr>
          <w:rFonts w:ascii="Times New Roman" w:hAnsi="Times New Roman" w:cs="Times New Roman"/>
          <w:sz w:val="28"/>
          <w:szCs w:val="28"/>
        </w:rPr>
        <w:t xml:space="preserve"> the said transfer form was tak</w:t>
      </w:r>
      <w:r w:rsidRPr="00336FDA">
        <w:rPr>
          <w:rFonts w:ascii="Times New Roman" w:hAnsi="Times New Roman" w:cs="Times New Roman"/>
          <w:sz w:val="28"/>
          <w:szCs w:val="28"/>
        </w:rPr>
        <w:t>e</w:t>
      </w:r>
      <w:r w:rsidR="005769B2" w:rsidRPr="00336FDA">
        <w:rPr>
          <w:rFonts w:ascii="Times New Roman" w:hAnsi="Times New Roman" w:cs="Times New Roman"/>
          <w:sz w:val="28"/>
          <w:szCs w:val="28"/>
        </w:rPr>
        <w:t>n</w:t>
      </w:r>
      <w:r w:rsidRPr="00336FDA">
        <w:rPr>
          <w:rFonts w:ascii="Times New Roman" w:hAnsi="Times New Roman" w:cs="Times New Roman"/>
          <w:sz w:val="28"/>
          <w:szCs w:val="28"/>
        </w:rPr>
        <w:t xml:space="preserve"> to a handwriting </w:t>
      </w:r>
      <w:r w:rsidR="00040B30" w:rsidRPr="00336FDA">
        <w:rPr>
          <w:rFonts w:ascii="Times New Roman" w:hAnsi="Times New Roman" w:cs="Times New Roman"/>
          <w:sz w:val="28"/>
          <w:szCs w:val="28"/>
        </w:rPr>
        <w:lastRenderedPageBreak/>
        <w:t>expert;</w:t>
      </w:r>
      <w:r w:rsidRPr="00336FDA">
        <w:rPr>
          <w:rFonts w:ascii="Times New Roman" w:hAnsi="Times New Roman" w:cs="Times New Roman"/>
          <w:sz w:val="28"/>
          <w:szCs w:val="28"/>
        </w:rPr>
        <w:t xml:space="preserve"> Mr. Mujuzi </w:t>
      </w:r>
      <w:r w:rsidR="003C6441" w:rsidRPr="00336FDA">
        <w:rPr>
          <w:rFonts w:ascii="Times New Roman" w:hAnsi="Times New Roman" w:cs="Times New Roman"/>
          <w:sz w:val="28"/>
          <w:szCs w:val="28"/>
        </w:rPr>
        <w:t>(</w:t>
      </w:r>
      <w:r w:rsidRPr="00336FDA">
        <w:rPr>
          <w:rFonts w:ascii="Times New Roman" w:hAnsi="Times New Roman" w:cs="Times New Roman"/>
          <w:sz w:val="28"/>
          <w:szCs w:val="28"/>
        </w:rPr>
        <w:t>PW</w:t>
      </w:r>
      <w:r w:rsidR="003C6441" w:rsidRPr="00336FDA">
        <w:rPr>
          <w:rFonts w:ascii="Times New Roman" w:hAnsi="Times New Roman" w:cs="Times New Roman"/>
          <w:sz w:val="28"/>
          <w:szCs w:val="28"/>
        </w:rPr>
        <w:t>4)</w:t>
      </w:r>
      <w:r w:rsidRPr="00336FDA">
        <w:rPr>
          <w:rFonts w:ascii="Times New Roman" w:hAnsi="Times New Roman" w:cs="Times New Roman"/>
          <w:sz w:val="28"/>
          <w:szCs w:val="28"/>
        </w:rPr>
        <w:t xml:space="preserve"> it was </w:t>
      </w:r>
      <w:r w:rsidR="00040B30" w:rsidRPr="00336FDA">
        <w:rPr>
          <w:rFonts w:ascii="Times New Roman" w:hAnsi="Times New Roman" w:cs="Times New Roman"/>
          <w:sz w:val="28"/>
          <w:szCs w:val="28"/>
        </w:rPr>
        <w:t xml:space="preserve">found out </w:t>
      </w:r>
      <w:r w:rsidRPr="00336FDA">
        <w:rPr>
          <w:rFonts w:ascii="Times New Roman" w:hAnsi="Times New Roman" w:cs="Times New Roman"/>
          <w:sz w:val="28"/>
          <w:szCs w:val="28"/>
        </w:rPr>
        <w:t xml:space="preserve">that the </w:t>
      </w:r>
      <w:r w:rsidR="003C6441" w:rsidRPr="00336FDA">
        <w:rPr>
          <w:rFonts w:ascii="Times New Roman" w:hAnsi="Times New Roman" w:cs="Times New Roman"/>
          <w:sz w:val="28"/>
          <w:szCs w:val="28"/>
        </w:rPr>
        <w:t>p</w:t>
      </w:r>
      <w:r w:rsidRPr="00336FDA">
        <w:rPr>
          <w:rFonts w:ascii="Times New Roman" w:hAnsi="Times New Roman" w:cs="Times New Roman"/>
          <w:sz w:val="28"/>
          <w:szCs w:val="28"/>
        </w:rPr>
        <w:t xml:space="preserve">laintiff’s father’s signature </w:t>
      </w:r>
      <w:r w:rsidR="00040B30" w:rsidRPr="00336FDA">
        <w:rPr>
          <w:rFonts w:ascii="Times New Roman" w:hAnsi="Times New Roman" w:cs="Times New Roman"/>
          <w:sz w:val="28"/>
          <w:szCs w:val="28"/>
        </w:rPr>
        <w:t>on the form</w:t>
      </w:r>
      <w:r w:rsidRPr="00336FDA">
        <w:rPr>
          <w:rFonts w:ascii="Times New Roman" w:hAnsi="Times New Roman" w:cs="Times New Roman"/>
          <w:sz w:val="28"/>
          <w:szCs w:val="28"/>
        </w:rPr>
        <w:t xml:space="preserve"> was forged.</w:t>
      </w:r>
    </w:p>
    <w:p w:rsidR="0049087B" w:rsidRPr="00336FDA" w:rsidRDefault="00AA70D0" w:rsidP="0049087B">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PW</w:t>
      </w:r>
      <w:r w:rsidR="003C6441" w:rsidRPr="00336FDA">
        <w:rPr>
          <w:rFonts w:ascii="Times New Roman" w:hAnsi="Times New Roman" w:cs="Times New Roman"/>
          <w:sz w:val="28"/>
          <w:szCs w:val="28"/>
        </w:rPr>
        <w:t>3</w:t>
      </w:r>
      <w:r w:rsidRPr="00336FDA">
        <w:rPr>
          <w:rFonts w:ascii="Times New Roman" w:hAnsi="Times New Roman" w:cs="Times New Roman"/>
          <w:sz w:val="28"/>
          <w:szCs w:val="28"/>
        </w:rPr>
        <w:t xml:space="preserve"> testified that their late father owned land measuring 3 </w:t>
      </w:r>
      <w:r w:rsidR="003C6441" w:rsidRPr="00336FDA">
        <w:rPr>
          <w:rFonts w:ascii="Times New Roman" w:hAnsi="Times New Roman" w:cs="Times New Roman"/>
          <w:sz w:val="28"/>
          <w:szCs w:val="28"/>
        </w:rPr>
        <w:t>a</w:t>
      </w:r>
      <w:r w:rsidRPr="00336FDA">
        <w:rPr>
          <w:rFonts w:ascii="Times New Roman" w:hAnsi="Times New Roman" w:cs="Times New Roman"/>
          <w:sz w:val="28"/>
          <w:szCs w:val="28"/>
        </w:rPr>
        <w:t xml:space="preserve">cres in Kyanja and </w:t>
      </w:r>
      <w:r w:rsidR="00C12A40" w:rsidRPr="00336FDA">
        <w:rPr>
          <w:rFonts w:ascii="Times New Roman" w:hAnsi="Times New Roman" w:cs="Times New Roman"/>
          <w:sz w:val="28"/>
          <w:szCs w:val="28"/>
        </w:rPr>
        <w:t xml:space="preserve">that </w:t>
      </w:r>
      <w:r w:rsidRPr="00336FDA">
        <w:rPr>
          <w:rFonts w:ascii="Times New Roman" w:hAnsi="Times New Roman" w:cs="Times New Roman"/>
          <w:sz w:val="28"/>
          <w:szCs w:val="28"/>
        </w:rPr>
        <w:t>ever since he lived on the suit land, their father had never sold the same</w:t>
      </w:r>
      <w:r w:rsidR="000437E5" w:rsidRPr="00336FDA">
        <w:rPr>
          <w:rFonts w:ascii="Times New Roman" w:hAnsi="Times New Roman" w:cs="Times New Roman"/>
          <w:sz w:val="28"/>
          <w:szCs w:val="28"/>
        </w:rPr>
        <w:t xml:space="preserve"> to anyone</w:t>
      </w:r>
      <w:r w:rsidRPr="00336FDA">
        <w:rPr>
          <w:rFonts w:ascii="Times New Roman" w:hAnsi="Times New Roman" w:cs="Times New Roman"/>
          <w:sz w:val="28"/>
          <w:szCs w:val="28"/>
        </w:rPr>
        <w:t>. That even after the</w:t>
      </w:r>
      <w:r w:rsidR="000437E5" w:rsidRPr="00336FDA">
        <w:rPr>
          <w:rFonts w:ascii="Times New Roman" w:hAnsi="Times New Roman" w:cs="Times New Roman"/>
          <w:sz w:val="28"/>
          <w:szCs w:val="28"/>
        </w:rPr>
        <w:t xml:space="preserve"> death of their </w:t>
      </w:r>
      <w:r w:rsidRPr="00336FDA">
        <w:rPr>
          <w:rFonts w:ascii="Times New Roman" w:hAnsi="Times New Roman" w:cs="Times New Roman"/>
          <w:sz w:val="28"/>
          <w:szCs w:val="28"/>
        </w:rPr>
        <w:t xml:space="preserve">father around 1983, nobody had ever come claiming their land until 2009.  </w:t>
      </w:r>
      <w:r w:rsidR="00915188" w:rsidRPr="00336FDA">
        <w:rPr>
          <w:rFonts w:ascii="Times New Roman" w:hAnsi="Times New Roman" w:cs="Times New Roman"/>
          <w:i/>
          <w:sz w:val="28"/>
          <w:szCs w:val="28"/>
        </w:rPr>
        <w:t>Annexure</w:t>
      </w:r>
      <w:r w:rsidRPr="00336FDA">
        <w:rPr>
          <w:rFonts w:ascii="Times New Roman" w:hAnsi="Times New Roman" w:cs="Times New Roman"/>
          <w:i/>
          <w:sz w:val="28"/>
          <w:szCs w:val="28"/>
        </w:rPr>
        <w:t xml:space="preserve"> F</w:t>
      </w:r>
      <w:r w:rsidRPr="00336FDA">
        <w:rPr>
          <w:rFonts w:ascii="Times New Roman" w:hAnsi="Times New Roman" w:cs="Times New Roman"/>
          <w:sz w:val="28"/>
          <w:szCs w:val="28"/>
        </w:rPr>
        <w:t xml:space="preserve"> on </w:t>
      </w:r>
      <w:r w:rsidR="003C6441" w:rsidRPr="00336FDA">
        <w:rPr>
          <w:rFonts w:ascii="Times New Roman" w:hAnsi="Times New Roman" w:cs="Times New Roman"/>
          <w:sz w:val="28"/>
          <w:szCs w:val="28"/>
        </w:rPr>
        <w:t xml:space="preserve">the witness </w:t>
      </w:r>
      <w:r w:rsidRPr="00336FDA">
        <w:rPr>
          <w:rFonts w:ascii="Times New Roman" w:hAnsi="Times New Roman" w:cs="Times New Roman"/>
          <w:sz w:val="28"/>
          <w:szCs w:val="28"/>
        </w:rPr>
        <w:t xml:space="preserve">statement </w:t>
      </w:r>
      <w:r w:rsidR="003C6441" w:rsidRPr="00336FDA">
        <w:rPr>
          <w:rFonts w:ascii="Times New Roman" w:hAnsi="Times New Roman" w:cs="Times New Roman"/>
          <w:sz w:val="28"/>
          <w:szCs w:val="28"/>
        </w:rPr>
        <w:t xml:space="preserve">of PW3 </w:t>
      </w:r>
      <w:r w:rsidR="000437E5" w:rsidRPr="00336FDA">
        <w:rPr>
          <w:rFonts w:ascii="Times New Roman" w:hAnsi="Times New Roman" w:cs="Times New Roman"/>
          <w:sz w:val="28"/>
          <w:szCs w:val="28"/>
        </w:rPr>
        <w:t>was attached as proof</w:t>
      </w:r>
      <w:r w:rsidRPr="00336FDA">
        <w:rPr>
          <w:rFonts w:ascii="Times New Roman" w:hAnsi="Times New Roman" w:cs="Times New Roman"/>
          <w:sz w:val="28"/>
          <w:szCs w:val="28"/>
        </w:rPr>
        <w:t xml:space="preserve"> that the signature of Yekoyasi Mayanja was forged. </w:t>
      </w:r>
      <w:r w:rsidR="000437E5" w:rsidRPr="00336FDA">
        <w:rPr>
          <w:rFonts w:ascii="Times New Roman" w:hAnsi="Times New Roman" w:cs="Times New Roman"/>
          <w:sz w:val="28"/>
          <w:szCs w:val="28"/>
        </w:rPr>
        <w:t>Therefore, b</w:t>
      </w:r>
      <w:r w:rsidR="003C6441" w:rsidRPr="00336FDA">
        <w:rPr>
          <w:rFonts w:ascii="Times New Roman" w:hAnsi="Times New Roman" w:cs="Times New Roman"/>
          <w:sz w:val="28"/>
          <w:szCs w:val="28"/>
        </w:rPr>
        <w:t xml:space="preserve">ased on the </w:t>
      </w:r>
      <w:r w:rsidR="000437E5" w:rsidRPr="00336FDA">
        <w:rPr>
          <w:rFonts w:ascii="Times New Roman" w:hAnsi="Times New Roman" w:cs="Times New Roman"/>
          <w:sz w:val="28"/>
          <w:szCs w:val="28"/>
        </w:rPr>
        <w:t>plaintiffs’</w:t>
      </w:r>
      <w:r w:rsidR="003C6441" w:rsidRPr="00336FDA">
        <w:rPr>
          <w:rFonts w:ascii="Times New Roman" w:hAnsi="Times New Roman" w:cs="Times New Roman"/>
          <w:sz w:val="28"/>
          <w:szCs w:val="28"/>
        </w:rPr>
        <w:t xml:space="preserve"> uncontroverted evidence,</w:t>
      </w:r>
      <w:r w:rsidRPr="00336FDA">
        <w:rPr>
          <w:rFonts w:ascii="Times New Roman" w:hAnsi="Times New Roman" w:cs="Times New Roman"/>
          <w:sz w:val="28"/>
          <w:szCs w:val="28"/>
        </w:rPr>
        <w:t xml:space="preserve"> </w:t>
      </w:r>
      <w:r w:rsidR="000437E5" w:rsidRPr="00336FDA">
        <w:rPr>
          <w:rFonts w:ascii="Times New Roman" w:hAnsi="Times New Roman" w:cs="Times New Roman"/>
          <w:sz w:val="28"/>
          <w:szCs w:val="28"/>
        </w:rPr>
        <w:t xml:space="preserve">court finds that </w:t>
      </w:r>
      <w:r w:rsidRPr="00336FDA">
        <w:rPr>
          <w:rFonts w:ascii="Times New Roman" w:hAnsi="Times New Roman" w:cs="Times New Roman"/>
          <w:sz w:val="28"/>
          <w:szCs w:val="28"/>
        </w:rPr>
        <w:t xml:space="preserve">the transfer </w:t>
      </w:r>
      <w:r w:rsidR="000437E5" w:rsidRPr="00336FDA">
        <w:rPr>
          <w:rFonts w:ascii="Times New Roman" w:hAnsi="Times New Roman" w:cs="Times New Roman"/>
          <w:sz w:val="28"/>
          <w:szCs w:val="28"/>
        </w:rPr>
        <w:t xml:space="preserve">of the suit land </w:t>
      </w:r>
      <w:r w:rsidRPr="00336FDA">
        <w:rPr>
          <w:rFonts w:ascii="Times New Roman" w:hAnsi="Times New Roman" w:cs="Times New Roman"/>
          <w:sz w:val="28"/>
          <w:szCs w:val="28"/>
        </w:rPr>
        <w:t xml:space="preserve">from </w:t>
      </w:r>
      <w:r w:rsidR="000437E5" w:rsidRPr="00336FDA">
        <w:rPr>
          <w:rFonts w:ascii="Times New Roman" w:hAnsi="Times New Roman" w:cs="Times New Roman"/>
          <w:sz w:val="28"/>
          <w:szCs w:val="28"/>
        </w:rPr>
        <w:t xml:space="preserve">late Yekoyasi </w:t>
      </w:r>
      <w:r w:rsidRPr="00336FDA">
        <w:rPr>
          <w:rFonts w:ascii="Times New Roman" w:hAnsi="Times New Roman" w:cs="Times New Roman"/>
          <w:sz w:val="28"/>
          <w:szCs w:val="28"/>
        </w:rPr>
        <w:t xml:space="preserve">Mayanja to Christopher Nswemu is void as the same was </w:t>
      </w:r>
      <w:r w:rsidR="003C6441" w:rsidRPr="00336FDA">
        <w:rPr>
          <w:rFonts w:ascii="Times New Roman" w:hAnsi="Times New Roman" w:cs="Times New Roman"/>
          <w:sz w:val="28"/>
          <w:szCs w:val="28"/>
        </w:rPr>
        <w:t>premised on fraud.</w:t>
      </w:r>
      <w:r w:rsidR="0049087B" w:rsidRPr="00336FDA">
        <w:rPr>
          <w:rFonts w:ascii="Times New Roman" w:hAnsi="Times New Roman" w:cs="Times New Roman"/>
          <w:sz w:val="28"/>
          <w:szCs w:val="28"/>
        </w:rPr>
        <w:t xml:space="preserve"> </w:t>
      </w:r>
    </w:p>
    <w:p w:rsidR="00F12BE2" w:rsidRPr="00336FDA" w:rsidRDefault="00F12BE2" w:rsidP="0049087B">
      <w:p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Issue 2</w:t>
      </w:r>
      <w:r w:rsidRPr="00336FDA">
        <w:rPr>
          <w:rFonts w:ascii="Times New Roman" w:hAnsi="Times New Roman" w:cs="Times New Roman"/>
          <w:i/>
          <w:sz w:val="28"/>
          <w:szCs w:val="28"/>
        </w:rPr>
        <w:t>:</w:t>
      </w:r>
      <w:r w:rsidR="0049087B" w:rsidRPr="00336FDA">
        <w:rPr>
          <w:rFonts w:ascii="Times New Roman" w:hAnsi="Times New Roman" w:cs="Times New Roman"/>
          <w:i/>
          <w:sz w:val="28"/>
          <w:szCs w:val="28"/>
        </w:rPr>
        <w:t xml:space="preserve"> </w:t>
      </w:r>
      <w:r w:rsidRPr="00336FDA">
        <w:rPr>
          <w:rFonts w:ascii="Times New Roman" w:hAnsi="Times New Roman" w:cs="Times New Roman"/>
          <w:b/>
          <w:i/>
          <w:sz w:val="28"/>
          <w:szCs w:val="28"/>
        </w:rPr>
        <w:t>Whether the 1</w:t>
      </w:r>
      <w:r w:rsidRPr="00336FDA">
        <w:rPr>
          <w:rFonts w:ascii="Times New Roman" w:hAnsi="Times New Roman" w:cs="Times New Roman"/>
          <w:b/>
          <w:i/>
          <w:sz w:val="28"/>
          <w:szCs w:val="28"/>
          <w:vertAlign w:val="superscript"/>
        </w:rPr>
        <w:t>st</w:t>
      </w:r>
      <w:r w:rsidRPr="00336FDA">
        <w:rPr>
          <w:rFonts w:ascii="Times New Roman" w:hAnsi="Times New Roman" w:cs="Times New Roman"/>
          <w:b/>
          <w:i/>
          <w:sz w:val="28"/>
          <w:szCs w:val="28"/>
        </w:rPr>
        <w:t xml:space="preserve"> </w:t>
      </w:r>
      <w:r w:rsidR="0049087B" w:rsidRPr="00336FDA">
        <w:rPr>
          <w:rFonts w:ascii="Times New Roman" w:hAnsi="Times New Roman" w:cs="Times New Roman"/>
          <w:b/>
          <w:i/>
          <w:sz w:val="28"/>
          <w:szCs w:val="28"/>
        </w:rPr>
        <w:t>d</w:t>
      </w:r>
      <w:r w:rsidRPr="00336FDA">
        <w:rPr>
          <w:rFonts w:ascii="Times New Roman" w:hAnsi="Times New Roman" w:cs="Times New Roman"/>
          <w:b/>
          <w:i/>
          <w:sz w:val="28"/>
          <w:szCs w:val="28"/>
        </w:rPr>
        <w:t>efendant’s</w:t>
      </w:r>
      <w:r w:rsidR="0049087B" w:rsidRPr="00336FDA">
        <w:rPr>
          <w:rFonts w:ascii="Times New Roman" w:hAnsi="Times New Roman" w:cs="Times New Roman"/>
          <w:b/>
          <w:i/>
          <w:sz w:val="28"/>
          <w:szCs w:val="28"/>
        </w:rPr>
        <w:t xml:space="preserve"> name can be cancelled from the </w:t>
      </w:r>
      <w:r w:rsidR="003C6441" w:rsidRPr="00336FDA">
        <w:rPr>
          <w:rFonts w:ascii="Times New Roman" w:hAnsi="Times New Roman" w:cs="Times New Roman"/>
          <w:b/>
          <w:i/>
          <w:sz w:val="28"/>
          <w:szCs w:val="28"/>
        </w:rPr>
        <w:t>c</w:t>
      </w:r>
      <w:r w:rsidRPr="00336FDA">
        <w:rPr>
          <w:rFonts w:ascii="Times New Roman" w:hAnsi="Times New Roman" w:cs="Times New Roman"/>
          <w:b/>
          <w:i/>
          <w:sz w:val="28"/>
          <w:szCs w:val="28"/>
        </w:rPr>
        <w:t>ertificate of title?</w:t>
      </w:r>
    </w:p>
    <w:p w:rsidR="007A79A6" w:rsidRPr="00336FDA" w:rsidRDefault="00F12BE2"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b/>
          <w:i/>
          <w:sz w:val="28"/>
          <w:szCs w:val="28"/>
        </w:rPr>
        <w:t>S</w:t>
      </w:r>
      <w:r w:rsidR="0049087B" w:rsidRPr="00336FDA">
        <w:rPr>
          <w:rFonts w:ascii="Times New Roman" w:hAnsi="Times New Roman" w:cs="Times New Roman"/>
          <w:b/>
          <w:i/>
          <w:sz w:val="28"/>
          <w:szCs w:val="28"/>
        </w:rPr>
        <w:t xml:space="preserve">ection </w:t>
      </w:r>
      <w:r w:rsidRPr="00336FDA">
        <w:rPr>
          <w:rFonts w:ascii="Times New Roman" w:hAnsi="Times New Roman" w:cs="Times New Roman"/>
          <w:b/>
          <w:i/>
          <w:sz w:val="28"/>
          <w:szCs w:val="28"/>
        </w:rPr>
        <w:t>177 RTA</w:t>
      </w:r>
      <w:r w:rsidRPr="00336FDA">
        <w:rPr>
          <w:rFonts w:ascii="Times New Roman" w:hAnsi="Times New Roman" w:cs="Times New Roman"/>
          <w:sz w:val="28"/>
          <w:szCs w:val="28"/>
        </w:rPr>
        <w:t xml:space="preserve"> is to the effect that the High Court shall direct the </w:t>
      </w:r>
      <w:r w:rsidR="0049087B" w:rsidRPr="00336FDA">
        <w:rPr>
          <w:rFonts w:ascii="Times New Roman" w:hAnsi="Times New Roman" w:cs="Times New Roman"/>
          <w:sz w:val="28"/>
          <w:szCs w:val="28"/>
        </w:rPr>
        <w:t>R</w:t>
      </w:r>
      <w:r w:rsidRPr="00336FDA">
        <w:rPr>
          <w:rFonts w:ascii="Times New Roman" w:hAnsi="Times New Roman" w:cs="Times New Roman"/>
          <w:sz w:val="28"/>
          <w:szCs w:val="28"/>
        </w:rPr>
        <w:t xml:space="preserve">egistrar of land to cancel </w:t>
      </w:r>
      <w:r w:rsidR="00A45EB3" w:rsidRPr="00336FDA">
        <w:rPr>
          <w:rFonts w:ascii="Times New Roman" w:hAnsi="Times New Roman" w:cs="Times New Roman"/>
          <w:sz w:val="28"/>
          <w:szCs w:val="28"/>
        </w:rPr>
        <w:t>any</w:t>
      </w:r>
      <w:r w:rsidRPr="00336FDA">
        <w:rPr>
          <w:rFonts w:ascii="Times New Roman" w:hAnsi="Times New Roman" w:cs="Times New Roman"/>
          <w:sz w:val="28"/>
          <w:szCs w:val="28"/>
        </w:rPr>
        <w:t xml:space="preserve"> certificate of title </w:t>
      </w:r>
      <w:r w:rsidR="00A45EB3" w:rsidRPr="00336FDA">
        <w:rPr>
          <w:rFonts w:ascii="Times New Roman" w:hAnsi="Times New Roman" w:cs="Times New Roman"/>
          <w:sz w:val="28"/>
          <w:szCs w:val="28"/>
        </w:rPr>
        <w:t>(</w:t>
      </w:r>
      <w:r w:rsidRPr="00336FDA">
        <w:rPr>
          <w:rFonts w:ascii="Times New Roman" w:hAnsi="Times New Roman" w:cs="Times New Roman"/>
          <w:sz w:val="28"/>
          <w:szCs w:val="28"/>
        </w:rPr>
        <w:t>upon discovery that the same was obtained fraudulently</w:t>
      </w:r>
      <w:r w:rsidR="00A45EB3" w:rsidRPr="00336FDA">
        <w:rPr>
          <w:rFonts w:ascii="Times New Roman" w:hAnsi="Times New Roman" w:cs="Times New Roman"/>
          <w:sz w:val="28"/>
          <w:szCs w:val="28"/>
        </w:rPr>
        <w:t>)</w:t>
      </w:r>
      <w:r w:rsidRPr="00336FDA">
        <w:rPr>
          <w:rFonts w:ascii="Times New Roman" w:hAnsi="Times New Roman" w:cs="Times New Roman"/>
          <w:sz w:val="28"/>
          <w:szCs w:val="28"/>
        </w:rPr>
        <w:t xml:space="preserve"> and to substitute such certificate of title or entry as the circumstances of the case require.</w:t>
      </w:r>
      <w:r w:rsidR="0049087B" w:rsidRPr="00336FDA">
        <w:rPr>
          <w:rFonts w:ascii="Times New Roman" w:hAnsi="Times New Roman" w:cs="Times New Roman"/>
          <w:sz w:val="28"/>
          <w:szCs w:val="28"/>
        </w:rPr>
        <w:t xml:space="preserve"> In the instant case, s</w:t>
      </w:r>
      <w:r w:rsidRPr="00336FDA">
        <w:rPr>
          <w:rFonts w:ascii="Times New Roman" w:hAnsi="Times New Roman" w:cs="Times New Roman"/>
          <w:sz w:val="28"/>
          <w:szCs w:val="28"/>
        </w:rPr>
        <w:t xml:space="preserve">ince </w:t>
      </w:r>
      <w:r w:rsidR="0049087B" w:rsidRPr="00336FDA">
        <w:rPr>
          <w:rFonts w:ascii="Times New Roman" w:hAnsi="Times New Roman" w:cs="Times New Roman"/>
          <w:sz w:val="28"/>
          <w:szCs w:val="28"/>
        </w:rPr>
        <w:t xml:space="preserve">the </w:t>
      </w:r>
      <w:r w:rsidRPr="00336FDA">
        <w:rPr>
          <w:rFonts w:ascii="Times New Roman" w:hAnsi="Times New Roman" w:cs="Times New Roman"/>
          <w:sz w:val="28"/>
          <w:szCs w:val="28"/>
        </w:rPr>
        <w:t xml:space="preserve">particulars of fraud were clearly pleaded and proved by the </w:t>
      </w:r>
      <w:r w:rsidR="0049087B" w:rsidRPr="00336FDA">
        <w:rPr>
          <w:rFonts w:ascii="Times New Roman" w:hAnsi="Times New Roman" w:cs="Times New Roman"/>
          <w:sz w:val="28"/>
          <w:szCs w:val="28"/>
        </w:rPr>
        <w:t>p</w:t>
      </w:r>
      <w:r w:rsidR="007A79A6" w:rsidRPr="00336FDA">
        <w:rPr>
          <w:rFonts w:ascii="Times New Roman" w:hAnsi="Times New Roman" w:cs="Times New Roman"/>
          <w:sz w:val="28"/>
          <w:szCs w:val="28"/>
        </w:rPr>
        <w:t>laintiffs</w:t>
      </w:r>
      <w:r w:rsidRPr="00336FDA">
        <w:rPr>
          <w:rFonts w:ascii="Times New Roman" w:hAnsi="Times New Roman" w:cs="Times New Roman"/>
          <w:sz w:val="28"/>
          <w:szCs w:val="28"/>
        </w:rPr>
        <w:t xml:space="preserve"> and their evidence was unchallenged, it is clear that the 1</w:t>
      </w:r>
      <w:r w:rsidRPr="00336FDA">
        <w:rPr>
          <w:rFonts w:ascii="Times New Roman" w:hAnsi="Times New Roman" w:cs="Times New Roman"/>
          <w:sz w:val="28"/>
          <w:szCs w:val="28"/>
          <w:vertAlign w:val="superscript"/>
        </w:rPr>
        <w:t>st</w:t>
      </w:r>
      <w:r w:rsidRPr="00336FDA">
        <w:rPr>
          <w:rFonts w:ascii="Times New Roman" w:hAnsi="Times New Roman" w:cs="Times New Roman"/>
          <w:sz w:val="28"/>
          <w:szCs w:val="28"/>
        </w:rPr>
        <w:t xml:space="preserve"> </w:t>
      </w:r>
      <w:r w:rsidR="0049087B" w:rsidRPr="00336FDA">
        <w:rPr>
          <w:rFonts w:ascii="Times New Roman" w:hAnsi="Times New Roman" w:cs="Times New Roman"/>
          <w:sz w:val="28"/>
          <w:szCs w:val="28"/>
        </w:rPr>
        <w:t>d</w:t>
      </w:r>
      <w:r w:rsidR="007A79A6" w:rsidRPr="00336FDA">
        <w:rPr>
          <w:rFonts w:ascii="Times New Roman" w:hAnsi="Times New Roman" w:cs="Times New Roman"/>
          <w:sz w:val="28"/>
          <w:szCs w:val="28"/>
        </w:rPr>
        <w:t xml:space="preserve">efendant’s name was fraudulently entered on the certificate of title belonging to the </w:t>
      </w:r>
      <w:r w:rsidR="0049087B" w:rsidRPr="00336FDA">
        <w:rPr>
          <w:rFonts w:ascii="Times New Roman" w:hAnsi="Times New Roman" w:cs="Times New Roman"/>
          <w:sz w:val="28"/>
          <w:szCs w:val="28"/>
        </w:rPr>
        <w:t>p</w:t>
      </w:r>
      <w:r w:rsidR="007A79A6" w:rsidRPr="00336FDA">
        <w:rPr>
          <w:rFonts w:ascii="Times New Roman" w:hAnsi="Times New Roman" w:cs="Times New Roman"/>
          <w:sz w:val="28"/>
          <w:szCs w:val="28"/>
        </w:rPr>
        <w:t xml:space="preserve">laintiff’s late father’s estate. </w:t>
      </w:r>
      <w:r w:rsidR="00FE2554" w:rsidRPr="00336FDA">
        <w:rPr>
          <w:rFonts w:ascii="Times New Roman" w:hAnsi="Times New Roman" w:cs="Times New Roman"/>
          <w:sz w:val="28"/>
          <w:szCs w:val="28"/>
        </w:rPr>
        <w:t xml:space="preserve">It was held in </w:t>
      </w:r>
      <w:r w:rsidR="00FE2554" w:rsidRPr="00336FDA">
        <w:rPr>
          <w:rFonts w:ascii="Times New Roman" w:hAnsi="Times New Roman" w:cs="Times New Roman"/>
          <w:b/>
          <w:i/>
          <w:sz w:val="28"/>
          <w:szCs w:val="28"/>
        </w:rPr>
        <w:t>Petero Balaba &amp; 2 Or’s vs. Kagaba Moses &amp; 2 Or’s HCCS</w:t>
      </w:r>
      <w:r w:rsidR="00E81804" w:rsidRPr="00336FDA">
        <w:rPr>
          <w:rFonts w:ascii="Times New Roman" w:hAnsi="Times New Roman" w:cs="Times New Roman"/>
          <w:b/>
          <w:i/>
          <w:sz w:val="28"/>
          <w:szCs w:val="28"/>
        </w:rPr>
        <w:t>,</w:t>
      </w:r>
      <w:r w:rsidR="00FE2554" w:rsidRPr="00336FDA">
        <w:rPr>
          <w:rFonts w:ascii="Times New Roman" w:hAnsi="Times New Roman" w:cs="Times New Roman"/>
          <w:b/>
          <w:i/>
          <w:sz w:val="28"/>
          <w:szCs w:val="28"/>
        </w:rPr>
        <w:t xml:space="preserve"> No.1417 0f 1999; </w:t>
      </w:r>
      <w:r w:rsidR="00FE2554" w:rsidRPr="00336FDA">
        <w:rPr>
          <w:rFonts w:ascii="Times New Roman" w:hAnsi="Times New Roman" w:cs="Times New Roman"/>
          <w:sz w:val="28"/>
          <w:szCs w:val="28"/>
        </w:rPr>
        <w:t>and</w:t>
      </w:r>
      <w:r w:rsidR="00FE2554" w:rsidRPr="00336FDA">
        <w:rPr>
          <w:rFonts w:ascii="Times New Roman" w:hAnsi="Times New Roman" w:cs="Times New Roman"/>
          <w:b/>
          <w:i/>
          <w:sz w:val="28"/>
          <w:szCs w:val="28"/>
        </w:rPr>
        <w:t xml:space="preserve"> Grace Matovu </w:t>
      </w:r>
      <w:r w:rsidR="00FE2554" w:rsidRPr="00336FDA">
        <w:rPr>
          <w:rFonts w:ascii="Times New Roman" w:hAnsi="Times New Roman" w:cs="Times New Roman"/>
          <w:b/>
          <w:i/>
          <w:sz w:val="28"/>
          <w:szCs w:val="28"/>
        </w:rPr>
        <w:lastRenderedPageBreak/>
        <w:t xml:space="preserve">vs. </w:t>
      </w:r>
      <w:proofErr w:type="spellStart"/>
      <w:r w:rsidR="00FE2554" w:rsidRPr="00336FDA">
        <w:rPr>
          <w:rFonts w:ascii="Times New Roman" w:hAnsi="Times New Roman" w:cs="Times New Roman"/>
          <w:b/>
          <w:i/>
          <w:sz w:val="28"/>
          <w:szCs w:val="28"/>
        </w:rPr>
        <w:t>Teopista</w:t>
      </w:r>
      <w:proofErr w:type="spellEnd"/>
      <w:r w:rsidR="00FE2554" w:rsidRPr="00336FDA">
        <w:rPr>
          <w:rFonts w:ascii="Times New Roman" w:hAnsi="Times New Roman" w:cs="Times New Roman"/>
          <w:b/>
          <w:i/>
          <w:sz w:val="28"/>
          <w:szCs w:val="28"/>
        </w:rPr>
        <w:t xml:space="preserve"> </w:t>
      </w:r>
      <w:proofErr w:type="spellStart"/>
      <w:r w:rsidR="00FE2554" w:rsidRPr="00336FDA">
        <w:rPr>
          <w:rFonts w:ascii="Times New Roman" w:hAnsi="Times New Roman" w:cs="Times New Roman"/>
          <w:b/>
          <w:i/>
          <w:sz w:val="28"/>
          <w:szCs w:val="28"/>
        </w:rPr>
        <w:t>Nabala</w:t>
      </w:r>
      <w:proofErr w:type="spellEnd"/>
      <w:r w:rsidR="00FE2554" w:rsidRPr="00336FDA">
        <w:rPr>
          <w:rFonts w:ascii="Times New Roman" w:hAnsi="Times New Roman" w:cs="Times New Roman"/>
          <w:b/>
          <w:i/>
          <w:sz w:val="28"/>
          <w:szCs w:val="28"/>
        </w:rPr>
        <w:t xml:space="preserve"> &amp; 5 </w:t>
      </w:r>
      <w:proofErr w:type="spellStart"/>
      <w:r w:rsidR="00FE2554" w:rsidRPr="00336FDA">
        <w:rPr>
          <w:rFonts w:ascii="Times New Roman" w:hAnsi="Times New Roman" w:cs="Times New Roman"/>
          <w:b/>
          <w:i/>
          <w:sz w:val="28"/>
          <w:szCs w:val="28"/>
        </w:rPr>
        <w:t>O</w:t>
      </w:r>
      <w:r w:rsidR="00E81804" w:rsidRPr="00336FDA">
        <w:rPr>
          <w:rFonts w:ascii="Times New Roman" w:hAnsi="Times New Roman" w:cs="Times New Roman"/>
          <w:b/>
          <w:i/>
          <w:sz w:val="28"/>
          <w:szCs w:val="28"/>
        </w:rPr>
        <w:t>’</w:t>
      </w:r>
      <w:r w:rsidR="00FE2554" w:rsidRPr="00336FDA">
        <w:rPr>
          <w:rFonts w:ascii="Times New Roman" w:hAnsi="Times New Roman" w:cs="Times New Roman"/>
          <w:b/>
          <w:i/>
          <w:sz w:val="28"/>
          <w:szCs w:val="28"/>
        </w:rPr>
        <w:t>rs</w:t>
      </w:r>
      <w:proofErr w:type="spellEnd"/>
      <w:r w:rsidR="00FE2554" w:rsidRPr="00336FDA">
        <w:rPr>
          <w:rFonts w:ascii="Times New Roman" w:hAnsi="Times New Roman" w:cs="Times New Roman"/>
          <w:b/>
          <w:i/>
          <w:sz w:val="28"/>
          <w:szCs w:val="28"/>
        </w:rPr>
        <w:t>, HCCS No.243 of 2013,</w:t>
      </w:r>
      <w:r w:rsidR="00FE2554" w:rsidRPr="00336FDA">
        <w:rPr>
          <w:rFonts w:ascii="Times New Roman" w:hAnsi="Times New Roman" w:cs="Times New Roman"/>
          <w:sz w:val="28"/>
          <w:szCs w:val="28"/>
        </w:rPr>
        <w:t xml:space="preserve"> that fraud invalidates </w:t>
      </w:r>
      <w:r w:rsidR="00E81804" w:rsidRPr="00336FDA">
        <w:rPr>
          <w:rFonts w:ascii="Times New Roman" w:hAnsi="Times New Roman" w:cs="Times New Roman"/>
          <w:sz w:val="28"/>
          <w:szCs w:val="28"/>
        </w:rPr>
        <w:t>the</w:t>
      </w:r>
      <w:r w:rsidR="00FE2554" w:rsidRPr="00336FDA">
        <w:rPr>
          <w:rFonts w:ascii="Times New Roman" w:hAnsi="Times New Roman" w:cs="Times New Roman"/>
          <w:sz w:val="28"/>
          <w:szCs w:val="28"/>
        </w:rPr>
        <w:t xml:space="preserve"> registration of a proprietor </w:t>
      </w:r>
      <w:r w:rsidR="00E81804" w:rsidRPr="00336FDA">
        <w:rPr>
          <w:rFonts w:ascii="Times New Roman" w:hAnsi="Times New Roman" w:cs="Times New Roman"/>
          <w:sz w:val="28"/>
          <w:szCs w:val="28"/>
        </w:rPr>
        <w:t>and</w:t>
      </w:r>
      <w:r w:rsidR="00B828F2" w:rsidRPr="00336FDA">
        <w:rPr>
          <w:rFonts w:ascii="Times New Roman" w:hAnsi="Times New Roman" w:cs="Times New Roman"/>
          <w:sz w:val="28"/>
          <w:szCs w:val="28"/>
        </w:rPr>
        <w:t xml:space="preserve">/or </w:t>
      </w:r>
      <w:r w:rsidR="00E81804" w:rsidRPr="00336FDA">
        <w:rPr>
          <w:rFonts w:ascii="Times New Roman" w:hAnsi="Times New Roman" w:cs="Times New Roman"/>
          <w:sz w:val="28"/>
          <w:szCs w:val="28"/>
        </w:rPr>
        <w:t xml:space="preserve">the </w:t>
      </w:r>
      <w:r w:rsidR="00FE2554" w:rsidRPr="00336FDA">
        <w:rPr>
          <w:rFonts w:ascii="Times New Roman" w:hAnsi="Times New Roman" w:cs="Times New Roman"/>
          <w:sz w:val="28"/>
          <w:szCs w:val="28"/>
        </w:rPr>
        <w:t>title</w:t>
      </w:r>
      <w:r w:rsidR="00E81804" w:rsidRPr="00336FDA">
        <w:rPr>
          <w:rFonts w:ascii="Times New Roman" w:hAnsi="Times New Roman" w:cs="Times New Roman"/>
          <w:sz w:val="28"/>
          <w:szCs w:val="28"/>
        </w:rPr>
        <w:t xml:space="preserve"> itself</w:t>
      </w:r>
      <w:r w:rsidR="00FE2554" w:rsidRPr="00336FDA">
        <w:rPr>
          <w:rFonts w:ascii="Times New Roman" w:hAnsi="Times New Roman" w:cs="Times New Roman"/>
          <w:sz w:val="28"/>
          <w:szCs w:val="28"/>
        </w:rPr>
        <w:t xml:space="preserve">. </w:t>
      </w:r>
      <w:r w:rsidR="00761506" w:rsidRPr="00336FDA">
        <w:rPr>
          <w:rFonts w:ascii="Times New Roman" w:hAnsi="Times New Roman" w:cs="Times New Roman"/>
          <w:sz w:val="28"/>
          <w:szCs w:val="28"/>
        </w:rPr>
        <w:t>Therefore, th</w:t>
      </w:r>
      <w:r w:rsidR="007A79A6" w:rsidRPr="00336FDA">
        <w:rPr>
          <w:rFonts w:ascii="Times New Roman" w:hAnsi="Times New Roman" w:cs="Times New Roman"/>
          <w:sz w:val="28"/>
          <w:szCs w:val="28"/>
        </w:rPr>
        <w:t>e 1</w:t>
      </w:r>
      <w:r w:rsidR="007A79A6" w:rsidRPr="00336FDA">
        <w:rPr>
          <w:rFonts w:ascii="Times New Roman" w:hAnsi="Times New Roman" w:cs="Times New Roman"/>
          <w:sz w:val="28"/>
          <w:szCs w:val="28"/>
          <w:vertAlign w:val="superscript"/>
        </w:rPr>
        <w:t>st</w:t>
      </w:r>
      <w:r w:rsidR="007A79A6" w:rsidRPr="00336FDA">
        <w:rPr>
          <w:rFonts w:ascii="Times New Roman" w:hAnsi="Times New Roman" w:cs="Times New Roman"/>
          <w:sz w:val="28"/>
          <w:szCs w:val="28"/>
        </w:rPr>
        <w:t xml:space="preserve"> </w:t>
      </w:r>
      <w:r w:rsidR="0049087B" w:rsidRPr="00336FDA">
        <w:rPr>
          <w:rFonts w:ascii="Times New Roman" w:hAnsi="Times New Roman" w:cs="Times New Roman"/>
          <w:sz w:val="28"/>
          <w:szCs w:val="28"/>
        </w:rPr>
        <w:t>d</w:t>
      </w:r>
      <w:r w:rsidR="00B648F7" w:rsidRPr="00336FDA">
        <w:rPr>
          <w:rFonts w:ascii="Times New Roman" w:hAnsi="Times New Roman" w:cs="Times New Roman"/>
          <w:sz w:val="28"/>
          <w:szCs w:val="28"/>
        </w:rPr>
        <w:t>efendant</w:t>
      </w:r>
      <w:r w:rsidR="007A79A6" w:rsidRPr="00336FDA">
        <w:rPr>
          <w:rFonts w:ascii="Times New Roman" w:hAnsi="Times New Roman" w:cs="Times New Roman"/>
          <w:sz w:val="28"/>
          <w:szCs w:val="28"/>
        </w:rPr>
        <w:t xml:space="preserve"> </w:t>
      </w:r>
      <w:r w:rsidR="00B828F2" w:rsidRPr="00336FDA">
        <w:rPr>
          <w:rFonts w:ascii="Times New Roman" w:hAnsi="Times New Roman" w:cs="Times New Roman"/>
          <w:sz w:val="28"/>
          <w:szCs w:val="28"/>
        </w:rPr>
        <w:t xml:space="preserve">having been </w:t>
      </w:r>
      <w:r w:rsidR="00B648F7" w:rsidRPr="00336FDA">
        <w:rPr>
          <w:rFonts w:ascii="Times New Roman" w:hAnsi="Times New Roman" w:cs="Times New Roman"/>
          <w:sz w:val="28"/>
          <w:szCs w:val="28"/>
        </w:rPr>
        <w:t xml:space="preserve">registered on the title to the suit land through fraud </w:t>
      </w:r>
      <w:r w:rsidR="007A79A6" w:rsidRPr="00336FDA">
        <w:rPr>
          <w:rFonts w:ascii="Times New Roman" w:hAnsi="Times New Roman" w:cs="Times New Roman"/>
          <w:sz w:val="28"/>
          <w:szCs w:val="28"/>
        </w:rPr>
        <w:t>ought to be cancelled from the title by the 2</w:t>
      </w:r>
      <w:r w:rsidR="007A79A6" w:rsidRPr="00336FDA">
        <w:rPr>
          <w:rFonts w:ascii="Times New Roman" w:hAnsi="Times New Roman" w:cs="Times New Roman"/>
          <w:sz w:val="28"/>
          <w:szCs w:val="28"/>
          <w:vertAlign w:val="superscript"/>
        </w:rPr>
        <w:t>nd</w:t>
      </w:r>
      <w:r w:rsidR="007A79A6" w:rsidRPr="00336FDA">
        <w:rPr>
          <w:rFonts w:ascii="Times New Roman" w:hAnsi="Times New Roman" w:cs="Times New Roman"/>
          <w:sz w:val="28"/>
          <w:szCs w:val="28"/>
        </w:rPr>
        <w:t xml:space="preserve"> </w:t>
      </w:r>
      <w:r w:rsidR="0049087B" w:rsidRPr="00336FDA">
        <w:rPr>
          <w:rFonts w:ascii="Times New Roman" w:hAnsi="Times New Roman" w:cs="Times New Roman"/>
          <w:sz w:val="28"/>
          <w:szCs w:val="28"/>
        </w:rPr>
        <w:t>d</w:t>
      </w:r>
      <w:r w:rsidR="007A79A6" w:rsidRPr="00336FDA">
        <w:rPr>
          <w:rFonts w:ascii="Times New Roman" w:hAnsi="Times New Roman" w:cs="Times New Roman"/>
          <w:sz w:val="28"/>
          <w:szCs w:val="28"/>
        </w:rPr>
        <w:t>efendant</w:t>
      </w:r>
      <w:r w:rsidR="00B648F7" w:rsidRPr="00336FDA">
        <w:rPr>
          <w:rFonts w:ascii="Times New Roman" w:hAnsi="Times New Roman" w:cs="Times New Roman"/>
          <w:sz w:val="28"/>
          <w:szCs w:val="28"/>
        </w:rPr>
        <w:t>,</w:t>
      </w:r>
      <w:r w:rsidR="007A79A6" w:rsidRPr="00336FDA">
        <w:rPr>
          <w:rFonts w:ascii="Times New Roman" w:hAnsi="Times New Roman" w:cs="Times New Roman"/>
          <w:sz w:val="28"/>
          <w:szCs w:val="28"/>
        </w:rPr>
        <w:t xml:space="preserve"> and the name of </w:t>
      </w:r>
      <w:r w:rsidR="0049087B" w:rsidRPr="00336FDA">
        <w:rPr>
          <w:rFonts w:ascii="Times New Roman" w:hAnsi="Times New Roman" w:cs="Times New Roman"/>
          <w:sz w:val="28"/>
          <w:szCs w:val="28"/>
        </w:rPr>
        <w:t xml:space="preserve">the estate of </w:t>
      </w:r>
      <w:r w:rsidR="007A79A6" w:rsidRPr="00336FDA">
        <w:rPr>
          <w:rFonts w:ascii="Times New Roman" w:hAnsi="Times New Roman" w:cs="Times New Roman"/>
          <w:sz w:val="28"/>
          <w:szCs w:val="28"/>
        </w:rPr>
        <w:t>Yekoyasi Mayanja reinstated.</w:t>
      </w:r>
    </w:p>
    <w:p w:rsidR="007A79A6" w:rsidRPr="00336FDA" w:rsidRDefault="007A79A6" w:rsidP="00936D17">
      <w:p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Issue 3:What remedies are available to the parties?</w:t>
      </w:r>
    </w:p>
    <w:p w:rsidR="00BE39A1" w:rsidRPr="00336FDA" w:rsidRDefault="0049087B" w:rsidP="0049087B">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 xml:space="preserve">Having found as above, the plaintiffs are entitled to the prayers sought. </w:t>
      </w:r>
      <w:r w:rsidR="00BE39A1" w:rsidRPr="00336FDA">
        <w:rPr>
          <w:rFonts w:ascii="Times New Roman" w:hAnsi="Times New Roman" w:cs="Times New Roman"/>
          <w:sz w:val="28"/>
          <w:szCs w:val="28"/>
        </w:rPr>
        <w:t xml:space="preserve">They </w:t>
      </w:r>
      <w:r w:rsidRPr="00336FDA">
        <w:rPr>
          <w:rFonts w:ascii="Times New Roman" w:hAnsi="Times New Roman" w:cs="Times New Roman"/>
          <w:sz w:val="28"/>
          <w:szCs w:val="28"/>
        </w:rPr>
        <w:t xml:space="preserve">also prayed for general damages.  </w:t>
      </w:r>
      <w:r w:rsidR="00BE39A1" w:rsidRPr="00336FDA">
        <w:rPr>
          <w:rFonts w:ascii="Times New Roman" w:hAnsi="Times New Roman" w:cs="Times New Roman"/>
          <w:sz w:val="28"/>
          <w:szCs w:val="28"/>
        </w:rPr>
        <w:t>I</w:t>
      </w:r>
      <w:r w:rsidRPr="00336FDA">
        <w:rPr>
          <w:rFonts w:ascii="Times New Roman" w:hAnsi="Times New Roman" w:cs="Times New Roman"/>
          <w:sz w:val="28"/>
          <w:szCs w:val="28"/>
        </w:rPr>
        <w:t>n their testimon</w:t>
      </w:r>
      <w:r w:rsidR="00BE39A1" w:rsidRPr="00336FDA">
        <w:rPr>
          <w:rFonts w:ascii="Times New Roman" w:hAnsi="Times New Roman" w:cs="Times New Roman"/>
          <w:sz w:val="28"/>
          <w:szCs w:val="28"/>
        </w:rPr>
        <w:t>ies, they</w:t>
      </w:r>
      <w:r w:rsidRPr="00336FDA">
        <w:rPr>
          <w:rFonts w:ascii="Times New Roman" w:hAnsi="Times New Roman" w:cs="Times New Roman"/>
          <w:sz w:val="28"/>
          <w:szCs w:val="28"/>
        </w:rPr>
        <w:t xml:space="preserve"> showed that they were subject to extreme anguish and inconvenience by the 1</w:t>
      </w:r>
      <w:r w:rsidRPr="00336FDA">
        <w:rPr>
          <w:rFonts w:ascii="Times New Roman" w:hAnsi="Times New Roman" w:cs="Times New Roman"/>
          <w:sz w:val="28"/>
          <w:szCs w:val="28"/>
          <w:vertAlign w:val="superscript"/>
        </w:rPr>
        <w:t>st</w:t>
      </w:r>
      <w:r w:rsidRPr="00336FDA">
        <w:rPr>
          <w:rFonts w:ascii="Times New Roman" w:hAnsi="Times New Roman" w:cs="Times New Roman"/>
          <w:sz w:val="28"/>
          <w:szCs w:val="28"/>
        </w:rPr>
        <w:t xml:space="preserve"> </w:t>
      </w:r>
      <w:r w:rsidR="00BE39A1" w:rsidRPr="00336FDA">
        <w:rPr>
          <w:rFonts w:ascii="Times New Roman" w:hAnsi="Times New Roman" w:cs="Times New Roman"/>
          <w:sz w:val="28"/>
          <w:szCs w:val="28"/>
        </w:rPr>
        <w:t>d</w:t>
      </w:r>
      <w:r w:rsidRPr="00336FDA">
        <w:rPr>
          <w:rFonts w:ascii="Times New Roman" w:hAnsi="Times New Roman" w:cs="Times New Roman"/>
          <w:sz w:val="28"/>
          <w:szCs w:val="28"/>
        </w:rPr>
        <w:t>efendant’s action of fraudulently transferring their late father’s land into his names and yet for all that time since 1973 when the 1</w:t>
      </w:r>
      <w:r w:rsidRPr="00336FDA">
        <w:rPr>
          <w:rFonts w:ascii="Times New Roman" w:hAnsi="Times New Roman" w:cs="Times New Roman"/>
          <w:sz w:val="28"/>
          <w:szCs w:val="28"/>
          <w:vertAlign w:val="superscript"/>
        </w:rPr>
        <w:t>st</w:t>
      </w:r>
      <w:r w:rsidRPr="00336FDA">
        <w:rPr>
          <w:rFonts w:ascii="Times New Roman" w:hAnsi="Times New Roman" w:cs="Times New Roman"/>
          <w:sz w:val="28"/>
          <w:szCs w:val="28"/>
        </w:rPr>
        <w:t xml:space="preserve"> </w:t>
      </w:r>
      <w:r w:rsidR="00BE39A1" w:rsidRPr="00336FDA">
        <w:rPr>
          <w:rFonts w:ascii="Times New Roman" w:hAnsi="Times New Roman" w:cs="Times New Roman"/>
          <w:sz w:val="28"/>
          <w:szCs w:val="28"/>
        </w:rPr>
        <w:t>d</w:t>
      </w:r>
      <w:r w:rsidRPr="00336FDA">
        <w:rPr>
          <w:rFonts w:ascii="Times New Roman" w:hAnsi="Times New Roman" w:cs="Times New Roman"/>
          <w:sz w:val="28"/>
          <w:szCs w:val="28"/>
        </w:rPr>
        <w:t>efendant purportedly bought the land, no one had ever come to claim the same.</w:t>
      </w:r>
    </w:p>
    <w:p w:rsidR="00BE39A1" w:rsidRPr="00336FDA" w:rsidRDefault="0049087B"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 xml:space="preserve">The </w:t>
      </w:r>
      <w:r w:rsidR="00BE39A1" w:rsidRPr="00336FDA">
        <w:rPr>
          <w:rFonts w:ascii="Times New Roman" w:hAnsi="Times New Roman" w:cs="Times New Roman"/>
          <w:sz w:val="28"/>
          <w:szCs w:val="28"/>
        </w:rPr>
        <w:t>p</w:t>
      </w:r>
      <w:r w:rsidRPr="00336FDA">
        <w:rPr>
          <w:rFonts w:ascii="Times New Roman" w:hAnsi="Times New Roman" w:cs="Times New Roman"/>
          <w:sz w:val="28"/>
          <w:szCs w:val="28"/>
        </w:rPr>
        <w:t xml:space="preserve">laintiffs </w:t>
      </w:r>
      <w:r w:rsidR="00B828F2" w:rsidRPr="00336FDA">
        <w:rPr>
          <w:rFonts w:ascii="Times New Roman" w:hAnsi="Times New Roman" w:cs="Times New Roman"/>
          <w:sz w:val="28"/>
          <w:szCs w:val="28"/>
        </w:rPr>
        <w:t xml:space="preserve">were </w:t>
      </w:r>
      <w:r w:rsidRPr="00336FDA">
        <w:rPr>
          <w:rFonts w:ascii="Times New Roman" w:hAnsi="Times New Roman" w:cs="Times New Roman"/>
          <w:sz w:val="28"/>
          <w:szCs w:val="28"/>
        </w:rPr>
        <w:t xml:space="preserve">further </w:t>
      </w:r>
      <w:r w:rsidR="00FF156B" w:rsidRPr="00336FDA">
        <w:rPr>
          <w:rFonts w:ascii="Times New Roman" w:hAnsi="Times New Roman" w:cs="Times New Roman"/>
          <w:sz w:val="28"/>
          <w:szCs w:val="28"/>
        </w:rPr>
        <w:t>thrown into unnecessary anxiety when t</w:t>
      </w:r>
      <w:r w:rsidRPr="00336FDA">
        <w:rPr>
          <w:rFonts w:ascii="Times New Roman" w:hAnsi="Times New Roman" w:cs="Times New Roman"/>
          <w:sz w:val="28"/>
          <w:szCs w:val="28"/>
        </w:rPr>
        <w:t>he 1</w:t>
      </w:r>
      <w:r w:rsidRPr="00336FDA">
        <w:rPr>
          <w:rFonts w:ascii="Times New Roman" w:hAnsi="Times New Roman" w:cs="Times New Roman"/>
          <w:sz w:val="28"/>
          <w:szCs w:val="28"/>
          <w:vertAlign w:val="superscript"/>
        </w:rPr>
        <w:t>st</w:t>
      </w:r>
      <w:r w:rsidRPr="00336FDA">
        <w:rPr>
          <w:rFonts w:ascii="Times New Roman" w:hAnsi="Times New Roman" w:cs="Times New Roman"/>
          <w:sz w:val="28"/>
          <w:szCs w:val="28"/>
        </w:rPr>
        <w:t xml:space="preserve"> </w:t>
      </w:r>
      <w:r w:rsidR="00BE39A1" w:rsidRPr="00336FDA">
        <w:rPr>
          <w:rFonts w:ascii="Times New Roman" w:hAnsi="Times New Roman" w:cs="Times New Roman"/>
          <w:sz w:val="28"/>
          <w:szCs w:val="28"/>
        </w:rPr>
        <w:t>d</w:t>
      </w:r>
      <w:r w:rsidRPr="00336FDA">
        <w:rPr>
          <w:rFonts w:ascii="Times New Roman" w:hAnsi="Times New Roman" w:cs="Times New Roman"/>
          <w:sz w:val="28"/>
          <w:szCs w:val="28"/>
        </w:rPr>
        <w:t xml:space="preserve">efendant started claiming their land after the </w:t>
      </w:r>
      <w:r w:rsidR="00BE39A1" w:rsidRPr="00336FDA">
        <w:rPr>
          <w:rFonts w:ascii="Times New Roman" w:hAnsi="Times New Roman" w:cs="Times New Roman"/>
          <w:sz w:val="28"/>
          <w:szCs w:val="28"/>
        </w:rPr>
        <w:t>p</w:t>
      </w:r>
      <w:r w:rsidRPr="00336FDA">
        <w:rPr>
          <w:rFonts w:ascii="Times New Roman" w:hAnsi="Times New Roman" w:cs="Times New Roman"/>
          <w:sz w:val="28"/>
          <w:szCs w:val="28"/>
        </w:rPr>
        <w:t xml:space="preserve">laintiff’s late father had died </w:t>
      </w:r>
      <w:r w:rsidR="00FF156B" w:rsidRPr="00336FDA">
        <w:rPr>
          <w:rFonts w:ascii="Times New Roman" w:hAnsi="Times New Roman" w:cs="Times New Roman"/>
          <w:sz w:val="28"/>
          <w:szCs w:val="28"/>
        </w:rPr>
        <w:t>leading them to think</w:t>
      </w:r>
      <w:r w:rsidRPr="00336FDA">
        <w:rPr>
          <w:rFonts w:ascii="Times New Roman" w:hAnsi="Times New Roman" w:cs="Times New Roman"/>
          <w:sz w:val="28"/>
          <w:szCs w:val="28"/>
        </w:rPr>
        <w:t xml:space="preserve"> that the title could have been stolen. </w:t>
      </w:r>
      <w:r w:rsidR="00BE39A1" w:rsidRPr="00336FDA">
        <w:rPr>
          <w:rFonts w:ascii="Times New Roman" w:hAnsi="Times New Roman" w:cs="Times New Roman"/>
          <w:sz w:val="28"/>
          <w:szCs w:val="28"/>
        </w:rPr>
        <w:t>Indeed I find that the 1</w:t>
      </w:r>
      <w:r w:rsidR="00BE39A1" w:rsidRPr="00336FDA">
        <w:rPr>
          <w:rFonts w:ascii="Times New Roman" w:hAnsi="Times New Roman" w:cs="Times New Roman"/>
          <w:sz w:val="28"/>
          <w:szCs w:val="28"/>
          <w:vertAlign w:val="superscript"/>
        </w:rPr>
        <w:t>st</w:t>
      </w:r>
      <w:r w:rsidR="00BE39A1" w:rsidRPr="00336FDA">
        <w:rPr>
          <w:rFonts w:ascii="Times New Roman" w:hAnsi="Times New Roman" w:cs="Times New Roman"/>
          <w:sz w:val="28"/>
          <w:szCs w:val="28"/>
        </w:rPr>
        <w:t xml:space="preserve"> d</w:t>
      </w:r>
      <w:r w:rsidRPr="00336FDA">
        <w:rPr>
          <w:rFonts w:ascii="Times New Roman" w:hAnsi="Times New Roman" w:cs="Times New Roman"/>
          <w:sz w:val="28"/>
          <w:szCs w:val="28"/>
        </w:rPr>
        <w:t xml:space="preserve">efendants’ actions were done out of obtaining a material advantage by </w:t>
      </w:r>
      <w:r w:rsidR="00BE39A1" w:rsidRPr="00336FDA">
        <w:rPr>
          <w:rFonts w:ascii="Times New Roman" w:hAnsi="Times New Roman" w:cs="Times New Roman"/>
          <w:sz w:val="28"/>
          <w:szCs w:val="28"/>
        </w:rPr>
        <w:t xml:space="preserve">knowingly </w:t>
      </w:r>
      <w:r w:rsidRPr="00336FDA">
        <w:rPr>
          <w:rFonts w:ascii="Times New Roman" w:hAnsi="Times New Roman" w:cs="Times New Roman"/>
          <w:sz w:val="28"/>
          <w:szCs w:val="28"/>
        </w:rPr>
        <w:t>making a false representation</w:t>
      </w:r>
      <w:r w:rsidR="00FF156B" w:rsidRPr="00336FDA">
        <w:rPr>
          <w:rFonts w:ascii="Times New Roman" w:hAnsi="Times New Roman" w:cs="Times New Roman"/>
          <w:sz w:val="28"/>
          <w:szCs w:val="28"/>
        </w:rPr>
        <w:t>.</w:t>
      </w:r>
      <w:r w:rsidRPr="00336FDA">
        <w:rPr>
          <w:rFonts w:ascii="Times New Roman" w:hAnsi="Times New Roman" w:cs="Times New Roman"/>
          <w:sz w:val="28"/>
          <w:szCs w:val="28"/>
        </w:rPr>
        <w:t xml:space="preserve"> Taking into </w:t>
      </w:r>
      <w:r w:rsidR="00BE39A1" w:rsidRPr="00336FDA">
        <w:rPr>
          <w:rFonts w:ascii="Times New Roman" w:hAnsi="Times New Roman" w:cs="Times New Roman"/>
          <w:sz w:val="28"/>
          <w:szCs w:val="28"/>
        </w:rPr>
        <w:t xml:space="preserve">account </w:t>
      </w:r>
      <w:r w:rsidRPr="00336FDA">
        <w:rPr>
          <w:rFonts w:ascii="Times New Roman" w:hAnsi="Times New Roman" w:cs="Times New Roman"/>
          <w:sz w:val="28"/>
          <w:szCs w:val="28"/>
        </w:rPr>
        <w:t xml:space="preserve">all the above factors </w:t>
      </w:r>
      <w:r w:rsidR="00BE39A1" w:rsidRPr="00336FDA">
        <w:rPr>
          <w:rFonts w:ascii="Times New Roman" w:hAnsi="Times New Roman" w:cs="Times New Roman"/>
          <w:sz w:val="28"/>
          <w:szCs w:val="28"/>
        </w:rPr>
        <w:t>p</w:t>
      </w:r>
      <w:r w:rsidRPr="00336FDA">
        <w:rPr>
          <w:rFonts w:ascii="Times New Roman" w:hAnsi="Times New Roman" w:cs="Times New Roman"/>
          <w:sz w:val="28"/>
          <w:szCs w:val="28"/>
        </w:rPr>
        <w:t>laintiffs are entitled to general damages</w:t>
      </w:r>
      <w:r w:rsidR="00BE39A1" w:rsidRPr="00336FDA">
        <w:rPr>
          <w:rFonts w:ascii="Times New Roman" w:hAnsi="Times New Roman" w:cs="Times New Roman"/>
          <w:sz w:val="28"/>
          <w:szCs w:val="28"/>
        </w:rPr>
        <w:t>. Counsel for the plaintiffs in his submissions suggested the quantum of general damages of Ugx.700, 000,000</w:t>
      </w:r>
      <w:r w:rsidRPr="00336FDA">
        <w:rPr>
          <w:rFonts w:ascii="Times New Roman" w:hAnsi="Times New Roman" w:cs="Times New Roman"/>
          <w:sz w:val="28"/>
          <w:szCs w:val="28"/>
        </w:rPr>
        <w:t xml:space="preserve">/= </w:t>
      </w:r>
      <w:r w:rsidR="00BE39A1" w:rsidRPr="00336FDA">
        <w:rPr>
          <w:rFonts w:ascii="Times New Roman" w:hAnsi="Times New Roman" w:cs="Times New Roman"/>
          <w:sz w:val="28"/>
          <w:szCs w:val="28"/>
        </w:rPr>
        <w:t xml:space="preserve">which was supported by evidence of </w:t>
      </w:r>
      <w:r w:rsidRPr="00336FDA">
        <w:rPr>
          <w:rFonts w:ascii="Times New Roman" w:hAnsi="Times New Roman" w:cs="Times New Roman"/>
          <w:sz w:val="28"/>
          <w:szCs w:val="28"/>
        </w:rPr>
        <w:t>PW</w:t>
      </w:r>
      <w:r w:rsidR="00BE39A1" w:rsidRPr="00336FDA">
        <w:rPr>
          <w:rFonts w:ascii="Times New Roman" w:hAnsi="Times New Roman" w:cs="Times New Roman"/>
          <w:sz w:val="28"/>
          <w:szCs w:val="28"/>
        </w:rPr>
        <w:t>2</w:t>
      </w:r>
      <w:r w:rsidRPr="00336FDA">
        <w:rPr>
          <w:rFonts w:ascii="Times New Roman" w:hAnsi="Times New Roman" w:cs="Times New Roman"/>
          <w:sz w:val="28"/>
          <w:szCs w:val="28"/>
        </w:rPr>
        <w:t>.</w:t>
      </w:r>
      <w:r w:rsidR="00BE39A1" w:rsidRPr="00336FDA">
        <w:rPr>
          <w:rFonts w:ascii="Times New Roman" w:hAnsi="Times New Roman" w:cs="Times New Roman"/>
          <w:sz w:val="28"/>
          <w:szCs w:val="28"/>
        </w:rPr>
        <w:t xml:space="preserve"> </w:t>
      </w:r>
    </w:p>
    <w:p w:rsidR="00BE39A1" w:rsidRPr="00336FDA" w:rsidRDefault="00BE39A1"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lastRenderedPageBreak/>
        <w:t xml:space="preserve">In the case of </w:t>
      </w:r>
      <w:r w:rsidRPr="00336FDA">
        <w:rPr>
          <w:rFonts w:ascii="Times New Roman" w:hAnsi="Times New Roman" w:cs="Times New Roman"/>
          <w:b/>
          <w:i/>
          <w:sz w:val="28"/>
          <w:szCs w:val="28"/>
        </w:rPr>
        <w:t>Kyagulanyi Coffee Ltd. vs. Steven Tumusange, CACA No. 9 of 2001,</w:t>
      </w:r>
      <w:r w:rsidRPr="00336FDA">
        <w:rPr>
          <w:rFonts w:ascii="Times New Roman" w:hAnsi="Times New Roman" w:cs="Times New Roman"/>
          <w:sz w:val="28"/>
          <w:szCs w:val="28"/>
        </w:rPr>
        <w:t xml:space="preserve"> it was held that general damages are the direct probable consequences </w:t>
      </w:r>
      <w:r w:rsidR="004D44E7" w:rsidRPr="00336FDA">
        <w:rPr>
          <w:rFonts w:ascii="Times New Roman" w:hAnsi="Times New Roman" w:cs="Times New Roman"/>
          <w:sz w:val="28"/>
          <w:szCs w:val="28"/>
        </w:rPr>
        <w:t xml:space="preserve">which </w:t>
      </w:r>
      <w:r w:rsidRPr="00336FDA">
        <w:rPr>
          <w:rFonts w:ascii="Times New Roman" w:hAnsi="Times New Roman" w:cs="Times New Roman"/>
          <w:sz w:val="28"/>
          <w:szCs w:val="28"/>
        </w:rPr>
        <w:t>may be loss of use, loss of project, physical inconvenience, mental distress, pain and suffering.</w:t>
      </w:r>
      <w:r w:rsidR="004D44E7" w:rsidRPr="00336FDA">
        <w:rPr>
          <w:rFonts w:ascii="Times New Roman" w:hAnsi="Times New Roman" w:cs="Times New Roman"/>
          <w:sz w:val="28"/>
          <w:szCs w:val="28"/>
        </w:rPr>
        <w:t xml:space="preserve"> Also in </w:t>
      </w:r>
      <w:r w:rsidR="004D44E7" w:rsidRPr="00336FDA">
        <w:rPr>
          <w:rFonts w:ascii="Times New Roman" w:hAnsi="Times New Roman" w:cs="Times New Roman"/>
          <w:b/>
          <w:i/>
          <w:sz w:val="28"/>
          <w:szCs w:val="28"/>
        </w:rPr>
        <w:t>Takiya Kashwahiri &amp; A’ nor vs. Kajungu Denis, CACA No. 85 of 2011,</w:t>
      </w:r>
      <w:r w:rsidR="004D44E7" w:rsidRPr="00336FDA">
        <w:rPr>
          <w:rFonts w:ascii="Times New Roman" w:hAnsi="Times New Roman" w:cs="Times New Roman"/>
          <w:sz w:val="28"/>
          <w:szCs w:val="28"/>
        </w:rPr>
        <w:t xml:space="preserve"> it was held that general damages should be compensatory in nature in that they should restore some satisfaction, as far as money can do it, to the injured plaintiff.</w:t>
      </w:r>
    </w:p>
    <w:p w:rsidR="00E278F2" w:rsidRPr="00336FDA" w:rsidRDefault="004D44E7"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I f</w:t>
      </w:r>
      <w:r w:rsidR="00BE39A1" w:rsidRPr="00336FDA">
        <w:rPr>
          <w:rFonts w:ascii="Times New Roman" w:hAnsi="Times New Roman" w:cs="Times New Roman"/>
          <w:sz w:val="28"/>
          <w:szCs w:val="28"/>
        </w:rPr>
        <w:t xml:space="preserve">ind that the amount </w:t>
      </w:r>
      <w:r w:rsidR="00DA3918" w:rsidRPr="00336FDA">
        <w:rPr>
          <w:rFonts w:ascii="Times New Roman" w:hAnsi="Times New Roman" w:cs="Times New Roman"/>
          <w:sz w:val="28"/>
          <w:szCs w:val="28"/>
        </w:rPr>
        <w:t>proposed</w:t>
      </w:r>
      <w:r w:rsidR="00BE39A1" w:rsidRPr="00336FDA">
        <w:rPr>
          <w:rFonts w:ascii="Times New Roman" w:hAnsi="Times New Roman" w:cs="Times New Roman"/>
          <w:sz w:val="28"/>
          <w:szCs w:val="28"/>
        </w:rPr>
        <w:t xml:space="preserve"> </w:t>
      </w:r>
      <w:r w:rsidRPr="00336FDA">
        <w:rPr>
          <w:rFonts w:ascii="Times New Roman" w:hAnsi="Times New Roman" w:cs="Times New Roman"/>
          <w:sz w:val="28"/>
          <w:szCs w:val="28"/>
        </w:rPr>
        <w:t xml:space="preserve">by the plaintiffs </w:t>
      </w:r>
      <w:r w:rsidR="00FF156B" w:rsidRPr="00336FDA">
        <w:rPr>
          <w:rFonts w:ascii="Times New Roman" w:hAnsi="Times New Roman" w:cs="Times New Roman"/>
          <w:sz w:val="28"/>
          <w:szCs w:val="28"/>
        </w:rPr>
        <w:t xml:space="preserve">as general damages </w:t>
      </w:r>
      <w:r w:rsidR="00BE39A1" w:rsidRPr="00336FDA">
        <w:rPr>
          <w:rFonts w:ascii="Times New Roman" w:hAnsi="Times New Roman" w:cs="Times New Roman"/>
          <w:sz w:val="28"/>
          <w:szCs w:val="28"/>
        </w:rPr>
        <w:t>is on the higher side</w:t>
      </w:r>
      <w:r w:rsidR="009B5704" w:rsidRPr="00336FDA">
        <w:rPr>
          <w:rFonts w:ascii="Times New Roman" w:hAnsi="Times New Roman" w:cs="Times New Roman"/>
          <w:sz w:val="28"/>
          <w:szCs w:val="28"/>
        </w:rPr>
        <w:t xml:space="preserve">. The plaintiffs have been and continue to be in occupation of the suit land and have not lost the same except for the </w:t>
      </w:r>
      <w:r w:rsidR="00FE2554" w:rsidRPr="00336FDA">
        <w:rPr>
          <w:rFonts w:ascii="Times New Roman" w:hAnsi="Times New Roman" w:cs="Times New Roman"/>
          <w:sz w:val="28"/>
          <w:szCs w:val="28"/>
        </w:rPr>
        <w:t>inconvenience;</w:t>
      </w:r>
      <w:r w:rsidR="009B5704" w:rsidRPr="00336FDA">
        <w:rPr>
          <w:rFonts w:ascii="Times New Roman" w:hAnsi="Times New Roman" w:cs="Times New Roman"/>
          <w:sz w:val="28"/>
          <w:szCs w:val="28"/>
        </w:rPr>
        <w:t xml:space="preserve"> hence the damage is not so much as to warrant Shs.700</w:t>
      </w:r>
      <w:r w:rsidR="00FE2554" w:rsidRPr="00336FDA">
        <w:rPr>
          <w:rFonts w:ascii="Times New Roman" w:hAnsi="Times New Roman" w:cs="Times New Roman"/>
          <w:sz w:val="28"/>
          <w:szCs w:val="28"/>
        </w:rPr>
        <w:t>, 000,000</w:t>
      </w:r>
      <w:r w:rsidR="009B5704" w:rsidRPr="00336FDA">
        <w:rPr>
          <w:rFonts w:ascii="Times New Roman" w:hAnsi="Times New Roman" w:cs="Times New Roman"/>
          <w:sz w:val="28"/>
          <w:szCs w:val="28"/>
        </w:rPr>
        <w:t>. I consider the sum of</w:t>
      </w:r>
      <w:r w:rsidR="00BE39A1" w:rsidRPr="00336FDA">
        <w:rPr>
          <w:rFonts w:ascii="Times New Roman" w:hAnsi="Times New Roman" w:cs="Times New Roman"/>
          <w:sz w:val="28"/>
          <w:szCs w:val="28"/>
        </w:rPr>
        <w:t xml:space="preserve"> Ugx </w:t>
      </w:r>
      <w:r w:rsidR="00FF156B" w:rsidRPr="00336FDA">
        <w:rPr>
          <w:rFonts w:ascii="Times New Roman" w:hAnsi="Times New Roman" w:cs="Times New Roman"/>
          <w:sz w:val="28"/>
          <w:szCs w:val="28"/>
        </w:rPr>
        <w:t>6</w:t>
      </w:r>
      <w:r w:rsidR="00BE39A1" w:rsidRPr="00336FDA">
        <w:rPr>
          <w:rFonts w:ascii="Times New Roman" w:hAnsi="Times New Roman" w:cs="Times New Roman"/>
          <w:sz w:val="28"/>
          <w:szCs w:val="28"/>
        </w:rPr>
        <w:t xml:space="preserve">0,000,000 </w:t>
      </w:r>
      <w:r w:rsidR="00DA3918" w:rsidRPr="00336FDA">
        <w:rPr>
          <w:rFonts w:ascii="Times New Roman" w:hAnsi="Times New Roman" w:cs="Times New Roman"/>
          <w:sz w:val="28"/>
          <w:szCs w:val="28"/>
        </w:rPr>
        <w:t>to be</w:t>
      </w:r>
      <w:r w:rsidR="00BE39A1" w:rsidRPr="00336FDA">
        <w:rPr>
          <w:rFonts w:ascii="Times New Roman" w:hAnsi="Times New Roman" w:cs="Times New Roman"/>
          <w:sz w:val="28"/>
          <w:szCs w:val="28"/>
        </w:rPr>
        <w:t xml:space="preserve"> commensurate to the injury suffered by the plaintiffs based on the particular circumstances of this case </w:t>
      </w:r>
      <w:r w:rsidR="00FE2554" w:rsidRPr="00336FDA">
        <w:rPr>
          <w:rFonts w:ascii="Times New Roman" w:hAnsi="Times New Roman" w:cs="Times New Roman"/>
          <w:sz w:val="28"/>
          <w:szCs w:val="28"/>
        </w:rPr>
        <w:t>and award</w:t>
      </w:r>
      <w:r w:rsidR="00BE39A1" w:rsidRPr="00336FDA">
        <w:rPr>
          <w:rFonts w:ascii="Times New Roman" w:hAnsi="Times New Roman" w:cs="Times New Roman"/>
          <w:sz w:val="28"/>
          <w:szCs w:val="28"/>
        </w:rPr>
        <w:t xml:space="preserve"> the same</w:t>
      </w:r>
      <w:r w:rsidR="009B5704" w:rsidRPr="00336FDA">
        <w:rPr>
          <w:rFonts w:ascii="Times New Roman" w:hAnsi="Times New Roman" w:cs="Times New Roman"/>
          <w:sz w:val="28"/>
          <w:szCs w:val="28"/>
        </w:rPr>
        <w:t xml:space="preserve"> to the plaintiffs</w:t>
      </w:r>
      <w:r w:rsidR="00BE39A1" w:rsidRPr="00336FDA">
        <w:rPr>
          <w:rFonts w:ascii="Times New Roman" w:hAnsi="Times New Roman" w:cs="Times New Roman"/>
          <w:sz w:val="28"/>
          <w:szCs w:val="28"/>
        </w:rPr>
        <w:t>.</w:t>
      </w:r>
      <w:r w:rsidR="00FF156B" w:rsidRPr="00336FDA">
        <w:rPr>
          <w:rFonts w:ascii="Times New Roman" w:hAnsi="Times New Roman" w:cs="Times New Roman"/>
          <w:sz w:val="28"/>
          <w:szCs w:val="28"/>
        </w:rPr>
        <w:t xml:space="preserve"> </w:t>
      </w:r>
    </w:p>
    <w:p w:rsidR="0049087B" w:rsidRPr="00336FDA" w:rsidRDefault="00E278F2" w:rsidP="00936D17">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 xml:space="preserve">The plaintiffs prayed for costs of the suit. </w:t>
      </w:r>
      <w:r w:rsidRPr="00336FDA">
        <w:rPr>
          <w:rFonts w:ascii="Times New Roman" w:hAnsi="Times New Roman" w:cs="Times New Roman"/>
          <w:b/>
          <w:i/>
          <w:sz w:val="28"/>
          <w:szCs w:val="28"/>
        </w:rPr>
        <w:t>Section 27(2) of the Civil Procedure Act (Cap.71)</w:t>
      </w:r>
      <w:r w:rsidRPr="00336FDA">
        <w:rPr>
          <w:rFonts w:ascii="Times New Roman" w:hAnsi="Times New Roman" w:cs="Times New Roman"/>
          <w:sz w:val="28"/>
          <w:szCs w:val="28"/>
        </w:rPr>
        <w:t xml:space="preserve"> </w:t>
      </w:r>
      <w:r w:rsidR="00B8240D" w:rsidRPr="00336FDA">
        <w:rPr>
          <w:rFonts w:ascii="Times New Roman" w:hAnsi="Times New Roman" w:cs="Times New Roman"/>
          <w:sz w:val="28"/>
          <w:szCs w:val="28"/>
        </w:rPr>
        <w:t>provides</w:t>
      </w:r>
      <w:r w:rsidRPr="00336FDA">
        <w:rPr>
          <w:rFonts w:ascii="Times New Roman" w:hAnsi="Times New Roman" w:cs="Times New Roman"/>
          <w:sz w:val="28"/>
          <w:szCs w:val="28"/>
        </w:rPr>
        <w:t xml:space="preserve"> that costs are awarded </w:t>
      </w:r>
      <w:r w:rsidR="00B828F2" w:rsidRPr="00336FDA">
        <w:rPr>
          <w:rFonts w:ascii="Times New Roman" w:hAnsi="Times New Roman" w:cs="Times New Roman"/>
          <w:sz w:val="28"/>
          <w:szCs w:val="28"/>
        </w:rPr>
        <w:t>in</w:t>
      </w:r>
      <w:r w:rsidRPr="00336FDA">
        <w:rPr>
          <w:rFonts w:ascii="Times New Roman" w:hAnsi="Times New Roman" w:cs="Times New Roman"/>
          <w:sz w:val="28"/>
          <w:szCs w:val="28"/>
        </w:rPr>
        <w:t xml:space="preserve"> the discretion of court and</w:t>
      </w:r>
      <w:r w:rsidR="00B8240D" w:rsidRPr="00336FDA">
        <w:rPr>
          <w:rFonts w:ascii="Times New Roman" w:hAnsi="Times New Roman" w:cs="Times New Roman"/>
          <w:sz w:val="28"/>
          <w:szCs w:val="28"/>
        </w:rPr>
        <w:t xml:space="preserve"> shall</w:t>
      </w:r>
      <w:r w:rsidRPr="00336FDA">
        <w:rPr>
          <w:rFonts w:ascii="Times New Roman" w:hAnsi="Times New Roman" w:cs="Times New Roman"/>
          <w:sz w:val="28"/>
          <w:szCs w:val="28"/>
        </w:rPr>
        <w:t xml:space="preserve"> follow the event unless for good reasons the court directs otherwise. </w:t>
      </w:r>
      <w:proofErr w:type="gramStart"/>
      <w:r w:rsidRPr="00336FDA">
        <w:rPr>
          <w:rFonts w:ascii="Times New Roman" w:hAnsi="Times New Roman" w:cs="Times New Roman"/>
          <w:sz w:val="28"/>
          <w:szCs w:val="28"/>
        </w:rPr>
        <w:t xml:space="preserve">See: </w:t>
      </w:r>
      <w:r w:rsidRPr="00336FDA">
        <w:rPr>
          <w:rFonts w:ascii="Times New Roman" w:hAnsi="Times New Roman" w:cs="Times New Roman"/>
          <w:b/>
          <w:i/>
          <w:sz w:val="28"/>
          <w:szCs w:val="28"/>
        </w:rPr>
        <w:t>Jennifer Rwanyindo Aurelia &amp; A’ nor vs. School Outfitters (U) Ltd., CACA No.53 of 1999; National Pharmacy Ltd. vs. Kampala City Council [1979] HCB 25.</w:t>
      </w:r>
      <w:proofErr w:type="gramEnd"/>
      <w:r w:rsidRPr="00336FDA">
        <w:rPr>
          <w:rFonts w:ascii="Times New Roman" w:hAnsi="Times New Roman" w:cs="Times New Roman"/>
          <w:b/>
          <w:i/>
          <w:sz w:val="28"/>
          <w:szCs w:val="28"/>
        </w:rPr>
        <w:t xml:space="preserve"> </w:t>
      </w:r>
      <w:r w:rsidR="00B8240D" w:rsidRPr="00336FDA">
        <w:rPr>
          <w:rFonts w:ascii="Times New Roman" w:hAnsi="Times New Roman" w:cs="Times New Roman"/>
          <w:sz w:val="28"/>
          <w:szCs w:val="28"/>
        </w:rPr>
        <w:t>In the instant case</w:t>
      </w:r>
      <w:r w:rsidRPr="00336FDA">
        <w:rPr>
          <w:rFonts w:ascii="Times New Roman" w:hAnsi="Times New Roman" w:cs="Times New Roman"/>
          <w:sz w:val="28"/>
          <w:szCs w:val="28"/>
        </w:rPr>
        <w:t xml:space="preserve"> the plaintiffs have succeeded in the</w:t>
      </w:r>
      <w:r w:rsidR="00B8240D" w:rsidRPr="00336FDA">
        <w:rPr>
          <w:rFonts w:ascii="Times New Roman" w:hAnsi="Times New Roman" w:cs="Times New Roman"/>
          <w:sz w:val="28"/>
          <w:szCs w:val="28"/>
        </w:rPr>
        <w:t xml:space="preserve"> suit </w:t>
      </w:r>
      <w:r w:rsidRPr="00336FDA">
        <w:rPr>
          <w:rFonts w:ascii="Times New Roman" w:hAnsi="Times New Roman" w:cs="Times New Roman"/>
          <w:sz w:val="28"/>
          <w:szCs w:val="28"/>
        </w:rPr>
        <w:t xml:space="preserve">and </w:t>
      </w:r>
      <w:r w:rsidR="00B8240D" w:rsidRPr="00336FDA">
        <w:rPr>
          <w:rFonts w:ascii="Times New Roman" w:hAnsi="Times New Roman" w:cs="Times New Roman"/>
          <w:sz w:val="28"/>
          <w:szCs w:val="28"/>
        </w:rPr>
        <w:t xml:space="preserve">there is </w:t>
      </w:r>
      <w:r w:rsidRPr="00336FDA">
        <w:rPr>
          <w:rFonts w:ascii="Times New Roman" w:hAnsi="Times New Roman" w:cs="Times New Roman"/>
          <w:sz w:val="28"/>
          <w:szCs w:val="28"/>
        </w:rPr>
        <w:t xml:space="preserve">no compelling </w:t>
      </w:r>
      <w:r w:rsidRPr="00336FDA">
        <w:rPr>
          <w:rFonts w:ascii="Times New Roman" w:hAnsi="Times New Roman" w:cs="Times New Roman"/>
          <w:sz w:val="28"/>
          <w:szCs w:val="28"/>
        </w:rPr>
        <w:lastRenderedPageBreak/>
        <w:t xml:space="preserve">reason to deny them costs of the suit. It is accordingly </w:t>
      </w:r>
      <w:r w:rsidR="0049087B" w:rsidRPr="00336FDA">
        <w:rPr>
          <w:rFonts w:ascii="Times New Roman" w:hAnsi="Times New Roman" w:cs="Times New Roman"/>
          <w:sz w:val="28"/>
          <w:szCs w:val="28"/>
        </w:rPr>
        <w:t>declared and ordered as follows;</w:t>
      </w:r>
    </w:p>
    <w:p w:rsidR="0049087B" w:rsidRPr="00336FDA" w:rsidRDefault="0049087B" w:rsidP="0049087B">
      <w:pPr>
        <w:numPr>
          <w:ilvl w:val="0"/>
          <w:numId w:val="5"/>
        </w:num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T</w:t>
      </w:r>
      <w:r w:rsidR="007A79A6" w:rsidRPr="00336FDA">
        <w:rPr>
          <w:rFonts w:ascii="Times New Roman" w:hAnsi="Times New Roman" w:cs="Times New Roman"/>
          <w:b/>
          <w:i/>
          <w:sz w:val="28"/>
          <w:szCs w:val="28"/>
        </w:rPr>
        <w:t xml:space="preserve">he late Yekoyasi Mayanja </w:t>
      </w:r>
      <w:r w:rsidR="00270F8B" w:rsidRPr="00336FDA">
        <w:rPr>
          <w:rFonts w:ascii="Times New Roman" w:hAnsi="Times New Roman" w:cs="Times New Roman"/>
          <w:b/>
          <w:i/>
          <w:sz w:val="28"/>
          <w:szCs w:val="28"/>
        </w:rPr>
        <w:t>is th</w:t>
      </w:r>
      <w:r w:rsidRPr="00336FDA">
        <w:rPr>
          <w:rFonts w:ascii="Times New Roman" w:hAnsi="Times New Roman" w:cs="Times New Roman"/>
          <w:b/>
          <w:i/>
          <w:sz w:val="28"/>
          <w:szCs w:val="28"/>
        </w:rPr>
        <w:t>e lawful owner of the suit land.</w:t>
      </w:r>
    </w:p>
    <w:p w:rsidR="0049087B" w:rsidRPr="00336FDA" w:rsidRDefault="0049087B" w:rsidP="0049087B">
      <w:pPr>
        <w:numPr>
          <w:ilvl w:val="0"/>
          <w:numId w:val="5"/>
        </w:num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1</w:t>
      </w:r>
      <w:r w:rsidRPr="00336FDA">
        <w:rPr>
          <w:rFonts w:ascii="Times New Roman" w:hAnsi="Times New Roman" w:cs="Times New Roman"/>
          <w:b/>
          <w:i/>
          <w:sz w:val="28"/>
          <w:szCs w:val="28"/>
          <w:vertAlign w:val="superscript"/>
        </w:rPr>
        <w:t>st</w:t>
      </w:r>
      <w:r w:rsidRPr="00336FDA">
        <w:rPr>
          <w:rFonts w:ascii="Times New Roman" w:hAnsi="Times New Roman" w:cs="Times New Roman"/>
          <w:b/>
          <w:i/>
          <w:sz w:val="28"/>
          <w:szCs w:val="28"/>
        </w:rPr>
        <w:t xml:space="preserve"> defendant’s name on the certificates of title for the suit land be </w:t>
      </w:r>
      <w:r w:rsidR="00270F8B" w:rsidRPr="00336FDA">
        <w:rPr>
          <w:rFonts w:ascii="Times New Roman" w:hAnsi="Times New Roman" w:cs="Times New Roman"/>
          <w:b/>
          <w:i/>
          <w:sz w:val="28"/>
          <w:szCs w:val="28"/>
        </w:rPr>
        <w:t xml:space="preserve"> cancell</w:t>
      </w:r>
      <w:r w:rsidRPr="00336FDA">
        <w:rPr>
          <w:rFonts w:ascii="Times New Roman" w:hAnsi="Times New Roman" w:cs="Times New Roman"/>
          <w:b/>
          <w:i/>
          <w:sz w:val="28"/>
          <w:szCs w:val="28"/>
        </w:rPr>
        <w:t xml:space="preserve">ed. </w:t>
      </w:r>
    </w:p>
    <w:p w:rsidR="0049087B" w:rsidRPr="00336FDA" w:rsidRDefault="0049087B" w:rsidP="0049087B">
      <w:pPr>
        <w:numPr>
          <w:ilvl w:val="0"/>
          <w:numId w:val="5"/>
        </w:num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T</w:t>
      </w:r>
      <w:r w:rsidR="00270F8B" w:rsidRPr="00336FDA">
        <w:rPr>
          <w:rFonts w:ascii="Times New Roman" w:hAnsi="Times New Roman" w:cs="Times New Roman"/>
          <w:b/>
          <w:i/>
          <w:sz w:val="28"/>
          <w:szCs w:val="28"/>
        </w:rPr>
        <w:t>he 2</w:t>
      </w:r>
      <w:r w:rsidR="00270F8B" w:rsidRPr="00336FDA">
        <w:rPr>
          <w:rFonts w:ascii="Times New Roman" w:hAnsi="Times New Roman" w:cs="Times New Roman"/>
          <w:b/>
          <w:i/>
          <w:sz w:val="28"/>
          <w:szCs w:val="28"/>
          <w:vertAlign w:val="superscript"/>
        </w:rPr>
        <w:t>nd</w:t>
      </w:r>
      <w:r w:rsidR="00270F8B" w:rsidRPr="00336FDA">
        <w:rPr>
          <w:rFonts w:ascii="Times New Roman" w:hAnsi="Times New Roman" w:cs="Times New Roman"/>
          <w:b/>
          <w:i/>
          <w:sz w:val="28"/>
          <w:szCs w:val="28"/>
        </w:rPr>
        <w:t xml:space="preserve"> </w:t>
      </w:r>
      <w:r w:rsidRPr="00336FDA">
        <w:rPr>
          <w:rFonts w:ascii="Times New Roman" w:hAnsi="Times New Roman" w:cs="Times New Roman"/>
          <w:b/>
          <w:i/>
          <w:sz w:val="28"/>
          <w:szCs w:val="28"/>
        </w:rPr>
        <w:t>d</w:t>
      </w:r>
      <w:r w:rsidR="00270F8B" w:rsidRPr="00336FDA">
        <w:rPr>
          <w:rFonts w:ascii="Times New Roman" w:hAnsi="Times New Roman" w:cs="Times New Roman"/>
          <w:b/>
          <w:i/>
          <w:sz w:val="28"/>
          <w:szCs w:val="28"/>
        </w:rPr>
        <w:t>efendant reinstat</w:t>
      </w:r>
      <w:r w:rsidRPr="00336FDA">
        <w:rPr>
          <w:rFonts w:ascii="Times New Roman" w:hAnsi="Times New Roman" w:cs="Times New Roman"/>
          <w:b/>
          <w:i/>
          <w:sz w:val="28"/>
          <w:szCs w:val="28"/>
        </w:rPr>
        <w:t>es the names of</w:t>
      </w:r>
      <w:r w:rsidR="00270F8B" w:rsidRPr="00336FDA">
        <w:rPr>
          <w:rFonts w:ascii="Times New Roman" w:hAnsi="Times New Roman" w:cs="Times New Roman"/>
          <w:b/>
          <w:i/>
          <w:sz w:val="28"/>
          <w:szCs w:val="28"/>
        </w:rPr>
        <w:t xml:space="preserve"> Yekoyasi Mayanja as the </w:t>
      </w:r>
      <w:r w:rsidR="005769B2" w:rsidRPr="00336FDA">
        <w:rPr>
          <w:rFonts w:ascii="Times New Roman" w:hAnsi="Times New Roman" w:cs="Times New Roman"/>
          <w:b/>
          <w:i/>
          <w:sz w:val="28"/>
          <w:szCs w:val="28"/>
        </w:rPr>
        <w:t>r</w:t>
      </w:r>
      <w:r w:rsidR="00270F8B" w:rsidRPr="00336FDA">
        <w:rPr>
          <w:rFonts w:ascii="Times New Roman" w:hAnsi="Times New Roman" w:cs="Times New Roman"/>
          <w:b/>
          <w:i/>
          <w:sz w:val="28"/>
          <w:szCs w:val="28"/>
        </w:rPr>
        <w:t xml:space="preserve">egistered </w:t>
      </w:r>
      <w:r w:rsidRPr="00336FDA">
        <w:rPr>
          <w:rFonts w:ascii="Times New Roman" w:hAnsi="Times New Roman" w:cs="Times New Roman"/>
          <w:b/>
          <w:i/>
          <w:sz w:val="28"/>
          <w:szCs w:val="28"/>
        </w:rPr>
        <w:t>proprietor on the suit land.</w:t>
      </w:r>
    </w:p>
    <w:p w:rsidR="0049087B" w:rsidRPr="00336FDA" w:rsidRDefault="0049087B" w:rsidP="0049087B">
      <w:pPr>
        <w:numPr>
          <w:ilvl w:val="0"/>
          <w:numId w:val="5"/>
        </w:numPr>
        <w:spacing w:after="0" w:line="480" w:lineRule="auto"/>
        <w:jc w:val="both"/>
        <w:rPr>
          <w:rFonts w:ascii="Times New Roman" w:hAnsi="Times New Roman" w:cs="Times New Roman"/>
          <w:b/>
          <w:i/>
          <w:sz w:val="28"/>
          <w:szCs w:val="28"/>
        </w:rPr>
      </w:pPr>
      <w:r w:rsidRPr="00336FDA">
        <w:rPr>
          <w:rFonts w:ascii="Times New Roman" w:hAnsi="Times New Roman" w:cs="Times New Roman"/>
          <w:b/>
          <w:i/>
          <w:sz w:val="28"/>
          <w:szCs w:val="28"/>
        </w:rPr>
        <w:t>A</w:t>
      </w:r>
      <w:r w:rsidR="00270F8B" w:rsidRPr="00336FDA">
        <w:rPr>
          <w:rFonts w:ascii="Times New Roman" w:hAnsi="Times New Roman" w:cs="Times New Roman"/>
          <w:b/>
          <w:i/>
          <w:sz w:val="28"/>
          <w:szCs w:val="28"/>
        </w:rPr>
        <w:t xml:space="preserve"> permanent injunction </w:t>
      </w:r>
      <w:r w:rsidRPr="00336FDA">
        <w:rPr>
          <w:rFonts w:ascii="Times New Roman" w:hAnsi="Times New Roman" w:cs="Times New Roman"/>
          <w:b/>
          <w:i/>
          <w:sz w:val="28"/>
          <w:szCs w:val="28"/>
        </w:rPr>
        <w:t xml:space="preserve">doth issue </w:t>
      </w:r>
      <w:r w:rsidR="00270F8B" w:rsidRPr="00336FDA">
        <w:rPr>
          <w:rFonts w:ascii="Times New Roman" w:hAnsi="Times New Roman" w:cs="Times New Roman"/>
          <w:b/>
          <w:i/>
          <w:sz w:val="28"/>
          <w:szCs w:val="28"/>
        </w:rPr>
        <w:t xml:space="preserve">restraining the </w:t>
      </w:r>
      <w:r w:rsidRPr="00336FDA">
        <w:rPr>
          <w:rFonts w:ascii="Times New Roman" w:hAnsi="Times New Roman" w:cs="Times New Roman"/>
          <w:b/>
          <w:i/>
          <w:sz w:val="28"/>
          <w:szCs w:val="28"/>
        </w:rPr>
        <w:t>d</w:t>
      </w:r>
      <w:r w:rsidR="00270F8B" w:rsidRPr="00336FDA">
        <w:rPr>
          <w:rFonts w:ascii="Times New Roman" w:hAnsi="Times New Roman" w:cs="Times New Roman"/>
          <w:b/>
          <w:i/>
          <w:sz w:val="28"/>
          <w:szCs w:val="28"/>
        </w:rPr>
        <w:t xml:space="preserve">efendant from dealing with or trespassing on the suit land. </w:t>
      </w:r>
    </w:p>
    <w:p w:rsidR="004D44E7" w:rsidRPr="00336FDA" w:rsidRDefault="0049087B" w:rsidP="0049087B">
      <w:pPr>
        <w:numPr>
          <w:ilvl w:val="0"/>
          <w:numId w:val="5"/>
        </w:numPr>
        <w:spacing w:after="0" w:line="480" w:lineRule="auto"/>
        <w:jc w:val="both"/>
        <w:rPr>
          <w:rFonts w:ascii="Times New Roman" w:hAnsi="Times New Roman" w:cs="Times New Roman"/>
          <w:sz w:val="28"/>
          <w:szCs w:val="28"/>
        </w:rPr>
      </w:pPr>
      <w:r w:rsidRPr="00336FDA">
        <w:rPr>
          <w:rFonts w:ascii="Times New Roman" w:hAnsi="Times New Roman" w:cs="Times New Roman"/>
          <w:b/>
          <w:i/>
          <w:sz w:val="28"/>
          <w:szCs w:val="28"/>
        </w:rPr>
        <w:t>A</w:t>
      </w:r>
      <w:r w:rsidR="00270F8B" w:rsidRPr="00336FDA">
        <w:rPr>
          <w:rFonts w:ascii="Times New Roman" w:hAnsi="Times New Roman" w:cs="Times New Roman"/>
          <w:b/>
          <w:i/>
          <w:sz w:val="28"/>
          <w:szCs w:val="28"/>
        </w:rPr>
        <w:t xml:space="preserve"> permanent </w:t>
      </w:r>
      <w:r w:rsidRPr="00336FDA">
        <w:rPr>
          <w:rFonts w:ascii="Times New Roman" w:hAnsi="Times New Roman" w:cs="Times New Roman"/>
          <w:b/>
          <w:i/>
          <w:sz w:val="28"/>
          <w:szCs w:val="28"/>
        </w:rPr>
        <w:t>injunction doth issue a</w:t>
      </w:r>
      <w:r w:rsidR="00270F8B" w:rsidRPr="00336FDA">
        <w:rPr>
          <w:rFonts w:ascii="Times New Roman" w:hAnsi="Times New Roman" w:cs="Times New Roman"/>
          <w:b/>
          <w:i/>
          <w:sz w:val="28"/>
          <w:szCs w:val="28"/>
        </w:rPr>
        <w:t xml:space="preserve">gainst the </w:t>
      </w:r>
      <w:r w:rsidRPr="00336FDA">
        <w:rPr>
          <w:rFonts w:ascii="Times New Roman" w:hAnsi="Times New Roman" w:cs="Times New Roman"/>
          <w:b/>
          <w:i/>
          <w:sz w:val="28"/>
          <w:szCs w:val="28"/>
        </w:rPr>
        <w:t>d</w:t>
      </w:r>
      <w:r w:rsidR="00270F8B" w:rsidRPr="00336FDA">
        <w:rPr>
          <w:rFonts w:ascii="Times New Roman" w:hAnsi="Times New Roman" w:cs="Times New Roman"/>
          <w:b/>
          <w:i/>
          <w:sz w:val="28"/>
          <w:szCs w:val="28"/>
        </w:rPr>
        <w:t xml:space="preserve">efendant or any one claiming under them from </w:t>
      </w:r>
      <w:r w:rsidRPr="00336FDA">
        <w:rPr>
          <w:rFonts w:ascii="Times New Roman" w:hAnsi="Times New Roman" w:cs="Times New Roman"/>
          <w:b/>
          <w:i/>
          <w:sz w:val="28"/>
          <w:szCs w:val="28"/>
        </w:rPr>
        <w:t xml:space="preserve">further </w:t>
      </w:r>
      <w:r w:rsidR="00270F8B" w:rsidRPr="00336FDA">
        <w:rPr>
          <w:rFonts w:ascii="Times New Roman" w:hAnsi="Times New Roman" w:cs="Times New Roman"/>
          <w:b/>
          <w:i/>
          <w:sz w:val="28"/>
          <w:szCs w:val="28"/>
        </w:rPr>
        <w:t>disturbing the</w:t>
      </w:r>
      <w:r w:rsidRPr="00336FDA">
        <w:rPr>
          <w:rFonts w:ascii="Times New Roman" w:hAnsi="Times New Roman" w:cs="Times New Roman"/>
          <w:b/>
          <w:i/>
          <w:sz w:val="28"/>
          <w:szCs w:val="28"/>
        </w:rPr>
        <w:t xml:space="preserve"> plaintiffs’</w:t>
      </w:r>
      <w:r w:rsidR="00270F8B" w:rsidRPr="00336FDA">
        <w:rPr>
          <w:rFonts w:ascii="Times New Roman" w:hAnsi="Times New Roman" w:cs="Times New Roman"/>
          <w:b/>
          <w:i/>
          <w:sz w:val="28"/>
          <w:szCs w:val="28"/>
        </w:rPr>
        <w:t xml:space="preserve"> quiet enjoyment</w:t>
      </w:r>
      <w:r w:rsidR="00270F8B" w:rsidRPr="00336FDA">
        <w:rPr>
          <w:rFonts w:ascii="Times New Roman" w:hAnsi="Times New Roman" w:cs="Times New Roman"/>
          <w:sz w:val="28"/>
          <w:szCs w:val="28"/>
        </w:rPr>
        <w:t xml:space="preserve">. </w:t>
      </w:r>
    </w:p>
    <w:p w:rsidR="004D44E7" w:rsidRPr="00336FDA" w:rsidRDefault="004D44E7" w:rsidP="0049087B">
      <w:pPr>
        <w:numPr>
          <w:ilvl w:val="0"/>
          <w:numId w:val="5"/>
        </w:numPr>
        <w:spacing w:after="0" w:line="480" w:lineRule="auto"/>
        <w:jc w:val="both"/>
        <w:rPr>
          <w:rFonts w:ascii="Times New Roman" w:hAnsi="Times New Roman" w:cs="Times New Roman"/>
          <w:sz w:val="28"/>
          <w:szCs w:val="28"/>
        </w:rPr>
      </w:pPr>
      <w:r w:rsidRPr="00336FDA">
        <w:rPr>
          <w:rFonts w:ascii="Times New Roman" w:hAnsi="Times New Roman" w:cs="Times New Roman"/>
          <w:b/>
          <w:i/>
          <w:sz w:val="28"/>
          <w:szCs w:val="28"/>
        </w:rPr>
        <w:t xml:space="preserve">The plaintiffs are awarded general damages of Ugx </w:t>
      </w:r>
      <w:r w:rsidR="00DA3918" w:rsidRPr="00336FDA">
        <w:rPr>
          <w:rFonts w:ascii="Times New Roman" w:hAnsi="Times New Roman" w:cs="Times New Roman"/>
          <w:b/>
          <w:i/>
          <w:sz w:val="28"/>
          <w:szCs w:val="28"/>
        </w:rPr>
        <w:t>6</w:t>
      </w:r>
      <w:r w:rsidRPr="00336FDA">
        <w:rPr>
          <w:rFonts w:ascii="Times New Roman" w:hAnsi="Times New Roman" w:cs="Times New Roman"/>
          <w:b/>
          <w:i/>
          <w:sz w:val="28"/>
          <w:szCs w:val="28"/>
        </w:rPr>
        <w:t>0 Million</w:t>
      </w:r>
      <w:r w:rsidRPr="00336FDA">
        <w:rPr>
          <w:rFonts w:ascii="Times New Roman" w:hAnsi="Times New Roman" w:cs="Times New Roman"/>
          <w:sz w:val="28"/>
          <w:szCs w:val="28"/>
        </w:rPr>
        <w:t>.</w:t>
      </w:r>
    </w:p>
    <w:p w:rsidR="004D44E7" w:rsidRPr="00336FDA" w:rsidRDefault="004D44E7" w:rsidP="0049087B">
      <w:pPr>
        <w:numPr>
          <w:ilvl w:val="0"/>
          <w:numId w:val="5"/>
        </w:numPr>
        <w:spacing w:after="0" w:line="480" w:lineRule="auto"/>
        <w:jc w:val="both"/>
        <w:rPr>
          <w:rFonts w:ascii="Times New Roman" w:hAnsi="Times New Roman" w:cs="Times New Roman"/>
          <w:sz w:val="28"/>
          <w:szCs w:val="28"/>
        </w:rPr>
      </w:pPr>
      <w:r w:rsidRPr="00336FDA">
        <w:rPr>
          <w:rFonts w:ascii="Times New Roman" w:hAnsi="Times New Roman" w:cs="Times New Roman"/>
          <w:b/>
          <w:i/>
          <w:sz w:val="28"/>
          <w:szCs w:val="28"/>
        </w:rPr>
        <w:t>The amount in (6) above shall attract an interest rate of 8% per annum from the date of this judgment until payment in full</w:t>
      </w:r>
      <w:r w:rsidRPr="00336FDA">
        <w:rPr>
          <w:rFonts w:ascii="Times New Roman" w:hAnsi="Times New Roman" w:cs="Times New Roman"/>
          <w:sz w:val="28"/>
          <w:szCs w:val="28"/>
        </w:rPr>
        <w:t>.</w:t>
      </w:r>
    </w:p>
    <w:p w:rsidR="00F12BE2" w:rsidRPr="00336FDA" w:rsidRDefault="004D44E7" w:rsidP="0049087B">
      <w:pPr>
        <w:numPr>
          <w:ilvl w:val="0"/>
          <w:numId w:val="5"/>
        </w:numPr>
        <w:spacing w:after="0" w:line="480" w:lineRule="auto"/>
        <w:jc w:val="both"/>
        <w:rPr>
          <w:rFonts w:ascii="Times New Roman" w:hAnsi="Times New Roman" w:cs="Times New Roman"/>
          <w:sz w:val="28"/>
          <w:szCs w:val="28"/>
        </w:rPr>
      </w:pPr>
      <w:r w:rsidRPr="00336FDA">
        <w:rPr>
          <w:rFonts w:ascii="Times New Roman" w:hAnsi="Times New Roman" w:cs="Times New Roman"/>
          <w:b/>
          <w:i/>
          <w:sz w:val="28"/>
          <w:szCs w:val="28"/>
        </w:rPr>
        <w:t>The plaintiffs are awarded costs of this suit</w:t>
      </w:r>
      <w:r w:rsidRPr="00336FDA">
        <w:rPr>
          <w:rFonts w:ascii="Times New Roman" w:hAnsi="Times New Roman" w:cs="Times New Roman"/>
          <w:sz w:val="28"/>
          <w:szCs w:val="28"/>
        </w:rPr>
        <w:t>.</w:t>
      </w:r>
      <w:r w:rsidR="00270F8B" w:rsidRPr="00336FDA">
        <w:rPr>
          <w:rFonts w:ascii="Times New Roman" w:hAnsi="Times New Roman" w:cs="Times New Roman"/>
          <w:sz w:val="28"/>
          <w:szCs w:val="28"/>
        </w:rPr>
        <w:t xml:space="preserve"> </w:t>
      </w:r>
    </w:p>
    <w:p w:rsidR="00E278F2" w:rsidRPr="00336FDA" w:rsidRDefault="00E278F2" w:rsidP="00E278F2">
      <w:pPr>
        <w:spacing w:after="0" w:line="240" w:lineRule="auto"/>
        <w:jc w:val="center"/>
        <w:rPr>
          <w:rFonts w:ascii="Times New Roman" w:hAnsi="Times New Roman" w:cs="Times New Roman"/>
          <w:b/>
          <w:i/>
          <w:sz w:val="28"/>
          <w:szCs w:val="28"/>
        </w:rPr>
      </w:pPr>
    </w:p>
    <w:p w:rsidR="00B8240D" w:rsidRPr="00336FDA" w:rsidRDefault="00B8240D" w:rsidP="00E278F2">
      <w:pPr>
        <w:spacing w:after="0" w:line="240" w:lineRule="auto"/>
        <w:jc w:val="center"/>
        <w:rPr>
          <w:rFonts w:ascii="Times New Roman" w:hAnsi="Times New Roman" w:cs="Times New Roman"/>
          <w:b/>
          <w:i/>
          <w:sz w:val="28"/>
          <w:szCs w:val="28"/>
        </w:rPr>
      </w:pPr>
    </w:p>
    <w:p w:rsidR="00FA4B1F" w:rsidRPr="00336FDA" w:rsidRDefault="00E278F2" w:rsidP="00E278F2">
      <w:pPr>
        <w:spacing w:after="0" w:line="240" w:lineRule="auto"/>
        <w:jc w:val="center"/>
        <w:rPr>
          <w:rFonts w:ascii="Times New Roman" w:hAnsi="Times New Roman" w:cs="Times New Roman"/>
          <w:b/>
          <w:i/>
          <w:sz w:val="28"/>
          <w:szCs w:val="28"/>
        </w:rPr>
      </w:pPr>
      <w:r w:rsidRPr="00336FDA">
        <w:rPr>
          <w:rFonts w:ascii="Times New Roman" w:hAnsi="Times New Roman" w:cs="Times New Roman"/>
          <w:b/>
          <w:i/>
          <w:sz w:val="28"/>
          <w:szCs w:val="28"/>
        </w:rPr>
        <w:t>B</w:t>
      </w:r>
      <w:r w:rsidR="00FA4B1F" w:rsidRPr="00336FDA">
        <w:rPr>
          <w:rFonts w:ascii="Times New Roman" w:hAnsi="Times New Roman" w:cs="Times New Roman"/>
          <w:b/>
          <w:i/>
          <w:sz w:val="28"/>
          <w:szCs w:val="28"/>
        </w:rPr>
        <w:t>ASHAIJA K. ANDREW</w:t>
      </w:r>
    </w:p>
    <w:p w:rsidR="00A910B3" w:rsidRPr="00336FDA" w:rsidRDefault="00FA4B1F" w:rsidP="00E278F2">
      <w:pPr>
        <w:spacing w:after="0" w:line="240" w:lineRule="auto"/>
        <w:jc w:val="center"/>
        <w:rPr>
          <w:rFonts w:ascii="Times New Roman" w:hAnsi="Times New Roman" w:cs="Times New Roman"/>
          <w:b/>
          <w:i/>
          <w:sz w:val="28"/>
          <w:szCs w:val="28"/>
        </w:rPr>
      </w:pPr>
      <w:r w:rsidRPr="00336FDA">
        <w:rPr>
          <w:rFonts w:ascii="Times New Roman" w:hAnsi="Times New Roman" w:cs="Times New Roman"/>
          <w:b/>
          <w:i/>
          <w:sz w:val="28"/>
          <w:szCs w:val="28"/>
        </w:rPr>
        <w:t>JUDGE</w:t>
      </w:r>
    </w:p>
    <w:p w:rsidR="00E278F2" w:rsidRPr="00336FDA" w:rsidRDefault="00E278F2" w:rsidP="00E278F2">
      <w:pPr>
        <w:spacing w:after="0" w:line="240" w:lineRule="auto"/>
        <w:jc w:val="center"/>
        <w:rPr>
          <w:rFonts w:ascii="Times New Roman" w:hAnsi="Times New Roman" w:cs="Times New Roman"/>
          <w:b/>
          <w:i/>
          <w:sz w:val="28"/>
          <w:szCs w:val="28"/>
        </w:rPr>
      </w:pPr>
      <w:r w:rsidRPr="00336FDA">
        <w:rPr>
          <w:rFonts w:ascii="Times New Roman" w:hAnsi="Times New Roman" w:cs="Times New Roman"/>
          <w:b/>
          <w:i/>
          <w:sz w:val="28"/>
          <w:szCs w:val="28"/>
        </w:rPr>
        <w:t>27.08.2015</w:t>
      </w:r>
    </w:p>
    <w:p w:rsidR="00B828F2" w:rsidRPr="00336FDA" w:rsidRDefault="00B828F2" w:rsidP="00E278F2">
      <w:pPr>
        <w:spacing w:after="0" w:line="240" w:lineRule="auto"/>
        <w:jc w:val="center"/>
        <w:rPr>
          <w:rFonts w:ascii="Times New Roman" w:hAnsi="Times New Roman" w:cs="Times New Roman"/>
          <w:b/>
          <w:i/>
          <w:sz w:val="28"/>
          <w:szCs w:val="28"/>
        </w:rPr>
      </w:pPr>
    </w:p>
    <w:p w:rsidR="00B828F2" w:rsidRPr="00336FDA" w:rsidRDefault="00B828F2" w:rsidP="00B828F2">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lastRenderedPageBreak/>
        <w:t xml:space="preserve">Mr. </w:t>
      </w:r>
      <w:proofErr w:type="spellStart"/>
      <w:r w:rsidRPr="00336FDA">
        <w:rPr>
          <w:rFonts w:ascii="Times New Roman" w:hAnsi="Times New Roman" w:cs="Times New Roman"/>
          <w:sz w:val="28"/>
          <w:szCs w:val="28"/>
        </w:rPr>
        <w:t>Damiano</w:t>
      </w:r>
      <w:proofErr w:type="spellEnd"/>
      <w:r w:rsidRPr="00336FDA">
        <w:rPr>
          <w:rFonts w:ascii="Times New Roman" w:hAnsi="Times New Roman" w:cs="Times New Roman"/>
          <w:sz w:val="28"/>
          <w:szCs w:val="28"/>
        </w:rPr>
        <w:t xml:space="preserve"> </w:t>
      </w:r>
      <w:proofErr w:type="spellStart"/>
      <w:r w:rsidRPr="00336FDA">
        <w:rPr>
          <w:rFonts w:ascii="Times New Roman" w:hAnsi="Times New Roman" w:cs="Times New Roman"/>
          <w:sz w:val="28"/>
          <w:szCs w:val="28"/>
        </w:rPr>
        <w:t>Lubega</w:t>
      </w:r>
      <w:proofErr w:type="spellEnd"/>
      <w:r w:rsidRPr="00336FDA">
        <w:rPr>
          <w:rFonts w:ascii="Times New Roman" w:hAnsi="Times New Roman" w:cs="Times New Roman"/>
          <w:sz w:val="28"/>
          <w:szCs w:val="28"/>
        </w:rPr>
        <w:t xml:space="preserve"> together with Allan </w:t>
      </w:r>
      <w:proofErr w:type="spellStart"/>
      <w:r w:rsidRPr="00336FDA">
        <w:rPr>
          <w:rFonts w:ascii="Times New Roman" w:hAnsi="Times New Roman" w:cs="Times New Roman"/>
          <w:sz w:val="28"/>
          <w:szCs w:val="28"/>
        </w:rPr>
        <w:t>Tumwesigye</w:t>
      </w:r>
      <w:proofErr w:type="spellEnd"/>
      <w:r w:rsidRPr="00336FDA">
        <w:rPr>
          <w:rFonts w:ascii="Times New Roman" w:hAnsi="Times New Roman" w:cs="Times New Roman"/>
          <w:sz w:val="28"/>
          <w:szCs w:val="28"/>
        </w:rPr>
        <w:t xml:space="preserve"> counsel for the plaintiffs present.</w:t>
      </w:r>
    </w:p>
    <w:p w:rsidR="00B828F2" w:rsidRPr="00336FDA" w:rsidRDefault="00B828F2" w:rsidP="00B828F2">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Plaintiffs – present.</w:t>
      </w:r>
    </w:p>
    <w:p w:rsidR="00B828F2" w:rsidRPr="00336FDA" w:rsidRDefault="00B828F2" w:rsidP="00B828F2">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 xml:space="preserve">Mr. Godfrey </w:t>
      </w:r>
      <w:proofErr w:type="spellStart"/>
      <w:r w:rsidRPr="00336FDA">
        <w:rPr>
          <w:rFonts w:ascii="Times New Roman" w:hAnsi="Times New Roman" w:cs="Times New Roman"/>
          <w:sz w:val="28"/>
          <w:szCs w:val="28"/>
        </w:rPr>
        <w:t>Tumwikirize</w:t>
      </w:r>
      <w:proofErr w:type="spellEnd"/>
      <w:r w:rsidRPr="00336FDA">
        <w:rPr>
          <w:rFonts w:ascii="Times New Roman" w:hAnsi="Times New Roman" w:cs="Times New Roman"/>
          <w:sz w:val="28"/>
          <w:szCs w:val="28"/>
        </w:rPr>
        <w:t>, court clerk – present.</w:t>
      </w:r>
    </w:p>
    <w:p w:rsidR="00B828F2" w:rsidRPr="00336FDA" w:rsidRDefault="00B828F2" w:rsidP="00B828F2">
      <w:pPr>
        <w:spacing w:after="0" w:line="480" w:lineRule="auto"/>
        <w:jc w:val="both"/>
        <w:rPr>
          <w:rFonts w:ascii="Times New Roman" w:hAnsi="Times New Roman" w:cs="Times New Roman"/>
          <w:sz w:val="28"/>
          <w:szCs w:val="28"/>
        </w:rPr>
      </w:pPr>
      <w:proofErr w:type="gramStart"/>
      <w:r w:rsidRPr="00336FDA">
        <w:rPr>
          <w:rFonts w:ascii="Times New Roman" w:hAnsi="Times New Roman" w:cs="Times New Roman"/>
          <w:sz w:val="28"/>
          <w:szCs w:val="28"/>
        </w:rPr>
        <w:t xml:space="preserve">Ms. </w:t>
      </w:r>
      <w:proofErr w:type="spellStart"/>
      <w:r w:rsidRPr="00336FDA">
        <w:rPr>
          <w:rFonts w:ascii="Times New Roman" w:hAnsi="Times New Roman" w:cs="Times New Roman"/>
          <w:sz w:val="28"/>
          <w:szCs w:val="28"/>
        </w:rPr>
        <w:t>Hasupher</w:t>
      </w:r>
      <w:proofErr w:type="spellEnd"/>
      <w:r w:rsidRPr="00336FDA">
        <w:rPr>
          <w:rFonts w:ascii="Times New Roman" w:hAnsi="Times New Roman" w:cs="Times New Roman"/>
          <w:sz w:val="28"/>
          <w:szCs w:val="28"/>
        </w:rPr>
        <w:t xml:space="preserve"> </w:t>
      </w:r>
      <w:proofErr w:type="spellStart"/>
      <w:r w:rsidRPr="00336FDA">
        <w:rPr>
          <w:rFonts w:ascii="Times New Roman" w:hAnsi="Times New Roman" w:cs="Times New Roman"/>
          <w:sz w:val="28"/>
          <w:szCs w:val="28"/>
        </w:rPr>
        <w:t>Nansera</w:t>
      </w:r>
      <w:proofErr w:type="spellEnd"/>
      <w:r w:rsidRPr="00336FDA">
        <w:rPr>
          <w:rFonts w:ascii="Times New Roman" w:hAnsi="Times New Roman" w:cs="Times New Roman"/>
          <w:sz w:val="28"/>
          <w:szCs w:val="28"/>
        </w:rPr>
        <w:t>, transcriber – present.</w:t>
      </w:r>
      <w:proofErr w:type="gramEnd"/>
    </w:p>
    <w:p w:rsidR="00B828F2" w:rsidRPr="00336FDA" w:rsidRDefault="00B828F2" w:rsidP="00B828F2">
      <w:pPr>
        <w:spacing w:after="0" w:line="480" w:lineRule="auto"/>
        <w:jc w:val="both"/>
        <w:rPr>
          <w:rFonts w:ascii="Times New Roman" w:hAnsi="Times New Roman" w:cs="Times New Roman"/>
          <w:sz w:val="28"/>
          <w:szCs w:val="28"/>
        </w:rPr>
      </w:pPr>
      <w:r w:rsidRPr="00336FDA">
        <w:rPr>
          <w:rFonts w:ascii="Times New Roman" w:hAnsi="Times New Roman" w:cs="Times New Roman"/>
          <w:sz w:val="28"/>
          <w:szCs w:val="28"/>
        </w:rPr>
        <w:t>Court: Judgment read in open court before counsel and parties.</w:t>
      </w:r>
    </w:p>
    <w:p w:rsidR="00B828F2" w:rsidRPr="00336FDA" w:rsidRDefault="00B828F2" w:rsidP="00B828F2">
      <w:pPr>
        <w:spacing w:after="0" w:line="480" w:lineRule="auto"/>
        <w:jc w:val="center"/>
        <w:rPr>
          <w:rFonts w:ascii="Times New Roman" w:hAnsi="Times New Roman" w:cs="Times New Roman"/>
          <w:b/>
          <w:i/>
          <w:sz w:val="28"/>
          <w:szCs w:val="28"/>
        </w:rPr>
      </w:pPr>
    </w:p>
    <w:p w:rsidR="00B828F2" w:rsidRPr="00336FDA" w:rsidRDefault="00B828F2" w:rsidP="00B828F2">
      <w:pPr>
        <w:spacing w:after="0" w:line="240" w:lineRule="auto"/>
        <w:jc w:val="center"/>
        <w:rPr>
          <w:rFonts w:ascii="Times New Roman" w:hAnsi="Times New Roman" w:cs="Times New Roman"/>
          <w:b/>
          <w:i/>
          <w:sz w:val="28"/>
          <w:szCs w:val="28"/>
        </w:rPr>
      </w:pPr>
      <w:r w:rsidRPr="00336FDA">
        <w:rPr>
          <w:rFonts w:ascii="Times New Roman" w:hAnsi="Times New Roman" w:cs="Times New Roman"/>
          <w:b/>
          <w:i/>
          <w:sz w:val="28"/>
          <w:szCs w:val="28"/>
        </w:rPr>
        <w:t>BASHAIJA K. ANDREW</w:t>
      </w:r>
    </w:p>
    <w:p w:rsidR="00B828F2" w:rsidRPr="00336FDA" w:rsidRDefault="00B828F2" w:rsidP="00B828F2">
      <w:pPr>
        <w:spacing w:after="0" w:line="240" w:lineRule="auto"/>
        <w:jc w:val="center"/>
        <w:rPr>
          <w:rFonts w:ascii="Times New Roman" w:hAnsi="Times New Roman" w:cs="Times New Roman"/>
          <w:b/>
          <w:i/>
          <w:sz w:val="28"/>
          <w:szCs w:val="28"/>
        </w:rPr>
      </w:pPr>
      <w:r w:rsidRPr="00336FDA">
        <w:rPr>
          <w:rFonts w:ascii="Times New Roman" w:hAnsi="Times New Roman" w:cs="Times New Roman"/>
          <w:b/>
          <w:i/>
          <w:sz w:val="28"/>
          <w:szCs w:val="28"/>
        </w:rPr>
        <w:t>JUDGE</w:t>
      </w:r>
    </w:p>
    <w:p w:rsidR="00B828F2" w:rsidRPr="00336FDA" w:rsidRDefault="00B828F2" w:rsidP="00B828F2">
      <w:pPr>
        <w:spacing w:after="0" w:line="240" w:lineRule="auto"/>
        <w:jc w:val="center"/>
        <w:rPr>
          <w:rFonts w:ascii="Times New Roman" w:hAnsi="Times New Roman" w:cs="Times New Roman"/>
          <w:b/>
          <w:i/>
          <w:sz w:val="28"/>
          <w:szCs w:val="28"/>
        </w:rPr>
      </w:pPr>
      <w:r w:rsidRPr="00336FDA">
        <w:rPr>
          <w:rFonts w:ascii="Times New Roman" w:hAnsi="Times New Roman" w:cs="Times New Roman"/>
          <w:b/>
          <w:i/>
          <w:sz w:val="28"/>
          <w:szCs w:val="28"/>
        </w:rPr>
        <w:t>27.08.2015</w:t>
      </w:r>
    </w:p>
    <w:p w:rsidR="00B828F2" w:rsidRPr="00336FDA" w:rsidRDefault="00B828F2" w:rsidP="00B828F2">
      <w:pPr>
        <w:spacing w:after="0" w:line="240" w:lineRule="auto"/>
        <w:jc w:val="center"/>
        <w:rPr>
          <w:rFonts w:ascii="Times New Roman" w:hAnsi="Times New Roman" w:cs="Times New Roman"/>
          <w:sz w:val="28"/>
          <w:szCs w:val="28"/>
        </w:rPr>
      </w:pPr>
    </w:p>
    <w:sectPr w:rsidR="00B828F2" w:rsidRPr="00336FDA" w:rsidSect="00E305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2A" w:rsidRDefault="00C33E2A" w:rsidP="00A50C78">
      <w:pPr>
        <w:spacing w:after="0" w:line="240" w:lineRule="auto"/>
      </w:pPr>
      <w:r>
        <w:separator/>
      </w:r>
    </w:p>
  </w:endnote>
  <w:endnote w:type="continuationSeparator" w:id="0">
    <w:p w:rsidR="00C33E2A" w:rsidRDefault="00C33E2A" w:rsidP="00A50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83"/>
      <w:docPartObj>
        <w:docPartGallery w:val="Page Numbers (Bottom of Page)"/>
        <w:docPartUnique/>
      </w:docPartObj>
    </w:sdtPr>
    <w:sdtContent>
      <w:p w:rsidR="00936D17" w:rsidRDefault="00247BDB">
        <w:pPr>
          <w:pStyle w:val="Footer"/>
          <w:jc w:val="center"/>
        </w:pPr>
        <w:fldSimple w:instr=" PAGE   \* MERGEFORMAT ">
          <w:r w:rsidR="00336FDA">
            <w:rPr>
              <w:noProof/>
            </w:rPr>
            <w:t>1</w:t>
          </w:r>
        </w:fldSimple>
      </w:p>
    </w:sdtContent>
  </w:sdt>
  <w:p w:rsidR="00936D17" w:rsidRDefault="00936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2A" w:rsidRDefault="00C33E2A" w:rsidP="00A50C78">
      <w:pPr>
        <w:spacing w:after="0" w:line="240" w:lineRule="auto"/>
      </w:pPr>
      <w:r>
        <w:separator/>
      </w:r>
    </w:p>
  </w:footnote>
  <w:footnote w:type="continuationSeparator" w:id="0">
    <w:p w:rsidR="00C33E2A" w:rsidRDefault="00C33E2A" w:rsidP="00A50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44F"/>
    <w:multiLevelType w:val="hybridMultilevel"/>
    <w:tmpl w:val="E4C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09FD"/>
    <w:multiLevelType w:val="hybridMultilevel"/>
    <w:tmpl w:val="1574577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8311A"/>
    <w:multiLevelType w:val="hybridMultilevel"/>
    <w:tmpl w:val="1C68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35DF0"/>
    <w:multiLevelType w:val="hybridMultilevel"/>
    <w:tmpl w:val="A74E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77863"/>
    <w:multiLevelType w:val="hybridMultilevel"/>
    <w:tmpl w:val="A74E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A910B3"/>
    <w:rsid w:val="00040B30"/>
    <w:rsid w:val="000437E5"/>
    <w:rsid w:val="001345AE"/>
    <w:rsid w:val="00202A82"/>
    <w:rsid w:val="00247BDB"/>
    <w:rsid w:val="00270F8B"/>
    <w:rsid w:val="002B3AD6"/>
    <w:rsid w:val="003310B6"/>
    <w:rsid w:val="00336FDA"/>
    <w:rsid w:val="003976F5"/>
    <w:rsid w:val="003C6441"/>
    <w:rsid w:val="00433CAF"/>
    <w:rsid w:val="00457BE1"/>
    <w:rsid w:val="0049087B"/>
    <w:rsid w:val="004C0194"/>
    <w:rsid w:val="004D44E7"/>
    <w:rsid w:val="005769B2"/>
    <w:rsid w:val="005C26AF"/>
    <w:rsid w:val="005F77CC"/>
    <w:rsid w:val="00761506"/>
    <w:rsid w:val="00765F2D"/>
    <w:rsid w:val="007A79A6"/>
    <w:rsid w:val="007B668F"/>
    <w:rsid w:val="008B2BBD"/>
    <w:rsid w:val="00915188"/>
    <w:rsid w:val="00927F6F"/>
    <w:rsid w:val="00936D17"/>
    <w:rsid w:val="009B5704"/>
    <w:rsid w:val="009F43B3"/>
    <w:rsid w:val="00A45EB3"/>
    <w:rsid w:val="00A50C78"/>
    <w:rsid w:val="00A910B3"/>
    <w:rsid w:val="00AA70D0"/>
    <w:rsid w:val="00AB4E1D"/>
    <w:rsid w:val="00B132FE"/>
    <w:rsid w:val="00B14F09"/>
    <w:rsid w:val="00B648F7"/>
    <w:rsid w:val="00B8240D"/>
    <w:rsid w:val="00B828F2"/>
    <w:rsid w:val="00BE39A1"/>
    <w:rsid w:val="00C12A40"/>
    <w:rsid w:val="00C33E2A"/>
    <w:rsid w:val="00CC1164"/>
    <w:rsid w:val="00DA3918"/>
    <w:rsid w:val="00DD38AE"/>
    <w:rsid w:val="00E278F2"/>
    <w:rsid w:val="00E305A4"/>
    <w:rsid w:val="00E81804"/>
    <w:rsid w:val="00EC5B29"/>
    <w:rsid w:val="00F11894"/>
    <w:rsid w:val="00F12BE2"/>
    <w:rsid w:val="00F55581"/>
    <w:rsid w:val="00FA4B1F"/>
    <w:rsid w:val="00FE2554"/>
    <w:rsid w:val="00FF1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B3"/>
    <w:pPr>
      <w:ind w:left="720"/>
      <w:contextualSpacing/>
    </w:pPr>
  </w:style>
  <w:style w:type="paragraph" w:styleId="Header">
    <w:name w:val="header"/>
    <w:basedOn w:val="Normal"/>
    <w:link w:val="HeaderChar"/>
    <w:uiPriority w:val="99"/>
    <w:semiHidden/>
    <w:unhideWhenUsed/>
    <w:rsid w:val="00A50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C78"/>
  </w:style>
  <w:style w:type="paragraph" w:styleId="Footer">
    <w:name w:val="footer"/>
    <w:basedOn w:val="Normal"/>
    <w:link w:val="FooterChar"/>
    <w:uiPriority w:val="99"/>
    <w:unhideWhenUsed/>
    <w:rsid w:val="00A5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LRO_1</cp:lastModifiedBy>
  <cp:revision>2</cp:revision>
  <dcterms:created xsi:type="dcterms:W3CDTF">2015-09-01T12:42:00Z</dcterms:created>
  <dcterms:modified xsi:type="dcterms:W3CDTF">2015-09-01T12:42:00Z</dcterms:modified>
</cp:coreProperties>
</file>