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FC" w:rsidRPr="007C6BE8" w:rsidRDefault="002E4CAA" w:rsidP="00A15A87">
      <w:pPr>
        <w:spacing w:before="240" w:after="0" w:line="360" w:lineRule="auto"/>
        <w:contextualSpacing/>
        <w:jc w:val="center"/>
        <w:rPr>
          <w:rFonts w:ascii="Antique Olive Compact" w:hAnsi="Antique Olive Compact"/>
          <w:b/>
          <w:sz w:val="24"/>
          <w:szCs w:val="24"/>
        </w:rPr>
      </w:pPr>
      <w:r w:rsidRPr="007C6BE8">
        <w:rPr>
          <w:rFonts w:ascii="Antique Olive Compact" w:hAnsi="Antique Olive Compact"/>
          <w:b/>
          <w:sz w:val="24"/>
          <w:szCs w:val="24"/>
        </w:rPr>
        <w:t>THE REPUBLIC OF UGANDA</w:t>
      </w:r>
    </w:p>
    <w:p w:rsidR="005B0DCF" w:rsidRDefault="002E4CAA" w:rsidP="00A15A87">
      <w:pPr>
        <w:spacing w:before="240" w:after="0" w:line="360" w:lineRule="auto"/>
        <w:contextualSpacing/>
        <w:jc w:val="center"/>
        <w:rPr>
          <w:rFonts w:ascii="Lucida Fax" w:hAnsi="Lucida Fax"/>
          <w:b/>
          <w:sz w:val="24"/>
          <w:szCs w:val="24"/>
        </w:rPr>
      </w:pPr>
      <w:r w:rsidRPr="00A15A87">
        <w:rPr>
          <w:rFonts w:ascii="Lucida Fax" w:hAnsi="Lucida Fax"/>
          <w:b/>
          <w:sz w:val="24"/>
          <w:szCs w:val="24"/>
        </w:rPr>
        <w:t xml:space="preserve">IN THE HIGH COURT OF UGANDA </w:t>
      </w:r>
    </w:p>
    <w:p w:rsidR="003A6BE0" w:rsidRPr="00A15A87" w:rsidRDefault="002E4CAA" w:rsidP="00A15A87">
      <w:pPr>
        <w:spacing w:before="240" w:after="0" w:line="360" w:lineRule="auto"/>
        <w:contextualSpacing/>
        <w:jc w:val="center"/>
        <w:rPr>
          <w:rFonts w:ascii="Lucida Fax" w:hAnsi="Lucida Fax"/>
          <w:b/>
          <w:sz w:val="24"/>
          <w:szCs w:val="24"/>
        </w:rPr>
      </w:pPr>
      <w:r w:rsidRPr="00A15A87">
        <w:rPr>
          <w:rFonts w:ascii="Lucida Fax" w:hAnsi="Lucida Fax"/>
          <w:b/>
          <w:sz w:val="24"/>
          <w:szCs w:val="24"/>
        </w:rPr>
        <w:t>AT NAKAWA</w:t>
      </w:r>
    </w:p>
    <w:p w:rsidR="003A6BE0" w:rsidRDefault="002E4CAA" w:rsidP="00A15A87">
      <w:pPr>
        <w:spacing w:before="240" w:after="0" w:line="360" w:lineRule="auto"/>
        <w:contextualSpacing/>
        <w:jc w:val="center"/>
        <w:rPr>
          <w:rFonts w:ascii="Lucida Fax" w:hAnsi="Lucida Fax"/>
          <w:b/>
          <w:sz w:val="24"/>
          <w:szCs w:val="24"/>
        </w:rPr>
      </w:pPr>
      <w:r w:rsidRPr="00A15A87">
        <w:rPr>
          <w:rFonts w:ascii="Lucida Fax" w:hAnsi="Lucida Fax"/>
          <w:b/>
          <w:sz w:val="24"/>
          <w:szCs w:val="24"/>
        </w:rPr>
        <w:t>CIVIL SUIT NO. 76 OF 2011</w:t>
      </w:r>
    </w:p>
    <w:p w:rsidR="00A15A87" w:rsidRPr="00A15A87" w:rsidRDefault="00A15A87" w:rsidP="00A15A87">
      <w:pPr>
        <w:spacing w:before="240" w:after="0" w:line="360" w:lineRule="auto"/>
        <w:contextualSpacing/>
        <w:jc w:val="center"/>
        <w:rPr>
          <w:rFonts w:ascii="Lucida Fax" w:hAnsi="Lucida Fax"/>
          <w:b/>
          <w:sz w:val="24"/>
          <w:szCs w:val="24"/>
        </w:rPr>
      </w:pPr>
    </w:p>
    <w:p w:rsidR="002E4CAA" w:rsidRDefault="007C6BE8" w:rsidP="00A15A87">
      <w:pPr>
        <w:spacing w:before="240" w:after="0" w:line="360" w:lineRule="auto"/>
        <w:contextualSpacing/>
        <w:jc w:val="center"/>
        <w:rPr>
          <w:rFonts w:ascii="Lucida Fax" w:hAnsi="Lucida Fax"/>
          <w:b/>
          <w:sz w:val="24"/>
          <w:szCs w:val="24"/>
        </w:rPr>
      </w:pPr>
      <w:r>
        <w:rPr>
          <w:rFonts w:ascii="Lucida Fax" w:hAnsi="Lucida Fax"/>
          <w:b/>
          <w:sz w:val="24"/>
          <w:szCs w:val="24"/>
        </w:rPr>
        <w:t>MPANGA TONN</w:t>
      </w:r>
      <w:r w:rsidR="002E4CAA" w:rsidRPr="00A15A87">
        <w:rPr>
          <w:rFonts w:ascii="Lucida Fax" w:hAnsi="Lucida Fax"/>
          <w:b/>
          <w:sz w:val="24"/>
          <w:szCs w:val="24"/>
        </w:rPr>
        <w:t xml:space="preserve">Y JAMES &amp; </w:t>
      </w:r>
      <w:r w:rsidR="00E3725A" w:rsidRPr="00A15A87">
        <w:rPr>
          <w:rFonts w:ascii="Lucida Fax" w:hAnsi="Lucida Fax"/>
          <w:b/>
          <w:sz w:val="24"/>
          <w:szCs w:val="24"/>
        </w:rPr>
        <w:t xml:space="preserve">3 ORS </w:t>
      </w:r>
      <w:r w:rsidR="00D419F2" w:rsidRPr="00A15A87">
        <w:rPr>
          <w:rFonts w:ascii="Lucida Fax" w:hAnsi="Lucida Fax"/>
          <w:b/>
          <w:sz w:val="24"/>
          <w:szCs w:val="24"/>
        </w:rPr>
        <w:t>……</w:t>
      </w:r>
      <w:r w:rsidR="00E3725A" w:rsidRPr="00A15A87">
        <w:rPr>
          <w:rFonts w:ascii="Lucida Fax" w:hAnsi="Lucida Fax"/>
          <w:b/>
          <w:sz w:val="24"/>
          <w:szCs w:val="24"/>
        </w:rPr>
        <w:t>……………………………</w:t>
      </w:r>
      <w:r w:rsidR="002E4CAA" w:rsidRPr="00A15A87">
        <w:rPr>
          <w:rFonts w:ascii="Lucida Fax" w:hAnsi="Lucida Fax"/>
          <w:b/>
          <w:sz w:val="24"/>
          <w:szCs w:val="24"/>
        </w:rPr>
        <w:t>PLAINTIFFS</w:t>
      </w:r>
    </w:p>
    <w:p w:rsidR="00A15A87" w:rsidRPr="00A15A87" w:rsidRDefault="00A15A87" w:rsidP="00A15A87">
      <w:pPr>
        <w:spacing w:before="240" w:after="0" w:line="360" w:lineRule="auto"/>
        <w:contextualSpacing/>
        <w:jc w:val="center"/>
        <w:rPr>
          <w:rFonts w:ascii="Lucida Fax" w:hAnsi="Lucida Fax"/>
          <w:b/>
          <w:sz w:val="24"/>
          <w:szCs w:val="24"/>
        </w:rPr>
      </w:pPr>
    </w:p>
    <w:p w:rsidR="002E4CAA" w:rsidRDefault="002E4CAA" w:rsidP="00A15A87">
      <w:pPr>
        <w:spacing w:before="240" w:after="0" w:line="360" w:lineRule="auto"/>
        <w:contextualSpacing/>
        <w:jc w:val="center"/>
        <w:rPr>
          <w:rFonts w:ascii="Lucida Fax" w:hAnsi="Lucida Fax"/>
          <w:b/>
          <w:sz w:val="24"/>
          <w:szCs w:val="24"/>
        </w:rPr>
      </w:pPr>
      <w:r w:rsidRPr="00A15A87">
        <w:rPr>
          <w:rFonts w:ascii="Lucida Fax" w:hAnsi="Lucida Fax"/>
          <w:b/>
          <w:sz w:val="24"/>
          <w:szCs w:val="24"/>
        </w:rPr>
        <w:t>VERSUS</w:t>
      </w:r>
    </w:p>
    <w:p w:rsidR="00A15A87" w:rsidRPr="00A15A87" w:rsidRDefault="00A15A87" w:rsidP="00A15A87">
      <w:pPr>
        <w:spacing w:before="240" w:after="0" w:line="360" w:lineRule="auto"/>
        <w:contextualSpacing/>
        <w:jc w:val="center"/>
        <w:rPr>
          <w:rFonts w:ascii="Lucida Fax" w:hAnsi="Lucida Fax"/>
          <w:b/>
          <w:sz w:val="24"/>
          <w:szCs w:val="24"/>
        </w:rPr>
      </w:pPr>
    </w:p>
    <w:p w:rsidR="002E4CAA" w:rsidRDefault="002E4CAA" w:rsidP="00A15A87">
      <w:pPr>
        <w:spacing w:before="240" w:line="360" w:lineRule="auto"/>
        <w:contextualSpacing/>
        <w:jc w:val="center"/>
        <w:rPr>
          <w:rFonts w:ascii="Lucida Fax" w:hAnsi="Lucida Fax"/>
          <w:b/>
          <w:sz w:val="24"/>
          <w:szCs w:val="24"/>
        </w:rPr>
      </w:pPr>
      <w:r w:rsidRPr="00A15A87">
        <w:rPr>
          <w:rFonts w:ascii="Lucida Fax" w:hAnsi="Lucida Fax"/>
          <w:b/>
          <w:sz w:val="24"/>
          <w:szCs w:val="24"/>
        </w:rPr>
        <w:t xml:space="preserve">SENTEZA GEORGE WILLIAM </w:t>
      </w:r>
      <w:r w:rsidR="00D419F2" w:rsidRPr="00A15A87">
        <w:rPr>
          <w:rFonts w:ascii="Lucida Fax" w:hAnsi="Lucida Fax"/>
          <w:b/>
          <w:sz w:val="24"/>
          <w:szCs w:val="24"/>
        </w:rPr>
        <w:t>…………</w:t>
      </w:r>
      <w:r w:rsidRPr="00A15A87">
        <w:rPr>
          <w:rFonts w:ascii="Lucida Fax" w:hAnsi="Lucida Fax"/>
          <w:b/>
          <w:sz w:val="24"/>
          <w:szCs w:val="24"/>
        </w:rPr>
        <w:t>…………</w:t>
      </w:r>
      <w:r w:rsidR="00E3725A" w:rsidRPr="00A15A87">
        <w:rPr>
          <w:rFonts w:ascii="Lucida Fax" w:hAnsi="Lucida Fax"/>
          <w:b/>
          <w:sz w:val="24"/>
          <w:szCs w:val="24"/>
        </w:rPr>
        <w:t>……………</w:t>
      </w:r>
      <w:r w:rsidR="00D419F2" w:rsidRPr="00A15A87">
        <w:rPr>
          <w:rFonts w:ascii="Lucida Fax" w:hAnsi="Lucida Fax"/>
          <w:b/>
          <w:sz w:val="24"/>
          <w:szCs w:val="24"/>
        </w:rPr>
        <w:t xml:space="preserve">         </w:t>
      </w:r>
      <w:r w:rsidRPr="00A15A87">
        <w:rPr>
          <w:rFonts w:ascii="Lucida Fax" w:hAnsi="Lucida Fax"/>
          <w:b/>
          <w:sz w:val="24"/>
          <w:szCs w:val="24"/>
        </w:rPr>
        <w:t>DEFENDANT</w:t>
      </w:r>
    </w:p>
    <w:p w:rsidR="00A15A87" w:rsidRPr="00A15A87" w:rsidRDefault="00A15A87" w:rsidP="00A15A87">
      <w:pPr>
        <w:spacing w:before="240" w:line="360" w:lineRule="auto"/>
        <w:contextualSpacing/>
        <w:jc w:val="center"/>
        <w:rPr>
          <w:rFonts w:ascii="Lucida Fax" w:hAnsi="Lucida Fax"/>
          <w:b/>
          <w:sz w:val="24"/>
          <w:szCs w:val="24"/>
        </w:rPr>
      </w:pPr>
    </w:p>
    <w:p w:rsidR="00D419F2" w:rsidRDefault="00D419F2" w:rsidP="00A15A87">
      <w:pPr>
        <w:spacing w:before="240" w:line="360" w:lineRule="auto"/>
        <w:contextualSpacing/>
        <w:jc w:val="both"/>
        <w:rPr>
          <w:rFonts w:ascii="Lucida Fax" w:hAnsi="Lucida Fax"/>
          <w:b/>
          <w:sz w:val="24"/>
          <w:szCs w:val="24"/>
        </w:rPr>
      </w:pPr>
      <w:r w:rsidRPr="00A15A87">
        <w:rPr>
          <w:rFonts w:ascii="Lucida Fax" w:hAnsi="Lucida Fax"/>
          <w:b/>
          <w:sz w:val="24"/>
          <w:szCs w:val="24"/>
        </w:rPr>
        <w:t>BEFORE: JUSTICE WILSON MASALU MUSENE</w:t>
      </w:r>
    </w:p>
    <w:p w:rsidR="00A15A87" w:rsidRPr="00A15A87" w:rsidRDefault="00A15A87" w:rsidP="00A15A87">
      <w:pPr>
        <w:spacing w:before="240" w:line="360" w:lineRule="auto"/>
        <w:contextualSpacing/>
        <w:jc w:val="both"/>
        <w:rPr>
          <w:rFonts w:ascii="Lucida Fax" w:hAnsi="Lucida Fax"/>
          <w:b/>
          <w:sz w:val="24"/>
          <w:szCs w:val="24"/>
        </w:rPr>
      </w:pPr>
    </w:p>
    <w:p w:rsidR="00C24180" w:rsidRPr="007C6BE8" w:rsidRDefault="00C24180" w:rsidP="00A15A87">
      <w:pPr>
        <w:spacing w:before="240" w:line="360" w:lineRule="auto"/>
        <w:contextualSpacing/>
        <w:jc w:val="center"/>
        <w:rPr>
          <w:rFonts w:ascii="Antique Olive Compact" w:hAnsi="Antique Olive Compact"/>
          <w:b/>
          <w:sz w:val="24"/>
          <w:szCs w:val="24"/>
        </w:rPr>
      </w:pPr>
      <w:r w:rsidRPr="007C6BE8">
        <w:rPr>
          <w:rFonts w:ascii="Antique Olive Compact" w:hAnsi="Antique Olive Compact"/>
          <w:b/>
          <w:sz w:val="24"/>
          <w:szCs w:val="24"/>
        </w:rPr>
        <w:t>JUDGMENT</w:t>
      </w:r>
    </w:p>
    <w:p w:rsidR="00A15A87" w:rsidRPr="00A15A87" w:rsidRDefault="00A15A87" w:rsidP="00A15A87">
      <w:pPr>
        <w:spacing w:before="240" w:line="360" w:lineRule="auto"/>
        <w:contextualSpacing/>
        <w:jc w:val="center"/>
        <w:rPr>
          <w:rFonts w:ascii="Lucida Fax" w:hAnsi="Lucida Fax"/>
          <w:b/>
          <w:sz w:val="24"/>
          <w:szCs w:val="24"/>
        </w:rPr>
      </w:pPr>
    </w:p>
    <w:p w:rsidR="00D13733" w:rsidRPr="00A15A87" w:rsidRDefault="00881461" w:rsidP="00A15A87">
      <w:pPr>
        <w:spacing w:before="240" w:line="360" w:lineRule="auto"/>
        <w:contextualSpacing/>
        <w:jc w:val="both"/>
        <w:rPr>
          <w:rFonts w:ascii="Lucida Fax" w:hAnsi="Lucida Fax"/>
          <w:sz w:val="24"/>
          <w:szCs w:val="24"/>
        </w:rPr>
      </w:pPr>
      <w:r w:rsidRPr="00A15A87">
        <w:rPr>
          <w:rFonts w:ascii="Lucida Fax" w:hAnsi="Lucida Fax" w:cs="Arial"/>
          <w:sz w:val="24"/>
          <w:szCs w:val="24"/>
        </w:rPr>
        <w:t>The plaintiffs</w:t>
      </w:r>
      <w:r w:rsidRPr="00A15A87">
        <w:rPr>
          <w:rFonts w:ascii="Lucida Fax" w:hAnsi="Lucida Fax"/>
          <w:b/>
          <w:sz w:val="24"/>
          <w:szCs w:val="24"/>
        </w:rPr>
        <w:t xml:space="preserve"> MPANGA TON</w:t>
      </w:r>
      <w:r w:rsidR="007C6BE8">
        <w:rPr>
          <w:rFonts w:ascii="Lucida Fax" w:hAnsi="Lucida Fax"/>
          <w:b/>
          <w:sz w:val="24"/>
          <w:szCs w:val="24"/>
        </w:rPr>
        <w:t>N</w:t>
      </w:r>
      <w:r w:rsidRPr="00A15A87">
        <w:rPr>
          <w:rFonts w:ascii="Lucida Fax" w:hAnsi="Lucida Fax"/>
          <w:b/>
          <w:sz w:val="24"/>
          <w:szCs w:val="24"/>
        </w:rPr>
        <w:t xml:space="preserve">Y JAMES &amp; 3 </w:t>
      </w:r>
      <w:r w:rsidR="00D13733" w:rsidRPr="00A15A87">
        <w:rPr>
          <w:rFonts w:ascii="Lucida Fax" w:hAnsi="Lucida Fax"/>
          <w:b/>
          <w:sz w:val="24"/>
          <w:szCs w:val="24"/>
        </w:rPr>
        <w:t>ORS</w:t>
      </w:r>
      <w:r w:rsidR="00D13733" w:rsidRPr="00A15A87">
        <w:rPr>
          <w:rFonts w:ascii="Lucida Fax" w:hAnsi="Lucida Fax" w:cs="Arial"/>
          <w:sz w:val="24"/>
          <w:szCs w:val="24"/>
        </w:rPr>
        <w:t xml:space="preserve"> brought</w:t>
      </w:r>
      <w:r w:rsidRPr="00A15A87">
        <w:rPr>
          <w:rFonts w:ascii="Lucida Fax" w:hAnsi="Lucida Fax" w:cs="Arial"/>
          <w:sz w:val="24"/>
          <w:szCs w:val="24"/>
        </w:rPr>
        <w:t xml:space="preserve"> this case against the defendant </w:t>
      </w:r>
      <w:r w:rsidR="00D13733" w:rsidRPr="00A15A87">
        <w:rPr>
          <w:rFonts w:ascii="Lucida Fax" w:hAnsi="Lucida Fax"/>
          <w:b/>
          <w:sz w:val="24"/>
          <w:szCs w:val="24"/>
        </w:rPr>
        <w:t xml:space="preserve">SENTEZA GEORGE WILLIAM </w:t>
      </w:r>
      <w:r w:rsidRPr="00A15A87">
        <w:rPr>
          <w:rFonts w:ascii="Lucida Fax" w:hAnsi="Lucida Fax" w:cs="Arial"/>
          <w:sz w:val="24"/>
          <w:szCs w:val="24"/>
        </w:rPr>
        <w:t xml:space="preserve">seeking </w:t>
      </w:r>
      <w:r w:rsidR="00D13733" w:rsidRPr="00A15A87">
        <w:rPr>
          <w:rFonts w:ascii="Lucida Fax" w:hAnsi="Lucida Fax"/>
          <w:sz w:val="24"/>
          <w:szCs w:val="24"/>
        </w:rPr>
        <w:t>the following orders:-</w:t>
      </w:r>
    </w:p>
    <w:p w:rsidR="00D13733" w:rsidRPr="00A15A87" w:rsidRDefault="00D13733" w:rsidP="00A15A87">
      <w:pPr>
        <w:pStyle w:val="ListParagraph"/>
        <w:numPr>
          <w:ilvl w:val="0"/>
          <w:numId w:val="1"/>
        </w:numPr>
        <w:spacing w:before="240" w:line="360" w:lineRule="auto"/>
        <w:jc w:val="both"/>
        <w:rPr>
          <w:rFonts w:ascii="Lucida Fax" w:hAnsi="Lucida Fax"/>
          <w:sz w:val="24"/>
          <w:szCs w:val="24"/>
        </w:rPr>
      </w:pPr>
      <w:r w:rsidRPr="00A15A87">
        <w:rPr>
          <w:rFonts w:ascii="Lucida Fax" w:hAnsi="Lucida Fax"/>
          <w:sz w:val="24"/>
          <w:szCs w:val="24"/>
        </w:rPr>
        <w:t xml:space="preserve">A revocation of </w:t>
      </w:r>
      <w:r w:rsidR="007C6BE8">
        <w:rPr>
          <w:rFonts w:ascii="Lucida Fax" w:hAnsi="Lucida Fax"/>
          <w:sz w:val="24"/>
          <w:szCs w:val="24"/>
        </w:rPr>
        <w:t>Letters of Administration</w:t>
      </w:r>
      <w:r w:rsidRPr="00A15A87">
        <w:rPr>
          <w:rFonts w:ascii="Lucida Fax" w:hAnsi="Lucida Fax"/>
          <w:sz w:val="24"/>
          <w:szCs w:val="24"/>
        </w:rPr>
        <w:t xml:space="preserve"> granted to the defendant relating to the estate of the late Victor Walusimbi Kigozi.</w:t>
      </w:r>
    </w:p>
    <w:p w:rsidR="00D13733" w:rsidRPr="00A15A87" w:rsidRDefault="00D13733" w:rsidP="00A15A87">
      <w:pPr>
        <w:pStyle w:val="ListParagraph"/>
        <w:numPr>
          <w:ilvl w:val="0"/>
          <w:numId w:val="1"/>
        </w:numPr>
        <w:spacing w:before="240" w:line="360" w:lineRule="auto"/>
        <w:jc w:val="both"/>
        <w:rPr>
          <w:rFonts w:ascii="Lucida Fax" w:hAnsi="Lucida Fax"/>
          <w:sz w:val="24"/>
          <w:szCs w:val="24"/>
        </w:rPr>
      </w:pPr>
      <w:r w:rsidRPr="00A15A87">
        <w:rPr>
          <w:rFonts w:ascii="Lucida Fax" w:hAnsi="Lucida Fax"/>
          <w:sz w:val="24"/>
          <w:szCs w:val="24"/>
        </w:rPr>
        <w:t>A declaration that the plaintiffs and other beneficiaries are entitled to their respective shares in the estate of the late Victor Walusimbi Kigozi.</w:t>
      </w:r>
    </w:p>
    <w:p w:rsidR="00D13733" w:rsidRPr="00A15A87" w:rsidRDefault="00D13733" w:rsidP="00A15A87">
      <w:pPr>
        <w:pStyle w:val="ListParagraph"/>
        <w:numPr>
          <w:ilvl w:val="0"/>
          <w:numId w:val="1"/>
        </w:numPr>
        <w:spacing w:before="240" w:line="360" w:lineRule="auto"/>
        <w:jc w:val="both"/>
        <w:rPr>
          <w:rFonts w:ascii="Lucida Fax" w:hAnsi="Lucida Fax"/>
          <w:sz w:val="24"/>
          <w:szCs w:val="24"/>
        </w:rPr>
      </w:pPr>
      <w:r w:rsidRPr="00A15A87">
        <w:rPr>
          <w:rFonts w:ascii="Lucida Fax" w:hAnsi="Lucida Fax"/>
          <w:sz w:val="24"/>
          <w:szCs w:val="24"/>
        </w:rPr>
        <w:t xml:space="preserve"> A grant of </w:t>
      </w:r>
      <w:r w:rsidR="007C6BE8">
        <w:rPr>
          <w:rFonts w:ascii="Lucida Fax" w:hAnsi="Lucida Fax"/>
          <w:sz w:val="24"/>
          <w:szCs w:val="24"/>
        </w:rPr>
        <w:t>Letters of Administration</w:t>
      </w:r>
      <w:r w:rsidRPr="00A15A87">
        <w:rPr>
          <w:rFonts w:ascii="Lucida Fax" w:hAnsi="Lucida Fax"/>
          <w:sz w:val="24"/>
          <w:szCs w:val="24"/>
        </w:rPr>
        <w:t xml:space="preserve"> of the estate of the late Victor Walusimbi Kigozi to Nalumansi Teopista, Mpanga Tony James and Gerald Kisitu.</w:t>
      </w:r>
    </w:p>
    <w:p w:rsidR="00D13733" w:rsidRPr="00A15A87" w:rsidRDefault="00D13733" w:rsidP="00A15A87">
      <w:pPr>
        <w:pStyle w:val="ListParagraph"/>
        <w:numPr>
          <w:ilvl w:val="0"/>
          <w:numId w:val="1"/>
        </w:numPr>
        <w:spacing w:before="240" w:line="360" w:lineRule="auto"/>
        <w:jc w:val="both"/>
        <w:rPr>
          <w:rFonts w:ascii="Lucida Fax" w:hAnsi="Lucida Fax"/>
          <w:sz w:val="24"/>
          <w:szCs w:val="24"/>
        </w:rPr>
      </w:pPr>
      <w:r w:rsidRPr="00A15A87">
        <w:rPr>
          <w:rFonts w:ascii="Lucida Fax" w:hAnsi="Lucida Fax"/>
          <w:sz w:val="24"/>
          <w:szCs w:val="24"/>
        </w:rPr>
        <w:t xml:space="preserve"> An order to surrender to court the certificate of title for land comprised in Mawokota Block 116 Plot 18 land at Sekiwunga and also file a comprehensive true and correct statement of account of the dealings with the estate of the late Victor Walusimbi Kigozi.</w:t>
      </w:r>
    </w:p>
    <w:p w:rsidR="00D13733" w:rsidRPr="00A15A87" w:rsidRDefault="00D13733" w:rsidP="00A15A87">
      <w:pPr>
        <w:pStyle w:val="ListParagraph"/>
        <w:numPr>
          <w:ilvl w:val="0"/>
          <w:numId w:val="1"/>
        </w:numPr>
        <w:spacing w:before="240" w:line="360" w:lineRule="auto"/>
        <w:jc w:val="both"/>
        <w:rPr>
          <w:rFonts w:ascii="Lucida Fax" w:hAnsi="Lucida Fax"/>
          <w:sz w:val="24"/>
          <w:szCs w:val="24"/>
        </w:rPr>
      </w:pPr>
      <w:r w:rsidRPr="00A15A87">
        <w:rPr>
          <w:rFonts w:ascii="Lucida Fax" w:hAnsi="Lucida Fax"/>
          <w:sz w:val="24"/>
          <w:szCs w:val="24"/>
        </w:rPr>
        <w:lastRenderedPageBreak/>
        <w:t>A permanent injunction restraining the defendan</w:t>
      </w:r>
      <w:r w:rsidR="00FE0778">
        <w:rPr>
          <w:rFonts w:ascii="Lucida Fax" w:hAnsi="Lucida Fax"/>
          <w:sz w:val="24"/>
          <w:szCs w:val="24"/>
        </w:rPr>
        <w:t xml:space="preserve">t from undertaking any further </w:t>
      </w:r>
      <w:r w:rsidRPr="00A15A87">
        <w:rPr>
          <w:rFonts w:ascii="Lucida Fax" w:hAnsi="Lucida Fax"/>
          <w:sz w:val="24"/>
          <w:szCs w:val="24"/>
        </w:rPr>
        <w:t>dealings with the estate of the late Victor Walusimbi Kigozi.</w:t>
      </w:r>
    </w:p>
    <w:p w:rsidR="00D13733" w:rsidRPr="00A15A87" w:rsidRDefault="00D13733" w:rsidP="00A15A87">
      <w:pPr>
        <w:pStyle w:val="ListParagraph"/>
        <w:numPr>
          <w:ilvl w:val="0"/>
          <w:numId w:val="1"/>
        </w:numPr>
        <w:spacing w:before="240" w:line="360" w:lineRule="auto"/>
        <w:jc w:val="both"/>
        <w:rPr>
          <w:rFonts w:ascii="Lucida Fax" w:hAnsi="Lucida Fax"/>
          <w:sz w:val="24"/>
          <w:szCs w:val="24"/>
        </w:rPr>
      </w:pPr>
      <w:r w:rsidRPr="00A15A87">
        <w:rPr>
          <w:rFonts w:ascii="Lucida Fax" w:hAnsi="Lucida Fax"/>
          <w:sz w:val="24"/>
          <w:szCs w:val="24"/>
        </w:rPr>
        <w:t xml:space="preserve">An order to pay reparation for the loss and damage negligently and willfully occasioned to the estate of the late Victor Walusimbi Kigozi </w:t>
      </w:r>
    </w:p>
    <w:p w:rsidR="00D13733" w:rsidRPr="00A15A87" w:rsidRDefault="00D13733" w:rsidP="00A15A87">
      <w:pPr>
        <w:pStyle w:val="ListParagraph"/>
        <w:numPr>
          <w:ilvl w:val="0"/>
          <w:numId w:val="1"/>
        </w:numPr>
        <w:spacing w:before="240" w:line="360" w:lineRule="auto"/>
        <w:jc w:val="both"/>
        <w:rPr>
          <w:rFonts w:ascii="Lucida Fax" w:hAnsi="Lucida Fax"/>
          <w:sz w:val="24"/>
          <w:szCs w:val="24"/>
        </w:rPr>
      </w:pPr>
      <w:r w:rsidRPr="00A15A87">
        <w:rPr>
          <w:rFonts w:ascii="Lucida Fax" w:hAnsi="Lucida Fax"/>
          <w:sz w:val="24"/>
          <w:szCs w:val="24"/>
        </w:rPr>
        <w:t>Costs of the suit.</w:t>
      </w:r>
    </w:p>
    <w:p w:rsidR="009E4D2D" w:rsidRDefault="00881461" w:rsidP="00A15A87">
      <w:pPr>
        <w:spacing w:before="240" w:line="360" w:lineRule="auto"/>
        <w:contextualSpacing/>
        <w:jc w:val="both"/>
        <w:rPr>
          <w:rFonts w:ascii="Lucida Fax" w:hAnsi="Lucida Fax"/>
          <w:sz w:val="24"/>
          <w:szCs w:val="24"/>
        </w:rPr>
      </w:pPr>
      <w:r w:rsidRPr="00A15A87">
        <w:rPr>
          <w:rFonts w:ascii="Lucida Fax" w:hAnsi="Lucida Fax" w:cs="Arial"/>
          <w:sz w:val="24"/>
          <w:szCs w:val="24"/>
        </w:rPr>
        <w:t>The case for the plaintiff</w:t>
      </w:r>
      <w:r w:rsidR="00D13733" w:rsidRPr="00A15A87">
        <w:rPr>
          <w:rFonts w:ascii="Lucida Fax" w:hAnsi="Lucida Fax" w:cs="Arial"/>
          <w:sz w:val="24"/>
          <w:szCs w:val="24"/>
        </w:rPr>
        <w:t>s</w:t>
      </w:r>
      <w:r w:rsidRPr="00A15A87">
        <w:rPr>
          <w:rFonts w:ascii="Lucida Fax" w:hAnsi="Lucida Fax" w:cs="Arial"/>
          <w:sz w:val="24"/>
          <w:szCs w:val="24"/>
        </w:rPr>
        <w:t xml:space="preserve"> is that</w:t>
      </w:r>
      <w:r w:rsidR="00D13733" w:rsidRPr="00A15A87">
        <w:rPr>
          <w:rFonts w:ascii="Lucida Fax" w:hAnsi="Lucida Fax" w:cs="Arial"/>
          <w:sz w:val="24"/>
          <w:szCs w:val="24"/>
        </w:rPr>
        <w:t>,</w:t>
      </w:r>
      <w:r w:rsidRPr="00A15A87">
        <w:rPr>
          <w:rFonts w:ascii="Lucida Fax" w:hAnsi="Lucida Fax" w:cs="Arial"/>
          <w:sz w:val="24"/>
          <w:szCs w:val="24"/>
        </w:rPr>
        <w:t xml:space="preserve"> </w:t>
      </w:r>
      <w:r w:rsidR="00D13733" w:rsidRPr="00A15A87">
        <w:rPr>
          <w:rFonts w:ascii="Lucida Fax" w:hAnsi="Lucida Fax"/>
          <w:sz w:val="24"/>
          <w:szCs w:val="24"/>
        </w:rPr>
        <w:t>in 1991 Victor Walusimbi Kigozi, the father of the plaintiffs passed away leaving behind  a number of properties including Mawokota Blo</w:t>
      </w:r>
      <w:r w:rsidR="007C6BE8">
        <w:rPr>
          <w:rFonts w:ascii="Lucida Fax" w:hAnsi="Lucida Fax"/>
          <w:sz w:val="24"/>
          <w:szCs w:val="24"/>
        </w:rPr>
        <w:t>ck 116 Plot 18 land at Sekiwunga</w:t>
      </w:r>
      <w:r w:rsidR="00D13733" w:rsidRPr="00A15A87">
        <w:rPr>
          <w:rFonts w:ascii="Lucida Fax" w:hAnsi="Lucida Fax"/>
          <w:sz w:val="24"/>
          <w:szCs w:val="24"/>
        </w:rPr>
        <w:t xml:space="preserve"> measuring approximately 1.13 hectares. Three years </w:t>
      </w:r>
      <w:r w:rsidR="00FE0778" w:rsidRPr="00A15A87">
        <w:rPr>
          <w:rFonts w:ascii="Lucida Fax" w:hAnsi="Lucida Fax"/>
          <w:sz w:val="24"/>
          <w:szCs w:val="24"/>
        </w:rPr>
        <w:t>later,</w:t>
      </w:r>
      <w:r w:rsidR="00D13733" w:rsidRPr="00A15A87">
        <w:rPr>
          <w:rFonts w:ascii="Lucida Fax" w:hAnsi="Lucida Fax"/>
          <w:sz w:val="24"/>
          <w:szCs w:val="24"/>
        </w:rPr>
        <w:t xml:space="preserve"> on the 24</w:t>
      </w:r>
      <w:r w:rsidR="00D13733" w:rsidRPr="00A15A87">
        <w:rPr>
          <w:rFonts w:ascii="Lucida Fax" w:hAnsi="Lucida Fax"/>
          <w:sz w:val="24"/>
          <w:szCs w:val="24"/>
          <w:vertAlign w:val="superscript"/>
        </w:rPr>
        <w:t>th</w:t>
      </w:r>
      <w:r w:rsidR="00D13733" w:rsidRPr="00A15A87">
        <w:rPr>
          <w:rFonts w:ascii="Lucida Fax" w:hAnsi="Lucida Fax"/>
          <w:sz w:val="24"/>
          <w:szCs w:val="24"/>
        </w:rPr>
        <w:t xml:space="preserve"> March 1994, the defendant applied for and was granted </w:t>
      </w:r>
      <w:r w:rsidR="007C6BE8">
        <w:rPr>
          <w:rFonts w:ascii="Lucida Fax" w:hAnsi="Lucida Fax"/>
          <w:sz w:val="24"/>
          <w:szCs w:val="24"/>
        </w:rPr>
        <w:t>Letters of Administration</w:t>
      </w:r>
      <w:r w:rsidR="00D13733" w:rsidRPr="00A15A87">
        <w:rPr>
          <w:rFonts w:ascii="Lucida Fax" w:hAnsi="Lucida Fax"/>
          <w:sz w:val="24"/>
          <w:szCs w:val="24"/>
        </w:rPr>
        <w:t xml:space="preserve">. Despite undertaking to </w:t>
      </w:r>
      <w:r w:rsidR="00B86366" w:rsidRPr="00A15A87">
        <w:rPr>
          <w:rFonts w:ascii="Lucida Fax" w:hAnsi="Lucida Fax"/>
          <w:sz w:val="24"/>
          <w:szCs w:val="24"/>
        </w:rPr>
        <w:t>furnish an</w:t>
      </w:r>
      <w:r w:rsidR="00D13733" w:rsidRPr="00A15A87">
        <w:rPr>
          <w:rFonts w:ascii="Lucida Fax" w:hAnsi="Lucida Fax"/>
          <w:sz w:val="24"/>
          <w:szCs w:val="24"/>
        </w:rPr>
        <w:t xml:space="preserve"> inventory and an account of the estate within six months after grant of the said </w:t>
      </w:r>
      <w:r w:rsidR="007C6BE8">
        <w:rPr>
          <w:rFonts w:ascii="Lucida Fax" w:hAnsi="Lucida Fax"/>
          <w:sz w:val="24"/>
          <w:szCs w:val="24"/>
        </w:rPr>
        <w:t>Letters of Administration</w:t>
      </w:r>
      <w:r w:rsidR="00D13733" w:rsidRPr="00A15A87">
        <w:rPr>
          <w:rFonts w:ascii="Lucida Fax" w:hAnsi="Lucida Fax"/>
          <w:sz w:val="24"/>
          <w:szCs w:val="24"/>
        </w:rPr>
        <w:t xml:space="preserve">, the defendant did not do so. The defendant instead disposed of the estate property and converted the proceeds to his selfish ends. He left the estate in a state of disrepair and mismanagement leading, for example, to the collapse of the deceased’s main residential home in Mpigi. The deceased also converted the deceased’s pension benefits from the East African Community. Generally and the defendant turned uncooperative and started hiding from the beneficiaries </w:t>
      </w:r>
      <w:r w:rsidR="00A15A87" w:rsidRPr="00A15A87">
        <w:rPr>
          <w:rFonts w:ascii="Lucida Fax" w:hAnsi="Lucida Fax"/>
          <w:sz w:val="24"/>
          <w:szCs w:val="24"/>
        </w:rPr>
        <w:t>(plaintiffs</w:t>
      </w:r>
      <w:r w:rsidR="00D13733" w:rsidRPr="00A15A87">
        <w:rPr>
          <w:rFonts w:ascii="Lucida Fax" w:hAnsi="Lucida Fax"/>
          <w:sz w:val="24"/>
          <w:szCs w:val="24"/>
        </w:rPr>
        <w:t xml:space="preserve">) of the estate.  </w:t>
      </w:r>
    </w:p>
    <w:p w:rsidR="00A15A87" w:rsidRPr="00A15A87" w:rsidRDefault="00A15A87" w:rsidP="00A15A87">
      <w:pPr>
        <w:spacing w:before="240" w:line="360" w:lineRule="auto"/>
        <w:contextualSpacing/>
        <w:jc w:val="both"/>
        <w:rPr>
          <w:rFonts w:ascii="Lucida Fax" w:hAnsi="Lucida Fax"/>
          <w:sz w:val="24"/>
          <w:szCs w:val="24"/>
        </w:rPr>
      </w:pPr>
    </w:p>
    <w:p w:rsidR="00D13733" w:rsidRDefault="00D13733" w:rsidP="00A15A87">
      <w:pPr>
        <w:spacing w:before="240" w:line="360" w:lineRule="auto"/>
        <w:contextualSpacing/>
        <w:jc w:val="both"/>
        <w:rPr>
          <w:rFonts w:ascii="Lucida Fax" w:hAnsi="Lucida Fax"/>
          <w:sz w:val="24"/>
          <w:szCs w:val="24"/>
        </w:rPr>
      </w:pPr>
      <w:r w:rsidRPr="00A15A87">
        <w:rPr>
          <w:rFonts w:ascii="Lucida Fax" w:hAnsi="Lucida Fax"/>
          <w:sz w:val="24"/>
          <w:szCs w:val="24"/>
        </w:rPr>
        <w:t>On the 10</w:t>
      </w:r>
      <w:r w:rsidRPr="00A15A87">
        <w:rPr>
          <w:rFonts w:ascii="Lucida Fax" w:hAnsi="Lucida Fax"/>
          <w:sz w:val="24"/>
          <w:szCs w:val="24"/>
          <w:vertAlign w:val="superscript"/>
        </w:rPr>
        <w:t>th</w:t>
      </w:r>
      <w:r w:rsidRPr="00A15A87">
        <w:rPr>
          <w:rFonts w:ascii="Lucida Fax" w:hAnsi="Lucida Fax"/>
          <w:sz w:val="24"/>
          <w:szCs w:val="24"/>
        </w:rPr>
        <w:t xml:space="preserve"> May 2010, the clan cultural head convened a meeting at the deceased’s home and investigated the defendant’s conduct. The defendant was then stripped of his cultural authority over the late Walusimbi’s estate leaving him with only the </w:t>
      </w:r>
      <w:r w:rsidR="007C6BE8">
        <w:rPr>
          <w:rFonts w:ascii="Lucida Fax" w:hAnsi="Lucida Fax"/>
          <w:sz w:val="24"/>
          <w:szCs w:val="24"/>
        </w:rPr>
        <w:t>Letters of Administration</w:t>
      </w:r>
      <w:r w:rsidRPr="00A15A87">
        <w:rPr>
          <w:rFonts w:ascii="Lucida Fax" w:hAnsi="Lucida Fax"/>
          <w:sz w:val="24"/>
          <w:szCs w:val="24"/>
        </w:rPr>
        <w:t xml:space="preserve"> as the basis of his authority hence this suit.</w:t>
      </w:r>
    </w:p>
    <w:p w:rsidR="00A15A87" w:rsidRPr="00A15A87" w:rsidRDefault="00A15A87" w:rsidP="00A15A87">
      <w:pPr>
        <w:spacing w:before="240" w:line="360" w:lineRule="auto"/>
        <w:contextualSpacing/>
        <w:jc w:val="both"/>
        <w:rPr>
          <w:rFonts w:ascii="Lucida Fax" w:hAnsi="Lucida Fax"/>
          <w:sz w:val="24"/>
          <w:szCs w:val="24"/>
        </w:rPr>
      </w:pPr>
    </w:p>
    <w:p w:rsidR="00F730D9" w:rsidRPr="00A15A87" w:rsidRDefault="007B3529" w:rsidP="00A15A87">
      <w:pPr>
        <w:spacing w:before="240" w:line="360" w:lineRule="auto"/>
        <w:contextualSpacing/>
        <w:jc w:val="both"/>
        <w:rPr>
          <w:rFonts w:ascii="Lucida Fax" w:hAnsi="Lucida Fax"/>
          <w:sz w:val="24"/>
          <w:szCs w:val="24"/>
        </w:rPr>
      </w:pPr>
      <w:r w:rsidRPr="00A15A87">
        <w:rPr>
          <w:rFonts w:ascii="Lucida Fax" w:hAnsi="Lucida Fax"/>
          <w:sz w:val="24"/>
          <w:szCs w:val="24"/>
        </w:rPr>
        <w:t>Counsel for the Plaintiffs submitted that,</w:t>
      </w:r>
      <w:r w:rsidR="00F730D9" w:rsidRPr="00A15A87">
        <w:rPr>
          <w:rFonts w:ascii="Lucida Fax" w:hAnsi="Lucida Fax"/>
          <w:sz w:val="24"/>
          <w:szCs w:val="24"/>
        </w:rPr>
        <w:t xml:space="preserve"> </w:t>
      </w:r>
      <w:r w:rsidRPr="00A15A87">
        <w:rPr>
          <w:rFonts w:ascii="Lucida Fax" w:hAnsi="Lucida Fax"/>
          <w:sz w:val="24"/>
          <w:szCs w:val="24"/>
        </w:rPr>
        <w:t xml:space="preserve">upon service of </w:t>
      </w:r>
      <w:r w:rsidR="00A15A87" w:rsidRPr="00A15A87">
        <w:rPr>
          <w:rFonts w:ascii="Lucida Fax" w:hAnsi="Lucida Fax"/>
          <w:sz w:val="24"/>
          <w:szCs w:val="24"/>
        </w:rPr>
        <w:t>the summons</w:t>
      </w:r>
      <w:r w:rsidRPr="00A15A87">
        <w:rPr>
          <w:rFonts w:ascii="Lucida Fax" w:hAnsi="Lucida Fax"/>
          <w:sz w:val="24"/>
          <w:szCs w:val="24"/>
        </w:rPr>
        <w:t xml:space="preserve"> on to the defendant, he field a written statement of defence through M/s Wameli &amp; Co. advocates. And in the said defence, the defendant generally denied the remedies sought against him but specifically admits being the administrator of the estate to whom letters on administration we</w:t>
      </w:r>
      <w:r w:rsidR="00F730D9" w:rsidRPr="00A15A87">
        <w:rPr>
          <w:rFonts w:ascii="Lucida Fax" w:hAnsi="Lucida Fax"/>
          <w:sz w:val="24"/>
          <w:szCs w:val="24"/>
        </w:rPr>
        <w:t xml:space="preserve">re granted. </w:t>
      </w:r>
    </w:p>
    <w:p w:rsidR="005956A2" w:rsidRDefault="00F730D9" w:rsidP="00A15A87">
      <w:pPr>
        <w:spacing w:before="240" w:line="360" w:lineRule="auto"/>
        <w:contextualSpacing/>
        <w:jc w:val="both"/>
        <w:rPr>
          <w:rFonts w:ascii="Lucida Fax" w:hAnsi="Lucida Fax"/>
          <w:sz w:val="24"/>
          <w:szCs w:val="24"/>
        </w:rPr>
      </w:pPr>
      <w:r w:rsidRPr="00A15A87">
        <w:rPr>
          <w:rFonts w:ascii="Lucida Fax" w:hAnsi="Lucida Fax"/>
          <w:sz w:val="24"/>
          <w:szCs w:val="24"/>
        </w:rPr>
        <w:lastRenderedPageBreak/>
        <w:t>The defendant further claimed</w:t>
      </w:r>
      <w:r w:rsidR="007B3529" w:rsidRPr="00A15A87">
        <w:rPr>
          <w:rFonts w:ascii="Lucida Fax" w:hAnsi="Lucida Fax"/>
          <w:sz w:val="24"/>
          <w:szCs w:val="24"/>
        </w:rPr>
        <w:t xml:space="preserve"> that</w:t>
      </w:r>
      <w:r w:rsidRPr="00A15A87">
        <w:rPr>
          <w:rFonts w:ascii="Lucida Fax" w:hAnsi="Lucida Fax"/>
          <w:sz w:val="24"/>
          <w:szCs w:val="24"/>
        </w:rPr>
        <w:t>,</w:t>
      </w:r>
      <w:r w:rsidR="007B3529" w:rsidRPr="00A15A87">
        <w:rPr>
          <w:rFonts w:ascii="Lucida Fax" w:hAnsi="Lucida Fax"/>
          <w:sz w:val="24"/>
          <w:szCs w:val="24"/>
        </w:rPr>
        <w:t xml:space="preserve"> he did not fail in his duties of administrator but that it was the applicants who made it impossible for him to do his work and that he has properly maintained the estate without any intentions of defrauding the plaintiffs or the beneficiaries. </w:t>
      </w:r>
    </w:p>
    <w:p w:rsidR="00A15A87" w:rsidRPr="00A15A87" w:rsidRDefault="00A15A87" w:rsidP="00A15A87">
      <w:pPr>
        <w:spacing w:before="240" w:line="360" w:lineRule="auto"/>
        <w:contextualSpacing/>
        <w:jc w:val="both"/>
        <w:rPr>
          <w:rFonts w:ascii="Lucida Fax" w:hAnsi="Lucida Fax"/>
          <w:sz w:val="24"/>
          <w:szCs w:val="24"/>
        </w:rPr>
      </w:pPr>
    </w:p>
    <w:p w:rsidR="00926A7E" w:rsidRDefault="007B3529" w:rsidP="00A15A87">
      <w:pPr>
        <w:spacing w:before="240" w:line="360" w:lineRule="auto"/>
        <w:contextualSpacing/>
        <w:jc w:val="both"/>
        <w:rPr>
          <w:rFonts w:ascii="Lucida Fax" w:hAnsi="Lucida Fax"/>
          <w:sz w:val="24"/>
          <w:szCs w:val="24"/>
        </w:rPr>
      </w:pPr>
      <w:r w:rsidRPr="00A15A87">
        <w:rPr>
          <w:rFonts w:ascii="Lucida Fax" w:hAnsi="Lucida Fax"/>
          <w:sz w:val="24"/>
          <w:szCs w:val="24"/>
        </w:rPr>
        <w:t xml:space="preserve">The defendant further denied receiving the deceased’s pension from the East African Community and that he has never disposed off or sub-decided the land comprised in Block 116 Plot 18 at Sekiwunga. </w:t>
      </w:r>
    </w:p>
    <w:p w:rsidR="00A15A87" w:rsidRPr="00A15A87" w:rsidRDefault="00A15A87" w:rsidP="00A15A87">
      <w:pPr>
        <w:spacing w:before="240" w:line="360" w:lineRule="auto"/>
        <w:contextualSpacing/>
        <w:jc w:val="both"/>
        <w:rPr>
          <w:rFonts w:ascii="Lucida Fax" w:hAnsi="Lucida Fax"/>
          <w:sz w:val="24"/>
          <w:szCs w:val="24"/>
        </w:rPr>
      </w:pPr>
    </w:p>
    <w:p w:rsidR="007B3529" w:rsidRDefault="007B3529" w:rsidP="00A15A87">
      <w:pPr>
        <w:spacing w:before="240" w:line="360" w:lineRule="auto"/>
        <w:contextualSpacing/>
        <w:jc w:val="both"/>
        <w:rPr>
          <w:rFonts w:ascii="Lucida Fax" w:hAnsi="Lucida Fax"/>
          <w:sz w:val="24"/>
          <w:szCs w:val="24"/>
        </w:rPr>
      </w:pPr>
      <w:r w:rsidRPr="00A15A87">
        <w:rPr>
          <w:rFonts w:ascii="Lucida Fax" w:hAnsi="Lucida Fax"/>
          <w:sz w:val="24"/>
          <w:szCs w:val="24"/>
        </w:rPr>
        <w:t>He therefore prayed that the suit be dismissed with costs.</w:t>
      </w:r>
    </w:p>
    <w:p w:rsidR="00A15A87" w:rsidRPr="00A15A87" w:rsidRDefault="00A15A87" w:rsidP="00A15A87">
      <w:pPr>
        <w:spacing w:before="240" w:line="360" w:lineRule="auto"/>
        <w:contextualSpacing/>
        <w:jc w:val="both"/>
        <w:rPr>
          <w:rFonts w:ascii="Lucida Fax" w:hAnsi="Lucida Fax"/>
          <w:sz w:val="24"/>
          <w:szCs w:val="24"/>
        </w:rPr>
      </w:pPr>
    </w:p>
    <w:p w:rsidR="00926A7E" w:rsidRDefault="00890C38" w:rsidP="00A15A87">
      <w:pPr>
        <w:spacing w:before="240" w:line="360" w:lineRule="auto"/>
        <w:contextualSpacing/>
        <w:jc w:val="both"/>
        <w:rPr>
          <w:rFonts w:ascii="Lucida Fax" w:hAnsi="Lucida Fax"/>
          <w:sz w:val="24"/>
          <w:szCs w:val="24"/>
        </w:rPr>
      </w:pPr>
      <w:r w:rsidRPr="00A15A87">
        <w:rPr>
          <w:rFonts w:ascii="Lucida Fax" w:hAnsi="Lucida Fax"/>
          <w:sz w:val="24"/>
          <w:szCs w:val="24"/>
        </w:rPr>
        <w:t xml:space="preserve">Counsel for the plaintiffs further submitted that, </w:t>
      </w:r>
      <w:r w:rsidR="00926A7E" w:rsidRPr="00A15A87">
        <w:rPr>
          <w:rFonts w:ascii="Lucida Fax" w:hAnsi="Lucida Fax"/>
          <w:sz w:val="24"/>
          <w:szCs w:val="24"/>
        </w:rPr>
        <w:t>when the matter came for hearing,</w:t>
      </w:r>
      <w:r w:rsidR="00C16EB0" w:rsidRPr="00A15A87">
        <w:rPr>
          <w:rFonts w:ascii="Lucida Fax" w:hAnsi="Lucida Fax"/>
          <w:sz w:val="24"/>
          <w:szCs w:val="24"/>
        </w:rPr>
        <w:t xml:space="preserve"> it was directed that the parties file scheduli</w:t>
      </w:r>
      <w:r w:rsidR="00926A7E" w:rsidRPr="00A15A87">
        <w:rPr>
          <w:rFonts w:ascii="Lucida Fax" w:hAnsi="Lucida Fax"/>
          <w:sz w:val="24"/>
          <w:szCs w:val="24"/>
        </w:rPr>
        <w:t>ng notes and witness statements and</w:t>
      </w:r>
      <w:r w:rsidR="00C16EB0" w:rsidRPr="00A15A87">
        <w:rPr>
          <w:rFonts w:ascii="Lucida Fax" w:hAnsi="Lucida Fax"/>
          <w:sz w:val="24"/>
          <w:szCs w:val="24"/>
        </w:rPr>
        <w:t xml:space="preserve"> </w:t>
      </w:r>
      <w:r w:rsidR="00926A7E" w:rsidRPr="00A15A87">
        <w:rPr>
          <w:rFonts w:ascii="Lucida Fax" w:hAnsi="Lucida Fax"/>
          <w:sz w:val="24"/>
          <w:szCs w:val="24"/>
        </w:rPr>
        <w:t>despite</w:t>
      </w:r>
      <w:r w:rsidR="00C16EB0" w:rsidRPr="00A15A87">
        <w:rPr>
          <w:rFonts w:ascii="Lucida Fax" w:hAnsi="Lucida Fax"/>
          <w:sz w:val="24"/>
          <w:szCs w:val="24"/>
        </w:rPr>
        <w:t xml:space="preserve"> repeated service of the Hearing Notices upon the defendant, he appeared in court a couple of times and then ceased appearing altogether.  </w:t>
      </w:r>
    </w:p>
    <w:p w:rsidR="00A15A87" w:rsidRPr="00A15A87" w:rsidRDefault="00A15A87" w:rsidP="00A15A87">
      <w:pPr>
        <w:spacing w:before="240" w:line="360" w:lineRule="auto"/>
        <w:contextualSpacing/>
        <w:jc w:val="both"/>
        <w:rPr>
          <w:rFonts w:ascii="Lucida Fax" w:hAnsi="Lucida Fax"/>
          <w:sz w:val="24"/>
          <w:szCs w:val="24"/>
        </w:rPr>
      </w:pPr>
    </w:p>
    <w:p w:rsidR="00C16EB0" w:rsidRDefault="00926A7E" w:rsidP="00A15A87">
      <w:pPr>
        <w:spacing w:before="240" w:line="360" w:lineRule="auto"/>
        <w:contextualSpacing/>
        <w:jc w:val="both"/>
        <w:rPr>
          <w:rFonts w:ascii="Lucida Fax" w:hAnsi="Lucida Fax"/>
          <w:sz w:val="24"/>
          <w:szCs w:val="24"/>
        </w:rPr>
      </w:pPr>
      <w:r w:rsidRPr="00A15A87">
        <w:rPr>
          <w:rFonts w:ascii="Lucida Fax" w:hAnsi="Lucida Fax"/>
          <w:sz w:val="24"/>
          <w:szCs w:val="24"/>
        </w:rPr>
        <w:t>Counsel for the Plaintiffs further submitted that, t</w:t>
      </w:r>
      <w:r w:rsidR="00C16EB0" w:rsidRPr="00A15A87">
        <w:rPr>
          <w:rFonts w:ascii="Lucida Fax" w:hAnsi="Lucida Fax"/>
          <w:sz w:val="24"/>
          <w:szCs w:val="24"/>
        </w:rPr>
        <w:t>he plaintiff</w:t>
      </w:r>
      <w:r w:rsidRPr="00A15A87">
        <w:rPr>
          <w:rFonts w:ascii="Lucida Fax" w:hAnsi="Lucida Fax"/>
          <w:sz w:val="24"/>
          <w:szCs w:val="24"/>
        </w:rPr>
        <w:t>’</w:t>
      </w:r>
      <w:r w:rsidR="00C16EB0" w:rsidRPr="00A15A87">
        <w:rPr>
          <w:rFonts w:ascii="Lucida Fax" w:hAnsi="Lucida Fax"/>
          <w:sz w:val="24"/>
          <w:szCs w:val="24"/>
        </w:rPr>
        <w:t>s complied with the court’s directions and served the defendant both the scheduling n</w:t>
      </w:r>
      <w:r w:rsidRPr="00A15A87">
        <w:rPr>
          <w:rFonts w:ascii="Lucida Fax" w:hAnsi="Lucida Fax"/>
          <w:sz w:val="24"/>
          <w:szCs w:val="24"/>
        </w:rPr>
        <w:t>otes and the witness statements .And</w:t>
      </w:r>
      <w:r w:rsidR="00C16EB0" w:rsidRPr="00A15A87">
        <w:rPr>
          <w:rFonts w:ascii="Lucida Fax" w:hAnsi="Lucida Fax"/>
          <w:sz w:val="24"/>
          <w:szCs w:val="24"/>
        </w:rPr>
        <w:t xml:space="preserve"> </w:t>
      </w:r>
      <w:r w:rsidRPr="00A15A87">
        <w:rPr>
          <w:rFonts w:ascii="Lucida Fax" w:hAnsi="Lucida Fax"/>
          <w:sz w:val="24"/>
          <w:szCs w:val="24"/>
        </w:rPr>
        <w:t>a</w:t>
      </w:r>
      <w:r w:rsidR="00C16EB0" w:rsidRPr="00A15A87">
        <w:rPr>
          <w:rFonts w:ascii="Lucida Fax" w:hAnsi="Lucida Fax"/>
          <w:sz w:val="24"/>
          <w:szCs w:val="24"/>
        </w:rPr>
        <w:t xml:space="preserve">n oral application was thus made under. </w:t>
      </w:r>
      <w:r w:rsidR="00C16EB0" w:rsidRPr="00A15A87">
        <w:rPr>
          <w:rFonts w:ascii="Lucida Fax" w:hAnsi="Lucida Fax"/>
          <w:b/>
          <w:sz w:val="24"/>
          <w:szCs w:val="24"/>
        </w:rPr>
        <w:t>0.17 r4 CPR</w:t>
      </w:r>
      <w:r w:rsidR="00C16EB0" w:rsidRPr="00A15A87">
        <w:rPr>
          <w:rFonts w:ascii="Lucida Fax" w:hAnsi="Lucida Fax"/>
          <w:sz w:val="24"/>
          <w:szCs w:val="24"/>
        </w:rPr>
        <w:t xml:space="preserve"> to have the matter determined in the absence of the defendant hence these submissions</w:t>
      </w:r>
      <w:r w:rsidR="00192223" w:rsidRPr="00A15A87">
        <w:rPr>
          <w:rFonts w:ascii="Lucida Fax" w:hAnsi="Lucida Fax"/>
          <w:sz w:val="24"/>
          <w:szCs w:val="24"/>
        </w:rPr>
        <w:t xml:space="preserve"> for the Plaintiffs.</w:t>
      </w:r>
    </w:p>
    <w:p w:rsidR="00A15A87" w:rsidRPr="00A15A87" w:rsidRDefault="00A15A87" w:rsidP="00A15A87">
      <w:pPr>
        <w:spacing w:before="240" w:line="360" w:lineRule="auto"/>
        <w:contextualSpacing/>
        <w:jc w:val="both"/>
        <w:rPr>
          <w:rFonts w:ascii="Lucida Fax" w:hAnsi="Lucida Fax"/>
          <w:sz w:val="24"/>
          <w:szCs w:val="24"/>
        </w:rPr>
      </w:pPr>
    </w:p>
    <w:p w:rsidR="00D6200A" w:rsidRPr="00A15A87" w:rsidRDefault="00EC2067" w:rsidP="00A15A87">
      <w:pPr>
        <w:spacing w:before="240" w:line="360" w:lineRule="auto"/>
        <w:contextualSpacing/>
        <w:jc w:val="both"/>
        <w:rPr>
          <w:rFonts w:ascii="Lucida Fax" w:hAnsi="Lucida Fax" w:cs="Arial"/>
          <w:b/>
          <w:sz w:val="24"/>
          <w:szCs w:val="24"/>
        </w:rPr>
      </w:pPr>
      <w:r w:rsidRPr="00A15A87">
        <w:rPr>
          <w:rFonts w:ascii="Lucida Fax" w:hAnsi="Lucida Fax" w:cs="Arial"/>
          <w:b/>
          <w:sz w:val="24"/>
          <w:szCs w:val="24"/>
        </w:rPr>
        <w:t xml:space="preserve"> T</w:t>
      </w:r>
      <w:r w:rsidR="00D6200A" w:rsidRPr="00A15A87">
        <w:rPr>
          <w:rFonts w:ascii="Lucida Fax" w:hAnsi="Lucida Fax" w:cs="Arial"/>
          <w:b/>
          <w:sz w:val="24"/>
          <w:szCs w:val="24"/>
        </w:rPr>
        <w:t>he following</w:t>
      </w:r>
      <w:r w:rsidRPr="00A15A87">
        <w:rPr>
          <w:rFonts w:ascii="Lucida Fax" w:hAnsi="Lucida Fax" w:cs="Arial"/>
          <w:b/>
          <w:sz w:val="24"/>
          <w:szCs w:val="24"/>
        </w:rPr>
        <w:t xml:space="preserve"> issues are now for determination.</w:t>
      </w:r>
    </w:p>
    <w:p w:rsidR="00D6200A" w:rsidRPr="00A15A87" w:rsidRDefault="00D6200A" w:rsidP="00A15A87">
      <w:pPr>
        <w:pStyle w:val="ListParagraph"/>
        <w:numPr>
          <w:ilvl w:val="0"/>
          <w:numId w:val="2"/>
        </w:numPr>
        <w:spacing w:before="240" w:line="360" w:lineRule="auto"/>
        <w:jc w:val="both"/>
        <w:rPr>
          <w:rFonts w:ascii="Lucida Fax" w:hAnsi="Lucida Fax"/>
          <w:b/>
          <w:sz w:val="24"/>
          <w:szCs w:val="24"/>
        </w:rPr>
      </w:pPr>
      <w:r w:rsidRPr="00A15A87">
        <w:rPr>
          <w:rFonts w:ascii="Lucida Fax" w:hAnsi="Lucida Fax"/>
          <w:b/>
          <w:sz w:val="24"/>
          <w:szCs w:val="24"/>
        </w:rPr>
        <w:t>W</w:t>
      </w:r>
      <w:r w:rsidR="00FA2EB0" w:rsidRPr="00A15A87">
        <w:rPr>
          <w:rFonts w:ascii="Lucida Fax" w:hAnsi="Lucida Fax"/>
          <w:b/>
          <w:sz w:val="24"/>
          <w:szCs w:val="24"/>
        </w:rPr>
        <w:t>hether</w:t>
      </w:r>
      <w:r w:rsidRPr="00A15A87">
        <w:rPr>
          <w:rFonts w:ascii="Lucida Fax" w:hAnsi="Lucida Fax"/>
          <w:b/>
          <w:sz w:val="24"/>
          <w:szCs w:val="24"/>
        </w:rPr>
        <w:t xml:space="preserve"> the defendant has mismanaged the estate</w:t>
      </w:r>
      <w:r w:rsidR="00FA2EB0" w:rsidRPr="00A15A87">
        <w:rPr>
          <w:rFonts w:ascii="Lucida Fax" w:hAnsi="Lucida Fax"/>
          <w:b/>
          <w:sz w:val="24"/>
          <w:szCs w:val="24"/>
        </w:rPr>
        <w:t>.</w:t>
      </w:r>
      <w:r w:rsidRPr="00A15A87">
        <w:rPr>
          <w:rFonts w:ascii="Lucida Fax" w:hAnsi="Lucida Fax"/>
          <w:b/>
          <w:sz w:val="24"/>
          <w:szCs w:val="24"/>
        </w:rPr>
        <w:t xml:space="preserve"> </w:t>
      </w:r>
    </w:p>
    <w:p w:rsidR="009E4D2D" w:rsidRPr="00A15A87" w:rsidRDefault="00D6200A" w:rsidP="00A15A87">
      <w:pPr>
        <w:pStyle w:val="ListParagraph"/>
        <w:numPr>
          <w:ilvl w:val="0"/>
          <w:numId w:val="2"/>
        </w:numPr>
        <w:spacing w:before="240" w:line="360" w:lineRule="auto"/>
        <w:jc w:val="both"/>
        <w:rPr>
          <w:rFonts w:ascii="Lucida Fax" w:hAnsi="Lucida Fax"/>
          <w:b/>
          <w:sz w:val="24"/>
          <w:szCs w:val="24"/>
        </w:rPr>
      </w:pPr>
      <w:r w:rsidRPr="00A15A87">
        <w:rPr>
          <w:rFonts w:ascii="Lucida Fax" w:hAnsi="Lucida Fax"/>
          <w:b/>
          <w:sz w:val="24"/>
          <w:szCs w:val="24"/>
        </w:rPr>
        <w:t>What</w:t>
      </w:r>
      <w:r w:rsidR="006503A0" w:rsidRPr="00A15A87">
        <w:rPr>
          <w:rFonts w:ascii="Lucida Fax" w:hAnsi="Lucida Fax"/>
          <w:b/>
          <w:sz w:val="24"/>
          <w:szCs w:val="24"/>
        </w:rPr>
        <w:t xml:space="preserve"> remedies are available to the P</w:t>
      </w:r>
      <w:r w:rsidRPr="00A15A87">
        <w:rPr>
          <w:rFonts w:ascii="Lucida Fax" w:hAnsi="Lucida Fax"/>
          <w:b/>
          <w:sz w:val="24"/>
          <w:szCs w:val="24"/>
        </w:rPr>
        <w:t>laintiffs.</w:t>
      </w:r>
    </w:p>
    <w:p w:rsidR="005A0C52" w:rsidRDefault="00FA2EB0" w:rsidP="00A15A87">
      <w:pPr>
        <w:spacing w:before="240" w:line="360" w:lineRule="auto"/>
        <w:contextualSpacing/>
        <w:jc w:val="both"/>
        <w:rPr>
          <w:rFonts w:ascii="Lucida Fax" w:hAnsi="Lucida Fax"/>
          <w:sz w:val="24"/>
          <w:szCs w:val="24"/>
        </w:rPr>
      </w:pPr>
      <w:r w:rsidRPr="00A15A87">
        <w:rPr>
          <w:rFonts w:ascii="Lucida Fax" w:hAnsi="Lucida Fax" w:cs="Arial"/>
          <w:sz w:val="24"/>
          <w:szCs w:val="24"/>
        </w:rPr>
        <w:t xml:space="preserve">As far as the first issue of whether </w:t>
      </w:r>
      <w:r w:rsidR="000515C6" w:rsidRPr="00A15A87">
        <w:rPr>
          <w:rFonts w:ascii="Lucida Fax" w:hAnsi="Lucida Fax"/>
          <w:sz w:val="24"/>
          <w:szCs w:val="24"/>
        </w:rPr>
        <w:t>the defendant has mismanaged the estate</w:t>
      </w:r>
      <w:r w:rsidR="00D21D15" w:rsidRPr="00A15A87">
        <w:rPr>
          <w:rFonts w:ascii="Lucida Fax" w:hAnsi="Lucida Fax"/>
          <w:sz w:val="24"/>
          <w:szCs w:val="24"/>
        </w:rPr>
        <w:t>,t</w:t>
      </w:r>
      <w:r w:rsidRPr="00A15A87">
        <w:rPr>
          <w:rFonts w:ascii="Lucida Fax" w:hAnsi="Lucida Fax"/>
          <w:sz w:val="24"/>
          <w:szCs w:val="24"/>
        </w:rPr>
        <w:t xml:space="preserve">he </w:t>
      </w:r>
      <w:r w:rsidR="00D21D15" w:rsidRPr="00A15A87">
        <w:rPr>
          <w:rFonts w:ascii="Lucida Fax" w:hAnsi="Lucida Fax"/>
          <w:sz w:val="24"/>
          <w:szCs w:val="24"/>
        </w:rPr>
        <w:t>plaintiffs called two witnesses and</w:t>
      </w:r>
      <w:r w:rsidRPr="00A15A87">
        <w:rPr>
          <w:rFonts w:ascii="Lucida Fax" w:hAnsi="Lucida Fax"/>
          <w:sz w:val="24"/>
          <w:szCs w:val="24"/>
        </w:rPr>
        <w:t xml:space="preserve"> </w:t>
      </w:r>
      <w:r w:rsidR="00D21D15" w:rsidRPr="00A15A87">
        <w:rPr>
          <w:rFonts w:ascii="Lucida Fax" w:hAnsi="Lucida Fax"/>
          <w:sz w:val="24"/>
          <w:szCs w:val="24"/>
        </w:rPr>
        <w:t>a</w:t>
      </w:r>
      <w:r w:rsidRPr="00A15A87">
        <w:rPr>
          <w:rFonts w:ascii="Lucida Fax" w:hAnsi="Lucida Fax"/>
          <w:sz w:val="24"/>
          <w:szCs w:val="24"/>
        </w:rPr>
        <w:t>ccording to PW1 who is also the lead plaintiffs, Mpanga Tony James, the deceased Victor Walusimbi Kigozi was both this witness’s and the defendant’s father together w</w:t>
      </w:r>
      <w:r w:rsidR="00D8521D" w:rsidRPr="00A15A87">
        <w:rPr>
          <w:rFonts w:ascii="Lucida Fax" w:hAnsi="Lucida Fax"/>
          <w:sz w:val="24"/>
          <w:szCs w:val="24"/>
        </w:rPr>
        <w:t>ith sixteen (16) other children and</w:t>
      </w:r>
      <w:r w:rsidRPr="00A15A87">
        <w:rPr>
          <w:rFonts w:ascii="Lucida Fax" w:hAnsi="Lucida Fax"/>
          <w:sz w:val="24"/>
          <w:szCs w:val="24"/>
        </w:rPr>
        <w:t xml:space="preserve"> </w:t>
      </w:r>
      <w:r w:rsidR="00D8521D" w:rsidRPr="00A15A87">
        <w:rPr>
          <w:rFonts w:ascii="Lucida Fax" w:hAnsi="Lucida Fax"/>
          <w:sz w:val="24"/>
          <w:szCs w:val="24"/>
        </w:rPr>
        <w:t>u</w:t>
      </w:r>
      <w:r w:rsidRPr="00A15A87">
        <w:rPr>
          <w:rFonts w:ascii="Lucida Fax" w:hAnsi="Lucida Fax"/>
          <w:sz w:val="24"/>
          <w:szCs w:val="24"/>
        </w:rPr>
        <w:t xml:space="preserve">pon death of their father, the defendant </w:t>
      </w:r>
      <w:r w:rsidRPr="00A15A87">
        <w:rPr>
          <w:rFonts w:ascii="Lucida Fax" w:hAnsi="Lucida Fax"/>
          <w:sz w:val="24"/>
          <w:szCs w:val="24"/>
        </w:rPr>
        <w:lastRenderedPageBreak/>
        <w:t xml:space="preserve">acquired </w:t>
      </w:r>
      <w:r w:rsidR="007C6BE8">
        <w:rPr>
          <w:rFonts w:ascii="Lucida Fax" w:hAnsi="Lucida Fax"/>
          <w:sz w:val="24"/>
          <w:szCs w:val="24"/>
        </w:rPr>
        <w:t>Letters of Administration</w:t>
      </w:r>
      <w:r w:rsidRPr="00A15A87">
        <w:rPr>
          <w:rFonts w:ascii="Lucida Fax" w:hAnsi="Lucida Fax"/>
          <w:sz w:val="24"/>
          <w:szCs w:val="24"/>
        </w:rPr>
        <w:t xml:space="preserve"> to the estate. Rather than distribute the estate to its beneficiaries, the defendant embarked on dissipation of the same by selling off nearly all the properties and converting the proceeds to his selfish gain. The defendant has never filed an inventory or otherwise accounted to court on how he has discharged the powers delegated to him concerning the estate. </w:t>
      </w:r>
    </w:p>
    <w:p w:rsidR="00A15A87" w:rsidRPr="00A15A87" w:rsidRDefault="00A15A87" w:rsidP="00A15A87">
      <w:pPr>
        <w:spacing w:before="240" w:line="360" w:lineRule="auto"/>
        <w:contextualSpacing/>
        <w:jc w:val="both"/>
        <w:rPr>
          <w:rFonts w:ascii="Lucida Fax" w:hAnsi="Lucida Fax"/>
          <w:sz w:val="24"/>
          <w:szCs w:val="24"/>
        </w:rPr>
      </w:pPr>
    </w:p>
    <w:p w:rsidR="00531C7A" w:rsidRDefault="00871A57" w:rsidP="00A15A87">
      <w:pPr>
        <w:spacing w:before="240" w:line="360" w:lineRule="auto"/>
        <w:contextualSpacing/>
        <w:jc w:val="both"/>
        <w:rPr>
          <w:rFonts w:ascii="Lucida Fax" w:hAnsi="Lucida Fax"/>
          <w:sz w:val="24"/>
          <w:szCs w:val="24"/>
        </w:rPr>
      </w:pPr>
      <w:r w:rsidRPr="00A15A87">
        <w:rPr>
          <w:rFonts w:ascii="Lucida Fax" w:hAnsi="Lucida Fax"/>
          <w:sz w:val="24"/>
          <w:szCs w:val="24"/>
        </w:rPr>
        <w:t>And a</w:t>
      </w:r>
      <w:r w:rsidR="00FA2EB0" w:rsidRPr="00A15A87">
        <w:rPr>
          <w:rFonts w:ascii="Lucida Fax" w:hAnsi="Lucida Fax"/>
          <w:sz w:val="24"/>
          <w:szCs w:val="24"/>
        </w:rPr>
        <w:t>ttempts were made on various occasions to have the defendant account to the  beneficiaries but all these attempts were futile and as a family, it was resolved that the defendant be stripped of his powers over the estate and the witness, his sister Nalumansi Teopista and uncle Gerald Kisitu be j</w:t>
      </w:r>
      <w:r w:rsidR="00531C7A" w:rsidRPr="00A15A87">
        <w:rPr>
          <w:rFonts w:ascii="Lucida Fax" w:hAnsi="Lucida Fax"/>
          <w:sz w:val="24"/>
          <w:szCs w:val="24"/>
        </w:rPr>
        <w:t>ointly appointed administrators and i</w:t>
      </w:r>
      <w:r w:rsidR="00FA2EB0" w:rsidRPr="00A15A87">
        <w:rPr>
          <w:rFonts w:ascii="Lucida Fax" w:hAnsi="Lucida Fax"/>
          <w:sz w:val="24"/>
          <w:szCs w:val="24"/>
        </w:rPr>
        <w:t xml:space="preserve">n a bid to protect what was left of the estate, a caveat was lodged prior to these proceedings and an interim order subsequently issued during the pendency of this suit, protecting land comprised in Mawokota Block 116 Plot 18 at Sekiwunga. However, the defendant did not respect both the caveat and court order maintaining status quo as the said land was subsequently altered with a part thereof transferred to a one Ngobya Twahiri. </w:t>
      </w:r>
    </w:p>
    <w:p w:rsidR="00A15A87" w:rsidRPr="00A15A87" w:rsidRDefault="00A15A87" w:rsidP="00A15A87">
      <w:pPr>
        <w:spacing w:before="240" w:line="360" w:lineRule="auto"/>
        <w:contextualSpacing/>
        <w:jc w:val="both"/>
        <w:rPr>
          <w:rFonts w:ascii="Lucida Fax" w:hAnsi="Lucida Fax"/>
          <w:sz w:val="24"/>
          <w:szCs w:val="24"/>
        </w:rPr>
      </w:pPr>
    </w:p>
    <w:p w:rsidR="00A15A87" w:rsidRDefault="00FA2EB0" w:rsidP="00A15A87">
      <w:pPr>
        <w:spacing w:before="240" w:line="360" w:lineRule="auto"/>
        <w:contextualSpacing/>
        <w:jc w:val="both"/>
        <w:rPr>
          <w:rFonts w:ascii="Lucida Fax" w:hAnsi="Lucida Fax"/>
          <w:sz w:val="24"/>
          <w:szCs w:val="24"/>
        </w:rPr>
      </w:pPr>
      <w:r w:rsidRPr="00A15A87">
        <w:rPr>
          <w:rFonts w:ascii="Lucida Fax" w:hAnsi="Lucida Fax"/>
          <w:sz w:val="24"/>
          <w:szCs w:val="24"/>
        </w:rPr>
        <w:t>PW 2, Francis Ntege Lubwama</w:t>
      </w:r>
      <w:r w:rsidR="00271544" w:rsidRPr="00A15A87">
        <w:rPr>
          <w:rFonts w:ascii="Lucida Fax" w:hAnsi="Lucida Fax"/>
          <w:sz w:val="24"/>
          <w:szCs w:val="24"/>
        </w:rPr>
        <w:t xml:space="preserve">’s witness statement </w:t>
      </w:r>
      <w:r w:rsidRPr="00A15A87">
        <w:rPr>
          <w:rFonts w:ascii="Lucida Fax" w:hAnsi="Lucida Fax"/>
          <w:sz w:val="24"/>
          <w:szCs w:val="24"/>
        </w:rPr>
        <w:t xml:space="preserve">on oath </w:t>
      </w:r>
      <w:r w:rsidR="00271544" w:rsidRPr="00A15A87">
        <w:rPr>
          <w:rFonts w:ascii="Lucida Fax" w:hAnsi="Lucida Fax"/>
          <w:sz w:val="24"/>
          <w:szCs w:val="24"/>
        </w:rPr>
        <w:t xml:space="preserve">is </w:t>
      </w:r>
      <w:r w:rsidRPr="00A15A87">
        <w:rPr>
          <w:rFonts w:ascii="Lucida Fax" w:hAnsi="Lucida Fax"/>
          <w:sz w:val="24"/>
          <w:szCs w:val="24"/>
        </w:rPr>
        <w:t>that he is the clan hea</w:t>
      </w:r>
      <w:r w:rsidR="00531C7A" w:rsidRPr="00A15A87">
        <w:rPr>
          <w:rFonts w:ascii="Lucida Fax" w:hAnsi="Lucida Fax"/>
          <w:sz w:val="24"/>
          <w:szCs w:val="24"/>
        </w:rPr>
        <w:t>d</w:t>
      </w:r>
      <w:r w:rsidRPr="00A15A87">
        <w:rPr>
          <w:rFonts w:ascii="Lucida Fax" w:hAnsi="Lucida Fax"/>
          <w:sz w:val="24"/>
          <w:szCs w:val="24"/>
        </w:rPr>
        <w:t xml:space="preserve"> of the lineal heritage to which the late Victor Walusimbi Kigozi belonged. </w:t>
      </w:r>
      <w:r w:rsidR="00287F62" w:rsidRPr="00A15A87">
        <w:rPr>
          <w:rFonts w:ascii="Lucida Fax" w:hAnsi="Lucida Fax"/>
          <w:sz w:val="24"/>
          <w:szCs w:val="24"/>
        </w:rPr>
        <w:t>He further testified t</w:t>
      </w:r>
      <w:r w:rsidRPr="00A15A87">
        <w:rPr>
          <w:rFonts w:ascii="Lucida Fax" w:hAnsi="Lucida Fax"/>
          <w:sz w:val="24"/>
          <w:szCs w:val="24"/>
        </w:rPr>
        <w:t>hat</w:t>
      </w:r>
      <w:r w:rsidR="00287F62" w:rsidRPr="00A15A87">
        <w:rPr>
          <w:rFonts w:ascii="Lucida Fax" w:hAnsi="Lucida Fax"/>
          <w:sz w:val="24"/>
          <w:szCs w:val="24"/>
        </w:rPr>
        <w:t>,</w:t>
      </w:r>
      <w:r w:rsidRPr="00A15A87">
        <w:rPr>
          <w:rFonts w:ascii="Lucida Fax" w:hAnsi="Lucida Fax"/>
          <w:sz w:val="24"/>
          <w:szCs w:val="24"/>
        </w:rPr>
        <w:t xml:space="preserve"> sometime back his office received complaints from the deceased’s children about the defendant’s secretive acquisition of </w:t>
      </w:r>
      <w:r w:rsidR="007C6BE8">
        <w:rPr>
          <w:rFonts w:ascii="Lucida Fax" w:hAnsi="Lucida Fax"/>
          <w:sz w:val="24"/>
          <w:szCs w:val="24"/>
        </w:rPr>
        <w:t>Letters of Administration</w:t>
      </w:r>
      <w:r w:rsidRPr="00A15A87">
        <w:rPr>
          <w:rFonts w:ascii="Lucida Fax" w:hAnsi="Lucida Fax"/>
          <w:sz w:val="24"/>
          <w:szCs w:val="24"/>
        </w:rPr>
        <w:t xml:space="preserve"> and his subsequent mismanagement of the estate. Clan meetings were thus convened to resolve the complaints made against the defendant but the said defendant either never attended or when he attended, he did not offer any satisfactory explanation why the  deceased’s estate was being mismanagement. On the 10</w:t>
      </w:r>
      <w:r w:rsidRPr="00A15A87">
        <w:rPr>
          <w:rFonts w:ascii="Lucida Fax" w:hAnsi="Lucida Fax"/>
          <w:sz w:val="24"/>
          <w:szCs w:val="24"/>
          <w:vertAlign w:val="superscript"/>
        </w:rPr>
        <w:t>th</w:t>
      </w:r>
      <w:r w:rsidRPr="00A15A87">
        <w:rPr>
          <w:rFonts w:ascii="Lucida Fax" w:hAnsi="Lucida Fax"/>
          <w:sz w:val="24"/>
          <w:szCs w:val="24"/>
        </w:rPr>
        <w:t xml:space="preserve"> May 2010 at one such clan meeting, the defendant’s cultural appointment as heir was withdrawn and bestowed upon Francis Ssenoga.</w:t>
      </w:r>
    </w:p>
    <w:p w:rsidR="00871A57" w:rsidRPr="00A15A87" w:rsidRDefault="00FA2EB0" w:rsidP="00A15A87">
      <w:pPr>
        <w:spacing w:before="240" w:line="360" w:lineRule="auto"/>
        <w:contextualSpacing/>
        <w:jc w:val="both"/>
        <w:rPr>
          <w:rFonts w:ascii="Lucida Fax" w:hAnsi="Lucida Fax"/>
          <w:sz w:val="24"/>
          <w:szCs w:val="24"/>
        </w:rPr>
      </w:pPr>
      <w:r w:rsidRPr="00A15A87">
        <w:rPr>
          <w:rFonts w:ascii="Lucida Fax" w:hAnsi="Lucida Fax"/>
          <w:sz w:val="24"/>
          <w:szCs w:val="24"/>
        </w:rPr>
        <w:t xml:space="preserve"> </w:t>
      </w:r>
    </w:p>
    <w:p w:rsidR="00271544" w:rsidRDefault="00271544" w:rsidP="00A15A87">
      <w:pPr>
        <w:spacing w:before="240" w:line="360" w:lineRule="auto"/>
        <w:contextualSpacing/>
        <w:jc w:val="both"/>
        <w:rPr>
          <w:rFonts w:ascii="Lucida Fax" w:hAnsi="Lucida Fax"/>
          <w:sz w:val="24"/>
          <w:szCs w:val="24"/>
        </w:rPr>
      </w:pPr>
      <w:r w:rsidRPr="00A15A87">
        <w:rPr>
          <w:rFonts w:ascii="Lucida Fax" w:hAnsi="Lucida Fax"/>
          <w:sz w:val="24"/>
          <w:szCs w:val="24"/>
        </w:rPr>
        <w:lastRenderedPageBreak/>
        <w:t>This court has considered the testimonies of the witnesses and the written submissions by Counsel for the Plaintiff.</w:t>
      </w:r>
    </w:p>
    <w:p w:rsidR="00A15A87" w:rsidRPr="00A15A87" w:rsidRDefault="00A15A87" w:rsidP="00A15A87">
      <w:pPr>
        <w:spacing w:before="240" w:line="360" w:lineRule="auto"/>
        <w:contextualSpacing/>
        <w:jc w:val="both"/>
        <w:rPr>
          <w:rFonts w:ascii="Lucida Fax" w:hAnsi="Lucida Fax"/>
          <w:sz w:val="24"/>
          <w:szCs w:val="24"/>
        </w:rPr>
      </w:pPr>
    </w:p>
    <w:p w:rsidR="00B86366" w:rsidRDefault="00871A57" w:rsidP="00A15A87">
      <w:pPr>
        <w:spacing w:before="240" w:line="360" w:lineRule="auto"/>
        <w:contextualSpacing/>
        <w:jc w:val="both"/>
        <w:rPr>
          <w:rFonts w:ascii="Lucida Fax" w:hAnsi="Lucida Fax"/>
          <w:b/>
          <w:sz w:val="24"/>
          <w:szCs w:val="24"/>
        </w:rPr>
      </w:pPr>
      <w:r w:rsidRPr="00A15A87">
        <w:rPr>
          <w:rFonts w:ascii="Lucida Fax" w:hAnsi="Lucida Fax"/>
          <w:sz w:val="24"/>
          <w:szCs w:val="24"/>
        </w:rPr>
        <w:t>I</w:t>
      </w:r>
      <w:r w:rsidR="00FA2EB0" w:rsidRPr="00A15A87">
        <w:rPr>
          <w:rFonts w:ascii="Lucida Fax" w:hAnsi="Lucida Fax"/>
          <w:sz w:val="24"/>
          <w:szCs w:val="24"/>
        </w:rPr>
        <w:t>t is trite law that the High court has unlimited jurisdiction in all  matters to grant such remedies or make any order as may its opinion be just to effectively settle the issued in controversy between the parties and to curtail a multiplicity of matters or suits arising  out of the same facts and issues. [See:</w:t>
      </w:r>
      <w:r w:rsidR="00C76194" w:rsidRPr="00A15A87">
        <w:rPr>
          <w:rFonts w:ascii="Lucida Fax" w:hAnsi="Lucida Fax"/>
          <w:sz w:val="24"/>
          <w:szCs w:val="24"/>
        </w:rPr>
        <w:t xml:space="preserve"> </w:t>
      </w:r>
      <w:r w:rsidR="00FA2EB0" w:rsidRPr="00A15A87">
        <w:rPr>
          <w:rFonts w:ascii="Lucida Fax" w:hAnsi="Lucida Fax"/>
          <w:b/>
          <w:sz w:val="24"/>
          <w:szCs w:val="24"/>
        </w:rPr>
        <w:t>Art.</w:t>
      </w:r>
      <w:r w:rsidR="00A15A87">
        <w:rPr>
          <w:rFonts w:ascii="Lucida Fax" w:hAnsi="Lucida Fax"/>
          <w:b/>
          <w:sz w:val="24"/>
          <w:szCs w:val="24"/>
        </w:rPr>
        <w:t xml:space="preserve"> 139 of the 1995 Constitution, S</w:t>
      </w:r>
      <w:r w:rsidR="00FA2EB0" w:rsidRPr="00A15A87">
        <w:rPr>
          <w:rFonts w:ascii="Lucida Fax" w:hAnsi="Lucida Fax"/>
          <w:b/>
          <w:sz w:val="24"/>
          <w:szCs w:val="24"/>
        </w:rPr>
        <w:t xml:space="preserve">ection 33 Judicature </w:t>
      </w:r>
      <w:r w:rsidR="00A15A87">
        <w:rPr>
          <w:rFonts w:ascii="Lucida Fax" w:hAnsi="Lucida Fax"/>
          <w:b/>
          <w:sz w:val="24"/>
          <w:szCs w:val="24"/>
        </w:rPr>
        <w:t>A</w:t>
      </w:r>
      <w:r w:rsidR="00FA2EB0" w:rsidRPr="00A15A87">
        <w:rPr>
          <w:rFonts w:ascii="Lucida Fax" w:hAnsi="Lucida Fax"/>
          <w:b/>
          <w:sz w:val="24"/>
          <w:szCs w:val="24"/>
        </w:rPr>
        <w:t xml:space="preserve">ct </w:t>
      </w:r>
      <w:r w:rsidR="00A15A87">
        <w:rPr>
          <w:rFonts w:ascii="Lucida Fax" w:hAnsi="Lucida Fax"/>
          <w:b/>
          <w:sz w:val="24"/>
          <w:szCs w:val="24"/>
        </w:rPr>
        <w:t>C</w:t>
      </w:r>
      <w:r w:rsidR="00FA2EB0" w:rsidRPr="00A15A87">
        <w:rPr>
          <w:rFonts w:ascii="Lucida Fax" w:hAnsi="Lucida Fax"/>
          <w:b/>
          <w:sz w:val="24"/>
          <w:szCs w:val="24"/>
        </w:rPr>
        <w:t xml:space="preserve">ap 16 and Section 98 Civil Procedure Act </w:t>
      </w:r>
      <w:r w:rsidR="00A15A87">
        <w:rPr>
          <w:rFonts w:ascii="Lucida Fax" w:hAnsi="Lucida Fax"/>
          <w:b/>
          <w:sz w:val="24"/>
          <w:szCs w:val="24"/>
        </w:rPr>
        <w:t xml:space="preserve">Cap </w:t>
      </w:r>
      <w:r w:rsidR="00FA2EB0" w:rsidRPr="00A15A87">
        <w:rPr>
          <w:rFonts w:ascii="Lucida Fax" w:hAnsi="Lucida Fax"/>
          <w:b/>
          <w:sz w:val="24"/>
          <w:szCs w:val="24"/>
        </w:rPr>
        <w:t>71]</w:t>
      </w:r>
      <w:r w:rsidRPr="00A15A87">
        <w:rPr>
          <w:rFonts w:ascii="Lucida Fax" w:hAnsi="Lucida Fax"/>
          <w:b/>
          <w:sz w:val="24"/>
          <w:szCs w:val="24"/>
        </w:rPr>
        <w:t>.</w:t>
      </w:r>
    </w:p>
    <w:p w:rsidR="00A15A87" w:rsidRPr="00A15A87" w:rsidRDefault="00A15A87" w:rsidP="00A15A87">
      <w:pPr>
        <w:spacing w:before="240" w:line="360" w:lineRule="auto"/>
        <w:contextualSpacing/>
        <w:jc w:val="both"/>
        <w:rPr>
          <w:rFonts w:ascii="Lucida Fax" w:hAnsi="Lucida Fax"/>
          <w:b/>
          <w:sz w:val="24"/>
          <w:szCs w:val="24"/>
        </w:rPr>
      </w:pPr>
    </w:p>
    <w:p w:rsidR="00871A57" w:rsidRDefault="00FA2EB0" w:rsidP="00A15A87">
      <w:pPr>
        <w:spacing w:before="240" w:line="360" w:lineRule="auto"/>
        <w:contextualSpacing/>
        <w:jc w:val="both"/>
        <w:rPr>
          <w:rFonts w:ascii="Lucida Fax" w:hAnsi="Lucida Fax"/>
          <w:sz w:val="24"/>
          <w:szCs w:val="24"/>
        </w:rPr>
      </w:pPr>
      <w:r w:rsidRPr="00A15A87">
        <w:rPr>
          <w:rFonts w:ascii="Lucida Fax" w:hAnsi="Lucida Fax"/>
          <w:b/>
          <w:sz w:val="24"/>
          <w:szCs w:val="24"/>
        </w:rPr>
        <w:t xml:space="preserve"> Under section 234 Succession Act,</w:t>
      </w:r>
      <w:r w:rsidRPr="00A15A87">
        <w:rPr>
          <w:rFonts w:ascii="Lucida Fax" w:hAnsi="Lucida Fax"/>
          <w:sz w:val="24"/>
          <w:szCs w:val="24"/>
        </w:rPr>
        <w:t xml:space="preserve"> the grant of </w:t>
      </w:r>
      <w:r w:rsidR="007C6BE8">
        <w:rPr>
          <w:rFonts w:ascii="Lucida Fax" w:hAnsi="Lucida Fax"/>
          <w:sz w:val="24"/>
          <w:szCs w:val="24"/>
        </w:rPr>
        <w:t>Letters of Administration</w:t>
      </w:r>
      <w:r w:rsidRPr="00A15A87">
        <w:rPr>
          <w:rFonts w:ascii="Lucida Fax" w:hAnsi="Lucida Fax"/>
          <w:sz w:val="24"/>
          <w:szCs w:val="24"/>
        </w:rPr>
        <w:t xml:space="preserve"> may be revoked or </w:t>
      </w:r>
      <w:r w:rsidR="00B86366" w:rsidRPr="00A15A87">
        <w:rPr>
          <w:rFonts w:ascii="Lucida Fax" w:hAnsi="Lucida Fax"/>
          <w:sz w:val="24"/>
          <w:szCs w:val="24"/>
        </w:rPr>
        <w:t>annulled for</w:t>
      </w:r>
      <w:r w:rsidRPr="00A15A87">
        <w:rPr>
          <w:rFonts w:ascii="Lucida Fax" w:hAnsi="Lucida Fax"/>
          <w:sz w:val="24"/>
          <w:szCs w:val="24"/>
        </w:rPr>
        <w:t xml:space="preserve"> just cause. The meaning of just cause is given in the same section to include inter alia, that the grant has   become useless and inoperative through circumstances or that the person to whom the grant was made has willfully and without reasonable cause omitted to exhibit an inventory or account</w:t>
      </w:r>
      <w:r w:rsidR="00871A57" w:rsidRPr="00A15A87">
        <w:rPr>
          <w:rFonts w:ascii="Lucida Fax" w:hAnsi="Lucida Fax"/>
          <w:sz w:val="24"/>
          <w:szCs w:val="24"/>
        </w:rPr>
        <w:t>.</w:t>
      </w:r>
    </w:p>
    <w:p w:rsidR="00A15A87" w:rsidRPr="00A15A87" w:rsidRDefault="00A15A87" w:rsidP="00A15A87">
      <w:pPr>
        <w:spacing w:before="240" w:line="360" w:lineRule="auto"/>
        <w:contextualSpacing/>
        <w:jc w:val="both"/>
        <w:rPr>
          <w:rFonts w:ascii="Lucida Fax" w:hAnsi="Lucida Fax"/>
          <w:sz w:val="24"/>
          <w:szCs w:val="24"/>
        </w:rPr>
      </w:pPr>
    </w:p>
    <w:p w:rsidR="00FA2EB0" w:rsidRDefault="00FA2EB0" w:rsidP="00A15A87">
      <w:pPr>
        <w:spacing w:before="240" w:line="360" w:lineRule="auto"/>
        <w:contextualSpacing/>
        <w:jc w:val="both"/>
        <w:rPr>
          <w:rFonts w:ascii="Lucida Fax" w:hAnsi="Lucida Fax"/>
          <w:sz w:val="24"/>
          <w:szCs w:val="24"/>
        </w:rPr>
      </w:pPr>
      <w:r w:rsidRPr="00A15A87">
        <w:rPr>
          <w:rFonts w:ascii="Lucida Fax" w:hAnsi="Lucida Fax"/>
          <w:b/>
          <w:sz w:val="24"/>
          <w:szCs w:val="24"/>
        </w:rPr>
        <w:t xml:space="preserve"> Further, Section 265 Succession Act</w:t>
      </w:r>
      <w:r w:rsidR="0042187C" w:rsidRPr="00A15A87">
        <w:rPr>
          <w:rFonts w:ascii="Lucida Fax" w:hAnsi="Lucida Fax"/>
          <w:b/>
          <w:sz w:val="24"/>
          <w:szCs w:val="24"/>
        </w:rPr>
        <w:t>,</w:t>
      </w:r>
      <w:r w:rsidRPr="00A15A87">
        <w:rPr>
          <w:rFonts w:ascii="Lucida Fax" w:hAnsi="Lucida Fax"/>
          <w:sz w:val="24"/>
          <w:szCs w:val="24"/>
        </w:rPr>
        <w:t xml:space="preserve"> provides that in any case before the High Court in which there is contention, the proceedings shall take, as nearly as may be, the form of a regular suit in accordance with the law relating to civil procedure.</w:t>
      </w:r>
    </w:p>
    <w:p w:rsidR="00A15A87" w:rsidRPr="00A15A87" w:rsidRDefault="00A15A87" w:rsidP="00A15A87">
      <w:pPr>
        <w:spacing w:before="240" w:line="360" w:lineRule="auto"/>
        <w:contextualSpacing/>
        <w:jc w:val="both"/>
        <w:rPr>
          <w:rFonts w:ascii="Lucida Fax" w:hAnsi="Lucida Fax"/>
          <w:sz w:val="24"/>
          <w:szCs w:val="24"/>
        </w:rPr>
      </w:pPr>
    </w:p>
    <w:p w:rsidR="00F179D7" w:rsidRDefault="00FA2EB0" w:rsidP="00A15A87">
      <w:pPr>
        <w:spacing w:before="240" w:line="360" w:lineRule="auto"/>
        <w:contextualSpacing/>
        <w:jc w:val="both"/>
        <w:rPr>
          <w:rFonts w:ascii="Lucida Fax" w:hAnsi="Lucida Fax"/>
          <w:sz w:val="24"/>
          <w:szCs w:val="24"/>
        </w:rPr>
      </w:pPr>
      <w:r w:rsidRPr="00A15A87">
        <w:rPr>
          <w:rFonts w:ascii="Lucida Fax" w:hAnsi="Lucida Fax"/>
          <w:sz w:val="24"/>
          <w:szCs w:val="24"/>
        </w:rPr>
        <w:t xml:space="preserve">In the instant case, the defendant brought himself within the unlimited jurisdiction of this court by filing a defence to the </w:t>
      </w:r>
      <w:r w:rsidR="0042187C" w:rsidRPr="00A15A87">
        <w:rPr>
          <w:rFonts w:ascii="Lucida Fax" w:hAnsi="Lucida Fax"/>
          <w:sz w:val="24"/>
          <w:szCs w:val="24"/>
        </w:rPr>
        <w:t>plaintiff’s</w:t>
      </w:r>
      <w:r w:rsidR="00C34EF8" w:rsidRPr="00A15A87">
        <w:rPr>
          <w:rFonts w:ascii="Lucida Fax" w:hAnsi="Lucida Fax"/>
          <w:sz w:val="24"/>
          <w:szCs w:val="24"/>
        </w:rPr>
        <w:t xml:space="preserve"> suit in which he made</w:t>
      </w:r>
      <w:r w:rsidRPr="00A15A87">
        <w:rPr>
          <w:rFonts w:ascii="Lucida Fax" w:hAnsi="Lucida Fax"/>
          <w:sz w:val="24"/>
          <w:szCs w:val="24"/>
        </w:rPr>
        <w:t xml:space="preserve"> a number of admissions and denies several facts. The uncontroverted evidence of the plaintiffs is that the defendant has mismanaged the late Kigozi’s estate and he has also failed to furnish an inventory without any reasonable cause. The plaintiffs also contend</w:t>
      </w:r>
      <w:r w:rsidR="0042187C" w:rsidRPr="00A15A87">
        <w:rPr>
          <w:rFonts w:ascii="Lucida Fax" w:hAnsi="Lucida Fax"/>
          <w:sz w:val="24"/>
          <w:szCs w:val="24"/>
        </w:rPr>
        <w:t>ed</w:t>
      </w:r>
      <w:r w:rsidRPr="00A15A87">
        <w:rPr>
          <w:rFonts w:ascii="Lucida Fax" w:hAnsi="Lucida Fax"/>
          <w:sz w:val="24"/>
          <w:szCs w:val="24"/>
        </w:rPr>
        <w:t xml:space="preserve"> that the grant has become inoperative because the clan to which the deceased and the defendant belonged, decided to withdraw cultural recognition of the defendant as the heir/administrator of the deceased’s estate and vested that authority in some</w:t>
      </w:r>
      <w:r w:rsidR="00271544" w:rsidRPr="00A15A87">
        <w:rPr>
          <w:rFonts w:ascii="Lucida Fax" w:hAnsi="Lucida Fax"/>
          <w:sz w:val="24"/>
          <w:szCs w:val="24"/>
        </w:rPr>
        <w:t>one</w:t>
      </w:r>
      <w:r w:rsidRPr="00A15A87">
        <w:rPr>
          <w:rFonts w:ascii="Lucida Fax" w:hAnsi="Lucida Fax"/>
          <w:sz w:val="24"/>
          <w:szCs w:val="24"/>
        </w:rPr>
        <w:t xml:space="preserve"> else</w:t>
      </w:r>
      <w:r w:rsidR="00F179D7" w:rsidRPr="00A15A87">
        <w:rPr>
          <w:rFonts w:ascii="Lucida Fax" w:hAnsi="Lucida Fax"/>
          <w:sz w:val="24"/>
          <w:szCs w:val="24"/>
        </w:rPr>
        <w:t>.</w:t>
      </w:r>
    </w:p>
    <w:p w:rsidR="00A15A87" w:rsidRPr="00A15A87" w:rsidRDefault="00A15A87" w:rsidP="00A15A87">
      <w:pPr>
        <w:spacing w:before="240" w:line="360" w:lineRule="auto"/>
        <w:contextualSpacing/>
        <w:jc w:val="both"/>
        <w:rPr>
          <w:rFonts w:ascii="Lucida Fax" w:hAnsi="Lucida Fax"/>
          <w:sz w:val="24"/>
          <w:szCs w:val="24"/>
        </w:rPr>
      </w:pPr>
    </w:p>
    <w:p w:rsidR="009E4D2D" w:rsidRPr="00A15A87" w:rsidRDefault="00271544" w:rsidP="00A15A87">
      <w:pPr>
        <w:spacing w:before="240" w:after="0" w:line="360" w:lineRule="auto"/>
        <w:contextualSpacing/>
        <w:jc w:val="both"/>
        <w:rPr>
          <w:rFonts w:ascii="Lucida Fax" w:hAnsi="Lucida Fax"/>
          <w:sz w:val="24"/>
          <w:szCs w:val="24"/>
        </w:rPr>
      </w:pPr>
      <w:r w:rsidRPr="00A15A87">
        <w:rPr>
          <w:rFonts w:ascii="Lucida Fax" w:hAnsi="Lucida Fax"/>
          <w:sz w:val="24"/>
          <w:szCs w:val="24"/>
        </w:rPr>
        <w:t>And despite the withdrawal of the cultural recognition, the defendant is still in possession of the grant issued to him by Court.  I agree with the submissions of Counsel for the Plaintiff that under S.15 of the Judicature Act, the High Court is obliged to enforce the customary law in so far as it is not repugnant to Natural Justice, Equity and good conscience.  There is no contention by the Defendant that the withdrawal of his cultural appointment or recognition as Heir/Administrator of the Late Kigozi’s Estate was in violation of the provisions of the Judicature Act.  No explanation is offered by the Defendant as to why he should continue holding the Court authority when the cultural authority has been withdrawn.</w:t>
      </w:r>
    </w:p>
    <w:p w:rsidR="00271544" w:rsidRPr="00A15A87" w:rsidRDefault="00271544" w:rsidP="00A15A87">
      <w:pPr>
        <w:spacing w:before="240" w:after="0" w:line="360" w:lineRule="auto"/>
        <w:contextualSpacing/>
        <w:jc w:val="both"/>
        <w:rPr>
          <w:rFonts w:ascii="Lucida Fax" w:hAnsi="Lucida Fax"/>
          <w:sz w:val="24"/>
          <w:szCs w:val="24"/>
        </w:rPr>
      </w:pPr>
    </w:p>
    <w:p w:rsidR="00271544" w:rsidRPr="00A15A87" w:rsidRDefault="00271544" w:rsidP="00A15A87">
      <w:pPr>
        <w:spacing w:before="240" w:after="0" w:line="360" w:lineRule="auto"/>
        <w:contextualSpacing/>
        <w:jc w:val="both"/>
        <w:rPr>
          <w:rFonts w:ascii="Lucida Fax" w:hAnsi="Lucida Fax"/>
          <w:sz w:val="24"/>
          <w:szCs w:val="24"/>
        </w:rPr>
      </w:pPr>
      <w:r w:rsidRPr="00A15A87">
        <w:rPr>
          <w:rFonts w:ascii="Lucida Fax" w:hAnsi="Lucida Fax"/>
          <w:sz w:val="24"/>
          <w:szCs w:val="24"/>
        </w:rPr>
        <w:t>This Court fu</w:t>
      </w:r>
      <w:r w:rsidR="007511A0" w:rsidRPr="00A15A87">
        <w:rPr>
          <w:rFonts w:ascii="Lucida Fax" w:hAnsi="Lucida Fax"/>
          <w:sz w:val="24"/>
          <w:szCs w:val="24"/>
        </w:rPr>
        <w:t>r</w:t>
      </w:r>
      <w:r w:rsidRPr="00A15A87">
        <w:rPr>
          <w:rFonts w:ascii="Lucida Fax" w:hAnsi="Lucida Fax"/>
          <w:sz w:val="24"/>
          <w:szCs w:val="24"/>
        </w:rPr>
        <w:t>ther ag</w:t>
      </w:r>
      <w:r w:rsidR="007511A0" w:rsidRPr="00A15A87">
        <w:rPr>
          <w:rFonts w:ascii="Lucida Fax" w:hAnsi="Lucida Fax"/>
          <w:sz w:val="24"/>
          <w:szCs w:val="24"/>
        </w:rPr>
        <w:t>rees with the submissions of Counsel for the</w:t>
      </w:r>
      <w:r w:rsidR="00046684" w:rsidRPr="00A15A87">
        <w:rPr>
          <w:rFonts w:ascii="Lucida Fax" w:hAnsi="Lucida Fax"/>
          <w:sz w:val="24"/>
          <w:szCs w:val="24"/>
        </w:rPr>
        <w:t xml:space="preserve"> Plaintiff that the Defendant does not dispute the fact that he has not filed any inventory as required by the Law. In the premises, I find and hold that the Defendant has no just cause to continue holding out as the Administrator of the Late Kigozi’s Estate.  The grant has become unoperative.</w:t>
      </w:r>
    </w:p>
    <w:p w:rsidR="00046684" w:rsidRPr="00A15A87" w:rsidRDefault="00046684" w:rsidP="00A15A87">
      <w:pPr>
        <w:spacing w:before="240" w:after="0" w:line="360" w:lineRule="auto"/>
        <w:contextualSpacing/>
        <w:jc w:val="both"/>
        <w:rPr>
          <w:rFonts w:ascii="Lucida Fax" w:hAnsi="Lucida Fax"/>
          <w:sz w:val="24"/>
          <w:szCs w:val="24"/>
        </w:rPr>
      </w:pPr>
    </w:p>
    <w:p w:rsidR="00046684" w:rsidRPr="00A15A87" w:rsidRDefault="00046684" w:rsidP="00A15A87">
      <w:pPr>
        <w:spacing w:before="240" w:after="0" w:line="360" w:lineRule="auto"/>
        <w:contextualSpacing/>
        <w:jc w:val="both"/>
        <w:rPr>
          <w:rFonts w:ascii="Lucida Fax" w:hAnsi="Lucida Fax"/>
          <w:sz w:val="24"/>
          <w:szCs w:val="24"/>
        </w:rPr>
      </w:pPr>
      <w:r w:rsidRPr="00A15A87">
        <w:rPr>
          <w:rFonts w:ascii="Lucida Fax" w:hAnsi="Lucida Fax"/>
          <w:sz w:val="24"/>
          <w:szCs w:val="24"/>
        </w:rPr>
        <w:t>I accordingly do hereby enter judgment in favour of the Plaintiffs and against the Defendant.  The following Orders are hereby made:-</w:t>
      </w:r>
    </w:p>
    <w:p w:rsidR="00046684" w:rsidRPr="00A15A87" w:rsidRDefault="00046684" w:rsidP="00A15A87">
      <w:pPr>
        <w:spacing w:before="240" w:after="0" w:line="360" w:lineRule="auto"/>
        <w:contextualSpacing/>
        <w:jc w:val="both"/>
        <w:rPr>
          <w:rFonts w:ascii="Lucida Fax" w:hAnsi="Lucida Fax"/>
          <w:sz w:val="24"/>
          <w:szCs w:val="24"/>
        </w:rPr>
      </w:pPr>
    </w:p>
    <w:p w:rsidR="00046684" w:rsidRPr="00A15A87" w:rsidRDefault="00046684" w:rsidP="00A15A87">
      <w:pPr>
        <w:pStyle w:val="ListParagraph"/>
        <w:numPr>
          <w:ilvl w:val="0"/>
          <w:numId w:val="6"/>
        </w:numPr>
        <w:spacing w:before="240" w:after="0" w:line="360" w:lineRule="auto"/>
        <w:jc w:val="both"/>
        <w:rPr>
          <w:rFonts w:ascii="Lucida Fax" w:hAnsi="Lucida Fax"/>
          <w:sz w:val="24"/>
          <w:szCs w:val="24"/>
        </w:rPr>
      </w:pPr>
      <w:r w:rsidRPr="00A15A87">
        <w:rPr>
          <w:rFonts w:ascii="Lucida Fax" w:hAnsi="Lucida Fax"/>
          <w:sz w:val="24"/>
          <w:szCs w:val="24"/>
        </w:rPr>
        <w:t xml:space="preserve">The grant of </w:t>
      </w:r>
      <w:r w:rsidR="007C6BE8">
        <w:rPr>
          <w:rFonts w:ascii="Lucida Fax" w:hAnsi="Lucida Fax"/>
          <w:sz w:val="24"/>
          <w:szCs w:val="24"/>
        </w:rPr>
        <w:t>Letters of Administration</w:t>
      </w:r>
      <w:r w:rsidRPr="00A15A87">
        <w:rPr>
          <w:rFonts w:ascii="Lucida Fax" w:hAnsi="Lucida Fax"/>
          <w:sz w:val="24"/>
          <w:szCs w:val="24"/>
        </w:rPr>
        <w:t xml:space="preserve"> to the Defendant in respect of the Estate of the Late Victor Walusimbi Kigozi is hereby revoked.</w:t>
      </w:r>
    </w:p>
    <w:p w:rsidR="00046684" w:rsidRPr="00A15A87" w:rsidRDefault="00046684" w:rsidP="00A15A87">
      <w:pPr>
        <w:pStyle w:val="ListParagraph"/>
        <w:numPr>
          <w:ilvl w:val="0"/>
          <w:numId w:val="6"/>
        </w:numPr>
        <w:spacing w:before="240" w:after="0" w:line="360" w:lineRule="auto"/>
        <w:jc w:val="both"/>
        <w:rPr>
          <w:rFonts w:ascii="Lucida Fax" w:hAnsi="Lucida Fax"/>
          <w:sz w:val="24"/>
          <w:szCs w:val="24"/>
        </w:rPr>
      </w:pPr>
      <w:r w:rsidRPr="00A15A87">
        <w:rPr>
          <w:rFonts w:ascii="Lucida Fax" w:hAnsi="Lucida Fax"/>
          <w:sz w:val="24"/>
          <w:szCs w:val="24"/>
        </w:rPr>
        <w:t>A declaration that the Plaintiffs and other beneficiaries are entitled to their respective shares in the Estate of the Late Victor Walusimbi Kigozi.</w:t>
      </w:r>
    </w:p>
    <w:p w:rsidR="00046684" w:rsidRPr="00A15A87" w:rsidRDefault="00046684" w:rsidP="00A15A87">
      <w:pPr>
        <w:pStyle w:val="ListParagraph"/>
        <w:numPr>
          <w:ilvl w:val="0"/>
          <w:numId w:val="6"/>
        </w:numPr>
        <w:spacing w:before="240" w:after="0" w:line="360" w:lineRule="auto"/>
        <w:jc w:val="both"/>
        <w:rPr>
          <w:rFonts w:ascii="Lucida Fax" w:hAnsi="Lucida Fax"/>
          <w:sz w:val="24"/>
          <w:szCs w:val="24"/>
        </w:rPr>
      </w:pPr>
      <w:r w:rsidRPr="00A15A87">
        <w:rPr>
          <w:rFonts w:ascii="Lucida Fax" w:hAnsi="Lucida Fax"/>
          <w:sz w:val="24"/>
          <w:szCs w:val="24"/>
        </w:rPr>
        <w:t xml:space="preserve">A grant of </w:t>
      </w:r>
      <w:r w:rsidR="007C6BE8">
        <w:rPr>
          <w:rFonts w:ascii="Lucida Fax" w:hAnsi="Lucida Fax"/>
          <w:sz w:val="24"/>
          <w:szCs w:val="24"/>
        </w:rPr>
        <w:t>Letters of Administration</w:t>
      </w:r>
      <w:r w:rsidRPr="00A15A87">
        <w:rPr>
          <w:rFonts w:ascii="Lucida Fax" w:hAnsi="Lucida Fax"/>
          <w:sz w:val="24"/>
          <w:szCs w:val="24"/>
        </w:rPr>
        <w:t xml:space="preserve"> to the Estate of the Late Victor Walusimbi Kigozi to Nalumansi Teopista, Mpanga Tonny James and Gerald Kisitu.</w:t>
      </w:r>
    </w:p>
    <w:p w:rsidR="00046684" w:rsidRPr="00A15A87" w:rsidRDefault="00046684" w:rsidP="00A15A87">
      <w:pPr>
        <w:pStyle w:val="ListParagraph"/>
        <w:numPr>
          <w:ilvl w:val="0"/>
          <w:numId w:val="6"/>
        </w:numPr>
        <w:spacing w:before="240" w:after="0" w:line="360" w:lineRule="auto"/>
        <w:jc w:val="both"/>
        <w:rPr>
          <w:rFonts w:ascii="Lucida Fax" w:hAnsi="Lucida Fax"/>
          <w:sz w:val="24"/>
          <w:szCs w:val="24"/>
        </w:rPr>
      </w:pPr>
      <w:r w:rsidRPr="00A15A87">
        <w:rPr>
          <w:rFonts w:ascii="Lucida Fax" w:hAnsi="Lucida Fax"/>
          <w:sz w:val="24"/>
          <w:szCs w:val="24"/>
        </w:rPr>
        <w:t xml:space="preserve">The Defendant is hereby ordered to surrender to the new Administrators the Certificate of Title for land comprised in </w:t>
      </w:r>
      <w:r w:rsidR="00A15A87" w:rsidRPr="00A15A87">
        <w:rPr>
          <w:rFonts w:ascii="Lucida Fax" w:hAnsi="Lucida Fax"/>
          <w:sz w:val="24"/>
          <w:szCs w:val="24"/>
        </w:rPr>
        <w:t>Mawokota Block 116 Plot 18, land at Sekiwunga.</w:t>
      </w:r>
    </w:p>
    <w:p w:rsidR="00A15A87" w:rsidRPr="00A15A87" w:rsidRDefault="00A15A87" w:rsidP="00A15A87">
      <w:pPr>
        <w:pStyle w:val="ListParagraph"/>
        <w:numPr>
          <w:ilvl w:val="0"/>
          <w:numId w:val="6"/>
        </w:numPr>
        <w:spacing w:before="240" w:after="0" w:line="360" w:lineRule="auto"/>
        <w:jc w:val="both"/>
        <w:rPr>
          <w:rFonts w:ascii="Lucida Fax" w:hAnsi="Lucida Fax"/>
          <w:sz w:val="24"/>
          <w:szCs w:val="24"/>
        </w:rPr>
      </w:pPr>
      <w:r w:rsidRPr="00A15A87">
        <w:rPr>
          <w:rFonts w:ascii="Lucida Fax" w:hAnsi="Lucida Fax"/>
          <w:sz w:val="24"/>
          <w:szCs w:val="24"/>
        </w:rPr>
        <w:lastRenderedPageBreak/>
        <w:t>The Defendant is hereby restrained from any further dealings with the Estate of the Late Victor Walusimbi Kigozi.</w:t>
      </w:r>
    </w:p>
    <w:p w:rsidR="00A15A87" w:rsidRPr="00A15A87" w:rsidRDefault="00A15A87" w:rsidP="00A15A87">
      <w:pPr>
        <w:pStyle w:val="ListParagraph"/>
        <w:numPr>
          <w:ilvl w:val="0"/>
          <w:numId w:val="6"/>
        </w:numPr>
        <w:spacing w:before="240" w:after="0" w:line="360" w:lineRule="auto"/>
        <w:jc w:val="both"/>
        <w:rPr>
          <w:rFonts w:ascii="Lucida Fax" w:hAnsi="Lucida Fax"/>
          <w:sz w:val="24"/>
          <w:szCs w:val="24"/>
        </w:rPr>
      </w:pPr>
      <w:r w:rsidRPr="00A15A87">
        <w:rPr>
          <w:rFonts w:ascii="Lucida Fax" w:hAnsi="Lucida Fax"/>
          <w:sz w:val="24"/>
          <w:szCs w:val="24"/>
        </w:rPr>
        <w:t>The Defendant shall pay costs of the suit to the Plaintiffs.</w:t>
      </w:r>
    </w:p>
    <w:p w:rsidR="00A15A87" w:rsidRPr="00A15A87" w:rsidRDefault="00A15A87" w:rsidP="00A15A87">
      <w:pPr>
        <w:pStyle w:val="ListParagraph"/>
        <w:spacing w:before="240" w:after="0" w:line="360" w:lineRule="auto"/>
        <w:jc w:val="both"/>
        <w:rPr>
          <w:rFonts w:ascii="Lucida Fax" w:hAnsi="Lucida Fax"/>
          <w:sz w:val="24"/>
          <w:szCs w:val="24"/>
        </w:rPr>
      </w:pPr>
    </w:p>
    <w:p w:rsidR="00A15A87" w:rsidRPr="00A15A87" w:rsidRDefault="00A15A87" w:rsidP="00A15A87">
      <w:pPr>
        <w:pStyle w:val="ListParagraph"/>
        <w:spacing w:before="240" w:after="0" w:line="360" w:lineRule="auto"/>
        <w:jc w:val="both"/>
        <w:rPr>
          <w:rFonts w:ascii="Lucida Fax" w:hAnsi="Lucida Fax"/>
          <w:sz w:val="24"/>
          <w:szCs w:val="24"/>
        </w:rPr>
      </w:pPr>
    </w:p>
    <w:p w:rsidR="009E4D2D" w:rsidRPr="00A15A87" w:rsidRDefault="009E4D2D" w:rsidP="00A15A87">
      <w:pPr>
        <w:spacing w:before="240" w:after="0" w:line="360" w:lineRule="auto"/>
        <w:contextualSpacing/>
        <w:jc w:val="both"/>
        <w:rPr>
          <w:rFonts w:ascii="Lucida Fax" w:hAnsi="Lucida Fax"/>
          <w:b/>
          <w:sz w:val="24"/>
          <w:szCs w:val="24"/>
        </w:rPr>
      </w:pPr>
      <w:r w:rsidRPr="00A15A87">
        <w:rPr>
          <w:rFonts w:ascii="Lucida Fax" w:hAnsi="Lucida Fax"/>
          <w:b/>
          <w:sz w:val="24"/>
          <w:szCs w:val="24"/>
        </w:rPr>
        <w:t>___________________________</w:t>
      </w:r>
    </w:p>
    <w:p w:rsidR="009E4D2D" w:rsidRPr="00A15A87" w:rsidRDefault="00A15A87" w:rsidP="00A15A87">
      <w:pPr>
        <w:spacing w:before="240" w:after="0" w:line="360" w:lineRule="auto"/>
        <w:contextualSpacing/>
        <w:rPr>
          <w:rFonts w:ascii="Lucida Fax" w:hAnsi="Lucida Fax"/>
          <w:b/>
          <w:sz w:val="24"/>
          <w:szCs w:val="24"/>
        </w:rPr>
      </w:pPr>
      <w:r>
        <w:rPr>
          <w:rFonts w:ascii="Lucida Fax" w:hAnsi="Lucida Fax"/>
          <w:b/>
          <w:sz w:val="24"/>
          <w:szCs w:val="24"/>
        </w:rPr>
        <w:t xml:space="preserve"> </w:t>
      </w:r>
      <w:r w:rsidR="009E4D2D" w:rsidRPr="00A15A87">
        <w:rPr>
          <w:rFonts w:ascii="Lucida Fax" w:hAnsi="Lucida Fax"/>
          <w:b/>
          <w:sz w:val="24"/>
          <w:szCs w:val="24"/>
        </w:rPr>
        <w:t>WILSON MASALU MUSENE</w:t>
      </w:r>
    </w:p>
    <w:p w:rsidR="009E4D2D" w:rsidRPr="00A15A87" w:rsidRDefault="009E4D2D" w:rsidP="00A15A87">
      <w:pPr>
        <w:spacing w:before="240" w:after="0" w:line="360" w:lineRule="auto"/>
        <w:contextualSpacing/>
        <w:rPr>
          <w:rFonts w:ascii="Lucida Fax" w:hAnsi="Lucida Fax"/>
          <w:b/>
          <w:sz w:val="24"/>
          <w:szCs w:val="24"/>
        </w:rPr>
      </w:pPr>
      <w:r w:rsidRPr="00A15A87">
        <w:rPr>
          <w:rFonts w:ascii="Lucida Fax" w:hAnsi="Lucida Fax"/>
          <w:b/>
          <w:sz w:val="24"/>
          <w:szCs w:val="24"/>
        </w:rPr>
        <w:t>JUDGE</w:t>
      </w:r>
    </w:p>
    <w:p w:rsidR="00A15A87" w:rsidRPr="00A15A87" w:rsidRDefault="00A15A87" w:rsidP="00A15A87">
      <w:pPr>
        <w:spacing w:before="240" w:after="0" w:line="360" w:lineRule="auto"/>
        <w:contextualSpacing/>
        <w:jc w:val="both"/>
        <w:rPr>
          <w:rFonts w:ascii="Lucida Fax" w:hAnsi="Lucida Fax"/>
          <w:b/>
          <w:sz w:val="24"/>
          <w:szCs w:val="24"/>
        </w:rPr>
      </w:pPr>
      <w:r w:rsidRPr="00A15A87">
        <w:rPr>
          <w:rFonts w:ascii="Lucida Fax" w:hAnsi="Lucida Fax"/>
          <w:b/>
          <w:sz w:val="24"/>
          <w:szCs w:val="24"/>
        </w:rPr>
        <w:t>03/12/2013</w:t>
      </w:r>
    </w:p>
    <w:p w:rsidR="00025D57" w:rsidRPr="00A15A87" w:rsidRDefault="00025D57" w:rsidP="00A15A87">
      <w:pPr>
        <w:spacing w:before="240" w:line="360" w:lineRule="auto"/>
        <w:contextualSpacing/>
        <w:jc w:val="both"/>
        <w:rPr>
          <w:rFonts w:ascii="Lucida Fax" w:hAnsi="Lucida Fax"/>
          <w:sz w:val="24"/>
          <w:szCs w:val="24"/>
        </w:rPr>
      </w:pPr>
    </w:p>
    <w:p w:rsidR="00871A57" w:rsidRPr="00A15A87" w:rsidRDefault="00871A57" w:rsidP="00A15A87">
      <w:pPr>
        <w:spacing w:before="240" w:line="360" w:lineRule="auto"/>
        <w:contextualSpacing/>
        <w:jc w:val="both"/>
        <w:rPr>
          <w:rFonts w:ascii="Lucida Fax" w:hAnsi="Lucida Fax"/>
          <w:sz w:val="24"/>
          <w:szCs w:val="24"/>
        </w:rPr>
      </w:pPr>
    </w:p>
    <w:p w:rsidR="000201CC" w:rsidRPr="00A15A87" w:rsidRDefault="000201CC" w:rsidP="00A15A87">
      <w:pPr>
        <w:spacing w:before="240" w:line="360" w:lineRule="auto"/>
        <w:contextualSpacing/>
        <w:jc w:val="both"/>
        <w:rPr>
          <w:rFonts w:ascii="Lucida Fax" w:hAnsi="Lucida Fax"/>
          <w:sz w:val="24"/>
          <w:szCs w:val="24"/>
        </w:rPr>
      </w:pPr>
    </w:p>
    <w:p w:rsidR="004E7FDC" w:rsidRPr="00A15A87" w:rsidRDefault="004E7FDC" w:rsidP="00A15A87">
      <w:pPr>
        <w:spacing w:before="240" w:after="0" w:line="360" w:lineRule="auto"/>
        <w:contextualSpacing/>
        <w:jc w:val="both"/>
        <w:rPr>
          <w:rFonts w:ascii="Lucida Fax" w:hAnsi="Lucida Fax"/>
          <w:b/>
          <w:sz w:val="24"/>
          <w:szCs w:val="24"/>
        </w:rPr>
      </w:pPr>
    </w:p>
    <w:p w:rsidR="004E7FDC" w:rsidRPr="00A15A87" w:rsidRDefault="004E7FDC" w:rsidP="00A15A87">
      <w:pPr>
        <w:spacing w:before="240" w:after="0" w:line="360" w:lineRule="auto"/>
        <w:contextualSpacing/>
        <w:jc w:val="both"/>
        <w:rPr>
          <w:rFonts w:ascii="Lucida Fax" w:hAnsi="Lucida Fax"/>
          <w:b/>
          <w:sz w:val="24"/>
          <w:szCs w:val="24"/>
        </w:rPr>
      </w:pPr>
    </w:p>
    <w:p w:rsidR="004E7FDC" w:rsidRPr="00A15A87" w:rsidRDefault="004E7FDC" w:rsidP="00A15A87">
      <w:pPr>
        <w:spacing w:before="240" w:after="0" w:line="360" w:lineRule="auto"/>
        <w:contextualSpacing/>
        <w:jc w:val="both"/>
        <w:rPr>
          <w:rFonts w:ascii="Lucida Fax" w:hAnsi="Lucida Fax"/>
          <w:b/>
          <w:sz w:val="24"/>
          <w:szCs w:val="24"/>
        </w:rPr>
      </w:pPr>
    </w:p>
    <w:p w:rsidR="004E7FDC" w:rsidRPr="00A15A87" w:rsidRDefault="004E7FDC" w:rsidP="00A15A87">
      <w:pPr>
        <w:spacing w:before="240" w:after="0" w:line="360" w:lineRule="auto"/>
        <w:contextualSpacing/>
        <w:jc w:val="both"/>
        <w:rPr>
          <w:rFonts w:ascii="Lucida Fax" w:hAnsi="Lucida Fax"/>
          <w:b/>
          <w:sz w:val="24"/>
          <w:szCs w:val="24"/>
        </w:rPr>
      </w:pPr>
    </w:p>
    <w:p w:rsidR="004E7FDC" w:rsidRPr="00A15A87" w:rsidRDefault="004E7FDC" w:rsidP="00A15A87">
      <w:pPr>
        <w:spacing w:before="240" w:after="0" w:line="360" w:lineRule="auto"/>
        <w:contextualSpacing/>
        <w:jc w:val="both"/>
        <w:rPr>
          <w:rFonts w:ascii="Lucida Fax" w:hAnsi="Lucida Fax"/>
          <w:b/>
          <w:sz w:val="24"/>
          <w:szCs w:val="24"/>
        </w:rPr>
      </w:pPr>
    </w:p>
    <w:p w:rsidR="004E7FDC" w:rsidRPr="00A15A87" w:rsidRDefault="004E7FDC" w:rsidP="00A15A87">
      <w:pPr>
        <w:spacing w:before="240" w:after="0" w:line="360" w:lineRule="auto"/>
        <w:contextualSpacing/>
        <w:jc w:val="both"/>
        <w:rPr>
          <w:rFonts w:ascii="Lucida Fax" w:hAnsi="Lucida Fax"/>
          <w:b/>
          <w:sz w:val="24"/>
          <w:szCs w:val="24"/>
        </w:rPr>
      </w:pPr>
    </w:p>
    <w:p w:rsidR="004E7FDC" w:rsidRPr="00A15A87" w:rsidRDefault="004E7FDC" w:rsidP="00A15A87">
      <w:pPr>
        <w:spacing w:before="240" w:after="0" w:line="360" w:lineRule="auto"/>
        <w:contextualSpacing/>
        <w:jc w:val="both"/>
        <w:rPr>
          <w:rFonts w:ascii="Lucida Fax" w:hAnsi="Lucida Fax"/>
          <w:b/>
          <w:sz w:val="24"/>
          <w:szCs w:val="24"/>
        </w:rPr>
      </w:pPr>
    </w:p>
    <w:p w:rsidR="004E7FDC" w:rsidRPr="00A15A87" w:rsidRDefault="004E7FDC" w:rsidP="00A15A87">
      <w:pPr>
        <w:spacing w:before="240" w:after="0" w:line="360" w:lineRule="auto"/>
        <w:contextualSpacing/>
        <w:jc w:val="both"/>
        <w:rPr>
          <w:rFonts w:ascii="Lucida Fax" w:hAnsi="Lucida Fax"/>
          <w:b/>
          <w:sz w:val="24"/>
          <w:szCs w:val="24"/>
        </w:rPr>
      </w:pPr>
    </w:p>
    <w:p w:rsidR="004E7FDC" w:rsidRPr="00A15A87" w:rsidRDefault="004E7FDC" w:rsidP="00A15A87">
      <w:pPr>
        <w:spacing w:before="240" w:after="0" w:line="360" w:lineRule="auto"/>
        <w:contextualSpacing/>
        <w:jc w:val="both"/>
        <w:rPr>
          <w:rFonts w:ascii="Lucida Fax" w:hAnsi="Lucida Fax"/>
          <w:b/>
          <w:sz w:val="24"/>
          <w:szCs w:val="24"/>
        </w:rPr>
      </w:pPr>
    </w:p>
    <w:p w:rsidR="009E4D2D" w:rsidRPr="00A15A87" w:rsidRDefault="009E4D2D" w:rsidP="00A15A87">
      <w:pPr>
        <w:spacing w:before="240" w:after="0" w:line="360" w:lineRule="auto"/>
        <w:contextualSpacing/>
        <w:jc w:val="both"/>
        <w:rPr>
          <w:rFonts w:ascii="Lucida Fax" w:hAnsi="Lucida Fax"/>
          <w:b/>
          <w:sz w:val="24"/>
          <w:szCs w:val="24"/>
        </w:rPr>
      </w:pPr>
    </w:p>
    <w:p w:rsidR="009E4D2D" w:rsidRPr="00A15A87" w:rsidRDefault="009E4D2D" w:rsidP="00A15A87">
      <w:pPr>
        <w:spacing w:before="240" w:after="0" w:line="360" w:lineRule="auto"/>
        <w:contextualSpacing/>
        <w:jc w:val="both"/>
        <w:rPr>
          <w:rFonts w:ascii="Lucida Fax" w:hAnsi="Lucida Fax"/>
          <w:b/>
          <w:sz w:val="24"/>
          <w:szCs w:val="24"/>
        </w:rPr>
      </w:pPr>
    </w:p>
    <w:sectPr w:rsidR="009E4D2D" w:rsidRPr="00A15A87" w:rsidSect="00522D5B">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0B" w:rsidRDefault="003D0F0B" w:rsidP="0044533D">
      <w:pPr>
        <w:spacing w:after="0" w:line="240" w:lineRule="auto"/>
      </w:pPr>
      <w:r>
        <w:separator/>
      </w:r>
    </w:p>
  </w:endnote>
  <w:endnote w:type="continuationSeparator" w:id="1">
    <w:p w:rsidR="003D0F0B" w:rsidRDefault="003D0F0B" w:rsidP="0044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tique Olive Compact">
    <w:altName w:val="Tahoma"/>
    <w:charset w:val="00"/>
    <w:family w:val="swiss"/>
    <w:pitch w:val="variable"/>
    <w:sig w:usb0="00000001" w:usb1="00000000" w:usb2="00000000" w:usb3="00000000" w:csb0="00000093"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2610"/>
      <w:docPartObj>
        <w:docPartGallery w:val="Page Numbers (Bottom of Page)"/>
        <w:docPartUnique/>
      </w:docPartObj>
    </w:sdtPr>
    <w:sdtContent>
      <w:p w:rsidR="00046684" w:rsidRDefault="006D6574">
        <w:pPr>
          <w:pStyle w:val="Footer"/>
          <w:jc w:val="center"/>
        </w:pPr>
        <w:fldSimple w:instr=" PAGE   \* MERGEFORMAT ">
          <w:r w:rsidR="005B0DCF">
            <w:rPr>
              <w:noProof/>
            </w:rPr>
            <w:t>1</w:t>
          </w:r>
        </w:fldSimple>
      </w:p>
    </w:sdtContent>
  </w:sdt>
  <w:p w:rsidR="00046684" w:rsidRDefault="00046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0B" w:rsidRDefault="003D0F0B" w:rsidP="0044533D">
      <w:pPr>
        <w:spacing w:after="0" w:line="240" w:lineRule="auto"/>
      </w:pPr>
      <w:r>
        <w:separator/>
      </w:r>
    </w:p>
  </w:footnote>
  <w:footnote w:type="continuationSeparator" w:id="1">
    <w:p w:rsidR="003D0F0B" w:rsidRDefault="003D0F0B" w:rsidP="00445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1110"/>
    <w:multiLevelType w:val="hybridMultilevel"/>
    <w:tmpl w:val="8F10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F3165"/>
    <w:multiLevelType w:val="hybridMultilevel"/>
    <w:tmpl w:val="2976DC46"/>
    <w:lvl w:ilvl="0" w:tplc="0E2C1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D7621"/>
    <w:multiLevelType w:val="hybridMultilevel"/>
    <w:tmpl w:val="48C4E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B362B"/>
    <w:multiLevelType w:val="hybridMultilevel"/>
    <w:tmpl w:val="67A6E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77A2B"/>
    <w:multiLevelType w:val="hybridMultilevel"/>
    <w:tmpl w:val="723CEC00"/>
    <w:lvl w:ilvl="0" w:tplc="F0884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F13F9"/>
    <w:multiLevelType w:val="hybridMultilevel"/>
    <w:tmpl w:val="C0C49A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18"/>
  </w:hdrShapeDefaults>
  <w:footnotePr>
    <w:footnote w:id="0"/>
    <w:footnote w:id="1"/>
  </w:footnotePr>
  <w:endnotePr>
    <w:endnote w:id="0"/>
    <w:endnote w:id="1"/>
  </w:endnotePr>
  <w:compat/>
  <w:rsids>
    <w:rsidRoot w:val="003A6BE0"/>
    <w:rsid w:val="000013C7"/>
    <w:rsid w:val="00006C51"/>
    <w:rsid w:val="000114C8"/>
    <w:rsid w:val="000201CC"/>
    <w:rsid w:val="00025D57"/>
    <w:rsid w:val="00046684"/>
    <w:rsid w:val="000515C6"/>
    <w:rsid w:val="000631BA"/>
    <w:rsid w:val="000D4B5A"/>
    <w:rsid w:val="000D53AC"/>
    <w:rsid w:val="00151688"/>
    <w:rsid w:val="00192223"/>
    <w:rsid w:val="001B116E"/>
    <w:rsid w:val="001D1CFD"/>
    <w:rsid w:val="001E13E3"/>
    <w:rsid w:val="001E6BBE"/>
    <w:rsid w:val="0022046E"/>
    <w:rsid w:val="0022501B"/>
    <w:rsid w:val="00252E0C"/>
    <w:rsid w:val="00266C96"/>
    <w:rsid w:val="00266EE6"/>
    <w:rsid w:val="00271544"/>
    <w:rsid w:val="00287F62"/>
    <w:rsid w:val="002A0AA3"/>
    <w:rsid w:val="002C39FC"/>
    <w:rsid w:val="002D63DD"/>
    <w:rsid w:val="002E4CAA"/>
    <w:rsid w:val="003031E2"/>
    <w:rsid w:val="0030473A"/>
    <w:rsid w:val="00334EF1"/>
    <w:rsid w:val="00365C0B"/>
    <w:rsid w:val="00366412"/>
    <w:rsid w:val="00370DDF"/>
    <w:rsid w:val="003A6BE0"/>
    <w:rsid w:val="003B4340"/>
    <w:rsid w:val="003D0F0B"/>
    <w:rsid w:val="003E08DD"/>
    <w:rsid w:val="003F2F6D"/>
    <w:rsid w:val="004001A7"/>
    <w:rsid w:val="004018D2"/>
    <w:rsid w:val="0042187C"/>
    <w:rsid w:val="00444551"/>
    <w:rsid w:val="0044533D"/>
    <w:rsid w:val="00446211"/>
    <w:rsid w:val="00451773"/>
    <w:rsid w:val="00453158"/>
    <w:rsid w:val="00457D31"/>
    <w:rsid w:val="004865AC"/>
    <w:rsid w:val="00487DE4"/>
    <w:rsid w:val="004A5F5C"/>
    <w:rsid w:val="004E15B6"/>
    <w:rsid w:val="004E7FDC"/>
    <w:rsid w:val="00522D5B"/>
    <w:rsid w:val="00531C7A"/>
    <w:rsid w:val="00532326"/>
    <w:rsid w:val="00556429"/>
    <w:rsid w:val="005871D2"/>
    <w:rsid w:val="005956A2"/>
    <w:rsid w:val="00597AE1"/>
    <w:rsid w:val="005A0C52"/>
    <w:rsid w:val="005B0DCF"/>
    <w:rsid w:val="005D2D8E"/>
    <w:rsid w:val="00601CAD"/>
    <w:rsid w:val="006245AA"/>
    <w:rsid w:val="006503A0"/>
    <w:rsid w:val="00660D07"/>
    <w:rsid w:val="00680ACD"/>
    <w:rsid w:val="0068123F"/>
    <w:rsid w:val="00681852"/>
    <w:rsid w:val="006D6574"/>
    <w:rsid w:val="006F1E32"/>
    <w:rsid w:val="007121B9"/>
    <w:rsid w:val="00712300"/>
    <w:rsid w:val="00731887"/>
    <w:rsid w:val="007511A0"/>
    <w:rsid w:val="007616C6"/>
    <w:rsid w:val="00767B38"/>
    <w:rsid w:val="007806A4"/>
    <w:rsid w:val="007B3529"/>
    <w:rsid w:val="007C6BE8"/>
    <w:rsid w:val="007E56D3"/>
    <w:rsid w:val="008010B9"/>
    <w:rsid w:val="00802496"/>
    <w:rsid w:val="00871A57"/>
    <w:rsid w:val="00881461"/>
    <w:rsid w:val="00883602"/>
    <w:rsid w:val="00884EBF"/>
    <w:rsid w:val="00890C38"/>
    <w:rsid w:val="0089726E"/>
    <w:rsid w:val="008A2252"/>
    <w:rsid w:val="008C5C20"/>
    <w:rsid w:val="008E09DB"/>
    <w:rsid w:val="008F7A78"/>
    <w:rsid w:val="0090175E"/>
    <w:rsid w:val="00916D0C"/>
    <w:rsid w:val="00924751"/>
    <w:rsid w:val="00926A7E"/>
    <w:rsid w:val="00927409"/>
    <w:rsid w:val="009460CC"/>
    <w:rsid w:val="00963E88"/>
    <w:rsid w:val="00970859"/>
    <w:rsid w:val="0097357F"/>
    <w:rsid w:val="00990C32"/>
    <w:rsid w:val="009B062B"/>
    <w:rsid w:val="009C34CA"/>
    <w:rsid w:val="009E4D2D"/>
    <w:rsid w:val="00A15A87"/>
    <w:rsid w:val="00A758EB"/>
    <w:rsid w:val="00A811B1"/>
    <w:rsid w:val="00A8346E"/>
    <w:rsid w:val="00A95576"/>
    <w:rsid w:val="00AD6881"/>
    <w:rsid w:val="00AE3731"/>
    <w:rsid w:val="00B0038C"/>
    <w:rsid w:val="00B14C5D"/>
    <w:rsid w:val="00B26BBA"/>
    <w:rsid w:val="00B86366"/>
    <w:rsid w:val="00BA0C13"/>
    <w:rsid w:val="00BC5512"/>
    <w:rsid w:val="00BD369A"/>
    <w:rsid w:val="00BD76FA"/>
    <w:rsid w:val="00BF35B2"/>
    <w:rsid w:val="00BF6C0A"/>
    <w:rsid w:val="00C06A3C"/>
    <w:rsid w:val="00C16EB0"/>
    <w:rsid w:val="00C24180"/>
    <w:rsid w:val="00C34EF8"/>
    <w:rsid w:val="00C474F8"/>
    <w:rsid w:val="00C76194"/>
    <w:rsid w:val="00C83815"/>
    <w:rsid w:val="00C84481"/>
    <w:rsid w:val="00C96767"/>
    <w:rsid w:val="00CB2B1D"/>
    <w:rsid w:val="00CB7B28"/>
    <w:rsid w:val="00CC0DA4"/>
    <w:rsid w:val="00D01756"/>
    <w:rsid w:val="00D13733"/>
    <w:rsid w:val="00D16058"/>
    <w:rsid w:val="00D20AD8"/>
    <w:rsid w:val="00D21D15"/>
    <w:rsid w:val="00D419F2"/>
    <w:rsid w:val="00D4562B"/>
    <w:rsid w:val="00D4582A"/>
    <w:rsid w:val="00D6200A"/>
    <w:rsid w:val="00D6360A"/>
    <w:rsid w:val="00D8521D"/>
    <w:rsid w:val="00D92E96"/>
    <w:rsid w:val="00DA3E94"/>
    <w:rsid w:val="00DB1C8B"/>
    <w:rsid w:val="00E01CAD"/>
    <w:rsid w:val="00E1173F"/>
    <w:rsid w:val="00E2713E"/>
    <w:rsid w:val="00E36785"/>
    <w:rsid w:val="00E3725A"/>
    <w:rsid w:val="00E932C0"/>
    <w:rsid w:val="00E944DA"/>
    <w:rsid w:val="00EC2067"/>
    <w:rsid w:val="00EC70F3"/>
    <w:rsid w:val="00EE21B1"/>
    <w:rsid w:val="00EE24B1"/>
    <w:rsid w:val="00F101F6"/>
    <w:rsid w:val="00F179D7"/>
    <w:rsid w:val="00F256AC"/>
    <w:rsid w:val="00F3218C"/>
    <w:rsid w:val="00F53C0E"/>
    <w:rsid w:val="00F730D9"/>
    <w:rsid w:val="00F748E9"/>
    <w:rsid w:val="00F91E8A"/>
    <w:rsid w:val="00FA2EB0"/>
    <w:rsid w:val="00FA65C7"/>
    <w:rsid w:val="00FB1D24"/>
    <w:rsid w:val="00FB287F"/>
    <w:rsid w:val="00FE0778"/>
    <w:rsid w:val="00FE3255"/>
    <w:rsid w:val="00FE6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51"/>
    <w:pPr>
      <w:ind w:left="720"/>
      <w:contextualSpacing/>
    </w:pPr>
  </w:style>
  <w:style w:type="paragraph" w:styleId="Header">
    <w:name w:val="header"/>
    <w:basedOn w:val="Normal"/>
    <w:link w:val="HeaderChar"/>
    <w:uiPriority w:val="99"/>
    <w:semiHidden/>
    <w:unhideWhenUsed/>
    <w:rsid w:val="004453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33D"/>
  </w:style>
  <w:style w:type="paragraph" w:styleId="Footer">
    <w:name w:val="footer"/>
    <w:basedOn w:val="Normal"/>
    <w:link w:val="FooterChar"/>
    <w:uiPriority w:val="99"/>
    <w:unhideWhenUsed/>
    <w:rsid w:val="0044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comforter software ltd</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jmugala</cp:lastModifiedBy>
  <cp:revision>2</cp:revision>
  <cp:lastPrinted>2013-12-03T06:19:00Z</cp:lastPrinted>
  <dcterms:created xsi:type="dcterms:W3CDTF">2014-05-27T07:52:00Z</dcterms:created>
  <dcterms:modified xsi:type="dcterms:W3CDTF">2014-05-27T07:52:00Z</dcterms:modified>
</cp:coreProperties>
</file>