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8" w:rsidRPr="001635D7" w:rsidRDefault="005F0FDD" w:rsidP="00EA54AC">
      <w:pPr>
        <w:jc w:val="center"/>
        <w:rPr>
          <w:rFonts w:ascii="Times New Roman" w:hAnsi="Times New Roman" w:cs="Times New Roman"/>
          <w:b/>
          <w:sz w:val="24"/>
          <w:szCs w:val="24"/>
        </w:rPr>
      </w:pPr>
      <w:r w:rsidRPr="001635D7">
        <w:rPr>
          <w:rFonts w:ascii="Times New Roman" w:hAnsi="Times New Roman" w:cs="Times New Roman"/>
          <w:b/>
          <w:sz w:val="24"/>
          <w:szCs w:val="24"/>
        </w:rPr>
        <w:t xml:space="preserve"> </w:t>
      </w:r>
      <w:r w:rsidR="00EA54AC" w:rsidRPr="001635D7">
        <w:rPr>
          <w:rFonts w:ascii="Times New Roman" w:hAnsi="Times New Roman" w:cs="Times New Roman"/>
          <w:b/>
          <w:sz w:val="24"/>
          <w:szCs w:val="24"/>
        </w:rPr>
        <w:t>THE REPUBLIC OF UGANDA</w:t>
      </w:r>
    </w:p>
    <w:p w:rsidR="00EA54AC" w:rsidRPr="001635D7" w:rsidRDefault="00EA54AC" w:rsidP="00EA54AC">
      <w:pPr>
        <w:jc w:val="center"/>
        <w:rPr>
          <w:rFonts w:ascii="Times New Roman" w:hAnsi="Times New Roman" w:cs="Times New Roman"/>
          <w:b/>
          <w:sz w:val="24"/>
          <w:szCs w:val="24"/>
        </w:rPr>
      </w:pPr>
      <w:r w:rsidRPr="001635D7">
        <w:rPr>
          <w:rFonts w:ascii="Times New Roman" w:hAnsi="Times New Roman" w:cs="Times New Roman"/>
          <w:b/>
          <w:sz w:val="24"/>
          <w:szCs w:val="24"/>
        </w:rPr>
        <w:t>IN THE HIGH COURT OF UGANDA AT KAMPALA</w:t>
      </w:r>
    </w:p>
    <w:p w:rsidR="00EA54AC" w:rsidRPr="001635D7" w:rsidRDefault="00EA54AC" w:rsidP="00EA54AC">
      <w:pPr>
        <w:jc w:val="center"/>
        <w:rPr>
          <w:rFonts w:ascii="Times New Roman" w:hAnsi="Times New Roman" w:cs="Times New Roman"/>
          <w:b/>
          <w:sz w:val="24"/>
          <w:szCs w:val="24"/>
        </w:rPr>
      </w:pPr>
      <w:r w:rsidRPr="001635D7">
        <w:rPr>
          <w:rFonts w:ascii="Times New Roman" w:hAnsi="Times New Roman" w:cs="Times New Roman"/>
          <w:b/>
          <w:sz w:val="24"/>
          <w:szCs w:val="24"/>
        </w:rPr>
        <w:t>LAND DIVISION</w:t>
      </w:r>
    </w:p>
    <w:p w:rsidR="00EA54AC" w:rsidRPr="001635D7" w:rsidRDefault="004919CC" w:rsidP="00EA54AC">
      <w:pPr>
        <w:jc w:val="center"/>
        <w:rPr>
          <w:rFonts w:ascii="Times New Roman" w:hAnsi="Times New Roman" w:cs="Times New Roman"/>
          <w:b/>
          <w:sz w:val="24"/>
          <w:szCs w:val="24"/>
        </w:rPr>
      </w:pPr>
      <w:r w:rsidRPr="001635D7">
        <w:rPr>
          <w:rFonts w:ascii="Times New Roman" w:hAnsi="Times New Roman" w:cs="Times New Roman"/>
          <w:b/>
          <w:sz w:val="24"/>
          <w:szCs w:val="24"/>
        </w:rPr>
        <w:t>CIVIL SUIT NO. 458 OF 2012</w:t>
      </w:r>
    </w:p>
    <w:p w:rsidR="00EA54AC" w:rsidRPr="001635D7" w:rsidRDefault="004919CC" w:rsidP="00EA54AC">
      <w:pPr>
        <w:rPr>
          <w:rFonts w:ascii="Times New Roman" w:hAnsi="Times New Roman" w:cs="Times New Roman"/>
          <w:b/>
          <w:sz w:val="24"/>
          <w:szCs w:val="24"/>
        </w:rPr>
      </w:pPr>
      <w:r w:rsidRPr="001635D7">
        <w:rPr>
          <w:rFonts w:ascii="Times New Roman" w:hAnsi="Times New Roman" w:cs="Times New Roman"/>
          <w:b/>
          <w:sz w:val="24"/>
          <w:szCs w:val="24"/>
        </w:rPr>
        <w:t>KIWALABY</w:t>
      </w:r>
      <w:r w:rsidR="009A0A06" w:rsidRPr="001635D7">
        <w:rPr>
          <w:rFonts w:ascii="Times New Roman" w:hAnsi="Times New Roman" w:cs="Times New Roman"/>
          <w:b/>
          <w:sz w:val="24"/>
          <w:szCs w:val="24"/>
        </w:rPr>
        <w:t>E</w:t>
      </w:r>
      <w:r w:rsidRPr="001635D7">
        <w:rPr>
          <w:rFonts w:ascii="Times New Roman" w:hAnsi="Times New Roman" w:cs="Times New Roman"/>
          <w:b/>
          <w:sz w:val="24"/>
          <w:szCs w:val="24"/>
        </w:rPr>
        <w:t xml:space="preserve"> STEPHEN…………………</w:t>
      </w:r>
      <w:r w:rsidR="001635D7">
        <w:rPr>
          <w:rFonts w:ascii="Times New Roman" w:hAnsi="Times New Roman" w:cs="Times New Roman"/>
          <w:b/>
          <w:sz w:val="24"/>
          <w:szCs w:val="24"/>
        </w:rPr>
        <w:t>……………………</w:t>
      </w:r>
      <w:r w:rsidR="00EA54AC" w:rsidRPr="001635D7">
        <w:rPr>
          <w:rFonts w:ascii="Times New Roman" w:hAnsi="Times New Roman" w:cs="Times New Roman"/>
          <w:b/>
          <w:sz w:val="24"/>
          <w:szCs w:val="24"/>
        </w:rPr>
        <w:t>…………………PLAINTIFF</w:t>
      </w:r>
    </w:p>
    <w:p w:rsidR="00EA54AC" w:rsidRPr="001635D7" w:rsidRDefault="00EA54AC" w:rsidP="00EA54AC">
      <w:pPr>
        <w:jc w:val="center"/>
        <w:rPr>
          <w:rFonts w:ascii="Times New Roman" w:hAnsi="Times New Roman" w:cs="Times New Roman"/>
          <w:b/>
          <w:sz w:val="24"/>
          <w:szCs w:val="24"/>
        </w:rPr>
      </w:pPr>
      <w:r w:rsidRPr="001635D7">
        <w:rPr>
          <w:rFonts w:ascii="Times New Roman" w:hAnsi="Times New Roman" w:cs="Times New Roman"/>
          <w:b/>
          <w:sz w:val="24"/>
          <w:szCs w:val="24"/>
        </w:rPr>
        <w:t>VERSUS</w:t>
      </w:r>
    </w:p>
    <w:p w:rsidR="00EA54AC" w:rsidRPr="001635D7" w:rsidRDefault="004919CC" w:rsidP="00EA54AC">
      <w:pPr>
        <w:rPr>
          <w:rFonts w:ascii="Times New Roman" w:hAnsi="Times New Roman" w:cs="Times New Roman"/>
          <w:b/>
          <w:sz w:val="24"/>
          <w:szCs w:val="24"/>
        </w:rPr>
      </w:pPr>
      <w:r w:rsidRPr="001635D7">
        <w:rPr>
          <w:rFonts w:ascii="Times New Roman" w:hAnsi="Times New Roman" w:cs="Times New Roman"/>
          <w:b/>
          <w:sz w:val="24"/>
          <w:szCs w:val="24"/>
        </w:rPr>
        <w:t>KIFAMBA JOHN MUSOKE…</w:t>
      </w:r>
      <w:r w:rsidR="00EA54AC" w:rsidRPr="001635D7">
        <w:rPr>
          <w:rFonts w:ascii="Times New Roman" w:hAnsi="Times New Roman" w:cs="Times New Roman"/>
          <w:b/>
          <w:sz w:val="24"/>
          <w:szCs w:val="24"/>
        </w:rPr>
        <w:t>…</w:t>
      </w:r>
      <w:r w:rsidR="001635D7">
        <w:rPr>
          <w:rFonts w:ascii="Times New Roman" w:hAnsi="Times New Roman" w:cs="Times New Roman"/>
          <w:b/>
          <w:sz w:val="24"/>
          <w:szCs w:val="24"/>
        </w:rPr>
        <w:t>…………………………………</w:t>
      </w:r>
      <w:r w:rsidR="00EA54AC" w:rsidRPr="001635D7">
        <w:rPr>
          <w:rFonts w:ascii="Times New Roman" w:hAnsi="Times New Roman" w:cs="Times New Roman"/>
          <w:b/>
          <w:sz w:val="24"/>
          <w:szCs w:val="24"/>
        </w:rPr>
        <w:t>……….DEFENDANT</w:t>
      </w:r>
    </w:p>
    <w:p w:rsidR="008309EF" w:rsidRPr="001635D7" w:rsidRDefault="00FE0E36" w:rsidP="008309EF">
      <w:pPr>
        <w:jc w:val="center"/>
        <w:rPr>
          <w:rFonts w:ascii="Times New Roman" w:hAnsi="Times New Roman" w:cs="Times New Roman"/>
          <w:b/>
          <w:sz w:val="24"/>
          <w:szCs w:val="24"/>
        </w:rPr>
      </w:pPr>
      <w:r w:rsidRPr="001635D7">
        <w:rPr>
          <w:rFonts w:ascii="Times New Roman" w:hAnsi="Times New Roman" w:cs="Times New Roman"/>
          <w:b/>
          <w:sz w:val="24"/>
          <w:szCs w:val="24"/>
        </w:rPr>
        <w:t>BEFORE HON. LADY JUSTICE PERCY NIGHT TUHAISE</w:t>
      </w:r>
    </w:p>
    <w:p w:rsidR="008309EF" w:rsidRPr="001635D7" w:rsidRDefault="00FE0E36" w:rsidP="008309EF">
      <w:pPr>
        <w:jc w:val="center"/>
        <w:rPr>
          <w:rFonts w:ascii="Times New Roman" w:hAnsi="Times New Roman" w:cs="Times New Roman"/>
          <w:b/>
          <w:sz w:val="24"/>
          <w:szCs w:val="24"/>
        </w:rPr>
      </w:pPr>
      <w:r w:rsidRPr="001635D7">
        <w:rPr>
          <w:rFonts w:ascii="Times New Roman" w:hAnsi="Times New Roman" w:cs="Times New Roman"/>
          <w:b/>
          <w:sz w:val="24"/>
          <w:szCs w:val="24"/>
        </w:rPr>
        <w:t>JUDGMENT</w:t>
      </w:r>
    </w:p>
    <w:p w:rsidR="009638F4" w:rsidRPr="001635D7" w:rsidRDefault="004919CC" w:rsidP="008309EF">
      <w:pPr>
        <w:jc w:val="both"/>
        <w:rPr>
          <w:rFonts w:ascii="Times New Roman" w:hAnsi="Times New Roman" w:cs="Times New Roman"/>
          <w:b/>
          <w:sz w:val="24"/>
          <w:szCs w:val="24"/>
        </w:rPr>
      </w:pPr>
      <w:r w:rsidRPr="001635D7">
        <w:rPr>
          <w:rFonts w:ascii="Times New Roman" w:hAnsi="Times New Roman" w:cs="Times New Roman"/>
          <w:sz w:val="24"/>
          <w:szCs w:val="24"/>
        </w:rPr>
        <w:t>The p</w:t>
      </w:r>
      <w:r w:rsidR="00C21DD7" w:rsidRPr="001635D7">
        <w:rPr>
          <w:rFonts w:ascii="Times New Roman" w:hAnsi="Times New Roman" w:cs="Times New Roman"/>
          <w:sz w:val="24"/>
          <w:szCs w:val="24"/>
        </w:rPr>
        <w:t>laintiff instituted this suit for an order</w:t>
      </w:r>
      <w:r w:rsidRPr="001635D7">
        <w:rPr>
          <w:rFonts w:ascii="Times New Roman" w:hAnsi="Times New Roman" w:cs="Times New Roman"/>
          <w:sz w:val="24"/>
          <w:szCs w:val="24"/>
        </w:rPr>
        <w:t xml:space="preserve"> of eviction of the defendant and or his agents, servants and employees from the suit kibanja, a permanent injunction, general damages for inconvenience and costs of the suit.</w:t>
      </w:r>
    </w:p>
    <w:p w:rsidR="005E7AE6" w:rsidRPr="001635D7" w:rsidRDefault="005E7AE6" w:rsidP="00CB7398">
      <w:pPr>
        <w:jc w:val="both"/>
        <w:rPr>
          <w:rFonts w:ascii="Times New Roman" w:hAnsi="Times New Roman" w:cs="Times New Roman"/>
          <w:sz w:val="24"/>
          <w:szCs w:val="24"/>
        </w:rPr>
      </w:pPr>
      <w:r w:rsidRPr="001635D7">
        <w:rPr>
          <w:rFonts w:ascii="Times New Roman" w:hAnsi="Times New Roman" w:cs="Times New Roman"/>
          <w:sz w:val="24"/>
          <w:szCs w:val="24"/>
        </w:rPr>
        <w:t>The p</w:t>
      </w:r>
      <w:r w:rsidR="009638F4" w:rsidRPr="001635D7">
        <w:rPr>
          <w:rFonts w:ascii="Times New Roman" w:hAnsi="Times New Roman" w:cs="Times New Roman"/>
          <w:sz w:val="24"/>
          <w:szCs w:val="24"/>
        </w:rPr>
        <w:t>laintiff’s case is that he is the</w:t>
      </w:r>
      <w:r w:rsidRPr="001635D7">
        <w:rPr>
          <w:rFonts w:ascii="Times New Roman" w:hAnsi="Times New Roman" w:cs="Times New Roman"/>
          <w:sz w:val="24"/>
          <w:szCs w:val="24"/>
        </w:rPr>
        <w:t xml:space="preserve"> grandson and</w:t>
      </w:r>
      <w:r w:rsidR="009638F4" w:rsidRPr="001635D7">
        <w:rPr>
          <w:rFonts w:ascii="Times New Roman" w:hAnsi="Times New Roman" w:cs="Times New Roman"/>
          <w:sz w:val="24"/>
          <w:szCs w:val="24"/>
        </w:rPr>
        <w:t xml:space="preserve"> beneficiary to the estat</w:t>
      </w:r>
      <w:r w:rsidR="00B073AC" w:rsidRPr="001635D7">
        <w:rPr>
          <w:rFonts w:ascii="Times New Roman" w:hAnsi="Times New Roman" w:cs="Times New Roman"/>
          <w:sz w:val="24"/>
          <w:szCs w:val="24"/>
        </w:rPr>
        <w:t>e of the late</w:t>
      </w:r>
      <w:r w:rsidRPr="001635D7">
        <w:rPr>
          <w:rFonts w:ascii="Times New Roman" w:hAnsi="Times New Roman" w:cs="Times New Roman"/>
          <w:sz w:val="24"/>
          <w:szCs w:val="24"/>
        </w:rPr>
        <w:t xml:space="preserve"> Zabiya Ndagire who died in 2001 leaving a will in which she bequeathed the suit kibanja</w:t>
      </w:r>
      <w:r w:rsidR="00EB1761" w:rsidRPr="001635D7">
        <w:rPr>
          <w:rFonts w:ascii="Times New Roman" w:hAnsi="Times New Roman" w:cs="Times New Roman"/>
          <w:sz w:val="24"/>
          <w:szCs w:val="24"/>
        </w:rPr>
        <w:t xml:space="preserve"> located at Konge Upper Zone</w:t>
      </w:r>
      <w:r w:rsidRPr="001635D7">
        <w:rPr>
          <w:rFonts w:ascii="Times New Roman" w:hAnsi="Times New Roman" w:cs="Times New Roman"/>
          <w:sz w:val="24"/>
          <w:szCs w:val="24"/>
        </w:rPr>
        <w:t xml:space="preserve"> to the plaintiff.</w:t>
      </w:r>
      <w:r w:rsidR="002B1F0D" w:rsidRPr="001635D7">
        <w:rPr>
          <w:rFonts w:ascii="Times New Roman" w:hAnsi="Times New Roman" w:cs="Times New Roman"/>
          <w:sz w:val="24"/>
          <w:szCs w:val="24"/>
        </w:rPr>
        <w:t xml:space="preserve"> The deceased had entrusted the care of the kibanja with the defendant who refused to vacate the same in favour of the plaintiff.</w:t>
      </w:r>
      <w:r w:rsidR="00B073AC" w:rsidRPr="001635D7">
        <w:rPr>
          <w:rFonts w:ascii="Times New Roman" w:hAnsi="Times New Roman" w:cs="Times New Roman"/>
          <w:sz w:val="24"/>
          <w:szCs w:val="24"/>
        </w:rPr>
        <w:t xml:space="preserve"> </w:t>
      </w:r>
    </w:p>
    <w:p w:rsidR="00FE0E36" w:rsidRPr="001635D7" w:rsidRDefault="00396B81" w:rsidP="00CB7398">
      <w:pPr>
        <w:jc w:val="both"/>
        <w:rPr>
          <w:rFonts w:ascii="Times New Roman" w:hAnsi="Times New Roman" w:cs="Times New Roman"/>
          <w:sz w:val="24"/>
          <w:szCs w:val="24"/>
        </w:rPr>
      </w:pPr>
      <w:r w:rsidRPr="001635D7">
        <w:rPr>
          <w:rFonts w:ascii="Times New Roman" w:hAnsi="Times New Roman" w:cs="Times New Roman"/>
          <w:sz w:val="24"/>
          <w:szCs w:val="24"/>
        </w:rPr>
        <w:t>The d</w:t>
      </w:r>
      <w:r w:rsidR="00EE22F2" w:rsidRPr="001635D7">
        <w:rPr>
          <w:rFonts w:ascii="Times New Roman" w:hAnsi="Times New Roman" w:cs="Times New Roman"/>
          <w:sz w:val="24"/>
          <w:szCs w:val="24"/>
        </w:rPr>
        <w:t>efendant did not file any defence though he was served</w:t>
      </w:r>
      <w:r w:rsidRPr="001635D7">
        <w:rPr>
          <w:rFonts w:ascii="Times New Roman" w:hAnsi="Times New Roman" w:cs="Times New Roman"/>
          <w:sz w:val="24"/>
          <w:szCs w:val="24"/>
        </w:rPr>
        <w:t xml:space="preserve"> and acknowledged service of court process, as per the </w:t>
      </w:r>
      <w:r w:rsidR="00F2385C" w:rsidRPr="001635D7">
        <w:rPr>
          <w:rFonts w:ascii="Times New Roman" w:hAnsi="Times New Roman" w:cs="Times New Roman"/>
          <w:sz w:val="24"/>
          <w:szCs w:val="24"/>
        </w:rPr>
        <w:t xml:space="preserve">affidavit of service of </w:t>
      </w:r>
      <w:r w:rsidRPr="001635D7">
        <w:rPr>
          <w:rFonts w:ascii="Times New Roman" w:hAnsi="Times New Roman" w:cs="Times New Roman"/>
          <w:sz w:val="24"/>
          <w:szCs w:val="24"/>
        </w:rPr>
        <w:t>Mulondo Abdu</w:t>
      </w:r>
      <w:r w:rsidR="00F2385C" w:rsidRPr="001635D7">
        <w:rPr>
          <w:rFonts w:ascii="Times New Roman" w:hAnsi="Times New Roman" w:cs="Times New Roman"/>
          <w:sz w:val="24"/>
          <w:szCs w:val="24"/>
        </w:rPr>
        <w:t xml:space="preserve"> on record. The Registrar of thi</w:t>
      </w:r>
      <w:r w:rsidRPr="001635D7">
        <w:rPr>
          <w:rFonts w:ascii="Times New Roman" w:hAnsi="Times New Roman" w:cs="Times New Roman"/>
          <w:sz w:val="24"/>
          <w:szCs w:val="24"/>
        </w:rPr>
        <w:t>s court, on application by the p</w:t>
      </w:r>
      <w:r w:rsidR="00F2385C" w:rsidRPr="001635D7">
        <w:rPr>
          <w:rFonts w:ascii="Times New Roman" w:hAnsi="Times New Roman" w:cs="Times New Roman"/>
          <w:sz w:val="24"/>
          <w:szCs w:val="24"/>
        </w:rPr>
        <w:t>laintiff, entered a default judgment</w:t>
      </w:r>
      <w:r w:rsidRPr="001635D7">
        <w:rPr>
          <w:rFonts w:ascii="Times New Roman" w:hAnsi="Times New Roman" w:cs="Times New Roman"/>
          <w:sz w:val="24"/>
          <w:szCs w:val="24"/>
        </w:rPr>
        <w:t xml:space="preserve"> against the defendant on 16</w:t>
      </w:r>
      <w:r w:rsidRPr="001635D7">
        <w:rPr>
          <w:rFonts w:ascii="Times New Roman" w:hAnsi="Times New Roman" w:cs="Times New Roman"/>
          <w:sz w:val="24"/>
          <w:szCs w:val="24"/>
          <w:vertAlign w:val="superscript"/>
        </w:rPr>
        <w:t>th</w:t>
      </w:r>
      <w:r w:rsidRPr="001635D7">
        <w:rPr>
          <w:rFonts w:ascii="Times New Roman" w:hAnsi="Times New Roman" w:cs="Times New Roman"/>
          <w:sz w:val="24"/>
          <w:szCs w:val="24"/>
        </w:rPr>
        <w:t xml:space="preserve"> October 2012</w:t>
      </w:r>
      <w:r w:rsidR="00F2385C" w:rsidRPr="001635D7">
        <w:rPr>
          <w:rFonts w:ascii="Times New Roman" w:hAnsi="Times New Roman" w:cs="Times New Roman"/>
          <w:sz w:val="24"/>
          <w:szCs w:val="24"/>
        </w:rPr>
        <w:t xml:space="preserve"> and referred the matter to this court for formal proof.</w:t>
      </w:r>
      <w:r w:rsidR="009A07BB" w:rsidRPr="001635D7">
        <w:rPr>
          <w:rFonts w:ascii="Times New Roman" w:hAnsi="Times New Roman" w:cs="Times New Roman"/>
          <w:sz w:val="24"/>
          <w:szCs w:val="24"/>
        </w:rPr>
        <w:t xml:space="preserve"> The defendant was served with a hearing notice of the case as per the affidavit of Mayanja Abu a process server of this court, and formal proof of the matter proceeded </w:t>
      </w:r>
      <w:r w:rsidR="009A07BB" w:rsidRPr="001635D7">
        <w:rPr>
          <w:rFonts w:ascii="Times New Roman" w:hAnsi="Times New Roman" w:cs="Times New Roman"/>
          <w:i/>
          <w:sz w:val="24"/>
          <w:szCs w:val="24"/>
        </w:rPr>
        <w:t>ex parte</w:t>
      </w:r>
      <w:r w:rsidR="00CA6386" w:rsidRPr="001635D7">
        <w:rPr>
          <w:rFonts w:ascii="Times New Roman" w:hAnsi="Times New Roman" w:cs="Times New Roman"/>
          <w:i/>
          <w:sz w:val="24"/>
          <w:szCs w:val="24"/>
        </w:rPr>
        <w:t xml:space="preserve"> </w:t>
      </w:r>
      <w:r w:rsidR="00CA6386" w:rsidRPr="001635D7">
        <w:rPr>
          <w:rFonts w:ascii="Times New Roman" w:hAnsi="Times New Roman" w:cs="Times New Roman"/>
          <w:sz w:val="24"/>
          <w:szCs w:val="24"/>
        </w:rPr>
        <w:t>against the defendant.</w:t>
      </w:r>
    </w:p>
    <w:p w:rsidR="00F2385C" w:rsidRPr="001635D7" w:rsidRDefault="009D4107" w:rsidP="001010D3">
      <w:pPr>
        <w:jc w:val="both"/>
        <w:rPr>
          <w:rFonts w:ascii="Times New Roman" w:hAnsi="Times New Roman" w:cs="Times New Roman"/>
          <w:sz w:val="24"/>
          <w:szCs w:val="24"/>
        </w:rPr>
      </w:pPr>
      <w:r w:rsidRPr="001635D7">
        <w:rPr>
          <w:rFonts w:ascii="Times New Roman" w:hAnsi="Times New Roman" w:cs="Times New Roman"/>
          <w:sz w:val="24"/>
          <w:szCs w:val="24"/>
        </w:rPr>
        <w:t>The p</w:t>
      </w:r>
      <w:r w:rsidR="00F2385C" w:rsidRPr="001635D7">
        <w:rPr>
          <w:rFonts w:ascii="Times New Roman" w:hAnsi="Times New Roman" w:cs="Times New Roman"/>
          <w:sz w:val="24"/>
          <w:szCs w:val="24"/>
        </w:rPr>
        <w:t>laintiff produced three witnesses</w:t>
      </w:r>
      <w:r w:rsidR="0090562D" w:rsidRPr="001635D7">
        <w:rPr>
          <w:rFonts w:ascii="Times New Roman" w:hAnsi="Times New Roman" w:cs="Times New Roman"/>
          <w:sz w:val="24"/>
          <w:szCs w:val="24"/>
        </w:rPr>
        <w:t xml:space="preserve"> including himself,</w:t>
      </w:r>
      <w:r w:rsidR="00F2385C" w:rsidRPr="001635D7">
        <w:rPr>
          <w:rFonts w:ascii="Times New Roman" w:hAnsi="Times New Roman" w:cs="Times New Roman"/>
          <w:sz w:val="24"/>
          <w:szCs w:val="24"/>
        </w:rPr>
        <w:t xml:space="preserve"> who gave</w:t>
      </w:r>
      <w:r w:rsidR="00D63A1C" w:rsidRPr="001635D7">
        <w:rPr>
          <w:rFonts w:ascii="Times New Roman" w:hAnsi="Times New Roman" w:cs="Times New Roman"/>
          <w:sz w:val="24"/>
          <w:szCs w:val="24"/>
        </w:rPr>
        <w:t xml:space="preserve"> oral testimonies on oath before this court for formal proof of his case. </w:t>
      </w:r>
      <w:r w:rsidR="0090562D" w:rsidRPr="001635D7">
        <w:rPr>
          <w:rFonts w:ascii="Times New Roman" w:hAnsi="Times New Roman" w:cs="Times New Roman"/>
          <w:sz w:val="24"/>
          <w:szCs w:val="24"/>
        </w:rPr>
        <w:t xml:space="preserve"> He also tendered in court three exhibits, namely the will of Zabiya Ndagire</w:t>
      </w:r>
      <w:r w:rsidR="00D80AA5" w:rsidRPr="001635D7">
        <w:rPr>
          <w:rFonts w:ascii="Times New Roman" w:hAnsi="Times New Roman" w:cs="Times New Roman"/>
          <w:sz w:val="24"/>
          <w:szCs w:val="24"/>
        </w:rPr>
        <w:t xml:space="preserve"> together with its English translation</w:t>
      </w:r>
      <w:r w:rsidR="0090562D" w:rsidRPr="001635D7">
        <w:rPr>
          <w:rFonts w:ascii="Times New Roman" w:hAnsi="Times New Roman" w:cs="Times New Roman"/>
          <w:sz w:val="24"/>
          <w:szCs w:val="24"/>
        </w:rPr>
        <w:t xml:space="preserve"> </w:t>
      </w:r>
      <w:r w:rsidRPr="001635D7">
        <w:rPr>
          <w:rFonts w:ascii="Times New Roman" w:hAnsi="Times New Roman" w:cs="Times New Roman"/>
          <w:sz w:val="24"/>
          <w:szCs w:val="24"/>
        </w:rPr>
        <w:t>(</w:t>
      </w:r>
      <w:r w:rsidR="0090562D" w:rsidRPr="001635D7">
        <w:rPr>
          <w:rFonts w:ascii="Times New Roman" w:hAnsi="Times New Roman" w:cs="Times New Roman"/>
          <w:sz w:val="24"/>
          <w:szCs w:val="24"/>
        </w:rPr>
        <w:t xml:space="preserve">exhibit </w:t>
      </w:r>
      <w:r w:rsidR="0090562D" w:rsidRPr="001635D7">
        <w:rPr>
          <w:rFonts w:ascii="Times New Roman" w:hAnsi="Times New Roman" w:cs="Times New Roman"/>
          <w:b/>
          <w:sz w:val="24"/>
          <w:szCs w:val="24"/>
        </w:rPr>
        <w:t>P1</w:t>
      </w:r>
      <w:r w:rsidRPr="001635D7">
        <w:rPr>
          <w:rFonts w:ascii="Times New Roman" w:hAnsi="Times New Roman" w:cs="Times New Roman"/>
          <w:sz w:val="24"/>
          <w:szCs w:val="24"/>
        </w:rPr>
        <w:t>)</w:t>
      </w:r>
      <w:r w:rsidR="0090562D" w:rsidRPr="001635D7">
        <w:rPr>
          <w:rFonts w:ascii="Times New Roman" w:hAnsi="Times New Roman" w:cs="Times New Roman"/>
          <w:sz w:val="24"/>
          <w:szCs w:val="24"/>
        </w:rPr>
        <w:t xml:space="preserve">, and two lists </w:t>
      </w:r>
      <w:r w:rsidRPr="001635D7">
        <w:rPr>
          <w:rFonts w:ascii="Times New Roman" w:hAnsi="Times New Roman" w:cs="Times New Roman"/>
          <w:sz w:val="24"/>
          <w:szCs w:val="24"/>
        </w:rPr>
        <w:t>(</w:t>
      </w:r>
      <w:r w:rsidR="0090562D" w:rsidRPr="001635D7">
        <w:rPr>
          <w:rFonts w:ascii="Times New Roman" w:hAnsi="Times New Roman" w:cs="Times New Roman"/>
          <w:sz w:val="24"/>
          <w:szCs w:val="24"/>
        </w:rPr>
        <w:t xml:space="preserve">exhibits </w:t>
      </w:r>
      <w:r w:rsidR="0090562D" w:rsidRPr="001635D7">
        <w:rPr>
          <w:rFonts w:ascii="Times New Roman" w:hAnsi="Times New Roman" w:cs="Times New Roman"/>
          <w:b/>
          <w:sz w:val="24"/>
          <w:szCs w:val="24"/>
        </w:rPr>
        <w:t xml:space="preserve">P2 </w:t>
      </w:r>
      <w:r w:rsidR="0090562D" w:rsidRPr="001635D7">
        <w:rPr>
          <w:rFonts w:ascii="Times New Roman" w:hAnsi="Times New Roman" w:cs="Times New Roman"/>
          <w:sz w:val="24"/>
          <w:szCs w:val="24"/>
        </w:rPr>
        <w:t>and</w:t>
      </w:r>
      <w:r w:rsidR="0090562D" w:rsidRPr="001635D7">
        <w:rPr>
          <w:rFonts w:ascii="Times New Roman" w:hAnsi="Times New Roman" w:cs="Times New Roman"/>
          <w:b/>
          <w:sz w:val="24"/>
          <w:szCs w:val="24"/>
        </w:rPr>
        <w:t xml:space="preserve"> P3</w:t>
      </w:r>
      <w:r w:rsidRPr="001635D7">
        <w:rPr>
          <w:rFonts w:ascii="Times New Roman" w:hAnsi="Times New Roman" w:cs="Times New Roman"/>
          <w:sz w:val="24"/>
          <w:szCs w:val="24"/>
        </w:rPr>
        <w:t>)</w:t>
      </w:r>
      <w:r w:rsidR="0090562D" w:rsidRPr="001635D7">
        <w:rPr>
          <w:rFonts w:ascii="Times New Roman" w:hAnsi="Times New Roman" w:cs="Times New Roman"/>
          <w:sz w:val="24"/>
          <w:szCs w:val="24"/>
        </w:rPr>
        <w:t xml:space="preserve"> showing payment of busuulu</w:t>
      </w:r>
      <w:r w:rsidR="004F6D3C" w:rsidRPr="001635D7">
        <w:rPr>
          <w:rFonts w:ascii="Times New Roman" w:hAnsi="Times New Roman" w:cs="Times New Roman"/>
          <w:sz w:val="24"/>
          <w:szCs w:val="24"/>
        </w:rPr>
        <w:t xml:space="preserve"> by Ndagire</w:t>
      </w:r>
      <w:r w:rsidR="0090562D" w:rsidRPr="001635D7">
        <w:rPr>
          <w:rFonts w:ascii="Times New Roman" w:hAnsi="Times New Roman" w:cs="Times New Roman"/>
          <w:sz w:val="24"/>
          <w:szCs w:val="24"/>
        </w:rPr>
        <w:t>. Counsel for the p</w:t>
      </w:r>
      <w:r w:rsidR="00D63A1C" w:rsidRPr="001635D7">
        <w:rPr>
          <w:rFonts w:ascii="Times New Roman" w:hAnsi="Times New Roman" w:cs="Times New Roman"/>
          <w:sz w:val="24"/>
          <w:szCs w:val="24"/>
        </w:rPr>
        <w:t>laintiff was allowed to file written submissions within time schedules set by this court.</w:t>
      </w:r>
    </w:p>
    <w:p w:rsidR="00520F09" w:rsidRPr="001635D7" w:rsidRDefault="009A07BB" w:rsidP="00CB7398">
      <w:pPr>
        <w:jc w:val="both"/>
        <w:rPr>
          <w:rFonts w:ascii="Times New Roman" w:hAnsi="Times New Roman" w:cs="Times New Roman"/>
          <w:sz w:val="24"/>
          <w:szCs w:val="24"/>
        </w:rPr>
      </w:pPr>
      <w:r w:rsidRPr="001635D7">
        <w:rPr>
          <w:rFonts w:ascii="Times New Roman" w:hAnsi="Times New Roman" w:cs="Times New Roman"/>
          <w:sz w:val="24"/>
          <w:szCs w:val="24"/>
        </w:rPr>
        <w:t>The p</w:t>
      </w:r>
      <w:r w:rsidR="00B073AC" w:rsidRPr="001635D7">
        <w:rPr>
          <w:rFonts w:ascii="Times New Roman" w:hAnsi="Times New Roman" w:cs="Times New Roman"/>
          <w:sz w:val="24"/>
          <w:szCs w:val="24"/>
        </w:rPr>
        <w:t>laintiff</w:t>
      </w:r>
      <w:r w:rsidR="0059604A" w:rsidRPr="001635D7">
        <w:rPr>
          <w:rFonts w:ascii="Times New Roman" w:hAnsi="Times New Roman" w:cs="Times New Roman"/>
          <w:sz w:val="24"/>
          <w:szCs w:val="24"/>
        </w:rPr>
        <w:t xml:space="preserve"> testified</w:t>
      </w:r>
      <w:r w:rsidR="00D80AA5" w:rsidRPr="001635D7">
        <w:rPr>
          <w:rFonts w:ascii="Times New Roman" w:hAnsi="Times New Roman" w:cs="Times New Roman"/>
          <w:sz w:val="24"/>
          <w:szCs w:val="24"/>
        </w:rPr>
        <w:t xml:space="preserve"> as PW1</w:t>
      </w:r>
      <w:r w:rsidR="00B073AC" w:rsidRPr="001635D7">
        <w:rPr>
          <w:rFonts w:ascii="Times New Roman" w:hAnsi="Times New Roman" w:cs="Times New Roman"/>
          <w:sz w:val="24"/>
          <w:szCs w:val="24"/>
        </w:rPr>
        <w:t xml:space="preserve"> that</w:t>
      </w:r>
      <w:r w:rsidR="00D80AA5" w:rsidRPr="001635D7">
        <w:rPr>
          <w:rFonts w:ascii="Times New Roman" w:hAnsi="Times New Roman" w:cs="Times New Roman"/>
          <w:sz w:val="24"/>
          <w:szCs w:val="24"/>
        </w:rPr>
        <w:t xml:space="preserve"> his grandmother the late Zabiya Ndagire left a will exhibit </w:t>
      </w:r>
      <w:r w:rsidR="00D80AA5" w:rsidRPr="001635D7">
        <w:rPr>
          <w:rFonts w:ascii="Times New Roman" w:hAnsi="Times New Roman" w:cs="Times New Roman"/>
          <w:b/>
          <w:sz w:val="24"/>
          <w:szCs w:val="24"/>
        </w:rPr>
        <w:t xml:space="preserve">P1 </w:t>
      </w:r>
      <w:r w:rsidR="00D80AA5" w:rsidRPr="001635D7">
        <w:rPr>
          <w:rFonts w:ascii="Times New Roman" w:hAnsi="Times New Roman" w:cs="Times New Roman"/>
          <w:sz w:val="24"/>
          <w:szCs w:val="24"/>
        </w:rPr>
        <w:t>where she bequeathed</w:t>
      </w:r>
      <w:r w:rsidR="00AE4F70" w:rsidRPr="001635D7">
        <w:rPr>
          <w:rFonts w:ascii="Times New Roman" w:hAnsi="Times New Roman" w:cs="Times New Roman"/>
          <w:sz w:val="24"/>
          <w:szCs w:val="24"/>
        </w:rPr>
        <w:t xml:space="preserve"> to him</w:t>
      </w:r>
      <w:r w:rsidR="00D80AA5" w:rsidRPr="001635D7">
        <w:rPr>
          <w:rFonts w:ascii="Times New Roman" w:hAnsi="Times New Roman" w:cs="Times New Roman"/>
          <w:sz w:val="24"/>
          <w:szCs w:val="24"/>
        </w:rPr>
        <w:t xml:space="preserve"> the suit kibanja located at Konge. The will was given to him by</w:t>
      </w:r>
      <w:r w:rsidR="00AE4F70" w:rsidRPr="001635D7">
        <w:rPr>
          <w:rFonts w:ascii="Times New Roman" w:hAnsi="Times New Roman" w:cs="Times New Roman"/>
          <w:sz w:val="24"/>
          <w:szCs w:val="24"/>
        </w:rPr>
        <w:t xml:space="preserve"> his cousin brother </w:t>
      </w:r>
      <w:r w:rsidR="00D80AA5" w:rsidRPr="001635D7">
        <w:rPr>
          <w:rFonts w:ascii="Times New Roman" w:hAnsi="Times New Roman" w:cs="Times New Roman"/>
          <w:sz w:val="24"/>
          <w:szCs w:val="24"/>
        </w:rPr>
        <w:t>Albert Mayanja PW2. The defendant who was looking after the kibanja refus</w:t>
      </w:r>
      <w:r w:rsidR="00E800AF" w:rsidRPr="001635D7">
        <w:rPr>
          <w:rFonts w:ascii="Times New Roman" w:hAnsi="Times New Roman" w:cs="Times New Roman"/>
          <w:sz w:val="24"/>
          <w:szCs w:val="24"/>
        </w:rPr>
        <w:t>ed to give it to him despite</w:t>
      </w:r>
      <w:r w:rsidR="00D80AA5" w:rsidRPr="001635D7">
        <w:rPr>
          <w:rFonts w:ascii="Times New Roman" w:hAnsi="Times New Roman" w:cs="Times New Roman"/>
          <w:sz w:val="24"/>
          <w:szCs w:val="24"/>
        </w:rPr>
        <w:t xml:space="preserve"> various attempts he made</w:t>
      </w:r>
      <w:r w:rsidR="00BF16A9" w:rsidRPr="001635D7">
        <w:rPr>
          <w:rFonts w:ascii="Times New Roman" w:hAnsi="Times New Roman" w:cs="Times New Roman"/>
          <w:sz w:val="24"/>
          <w:szCs w:val="24"/>
        </w:rPr>
        <w:t xml:space="preserve"> to get it from him</w:t>
      </w:r>
      <w:r w:rsidR="00E800AF" w:rsidRPr="001635D7">
        <w:rPr>
          <w:rFonts w:ascii="Times New Roman" w:hAnsi="Times New Roman" w:cs="Times New Roman"/>
          <w:sz w:val="24"/>
          <w:szCs w:val="24"/>
        </w:rPr>
        <w:t xml:space="preserve"> which included involving his lawyer and the Local Council executive.</w:t>
      </w:r>
      <w:r w:rsidR="00D80AA5" w:rsidRPr="001635D7">
        <w:rPr>
          <w:rFonts w:ascii="Times New Roman" w:hAnsi="Times New Roman" w:cs="Times New Roman"/>
          <w:sz w:val="24"/>
          <w:szCs w:val="24"/>
        </w:rPr>
        <w:t xml:space="preserve"> </w:t>
      </w:r>
      <w:r w:rsidR="00684BD8" w:rsidRPr="001635D7">
        <w:rPr>
          <w:rFonts w:ascii="Times New Roman" w:hAnsi="Times New Roman" w:cs="Times New Roman"/>
          <w:sz w:val="24"/>
          <w:szCs w:val="24"/>
        </w:rPr>
        <w:t>T</w:t>
      </w:r>
      <w:r w:rsidR="00E800AF" w:rsidRPr="001635D7">
        <w:rPr>
          <w:rFonts w:ascii="Times New Roman" w:hAnsi="Times New Roman" w:cs="Times New Roman"/>
          <w:sz w:val="24"/>
          <w:szCs w:val="24"/>
        </w:rPr>
        <w:t>he defendant</w:t>
      </w:r>
      <w:r w:rsidR="00684BD8" w:rsidRPr="001635D7">
        <w:rPr>
          <w:rFonts w:ascii="Times New Roman" w:hAnsi="Times New Roman" w:cs="Times New Roman"/>
          <w:sz w:val="24"/>
          <w:szCs w:val="24"/>
        </w:rPr>
        <w:t xml:space="preserve"> also</w:t>
      </w:r>
      <w:r w:rsidR="00E800AF" w:rsidRPr="001635D7">
        <w:rPr>
          <w:rFonts w:ascii="Times New Roman" w:hAnsi="Times New Roman" w:cs="Times New Roman"/>
          <w:sz w:val="24"/>
          <w:szCs w:val="24"/>
        </w:rPr>
        <w:t xml:space="preserve"> chased him away with a panga.</w:t>
      </w:r>
      <w:r w:rsidR="000303DA" w:rsidRPr="001635D7">
        <w:rPr>
          <w:rFonts w:ascii="Times New Roman" w:hAnsi="Times New Roman" w:cs="Times New Roman"/>
          <w:sz w:val="24"/>
          <w:szCs w:val="24"/>
        </w:rPr>
        <w:t xml:space="preserve"> </w:t>
      </w:r>
      <w:r w:rsidR="000303DA" w:rsidRPr="001635D7">
        <w:rPr>
          <w:rFonts w:ascii="Times New Roman" w:hAnsi="Times New Roman" w:cs="Times New Roman"/>
          <w:sz w:val="24"/>
          <w:szCs w:val="24"/>
        </w:rPr>
        <w:lastRenderedPageBreak/>
        <w:t xml:space="preserve">Kakkika Mayanja </w:t>
      </w:r>
      <w:r w:rsidR="00444D46" w:rsidRPr="001635D7">
        <w:rPr>
          <w:rFonts w:ascii="Times New Roman" w:hAnsi="Times New Roman" w:cs="Times New Roman"/>
          <w:sz w:val="24"/>
          <w:szCs w:val="24"/>
        </w:rPr>
        <w:t xml:space="preserve">PW2 </w:t>
      </w:r>
      <w:r w:rsidR="000303DA" w:rsidRPr="001635D7">
        <w:rPr>
          <w:rFonts w:ascii="Times New Roman" w:hAnsi="Times New Roman" w:cs="Times New Roman"/>
          <w:sz w:val="24"/>
          <w:szCs w:val="24"/>
        </w:rPr>
        <w:t xml:space="preserve">confirmed the plaintiff’s testimony by identifying exhibit </w:t>
      </w:r>
      <w:r w:rsidR="000303DA" w:rsidRPr="001635D7">
        <w:rPr>
          <w:rFonts w:ascii="Times New Roman" w:hAnsi="Times New Roman" w:cs="Times New Roman"/>
          <w:b/>
          <w:sz w:val="24"/>
          <w:szCs w:val="24"/>
        </w:rPr>
        <w:t xml:space="preserve">P1 </w:t>
      </w:r>
      <w:r w:rsidR="000303DA" w:rsidRPr="001635D7">
        <w:rPr>
          <w:rFonts w:ascii="Times New Roman" w:hAnsi="Times New Roman" w:cs="Times New Roman"/>
          <w:sz w:val="24"/>
          <w:szCs w:val="24"/>
        </w:rPr>
        <w:t>as the will of the late Zabiya Ndagire which he used to keep</w:t>
      </w:r>
      <w:r w:rsidR="00C92A75" w:rsidRPr="001635D7">
        <w:rPr>
          <w:rFonts w:ascii="Times New Roman" w:hAnsi="Times New Roman" w:cs="Times New Roman"/>
          <w:sz w:val="24"/>
          <w:szCs w:val="24"/>
        </w:rPr>
        <w:t xml:space="preserve">. </w:t>
      </w:r>
      <w:r w:rsidR="00444D46" w:rsidRPr="001635D7">
        <w:rPr>
          <w:rFonts w:ascii="Times New Roman" w:hAnsi="Times New Roman" w:cs="Times New Roman"/>
          <w:sz w:val="24"/>
          <w:szCs w:val="24"/>
        </w:rPr>
        <w:t>E</w:t>
      </w:r>
      <w:r w:rsidR="00C92A75" w:rsidRPr="001635D7">
        <w:rPr>
          <w:rFonts w:ascii="Times New Roman" w:hAnsi="Times New Roman" w:cs="Times New Roman"/>
          <w:sz w:val="24"/>
          <w:szCs w:val="24"/>
        </w:rPr>
        <w:t xml:space="preserve">xhibit </w:t>
      </w:r>
      <w:r w:rsidR="00C92A75" w:rsidRPr="001635D7">
        <w:rPr>
          <w:rFonts w:ascii="Times New Roman" w:hAnsi="Times New Roman" w:cs="Times New Roman"/>
          <w:b/>
          <w:sz w:val="24"/>
          <w:szCs w:val="24"/>
        </w:rPr>
        <w:t xml:space="preserve">P1 </w:t>
      </w:r>
      <w:r w:rsidR="00C92A75" w:rsidRPr="001635D7">
        <w:rPr>
          <w:rFonts w:ascii="Times New Roman" w:hAnsi="Times New Roman" w:cs="Times New Roman"/>
          <w:sz w:val="24"/>
          <w:szCs w:val="24"/>
        </w:rPr>
        <w:t>reads in paragraph 7(iii) that the plot of land (kibanja) located at Konge was bequeathed to her grandson Kiwalabye Stephen.</w:t>
      </w:r>
      <w:r w:rsidR="000F7256" w:rsidRPr="001635D7">
        <w:rPr>
          <w:rFonts w:ascii="Times New Roman" w:hAnsi="Times New Roman" w:cs="Times New Roman"/>
          <w:sz w:val="24"/>
          <w:szCs w:val="24"/>
        </w:rPr>
        <w:t xml:space="preserve"> Bwabye Asaph Isaac</w:t>
      </w:r>
      <w:r w:rsidR="00C92A75" w:rsidRPr="001635D7">
        <w:rPr>
          <w:rFonts w:ascii="Times New Roman" w:hAnsi="Times New Roman" w:cs="Times New Roman"/>
          <w:sz w:val="24"/>
          <w:szCs w:val="24"/>
        </w:rPr>
        <w:t xml:space="preserve"> PW3 testified that his late father was the chief </w:t>
      </w:r>
      <w:r w:rsidR="00C06FA4" w:rsidRPr="001635D7">
        <w:rPr>
          <w:rFonts w:ascii="Times New Roman" w:hAnsi="Times New Roman" w:cs="Times New Roman"/>
          <w:sz w:val="24"/>
          <w:szCs w:val="24"/>
        </w:rPr>
        <w:t xml:space="preserve">who used to collect tax for the King of Buganda (Kabaka), and that the records left by his late father, exhibits </w:t>
      </w:r>
      <w:r w:rsidR="00C06FA4" w:rsidRPr="001635D7">
        <w:rPr>
          <w:rFonts w:ascii="Times New Roman" w:hAnsi="Times New Roman" w:cs="Times New Roman"/>
          <w:b/>
          <w:sz w:val="24"/>
          <w:szCs w:val="24"/>
        </w:rPr>
        <w:t xml:space="preserve">P2 </w:t>
      </w:r>
      <w:r w:rsidR="00C06FA4" w:rsidRPr="001635D7">
        <w:rPr>
          <w:rFonts w:ascii="Times New Roman" w:hAnsi="Times New Roman" w:cs="Times New Roman"/>
          <w:sz w:val="24"/>
          <w:szCs w:val="24"/>
        </w:rPr>
        <w:t>and</w:t>
      </w:r>
      <w:r w:rsidR="00C06FA4" w:rsidRPr="001635D7">
        <w:rPr>
          <w:rFonts w:ascii="Times New Roman" w:hAnsi="Times New Roman" w:cs="Times New Roman"/>
          <w:b/>
          <w:sz w:val="24"/>
          <w:szCs w:val="24"/>
        </w:rPr>
        <w:t xml:space="preserve"> P3</w:t>
      </w:r>
      <w:r w:rsidR="00311615" w:rsidRPr="001635D7">
        <w:rPr>
          <w:rFonts w:ascii="Times New Roman" w:hAnsi="Times New Roman" w:cs="Times New Roman"/>
          <w:sz w:val="24"/>
          <w:szCs w:val="24"/>
        </w:rPr>
        <w:t>,</w:t>
      </w:r>
      <w:r w:rsidR="00D534F6" w:rsidRPr="001635D7">
        <w:rPr>
          <w:rFonts w:ascii="Times New Roman" w:hAnsi="Times New Roman" w:cs="Times New Roman"/>
          <w:sz w:val="24"/>
          <w:szCs w:val="24"/>
        </w:rPr>
        <w:t xml:space="preserve"> </w:t>
      </w:r>
      <w:r w:rsidR="00C06FA4" w:rsidRPr="001635D7">
        <w:rPr>
          <w:rFonts w:ascii="Times New Roman" w:hAnsi="Times New Roman" w:cs="Times New Roman"/>
          <w:sz w:val="24"/>
          <w:szCs w:val="24"/>
        </w:rPr>
        <w:t xml:space="preserve">indicate </w:t>
      </w:r>
      <w:r w:rsidR="00311615" w:rsidRPr="001635D7">
        <w:rPr>
          <w:rFonts w:ascii="Times New Roman" w:hAnsi="Times New Roman" w:cs="Times New Roman"/>
          <w:sz w:val="24"/>
          <w:szCs w:val="24"/>
        </w:rPr>
        <w:t xml:space="preserve">the late Zabiya Ndagire to have been </w:t>
      </w:r>
      <w:r w:rsidR="00C06FA4" w:rsidRPr="001635D7">
        <w:rPr>
          <w:rFonts w:ascii="Times New Roman" w:hAnsi="Times New Roman" w:cs="Times New Roman"/>
          <w:sz w:val="24"/>
          <w:szCs w:val="24"/>
        </w:rPr>
        <w:t>a tenant who paid tax (busuulu) in respect of the suit kibaja</w:t>
      </w:r>
      <w:r w:rsidR="00520F09" w:rsidRPr="001635D7">
        <w:rPr>
          <w:rFonts w:ascii="Times New Roman" w:hAnsi="Times New Roman" w:cs="Times New Roman"/>
          <w:sz w:val="24"/>
          <w:szCs w:val="24"/>
        </w:rPr>
        <w:t>.</w:t>
      </w:r>
    </w:p>
    <w:p w:rsidR="000510E2" w:rsidRPr="001635D7" w:rsidRDefault="00520F09" w:rsidP="00CB7398">
      <w:pPr>
        <w:jc w:val="both"/>
        <w:rPr>
          <w:rFonts w:ascii="Times New Roman" w:hAnsi="Times New Roman" w:cs="Times New Roman"/>
          <w:sz w:val="24"/>
          <w:szCs w:val="24"/>
        </w:rPr>
      </w:pPr>
      <w:r w:rsidRPr="001635D7">
        <w:rPr>
          <w:rFonts w:ascii="Times New Roman" w:hAnsi="Times New Roman" w:cs="Times New Roman"/>
          <w:sz w:val="24"/>
          <w:szCs w:val="24"/>
        </w:rPr>
        <w:t>In his submissions,</w:t>
      </w:r>
      <w:r w:rsidR="00001AA9" w:rsidRPr="001635D7">
        <w:rPr>
          <w:rFonts w:ascii="Times New Roman" w:hAnsi="Times New Roman" w:cs="Times New Roman"/>
          <w:sz w:val="24"/>
          <w:szCs w:val="24"/>
        </w:rPr>
        <w:t xml:space="preserve"> </w:t>
      </w:r>
      <w:r w:rsidRPr="001635D7">
        <w:rPr>
          <w:rFonts w:ascii="Times New Roman" w:hAnsi="Times New Roman" w:cs="Times New Roman"/>
          <w:sz w:val="24"/>
          <w:szCs w:val="24"/>
        </w:rPr>
        <w:t>learned Counsel Sulaiman Musoke for the p</w:t>
      </w:r>
      <w:r w:rsidR="000B0AE4" w:rsidRPr="001635D7">
        <w:rPr>
          <w:rFonts w:ascii="Times New Roman" w:hAnsi="Times New Roman" w:cs="Times New Roman"/>
          <w:sz w:val="24"/>
          <w:szCs w:val="24"/>
        </w:rPr>
        <w:t>laintiff reiterate</w:t>
      </w:r>
      <w:r w:rsidR="009B2458" w:rsidRPr="001635D7">
        <w:rPr>
          <w:rFonts w:ascii="Times New Roman" w:hAnsi="Times New Roman" w:cs="Times New Roman"/>
          <w:sz w:val="24"/>
          <w:szCs w:val="24"/>
        </w:rPr>
        <w:t>d the evidence as adduced by the</w:t>
      </w:r>
      <w:r w:rsidRPr="001635D7">
        <w:rPr>
          <w:rFonts w:ascii="Times New Roman" w:hAnsi="Times New Roman" w:cs="Times New Roman"/>
          <w:sz w:val="24"/>
          <w:szCs w:val="24"/>
        </w:rPr>
        <w:t xml:space="preserve"> p</w:t>
      </w:r>
      <w:r w:rsidR="000B0AE4" w:rsidRPr="001635D7">
        <w:rPr>
          <w:rFonts w:ascii="Times New Roman" w:hAnsi="Times New Roman" w:cs="Times New Roman"/>
          <w:sz w:val="24"/>
          <w:szCs w:val="24"/>
        </w:rPr>
        <w:t>laintif</w:t>
      </w:r>
      <w:r w:rsidRPr="001635D7">
        <w:rPr>
          <w:rFonts w:ascii="Times New Roman" w:hAnsi="Times New Roman" w:cs="Times New Roman"/>
          <w:sz w:val="24"/>
          <w:szCs w:val="24"/>
        </w:rPr>
        <w:t>f and his witnesses</w:t>
      </w:r>
      <w:r w:rsidR="000510E2" w:rsidRPr="001635D7">
        <w:rPr>
          <w:rFonts w:ascii="Times New Roman" w:hAnsi="Times New Roman" w:cs="Times New Roman"/>
          <w:sz w:val="24"/>
          <w:szCs w:val="24"/>
        </w:rPr>
        <w:t>. He</w:t>
      </w:r>
      <w:r w:rsidR="000B0AE4" w:rsidRPr="001635D7">
        <w:rPr>
          <w:rFonts w:ascii="Times New Roman" w:hAnsi="Times New Roman" w:cs="Times New Roman"/>
          <w:sz w:val="24"/>
          <w:szCs w:val="24"/>
        </w:rPr>
        <w:t xml:space="preserve"> contended that the</w:t>
      </w:r>
      <w:r w:rsidRPr="001635D7">
        <w:rPr>
          <w:rFonts w:ascii="Times New Roman" w:hAnsi="Times New Roman" w:cs="Times New Roman"/>
          <w:sz w:val="24"/>
          <w:szCs w:val="24"/>
        </w:rPr>
        <w:t xml:space="preserve"> late Zabiya Ndagire had the legal capacity to bequeath the suit kibanja to the p</w:t>
      </w:r>
      <w:r w:rsidR="000B0AE4" w:rsidRPr="001635D7">
        <w:rPr>
          <w:rFonts w:ascii="Times New Roman" w:hAnsi="Times New Roman" w:cs="Times New Roman"/>
          <w:sz w:val="24"/>
          <w:szCs w:val="24"/>
        </w:rPr>
        <w:t>laintiff</w:t>
      </w:r>
      <w:r w:rsidRPr="001635D7">
        <w:rPr>
          <w:rFonts w:ascii="Times New Roman" w:hAnsi="Times New Roman" w:cs="Times New Roman"/>
          <w:sz w:val="24"/>
          <w:szCs w:val="24"/>
        </w:rPr>
        <w:t xml:space="preserve"> under section 129 of the Succession Act</w:t>
      </w:r>
      <w:r w:rsidR="00EA45F3" w:rsidRPr="001635D7">
        <w:rPr>
          <w:rFonts w:ascii="Times New Roman" w:hAnsi="Times New Roman" w:cs="Times New Roman"/>
          <w:sz w:val="24"/>
          <w:szCs w:val="24"/>
        </w:rPr>
        <w:t>, and that the plaintiff is entitled to the remedies sought.</w:t>
      </w:r>
    </w:p>
    <w:p w:rsidR="004E1168" w:rsidRPr="001635D7" w:rsidRDefault="00EA45F3" w:rsidP="004E1168">
      <w:pPr>
        <w:jc w:val="both"/>
        <w:rPr>
          <w:rFonts w:ascii="Times New Roman" w:hAnsi="Times New Roman" w:cs="Times New Roman"/>
          <w:b/>
          <w:sz w:val="24"/>
          <w:szCs w:val="24"/>
        </w:rPr>
      </w:pPr>
      <w:r w:rsidRPr="001635D7">
        <w:rPr>
          <w:rFonts w:ascii="Times New Roman" w:hAnsi="Times New Roman" w:cs="Times New Roman"/>
          <w:sz w:val="24"/>
          <w:szCs w:val="24"/>
        </w:rPr>
        <w:t>Though th</w:t>
      </w:r>
      <w:r w:rsidR="00D6624E" w:rsidRPr="001635D7">
        <w:rPr>
          <w:rFonts w:ascii="Times New Roman" w:hAnsi="Times New Roman" w:cs="Times New Roman"/>
          <w:sz w:val="24"/>
          <w:szCs w:val="24"/>
        </w:rPr>
        <w:t>is suit was for formal proof and</w:t>
      </w:r>
      <w:r w:rsidRPr="001635D7">
        <w:rPr>
          <w:rFonts w:ascii="Times New Roman" w:hAnsi="Times New Roman" w:cs="Times New Roman"/>
          <w:sz w:val="24"/>
          <w:szCs w:val="24"/>
        </w:rPr>
        <w:t xml:space="preserve"> it proceeded </w:t>
      </w:r>
      <w:r w:rsidRPr="001635D7">
        <w:rPr>
          <w:rFonts w:ascii="Times New Roman" w:hAnsi="Times New Roman" w:cs="Times New Roman"/>
          <w:i/>
          <w:sz w:val="24"/>
          <w:szCs w:val="24"/>
        </w:rPr>
        <w:t>ex parte</w:t>
      </w:r>
      <w:r w:rsidRPr="001635D7">
        <w:rPr>
          <w:rFonts w:ascii="Times New Roman" w:hAnsi="Times New Roman" w:cs="Times New Roman"/>
          <w:sz w:val="24"/>
          <w:szCs w:val="24"/>
        </w:rPr>
        <w:t xml:space="preserve"> the law is that </w:t>
      </w:r>
      <w:r w:rsidR="000C5DFC" w:rsidRPr="001635D7">
        <w:rPr>
          <w:rFonts w:ascii="Times New Roman" w:hAnsi="Times New Roman" w:cs="Times New Roman"/>
          <w:sz w:val="24"/>
          <w:szCs w:val="24"/>
        </w:rPr>
        <w:t xml:space="preserve">whether a suit proceeds </w:t>
      </w:r>
      <w:r w:rsidR="000C5DFC" w:rsidRPr="001635D7">
        <w:rPr>
          <w:rFonts w:ascii="Times New Roman" w:hAnsi="Times New Roman" w:cs="Times New Roman"/>
          <w:i/>
          <w:sz w:val="24"/>
          <w:szCs w:val="24"/>
        </w:rPr>
        <w:t>ex parte</w:t>
      </w:r>
      <w:r w:rsidRPr="001635D7">
        <w:rPr>
          <w:rFonts w:ascii="Times New Roman" w:hAnsi="Times New Roman" w:cs="Times New Roman"/>
          <w:sz w:val="24"/>
          <w:szCs w:val="24"/>
        </w:rPr>
        <w:t xml:space="preserve"> or not, the burden of the p</w:t>
      </w:r>
      <w:r w:rsidR="000C5DFC" w:rsidRPr="001635D7">
        <w:rPr>
          <w:rFonts w:ascii="Times New Roman" w:hAnsi="Times New Roman" w:cs="Times New Roman"/>
          <w:sz w:val="24"/>
          <w:szCs w:val="24"/>
        </w:rPr>
        <w:t>laintiff to prove his/her case on the balance of probabilities</w:t>
      </w:r>
      <w:r w:rsidR="00102491" w:rsidRPr="001635D7">
        <w:rPr>
          <w:rFonts w:ascii="Times New Roman" w:hAnsi="Times New Roman" w:cs="Times New Roman"/>
          <w:sz w:val="24"/>
          <w:szCs w:val="24"/>
        </w:rPr>
        <w:t xml:space="preserve"> remains.  </w:t>
      </w:r>
      <w:r w:rsidRPr="001635D7">
        <w:rPr>
          <w:rFonts w:ascii="Times New Roman" w:hAnsi="Times New Roman" w:cs="Times New Roman"/>
          <w:sz w:val="24"/>
          <w:szCs w:val="24"/>
        </w:rPr>
        <w:t xml:space="preserve">See </w:t>
      </w:r>
      <w:r w:rsidR="002471B3" w:rsidRPr="001635D7">
        <w:rPr>
          <w:rFonts w:ascii="Times New Roman" w:hAnsi="Times New Roman" w:cs="Times New Roman"/>
          <w:b/>
          <w:sz w:val="24"/>
          <w:szCs w:val="24"/>
        </w:rPr>
        <w:t>Yoswa Kityo V E</w:t>
      </w:r>
      <w:r w:rsidR="00102491" w:rsidRPr="001635D7">
        <w:rPr>
          <w:rFonts w:ascii="Times New Roman" w:hAnsi="Times New Roman" w:cs="Times New Roman"/>
          <w:b/>
          <w:sz w:val="24"/>
          <w:szCs w:val="24"/>
        </w:rPr>
        <w:t>riya Kaddu [1982] HCB 58.</w:t>
      </w:r>
    </w:p>
    <w:p w:rsidR="00966407" w:rsidRPr="001635D7" w:rsidRDefault="00B06A2C" w:rsidP="00561C98">
      <w:pPr>
        <w:jc w:val="both"/>
        <w:rPr>
          <w:rFonts w:ascii="Times New Roman" w:hAnsi="Times New Roman" w:cs="Times New Roman"/>
          <w:sz w:val="24"/>
          <w:szCs w:val="24"/>
        </w:rPr>
      </w:pPr>
      <w:r w:rsidRPr="001635D7">
        <w:rPr>
          <w:rFonts w:ascii="Times New Roman" w:hAnsi="Times New Roman" w:cs="Times New Roman"/>
          <w:sz w:val="24"/>
          <w:szCs w:val="24"/>
        </w:rPr>
        <w:t>The evidence adduced by the plaintiff proves that he is the beneficial owner of the suit kibanja which was bequeathed to him by his grandmother Zabiya Ndagire in a will. Under section 129 of the Succession Act a testator may beq</w:t>
      </w:r>
      <w:r w:rsidR="0049578B" w:rsidRPr="001635D7">
        <w:rPr>
          <w:rFonts w:ascii="Times New Roman" w:hAnsi="Times New Roman" w:cs="Times New Roman"/>
          <w:sz w:val="24"/>
          <w:szCs w:val="24"/>
        </w:rPr>
        <w:t xml:space="preserve">ueath part of his/her property. </w:t>
      </w:r>
      <w:r w:rsidRPr="001635D7">
        <w:rPr>
          <w:rFonts w:ascii="Times New Roman" w:hAnsi="Times New Roman" w:cs="Times New Roman"/>
          <w:sz w:val="24"/>
          <w:szCs w:val="24"/>
        </w:rPr>
        <w:t>Zabiya Ndagire was a recognized kibanja holder on Kabaka’s land,</w:t>
      </w:r>
      <w:r w:rsidR="00FA5AFC" w:rsidRPr="001635D7">
        <w:rPr>
          <w:rFonts w:ascii="Times New Roman" w:hAnsi="Times New Roman" w:cs="Times New Roman"/>
          <w:sz w:val="24"/>
          <w:szCs w:val="24"/>
        </w:rPr>
        <w:t xml:space="preserve"> as</w:t>
      </w:r>
      <w:r w:rsidRPr="001635D7">
        <w:rPr>
          <w:rFonts w:ascii="Times New Roman" w:hAnsi="Times New Roman" w:cs="Times New Roman"/>
          <w:sz w:val="24"/>
          <w:szCs w:val="24"/>
        </w:rPr>
        <w:t xml:space="preserve"> evidenced by her payment of busuulu during the years 1965 and 1966</w:t>
      </w:r>
      <w:r w:rsidR="00FA5AFC" w:rsidRPr="001635D7">
        <w:rPr>
          <w:rFonts w:ascii="Times New Roman" w:hAnsi="Times New Roman" w:cs="Times New Roman"/>
          <w:sz w:val="24"/>
          <w:szCs w:val="24"/>
        </w:rPr>
        <w:t xml:space="preserve"> in exhibits </w:t>
      </w:r>
      <w:r w:rsidR="00FA5AFC" w:rsidRPr="001635D7">
        <w:rPr>
          <w:rFonts w:ascii="Times New Roman" w:hAnsi="Times New Roman" w:cs="Times New Roman"/>
          <w:b/>
          <w:sz w:val="24"/>
          <w:szCs w:val="24"/>
        </w:rPr>
        <w:t xml:space="preserve">P2 </w:t>
      </w:r>
      <w:r w:rsidR="00D176AF" w:rsidRPr="001635D7">
        <w:rPr>
          <w:rFonts w:ascii="Times New Roman" w:hAnsi="Times New Roman" w:cs="Times New Roman"/>
          <w:sz w:val="24"/>
          <w:szCs w:val="24"/>
        </w:rPr>
        <w:t>and</w:t>
      </w:r>
      <w:r w:rsidR="00FA5AFC" w:rsidRPr="001635D7">
        <w:rPr>
          <w:rFonts w:ascii="Times New Roman" w:hAnsi="Times New Roman" w:cs="Times New Roman"/>
          <w:b/>
          <w:sz w:val="24"/>
          <w:szCs w:val="24"/>
        </w:rPr>
        <w:t xml:space="preserve"> P3</w:t>
      </w:r>
      <w:r w:rsidRPr="001635D7">
        <w:rPr>
          <w:rFonts w:ascii="Times New Roman" w:hAnsi="Times New Roman" w:cs="Times New Roman"/>
          <w:sz w:val="24"/>
          <w:szCs w:val="24"/>
        </w:rPr>
        <w:t>.</w:t>
      </w:r>
      <w:r w:rsidR="00966407" w:rsidRPr="001635D7">
        <w:rPr>
          <w:rFonts w:ascii="Times New Roman" w:hAnsi="Times New Roman" w:cs="Times New Roman"/>
          <w:sz w:val="24"/>
          <w:szCs w:val="24"/>
        </w:rPr>
        <w:t xml:space="preserve"> She therefore had the legal capacity to bequeath the land to the plaintiff. There is also evidence adduced that the defendant who was a caretaker of the land in question has refused to hand over the land to the plaintiff despite the latter’s attempts to get it from him.</w:t>
      </w:r>
    </w:p>
    <w:p w:rsidR="001C2DF8" w:rsidRPr="001635D7" w:rsidRDefault="004E1168" w:rsidP="00561C98">
      <w:pPr>
        <w:jc w:val="both"/>
        <w:rPr>
          <w:rFonts w:ascii="Times New Roman" w:hAnsi="Times New Roman" w:cs="Times New Roman"/>
          <w:sz w:val="24"/>
          <w:szCs w:val="24"/>
        </w:rPr>
      </w:pPr>
      <w:r w:rsidRPr="001635D7">
        <w:rPr>
          <w:rFonts w:ascii="Times New Roman" w:hAnsi="Times New Roman" w:cs="Times New Roman"/>
          <w:sz w:val="24"/>
          <w:szCs w:val="24"/>
        </w:rPr>
        <w:t>Order 9 rule 10 of the CPR provides th</w:t>
      </w:r>
      <w:r w:rsidR="00966407" w:rsidRPr="001635D7">
        <w:rPr>
          <w:rFonts w:ascii="Times New Roman" w:hAnsi="Times New Roman" w:cs="Times New Roman"/>
          <w:sz w:val="24"/>
          <w:szCs w:val="24"/>
        </w:rPr>
        <w:t>at where the d</w:t>
      </w:r>
      <w:r w:rsidRPr="001635D7">
        <w:rPr>
          <w:rFonts w:ascii="Times New Roman" w:hAnsi="Times New Roman" w:cs="Times New Roman"/>
          <w:sz w:val="24"/>
          <w:szCs w:val="24"/>
        </w:rPr>
        <w:t xml:space="preserve">efendant has not filed a defence on or before the date fixed in the summons, the suit may proceed as if he had filed a defence. </w:t>
      </w:r>
      <w:r w:rsidR="00966407" w:rsidRPr="001635D7">
        <w:rPr>
          <w:rFonts w:ascii="Times New Roman" w:hAnsi="Times New Roman" w:cs="Times New Roman"/>
          <w:sz w:val="24"/>
          <w:szCs w:val="24"/>
        </w:rPr>
        <w:t xml:space="preserve">There are also case decisions </w:t>
      </w:r>
      <w:r w:rsidRPr="001635D7">
        <w:rPr>
          <w:rFonts w:ascii="Times New Roman" w:hAnsi="Times New Roman" w:cs="Times New Roman"/>
          <w:sz w:val="24"/>
          <w:szCs w:val="24"/>
        </w:rPr>
        <w:t xml:space="preserve">that a party who has not filed a defence is deemed to have admitted the allegations in the plaint. See </w:t>
      </w:r>
      <w:r w:rsidRPr="001635D7">
        <w:rPr>
          <w:rFonts w:ascii="Times New Roman" w:hAnsi="Times New Roman" w:cs="Times New Roman"/>
          <w:b/>
          <w:sz w:val="24"/>
          <w:szCs w:val="24"/>
        </w:rPr>
        <w:t xml:space="preserve">Eridadi Ahimbisibwe V World Food Programme &amp; Ors [1998] IV KALR 32. </w:t>
      </w:r>
      <w:r w:rsidRPr="001635D7">
        <w:rPr>
          <w:rFonts w:ascii="Times New Roman" w:hAnsi="Times New Roman" w:cs="Times New Roman"/>
          <w:sz w:val="24"/>
          <w:szCs w:val="24"/>
        </w:rPr>
        <w:t>In addition, the evidenc</w:t>
      </w:r>
      <w:r w:rsidR="00966407" w:rsidRPr="001635D7">
        <w:rPr>
          <w:rFonts w:ascii="Times New Roman" w:hAnsi="Times New Roman" w:cs="Times New Roman"/>
          <w:sz w:val="24"/>
          <w:szCs w:val="24"/>
        </w:rPr>
        <w:t>e as adduced by the p</w:t>
      </w:r>
      <w:r w:rsidRPr="001635D7">
        <w:rPr>
          <w:rFonts w:ascii="Times New Roman" w:hAnsi="Times New Roman" w:cs="Times New Roman"/>
          <w:sz w:val="24"/>
          <w:szCs w:val="24"/>
        </w:rPr>
        <w:t>laintiff</w:t>
      </w:r>
      <w:r w:rsidR="00966407" w:rsidRPr="001635D7">
        <w:rPr>
          <w:rFonts w:ascii="Times New Roman" w:hAnsi="Times New Roman" w:cs="Times New Roman"/>
          <w:sz w:val="24"/>
          <w:szCs w:val="24"/>
        </w:rPr>
        <w:t xml:space="preserve"> </w:t>
      </w:r>
      <w:r w:rsidRPr="001635D7">
        <w:rPr>
          <w:rFonts w:ascii="Times New Roman" w:hAnsi="Times New Roman" w:cs="Times New Roman"/>
          <w:sz w:val="24"/>
          <w:szCs w:val="24"/>
        </w:rPr>
        <w:t>has neither been denied nor rebutted.</w:t>
      </w:r>
    </w:p>
    <w:p w:rsidR="00082D08" w:rsidRPr="001635D7" w:rsidRDefault="00966407" w:rsidP="00561C98">
      <w:pPr>
        <w:jc w:val="both"/>
        <w:rPr>
          <w:rFonts w:ascii="Times New Roman" w:hAnsi="Times New Roman" w:cs="Times New Roman"/>
          <w:sz w:val="24"/>
          <w:szCs w:val="24"/>
        </w:rPr>
      </w:pPr>
      <w:r w:rsidRPr="001635D7">
        <w:rPr>
          <w:rFonts w:ascii="Times New Roman" w:hAnsi="Times New Roman" w:cs="Times New Roman"/>
          <w:sz w:val="24"/>
          <w:szCs w:val="24"/>
        </w:rPr>
        <w:t>The p</w:t>
      </w:r>
      <w:r w:rsidR="009E4636" w:rsidRPr="001635D7">
        <w:rPr>
          <w:rFonts w:ascii="Times New Roman" w:hAnsi="Times New Roman" w:cs="Times New Roman"/>
          <w:sz w:val="24"/>
          <w:szCs w:val="24"/>
        </w:rPr>
        <w:t>laintiff</w:t>
      </w:r>
      <w:r w:rsidR="001C2DF8" w:rsidRPr="001635D7">
        <w:rPr>
          <w:rFonts w:ascii="Times New Roman" w:hAnsi="Times New Roman" w:cs="Times New Roman"/>
          <w:sz w:val="24"/>
          <w:szCs w:val="24"/>
        </w:rPr>
        <w:t xml:space="preserve"> also prayed for general damages for the inconvenience</w:t>
      </w:r>
      <w:r w:rsidR="00C05BCF" w:rsidRPr="001635D7">
        <w:rPr>
          <w:rFonts w:ascii="Times New Roman" w:hAnsi="Times New Roman" w:cs="Times New Roman"/>
          <w:sz w:val="24"/>
          <w:szCs w:val="24"/>
        </w:rPr>
        <w:t xml:space="preserve"> he suffered. His Counsel submitted that since the defendant breached the trust the deceased put in him, he should pay the damages to the plaintiff.</w:t>
      </w:r>
    </w:p>
    <w:p w:rsidR="004E37B0" w:rsidRPr="001635D7" w:rsidRDefault="004F60FE" w:rsidP="00561C98">
      <w:pPr>
        <w:jc w:val="both"/>
        <w:rPr>
          <w:rFonts w:ascii="Times New Roman" w:hAnsi="Times New Roman" w:cs="Times New Roman"/>
          <w:sz w:val="24"/>
          <w:szCs w:val="24"/>
        </w:rPr>
      </w:pPr>
      <w:r w:rsidRPr="001635D7">
        <w:rPr>
          <w:rFonts w:ascii="Times New Roman" w:hAnsi="Times New Roman" w:cs="Times New Roman"/>
          <w:sz w:val="24"/>
          <w:szCs w:val="24"/>
        </w:rPr>
        <w:t>It is trite law that damages are the direct probable consequences of the act complained of. Such consequences may be loss of use, loss of profit, physical inconvenience, mental stress, pain and suffering.</w:t>
      </w:r>
      <w:r w:rsidR="004E37B0" w:rsidRPr="001635D7">
        <w:rPr>
          <w:rFonts w:ascii="Times New Roman" w:hAnsi="Times New Roman" w:cs="Times New Roman"/>
          <w:sz w:val="24"/>
          <w:szCs w:val="24"/>
        </w:rPr>
        <w:t xml:space="preserve"> General damages must be pleaded and proved.</w:t>
      </w:r>
      <w:r w:rsidR="002C5ED3" w:rsidRPr="001635D7">
        <w:rPr>
          <w:rFonts w:ascii="Times New Roman" w:hAnsi="Times New Roman" w:cs="Times New Roman"/>
          <w:sz w:val="24"/>
          <w:szCs w:val="24"/>
        </w:rPr>
        <w:t xml:space="preserve"> See </w:t>
      </w:r>
      <w:r w:rsidR="002C5ED3" w:rsidRPr="001635D7">
        <w:rPr>
          <w:rFonts w:ascii="Times New Roman" w:hAnsi="Times New Roman" w:cs="Times New Roman"/>
          <w:b/>
          <w:sz w:val="24"/>
          <w:szCs w:val="24"/>
        </w:rPr>
        <w:t xml:space="preserve">Kampala District Land Board &amp; George Mitala V Venansio Babweyana SCCA 2/2007; </w:t>
      </w:r>
      <w:r w:rsidR="004E37B0" w:rsidRPr="001635D7">
        <w:rPr>
          <w:rFonts w:ascii="Times New Roman" w:hAnsi="Times New Roman" w:cs="Times New Roman"/>
          <w:b/>
          <w:sz w:val="24"/>
          <w:szCs w:val="24"/>
        </w:rPr>
        <w:t xml:space="preserve">Assist (U) V Italian Asphalt &amp; Haulage &amp; Another HCCS 1291/1999; </w:t>
      </w:r>
      <w:r w:rsidRPr="001635D7">
        <w:rPr>
          <w:rFonts w:ascii="Times New Roman" w:hAnsi="Times New Roman" w:cs="Times New Roman"/>
          <w:b/>
          <w:sz w:val="24"/>
          <w:szCs w:val="24"/>
        </w:rPr>
        <w:t xml:space="preserve">Moses Kizige V Muzakawo Batolewo </w:t>
      </w:r>
      <w:r w:rsidR="002C5ED3" w:rsidRPr="001635D7">
        <w:rPr>
          <w:rFonts w:ascii="Times New Roman" w:hAnsi="Times New Roman" w:cs="Times New Roman"/>
          <w:b/>
          <w:sz w:val="24"/>
          <w:szCs w:val="24"/>
        </w:rPr>
        <w:t>[1981] HCB</w:t>
      </w:r>
      <w:r w:rsidR="004E37B0" w:rsidRPr="001635D7">
        <w:rPr>
          <w:rFonts w:ascii="Times New Roman" w:hAnsi="Times New Roman" w:cs="Times New Roman"/>
          <w:sz w:val="24"/>
          <w:szCs w:val="24"/>
        </w:rPr>
        <w:t>.</w:t>
      </w:r>
    </w:p>
    <w:p w:rsidR="002C5ED3" w:rsidRPr="001635D7" w:rsidRDefault="002C5ED3" w:rsidP="00561C98">
      <w:pPr>
        <w:jc w:val="both"/>
        <w:rPr>
          <w:rFonts w:ascii="Times New Roman" w:hAnsi="Times New Roman" w:cs="Times New Roman"/>
          <w:sz w:val="24"/>
          <w:szCs w:val="24"/>
        </w:rPr>
      </w:pPr>
      <w:r w:rsidRPr="001635D7">
        <w:rPr>
          <w:rFonts w:ascii="Times New Roman" w:hAnsi="Times New Roman" w:cs="Times New Roman"/>
          <w:sz w:val="24"/>
          <w:szCs w:val="24"/>
        </w:rPr>
        <w:t>In the instant case the plaintiff cannot be without the remedy of an award of general damages where it has been proved to this court that he has been denied his land by the defendant who was supposed to be a caretaker of the same. He must ha</w:t>
      </w:r>
      <w:r w:rsidR="00421987" w:rsidRPr="001635D7">
        <w:rPr>
          <w:rFonts w:ascii="Times New Roman" w:hAnsi="Times New Roman" w:cs="Times New Roman"/>
          <w:sz w:val="24"/>
          <w:szCs w:val="24"/>
        </w:rPr>
        <w:t>ve</w:t>
      </w:r>
      <w:r w:rsidRPr="001635D7">
        <w:rPr>
          <w:rFonts w:ascii="Times New Roman" w:hAnsi="Times New Roman" w:cs="Times New Roman"/>
          <w:sz w:val="24"/>
          <w:szCs w:val="24"/>
        </w:rPr>
        <w:t xml:space="preserve"> clearly suffered inconvenience</w:t>
      </w:r>
      <w:r w:rsidR="00151EC6" w:rsidRPr="001635D7">
        <w:rPr>
          <w:rFonts w:ascii="Times New Roman" w:hAnsi="Times New Roman" w:cs="Times New Roman"/>
          <w:sz w:val="24"/>
          <w:szCs w:val="24"/>
        </w:rPr>
        <w:t xml:space="preserve"> in terms of being dispossessed of his property and trying to claim it</w:t>
      </w:r>
      <w:r w:rsidRPr="001635D7">
        <w:rPr>
          <w:rFonts w:ascii="Times New Roman" w:hAnsi="Times New Roman" w:cs="Times New Roman"/>
          <w:sz w:val="24"/>
          <w:szCs w:val="24"/>
        </w:rPr>
        <w:t>. The plot (suit kibanja) is located in Konge</w:t>
      </w:r>
      <w:r w:rsidR="00D92926" w:rsidRPr="001635D7">
        <w:rPr>
          <w:rFonts w:ascii="Times New Roman" w:hAnsi="Times New Roman" w:cs="Times New Roman"/>
          <w:sz w:val="24"/>
          <w:szCs w:val="24"/>
        </w:rPr>
        <w:t>, Makindye division</w:t>
      </w:r>
      <w:r w:rsidRPr="001635D7">
        <w:rPr>
          <w:rFonts w:ascii="Times New Roman" w:hAnsi="Times New Roman" w:cs="Times New Roman"/>
          <w:sz w:val="24"/>
          <w:szCs w:val="24"/>
        </w:rPr>
        <w:t xml:space="preserve"> in Kampala district</w:t>
      </w:r>
      <w:r w:rsidR="00151EC6" w:rsidRPr="001635D7">
        <w:rPr>
          <w:rFonts w:ascii="Times New Roman" w:hAnsi="Times New Roman" w:cs="Times New Roman"/>
          <w:sz w:val="24"/>
          <w:szCs w:val="24"/>
        </w:rPr>
        <w:t xml:space="preserve"> where the demand for real property is high</w:t>
      </w:r>
      <w:r w:rsidRPr="001635D7">
        <w:rPr>
          <w:rFonts w:ascii="Times New Roman" w:hAnsi="Times New Roman" w:cs="Times New Roman"/>
          <w:sz w:val="24"/>
          <w:szCs w:val="24"/>
        </w:rPr>
        <w:t>.</w:t>
      </w:r>
      <w:r w:rsidR="00151EC6" w:rsidRPr="001635D7">
        <w:rPr>
          <w:rFonts w:ascii="Times New Roman" w:hAnsi="Times New Roman" w:cs="Times New Roman"/>
          <w:sz w:val="24"/>
          <w:szCs w:val="24"/>
        </w:rPr>
        <w:t xml:space="preserve"> I would in the premises, award the plaintiff general dama</w:t>
      </w:r>
      <w:r w:rsidR="00BD3CCC" w:rsidRPr="001635D7">
        <w:rPr>
          <w:rFonts w:ascii="Times New Roman" w:hAnsi="Times New Roman" w:cs="Times New Roman"/>
          <w:sz w:val="24"/>
          <w:szCs w:val="24"/>
        </w:rPr>
        <w:t>ges of U. Shs. 15,000,000/= (fif</w:t>
      </w:r>
      <w:r w:rsidR="00151EC6" w:rsidRPr="001635D7">
        <w:rPr>
          <w:rFonts w:ascii="Times New Roman" w:hAnsi="Times New Roman" w:cs="Times New Roman"/>
          <w:sz w:val="24"/>
          <w:szCs w:val="24"/>
        </w:rPr>
        <w:t>teen million).</w:t>
      </w:r>
    </w:p>
    <w:p w:rsidR="00091EB4" w:rsidRPr="001635D7" w:rsidRDefault="00091EB4" w:rsidP="00561C98">
      <w:pPr>
        <w:jc w:val="both"/>
        <w:rPr>
          <w:rFonts w:ascii="Times New Roman" w:hAnsi="Times New Roman" w:cs="Times New Roman"/>
          <w:sz w:val="24"/>
          <w:szCs w:val="24"/>
        </w:rPr>
      </w:pPr>
      <w:r w:rsidRPr="001635D7">
        <w:rPr>
          <w:rFonts w:ascii="Times New Roman" w:hAnsi="Times New Roman" w:cs="Times New Roman"/>
          <w:sz w:val="24"/>
          <w:szCs w:val="24"/>
        </w:rPr>
        <w:t>In the premises, I</w:t>
      </w:r>
      <w:r w:rsidR="00966407" w:rsidRPr="001635D7">
        <w:rPr>
          <w:rFonts w:ascii="Times New Roman" w:hAnsi="Times New Roman" w:cs="Times New Roman"/>
          <w:sz w:val="24"/>
          <w:szCs w:val="24"/>
        </w:rPr>
        <w:t xml:space="preserve"> am satisfied that the plaintiff has formally proved his c</w:t>
      </w:r>
      <w:r w:rsidR="00B71A65" w:rsidRPr="001635D7">
        <w:rPr>
          <w:rFonts w:ascii="Times New Roman" w:hAnsi="Times New Roman" w:cs="Times New Roman"/>
          <w:sz w:val="24"/>
          <w:szCs w:val="24"/>
        </w:rPr>
        <w:t>laim against the def</w:t>
      </w:r>
      <w:r w:rsidR="00617E9A" w:rsidRPr="001635D7">
        <w:rPr>
          <w:rFonts w:ascii="Times New Roman" w:hAnsi="Times New Roman" w:cs="Times New Roman"/>
          <w:sz w:val="24"/>
          <w:szCs w:val="24"/>
        </w:rPr>
        <w:t>endant to the required standard</w:t>
      </w:r>
      <w:r w:rsidR="00B71A65" w:rsidRPr="001635D7">
        <w:rPr>
          <w:rFonts w:ascii="Times New Roman" w:hAnsi="Times New Roman" w:cs="Times New Roman"/>
          <w:sz w:val="24"/>
          <w:szCs w:val="24"/>
        </w:rPr>
        <w:t xml:space="preserve"> of proof. I</w:t>
      </w:r>
      <w:r w:rsidRPr="001635D7">
        <w:rPr>
          <w:rFonts w:ascii="Times New Roman" w:hAnsi="Times New Roman" w:cs="Times New Roman"/>
          <w:sz w:val="24"/>
          <w:szCs w:val="24"/>
        </w:rPr>
        <w:t xml:space="preserve"> </w:t>
      </w:r>
      <w:r w:rsidR="00B71A65" w:rsidRPr="001635D7">
        <w:rPr>
          <w:rFonts w:ascii="Times New Roman" w:hAnsi="Times New Roman" w:cs="Times New Roman"/>
          <w:sz w:val="24"/>
          <w:szCs w:val="24"/>
        </w:rPr>
        <w:t>enter judgment against the d</w:t>
      </w:r>
      <w:r w:rsidR="00B95912" w:rsidRPr="001635D7">
        <w:rPr>
          <w:rFonts w:ascii="Times New Roman" w:hAnsi="Times New Roman" w:cs="Times New Roman"/>
          <w:sz w:val="24"/>
          <w:szCs w:val="24"/>
        </w:rPr>
        <w:t>efendant for the following orders:-</w:t>
      </w:r>
    </w:p>
    <w:p w:rsidR="00B71A65" w:rsidRPr="001635D7" w:rsidRDefault="00B71A65" w:rsidP="00091EB4">
      <w:pPr>
        <w:pStyle w:val="ListParagraph"/>
        <w:numPr>
          <w:ilvl w:val="0"/>
          <w:numId w:val="2"/>
        </w:numPr>
        <w:jc w:val="both"/>
        <w:rPr>
          <w:rFonts w:ascii="Times New Roman" w:hAnsi="Times New Roman" w:cs="Times New Roman"/>
          <w:sz w:val="24"/>
          <w:szCs w:val="24"/>
        </w:rPr>
      </w:pPr>
      <w:r w:rsidRPr="001635D7">
        <w:rPr>
          <w:rFonts w:ascii="Times New Roman" w:hAnsi="Times New Roman" w:cs="Times New Roman"/>
          <w:sz w:val="24"/>
          <w:szCs w:val="24"/>
        </w:rPr>
        <w:t>An order of eviction of the defendant and or his agents, servants and employees from the suit land.</w:t>
      </w:r>
    </w:p>
    <w:p w:rsidR="00B71A65" w:rsidRPr="001635D7" w:rsidRDefault="00B71A65" w:rsidP="00091EB4">
      <w:pPr>
        <w:pStyle w:val="ListParagraph"/>
        <w:numPr>
          <w:ilvl w:val="0"/>
          <w:numId w:val="2"/>
        </w:numPr>
        <w:jc w:val="both"/>
        <w:rPr>
          <w:rFonts w:ascii="Times New Roman" w:hAnsi="Times New Roman" w:cs="Times New Roman"/>
          <w:sz w:val="24"/>
          <w:szCs w:val="24"/>
        </w:rPr>
      </w:pPr>
      <w:r w:rsidRPr="001635D7">
        <w:rPr>
          <w:rFonts w:ascii="Times New Roman" w:hAnsi="Times New Roman" w:cs="Times New Roman"/>
          <w:sz w:val="24"/>
          <w:szCs w:val="24"/>
        </w:rPr>
        <w:t>A permanent injunction</w:t>
      </w:r>
      <w:r w:rsidR="00B95912" w:rsidRPr="001635D7">
        <w:rPr>
          <w:rFonts w:ascii="Times New Roman" w:hAnsi="Times New Roman" w:cs="Times New Roman"/>
          <w:sz w:val="24"/>
          <w:szCs w:val="24"/>
        </w:rPr>
        <w:t>.</w:t>
      </w:r>
    </w:p>
    <w:p w:rsidR="00B71A65" w:rsidRPr="001635D7" w:rsidRDefault="00B71A65" w:rsidP="00091EB4">
      <w:pPr>
        <w:pStyle w:val="ListParagraph"/>
        <w:numPr>
          <w:ilvl w:val="0"/>
          <w:numId w:val="2"/>
        </w:numPr>
        <w:jc w:val="both"/>
        <w:rPr>
          <w:rFonts w:ascii="Times New Roman" w:hAnsi="Times New Roman" w:cs="Times New Roman"/>
          <w:sz w:val="24"/>
          <w:szCs w:val="24"/>
        </w:rPr>
      </w:pPr>
      <w:r w:rsidRPr="001635D7">
        <w:rPr>
          <w:rFonts w:ascii="Times New Roman" w:hAnsi="Times New Roman" w:cs="Times New Roman"/>
          <w:sz w:val="24"/>
          <w:szCs w:val="24"/>
        </w:rPr>
        <w:t>General</w:t>
      </w:r>
      <w:r w:rsidR="00C05BCF" w:rsidRPr="001635D7">
        <w:rPr>
          <w:rFonts w:ascii="Times New Roman" w:hAnsi="Times New Roman" w:cs="Times New Roman"/>
          <w:sz w:val="24"/>
          <w:szCs w:val="24"/>
        </w:rPr>
        <w:t xml:space="preserve"> damages of </w:t>
      </w:r>
      <w:r w:rsidR="00BD3CCC" w:rsidRPr="001635D7">
        <w:rPr>
          <w:rFonts w:ascii="Times New Roman" w:hAnsi="Times New Roman" w:cs="Times New Roman"/>
          <w:sz w:val="24"/>
          <w:szCs w:val="24"/>
        </w:rPr>
        <w:t>U. Shs. 15,000,000/= (fif</w:t>
      </w:r>
      <w:r w:rsidR="00151EC6" w:rsidRPr="001635D7">
        <w:rPr>
          <w:rFonts w:ascii="Times New Roman" w:hAnsi="Times New Roman" w:cs="Times New Roman"/>
          <w:sz w:val="24"/>
          <w:szCs w:val="24"/>
        </w:rPr>
        <w:t>teen million)</w:t>
      </w:r>
      <w:r w:rsidRPr="001635D7">
        <w:rPr>
          <w:rFonts w:ascii="Times New Roman" w:hAnsi="Times New Roman" w:cs="Times New Roman"/>
          <w:sz w:val="24"/>
          <w:szCs w:val="24"/>
        </w:rPr>
        <w:t>.</w:t>
      </w:r>
    </w:p>
    <w:p w:rsidR="00EA3B01" w:rsidRPr="001635D7" w:rsidRDefault="00B71A65" w:rsidP="00091EB4">
      <w:pPr>
        <w:pStyle w:val="ListParagraph"/>
        <w:numPr>
          <w:ilvl w:val="0"/>
          <w:numId w:val="2"/>
        </w:numPr>
        <w:jc w:val="both"/>
        <w:rPr>
          <w:rFonts w:ascii="Times New Roman" w:hAnsi="Times New Roman" w:cs="Times New Roman"/>
          <w:sz w:val="24"/>
          <w:szCs w:val="24"/>
        </w:rPr>
      </w:pPr>
      <w:r w:rsidRPr="001635D7">
        <w:rPr>
          <w:rFonts w:ascii="Times New Roman" w:hAnsi="Times New Roman" w:cs="Times New Roman"/>
          <w:sz w:val="24"/>
          <w:szCs w:val="24"/>
        </w:rPr>
        <w:t>C</w:t>
      </w:r>
      <w:r w:rsidR="00EA3B01" w:rsidRPr="001635D7">
        <w:rPr>
          <w:rFonts w:ascii="Times New Roman" w:hAnsi="Times New Roman" w:cs="Times New Roman"/>
          <w:sz w:val="24"/>
          <w:szCs w:val="24"/>
        </w:rPr>
        <w:t>osts o</w:t>
      </w:r>
      <w:r w:rsidRPr="001635D7">
        <w:rPr>
          <w:rFonts w:ascii="Times New Roman" w:hAnsi="Times New Roman" w:cs="Times New Roman"/>
          <w:sz w:val="24"/>
          <w:szCs w:val="24"/>
        </w:rPr>
        <w:t>f this suit are awarded to the p</w:t>
      </w:r>
      <w:r w:rsidR="00EA3B01" w:rsidRPr="001635D7">
        <w:rPr>
          <w:rFonts w:ascii="Times New Roman" w:hAnsi="Times New Roman" w:cs="Times New Roman"/>
          <w:sz w:val="24"/>
          <w:szCs w:val="24"/>
        </w:rPr>
        <w:t>laintiff.</w:t>
      </w:r>
    </w:p>
    <w:p w:rsidR="0038068C" w:rsidRPr="001635D7" w:rsidRDefault="00EA3B01" w:rsidP="00EA3B01">
      <w:pPr>
        <w:jc w:val="both"/>
        <w:rPr>
          <w:rFonts w:ascii="Times New Roman" w:hAnsi="Times New Roman" w:cs="Times New Roman"/>
          <w:sz w:val="24"/>
          <w:szCs w:val="24"/>
        </w:rPr>
      </w:pPr>
      <w:r w:rsidRPr="001635D7">
        <w:rPr>
          <w:rFonts w:ascii="Times New Roman" w:hAnsi="Times New Roman" w:cs="Times New Roman"/>
          <w:b/>
          <w:sz w:val="24"/>
          <w:szCs w:val="24"/>
        </w:rPr>
        <w:t xml:space="preserve">Dated at Kampala </w:t>
      </w:r>
      <w:r w:rsidR="004C4255" w:rsidRPr="001635D7">
        <w:rPr>
          <w:rFonts w:ascii="Times New Roman" w:hAnsi="Times New Roman" w:cs="Times New Roman"/>
          <w:b/>
          <w:sz w:val="24"/>
          <w:szCs w:val="24"/>
        </w:rPr>
        <w:t xml:space="preserve">this </w:t>
      </w:r>
      <w:r w:rsidR="00D0299B" w:rsidRPr="001635D7">
        <w:rPr>
          <w:rFonts w:ascii="Times New Roman" w:hAnsi="Times New Roman" w:cs="Times New Roman"/>
          <w:sz w:val="24"/>
          <w:szCs w:val="24"/>
        </w:rPr>
        <w:t>4</w:t>
      </w:r>
      <w:r w:rsidR="003A002E" w:rsidRPr="001635D7">
        <w:rPr>
          <w:rFonts w:ascii="Times New Roman" w:hAnsi="Times New Roman" w:cs="Times New Roman"/>
          <w:sz w:val="24"/>
          <w:szCs w:val="24"/>
          <w:vertAlign w:val="superscript"/>
        </w:rPr>
        <w:t>th</w:t>
      </w:r>
      <w:r w:rsidRPr="001635D7">
        <w:rPr>
          <w:rFonts w:ascii="Times New Roman" w:hAnsi="Times New Roman" w:cs="Times New Roman"/>
          <w:sz w:val="24"/>
          <w:szCs w:val="24"/>
        </w:rPr>
        <w:t xml:space="preserve"> </w:t>
      </w:r>
      <w:r w:rsidR="00B71A65" w:rsidRPr="001635D7">
        <w:rPr>
          <w:rFonts w:ascii="Times New Roman" w:hAnsi="Times New Roman" w:cs="Times New Roman"/>
          <w:sz w:val="24"/>
          <w:szCs w:val="24"/>
        </w:rPr>
        <w:t xml:space="preserve">day </w:t>
      </w:r>
      <w:r w:rsidRPr="001635D7">
        <w:rPr>
          <w:rFonts w:ascii="Times New Roman" w:hAnsi="Times New Roman" w:cs="Times New Roman"/>
          <w:sz w:val="24"/>
          <w:szCs w:val="24"/>
        </w:rPr>
        <w:t xml:space="preserve">of </w:t>
      </w:r>
      <w:r w:rsidR="00B71A65" w:rsidRPr="001635D7">
        <w:rPr>
          <w:rFonts w:ascii="Times New Roman" w:hAnsi="Times New Roman" w:cs="Times New Roman"/>
          <w:sz w:val="24"/>
          <w:szCs w:val="24"/>
        </w:rPr>
        <w:t>March 2013</w:t>
      </w:r>
      <w:r w:rsidRPr="001635D7">
        <w:rPr>
          <w:rFonts w:ascii="Times New Roman" w:hAnsi="Times New Roman" w:cs="Times New Roman"/>
          <w:sz w:val="24"/>
          <w:szCs w:val="24"/>
        </w:rPr>
        <w:t>.</w:t>
      </w:r>
    </w:p>
    <w:p w:rsidR="00EA3B01" w:rsidRPr="001635D7" w:rsidRDefault="00EA3B01" w:rsidP="00EA3B01">
      <w:pPr>
        <w:jc w:val="both"/>
        <w:rPr>
          <w:rFonts w:ascii="Times New Roman" w:hAnsi="Times New Roman" w:cs="Times New Roman"/>
          <w:sz w:val="24"/>
          <w:szCs w:val="24"/>
        </w:rPr>
      </w:pPr>
      <w:r w:rsidRPr="001635D7">
        <w:rPr>
          <w:rFonts w:ascii="Times New Roman" w:hAnsi="Times New Roman" w:cs="Times New Roman"/>
          <w:sz w:val="24"/>
          <w:szCs w:val="24"/>
        </w:rPr>
        <w:t>Percy Night Tuhaise</w:t>
      </w:r>
    </w:p>
    <w:p w:rsidR="00EA3B01" w:rsidRPr="001635D7" w:rsidRDefault="00EA3B01" w:rsidP="00EA3B01">
      <w:pPr>
        <w:jc w:val="both"/>
        <w:rPr>
          <w:rFonts w:ascii="Times New Roman" w:hAnsi="Times New Roman" w:cs="Times New Roman"/>
          <w:b/>
          <w:sz w:val="24"/>
          <w:szCs w:val="24"/>
        </w:rPr>
      </w:pPr>
      <w:r w:rsidRPr="001635D7">
        <w:rPr>
          <w:rFonts w:ascii="Times New Roman" w:hAnsi="Times New Roman" w:cs="Times New Roman"/>
          <w:b/>
          <w:sz w:val="24"/>
          <w:szCs w:val="24"/>
        </w:rPr>
        <w:t>JUDGE.</w:t>
      </w:r>
    </w:p>
    <w:p w:rsidR="004E1168" w:rsidRPr="001635D7" w:rsidRDefault="004E1168" w:rsidP="004E1168">
      <w:pPr>
        <w:jc w:val="both"/>
        <w:rPr>
          <w:rFonts w:ascii="Times New Roman" w:hAnsi="Times New Roman" w:cs="Times New Roman"/>
          <w:sz w:val="24"/>
          <w:szCs w:val="24"/>
        </w:rPr>
      </w:pPr>
    </w:p>
    <w:p w:rsidR="00B073AC" w:rsidRPr="001635D7" w:rsidRDefault="00E82939" w:rsidP="00CB7398">
      <w:pPr>
        <w:jc w:val="both"/>
        <w:rPr>
          <w:rFonts w:ascii="Times New Roman" w:hAnsi="Times New Roman" w:cs="Times New Roman"/>
          <w:sz w:val="24"/>
          <w:szCs w:val="24"/>
        </w:rPr>
      </w:pPr>
      <w:r w:rsidRPr="001635D7">
        <w:rPr>
          <w:rFonts w:ascii="Times New Roman" w:hAnsi="Times New Roman" w:cs="Times New Roman"/>
          <w:sz w:val="24"/>
          <w:szCs w:val="24"/>
        </w:rPr>
        <w:t xml:space="preserve"> </w:t>
      </w:r>
    </w:p>
    <w:sectPr w:rsidR="00B073AC" w:rsidRPr="001635D7" w:rsidSect="00584E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C21" w:rsidRDefault="00970C21" w:rsidP="00001AA9">
      <w:pPr>
        <w:spacing w:after="0" w:line="240" w:lineRule="auto"/>
      </w:pPr>
      <w:r>
        <w:separator/>
      </w:r>
    </w:p>
  </w:endnote>
  <w:endnote w:type="continuationSeparator" w:id="1">
    <w:p w:rsidR="00970C21" w:rsidRDefault="00970C21" w:rsidP="0000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C21" w:rsidRDefault="00970C21" w:rsidP="00001AA9">
      <w:pPr>
        <w:spacing w:after="0" w:line="240" w:lineRule="auto"/>
      </w:pPr>
      <w:r>
        <w:separator/>
      </w:r>
    </w:p>
  </w:footnote>
  <w:footnote w:type="continuationSeparator" w:id="1">
    <w:p w:rsidR="00970C21" w:rsidRDefault="00970C21" w:rsidP="00001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05A"/>
    <w:multiLevelType w:val="hybridMultilevel"/>
    <w:tmpl w:val="A1608724"/>
    <w:lvl w:ilvl="0" w:tplc="F6A81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05C05"/>
    <w:multiLevelType w:val="hybridMultilevel"/>
    <w:tmpl w:val="2E5CD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characterSpacingControl w:val="doNotCompress"/>
  <w:savePreviewPicture/>
  <w:footnotePr>
    <w:footnote w:id="0"/>
    <w:footnote w:id="1"/>
  </w:footnotePr>
  <w:endnotePr>
    <w:endnote w:id="0"/>
    <w:endnote w:id="1"/>
  </w:endnotePr>
  <w:compat/>
  <w:rsids>
    <w:rsidRoot w:val="005E7AE6"/>
    <w:rsid w:val="00001AA9"/>
    <w:rsid w:val="000248A4"/>
    <w:rsid w:val="000303DA"/>
    <w:rsid w:val="0004657E"/>
    <w:rsid w:val="000510E2"/>
    <w:rsid w:val="00062304"/>
    <w:rsid w:val="00063C1B"/>
    <w:rsid w:val="00071477"/>
    <w:rsid w:val="00082D08"/>
    <w:rsid w:val="00091EB4"/>
    <w:rsid w:val="000940EC"/>
    <w:rsid w:val="000B0AE4"/>
    <w:rsid w:val="000C5DFC"/>
    <w:rsid w:val="000F7256"/>
    <w:rsid w:val="001010D3"/>
    <w:rsid w:val="00102491"/>
    <w:rsid w:val="001260DA"/>
    <w:rsid w:val="00151EC6"/>
    <w:rsid w:val="001635D7"/>
    <w:rsid w:val="001C2DF8"/>
    <w:rsid w:val="002471B3"/>
    <w:rsid w:val="002A2363"/>
    <w:rsid w:val="002B1F0D"/>
    <w:rsid w:val="002C5ED3"/>
    <w:rsid w:val="002E573D"/>
    <w:rsid w:val="003035B3"/>
    <w:rsid w:val="00311615"/>
    <w:rsid w:val="0038068C"/>
    <w:rsid w:val="00396B81"/>
    <w:rsid w:val="003A002E"/>
    <w:rsid w:val="003F7E61"/>
    <w:rsid w:val="00421987"/>
    <w:rsid w:val="00444D46"/>
    <w:rsid w:val="004919CC"/>
    <w:rsid w:val="0049578B"/>
    <w:rsid w:val="004B408D"/>
    <w:rsid w:val="004C4255"/>
    <w:rsid w:val="004E1168"/>
    <w:rsid w:val="004E37B0"/>
    <w:rsid w:val="004F60FE"/>
    <w:rsid w:val="004F6D3C"/>
    <w:rsid w:val="004F71DC"/>
    <w:rsid w:val="00520F09"/>
    <w:rsid w:val="00561C98"/>
    <w:rsid w:val="00584E18"/>
    <w:rsid w:val="00595D34"/>
    <w:rsid w:val="0059604A"/>
    <w:rsid w:val="005E7AE6"/>
    <w:rsid w:val="005F0FDD"/>
    <w:rsid w:val="00617E9A"/>
    <w:rsid w:val="00684BD8"/>
    <w:rsid w:val="006D6CF4"/>
    <w:rsid w:val="007013BF"/>
    <w:rsid w:val="0070407B"/>
    <w:rsid w:val="00710289"/>
    <w:rsid w:val="007141E9"/>
    <w:rsid w:val="0076086F"/>
    <w:rsid w:val="007649A2"/>
    <w:rsid w:val="0077234C"/>
    <w:rsid w:val="00793438"/>
    <w:rsid w:val="007B39E2"/>
    <w:rsid w:val="007F48E7"/>
    <w:rsid w:val="00812F25"/>
    <w:rsid w:val="008265EF"/>
    <w:rsid w:val="008309EF"/>
    <w:rsid w:val="00843437"/>
    <w:rsid w:val="00877457"/>
    <w:rsid w:val="0089741D"/>
    <w:rsid w:val="008B245A"/>
    <w:rsid w:val="0090562D"/>
    <w:rsid w:val="00945F1E"/>
    <w:rsid w:val="009603CB"/>
    <w:rsid w:val="009638F4"/>
    <w:rsid w:val="00966407"/>
    <w:rsid w:val="00970C21"/>
    <w:rsid w:val="009A07BB"/>
    <w:rsid w:val="009A0A06"/>
    <w:rsid w:val="009B2458"/>
    <w:rsid w:val="009D4107"/>
    <w:rsid w:val="009E07B6"/>
    <w:rsid w:val="009E4636"/>
    <w:rsid w:val="00A25DF4"/>
    <w:rsid w:val="00A96FDD"/>
    <w:rsid w:val="00AA0ADD"/>
    <w:rsid w:val="00AA18C5"/>
    <w:rsid w:val="00AE4F70"/>
    <w:rsid w:val="00AE7D24"/>
    <w:rsid w:val="00AF725A"/>
    <w:rsid w:val="00B06A2C"/>
    <w:rsid w:val="00B073AC"/>
    <w:rsid w:val="00B7049D"/>
    <w:rsid w:val="00B71A65"/>
    <w:rsid w:val="00B95912"/>
    <w:rsid w:val="00BB5DDE"/>
    <w:rsid w:val="00BD3CCC"/>
    <w:rsid w:val="00BE3963"/>
    <w:rsid w:val="00BF16A9"/>
    <w:rsid w:val="00C05BCF"/>
    <w:rsid w:val="00C06FA4"/>
    <w:rsid w:val="00C077D2"/>
    <w:rsid w:val="00C21DD7"/>
    <w:rsid w:val="00C92A75"/>
    <w:rsid w:val="00CA6386"/>
    <w:rsid w:val="00CB72ED"/>
    <w:rsid w:val="00CB7398"/>
    <w:rsid w:val="00CC6095"/>
    <w:rsid w:val="00D0299B"/>
    <w:rsid w:val="00D12EFB"/>
    <w:rsid w:val="00D176AF"/>
    <w:rsid w:val="00D46780"/>
    <w:rsid w:val="00D46A81"/>
    <w:rsid w:val="00D471B9"/>
    <w:rsid w:val="00D534F6"/>
    <w:rsid w:val="00D63A1C"/>
    <w:rsid w:val="00D6624E"/>
    <w:rsid w:val="00D741AB"/>
    <w:rsid w:val="00D80AA5"/>
    <w:rsid w:val="00D92926"/>
    <w:rsid w:val="00DB15D2"/>
    <w:rsid w:val="00E556A6"/>
    <w:rsid w:val="00E800AF"/>
    <w:rsid w:val="00E82939"/>
    <w:rsid w:val="00EA3B01"/>
    <w:rsid w:val="00EA45F3"/>
    <w:rsid w:val="00EA54AC"/>
    <w:rsid w:val="00EB1761"/>
    <w:rsid w:val="00ED3FEE"/>
    <w:rsid w:val="00EE22F2"/>
    <w:rsid w:val="00EF28EF"/>
    <w:rsid w:val="00F01FEA"/>
    <w:rsid w:val="00F11740"/>
    <w:rsid w:val="00F2385C"/>
    <w:rsid w:val="00F45859"/>
    <w:rsid w:val="00F73FB5"/>
    <w:rsid w:val="00FA5AFC"/>
    <w:rsid w:val="00FA706F"/>
    <w:rsid w:val="00FC0C84"/>
    <w:rsid w:val="00FC258D"/>
    <w:rsid w:val="00FE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D"/>
    <w:pPr>
      <w:ind w:left="720"/>
      <w:contextualSpacing/>
    </w:pPr>
  </w:style>
  <w:style w:type="paragraph" w:styleId="Header">
    <w:name w:val="header"/>
    <w:basedOn w:val="Normal"/>
    <w:link w:val="HeaderChar"/>
    <w:uiPriority w:val="99"/>
    <w:semiHidden/>
    <w:unhideWhenUsed/>
    <w:rsid w:val="00001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AA9"/>
  </w:style>
  <w:style w:type="paragraph" w:styleId="Footer">
    <w:name w:val="footer"/>
    <w:basedOn w:val="Normal"/>
    <w:link w:val="FooterChar"/>
    <w:uiPriority w:val="99"/>
    <w:unhideWhenUsed/>
    <w:rsid w:val="000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FULAIMU%20KASIWUKIRA%20V%20SAMUEL%20SERUNJOJI%20CIVIL%20SUIT%20NO.%20380%20OF%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EFULAIMU KASIWUKIRA V SAMUEL SERUNJOJI CIVIL SUIT NO. 380 OF 2008</Template>
  <TotalTime>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2013-03-04T07:03:00Z</cp:lastPrinted>
  <dcterms:created xsi:type="dcterms:W3CDTF">2013-03-04T11:05:00Z</dcterms:created>
  <dcterms:modified xsi:type="dcterms:W3CDTF">2013-03-04T11:05:00Z</dcterms:modified>
</cp:coreProperties>
</file>