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B4" w:rsidRDefault="00DB7AB4">
      <w:pPr>
        <w:pStyle w:val="Bodytext20"/>
        <w:shd w:val="clear" w:color="auto" w:fill="auto"/>
        <w:ind w:right="20" w:firstLine="0"/>
        <w:rPr>
          <w:rFonts w:ascii="Times New Roman" w:hAnsi="Times New Roman" w:cs="Times New Roman"/>
          <w:sz w:val="24"/>
          <w:szCs w:val="24"/>
        </w:rPr>
      </w:pPr>
      <w:r>
        <w:rPr>
          <w:rFonts w:ascii="Times New Roman" w:hAnsi="Times New Roman" w:cs="Times New Roman"/>
          <w:sz w:val="24"/>
          <w:szCs w:val="24"/>
        </w:rPr>
        <w:t>THE REPUBLIC OF UGANDA</w:t>
      </w:r>
    </w:p>
    <w:p w:rsidR="00DB7AB4" w:rsidRDefault="00694486">
      <w:pPr>
        <w:pStyle w:val="Bodytext20"/>
        <w:shd w:val="clear" w:color="auto" w:fill="auto"/>
        <w:ind w:right="20" w:firstLine="0"/>
        <w:rPr>
          <w:rFonts w:ascii="Times New Roman" w:hAnsi="Times New Roman" w:cs="Times New Roman"/>
          <w:sz w:val="24"/>
          <w:szCs w:val="24"/>
        </w:rPr>
      </w:pPr>
      <w:r w:rsidRPr="00DB7AB4">
        <w:rPr>
          <w:rFonts w:ascii="Times New Roman" w:hAnsi="Times New Roman" w:cs="Times New Roman"/>
          <w:sz w:val="24"/>
          <w:szCs w:val="24"/>
        </w:rPr>
        <w:t xml:space="preserve">IN THE HIGH COURT OF UGANDA AT KAMPALA </w:t>
      </w:r>
    </w:p>
    <w:p w:rsidR="007266F9" w:rsidRPr="00DB7AB4" w:rsidRDefault="00694486">
      <w:pPr>
        <w:pStyle w:val="Bodytext20"/>
        <w:shd w:val="clear" w:color="auto" w:fill="auto"/>
        <w:ind w:right="20" w:firstLine="0"/>
        <w:rPr>
          <w:rFonts w:ascii="Times New Roman" w:hAnsi="Times New Roman" w:cs="Times New Roman"/>
          <w:sz w:val="24"/>
          <w:szCs w:val="24"/>
        </w:rPr>
      </w:pPr>
      <w:r w:rsidRPr="00DB7AB4">
        <w:rPr>
          <w:rFonts w:ascii="Times New Roman" w:hAnsi="Times New Roman" w:cs="Times New Roman"/>
          <w:sz w:val="24"/>
          <w:szCs w:val="24"/>
        </w:rPr>
        <w:t>(LAND DIVISION)</w:t>
      </w:r>
    </w:p>
    <w:p w:rsidR="00DB7AB4" w:rsidRDefault="00694486">
      <w:pPr>
        <w:pStyle w:val="Bodytext20"/>
        <w:shd w:val="clear" w:color="auto" w:fill="auto"/>
        <w:ind w:right="20" w:firstLine="0"/>
        <w:rPr>
          <w:rFonts w:ascii="Times New Roman" w:hAnsi="Times New Roman" w:cs="Times New Roman"/>
          <w:sz w:val="24"/>
          <w:szCs w:val="24"/>
        </w:rPr>
      </w:pPr>
      <w:proofErr w:type="gramStart"/>
      <w:r w:rsidRPr="00DB7AB4">
        <w:rPr>
          <w:rFonts w:ascii="Times New Roman" w:hAnsi="Times New Roman" w:cs="Times New Roman"/>
          <w:sz w:val="24"/>
          <w:szCs w:val="24"/>
        </w:rPr>
        <w:t>CIVIL SUIT NO.</w:t>
      </w:r>
      <w:proofErr w:type="gramEnd"/>
      <w:r w:rsidRPr="00DB7AB4">
        <w:rPr>
          <w:rFonts w:ascii="Times New Roman" w:hAnsi="Times New Roman" w:cs="Times New Roman"/>
          <w:sz w:val="24"/>
          <w:szCs w:val="24"/>
        </w:rPr>
        <w:t xml:space="preserve"> 260 OF 2006 </w:t>
      </w:r>
    </w:p>
    <w:p w:rsidR="007266F9" w:rsidRPr="00DB7AB4" w:rsidRDefault="00694486">
      <w:pPr>
        <w:pStyle w:val="Bodytext20"/>
        <w:shd w:val="clear" w:color="auto" w:fill="auto"/>
        <w:ind w:right="20" w:firstLine="0"/>
        <w:rPr>
          <w:rFonts w:ascii="Times New Roman" w:hAnsi="Times New Roman" w:cs="Times New Roman"/>
          <w:sz w:val="24"/>
          <w:szCs w:val="24"/>
        </w:rPr>
      </w:pPr>
      <w:r w:rsidRPr="00DB7AB4">
        <w:rPr>
          <w:rFonts w:ascii="Times New Roman" w:hAnsi="Times New Roman" w:cs="Times New Roman"/>
          <w:sz w:val="24"/>
          <w:szCs w:val="24"/>
        </w:rPr>
        <w:t xml:space="preserve">KINYERA </w:t>
      </w:r>
      <w:proofErr w:type="gramStart"/>
      <w:r w:rsidRPr="00DB7AB4">
        <w:rPr>
          <w:rFonts w:ascii="Times New Roman" w:hAnsi="Times New Roman" w:cs="Times New Roman"/>
          <w:sz w:val="24"/>
          <w:szCs w:val="24"/>
        </w:rPr>
        <w:t>SIMON :</w:t>
      </w:r>
      <w:proofErr w:type="gramEnd"/>
      <w:r w:rsidRPr="00DB7AB4">
        <w:rPr>
          <w:rFonts w:ascii="Times New Roman" w:hAnsi="Times New Roman" w:cs="Times New Roman"/>
          <w:sz w:val="24"/>
          <w:szCs w:val="24"/>
        </w:rPr>
        <w:t>::::::::::::::::::::::::::: PLAINTIFF</w:t>
      </w:r>
    </w:p>
    <w:p w:rsidR="007266F9" w:rsidRPr="00DB7AB4" w:rsidRDefault="00694486">
      <w:pPr>
        <w:pStyle w:val="Bodytext20"/>
        <w:shd w:val="clear" w:color="auto" w:fill="auto"/>
        <w:ind w:right="20" w:firstLine="0"/>
        <w:rPr>
          <w:rFonts w:ascii="Times New Roman" w:hAnsi="Times New Roman" w:cs="Times New Roman"/>
          <w:sz w:val="24"/>
          <w:szCs w:val="24"/>
        </w:rPr>
      </w:pPr>
      <w:r w:rsidRPr="00DB7AB4">
        <w:rPr>
          <w:rFonts w:ascii="Times New Roman" w:hAnsi="Times New Roman" w:cs="Times New Roman"/>
          <w:sz w:val="24"/>
          <w:szCs w:val="24"/>
        </w:rPr>
        <w:t>VERSUS</w:t>
      </w:r>
    </w:p>
    <w:p w:rsidR="007266F9" w:rsidRPr="00DB7AB4" w:rsidRDefault="00694486">
      <w:pPr>
        <w:pStyle w:val="Bodytext20"/>
        <w:shd w:val="clear" w:color="auto" w:fill="auto"/>
        <w:ind w:left="780" w:firstLine="0"/>
        <w:jc w:val="left"/>
        <w:rPr>
          <w:rFonts w:ascii="Times New Roman" w:hAnsi="Times New Roman" w:cs="Times New Roman"/>
          <w:sz w:val="24"/>
          <w:szCs w:val="24"/>
        </w:rPr>
      </w:pPr>
      <w:r w:rsidRPr="00DB7AB4">
        <w:rPr>
          <w:rFonts w:ascii="Times New Roman" w:hAnsi="Times New Roman" w:cs="Times New Roman"/>
          <w:sz w:val="24"/>
          <w:szCs w:val="24"/>
        </w:rPr>
        <w:t>SBI INTERNATIONAL</w:t>
      </w:r>
    </w:p>
    <w:p w:rsidR="007266F9" w:rsidRPr="00DB7AB4" w:rsidRDefault="00694486">
      <w:pPr>
        <w:pStyle w:val="Bodytext20"/>
        <w:shd w:val="clear" w:color="auto" w:fill="auto"/>
        <w:spacing w:after="156" w:line="270" w:lineRule="exact"/>
        <w:ind w:left="780" w:firstLine="0"/>
        <w:jc w:val="left"/>
        <w:rPr>
          <w:rFonts w:ascii="Times New Roman" w:hAnsi="Times New Roman" w:cs="Times New Roman"/>
          <w:sz w:val="24"/>
          <w:szCs w:val="24"/>
        </w:rPr>
      </w:pPr>
      <w:r w:rsidRPr="00DB7AB4">
        <w:rPr>
          <w:rFonts w:ascii="Times New Roman" w:hAnsi="Times New Roman" w:cs="Times New Roman"/>
          <w:sz w:val="24"/>
          <w:szCs w:val="24"/>
        </w:rPr>
        <w:t>HOLDINGS NV (U) LTD</w:t>
      </w:r>
      <w:proofErr w:type="gramStart"/>
      <w:r w:rsidRPr="00DB7AB4">
        <w:rPr>
          <w:rFonts w:ascii="Times New Roman" w:hAnsi="Times New Roman" w:cs="Times New Roman"/>
          <w:sz w:val="24"/>
          <w:szCs w:val="24"/>
        </w:rPr>
        <w:t>. :</w:t>
      </w:r>
      <w:proofErr w:type="gramEnd"/>
      <w:r w:rsidRPr="00DB7AB4">
        <w:rPr>
          <w:rFonts w:ascii="Times New Roman" w:hAnsi="Times New Roman" w:cs="Times New Roman"/>
          <w:sz w:val="24"/>
          <w:szCs w:val="24"/>
        </w:rPr>
        <w:t>:::::::::::::::::::::: DEFENDANT</w:t>
      </w:r>
    </w:p>
    <w:p w:rsidR="007266F9" w:rsidRPr="00DB7AB4" w:rsidRDefault="00694486">
      <w:pPr>
        <w:pStyle w:val="Bodytext20"/>
        <w:shd w:val="clear" w:color="auto" w:fill="auto"/>
        <w:spacing w:line="594" w:lineRule="exact"/>
        <w:ind w:left="3720" w:right="1180"/>
        <w:jc w:val="left"/>
        <w:rPr>
          <w:rFonts w:ascii="Times New Roman" w:hAnsi="Times New Roman" w:cs="Times New Roman"/>
          <w:sz w:val="24"/>
          <w:szCs w:val="24"/>
        </w:rPr>
      </w:pPr>
      <w:r w:rsidRPr="00DB7AB4">
        <w:rPr>
          <w:rFonts w:ascii="Times New Roman" w:hAnsi="Times New Roman" w:cs="Times New Roman"/>
          <w:sz w:val="24"/>
          <w:szCs w:val="24"/>
        </w:rPr>
        <w:t>BEFORE: HON. MR. JUSTICE J.W. KWESIGA JUDGMENT:</w:t>
      </w:r>
    </w:p>
    <w:p w:rsidR="007266F9" w:rsidRPr="00DB7AB4" w:rsidRDefault="00694486">
      <w:pPr>
        <w:pStyle w:val="BodyText21"/>
        <w:shd w:val="clear" w:color="auto" w:fill="auto"/>
        <w:ind w:left="20" w:firstLine="0"/>
        <w:rPr>
          <w:rFonts w:ascii="Times New Roman" w:hAnsi="Times New Roman" w:cs="Times New Roman"/>
          <w:sz w:val="24"/>
          <w:szCs w:val="24"/>
        </w:rPr>
      </w:pPr>
      <w:r w:rsidRPr="00DB7AB4">
        <w:rPr>
          <w:rFonts w:ascii="Times New Roman" w:hAnsi="Times New Roman" w:cs="Times New Roman"/>
          <w:sz w:val="24"/>
          <w:szCs w:val="24"/>
        </w:rPr>
        <w:t>December 6</w:t>
      </w:r>
      <w:r w:rsidRPr="00DB7AB4">
        <w:rPr>
          <w:rFonts w:ascii="Times New Roman" w:hAnsi="Times New Roman" w:cs="Times New Roman"/>
          <w:sz w:val="24"/>
          <w:szCs w:val="24"/>
          <w:vertAlign w:val="superscript"/>
        </w:rPr>
        <w:t>th</w:t>
      </w:r>
      <w:r w:rsidRPr="00DB7AB4">
        <w:rPr>
          <w:rFonts w:ascii="Times New Roman" w:hAnsi="Times New Roman" w:cs="Times New Roman"/>
          <w:sz w:val="24"/>
          <w:szCs w:val="24"/>
        </w:rPr>
        <w:t xml:space="preserve"> 2016</w:t>
      </w:r>
    </w:p>
    <w:p w:rsidR="007266F9" w:rsidRPr="00DB7AB4" w:rsidRDefault="00694486">
      <w:pPr>
        <w:pStyle w:val="BodyText21"/>
        <w:shd w:val="clear" w:color="auto" w:fill="auto"/>
        <w:spacing w:after="123" w:line="389" w:lineRule="exact"/>
        <w:ind w:left="20" w:right="20" w:firstLine="0"/>
        <w:rPr>
          <w:rFonts w:ascii="Times New Roman" w:hAnsi="Times New Roman" w:cs="Times New Roman"/>
          <w:sz w:val="24"/>
          <w:szCs w:val="24"/>
        </w:rPr>
      </w:pPr>
      <w:r w:rsidRPr="00DB7AB4">
        <w:rPr>
          <w:rFonts w:ascii="Times New Roman" w:hAnsi="Times New Roman" w:cs="Times New Roman"/>
          <w:sz w:val="24"/>
          <w:szCs w:val="24"/>
        </w:rPr>
        <w:t>This suit has a long history dating as far back as 14</w:t>
      </w:r>
      <w:r w:rsidRPr="00DB7AB4">
        <w:rPr>
          <w:rFonts w:ascii="Times New Roman" w:hAnsi="Times New Roman" w:cs="Times New Roman"/>
          <w:sz w:val="24"/>
          <w:szCs w:val="24"/>
          <w:vertAlign w:val="superscript"/>
        </w:rPr>
        <w:t>th</w:t>
      </w:r>
      <w:r w:rsidRPr="00DB7AB4">
        <w:rPr>
          <w:rFonts w:ascii="Times New Roman" w:hAnsi="Times New Roman" w:cs="Times New Roman"/>
          <w:sz w:val="24"/>
          <w:szCs w:val="24"/>
        </w:rPr>
        <w:t xml:space="preserve"> September 2005 when the matter was first instituted as land claim No. 041 of 2005 before </w:t>
      </w:r>
      <w:proofErr w:type="spellStart"/>
      <w:r w:rsidRPr="00DB7AB4">
        <w:rPr>
          <w:rFonts w:ascii="Times New Roman" w:hAnsi="Times New Roman" w:cs="Times New Roman"/>
          <w:sz w:val="24"/>
          <w:szCs w:val="24"/>
        </w:rPr>
        <w:t>Masindi</w:t>
      </w:r>
      <w:proofErr w:type="spellEnd"/>
      <w:r w:rsidRPr="00DB7AB4">
        <w:rPr>
          <w:rFonts w:ascii="Times New Roman" w:hAnsi="Times New Roman" w:cs="Times New Roman"/>
          <w:sz w:val="24"/>
          <w:szCs w:val="24"/>
        </w:rPr>
        <w:t xml:space="preserve"> District Land Tribunal. It was transferred to this Court due to jurisdictional issues and it became the instant H.C.C.S 260 OF 2006.</w:t>
      </w:r>
    </w:p>
    <w:p w:rsidR="007266F9" w:rsidRPr="00DB7AB4" w:rsidRDefault="00694486">
      <w:pPr>
        <w:pStyle w:val="BodyText21"/>
        <w:shd w:val="clear" w:color="auto" w:fill="auto"/>
        <w:spacing w:after="123" w:line="385" w:lineRule="exact"/>
        <w:ind w:left="20" w:right="20" w:firstLine="0"/>
        <w:rPr>
          <w:rFonts w:ascii="Times New Roman" w:hAnsi="Times New Roman" w:cs="Times New Roman"/>
          <w:sz w:val="24"/>
          <w:szCs w:val="24"/>
        </w:rPr>
      </w:pPr>
      <w:r w:rsidRPr="00DB7AB4">
        <w:rPr>
          <w:rFonts w:ascii="Times New Roman" w:hAnsi="Times New Roman" w:cs="Times New Roman"/>
          <w:sz w:val="24"/>
          <w:szCs w:val="24"/>
        </w:rPr>
        <w:t>The original plaint, under claim 041 of 2005 was maintained as the Plaintiff's pleadings. The Plaintiff sued for:-</w:t>
      </w:r>
    </w:p>
    <w:p w:rsidR="007266F9" w:rsidRPr="00DB7AB4" w:rsidRDefault="00694486">
      <w:pPr>
        <w:pStyle w:val="BodyText21"/>
        <w:numPr>
          <w:ilvl w:val="0"/>
          <w:numId w:val="1"/>
        </w:numPr>
        <w:shd w:val="clear" w:color="auto" w:fill="auto"/>
        <w:tabs>
          <w:tab w:val="left" w:pos="1127"/>
        </w:tabs>
        <w:spacing w:after="449" w:line="382" w:lineRule="exact"/>
        <w:ind w:left="1180" w:right="20"/>
        <w:jc w:val="left"/>
        <w:rPr>
          <w:rFonts w:ascii="Times New Roman" w:hAnsi="Times New Roman" w:cs="Times New Roman"/>
          <w:sz w:val="24"/>
          <w:szCs w:val="24"/>
        </w:rPr>
      </w:pPr>
      <w:r w:rsidRPr="00DB7AB4">
        <w:rPr>
          <w:rFonts w:ascii="Times New Roman" w:hAnsi="Times New Roman" w:cs="Times New Roman"/>
          <w:sz w:val="24"/>
          <w:szCs w:val="24"/>
        </w:rPr>
        <w:t>Compensation for damages caused to the Plaintiff's customary holding piece of land.</w:t>
      </w:r>
    </w:p>
    <w:p w:rsidR="007266F9" w:rsidRPr="00DB7AB4" w:rsidRDefault="00694486">
      <w:pPr>
        <w:pStyle w:val="BodyText21"/>
        <w:numPr>
          <w:ilvl w:val="0"/>
          <w:numId w:val="1"/>
        </w:numPr>
        <w:shd w:val="clear" w:color="auto" w:fill="auto"/>
        <w:tabs>
          <w:tab w:val="left" w:pos="1127"/>
        </w:tabs>
        <w:spacing w:after="430" w:line="270" w:lineRule="exact"/>
        <w:ind w:left="1180"/>
        <w:jc w:val="left"/>
        <w:rPr>
          <w:rFonts w:ascii="Times New Roman" w:hAnsi="Times New Roman" w:cs="Times New Roman"/>
          <w:sz w:val="24"/>
          <w:szCs w:val="24"/>
        </w:rPr>
      </w:pPr>
      <w:r w:rsidRPr="00DB7AB4">
        <w:rPr>
          <w:rFonts w:ascii="Times New Roman" w:hAnsi="Times New Roman" w:cs="Times New Roman"/>
          <w:sz w:val="24"/>
          <w:szCs w:val="24"/>
        </w:rPr>
        <w:t>Costs of the suit.</w:t>
      </w:r>
    </w:p>
    <w:p w:rsidR="007266F9" w:rsidRPr="00DB7AB4" w:rsidRDefault="00694486">
      <w:pPr>
        <w:pStyle w:val="BodyText21"/>
        <w:numPr>
          <w:ilvl w:val="0"/>
          <w:numId w:val="1"/>
        </w:numPr>
        <w:shd w:val="clear" w:color="auto" w:fill="auto"/>
        <w:tabs>
          <w:tab w:val="left" w:pos="1120"/>
        </w:tabs>
        <w:spacing w:after="248" w:line="270" w:lineRule="exact"/>
        <w:ind w:left="1180"/>
        <w:jc w:val="left"/>
        <w:rPr>
          <w:rFonts w:ascii="Times New Roman" w:hAnsi="Times New Roman" w:cs="Times New Roman"/>
          <w:sz w:val="24"/>
          <w:szCs w:val="24"/>
        </w:rPr>
      </w:pPr>
      <w:r w:rsidRPr="00DB7AB4">
        <w:rPr>
          <w:rFonts w:ascii="Times New Roman" w:hAnsi="Times New Roman" w:cs="Times New Roman"/>
          <w:sz w:val="24"/>
          <w:szCs w:val="24"/>
        </w:rPr>
        <w:t>Any other remedies Court deems fit.</w:t>
      </w:r>
    </w:p>
    <w:p w:rsidR="007266F9" w:rsidRPr="00DB7AB4" w:rsidRDefault="00694486">
      <w:pPr>
        <w:pStyle w:val="BodyText21"/>
        <w:shd w:val="clear" w:color="auto" w:fill="auto"/>
        <w:spacing w:line="374" w:lineRule="exact"/>
        <w:ind w:left="20" w:right="20" w:firstLine="0"/>
        <w:rPr>
          <w:rFonts w:ascii="Times New Roman" w:hAnsi="Times New Roman" w:cs="Times New Roman"/>
          <w:sz w:val="24"/>
          <w:szCs w:val="24"/>
        </w:rPr>
      </w:pPr>
      <w:r w:rsidRPr="00DB7AB4">
        <w:rPr>
          <w:rFonts w:ascii="Times New Roman" w:hAnsi="Times New Roman" w:cs="Times New Roman"/>
          <w:sz w:val="24"/>
          <w:szCs w:val="24"/>
        </w:rPr>
        <w:t>The Plaintiff averred that he inherited the suit land from his father in 1982. That his father had also inherited it from his fore fathers and that the Plaintiff was in the process of obtaining Registration of the land as a lease.</w:t>
      </w:r>
    </w:p>
    <w:p w:rsidR="007266F9" w:rsidRPr="00DB7AB4" w:rsidRDefault="00694486">
      <w:pPr>
        <w:pStyle w:val="BodyText21"/>
        <w:shd w:val="clear" w:color="auto" w:fill="auto"/>
        <w:spacing w:after="215" w:line="389" w:lineRule="exact"/>
        <w:ind w:left="40" w:right="40" w:firstLine="0"/>
        <w:rPr>
          <w:rFonts w:ascii="Times New Roman" w:hAnsi="Times New Roman" w:cs="Times New Roman"/>
          <w:sz w:val="24"/>
          <w:szCs w:val="24"/>
        </w:rPr>
      </w:pPr>
      <w:r w:rsidRPr="00DB7AB4">
        <w:rPr>
          <w:rFonts w:ascii="Times New Roman" w:hAnsi="Times New Roman" w:cs="Times New Roman"/>
          <w:sz w:val="24"/>
          <w:szCs w:val="24"/>
        </w:rPr>
        <w:t xml:space="preserve">In 2004, the Defendant through </w:t>
      </w:r>
      <w:proofErr w:type="spellStart"/>
      <w:proofErr w:type="gramStart"/>
      <w:r w:rsidRPr="00DB7AB4">
        <w:rPr>
          <w:rFonts w:ascii="Times New Roman" w:hAnsi="Times New Roman" w:cs="Times New Roman"/>
          <w:sz w:val="24"/>
          <w:szCs w:val="24"/>
        </w:rPr>
        <w:t>it's</w:t>
      </w:r>
      <w:proofErr w:type="spellEnd"/>
      <w:proofErr w:type="gramEnd"/>
      <w:r w:rsidRPr="00DB7AB4">
        <w:rPr>
          <w:rFonts w:ascii="Times New Roman" w:hAnsi="Times New Roman" w:cs="Times New Roman"/>
          <w:sz w:val="24"/>
          <w:szCs w:val="24"/>
        </w:rPr>
        <w:t xml:space="preserve"> Workers, Agents or Employees unlawfully without the Plaintiffs consent entered the land, excavated </w:t>
      </w:r>
      <w:proofErr w:type="spellStart"/>
      <w:r w:rsidRPr="00DB7AB4">
        <w:rPr>
          <w:rFonts w:ascii="Times New Roman" w:hAnsi="Times New Roman" w:cs="Times New Roman"/>
          <w:sz w:val="24"/>
          <w:szCs w:val="24"/>
        </w:rPr>
        <w:t>Marrum</w:t>
      </w:r>
      <w:proofErr w:type="spellEnd"/>
      <w:r w:rsidRPr="00DB7AB4">
        <w:rPr>
          <w:rFonts w:ascii="Times New Roman" w:hAnsi="Times New Roman" w:cs="Times New Roman"/>
          <w:sz w:val="24"/>
          <w:szCs w:val="24"/>
        </w:rPr>
        <w:t xml:space="preserve"> from the land (3.4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deep and 105.05 by 44.3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in area for which he seeks compensation.</w:t>
      </w:r>
    </w:p>
    <w:p w:rsidR="007266F9" w:rsidRPr="00DB7AB4" w:rsidRDefault="00694486">
      <w:pPr>
        <w:pStyle w:val="BodyText21"/>
        <w:shd w:val="clear" w:color="auto" w:fill="auto"/>
        <w:spacing w:after="211" w:line="270" w:lineRule="exact"/>
        <w:ind w:left="40" w:firstLine="0"/>
        <w:rPr>
          <w:rFonts w:ascii="Times New Roman" w:hAnsi="Times New Roman" w:cs="Times New Roman"/>
          <w:sz w:val="24"/>
          <w:szCs w:val="24"/>
        </w:rPr>
      </w:pPr>
      <w:r w:rsidRPr="00DB7AB4">
        <w:rPr>
          <w:rFonts w:ascii="Times New Roman" w:hAnsi="Times New Roman" w:cs="Times New Roman"/>
          <w:sz w:val="24"/>
          <w:szCs w:val="24"/>
        </w:rPr>
        <w:t xml:space="preserve">In </w:t>
      </w:r>
      <w:proofErr w:type="spellStart"/>
      <w:r w:rsidRPr="00DB7AB4">
        <w:rPr>
          <w:rFonts w:ascii="Times New Roman" w:hAnsi="Times New Roman" w:cs="Times New Roman"/>
          <w:sz w:val="24"/>
          <w:szCs w:val="24"/>
        </w:rPr>
        <w:t>defence</w:t>
      </w:r>
      <w:proofErr w:type="spellEnd"/>
      <w:r w:rsidRPr="00DB7AB4">
        <w:rPr>
          <w:rFonts w:ascii="Times New Roman" w:hAnsi="Times New Roman" w:cs="Times New Roman"/>
          <w:sz w:val="24"/>
          <w:szCs w:val="24"/>
        </w:rPr>
        <w:t>, the Defendant pleaded denying the Plaintiff's claim thus;-</w:t>
      </w:r>
    </w:p>
    <w:p w:rsidR="007266F9" w:rsidRPr="00DB7AB4" w:rsidRDefault="00694486">
      <w:pPr>
        <w:pStyle w:val="Bodytext30"/>
        <w:shd w:val="clear" w:color="auto" w:fill="auto"/>
        <w:spacing w:before="0" w:after="126"/>
        <w:ind w:left="40" w:right="40"/>
        <w:rPr>
          <w:rFonts w:ascii="Times New Roman" w:hAnsi="Times New Roman" w:cs="Times New Roman"/>
          <w:sz w:val="24"/>
          <w:szCs w:val="24"/>
        </w:rPr>
      </w:pPr>
      <w:r w:rsidRPr="00DB7AB4">
        <w:rPr>
          <w:rStyle w:val="Bodytext3NotItalic"/>
          <w:rFonts w:ascii="Times New Roman" w:hAnsi="Times New Roman" w:cs="Times New Roman"/>
          <w:b/>
          <w:bCs/>
          <w:sz w:val="24"/>
          <w:szCs w:val="24"/>
        </w:rPr>
        <w:t xml:space="preserve">"5. </w:t>
      </w:r>
      <w:r w:rsidRPr="00DB7AB4">
        <w:rPr>
          <w:rFonts w:ascii="Times New Roman" w:hAnsi="Times New Roman" w:cs="Times New Roman"/>
          <w:sz w:val="24"/>
          <w:szCs w:val="24"/>
        </w:rPr>
        <w:t xml:space="preserve">The Defendant denies the contents of paragraph 5 of the statement of claim and shall aver in response thereto that without prejudice to the above, if any </w:t>
      </w:r>
      <w:proofErr w:type="spellStart"/>
      <w:r w:rsidRPr="00DB7AB4">
        <w:rPr>
          <w:rFonts w:ascii="Times New Roman" w:hAnsi="Times New Roman" w:cs="Times New Roman"/>
          <w:sz w:val="24"/>
          <w:szCs w:val="24"/>
        </w:rPr>
        <w:t>murram</w:t>
      </w:r>
      <w:proofErr w:type="spellEnd"/>
      <w:r w:rsidRPr="00DB7AB4">
        <w:rPr>
          <w:rFonts w:ascii="Times New Roman" w:hAnsi="Times New Roman" w:cs="Times New Roman"/>
          <w:sz w:val="24"/>
          <w:szCs w:val="24"/>
        </w:rPr>
        <w:t xml:space="preserve"> was excavated from the Claimant's land, this was done with the consent </w:t>
      </w:r>
      <w:r w:rsidRPr="00DB7AB4">
        <w:rPr>
          <w:rFonts w:ascii="Times New Roman" w:hAnsi="Times New Roman" w:cs="Times New Roman"/>
          <w:sz w:val="24"/>
          <w:szCs w:val="24"/>
        </w:rPr>
        <w:lastRenderedPageBreak/>
        <w:t>of the Claimant".</w:t>
      </w:r>
    </w:p>
    <w:p w:rsidR="007266F9" w:rsidRPr="00DB7AB4" w:rsidRDefault="00694486">
      <w:pPr>
        <w:pStyle w:val="BodyText21"/>
        <w:shd w:val="clear" w:color="auto" w:fill="auto"/>
        <w:spacing w:after="209" w:line="382" w:lineRule="exact"/>
        <w:ind w:left="40" w:right="40" w:firstLine="0"/>
        <w:rPr>
          <w:rFonts w:ascii="Times New Roman" w:hAnsi="Times New Roman" w:cs="Times New Roman"/>
          <w:sz w:val="24"/>
          <w:szCs w:val="24"/>
        </w:rPr>
      </w:pPr>
      <w:r w:rsidRPr="00DB7AB4">
        <w:rPr>
          <w:rFonts w:ascii="Times New Roman" w:hAnsi="Times New Roman" w:cs="Times New Roman"/>
          <w:sz w:val="24"/>
          <w:szCs w:val="24"/>
        </w:rPr>
        <w:t xml:space="preserve">In the scheduling memorandum filed by the Defendant further stated that it was engaged in upgrading </w:t>
      </w:r>
      <w:proofErr w:type="spellStart"/>
      <w:r w:rsidRPr="00DB7AB4">
        <w:rPr>
          <w:rFonts w:ascii="Times New Roman" w:hAnsi="Times New Roman" w:cs="Times New Roman"/>
          <w:sz w:val="24"/>
          <w:szCs w:val="24"/>
        </w:rPr>
        <w:t>Karuma-Olwiyo</w:t>
      </w:r>
      <w:proofErr w:type="spellEnd"/>
      <w:r w:rsidRPr="00DB7AB4">
        <w:rPr>
          <w:rFonts w:ascii="Times New Roman" w:hAnsi="Times New Roman" w:cs="Times New Roman"/>
          <w:sz w:val="24"/>
          <w:szCs w:val="24"/>
        </w:rPr>
        <w:t xml:space="preserve"> road and did not infringe on the Plaintiff's land.</w:t>
      </w:r>
    </w:p>
    <w:p w:rsidR="007266F9" w:rsidRPr="00DB7AB4" w:rsidRDefault="00694486">
      <w:pPr>
        <w:pStyle w:val="BodyText21"/>
        <w:shd w:val="clear" w:color="auto" w:fill="auto"/>
        <w:spacing w:after="310" w:line="270" w:lineRule="exact"/>
        <w:ind w:left="40" w:firstLine="0"/>
        <w:rPr>
          <w:rFonts w:ascii="Times New Roman" w:hAnsi="Times New Roman" w:cs="Times New Roman"/>
          <w:sz w:val="24"/>
          <w:szCs w:val="24"/>
        </w:rPr>
      </w:pPr>
      <w:r w:rsidRPr="00DB7AB4">
        <w:rPr>
          <w:rFonts w:ascii="Times New Roman" w:hAnsi="Times New Roman" w:cs="Times New Roman"/>
          <w:sz w:val="24"/>
          <w:szCs w:val="24"/>
        </w:rPr>
        <w:t>The following are the agreed issues for determination;-</w:t>
      </w:r>
    </w:p>
    <w:p w:rsidR="007266F9" w:rsidRPr="00DB7AB4" w:rsidRDefault="00694486">
      <w:pPr>
        <w:pStyle w:val="BodyText21"/>
        <w:numPr>
          <w:ilvl w:val="0"/>
          <w:numId w:val="2"/>
        </w:numPr>
        <w:shd w:val="clear" w:color="auto" w:fill="auto"/>
        <w:tabs>
          <w:tab w:val="left" w:pos="742"/>
        </w:tabs>
        <w:spacing w:after="335" w:line="270" w:lineRule="exact"/>
        <w:ind w:left="760" w:hanging="360"/>
        <w:jc w:val="left"/>
        <w:rPr>
          <w:rFonts w:ascii="Times New Roman" w:hAnsi="Times New Roman" w:cs="Times New Roman"/>
          <w:sz w:val="24"/>
          <w:szCs w:val="24"/>
        </w:rPr>
      </w:pPr>
      <w:r w:rsidRPr="00DB7AB4">
        <w:rPr>
          <w:rFonts w:ascii="Times New Roman" w:hAnsi="Times New Roman" w:cs="Times New Roman"/>
          <w:sz w:val="24"/>
          <w:szCs w:val="24"/>
        </w:rPr>
        <w:t xml:space="preserve">Whether the Plaintiff owns land at </w:t>
      </w:r>
      <w:proofErr w:type="spellStart"/>
      <w:r w:rsidRPr="00DB7AB4">
        <w:rPr>
          <w:rFonts w:ascii="Times New Roman" w:hAnsi="Times New Roman" w:cs="Times New Roman"/>
          <w:sz w:val="24"/>
          <w:szCs w:val="24"/>
        </w:rPr>
        <w:t>Diima</w:t>
      </w:r>
      <w:proofErr w:type="spellEnd"/>
      <w:r w:rsidRPr="00DB7AB4">
        <w:rPr>
          <w:rFonts w:ascii="Times New Roman" w:hAnsi="Times New Roman" w:cs="Times New Roman"/>
          <w:sz w:val="24"/>
          <w:szCs w:val="24"/>
        </w:rPr>
        <w:t xml:space="preserve"> 'B' village.</w:t>
      </w:r>
    </w:p>
    <w:p w:rsidR="007266F9" w:rsidRPr="00DB7AB4" w:rsidRDefault="00694486">
      <w:pPr>
        <w:pStyle w:val="BodyText21"/>
        <w:numPr>
          <w:ilvl w:val="0"/>
          <w:numId w:val="2"/>
        </w:numPr>
        <w:shd w:val="clear" w:color="auto" w:fill="auto"/>
        <w:tabs>
          <w:tab w:val="left" w:pos="760"/>
        </w:tabs>
        <w:spacing w:after="363" w:line="389" w:lineRule="exact"/>
        <w:ind w:left="760" w:right="40" w:hanging="360"/>
        <w:jc w:val="left"/>
        <w:rPr>
          <w:rFonts w:ascii="Times New Roman" w:hAnsi="Times New Roman" w:cs="Times New Roman"/>
          <w:sz w:val="24"/>
          <w:szCs w:val="24"/>
        </w:rPr>
      </w:pPr>
      <w:r w:rsidRPr="00DB7AB4">
        <w:rPr>
          <w:rFonts w:ascii="Times New Roman" w:hAnsi="Times New Roman" w:cs="Times New Roman"/>
          <w:sz w:val="24"/>
          <w:szCs w:val="24"/>
        </w:rPr>
        <w:t xml:space="preserve">Whether the Defendant trespassed on the suit land by extracting </w:t>
      </w:r>
      <w:proofErr w:type="spellStart"/>
      <w:r w:rsidRPr="00DB7AB4">
        <w:rPr>
          <w:rFonts w:ascii="Times New Roman" w:hAnsi="Times New Roman" w:cs="Times New Roman"/>
          <w:sz w:val="24"/>
          <w:szCs w:val="24"/>
        </w:rPr>
        <w:t>murram</w:t>
      </w:r>
      <w:proofErr w:type="spellEnd"/>
      <w:r w:rsidRPr="00DB7AB4">
        <w:rPr>
          <w:rFonts w:ascii="Times New Roman" w:hAnsi="Times New Roman" w:cs="Times New Roman"/>
          <w:sz w:val="24"/>
          <w:szCs w:val="24"/>
        </w:rPr>
        <w:t xml:space="preserve"> from the land without the Plaintiffs consent.</w:t>
      </w:r>
    </w:p>
    <w:p w:rsidR="007266F9" w:rsidRPr="00DB7AB4" w:rsidRDefault="00694486">
      <w:pPr>
        <w:pStyle w:val="BodyText21"/>
        <w:numPr>
          <w:ilvl w:val="0"/>
          <w:numId w:val="2"/>
        </w:numPr>
        <w:shd w:val="clear" w:color="auto" w:fill="auto"/>
        <w:tabs>
          <w:tab w:val="left" w:pos="753"/>
        </w:tabs>
        <w:spacing w:after="452" w:line="385" w:lineRule="exact"/>
        <w:ind w:left="760" w:right="40" w:hanging="360"/>
        <w:jc w:val="left"/>
        <w:rPr>
          <w:rFonts w:ascii="Times New Roman" w:hAnsi="Times New Roman" w:cs="Times New Roman"/>
          <w:sz w:val="24"/>
          <w:szCs w:val="24"/>
        </w:rPr>
      </w:pPr>
      <w:r w:rsidRPr="00DB7AB4">
        <w:rPr>
          <w:rFonts w:ascii="Times New Roman" w:hAnsi="Times New Roman" w:cs="Times New Roman"/>
          <w:sz w:val="24"/>
          <w:szCs w:val="24"/>
        </w:rPr>
        <w:t xml:space="preserve">What was the quantity of </w:t>
      </w:r>
      <w:proofErr w:type="spellStart"/>
      <w:r w:rsidRPr="00DB7AB4">
        <w:rPr>
          <w:rFonts w:ascii="Times New Roman" w:hAnsi="Times New Roman" w:cs="Times New Roman"/>
          <w:sz w:val="24"/>
          <w:szCs w:val="24"/>
        </w:rPr>
        <w:t>marrum</w:t>
      </w:r>
      <w:proofErr w:type="spellEnd"/>
      <w:r w:rsidRPr="00DB7AB4">
        <w:rPr>
          <w:rFonts w:ascii="Times New Roman" w:hAnsi="Times New Roman" w:cs="Times New Roman"/>
          <w:sz w:val="24"/>
          <w:szCs w:val="24"/>
        </w:rPr>
        <w:t xml:space="preserve"> removed and what was </w:t>
      </w:r>
      <w:proofErr w:type="spellStart"/>
      <w:proofErr w:type="gramStart"/>
      <w:r w:rsidRPr="00DB7AB4">
        <w:rPr>
          <w:rFonts w:ascii="Times New Roman" w:hAnsi="Times New Roman" w:cs="Times New Roman"/>
          <w:sz w:val="24"/>
          <w:szCs w:val="24"/>
        </w:rPr>
        <w:t>it's</w:t>
      </w:r>
      <w:proofErr w:type="spellEnd"/>
      <w:proofErr w:type="gramEnd"/>
      <w:r w:rsidRPr="00DB7AB4">
        <w:rPr>
          <w:rFonts w:ascii="Times New Roman" w:hAnsi="Times New Roman" w:cs="Times New Roman"/>
          <w:sz w:val="24"/>
          <w:szCs w:val="24"/>
        </w:rPr>
        <w:t xml:space="preserve"> value.</w:t>
      </w:r>
    </w:p>
    <w:p w:rsidR="007266F9" w:rsidRPr="00DB7AB4" w:rsidRDefault="00694486">
      <w:pPr>
        <w:pStyle w:val="BodyText21"/>
        <w:numPr>
          <w:ilvl w:val="0"/>
          <w:numId w:val="2"/>
        </w:numPr>
        <w:shd w:val="clear" w:color="auto" w:fill="auto"/>
        <w:tabs>
          <w:tab w:val="left" w:pos="785"/>
        </w:tabs>
        <w:spacing w:after="218" w:line="270" w:lineRule="exact"/>
        <w:ind w:left="760" w:hanging="360"/>
        <w:jc w:val="left"/>
        <w:rPr>
          <w:rFonts w:ascii="Times New Roman" w:hAnsi="Times New Roman" w:cs="Times New Roman"/>
          <w:sz w:val="24"/>
          <w:szCs w:val="24"/>
        </w:rPr>
      </w:pPr>
      <w:r w:rsidRPr="00DB7AB4">
        <w:rPr>
          <w:rFonts w:ascii="Times New Roman" w:hAnsi="Times New Roman" w:cs="Times New Roman"/>
          <w:sz w:val="24"/>
          <w:szCs w:val="24"/>
        </w:rPr>
        <w:t>Remedies.</w:t>
      </w:r>
    </w:p>
    <w:p w:rsidR="007266F9" w:rsidRPr="00DB7AB4" w:rsidRDefault="00694486">
      <w:pPr>
        <w:pStyle w:val="BodyText21"/>
        <w:shd w:val="clear" w:color="auto" w:fill="auto"/>
        <w:spacing w:after="111" w:line="385" w:lineRule="exact"/>
        <w:ind w:left="40" w:right="40" w:firstLine="0"/>
        <w:rPr>
          <w:rFonts w:ascii="Times New Roman" w:hAnsi="Times New Roman" w:cs="Times New Roman"/>
          <w:sz w:val="24"/>
          <w:szCs w:val="24"/>
        </w:rPr>
      </w:pPr>
      <w:r w:rsidRPr="00DB7AB4">
        <w:rPr>
          <w:rFonts w:ascii="Times New Roman" w:hAnsi="Times New Roman" w:cs="Times New Roman"/>
          <w:sz w:val="24"/>
          <w:szCs w:val="24"/>
        </w:rPr>
        <w:t xml:space="preserve">The Plaintiff testified that he is a customary owner of the suit land. The land was passed on to him through customary succession. PW1, the </w:t>
      </w:r>
      <w:proofErr w:type="spellStart"/>
      <w:r w:rsidRPr="00DB7AB4">
        <w:rPr>
          <w:rFonts w:ascii="Times New Roman" w:hAnsi="Times New Roman" w:cs="Times New Roman"/>
          <w:sz w:val="24"/>
          <w:szCs w:val="24"/>
        </w:rPr>
        <w:t>LC.l</w:t>
      </w:r>
      <w:proofErr w:type="spellEnd"/>
      <w:r w:rsidRPr="00DB7AB4">
        <w:rPr>
          <w:rFonts w:ascii="Times New Roman" w:hAnsi="Times New Roman" w:cs="Times New Roman"/>
          <w:sz w:val="24"/>
          <w:szCs w:val="24"/>
        </w:rPr>
        <w:t xml:space="preserve"> Chairman of </w:t>
      </w:r>
      <w:proofErr w:type="spellStart"/>
      <w:r w:rsidRPr="00DB7AB4">
        <w:rPr>
          <w:rFonts w:ascii="Times New Roman" w:hAnsi="Times New Roman" w:cs="Times New Roman"/>
          <w:sz w:val="24"/>
          <w:szCs w:val="24"/>
        </w:rPr>
        <w:t>Diima</w:t>
      </w:r>
      <w:proofErr w:type="spellEnd"/>
      <w:r w:rsidRPr="00DB7AB4">
        <w:rPr>
          <w:rFonts w:ascii="Times New Roman" w:hAnsi="Times New Roman" w:cs="Times New Roman"/>
          <w:sz w:val="24"/>
          <w:szCs w:val="24"/>
        </w:rPr>
        <w:t xml:space="preserve"> village confirmed that the Plaintiff/owns the land. PW2 also told Court that the Plaintiff owned the land and had a home near the land.</w:t>
      </w:r>
    </w:p>
    <w:p w:rsidR="007266F9" w:rsidRPr="00DB7AB4" w:rsidRDefault="00694486">
      <w:pPr>
        <w:pStyle w:val="BodyText21"/>
        <w:shd w:val="clear" w:color="auto" w:fill="auto"/>
        <w:tabs>
          <w:tab w:val="left" w:leader="hyphen" w:pos="9173"/>
        </w:tabs>
        <w:spacing w:line="396" w:lineRule="exact"/>
        <w:ind w:left="40" w:firstLine="0"/>
        <w:rPr>
          <w:rFonts w:ascii="Times New Roman" w:hAnsi="Times New Roman" w:cs="Times New Roman"/>
          <w:sz w:val="24"/>
          <w:szCs w:val="24"/>
        </w:rPr>
      </w:pPr>
      <w:r w:rsidRPr="00DB7AB4">
        <w:rPr>
          <w:rFonts w:ascii="Times New Roman" w:hAnsi="Times New Roman" w:cs="Times New Roman"/>
          <w:sz w:val="24"/>
          <w:szCs w:val="24"/>
        </w:rPr>
        <w:t xml:space="preserve">Exhibit </w:t>
      </w:r>
      <w:proofErr w:type="spellStart"/>
      <w:r w:rsidRPr="00DB7AB4">
        <w:rPr>
          <w:rFonts w:ascii="Times New Roman" w:hAnsi="Times New Roman" w:cs="Times New Roman"/>
          <w:sz w:val="24"/>
          <w:szCs w:val="24"/>
        </w:rPr>
        <w:t>DE.l</w:t>
      </w:r>
      <w:proofErr w:type="spellEnd"/>
      <w:r w:rsidRPr="00DB7AB4">
        <w:rPr>
          <w:rFonts w:ascii="Times New Roman" w:hAnsi="Times New Roman" w:cs="Times New Roman"/>
          <w:sz w:val="24"/>
          <w:szCs w:val="24"/>
        </w:rPr>
        <w:t xml:space="preserve"> at Page 4 - the Surveyor's Report </w:t>
      </w:r>
      <w:proofErr w:type="gramStart"/>
      <w:r w:rsidRPr="00DB7AB4">
        <w:rPr>
          <w:rFonts w:ascii="Times New Roman" w:hAnsi="Times New Roman" w:cs="Times New Roman"/>
          <w:sz w:val="24"/>
          <w:szCs w:val="24"/>
        </w:rPr>
        <w:t>states "</w:t>
      </w:r>
      <w:proofErr w:type="gramEnd"/>
      <w:r w:rsidRPr="00DB7AB4">
        <w:rPr>
          <w:rFonts w:ascii="Times New Roman" w:hAnsi="Times New Roman" w:cs="Times New Roman"/>
          <w:sz w:val="24"/>
          <w:szCs w:val="24"/>
        </w:rPr>
        <w:tab/>
      </w:r>
    </w:p>
    <w:p w:rsidR="007266F9" w:rsidRPr="00DB7AB4" w:rsidRDefault="00694486">
      <w:pPr>
        <w:pStyle w:val="Bodytext30"/>
        <w:shd w:val="clear" w:color="auto" w:fill="auto"/>
        <w:spacing w:before="0" w:after="183" w:line="396" w:lineRule="exact"/>
        <w:ind w:left="40" w:right="40"/>
        <w:rPr>
          <w:rFonts w:ascii="Times New Roman" w:hAnsi="Times New Roman" w:cs="Times New Roman"/>
          <w:sz w:val="24"/>
          <w:szCs w:val="24"/>
        </w:rPr>
      </w:pPr>
      <w:r w:rsidRPr="00DB7AB4">
        <w:rPr>
          <w:rFonts w:ascii="Times New Roman" w:hAnsi="Times New Roman" w:cs="Times New Roman"/>
          <w:sz w:val="24"/>
          <w:szCs w:val="24"/>
        </w:rPr>
        <w:t xml:space="preserve">documents secured from </w:t>
      </w:r>
      <w:proofErr w:type="spellStart"/>
      <w:r w:rsidRPr="00DB7AB4">
        <w:rPr>
          <w:rFonts w:ascii="Times New Roman" w:hAnsi="Times New Roman" w:cs="Times New Roman"/>
          <w:sz w:val="24"/>
          <w:szCs w:val="24"/>
        </w:rPr>
        <w:t>Kiryandongo</w:t>
      </w:r>
      <w:proofErr w:type="spellEnd"/>
      <w:r w:rsidRPr="00DB7AB4">
        <w:rPr>
          <w:rFonts w:ascii="Times New Roman" w:hAnsi="Times New Roman" w:cs="Times New Roman"/>
          <w:sz w:val="24"/>
          <w:szCs w:val="24"/>
        </w:rPr>
        <w:t xml:space="preserve"> District Land Office (photocopies attached) confirmed that the land currently held on customary tenure and Simon </w:t>
      </w:r>
      <w:proofErr w:type="spellStart"/>
      <w:r w:rsidRPr="00DB7AB4">
        <w:rPr>
          <w:rFonts w:ascii="Times New Roman" w:hAnsi="Times New Roman" w:cs="Times New Roman"/>
          <w:sz w:val="24"/>
          <w:szCs w:val="24"/>
        </w:rPr>
        <w:t>Kinyera</w:t>
      </w:r>
      <w:proofErr w:type="spellEnd"/>
      <w:r w:rsidRPr="00DB7AB4">
        <w:rPr>
          <w:rFonts w:ascii="Times New Roman" w:hAnsi="Times New Roman" w:cs="Times New Roman"/>
          <w:sz w:val="24"/>
          <w:szCs w:val="24"/>
        </w:rPr>
        <w:t xml:space="preserve"> having lodged his application for lease of the same way back in February 2004 (application No. 8062) to date to lease has never been processed to conclusion but the Applicant remains a customary owner of the land"</w:t>
      </w:r>
    </w:p>
    <w:p w:rsidR="007266F9" w:rsidRPr="00DB7AB4" w:rsidRDefault="00694486">
      <w:pPr>
        <w:pStyle w:val="BodyText21"/>
        <w:shd w:val="clear" w:color="auto" w:fill="auto"/>
        <w:spacing w:after="278" w:line="392" w:lineRule="exact"/>
        <w:ind w:left="40" w:right="60" w:firstLine="0"/>
        <w:rPr>
          <w:rFonts w:ascii="Times New Roman" w:hAnsi="Times New Roman" w:cs="Times New Roman"/>
          <w:sz w:val="24"/>
          <w:szCs w:val="24"/>
        </w:rPr>
      </w:pPr>
      <w:r w:rsidRPr="00DB7AB4">
        <w:rPr>
          <w:rFonts w:ascii="Times New Roman" w:hAnsi="Times New Roman" w:cs="Times New Roman"/>
          <w:sz w:val="24"/>
          <w:szCs w:val="24"/>
        </w:rPr>
        <w:t xml:space="preserve">This </w:t>
      </w:r>
      <w:proofErr w:type="spellStart"/>
      <w:r w:rsidRPr="00DB7AB4">
        <w:rPr>
          <w:rFonts w:ascii="Times New Roman" w:hAnsi="Times New Roman" w:cs="Times New Roman"/>
          <w:sz w:val="24"/>
          <w:szCs w:val="24"/>
        </w:rPr>
        <w:t>defence</w:t>
      </w:r>
      <w:proofErr w:type="spellEnd"/>
      <w:r w:rsidRPr="00DB7AB4">
        <w:rPr>
          <w:rFonts w:ascii="Times New Roman" w:hAnsi="Times New Roman" w:cs="Times New Roman"/>
          <w:sz w:val="24"/>
          <w:szCs w:val="24"/>
        </w:rPr>
        <w:t xml:space="preserve"> Exhibit corroborates the Plaintiffs claim of customary ownership of the suit</w:t>
      </w:r>
      <w:r w:rsidR="00DB7AB4">
        <w:rPr>
          <w:rFonts w:ascii="Times New Roman" w:hAnsi="Times New Roman" w:cs="Times New Roman"/>
          <w:sz w:val="24"/>
          <w:szCs w:val="24"/>
        </w:rPr>
        <w:t xml:space="preserve"> </w:t>
      </w:r>
      <w:r w:rsidRPr="00DB7AB4">
        <w:rPr>
          <w:rFonts w:ascii="Times New Roman" w:hAnsi="Times New Roman" w:cs="Times New Roman"/>
          <w:sz w:val="24"/>
          <w:szCs w:val="24"/>
        </w:rPr>
        <w:t xml:space="preserve">land. </w:t>
      </w:r>
      <w:proofErr w:type="gramStart"/>
      <w:r w:rsidRPr="00DB7AB4">
        <w:rPr>
          <w:rStyle w:val="BodyText1"/>
          <w:rFonts w:ascii="Times New Roman" w:hAnsi="Times New Roman" w:cs="Times New Roman"/>
          <w:sz w:val="24"/>
          <w:szCs w:val="24"/>
        </w:rPr>
        <w:t>Article 237 (3)</w:t>
      </w:r>
      <w:r w:rsidRPr="00DB7AB4">
        <w:rPr>
          <w:rFonts w:ascii="Times New Roman" w:hAnsi="Times New Roman" w:cs="Times New Roman"/>
          <w:sz w:val="24"/>
          <w:szCs w:val="24"/>
        </w:rPr>
        <w:t xml:space="preserve"> of the Constitution of the Republic of Uganda 1995 declared and guaranteed customary tenure as one of the land ownerships in Uganda.</w:t>
      </w:r>
      <w:proofErr w:type="gramEnd"/>
    </w:p>
    <w:p w:rsidR="007266F9" w:rsidRPr="00DB7AB4" w:rsidRDefault="00694486">
      <w:pPr>
        <w:pStyle w:val="BodyText21"/>
        <w:shd w:val="clear" w:color="auto" w:fill="auto"/>
        <w:spacing w:after="157" w:line="270" w:lineRule="exact"/>
        <w:ind w:left="40" w:firstLine="0"/>
        <w:rPr>
          <w:rFonts w:ascii="Times New Roman" w:hAnsi="Times New Roman" w:cs="Times New Roman"/>
          <w:sz w:val="24"/>
          <w:szCs w:val="24"/>
        </w:rPr>
      </w:pPr>
      <w:r w:rsidRPr="00DB7AB4">
        <w:rPr>
          <w:rFonts w:ascii="Times New Roman" w:hAnsi="Times New Roman" w:cs="Times New Roman"/>
          <w:sz w:val="24"/>
          <w:szCs w:val="24"/>
        </w:rPr>
        <w:t>Section 1(1) of the Land Act., defines customary tenure;-</w:t>
      </w:r>
    </w:p>
    <w:p w:rsidR="007266F9" w:rsidRPr="00DB7AB4" w:rsidRDefault="00694486">
      <w:pPr>
        <w:pStyle w:val="Bodytext30"/>
        <w:shd w:val="clear" w:color="auto" w:fill="auto"/>
        <w:spacing w:before="0" w:after="174" w:line="382" w:lineRule="exact"/>
        <w:ind w:left="40" w:right="60"/>
        <w:rPr>
          <w:rFonts w:ascii="Times New Roman" w:hAnsi="Times New Roman" w:cs="Times New Roman"/>
          <w:sz w:val="24"/>
          <w:szCs w:val="24"/>
        </w:rPr>
      </w:pPr>
      <w:r w:rsidRPr="00DB7AB4">
        <w:rPr>
          <w:rFonts w:ascii="Times New Roman" w:hAnsi="Times New Roman" w:cs="Times New Roman"/>
          <w:sz w:val="24"/>
          <w:szCs w:val="24"/>
        </w:rPr>
        <w:t xml:space="preserve">"(I) </w:t>
      </w:r>
      <w:r w:rsidRPr="00DB7AB4">
        <w:rPr>
          <w:rStyle w:val="Bodytext31"/>
          <w:rFonts w:ascii="Times New Roman" w:hAnsi="Times New Roman" w:cs="Times New Roman"/>
          <w:b/>
          <w:bCs/>
          <w:i/>
          <w:iCs/>
          <w:sz w:val="24"/>
          <w:szCs w:val="24"/>
        </w:rPr>
        <w:t>"Customary tenure"</w:t>
      </w:r>
      <w:r w:rsidRPr="00DB7AB4">
        <w:rPr>
          <w:rFonts w:ascii="Times New Roman" w:hAnsi="Times New Roman" w:cs="Times New Roman"/>
          <w:sz w:val="24"/>
          <w:szCs w:val="24"/>
        </w:rPr>
        <w:t xml:space="preserve"> means a system of land tenure regulated by customary rules which are limited in their operation to a particular description or class of persons, the incidents of which are described in Section 3".</w:t>
      </w:r>
    </w:p>
    <w:p w:rsidR="007266F9" w:rsidRPr="00DB7AB4" w:rsidRDefault="00694486">
      <w:pPr>
        <w:pStyle w:val="BodyText21"/>
        <w:shd w:val="clear" w:color="auto" w:fill="auto"/>
        <w:spacing w:after="180" w:line="389" w:lineRule="exact"/>
        <w:ind w:left="40" w:right="60" w:firstLine="0"/>
        <w:rPr>
          <w:rFonts w:ascii="Times New Roman" w:hAnsi="Times New Roman" w:cs="Times New Roman"/>
          <w:sz w:val="24"/>
          <w:szCs w:val="24"/>
        </w:rPr>
      </w:pPr>
      <w:r w:rsidRPr="00DB7AB4">
        <w:rPr>
          <w:rFonts w:ascii="Times New Roman" w:hAnsi="Times New Roman" w:cs="Times New Roman"/>
          <w:sz w:val="24"/>
          <w:szCs w:val="24"/>
        </w:rPr>
        <w:t>The Plaintiff has proved the customary succession of the land ownership. He has been in occupation since 1982 and has applied for a lease and the application is pending since 2004.</w:t>
      </w:r>
    </w:p>
    <w:p w:rsidR="007266F9" w:rsidRPr="00DB7AB4" w:rsidRDefault="00694486">
      <w:pPr>
        <w:pStyle w:val="BodyText21"/>
        <w:shd w:val="clear" w:color="auto" w:fill="auto"/>
        <w:spacing w:after="180" w:line="389" w:lineRule="exact"/>
        <w:ind w:left="40" w:right="60" w:firstLine="0"/>
        <w:rPr>
          <w:rFonts w:ascii="Times New Roman" w:hAnsi="Times New Roman" w:cs="Times New Roman"/>
          <w:sz w:val="24"/>
          <w:szCs w:val="24"/>
        </w:rPr>
      </w:pPr>
      <w:r w:rsidRPr="00DB7AB4">
        <w:rPr>
          <w:rFonts w:ascii="Times New Roman" w:hAnsi="Times New Roman" w:cs="Times New Roman"/>
          <w:sz w:val="24"/>
          <w:szCs w:val="24"/>
        </w:rPr>
        <w:t xml:space="preserve">Therefore, the Plaintiff has been in occupation and possession as can be deduced from Exhibit </w:t>
      </w:r>
      <w:proofErr w:type="spellStart"/>
      <w:r w:rsidRPr="00DB7AB4">
        <w:rPr>
          <w:rFonts w:ascii="Times New Roman" w:hAnsi="Times New Roman" w:cs="Times New Roman"/>
          <w:sz w:val="24"/>
          <w:szCs w:val="24"/>
        </w:rPr>
        <w:t>DE.l</w:t>
      </w:r>
      <w:proofErr w:type="spellEnd"/>
      <w:r w:rsidRPr="00DB7AB4">
        <w:rPr>
          <w:rFonts w:ascii="Times New Roman" w:hAnsi="Times New Roman" w:cs="Times New Roman"/>
          <w:sz w:val="24"/>
          <w:szCs w:val="24"/>
        </w:rPr>
        <w:t>. It is not only through possession of a customary Certificate that would prove ownership of a customary tenure once the party proves occupation and possession of the land under customary practices of the area, in absence of proof of any other claims by a third party, ownership is proved.</w:t>
      </w:r>
    </w:p>
    <w:p w:rsidR="007266F9" w:rsidRPr="00DB7AB4" w:rsidRDefault="00694486">
      <w:pPr>
        <w:pStyle w:val="BodyText21"/>
        <w:shd w:val="clear" w:color="auto" w:fill="auto"/>
        <w:spacing w:after="183" w:line="389" w:lineRule="exact"/>
        <w:ind w:left="40" w:right="60" w:firstLine="0"/>
        <w:rPr>
          <w:rFonts w:ascii="Times New Roman" w:hAnsi="Times New Roman" w:cs="Times New Roman"/>
          <w:sz w:val="24"/>
          <w:szCs w:val="24"/>
        </w:rPr>
      </w:pPr>
      <w:r w:rsidRPr="00DB7AB4">
        <w:rPr>
          <w:rFonts w:ascii="Times New Roman" w:hAnsi="Times New Roman" w:cs="Times New Roman"/>
          <w:sz w:val="24"/>
          <w:szCs w:val="24"/>
        </w:rPr>
        <w:lastRenderedPageBreak/>
        <w:t>In view of the above, the Plaintiff has proved to the satisfaction of this Court that he is the customary owner of the suit land.</w:t>
      </w:r>
    </w:p>
    <w:p w:rsidR="007266F9" w:rsidRPr="00DB7AB4" w:rsidRDefault="00694486">
      <w:pPr>
        <w:pStyle w:val="BodyText21"/>
        <w:shd w:val="clear" w:color="auto" w:fill="auto"/>
        <w:spacing w:after="174" w:line="385" w:lineRule="exact"/>
        <w:ind w:left="40" w:right="60" w:firstLine="0"/>
        <w:rPr>
          <w:rFonts w:ascii="Times New Roman" w:hAnsi="Times New Roman" w:cs="Times New Roman"/>
          <w:sz w:val="24"/>
          <w:szCs w:val="24"/>
        </w:rPr>
      </w:pPr>
      <w:r w:rsidRPr="00DB7AB4">
        <w:rPr>
          <w:rFonts w:ascii="Times New Roman" w:hAnsi="Times New Roman" w:cs="Times New Roman"/>
          <w:sz w:val="24"/>
          <w:szCs w:val="24"/>
        </w:rPr>
        <w:t>Section 4 of the Land Act., provides that any person, family or community holding land under customary tenure on former public land may acquire a Certificate of customary ownership in respect of that land in accordance with the Act.</w:t>
      </w:r>
    </w:p>
    <w:p w:rsidR="007266F9" w:rsidRPr="00DB7AB4" w:rsidRDefault="00694486">
      <w:pPr>
        <w:pStyle w:val="BodyText21"/>
        <w:shd w:val="clear" w:color="auto" w:fill="auto"/>
        <w:spacing w:line="392" w:lineRule="exact"/>
        <w:ind w:left="40" w:right="60" w:firstLine="0"/>
        <w:rPr>
          <w:rFonts w:ascii="Times New Roman" w:hAnsi="Times New Roman" w:cs="Times New Roman"/>
          <w:sz w:val="24"/>
          <w:szCs w:val="24"/>
        </w:rPr>
        <w:sectPr w:rsidR="007266F9" w:rsidRPr="00DB7AB4">
          <w:footerReference w:type="default" r:id="rId8"/>
          <w:footerReference w:type="first" r:id="rId9"/>
          <w:type w:val="continuous"/>
          <w:pgSz w:w="12240" w:h="15840"/>
          <w:pgMar w:top="717" w:right="1308" w:bottom="735" w:left="1333" w:header="0" w:footer="3" w:gutter="0"/>
          <w:cols w:space="720"/>
          <w:noEndnote/>
          <w:titlePg/>
          <w:docGrid w:linePitch="360"/>
        </w:sectPr>
      </w:pPr>
      <w:r w:rsidRPr="00DB7AB4">
        <w:rPr>
          <w:rFonts w:ascii="Times New Roman" w:hAnsi="Times New Roman" w:cs="Times New Roman"/>
          <w:sz w:val="24"/>
          <w:szCs w:val="24"/>
        </w:rPr>
        <w:t xml:space="preserve">In my view, it is not mandatory that </w:t>
      </w:r>
      <w:proofErr w:type="gramStart"/>
      <w:r w:rsidRPr="00DB7AB4">
        <w:rPr>
          <w:rFonts w:ascii="Times New Roman" w:hAnsi="Times New Roman" w:cs="Times New Roman"/>
          <w:sz w:val="24"/>
          <w:szCs w:val="24"/>
        </w:rPr>
        <w:t>every customary tenure</w:t>
      </w:r>
      <w:proofErr w:type="gramEnd"/>
      <w:r w:rsidRPr="00DB7AB4">
        <w:rPr>
          <w:rFonts w:ascii="Times New Roman" w:hAnsi="Times New Roman" w:cs="Times New Roman"/>
          <w:sz w:val="24"/>
          <w:szCs w:val="24"/>
        </w:rPr>
        <w:t xml:space="preserve"> be evidenced by presentation of a Certificate.</w:t>
      </w:r>
    </w:p>
    <w:p w:rsidR="007266F9" w:rsidRPr="00DB7AB4" w:rsidRDefault="00694486">
      <w:pPr>
        <w:pStyle w:val="BodyText21"/>
        <w:shd w:val="clear" w:color="auto" w:fill="auto"/>
        <w:spacing w:after="177" w:line="385"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lastRenderedPageBreak/>
        <w:t xml:space="preserve">I will now consider the alleged trespass. The Plaintiffs evidence is that the Defendant excavated </w:t>
      </w:r>
      <w:proofErr w:type="spellStart"/>
      <w:r w:rsidRPr="00DB7AB4">
        <w:rPr>
          <w:rFonts w:ascii="Times New Roman" w:hAnsi="Times New Roman" w:cs="Times New Roman"/>
          <w:sz w:val="24"/>
          <w:szCs w:val="24"/>
        </w:rPr>
        <w:t>marrum</w:t>
      </w:r>
      <w:proofErr w:type="spellEnd"/>
      <w:r w:rsidRPr="00DB7AB4">
        <w:rPr>
          <w:rFonts w:ascii="Times New Roman" w:hAnsi="Times New Roman" w:cs="Times New Roman"/>
          <w:sz w:val="24"/>
          <w:szCs w:val="24"/>
        </w:rPr>
        <w:t xml:space="preserve"> on his land without his consent. PW3 testified that the Defendant </w:t>
      </w:r>
      <w:proofErr w:type="gramStart"/>
      <w:r w:rsidRPr="00DB7AB4">
        <w:rPr>
          <w:rFonts w:ascii="Times New Roman" w:hAnsi="Times New Roman" w:cs="Times New Roman"/>
          <w:sz w:val="24"/>
          <w:szCs w:val="24"/>
        </w:rPr>
        <w:t>company</w:t>
      </w:r>
      <w:proofErr w:type="gramEnd"/>
      <w:r w:rsidRPr="00DB7AB4">
        <w:rPr>
          <w:rFonts w:ascii="Times New Roman" w:hAnsi="Times New Roman" w:cs="Times New Roman"/>
          <w:sz w:val="24"/>
          <w:szCs w:val="24"/>
        </w:rPr>
        <w:t xml:space="preserve"> was constructing </w:t>
      </w:r>
      <w:proofErr w:type="spellStart"/>
      <w:r w:rsidRPr="00DB7AB4">
        <w:rPr>
          <w:rFonts w:ascii="Times New Roman" w:hAnsi="Times New Roman" w:cs="Times New Roman"/>
          <w:sz w:val="24"/>
          <w:szCs w:val="24"/>
        </w:rPr>
        <w:t>Karuma-Pakwach</w:t>
      </w:r>
      <w:proofErr w:type="spellEnd"/>
      <w:r w:rsidRPr="00DB7AB4">
        <w:rPr>
          <w:rFonts w:ascii="Times New Roman" w:hAnsi="Times New Roman" w:cs="Times New Roman"/>
          <w:sz w:val="24"/>
          <w:szCs w:val="24"/>
        </w:rPr>
        <w:t xml:space="preserve"> Road, took </w:t>
      </w:r>
      <w:proofErr w:type="spellStart"/>
      <w:r w:rsidRPr="00DB7AB4">
        <w:rPr>
          <w:rFonts w:ascii="Times New Roman" w:hAnsi="Times New Roman" w:cs="Times New Roman"/>
          <w:sz w:val="24"/>
          <w:szCs w:val="24"/>
        </w:rPr>
        <w:t>marrum</w:t>
      </w:r>
      <w:proofErr w:type="spellEnd"/>
      <w:r w:rsidRPr="00DB7AB4">
        <w:rPr>
          <w:rFonts w:ascii="Times New Roman" w:hAnsi="Times New Roman" w:cs="Times New Roman"/>
          <w:sz w:val="24"/>
          <w:szCs w:val="24"/>
        </w:rPr>
        <w:t xml:space="preserve"> from his land and that he did not agree to this excavation. PW1 corroborated this evidence. He as the </w:t>
      </w:r>
      <w:proofErr w:type="spellStart"/>
      <w:r w:rsidRPr="00DB7AB4">
        <w:rPr>
          <w:rFonts w:ascii="Times New Roman" w:hAnsi="Times New Roman" w:cs="Times New Roman"/>
          <w:sz w:val="24"/>
          <w:szCs w:val="24"/>
        </w:rPr>
        <w:t>LC.l</w:t>
      </w:r>
      <w:proofErr w:type="spellEnd"/>
      <w:r w:rsidRPr="00DB7AB4">
        <w:rPr>
          <w:rFonts w:ascii="Times New Roman" w:hAnsi="Times New Roman" w:cs="Times New Roman"/>
          <w:sz w:val="24"/>
          <w:szCs w:val="24"/>
        </w:rPr>
        <w:t xml:space="preserve"> Chairperson since 1996 had not been contacted by SBI (Defendant). That Defendant entered the Plaintiff's land and excavated </w:t>
      </w:r>
      <w:proofErr w:type="spellStart"/>
      <w:r w:rsidRPr="00DB7AB4">
        <w:rPr>
          <w:rFonts w:ascii="Times New Roman" w:hAnsi="Times New Roman" w:cs="Times New Roman"/>
          <w:sz w:val="24"/>
          <w:szCs w:val="24"/>
        </w:rPr>
        <w:t>marrum</w:t>
      </w:r>
      <w:proofErr w:type="spellEnd"/>
      <w:r w:rsidRPr="00DB7AB4">
        <w:rPr>
          <w:rFonts w:ascii="Times New Roman" w:hAnsi="Times New Roman" w:cs="Times New Roman"/>
          <w:sz w:val="24"/>
          <w:szCs w:val="24"/>
        </w:rPr>
        <w:t xml:space="preserve"> without his consent. It is settled that trespass is constituted where there is </w:t>
      </w:r>
      <w:proofErr w:type="spellStart"/>
      <w:r w:rsidRPr="00DB7AB4">
        <w:rPr>
          <w:rFonts w:ascii="Times New Roman" w:hAnsi="Times New Roman" w:cs="Times New Roman"/>
          <w:sz w:val="24"/>
          <w:szCs w:val="24"/>
        </w:rPr>
        <w:t>unauthorised</w:t>
      </w:r>
      <w:proofErr w:type="spellEnd"/>
      <w:r w:rsidRPr="00DB7AB4">
        <w:rPr>
          <w:rFonts w:ascii="Times New Roman" w:hAnsi="Times New Roman" w:cs="Times New Roman"/>
          <w:sz w:val="24"/>
          <w:szCs w:val="24"/>
        </w:rPr>
        <w:t xml:space="preserve"> entry on land.</w:t>
      </w:r>
    </w:p>
    <w:p w:rsidR="007266F9" w:rsidRPr="00DB7AB4" w:rsidRDefault="00694486">
      <w:pPr>
        <w:pStyle w:val="Bodytext20"/>
        <w:shd w:val="clear" w:color="auto" w:fill="auto"/>
        <w:spacing w:after="183" w:line="389" w:lineRule="exact"/>
        <w:ind w:left="40" w:right="20" w:firstLine="0"/>
        <w:jc w:val="both"/>
        <w:rPr>
          <w:rFonts w:ascii="Times New Roman" w:hAnsi="Times New Roman" w:cs="Times New Roman"/>
          <w:sz w:val="24"/>
          <w:szCs w:val="24"/>
        </w:rPr>
      </w:pPr>
      <w:r w:rsidRPr="00DB7AB4">
        <w:rPr>
          <w:rStyle w:val="Bodytext2NotBold"/>
          <w:rFonts w:ascii="Times New Roman" w:hAnsi="Times New Roman" w:cs="Times New Roman"/>
          <w:sz w:val="24"/>
          <w:szCs w:val="24"/>
        </w:rPr>
        <w:t>See</w:t>
      </w:r>
      <w:proofErr w:type="gramStart"/>
      <w:r w:rsidRPr="00DB7AB4">
        <w:rPr>
          <w:rStyle w:val="Bodytext2NotBold"/>
          <w:rFonts w:ascii="Times New Roman" w:hAnsi="Times New Roman" w:cs="Times New Roman"/>
          <w:sz w:val="24"/>
          <w:szCs w:val="24"/>
        </w:rPr>
        <w:t>:-</w:t>
      </w:r>
      <w:proofErr w:type="gramEnd"/>
      <w:r w:rsidRPr="00DB7AB4">
        <w:rPr>
          <w:rStyle w:val="Bodytext2NotBold"/>
          <w:rFonts w:ascii="Times New Roman" w:hAnsi="Times New Roman" w:cs="Times New Roman"/>
          <w:sz w:val="24"/>
          <w:szCs w:val="24"/>
        </w:rPr>
        <w:t xml:space="preserve"> </w:t>
      </w:r>
      <w:r w:rsidRPr="00DB7AB4">
        <w:rPr>
          <w:rStyle w:val="Bodytext22"/>
          <w:rFonts w:ascii="Times New Roman" w:hAnsi="Times New Roman" w:cs="Times New Roman"/>
          <w:b/>
          <w:bCs/>
          <w:sz w:val="24"/>
          <w:szCs w:val="24"/>
        </w:rPr>
        <w:t xml:space="preserve">Addie Versus </w:t>
      </w:r>
      <w:proofErr w:type="spellStart"/>
      <w:r w:rsidRPr="00DB7AB4">
        <w:rPr>
          <w:rStyle w:val="Bodytext22"/>
          <w:rFonts w:ascii="Times New Roman" w:hAnsi="Times New Roman" w:cs="Times New Roman"/>
          <w:b/>
          <w:bCs/>
          <w:sz w:val="24"/>
          <w:szCs w:val="24"/>
        </w:rPr>
        <w:t>Dumkreck</w:t>
      </w:r>
      <w:proofErr w:type="spellEnd"/>
      <w:r w:rsidRPr="00DB7AB4">
        <w:rPr>
          <w:rStyle w:val="Bodytext22"/>
          <w:rFonts w:ascii="Times New Roman" w:hAnsi="Times New Roman" w:cs="Times New Roman"/>
          <w:b/>
          <w:bCs/>
          <w:sz w:val="24"/>
          <w:szCs w:val="24"/>
        </w:rPr>
        <w:t xml:space="preserve"> (1929) AC 358 Justine </w:t>
      </w:r>
      <w:proofErr w:type="spellStart"/>
      <w:r w:rsidRPr="00DB7AB4">
        <w:rPr>
          <w:rStyle w:val="Bodytext22"/>
          <w:rFonts w:ascii="Times New Roman" w:hAnsi="Times New Roman" w:cs="Times New Roman"/>
          <w:b/>
          <w:bCs/>
          <w:sz w:val="24"/>
          <w:szCs w:val="24"/>
        </w:rPr>
        <w:t>Lutaava</w:t>
      </w:r>
      <w:proofErr w:type="spellEnd"/>
      <w:r w:rsidRPr="00DB7AB4">
        <w:rPr>
          <w:rFonts w:ascii="Times New Roman" w:hAnsi="Times New Roman" w:cs="Times New Roman"/>
          <w:sz w:val="24"/>
          <w:szCs w:val="24"/>
        </w:rPr>
        <w:t xml:space="preserve"> </w:t>
      </w:r>
      <w:r w:rsidRPr="00DB7AB4">
        <w:rPr>
          <w:rStyle w:val="Bodytext22"/>
          <w:rFonts w:ascii="Times New Roman" w:hAnsi="Times New Roman" w:cs="Times New Roman"/>
          <w:b/>
          <w:bCs/>
          <w:sz w:val="24"/>
          <w:szCs w:val="24"/>
        </w:rPr>
        <w:t xml:space="preserve">Versus </w:t>
      </w:r>
      <w:proofErr w:type="spellStart"/>
      <w:r w:rsidRPr="00DB7AB4">
        <w:rPr>
          <w:rStyle w:val="Bodytext22"/>
          <w:rFonts w:ascii="Times New Roman" w:hAnsi="Times New Roman" w:cs="Times New Roman"/>
          <w:b/>
          <w:bCs/>
          <w:sz w:val="24"/>
          <w:szCs w:val="24"/>
        </w:rPr>
        <w:t>Stirling</w:t>
      </w:r>
      <w:proofErr w:type="spellEnd"/>
      <w:r w:rsidRPr="00DB7AB4">
        <w:rPr>
          <w:rStyle w:val="Bodytext22"/>
          <w:rFonts w:ascii="Times New Roman" w:hAnsi="Times New Roman" w:cs="Times New Roman"/>
          <w:b/>
          <w:bCs/>
          <w:sz w:val="24"/>
          <w:szCs w:val="24"/>
        </w:rPr>
        <w:t xml:space="preserve"> Civil Engineering Co. C.A 11 of 2005(SCV</w:t>
      </w:r>
    </w:p>
    <w:p w:rsidR="007266F9" w:rsidRPr="00DB7AB4" w:rsidRDefault="00694486">
      <w:pPr>
        <w:pStyle w:val="BodyText21"/>
        <w:shd w:val="clear" w:color="auto" w:fill="auto"/>
        <w:spacing w:after="171" w:line="385"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In </w:t>
      </w:r>
      <w:r w:rsidRPr="00DB7AB4">
        <w:rPr>
          <w:rStyle w:val="BodytextBold"/>
          <w:rFonts w:ascii="Times New Roman" w:hAnsi="Times New Roman" w:cs="Times New Roman"/>
          <w:sz w:val="24"/>
          <w:szCs w:val="24"/>
        </w:rPr>
        <w:t xml:space="preserve">Sheikh Muhammad </w:t>
      </w:r>
      <w:proofErr w:type="spellStart"/>
      <w:r w:rsidRPr="00DB7AB4">
        <w:rPr>
          <w:rStyle w:val="BodytextBold"/>
          <w:rFonts w:ascii="Times New Roman" w:hAnsi="Times New Roman" w:cs="Times New Roman"/>
          <w:sz w:val="24"/>
          <w:szCs w:val="24"/>
        </w:rPr>
        <w:t>Lubowa</w:t>
      </w:r>
      <w:proofErr w:type="spellEnd"/>
      <w:r w:rsidRPr="00DB7AB4">
        <w:rPr>
          <w:rStyle w:val="BodytextBold"/>
          <w:rFonts w:ascii="Times New Roman" w:hAnsi="Times New Roman" w:cs="Times New Roman"/>
          <w:sz w:val="24"/>
          <w:szCs w:val="24"/>
        </w:rPr>
        <w:t xml:space="preserve"> Versus </w:t>
      </w:r>
      <w:proofErr w:type="spellStart"/>
      <w:r w:rsidRPr="00DB7AB4">
        <w:rPr>
          <w:rStyle w:val="BodytextBold"/>
          <w:rFonts w:ascii="Times New Roman" w:hAnsi="Times New Roman" w:cs="Times New Roman"/>
          <w:sz w:val="24"/>
          <w:szCs w:val="24"/>
        </w:rPr>
        <w:t>Kitara</w:t>
      </w:r>
      <w:proofErr w:type="spellEnd"/>
      <w:r w:rsidRPr="00DB7AB4">
        <w:rPr>
          <w:rStyle w:val="BodytextBold"/>
          <w:rFonts w:ascii="Times New Roman" w:hAnsi="Times New Roman" w:cs="Times New Roman"/>
          <w:sz w:val="24"/>
          <w:szCs w:val="24"/>
        </w:rPr>
        <w:t xml:space="preserve"> Enterprises Ltd. (1987) HCB 68</w:t>
      </w:r>
      <w:proofErr w:type="gramStart"/>
      <w:r w:rsidRPr="00DB7AB4">
        <w:rPr>
          <w:rStyle w:val="BodytextBold"/>
          <w:rFonts w:ascii="Times New Roman" w:hAnsi="Times New Roman" w:cs="Times New Roman"/>
          <w:sz w:val="24"/>
          <w:szCs w:val="24"/>
        </w:rPr>
        <w:t>;-</w:t>
      </w:r>
      <w:proofErr w:type="gramEnd"/>
      <w:r w:rsidRPr="00DB7AB4">
        <w:rPr>
          <w:rStyle w:val="BodytextBold"/>
          <w:rFonts w:ascii="Times New Roman" w:hAnsi="Times New Roman" w:cs="Times New Roman"/>
          <w:sz w:val="24"/>
          <w:szCs w:val="24"/>
        </w:rPr>
        <w:t xml:space="preserve"> </w:t>
      </w:r>
      <w:r w:rsidRPr="00DB7AB4">
        <w:rPr>
          <w:rFonts w:ascii="Times New Roman" w:hAnsi="Times New Roman" w:cs="Times New Roman"/>
          <w:sz w:val="24"/>
          <w:szCs w:val="24"/>
        </w:rPr>
        <w:t>It was held that trespass to land is constituted where there is any entry on the land without the consent of the owner. Every unlawful entry by one person on land in possession of another is a Trespasser for which action lies although no actual damage is made. See</w:t>
      </w:r>
      <w:proofErr w:type="gramStart"/>
      <w:r w:rsidRPr="00DB7AB4">
        <w:rPr>
          <w:rFonts w:ascii="Times New Roman" w:hAnsi="Times New Roman" w:cs="Times New Roman"/>
          <w:sz w:val="24"/>
          <w:szCs w:val="24"/>
        </w:rPr>
        <w:t>:-</w:t>
      </w:r>
      <w:proofErr w:type="gramEnd"/>
      <w:r w:rsidRPr="00DB7AB4">
        <w:rPr>
          <w:rFonts w:ascii="Times New Roman" w:hAnsi="Times New Roman" w:cs="Times New Roman"/>
          <w:sz w:val="24"/>
          <w:szCs w:val="24"/>
        </w:rPr>
        <w:t xml:space="preserve"> </w:t>
      </w:r>
      <w:r w:rsidRPr="00DB7AB4">
        <w:rPr>
          <w:rStyle w:val="BodytextBold0"/>
          <w:rFonts w:ascii="Times New Roman" w:hAnsi="Times New Roman" w:cs="Times New Roman"/>
          <w:sz w:val="24"/>
          <w:szCs w:val="24"/>
        </w:rPr>
        <w:t>H.L.E Volume 36, 3</w:t>
      </w:r>
      <w:r w:rsidRPr="00DB7AB4">
        <w:rPr>
          <w:rStyle w:val="BodytextBold0"/>
          <w:rFonts w:ascii="Times New Roman" w:hAnsi="Times New Roman" w:cs="Times New Roman"/>
          <w:sz w:val="24"/>
          <w:szCs w:val="24"/>
          <w:vertAlign w:val="superscript"/>
        </w:rPr>
        <w:t>rd</w:t>
      </w:r>
      <w:r w:rsidRPr="00DB7AB4">
        <w:rPr>
          <w:rStyle w:val="BodytextBold0"/>
          <w:rFonts w:ascii="Times New Roman" w:hAnsi="Times New Roman" w:cs="Times New Roman"/>
          <w:sz w:val="24"/>
          <w:szCs w:val="24"/>
        </w:rPr>
        <w:t xml:space="preserve"> Edition Page 734</w:t>
      </w:r>
      <w:r w:rsidRPr="00DB7AB4">
        <w:rPr>
          <w:rStyle w:val="BodytextBold"/>
          <w:rFonts w:ascii="Times New Roman" w:hAnsi="Times New Roman" w:cs="Times New Roman"/>
          <w:sz w:val="24"/>
          <w:szCs w:val="24"/>
        </w:rPr>
        <w:t>.</w:t>
      </w:r>
    </w:p>
    <w:p w:rsidR="007266F9" w:rsidRPr="00DB7AB4" w:rsidRDefault="00694486">
      <w:pPr>
        <w:pStyle w:val="BodyText21"/>
        <w:shd w:val="clear" w:color="auto" w:fill="auto"/>
        <w:spacing w:after="189" w:line="396"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The Defendant's </w:t>
      </w:r>
      <w:proofErr w:type="spellStart"/>
      <w:r w:rsidRPr="00DB7AB4">
        <w:rPr>
          <w:rFonts w:ascii="Times New Roman" w:hAnsi="Times New Roman" w:cs="Times New Roman"/>
          <w:sz w:val="24"/>
          <w:szCs w:val="24"/>
        </w:rPr>
        <w:t>defence</w:t>
      </w:r>
      <w:proofErr w:type="spellEnd"/>
      <w:r w:rsidRPr="00DB7AB4">
        <w:rPr>
          <w:rFonts w:ascii="Times New Roman" w:hAnsi="Times New Roman" w:cs="Times New Roman"/>
          <w:sz w:val="24"/>
          <w:szCs w:val="24"/>
        </w:rPr>
        <w:t xml:space="preserve"> first reproduced </w:t>
      </w:r>
      <w:proofErr w:type="gramStart"/>
      <w:r w:rsidRPr="00DB7AB4">
        <w:rPr>
          <w:rFonts w:ascii="Times New Roman" w:hAnsi="Times New Roman" w:cs="Times New Roman"/>
          <w:sz w:val="24"/>
          <w:szCs w:val="24"/>
        </w:rPr>
        <w:t>above,</w:t>
      </w:r>
      <w:proofErr w:type="gramEnd"/>
      <w:r w:rsidRPr="00DB7AB4">
        <w:rPr>
          <w:rFonts w:ascii="Times New Roman" w:hAnsi="Times New Roman" w:cs="Times New Roman"/>
          <w:sz w:val="24"/>
          <w:szCs w:val="24"/>
        </w:rPr>
        <w:t xml:space="preserve"> stated that the Defendant had the Plaintiff's consent. The moment the Defendant alleged the existence of consent it had a burden to prove the consent.</w:t>
      </w:r>
    </w:p>
    <w:p w:rsidR="007266F9" w:rsidRPr="00DB7AB4" w:rsidRDefault="00694486">
      <w:pPr>
        <w:pStyle w:val="BodyText21"/>
        <w:shd w:val="clear" w:color="auto" w:fill="auto"/>
        <w:spacing w:after="177" w:line="385"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The </w:t>
      </w:r>
      <w:proofErr w:type="spellStart"/>
      <w:r w:rsidRPr="00DB7AB4">
        <w:rPr>
          <w:rFonts w:ascii="Times New Roman" w:hAnsi="Times New Roman" w:cs="Times New Roman"/>
          <w:sz w:val="24"/>
          <w:szCs w:val="24"/>
        </w:rPr>
        <w:t>defence</w:t>
      </w:r>
      <w:proofErr w:type="spellEnd"/>
      <w:r w:rsidRPr="00DB7AB4">
        <w:rPr>
          <w:rFonts w:ascii="Times New Roman" w:hAnsi="Times New Roman" w:cs="Times New Roman"/>
          <w:sz w:val="24"/>
          <w:szCs w:val="24"/>
        </w:rPr>
        <w:t xml:space="preserve"> had a duty to lead evidence to show that the Plaintiff agreed to </w:t>
      </w:r>
      <w:proofErr w:type="spellStart"/>
      <w:r w:rsidRPr="00DB7AB4">
        <w:rPr>
          <w:rFonts w:ascii="Times New Roman" w:hAnsi="Times New Roman" w:cs="Times New Roman"/>
          <w:sz w:val="24"/>
          <w:szCs w:val="24"/>
        </w:rPr>
        <w:t>it's</w:t>
      </w:r>
      <w:proofErr w:type="spellEnd"/>
      <w:r w:rsidRPr="00DB7AB4">
        <w:rPr>
          <w:rFonts w:ascii="Times New Roman" w:hAnsi="Times New Roman" w:cs="Times New Roman"/>
          <w:sz w:val="24"/>
          <w:szCs w:val="24"/>
        </w:rPr>
        <w:t xml:space="preserve"> entry on the land and excavation of land. I have not found any such evidence to establish the Plaintiffs consent.</w:t>
      </w:r>
    </w:p>
    <w:p w:rsidR="007266F9" w:rsidRPr="00DB7AB4" w:rsidRDefault="00694486">
      <w:pPr>
        <w:pStyle w:val="BodyText21"/>
        <w:shd w:val="clear" w:color="auto" w:fill="auto"/>
        <w:spacing w:after="275" w:line="389"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I find that the Defendant by entering the Plaintiff's customary land and excavating </w:t>
      </w:r>
      <w:proofErr w:type="spellStart"/>
      <w:r w:rsidRPr="00DB7AB4">
        <w:rPr>
          <w:rFonts w:ascii="Times New Roman" w:hAnsi="Times New Roman" w:cs="Times New Roman"/>
          <w:sz w:val="24"/>
          <w:szCs w:val="24"/>
        </w:rPr>
        <w:t>marrum</w:t>
      </w:r>
      <w:proofErr w:type="spellEnd"/>
      <w:r w:rsidRPr="00DB7AB4">
        <w:rPr>
          <w:rFonts w:ascii="Times New Roman" w:hAnsi="Times New Roman" w:cs="Times New Roman"/>
          <w:sz w:val="24"/>
          <w:szCs w:val="24"/>
        </w:rPr>
        <w:t xml:space="preserve"> on the land committed acts of trespass.</w:t>
      </w:r>
    </w:p>
    <w:p w:rsidR="007266F9" w:rsidRPr="00DB7AB4" w:rsidRDefault="00694486">
      <w:pPr>
        <w:pStyle w:val="BodyText21"/>
        <w:shd w:val="clear" w:color="auto" w:fill="auto"/>
        <w:spacing w:after="161" w:line="270" w:lineRule="exact"/>
        <w:ind w:left="40" w:firstLine="0"/>
        <w:rPr>
          <w:rFonts w:ascii="Times New Roman" w:hAnsi="Times New Roman" w:cs="Times New Roman"/>
          <w:sz w:val="24"/>
          <w:szCs w:val="24"/>
        </w:rPr>
      </w:pPr>
      <w:r w:rsidRPr="00DB7AB4">
        <w:rPr>
          <w:rStyle w:val="BodyText1"/>
          <w:rFonts w:ascii="Times New Roman" w:hAnsi="Times New Roman" w:cs="Times New Roman"/>
          <w:sz w:val="24"/>
          <w:szCs w:val="24"/>
        </w:rPr>
        <w:t>Damaged values:</w:t>
      </w:r>
    </w:p>
    <w:p w:rsidR="007266F9" w:rsidRPr="00DB7AB4" w:rsidRDefault="00694486">
      <w:pPr>
        <w:pStyle w:val="BodyText21"/>
        <w:shd w:val="clear" w:color="auto" w:fill="auto"/>
        <w:spacing w:line="385"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PW4 - Arnold </w:t>
      </w:r>
      <w:proofErr w:type="spellStart"/>
      <w:r w:rsidRPr="00DB7AB4">
        <w:rPr>
          <w:rFonts w:ascii="Times New Roman" w:hAnsi="Times New Roman" w:cs="Times New Roman"/>
          <w:sz w:val="24"/>
          <w:szCs w:val="24"/>
        </w:rPr>
        <w:t>Sebugwawo</w:t>
      </w:r>
      <w:proofErr w:type="spellEnd"/>
      <w:r w:rsidRPr="00DB7AB4">
        <w:rPr>
          <w:rFonts w:ascii="Times New Roman" w:hAnsi="Times New Roman" w:cs="Times New Roman"/>
          <w:sz w:val="24"/>
          <w:szCs w:val="24"/>
        </w:rPr>
        <w:t xml:space="preserve">, a Valuation Surveyor did valuation of land that was excavated and taken away, about 15,890.41 cubic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(approximated 15,000 cubic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at the </w:t>
      </w:r>
      <w:proofErr w:type="spellStart"/>
      <w:r w:rsidRPr="00DB7AB4">
        <w:rPr>
          <w:rFonts w:ascii="Times New Roman" w:hAnsi="Times New Roman" w:cs="Times New Roman"/>
          <w:sz w:val="24"/>
          <w:szCs w:val="24"/>
        </w:rPr>
        <w:t>Masindi</w:t>
      </w:r>
      <w:proofErr w:type="spellEnd"/>
      <w:r w:rsidRPr="00DB7AB4">
        <w:rPr>
          <w:rFonts w:ascii="Times New Roman" w:hAnsi="Times New Roman" w:cs="Times New Roman"/>
          <w:sz w:val="24"/>
          <w:szCs w:val="24"/>
        </w:rPr>
        <w:t xml:space="preserve"> District Local Government rates of </w:t>
      </w:r>
      <w:proofErr w:type="spellStart"/>
      <w:r w:rsidRPr="00DB7AB4">
        <w:rPr>
          <w:rFonts w:ascii="Times New Roman" w:hAnsi="Times New Roman" w:cs="Times New Roman"/>
          <w:sz w:val="24"/>
          <w:szCs w:val="24"/>
        </w:rPr>
        <w:t>Shs</w:t>
      </w:r>
      <w:proofErr w:type="spellEnd"/>
      <w:r w:rsidRPr="00DB7AB4">
        <w:rPr>
          <w:rFonts w:ascii="Times New Roman" w:hAnsi="Times New Roman" w:cs="Times New Roman"/>
          <w:sz w:val="24"/>
          <w:szCs w:val="24"/>
        </w:rPr>
        <w:t xml:space="preserve">. 2,500/=. The volume value became </w:t>
      </w:r>
      <w:proofErr w:type="spellStart"/>
      <w:r w:rsidRPr="00DB7AB4">
        <w:rPr>
          <w:rFonts w:ascii="Times New Roman" w:hAnsi="Times New Roman" w:cs="Times New Roman"/>
          <w:sz w:val="24"/>
          <w:szCs w:val="24"/>
        </w:rPr>
        <w:t>Shs</w:t>
      </w:r>
      <w:proofErr w:type="spellEnd"/>
      <w:r w:rsidRPr="00DB7AB4">
        <w:rPr>
          <w:rFonts w:ascii="Times New Roman" w:hAnsi="Times New Roman" w:cs="Times New Roman"/>
          <w:sz w:val="24"/>
          <w:szCs w:val="24"/>
        </w:rPr>
        <w:t>. 39.726</w:t>
      </w:r>
      <w:proofErr w:type="gramStart"/>
      <w:r w:rsidRPr="00DB7AB4">
        <w:rPr>
          <w:rFonts w:ascii="Times New Roman" w:hAnsi="Times New Roman" w:cs="Times New Roman"/>
          <w:sz w:val="24"/>
          <w:szCs w:val="24"/>
        </w:rPr>
        <w:t>,026</w:t>
      </w:r>
      <w:proofErr w:type="gramEnd"/>
      <w:r w:rsidRPr="00DB7AB4">
        <w:rPr>
          <w:rFonts w:ascii="Times New Roman" w:hAnsi="Times New Roman" w:cs="Times New Roman"/>
          <w:sz w:val="24"/>
          <w:szCs w:val="24"/>
        </w:rPr>
        <w:t xml:space="preserve">/= plus 30% disturbance allowance which added up to </w:t>
      </w:r>
      <w:proofErr w:type="spellStart"/>
      <w:r w:rsidRPr="00DB7AB4">
        <w:rPr>
          <w:rFonts w:ascii="Times New Roman" w:hAnsi="Times New Roman" w:cs="Times New Roman"/>
          <w:sz w:val="24"/>
          <w:szCs w:val="24"/>
        </w:rPr>
        <w:t>Shs</w:t>
      </w:r>
      <w:proofErr w:type="spellEnd"/>
      <w:r w:rsidRPr="00DB7AB4">
        <w:rPr>
          <w:rFonts w:ascii="Times New Roman" w:hAnsi="Times New Roman" w:cs="Times New Roman"/>
          <w:sz w:val="24"/>
          <w:szCs w:val="24"/>
        </w:rPr>
        <w:t>.</w:t>
      </w:r>
    </w:p>
    <w:p w:rsidR="007266F9" w:rsidRPr="00DB7AB4" w:rsidRDefault="00694486">
      <w:pPr>
        <w:pStyle w:val="BodyText21"/>
        <w:shd w:val="clear" w:color="auto" w:fill="auto"/>
        <w:spacing w:after="312" w:line="385" w:lineRule="exact"/>
        <w:ind w:left="40" w:firstLine="0"/>
        <w:rPr>
          <w:rFonts w:ascii="Times New Roman" w:hAnsi="Times New Roman" w:cs="Times New Roman"/>
          <w:sz w:val="24"/>
          <w:szCs w:val="24"/>
        </w:rPr>
      </w:pPr>
      <w:r w:rsidRPr="00DB7AB4">
        <w:rPr>
          <w:rFonts w:ascii="Times New Roman" w:hAnsi="Times New Roman" w:cs="Times New Roman"/>
          <w:sz w:val="24"/>
          <w:szCs w:val="24"/>
        </w:rPr>
        <w:t>11,917,808/=.</w:t>
      </w:r>
    </w:p>
    <w:p w:rsidR="007266F9" w:rsidRPr="00DB7AB4" w:rsidRDefault="00694486">
      <w:pPr>
        <w:pStyle w:val="Bodytext40"/>
        <w:shd w:val="clear" w:color="auto" w:fill="auto"/>
        <w:spacing w:before="0" w:line="220" w:lineRule="exact"/>
        <w:ind w:left="40"/>
        <w:rPr>
          <w:rFonts w:ascii="Times New Roman" w:hAnsi="Times New Roman" w:cs="Times New Roman"/>
          <w:sz w:val="24"/>
          <w:szCs w:val="24"/>
        </w:rPr>
      </w:pPr>
      <w:r w:rsidRPr="00DB7AB4">
        <w:rPr>
          <w:rStyle w:val="Bodytext4Calibri"/>
          <w:rFonts w:ascii="Times New Roman" w:hAnsi="Times New Roman" w:cs="Times New Roman"/>
          <w:sz w:val="24"/>
          <w:szCs w:val="24"/>
        </w:rPr>
        <w:t>4</w:t>
      </w:r>
      <w:r w:rsidRPr="00DB7AB4">
        <w:rPr>
          <w:rFonts w:ascii="Times New Roman" w:hAnsi="Times New Roman" w:cs="Times New Roman"/>
          <w:sz w:val="24"/>
          <w:szCs w:val="24"/>
        </w:rPr>
        <w:t>|Page</w:t>
      </w:r>
    </w:p>
    <w:p w:rsidR="007266F9" w:rsidRPr="00DB7AB4" w:rsidRDefault="00694486">
      <w:pPr>
        <w:pStyle w:val="BodyText21"/>
        <w:shd w:val="clear" w:color="auto" w:fill="auto"/>
        <w:spacing w:after="117" w:line="385"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On the other hand </w:t>
      </w:r>
      <w:proofErr w:type="spellStart"/>
      <w:r w:rsidRPr="00DB7AB4">
        <w:rPr>
          <w:rFonts w:ascii="Times New Roman" w:hAnsi="Times New Roman" w:cs="Times New Roman"/>
          <w:sz w:val="24"/>
          <w:szCs w:val="24"/>
        </w:rPr>
        <w:t>defence</w:t>
      </w:r>
      <w:proofErr w:type="spellEnd"/>
      <w:r w:rsidRPr="00DB7AB4">
        <w:rPr>
          <w:rFonts w:ascii="Times New Roman" w:hAnsi="Times New Roman" w:cs="Times New Roman"/>
          <w:sz w:val="24"/>
          <w:szCs w:val="24"/>
        </w:rPr>
        <w:t xml:space="preserve"> evidence given by DW1 and DW2 presented another Survey Report admitted as </w:t>
      </w:r>
      <w:proofErr w:type="spellStart"/>
      <w:r w:rsidRPr="00DB7AB4">
        <w:rPr>
          <w:rFonts w:ascii="Times New Roman" w:hAnsi="Times New Roman" w:cs="Times New Roman"/>
          <w:sz w:val="24"/>
          <w:szCs w:val="24"/>
        </w:rPr>
        <w:t>DE.l</w:t>
      </w:r>
      <w:proofErr w:type="spellEnd"/>
      <w:r w:rsidRPr="00DB7AB4">
        <w:rPr>
          <w:rFonts w:ascii="Times New Roman" w:hAnsi="Times New Roman" w:cs="Times New Roman"/>
          <w:sz w:val="24"/>
          <w:szCs w:val="24"/>
        </w:rPr>
        <w:t xml:space="preserve">. The quantity of taken away </w:t>
      </w:r>
      <w:proofErr w:type="spellStart"/>
      <w:r w:rsidRPr="00DB7AB4">
        <w:rPr>
          <w:rFonts w:ascii="Times New Roman" w:hAnsi="Times New Roman" w:cs="Times New Roman"/>
          <w:sz w:val="24"/>
          <w:szCs w:val="24"/>
        </w:rPr>
        <w:t>marrum</w:t>
      </w:r>
      <w:proofErr w:type="spellEnd"/>
      <w:r w:rsidRPr="00DB7AB4">
        <w:rPr>
          <w:rFonts w:ascii="Times New Roman" w:hAnsi="Times New Roman" w:cs="Times New Roman"/>
          <w:sz w:val="24"/>
          <w:szCs w:val="24"/>
        </w:rPr>
        <w:t xml:space="preserve"> was 4,868.40 cubic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That the compensation rate applicable is what </w:t>
      </w:r>
      <w:proofErr w:type="spellStart"/>
      <w:r w:rsidRPr="00DB7AB4">
        <w:rPr>
          <w:rFonts w:ascii="Times New Roman" w:hAnsi="Times New Roman" w:cs="Times New Roman"/>
          <w:sz w:val="24"/>
          <w:szCs w:val="24"/>
        </w:rPr>
        <w:t>Kiryandongo</w:t>
      </w:r>
      <w:proofErr w:type="spellEnd"/>
      <w:r w:rsidRPr="00DB7AB4">
        <w:rPr>
          <w:rFonts w:ascii="Times New Roman" w:hAnsi="Times New Roman" w:cs="Times New Roman"/>
          <w:sz w:val="24"/>
          <w:szCs w:val="24"/>
        </w:rPr>
        <w:t xml:space="preserve"> Land Board compiled for 2016/2017 Financial Year. </w:t>
      </w:r>
      <w:proofErr w:type="gramStart"/>
      <w:r w:rsidRPr="00DB7AB4">
        <w:rPr>
          <w:rFonts w:ascii="Times New Roman" w:hAnsi="Times New Roman" w:cs="Times New Roman"/>
          <w:sz w:val="24"/>
          <w:szCs w:val="24"/>
        </w:rPr>
        <w:t>While the Disturbance Allowance is in accordance with the Land Act, 1998.</w:t>
      </w:r>
      <w:proofErr w:type="gramEnd"/>
    </w:p>
    <w:p w:rsidR="007266F9" w:rsidRPr="00DB7AB4" w:rsidRDefault="00694486">
      <w:pPr>
        <w:pStyle w:val="BodyText21"/>
        <w:shd w:val="clear" w:color="auto" w:fill="auto"/>
        <w:spacing w:after="123" w:line="389"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I have considered the two positions advanced by the Plaintiff and the Defendant. It is clear that </w:t>
      </w:r>
      <w:r w:rsidRPr="00DB7AB4">
        <w:rPr>
          <w:rFonts w:ascii="Times New Roman" w:hAnsi="Times New Roman" w:cs="Times New Roman"/>
          <w:sz w:val="24"/>
          <w:szCs w:val="24"/>
        </w:rPr>
        <w:lastRenderedPageBreak/>
        <w:t>when Court is awarding compensation, it will be according to the open market value at the time of making the award.</w:t>
      </w:r>
    </w:p>
    <w:p w:rsidR="007266F9" w:rsidRPr="00DB7AB4" w:rsidRDefault="00694486">
      <w:pPr>
        <w:pStyle w:val="BodyText21"/>
        <w:shd w:val="clear" w:color="auto" w:fill="auto"/>
        <w:spacing w:after="114" w:line="385"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The Plaintiffs expert evidence was that there was 15,850.4 cubic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of </w:t>
      </w:r>
      <w:proofErr w:type="spellStart"/>
      <w:r w:rsidRPr="00DB7AB4">
        <w:rPr>
          <w:rFonts w:ascii="Times New Roman" w:hAnsi="Times New Roman" w:cs="Times New Roman"/>
          <w:sz w:val="24"/>
          <w:szCs w:val="24"/>
        </w:rPr>
        <w:t>murram</w:t>
      </w:r>
      <w:proofErr w:type="spellEnd"/>
      <w:r w:rsidRPr="00DB7AB4">
        <w:rPr>
          <w:rFonts w:ascii="Times New Roman" w:hAnsi="Times New Roman" w:cs="Times New Roman"/>
          <w:sz w:val="24"/>
          <w:szCs w:val="24"/>
        </w:rPr>
        <w:t xml:space="preserve">, arising from an area of 105.5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by 44.30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However, he did not explain whether this excavation included clay or loam soil that did not form part of the </w:t>
      </w:r>
      <w:proofErr w:type="spellStart"/>
      <w:r w:rsidRPr="00DB7AB4">
        <w:rPr>
          <w:rFonts w:ascii="Times New Roman" w:hAnsi="Times New Roman" w:cs="Times New Roman"/>
          <w:sz w:val="24"/>
          <w:szCs w:val="24"/>
        </w:rPr>
        <w:t>murram</w:t>
      </w:r>
      <w:proofErr w:type="spellEnd"/>
      <w:r w:rsidRPr="00DB7AB4">
        <w:rPr>
          <w:rFonts w:ascii="Times New Roman" w:hAnsi="Times New Roman" w:cs="Times New Roman"/>
          <w:sz w:val="24"/>
          <w:szCs w:val="24"/>
        </w:rPr>
        <w:t xml:space="preserve"> taken away. This has been evaluated with the </w:t>
      </w:r>
      <w:proofErr w:type="spellStart"/>
      <w:r w:rsidRPr="00DB7AB4">
        <w:rPr>
          <w:rFonts w:ascii="Times New Roman" w:hAnsi="Times New Roman" w:cs="Times New Roman"/>
          <w:sz w:val="24"/>
          <w:szCs w:val="24"/>
        </w:rPr>
        <w:t>defence</w:t>
      </w:r>
      <w:proofErr w:type="spellEnd"/>
      <w:r w:rsidRPr="00DB7AB4">
        <w:rPr>
          <w:rFonts w:ascii="Times New Roman" w:hAnsi="Times New Roman" w:cs="Times New Roman"/>
          <w:sz w:val="24"/>
          <w:szCs w:val="24"/>
        </w:rPr>
        <w:t xml:space="preserve"> evidence (DW1) uncontested, that in excavation, unwanted soil like loam soil and clay were left and cannot be part of the </w:t>
      </w:r>
      <w:proofErr w:type="spellStart"/>
      <w:r w:rsidRPr="00DB7AB4">
        <w:rPr>
          <w:rFonts w:ascii="Times New Roman" w:hAnsi="Times New Roman" w:cs="Times New Roman"/>
          <w:sz w:val="24"/>
          <w:szCs w:val="24"/>
        </w:rPr>
        <w:t>murram</w:t>
      </w:r>
      <w:proofErr w:type="spellEnd"/>
      <w:r w:rsidRPr="00DB7AB4">
        <w:rPr>
          <w:rFonts w:ascii="Times New Roman" w:hAnsi="Times New Roman" w:cs="Times New Roman"/>
          <w:sz w:val="24"/>
          <w:szCs w:val="24"/>
        </w:rPr>
        <w:t xml:space="preserve"> to be paid for in compensation.</w:t>
      </w:r>
    </w:p>
    <w:p w:rsidR="007266F9" w:rsidRPr="00DB7AB4" w:rsidRDefault="00694486">
      <w:pPr>
        <w:pStyle w:val="BodyText21"/>
        <w:shd w:val="clear" w:color="auto" w:fill="auto"/>
        <w:spacing w:after="126" w:line="392"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DW1 testified that the </w:t>
      </w:r>
      <w:proofErr w:type="spellStart"/>
      <w:r w:rsidRPr="00DB7AB4">
        <w:rPr>
          <w:rFonts w:ascii="Times New Roman" w:hAnsi="Times New Roman" w:cs="Times New Roman"/>
          <w:sz w:val="24"/>
          <w:szCs w:val="24"/>
        </w:rPr>
        <w:t>pitcat</w:t>
      </w:r>
      <w:proofErr w:type="spellEnd"/>
      <w:r w:rsidRPr="00DB7AB4">
        <w:rPr>
          <w:rFonts w:ascii="Times New Roman" w:hAnsi="Times New Roman" w:cs="Times New Roman"/>
          <w:sz w:val="24"/>
          <w:szCs w:val="24"/>
        </w:rPr>
        <w:t xml:space="preserve"> was 23,249.6 cubic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and the pitfall was 18.381.2 cubic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which would leave the difference as the </w:t>
      </w:r>
      <w:proofErr w:type="spellStart"/>
      <w:r w:rsidRPr="00DB7AB4">
        <w:rPr>
          <w:rFonts w:ascii="Times New Roman" w:hAnsi="Times New Roman" w:cs="Times New Roman"/>
          <w:sz w:val="24"/>
          <w:szCs w:val="24"/>
        </w:rPr>
        <w:t>murram</w:t>
      </w:r>
      <w:proofErr w:type="spellEnd"/>
      <w:r w:rsidRPr="00DB7AB4">
        <w:rPr>
          <w:rFonts w:ascii="Times New Roman" w:hAnsi="Times New Roman" w:cs="Times New Roman"/>
          <w:sz w:val="24"/>
          <w:szCs w:val="24"/>
        </w:rPr>
        <w:t xml:space="preserve"> taken.</w:t>
      </w:r>
    </w:p>
    <w:p w:rsidR="007266F9" w:rsidRPr="00DB7AB4" w:rsidRDefault="00694486">
      <w:pPr>
        <w:pStyle w:val="BodyText21"/>
        <w:shd w:val="clear" w:color="auto" w:fill="auto"/>
        <w:spacing w:after="117" w:line="385"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My understanding of this evidence is that </w:t>
      </w:r>
      <w:proofErr w:type="spellStart"/>
      <w:r w:rsidRPr="00DB7AB4">
        <w:rPr>
          <w:rFonts w:ascii="Times New Roman" w:hAnsi="Times New Roman" w:cs="Times New Roman"/>
          <w:sz w:val="24"/>
          <w:szCs w:val="24"/>
        </w:rPr>
        <w:t>murram</w:t>
      </w:r>
      <w:proofErr w:type="spellEnd"/>
      <w:r w:rsidRPr="00DB7AB4">
        <w:rPr>
          <w:rFonts w:ascii="Times New Roman" w:hAnsi="Times New Roman" w:cs="Times New Roman"/>
          <w:sz w:val="24"/>
          <w:szCs w:val="24"/>
        </w:rPr>
        <w:t xml:space="preserve"> was 4.868.40 cubic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That is 23,249.6 less 18.381.2 cubic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The compensation rates were set out in Exhibit </w:t>
      </w:r>
      <w:proofErr w:type="spellStart"/>
      <w:r w:rsidRPr="00DB7AB4">
        <w:rPr>
          <w:rFonts w:ascii="Times New Roman" w:hAnsi="Times New Roman" w:cs="Times New Roman"/>
          <w:sz w:val="24"/>
          <w:szCs w:val="24"/>
        </w:rPr>
        <w:t>PEX.l</w:t>
      </w:r>
      <w:proofErr w:type="spellEnd"/>
      <w:r w:rsidRPr="00DB7AB4">
        <w:rPr>
          <w:rFonts w:ascii="Times New Roman" w:hAnsi="Times New Roman" w:cs="Times New Roman"/>
          <w:sz w:val="24"/>
          <w:szCs w:val="24"/>
        </w:rPr>
        <w:t>.</w:t>
      </w:r>
    </w:p>
    <w:p w:rsidR="007266F9" w:rsidRPr="00DB7AB4" w:rsidRDefault="00694486">
      <w:pPr>
        <w:pStyle w:val="BodyText21"/>
        <w:shd w:val="clear" w:color="auto" w:fill="auto"/>
        <w:spacing w:after="117" w:line="389"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In view of the above evaluation the Plaintiff was entitled to compensation of 4,868.40 cubic </w:t>
      </w:r>
      <w:proofErr w:type="spellStart"/>
      <w:r w:rsidRPr="00DB7AB4">
        <w:rPr>
          <w:rFonts w:ascii="Times New Roman" w:hAnsi="Times New Roman" w:cs="Times New Roman"/>
          <w:sz w:val="24"/>
          <w:szCs w:val="24"/>
        </w:rPr>
        <w:t>metres</w:t>
      </w:r>
      <w:proofErr w:type="spellEnd"/>
      <w:r w:rsidRPr="00DB7AB4">
        <w:rPr>
          <w:rFonts w:ascii="Times New Roman" w:hAnsi="Times New Roman" w:cs="Times New Roman"/>
          <w:sz w:val="24"/>
          <w:szCs w:val="24"/>
        </w:rPr>
        <w:t xml:space="preserve"> of </w:t>
      </w:r>
      <w:proofErr w:type="spellStart"/>
      <w:r w:rsidRPr="00DB7AB4">
        <w:rPr>
          <w:rFonts w:ascii="Times New Roman" w:hAnsi="Times New Roman" w:cs="Times New Roman"/>
          <w:sz w:val="24"/>
          <w:szCs w:val="24"/>
        </w:rPr>
        <w:t>marrum</w:t>
      </w:r>
      <w:proofErr w:type="spellEnd"/>
      <w:r w:rsidRPr="00DB7AB4">
        <w:rPr>
          <w:rFonts w:ascii="Times New Roman" w:hAnsi="Times New Roman" w:cs="Times New Roman"/>
          <w:sz w:val="24"/>
          <w:szCs w:val="24"/>
        </w:rPr>
        <w:t xml:space="preserve"> at </w:t>
      </w:r>
      <w:proofErr w:type="spellStart"/>
      <w:r w:rsidRPr="00DB7AB4">
        <w:rPr>
          <w:rFonts w:ascii="Times New Roman" w:hAnsi="Times New Roman" w:cs="Times New Roman"/>
          <w:sz w:val="24"/>
          <w:szCs w:val="24"/>
        </w:rPr>
        <w:t>Shs</w:t>
      </w:r>
      <w:proofErr w:type="spellEnd"/>
      <w:r w:rsidRPr="00DB7AB4">
        <w:rPr>
          <w:rFonts w:ascii="Times New Roman" w:hAnsi="Times New Roman" w:cs="Times New Roman"/>
          <w:sz w:val="24"/>
          <w:szCs w:val="24"/>
        </w:rPr>
        <w:t xml:space="preserve">. 5500/per cubic </w:t>
      </w:r>
      <w:proofErr w:type="spellStart"/>
      <w:r w:rsidRPr="00DB7AB4">
        <w:rPr>
          <w:rFonts w:ascii="Times New Roman" w:hAnsi="Times New Roman" w:cs="Times New Roman"/>
          <w:sz w:val="24"/>
          <w:szCs w:val="24"/>
        </w:rPr>
        <w:t>metre</w:t>
      </w:r>
      <w:proofErr w:type="spellEnd"/>
      <w:r w:rsidRPr="00DB7AB4">
        <w:rPr>
          <w:rFonts w:ascii="Times New Roman" w:hAnsi="Times New Roman" w:cs="Times New Roman"/>
          <w:sz w:val="24"/>
          <w:szCs w:val="24"/>
        </w:rPr>
        <w:t xml:space="preserve"> which is </w:t>
      </w:r>
      <w:proofErr w:type="spellStart"/>
      <w:r w:rsidRPr="00DB7AB4">
        <w:rPr>
          <w:rStyle w:val="BodyText1"/>
          <w:rFonts w:ascii="Times New Roman" w:hAnsi="Times New Roman" w:cs="Times New Roman"/>
          <w:sz w:val="24"/>
          <w:szCs w:val="24"/>
        </w:rPr>
        <w:t>Shs</w:t>
      </w:r>
      <w:proofErr w:type="spellEnd"/>
      <w:r w:rsidRPr="00DB7AB4">
        <w:rPr>
          <w:rStyle w:val="BodyText1"/>
          <w:rFonts w:ascii="Times New Roman" w:hAnsi="Times New Roman" w:cs="Times New Roman"/>
          <w:sz w:val="24"/>
          <w:szCs w:val="24"/>
        </w:rPr>
        <w:t>. 26,776,200/</w:t>
      </w:r>
      <w:r w:rsidRPr="00DB7AB4">
        <w:rPr>
          <w:rFonts w:ascii="Times New Roman" w:hAnsi="Times New Roman" w:cs="Times New Roman"/>
          <w:sz w:val="24"/>
          <w:szCs w:val="24"/>
        </w:rPr>
        <w:t>=.</w:t>
      </w:r>
    </w:p>
    <w:p w:rsidR="007266F9" w:rsidRPr="00DB7AB4" w:rsidRDefault="00694486">
      <w:pPr>
        <w:pStyle w:val="BodyText21"/>
        <w:shd w:val="clear" w:color="auto" w:fill="auto"/>
        <w:spacing w:after="120" w:line="392" w:lineRule="exact"/>
        <w:ind w:left="40" w:right="20" w:firstLine="0"/>
        <w:rPr>
          <w:rFonts w:ascii="Times New Roman" w:hAnsi="Times New Roman" w:cs="Times New Roman"/>
          <w:sz w:val="24"/>
          <w:szCs w:val="24"/>
        </w:rPr>
      </w:pPr>
      <w:r w:rsidRPr="00DB7AB4">
        <w:rPr>
          <w:rFonts w:ascii="Times New Roman" w:hAnsi="Times New Roman" w:cs="Times New Roman"/>
          <w:sz w:val="24"/>
          <w:szCs w:val="24"/>
        </w:rPr>
        <w:t xml:space="preserve">The disturbance allowance is allowed at 30% which is </w:t>
      </w:r>
      <w:proofErr w:type="spellStart"/>
      <w:r w:rsidRPr="00DB7AB4">
        <w:rPr>
          <w:rStyle w:val="BodyText1"/>
          <w:rFonts w:ascii="Times New Roman" w:hAnsi="Times New Roman" w:cs="Times New Roman"/>
          <w:sz w:val="24"/>
          <w:szCs w:val="24"/>
        </w:rPr>
        <w:t>Shs</w:t>
      </w:r>
      <w:proofErr w:type="spellEnd"/>
      <w:r w:rsidRPr="00DB7AB4">
        <w:rPr>
          <w:rStyle w:val="BodyText1"/>
          <w:rFonts w:ascii="Times New Roman" w:hAnsi="Times New Roman" w:cs="Times New Roman"/>
          <w:sz w:val="24"/>
          <w:szCs w:val="24"/>
        </w:rPr>
        <w:t>. 8,032,860/</w:t>
      </w:r>
      <w:r w:rsidRPr="00DB7AB4">
        <w:rPr>
          <w:rFonts w:ascii="Times New Roman" w:hAnsi="Times New Roman" w:cs="Times New Roman"/>
          <w:sz w:val="24"/>
          <w:szCs w:val="24"/>
        </w:rPr>
        <w:t xml:space="preserve">=. Hence the total compensation is </w:t>
      </w:r>
      <w:proofErr w:type="spellStart"/>
      <w:r w:rsidRPr="00DB7AB4">
        <w:rPr>
          <w:rStyle w:val="BodyText1"/>
          <w:rFonts w:ascii="Times New Roman" w:hAnsi="Times New Roman" w:cs="Times New Roman"/>
          <w:sz w:val="24"/>
          <w:szCs w:val="24"/>
        </w:rPr>
        <w:t>Shs</w:t>
      </w:r>
      <w:proofErr w:type="spellEnd"/>
      <w:r w:rsidRPr="00DB7AB4">
        <w:rPr>
          <w:rStyle w:val="BodyText1"/>
          <w:rFonts w:ascii="Times New Roman" w:hAnsi="Times New Roman" w:cs="Times New Roman"/>
          <w:sz w:val="24"/>
          <w:szCs w:val="24"/>
        </w:rPr>
        <w:t>. 34,809,060/</w:t>
      </w:r>
      <w:r w:rsidRPr="00DB7AB4">
        <w:rPr>
          <w:rFonts w:ascii="Times New Roman" w:hAnsi="Times New Roman" w:cs="Times New Roman"/>
          <w:sz w:val="24"/>
          <w:szCs w:val="24"/>
        </w:rPr>
        <w:t>= only.</w:t>
      </w:r>
    </w:p>
    <w:p w:rsidR="007266F9" w:rsidRPr="00DB7AB4" w:rsidRDefault="00694486">
      <w:pPr>
        <w:pStyle w:val="BodyText21"/>
        <w:shd w:val="clear" w:color="auto" w:fill="auto"/>
        <w:spacing w:line="392" w:lineRule="exact"/>
        <w:ind w:left="40" w:right="20" w:firstLine="0"/>
        <w:rPr>
          <w:rFonts w:ascii="Times New Roman" w:hAnsi="Times New Roman" w:cs="Times New Roman"/>
          <w:sz w:val="24"/>
          <w:szCs w:val="24"/>
        </w:rPr>
        <w:sectPr w:rsidR="007266F9" w:rsidRPr="00DB7AB4">
          <w:footerReference w:type="default" r:id="rId10"/>
          <w:headerReference w:type="first" r:id="rId11"/>
          <w:footerReference w:type="first" r:id="rId12"/>
          <w:pgSz w:w="12240" w:h="15840"/>
          <w:pgMar w:top="717" w:right="1308" w:bottom="735" w:left="1333" w:header="0" w:footer="3" w:gutter="0"/>
          <w:cols w:space="720"/>
          <w:noEndnote/>
          <w:titlePg/>
          <w:docGrid w:linePitch="360"/>
        </w:sectPr>
      </w:pPr>
      <w:r w:rsidRPr="00DB7AB4">
        <w:rPr>
          <w:rFonts w:ascii="Times New Roman" w:hAnsi="Times New Roman" w:cs="Times New Roman"/>
          <w:sz w:val="24"/>
          <w:szCs w:val="24"/>
        </w:rPr>
        <w:t xml:space="preserve">The unchallenged evidence is that the Plaintiff used the suit land for cultivation of food and cash crops. The land was rendered un-useable for that purpose. This was supported by </w:t>
      </w:r>
      <w:proofErr w:type="spellStart"/>
      <w:r w:rsidRPr="00DB7AB4">
        <w:rPr>
          <w:rFonts w:ascii="Times New Roman" w:hAnsi="Times New Roman" w:cs="Times New Roman"/>
          <w:sz w:val="24"/>
          <w:szCs w:val="24"/>
        </w:rPr>
        <w:t>defence</w:t>
      </w:r>
      <w:proofErr w:type="spellEnd"/>
      <w:r w:rsidRPr="00DB7AB4">
        <w:rPr>
          <w:rFonts w:ascii="Times New Roman" w:hAnsi="Times New Roman" w:cs="Times New Roman"/>
          <w:sz w:val="24"/>
          <w:szCs w:val="24"/>
        </w:rPr>
        <w:t xml:space="preserve"> evidence in Exhibit </w:t>
      </w:r>
      <w:proofErr w:type="spellStart"/>
      <w:r w:rsidRPr="00DB7AB4">
        <w:rPr>
          <w:rFonts w:ascii="Times New Roman" w:hAnsi="Times New Roman" w:cs="Times New Roman"/>
          <w:sz w:val="24"/>
          <w:szCs w:val="24"/>
        </w:rPr>
        <w:t>DE.l</w:t>
      </w:r>
      <w:proofErr w:type="spellEnd"/>
      <w:r w:rsidRPr="00DB7AB4">
        <w:rPr>
          <w:rFonts w:ascii="Times New Roman" w:hAnsi="Times New Roman" w:cs="Times New Roman"/>
          <w:sz w:val="24"/>
          <w:szCs w:val="24"/>
        </w:rPr>
        <w:t>. This justifies an award for general damages because this damage was directly due to the Defendants' acts complained of. I have no doubt</w:t>
      </w:r>
    </w:p>
    <w:p w:rsidR="007266F9" w:rsidRPr="00DB7AB4" w:rsidRDefault="00694486">
      <w:pPr>
        <w:pStyle w:val="BodyText21"/>
        <w:shd w:val="clear" w:color="auto" w:fill="auto"/>
        <w:spacing w:after="114" w:line="382" w:lineRule="exact"/>
        <w:ind w:left="400" w:right="20" w:firstLine="0"/>
        <w:rPr>
          <w:rFonts w:ascii="Times New Roman" w:hAnsi="Times New Roman" w:cs="Times New Roman"/>
          <w:sz w:val="24"/>
          <w:szCs w:val="24"/>
        </w:rPr>
      </w:pPr>
      <w:proofErr w:type="gramStart"/>
      <w:r w:rsidRPr="00DB7AB4">
        <w:rPr>
          <w:rFonts w:ascii="Times New Roman" w:hAnsi="Times New Roman" w:cs="Times New Roman"/>
          <w:sz w:val="24"/>
          <w:szCs w:val="24"/>
        </w:rPr>
        <w:lastRenderedPageBreak/>
        <w:t>the</w:t>
      </w:r>
      <w:proofErr w:type="gramEnd"/>
      <w:r w:rsidRPr="00DB7AB4">
        <w:rPr>
          <w:rFonts w:ascii="Times New Roman" w:hAnsi="Times New Roman" w:cs="Times New Roman"/>
          <w:sz w:val="24"/>
          <w:szCs w:val="24"/>
        </w:rPr>
        <w:t xml:space="preserve"> Plaintiff has been subjected to inconveniences, mental stress. He could not cultivate his land for food and cash crops. This dispute dates as far back as 2004, over 10 years. I find general damages of </w:t>
      </w:r>
      <w:proofErr w:type="spellStart"/>
      <w:r w:rsidRPr="00DB7AB4">
        <w:rPr>
          <w:rFonts w:ascii="Times New Roman" w:hAnsi="Times New Roman" w:cs="Times New Roman"/>
          <w:sz w:val="24"/>
          <w:szCs w:val="24"/>
        </w:rPr>
        <w:t>Shs</w:t>
      </w:r>
      <w:proofErr w:type="spellEnd"/>
      <w:r w:rsidRPr="00DB7AB4">
        <w:rPr>
          <w:rFonts w:ascii="Times New Roman" w:hAnsi="Times New Roman" w:cs="Times New Roman"/>
          <w:sz w:val="24"/>
          <w:szCs w:val="24"/>
        </w:rPr>
        <w:t>. 20,000,000/= (Twenty million shillings) a reasonable compensation.</w:t>
      </w:r>
    </w:p>
    <w:p w:rsidR="007266F9" w:rsidRPr="00DB7AB4" w:rsidRDefault="00694486">
      <w:pPr>
        <w:pStyle w:val="BodyText21"/>
        <w:shd w:val="clear" w:color="auto" w:fill="auto"/>
        <w:spacing w:after="120" w:line="389" w:lineRule="exact"/>
        <w:ind w:left="400" w:right="20" w:firstLine="0"/>
        <w:rPr>
          <w:rFonts w:ascii="Times New Roman" w:hAnsi="Times New Roman" w:cs="Times New Roman"/>
          <w:sz w:val="24"/>
          <w:szCs w:val="24"/>
        </w:rPr>
      </w:pPr>
      <w:r w:rsidRPr="00DB7AB4">
        <w:rPr>
          <w:rFonts w:ascii="Times New Roman" w:hAnsi="Times New Roman" w:cs="Times New Roman"/>
          <w:sz w:val="24"/>
          <w:szCs w:val="24"/>
        </w:rPr>
        <w:t xml:space="preserve">The compensation for </w:t>
      </w:r>
      <w:proofErr w:type="spellStart"/>
      <w:r w:rsidRPr="00DB7AB4">
        <w:rPr>
          <w:rFonts w:ascii="Times New Roman" w:hAnsi="Times New Roman" w:cs="Times New Roman"/>
          <w:sz w:val="24"/>
          <w:szCs w:val="24"/>
        </w:rPr>
        <w:t>murram</w:t>
      </w:r>
      <w:proofErr w:type="spellEnd"/>
      <w:r w:rsidRPr="00DB7AB4">
        <w:rPr>
          <w:rFonts w:ascii="Times New Roman" w:hAnsi="Times New Roman" w:cs="Times New Roman"/>
          <w:sz w:val="24"/>
          <w:szCs w:val="24"/>
        </w:rPr>
        <w:t xml:space="preserve"> and general damages shall attract an interest at 10% per annum from the date of judgment until payment in full. The Plaintiff is granted costs of this suit.</w:t>
      </w:r>
    </w:p>
    <w:p w:rsidR="007266F9" w:rsidRPr="00DB7AB4" w:rsidRDefault="00694486">
      <w:pPr>
        <w:pStyle w:val="BodyText21"/>
        <w:shd w:val="clear" w:color="auto" w:fill="auto"/>
        <w:spacing w:after="126" w:line="389" w:lineRule="exact"/>
        <w:ind w:left="400" w:right="20" w:firstLine="0"/>
        <w:rPr>
          <w:rFonts w:ascii="Times New Roman" w:hAnsi="Times New Roman" w:cs="Times New Roman"/>
          <w:sz w:val="24"/>
          <w:szCs w:val="24"/>
        </w:rPr>
      </w:pPr>
      <w:r w:rsidRPr="00DB7AB4">
        <w:rPr>
          <w:rFonts w:ascii="Times New Roman" w:hAnsi="Times New Roman" w:cs="Times New Roman"/>
          <w:sz w:val="24"/>
          <w:szCs w:val="24"/>
        </w:rPr>
        <w:t>To remove any doubt whatsoever, judgment is entered for the Plaintiff against the Defendant as follows;-</w:t>
      </w:r>
    </w:p>
    <w:p w:rsidR="007266F9" w:rsidRPr="00DB7AB4" w:rsidRDefault="00694486">
      <w:pPr>
        <w:pStyle w:val="BodyText21"/>
        <w:numPr>
          <w:ilvl w:val="0"/>
          <w:numId w:val="3"/>
        </w:numPr>
        <w:shd w:val="clear" w:color="auto" w:fill="auto"/>
        <w:tabs>
          <w:tab w:val="left" w:pos="1496"/>
        </w:tabs>
        <w:spacing w:after="352" w:line="382" w:lineRule="exact"/>
        <w:ind w:left="1520" w:right="20" w:hanging="740"/>
        <w:rPr>
          <w:rFonts w:ascii="Times New Roman" w:hAnsi="Times New Roman" w:cs="Times New Roman"/>
          <w:sz w:val="24"/>
          <w:szCs w:val="24"/>
        </w:rPr>
      </w:pPr>
      <w:r w:rsidRPr="00DB7AB4">
        <w:rPr>
          <w:rFonts w:ascii="Times New Roman" w:hAnsi="Times New Roman" w:cs="Times New Roman"/>
          <w:sz w:val="24"/>
          <w:szCs w:val="24"/>
        </w:rPr>
        <w:t xml:space="preserve">The Defendant shall pay the Plaintiff compensation for </w:t>
      </w:r>
      <w:proofErr w:type="spellStart"/>
      <w:r w:rsidRPr="00DB7AB4">
        <w:rPr>
          <w:rFonts w:ascii="Times New Roman" w:hAnsi="Times New Roman" w:cs="Times New Roman"/>
          <w:sz w:val="24"/>
          <w:szCs w:val="24"/>
        </w:rPr>
        <w:t>murram</w:t>
      </w:r>
      <w:proofErr w:type="spellEnd"/>
      <w:r w:rsidRPr="00DB7AB4">
        <w:rPr>
          <w:rFonts w:ascii="Times New Roman" w:hAnsi="Times New Roman" w:cs="Times New Roman"/>
          <w:sz w:val="24"/>
          <w:szCs w:val="24"/>
        </w:rPr>
        <w:t xml:space="preserve"> excavated and taken at </w:t>
      </w:r>
      <w:proofErr w:type="spellStart"/>
      <w:r w:rsidRPr="00DB7AB4">
        <w:rPr>
          <w:rFonts w:ascii="Times New Roman" w:hAnsi="Times New Roman" w:cs="Times New Roman"/>
          <w:sz w:val="24"/>
          <w:szCs w:val="24"/>
        </w:rPr>
        <w:t>Shs</w:t>
      </w:r>
      <w:proofErr w:type="spellEnd"/>
      <w:r w:rsidRPr="00DB7AB4">
        <w:rPr>
          <w:rFonts w:ascii="Times New Roman" w:hAnsi="Times New Roman" w:cs="Times New Roman"/>
          <w:sz w:val="24"/>
          <w:szCs w:val="24"/>
        </w:rPr>
        <w:t>. 26, 776,200/=.</w:t>
      </w:r>
    </w:p>
    <w:p w:rsidR="007266F9" w:rsidRPr="00DB7AB4" w:rsidRDefault="00694486">
      <w:pPr>
        <w:pStyle w:val="BodyText21"/>
        <w:numPr>
          <w:ilvl w:val="0"/>
          <w:numId w:val="3"/>
        </w:numPr>
        <w:shd w:val="clear" w:color="auto" w:fill="auto"/>
        <w:tabs>
          <w:tab w:val="left" w:pos="1500"/>
        </w:tabs>
        <w:spacing w:after="369" w:line="392" w:lineRule="exact"/>
        <w:ind w:left="1520" w:right="20" w:hanging="740"/>
        <w:rPr>
          <w:rFonts w:ascii="Times New Roman" w:hAnsi="Times New Roman" w:cs="Times New Roman"/>
          <w:sz w:val="24"/>
          <w:szCs w:val="24"/>
        </w:rPr>
      </w:pPr>
      <w:r w:rsidRPr="00DB7AB4">
        <w:rPr>
          <w:rFonts w:ascii="Times New Roman" w:hAnsi="Times New Roman" w:cs="Times New Roman"/>
          <w:sz w:val="24"/>
          <w:szCs w:val="24"/>
        </w:rPr>
        <w:t xml:space="preserve">The Defendant shall pay the Plaintiff, disturbance allowance of </w:t>
      </w:r>
      <w:proofErr w:type="spellStart"/>
      <w:r w:rsidRPr="00DB7AB4">
        <w:rPr>
          <w:rFonts w:ascii="Times New Roman" w:hAnsi="Times New Roman" w:cs="Times New Roman"/>
          <w:sz w:val="24"/>
          <w:szCs w:val="24"/>
        </w:rPr>
        <w:t>Shs</w:t>
      </w:r>
      <w:proofErr w:type="spellEnd"/>
      <w:r w:rsidRPr="00DB7AB4">
        <w:rPr>
          <w:rFonts w:ascii="Times New Roman" w:hAnsi="Times New Roman" w:cs="Times New Roman"/>
          <w:sz w:val="24"/>
          <w:szCs w:val="24"/>
        </w:rPr>
        <w:t>. 8,032,860/=.</w:t>
      </w:r>
    </w:p>
    <w:p w:rsidR="007266F9" w:rsidRPr="00DB7AB4" w:rsidRDefault="00694486">
      <w:pPr>
        <w:pStyle w:val="BodyText21"/>
        <w:numPr>
          <w:ilvl w:val="0"/>
          <w:numId w:val="3"/>
        </w:numPr>
        <w:shd w:val="clear" w:color="auto" w:fill="auto"/>
        <w:tabs>
          <w:tab w:val="left" w:pos="1496"/>
        </w:tabs>
        <w:spacing w:after="357" w:line="382" w:lineRule="exact"/>
        <w:ind w:left="1520" w:right="20" w:hanging="740"/>
        <w:rPr>
          <w:rFonts w:ascii="Times New Roman" w:hAnsi="Times New Roman" w:cs="Times New Roman"/>
          <w:sz w:val="24"/>
          <w:szCs w:val="24"/>
        </w:rPr>
      </w:pPr>
      <w:r w:rsidRPr="00DB7AB4">
        <w:rPr>
          <w:rFonts w:ascii="Times New Roman" w:hAnsi="Times New Roman" w:cs="Times New Roman"/>
          <w:sz w:val="24"/>
          <w:szCs w:val="24"/>
        </w:rPr>
        <w:t xml:space="preserve">The Defendant shall pay the Plaintiff general damages of </w:t>
      </w:r>
      <w:proofErr w:type="spellStart"/>
      <w:r w:rsidRPr="00DB7AB4">
        <w:rPr>
          <w:rFonts w:ascii="Times New Roman" w:hAnsi="Times New Roman" w:cs="Times New Roman"/>
          <w:sz w:val="24"/>
          <w:szCs w:val="24"/>
        </w:rPr>
        <w:t>Shs</w:t>
      </w:r>
      <w:proofErr w:type="spellEnd"/>
      <w:r w:rsidRPr="00DB7AB4">
        <w:rPr>
          <w:rFonts w:ascii="Times New Roman" w:hAnsi="Times New Roman" w:cs="Times New Roman"/>
          <w:sz w:val="24"/>
          <w:szCs w:val="24"/>
        </w:rPr>
        <w:t>. 20,000,000/= only.</w:t>
      </w:r>
    </w:p>
    <w:p w:rsidR="007266F9" w:rsidRPr="00DB7AB4" w:rsidRDefault="00694486">
      <w:pPr>
        <w:pStyle w:val="BodyText21"/>
        <w:numPr>
          <w:ilvl w:val="0"/>
          <w:numId w:val="3"/>
        </w:numPr>
        <w:shd w:val="clear" w:color="auto" w:fill="auto"/>
        <w:tabs>
          <w:tab w:val="left" w:pos="1500"/>
        </w:tabs>
        <w:spacing w:after="452" w:line="385" w:lineRule="exact"/>
        <w:ind w:left="1520" w:right="20" w:hanging="740"/>
        <w:rPr>
          <w:rFonts w:ascii="Times New Roman" w:hAnsi="Times New Roman" w:cs="Times New Roman"/>
          <w:sz w:val="24"/>
          <w:szCs w:val="24"/>
        </w:rPr>
      </w:pPr>
      <w:r w:rsidRPr="00DB7AB4">
        <w:rPr>
          <w:rFonts w:ascii="Times New Roman" w:hAnsi="Times New Roman" w:cs="Times New Roman"/>
          <w:sz w:val="24"/>
          <w:szCs w:val="24"/>
        </w:rPr>
        <w:t xml:space="preserve">The above </w:t>
      </w:r>
      <w:proofErr w:type="spellStart"/>
      <w:r w:rsidRPr="00DB7AB4">
        <w:rPr>
          <w:rFonts w:ascii="Times New Roman" w:hAnsi="Times New Roman" w:cs="Times New Roman"/>
          <w:sz w:val="24"/>
          <w:szCs w:val="24"/>
        </w:rPr>
        <w:t>decretal</w:t>
      </w:r>
      <w:proofErr w:type="spellEnd"/>
      <w:r w:rsidRPr="00DB7AB4">
        <w:rPr>
          <w:rFonts w:ascii="Times New Roman" w:hAnsi="Times New Roman" w:cs="Times New Roman"/>
          <w:sz w:val="24"/>
          <w:szCs w:val="24"/>
        </w:rPr>
        <w:t xml:space="preserve"> sums in (a), (b) and (c) shall attract interests at 10% per annum from the date of judgment until payment in full.</w:t>
      </w:r>
    </w:p>
    <w:p w:rsidR="007266F9" w:rsidRDefault="00694486">
      <w:pPr>
        <w:pStyle w:val="BodyText21"/>
        <w:numPr>
          <w:ilvl w:val="0"/>
          <w:numId w:val="3"/>
        </w:numPr>
        <w:shd w:val="clear" w:color="auto" w:fill="auto"/>
        <w:tabs>
          <w:tab w:val="left" w:pos="1511"/>
        </w:tabs>
        <w:spacing w:after="606" w:line="270" w:lineRule="exact"/>
        <w:ind w:left="1520" w:hanging="740"/>
        <w:rPr>
          <w:rFonts w:ascii="Times New Roman" w:hAnsi="Times New Roman" w:cs="Times New Roman"/>
          <w:sz w:val="24"/>
          <w:szCs w:val="24"/>
        </w:rPr>
      </w:pPr>
      <w:r w:rsidRPr="00DB7AB4">
        <w:rPr>
          <w:rFonts w:ascii="Times New Roman" w:hAnsi="Times New Roman" w:cs="Times New Roman"/>
          <w:sz w:val="24"/>
          <w:szCs w:val="24"/>
        </w:rPr>
        <w:t>Costs of the suit to the Plaintiff.</w:t>
      </w:r>
    </w:p>
    <w:p w:rsidR="00D74B60" w:rsidRDefault="00D74B60" w:rsidP="00D74B60">
      <w:pPr>
        <w:rPr>
          <w:rFonts w:ascii="Times New Roman" w:hAnsi="Times New Roman" w:cs="Times New Roman"/>
          <w:noProof/>
        </w:rPr>
      </w:pPr>
    </w:p>
    <w:p w:rsidR="00D74B60" w:rsidRDefault="00D74B60" w:rsidP="00D74B60">
      <w:pPr>
        <w:rPr>
          <w:rFonts w:ascii="Times New Roman" w:hAnsi="Times New Roman" w:cs="Times New Roman"/>
          <w:noProof/>
        </w:rPr>
      </w:pPr>
      <w:r w:rsidRPr="00D74B60">
        <w:rPr>
          <w:rFonts w:ascii="Times New Roman" w:hAnsi="Times New Roman" w:cs="Times New Roman"/>
          <w:noProof/>
        </w:rPr>
        <w:t>Dated at Kampala this 6</w:t>
      </w:r>
      <w:r w:rsidRPr="00D74B60">
        <w:rPr>
          <w:rFonts w:ascii="Times New Roman" w:hAnsi="Times New Roman" w:cs="Times New Roman"/>
          <w:noProof/>
          <w:vertAlign w:val="superscript"/>
        </w:rPr>
        <w:t>th</w:t>
      </w:r>
      <w:r w:rsidRPr="00D74B60">
        <w:rPr>
          <w:rFonts w:ascii="Times New Roman" w:hAnsi="Times New Roman" w:cs="Times New Roman"/>
          <w:noProof/>
        </w:rPr>
        <w:t xml:space="preserve"> day of December 2016</w:t>
      </w:r>
    </w:p>
    <w:p w:rsidR="00D74B60" w:rsidRDefault="00D74B60" w:rsidP="00D74B60">
      <w:pPr>
        <w:rPr>
          <w:rFonts w:ascii="Times New Roman" w:hAnsi="Times New Roman" w:cs="Times New Roman"/>
          <w:noProof/>
        </w:rPr>
      </w:pPr>
    </w:p>
    <w:p w:rsidR="00D74B60" w:rsidRPr="00D74B60" w:rsidRDefault="00D74B60" w:rsidP="00D74B60">
      <w:pPr>
        <w:rPr>
          <w:rFonts w:ascii="Times New Roman" w:hAnsi="Times New Roman" w:cs="Times New Roman"/>
          <w:noProof/>
        </w:rPr>
      </w:pPr>
      <w:r>
        <w:rPr>
          <w:rFonts w:ascii="Times New Roman" w:hAnsi="Times New Roman" w:cs="Times New Roman"/>
          <w:noProof/>
        </w:rPr>
        <w:t>J.W. Kwesiga</w:t>
      </w:r>
    </w:p>
    <w:p w:rsidR="007266F9" w:rsidRPr="00DB7AB4" w:rsidRDefault="00D74B60">
      <w:pPr>
        <w:rPr>
          <w:rFonts w:ascii="Times New Roman" w:hAnsi="Times New Roman" w:cs="Times New Roman"/>
        </w:rPr>
      </w:pPr>
      <w:r>
        <w:rPr>
          <w:rFonts w:ascii="Times New Roman" w:hAnsi="Times New Roman" w:cs="Times New Roman"/>
        </w:rPr>
        <w:t>06/12/2016</w:t>
      </w:r>
    </w:p>
    <w:p w:rsidR="007266F9" w:rsidRDefault="00D74B60" w:rsidP="00D74B60">
      <w:pPr>
        <w:rPr>
          <w:rFonts w:ascii="Times New Roman" w:hAnsi="Times New Roman" w:cs="Times New Roman"/>
        </w:rPr>
      </w:pPr>
      <w:r>
        <w:rPr>
          <w:rFonts w:ascii="Times New Roman" w:hAnsi="Times New Roman" w:cs="Times New Roman"/>
        </w:rPr>
        <w:t>Judge</w:t>
      </w:r>
    </w:p>
    <w:p w:rsidR="00D74B60" w:rsidRDefault="00D74B60" w:rsidP="00D74B60">
      <w:pPr>
        <w:rPr>
          <w:rFonts w:ascii="Times New Roman" w:hAnsi="Times New Roman" w:cs="Times New Roman"/>
        </w:rPr>
      </w:pPr>
    </w:p>
    <w:p w:rsidR="00D74B60" w:rsidRPr="00DB7AB4" w:rsidRDefault="00D74B60" w:rsidP="00D74B60">
      <w:pPr>
        <w:pStyle w:val="BodyText21"/>
        <w:shd w:val="clear" w:color="auto" w:fill="auto"/>
        <w:spacing w:after="144" w:line="270" w:lineRule="exact"/>
        <w:ind w:firstLine="0"/>
        <w:jc w:val="left"/>
        <w:rPr>
          <w:rFonts w:ascii="Times New Roman" w:hAnsi="Times New Roman" w:cs="Times New Roman"/>
          <w:sz w:val="24"/>
          <w:szCs w:val="24"/>
        </w:rPr>
      </w:pPr>
      <w:r w:rsidRPr="00DB7AB4">
        <w:rPr>
          <w:rStyle w:val="BodyText1"/>
          <w:rFonts w:ascii="Times New Roman" w:hAnsi="Times New Roman" w:cs="Times New Roman"/>
          <w:sz w:val="24"/>
          <w:szCs w:val="24"/>
        </w:rPr>
        <w:t>In the presence of;-</w:t>
      </w:r>
    </w:p>
    <w:p w:rsidR="00D74B60" w:rsidRPr="00DB7AB4" w:rsidRDefault="00D74B60" w:rsidP="00D74B60">
      <w:pPr>
        <w:pStyle w:val="BodyText21"/>
        <w:numPr>
          <w:ilvl w:val="0"/>
          <w:numId w:val="4"/>
        </w:numPr>
        <w:shd w:val="clear" w:color="auto" w:fill="auto"/>
        <w:tabs>
          <w:tab w:val="left" w:pos="740"/>
        </w:tabs>
        <w:spacing w:line="389" w:lineRule="exact"/>
        <w:ind w:left="380" w:firstLine="0"/>
        <w:jc w:val="left"/>
        <w:rPr>
          <w:rFonts w:ascii="Times New Roman" w:hAnsi="Times New Roman" w:cs="Times New Roman"/>
          <w:sz w:val="24"/>
          <w:szCs w:val="24"/>
        </w:rPr>
      </w:pPr>
      <w:r w:rsidRPr="00DB7AB4">
        <w:rPr>
          <w:rFonts w:ascii="Times New Roman" w:hAnsi="Times New Roman" w:cs="Times New Roman"/>
          <w:sz w:val="24"/>
          <w:szCs w:val="24"/>
        </w:rPr>
        <w:t xml:space="preserve">Mr. </w:t>
      </w:r>
      <w:proofErr w:type="spellStart"/>
      <w:r w:rsidRPr="00DB7AB4">
        <w:rPr>
          <w:rFonts w:ascii="Times New Roman" w:hAnsi="Times New Roman" w:cs="Times New Roman"/>
          <w:sz w:val="24"/>
          <w:szCs w:val="24"/>
        </w:rPr>
        <w:t>Omony</w:t>
      </w:r>
      <w:proofErr w:type="spellEnd"/>
      <w:r w:rsidRPr="00DB7AB4">
        <w:rPr>
          <w:rFonts w:ascii="Times New Roman" w:hAnsi="Times New Roman" w:cs="Times New Roman"/>
          <w:sz w:val="24"/>
          <w:szCs w:val="24"/>
        </w:rPr>
        <w:t xml:space="preserve"> John Paul for Plaintiff</w:t>
      </w:r>
    </w:p>
    <w:p w:rsidR="00D74B60" w:rsidRPr="00DB7AB4" w:rsidRDefault="00D74B60" w:rsidP="00D74B60">
      <w:pPr>
        <w:pStyle w:val="BodyText21"/>
        <w:numPr>
          <w:ilvl w:val="0"/>
          <w:numId w:val="4"/>
        </w:numPr>
        <w:shd w:val="clear" w:color="auto" w:fill="auto"/>
        <w:tabs>
          <w:tab w:val="left" w:pos="740"/>
        </w:tabs>
        <w:spacing w:line="389" w:lineRule="exact"/>
        <w:ind w:left="380" w:firstLine="0"/>
        <w:jc w:val="left"/>
        <w:rPr>
          <w:rFonts w:ascii="Times New Roman" w:hAnsi="Times New Roman" w:cs="Times New Roman"/>
          <w:sz w:val="24"/>
          <w:szCs w:val="24"/>
        </w:rPr>
      </w:pPr>
      <w:r w:rsidRPr="00DB7AB4">
        <w:rPr>
          <w:rFonts w:ascii="Times New Roman" w:hAnsi="Times New Roman" w:cs="Times New Roman"/>
          <w:sz w:val="24"/>
          <w:szCs w:val="24"/>
        </w:rPr>
        <w:t xml:space="preserve">Mr. </w:t>
      </w:r>
      <w:proofErr w:type="spellStart"/>
      <w:r w:rsidRPr="00DB7AB4">
        <w:rPr>
          <w:rFonts w:ascii="Times New Roman" w:hAnsi="Times New Roman" w:cs="Times New Roman"/>
          <w:sz w:val="24"/>
          <w:szCs w:val="24"/>
        </w:rPr>
        <w:t>Walukaga</w:t>
      </w:r>
      <w:proofErr w:type="spellEnd"/>
      <w:r w:rsidRPr="00DB7AB4">
        <w:rPr>
          <w:rFonts w:ascii="Times New Roman" w:hAnsi="Times New Roman" w:cs="Times New Roman"/>
          <w:sz w:val="24"/>
          <w:szCs w:val="24"/>
        </w:rPr>
        <w:t xml:space="preserve"> Isaac for Defendant</w:t>
      </w:r>
    </w:p>
    <w:p w:rsidR="00D74B60" w:rsidRPr="00DB7AB4" w:rsidRDefault="00D74B60" w:rsidP="00D74B60">
      <w:pPr>
        <w:pStyle w:val="BodyText21"/>
        <w:numPr>
          <w:ilvl w:val="0"/>
          <w:numId w:val="4"/>
        </w:numPr>
        <w:shd w:val="clear" w:color="auto" w:fill="auto"/>
        <w:tabs>
          <w:tab w:val="left" w:pos="711"/>
        </w:tabs>
        <w:spacing w:line="389" w:lineRule="exact"/>
        <w:ind w:left="380" w:firstLine="0"/>
        <w:jc w:val="left"/>
        <w:rPr>
          <w:rFonts w:ascii="Times New Roman" w:hAnsi="Times New Roman" w:cs="Times New Roman"/>
          <w:sz w:val="24"/>
          <w:szCs w:val="24"/>
        </w:rPr>
      </w:pPr>
      <w:r w:rsidRPr="00DB7AB4">
        <w:rPr>
          <w:rFonts w:ascii="Times New Roman" w:hAnsi="Times New Roman" w:cs="Times New Roman"/>
          <w:sz w:val="24"/>
          <w:szCs w:val="24"/>
        </w:rPr>
        <w:t>The Plaintiff present</w:t>
      </w:r>
    </w:p>
    <w:p w:rsidR="00D74B60" w:rsidRPr="00D74B60" w:rsidRDefault="00D74B60" w:rsidP="00D74B60">
      <w:pPr>
        <w:pStyle w:val="BodyText21"/>
        <w:numPr>
          <w:ilvl w:val="0"/>
          <w:numId w:val="4"/>
        </w:numPr>
        <w:shd w:val="clear" w:color="auto" w:fill="auto"/>
        <w:tabs>
          <w:tab w:val="left" w:pos="740"/>
        </w:tabs>
        <w:spacing w:line="389" w:lineRule="exact"/>
        <w:ind w:left="380" w:firstLine="0"/>
        <w:jc w:val="left"/>
        <w:rPr>
          <w:rFonts w:ascii="Times New Roman" w:hAnsi="Times New Roman" w:cs="Times New Roman"/>
          <w:sz w:val="24"/>
          <w:szCs w:val="24"/>
        </w:rPr>
        <w:sectPr w:rsidR="00D74B60" w:rsidRPr="00D74B60">
          <w:footerReference w:type="default" r:id="rId13"/>
          <w:footerReference w:type="first" r:id="rId14"/>
          <w:pgSz w:w="12240" w:h="15840"/>
          <w:pgMar w:top="717" w:right="1308" w:bottom="735" w:left="1333" w:header="0" w:footer="3" w:gutter="0"/>
          <w:cols w:space="720"/>
          <w:noEndnote/>
          <w:titlePg/>
          <w:docGrid w:linePitch="360"/>
        </w:sectPr>
      </w:pPr>
      <w:r w:rsidRPr="00DB7AB4">
        <w:rPr>
          <w:rFonts w:ascii="Times New Roman" w:hAnsi="Times New Roman" w:cs="Times New Roman"/>
          <w:sz w:val="24"/>
          <w:szCs w:val="24"/>
        </w:rPr>
        <w:t>Ms</w:t>
      </w:r>
      <w:r>
        <w:rPr>
          <w:rFonts w:ascii="Times New Roman" w:hAnsi="Times New Roman" w:cs="Times New Roman"/>
          <w:sz w:val="24"/>
          <w:szCs w:val="24"/>
        </w:rPr>
        <w:t xml:space="preserve">. Irene </w:t>
      </w:r>
      <w:proofErr w:type="spellStart"/>
      <w:r>
        <w:rPr>
          <w:rFonts w:ascii="Times New Roman" w:hAnsi="Times New Roman" w:cs="Times New Roman"/>
          <w:sz w:val="24"/>
          <w:szCs w:val="24"/>
        </w:rPr>
        <w:t>Nalunkuma</w:t>
      </w:r>
      <w:proofErr w:type="spellEnd"/>
      <w:r>
        <w:rPr>
          <w:rFonts w:ascii="Times New Roman" w:hAnsi="Times New Roman" w:cs="Times New Roman"/>
          <w:sz w:val="24"/>
          <w:szCs w:val="24"/>
        </w:rPr>
        <w:t xml:space="preserve"> - Court Clerk</w:t>
      </w:r>
    </w:p>
    <w:p w:rsidR="007266F9" w:rsidRPr="00DB7AB4" w:rsidRDefault="007266F9" w:rsidP="00D74B60">
      <w:pPr>
        <w:pStyle w:val="BodyText21"/>
        <w:shd w:val="clear" w:color="auto" w:fill="auto"/>
        <w:spacing w:after="144" w:line="270" w:lineRule="exact"/>
        <w:ind w:firstLine="0"/>
        <w:jc w:val="left"/>
        <w:rPr>
          <w:rFonts w:ascii="Times New Roman" w:hAnsi="Times New Roman" w:cs="Times New Roman"/>
          <w:sz w:val="24"/>
          <w:szCs w:val="24"/>
        </w:rPr>
      </w:pPr>
      <w:bookmarkStart w:id="0" w:name="_GoBack"/>
      <w:bookmarkEnd w:id="0"/>
    </w:p>
    <w:sectPr w:rsidR="007266F9" w:rsidRPr="00DB7AB4">
      <w:pgSz w:w="12240" w:h="15840"/>
      <w:pgMar w:top="825" w:right="3387" w:bottom="12611" w:left="34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7F" w:rsidRDefault="004C717F">
      <w:r>
        <w:separator/>
      </w:r>
    </w:p>
  </w:endnote>
  <w:endnote w:type="continuationSeparator" w:id="0">
    <w:p w:rsidR="004C717F" w:rsidRDefault="004C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F9" w:rsidRDefault="00694486">
    <w:pPr>
      <w:rPr>
        <w:sz w:val="2"/>
        <w:szCs w:val="2"/>
      </w:rPr>
    </w:pPr>
    <w:r>
      <w:rPr>
        <w:noProof/>
      </w:rPr>
      <mc:AlternateContent>
        <mc:Choice Requires="wps">
          <w:drawing>
            <wp:anchor distT="0" distB="0" distL="63500" distR="63500" simplePos="0" relativeHeight="314572416" behindDoc="1" locked="0" layoutInCell="1" allowOverlap="1" wp14:anchorId="7F2E4C83" wp14:editId="2E3A4164">
              <wp:simplePos x="0" y="0"/>
              <wp:positionH relativeFrom="page">
                <wp:posOffset>987425</wp:posOffset>
              </wp:positionH>
              <wp:positionV relativeFrom="page">
                <wp:posOffset>9638030</wp:posOffset>
              </wp:positionV>
              <wp:extent cx="581025" cy="19177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6F9" w:rsidRDefault="00694486">
                          <w:pPr>
                            <w:pStyle w:val="Headerorfooter0"/>
                            <w:shd w:val="clear" w:color="auto" w:fill="auto"/>
                            <w:spacing w:line="240" w:lineRule="auto"/>
                          </w:pPr>
                          <w:r>
                            <w:fldChar w:fldCharType="begin"/>
                          </w:r>
                          <w:r>
                            <w:instrText xml:space="preserve"> PAGE \* MERGEFORMAT </w:instrText>
                          </w:r>
                          <w:r>
                            <w:fldChar w:fldCharType="separate"/>
                          </w:r>
                          <w:r w:rsidR="00D74B60" w:rsidRPr="00D74B60">
                            <w:rPr>
                              <w:rStyle w:val="Headerorfooter1"/>
                              <w:b/>
                              <w:bCs/>
                              <w:noProof/>
                            </w:rPr>
                            <w:t>2</w:t>
                          </w:r>
                          <w:r>
                            <w:rPr>
                              <w:rStyle w:val="Headerorfooter1"/>
                              <w:b/>
                              <w:bCs/>
                            </w:rPr>
                            <w:fldChar w:fldCharType="end"/>
                          </w:r>
                          <w:r>
                            <w:rPr>
                              <w:rStyle w:val="Headerorfooter1"/>
                              <w:b/>
                              <w:bCs/>
                            </w:rPr>
                            <w:t xml:space="preserve"> </w:t>
                          </w:r>
                          <w:r>
                            <w:rPr>
                              <w:rStyle w:val="Headerorfooter9pt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75pt;margin-top:758.9pt;width:45.75pt;height:15.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" filled="f" stroked="f">
              <v:textbox style="mso-fit-shape-to-text:t" inset="0,0,0,0">
                <w:txbxContent>
                  <w:p w:rsidR="007266F9" w:rsidRDefault="00694486">
                    <w:pPr>
                      <w:pStyle w:val="Headerorfooter0"/>
                      <w:shd w:val="clear" w:color="auto" w:fill="auto"/>
                      <w:spacing w:line="240" w:lineRule="auto"/>
                    </w:pPr>
                    <w:r>
                      <w:fldChar w:fldCharType="begin"/>
                    </w:r>
                    <w:r>
                      <w:instrText xml:space="preserve"> PAGE \* MERGEFORMAT </w:instrText>
                    </w:r>
                    <w:r>
                      <w:fldChar w:fldCharType="separate"/>
                    </w:r>
                    <w:r w:rsidR="00D74B60" w:rsidRPr="00D74B60">
                      <w:rPr>
                        <w:rStyle w:val="Headerorfooter1"/>
                        <w:b/>
                        <w:bCs/>
                        <w:noProof/>
                      </w:rPr>
                      <w:t>2</w:t>
                    </w:r>
                    <w:r>
                      <w:rPr>
                        <w:rStyle w:val="Headerorfooter1"/>
                        <w:b/>
                        <w:bCs/>
                      </w:rPr>
                      <w:fldChar w:fldCharType="end"/>
                    </w:r>
                    <w:r>
                      <w:rPr>
                        <w:rStyle w:val="Headerorfooter1"/>
                        <w:b/>
                        <w:bCs/>
                      </w:rPr>
                      <w:t xml:space="preserve"> </w:t>
                    </w:r>
                    <w:r>
                      <w:rPr>
                        <w:rStyle w:val="Headerorfooter9pt1"/>
                      </w:rPr>
                      <w:t>|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F9" w:rsidRDefault="00694486">
    <w:pPr>
      <w:rPr>
        <w:sz w:val="2"/>
        <w:szCs w:val="2"/>
      </w:rPr>
    </w:pPr>
    <w:r>
      <w:rPr>
        <w:noProof/>
      </w:rPr>
      <mc:AlternateContent>
        <mc:Choice Requires="wps">
          <w:drawing>
            <wp:anchor distT="0" distB="0" distL="63500" distR="63500" simplePos="0" relativeHeight="314572418" behindDoc="1" locked="0" layoutInCell="1" allowOverlap="1" wp14:anchorId="3C7D7C30" wp14:editId="35122058">
              <wp:simplePos x="0" y="0"/>
              <wp:positionH relativeFrom="page">
                <wp:posOffset>989330</wp:posOffset>
              </wp:positionH>
              <wp:positionV relativeFrom="page">
                <wp:posOffset>9629140</wp:posOffset>
              </wp:positionV>
              <wp:extent cx="628015" cy="13779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6F9" w:rsidRDefault="00694486">
                          <w:pPr>
                            <w:pStyle w:val="Headerorfooter0"/>
                            <w:shd w:val="clear" w:color="auto" w:fill="auto"/>
                            <w:spacing w:line="240" w:lineRule="auto"/>
                          </w:pPr>
                          <w:r>
                            <w:fldChar w:fldCharType="begin"/>
                          </w:r>
                          <w:r>
                            <w:instrText xml:space="preserve"> PAGE \* MERGEFORMAT </w:instrText>
                          </w:r>
                          <w:r>
                            <w:fldChar w:fldCharType="separate"/>
                          </w:r>
                          <w:r w:rsidR="00D74B60" w:rsidRPr="00D74B60">
                            <w:rPr>
                              <w:rStyle w:val="Headerorfooter9pt"/>
                              <w:noProof/>
                            </w:rPr>
                            <w:t>1</w:t>
                          </w:r>
                          <w:r>
                            <w:rPr>
                              <w:rStyle w:val="Headerorfooter9pt"/>
                            </w:rPr>
                            <w:fldChar w:fldCharType="end"/>
                          </w:r>
                          <w:r>
                            <w:rPr>
                              <w:rStyle w:val="Headerorfooter9pt0"/>
                            </w:rPr>
                            <w:t xml:space="preserve"> | age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9pt;margin-top:758.2pt;width:49.45pt;height:10.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v0rA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" filled="f" stroked="f">
              <v:textbox style="mso-fit-shape-to-text:t" inset="0,0,0,0">
                <w:txbxContent>
                  <w:p w:rsidR="007266F9" w:rsidRDefault="00694486">
                    <w:pPr>
                      <w:pStyle w:val="Headerorfooter0"/>
                      <w:shd w:val="clear" w:color="auto" w:fill="auto"/>
                      <w:spacing w:line="240" w:lineRule="auto"/>
                    </w:pPr>
                    <w:r>
                      <w:fldChar w:fldCharType="begin"/>
                    </w:r>
                    <w:r>
                      <w:instrText xml:space="preserve"> PAGE \* MERGEFORMAT </w:instrText>
                    </w:r>
                    <w:r>
                      <w:fldChar w:fldCharType="separate"/>
                    </w:r>
                    <w:r w:rsidR="00D74B60" w:rsidRPr="00D74B60">
                      <w:rPr>
                        <w:rStyle w:val="Headerorfooter9pt"/>
                        <w:noProof/>
                      </w:rPr>
                      <w:t>1</w:t>
                    </w:r>
                    <w:r>
                      <w:rPr>
                        <w:rStyle w:val="Headerorfooter9pt"/>
                      </w:rPr>
                      <w:fldChar w:fldCharType="end"/>
                    </w:r>
                    <w:r>
                      <w:rPr>
                        <w:rStyle w:val="Headerorfooter9pt0"/>
                      </w:rPr>
                      <w:t xml:space="preserve"> | age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F9" w:rsidRDefault="00694486">
    <w:pPr>
      <w:rPr>
        <w:sz w:val="2"/>
        <w:szCs w:val="2"/>
      </w:rPr>
    </w:pPr>
    <w:r>
      <w:rPr>
        <w:noProof/>
      </w:rPr>
      <mc:AlternateContent>
        <mc:Choice Requires="wps">
          <w:drawing>
            <wp:anchor distT="0" distB="0" distL="63500" distR="63500" simplePos="0" relativeHeight="314572419" behindDoc="1" locked="0" layoutInCell="1" allowOverlap="1" wp14:anchorId="136FA0D2" wp14:editId="3C794B64">
              <wp:simplePos x="0" y="0"/>
              <wp:positionH relativeFrom="page">
                <wp:posOffset>1004570</wp:posOffset>
              </wp:positionH>
              <wp:positionV relativeFrom="page">
                <wp:posOffset>9633585</wp:posOffset>
              </wp:positionV>
              <wp:extent cx="570230" cy="145415"/>
              <wp:effectExtent l="4445"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6F9" w:rsidRDefault="00694486">
                          <w:pPr>
                            <w:pStyle w:val="Headerorfooter0"/>
                            <w:shd w:val="clear" w:color="auto" w:fill="auto"/>
                            <w:spacing w:line="240" w:lineRule="auto"/>
                          </w:pPr>
                          <w:r>
                            <w:fldChar w:fldCharType="begin"/>
                          </w:r>
                          <w:r>
                            <w:instrText xml:space="preserve"> PAGE \* MERGEFORMAT </w:instrText>
                          </w:r>
                          <w:r>
                            <w:fldChar w:fldCharType="separate"/>
                          </w:r>
                          <w:r w:rsidR="00D74B60" w:rsidRPr="00D74B60">
                            <w:rPr>
                              <w:rStyle w:val="Headerorfooter85pt"/>
                              <w:b/>
                              <w:bCs/>
                              <w:noProof/>
                            </w:rPr>
                            <w:t>5</w:t>
                          </w:r>
                          <w:r>
                            <w:rPr>
                              <w:rStyle w:val="Headerorfooter85pt"/>
                              <w:b/>
                              <w:bCs/>
                            </w:rPr>
                            <w:fldChar w:fldCharType="end"/>
                          </w:r>
                          <w:r>
                            <w:rPr>
                              <w:rStyle w:val="Headerorfooter85pt"/>
                              <w:b/>
                              <w:bCs/>
                            </w:rPr>
                            <w:t xml:space="preserve"> </w:t>
                          </w:r>
                          <w:r>
                            <w:rPr>
                              <w:rStyle w:val="Headerorfooter95pt"/>
                            </w:rPr>
                            <w:t xml:space="preserve">| i </w:t>
                          </w:r>
                          <w:r>
                            <w:rPr>
                              <w:rStyle w:val="Headerorfooter95pt0"/>
                            </w:rPr>
                            <w:t>age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9.1pt;margin-top:758.55pt;width:44.9pt;height:11.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" filled="f" stroked="f">
              <v:textbox style="mso-fit-shape-to-text:t" inset="0,0,0,0">
                <w:txbxContent>
                  <w:p w:rsidR="007266F9" w:rsidRDefault="00694486">
                    <w:pPr>
                      <w:pStyle w:val="Headerorfooter0"/>
                      <w:shd w:val="clear" w:color="auto" w:fill="auto"/>
                      <w:spacing w:line="240" w:lineRule="auto"/>
                    </w:pPr>
                    <w:r>
                      <w:fldChar w:fldCharType="begin"/>
                    </w:r>
                    <w:r>
                      <w:instrText xml:space="preserve"> PAGE \* MERGEFORMAT </w:instrText>
                    </w:r>
                    <w:r>
                      <w:fldChar w:fldCharType="separate"/>
                    </w:r>
                    <w:r w:rsidR="00D74B60" w:rsidRPr="00D74B60">
                      <w:rPr>
                        <w:rStyle w:val="Headerorfooter85pt"/>
                        <w:b/>
                        <w:bCs/>
                        <w:noProof/>
                      </w:rPr>
                      <w:t>5</w:t>
                    </w:r>
                    <w:r>
                      <w:rPr>
                        <w:rStyle w:val="Headerorfooter85pt"/>
                        <w:b/>
                        <w:bCs/>
                      </w:rPr>
                      <w:fldChar w:fldCharType="end"/>
                    </w:r>
                    <w:r>
                      <w:rPr>
                        <w:rStyle w:val="Headerorfooter85pt"/>
                        <w:b/>
                        <w:bCs/>
                      </w:rPr>
                      <w:t xml:space="preserve"> </w:t>
                    </w:r>
                    <w:r>
                      <w:rPr>
                        <w:rStyle w:val="Headerorfooter95pt"/>
                      </w:rPr>
                      <w:t xml:space="preserve">| i </w:t>
                    </w:r>
                    <w:r>
                      <w:rPr>
                        <w:rStyle w:val="Headerorfooter95pt0"/>
                      </w:rPr>
                      <w:t>age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F9" w:rsidRDefault="007266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F9" w:rsidRDefault="007266F9">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F9" w:rsidRDefault="00694486">
    <w:pPr>
      <w:rPr>
        <w:sz w:val="2"/>
        <w:szCs w:val="2"/>
      </w:rPr>
    </w:pPr>
    <w:r>
      <w:rPr>
        <w:noProof/>
      </w:rPr>
      <mc:AlternateContent>
        <mc:Choice Requires="wps">
          <w:drawing>
            <wp:anchor distT="0" distB="0" distL="63500" distR="63500" simplePos="0" relativeHeight="314572421" behindDoc="1" locked="0" layoutInCell="1" allowOverlap="1" wp14:anchorId="7FB00A85" wp14:editId="1F909BD6">
              <wp:simplePos x="0" y="0"/>
              <wp:positionH relativeFrom="page">
                <wp:posOffset>1111885</wp:posOffset>
              </wp:positionH>
              <wp:positionV relativeFrom="page">
                <wp:posOffset>9638030</wp:posOffset>
              </wp:positionV>
              <wp:extent cx="655320" cy="137795"/>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6F9" w:rsidRDefault="00694486">
                          <w:pPr>
                            <w:pStyle w:val="Headerorfooter0"/>
                            <w:shd w:val="clear" w:color="auto" w:fill="auto"/>
                            <w:spacing w:line="240" w:lineRule="auto"/>
                          </w:pPr>
                          <w:r>
                            <w:fldChar w:fldCharType="begin"/>
                          </w:r>
                          <w:r>
                            <w:instrText xml:space="preserve"> PAGE \* MERGEFORMAT </w:instrText>
                          </w:r>
                          <w:r>
                            <w:fldChar w:fldCharType="separate"/>
                          </w:r>
                          <w:r w:rsidR="00D74B60" w:rsidRPr="00D74B60">
                            <w:rPr>
                              <w:rStyle w:val="Headerorfooter85pt"/>
                              <w:b/>
                              <w:bCs/>
                              <w:noProof/>
                            </w:rPr>
                            <w:t>6</w:t>
                          </w:r>
                          <w:r>
                            <w:rPr>
                              <w:rStyle w:val="Headerorfooter85pt"/>
                              <w:b/>
                              <w:bCs/>
                            </w:rPr>
                            <w:fldChar w:fldCharType="end"/>
                          </w:r>
                          <w:r>
                            <w:rPr>
                              <w:rStyle w:val="Headerorfooter85pt"/>
                              <w:b/>
                              <w:bCs/>
                            </w:rPr>
                            <w:t xml:space="preserve"> </w:t>
                          </w:r>
                          <w:r>
                            <w:rPr>
                              <w:rStyle w:val="Headerorfooter9pt2"/>
                            </w:rPr>
                            <w:t>| Page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87.55pt;margin-top:758.9pt;width:51.6pt;height:10.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qTqwIAAK0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" filled="f" stroked="f">
              <v:textbox style="mso-fit-shape-to-text:t" inset="0,0,0,0">
                <w:txbxContent>
                  <w:p w:rsidR="007266F9" w:rsidRDefault="00694486">
                    <w:pPr>
                      <w:pStyle w:val="Headerorfooter0"/>
                      <w:shd w:val="clear" w:color="auto" w:fill="auto"/>
                      <w:spacing w:line="240" w:lineRule="auto"/>
                    </w:pPr>
                    <w:r>
                      <w:fldChar w:fldCharType="begin"/>
                    </w:r>
                    <w:r>
                      <w:instrText xml:space="preserve"> PAGE \* MERGEFORMAT </w:instrText>
                    </w:r>
                    <w:r>
                      <w:fldChar w:fldCharType="separate"/>
                    </w:r>
                    <w:r w:rsidR="00D74B60" w:rsidRPr="00D74B60">
                      <w:rPr>
                        <w:rStyle w:val="Headerorfooter85pt"/>
                        <w:b/>
                        <w:bCs/>
                        <w:noProof/>
                      </w:rPr>
                      <w:t>6</w:t>
                    </w:r>
                    <w:r>
                      <w:rPr>
                        <w:rStyle w:val="Headerorfooter85pt"/>
                        <w:b/>
                        <w:bCs/>
                      </w:rPr>
                      <w:fldChar w:fldCharType="end"/>
                    </w:r>
                    <w:r>
                      <w:rPr>
                        <w:rStyle w:val="Headerorfooter85pt"/>
                        <w:b/>
                        <w:bCs/>
                      </w:rPr>
                      <w:t xml:space="preserve"> </w:t>
                    </w:r>
                    <w:r>
                      <w:rPr>
                        <w:rStyle w:val="Headerorfooter9pt2"/>
                      </w:rPr>
                      <w:t>| Page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7F" w:rsidRDefault="004C717F"/>
  </w:footnote>
  <w:footnote w:type="continuationSeparator" w:id="0">
    <w:p w:rsidR="004C717F" w:rsidRDefault="004C71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F9" w:rsidRDefault="007266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47"/>
    <w:multiLevelType w:val="multilevel"/>
    <w:tmpl w:val="0290CB7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D1E90"/>
    <w:multiLevelType w:val="multilevel"/>
    <w:tmpl w:val="3F5AD5CE"/>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A268E"/>
    <w:multiLevelType w:val="multilevel"/>
    <w:tmpl w:val="B24C97E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E557D3"/>
    <w:multiLevelType w:val="multilevel"/>
    <w:tmpl w:val="1C94D7A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F9"/>
    <w:rsid w:val="004C717F"/>
    <w:rsid w:val="00694486"/>
    <w:rsid w:val="007266F9"/>
    <w:rsid w:val="00D74B60"/>
    <w:rsid w:val="00DB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ahoma" w:eastAsia="Tahoma" w:hAnsi="Tahoma" w:cs="Tahoma"/>
      <w:b w:val="0"/>
      <w:bCs w:val="0"/>
      <w:i w:val="0"/>
      <w:iCs w:val="0"/>
      <w:smallCaps w:val="0"/>
      <w:strike w:val="0"/>
      <w:spacing w:val="6"/>
      <w:sz w:val="25"/>
      <w:szCs w:val="25"/>
      <w:u w:val="none"/>
    </w:rPr>
  </w:style>
  <w:style w:type="character" w:customStyle="1" w:styleId="Bodytext2">
    <w:name w:val="Body text (2)_"/>
    <w:basedOn w:val="DefaultParagraphFont"/>
    <w:link w:val="Bodytext20"/>
    <w:rPr>
      <w:rFonts w:ascii="Tahoma" w:eastAsia="Tahoma" w:hAnsi="Tahoma" w:cs="Tahoma"/>
      <w:b/>
      <w:bCs/>
      <w:i w:val="0"/>
      <w:iCs w:val="0"/>
      <w:smallCaps w:val="0"/>
      <w:strike w:val="0"/>
      <w:sz w:val="27"/>
      <w:szCs w:val="27"/>
      <w:u w:val="none"/>
    </w:rPr>
  </w:style>
  <w:style w:type="character" w:customStyle="1" w:styleId="Headerorfooter">
    <w:name w:val="Header or footer_"/>
    <w:basedOn w:val="DefaultParagraphFont"/>
    <w:link w:val="Headerorfooter0"/>
    <w:rPr>
      <w:rFonts w:ascii="Tahoma" w:eastAsia="Tahoma" w:hAnsi="Tahoma" w:cs="Tahoma"/>
      <w:b/>
      <w:bCs/>
      <w:i w:val="0"/>
      <w:iCs w:val="0"/>
      <w:smallCaps w:val="0"/>
      <w:strike w:val="0"/>
      <w:sz w:val="25"/>
      <w:szCs w:val="25"/>
      <w:u w:val="none"/>
    </w:rPr>
  </w:style>
  <w:style w:type="character" w:customStyle="1" w:styleId="Headerorfooter1">
    <w:name w:val="Header or footer"/>
    <w:basedOn w:val="Headerorfooter"/>
    <w:rPr>
      <w:rFonts w:ascii="Tahoma" w:eastAsia="Tahoma" w:hAnsi="Tahoma" w:cs="Tahoma"/>
      <w:b/>
      <w:bCs/>
      <w:i w:val="0"/>
      <w:iCs w:val="0"/>
      <w:smallCaps w:val="0"/>
      <w:strike w:val="0"/>
      <w:color w:val="000000"/>
      <w:spacing w:val="0"/>
      <w:w w:val="100"/>
      <w:position w:val="0"/>
      <w:sz w:val="25"/>
      <w:szCs w:val="25"/>
      <w:u w:val="none"/>
      <w:lang w:val="en-US"/>
    </w:rPr>
  </w:style>
  <w:style w:type="character" w:customStyle="1" w:styleId="Headerorfooter9pt">
    <w:name w:val="Header or footer + 9 pt"/>
    <w:aliases w:val="Not Bold"/>
    <w:basedOn w:val="Headerorfooter"/>
    <w:rPr>
      <w:rFonts w:ascii="Tahoma" w:eastAsia="Tahoma" w:hAnsi="Tahoma" w:cs="Tahoma"/>
      <w:b/>
      <w:bCs/>
      <w:i w:val="0"/>
      <w:iCs w:val="0"/>
      <w:smallCaps w:val="0"/>
      <w:strike w:val="0"/>
      <w:color w:val="000000"/>
      <w:spacing w:val="0"/>
      <w:w w:val="100"/>
      <w:position w:val="0"/>
      <w:sz w:val="18"/>
      <w:szCs w:val="18"/>
      <w:u w:val="none"/>
    </w:rPr>
  </w:style>
  <w:style w:type="character" w:customStyle="1" w:styleId="Headerorfooter9pt0">
    <w:name w:val="Header or footer + 9 pt"/>
    <w:aliases w:val="Not Bold,Spacing 3 pt"/>
    <w:basedOn w:val="Headerorfooter"/>
    <w:rPr>
      <w:rFonts w:ascii="Tahoma" w:eastAsia="Tahoma" w:hAnsi="Tahoma" w:cs="Tahoma"/>
      <w:b/>
      <w:bCs/>
      <w:i w:val="0"/>
      <w:iCs w:val="0"/>
      <w:smallCaps w:val="0"/>
      <w:strike w:val="0"/>
      <w:color w:val="000000"/>
      <w:spacing w:val="70"/>
      <w:w w:val="100"/>
      <w:position w:val="0"/>
      <w:sz w:val="18"/>
      <w:szCs w:val="18"/>
      <w:u w:val="none"/>
      <w:lang w:val="en-US"/>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7"/>
      <w:szCs w:val="27"/>
      <w:u w:val="none"/>
    </w:rPr>
  </w:style>
  <w:style w:type="character" w:customStyle="1" w:styleId="Headerorfooter9pt1">
    <w:name w:val="Header or footer + 9 pt"/>
    <w:aliases w:val="Not Bold"/>
    <w:basedOn w:val="Headerorfooter"/>
    <w:rPr>
      <w:rFonts w:ascii="Tahoma" w:eastAsia="Tahoma" w:hAnsi="Tahoma" w:cs="Tahoma"/>
      <w:b/>
      <w:bCs/>
      <w:i w:val="0"/>
      <w:iCs w:val="0"/>
      <w:smallCaps w:val="0"/>
      <w:strike w:val="0"/>
      <w:color w:val="000000"/>
      <w:spacing w:val="0"/>
      <w:w w:val="100"/>
      <w:position w:val="0"/>
      <w:sz w:val="18"/>
      <w:szCs w:val="18"/>
      <w:u w:val="none"/>
      <w:lang w:val="en-US"/>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7"/>
      <w:szCs w:val="27"/>
      <w:u w:val="none"/>
    </w:rPr>
  </w:style>
  <w:style w:type="character" w:customStyle="1" w:styleId="Bodytext3NotItalic">
    <w:name w:val="Body text (3) + Not Italic"/>
    <w:aliases w:val="Spacing 0 pt"/>
    <w:basedOn w:val="Bodytext3"/>
    <w:rPr>
      <w:rFonts w:ascii="Tahoma" w:eastAsia="Tahoma" w:hAnsi="Tahoma" w:cs="Tahoma"/>
      <w:b/>
      <w:bCs/>
      <w:i/>
      <w:iCs/>
      <w:smallCaps w:val="0"/>
      <w:strike w:val="0"/>
      <w:color w:val="000000"/>
      <w:spacing w:val="0"/>
      <w:w w:val="100"/>
      <w:position w:val="0"/>
      <w:sz w:val="27"/>
      <w:szCs w:val="27"/>
      <w:u w:val="none"/>
      <w:lang w:val="en-US"/>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7"/>
      <w:szCs w:val="27"/>
      <w:u w:val="single"/>
      <w:lang w:val="en-US"/>
    </w:rPr>
  </w:style>
  <w:style w:type="character" w:customStyle="1" w:styleId="Bodytext31">
    <w:name w:val="Body text (3)"/>
    <w:basedOn w:val="Bodytext3"/>
    <w:rPr>
      <w:rFonts w:ascii="Tahoma" w:eastAsia="Tahoma" w:hAnsi="Tahoma" w:cs="Tahoma"/>
      <w:b/>
      <w:bCs/>
      <w:i/>
      <w:iCs/>
      <w:smallCaps w:val="0"/>
      <w:strike w:val="0"/>
      <w:color w:val="000000"/>
      <w:spacing w:val="-20"/>
      <w:w w:val="100"/>
      <w:position w:val="0"/>
      <w:sz w:val="27"/>
      <w:szCs w:val="27"/>
      <w:u w:val="single"/>
      <w:lang w:val="en-US"/>
    </w:rPr>
  </w:style>
  <w:style w:type="character" w:customStyle="1" w:styleId="Bodytext2NotBold">
    <w:name w:val="Body text (2) + Not Bold"/>
    <w:basedOn w:val="Bodytext2"/>
    <w:rPr>
      <w:rFonts w:ascii="Tahoma" w:eastAsia="Tahoma" w:hAnsi="Tahoma" w:cs="Tahoma"/>
      <w:b/>
      <w:bCs/>
      <w:i w:val="0"/>
      <w:iCs w:val="0"/>
      <w:smallCaps w:val="0"/>
      <w:strike w:val="0"/>
      <w:color w:val="000000"/>
      <w:spacing w:val="0"/>
      <w:w w:val="100"/>
      <w:position w:val="0"/>
      <w:sz w:val="27"/>
      <w:szCs w:val="27"/>
      <w:u w:val="none"/>
      <w:lang w:val="en-US"/>
    </w:rPr>
  </w:style>
  <w:style w:type="character" w:customStyle="1" w:styleId="Bodytext22">
    <w:name w:val="Body text (2)"/>
    <w:basedOn w:val="Bodytext2"/>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7"/>
      <w:szCs w:val="27"/>
      <w:u w:val="non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spacing w:val="70"/>
      <w:sz w:val="18"/>
      <w:szCs w:val="18"/>
      <w:u w:val="none"/>
    </w:rPr>
  </w:style>
  <w:style w:type="character" w:customStyle="1" w:styleId="Bodytext4Calibri">
    <w:name w:val="Body text (4) + Calibri"/>
    <w:aliases w:val="11 pt,Spacing 0 pt"/>
    <w:basedOn w:val="Bodytext4"/>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Headerorfooter85pt">
    <w:name w:val="Header or footer + 8.5 pt"/>
    <w:basedOn w:val="Headerorfooter"/>
    <w:rPr>
      <w:rFonts w:ascii="Tahoma" w:eastAsia="Tahoma" w:hAnsi="Tahoma" w:cs="Tahoma"/>
      <w:b/>
      <w:bCs/>
      <w:i w:val="0"/>
      <w:iCs w:val="0"/>
      <w:smallCaps w:val="0"/>
      <w:strike w:val="0"/>
      <w:color w:val="000000"/>
      <w:spacing w:val="0"/>
      <w:w w:val="100"/>
      <w:position w:val="0"/>
      <w:sz w:val="17"/>
      <w:szCs w:val="17"/>
      <w:u w:val="none"/>
      <w:lang w:val="en-US"/>
    </w:rPr>
  </w:style>
  <w:style w:type="character" w:customStyle="1" w:styleId="Headerorfooter95pt">
    <w:name w:val="Header or footer + 9.5 pt"/>
    <w:aliases w:val="Not Bold"/>
    <w:basedOn w:val="Headerorfooter"/>
    <w:rPr>
      <w:rFonts w:ascii="Tahoma" w:eastAsia="Tahoma" w:hAnsi="Tahoma" w:cs="Tahoma"/>
      <w:b/>
      <w:bCs/>
      <w:i w:val="0"/>
      <w:iCs w:val="0"/>
      <w:smallCaps w:val="0"/>
      <w:strike w:val="0"/>
      <w:color w:val="000000"/>
      <w:spacing w:val="0"/>
      <w:w w:val="100"/>
      <w:position w:val="0"/>
      <w:sz w:val="19"/>
      <w:szCs w:val="19"/>
      <w:u w:val="none"/>
      <w:lang w:val="en-US"/>
    </w:rPr>
  </w:style>
  <w:style w:type="character" w:customStyle="1" w:styleId="Headerorfooter95pt0">
    <w:name w:val="Header or footer + 9.5 pt"/>
    <w:aliases w:val="Not Bold,Italic,Spacing 3 pt"/>
    <w:basedOn w:val="Headerorfooter"/>
    <w:rPr>
      <w:rFonts w:ascii="Tahoma" w:eastAsia="Tahoma" w:hAnsi="Tahoma" w:cs="Tahoma"/>
      <w:b/>
      <w:bCs/>
      <w:i/>
      <w:iCs/>
      <w:smallCaps w:val="0"/>
      <w:strike w:val="0"/>
      <w:color w:val="000000"/>
      <w:spacing w:val="60"/>
      <w:w w:val="100"/>
      <w:position w:val="0"/>
      <w:sz w:val="19"/>
      <w:szCs w:val="19"/>
      <w:u w:val="none"/>
      <w:lang w:val="en-US"/>
    </w:rPr>
  </w:style>
  <w:style w:type="character" w:customStyle="1" w:styleId="Headerorfooter9pt2">
    <w:name w:val="Header or footer + 9 pt"/>
    <w:aliases w:val="Not Bold,Spacing 3 pt"/>
    <w:basedOn w:val="Headerorfooter"/>
    <w:rPr>
      <w:rFonts w:ascii="Tahoma" w:eastAsia="Tahoma" w:hAnsi="Tahoma" w:cs="Tahoma"/>
      <w:b/>
      <w:bCs/>
      <w:i w:val="0"/>
      <w:iCs w:val="0"/>
      <w:smallCaps w:val="0"/>
      <w:strike w:val="0"/>
      <w:color w:val="000000"/>
      <w:spacing w:val="60"/>
      <w:w w:val="100"/>
      <w:position w:val="0"/>
      <w:sz w:val="18"/>
      <w:szCs w:val="18"/>
      <w:u w:val="none"/>
      <w:lang w:val="en-US"/>
    </w:rPr>
  </w:style>
  <w:style w:type="character" w:customStyle="1" w:styleId="Picturecaption">
    <w:name w:val="Picture caption_"/>
    <w:basedOn w:val="DefaultParagraphFont"/>
    <w:link w:val="Picturecaption0"/>
    <w:rPr>
      <w:rFonts w:ascii="Tahoma" w:eastAsia="Tahoma" w:hAnsi="Tahoma" w:cs="Tahoma"/>
      <w:b w:val="0"/>
      <w:bCs w:val="0"/>
      <w:i w:val="0"/>
      <w:iCs w:val="0"/>
      <w:smallCaps w:val="0"/>
      <w:strike w:val="0"/>
      <w:sz w:val="27"/>
      <w:szCs w:val="27"/>
      <w:u w:val="none"/>
    </w:rPr>
  </w:style>
  <w:style w:type="character" w:customStyle="1" w:styleId="HeaderorfooterCalibri">
    <w:name w:val="Header or footer + Calibri"/>
    <w:aliases w:val="10.5 pt,Not Bold,Spacing 3 pt"/>
    <w:basedOn w:val="Headerorfooter"/>
    <w:rPr>
      <w:rFonts w:ascii="Calibri" w:eastAsia="Calibri" w:hAnsi="Calibri" w:cs="Calibri"/>
      <w:b/>
      <w:bCs/>
      <w:i w:val="0"/>
      <w:iCs w:val="0"/>
      <w:smallCaps w:val="0"/>
      <w:strike w:val="0"/>
      <w:color w:val="000000"/>
      <w:spacing w:val="60"/>
      <w:w w:val="100"/>
      <w:position w:val="0"/>
      <w:sz w:val="21"/>
      <w:szCs w:val="21"/>
      <w:u w:val="none"/>
      <w:lang w:val="en-US"/>
    </w:rPr>
  </w:style>
  <w:style w:type="paragraph" w:customStyle="1" w:styleId="BodyText21">
    <w:name w:val="Body Text2"/>
    <w:basedOn w:val="Normal"/>
    <w:link w:val="Bodytext"/>
    <w:pPr>
      <w:shd w:val="clear" w:color="auto" w:fill="FFFFFF"/>
      <w:spacing w:line="594" w:lineRule="exact"/>
      <w:ind w:hanging="780"/>
      <w:jc w:val="both"/>
    </w:pPr>
    <w:rPr>
      <w:rFonts w:ascii="Tahoma" w:eastAsia="Tahoma" w:hAnsi="Tahoma" w:cs="Tahoma"/>
      <w:sz w:val="27"/>
      <w:szCs w:val="27"/>
    </w:rPr>
  </w:style>
  <w:style w:type="paragraph" w:customStyle="1" w:styleId="Bodytext20">
    <w:name w:val="Body text (2)"/>
    <w:basedOn w:val="Normal"/>
    <w:link w:val="Bodytext2"/>
    <w:pPr>
      <w:shd w:val="clear" w:color="auto" w:fill="FFFFFF"/>
      <w:spacing w:line="587" w:lineRule="exact"/>
      <w:ind w:hanging="1900"/>
      <w:jc w:val="center"/>
    </w:pPr>
    <w:rPr>
      <w:rFonts w:ascii="Tahoma" w:eastAsia="Tahoma" w:hAnsi="Tahoma" w:cs="Tahoma"/>
      <w:b/>
      <w:bCs/>
      <w:sz w:val="27"/>
      <w:szCs w:val="27"/>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b/>
      <w:bCs/>
      <w:sz w:val="25"/>
      <w:szCs w:val="25"/>
    </w:rPr>
  </w:style>
  <w:style w:type="paragraph" w:customStyle="1" w:styleId="Bodytext30">
    <w:name w:val="Body text (3)"/>
    <w:basedOn w:val="Normal"/>
    <w:link w:val="Bodytext3"/>
    <w:pPr>
      <w:shd w:val="clear" w:color="auto" w:fill="FFFFFF"/>
      <w:spacing w:before="360" w:after="120" w:line="389" w:lineRule="exact"/>
      <w:jc w:val="both"/>
    </w:pPr>
    <w:rPr>
      <w:rFonts w:ascii="Tahoma" w:eastAsia="Tahoma" w:hAnsi="Tahoma" w:cs="Tahoma"/>
      <w:b/>
      <w:bCs/>
      <w:i/>
      <w:iCs/>
      <w:spacing w:val="-20"/>
      <w:sz w:val="27"/>
      <w:szCs w:val="27"/>
    </w:rPr>
  </w:style>
  <w:style w:type="paragraph" w:customStyle="1" w:styleId="Bodytext40">
    <w:name w:val="Body text (4)"/>
    <w:basedOn w:val="Normal"/>
    <w:link w:val="Bodytext4"/>
    <w:pPr>
      <w:shd w:val="clear" w:color="auto" w:fill="FFFFFF"/>
      <w:spacing w:before="180" w:line="0" w:lineRule="atLeast"/>
      <w:jc w:val="both"/>
    </w:pPr>
    <w:rPr>
      <w:rFonts w:ascii="Tahoma" w:eastAsia="Tahoma" w:hAnsi="Tahoma" w:cs="Tahoma"/>
      <w:spacing w:val="70"/>
      <w:sz w:val="18"/>
      <w:szCs w:val="18"/>
    </w:rPr>
  </w:style>
  <w:style w:type="paragraph" w:customStyle="1" w:styleId="Picturecaption0">
    <w:name w:val="Picture caption"/>
    <w:basedOn w:val="Normal"/>
    <w:link w:val="Picturecaption"/>
    <w:pPr>
      <w:shd w:val="clear" w:color="auto" w:fill="FFFFFF"/>
      <w:spacing w:line="0" w:lineRule="atLeast"/>
    </w:pPr>
    <w:rPr>
      <w:rFonts w:ascii="Tahoma" w:eastAsia="Tahoma" w:hAnsi="Tahoma" w:cs="Tahoma"/>
      <w:sz w:val="27"/>
      <w:szCs w:val="27"/>
    </w:rPr>
  </w:style>
  <w:style w:type="paragraph" w:styleId="Header">
    <w:name w:val="header"/>
    <w:basedOn w:val="Normal"/>
    <w:link w:val="HeaderChar"/>
    <w:uiPriority w:val="99"/>
    <w:unhideWhenUsed/>
    <w:rsid w:val="00DB7AB4"/>
    <w:pPr>
      <w:tabs>
        <w:tab w:val="center" w:pos="4680"/>
        <w:tab w:val="right" w:pos="9360"/>
      </w:tabs>
    </w:pPr>
  </w:style>
  <w:style w:type="character" w:customStyle="1" w:styleId="HeaderChar">
    <w:name w:val="Header Char"/>
    <w:basedOn w:val="DefaultParagraphFont"/>
    <w:link w:val="Header"/>
    <w:uiPriority w:val="99"/>
    <w:rsid w:val="00DB7AB4"/>
    <w:rPr>
      <w:color w:val="000000"/>
    </w:rPr>
  </w:style>
  <w:style w:type="paragraph" w:styleId="Footer">
    <w:name w:val="footer"/>
    <w:basedOn w:val="Normal"/>
    <w:link w:val="FooterChar"/>
    <w:uiPriority w:val="99"/>
    <w:unhideWhenUsed/>
    <w:rsid w:val="00DB7AB4"/>
    <w:pPr>
      <w:tabs>
        <w:tab w:val="center" w:pos="4680"/>
        <w:tab w:val="right" w:pos="9360"/>
      </w:tabs>
    </w:pPr>
  </w:style>
  <w:style w:type="character" w:customStyle="1" w:styleId="FooterChar">
    <w:name w:val="Footer Char"/>
    <w:basedOn w:val="DefaultParagraphFont"/>
    <w:link w:val="Footer"/>
    <w:uiPriority w:val="99"/>
    <w:rsid w:val="00DB7AB4"/>
    <w:rPr>
      <w:color w:val="000000"/>
    </w:rPr>
  </w:style>
  <w:style w:type="paragraph" w:styleId="BalloonText">
    <w:name w:val="Balloon Text"/>
    <w:basedOn w:val="Normal"/>
    <w:link w:val="BalloonTextChar"/>
    <w:uiPriority w:val="99"/>
    <w:semiHidden/>
    <w:unhideWhenUsed/>
    <w:rsid w:val="00DB7AB4"/>
    <w:rPr>
      <w:rFonts w:ascii="Tahoma" w:hAnsi="Tahoma" w:cs="Tahoma"/>
      <w:sz w:val="16"/>
      <w:szCs w:val="16"/>
    </w:rPr>
  </w:style>
  <w:style w:type="character" w:customStyle="1" w:styleId="BalloonTextChar">
    <w:name w:val="Balloon Text Char"/>
    <w:basedOn w:val="DefaultParagraphFont"/>
    <w:link w:val="BalloonText"/>
    <w:uiPriority w:val="99"/>
    <w:semiHidden/>
    <w:rsid w:val="00DB7AB4"/>
    <w:rPr>
      <w:rFonts w:ascii="Tahoma" w:hAnsi="Tahoma" w:cs="Tahoma"/>
      <w:color w:val="000000"/>
      <w:sz w:val="16"/>
      <w:szCs w:val="16"/>
    </w:rPr>
  </w:style>
  <w:style w:type="paragraph" w:styleId="ListParagraph">
    <w:name w:val="List Paragraph"/>
    <w:basedOn w:val="Normal"/>
    <w:uiPriority w:val="34"/>
    <w:qFormat/>
    <w:rsid w:val="00D74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ahoma" w:eastAsia="Tahoma" w:hAnsi="Tahoma" w:cs="Tahoma"/>
      <w:b w:val="0"/>
      <w:bCs w:val="0"/>
      <w:i w:val="0"/>
      <w:iCs w:val="0"/>
      <w:smallCaps w:val="0"/>
      <w:strike w:val="0"/>
      <w:spacing w:val="6"/>
      <w:sz w:val="25"/>
      <w:szCs w:val="25"/>
      <w:u w:val="none"/>
    </w:rPr>
  </w:style>
  <w:style w:type="character" w:customStyle="1" w:styleId="Bodytext2">
    <w:name w:val="Body text (2)_"/>
    <w:basedOn w:val="DefaultParagraphFont"/>
    <w:link w:val="Bodytext20"/>
    <w:rPr>
      <w:rFonts w:ascii="Tahoma" w:eastAsia="Tahoma" w:hAnsi="Tahoma" w:cs="Tahoma"/>
      <w:b/>
      <w:bCs/>
      <w:i w:val="0"/>
      <w:iCs w:val="0"/>
      <w:smallCaps w:val="0"/>
      <w:strike w:val="0"/>
      <w:sz w:val="27"/>
      <w:szCs w:val="27"/>
      <w:u w:val="none"/>
    </w:rPr>
  </w:style>
  <w:style w:type="character" w:customStyle="1" w:styleId="Headerorfooter">
    <w:name w:val="Header or footer_"/>
    <w:basedOn w:val="DefaultParagraphFont"/>
    <w:link w:val="Headerorfooter0"/>
    <w:rPr>
      <w:rFonts w:ascii="Tahoma" w:eastAsia="Tahoma" w:hAnsi="Tahoma" w:cs="Tahoma"/>
      <w:b/>
      <w:bCs/>
      <w:i w:val="0"/>
      <w:iCs w:val="0"/>
      <w:smallCaps w:val="0"/>
      <w:strike w:val="0"/>
      <w:sz w:val="25"/>
      <w:szCs w:val="25"/>
      <w:u w:val="none"/>
    </w:rPr>
  </w:style>
  <w:style w:type="character" w:customStyle="1" w:styleId="Headerorfooter1">
    <w:name w:val="Header or footer"/>
    <w:basedOn w:val="Headerorfooter"/>
    <w:rPr>
      <w:rFonts w:ascii="Tahoma" w:eastAsia="Tahoma" w:hAnsi="Tahoma" w:cs="Tahoma"/>
      <w:b/>
      <w:bCs/>
      <w:i w:val="0"/>
      <w:iCs w:val="0"/>
      <w:smallCaps w:val="0"/>
      <w:strike w:val="0"/>
      <w:color w:val="000000"/>
      <w:spacing w:val="0"/>
      <w:w w:val="100"/>
      <w:position w:val="0"/>
      <w:sz w:val="25"/>
      <w:szCs w:val="25"/>
      <w:u w:val="none"/>
      <w:lang w:val="en-US"/>
    </w:rPr>
  </w:style>
  <w:style w:type="character" w:customStyle="1" w:styleId="Headerorfooter9pt">
    <w:name w:val="Header or footer + 9 pt"/>
    <w:aliases w:val="Not Bold"/>
    <w:basedOn w:val="Headerorfooter"/>
    <w:rPr>
      <w:rFonts w:ascii="Tahoma" w:eastAsia="Tahoma" w:hAnsi="Tahoma" w:cs="Tahoma"/>
      <w:b/>
      <w:bCs/>
      <w:i w:val="0"/>
      <w:iCs w:val="0"/>
      <w:smallCaps w:val="0"/>
      <w:strike w:val="0"/>
      <w:color w:val="000000"/>
      <w:spacing w:val="0"/>
      <w:w w:val="100"/>
      <w:position w:val="0"/>
      <w:sz w:val="18"/>
      <w:szCs w:val="18"/>
      <w:u w:val="none"/>
    </w:rPr>
  </w:style>
  <w:style w:type="character" w:customStyle="1" w:styleId="Headerorfooter9pt0">
    <w:name w:val="Header or footer + 9 pt"/>
    <w:aliases w:val="Not Bold,Spacing 3 pt"/>
    <w:basedOn w:val="Headerorfooter"/>
    <w:rPr>
      <w:rFonts w:ascii="Tahoma" w:eastAsia="Tahoma" w:hAnsi="Tahoma" w:cs="Tahoma"/>
      <w:b/>
      <w:bCs/>
      <w:i w:val="0"/>
      <w:iCs w:val="0"/>
      <w:smallCaps w:val="0"/>
      <w:strike w:val="0"/>
      <w:color w:val="000000"/>
      <w:spacing w:val="70"/>
      <w:w w:val="100"/>
      <w:position w:val="0"/>
      <w:sz w:val="18"/>
      <w:szCs w:val="18"/>
      <w:u w:val="none"/>
      <w:lang w:val="en-US"/>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7"/>
      <w:szCs w:val="27"/>
      <w:u w:val="none"/>
    </w:rPr>
  </w:style>
  <w:style w:type="character" w:customStyle="1" w:styleId="Headerorfooter9pt1">
    <w:name w:val="Header or footer + 9 pt"/>
    <w:aliases w:val="Not Bold"/>
    <w:basedOn w:val="Headerorfooter"/>
    <w:rPr>
      <w:rFonts w:ascii="Tahoma" w:eastAsia="Tahoma" w:hAnsi="Tahoma" w:cs="Tahoma"/>
      <w:b/>
      <w:bCs/>
      <w:i w:val="0"/>
      <w:iCs w:val="0"/>
      <w:smallCaps w:val="0"/>
      <w:strike w:val="0"/>
      <w:color w:val="000000"/>
      <w:spacing w:val="0"/>
      <w:w w:val="100"/>
      <w:position w:val="0"/>
      <w:sz w:val="18"/>
      <w:szCs w:val="18"/>
      <w:u w:val="none"/>
      <w:lang w:val="en-US"/>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7"/>
      <w:szCs w:val="27"/>
      <w:u w:val="none"/>
    </w:rPr>
  </w:style>
  <w:style w:type="character" w:customStyle="1" w:styleId="Bodytext3NotItalic">
    <w:name w:val="Body text (3) + Not Italic"/>
    <w:aliases w:val="Spacing 0 pt"/>
    <w:basedOn w:val="Bodytext3"/>
    <w:rPr>
      <w:rFonts w:ascii="Tahoma" w:eastAsia="Tahoma" w:hAnsi="Tahoma" w:cs="Tahoma"/>
      <w:b/>
      <w:bCs/>
      <w:i/>
      <w:iCs/>
      <w:smallCaps w:val="0"/>
      <w:strike w:val="0"/>
      <w:color w:val="000000"/>
      <w:spacing w:val="0"/>
      <w:w w:val="100"/>
      <w:position w:val="0"/>
      <w:sz w:val="27"/>
      <w:szCs w:val="27"/>
      <w:u w:val="none"/>
      <w:lang w:val="en-US"/>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7"/>
      <w:szCs w:val="27"/>
      <w:u w:val="single"/>
      <w:lang w:val="en-US"/>
    </w:rPr>
  </w:style>
  <w:style w:type="character" w:customStyle="1" w:styleId="Bodytext31">
    <w:name w:val="Body text (3)"/>
    <w:basedOn w:val="Bodytext3"/>
    <w:rPr>
      <w:rFonts w:ascii="Tahoma" w:eastAsia="Tahoma" w:hAnsi="Tahoma" w:cs="Tahoma"/>
      <w:b/>
      <w:bCs/>
      <w:i/>
      <w:iCs/>
      <w:smallCaps w:val="0"/>
      <w:strike w:val="0"/>
      <w:color w:val="000000"/>
      <w:spacing w:val="-20"/>
      <w:w w:val="100"/>
      <w:position w:val="0"/>
      <w:sz w:val="27"/>
      <w:szCs w:val="27"/>
      <w:u w:val="single"/>
      <w:lang w:val="en-US"/>
    </w:rPr>
  </w:style>
  <w:style w:type="character" w:customStyle="1" w:styleId="Bodytext2NotBold">
    <w:name w:val="Body text (2) + Not Bold"/>
    <w:basedOn w:val="Bodytext2"/>
    <w:rPr>
      <w:rFonts w:ascii="Tahoma" w:eastAsia="Tahoma" w:hAnsi="Tahoma" w:cs="Tahoma"/>
      <w:b/>
      <w:bCs/>
      <w:i w:val="0"/>
      <w:iCs w:val="0"/>
      <w:smallCaps w:val="0"/>
      <w:strike w:val="0"/>
      <w:color w:val="000000"/>
      <w:spacing w:val="0"/>
      <w:w w:val="100"/>
      <w:position w:val="0"/>
      <w:sz w:val="27"/>
      <w:szCs w:val="27"/>
      <w:u w:val="none"/>
      <w:lang w:val="en-US"/>
    </w:rPr>
  </w:style>
  <w:style w:type="character" w:customStyle="1" w:styleId="Bodytext22">
    <w:name w:val="Body text (2)"/>
    <w:basedOn w:val="Bodytext2"/>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7"/>
      <w:szCs w:val="27"/>
      <w:u w:val="non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spacing w:val="70"/>
      <w:sz w:val="18"/>
      <w:szCs w:val="18"/>
      <w:u w:val="none"/>
    </w:rPr>
  </w:style>
  <w:style w:type="character" w:customStyle="1" w:styleId="Bodytext4Calibri">
    <w:name w:val="Body text (4) + Calibri"/>
    <w:aliases w:val="11 pt,Spacing 0 pt"/>
    <w:basedOn w:val="Bodytext4"/>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Headerorfooter85pt">
    <w:name w:val="Header or footer + 8.5 pt"/>
    <w:basedOn w:val="Headerorfooter"/>
    <w:rPr>
      <w:rFonts w:ascii="Tahoma" w:eastAsia="Tahoma" w:hAnsi="Tahoma" w:cs="Tahoma"/>
      <w:b/>
      <w:bCs/>
      <w:i w:val="0"/>
      <w:iCs w:val="0"/>
      <w:smallCaps w:val="0"/>
      <w:strike w:val="0"/>
      <w:color w:val="000000"/>
      <w:spacing w:val="0"/>
      <w:w w:val="100"/>
      <w:position w:val="0"/>
      <w:sz w:val="17"/>
      <w:szCs w:val="17"/>
      <w:u w:val="none"/>
      <w:lang w:val="en-US"/>
    </w:rPr>
  </w:style>
  <w:style w:type="character" w:customStyle="1" w:styleId="Headerorfooter95pt">
    <w:name w:val="Header or footer + 9.5 pt"/>
    <w:aliases w:val="Not Bold"/>
    <w:basedOn w:val="Headerorfooter"/>
    <w:rPr>
      <w:rFonts w:ascii="Tahoma" w:eastAsia="Tahoma" w:hAnsi="Tahoma" w:cs="Tahoma"/>
      <w:b/>
      <w:bCs/>
      <w:i w:val="0"/>
      <w:iCs w:val="0"/>
      <w:smallCaps w:val="0"/>
      <w:strike w:val="0"/>
      <w:color w:val="000000"/>
      <w:spacing w:val="0"/>
      <w:w w:val="100"/>
      <w:position w:val="0"/>
      <w:sz w:val="19"/>
      <w:szCs w:val="19"/>
      <w:u w:val="none"/>
      <w:lang w:val="en-US"/>
    </w:rPr>
  </w:style>
  <w:style w:type="character" w:customStyle="1" w:styleId="Headerorfooter95pt0">
    <w:name w:val="Header or footer + 9.5 pt"/>
    <w:aliases w:val="Not Bold,Italic,Spacing 3 pt"/>
    <w:basedOn w:val="Headerorfooter"/>
    <w:rPr>
      <w:rFonts w:ascii="Tahoma" w:eastAsia="Tahoma" w:hAnsi="Tahoma" w:cs="Tahoma"/>
      <w:b/>
      <w:bCs/>
      <w:i/>
      <w:iCs/>
      <w:smallCaps w:val="0"/>
      <w:strike w:val="0"/>
      <w:color w:val="000000"/>
      <w:spacing w:val="60"/>
      <w:w w:val="100"/>
      <w:position w:val="0"/>
      <w:sz w:val="19"/>
      <w:szCs w:val="19"/>
      <w:u w:val="none"/>
      <w:lang w:val="en-US"/>
    </w:rPr>
  </w:style>
  <w:style w:type="character" w:customStyle="1" w:styleId="Headerorfooter9pt2">
    <w:name w:val="Header or footer + 9 pt"/>
    <w:aliases w:val="Not Bold,Spacing 3 pt"/>
    <w:basedOn w:val="Headerorfooter"/>
    <w:rPr>
      <w:rFonts w:ascii="Tahoma" w:eastAsia="Tahoma" w:hAnsi="Tahoma" w:cs="Tahoma"/>
      <w:b/>
      <w:bCs/>
      <w:i w:val="0"/>
      <w:iCs w:val="0"/>
      <w:smallCaps w:val="0"/>
      <w:strike w:val="0"/>
      <w:color w:val="000000"/>
      <w:spacing w:val="60"/>
      <w:w w:val="100"/>
      <w:position w:val="0"/>
      <w:sz w:val="18"/>
      <w:szCs w:val="18"/>
      <w:u w:val="none"/>
      <w:lang w:val="en-US"/>
    </w:rPr>
  </w:style>
  <w:style w:type="character" w:customStyle="1" w:styleId="Picturecaption">
    <w:name w:val="Picture caption_"/>
    <w:basedOn w:val="DefaultParagraphFont"/>
    <w:link w:val="Picturecaption0"/>
    <w:rPr>
      <w:rFonts w:ascii="Tahoma" w:eastAsia="Tahoma" w:hAnsi="Tahoma" w:cs="Tahoma"/>
      <w:b w:val="0"/>
      <w:bCs w:val="0"/>
      <w:i w:val="0"/>
      <w:iCs w:val="0"/>
      <w:smallCaps w:val="0"/>
      <w:strike w:val="0"/>
      <w:sz w:val="27"/>
      <w:szCs w:val="27"/>
      <w:u w:val="none"/>
    </w:rPr>
  </w:style>
  <w:style w:type="character" w:customStyle="1" w:styleId="HeaderorfooterCalibri">
    <w:name w:val="Header or footer + Calibri"/>
    <w:aliases w:val="10.5 pt,Not Bold,Spacing 3 pt"/>
    <w:basedOn w:val="Headerorfooter"/>
    <w:rPr>
      <w:rFonts w:ascii="Calibri" w:eastAsia="Calibri" w:hAnsi="Calibri" w:cs="Calibri"/>
      <w:b/>
      <w:bCs/>
      <w:i w:val="0"/>
      <w:iCs w:val="0"/>
      <w:smallCaps w:val="0"/>
      <w:strike w:val="0"/>
      <w:color w:val="000000"/>
      <w:spacing w:val="60"/>
      <w:w w:val="100"/>
      <w:position w:val="0"/>
      <w:sz w:val="21"/>
      <w:szCs w:val="21"/>
      <w:u w:val="none"/>
      <w:lang w:val="en-US"/>
    </w:rPr>
  </w:style>
  <w:style w:type="paragraph" w:customStyle="1" w:styleId="BodyText21">
    <w:name w:val="Body Text2"/>
    <w:basedOn w:val="Normal"/>
    <w:link w:val="Bodytext"/>
    <w:pPr>
      <w:shd w:val="clear" w:color="auto" w:fill="FFFFFF"/>
      <w:spacing w:line="594" w:lineRule="exact"/>
      <w:ind w:hanging="780"/>
      <w:jc w:val="both"/>
    </w:pPr>
    <w:rPr>
      <w:rFonts w:ascii="Tahoma" w:eastAsia="Tahoma" w:hAnsi="Tahoma" w:cs="Tahoma"/>
      <w:sz w:val="27"/>
      <w:szCs w:val="27"/>
    </w:rPr>
  </w:style>
  <w:style w:type="paragraph" w:customStyle="1" w:styleId="Bodytext20">
    <w:name w:val="Body text (2)"/>
    <w:basedOn w:val="Normal"/>
    <w:link w:val="Bodytext2"/>
    <w:pPr>
      <w:shd w:val="clear" w:color="auto" w:fill="FFFFFF"/>
      <w:spacing w:line="587" w:lineRule="exact"/>
      <w:ind w:hanging="1900"/>
      <w:jc w:val="center"/>
    </w:pPr>
    <w:rPr>
      <w:rFonts w:ascii="Tahoma" w:eastAsia="Tahoma" w:hAnsi="Tahoma" w:cs="Tahoma"/>
      <w:b/>
      <w:bCs/>
      <w:sz w:val="27"/>
      <w:szCs w:val="27"/>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b/>
      <w:bCs/>
      <w:sz w:val="25"/>
      <w:szCs w:val="25"/>
    </w:rPr>
  </w:style>
  <w:style w:type="paragraph" w:customStyle="1" w:styleId="Bodytext30">
    <w:name w:val="Body text (3)"/>
    <w:basedOn w:val="Normal"/>
    <w:link w:val="Bodytext3"/>
    <w:pPr>
      <w:shd w:val="clear" w:color="auto" w:fill="FFFFFF"/>
      <w:spacing w:before="360" w:after="120" w:line="389" w:lineRule="exact"/>
      <w:jc w:val="both"/>
    </w:pPr>
    <w:rPr>
      <w:rFonts w:ascii="Tahoma" w:eastAsia="Tahoma" w:hAnsi="Tahoma" w:cs="Tahoma"/>
      <w:b/>
      <w:bCs/>
      <w:i/>
      <w:iCs/>
      <w:spacing w:val="-20"/>
      <w:sz w:val="27"/>
      <w:szCs w:val="27"/>
    </w:rPr>
  </w:style>
  <w:style w:type="paragraph" w:customStyle="1" w:styleId="Bodytext40">
    <w:name w:val="Body text (4)"/>
    <w:basedOn w:val="Normal"/>
    <w:link w:val="Bodytext4"/>
    <w:pPr>
      <w:shd w:val="clear" w:color="auto" w:fill="FFFFFF"/>
      <w:spacing w:before="180" w:line="0" w:lineRule="atLeast"/>
      <w:jc w:val="both"/>
    </w:pPr>
    <w:rPr>
      <w:rFonts w:ascii="Tahoma" w:eastAsia="Tahoma" w:hAnsi="Tahoma" w:cs="Tahoma"/>
      <w:spacing w:val="70"/>
      <w:sz w:val="18"/>
      <w:szCs w:val="18"/>
    </w:rPr>
  </w:style>
  <w:style w:type="paragraph" w:customStyle="1" w:styleId="Picturecaption0">
    <w:name w:val="Picture caption"/>
    <w:basedOn w:val="Normal"/>
    <w:link w:val="Picturecaption"/>
    <w:pPr>
      <w:shd w:val="clear" w:color="auto" w:fill="FFFFFF"/>
      <w:spacing w:line="0" w:lineRule="atLeast"/>
    </w:pPr>
    <w:rPr>
      <w:rFonts w:ascii="Tahoma" w:eastAsia="Tahoma" w:hAnsi="Tahoma" w:cs="Tahoma"/>
      <w:sz w:val="27"/>
      <w:szCs w:val="27"/>
    </w:rPr>
  </w:style>
  <w:style w:type="paragraph" w:styleId="Header">
    <w:name w:val="header"/>
    <w:basedOn w:val="Normal"/>
    <w:link w:val="HeaderChar"/>
    <w:uiPriority w:val="99"/>
    <w:unhideWhenUsed/>
    <w:rsid w:val="00DB7AB4"/>
    <w:pPr>
      <w:tabs>
        <w:tab w:val="center" w:pos="4680"/>
        <w:tab w:val="right" w:pos="9360"/>
      </w:tabs>
    </w:pPr>
  </w:style>
  <w:style w:type="character" w:customStyle="1" w:styleId="HeaderChar">
    <w:name w:val="Header Char"/>
    <w:basedOn w:val="DefaultParagraphFont"/>
    <w:link w:val="Header"/>
    <w:uiPriority w:val="99"/>
    <w:rsid w:val="00DB7AB4"/>
    <w:rPr>
      <w:color w:val="000000"/>
    </w:rPr>
  </w:style>
  <w:style w:type="paragraph" w:styleId="Footer">
    <w:name w:val="footer"/>
    <w:basedOn w:val="Normal"/>
    <w:link w:val="FooterChar"/>
    <w:uiPriority w:val="99"/>
    <w:unhideWhenUsed/>
    <w:rsid w:val="00DB7AB4"/>
    <w:pPr>
      <w:tabs>
        <w:tab w:val="center" w:pos="4680"/>
        <w:tab w:val="right" w:pos="9360"/>
      </w:tabs>
    </w:pPr>
  </w:style>
  <w:style w:type="character" w:customStyle="1" w:styleId="FooterChar">
    <w:name w:val="Footer Char"/>
    <w:basedOn w:val="DefaultParagraphFont"/>
    <w:link w:val="Footer"/>
    <w:uiPriority w:val="99"/>
    <w:rsid w:val="00DB7AB4"/>
    <w:rPr>
      <w:color w:val="000000"/>
    </w:rPr>
  </w:style>
  <w:style w:type="paragraph" w:styleId="BalloonText">
    <w:name w:val="Balloon Text"/>
    <w:basedOn w:val="Normal"/>
    <w:link w:val="BalloonTextChar"/>
    <w:uiPriority w:val="99"/>
    <w:semiHidden/>
    <w:unhideWhenUsed/>
    <w:rsid w:val="00DB7AB4"/>
    <w:rPr>
      <w:rFonts w:ascii="Tahoma" w:hAnsi="Tahoma" w:cs="Tahoma"/>
      <w:sz w:val="16"/>
      <w:szCs w:val="16"/>
    </w:rPr>
  </w:style>
  <w:style w:type="character" w:customStyle="1" w:styleId="BalloonTextChar">
    <w:name w:val="Balloon Text Char"/>
    <w:basedOn w:val="DefaultParagraphFont"/>
    <w:link w:val="BalloonText"/>
    <w:uiPriority w:val="99"/>
    <w:semiHidden/>
    <w:rsid w:val="00DB7AB4"/>
    <w:rPr>
      <w:rFonts w:ascii="Tahoma" w:hAnsi="Tahoma" w:cs="Tahoma"/>
      <w:color w:val="000000"/>
      <w:sz w:val="16"/>
      <w:szCs w:val="16"/>
    </w:rPr>
  </w:style>
  <w:style w:type="paragraph" w:styleId="ListParagraph">
    <w:name w:val="List Paragraph"/>
    <w:basedOn w:val="Normal"/>
    <w:uiPriority w:val="34"/>
    <w:qFormat/>
    <w:rsid w:val="00D7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2018-07-17T09:27:00Z</dcterms:created>
  <dcterms:modified xsi:type="dcterms:W3CDTF">2018-07-17T09:27:00Z</dcterms:modified>
</cp:coreProperties>
</file>