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09" w:rsidRPr="00BB1C6D" w:rsidRDefault="00584409" w:rsidP="00584409">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584409" w:rsidRPr="00BB1C6D" w:rsidRDefault="00584409" w:rsidP="00584409">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584409" w:rsidRDefault="00584409" w:rsidP="00584409">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023</w:t>
      </w:r>
      <w:r w:rsidRPr="00BB1C6D">
        <w:rPr>
          <w:rFonts w:ascii="Times New Roman" w:hAnsi="Times New Roman" w:cs="Times New Roman"/>
          <w:b/>
          <w:sz w:val="24"/>
          <w:szCs w:val="24"/>
        </w:rPr>
        <w:t xml:space="preserve"> OF 20</w:t>
      </w:r>
      <w:r>
        <w:rPr>
          <w:rFonts w:ascii="Times New Roman" w:hAnsi="Times New Roman" w:cs="Times New Roman"/>
          <w:b/>
          <w:sz w:val="24"/>
          <w:szCs w:val="24"/>
        </w:rPr>
        <w:t>13</w:t>
      </w:r>
    </w:p>
    <w:p w:rsidR="00584409" w:rsidRPr="00BB1C6D" w:rsidRDefault="00584409" w:rsidP="0058440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Yumbe Grade One Magistrate’s Court Civil Suit No. 0058 of 2010)</w:t>
      </w:r>
    </w:p>
    <w:p w:rsidR="00584409" w:rsidRPr="00BB1C6D" w:rsidRDefault="00584409" w:rsidP="00584409">
      <w:pPr>
        <w:spacing w:after="0"/>
        <w:ind w:left="576" w:right="576"/>
        <w:jc w:val="center"/>
        <w:rPr>
          <w:rFonts w:ascii="Times New Roman" w:hAnsi="Times New Roman" w:cs="Times New Roman"/>
          <w:b/>
          <w:sz w:val="24"/>
          <w:szCs w:val="24"/>
        </w:rPr>
      </w:pPr>
    </w:p>
    <w:p w:rsidR="00584409" w:rsidRDefault="00584409" w:rsidP="00584409">
      <w:pPr>
        <w:pStyle w:val="ListParagraph"/>
        <w:numPr>
          <w:ilvl w:val="0"/>
          <w:numId w:val="17"/>
        </w:numPr>
        <w:spacing w:after="0"/>
        <w:jc w:val="both"/>
        <w:rPr>
          <w:rFonts w:ascii="Times New Roman" w:hAnsi="Times New Roman" w:cs="Times New Roman"/>
          <w:b/>
          <w:sz w:val="24"/>
          <w:szCs w:val="24"/>
        </w:rPr>
      </w:pPr>
      <w:r>
        <w:rPr>
          <w:rFonts w:ascii="Times New Roman" w:hAnsi="Times New Roman" w:cs="Times New Roman"/>
          <w:b/>
          <w:sz w:val="24"/>
          <w:szCs w:val="24"/>
        </w:rPr>
        <w:t>ALUMA MICHAEL BAYO</w:t>
      </w:r>
      <w:r>
        <w:rPr>
          <w:rFonts w:ascii="Times New Roman" w:hAnsi="Times New Roman" w:cs="Times New Roman"/>
          <w:b/>
          <w:sz w:val="24"/>
          <w:szCs w:val="24"/>
        </w:rPr>
        <w:tab/>
        <w:t>}</w:t>
      </w:r>
      <w:r w:rsidRPr="00543B22">
        <w:rPr>
          <w:rFonts w:ascii="Times New Roman" w:hAnsi="Times New Roman" w:cs="Times New Roman"/>
          <w:b/>
          <w:sz w:val="24"/>
          <w:szCs w:val="24"/>
        </w:rPr>
        <w:tab/>
      </w:r>
    </w:p>
    <w:p w:rsidR="00584409" w:rsidRDefault="00584409" w:rsidP="00584409">
      <w:pPr>
        <w:pStyle w:val="ListParagraph"/>
        <w:numPr>
          <w:ilvl w:val="0"/>
          <w:numId w:val="17"/>
        </w:numPr>
        <w:spacing w:after="0"/>
        <w:jc w:val="both"/>
        <w:rPr>
          <w:rFonts w:ascii="Times New Roman" w:hAnsi="Times New Roman" w:cs="Times New Roman"/>
          <w:b/>
          <w:sz w:val="24"/>
          <w:szCs w:val="24"/>
        </w:rPr>
      </w:pPr>
      <w:r>
        <w:rPr>
          <w:rFonts w:ascii="Times New Roman" w:hAnsi="Times New Roman" w:cs="Times New Roman"/>
          <w:b/>
          <w:sz w:val="24"/>
          <w:szCs w:val="24"/>
        </w:rPr>
        <w:t>ISMAIL DRATIGA</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543B22">
        <w:rPr>
          <w:rFonts w:ascii="Times New Roman" w:hAnsi="Times New Roman" w:cs="Times New Roman"/>
          <w:b/>
          <w:sz w:val="24"/>
          <w:szCs w:val="24"/>
        </w:rPr>
        <w:t>……………….……………….… APPELLANT</w:t>
      </w:r>
      <w:r>
        <w:rPr>
          <w:rFonts w:ascii="Times New Roman" w:hAnsi="Times New Roman" w:cs="Times New Roman"/>
          <w:b/>
          <w:sz w:val="24"/>
          <w:szCs w:val="24"/>
        </w:rPr>
        <w:t>S</w:t>
      </w:r>
    </w:p>
    <w:p w:rsidR="00584409" w:rsidRPr="00543B22" w:rsidRDefault="00584409" w:rsidP="00584409">
      <w:pPr>
        <w:pStyle w:val="ListParagraph"/>
        <w:numPr>
          <w:ilvl w:val="0"/>
          <w:numId w:val="17"/>
        </w:numPr>
        <w:spacing w:after="0"/>
        <w:jc w:val="both"/>
        <w:rPr>
          <w:rFonts w:ascii="Times New Roman" w:hAnsi="Times New Roman" w:cs="Times New Roman"/>
          <w:b/>
          <w:sz w:val="24"/>
          <w:szCs w:val="24"/>
        </w:rPr>
      </w:pPr>
      <w:r>
        <w:rPr>
          <w:rFonts w:ascii="Times New Roman" w:hAnsi="Times New Roman" w:cs="Times New Roman"/>
          <w:b/>
          <w:sz w:val="24"/>
          <w:szCs w:val="24"/>
        </w:rPr>
        <w:t>SWALEH AYO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584409" w:rsidRPr="009738A1" w:rsidRDefault="00584409" w:rsidP="00584409">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584409" w:rsidRDefault="00584409" w:rsidP="0058440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584409" w:rsidRDefault="00584409" w:rsidP="00584409">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84409" w:rsidRPr="00B173A3" w:rsidRDefault="00584409" w:rsidP="00584409">
      <w:pPr>
        <w:spacing w:after="0"/>
        <w:jc w:val="both"/>
        <w:rPr>
          <w:rFonts w:ascii="Times New Roman" w:hAnsi="Times New Roman" w:cs="Times New Roman"/>
          <w:b/>
          <w:sz w:val="24"/>
          <w:szCs w:val="24"/>
        </w:rPr>
      </w:pPr>
      <w:r>
        <w:rPr>
          <w:rFonts w:ascii="Times New Roman" w:hAnsi="Times New Roman" w:cs="Times New Roman"/>
          <w:b/>
          <w:sz w:val="24"/>
          <w:szCs w:val="24"/>
        </w:rPr>
        <w:t>SAIDI NASUR OKUTI</w:t>
      </w:r>
      <w:r w:rsidRPr="00B173A3">
        <w:rPr>
          <w:rFonts w:ascii="Times New Roman" w:hAnsi="Times New Roman" w:cs="Times New Roman"/>
          <w:b/>
          <w:sz w:val="24"/>
          <w:szCs w:val="24"/>
        </w:rPr>
        <w:tab/>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sidRPr="00B173A3">
        <w:rPr>
          <w:rFonts w:ascii="Times New Roman" w:hAnsi="Times New Roman" w:cs="Times New Roman"/>
          <w:b/>
          <w:sz w:val="24"/>
          <w:szCs w:val="24"/>
        </w:rPr>
        <w:t>…………… RESPONDENT</w:t>
      </w:r>
    </w:p>
    <w:p w:rsidR="00584409" w:rsidRPr="0067499E" w:rsidRDefault="00584409" w:rsidP="00584409">
      <w:pPr>
        <w:spacing w:after="0"/>
        <w:jc w:val="both"/>
        <w:rPr>
          <w:rFonts w:ascii="Times New Roman" w:hAnsi="Times New Roman" w:cs="Times New Roman"/>
          <w:b/>
          <w:sz w:val="24"/>
          <w:szCs w:val="24"/>
          <w:u w:val="single"/>
        </w:rPr>
      </w:pPr>
    </w:p>
    <w:p w:rsidR="00A10A9A" w:rsidRPr="009A4040" w:rsidRDefault="00584409" w:rsidP="00584409">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Mubiru</w:t>
      </w:r>
      <w:r w:rsidR="00A10A9A" w:rsidRPr="009A4040">
        <w:rPr>
          <w:rFonts w:ascii="Times New Roman" w:hAnsi="Times New Roman" w:cs="Times New Roman"/>
          <w:b/>
          <w:sz w:val="24"/>
          <w:szCs w:val="24"/>
        </w:rPr>
        <w:t>.</w:t>
      </w:r>
    </w:p>
    <w:p w:rsidR="00A10A9A" w:rsidRDefault="00A10A9A" w:rsidP="00B54853">
      <w:pPr>
        <w:spacing w:after="0"/>
        <w:rPr>
          <w:rFonts w:ascii="Times New Roman" w:hAnsi="Times New Roman" w:cs="Times New Roman"/>
          <w:b/>
          <w:sz w:val="24"/>
          <w:szCs w:val="24"/>
          <w:u w:val="single"/>
        </w:rPr>
      </w:pPr>
    </w:p>
    <w:p w:rsidR="00CA59BC" w:rsidRPr="009A4040" w:rsidRDefault="00CA59BC" w:rsidP="00B54853">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B54853">
      <w:pPr>
        <w:spacing w:after="0"/>
        <w:jc w:val="center"/>
        <w:rPr>
          <w:rFonts w:ascii="Times New Roman" w:hAnsi="Times New Roman" w:cs="Times New Roman"/>
          <w:sz w:val="24"/>
          <w:szCs w:val="24"/>
          <w:u w:val="single"/>
        </w:rPr>
      </w:pPr>
    </w:p>
    <w:p w:rsidR="005636B4" w:rsidRDefault="005636B4"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w:t>
      </w:r>
      <w:r w:rsidR="009C0326">
        <w:rPr>
          <w:rFonts w:ascii="Times New Roman" w:hAnsi="Times New Roman" w:cs="Times New Roman"/>
          <w:sz w:val="24"/>
          <w:szCs w:val="24"/>
        </w:rPr>
        <w:t>respondent</w:t>
      </w:r>
      <w:r>
        <w:rPr>
          <w:rFonts w:ascii="Times New Roman" w:hAnsi="Times New Roman" w:cs="Times New Roman"/>
          <w:sz w:val="24"/>
          <w:szCs w:val="24"/>
        </w:rPr>
        <w:t xml:space="preserve"> sued the </w:t>
      </w:r>
      <w:r w:rsidR="009C0326">
        <w:rPr>
          <w:rFonts w:ascii="Times New Roman" w:hAnsi="Times New Roman" w:cs="Times New Roman"/>
          <w:sz w:val="24"/>
          <w:szCs w:val="24"/>
        </w:rPr>
        <w:t>appellants jointly and severally for general damages for trespass to land, an order of eviction, a permanent injunction</w:t>
      </w:r>
      <w:r w:rsidR="00E92918">
        <w:rPr>
          <w:rFonts w:ascii="Times New Roman" w:hAnsi="Times New Roman" w:cs="Times New Roman"/>
          <w:sz w:val="24"/>
          <w:szCs w:val="24"/>
        </w:rPr>
        <w:t xml:space="preserve"> </w:t>
      </w:r>
      <w:r w:rsidR="00934A11">
        <w:rPr>
          <w:rFonts w:ascii="Times New Roman" w:hAnsi="Times New Roman" w:cs="Times New Roman"/>
          <w:sz w:val="24"/>
          <w:szCs w:val="24"/>
        </w:rPr>
        <w:t>and costs</w:t>
      </w:r>
      <w:r w:rsidR="002030C9">
        <w:rPr>
          <w:rFonts w:ascii="Times New Roman" w:hAnsi="Times New Roman" w:cs="Times New Roman"/>
          <w:sz w:val="24"/>
          <w:szCs w:val="24"/>
        </w:rPr>
        <w:t>.</w:t>
      </w:r>
      <w:r w:rsidR="00C804E6">
        <w:rPr>
          <w:rFonts w:ascii="Times New Roman" w:hAnsi="Times New Roman" w:cs="Times New Roman"/>
          <w:sz w:val="24"/>
          <w:szCs w:val="24"/>
        </w:rPr>
        <w:t xml:space="preserve"> </w:t>
      </w:r>
      <w:r w:rsidR="00934A11">
        <w:rPr>
          <w:rFonts w:ascii="Times New Roman" w:hAnsi="Times New Roman" w:cs="Times New Roman"/>
          <w:sz w:val="24"/>
          <w:szCs w:val="24"/>
        </w:rPr>
        <w:t xml:space="preserve">The </w:t>
      </w:r>
      <w:r w:rsidR="009C0326">
        <w:rPr>
          <w:rFonts w:ascii="Times New Roman" w:hAnsi="Times New Roman" w:cs="Times New Roman"/>
          <w:sz w:val="24"/>
          <w:szCs w:val="24"/>
        </w:rPr>
        <w:t>respondent</w:t>
      </w:r>
      <w:r w:rsidR="00934A11">
        <w:rPr>
          <w:rFonts w:ascii="Times New Roman" w:hAnsi="Times New Roman" w:cs="Times New Roman"/>
          <w:sz w:val="24"/>
          <w:szCs w:val="24"/>
        </w:rPr>
        <w:t xml:space="preserve">’s case was that </w:t>
      </w:r>
      <w:r w:rsidR="009C0326">
        <w:rPr>
          <w:rFonts w:ascii="Times New Roman" w:hAnsi="Times New Roman" w:cs="Times New Roman"/>
          <w:sz w:val="24"/>
          <w:szCs w:val="24"/>
        </w:rPr>
        <w:t>his late father, Al-Haj</w:t>
      </w:r>
      <w:r w:rsidR="00426767">
        <w:rPr>
          <w:rFonts w:ascii="Times New Roman" w:hAnsi="Times New Roman" w:cs="Times New Roman"/>
          <w:sz w:val="24"/>
          <w:szCs w:val="24"/>
        </w:rPr>
        <w:t>i Nasuru Okuti Fadimula was the</w:t>
      </w:r>
      <w:r w:rsidR="009C0326">
        <w:rPr>
          <w:rFonts w:ascii="Times New Roman" w:hAnsi="Times New Roman" w:cs="Times New Roman"/>
          <w:sz w:val="24"/>
          <w:szCs w:val="24"/>
        </w:rPr>
        <w:t xml:space="preserve"> owner of 2590 hectares of land in Kei Division, </w:t>
      </w:r>
      <w:r w:rsidR="00FC1192">
        <w:rPr>
          <w:rFonts w:ascii="Times New Roman" w:hAnsi="Times New Roman" w:cs="Times New Roman"/>
          <w:sz w:val="24"/>
          <w:szCs w:val="24"/>
        </w:rPr>
        <w:t xml:space="preserve">Palja Parish in Kei Sub-county, Yumbe District on which he established a farm he named </w:t>
      </w:r>
      <w:r w:rsidR="00C576E9">
        <w:rPr>
          <w:rFonts w:ascii="Times New Roman" w:hAnsi="Times New Roman" w:cs="Times New Roman"/>
          <w:sz w:val="24"/>
          <w:szCs w:val="24"/>
        </w:rPr>
        <w:t>“</w:t>
      </w:r>
      <w:r w:rsidR="00FC1192">
        <w:rPr>
          <w:rFonts w:ascii="Times New Roman" w:hAnsi="Times New Roman" w:cs="Times New Roman"/>
          <w:sz w:val="24"/>
          <w:szCs w:val="24"/>
        </w:rPr>
        <w:t>Lobe Mixed Farm</w:t>
      </w:r>
      <w:r w:rsidR="00934A11">
        <w:rPr>
          <w:rFonts w:ascii="Times New Roman" w:hAnsi="Times New Roman" w:cs="Times New Roman"/>
          <w:sz w:val="24"/>
          <w:szCs w:val="24"/>
        </w:rPr>
        <w:t>.</w:t>
      </w:r>
      <w:r w:rsidR="00C576E9">
        <w:rPr>
          <w:rFonts w:ascii="Times New Roman" w:hAnsi="Times New Roman" w:cs="Times New Roman"/>
          <w:sz w:val="24"/>
          <w:szCs w:val="24"/>
        </w:rPr>
        <w:t>”</w:t>
      </w:r>
      <w:r w:rsidR="00FC1192">
        <w:rPr>
          <w:rFonts w:ascii="Times New Roman" w:hAnsi="Times New Roman" w:cs="Times New Roman"/>
          <w:sz w:val="24"/>
          <w:szCs w:val="24"/>
        </w:rPr>
        <w:t xml:space="preserve"> Before his death, the respondent’s father had sometime during the year 1976 caused a survey of the land and secured a deed plan. Upon his death, the respondent and the rest of the members of the family of the deceased inherited the land and continued the farming activities until sometime in 2009 when the appellants unlawfully </w:t>
      </w:r>
      <w:r w:rsidR="0027716B">
        <w:rPr>
          <w:rFonts w:ascii="Times New Roman" w:hAnsi="Times New Roman" w:cs="Times New Roman"/>
          <w:sz w:val="24"/>
          <w:szCs w:val="24"/>
        </w:rPr>
        <w:t>intruded</w:t>
      </w:r>
      <w:r w:rsidR="00FC1192">
        <w:rPr>
          <w:rFonts w:ascii="Times New Roman" w:hAnsi="Times New Roman" w:cs="Times New Roman"/>
          <w:sz w:val="24"/>
          <w:szCs w:val="24"/>
        </w:rPr>
        <w:t xml:space="preserve"> </w:t>
      </w:r>
      <w:r w:rsidR="0027716B">
        <w:rPr>
          <w:rFonts w:ascii="Times New Roman" w:hAnsi="Times New Roman" w:cs="Times New Roman"/>
          <w:sz w:val="24"/>
          <w:szCs w:val="24"/>
        </w:rPr>
        <w:t>i</w:t>
      </w:r>
      <w:r w:rsidR="00FC1192">
        <w:rPr>
          <w:rFonts w:ascii="Times New Roman" w:hAnsi="Times New Roman" w:cs="Times New Roman"/>
          <w:sz w:val="24"/>
          <w:szCs w:val="24"/>
        </w:rPr>
        <w:t>nto the land interrupting the respondent’s quiet possession and utilisation of the land. The appellant’s destroyed part of the fence, cut down some of the trees growing on the land, began cultivating portions of the land and building semi-permanent houses. The appellants failed to heed the respondent’s demands that they leave the land hence the suit.</w:t>
      </w:r>
    </w:p>
    <w:p w:rsidR="00900725" w:rsidRDefault="00900725" w:rsidP="005636B4">
      <w:pPr>
        <w:spacing w:after="0" w:line="360" w:lineRule="auto"/>
        <w:jc w:val="both"/>
        <w:rPr>
          <w:rFonts w:ascii="Times New Roman" w:hAnsi="Times New Roman" w:cs="Times New Roman"/>
          <w:sz w:val="24"/>
          <w:szCs w:val="24"/>
        </w:rPr>
      </w:pPr>
    </w:p>
    <w:p w:rsidR="00B364E0" w:rsidRDefault="00B364E0"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C576E9">
        <w:rPr>
          <w:rFonts w:ascii="Times New Roman" w:hAnsi="Times New Roman" w:cs="Times New Roman"/>
          <w:sz w:val="24"/>
          <w:szCs w:val="24"/>
        </w:rPr>
        <w:t xml:space="preserve">his written statement of defence, the first appellant contended that he had never entered onto land constituting Lobe </w:t>
      </w:r>
      <w:r w:rsidR="00426767">
        <w:rPr>
          <w:rFonts w:ascii="Times New Roman" w:hAnsi="Times New Roman" w:cs="Times New Roman"/>
          <w:sz w:val="24"/>
          <w:szCs w:val="24"/>
        </w:rPr>
        <w:t xml:space="preserve">Mixed </w:t>
      </w:r>
      <w:r w:rsidR="00C576E9">
        <w:rPr>
          <w:rFonts w:ascii="Times New Roman" w:hAnsi="Times New Roman" w:cs="Times New Roman"/>
          <w:sz w:val="24"/>
          <w:szCs w:val="24"/>
        </w:rPr>
        <w:t xml:space="preserve">Farm but </w:t>
      </w:r>
      <w:r w:rsidR="0020603A">
        <w:rPr>
          <w:rFonts w:ascii="Times New Roman" w:hAnsi="Times New Roman" w:cs="Times New Roman"/>
          <w:sz w:val="24"/>
          <w:szCs w:val="24"/>
        </w:rPr>
        <w:t xml:space="preserve">rather </w:t>
      </w:r>
      <w:r w:rsidR="00C576E9">
        <w:rPr>
          <w:rFonts w:ascii="Times New Roman" w:hAnsi="Times New Roman" w:cs="Times New Roman"/>
          <w:sz w:val="24"/>
          <w:szCs w:val="24"/>
        </w:rPr>
        <w:t>was occupying land constituting “</w:t>
      </w:r>
      <w:r w:rsidR="00866CD8">
        <w:rPr>
          <w:rFonts w:ascii="Times New Roman" w:hAnsi="Times New Roman" w:cs="Times New Roman"/>
          <w:sz w:val="24"/>
          <w:szCs w:val="24"/>
        </w:rPr>
        <w:t>Chere</w:t>
      </w:r>
      <w:r w:rsidR="00C576E9">
        <w:rPr>
          <w:rFonts w:ascii="Times New Roman" w:hAnsi="Times New Roman" w:cs="Times New Roman"/>
          <w:sz w:val="24"/>
          <w:szCs w:val="24"/>
        </w:rPr>
        <w:t xml:space="preserve"> Mixed Farm” which is owned communally. He f</w:t>
      </w:r>
      <w:r w:rsidR="0020603A">
        <w:rPr>
          <w:rFonts w:ascii="Times New Roman" w:hAnsi="Times New Roman" w:cs="Times New Roman"/>
          <w:sz w:val="24"/>
          <w:szCs w:val="24"/>
        </w:rPr>
        <w:t>ur</w:t>
      </w:r>
      <w:r w:rsidR="00C576E9">
        <w:rPr>
          <w:rFonts w:ascii="Times New Roman" w:hAnsi="Times New Roman" w:cs="Times New Roman"/>
          <w:sz w:val="24"/>
          <w:szCs w:val="24"/>
        </w:rPr>
        <w:t>ther contended that the respondent’s father had wrongfully and without their knowledge obtained a lease over part of the land comprising “</w:t>
      </w:r>
      <w:r w:rsidR="00866CD8">
        <w:rPr>
          <w:rFonts w:ascii="Times New Roman" w:hAnsi="Times New Roman" w:cs="Times New Roman"/>
          <w:sz w:val="24"/>
          <w:szCs w:val="24"/>
        </w:rPr>
        <w:t>Chere</w:t>
      </w:r>
      <w:r w:rsidR="00C576E9">
        <w:rPr>
          <w:rFonts w:ascii="Times New Roman" w:hAnsi="Times New Roman" w:cs="Times New Roman"/>
          <w:sz w:val="24"/>
          <w:szCs w:val="24"/>
        </w:rPr>
        <w:t xml:space="preserve"> </w:t>
      </w:r>
      <w:r w:rsidR="00C576E9">
        <w:rPr>
          <w:rFonts w:ascii="Times New Roman" w:hAnsi="Times New Roman" w:cs="Times New Roman"/>
          <w:sz w:val="24"/>
          <w:szCs w:val="24"/>
        </w:rPr>
        <w:lastRenderedPageBreak/>
        <w:t>Mixed Farm</w:t>
      </w:r>
      <w:r w:rsidR="00324E61">
        <w:rPr>
          <w:rFonts w:ascii="Times New Roman" w:hAnsi="Times New Roman" w:cs="Times New Roman"/>
          <w:sz w:val="24"/>
          <w:szCs w:val="24"/>
        </w:rPr>
        <w:t>.</w:t>
      </w:r>
      <w:r w:rsidR="00C576E9">
        <w:rPr>
          <w:rFonts w:ascii="Times New Roman" w:hAnsi="Times New Roman" w:cs="Times New Roman"/>
          <w:sz w:val="24"/>
          <w:szCs w:val="24"/>
        </w:rPr>
        <w:t>”</w:t>
      </w:r>
      <w:r w:rsidR="00324E61">
        <w:rPr>
          <w:rFonts w:ascii="Times New Roman" w:hAnsi="Times New Roman" w:cs="Times New Roman"/>
          <w:sz w:val="24"/>
          <w:szCs w:val="24"/>
        </w:rPr>
        <w:t xml:space="preserve"> </w:t>
      </w:r>
      <w:r w:rsidR="008E45A4">
        <w:rPr>
          <w:rFonts w:ascii="Times New Roman" w:hAnsi="Times New Roman" w:cs="Times New Roman"/>
          <w:sz w:val="24"/>
          <w:szCs w:val="24"/>
        </w:rPr>
        <w:t xml:space="preserve">The first appellant’s father had in the past allowed a one Doka Ajobe to use </w:t>
      </w:r>
      <w:r w:rsidR="0020603A">
        <w:rPr>
          <w:rFonts w:ascii="Times New Roman" w:hAnsi="Times New Roman" w:cs="Times New Roman"/>
          <w:sz w:val="24"/>
          <w:szCs w:val="24"/>
        </w:rPr>
        <w:t xml:space="preserve">that part of the land </w:t>
      </w:r>
      <w:r w:rsidR="008E45A4">
        <w:rPr>
          <w:rFonts w:ascii="Times New Roman" w:hAnsi="Times New Roman" w:cs="Times New Roman"/>
          <w:sz w:val="24"/>
          <w:szCs w:val="24"/>
        </w:rPr>
        <w:t xml:space="preserve">temporarily and the respondent had taken advantage of that to collude with </w:t>
      </w:r>
      <w:r w:rsidR="0020603A">
        <w:rPr>
          <w:rFonts w:ascii="Times New Roman" w:hAnsi="Times New Roman" w:cs="Times New Roman"/>
          <w:sz w:val="24"/>
          <w:szCs w:val="24"/>
        </w:rPr>
        <w:t>Doka Ajobe</w:t>
      </w:r>
      <w:r w:rsidR="008E45A4">
        <w:rPr>
          <w:rFonts w:ascii="Times New Roman" w:hAnsi="Times New Roman" w:cs="Times New Roman"/>
          <w:sz w:val="24"/>
          <w:szCs w:val="24"/>
        </w:rPr>
        <w:t xml:space="preserve"> to take over part of the appellants’ land. </w:t>
      </w:r>
      <w:r w:rsidR="0020603A">
        <w:rPr>
          <w:rFonts w:ascii="Times New Roman" w:hAnsi="Times New Roman" w:cs="Times New Roman"/>
          <w:sz w:val="24"/>
          <w:szCs w:val="24"/>
        </w:rPr>
        <w:t>He contended that it</w:t>
      </w:r>
      <w:r w:rsidR="00324E61">
        <w:rPr>
          <w:rFonts w:ascii="Times New Roman" w:hAnsi="Times New Roman" w:cs="Times New Roman"/>
          <w:sz w:val="24"/>
          <w:szCs w:val="24"/>
        </w:rPr>
        <w:t xml:space="preserve"> was instead the respondent who in the year 2009 entered onto land constituting “</w:t>
      </w:r>
      <w:r w:rsidR="00866CD8">
        <w:rPr>
          <w:rFonts w:ascii="Times New Roman" w:hAnsi="Times New Roman" w:cs="Times New Roman"/>
          <w:sz w:val="24"/>
          <w:szCs w:val="24"/>
        </w:rPr>
        <w:t>Chere</w:t>
      </w:r>
      <w:r w:rsidR="00324E61">
        <w:rPr>
          <w:rFonts w:ascii="Times New Roman" w:hAnsi="Times New Roman" w:cs="Times New Roman"/>
          <w:sz w:val="24"/>
          <w:szCs w:val="24"/>
        </w:rPr>
        <w:t xml:space="preserve"> Mixed Farm” claiming it to be his. He therefore counterclaimed against the respondent for trespass to land on </w:t>
      </w:r>
      <w:r w:rsidR="0020603A">
        <w:rPr>
          <w:rFonts w:ascii="Times New Roman" w:hAnsi="Times New Roman" w:cs="Times New Roman"/>
          <w:sz w:val="24"/>
          <w:szCs w:val="24"/>
        </w:rPr>
        <w:t xml:space="preserve">that </w:t>
      </w:r>
      <w:r w:rsidR="00324E61">
        <w:rPr>
          <w:rFonts w:ascii="Times New Roman" w:hAnsi="Times New Roman" w:cs="Times New Roman"/>
          <w:sz w:val="24"/>
          <w:szCs w:val="24"/>
        </w:rPr>
        <w:t xml:space="preserve">ground </w:t>
      </w:r>
      <w:r w:rsidR="0020603A">
        <w:rPr>
          <w:rFonts w:ascii="Times New Roman" w:hAnsi="Times New Roman" w:cs="Times New Roman"/>
          <w:sz w:val="24"/>
          <w:szCs w:val="24"/>
        </w:rPr>
        <w:t>in that</w:t>
      </w:r>
      <w:r w:rsidR="00324E61">
        <w:rPr>
          <w:rFonts w:ascii="Times New Roman" w:hAnsi="Times New Roman" w:cs="Times New Roman"/>
          <w:sz w:val="24"/>
          <w:szCs w:val="24"/>
        </w:rPr>
        <w:t xml:space="preserve"> the respondent had entered onto “</w:t>
      </w:r>
      <w:r w:rsidR="00866CD8">
        <w:rPr>
          <w:rFonts w:ascii="Times New Roman" w:hAnsi="Times New Roman" w:cs="Times New Roman"/>
          <w:sz w:val="24"/>
          <w:szCs w:val="24"/>
        </w:rPr>
        <w:t>Chere</w:t>
      </w:r>
      <w:r w:rsidR="00324E61">
        <w:rPr>
          <w:rFonts w:ascii="Times New Roman" w:hAnsi="Times New Roman" w:cs="Times New Roman"/>
          <w:sz w:val="24"/>
          <w:szCs w:val="24"/>
        </w:rPr>
        <w:t xml:space="preserve"> Mixed Farm” and began construction of a fence</w:t>
      </w:r>
      <w:r w:rsidR="0020603A">
        <w:rPr>
          <w:rFonts w:ascii="Times New Roman" w:hAnsi="Times New Roman" w:cs="Times New Roman"/>
          <w:sz w:val="24"/>
          <w:szCs w:val="24"/>
        </w:rPr>
        <w:t xml:space="preserve"> and</w:t>
      </w:r>
      <w:r w:rsidR="00324E61">
        <w:rPr>
          <w:rFonts w:ascii="Times New Roman" w:hAnsi="Times New Roman" w:cs="Times New Roman"/>
          <w:sz w:val="24"/>
          <w:szCs w:val="24"/>
        </w:rPr>
        <w:t xml:space="preserve"> grazing cattle </w:t>
      </w:r>
      <w:r w:rsidR="0020603A">
        <w:rPr>
          <w:rFonts w:ascii="Times New Roman" w:hAnsi="Times New Roman" w:cs="Times New Roman"/>
          <w:sz w:val="24"/>
          <w:szCs w:val="24"/>
        </w:rPr>
        <w:t xml:space="preserve">thereon </w:t>
      </w:r>
      <w:r w:rsidR="00324E61">
        <w:rPr>
          <w:rFonts w:ascii="Times New Roman" w:hAnsi="Times New Roman" w:cs="Times New Roman"/>
          <w:sz w:val="24"/>
          <w:szCs w:val="24"/>
        </w:rPr>
        <w:t>with the aid of his employee, a one Agotre Kassim Fadimula.</w:t>
      </w:r>
    </w:p>
    <w:p w:rsidR="00BB0C4B" w:rsidRDefault="00BB0C4B" w:rsidP="005636B4">
      <w:pPr>
        <w:spacing w:after="0" w:line="360" w:lineRule="auto"/>
        <w:jc w:val="both"/>
        <w:rPr>
          <w:rFonts w:ascii="Times New Roman" w:hAnsi="Times New Roman" w:cs="Times New Roman"/>
          <w:sz w:val="24"/>
          <w:szCs w:val="24"/>
        </w:rPr>
      </w:pPr>
    </w:p>
    <w:p w:rsidR="00324E61" w:rsidRDefault="00324E61"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rest of the appellants filed a joint written statement of defence</w:t>
      </w:r>
      <w:r w:rsidR="008E45A4">
        <w:rPr>
          <w:rFonts w:ascii="Times New Roman" w:hAnsi="Times New Roman" w:cs="Times New Roman"/>
          <w:sz w:val="24"/>
          <w:szCs w:val="24"/>
        </w:rPr>
        <w:t xml:space="preserve"> in which they denied the respondent’s claim and claimed instead that the land in dispute belongs to them and they had been in occupation thereof since they were born on that land which belonged to their grandparents from time immemorial. The remained in quiet possession, unaware of any lease over the land until the year 2009 when a one Agotre Kasim unlawfully entered onto the land and began grazing his cattle thereon against their will. When leasing the land, the respondent’s father did not involve any of them and as a result he had enclosed part of their land in what the respondent now claims to be land leased to “Lobe Mixed Farm.”</w:t>
      </w:r>
    </w:p>
    <w:p w:rsidR="008E45A4" w:rsidRDefault="008E45A4" w:rsidP="005636B4">
      <w:pPr>
        <w:spacing w:after="0" w:line="360" w:lineRule="auto"/>
        <w:jc w:val="both"/>
        <w:rPr>
          <w:rFonts w:ascii="Times New Roman" w:hAnsi="Times New Roman" w:cs="Times New Roman"/>
          <w:sz w:val="24"/>
          <w:szCs w:val="24"/>
        </w:rPr>
      </w:pPr>
    </w:p>
    <w:p w:rsidR="008E45A4" w:rsidRDefault="008E45A4"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reply to the defences, the respondent contended that the land occupied by Doka Ajobe was separate and distinct from the one now in dispute. The land constituting both “Lobe Mixed Farm” and “</w:t>
      </w:r>
      <w:r w:rsidR="00866CD8">
        <w:rPr>
          <w:rFonts w:ascii="Times New Roman" w:hAnsi="Times New Roman" w:cs="Times New Roman"/>
          <w:sz w:val="24"/>
          <w:szCs w:val="24"/>
        </w:rPr>
        <w:t>Chere</w:t>
      </w:r>
      <w:r>
        <w:rPr>
          <w:rFonts w:ascii="Times New Roman" w:hAnsi="Times New Roman" w:cs="Times New Roman"/>
          <w:sz w:val="24"/>
          <w:szCs w:val="24"/>
        </w:rPr>
        <w:t xml:space="preserve"> Mixed Farm” </w:t>
      </w:r>
      <w:r w:rsidR="00F465B2">
        <w:rPr>
          <w:rFonts w:ascii="Times New Roman" w:hAnsi="Times New Roman" w:cs="Times New Roman"/>
          <w:sz w:val="24"/>
          <w:szCs w:val="24"/>
        </w:rPr>
        <w:t xml:space="preserve">is surveyed and </w:t>
      </w:r>
      <w:r>
        <w:rPr>
          <w:rFonts w:ascii="Times New Roman" w:hAnsi="Times New Roman" w:cs="Times New Roman"/>
          <w:sz w:val="24"/>
          <w:szCs w:val="24"/>
        </w:rPr>
        <w:t xml:space="preserve">each </w:t>
      </w:r>
      <w:r w:rsidR="00F465B2">
        <w:rPr>
          <w:rFonts w:ascii="Times New Roman" w:hAnsi="Times New Roman" w:cs="Times New Roman"/>
          <w:sz w:val="24"/>
          <w:szCs w:val="24"/>
        </w:rPr>
        <w:t>has</w:t>
      </w:r>
      <w:r>
        <w:rPr>
          <w:rFonts w:ascii="Times New Roman" w:hAnsi="Times New Roman" w:cs="Times New Roman"/>
          <w:sz w:val="24"/>
          <w:szCs w:val="24"/>
        </w:rPr>
        <w:t xml:space="preserve"> a </w:t>
      </w:r>
      <w:r w:rsidR="00F465B2">
        <w:rPr>
          <w:rFonts w:ascii="Times New Roman" w:hAnsi="Times New Roman" w:cs="Times New Roman"/>
          <w:sz w:val="24"/>
          <w:szCs w:val="24"/>
        </w:rPr>
        <w:t xml:space="preserve">separate </w:t>
      </w:r>
      <w:r>
        <w:rPr>
          <w:rFonts w:ascii="Times New Roman" w:hAnsi="Times New Roman" w:cs="Times New Roman"/>
          <w:sz w:val="24"/>
          <w:szCs w:val="24"/>
        </w:rPr>
        <w:t xml:space="preserve">title deed. </w:t>
      </w:r>
      <w:r w:rsidR="00F465B2">
        <w:rPr>
          <w:rFonts w:ascii="Times New Roman" w:hAnsi="Times New Roman" w:cs="Times New Roman"/>
          <w:sz w:val="24"/>
          <w:szCs w:val="24"/>
        </w:rPr>
        <w:t>In his defence against the counterclaim, he averred that the first appellant has no customary interest in the disputed land. Survey of the land comprising Lobe Mixed Farm” was done openly and with the knowledge of the owners of all adjacent land and thus the title was acquired lawfully.</w:t>
      </w:r>
    </w:p>
    <w:p w:rsidR="00324E61" w:rsidRDefault="00324E61" w:rsidP="005636B4">
      <w:pPr>
        <w:spacing w:after="0" w:line="360" w:lineRule="auto"/>
        <w:jc w:val="both"/>
        <w:rPr>
          <w:rFonts w:ascii="Times New Roman" w:hAnsi="Times New Roman" w:cs="Times New Roman"/>
          <w:sz w:val="24"/>
          <w:szCs w:val="24"/>
        </w:rPr>
      </w:pPr>
    </w:p>
    <w:p w:rsidR="000C4B21" w:rsidRDefault="00517D4F" w:rsidP="00EF1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who testified as P.W.1 Nuru Okuti stated</w:t>
      </w:r>
      <w:r w:rsidR="00A04E87">
        <w:rPr>
          <w:rFonts w:ascii="Times New Roman" w:hAnsi="Times New Roman" w:cs="Times New Roman"/>
          <w:sz w:val="24"/>
          <w:szCs w:val="24"/>
        </w:rPr>
        <w:t xml:space="preserve"> that</w:t>
      </w:r>
      <w:r>
        <w:rPr>
          <w:rFonts w:ascii="Times New Roman" w:hAnsi="Times New Roman" w:cs="Times New Roman"/>
          <w:sz w:val="24"/>
          <w:szCs w:val="24"/>
        </w:rPr>
        <w:t xml:space="preserve"> he inherited the land in dispute from his late father, Haji Nuru, in 1986. Before his death, his father had </w:t>
      </w:r>
      <w:r w:rsidR="005F063A">
        <w:rPr>
          <w:rFonts w:ascii="Times New Roman" w:hAnsi="Times New Roman" w:cs="Times New Roman"/>
          <w:sz w:val="24"/>
          <w:szCs w:val="24"/>
        </w:rPr>
        <w:t>on 14</w:t>
      </w:r>
      <w:r w:rsidR="005F063A" w:rsidRPr="005F063A">
        <w:rPr>
          <w:rFonts w:ascii="Times New Roman" w:hAnsi="Times New Roman" w:cs="Times New Roman"/>
          <w:sz w:val="24"/>
          <w:szCs w:val="24"/>
          <w:vertAlign w:val="superscript"/>
        </w:rPr>
        <w:t>th</w:t>
      </w:r>
      <w:r w:rsidR="005F063A">
        <w:rPr>
          <w:rFonts w:ascii="Times New Roman" w:hAnsi="Times New Roman" w:cs="Times New Roman"/>
          <w:sz w:val="24"/>
          <w:szCs w:val="24"/>
        </w:rPr>
        <w:t xml:space="preserve"> June 1976 </w:t>
      </w:r>
      <w:r>
        <w:rPr>
          <w:rFonts w:ascii="Times New Roman" w:hAnsi="Times New Roman" w:cs="Times New Roman"/>
          <w:sz w:val="24"/>
          <w:szCs w:val="24"/>
        </w:rPr>
        <w:t xml:space="preserve">been offered a lease over the land by the Uganda Land Commission and had established a livestock farm thereon. </w:t>
      </w:r>
      <w:r w:rsidR="00E020E8">
        <w:rPr>
          <w:rFonts w:ascii="Times New Roman" w:hAnsi="Times New Roman" w:cs="Times New Roman"/>
          <w:sz w:val="24"/>
          <w:szCs w:val="24"/>
        </w:rPr>
        <w:t xml:space="preserve">At the time his late father applied for the lease, the land was part of gazetted woodland and when it was de-gazetted in 1976 his father applied for a lease over the land. </w:t>
      </w:r>
      <w:r>
        <w:rPr>
          <w:rFonts w:ascii="Times New Roman" w:hAnsi="Times New Roman" w:cs="Times New Roman"/>
          <w:sz w:val="24"/>
          <w:szCs w:val="24"/>
        </w:rPr>
        <w:t xml:space="preserve">His father’s activities were interrupted by the war of 1979 forcing the family to flee into exile. Upon their return from exile, they continued to occupy the land until sometime in 2009 when the </w:t>
      </w:r>
      <w:r>
        <w:rPr>
          <w:rFonts w:ascii="Times New Roman" w:hAnsi="Times New Roman" w:cs="Times New Roman"/>
          <w:sz w:val="24"/>
          <w:szCs w:val="24"/>
        </w:rPr>
        <w:lastRenderedPageBreak/>
        <w:t xml:space="preserve">appellants intruded onto the land. </w:t>
      </w:r>
      <w:r w:rsidR="005F063A">
        <w:rPr>
          <w:rFonts w:ascii="Times New Roman" w:hAnsi="Times New Roman" w:cs="Times New Roman"/>
          <w:sz w:val="24"/>
          <w:szCs w:val="24"/>
        </w:rPr>
        <w:t xml:space="preserve">There are graves on the land of deceased relatives of his including that of his late father and mother. </w:t>
      </w:r>
      <w:r>
        <w:rPr>
          <w:rFonts w:ascii="Times New Roman" w:hAnsi="Times New Roman" w:cs="Times New Roman"/>
          <w:sz w:val="24"/>
          <w:szCs w:val="24"/>
        </w:rPr>
        <w:t>Some of the features on the land existing as remnants of the livestock farming activities on the land include the remains of a cattle dip, a fuel tank, old fencing posts, a bore hole, parts of caterpillar earth mover and a small bridge connecting “Lobe Mixed Farm” to the neighbouring “</w:t>
      </w:r>
      <w:r w:rsidR="00866CD8">
        <w:rPr>
          <w:rFonts w:ascii="Times New Roman" w:hAnsi="Times New Roman" w:cs="Times New Roman"/>
          <w:sz w:val="24"/>
          <w:szCs w:val="24"/>
        </w:rPr>
        <w:t>Chere</w:t>
      </w:r>
      <w:r>
        <w:rPr>
          <w:rFonts w:ascii="Times New Roman" w:hAnsi="Times New Roman" w:cs="Times New Roman"/>
          <w:sz w:val="24"/>
          <w:szCs w:val="24"/>
        </w:rPr>
        <w:t xml:space="preserve"> Mixed Farm.” </w:t>
      </w:r>
      <w:r w:rsidR="005F063A">
        <w:rPr>
          <w:rFonts w:ascii="Times New Roman" w:hAnsi="Times New Roman" w:cs="Times New Roman"/>
          <w:sz w:val="24"/>
          <w:szCs w:val="24"/>
        </w:rPr>
        <w:t>The land was surveyed during or around June 1976 and a survey print issued. The dispute is over that portion of the land lying along a stream between the two farms.</w:t>
      </w:r>
      <w:r w:rsidR="00E020E8">
        <w:rPr>
          <w:rFonts w:ascii="Times New Roman" w:hAnsi="Times New Roman" w:cs="Times New Roman"/>
          <w:sz w:val="24"/>
          <w:szCs w:val="24"/>
        </w:rPr>
        <w:t xml:space="preserve"> Attempts were made by the local leaders to resolve the dispute and they did so in the respondent’s favour but the appellants were relentless in their trespass on the land. </w:t>
      </w:r>
    </w:p>
    <w:p w:rsidR="00E020E8" w:rsidRDefault="00E020E8" w:rsidP="00EF1DB3">
      <w:pPr>
        <w:spacing w:after="0" w:line="360" w:lineRule="auto"/>
        <w:jc w:val="both"/>
        <w:rPr>
          <w:rFonts w:ascii="Times New Roman" w:hAnsi="Times New Roman" w:cs="Times New Roman"/>
          <w:sz w:val="24"/>
          <w:szCs w:val="24"/>
        </w:rPr>
      </w:pPr>
    </w:p>
    <w:p w:rsidR="00E020E8" w:rsidRDefault="00E020E8" w:rsidP="00EF1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P.W.2 Tata John Abe testified that the land in dispute was given to the father of the </w:t>
      </w:r>
      <w:r w:rsidR="00510F7B">
        <w:rPr>
          <w:rFonts w:ascii="Times New Roman" w:hAnsi="Times New Roman" w:cs="Times New Roman"/>
          <w:sz w:val="24"/>
          <w:szCs w:val="24"/>
        </w:rPr>
        <w:t xml:space="preserve">respondent </w:t>
      </w:r>
      <w:r>
        <w:rPr>
          <w:rFonts w:ascii="Times New Roman" w:hAnsi="Times New Roman" w:cs="Times New Roman"/>
          <w:sz w:val="24"/>
          <w:szCs w:val="24"/>
        </w:rPr>
        <w:t xml:space="preserve">by the elders then resident in the area. </w:t>
      </w:r>
      <w:r w:rsidR="00513B9D">
        <w:rPr>
          <w:rFonts w:ascii="Times New Roman" w:hAnsi="Times New Roman" w:cs="Times New Roman"/>
          <w:sz w:val="24"/>
          <w:szCs w:val="24"/>
        </w:rPr>
        <w:t>A one Doka, clan member</w:t>
      </w:r>
      <w:r w:rsidR="00510F7B">
        <w:rPr>
          <w:rFonts w:ascii="Times New Roman" w:hAnsi="Times New Roman" w:cs="Times New Roman"/>
          <w:sz w:val="24"/>
          <w:szCs w:val="24"/>
        </w:rPr>
        <w:t xml:space="preserve"> of the appellants was given land neighbouring it and those </w:t>
      </w:r>
      <w:r w:rsidR="00513B9D">
        <w:rPr>
          <w:rFonts w:ascii="Times New Roman" w:hAnsi="Times New Roman" w:cs="Times New Roman"/>
          <w:sz w:val="24"/>
          <w:szCs w:val="24"/>
        </w:rPr>
        <w:t xml:space="preserve">two </w:t>
      </w:r>
      <w:r w:rsidR="00510F7B">
        <w:rPr>
          <w:rFonts w:ascii="Times New Roman" w:hAnsi="Times New Roman" w:cs="Times New Roman"/>
          <w:sz w:val="24"/>
          <w:szCs w:val="24"/>
        </w:rPr>
        <w:t>tracts of land are separated by a river. On 27</w:t>
      </w:r>
      <w:r w:rsidR="00510F7B" w:rsidRPr="00510F7B">
        <w:rPr>
          <w:rFonts w:ascii="Times New Roman" w:hAnsi="Times New Roman" w:cs="Times New Roman"/>
          <w:sz w:val="24"/>
          <w:szCs w:val="24"/>
          <w:vertAlign w:val="superscript"/>
        </w:rPr>
        <w:t>th</w:t>
      </w:r>
      <w:r w:rsidR="00510F7B">
        <w:rPr>
          <w:rFonts w:ascii="Times New Roman" w:hAnsi="Times New Roman" w:cs="Times New Roman"/>
          <w:sz w:val="24"/>
          <w:szCs w:val="24"/>
        </w:rPr>
        <w:t xml:space="preserve"> April 1976, the respondent’s father obtained a lease over his part. Around the year 2001, the appellants encroached on the appellant’s land and constructed houses on it. </w:t>
      </w:r>
    </w:p>
    <w:p w:rsidR="00510F7B" w:rsidRDefault="00510F7B" w:rsidP="00EF1DB3">
      <w:pPr>
        <w:spacing w:after="0" w:line="360" w:lineRule="auto"/>
        <w:jc w:val="both"/>
        <w:rPr>
          <w:rFonts w:ascii="Times New Roman" w:hAnsi="Times New Roman" w:cs="Times New Roman"/>
          <w:sz w:val="24"/>
          <w:szCs w:val="24"/>
        </w:rPr>
      </w:pPr>
    </w:p>
    <w:p w:rsidR="001940FE" w:rsidRDefault="00510F7B" w:rsidP="00EF1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P.W.3 Agotre Kassim, a brother to the respondent testified that the appellant’s left their own land situated between a mile to three miles from that of “Lobe Mixed Farm” land and encroached up to a distance of about fifty metres into it. This land was lease to the respondent’s father in 1976. He fenced it off and established a livestock farm on it. His activities on the land were interrupted by the war in 1979 but remnants of farm structures such as the cattle dip, part of the barbed wire fencing, a bore hole, parts of a Caterpillar earth mover</w:t>
      </w:r>
      <w:r w:rsidR="001940FE">
        <w:rPr>
          <w:rFonts w:ascii="Times New Roman" w:hAnsi="Times New Roman" w:cs="Times New Roman"/>
          <w:sz w:val="24"/>
          <w:szCs w:val="24"/>
        </w:rPr>
        <w:t xml:space="preserve">, a primary school for the children of the farm employees, a mosque, and administration block, </w:t>
      </w:r>
      <w:r>
        <w:rPr>
          <w:rFonts w:ascii="Times New Roman" w:hAnsi="Times New Roman" w:cs="Times New Roman"/>
          <w:sz w:val="24"/>
          <w:szCs w:val="24"/>
        </w:rPr>
        <w:t xml:space="preserve">and a tank are still visible on the land. </w:t>
      </w:r>
      <w:r w:rsidR="001940FE">
        <w:rPr>
          <w:rFonts w:ascii="Times New Roman" w:hAnsi="Times New Roman" w:cs="Times New Roman"/>
          <w:sz w:val="24"/>
          <w:szCs w:val="24"/>
        </w:rPr>
        <w:t>He returned from exile in 1986 and has since occupied the land as its caretaker but during the year 2009, the appellants encroached on the land and have since refused to vacate despite his several attempts to get them off the land. They cut down trees, cultivated crops on part of the land, cut down part of the fence, killed one of the cows, threatened the herdsman with violence and generally disrupted his quiet possession of the land. The first appellant had since then permitted a number of people to settle on the part of the land encroached upon.</w:t>
      </w:r>
    </w:p>
    <w:p w:rsidR="001940FE" w:rsidRDefault="001940FE" w:rsidP="00EF1DB3">
      <w:pPr>
        <w:spacing w:after="0" w:line="360" w:lineRule="auto"/>
        <w:jc w:val="both"/>
        <w:rPr>
          <w:rFonts w:ascii="Times New Roman" w:hAnsi="Times New Roman" w:cs="Times New Roman"/>
          <w:sz w:val="24"/>
          <w:szCs w:val="24"/>
        </w:rPr>
      </w:pPr>
    </w:p>
    <w:p w:rsidR="009D359F" w:rsidRDefault="001940FE" w:rsidP="00EF1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P.W.4. Juma Musa testified that the people of Omba at Paloko Oluba gave the land in dispute to the respondent’s father</w:t>
      </w:r>
      <w:r w:rsidR="009D359F">
        <w:rPr>
          <w:rFonts w:ascii="Times New Roman" w:hAnsi="Times New Roman" w:cs="Times New Roman"/>
          <w:sz w:val="24"/>
          <w:szCs w:val="24"/>
        </w:rPr>
        <w:t xml:space="preserve"> on which he established Lobe Mixed Farm</w:t>
      </w:r>
      <w:r>
        <w:rPr>
          <w:rFonts w:ascii="Times New Roman" w:hAnsi="Times New Roman" w:cs="Times New Roman"/>
          <w:sz w:val="24"/>
          <w:szCs w:val="24"/>
        </w:rPr>
        <w:t xml:space="preserve">.  </w:t>
      </w:r>
      <w:r w:rsidR="009D359F">
        <w:rPr>
          <w:rFonts w:ascii="Times New Roman" w:hAnsi="Times New Roman" w:cs="Times New Roman"/>
          <w:sz w:val="24"/>
          <w:szCs w:val="24"/>
        </w:rPr>
        <w:t xml:space="preserve">They also gave some land to the appellant’s </w:t>
      </w:r>
      <w:r w:rsidR="00210436">
        <w:rPr>
          <w:rFonts w:ascii="Times New Roman" w:hAnsi="Times New Roman" w:cs="Times New Roman"/>
          <w:sz w:val="24"/>
          <w:szCs w:val="24"/>
        </w:rPr>
        <w:t>clan</w:t>
      </w:r>
      <w:r w:rsidR="009D359F">
        <w:rPr>
          <w:rFonts w:ascii="Times New Roman" w:hAnsi="Times New Roman" w:cs="Times New Roman"/>
          <w:sz w:val="24"/>
          <w:szCs w:val="24"/>
        </w:rPr>
        <w:t xml:space="preserve"> on which </w:t>
      </w:r>
      <w:r w:rsidR="00210436">
        <w:rPr>
          <w:rFonts w:ascii="Times New Roman" w:hAnsi="Times New Roman" w:cs="Times New Roman"/>
          <w:sz w:val="24"/>
          <w:szCs w:val="24"/>
        </w:rPr>
        <w:t>t</w:t>
      </w:r>
      <w:r w:rsidR="009D359F">
        <w:rPr>
          <w:rFonts w:ascii="Times New Roman" w:hAnsi="Times New Roman" w:cs="Times New Roman"/>
          <w:sz w:val="24"/>
          <w:szCs w:val="24"/>
        </w:rPr>
        <w:t>he</w:t>
      </w:r>
      <w:r w:rsidR="00210436">
        <w:rPr>
          <w:rFonts w:ascii="Times New Roman" w:hAnsi="Times New Roman" w:cs="Times New Roman"/>
          <w:sz w:val="24"/>
          <w:szCs w:val="24"/>
        </w:rPr>
        <w:t>y</w:t>
      </w:r>
      <w:r w:rsidR="009D359F">
        <w:rPr>
          <w:rFonts w:ascii="Times New Roman" w:hAnsi="Times New Roman" w:cs="Times New Roman"/>
          <w:sz w:val="24"/>
          <w:szCs w:val="24"/>
        </w:rPr>
        <w:t xml:space="preserve"> established </w:t>
      </w:r>
      <w:r w:rsidR="00866CD8">
        <w:rPr>
          <w:rFonts w:ascii="Times New Roman" w:hAnsi="Times New Roman" w:cs="Times New Roman"/>
          <w:sz w:val="24"/>
          <w:szCs w:val="24"/>
        </w:rPr>
        <w:t>Chere</w:t>
      </w:r>
      <w:r w:rsidR="009D359F">
        <w:rPr>
          <w:rFonts w:ascii="Times New Roman" w:hAnsi="Times New Roman" w:cs="Times New Roman"/>
          <w:sz w:val="24"/>
          <w:szCs w:val="24"/>
        </w:rPr>
        <w:t xml:space="preserve"> Mixed Farm. When the respondent returned from exile, he took over the management of his father’s land. The appellants later cut down part of the fence and encroached onto the respondent’s land. </w:t>
      </w:r>
      <w:r w:rsidR="00FB1974">
        <w:rPr>
          <w:rFonts w:ascii="Times New Roman" w:hAnsi="Times New Roman" w:cs="Times New Roman"/>
          <w:sz w:val="24"/>
          <w:szCs w:val="24"/>
        </w:rPr>
        <w:t xml:space="preserve"> </w:t>
      </w:r>
      <w:r w:rsidR="009D359F">
        <w:rPr>
          <w:rFonts w:ascii="Times New Roman" w:hAnsi="Times New Roman" w:cs="Times New Roman"/>
          <w:sz w:val="24"/>
          <w:szCs w:val="24"/>
        </w:rPr>
        <w:t>P.W.5 Kadongo Akbar Delu testified that he was invited by the respondent to on 15</w:t>
      </w:r>
      <w:r w:rsidR="009D359F" w:rsidRPr="009D359F">
        <w:rPr>
          <w:rFonts w:ascii="Times New Roman" w:hAnsi="Times New Roman" w:cs="Times New Roman"/>
          <w:sz w:val="24"/>
          <w:szCs w:val="24"/>
          <w:vertAlign w:val="superscript"/>
        </w:rPr>
        <w:t>th</w:t>
      </w:r>
      <w:r w:rsidR="009D359F">
        <w:rPr>
          <w:rFonts w:ascii="Times New Roman" w:hAnsi="Times New Roman" w:cs="Times New Roman"/>
          <w:sz w:val="24"/>
          <w:szCs w:val="24"/>
        </w:rPr>
        <w:t xml:space="preserve"> October 2001 to take photographs of some parts of the land in dispute. He identified the photographs and had them tendered in court. They showed features such as cattle grazing on the land, parts </w:t>
      </w:r>
      <w:r w:rsidR="00866CD8">
        <w:rPr>
          <w:rFonts w:ascii="Times New Roman" w:hAnsi="Times New Roman" w:cs="Times New Roman"/>
          <w:sz w:val="24"/>
          <w:szCs w:val="24"/>
        </w:rPr>
        <w:t>of</w:t>
      </w:r>
      <w:r w:rsidR="009D359F">
        <w:rPr>
          <w:rFonts w:ascii="Times New Roman" w:hAnsi="Times New Roman" w:cs="Times New Roman"/>
          <w:sz w:val="24"/>
          <w:szCs w:val="24"/>
        </w:rPr>
        <w:t xml:space="preserve"> a broken down tractor, a farm building, and a cattle dip. </w:t>
      </w:r>
    </w:p>
    <w:p w:rsidR="00B92D15" w:rsidRDefault="00B92D15" w:rsidP="00EF1DB3">
      <w:pPr>
        <w:spacing w:after="0" w:line="360" w:lineRule="auto"/>
        <w:jc w:val="both"/>
        <w:rPr>
          <w:rFonts w:ascii="Times New Roman" w:hAnsi="Times New Roman" w:cs="Times New Roman"/>
          <w:sz w:val="24"/>
          <w:szCs w:val="24"/>
        </w:rPr>
      </w:pPr>
    </w:p>
    <w:p w:rsidR="00210436" w:rsidRDefault="00B92D15" w:rsidP="00EF1D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F465B2">
        <w:rPr>
          <w:rFonts w:ascii="Times New Roman" w:hAnsi="Times New Roman" w:cs="Times New Roman"/>
          <w:sz w:val="24"/>
          <w:szCs w:val="24"/>
        </w:rPr>
        <w:t xml:space="preserve">is </w:t>
      </w:r>
      <w:r>
        <w:rPr>
          <w:rFonts w:ascii="Times New Roman" w:hAnsi="Times New Roman" w:cs="Times New Roman"/>
          <w:sz w:val="24"/>
          <w:szCs w:val="24"/>
        </w:rPr>
        <w:t xml:space="preserve">defence, the </w:t>
      </w:r>
      <w:r w:rsidR="00F465B2">
        <w:rPr>
          <w:rFonts w:ascii="Times New Roman" w:hAnsi="Times New Roman" w:cs="Times New Roman"/>
          <w:sz w:val="24"/>
          <w:szCs w:val="24"/>
        </w:rPr>
        <w:t xml:space="preserve">first </w:t>
      </w:r>
      <w:r w:rsidR="009D359F">
        <w:rPr>
          <w:rFonts w:ascii="Times New Roman" w:hAnsi="Times New Roman" w:cs="Times New Roman"/>
          <w:sz w:val="24"/>
          <w:szCs w:val="24"/>
        </w:rPr>
        <w:t>respondent who</w:t>
      </w:r>
      <w:r>
        <w:rPr>
          <w:rFonts w:ascii="Times New Roman" w:hAnsi="Times New Roman" w:cs="Times New Roman"/>
          <w:sz w:val="24"/>
          <w:szCs w:val="24"/>
        </w:rPr>
        <w:t xml:space="preserve"> testified </w:t>
      </w:r>
      <w:r w:rsidR="009D359F">
        <w:rPr>
          <w:rFonts w:ascii="Times New Roman" w:hAnsi="Times New Roman" w:cs="Times New Roman"/>
          <w:sz w:val="24"/>
          <w:szCs w:val="24"/>
        </w:rPr>
        <w:t xml:space="preserve">as D.W.1 stated </w:t>
      </w:r>
      <w:r>
        <w:rPr>
          <w:rFonts w:ascii="Times New Roman" w:hAnsi="Times New Roman" w:cs="Times New Roman"/>
          <w:sz w:val="24"/>
          <w:szCs w:val="24"/>
        </w:rPr>
        <w:t>tha</w:t>
      </w:r>
      <w:r w:rsidR="009D359F">
        <w:rPr>
          <w:rFonts w:ascii="Times New Roman" w:hAnsi="Times New Roman" w:cs="Times New Roman"/>
          <w:sz w:val="24"/>
          <w:szCs w:val="24"/>
        </w:rPr>
        <w:t xml:space="preserve">t a natural stream forms the boundary between land comprised in Lobe Farm and that comprised in </w:t>
      </w:r>
      <w:r w:rsidR="00866CD8">
        <w:rPr>
          <w:rFonts w:ascii="Times New Roman" w:hAnsi="Times New Roman" w:cs="Times New Roman"/>
          <w:sz w:val="24"/>
          <w:szCs w:val="24"/>
        </w:rPr>
        <w:t>Chere</w:t>
      </w:r>
      <w:r w:rsidR="009D359F">
        <w:rPr>
          <w:rFonts w:ascii="Times New Roman" w:hAnsi="Times New Roman" w:cs="Times New Roman"/>
          <w:sz w:val="24"/>
          <w:szCs w:val="24"/>
        </w:rPr>
        <w:t xml:space="preserve"> Farm. </w:t>
      </w:r>
      <w:r w:rsidR="00210436">
        <w:rPr>
          <w:rFonts w:ascii="Times New Roman" w:hAnsi="Times New Roman" w:cs="Times New Roman"/>
          <w:sz w:val="24"/>
          <w:szCs w:val="24"/>
        </w:rPr>
        <w:t xml:space="preserve">He denied the existence of any of the appellants on Lobe Farm land or any of the members of the Oluba Clan for that matter. It is P.W.3 who during 2009 encroached on the </w:t>
      </w:r>
      <w:r w:rsidR="00866CD8">
        <w:rPr>
          <w:rFonts w:ascii="Times New Roman" w:hAnsi="Times New Roman" w:cs="Times New Roman"/>
          <w:sz w:val="24"/>
          <w:szCs w:val="24"/>
        </w:rPr>
        <w:t>Chere</w:t>
      </w:r>
      <w:r w:rsidR="00210436">
        <w:rPr>
          <w:rFonts w:ascii="Times New Roman" w:hAnsi="Times New Roman" w:cs="Times New Roman"/>
          <w:sz w:val="24"/>
          <w:szCs w:val="24"/>
        </w:rPr>
        <w:t xml:space="preserve"> Mixed farm land and began grazing cattle thereon. The respondent’s father was in 1976 allowed by the elders in the area to use the land constituted in Lobe Mixed Farm for only five years.</w:t>
      </w:r>
      <w:r w:rsidR="00AE30E4">
        <w:rPr>
          <w:rFonts w:ascii="Times New Roman" w:hAnsi="Times New Roman" w:cs="Times New Roman"/>
          <w:sz w:val="24"/>
          <w:szCs w:val="24"/>
        </w:rPr>
        <w:t xml:space="preserve"> The land was never surveyed.</w:t>
      </w:r>
      <w:r w:rsidR="00FB1974">
        <w:rPr>
          <w:rFonts w:ascii="Times New Roman" w:hAnsi="Times New Roman" w:cs="Times New Roman"/>
          <w:sz w:val="24"/>
          <w:szCs w:val="24"/>
        </w:rPr>
        <w:t xml:space="preserve"> </w:t>
      </w:r>
      <w:r w:rsidR="00210436">
        <w:rPr>
          <w:rFonts w:ascii="Times New Roman" w:hAnsi="Times New Roman" w:cs="Times New Roman"/>
          <w:sz w:val="24"/>
          <w:szCs w:val="24"/>
        </w:rPr>
        <w:t xml:space="preserve">D.W.2 Rajabu Boro Amba testified that he gave the Oluba clan land now known as </w:t>
      </w:r>
      <w:r w:rsidR="00866CD8">
        <w:rPr>
          <w:rFonts w:ascii="Times New Roman" w:hAnsi="Times New Roman" w:cs="Times New Roman"/>
          <w:sz w:val="24"/>
          <w:szCs w:val="24"/>
        </w:rPr>
        <w:t>Chere</w:t>
      </w:r>
      <w:r w:rsidR="00210436">
        <w:rPr>
          <w:rFonts w:ascii="Times New Roman" w:hAnsi="Times New Roman" w:cs="Times New Roman"/>
          <w:sz w:val="24"/>
          <w:szCs w:val="24"/>
        </w:rPr>
        <w:t xml:space="preserve"> Mixed Farm </w:t>
      </w:r>
      <w:r w:rsidR="00AE30E4">
        <w:rPr>
          <w:rFonts w:ascii="Times New Roman" w:hAnsi="Times New Roman" w:cs="Times New Roman"/>
          <w:sz w:val="24"/>
          <w:szCs w:val="24"/>
        </w:rPr>
        <w:t>and does not know anything about Lobe Mixed Farm. To his knowledge, no survey of land has ever take place in the area.</w:t>
      </w:r>
      <w:r w:rsidR="00FB1974" w:rsidRPr="00FB1974">
        <w:rPr>
          <w:rFonts w:ascii="Times New Roman" w:hAnsi="Times New Roman" w:cs="Times New Roman"/>
          <w:sz w:val="24"/>
          <w:szCs w:val="24"/>
        </w:rPr>
        <w:t xml:space="preserve"> </w:t>
      </w:r>
      <w:r w:rsidR="00FB1974">
        <w:rPr>
          <w:rFonts w:ascii="Times New Roman" w:hAnsi="Times New Roman" w:cs="Times New Roman"/>
          <w:sz w:val="24"/>
          <w:szCs w:val="24"/>
        </w:rPr>
        <w:t xml:space="preserve">D.W.3 Sebbi Yabuga testified that in 1976, he gave a one Doka of the Oluba clan land now constituting </w:t>
      </w:r>
      <w:r w:rsidR="00866CD8">
        <w:rPr>
          <w:rFonts w:ascii="Times New Roman" w:hAnsi="Times New Roman" w:cs="Times New Roman"/>
          <w:sz w:val="24"/>
          <w:szCs w:val="24"/>
        </w:rPr>
        <w:t>Chere</w:t>
      </w:r>
      <w:r w:rsidR="00FB1974">
        <w:rPr>
          <w:rFonts w:ascii="Times New Roman" w:hAnsi="Times New Roman" w:cs="Times New Roman"/>
          <w:sz w:val="24"/>
          <w:szCs w:val="24"/>
        </w:rPr>
        <w:t xml:space="preserve"> Farm. No member of the Oluba Clan is residing on Lobe Farm land. Instead it is </w:t>
      </w:r>
      <w:r w:rsidR="00513B9D">
        <w:rPr>
          <w:rFonts w:ascii="Times New Roman" w:hAnsi="Times New Roman" w:cs="Times New Roman"/>
          <w:sz w:val="24"/>
          <w:szCs w:val="24"/>
        </w:rPr>
        <w:t>the</w:t>
      </w:r>
      <w:r w:rsidR="00FB1974">
        <w:rPr>
          <w:rFonts w:ascii="Times New Roman" w:hAnsi="Times New Roman" w:cs="Times New Roman"/>
          <w:sz w:val="24"/>
          <w:szCs w:val="24"/>
        </w:rPr>
        <w:t xml:space="preserve"> respondent who brought Ankole cattle and grazed </w:t>
      </w:r>
      <w:r w:rsidR="00513B9D">
        <w:rPr>
          <w:rFonts w:ascii="Times New Roman" w:hAnsi="Times New Roman" w:cs="Times New Roman"/>
          <w:sz w:val="24"/>
          <w:szCs w:val="24"/>
        </w:rPr>
        <w:t xml:space="preserve">on the </w:t>
      </w:r>
      <w:r w:rsidR="00866CD8">
        <w:rPr>
          <w:rFonts w:ascii="Times New Roman" w:hAnsi="Times New Roman" w:cs="Times New Roman"/>
          <w:sz w:val="24"/>
          <w:szCs w:val="24"/>
        </w:rPr>
        <w:t>Chere</w:t>
      </w:r>
      <w:r w:rsidR="00513B9D">
        <w:rPr>
          <w:rFonts w:ascii="Times New Roman" w:hAnsi="Times New Roman" w:cs="Times New Roman"/>
          <w:sz w:val="24"/>
          <w:szCs w:val="24"/>
        </w:rPr>
        <w:t xml:space="preserve"> Mixed Farm land. </w:t>
      </w:r>
      <w:r w:rsidR="006F3447">
        <w:rPr>
          <w:rFonts w:ascii="Times New Roman" w:hAnsi="Times New Roman" w:cs="Times New Roman"/>
          <w:sz w:val="24"/>
          <w:szCs w:val="24"/>
        </w:rPr>
        <w:t xml:space="preserve">D.W.4 Twaha Doka testified that in 1976, the respondent’s father Nasuru Okuti was given land now constituting Lobe Mixed Farm. He has never encroached on that farm but has his own cattle which graze on </w:t>
      </w:r>
      <w:r w:rsidR="00866CD8">
        <w:rPr>
          <w:rFonts w:ascii="Times New Roman" w:hAnsi="Times New Roman" w:cs="Times New Roman"/>
          <w:sz w:val="24"/>
          <w:szCs w:val="24"/>
        </w:rPr>
        <w:t>Chere</w:t>
      </w:r>
      <w:r w:rsidR="006F3447">
        <w:rPr>
          <w:rFonts w:ascii="Times New Roman" w:hAnsi="Times New Roman" w:cs="Times New Roman"/>
          <w:sz w:val="24"/>
          <w:szCs w:val="24"/>
        </w:rPr>
        <w:t xml:space="preserve"> </w:t>
      </w:r>
      <w:r w:rsidR="00866CD8">
        <w:rPr>
          <w:rFonts w:ascii="Times New Roman" w:hAnsi="Times New Roman" w:cs="Times New Roman"/>
          <w:sz w:val="24"/>
          <w:szCs w:val="24"/>
        </w:rPr>
        <w:t xml:space="preserve">Mixed Farm land. That </w:t>
      </w:r>
      <w:r w:rsidR="006F3447">
        <w:rPr>
          <w:rFonts w:ascii="Times New Roman" w:hAnsi="Times New Roman" w:cs="Times New Roman"/>
          <w:sz w:val="24"/>
          <w:szCs w:val="24"/>
        </w:rPr>
        <w:t xml:space="preserve">land was given to his father Doka Noah in 1976. </w:t>
      </w:r>
      <w:r w:rsidR="00426767">
        <w:rPr>
          <w:rFonts w:ascii="Times New Roman" w:hAnsi="Times New Roman" w:cs="Times New Roman"/>
          <w:sz w:val="24"/>
          <w:szCs w:val="24"/>
        </w:rPr>
        <w:t>The other two appellants did not testify.</w:t>
      </w:r>
    </w:p>
    <w:p w:rsidR="000C4B21" w:rsidRDefault="000C4B21" w:rsidP="00EF1DB3">
      <w:pPr>
        <w:spacing w:after="0" w:line="360" w:lineRule="auto"/>
        <w:jc w:val="both"/>
        <w:rPr>
          <w:rFonts w:ascii="Times New Roman" w:hAnsi="Times New Roman" w:cs="Times New Roman"/>
          <w:sz w:val="24"/>
          <w:szCs w:val="24"/>
        </w:rPr>
      </w:pPr>
    </w:p>
    <w:p w:rsidR="00094D32" w:rsidRDefault="006F3447"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29</w:t>
      </w:r>
      <w:r w:rsidRPr="006F3447">
        <w:rPr>
          <w:rFonts w:ascii="Times New Roman" w:hAnsi="Times New Roman" w:cs="Times New Roman"/>
          <w:sz w:val="24"/>
          <w:szCs w:val="24"/>
          <w:vertAlign w:val="superscript"/>
        </w:rPr>
        <w:t>th</w:t>
      </w:r>
      <w:r>
        <w:rPr>
          <w:rFonts w:ascii="Times New Roman" w:hAnsi="Times New Roman" w:cs="Times New Roman"/>
          <w:sz w:val="24"/>
          <w:szCs w:val="24"/>
        </w:rPr>
        <w:t xml:space="preserve"> May 2015, the court visited the </w:t>
      </w:r>
      <w:r w:rsidRPr="00426767">
        <w:rPr>
          <w:rFonts w:ascii="Times New Roman" w:hAnsi="Times New Roman" w:cs="Times New Roman"/>
          <w:i/>
          <w:sz w:val="24"/>
          <w:szCs w:val="24"/>
        </w:rPr>
        <w:t>locus in quo</w:t>
      </w:r>
      <w:r>
        <w:rPr>
          <w:rFonts w:ascii="Times New Roman" w:hAnsi="Times New Roman" w:cs="Times New Roman"/>
          <w:sz w:val="24"/>
          <w:szCs w:val="24"/>
        </w:rPr>
        <w:t xml:space="preserve">. </w:t>
      </w:r>
      <w:r w:rsidR="00605A7C">
        <w:rPr>
          <w:rFonts w:ascii="Times New Roman" w:hAnsi="Times New Roman" w:cs="Times New Roman"/>
          <w:sz w:val="24"/>
          <w:szCs w:val="24"/>
        </w:rPr>
        <w:t xml:space="preserve">There it was established that the area in dispute measures approximately three to four square kilometres. The remnants of the livestock farming activities of the 1970s mentioned by the respondent and his witnesses were shown to court. The court was also shown physical evidence of the activities of the appellants on the land, complained of by the respondent. </w:t>
      </w:r>
      <w:r>
        <w:rPr>
          <w:rFonts w:ascii="Times New Roman" w:hAnsi="Times New Roman" w:cs="Times New Roman"/>
          <w:sz w:val="24"/>
          <w:szCs w:val="24"/>
        </w:rPr>
        <w:t xml:space="preserve">In his </w:t>
      </w:r>
      <w:r w:rsidR="005636B4">
        <w:rPr>
          <w:rFonts w:ascii="Times New Roman" w:hAnsi="Times New Roman" w:cs="Times New Roman"/>
          <w:sz w:val="24"/>
          <w:szCs w:val="24"/>
        </w:rPr>
        <w:t xml:space="preserve">judgment </w:t>
      </w:r>
      <w:r w:rsidR="00605A7C">
        <w:rPr>
          <w:rFonts w:ascii="Times New Roman" w:hAnsi="Times New Roman" w:cs="Times New Roman"/>
          <w:sz w:val="24"/>
          <w:szCs w:val="24"/>
        </w:rPr>
        <w:t xml:space="preserve">subsequent to that visit, </w:t>
      </w:r>
      <w:r w:rsidR="00B01843">
        <w:rPr>
          <w:rFonts w:ascii="Times New Roman" w:hAnsi="Times New Roman" w:cs="Times New Roman"/>
          <w:sz w:val="24"/>
          <w:szCs w:val="24"/>
        </w:rPr>
        <w:t xml:space="preserve">the Grade One </w:t>
      </w:r>
      <w:r w:rsidR="005636B4">
        <w:rPr>
          <w:rFonts w:ascii="Times New Roman" w:hAnsi="Times New Roman" w:cs="Times New Roman"/>
          <w:sz w:val="24"/>
          <w:szCs w:val="24"/>
        </w:rPr>
        <w:t xml:space="preserve">trial </w:t>
      </w:r>
      <w:r w:rsidR="005636B4">
        <w:rPr>
          <w:rFonts w:ascii="Times New Roman" w:hAnsi="Times New Roman" w:cs="Times New Roman"/>
          <w:sz w:val="24"/>
          <w:szCs w:val="24"/>
        </w:rPr>
        <w:lastRenderedPageBreak/>
        <w:t xml:space="preserve">magistrate </w:t>
      </w:r>
      <w:r w:rsidR="003C39EC">
        <w:rPr>
          <w:rFonts w:ascii="Times New Roman" w:hAnsi="Times New Roman" w:cs="Times New Roman"/>
          <w:sz w:val="24"/>
          <w:szCs w:val="24"/>
        </w:rPr>
        <w:t xml:space="preserve">found that </w:t>
      </w:r>
      <w:r w:rsidR="00605A7C">
        <w:rPr>
          <w:rFonts w:ascii="Times New Roman" w:hAnsi="Times New Roman" w:cs="Times New Roman"/>
          <w:sz w:val="24"/>
          <w:szCs w:val="24"/>
        </w:rPr>
        <w:t>the respondent’s father had in 1976 received a five year lease offer for the land in dispute</w:t>
      </w:r>
      <w:r w:rsidR="00426767">
        <w:rPr>
          <w:rFonts w:ascii="Times New Roman" w:hAnsi="Times New Roman" w:cs="Times New Roman"/>
          <w:sz w:val="24"/>
          <w:szCs w:val="24"/>
        </w:rPr>
        <w:t xml:space="preserve"> from the Uganda Land Commission</w:t>
      </w:r>
      <w:r w:rsidR="00605A7C">
        <w:rPr>
          <w:rFonts w:ascii="Times New Roman" w:hAnsi="Times New Roman" w:cs="Times New Roman"/>
          <w:sz w:val="24"/>
          <w:szCs w:val="24"/>
        </w:rPr>
        <w:t>. U</w:t>
      </w:r>
      <w:r w:rsidR="003C39EC">
        <w:rPr>
          <w:rFonts w:ascii="Times New Roman" w:hAnsi="Times New Roman" w:cs="Times New Roman"/>
          <w:sz w:val="24"/>
          <w:szCs w:val="24"/>
        </w:rPr>
        <w:t>pon expiry of the five year lease granted to “Lobe Mixed Farm</w:t>
      </w:r>
      <w:r w:rsidR="00426767">
        <w:rPr>
          <w:rFonts w:ascii="Times New Roman" w:hAnsi="Times New Roman" w:cs="Times New Roman"/>
          <w:sz w:val="24"/>
          <w:szCs w:val="24"/>
        </w:rPr>
        <w:t>,</w:t>
      </w:r>
      <w:r w:rsidR="003C39EC">
        <w:rPr>
          <w:rFonts w:ascii="Times New Roman" w:hAnsi="Times New Roman" w:cs="Times New Roman"/>
          <w:sz w:val="24"/>
          <w:szCs w:val="24"/>
        </w:rPr>
        <w:t xml:space="preserve">” the land reverted to the Uganda Land Commission but the respondent has remained in rightful occupation as a customary tenant on the land. </w:t>
      </w:r>
      <w:r w:rsidR="00855F8B">
        <w:rPr>
          <w:rFonts w:ascii="Times New Roman" w:hAnsi="Times New Roman" w:cs="Times New Roman"/>
          <w:sz w:val="24"/>
          <w:szCs w:val="24"/>
        </w:rPr>
        <w:t>When</w:t>
      </w:r>
      <w:r w:rsidR="00605A7C">
        <w:rPr>
          <w:rFonts w:ascii="Times New Roman" w:hAnsi="Times New Roman" w:cs="Times New Roman"/>
          <w:sz w:val="24"/>
          <w:szCs w:val="24"/>
        </w:rPr>
        <w:t xml:space="preserve"> the resp</w:t>
      </w:r>
      <w:r w:rsidR="00855F8B">
        <w:rPr>
          <w:rFonts w:ascii="Times New Roman" w:hAnsi="Times New Roman" w:cs="Times New Roman"/>
          <w:sz w:val="24"/>
          <w:szCs w:val="24"/>
        </w:rPr>
        <w:t xml:space="preserve">ondent returned from exile in 1986, he regained physical possession of the land. He took over the interest of his late father. When the court visited the </w:t>
      </w:r>
      <w:r w:rsidR="00855F8B" w:rsidRPr="00426767">
        <w:rPr>
          <w:rFonts w:ascii="Times New Roman" w:hAnsi="Times New Roman" w:cs="Times New Roman"/>
          <w:i/>
          <w:sz w:val="24"/>
          <w:szCs w:val="24"/>
        </w:rPr>
        <w:t>locus in quo</w:t>
      </w:r>
      <w:r w:rsidR="00855F8B">
        <w:rPr>
          <w:rFonts w:ascii="Times New Roman" w:hAnsi="Times New Roman" w:cs="Times New Roman"/>
          <w:sz w:val="24"/>
          <w:szCs w:val="24"/>
        </w:rPr>
        <w:t xml:space="preserve">, it saw the remnants of the livestock farming that the respondent’s father had began before the 1979 war. All these were within the boundaries of Lobe Mixed Farm. Evidence of the appellants’ activities on the disputed land was visible during the </w:t>
      </w:r>
      <w:r w:rsidR="00855F8B" w:rsidRPr="00426767">
        <w:rPr>
          <w:rFonts w:ascii="Times New Roman" w:hAnsi="Times New Roman" w:cs="Times New Roman"/>
          <w:i/>
          <w:sz w:val="24"/>
          <w:szCs w:val="24"/>
        </w:rPr>
        <w:t>locus in quo</w:t>
      </w:r>
      <w:r w:rsidR="00855F8B">
        <w:rPr>
          <w:rFonts w:ascii="Times New Roman" w:hAnsi="Times New Roman" w:cs="Times New Roman"/>
          <w:sz w:val="24"/>
          <w:szCs w:val="24"/>
        </w:rPr>
        <w:t xml:space="preserve"> visit. </w:t>
      </w:r>
      <w:r w:rsidR="00866CD8">
        <w:rPr>
          <w:rFonts w:ascii="Times New Roman" w:hAnsi="Times New Roman" w:cs="Times New Roman"/>
          <w:sz w:val="24"/>
          <w:szCs w:val="24"/>
        </w:rPr>
        <w:t xml:space="preserve">Chere Mixed Farm which they claimed to belong to their clan is located far from the disputed land. </w:t>
      </w:r>
      <w:r w:rsidR="00855F8B">
        <w:rPr>
          <w:rFonts w:ascii="Times New Roman" w:hAnsi="Times New Roman" w:cs="Times New Roman"/>
          <w:sz w:val="24"/>
          <w:szCs w:val="24"/>
        </w:rPr>
        <w:t xml:space="preserve">The appellants’ claimed entry on the land as members of the Ogologolo Clan in 2009 therefore </w:t>
      </w:r>
      <w:r w:rsidR="00426767">
        <w:rPr>
          <w:rFonts w:ascii="Times New Roman" w:hAnsi="Times New Roman" w:cs="Times New Roman"/>
          <w:sz w:val="24"/>
          <w:szCs w:val="24"/>
        </w:rPr>
        <w:t>constituted</w:t>
      </w:r>
      <w:r w:rsidR="00855F8B">
        <w:rPr>
          <w:rFonts w:ascii="Times New Roman" w:hAnsi="Times New Roman" w:cs="Times New Roman"/>
          <w:sz w:val="24"/>
          <w:szCs w:val="24"/>
        </w:rPr>
        <w:t xml:space="preserve"> a trespass onto the land. </w:t>
      </w:r>
      <w:r w:rsidR="00866CD8">
        <w:rPr>
          <w:rFonts w:ascii="Times New Roman" w:hAnsi="Times New Roman" w:cs="Times New Roman"/>
          <w:sz w:val="24"/>
          <w:szCs w:val="24"/>
        </w:rPr>
        <w:t>Th</w:t>
      </w:r>
      <w:r w:rsidR="00426767">
        <w:rPr>
          <w:rFonts w:ascii="Times New Roman" w:hAnsi="Times New Roman" w:cs="Times New Roman"/>
          <w:sz w:val="24"/>
          <w:szCs w:val="24"/>
        </w:rPr>
        <w:t>us the</w:t>
      </w:r>
      <w:r w:rsidR="00866CD8">
        <w:rPr>
          <w:rFonts w:ascii="Times New Roman" w:hAnsi="Times New Roman" w:cs="Times New Roman"/>
          <w:sz w:val="24"/>
          <w:szCs w:val="24"/>
        </w:rPr>
        <w:t xml:space="preserve"> court dismissed the appellants’ counterclaim and entered judgment for the respondent with costs.</w:t>
      </w:r>
    </w:p>
    <w:p w:rsidR="00866CD8" w:rsidRDefault="00866CD8" w:rsidP="005636B4">
      <w:pPr>
        <w:spacing w:after="0" w:line="360" w:lineRule="auto"/>
        <w:jc w:val="both"/>
        <w:rPr>
          <w:rFonts w:ascii="Times New Roman" w:hAnsi="Times New Roman" w:cs="Times New Roman"/>
          <w:sz w:val="24"/>
          <w:szCs w:val="24"/>
        </w:rPr>
      </w:pPr>
    </w:p>
    <w:p w:rsidR="005636B4" w:rsidRDefault="005636B4" w:rsidP="005636B4">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Being dissatisfied with the decision </w:t>
      </w:r>
      <w:r>
        <w:rPr>
          <w:rFonts w:ascii="Times New Roman" w:hAnsi="Times New Roman" w:cs="Times New Roman"/>
          <w:sz w:val="24"/>
          <w:szCs w:val="24"/>
        </w:rPr>
        <w:t>the appellant</w:t>
      </w:r>
      <w:r w:rsidR="00866CD8">
        <w:rPr>
          <w:rFonts w:ascii="Times New Roman" w:hAnsi="Times New Roman" w:cs="Times New Roman"/>
          <w:sz w:val="24"/>
          <w:szCs w:val="24"/>
        </w:rPr>
        <w:t>s</w:t>
      </w:r>
      <w:r w:rsidRPr="009A4040">
        <w:rPr>
          <w:rFonts w:ascii="Times New Roman" w:hAnsi="Times New Roman" w:cs="Times New Roman"/>
          <w:sz w:val="24"/>
          <w:szCs w:val="24"/>
        </w:rPr>
        <w:t xml:space="preserve"> </w:t>
      </w:r>
      <w:r w:rsidR="008E199A">
        <w:rPr>
          <w:rFonts w:ascii="Times New Roman" w:hAnsi="Times New Roman" w:cs="Times New Roman"/>
          <w:sz w:val="24"/>
          <w:szCs w:val="24"/>
        </w:rPr>
        <w:t xml:space="preserve">raised </w:t>
      </w:r>
      <w:r w:rsidR="00866CD8">
        <w:rPr>
          <w:rFonts w:ascii="Times New Roman" w:hAnsi="Times New Roman" w:cs="Times New Roman"/>
          <w:sz w:val="24"/>
          <w:szCs w:val="24"/>
        </w:rPr>
        <w:t>two</w:t>
      </w:r>
      <w:r w:rsidR="008E199A">
        <w:rPr>
          <w:rFonts w:ascii="Times New Roman" w:hAnsi="Times New Roman" w:cs="Times New Roman"/>
          <w:sz w:val="24"/>
          <w:szCs w:val="24"/>
        </w:rPr>
        <w:t xml:space="preserve"> ground</w:t>
      </w:r>
      <w:r w:rsidR="00866CD8">
        <w:rPr>
          <w:rFonts w:ascii="Times New Roman" w:hAnsi="Times New Roman" w:cs="Times New Roman"/>
          <w:sz w:val="24"/>
          <w:szCs w:val="24"/>
        </w:rPr>
        <w:t>s</w:t>
      </w:r>
      <w:r w:rsidR="008E199A">
        <w:rPr>
          <w:rFonts w:ascii="Times New Roman" w:hAnsi="Times New Roman" w:cs="Times New Roman"/>
          <w:sz w:val="24"/>
          <w:szCs w:val="24"/>
        </w:rPr>
        <w:t xml:space="preserve"> of appeal</w:t>
      </w:r>
      <w:r>
        <w:rPr>
          <w:rFonts w:ascii="Times New Roman" w:hAnsi="Times New Roman" w:cs="Times New Roman"/>
          <w:sz w:val="24"/>
          <w:szCs w:val="24"/>
        </w:rPr>
        <w:t>, namely;-</w:t>
      </w:r>
    </w:p>
    <w:p w:rsidR="005636B4" w:rsidRDefault="005636B4" w:rsidP="005636B4">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w:t>
      </w:r>
      <w:r w:rsidR="008E199A">
        <w:rPr>
          <w:rFonts w:ascii="Times New Roman" w:hAnsi="Times New Roman" w:cs="Times New Roman"/>
          <w:sz w:val="24"/>
          <w:szCs w:val="24"/>
        </w:rPr>
        <w:t xml:space="preserve">trial court </w:t>
      </w:r>
      <w:r w:rsidR="00866CD8">
        <w:rPr>
          <w:rFonts w:ascii="Times New Roman" w:hAnsi="Times New Roman" w:cs="Times New Roman"/>
          <w:sz w:val="24"/>
          <w:szCs w:val="24"/>
        </w:rPr>
        <w:t>erred in law and in fact when it confirmed that the suit land belonged to the respondent on grounds of having an expired lease whereas not</w:t>
      </w:r>
      <w:r>
        <w:rPr>
          <w:rFonts w:ascii="Times New Roman" w:hAnsi="Times New Roman" w:cs="Times New Roman"/>
          <w:sz w:val="24"/>
          <w:szCs w:val="24"/>
        </w:rPr>
        <w:t>.</w:t>
      </w:r>
    </w:p>
    <w:p w:rsidR="00866CD8" w:rsidRDefault="00866CD8" w:rsidP="00866CD8">
      <w:pPr>
        <w:pStyle w:val="ListParagraph"/>
        <w:autoSpaceDE w:val="0"/>
        <w:autoSpaceDN w:val="0"/>
        <w:adjustRightInd w:val="0"/>
        <w:spacing w:after="0"/>
        <w:ind w:right="576"/>
        <w:jc w:val="both"/>
        <w:rPr>
          <w:rFonts w:ascii="Times New Roman" w:hAnsi="Times New Roman" w:cs="Times New Roman"/>
          <w:sz w:val="24"/>
          <w:szCs w:val="24"/>
        </w:rPr>
      </w:pPr>
    </w:p>
    <w:p w:rsidR="00866CD8" w:rsidRDefault="00866CD8" w:rsidP="005636B4">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The Trial Magistrate erred in law and in principle in failing to properly evaluate the evidence before him hence arriving at a wrong conclusion</w:t>
      </w:r>
    </w:p>
    <w:p w:rsidR="005636B4" w:rsidRDefault="005636B4" w:rsidP="005636B4">
      <w:pPr>
        <w:pStyle w:val="ListParagraph"/>
        <w:autoSpaceDE w:val="0"/>
        <w:autoSpaceDN w:val="0"/>
        <w:adjustRightInd w:val="0"/>
        <w:spacing w:after="0"/>
        <w:ind w:right="576"/>
        <w:jc w:val="both"/>
        <w:rPr>
          <w:rFonts w:ascii="Times New Roman" w:hAnsi="Times New Roman" w:cs="Times New Roman"/>
          <w:sz w:val="24"/>
          <w:szCs w:val="24"/>
        </w:rPr>
      </w:pPr>
    </w:p>
    <w:p w:rsidR="005636B4" w:rsidRDefault="005636B4" w:rsidP="005636B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99416F">
        <w:rPr>
          <w:rFonts w:ascii="Times New Roman" w:hAnsi="Times New Roman" w:cs="Times New Roman"/>
          <w:sz w:val="24"/>
          <w:szCs w:val="24"/>
        </w:rPr>
        <w:t>er</w:t>
      </w:r>
      <w:r>
        <w:rPr>
          <w:rFonts w:ascii="Times New Roman" w:hAnsi="Times New Roman" w:cs="Times New Roman"/>
          <w:sz w:val="24"/>
          <w:szCs w:val="24"/>
        </w:rPr>
        <w:t xml:space="preserve"> submissions, counsel for the appellant </w:t>
      </w:r>
      <w:r w:rsidR="00E43BD8">
        <w:rPr>
          <w:rFonts w:ascii="Times New Roman" w:hAnsi="Times New Roman" w:cs="Times New Roman"/>
          <w:sz w:val="24"/>
          <w:szCs w:val="24"/>
        </w:rPr>
        <w:t>M</w:t>
      </w:r>
      <w:r w:rsidR="0099416F">
        <w:rPr>
          <w:rFonts w:ascii="Times New Roman" w:hAnsi="Times New Roman" w:cs="Times New Roman"/>
          <w:sz w:val="24"/>
          <w:szCs w:val="24"/>
        </w:rPr>
        <w:t>s</w:t>
      </w:r>
      <w:r w:rsidR="00E43BD8">
        <w:rPr>
          <w:rFonts w:ascii="Times New Roman" w:hAnsi="Times New Roman" w:cs="Times New Roman"/>
          <w:sz w:val="24"/>
          <w:szCs w:val="24"/>
        </w:rPr>
        <w:t xml:space="preserve">. </w:t>
      </w:r>
      <w:r w:rsidR="0099416F">
        <w:rPr>
          <w:rFonts w:ascii="Times New Roman" w:hAnsi="Times New Roman" w:cs="Times New Roman"/>
          <w:sz w:val="24"/>
          <w:szCs w:val="24"/>
        </w:rPr>
        <w:t>Daisy Patience Bandaru</w:t>
      </w:r>
      <w:r w:rsidR="00E43BD8">
        <w:rPr>
          <w:rFonts w:ascii="Times New Roman" w:hAnsi="Times New Roman" w:cs="Times New Roman"/>
          <w:sz w:val="24"/>
          <w:szCs w:val="24"/>
        </w:rPr>
        <w:t xml:space="preserve"> </w:t>
      </w:r>
      <w:r w:rsidR="000B3160">
        <w:rPr>
          <w:rFonts w:ascii="Times New Roman" w:hAnsi="Times New Roman" w:cs="Times New Roman"/>
          <w:sz w:val="24"/>
          <w:szCs w:val="24"/>
        </w:rPr>
        <w:t>argued that</w:t>
      </w:r>
      <w:r w:rsidR="0099416F">
        <w:rPr>
          <w:rFonts w:ascii="Times New Roman" w:hAnsi="Times New Roman" w:cs="Times New Roman"/>
          <w:sz w:val="24"/>
          <w:szCs w:val="24"/>
        </w:rPr>
        <w:t xml:space="preserve"> the trial court erred in finding that the respondent is the owner of the land. The document submitted by the respondent to prove ownership was P.E.1 dated 14</w:t>
      </w:r>
      <w:r w:rsidR="0099416F" w:rsidRPr="00295392">
        <w:rPr>
          <w:rFonts w:ascii="Times New Roman" w:hAnsi="Times New Roman" w:cs="Times New Roman"/>
          <w:sz w:val="24"/>
          <w:szCs w:val="24"/>
          <w:vertAlign w:val="superscript"/>
        </w:rPr>
        <w:t>th</w:t>
      </w:r>
      <w:r w:rsidR="0099416F">
        <w:rPr>
          <w:rFonts w:ascii="Times New Roman" w:hAnsi="Times New Roman" w:cs="Times New Roman"/>
          <w:sz w:val="24"/>
          <w:szCs w:val="24"/>
        </w:rPr>
        <w:t xml:space="preserve"> June 1976 which is not a lease but an offer of a lease to an oferree who is not the respondent. The offeree was Ali Haji Nasur who is the respondent’s father. The respondent is not one of the offerees. The offer in 1976 did not create a lease. An offeree is a mere tenant at sufferance and he could only acquire interest at registration according to Regulation 10 of </w:t>
      </w:r>
      <w:r w:rsidR="0099416F" w:rsidRPr="0099416F">
        <w:rPr>
          <w:rFonts w:ascii="Times New Roman" w:hAnsi="Times New Roman" w:cs="Times New Roman"/>
          <w:i/>
          <w:sz w:val="24"/>
          <w:szCs w:val="24"/>
        </w:rPr>
        <w:t>The Public Lands Rules</w:t>
      </w:r>
      <w:r w:rsidR="0099416F">
        <w:rPr>
          <w:rFonts w:ascii="Times New Roman" w:hAnsi="Times New Roman" w:cs="Times New Roman"/>
          <w:sz w:val="24"/>
          <w:szCs w:val="24"/>
        </w:rPr>
        <w:t xml:space="preserve"> then in force. The offerree was in occupation up to the period of 1979. There is nothing to show that he ever returned from exile after the war. P.W.1, the respondent, claimed to have inherited the land in 1986. By 1986 there is no evidence to show that his late father was in occupation of the land, by that time it vested in the Uganda Land Commission and the respondent could not have inherited land that did not belong to his father in any way. There is no other documentation to prove a running lease. It was not a claim based on customary ownership. In his testimony, he said he did not </w:t>
      </w:r>
      <w:r w:rsidR="0099416F">
        <w:rPr>
          <w:rFonts w:ascii="Times New Roman" w:hAnsi="Times New Roman" w:cs="Times New Roman"/>
          <w:sz w:val="24"/>
          <w:szCs w:val="24"/>
        </w:rPr>
        <w:lastRenderedPageBreak/>
        <w:t>know how Mzee Doka came to possess the land yet it is through Doka’s effort that the land was made available for leasing. Before that it was a forest. There was no customary ownership before that. The learned trial magistrate relied on that evidence and declared the respondent owner of the suit land. This was an error. At page five of the judgment the trial magistrate adjudged that a lease was issued in 1976. There was no evidence of acceptance within the one month stipulated in the offer. The second ground is about evaluation of the evidence and it was covered by way of the above submissions. Sh</w:t>
      </w:r>
      <w:r w:rsidR="00946EFD">
        <w:rPr>
          <w:rFonts w:ascii="Times New Roman" w:hAnsi="Times New Roman" w:cs="Times New Roman"/>
          <w:sz w:val="24"/>
          <w:szCs w:val="24"/>
        </w:rPr>
        <w:t>e prayed that the appeal be allowed</w:t>
      </w:r>
      <w:r w:rsidR="0099416F">
        <w:rPr>
          <w:rFonts w:ascii="Times New Roman" w:hAnsi="Times New Roman" w:cs="Times New Roman"/>
          <w:sz w:val="24"/>
          <w:szCs w:val="24"/>
        </w:rPr>
        <w:t xml:space="preserve"> and the judgment of the court below be set aside </w:t>
      </w:r>
      <w:r w:rsidR="00946EFD">
        <w:rPr>
          <w:rFonts w:ascii="Times New Roman" w:hAnsi="Times New Roman" w:cs="Times New Roman"/>
          <w:sz w:val="24"/>
          <w:szCs w:val="24"/>
        </w:rPr>
        <w:t>with costs.</w:t>
      </w:r>
    </w:p>
    <w:p w:rsidR="008259E6" w:rsidRDefault="008259E6" w:rsidP="005636B4">
      <w:pPr>
        <w:autoSpaceDE w:val="0"/>
        <w:autoSpaceDN w:val="0"/>
        <w:adjustRightInd w:val="0"/>
        <w:spacing w:after="0" w:line="360" w:lineRule="auto"/>
        <w:jc w:val="both"/>
        <w:rPr>
          <w:rFonts w:ascii="Times New Roman" w:hAnsi="Times New Roman" w:cs="Times New Roman"/>
          <w:sz w:val="24"/>
          <w:szCs w:val="24"/>
        </w:rPr>
      </w:pPr>
    </w:p>
    <w:p w:rsidR="002672CC" w:rsidRDefault="005B6C86" w:rsidP="002672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submissions, counsel for the </w:t>
      </w:r>
      <w:r w:rsidR="00DA5EBA">
        <w:rPr>
          <w:rFonts w:ascii="Times New Roman" w:hAnsi="Times New Roman" w:cs="Times New Roman"/>
          <w:sz w:val="24"/>
          <w:szCs w:val="24"/>
        </w:rPr>
        <w:t>respondent</w:t>
      </w:r>
      <w:r>
        <w:rPr>
          <w:rFonts w:ascii="Times New Roman" w:hAnsi="Times New Roman" w:cs="Times New Roman"/>
          <w:sz w:val="24"/>
          <w:szCs w:val="24"/>
        </w:rPr>
        <w:t xml:space="preserve"> Mr. </w:t>
      </w:r>
      <w:r w:rsidR="002672CC">
        <w:rPr>
          <w:rFonts w:ascii="Times New Roman" w:hAnsi="Times New Roman" w:cs="Times New Roman"/>
          <w:sz w:val="24"/>
          <w:szCs w:val="24"/>
        </w:rPr>
        <w:t>Henry</w:t>
      </w:r>
      <w:r w:rsidR="00946EFD">
        <w:rPr>
          <w:rFonts w:ascii="Times New Roman" w:hAnsi="Times New Roman" w:cs="Times New Roman"/>
          <w:sz w:val="24"/>
          <w:szCs w:val="24"/>
        </w:rPr>
        <w:t xml:space="preserve"> </w:t>
      </w:r>
      <w:r w:rsidR="002672CC">
        <w:rPr>
          <w:rFonts w:ascii="Times New Roman" w:hAnsi="Times New Roman" w:cs="Times New Roman"/>
          <w:sz w:val="24"/>
          <w:szCs w:val="24"/>
        </w:rPr>
        <w:t xml:space="preserve">Odama </w:t>
      </w:r>
      <w:r>
        <w:rPr>
          <w:rFonts w:ascii="Times New Roman" w:hAnsi="Times New Roman" w:cs="Times New Roman"/>
          <w:sz w:val="24"/>
          <w:szCs w:val="24"/>
        </w:rPr>
        <w:t>argued that</w:t>
      </w:r>
      <w:r w:rsidR="002672CC">
        <w:rPr>
          <w:rFonts w:ascii="Times New Roman" w:hAnsi="Times New Roman" w:cs="Times New Roman"/>
          <w:sz w:val="24"/>
          <w:szCs w:val="24"/>
        </w:rPr>
        <w:t xml:space="preserve"> the 1976 lease offer was not the only evidence to prove ownership by the respondent. Although ownership of the land remained vested with the Uganda land Commission, there was effective possession by the plaintiff. The respondent’s claim was that the appellants had trespassed on Lobe Mixed Farm which belonged to him. At the </w:t>
      </w:r>
      <w:r w:rsidR="002672CC" w:rsidRPr="002672CC">
        <w:rPr>
          <w:rFonts w:ascii="Times New Roman" w:hAnsi="Times New Roman" w:cs="Times New Roman"/>
          <w:i/>
          <w:sz w:val="24"/>
          <w:szCs w:val="24"/>
        </w:rPr>
        <w:t>locus in quo</w:t>
      </w:r>
      <w:r w:rsidR="002672CC">
        <w:rPr>
          <w:rFonts w:ascii="Times New Roman" w:hAnsi="Times New Roman" w:cs="Times New Roman"/>
          <w:sz w:val="24"/>
          <w:szCs w:val="24"/>
        </w:rPr>
        <w:t xml:space="preserve">, it was found the two farms were distinct.  Chere is the farm which belongs to the appellants. The counterclaim was that the respondent had trespassed on the land of Chere Mixed Farm. The dispute was over the boundary between the two farms. There was a fencing seen by court which clearly demarcated the boundary. The appellants were found to be undertaking various activities on the side of Lobe Mixed Farm. The respondent was in occupation. Lobe mixed farm borders the Kei Forest. The forest is separate from the farm. The respondent’s occupation began in 1976 when they began farming activities. Before that it was woodland. The respondent had established effective possession and the court was shown fencing posts some of which had been removed. The tractors, the bore holes and so on were visible. </w:t>
      </w:r>
    </w:p>
    <w:p w:rsidR="002672CC" w:rsidRDefault="002672CC" w:rsidP="002672CC">
      <w:pPr>
        <w:spacing w:after="0" w:line="360" w:lineRule="auto"/>
        <w:jc w:val="both"/>
        <w:rPr>
          <w:rFonts w:ascii="Times New Roman" w:hAnsi="Times New Roman" w:cs="Times New Roman"/>
          <w:sz w:val="24"/>
          <w:szCs w:val="24"/>
        </w:rPr>
      </w:pPr>
    </w:p>
    <w:p w:rsidR="005B6C86" w:rsidRDefault="002672CC" w:rsidP="002672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land had been vacant until April 1976 and later a survey was done in 1978. After the survey the respondent’s family remained in possession. The features seen by the court confirmed possession. All the pieces of evidence were considered including possession. Reference to the expired lease was important for the genesis of the possession. The trial magistrate was right to arrive at the decision that he did and did not limit himself to the fact of the expired lease. The decision was right after subjecting the entire evidence to evaluation. He invited the court to look at the entire record and prayed that the appeal should be dismissed with costs to the respondent. </w:t>
      </w:r>
    </w:p>
    <w:p w:rsidR="00F6771F" w:rsidRDefault="00F6771F"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Submitting in rejoinder, counsel for the appellants submitted that it was the evidence of the respondent that before the application for a lease, the suit land was woodland. There is no evidence that there was activity on the land before that. The evidence shows that the respondent was occupying</w:t>
      </w:r>
      <w:r w:rsidRPr="00F6771F">
        <w:rPr>
          <w:rFonts w:ascii="Times New Roman" w:hAnsi="Times New Roman" w:cs="Times New Roman"/>
          <w:sz w:val="24"/>
          <w:szCs w:val="24"/>
        </w:rPr>
        <w:t xml:space="preserve"> </w:t>
      </w:r>
      <w:r>
        <w:rPr>
          <w:rFonts w:ascii="Times New Roman" w:hAnsi="Times New Roman" w:cs="Times New Roman"/>
          <w:sz w:val="24"/>
          <w:szCs w:val="24"/>
        </w:rPr>
        <w:t xml:space="preserve">a different piece of land. The features </w:t>
      </w:r>
      <w:r w:rsidR="00A118FA">
        <w:rPr>
          <w:rFonts w:ascii="Times New Roman" w:hAnsi="Times New Roman" w:cs="Times New Roman"/>
          <w:sz w:val="24"/>
          <w:szCs w:val="24"/>
        </w:rPr>
        <w:t>found on the land</w:t>
      </w:r>
      <w:r>
        <w:rPr>
          <w:rFonts w:ascii="Times New Roman" w:hAnsi="Times New Roman" w:cs="Times New Roman"/>
          <w:sz w:val="24"/>
          <w:szCs w:val="24"/>
        </w:rPr>
        <w:t xml:space="preserve"> </w:t>
      </w:r>
      <w:r w:rsidR="00A118FA">
        <w:rPr>
          <w:rFonts w:ascii="Times New Roman" w:hAnsi="Times New Roman" w:cs="Times New Roman"/>
          <w:sz w:val="24"/>
          <w:szCs w:val="24"/>
        </w:rPr>
        <w:t>were proof that the</w:t>
      </w:r>
      <w:r>
        <w:rPr>
          <w:rFonts w:ascii="Times New Roman" w:hAnsi="Times New Roman" w:cs="Times New Roman"/>
          <w:sz w:val="24"/>
          <w:szCs w:val="24"/>
        </w:rPr>
        <w:t xml:space="preserve"> respondent’s father occupied by 1976 before his application. As such no evidence of occupation of the woodland was produced before court to guide it in making its decision. The argument that possession began after the offer is not backed by evidence. The court did not differentiate between the two pieces, the one his father was previously in occupation of and the one he applied for in 1976. This was a grave error. The application for the six square miles excluded the land he was already occupying. He was offered six square miles of land but it is not clear they included land he was occupying. The survey does not indicate that the land is he was already occupying was included. She reiterated her earlier prayers.</w:t>
      </w:r>
    </w:p>
    <w:p w:rsidR="00F6771F" w:rsidRDefault="00F6771F" w:rsidP="005636B4">
      <w:pPr>
        <w:spacing w:after="0" w:line="360" w:lineRule="auto"/>
        <w:jc w:val="both"/>
        <w:rPr>
          <w:rFonts w:ascii="Times New Roman" w:hAnsi="Times New Roman" w:cs="Times New Roman"/>
          <w:sz w:val="24"/>
          <w:szCs w:val="24"/>
        </w:rPr>
      </w:pPr>
    </w:p>
    <w:p w:rsidR="005636B4" w:rsidRDefault="005636B4"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w:t>
      </w:r>
      <w:r w:rsidR="00985ACF">
        <w:rPr>
          <w:rFonts w:ascii="Times New Roman" w:hAnsi="Times New Roman" w:cs="Times New Roman"/>
          <w:sz w:val="24"/>
          <w:szCs w:val="24"/>
        </w:rPr>
        <w:t>trial court</w:t>
      </w:r>
      <w:r>
        <w:rPr>
          <w:rFonts w:ascii="Times New Roman" w:hAnsi="Times New Roman" w:cs="Times New Roman"/>
          <w:sz w:val="24"/>
          <w:szCs w:val="24"/>
        </w:rPr>
        <w:t xml:space="preserve"> to a fresh and exhaustive scrutiny and re-appraisal before coming to its own conclusion. </w:t>
      </w:r>
      <w:r w:rsidRPr="007E0D62">
        <w:rPr>
          <w:rFonts w:ascii="Times New Roman" w:hAnsi="Times New Roman" w:cs="Times New Roman"/>
          <w:sz w:val="24"/>
          <w:szCs w:val="24"/>
        </w:rPr>
        <w:t xml:space="preserve"> </w:t>
      </w:r>
      <w:r>
        <w:rPr>
          <w:rFonts w:ascii="Times New Roman" w:hAnsi="Times New Roman" w:cs="Times New Roman"/>
          <w:sz w:val="24"/>
          <w:szCs w:val="24"/>
        </w:rPr>
        <w:t xml:space="preserve">This duty is well explained in </w:t>
      </w:r>
      <w:r w:rsidRPr="00EA01F9">
        <w:rPr>
          <w:rFonts w:ascii="Times New Roman" w:hAnsi="Times New Roman" w:cs="Times New Roman"/>
          <w:i/>
          <w:sz w:val="24"/>
          <w:szCs w:val="24"/>
        </w:rPr>
        <w:t>Father Nanensio Begumisa and three Others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Tiberaga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[2004] KALR 236 thus;</w:t>
      </w:r>
    </w:p>
    <w:p w:rsidR="005636B4" w:rsidRDefault="005636B4" w:rsidP="005636B4">
      <w:pPr>
        <w:spacing w:after="0"/>
        <w:ind w:left="576" w:right="576"/>
        <w:jc w:val="both"/>
        <w:rPr>
          <w:rFonts w:ascii="Times New Roman" w:hAnsi="Times New Roman" w:cs="Times New Roman"/>
          <w:sz w:val="24"/>
          <w:szCs w:val="24"/>
        </w:rPr>
      </w:pPr>
      <w:r w:rsidRPr="007E0D62">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EF63A4" w:rsidRDefault="00EF63A4" w:rsidP="005636B4">
      <w:pPr>
        <w:spacing w:after="0"/>
        <w:ind w:left="576" w:right="576"/>
        <w:jc w:val="both"/>
        <w:rPr>
          <w:rFonts w:ascii="Times New Roman" w:hAnsi="Times New Roman" w:cs="Times New Roman"/>
          <w:sz w:val="24"/>
          <w:szCs w:val="24"/>
        </w:rPr>
      </w:pPr>
    </w:p>
    <w:p w:rsidR="005636B4" w:rsidRDefault="005636B4" w:rsidP="0058233D">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CA2693">
        <w:rPr>
          <w:rFonts w:ascii="Times New Roman" w:hAnsi="Times New Roman" w:cs="Times New Roman"/>
          <w:sz w:val="24"/>
          <w:szCs w:val="24"/>
        </w:rPr>
        <w:t xml:space="preserve">In particular this court is not bound necessarily to follow the trial </w:t>
      </w:r>
      <w:r>
        <w:rPr>
          <w:rFonts w:ascii="Times New Roman" w:hAnsi="Times New Roman" w:cs="Times New Roman"/>
          <w:sz w:val="24"/>
          <w:szCs w:val="24"/>
        </w:rPr>
        <w:t>magistrate</w:t>
      </w:r>
      <w:r w:rsidRPr="00CA2693">
        <w:rPr>
          <w:rFonts w:ascii="Times New Roman" w:hAnsi="Times New Roman" w:cs="Times New Roman"/>
          <w:sz w:val="24"/>
          <w:szCs w:val="24"/>
        </w:rPr>
        <w:t xml:space="preserve">’s findings of fact if it appears either that he has clearly failed on some point to take account of particular circumstances or probabilities materially to estimate the </w:t>
      </w:r>
      <w:r w:rsidRPr="00CA2693">
        <w:rPr>
          <w:rFonts w:ascii="Times New Roman" w:hAnsi="Times New Roman" w:cs="Times New Roman"/>
          <w:sz w:val="24"/>
          <w:szCs w:val="24"/>
        </w:rPr>
        <w:lastRenderedPageBreak/>
        <w:t>evidence or if the impression based on demeanour of a witness is inconsistent with the evidence in the case generally</w:t>
      </w:r>
      <w:r>
        <w:rPr>
          <w:rFonts w:ascii="Times New Roman" w:hAnsi="Times New Roman" w:cs="Times New Roman"/>
          <w:sz w:val="24"/>
          <w:szCs w:val="24"/>
        </w:rPr>
        <w:t>.</w:t>
      </w:r>
    </w:p>
    <w:p w:rsidR="0069689A" w:rsidRDefault="0069689A" w:rsidP="0058233D">
      <w:pPr>
        <w:spacing w:after="0" w:line="360" w:lineRule="auto"/>
        <w:jc w:val="both"/>
        <w:rPr>
          <w:rFonts w:ascii="Times New Roman" w:hAnsi="Times New Roman" w:cs="Times New Roman"/>
          <w:sz w:val="24"/>
          <w:szCs w:val="24"/>
        </w:rPr>
      </w:pPr>
    </w:p>
    <w:p w:rsidR="00212097" w:rsidRDefault="0069689A" w:rsidP="005823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D1BB5">
        <w:rPr>
          <w:rFonts w:ascii="Times New Roman" w:hAnsi="Times New Roman" w:cs="Times New Roman"/>
          <w:sz w:val="24"/>
          <w:szCs w:val="24"/>
        </w:rPr>
        <w:t xml:space="preserve">two grounds of appeal raised by the appellants will be considered jointly. The </w:t>
      </w:r>
      <w:r>
        <w:rPr>
          <w:rFonts w:ascii="Times New Roman" w:hAnsi="Times New Roman" w:cs="Times New Roman"/>
          <w:sz w:val="24"/>
          <w:szCs w:val="24"/>
        </w:rPr>
        <w:t xml:space="preserve">respondent’s </w:t>
      </w:r>
      <w:r w:rsidR="00C67FDA">
        <w:rPr>
          <w:rFonts w:ascii="Times New Roman" w:hAnsi="Times New Roman" w:cs="Times New Roman"/>
          <w:sz w:val="24"/>
          <w:szCs w:val="24"/>
        </w:rPr>
        <w:t>case</w:t>
      </w:r>
      <w:r>
        <w:rPr>
          <w:rFonts w:ascii="Times New Roman" w:hAnsi="Times New Roman" w:cs="Times New Roman"/>
          <w:sz w:val="24"/>
          <w:szCs w:val="24"/>
        </w:rPr>
        <w:t xml:space="preserve"> in the court below was premised on </w:t>
      </w:r>
      <w:r w:rsidR="00C67FDA">
        <w:rPr>
          <w:rFonts w:ascii="Times New Roman" w:hAnsi="Times New Roman" w:cs="Times New Roman"/>
          <w:sz w:val="24"/>
          <w:szCs w:val="24"/>
        </w:rPr>
        <w:t xml:space="preserve">the claim that the land in dispute was before 1976 unoccupied and </w:t>
      </w:r>
      <w:r w:rsidR="00642B61">
        <w:rPr>
          <w:rFonts w:ascii="Times New Roman" w:hAnsi="Times New Roman" w:cs="Times New Roman"/>
          <w:sz w:val="24"/>
          <w:szCs w:val="24"/>
        </w:rPr>
        <w:t xml:space="preserve">a </w:t>
      </w:r>
      <w:r w:rsidR="00C67FDA">
        <w:rPr>
          <w:rFonts w:ascii="Times New Roman" w:hAnsi="Times New Roman" w:cs="Times New Roman"/>
          <w:sz w:val="24"/>
          <w:szCs w:val="24"/>
        </w:rPr>
        <w:t>gazetted woodland. It is upon its being de-gazetted that the respondent</w:t>
      </w:r>
      <w:r w:rsidR="00284D3D">
        <w:rPr>
          <w:rFonts w:ascii="Times New Roman" w:hAnsi="Times New Roman" w:cs="Times New Roman"/>
          <w:sz w:val="24"/>
          <w:szCs w:val="24"/>
        </w:rPr>
        <w:t>’s father, Al Haji Nasuru Fadim</w:t>
      </w:r>
      <w:r w:rsidR="00C67FDA">
        <w:rPr>
          <w:rFonts w:ascii="Times New Roman" w:hAnsi="Times New Roman" w:cs="Times New Roman"/>
          <w:sz w:val="24"/>
          <w:szCs w:val="24"/>
        </w:rPr>
        <w:t>ula, applied for and was on 14</w:t>
      </w:r>
      <w:r w:rsidR="00C67FDA" w:rsidRPr="00C67FDA">
        <w:rPr>
          <w:rFonts w:ascii="Times New Roman" w:hAnsi="Times New Roman" w:cs="Times New Roman"/>
          <w:sz w:val="24"/>
          <w:szCs w:val="24"/>
          <w:vertAlign w:val="superscript"/>
        </w:rPr>
        <w:t>th</w:t>
      </w:r>
      <w:r w:rsidR="00C67FDA">
        <w:rPr>
          <w:rFonts w:ascii="Times New Roman" w:hAnsi="Times New Roman" w:cs="Times New Roman"/>
          <w:sz w:val="24"/>
          <w:szCs w:val="24"/>
        </w:rPr>
        <w:t xml:space="preserve"> June 1976, offered a lease </w:t>
      </w:r>
      <w:r w:rsidR="00232E7D">
        <w:rPr>
          <w:rFonts w:ascii="Times New Roman" w:hAnsi="Times New Roman" w:cs="Times New Roman"/>
          <w:sz w:val="24"/>
          <w:szCs w:val="24"/>
        </w:rPr>
        <w:t>of</w:t>
      </w:r>
      <w:r w:rsidR="00C67FDA">
        <w:rPr>
          <w:rFonts w:ascii="Times New Roman" w:hAnsi="Times New Roman" w:cs="Times New Roman"/>
          <w:sz w:val="24"/>
          <w:szCs w:val="24"/>
        </w:rPr>
        <w:t xml:space="preserve"> 2590 hectares of that land by the Uganda Land Commission. According to the terms stipulated (see exhibit P.1), the lease was to be for an initial period of five years, the land was to be used for ranching and the offer had to be accepted in writing with proof of payment of the specified fees. The respondent did not adduce evidence of payments of the required dues nor a letter of acceptance of the offer. </w:t>
      </w:r>
      <w:r w:rsidR="00CF217A">
        <w:rPr>
          <w:rFonts w:ascii="Times New Roman" w:hAnsi="Times New Roman" w:cs="Times New Roman"/>
          <w:sz w:val="24"/>
          <w:szCs w:val="24"/>
        </w:rPr>
        <w:t xml:space="preserve">However, there was evidence adduced that the land was subsequently surveyed although no official deed plan was tendered in evidence. What the respondent adduced was a cadastral diagram showing the boundaries of the land surveyed. Evidence of the respondent, his witnesses and the observations made at the </w:t>
      </w:r>
      <w:r w:rsidR="00CF217A" w:rsidRPr="00CF217A">
        <w:rPr>
          <w:rFonts w:ascii="Times New Roman" w:hAnsi="Times New Roman" w:cs="Times New Roman"/>
          <w:i/>
          <w:sz w:val="24"/>
          <w:szCs w:val="24"/>
        </w:rPr>
        <w:t>locus in quo</w:t>
      </w:r>
      <w:r w:rsidR="00CF217A">
        <w:rPr>
          <w:rFonts w:ascii="Times New Roman" w:hAnsi="Times New Roman" w:cs="Times New Roman"/>
          <w:sz w:val="24"/>
          <w:szCs w:val="24"/>
        </w:rPr>
        <w:t xml:space="preserve"> visit indicated that the respondent’s father had in the past established a livestock farm on the land.</w:t>
      </w:r>
    </w:p>
    <w:p w:rsidR="00CF217A" w:rsidRDefault="00CF217A" w:rsidP="0058233D">
      <w:pPr>
        <w:spacing w:after="0" w:line="360" w:lineRule="auto"/>
        <w:jc w:val="both"/>
        <w:rPr>
          <w:rFonts w:ascii="Times New Roman" w:hAnsi="Times New Roman" w:cs="Times New Roman"/>
          <w:sz w:val="24"/>
          <w:szCs w:val="24"/>
        </w:rPr>
      </w:pPr>
    </w:p>
    <w:p w:rsidR="00F77867" w:rsidRDefault="00CF217A" w:rsidP="005823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C67FDA">
        <w:rPr>
          <w:rFonts w:ascii="Times New Roman" w:hAnsi="Times New Roman" w:cs="Times New Roman"/>
          <w:sz w:val="24"/>
          <w:szCs w:val="24"/>
        </w:rPr>
        <w:t xml:space="preserve">here </w:t>
      </w:r>
      <w:r>
        <w:rPr>
          <w:rFonts w:ascii="Times New Roman" w:hAnsi="Times New Roman" w:cs="Times New Roman"/>
          <w:sz w:val="24"/>
          <w:szCs w:val="24"/>
        </w:rPr>
        <w:t>were documents</w:t>
      </w:r>
      <w:r w:rsidR="00C67FDA">
        <w:rPr>
          <w:rFonts w:ascii="Times New Roman" w:hAnsi="Times New Roman" w:cs="Times New Roman"/>
          <w:sz w:val="24"/>
          <w:szCs w:val="24"/>
        </w:rPr>
        <w:t xml:space="preserve"> before the trial court </w:t>
      </w:r>
      <w:r>
        <w:rPr>
          <w:rFonts w:ascii="Times New Roman" w:hAnsi="Times New Roman" w:cs="Times New Roman"/>
          <w:sz w:val="24"/>
          <w:szCs w:val="24"/>
        </w:rPr>
        <w:t xml:space="preserve">(marked DI only for identification) which showed </w:t>
      </w:r>
      <w:r w:rsidR="00C67FDA">
        <w:rPr>
          <w:rFonts w:ascii="Times New Roman" w:hAnsi="Times New Roman" w:cs="Times New Roman"/>
          <w:sz w:val="24"/>
          <w:szCs w:val="24"/>
        </w:rPr>
        <w:t xml:space="preserve">that by instruction No. </w:t>
      </w:r>
      <w:r w:rsidR="00284D3D">
        <w:rPr>
          <w:rFonts w:ascii="Times New Roman" w:hAnsi="Times New Roman" w:cs="Times New Roman"/>
          <w:sz w:val="24"/>
          <w:szCs w:val="24"/>
        </w:rPr>
        <w:t>F0189 of 15</w:t>
      </w:r>
      <w:r w:rsidR="00284D3D" w:rsidRPr="00284D3D">
        <w:rPr>
          <w:rFonts w:ascii="Times New Roman" w:hAnsi="Times New Roman" w:cs="Times New Roman"/>
          <w:sz w:val="24"/>
          <w:szCs w:val="24"/>
          <w:vertAlign w:val="superscript"/>
        </w:rPr>
        <w:t>th</w:t>
      </w:r>
      <w:r w:rsidR="00284D3D">
        <w:rPr>
          <w:rFonts w:ascii="Times New Roman" w:hAnsi="Times New Roman" w:cs="Times New Roman"/>
          <w:sz w:val="24"/>
          <w:szCs w:val="24"/>
        </w:rPr>
        <w:t xml:space="preserve"> March 1978, instructions to survey approximately 1000 hectares of Lobe Farm applied for by Haji Nasuru Okuti were given by the then Provincial Commissioner, Lands and Surveys Department of the Nile Province. An endorsement on that document dated 10</w:t>
      </w:r>
      <w:r w:rsidR="00284D3D" w:rsidRPr="00284D3D">
        <w:rPr>
          <w:rFonts w:ascii="Times New Roman" w:hAnsi="Times New Roman" w:cs="Times New Roman"/>
          <w:sz w:val="24"/>
          <w:szCs w:val="24"/>
          <w:vertAlign w:val="superscript"/>
        </w:rPr>
        <w:t>th</w:t>
      </w:r>
      <w:r w:rsidR="00284D3D">
        <w:rPr>
          <w:rFonts w:ascii="Times New Roman" w:hAnsi="Times New Roman" w:cs="Times New Roman"/>
          <w:sz w:val="24"/>
          <w:szCs w:val="24"/>
        </w:rPr>
        <w:t xml:space="preserve"> June 1978 indicates that; “P.C Nile. Two different plots were surveyed under one I/S i.e F0189. All plots well. Deed plans not prepared. For your action please.”</w:t>
      </w:r>
      <w:r w:rsidR="007F5977">
        <w:rPr>
          <w:rFonts w:ascii="Times New Roman" w:hAnsi="Times New Roman" w:cs="Times New Roman"/>
          <w:sz w:val="24"/>
          <w:szCs w:val="24"/>
        </w:rPr>
        <w:t xml:space="preserve"> In the survey job history dated 7</w:t>
      </w:r>
      <w:r w:rsidR="007F5977" w:rsidRPr="007F5977">
        <w:rPr>
          <w:rFonts w:ascii="Times New Roman" w:hAnsi="Times New Roman" w:cs="Times New Roman"/>
          <w:sz w:val="24"/>
          <w:szCs w:val="24"/>
          <w:vertAlign w:val="superscript"/>
        </w:rPr>
        <w:t>th</w:t>
      </w:r>
      <w:r w:rsidR="007F5977">
        <w:rPr>
          <w:rFonts w:ascii="Times New Roman" w:hAnsi="Times New Roman" w:cs="Times New Roman"/>
          <w:sz w:val="24"/>
          <w:szCs w:val="24"/>
        </w:rPr>
        <w:t xml:space="preserve"> May 1978, under the heading “JOB HISTORY I/S F0189 (extension of to old I/S F009)” the following remarks were made; “two different pieces of land were connected to I/S F009 for the extension. The first piece lay in the </w:t>
      </w:r>
      <w:r w:rsidR="00212097">
        <w:rPr>
          <w:rFonts w:ascii="Times New Roman" w:hAnsi="Times New Roman" w:cs="Times New Roman"/>
          <w:sz w:val="24"/>
          <w:szCs w:val="24"/>
        </w:rPr>
        <w:t>extreme</w:t>
      </w:r>
      <w:r w:rsidR="007F5977">
        <w:rPr>
          <w:rFonts w:ascii="Times New Roman" w:hAnsi="Times New Roman" w:cs="Times New Roman"/>
          <w:sz w:val="24"/>
          <w:szCs w:val="24"/>
        </w:rPr>
        <w:t xml:space="preserve"> Southern side of the farm and the second piece lay on the extreme Northern side. The 1</w:t>
      </w:r>
      <w:r w:rsidR="007F5977" w:rsidRPr="007F5977">
        <w:rPr>
          <w:rFonts w:ascii="Times New Roman" w:hAnsi="Times New Roman" w:cs="Times New Roman"/>
          <w:sz w:val="24"/>
          <w:szCs w:val="24"/>
          <w:vertAlign w:val="superscript"/>
        </w:rPr>
        <w:t>st</w:t>
      </w:r>
      <w:r w:rsidR="007F5977">
        <w:rPr>
          <w:rFonts w:ascii="Times New Roman" w:hAnsi="Times New Roman" w:cs="Times New Roman"/>
          <w:sz w:val="24"/>
          <w:szCs w:val="24"/>
        </w:rPr>
        <w:t xml:space="preserve"> job opened on old marks B/9998, 4 and 3 and closed on cms 7 and 8 old (all found firm). Area of land enclosed in the first survey was 181.756 hectares...the second piece of land lay between two surveyed plots under the</w:t>
      </w:r>
      <w:r w:rsidR="00212097">
        <w:rPr>
          <w:rFonts w:ascii="Times New Roman" w:hAnsi="Times New Roman" w:cs="Times New Roman"/>
          <w:sz w:val="24"/>
          <w:szCs w:val="24"/>
        </w:rPr>
        <w:t xml:space="preserve"> following instructions I/S F0099 and I/S F 0100. On the extreme East I/S F0100 and extreme South I/S F0099 (see diagram). The drawings referred to are two traverse and cadastral diagrams </w:t>
      </w:r>
      <w:r w:rsidR="00212097">
        <w:rPr>
          <w:rFonts w:ascii="Times New Roman" w:hAnsi="Times New Roman" w:cs="Times New Roman"/>
          <w:sz w:val="24"/>
          <w:szCs w:val="24"/>
        </w:rPr>
        <w:lastRenderedPageBreak/>
        <w:t xml:space="preserve">showing the boundaries of the two plots of land surveyed, one measuring 181.756 hectares and the other 86.184 hectares. </w:t>
      </w:r>
      <w:r w:rsidR="00F77867">
        <w:rPr>
          <w:rFonts w:ascii="Times New Roman" w:hAnsi="Times New Roman" w:cs="Times New Roman"/>
          <w:sz w:val="24"/>
          <w:szCs w:val="24"/>
        </w:rPr>
        <w:t xml:space="preserve">In evaluating all the evidence before him, the learned trial magistrate in his judgment stated that; </w:t>
      </w:r>
    </w:p>
    <w:p w:rsidR="00232E7D" w:rsidRDefault="00F77867" w:rsidP="00F77867">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.....the plaintiff was once the registered proprietor of the suit land offered in 1976 which later expired proving that they owned the present Lobe Mixed Farm situated on the suit land. The lease offer agreement </w:t>
      </w:r>
      <w:r w:rsidR="003D1BB5">
        <w:rPr>
          <w:rFonts w:ascii="Times New Roman" w:hAnsi="Times New Roman" w:cs="Times New Roman"/>
          <w:sz w:val="24"/>
          <w:szCs w:val="24"/>
        </w:rPr>
        <w:t xml:space="preserve">(sic) </w:t>
      </w:r>
      <w:r>
        <w:rPr>
          <w:rFonts w:ascii="Times New Roman" w:hAnsi="Times New Roman" w:cs="Times New Roman"/>
          <w:sz w:val="24"/>
          <w:szCs w:val="24"/>
        </w:rPr>
        <w:t xml:space="preserve">of 1976 is very important as it created the foundation of the relationship between the plaintiff and the Uganda Land Commission.....The late Alhaji Nasuru Okuti Fadimula was granted the lease in 1976 for five years, before 1979 war he had initiated the survey process for the renewal unfortunately it was never executed up to-date. The defendants have considered this and </w:t>
      </w:r>
      <w:r w:rsidR="006A6503">
        <w:rPr>
          <w:rFonts w:ascii="Times New Roman" w:hAnsi="Times New Roman" w:cs="Times New Roman"/>
          <w:sz w:val="24"/>
          <w:szCs w:val="24"/>
        </w:rPr>
        <w:t xml:space="preserve">gained access to the suit land in the northern western (sic) side portion on ground of clan ownership as to the testimony of DW1.......from the above evidence, it is clear that the relationship created by the 1976 agreement exhibit PEX1 has not been renewed......the agreement only entrusted the plaintiff with unregistered interest upon the expiry of the lease.....it is clear from the evidence of DW1 that the suit property had expired lease thus no interest to the plaintiff......In conclusion it is clear from the above evidence that the plaintiff is lawful on the suit property (sic) by virtue of his being in actual possession. This makes the plaintiff un-disposable (sic) by the defendants. </w:t>
      </w:r>
    </w:p>
    <w:p w:rsidR="0058233D" w:rsidRDefault="0058233D" w:rsidP="0058233D">
      <w:pPr>
        <w:spacing w:after="0" w:line="360" w:lineRule="auto"/>
        <w:jc w:val="both"/>
        <w:rPr>
          <w:rFonts w:ascii="Times New Roman" w:hAnsi="Times New Roman" w:cs="Times New Roman"/>
          <w:sz w:val="24"/>
          <w:szCs w:val="24"/>
        </w:rPr>
      </w:pPr>
    </w:p>
    <w:p w:rsidR="006A6503" w:rsidRDefault="006A6503" w:rsidP="005823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that analysis, the learned trial magistrate made some unfortunate findings such as the plaintiff having been </w:t>
      </w:r>
      <w:r w:rsidR="003D1BB5">
        <w:rPr>
          <w:rFonts w:ascii="Times New Roman" w:hAnsi="Times New Roman" w:cs="Times New Roman"/>
          <w:sz w:val="24"/>
          <w:szCs w:val="24"/>
        </w:rPr>
        <w:t>once a registered proprietor of the land in dispute and referring to the offer of a lease as an agreement. The extract exemplifies the rather eclectic manner of his evaluation of the evidence before him which is manifested throughout the judgment. His style is generally difficult to follow at times because of his tendency to skip from one legal concept to another and the frequent wrong choice of words and expressions. I have however been unable to fault him as regards his conclusion, certainly not in the terms suggested by counsel for the appellants.</w:t>
      </w:r>
    </w:p>
    <w:p w:rsidR="003D1BB5" w:rsidRDefault="003D1BB5" w:rsidP="0058233D">
      <w:pPr>
        <w:spacing w:after="0" w:line="360" w:lineRule="auto"/>
        <w:jc w:val="both"/>
        <w:rPr>
          <w:rFonts w:ascii="Times New Roman" w:hAnsi="Times New Roman" w:cs="Times New Roman"/>
          <w:sz w:val="24"/>
          <w:szCs w:val="24"/>
        </w:rPr>
      </w:pPr>
    </w:p>
    <w:p w:rsidR="0089043B" w:rsidRDefault="003D1BB5" w:rsidP="005823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entire evidence </w:t>
      </w:r>
      <w:r w:rsidR="00A118FA">
        <w:rPr>
          <w:rFonts w:ascii="Times New Roman" w:hAnsi="Times New Roman" w:cs="Times New Roman"/>
          <w:sz w:val="24"/>
          <w:szCs w:val="24"/>
        </w:rPr>
        <w:t xml:space="preserve">adduced by the respondent intended to establish his title to the land was most unsatisfactory. All he succeeded in proving was that sometime in 1976 and thereafter, his late father Al Haji Nasuru Fadimula applied for and was offered an initial five year lease in respect of 2590 hectares of land in that area. The process of surveying and issuance of a title deed was interrupted by the war of 1979. Documents that would have explained the extent, in terms of boundaries, of the land offered were only identified and never tendered in evidence as exhibits. That evidence could not be relied upon, most especially since no official </w:t>
      </w:r>
      <w:r w:rsidR="0089043B">
        <w:rPr>
          <w:rFonts w:ascii="Times New Roman" w:hAnsi="Times New Roman" w:cs="Times New Roman"/>
          <w:sz w:val="24"/>
          <w:szCs w:val="24"/>
        </w:rPr>
        <w:t xml:space="preserve">deed print was adduced </w:t>
      </w:r>
      <w:r w:rsidR="0089043B">
        <w:rPr>
          <w:rFonts w:ascii="Times New Roman" w:hAnsi="Times New Roman" w:cs="Times New Roman"/>
          <w:sz w:val="24"/>
          <w:szCs w:val="24"/>
        </w:rPr>
        <w:lastRenderedPageBreak/>
        <w:t>in evidence.</w:t>
      </w:r>
      <w:r w:rsidR="00A118FA">
        <w:rPr>
          <w:rFonts w:ascii="Times New Roman" w:hAnsi="Times New Roman" w:cs="Times New Roman"/>
          <w:sz w:val="24"/>
          <w:szCs w:val="24"/>
        </w:rPr>
        <w:t xml:space="preserve"> The circumstances of transmission of this land from his father to himself were never explained. The evidence </w:t>
      </w:r>
      <w:r w:rsidR="0089043B">
        <w:rPr>
          <w:rFonts w:ascii="Times New Roman" w:hAnsi="Times New Roman" w:cs="Times New Roman"/>
          <w:sz w:val="24"/>
          <w:szCs w:val="24"/>
        </w:rPr>
        <w:t xml:space="preserve">as a whole </w:t>
      </w:r>
      <w:r w:rsidR="00A118FA">
        <w:rPr>
          <w:rFonts w:ascii="Times New Roman" w:hAnsi="Times New Roman" w:cs="Times New Roman"/>
          <w:sz w:val="24"/>
          <w:szCs w:val="24"/>
        </w:rPr>
        <w:t xml:space="preserve">could not sustain his claim </w:t>
      </w:r>
      <w:r w:rsidR="0089043B">
        <w:rPr>
          <w:rFonts w:ascii="Times New Roman" w:hAnsi="Times New Roman" w:cs="Times New Roman"/>
          <w:sz w:val="24"/>
          <w:szCs w:val="24"/>
        </w:rPr>
        <w:t xml:space="preserve">of </w:t>
      </w:r>
      <w:r w:rsidR="00A118FA">
        <w:rPr>
          <w:rFonts w:ascii="Times New Roman" w:hAnsi="Times New Roman" w:cs="Times New Roman"/>
          <w:sz w:val="24"/>
          <w:szCs w:val="24"/>
        </w:rPr>
        <w:t>ownership of the land</w:t>
      </w:r>
      <w:r w:rsidR="0089043B">
        <w:rPr>
          <w:rFonts w:ascii="Times New Roman" w:hAnsi="Times New Roman" w:cs="Times New Roman"/>
          <w:sz w:val="24"/>
          <w:szCs w:val="24"/>
        </w:rPr>
        <w:t>.</w:t>
      </w:r>
    </w:p>
    <w:p w:rsidR="0089043B" w:rsidRDefault="0089043B" w:rsidP="0058233D">
      <w:pPr>
        <w:spacing w:after="0" w:line="360" w:lineRule="auto"/>
        <w:jc w:val="both"/>
        <w:rPr>
          <w:rFonts w:ascii="Times New Roman" w:hAnsi="Times New Roman" w:cs="Times New Roman"/>
          <w:sz w:val="24"/>
          <w:szCs w:val="24"/>
        </w:rPr>
      </w:pPr>
    </w:p>
    <w:p w:rsidR="006F27EB" w:rsidRDefault="0089043B" w:rsidP="006F27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1735D4">
        <w:rPr>
          <w:rFonts w:ascii="Times New Roman" w:hAnsi="Times New Roman" w:cs="Times New Roman"/>
          <w:sz w:val="24"/>
          <w:szCs w:val="24"/>
        </w:rPr>
        <w:t>the respondent’s</w:t>
      </w:r>
      <w:r>
        <w:rPr>
          <w:rFonts w:ascii="Times New Roman" w:hAnsi="Times New Roman" w:cs="Times New Roman"/>
          <w:sz w:val="24"/>
          <w:szCs w:val="24"/>
        </w:rPr>
        <w:t xml:space="preserve"> claim was not for recovery of land but rather for the tort of trespass to land. In the circumstances, inability to prove title to the land could not be fatal to his claim. </w:t>
      </w:r>
      <w:r w:rsidR="00A118FA">
        <w:rPr>
          <w:rFonts w:ascii="Times New Roman" w:hAnsi="Times New Roman" w:cs="Times New Roman"/>
          <w:sz w:val="24"/>
          <w:szCs w:val="24"/>
        </w:rPr>
        <w:t xml:space="preserve"> </w:t>
      </w:r>
      <w:r w:rsidR="001735D4">
        <w:rPr>
          <w:rFonts w:ascii="Times New Roman" w:hAnsi="Times New Roman" w:cs="Times New Roman"/>
          <w:sz w:val="24"/>
          <w:szCs w:val="24"/>
        </w:rPr>
        <w:t xml:space="preserve">Whereas actions for recovery of land are premised on proof of a better title than that of the person from whom the land is sought to be recovered (see </w:t>
      </w:r>
      <w:r w:rsidR="006F27EB" w:rsidRPr="00DA09CA">
        <w:rPr>
          <w:rFonts w:ascii="Times New Roman" w:hAnsi="Times New Roman" w:cs="Times New Roman"/>
          <w:i/>
          <w:sz w:val="24"/>
          <w:szCs w:val="24"/>
        </w:rPr>
        <w:t>Ocean Estates Ltd v</w:t>
      </w:r>
      <w:r w:rsidR="006F27EB">
        <w:rPr>
          <w:rFonts w:ascii="Times New Roman" w:hAnsi="Times New Roman" w:cs="Times New Roman"/>
          <w:i/>
          <w:sz w:val="24"/>
          <w:szCs w:val="24"/>
        </w:rPr>
        <w:t>.</w:t>
      </w:r>
      <w:r w:rsidR="006F27EB" w:rsidRPr="00DA09CA">
        <w:rPr>
          <w:rFonts w:ascii="Times New Roman" w:hAnsi="Times New Roman" w:cs="Times New Roman"/>
          <w:i/>
          <w:sz w:val="24"/>
          <w:szCs w:val="24"/>
        </w:rPr>
        <w:t xml:space="preserve"> Pinder [1969] 2 AC 19</w:t>
      </w:r>
      <w:r w:rsidR="001735D4">
        <w:rPr>
          <w:rFonts w:ascii="Times New Roman" w:hAnsi="Times New Roman" w:cs="Times New Roman"/>
          <w:sz w:val="24"/>
          <w:szCs w:val="24"/>
        </w:rPr>
        <w:t xml:space="preserve">), actions for the tort of trespass to land only require proof of possession of the land in dispute at the time of the intrusion complained of. </w:t>
      </w:r>
      <w:r w:rsidR="00A47A64" w:rsidRPr="008826BD">
        <w:rPr>
          <w:rFonts w:ascii="Times New Roman" w:hAnsi="Times New Roman" w:cs="Times New Roman"/>
          <w:sz w:val="24"/>
          <w:szCs w:val="24"/>
        </w:rPr>
        <w:t>A person in possession of land in the assumed character of owner and exercising peaceably the ordinary rights of ownership has a perfectly good title against the entire world but the rightful owner</w:t>
      </w:r>
      <w:r w:rsidR="00A47A64">
        <w:rPr>
          <w:rFonts w:ascii="Times New Roman" w:hAnsi="Times New Roman" w:cs="Times New Roman"/>
          <w:sz w:val="24"/>
          <w:szCs w:val="24"/>
        </w:rPr>
        <w:t>.</w:t>
      </w:r>
    </w:p>
    <w:p w:rsidR="005E3F3E" w:rsidRDefault="005E3F3E" w:rsidP="006F27EB">
      <w:pPr>
        <w:spacing w:after="0" w:line="360" w:lineRule="auto"/>
        <w:jc w:val="both"/>
        <w:rPr>
          <w:rFonts w:ascii="Times New Roman" w:hAnsi="Times New Roman" w:cs="Times New Roman"/>
          <w:sz w:val="24"/>
          <w:szCs w:val="24"/>
        </w:rPr>
      </w:pPr>
    </w:p>
    <w:p w:rsidR="005E3F3E" w:rsidRDefault="005E3F3E" w:rsidP="005E3F3E">
      <w:pPr>
        <w:spacing w:after="0" w:line="360" w:lineRule="auto"/>
        <w:jc w:val="both"/>
        <w:rPr>
          <w:rFonts w:ascii="Times New Roman" w:hAnsi="Times New Roman" w:cs="Times New Roman"/>
          <w:sz w:val="24"/>
          <w:szCs w:val="24"/>
        </w:rPr>
      </w:pPr>
      <w:r w:rsidRPr="00F61148">
        <w:rPr>
          <w:rFonts w:ascii="Times New Roman" w:hAnsi="Times New Roman" w:cs="Times New Roman"/>
          <w:sz w:val="24"/>
          <w:szCs w:val="24"/>
        </w:rPr>
        <w:t xml:space="preserve">Trespass to land occurs when a person directly enters </w:t>
      </w:r>
      <w:r w:rsidR="00334B87" w:rsidRPr="00F61148">
        <w:rPr>
          <w:rFonts w:ascii="Times New Roman" w:hAnsi="Times New Roman" w:cs="Times New Roman"/>
          <w:sz w:val="24"/>
          <w:szCs w:val="24"/>
        </w:rPr>
        <w:t>upon land</w:t>
      </w:r>
      <w:r w:rsidRPr="00F61148">
        <w:rPr>
          <w:rFonts w:ascii="Times New Roman" w:hAnsi="Times New Roman" w:cs="Times New Roman"/>
          <w:sz w:val="24"/>
          <w:szCs w:val="24"/>
        </w:rPr>
        <w:t xml:space="preserve"> </w:t>
      </w:r>
      <w:r w:rsidR="00334B87">
        <w:rPr>
          <w:rFonts w:ascii="Times New Roman" w:hAnsi="Times New Roman" w:cs="Times New Roman"/>
          <w:sz w:val="24"/>
          <w:szCs w:val="24"/>
        </w:rPr>
        <w:t xml:space="preserve">in possession of another </w:t>
      </w:r>
      <w:r w:rsidRPr="00F61148">
        <w:rPr>
          <w:rFonts w:ascii="Times New Roman" w:hAnsi="Times New Roman" w:cs="Times New Roman"/>
          <w:sz w:val="24"/>
          <w:szCs w:val="24"/>
        </w:rPr>
        <w:t>without permission and remains upon the land, places or projects any object upon the land</w:t>
      </w:r>
      <w:r>
        <w:rPr>
          <w:rFonts w:ascii="Times New Roman" w:hAnsi="Times New Roman" w:cs="Times New Roman"/>
          <w:sz w:val="24"/>
          <w:szCs w:val="24"/>
        </w:rPr>
        <w:t xml:space="preserve"> (see </w:t>
      </w:r>
      <w:r w:rsidRPr="00165185">
        <w:rPr>
          <w:rFonts w:ascii="Times New Roman" w:hAnsi="Times New Roman" w:cs="Times New Roman"/>
          <w:i/>
          <w:sz w:val="24"/>
          <w:szCs w:val="24"/>
        </w:rPr>
        <w:t>Salmond and Heuston on the Law of Torts</w:t>
      </w:r>
      <w:r w:rsidRPr="00165185">
        <w:rPr>
          <w:rFonts w:ascii="Times New Roman" w:hAnsi="Times New Roman" w:cs="Times New Roman"/>
          <w:sz w:val="24"/>
          <w:szCs w:val="24"/>
        </w:rPr>
        <w:t>, 19</w:t>
      </w:r>
      <w:r w:rsidRPr="0016518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65185">
        <w:rPr>
          <w:rFonts w:ascii="Times New Roman" w:hAnsi="Times New Roman" w:cs="Times New Roman"/>
          <w:sz w:val="24"/>
          <w:szCs w:val="24"/>
        </w:rPr>
        <w:t>ed</w:t>
      </w:r>
      <w:r>
        <w:rPr>
          <w:rFonts w:ascii="Times New Roman" w:hAnsi="Times New Roman" w:cs="Times New Roman"/>
          <w:sz w:val="24"/>
          <w:szCs w:val="24"/>
        </w:rPr>
        <w:t>ition</w:t>
      </w:r>
      <w:r w:rsidRPr="00165185">
        <w:rPr>
          <w:rFonts w:ascii="Times New Roman" w:hAnsi="Times New Roman" w:cs="Times New Roman"/>
          <w:sz w:val="24"/>
          <w:szCs w:val="24"/>
        </w:rPr>
        <w:t xml:space="preserve"> (London: Sweet &amp; Maxwell, </w:t>
      </w:r>
      <w:r>
        <w:rPr>
          <w:rFonts w:ascii="Times New Roman" w:hAnsi="Times New Roman" w:cs="Times New Roman"/>
          <w:sz w:val="24"/>
          <w:szCs w:val="24"/>
        </w:rPr>
        <w:t>(</w:t>
      </w:r>
      <w:r w:rsidRPr="00165185">
        <w:rPr>
          <w:rFonts w:ascii="Times New Roman" w:hAnsi="Times New Roman" w:cs="Times New Roman"/>
          <w:sz w:val="24"/>
          <w:szCs w:val="24"/>
        </w:rPr>
        <w:t xml:space="preserve">1987) 46).  </w:t>
      </w:r>
      <w:r>
        <w:rPr>
          <w:rFonts w:ascii="Times New Roman" w:hAnsi="Times New Roman" w:cs="Times New Roman"/>
          <w:sz w:val="24"/>
          <w:szCs w:val="24"/>
        </w:rPr>
        <w:t>It</w:t>
      </w:r>
      <w:r w:rsidRPr="00F61148">
        <w:rPr>
          <w:rFonts w:ascii="Times New Roman" w:hAnsi="Times New Roman" w:cs="Times New Roman"/>
          <w:sz w:val="24"/>
          <w:szCs w:val="24"/>
        </w:rPr>
        <w:t xml:space="preserve"> is a possessory action</w:t>
      </w:r>
      <w:r>
        <w:rPr>
          <w:rFonts w:ascii="Times New Roman" w:hAnsi="Times New Roman" w:cs="Times New Roman"/>
          <w:sz w:val="24"/>
          <w:szCs w:val="24"/>
        </w:rPr>
        <w:t xml:space="preserve"> where if remedies are to be awarded, the</w:t>
      </w:r>
      <w:r w:rsidRPr="00F61148">
        <w:rPr>
          <w:rFonts w:ascii="Times New Roman" w:hAnsi="Times New Roman" w:cs="Times New Roman"/>
          <w:sz w:val="24"/>
          <w:szCs w:val="24"/>
        </w:rPr>
        <w:t xml:space="preserve"> plaintiff must prove </w:t>
      </w:r>
      <w:r>
        <w:rPr>
          <w:rFonts w:ascii="Times New Roman" w:hAnsi="Times New Roman" w:cs="Times New Roman"/>
          <w:sz w:val="24"/>
          <w:szCs w:val="24"/>
        </w:rPr>
        <w:t xml:space="preserve">a </w:t>
      </w:r>
      <w:r w:rsidRPr="00F61148">
        <w:rPr>
          <w:rFonts w:ascii="Times New Roman" w:hAnsi="Times New Roman" w:cs="Times New Roman"/>
          <w:sz w:val="24"/>
          <w:szCs w:val="24"/>
        </w:rPr>
        <w:t xml:space="preserve">possessory interest in </w:t>
      </w:r>
      <w:r>
        <w:rPr>
          <w:rFonts w:ascii="Times New Roman" w:hAnsi="Times New Roman" w:cs="Times New Roman"/>
          <w:sz w:val="24"/>
          <w:szCs w:val="24"/>
        </w:rPr>
        <w:t xml:space="preserve">the </w:t>
      </w:r>
      <w:r w:rsidRPr="00F61148">
        <w:rPr>
          <w:rFonts w:ascii="Times New Roman" w:hAnsi="Times New Roman" w:cs="Times New Roman"/>
          <w:sz w:val="24"/>
          <w:szCs w:val="24"/>
        </w:rPr>
        <w:t>land</w:t>
      </w:r>
      <w:r>
        <w:rPr>
          <w:rFonts w:ascii="Times New Roman" w:hAnsi="Times New Roman" w:cs="Times New Roman"/>
          <w:sz w:val="24"/>
          <w:szCs w:val="24"/>
        </w:rPr>
        <w:t xml:space="preserve">. </w:t>
      </w:r>
      <w:r w:rsidRPr="00F61148">
        <w:rPr>
          <w:rFonts w:ascii="Times New Roman" w:hAnsi="Times New Roman" w:cs="Times New Roman"/>
          <w:sz w:val="24"/>
          <w:szCs w:val="24"/>
        </w:rPr>
        <w:t>It is the right of the owner in possession to exclusive possession that is protected by an action for trespass.</w:t>
      </w:r>
      <w:r>
        <w:rPr>
          <w:rFonts w:ascii="Times New Roman" w:hAnsi="Times New Roman" w:cs="Times New Roman"/>
          <w:sz w:val="24"/>
          <w:szCs w:val="24"/>
        </w:rPr>
        <w:t xml:space="preserve"> Such</w:t>
      </w:r>
      <w:r w:rsidRPr="00F61148">
        <w:rPr>
          <w:rFonts w:ascii="Times New Roman" w:hAnsi="Times New Roman" w:cs="Times New Roman"/>
          <w:sz w:val="24"/>
          <w:szCs w:val="24"/>
        </w:rPr>
        <w:t xml:space="preserve"> possession</w:t>
      </w:r>
      <w:r>
        <w:rPr>
          <w:rFonts w:ascii="Times New Roman" w:hAnsi="Times New Roman" w:cs="Times New Roman"/>
          <w:sz w:val="24"/>
          <w:szCs w:val="24"/>
        </w:rPr>
        <w:t xml:space="preserve"> should be </w:t>
      </w:r>
      <w:r w:rsidRPr="00F61148">
        <w:rPr>
          <w:rFonts w:ascii="Times New Roman" w:hAnsi="Times New Roman" w:cs="Times New Roman"/>
          <w:sz w:val="24"/>
          <w:szCs w:val="24"/>
        </w:rPr>
        <w:t>actual</w:t>
      </w:r>
      <w:r>
        <w:rPr>
          <w:rFonts w:ascii="Times New Roman" w:hAnsi="Times New Roman" w:cs="Times New Roman"/>
          <w:sz w:val="24"/>
          <w:szCs w:val="24"/>
        </w:rPr>
        <w:t xml:space="preserve"> and this</w:t>
      </w:r>
      <w:r w:rsidRPr="00F61148">
        <w:rPr>
          <w:rFonts w:ascii="Times New Roman" w:hAnsi="Times New Roman" w:cs="Times New Roman"/>
          <w:sz w:val="24"/>
          <w:szCs w:val="24"/>
        </w:rPr>
        <w:t xml:space="preserve"> requires the plaintiff to demonstrate his </w:t>
      </w:r>
      <w:r>
        <w:rPr>
          <w:rFonts w:ascii="Times New Roman" w:hAnsi="Times New Roman" w:cs="Times New Roman"/>
          <w:sz w:val="24"/>
          <w:szCs w:val="24"/>
        </w:rPr>
        <w:t xml:space="preserve">or her </w:t>
      </w:r>
      <w:r w:rsidRPr="00F61148">
        <w:rPr>
          <w:rFonts w:ascii="Times New Roman" w:hAnsi="Times New Roman" w:cs="Times New Roman"/>
          <w:sz w:val="24"/>
          <w:szCs w:val="24"/>
        </w:rPr>
        <w:t xml:space="preserve">exclusive possession and control of the land.  The entry by the defendant </w:t>
      </w:r>
      <w:r>
        <w:rPr>
          <w:rFonts w:ascii="Times New Roman" w:hAnsi="Times New Roman" w:cs="Times New Roman"/>
          <w:sz w:val="24"/>
          <w:szCs w:val="24"/>
        </w:rPr>
        <w:t>on</w:t>
      </w:r>
      <w:r w:rsidRPr="00F61148">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Pr="00F61148">
        <w:rPr>
          <w:rFonts w:ascii="Times New Roman" w:hAnsi="Times New Roman" w:cs="Times New Roman"/>
          <w:sz w:val="24"/>
          <w:szCs w:val="24"/>
        </w:rPr>
        <w:t>plaintiff’s land must be unauthori</w:t>
      </w:r>
      <w:r>
        <w:rPr>
          <w:rFonts w:ascii="Times New Roman" w:hAnsi="Times New Roman" w:cs="Times New Roman"/>
          <w:sz w:val="24"/>
          <w:szCs w:val="24"/>
        </w:rPr>
        <w:t>s</w:t>
      </w:r>
      <w:r w:rsidRPr="00F61148">
        <w:rPr>
          <w:rFonts w:ascii="Times New Roman" w:hAnsi="Times New Roman" w:cs="Times New Roman"/>
          <w:sz w:val="24"/>
          <w:szCs w:val="24"/>
        </w:rPr>
        <w:t xml:space="preserve">ed.  The defendant should not have </w:t>
      </w:r>
      <w:r>
        <w:rPr>
          <w:rFonts w:ascii="Times New Roman" w:hAnsi="Times New Roman" w:cs="Times New Roman"/>
          <w:sz w:val="24"/>
          <w:szCs w:val="24"/>
        </w:rPr>
        <w:t xml:space="preserve">had </w:t>
      </w:r>
      <w:r w:rsidRPr="00F61148">
        <w:rPr>
          <w:rFonts w:ascii="Times New Roman" w:hAnsi="Times New Roman" w:cs="Times New Roman"/>
          <w:sz w:val="24"/>
          <w:szCs w:val="24"/>
        </w:rPr>
        <w:t>any right to enter into plaintiff’s land.</w:t>
      </w:r>
      <w:r>
        <w:rPr>
          <w:rFonts w:ascii="Times New Roman" w:hAnsi="Times New Roman" w:cs="Times New Roman"/>
          <w:sz w:val="24"/>
          <w:szCs w:val="24"/>
        </w:rPr>
        <w:t xml:space="preserve"> In order to succeed, the plaintiff must prove that; he or she was in </w:t>
      </w:r>
      <w:r w:rsidRPr="00F61148">
        <w:rPr>
          <w:rFonts w:ascii="Times New Roman" w:hAnsi="Times New Roman" w:cs="Times New Roman"/>
          <w:sz w:val="24"/>
          <w:szCs w:val="24"/>
        </w:rPr>
        <w:t>possession at the time of trespass;</w:t>
      </w:r>
      <w:r>
        <w:rPr>
          <w:rFonts w:ascii="Times New Roman" w:hAnsi="Times New Roman" w:cs="Times New Roman"/>
          <w:sz w:val="24"/>
          <w:szCs w:val="24"/>
        </w:rPr>
        <w:t xml:space="preserve"> there was an unlawful or </w:t>
      </w:r>
      <w:r w:rsidRPr="00F61148">
        <w:rPr>
          <w:rFonts w:ascii="Times New Roman" w:hAnsi="Times New Roman" w:cs="Times New Roman"/>
          <w:sz w:val="24"/>
          <w:szCs w:val="24"/>
        </w:rPr>
        <w:t>unauthori</w:t>
      </w:r>
      <w:r w:rsidR="00334B87">
        <w:rPr>
          <w:rFonts w:ascii="Times New Roman" w:hAnsi="Times New Roman" w:cs="Times New Roman"/>
          <w:sz w:val="24"/>
          <w:szCs w:val="24"/>
        </w:rPr>
        <w:t>s</w:t>
      </w:r>
      <w:r w:rsidRPr="00F61148">
        <w:rPr>
          <w:rFonts w:ascii="Times New Roman" w:hAnsi="Times New Roman" w:cs="Times New Roman"/>
          <w:sz w:val="24"/>
          <w:szCs w:val="24"/>
        </w:rPr>
        <w:t>ed entry by the defendant; and</w:t>
      </w:r>
      <w:r>
        <w:rPr>
          <w:rFonts w:ascii="Times New Roman" w:hAnsi="Times New Roman" w:cs="Times New Roman"/>
          <w:sz w:val="24"/>
          <w:szCs w:val="24"/>
        </w:rPr>
        <w:t xml:space="preserve"> the entry occasioned </w:t>
      </w:r>
      <w:r w:rsidRPr="00F61148">
        <w:rPr>
          <w:rFonts w:ascii="Times New Roman" w:hAnsi="Times New Roman" w:cs="Times New Roman"/>
          <w:sz w:val="24"/>
          <w:szCs w:val="24"/>
        </w:rPr>
        <w:t>damage to the plaintiff.</w:t>
      </w:r>
    </w:p>
    <w:p w:rsidR="001E33C6" w:rsidRDefault="001E33C6" w:rsidP="005E3F3E">
      <w:pPr>
        <w:spacing w:after="0" w:line="360" w:lineRule="auto"/>
        <w:jc w:val="both"/>
        <w:rPr>
          <w:rFonts w:ascii="Times New Roman" w:hAnsi="Times New Roman" w:cs="Times New Roman"/>
          <w:sz w:val="24"/>
          <w:szCs w:val="24"/>
        </w:rPr>
      </w:pPr>
    </w:p>
    <w:p w:rsidR="001A7951" w:rsidRDefault="001E33C6" w:rsidP="001A79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fact of possession for purposes of an action in trespass to land is proved by evidence establishing p</w:t>
      </w:r>
      <w:r w:rsidRPr="003F2DE9">
        <w:rPr>
          <w:rFonts w:ascii="Times New Roman" w:hAnsi="Times New Roman" w:cs="Times New Roman"/>
          <w:sz w:val="24"/>
          <w:szCs w:val="24"/>
        </w:rPr>
        <w:t xml:space="preserve">hysical </w:t>
      </w:r>
      <w:r>
        <w:rPr>
          <w:rFonts w:ascii="Times New Roman" w:hAnsi="Times New Roman" w:cs="Times New Roman"/>
          <w:sz w:val="24"/>
          <w:szCs w:val="24"/>
        </w:rPr>
        <w:t>c</w:t>
      </w:r>
      <w:r w:rsidRPr="003F2DE9">
        <w:rPr>
          <w:rFonts w:ascii="Times New Roman" w:hAnsi="Times New Roman" w:cs="Times New Roman"/>
          <w:sz w:val="24"/>
          <w:szCs w:val="24"/>
        </w:rPr>
        <w:t xml:space="preserve">ontrol over </w:t>
      </w:r>
      <w:r>
        <w:rPr>
          <w:rFonts w:ascii="Times New Roman" w:hAnsi="Times New Roman" w:cs="Times New Roman"/>
          <w:sz w:val="24"/>
          <w:szCs w:val="24"/>
        </w:rPr>
        <w:t xml:space="preserve">the land by way of </w:t>
      </w:r>
      <w:r w:rsidRPr="003F2DE9">
        <w:rPr>
          <w:rFonts w:ascii="Times New Roman" w:hAnsi="Times New Roman" w:cs="Times New Roman"/>
          <w:sz w:val="24"/>
          <w:szCs w:val="24"/>
        </w:rPr>
        <w:t xml:space="preserve">sufficient steps </w:t>
      </w:r>
      <w:r>
        <w:rPr>
          <w:rFonts w:ascii="Times New Roman" w:hAnsi="Times New Roman" w:cs="Times New Roman"/>
          <w:sz w:val="24"/>
          <w:szCs w:val="24"/>
        </w:rPr>
        <w:t xml:space="preserve">taken </w:t>
      </w:r>
      <w:r w:rsidRPr="003F2DE9">
        <w:rPr>
          <w:rFonts w:ascii="Times New Roman" w:hAnsi="Times New Roman" w:cs="Times New Roman"/>
          <w:sz w:val="24"/>
          <w:szCs w:val="24"/>
        </w:rPr>
        <w:t>to deny</w:t>
      </w:r>
      <w:r>
        <w:rPr>
          <w:rFonts w:ascii="Times New Roman" w:hAnsi="Times New Roman" w:cs="Times New Roman"/>
          <w:sz w:val="24"/>
          <w:szCs w:val="24"/>
        </w:rPr>
        <w:t xml:space="preserve"> others from accessing the </w:t>
      </w:r>
      <w:r w:rsidRPr="003F2DE9">
        <w:rPr>
          <w:rFonts w:ascii="Times New Roman" w:hAnsi="Times New Roman" w:cs="Times New Roman"/>
          <w:sz w:val="24"/>
          <w:szCs w:val="24"/>
        </w:rPr>
        <w:t>land</w:t>
      </w:r>
      <w:r>
        <w:rPr>
          <w:rFonts w:ascii="Times New Roman" w:hAnsi="Times New Roman" w:cs="Times New Roman"/>
          <w:sz w:val="24"/>
          <w:szCs w:val="24"/>
        </w:rPr>
        <w:t>.</w:t>
      </w:r>
      <w:r w:rsidR="001A7951" w:rsidRPr="001A7951">
        <w:rPr>
          <w:rFonts w:ascii="Times New Roman" w:hAnsi="Times New Roman" w:cs="Times New Roman"/>
          <w:sz w:val="24"/>
          <w:szCs w:val="24"/>
        </w:rPr>
        <w:t xml:space="preserve"> </w:t>
      </w:r>
      <w:r w:rsidR="001A7951" w:rsidRPr="00A90E7F">
        <w:rPr>
          <w:rFonts w:ascii="Times New Roman" w:hAnsi="Times New Roman" w:cs="Times New Roman"/>
          <w:sz w:val="24"/>
          <w:szCs w:val="24"/>
        </w:rPr>
        <w:t>That possession constitutes nearly all of the legal claim to ownership</w:t>
      </w:r>
      <w:r w:rsidR="001A7951">
        <w:rPr>
          <w:rFonts w:ascii="Times New Roman" w:hAnsi="Times New Roman" w:cs="Times New Roman"/>
          <w:sz w:val="24"/>
          <w:szCs w:val="24"/>
        </w:rPr>
        <w:t xml:space="preserve"> is expressed in the adage </w:t>
      </w:r>
      <w:r w:rsidR="001A7951" w:rsidRPr="00534DB1">
        <w:rPr>
          <w:rFonts w:ascii="Times New Roman" w:hAnsi="Times New Roman" w:cs="Times New Roman"/>
          <w:sz w:val="24"/>
          <w:szCs w:val="24"/>
        </w:rPr>
        <w:t>“possession is nine points of the law</w:t>
      </w:r>
      <w:r w:rsidR="001A7951">
        <w:rPr>
          <w:rFonts w:ascii="Times New Roman" w:hAnsi="Times New Roman" w:cs="Times New Roman"/>
          <w:sz w:val="24"/>
          <w:szCs w:val="24"/>
        </w:rPr>
        <w:t>,”</w:t>
      </w:r>
      <w:r w:rsidR="001A7951" w:rsidRPr="00A90E7F">
        <w:rPr>
          <w:rFonts w:ascii="Times New Roman" w:hAnsi="Times New Roman" w:cs="Times New Roman"/>
          <w:sz w:val="24"/>
          <w:szCs w:val="24"/>
        </w:rPr>
        <w:t xml:space="preserve"> explained in </w:t>
      </w:r>
      <w:r w:rsidR="001A7951" w:rsidRPr="00A90E7F">
        <w:rPr>
          <w:rFonts w:ascii="Times New Roman" w:hAnsi="Times New Roman" w:cs="Times New Roman"/>
          <w:i/>
          <w:sz w:val="24"/>
          <w:szCs w:val="24"/>
        </w:rPr>
        <w:t>The Dictionary of English Law</w:t>
      </w:r>
      <w:r w:rsidR="001A7951" w:rsidRPr="00A90E7F">
        <w:rPr>
          <w:rFonts w:ascii="Times New Roman" w:hAnsi="Times New Roman" w:cs="Times New Roman"/>
          <w:sz w:val="24"/>
          <w:szCs w:val="24"/>
        </w:rPr>
        <w:t xml:space="preserve"> (1959) </w:t>
      </w:r>
      <w:r w:rsidR="001A7951">
        <w:rPr>
          <w:rFonts w:ascii="Times New Roman" w:hAnsi="Times New Roman" w:cs="Times New Roman"/>
          <w:sz w:val="24"/>
          <w:szCs w:val="24"/>
        </w:rPr>
        <w:t>as follows;</w:t>
      </w:r>
    </w:p>
    <w:p w:rsidR="001A7951" w:rsidRDefault="001A7951" w:rsidP="001A7951">
      <w:pPr>
        <w:autoSpaceDE w:val="0"/>
        <w:autoSpaceDN w:val="0"/>
        <w:adjustRightInd w:val="0"/>
        <w:spacing w:after="0"/>
        <w:ind w:left="576" w:right="576"/>
        <w:jc w:val="both"/>
        <w:rPr>
          <w:rFonts w:ascii="Times New Roman" w:hAnsi="Times New Roman" w:cs="Times New Roman"/>
          <w:sz w:val="24"/>
          <w:szCs w:val="24"/>
        </w:rPr>
      </w:pPr>
      <w:r w:rsidRPr="00A90E7F">
        <w:rPr>
          <w:rFonts w:ascii="Times New Roman" w:hAnsi="Times New Roman" w:cs="Times New Roman"/>
          <w:sz w:val="24"/>
          <w:szCs w:val="24"/>
        </w:rPr>
        <w:t>The adage … means that the person in possession can only be ousted by one whose title is better than his; every claimant must succeed by the strength of his own title and not by th</w:t>
      </w:r>
      <w:r>
        <w:rPr>
          <w:rFonts w:ascii="Times New Roman" w:hAnsi="Times New Roman" w:cs="Times New Roman"/>
          <w:sz w:val="24"/>
          <w:szCs w:val="24"/>
        </w:rPr>
        <w:t>e weakness of his antagonist’s.</w:t>
      </w:r>
      <w:r w:rsidRPr="00A90E7F">
        <w:rPr>
          <w:rFonts w:ascii="Times New Roman" w:hAnsi="Times New Roman" w:cs="Times New Roman"/>
          <w:sz w:val="24"/>
          <w:szCs w:val="24"/>
        </w:rPr>
        <w:t xml:space="preserve"> </w:t>
      </w:r>
    </w:p>
    <w:p w:rsidR="00EE59AB" w:rsidRDefault="00BB7CD1" w:rsidP="00BB7CD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2357FC">
        <w:rPr>
          <w:rFonts w:ascii="Times New Roman" w:hAnsi="Times New Roman" w:cs="Times New Roman"/>
          <w:sz w:val="24"/>
          <w:szCs w:val="24"/>
        </w:rPr>
        <w:t>he conditions establish</w:t>
      </w:r>
      <w:r>
        <w:rPr>
          <w:rFonts w:ascii="Times New Roman" w:hAnsi="Times New Roman" w:cs="Times New Roman"/>
          <w:sz w:val="24"/>
          <w:szCs w:val="24"/>
        </w:rPr>
        <w:t>ing</w:t>
      </w:r>
      <w:r w:rsidRPr="002357FC">
        <w:rPr>
          <w:rFonts w:ascii="Times New Roman" w:hAnsi="Times New Roman" w:cs="Times New Roman"/>
          <w:sz w:val="24"/>
          <w:szCs w:val="24"/>
        </w:rPr>
        <w:t xml:space="preserve"> </w:t>
      </w:r>
      <w:r>
        <w:rPr>
          <w:rFonts w:ascii="Times New Roman" w:hAnsi="Times New Roman" w:cs="Times New Roman"/>
          <w:sz w:val="24"/>
          <w:szCs w:val="24"/>
        </w:rPr>
        <w:t xml:space="preserve">possession were discussed in </w:t>
      </w:r>
      <w:r w:rsidRPr="002357FC">
        <w:rPr>
          <w:rFonts w:ascii="Times New Roman" w:hAnsi="Times New Roman" w:cs="Times New Roman"/>
          <w:i/>
          <w:sz w:val="24"/>
          <w:szCs w:val="24"/>
        </w:rPr>
        <w:t>Powell v</w:t>
      </w:r>
      <w:r>
        <w:rPr>
          <w:rFonts w:ascii="Times New Roman" w:hAnsi="Times New Roman" w:cs="Times New Roman"/>
          <w:i/>
          <w:sz w:val="24"/>
          <w:szCs w:val="24"/>
        </w:rPr>
        <w:t>.</w:t>
      </w:r>
      <w:r w:rsidRPr="002357FC">
        <w:rPr>
          <w:rFonts w:ascii="Times New Roman" w:hAnsi="Times New Roman" w:cs="Times New Roman"/>
          <w:i/>
          <w:sz w:val="24"/>
          <w:szCs w:val="24"/>
        </w:rPr>
        <w:t xml:space="preserve"> McFarlane (1977) 38 P&amp;CR 452</w:t>
      </w:r>
      <w:r>
        <w:rPr>
          <w:rFonts w:ascii="Times New Roman" w:hAnsi="Times New Roman" w:cs="Times New Roman"/>
          <w:sz w:val="24"/>
          <w:szCs w:val="24"/>
        </w:rPr>
        <w:t xml:space="preserve"> as including; </w:t>
      </w:r>
    </w:p>
    <w:p w:rsidR="001A7951" w:rsidRDefault="00EE59AB" w:rsidP="00EE59AB">
      <w:pPr>
        <w:autoSpaceDE w:val="0"/>
        <w:autoSpaceDN w:val="0"/>
        <w:adjustRightInd w:val="0"/>
        <w:spacing w:after="0"/>
        <w:ind w:left="576" w:right="576"/>
        <w:jc w:val="both"/>
        <w:rPr>
          <w:rFonts w:ascii="Times New Roman" w:hAnsi="Times New Roman" w:cs="Times New Roman"/>
          <w:sz w:val="24"/>
          <w:szCs w:val="24"/>
        </w:rPr>
      </w:pPr>
      <w:r>
        <w:rPr>
          <w:rFonts w:ascii="Times New Roman" w:hAnsi="Times New Roman" w:cs="Times New Roman"/>
          <w:sz w:val="24"/>
          <w:szCs w:val="24"/>
        </w:rPr>
        <w:t>....b</w:t>
      </w:r>
      <w:r w:rsidRPr="00BB7CD1">
        <w:rPr>
          <w:rFonts w:ascii="Times New Roman" w:hAnsi="Times New Roman" w:cs="Times New Roman"/>
          <w:sz w:val="24"/>
          <w:szCs w:val="24"/>
        </w:rPr>
        <w:t>oth</w:t>
      </w:r>
      <w:r w:rsidR="00BB7CD1" w:rsidRPr="00BB7CD1">
        <w:rPr>
          <w:rFonts w:ascii="Times New Roman" w:hAnsi="Times New Roman" w:cs="Times New Roman"/>
          <w:sz w:val="24"/>
          <w:szCs w:val="24"/>
        </w:rPr>
        <w:t xml:space="preserve"> factual possession and the requisite intention to possess (</w:t>
      </w:r>
      <w:r w:rsidR="00BB7CD1" w:rsidRPr="00BB7CD1">
        <w:rPr>
          <w:rFonts w:ascii="Times New Roman" w:hAnsi="Times New Roman" w:cs="Times New Roman"/>
          <w:i/>
          <w:sz w:val="24"/>
          <w:szCs w:val="24"/>
        </w:rPr>
        <w:t>animus possidendi</w:t>
      </w:r>
      <w:r w:rsidR="00642B61">
        <w:rPr>
          <w:rFonts w:ascii="Times New Roman" w:hAnsi="Times New Roman" w:cs="Times New Roman"/>
          <w:sz w:val="24"/>
          <w:szCs w:val="24"/>
        </w:rPr>
        <w:t>).</w:t>
      </w:r>
      <w:r w:rsidR="00BB7CD1" w:rsidRPr="00BB7CD1">
        <w:rPr>
          <w:rFonts w:ascii="Times New Roman" w:hAnsi="Times New Roman" w:cs="Times New Roman"/>
          <w:sz w:val="24"/>
          <w:szCs w:val="24"/>
        </w:rPr>
        <w:t>.......Factual possession signifies an appropriate degree of physical control.</w:t>
      </w:r>
      <w:r w:rsidR="00BB7CD1">
        <w:rPr>
          <w:rFonts w:ascii="Times New Roman" w:hAnsi="Times New Roman" w:cs="Times New Roman"/>
          <w:sz w:val="24"/>
          <w:szCs w:val="24"/>
        </w:rPr>
        <w:t>......</w:t>
      </w:r>
      <w:r w:rsidR="00BB7CD1" w:rsidRPr="00BB7CD1">
        <w:t xml:space="preserve"> </w:t>
      </w:r>
      <w:r w:rsidR="00BB7CD1" w:rsidRPr="00BB7CD1">
        <w:rPr>
          <w:rFonts w:ascii="Times New Roman" w:hAnsi="Times New Roman" w:cs="Times New Roman"/>
          <w:sz w:val="24"/>
          <w:szCs w:val="24"/>
        </w:rPr>
        <w:t>The question what acts constitute a sufficient degree of exclusive physical control must depend on the circumstances, in particular the nature of the land and the manner in which land of that nature is commonly used or enjoyed</w:t>
      </w:r>
      <w:r w:rsidR="00BB7CD1">
        <w:rPr>
          <w:rFonts w:ascii="Times New Roman" w:hAnsi="Times New Roman" w:cs="Times New Roman"/>
          <w:sz w:val="24"/>
          <w:szCs w:val="24"/>
        </w:rPr>
        <w:t>......</w:t>
      </w:r>
      <w:r w:rsidR="00BB7CD1" w:rsidRPr="00BB7CD1">
        <w:t xml:space="preserve"> </w:t>
      </w:r>
      <w:r w:rsidR="00BB7CD1" w:rsidRPr="00BB7CD1">
        <w:rPr>
          <w:rFonts w:ascii="Times New Roman" w:hAnsi="Times New Roman" w:cs="Times New Roman"/>
          <w:sz w:val="24"/>
          <w:szCs w:val="24"/>
        </w:rPr>
        <w:t>what must be shown as constituting factual possession is that the alleged possessor has been dealing with the land in question as an occupying owner might have been expected to deal with it and that no-one else has done so</w:t>
      </w:r>
      <w:r w:rsidR="00BB7CD1">
        <w:rPr>
          <w:rFonts w:ascii="Times New Roman" w:hAnsi="Times New Roman" w:cs="Times New Roman"/>
          <w:sz w:val="24"/>
          <w:szCs w:val="24"/>
        </w:rPr>
        <w:t>....</w:t>
      </w:r>
      <w:r w:rsidRPr="00EE59AB">
        <w:rPr>
          <w:rFonts w:ascii="Times New Roman" w:hAnsi="Times New Roman" w:cs="Times New Roman"/>
          <w:sz w:val="24"/>
          <w:szCs w:val="24"/>
        </w:rPr>
        <w:t>Whether or not acts of possession done on parts of an area establish title to the whole area must, however, be a matter of degree. It is impossible to generalise with any precision as to what acts will or will not suffice to evidence factual possession</w:t>
      </w:r>
      <w:r>
        <w:rPr>
          <w:rFonts w:ascii="Times New Roman" w:hAnsi="Times New Roman" w:cs="Times New Roman"/>
          <w:sz w:val="24"/>
          <w:szCs w:val="24"/>
        </w:rPr>
        <w:t>.</w:t>
      </w:r>
    </w:p>
    <w:p w:rsidR="00EE59AB" w:rsidRDefault="00EE59AB" w:rsidP="00EE59AB">
      <w:pPr>
        <w:autoSpaceDE w:val="0"/>
        <w:autoSpaceDN w:val="0"/>
        <w:adjustRightInd w:val="0"/>
        <w:spacing w:after="0"/>
        <w:ind w:right="576"/>
        <w:jc w:val="both"/>
        <w:rPr>
          <w:rFonts w:ascii="Times New Roman" w:hAnsi="Times New Roman" w:cs="Times New Roman"/>
          <w:sz w:val="24"/>
          <w:szCs w:val="24"/>
        </w:rPr>
      </w:pPr>
    </w:p>
    <w:p w:rsidR="00EE59AB" w:rsidRDefault="006417BB" w:rsidP="00641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Actual possession therefore is established by evidence showing </w:t>
      </w:r>
      <w:r w:rsidRPr="000271E3">
        <w:rPr>
          <w:rFonts w:ascii="Times New Roman" w:hAnsi="Times New Roman" w:cs="Times New Roman"/>
          <w:sz w:val="24"/>
          <w:szCs w:val="24"/>
        </w:rPr>
        <w:t>sufficient control demonstrating both an intention to control and an intention to exclude others</w:t>
      </w:r>
      <w:r>
        <w:rPr>
          <w:rFonts w:ascii="Times New Roman" w:hAnsi="Times New Roman" w:cs="Times New Roman"/>
          <w:sz w:val="24"/>
          <w:szCs w:val="24"/>
        </w:rPr>
        <w:t xml:space="preserve">. </w:t>
      </w:r>
      <w:r w:rsidR="001801B7">
        <w:rPr>
          <w:rFonts w:ascii="Times New Roman" w:hAnsi="Times New Roman" w:cs="Times New Roman"/>
          <w:sz w:val="24"/>
          <w:szCs w:val="24"/>
        </w:rPr>
        <w:t>A possessor of land may not</w:t>
      </w:r>
      <w:r w:rsidR="001801B7" w:rsidRPr="0017494C">
        <w:rPr>
          <w:rFonts w:ascii="Times New Roman" w:hAnsi="Times New Roman" w:cs="Times New Roman"/>
          <w:sz w:val="24"/>
          <w:szCs w:val="24"/>
        </w:rPr>
        <w:t xml:space="preserve"> have actual physical </w:t>
      </w:r>
      <w:r w:rsidR="001801B7">
        <w:rPr>
          <w:rFonts w:ascii="Times New Roman" w:hAnsi="Times New Roman" w:cs="Times New Roman"/>
          <w:sz w:val="24"/>
          <w:szCs w:val="24"/>
        </w:rPr>
        <w:t>possession</w:t>
      </w:r>
      <w:r w:rsidR="001801B7" w:rsidRPr="0017494C">
        <w:rPr>
          <w:rFonts w:ascii="Times New Roman" w:hAnsi="Times New Roman" w:cs="Times New Roman"/>
          <w:sz w:val="24"/>
          <w:szCs w:val="24"/>
        </w:rPr>
        <w:t xml:space="preserve">, </w:t>
      </w:r>
      <w:r w:rsidR="001801B7">
        <w:rPr>
          <w:rFonts w:ascii="Times New Roman" w:hAnsi="Times New Roman" w:cs="Times New Roman"/>
          <w:sz w:val="24"/>
          <w:szCs w:val="24"/>
        </w:rPr>
        <w:t>but where he or she</w:t>
      </w:r>
      <w:r w:rsidR="001801B7" w:rsidRPr="0017494C">
        <w:rPr>
          <w:rFonts w:ascii="Times New Roman" w:hAnsi="Times New Roman" w:cs="Times New Roman"/>
          <w:sz w:val="24"/>
          <w:szCs w:val="24"/>
        </w:rPr>
        <w:t xml:space="preserve"> ha</w:t>
      </w:r>
      <w:r w:rsidR="001801B7">
        <w:rPr>
          <w:rFonts w:ascii="Times New Roman" w:hAnsi="Times New Roman" w:cs="Times New Roman"/>
          <w:sz w:val="24"/>
          <w:szCs w:val="24"/>
        </w:rPr>
        <w:t>s</w:t>
      </w:r>
      <w:r w:rsidR="001801B7" w:rsidRPr="0017494C">
        <w:rPr>
          <w:rFonts w:ascii="Times New Roman" w:hAnsi="Times New Roman" w:cs="Times New Roman"/>
          <w:sz w:val="24"/>
          <w:szCs w:val="24"/>
        </w:rPr>
        <w:t xml:space="preserve"> knowledge of </w:t>
      </w:r>
      <w:r w:rsidR="001801B7">
        <w:rPr>
          <w:rFonts w:ascii="Times New Roman" w:hAnsi="Times New Roman" w:cs="Times New Roman"/>
          <w:sz w:val="24"/>
          <w:szCs w:val="24"/>
        </w:rPr>
        <w:t>its boundaries</w:t>
      </w:r>
      <w:r w:rsidR="001801B7" w:rsidRPr="0017494C">
        <w:rPr>
          <w:rFonts w:ascii="Times New Roman" w:hAnsi="Times New Roman" w:cs="Times New Roman"/>
          <w:sz w:val="24"/>
          <w:szCs w:val="24"/>
        </w:rPr>
        <w:t xml:space="preserve"> and </w:t>
      </w:r>
      <w:r w:rsidR="001801B7">
        <w:rPr>
          <w:rFonts w:ascii="Times New Roman" w:hAnsi="Times New Roman" w:cs="Times New Roman"/>
          <w:sz w:val="24"/>
          <w:szCs w:val="24"/>
        </w:rPr>
        <w:t xml:space="preserve">has </w:t>
      </w:r>
      <w:r w:rsidR="001801B7" w:rsidRPr="0017494C">
        <w:rPr>
          <w:rFonts w:ascii="Times New Roman" w:hAnsi="Times New Roman" w:cs="Times New Roman"/>
          <w:sz w:val="24"/>
          <w:szCs w:val="24"/>
        </w:rPr>
        <w:t>the ability to exercise control over them</w:t>
      </w:r>
      <w:r w:rsidR="001801B7">
        <w:rPr>
          <w:rFonts w:ascii="Times New Roman" w:hAnsi="Times New Roman" w:cs="Times New Roman"/>
          <w:sz w:val="24"/>
          <w:szCs w:val="24"/>
        </w:rPr>
        <w:t xml:space="preserve">, he </w:t>
      </w:r>
      <w:r w:rsidR="00D519B5">
        <w:rPr>
          <w:rFonts w:ascii="Times New Roman" w:hAnsi="Times New Roman" w:cs="Times New Roman"/>
          <w:sz w:val="24"/>
          <w:szCs w:val="24"/>
        </w:rPr>
        <w:t xml:space="preserve">or she </w:t>
      </w:r>
      <w:r w:rsidR="001801B7">
        <w:rPr>
          <w:rFonts w:ascii="Times New Roman" w:hAnsi="Times New Roman" w:cs="Times New Roman"/>
          <w:sz w:val="24"/>
          <w:szCs w:val="24"/>
        </w:rPr>
        <w:t xml:space="preserve">will be taken to have constructive possession of it. </w:t>
      </w:r>
      <w:r w:rsidR="002D3F10">
        <w:rPr>
          <w:rFonts w:ascii="Times New Roman" w:hAnsi="Times New Roman" w:cs="Times New Roman"/>
          <w:sz w:val="24"/>
          <w:szCs w:val="24"/>
        </w:rPr>
        <w:t>Where part of the land claimed is not under actual physical possession, there must be unequivocal evidence before c</w:t>
      </w:r>
      <w:r w:rsidR="00D519B5">
        <w:rPr>
          <w:rFonts w:ascii="Times New Roman" w:hAnsi="Times New Roman" w:cs="Times New Roman"/>
          <w:sz w:val="24"/>
          <w:szCs w:val="24"/>
        </w:rPr>
        <w:t>o</w:t>
      </w:r>
      <w:r w:rsidR="002D3F10">
        <w:rPr>
          <w:rFonts w:ascii="Times New Roman" w:hAnsi="Times New Roman" w:cs="Times New Roman"/>
          <w:sz w:val="24"/>
          <w:szCs w:val="24"/>
        </w:rPr>
        <w:t xml:space="preserve">urt that the claimant </w:t>
      </w:r>
      <w:r w:rsidR="002D3F10" w:rsidRPr="0059463F">
        <w:rPr>
          <w:rFonts w:ascii="Times New Roman" w:hAnsi="Times New Roman" w:cs="Times New Roman"/>
          <w:sz w:val="24"/>
          <w:szCs w:val="24"/>
        </w:rPr>
        <w:t>deals with the cleared and un</w:t>
      </w:r>
      <w:r w:rsidR="002D3F10">
        <w:rPr>
          <w:rFonts w:ascii="Times New Roman" w:hAnsi="Times New Roman" w:cs="Times New Roman"/>
          <w:sz w:val="24"/>
          <w:szCs w:val="24"/>
        </w:rPr>
        <w:t>-</w:t>
      </w:r>
      <w:r w:rsidR="002D3F10" w:rsidRPr="0059463F">
        <w:rPr>
          <w:rFonts w:ascii="Times New Roman" w:hAnsi="Times New Roman" w:cs="Times New Roman"/>
          <w:sz w:val="24"/>
          <w:szCs w:val="24"/>
        </w:rPr>
        <w:t>cleared portion</w:t>
      </w:r>
      <w:r w:rsidR="002D3F10">
        <w:rPr>
          <w:rFonts w:ascii="Times New Roman" w:hAnsi="Times New Roman" w:cs="Times New Roman"/>
          <w:sz w:val="24"/>
          <w:szCs w:val="24"/>
        </w:rPr>
        <w:t>s</w:t>
      </w:r>
      <w:r w:rsidR="002D3F10" w:rsidRPr="0059463F">
        <w:rPr>
          <w:rFonts w:ascii="Times New Roman" w:hAnsi="Times New Roman" w:cs="Times New Roman"/>
          <w:sz w:val="24"/>
          <w:szCs w:val="24"/>
        </w:rPr>
        <w:t xml:space="preserve"> of the l</w:t>
      </w:r>
      <w:r w:rsidR="002D3F10">
        <w:rPr>
          <w:rFonts w:ascii="Times New Roman" w:hAnsi="Times New Roman" w:cs="Times New Roman"/>
          <w:sz w:val="24"/>
          <w:szCs w:val="24"/>
        </w:rPr>
        <w:t>and,</w:t>
      </w:r>
      <w:r w:rsidR="002D3F10" w:rsidRPr="0059463F">
        <w:rPr>
          <w:rFonts w:ascii="Times New Roman" w:hAnsi="Times New Roman" w:cs="Times New Roman"/>
          <w:sz w:val="24"/>
          <w:szCs w:val="24"/>
        </w:rPr>
        <w:t xml:space="preserve"> </w:t>
      </w:r>
      <w:r w:rsidR="002D3F10" w:rsidRPr="00F93242">
        <w:rPr>
          <w:rFonts w:ascii="Times New Roman" w:hAnsi="Times New Roman" w:cs="Times New Roman"/>
          <w:sz w:val="24"/>
          <w:szCs w:val="24"/>
        </w:rPr>
        <w:t>co-extensive with the boundaries</w:t>
      </w:r>
      <w:r w:rsidR="002D3F10">
        <w:rPr>
          <w:rFonts w:ascii="Times New Roman" w:hAnsi="Times New Roman" w:cs="Times New Roman"/>
          <w:sz w:val="24"/>
          <w:szCs w:val="24"/>
        </w:rPr>
        <w:t>,</w:t>
      </w:r>
      <w:r w:rsidR="002D3F10" w:rsidRPr="00F93242">
        <w:rPr>
          <w:rFonts w:ascii="Times New Roman" w:hAnsi="Times New Roman" w:cs="Times New Roman"/>
          <w:sz w:val="24"/>
          <w:szCs w:val="24"/>
        </w:rPr>
        <w:t xml:space="preserve"> </w:t>
      </w:r>
      <w:r w:rsidR="002D3F10" w:rsidRPr="0059463F">
        <w:rPr>
          <w:rFonts w:ascii="Times New Roman" w:hAnsi="Times New Roman" w:cs="Times New Roman"/>
          <w:sz w:val="24"/>
          <w:szCs w:val="24"/>
        </w:rPr>
        <w:t>in the same way that a rightful owner would deal with it</w:t>
      </w:r>
      <w:r w:rsidR="002D3F10">
        <w:rPr>
          <w:rFonts w:ascii="Times New Roman" w:hAnsi="Times New Roman" w:cs="Times New Roman"/>
          <w:sz w:val="24"/>
          <w:szCs w:val="24"/>
        </w:rPr>
        <w:t>.</w:t>
      </w:r>
      <w:r w:rsidR="00D519B5" w:rsidRPr="00D519B5">
        <w:rPr>
          <w:rFonts w:ascii="Times New Roman" w:hAnsi="Times New Roman" w:cs="Times New Roman"/>
          <w:sz w:val="24"/>
          <w:szCs w:val="24"/>
        </w:rPr>
        <w:t xml:space="preserve"> </w:t>
      </w:r>
      <w:r w:rsidR="00D519B5">
        <w:rPr>
          <w:rFonts w:ascii="Times New Roman" w:hAnsi="Times New Roman" w:cs="Times New Roman"/>
          <w:sz w:val="24"/>
          <w:szCs w:val="24"/>
        </w:rPr>
        <w:t>C</w:t>
      </w:r>
      <w:r w:rsidR="00D519B5" w:rsidRPr="00AE29CF">
        <w:rPr>
          <w:rFonts w:ascii="Times New Roman" w:hAnsi="Times New Roman" w:cs="Times New Roman"/>
          <w:sz w:val="24"/>
          <w:szCs w:val="24"/>
        </w:rPr>
        <w:t xml:space="preserve">onstructive possession </w:t>
      </w:r>
      <w:r w:rsidR="00D519B5">
        <w:rPr>
          <w:rFonts w:ascii="Times New Roman" w:hAnsi="Times New Roman" w:cs="Times New Roman"/>
          <w:sz w:val="24"/>
          <w:szCs w:val="24"/>
        </w:rPr>
        <w:t xml:space="preserve">of such land may be proved by evidence of </w:t>
      </w:r>
      <w:r w:rsidR="00D519B5" w:rsidRPr="00AE29CF">
        <w:rPr>
          <w:rFonts w:ascii="Times New Roman" w:hAnsi="Times New Roman" w:cs="Times New Roman"/>
          <w:sz w:val="24"/>
          <w:szCs w:val="24"/>
        </w:rPr>
        <w:t>enclosure and separat</w:t>
      </w:r>
      <w:r w:rsidR="00D519B5">
        <w:rPr>
          <w:rFonts w:ascii="Times New Roman" w:hAnsi="Times New Roman" w:cs="Times New Roman"/>
          <w:sz w:val="24"/>
          <w:szCs w:val="24"/>
        </w:rPr>
        <w:t>ion</w:t>
      </w:r>
      <w:r w:rsidR="00D519B5" w:rsidRPr="00AE29CF">
        <w:rPr>
          <w:rFonts w:ascii="Times New Roman" w:hAnsi="Times New Roman" w:cs="Times New Roman"/>
          <w:sz w:val="24"/>
          <w:szCs w:val="24"/>
        </w:rPr>
        <w:t xml:space="preserve"> from adjoining land of the same character</w:t>
      </w:r>
      <w:r w:rsidR="00D519B5">
        <w:rPr>
          <w:rFonts w:ascii="Times New Roman" w:hAnsi="Times New Roman" w:cs="Times New Roman"/>
          <w:sz w:val="24"/>
          <w:szCs w:val="24"/>
        </w:rPr>
        <w:t xml:space="preserve">. </w:t>
      </w:r>
      <w:r w:rsidR="00420474" w:rsidRPr="004D5EF9">
        <w:rPr>
          <w:rFonts w:ascii="Times New Roman" w:hAnsi="Times New Roman" w:cs="Times New Roman"/>
          <w:sz w:val="24"/>
          <w:szCs w:val="24"/>
        </w:rPr>
        <w:t xml:space="preserve">Open, notorious, continuous, exclusive possession or occupation of any part </w:t>
      </w:r>
      <w:r w:rsidR="00420474">
        <w:rPr>
          <w:rFonts w:ascii="Times New Roman" w:hAnsi="Times New Roman" w:cs="Times New Roman"/>
          <w:sz w:val="24"/>
          <w:szCs w:val="24"/>
        </w:rPr>
        <w:t>thereof</w:t>
      </w:r>
      <w:r w:rsidR="00420474" w:rsidRPr="004D5EF9">
        <w:rPr>
          <w:rFonts w:ascii="Times New Roman" w:hAnsi="Times New Roman" w:cs="Times New Roman"/>
          <w:sz w:val="24"/>
          <w:szCs w:val="24"/>
        </w:rPr>
        <w:t xml:space="preserve"> would </w:t>
      </w:r>
      <w:r w:rsidR="00420474">
        <w:rPr>
          <w:rFonts w:ascii="Times New Roman" w:hAnsi="Times New Roman" w:cs="Times New Roman"/>
          <w:sz w:val="24"/>
          <w:szCs w:val="24"/>
        </w:rPr>
        <w:t xml:space="preserve">in such circumstances </w:t>
      </w:r>
      <w:r w:rsidR="00420474" w:rsidRPr="004D5EF9">
        <w:rPr>
          <w:rFonts w:ascii="Times New Roman" w:hAnsi="Times New Roman" w:cs="Times New Roman"/>
          <w:sz w:val="24"/>
          <w:szCs w:val="24"/>
        </w:rPr>
        <w:t xml:space="preserve">constructively apply to all of </w:t>
      </w:r>
      <w:r w:rsidR="00420474">
        <w:rPr>
          <w:rFonts w:ascii="Times New Roman" w:hAnsi="Times New Roman" w:cs="Times New Roman"/>
          <w:sz w:val="24"/>
          <w:szCs w:val="24"/>
        </w:rPr>
        <w:t xml:space="preserve">it. </w:t>
      </w:r>
      <w:r w:rsidR="00D82D64">
        <w:rPr>
          <w:rFonts w:ascii="Times New Roman" w:hAnsi="Times New Roman" w:cs="Times New Roman"/>
          <w:sz w:val="24"/>
          <w:szCs w:val="24"/>
        </w:rPr>
        <w:t xml:space="preserve">In such cases, </w:t>
      </w:r>
      <w:r w:rsidR="00D82D64" w:rsidRPr="004749E6">
        <w:rPr>
          <w:rFonts w:ascii="Times New Roman" w:hAnsi="Times New Roman" w:cs="Times New Roman"/>
          <w:sz w:val="24"/>
          <w:szCs w:val="24"/>
        </w:rPr>
        <w:t xml:space="preserve">occupancy </w:t>
      </w:r>
      <w:r w:rsidR="00E50918">
        <w:rPr>
          <w:rFonts w:ascii="Times New Roman" w:hAnsi="Times New Roman" w:cs="Times New Roman"/>
          <w:sz w:val="24"/>
          <w:szCs w:val="24"/>
        </w:rPr>
        <w:t xml:space="preserve">of a part </w:t>
      </w:r>
      <w:r w:rsidR="00D82D64">
        <w:rPr>
          <w:rFonts w:ascii="Times New Roman" w:hAnsi="Times New Roman" w:cs="Times New Roman"/>
          <w:sz w:val="24"/>
          <w:szCs w:val="24"/>
        </w:rPr>
        <w:t>may be</w:t>
      </w:r>
      <w:r w:rsidR="00D82D64" w:rsidRPr="004749E6">
        <w:rPr>
          <w:rFonts w:ascii="Times New Roman" w:hAnsi="Times New Roman" w:cs="Times New Roman"/>
          <w:sz w:val="24"/>
          <w:szCs w:val="24"/>
        </w:rPr>
        <w:t xml:space="preserve"> construed as possession of the entire l</w:t>
      </w:r>
      <w:r w:rsidR="00D82D64">
        <w:rPr>
          <w:rFonts w:ascii="Times New Roman" w:hAnsi="Times New Roman" w:cs="Times New Roman"/>
          <w:sz w:val="24"/>
          <w:szCs w:val="24"/>
        </w:rPr>
        <w:t>and</w:t>
      </w:r>
      <w:r w:rsidR="00D82D64" w:rsidRPr="004749E6">
        <w:rPr>
          <w:rFonts w:ascii="Times New Roman" w:hAnsi="Times New Roman" w:cs="Times New Roman"/>
          <w:sz w:val="24"/>
          <w:szCs w:val="24"/>
        </w:rPr>
        <w:t xml:space="preserve"> where there is no actual adverse possession of the parts not actually occupied by </w:t>
      </w:r>
      <w:r w:rsidR="00D82D64">
        <w:rPr>
          <w:rFonts w:ascii="Times New Roman" w:hAnsi="Times New Roman" w:cs="Times New Roman"/>
          <w:sz w:val="24"/>
          <w:szCs w:val="24"/>
        </w:rPr>
        <w:t>the claimant.</w:t>
      </w:r>
    </w:p>
    <w:p w:rsidR="00642B61" w:rsidRDefault="00642B61" w:rsidP="006417BB">
      <w:pPr>
        <w:autoSpaceDE w:val="0"/>
        <w:autoSpaceDN w:val="0"/>
        <w:adjustRightInd w:val="0"/>
        <w:spacing w:after="0" w:line="360" w:lineRule="auto"/>
        <w:jc w:val="both"/>
        <w:rPr>
          <w:rFonts w:ascii="Times New Roman" w:hAnsi="Times New Roman" w:cs="Times New Roman"/>
          <w:sz w:val="24"/>
          <w:szCs w:val="24"/>
        </w:rPr>
      </w:pPr>
    </w:p>
    <w:p w:rsidR="00A764FA" w:rsidRDefault="00642B61" w:rsidP="00641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evidence of possession adduced by the respondent before the trial court </w:t>
      </w:r>
      <w:r w:rsidR="002114C1">
        <w:rPr>
          <w:rFonts w:ascii="Times New Roman" w:hAnsi="Times New Roman" w:cs="Times New Roman"/>
          <w:sz w:val="24"/>
          <w:szCs w:val="24"/>
        </w:rPr>
        <w:t xml:space="preserve">at page 2 of the record of appeal </w:t>
      </w:r>
      <w:r>
        <w:rPr>
          <w:rFonts w:ascii="Times New Roman" w:hAnsi="Times New Roman" w:cs="Times New Roman"/>
          <w:sz w:val="24"/>
          <w:szCs w:val="24"/>
        </w:rPr>
        <w:t xml:space="preserve">was that his brother P.W.3 has been in physical occupation of the land in dispute </w:t>
      </w:r>
      <w:r w:rsidR="002114C1">
        <w:rPr>
          <w:rFonts w:ascii="Times New Roman" w:hAnsi="Times New Roman" w:cs="Times New Roman"/>
          <w:sz w:val="24"/>
          <w:szCs w:val="24"/>
        </w:rPr>
        <w:t>since</w:t>
      </w:r>
      <w:r>
        <w:rPr>
          <w:rFonts w:ascii="Times New Roman" w:hAnsi="Times New Roman" w:cs="Times New Roman"/>
          <w:sz w:val="24"/>
          <w:szCs w:val="24"/>
        </w:rPr>
        <w:t xml:space="preserve"> </w:t>
      </w:r>
      <w:r w:rsidR="002114C1">
        <w:rPr>
          <w:rFonts w:ascii="Times New Roman" w:hAnsi="Times New Roman" w:cs="Times New Roman"/>
          <w:sz w:val="24"/>
          <w:szCs w:val="24"/>
        </w:rPr>
        <w:t>the family’s</w:t>
      </w:r>
      <w:r>
        <w:rPr>
          <w:rFonts w:ascii="Times New Roman" w:hAnsi="Times New Roman" w:cs="Times New Roman"/>
          <w:sz w:val="24"/>
          <w:szCs w:val="24"/>
        </w:rPr>
        <w:t xml:space="preserve"> return from exile in 1986</w:t>
      </w:r>
      <w:r w:rsidR="002114C1">
        <w:rPr>
          <w:rFonts w:ascii="Times New Roman" w:hAnsi="Times New Roman" w:cs="Times New Roman"/>
          <w:sz w:val="24"/>
          <w:szCs w:val="24"/>
        </w:rPr>
        <w:t xml:space="preserve">. The photographs taken by P.W.5 Kadongo Akbar Delu and tendered in evidence showed both the remnants of the activities of the respondent’s father on the land and the attempts by the respondent and the rest of the </w:t>
      </w:r>
      <w:r w:rsidR="00DE420D">
        <w:rPr>
          <w:rFonts w:ascii="Times New Roman" w:hAnsi="Times New Roman" w:cs="Times New Roman"/>
          <w:sz w:val="24"/>
          <w:szCs w:val="24"/>
        </w:rPr>
        <w:t>family</w:t>
      </w:r>
      <w:r w:rsidR="002114C1">
        <w:rPr>
          <w:rFonts w:ascii="Times New Roman" w:hAnsi="Times New Roman" w:cs="Times New Roman"/>
          <w:sz w:val="24"/>
          <w:szCs w:val="24"/>
        </w:rPr>
        <w:t xml:space="preserve"> to revive them. </w:t>
      </w:r>
      <w:r w:rsidR="00DE420D">
        <w:rPr>
          <w:rFonts w:ascii="Times New Roman" w:hAnsi="Times New Roman" w:cs="Times New Roman"/>
          <w:sz w:val="24"/>
          <w:szCs w:val="24"/>
        </w:rPr>
        <w:t xml:space="preserve">P.W.3 Agotre Kassim testified that the land had been fenced in 1976 and </w:t>
      </w:r>
      <w:r w:rsidR="00CE5DD8">
        <w:rPr>
          <w:rFonts w:ascii="Times New Roman" w:hAnsi="Times New Roman" w:cs="Times New Roman"/>
          <w:sz w:val="24"/>
          <w:szCs w:val="24"/>
        </w:rPr>
        <w:t>some</w:t>
      </w:r>
      <w:r w:rsidR="00DE420D">
        <w:rPr>
          <w:rFonts w:ascii="Times New Roman" w:hAnsi="Times New Roman" w:cs="Times New Roman"/>
          <w:sz w:val="24"/>
          <w:szCs w:val="24"/>
        </w:rPr>
        <w:t xml:space="preserve"> of the fencing still exists on the land although part of it was destroyed by the appellants around the </w:t>
      </w:r>
      <w:r w:rsidR="00DE420D">
        <w:rPr>
          <w:rFonts w:ascii="Times New Roman" w:hAnsi="Times New Roman" w:cs="Times New Roman"/>
          <w:sz w:val="24"/>
          <w:szCs w:val="24"/>
        </w:rPr>
        <w:lastRenderedPageBreak/>
        <w:t xml:space="preserve">year 2009. </w:t>
      </w:r>
      <w:r w:rsidR="00CE5DD8">
        <w:rPr>
          <w:rFonts w:ascii="Times New Roman" w:hAnsi="Times New Roman" w:cs="Times New Roman"/>
          <w:sz w:val="24"/>
          <w:szCs w:val="24"/>
        </w:rPr>
        <w:t xml:space="preserve">At the </w:t>
      </w:r>
      <w:r w:rsidR="00CE5DD8" w:rsidRPr="00CE5DD8">
        <w:rPr>
          <w:rFonts w:ascii="Times New Roman" w:hAnsi="Times New Roman" w:cs="Times New Roman"/>
          <w:i/>
          <w:sz w:val="24"/>
          <w:szCs w:val="24"/>
        </w:rPr>
        <w:t>locus in quo</w:t>
      </w:r>
      <w:r w:rsidR="00CE5DD8">
        <w:rPr>
          <w:rFonts w:ascii="Times New Roman" w:hAnsi="Times New Roman" w:cs="Times New Roman"/>
          <w:sz w:val="24"/>
          <w:szCs w:val="24"/>
        </w:rPr>
        <w:t>, whose proceedings appear at pages 17 – 19 of the record of appeal, the respondent showed court some of the fencing posts that were still in place. P.W.3. indicated to the court the parts of the fence on the eastern and western side of the land which had been cut. On his part, the first appellant pointed to natural features such as streams and rivers as the boundaries of what he claimed to be customary land. He did not specifically refute the respondent’s evidence of the fact that this land</w:t>
      </w:r>
      <w:r w:rsidR="00A764FA">
        <w:rPr>
          <w:rFonts w:ascii="Times New Roman" w:hAnsi="Times New Roman" w:cs="Times New Roman"/>
          <w:sz w:val="24"/>
          <w:szCs w:val="24"/>
        </w:rPr>
        <w:t>, which he claimed customarily belongs to his clan,</w:t>
      </w:r>
      <w:r w:rsidR="00CE5DD8">
        <w:rPr>
          <w:rFonts w:ascii="Times New Roman" w:hAnsi="Times New Roman" w:cs="Times New Roman"/>
          <w:sz w:val="24"/>
          <w:szCs w:val="24"/>
        </w:rPr>
        <w:t xml:space="preserve"> had been fenced as far back as 1976. </w:t>
      </w:r>
      <w:r w:rsidR="00A764FA">
        <w:rPr>
          <w:rFonts w:ascii="Times New Roman" w:hAnsi="Times New Roman" w:cs="Times New Roman"/>
          <w:sz w:val="24"/>
          <w:szCs w:val="24"/>
        </w:rPr>
        <w:t xml:space="preserve">He did not refute the existence of the fencing and that parts of it had been destroyed. </w:t>
      </w:r>
    </w:p>
    <w:p w:rsidR="00A764FA" w:rsidRDefault="00A764FA" w:rsidP="006417BB">
      <w:pPr>
        <w:autoSpaceDE w:val="0"/>
        <w:autoSpaceDN w:val="0"/>
        <w:adjustRightInd w:val="0"/>
        <w:spacing w:after="0" w:line="360" w:lineRule="auto"/>
        <w:jc w:val="both"/>
        <w:rPr>
          <w:rFonts w:ascii="Times New Roman" w:hAnsi="Times New Roman" w:cs="Times New Roman"/>
          <w:sz w:val="24"/>
          <w:szCs w:val="24"/>
        </w:rPr>
      </w:pPr>
    </w:p>
    <w:p w:rsidR="00642B61" w:rsidRPr="00BB7CD1" w:rsidRDefault="00A764FA" w:rsidP="006417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 basis of that evidence as a whole, I am satisfied that although the respondent did not have actual physical possession of that part of the land now under dispute, he adduced unequivocal evidence before court showing that by fencing the whole of the land, including the part now in dispute, and grazing cattle on parts of it and in light of the activities going on</w:t>
      </w:r>
      <w:r w:rsidRPr="0059463F">
        <w:rPr>
          <w:rFonts w:ascii="Times New Roman" w:hAnsi="Times New Roman" w:cs="Times New Roman"/>
          <w:sz w:val="24"/>
          <w:szCs w:val="24"/>
        </w:rPr>
        <w:t xml:space="preserve"> </w:t>
      </w:r>
      <w:r>
        <w:rPr>
          <w:rFonts w:ascii="Times New Roman" w:hAnsi="Times New Roman" w:cs="Times New Roman"/>
          <w:sz w:val="24"/>
          <w:szCs w:val="24"/>
        </w:rPr>
        <w:t>that part of the land under his actual physical possession,</w:t>
      </w:r>
      <w:r w:rsidRPr="0059463F">
        <w:rPr>
          <w:rFonts w:ascii="Times New Roman" w:hAnsi="Times New Roman" w:cs="Times New Roman"/>
          <w:sz w:val="24"/>
          <w:szCs w:val="24"/>
        </w:rPr>
        <w:t xml:space="preserve"> </w:t>
      </w:r>
      <w:r w:rsidRPr="00F93242">
        <w:rPr>
          <w:rFonts w:ascii="Times New Roman" w:hAnsi="Times New Roman" w:cs="Times New Roman"/>
          <w:sz w:val="24"/>
          <w:szCs w:val="24"/>
        </w:rPr>
        <w:t>co-extensive with the boundaries</w:t>
      </w:r>
      <w:r>
        <w:rPr>
          <w:rFonts w:ascii="Times New Roman" w:hAnsi="Times New Roman" w:cs="Times New Roman"/>
          <w:sz w:val="24"/>
          <w:szCs w:val="24"/>
        </w:rPr>
        <w:t xml:space="preserve"> shown to court,</w:t>
      </w:r>
      <w:r w:rsidRPr="00F93242">
        <w:rPr>
          <w:rFonts w:ascii="Times New Roman" w:hAnsi="Times New Roman" w:cs="Times New Roman"/>
          <w:sz w:val="24"/>
          <w:szCs w:val="24"/>
        </w:rPr>
        <w:t xml:space="preserve"> </w:t>
      </w:r>
      <w:r>
        <w:rPr>
          <w:rFonts w:ascii="Times New Roman" w:hAnsi="Times New Roman" w:cs="Times New Roman"/>
          <w:sz w:val="24"/>
          <w:szCs w:val="24"/>
        </w:rPr>
        <w:t xml:space="preserve">he was dealing with the whole of the land </w:t>
      </w:r>
      <w:r w:rsidRPr="0059463F">
        <w:rPr>
          <w:rFonts w:ascii="Times New Roman" w:hAnsi="Times New Roman" w:cs="Times New Roman"/>
          <w:sz w:val="24"/>
          <w:szCs w:val="24"/>
        </w:rPr>
        <w:t>in the same way that a rightful owner would deal with it</w:t>
      </w:r>
      <w:r>
        <w:rPr>
          <w:rFonts w:ascii="Times New Roman" w:hAnsi="Times New Roman" w:cs="Times New Roman"/>
          <w:sz w:val="24"/>
          <w:szCs w:val="24"/>
        </w:rPr>
        <w:t>.</w:t>
      </w:r>
      <w:r w:rsidRPr="00D519B5">
        <w:rPr>
          <w:rFonts w:ascii="Times New Roman" w:hAnsi="Times New Roman" w:cs="Times New Roman"/>
          <w:sz w:val="24"/>
          <w:szCs w:val="24"/>
        </w:rPr>
        <w:t xml:space="preserve"> </w:t>
      </w:r>
      <w:r>
        <w:rPr>
          <w:rFonts w:ascii="Times New Roman" w:hAnsi="Times New Roman" w:cs="Times New Roman"/>
          <w:sz w:val="24"/>
          <w:szCs w:val="24"/>
        </w:rPr>
        <w:t xml:space="preserve">Evidence of </w:t>
      </w:r>
      <w:r w:rsidRPr="00AE29CF">
        <w:rPr>
          <w:rFonts w:ascii="Times New Roman" w:hAnsi="Times New Roman" w:cs="Times New Roman"/>
          <w:sz w:val="24"/>
          <w:szCs w:val="24"/>
        </w:rPr>
        <w:t xml:space="preserve">enclosure </w:t>
      </w:r>
      <w:r>
        <w:rPr>
          <w:rFonts w:ascii="Times New Roman" w:hAnsi="Times New Roman" w:cs="Times New Roman"/>
          <w:sz w:val="24"/>
          <w:szCs w:val="24"/>
        </w:rPr>
        <w:t xml:space="preserve">of the land </w:t>
      </w:r>
      <w:r w:rsidRPr="00AE29CF">
        <w:rPr>
          <w:rFonts w:ascii="Times New Roman" w:hAnsi="Times New Roman" w:cs="Times New Roman"/>
          <w:sz w:val="24"/>
          <w:szCs w:val="24"/>
        </w:rPr>
        <w:t xml:space="preserve">and </w:t>
      </w:r>
      <w:r>
        <w:rPr>
          <w:rFonts w:ascii="Times New Roman" w:hAnsi="Times New Roman" w:cs="Times New Roman"/>
          <w:sz w:val="24"/>
          <w:szCs w:val="24"/>
        </w:rPr>
        <w:t xml:space="preserve">its </w:t>
      </w:r>
      <w:r w:rsidRPr="00AE29CF">
        <w:rPr>
          <w:rFonts w:ascii="Times New Roman" w:hAnsi="Times New Roman" w:cs="Times New Roman"/>
          <w:sz w:val="24"/>
          <w:szCs w:val="24"/>
        </w:rPr>
        <w:t>separat</w:t>
      </w:r>
      <w:r>
        <w:rPr>
          <w:rFonts w:ascii="Times New Roman" w:hAnsi="Times New Roman" w:cs="Times New Roman"/>
          <w:sz w:val="24"/>
          <w:szCs w:val="24"/>
        </w:rPr>
        <w:t>ion</w:t>
      </w:r>
      <w:r w:rsidRPr="00AE29CF">
        <w:rPr>
          <w:rFonts w:ascii="Times New Roman" w:hAnsi="Times New Roman" w:cs="Times New Roman"/>
          <w:sz w:val="24"/>
          <w:szCs w:val="24"/>
        </w:rPr>
        <w:t xml:space="preserve"> from adjoining land of the same character</w:t>
      </w:r>
      <w:r w:rsidRPr="00A764FA">
        <w:rPr>
          <w:rFonts w:ascii="Times New Roman" w:hAnsi="Times New Roman" w:cs="Times New Roman"/>
          <w:sz w:val="24"/>
          <w:szCs w:val="24"/>
        </w:rPr>
        <w:t xml:space="preserve"> </w:t>
      </w:r>
      <w:r>
        <w:rPr>
          <w:rFonts w:ascii="Times New Roman" w:hAnsi="Times New Roman" w:cs="Times New Roman"/>
          <w:sz w:val="24"/>
          <w:szCs w:val="24"/>
        </w:rPr>
        <w:t>established c</w:t>
      </w:r>
      <w:r w:rsidRPr="00AE29CF">
        <w:rPr>
          <w:rFonts w:ascii="Times New Roman" w:hAnsi="Times New Roman" w:cs="Times New Roman"/>
          <w:sz w:val="24"/>
          <w:szCs w:val="24"/>
        </w:rPr>
        <w:t xml:space="preserve">onstructive possession </w:t>
      </w:r>
      <w:r>
        <w:rPr>
          <w:rFonts w:ascii="Times New Roman" w:hAnsi="Times New Roman" w:cs="Times New Roman"/>
          <w:sz w:val="24"/>
          <w:szCs w:val="24"/>
        </w:rPr>
        <w:t>of the rest of it</w:t>
      </w:r>
      <w:r w:rsidR="003C305B">
        <w:rPr>
          <w:rFonts w:ascii="Times New Roman" w:hAnsi="Times New Roman" w:cs="Times New Roman"/>
          <w:sz w:val="24"/>
          <w:szCs w:val="24"/>
        </w:rPr>
        <w:t xml:space="preserve"> that was so enclosed but not under actual possession</w:t>
      </w:r>
      <w:r>
        <w:rPr>
          <w:rFonts w:ascii="Times New Roman" w:hAnsi="Times New Roman" w:cs="Times New Roman"/>
          <w:sz w:val="24"/>
          <w:szCs w:val="24"/>
        </w:rPr>
        <w:t>. The respondent, and more particularly P.W.3 on his behalf, had enjoyed such o</w:t>
      </w:r>
      <w:r w:rsidRPr="004D5EF9">
        <w:rPr>
          <w:rFonts w:ascii="Times New Roman" w:hAnsi="Times New Roman" w:cs="Times New Roman"/>
          <w:sz w:val="24"/>
          <w:szCs w:val="24"/>
        </w:rPr>
        <w:t xml:space="preserve">pen, notorious, continuous, </w:t>
      </w:r>
      <w:r w:rsidR="003C305B">
        <w:rPr>
          <w:rFonts w:ascii="Times New Roman" w:hAnsi="Times New Roman" w:cs="Times New Roman"/>
          <w:sz w:val="24"/>
          <w:szCs w:val="24"/>
        </w:rPr>
        <w:t xml:space="preserve">and </w:t>
      </w:r>
      <w:r w:rsidRPr="004D5EF9">
        <w:rPr>
          <w:rFonts w:ascii="Times New Roman" w:hAnsi="Times New Roman" w:cs="Times New Roman"/>
          <w:sz w:val="24"/>
          <w:szCs w:val="24"/>
        </w:rPr>
        <w:t xml:space="preserve">exclusive possession </w:t>
      </w:r>
      <w:r>
        <w:rPr>
          <w:rFonts w:ascii="Times New Roman" w:hAnsi="Times New Roman" w:cs="Times New Roman"/>
          <w:sz w:val="24"/>
          <w:szCs w:val="24"/>
        </w:rPr>
        <w:t>and</w:t>
      </w:r>
      <w:r w:rsidRPr="004D5EF9">
        <w:rPr>
          <w:rFonts w:ascii="Times New Roman" w:hAnsi="Times New Roman" w:cs="Times New Roman"/>
          <w:sz w:val="24"/>
          <w:szCs w:val="24"/>
        </w:rPr>
        <w:t xml:space="preserve"> occupation of a part </w:t>
      </w:r>
      <w:r>
        <w:rPr>
          <w:rFonts w:ascii="Times New Roman" w:hAnsi="Times New Roman" w:cs="Times New Roman"/>
          <w:sz w:val="24"/>
          <w:szCs w:val="24"/>
        </w:rPr>
        <w:t>of the land which</w:t>
      </w:r>
      <w:r w:rsidRPr="004D5EF9">
        <w:rPr>
          <w:rFonts w:ascii="Times New Roman" w:hAnsi="Times New Roman" w:cs="Times New Roman"/>
          <w:sz w:val="24"/>
          <w:szCs w:val="24"/>
        </w:rPr>
        <w:t xml:space="preserve"> </w:t>
      </w:r>
      <w:r>
        <w:rPr>
          <w:rFonts w:ascii="Times New Roman" w:hAnsi="Times New Roman" w:cs="Times New Roman"/>
          <w:sz w:val="24"/>
          <w:szCs w:val="24"/>
        </w:rPr>
        <w:t xml:space="preserve">in the circumstances </w:t>
      </w:r>
      <w:r w:rsidRPr="004D5EF9">
        <w:rPr>
          <w:rFonts w:ascii="Times New Roman" w:hAnsi="Times New Roman" w:cs="Times New Roman"/>
          <w:sz w:val="24"/>
          <w:szCs w:val="24"/>
        </w:rPr>
        <w:t xml:space="preserve">constructively </w:t>
      </w:r>
      <w:r>
        <w:rPr>
          <w:rFonts w:ascii="Times New Roman" w:hAnsi="Times New Roman" w:cs="Times New Roman"/>
          <w:sz w:val="24"/>
          <w:szCs w:val="24"/>
        </w:rPr>
        <w:t xml:space="preserve">extended to the rest of it as enclosed. </w:t>
      </w:r>
      <w:r w:rsidR="003C305B">
        <w:rPr>
          <w:rFonts w:ascii="Times New Roman" w:hAnsi="Times New Roman" w:cs="Times New Roman"/>
          <w:sz w:val="24"/>
          <w:szCs w:val="24"/>
        </w:rPr>
        <w:t>In absence of</w:t>
      </w:r>
      <w:r w:rsidR="003C305B" w:rsidRPr="004749E6">
        <w:rPr>
          <w:rFonts w:ascii="Times New Roman" w:hAnsi="Times New Roman" w:cs="Times New Roman"/>
          <w:sz w:val="24"/>
          <w:szCs w:val="24"/>
        </w:rPr>
        <w:t xml:space="preserve"> actual adverse possession of the parts not actually occupied by </w:t>
      </w:r>
      <w:r w:rsidR="003C305B">
        <w:rPr>
          <w:rFonts w:ascii="Times New Roman" w:hAnsi="Times New Roman" w:cs="Times New Roman"/>
          <w:sz w:val="24"/>
          <w:szCs w:val="24"/>
        </w:rPr>
        <w:t>the respondent before the year 2009, t</w:t>
      </w:r>
      <w:r>
        <w:rPr>
          <w:rFonts w:ascii="Times New Roman" w:hAnsi="Times New Roman" w:cs="Times New Roman"/>
          <w:sz w:val="24"/>
          <w:szCs w:val="24"/>
        </w:rPr>
        <w:t xml:space="preserve">he trial court was correct in construing his </w:t>
      </w:r>
      <w:r w:rsidRPr="004749E6">
        <w:rPr>
          <w:rFonts w:ascii="Times New Roman" w:hAnsi="Times New Roman" w:cs="Times New Roman"/>
          <w:sz w:val="24"/>
          <w:szCs w:val="24"/>
        </w:rPr>
        <w:t xml:space="preserve">occupancy </w:t>
      </w:r>
      <w:r>
        <w:rPr>
          <w:rFonts w:ascii="Times New Roman" w:hAnsi="Times New Roman" w:cs="Times New Roman"/>
          <w:sz w:val="24"/>
          <w:szCs w:val="24"/>
        </w:rPr>
        <w:t xml:space="preserve">of a part </w:t>
      </w:r>
      <w:r w:rsidRPr="004749E6">
        <w:rPr>
          <w:rFonts w:ascii="Times New Roman" w:hAnsi="Times New Roman" w:cs="Times New Roman"/>
          <w:sz w:val="24"/>
          <w:szCs w:val="24"/>
        </w:rPr>
        <w:t>as possession of the entire l</w:t>
      </w:r>
      <w:r>
        <w:rPr>
          <w:rFonts w:ascii="Times New Roman" w:hAnsi="Times New Roman" w:cs="Times New Roman"/>
          <w:sz w:val="24"/>
          <w:szCs w:val="24"/>
        </w:rPr>
        <w:t>and</w:t>
      </w:r>
      <w:r w:rsidR="003C305B">
        <w:rPr>
          <w:rFonts w:ascii="Times New Roman" w:hAnsi="Times New Roman" w:cs="Times New Roman"/>
          <w:sz w:val="24"/>
          <w:szCs w:val="24"/>
        </w:rPr>
        <w:t xml:space="preserve"> in dispute.</w:t>
      </w:r>
      <w:r w:rsidRPr="004749E6">
        <w:rPr>
          <w:rFonts w:ascii="Times New Roman" w:hAnsi="Times New Roman" w:cs="Times New Roman"/>
          <w:sz w:val="24"/>
          <w:szCs w:val="24"/>
        </w:rPr>
        <w:t xml:space="preserve"> </w:t>
      </w:r>
    </w:p>
    <w:p w:rsidR="001E33C6" w:rsidRDefault="001E33C6" w:rsidP="005E3F3E">
      <w:pPr>
        <w:spacing w:after="0" w:line="360" w:lineRule="auto"/>
        <w:jc w:val="both"/>
        <w:rPr>
          <w:rFonts w:ascii="Times New Roman" w:hAnsi="Times New Roman" w:cs="Times New Roman"/>
          <w:sz w:val="24"/>
          <w:szCs w:val="24"/>
        </w:rPr>
      </w:pPr>
    </w:p>
    <w:p w:rsidR="005E3F3E" w:rsidRDefault="003C305B" w:rsidP="006F27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having established the fact of possession of the land as at the time of the alleged intrusion in the year 2009, he further led evidence showing that the appellants had encroached onto the land. The activities of the appellants on the respondent’s land were shown to court during its visit to the </w:t>
      </w:r>
      <w:r w:rsidRPr="000A20C7">
        <w:rPr>
          <w:rFonts w:ascii="Times New Roman" w:hAnsi="Times New Roman" w:cs="Times New Roman"/>
          <w:i/>
          <w:sz w:val="24"/>
          <w:szCs w:val="24"/>
        </w:rPr>
        <w:t>locus in quo</w:t>
      </w:r>
      <w:r>
        <w:rPr>
          <w:rFonts w:ascii="Times New Roman" w:hAnsi="Times New Roman" w:cs="Times New Roman"/>
          <w:sz w:val="24"/>
          <w:szCs w:val="24"/>
        </w:rPr>
        <w:t xml:space="preserve"> and are documented at </w:t>
      </w:r>
      <w:r w:rsidR="000A20C7">
        <w:rPr>
          <w:rFonts w:ascii="Times New Roman" w:hAnsi="Times New Roman" w:cs="Times New Roman"/>
          <w:sz w:val="24"/>
          <w:szCs w:val="24"/>
        </w:rPr>
        <w:t xml:space="preserve">page 18 of the record of appeal as including; cutting down parts of the fence, settling on the land, building houses and burning trees. The fact of intrusion having been so established, the burden was then on the appellants to prove either that their activities on the land were ensuing with the consent of the respondent, that they were backed by legal authority or in exercise of a title superior to the possessory rights of </w:t>
      </w:r>
      <w:r w:rsidR="000A20C7">
        <w:rPr>
          <w:rFonts w:ascii="Times New Roman" w:hAnsi="Times New Roman" w:cs="Times New Roman"/>
          <w:sz w:val="24"/>
          <w:szCs w:val="24"/>
        </w:rPr>
        <w:lastRenderedPageBreak/>
        <w:t>the respondent. The justification they had in their defence was that the land belongs to their clan customarily and that they were exercising their rights as customary tenants.</w:t>
      </w:r>
    </w:p>
    <w:p w:rsidR="000A20C7" w:rsidRDefault="000A20C7" w:rsidP="006F27EB">
      <w:pPr>
        <w:spacing w:after="0" w:line="360" w:lineRule="auto"/>
        <w:jc w:val="both"/>
        <w:rPr>
          <w:rFonts w:ascii="Times New Roman" w:hAnsi="Times New Roman" w:cs="Times New Roman"/>
          <w:sz w:val="24"/>
          <w:szCs w:val="24"/>
        </w:rPr>
      </w:pPr>
    </w:p>
    <w:p w:rsidR="000A20C7" w:rsidRPr="00282A36" w:rsidRDefault="000A20C7" w:rsidP="006F27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defence adduced by the appellants could not assail the possessory rights of the respondent. There was uncontroverted evidence that this land had been fenced off as way back as 1976 and that before that it was uninhabited woodland. If any customary interests in the land existed then they has been extinguished by the long period of inaction. The respondent’s father had exercised </w:t>
      </w:r>
      <w:r w:rsidR="0090059F">
        <w:rPr>
          <w:rFonts w:ascii="Times New Roman" w:hAnsi="Times New Roman" w:cs="Times New Roman"/>
          <w:sz w:val="24"/>
          <w:szCs w:val="24"/>
        </w:rPr>
        <w:t>o</w:t>
      </w:r>
      <w:r w:rsidR="0090059F" w:rsidRPr="004D5EF9">
        <w:rPr>
          <w:rFonts w:ascii="Times New Roman" w:hAnsi="Times New Roman" w:cs="Times New Roman"/>
          <w:sz w:val="24"/>
          <w:szCs w:val="24"/>
        </w:rPr>
        <w:t xml:space="preserve">pen, notorious, continuous, </w:t>
      </w:r>
      <w:r w:rsidR="0090059F">
        <w:rPr>
          <w:rFonts w:ascii="Times New Roman" w:hAnsi="Times New Roman" w:cs="Times New Roman"/>
          <w:sz w:val="24"/>
          <w:szCs w:val="24"/>
        </w:rPr>
        <w:t xml:space="preserve">and </w:t>
      </w:r>
      <w:r w:rsidR="0090059F" w:rsidRPr="004D5EF9">
        <w:rPr>
          <w:rFonts w:ascii="Times New Roman" w:hAnsi="Times New Roman" w:cs="Times New Roman"/>
          <w:sz w:val="24"/>
          <w:szCs w:val="24"/>
        </w:rPr>
        <w:t xml:space="preserve">exclusive possession </w:t>
      </w:r>
      <w:r w:rsidR="0090059F">
        <w:rPr>
          <w:rFonts w:ascii="Times New Roman" w:hAnsi="Times New Roman" w:cs="Times New Roman"/>
          <w:sz w:val="24"/>
          <w:szCs w:val="24"/>
        </w:rPr>
        <w:t>and</w:t>
      </w:r>
      <w:r w:rsidR="0090059F" w:rsidRPr="004D5EF9">
        <w:rPr>
          <w:rFonts w:ascii="Times New Roman" w:hAnsi="Times New Roman" w:cs="Times New Roman"/>
          <w:sz w:val="24"/>
          <w:szCs w:val="24"/>
        </w:rPr>
        <w:t xml:space="preserve"> occupation</w:t>
      </w:r>
      <w:r w:rsidR="0090059F">
        <w:rPr>
          <w:rFonts w:ascii="Times New Roman" w:hAnsi="Times New Roman" w:cs="Times New Roman"/>
          <w:sz w:val="24"/>
          <w:szCs w:val="24"/>
        </w:rPr>
        <w:t xml:space="preserve"> of this land from 1976 until 1979. That occupation was revived by the respondent and P.W.3 upon their return from exile in 1986 and they had enjoyed undisturbed occupation until that intrusion in 2009, a period of 23 years. Any customary interests they may have had in the land were therefore extinguished by the law of limitation and the doctrine of laches. They were therefore unable to prove either alternative in which case the learned trial magistrate came to the right conclusion in dismissing their counterclaim and entering judgment against them.</w:t>
      </w:r>
      <w:r w:rsidR="0034011A">
        <w:rPr>
          <w:rFonts w:ascii="Times New Roman" w:hAnsi="Times New Roman" w:cs="Times New Roman"/>
          <w:sz w:val="24"/>
          <w:szCs w:val="24"/>
        </w:rPr>
        <w:t xml:space="preserve"> </w:t>
      </w:r>
    </w:p>
    <w:p w:rsidR="006F27EB" w:rsidRPr="00C626E3" w:rsidRDefault="006F27EB" w:rsidP="00C626E3">
      <w:pPr>
        <w:autoSpaceDE w:val="0"/>
        <w:autoSpaceDN w:val="0"/>
        <w:adjustRightInd w:val="0"/>
        <w:spacing w:after="0" w:line="360" w:lineRule="auto"/>
        <w:jc w:val="both"/>
        <w:rPr>
          <w:rFonts w:ascii="Times New Roman" w:hAnsi="Times New Roman" w:cs="Times New Roman"/>
          <w:sz w:val="24"/>
          <w:szCs w:val="24"/>
        </w:rPr>
      </w:pPr>
    </w:p>
    <w:p w:rsidR="00610D39" w:rsidRDefault="00610D39" w:rsidP="005636B4">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Arua this </w:t>
      </w:r>
      <w:r w:rsidR="00C626E3">
        <w:rPr>
          <w:rFonts w:ascii="Times New Roman" w:hAnsi="Times New Roman" w:cs="Times New Roman"/>
          <w:sz w:val="24"/>
          <w:szCs w:val="24"/>
        </w:rPr>
        <w:t>20</w:t>
      </w:r>
      <w:r w:rsidR="005636B4">
        <w:rPr>
          <w:rFonts w:ascii="Times New Roman" w:hAnsi="Times New Roman" w:cs="Times New Roman"/>
          <w:sz w:val="24"/>
          <w:szCs w:val="24"/>
          <w:vertAlign w:val="superscript"/>
        </w:rPr>
        <w:t>th</w:t>
      </w:r>
      <w:r w:rsidRPr="009A4040">
        <w:rPr>
          <w:rFonts w:ascii="Times New Roman" w:hAnsi="Times New Roman" w:cs="Times New Roman"/>
          <w:sz w:val="24"/>
          <w:szCs w:val="24"/>
        </w:rPr>
        <w:t xml:space="preserve"> day of </w:t>
      </w:r>
      <w:r w:rsidR="008A2924">
        <w:rPr>
          <w:rFonts w:ascii="Times New Roman" w:hAnsi="Times New Roman" w:cs="Times New Roman"/>
          <w:sz w:val="24"/>
          <w:szCs w:val="24"/>
        </w:rPr>
        <w:t>Ju</w:t>
      </w:r>
      <w:r w:rsidR="00C626E3">
        <w:rPr>
          <w:rFonts w:ascii="Times New Roman" w:hAnsi="Times New Roman" w:cs="Times New Roman"/>
          <w:sz w:val="24"/>
          <w:szCs w:val="24"/>
        </w:rPr>
        <w:t>ly</w:t>
      </w:r>
      <w:r w:rsidRPr="009A4040">
        <w:rPr>
          <w:rFonts w:ascii="Times New Roman" w:hAnsi="Times New Roman" w:cs="Times New Roman"/>
          <w:sz w:val="24"/>
          <w:szCs w:val="24"/>
        </w:rPr>
        <w:t xml:space="preserve"> 201</w:t>
      </w:r>
      <w:r w:rsidR="00FE7EE6">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FE36F9">
      <w:pPr>
        <w:spacing w:after="0" w:line="24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Stephen Mubiru</w:t>
      </w:r>
    </w:p>
    <w:p w:rsidR="003035CF" w:rsidRDefault="00284815" w:rsidP="00FE36F9">
      <w:pPr>
        <w:spacing w:after="0" w:line="24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p w:rsidR="00D7530C" w:rsidRPr="009A4040" w:rsidRDefault="00D7530C" w:rsidP="00FE3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26E3">
        <w:rPr>
          <w:rFonts w:ascii="Times New Roman" w:hAnsi="Times New Roman" w:cs="Times New Roman"/>
          <w:sz w:val="24"/>
          <w:szCs w:val="24"/>
        </w:rPr>
        <w:t>20</w:t>
      </w:r>
      <w:r w:rsidR="008A2924" w:rsidRPr="008A2924">
        <w:rPr>
          <w:rFonts w:ascii="Times New Roman" w:hAnsi="Times New Roman" w:cs="Times New Roman"/>
          <w:sz w:val="24"/>
          <w:szCs w:val="24"/>
          <w:vertAlign w:val="superscript"/>
        </w:rPr>
        <w:t>th</w:t>
      </w:r>
      <w:r w:rsidR="000E3F08">
        <w:rPr>
          <w:rFonts w:ascii="Times New Roman" w:hAnsi="Times New Roman" w:cs="Times New Roman"/>
          <w:sz w:val="24"/>
          <w:szCs w:val="24"/>
        </w:rPr>
        <w:t xml:space="preserve"> July</w:t>
      </w:r>
      <w:bookmarkStart w:id="0" w:name="_GoBack"/>
      <w:bookmarkEnd w:id="0"/>
      <w:r w:rsidR="008A2924">
        <w:rPr>
          <w:rFonts w:ascii="Times New Roman" w:hAnsi="Times New Roman" w:cs="Times New Roman"/>
          <w:sz w:val="24"/>
          <w:szCs w:val="24"/>
        </w:rPr>
        <w:t xml:space="preserve"> </w:t>
      </w:r>
      <w:r>
        <w:rPr>
          <w:rFonts w:ascii="Times New Roman" w:hAnsi="Times New Roman" w:cs="Times New Roman"/>
          <w:sz w:val="24"/>
          <w:szCs w:val="24"/>
        </w:rPr>
        <w:t>2017</w:t>
      </w:r>
    </w:p>
    <w:sectPr w:rsidR="00D7530C" w:rsidRPr="009A4040" w:rsidSect="004B0E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52" w:rsidRDefault="00BB0152" w:rsidP="00975B47">
      <w:pPr>
        <w:spacing w:after="0" w:line="240" w:lineRule="auto"/>
      </w:pPr>
      <w:r>
        <w:separator/>
      </w:r>
    </w:p>
  </w:endnote>
  <w:endnote w:type="continuationSeparator" w:id="0">
    <w:p w:rsidR="00BB0152" w:rsidRDefault="00BB0152"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5B" w:rsidRDefault="003C3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3C305B" w:rsidRDefault="00BB0152">
        <w:pPr>
          <w:pStyle w:val="Footer"/>
          <w:jc w:val="center"/>
        </w:pPr>
        <w:r>
          <w:fldChar w:fldCharType="begin"/>
        </w:r>
        <w:r>
          <w:instrText xml:space="preserve"> PAGE   \* MERGEFORMAT </w:instrText>
        </w:r>
        <w:r>
          <w:fldChar w:fldCharType="separate"/>
        </w:r>
        <w:r w:rsidR="000E3F08">
          <w:rPr>
            <w:noProof/>
          </w:rPr>
          <w:t>13</w:t>
        </w:r>
        <w:r>
          <w:rPr>
            <w:noProof/>
          </w:rPr>
          <w:fldChar w:fldCharType="end"/>
        </w:r>
      </w:p>
    </w:sdtContent>
  </w:sdt>
  <w:p w:rsidR="003C305B" w:rsidRDefault="003C3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5B" w:rsidRDefault="003C3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52" w:rsidRDefault="00BB0152" w:rsidP="00975B47">
      <w:pPr>
        <w:spacing w:after="0" w:line="240" w:lineRule="auto"/>
      </w:pPr>
      <w:r>
        <w:separator/>
      </w:r>
    </w:p>
  </w:footnote>
  <w:footnote w:type="continuationSeparator" w:id="0">
    <w:p w:rsidR="00BB0152" w:rsidRDefault="00BB0152"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5B" w:rsidRDefault="003C3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5B" w:rsidRDefault="003C305B"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5B" w:rsidRDefault="003C3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54FC6"/>
    <w:multiLevelType w:val="hybridMultilevel"/>
    <w:tmpl w:val="27C4D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537B5"/>
    <w:multiLevelType w:val="multilevel"/>
    <w:tmpl w:val="CF8E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5">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DB1085D"/>
    <w:multiLevelType w:val="hybridMultilevel"/>
    <w:tmpl w:val="BD46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81D7BF5"/>
    <w:multiLevelType w:val="hybridMultilevel"/>
    <w:tmpl w:val="752A4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014006"/>
    <w:multiLevelType w:val="hybridMultilevel"/>
    <w:tmpl w:val="48A2E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0F226D"/>
    <w:multiLevelType w:val="hybridMultilevel"/>
    <w:tmpl w:val="B5E47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A80E45"/>
    <w:multiLevelType w:val="hybridMultilevel"/>
    <w:tmpl w:val="8FE863F0"/>
    <w:lvl w:ilvl="0" w:tplc="AD7299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CAA6941"/>
    <w:multiLevelType w:val="hybridMultilevel"/>
    <w:tmpl w:val="6D4EC1D0"/>
    <w:lvl w:ilvl="0" w:tplc="04090017">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5"/>
  </w:num>
  <w:num w:numId="2">
    <w:abstractNumId w:val="5"/>
  </w:num>
  <w:num w:numId="3">
    <w:abstractNumId w:val="4"/>
  </w:num>
  <w:num w:numId="4">
    <w:abstractNumId w:val="8"/>
  </w:num>
  <w:num w:numId="5">
    <w:abstractNumId w:val="11"/>
  </w:num>
  <w:num w:numId="6">
    <w:abstractNumId w:val="0"/>
  </w:num>
  <w:num w:numId="7">
    <w:abstractNumId w:val="2"/>
  </w:num>
  <w:num w:numId="8">
    <w:abstractNumId w:val="12"/>
  </w:num>
  <w:num w:numId="9">
    <w:abstractNumId w:val="6"/>
  </w:num>
  <w:num w:numId="10">
    <w:abstractNumId w:val="10"/>
  </w:num>
  <w:num w:numId="11">
    <w:abstractNumId w:val="3"/>
  </w:num>
  <w:num w:numId="12">
    <w:abstractNumId w:val="7"/>
  </w:num>
  <w:num w:numId="13">
    <w:abstractNumId w:val="1"/>
  </w:num>
  <w:num w:numId="14">
    <w:abstractNumId w:val="14"/>
  </w:num>
  <w:num w:numId="15">
    <w:abstractNumId w:val="1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374"/>
    <w:rsid w:val="00000C24"/>
    <w:rsid w:val="00001D50"/>
    <w:rsid w:val="0000241E"/>
    <w:rsid w:val="00002AFD"/>
    <w:rsid w:val="00003D04"/>
    <w:rsid w:val="000047D4"/>
    <w:rsid w:val="000053A8"/>
    <w:rsid w:val="000066FA"/>
    <w:rsid w:val="00006DB0"/>
    <w:rsid w:val="00007BEA"/>
    <w:rsid w:val="000114B5"/>
    <w:rsid w:val="00013FD1"/>
    <w:rsid w:val="00016977"/>
    <w:rsid w:val="00016B2E"/>
    <w:rsid w:val="000206E3"/>
    <w:rsid w:val="0002085B"/>
    <w:rsid w:val="00022CF8"/>
    <w:rsid w:val="000231AC"/>
    <w:rsid w:val="000234B5"/>
    <w:rsid w:val="00025547"/>
    <w:rsid w:val="000257F5"/>
    <w:rsid w:val="000269E2"/>
    <w:rsid w:val="00026CEA"/>
    <w:rsid w:val="00026EED"/>
    <w:rsid w:val="00027083"/>
    <w:rsid w:val="000271B1"/>
    <w:rsid w:val="000271E3"/>
    <w:rsid w:val="00027E37"/>
    <w:rsid w:val="00030DB1"/>
    <w:rsid w:val="000315D7"/>
    <w:rsid w:val="0003269C"/>
    <w:rsid w:val="00032B7F"/>
    <w:rsid w:val="0003499A"/>
    <w:rsid w:val="00034C45"/>
    <w:rsid w:val="00035B47"/>
    <w:rsid w:val="000363B7"/>
    <w:rsid w:val="00040F09"/>
    <w:rsid w:val="00041020"/>
    <w:rsid w:val="00041B5C"/>
    <w:rsid w:val="0004299D"/>
    <w:rsid w:val="0004314D"/>
    <w:rsid w:val="00043643"/>
    <w:rsid w:val="00043BC8"/>
    <w:rsid w:val="00043F87"/>
    <w:rsid w:val="00047A5B"/>
    <w:rsid w:val="00051190"/>
    <w:rsid w:val="0005209D"/>
    <w:rsid w:val="000545F0"/>
    <w:rsid w:val="00057153"/>
    <w:rsid w:val="00057C32"/>
    <w:rsid w:val="0006000D"/>
    <w:rsid w:val="00060B39"/>
    <w:rsid w:val="00061182"/>
    <w:rsid w:val="00061F03"/>
    <w:rsid w:val="00062B50"/>
    <w:rsid w:val="0006328F"/>
    <w:rsid w:val="00064EFD"/>
    <w:rsid w:val="000712AE"/>
    <w:rsid w:val="0007209F"/>
    <w:rsid w:val="000759A3"/>
    <w:rsid w:val="00076217"/>
    <w:rsid w:val="00076D63"/>
    <w:rsid w:val="000773E4"/>
    <w:rsid w:val="00077607"/>
    <w:rsid w:val="0008035D"/>
    <w:rsid w:val="0008185B"/>
    <w:rsid w:val="00082D7D"/>
    <w:rsid w:val="000836F2"/>
    <w:rsid w:val="00084B2E"/>
    <w:rsid w:val="00085876"/>
    <w:rsid w:val="00087D63"/>
    <w:rsid w:val="000937BF"/>
    <w:rsid w:val="000941B6"/>
    <w:rsid w:val="00094D32"/>
    <w:rsid w:val="00095B29"/>
    <w:rsid w:val="000968E1"/>
    <w:rsid w:val="00097ACE"/>
    <w:rsid w:val="000A04F3"/>
    <w:rsid w:val="000A0883"/>
    <w:rsid w:val="000A12F9"/>
    <w:rsid w:val="000A20C7"/>
    <w:rsid w:val="000A21BE"/>
    <w:rsid w:val="000A2C9D"/>
    <w:rsid w:val="000A2FC5"/>
    <w:rsid w:val="000A32E3"/>
    <w:rsid w:val="000A3500"/>
    <w:rsid w:val="000A3648"/>
    <w:rsid w:val="000A377E"/>
    <w:rsid w:val="000A4498"/>
    <w:rsid w:val="000A4D3E"/>
    <w:rsid w:val="000A67ED"/>
    <w:rsid w:val="000A785E"/>
    <w:rsid w:val="000B0AC4"/>
    <w:rsid w:val="000B2909"/>
    <w:rsid w:val="000B3074"/>
    <w:rsid w:val="000B3160"/>
    <w:rsid w:val="000B414B"/>
    <w:rsid w:val="000B5A8B"/>
    <w:rsid w:val="000B6CAA"/>
    <w:rsid w:val="000C13C5"/>
    <w:rsid w:val="000C146C"/>
    <w:rsid w:val="000C1D5A"/>
    <w:rsid w:val="000C2E79"/>
    <w:rsid w:val="000C44AF"/>
    <w:rsid w:val="000C4B21"/>
    <w:rsid w:val="000C5952"/>
    <w:rsid w:val="000C6231"/>
    <w:rsid w:val="000C6E6B"/>
    <w:rsid w:val="000C7378"/>
    <w:rsid w:val="000C75F5"/>
    <w:rsid w:val="000D01AE"/>
    <w:rsid w:val="000D07EE"/>
    <w:rsid w:val="000D2883"/>
    <w:rsid w:val="000D2B25"/>
    <w:rsid w:val="000D53AB"/>
    <w:rsid w:val="000D5823"/>
    <w:rsid w:val="000E037C"/>
    <w:rsid w:val="000E0D0D"/>
    <w:rsid w:val="000E2C33"/>
    <w:rsid w:val="000E3B5A"/>
    <w:rsid w:val="000E3F08"/>
    <w:rsid w:val="000E5B41"/>
    <w:rsid w:val="000E65FD"/>
    <w:rsid w:val="000E7D8F"/>
    <w:rsid w:val="000F612C"/>
    <w:rsid w:val="000F792E"/>
    <w:rsid w:val="00100C69"/>
    <w:rsid w:val="00101076"/>
    <w:rsid w:val="00102DE7"/>
    <w:rsid w:val="0010385F"/>
    <w:rsid w:val="00103BDB"/>
    <w:rsid w:val="00106052"/>
    <w:rsid w:val="001060E0"/>
    <w:rsid w:val="00106C1A"/>
    <w:rsid w:val="0010706F"/>
    <w:rsid w:val="001120DB"/>
    <w:rsid w:val="00113B35"/>
    <w:rsid w:val="00114984"/>
    <w:rsid w:val="00115419"/>
    <w:rsid w:val="001164AB"/>
    <w:rsid w:val="00120877"/>
    <w:rsid w:val="00120A27"/>
    <w:rsid w:val="00120C4A"/>
    <w:rsid w:val="00123654"/>
    <w:rsid w:val="00124974"/>
    <w:rsid w:val="00124C7C"/>
    <w:rsid w:val="001252D6"/>
    <w:rsid w:val="001253B5"/>
    <w:rsid w:val="00131680"/>
    <w:rsid w:val="00131997"/>
    <w:rsid w:val="001328A0"/>
    <w:rsid w:val="0013319E"/>
    <w:rsid w:val="001355D6"/>
    <w:rsid w:val="001407A8"/>
    <w:rsid w:val="00140A2E"/>
    <w:rsid w:val="00140B5F"/>
    <w:rsid w:val="00140C82"/>
    <w:rsid w:val="0014136F"/>
    <w:rsid w:val="00141DE0"/>
    <w:rsid w:val="00142BB3"/>
    <w:rsid w:val="0014333E"/>
    <w:rsid w:val="001433C4"/>
    <w:rsid w:val="0014455E"/>
    <w:rsid w:val="0014717F"/>
    <w:rsid w:val="00147FC5"/>
    <w:rsid w:val="0015067B"/>
    <w:rsid w:val="0015075F"/>
    <w:rsid w:val="00150B95"/>
    <w:rsid w:val="0015280F"/>
    <w:rsid w:val="00153B1B"/>
    <w:rsid w:val="00153B34"/>
    <w:rsid w:val="001553AF"/>
    <w:rsid w:val="001554AB"/>
    <w:rsid w:val="001563F3"/>
    <w:rsid w:val="00157DAF"/>
    <w:rsid w:val="00160711"/>
    <w:rsid w:val="00164045"/>
    <w:rsid w:val="00164ABB"/>
    <w:rsid w:val="001650EB"/>
    <w:rsid w:val="00165185"/>
    <w:rsid w:val="001654F1"/>
    <w:rsid w:val="001676D5"/>
    <w:rsid w:val="00167A2C"/>
    <w:rsid w:val="00170AEE"/>
    <w:rsid w:val="00173343"/>
    <w:rsid w:val="001735D4"/>
    <w:rsid w:val="0017494C"/>
    <w:rsid w:val="001753A8"/>
    <w:rsid w:val="00175AC9"/>
    <w:rsid w:val="00176A4C"/>
    <w:rsid w:val="001801B7"/>
    <w:rsid w:val="001829C8"/>
    <w:rsid w:val="00182D69"/>
    <w:rsid w:val="00183276"/>
    <w:rsid w:val="001837E4"/>
    <w:rsid w:val="001840F4"/>
    <w:rsid w:val="00184A19"/>
    <w:rsid w:val="00184DAF"/>
    <w:rsid w:val="001857EB"/>
    <w:rsid w:val="00186235"/>
    <w:rsid w:val="001864D2"/>
    <w:rsid w:val="001900BF"/>
    <w:rsid w:val="001938BF"/>
    <w:rsid w:val="00193F86"/>
    <w:rsid w:val="001940FE"/>
    <w:rsid w:val="00194974"/>
    <w:rsid w:val="00195726"/>
    <w:rsid w:val="0019576B"/>
    <w:rsid w:val="00196993"/>
    <w:rsid w:val="001975AA"/>
    <w:rsid w:val="001A0E86"/>
    <w:rsid w:val="001A12DD"/>
    <w:rsid w:val="001A17B6"/>
    <w:rsid w:val="001A258F"/>
    <w:rsid w:val="001A28A8"/>
    <w:rsid w:val="001A2F10"/>
    <w:rsid w:val="001A34BC"/>
    <w:rsid w:val="001A4B1A"/>
    <w:rsid w:val="001A4F49"/>
    <w:rsid w:val="001A5E4B"/>
    <w:rsid w:val="001A5FDC"/>
    <w:rsid w:val="001A6E33"/>
    <w:rsid w:val="001A7951"/>
    <w:rsid w:val="001A7CD2"/>
    <w:rsid w:val="001B5F67"/>
    <w:rsid w:val="001B63F6"/>
    <w:rsid w:val="001B6D1E"/>
    <w:rsid w:val="001B7483"/>
    <w:rsid w:val="001B74FB"/>
    <w:rsid w:val="001C3038"/>
    <w:rsid w:val="001C417D"/>
    <w:rsid w:val="001C5F31"/>
    <w:rsid w:val="001C6166"/>
    <w:rsid w:val="001C62A8"/>
    <w:rsid w:val="001C6F29"/>
    <w:rsid w:val="001D0C83"/>
    <w:rsid w:val="001D1782"/>
    <w:rsid w:val="001D3F89"/>
    <w:rsid w:val="001D4CCB"/>
    <w:rsid w:val="001D5291"/>
    <w:rsid w:val="001D52BC"/>
    <w:rsid w:val="001D640F"/>
    <w:rsid w:val="001D7FE6"/>
    <w:rsid w:val="001E0066"/>
    <w:rsid w:val="001E0DE5"/>
    <w:rsid w:val="001E1620"/>
    <w:rsid w:val="001E16EC"/>
    <w:rsid w:val="001E33C6"/>
    <w:rsid w:val="001E3808"/>
    <w:rsid w:val="001E4E3F"/>
    <w:rsid w:val="001E6142"/>
    <w:rsid w:val="001E6397"/>
    <w:rsid w:val="001E76D6"/>
    <w:rsid w:val="001E7C1B"/>
    <w:rsid w:val="001F3226"/>
    <w:rsid w:val="001F3415"/>
    <w:rsid w:val="001F36EB"/>
    <w:rsid w:val="001F3986"/>
    <w:rsid w:val="001F4E1D"/>
    <w:rsid w:val="001F5065"/>
    <w:rsid w:val="001F5DFF"/>
    <w:rsid w:val="001F60FF"/>
    <w:rsid w:val="001F6335"/>
    <w:rsid w:val="002008D2"/>
    <w:rsid w:val="00201218"/>
    <w:rsid w:val="002015E9"/>
    <w:rsid w:val="00201B30"/>
    <w:rsid w:val="002020BA"/>
    <w:rsid w:val="002030C9"/>
    <w:rsid w:val="0020390B"/>
    <w:rsid w:val="00204DD7"/>
    <w:rsid w:val="0020603A"/>
    <w:rsid w:val="002062AE"/>
    <w:rsid w:val="0020668C"/>
    <w:rsid w:val="00207EC6"/>
    <w:rsid w:val="00210436"/>
    <w:rsid w:val="002114C1"/>
    <w:rsid w:val="00211EEF"/>
    <w:rsid w:val="00212097"/>
    <w:rsid w:val="00212379"/>
    <w:rsid w:val="00212A7A"/>
    <w:rsid w:val="00213458"/>
    <w:rsid w:val="00213A06"/>
    <w:rsid w:val="00215927"/>
    <w:rsid w:val="00215F53"/>
    <w:rsid w:val="0021797D"/>
    <w:rsid w:val="00217D29"/>
    <w:rsid w:val="002200F4"/>
    <w:rsid w:val="002206CC"/>
    <w:rsid w:val="00220A34"/>
    <w:rsid w:val="00221D6A"/>
    <w:rsid w:val="00221F16"/>
    <w:rsid w:val="002228A3"/>
    <w:rsid w:val="00222FC3"/>
    <w:rsid w:val="00223AEC"/>
    <w:rsid w:val="00223C8A"/>
    <w:rsid w:val="002244C9"/>
    <w:rsid w:val="002246B1"/>
    <w:rsid w:val="0022481A"/>
    <w:rsid w:val="00224DD7"/>
    <w:rsid w:val="00224DD9"/>
    <w:rsid w:val="00224E79"/>
    <w:rsid w:val="00224FDE"/>
    <w:rsid w:val="00226185"/>
    <w:rsid w:val="00226B6E"/>
    <w:rsid w:val="00227CCD"/>
    <w:rsid w:val="00231B09"/>
    <w:rsid w:val="0023220F"/>
    <w:rsid w:val="002325C9"/>
    <w:rsid w:val="00232E7D"/>
    <w:rsid w:val="00233C6B"/>
    <w:rsid w:val="00233F8C"/>
    <w:rsid w:val="0023423B"/>
    <w:rsid w:val="002342EB"/>
    <w:rsid w:val="00234BA8"/>
    <w:rsid w:val="00235634"/>
    <w:rsid w:val="002357FC"/>
    <w:rsid w:val="00240107"/>
    <w:rsid w:val="00241616"/>
    <w:rsid w:val="0024165B"/>
    <w:rsid w:val="00244DF9"/>
    <w:rsid w:val="00246FA4"/>
    <w:rsid w:val="00250B17"/>
    <w:rsid w:val="00251715"/>
    <w:rsid w:val="00253E1F"/>
    <w:rsid w:val="00257621"/>
    <w:rsid w:val="00260082"/>
    <w:rsid w:val="0026018F"/>
    <w:rsid w:val="002641A8"/>
    <w:rsid w:val="00265C6D"/>
    <w:rsid w:val="00265EED"/>
    <w:rsid w:val="002672CC"/>
    <w:rsid w:val="00271A54"/>
    <w:rsid w:val="002724E3"/>
    <w:rsid w:val="00272BFC"/>
    <w:rsid w:val="00273103"/>
    <w:rsid w:val="00276108"/>
    <w:rsid w:val="00276DDE"/>
    <w:rsid w:val="0027716B"/>
    <w:rsid w:val="0027729D"/>
    <w:rsid w:val="0027767C"/>
    <w:rsid w:val="00277A84"/>
    <w:rsid w:val="00280771"/>
    <w:rsid w:val="00280D77"/>
    <w:rsid w:val="00280DA0"/>
    <w:rsid w:val="0028219D"/>
    <w:rsid w:val="002828BA"/>
    <w:rsid w:val="00282A36"/>
    <w:rsid w:val="00283C71"/>
    <w:rsid w:val="00284815"/>
    <w:rsid w:val="00284D3D"/>
    <w:rsid w:val="00285D60"/>
    <w:rsid w:val="002915D8"/>
    <w:rsid w:val="0029278A"/>
    <w:rsid w:val="00296B08"/>
    <w:rsid w:val="0029710B"/>
    <w:rsid w:val="00297141"/>
    <w:rsid w:val="00297F13"/>
    <w:rsid w:val="002A1EBB"/>
    <w:rsid w:val="002A2ED5"/>
    <w:rsid w:val="002A45AE"/>
    <w:rsid w:val="002A569D"/>
    <w:rsid w:val="002A66DA"/>
    <w:rsid w:val="002A6ADF"/>
    <w:rsid w:val="002A7EB7"/>
    <w:rsid w:val="002B0C48"/>
    <w:rsid w:val="002B1006"/>
    <w:rsid w:val="002B101B"/>
    <w:rsid w:val="002B1251"/>
    <w:rsid w:val="002B1EDE"/>
    <w:rsid w:val="002B2CAD"/>
    <w:rsid w:val="002B33A5"/>
    <w:rsid w:val="002B6307"/>
    <w:rsid w:val="002B70C9"/>
    <w:rsid w:val="002B7E49"/>
    <w:rsid w:val="002C11FB"/>
    <w:rsid w:val="002C1E4F"/>
    <w:rsid w:val="002C275A"/>
    <w:rsid w:val="002C311C"/>
    <w:rsid w:val="002C3521"/>
    <w:rsid w:val="002C387B"/>
    <w:rsid w:val="002C3903"/>
    <w:rsid w:val="002C4227"/>
    <w:rsid w:val="002C4F9E"/>
    <w:rsid w:val="002C5FC3"/>
    <w:rsid w:val="002C77A4"/>
    <w:rsid w:val="002D03FE"/>
    <w:rsid w:val="002D1585"/>
    <w:rsid w:val="002D25A2"/>
    <w:rsid w:val="002D367E"/>
    <w:rsid w:val="002D3F10"/>
    <w:rsid w:val="002D4E23"/>
    <w:rsid w:val="002D568C"/>
    <w:rsid w:val="002D5843"/>
    <w:rsid w:val="002D5903"/>
    <w:rsid w:val="002D5FE3"/>
    <w:rsid w:val="002D67FA"/>
    <w:rsid w:val="002D712D"/>
    <w:rsid w:val="002D7C7C"/>
    <w:rsid w:val="002E01C2"/>
    <w:rsid w:val="002E17EB"/>
    <w:rsid w:val="002E18D3"/>
    <w:rsid w:val="002E21DF"/>
    <w:rsid w:val="002E2457"/>
    <w:rsid w:val="002E4B86"/>
    <w:rsid w:val="002E678B"/>
    <w:rsid w:val="002E72BD"/>
    <w:rsid w:val="002F1F86"/>
    <w:rsid w:val="002F22ED"/>
    <w:rsid w:val="002F330E"/>
    <w:rsid w:val="002F386F"/>
    <w:rsid w:val="002F43CF"/>
    <w:rsid w:val="002F48A9"/>
    <w:rsid w:val="002F55A2"/>
    <w:rsid w:val="002F5ECD"/>
    <w:rsid w:val="002F786C"/>
    <w:rsid w:val="00301632"/>
    <w:rsid w:val="00302847"/>
    <w:rsid w:val="00302BB5"/>
    <w:rsid w:val="00302E93"/>
    <w:rsid w:val="003035CF"/>
    <w:rsid w:val="00305BD6"/>
    <w:rsid w:val="00306D9C"/>
    <w:rsid w:val="00307ADB"/>
    <w:rsid w:val="00307E06"/>
    <w:rsid w:val="00310CB7"/>
    <w:rsid w:val="0031175B"/>
    <w:rsid w:val="00313E79"/>
    <w:rsid w:val="0031463C"/>
    <w:rsid w:val="00314E4E"/>
    <w:rsid w:val="00315484"/>
    <w:rsid w:val="00315B93"/>
    <w:rsid w:val="00322623"/>
    <w:rsid w:val="00323B96"/>
    <w:rsid w:val="00324E61"/>
    <w:rsid w:val="0032540A"/>
    <w:rsid w:val="0032568B"/>
    <w:rsid w:val="00327A5C"/>
    <w:rsid w:val="003320D2"/>
    <w:rsid w:val="00332516"/>
    <w:rsid w:val="00332E9B"/>
    <w:rsid w:val="00334B87"/>
    <w:rsid w:val="00335439"/>
    <w:rsid w:val="00337047"/>
    <w:rsid w:val="0033749F"/>
    <w:rsid w:val="0034011A"/>
    <w:rsid w:val="0034190E"/>
    <w:rsid w:val="00344A47"/>
    <w:rsid w:val="00344DBD"/>
    <w:rsid w:val="00345F74"/>
    <w:rsid w:val="00346CC5"/>
    <w:rsid w:val="00350086"/>
    <w:rsid w:val="0035395C"/>
    <w:rsid w:val="00354280"/>
    <w:rsid w:val="0035494F"/>
    <w:rsid w:val="00355844"/>
    <w:rsid w:val="00355ADE"/>
    <w:rsid w:val="00357CAE"/>
    <w:rsid w:val="0036104B"/>
    <w:rsid w:val="00361A81"/>
    <w:rsid w:val="00361E7A"/>
    <w:rsid w:val="003622D4"/>
    <w:rsid w:val="00362E7B"/>
    <w:rsid w:val="00363A7F"/>
    <w:rsid w:val="003652F3"/>
    <w:rsid w:val="00366E49"/>
    <w:rsid w:val="00367AB4"/>
    <w:rsid w:val="003700F7"/>
    <w:rsid w:val="00370F58"/>
    <w:rsid w:val="00371717"/>
    <w:rsid w:val="00371AB5"/>
    <w:rsid w:val="00371AD9"/>
    <w:rsid w:val="00373976"/>
    <w:rsid w:val="0037490D"/>
    <w:rsid w:val="00380B66"/>
    <w:rsid w:val="00381028"/>
    <w:rsid w:val="003818FF"/>
    <w:rsid w:val="003876BE"/>
    <w:rsid w:val="0039141D"/>
    <w:rsid w:val="0039196B"/>
    <w:rsid w:val="003924C3"/>
    <w:rsid w:val="003927AB"/>
    <w:rsid w:val="00392898"/>
    <w:rsid w:val="003935E4"/>
    <w:rsid w:val="0039468E"/>
    <w:rsid w:val="00397006"/>
    <w:rsid w:val="003973F7"/>
    <w:rsid w:val="00397CF1"/>
    <w:rsid w:val="003A0223"/>
    <w:rsid w:val="003A02A5"/>
    <w:rsid w:val="003A07A9"/>
    <w:rsid w:val="003A0C99"/>
    <w:rsid w:val="003A1169"/>
    <w:rsid w:val="003A3C3A"/>
    <w:rsid w:val="003A4819"/>
    <w:rsid w:val="003A65C6"/>
    <w:rsid w:val="003A6876"/>
    <w:rsid w:val="003A7DD3"/>
    <w:rsid w:val="003A7F24"/>
    <w:rsid w:val="003B0047"/>
    <w:rsid w:val="003B0167"/>
    <w:rsid w:val="003B177A"/>
    <w:rsid w:val="003B2596"/>
    <w:rsid w:val="003B5C38"/>
    <w:rsid w:val="003B61F6"/>
    <w:rsid w:val="003B66D9"/>
    <w:rsid w:val="003B785D"/>
    <w:rsid w:val="003B7F50"/>
    <w:rsid w:val="003C2004"/>
    <w:rsid w:val="003C21EA"/>
    <w:rsid w:val="003C2A8B"/>
    <w:rsid w:val="003C2B00"/>
    <w:rsid w:val="003C305B"/>
    <w:rsid w:val="003C32A3"/>
    <w:rsid w:val="003C39EC"/>
    <w:rsid w:val="003C6E8F"/>
    <w:rsid w:val="003C78AD"/>
    <w:rsid w:val="003D0432"/>
    <w:rsid w:val="003D0850"/>
    <w:rsid w:val="003D15CA"/>
    <w:rsid w:val="003D1BB5"/>
    <w:rsid w:val="003D1F34"/>
    <w:rsid w:val="003D2893"/>
    <w:rsid w:val="003D39DB"/>
    <w:rsid w:val="003D5FBD"/>
    <w:rsid w:val="003D76AA"/>
    <w:rsid w:val="003E0D31"/>
    <w:rsid w:val="003E16A1"/>
    <w:rsid w:val="003E2256"/>
    <w:rsid w:val="003E29CC"/>
    <w:rsid w:val="003E2DB5"/>
    <w:rsid w:val="003E5681"/>
    <w:rsid w:val="003E597F"/>
    <w:rsid w:val="003E6EBA"/>
    <w:rsid w:val="003F0BEE"/>
    <w:rsid w:val="003F268F"/>
    <w:rsid w:val="003F2DE9"/>
    <w:rsid w:val="003F3881"/>
    <w:rsid w:val="003F3D1D"/>
    <w:rsid w:val="003F4309"/>
    <w:rsid w:val="003F4C09"/>
    <w:rsid w:val="003F6625"/>
    <w:rsid w:val="004009E4"/>
    <w:rsid w:val="00401C50"/>
    <w:rsid w:val="00405570"/>
    <w:rsid w:val="004056CE"/>
    <w:rsid w:val="00405CFB"/>
    <w:rsid w:val="004063C1"/>
    <w:rsid w:val="0041013E"/>
    <w:rsid w:val="00410AE3"/>
    <w:rsid w:val="00412AD4"/>
    <w:rsid w:val="00412C7B"/>
    <w:rsid w:val="00413793"/>
    <w:rsid w:val="004169DD"/>
    <w:rsid w:val="0041740A"/>
    <w:rsid w:val="00417CE3"/>
    <w:rsid w:val="00420474"/>
    <w:rsid w:val="0042079F"/>
    <w:rsid w:val="0042328A"/>
    <w:rsid w:val="00423BAB"/>
    <w:rsid w:val="00426767"/>
    <w:rsid w:val="00427718"/>
    <w:rsid w:val="004302FE"/>
    <w:rsid w:val="00431441"/>
    <w:rsid w:val="004322C0"/>
    <w:rsid w:val="00434446"/>
    <w:rsid w:val="00434B6C"/>
    <w:rsid w:val="00435ADD"/>
    <w:rsid w:val="004360F9"/>
    <w:rsid w:val="0043778E"/>
    <w:rsid w:val="004378D9"/>
    <w:rsid w:val="00440D0D"/>
    <w:rsid w:val="00442C30"/>
    <w:rsid w:val="00442C5B"/>
    <w:rsid w:val="00443915"/>
    <w:rsid w:val="0044405A"/>
    <w:rsid w:val="00444AD8"/>
    <w:rsid w:val="00444E5E"/>
    <w:rsid w:val="004457E3"/>
    <w:rsid w:val="0044584E"/>
    <w:rsid w:val="00446000"/>
    <w:rsid w:val="0044666D"/>
    <w:rsid w:val="004468B0"/>
    <w:rsid w:val="00446A13"/>
    <w:rsid w:val="00446CA3"/>
    <w:rsid w:val="00450151"/>
    <w:rsid w:val="004505FE"/>
    <w:rsid w:val="00450A56"/>
    <w:rsid w:val="00450CAC"/>
    <w:rsid w:val="004511F3"/>
    <w:rsid w:val="004525BB"/>
    <w:rsid w:val="004534D6"/>
    <w:rsid w:val="0045388C"/>
    <w:rsid w:val="004538B7"/>
    <w:rsid w:val="00453B59"/>
    <w:rsid w:val="00453E53"/>
    <w:rsid w:val="0045700F"/>
    <w:rsid w:val="00457273"/>
    <w:rsid w:val="004572D8"/>
    <w:rsid w:val="004622B1"/>
    <w:rsid w:val="0046237D"/>
    <w:rsid w:val="004638F6"/>
    <w:rsid w:val="00463FC1"/>
    <w:rsid w:val="00464079"/>
    <w:rsid w:val="00466250"/>
    <w:rsid w:val="00466D71"/>
    <w:rsid w:val="00467BB7"/>
    <w:rsid w:val="00470D3C"/>
    <w:rsid w:val="0047110A"/>
    <w:rsid w:val="00471DFB"/>
    <w:rsid w:val="00474035"/>
    <w:rsid w:val="004749E6"/>
    <w:rsid w:val="00475301"/>
    <w:rsid w:val="00475C81"/>
    <w:rsid w:val="00484729"/>
    <w:rsid w:val="0048491F"/>
    <w:rsid w:val="004852DF"/>
    <w:rsid w:val="0048591C"/>
    <w:rsid w:val="00485CA8"/>
    <w:rsid w:val="0048704A"/>
    <w:rsid w:val="00487487"/>
    <w:rsid w:val="00491292"/>
    <w:rsid w:val="00491937"/>
    <w:rsid w:val="00494018"/>
    <w:rsid w:val="0049549C"/>
    <w:rsid w:val="0049668C"/>
    <w:rsid w:val="004A09DC"/>
    <w:rsid w:val="004A1EE0"/>
    <w:rsid w:val="004A21B6"/>
    <w:rsid w:val="004A3327"/>
    <w:rsid w:val="004A575C"/>
    <w:rsid w:val="004A60C1"/>
    <w:rsid w:val="004A64F3"/>
    <w:rsid w:val="004A713F"/>
    <w:rsid w:val="004A74C9"/>
    <w:rsid w:val="004A7CF5"/>
    <w:rsid w:val="004B06B7"/>
    <w:rsid w:val="004B0E28"/>
    <w:rsid w:val="004B0F2E"/>
    <w:rsid w:val="004B2652"/>
    <w:rsid w:val="004B2B05"/>
    <w:rsid w:val="004B32C8"/>
    <w:rsid w:val="004B3516"/>
    <w:rsid w:val="004B48B0"/>
    <w:rsid w:val="004B4E8D"/>
    <w:rsid w:val="004B4EDF"/>
    <w:rsid w:val="004C1CD3"/>
    <w:rsid w:val="004C431C"/>
    <w:rsid w:val="004C498B"/>
    <w:rsid w:val="004C5709"/>
    <w:rsid w:val="004D0075"/>
    <w:rsid w:val="004D00B5"/>
    <w:rsid w:val="004D0150"/>
    <w:rsid w:val="004D102C"/>
    <w:rsid w:val="004D1A16"/>
    <w:rsid w:val="004D2E62"/>
    <w:rsid w:val="004D2F76"/>
    <w:rsid w:val="004D3905"/>
    <w:rsid w:val="004D3D00"/>
    <w:rsid w:val="004D452B"/>
    <w:rsid w:val="004D5EF9"/>
    <w:rsid w:val="004E0B2A"/>
    <w:rsid w:val="004E2621"/>
    <w:rsid w:val="004E67B2"/>
    <w:rsid w:val="004E74D1"/>
    <w:rsid w:val="004F2387"/>
    <w:rsid w:val="004F26A8"/>
    <w:rsid w:val="004F2C3B"/>
    <w:rsid w:val="004F3D01"/>
    <w:rsid w:val="004F3E68"/>
    <w:rsid w:val="004F41EB"/>
    <w:rsid w:val="004F5141"/>
    <w:rsid w:val="004F6064"/>
    <w:rsid w:val="004F77D2"/>
    <w:rsid w:val="004F78D2"/>
    <w:rsid w:val="00500946"/>
    <w:rsid w:val="00501233"/>
    <w:rsid w:val="00501397"/>
    <w:rsid w:val="00502689"/>
    <w:rsid w:val="00505657"/>
    <w:rsid w:val="00510167"/>
    <w:rsid w:val="00510278"/>
    <w:rsid w:val="00510A6A"/>
    <w:rsid w:val="00510F7B"/>
    <w:rsid w:val="0051138B"/>
    <w:rsid w:val="00512F8E"/>
    <w:rsid w:val="00513995"/>
    <w:rsid w:val="00513B9D"/>
    <w:rsid w:val="00514716"/>
    <w:rsid w:val="005155CC"/>
    <w:rsid w:val="00515AB5"/>
    <w:rsid w:val="00516B84"/>
    <w:rsid w:val="0051725B"/>
    <w:rsid w:val="00517D4F"/>
    <w:rsid w:val="00517FEE"/>
    <w:rsid w:val="0052200F"/>
    <w:rsid w:val="0052329E"/>
    <w:rsid w:val="005264C9"/>
    <w:rsid w:val="005278DD"/>
    <w:rsid w:val="00531CE9"/>
    <w:rsid w:val="00531E3D"/>
    <w:rsid w:val="00533B99"/>
    <w:rsid w:val="00534DB1"/>
    <w:rsid w:val="00536550"/>
    <w:rsid w:val="00543961"/>
    <w:rsid w:val="00543A1E"/>
    <w:rsid w:val="00544CF3"/>
    <w:rsid w:val="00545623"/>
    <w:rsid w:val="005460FE"/>
    <w:rsid w:val="00546E2E"/>
    <w:rsid w:val="00550067"/>
    <w:rsid w:val="0055062E"/>
    <w:rsid w:val="00550C39"/>
    <w:rsid w:val="00550D51"/>
    <w:rsid w:val="005524EF"/>
    <w:rsid w:val="00553DB3"/>
    <w:rsid w:val="00553FE9"/>
    <w:rsid w:val="005544D3"/>
    <w:rsid w:val="005549D2"/>
    <w:rsid w:val="005608BB"/>
    <w:rsid w:val="005636B4"/>
    <w:rsid w:val="0056383D"/>
    <w:rsid w:val="005674ED"/>
    <w:rsid w:val="0057018C"/>
    <w:rsid w:val="00570242"/>
    <w:rsid w:val="0057024F"/>
    <w:rsid w:val="00570E6B"/>
    <w:rsid w:val="0057111B"/>
    <w:rsid w:val="0057144F"/>
    <w:rsid w:val="0057250C"/>
    <w:rsid w:val="00572A06"/>
    <w:rsid w:val="005765E5"/>
    <w:rsid w:val="00577139"/>
    <w:rsid w:val="00580313"/>
    <w:rsid w:val="0058233D"/>
    <w:rsid w:val="0058284D"/>
    <w:rsid w:val="00582BF9"/>
    <w:rsid w:val="005843F1"/>
    <w:rsid w:val="00584409"/>
    <w:rsid w:val="00584EC3"/>
    <w:rsid w:val="00585E7E"/>
    <w:rsid w:val="00585FB2"/>
    <w:rsid w:val="00587639"/>
    <w:rsid w:val="00587ACB"/>
    <w:rsid w:val="00587F6A"/>
    <w:rsid w:val="00592C55"/>
    <w:rsid w:val="0059463F"/>
    <w:rsid w:val="0059620D"/>
    <w:rsid w:val="0059645A"/>
    <w:rsid w:val="00596900"/>
    <w:rsid w:val="00596B7B"/>
    <w:rsid w:val="005A074C"/>
    <w:rsid w:val="005A13A3"/>
    <w:rsid w:val="005A23B6"/>
    <w:rsid w:val="005A2A32"/>
    <w:rsid w:val="005A2C27"/>
    <w:rsid w:val="005A4833"/>
    <w:rsid w:val="005A6168"/>
    <w:rsid w:val="005A6571"/>
    <w:rsid w:val="005A7BD7"/>
    <w:rsid w:val="005B2835"/>
    <w:rsid w:val="005B2A42"/>
    <w:rsid w:val="005B4791"/>
    <w:rsid w:val="005B525D"/>
    <w:rsid w:val="005B6725"/>
    <w:rsid w:val="005B68CA"/>
    <w:rsid w:val="005B6C86"/>
    <w:rsid w:val="005C0B57"/>
    <w:rsid w:val="005C22DD"/>
    <w:rsid w:val="005C2E9D"/>
    <w:rsid w:val="005C413B"/>
    <w:rsid w:val="005C543F"/>
    <w:rsid w:val="005C7306"/>
    <w:rsid w:val="005C7D39"/>
    <w:rsid w:val="005D00ED"/>
    <w:rsid w:val="005D02EE"/>
    <w:rsid w:val="005D2A9D"/>
    <w:rsid w:val="005D35B9"/>
    <w:rsid w:val="005D3B7A"/>
    <w:rsid w:val="005D4296"/>
    <w:rsid w:val="005D4F94"/>
    <w:rsid w:val="005D6B7E"/>
    <w:rsid w:val="005D6D47"/>
    <w:rsid w:val="005D7E03"/>
    <w:rsid w:val="005E213A"/>
    <w:rsid w:val="005E3F3E"/>
    <w:rsid w:val="005E46C3"/>
    <w:rsid w:val="005E4F74"/>
    <w:rsid w:val="005E636A"/>
    <w:rsid w:val="005E7E2C"/>
    <w:rsid w:val="005F0140"/>
    <w:rsid w:val="005F063A"/>
    <w:rsid w:val="005F0929"/>
    <w:rsid w:val="005F1690"/>
    <w:rsid w:val="005F1780"/>
    <w:rsid w:val="005F18C4"/>
    <w:rsid w:val="005F267F"/>
    <w:rsid w:val="005F2719"/>
    <w:rsid w:val="005F2D4C"/>
    <w:rsid w:val="005F345C"/>
    <w:rsid w:val="005F3BC2"/>
    <w:rsid w:val="005F4E57"/>
    <w:rsid w:val="00600F3E"/>
    <w:rsid w:val="00601B1A"/>
    <w:rsid w:val="0060232B"/>
    <w:rsid w:val="00602C05"/>
    <w:rsid w:val="006050FE"/>
    <w:rsid w:val="00605A7C"/>
    <w:rsid w:val="00610D39"/>
    <w:rsid w:val="0061153A"/>
    <w:rsid w:val="0061203A"/>
    <w:rsid w:val="00613875"/>
    <w:rsid w:val="00613C2E"/>
    <w:rsid w:val="0061413A"/>
    <w:rsid w:val="006142A2"/>
    <w:rsid w:val="00614A4D"/>
    <w:rsid w:val="0061541A"/>
    <w:rsid w:val="0061592F"/>
    <w:rsid w:val="00615B69"/>
    <w:rsid w:val="00620A24"/>
    <w:rsid w:val="0062123B"/>
    <w:rsid w:val="00622CE0"/>
    <w:rsid w:val="00623259"/>
    <w:rsid w:val="00623856"/>
    <w:rsid w:val="00623C48"/>
    <w:rsid w:val="00627E42"/>
    <w:rsid w:val="00627EF1"/>
    <w:rsid w:val="00631C21"/>
    <w:rsid w:val="0063213B"/>
    <w:rsid w:val="00632DCC"/>
    <w:rsid w:val="00632EC1"/>
    <w:rsid w:val="0063368B"/>
    <w:rsid w:val="00635B46"/>
    <w:rsid w:val="00637719"/>
    <w:rsid w:val="0063777E"/>
    <w:rsid w:val="006409DF"/>
    <w:rsid w:val="00640D78"/>
    <w:rsid w:val="00641645"/>
    <w:rsid w:val="00641715"/>
    <w:rsid w:val="006417BB"/>
    <w:rsid w:val="00641DCA"/>
    <w:rsid w:val="00642203"/>
    <w:rsid w:val="00642B61"/>
    <w:rsid w:val="00644C2F"/>
    <w:rsid w:val="00645BBD"/>
    <w:rsid w:val="00646113"/>
    <w:rsid w:val="00646D0B"/>
    <w:rsid w:val="006477E8"/>
    <w:rsid w:val="00647892"/>
    <w:rsid w:val="006478C7"/>
    <w:rsid w:val="00651B36"/>
    <w:rsid w:val="00652D5F"/>
    <w:rsid w:val="006542A2"/>
    <w:rsid w:val="006549D6"/>
    <w:rsid w:val="006565E4"/>
    <w:rsid w:val="00656816"/>
    <w:rsid w:val="006600F6"/>
    <w:rsid w:val="00660186"/>
    <w:rsid w:val="006607B8"/>
    <w:rsid w:val="00660A4F"/>
    <w:rsid w:val="006630F8"/>
    <w:rsid w:val="00663AB2"/>
    <w:rsid w:val="00663AB9"/>
    <w:rsid w:val="00666E7F"/>
    <w:rsid w:val="00667D97"/>
    <w:rsid w:val="00667E54"/>
    <w:rsid w:val="00671236"/>
    <w:rsid w:val="00671591"/>
    <w:rsid w:val="00672E80"/>
    <w:rsid w:val="00672FC0"/>
    <w:rsid w:val="006738CC"/>
    <w:rsid w:val="00673B17"/>
    <w:rsid w:val="00674953"/>
    <w:rsid w:val="00677A5D"/>
    <w:rsid w:val="006804D8"/>
    <w:rsid w:val="00680621"/>
    <w:rsid w:val="00681130"/>
    <w:rsid w:val="00681315"/>
    <w:rsid w:val="00681482"/>
    <w:rsid w:val="0068291D"/>
    <w:rsid w:val="00684075"/>
    <w:rsid w:val="0068583A"/>
    <w:rsid w:val="00686739"/>
    <w:rsid w:val="00687C88"/>
    <w:rsid w:val="0069008E"/>
    <w:rsid w:val="00693648"/>
    <w:rsid w:val="00694139"/>
    <w:rsid w:val="006941E4"/>
    <w:rsid w:val="0069689A"/>
    <w:rsid w:val="00696A4F"/>
    <w:rsid w:val="00696D00"/>
    <w:rsid w:val="00697718"/>
    <w:rsid w:val="006977DD"/>
    <w:rsid w:val="006A0022"/>
    <w:rsid w:val="006A0B31"/>
    <w:rsid w:val="006A0F8F"/>
    <w:rsid w:val="006A19D5"/>
    <w:rsid w:val="006A23E1"/>
    <w:rsid w:val="006A2444"/>
    <w:rsid w:val="006A3F0C"/>
    <w:rsid w:val="006A5606"/>
    <w:rsid w:val="006A5D58"/>
    <w:rsid w:val="006A6503"/>
    <w:rsid w:val="006A6D93"/>
    <w:rsid w:val="006B00AF"/>
    <w:rsid w:val="006B0977"/>
    <w:rsid w:val="006B1133"/>
    <w:rsid w:val="006B3011"/>
    <w:rsid w:val="006B3FAF"/>
    <w:rsid w:val="006B4FD8"/>
    <w:rsid w:val="006B5C1D"/>
    <w:rsid w:val="006B5CF4"/>
    <w:rsid w:val="006B6036"/>
    <w:rsid w:val="006B6294"/>
    <w:rsid w:val="006C053B"/>
    <w:rsid w:val="006C2510"/>
    <w:rsid w:val="006C3046"/>
    <w:rsid w:val="006C3EB2"/>
    <w:rsid w:val="006C4B48"/>
    <w:rsid w:val="006C5644"/>
    <w:rsid w:val="006D094F"/>
    <w:rsid w:val="006D4BAB"/>
    <w:rsid w:val="006D57B5"/>
    <w:rsid w:val="006D57F1"/>
    <w:rsid w:val="006E039E"/>
    <w:rsid w:val="006E3877"/>
    <w:rsid w:val="006E38CE"/>
    <w:rsid w:val="006E3C43"/>
    <w:rsid w:val="006E4FBD"/>
    <w:rsid w:val="006E53E6"/>
    <w:rsid w:val="006E68A7"/>
    <w:rsid w:val="006F226A"/>
    <w:rsid w:val="006F25CA"/>
    <w:rsid w:val="006F27EB"/>
    <w:rsid w:val="006F2C62"/>
    <w:rsid w:val="006F3447"/>
    <w:rsid w:val="006F355B"/>
    <w:rsid w:val="006F3A9A"/>
    <w:rsid w:val="006F4CF2"/>
    <w:rsid w:val="00701ABE"/>
    <w:rsid w:val="00702D9B"/>
    <w:rsid w:val="00703CA3"/>
    <w:rsid w:val="00712175"/>
    <w:rsid w:val="007142E4"/>
    <w:rsid w:val="00715438"/>
    <w:rsid w:val="007157A4"/>
    <w:rsid w:val="00715D59"/>
    <w:rsid w:val="0071667F"/>
    <w:rsid w:val="0071766D"/>
    <w:rsid w:val="00717EC8"/>
    <w:rsid w:val="007206FD"/>
    <w:rsid w:val="007214FD"/>
    <w:rsid w:val="00722A6B"/>
    <w:rsid w:val="0072336A"/>
    <w:rsid w:val="00723C35"/>
    <w:rsid w:val="007242FF"/>
    <w:rsid w:val="00725637"/>
    <w:rsid w:val="00725691"/>
    <w:rsid w:val="00730968"/>
    <w:rsid w:val="00734CDF"/>
    <w:rsid w:val="007401A3"/>
    <w:rsid w:val="007403FA"/>
    <w:rsid w:val="00742C47"/>
    <w:rsid w:val="00743A1B"/>
    <w:rsid w:val="00744609"/>
    <w:rsid w:val="00746818"/>
    <w:rsid w:val="00747A8F"/>
    <w:rsid w:val="007500E0"/>
    <w:rsid w:val="0075083D"/>
    <w:rsid w:val="00750D0B"/>
    <w:rsid w:val="00750FA5"/>
    <w:rsid w:val="0075217A"/>
    <w:rsid w:val="00752B2A"/>
    <w:rsid w:val="00753073"/>
    <w:rsid w:val="00753CA4"/>
    <w:rsid w:val="00754DFA"/>
    <w:rsid w:val="00756E9D"/>
    <w:rsid w:val="00761291"/>
    <w:rsid w:val="00762D62"/>
    <w:rsid w:val="007654F4"/>
    <w:rsid w:val="007700A1"/>
    <w:rsid w:val="007721FA"/>
    <w:rsid w:val="00772564"/>
    <w:rsid w:val="00774854"/>
    <w:rsid w:val="00774D93"/>
    <w:rsid w:val="007755AA"/>
    <w:rsid w:val="00775E3C"/>
    <w:rsid w:val="0077685D"/>
    <w:rsid w:val="00776AFB"/>
    <w:rsid w:val="007870FE"/>
    <w:rsid w:val="0079255B"/>
    <w:rsid w:val="00792DBB"/>
    <w:rsid w:val="007949CA"/>
    <w:rsid w:val="007951C1"/>
    <w:rsid w:val="007A0BA4"/>
    <w:rsid w:val="007A0FCA"/>
    <w:rsid w:val="007A45AF"/>
    <w:rsid w:val="007A4808"/>
    <w:rsid w:val="007A5C48"/>
    <w:rsid w:val="007A6817"/>
    <w:rsid w:val="007A7F14"/>
    <w:rsid w:val="007B01BF"/>
    <w:rsid w:val="007B0881"/>
    <w:rsid w:val="007B0CD6"/>
    <w:rsid w:val="007B1246"/>
    <w:rsid w:val="007B124F"/>
    <w:rsid w:val="007B167A"/>
    <w:rsid w:val="007B1952"/>
    <w:rsid w:val="007B1964"/>
    <w:rsid w:val="007B46BB"/>
    <w:rsid w:val="007B5B25"/>
    <w:rsid w:val="007B6724"/>
    <w:rsid w:val="007C2973"/>
    <w:rsid w:val="007C5B67"/>
    <w:rsid w:val="007D012C"/>
    <w:rsid w:val="007D0C99"/>
    <w:rsid w:val="007D0FBB"/>
    <w:rsid w:val="007D1523"/>
    <w:rsid w:val="007D21D9"/>
    <w:rsid w:val="007D2312"/>
    <w:rsid w:val="007D2939"/>
    <w:rsid w:val="007D2B48"/>
    <w:rsid w:val="007D2BDC"/>
    <w:rsid w:val="007D3ED4"/>
    <w:rsid w:val="007D703A"/>
    <w:rsid w:val="007E0923"/>
    <w:rsid w:val="007E0D62"/>
    <w:rsid w:val="007E0FFE"/>
    <w:rsid w:val="007E2335"/>
    <w:rsid w:val="007E3828"/>
    <w:rsid w:val="007E4138"/>
    <w:rsid w:val="007E47AA"/>
    <w:rsid w:val="007E4FDB"/>
    <w:rsid w:val="007E51FA"/>
    <w:rsid w:val="007E52D5"/>
    <w:rsid w:val="007E5975"/>
    <w:rsid w:val="007F0200"/>
    <w:rsid w:val="007F4315"/>
    <w:rsid w:val="007F45A5"/>
    <w:rsid w:val="007F5977"/>
    <w:rsid w:val="007F6400"/>
    <w:rsid w:val="007F667C"/>
    <w:rsid w:val="007F760C"/>
    <w:rsid w:val="007F7E62"/>
    <w:rsid w:val="00800231"/>
    <w:rsid w:val="00800444"/>
    <w:rsid w:val="00800CB0"/>
    <w:rsid w:val="00801603"/>
    <w:rsid w:val="0080567D"/>
    <w:rsid w:val="00806012"/>
    <w:rsid w:val="00807DBD"/>
    <w:rsid w:val="00810129"/>
    <w:rsid w:val="00811A53"/>
    <w:rsid w:val="00812462"/>
    <w:rsid w:val="00813E70"/>
    <w:rsid w:val="00814EB6"/>
    <w:rsid w:val="00814FB2"/>
    <w:rsid w:val="00815AA0"/>
    <w:rsid w:val="00815FC0"/>
    <w:rsid w:val="00816CA0"/>
    <w:rsid w:val="00820FB1"/>
    <w:rsid w:val="00822192"/>
    <w:rsid w:val="008232D3"/>
    <w:rsid w:val="00823D41"/>
    <w:rsid w:val="008255B2"/>
    <w:rsid w:val="008255D4"/>
    <w:rsid w:val="008259E6"/>
    <w:rsid w:val="0082719C"/>
    <w:rsid w:val="0082768F"/>
    <w:rsid w:val="00831A63"/>
    <w:rsid w:val="00834CAC"/>
    <w:rsid w:val="0083563A"/>
    <w:rsid w:val="00836A6A"/>
    <w:rsid w:val="00836D04"/>
    <w:rsid w:val="00836E1D"/>
    <w:rsid w:val="00836E9E"/>
    <w:rsid w:val="00837BEB"/>
    <w:rsid w:val="00840698"/>
    <w:rsid w:val="008406EC"/>
    <w:rsid w:val="00840B84"/>
    <w:rsid w:val="00844DB8"/>
    <w:rsid w:val="00845D13"/>
    <w:rsid w:val="008507EF"/>
    <w:rsid w:val="008514C6"/>
    <w:rsid w:val="008515A2"/>
    <w:rsid w:val="00852A76"/>
    <w:rsid w:val="00852BB7"/>
    <w:rsid w:val="00853237"/>
    <w:rsid w:val="00854B55"/>
    <w:rsid w:val="00854B9D"/>
    <w:rsid w:val="00855C41"/>
    <w:rsid w:val="00855D73"/>
    <w:rsid w:val="00855F8B"/>
    <w:rsid w:val="00856A36"/>
    <w:rsid w:val="008578D4"/>
    <w:rsid w:val="00860A1C"/>
    <w:rsid w:val="00861EFE"/>
    <w:rsid w:val="008629D2"/>
    <w:rsid w:val="008634F6"/>
    <w:rsid w:val="00863D53"/>
    <w:rsid w:val="008641B0"/>
    <w:rsid w:val="0086460B"/>
    <w:rsid w:val="00864F2D"/>
    <w:rsid w:val="0086575C"/>
    <w:rsid w:val="00866CD8"/>
    <w:rsid w:val="00866E42"/>
    <w:rsid w:val="008703A7"/>
    <w:rsid w:val="0087245D"/>
    <w:rsid w:val="00874DED"/>
    <w:rsid w:val="00875634"/>
    <w:rsid w:val="00876B33"/>
    <w:rsid w:val="00881B1C"/>
    <w:rsid w:val="00881B89"/>
    <w:rsid w:val="008826BD"/>
    <w:rsid w:val="008834BB"/>
    <w:rsid w:val="008847A9"/>
    <w:rsid w:val="00884824"/>
    <w:rsid w:val="00885EC2"/>
    <w:rsid w:val="00886052"/>
    <w:rsid w:val="008866F1"/>
    <w:rsid w:val="00886E1B"/>
    <w:rsid w:val="008874A2"/>
    <w:rsid w:val="0089043B"/>
    <w:rsid w:val="008910A3"/>
    <w:rsid w:val="008915D1"/>
    <w:rsid w:val="00896D86"/>
    <w:rsid w:val="008A019F"/>
    <w:rsid w:val="008A0347"/>
    <w:rsid w:val="008A1C80"/>
    <w:rsid w:val="008A289A"/>
    <w:rsid w:val="008A2924"/>
    <w:rsid w:val="008A2A5B"/>
    <w:rsid w:val="008A43F3"/>
    <w:rsid w:val="008A477B"/>
    <w:rsid w:val="008A4C66"/>
    <w:rsid w:val="008A5AD1"/>
    <w:rsid w:val="008B1F06"/>
    <w:rsid w:val="008B2D2E"/>
    <w:rsid w:val="008B3794"/>
    <w:rsid w:val="008B3D4D"/>
    <w:rsid w:val="008B6805"/>
    <w:rsid w:val="008B7229"/>
    <w:rsid w:val="008C0252"/>
    <w:rsid w:val="008C0E75"/>
    <w:rsid w:val="008C1D6D"/>
    <w:rsid w:val="008C3238"/>
    <w:rsid w:val="008C3441"/>
    <w:rsid w:val="008C3A9E"/>
    <w:rsid w:val="008C5FB2"/>
    <w:rsid w:val="008C618A"/>
    <w:rsid w:val="008D0288"/>
    <w:rsid w:val="008D0437"/>
    <w:rsid w:val="008D1294"/>
    <w:rsid w:val="008D2A81"/>
    <w:rsid w:val="008D4416"/>
    <w:rsid w:val="008D4E69"/>
    <w:rsid w:val="008D511B"/>
    <w:rsid w:val="008D55BE"/>
    <w:rsid w:val="008D6627"/>
    <w:rsid w:val="008D7203"/>
    <w:rsid w:val="008E1991"/>
    <w:rsid w:val="008E199A"/>
    <w:rsid w:val="008E45A4"/>
    <w:rsid w:val="008E50F8"/>
    <w:rsid w:val="008E75DD"/>
    <w:rsid w:val="008E7BC9"/>
    <w:rsid w:val="008F0051"/>
    <w:rsid w:val="008F2EB0"/>
    <w:rsid w:val="008F38BE"/>
    <w:rsid w:val="008F43B6"/>
    <w:rsid w:val="008F5709"/>
    <w:rsid w:val="008F674A"/>
    <w:rsid w:val="008F6F7B"/>
    <w:rsid w:val="008F75CD"/>
    <w:rsid w:val="00900295"/>
    <w:rsid w:val="0090059F"/>
    <w:rsid w:val="00900725"/>
    <w:rsid w:val="00901040"/>
    <w:rsid w:val="00904391"/>
    <w:rsid w:val="00905CE0"/>
    <w:rsid w:val="0090760B"/>
    <w:rsid w:val="00910B03"/>
    <w:rsid w:val="00910B13"/>
    <w:rsid w:val="00911A5E"/>
    <w:rsid w:val="00912B25"/>
    <w:rsid w:val="009141D8"/>
    <w:rsid w:val="009141DF"/>
    <w:rsid w:val="009156E1"/>
    <w:rsid w:val="00917800"/>
    <w:rsid w:val="009206DB"/>
    <w:rsid w:val="00920DC4"/>
    <w:rsid w:val="00924974"/>
    <w:rsid w:val="00925171"/>
    <w:rsid w:val="009261A0"/>
    <w:rsid w:val="00926B99"/>
    <w:rsid w:val="00926E9F"/>
    <w:rsid w:val="00927AEB"/>
    <w:rsid w:val="00927F7F"/>
    <w:rsid w:val="00932BE0"/>
    <w:rsid w:val="00932DBC"/>
    <w:rsid w:val="00934A11"/>
    <w:rsid w:val="00935A53"/>
    <w:rsid w:val="00940795"/>
    <w:rsid w:val="00940DEA"/>
    <w:rsid w:val="00941303"/>
    <w:rsid w:val="00941360"/>
    <w:rsid w:val="00941D06"/>
    <w:rsid w:val="00945117"/>
    <w:rsid w:val="00946445"/>
    <w:rsid w:val="00946B02"/>
    <w:rsid w:val="00946B49"/>
    <w:rsid w:val="00946EFD"/>
    <w:rsid w:val="00947223"/>
    <w:rsid w:val="00947328"/>
    <w:rsid w:val="00951E2E"/>
    <w:rsid w:val="00952817"/>
    <w:rsid w:val="00952D8C"/>
    <w:rsid w:val="00954B0A"/>
    <w:rsid w:val="00956444"/>
    <w:rsid w:val="00956FE0"/>
    <w:rsid w:val="0095785A"/>
    <w:rsid w:val="00957927"/>
    <w:rsid w:val="00961285"/>
    <w:rsid w:val="00961E96"/>
    <w:rsid w:val="00962577"/>
    <w:rsid w:val="009633C7"/>
    <w:rsid w:val="00964247"/>
    <w:rsid w:val="0096636D"/>
    <w:rsid w:val="00967A81"/>
    <w:rsid w:val="00970535"/>
    <w:rsid w:val="0097097C"/>
    <w:rsid w:val="00972125"/>
    <w:rsid w:val="0097237D"/>
    <w:rsid w:val="009727FA"/>
    <w:rsid w:val="00975B47"/>
    <w:rsid w:val="0097649E"/>
    <w:rsid w:val="009765F4"/>
    <w:rsid w:val="00977C4C"/>
    <w:rsid w:val="00980F22"/>
    <w:rsid w:val="00982149"/>
    <w:rsid w:val="0098219A"/>
    <w:rsid w:val="009836F5"/>
    <w:rsid w:val="009843F9"/>
    <w:rsid w:val="00985ACF"/>
    <w:rsid w:val="009864DE"/>
    <w:rsid w:val="009877AD"/>
    <w:rsid w:val="0099051C"/>
    <w:rsid w:val="0099147A"/>
    <w:rsid w:val="00991F37"/>
    <w:rsid w:val="00993638"/>
    <w:rsid w:val="0099416F"/>
    <w:rsid w:val="00994F43"/>
    <w:rsid w:val="009959D5"/>
    <w:rsid w:val="009963F4"/>
    <w:rsid w:val="009A0A63"/>
    <w:rsid w:val="009A1246"/>
    <w:rsid w:val="009A2A9D"/>
    <w:rsid w:val="009A3F0F"/>
    <w:rsid w:val="009A4040"/>
    <w:rsid w:val="009A4AD7"/>
    <w:rsid w:val="009A587E"/>
    <w:rsid w:val="009A5A2E"/>
    <w:rsid w:val="009B0049"/>
    <w:rsid w:val="009B085F"/>
    <w:rsid w:val="009B0C1D"/>
    <w:rsid w:val="009B1232"/>
    <w:rsid w:val="009B3952"/>
    <w:rsid w:val="009B655F"/>
    <w:rsid w:val="009B678A"/>
    <w:rsid w:val="009C0326"/>
    <w:rsid w:val="009C08E3"/>
    <w:rsid w:val="009C0992"/>
    <w:rsid w:val="009C1705"/>
    <w:rsid w:val="009C1BC0"/>
    <w:rsid w:val="009C27A9"/>
    <w:rsid w:val="009C2B7B"/>
    <w:rsid w:val="009C2F44"/>
    <w:rsid w:val="009C3489"/>
    <w:rsid w:val="009C376D"/>
    <w:rsid w:val="009C40E7"/>
    <w:rsid w:val="009C4854"/>
    <w:rsid w:val="009C4F2A"/>
    <w:rsid w:val="009C6027"/>
    <w:rsid w:val="009C73BF"/>
    <w:rsid w:val="009C7EFA"/>
    <w:rsid w:val="009D01D8"/>
    <w:rsid w:val="009D0AFA"/>
    <w:rsid w:val="009D32A4"/>
    <w:rsid w:val="009D359F"/>
    <w:rsid w:val="009D640C"/>
    <w:rsid w:val="009E0497"/>
    <w:rsid w:val="009E10EB"/>
    <w:rsid w:val="009E1545"/>
    <w:rsid w:val="009E366A"/>
    <w:rsid w:val="009E52AE"/>
    <w:rsid w:val="009E7295"/>
    <w:rsid w:val="009F0C6C"/>
    <w:rsid w:val="009F169C"/>
    <w:rsid w:val="009F5261"/>
    <w:rsid w:val="00A00BBB"/>
    <w:rsid w:val="00A03CFF"/>
    <w:rsid w:val="00A03E94"/>
    <w:rsid w:val="00A0404F"/>
    <w:rsid w:val="00A049F2"/>
    <w:rsid w:val="00A04E87"/>
    <w:rsid w:val="00A05BBE"/>
    <w:rsid w:val="00A10904"/>
    <w:rsid w:val="00A10A9A"/>
    <w:rsid w:val="00A118FA"/>
    <w:rsid w:val="00A1198B"/>
    <w:rsid w:val="00A131EF"/>
    <w:rsid w:val="00A13273"/>
    <w:rsid w:val="00A14102"/>
    <w:rsid w:val="00A14241"/>
    <w:rsid w:val="00A15764"/>
    <w:rsid w:val="00A15B58"/>
    <w:rsid w:val="00A20EE1"/>
    <w:rsid w:val="00A21C8D"/>
    <w:rsid w:val="00A21F45"/>
    <w:rsid w:val="00A22733"/>
    <w:rsid w:val="00A23504"/>
    <w:rsid w:val="00A260D1"/>
    <w:rsid w:val="00A263B8"/>
    <w:rsid w:val="00A265F8"/>
    <w:rsid w:val="00A2685B"/>
    <w:rsid w:val="00A275FC"/>
    <w:rsid w:val="00A3035D"/>
    <w:rsid w:val="00A3090C"/>
    <w:rsid w:val="00A30CEC"/>
    <w:rsid w:val="00A30D63"/>
    <w:rsid w:val="00A31CD4"/>
    <w:rsid w:val="00A31D57"/>
    <w:rsid w:val="00A32EB8"/>
    <w:rsid w:val="00A334BE"/>
    <w:rsid w:val="00A3372C"/>
    <w:rsid w:val="00A34078"/>
    <w:rsid w:val="00A3521F"/>
    <w:rsid w:val="00A354B3"/>
    <w:rsid w:val="00A36112"/>
    <w:rsid w:val="00A36811"/>
    <w:rsid w:val="00A4096A"/>
    <w:rsid w:val="00A41558"/>
    <w:rsid w:val="00A41646"/>
    <w:rsid w:val="00A41B2D"/>
    <w:rsid w:val="00A42345"/>
    <w:rsid w:val="00A43973"/>
    <w:rsid w:val="00A43D35"/>
    <w:rsid w:val="00A4545D"/>
    <w:rsid w:val="00A4689E"/>
    <w:rsid w:val="00A46F48"/>
    <w:rsid w:val="00A47A64"/>
    <w:rsid w:val="00A5134B"/>
    <w:rsid w:val="00A51F1D"/>
    <w:rsid w:val="00A521A6"/>
    <w:rsid w:val="00A52AB2"/>
    <w:rsid w:val="00A5315F"/>
    <w:rsid w:val="00A53A9E"/>
    <w:rsid w:val="00A548CA"/>
    <w:rsid w:val="00A548DC"/>
    <w:rsid w:val="00A56848"/>
    <w:rsid w:val="00A56F05"/>
    <w:rsid w:val="00A6190E"/>
    <w:rsid w:val="00A63AE6"/>
    <w:rsid w:val="00A643F6"/>
    <w:rsid w:val="00A659A0"/>
    <w:rsid w:val="00A65BA5"/>
    <w:rsid w:val="00A66F88"/>
    <w:rsid w:val="00A6721A"/>
    <w:rsid w:val="00A7097F"/>
    <w:rsid w:val="00A718E7"/>
    <w:rsid w:val="00A719D4"/>
    <w:rsid w:val="00A72A3A"/>
    <w:rsid w:val="00A72C03"/>
    <w:rsid w:val="00A72C3F"/>
    <w:rsid w:val="00A76359"/>
    <w:rsid w:val="00A764FA"/>
    <w:rsid w:val="00A766AC"/>
    <w:rsid w:val="00A766F7"/>
    <w:rsid w:val="00A779ED"/>
    <w:rsid w:val="00A80F72"/>
    <w:rsid w:val="00A82699"/>
    <w:rsid w:val="00A82AEB"/>
    <w:rsid w:val="00A83A23"/>
    <w:rsid w:val="00A83A53"/>
    <w:rsid w:val="00A84DA3"/>
    <w:rsid w:val="00A853CC"/>
    <w:rsid w:val="00A8594F"/>
    <w:rsid w:val="00A864B9"/>
    <w:rsid w:val="00A8677B"/>
    <w:rsid w:val="00A90A47"/>
    <w:rsid w:val="00A90E7F"/>
    <w:rsid w:val="00A915DE"/>
    <w:rsid w:val="00A9221F"/>
    <w:rsid w:val="00A93868"/>
    <w:rsid w:val="00A93CD2"/>
    <w:rsid w:val="00A94ACF"/>
    <w:rsid w:val="00AA277F"/>
    <w:rsid w:val="00AA3373"/>
    <w:rsid w:val="00AA3A27"/>
    <w:rsid w:val="00AA4A93"/>
    <w:rsid w:val="00AA50EB"/>
    <w:rsid w:val="00AA56EF"/>
    <w:rsid w:val="00AA58BC"/>
    <w:rsid w:val="00AA6381"/>
    <w:rsid w:val="00AA692B"/>
    <w:rsid w:val="00AA727E"/>
    <w:rsid w:val="00AB0166"/>
    <w:rsid w:val="00AB1A02"/>
    <w:rsid w:val="00AB1D9E"/>
    <w:rsid w:val="00AB21C5"/>
    <w:rsid w:val="00AB68D9"/>
    <w:rsid w:val="00AC0DC4"/>
    <w:rsid w:val="00AC13D9"/>
    <w:rsid w:val="00AC161D"/>
    <w:rsid w:val="00AC1A54"/>
    <w:rsid w:val="00AC21F7"/>
    <w:rsid w:val="00AC2942"/>
    <w:rsid w:val="00AC2A64"/>
    <w:rsid w:val="00AC2C6F"/>
    <w:rsid w:val="00AC2C7E"/>
    <w:rsid w:val="00AC3ECB"/>
    <w:rsid w:val="00AC43AE"/>
    <w:rsid w:val="00AC5F3B"/>
    <w:rsid w:val="00AC60D4"/>
    <w:rsid w:val="00AC6909"/>
    <w:rsid w:val="00AC6F15"/>
    <w:rsid w:val="00AC7D65"/>
    <w:rsid w:val="00AD080F"/>
    <w:rsid w:val="00AD46A1"/>
    <w:rsid w:val="00AD4E9E"/>
    <w:rsid w:val="00AD7DFA"/>
    <w:rsid w:val="00AE048C"/>
    <w:rsid w:val="00AE058C"/>
    <w:rsid w:val="00AE29CF"/>
    <w:rsid w:val="00AE2A92"/>
    <w:rsid w:val="00AE2F56"/>
    <w:rsid w:val="00AE30E4"/>
    <w:rsid w:val="00AE380B"/>
    <w:rsid w:val="00AE55A4"/>
    <w:rsid w:val="00AE6A92"/>
    <w:rsid w:val="00AE7B3E"/>
    <w:rsid w:val="00AF00C8"/>
    <w:rsid w:val="00AF2654"/>
    <w:rsid w:val="00AF285C"/>
    <w:rsid w:val="00AF3B05"/>
    <w:rsid w:val="00AF4957"/>
    <w:rsid w:val="00AF6420"/>
    <w:rsid w:val="00B00F7C"/>
    <w:rsid w:val="00B01843"/>
    <w:rsid w:val="00B04CC7"/>
    <w:rsid w:val="00B0739E"/>
    <w:rsid w:val="00B103E9"/>
    <w:rsid w:val="00B10651"/>
    <w:rsid w:val="00B10FC1"/>
    <w:rsid w:val="00B133AF"/>
    <w:rsid w:val="00B13D62"/>
    <w:rsid w:val="00B1417D"/>
    <w:rsid w:val="00B150C3"/>
    <w:rsid w:val="00B16308"/>
    <w:rsid w:val="00B1693E"/>
    <w:rsid w:val="00B16FED"/>
    <w:rsid w:val="00B173DB"/>
    <w:rsid w:val="00B17773"/>
    <w:rsid w:val="00B17AFD"/>
    <w:rsid w:val="00B213F2"/>
    <w:rsid w:val="00B21EA2"/>
    <w:rsid w:val="00B253D0"/>
    <w:rsid w:val="00B2548A"/>
    <w:rsid w:val="00B31D2C"/>
    <w:rsid w:val="00B32935"/>
    <w:rsid w:val="00B33524"/>
    <w:rsid w:val="00B35078"/>
    <w:rsid w:val="00B36389"/>
    <w:rsid w:val="00B364E0"/>
    <w:rsid w:val="00B41E59"/>
    <w:rsid w:val="00B42274"/>
    <w:rsid w:val="00B42364"/>
    <w:rsid w:val="00B42990"/>
    <w:rsid w:val="00B435DD"/>
    <w:rsid w:val="00B45486"/>
    <w:rsid w:val="00B458B2"/>
    <w:rsid w:val="00B45E61"/>
    <w:rsid w:val="00B51A4E"/>
    <w:rsid w:val="00B52AF9"/>
    <w:rsid w:val="00B54853"/>
    <w:rsid w:val="00B552B9"/>
    <w:rsid w:val="00B56A2C"/>
    <w:rsid w:val="00B57DEE"/>
    <w:rsid w:val="00B618D0"/>
    <w:rsid w:val="00B63948"/>
    <w:rsid w:val="00B65B9C"/>
    <w:rsid w:val="00B665BF"/>
    <w:rsid w:val="00B668A9"/>
    <w:rsid w:val="00B66CCE"/>
    <w:rsid w:val="00B67A04"/>
    <w:rsid w:val="00B7086B"/>
    <w:rsid w:val="00B71BE2"/>
    <w:rsid w:val="00B71CAE"/>
    <w:rsid w:val="00B739D5"/>
    <w:rsid w:val="00B7422B"/>
    <w:rsid w:val="00B743E7"/>
    <w:rsid w:val="00B757F8"/>
    <w:rsid w:val="00B76014"/>
    <w:rsid w:val="00B760A4"/>
    <w:rsid w:val="00B76694"/>
    <w:rsid w:val="00B77056"/>
    <w:rsid w:val="00B7732A"/>
    <w:rsid w:val="00B80229"/>
    <w:rsid w:val="00B80919"/>
    <w:rsid w:val="00B81530"/>
    <w:rsid w:val="00B85C52"/>
    <w:rsid w:val="00B85FED"/>
    <w:rsid w:val="00B870DD"/>
    <w:rsid w:val="00B9111E"/>
    <w:rsid w:val="00B91D2B"/>
    <w:rsid w:val="00B92D15"/>
    <w:rsid w:val="00B93102"/>
    <w:rsid w:val="00B94ED0"/>
    <w:rsid w:val="00B96A87"/>
    <w:rsid w:val="00B97861"/>
    <w:rsid w:val="00B97B56"/>
    <w:rsid w:val="00BA040A"/>
    <w:rsid w:val="00BA37C2"/>
    <w:rsid w:val="00BA49FB"/>
    <w:rsid w:val="00BA627D"/>
    <w:rsid w:val="00BA6E0F"/>
    <w:rsid w:val="00BA777B"/>
    <w:rsid w:val="00BB0152"/>
    <w:rsid w:val="00BB0404"/>
    <w:rsid w:val="00BB0C4B"/>
    <w:rsid w:val="00BB0F97"/>
    <w:rsid w:val="00BB0FB4"/>
    <w:rsid w:val="00BB1C6D"/>
    <w:rsid w:val="00BB21AA"/>
    <w:rsid w:val="00BB45F2"/>
    <w:rsid w:val="00BB520B"/>
    <w:rsid w:val="00BB5412"/>
    <w:rsid w:val="00BB5645"/>
    <w:rsid w:val="00BB7CD1"/>
    <w:rsid w:val="00BC023B"/>
    <w:rsid w:val="00BC1155"/>
    <w:rsid w:val="00BC16D1"/>
    <w:rsid w:val="00BC198F"/>
    <w:rsid w:val="00BC1F3C"/>
    <w:rsid w:val="00BC42FF"/>
    <w:rsid w:val="00BC51F6"/>
    <w:rsid w:val="00BC5C59"/>
    <w:rsid w:val="00BC67BB"/>
    <w:rsid w:val="00BC731A"/>
    <w:rsid w:val="00BC776F"/>
    <w:rsid w:val="00BC7799"/>
    <w:rsid w:val="00BD0648"/>
    <w:rsid w:val="00BD113F"/>
    <w:rsid w:val="00BD2520"/>
    <w:rsid w:val="00BD51A5"/>
    <w:rsid w:val="00BD5E81"/>
    <w:rsid w:val="00BD6A90"/>
    <w:rsid w:val="00BE02D2"/>
    <w:rsid w:val="00BE2416"/>
    <w:rsid w:val="00BE4031"/>
    <w:rsid w:val="00BE4C2B"/>
    <w:rsid w:val="00BE4DEA"/>
    <w:rsid w:val="00BE5111"/>
    <w:rsid w:val="00BE56A1"/>
    <w:rsid w:val="00BE5E7A"/>
    <w:rsid w:val="00BE5F42"/>
    <w:rsid w:val="00BE630C"/>
    <w:rsid w:val="00BE73F4"/>
    <w:rsid w:val="00BE7D5B"/>
    <w:rsid w:val="00BF1336"/>
    <w:rsid w:val="00BF21D9"/>
    <w:rsid w:val="00BF2B29"/>
    <w:rsid w:val="00BF2FDE"/>
    <w:rsid w:val="00BF3674"/>
    <w:rsid w:val="00BF3B34"/>
    <w:rsid w:val="00BF3BD1"/>
    <w:rsid w:val="00BF3EC3"/>
    <w:rsid w:val="00BF4464"/>
    <w:rsid w:val="00BF449C"/>
    <w:rsid w:val="00BF49A9"/>
    <w:rsid w:val="00BF541F"/>
    <w:rsid w:val="00BF7245"/>
    <w:rsid w:val="00BF7D34"/>
    <w:rsid w:val="00C000BD"/>
    <w:rsid w:val="00C00F41"/>
    <w:rsid w:val="00C01192"/>
    <w:rsid w:val="00C012FA"/>
    <w:rsid w:val="00C02E67"/>
    <w:rsid w:val="00C02E79"/>
    <w:rsid w:val="00C04309"/>
    <w:rsid w:val="00C04A0B"/>
    <w:rsid w:val="00C04A46"/>
    <w:rsid w:val="00C05B2F"/>
    <w:rsid w:val="00C06029"/>
    <w:rsid w:val="00C1023A"/>
    <w:rsid w:val="00C10E85"/>
    <w:rsid w:val="00C13EFA"/>
    <w:rsid w:val="00C154EB"/>
    <w:rsid w:val="00C158D8"/>
    <w:rsid w:val="00C15CDF"/>
    <w:rsid w:val="00C162C7"/>
    <w:rsid w:val="00C20728"/>
    <w:rsid w:val="00C23715"/>
    <w:rsid w:val="00C31AF7"/>
    <w:rsid w:val="00C329D7"/>
    <w:rsid w:val="00C33DD0"/>
    <w:rsid w:val="00C33F0A"/>
    <w:rsid w:val="00C345A1"/>
    <w:rsid w:val="00C3497E"/>
    <w:rsid w:val="00C3598C"/>
    <w:rsid w:val="00C36918"/>
    <w:rsid w:val="00C36C2D"/>
    <w:rsid w:val="00C36F16"/>
    <w:rsid w:val="00C40079"/>
    <w:rsid w:val="00C42CA7"/>
    <w:rsid w:val="00C47D7F"/>
    <w:rsid w:val="00C50B38"/>
    <w:rsid w:val="00C513EC"/>
    <w:rsid w:val="00C51558"/>
    <w:rsid w:val="00C518A3"/>
    <w:rsid w:val="00C526F7"/>
    <w:rsid w:val="00C52BFF"/>
    <w:rsid w:val="00C533B1"/>
    <w:rsid w:val="00C53984"/>
    <w:rsid w:val="00C53DD4"/>
    <w:rsid w:val="00C542BF"/>
    <w:rsid w:val="00C56817"/>
    <w:rsid w:val="00C56B25"/>
    <w:rsid w:val="00C56BCF"/>
    <w:rsid w:val="00C576E9"/>
    <w:rsid w:val="00C60501"/>
    <w:rsid w:val="00C626E3"/>
    <w:rsid w:val="00C62C19"/>
    <w:rsid w:val="00C65174"/>
    <w:rsid w:val="00C676AE"/>
    <w:rsid w:val="00C676D8"/>
    <w:rsid w:val="00C67FDA"/>
    <w:rsid w:val="00C70042"/>
    <w:rsid w:val="00C70098"/>
    <w:rsid w:val="00C70374"/>
    <w:rsid w:val="00C71C3C"/>
    <w:rsid w:val="00C724DE"/>
    <w:rsid w:val="00C726C3"/>
    <w:rsid w:val="00C74A70"/>
    <w:rsid w:val="00C74B34"/>
    <w:rsid w:val="00C7570F"/>
    <w:rsid w:val="00C7775D"/>
    <w:rsid w:val="00C77C08"/>
    <w:rsid w:val="00C804E6"/>
    <w:rsid w:val="00C8136A"/>
    <w:rsid w:val="00C82968"/>
    <w:rsid w:val="00C842D1"/>
    <w:rsid w:val="00C84432"/>
    <w:rsid w:val="00C84608"/>
    <w:rsid w:val="00C847FD"/>
    <w:rsid w:val="00C86476"/>
    <w:rsid w:val="00C87657"/>
    <w:rsid w:val="00C87DA5"/>
    <w:rsid w:val="00C87E55"/>
    <w:rsid w:val="00C90B91"/>
    <w:rsid w:val="00C92808"/>
    <w:rsid w:val="00C92CE5"/>
    <w:rsid w:val="00C93BD1"/>
    <w:rsid w:val="00C93F55"/>
    <w:rsid w:val="00CA0352"/>
    <w:rsid w:val="00CA221B"/>
    <w:rsid w:val="00CA2693"/>
    <w:rsid w:val="00CA3B44"/>
    <w:rsid w:val="00CA56BB"/>
    <w:rsid w:val="00CA59BC"/>
    <w:rsid w:val="00CA6135"/>
    <w:rsid w:val="00CA61BA"/>
    <w:rsid w:val="00CA7F89"/>
    <w:rsid w:val="00CB1265"/>
    <w:rsid w:val="00CB2EDA"/>
    <w:rsid w:val="00CB32C2"/>
    <w:rsid w:val="00CB3631"/>
    <w:rsid w:val="00CB4475"/>
    <w:rsid w:val="00CB55AA"/>
    <w:rsid w:val="00CC0A1F"/>
    <w:rsid w:val="00CC1534"/>
    <w:rsid w:val="00CC1AC0"/>
    <w:rsid w:val="00CC29AF"/>
    <w:rsid w:val="00CC2AF7"/>
    <w:rsid w:val="00CC4DA5"/>
    <w:rsid w:val="00CC5249"/>
    <w:rsid w:val="00CC5D82"/>
    <w:rsid w:val="00CC6E0C"/>
    <w:rsid w:val="00CC7310"/>
    <w:rsid w:val="00CD3062"/>
    <w:rsid w:val="00CD3CA0"/>
    <w:rsid w:val="00CD3CEA"/>
    <w:rsid w:val="00CD47F3"/>
    <w:rsid w:val="00CD4886"/>
    <w:rsid w:val="00CD51DE"/>
    <w:rsid w:val="00CD5E03"/>
    <w:rsid w:val="00CD65C6"/>
    <w:rsid w:val="00CD6BF6"/>
    <w:rsid w:val="00CE33B3"/>
    <w:rsid w:val="00CE5250"/>
    <w:rsid w:val="00CE5DD8"/>
    <w:rsid w:val="00CE62C0"/>
    <w:rsid w:val="00CE6F4C"/>
    <w:rsid w:val="00CE74C9"/>
    <w:rsid w:val="00CE7AF1"/>
    <w:rsid w:val="00CF2090"/>
    <w:rsid w:val="00CF217A"/>
    <w:rsid w:val="00CF2C13"/>
    <w:rsid w:val="00CF35C1"/>
    <w:rsid w:val="00CF572B"/>
    <w:rsid w:val="00CF695C"/>
    <w:rsid w:val="00CF7513"/>
    <w:rsid w:val="00D001D6"/>
    <w:rsid w:val="00D00FEA"/>
    <w:rsid w:val="00D00FF2"/>
    <w:rsid w:val="00D01544"/>
    <w:rsid w:val="00D026D9"/>
    <w:rsid w:val="00D05B79"/>
    <w:rsid w:val="00D06BA3"/>
    <w:rsid w:val="00D1207D"/>
    <w:rsid w:val="00D15E4D"/>
    <w:rsid w:val="00D17C80"/>
    <w:rsid w:val="00D20879"/>
    <w:rsid w:val="00D2104C"/>
    <w:rsid w:val="00D2108B"/>
    <w:rsid w:val="00D211CE"/>
    <w:rsid w:val="00D222AE"/>
    <w:rsid w:val="00D22BBF"/>
    <w:rsid w:val="00D22BCC"/>
    <w:rsid w:val="00D2465C"/>
    <w:rsid w:val="00D24686"/>
    <w:rsid w:val="00D26811"/>
    <w:rsid w:val="00D3059A"/>
    <w:rsid w:val="00D3171E"/>
    <w:rsid w:val="00D3211E"/>
    <w:rsid w:val="00D32866"/>
    <w:rsid w:val="00D32A22"/>
    <w:rsid w:val="00D35723"/>
    <w:rsid w:val="00D36ECB"/>
    <w:rsid w:val="00D409DC"/>
    <w:rsid w:val="00D42914"/>
    <w:rsid w:val="00D4578C"/>
    <w:rsid w:val="00D46072"/>
    <w:rsid w:val="00D46766"/>
    <w:rsid w:val="00D47EB9"/>
    <w:rsid w:val="00D519B5"/>
    <w:rsid w:val="00D52539"/>
    <w:rsid w:val="00D5263E"/>
    <w:rsid w:val="00D55D1F"/>
    <w:rsid w:val="00D565E1"/>
    <w:rsid w:val="00D57D7E"/>
    <w:rsid w:val="00D622BE"/>
    <w:rsid w:val="00D628C1"/>
    <w:rsid w:val="00D6389B"/>
    <w:rsid w:val="00D63955"/>
    <w:rsid w:val="00D670A4"/>
    <w:rsid w:val="00D67553"/>
    <w:rsid w:val="00D67C8F"/>
    <w:rsid w:val="00D71758"/>
    <w:rsid w:val="00D71852"/>
    <w:rsid w:val="00D72475"/>
    <w:rsid w:val="00D73632"/>
    <w:rsid w:val="00D73662"/>
    <w:rsid w:val="00D739ED"/>
    <w:rsid w:val="00D74DC1"/>
    <w:rsid w:val="00D7530C"/>
    <w:rsid w:val="00D76C81"/>
    <w:rsid w:val="00D76DCA"/>
    <w:rsid w:val="00D76EB2"/>
    <w:rsid w:val="00D771FF"/>
    <w:rsid w:val="00D80214"/>
    <w:rsid w:val="00D81115"/>
    <w:rsid w:val="00D82A82"/>
    <w:rsid w:val="00D82AB0"/>
    <w:rsid w:val="00D82D64"/>
    <w:rsid w:val="00D842A3"/>
    <w:rsid w:val="00D843E8"/>
    <w:rsid w:val="00D851B6"/>
    <w:rsid w:val="00D855E6"/>
    <w:rsid w:val="00D86886"/>
    <w:rsid w:val="00D87BDB"/>
    <w:rsid w:val="00D902E4"/>
    <w:rsid w:val="00D92115"/>
    <w:rsid w:val="00D92389"/>
    <w:rsid w:val="00D95219"/>
    <w:rsid w:val="00D95D69"/>
    <w:rsid w:val="00D97B20"/>
    <w:rsid w:val="00DA0024"/>
    <w:rsid w:val="00DA09CA"/>
    <w:rsid w:val="00DA138B"/>
    <w:rsid w:val="00DA1F95"/>
    <w:rsid w:val="00DA23A5"/>
    <w:rsid w:val="00DA3B4C"/>
    <w:rsid w:val="00DA46B4"/>
    <w:rsid w:val="00DA5EBA"/>
    <w:rsid w:val="00DA60ED"/>
    <w:rsid w:val="00DA6E5D"/>
    <w:rsid w:val="00DA7938"/>
    <w:rsid w:val="00DB3239"/>
    <w:rsid w:val="00DB4440"/>
    <w:rsid w:val="00DB58F5"/>
    <w:rsid w:val="00DC14E0"/>
    <w:rsid w:val="00DC1576"/>
    <w:rsid w:val="00DC4522"/>
    <w:rsid w:val="00DC515C"/>
    <w:rsid w:val="00DC61B5"/>
    <w:rsid w:val="00DC62FD"/>
    <w:rsid w:val="00DC7F78"/>
    <w:rsid w:val="00DD1E67"/>
    <w:rsid w:val="00DD230D"/>
    <w:rsid w:val="00DD2958"/>
    <w:rsid w:val="00DD42E3"/>
    <w:rsid w:val="00DD6118"/>
    <w:rsid w:val="00DD6424"/>
    <w:rsid w:val="00DE09A6"/>
    <w:rsid w:val="00DE17DB"/>
    <w:rsid w:val="00DE2727"/>
    <w:rsid w:val="00DE2FC0"/>
    <w:rsid w:val="00DE3EE4"/>
    <w:rsid w:val="00DE420D"/>
    <w:rsid w:val="00DE4371"/>
    <w:rsid w:val="00DE4F53"/>
    <w:rsid w:val="00DE5221"/>
    <w:rsid w:val="00DE5A64"/>
    <w:rsid w:val="00DE771E"/>
    <w:rsid w:val="00DF1FC3"/>
    <w:rsid w:val="00DF3DD3"/>
    <w:rsid w:val="00DF469B"/>
    <w:rsid w:val="00DF4C1F"/>
    <w:rsid w:val="00DF7C19"/>
    <w:rsid w:val="00E00DD8"/>
    <w:rsid w:val="00E0145C"/>
    <w:rsid w:val="00E020E8"/>
    <w:rsid w:val="00E03F63"/>
    <w:rsid w:val="00E07443"/>
    <w:rsid w:val="00E07BA9"/>
    <w:rsid w:val="00E11AB8"/>
    <w:rsid w:val="00E13581"/>
    <w:rsid w:val="00E13EF0"/>
    <w:rsid w:val="00E13F7A"/>
    <w:rsid w:val="00E14050"/>
    <w:rsid w:val="00E146A0"/>
    <w:rsid w:val="00E14EB6"/>
    <w:rsid w:val="00E152C1"/>
    <w:rsid w:val="00E17616"/>
    <w:rsid w:val="00E1796C"/>
    <w:rsid w:val="00E21B7C"/>
    <w:rsid w:val="00E21EBF"/>
    <w:rsid w:val="00E23492"/>
    <w:rsid w:val="00E24D0E"/>
    <w:rsid w:val="00E25545"/>
    <w:rsid w:val="00E260A3"/>
    <w:rsid w:val="00E260DF"/>
    <w:rsid w:val="00E32166"/>
    <w:rsid w:val="00E321AB"/>
    <w:rsid w:val="00E3310D"/>
    <w:rsid w:val="00E33F93"/>
    <w:rsid w:val="00E349E5"/>
    <w:rsid w:val="00E352F9"/>
    <w:rsid w:val="00E35960"/>
    <w:rsid w:val="00E362EC"/>
    <w:rsid w:val="00E3689F"/>
    <w:rsid w:val="00E37281"/>
    <w:rsid w:val="00E37D8D"/>
    <w:rsid w:val="00E4035E"/>
    <w:rsid w:val="00E42C2C"/>
    <w:rsid w:val="00E436DB"/>
    <w:rsid w:val="00E43BD8"/>
    <w:rsid w:val="00E44219"/>
    <w:rsid w:val="00E4432B"/>
    <w:rsid w:val="00E462C3"/>
    <w:rsid w:val="00E46E5B"/>
    <w:rsid w:val="00E47DB5"/>
    <w:rsid w:val="00E50519"/>
    <w:rsid w:val="00E50918"/>
    <w:rsid w:val="00E52C17"/>
    <w:rsid w:val="00E54D9C"/>
    <w:rsid w:val="00E556FE"/>
    <w:rsid w:val="00E55FE0"/>
    <w:rsid w:val="00E561C5"/>
    <w:rsid w:val="00E5737A"/>
    <w:rsid w:val="00E5755B"/>
    <w:rsid w:val="00E57DF8"/>
    <w:rsid w:val="00E6050D"/>
    <w:rsid w:val="00E62128"/>
    <w:rsid w:val="00E65380"/>
    <w:rsid w:val="00E66052"/>
    <w:rsid w:val="00E67AAD"/>
    <w:rsid w:val="00E71755"/>
    <w:rsid w:val="00E72801"/>
    <w:rsid w:val="00E73A0E"/>
    <w:rsid w:val="00E74658"/>
    <w:rsid w:val="00E751E3"/>
    <w:rsid w:val="00E7651A"/>
    <w:rsid w:val="00E77274"/>
    <w:rsid w:val="00E773AE"/>
    <w:rsid w:val="00E7749A"/>
    <w:rsid w:val="00E814FC"/>
    <w:rsid w:val="00E8321C"/>
    <w:rsid w:val="00E83565"/>
    <w:rsid w:val="00E87B82"/>
    <w:rsid w:val="00E92918"/>
    <w:rsid w:val="00E92AE6"/>
    <w:rsid w:val="00E93676"/>
    <w:rsid w:val="00E946A0"/>
    <w:rsid w:val="00E95A82"/>
    <w:rsid w:val="00E961EF"/>
    <w:rsid w:val="00E967EA"/>
    <w:rsid w:val="00E96F5A"/>
    <w:rsid w:val="00E9734D"/>
    <w:rsid w:val="00EA00BC"/>
    <w:rsid w:val="00EA01F9"/>
    <w:rsid w:val="00EA0DAE"/>
    <w:rsid w:val="00EA0ECF"/>
    <w:rsid w:val="00EA119D"/>
    <w:rsid w:val="00EA22D6"/>
    <w:rsid w:val="00EA23E6"/>
    <w:rsid w:val="00EA39BE"/>
    <w:rsid w:val="00EA4E67"/>
    <w:rsid w:val="00EA55AD"/>
    <w:rsid w:val="00EA6461"/>
    <w:rsid w:val="00EA6602"/>
    <w:rsid w:val="00EA6C7D"/>
    <w:rsid w:val="00EA7A41"/>
    <w:rsid w:val="00EB1647"/>
    <w:rsid w:val="00EB189E"/>
    <w:rsid w:val="00EB1E30"/>
    <w:rsid w:val="00EB215E"/>
    <w:rsid w:val="00EB24A5"/>
    <w:rsid w:val="00EB2D1F"/>
    <w:rsid w:val="00EB2E31"/>
    <w:rsid w:val="00EB3C78"/>
    <w:rsid w:val="00EB43DF"/>
    <w:rsid w:val="00EB4789"/>
    <w:rsid w:val="00EB4D93"/>
    <w:rsid w:val="00EB5E0A"/>
    <w:rsid w:val="00EB7AF5"/>
    <w:rsid w:val="00EC05A3"/>
    <w:rsid w:val="00EC08F4"/>
    <w:rsid w:val="00EC1C38"/>
    <w:rsid w:val="00EC367D"/>
    <w:rsid w:val="00EC3B13"/>
    <w:rsid w:val="00EC4CF6"/>
    <w:rsid w:val="00EC5F66"/>
    <w:rsid w:val="00EC6183"/>
    <w:rsid w:val="00EC7FDF"/>
    <w:rsid w:val="00ED11DF"/>
    <w:rsid w:val="00ED2163"/>
    <w:rsid w:val="00ED3B14"/>
    <w:rsid w:val="00ED4452"/>
    <w:rsid w:val="00ED53C1"/>
    <w:rsid w:val="00ED57E3"/>
    <w:rsid w:val="00ED663D"/>
    <w:rsid w:val="00ED69D0"/>
    <w:rsid w:val="00ED7F2C"/>
    <w:rsid w:val="00EE4E48"/>
    <w:rsid w:val="00EE59AB"/>
    <w:rsid w:val="00EE6D8F"/>
    <w:rsid w:val="00EE6F53"/>
    <w:rsid w:val="00EF1DB3"/>
    <w:rsid w:val="00EF33BC"/>
    <w:rsid w:val="00EF3605"/>
    <w:rsid w:val="00EF63A4"/>
    <w:rsid w:val="00EF7557"/>
    <w:rsid w:val="00F01627"/>
    <w:rsid w:val="00F01FBE"/>
    <w:rsid w:val="00F02E01"/>
    <w:rsid w:val="00F047F0"/>
    <w:rsid w:val="00F074E6"/>
    <w:rsid w:val="00F11A53"/>
    <w:rsid w:val="00F13494"/>
    <w:rsid w:val="00F13ABB"/>
    <w:rsid w:val="00F14225"/>
    <w:rsid w:val="00F144B2"/>
    <w:rsid w:val="00F14963"/>
    <w:rsid w:val="00F1666E"/>
    <w:rsid w:val="00F16B49"/>
    <w:rsid w:val="00F20E33"/>
    <w:rsid w:val="00F222E6"/>
    <w:rsid w:val="00F22CE0"/>
    <w:rsid w:val="00F241A6"/>
    <w:rsid w:val="00F245D6"/>
    <w:rsid w:val="00F25E11"/>
    <w:rsid w:val="00F26B2C"/>
    <w:rsid w:val="00F30981"/>
    <w:rsid w:val="00F31120"/>
    <w:rsid w:val="00F312C0"/>
    <w:rsid w:val="00F32E27"/>
    <w:rsid w:val="00F334C1"/>
    <w:rsid w:val="00F336DD"/>
    <w:rsid w:val="00F336F8"/>
    <w:rsid w:val="00F35253"/>
    <w:rsid w:val="00F354A9"/>
    <w:rsid w:val="00F35FB3"/>
    <w:rsid w:val="00F36070"/>
    <w:rsid w:val="00F37175"/>
    <w:rsid w:val="00F37388"/>
    <w:rsid w:val="00F3799D"/>
    <w:rsid w:val="00F433E5"/>
    <w:rsid w:val="00F43728"/>
    <w:rsid w:val="00F456C6"/>
    <w:rsid w:val="00F45D78"/>
    <w:rsid w:val="00F465B2"/>
    <w:rsid w:val="00F532D2"/>
    <w:rsid w:val="00F549AC"/>
    <w:rsid w:val="00F55362"/>
    <w:rsid w:val="00F56D98"/>
    <w:rsid w:val="00F57480"/>
    <w:rsid w:val="00F57D72"/>
    <w:rsid w:val="00F600F5"/>
    <w:rsid w:val="00F61148"/>
    <w:rsid w:val="00F6209A"/>
    <w:rsid w:val="00F62565"/>
    <w:rsid w:val="00F62EF6"/>
    <w:rsid w:val="00F630B2"/>
    <w:rsid w:val="00F63A63"/>
    <w:rsid w:val="00F640E2"/>
    <w:rsid w:val="00F65D42"/>
    <w:rsid w:val="00F6771F"/>
    <w:rsid w:val="00F70DDD"/>
    <w:rsid w:val="00F71210"/>
    <w:rsid w:val="00F71A4F"/>
    <w:rsid w:val="00F71D60"/>
    <w:rsid w:val="00F72A4B"/>
    <w:rsid w:val="00F73998"/>
    <w:rsid w:val="00F74302"/>
    <w:rsid w:val="00F74F2A"/>
    <w:rsid w:val="00F76C52"/>
    <w:rsid w:val="00F77445"/>
    <w:rsid w:val="00F77867"/>
    <w:rsid w:val="00F81173"/>
    <w:rsid w:val="00F858E3"/>
    <w:rsid w:val="00F85F39"/>
    <w:rsid w:val="00F86574"/>
    <w:rsid w:val="00F866E4"/>
    <w:rsid w:val="00F92082"/>
    <w:rsid w:val="00F92AE0"/>
    <w:rsid w:val="00F931D1"/>
    <w:rsid w:val="00F93242"/>
    <w:rsid w:val="00F9364C"/>
    <w:rsid w:val="00F94853"/>
    <w:rsid w:val="00F952B6"/>
    <w:rsid w:val="00F96A5C"/>
    <w:rsid w:val="00F971E1"/>
    <w:rsid w:val="00F97A95"/>
    <w:rsid w:val="00F97D45"/>
    <w:rsid w:val="00FA0F2F"/>
    <w:rsid w:val="00FA0FE0"/>
    <w:rsid w:val="00FA1685"/>
    <w:rsid w:val="00FA2607"/>
    <w:rsid w:val="00FA399A"/>
    <w:rsid w:val="00FA4ED8"/>
    <w:rsid w:val="00FA72D4"/>
    <w:rsid w:val="00FA7A1E"/>
    <w:rsid w:val="00FA7B88"/>
    <w:rsid w:val="00FB1945"/>
    <w:rsid w:val="00FB1974"/>
    <w:rsid w:val="00FB2F33"/>
    <w:rsid w:val="00FB71B0"/>
    <w:rsid w:val="00FB754A"/>
    <w:rsid w:val="00FB7D4A"/>
    <w:rsid w:val="00FC0902"/>
    <w:rsid w:val="00FC1192"/>
    <w:rsid w:val="00FC24D8"/>
    <w:rsid w:val="00FC2B3F"/>
    <w:rsid w:val="00FD08CC"/>
    <w:rsid w:val="00FD2AEB"/>
    <w:rsid w:val="00FD35C2"/>
    <w:rsid w:val="00FD3EC3"/>
    <w:rsid w:val="00FD4368"/>
    <w:rsid w:val="00FD4DE9"/>
    <w:rsid w:val="00FD5665"/>
    <w:rsid w:val="00FD6EBB"/>
    <w:rsid w:val="00FD6F7C"/>
    <w:rsid w:val="00FD7F05"/>
    <w:rsid w:val="00FE1C22"/>
    <w:rsid w:val="00FE36F9"/>
    <w:rsid w:val="00FE48A6"/>
    <w:rsid w:val="00FE7E24"/>
    <w:rsid w:val="00FE7EE6"/>
    <w:rsid w:val="00FF2587"/>
    <w:rsid w:val="00FF2AAA"/>
    <w:rsid w:val="00FF4961"/>
    <w:rsid w:val="00FF499F"/>
    <w:rsid w:val="00FF5291"/>
    <w:rsid w:val="00FF5351"/>
    <w:rsid w:val="00FF5966"/>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 w:type="character" w:styleId="LineNumber">
    <w:name w:val="line number"/>
    <w:basedOn w:val="DefaultParagraphFont"/>
    <w:uiPriority w:val="99"/>
    <w:semiHidden/>
    <w:unhideWhenUsed/>
    <w:rsid w:val="004B0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 w:type="character" w:styleId="LineNumber">
    <w:name w:val="line number"/>
    <w:basedOn w:val="DefaultParagraphFont"/>
    <w:uiPriority w:val="99"/>
    <w:semiHidden/>
    <w:unhideWhenUsed/>
    <w:rsid w:val="004B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617687053">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F0DF-3D36-4D07-9786-2A4A187A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4861</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3</cp:revision>
  <cp:lastPrinted>2016-10-06T05:54:00Z</cp:lastPrinted>
  <dcterms:created xsi:type="dcterms:W3CDTF">2017-08-01T09:06:00Z</dcterms:created>
  <dcterms:modified xsi:type="dcterms:W3CDTF">2017-08-01T09:10:00Z</dcterms:modified>
</cp:coreProperties>
</file>