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F7" w:rsidRDefault="000201F7" w:rsidP="000201F7">
      <w:pPr>
        <w:spacing w:after="0" w:line="240" w:lineRule="auto"/>
        <w:jc w:val="center"/>
        <w:rPr>
          <w:rFonts w:ascii="Lucida Bright" w:hAnsi="Lucida Bright"/>
          <w:b/>
          <w:sz w:val="26"/>
          <w:szCs w:val="26"/>
        </w:rPr>
      </w:pPr>
      <w:bookmarkStart w:id="0" w:name="_GoBack"/>
      <w:bookmarkEnd w:id="0"/>
      <w:r>
        <w:rPr>
          <w:rFonts w:ascii="Lucida Bright" w:hAnsi="Lucida Bright"/>
          <w:b/>
          <w:sz w:val="26"/>
          <w:szCs w:val="26"/>
        </w:rPr>
        <w:t>THE REPUBLIC OF UGANDA</w:t>
      </w:r>
    </w:p>
    <w:p w:rsidR="000201F7" w:rsidRDefault="000201F7" w:rsidP="000201F7">
      <w:pPr>
        <w:spacing w:after="0" w:line="240" w:lineRule="auto"/>
        <w:jc w:val="center"/>
        <w:rPr>
          <w:rFonts w:ascii="Lucida Bright" w:hAnsi="Lucida Bright"/>
          <w:b/>
          <w:sz w:val="26"/>
          <w:szCs w:val="26"/>
        </w:rPr>
      </w:pPr>
      <w:r>
        <w:rPr>
          <w:rFonts w:ascii="Lucida Bright" w:hAnsi="Lucida Bright"/>
          <w:b/>
          <w:sz w:val="26"/>
          <w:szCs w:val="26"/>
        </w:rPr>
        <w:t>IN THE HIGH COURT OF UGANDA AT KAMPALA</w:t>
      </w:r>
    </w:p>
    <w:p w:rsidR="000201F7" w:rsidRDefault="000201F7" w:rsidP="000201F7">
      <w:pPr>
        <w:spacing w:line="360" w:lineRule="auto"/>
        <w:jc w:val="center"/>
        <w:rPr>
          <w:rFonts w:ascii="Lucida Bright" w:hAnsi="Lucida Bright"/>
          <w:b/>
          <w:sz w:val="26"/>
          <w:szCs w:val="26"/>
        </w:rPr>
      </w:pPr>
      <w:r>
        <w:rPr>
          <w:rFonts w:ascii="Lucida Bright" w:hAnsi="Lucida Bright"/>
          <w:b/>
          <w:sz w:val="26"/>
          <w:szCs w:val="26"/>
        </w:rPr>
        <w:t>(LAND DIVISION)</w:t>
      </w:r>
    </w:p>
    <w:p w:rsidR="000201F7" w:rsidRDefault="000201F7" w:rsidP="000201F7">
      <w:pPr>
        <w:jc w:val="center"/>
        <w:rPr>
          <w:rFonts w:ascii="Lucida Bright" w:hAnsi="Lucida Bright"/>
          <w:b/>
          <w:sz w:val="26"/>
          <w:szCs w:val="26"/>
        </w:rPr>
      </w:pPr>
      <w:proofErr w:type="gramStart"/>
      <w:r>
        <w:rPr>
          <w:rFonts w:ascii="Lucida Bright" w:hAnsi="Lucida Bright"/>
          <w:b/>
          <w:sz w:val="26"/>
          <w:szCs w:val="26"/>
        </w:rPr>
        <w:t>MISC APPLICATION NO.</w:t>
      </w:r>
      <w:proofErr w:type="gramEnd"/>
      <w:r>
        <w:rPr>
          <w:rFonts w:ascii="Lucida Bright" w:hAnsi="Lucida Bright"/>
          <w:b/>
          <w:sz w:val="26"/>
          <w:szCs w:val="26"/>
        </w:rPr>
        <w:t xml:space="preserve"> 2084 OF 2016</w:t>
      </w:r>
    </w:p>
    <w:p w:rsidR="000201F7" w:rsidRDefault="000201F7" w:rsidP="000201F7">
      <w:pPr>
        <w:jc w:val="center"/>
        <w:rPr>
          <w:rFonts w:ascii="Lucida Bright" w:hAnsi="Lucida Bright"/>
          <w:b/>
          <w:sz w:val="26"/>
          <w:szCs w:val="26"/>
        </w:rPr>
      </w:pPr>
      <w:r>
        <w:rPr>
          <w:rFonts w:ascii="Lucida Bright" w:hAnsi="Lucida Bright"/>
          <w:b/>
          <w:sz w:val="26"/>
          <w:szCs w:val="26"/>
        </w:rPr>
        <w:t xml:space="preserve"> [ARISING FROM CIVIL SUIT NO. 829 OF 2015)</w:t>
      </w:r>
    </w:p>
    <w:p w:rsidR="000201F7" w:rsidRDefault="00DA64AE" w:rsidP="000201F7">
      <w:pPr>
        <w:pStyle w:val="ListParagraph"/>
        <w:numPr>
          <w:ilvl w:val="0"/>
          <w:numId w:val="1"/>
        </w:numPr>
        <w:spacing w:after="0" w:line="240" w:lineRule="auto"/>
        <w:jc w:val="both"/>
        <w:rPr>
          <w:rFonts w:ascii="Lucida Bright" w:hAnsi="Lucida Bright"/>
          <w:b/>
          <w:sz w:val="26"/>
          <w:szCs w:val="26"/>
        </w:rPr>
      </w:pPr>
      <w:r>
        <w:rPr>
          <w:rFonts w:ascii="Lucida Bright" w:hAnsi="Lucida Bright"/>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2733675</wp:posOffset>
                </wp:positionH>
                <wp:positionV relativeFrom="paragraph">
                  <wp:posOffset>34290</wp:posOffset>
                </wp:positionV>
                <wp:extent cx="161925" cy="178117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781175"/>
                        </a:xfrm>
                        <a:prstGeom prst="righ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15.25pt;margin-top:2.7pt;width:12.75pt;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"/>
            </w:pict>
          </mc:Fallback>
        </mc:AlternateContent>
      </w:r>
      <w:r w:rsidR="000201F7" w:rsidRPr="000201F7">
        <w:rPr>
          <w:rFonts w:ascii="Lucida Bright" w:hAnsi="Lucida Bright"/>
          <w:b/>
          <w:sz w:val="26"/>
          <w:szCs w:val="26"/>
        </w:rPr>
        <w:t>AINOMUGISHO WINIFRED</w:t>
      </w:r>
      <w:r w:rsidR="000201F7" w:rsidRPr="000201F7">
        <w:rPr>
          <w:rFonts w:ascii="Lucida Bright" w:hAnsi="Lucida Bright"/>
          <w:b/>
          <w:sz w:val="26"/>
          <w:szCs w:val="26"/>
        </w:rPr>
        <w:tab/>
      </w:r>
      <w:r w:rsidR="000201F7" w:rsidRPr="000201F7">
        <w:rPr>
          <w:rFonts w:ascii="Lucida Bright" w:hAnsi="Lucida Bright"/>
          <w:b/>
          <w:sz w:val="26"/>
          <w:szCs w:val="26"/>
        </w:rPr>
        <w:tab/>
      </w:r>
      <w:r w:rsidR="000201F7" w:rsidRPr="000201F7">
        <w:rPr>
          <w:rFonts w:ascii="Lucida Bright" w:hAnsi="Lucida Bright"/>
          <w:b/>
          <w:sz w:val="26"/>
          <w:szCs w:val="26"/>
        </w:rPr>
        <w:tab/>
      </w:r>
    </w:p>
    <w:p w:rsidR="000201F7" w:rsidRDefault="000201F7" w:rsidP="000201F7">
      <w:pPr>
        <w:pStyle w:val="ListParagraph"/>
        <w:numPr>
          <w:ilvl w:val="0"/>
          <w:numId w:val="1"/>
        </w:numPr>
        <w:spacing w:after="0" w:line="240" w:lineRule="auto"/>
        <w:jc w:val="both"/>
        <w:rPr>
          <w:rFonts w:ascii="Lucida Bright" w:hAnsi="Lucida Bright"/>
          <w:b/>
          <w:sz w:val="26"/>
          <w:szCs w:val="26"/>
        </w:rPr>
      </w:pPr>
      <w:r>
        <w:rPr>
          <w:rFonts w:ascii="Lucida Bright" w:hAnsi="Lucida Bright"/>
          <w:b/>
          <w:sz w:val="26"/>
          <w:szCs w:val="26"/>
        </w:rPr>
        <w:t>ISA BUKENYA</w:t>
      </w:r>
    </w:p>
    <w:p w:rsidR="000201F7" w:rsidRDefault="000201F7" w:rsidP="000201F7">
      <w:pPr>
        <w:pStyle w:val="ListParagraph"/>
        <w:numPr>
          <w:ilvl w:val="0"/>
          <w:numId w:val="1"/>
        </w:numPr>
        <w:spacing w:after="0" w:line="240" w:lineRule="auto"/>
        <w:jc w:val="both"/>
        <w:rPr>
          <w:rFonts w:ascii="Lucida Bright" w:hAnsi="Lucida Bright"/>
          <w:b/>
          <w:sz w:val="26"/>
          <w:szCs w:val="26"/>
        </w:rPr>
      </w:pPr>
      <w:r>
        <w:rPr>
          <w:rFonts w:ascii="Lucida Bright" w:hAnsi="Lucida Bright"/>
          <w:b/>
          <w:sz w:val="26"/>
          <w:szCs w:val="26"/>
        </w:rPr>
        <w:t>ABDUL SEGUJJA AND WERAGA</w:t>
      </w:r>
    </w:p>
    <w:p w:rsidR="000201F7" w:rsidRPr="000201F7" w:rsidRDefault="000201F7" w:rsidP="000201F7">
      <w:pPr>
        <w:pStyle w:val="ListParagraph"/>
        <w:numPr>
          <w:ilvl w:val="0"/>
          <w:numId w:val="1"/>
        </w:numPr>
        <w:spacing w:after="0" w:line="240" w:lineRule="auto"/>
        <w:jc w:val="both"/>
        <w:rPr>
          <w:rFonts w:ascii="Lucida Bright" w:hAnsi="Lucida Bright"/>
          <w:b/>
          <w:sz w:val="26"/>
          <w:szCs w:val="26"/>
        </w:rPr>
      </w:pPr>
      <w:r>
        <w:rPr>
          <w:rFonts w:ascii="Lucida Bright" w:hAnsi="Lucida Bright"/>
          <w:b/>
          <w:sz w:val="26"/>
          <w:szCs w:val="26"/>
        </w:rPr>
        <w:t>DR. BEN MASIIRA</w:t>
      </w:r>
    </w:p>
    <w:p w:rsidR="000201F7" w:rsidRDefault="000201F7" w:rsidP="000201F7">
      <w:pPr>
        <w:pStyle w:val="ListParagraph"/>
        <w:numPr>
          <w:ilvl w:val="0"/>
          <w:numId w:val="1"/>
        </w:numPr>
        <w:spacing w:after="0" w:line="240" w:lineRule="auto"/>
        <w:jc w:val="both"/>
        <w:rPr>
          <w:rFonts w:ascii="Lucida Bright" w:hAnsi="Lucida Bright"/>
          <w:b/>
          <w:sz w:val="26"/>
          <w:szCs w:val="26"/>
        </w:rPr>
      </w:pPr>
      <w:r>
        <w:rPr>
          <w:rFonts w:ascii="Lucida Bright" w:hAnsi="Lucida Bright"/>
          <w:b/>
          <w:sz w:val="26"/>
          <w:szCs w:val="26"/>
        </w:rPr>
        <w:t>NAKIJJOBA JESSICA</w:t>
      </w:r>
      <w:r>
        <w:rPr>
          <w:rFonts w:ascii="Lucida Bright" w:hAnsi="Lucida Bright"/>
          <w:b/>
          <w:sz w:val="26"/>
          <w:szCs w:val="26"/>
        </w:rPr>
        <w:tab/>
      </w:r>
      <w:r>
        <w:rPr>
          <w:rFonts w:ascii="Lucida Bright" w:hAnsi="Lucida Bright"/>
          <w:b/>
          <w:sz w:val="26"/>
          <w:szCs w:val="26"/>
        </w:rPr>
        <w:tab/>
        <w:t xml:space="preserve">   ::::::::::::::::::::</w:t>
      </w:r>
      <w:r w:rsidRPr="00B8592E">
        <w:rPr>
          <w:rFonts w:ascii="Lucida Bright" w:hAnsi="Lucida Bright"/>
          <w:b/>
          <w:sz w:val="26"/>
          <w:szCs w:val="26"/>
        </w:rPr>
        <w:t>::::::::</w:t>
      </w:r>
      <w:r>
        <w:rPr>
          <w:rFonts w:ascii="Lucida Bright" w:hAnsi="Lucida Bright"/>
          <w:b/>
          <w:sz w:val="26"/>
          <w:szCs w:val="26"/>
        </w:rPr>
        <w:t>::::</w:t>
      </w:r>
      <w:r w:rsidRPr="00B8592E">
        <w:rPr>
          <w:rFonts w:ascii="Lucida Bright" w:hAnsi="Lucida Bright"/>
          <w:b/>
          <w:sz w:val="26"/>
          <w:szCs w:val="26"/>
        </w:rPr>
        <w:t>::::::</w:t>
      </w:r>
      <w:r>
        <w:rPr>
          <w:rFonts w:ascii="Lucida Bright" w:hAnsi="Lucida Bright"/>
          <w:b/>
          <w:sz w:val="26"/>
          <w:szCs w:val="26"/>
        </w:rPr>
        <w:t xml:space="preserve"> APPLICANTS</w:t>
      </w:r>
    </w:p>
    <w:p w:rsidR="000201F7" w:rsidRDefault="000201F7" w:rsidP="000201F7">
      <w:pPr>
        <w:pStyle w:val="ListParagraph"/>
        <w:numPr>
          <w:ilvl w:val="0"/>
          <w:numId w:val="1"/>
        </w:numPr>
        <w:spacing w:after="0" w:line="240" w:lineRule="auto"/>
        <w:jc w:val="both"/>
        <w:rPr>
          <w:rFonts w:ascii="Lucida Bright" w:hAnsi="Lucida Bright"/>
          <w:b/>
          <w:sz w:val="26"/>
          <w:szCs w:val="26"/>
        </w:rPr>
      </w:pPr>
      <w:r>
        <w:rPr>
          <w:rFonts w:ascii="Lucida Bright" w:hAnsi="Lucida Bright"/>
          <w:b/>
          <w:sz w:val="26"/>
          <w:szCs w:val="26"/>
        </w:rPr>
        <w:t>EDWARD NGOBYE</w:t>
      </w:r>
    </w:p>
    <w:p w:rsidR="000201F7" w:rsidRDefault="000201F7" w:rsidP="000201F7">
      <w:pPr>
        <w:pStyle w:val="ListParagraph"/>
        <w:numPr>
          <w:ilvl w:val="0"/>
          <w:numId w:val="1"/>
        </w:numPr>
        <w:spacing w:after="0" w:line="240" w:lineRule="auto"/>
        <w:jc w:val="both"/>
        <w:rPr>
          <w:rFonts w:ascii="Lucida Bright" w:hAnsi="Lucida Bright"/>
          <w:b/>
          <w:sz w:val="26"/>
          <w:szCs w:val="26"/>
        </w:rPr>
      </w:pPr>
      <w:r>
        <w:rPr>
          <w:rFonts w:ascii="Lucida Bright" w:hAnsi="Lucida Bright"/>
          <w:b/>
          <w:sz w:val="26"/>
          <w:szCs w:val="26"/>
        </w:rPr>
        <w:t>MWIJUKYE RONALD</w:t>
      </w:r>
    </w:p>
    <w:p w:rsidR="000201F7" w:rsidRDefault="000201F7" w:rsidP="000201F7">
      <w:pPr>
        <w:pStyle w:val="ListParagraph"/>
        <w:numPr>
          <w:ilvl w:val="0"/>
          <w:numId w:val="1"/>
        </w:numPr>
        <w:spacing w:after="0" w:line="240" w:lineRule="auto"/>
        <w:jc w:val="both"/>
        <w:rPr>
          <w:rFonts w:ascii="Lucida Bright" w:hAnsi="Lucida Bright"/>
          <w:b/>
          <w:sz w:val="26"/>
          <w:szCs w:val="26"/>
        </w:rPr>
      </w:pPr>
      <w:r>
        <w:rPr>
          <w:rFonts w:ascii="Lucida Bright" w:hAnsi="Lucida Bright"/>
          <w:b/>
          <w:sz w:val="26"/>
          <w:szCs w:val="26"/>
        </w:rPr>
        <w:t>KATUNGYE VINCENT</w:t>
      </w:r>
    </w:p>
    <w:p w:rsidR="000201F7" w:rsidRDefault="000201F7" w:rsidP="000201F7">
      <w:pPr>
        <w:pStyle w:val="ListParagraph"/>
        <w:numPr>
          <w:ilvl w:val="0"/>
          <w:numId w:val="1"/>
        </w:numPr>
        <w:spacing w:after="0" w:line="240" w:lineRule="auto"/>
        <w:jc w:val="both"/>
        <w:rPr>
          <w:rFonts w:ascii="Lucida Bright" w:hAnsi="Lucida Bright"/>
          <w:b/>
          <w:sz w:val="26"/>
          <w:szCs w:val="26"/>
        </w:rPr>
      </w:pPr>
      <w:r>
        <w:rPr>
          <w:rFonts w:ascii="Lucida Bright" w:hAnsi="Lucida Bright"/>
          <w:b/>
          <w:sz w:val="26"/>
          <w:szCs w:val="26"/>
        </w:rPr>
        <w:t>ATUHUSE STELLA</w:t>
      </w:r>
      <w:r>
        <w:rPr>
          <w:rFonts w:ascii="Lucida Bright" w:hAnsi="Lucida Bright"/>
          <w:b/>
          <w:sz w:val="26"/>
          <w:szCs w:val="26"/>
        </w:rPr>
        <w:tab/>
      </w:r>
    </w:p>
    <w:p w:rsidR="000201F7" w:rsidRDefault="000201F7" w:rsidP="000201F7">
      <w:pPr>
        <w:spacing w:after="0" w:line="240" w:lineRule="auto"/>
        <w:jc w:val="center"/>
        <w:rPr>
          <w:rFonts w:ascii="Lucida Bright" w:hAnsi="Lucida Bright"/>
          <w:b/>
          <w:sz w:val="26"/>
          <w:szCs w:val="26"/>
        </w:rPr>
      </w:pPr>
    </w:p>
    <w:p w:rsidR="000201F7" w:rsidRDefault="000201F7" w:rsidP="000201F7">
      <w:pPr>
        <w:spacing w:after="0" w:line="240" w:lineRule="auto"/>
        <w:jc w:val="center"/>
        <w:rPr>
          <w:rFonts w:ascii="Lucida Bright" w:hAnsi="Lucida Bright"/>
          <w:b/>
          <w:sz w:val="26"/>
          <w:szCs w:val="26"/>
        </w:rPr>
      </w:pPr>
      <w:r>
        <w:rPr>
          <w:rFonts w:ascii="Lucida Bright" w:hAnsi="Lucida Bright"/>
          <w:b/>
          <w:sz w:val="26"/>
          <w:szCs w:val="26"/>
        </w:rPr>
        <w:t>VERSUS</w:t>
      </w:r>
    </w:p>
    <w:p w:rsidR="000201F7" w:rsidRDefault="000201F7" w:rsidP="000201F7">
      <w:pPr>
        <w:spacing w:after="0" w:line="240" w:lineRule="auto"/>
        <w:jc w:val="center"/>
        <w:rPr>
          <w:rFonts w:ascii="Lucida Bright" w:hAnsi="Lucida Bright"/>
          <w:b/>
          <w:sz w:val="26"/>
          <w:szCs w:val="26"/>
        </w:rPr>
      </w:pPr>
    </w:p>
    <w:p w:rsidR="000201F7" w:rsidRDefault="00DA64AE" w:rsidP="000201F7">
      <w:pPr>
        <w:pStyle w:val="ListParagraph"/>
        <w:numPr>
          <w:ilvl w:val="0"/>
          <w:numId w:val="4"/>
        </w:numPr>
        <w:spacing w:line="240" w:lineRule="auto"/>
        <w:jc w:val="both"/>
        <w:rPr>
          <w:rFonts w:ascii="Lucida Bright" w:hAnsi="Lucida Bright"/>
          <w:b/>
          <w:sz w:val="26"/>
          <w:szCs w:val="26"/>
        </w:rPr>
      </w:pPr>
      <w:r>
        <w:rPr>
          <w:rFonts w:ascii="Lucida Bright" w:hAnsi="Lucida Bright"/>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2733675</wp:posOffset>
                </wp:positionH>
                <wp:positionV relativeFrom="paragraph">
                  <wp:posOffset>34290</wp:posOffset>
                </wp:positionV>
                <wp:extent cx="90805" cy="695325"/>
                <wp:effectExtent l="9525" t="9525" r="1397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95325"/>
                        </a:xfrm>
                        <a:prstGeom prst="rightBrace">
                          <a:avLst>
                            <a:gd name="adj1" fmla="val 638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8" style="position:absolute;margin-left:215.25pt;margin-top:2.7pt;width:7.1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"/>
            </w:pict>
          </mc:Fallback>
        </mc:AlternateContent>
      </w:r>
      <w:r w:rsidR="000201F7">
        <w:rPr>
          <w:rFonts w:ascii="Lucida Bright" w:hAnsi="Lucida Bright"/>
          <w:b/>
          <w:sz w:val="26"/>
          <w:szCs w:val="26"/>
        </w:rPr>
        <w:t>FATUMA DUSTO NALUMANSI</w:t>
      </w:r>
    </w:p>
    <w:p w:rsidR="000201F7" w:rsidRDefault="000201F7" w:rsidP="000201F7">
      <w:pPr>
        <w:pStyle w:val="ListParagraph"/>
        <w:numPr>
          <w:ilvl w:val="0"/>
          <w:numId w:val="4"/>
        </w:numPr>
        <w:spacing w:line="240" w:lineRule="auto"/>
        <w:jc w:val="both"/>
        <w:rPr>
          <w:rFonts w:ascii="Lucida Bright" w:hAnsi="Lucida Bright"/>
          <w:b/>
          <w:sz w:val="26"/>
          <w:szCs w:val="26"/>
        </w:rPr>
      </w:pPr>
      <w:r>
        <w:rPr>
          <w:rFonts w:ascii="Lucida Bright" w:hAnsi="Lucida Bright"/>
          <w:b/>
          <w:sz w:val="26"/>
          <w:szCs w:val="26"/>
        </w:rPr>
        <w:t>MRS. NSUBUGA HARRIET</w:t>
      </w:r>
      <w:r>
        <w:rPr>
          <w:rFonts w:ascii="Lucida Bright" w:hAnsi="Lucida Bright"/>
          <w:b/>
          <w:sz w:val="26"/>
          <w:szCs w:val="26"/>
        </w:rPr>
        <w:tab/>
        <w:t xml:space="preserve">  :::::::</w:t>
      </w:r>
      <w:r w:rsidRPr="000201F7">
        <w:rPr>
          <w:rFonts w:ascii="Lucida Bright" w:hAnsi="Lucida Bright"/>
          <w:b/>
          <w:sz w:val="26"/>
          <w:szCs w:val="26"/>
        </w:rPr>
        <w:t>::::::::::::::::::::</w:t>
      </w:r>
      <w:r>
        <w:rPr>
          <w:rFonts w:ascii="Lucida Bright" w:hAnsi="Lucida Bright"/>
          <w:b/>
          <w:sz w:val="26"/>
          <w:szCs w:val="26"/>
        </w:rPr>
        <w:t>::::::::::</w:t>
      </w:r>
      <w:r w:rsidRPr="000201F7">
        <w:rPr>
          <w:rFonts w:ascii="Lucida Bright" w:hAnsi="Lucida Bright"/>
          <w:b/>
          <w:sz w:val="26"/>
          <w:szCs w:val="26"/>
        </w:rPr>
        <w:t>RESPONDENT</w:t>
      </w:r>
      <w:r>
        <w:rPr>
          <w:rFonts w:ascii="Lucida Bright" w:hAnsi="Lucida Bright"/>
          <w:b/>
          <w:sz w:val="26"/>
          <w:szCs w:val="26"/>
        </w:rPr>
        <w:t>S</w:t>
      </w:r>
    </w:p>
    <w:p w:rsidR="000201F7" w:rsidRDefault="000201F7" w:rsidP="000201F7">
      <w:pPr>
        <w:pStyle w:val="ListParagraph"/>
        <w:numPr>
          <w:ilvl w:val="0"/>
          <w:numId w:val="4"/>
        </w:numPr>
        <w:spacing w:line="240" w:lineRule="auto"/>
        <w:jc w:val="both"/>
        <w:rPr>
          <w:rFonts w:ascii="Lucida Bright" w:hAnsi="Lucida Bright"/>
          <w:b/>
          <w:sz w:val="26"/>
          <w:szCs w:val="26"/>
        </w:rPr>
      </w:pPr>
      <w:r>
        <w:rPr>
          <w:rFonts w:ascii="Lucida Bright" w:hAnsi="Lucida Bright"/>
          <w:b/>
          <w:sz w:val="26"/>
          <w:szCs w:val="26"/>
        </w:rPr>
        <w:t>NKUMBI GODFREY SALONGO</w:t>
      </w:r>
    </w:p>
    <w:p w:rsidR="000201F7" w:rsidRPr="000201F7" w:rsidRDefault="000201F7" w:rsidP="000201F7">
      <w:pPr>
        <w:pStyle w:val="ListParagraph"/>
        <w:numPr>
          <w:ilvl w:val="0"/>
          <w:numId w:val="4"/>
        </w:numPr>
        <w:spacing w:line="240" w:lineRule="auto"/>
        <w:jc w:val="both"/>
        <w:rPr>
          <w:rFonts w:ascii="Lucida Bright" w:hAnsi="Lucida Bright"/>
          <w:b/>
          <w:sz w:val="26"/>
          <w:szCs w:val="26"/>
        </w:rPr>
      </w:pPr>
      <w:r>
        <w:rPr>
          <w:rFonts w:ascii="Lucida Bright" w:hAnsi="Lucida Bright"/>
          <w:b/>
          <w:sz w:val="26"/>
          <w:szCs w:val="26"/>
        </w:rPr>
        <w:t>NANKYA REGINA</w:t>
      </w:r>
    </w:p>
    <w:p w:rsidR="000201F7" w:rsidRPr="00283813" w:rsidRDefault="000201F7" w:rsidP="000201F7">
      <w:pPr>
        <w:spacing w:line="240" w:lineRule="auto"/>
        <w:jc w:val="both"/>
        <w:rPr>
          <w:rFonts w:ascii="Lucida Bright" w:hAnsi="Lucida Bright"/>
          <w:b/>
          <w:sz w:val="6"/>
          <w:szCs w:val="26"/>
        </w:rPr>
      </w:pPr>
    </w:p>
    <w:p w:rsidR="000201F7" w:rsidRPr="004A78C2" w:rsidRDefault="000201F7" w:rsidP="000201F7">
      <w:pPr>
        <w:spacing w:line="240" w:lineRule="auto"/>
        <w:jc w:val="both"/>
        <w:rPr>
          <w:rFonts w:ascii="Lucida Bright" w:hAnsi="Lucida Bright"/>
          <w:b/>
          <w:sz w:val="26"/>
          <w:szCs w:val="26"/>
        </w:rPr>
      </w:pPr>
      <w:r>
        <w:rPr>
          <w:rFonts w:ascii="Lucida Bright" w:hAnsi="Lucida Bright"/>
          <w:b/>
          <w:sz w:val="26"/>
          <w:szCs w:val="26"/>
        </w:rPr>
        <w:t>Before:</w:t>
      </w:r>
      <w:r>
        <w:rPr>
          <w:rFonts w:ascii="Lucida Bright" w:hAnsi="Lucida Bright"/>
          <w:b/>
          <w:sz w:val="26"/>
          <w:szCs w:val="26"/>
        </w:rPr>
        <w:tab/>
        <w:t>HON. MR. JUSTICE HENRY I. KAWESA</w:t>
      </w:r>
    </w:p>
    <w:p w:rsidR="000201F7" w:rsidRPr="00283813" w:rsidRDefault="000201F7" w:rsidP="000201F7">
      <w:pPr>
        <w:spacing w:line="360" w:lineRule="auto"/>
        <w:jc w:val="both"/>
        <w:rPr>
          <w:rFonts w:ascii="Lucida Bright" w:hAnsi="Lucida Bright"/>
          <w:b/>
          <w:sz w:val="2"/>
          <w:szCs w:val="26"/>
          <w:u w:val="single"/>
        </w:rPr>
      </w:pPr>
    </w:p>
    <w:p w:rsidR="000201F7" w:rsidRPr="00EA7717" w:rsidRDefault="000201F7" w:rsidP="000201F7">
      <w:pPr>
        <w:spacing w:line="360" w:lineRule="auto"/>
        <w:jc w:val="both"/>
        <w:rPr>
          <w:rFonts w:ascii="Lucida Bright" w:hAnsi="Lucida Bright"/>
          <w:b/>
          <w:sz w:val="26"/>
          <w:szCs w:val="26"/>
          <w:u w:val="single"/>
        </w:rPr>
      </w:pPr>
      <w:r w:rsidRPr="00EA7717">
        <w:rPr>
          <w:rFonts w:ascii="Lucida Bright" w:hAnsi="Lucida Bright"/>
          <w:b/>
          <w:sz w:val="26"/>
          <w:szCs w:val="26"/>
          <w:u w:val="single"/>
        </w:rPr>
        <w:t>RULING</w:t>
      </w:r>
    </w:p>
    <w:p w:rsidR="00DA04DF" w:rsidRDefault="000201F7" w:rsidP="000201F7">
      <w:pPr>
        <w:spacing w:line="360" w:lineRule="auto"/>
        <w:jc w:val="both"/>
        <w:rPr>
          <w:rFonts w:ascii="Lucida Bright" w:hAnsi="Lucida Bright"/>
          <w:sz w:val="26"/>
          <w:szCs w:val="26"/>
        </w:rPr>
      </w:pPr>
      <w:r>
        <w:rPr>
          <w:rFonts w:ascii="Lucida Bright" w:hAnsi="Lucida Bright"/>
          <w:sz w:val="26"/>
          <w:szCs w:val="26"/>
        </w:rPr>
        <w:t>Th</w:t>
      </w:r>
      <w:r w:rsidR="00DA04DF">
        <w:rPr>
          <w:rFonts w:ascii="Lucida Bright" w:hAnsi="Lucida Bright"/>
          <w:sz w:val="26"/>
          <w:szCs w:val="26"/>
        </w:rPr>
        <w:t xml:space="preserve">is is an application by Chamber </w:t>
      </w:r>
      <w:r w:rsidR="00BB2BA2">
        <w:rPr>
          <w:rFonts w:ascii="Lucida Bright" w:hAnsi="Lucida Bright"/>
          <w:sz w:val="26"/>
          <w:szCs w:val="26"/>
        </w:rPr>
        <w:t>S</w:t>
      </w:r>
      <w:r w:rsidR="00DA04DF">
        <w:rPr>
          <w:rFonts w:ascii="Lucida Bright" w:hAnsi="Lucida Bright"/>
          <w:sz w:val="26"/>
          <w:szCs w:val="26"/>
        </w:rPr>
        <w:t>ummons for orders that:-</w:t>
      </w:r>
    </w:p>
    <w:p w:rsidR="00DA04DF" w:rsidRPr="00283813" w:rsidRDefault="00DA04DF" w:rsidP="00283813">
      <w:pPr>
        <w:pStyle w:val="ListParagraph"/>
        <w:numPr>
          <w:ilvl w:val="0"/>
          <w:numId w:val="5"/>
        </w:numPr>
        <w:jc w:val="both"/>
        <w:rPr>
          <w:rFonts w:ascii="Lucida Bright" w:hAnsi="Lucida Bright"/>
          <w:i/>
          <w:sz w:val="26"/>
          <w:szCs w:val="26"/>
        </w:rPr>
      </w:pPr>
      <w:r w:rsidRPr="00283813">
        <w:rPr>
          <w:rFonts w:ascii="Lucida Bright" w:hAnsi="Lucida Bright"/>
          <w:i/>
          <w:sz w:val="26"/>
          <w:szCs w:val="26"/>
        </w:rPr>
        <w:t>The Respondent’s/Plaintiff’s plaint/suit be struck out for lack of cause of action.</w:t>
      </w:r>
    </w:p>
    <w:p w:rsidR="00283813" w:rsidRPr="002320B2" w:rsidRDefault="00283813" w:rsidP="00283813">
      <w:pPr>
        <w:pStyle w:val="ListParagraph"/>
        <w:spacing w:line="360" w:lineRule="auto"/>
        <w:ind w:left="1080"/>
        <w:jc w:val="both"/>
        <w:rPr>
          <w:rFonts w:ascii="Lucida Bright" w:hAnsi="Lucida Bright"/>
          <w:i/>
          <w:sz w:val="16"/>
          <w:szCs w:val="26"/>
        </w:rPr>
      </w:pPr>
    </w:p>
    <w:p w:rsidR="00DA04DF" w:rsidRPr="00283813" w:rsidRDefault="00DA04DF" w:rsidP="00283813">
      <w:pPr>
        <w:pStyle w:val="ListParagraph"/>
        <w:numPr>
          <w:ilvl w:val="0"/>
          <w:numId w:val="5"/>
        </w:numPr>
        <w:jc w:val="both"/>
        <w:rPr>
          <w:rFonts w:ascii="Lucida Bright" w:hAnsi="Lucida Bright"/>
          <w:i/>
          <w:sz w:val="26"/>
          <w:szCs w:val="26"/>
        </w:rPr>
      </w:pPr>
      <w:r w:rsidRPr="00283813">
        <w:rPr>
          <w:rFonts w:ascii="Lucida Bright" w:hAnsi="Lucida Bright"/>
          <w:i/>
          <w:sz w:val="26"/>
          <w:szCs w:val="26"/>
        </w:rPr>
        <w:t>In the alternative</w:t>
      </w:r>
      <w:r w:rsidR="002320B2">
        <w:rPr>
          <w:rFonts w:ascii="Lucida Bright" w:hAnsi="Lucida Bright"/>
          <w:i/>
          <w:sz w:val="26"/>
          <w:szCs w:val="26"/>
        </w:rPr>
        <w:t xml:space="preserve"> </w:t>
      </w:r>
      <w:r w:rsidRPr="00283813">
        <w:rPr>
          <w:rFonts w:ascii="Lucida Bright" w:hAnsi="Lucida Bright"/>
          <w:i/>
          <w:sz w:val="26"/>
          <w:szCs w:val="26"/>
        </w:rPr>
        <w:t>but without prejudice that the Respondents/Plaintiffs provide security for costs in HCCS NO. 829 of 2015.</w:t>
      </w:r>
    </w:p>
    <w:p w:rsidR="00DA04DF" w:rsidRDefault="00DA04DF" w:rsidP="00DA04DF">
      <w:pPr>
        <w:spacing w:line="360" w:lineRule="auto"/>
        <w:jc w:val="both"/>
        <w:rPr>
          <w:rFonts w:ascii="Lucida Bright" w:hAnsi="Lucida Bright"/>
          <w:sz w:val="26"/>
          <w:szCs w:val="26"/>
        </w:rPr>
      </w:pPr>
      <w:r w:rsidRPr="00DA04DF">
        <w:rPr>
          <w:rFonts w:ascii="Lucida Bright" w:hAnsi="Lucida Bright"/>
          <w:sz w:val="26"/>
          <w:szCs w:val="26"/>
        </w:rPr>
        <w:t>The grounds of this application are that;</w:t>
      </w:r>
    </w:p>
    <w:p w:rsidR="00283813" w:rsidRDefault="00283813" w:rsidP="002320B2">
      <w:pPr>
        <w:pStyle w:val="ListParagraph"/>
        <w:numPr>
          <w:ilvl w:val="0"/>
          <w:numId w:val="6"/>
        </w:numPr>
        <w:jc w:val="both"/>
        <w:rPr>
          <w:rFonts w:ascii="Lucida Bright" w:hAnsi="Lucida Bright"/>
          <w:sz w:val="26"/>
          <w:szCs w:val="26"/>
        </w:rPr>
      </w:pPr>
      <w:r>
        <w:rPr>
          <w:rFonts w:ascii="Lucida Bright" w:hAnsi="Lucida Bright"/>
          <w:sz w:val="26"/>
          <w:szCs w:val="26"/>
        </w:rPr>
        <w:t xml:space="preserve">The Respondents filed Civil Suit No. 829 of 2015, </w:t>
      </w:r>
      <w:proofErr w:type="spellStart"/>
      <w:r>
        <w:rPr>
          <w:rFonts w:ascii="Lucida Bright" w:hAnsi="Lucida Bright"/>
          <w:sz w:val="26"/>
          <w:szCs w:val="26"/>
        </w:rPr>
        <w:t>Misc</w:t>
      </w:r>
      <w:proofErr w:type="spellEnd"/>
      <w:r>
        <w:rPr>
          <w:rFonts w:ascii="Lucida Bright" w:hAnsi="Lucida Bright"/>
          <w:sz w:val="26"/>
          <w:szCs w:val="26"/>
        </w:rPr>
        <w:t xml:space="preserve"> Application No. 1032</w:t>
      </w:r>
      <w:r w:rsidR="006C434E">
        <w:rPr>
          <w:rFonts w:ascii="Lucida Bright" w:hAnsi="Lucida Bright"/>
          <w:sz w:val="26"/>
          <w:szCs w:val="26"/>
        </w:rPr>
        <w:t xml:space="preserve"> of 2015</w:t>
      </w:r>
      <w:r>
        <w:rPr>
          <w:rFonts w:ascii="Lucida Bright" w:hAnsi="Lucida Bright"/>
          <w:sz w:val="26"/>
          <w:szCs w:val="26"/>
        </w:rPr>
        <w:t xml:space="preserve"> and </w:t>
      </w:r>
      <w:proofErr w:type="spellStart"/>
      <w:r>
        <w:rPr>
          <w:rFonts w:ascii="Lucida Bright" w:hAnsi="Lucida Bright"/>
          <w:sz w:val="26"/>
          <w:szCs w:val="26"/>
        </w:rPr>
        <w:t>Misc</w:t>
      </w:r>
      <w:proofErr w:type="spellEnd"/>
      <w:r>
        <w:rPr>
          <w:rFonts w:ascii="Lucida Bright" w:hAnsi="Lucida Bright"/>
          <w:sz w:val="26"/>
          <w:szCs w:val="26"/>
        </w:rPr>
        <w:t xml:space="preserve"> Application No. 1031 of 2015 against the Applicants/Defendant</w:t>
      </w:r>
      <w:r w:rsidR="006C434E">
        <w:rPr>
          <w:rFonts w:ascii="Lucida Bright" w:hAnsi="Lucida Bright"/>
          <w:sz w:val="26"/>
          <w:szCs w:val="26"/>
        </w:rPr>
        <w:t>s</w:t>
      </w:r>
      <w:r>
        <w:rPr>
          <w:rFonts w:ascii="Lucida Bright" w:hAnsi="Lucida Bright"/>
          <w:sz w:val="26"/>
          <w:szCs w:val="26"/>
        </w:rPr>
        <w:t>.</w:t>
      </w:r>
    </w:p>
    <w:p w:rsidR="00283813" w:rsidRPr="00283813" w:rsidRDefault="00283813" w:rsidP="00283813">
      <w:pPr>
        <w:pStyle w:val="ListParagraph"/>
        <w:spacing w:line="360" w:lineRule="auto"/>
        <w:jc w:val="both"/>
        <w:rPr>
          <w:rFonts w:ascii="Lucida Bright" w:hAnsi="Lucida Bright"/>
          <w:sz w:val="12"/>
          <w:szCs w:val="26"/>
        </w:rPr>
      </w:pPr>
    </w:p>
    <w:p w:rsidR="00283813" w:rsidRPr="00283813" w:rsidRDefault="00283813" w:rsidP="00283813">
      <w:pPr>
        <w:pStyle w:val="ListParagraph"/>
        <w:numPr>
          <w:ilvl w:val="0"/>
          <w:numId w:val="6"/>
        </w:numPr>
        <w:spacing w:line="360" w:lineRule="auto"/>
        <w:jc w:val="both"/>
        <w:rPr>
          <w:rFonts w:ascii="Lucida Bright" w:hAnsi="Lucida Bright"/>
          <w:sz w:val="26"/>
          <w:szCs w:val="26"/>
        </w:rPr>
      </w:pPr>
      <w:r>
        <w:rPr>
          <w:rFonts w:ascii="Lucida Bright" w:hAnsi="Lucida Bright"/>
          <w:sz w:val="26"/>
          <w:szCs w:val="26"/>
        </w:rPr>
        <w:lastRenderedPageBreak/>
        <w:t xml:space="preserve">That the </w:t>
      </w:r>
      <w:r w:rsidRPr="00283813">
        <w:rPr>
          <w:rFonts w:ascii="Lucida Bright" w:hAnsi="Lucida Bright"/>
          <w:sz w:val="26"/>
          <w:szCs w:val="26"/>
        </w:rPr>
        <w:t>Respondent</w:t>
      </w:r>
      <w:r>
        <w:rPr>
          <w:rFonts w:ascii="Lucida Bright" w:hAnsi="Lucida Bright"/>
          <w:sz w:val="26"/>
          <w:szCs w:val="26"/>
        </w:rPr>
        <w:t>’</w:t>
      </w:r>
      <w:r w:rsidRPr="00283813">
        <w:rPr>
          <w:rFonts w:ascii="Lucida Bright" w:hAnsi="Lucida Bright"/>
          <w:sz w:val="26"/>
          <w:szCs w:val="26"/>
        </w:rPr>
        <w:t>s/Plaintiff</w:t>
      </w:r>
      <w:r>
        <w:rPr>
          <w:rFonts w:ascii="Lucida Bright" w:hAnsi="Lucida Bright"/>
          <w:sz w:val="26"/>
          <w:szCs w:val="26"/>
        </w:rPr>
        <w:t>’</w:t>
      </w:r>
      <w:r w:rsidRPr="00283813">
        <w:rPr>
          <w:rFonts w:ascii="Lucida Bright" w:hAnsi="Lucida Bright"/>
          <w:sz w:val="26"/>
          <w:szCs w:val="26"/>
        </w:rPr>
        <w:t>s</w:t>
      </w:r>
      <w:r>
        <w:rPr>
          <w:rFonts w:ascii="Lucida Bright" w:hAnsi="Lucida Bright"/>
          <w:sz w:val="26"/>
          <w:szCs w:val="26"/>
        </w:rPr>
        <w:t xml:space="preserve"> plaint does not disclose a cause of action and the said claim is </w:t>
      </w:r>
      <w:r>
        <w:rPr>
          <w:rFonts w:ascii="Lucida Bright" w:hAnsi="Lucida Bright"/>
          <w:i/>
          <w:sz w:val="26"/>
          <w:szCs w:val="26"/>
        </w:rPr>
        <w:t xml:space="preserve">frivolous </w:t>
      </w:r>
      <w:r>
        <w:rPr>
          <w:rFonts w:ascii="Lucida Bright" w:hAnsi="Lucida Bright"/>
          <w:sz w:val="26"/>
          <w:szCs w:val="26"/>
        </w:rPr>
        <w:t xml:space="preserve">and </w:t>
      </w:r>
      <w:r>
        <w:rPr>
          <w:rFonts w:ascii="Lucida Bright" w:hAnsi="Lucida Bright"/>
          <w:i/>
          <w:sz w:val="26"/>
          <w:szCs w:val="26"/>
        </w:rPr>
        <w:t>vexatious.</w:t>
      </w:r>
    </w:p>
    <w:p w:rsidR="00283813" w:rsidRPr="00283813" w:rsidRDefault="00283813" w:rsidP="00283813">
      <w:pPr>
        <w:pStyle w:val="ListParagraph"/>
        <w:rPr>
          <w:rFonts w:ascii="Lucida Bright" w:hAnsi="Lucida Bright"/>
          <w:sz w:val="12"/>
          <w:szCs w:val="26"/>
        </w:rPr>
      </w:pPr>
    </w:p>
    <w:p w:rsidR="00283813" w:rsidRDefault="00283813" w:rsidP="00283813">
      <w:pPr>
        <w:pStyle w:val="ListParagraph"/>
        <w:numPr>
          <w:ilvl w:val="0"/>
          <w:numId w:val="6"/>
        </w:numPr>
        <w:spacing w:line="360" w:lineRule="auto"/>
        <w:jc w:val="both"/>
        <w:rPr>
          <w:rFonts w:ascii="Lucida Bright" w:hAnsi="Lucida Bright"/>
          <w:sz w:val="26"/>
          <w:szCs w:val="26"/>
        </w:rPr>
      </w:pPr>
      <w:r>
        <w:rPr>
          <w:rFonts w:ascii="Lucida Bright" w:hAnsi="Lucida Bright"/>
          <w:sz w:val="26"/>
          <w:szCs w:val="26"/>
        </w:rPr>
        <w:t xml:space="preserve">That the Respondents have </w:t>
      </w:r>
      <w:proofErr w:type="gramStart"/>
      <w:r>
        <w:rPr>
          <w:rFonts w:ascii="Lucida Bright" w:hAnsi="Lucida Bright"/>
          <w:sz w:val="26"/>
          <w:szCs w:val="26"/>
        </w:rPr>
        <w:t>good</w:t>
      </w:r>
      <w:proofErr w:type="gramEnd"/>
      <w:r>
        <w:rPr>
          <w:rFonts w:ascii="Lucida Bright" w:hAnsi="Lucida Bright"/>
          <w:sz w:val="26"/>
          <w:szCs w:val="26"/>
        </w:rPr>
        <w:t xml:space="preserve"> defenses likely to succeed.</w:t>
      </w:r>
    </w:p>
    <w:p w:rsidR="00283813" w:rsidRPr="00283813" w:rsidRDefault="00283813" w:rsidP="00283813">
      <w:pPr>
        <w:pStyle w:val="ListParagraph"/>
        <w:rPr>
          <w:rFonts w:ascii="Lucida Bright" w:hAnsi="Lucida Bright"/>
          <w:sz w:val="12"/>
          <w:szCs w:val="26"/>
        </w:rPr>
      </w:pPr>
    </w:p>
    <w:p w:rsidR="00283813" w:rsidRDefault="00283813" w:rsidP="00283813">
      <w:pPr>
        <w:pStyle w:val="ListParagraph"/>
        <w:numPr>
          <w:ilvl w:val="0"/>
          <w:numId w:val="6"/>
        </w:numPr>
        <w:spacing w:line="360" w:lineRule="auto"/>
        <w:jc w:val="both"/>
        <w:rPr>
          <w:rFonts w:ascii="Lucida Bright" w:hAnsi="Lucida Bright"/>
          <w:sz w:val="26"/>
          <w:szCs w:val="26"/>
        </w:rPr>
      </w:pPr>
      <w:r>
        <w:rPr>
          <w:rFonts w:ascii="Lucida Bright" w:hAnsi="Lucida Bright"/>
          <w:sz w:val="26"/>
          <w:szCs w:val="26"/>
        </w:rPr>
        <w:t>That the Respondent’s main suit does not have any chance of success.</w:t>
      </w:r>
    </w:p>
    <w:p w:rsidR="00283813" w:rsidRPr="00283813" w:rsidRDefault="00283813" w:rsidP="00283813">
      <w:pPr>
        <w:pStyle w:val="ListParagraph"/>
        <w:spacing w:line="360" w:lineRule="auto"/>
        <w:jc w:val="both"/>
        <w:rPr>
          <w:rFonts w:ascii="Lucida Bright" w:hAnsi="Lucida Bright"/>
          <w:sz w:val="12"/>
          <w:szCs w:val="26"/>
        </w:rPr>
      </w:pPr>
    </w:p>
    <w:p w:rsidR="00283813" w:rsidRPr="00283813" w:rsidRDefault="00283813" w:rsidP="00DA04DF">
      <w:pPr>
        <w:pStyle w:val="ListParagraph"/>
        <w:numPr>
          <w:ilvl w:val="0"/>
          <w:numId w:val="6"/>
        </w:numPr>
        <w:spacing w:line="360" w:lineRule="auto"/>
        <w:jc w:val="both"/>
        <w:rPr>
          <w:rFonts w:ascii="Lucida Bright" w:hAnsi="Lucida Bright"/>
          <w:i/>
          <w:sz w:val="26"/>
          <w:szCs w:val="26"/>
        </w:rPr>
      </w:pPr>
      <w:r w:rsidRPr="00283813">
        <w:rPr>
          <w:rFonts w:ascii="Lucida Bright" w:hAnsi="Lucida Bright"/>
          <w:sz w:val="26"/>
          <w:szCs w:val="26"/>
        </w:rPr>
        <w:t xml:space="preserve">That unless security for costs is furnished, the Applicants will be put to undue expenses for defending </w:t>
      </w:r>
      <w:r>
        <w:rPr>
          <w:rFonts w:ascii="Lucida Bright" w:hAnsi="Lucida Bright"/>
          <w:i/>
          <w:sz w:val="26"/>
          <w:szCs w:val="26"/>
        </w:rPr>
        <w:t xml:space="preserve">frivolous </w:t>
      </w:r>
      <w:r>
        <w:rPr>
          <w:rFonts w:ascii="Lucida Bright" w:hAnsi="Lucida Bright"/>
          <w:sz w:val="26"/>
          <w:szCs w:val="26"/>
        </w:rPr>
        <w:t xml:space="preserve">and </w:t>
      </w:r>
      <w:r>
        <w:rPr>
          <w:rFonts w:ascii="Lucida Bright" w:hAnsi="Lucida Bright"/>
          <w:i/>
          <w:sz w:val="26"/>
          <w:szCs w:val="26"/>
        </w:rPr>
        <w:t>vexatious</w:t>
      </w:r>
      <w:r>
        <w:rPr>
          <w:rFonts w:ascii="Lucida Bright" w:hAnsi="Lucida Bright"/>
          <w:sz w:val="26"/>
          <w:szCs w:val="26"/>
        </w:rPr>
        <w:t xml:space="preserve"> claims.</w:t>
      </w:r>
    </w:p>
    <w:p w:rsidR="00283813" w:rsidRPr="00283813" w:rsidRDefault="00283813" w:rsidP="00283813">
      <w:pPr>
        <w:pStyle w:val="ListParagraph"/>
        <w:rPr>
          <w:rFonts w:ascii="Lucida Bright" w:hAnsi="Lucida Bright"/>
          <w:sz w:val="12"/>
          <w:szCs w:val="26"/>
        </w:rPr>
      </w:pPr>
    </w:p>
    <w:p w:rsidR="00283813" w:rsidRPr="00283813" w:rsidRDefault="00283813" w:rsidP="00DA04DF">
      <w:pPr>
        <w:pStyle w:val="ListParagraph"/>
        <w:numPr>
          <w:ilvl w:val="0"/>
          <w:numId w:val="6"/>
        </w:numPr>
        <w:spacing w:line="360" w:lineRule="auto"/>
        <w:jc w:val="both"/>
        <w:rPr>
          <w:rFonts w:ascii="Lucida Bright" w:hAnsi="Lucida Bright"/>
          <w:i/>
          <w:sz w:val="26"/>
          <w:szCs w:val="26"/>
        </w:rPr>
      </w:pPr>
      <w:r>
        <w:rPr>
          <w:rFonts w:ascii="Lucida Bright" w:hAnsi="Lucida Bright"/>
          <w:sz w:val="26"/>
          <w:szCs w:val="26"/>
        </w:rPr>
        <w:t>That it’s just and equitable that the Respondents</w:t>
      </w:r>
      <w:r w:rsidR="005020A4">
        <w:rPr>
          <w:rFonts w:ascii="Lucida Bright" w:hAnsi="Lucida Bright"/>
          <w:sz w:val="26"/>
          <w:szCs w:val="26"/>
        </w:rPr>
        <w:t>’</w:t>
      </w:r>
      <w:r>
        <w:rPr>
          <w:rFonts w:ascii="Lucida Bright" w:hAnsi="Lucida Bright"/>
          <w:sz w:val="26"/>
          <w:szCs w:val="26"/>
        </w:rPr>
        <w:t xml:space="preserve"> claim be </w:t>
      </w:r>
      <w:r w:rsidR="005020A4">
        <w:rPr>
          <w:rFonts w:ascii="Lucida Bright" w:hAnsi="Lucida Bright"/>
          <w:sz w:val="26"/>
          <w:szCs w:val="26"/>
        </w:rPr>
        <w:t>s</w:t>
      </w:r>
      <w:r>
        <w:rPr>
          <w:rFonts w:ascii="Lucida Bright" w:hAnsi="Lucida Bright"/>
          <w:sz w:val="26"/>
          <w:szCs w:val="26"/>
        </w:rPr>
        <w:t xml:space="preserve">truck out or in the alternative they </w:t>
      </w:r>
      <w:proofErr w:type="gramStart"/>
      <w:r>
        <w:rPr>
          <w:rFonts w:ascii="Lucida Bright" w:hAnsi="Lucida Bright"/>
          <w:sz w:val="26"/>
          <w:szCs w:val="26"/>
        </w:rPr>
        <w:t>be</w:t>
      </w:r>
      <w:proofErr w:type="gramEnd"/>
      <w:r>
        <w:rPr>
          <w:rFonts w:ascii="Lucida Bright" w:hAnsi="Lucida Bright"/>
          <w:sz w:val="26"/>
          <w:szCs w:val="26"/>
        </w:rPr>
        <w:t xml:space="preserve"> ordered to deposit security for costs.</w:t>
      </w:r>
    </w:p>
    <w:p w:rsidR="000F2E29" w:rsidRPr="001F420D" w:rsidRDefault="00283813" w:rsidP="001F420D">
      <w:pPr>
        <w:spacing w:after="0"/>
        <w:jc w:val="both"/>
        <w:rPr>
          <w:rFonts w:ascii="Lucida Bright" w:hAnsi="Lucida Bright"/>
          <w:sz w:val="26"/>
          <w:szCs w:val="26"/>
        </w:rPr>
      </w:pPr>
      <w:r w:rsidRPr="001F420D">
        <w:rPr>
          <w:rFonts w:ascii="Lucida Bright" w:hAnsi="Lucida Bright"/>
          <w:sz w:val="26"/>
          <w:szCs w:val="26"/>
        </w:rPr>
        <w:t xml:space="preserve">The </w:t>
      </w:r>
      <w:r w:rsidR="000F2E29" w:rsidRPr="001F420D">
        <w:rPr>
          <w:rFonts w:ascii="Lucida Bright" w:hAnsi="Lucida Bright"/>
          <w:sz w:val="26"/>
          <w:szCs w:val="26"/>
        </w:rPr>
        <w:t xml:space="preserve">application is supported by the affidavits of </w:t>
      </w:r>
      <w:proofErr w:type="spellStart"/>
      <w:r w:rsidR="000F2E29" w:rsidRPr="001F420D">
        <w:rPr>
          <w:rFonts w:ascii="Lucida Bright" w:hAnsi="Lucida Bright"/>
          <w:sz w:val="26"/>
          <w:szCs w:val="26"/>
        </w:rPr>
        <w:t>Katungye</w:t>
      </w:r>
      <w:proofErr w:type="spellEnd"/>
      <w:r w:rsidR="000F2E29" w:rsidRPr="001F420D">
        <w:rPr>
          <w:rFonts w:ascii="Lucida Bright" w:hAnsi="Lucida Bright"/>
          <w:sz w:val="26"/>
          <w:szCs w:val="26"/>
        </w:rPr>
        <w:t xml:space="preserve"> Vincent, </w:t>
      </w:r>
      <w:proofErr w:type="spellStart"/>
      <w:r w:rsidR="000F2E29" w:rsidRPr="001F420D">
        <w:rPr>
          <w:rFonts w:ascii="Lucida Bright" w:hAnsi="Lucida Bright"/>
          <w:sz w:val="26"/>
          <w:szCs w:val="26"/>
        </w:rPr>
        <w:t>Mwijukye</w:t>
      </w:r>
      <w:proofErr w:type="spellEnd"/>
      <w:r w:rsidR="000F2E29" w:rsidRPr="001F420D">
        <w:rPr>
          <w:rFonts w:ascii="Lucida Bright" w:hAnsi="Lucida Bright"/>
          <w:sz w:val="26"/>
          <w:szCs w:val="26"/>
        </w:rPr>
        <w:t xml:space="preserve"> Ronald, Edward </w:t>
      </w:r>
      <w:proofErr w:type="spellStart"/>
      <w:r w:rsidR="000F2E29" w:rsidRPr="001F420D">
        <w:rPr>
          <w:rFonts w:ascii="Lucida Bright" w:hAnsi="Lucida Bright"/>
          <w:sz w:val="26"/>
          <w:szCs w:val="26"/>
        </w:rPr>
        <w:t>Ngobye</w:t>
      </w:r>
      <w:proofErr w:type="spellEnd"/>
      <w:r w:rsidR="000F2E29" w:rsidRPr="001F420D">
        <w:rPr>
          <w:rFonts w:ascii="Lucida Bright" w:hAnsi="Lucida Bright"/>
          <w:sz w:val="26"/>
          <w:szCs w:val="26"/>
        </w:rPr>
        <w:t xml:space="preserve">, Dr. Ben </w:t>
      </w:r>
      <w:proofErr w:type="spellStart"/>
      <w:r w:rsidR="000F2E29" w:rsidRPr="001F420D">
        <w:rPr>
          <w:rFonts w:ascii="Lucida Bright" w:hAnsi="Lucida Bright"/>
          <w:sz w:val="26"/>
          <w:szCs w:val="26"/>
        </w:rPr>
        <w:t>Masiira</w:t>
      </w:r>
      <w:proofErr w:type="spellEnd"/>
      <w:r w:rsidR="000F2E29" w:rsidRPr="001F420D">
        <w:rPr>
          <w:rFonts w:ascii="Lucida Bright" w:hAnsi="Lucida Bright"/>
          <w:sz w:val="26"/>
          <w:szCs w:val="26"/>
        </w:rPr>
        <w:t xml:space="preserve">, Isa </w:t>
      </w:r>
      <w:proofErr w:type="spellStart"/>
      <w:r w:rsidR="000F2E29" w:rsidRPr="001F420D">
        <w:rPr>
          <w:rFonts w:ascii="Lucida Bright" w:hAnsi="Lucida Bright"/>
          <w:sz w:val="26"/>
          <w:szCs w:val="26"/>
        </w:rPr>
        <w:t>Bukenya</w:t>
      </w:r>
      <w:proofErr w:type="spellEnd"/>
      <w:r w:rsidR="000F2E29" w:rsidRPr="001F420D">
        <w:rPr>
          <w:rFonts w:ascii="Lucida Bright" w:hAnsi="Lucida Bright"/>
          <w:sz w:val="26"/>
          <w:szCs w:val="26"/>
        </w:rPr>
        <w:t xml:space="preserve">, Abdul </w:t>
      </w:r>
      <w:proofErr w:type="spellStart"/>
      <w:r w:rsidR="000F2E29" w:rsidRPr="001F420D">
        <w:rPr>
          <w:rFonts w:ascii="Lucida Bright" w:hAnsi="Lucida Bright"/>
          <w:sz w:val="26"/>
          <w:szCs w:val="26"/>
        </w:rPr>
        <w:t>Segujja</w:t>
      </w:r>
      <w:proofErr w:type="spellEnd"/>
      <w:r w:rsidR="000F2E29" w:rsidRPr="001F420D">
        <w:rPr>
          <w:rFonts w:ascii="Lucida Bright" w:hAnsi="Lucida Bright"/>
          <w:sz w:val="26"/>
          <w:szCs w:val="26"/>
        </w:rPr>
        <w:t xml:space="preserve"> </w:t>
      </w:r>
      <w:proofErr w:type="spellStart"/>
      <w:r w:rsidR="000F2E29" w:rsidRPr="001F420D">
        <w:rPr>
          <w:rFonts w:ascii="Lucida Bright" w:hAnsi="Lucida Bright"/>
          <w:sz w:val="26"/>
          <w:szCs w:val="26"/>
        </w:rPr>
        <w:t>Weraga</w:t>
      </w:r>
      <w:proofErr w:type="spellEnd"/>
      <w:r w:rsidR="000F2E29" w:rsidRPr="001F420D">
        <w:rPr>
          <w:rFonts w:ascii="Lucida Bright" w:hAnsi="Lucida Bright"/>
          <w:sz w:val="26"/>
          <w:szCs w:val="26"/>
        </w:rPr>
        <w:t xml:space="preserve"> and </w:t>
      </w:r>
      <w:proofErr w:type="spellStart"/>
      <w:r w:rsidR="000F2E29" w:rsidRPr="001F420D">
        <w:rPr>
          <w:rFonts w:ascii="Lucida Bright" w:hAnsi="Lucida Bright"/>
          <w:sz w:val="26"/>
          <w:szCs w:val="26"/>
        </w:rPr>
        <w:t>Ainomugisho</w:t>
      </w:r>
      <w:proofErr w:type="spellEnd"/>
      <w:r w:rsidR="000F2E29" w:rsidRPr="001F420D">
        <w:rPr>
          <w:rFonts w:ascii="Lucida Bright" w:hAnsi="Lucida Bright"/>
          <w:b/>
          <w:sz w:val="26"/>
          <w:szCs w:val="26"/>
        </w:rPr>
        <w:t xml:space="preserve"> </w:t>
      </w:r>
      <w:r w:rsidR="000F2E29" w:rsidRPr="001F420D">
        <w:rPr>
          <w:rFonts w:ascii="Lucida Bright" w:hAnsi="Lucida Bright"/>
          <w:sz w:val="26"/>
          <w:szCs w:val="26"/>
        </w:rPr>
        <w:t>Winifred; all Applicants in the application.</w:t>
      </w:r>
    </w:p>
    <w:p w:rsidR="000F2E29" w:rsidRDefault="000F2E29" w:rsidP="000F2E29">
      <w:pPr>
        <w:pStyle w:val="ListParagraph"/>
        <w:spacing w:after="0"/>
        <w:ind w:left="360"/>
        <w:jc w:val="both"/>
        <w:rPr>
          <w:rFonts w:ascii="Lucida Bright" w:hAnsi="Lucida Bright"/>
          <w:sz w:val="26"/>
          <w:szCs w:val="26"/>
        </w:rPr>
      </w:pPr>
    </w:p>
    <w:p w:rsidR="000F2E29" w:rsidRDefault="000F2E29" w:rsidP="000F2E29">
      <w:pPr>
        <w:jc w:val="both"/>
        <w:rPr>
          <w:rFonts w:ascii="Lucida Bright" w:hAnsi="Lucida Bright"/>
          <w:sz w:val="26"/>
          <w:szCs w:val="26"/>
        </w:rPr>
      </w:pPr>
      <w:r w:rsidRPr="000F2E29">
        <w:rPr>
          <w:rFonts w:ascii="Lucida Bright" w:hAnsi="Lucida Bright"/>
          <w:sz w:val="26"/>
          <w:szCs w:val="26"/>
        </w:rPr>
        <w:t>In reply and opposition to this cl</w:t>
      </w:r>
      <w:r w:rsidR="00BE74D0">
        <w:rPr>
          <w:rFonts w:ascii="Lucida Bright" w:hAnsi="Lucida Bright"/>
          <w:sz w:val="26"/>
          <w:szCs w:val="26"/>
        </w:rPr>
        <w:t>ai</w:t>
      </w:r>
      <w:r w:rsidRPr="000F2E29">
        <w:rPr>
          <w:rFonts w:ascii="Lucida Bright" w:hAnsi="Lucida Bright"/>
          <w:sz w:val="26"/>
          <w:szCs w:val="26"/>
        </w:rPr>
        <w:t>m, the Respondents/Plaintiffs opposed this application vide affidavits of</w:t>
      </w:r>
      <w:r>
        <w:rPr>
          <w:rFonts w:ascii="Lucida Bright" w:hAnsi="Lucida Bright"/>
          <w:sz w:val="26"/>
          <w:szCs w:val="26"/>
        </w:rPr>
        <w:t xml:space="preserve"> Mr. </w:t>
      </w:r>
      <w:proofErr w:type="spellStart"/>
      <w:r w:rsidRPr="000F2E29">
        <w:rPr>
          <w:rFonts w:ascii="Lucida Bright" w:hAnsi="Lucida Bright"/>
          <w:sz w:val="26"/>
          <w:szCs w:val="26"/>
        </w:rPr>
        <w:t>Nkumbi</w:t>
      </w:r>
      <w:proofErr w:type="spellEnd"/>
      <w:r w:rsidRPr="000F2E29">
        <w:rPr>
          <w:rFonts w:ascii="Lucida Bright" w:hAnsi="Lucida Bright"/>
          <w:sz w:val="26"/>
          <w:szCs w:val="26"/>
        </w:rPr>
        <w:t xml:space="preserve"> Godfrey </w:t>
      </w:r>
      <w:proofErr w:type="spellStart"/>
      <w:r w:rsidRPr="000F2E29">
        <w:rPr>
          <w:rFonts w:ascii="Lucida Bright" w:hAnsi="Lucida Bright"/>
          <w:sz w:val="26"/>
          <w:szCs w:val="26"/>
        </w:rPr>
        <w:t>Salongo</w:t>
      </w:r>
      <w:proofErr w:type="spellEnd"/>
      <w:r>
        <w:rPr>
          <w:rFonts w:ascii="Lucida Bright" w:hAnsi="Lucida Bright"/>
          <w:sz w:val="26"/>
          <w:szCs w:val="26"/>
        </w:rPr>
        <w:t xml:space="preserve">, </w:t>
      </w:r>
      <w:proofErr w:type="spellStart"/>
      <w:r w:rsidRPr="000F2E29">
        <w:rPr>
          <w:rFonts w:ascii="Lucida Bright" w:hAnsi="Lucida Bright"/>
          <w:sz w:val="26"/>
          <w:szCs w:val="26"/>
        </w:rPr>
        <w:t>Nankya</w:t>
      </w:r>
      <w:proofErr w:type="spellEnd"/>
      <w:r w:rsidRPr="000F2E29">
        <w:rPr>
          <w:rFonts w:ascii="Lucida Bright" w:hAnsi="Lucida Bright"/>
          <w:sz w:val="26"/>
          <w:szCs w:val="26"/>
        </w:rPr>
        <w:t xml:space="preserve"> Regina</w:t>
      </w:r>
      <w:r>
        <w:rPr>
          <w:rFonts w:ascii="Lucida Bright" w:hAnsi="Lucida Bright"/>
          <w:sz w:val="26"/>
          <w:szCs w:val="26"/>
        </w:rPr>
        <w:t xml:space="preserve">, </w:t>
      </w:r>
      <w:proofErr w:type="spellStart"/>
      <w:r w:rsidRPr="000F2E29">
        <w:rPr>
          <w:rFonts w:ascii="Lucida Bright" w:hAnsi="Lucida Bright"/>
          <w:sz w:val="26"/>
          <w:szCs w:val="26"/>
        </w:rPr>
        <w:t>Fatuma</w:t>
      </w:r>
      <w:proofErr w:type="spellEnd"/>
      <w:r w:rsidRPr="000F2E29">
        <w:rPr>
          <w:rFonts w:ascii="Lucida Bright" w:hAnsi="Lucida Bright"/>
          <w:sz w:val="26"/>
          <w:szCs w:val="26"/>
        </w:rPr>
        <w:t xml:space="preserve"> </w:t>
      </w:r>
      <w:proofErr w:type="spellStart"/>
      <w:r w:rsidRPr="000F2E29">
        <w:rPr>
          <w:rFonts w:ascii="Lucida Bright" w:hAnsi="Lucida Bright"/>
          <w:sz w:val="26"/>
          <w:szCs w:val="26"/>
        </w:rPr>
        <w:t>Dusto</w:t>
      </w:r>
      <w:proofErr w:type="spellEnd"/>
      <w:r w:rsidRPr="000F2E29">
        <w:rPr>
          <w:rFonts w:ascii="Lucida Bright" w:hAnsi="Lucida Bright"/>
          <w:sz w:val="26"/>
          <w:szCs w:val="26"/>
        </w:rPr>
        <w:t xml:space="preserve"> </w:t>
      </w:r>
      <w:proofErr w:type="spellStart"/>
      <w:r w:rsidRPr="000F2E29">
        <w:rPr>
          <w:rFonts w:ascii="Lucida Bright" w:hAnsi="Lucida Bright"/>
          <w:sz w:val="26"/>
          <w:szCs w:val="26"/>
        </w:rPr>
        <w:t>Nalumansi</w:t>
      </w:r>
      <w:proofErr w:type="spellEnd"/>
      <w:r>
        <w:rPr>
          <w:rFonts w:ascii="Lucida Bright" w:hAnsi="Lucida Bright"/>
          <w:sz w:val="26"/>
          <w:szCs w:val="26"/>
        </w:rPr>
        <w:t xml:space="preserve"> and </w:t>
      </w:r>
      <w:r w:rsidRPr="000F2E29">
        <w:rPr>
          <w:rFonts w:ascii="Lucida Bright" w:hAnsi="Lucida Bright"/>
          <w:sz w:val="26"/>
          <w:szCs w:val="26"/>
        </w:rPr>
        <w:t xml:space="preserve">Mrs. </w:t>
      </w:r>
      <w:proofErr w:type="spellStart"/>
      <w:r w:rsidRPr="000F2E29">
        <w:rPr>
          <w:rFonts w:ascii="Lucida Bright" w:hAnsi="Lucida Bright"/>
          <w:sz w:val="26"/>
          <w:szCs w:val="26"/>
        </w:rPr>
        <w:t>Nsubuga</w:t>
      </w:r>
      <w:proofErr w:type="spellEnd"/>
      <w:r w:rsidRPr="000F2E29">
        <w:rPr>
          <w:rFonts w:ascii="Lucida Bright" w:hAnsi="Lucida Bright"/>
          <w:sz w:val="26"/>
          <w:szCs w:val="26"/>
        </w:rPr>
        <w:t xml:space="preserve"> Harriet</w:t>
      </w:r>
      <w:r w:rsidR="004178A1">
        <w:rPr>
          <w:rFonts w:ascii="Lucida Bright" w:hAnsi="Lucida Bright"/>
          <w:sz w:val="26"/>
          <w:szCs w:val="26"/>
        </w:rPr>
        <w:t xml:space="preserve"> Mary</w:t>
      </w:r>
      <w:r>
        <w:rPr>
          <w:rFonts w:ascii="Lucida Bright" w:hAnsi="Lucida Bright"/>
          <w:sz w:val="26"/>
          <w:szCs w:val="26"/>
        </w:rPr>
        <w:t>.</w:t>
      </w:r>
    </w:p>
    <w:p w:rsidR="000F2E29" w:rsidRDefault="000F2E29" w:rsidP="000F2E29">
      <w:pPr>
        <w:jc w:val="both"/>
        <w:rPr>
          <w:rFonts w:ascii="Lucida Bright" w:hAnsi="Lucida Bright"/>
          <w:sz w:val="26"/>
          <w:szCs w:val="26"/>
        </w:rPr>
      </w:pPr>
      <w:r>
        <w:rPr>
          <w:rFonts w:ascii="Lucida Bright" w:hAnsi="Lucida Bright"/>
          <w:sz w:val="26"/>
          <w:szCs w:val="26"/>
        </w:rPr>
        <w:t xml:space="preserve">All the Respondents aver that they have a cause of action and that no security for costs ought to accrue to the Applicants. </w:t>
      </w:r>
    </w:p>
    <w:p w:rsidR="000F2E29" w:rsidRDefault="000F2E29" w:rsidP="000F2E29">
      <w:pPr>
        <w:jc w:val="both"/>
        <w:rPr>
          <w:rFonts w:ascii="Lucida Bright" w:hAnsi="Lucida Bright"/>
          <w:sz w:val="26"/>
          <w:szCs w:val="26"/>
        </w:rPr>
      </w:pPr>
      <w:r>
        <w:rPr>
          <w:rFonts w:ascii="Lucida Bright" w:hAnsi="Lucida Bright"/>
          <w:sz w:val="26"/>
          <w:szCs w:val="26"/>
        </w:rPr>
        <w:t xml:space="preserve">During the hearing, it was argued for the Applicants by Counsel Gerald </w:t>
      </w:r>
      <w:proofErr w:type="spellStart"/>
      <w:r>
        <w:rPr>
          <w:rFonts w:ascii="Lucida Bright" w:hAnsi="Lucida Bright"/>
          <w:sz w:val="26"/>
          <w:szCs w:val="26"/>
        </w:rPr>
        <w:t>Nuwagira</w:t>
      </w:r>
      <w:proofErr w:type="spellEnd"/>
      <w:r>
        <w:rPr>
          <w:rFonts w:ascii="Lucida Bright" w:hAnsi="Lucida Bright"/>
          <w:sz w:val="26"/>
          <w:szCs w:val="26"/>
        </w:rPr>
        <w:t xml:space="preserve"> (on behalf of the 2</w:t>
      </w:r>
      <w:r w:rsidRPr="000F2E29">
        <w:rPr>
          <w:rFonts w:ascii="Lucida Bright" w:hAnsi="Lucida Bright"/>
          <w:sz w:val="26"/>
          <w:szCs w:val="26"/>
          <w:vertAlign w:val="superscript"/>
        </w:rPr>
        <w:t>nd</w:t>
      </w:r>
      <w:r>
        <w:rPr>
          <w:rFonts w:ascii="Lucida Bright" w:hAnsi="Lucida Bright"/>
          <w:sz w:val="26"/>
          <w:szCs w:val="26"/>
        </w:rPr>
        <w:t>, 4</w:t>
      </w:r>
      <w:r w:rsidRPr="000F2E29">
        <w:rPr>
          <w:rFonts w:ascii="Lucida Bright" w:hAnsi="Lucida Bright"/>
          <w:sz w:val="26"/>
          <w:szCs w:val="26"/>
          <w:vertAlign w:val="superscript"/>
        </w:rPr>
        <w:t>th</w:t>
      </w:r>
      <w:r>
        <w:rPr>
          <w:rFonts w:ascii="Lucida Bright" w:hAnsi="Lucida Bright"/>
          <w:sz w:val="26"/>
          <w:szCs w:val="26"/>
        </w:rPr>
        <w:t>, 5</w:t>
      </w:r>
      <w:r w:rsidRPr="000F2E29">
        <w:rPr>
          <w:rFonts w:ascii="Lucida Bright" w:hAnsi="Lucida Bright"/>
          <w:sz w:val="26"/>
          <w:szCs w:val="26"/>
          <w:vertAlign w:val="superscript"/>
        </w:rPr>
        <w:t>th</w:t>
      </w:r>
      <w:r>
        <w:rPr>
          <w:rFonts w:ascii="Lucida Bright" w:hAnsi="Lucida Bright"/>
          <w:sz w:val="26"/>
          <w:szCs w:val="26"/>
        </w:rPr>
        <w:t>, 6</w:t>
      </w:r>
      <w:r w:rsidRPr="000F2E29">
        <w:rPr>
          <w:rFonts w:ascii="Lucida Bright" w:hAnsi="Lucida Bright"/>
          <w:sz w:val="26"/>
          <w:szCs w:val="26"/>
          <w:vertAlign w:val="superscript"/>
        </w:rPr>
        <w:t>th</w:t>
      </w:r>
      <w:r>
        <w:rPr>
          <w:rFonts w:ascii="Lucida Bright" w:hAnsi="Lucida Bright"/>
          <w:sz w:val="26"/>
          <w:szCs w:val="26"/>
        </w:rPr>
        <w:t>, 7</w:t>
      </w:r>
      <w:r w:rsidRPr="000F2E29">
        <w:rPr>
          <w:rFonts w:ascii="Lucida Bright" w:hAnsi="Lucida Bright"/>
          <w:sz w:val="26"/>
          <w:szCs w:val="26"/>
          <w:vertAlign w:val="superscript"/>
        </w:rPr>
        <w:t>th</w:t>
      </w:r>
      <w:r>
        <w:rPr>
          <w:rFonts w:ascii="Lucida Bright" w:hAnsi="Lucida Bright"/>
          <w:sz w:val="26"/>
          <w:szCs w:val="26"/>
        </w:rPr>
        <w:t>, 8</w:t>
      </w:r>
      <w:r w:rsidRPr="000F2E29">
        <w:rPr>
          <w:rFonts w:ascii="Lucida Bright" w:hAnsi="Lucida Bright"/>
          <w:sz w:val="26"/>
          <w:szCs w:val="26"/>
          <w:vertAlign w:val="superscript"/>
        </w:rPr>
        <w:t>th</w:t>
      </w:r>
      <w:r>
        <w:rPr>
          <w:rFonts w:ascii="Lucida Bright" w:hAnsi="Lucida Bright"/>
          <w:sz w:val="26"/>
          <w:szCs w:val="26"/>
        </w:rPr>
        <w:t xml:space="preserve"> and 9</w:t>
      </w:r>
      <w:r w:rsidRPr="000F2E29">
        <w:rPr>
          <w:rFonts w:ascii="Lucida Bright" w:hAnsi="Lucida Bright"/>
          <w:sz w:val="26"/>
          <w:szCs w:val="26"/>
          <w:vertAlign w:val="superscript"/>
        </w:rPr>
        <w:t>th</w:t>
      </w:r>
      <w:r>
        <w:rPr>
          <w:rFonts w:ascii="Lucida Bright" w:hAnsi="Lucida Bright"/>
          <w:sz w:val="26"/>
          <w:szCs w:val="26"/>
        </w:rPr>
        <w:t xml:space="preserve"> Applicants, Kenneth </w:t>
      </w:r>
      <w:proofErr w:type="spellStart"/>
      <w:r>
        <w:rPr>
          <w:rFonts w:ascii="Lucida Bright" w:hAnsi="Lucida Bright"/>
          <w:sz w:val="26"/>
          <w:szCs w:val="26"/>
        </w:rPr>
        <w:t>Tumwebaze</w:t>
      </w:r>
      <w:proofErr w:type="spellEnd"/>
      <w:r>
        <w:rPr>
          <w:rFonts w:ascii="Lucida Bright" w:hAnsi="Lucida Bright"/>
          <w:sz w:val="26"/>
          <w:szCs w:val="26"/>
        </w:rPr>
        <w:t xml:space="preserve"> for the 1</w:t>
      </w:r>
      <w:r w:rsidRPr="000F2E29">
        <w:rPr>
          <w:rFonts w:ascii="Lucida Bright" w:hAnsi="Lucida Bright"/>
          <w:sz w:val="26"/>
          <w:szCs w:val="26"/>
          <w:vertAlign w:val="superscript"/>
        </w:rPr>
        <w:t>st</w:t>
      </w:r>
      <w:r>
        <w:rPr>
          <w:rFonts w:ascii="Lucida Bright" w:hAnsi="Lucida Bright"/>
          <w:sz w:val="26"/>
          <w:szCs w:val="26"/>
        </w:rPr>
        <w:t xml:space="preserve"> Applicant and </w:t>
      </w:r>
      <w:proofErr w:type="spellStart"/>
      <w:r>
        <w:rPr>
          <w:rFonts w:ascii="Lucida Bright" w:hAnsi="Lucida Bright"/>
          <w:sz w:val="26"/>
          <w:szCs w:val="26"/>
        </w:rPr>
        <w:t>Mubiru</w:t>
      </w:r>
      <w:proofErr w:type="spellEnd"/>
      <w:r>
        <w:rPr>
          <w:rFonts w:ascii="Lucida Bright" w:hAnsi="Lucida Bright"/>
          <w:sz w:val="26"/>
          <w:szCs w:val="26"/>
        </w:rPr>
        <w:t xml:space="preserve"> </w:t>
      </w:r>
      <w:proofErr w:type="spellStart"/>
      <w:r>
        <w:rPr>
          <w:rFonts w:ascii="Lucida Bright" w:hAnsi="Lucida Bright"/>
          <w:sz w:val="26"/>
          <w:szCs w:val="26"/>
        </w:rPr>
        <w:t>Bakidde</w:t>
      </w:r>
      <w:proofErr w:type="spellEnd"/>
      <w:r>
        <w:rPr>
          <w:rFonts w:ascii="Lucida Bright" w:hAnsi="Lucida Bright"/>
          <w:sz w:val="26"/>
          <w:szCs w:val="26"/>
        </w:rPr>
        <w:t xml:space="preserve"> for the 3</w:t>
      </w:r>
      <w:r w:rsidRPr="000F2E29">
        <w:rPr>
          <w:rFonts w:ascii="Lucida Bright" w:hAnsi="Lucida Bright"/>
          <w:sz w:val="26"/>
          <w:szCs w:val="26"/>
          <w:vertAlign w:val="superscript"/>
        </w:rPr>
        <w:t>rd</w:t>
      </w:r>
      <w:r>
        <w:rPr>
          <w:rFonts w:ascii="Lucida Bright" w:hAnsi="Lucida Bright"/>
          <w:sz w:val="26"/>
          <w:szCs w:val="26"/>
        </w:rPr>
        <w:t xml:space="preserve"> Applicant that the plaint discloses no cause of action against the Applicants and the claim is </w:t>
      </w:r>
      <w:r>
        <w:rPr>
          <w:rFonts w:ascii="Lucida Bright" w:hAnsi="Lucida Bright"/>
          <w:i/>
          <w:sz w:val="26"/>
          <w:szCs w:val="26"/>
        </w:rPr>
        <w:t xml:space="preserve">frivolous </w:t>
      </w:r>
      <w:r>
        <w:rPr>
          <w:rFonts w:ascii="Lucida Bright" w:hAnsi="Lucida Bright"/>
          <w:sz w:val="26"/>
          <w:szCs w:val="26"/>
        </w:rPr>
        <w:t xml:space="preserve">and </w:t>
      </w:r>
      <w:r>
        <w:rPr>
          <w:rFonts w:ascii="Lucida Bright" w:hAnsi="Lucida Bright"/>
          <w:i/>
          <w:sz w:val="26"/>
          <w:szCs w:val="26"/>
        </w:rPr>
        <w:t>vexatious</w:t>
      </w:r>
      <w:r w:rsidR="00632C96">
        <w:rPr>
          <w:rFonts w:ascii="Lucida Bright" w:hAnsi="Lucida Bright"/>
          <w:sz w:val="26"/>
          <w:szCs w:val="26"/>
        </w:rPr>
        <w:t>.  They prayed that Court strikes out the plaint or alternatively orders the Respondents</w:t>
      </w:r>
      <w:r w:rsidR="00BE74D0">
        <w:rPr>
          <w:rFonts w:ascii="Lucida Bright" w:hAnsi="Lucida Bright"/>
          <w:sz w:val="26"/>
          <w:szCs w:val="26"/>
        </w:rPr>
        <w:t xml:space="preserve"> to</w:t>
      </w:r>
      <w:r w:rsidR="00632C96">
        <w:rPr>
          <w:rFonts w:ascii="Lucida Bright" w:hAnsi="Lucida Bright"/>
          <w:sz w:val="26"/>
          <w:szCs w:val="26"/>
        </w:rPr>
        <w:t xml:space="preserve"> pay security for costs.</w:t>
      </w:r>
    </w:p>
    <w:p w:rsidR="00632C96" w:rsidRDefault="00632C96" w:rsidP="000F2E29">
      <w:pPr>
        <w:jc w:val="both"/>
        <w:rPr>
          <w:rFonts w:ascii="Lucida Bright" w:hAnsi="Lucida Bright"/>
          <w:sz w:val="26"/>
          <w:szCs w:val="26"/>
        </w:rPr>
      </w:pPr>
      <w:r>
        <w:rPr>
          <w:rFonts w:ascii="Lucida Bright" w:hAnsi="Lucida Bright"/>
          <w:sz w:val="26"/>
          <w:szCs w:val="26"/>
        </w:rPr>
        <w:t xml:space="preserve">Referring to the sworn affidavits by the Applicants, it was argued by Gerald </w:t>
      </w:r>
      <w:proofErr w:type="spellStart"/>
      <w:r>
        <w:rPr>
          <w:rFonts w:ascii="Lucida Bright" w:hAnsi="Lucida Bright"/>
          <w:sz w:val="26"/>
          <w:szCs w:val="26"/>
        </w:rPr>
        <w:t>Nuwagira</w:t>
      </w:r>
      <w:proofErr w:type="spellEnd"/>
      <w:r>
        <w:rPr>
          <w:rFonts w:ascii="Lucida Bright" w:hAnsi="Lucida Bright"/>
          <w:sz w:val="26"/>
          <w:szCs w:val="26"/>
        </w:rPr>
        <w:t xml:space="preserve"> that, arising from paragraph 9 (a) – (d</w:t>
      </w:r>
      <w:r w:rsidR="00FF48ED">
        <w:rPr>
          <w:rFonts w:ascii="Lucida Bright" w:hAnsi="Lucida Bright"/>
          <w:sz w:val="26"/>
          <w:szCs w:val="26"/>
        </w:rPr>
        <w:t>)</w:t>
      </w:r>
      <w:r>
        <w:rPr>
          <w:rFonts w:ascii="Lucida Bright" w:hAnsi="Lucida Bright"/>
          <w:sz w:val="26"/>
          <w:szCs w:val="26"/>
        </w:rPr>
        <w:t xml:space="preserve"> of the plaint, the </w:t>
      </w:r>
      <w:r w:rsidR="00BE74D0">
        <w:rPr>
          <w:rFonts w:ascii="Lucida Bright" w:hAnsi="Lucida Bright"/>
          <w:sz w:val="26"/>
          <w:szCs w:val="26"/>
        </w:rPr>
        <w:t xml:space="preserve">supposed </w:t>
      </w:r>
      <w:r>
        <w:rPr>
          <w:rFonts w:ascii="Lucida Bright" w:hAnsi="Lucida Bright"/>
          <w:sz w:val="26"/>
          <w:szCs w:val="26"/>
        </w:rPr>
        <w:t xml:space="preserve">cause of action relates to </w:t>
      </w:r>
      <w:proofErr w:type="spellStart"/>
      <w:r>
        <w:rPr>
          <w:rFonts w:ascii="Lucida Bright" w:hAnsi="Lucida Bright"/>
          <w:sz w:val="26"/>
          <w:szCs w:val="26"/>
        </w:rPr>
        <w:t>Bibanja</w:t>
      </w:r>
      <w:proofErr w:type="spellEnd"/>
      <w:r>
        <w:rPr>
          <w:rFonts w:ascii="Lucida Bright" w:hAnsi="Lucida Bright"/>
          <w:sz w:val="26"/>
          <w:szCs w:val="26"/>
        </w:rPr>
        <w:t xml:space="preserve"> interests </w:t>
      </w:r>
      <w:r w:rsidR="00BE74D0">
        <w:rPr>
          <w:rFonts w:ascii="Lucida Bright" w:hAnsi="Lucida Bright"/>
          <w:sz w:val="26"/>
          <w:szCs w:val="26"/>
        </w:rPr>
        <w:t xml:space="preserve">claimed </w:t>
      </w:r>
      <w:r>
        <w:rPr>
          <w:rFonts w:ascii="Lucida Bright" w:hAnsi="Lucida Bright"/>
          <w:sz w:val="26"/>
          <w:szCs w:val="26"/>
        </w:rPr>
        <w:t xml:space="preserve">by </w:t>
      </w:r>
      <w:r>
        <w:rPr>
          <w:rFonts w:ascii="Lucida Bright" w:hAnsi="Lucida Bright"/>
          <w:sz w:val="26"/>
          <w:szCs w:val="26"/>
        </w:rPr>
        <w:lastRenderedPageBreak/>
        <w:t xml:space="preserve">the Respondents traceable to the year 1999; as against </w:t>
      </w:r>
      <w:proofErr w:type="spellStart"/>
      <w:r>
        <w:rPr>
          <w:rFonts w:ascii="Lucida Bright" w:hAnsi="Lucida Bright"/>
          <w:sz w:val="26"/>
          <w:szCs w:val="26"/>
          <w:u w:val="single"/>
        </w:rPr>
        <w:t>Nambi</w:t>
      </w:r>
      <w:proofErr w:type="spellEnd"/>
      <w:r>
        <w:rPr>
          <w:rFonts w:ascii="Lucida Bright" w:hAnsi="Lucida Bright"/>
          <w:sz w:val="26"/>
          <w:szCs w:val="26"/>
          <w:u w:val="single"/>
        </w:rPr>
        <w:t xml:space="preserve"> Gertrude</w:t>
      </w:r>
      <w:r>
        <w:rPr>
          <w:rFonts w:ascii="Lucida Bright" w:hAnsi="Lucida Bright"/>
          <w:sz w:val="26"/>
          <w:szCs w:val="26"/>
        </w:rPr>
        <w:t xml:space="preserve"> on Block 397 Plot 950; approximately 10 acres.  </w:t>
      </w:r>
    </w:p>
    <w:p w:rsidR="00632C96" w:rsidRDefault="00632C96" w:rsidP="000F2E29">
      <w:pPr>
        <w:jc w:val="both"/>
        <w:rPr>
          <w:rFonts w:ascii="Lucida Bright" w:hAnsi="Lucida Bright"/>
          <w:sz w:val="26"/>
          <w:szCs w:val="26"/>
        </w:rPr>
      </w:pPr>
      <w:r>
        <w:rPr>
          <w:rFonts w:ascii="Lucida Bright" w:hAnsi="Lucida Bright"/>
          <w:sz w:val="26"/>
          <w:szCs w:val="26"/>
        </w:rPr>
        <w:t xml:space="preserve">He </w:t>
      </w:r>
      <w:r w:rsidR="00822951">
        <w:rPr>
          <w:rFonts w:ascii="Lucida Bright" w:hAnsi="Lucida Bright"/>
          <w:sz w:val="26"/>
          <w:szCs w:val="26"/>
        </w:rPr>
        <w:t xml:space="preserve">argues that a </w:t>
      </w:r>
      <w:proofErr w:type="spellStart"/>
      <w:r w:rsidR="00822951">
        <w:rPr>
          <w:rFonts w:ascii="Lucida Bright" w:hAnsi="Lucida Bright"/>
          <w:sz w:val="26"/>
          <w:szCs w:val="26"/>
        </w:rPr>
        <w:t>kibanja</w:t>
      </w:r>
      <w:proofErr w:type="spellEnd"/>
      <w:r w:rsidR="00822951">
        <w:rPr>
          <w:rFonts w:ascii="Lucida Bright" w:hAnsi="Lucida Bright"/>
          <w:sz w:val="26"/>
          <w:szCs w:val="26"/>
        </w:rPr>
        <w:t xml:space="preserve"> interest of 1999 </w:t>
      </w:r>
      <w:r w:rsidR="00FF48ED">
        <w:rPr>
          <w:rFonts w:ascii="Lucida Bright" w:hAnsi="Lucida Bright"/>
          <w:sz w:val="26"/>
          <w:szCs w:val="26"/>
        </w:rPr>
        <w:t>cannot</w:t>
      </w:r>
      <w:r w:rsidR="00822951">
        <w:rPr>
          <w:rFonts w:ascii="Lucida Bright" w:hAnsi="Lucida Bright"/>
          <w:sz w:val="26"/>
          <w:szCs w:val="26"/>
        </w:rPr>
        <w:t xml:space="preserve"> be enforced in 2015 when the suit was filed.</w:t>
      </w:r>
    </w:p>
    <w:p w:rsidR="00822951" w:rsidRDefault="00822951" w:rsidP="00F14EA6">
      <w:pPr>
        <w:spacing w:line="360" w:lineRule="auto"/>
        <w:jc w:val="both"/>
        <w:rPr>
          <w:rFonts w:ascii="Lucida Bright" w:hAnsi="Lucida Bright"/>
          <w:sz w:val="26"/>
          <w:szCs w:val="26"/>
        </w:rPr>
      </w:pPr>
      <w:r>
        <w:rPr>
          <w:rFonts w:ascii="Lucida Bright" w:hAnsi="Lucida Bright"/>
          <w:sz w:val="26"/>
          <w:szCs w:val="26"/>
        </w:rPr>
        <w:t xml:space="preserve">He further argued that in between 1999 – 2015, the Applicants acquired their interest in different years for example Applicant No. 7; one </w:t>
      </w:r>
      <w:proofErr w:type="spellStart"/>
      <w:r>
        <w:rPr>
          <w:rFonts w:ascii="Lucida Bright" w:hAnsi="Lucida Bright"/>
          <w:sz w:val="26"/>
          <w:szCs w:val="26"/>
        </w:rPr>
        <w:t>Mwijuky</w:t>
      </w:r>
      <w:r w:rsidR="000141FB">
        <w:rPr>
          <w:rFonts w:ascii="Lucida Bright" w:hAnsi="Lucida Bright"/>
          <w:sz w:val="26"/>
          <w:szCs w:val="26"/>
        </w:rPr>
        <w:t>e</w:t>
      </w:r>
      <w:proofErr w:type="spellEnd"/>
      <w:r>
        <w:rPr>
          <w:rFonts w:ascii="Lucida Bright" w:hAnsi="Lucida Bright"/>
          <w:sz w:val="26"/>
          <w:szCs w:val="26"/>
        </w:rPr>
        <w:t xml:space="preserve"> Ronald got plots 889 and 890 from Block 397 in 2007.</w:t>
      </w:r>
    </w:p>
    <w:p w:rsidR="00822951" w:rsidRDefault="00822951" w:rsidP="00F14EA6">
      <w:pPr>
        <w:spacing w:line="360" w:lineRule="auto"/>
        <w:jc w:val="both"/>
        <w:rPr>
          <w:rFonts w:ascii="Lucida Bright" w:hAnsi="Lucida Bright"/>
          <w:sz w:val="26"/>
          <w:szCs w:val="26"/>
        </w:rPr>
      </w:pPr>
      <w:r>
        <w:rPr>
          <w:rFonts w:ascii="Lucida Bright" w:hAnsi="Lucida Bright"/>
          <w:sz w:val="26"/>
          <w:szCs w:val="26"/>
        </w:rPr>
        <w:t xml:space="preserve">Since then the Plaintiffs were silent on their interests yet the Applicants acquired land from </w:t>
      </w:r>
      <w:proofErr w:type="spellStart"/>
      <w:r>
        <w:rPr>
          <w:rFonts w:ascii="Lucida Bright" w:hAnsi="Lucida Bright"/>
          <w:sz w:val="26"/>
          <w:szCs w:val="26"/>
        </w:rPr>
        <w:t>Oyesigye</w:t>
      </w:r>
      <w:proofErr w:type="spellEnd"/>
      <w:r>
        <w:rPr>
          <w:rFonts w:ascii="Lucida Bright" w:hAnsi="Lucida Bright"/>
          <w:sz w:val="26"/>
          <w:szCs w:val="26"/>
        </w:rPr>
        <w:t xml:space="preserve"> Frank who was a r</w:t>
      </w:r>
      <w:r w:rsidR="000141FB">
        <w:rPr>
          <w:rFonts w:ascii="Lucida Bright" w:hAnsi="Lucida Bright"/>
          <w:sz w:val="26"/>
          <w:szCs w:val="26"/>
        </w:rPr>
        <w:t>e</w:t>
      </w:r>
      <w:r>
        <w:rPr>
          <w:rFonts w:ascii="Lucida Bright" w:hAnsi="Lucida Bright"/>
          <w:sz w:val="26"/>
          <w:szCs w:val="26"/>
        </w:rPr>
        <w:t>gistered proprietor in 2014.</w:t>
      </w:r>
      <w:r w:rsidR="00BE74D0">
        <w:rPr>
          <w:rFonts w:ascii="Lucida Bright" w:hAnsi="Lucida Bright"/>
          <w:sz w:val="26"/>
          <w:szCs w:val="26"/>
        </w:rPr>
        <w:t xml:space="preserve">  H</w:t>
      </w:r>
      <w:r w:rsidR="00F14EA6">
        <w:rPr>
          <w:rFonts w:ascii="Lucida Bright" w:hAnsi="Lucida Bright"/>
          <w:sz w:val="26"/>
          <w:szCs w:val="26"/>
        </w:rPr>
        <w:t xml:space="preserve">e said </w:t>
      </w:r>
      <w:r w:rsidR="006B7E42">
        <w:rPr>
          <w:rFonts w:ascii="Lucida Bright" w:hAnsi="Lucida Bright"/>
          <w:sz w:val="26"/>
          <w:szCs w:val="26"/>
        </w:rPr>
        <w:t>that</w:t>
      </w:r>
      <w:r w:rsidR="00BE74D0">
        <w:rPr>
          <w:rFonts w:ascii="Lucida Bright" w:hAnsi="Lucida Bright"/>
          <w:sz w:val="26"/>
          <w:szCs w:val="26"/>
        </w:rPr>
        <w:t xml:space="preserve"> </w:t>
      </w:r>
      <w:proofErr w:type="spellStart"/>
      <w:r w:rsidR="00F14EA6">
        <w:rPr>
          <w:rFonts w:ascii="Lucida Bright" w:hAnsi="Lucida Bright"/>
          <w:sz w:val="26"/>
          <w:szCs w:val="26"/>
        </w:rPr>
        <w:t>Nuwagira</w:t>
      </w:r>
      <w:proofErr w:type="spellEnd"/>
      <w:r w:rsidR="00F14EA6">
        <w:rPr>
          <w:rFonts w:ascii="Lucida Bright" w:hAnsi="Lucida Bright"/>
          <w:sz w:val="26"/>
          <w:szCs w:val="26"/>
        </w:rPr>
        <w:t xml:space="preserve">; the first registered proprietor was or is not sued, yet </w:t>
      </w:r>
      <w:proofErr w:type="spellStart"/>
      <w:r w:rsidR="00F14EA6">
        <w:rPr>
          <w:rFonts w:ascii="Lucida Bright" w:hAnsi="Lucida Bright"/>
          <w:sz w:val="26"/>
          <w:szCs w:val="26"/>
        </w:rPr>
        <w:t>O</w:t>
      </w:r>
      <w:r w:rsidR="00BE74D0">
        <w:rPr>
          <w:rFonts w:ascii="Lucida Bright" w:hAnsi="Lucida Bright"/>
          <w:sz w:val="26"/>
          <w:szCs w:val="26"/>
        </w:rPr>
        <w:t>y</w:t>
      </w:r>
      <w:r w:rsidR="00F14EA6">
        <w:rPr>
          <w:rFonts w:ascii="Lucida Bright" w:hAnsi="Lucida Bright"/>
          <w:sz w:val="26"/>
          <w:szCs w:val="26"/>
        </w:rPr>
        <w:t>esigye</w:t>
      </w:r>
      <w:proofErr w:type="spellEnd"/>
      <w:r w:rsidR="00F14EA6">
        <w:rPr>
          <w:rFonts w:ascii="Lucida Bright" w:hAnsi="Lucida Bright"/>
          <w:sz w:val="26"/>
          <w:szCs w:val="26"/>
        </w:rPr>
        <w:t xml:space="preserve"> transferred title to the 7</w:t>
      </w:r>
      <w:r w:rsidR="00F14EA6" w:rsidRPr="00F14EA6">
        <w:rPr>
          <w:rFonts w:ascii="Lucida Bright" w:hAnsi="Lucida Bright"/>
          <w:sz w:val="26"/>
          <w:szCs w:val="26"/>
          <w:vertAlign w:val="superscript"/>
        </w:rPr>
        <w:t>th</w:t>
      </w:r>
      <w:r w:rsidR="00F14EA6">
        <w:rPr>
          <w:rFonts w:ascii="Lucida Bright" w:hAnsi="Lucida Bright"/>
          <w:sz w:val="26"/>
          <w:szCs w:val="26"/>
        </w:rPr>
        <w:t xml:space="preserve"> Applicant.</w:t>
      </w:r>
    </w:p>
    <w:p w:rsidR="006C01D2" w:rsidRPr="00FF48ED" w:rsidRDefault="006C01D2" w:rsidP="00F14EA6">
      <w:pPr>
        <w:spacing w:line="360" w:lineRule="auto"/>
        <w:jc w:val="both"/>
        <w:rPr>
          <w:rFonts w:ascii="Lucida Bright" w:hAnsi="Lucida Bright"/>
          <w:sz w:val="2"/>
          <w:szCs w:val="26"/>
        </w:rPr>
      </w:pPr>
    </w:p>
    <w:p w:rsidR="006C01D2" w:rsidRDefault="006C01D2" w:rsidP="00F14EA6">
      <w:pPr>
        <w:spacing w:line="360" w:lineRule="auto"/>
        <w:jc w:val="both"/>
        <w:rPr>
          <w:rFonts w:ascii="Lucida Bright" w:hAnsi="Lucida Bright"/>
          <w:sz w:val="26"/>
          <w:szCs w:val="26"/>
        </w:rPr>
      </w:pPr>
      <w:r>
        <w:rPr>
          <w:rFonts w:ascii="Lucida Bright" w:hAnsi="Lucida Bright"/>
          <w:sz w:val="26"/>
          <w:szCs w:val="26"/>
        </w:rPr>
        <w:t>Counsel argued that there are no facts pleaded in respect of that title so the Plaintiffs cannot prove any fraud against the 7</w:t>
      </w:r>
      <w:r w:rsidRPr="006C01D2">
        <w:rPr>
          <w:rFonts w:ascii="Lucida Bright" w:hAnsi="Lucida Bright"/>
          <w:sz w:val="26"/>
          <w:szCs w:val="26"/>
          <w:vertAlign w:val="superscript"/>
        </w:rPr>
        <w:t>th</w:t>
      </w:r>
      <w:r>
        <w:rPr>
          <w:rFonts w:ascii="Lucida Bright" w:hAnsi="Lucida Bright"/>
          <w:sz w:val="26"/>
          <w:szCs w:val="26"/>
        </w:rPr>
        <w:t xml:space="preserve"> Applicant.  </w:t>
      </w:r>
    </w:p>
    <w:p w:rsidR="006C01D2" w:rsidRPr="00BE74D0" w:rsidRDefault="006C01D2" w:rsidP="00F14EA6">
      <w:pPr>
        <w:spacing w:line="360" w:lineRule="auto"/>
        <w:jc w:val="both"/>
        <w:rPr>
          <w:rFonts w:ascii="Lucida Bright" w:hAnsi="Lucida Bright"/>
          <w:sz w:val="26"/>
          <w:szCs w:val="26"/>
        </w:rPr>
      </w:pPr>
      <w:r>
        <w:rPr>
          <w:rFonts w:ascii="Lucida Bright" w:hAnsi="Lucida Bright"/>
          <w:sz w:val="26"/>
          <w:szCs w:val="26"/>
        </w:rPr>
        <w:t xml:space="preserve">Counsel </w:t>
      </w:r>
      <w:r w:rsidR="00BE74D0">
        <w:rPr>
          <w:rFonts w:ascii="Lucida Bright" w:hAnsi="Lucida Bright"/>
          <w:sz w:val="26"/>
          <w:szCs w:val="26"/>
        </w:rPr>
        <w:t xml:space="preserve">argued that there was </w:t>
      </w:r>
      <w:r>
        <w:rPr>
          <w:rFonts w:ascii="Lucida Bright" w:hAnsi="Lucida Bright"/>
          <w:sz w:val="26"/>
          <w:szCs w:val="26"/>
        </w:rPr>
        <w:t>a similar trend for all other Applicants</w:t>
      </w:r>
      <w:r w:rsidR="00BE74D0">
        <w:rPr>
          <w:rFonts w:ascii="Lucida Bright" w:hAnsi="Lucida Bright"/>
          <w:sz w:val="26"/>
          <w:szCs w:val="26"/>
        </w:rPr>
        <w:t>.</w:t>
      </w:r>
      <w:r>
        <w:rPr>
          <w:rFonts w:ascii="Lucida Bright" w:hAnsi="Lucida Bright"/>
          <w:sz w:val="26"/>
          <w:szCs w:val="26"/>
        </w:rPr>
        <w:t xml:space="preserve"> </w:t>
      </w:r>
      <w:r w:rsidR="00BE74D0">
        <w:rPr>
          <w:rFonts w:ascii="Lucida Bright" w:hAnsi="Lucida Bright"/>
          <w:sz w:val="26"/>
          <w:szCs w:val="26"/>
        </w:rPr>
        <w:t xml:space="preserve">He </w:t>
      </w:r>
      <w:r>
        <w:rPr>
          <w:rFonts w:ascii="Lucida Bright" w:hAnsi="Lucida Bright"/>
          <w:sz w:val="26"/>
          <w:szCs w:val="26"/>
        </w:rPr>
        <w:t xml:space="preserve">was joined in issue by counsel </w:t>
      </w:r>
      <w:proofErr w:type="spellStart"/>
      <w:r>
        <w:rPr>
          <w:rFonts w:ascii="Lucida Bright" w:hAnsi="Lucida Bright"/>
          <w:sz w:val="26"/>
          <w:szCs w:val="26"/>
        </w:rPr>
        <w:t>Mubiru</w:t>
      </w:r>
      <w:proofErr w:type="spellEnd"/>
      <w:r>
        <w:rPr>
          <w:rFonts w:ascii="Lucida Bright" w:hAnsi="Lucida Bright"/>
          <w:sz w:val="26"/>
          <w:szCs w:val="26"/>
        </w:rPr>
        <w:t xml:space="preserve"> in respect of the 3</w:t>
      </w:r>
      <w:r w:rsidRPr="006C01D2">
        <w:rPr>
          <w:rFonts w:ascii="Lucida Bright" w:hAnsi="Lucida Bright"/>
          <w:sz w:val="26"/>
          <w:szCs w:val="26"/>
          <w:vertAlign w:val="superscript"/>
        </w:rPr>
        <w:t>rd</w:t>
      </w:r>
      <w:r>
        <w:rPr>
          <w:rFonts w:ascii="Lucida Bright" w:hAnsi="Lucida Bright"/>
          <w:sz w:val="26"/>
          <w:szCs w:val="26"/>
        </w:rPr>
        <w:t xml:space="preserve"> Applicant and Kenneth </w:t>
      </w:r>
      <w:proofErr w:type="spellStart"/>
      <w:r>
        <w:rPr>
          <w:rFonts w:ascii="Lucida Bright" w:hAnsi="Lucida Bright"/>
          <w:sz w:val="26"/>
          <w:szCs w:val="26"/>
        </w:rPr>
        <w:t>Tumwebaze</w:t>
      </w:r>
      <w:proofErr w:type="spellEnd"/>
      <w:r>
        <w:rPr>
          <w:rFonts w:ascii="Lucida Bright" w:hAnsi="Lucida Bright"/>
          <w:sz w:val="26"/>
          <w:szCs w:val="26"/>
        </w:rPr>
        <w:t xml:space="preserve"> for the 1</w:t>
      </w:r>
      <w:r w:rsidRPr="006C01D2">
        <w:rPr>
          <w:rFonts w:ascii="Lucida Bright" w:hAnsi="Lucida Bright"/>
          <w:sz w:val="26"/>
          <w:szCs w:val="26"/>
          <w:vertAlign w:val="superscript"/>
        </w:rPr>
        <w:t>st</w:t>
      </w:r>
      <w:r>
        <w:rPr>
          <w:rFonts w:ascii="Lucida Bright" w:hAnsi="Lucida Bright"/>
          <w:sz w:val="26"/>
          <w:szCs w:val="26"/>
        </w:rPr>
        <w:t xml:space="preserve"> Applicant.  Counsel referred to the law as espoused in </w:t>
      </w:r>
      <w:r w:rsidR="00AB4A4B">
        <w:rPr>
          <w:rFonts w:ascii="Lucida Bright" w:hAnsi="Lucida Bright"/>
          <w:b/>
          <w:i/>
          <w:sz w:val="26"/>
          <w:szCs w:val="26"/>
        </w:rPr>
        <w:t>O.7 r</w:t>
      </w:r>
      <w:r>
        <w:rPr>
          <w:rFonts w:ascii="Lucida Bright" w:hAnsi="Lucida Bright"/>
          <w:b/>
          <w:i/>
          <w:sz w:val="26"/>
          <w:szCs w:val="26"/>
        </w:rPr>
        <w:t>11 of the Civil Procedure Rules, O.6 r.18 of the Civil Procedure Rules, O.6 r 29 and O.6 r.30</w:t>
      </w:r>
      <w:r w:rsidR="00BE74D0">
        <w:rPr>
          <w:rFonts w:ascii="Lucida Bright" w:hAnsi="Lucida Bright"/>
          <w:b/>
          <w:i/>
          <w:sz w:val="26"/>
          <w:szCs w:val="26"/>
        </w:rPr>
        <w:t xml:space="preserve"> of the Civil Procedure Rules</w:t>
      </w:r>
      <w:r w:rsidR="00BE74D0">
        <w:rPr>
          <w:rFonts w:ascii="Lucida Bright" w:hAnsi="Lucida Bright"/>
          <w:sz w:val="26"/>
          <w:szCs w:val="26"/>
        </w:rPr>
        <w:t xml:space="preserve"> respectively.</w:t>
      </w:r>
    </w:p>
    <w:p w:rsidR="00BE74D0" w:rsidRDefault="00BE74D0" w:rsidP="00F14EA6">
      <w:pPr>
        <w:spacing w:line="360" w:lineRule="auto"/>
        <w:jc w:val="both"/>
        <w:rPr>
          <w:rFonts w:ascii="Lucida Bright" w:hAnsi="Lucida Bright"/>
          <w:sz w:val="26"/>
          <w:szCs w:val="26"/>
        </w:rPr>
      </w:pPr>
      <w:r>
        <w:rPr>
          <w:rFonts w:ascii="Lucida Bright" w:hAnsi="Lucida Bright"/>
          <w:sz w:val="26"/>
          <w:szCs w:val="26"/>
        </w:rPr>
        <w:t>He also referred to the cases of:-</w:t>
      </w:r>
    </w:p>
    <w:p w:rsidR="006C01D2" w:rsidRDefault="006C01D2" w:rsidP="00F14EA6">
      <w:pPr>
        <w:spacing w:line="360" w:lineRule="auto"/>
        <w:jc w:val="both"/>
        <w:rPr>
          <w:rFonts w:ascii="Lucida Bright" w:hAnsi="Lucida Bright"/>
          <w:sz w:val="26"/>
          <w:szCs w:val="26"/>
        </w:rPr>
      </w:pPr>
      <w:r>
        <w:rPr>
          <w:rFonts w:ascii="Lucida Bright" w:hAnsi="Lucida Bright"/>
          <w:b/>
          <w:i/>
          <w:sz w:val="26"/>
          <w:szCs w:val="26"/>
          <w:u w:val="single"/>
        </w:rPr>
        <w:t xml:space="preserve">Auto Garage versus </w:t>
      </w:r>
      <w:proofErr w:type="spellStart"/>
      <w:r w:rsidR="00666BB0">
        <w:rPr>
          <w:rFonts w:ascii="Lucida Bright" w:hAnsi="Lucida Bright"/>
          <w:b/>
          <w:i/>
          <w:sz w:val="26"/>
          <w:szCs w:val="26"/>
          <w:u w:val="single"/>
        </w:rPr>
        <w:t>Motokov</w:t>
      </w:r>
      <w:proofErr w:type="spellEnd"/>
      <w:r w:rsidR="00BE74D0">
        <w:rPr>
          <w:rFonts w:ascii="Lucida Bright" w:hAnsi="Lucida Bright"/>
          <w:b/>
          <w:i/>
          <w:sz w:val="26"/>
          <w:szCs w:val="26"/>
          <w:u w:val="single"/>
        </w:rPr>
        <w:t xml:space="preserve"> (No.3) 1971 EA 51, Civil </w:t>
      </w:r>
      <w:r w:rsidR="00666BB0">
        <w:rPr>
          <w:rFonts w:ascii="Lucida Bright" w:hAnsi="Lucida Bright"/>
          <w:b/>
          <w:i/>
          <w:sz w:val="26"/>
          <w:szCs w:val="26"/>
          <w:u w:val="single"/>
        </w:rPr>
        <w:t>Application</w:t>
      </w:r>
      <w:r w:rsidR="00BE74D0">
        <w:rPr>
          <w:rFonts w:ascii="Lucida Bright" w:hAnsi="Lucida Bright"/>
          <w:b/>
          <w:i/>
          <w:sz w:val="26"/>
          <w:szCs w:val="26"/>
          <w:u w:val="single"/>
        </w:rPr>
        <w:t xml:space="preserve"> No. 13/2011)</w:t>
      </w:r>
      <w:proofErr w:type="gramStart"/>
      <w:r>
        <w:rPr>
          <w:rFonts w:ascii="Lucida Bright" w:hAnsi="Lucida Bright"/>
          <w:b/>
          <w:i/>
          <w:sz w:val="26"/>
          <w:szCs w:val="26"/>
        </w:rPr>
        <w:t xml:space="preserve">, </w:t>
      </w:r>
      <w:r>
        <w:rPr>
          <w:rFonts w:ascii="Lucida Bright" w:hAnsi="Lucida Bright"/>
          <w:b/>
          <w:i/>
          <w:sz w:val="26"/>
          <w:szCs w:val="26"/>
          <w:u w:val="single"/>
        </w:rPr>
        <w:t xml:space="preserve"> GM</w:t>
      </w:r>
      <w:proofErr w:type="gramEnd"/>
      <w:r>
        <w:rPr>
          <w:rFonts w:ascii="Lucida Bright" w:hAnsi="Lucida Bright"/>
          <w:b/>
          <w:i/>
          <w:sz w:val="26"/>
          <w:szCs w:val="26"/>
          <w:u w:val="single"/>
        </w:rPr>
        <w:t xml:space="preserve"> Combined versus A K Detergents Ltd</w:t>
      </w:r>
      <w:r>
        <w:rPr>
          <w:rFonts w:ascii="Lucida Bright" w:hAnsi="Lucida Bright"/>
          <w:b/>
          <w:i/>
          <w:sz w:val="26"/>
          <w:szCs w:val="26"/>
        </w:rPr>
        <w:t>.</w:t>
      </w:r>
      <w:r w:rsidR="00BE74D0">
        <w:rPr>
          <w:rFonts w:ascii="Lucida Bright" w:hAnsi="Lucida Bright"/>
          <w:b/>
          <w:i/>
          <w:sz w:val="26"/>
          <w:szCs w:val="26"/>
          <w:u w:val="single"/>
        </w:rPr>
        <w:t>CA NO. (34/1995)</w:t>
      </w:r>
      <w:r>
        <w:rPr>
          <w:rFonts w:ascii="Lucida Bright" w:hAnsi="Lucida Bright"/>
          <w:b/>
          <w:i/>
          <w:sz w:val="26"/>
          <w:szCs w:val="26"/>
        </w:rPr>
        <w:t xml:space="preserve">, </w:t>
      </w:r>
      <w:proofErr w:type="spellStart"/>
      <w:r>
        <w:rPr>
          <w:rFonts w:ascii="Lucida Bright" w:hAnsi="Lucida Bright"/>
          <w:b/>
          <w:i/>
          <w:sz w:val="26"/>
          <w:szCs w:val="26"/>
          <w:u w:val="single"/>
        </w:rPr>
        <w:t>Kakooza</w:t>
      </w:r>
      <w:proofErr w:type="spellEnd"/>
      <w:r>
        <w:rPr>
          <w:rFonts w:ascii="Lucida Bright" w:hAnsi="Lucida Bright"/>
          <w:b/>
          <w:i/>
          <w:sz w:val="26"/>
          <w:szCs w:val="26"/>
          <w:u w:val="single"/>
        </w:rPr>
        <w:t xml:space="preserve"> versus </w:t>
      </w:r>
      <w:proofErr w:type="spellStart"/>
      <w:r>
        <w:rPr>
          <w:rFonts w:ascii="Lucida Bright" w:hAnsi="Lucida Bright"/>
          <w:b/>
          <w:i/>
          <w:sz w:val="26"/>
          <w:szCs w:val="26"/>
          <w:u w:val="single"/>
        </w:rPr>
        <w:t>Kasaala</w:t>
      </w:r>
      <w:proofErr w:type="spellEnd"/>
      <w:r>
        <w:rPr>
          <w:rFonts w:ascii="Lucida Bright" w:hAnsi="Lucida Bright"/>
          <w:sz w:val="26"/>
          <w:szCs w:val="26"/>
        </w:rPr>
        <w:t xml:space="preserve"> and argued that for a plaint to be declared as having a cause of action, the plaint must show that;</w:t>
      </w:r>
    </w:p>
    <w:p w:rsidR="00AB4A4B" w:rsidRDefault="00AB4A4B" w:rsidP="006C01D2">
      <w:pPr>
        <w:pStyle w:val="ListParagraph"/>
        <w:numPr>
          <w:ilvl w:val="0"/>
          <w:numId w:val="7"/>
        </w:numPr>
        <w:spacing w:line="360" w:lineRule="auto"/>
        <w:jc w:val="both"/>
        <w:rPr>
          <w:rFonts w:ascii="Lucida Bright" w:hAnsi="Lucida Bright"/>
          <w:i/>
          <w:sz w:val="26"/>
          <w:szCs w:val="26"/>
        </w:rPr>
      </w:pPr>
      <w:r>
        <w:rPr>
          <w:rFonts w:ascii="Lucida Bright" w:hAnsi="Lucida Bright"/>
          <w:i/>
          <w:sz w:val="26"/>
          <w:szCs w:val="26"/>
        </w:rPr>
        <w:t>t</w:t>
      </w:r>
      <w:r w:rsidR="006C01D2">
        <w:rPr>
          <w:rFonts w:ascii="Lucida Bright" w:hAnsi="Lucida Bright"/>
          <w:i/>
          <w:sz w:val="26"/>
          <w:szCs w:val="26"/>
        </w:rPr>
        <w:t>he Plaintiff enjoyed a right,</w:t>
      </w:r>
    </w:p>
    <w:p w:rsidR="006C01D2" w:rsidRDefault="006C01D2" w:rsidP="006C01D2">
      <w:pPr>
        <w:pStyle w:val="ListParagraph"/>
        <w:numPr>
          <w:ilvl w:val="0"/>
          <w:numId w:val="7"/>
        </w:numPr>
        <w:spacing w:line="360" w:lineRule="auto"/>
        <w:jc w:val="both"/>
        <w:rPr>
          <w:rFonts w:ascii="Lucida Bright" w:hAnsi="Lucida Bright"/>
          <w:i/>
          <w:sz w:val="26"/>
          <w:szCs w:val="26"/>
        </w:rPr>
      </w:pPr>
      <w:r>
        <w:rPr>
          <w:rFonts w:ascii="Lucida Bright" w:hAnsi="Lucida Bright"/>
          <w:i/>
          <w:sz w:val="26"/>
          <w:szCs w:val="26"/>
        </w:rPr>
        <w:t>the right is violated and</w:t>
      </w:r>
    </w:p>
    <w:p w:rsidR="006C01D2" w:rsidRPr="007C0674" w:rsidRDefault="00AB4A4B" w:rsidP="006C01D2">
      <w:pPr>
        <w:pStyle w:val="ListParagraph"/>
        <w:numPr>
          <w:ilvl w:val="0"/>
          <w:numId w:val="7"/>
        </w:numPr>
        <w:spacing w:line="360" w:lineRule="auto"/>
        <w:jc w:val="both"/>
        <w:rPr>
          <w:rFonts w:ascii="Lucida Bright" w:hAnsi="Lucida Bright"/>
          <w:i/>
          <w:sz w:val="26"/>
          <w:szCs w:val="26"/>
        </w:rPr>
      </w:pPr>
      <w:proofErr w:type="gramStart"/>
      <w:r>
        <w:rPr>
          <w:rFonts w:ascii="Lucida Bright" w:hAnsi="Lucida Bright"/>
          <w:i/>
          <w:sz w:val="26"/>
          <w:szCs w:val="26"/>
        </w:rPr>
        <w:lastRenderedPageBreak/>
        <w:t>t</w:t>
      </w:r>
      <w:r w:rsidR="006C01D2">
        <w:rPr>
          <w:rFonts w:ascii="Lucida Bright" w:hAnsi="Lucida Bright"/>
          <w:i/>
          <w:sz w:val="26"/>
          <w:szCs w:val="26"/>
        </w:rPr>
        <w:t>he</w:t>
      </w:r>
      <w:proofErr w:type="gramEnd"/>
      <w:r w:rsidR="006C01D2">
        <w:rPr>
          <w:rFonts w:ascii="Lucida Bright" w:hAnsi="Lucida Bright"/>
          <w:i/>
          <w:sz w:val="26"/>
          <w:szCs w:val="26"/>
        </w:rPr>
        <w:t xml:space="preserve"> Defendant is the one who violated</w:t>
      </w:r>
      <w:r w:rsidR="007C0674">
        <w:rPr>
          <w:rFonts w:ascii="Lucida Bright" w:hAnsi="Lucida Bright"/>
          <w:i/>
          <w:sz w:val="26"/>
          <w:szCs w:val="26"/>
        </w:rPr>
        <w:t xml:space="preserve"> </w:t>
      </w:r>
      <w:r w:rsidR="006C01D2">
        <w:rPr>
          <w:rFonts w:ascii="Lucida Bright" w:hAnsi="Lucida Bright"/>
          <w:i/>
          <w:sz w:val="26"/>
          <w:szCs w:val="26"/>
        </w:rPr>
        <w:t>it</w:t>
      </w:r>
      <w:r w:rsidR="007C0674">
        <w:rPr>
          <w:rFonts w:ascii="Lucida Bright" w:hAnsi="Lucida Bright"/>
          <w:i/>
          <w:sz w:val="26"/>
          <w:szCs w:val="26"/>
        </w:rPr>
        <w:t>.</w:t>
      </w:r>
    </w:p>
    <w:p w:rsidR="007C0674" w:rsidRDefault="007C0674" w:rsidP="007C0674">
      <w:pPr>
        <w:spacing w:line="360" w:lineRule="auto"/>
        <w:jc w:val="both"/>
        <w:rPr>
          <w:rFonts w:ascii="Lucida Bright" w:hAnsi="Lucida Bright"/>
          <w:sz w:val="26"/>
          <w:szCs w:val="26"/>
        </w:rPr>
      </w:pPr>
      <w:r>
        <w:rPr>
          <w:rFonts w:ascii="Lucida Bright" w:hAnsi="Lucida Bright"/>
          <w:sz w:val="26"/>
          <w:szCs w:val="26"/>
        </w:rPr>
        <w:t xml:space="preserve">From the facts on the plaint, Counsel argued that defendants did not violate any of the Plaintiff’s rights.  They argued that the Plaintiff cannot prove trespass or fraud against them since the details of fraud regarding dates are lacking.  </w:t>
      </w:r>
      <w:r w:rsidR="00395AFD">
        <w:rPr>
          <w:rFonts w:ascii="Lucida Bright" w:hAnsi="Lucida Bright"/>
          <w:sz w:val="26"/>
          <w:szCs w:val="26"/>
        </w:rPr>
        <w:t>Counsel pointed out that all Applicants</w:t>
      </w:r>
      <w:r>
        <w:rPr>
          <w:rFonts w:ascii="Lucida Bright" w:hAnsi="Lucida Bright"/>
          <w:sz w:val="26"/>
          <w:szCs w:val="26"/>
        </w:rPr>
        <w:t xml:space="preserve"> are </w:t>
      </w:r>
      <w:proofErr w:type="spellStart"/>
      <w:r>
        <w:rPr>
          <w:rFonts w:ascii="Lucida Bright" w:hAnsi="Lucida Bright"/>
          <w:sz w:val="26"/>
          <w:szCs w:val="26"/>
        </w:rPr>
        <w:t>bonafide</w:t>
      </w:r>
      <w:proofErr w:type="spellEnd"/>
      <w:r>
        <w:rPr>
          <w:rFonts w:ascii="Lucida Bright" w:hAnsi="Lucida Bright"/>
          <w:sz w:val="26"/>
          <w:szCs w:val="26"/>
        </w:rPr>
        <w:t xml:space="preserve"> purchasers, have title and are in possession since 2007.  They (Defendants/Applicants) are therefore legall</w:t>
      </w:r>
      <w:r w:rsidR="00395AFD">
        <w:rPr>
          <w:rFonts w:ascii="Lucida Bright" w:hAnsi="Lucida Bright"/>
          <w:sz w:val="26"/>
          <w:szCs w:val="26"/>
        </w:rPr>
        <w:t>y on the land and the Plaintiff</w:t>
      </w:r>
      <w:r>
        <w:rPr>
          <w:rFonts w:ascii="Lucida Bright" w:hAnsi="Lucida Bright"/>
          <w:sz w:val="26"/>
          <w:szCs w:val="26"/>
        </w:rPr>
        <w:t xml:space="preserve"> has no cause of action against them.  Counsel moved Court to find the plaint </w:t>
      </w:r>
      <w:r>
        <w:rPr>
          <w:rFonts w:ascii="Lucida Bright" w:hAnsi="Lucida Bright"/>
          <w:i/>
          <w:sz w:val="26"/>
          <w:szCs w:val="26"/>
        </w:rPr>
        <w:t>‘</w:t>
      </w:r>
      <w:proofErr w:type="spellStart"/>
      <w:r>
        <w:rPr>
          <w:rFonts w:ascii="Lucida Bright" w:hAnsi="Lucida Bright"/>
          <w:i/>
          <w:sz w:val="26"/>
          <w:szCs w:val="26"/>
        </w:rPr>
        <w:t>Ominibous</w:t>
      </w:r>
      <w:proofErr w:type="spellEnd"/>
      <w:r>
        <w:rPr>
          <w:rFonts w:ascii="Lucida Bright" w:hAnsi="Lucida Bright"/>
          <w:i/>
          <w:sz w:val="26"/>
          <w:szCs w:val="26"/>
        </w:rPr>
        <w:t>’,</w:t>
      </w:r>
      <w:r w:rsidR="0029348D">
        <w:rPr>
          <w:rFonts w:ascii="Lucida Bright" w:hAnsi="Lucida Bright"/>
          <w:sz w:val="26"/>
          <w:szCs w:val="26"/>
        </w:rPr>
        <w:t xml:space="preserve"> and bad in </w:t>
      </w:r>
      <w:r>
        <w:rPr>
          <w:rFonts w:ascii="Lucida Bright" w:hAnsi="Lucida Bright"/>
          <w:sz w:val="26"/>
          <w:szCs w:val="26"/>
        </w:rPr>
        <w:t xml:space="preserve">law.  They moved Court to find it </w:t>
      </w:r>
      <w:r>
        <w:rPr>
          <w:rFonts w:ascii="Lucida Bright" w:hAnsi="Lucida Bright"/>
          <w:i/>
          <w:sz w:val="26"/>
          <w:szCs w:val="26"/>
        </w:rPr>
        <w:t xml:space="preserve">frivolous </w:t>
      </w:r>
      <w:r>
        <w:rPr>
          <w:rFonts w:ascii="Lucida Bright" w:hAnsi="Lucida Bright"/>
          <w:sz w:val="26"/>
          <w:szCs w:val="26"/>
        </w:rPr>
        <w:t xml:space="preserve">and </w:t>
      </w:r>
      <w:r>
        <w:rPr>
          <w:rFonts w:ascii="Lucida Bright" w:hAnsi="Lucida Bright"/>
          <w:i/>
          <w:sz w:val="26"/>
          <w:szCs w:val="26"/>
        </w:rPr>
        <w:t>vexatious</w:t>
      </w:r>
      <w:r>
        <w:rPr>
          <w:rFonts w:ascii="Lucida Bright" w:hAnsi="Lucida Bright"/>
          <w:sz w:val="26"/>
          <w:szCs w:val="26"/>
        </w:rPr>
        <w:t xml:space="preserve"> and a fitting case to strike out or alternatively for ordering for the provision of security for costs.</w:t>
      </w:r>
    </w:p>
    <w:p w:rsidR="0029348D" w:rsidRDefault="007C0674" w:rsidP="007C0674">
      <w:pPr>
        <w:spacing w:line="360" w:lineRule="auto"/>
        <w:jc w:val="both"/>
        <w:rPr>
          <w:rFonts w:ascii="Lucida Bright" w:hAnsi="Lucida Bright"/>
          <w:sz w:val="26"/>
          <w:szCs w:val="26"/>
        </w:rPr>
      </w:pPr>
      <w:r>
        <w:rPr>
          <w:rFonts w:ascii="Lucida Bright" w:hAnsi="Lucida Bright"/>
          <w:sz w:val="26"/>
          <w:szCs w:val="26"/>
        </w:rPr>
        <w:t xml:space="preserve">In reply, Counsel Janet </w:t>
      </w:r>
      <w:proofErr w:type="spellStart"/>
      <w:r>
        <w:rPr>
          <w:rFonts w:ascii="Lucida Bright" w:hAnsi="Lucida Bright"/>
          <w:sz w:val="26"/>
          <w:szCs w:val="26"/>
        </w:rPr>
        <w:t>Nakakande</w:t>
      </w:r>
      <w:proofErr w:type="spellEnd"/>
      <w:r>
        <w:rPr>
          <w:rFonts w:ascii="Lucida Bright" w:hAnsi="Lucida Bright"/>
          <w:sz w:val="26"/>
          <w:szCs w:val="26"/>
        </w:rPr>
        <w:t xml:space="preserve"> referring to the affidavits sworn in reply an</w:t>
      </w:r>
      <w:r w:rsidR="0029348D">
        <w:rPr>
          <w:rFonts w:ascii="Lucida Bright" w:hAnsi="Lucida Bright"/>
          <w:sz w:val="26"/>
          <w:szCs w:val="26"/>
        </w:rPr>
        <w:t>d</w:t>
      </w:r>
      <w:r>
        <w:rPr>
          <w:rFonts w:ascii="Lucida Bright" w:hAnsi="Lucida Bright"/>
          <w:sz w:val="26"/>
          <w:szCs w:val="26"/>
        </w:rPr>
        <w:t xml:space="preserve"> the </w:t>
      </w:r>
      <w:r w:rsidR="00477B1E">
        <w:rPr>
          <w:rFonts w:ascii="Lucida Bright" w:hAnsi="Lucida Bright"/>
          <w:sz w:val="26"/>
          <w:szCs w:val="26"/>
        </w:rPr>
        <w:t>law</w:t>
      </w:r>
      <w:r>
        <w:rPr>
          <w:rFonts w:ascii="Lucida Bright" w:hAnsi="Lucida Bright"/>
          <w:sz w:val="26"/>
          <w:szCs w:val="26"/>
        </w:rPr>
        <w:t xml:space="preserve"> argued that the cause of action is stated in paragraph 9</w:t>
      </w:r>
      <w:r w:rsidR="00477B1E">
        <w:rPr>
          <w:rFonts w:ascii="Lucida Bright" w:hAnsi="Lucida Bright"/>
          <w:sz w:val="26"/>
          <w:szCs w:val="26"/>
        </w:rPr>
        <w:t xml:space="preserve"> </w:t>
      </w:r>
      <w:r>
        <w:rPr>
          <w:rFonts w:ascii="Lucida Bright" w:hAnsi="Lucida Bright"/>
          <w:sz w:val="26"/>
          <w:szCs w:val="26"/>
        </w:rPr>
        <w:t>(a) – (d)</w:t>
      </w:r>
      <w:r w:rsidR="00395AFD">
        <w:rPr>
          <w:rFonts w:ascii="Lucida Bright" w:hAnsi="Lucida Bright"/>
          <w:sz w:val="26"/>
          <w:szCs w:val="26"/>
        </w:rPr>
        <w:t xml:space="preserve"> of the plaint</w:t>
      </w:r>
      <w:r>
        <w:rPr>
          <w:rFonts w:ascii="Lucida Bright" w:hAnsi="Lucida Bright"/>
          <w:sz w:val="26"/>
          <w:szCs w:val="26"/>
        </w:rPr>
        <w:t xml:space="preserve">.  </w:t>
      </w:r>
      <w:r w:rsidR="0029348D">
        <w:rPr>
          <w:rFonts w:ascii="Lucida Bright" w:hAnsi="Lucida Bright"/>
          <w:sz w:val="26"/>
          <w:szCs w:val="26"/>
        </w:rPr>
        <w:t>She</w:t>
      </w:r>
      <w:r>
        <w:rPr>
          <w:rFonts w:ascii="Lucida Bright" w:hAnsi="Lucida Bright"/>
          <w:sz w:val="26"/>
          <w:szCs w:val="26"/>
        </w:rPr>
        <w:t xml:space="preserve"> argued that though the year 1999 </w:t>
      </w:r>
      <w:r w:rsidR="00395AFD">
        <w:rPr>
          <w:rFonts w:ascii="Lucida Bright" w:hAnsi="Lucida Bright"/>
          <w:sz w:val="26"/>
          <w:szCs w:val="26"/>
        </w:rPr>
        <w:t xml:space="preserve">was </w:t>
      </w:r>
      <w:r>
        <w:rPr>
          <w:rFonts w:ascii="Lucida Bright" w:hAnsi="Lucida Bright"/>
          <w:sz w:val="26"/>
          <w:szCs w:val="26"/>
        </w:rPr>
        <w:t>mentioned, it does not affect the cause of action in limitation as</w:t>
      </w:r>
      <w:r w:rsidR="00395AFD">
        <w:rPr>
          <w:rFonts w:ascii="Lucida Bright" w:hAnsi="Lucida Bright"/>
          <w:sz w:val="26"/>
          <w:szCs w:val="26"/>
        </w:rPr>
        <w:t xml:space="preserve"> had been</w:t>
      </w:r>
      <w:r>
        <w:rPr>
          <w:rFonts w:ascii="Lucida Bright" w:hAnsi="Lucida Bright"/>
          <w:sz w:val="26"/>
          <w:szCs w:val="26"/>
        </w:rPr>
        <w:t xml:space="preserve"> argued.  She argued that the transactions were done in 2007 when all the Defendants obtained their respective titles from those who sold to them.  She relied on O.1 of the Civil Procedure Rules for authority that failing to sue those who sold to the Applicants is not fatal.  She argued that though the Applicants have registered </w:t>
      </w:r>
      <w:r w:rsidR="00395AFD">
        <w:rPr>
          <w:rFonts w:ascii="Lucida Bright" w:hAnsi="Lucida Bright"/>
          <w:sz w:val="26"/>
          <w:szCs w:val="26"/>
        </w:rPr>
        <w:t xml:space="preserve">these </w:t>
      </w:r>
      <w:r>
        <w:rPr>
          <w:rFonts w:ascii="Lucida Bright" w:hAnsi="Lucida Bright"/>
          <w:sz w:val="26"/>
          <w:szCs w:val="26"/>
        </w:rPr>
        <w:t xml:space="preserve">interests, these are not superior to the </w:t>
      </w:r>
      <w:r w:rsidR="00395AFD">
        <w:rPr>
          <w:rFonts w:ascii="Lucida Bright" w:hAnsi="Lucida Bright"/>
          <w:sz w:val="26"/>
          <w:szCs w:val="26"/>
        </w:rPr>
        <w:t xml:space="preserve">interests </w:t>
      </w:r>
      <w:r>
        <w:rPr>
          <w:rFonts w:ascii="Lucida Bright" w:hAnsi="Lucida Bright"/>
          <w:sz w:val="26"/>
          <w:szCs w:val="26"/>
        </w:rPr>
        <w:t xml:space="preserve">of </w:t>
      </w:r>
      <w:r w:rsidR="00395AFD">
        <w:rPr>
          <w:rFonts w:ascii="Lucida Bright" w:hAnsi="Lucida Bright"/>
          <w:sz w:val="26"/>
          <w:szCs w:val="26"/>
        </w:rPr>
        <w:t xml:space="preserve">the </w:t>
      </w:r>
      <w:r w:rsidR="00D949D1">
        <w:rPr>
          <w:rFonts w:ascii="Lucida Bright" w:hAnsi="Lucida Bright"/>
          <w:sz w:val="26"/>
          <w:szCs w:val="26"/>
        </w:rPr>
        <w:t>firs</w:t>
      </w:r>
      <w:r>
        <w:rPr>
          <w:rFonts w:ascii="Lucida Bright" w:hAnsi="Lucida Bright"/>
          <w:sz w:val="26"/>
          <w:szCs w:val="26"/>
        </w:rPr>
        <w:t xml:space="preserve">t Defendant </w:t>
      </w:r>
      <w:proofErr w:type="spellStart"/>
      <w:r>
        <w:rPr>
          <w:rFonts w:ascii="Lucida Bright" w:hAnsi="Lucida Bright"/>
          <w:sz w:val="26"/>
          <w:szCs w:val="26"/>
        </w:rPr>
        <w:t>Serunjogi</w:t>
      </w:r>
      <w:proofErr w:type="spellEnd"/>
      <w:r>
        <w:rPr>
          <w:rFonts w:ascii="Lucida Bright" w:hAnsi="Lucida Bright"/>
          <w:sz w:val="26"/>
          <w:szCs w:val="26"/>
        </w:rPr>
        <w:t xml:space="preserve"> Musa from whom their root of title originates and to whom the plaint cle</w:t>
      </w:r>
      <w:r w:rsidR="005E57EC">
        <w:rPr>
          <w:rFonts w:ascii="Lucida Bright" w:hAnsi="Lucida Bright"/>
          <w:sz w:val="26"/>
          <w:szCs w:val="26"/>
        </w:rPr>
        <w:t>a</w:t>
      </w:r>
      <w:r>
        <w:rPr>
          <w:rFonts w:ascii="Lucida Bright" w:hAnsi="Lucida Bright"/>
          <w:sz w:val="26"/>
          <w:szCs w:val="26"/>
        </w:rPr>
        <w:t>rly points out the particulars</w:t>
      </w:r>
      <w:r w:rsidR="00395AFD">
        <w:rPr>
          <w:rFonts w:ascii="Lucida Bright" w:hAnsi="Lucida Bright"/>
          <w:sz w:val="26"/>
          <w:szCs w:val="26"/>
        </w:rPr>
        <w:t xml:space="preserve"> of fraud.  She advised the Applicants </w:t>
      </w:r>
      <w:proofErr w:type="gramStart"/>
      <w:r w:rsidR="00395AFD">
        <w:rPr>
          <w:rFonts w:ascii="Lucida Bright" w:hAnsi="Lucida Bright"/>
          <w:sz w:val="26"/>
          <w:szCs w:val="26"/>
        </w:rPr>
        <w:t>to,</w:t>
      </w:r>
      <w:proofErr w:type="gramEnd"/>
      <w:r w:rsidR="00395AFD">
        <w:rPr>
          <w:rFonts w:ascii="Lucida Bright" w:hAnsi="Lucida Bright"/>
          <w:sz w:val="26"/>
          <w:szCs w:val="26"/>
        </w:rPr>
        <w:t xml:space="preserve"> </w:t>
      </w:r>
      <w:r>
        <w:rPr>
          <w:rFonts w:ascii="Lucida Bright" w:hAnsi="Lucida Bright"/>
          <w:sz w:val="26"/>
          <w:szCs w:val="26"/>
        </w:rPr>
        <w:t xml:space="preserve">instead file for further and </w:t>
      </w:r>
      <w:r w:rsidR="005E57EC">
        <w:rPr>
          <w:rFonts w:ascii="Lucida Bright" w:hAnsi="Lucida Bright"/>
          <w:sz w:val="26"/>
          <w:szCs w:val="26"/>
        </w:rPr>
        <w:t>better particulars</w:t>
      </w:r>
      <w:r w:rsidR="00395AFD">
        <w:rPr>
          <w:rFonts w:ascii="Lucida Bright" w:hAnsi="Lucida Bright"/>
          <w:sz w:val="26"/>
          <w:szCs w:val="26"/>
        </w:rPr>
        <w:t xml:space="preserve"> under O.6 r4 </w:t>
      </w:r>
      <w:r w:rsidR="00395AFD" w:rsidRPr="00395AFD">
        <w:rPr>
          <w:rFonts w:ascii="Lucida Bright" w:hAnsi="Lucida Bright"/>
          <w:sz w:val="26"/>
          <w:szCs w:val="26"/>
        </w:rPr>
        <w:t>of the Civil Procedure Rules</w:t>
      </w:r>
      <w:r w:rsidR="00395AFD">
        <w:rPr>
          <w:rFonts w:ascii="Lucida Bright" w:hAnsi="Lucida Bright"/>
          <w:sz w:val="26"/>
          <w:szCs w:val="26"/>
        </w:rPr>
        <w:t>.</w:t>
      </w:r>
    </w:p>
    <w:p w:rsidR="00F93134" w:rsidRPr="00D949D1" w:rsidRDefault="00F93134" w:rsidP="007C0674">
      <w:pPr>
        <w:spacing w:line="360" w:lineRule="auto"/>
        <w:jc w:val="both"/>
        <w:rPr>
          <w:rFonts w:ascii="Lucida Bright" w:hAnsi="Lucida Bright"/>
          <w:sz w:val="2"/>
          <w:szCs w:val="26"/>
        </w:rPr>
      </w:pPr>
    </w:p>
    <w:p w:rsidR="007C0674" w:rsidRDefault="00395AFD" w:rsidP="007C0674">
      <w:pPr>
        <w:spacing w:line="360" w:lineRule="auto"/>
        <w:jc w:val="both"/>
        <w:rPr>
          <w:rFonts w:ascii="Lucida Bright" w:hAnsi="Lucida Bright"/>
          <w:sz w:val="26"/>
          <w:szCs w:val="26"/>
        </w:rPr>
      </w:pPr>
      <w:r>
        <w:rPr>
          <w:rFonts w:ascii="Lucida Bright" w:hAnsi="Lucida Bright"/>
          <w:sz w:val="26"/>
          <w:szCs w:val="26"/>
        </w:rPr>
        <w:t>Counsel</w:t>
      </w:r>
      <w:r w:rsidR="00F93134">
        <w:rPr>
          <w:rFonts w:ascii="Lucida Bright" w:hAnsi="Lucida Bright"/>
          <w:sz w:val="26"/>
          <w:szCs w:val="26"/>
        </w:rPr>
        <w:t xml:space="preserve"> also wondered that if the plaint is </w:t>
      </w:r>
      <w:r w:rsidR="00F93134">
        <w:rPr>
          <w:rFonts w:ascii="Lucida Bright" w:hAnsi="Lucida Bright"/>
          <w:i/>
          <w:sz w:val="26"/>
          <w:szCs w:val="26"/>
        </w:rPr>
        <w:t>vexatious</w:t>
      </w:r>
      <w:r w:rsidR="00F93134">
        <w:rPr>
          <w:rFonts w:ascii="Lucida Bright" w:hAnsi="Lucida Bright"/>
          <w:sz w:val="26"/>
          <w:szCs w:val="26"/>
        </w:rPr>
        <w:t xml:space="preserve">, how did the Applicants file their </w:t>
      </w:r>
      <w:proofErr w:type="gramStart"/>
      <w:r w:rsidR="00F93134">
        <w:rPr>
          <w:rFonts w:ascii="Lucida Bright" w:hAnsi="Lucida Bright"/>
          <w:sz w:val="26"/>
          <w:szCs w:val="26"/>
        </w:rPr>
        <w:t>WSDs?</w:t>
      </w:r>
      <w:proofErr w:type="gramEnd"/>
    </w:p>
    <w:p w:rsidR="00F93134" w:rsidRDefault="00F93134" w:rsidP="007C0674">
      <w:pPr>
        <w:spacing w:line="360" w:lineRule="auto"/>
        <w:jc w:val="both"/>
        <w:rPr>
          <w:rFonts w:ascii="Lucida Bright" w:hAnsi="Lucida Bright"/>
          <w:sz w:val="26"/>
          <w:szCs w:val="26"/>
        </w:rPr>
      </w:pPr>
      <w:r>
        <w:rPr>
          <w:rFonts w:ascii="Lucida Bright" w:hAnsi="Lucida Bright"/>
          <w:sz w:val="26"/>
          <w:szCs w:val="26"/>
        </w:rPr>
        <w:lastRenderedPageBreak/>
        <w:t xml:space="preserve">She therefore concluded that the plaint is not </w:t>
      </w:r>
      <w:r w:rsidRPr="00F93134">
        <w:rPr>
          <w:rFonts w:ascii="Lucida Bright" w:hAnsi="Lucida Bright"/>
          <w:i/>
          <w:sz w:val="26"/>
          <w:szCs w:val="26"/>
        </w:rPr>
        <w:t>vexatious</w:t>
      </w:r>
      <w:r>
        <w:rPr>
          <w:rFonts w:ascii="Lucida Bright" w:hAnsi="Lucida Bright"/>
          <w:sz w:val="26"/>
          <w:szCs w:val="26"/>
        </w:rPr>
        <w:t>, but it discloses a valid cause of action against all the Defendants.</w:t>
      </w:r>
      <w:r w:rsidR="00D949D1">
        <w:rPr>
          <w:rFonts w:ascii="Lucida Bright" w:hAnsi="Lucida Bright"/>
          <w:sz w:val="26"/>
          <w:szCs w:val="26"/>
        </w:rPr>
        <w:t xml:space="preserve">  </w:t>
      </w:r>
      <w:r>
        <w:rPr>
          <w:rFonts w:ascii="Lucida Bright" w:hAnsi="Lucida Bright"/>
          <w:sz w:val="26"/>
          <w:szCs w:val="26"/>
        </w:rPr>
        <w:t>She also opposed the application for security for costs, since to her, it had no merit given the facts of the case.</w:t>
      </w:r>
    </w:p>
    <w:p w:rsidR="00F93134" w:rsidRPr="00F93134" w:rsidRDefault="00F93134" w:rsidP="007C0674">
      <w:pPr>
        <w:spacing w:line="360" w:lineRule="auto"/>
        <w:jc w:val="both"/>
        <w:rPr>
          <w:rFonts w:ascii="Lucida Bright" w:hAnsi="Lucida Bright"/>
          <w:sz w:val="2"/>
          <w:szCs w:val="26"/>
        </w:rPr>
      </w:pPr>
    </w:p>
    <w:p w:rsidR="00F93134" w:rsidRDefault="00F93134" w:rsidP="007C0674">
      <w:pPr>
        <w:spacing w:line="360" w:lineRule="auto"/>
        <w:jc w:val="both"/>
        <w:rPr>
          <w:rFonts w:ascii="Lucida Bright" w:hAnsi="Lucida Bright"/>
          <w:sz w:val="26"/>
          <w:szCs w:val="26"/>
        </w:rPr>
      </w:pPr>
      <w:r>
        <w:rPr>
          <w:rFonts w:ascii="Lucida Bright" w:hAnsi="Lucida Bright"/>
          <w:sz w:val="26"/>
          <w:szCs w:val="26"/>
        </w:rPr>
        <w:t xml:space="preserve">The Applicant’s Counsel </w:t>
      </w:r>
      <w:r w:rsidR="00D949D1">
        <w:rPr>
          <w:rFonts w:ascii="Lucida Bright" w:hAnsi="Lucida Bright"/>
          <w:sz w:val="26"/>
          <w:szCs w:val="26"/>
        </w:rPr>
        <w:t xml:space="preserve">in rejoinder </w:t>
      </w:r>
      <w:r>
        <w:rPr>
          <w:rFonts w:ascii="Lucida Bright" w:hAnsi="Lucida Bright"/>
          <w:sz w:val="26"/>
          <w:szCs w:val="26"/>
        </w:rPr>
        <w:t xml:space="preserve">maintained all their prayers as earlier on presented to Court; </w:t>
      </w:r>
      <w:r w:rsidR="00395AFD">
        <w:rPr>
          <w:rFonts w:ascii="Lucida Bright" w:hAnsi="Lucida Bright"/>
          <w:sz w:val="26"/>
          <w:szCs w:val="26"/>
        </w:rPr>
        <w:t>only adding</w:t>
      </w:r>
      <w:r>
        <w:rPr>
          <w:rFonts w:ascii="Lucida Bright" w:hAnsi="Lucida Bright"/>
          <w:sz w:val="26"/>
          <w:szCs w:val="26"/>
        </w:rPr>
        <w:t xml:space="preserve"> that there were no </w:t>
      </w:r>
      <w:proofErr w:type="spellStart"/>
      <w:r>
        <w:rPr>
          <w:rFonts w:ascii="Lucida Bright" w:hAnsi="Lucida Bright"/>
          <w:sz w:val="26"/>
          <w:szCs w:val="26"/>
        </w:rPr>
        <w:t>bibanja</w:t>
      </w:r>
      <w:proofErr w:type="spellEnd"/>
      <w:r>
        <w:rPr>
          <w:rFonts w:ascii="Lucida Bright" w:hAnsi="Lucida Bright"/>
          <w:sz w:val="26"/>
          <w:szCs w:val="26"/>
        </w:rPr>
        <w:t xml:space="preserve"> interests as at the time of acquisition by the Applicants in the year 2007.  They also pointed at section 59 of the </w:t>
      </w:r>
      <w:r w:rsidRPr="00FC2B19">
        <w:rPr>
          <w:rFonts w:ascii="Lucida Bright" w:hAnsi="Lucida Bright"/>
          <w:b/>
          <w:i/>
          <w:sz w:val="26"/>
          <w:szCs w:val="26"/>
        </w:rPr>
        <w:t>Registration of Title Act</w:t>
      </w:r>
      <w:r>
        <w:rPr>
          <w:rFonts w:ascii="Lucida Bright" w:hAnsi="Lucida Bright"/>
          <w:b/>
          <w:i/>
          <w:sz w:val="26"/>
          <w:szCs w:val="26"/>
        </w:rPr>
        <w:t xml:space="preserve"> </w:t>
      </w:r>
      <w:r>
        <w:rPr>
          <w:rFonts w:ascii="Lucida Bright" w:hAnsi="Lucida Bright"/>
          <w:sz w:val="26"/>
          <w:szCs w:val="26"/>
        </w:rPr>
        <w:t>and moved Court to find that their interests are protected.  They argued that filing a WSD does not mean a plaint has a cause of action</w:t>
      </w:r>
      <w:r w:rsidR="00395AFD">
        <w:rPr>
          <w:rFonts w:ascii="Lucida Bright" w:hAnsi="Lucida Bright"/>
          <w:sz w:val="26"/>
          <w:szCs w:val="26"/>
        </w:rPr>
        <w:t>, but</w:t>
      </w:r>
      <w:r>
        <w:rPr>
          <w:rFonts w:ascii="Lucida Bright" w:hAnsi="Lucida Bright"/>
          <w:sz w:val="26"/>
          <w:szCs w:val="26"/>
        </w:rPr>
        <w:t xml:space="preserve"> </w:t>
      </w:r>
      <w:r w:rsidR="00395AFD">
        <w:rPr>
          <w:rFonts w:ascii="Lucida Bright" w:hAnsi="Lucida Bright"/>
          <w:sz w:val="26"/>
          <w:szCs w:val="26"/>
        </w:rPr>
        <w:t>i</w:t>
      </w:r>
      <w:r w:rsidR="002C3E79">
        <w:rPr>
          <w:rFonts w:ascii="Lucida Bright" w:hAnsi="Lucida Bright"/>
          <w:sz w:val="26"/>
          <w:szCs w:val="26"/>
        </w:rPr>
        <w:t>s</w:t>
      </w:r>
      <w:r>
        <w:rPr>
          <w:rFonts w:ascii="Lucida Bright" w:hAnsi="Lucida Bright"/>
          <w:sz w:val="26"/>
          <w:szCs w:val="26"/>
        </w:rPr>
        <w:t xml:space="preserve"> only a legal requirement.</w:t>
      </w:r>
    </w:p>
    <w:p w:rsidR="00F93134" w:rsidRPr="002C3E79" w:rsidRDefault="00F93134" w:rsidP="007C0674">
      <w:pPr>
        <w:spacing w:line="360" w:lineRule="auto"/>
        <w:jc w:val="both"/>
        <w:rPr>
          <w:rFonts w:ascii="Lucida Bright" w:hAnsi="Lucida Bright"/>
          <w:sz w:val="2"/>
          <w:szCs w:val="26"/>
        </w:rPr>
      </w:pPr>
    </w:p>
    <w:p w:rsidR="00F93134" w:rsidRDefault="00F93134" w:rsidP="007C0674">
      <w:pPr>
        <w:spacing w:line="360" w:lineRule="auto"/>
        <w:jc w:val="both"/>
        <w:rPr>
          <w:rFonts w:ascii="Lucida Bright" w:hAnsi="Lucida Bright"/>
          <w:sz w:val="26"/>
          <w:szCs w:val="26"/>
        </w:rPr>
      </w:pPr>
      <w:r>
        <w:rPr>
          <w:rFonts w:ascii="Lucida Bright" w:hAnsi="Lucida Bright"/>
          <w:sz w:val="26"/>
          <w:szCs w:val="26"/>
        </w:rPr>
        <w:t xml:space="preserve">Having considered the pleadings above and all arguments as presented, this Court now determines the matter as </w:t>
      </w:r>
      <w:proofErr w:type="spellStart"/>
      <w:r>
        <w:rPr>
          <w:rFonts w:ascii="Lucida Bright" w:hAnsi="Lucida Bright"/>
          <w:sz w:val="26"/>
          <w:szCs w:val="26"/>
        </w:rPr>
        <w:t>herebelow</w:t>
      </w:r>
      <w:proofErr w:type="spellEnd"/>
      <w:r>
        <w:rPr>
          <w:rFonts w:ascii="Lucida Bright" w:hAnsi="Lucida Bright"/>
          <w:sz w:val="26"/>
          <w:szCs w:val="26"/>
        </w:rPr>
        <w:t>:</w:t>
      </w:r>
    </w:p>
    <w:p w:rsidR="00F93134" w:rsidRPr="00461A2A" w:rsidRDefault="00F93134" w:rsidP="00F93134">
      <w:pPr>
        <w:pStyle w:val="ListParagraph"/>
        <w:numPr>
          <w:ilvl w:val="0"/>
          <w:numId w:val="8"/>
        </w:numPr>
        <w:spacing w:line="360" w:lineRule="auto"/>
        <w:jc w:val="both"/>
        <w:rPr>
          <w:rFonts w:ascii="Lucida Bright" w:hAnsi="Lucida Bright"/>
          <w:b/>
          <w:i/>
          <w:sz w:val="26"/>
          <w:szCs w:val="26"/>
        </w:rPr>
      </w:pPr>
      <w:r w:rsidRPr="00461A2A">
        <w:rPr>
          <w:rFonts w:ascii="Lucida Bright" w:hAnsi="Lucida Bright"/>
          <w:b/>
          <w:i/>
          <w:sz w:val="26"/>
          <w:szCs w:val="26"/>
        </w:rPr>
        <w:t xml:space="preserve">Whether the plaint discloses a cause of action against the </w:t>
      </w:r>
      <w:r w:rsidRPr="00461A2A">
        <w:rPr>
          <w:rFonts w:ascii="Lucida Bright" w:hAnsi="Lucida Bright"/>
          <w:b/>
          <w:i/>
          <w:sz w:val="26"/>
          <w:szCs w:val="26"/>
          <w:u w:val="single"/>
        </w:rPr>
        <w:t>Applicants</w:t>
      </w:r>
    </w:p>
    <w:p w:rsidR="00F93134" w:rsidRDefault="00F93134" w:rsidP="00F93134">
      <w:pPr>
        <w:spacing w:line="360" w:lineRule="auto"/>
        <w:ind w:left="360"/>
        <w:jc w:val="both"/>
        <w:rPr>
          <w:rFonts w:ascii="Lucida Bright" w:hAnsi="Lucida Bright"/>
          <w:sz w:val="26"/>
          <w:szCs w:val="26"/>
        </w:rPr>
      </w:pPr>
      <w:r>
        <w:rPr>
          <w:rFonts w:ascii="Lucida Bright" w:hAnsi="Lucida Bright"/>
          <w:sz w:val="26"/>
          <w:szCs w:val="26"/>
        </w:rPr>
        <w:t>The beginning point is an examination of O.7 (1)</w:t>
      </w:r>
      <w:r w:rsidR="002C3E79">
        <w:rPr>
          <w:rFonts w:ascii="Lucida Bright" w:hAnsi="Lucida Bright"/>
          <w:sz w:val="26"/>
          <w:szCs w:val="26"/>
        </w:rPr>
        <w:t xml:space="preserve"> </w:t>
      </w:r>
      <w:r>
        <w:rPr>
          <w:rFonts w:ascii="Lucida Bright" w:hAnsi="Lucida Bright"/>
          <w:sz w:val="26"/>
          <w:szCs w:val="26"/>
        </w:rPr>
        <w:t>(e) of the Civil Procedure Rules</w:t>
      </w:r>
      <w:r w:rsidR="00B22963">
        <w:rPr>
          <w:rFonts w:ascii="Lucida Bright" w:hAnsi="Lucida Bright"/>
          <w:sz w:val="26"/>
          <w:szCs w:val="26"/>
        </w:rPr>
        <w:t xml:space="preserve"> which provides that;</w:t>
      </w:r>
    </w:p>
    <w:p w:rsidR="00B22963" w:rsidRDefault="00B22963" w:rsidP="00347E30">
      <w:pPr>
        <w:spacing w:line="240" w:lineRule="auto"/>
        <w:ind w:left="360"/>
        <w:jc w:val="both"/>
        <w:rPr>
          <w:rFonts w:ascii="Lucida Bright" w:hAnsi="Lucida Bright"/>
          <w:i/>
          <w:sz w:val="26"/>
          <w:szCs w:val="26"/>
        </w:rPr>
      </w:pPr>
      <w:r>
        <w:rPr>
          <w:rFonts w:ascii="Lucida Bright" w:hAnsi="Lucida Bright"/>
          <w:sz w:val="26"/>
          <w:szCs w:val="26"/>
        </w:rPr>
        <w:tab/>
      </w:r>
      <w:r>
        <w:rPr>
          <w:rFonts w:ascii="Lucida Bright" w:hAnsi="Lucida Bright"/>
          <w:i/>
          <w:sz w:val="26"/>
          <w:szCs w:val="26"/>
        </w:rPr>
        <w:t>‘</w:t>
      </w:r>
      <w:proofErr w:type="gramStart"/>
      <w:r>
        <w:rPr>
          <w:rFonts w:ascii="Lucida Bright" w:hAnsi="Lucida Bright"/>
          <w:i/>
          <w:sz w:val="26"/>
          <w:szCs w:val="26"/>
        </w:rPr>
        <w:t>the</w:t>
      </w:r>
      <w:proofErr w:type="gramEnd"/>
      <w:r>
        <w:rPr>
          <w:rFonts w:ascii="Lucida Bright" w:hAnsi="Lucida Bright"/>
          <w:i/>
          <w:sz w:val="26"/>
          <w:szCs w:val="26"/>
        </w:rPr>
        <w:t xml:space="preserve"> plaint shall contain the following particulars:</w:t>
      </w:r>
    </w:p>
    <w:p w:rsidR="00B22963" w:rsidRPr="00B22963" w:rsidRDefault="00395AFD" w:rsidP="00347E30">
      <w:pPr>
        <w:spacing w:line="240" w:lineRule="auto"/>
        <w:ind w:left="720"/>
        <w:jc w:val="both"/>
        <w:rPr>
          <w:rFonts w:ascii="Lucida Bright" w:hAnsi="Lucida Bright"/>
          <w:i/>
          <w:sz w:val="26"/>
          <w:szCs w:val="26"/>
        </w:rPr>
      </w:pPr>
      <w:proofErr w:type="gramStart"/>
      <w:r>
        <w:rPr>
          <w:rFonts w:ascii="Lucida Bright" w:hAnsi="Lucida Bright"/>
          <w:i/>
          <w:sz w:val="26"/>
          <w:szCs w:val="26"/>
        </w:rPr>
        <w:t>‘</w:t>
      </w:r>
      <w:r w:rsidR="00B22963">
        <w:rPr>
          <w:rFonts w:ascii="Lucida Bright" w:hAnsi="Lucida Bright"/>
          <w:i/>
          <w:sz w:val="26"/>
          <w:szCs w:val="26"/>
        </w:rPr>
        <w:t xml:space="preserve"> the</w:t>
      </w:r>
      <w:proofErr w:type="gramEnd"/>
      <w:r w:rsidR="00B22963">
        <w:rPr>
          <w:rFonts w:ascii="Lucida Bright" w:hAnsi="Lucida Bright"/>
          <w:i/>
          <w:sz w:val="26"/>
          <w:szCs w:val="26"/>
        </w:rPr>
        <w:t xml:space="preserve"> facts constituting the cause of action and when it arose</w:t>
      </w:r>
      <w:r w:rsidR="002C3E79">
        <w:rPr>
          <w:rFonts w:ascii="Lucida Bright" w:hAnsi="Lucida Bright"/>
          <w:i/>
          <w:sz w:val="26"/>
          <w:szCs w:val="26"/>
        </w:rPr>
        <w:t>….</w:t>
      </w:r>
      <w:r w:rsidR="00B22963">
        <w:rPr>
          <w:rFonts w:ascii="Lucida Bright" w:hAnsi="Lucida Bright"/>
          <w:i/>
          <w:sz w:val="26"/>
          <w:szCs w:val="26"/>
        </w:rPr>
        <w:t>’</w:t>
      </w:r>
    </w:p>
    <w:p w:rsidR="000F2E29" w:rsidRPr="00153ED4" w:rsidRDefault="000F2E29" w:rsidP="000F2E29">
      <w:pPr>
        <w:pStyle w:val="ListParagraph"/>
        <w:spacing w:after="0" w:line="240" w:lineRule="auto"/>
        <w:ind w:left="360"/>
        <w:jc w:val="both"/>
        <w:rPr>
          <w:rFonts w:ascii="Lucida Bright" w:hAnsi="Lucida Bright"/>
          <w:sz w:val="8"/>
          <w:szCs w:val="26"/>
        </w:rPr>
      </w:pPr>
    </w:p>
    <w:p w:rsidR="000F2E29" w:rsidRDefault="00347E30" w:rsidP="00347E30">
      <w:pPr>
        <w:pStyle w:val="ListParagraph"/>
        <w:spacing w:after="0"/>
        <w:ind w:left="360"/>
        <w:jc w:val="both"/>
        <w:rPr>
          <w:rFonts w:ascii="Lucida Bright" w:hAnsi="Lucida Bright"/>
          <w:sz w:val="26"/>
          <w:szCs w:val="26"/>
        </w:rPr>
      </w:pPr>
      <w:r>
        <w:rPr>
          <w:rFonts w:ascii="Lucida Bright" w:hAnsi="Lucida Bright"/>
          <w:sz w:val="26"/>
          <w:szCs w:val="26"/>
        </w:rPr>
        <w:t xml:space="preserve">From the statement of the law above, it is important to critically examine the meaning of the phrase </w:t>
      </w:r>
    </w:p>
    <w:p w:rsidR="00347E30" w:rsidRDefault="00347E30" w:rsidP="000F2E29">
      <w:pPr>
        <w:pStyle w:val="ListParagraph"/>
        <w:spacing w:after="0" w:line="240" w:lineRule="auto"/>
        <w:ind w:left="360"/>
        <w:jc w:val="both"/>
        <w:rPr>
          <w:rFonts w:ascii="Lucida Bright" w:hAnsi="Lucida Bright"/>
          <w:sz w:val="26"/>
          <w:szCs w:val="26"/>
        </w:rPr>
      </w:pPr>
    </w:p>
    <w:p w:rsidR="00347E30" w:rsidRPr="004A1D32" w:rsidRDefault="00EF1E2F" w:rsidP="000F2E29">
      <w:pPr>
        <w:pStyle w:val="ListParagraph"/>
        <w:spacing w:after="0" w:line="240" w:lineRule="auto"/>
        <w:ind w:left="360"/>
        <w:jc w:val="both"/>
        <w:rPr>
          <w:rFonts w:ascii="Lucida Bright" w:hAnsi="Lucida Bright"/>
          <w:sz w:val="26"/>
          <w:szCs w:val="26"/>
        </w:rPr>
      </w:pPr>
      <w:r>
        <w:rPr>
          <w:rFonts w:ascii="Lucida Bright" w:hAnsi="Lucida Bright"/>
          <w:i/>
          <w:sz w:val="26"/>
          <w:szCs w:val="26"/>
        </w:rPr>
        <w:t xml:space="preserve">    </w:t>
      </w:r>
      <w:r w:rsidR="00347E30">
        <w:rPr>
          <w:rFonts w:ascii="Lucida Bright" w:hAnsi="Lucida Bright"/>
          <w:i/>
          <w:sz w:val="26"/>
          <w:szCs w:val="26"/>
        </w:rPr>
        <w:t>‘</w:t>
      </w:r>
      <w:proofErr w:type="gramStart"/>
      <w:r w:rsidR="00347E30">
        <w:rPr>
          <w:rFonts w:ascii="Lucida Bright" w:hAnsi="Lucida Bright"/>
          <w:i/>
          <w:sz w:val="26"/>
          <w:szCs w:val="26"/>
        </w:rPr>
        <w:t>facts</w:t>
      </w:r>
      <w:proofErr w:type="gramEnd"/>
      <w:r w:rsidR="00347E30">
        <w:rPr>
          <w:rFonts w:ascii="Lucida Bright" w:hAnsi="Lucida Bright"/>
          <w:i/>
          <w:sz w:val="26"/>
          <w:szCs w:val="26"/>
        </w:rPr>
        <w:t xml:space="preserve"> constituting the cause of action and when it aros</w:t>
      </w:r>
      <w:r>
        <w:rPr>
          <w:rFonts w:ascii="Lucida Bright" w:hAnsi="Lucida Bright"/>
          <w:i/>
          <w:sz w:val="26"/>
          <w:szCs w:val="26"/>
        </w:rPr>
        <w:t>e</w:t>
      </w:r>
      <w:r w:rsidR="00347E30">
        <w:rPr>
          <w:rFonts w:ascii="Lucida Bright" w:hAnsi="Lucida Bright"/>
          <w:i/>
          <w:sz w:val="26"/>
          <w:szCs w:val="26"/>
        </w:rPr>
        <w:t>’</w:t>
      </w:r>
    </w:p>
    <w:p w:rsidR="000F2E29" w:rsidRPr="000F2E29" w:rsidRDefault="000F2E29" w:rsidP="000F2E29">
      <w:pPr>
        <w:pStyle w:val="ListParagraph"/>
        <w:spacing w:after="0" w:line="240" w:lineRule="auto"/>
        <w:ind w:left="360"/>
        <w:jc w:val="both"/>
        <w:rPr>
          <w:rFonts w:ascii="Lucida Bright" w:hAnsi="Lucida Bright"/>
          <w:sz w:val="26"/>
          <w:szCs w:val="26"/>
        </w:rPr>
      </w:pPr>
    </w:p>
    <w:p w:rsidR="000F2E29" w:rsidRPr="00E83484" w:rsidRDefault="00E83484" w:rsidP="00E83484">
      <w:pPr>
        <w:pStyle w:val="ListParagraph"/>
        <w:spacing w:after="0"/>
        <w:ind w:left="360"/>
        <w:jc w:val="both"/>
        <w:rPr>
          <w:rFonts w:ascii="Lucida Bright" w:hAnsi="Lucida Bright"/>
          <w:sz w:val="26"/>
          <w:szCs w:val="26"/>
        </w:rPr>
      </w:pPr>
      <w:r w:rsidRPr="00E83484">
        <w:rPr>
          <w:rFonts w:ascii="Lucida Bright" w:hAnsi="Lucida Bright"/>
          <w:sz w:val="26"/>
          <w:szCs w:val="26"/>
        </w:rPr>
        <w:t>This phrase refers to two limbs;</w:t>
      </w:r>
    </w:p>
    <w:p w:rsidR="00E83484" w:rsidRDefault="00E83484" w:rsidP="00E83484">
      <w:pPr>
        <w:pStyle w:val="ListParagraph"/>
        <w:numPr>
          <w:ilvl w:val="0"/>
          <w:numId w:val="9"/>
        </w:numPr>
        <w:spacing w:after="0"/>
        <w:jc w:val="both"/>
        <w:rPr>
          <w:rFonts w:ascii="Lucida Bright" w:hAnsi="Lucida Bright"/>
          <w:sz w:val="26"/>
          <w:szCs w:val="26"/>
        </w:rPr>
      </w:pPr>
      <w:r>
        <w:rPr>
          <w:rFonts w:ascii="Lucida Bright" w:hAnsi="Lucida Bright"/>
          <w:sz w:val="26"/>
          <w:szCs w:val="26"/>
        </w:rPr>
        <w:t>f</w:t>
      </w:r>
      <w:r w:rsidRPr="00E83484">
        <w:rPr>
          <w:rFonts w:ascii="Lucida Bright" w:hAnsi="Lucida Bright"/>
          <w:sz w:val="26"/>
          <w:szCs w:val="26"/>
        </w:rPr>
        <w:t>a</w:t>
      </w:r>
      <w:r>
        <w:rPr>
          <w:rFonts w:ascii="Lucida Bright" w:hAnsi="Lucida Bright"/>
          <w:sz w:val="26"/>
          <w:szCs w:val="26"/>
        </w:rPr>
        <w:t>cts constituting the cause</w:t>
      </w:r>
    </w:p>
    <w:p w:rsidR="00E83484" w:rsidRDefault="00E83484" w:rsidP="00E83484">
      <w:pPr>
        <w:pStyle w:val="ListParagraph"/>
        <w:numPr>
          <w:ilvl w:val="0"/>
          <w:numId w:val="9"/>
        </w:numPr>
        <w:spacing w:after="0"/>
        <w:jc w:val="both"/>
        <w:rPr>
          <w:rFonts w:ascii="Lucida Bright" w:hAnsi="Lucida Bright"/>
          <w:sz w:val="26"/>
          <w:szCs w:val="26"/>
        </w:rPr>
      </w:pPr>
      <w:proofErr w:type="gramStart"/>
      <w:r>
        <w:rPr>
          <w:rFonts w:ascii="Lucida Bright" w:hAnsi="Lucida Bright"/>
          <w:sz w:val="26"/>
          <w:szCs w:val="26"/>
        </w:rPr>
        <w:t>when</w:t>
      </w:r>
      <w:proofErr w:type="gramEnd"/>
      <w:r>
        <w:rPr>
          <w:rFonts w:ascii="Lucida Bright" w:hAnsi="Lucida Bright"/>
          <w:sz w:val="26"/>
          <w:szCs w:val="26"/>
        </w:rPr>
        <w:t xml:space="preserve"> it arose.</w:t>
      </w:r>
    </w:p>
    <w:p w:rsidR="00153ED4" w:rsidRDefault="00153ED4" w:rsidP="00153ED4">
      <w:pPr>
        <w:pStyle w:val="ListParagraph"/>
        <w:spacing w:after="0"/>
        <w:ind w:left="1080"/>
        <w:jc w:val="both"/>
        <w:rPr>
          <w:rFonts w:ascii="Lucida Bright" w:hAnsi="Lucida Bright"/>
          <w:sz w:val="26"/>
          <w:szCs w:val="26"/>
        </w:rPr>
      </w:pPr>
    </w:p>
    <w:p w:rsidR="00E83484" w:rsidRDefault="00E83484" w:rsidP="00153ED4">
      <w:pPr>
        <w:spacing w:after="0" w:line="360" w:lineRule="auto"/>
        <w:jc w:val="both"/>
        <w:rPr>
          <w:rFonts w:ascii="Lucida Bright" w:hAnsi="Lucida Bright"/>
          <w:sz w:val="26"/>
          <w:szCs w:val="26"/>
        </w:rPr>
      </w:pPr>
      <w:r>
        <w:rPr>
          <w:rFonts w:ascii="Lucida Bright" w:hAnsi="Lucida Bright"/>
          <w:sz w:val="26"/>
          <w:szCs w:val="26"/>
        </w:rPr>
        <w:lastRenderedPageBreak/>
        <w:t xml:space="preserve">The first limb addresses the detailed action points complained of while the second limb refers to </w:t>
      </w:r>
      <w:r>
        <w:rPr>
          <w:rFonts w:ascii="Lucida Bright" w:hAnsi="Lucida Bright"/>
          <w:i/>
          <w:sz w:val="26"/>
          <w:szCs w:val="26"/>
        </w:rPr>
        <w:t>‘time frames’</w:t>
      </w:r>
      <w:r>
        <w:rPr>
          <w:rFonts w:ascii="Lucida Bright" w:hAnsi="Lucida Bright"/>
          <w:sz w:val="26"/>
          <w:szCs w:val="26"/>
        </w:rPr>
        <w:t xml:space="preserve">.  To further place the above in context, the Oxford English Dictionary </w:t>
      </w:r>
      <w:r w:rsidR="00395AFD">
        <w:rPr>
          <w:rFonts w:ascii="Lucida Bright" w:hAnsi="Lucida Bright"/>
          <w:sz w:val="26"/>
          <w:szCs w:val="26"/>
        </w:rPr>
        <w:t>defi</w:t>
      </w:r>
      <w:r>
        <w:rPr>
          <w:rFonts w:ascii="Lucida Bright" w:hAnsi="Lucida Bright"/>
          <w:sz w:val="26"/>
          <w:szCs w:val="26"/>
        </w:rPr>
        <w:t>nes the word ‘</w:t>
      </w:r>
      <w:r>
        <w:rPr>
          <w:rFonts w:ascii="Lucida Bright" w:hAnsi="Lucida Bright"/>
          <w:i/>
          <w:sz w:val="26"/>
          <w:szCs w:val="26"/>
        </w:rPr>
        <w:t>fact’</w:t>
      </w:r>
      <w:r>
        <w:rPr>
          <w:rFonts w:ascii="Lucida Bright" w:hAnsi="Lucida Bright"/>
          <w:sz w:val="26"/>
          <w:szCs w:val="26"/>
        </w:rPr>
        <w:t xml:space="preserve"> in the following ways:</w:t>
      </w:r>
    </w:p>
    <w:p w:rsidR="00E83484" w:rsidRPr="00395AFD" w:rsidRDefault="00E83484" w:rsidP="005E59E9">
      <w:pPr>
        <w:pStyle w:val="ListParagraph"/>
        <w:numPr>
          <w:ilvl w:val="0"/>
          <w:numId w:val="10"/>
        </w:numPr>
        <w:spacing w:after="0"/>
        <w:jc w:val="both"/>
        <w:rPr>
          <w:rFonts w:ascii="Lucida Bright" w:hAnsi="Lucida Bright"/>
          <w:i/>
          <w:sz w:val="26"/>
          <w:szCs w:val="26"/>
        </w:rPr>
      </w:pPr>
      <w:r w:rsidRPr="00395AFD">
        <w:rPr>
          <w:rFonts w:ascii="Lucida Bright" w:hAnsi="Lucida Bright"/>
          <w:i/>
          <w:sz w:val="26"/>
          <w:szCs w:val="26"/>
        </w:rPr>
        <w:t>‘a fact is a piece of information about circumstances that exist or events that have occurred’</w:t>
      </w:r>
    </w:p>
    <w:p w:rsidR="005E59E9" w:rsidRPr="00395AFD" w:rsidRDefault="005E59E9" w:rsidP="005E59E9">
      <w:pPr>
        <w:pStyle w:val="ListParagraph"/>
        <w:spacing w:after="0"/>
        <w:ind w:left="1440"/>
        <w:jc w:val="both"/>
        <w:rPr>
          <w:rFonts w:ascii="Lucida Bright" w:hAnsi="Lucida Bright"/>
          <w:i/>
          <w:sz w:val="16"/>
          <w:szCs w:val="26"/>
        </w:rPr>
      </w:pPr>
    </w:p>
    <w:p w:rsidR="00E83484" w:rsidRPr="00395AFD" w:rsidRDefault="005E59E9" w:rsidP="005E59E9">
      <w:pPr>
        <w:pStyle w:val="ListParagraph"/>
        <w:numPr>
          <w:ilvl w:val="0"/>
          <w:numId w:val="10"/>
        </w:numPr>
        <w:spacing w:after="0"/>
        <w:jc w:val="both"/>
        <w:rPr>
          <w:rFonts w:ascii="Lucida Bright" w:hAnsi="Lucida Bright"/>
          <w:i/>
          <w:sz w:val="26"/>
          <w:szCs w:val="26"/>
        </w:rPr>
      </w:pPr>
      <w:r w:rsidRPr="00395AFD">
        <w:rPr>
          <w:rFonts w:ascii="Lucida Bright" w:hAnsi="Lucida Bright"/>
          <w:i/>
          <w:sz w:val="26"/>
          <w:szCs w:val="26"/>
        </w:rPr>
        <w:t>‘a</w:t>
      </w:r>
      <w:r w:rsidR="00E83484" w:rsidRPr="00395AFD">
        <w:rPr>
          <w:rFonts w:ascii="Lucida Bright" w:hAnsi="Lucida Bright"/>
          <w:i/>
          <w:sz w:val="26"/>
          <w:szCs w:val="26"/>
        </w:rPr>
        <w:t xml:space="preserve"> concept whose truth can be proved’</w:t>
      </w:r>
    </w:p>
    <w:p w:rsidR="00E83484" w:rsidRPr="00395AFD" w:rsidRDefault="005E59E9" w:rsidP="005E59E9">
      <w:pPr>
        <w:pStyle w:val="ListParagraph"/>
        <w:numPr>
          <w:ilvl w:val="0"/>
          <w:numId w:val="10"/>
        </w:numPr>
        <w:spacing w:after="0"/>
        <w:jc w:val="both"/>
        <w:rPr>
          <w:rFonts w:ascii="Lucida Bright" w:hAnsi="Lucida Bright"/>
          <w:i/>
          <w:sz w:val="26"/>
          <w:szCs w:val="26"/>
        </w:rPr>
      </w:pPr>
      <w:r w:rsidRPr="00395AFD">
        <w:rPr>
          <w:rFonts w:ascii="Lucida Bright" w:hAnsi="Lucida Bright"/>
          <w:i/>
          <w:sz w:val="26"/>
          <w:szCs w:val="26"/>
        </w:rPr>
        <w:t>‘a</w:t>
      </w:r>
      <w:r w:rsidR="00E83484" w:rsidRPr="00395AFD">
        <w:rPr>
          <w:rFonts w:ascii="Lucida Bright" w:hAnsi="Lucida Bright"/>
          <w:i/>
          <w:sz w:val="26"/>
          <w:szCs w:val="26"/>
        </w:rPr>
        <w:t xml:space="preserve"> statement or assertion of verified information about something that is the case or has happened</w:t>
      </w:r>
      <w:r w:rsidRPr="00395AFD">
        <w:rPr>
          <w:rFonts w:ascii="Lucida Bright" w:hAnsi="Lucida Bright"/>
          <w:i/>
          <w:sz w:val="26"/>
          <w:szCs w:val="26"/>
        </w:rPr>
        <w:t>’</w:t>
      </w:r>
    </w:p>
    <w:p w:rsidR="005E59E9" w:rsidRPr="00395AFD" w:rsidRDefault="005E59E9" w:rsidP="005E59E9">
      <w:pPr>
        <w:pStyle w:val="ListParagraph"/>
        <w:rPr>
          <w:rFonts w:ascii="Lucida Bright" w:hAnsi="Lucida Bright"/>
          <w:i/>
          <w:sz w:val="26"/>
          <w:szCs w:val="26"/>
        </w:rPr>
      </w:pPr>
    </w:p>
    <w:p w:rsidR="005E59E9" w:rsidRPr="00395AFD" w:rsidRDefault="005E59E9" w:rsidP="005E59E9">
      <w:pPr>
        <w:pStyle w:val="ListParagraph"/>
        <w:numPr>
          <w:ilvl w:val="0"/>
          <w:numId w:val="10"/>
        </w:numPr>
        <w:spacing w:after="0"/>
        <w:jc w:val="both"/>
        <w:rPr>
          <w:rFonts w:ascii="Lucida Bright" w:hAnsi="Lucida Bright"/>
          <w:i/>
          <w:sz w:val="26"/>
          <w:szCs w:val="26"/>
        </w:rPr>
      </w:pPr>
      <w:r w:rsidRPr="00395AFD">
        <w:rPr>
          <w:rFonts w:ascii="Lucida Bright" w:hAnsi="Lucida Bright"/>
          <w:i/>
          <w:sz w:val="26"/>
          <w:szCs w:val="26"/>
        </w:rPr>
        <w:t>‘an event or assertion of verified information about something that is the case or has happened’</w:t>
      </w:r>
    </w:p>
    <w:p w:rsidR="005E59E9" w:rsidRPr="005E59E9" w:rsidRDefault="005E59E9" w:rsidP="005E59E9">
      <w:pPr>
        <w:pStyle w:val="ListParagraph"/>
        <w:rPr>
          <w:rFonts w:ascii="Lucida Bright" w:hAnsi="Lucida Bright"/>
          <w:sz w:val="26"/>
          <w:szCs w:val="26"/>
        </w:rPr>
      </w:pPr>
    </w:p>
    <w:p w:rsidR="005E59E9" w:rsidRPr="00395AFD" w:rsidRDefault="005E59E9" w:rsidP="005E59E9">
      <w:pPr>
        <w:pStyle w:val="ListParagraph"/>
        <w:numPr>
          <w:ilvl w:val="0"/>
          <w:numId w:val="10"/>
        </w:numPr>
        <w:spacing w:after="0"/>
        <w:jc w:val="both"/>
        <w:rPr>
          <w:rFonts w:ascii="Lucida Bright" w:hAnsi="Lucida Bright"/>
          <w:i/>
          <w:sz w:val="26"/>
          <w:szCs w:val="26"/>
        </w:rPr>
      </w:pPr>
      <w:r w:rsidRPr="00395AFD">
        <w:rPr>
          <w:rFonts w:ascii="Lucida Bright" w:hAnsi="Lucida Bright"/>
          <w:i/>
          <w:sz w:val="26"/>
          <w:szCs w:val="26"/>
        </w:rPr>
        <w:t>‘</w:t>
      </w:r>
      <w:proofErr w:type="gramStart"/>
      <w:r w:rsidRPr="00395AFD">
        <w:rPr>
          <w:rFonts w:ascii="Lucida Bright" w:hAnsi="Lucida Bright"/>
          <w:i/>
          <w:sz w:val="26"/>
          <w:szCs w:val="26"/>
        </w:rPr>
        <w:t>an</w:t>
      </w:r>
      <w:proofErr w:type="gramEnd"/>
      <w:r w:rsidRPr="00395AFD">
        <w:rPr>
          <w:rFonts w:ascii="Lucida Bright" w:hAnsi="Lucida Bright"/>
          <w:i/>
          <w:sz w:val="26"/>
          <w:szCs w:val="26"/>
        </w:rPr>
        <w:t xml:space="preserve"> event known to have happened  or something known to have existed.</w:t>
      </w:r>
    </w:p>
    <w:p w:rsidR="005E59E9" w:rsidRPr="00A72661" w:rsidRDefault="005E59E9" w:rsidP="005E59E9">
      <w:pPr>
        <w:pStyle w:val="ListParagraph"/>
        <w:rPr>
          <w:rFonts w:ascii="Lucida Bright" w:hAnsi="Lucida Bright"/>
          <w:sz w:val="2"/>
          <w:szCs w:val="26"/>
        </w:rPr>
      </w:pPr>
    </w:p>
    <w:p w:rsidR="005E59E9" w:rsidRDefault="005E59E9" w:rsidP="005E59E9">
      <w:pPr>
        <w:spacing w:after="0"/>
        <w:jc w:val="both"/>
        <w:rPr>
          <w:rFonts w:ascii="Lucida Bright" w:hAnsi="Lucida Bright"/>
          <w:sz w:val="26"/>
          <w:szCs w:val="26"/>
        </w:rPr>
      </w:pPr>
      <w:r>
        <w:rPr>
          <w:rFonts w:ascii="Lucida Bright" w:hAnsi="Lucida Bright"/>
          <w:sz w:val="26"/>
          <w:szCs w:val="26"/>
        </w:rPr>
        <w:t xml:space="preserve">From the above English definition, it is evidently clear that facts allude to </w:t>
      </w:r>
      <w:r w:rsidRPr="005E59E9">
        <w:rPr>
          <w:rFonts w:ascii="Lucida Bright" w:hAnsi="Lucida Bright"/>
          <w:sz w:val="26"/>
          <w:szCs w:val="26"/>
          <w:u w:val="single"/>
        </w:rPr>
        <w:t>detailed</w:t>
      </w:r>
      <w:r>
        <w:rPr>
          <w:rFonts w:ascii="Lucida Bright" w:hAnsi="Lucida Bright"/>
          <w:sz w:val="26"/>
          <w:szCs w:val="26"/>
        </w:rPr>
        <w:t xml:space="preserve"> information about an </w:t>
      </w:r>
      <w:r w:rsidR="00615244">
        <w:rPr>
          <w:rFonts w:ascii="Lucida Bright" w:hAnsi="Lucida Bright"/>
          <w:sz w:val="26"/>
          <w:szCs w:val="26"/>
        </w:rPr>
        <w:t>occurrence</w:t>
      </w:r>
      <w:r>
        <w:rPr>
          <w:rFonts w:ascii="Lucida Bright" w:hAnsi="Lucida Bright"/>
          <w:sz w:val="26"/>
          <w:szCs w:val="26"/>
        </w:rPr>
        <w:t>.  That is why in Law, according to the Online Law Dictionary,</w:t>
      </w:r>
    </w:p>
    <w:p w:rsidR="00461A2A" w:rsidRDefault="00461A2A" w:rsidP="005E59E9">
      <w:pPr>
        <w:spacing w:after="0"/>
        <w:jc w:val="both"/>
        <w:rPr>
          <w:rFonts w:ascii="Lucida Bright" w:hAnsi="Lucida Bright"/>
          <w:sz w:val="26"/>
          <w:szCs w:val="26"/>
        </w:rPr>
      </w:pPr>
    </w:p>
    <w:p w:rsidR="005E59E9" w:rsidRDefault="005E59E9" w:rsidP="00020122">
      <w:pPr>
        <w:spacing w:after="0"/>
        <w:ind w:left="720"/>
        <w:jc w:val="both"/>
        <w:rPr>
          <w:rFonts w:ascii="Lucida Bright" w:hAnsi="Lucida Bright"/>
          <w:sz w:val="26"/>
          <w:szCs w:val="26"/>
        </w:rPr>
      </w:pPr>
      <w:r>
        <w:rPr>
          <w:rFonts w:ascii="Lucida Bright" w:hAnsi="Lucida Bright"/>
          <w:sz w:val="26"/>
          <w:szCs w:val="26"/>
        </w:rPr>
        <w:t>‘</w:t>
      </w:r>
      <w:proofErr w:type="gramStart"/>
      <w:r w:rsidRPr="00020122">
        <w:rPr>
          <w:rFonts w:ascii="Lucida Bright" w:hAnsi="Lucida Bright"/>
          <w:i/>
          <w:sz w:val="26"/>
          <w:szCs w:val="26"/>
        </w:rPr>
        <w:t>in</w:t>
      </w:r>
      <w:proofErr w:type="gramEnd"/>
      <w:r w:rsidRPr="00020122">
        <w:rPr>
          <w:rFonts w:ascii="Lucida Bright" w:hAnsi="Lucida Bright"/>
          <w:i/>
          <w:sz w:val="26"/>
          <w:szCs w:val="26"/>
        </w:rPr>
        <w:t xml:space="preserve"> every case which has to be tried, there are facts to be established and the law which bears on those facts.  Facts are also to be considered as material or immaterial.  </w:t>
      </w:r>
      <w:r w:rsidRPr="00020122">
        <w:rPr>
          <w:rFonts w:ascii="Lucida Bright" w:hAnsi="Lucida Bright"/>
          <w:i/>
          <w:sz w:val="26"/>
          <w:szCs w:val="26"/>
          <w:u w:val="single"/>
        </w:rPr>
        <w:t>Material facts ar</w:t>
      </w:r>
      <w:r w:rsidR="00615244" w:rsidRPr="00020122">
        <w:rPr>
          <w:rFonts w:ascii="Lucida Bright" w:hAnsi="Lucida Bright"/>
          <w:i/>
          <w:sz w:val="26"/>
          <w:szCs w:val="26"/>
          <w:u w:val="single"/>
        </w:rPr>
        <w:t>e</w:t>
      </w:r>
      <w:r w:rsidRPr="00020122">
        <w:rPr>
          <w:rFonts w:ascii="Lucida Bright" w:hAnsi="Lucida Bright"/>
          <w:i/>
          <w:sz w:val="26"/>
          <w:szCs w:val="26"/>
          <w:u w:val="single"/>
        </w:rPr>
        <w:t xml:space="preserve"> those which are essential</w:t>
      </w:r>
      <w:r w:rsidRPr="00020122">
        <w:rPr>
          <w:rFonts w:ascii="Lucida Bright" w:hAnsi="Lucida Bright"/>
          <w:i/>
          <w:sz w:val="26"/>
          <w:szCs w:val="26"/>
        </w:rPr>
        <w:t xml:space="preserve"> to the right of action or </w:t>
      </w:r>
      <w:proofErr w:type="spellStart"/>
      <w:r w:rsidRPr="00020122">
        <w:rPr>
          <w:rFonts w:ascii="Lucida Bright" w:hAnsi="Lucida Bright"/>
          <w:i/>
          <w:sz w:val="26"/>
          <w:szCs w:val="26"/>
        </w:rPr>
        <w:t>defence</w:t>
      </w:r>
      <w:proofErr w:type="spellEnd"/>
      <w:r w:rsidRPr="00020122">
        <w:rPr>
          <w:rFonts w:ascii="Lucida Bright" w:hAnsi="Lucida Bright"/>
          <w:i/>
          <w:sz w:val="26"/>
          <w:szCs w:val="26"/>
        </w:rPr>
        <w:t>; and therefore of the substance of the one or the other, these must always be proved or immaterial, which are those not essential to the cause of action and these need not be proved</w:t>
      </w:r>
      <w:r w:rsidR="00517EDB">
        <w:rPr>
          <w:rFonts w:ascii="Lucida Bright" w:hAnsi="Lucida Bright"/>
          <w:i/>
          <w:sz w:val="26"/>
          <w:szCs w:val="26"/>
        </w:rPr>
        <w:t>’</w:t>
      </w:r>
      <w:r>
        <w:rPr>
          <w:rFonts w:ascii="Lucida Bright" w:hAnsi="Lucida Bright"/>
          <w:sz w:val="26"/>
          <w:szCs w:val="26"/>
        </w:rPr>
        <w:t>.</w:t>
      </w:r>
    </w:p>
    <w:p w:rsidR="00615244" w:rsidRDefault="00615244" w:rsidP="005E59E9">
      <w:pPr>
        <w:spacing w:after="0"/>
        <w:jc w:val="both"/>
        <w:rPr>
          <w:rFonts w:ascii="Lucida Bright" w:hAnsi="Lucida Bright"/>
          <w:sz w:val="26"/>
          <w:szCs w:val="26"/>
        </w:rPr>
      </w:pPr>
    </w:p>
    <w:p w:rsidR="00615244" w:rsidRDefault="00615244" w:rsidP="00477702">
      <w:pPr>
        <w:spacing w:after="0" w:line="360" w:lineRule="auto"/>
        <w:jc w:val="both"/>
        <w:rPr>
          <w:rFonts w:ascii="Lucida Bright" w:hAnsi="Lucida Bright"/>
          <w:sz w:val="26"/>
          <w:szCs w:val="26"/>
        </w:rPr>
      </w:pPr>
      <w:r>
        <w:rPr>
          <w:rFonts w:ascii="Lucida Bright" w:hAnsi="Lucida Bright"/>
          <w:sz w:val="26"/>
          <w:szCs w:val="26"/>
        </w:rPr>
        <w:t xml:space="preserve">I have gone at length to examine the underlying intention of the provision under O.7 r (1) (e) of the Civil Procedure Rules, regarding </w:t>
      </w:r>
      <w:r>
        <w:rPr>
          <w:rFonts w:ascii="Lucida Bright" w:hAnsi="Lucida Bright"/>
          <w:i/>
          <w:sz w:val="26"/>
          <w:szCs w:val="26"/>
        </w:rPr>
        <w:t>‘facts constituting the cause of action’</w:t>
      </w:r>
      <w:r>
        <w:rPr>
          <w:rFonts w:ascii="Lucida Bright" w:hAnsi="Lucida Bright"/>
          <w:sz w:val="26"/>
          <w:szCs w:val="26"/>
        </w:rPr>
        <w:t>.</w:t>
      </w:r>
    </w:p>
    <w:p w:rsidR="00477702" w:rsidRPr="00DE1125" w:rsidRDefault="00477702" w:rsidP="005E59E9">
      <w:pPr>
        <w:spacing w:after="0"/>
        <w:jc w:val="both"/>
        <w:rPr>
          <w:rFonts w:ascii="Lucida Bright" w:hAnsi="Lucida Bright"/>
          <w:sz w:val="16"/>
          <w:szCs w:val="26"/>
        </w:rPr>
      </w:pPr>
    </w:p>
    <w:p w:rsidR="00615244" w:rsidRPr="00553A1A" w:rsidRDefault="00615244" w:rsidP="005E59E9">
      <w:pPr>
        <w:spacing w:after="0"/>
        <w:jc w:val="both"/>
        <w:rPr>
          <w:rFonts w:ascii="Lucida Bright" w:hAnsi="Lucida Bright"/>
          <w:b/>
          <w:sz w:val="26"/>
          <w:szCs w:val="26"/>
        </w:rPr>
      </w:pPr>
      <w:r>
        <w:rPr>
          <w:rFonts w:ascii="Lucida Bright" w:hAnsi="Lucida Bright"/>
          <w:sz w:val="26"/>
          <w:szCs w:val="26"/>
        </w:rPr>
        <w:t>This is important because the law is that</w:t>
      </w:r>
      <w:r w:rsidR="004079A6">
        <w:rPr>
          <w:rFonts w:ascii="Lucida Bright" w:hAnsi="Lucida Bright"/>
          <w:sz w:val="26"/>
          <w:szCs w:val="26"/>
        </w:rPr>
        <w:t xml:space="preserve"> in order to determine if a plaint discloses a cause of action, </w:t>
      </w:r>
      <w:r w:rsidR="004079A6" w:rsidRPr="00553A1A">
        <w:rPr>
          <w:rFonts w:ascii="Lucida Bright" w:hAnsi="Lucida Bright"/>
          <w:b/>
          <w:sz w:val="26"/>
          <w:szCs w:val="26"/>
        </w:rPr>
        <w:t xml:space="preserve">Court looks at the plaint </w:t>
      </w:r>
      <w:r w:rsidR="00461A2A" w:rsidRPr="00553A1A">
        <w:rPr>
          <w:rFonts w:ascii="Lucida Bright" w:hAnsi="Lucida Bright"/>
          <w:b/>
          <w:sz w:val="26"/>
          <w:szCs w:val="26"/>
        </w:rPr>
        <w:t>only and</w:t>
      </w:r>
      <w:r w:rsidR="004079A6" w:rsidRPr="00553A1A">
        <w:rPr>
          <w:rFonts w:ascii="Lucida Bright" w:hAnsi="Lucida Bright"/>
          <w:b/>
          <w:sz w:val="26"/>
          <w:szCs w:val="26"/>
        </w:rPr>
        <w:t xml:space="preserve"> nowhere else</w:t>
      </w:r>
      <w:r w:rsidR="004079A6" w:rsidRPr="00553A1A">
        <w:rPr>
          <w:rFonts w:ascii="Lucida Bright" w:hAnsi="Lucida Bright"/>
          <w:sz w:val="26"/>
          <w:szCs w:val="26"/>
        </w:rPr>
        <w:t>.</w:t>
      </w:r>
    </w:p>
    <w:p w:rsidR="004079A6" w:rsidRDefault="004079A6" w:rsidP="005E59E9">
      <w:pPr>
        <w:spacing w:after="0"/>
        <w:jc w:val="both"/>
        <w:rPr>
          <w:rFonts w:ascii="Lucida Bright" w:hAnsi="Lucida Bright"/>
          <w:sz w:val="26"/>
          <w:szCs w:val="26"/>
        </w:rPr>
      </w:pPr>
    </w:p>
    <w:p w:rsidR="004079A6" w:rsidRDefault="004079A6" w:rsidP="005E59E9">
      <w:pPr>
        <w:spacing w:after="0"/>
        <w:jc w:val="both"/>
        <w:rPr>
          <w:rFonts w:ascii="Lucida Bright" w:hAnsi="Lucida Bright"/>
          <w:sz w:val="26"/>
          <w:szCs w:val="26"/>
        </w:rPr>
      </w:pPr>
      <w:r>
        <w:rPr>
          <w:rFonts w:ascii="Lucida Bright" w:hAnsi="Lucida Bright"/>
          <w:sz w:val="26"/>
          <w:szCs w:val="26"/>
        </w:rPr>
        <w:lastRenderedPageBreak/>
        <w:t xml:space="preserve">This is under O.7 r4 (a) Civil Procedure Rules.  This position was further explained in </w:t>
      </w:r>
      <w:proofErr w:type="spellStart"/>
      <w:r>
        <w:rPr>
          <w:rFonts w:ascii="Lucida Bright" w:hAnsi="Lucida Bright"/>
          <w:b/>
          <w:i/>
          <w:sz w:val="26"/>
          <w:szCs w:val="26"/>
          <w:u w:val="single"/>
        </w:rPr>
        <w:t>Kapeka</w:t>
      </w:r>
      <w:proofErr w:type="spellEnd"/>
      <w:r>
        <w:rPr>
          <w:rFonts w:ascii="Lucida Bright" w:hAnsi="Lucida Bright"/>
          <w:b/>
          <w:i/>
          <w:sz w:val="26"/>
          <w:szCs w:val="26"/>
          <w:u w:val="single"/>
        </w:rPr>
        <w:t xml:space="preserve"> Coffee Works Ltd. versus NPART Civil appeal No. 03 of 2000</w:t>
      </w:r>
      <w:r w:rsidRPr="004079A6">
        <w:rPr>
          <w:rFonts w:ascii="Lucida Bright" w:hAnsi="Lucida Bright"/>
          <w:b/>
          <w:i/>
          <w:sz w:val="26"/>
          <w:szCs w:val="26"/>
        </w:rPr>
        <w:t xml:space="preserve"> </w:t>
      </w:r>
      <w:r>
        <w:rPr>
          <w:rFonts w:ascii="Lucida Bright" w:hAnsi="Lucida Bright"/>
          <w:i/>
          <w:sz w:val="26"/>
          <w:szCs w:val="26"/>
        </w:rPr>
        <w:t>(unreported)</w:t>
      </w:r>
      <w:r>
        <w:rPr>
          <w:rFonts w:ascii="Lucida Bright" w:hAnsi="Lucida Bright"/>
          <w:sz w:val="26"/>
          <w:szCs w:val="26"/>
        </w:rPr>
        <w:t>.</w:t>
      </w:r>
    </w:p>
    <w:p w:rsidR="00DE1125" w:rsidRDefault="00DE1125" w:rsidP="005E59E9">
      <w:pPr>
        <w:spacing w:after="0"/>
        <w:jc w:val="both"/>
        <w:rPr>
          <w:rFonts w:ascii="Lucida Bright" w:hAnsi="Lucida Bright"/>
          <w:sz w:val="26"/>
          <w:szCs w:val="26"/>
        </w:rPr>
      </w:pPr>
    </w:p>
    <w:p w:rsidR="004079A6" w:rsidRDefault="004079A6" w:rsidP="004079A6">
      <w:pPr>
        <w:spacing w:after="0" w:line="360" w:lineRule="auto"/>
        <w:jc w:val="both"/>
        <w:rPr>
          <w:rFonts w:ascii="Lucida Bright" w:hAnsi="Lucida Bright"/>
          <w:sz w:val="26"/>
          <w:szCs w:val="26"/>
        </w:rPr>
      </w:pPr>
      <w:r>
        <w:rPr>
          <w:rFonts w:ascii="Lucida Bright" w:hAnsi="Lucida Bright"/>
          <w:sz w:val="26"/>
          <w:szCs w:val="26"/>
        </w:rPr>
        <w:t xml:space="preserve">If Court has to look at only the plaint, then the way the Plaintiff presents the facts becomes very important in determining whether there is a cause of action or not.  From the above definitions, we have seen that the word </w:t>
      </w:r>
      <w:r w:rsidR="0089395D">
        <w:rPr>
          <w:rFonts w:ascii="Lucida Bright" w:hAnsi="Lucida Bright"/>
          <w:sz w:val="26"/>
          <w:szCs w:val="26"/>
        </w:rPr>
        <w:t>‘</w:t>
      </w:r>
      <w:r w:rsidRPr="006D6FB9">
        <w:rPr>
          <w:rFonts w:ascii="Lucida Bright" w:hAnsi="Lucida Bright"/>
          <w:i/>
          <w:sz w:val="26"/>
          <w:szCs w:val="26"/>
        </w:rPr>
        <w:t>fact</w:t>
      </w:r>
      <w:r w:rsidR="0089395D">
        <w:rPr>
          <w:rFonts w:ascii="Lucida Bright" w:hAnsi="Lucida Bright"/>
          <w:sz w:val="26"/>
          <w:szCs w:val="26"/>
        </w:rPr>
        <w:t>’</w:t>
      </w:r>
      <w:r>
        <w:rPr>
          <w:rFonts w:ascii="Lucida Bright" w:hAnsi="Lucida Bright"/>
          <w:sz w:val="26"/>
          <w:szCs w:val="26"/>
        </w:rPr>
        <w:t xml:space="preserve"> connotes </w:t>
      </w:r>
      <w:r>
        <w:rPr>
          <w:rFonts w:ascii="Lucida Bright" w:hAnsi="Lucida Bright"/>
          <w:i/>
          <w:sz w:val="26"/>
          <w:szCs w:val="26"/>
        </w:rPr>
        <w:t>inter-alia</w:t>
      </w:r>
      <w:r>
        <w:rPr>
          <w:rFonts w:ascii="Lucida Bright" w:hAnsi="Lucida Bright"/>
          <w:sz w:val="26"/>
          <w:szCs w:val="26"/>
        </w:rPr>
        <w:t xml:space="preserve"> a statement </w:t>
      </w:r>
      <w:r w:rsidR="000508EC">
        <w:rPr>
          <w:rFonts w:ascii="Lucida Bright" w:hAnsi="Lucida Bright"/>
          <w:sz w:val="26"/>
          <w:szCs w:val="26"/>
        </w:rPr>
        <w:t>or assertion of verified information about something</w:t>
      </w:r>
      <w:r w:rsidR="0089395D">
        <w:rPr>
          <w:rFonts w:ascii="Lucida Bright" w:hAnsi="Lucida Bright"/>
          <w:sz w:val="26"/>
          <w:szCs w:val="26"/>
        </w:rPr>
        <w:t xml:space="preserve"> that is the case or has happened.  In other words the Plaintiff</w:t>
      </w:r>
      <w:r w:rsidR="006D6FB9">
        <w:rPr>
          <w:rFonts w:ascii="Lucida Bright" w:hAnsi="Lucida Bright"/>
          <w:sz w:val="26"/>
          <w:szCs w:val="26"/>
        </w:rPr>
        <w:t xml:space="preserve"> must state information regarding circumstances that exist or events that have occurred.  This alludes to detail.  The statement of facts ought to contain those alleged </w:t>
      </w:r>
      <w:r w:rsidR="008C685E">
        <w:rPr>
          <w:rFonts w:ascii="Lucida Bright" w:hAnsi="Lucida Bright"/>
          <w:sz w:val="26"/>
          <w:szCs w:val="26"/>
        </w:rPr>
        <w:t>mischief</w:t>
      </w:r>
      <w:r w:rsidR="006D6FB9">
        <w:rPr>
          <w:rFonts w:ascii="Lucida Bright" w:hAnsi="Lucida Bright"/>
          <w:sz w:val="26"/>
          <w:szCs w:val="26"/>
        </w:rPr>
        <w:t xml:space="preserve"> committed by </w:t>
      </w:r>
      <w:r w:rsidR="007D4E01">
        <w:rPr>
          <w:rFonts w:ascii="Lucida Bright" w:hAnsi="Lucida Bright"/>
          <w:sz w:val="26"/>
          <w:szCs w:val="26"/>
        </w:rPr>
        <w:t>the</w:t>
      </w:r>
      <w:r w:rsidR="006D6FB9">
        <w:rPr>
          <w:rFonts w:ascii="Lucida Bright" w:hAnsi="Lucida Bright"/>
          <w:sz w:val="26"/>
          <w:szCs w:val="26"/>
        </w:rPr>
        <w:t xml:space="preserve"> culprit which gave rise to the needed redress.</w:t>
      </w:r>
    </w:p>
    <w:p w:rsidR="006B40F4" w:rsidRPr="00260E18" w:rsidRDefault="006B40F4" w:rsidP="004079A6">
      <w:pPr>
        <w:spacing w:after="0" w:line="360" w:lineRule="auto"/>
        <w:jc w:val="both"/>
        <w:rPr>
          <w:rFonts w:ascii="Lucida Bright" w:hAnsi="Lucida Bright"/>
          <w:sz w:val="14"/>
          <w:szCs w:val="26"/>
        </w:rPr>
      </w:pPr>
    </w:p>
    <w:p w:rsidR="006B40F4" w:rsidRDefault="006B40F4" w:rsidP="004079A6">
      <w:pPr>
        <w:spacing w:after="0" w:line="360" w:lineRule="auto"/>
        <w:jc w:val="both"/>
        <w:rPr>
          <w:rFonts w:ascii="Lucida Bright" w:hAnsi="Lucida Bright"/>
          <w:sz w:val="26"/>
          <w:szCs w:val="26"/>
        </w:rPr>
      </w:pPr>
      <w:r>
        <w:rPr>
          <w:rFonts w:ascii="Lucida Bright" w:hAnsi="Lucida Bright"/>
          <w:sz w:val="26"/>
          <w:szCs w:val="26"/>
        </w:rPr>
        <w:t xml:space="preserve">To explain the need for detail, Court held in </w:t>
      </w:r>
      <w:proofErr w:type="spellStart"/>
      <w:r>
        <w:rPr>
          <w:rFonts w:ascii="Lucida Bright" w:hAnsi="Lucida Bright"/>
          <w:b/>
          <w:i/>
          <w:sz w:val="26"/>
          <w:szCs w:val="26"/>
          <w:u w:val="single"/>
        </w:rPr>
        <w:t>Macharia</w:t>
      </w:r>
      <w:proofErr w:type="spellEnd"/>
      <w:r>
        <w:rPr>
          <w:rFonts w:ascii="Lucida Bright" w:hAnsi="Lucida Bright"/>
          <w:b/>
          <w:i/>
          <w:sz w:val="26"/>
          <w:szCs w:val="26"/>
          <w:u w:val="single"/>
        </w:rPr>
        <w:t xml:space="preserve"> versus </w:t>
      </w:r>
      <w:proofErr w:type="spellStart"/>
      <w:r>
        <w:rPr>
          <w:rFonts w:ascii="Lucida Bright" w:hAnsi="Lucida Bright"/>
          <w:b/>
          <w:i/>
          <w:sz w:val="26"/>
          <w:szCs w:val="26"/>
          <w:u w:val="single"/>
        </w:rPr>
        <w:t>Wanyoinke</w:t>
      </w:r>
      <w:proofErr w:type="spellEnd"/>
      <w:r>
        <w:rPr>
          <w:rFonts w:ascii="Lucida Bright" w:hAnsi="Lucida Bright"/>
          <w:b/>
          <w:i/>
          <w:sz w:val="26"/>
          <w:szCs w:val="26"/>
          <w:u w:val="single"/>
        </w:rPr>
        <w:t xml:space="preserve"> (1972) EA 264 K</w:t>
      </w:r>
      <w:r>
        <w:rPr>
          <w:rFonts w:ascii="Lucida Bright" w:hAnsi="Lucida Bright"/>
          <w:sz w:val="26"/>
          <w:szCs w:val="26"/>
        </w:rPr>
        <w:t>, that;</w:t>
      </w:r>
    </w:p>
    <w:p w:rsidR="006B40F4" w:rsidRDefault="006B40F4" w:rsidP="006B40F4">
      <w:pPr>
        <w:spacing w:after="0" w:line="360" w:lineRule="auto"/>
        <w:ind w:left="720"/>
        <w:jc w:val="both"/>
        <w:rPr>
          <w:rFonts w:ascii="Lucida Bright" w:hAnsi="Lucida Bright"/>
          <w:i/>
          <w:sz w:val="26"/>
          <w:szCs w:val="26"/>
        </w:rPr>
      </w:pPr>
      <w:r>
        <w:rPr>
          <w:rFonts w:ascii="Lucida Bright" w:hAnsi="Lucida Bright"/>
          <w:sz w:val="26"/>
          <w:szCs w:val="26"/>
        </w:rPr>
        <w:t>‘</w:t>
      </w:r>
      <w:proofErr w:type="gramStart"/>
      <w:r>
        <w:rPr>
          <w:rFonts w:ascii="Lucida Bright" w:hAnsi="Lucida Bright"/>
          <w:i/>
          <w:sz w:val="26"/>
          <w:szCs w:val="26"/>
        </w:rPr>
        <w:t>a</w:t>
      </w:r>
      <w:proofErr w:type="gramEnd"/>
      <w:r>
        <w:rPr>
          <w:rFonts w:ascii="Lucida Bright" w:hAnsi="Lucida Bright"/>
          <w:i/>
          <w:sz w:val="26"/>
          <w:szCs w:val="26"/>
        </w:rPr>
        <w:t xml:space="preserve"> pleading does not contain the material facts required if it only refers to them’</w:t>
      </w:r>
    </w:p>
    <w:p w:rsidR="00656CCC" w:rsidRPr="00656CCC" w:rsidRDefault="00656CCC" w:rsidP="006B40F4">
      <w:pPr>
        <w:spacing w:after="0" w:line="360" w:lineRule="auto"/>
        <w:jc w:val="both"/>
        <w:rPr>
          <w:rFonts w:ascii="Lucida Bright" w:hAnsi="Lucida Bright"/>
          <w:sz w:val="26"/>
          <w:szCs w:val="26"/>
        </w:rPr>
      </w:pPr>
      <w:r>
        <w:rPr>
          <w:rFonts w:ascii="Lucida Bright" w:hAnsi="Lucida Bright"/>
          <w:sz w:val="26"/>
          <w:szCs w:val="26"/>
        </w:rPr>
        <w:t>This means that the plaint must detail all material facts.</w:t>
      </w:r>
      <w:r w:rsidR="00485BBE">
        <w:rPr>
          <w:rFonts w:ascii="Lucida Bright" w:hAnsi="Lucida Bright"/>
          <w:sz w:val="26"/>
          <w:szCs w:val="26"/>
        </w:rPr>
        <w:t xml:space="preserve">  </w:t>
      </w:r>
      <w:r>
        <w:rPr>
          <w:rFonts w:ascii="Lucida Bright" w:hAnsi="Lucida Bright"/>
          <w:sz w:val="26"/>
          <w:szCs w:val="26"/>
        </w:rPr>
        <w:t xml:space="preserve">Also in </w:t>
      </w:r>
      <w:proofErr w:type="spellStart"/>
      <w:r>
        <w:rPr>
          <w:rFonts w:ascii="Lucida Bright" w:hAnsi="Lucida Bright"/>
          <w:b/>
          <w:i/>
          <w:sz w:val="26"/>
          <w:szCs w:val="26"/>
          <w:u w:val="single"/>
        </w:rPr>
        <w:t>Kasule</w:t>
      </w:r>
      <w:proofErr w:type="spellEnd"/>
      <w:r>
        <w:rPr>
          <w:rFonts w:ascii="Lucida Bright" w:hAnsi="Lucida Bright"/>
          <w:b/>
          <w:i/>
          <w:sz w:val="26"/>
          <w:szCs w:val="26"/>
          <w:u w:val="single"/>
        </w:rPr>
        <w:t xml:space="preserve"> versus </w:t>
      </w:r>
      <w:proofErr w:type="spellStart"/>
      <w:r>
        <w:rPr>
          <w:rFonts w:ascii="Lucida Bright" w:hAnsi="Lucida Bright"/>
          <w:b/>
          <w:i/>
          <w:sz w:val="26"/>
          <w:szCs w:val="26"/>
          <w:u w:val="single"/>
        </w:rPr>
        <w:t>Makerere</w:t>
      </w:r>
      <w:proofErr w:type="spellEnd"/>
      <w:r>
        <w:rPr>
          <w:rFonts w:ascii="Lucida Bright" w:hAnsi="Lucida Bright"/>
          <w:b/>
          <w:i/>
          <w:sz w:val="26"/>
          <w:szCs w:val="26"/>
          <w:u w:val="single"/>
        </w:rPr>
        <w:t xml:space="preserve"> University (1975) HCB 376</w:t>
      </w:r>
      <w:r>
        <w:rPr>
          <w:rFonts w:ascii="Lucida Bright" w:hAnsi="Lucida Bright"/>
          <w:b/>
          <w:i/>
          <w:sz w:val="26"/>
          <w:szCs w:val="26"/>
        </w:rPr>
        <w:t xml:space="preserve">, </w:t>
      </w:r>
      <w:r w:rsidRPr="00656CCC">
        <w:rPr>
          <w:rFonts w:ascii="Lucida Bright" w:hAnsi="Lucida Bright"/>
          <w:sz w:val="26"/>
          <w:szCs w:val="26"/>
        </w:rPr>
        <w:t>it was held that;</w:t>
      </w:r>
    </w:p>
    <w:p w:rsidR="00CC4874" w:rsidRDefault="00656CCC" w:rsidP="006B40F4">
      <w:pPr>
        <w:spacing w:after="0" w:line="360" w:lineRule="auto"/>
        <w:jc w:val="both"/>
        <w:rPr>
          <w:rFonts w:ascii="Lucida Bright" w:hAnsi="Lucida Bright"/>
          <w:i/>
          <w:sz w:val="26"/>
          <w:szCs w:val="26"/>
        </w:rPr>
      </w:pPr>
      <w:r>
        <w:rPr>
          <w:rFonts w:ascii="Lucida Bright" w:hAnsi="Lucida Bright"/>
          <w:i/>
          <w:sz w:val="26"/>
          <w:szCs w:val="26"/>
        </w:rPr>
        <w:tab/>
        <w:t>‘</w:t>
      </w:r>
      <w:proofErr w:type="gramStart"/>
      <w:r>
        <w:rPr>
          <w:rFonts w:ascii="Lucida Bright" w:hAnsi="Lucida Bright"/>
          <w:i/>
          <w:sz w:val="26"/>
          <w:szCs w:val="26"/>
        </w:rPr>
        <w:t>facts</w:t>
      </w:r>
      <w:proofErr w:type="gramEnd"/>
      <w:r>
        <w:rPr>
          <w:rFonts w:ascii="Lucida Bright" w:hAnsi="Lucida Bright"/>
          <w:i/>
          <w:sz w:val="26"/>
          <w:szCs w:val="26"/>
        </w:rPr>
        <w:t xml:space="preserve"> not pleaded in the plaint cannot be raised at the trial</w:t>
      </w:r>
      <w:r w:rsidR="009224B6">
        <w:rPr>
          <w:rFonts w:ascii="Lucida Bright" w:hAnsi="Lucida Bright"/>
          <w:i/>
          <w:sz w:val="26"/>
          <w:szCs w:val="26"/>
        </w:rPr>
        <w:t>’</w:t>
      </w:r>
      <w:r>
        <w:rPr>
          <w:rFonts w:ascii="Lucida Bright" w:hAnsi="Lucida Bright"/>
          <w:i/>
          <w:sz w:val="26"/>
          <w:szCs w:val="26"/>
        </w:rPr>
        <w:t xml:space="preserve">.  </w:t>
      </w:r>
    </w:p>
    <w:p w:rsidR="00CC4874" w:rsidRDefault="00CC4874" w:rsidP="006B40F4">
      <w:pPr>
        <w:spacing w:after="0" w:line="360" w:lineRule="auto"/>
        <w:jc w:val="both"/>
        <w:rPr>
          <w:rFonts w:ascii="Lucida Bright" w:hAnsi="Lucida Bright"/>
          <w:i/>
          <w:sz w:val="26"/>
          <w:szCs w:val="26"/>
        </w:rPr>
      </w:pPr>
    </w:p>
    <w:p w:rsidR="00656CCC" w:rsidRDefault="00656CCC" w:rsidP="006B40F4">
      <w:pPr>
        <w:spacing w:after="0" w:line="360" w:lineRule="auto"/>
        <w:jc w:val="both"/>
        <w:rPr>
          <w:rFonts w:ascii="Lucida Bright" w:hAnsi="Lucida Bright"/>
          <w:i/>
          <w:sz w:val="26"/>
          <w:szCs w:val="26"/>
        </w:rPr>
      </w:pPr>
      <w:proofErr w:type="spellStart"/>
      <w:r w:rsidRPr="009224B6">
        <w:rPr>
          <w:rFonts w:ascii="Lucida Bright" w:hAnsi="Lucida Bright"/>
          <w:sz w:val="26"/>
          <w:szCs w:val="26"/>
        </w:rPr>
        <w:t>Further more</w:t>
      </w:r>
      <w:proofErr w:type="spellEnd"/>
      <w:r w:rsidRPr="009224B6">
        <w:rPr>
          <w:rFonts w:ascii="Lucida Bright" w:hAnsi="Lucida Bright"/>
          <w:sz w:val="26"/>
          <w:szCs w:val="26"/>
        </w:rPr>
        <w:t xml:space="preserve"> in</w:t>
      </w:r>
      <w:r>
        <w:rPr>
          <w:rFonts w:ascii="Lucida Bright" w:hAnsi="Lucida Bright"/>
          <w:i/>
          <w:sz w:val="26"/>
          <w:szCs w:val="26"/>
        </w:rPr>
        <w:t xml:space="preserve"> </w:t>
      </w:r>
      <w:proofErr w:type="spellStart"/>
      <w:r w:rsidRPr="00656CCC">
        <w:rPr>
          <w:rFonts w:ascii="Lucida Bright" w:hAnsi="Lucida Bright"/>
          <w:b/>
          <w:i/>
          <w:sz w:val="26"/>
          <w:szCs w:val="26"/>
          <w:u w:val="single"/>
        </w:rPr>
        <w:t>Katarhwire</w:t>
      </w:r>
      <w:proofErr w:type="spellEnd"/>
      <w:r w:rsidRPr="00656CCC">
        <w:rPr>
          <w:rFonts w:ascii="Lucida Bright" w:hAnsi="Lucida Bright"/>
          <w:b/>
          <w:i/>
          <w:sz w:val="26"/>
          <w:szCs w:val="26"/>
          <w:u w:val="single"/>
        </w:rPr>
        <w:t xml:space="preserve"> versus </w:t>
      </w:r>
      <w:proofErr w:type="spellStart"/>
      <w:r w:rsidRPr="00656CCC">
        <w:rPr>
          <w:rFonts w:ascii="Lucida Bright" w:hAnsi="Lucida Bright"/>
          <w:b/>
          <w:i/>
          <w:sz w:val="26"/>
          <w:szCs w:val="26"/>
          <w:u w:val="single"/>
        </w:rPr>
        <w:t>Lwanga</w:t>
      </w:r>
      <w:proofErr w:type="spellEnd"/>
      <w:r w:rsidRPr="00656CCC">
        <w:rPr>
          <w:rFonts w:ascii="Lucida Bright" w:hAnsi="Lucida Bright"/>
          <w:b/>
          <w:i/>
          <w:sz w:val="26"/>
          <w:szCs w:val="26"/>
          <w:u w:val="single"/>
        </w:rPr>
        <w:t xml:space="preserve"> (1988 – 90) HCB</w:t>
      </w:r>
      <w:r w:rsidR="00165D44">
        <w:rPr>
          <w:rFonts w:ascii="Lucida Bright" w:hAnsi="Lucida Bright"/>
          <w:b/>
          <w:i/>
          <w:sz w:val="26"/>
          <w:szCs w:val="26"/>
          <w:u w:val="single"/>
        </w:rPr>
        <w:t xml:space="preserve"> </w:t>
      </w:r>
      <w:r w:rsidRPr="00656CCC">
        <w:rPr>
          <w:rFonts w:ascii="Lucida Bright" w:hAnsi="Lucida Bright"/>
          <w:b/>
          <w:i/>
          <w:sz w:val="26"/>
          <w:szCs w:val="26"/>
          <w:u w:val="single"/>
        </w:rPr>
        <w:t>86</w:t>
      </w:r>
      <w:r>
        <w:rPr>
          <w:rFonts w:ascii="Lucida Bright" w:hAnsi="Lucida Bright"/>
          <w:b/>
          <w:sz w:val="26"/>
          <w:szCs w:val="26"/>
        </w:rPr>
        <w:t>,</w:t>
      </w:r>
      <w:r>
        <w:rPr>
          <w:rFonts w:ascii="Lucida Bright" w:hAnsi="Lucida Bright"/>
          <w:i/>
          <w:sz w:val="26"/>
          <w:szCs w:val="26"/>
        </w:rPr>
        <w:t xml:space="preserve"> </w:t>
      </w:r>
      <w:r w:rsidRPr="00656CCC">
        <w:rPr>
          <w:rFonts w:ascii="Lucida Bright" w:hAnsi="Lucida Bright"/>
          <w:sz w:val="26"/>
          <w:szCs w:val="26"/>
        </w:rPr>
        <w:t>it</w:t>
      </w:r>
      <w:r>
        <w:rPr>
          <w:rFonts w:ascii="Lucida Bright" w:hAnsi="Lucida Bright"/>
          <w:i/>
          <w:sz w:val="26"/>
          <w:szCs w:val="26"/>
        </w:rPr>
        <w:t xml:space="preserve"> </w:t>
      </w:r>
      <w:r w:rsidRPr="00656CCC">
        <w:rPr>
          <w:rFonts w:ascii="Lucida Bright" w:hAnsi="Lucida Bright"/>
          <w:sz w:val="26"/>
          <w:szCs w:val="26"/>
        </w:rPr>
        <w:t>was held that</w:t>
      </w:r>
      <w:r>
        <w:rPr>
          <w:rFonts w:ascii="Lucida Bright" w:hAnsi="Lucida Bright"/>
          <w:i/>
          <w:sz w:val="26"/>
          <w:szCs w:val="26"/>
        </w:rPr>
        <w:t>;</w:t>
      </w:r>
    </w:p>
    <w:p w:rsidR="00656CCC" w:rsidRDefault="00656CCC" w:rsidP="006B40F4">
      <w:pPr>
        <w:spacing w:after="0" w:line="360" w:lineRule="auto"/>
        <w:jc w:val="both"/>
        <w:rPr>
          <w:rFonts w:ascii="Lucida Bright" w:hAnsi="Lucida Bright"/>
          <w:sz w:val="26"/>
          <w:szCs w:val="26"/>
        </w:rPr>
      </w:pPr>
      <w:r w:rsidRPr="00656CCC">
        <w:rPr>
          <w:rFonts w:ascii="Lucida Bright" w:hAnsi="Lucida Bright"/>
          <w:sz w:val="26"/>
          <w:szCs w:val="26"/>
        </w:rPr>
        <w:tab/>
        <w:t>‘</w:t>
      </w:r>
      <w:proofErr w:type="gramStart"/>
      <w:r w:rsidRPr="009224B6">
        <w:rPr>
          <w:rFonts w:ascii="Lucida Bright" w:hAnsi="Lucida Bright"/>
          <w:i/>
          <w:sz w:val="26"/>
          <w:szCs w:val="26"/>
        </w:rPr>
        <w:t>a</w:t>
      </w:r>
      <w:proofErr w:type="gramEnd"/>
      <w:r w:rsidRPr="009224B6">
        <w:rPr>
          <w:rFonts w:ascii="Lucida Bright" w:hAnsi="Lucida Bright"/>
          <w:i/>
          <w:sz w:val="26"/>
          <w:szCs w:val="26"/>
        </w:rPr>
        <w:t xml:space="preserve"> plaint which does not supply </w:t>
      </w:r>
      <w:r w:rsidR="009224B6" w:rsidRPr="009224B6">
        <w:rPr>
          <w:rFonts w:ascii="Lucida Bright" w:hAnsi="Lucida Bright"/>
          <w:i/>
          <w:sz w:val="26"/>
          <w:szCs w:val="26"/>
        </w:rPr>
        <w:t>particulars</w:t>
      </w:r>
      <w:r w:rsidRPr="009224B6">
        <w:rPr>
          <w:rFonts w:ascii="Lucida Bright" w:hAnsi="Lucida Bright"/>
          <w:i/>
          <w:sz w:val="26"/>
          <w:szCs w:val="26"/>
        </w:rPr>
        <w:t xml:space="preserve"> is defective</w:t>
      </w:r>
      <w:r w:rsidRPr="00656CCC">
        <w:rPr>
          <w:rFonts w:ascii="Lucida Bright" w:hAnsi="Lucida Bright"/>
          <w:sz w:val="26"/>
          <w:szCs w:val="26"/>
        </w:rPr>
        <w:t>’</w:t>
      </w:r>
      <w:r w:rsidR="00CC4874">
        <w:rPr>
          <w:rFonts w:ascii="Lucida Bright" w:hAnsi="Lucida Bright"/>
          <w:sz w:val="26"/>
          <w:szCs w:val="26"/>
        </w:rPr>
        <w:t>.</w:t>
      </w:r>
    </w:p>
    <w:p w:rsidR="00CC4874" w:rsidRDefault="00CC4874" w:rsidP="006B40F4">
      <w:pPr>
        <w:spacing w:after="0" w:line="360" w:lineRule="auto"/>
        <w:jc w:val="both"/>
        <w:rPr>
          <w:rFonts w:ascii="Lucida Bright" w:hAnsi="Lucida Bright"/>
          <w:sz w:val="26"/>
          <w:szCs w:val="26"/>
        </w:rPr>
      </w:pPr>
    </w:p>
    <w:p w:rsidR="009224B6" w:rsidRDefault="009224B6" w:rsidP="006B40F4">
      <w:pPr>
        <w:spacing w:after="0" w:line="360" w:lineRule="auto"/>
        <w:jc w:val="both"/>
        <w:rPr>
          <w:rFonts w:ascii="Lucida Bright" w:hAnsi="Lucida Bright"/>
          <w:sz w:val="26"/>
          <w:szCs w:val="26"/>
        </w:rPr>
      </w:pPr>
      <w:r>
        <w:rPr>
          <w:rFonts w:ascii="Lucida Bright" w:hAnsi="Lucida Bright"/>
          <w:sz w:val="26"/>
          <w:szCs w:val="26"/>
        </w:rPr>
        <w:t xml:space="preserve">Applying all the above to the facts before me, the Plaintiff sued a total of 19 Defendants jointly.  The facts allege that the Defendants bear different responsibilities </w:t>
      </w:r>
      <w:r w:rsidR="00D84277">
        <w:rPr>
          <w:rFonts w:ascii="Lucida Bright" w:hAnsi="Lucida Bright"/>
          <w:sz w:val="26"/>
          <w:szCs w:val="26"/>
        </w:rPr>
        <w:t>against</w:t>
      </w:r>
      <w:r>
        <w:rPr>
          <w:rFonts w:ascii="Lucida Bright" w:hAnsi="Lucida Bright"/>
          <w:sz w:val="26"/>
          <w:szCs w:val="26"/>
        </w:rPr>
        <w:t xml:space="preserve"> the Plaintiff</w:t>
      </w:r>
      <w:r w:rsidR="0019398A">
        <w:rPr>
          <w:rFonts w:ascii="Lucida Bright" w:hAnsi="Lucida Bright"/>
          <w:sz w:val="26"/>
          <w:szCs w:val="26"/>
        </w:rPr>
        <w:t>’</w:t>
      </w:r>
      <w:r>
        <w:rPr>
          <w:rFonts w:ascii="Lucida Bright" w:hAnsi="Lucida Bright"/>
          <w:sz w:val="26"/>
          <w:szCs w:val="26"/>
        </w:rPr>
        <w:t>s</w:t>
      </w:r>
      <w:r w:rsidR="0019398A">
        <w:rPr>
          <w:rFonts w:ascii="Lucida Bright" w:hAnsi="Lucida Bright"/>
          <w:sz w:val="26"/>
          <w:szCs w:val="26"/>
        </w:rPr>
        <w:t xml:space="preserve"> right as per paragraph 9 (a) – (d</w:t>
      </w:r>
      <w:r w:rsidR="009D4029">
        <w:rPr>
          <w:rFonts w:ascii="Lucida Bright" w:hAnsi="Lucida Bright"/>
          <w:sz w:val="26"/>
          <w:szCs w:val="26"/>
        </w:rPr>
        <w:t>)</w:t>
      </w:r>
      <w:r w:rsidR="0019398A">
        <w:rPr>
          <w:rFonts w:ascii="Lucida Bright" w:hAnsi="Lucida Bright"/>
          <w:sz w:val="26"/>
          <w:szCs w:val="26"/>
        </w:rPr>
        <w:t xml:space="preserve"> of the plaint</w:t>
      </w:r>
      <w:r w:rsidR="00841CBA">
        <w:rPr>
          <w:rFonts w:ascii="Lucida Bright" w:hAnsi="Lucida Bright"/>
          <w:sz w:val="26"/>
          <w:szCs w:val="26"/>
        </w:rPr>
        <w:t>,</w:t>
      </w:r>
      <w:r w:rsidR="0019398A">
        <w:rPr>
          <w:rFonts w:ascii="Lucida Bright" w:hAnsi="Lucida Bright"/>
          <w:sz w:val="26"/>
          <w:szCs w:val="26"/>
        </w:rPr>
        <w:t xml:space="preserve"> where </w:t>
      </w:r>
      <w:r w:rsidR="00553A1A">
        <w:rPr>
          <w:rFonts w:ascii="Lucida Bright" w:hAnsi="Lucida Bright"/>
          <w:sz w:val="26"/>
          <w:szCs w:val="26"/>
        </w:rPr>
        <w:t>the</w:t>
      </w:r>
      <w:r w:rsidR="0019398A">
        <w:rPr>
          <w:rFonts w:ascii="Lucida Bright" w:hAnsi="Lucida Bright"/>
          <w:sz w:val="26"/>
          <w:szCs w:val="26"/>
        </w:rPr>
        <w:t xml:space="preserve"> plaint refers to the Plaintiffs as </w:t>
      </w:r>
      <w:proofErr w:type="spellStart"/>
      <w:r w:rsidR="0019398A">
        <w:rPr>
          <w:rFonts w:ascii="Lucida Bright" w:hAnsi="Lucida Bright"/>
          <w:sz w:val="26"/>
          <w:szCs w:val="26"/>
        </w:rPr>
        <w:t>bibanja</w:t>
      </w:r>
      <w:proofErr w:type="spellEnd"/>
      <w:r w:rsidR="0019398A">
        <w:rPr>
          <w:rFonts w:ascii="Lucida Bright" w:hAnsi="Lucida Bright"/>
          <w:sz w:val="26"/>
          <w:szCs w:val="26"/>
        </w:rPr>
        <w:t xml:space="preserve"> holders whose interests were fraudulently transferred to the Defendants.  </w:t>
      </w:r>
    </w:p>
    <w:p w:rsidR="0019398A" w:rsidRPr="00841CBA" w:rsidRDefault="0019398A" w:rsidP="006B40F4">
      <w:pPr>
        <w:spacing w:after="0" w:line="360" w:lineRule="auto"/>
        <w:jc w:val="both"/>
        <w:rPr>
          <w:rFonts w:ascii="Lucida Bright" w:hAnsi="Lucida Bright"/>
          <w:sz w:val="10"/>
          <w:szCs w:val="26"/>
        </w:rPr>
      </w:pPr>
    </w:p>
    <w:p w:rsidR="0019398A" w:rsidRDefault="0019398A" w:rsidP="006B40F4">
      <w:pPr>
        <w:spacing w:after="0" w:line="360" w:lineRule="auto"/>
        <w:jc w:val="both"/>
        <w:rPr>
          <w:rFonts w:ascii="Lucida Bright" w:hAnsi="Lucida Bright"/>
          <w:sz w:val="26"/>
          <w:szCs w:val="26"/>
        </w:rPr>
      </w:pPr>
      <w:r>
        <w:rPr>
          <w:rFonts w:ascii="Lucida Bright" w:hAnsi="Lucida Bright"/>
          <w:sz w:val="26"/>
          <w:szCs w:val="26"/>
        </w:rPr>
        <w:t>Looking at the plaint as it is, the</w:t>
      </w:r>
      <w:r w:rsidR="00553A1A">
        <w:rPr>
          <w:rFonts w:ascii="Lucida Bright" w:hAnsi="Lucida Bright"/>
          <w:sz w:val="26"/>
          <w:szCs w:val="26"/>
        </w:rPr>
        <w:t xml:space="preserve"> plaint alleges tre</w:t>
      </w:r>
      <w:r w:rsidR="001A2D9F">
        <w:rPr>
          <w:rFonts w:ascii="Lucida Bright" w:hAnsi="Lucida Bright"/>
          <w:sz w:val="26"/>
          <w:szCs w:val="26"/>
        </w:rPr>
        <w:t>spass and fraud</w:t>
      </w:r>
      <w:r>
        <w:rPr>
          <w:rFonts w:ascii="Lucida Bright" w:hAnsi="Lucida Bright"/>
          <w:sz w:val="26"/>
          <w:szCs w:val="26"/>
        </w:rPr>
        <w:t>.  However</w:t>
      </w:r>
      <w:r w:rsidR="001A2D9F">
        <w:rPr>
          <w:rFonts w:ascii="Lucida Bright" w:hAnsi="Lucida Bright"/>
          <w:sz w:val="26"/>
          <w:szCs w:val="26"/>
        </w:rPr>
        <w:t>, in a bid to clarify this,</w:t>
      </w:r>
      <w:r>
        <w:rPr>
          <w:rFonts w:ascii="Lucida Bright" w:hAnsi="Lucida Bright"/>
          <w:sz w:val="26"/>
          <w:szCs w:val="26"/>
        </w:rPr>
        <w:t xml:space="preserve"> the Plaintiff’s Counsel in his submission argued that the Applicants though </w:t>
      </w:r>
      <w:proofErr w:type="spellStart"/>
      <w:r>
        <w:rPr>
          <w:rFonts w:ascii="Lucida Bright" w:hAnsi="Lucida Bright"/>
          <w:sz w:val="26"/>
          <w:szCs w:val="26"/>
        </w:rPr>
        <w:t>bonafide</w:t>
      </w:r>
      <w:proofErr w:type="spellEnd"/>
      <w:r>
        <w:rPr>
          <w:rFonts w:ascii="Lucida Bright" w:hAnsi="Lucida Bright"/>
          <w:sz w:val="26"/>
          <w:szCs w:val="26"/>
        </w:rPr>
        <w:t xml:space="preserve"> purchasers for value, obtained title through the 1</w:t>
      </w:r>
      <w:r w:rsidRPr="0019398A">
        <w:rPr>
          <w:rFonts w:ascii="Lucida Bright" w:hAnsi="Lucida Bright"/>
          <w:sz w:val="26"/>
          <w:szCs w:val="26"/>
          <w:vertAlign w:val="superscript"/>
        </w:rPr>
        <w:t>st</w:t>
      </w:r>
      <w:r>
        <w:rPr>
          <w:rFonts w:ascii="Lucida Bright" w:hAnsi="Lucida Bright"/>
          <w:sz w:val="26"/>
          <w:szCs w:val="26"/>
        </w:rPr>
        <w:t xml:space="preserve"> Defendant and hence their title is tainted with fraud.</w:t>
      </w:r>
    </w:p>
    <w:p w:rsidR="0019398A" w:rsidRPr="00F868B3" w:rsidRDefault="0019398A" w:rsidP="006B40F4">
      <w:pPr>
        <w:spacing w:after="0" w:line="360" w:lineRule="auto"/>
        <w:jc w:val="both"/>
        <w:rPr>
          <w:rFonts w:ascii="Lucida Bright" w:hAnsi="Lucida Bright"/>
          <w:sz w:val="14"/>
          <w:szCs w:val="26"/>
        </w:rPr>
      </w:pPr>
    </w:p>
    <w:p w:rsidR="0019398A" w:rsidRDefault="0019398A" w:rsidP="006B40F4">
      <w:pPr>
        <w:spacing w:after="0" w:line="360" w:lineRule="auto"/>
        <w:jc w:val="both"/>
        <w:rPr>
          <w:rFonts w:ascii="Lucida Bright" w:hAnsi="Lucida Bright"/>
          <w:sz w:val="26"/>
          <w:szCs w:val="26"/>
        </w:rPr>
      </w:pPr>
      <w:r>
        <w:rPr>
          <w:rFonts w:ascii="Lucida Bright" w:hAnsi="Lucida Bright"/>
          <w:sz w:val="26"/>
          <w:szCs w:val="26"/>
        </w:rPr>
        <w:t>The</w:t>
      </w:r>
      <w:r w:rsidR="003679D4">
        <w:rPr>
          <w:rFonts w:ascii="Lucida Bright" w:hAnsi="Lucida Bright"/>
          <w:sz w:val="26"/>
          <w:szCs w:val="26"/>
        </w:rPr>
        <w:t xml:space="preserve"> problem with the Plaintiff’s Counsel </w:t>
      </w:r>
      <w:proofErr w:type="gramStart"/>
      <w:r w:rsidR="003679D4">
        <w:rPr>
          <w:rFonts w:ascii="Lucida Bright" w:hAnsi="Lucida Bright"/>
          <w:sz w:val="26"/>
          <w:szCs w:val="26"/>
        </w:rPr>
        <w:t>arguments</w:t>
      </w:r>
      <w:proofErr w:type="gramEnd"/>
      <w:r w:rsidR="003679D4">
        <w:rPr>
          <w:rFonts w:ascii="Lucida Bright" w:hAnsi="Lucida Bright"/>
          <w:sz w:val="26"/>
          <w:szCs w:val="26"/>
        </w:rPr>
        <w:t xml:space="preserve"> is that the plaint is omnibus.  It does not offer a detailed Defendant by Defendant</w:t>
      </w:r>
      <w:r w:rsidR="002B2AB2">
        <w:rPr>
          <w:rFonts w:ascii="Lucida Bright" w:hAnsi="Lucida Bright"/>
          <w:sz w:val="26"/>
          <w:szCs w:val="26"/>
        </w:rPr>
        <w:t xml:space="preserve"> allotment and</w:t>
      </w:r>
      <w:r w:rsidR="003679D4">
        <w:rPr>
          <w:rFonts w:ascii="Lucida Bright" w:hAnsi="Lucida Bright"/>
          <w:sz w:val="26"/>
          <w:szCs w:val="26"/>
        </w:rPr>
        <w:t xml:space="preserve"> description of liability.  It is</w:t>
      </w:r>
      <w:r w:rsidR="002B2AB2">
        <w:rPr>
          <w:rFonts w:ascii="Lucida Bright" w:hAnsi="Lucida Bright"/>
          <w:sz w:val="26"/>
          <w:szCs w:val="26"/>
        </w:rPr>
        <w:t xml:space="preserve"> therefore</w:t>
      </w:r>
      <w:r w:rsidR="003679D4">
        <w:rPr>
          <w:rFonts w:ascii="Lucida Bright" w:hAnsi="Lucida Bright"/>
          <w:sz w:val="26"/>
          <w:szCs w:val="26"/>
        </w:rPr>
        <w:t xml:space="preserve"> not possible to look at paragraph 9 of the plaint and you immediately perceive the Applicant’s liability to the Plaintiff, they having been described by the Plaintiff as registered owners who purchased their interest from </w:t>
      </w:r>
      <w:proofErr w:type="spellStart"/>
      <w:r w:rsidR="003679D4">
        <w:rPr>
          <w:rFonts w:ascii="Lucida Bright" w:hAnsi="Lucida Bright"/>
          <w:sz w:val="26"/>
          <w:szCs w:val="26"/>
        </w:rPr>
        <w:t>Nambi</w:t>
      </w:r>
      <w:proofErr w:type="spellEnd"/>
      <w:r w:rsidR="003679D4">
        <w:rPr>
          <w:rFonts w:ascii="Lucida Bright" w:hAnsi="Lucida Bright"/>
          <w:sz w:val="26"/>
          <w:szCs w:val="26"/>
        </w:rPr>
        <w:t xml:space="preserve">.  It is important to note that </w:t>
      </w:r>
      <w:proofErr w:type="spellStart"/>
      <w:r w:rsidR="003679D4">
        <w:rPr>
          <w:rFonts w:ascii="Lucida Bright" w:hAnsi="Lucida Bright"/>
          <w:sz w:val="26"/>
          <w:szCs w:val="26"/>
        </w:rPr>
        <w:t>Nambi</w:t>
      </w:r>
      <w:proofErr w:type="spellEnd"/>
      <w:r w:rsidR="003679D4">
        <w:rPr>
          <w:rFonts w:ascii="Lucida Bright" w:hAnsi="Lucida Bright"/>
          <w:sz w:val="26"/>
          <w:szCs w:val="26"/>
        </w:rPr>
        <w:t xml:space="preserve"> was not sued.  It is also important to note that there is no explanation in the facts why the Plaintiffs are suing the Defendants/Applicant</w:t>
      </w:r>
      <w:r w:rsidR="00874D24">
        <w:rPr>
          <w:rFonts w:ascii="Lucida Bright" w:hAnsi="Lucida Bright"/>
          <w:sz w:val="26"/>
          <w:szCs w:val="26"/>
        </w:rPr>
        <w:t>s and not those whose names appear on th</w:t>
      </w:r>
      <w:r w:rsidR="00373217">
        <w:rPr>
          <w:rFonts w:ascii="Lucida Bright" w:hAnsi="Lucida Bright"/>
          <w:sz w:val="26"/>
          <w:szCs w:val="26"/>
        </w:rPr>
        <w:t>e</w:t>
      </w:r>
      <w:r w:rsidR="00874D24">
        <w:rPr>
          <w:rFonts w:ascii="Lucida Bright" w:hAnsi="Lucida Bright"/>
          <w:sz w:val="26"/>
          <w:szCs w:val="26"/>
        </w:rPr>
        <w:t xml:space="preserve"> title as proprietors who sold to the Applicants.</w:t>
      </w:r>
    </w:p>
    <w:p w:rsidR="00874D24" w:rsidRDefault="00874D24" w:rsidP="006B40F4">
      <w:pPr>
        <w:spacing w:after="0" w:line="360" w:lineRule="auto"/>
        <w:jc w:val="both"/>
        <w:rPr>
          <w:rFonts w:ascii="Lucida Bright" w:hAnsi="Lucida Bright"/>
          <w:sz w:val="26"/>
          <w:szCs w:val="26"/>
        </w:rPr>
      </w:pPr>
      <w:r>
        <w:rPr>
          <w:rFonts w:ascii="Lucida Bright" w:hAnsi="Lucida Bright"/>
          <w:sz w:val="26"/>
          <w:szCs w:val="26"/>
        </w:rPr>
        <w:t>The plaint does not in a detailed manner explain the events as they are known to have happened from 1990 to 2007 when the Applicant’s titles were made</w:t>
      </w:r>
      <w:r w:rsidR="00917F31">
        <w:rPr>
          <w:rFonts w:ascii="Lucida Bright" w:hAnsi="Lucida Bright"/>
          <w:sz w:val="26"/>
          <w:szCs w:val="26"/>
        </w:rPr>
        <w:t>, and from 2007 – 2015 when the plaint is drawn and the matter brought to Court</w:t>
      </w:r>
      <w:r>
        <w:rPr>
          <w:rFonts w:ascii="Lucida Bright" w:hAnsi="Lucida Bright"/>
          <w:sz w:val="26"/>
          <w:szCs w:val="26"/>
        </w:rPr>
        <w:t>.  The detailed material facts giving rise to the cause of action against the Applicants are lacking in</w:t>
      </w:r>
      <w:r w:rsidR="00F350E6">
        <w:rPr>
          <w:rFonts w:ascii="Lucida Bright" w:hAnsi="Lucida Bright"/>
          <w:sz w:val="26"/>
          <w:szCs w:val="26"/>
        </w:rPr>
        <w:t xml:space="preserve"> the plaint in</w:t>
      </w:r>
      <w:r>
        <w:rPr>
          <w:rFonts w:ascii="Lucida Bright" w:hAnsi="Lucida Bright"/>
          <w:sz w:val="26"/>
          <w:szCs w:val="26"/>
        </w:rPr>
        <w:t xml:space="preserve"> this case.</w:t>
      </w:r>
    </w:p>
    <w:p w:rsidR="00874D24" w:rsidRDefault="00874D24" w:rsidP="006B40F4">
      <w:pPr>
        <w:spacing w:after="0" w:line="360" w:lineRule="auto"/>
        <w:jc w:val="both"/>
        <w:rPr>
          <w:rFonts w:ascii="Lucida Bright" w:hAnsi="Lucida Bright"/>
          <w:sz w:val="26"/>
          <w:szCs w:val="26"/>
        </w:rPr>
      </w:pPr>
    </w:p>
    <w:p w:rsidR="00874D24" w:rsidRDefault="00874D24" w:rsidP="006B40F4">
      <w:pPr>
        <w:spacing w:after="0" w:line="360" w:lineRule="auto"/>
        <w:jc w:val="both"/>
        <w:rPr>
          <w:rFonts w:ascii="Lucida Bright" w:hAnsi="Lucida Bright"/>
          <w:i/>
          <w:sz w:val="26"/>
          <w:szCs w:val="26"/>
        </w:rPr>
      </w:pPr>
      <w:r>
        <w:rPr>
          <w:rFonts w:ascii="Lucida Bright" w:hAnsi="Lucida Bright"/>
          <w:sz w:val="26"/>
          <w:szCs w:val="26"/>
        </w:rPr>
        <w:t xml:space="preserve">In the case of </w:t>
      </w:r>
      <w:proofErr w:type="spellStart"/>
      <w:r>
        <w:rPr>
          <w:rFonts w:ascii="Lucida Bright" w:hAnsi="Lucida Bright"/>
          <w:b/>
          <w:i/>
          <w:sz w:val="26"/>
          <w:szCs w:val="26"/>
          <w:u w:val="single"/>
        </w:rPr>
        <w:t>Katarehwere</w:t>
      </w:r>
      <w:proofErr w:type="spellEnd"/>
      <w:r>
        <w:rPr>
          <w:rFonts w:ascii="Lucida Bright" w:hAnsi="Lucida Bright"/>
          <w:b/>
          <w:i/>
          <w:sz w:val="26"/>
          <w:szCs w:val="26"/>
          <w:u w:val="single"/>
        </w:rPr>
        <w:t xml:space="preserve"> versus </w:t>
      </w:r>
      <w:proofErr w:type="spellStart"/>
      <w:r>
        <w:rPr>
          <w:rFonts w:ascii="Lucida Bright" w:hAnsi="Lucida Bright"/>
          <w:b/>
          <w:i/>
          <w:sz w:val="26"/>
          <w:szCs w:val="26"/>
          <w:u w:val="single"/>
        </w:rPr>
        <w:t>Lwanga</w:t>
      </w:r>
      <w:proofErr w:type="spellEnd"/>
      <w:r w:rsidRPr="00874D24">
        <w:rPr>
          <w:rFonts w:ascii="Lucida Bright" w:hAnsi="Lucida Bright"/>
          <w:b/>
          <w:i/>
          <w:sz w:val="26"/>
          <w:szCs w:val="26"/>
        </w:rPr>
        <w:t xml:space="preserve"> (</w:t>
      </w:r>
      <w:r w:rsidRPr="00874D24">
        <w:rPr>
          <w:rFonts w:ascii="Lucida Bright" w:hAnsi="Lucida Bright"/>
          <w:sz w:val="26"/>
          <w:szCs w:val="26"/>
        </w:rPr>
        <w:t>supra</w:t>
      </w:r>
      <w:r w:rsidRPr="00874D24">
        <w:rPr>
          <w:rFonts w:ascii="Lucida Bright" w:hAnsi="Lucida Bright"/>
          <w:i/>
          <w:sz w:val="26"/>
          <w:szCs w:val="26"/>
        </w:rPr>
        <w:t>), a plait</w:t>
      </w:r>
      <w:r>
        <w:rPr>
          <w:rFonts w:ascii="Lucida Bright" w:hAnsi="Lucida Bright"/>
          <w:i/>
          <w:sz w:val="26"/>
          <w:szCs w:val="26"/>
        </w:rPr>
        <w:t xml:space="preserve"> wh</w:t>
      </w:r>
      <w:r w:rsidR="00A56375">
        <w:rPr>
          <w:rFonts w:ascii="Lucida Bright" w:hAnsi="Lucida Bright"/>
          <w:i/>
          <w:sz w:val="26"/>
          <w:szCs w:val="26"/>
        </w:rPr>
        <w:t>i</w:t>
      </w:r>
      <w:r>
        <w:rPr>
          <w:rFonts w:ascii="Lucida Bright" w:hAnsi="Lucida Bright"/>
          <w:i/>
          <w:sz w:val="26"/>
          <w:szCs w:val="26"/>
        </w:rPr>
        <w:t xml:space="preserve">ch does not supply particulars is defective.  Similarly, in </w:t>
      </w:r>
      <w:r w:rsidR="006E42AB">
        <w:rPr>
          <w:rFonts w:ascii="Lucida Bright" w:hAnsi="Lucida Bright"/>
          <w:b/>
          <w:i/>
          <w:sz w:val="26"/>
          <w:szCs w:val="26"/>
          <w:u w:val="single"/>
        </w:rPr>
        <w:t>Candy</w:t>
      </w:r>
      <w:r w:rsidRPr="00874D24">
        <w:rPr>
          <w:rFonts w:ascii="Lucida Bright" w:hAnsi="Lucida Bright"/>
          <w:b/>
          <w:i/>
          <w:sz w:val="26"/>
          <w:szCs w:val="26"/>
          <w:u w:val="single"/>
        </w:rPr>
        <w:t xml:space="preserve"> versus Casper</w:t>
      </w:r>
      <w:r>
        <w:rPr>
          <w:rFonts w:ascii="Lucida Bright" w:hAnsi="Lucida Bright"/>
          <w:b/>
          <w:i/>
          <w:sz w:val="26"/>
          <w:szCs w:val="26"/>
          <w:u w:val="single"/>
        </w:rPr>
        <w:t xml:space="preserve"> A</w:t>
      </w:r>
      <w:r w:rsidRPr="00874D24">
        <w:rPr>
          <w:rFonts w:ascii="Lucida Bright" w:hAnsi="Lucida Bright"/>
          <w:b/>
          <w:i/>
          <w:sz w:val="26"/>
          <w:szCs w:val="26"/>
          <w:u w:val="single"/>
        </w:rPr>
        <w:t>ir</w:t>
      </w:r>
      <w:r>
        <w:rPr>
          <w:rFonts w:ascii="Lucida Bright" w:hAnsi="Lucida Bright"/>
          <w:b/>
          <w:i/>
          <w:sz w:val="26"/>
          <w:szCs w:val="26"/>
          <w:u w:val="single"/>
        </w:rPr>
        <w:t xml:space="preserve"> Ltd (1956) 23 EACA 13 (CA-K)</w:t>
      </w:r>
      <w:r>
        <w:rPr>
          <w:rFonts w:ascii="Lucida Bright" w:hAnsi="Lucida Bright"/>
          <w:i/>
          <w:sz w:val="26"/>
          <w:szCs w:val="26"/>
          <w:u w:val="single"/>
        </w:rPr>
        <w:t>,</w:t>
      </w:r>
      <w:r>
        <w:rPr>
          <w:rFonts w:ascii="Lucida Bright" w:hAnsi="Lucida Bright"/>
          <w:i/>
          <w:sz w:val="26"/>
          <w:szCs w:val="26"/>
        </w:rPr>
        <w:t xml:space="preserve"> it was held;</w:t>
      </w:r>
    </w:p>
    <w:p w:rsidR="00874D24" w:rsidRPr="00F350E6" w:rsidRDefault="006E42AB" w:rsidP="0050728C">
      <w:pPr>
        <w:spacing w:after="0" w:line="360" w:lineRule="auto"/>
        <w:ind w:left="720"/>
        <w:jc w:val="both"/>
        <w:rPr>
          <w:rFonts w:ascii="Lucida Bright" w:hAnsi="Lucida Bright"/>
          <w:sz w:val="26"/>
          <w:szCs w:val="26"/>
        </w:rPr>
      </w:pPr>
      <w:r>
        <w:rPr>
          <w:rFonts w:ascii="Lucida Bright" w:hAnsi="Lucida Bright"/>
          <w:i/>
          <w:sz w:val="26"/>
          <w:szCs w:val="26"/>
        </w:rPr>
        <w:t>‘</w:t>
      </w:r>
      <w:proofErr w:type="gramStart"/>
      <w:r w:rsidR="00874D24">
        <w:rPr>
          <w:rFonts w:ascii="Lucida Bright" w:hAnsi="Lucida Bright"/>
          <w:i/>
          <w:sz w:val="26"/>
          <w:szCs w:val="26"/>
        </w:rPr>
        <w:t>that</w:t>
      </w:r>
      <w:proofErr w:type="gramEnd"/>
      <w:r w:rsidR="00874D24">
        <w:rPr>
          <w:rFonts w:ascii="Lucida Bright" w:hAnsi="Lucida Bright"/>
          <w:i/>
          <w:sz w:val="26"/>
          <w:szCs w:val="26"/>
        </w:rPr>
        <w:t xml:space="preserve"> as a general rule, relief not founded on the pleadings will not be given.</w:t>
      </w:r>
      <w:r w:rsidR="0050728C">
        <w:rPr>
          <w:rFonts w:ascii="Lucida Bright" w:hAnsi="Lucida Bright"/>
          <w:i/>
          <w:sz w:val="26"/>
          <w:szCs w:val="26"/>
        </w:rPr>
        <w:t xml:space="preserve">  </w:t>
      </w:r>
      <w:r w:rsidR="00874D24" w:rsidRPr="00F350E6">
        <w:rPr>
          <w:rFonts w:ascii="Lucida Bright" w:hAnsi="Lucida Bright"/>
          <w:sz w:val="26"/>
          <w:szCs w:val="26"/>
        </w:rPr>
        <w:t xml:space="preserve">It was argued by Counsel for the Respondents that under O.1 r11 of the Civil Procedure Rules, the Plaintiff can </w:t>
      </w:r>
      <w:r w:rsidR="00A10C94" w:rsidRPr="00F350E6">
        <w:rPr>
          <w:rFonts w:ascii="Lucida Bright" w:hAnsi="Lucida Bright"/>
          <w:sz w:val="26"/>
          <w:szCs w:val="26"/>
        </w:rPr>
        <w:t>sue</w:t>
      </w:r>
      <w:r w:rsidR="00874D24" w:rsidRPr="00F350E6">
        <w:rPr>
          <w:rFonts w:ascii="Lucida Bright" w:hAnsi="Lucida Bright"/>
          <w:sz w:val="26"/>
          <w:szCs w:val="26"/>
        </w:rPr>
        <w:t xml:space="preserve"> any party from whom he deems he can get relief.  She further</w:t>
      </w:r>
      <w:r w:rsidR="0050728C" w:rsidRPr="00F350E6">
        <w:rPr>
          <w:rFonts w:ascii="Lucida Bright" w:hAnsi="Lucida Bright"/>
          <w:sz w:val="26"/>
          <w:szCs w:val="26"/>
        </w:rPr>
        <w:t xml:space="preserve"> </w:t>
      </w:r>
      <w:r w:rsidR="0050728C" w:rsidRPr="00F350E6">
        <w:rPr>
          <w:rFonts w:ascii="Lucida Bright" w:hAnsi="Lucida Bright"/>
          <w:sz w:val="26"/>
          <w:szCs w:val="26"/>
        </w:rPr>
        <w:lastRenderedPageBreak/>
        <w:t xml:space="preserve">argued that since the Applicants made a Written Statement of </w:t>
      </w:r>
      <w:proofErr w:type="spellStart"/>
      <w:r w:rsidR="0050728C" w:rsidRPr="00F350E6">
        <w:rPr>
          <w:rFonts w:ascii="Lucida Bright" w:hAnsi="Lucida Bright"/>
          <w:sz w:val="26"/>
          <w:szCs w:val="26"/>
        </w:rPr>
        <w:t>Defence</w:t>
      </w:r>
      <w:proofErr w:type="spellEnd"/>
      <w:r w:rsidR="0050728C" w:rsidRPr="00F350E6">
        <w:rPr>
          <w:rFonts w:ascii="Lucida Bright" w:hAnsi="Lucida Bright"/>
          <w:sz w:val="26"/>
          <w:szCs w:val="26"/>
        </w:rPr>
        <w:t>, then they were aware of the cause of action’</w:t>
      </w:r>
    </w:p>
    <w:p w:rsidR="00C7318B" w:rsidRPr="006E42AB" w:rsidRDefault="00C7318B" w:rsidP="004079A6">
      <w:pPr>
        <w:spacing w:after="0" w:line="360" w:lineRule="auto"/>
        <w:jc w:val="both"/>
        <w:rPr>
          <w:rFonts w:ascii="Lucida Bright" w:hAnsi="Lucida Bright"/>
          <w:sz w:val="8"/>
          <w:szCs w:val="26"/>
        </w:rPr>
      </w:pPr>
    </w:p>
    <w:p w:rsidR="006D6FB9" w:rsidRPr="00C7318B" w:rsidRDefault="00C7318B" w:rsidP="004079A6">
      <w:pPr>
        <w:spacing w:after="0" w:line="360" w:lineRule="auto"/>
        <w:jc w:val="both"/>
        <w:rPr>
          <w:rFonts w:ascii="Lucida Bright" w:hAnsi="Lucida Bright"/>
          <w:i/>
          <w:sz w:val="26"/>
          <w:szCs w:val="26"/>
        </w:rPr>
      </w:pPr>
      <w:r>
        <w:rPr>
          <w:rFonts w:ascii="Lucida Bright" w:hAnsi="Lucida Bright"/>
          <w:sz w:val="26"/>
          <w:szCs w:val="26"/>
        </w:rPr>
        <w:t>I do agree with the Applicant’s response that each Defendant deserves to know the cause of action against him</w:t>
      </w:r>
      <w:r w:rsidR="0071441A">
        <w:rPr>
          <w:rFonts w:ascii="Lucida Bright" w:hAnsi="Lucida Bright"/>
          <w:sz w:val="26"/>
          <w:szCs w:val="26"/>
        </w:rPr>
        <w:t>/her</w:t>
      </w:r>
      <w:r>
        <w:rPr>
          <w:rFonts w:ascii="Lucida Bright" w:hAnsi="Lucida Bright"/>
          <w:sz w:val="26"/>
          <w:szCs w:val="26"/>
        </w:rPr>
        <w:t xml:space="preserve">.  Since the Plaintiff’s action against the Applicants is premised on the Plaintiff’s alleged </w:t>
      </w:r>
      <w:proofErr w:type="spellStart"/>
      <w:r>
        <w:rPr>
          <w:rFonts w:ascii="Lucida Bright" w:hAnsi="Lucida Bright"/>
          <w:sz w:val="26"/>
          <w:szCs w:val="26"/>
        </w:rPr>
        <w:t>bibanja</w:t>
      </w:r>
      <w:proofErr w:type="spellEnd"/>
      <w:r>
        <w:rPr>
          <w:rFonts w:ascii="Lucida Bright" w:hAnsi="Lucida Bright"/>
          <w:sz w:val="26"/>
          <w:szCs w:val="26"/>
        </w:rPr>
        <w:t xml:space="preserve"> interest, then the Plaintiff’s pleadings should have specified the chain of accusation </w:t>
      </w:r>
      <w:r w:rsidR="0071441A">
        <w:rPr>
          <w:rFonts w:ascii="Lucida Bright" w:hAnsi="Lucida Bright"/>
          <w:sz w:val="26"/>
          <w:szCs w:val="26"/>
        </w:rPr>
        <w:t>as it arose from</w:t>
      </w:r>
      <w:r>
        <w:rPr>
          <w:rFonts w:ascii="Lucida Bright" w:hAnsi="Lucida Bright"/>
          <w:sz w:val="26"/>
          <w:szCs w:val="26"/>
        </w:rPr>
        <w:t xml:space="preserve"> </w:t>
      </w:r>
      <w:proofErr w:type="spellStart"/>
      <w:r>
        <w:rPr>
          <w:rFonts w:ascii="Lucida Bright" w:hAnsi="Lucida Bright"/>
          <w:sz w:val="26"/>
          <w:szCs w:val="26"/>
        </w:rPr>
        <w:t>Nambi</w:t>
      </w:r>
      <w:proofErr w:type="spellEnd"/>
      <w:r>
        <w:rPr>
          <w:rFonts w:ascii="Lucida Bright" w:hAnsi="Lucida Bright"/>
          <w:sz w:val="26"/>
          <w:szCs w:val="26"/>
        </w:rPr>
        <w:t xml:space="preserve">, to the different registered proprietors who later sold to the Applicants.  This was omitted and hence the Applicants who hold titles are left hanging and </w:t>
      </w:r>
      <w:r w:rsidR="00756894">
        <w:rPr>
          <w:rFonts w:ascii="Lucida Bright" w:hAnsi="Lucida Bright"/>
          <w:sz w:val="26"/>
          <w:szCs w:val="26"/>
        </w:rPr>
        <w:t>referred</w:t>
      </w:r>
      <w:r>
        <w:rPr>
          <w:rFonts w:ascii="Lucida Bright" w:hAnsi="Lucida Bright"/>
          <w:sz w:val="26"/>
          <w:szCs w:val="26"/>
        </w:rPr>
        <w:t xml:space="preserve"> to in passing as ‘</w:t>
      </w:r>
      <w:r>
        <w:rPr>
          <w:rFonts w:ascii="Lucida Bright" w:hAnsi="Lucida Bright"/>
          <w:i/>
          <w:sz w:val="26"/>
          <w:szCs w:val="26"/>
        </w:rPr>
        <w:t>being liable for buying land where the Plaintiff had equitable interests’</w:t>
      </w:r>
    </w:p>
    <w:p w:rsidR="00E83484" w:rsidRDefault="000E4C73" w:rsidP="00AB4951">
      <w:pPr>
        <w:spacing w:after="0" w:line="360" w:lineRule="auto"/>
        <w:jc w:val="both"/>
        <w:rPr>
          <w:rFonts w:ascii="Lucida Bright" w:hAnsi="Lucida Bright"/>
          <w:sz w:val="26"/>
          <w:szCs w:val="26"/>
        </w:rPr>
      </w:pPr>
      <w:r>
        <w:rPr>
          <w:rFonts w:ascii="Lucida Bright" w:hAnsi="Lucida Bright"/>
          <w:sz w:val="26"/>
          <w:szCs w:val="26"/>
        </w:rPr>
        <w:t>In a case involving registered land, that is too vague a statement</w:t>
      </w:r>
      <w:r w:rsidR="00AB4951">
        <w:rPr>
          <w:rFonts w:ascii="Lucida Bright" w:hAnsi="Lucida Bright"/>
          <w:sz w:val="26"/>
          <w:szCs w:val="26"/>
        </w:rPr>
        <w:t xml:space="preserve"> to constitute a cause of action in terms described in </w:t>
      </w:r>
      <w:r w:rsidR="00AB4951">
        <w:rPr>
          <w:rFonts w:ascii="Lucida Bright" w:hAnsi="Lucida Bright"/>
          <w:b/>
          <w:i/>
          <w:sz w:val="26"/>
          <w:szCs w:val="26"/>
          <w:u w:val="single"/>
        </w:rPr>
        <w:t>Auto Garage ve</w:t>
      </w:r>
      <w:r w:rsidR="006B7E42">
        <w:rPr>
          <w:rFonts w:ascii="Lucida Bright" w:hAnsi="Lucida Bright"/>
          <w:b/>
          <w:i/>
          <w:sz w:val="26"/>
          <w:szCs w:val="26"/>
          <w:u w:val="single"/>
        </w:rPr>
        <w:t xml:space="preserve">rsus </w:t>
      </w:r>
      <w:proofErr w:type="spellStart"/>
      <w:r w:rsidR="006B7E42">
        <w:rPr>
          <w:rFonts w:ascii="Lucida Bright" w:hAnsi="Lucida Bright"/>
          <w:b/>
          <w:i/>
          <w:sz w:val="26"/>
          <w:szCs w:val="26"/>
          <w:u w:val="single"/>
        </w:rPr>
        <w:t>Mo</w:t>
      </w:r>
      <w:r w:rsidR="00AB4951">
        <w:rPr>
          <w:rFonts w:ascii="Lucida Bright" w:hAnsi="Lucida Bright"/>
          <w:b/>
          <w:i/>
          <w:sz w:val="26"/>
          <w:szCs w:val="26"/>
          <w:u w:val="single"/>
        </w:rPr>
        <w:t>tok</w:t>
      </w:r>
      <w:r w:rsidR="0071441A">
        <w:rPr>
          <w:rFonts w:ascii="Lucida Bright" w:hAnsi="Lucida Bright"/>
          <w:b/>
          <w:i/>
          <w:sz w:val="26"/>
          <w:szCs w:val="26"/>
          <w:u w:val="single"/>
        </w:rPr>
        <w:t>o</w:t>
      </w:r>
      <w:r w:rsidR="00AB4951">
        <w:rPr>
          <w:rFonts w:ascii="Lucida Bright" w:hAnsi="Lucida Bright"/>
          <w:b/>
          <w:i/>
          <w:sz w:val="26"/>
          <w:szCs w:val="26"/>
          <w:u w:val="single"/>
        </w:rPr>
        <w:t>v</w:t>
      </w:r>
      <w:proofErr w:type="spellEnd"/>
      <w:r w:rsidR="00AB4951">
        <w:rPr>
          <w:rFonts w:ascii="Lucida Bright" w:hAnsi="Lucida Bright"/>
          <w:b/>
          <w:i/>
          <w:sz w:val="26"/>
          <w:szCs w:val="26"/>
          <w:u w:val="single"/>
        </w:rPr>
        <w:t xml:space="preserve"> (No.3)1971 EA pg.51</w:t>
      </w:r>
      <w:r w:rsidR="00AB4951">
        <w:rPr>
          <w:rFonts w:ascii="Lucida Bright" w:hAnsi="Lucida Bright"/>
          <w:sz w:val="26"/>
          <w:szCs w:val="26"/>
        </w:rPr>
        <w:t xml:space="preserve"> that to prove that a cause of action has been disclosed, the Plaintiff must show that;</w:t>
      </w:r>
    </w:p>
    <w:p w:rsidR="00AB4951" w:rsidRPr="00E24B79" w:rsidRDefault="00E24B79" w:rsidP="00CC4874">
      <w:pPr>
        <w:pStyle w:val="ListParagraph"/>
        <w:numPr>
          <w:ilvl w:val="0"/>
          <w:numId w:val="11"/>
        </w:numPr>
        <w:spacing w:after="0" w:line="360" w:lineRule="auto"/>
        <w:jc w:val="both"/>
        <w:rPr>
          <w:rFonts w:ascii="Lucida Bright" w:hAnsi="Lucida Bright"/>
          <w:sz w:val="26"/>
          <w:szCs w:val="26"/>
        </w:rPr>
      </w:pPr>
      <w:r>
        <w:rPr>
          <w:rFonts w:ascii="Lucida Bright" w:hAnsi="Lucida Bright"/>
          <w:i/>
          <w:sz w:val="26"/>
          <w:szCs w:val="26"/>
        </w:rPr>
        <w:t>He enjoyed a right</w:t>
      </w:r>
    </w:p>
    <w:p w:rsidR="00E24B79" w:rsidRPr="00E24B79" w:rsidRDefault="00E24B79" w:rsidP="00CC4874">
      <w:pPr>
        <w:pStyle w:val="ListParagraph"/>
        <w:numPr>
          <w:ilvl w:val="0"/>
          <w:numId w:val="11"/>
        </w:numPr>
        <w:spacing w:after="0" w:line="360" w:lineRule="auto"/>
        <w:jc w:val="both"/>
        <w:rPr>
          <w:rFonts w:ascii="Lucida Bright" w:hAnsi="Lucida Bright"/>
          <w:sz w:val="26"/>
          <w:szCs w:val="26"/>
        </w:rPr>
      </w:pPr>
      <w:r>
        <w:rPr>
          <w:rFonts w:ascii="Lucida Bright" w:hAnsi="Lucida Bright"/>
          <w:i/>
          <w:sz w:val="26"/>
          <w:szCs w:val="26"/>
        </w:rPr>
        <w:t>The right was violated</w:t>
      </w:r>
    </w:p>
    <w:p w:rsidR="00E24B79" w:rsidRPr="004B1297" w:rsidRDefault="00E24B79" w:rsidP="00E24B79">
      <w:pPr>
        <w:pStyle w:val="ListParagraph"/>
        <w:numPr>
          <w:ilvl w:val="0"/>
          <w:numId w:val="11"/>
        </w:numPr>
        <w:spacing w:after="0" w:line="240" w:lineRule="auto"/>
        <w:jc w:val="both"/>
        <w:rPr>
          <w:rFonts w:ascii="Lucida Bright" w:hAnsi="Lucida Bright"/>
          <w:sz w:val="26"/>
          <w:szCs w:val="26"/>
        </w:rPr>
      </w:pPr>
      <w:r>
        <w:rPr>
          <w:rFonts w:ascii="Lucida Bright" w:hAnsi="Lucida Bright"/>
          <w:i/>
          <w:sz w:val="26"/>
          <w:szCs w:val="26"/>
        </w:rPr>
        <w:t>The Defendant violated that right.</w:t>
      </w:r>
    </w:p>
    <w:p w:rsidR="004B1297" w:rsidRPr="00E24B79" w:rsidRDefault="004B1297" w:rsidP="004B1297">
      <w:pPr>
        <w:pStyle w:val="ListParagraph"/>
        <w:spacing w:after="0" w:line="240" w:lineRule="auto"/>
        <w:ind w:left="1080"/>
        <w:jc w:val="both"/>
        <w:rPr>
          <w:rFonts w:ascii="Lucida Bright" w:hAnsi="Lucida Bright"/>
          <w:sz w:val="26"/>
          <w:szCs w:val="26"/>
        </w:rPr>
      </w:pPr>
    </w:p>
    <w:p w:rsidR="00E24B79" w:rsidRDefault="00E24B79" w:rsidP="004B1297">
      <w:pPr>
        <w:spacing w:after="0"/>
        <w:jc w:val="both"/>
        <w:rPr>
          <w:rFonts w:ascii="Lucida Bright" w:hAnsi="Lucida Bright"/>
          <w:sz w:val="26"/>
          <w:szCs w:val="26"/>
        </w:rPr>
      </w:pPr>
      <w:r>
        <w:rPr>
          <w:rFonts w:ascii="Lucida Bright" w:hAnsi="Lucida Bright"/>
          <w:sz w:val="26"/>
          <w:szCs w:val="26"/>
        </w:rPr>
        <w:t xml:space="preserve">From the facts, the plaint as it stands does not show how the Applicants violated the alleged </w:t>
      </w:r>
      <w:proofErr w:type="spellStart"/>
      <w:r>
        <w:rPr>
          <w:rFonts w:ascii="Lucida Bright" w:hAnsi="Lucida Bright"/>
          <w:sz w:val="26"/>
          <w:szCs w:val="26"/>
        </w:rPr>
        <w:t>bibanja</w:t>
      </w:r>
      <w:proofErr w:type="spellEnd"/>
      <w:r>
        <w:rPr>
          <w:rFonts w:ascii="Lucida Bright" w:hAnsi="Lucida Bright"/>
          <w:sz w:val="26"/>
          <w:szCs w:val="26"/>
        </w:rPr>
        <w:t xml:space="preserve"> rights of the Plaintiff.  The facts do not show that the alleged </w:t>
      </w:r>
      <w:proofErr w:type="spellStart"/>
      <w:r>
        <w:rPr>
          <w:rFonts w:ascii="Lucida Bright" w:hAnsi="Lucida Bright"/>
          <w:sz w:val="26"/>
          <w:szCs w:val="26"/>
        </w:rPr>
        <w:t>bibanja</w:t>
      </w:r>
      <w:proofErr w:type="spellEnd"/>
      <w:r>
        <w:rPr>
          <w:rFonts w:ascii="Lucida Bright" w:hAnsi="Lucida Bright"/>
          <w:sz w:val="26"/>
          <w:szCs w:val="26"/>
        </w:rPr>
        <w:t xml:space="preserve"> rights did exist.  Therefore the element of a cause of action is lacking.</w:t>
      </w:r>
    </w:p>
    <w:p w:rsidR="00E24B79" w:rsidRDefault="00E24B79" w:rsidP="00E24B79">
      <w:pPr>
        <w:spacing w:after="0" w:line="240" w:lineRule="auto"/>
        <w:jc w:val="both"/>
        <w:rPr>
          <w:rFonts w:ascii="Lucida Bright" w:hAnsi="Lucida Bright"/>
          <w:sz w:val="26"/>
          <w:szCs w:val="26"/>
        </w:rPr>
      </w:pPr>
    </w:p>
    <w:p w:rsidR="00E24B79" w:rsidRPr="00E24B79" w:rsidRDefault="00E24B79" w:rsidP="00CC4874">
      <w:pPr>
        <w:spacing w:after="0"/>
        <w:jc w:val="both"/>
        <w:rPr>
          <w:rFonts w:ascii="Lucida Bright" w:hAnsi="Lucida Bright"/>
          <w:i/>
          <w:sz w:val="26"/>
          <w:szCs w:val="26"/>
        </w:rPr>
      </w:pPr>
      <w:r>
        <w:rPr>
          <w:rFonts w:ascii="Lucida Bright" w:hAnsi="Lucida Bright"/>
          <w:sz w:val="26"/>
          <w:szCs w:val="26"/>
        </w:rPr>
        <w:t xml:space="preserve">In the </w:t>
      </w:r>
      <w:r>
        <w:rPr>
          <w:rFonts w:ascii="Lucida Bright" w:hAnsi="Lucida Bright"/>
          <w:b/>
          <w:sz w:val="26"/>
          <w:szCs w:val="26"/>
        </w:rPr>
        <w:t xml:space="preserve">Kenyan case of </w:t>
      </w:r>
      <w:r>
        <w:rPr>
          <w:rFonts w:ascii="Lucida Bright" w:hAnsi="Lucida Bright"/>
          <w:b/>
          <w:i/>
          <w:sz w:val="26"/>
          <w:szCs w:val="26"/>
          <w:u w:val="single"/>
        </w:rPr>
        <w:t>New Era Stores versus Ocean Trading Co. (1945) 24 –</w:t>
      </w:r>
      <w:r>
        <w:rPr>
          <w:rFonts w:ascii="Lucida Bright" w:hAnsi="Lucida Bright"/>
          <w:i/>
          <w:sz w:val="26"/>
          <w:szCs w:val="26"/>
        </w:rPr>
        <w:t xml:space="preserve"> where a Plaintiff’s cause of action or his title to sue depends on a statute, he must plead all facts necessary to bring him within that statute.</w:t>
      </w:r>
    </w:p>
    <w:p w:rsidR="000F2E29" w:rsidRPr="000F2E29" w:rsidRDefault="000F2E29" w:rsidP="000F2E29">
      <w:pPr>
        <w:pStyle w:val="ListParagraph"/>
        <w:spacing w:after="0" w:line="240" w:lineRule="auto"/>
        <w:ind w:left="360"/>
        <w:jc w:val="both"/>
        <w:rPr>
          <w:rFonts w:ascii="Lucida Bright" w:hAnsi="Lucida Bright"/>
          <w:sz w:val="26"/>
          <w:szCs w:val="26"/>
        </w:rPr>
      </w:pPr>
      <w:r w:rsidRPr="00E83484">
        <w:rPr>
          <w:rFonts w:ascii="Lucida Bright" w:hAnsi="Lucida Bright"/>
          <w:sz w:val="26"/>
          <w:szCs w:val="26"/>
        </w:rPr>
        <w:tab/>
      </w:r>
      <w:r w:rsidRPr="00E83484">
        <w:rPr>
          <w:rFonts w:ascii="Lucida Bright" w:hAnsi="Lucida Bright"/>
          <w:sz w:val="26"/>
          <w:szCs w:val="26"/>
        </w:rPr>
        <w:tab/>
      </w:r>
      <w:r w:rsidRPr="000F2E29">
        <w:rPr>
          <w:rFonts w:ascii="Lucida Bright" w:hAnsi="Lucida Bright"/>
          <w:sz w:val="26"/>
          <w:szCs w:val="26"/>
        </w:rPr>
        <w:tab/>
      </w:r>
    </w:p>
    <w:p w:rsidR="00E33746" w:rsidRDefault="004E23F4" w:rsidP="004E23F4">
      <w:pPr>
        <w:spacing w:after="0"/>
        <w:jc w:val="both"/>
        <w:rPr>
          <w:rFonts w:ascii="Lucida Bright" w:hAnsi="Lucida Bright"/>
          <w:sz w:val="26"/>
          <w:szCs w:val="26"/>
        </w:rPr>
      </w:pPr>
      <w:r>
        <w:rPr>
          <w:rFonts w:ascii="Lucida Bright" w:hAnsi="Lucida Bright"/>
          <w:sz w:val="26"/>
          <w:szCs w:val="26"/>
        </w:rPr>
        <w:t>Similarly</w:t>
      </w:r>
      <w:r w:rsidR="00E24B79">
        <w:rPr>
          <w:rFonts w:ascii="Lucida Bright" w:hAnsi="Lucida Bright"/>
          <w:sz w:val="26"/>
          <w:szCs w:val="26"/>
        </w:rPr>
        <w:t xml:space="preserve"> in this case, I hold the view that the Plaintiff whose title to sue depends on </w:t>
      </w:r>
      <w:r>
        <w:rPr>
          <w:rFonts w:ascii="Lucida Bright" w:hAnsi="Lucida Bright"/>
          <w:sz w:val="26"/>
          <w:szCs w:val="26"/>
        </w:rPr>
        <w:t>proprietary</w:t>
      </w:r>
      <w:r w:rsidR="00E24B79">
        <w:rPr>
          <w:rFonts w:ascii="Lucida Bright" w:hAnsi="Lucida Bright"/>
          <w:sz w:val="26"/>
          <w:szCs w:val="26"/>
        </w:rPr>
        <w:t xml:space="preserve"> </w:t>
      </w:r>
      <w:proofErr w:type="spellStart"/>
      <w:r w:rsidR="00E24B79">
        <w:rPr>
          <w:rFonts w:ascii="Lucida Bright" w:hAnsi="Lucida Bright"/>
          <w:sz w:val="26"/>
          <w:szCs w:val="26"/>
        </w:rPr>
        <w:t>bibanja</w:t>
      </w:r>
      <w:proofErr w:type="spellEnd"/>
      <w:r w:rsidR="00E24B79">
        <w:rPr>
          <w:rFonts w:ascii="Lucida Bright" w:hAnsi="Lucida Bright"/>
          <w:sz w:val="26"/>
          <w:szCs w:val="26"/>
        </w:rPr>
        <w:t xml:space="preserve"> interest, he/she should/must plead all facts </w:t>
      </w:r>
      <w:r w:rsidR="00E33746">
        <w:rPr>
          <w:rFonts w:ascii="Lucida Bright" w:hAnsi="Lucida Bright"/>
          <w:sz w:val="26"/>
          <w:szCs w:val="26"/>
        </w:rPr>
        <w:t>necessary to bring out the facts upon which her claim arises.</w:t>
      </w:r>
    </w:p>
    <w:p w:rsidR="00E33746" w:rsidRPr="00C47F08" w:rsidRDefault="00E33746" w:rsidP="00E24B79">
      <w:pPr>
        <w:spacing w:after="0" w:line="240" w:lineRule="auto"/>
        <w:jc w:val="both"/>
        <w:rPr>
          <w:rFonts w:ascii="Lucida Bright" w:hAnsi="Lucida Bright"/>
          <w:sz w:val="16"/>
          <w:szCs w:val="26"/>
        </w:rPr>
      </w:pPr>
    </w:p>
    <w:p w:rsidR="00E33746" w:rsidRDefault="00E33746" w:rsidP="00C03C80">
      <w:pPr>
        <w:spacing w:after="0"/>
        <w:jc w:val="both"/>
        <w:rPr>
          <w:rFonts w:ascii="Lucida Bright" w:hAnsi="Lucida Bright"/>
          <w:sz w:val="26"/>
          <w:szCs w:val="26"/>
        </w:rPr>
      </w:pPr>
      <w:r>
        <w:rPr>
          <w:rFonts w:ascii="Lucida Bright" w:hAnsi="Lucida Bright"/>
          <w:sz w:val="26"/>
          <w:szCs w:val="26"/>
        </w:rPr>
        <w:lastRenderedPageBreak/>
        <w:t xml:space="preserve">Given all the above arguments, I find that the Plaintiff’s/Respondent’s plaint does not disclose a cause of action against all Applicants, who are </w:t>
      </w:r>
      <w:proofErr w:type="spellStart"/>
      <w:r>
        <w:rPr>
          <w:rFonts w:ascii="Lucida Bright" w:hAnsi="Lucida Bright"/>
          <w:sz w:val="26"/>
          <w:szCs w:val="26"/>
        </w:rPr>
        <w:t>bonafide</w:t>
      </w:r>
      <w:proofErr w:type="spellEnd"/>
      <w:r>
        <w:rPr>
          <w:rFonts w:ascii="Lucida Bright" w:hAnsi="Lucida Bright"/>
          <w:sz w:val="26"/>
          <w:szCs w:val="26"/>
        </w:rPr>
        <w:t xml:space="preserve"> purchasers for value without notice.  They have successfully shown </w:t>
      </w:r>
      <w:r w:rsidR="0071441A">
        <w:rPr>
          <w:rFonts w:ascii="Lucida Bright" w:hAnsi="Lucida Bright"/>
          <w:sz w:val="26"/>
          <w:szCs w:val="26"/>
        </w:rPr>
        <w:t>t</w:t>
      </w:r>
      <w:r>
        <w:rPr>
          <w:rFonts w:ascii="Lucida Bright" w:hAnsi="Lucida Bright"/>
          <w:sz w:val="26"/>
          <w:szCs w:val="26"/>
        </w:rPr>
        <w:t>hat</w:t>
      </w:r>
      <w:r w:rsidR="0071441A">
        <w:rPr>
          <w:rFonts w:ascii="Lucida Bright" w:hAnsi="Lucida Bright"/>
          <w:sz w:val="26"/>
          <w:szCs w:val="26"/>
        </w:rPr>
        <w:t xml:space="preserve"> the plaint does not show what</w:t>
      </w:r>
      <w:r>
        <w:rPr>
          <w:rFonts w:ascii="Lucida Bright" w:hAnsi="Lucida Bright"/>
          <w:sz w:val="26"/>
          <w:szCs w:val="26"/>
        </w:rPr>
        <w:t xml:space="preserve"> right they violated as alleged by the Plaintiffs in the plaint.  This ground of the Preliminary Objection accordingly succeeds.</w:t>
      </w:r>
    </w:p>
    <w:p w:rsidR="00E33746" w:rsidRDefault="00E33746" w:rsidP="00E24B79">
      <w:pPr>
        <w:spacing w:after="0" w:line="240" w:lineRule="auto"/>
        <w:jc w:val="both"/>
        <w:rPr>
          <w:rFonts w:ascii="Lucida Bright" w:hAnsi="Lucida Bright"/>
          <w:sz w:val="26"/>
          <w:szCs w:val="26"/>
        </w:rPr>
      </w:pPr>
    </w:p>
    <w:p w:rsidR="00E33746" w:rsidRPr="00E33746" w:rsidRDefault="00E33746" w:rsidP="00E33746">
      <w:pPr>
        <w:pStyle w:val="ListParagraph"/>
        <w:numPr>
          <w:ilvl w:val="0"/>
          <w:numId w:val="8"/>
        </w:numPr>
        <w:spacing w:after="0" w:line="240" w:lineRule="auto"/>
        <w:jc w:val="both"/>
        <w:rPr>
          <w:rFonts w:ascii="Lucida Bright" w:hAnsi="Lucida Bright"/>
          <w:sz w:val="26"/>
          <w:szCs w:val="26"/>
        </w:rPr>
      </w:pPr>
      <w:r>
        <w:rPr>
          <w:rFonts w:ascii="Lucida Bright" w:hAnsi="Lucida Bright"/>
          <w:b/>
          <w:i/>
          <w:sz w:val="26"/>
          <w:szCs w:val="26"/>
        </w:rPr>
        <w:t>Whether the Plaintiffs should pay security for costs,</w:t>
      </w:r>
    </w:p>
    <w:p w:rsidR="00E33746" w:rsidRPr="00E33746" w:rsidRDefault="00E33746" w:rsidP="00E33746">
      <w:pPr>
        <w:pStyle w:val="ListParagraph"/>
        <w:spacing w:after="0" w:line="240" w:lineRule="auto"/>
        <w:jc w:val="both"/>
        <w:rPr>
          <w:rFonts w:ascii="Lucida Bright" w:hAnsi="Lucida Bright"/>
          <w:sz w:val="26"/>
          <w:szCs w:val="26"/>
        </w:rPr>
      </w:pPr>
    </w:p>
    <w:p w:rsidR="00E33746" w:rsidRDefault="00E33746" w:rsidP="00C03C80">
      <w:pPr>
        <w:spacing w:after="0"/>
        <w:jc w:val="both"/>
        <w:rPr>
          <w:rFonts w:ascii="Lucida Bright" w:hAnsi="Lucida Bright"/>
          <w:i/>
          <w:sz w:val="26"/>
          <w:szCs w:val="26"/>
          <w:u w:val="single"/>
        </w:rPr>
      </w:pPr>
      <w:r>
        <w:rPr>
          <w:rFonts w:ascii="Lucida Bright" w:hAnsi="Lucida Bright"/>
          <w:sz w:val="26"/>
          <w:szCs w:val="26"/>
        </w:rPr>
        <w:t xml:space="preserve">I have carefully analyzed the pleadings and arguments.  I do agree with the Law as espoused in O.26 r.1 of the Civil Procedure Rules; and expounded in </w:t>
      </w:r>
      <w:proofErr w:type="spellStart"/>
      <w:r>
        <w:rPr>
          <w:rFonts w:ascii="Lucida Bright" w:hAnsi="Lucida Bright"/>
          <w:i/>
          <w:sz w:val="26"/>
          <w:szCs w:val="26"/>
          <w:u w:val="single"/>
        </w:rPr>
        <w:t>Nambiro</w:t>
      </w:r>
      <w:proofErr w:type="spellEnd"/>
      <w:r>
        <w:rPr>
          <w:rFonts w:ascii="Lucida Bright" w:hAnsi="Lucida Bright"/>
          <w:i/>
          <w:sz w:val="26"/>
          <w:szCs w:val="26"/>
          <w:u w:val="single"/>
        </w:rPr>
        <w:t xml:space="preserve"> versus </w:t>
      </w:r>
      <w:proofErr w:type="spellStart"/>
      <w:r>
        <w:rPr>
          <w:rFonts w:ascii="Lucida Bright" w:hAnsi="Lucida Bright"/>
          <w:i/>
          <w:sz w:val="26"/>
          <w:szCs w:val="26"/>
          <w:u w:val="single"/>
        </w:rPr>
        <w:t>Kaala</w:t>
      </w:r>
      <w:proofErr w:type="spellEnd"/>
      <w:r>
        <w:rPr>
          <w:rFonts w:ascii="Lucida Bright" w:hAnsi="Lucida Bright"/>
          <w:i/>
          <w:sz w:val="26"/>
          <w:szCs w:val="26"/>
          <w:u w:val="single"/>
        </w:rPr>
        <w:t xml:space="preserve"> (1975) HCB .215</w:t>
      </w:r>
    </w:p>
    <w:p w:rsidR="00763301" w:rsidRDefault="00763301" w:rsidP="00E33746">
      <w:pPr>
        <w:spacing w:after="0" w:line="240" w:lineRule="auto"/>
        <w:jc w:val="both"/>
        <w:rPr>
          <w:rFonts w:ascii="Lucida Bright" w:hAnsi="Lucida Bright"/>
          <w:sz w:val="26"/>
          <w:szCs w:val="26"/>
        </w:rPr>
      </w:pPr>
    </w:p>
    <w:p w:rsidR="00176EE0" w:rsidRDefault="00176EE0" w:rsidP="00E33746">
      <w:pPr>
        <w:spacing w:after="0" w:line="240" w:lineRule="auto"/>
        <w:jc w:val="both"/>
        <w:rPr>
          <w:rFonts w:ascii="Lucida Bright" w:hAnsi="Lucida Bright"/>
          <w:sz w:val="26"/>
          <w:szCs w:val="26"/>
        </w:rPr>
      </w:pPr>
      <w:r>
        <w:rPr>
          <w:rFonts w:ascii="Lucida Bright" w:hAnsi="Lucida Bright"/>
          <w:sz w:val="26"/>
          <w:szCs w:val="26"/>
        </w:rPr>
        <w:t>The test is that it should be proved that;</w:t>
      </w:r>
    </w:p>
    <w:p w:rsidR="00C03C80" w:rsidRDefault="00C03C80" w:rsidP="00E33746">
      <w:pPr>
        <w:spacing w:after="0" w:line="240" w:lineRule="auto"/>
        <w:jc w:val="both"/>
        <w:rPr>
          <w:rFonts w:ascii="Lucida Bright" w:hAnsi="Lucida Bright"/>
          <w:sz w:val="26"/>
          <w:szCs w:val="26"/>
        </w:rPr>
      </w:pPr>
    </w:p>
    <w:p w:rsidR="00176EE0" w:rsidRPr="00176EE0" w:rsidRDefault="00176EE0" w:rsidP="00CC4874">
      <w:pPr>
        <w:pStyle w:val="ListParagraph"/>
        <w:numPr>
          <w:ilvl w:val="0"/>
          <w:numId w:val="12"/>
        </w:numPr>
        <w:spacing w:after="0" w:line="360" w:lineRule="auto"/>
        <w:jc w:val="both"/>
        <w:rPr>
          <w:rFonts w:ascii="Lucida Bright" w:hAnsi="Lucida Bright"/>
          <w:sz w:val="26"/>
          <w:szCs w:val="26"/>
        </w:rPr>
      </w:pPr>
      <w:r>
        <w:rPr>
          <w:rFonts w:ascii="Lucida Bright" w:hAnsi="Lucida Bright"/>
          <w:i/>
          <w:sz w:val="26"/>
          <w:szCs w:val="26"/>
        </w:rPr>
        <w:t xml:space="preserve">the suit is </w:t>
      </w:r>
      <w:r w:rsidR="00C03C80">
        <w:rPr>
          <w:rFonts w:ascii="Lucida Bright" w:hAnsi="Lucida Bright"/>
          <w:i/>
          <w:sz w:val="26"/>
          <w:szCs w:val="26"/>
        </w:rPr>
        <w:t>frivolous</w:t>
      </w:r>
    </w:p>
    <w:p w:rsidR="00176EE0" w:rsidRPr="00176EE0" w:rsidRDefault="00176EE0" w:rsidP="00CC4874">
      <w:pPr>
        <w:pStyle w:val="ListParagraph"/>
        <w:numPr>
          <w:ilvl w:val="0"/>
          <w:numId w:val="12"/>
        </w:numPr>
        <w:spacing w:after="0" w:line="360" w:lineRule="auto"/>
        <w:jc w:val="both"/>
        <w:rPr>
          <w:rFonts w:ascii="Lucida Bright" w:hAnsi="Lucida Bright"/>
          <w:sz w:val="26"/>
          <w:szCs w:val="26"/>
        </w:rPr>
      </w:pPr>
      <w:r>
        <w:rPr>
          <w:rFonts w:ascii="Lucida Bright" w:hAnsi="Lucida Bright"/>
          <w:i/>
          <w:sz w:val="26"/>
          <w:szCs w:val="26"/>
        </w:rPr>
        <w:t>the Applicant is likely to succeed</w:t>
      </w:r>
    </w:p>
    <w:p w:rsidR="00176EE0" w:rsidRPr="00176EE0" w:rsidRDefault="00176EE0" w:rsidP="00176EE0">
      <w:pPr>
        <w:pStyle w:val="ListParagraph"/>
        <w:numPr>
          <w:ilvl w:val="0"/>
          <w:numId w:val="12"/>
        </w:numPr>
        <w:spacing w:after="0"/>
        <w:jc w:val="both"/>
        <w:rPr>
          <w:rFonts w:ascii="Lucida Bright" w:hAnsi="Lucida Bright"/>
          <w:sz w:val="26"/>
          <w:szCs w:val="26"/>
        </w:rPr>
      </w:pPr>
      <w:proofErr w:type="gramStart"/>
      <w:r>
        <w:rPr>
          <w:rFonts w:ascii="Lucida Bright" w:hAnsi="Lucida Bright"/>
          <w:i/>
          <w:sz w:val="26"/>
          <w:szCs w:val="26"/>
        </w:rPr>
        <w:t>the</w:t>
      </w:r>
      <w:proofErr w:type="gramEnd"/>
      <w:r>
        <w:rPr>
          <w:rFonts w:ascii="Lucida Bright" w:hAnsi="Lucida Bright"/>
          <w:i/>
          <w:sz w:val="26"/>
          <w:szCs w:val="26"/>
        </w:rPr>
        <w:t xml:space="preserve"> Applicant has a good </w:t>
      </w:r>
      <w:proofErr w:type="spellStart"/>
      <w:r>
        <w:rPr>
          <w:rFonts w:ascii="Lucida Bright" w:hAnsi="Lucida Bright"/>
          <w:i/>
          <w:sz w:val="26"/>
          <w:szCs w:val="26"/>
        </w:rPr>
        <w:t>defence</w:t>
      </w:r>
      <w:proofErr w:type="spellEnd"/>
      <w:r>
        <w:rPr>
          <w:rFonts w:ascii="Lucida Bright" w:hAnsi="Lucida Bright"/>
          <w:i/>
          <w:sz w:val="26"/>
          <w:szCs w:val="26"/>
        </w:rPr>
        <w:t xml:space="preserve"> to the suit.</w:t>
      </w:r>
    </w:p>
    <w:p w:rsidR="00176EE0" w:rsidRPr="00763301" w:rsidRDefault="00176EE0" w:rsidP="00176EE0">
      <w:pPr>
        <w:spacing w:after="0" w:line="240" w:lineRule="auto"/>
        <w:jc w:val="both"/>
        <w:rPr>
          <w:rFonts w:ascii="Lucida Bright" w:hAnsi="Lucida Bright"/>
          <w:sz w:val="14"/>
          <w:szCs w:val="26"/>
        </w:rPr>
      </w:pPr>
    </w:p>
    <w:p w:rsidR="00176EE0" w:rsidRDefault="0071441A" w:rsidP="00176EE0">
      <w:pPr>
        <w:spacing w:after="0"/>
        <w:jc w:val="both"/>
        <w:rPr>
          <w:rFonts w:ascii="Lucida Bright" w:hAnsi="Lucida Bright"/>
          <w:sz w:val="26"/>
          <w:szCs w:val="26"/>
        </w:rPr>
      </w:pPr>
      <w:r>
        <w:rPr>
          <w:rFonts w:ascii="Lucida Bright" w:hAnsi="Lucida Bright"/>
          <w:sz w:val="26"/>
          <w:szCs w:val="26"/>
        </w:rPr>
        <w:t>Arising f</w:t>
      </w:r>
      <w:r w:rsidR="00176EE0">
        <w:rPr>
          <w:rFonts w:ascii="Lucida Bright" w:hAnsi="Lucida Bright"/>
          <w:sz w:val="26"/>
          <w:szCs w:val="26"/>
        </w:rPr>
        <w:t>rom the f</w:t>
      </w:r>
      <w:r>
        <w:rPr>
          <w:rFonts w:ascii="Lucida Bright" w:hAnsi="Lucida Bright"/>
          <w:sz w:val="26"/>
          <w:szCs w:val="26"/>
        </w:rPr>
        <w:t>i</w:t>
      </w:r>
      <w:r w:rsidR="00176EE0">
        <w:rPr>
          <w:rFonts w:ascii="Lucida Bright" w:hAnsi="Lucida Bright"/>
          <w:sz w:val="26"/>
          <w:szCs w:val="26"/>
        </w:rPr>
        <w:t>nding that there is no cause of action</w:t>
      </w:r>
      <w:r>
        <w:rPr>
          <w:rFonts w:ascii="Lucida Bright" w:hAnsi="Lucida Bright"/>
          <w:sz w:val="26"/>
          <w:szCs w:val="26"/>
        </w:rPr>
        <w:t xml:space="preserve"> there</w:t>
      </w:r>
      <w:r w:rsidR="00176EE0">
        <w:rPr>
          <w:rFonts w:ascii="Lucida Bright" w:hAnsi="Lucida Bright"/>
          <w:sz w:val="26"/>
          <w:szCs w:val="26"/>
        </w:rPr>
        <w:t>, is proof that this would be a proper case for grant of security for costs because,</w:t>
      </w:r>
    </w:p>
    <w:p w:rsidR="00176EE0" w:rsidRPr="00176EE0" w:rsidRDefault="00176EE0" w:rsidP="00CC4874">
      <w:pPr>
        <w:pStyle w:val="ListParagraph"/>
        <w:numPr>
          <w:ilvl w:val="0"/>
          <w:numId w:val="13"/>
        </w:numPr>
        <w:spacing w:after="0" w:line="360" w:lineRule="auto"/>
        <w:jc w:val="both"/>
        <w:rPr>
          <w:rFonts w:ascii="Lucida Bright" w:hAnsi="Lucida Bright"/>
          <w:i/>
          <w:sz w:val="26"/>
          <w:szCs w:val="26"/>
        </w:rPr>
      </w:pPr>
      <w:r>
        <w:rPr>
          <w:rFonts w:ascii="Lucida Bright" w:hAnsi="Lucida Bright"/>
          <w:i/>
          <w:sz w:val="26"/>
          <w:szCs w:val="26"/>
        </w:rPr>
        <w:t>t</w:t>
      </w:r>
      <w:r w:rsidRPr="00176EE0">
        <w:rPr>
          <w:rFonts w:ascii="Lucida Bright" w:hAnsi="Lucida Bright"/>
          <w:i/>
          <w:sz w:val="26"/>
          <w:szCs w:val="26"/>
        </w:rPr>
        <w:t>he suit against the Applicants is frivolous</w:t>
      </w:r>
    </w:p>
    <w:p w:rsidR="00176EE0" w:rsidRPr="00176EE0" w:rsidRDefault="00176EE0" w:rsidP="00CC4874">
      <w:pPr>
        <w:pStyle w:val="ListParagraph"/>
        <w:numPr>
          <w:ilvl w:val="0"/>
          <w:numId w:val="13"/>
        </w:numPr>
        <w:spacing w:after="0" w:line="360" w:lineRule="auto"/>
        <w:jc w:val="both"/>
        <w:rPr>
          <w:rFonts w:ascii="Lucida Bright" w:hAnsi="Lucida Bright"/>
          <w:i/>
          <w:sz w:val="26"/>
          <w:szCs w:val="26"/>
        </w:rPr>
      </w:pPr>
      <w:r>
        <w:rPr>
          <w:rFonts w:ascii="Lucida Bright" w:hAnsi="Lucida Bright"/>
          <w:i/>
          <w:sz w:val="26"/>
          <w:szCs w:val="26"/>
        </w:rPr>
        <w:t>t</w:t>
      </w:r>
      <w:r w:rsidRPr="00176EE0">
        <w:rPr>
          <w:rFonts w:ascii="Lucida Bright" w:hAnsi="Lucida Bright"/>
          <w:i/>
          <w:sz w:val="26"/>
          <w:szCs w:val="26"/>
        </w:rPr>
        <w:t xml:space="preserve">he Applicant have a </w:t>
      </w:r>
      <w:proofErr w:type="spellStart"/>
      <w:r w:rsidRPr="00176EE0">
        <w:rPr>
          <w:rFonts w:ascii="Lucida Bright" w:hAnsi="Lucida Bright"/>
          <w:i/>
          <w:sz w:val="26"/>
          <w:szCs w:val="26"/>
        </w:rPr>
        <w:t>defence</w:t>
      </w:r>
      <w:proofErr w:type="spellEnd"/>
      <w:r w:rsidRPr="00176EE0">
        <w:rPr>
          <w:rFonts w:ascii="Lucida Bright" w:hAnsi="Lucida Bright"/>
          <w:i/>
          <w:sz w:val="26"/>
          <w:szCs w:val="26"/>
        </w:rPr>
        <w:t xml:space="preserve"> to the suit</w:t>
      </w:r>
    </w:p>
    <w:p w:rsidR="00176EE0" w:rsidRPr="00176EE0" w:rsidRDefault="00176EE0" w:rsidP="00176EE0">
      <w:pPr>
        <w:pStyle w:val="ListParagraph"/>
        <w:numPr>
          <w:ilvl w:val="0"/>
          <w:numId w:val="13"/>
        </w:numPr>
        <w:spacing w:after="0" w:line="240" w:lineRule="auto"/>
        <w:jc w:val="both"/>
        <w:rPr>
          <w:rFonts w:ascii="Lucida Bright" w:hAnsi="Lucida Bright"/>
          <w:i/>
          <w:sz w:val="26"/>
          <w:szCs w:val="26"/>
        </w:rPr>
      </w:pPr>
      <w:r w:rsidRPr="00176EE0">
        <w:rPr>
          <w:rFonts w:ascii="Lucida Bright" w:hAnsi="Lucida Bright"/>
          <w:i/>
          <w:sz w:val="26"/>
          <w:szCs w:val="26"/>
        </w:rPr>
        <w:t>Applicants are likely to succeed.</w:t>
      </w:r>
    </w:p>
    <w:p w:rsidR="00E33746" w:rsidRPr="000E6BB4" w:rsidRDefault="00E33746">
      <w:pPr>
        <w:rPr>
          <w:rFonts w:ascii="Lucida Bright" w:hAnsi="Lucida Bright"/>
          <w:sz w:val="6"/>
          <w:szCs w:val="26"/>
        </w:rPr>
      </w:pPr>
    </w:p>
    <w:p w:rsidR="000E6BB4" w:rsidRDefault="0071441A" w:rsidP="000E6BB4">
      <w:pPr>
        <w:jc w:val="both"/>
        <w:rPr>
          <w:rFonts w:ascii="Lucida Bright" w:hAnsi="Lucida Bright"/>
          <w:sz w:val="26"/>
          <w:szCs w:val="26"/>
        </w:rPr>
      </w:pPr>
      <w:r>
        <w:rPr>
          <w:rFonts w:ascii="Lucida Bright" w:hAnsi="Lucida Bright"/>
          <w:sz w:val="26"/>
          <w:szCs w:val="26"/>
        </w:rPr>
        <w:t xml:space="preserve">Therefore, </w:t>
      </w:r>
      <w:r w:rsidR="000E6BB4">
        <w:rPr>
          <w:rFonts w:ascii="Lucida Bright" w:hAnsi="Lucida Bright"/>
          <w:sz w:val="26"/>
          <w:szCs w:val="26"/>
        </w:rPr>
        <w:t>I do not need to divulge further into this discourse as it would be academic.  I do not a</w:t>
      </w:r>
      <w:r>
        <w:rPr>
          <w:rFonts w:ascii="Lucida Bright" w:hAnsi="Lucida Bright"/>
          <w:sz w:val="26"/>
          <w:szCs w:val="26"/>
        </w:rPr>
        <w:t>gre</w:t>
      </w:r>
      <w:r w:rsidR="000E6BB4">
        <w:rPr>
          <w:rFonts w:ascii="Lucida Bright" w:hAnsi="Lucida Bright"/>
          <w:sz w:val="26"/>
          <w:szCs w:val="26"/>
        </w:rPr>
        <w:t>e that the Plaintiffs are poor as no evidence was adduced to prove so.</w:t>
      </w:r>
    </w:p>
    <w:p w:rsidR="000E6BB4" w:rsidRDefault="000E6BB4" w:rsidP="000E6BB4">
      <w:pPr>
        <w:jc w:val="both"/>
        <w:rPr>
          <w:rFonts w:ascii="Lucida Bright" w:hAnsi="Lucida Bright"/>
          <w:sz w:val="26"/>
          <w:szCs w:val="26"/>
        </w:rPr>
      </w:pPr>
      <w:r>
        <w:rPr>
          <w:rFonts w:ascii="Lucida Bright" w:hAnsi="Lucida Bright"/>
          <w:sz w:val="26"/>
          <w:szCs w:val="26"/>
        </w:rPr>
        <w:t xml:space="preserve">I </w:t>
      </w:r>
      <w:r w:rsidR="0071441A">
        <w:rPr>
          <w:rFonts w:ascii="Lucida Bright" w:hAnsi="Lucida Bright"/>
          <w:sz w:val="26"/>
          <w:szCs w:val="26"/>
        </w:rPr>
        <w:t xml:space="preserve">do </w:t>
      </w:r>
      <w:proofErr w:type="gramStart"/>
      <w:r w:rsidR="0071441A">
        <w:rPr>
          <w:rFonts w:ascii="Lucida Bright" w:hAnsi="Lucida Bright"/>
          <w:sz w:val="26"/>
          <w:szCs w:val="26"/>
        </w:rPr>
        <w:t>however,</w:t>
      </w:r>
      <w:proofErr w:type="gramEnd"/>
      <w:r w:rsidR="0071441A">
        <w:rPr>
          <w:rFonts w:ascii="Lucida Bright" w:hAnsi="Lucida Bright"/>
          <w:sz w:val="26"/>
          <w:szCs w:val="26"/>
        </w:rPr>
        <w:t xml:space="preserve"> find that since the suit against the Applicants</w:t>
      </w:r>
      <w:r>
        <w:rPr>
          <w:rFonts w:ascii="Lucida Bright" w:hAnsi="Lucida Bright"/>
          <w:sz w:val="26"/>
          <w:szCs w:val="26"/>
        </w:rPr>
        <w:t xml:space="preserve"> has been found incompetent on account of lack of a cause of action, </w:t>
      </w:r>
      <w:r w:rsidR="006B7E42">
        <w:rPr>
          <w:rFonts w:ascii="Lucida Bright" w:hAnsi="Lucida Bright"/>
          <w:sz w:val="26"/>
          <w:szCs w:val="26"/>
        </w:rPr>
        <w:t>it’s</w:t>
      </w:r>
      <w:r>
        <w:rPr>
          <w:rFonts w:ascii="Lucida Bright" w:hAnsi="Lucida Bright"/>
          <w:sz w:val="26"/>
          <w:szCs w:val="26"/>
        </w:rPr>
        <w:t xml:space="preserve"> not useful to keep it on the register book as it is not sustainable.  A suit which discloses no cause of action is to be rejected as per O.7 r (11) (a)</w:t>
      </w:r>
      <w:r w:rsidR="006B7E42">
        <w:rPr>
          <w:rFonts w:ascii="Lucida Bright" w:hAnsi="Lucida Bright"/>
          <w:sz w:val="26"/>
          <w:szCs w:val="26"/>
        </w:rPr>
        <w:t xml:space="preserve"> of the Civil Procedure Rules</w:t>
      </w:r>
      <w:r>
        <w:rPr>
          <w:rFonts w:ascii="Lucida Bright" w:hAnsi="Lucida Bright"/>
          <w:sz w:val="26"/>
          <w:szCs w:val="26"/>
        </w:rPr>
        <w:t>.</w:t>
      </w:r>
    </w:p>
    <w:p w:rsidR="000E6BB4" w:rsidRPr="00CC4874" w:rsidRDefault="000E6BB4">
      <w:pPr>
        <w:rPr>
          <w:rFonts w:ascii="Lucida Bright" w:hAnsi="Lucida Bright"/>
          <w:sz w:val="2"/>
          <w:szCs w:val="26"/>
        </w:rPr>
      </w:pPr>
    </w:p>
    <w:p w:rsidR="000E6BB4" w:rsidRDefault="000E6BB4" w:rsidP="000E6BB4">
      <w:pPr>
        <w:jc w:val="both"/>
        <w:rPr>
          <w:rFonts w:ascii="Lucida Bright" w:hAnsi="Lucida Bright"/>
          <w:sz w:val="26"/>
          <w:szCs w:val="26"/>
        </w:rPr>
      </w:pPr>
      <w:r>
        <w:rPr>
          <w:rFonts w:ascii="Lucida Bright" w:hAnsi="Lucida Bright"/>
          <w:sz w:val="26"/>
          <w:szCs w:val="26"/>
        </w:rPr>
        <w:t xml:space="preserve">In conclusion therefore, this Preliminary Objection is sustained.  The application is granted with orders that the plaint discloses no cause of action against </w:t>
      </w:r>
      <w:r w:rsidR="0071441A">
        <w:rPr>
          <w:rFonts w:ascii="Lucida Bright" w:hAnsi="Lucida Bright"/>
          <w:sz w:val="26"/>
          <w:szCs w:val="26"/>
        </w:rPr>
        <w:t>the Applicants.  It is struck out as against them</w:t>
      </w:r>
      <w:r>
        <w:rPr>
          <w:rFonts w:ascii="Lucida Bright" w:hAnsi="Lucida Bright"/>
          <w:sz w:val="26"/>
          <w:szCs w:val="26"/>
        </w:rPr>
        <w:t xml:space="preserve"> only.</w:t>
      </w:r>
    </w:p>
    <w:p w:rsidR="000E6BB4" w:rsidRPr="00745695" w:rsidRDefault="000E6BB4" w:rsidP="000E6BB4">
      <w:pPr>
        <w:jc w:val="both"/>
        <w:rPr>
          <w:rFonts w:ascii="Lucida Bright" w:hAnsi="Lucida Bright"/>
          <w:sz w:val="6"/>
          <w:szCs w:val="26"/>
        </w:rPr>
      </w:pPr>
    </w:p>
    <w:p w:rsidR="000E6BB4" w:rsidRDefault="000E6BB4" w:rsidP="000E6BB4">
      <w:pPr>
        <w:jc w:val="both"/>
        <w:rPr>
          <w:rFonts w:ascii="Lucida Bright" w:hAnsi="Lucida Bright"/>
          <w:sz w:val="26"/>
          <w:szCs w:val="26"/>
        </w:rPr>
      </w:pPr>
      <w:r>
        <w:rPr>
          <w:rFonts w:ascii="Lucida Bright" w:hAnsi="Lucida Bright"/>
          <w:sz w:val="26"/>
          <w:szCs w:val="26"/>
        </w:rPr>
        <w:lastRenderedPageBreak/>
        <w:t>Costs granted to the Applicants</w:t>
      </w:r>
    </w:p>
    <w:p w:rsidR="000E6BB4" w:rsidRPr="00CC4874" w:rsidRDefault="000E6BB4" w:rsidP="000E6BB4">
      <w:pPr>
        <w:jc w:val="both"/>
        <w:rPr>
          <w:rFonts w:ascii="Lucida Bright" w:hAnsi="Lucida Bright"/>
          <w:sz w:val="2"/>
          <w:szCs w:val="26"/>
        </w:rPr>
      </w:pPr>
    </w:p>
    <w:p w:rsidR="000E6BB4" w:rsidRDefault="000E6BB4" w:rsidP="000E6BB4">
      <w:pPr>
        <w:jc w:val="both"/>
        <w:rPr>
          <w:rFonts w:ascii="Lucida Bright" w:hAnsi="Lucida Bright"/>
          <w:sz w:val="26"/>
          <w:szCs w:val="26"/>
        </w:rPr>
      </w:pPr>
      <w:r>
        <w:rPr>
          <w:rFonts w:ascii="Lucida Bright" w:hAnsi="Lucida Bright"/>
          <w:sz w:val="26"/>
          <w:szCs w:val="26"/>
        </w:rPr>
        <w:t>The application is granted with costs as above.</w:t>
      </w:r>
    </w:p>
    <w:p w:rsidR="000E6BB4" w:rsidRPr="000E6BB4" w:rsidRDefault="000E6BB4" w:rsidP="000E6BB4">
      <w:pPr>
        <w:jc w:val="both"/>
        <w:rPr>
          <w:rFonts w:ascii="Lucida Bright" w:hAnsi="Lucida Bright"/>
          <w:sz w:val="4"/>
          <w:szCs w:val="26"/>
        </w:rPr>
      </w:pPr>
    </w:p>
    <w:p w:rsidR="000E6BB4" w:rsidRDefault="000E6BB4" w:rsidP="000E6BB4">
      <w:pPr>
        <w:jc w:val="both"/>
        <w:rPr>
          <w:rFonts w:ascii="Lucida Bright" w:hAnsi="Lucida Bright"/>
          <w:sz w:val="26"/>
          <w:szCs w:val="26"/>
        </w:rPr>
      </w:pPr>
      <w:r>
        <w:rPr>
          <w:rFonts w:ascii="Lucida Bright" w:hAnsi="Lucida Bright"/>
          <w:sz w:val="26"/>
          <w:szCs w:val="26"/>
        </w:rPr>
        <w:t>I so order.</w:t>
      </w:r>
    </w:p>
    <w:p w:rsidR="000E6BB4" w:rsidRDefault="000E6BB4" w:rsidP="000E6BB4">
      <w:pPr>
        <w:jc w:val="both"/>
        <w:rPr>
          <w:rFonts w:ascii="Lucida Bright" w:hAnsi="Lucida Bright"/>
          <w:sz w:val="26"/>
          <w:szCs w:val="26"/>
        </w:rPr>
      </w:pPr>
    </w:p>
    <w:p w:rsidR="000E6BB4" w:rsidRPr="00666BB0" w:rsidRDefault="000E6BB4" w:rsidP="000E6BB4">
      <w:pPr>
        <w:jc w:val="both"/>
        <w:rPr>
          <w:rFonts w:ascii="Lucida Bright" w:hAnsi="Lucida Bright"/>
          <w:sz w:val="14"/>
          <w:szCs w:val="26"/>
        </w:rPr>
      </w:pPr>
    </w:p>
    <w:p w:rsidR="000E6BB4" w:rsidRDefault="000E6BB4" w:rsidP="000E6BB4">
      <w:pPr>
        <w:jc w:val="both"/>
        <w:rPr>
          <w:rFonts w:ascii="Lucida Bright" w:hAnsi="Lucida Bright"/>
          <w:sz w:val="26"/>
          <w:szCs w:val="26"/>
        </w:rPr>
      </w:pPr>
      <w:r>
        <w:rPr>
          <w:rFonts w:ascii="Lucida Bright" w:hAnsi="Lucida Bright"/>
          <w:sz w:val="26"/>
          <w:szCs w:val="26"/>
        </w:rPr>
        <w:t>…………………………</w:t>
      </w:r>
    </w:p>
    <w:p w:rsidR="000E6BB4" w:rsidRPr="00666BB0" w:rsidRDefault="000E6BB4" w:rsidP="000E6BB4">
      <w:pPr>
        <w:jc w:val="both"/>
        <w:rPr>
          <w:rFonts w:ascii="Lucida Bright" w:hAnsi="Lucida Bright"/>
          <w:sz w:val="26"/>
          <w:szCs w:val="26"/>
        </w:rPr>
      </w:pPr>
      <w:r w:rsidRPr="00666BB0">
        <w:rPr>
          <w:rFonts w:ascii="Lucida Bright" w:hAnsi="Lucida Bright"/>
          <w:sz w:val="26"/>
          <w:szCs w:val="26"/>
        </w:rPr>
        <w:t xml:space="preserve">Henry I. </w:t>
      </w:r>
      <w:proofErr w:type="spellStart"/>
      <w:r w:rsidRPr="00666BB0">
        <w:rPr>
          <w:rFonts w:ascii="Lucida Bright" w:hAnsi="Lucida Bright"/>
          <w:sz w:val="26"/>
          <w:szCs w:val="26"/>
        </w:rPr>
        <w:t>Kawesa</w:t>
      </w:r>
      <w:proofErr w:type="spellEnd"/>
      <w:r w:rsidRPr="00666BB0">
        <w:rPr>
          <w:rFonts w:ascii="Lucida Bright" w:hAnsi="Lucida Bright"/>
          <w:sz w:val="26"/>
          <w:szCs w:val="26"/>
        </w:rPr>
        <w:t xml:space="preserve"> </w:t>
      </w:r>
    </w:p>
    <w:p w:rsidR="000E6BB4" w:rsidRPr="00666BB0" w:rsidRDefault="000E6BB4" w:rsidP="000E6BB4">
      <w:pPr>
        <w:jc w:val="both"/>
        <w:rPr>
          <w:rFonts w:ascii="Lucida Bright" w:hAnsi="Lucida Bright"/>
          <w:b/>
          <w:sz w:val="26"/>
          <w:szCs w:val="26"/>
        </w:rPr>
      </w:pPr>
      <w:r w:rsidRPr="00666BB0">
        <w:rPr>
          <w:rFonts w:ascii="Lucida Bright" w:hAnsi="Lucida Bright"/>
          <w:b/>
          <w:sz w:val="26"/>
          <w:szCs w:val="26"/>
        </w:rPr>
        <w:t>J U D G E</w:t>
      </w:r>
    </w:p>
    <w:p w:rsidR="000F2E29" w:rsidRPr="00E24B79" w:rsidRDefault="000E6BB4" w:rsidP="00E24B79">
      <w:pPr>
        <w:spacing w:after="0" w:line="240" w:lineRule="auto"/>
        <w:jc w:val="both"/>
        <w:rPr>
          <w:rFonts w:ascii="Lucida Bright" w:hAnsi="Lucida Bright"/>
          <w:sz w:val="26"/>
          <w:szCs w:val="26"/>
        </w:rPr>
      </w:pPr>
      <w:r>
        <w:rPr>
          <w:rFonts w:ascii="Lucida Bright" w:hAnsi="Lucida Bright"/>
          <w:sz w:val="26"/>
          <w:szCs w:val="26"/>
        </w:rPr>
        <w:t>24/10/2017</w:t>
      </w:r>
    </w:p>
    <w:sectPr w:rsidR="000F2E29" w:rsidRPr="00E24B79" w:rsidSect="007C067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874" w:rsidRDefault="00DD0874" w:rsidP="00283813">
      <w:pPr>
        <w:spacing w:after="0" w:line="240" w:lineRule="auto"/>
      </w:pPr>
      <w:r>
        <w:separator/>
      </w:r>
    </w:p>
  </w:endnote>
  <w:endnote w:type="continuationSeparator" w:id="0">
    <w:p w:rsidR="00DD0874" w:rsidRDefault="00DD0874" w:rsidP="0028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0A" w:rsidRDefault="003A4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5445"/>
      <w:docPartObj>
        <w:docPartGallery w:val="Page Numbers (Bottom of Page)"/>
        <w:docPartUnique/>
      </w:docPartObj>
    </w:sdtPr>
    <w:sdtEndPr/>
    <w:sdtContent>
      <w:p w:rsidR="00874D24" w:rsidRDefault="00DD0874">
        <w:pPr>
          <w:pStyle w:val="Footer"/>
          <w:jc w:val="center"/>
        </w:pPr>
        <w:r>
          <w:fldChar w:fldCharType="begin"/>
        </w:r>
        <w:r>
          <w:instrText xml:space="preserve"> PAGE   \* MERGEFORMAT </w:instrText>
        </w:r>
        <w:r>
          <w:fldChar w:fldCharType="separate"/>
        </w:r>
        <w:r w:rsidR="002252A9">
          <w:rPr>
            <w:noProof/>
          </w:rPr>
          <w:t>1</w:t>
        </w:r>
        <w:r>
          <w:rPr>
            <w:noProof/>
          </w:rPr>
          <w:fldChar w:fldCharType="end"/>
        </w:r>
      </w:p>
    </w:sdtContent>
  </w:sdt>
  <w:p w:rsidR="00874D24" w:rsidRDefault="00874D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0A" w:rsidRDefault="003A4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874" w:rsidRDefault="00DD0874" w:rsidP="00283813">
      <w:pPr>
        <w:spacing w:after="0" w:line="240" w:lineRule="auto"/>
      </w:pPr>
      <w:r>
        <w:separator/>
      </w:r>
    </w:p>
  </w:footnote>
  <w:footnote w:type="continuationSeparator" w:id="0">
    <w:p w:rsidR="00DD0874" w:rsidRDefault="00DD0874" w:rsidP="00283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24" w:rsidRDefault="00874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24" w:rsidRDefault="00874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24" w:rsidRDefault="00874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83A"/>
    <w:multiLevelType w:val="hybridMultilevel"/>
    <w:tmpl w:val="622E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FB1CD6"/>
    <w:multiLevelType w:val="hybridMultilevel"/>
    <w:tmpl w:val="6512BE7E"/>
    <w:lvl w:ilvl="0" w:tplc="59081552">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7473D51"/>
    <w:multiLevelType w:val="hybridMultilevel"/>
    <w:tmpl w:val="B3DEB810"/>
    <w:lvl w:ilvl="0" w:tplc="A060EA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B3182C"/>
    <w:multiLevelType w:val="hybridMultilevel"/>
    <w:tmpl w:val="810E8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765FA5"/>
    <w:multiLevelType w:val="hybridMultilevel"/>
    <w:tmpl w:val="09322F0E"/>
    <w:lvl w:ilvl="0" w:tplc="CCA447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47A3E51"/>
    <w:multiLevelType w:val="hybridMultilevel"/>
    <w:tmpl w:val="B1B4C7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16C39A7"/>
    <w:multiLevelType w:val="hybridMultilevel"/>
    <w:tmpl w:val="434665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B91176"/>
    <w:multiLevelType w:val="hybridMultilevel"/>
    <w:tmpl w:val="839A4B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EE51E7"/>
    <w:multiLevelType w:val="hybridMultilevel"/>
    <w:tmpl w:val="7DFA4D54"/>
    <w:lvl w:ilvl="0" w:tplc="06B0EDE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646312"/>
    <w:multiLevelType w:val="hybridMultilevel"/>
    <w:tmpl w:val="3C18C20E"/>
    <w:lvl w:ilvl="0" w:tplc="8A0C55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31502C"/>
    <w:multiLevelType w:val="hybridMultilevel"/>
    <w:tmpl w:val="5248E3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33392C"/>
    <w:multiLevelType w:val="hybridMultilevel"/>
    <w:tmpl w:val="76203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F110AA5"/>
    <w:multiLevelType w:val="hybridMultilevel"/>
    <w:tmpl w:val="43B86154"/>
    <w:lvl w:ilvl="0" w:tplc="84A63A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7"/>
  </w:num>
  <w:num w:numId="5">
    <w:abstractNumId w:val="1"/>
  </w:num>
  <w:num w:numId="6">
    <w:abstractNumId w:val="10"/>
  </w:num>
  <w:num w:numId="7">
    <w:abstractNumId w:val="12"/>
  </w:num>
  <w:num w:numId="8">
    <w:abstractNumId w:val="0"/>
  </w:num>
  <w:num w:numId="9">
    <w:abstractNumId w:val="9"/>
  </w:num>
  <w:num w:numId="10">
    <w:abstractNumId w:val="1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F7"/>
    <w:rsid w:val="000141FB"/>
    <w:rsid w:val="00020122"/>
    <w:rsid w:val="000201F7"/>
    <w:rsid w:val="000508EC"/>
    <w:rsid w:val="00056697"/>
    <w:rsid w:val="000D1F8A"/>
    <w:rsid w:val="000E4C73"/>
    <w:rsid w:val="000E6BB4"/>
    <w:rsid w:val="000F2E29"/>
    <w:rsid w:val="0011395B"/>
    <w:rsid w:val="001302F9"/>
    <w:rsid w:val="00153ED4"/>
    <w:rsid w:val="00165D44"/>
    <w:rsid w:val="00176EE0"/>
    <w:rsid w:val="0019398A"/>
    <w:rsid w:val="001A2D9F"/>
    <w:rsid w:val="001B036E"/>
    <w:rsid w:val="001F420D"/>
    <w:rsid w:val="002252A9"/>
    <w:rsid w:val="002320B2"/>
    <w:rsid w:val="00260E18"/>
    <w:rsid w:val="00261798"/>
    <w:rsid w:val="00283813"/>
    <w:rsid w:val="0029348D"/>
    <w:rsid w:val="002B2AB2"/>
    <w:rsid w:val="002C3E79"/>
    <w:rsid w:val="00306115"/>
    <w:rsid w:val="00320EDB"/>
    <w:rsid w:val="00347E30"/>
    <w:rsid w:val="003679D4"/>
    <w:rsid w:val="00373217"/>
    <w:rsid w:val="00395AFD"/>
    <w:rsid w:val="003A450A"/>
    <w:rsid w:val="004079A6"/>
    <w:rsid w:val="00411D76"/>
    <w:rsid w:val="00413569"/>
    <w:rsid w:val="004178A1"/>
    <w:rsid w:val="00461A2A"/>
    <w:rsid w:val="00477702"/>
    <w:rsid w:val="00477B1E"/>
    <w:rsid w:val="00485BBE"/>
    <w:rsid w:val="004A1D32"/>
    <w:rsid w:val="004B1297"/>
    <w:rsid w:val="004E23F4"/>
    <w:rsid w:val="005020A4"/>
    <w:rsid w:val="0050728C"/>
    <w:rsid w:val="00517EDB"/>
    <w:rsid w:val="00535BD7"/>
    <w:rsid w:val="00553A1A"/>
    <w:rsid w:val="00570474"/>
    <w:rsid w:val="005C24A2"/>
    <w:rsid w:val="005C6AF8"/>
    <w:rsid w:val="005D1CF3"/>
    <w:rsid w:val="005E4F0D"/>
    <w:rsid w:val="005E57EC"/>
    <w:rsid w:val="005E59E9"/>
    <w:rsid w:val="0061039A"/>
    <w:rsid w:val="00613C89"/>
    <w:rsid w:val="00615244"/>
    <w:rsid w:val="00632C96"/>
    <w:rsid w:val="006536E8"/>
    <w:rsid w:val="00656CCC"/>
    <w:rsid w:val="00666BB0"/>
    <w:rsid w:val="00683155"/>
    <w:rsid w:val="006B40F4"/>
    <w:rsid w:val="006B7E42"/>
    <w:rsid w:val="006C01D2"/>
    <w:rsid w:val="006C434E"/>
    <w:rsid w:val="006D6FB9"/>
    <w:rsid w:val="006E42AB"/>
    <w:rsid w:val="00712683"/>
    <w:rsid w:val="0071441A"/>
    <w:rsid w:val="00745695"/>
    <w:rsid w:val="00756894"/>
    <w:rsid w:val="00763301"/>
    <w:rsid w:val="007913E9"/>
    <w:rsid w:val="007A6183"/>
    <w:rsid w:val="007C0674"/>
    <w:rsid w:val="007D4E01"/>
    <w:rsid w:val="00822951"/>
    <w:rsid w:val="00841CBA"/>
    <w:rsid w:val="00874D24"/>
    <w:rsid w:val="0089395D"/>
    <w:rsid w:val="008C685E"/>
    <w:rsid w:val="008C6F7D"/>
    <w:rsid w:val="00917F31"/>
    <w:rsid w:val="009224B6"/>
    <w:rsid w:val="00922C6E"/>
    <w:rsid w:val="009C238F"/>
    <w:rsid w:val="009D4029"/>
    <w:rsid w:val="00A10C94"/>
    <w:rsid w:val="00A56375"/>
    <w:rsid w:val="00A72661"/>
    <w:rsid w:val="00AB4951"/>
    <w:rsid w:val="00AB4A4B"/>
    <w:rsid w:val="00B22963"/>
    <w:rsid w:val="00BB2BA2"/>
    <w:rsid w:val="00BE74D0"/>
    <w:rsid w:val="00C03C80"/>
    <w:rsid w:val="00C37F9B"/>
    <w:rsid w:val="00C47F08"/>
    <w:rsid w:val="00C629F4"/>
    <w:rsid w:val="00C7318B"/>
    <w:rsid w:val="00CC4874"/>
    <w:rsid w:val="00D129AF"/>
    <w:rsid w:val="00D84277"/>
    <w:rsid w:val="00D949D1"/>
    <w:rsid w:val="00DA04DF"/>
    <w:rsid w:val="00DA64AE"/>
    <w:rsid w:val="00DD0874"/>
    <w:rsid w:val="00DE1125"/>
    <w:rsid w:val="00E06C57"/>
    <w:rsid w:val="00E24B79"/>
    <w:rsid w:val="00E33746"/>
    <w:rsid w:val="00E83484"/>
    <w:rsid w:val="00EF1E2F"/>
    <w:rsid w:val="00F14EA6"/>
    <w:rsid w:val="00F350E6"/>
    <w:rsid w:val="00F42018"/>
    <w:rsid w:val="00F80ACB"/>
    <w:rsid w:val="00F868B3"/>
    <w:rsid w:val="00F93134"/>
    <w:rsid w:val="00FC1429"/>
    <w:rsid w:val="00FC5A3F"/>
    <w:rsid w:val="00FF0FB5"/>
    <w:rsid w:val="00FF4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F7"/>
    <w:pPr>
      <w:ind w:left="720"/>
      <w:contextualSpacing/>
    </w:pPr>
  </w:style>
  <w:style w:type="paragraph" w:styleId="Footer">
    <w:name w:val="footer"/>
    <w:basedOn w:val="Normal"/>
    <w:link w:val="FooterChar"/>
    <w:uiPriority w:val="99"/>
    <w:unhideWhenUsed/>
    <w:rsid w:val="00020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1F7"/>
    <w:rPr>
      <w:lang w:val="en-US"/>
    </w:rPr>
  </w:style>
  <w:style w:type="paragraph" w:styleId="Header">
    <w:name w:val="header"/>
    <w:basedOn w:val="Normal"/>
    <w:link w:val="HeaderChar"/>
    <w:uiPriority w:val="99"/>
    <w:semiHidden/>
    <w:unhideWhenUsed/>
    <w:rsid w:val="002838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381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F7"/>
    <w:pPr>
      <w:ind w:left="720"/>
      <w:contextualSpacing/>
    </w:pPr>
  </w:style>
  <w:style w:type="paragraph" w:styleId="Footer">
    <w:name w:val="footer"/>
    <w:basedOn w:val="Normal"/>
    <w:link w:val="FooterChar"/>
    <w:uiPriority w:val="99"/>
    <w:unhideWhenUsed/>
    <w:rsid w:val="00020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1F7"/>
    <w:rPr>
      <w:lang w:val="en-US"/>
    </w:rPr>
  </w:style>
  <w:style w:type="paragraph" w:styleId="Header">
    <w:name w:val="header"/>
    <w:basedOn w:val="Normal"/>
    <w:link w:val="HeaderChar"/>
    <w:uiPriority w:val="99"/>
    <w:semiHidden/>
    <w:unhideWhenUsed/>
    <w:rsid w:val="002838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381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89465-F32B-4146-9C16-08510E9A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dcterms:created xsi:type="dcterms:W3CDTF">2017-11-01T09:14:00Z</dcterms:created>
  <dcterms:modified xsi:type="dcterms:W3CDTF">2017-11-01T09:14:00Z</dcterms:modified>
</cp:coreProperties>
</file>