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113" w:rsidRPr="00594AC8" w:rsidRDefault="00321BC5" w:rsidP="00594AC8">
      <w:pPr>
        <w:spacing w:after="0" w:line="360" w:lineRule="auto"/>
        <w:jc w:val="both"/>
        <w:rPr>
          <w:rFonts w:ascii="Times New Roman" w:eastAsia="Arial Unicode MS" w:hAnsi="Times New Roman" w:cs="Times New Roman"/>
          <w:b/>
          <w:sz w:val="24"/>
          <w:szCs w:val="24"/>
          <w:lang w:val="en-GB"/>
        </w:rPr>
      </w:pPr>
      <w:r w:rsidRPr="00594AC8">
        <w:rPr>
          <w:rFonts w:ascii="Times New Roman" w:eastAsia="Arial Unicode MS" w:hAnsi="Times New Roman" w:cs="Times New Roman"/>
          <w:b/>
          <w:sz w:val="24"/>
          <w:szCs w:val="24"/>
          <w:lang w:val="en-GB"/>
        </w:rPr>
        <w:t xml:space="preserve">  </w:t>
      </w:r>
      <w:r w:rsidR="00746113" w:rsidRPr="00594AC8">
        <w:rPr>
          <w:rFonts w:ascii="Times New Roman" w:eastAsia="Arial Unicode MS" w:hAnsi="Times New Roman" w:cs="Times New Roman"/>
          <w:b/>
          <w:sz w:val="24"/>
          <w:szCs w:val="24"/>
          <w:lang w:val="en-GB"/>
        </w:rPr>
        <w:t>THE REPUBLIC OF UGANDA</w:t>
      </w:r>
    </w:p>
    <w:p w:rsidR="00746113" w:rsidRPr="00594AC8" w:rsidRDefault="00746113" w:rsidP="00594AC8">
      <w:pPr>
        <w:spacing w:after="0" w:line="360" w:lineRule="auto"/>
        <w:jc w:val="both"/>
        <w:rPr>
          <w:rFonts w:ascii="Times New Roman" w:eastAsia="Arial Unicode MS" w:hAnsi="Times New Roman" w:cs="Times New Roman"/>
          <w:b/>
          <w:sz w:val="24"/>
          <w:szCs w:val="24"/>
          <w:lang w:val="en-GB"/>
        </w:rPr>
      </w:pPr>
      <w:r w:rsidRPr="00594AC8">
        <w:rPr>
          <w:rFonts w:ascii="Times New Roman" w:eastAsia="Arial Unicode MS" w:hAnsi="Times New Roman" w:cs="Times New Roman"/>
          <w:b/>
          <w:sz w:val="24"/>
          <w:szCs w:val="24"/>
          <w:lang w:val="en-GB"/>
        </w:rPr>
        <w:t>IN THE HIGH COURT OF UGANDA; AT KAMPALA</w:t>
      </w:r>
    </w:p>
    <w:p w:rsidR="00746113" w:rsidRPr="00594AC8" w:rsidRDefault="00746113" w:rsidP="00594AC8">
      <w:pPr>
        <w:spacing w:after="0" w:line="360" w:lineRule="auto"/>
        <w:jc w:val="both"/>
        <w:rPr>
          <w:rFonts w:ascii="Times New Roman" w:eastAsia="Arial Unicode MS" w:hAnsi="Times New Roman" w:cs="Times New Roman"/>
          <w:b/>
          <w:sz w:val="24"/>
          <w:szCs w:val="24"/>
          <w:lang w:val="en-GB"/>
        </w:rPr>
      </w:pPr>
      <w:r w:rsidRPr="00594AC8">
        <w:rPr>
          <w:rFonts w:ascii="Times New Roman" w:eastAsia="Arial Unicode MS" w:hAnsi="Times New Roman" w:cs="Times New Roman"/>
          <w:b/>
          <w:sz w:val="24"/>
          <w:szCs w:val="24"/>
          <w:lang w:val="en-GB"/>
        </w:rPr>
        <w:t>(LAND DIVISION)</w:t>
      </w:r>
      <w:bookmarkStart w:id="0" w:name="_GoBack"/>
      <w:bookmarkEnd w:id="0"/>
    </w:p>
    <w:p w:rsidR="00746113" w:rsidRPr="00594AC8" w:rsidRDefault="00B815BE" w:rsidP="00594AC8">
      <w:pPr>
        <w:spacing w:after="0" w:line="360" w:lineRule="auto"/>
        <w:jc w:val="both"/>
        <w:rPr>
          <w:rFonts w:ascii="Times New Roman" w:eastAsia="Arial Unicode MS" w:hAnsi="Times New Roman" w:cs="Times New Roman"/>
          <w:b/>
          <w:sz w:val="24"/>
          <w:szCs w:val="24"/>
          <w:lang w:val="en-GB"/>
        </w:rPr>
      </w:pPr>
      <w:r w:rsidRPr="00594AC8">
        <w:rPr>
          <w:rFonts w:ascii="Times New Roman" w:eastAsia="Arial Unicode MS" w:hAnsi="Times New Roman" w:cs="Times New Roman"/>
          <w:b/>
          <w:sz w:val="24"/>
          <w:szCs w:val="24"/>
          <w:lang w:val="en-GB"/>
        </w:rPr>
        <w:t xml:space="preserve">MISCELLANEOUS APPLICATION No. </w:t>
      </w:r>
      <w:r w:rsidR="00746113" w:rsidRPr="00594AC8">
        <w:rPr>
          <w:rFonts w:ascii="Times New Roman" w:eastAsia="Arial Unicode MS" w:hAnsi="Times New Roman" w:cs="Times New Roman"/>
          <w:b/>
          <w:sz w:val="24"/>
          <w:szCs w:val="24"/>
          <w:lang w:val="en-GB"/>
        </w:rPr>
        <w:t>8</w:t>
      </w:r>
      <w:r w:rsidRPr="00594AC8">
        <w:rPr>
          <w:rFonts w:ascii="Times New Roman" w:eastAsia="Arial Unicode MS" w:hAnsi="Times New Roman" w:cs="Times New Roman"/>
          <w:b/>
          <w:sz w:val="24"/>
          <w:szCs w:val="24"/>
          <w:lang w:val="en-GB"/>
        </w:rPr>
        <w:t>71</w:t>
      </w:r>
      <w:r w:rsidR="00746113" w:rsidRPr="00594AC8">
        <w:rPr>
          <w:rFonts w:ascii="Times New Roman" w:eastAsia="Arial Unicode MS" w:hAnsi="Times New Roman" w:cs="Times New Roman"/>
          <w:b/>
          <w:sz w:val="24"/>
          <w:szCs w:val="24"/>
          <w:lang w:val="en-GB"/>
        </w:rPr>
        <w:t xml:space="preserve"> OF 2012</w:t>
      </w:r>
    </w:p>
    <w:p w:rsidR="00B815BE" w:rsidRPr="00594AC8" w:rsidRDefault="00B815BE" w:rsidP="00594AC8">
      <w:pPr>
        <w:spacing w:after="0" w:line="360" w:lineRule="auto"/>
        <w:jc w:val="both"/>
        <w:rPr>
          <w:rFonts w:ascii="Times New Roman" w:eastAsia="Arial Unicode MS" w:hAnsi="Times New Roman" w:cs="Times New Roman"/>
          <w:b/>
          <w:i/>
          <w:sz w:val="24"/>
          <w:szCs w:val="24"/>
          <w:lang w:val="en-GB"/>
        </w:rPr>
      </w:pPr>
      <w:r w:rsidRPr="00594AC8">
        <w:rPr>
          <w:rFonts w:ascii="Times New Roman" w:eastAsia="Arial Unicode MS" w:hAnsi="Times New Roman" w:cs="Times New Roman"/>
          <w:b/>
          <w:i/>
          <w:sz w:val="24"/>
          <w:szCs w:val="24"/>
          <w:lang w:val="en-GB"/>
        </w:rPr>
        <w:t>(Arising from Civil Suit No. 426 of 2004)</w:t>
      </w:r>
    </w:p>
    <w:p w:rsidR="00746113" w:rsidRPr="00594AC8" w:rsidRDefault="00746113" w:rsidP="00594AC8">
      <w:pPr>
        <w:spacing w:after="0" w:line="360" w:lineRule="auto"/>
        <w:jc w:val="both"/>
        <w:rPr>
          <w:rFonts w:ascii="Times New Roman" w:eastAsia="Arial Unicode MS" w:hAnsi="Times New Roman" w:cs="Times New Roman"/>
          <w:b/>
          <w:sz w:val="24"/>
          <w:szCs w:val="24"/>
          <w:lang w:val="en-GB"/>
        </w:rPr>
      </w:pPr>
    </w:p>
    <w:p w:rsidR="00BE6FE8" w:rsidRPr="00594AC8" w:rsidRDefault="00BE6FE8" w:rsidP="00594AC8">
      <w:pPr>
        <w:spacing w:after="0" w:line="360" w:lineRule="auto"/>
        <w:jc w:val="both"/>
        <w:rPr>
          <w:rFonts w:ascii="Times New Roman" w:eastAsia="Arial Unicode MS" w:hAnsi="Times New Roman" w:cs="Times New Roman"/>
          <w:b/>
          <w:sz w:val="24"/>
          <w:szCs w:val="24"/>
          <w:lang w:val="en-GB"/>
        </w:rPr>
      </w:pPr>
      <w:r w:rsidRPr="00594AC8">
        <w:rPr>
          <w:rFonts w:ascii="Times New Roman" w:eastAsia="Arial Unicode MS" w:hAnsi="Times New Roman" w:cs="Times New Roman"/>
          <w:b/>
          <w:sz w:val="24"/>
          <w:szCs w:val="24"/>
          <w:lang w:val="en-GB"/>
        </w:rPr>
        <w:t xml:space="preserve">UGANDA BUS OPERATIONS </w:t>
      </w:r>
    </w:p>
    <w:p w:rsidR="00746113" w:rsidRPr="00594AC8" w:rsidRDefault="00BE6FE8" w:rsidP="00594AC8">
      <w:pPr>
        <w:spacing w:after="0" w:line="360" w:lineRule="auto"/>
        <w:jc w:val="both"/>
        <w:rPr>
          <w:rFonts w:ascii="Times New Roman" w:eastAsia="Arial Unicode MS" w:hAnsi="Times New Roman" w:cs="Times New Roman"/>
          <w:b/>
          <w:sz w:val="24"/>
          <w:szCs w:val="24"/>
          <w:lang w:val="en-GB"/>
        </w:rPr>
      </w:pPr>
      <w:r w:rsidRPr="00594AC8">
        <w:rPr>
          <w:rFonts w:ascii="Times New Roman" w:eastAsia="Arial Unicode MS" w:hAnsi="Times New Roman" w:cs="Times New Roman"/>
          <w:b/>
          <w:sz w:val="24"/>
          <w:szCs w:val="24"/>
          <w:lang w:val="en-GB"/>
        </w:rPr>
        <w:t>ASSOCIATION INVESTMENT LIMITED.</w:t>
      </w:r>
      <w:r w:rsidR="00746113" w:rsidRPr="00594AC8">
        <w:rPr>
          <w:rFonts w:ascii="Times New Roman" w:eastAsia="Arial Unicode MS" w:hAnsi="Times New Roman" w:cs="Times New Roman"/>
          <w:b/>
          <w:sz w:val="24"/>
          <w:szCs w:val="24"/>
          <w:lang w:val="en-GB"/>
        </w:rPr>
        <w:t>} ..................</w:t>
      </w:r>
      <w:r w:rsidRPr="00594AC8">
        <w:rPr>
          <w:rFonts w:ascii="Times New Roman" w:eastAsia="Arial Unicode MS" w:hAnsi="Times New Roman" w:cs="Times New Roman"/>
          <w:b/>
          <w:sz w:val="24"/>
          <w:szCs w:val="24"/>
          <w:lang w:val="en-GB"/>
        </w:rPr>
        <w:t>..............................</w:t>
      </w:r>
      <w:r w:rsidR="00746113" w:rsidRPr="00594AC8">
        <w:rPr>
          <w:rFonts w:ascii="Times New Roman" w:eastAsia="Arial Unicode MS" w:hAnsi="Times New Roman" w:cs="Times New Roman"/>
          <w:b/>
          <w:sz w:val="24"/>
          <w:szCs w:val="24"/>
          <w:lang w:val="en-GB"/>
        </w:rPr>
        <w:t xml:space="preserve"> </w:t>
      </w:r>
      <w:r w:rsidRPr="00594AC8">
        <w:rPr>
          <w:rFonts w:ascii="Times New Roman" w:eastAsia="Arial Unicode MS" w:hAnsi="Times New Roman" w:cs="Times New Roman"/>
          <w:b/>
          <w:sz w:val="24"/>
          <w:szCs w:val="24"/>
          <w:lang w:val="en-GB"/>
        </w:rPr>
        <w:t>APPLICANT</w:t>
      </w:r>
      <w:r w:rsidR="00746113" w:rsidRPr="00594AC8">
        <w:rPr>
          <w:rFonts w:ascii="Times New Roman" w:eastAsia="Arial Unicode MS" w:hAnsi="Times New Roman" w:cs="Times New Roman"/>
          <w:b/>
          <w:sz w:val="24"/>
          <w:szCs w:val="24"/>
          <w:lang w:val="en-GB"/>
        </w:rPr>
        <w:t xml:space="preserve">  </w:t>
      </w:r>
    </w:p>
    <w:p w:rsidR="00746113" w:rsidRPr="00594AC8" w:rsidRDefault="00746113" w:rsidP="00594AC8">
      <w:pPr>
        <w:spacing w:line="360" w:lineRule="auto"/>
        <w:jc w:val="both"/>
        <w:rPr>
          <w:rFonts w:ascii="Times New Roman" w:eastAsia="Arial Unicode MS" w:hAnsi="Times New Roman" w:cs="Times New Roman"/>
          <w:i/>
          <w:sz w:val="24"/>
          <w:szCs w:val="24"/>
          <w:lang w:val="en-GB"/>
        </w:rPr>
      </w:pPr>
    </w:p>
    <w:p w:rsidR="00746113" w:rsidRPr="00594AC8" w:rsidRDefault="00746113" w:rsidP="00594AC8">
      <w:pPr>
        <w:spacing w:line="360" w:lineRule="auto"/>
        <w:jc w:val="both"/>
        <w:rPr>
          <w:rFonts w:ascii="Times New Roman" w:eastAsia="Arial Unicode MS" w:hAnsi="Times New Roman" w:cs="Times New Roman"/>
          <w:i/>
          <w:sz w:val="24"/>
          <w:szCs w:val="24"/>
          <w:lang w:val="en-GB"/>
        </w:rPr>
      </w:pPr>
      <w:r w:rsidRPr="00594AC8">
        <w:rPr>
          <w:rFonts w:ascii="Times New Roman" w:eastAsia="Arial Unicode MS" w:hAnsi="Times New Roman" w:cs="Times New Roman"/>
          <w:i/>
          <w:sz w:val="24"/>
          <w:szCs w:val="24"/>
          <w:lang w:val="en-GB"/>
        </w:rPr>
        <w:t>VERSUS</w:t>
      </w:r>
    </w:p>
    <w:p w:rsidR="00746113" w:rsidRPr="00594AC8" w:rsidRDefault="00746113" w:rsidP="00594AC8">
      <w:pPr>
        <w:spacing w:after="0" w:line="360" w:lineRule="auto"/>
        <w:jc w:val="both"/>
        <w:rPr>
          <w:rFonts w:ascii="Times New Roman" w:eastAsia="Arial Unicode MS" w:hAnsi="Times New Roman" w:cs="Times New Roman"/>
          <w:b/>
          <w:sz w:val="24"/>
          <w:szCs w:val="24"/>
          <w:lang w:val="en-GB"/>
        </w:rPr>
      </w:pPr>
    </w:p>
    <w:p w:rsidR="00BE6FE8" w:rsidRPr="00594AC8" w:rsidRDefault="00413B4D" w:rsidP="00594AC8">
      <w:pPr>
        <w:spacing w:after="0" w:line="360" w:lineRule="auto"/>
        <w:jc w:val="both"/>
        <w:rPr>
          <w:rFonts w:ascii="Times New Roman" w:eastAsia="Arial Unicode MS" w:hAnsi="Times New Roman" w:cs="Times New Roman"/>
          <w:b/>
          <w:sz w:val="24"/>
          <w:szCs w:val="24"/>
          <w:lang w:val="en-GB"/>
        </w:rPr>
      </w:pPr>
      <w:r w:rsidRPr="00594AC8">
        <w:rPr>
          <w:rFonts w:ascii="Times New Roman" w:eastAsia="Arial Unicode MS" w:hAnsi="Times New Roman" w:cs="Times New Roman"/>
          <w:b/>
          <w:sz w:val="24"/>
          <w:szCs w:val="24"/>
          <w:lang w:val="en-GB"/>
        </w:rPr>
        <w:t xml:space="preserve">1. </w:t>
      </w:r>
      <w:r w:rsidR="00BE6FE8" w:rsidRPr="00594AC8">
        <w:rPr>
          <w:rFonts w:ascii="Times New Roman" w:eastAsia="Arial Unicode MS" w:hAnsi="Times New Roman" w:cs="Times New Roman"/>
          <w:b/>
          <w:sz w:val="24"/>
          <w:szCs w:val="24"/>
          <w:lang w:val="en-GB"/>
        </w:rPr>
        <w:t xml:space="preserve">KAMPALA CAPITAL CITY </w:t>
      </w:r>
      <w:proofErr w:type="gramStart"/>
      <w:r w:rsidR="00BE6FE8" w:rsidRPr="00594AC8">
        <w:rPr>
          <w:rFonts w:ascii="Times New Roman" w:eastAsia="Arial Unicode MS" w:hAnsi="Times New Roman" w:cs="Times New Roman"/>
          <w:b/>
          <w:sz w:val="24"/>
          <w:szCs w:val="24"/>
          <w:lang w:val="en-GB"/>
        </w:rPr>
        <w:t>AUTHORITY</w:t>
      </w:r>
      <w:r w:rsidR="00746113" w:rsidRPr="00594AC8">
        <w:rPr>
          <w:rFonts w:ascii="Times New Roman" w:eastAsia="Arial Unicode MS" w:hAnsi="Times New Roman" w:cs="Times New Roman"/>
          <w:b/>
          <w:sz w:val="24"/>
          <w:szCs w:val="24"/>
          <w:lang w:val="en-GB"/>
        </w:rPr>
        <w:t xml:space="preserve"> }</w:t>
      </w:r>
      <w:proofErr w:type="gramEnd"/>
    </w:p>
    <w:p w:rsidR="00746113" w:rsidRPr="00594AC8" w:rsidRDefault="00413B4D" w:rsidP="00594AC8">
      <w:pPr>
        <w:spacing w:after="0" w:line="360" w:lineRule="auto"/>
        <w:jc w:val="both"/>
        <w:rPr>
          <w:rFonts w:ascii="Times New Roman" w:eastAsia="Arial Unicode MS" w:hAnsi="Times New Roman" w:cs="Times New Roman"/>
          <w:b/>
          <w:sz w:val="24"/>
          <w:szCs w:val="24"/>
          <w:lang w:val="en-GB"/>
        </w:rPr>
      </w:pPr>
      <w:r w:rsidRPr="00594AC8">
        <w:rPr>
          <w:rFonts w:ascii="Times New Roman" w:eastAsia="Arial Unicode MS" w:hAnsi="Times New Roman" w:cs="Times New Roman"/>
          <w:b/>
          <w:sz w:val="24"/>
          <w:szCs w:val="24"/>
          <w:lang w:val="en-GB"/>
        </w:rPr>
        <w:t xml:space="preserve">2. </w:t>
      </w:r>
      <w:r w:rsidR="00BE6FE8" w:rsidRPr="00594AC8">
        <w:rPr>
          <w:rFonts w:ascii="Times New Roman" w:eastAsia="Arial Unicode MS" w:hAnsi="Times New Roman" w:cs="Times New Roman"/>
          <w:b/>
          <w:sz w:val="24"/>
          <w:szCs w:val="24"/>
          <w:lang w:val="en-GB"/>
        </w:rPr>
        <w:t>KOBIL UGA</w:t>
      </w:r>
      <w:r w:rsidR="004B2783" w:rsidRPr="00594AC8">
        <w:rPr>
          <w:rFonts w:ascii="Times New Roman" w:eastAsia="Arial Unicode MS" w:hAnsi="Times New Roman" w:cs="Times New Roman"/>
          <w:b/>
          <w:sz w:val="24"/>
          <w:szCs w:val="24"/>
          <w:lang w:val="en-GB"/>
        </w:rPr>
        <w:t xml:space="preserve">NDA LIMITED                     </w:t>
      </w:r>
      <w:proofErr w:type="gramStart"/>
      <w:r w:rsidR="00BE6FE8" w:rsidRPr="00594AC8">
        <w:rPr>
          <w:rFonts w:ascii="Times New Roman" w:eastAsia="Arial Unicode MS" w:hAnsi="Times New Roman" w:cs="Times New Roman"/>
          <w:b/>
          <w:sz w:val="24"/>
          <w:szCs w:val="24"/>
          <w:lang w:val="en-GB"/>
        </w:rPr>
        <w:t>}</w:t>
      </w:r>
      <w:r w:rsidR="00746113" w:rsidRPr="00594AC8">
        <w:rPr>
          <w:rFonts w:ascii="Times New Roman" w:eastAsia="Arial Unicode MS" w:hAnsi="Times New Roman" w:cs="Times New Roman"/>
          <w:b/>
          <w:sz w:val="24"/>
          <w:szCs w:val="24"/>
          <w:lang w:val="en-GB"/>
        </w:rPr>
        <w:t xml:space="preserve"> </w:t>
      </w:r>
      <w:r w:rsidR="00BE6FE8" w:rsidRPr="00594AC8">
        <w:rPr>
          <w:rFonts w:ascii="Times New Roman" w:eastAsia="Arial Unicode MS" w:hAnsi="Times New Roman" w:cs="Times New Roman"/>
          <w:b/>
          <w:sz w:val="24"/>
          <w:szCs w:val="24"/>
          <w:lang w:val="en-GB"/>
        </w:rPr>
        <w:t>:</w:t>
      </w:r>
      <w:proofErr w:type="gramEnd"/>
      <w:r w:rsidR="00BE6FE8" w:rsidRPr="00594AC8">
        <w:rPr>
          <w:rFonts w:ascii="Times New Roman" w:eastAsia="Arial Unicode MS" w:hAnsi="Times New Roman" w:cs="Times New Roman"/>
          <w:b/>
          <w:sz w:val="24"/>
          <w:szCs w:val="24"/>
          <w:lang w:val="en-GB"/>
        </w:rPr>
        <w:t>:::::::::::::::::::::::::::::::</w:t>
      </w:r>
      <w:r w:rsidRPr="00594AC8">
        <w:rPr>
          <w:rFonts w:ascii="Times New Roman" w:eastAsia="Arial Unicode MS" w:hAnsi="Times New Roman" w:cs="Times New Roman"/>
          <w:b/>
          <w:sz w:val="24"/>
          <w:szCs w:val="24"/>
          <w:lang w:val="en-GB"/>
        </w:rPr>
        <w:t>::::::</w:t>
      </w:r>
      <w:r w:rsidR="00BE6FE8" w:rsidRPr="00594AC8">
        <w:rPr>
          <w:rFonts w:ascii="Times New Roman" w:eastAsia="Arial Unicode MS" w:hAnsi="Times New Roman" w:cs="Times New Roman"/>
          <w:b/>
          <w:sz w:val="24"/>
          <w:szCs w:val="24"/>
          <w:lang w:val="en-GB"/>
        </w:rPr>
        <w:t xml:space="preserve"> RESPO</w:t>
      </w:r>
      <w:r w:rsidR="00746113" w:rsidRPr="00594AC8">
        <w:rPr>
          <w:rFonts w:ascii="Times New Roman" w:eastAsia="Arial Unicode MS" w:hAnsi="Times New Roman" w:cs="Times New Roman"/>
          <w:b/>
          <w:sz w:val="24"/>
          <w:szCs w:val="24"/>
          <w:lang w:val="en-GB"/>
        </w:rPr>
        <w:t>ND</w:t>
      </w:r>
      <w:r w:rsidR="00BE6FE8" w:rsidRPr="00594AC8">
        <w:rPr>
          <w:rFonts w:ascii="Times New Roman" w:eastAsia="Arial Unicode MS" w:hAnsi="Times New Roman" w:cs="Times New Roman"/>
          <w:b/>
          <w:sz w:val="24"/>
          <w:szCs w:val="24"/>
          <w:lang w:val="en-GB"/>
        </w:rPr>
        <w:t>E</w:t>
      </w:r>
      <w:r w:rsidR="00746113" w:rsidRPr="00594AC8">
        <w:rPr>
          <w:rFonts w:ascii="Times New Roman" w:eastAsia="Arial Unicode MS" w:hAnsi="Times New Roman" w:cs="Times New Roman"/>
          <w:b/>
          <w:sz w:val="24"/>
          <w:szCs w:val="24"/>
          <w:lang w:val="en-GB"/>
        </w:rPr>
        <w:t>NT</w:t>
      </w:r>
      <w:r w:rsidR="00BE6FE8" w:rsidRPr="00594AC8">
        <w:rPr>
          <w:rFonts w:ascii="Times New Roman" w:eastAsia="Arial Unicode MS" w:hAnsi="Times New Roman" w:cs="Times New Roman"/>
          <w:b/>
          <w:sz w:val="24"/>
          <w:szCs w:val="24"/>
          <w:lang w:val="en-GB"/>
        </w:rPr>
        <w:t>S</w:t>
      </w:r>
    </w:p>
    <w:p w:rsidR="00746113" w:rsidRPr="00594AC8" w:rsidRDefault="00746113" w:rsidP="00594AC8">
      <w:pPr>
        <w:spacing w:after="0" w:line="360" w:lineRule="auto"/>
        <w:jc w:val="both"/>
        <w:rPr>
          <w:rFonts w:ascii="Times New Roman" w:eastAsia="Arial Unicode MS" w:hAnsi="Times New Roman" w:cs="Times New Roman"/>
          <w:b/>
          <w:sz w:val="24"/>
          <w:szCs w:val="24"/>
          <w:lang w:val="en-GB"/>
        </w:rPr>
      </w:pPr>
      <w:r w:rsidRPr="00594AC8">
        <w:rPr>
          <w:rFonts w:ascii="Times New Roman" w:eastAsia="Arial Unicode MS" w:hAnsi="Times New Roman" w:cs="Times New Roman"/>
          <w:b/>
          <w:i/>
          <w:sz w:val="24"/>
          <w:szCs w:val="24"/>
          <w:lang w:val="en-GB"/>
        </w:rPr>
        <w:t xml:space="preserve"> </w:t>
      </w:r>
      <w:r w:rsidRPr="00594AC8">
        <w:rPr>
          <w:rFonts w:ascii="Times New Roman" w:eastAsia="Arial Unicode MS" w:hAnsi="Times New Roman" w:cs="Times New Roman"/>
          <w:b/>
          <w:sz w:val="24"/>
          <w:szCs w:val="24"/>
          <w:lang w:val="en-GB"/>
        </w:rPr>
        <w:t xml:space="preserve">  </w:t>
      </w:r>
    </w:p>
    <w:p w:rsidR="00746113" w:rsidRPr="00594AC8" w:rsidRDefault="00746113" w:rsidP="00594AC8">
      <w:pPr>
        <w:spacing w:after="0" w:line="360" w:lineRule="auto"/>
        <w:jc w:val="both"/>
        <w:rPr>
          <w:rFonts w:ascii="Times New Roman" w:eastAsia="Arial Unicode MS" w:hAnsi="Times New Roman" w:cs="Times New Roman"/>
          <w:b/>
          <w:sz w:val="24"/>
          <w:szCs w:val="24"/>
          <w:lang w:val="en-GB"/>
        </w:rPr>
      </w:pPr>
    </w:p>
    <w:p w:rsidR="00391166" w:rsidRPr="00594AC8" w:rsidRDefault="00391166" w:rsidP="00594AC8">
      <w:pPr>
        <w:spacing w:after="0" w:line="360" w:lineRule="auto"/>
        <w:jc w:val="both"/>
        <w:rPr>
          <w:rFonts w:ascii="Times New Roman" w:eastAsia="Arial Unicode MS" w:hAnsi="Times New Roman" w:cs="Times New Roman"/>
          <w:b/>
          <w:sz w:val="24"/>
          <w:szCs w:val="24"/>
          <w:u w:val="single"/>
          <w:lang w:val="en-GB"/>
        </w:rPr>
      </w:pPr>
      <w:r w:rsidRPr="00594AC8">
        <w:rPr>
          <w:rFonts w:ascii="Times New Roman" w:eastAsia="Arial Unicode MS" w:hAnsi="Times New Roman" w:cs="Times New Roman"/>
          <w:b/>
          <w:sz w:val="24"/>
          <w:szCs w:val="24"/>
          <w:u w:val="single"/>
          <w:lang w:val="en-GB"/>
        </w:rPr>
        <w:t>BEFORE: - THE HON. MR. JUSTICE ALFONSE CHIGAMOY OWINY – DOLLO</w:t>
      </w:r>
    </w:p>
    <w:p w:rsidR="00391166" w:rsidRPr="00594AC8" w:rsidRDefault="00391166" w:rsidP="00594AC8">
      <w:pPr>
        <w:spacing w:after="0" w:line="360" w:lineRule="auto"/>
        <w:jc w:val="both"/>
        <w:rPr>
          <w:rFonts w:ascii="Times New Roman" w:eastAsia="Arial Unicode MS" w:hAnsi="Times New Roman" w:cs="Times New Roman"/>
          <w:b/>
          <w:sz w:val="24"/>
          <w:szCs w:val="24"/>
          <w:lang w:val="en-GB"/>
        </w:rPr>
      </w:pPr>
    </w:p>
    <w:p w:rsidR="00391166" w:rsidRPr="00594AC8" w:rsidRDefault="00391166" w:rsidP="00594AC8">
      <w:pPr>
        <w:spacing w:after="0" w:line="360" w:lineRule="auto"/>
        <w:jc w:val="both"/>
        <w:rPr>
          <w:rFonts w:ascii="Times New Roman" w:eastAsia="Arial Unicode MS" w:hAnsi="Times New Roman" w:cs="Times New Roman"/>
          <w:b/>
          <w:sz w:val="24"/>
          <w:szCs w:val="24"/>
          <w:lang w:val="en-GB"/>
        </w:rPr>
      </w:pPr>
      <w:r w:rsidRPr="00594AC8">
        <w:rPr>
          <w:rFonts w:ascii="Times New Roman" w:eastAsia="Arial Unicode MS" w:hAnsi="Times New Roman" w:cs="Times New Roman"/>
          <w:b/>
          <w:sz w:val="24"/>
          <w:szCs w:val="24"/>
          <w:lang w:val="en-GB"/>
        </w:rPr>
        <w:t>RULING</w:t>
      </w:r>
    </w:p>
    <w:p w:rsidR="0064235E" w:rsidRPr="00594AC8" w:rsidRDefault="00391166" w:rsidP="00594AC8">
      <w:pPr>
        <w:spacing w:line="360" w:lineRule="auto"/>
        <w:jc w:val="both"/>
        <w:rPr>
          <w:rFonts w:ascii="Times New Roman" w:hAnsi="Times New Roman" w:cs="Times New Roman"/>
          <w:sz w:val="24"/>
          <w:szCs w:val="24"/>
        </w:rPr>
      </w:pPr>
      <w:r w:rsidRPr="00594AC8">
        <w:rPr>
          <w:rFonts w:ascii="Times New Roman" w:hAnsi="Times New Roman" w:cs="Times New Roman"/>
          <w:sz w:val="24"/>
          <w:szCs w:val="24"/>
        </w:rPr>
        <w:t>Th</w:t>
      </w:r>
      <w:r w:rsidR="00740206" w:rsidRPr="00594AC8">
        <w:rPr>
          <w:rFonts w:ascii="Times New Roman" w:hAnsi="Times New Roman" w:cs="Times New Roman"/>
          <w:sz w:val="24"/>
          <w:szCs w:val="24"/>
        </w:rPr>
        <w:t xml:space="preserve">e Applicant </w:t>
      </w:r>
      <w:r w:rsidR="003E4B10" w:rsidRPr="00594AC8">
        <w:rPr>
          <w:rFonts w:ascii="Times New Roman" w:hAnsi="Times New Roman" w:cs="Times New Roman"/>
          <w:sz w:val="24"/>
          <w:szCs w:val="24"/>
        </w:rPr>
        <w:t xml:space="preserve">herein </w:t>
      </w:r>
      <w:r w:rsidR="00740206" w:rsidRPr="00594AC8">
        <w:rPr>
          <w:rFonts w:ascii="Times New Roman" w:hAnsi="Times New Roman" w:cs="Times New Roman"/>
          <w:sz w:val="24"/>
          <w:szCs w:val="24"/>
        </w:rPr>
        <w:t>has moved this Court</w:t>
      </w:r>
      <w:r w:rsidR="0064235E" w:rsidRPr="00594AC8">
        <w:rPr>
          <w:rFonts w:ascii="Times New Roman" w:hAnsi="Times New Roman" w:cs="Times New Roman"/>
          <w:sz w:val="24"/>
          <w:szCs w:val="24"/>
        </w:rPr>
        <w:t xml:space="preserve"> seeking</w:t>
      </w:r>
      <w:r w:rsidR="00740206" w:rsidRPr="00594AC8">
        <w:rPr>
          <w:rFonts w:ascii="Times New Roman" w:hAnsi="Times New Roman" w:cs="Times New Roman"/>
          <w:sz w:val="24"/>
          <w:szCs w:val="24"/>
        </w:rPr>
        <w:t xml:space="preserve">  that</w:t>
      </w:r>
      <w:r w:rsidR="0064235E" w:rsidRPr="00594AC8">
        <w:rPr>
          <w:rFonts w:ascii="Times New Roman" w:hAnsi="Times New Roman" w:cs="Times New Roman"/>
          <w:sz w:val="24"/>
          <w:szCs w:val="24"/>
        </w:rPr>
        <w:t>,</w:t>
      </w:r>
      <w:r w:rsidR="00740206" w:rsidRPr="00594AC8">
        <w:rPr>
          <w:rFonts w:ascii="Times New Roman" w:hAnsi="Times New Roman" w:cs="Times New Roman"/>
          <w:sz w:val="24"/>
          <w:szCs w:val="24"/>
        </w:rPr>
        <w:t xml:space="preserve"> </w:t>
      </w:r>
      <w:r w:rsidR="003030E0" w:rsidRPr="00594AC8">
        <w:rPr>
          <w:rFonts w:ascii="Times New Roman" w:hAnsi="Times New Roman" w:cs="Times New Roman"/>
          <w:sz w:val="24"/>
          <w:szCs w:val="24"/>
        </w:rPr>
        <w:t xml:space="preserve">on just and equitable grounds, </w:t>
      </w:r>
      <w:r w:rsidR="00BF54C1" w:rsidRPr="00594AC8">
        <w:rPr>
          <w:rFonts w:ascii="Times New Roman" w:hAnsi="Times New Roman" w:cs="Times New Roman"/>
          <w:sz w:val="24"/>
          <w:szCs w:val="24"/>
        </w:rPr>
        <w:t>it</w:t>
      </w:r>
      <w:r w:rsidR="003030E0" w:rsidRPr="00594AC8">
        <w:rPr>
          <w:rFonts w:ascii="Times New Roman" w:hAnsi="Times New Roman" w:cs="Times New Roman"/>
          <w:sz w:val="24"/>
          <w:szCs w:val="24"/>
        </w:rPr>
        <w:t xml:space="preserve"> be pleased to set aside </w:t>
      </w:r>
      <w:r w:rsidR="00740206" w:rsidRPr="00594AC8">
        <w:rPr>
          <w:rFonts w:ascii="Times New Roman" w:hAnsi="Times New Roman" w:cs="Times New Roman"/>
          <w:sz w:val="24"/>
          <w:szCs w:val="24"/>
        </w:rPr>
        <w:t xml:space="preserve">the consent judgment entered </w:t>
      </w:r>
      <w:r w:rsidR="003E4B10" w:rsidRPr="00594AC8">
        <w:rPr>
          <w:rFonts w:ascii="Times New Roman" w:hAnsi="Times New Roman" w:cs="Times New Roman"/>
          <w:sz w:val="24"/>
          <w:szCs w:val="24"/>
        </w:rPr>
        <w:t xml:space="preserve">in H.C.C.S. No. 426 of 2004 </w:t>
      </w:r>
      <w:r w:rsidR="00740206" w:rsidRPr="00594AC8">
        <w:rPr>
          <w:rFonts w:ascii="Times New Roman" w:hAnsi="Times New Roman" w:cs="Times New Roman"/>
          <w:sz w:val="24"/>
          <w:szCs w:val="24"/>
        </w:rPr>
        <w:t>on the 13</w:t>
      </w:r>
      <w:r w:rsidR="00740206" w:rsidRPr="00594AC8">
        <w:rPr>
          <w:rFonts w:ascii="Times New Roman" w:hAnsi="Times New Roman" w:cs="Times New Roman"/>
          <w:sz w:val="24"/>
          <w:szCs w:val="24"/>
          <w:vertAlign w:val="superscript"/>
        </w:rPr>
        <w:t>th</w:t>
      </w:r>
      <w:r w:rsidR="00740206" w:rsidRPr="00594AC8">
        <w:rPr>
          <w:rFonts w:ascii="Times New Roman" w:hAnsi="Times New Roman" w:cs="Times New Roman"/>
          <w:sz w:val="24"/>
          <w:szCs w:val="24"/>
        </w:rPr>
        <w:t xml:space="preserve"> Day of February 2006</w:t>
      </w:r>
      <w:r w:rsidR="0064235E" w:rsidRPr="00594AC8">
        <w:rPr>
          <w:rFonts w:ascii="Times New Roman" w:hAnsi="Times New Roman" w:cs="Times New Roman"/>
          <w:sz w:val="24"/>
          <w:szCs w:val="24"/>
        </w:rPr>
        <w:t>,</w:t>
      </w:r>
      <w:r w:rsidR="00740206" w:rsidRPr="00594AC8">
        <w:rPr>
          <w:rFonts w:ascii="Times New Roman" w:hAnsi="Times New Roman" w:cs="Times New Roman"/>
          <w:sz w:val="24"/>
          <w:szCs w:val="24"/>
        </w:rPr>
        <w:t xml:space="preserve"> and the execution that ensued there</w:t>
      </w:r>
      <w:r w:rsidR="00773FC4" w:rsidRPr="00594AC8">
        <w:rPr>
          <w:rFonts w:ascii="Times New Roman" w:hAnsi="Times New Roman" w:cs="Times New Roman"/>
          <w:sz w:val="24"/>
          <w:szCs w:val="24"/>
        </w:rPr>
        <w:t xml:space="preserve"> </w:t>
      </w:r>
      <w:r w:rsidR="00740206" w:rsidRPr="00594AC8">
        <w:rPr>
          <w:rFonts w:ascii="Times New Roman" w:hAnsi="Times New Roman" w:cs="Times New Roman"/>
          <w:sz w:val="24"/>
          <w:szCs w:val="24"/>
        </w:rPr>
        <w:t xml:space="preserve">from; and further that </w:t>
      </w:r>
      <w:r w:rsidR="0064235E" w:rsidRPr="00594AC8">
        <w:rPr>
          <w:rFonts w:ascii="Times New Roman" w:hAnsi="Times New Roman" w:cs="Times New Roman"/>
          <w:sz w:val="24"/>
          <w:szCs w:val="24"/>
        </w:rPr>
        <w:t>following there from</w:t>
      </w:r>
      <w:r w:rsidR="00740206" w:rsidRPr="00594AC8">
        <w:rPr>
          <w:rFonts w:ascii="Times New Roman" w:hAnsi="Times New Roman" w:cs="Times New Roman"/>
          <w:sz w:val="24"/>
          <w:szCs w:val="24"/>
        </w:rPr>
        <w:t>,</w:t>
      </w:r>
      <w:r w:rsidR="005E4F08" w:rsidRPr="00594AC8">
        <w:rPr>
          <w:rFonts w:ascii="Times New Roman" w:hAnsi="Times New Roman" w:cs="Times New Roman"/>
          <w:sz w:val="24"/>
          <w:szCs w:val="24"/>
        </w:rPr>
        <w:t xml:space="preserve"> this Court </w:t>
      </w:r>
      <w:r w:rsidR="0064235E" w:rsidRPr="00594AC8">
        <w:rPr>
          <w:rFonts w:ascii="Times New Roman" w:hAnsi="Times New Roman" w:cs="Times New Roman"/>
          <w:sz w:val="24"/>
          <w:szCs w:val="24"/>
        </w:rPr>
        <w:t>should</w:t>
      </w:r>
      <w:r w:rsidR="005E4F08" w:rsidRPr="00594AC8">
        <w:rPr>
          <w:rFonts w:ascii="Times New Roman" w:hAnsi="Times New Roman" w:cs="Times New Roman"/>
          <w:sz w:val="24"/>
          <w:szCs w:val="24"/>
        </w:rPr>
        <w:t xml:space="preserve"> issue a consequential order reinstating the Applicant as owner of the </w:t>
      </w:r>
      <w:r w:rsidR="003E4B10" w:rsidRPr="00594AC8">
        <w:rPr>
          <w:rFonts w:ascii="Times New Roman" w:hAnsi="Times New Roman" w:cs="Times New Roman"/>
          <w:sz w:val="24"/>
          <w:szCs w:val="24"/>
        </w:rPr>
        <w:t xml:space="preserve">property comprised in </w:t>
      </w:r>
      <w:r w:rsidR="002F257A" w:rsidRPr="00594AC8">
        <w:rPr>
          <w:rFonts w:ascii="Times New Roman" w:hAnsi="Times New Roman" w:cs="Times New Roman"/>
          <w:sz w:val="24"/>
          <w:szCs w:val="24"/>
        </w:rPr>
        <w:t>LRV 2808, Folio 21, Plots 43</w:t>
      </w:r>
      <w:r w:rsidR="002F257A" w:rsidRPr="00594AC8">
        <w:rPr>
          <w:rFonts w:ascii="Times New Roman" w:eastAsia="Arial Unicode MS" w:hAnsi="Times New Roman" w:cs="Times New Roman"/>
          <w:b/>
          <w:sz w:val="24"/>
          <w:szCs w:val="24"/>
          <w:lang w:val="en-GB"/>
        </w:rPr>
        <w:t>–</w:t>
      </w:r>
      <w:r w:rsidR="002F257A" w:rsidRPr="00594AC8">
        <w:rPr>
          <w:rFonts w:ascii="Times New Roman" w:hAnsi="Times New Roman" w:cs="Times New Roman"/>
          <w:sz w:val="24"/>
          <w:szCs w:val="24"/>
        </w:rPr>
        <w:t xml:space="preserve">47 </w:t>
      </w:r>
      <w:proofErr w:type="spellStart"/>
      <w:r w:rsidR="00A96B6F" w:rsidRPr="00594AC8">
        <w:rPr>
          <w:rFonts w:ascii="Times New Roman" w:hAnsi="Times New Roman" w:cs="Times New Roman"/>
          <w:sz w:val="24"/>
          <w:szCs w:val="24"/>
        </w:rPr>
        <w:t>Nakivubo</w:t>
      </w:r>
      <w:proofErr w:type="spellEnd"/>
      <w:r w:rsidR="00A96B6F" w:rsidRPr="00594AC8">
        <w:rPr>
          <w:rFonts w:ascii="Times New Roman" w:hAnsi="Times New Roman" w:cs="Times New Roman"/>
          <w:sz w:val="24"/>
          <w:szCs w:val="24"/>
        </w:rPr>
        <w:t xml:space="preserve"> Road </w:t>
      </w:r>
      <w:r w:rsidR="003E4B10" w:rsidRPr="00594AC8">
        <w:rPr>
          <w:rFonts w:ascii="Times New Roman" w:hAnsi="Times New Roman" w:cs="Times New Roman"/>
          <w:sz w:val="24"/>
          <w:szCs w:val="24"/>
        </w:rPr>
        <w:t xml:space="preserve">(herein the suit property) </w:t>
      </w:r>
      <w:r w:rsidR="00A96B6F" w:rsidRPr="00594AC8">
        <w:rPr>
          <w:rFonts w:ascii="Times New Roman" w:hAnsi="Times New Roman" w:cs="Times New Roman"/>
          <w:sz w:val="24"/>
          <w:szCs w:val="24"/>
        </w:rPr>
        <w:t>and thereby</w:t>
      </w:r>
      <w:r w:rsidR="003E4B10" w:rsidRPr="00594AC8">
        <w:rPr>
          <w:rFonts w:ascii="Times New Roman" w:hAnsi="Times New Roman" w:cs="Times New Roman"/>
          <w:sz w:val="24"/>
          <w:szCs w:val="24"/>
        </w:rPr>
        <w:t xml:space="preserve"> restore the position </w:t>
      </w:r>
      <w:r w:rsidR="0064235E" w:rsidRPr="00594AC8">
        <w:rPr>
          <w:rFonts w:ascii="Times New Roman" w:hAnsi="Times New Roman" w:cs="Times New Roman"/>
          <w:sz w:val="24"/>
          <w:szCs w:val="24"/>
        </w:rPr>
        <w:t xml:space="preserve">that was </w:t>
      </w:r>
      <w:r w:rsidR="0031455E" w:rsidRPr="00594AC8">
        <w:rPr>
          <w:rFonts w:ascii="Times New Roman" w:hAnsi="Times New Roman" w:cs="Times New Roman"/>
          <w:sz w:val="24"/>
          <w:szCs w:val="24"/>
        </w:rPr>
        <w:t>obtaining before</w:t>
      </w:r>
      <w:r w:rsidR="003E4B10" w:rsidRPr="00594AC8">
        <w:rPr>
          <w:rFonts w:ascii="Times New Roman" w:hAnsi="Times New Roman" w:cs="Times New Roman"/>
          <w:sz w:val="24"/>
          <w:szCs w:val="24"/>
        </w:rPr>
        <w:t xml:space="preserve"> the consent judgment</w:t>
      </w:r>
      <w:r w:rsidR="002F257A" w:rsidRPr="00594AC8">
        <w:rPr>
          <w:rFonts w:ascii="Times New Roman" w:hAnsi="Times New Roman" w:cs="Times New Roman"/>
          <w:sz w:val="24"/>
          <w:szCs w:val="24"/>
        </w:rPr>
        <w:t xml:space="preserve"> </w:t>
      </w:r>
      <w:r w:rsidR="0031455E" w:rsidRPr="00594AC8">
        <w:rPr>
          <w:rFonts w:ascii="Times New Roman" w:hAnsi="Times New Roman" w:cs="Times New Roman"/>
          <w:sz w:val="24"/>
          <w:szCs w:val="24"/>
        </w:rPr>
        <w:t xml:space="preserve">which </w:t>
      </w:r>
      <w:r w:rsidR="0064235E" w:rsidRPr="00594AC8">
        <w:rPr>
          <w:rFonts w:ascii="Times New Roman" w:hAnsi="Times New Roman" w:cs="Times New Roman"/>
          <w:sz w:val="24"/>
          <w:szCs w:val="24"/>
        </w:rPr>
        <w:t>it</w:t>
      </w:r>
      <w:r w:rsidR="0031455E" w:rsidRPr="00594AC8">
        <w:rPr>
          <w:rFonts w:ascii="Times New Roman" w:hAnsi="Times New Roman" w:cs="Times New Roman"/>
          <w:sz w:val="24"/>
          <w:szCs w:val="24"/>
        </w:rPr>
        <w:t xml:space="preserve"> impugn</w:t>
      </w:r>
      <w:r w:rsidR="0064235E" w:rsidRPr="00594AC8">
        <w:rPr>
          <w:rFonts w:ascii="Times New Roman" w:hAnsi="Times New Roman" w:cs="Times New Roman"/>
          <w:sz w:val="24"/>
          <w:szCs w:val="24"/>
        </w:rPr>
        <w:t>s. It has</w:t>
      </w:r>
      <w:r w:rsidR="002F257A" w:rsidRPr="00594AC8">
        <w:rPr>
          <w:rFonts w:ascii="Times New Roman" w:hAnsi="Times New Roman" w:cs="Times New Roman"/>
          <w:sz w:val="24"/>
          <w:szCs w:val="24"/>
        </w:rPr>
        <w:t xml:space="preserve"> also </w:t>
      </w:r>
      <w:r w:rsidR="0064235E" w:rsidRPr="00594AC8">
        <w:rPr>
          <w:rFonts w:ascii="Times New Roman" w:hAnsi="Times New Roman" w:cs="Times New Roman"/>
          <w:sz w:val="24"/>
          <w:szCs w:val="24"/>
        </w:rPr>
        <w:t>prayed Court to provide</w:t>
      </w:r>
      <w:r w:rsidR="003E4B10" w:rsidRPr="00594AC8">
        <w:rPr>
          <w:rFonts w:ascii="Times New Roman" w:hAnsi="Times New Roman" w:cs="Times New Roman"/>
          <w:sz w:val="24"/>
          <w:szCs w:val="24"/>
        </w:rPr>
        <w:t xml:space="preserve"> for costs of this application. </w:t>
      </w:r>
      <w:r w:rsidR="002F257A" w:rsidRPr="00594AC8">
        <w:rPr>
          <w:rFonts w:ascii="Times New Roman" w:hAnsi="Times New Roman" w:cs="Times New Roman"/>
          <w:sz w:val="24"/>
          <w:szCs w:val="24"/>
        </w:rPr>
        <w:t>The groun</w:t>
      </w:r>
      <w:r w:rsidR="00A96B6F" w:rsidRPr="00594AC8">
        <w:rPr>
          <w:rFonts w:ascii="Times New Roman" w:hAnsi="Times New Roman" w:cs="Times New Roman"/>
          <w:sz w:val="24"/>
          <w:szCs w:val="24"/>
        </w:rPr>
        <w:t xml:space="preserve">ds </w:t>
      </w:r>
      <w:r w:rsidR="0064235E" w:rsidRPr="00594AC8">
        <w:rPr>
          <w:rFonts w:ascii="Times New Roman" w:hAnsi="Times New Roman" w:cs="Times New Roman"/>
          <w:sz w:val="24"/>
          <w:szCs w:val="24"/>
        </w:rPr>
        <w:t>on which</w:t>
      </w:r>
      <w:r w:rsidR="00A96B6F" w:rsidRPr="00594AC8">
        <w:rPr>
          <w:rFonts w:ascii="Times New Roman" w:hAnsi="Times New Roman" w:cs="Times New Roman"/>
          <w:sz w:val="24"/>
          <w:szCs w:val="24"/>
        </w:rPr>
        <w:t xml:space="preserve"> the application</w:t>
      </w:r>
      <w:r w:rsidR="0064235E" w:rsidRPr="00594AC8">
        <w:rPr>
          <w:rFonts w:ascii="Times New Roman" w:hAnsi="Times New Roman" w:cs="Times New Roman"/>
          <w:sz w:val="24"/>
          <w:szCs w:val="24"/>
        </w:rPr>
        <w:t xml:space="preserve"> is brought</w:t>
      </w:r>
      <w:r w:rsidR="002F257A" w:rsidRPr="00594AC8">
        <w:rPr>
          <w:rFonts w:ascii="Times New Roman" w:hAnsi="Times New Roman" w:cs="Times New Roman"/>
          <w:sz w:val="24"/>
          <w:szCs w:val="24"/>
        </w:rPr>
        <w:t>, which are furth</w:t>
      </w:r>
      <w:r w:rsidR="0064235E" w:rsidRPr="00594AC8">
        <w:rPr>
          <w:rFonts w:ascii="Times New Roman" w:hAnsi="Times New Roman" w:cs="Times New Roman"/>
          <w:sz w:val="24"/>
          <w:szCs w:val="24"/>
        </w:rPr>
        <w:t>er set out in the affidavit</w:t>
      </w:r>
      <w:r w:rsidR="00255026" w:rsidRPr="00594AC8">
        <w:rPr>
          <w:rFonts w:ascii="Times New Roman" w:hAnsi="Times New Roman" w:cs="Times New Roman"/>
          <w:sz w:val="24"/>
          <w:szCs w:val="24"/>
        </w:rPr>
        <w:t xml:space="preserve"> </w:t>
      </w:r>
      <w:r w:rsidR="002F257A" w:rsidRPr="00594AC8">
        <w:rPr>
          <w:rFonts w:ascii="Times New Roman" w:hAnsi="Times New Roman" w:cs="Times New Roman"/>
          <w:sz w:val="24"/>
          <w:szCs w:val="24"/>
        </w:rPr>
        <w:t xml:space="preserve">affirmed to by Hajji </w:t>
      </w:r>
      <w:proofErr w:type="spellStart"/>
      <w:r w:rsidR="002F257A" w:rsidRPr="00594AC8">
        <w:rPr>
          <w:rFonts w:ascii="Times New Roman" w:hAnsi="Times New Roman" w:cs="Times New Roman"/>
          <w:sz w:val="24"/>
          <w:szCs w:val="24"/>
        </w:rPr>
        <w:t>Asuman</w:t>
      </w:r>
      <w:proofErr w:type="spellEnd"/>
      <w:r w:rsidR="002F257A" w:rsidRPr="00594AC8">
        <w:rPr>
          <w:rFonts w:ascii="Times New Roman" w:hAnsi="Times New Roman" w:cs="Times New Roman"/>
          <w:sz w:val="24"/>
          <w:szCs w:val="24"/>
        </w:rPr>
        <w:t xml:space="preserve"> </w:t>
      </w:r>
      <w:proofErr w:type="spellStart"/>
      <w:r w:rsidR="002F257A" w:rsidRPr="00594AC8">
        <w:rPr>
          <w:rFonts w:ascii="Times New Roman" w:hAnsi="Times New Roman" w:cs="Times New Roman"/>
          <w:sz w:val="24"/>
          <w:szCs w:val="24"/>
        </w:rPr>
        <w:t>Junju</w:t>
      </w:r>
      <w:proofErr w:type="spellEnd"/>
      <w:r w:rsidR="002F257A" w:rsidRPr="00594AC8">
        <w:rPr>
          <w:rFonts w:ascii="Times New Roman" w:hAnsi="Times New Roman" w:cs="Times New Roman"/>
          <w:sz w:val="24"/>
          <w:szCs w:val="24"/>
        </w:rPr>
        <w:t xml:space="preserve"> in support of the application</w:t>
      </w:r>
      <w:r w:rsidR="00A96B6F" w:rsidRPr="00594AC8">
        <w:rPr>
          <w:rFonts w:ascii="Times New Roman" w:hAnsi="Times New Roman" w:cs="Times New Roman"/>
          <w:sz w:val="24"/>
          <w:szCs w:val="24"/>
        </w:rPr>
        <w:t>,</w:t>
      </w:r>
      <w:r w:rsidR="002F257A" w:rsidRPr="00594AC8">
        <w:rPr>
          <w:rFonts w:ascii="Times New Roman" w:hAnsi="Times New Roman" w:cs="Times New Roman"/>
          <w:sz w:val="24"/>
          <w:szCs w:val="24"/>
        </w:rPr>
        <w:t xml:space="preserve"> </w:t>
      </w:r>
      <w:r w:rsidR="00A96B6F" w:rsidRPr="00594AC8">
        <w:rPr>
          <w:rFonts w:ascii="Times New Roman" w:hAnsi="Times New Roman" w:cs="Times New Roman"/>
          <w:sz w:val="24"/>
          <w:szCs w:val="24"/>
        </w:rPr>
        <w:t>are rather involved</w:t>
      </w:r>
      <w:r w:rsidR="0064235E" w:rsidRPr="00594AC8">
        <w:rPr>
          <w:rFonts w:ascii="Times New Roman" w:hAnsi="Times New Roman" w:cs="Times New Roman"/>
          <w:sz w:val="24"/>
          <w:szCs w:val="24"/>
        </w:rPr>
        <w:t>.</w:t>
      </w:r>
    </w:p>
    <w:p w:rsidR="00BF54C1" w:rsidRPr="00594AC8" w:rsidRDefault="0064235E" w:rsidP="00594AC8">
      <w:pPr>
        <w:spacing w:line="360" w:lineRule="auto"/>
        <w:jc w:val="both"/>
        <w:rPr>
          <w:rFonts w:ascii="Times New Roman" w:hAnsi="Times New Roman" w:cs="Times New Roman"/>
          <w:sz w:val="24"/>
          <w:szCs w:val="24"/>
        </w:rPr>
      </w:pPr>
      <w:r w:rsidRPr="00594AC8">
        <w:rPr>
          <w:rFonts w:ascii="Times New Roman" w:hAnsi="Times New Roman" w:cs="Times New Roman"/>
          <w:sz w:val="24"/>
          <w:szCs w:val="24"/>
        </w:rPr>
        <w:t>They</w:t>
      </w:r>
      <w:r w:rsidR="00A96B6F" w:rsidRPr="00594AC8">
        <w:rPr>
          <w:rFonts w:ascii="Times New Roman" w:hAnsi="Times New Roman" w:cs="Times New Roman"/>
          <w:sz w:val="24"/>
          <w:szCs w:val="24"/>
        </w:rPr>
        <w:t xml:space="preserve"> </w:t>
      </w:r>
      <w:r w:rsidR="002F257A" w:rsidRPr="00594AC8">
        <w:rPr>
          <w:rFonts w:ascii="Times New Roman" w:hAnsi="Times New Roman" w:cs="Times New Roman"/>
          <w:sz w:val="24"/>
          <w:szCs w:val="24"/>
        </w:rPr>
        <w:t xml:space="preserve">are </w:t>
      </w:r>
      <w:r w:rsidRPr="00594AC8">
        <w:rPr>
          <w:rFonts w:ascii="Times New Roman" w:hAnsi="Times New Roman" w:cs="Times New Roman"/>
          <w:sz w:val="24"/>
          <w:szCs w:val="24"/>
        </w:rPr>
        <w:t xml:space="preserve">briefly </w:t>
      </w:r>
      <w:r w:rsidR="00BF54C1" w:rsidRPr="00594AC8">
        <w:rPr>
          <w:rFonts w:ascii="Times New Roman" w:hAnsi="Times New Roman" w:cs="Times New Roman"/>
          <w:sz w:val="24"/>
          <w:szCs w:val="24"/>
        </w:rPr>
        <w:t>that o</w:t>
      </w:r>
      <w:r w:rsidR="00A96B6F" w:rsidRPr="00594AC8">
        <w:rPr>
          <w:rFonts w:ascii="Times New Roman" w:hAnsi="Times New Roman" w:cs="Times New Roman"/>
          <w:sz w:val="24"/>
          <w:szCs w:val="24"/>
        </w:rPr>
        <w:t>n the 5</w:t>
      </w:r>
      <w:r w:rsidR="00A96B6F" w:rsidRPr="00594AC8">
        <w:rPr>
          <w:rFonts w:ascii="Times New Roman" w:hAnsi="Times New Roman" w:cs="Times New Roman"/>
          <w:sz w:val="24"/>
          <w:szCs w:val="24"/>
          <w:vertAlign w:val="superscript"/>
        </w:rPr>
        <w:t>th</w:t>
      </w:r>
      <w:r w:rsidR="00A96B6F" w:rsidRPr="00594AC8">
        <w:rPr>
          <w:rFonts w:ascii="Times New Roman" w:hAnsi="Times New Roman" w:cs="Times New Roman"/>
          <w:sz w:val="24"/>
          <w:szCs w:val="24"/>
        </w:rPr>
        <w:t xml:space="preserve"> September 2002, Kampala City Council (the predecessor in title to the 1</w:t>
      </w:r>
      <w:r w:rsidR="00A96B6F" w:rsidRPr="00594AC8">
        <w:rPr>
          <w:rFonts w:ascii="Times New Roman" w:hAnsi="Times New Roman" w:cs="Times New Roman"/>
          <w:sz w:val="24"/>
          <w:szCs w:val="24"/>
          <w:vertAlign w:val="superscript"/>
        </w:rPr>
        <w:t>st</w:t>
      </w:r>
      <w:r w:rsidR="00A96B6F" w:rsidRPr="00594AC8">
        <w:rPr>
          <w:rFonts w:ascii="Times New Roman" w:hAnsi="Times New Roman" w:cs="Times New Roman"/>
          <w:sz w:val="24"/>
          <w:szCs w:val="24"/>
        </w:rPr>
        <w:t xml:space="preserve"> Respondent herein) granted the</w:t>
      </w:r>
      <w:r w:rsidR="003E4B10" w:rsidRPr="00594AC8">
        <w:rPr>
          <w:rFonts w:ascii="Times New Roman" w:hAnsi="Times New Roman" w:cs="Times New Roman"/>
          <w:sz w:val="24"/>
          <w:szCs w:val="24"/>
        </w:rPr>
        <w:t xml:space="preserve"> </w:t>
      </w:r>
      <w:r w:rsidR="00A96B6F" w:rsidRPr="00594AC8">
        <w:rPr>
          <w:rFonts w:ascii="Times New Roman" w:hAnsi="Times New Roman" w:cs="Times New Roman"/>
          <w:sz w:val="24"/>
          <w:szCs w:val="24"/>
        </w:rPr>
        <w:t>Applicant</w:t>
      </w:r>
      <w:r w:rsidR="003E4B10" w:rsidRPr="00594AC8">
        <w:rPr>
          <w:rFonts w:ascii="Times New Roman" w:hAnsi="Times New Roman" w:cs="Times New Roman"/>
          <w:sz w:val="24"/>
          <w:szCs w:val="24"/>
        </w:rPr>
        <w:t xml:space="preserve"> </w:t>
      </w:r>
      <w:r w:rsidRPr="00594AC8">
        <w:rPr>
          <w:rFonts w:ascii="Times New Roman" w:hAnsi="Times New Roman" w:cs="Times New Roman"/>
          <w:sz w:val="24"/>
          <w:szCs w:val="24"/>
        </w:rPr>
        <w:t xml:space="preserve">herein </w:t>
      </w:r>
      <w:r w:rsidR="003E4B10" w:rsidRPr="00594AC8">
        <w:rPr>
          <w:rFonts w:ascii="Times New Roman" w:hAnsi="Times New Roman" w:cs="Times New Roman"/>
          <w:sz w:val="24"/>
          <w:szCs w:val="24"/>
        </w:rPr>
        <w:t>a sublease</w:t>
      </w:r>
      <w:r w:rsidR="00A96B6F" w:rsidRPr="00594AC8">
        <w:rPr>
          <w:rFonts w:ascii="Times New Roman" w:hAnsi="Times New Roman" w:cs="Times New Roman"/>
          <w:sz w:val="24"/>
          <w:szCs w:val="24"/>
        </w:rPr>
        <w:t xml:space="preserve"> over the suit property. The Applicant</w:t>
      </w:r>
      <w:r w:rsidRPr="00594AC8">
        <w:rPr>
          <w:rFonts w:ascii="Times New Roman" w:hAnsi="Times New Roman" w:cs="Times New Roman"/>
          <w:sz w:val="24"/>
          <w:szCs w:val="24"/>
        </w:rPr>
        <w:t xml:space="preserve"> herein</w:t>
      </w:r>
      <w:r w:rsidR="00A96B6F" w:rsidRPr="00594AC8">
        <w:rPr>
          <w:rFonts w:ascii="Times New Roman" w:hAnsi="Times New Roman" w:cs="Times New Roman"/>
          <w:sz w:val="24"/>
          <w:szCs w:val="24"/>
        </w:rPr>
        <w:t xml:space="preserve"> subsequently executed a deed of assignment with the 2</w:t>
      </w:r>
      <w:r w:rsidR="00A96B6F" w:rsidRPr="00594AC8">
        <w:rPr>
          <w:rFonts w:ascii="Times New Roman" w:hAnsi="Times New Roman" w:cs="Times New Roman"/>
          <w:sz w:val="24"/>
          <w:szCs w:val="24"/>
          <w:vertAlign w:val="superscript"/>
        </w:rPr>
        <w:t>nd</w:t>
      </w:r>
      <w:r w:rsidR="00A96B6F" w:rsidRPr="00594AC8">
        <w:rPr>
          <w:rFonts w:ascii="Times New Roman" w:hAnsi="Times New Roman" w:cs="Times New Roman"/>
          <w:sz w:val="24"/>
          <w:szCs w:val="24"/>
        </w:rPr>
        <w:t xml:space="preserve"> Respondent</w:t>
      </w:r>
      <w:r w:rsidR="00E9115D" w:rsidRPr="00594AC8">
        <w:rPr>
          <w:rFonts w:ascii="Times New Roman" w:hAnsi="Times New Roman" w:cs="Times New Roman"/>
          <w:sz w:val="24"/>
          <w:szCs w:val="24"/>
        </w:rPr>
        <w:t xml:space="preserve"> herein for the sublease of the suit property to the 2</w:t>
      </w:r>
      <w:r w:rsidR="00E9115D" w:rsidRPr="00594AC8">
        <w:rPr>
          <w:rFonts w:ascii="Times New Roman" w:hAnsi="Times New Roman" w:cs="Times New Roman"/>
          <w:sz w:val="24"/>
          <w:szCs w:val="24"/>
          <w:vertAlign w:val="superscript"/>
        </w:rPr>
        <w:t>nd</w:t>
      </w:r>
      <w:r w:rsidR="00E9115D" w:rsidRPr="00594AC8">
        <w:rPr>
          <w:rFonts w:ascii="Times New Roman" w:hAnsi="Times New Roman" w:cs="Times New Roman"/>
          <w:sz w:val="24"/>
          <w:szCs w:val="24"/>
        </w:rPr>
        <w:t xml:space="preserve"> Respondent; which the 1</w:t>
      </w:r>
      <w:r w:rsidR="00E9115D" w:rsidRPr="00594AC8">
        <w:rPr>
          <w:rFonts w:ascii="Times New Roman" w:hAnsi="Times New Roman" w:cs="Times New Roman"/>
          <w:sz w:val="24"/>
          <w:szCs w:val="24"/>
          <w:vertAlign w:val="superscript"/>
        </w:rPr>
        <w:t>st</w:t>
      </w:r>
      <w:r w:rsidR="00E9115D" w:rsidRPr="00594AC8">
        <w:rPr>
          <w:rFonts w:ascii="Times New Roman" w:hAnsi="Times New Roman" w:cs="Times New Roman"/>
          <w:sz w:val="24"/>
          <w:szCs w:val="24"/>
        </w:rPr>
        <w:t xml:space="preserve"> Respondent</w:t>
      </w:r>
      <w:r w:rsidRPr="00594AC8">
        <w:rPr>
          <w:rFonts w:ascii="Times New Roman" w:hAnsi="Times New Roman" w:cs="Times New Roman"/>
          <w:sz w:val="24"/>
          <w:szCs w:val="24"/>
        </w:rPr>
        <w:t xml:space="preserve"> however</w:t>
      </w:r>
      <w:r w:rsidR="00E9115D" w:rsidRPr="00594AC8">
        <w:rPr>
          <w:rFonts w:ascii="Times New Roman" w:hAnsi="Times New Roman" w:cs="Times New Roman"/>
          <w:sz w:val="24"/>
          <w:szCs w:val="24"/>
        </w:rPr>
        <w:t xml:space="preserve">, in </w:t>
      </w:r>
      <w:r w:rsidR="00E9115D" w:rsidRPr="00594AC8">
        <w:rPr>
          <w:rFonts w:ascii="Times New Roman" w:hAnsi="Times New Roman" w:cs="Times New Roman"/>
          <w:sz w:val="24"/>
          <w:szCs w:val="24"/>
        </w:rPr>
        <w:lastRenderedPageBreak/>
        <w:t>protest, rejected. The 2</w:t>
      </w:r>
      <w:r w:rsidR="00E9115D" w:rsidRPr="00594AC8">
        <w:rPr>
          <w:rFonts w:ascii="Times New Roman" w:hAnsi="Times New Roman" w:cs="Times New Roman"/>
          <w:sz w:val="24"/>
          <w:szCs w:val="24"/>
          <w:vertAlign w:val="superscript"/>
        </w:rPr>
        <w:t>nd</w:t>
      </w:r>
      <w:r w:rsidR="00E9115D" w:rsidRPr="00594AC8">
        <w:rPr>
          <w:rFonts w:ascii="Times New Roman" w:hAnsi="Times New Roman" w:cs="Times New Roman"/>
          <w:sz w:val="24"/>
          <w:szCs w:val="24"/>
        </w:rPr>
        <w:t xml:space="preserve"> Respondent then lodged a caveat on the title to the suit property; following which, the 1</w:t>
      </w:r>
      <w:r w:rsidR="00E9115D" w:rsidRPr="00594AC8">
        <w:rPr>
          <w:rFonts w:ascii="Times New Roman" w:hAnsi="Times New Roman" w:cs="Times New Roman"/>
          <w:sz w:val="24"/>
          <w:szCs w:val="24"/>
          <w:vertAlign w:val="superscript"/>
        </w:rPr>
        <w:t>st</w:t>
      </w:r>
      <w:r w:rsidR="00E9115D" w:rsidRPr="00594AC8">
        <w:rPr>
          <w:rFonts w:ascii="Times New Roman" w:hAnsi="Times New Roman" w:cs="Times New Roman"/>
          <w:sz w:val="24"/>
          <w:szCs w:val="24"/>
        </w:rPr>
        <w:t xml:space="preserve"> Respondent filed H</w:t>
      </w:r>
      <w:r w:rsidR="0087182E" w:rsidRPr="00594AC8">
        <w:rPr>
          <w:rFonts w:ascii="Times New Roman" w:hAnsi="Times New Roman" w:cs="Times New Roman"/>
          <w:sz w:val="24"/>
          <w:szCs w:val="24"/>
        </w:rPr>
        <w:t>.</w:t>
      </w:r>
      <w:r w:rsidR="00E9115D" w:rsidRPr="00594AC8">
        <w:rPr>
          <w:rFonts w:ascii="Times New Roman" w:hAnsi="Times New Roman" w:cs="Times New Roman"/>
          <w:sz w:val="24"/>
          <w:szCs w:val="24"/>
        </w:rPr>
        <w:t>C</w:t>
      </w:r>
      <w:r w:rsidR="0087182E" w:rsidRPr="00594AC8">
        <w:rPr>
          <w:rFonts w:ascii="Times New Roman" w:hAnsi="Times New Roman" w:cs="Times New Roman"/>
          <w:sz w:val="24"/>
          <w:szCs w:val="24"/>
        </w:rPr>
        <w:t>.</w:t>
      </w:r>
      <w:r w:rsidR="00E9115D" w:rsidRPr="00594AC8">
        <w:rPr>
          <w:rFonts w:ascii="Times New Roman" w:hAnsi="Times New Roman" w:cs="Times New Roman"/>
          <w:sz w:val="24"/>
          <w:szCs w:val="24"/>
        </w:rPr>
        <w:t>C</w:t>
      </w:r>
      <w:r w:rsidR="0087182E" w:rsidRPr="00594AC8">
        <w:rPr>
          <w:rFonts w:ascii="Times New Roman" w:hAnsi="Times New Roman" w:cs="Times New Roman"/>
          <w:sz w:val="24"/>
          <w:szCs w:val="24"/>
        </w:rPr>
        <w:t>.</w:t>
      </w:r>
      <w:r w:rsidR="00E9115D" w:rsidRPr="00594AC8">
        <w:rPr>
          <w:rFonts w:ascii="Times New Roman" w:hAnsi="Times New Roman" w:cs="Times New Roman"/>
          <w:sz w:val="24"/>
          <w:szCs w:val="24"/>
        </w:rPr>
        <w:t>S</w:t>
      </w:r>
      <w:r w:rsidR="0087182E" w:rsidRPr="00594AC8">
        <w:rPr>
          <w:rFonts w:ascii="Times New Roman" w:hAnsi="Times New Roman" w:cs="Times New Roman"/>
          <w:sz w:val="24"/>
          <w:szCs w:val="24"/>
        </w:rPr>
        <w:t>.</w:t>
      </w:r>
      <w:r w:rsidR="00E9115D" w:rsidRPr="00594AC8">
        <w:rPr>
          <w:rFonts w:ascii="Times New Roman" w:hAnsi="Times New Roman" w:cs="Times New Roman"/>
          <w:sz w:val="24"/>
          <w:szCs w:val="24"/>
        </w:rPr>
        <w:t xml:space="preserve"> No. 426 of 2004 against the 2</w:t>
      </w:r>
      <w:r w:rsidR="00E9115D" w:rsidRPr="00594AC8">
        <w:rPr>
          <w:rFonts w:ascii="Times New Roman" w:hAnsi="Times New Roman" w:cs="Times New Roman"/>
          <w:sz w:val="24"/>
          <w:szCs w:val="24"/>
          <w:vertAlign w:val="superscript"/>
        </w:rPr>
        <w:t>nd</w:t>
      </w:r>
      <w:r w:rsidR="00E9115D" w:rsidRPr="00594AC8">
        <w:rPr>
          <w:rFonts w:ascii="Times New Roman" w:hAnsi="Times New Roman" w:cs="Times New Roman"/>
          <w:sz w:val="24"/>
          <w:szCs w:val="24"/>
        </w:rPr>
        <w:t xml:space="preserve"> Respondent for cancellation of the assignment and removal of the caveat lodged by the 2</w:t>
      </w:r>
      <w:r w:rsidR="00E9115D" w:rsidRPr="00594AC8">
        <w:rPr>
          <w:rFonts w:ascii="Times New Roman" w:hAnsi="Times New Roman" w:cs="Times New Roman"/>
          <w:sz w:val="24"/>
          <w:szCs w:val="24"/>
          <w:vertAlign w:val="superscript"/>
        </w:rPr>
        <w:t>nd</w:t>
      </w:r>
      <w:r w:rsidR="00E9115D" w:rsidRPr="00594AC8">
        <w:rPr>
          <w:rFonts w:ascii="Times New Roman" w:hAnsi="Times New Roman" w:cs="Times New Roman"/>
          <w:sz w:val="24"/>
          <w:szCs w:val="24"/>
        </w:rPr>
        <w:t xml:space="preserve"> Respondent. </w:t>
      </w:r>
    </w:p>
    <w:p w:rsidR="00C96887" w:rsidRPr="00594AC8" w:rsidRDefault="00E9115D" w:rsidP="00594AC8">
      <w:pPr>
        <w:spacing w:line="360" w:lineRule="auto"/>
        <w:jc w:val="both"/>
        <w:rPr>
          <w:rFonts w:ascii="Times New Roman" w:eastAsia="Arial Unicode MS" w:hAnsi="Times New Roman" w:cs="Times New Roman"/>
          <w:b/>
          <w:sz w:val="24"/>
          <w:szCs w:val="24"/>
          <w:lang w:val="en-GB"/>
        </w:rPr>
      </w:pPr>
      <w:r w:rsidRPr="00594AC8">
        <w:rPr>
          <w:rFonts w:ascii="Times New Roman" w:hAnsi="Times New Roman" w:cs="Times New Roman"/>
          <w:sz w:val="24"/>
          <w:szCs w:val="24"/>
        </w:rPr>
        <w:t xml:space="preserve">The </w:t>
      </w:r>
      <w:r w:rsidR="00DD3D3D" w:rsidRPr="00594AC8">
        <w:rPr>
          <w:rFonts w:ascii="Times New Roman" w:hAnsi="Times New Roman" w:cs="Times New Roman"/>
          <w:sz w:val="24"/>
          <w:szCs w:val="24"/>
        </w:rPr>
        <w:t>deponent</w:t>
      </w:r>
      <w:r w:rsidRPr="00594AC8">
        <w:rPr>
          <w:rFonts w:ascii="Times New Roman" w:hAnsi="Times New Roman" w:cs="Times New Roman"/>
          <w:sz w:val="24"/>
          <w:szCs w:val="24"/>
        </w:rPr>
        <w:t xml:space="preserve"> further states that the Applicant was joined as a party to the suit without </w:t>
      </w:r>
      <w:r w:rsidR="00DD3D3D" w:rsidRPr="00594AC8">
        <w:rPr>
          <w:rFonts w:ascii="Times New Roman" w:hAnsi="Times New Roman" w:cs="Times New Roman"/>
          <w:sz w:val="24"/>
          <w:szCs w:val="24"/>
        </w:rPr>
        <w:t xml:space="preserve">its </w:t>
      </w:r>
      <w:r w:rsidRPr="00594AC8">
        <w:rPr>
          <w:rFonts w:ascii="Times New Roman" w:hAnsi="Times New Roman" w:cs="Times New Roman"/>
          <w:sz w:val="24"/>
          <w:szCs w:val="24"/>
        </w:rPr>
        <w:t xml:space="preserve">consent </w:t>
      </w:r>
      <w:r w:rsidR="00DD3D3D" w:rsidRPr="00594AC8">
        <w:rPr>
          <w:rFonts w:ascii="Times New Roman" w:hAnsi="Times New Roman" w:cs="Times New Roman"/>
          <w:sz w:val="24"/>
          <w:szCs w:val="24"/>
        </w:rPr>
        <w:t>or</w:t>
      </w:r>
      <w:r w:rsidR="00003C89" w:rsidRPr="00594AC8">
        <w:rPr>
          <w:rFonts w:ascii="Times New Roman" w:hAnsi="Times New Roman" w:cs="Times New Roman"/>
          <w:sz w:val="24"/>
          <w:szCs w:val="24"/>
        </w:rPr>
        <w:t xml:space="preserve"> a Court order; and</w:t>
      </w:r>
      <w:r w:rsidR="00BF54C1" w:rsidRPr="00594AC8">
        <w:rPr>
          <w:rFonts w:ascii="Times New Roman" w:hAnsi="Times New Roman" w:cs="Times New Roman"/>
          <w:sz w:val="24"/>
          <w:szCs w:val="24"/>
        </w:rPr>
        <w:t xml:space="preserve"> </w:t>
      </w:r>
      <w:r w:rsidR="00DE2091" w:rsidRPr="00594AC8">
        <w:rPr>
          <w:rFonts w:ascii="Times New Roman" w:hAnsi="Times New Roman" w:cs="Times New Roman"/>
          <w:sz w:val="24"/>
          <w:szCs w:val="24"/>
        </w:rPr>
        <w:t>that the 2</w:t>
      </w:r>
      <w:r w:rsidR="00DE2091" w:rsidRPr="00594AC8">
        <w:rPr>
          <w:rFonts w:ascii="Times New Roman" w:hAnsi="Times New Roman" w:cs="Times New Roman"/>
          <w:sz w:val="24"/>
          <w:szCs w:val="24"/>
          <w:vertAlign w:val="superscript"/>
        </w:rPr>
        <w:t>nd</w:t>
      </w:r>
      <w:r w:rsidR="00DE2091" w:rsidRPr="00594AC8">
        <w:rPr>
          <w:rFonts w:ascii="Times New Roman" w:hAnsi="Times New Roman" w:cs="Times New Roman"/>
          <w:sz w:val="24"/>
          <w:szCs w:val="24"/>
        </w:rPr>
        <w:t xml:space="preserve"> Respondent file</w:t>
      </w:r>
      <w:r w:rsidR="00003C89" w:rsidRPr="00594AC8">
        <w:rPr>
          <w:rFonts w:ascii="Times New Roman" w:hAnsi="Times New Roman" w:cs="Times New Roman"/>
          <w:sz w:val="24"/>
          <w:szCs w:val="24"/>
        </w:rPr>
        <w:t>d</w:t>
      </w:r>
      <w:r w:rsidR="00DE2091" w:rsidRPr="00594AC8">
        <w:rPr>
          <w:rFonts w:ascii="Times New Roman" w:hAnsi="Times New Roman" w:cs="Times New Roman"/>
          <w:sz w:val="24"/>
          <w:szCs w:val="24"/>
        </w:rPr>
        <w:t xml:space="preserve"> H</w:t>
      </w:r>
      <w:r w:rsidR="0087182E" w:rsidRPr="00594AC8">
        <w:rPr>
          <w:rFonts w:ascii="Times New Roman" w:hAnsi="Times New Roman" w:cs="Times New Roman"/>
          <w:sz w:val="24"/>
          <w:szCs w:val="24"/>
        </w:rPr>
        <w:t>.</w:t>
      </w:r>
      <w:r w:rsidR="00DE2091" w:rsidRPr="00594AC8">
        <w:rPr>
          <w:rFonts w:ascii="Times New Roman" w:hAnsi="Times New Roman" w:cs="Times New Roman"/>
          <w:sz w:val="24"/>
          <w:szCs w:val="24"/>
        </w:rPr>
        <w:t>C</w:t>
      </w:r>
      <w:r w:rsidR="0087182E" w:rsidRPr="00594AC8">
        <w:rPr>
          <w:rFonts w:ascii="Times New Roman" w:hAnsi="Times New Roman" w:cs="Times New Roman"/>
          <w:sz w:val="24"/>
          <w:szCs w:val="24"/>
        </w:rPr>
        <w:t>.</w:t>
      </w:r>
      <w:r w:rsidR="00DE2091" w:rsidRPr="00594AC8">
        <w:rPr>
          <w:rFonts w:ascii="Times New Roman" w:hAnsi="Times New Roman" w:cs="Times New Roman"/>
          <w:sz w:val="24"/>
          <w:szCs w:val="24"/>
        </w:rPr>
        <w:t>C</w:t>
      </w:r>
      <w:r w:rsidR="0087182E" w:rsidRPr="00594AC8">
        <w:rPr>
          <w:rFonts w:ascii="Times New Roman" w:hAnsi="Times New Roman" w:cs="Times New Roman"/>
          <w:sz w:val="24"/>
          <w:szCs w:val="24"/>
        </w:rPr>
        <w:t>.</w:t>
      </w:r>
      <w:r w:rsidR="00DE2091" w:rsidRPr="00594AC8">
        <w:rPr>
          <w:rFonts w:ascii="Times New Roman" w:hAnsi="Times New Roman" w:cs="Times New Roman"/>
          <w:sz w:val="24"/>
          <w:szCs w:val="24"/>
        </w:rPr>
        <w:t>S</w:t>
      </w:r>
      <w:r w:rsidR="0087182E" w:rsidRPr="00594AC8">
        <w:rPr>
          <w:rFonts w:ascii="Times New Roman" w:hAnsi="Times New Roman" w:cs="Times New Roman"/>
          <w:sz w:val="24"/>
          <w:szCs w:val="24"/>
        </w:rPr>
        <w:t>.</w:t>
      </w:r>
      <w:r w:rsidR="00DE2091" w:rsidRPr="00594AC8">
        <w:rPr>
          <w:rFonts w:ascii="Times New Roman" w:hAnsi="Times New Roman" w:cs="Times New Roman"/>
          <w:sz w:val="24"/>
          <w:szCs w:val="24"/>
        </w:rPr>
        <w:t xml:space="preserve"> No. 61</w:t>
      </w:r>
      <w:r w:rsidR="00003C89" w:rsidRPr="00594AC8">
        <w:rPr>
          <w:rFonts w:ascii="Times New Roman" w:hAnsi="Times New Roman" w:cs="Times New Roman"/>
          <w:sz w:val="24"/>
          <w:szCs w:val="24"/>
        </w:rPr>
        <w:t>6 of 2005 against the Applicant,</w:t>
      </w:r>
      <w:r w:rsidR="00DE2091" w:rsidRPr="00594AC8">
        <w:rPr>
          <w:rFonts w:ascii="Times New Roman" w:hAnsi="Times New Roman" w:cs="Times New Roman"/>
          <w:sz w:val="24"/>
          <w:szCs w:val="24"/>
        </w:rPr>
        <w:t xml:space="preserve"> </w:t>
      </w:r>
      <w:r w:rsidR="00BF54C1" w:rsidRPr="00594AC8">
        <w:rPr>
          <w:rFonts w:ascii="Times New Roman" w:hAnsi="Times New Roman" w:cs="Times New Roman"/>
          <w:sz w:val="24"/>
          <w:szCs w:val="24"/>
        </w:rPr>
        <w:t>which</w:t>
      </w:r>
      <w:r w:rsidR="00DE2091" w:rsidRPr="00594AC8">
        <w:rPr>
          <w:rFonts w:ascii="Times New Roman" w:hAnsi="Times New Roman" w:cs="Times New Roman"/>
          <w:sz w:val="24"/>
          <w:szCs w:val="24"/>
        </w:rPr>
        <w:t xml:space="preserve"> was settled </w:t>
      </w:r>
      <w:r w:rsidR="00003C89" w:rsidRPr="00594AC8">
        <w:rPr>
          <w:rFonts w:ascii="Times New Roman" w:hAnsi="Times New Roman" w:cs="Times New Roman"/>
          <w:sz w:val="24"/>
          <w:szCs w:val="24"/>
        </w:rPr>
        <w:t>in a</w:t>
      </w:r>
      <w:r w:rsidR="00DE2091" w:rsidRPr="00594AC8">
        <w:rPr>
          <w:rFonts w:ascii="Times New Roman" w:hAnsi="Times New Roman" w:cs="Times New Roman"/>
          <w:sz w:val="24"/>
          <w:szCs w:val="24"/>
        </w:rPr>
        <w:t xml:space="preserve"> consent judgment dated the 30</w:t>
      </w:r>
      <w:r w:rsidR="00DE2091" w:rsidRPr="00594AC8">
        <w:rPr>
          <w:rFonts w:ascii="Times New Roman" w:hAnsi="Times New Roman" w:cs="Times New Roman"/>
          <w:sz w:val="24"/>
          <w:szCs w:val="24"/>
          <w:vertAlign w:val="superscript"/>
        </w:rPr>
        <w:t>th</w:t>
      </w:r>
      <w:r w:rsidR="00DE2091" w:rsidRPr="00594AC8">
        <w:rPr>
          <w:rFonts w:ascii="Times New Roman" w:hAnsi="Times New Roman" w:cs="Times New Roman"/>
          <w:sz w:val="24"/>
          <w:szCs w:val="24"/>
        </w:rPr>
        <w:t xml:space="preserve"> December 2005, </w:t>
      </w:r>
      <w:r w:rsidR="00003C89" w:rsidRPr="00594AC8">
        <w:rPr>
          <w:rFonts w:ascii="Times New Roman" w:hAnsi="Times New Roman" w:cs="Times New Roman"/>
          <w:sz w:val="24"/>
          <w:szCs w:val="24"/>
        </w:rPr>
        <w:t>by</w:t>
      </w:r>
      <w:r w:rsidR="00BF54C1" w:rsidRPr="00594AC8">
        <w:rPr>
          <w:rFonts w:ascii="Times New Roman" w:hAnsi="Times New Roman" w:cs="Times New Roman"/>
          <w:sz w:val="24"/>
          <w:szCs w:val="24"/>
        </w:rPr>
        <w:t xml:space="preserve"> </w:t>
      </w:r>
      <w:r w:rsidR="00DE2091" w:rsidRPr="00594AC8">
        <w:rPr>
          <w:rFonts w:ascii="Times New Roman" w:hAnsi="Times New Roman" w:cs="Times New Roman"/>
          <w:sz w:val="24"/>
          <w:szCs w:val="24"/>
        </w:rPr>
        <w:t>which the 2</w:t>
      </w:r>
      <w:r w:rsidR="00DE2091" w:rsidRPr="00594AC8">
        <w:rPr>
          <w:rFonts w:ascii="Times New Roman" w:hAnsi="Times New Roman" w:cs="Times New Roman"/>
          <w:sz w:val="24"/>
          <w:szCs w:val="24"/>
          <w:vertAlign w:val="superscript"/>
        </w:rPr>
        <w:t>nd</w:t>
      </w:r>
      <w:r w:rsidR="00DE2091" w:rsidRPr="00594AC8">
        <w:rPr>
          <w:rFonts w:ascii="Times New Roman" w:hAnsi="Times New Roman" w:cs="Times New Roman"/>
          <w:sz w:val="24"/>
          <w:szCs w:val="24"/>
        </w:rPr>
        <w:t xml:space="preserve"> Respondent was paid and the deed of as</w:t>
      </w:r>
      <w:r w:rsidR="00DD3D3D" w:rsidRPr="00594AC8">
        <w:rPr>
          <w:rFonts w:ascii="Times New Roman" w:hAnsi="Times New Roman" w:cs="Times New Roman"/>
          <w:sz w:val="24"/>
          <w:szCs w:val="24"/>
        </w:rPr>
        <w:t>signment was cancelled. However</w:t>
      </w:r>
      <w:r w:rsidR="00DE2091" w:rsidRPr="00594AC8">
        <w:rPr>
          <w:rFonts w:ascii="Times New Roman" w:hAnsi="Times New Roman" w:cs="Times New Roman"/>
          <w:sz w:val="24"/>
          <w:szCs w:val="24"/>
        </w:rPr>
        <w:t xml:space="preserve"> the 1</w:t>
      </w:r>
      <w:r w:rsidR="00DE2091" w:rsidRPr="00594AC8">
        <w:rPr>
          <w:rFonts w:ascii="Times New Roman" w:hAnsi="Times New Roman" w:cs="Times New Roman"/>
          <w:sz w:val="24"/>
          <w:szCs w:val="24"/>
          <w:vertAlign w:val="superscript"/>
        </w:rPr>
        <w:t>st</w:t>
      </w:r>
      <w:r w:rsidR="00DE2091" w:rsidRPr="00594AC8">
        <w:rPr>
          <w:rFonts w:ascii="Times New Roman" w:hAnsi="Times New Roman" w:cs="Times New Roman"/>
          <w:sz w:val="24"/>
          <w:szCs w:val="24"/>
        </w:rPr>
        <w:t xml:space="preserve"> and 2</w:t>
      </w:r>
      <w:r w:rsidR="00DE2091" w:rsidRPr="00594AC8">
        <w:rPr>
          <w:rFonts w:ascii="Times New Roman" w:hAnsi="Times New Roman" w:cs="Times New Roman"/>
          <w:sz w:val="24"/>
          <w:szCs w:val="24"/>
          <w:vertAlign w:val="superscript"/>
        </w:rPr>
        <w:t>nd</w:t>
      </w:r>
      <w:r w:rsidR="00DE2091" w:rsidRPr="00594AC8">
        <w:rPr>
          <w:rFonts w:ascii="Times New Roman" w:hAnsi="Times New Roman" w:cs="Times New Roman"/>
          <w:sz w:val="24"/>
          <w:szCs w:val="24"/>
        </w:rPr>
        <w:t xml:space="preserve"> Respondent</w:t>
      </w:r>
      <w:r w:rsidR="00C96887" w:rsidRPr="00594AC8">
        <w:rPr>
          <w:rFonts w:ascii="Times New Roman" w:hAnsi="Times New Roman" w:cs="Times New Roman"/>
          <w:sz w:val="24"/>
          <w:szCs w:val="24"/>
        </w:rPr>
        <w:t>s</w:t>
      </w:r>
      <w:r w:rsidR="00DD3D3D" w:rsidRPr="00594AC8">
        <w:rPr>
          <w:rFonts w:ascii="Times New Roman" w:hAnsi="Times New Roman" w:cs="Times New Roman"/>
          <w:sz w:val="24"/>
          <w:szCs w:val="24"/>
        </w:rPr>
        <w:t>, purportedly</w:t>
      </w:r>
      <w:r w:rsidR="00C96887" w:rsidRPr="00594AC8">
        <w:rPr>
          <w:rFonts w:ascii="Times New Roman" w:hAnsi="Times New Roman" w:cs="Times New Roman"/>
          <w:sz w:val="24"/>
          <w:szCs w:val="24"/>
        </w:rPr>
        <w:t xml:space="preserve"> with the Applicant</w:t>
      </w:r>
      <w:r w:rsidR="00DD3D3D" w:rsidRPr="00594AC8">
        <w:rPr>
          <w:rFonts w:ascii="Times New Roman" w:hAnsi="Times New Roman" w:cs="Times New Roman"/>
          <w:sz w:val="24"/>
          <w:szCs w:val="24"/>
        </w:rPr>
        <w:t xml:space="preserve"> herein,</w:t>
      </w:r>
      <w:r w:rsidR="00C96887" w:rsidRPr="00594AC8">
        <w:rPr>
          <w:rFonts w:ascii="Times New Roman" w:hAnsi="Times New Roman" w:cs="Times New Roman"/>
          <w:sz w:val="24"/>
          <w:szCs w:val="24"/>
        </w:rPr>
        <w:t xml:space="preserve"> entered a consent judgment on the 13</w:t>
      </w:r>
      <w:r w:rsidR="00C96887" w:rsidRPr="00594AC8">
        <w:rPr>
          <w:rFonts w:ascii="Times New Roman" w:hAnsi="Times New Roman" w:cs="Times New Roman"/>
          <w:sz w:val="24"/>
          <w:szCs w:val="24"/>
          <w:vertAlign w:val="superscript"/>
        </w:rPr>
        <w:t>th</w:t>
      </w:r>
      <w:r w:rsidR="00C96887" w:rsidRPr="00594AC8">
        <w:rPr>
          <w:rFonts w:ascii="Times New Roman" w:hAnsi="Times New Roman" w:cs="Times New Roman"/>
          <w:sz w:val="24"/>
          <w:szCs w:val="24"/>
        </w:rPr>
        <w:t xml:space="preserve"> February 2006 and a decree was extracted there from</w:t>
      </w:r>
      <w:r w:rsidR="00BF54C1" w:rsidRPr="00594AC8">
        <w:rPr>
          <w:rFonts w:ascii="Times New Roman" w:hAnsi="Times New Roman" w:cs="Times New Roman"/>
          <w:sz w:val="24"/>
          <w:szCs w:val="24"/>
        </w:rPr>
        <w:t>; which the</w:t>
      </w:r>
      <w:r w:rsidR="00C96887" w:rsidRPr="00594AC8">
        <w:rPr>
          <w:rFonts w:ascii="Times New Roman" w:hAnsi="Times New Roman" w:cs="Times New Roman"/>
          <w:sz w:val="24"/>
          <w:szCs w:val="24"/>
        </w:rPr>
        <w:t xml:space="preserve"> Applicant contends </w:t>
      </w:r>
      <w:r w:rsidR="00BF54C1" w:rsidRPr="00594AC8">
        <w:rPr>
          <w:rFonts w:ascii="Times New Roman" w:hAnsi="Times New Roman" w:cs="Times New Roman"/>
          <w:sz w:val="24"/>
          <w:szCs w:val="24"/>
        </w:rPr>
        <w:t>was unlawfully made</w:t>
      </w:r>
      <w:r w:rsidR="00003C89" w:rsidRPr="00594AC8">
        <w:rPr>
          <w:rFonts w:ascii="Times New Roman" w:hAnsi="Times New Roman" w:cs="Times New Roman"/>
          <w:sz w:val="24"/>
          <w:szCs w:val="24"/>
        </w:rPr>
        <w:t>,</w:t>
      </w:r>
      <w:r w:rsidR="00BF54C1" w:rsidRPr="00594AC8">
        <w:rPr>
          <w:rFonts w:ascii="Times New Roman" w:hAnsi="Times New Roman" w:cs="Times New Roman"/>
          <w:sz w:val="24"/>
          <w:szCs w:val="24"/>
        </w:rPr>
        <w:t xml:space="preserve"> and </w:t>
      </w:r>
      <w:r w:rsidR="00C96887" w:rsidRPr="00594AC8">
        <w:rPr>
          <w:rFonts w:ascii="Times New Roman" w:hAnsi="Times New Roman" w:cs="Times New Roman"/>
          <w:sz w:val="24"/>
          <w:szCs w:val="24"/>
        </w:rPr>
        <w:t xml:space="preserve">is </w:t>
      </w:r>
      <w:r w:rsidR="00BF54C1" w:rsidRPr="00594AC8">
        <w:rPr>
          <w:rFonts w:ascii="Times New Roman" w:hAnsi="Times New Roman" w:cs="Times New Roman"/>
          <w:sz w:val="24"/>
          <w:szCs w:val="24"/>
        </w:rPr>
        <w:t xml:space="preserve">tainted with irregularities </w:t>
      </w:r>
      <w:r w:rsidR="00C96887" w:rsidRPr="00594AC8">
        <w:rPr>
          <w:rFonts w:ascii="Times New Roman" w:hAnsi="Times New Roman" w:cs="Times New Roman"/>
          <w:sz w:val="24"/>
          <w:szCs w:val="24"/>
        </w:rPr>
        <w:t xml:space="preserve">as, </w:t>
      </w:r>
      <w:r w:rsidR="00DD3D3D" w:rsidRPr="00594AC8">
        <w:rPr>
          <w:rFonts w:ascii="Times New Roman" w:hAnsi="Times New Roman" w:cs="Times New Roman"/>
          <w:sz w:val="24"/>
          <w:szCs w:val="24"/>
        </w:rPr>
        <w:t>in</w:t>
      </w:r>
      <w:r w:rsidR="00C96887" w:rsidRPr="00594AC8">
        <w:rPr>
          <w:rFonts w:ascii="Times New Roman" w:hAnsi="Times New Roman" w:cs="Times New Roman"/>
          <w:sz w:val="24"/>
          <w:szCs w:val="24"/>
        </w:rPr>
        <w:t xml:space="preserve"> the</w:t>
      </w:r>
      <w:r w:rsidR="00DD3D3D" w:rsidRPr="00594AC8">
        <w:rPr>
          <w:rFonts w:ascii="Times New Roman" w:hAnsi="Times New Roman" w:cs="Times New Roman"/>
          <w:sz w:val="24"/>
          <w:szCs w:val="24"/>
        </w:rPr>
        <w:t xml:space="preserve"> absence of</w:t>
      </w:r>
      <w:r w:rsidR="00C96887" w:rsidRPr="00594AC8">
        <w:rPr>
          <w:rFonts w:ascii="Times New Roman" w:hAnsi="Times New Roman" w:cs="Times New Roman"/>
          <w:sz w:val="24"/>
          <w:szCs w:val="24"/>
        </w:rPr>
        <w:t xml:space="preserve"> </w:t>
      </w:r>
      <w:r w:rsidR="00DD3D3D" w:rsidRPr="00594AC8">
        <w:rPr>
          <w:rFonts w:ascii="Times New Roman" w:hAnsi="Times New Roman" w:cs="Times New Roman"/>
          <w:sz w:val="24"/>
          <w:szCs w:val="24"/>
        </w:rPr>
        <w:t>a</w:t>
      </w:r>
      <w:r w:rsidR="00C96887" w:rsidRPr="00594AC8">
        <w:rPr>
          <w:rFonts w:ascii="Times New Roman" w:hAnsi="Times New Roman" w:cs="Times New Roman"/>
          <w:sz w:val="24"/>
          <w:szCs w:val="24"/>
        </w:rPr>
        <w:t xml:space="preserve"> Court order joining the Applicant as a party to the suit, the Applicant was not a party to H</w:t>
      </w:r>
      <w:r w:rsidR="0087182E" w:rsidRPr="00594AC8">
        <w:rPr>
          <w:rFonts w:ascii="Times New Roman" w:hAnsi="Times New Roman" w:cs="Times New Roman"/>
          <w:sz w:val="24"/>
          <w:szCs w:val="24"/>
        </w:rPr>
        <w:t>.</w:t>
      </w:r>
      <w:r w:rsidR="00C96887" w:rsidRPr="00594AC8">
        <w:rPr>
          <w:rFonts w:ascii="Times New Roman" w:hAnsi="Times New Roman" w:cs="Times New Roman"/>
          <w:sz w:val="24"/>
          <w:szCs w:val="24"/>
        </w:rPr>
        <w:t>C</w:t>
      </w:r>
      <w:r w:rsidR="0087182E" w:rsidRPr="00594AC8">
        <w:rPr>
          <w:rFonts w:ascii="Times New Roman" w:hAnsi="Times New Roman" w:cs="Times New Roman"/>
          <w:sz w:val="24"/>
          <w:szCs w:val="24"/>
        </w:rPr>
        <w:t>.</w:t>
      </w:r>
      <w:r w:rsidR="00C96887" w:rsidRPr="00594AC8">
        <w:rPr>
          <w:rFonts w:ascii="Times New Roman" w:hAnsi="Times New Roman" w:cs="Times New Roman"/>
          <w:sz w:val="24"/>
          <w:szCs w:val="24"/>
        </w:rPr>
        <w:t>C</w:t>
      </w:r>
      <w:r w:rsidR="0087182E" w:rsidRPr="00594AC8">
        <w:rPr>
          <w:rFonts w:ascii="Times New Roman" w:hAnsi="Times New Roman" w:cs="Times New Roman"/>
          <w:sz w:val="24"/>
          <w:szCs w:val="24"/>
        </w:rPr>
        <w:t>.</w:t>
      </w:r>
      <w:r w:rsidR="00C96887" w:rsidRPr="00594AC8">
        <w:rPr>
          <w:rFonts w:ascii="Times New Roman" w:hAnsi="Times New Roman" w:cs="Times New Roman"/>
          <w:sz w:val="24"/>
          <w:szCs w:val="24"/>
        </w:rPr>
        <w:t>S</w:t>
      </w:r>
      <w:r w:rsidR="0087182E" w:rsidRPr="00594AC8">
        <w:rPr>
          <w:rFonts w:ascii="Times New Roman" w:hAnsi="Times New Roman" w:cs="Times New Roman"/>
          <w:sz w:val="24"/>
          <w:szCs w:val="24"/>
        </w:rPr>
        <w:t>.</w:t>
      </w:r>
      <w:r w:rsidR="00C96887" w:rsidRPr="00594AC8">
        <w:rPr>
          <w:rFonts w:ascii="Times New Roman" w:hAnsi="Times New Roman" w:cs="Times New Roman"/>
          <w:sz w:val="24"/>
          <w:szCs w:val="24"/>
        </w:rPr>
        <w:t xml:space="preserve"> No. 426 of 2004 at the time the consent judgment was entered </w:t>
      </w:r>
      <w:r w:rsidR="00003C89" w:rsidRPr="00594AC8">
        <w:rPr>
          <w:rFonts w:ascii="Times New Roman" w:hAnsi="Times New Roman" w:cs="Times New Roman"/>
          <w:sz w:val="24"/>
          <w:szCs w:val="24"/>
        </w:rPr>
        <w:t>in</w:t>
      </w:r>
      <w:r w:rsidR="00C96887" w:rsidRPr="00594AC8">
        <w:rPr>
          <w:rFonts w:ascii="Times New Roman" w:hAnsi="Times New Roman" w:cs="Times New Roman"/>
          <w:sz w:val="24"/>
          <w:szCs w:val="24"/>
        </w:rPr>
        <w:t xml:space="preserve"> Court.</w:t>
      </w:r>
    </w:p>
    <w:p w:rsidR="00886A07" w:rsidRPr="00594AC8" w:rsidRDefault="00DD3D3D" w:rsidP="00594AC8">
      <w:pPr>
        <w:spacing w:line="360" w:lineRule="auto"/>
        <w:jc w:val="both"/>
        <w:rPr>
          <w:rFonts w:ascii="Times New Roman" w:hAnsi="Times New Roman" w:cs="Times New Roman"/>
          <w:sz w:val="24"/>
          <w:szCs w:val="24"/>
        </w:rPr>
      </w:pPr>
      <w:r w:rsidRPr="00594AC8">
        <w:rPr>
          <w:rFonts w:ascii="Times New Roman" w:hAnsi="Times New Roman" w:cs="Times New Roman"/>
          <w:sz w:val="24"/>
          <w:szCs w:val="24"/>
        </w:rPr>
        <w:t xml:space="preserve">He </w:t>
      </w:r>
      <w:r w:rsidR="00C96887" w:rsidRPr="00594AC8">
        <w:rPr>
          <w:rFonts w:ascii="Times New Roman" w:hAnsi="Times New Roman" w:cs="Times New Roman"/>
          <w:sz w:val="24"/>
          <w:szCs w:val="24"/>
        </w:rPr>
        <w:t xml:space="preserve">states further still that </w:t>
      </w:r>
      <w:r w:rsidR="00BF54C1" w:rsidRPr="00594AC8">
        <w:rPr>
          <w:rFonts w:ascii="Times New Roman" w:hAnsi="Times New Roman" w:cs="Times New Roman"/>
          <w:sz w:val="24"/>
          <w:szCs w:val="24"/>
        </w:rPr>
        <w:t>the</w:t>
      </w:r>
      <w:r w:rsidR="00C96887" w:rsidRPr="00594AC8">
        <w:rPr>
          <w:rFonts w:ascii="Times New Roman" w:hAnsi="Times New Roman" w:cs="Times New Roman"/>
          <w:sz w:val="24"/>
          <w:szCs w:val="24"/>
        </w:rPr>
        <w:t xml:space="preserve"> warrant </w:t>
      </w:r>
      <w:r w:rsidR="00BF54C1" w:rsidRPr="00594AC8">
        <w:rPr>
          <w:rFonts w:ascii="Times New Roman" w:hAnsi="Times New Roman" w:cs="Times New Roman"/>
          <w:sz w:val="24"/>
          <w:szCs w:val="24"/>
        </w:rPr>
        <w:t>of execution</w:t>
      </w:r>
      <w:r w:rsidR="005D2420" w:rsidRPr="00594AC8">
        <w:rPr>
          <w:rFonts w:ascii="Times New Roman" w:hAnsi="Times New Roman" w:cs="Times New Roman"/>
          <w:sz w:val="24"/>
          <w:szCs w:val="24"/>
        </w:rPr>
        <w:t xml:space="preserve"> issued following the consent judgment</w:t>
      </w:r>
      <w:r w:rsidR="00003C89" w:rsidRPr="00594AC8">
        <w:rPr>
          <w:rFonts w:ascii="Times New Roman" w:hAnsi="Times New Roman" w:cs="Times New Roman"/>
          <w:sz w:val="24"/>
          <w:szCs w:val="24"/>
        </w:rPr>
        <w:t xml:space="preserve"> it impugns</w:t>
      </w:r>
      <w:r w:rsidR="005D2420" w:rsidRPr="00594AC8">
        <w:rPr>
          <w:rFonts w:ascii="Times New Roman" w:hAnsi="Times New Roman" w:cs="Times New Roman"/>
          <w:sz w:val="24"/>
          <w:szCs w:val="24"/>
        </w:rPr>
        <w:t xml:space="preserve"> was itself tainted with irregularities and illegalities as first, the 1</w:t>
      </w:r>
      <w:r w:rsidR="005D2420" w:rsidRPr="00594AC8">
        <w:rPr>
          <w:rFonts w:ascii="Times New Roman" w:hAnsi="Times New Roman" w:cs="Times New Roman"/>
          <w:sz w:val="24"/>
          <w:szCs w:val="24"/>
          <w:vertAlign w:val="superscript"/>
        </w:rPr>
        <w:t>st</w:t>
      </w:r>
      <w:r w:rsidR="005D2420" w:rsidRPr="00594AC8">
        <w:rPr>
          <w:rFonts w:ascii="Times New Roman" w:hAnsi="Times New Roman" w:cs="Times New Roman"/>
          <w:sz w:val="24"/>
          <w:szCs w:val="24"/>
        </w:rPr>
        <w:t xml:space="preserve"> Respondent</w:t>
      </w:r>
      <w:r w:rsidR="00255026" w:rsidRPr="00594AC8">
        <w:rPr>
          <w:rFonts w:ascii="Times New Roman" w:hAnsi="Times New Roman" w:cs="Times New Roman"/>
          <w:sz w:val="24"/>
          <w:szCs w:val="24"/>
        </w:rPr>
        <w:t>’s</w:t>
      </w:r>
      <w:r w:rsidR="005D2420" w:rsidRPr="00594AC8">
        <w:rPr>
          <w:rFonts w:ascii="Times New Roman" w:hAnsi="Times New Roman" w:cs="Times New Roman"/>
          <w:sz w:val="24"/>
          <w:szCs w:val="24"/>
        </w:rPr>
        <w:t xml:space="preserve"> </w:t>
      </w:r>
      <w:r w:rsidR="00255026" w:rsidRPr="00594AC8">
        <w:rPr>
          <w:rFonts w:ascii="Times New Roman" w:hAnsi="Times New Roman" w:cs="Times New Roman"/>
          <w:sz w:val="24"/>
          <w:szCs w:val="24"/>
        </w:rPr>
        <w:t xml:space="preserve">claim </w:t>
      </w:r>
      <w:r w:rsidR="005D2420" w:rsidRPr="00594AC8">
        <w:rPr>
          <w:rFonts w:ascii="Times New Roman" w:hAnsi="Times New Roman" w:cs="Times New Roman"/>
          <w:sz w:val="24"/>
          <w:szCs w:val="24"/>
        </w:rPr>
        <w:t>against the 2</w:t>
      </w:r>
      <w:r w:rsidR="005D2420" w:rsidRPr="00594AC8">
        <w:rPr>
          <w:rFonts w:ascii="Times New Roman" w:hAnsi="Times New Roman" w:cs="Times New Roman"/>
          <w:sz w:val="24"/>
          <w:szCs w:val="24"/>
          <w:vertAlign w:val="superscript"/>
        </w:rPr>
        <w:t>nd</w:t>
      </w:r>
      <w:r w:rsidR="005D2420" w:rsidRPr="00594AC8">
        <w:rPr>
          <w:rFonts w:ascii="Times New Roman" w:hAnsi="Times New Roman" w:cs="Times New Roman"/>
          <w:sz w:val="24"/>
          <w:szCs w:val="24"/>
        </w:rPr>
        <w:t xml:space="preserve"> Respondent </w:t>
      </w:r>
      <w:r w:rsidR="00BF54C1" w:rsidRPr="00594AC8">
        <w:rPr>
          <w:rFonts w:ascii="Times New Roman" w:hAnsi="Times New Roman" w:cs="Times New Roman"/>
          <w:sz w:val="24"/>
          <w:szCs w:val="24"/>
        </w:rPr>
        <w:t>in</w:t>
      </w:r>
      <w:r w:rsidR="005D2420" w:rsidRPr="00594AC8">
        <w:rPr>
          <w:rFonts w:ascii="Times New Roman" w:hAnsi="Times New Roman" w:cs="Times New Roman"/>
          <w:sz w:val="24"/>
          <w:szCs w:val="24"/>
        </w:rPr>
        <w:t xml:space="preserve"> H</w:t>
      </w:r>
      <w:r w:rsidR="0087182E" w:rsidRPr="00594AC8">
        <w:rPr>
          <w:rFonts w:ascii="Times New Roman" w:hAnsi="Times New Roman" w:cs="Times New Roman"/>
          <w:sz w:val="24"/>
          <w:szCs w:val="24"/>
        </w:rPr>
        <w:t>.</w:t>
      </w:r>
      <w:r w:rsidR="005D2420" w:rsidRPr="00594AC8">
        <w:rPr>
          <w:rFonts w:ascii="Times New Roman" w:hAnsi="Times New Roman" w:cs="Times New Roman"/>
          <w:sz w:val="24"/>
          <w:szCs w:val="24"/>
        </w:rPr>
        <w:t>C</w:t>
      </w:r>
      <w:r w:rsidR="0087182E" w:rsidRPr="00594AC8">
        <w:rPr>
          <w:rFonts w:ascii="Times New Roman" w:hAnsi="Times New Roman" w:cs="Times New Roman"/>
          <w:sz w:val="24"/>
          <w:szCs w:val="24"/>
        </w:rPr>
        <w:t>.</w:t>
      </w:r>
      <w:r w:rsidR="005D2420" w:rsidRPr="00594AC8">
        <w:rPr>
          <w:rFonts w:ascii="Times New Roman" w:hAnsi="Times New Roman" w:cs="Times New Roman"/>
          <w:sz w:val="24"/>
          <w:szCs w:val="24"/>
        </w:rPr>
        <w:t>C</w:t>
      </w:r>
      <w:r w:rsidR="0087182E" w:rsidRPr="00594AC8">
        <w:rPr>
          <w:rFonts w:ascii="Times New Roman" w:hAnsi="Times New Roman" w:cs="Times New Roman"/>
          <w:sz w:val="24"/>
          <w:szCs w:val="24"/>
        </w:rPr>
        <w:t>.</w:t>
      </w:r>
      <w:r w:rsidR="005D2420" w:rsidRPr="00594AC8">
        <w:rPr>
          <w:rFonts w:ascii="Times New Roman" w:hAnsi="Times New Roman" w:cs="Times New Roman"/>
          <w:sz w:val="24"/>
          <w:szCs w:val="24"/>
        </w:rPr>
        <w:t>S</w:t>
      </w:r>
      <w:r w:rsidR="0087182E" w:rsidRPr="00594AC8">
        <w:rPr>
          <w:rFonts w:ascii="Times New Roman" w:hAnsi="Times New Roman" w:cs="Times New Roman"/>
          <w:sz w:val="24"/>
          <w:szCs w:val="24"/>
        </w:rPr>
        <w:t>.</w:t>
      </w:r>
      <w:r w:rsidR="005D2420" w:rsidRPr="00594AC8">
        <w:rPr>
          <w:rFonts w:ascii="Times New Roman" w:hAnsi="Times New Roman" w:cs="Times New Roman"/>
          <w:sz w:val="24"/>
          <w:szCs w:val="24"/>
        </w:rPr>
        <w:t xml:space="preserve"> No. 426 of 2004 had been settled by the 2</w:t>
      </w:r>
      <w:r w:rsidR="005D2420" w:rsidRPr="00594AC8">
        <w:rPr>
          <w:rFonts w:ascii="Times New Roman" w:hAnsi="Times New Roman" w:cs="Times New Roman"/>
          <w:sz w:val="24"/>
          <w:szCs w:val="24"/>
          <w:vertAlign w:val="superscript"/>
        </w:rPr>
        <w:t>nd</w:t>
      </w:r>
      <w:r w:rsidR="005D2420" w:rsidRPr="00594AC8">
        <w:rPr>
          <w:rFonts w:ascii="Times New Roman" w:hAnsi="Times New Roman" w:cs="Times New Roman"/>
          <w:sz w:val="24"/>
          <w:szCs w:val="24"/>
        </w:rPr>
        <w:t xml:space="preserve"> Respondent’s </w:t>
      </w:r>
      <w:r w:rsidR="00D90BF7" w:rsidRPr="00594AC8">
        <w:rPr>
          <w:rFonts w:ascii="Times New Roman" w:hAnsi="Times New Roman" w:cs="Times New Roman"/>
          <w:sz w:val="24"/>
          <w:szCs w:val="24"/>
        </w:rPr>
        <w:t>withdrawal of the caveat</w:t>
      </w:r>
      <w:r w:rsidR="005D2420" w:rsidRPr="00594AC8">
        <w:rPr>
          <w:rFonts w:ascii="Times New Roman" w:hAnsi="Times New Roman" w:cs="Times New Roman"/>
          <w:sz w:val="24"/>
          <w:szCs w:val="24"/>
        </w:rPr>
        <w:t xml:space="preserve"> on the title to the suit property. Second, the consent judgment in H</w:t>
      </w:r>
      <w:r w:rsidR="0087182E" w:rsidRPr="00594AC8">
        <w:rPr>
          <w:rFonts w:ascii="Times New Roman" w:hAnsi="Times New Roman" w:cs="Times New Roman"/>
          <w:sz w:val="24"/>
          <w:szCs w:val="24"/>
        </w:rPr>
        <w:t>.</w:t>
      </w:r>
      <w:r w:rsidR="005D2420" w:rsidRPr="00594AC8">
        <w:rPr>
          <w:rFonts w:ascii="Times New Roman" w:hAnsi="Times New Roman" w:cs="Times New Roman"/>
          <w:sz w:val="24"/>
          <w:szCs w:val="24"/>
        </w:rPr>
        <w:t>C</w:t>
      </w:r>
      <w:r w:rsidR="0087182E" w:rsidRPr="00594AC8">
        <w:rPr>
          <w:rFonts w:ascii="Times New Roman" w:hAnsi="Times New Roman" w:cs="Times New Roman"/>
          <w:sz w:val="24"/>
          <w:szCs w:val="24"/>
        </w:rPr>
        <w:t>.</w:t>
      </w:r>
      <w:r w:rsidR="005D2420" w:rsidRPr="00594AC8">
        <w:rPr>
          <w:rFonts w:ascii="Times New Roman" w:hAnsi="Times New Roman" w:cs="Times New Roman"/>
          <w:sz w:val="24"/>
          <w:szCs w:val="24"/>
        </w:rPr>
        <w:t>C</w:t>
      </w:r>
      <w:r w:rsidR="0087182E" w:rsidRPr="00594AC8">
        <w:rPr>
          <w:rFonts w:ascii="Times New Roman" w:hAnsi="Times New Roman" w:cs="Times New Roman"/>
          <w:sz w:val="24"/>
          <w:szCs w:val="24"/>
        </w:rPr>
        <w:t>.</w:t>
      </w:r>
      <w:r w:rsidR="005D2420" w:rsidRPr="00594AC8">
        <w:rPr>
          <w:rFonts w:ascii="Times New Roman" w:hAnsi="Times New Roman" w:cs="Times New Roman"/>
          <w:sz w:val="24"/>
          <w:szCs w:val="24"/>
        </w:rPr>
        <w:t>S</w:t>
      </w:r>
      <w:r w:rsidR="0087182E" w:rsidRPr="00594AC8">
        <w:rPr>
          <w:rFonts w:ascii="Times New Roman" w:hAnsi="Times New Roman" w:cs="Times New Roman"/>
          <w:sz w:val="24"/>
          <w:szCs w:val="24"/>
        </w:rPr>
        <w:t>.</w:t>
      </w:r>
      <w:r w:rsidR="005D2420" w:rsidRPr="00594AC8">
        <w:rPr>
          <w:rFonts w:ascii="Times New Roman" w:hAnsi="Times New Roman" w:cs="Times New Roman"/>
          <w:sz w:val="24"/>
          <w:szCs w:val="24"/>
        </w:rPr>
        <w:t xml:space="preserve"> No. 616 of 2005 had settled the 2</w:t>
      </w:r>
      <w:r w:rsidR="005D2420" w:rsidRPr="00594AC8">
        <w:rPr>
          <w:rFonts w:ascii="Times New Roman" w:hAnsi="Times New Roman" w:cs="Times New Roman"/>
          <w:sz w:val="24"/>
          <w:szCs w:val="24"/>
          <w:vertAlign w:val="superscript"/>
        </w:rPr>
        <w:t>nd</w:t>
      </w:r>
      <w:r w:rsidR="005D2420" w:rsidRPr="00594AC8">
        <w:rPr>
          <w:rFonts w:ascii="Times New Roman" w:hAnsi="Times New Roman" w:cs="Times New Roman"/>
          <w:sz w:val="24"/>
          <w:szCs w:val="24"/>
        </w:rPr>
        <w:t xml:space="preserve"> Respondent’s claim on the suit property. Th</w:t>
      </w:r>
      <w:r w:rsidR="00D90BF7" w:rsidRPr="00594AC8">
        <w:rPr>
          <w:rFonts w:ascii="Times New Roman" w:hAnsi="Times New Roman" w:cs="Times New Roman"/>
          <w:sz w:val="24"/>
          <w:szCs w:val="24"/>
        </w:rPr>
        <w:t>ird, th</w:t>
      </w:r>
      <w:r w:rsidR="005D2420" w:rsidRPr="00594AC8">
        <w:rPr>
          <w:rFonts w:ascii="Times New Roman" w:hAnsi="Times New Roman" w:cs="Times New Roman"/>
          <w:sz w:val="24"/>
          <w:szCs w:val="24"/>
        </w:rPr>
        <w:t xml:space="preserve">e impugned consent judgment delved into matters that had not been pleaded </w:t>
      </w:r>
      <w:r w:rsidR="003030E0" w:rsidRPr="00594AC8">
        <w:rPr>
          <w:rFonts w:ascii="Times New Roman" w:hAnsi="Times New Roman" w:cs="Times New Roman"/>
          <w:sz w:val="24"/>
          <w:szCs w:val="24"/>
        </w:rPr>
        <w:t xml:space="preserve">or been in dispute </w:t>
      </w:r>
      <w:r w:rsidR="005D2420" w:rsidRPr="00594AC8">
        <w:rPr>
          <w:rFonts w:ascii="Times New Roman" w:hAnsi="Times New Roman" w:cs="Times New Roman"/>
          <w:sz w:val="24"/>
          <w:szCs w:val="24"/>
        </w:rPr>
        <w:t xml:space="preserve">in </w:t>
      </w:r>
      <w:r w:rsidR="003030E0" w:rsidRPr="00594AC8">
        <w:rPr>
          <w:rFonts w:ascii="Times New Roman" w:hAnsi="Times New Roman" w:cs="Times New Roman"/>
          <w:sz w:val="24"/>
          <w:szCs w:val="24"/>
        </w:rPr>
        <w:t>H</w:t>
      </w:r>
      <w:r w:rsidR="0087182E" w:rsidRPr="00594AC8">
        <w:rPr>
          <w:rFonts w:ascii="Times New Roman" w:hAnsi="Times New Roman" w:cs="Times New Roman"/>
          <w:sz w:val="24"/>
          <w:szCs w:val="24"/>
        </w:rPr>
        <w:t>.</w:t>
      </w:r>
      <w:r w:rsidR="003030E0" w:rsidRPr="00594AC8">
        <w:rPr>
          <w:rFonts w:ascii="Times New Roman" w:hAnsi="Times New Roman" w:cs="Times New Roman"/>
          <w:sz w:val="24"/>
          <w:szCs w:val="24"/>
        </w:rPr>
        <w:t>C</w:t>
      </w:r>
      <w:r w:rsidR="0087182E" w:rsidRPr="00594AC8">
        <w:rPr>
          <w:rFonts w:ascii="Times New Roman" w:hAnsi="Times New Roman" w:cs="Times New Roman"/>
          <w:sz w:val="24"/>
          <w:szCs w:val="24"/>
        </w:rPr>
        <w:t>.</w:t>
      </w:r>
      <w:r w:rsidR="003030E0" w:rsidRPr="00594AC8">
        <w:rPr>
          <w:rFonts w:ascii="Times New Roman" w:hAnsi="Times New Roman" w:cs="Times New Roman"/>
          <w:sz w:val="24"/>
          <w:szCs w:val="24"/>
        </w:rPr>
        <w:t>C</w:t>
      </w:r>
      <w:r w:rsidR="0087182E" w:rsidRPr="00594AC8">
        <w:rPr>
          <w:rFonts w:ascii="Times New Roman" w:hAnsi="Times New Roman" w:cs="Times New Roman"/>
          <w:sz w:val="24"/>
          <w:szCs w:val="24"/>
        </w:rPr>
        <w:t>.</w:t>
      </w:r>
      <w:r w:rsidR="003030E0" w:rsidRPr="00594AC8">
        <w:rPr>
          <w:rFonts w:ascii="Times New Roman" w:hAnsi="Times New Roman" w:cs="Times New Roman"/>
          <w:sz w:val="24"/>
          <w:szCs w:val="24"/>
        </w:rPr>
        <w:t>S</w:t>
      </w:r>
      <w:r w:rsidR="0087182E" w:rsidRPr="00594AC8">
        <w:rPr>
          <w:rFonts w:ascii="Times New Roman" w:hAnsi="Times New Roman" w:cs="Times New Roman"/>
          <w:sz w:val="24"/>
          <w:szCs w:val="24"/>
        </w:rPr>
        <w:t>.</w:t>
      </w:r>
      <w:r w:rsidR="003030E0" w:rsidRPr="00594AC8">
        <w:rPr>
          <w:rFonts w:ascii="Times New Roman" w:hAnsi="Times New Roman" w:cs="Times New Roman"/>
          <w:sz w:val="24"/>
          <w:szCs w:val="24"/>
        </w:rPr>
        <w:t xml:space="preserve"> No. 426 of 2004. </w:t>
      </w:r>
      <w:r w:rsidR="00D90BF7" w:rsidRPr="00594AC8">
        <w:rPr>
          <w:rFonts w:ascii="Times New Roman" w:hAnsi="Times New Roman" w:cs="Times New Roman"/>
          <w:sz w:val="24"/>
          <w:szCs w:val="24"/>
        </w:rPr>
        <w:t>Fourth,</w:t>
      </w:r>
      <w:r w:rsidR="003030E0" w:rsidRPr="00594AC8">
        <w:rPr>
          <w:rFonts w:ascii="Times New Roman" w:hAnsi="Times New Roman" w:cs="Times New Roman"/>
          <w:sz w:val="24"/>
          <w:szCs w:val="24"/>
        </w:rPr>
        <w:t xml:space="preserve"> the impugned consent judgment did not provide for eviction of the Applicant from the suit property. F</w:t>
      </w:r>
      <w:r w:rsidR="00D90BF7" w:rsidRPr="00594AC8">
        <w:rPr>
          <w:rFonts w:ascii="Times New Roman" w:hAnsi="Times New Roman" w:cs="Times New Roman"/>
          <w:sz w:val="24"/>
          <w:szCs w:val="24"/>
        </w:rPr>
        <w:t>if</w:t>
      </w:r>
      <w:r w:rsidR="003030E0" w:rsidRPr="00594AC8">
        <w:rPr>
          <w:rFonts w:ascii="Times New Roman" w:hAnsi="Times New Roman" w:cs="Times New Roman"/>
          <w:sz w:val="24"/>
          <w:szCs w:val="24"/>
        </w:rPr>
        <w:t xml:space="preserve">th, the </w:t>
      </w:r>
      <w:r w:rsidR="00003C89" w:rsidRPr="00594AC8">
        <w:rPr>
          <w:rFonts w:ascii="Times New Roman" w:hAnsi="Times New Roman" w:cs="Times New Roman"/>
          <w:sz w:val="24"/>
          <w:szCs w:val="24"/>
        </w:rPr>
        <w:t xml:space="preserve">purported execution of the </w:t>
      </w:r>
      <w:r w:rsidR="003030E0" w:rsidRPr="00594AC8">
        <w:rPr>
          <w:rFonts w:ascii="Times New Roman" w:hAnsi="Times New Roman" w:cs="Times New Roman"/>
          <w:sz w:val="24"/>
          <w:szCs w:val="24"/>
        </w:rPr>
        <w:t xml:space="preserve">decree from the consent judgment was </w:t>
      </w:r>
      <w:r w:rsidR="00003C89" w:rsidRPr="00594AC8">
        <w:rPr>
          <w:rFonts w:ascii="Times New Roman" w:hAnsi="Times New Roman" w:cs="Times New Roman"/>
          <w:sz w:val="24"/>
          <w:szCs w:val="24"/>
        </w:rPr>
        <w:t>done</w:t>
      </w:r>
      <w:r w:rsidR="00BF54C1" w:rsidRPr="00594AC8">
        <w:rPr>
          <w:rFonts w:ascii="Times New Roman" w:hAnsi="Times New Roman" w:cs="Times New Roman"/>
          <w:sz w:val="24"/>
          <w:szCs w:val="24"/>
        </w:rPr>
        <w:t xml:space="preserve"> </w:t>
      </w:r>
      <w:r w:rsidR="000F3CFA" w:rsidRPr="00594AC8">
        <w:rPr>
          <w:rFonts w:ascii="Times New Roman" w:hAnsi="Times New Roman" w:cs="Times New Roman"/>
          <w:sz w:val="24"/>
          <w:szCs w:val="24"/>
        </w:rPr>
        <w:t>to the benefit of</w:t>
      </w:r>
      <w:r w:rsidR="003030E0" w:rsidRPr="00594AC8">
        <w:rPr>
          <w:rFonts w:ascii="Times New Roman" w:hAnsi="Times New Roman" w:cs="Times New Roman"/>
          <w:sz w:val="24"/>
          <w:szCs w:val="24"/>
        </w:rPr>
        <w:t xml:space="preserve"> no</w:t>
      </w:r>
      <w:r w:rsidR="000F3CFA" w:rsidRPr="00594AC8">
        <w:rPr>
          <w:rFonts w:ascii="Times New Roman" w:hAnsi="Times New Roman" w:cs="Times New Roman"/>
          <w:sz w:val="24"/>
          <w:szCs w:val="24"/>
        </w:rPr>
        <w:t>n–</w:t>
      </w:r>
      <w:r w:rsidR="003030E0" w:rsidRPr="00594AC8">
        <w:rPr>
          <w:rFonts w:ascii="Times New Roman" w:hAnsi="Times New Roman" w:cs="Times New Roman"/>
          <w:sz w:val="24"/>
          <w:szCs w:val="24"/>
        </w:rPr>
        <w:t>parties</w:t>
      </w:r>
      <w:r w:rsidR="000F3CFA" w:rsidRPr="00594AC8">
        <w:rPr>
          <w:rFonts w:ascii="Times New Roman" w:hAnsi="Times New Roman" w:cs="Times New Roman"/>
          <w:sz w:val="24"/>
          <w:szCs w:val="24"/>
        </w:rPr>
        <w:t xml:space="preserve"> </w:t>
      </w:r>
      <w:r w:rsidR="00D90BF7" w:rsidRPr="00594AC8">
        <w:rPr>
          <w:rFonts w:ascii="Times New Roman" w:hAnsi="Times New Roman" w:cs="Times New Roman"/>
          <w:sz w:val="24"/>
          <w:szCs w:val="24"/>
        </w:rPr>
        <w:t>to</w:t>
      </w:r>
      <w:r w:rsidR="003030E0" w:rsidRPr="00594AC8">
        <w:rPr>
          <w:rFonts w:ascii="Times New Roman" w:hAnsi="Times New Roman" w:cs="Times New Roman"/>
          <w:sz w:val="24"/>
          <w:szCs w:val="24"/>
        </w:rPr>
        <w:t xml:space="preserve"> the suit. F</w:t>
      </w:r>
      <w:r w:rsidR="00D90BF7" w:rsidRPr="00594AC8">
        <w:rPr>
          <w:rFonts w:ascii="Times New Roman" w:hAnsi="Times New Roman" w:cs="Times New Roman"/>
          <w:sz w:val="24"/>
          <w:szCs w:val="24"/>
        </w:rPr>
        <w:t>inally,</w:t>
      </w:r>
      <w:r w:rsidR="003030E0" w:rsidRPr="00594AC8">
        <w:rPr>
          <w:rFonts w:ascii="Times New Roman" w:hAnsi="Times New Roman" w:cs="Times New Roman"/>
          <w:sz w:val="24"/>
          <w:szCs w:val="24"/>
        </w:rPr>
        <w:t xml:space="preserve"> </w:t>
      </w:r>
      <w:r w:rsidR="00003C89" w:rsidRPr="00594AC8">
        <w:rPr>
          <w:rFonts w:ascii="Times New Roman" w:hAnsi="Times New Roman" w:cs="Times New Roman"/>
          <w:sz w:val="24"/>
          <w:szCs w:val="24"/>
        </w:rPr>
        <w:t xml:space="preserve">it is not known </w:t>
      </w:r>
      <w:r w:rsidR="00D90BF7" w:rsidRPr="00594AC8">
        <w:rPr>
          <w:rFonts w:ascii="Times New Roman" w:hAnsi="Times New Roman" w:cs="Times New Roman"/>
          <w:sz w:val="24"/>
          <w:szCs w:val="24"/>
        </w:rPr>
        <w:t>who initiated the execution</w:t>
      </w:r>
      <w:r w:rsidR="00003C89" w:rsidRPr="00594AC8">
        <w:rPr>
          <w:rFonts w:ascii="Times New Roman" w:hAnsi="Times New Roman" w:cs="Times New Roman"/>
          <w:sz w:val="24"/>
          <w:szCs w:val="24"/>
        </w:rPr>
        <w:t>.</w:t>
      </w:r>
      <w:r w:rsidR="00D90BF7" w:rsidRPr="00594AC8">
        <w:rPr>
          <w:rFonts w:ascii="Times New Roman" w:hAnsi="Times New Roman" w:cs="Times New Roman"/>
          <w:sz w:val="24"/>
          <w:szCs w:val="24"/>
        </w:rPr>
        <w:t xml:space="preserve"> </w:t>
      </w:r>
    </w:p>
    <w:p w:rsidR="00C207CD" w:rsidRPr="00594AC8" w:rsidRDefault="00674316" w:rsidP="00594AC8">
      <w:pPr>
        <w:spacing w:line="360" w:lineRule="auto"/>
        <w:jc w:val="both"/>
        <w:rPr>
          <w:rFonts w:ascii="Times New Roman" w:hAnsi="Times New Roman" w:cs="Times New Roman"/>
          <w:sz w:val="24"/>
          <w:szCs w:val="24"/>
        </w:rPr>
      </w:pPr>
      <w:r w:rsidRPr="00594AC8">
        <w:rPr>
          <w:rFonts w:ascii="Times New Roman" w:hAnsi="Times New Roman" w:cs="Times New Roman"/>
          <w:sz w:val="24"/>
          <w:szCs w:val="24"/>
        </w:rPr>
        <w:t>In an affidavit for</w:t>
      </w:r>
      <w:r w:rsidR="00880E83" w:rsidRPr="00594AC8">
        <w:rPr>
          <w:rFonts w:ascii="Times New Roman" w:hAnsi="Times New Roman" w:cs="Times New Roman"/>
          <w:sz w:val="24"/>
          <w:szCs w:val="24"/>
        </w:rPr>
        <w:t xml:space="preserve"> the 1</w:t>
      </w:r>
      <w:r w:rsidR="00880E83" w:rsidRPr="00594AC8">
        <w:rPr>
          <w:rFonts w:ascii="Times New Roman" w:hAnsi="Times New Roman" w:cs="Times New Roman"/>
          <w:sz w:val="24"/>
          <w:szCs w:val="24"/>
          <w:vertAlign w:val="superscript"/>
        </w:rPr>
        <w:t>st</w:t>
      </w:r>
      <w:r w:rsidR="00880E83" w:rsidRPr="00594AC8">
        <w:rPr>
          <w:rFonts w:ascii="Times New Roman" w:hAnsi="Times New Roman" w:cs="Times New Roman"/>
          <w:sz w:val="24"/>
          <w:szCs w:val="24"/>
        </w:rPr>
        <w:t xml:space="preserve"> Respondent</w:t>
      </w:r>
      <w:r w:rsidRPr="00594AC8">
        <w:rPr>
          <w:rFonts w:ascii="Times New Roman" w:hAnsi="Times New Roman" w:cs="Times New Roman"/>
          <w:sz w:val="24"/>
          <w:szCs w:val="24"/>
        </w:rPr>
        <w:t>,</w:t>
      </w:r>
      <w:r w:rsidR="00C207CD" w:rsidRPr="00594AC8">
        <w:rPr>
          <w:rFonts w:ascii="Times New Roman" w:hAnsi="Times New Roman" w:cs="Times New Roman"/>
          <w:sz w:val="24"/>
          <w:szCs w:val="24"/>
        </w:rPr>
        <w:t xml:space="preserve"> in reply to</w:t>
      </w:r>
      <w:r w:rsidR="00F4083F" w:rsidRPr="00594AC8">
        <w:rPr>
          <w:rFonts w:ascii="Times New Roman" w:hAnsi="Times New Roman" w:cs="Times New Roman"/>
          <w:sz w:val="24"/>
          <w:szCs w:val="24"/>
        </w:rPr>
        <w:t xml:space="preserve"> </w:t>
      </w:r>
      <w:r w:rsidRPr="00594AC8">
        <w:rPr>
          <w:rFonts w:ascii="Times New Roman" w:hAnsi="Times New Roman" w:cs="Times New Roman"/>
          <w:sz w:val="24"/>
          <w:szCs w:val="24"/>
        </w:rPr>
        <w:t xml:space="preserve">that of </w:t>
      </w:r>
      <w:r w:rsidR="00F4083F" w:rsidRPr="00594AC8">
        <w:rPr>
          <w:rFonts w:ascii="Times New Roman" w:hAnsi="Times New Roman" w:cs="Times New Roman"/>
          <w:sz w:val="24"/>
          <w:szCs w:val="24"/>
        </w:rPr>
        <w:t xml:space="preserve">Hajji </w:t>
      </w:r>
      <w:proofErr w:type="spellStart"/>
      <w:r w:rsidR="00F4083F" w:rsidRPr="00594AC8">
        <w:rPr>
          <w:rFonts w:ascii="Times New Roman" w:hAnsi="Times New Roman" w:cs="Times New Roman"/>
          <w:sz w:val="24"/>
          <w:szCs w:val="24"/>
        </w:rPr>
        <w:t>Asuman</w:t>
      </w:r>
      <w:proofErr w:type="spellEnd"/>
      <w:r w:rsidR="00F4083F" w:rsidRPr="00594AC8">
        <w:rPr>
          <w:rFonts w:ascii="Times New Roman" w:hAnsi="Times New Roman" w:cs="Times New Roman"/>
          <w:sz w:val="24"/>
          <w:szCs w:val="24"/>
        </w:rPr>
        <w:t xml:space="preserve"> </w:t>
      </w:r>
      <w:proofErr w:type="spellStart"/>
      <w:r w:rsidR="00F4083F" w:rsidRPr="00594AC8">
        <w:rPr>
          <w:rFonts w:ascii="Times New Roman" w:hAnsi="Times New Roman" w:cs="Times New Roman"/>
          <w:sz w:val="24"/>
          <w:szCs w:val="24"/>
        </w:rPr>
        <w:t>Junju</w:t>
      </w:r>
      <w:r w:rsidR="00C207CD" w:rsidRPr="00594AC8">
        <w:rPr>
          <w:rFonts w:ascii="Times New Roman" w:hAnsi="Times New Roman" w:cs="Times New Roman"/>
          <w:sz w:val="24"/>
          <w:szCs w:val="24"/>
        </w:rPr>
        <w:t>’s</w:t>
      </w:r>
      <w:proofErr w:type="spellEnd"/>
      <w:r w:rsidR="00C207CD" w:rsidRPr="00594AC8">
        <w:rPr>
          <w:rFonts w:ascii="Times New Roman" w:hAnsi="Times New Roman" w:cs="Times New Roman"/>
          <w:sz w:val="24"/>
          <w:szCs w:val="24"/>
        </w:rPr>
        <w:t xml:space="preserve"> </w:t>
      </w:r>
      <w:r w:rsidR="00F4083F" w:rsidRPr="00594AC8">
        <w:rPr>
          <w:rFonts w:ascii="Times New Roman" w:hAnsi="Times New Roman" w:cs="Times New Roman"/>
          <w:sz w:val="24"/>
          <w:szCs w:val="24"/>
        </w:rPr>
        <w:t xml:space="preserve">in support of </w:t>
      </w:r>
      <w:r w:rsidR="00880E83" w:rsidRPr="00594AC8">
        <w:rPr>
          <w:rFonts w:ascii="Times New Roman" w:hAnsi="Times New Roman" w:cs="Times New Roman"/>
          <w:sz w:val="24"/>
          <w:szCs w:val="24"/>
        </w:rPr>
        <w:t>the Applicat</w:t>
      </w:r>
      <w:r w:rsidR="00F4083F" w:rsidRPr="00594AC8">
        <w:rPr>
          <w:rFonts w:ascii="Times New Roman" w:hAnsi="Times New Roman" w:cs="Times New Roman"/>
          <w:sz w:val="24"/>
          <w:szCs w:val="24"/>
        </w:rPr>
        <w:t>ion</w:t>
      </w:r>
      <w:r w:rsidRPr="00594AC8">
        <w:rPr>
          <w:rFonts w:ascii="Times New Roman" w:hAnsi="Times New Roman" w:cs="Times New Roman"/>
          <w:sz w:val="24"/>
          <w:szCs w:val="24"/>
        </w:rPr>
        <w:t xml:space="preserve">, Charles </w:t>
      </w:r>
      <w:proofErr w:type="spellStart"/>
      <w:r w:rsidRPr="00594AC8">
        <w:rPr>
          <w:rFonts w:ascii="Times New Roman" w:hAnsi="Times New Roman" w:cs="Times New Roman"/>
          <w:sz w:val="24"/>
          <w:szCs w:val="24"/>
        </w:rPr>
        <w:t>Ouma</w:t>
      </w:r>
      <w:proofErr w:type="spellEnd"/>
      <w:r w:rsidRPr="00594AC8">
        <w:rPr>
          <w:rFonts w:ascii="Times New Roman" w:hAnsi="Times New Roman" w:cs="Times New Roman"/>
          <w:sz w:val="24"/>
          <w:szCs w:val="24"/>
        </w:rPr>
        <w:t xml:space="preserve"> </w:t>
      </w:r>
      <w:proofErr w:type="spellStart"/>
      <w:r w:rsidR="00D622F9" w:rsidRPr="00594AC8">
        <w:rPr>
          <w:rFonts w:ascii="Times New Roman" w:hAnsi="Times New Roman" w:cs="Times New Roman"/>
          <w:sz w:val="24"/>
          <w:szCs w:val="24"/>
        </w:rPr>
        <w:t>depon</w:t>
      </w:r>
      <w:r w:rsidR="00C207CD" w:rsidRPr="00594AC8">
        <w:rPr>
          <w:rFonts w:ascii="Times New Roman" w:hAnsi="Times New Roman" w:cs="Times New Roman"/>
          <w:sz w:val="24"/>
          <w:szCs w:val="24"/>
        </w:rPr>
        <w:t>ed</w:t>
      </w:r>
      <w:proofErr w:type="spellEnd"/>
      <w:r w:rsidR="00F4083F" w:rsidRPr="00594AC8">
        <w:rPr>
          <w:rFonts w:ascii="Times New Roman" w:hAnsi="Times New Roman" w:cs="Times New Roman"/>
          <w:sz w:val="24"/>
          <w:szCs w:val="24"/>
        </w:rPr>
        <w:t xml:space="preserve"> that</w:t>
      </w:r>
      <w:r w:rsidR="00D622F9" w:rsidRPr="00594AC8">
        <w:rPr>
          <w:rFonts w:ascii="Times New Roman" w:hAnsi="Times New Roman" w:cs="Times New Roman"/>
          <w:sz w:val="24"/>
          <w:szCs w:val="24"/>
        </w:rPr>
        <w:t xml:space="preserve"> the Applicant is estopped from</w:t>
      </w:r>
      <w:r w:rsidRPr="00594AC8">
        <w:rPr>
          <w:rFonts w:ascii="Times New Roman" w:hAnsi="Times New Roman" w:cs="Times New Roman"/>
          <w:sz w:val="24"/>
          <w:szCs w:val="24"/>
        </w:rPr>
        <w:t xml:space="preserve"> rais</w:t>
      </w:r>
      <w:r w:rsidR="00D622F9" w:rsidRPr="00594AC8">
        <w:rPr>
          <w:rFonts w:ascii="Times New Roman" w:hAnsi="Times New Roman" w:cs="Times New Roman"/>
          <w:sz w:val="24"/>
          <w:szCs w:val="24"/>
        </w:rPr>
        <w:t>ing the</w:t>
      </w:r>
      <w:r w:rsidR="00C207CD" w:rsidRPr="00594AC8">
        <w:rPr>
          <w:rFonts w:ascii="Times New Roman" w:hAnsi="Times New Roman" w:cs="Times New Roman"/>
          <w:sz w:val="24"/>
          <w:szCs w:val="24"/>
        </w:rPr>
        <w:t xml:space="preserve"> matter </w:t>
      </w:r>
      <w:r w:rsidR="00D622F9" w:rsidRPr="00594AC8">
        <w:rPr>
          <w:rFonts w:ascii="Times New Roman" w:hAnsi="Times New Roman" w:cs="Times New Roman"/>
          <w:sz w:val="24"/>
          <w:szCs w:val="24"/>
        </w:rPr>
        <w:t xml:space="preserve">herein </w:t>
      </w:r>
      <w:r w:rsidRPr="00594AC8">
        <w:rPr>
          <w:rFonts w:ascii="Times New Roman" w:hAnsi="Times New Roman" w:cs="Times New Roman"/>
          <w:sz w:val="24"/>
          <w:szCs w:val="24"/>
        </w:rPr>
        <w:t>which</w:t>
      </w:r>
      <w:r w:rsidR="00F4083F" w:rsidRPr="00594AC8">
        <w:rPr>
          <w:rFonts w:ascii="Times New Roman" w:hAnsi="Times New Roman" w:cs="Times New Roman"/>
          <w:sz w:val="24"/>
          <w:szCs w:val="24"/>
        </w:rPr>
        <w:t xml:space="preserve"> is res judicata, barred by law, irregular, misconceived, frivolous</w:t>
      </w:r>
      <w:r w:rsidRPr="00594AC8">
        <w:rPr>
          <w:rFonts w:ascii="Times New Roman" w:hAnsi="Times New Roman" w:cs="Times New Roman"/>
          <w:sz w:val="24"/>
          <w:szCs w:val="24"/>
        </w:rPr>
        <w:t>,</w:t>
      </w:r>
      <w:r w:rsidR="00F4083F" w:rsidRPr="00594AC8">
        <w:rPr>
          <w:rFonts w:ascii="Times New Roman" w:hAnsi="Times New Roman" w:cs="Times New Roman"/>
          <w:sz w:val="24"/>
          <w:szCs w:val="24"/>
        </w:rPr>
        <w:t xml:space="preserve"> vexatious</w:t>
      </w:r>
      <w:r w:rsidRPr="00594AC8">
        <w:rPr>
          <w:rFonts w:ascii="Times New Roman" w:hAnsi="Times New Roman" w:cs="Times New Roman"/>
          <w:sz w:val="24"/>
          <w:szCs w:val="24"/>
        </w:rPr>
        <w:t xml:space="preserve">, and </w:t>
      </w:r>
      <w:r w:rsidR="00D622F9" w:rsidRPr="00594AC8">
        <w:rPr>
          <w:rFonts w:ascii="Times New Roman" w:hAnsi="Times New Roman" w:cs="Times New Roman"/>
          <w:sz w:val="24"/>
          <w:szCs w:val="24"/>
        </w:rPr>
        <w:t>is</w:t>
      </w:r>
      <w:r w:rsidRPr="00594AC8">
        <w:rPr>
          <w:rFonts w:ascii="Times New Roman" w:hAnsi="Times New Roman" w:cs="Times New Roman"/>
          <w:sz w:val="24"/>
          <w:szCs w:val="24"/>
        </w:rPr>
        <w:t xml:space="preserve"> overtaken by events</w:t>
      </w:r>
      <w:r w:rsidR="00F4083F" w:rsidRPr="00594AC8">
        <w:rPr>
          <w:rFonts w:ascii="Times New Roman" w:hAnsi="Times New Roman" w:cs="Times New Roman"/>
          <w:sz w:val="24"/>
          <w:szCs w:val="24"/>
        </w:rPr>
        <w:t>. He</w:t>
      </w:r>
      <w:r w:rsidR="009A2CDD" w:rsidRPr="00594AC8">
        <w:rPr>
          <w:rFonts w:ascii="Times New Roman" w:hAnsi="Times New Roman" w:cs="Times New Roman"/>
          <w:sz w:val="24"/>
          <w:szCs w:val="24"/>
        </w:rPr>
        <w:t xml:space="preserve"> </w:t>
      </w:r>
      <w:r w:rsidR="004B2783" w:rsidRPr="00594AC8">
        <w:rPr>
          <w:rFonts w:ascii="Times New Roman" w:hAnsi="Times New Roman" w:cs="Times New Roman"/>
          <w:sz w:val="24"/>
          <w:szCs w:val="24"/>
        </w:rPr>
        <w:t>corroborat</w:t>
      </w:r>
      <w:r w:rsidR="00F4083F" w:rsidRPr="00594AC8">
        <w:rPr>
          <w:rFonts w:ascii="Times New Roman" w:hAnsi="Times New Roman" w:cs="Times New Roman"/>
          <w:sz w:val="24"/>
          <w:szCs w:val="24"/>
        </w:rPr>
        <w:t>e</w:t>
      </w:r>
      <w:r w:rsidR="00C207CD" w:rsidRPr="00594AC8">
        <w:rPr>
          <w:rFonts w:ascii="Times New Roman" w:hAnsi="Times New Roman" w:cs="Times New Roman"/>
          <w:sz w:val="24"/>
          <w:szCs w:val="24"/>
        </w:rPr>
        <w:t>d</w:t>
      </w:r>
      <w:r w:rsidR="009A2CDD" w:rsidRPr="00594AC8">
        <w:rPr>
          <w:rFonts w:ascii="Times New Roman" w:hAnsi="Times New Roman" w:cs="Times New Roman"/>
          <w:sz w:val="24"/>
          <w:szCs w:val="24"/>
        </w:rPr>
        <w:t xml:space="preserve"> </w:t>
      </w:r>
      <w:r w:rsidR="00F4083F" w:rsidRPr="00594AC8">
        <w:rPr>
          <w:rFonts w:ascii="Times New Roman" w:hAnsi="Times New Roman" w:cs="Times New Roman"/>
          <w:sz w:val="24"/>
          <w:szCs w:val="24"/>
        </w:rPr>
        <w:t xml:space="preserve">Hajji </w:t>
      </w:r>
      <w:proofErr w:type="spellStart"/>
      <w:r w:rsidR="00F4083F" w:rsidRPr="00594AC8">
        <w:rPr>
          <w:rFonts w:ascii="Times New Roman" w:hAnsi="Times New Roman" w:cs="Times New Roman"/>
          <w:sz w:val="24"/>
          <w:szCs w:val="24"/>
        </w:rPr>
        <w:t>Asuman</w:t>
      </w:r>
      <w:proofErr w:type="spellEnd"/>
      <w:r w:rsidR="00F4083F" w:rsidRPr="00594AC8">
        <w:rPr>
          <w:rFonts w:ascii="Times New Roman" w:hAnsi="Times New Roman" w:cs="Times New Roman"/>
          <w:sz w:val="24"/>
          <w:szCs w:val="24"/>
        </w:rPr>
        <w:t xml:space="preserve"> </w:t>
      </w:r>
      <w:proofErr w:type="spellStart"/>
      <w:r w:rsidR="00F4083F" w:rsidRPr="00594AC8">
        <w:rPr>
          <w:rFonts w:ascii="Times New Roman" w:hAnsi="Times New Roman" w:cs="Times New Roman"/>
          <w:sz w:val="24"/>
          <w:szCs w:val="24"/>
        </w:rPr>
        <w:t>Junju</w:t>
      </w:r>
      <w:r w:rsidR="00C207CD" w:rsidRPr="00594AC8">
        <w:rPr>
          <w:rFonts w:ascii="Times New Roman" w:hAnsi="Times New Roman" w:cs="Times New Roman"/>
          <w:sz w:val="24"/>
          <w:szCs w:val="24"/>
        </w:rPr>
        <w:t>’s</w:t>
      </w:r>
      <w:proofErr w:type="spellEnd"/>
      <w:r w:rsidR="00C207CD" w:rsidRPr="00594AC8">
        <w:rPr>
          <w:rFonts w:ascii="Times New Roman" w:hAnsi="Times New Roman" w:cs="Times New Roman"/>
          <w:sz w:val="24"/>
          <w:szCs w:val="24"/>
        </w:rPr>
        <w:t xml:space="preserve"> deposition</w:t>
      </w:r>
      <w:r w:rsidR="00F4083F" w:rsidRPr="00594AC8">
        <w:rPr>
          <w:rFonts w:ascii="Times New Roman" w:hAnsi="Times New Roman" w:cs="Times New Roman"/>
          <w:sz w:val="24"/>
          <w:szCs w:val="24"/>
        </w:rPr>
        <w:t xml:space="preserve"> </w:t>
      </w:r>
      <w:r w:rsidR="00C207CD" w:rsidRPr="00594AC8">
        <w:rPr>
          <w:rFonts w:ascii="Times New Roman" w:hAnsi="Times New Roman" w:cs="Times New Roman"/>
          <w:sz w:val="24"/>
          <w:szCs w:val="24"/>
        </w:rPr>
        <w:t>on</w:t>
      </w:r>
      <w:r w:rsidR="00F4083F" w:rsidRPr="00594AC8">
        <w:rPr>
          <w:rFonts w:ascii="Times New Roman" w:hAnsi="Times New Roman" w:cs="Times New Roman"/>
          <w:sz w:val="24"/>
          <w:szCs w:val="24"/>
        </w:rPr>
        <w:t xml:space="preserve"> the sub</w:t>
      </w:r>
      <w:r w:rsidR="00C207CD" w:rsidRPr="00594AC8">
        <w:rPr>
          <w:rFonts w:ascii="Times New Roman" w:hAnsi="Times New Roman" w:cs="Times New Roman"/>
          <w:sz w:val="24"/>
          <w:szCs w:val="24"/>
        </w:rPr>
        <w:t>–</w:t>
      </w:r>
      <w:r w:rsidR="00F4083F" w:rsidRPr="00594AC8">
        <w:rPr>
          <w:rFonts w:ascii="Times New Roman" w:hAnsi="Times New Roman" w:cs="Times New Roman"/>
          <w:sz w:val="24"/>
          <w:szCs w:val="24"/>
        </w:rPr>
        <w:t>lease</w:t>
      </w:r>
      <w:r w:rsidR="00C207CD" w:rsidRPr="00594AC8">
        <w:rPr>
          <w:rFonts w:ascii="Times New Roman" w:hAnsi="Times New Roman" w:cs="Times New Roman"/>
          <w:sz w:val="24"/>
          <w:szCs w:val="24"/>
        </w:rPr>
        <w:t xml:space="preserve"> </w:t>
      </w:r>
      <w:r w:rsidR="00F4083F" w:rsidRPr="00594AC8">
        <w:rPr>
          <w:rFonts w:ascii="Times New Roman" w:hAnsi="Times New Roman" w:cs="Times New Roman"/>
          <w:sz w:val="24"/>
          <w:szCs w:val="24"/>
        </w:rPr>
        <w:t xml:space="preserve">of the suit property </w:t>
      </w:r>
      <w:r w:rsidR="00C207CD" w:rsidRPr="00594AC8">
        <w:rPr>
          <w:rFonts w:ascii="Times New Roman" w:hAnsi="Times New Roman" w:cs="Times New Roman"/>
          <w:sz w:val="24"/>
          <w:szCs w:val="24"/>
        </w:rPr>
        <w:t>to</w:t>
      </w:r>
      <w:r w:rsidR="009A56D4" w:rsidRPr="00594AC8">
        <w:rPr>
          <w:rFonts w:ascii="Times New Roman" w:hAnsi="Times New Roman" w:cs="Times New Roman"/>
          <w:sz w:val="24"/>
          <w:szCs w:val="24"/>
        </w:rPr>
        <w:t xml:space="preserve"> the Applicant </w:t>
      </w:r>
      <w:r w:rsidR="00C207CD" w:rsidRPr="00594AC8">
        <w:rPr>
          <w:rFonts w:ascii="Times New Roman" w:hAnsi="Times New Roman" w:cs="Times New Roman"/>
          <w:sz w:val="24"/>
          <w:szCs w:val="24"/>
        </w:rPr>
        <w:t>by</w:t>
      </w:r>
      <w:r w:rsidR="00F4083F" w:rsidRPr="00594AC8">
        <w:rPr>
          <w:rFonts w:ascii="Times New Roman" w:hAnsi="Times New Roman" w:cs="Times New Roman"/>
          <w:sz w:val="24"/>
          <w:szCs w:val="24"/>
        </w:rPr>
        <w:t xml:space="preserve"> the 1</w:t>
      </w:r>
      <w:r w:rsidR="00F4083F" w:rsidRPr="00594AC8">
        <w:rPr>
          <w:rFonts w:ascii="Times New Roman" w:hAnsi="Times New Roman" w:cs="Times New Roman"/>
          <w:sz w:val="24"/>
          <w:szCs w:val="24"/>
          <w:vertAlign w:val="superscript"/>
        </w:rPr>
        <w:t>st</w:t>
      </w:r>
      <w:r w:rsidR="00F4083F" w:rsidRPr="00594AC8">
        <w:rPr>
          <w:rFonts w:ascii="Times New Roman" w:hAnsi="Times New Roman" w:cs="Times New Roman"/>
          <w:sz w:val="24"/>
          <w:szCs w:val="24"/>
        </w:rPr>
        <w:t xml:space="preserve"> Respondent’s predecessor in title</w:t>
      </w:r>
      <w:r w:rsidRPr="00594AC8">
        <w:rPr>
          <w:rFonts w:ascii="Times New Roman" w:hAnsi="Times New Roman" w:cs="Times New Roman"/>
          <w:sz w:val="24"/>
          <w:szCs w:val="24"/>
        </w:rPr>
        <w:t>; and that the Applicant a</w:t>
      </w:r>
      <w:r w:rsidR="009A56D4" w:rsidRPr="00594AC8">
        <w:rPr>
          <w:rFonts w:ascii="Times New Roman" w:hAnsi="Times New Roman" w:cs="Times New Roman"/>
          <w:sz w:val="24"/>
          <w:szCs w:val="24"/>
        </w:rPr>
        <w:t>ssign</w:t>
      </w:r>
      <w:r w:rsidRPr="00594AC8">
        <w:rPr>
          <w:rFonts w:ascii="Times New Roman" w:hAnsi="Times New Roman" w:cs="Times New Roman"/>
          <w:sz w:val="24"/>
          <w:szCs w:val="24"/>
        </w:rPr>
        <w:t>ed</w:t>
      </w:r>
      <w:r w:rsidR="009A56D4" w:rsidRPr="00594AC8">
        <w:rPr>
          <w:rFonts w:ascii="Times New Roman" w:hAnsi="Times New Roman" w:cs="Times New Roman"/>
          <w:sz w:val="24"/>
          <w:szCs w:val="24"/>
        </w:rPr>
        <w:t xml:space="preserve"> the sub</w:t>
      </w:r>
      <w:r w:rsidR="00C207CD" w:rsidRPr="00594AC8">
        <w:rPr>
          <w:rFonts w:ascii="Times New Roman" w:hAnsi="Times New Roman" w:cs="Times New Roman"/>
          <w:sz w:val="24"/>
          <w:szCs w:val="24"/>
        </w:rPr>
        <w:t>–</w:t>
      </w:r>
      <w:r w:rsidR="009A56D4" w:rsidRPr="00594AC8">
        <w:rPr>
          <w:rFonts w:ascii="Times New Roman" w:hAnsi="Times New Roman" w:cs="Times New Roman"/>
          <w:sz w:val="24"/>
          <w:szCs w:val="24"/>
        </w:rPr>
        <w:t>lease</w:t>
      </w:r>
      <w:r w:rsidR="00C207CD" w:rsidRPr="00594AC8">
        <w:rPr>
          <w:rFonts w:ascii="Times New Roman" w:hAnsi="Times New Roman" w:cs="Times New Roman"/>
          <w:sz w:val="24"/>
          <w:szCs w:val="24"/>
        </w:rPr>
        <w:t xml:space="preserve"> </w:t>
      </w:r>
      <w:r w:rsidR="009A56D4" w:rsidRPr="00594AC8">
        <w:rPr>
          <w:rFonts w:ascii="Times New Roman" w:hAnsi="Times New Roman" w:cs="Times New Roman"/>
          <w:sz w:val="24"/>
          <w:szCs w:val="24"/>
        </w:rPr>
        <w:t>to the 2</w:t>
      </w:r>
      <w:r w:rsidR="009A56D4" w:rsidRPr="00594AC8">
        <w:rPr>
          <w:rFonts w:ascii="Times New Roman" w:hAnsi="Times New Roman" w:cs="Times New Roman"/>
          <w:sz w:val="24"/>
          <w:szCs w:val="24"/>
          <w:vertAlign w:val="superscript"/>
        </w:rPr>
        <w:t>nd</w:t>
      </w:r>
      <w:r w:rsidR="009A56D4" w:rsidRPr="00594AC8">
        <w:rPr>
          <w:rFonts w:ascii="Times New Roman" w:hAnsi="Times New Roman" w:cs="Times New Roman"/>
          <w:sz w:val="24"/>
          <w:szCs w:val="24"/>
        </w:rPr>
        <w:t xml:space="preserve"> Respondent, </w:t>
      </w:r>
      <w:r w:rsidRPr="00594AC8">
        <w:rPr>
          <w:rFonts w:ascii="Times New Roman" w:hAnsi="Times New Roman" w:cs="Times New Roman"/>
          <w:sz w:val="24"/>
          <w:szCs w:val="24"/>
        </w:rPr>
        <w:t>but this</w:t>
      </w:r>
      <w:r w:rsidR="00D622F9" w:rsidRPr="00594AC8">
        <w:rPr>
          <w:rFonts w:ascii="Times New Roman" w:hAnsi="Times New Roman" w:cs="Times New Roman"/>
          <w:sz w:val="24"/>
          <w:szCs w:val="24"/>
        </w:rPr>
        <w:t xml:space="preserve"> was</w:t>
      </w:r>
      <w:r w:rsidR="00C207CD" w:rsidRPr="00594AC8">
        <w:rPr>
          <w:rFonts w:ascii="Times New Roman" w:hAnsi="Times New Roman" w:cs="Times New Roman"/>
          <w:sz w:val="24"/>
          <w:szCs w:val="24"/>
        </w:rPr>
        <w:t xml:space="preserve"> </w:t>
      </w:r>
      <w:r w:rsidR="009A56D4" w:rsidRPr="00594AC8">
        <w:rPr>
          <w:rFonts w:ascii="Times New Roman" w:hAnsi="Times New Roman" w:cs="Times New Roman"/>
          <w:sz w:val="24"/>
          <w:szCs w:val="24"/>
        </w:rPr>
        <w:t>rejected by the 1</w:t>
      </w:r>
      <w:r w:rsidR="009A56D4" w:rsidRPr="00594AC8">
        <w:rPr>
          <w:rFonts w:ascii="Times New Roman" w:hAnsi="Times New Roman" w:cs="Times New Roman"/>
          <w:sz w:val="24"/>
          <w:szCs w:val="24"/>
          <w:vertAlign w:val="superscript"/>
        </w:rPr>
        <w:t>st</w:t>
      </w:r>
      <w:r w:rsidR="009A56D4" w:rsidRPr="00594AC8">
        <w:rPr>
          <w:rFonts w:ascii="Times New Roman" w:hAnsi="Times New Roman" w:cs="Times New Roman"/>
          <w:sz w:val="24"/>
          <w:szCs w:val="24"/>
        </w:rPr>
        <w:t xml:space="preserve"> Respondent</w:t>
      </w:r>
      <w:r w:rsidR="00D622F9" w:rsidRPr="00594AC8">
        <w:rPr>
          <w:rFonts w:ascii="Times New Roman" w:hAnsi="Times New Roman" w:cs="Times New Roman"/>
          <w:sz w:val="24"/>
          <w:szCs w:val="24"/>
        </w:rPr>
        <w:t>,</w:t>
      </w:r>
      <w:r w:rsidR="009A56D4" w:rsidRPr="00594AC8">
        <w:rPr>
          <w:rFonts w:ascii="Times New Roman" w:hAnsi="Times New Roman" w:cs="Times New Roman"/>
          <w:sz w:val="24"/>
          <w:szCs w:val="24"/>
        </w:rPr>
        <w:t xml:space="preserve"> </w:t>
      </w:r>
      <w:r w:rsidRPr="00594AC8">
        <w:rPr>
          <w:rFonts w:ascii="Times New Roman" w:hAnsi="Times New Roman" w:cs="Times New Roman"/>
          <w:sz w:val="24"/>
          <w:szCs w:val="24"/>
        </w:rPr>
        <w:t>upon which</w:t>
      </w:r>
      <w:r w:rsidR="009A56D4" w:rsidRPr="00594AC8">
        <w:rPr>
          <w:rFonts w:ascii="Times New Roman" w:hAnsi="Times New Roman" w:cs="Times New Roman"/>
          <w:sz w:val="24"/>
          <w:szCs w:val="24"/>
        </w:rPr>
        <w:t xml:space="preserve"> the 2</w:t>
      </w:r>
      <w:r w:rsidR="009A56D4" w:rsidRPr="00594AC8">
        <w:rPr>
          <w:rFonts w:ascii="Times New Roman" w:hAnsi="Times New Roman" w:cs="Times New Roman"/>
          <w:sz w:val="24"/>
          <w:szCs w:val="24"/>
          <w:vertAlign w:val="superscript"/>
        </w:rPr>
        <w:t>nd</w:t>
      </w:r>
      <w:r w:rsidRPr="00594AC8">
        <w:rPr>
          <w:rFonts w:ascii="Times New Roman" w:hAnsi="Times New Roman" w:cs="Times New Roman"/>
          <w:sz w:val="24"/>
          <w:szCs w:val="24"/>
        </w:rPr>
        <w:t xml:space="preserve"> Respondent </w:t>
      </w:r>
      <w:r w:rsidR="009A56D4" w:rsidRPr="00594AC8">
        <w:rPr>
          <w:rFonts w:ascii="Times New Roman" w:hAnsi="Times New Roman" w:cs="Times New Roman"/>
          <w:sz w:val="24"/>
          <w:szCs w:val="24"/>
        </w:rPr>
        <w:t>lodged a caveat on the title to the suit land</w:t>
      </w:r>
      <w:r w:rsidR="00C207CD" w:rsidRPr="00594AC8">
        <w:rPr>
          <w:rFonts w:ascii="Times New Roman" w:hAnsi="Times New Roman" w:cs="Times New Roman"/>
          <w:sz w:val="24"/>
          <w:szCs w:val="24"/>
        </w:rPr>
        <w:t xml:space="preserve">, </w:t>
      </w:r>
      <w:r w:rsidRPr="00594AC8">
        <w:rPr>
          <w:rFonts w:ascii="Times New Roman" w:hAnsi="Times New Roman" w:cs="Times New Roman"/>
          <w:sz w:val="24"/>
          <w:szCs w:val="24"/>
        </w:rPr>
        <w:t xml:space="preserve">and </w:t>
      </w:r>
      <w:r w:rsidR="00C207CD" w:rsidRPr="00594AC8">
        <w:rPr>
          <w:rFonts w:ascii="Times New Roman" w:hAnsi="Times New Roman" w:cs="Times New Roman"/>
          <w:sz w:val="24"/>
          <w:szCs w:val="24"/>
        </w:rPr>
        <w:t xml:space="preserve">following which </w:t>
      </w:r>
      <w:r w:rsidR="009A56D4" w:rsidRPr="00594AC8">
        <w:rPr>
          <w:rFonts w:ascii="Times New Roman" w:hAnsi="Times New Roman" w:cs="Times New Roman"/>
          <w:sz w:val="24"/>
          <w:szCs w:val="24"/>
        </w:rPr>
        <w:t>the 1</w:t>
      </w:r>
      <w:r w:rsidR="009A56D4" w:rsidRPr="00594AC8">
        <w:rPr>
          <w:rFonts w:ascii="Times New Roman" w:hAnsi="Times New Roman" w:cs="Times New Roman"/>
          <w:sz w:val="24"/>
          <w:szCs w:val="24"/>
          <w:vertAlign w:val="superscript"/>
        </w:rPr>
        <w:t>st</w:t>
      </w:r>
      <w:r w:rsidR="009A56D4" w:rsidRPr="00594AC8">
        <w:rPr>
          <w:rFonts w:ascii="Times New Roman" w:hAnsi="Times New Roman" w:cs="Times New Roman"/>
          <w:sz w:val="24"/>
          <w:szCs w:val="24"/>
        </w:rPr>
        <w:t xml:space="preserve"> Respondent filed H</w:t>
      </w:r>
      <w:r w:rsidRPr="00594AC8">
        <w:rPr>
          <w:rFonts w:ascii="Times New Roman" w:hAnsi="Times New Roman" w:cs="Times New Roman"/>
          <w:sz w:val="24"/>
          <w:szCs w:val="24"/>
        </w:rPr>
        <w:t>.</w:t>
      </w:r>
      <w:r w:rsidR="009A56D4" w:rsidRPr="00594AC8">
        <w:rPr>
          <w:rFonts w:ascii="Times New Roman" w:hAnsi="Times New Roman" w:cs="Times New Roman"/>
          <w:sz w:val="24"/>
          <w:szCs w:val="24"/>
        </w:rPr>
        <w:t>C</w:t>
      </w:r>
      <w:r w:rsidRPr="00594AC8">
        <w:rPr>
          <w:rFonts w:ascii="Times New Roman" w:hAnsi="Times New Roman" w:cs="Times New Roman"/>
          <w:sz w:val="24"/>
          <w:szCs w:val="24"/>
        </w:rPr>
        <w:t>.</w:t>
      </w:r>
      <w:r w:rsidR="009A56D4" w:rsidRPr="00594AC8">
        <w:rPr>
          <w:rFonts w:ascii="Times New Roman" w:hAnsi="Times New Roman" w:cs="Times New Roman"/>
          <w:sz w:val="24"/>
          <w:szCs w:val="24"/>
        </w:rPr>
        <w:t>C</w:t>
      </w:r>
      <w:r w:rsidRPr="00594AC8">
        <w:rPr>
          <w:rFonts w:ascii="Times New Roman" w:hAnsi="Times New Roman" w:cs="Times New Roman"/>
          <w:sz w:val="24"/>
          <w:szCs w:val="24"/>
        </w:rPr>
        <w:t>.</w:t>
      </w:r>
      <w:r w:rsidR="009A56D4" w:rsidRPr="00594AC8">
        <w:rPr>
          <w:rFonts w:ascii="Times New Roman" w:hAnsi="Times New Roman" w:cs="Times New Roman"/>
          <w:sz w:val="24"/>
          <w:szCs w:val="24"/>
        </w:rPr>
        <w:t>S</w:t>
      </w:r>
      <w:r w:rsidRPr="00594AC8">
        <w:rPr>
          <w:rFonts w:ascii="Times New Roman" w:hAnsi="Times New Roman" w:cs="Times New Roman"/>
          <w:sz w:val="24"/>
          <w:szCs w:val="24"/>
        </w:rPr>
        <w:t>.</w:t>
      </w:r>
      <w:r w:rsidR="009A56D4" w:rsidRPr="00594AC8">
        <w:rPr>
          <w:rFonts w:ascii="Times New Roman" w:hAnsi="Times New Roman" w:cs="Times New Roman"/>
          <w:sz w:val="24"/>
          <w:szCs w:val="24"/>
        </w:rPr>
        <w:t xml:space="preserve"> No. 426 of 2004 </w:t>
      </w:r>
      <w:r w:rsidR="00D622F9" w:rsidRPr="00594AC8">
        <w:rPr>
          <w:rFonts w:ascii="Times New Roman" w:hAnsi="Times New Roman" w:cs="Times New Roman"/>
          <w:sz w:val="24"/>
          <w:szCs w:val="24"/>
        </w:rPr>
        <w:t>against the 2</w:t>
      </w:r>
      <w:r w:rsidR="00D622F9" w:rsidRPr="00594AC8">
        <w:rPr>
          <w:rFonts w:ascii="Times New Roman" w:hAnsi="Times New Roman" w:cs="Times New Roman"/>
          <w:sz w:val="24"/>
          <w:szCs w:val="24"/>
          <w:vertAlign w:val="superscript"/>
        </w:rPr>
        <w:t>nd</w:t>
      </w:r>
      <w:r w:rsidR="00D622F9" w:rsidRPr="00594AC8">
        <w:rPr>
          <w:rFonts w:ascii="Times New Roman" w:hAnsi="Times New Roman" w:cs="Times New Roman"/>
          <w:sz w:val="24"/>
          <w:szCs w:val="24"/>
        </w:rPr>
        <w:t xml:space="preserve"> Respondent </w:t>
      </w:r>
      <w:r w:rsidR="00C207CD" w:rsidRPr="00594AC8">
        <w:rPr>
          <w:rFonts w:ascii="Times New Roman" w:hAnsi="Times New Roman" w:cs="Times New Roman"/>
          <w:sz w:val="24"/>
          <w:szCs w:val="24"/>
        </w:rPr>
        <w:t>for</w:t>
      </w:r>
      <w:r w:rsidR="009A56D4" w:rsidRPr="00594AC8">
        <w:rPr>
          <w:rFonts w:ascii="Times New Roman" w:hAnsi="Times New Roman" w:cs="Times New Roman"/>
          <w:sz w:val="24"/>
          <w:szCs w:val="24"/>
        </w:rPr>
        <w:t xml:space="preserve"> cancellation of the Deed of Assignment and</w:t>
      </w:r>
      <w:r w:rsidR="00C207CD" w:rsidRPr="00594AC8">
        <w:rPr>
          <w:rFonts w:ascii="Times New Roman" w:hAnsi="Times New Roman" w:cs="Times New Roman"/>
          <w:sz w:val="24"/>
          <w:szCs w:val="24"/>
        </w:rPr>
        <w:t>,</w:t>
      </w:r>
      <w:r w:rsidR="009A56D4" w:rsidRPr="00594AC8">
        <w:rPr>
          <w:rFonts w:ascii="Times New Roman" w:hAnsi="Times New Roman" w:cs="Times New Roman"/>
          <w:sz w:val="24"/>
          <w:szCs w:val="24"/>
        </w:rPr>
        <w:t xml:space="preserve"> as well</w:t>
      </w:r>
      <w:r w:rsidR="00C207CD" w:rsidRPr="00594AC8">
        <w:rPr>
          <w:rFonts w:ascii="Times New Roman" w:hAnsi="Times New Roman" w:cs="Times New Roman"/>
          <w:sz w:val="24"/>
          <w:szCs w:val="24"/>
        </w:rPr>
        <w:t>,</w:t>
      </w:r>
      <w:r w:rsidR="009A56D4" w:rsidRPr="00594AC8">
        <w:rPr>
          <w:rFonts w:ascii="Times New Roman" w:hAnsi="Times New Roman" w:cs="Times New Roman"/>
          <w:sz w:val="24"/>
          <w:szCs w:val="24"/>
        </w:rPr>
        <w:t xml:space="preserve"> vacating of the caveat</w:t>
      </w:r>
      <w:r w:rsidR="00615E4F" w:rsidRPr="00594AC8">
        <w:rPr>
          <w:rFonts w:ascii="Times New Roman" w:hAnsi="Times New Roman" w:cs="Times New Roman"/>
          <w:sz w:val="24"/>
          <w:szCs w:val="24"/>
        </w:rPr>
        <w:t xml:space="preserve">. </w:t>
      </w:r>
    </w:p>
    <w:p w:rsidR="009A2CDD" w:rsidRPr="00594AC8" w:rsidRDefault="00615E4F" w:rsidP="00594AC8">
      <w:pPr>
        <w:spacing w:line="360" w:lineRule="auto"/>
        <w:jc w:val="both"/>
        <w:rPr>
          <w:rFonts w:ascii="Times New Roman" w:hAnsi="Times New Roman" w:cs="Times New Roman"/>
          <w:sz w:val="24"/>
          <w:szCs w:val="24"/>
        </w:rPr>
      </w:pPr>
      <w:r w:rsidRPr="00594AC8">
        <w:rPr>
          <w:rFonts w:ascii="Times New Roman" w:hAnsi="Times New Roman" w:cs="Times New Roman"/>
          <w:sz w:val="24"/>
          <w:szCs w:val="24"/>
        </w:rPr>
        <w:lastRenderedPageBreak/>
        <w:t xml:space="preserve">He </w:t>
      </w:r>
      <w:proofErr w:type="spellStart"/>
      <w:r w:rsidR="00D622F9" w:rsidRPr="00594AC8">
        <w:rPr>
          <w:rFonts w:ascii="Times New Roman" w:hAnsi="Times New Roman" w:cs="Times New Roman"/>
          <w:sz w:val="24"/>
          <w:szCs w:val="24"/>
        </w:rPr>
        <w:t>deponed</w:t>
      </w:r>
      <w:proofErr w:type="spellEnd"/>
      <w:r w:rsidR="00D622F9" w:rsidRPr="00594AC8">
        <w:rPr>
          <w:rFonts w:ascii="Times New Roman" w:hAnsi="Times New Roman" w:cs="Times New Roman"/>
          <w:sz w:val="24"/>
          <w:szCs w:val="24"/>
        </w:rPr>
        <w:t xml:space="preserve"> further that</w:t>
      </w:r>
      <w:r w:rsidRPr="00594AC8">
        <w:rPr>
          <w:rFonts w:ascii="Times New Roman" w:hAnsi="Times New Roman" w:cs="Times New Roman"/>
          <w:sz w:val="24"/>
          <w:szCs w:val="24"/>
        </w:rPr>
        <w:t xml:space="preserve"> the consent judgment </w:t>
      </w:r>
      <w:r w:rsidR="00D622F9" w:rsidRPr="00594AC8">
        <w:rPr>
          <w:rFonts w:ascii="Times New Roman" w:hAnsi="Times New Roman" w:cs="Times New Roman"/>
          <w:sz w:val="24"/>
          <w:szCs w:val="24"/>
        </w:rPr>
        <w:t xml:space="preserve">entered into the parties hereto, and </w:t>
      </w:r>
      <w:r w:rsidRPr="00594AC8">
        <w:rPr>
          <w:rFonts w:ascii="Times New Roman" w:hAnsi="Times New Roman" w:cs="Times New Roman"/>
          <w:sz w:val="24"/>
          <w:szCs w:val="24"/>
        </w:rPr>
        <w:t>dated the 13</w:t>
      </w:r>
      <w:r w:rsidRPr="00594AC8">
        <w:rPr>
          <w:rFonts w:ascii="Times New Roman" w:hAnsi="Times New Roman" w:cs="Times New Roman"/>
          <w:sz w:val="24"/>
          <w:szCs w:val="24"/>
          <w:vertAlign w:val="superscript"/>
        </w:rPr>
        <w:t>th</w:t>
      </w:r>
      <w:r w:rsidRPr="00594AC8">
        <w:rPr>
          <w:rFonts w:ascii="Times New Roman" w:hAnsi="Times New Roman" w:cs="Times New Roman"/>
          <w:sz w:val="24"/>
          <w:szCs w:val="24"/>
        </w:rPr>
        <w:t xml:space="preserve"> February 2006, which the Applicant now impugns, was entered into </w:t>
      </w:r>
      <w:r w:rsidR="00674316" w:rsidRPr="00594AC8">
        <w:rPr>
          <w:rFonts w:ascii="Times New Roman" w:hAnsi="Times New Roman" w:cs="Times New Roman"/>
          <w:sz w:val="24"/>
          <w:szCs w:val="24"/>
        </w:rPr>
        <w:t xml:space="preserve">freely </w:t>
      </w:r>
      <w:r w:rsidR="00D622F9" w:rsidRPr="00594AC8">
        <w:rPr>
          <w:rFonts w:ascii="Times New Roman" w:hAnsi="Times New Roman" w:cs="Times New Roman"/>
          <w:sz w:val="24"/>
          <w:szCs w:val="24"/>
        </w:rPr>
        <w:t xml:space="preserve">and </w:t>
      </w:r>
      <w:r w:rsidRPr="00594AC8">
        <w:rPr>
          <w:rFonts w:ascii="Times New Roman" w:hAnsi="Times New Roman" w:cs="Times New Roman"/>
          <w:sz w:val="24"/>
          <w:szCs w:val="24"/>
        </w:rPr>
        <w:t>wi</w:t>
      </w:r>
      <w:r w:rsidR="00C207CD" w:rsidRPr="00594AC8">
        <w:rPr>
          <w:rFonts w:ascii="Times New Roman" w:hAnsi="Times New Roman" w:cs="Times New Roman"/>
          <w:sz w:val="24"/>
          <w:szCs w:val="24"/>
        </w:rPr>
        <w:t>th the full consen</w:t>
      </w:r>
      <w:r w:rsidR="00674316" w:rsidRPr="00594AC8">
        <w:rPr>
          <w:rFonts w:ascii="Times New Roman" w:hAnsi="Times New Roman" w:cs="Times New Roman"/>
          <w:sz w:val="24"/>
          <w:szCs w:val="24"/>
        </w:rPr>
        <w:t>t of</w:t>
      </w:r>
      <w:r w:rsidRPr="00594AC8">
        <w:rPr>
          <w:rFonts w:ascii="Times New Roman" w:hAnsi="Times New Roman" w:cs="Times New Roman"/>
          <w:sz w:val="24"/>
          <w:szCs w:val="24"/>
        </w:rPr>
        <w:t xml:space="preserve"> the Applicant, 1</w:t>
      </w:r>
      <w:r w:rsidRPr="00594AC8">
        <w:rPr>
          <w:rFonts w:ascii="Times New Roman" w:hAnsi="Times New Roman" w:cs="Times New Roman"/>
          <w:sz w:val="24"/>
          <w:szCs w:val="24"/>
          <w:vertAlign w:val="superscript"/>
        </w:rPr>
        <w:t>st</w:t>
      </w:r>
      <w:r w:rsidRPr="00594AC8">
        <w:rPr>
          <w:rFonts w:ascii="Times New Roman" w:hAnsi="Times New Roman" w:cs="Times New Roman"/>
          <w:sz w:val="24"/>
          <w:szCs w:val="24"/>
        </w:rPr>
        <w:t xml:space="preserve"> Respondent, and the 2</w:t>
      </w:r>
      <w:r w:rsidRPr="00594AC8">
        <w:rPr>
          <w:rFonts w:ascii="Times New Roman" w:hAnsi="Times New Roman" w:cs="Times New Roman"/>
          <w:sz w:val="24"/>
          <w:szCs w:val="24"/>
          <w:vertAlign w:val="superscript"/>
        </w:rPr>
        <w:t>nd</w:t>
      </w:r>
      <w:r w:rsidRPr="00594AC8">
        <w:rPr>
          <w:rFonts w:ascii="Times New Roman" w:hAnsi="Times New Roman" w:cs="Times New Roman"/>
          <w:sz w:val="24"/>
          <w:szCs w:val="24"/>
        </w:rPr>
        <w:t xml:space="preserve"> Respondent; and </w:t>
      </w:r>
      <w:r w:rsidR="00D622F9" w:rsidRPr="00594AC8">
        <w:rPr>
          <w:rFonts w:ascii="Times New Roman" w:hAnsi="Times New Roman" w:cs="Times New Roman"/>
          <w:sz w:val="24"/>
          <w:szCs w:val="24"/>
        </w:rPr>
        <w:t>that this consent judgment</w:t>
      </w:r>
      <w:r w:rsidRPr="00594AC8">
        <w:rPr>
          <w:rFonts w:ascii="Times New Roman" w:hAnsi="Times New Roman" w:cs="Times New Roman"/>
          <w:sz w:val="24"/>
          <w:szCs w:val="24"/>
        </w:rPr>
        <w:t xml:space="preserve"> conclusively determined th</w:t>
      </w:r>
      <w:r w:rsidR="00D622F9" w:rsidRPr="00594AC8">
        <w:rPr>
          <w:rFonts w:ascii="Times New Roman" w:hAnsi="Times New Roman" w:cs="Times New Roman"/>
          <w:sz w:val="24"/>
          <w:szCs w:val="24"/>
        </w:rPr>
        <w:t>at</w:t>
      </w:r>
      <w:r w:rsidRPr="00594AC8">
        <w:rPr>
          <w:rFonts w:ascii="Times New Roman" w:hAnsi="Times New Roman" w:cs="Times New Roman"/>
          <w:sz w:val="24"/>
          <w:szCs w:val="24"/>
        </w:rPr>
        <w:t xml:space="preserve"> H</w:t>
      </w:r>
      <w:r w:rsidR="00D622F9" w:rsidRPr="00594AC8">
        <w:rPr>
          <w:rFonts w:ascii="Times New Roman" w:hAnsi="Times New Roman" w:cs="Times New Roman"/>
          <w:sz w:val="24"/>
          <w:szCs w:val="24"/>
        </w:rPr>
        <w:t>.</w:t>
      </w:r>
      <w:r w:rsidRPr="00594AC8">
        <w:rPr>
          <w:rFonts w:ascii="Times New Roman" w:hAnsi="Times New Roman" w:cs="Times New Roman"/>
          <w:sz w:val="24"/>
          <w:szCs w:val="24"/>
        </w:rPr>
        <w:t>C</w:t>
      </w:r>
      <w:r w:rsidR="00D622F9" w:rsidRPr="00594AC8">
        <w:rPr>
          <w:rFonts w:ascii="Times New Roman" w:hAnsi="Times New Roman" w:cs="Times New Roman"/>
          <w:sz w:val="24"/>
          <w:szCs w:val="24"/>
        </w:rPr>
        <w:t>.</w:t>
      </w:r>
      <w:r w:rsidRPr="00594AC8">
        <w:rPr>
          <w:rFonts w:ascii="Times New Roman" w:hAnsi="Times New Roman" w:cs="Times New Roman"/>
          <w:sz w:val="24"/>
          <w:szCs w:val="24"/>
        </w:rPr>
        <w:t>C</w:t>
      </w:r>
      <w:r w:rsidR="00D622F9" w:rsidRPr="00594AC8">
        <w:rPr>
          <w:rFonts w:ascii="Times New Roman" w:hAnsi="Times New Roman" w:cs="Times New Roman"/>
          <w:sz w:val="24"/>
          <w:szCs w:val="24"/>
        </w:rPr>
        <w:t>.</w:t>
      </w:r>
      <w:r w:rsidRPr="00594AC8">
        <w:rPr>
          <w:rFonts w:ascii="Times New Roman" w:hAnsi="Times New Roman" w:cs="Times New Roman"/>
          <w:sz w:val="24"/>
          <w:szCs w:val="24"/>
        </w:rPr>
        <w:t>S</w:t>
      </w:r>
      <w:r w:rsidR="00D622F9" w:rsidRPr="00594AC8">
        <w:rPr>
          <w:rFonts w:ascii="Times New Roman" w:hAnsi="Times New Roman" w:cs="Times New Roman"/>
          <w:sz w:val="24"/>
          <w:szCs w:val="24"/>
        </w:rPr>
        <w:t>.</w:t>
      </w:r>
      <w:r w:rsidRPr="00594AC8">
        <w:rPr>
          <w:rFonts w:ascii="Times New Roman" w:hAnsi="Times New Roman" w:cs="Times New Roman"/>
          <w:sz w:val="24"/>
          <w:szCs w:val="24"/>
        </w:rPr>
        <w:t xml:space="preserve"> No. 426 of 200</w:t>
      </w:r>
      <w:r w:rsidR="00D622F9" w:rsidRPr="00594AC8">
        <w:rPr>
          <w:rFonts w:ascii="Times New Roman" w:hAnsi="Times New Roman" w:cs="Times New Roman"/>
          <w:sz w:val="24"/>
          <w:szCs w:val="24"/>
        </w:rPr>
        <w:t>4</w:t>
      </w:r>
      <w:r w:rsidRPr="00594AC8">
        <w:rPr>
          <w:rFonts w:ascii="Times New Roman" w:hAnsi="Times New Roman" w:cs="Times New Roman"/>
          <w:sz w:val="24"/>
          <w:szCs w:val="24"/>
        </w:rPr>
        <w:t xml:space="preserve">. He </w:t>
      </w:r>
      <w:proofErr w:type="spellStart"/>
      <w:r w:rsidRPr="00594AC8">
        <w:rPr>
          <w:rFonts w:ascii="Times New Roman" w:hAnsi="Times New Roman" w:cs="Times New Roman"/>
          <w:sz w:val="24"/>
          <w:szCs w:val="24"/>
        </w:rPr>
        <w:t>deponed</w:t>
      </w:r>
      <w:proofErr w:type="spellEnd"/>
      <w:r w:rsidRPr="00594AC8">
        <w:rPr>
          <w:rFonts w:ascii="Times New Roman" w:hAnsi="Times New Roman" w:cs="Times New Roman"/>
          <w:sz w:val="24"/>
          <w:szCs w:val="24"/>
        </w:rPr>
        <w:t xml:space="preserve"> further that the consent judgment has been fully executed and the beneficiaries named in the consent judgment or those claiming under them have </w:t>
      </w:r>
      <w:r w:rsidR="00B97410" w:rsidRPr="00594AC8">
        <w:rPr>
          <w:rFonts w:ascii="Times New Roman" w:hAnsi="Times New Roman" w:cs="Times New Roman"/>
          <w:sz w:val="24"/>
          <w:szCs w:val="24"/>
        </w:rPr>
        <w:t xml:space="preserve">in fact </w:t>
      </w:r>
      <w:r w:rsidRPr="00594AC8">
        <w:rPr>
          <w:rFonts w:ascii="Times New Roman" w:hAnsi="Times New Roman" w:cs="Times New Roman"/>
          <w:sz w:val="24"/>
          <w:szCs w:val="24"/>
        </w:rPr>
        <w:t>alread</w:t>
      </w:r>
      <w:r w:rsidR="009A2CDD" w:rsidRPr="00594AC8">
        <w:rPr>
          <w:rFonts w:ascii="Times New Roman" w:hAnsi="Times New Roman" w:cs="Times New Roman"/>
          <w:sz w:val="24"/>
          <w:szCs w:val="24"/>
        </w:rPr>
        <w:t>y fully developed the suit land; and that,</w:t>
      </w:r>
      <w:r w:rsidRPr="00594AC8">
        <w:rPr>
          <w:rFonts w:ascii="Times New Roman" w:hAnsi="Times New Roman" w:cs="Times New Roman"/>
          <w:sz w:val="24"/>
          <w:szCs w:val="24"/>
        </w:rPr>
        <w:t xml:space="preserve"> in any case</w:t>
      </w:r>
      <w:r w:rsidR="009A2CDD" w:rsidRPr="00594AC8">
        <w:rPr>
          <w:rFonts w:ascii="Times New Roman" w:hAnsi="Times New Roman" w:cs="Times New Roman"/>
          <w:sz w:val="24"/>
          <w:szCs w:val="24"/>
        </w:rPr>
        <w:t>,</w:t>
      </w:r>
      <w:r w:rsidR="00B97410" w:rsidRPr="00594AC8">
        <w:rPr>
          <w:rFonts w:ascii="Times New Roman" w:hAnsi="Times New Roman" w:cs="Times New Roman"/>
          <w:sz w:val="24"/>
          <w:szCs w:val="24"/>
        </w:rPr>
        <w:t xml:space="preserve"> the sub–</w:t>
      </w:r>
      <w:r w:rsidRPr="00594AC8">
        <w:rPr>
          <w:rFonts w:ascii="Times New Roman" w:hAnsi="Times New Roman" w:cs="Times New Roman"/>
          <w:sz w:val="24"/>
          <w:szCs w:val="24"/>
        </w:rPr>
        <w:t>lease</w:t>
      </w:r>
      <w:r w:rsidR="00B97410" w:rsidRPr="00594AC8">
        <w:rPr>
          <w:rFonts w:ascii="Times New Roman" w:hAnsi="Times New Roman" w:cs="Times New Roman"/>
          <w:sz w:val="24"/>
          <w:szCs w:val="24"/>
        </w:rPr>
        <w:t xml:space="preserve"> </w:t>
      </w:r>
      <w:r w:rsidRPr="00594AC8">
        <w:rPr>
          <w:rFonts w:ascii="Times New Roman" w:hAnsi="Times New Roman" w:cs="Times New Roman"/>
          <w:sz w:val="24"/>
          <w:szCs w:val="24"/>
        </w:rPr>
        <w:t>of the suit land to the Applicant lapsed way back in 2007, and has not been renewed,</w:t>
      </w:r>
      <w:r w:rsidR="009A56D4" w:rsidRPr="00594AC8">
        <w:rPr>
          <w:rFonts w:ascii="Times New Roman" w:hAnsi="Times New Roman" w:cs="Times New Roman"/>
          <w:sz w:val="24"/>
          <w:szCs w:val="24"/>
        </w:rPr>
        <w:t xml:space="preserve"> </w:t>
      </w:r>
      <w:r w:rsidR="009A2CDD" w:rsidRPr="00594AC8">
        <w:rPr>
          <w:rFonts w:ascii="Times New Roman" w:hAnsi="Times New Roman" w:cs="Times New Roman"/>
          <w:sz w:val="24"/>
          <w:szCs w:val="24"/>
        </w:rPr>
        <w:t>hence it is impossible</w:t>
      </w:r>
      <w:r w:rsidRPr="00594AC8">
        <w:rPr>
          <w:rFonts w:ascii="Times New Roman" w:hAnsi="Times New Roman" w:cs="Times New Roman"/>
          <w:sz w:val="24"/>
          <w:szCs w:val="24"/>
        </w:rPr>
        <w:t xml:space="preserve"> to return the Applicant to the position he was in </w:t>
      </w:r>
      <w:r w:rsidR="009A2CDD" w:rsidRPr="00594AC8">
        <w:rPr>
          <w:rFonts w:ascii="Times New Roman" w:hAnsi="Times New Roman" w:cs="Times New Roman"/>
          <w:sz w:val="24"/>
          <w:szCs w:val="24"/>
        </w:rPr>
        <w:t>before the execution of the consent judgment in H</w:t>
      </w:r>
      <w:r w:rsidR="00B97410" w:rsidRPr="00594AC8">
        <w:rPr>
          <w:rFonts w:ascii="Times New Roman" w:hAnsi="Times New Roman" w:cs="Times New Roman"/>
          <w:sz w:val="24"/>
          <w:szCs w:val="24"/>
        </w:rPr>
        <w:t>.</w:t>
      </w:r>
      <w:r w:rsidR="009A2CDD" w:rsidRPr="00594AC8">
        <w:rPr>
          <w:rFonts w:ascii="Times New Roman" w:hAnsi="Times New Roman" w:cs="Times New Roman"/>
          <w:sz w:val="24"/>
          <w:szCs w:val="24"/>
        </w:rPr>
        <w:t>C</w:t>
      </w:r>
      <w:r w:rsidR="00B97410" w:rsidRPr="00594AC8">
        <w:rPr>
          <w:rFonts w:ascii="Times New Roman" w:hAnsi="Times New Roman" w:cs="Times New Roman"/>
          <w:sz w:val="24"/>
          <w:szCs w:val="24"/>
        </w:rPr>
        <w:t>.</w:t>
      </w:r>
      <w:r w:rsidR="009A2CDD" w:rsidRPr="00594AC8">
        <w:rPr>
          <w:rFonts w:ascii="Times New Roman" w:hAnsi="Times New Roman" w:cs="Times New Roman"/>
          <w:sz w:val="24"/>
          <w:szCs w:val="24"/>
        </w:rPr>
        <w:t>C</w:t>
      </w:r>
      <w:r w:rsidR="00B97410" w:rsidRPr="00594AC8">
        <w:rPr>
          <w:rFonts w:ascii="Times New Roman" w:hAnsi="Times New Roman" w:cs="Times New Roman"/>
          <w:sz w:val="24"/>
          <w:szCs w:val="24"/>
        </w:rPr>
        <w:t>.</w:t>
      </w:r>
      <w:r w:rsidR="009A2CDD" w:rsidRPr="00594AC8">
        <w:rPr>
          <w:rFonts w:ascii="Times New Roman" w:hAnsi="Times New Roman" w:cs="Times New Roman"/>
          <w:sz w:val="24"/>
          <w:szCs w:val="24"/>
        </w:rPr>
        <w:t>S</w:t>
      </w:r>
      <w:r w:rsidR="00B97410" w:rsidRPr="00594AC8">
        <w:rPr>
          <w:rFonts w:ascii="Times New Roman" w:hAnsi="Times New Roman" w:cs="Times New Roman"/>
          <w:sz w:val="24"/>
          <w:szCs w:val="24"/>
        </w:rPr>
        <w:t>.</w:t>
      </w:r>
      <w:r w:rsidR="009A2CDD" w:rsidRPr="00594AC8">
        <w:rPr>
          <w:rFonts w:ascii="Times New Roman" w:hAnsi="Times New Roman" w:cs="Times New Roman"/>
          <w:sz w:val="24"/>
          <w:szCs w:val="24"/>
        </w:rPr>
        <w:t xml:space="preserve"> 426 of 2004.</w:t>
      </w:r>
    </w:p>
    <w:p w:rsidR="004C1FDB" w:rsidRPr="00594AC8" w:rsidRDefault="009A2CDD" w:rsidP="00594AC8">
      <w:pPr>
        <w:spacing w:line="360" w:lineRule="auto"/>
        <w:jc w:val="both"/>
        <w:rPr>
          <w:rFonts w:ascii="Times New Roman" w:hAnsi="Times New Roman" w:cs="Times New Roman"/>
          <w:sz w:val="24"/>
          <w:szCs w:val="24"/>
        </w:rPr>
      </w:pPr>
      <w:r w:rsidRPr="00594AC8">
        <w:rPr>
          <w:rFonts w:ascii="Times New Roman" w:hAnsi="Times New Roman" w:cs="Times New Roman"/>
          <w:sz w:val="24"/>
          <w:szCs w:val="24"/>
        </w:rPr>
        <w:t xml:space="preserve">The </w:t>
      </w:r>
      <w:r w:rsidR="00D1581E" w:rsidRPr="00594AC8">
        <w:rPr>
          <w:rFonts w:ascii="Times New Roman" w:hAnsi="Times New Roman" w:cs="Times New Roman"/>
          <w:sz w:val="24"/>
          <w:szCs w:val="24"/>
        </w:rPr>
        <w:t>2</w:t>
      </w:r>
      <w:r w:rsidR="00D1581E" w:rsidRPr="00594AC8">
        <w:rPr>
          <w:rFonts w:ascii="Times New Roman" w:hAnsi="Times New Roman" w:cs="Times New Roman"/>
          <w:sz w:val="24"/>
          <w:szCs w:val="24"/>
          <w:vertAlign w:val="superscript"/>
        </w:rPr>
        <w:t>nd</w:t>
      </w:r>
      <w:r w:rsidR="00D1581E" w:rsidRPr="00594AC8">
        <w:rPr>
          <w:rFonts w:ascii="Times New Roman" w:hAnsi="Times New Roman" w:cs="Times New Roman"/>
          <w:sz w:val="24"/>
          <w:szCs w:val="24"/>
        </w:rPr>
        <w:t xml:space="preserve"> Respondent’s reply to the affidavit sworn by Hajji </w:t>
      </w:r>
      <w:proofErr w:type="spellStart"/>
      <w:r w:rsidR="00D1581E" w:rsidRPr="00594AC8">
        <w:rPr>
          <w:rFonts w:ascii="Times New Roman" w:hAnsi="Times New Roman" w:cs="Times New Roman"/>
          <w:sz w:val="24"/>
          <w:szCs w:val="24"/>
        </w:rPr>
        <w:t>Asumani</w:t>
      </w:r>
      <w:proofErr w:type="spellEnd"/>
      <w:r w:rsidR="00D1581E" w:rsidRPr="00594AC8">
        <w:rPr>
          <w:rFonts w:ascii="Times New Roman" w:hAnsi="Times New Roman" w:cs="Times New Roman"/>
          <w:sz w:val="24"/>
          <w:szCs w:val="24"/>
        </w:rPr>
        <w:t xml:space="preserve"> </w:t>
      </w:r>
      <w:proofErr w:type="spellStart"/>
      <w:r w:rsidR="00D1581E" w:rsidRPr="00594AC8">
        <w:rPr>
          <w:rFonts w:ascii="Times New Roman" w:hAnsi="Times New Roman" w:cs="Times New Roman"/>
          <w:sz w:val="24"/>
          <w:szCs w:val="24"/>
        </w:rPr>
        <w:t>Junju</w:t>
      </w:r>
      <w:proofErr w:type="spellEnd"/>
      <w:r w:rsidR="00D1581E" w:rsidRPr="00594AC8">
        <w:rPr>
          <w:rFonts w:ascii="Times New Roman" w:hAnsi="Times New Roman" w:cs="Times New Roman"/>
          <w:sz w:val="24"/>
          <w:szCs w:val="24"/>
        </w:rPr>
        <w:t xml:space="preserve">, in support of the application, was </w:t>
      </w:r>
      <w:r w:rsidR="00B97410" w:rsidRPr="00594AC8">
        <w:rPr>
          <w:rFonts w:ascii="Times New Roman" w:hAnsi="Times New Roman" w:cs="Times New Roman"/>
          <w:sz w:val="24"/>
          <w:szCs w:val="24"/>
        </w:rPr>
        <w:t>through the affidavit of</w:t>
      </w:r>
      <w:r w:rsidR="00D1581E" w:rsidRPr="00594AC8">
        <w:rPr>
          <w:rFonts w:ascii="Times New Roman" w:hAnsi="Times New Roman" w:cs="Times New Roman"/>
          <w:sz w:val="24"/>
          <w:szCs w:val="24"/>
        </w:rPr>
        <w:t xml:space="preserve"> Andrew </w:t>
      </w:r>
      <w:proofErr w:type="spellStart"/>
      <w:r w:rsidR="00D1581E" w:rsidRPr="00594AC8">
        <w:rPr>
          <w:rFonts w:ascii="Times New Roman" w:hAnsi="Times New Roman" w:cs="Times New Roman"/>
          <w:sz w:val="24"/>
          <w:szCs w:val="24"/>
        </w:rPr>
        <w:t>Kibaya</w:t>
      </w:r>
      <w:proofErr w:type="spellEnd"/>
      <w:r w:rsidR="00D1581E" w:rsidRPr="00594AC8">
        <w:rPr>
          <w:rFonts w:ascii="Times New Roman" w:hAnsi="Times New Roman" w:cs="Times New Roman"/>
          <w:sz w:val="24"/>
          <w:szCs w:val="24"/>
        </w:rPr>
        <w:t xml:space="preserve"> of M/s </w:t>
      </w:r>
      <w:proofErr w:type="spellStart"/>
      <w:r w:rsidR="00B97410" w:rsidRPr="00594AC8">
        <w:rPr>
          <w:rFonts w:ascii="Times New Roman" w:hAnsi="Times New Roman" w:cs="Times New Roman"/>
          <w:sz w:val="24"/>
          <w:szCs w:val="24"/>
        </w:rPr>
        <w:t>Shonubi</w:t>
      </w:r>
      <w:proofErr w:type="spellEnd"/>
      <w:r w:rsidR="00B97410" w:rsidRPr="00594AC8">
        <w:rPr>
          <w:rFonts w:ascii="Times New Roman" w:hAnsi="Times New Roman" w:cs="Times New Roman"/>
          <w:sz w:val="24"/>
          <w:szCs w:val="24"/>
        </w:rPr>
        <w:t xml:space="preserve">, </w:t>
      </w:r>
      <w:proofErr w:type="spellStart"/>
      <w:r w:rsidR="00B97410" w:rsidRPr="00594AC8">
        <w:rPr>
          <w:rFonts w:ascii="Times New Roman" w:hAnsi="Times New Roman" w:cs="Times New Roman"/>
          <w:sz w:val="24"/>
          <w:szCs w:val="24"/>
        </w:rPr>
        <w:t>Musoke</w:t>
      </w:r>
      <w:proofErr w:type="spellEnd"/>
      <w:r w:rsidR="00B97410" w:rsidRPr="00594AC8">
        <w:rPr>
          <w:rFonts w:ascii="Times New Roman" w:hAnsi="Times New Roman" w:cs="Times New Roman"/>
          <w:sz w:val="24"/>
          <w:szCs w:val="24"/>
        </w:rPr>
        <w:t xml:space="preserve"> &amp; Co. Advocates, who </w:t>
      </w:r>
      <w:proofErr w:type="spellStart"/>
      <w:r w:rsidR="00D1581E" w:rsidRPr="00594AC8">
        <w:rPr>
          <w:rFonts w:ascii="Times New Roman" w:hAnsi="Times New Roman" w:cs="Times New Roman"/>
          <w:sz w:val="24"/>
          <w:szCs w:val="24"/>
        </w:rPr>
        <w:t>deponed</w:t>
      </w:r>
      <w:proofErr w:type="spellEnd"/>
      <w:r w:rsidR="00D1581E" w:rsidRPr="00594AC8">
        <w:rPr>
          <w:rFonts w:ascii="Times New Roman" w:hAnsi="Times New Roman" w:cs="Times New Roman"/>
          <w:sz w:val="24"/>
          <w:szCs w:val="24"/>
        </w:rPr>
        <w:t xml:space="preserve"> that the was the desk officer in the said law firm </w:t>
      </w:r>
      <w:r w:rsidR="00B97410" w:rsidRPr="00594AC8">
        <w:rPr>
          <w:rFonts w:ascii="Times New Roman" w:hAnsi="Times New Roman" w:cs="Times New Roman"/>
          <w:sz w:val="24"/>
          <w:szCs w:val="24"/>
        </w:rPr>
        <w:t xml:space="preserve">who, </w:t>
      </w:r>
      <w:r w:rsidR="00D1581E" w:rsidRPr="00594AC8">
        <w:rPr>
          <w:rFonts w:ascii="Times New Roman" w:hAnsi="Times New Roman" w:cs="Times New Roman"/>
          <w:sz w:val="24"/>
          <w:szCs w:val="24"/>
        </w:rPr>
        <w:t>at</w:t>
      </w:r>
      <w:r w:rsidR="00B97410" w:rsidRPr="00594AC8">
        <w:rPr>
          <w:rFonts w:ascii="Times New Roman" w:hAnsi="Times New Roman" w:cs="Times New Roman"/>
          <w:sz w:val="24"/>
          <w:szCs w:val="24"/>
        </w:rPr>
        <w:t xml:space="preserve"> all the material times herein, </w:t>
      </w:r>
      <w:r w:rsidR="00D1581E" w:rsidRPr="00594AC8">
        <w:rPr>
          <w:rFonts w:ascii="Times New Roman" w:hAnsi="Times New Roman" w:cs="Times New Roman"/>
          <w:sz w:val="24"/>
          <w:szCs w:val="24"/>
        </w:rPr>
        <w:t xml:space="preserve">handled the transactions regarding the suit property </w:t>
      </w:r>
      <w:r w:rsidR="00B97410" w:rsidRPr="00594AC8">
        <w:rPr>
          <w:rFonts w:ascii="Times New Roman" w:hAnsi="Times New Roman" w:cs="Times New Roman"/>
          <w:sz w:val="24"/>
          <w:szCs w:val="24"/>
        </w:rPr>
        <w:t>for</w:t>
      </w:r>
      <w:r w:rsidR="00D1581E" w:rsidRPr="00594AC8">
        <w:rPr>
          <w:rFonts w:ascii="Times New Roman" w:hAnsi="Times New Roman" w:cs="Times New Roman"/>
          <w:sz w:val="24"/>
          <w:szCs w:val="24"/>
        </w:rPr>
        <w:t xml:space="preserve"> the 2</w:t>
      </w:r>
      <w:r w:rsidR="00D1581E" w:rsidRPr="00594AC8">
        <w:rPr>
          <w:rFonts w:ascii="Times New Roman" w:hAnsi="Times New Roman" w:cs="Times New Roman"/>
          <w:sz w:val="24"/>
          <w:szCs w:val="24"/>
          <w:vertAlign w:val="superscript"/>
        </w:rPr>
        <w:t>nd</w:t>
      </w:r>
      <w:r w:rsidR="00D1581E" w:rsidRPr="00594AC8">
        <w:rPr>
          <w:rFonts w:ascii="Times New Roman" w:hAnsi="Times New Roman" w:cs="Times New Roman"/>
          <w:sz w:val="24"/>
          <w:szCs w:val="24"/>
        </w:rPr>
        <w:t xml:space="preserve"> Respondent. He rebutted the </w:t>
      </w:r>
      <w:r w:rsidR="00B97410" w:rsidRPr="00594AC8">
        <w:rPr>
          <w:rFonts w:ascii="Times New Roman" w:hAnsi="Times New Roman" w:cs="Times New Roman"/>
          <w:sz w:val="24"/>
          <w:szCs w:val="24"/>
        </w:rPr>
        <w:t xml:space="preserve">claims in the </w:t>
      </w:r>
      <w:r w:rsidR="00D1581E" w:rsidRPr="00594AC8">
        <w:rPr>
          <w:rFonts w:ascii="Times New Roman" w:hAnsi="Times New Roman" w:cs="Times New Roman"/>
          <w:sz w:val="24"/>
          <w:szCs w:val="24"/>
        </w:rPr>
        <w:t xml:space="preserve">affidavit of Hajji </w:t>
      </w:r>
      <w:proofErr w:type="spellStart"/>
      <w:r w:rsidR="00D1581E" w:rsidRPr="00594AC8">
        <w:rPr>
          <w:rFonts w:ascii="Times New Roman" w:hAnsi="Times New Roman" w:cs="Times New Roman"/>
          <w:sz w:val="24"/>
          <w:szCs w:val="24"/>
        </w:rPr>
        <w:t>Asumani</w:t>
      </w:r>
      <w:proofErr w:type="spellEnd"/>
      <w:r w:rsidR="00D1581E" w:rsidRPr="00594AC8">
        <w:rPr>
          <w:rFonts w:ascii="Times New Roman" w:hAnsi="Times New Roman" w:cs="Times New Roman"/>
          <w:sz w:val="24"/>
          <w:szCs w:val="24"/>
        </w:rPr>
        <w:t xml:space="preserve"> </w:t>
      </w:r>
      <w:proofErr w:type="spellStart"/>
      <w:r w:rsidR="00D1581E" w:rsidRPr="00594AC8">
        <w:rPr>
          <w:rFonts w:ascii="Times New Roman" w:hAnsi="Times New Roman" w:cs="Times New Roman"/>
          <w:sz w:val="24"/>
          <w:szCs w:val="24"/>
        </w:rPr>
        <w:t>Junju</w:t>
      </w:r>
      <w:proofErr w:type="spellEnd"/>
      <w:r w:rsidR="00D1581E" w:rsidRPr="00594AC8">
        <w:rPr>
          <w:rFonts w:ascii="Times New Roman" w:hAnsi="Times New Roman" w:cs="Times New Roman"/>
          <w:sz w:val="24"/>
          <w:szCs w:val="24"/>
        </w:rPr>
        <w:t xml:space="preserve"> </w:t>
      </w:r>
      <w:r w:rsidR="00B943A3" w:rsidRPr="00594AC8">
        <w:rPr>
          <w:rFonts w:ascii="Times New Roman" w:hAnsi="Times New Roman" w:cs="Times New Roman"/>
          <w:sz w:val="24"/>
          <w:szCs w:val="24"/>
        </w:rPr>
        <w:t xml:space="preserve">as containing inaccuracies, </w:t>
      </w:r>
      <w:r w:rsidR="00B97410" w:rsidRPr="00594AC8">
        <w:rPr>
          <w:rFonts w:ascii="Times New Roman" w:hAnsi="Times New Roman" w:cs="Times New Roman"/>
          <w:sz w:val="24"/>
          <w:szCs w:val="24"/>
        </w:rPr>
        <w:t xml:space="preserve">were </w:t>
      </w:r>
      <w:r w:rsidR="00D1581E" w:rsidRPr="00594AC8">
        <w:rPr>
          <w:rFonts w:ascii="Times New Roman" w:hAnsi="Times New Roman" w:cs="Times New Roman"/>
          <w:sz w:val="24"/>
          <w:szCs w:val="24"/>
        </w:rPr>
        <w:t>incorrect, misleading, and a distortion of the facts</w:t>
      </w:r>
      <w:r w:rsidR="004C1FDB" w:rsidRPr="00594AC8">
        <w:rPr>
          <w:rFonts w:ascii="Times New Roman" w:hAnsi="Times New Roman" w:cs="Times New Roman"/>
          <w:sz w:val="24"/>
          <w:szCs w:val="24"/>
        </w:rPr>
        <w:t xml:space="preserve">; and also </w:t>
      </w:r>
      <w:r w:rsidR="00B97410" w:rsidRPr="00594AC8">
        <w:rPr>
          <w:rFonts w:ascii="Times New Roman" w:hAnsi="Times New Roman" w:cs="Times New Roman"/>
          <w:sz w:val="24"/>
          <w:szCs w:val="24"/>
        </w:rPr>
        <w:t>contended</w:t>
      </w:r>
      <w:r w:rsidR="00B943A3" w:rsidRPr="00594AC8">
        <w:rPr>
          <w:rFonts w:ascii="Times New Roman" w:hAnsi="Times New Roman" w:cs="Times New Roman"/>
          <w:sz w:val="24"/>
          <w:szCs w:val="24"/>
        </w:rPr>
        <w:t xml:space="preserve"> </w:t>
      </w:r>
      <w:r w:rsidR="004C1FDB" w:rsidRPr="00594AC8">
        <w:rPr>
          <w:rFonts w:ascii="Times New Roman" w:hAnsi="Times New Roman" w:cs="Times New Roman"/>
          <w:sz w:val="24"/>
          <w:szCs w:val="24"/>
        </w:rPr>
        <w:t>that th</w:t>
      </w:r>
      <w:r w:rsidR="00B97410" w:rsidRPr="00594AC8">
        <w:rPr>
          <w:rFonts w:ascii="Times New Roman" w:hAnsi="Times New Roman" w:cs="Times New Roman"/>
          <w:sz w:val="24"/>
          <w:szCs w:val="24"/>
        </w:rPr>
        <w:t>is</w:t>
      </w:r>
      <w:r w:rsidR="004C1FDB" w:rsidRPr="00594AC8">
        <w:rPr>
          <w:rFonts w:ascii="Times New Roman" w:hAnsi="Times New Roman" w:cs="Times New Roman"/>
          <w:sz w:val="24"/>
          <w:szCs w:val="24"/>
        </w:rPr>
        <w:t xml:space="preserve"> application is frivolous, vexatious, barred by the doctrine of res judicata, </w:t>
      </w:r>
      <w:r w:rsidR="008224B7" w:rsidRPr="00594AC8">
        <w:rPr>
          <w:rFonts w:ascii="Times New Roman" w:hAnsi="Times New Roman" w:cs="Times New Roman"/>
          <w:sz w:val="24"/>
          <w:szCs w:val="24"/>
        </w:rPr>
        <w:t xml:space="preserve">was </w:t>
      </w:r>
      <w:r w:rsidR="004C1FDB" w:rsidRPr="00594AC8">
        <w:rPr>
          <w:rFonts w:ascii="Times New Roman" w:hAnsi="Times New Roman" w:cs="Times New Roman"/>
          <w:sz w:val="24"/>
          <w:szCs w:val="24"/>
        </w:rPr>
        <w:t>overtaken by events, unenforceable, illegal</w:t>
      </w:r>
      <w:r w:rsidR="00B943A3" w:rsidRPr="00594AC8">
        <w:rPr>
          <w:rFonts w:ascii="Times New Roman" w:hAnsi="Times New Roman" w:cs="Times New Roman"/>
          <w:sz w:val="24"/>
          <w:szCs w:val="24"/>
        </w:rPr>
        <w:t>,</w:t>
      </w:r>
      <w:r w:rsidR="004C1FDB" w:rsidRPr="00594AC8">
        <w:rPr>
          <w:rFonts w:ascii="Times New Roman" w:hAnsi="Times New Roman" w:cs="Times New Roman"/>
          <w:sz w:val="24"/>
          <w:szCs w:val="24"/>
        </w:rPr>
        <w:t xml:space="preserve"> and offend</w:t>
      </w:r>
      <w:r w:rsidR="00B943A3" w:rsidRPr="00594AC8">
        <w:rPr>
          <w:rFonts w:ascii="Times New Roman" w:hAnsi="Times New Roman" w:cs="Times New Roman"/>
          <w:sz w:val="24"/>
          <w:szCs w:val="24"/>
        </w:rPr>
        <w:t>ing</w:t>
      </w:r>
      <w:r w:rsidR="004C1FDB" w:rsidRPr="00594AC8">
        <w:rPr>
          <w:rFonts w:ascii="Times New Roman" w:hAnsi="Times New Roman" w:cs="Times New Roman"/>
          <w:sz w:val="24"/>
          <w:szCs w:val="24"/>
        </w:rPr>
        <w:t xml:space="preserve"> the provisions of applicable law. </w:t>
      </w:r>
    </w:p>
    <w:p w:rsidR="00880E83" w:rsidRPr="00594AC8" w:rsidRDefault="004C1FDB" w:rsidP="00594AC8">
      <w:pPr>
        <w:spacing w:line="360" w:lineRule="auto"/>
        <w:jc w:val="both"/>
        <w:rPr>
          <w:rFonts w:ascii="Times New Roman" w:hAnsi="Times New Roman" w:cs="Times New Roman"/>
          <w:sz w:val="24"/>
          <w:szCs w:val="24"/>
        </w:rPr>
      </w:pPr>
      <w:r w:rsidRPr="00594AC8">
        <w:rPr>
          <w:rFonts w:ascii="Times New Roman" w:hAnsi="Times New Roman" w:cs="Times New Roman"/>
          <w:sz w:val="24"/>
          <w:szCs w:val="24"/>
        </w:rPr>
        <w:t xml:space="preserve">He disputed the authenticity of the </w:t>
      </w:r>
      <w:proofErr w:type="spellStart"/>
      <w:r w:rsidRPr="00594AC8">
        <w:rPr>
          <w:rFonts w:ascii="Times New Roman" w:hAnsi="Times New Roman" w:cs="Times New Roman"/>
          <w:sz w:val="24"/>
          <w:szCs w:val="24"/>
        </w:rPr>
        <w:t>annextures</w:t>
      </w:r>
      <w:proofErr w:type="spellEnd"/>
      <w:r w:rsidRPr="00594AC8">
        <w:rPr>
          <w:rFonts w:ascii="Times New Roman" w:hAnsi="Times New Roman" w:cs="Times New Roman"/>
          <w:sz w:val="24"/>
          <w:szCs w:val="24"/>
        </w:rPr>
        <w:t xml:space="preserve"> to paragraphs 2, 3, and 4 of </w:t>
      </w:r>
      <w:r w:rsidR="008224B7" w:rsidRPr="00594AC8">
        <w:rPr>
          <w:rFonts w:ascii="Times New Roman" w:hAnsi="Times New Roman" w:cs="Times New Roman"/>
          <w:sz w:val="24"/>
          <w:szCs w:val="24"/>
        </w:rPr>
        <w:t xml:space="preserve">Hajji </w:t>
      </w:r>
      <w:proofErr w:type="spellStart"/>
      <w:r w:rsidR="008224B7" w:rsidRPr="00594AC8">
        <w:rPr>
          <w:rFonts w:ascii="Times New Roman" w:hAnsi="Times New Roman" w:cs="Times New Roman"/>
          <w:sz w:val="24"/>
          <w:szCs w:val="24"/>
        </w:rPr>
        <w:t>Asuman</w:t>
      </w:r>
      <w:proofErr w:type="spellEnd"/>
      <w:r w:rsidR="008224B7" w:rsidRPr="00594AC8">
        <w:rPr>
          <w:rFonts w:ascii="Times New Roman" w:hAnsi="Times New Roman" w:cs="Times New Roman"/>
          <w:sz w:val="24"/>
          <w:szCs w:val="24"/>
        </w:rPr>
        <w:t xml:space="preserve"> </w:t>
      </w:r>
      <w:proofErr w:type="spellStart"/>
      <w:r w:rsidR="008224B7" w:rsidRPr="00594AC8">
        <w:rPr>
          <w:rFonts w:ascii="Times New Roman" w:hAnsi="Times New Roman" w:cs="Times New Roman"/>
          <w:sz w:val="24"/>
          <w:szCs w:val="24"/>
        </w:rPr>
        <w:t>Junju’s</w:t>
      </w:r>
      <w:proofErr w:type="spellEnd"/>
      <w:r w:rsidRPr="00594AC8">
        <w:rPr>
          <w:rFonts w:ascii="Times New Roman" w:hAnsi="Times New Roman" w:cs="Times New Roman"/>
          <w:sz w:val="24"/>
          <w:szCs w:val="24"/>
        </w:rPr>
        <w:t xml:space="preserve"> affidavit in support of the application</w:t>
      </w:r>
      <w:r w:rsidR="00161750" w:rsidRPr="00594AC8">
        <w:rPr>
          <w:rFonts w:ascii="Times New Roman" w:hAnsi="Times New Roman" w:cs="Times New Roman"/>
          <w:sz w:val="24"/>
          <w:szCs w:val="24"/>
        </w:rPr>
        <w:t xml:space="preserve">; and </w:t>
      </w:r>
      <w:r w:rsidR="008224B7" w:rsidRPr="00594AC8">
        <w:rPr>
          <w:rFonts w:ascii="Times New Roman" w:hAnsi="Times New Roman" w:cs="Times New Roman"/>
          <w:sz w:val="24"/>
          <w:szCs w:val="24"/>
        </w:rPr>
        <w:t>contend</w:t>
      </w:r>
      <w:r w:rsidRPr="00594AC8">
        <w:rPr>
          <w:rFonts w:ascii="Times New Roman" w:hAnsi="Times New Roman" w:cs="Times New Roman"/>
          <w:sz w:val="24"/>
          <w:szCs w:val="24"/>
        </w:rPr>
        <w:t>ed that the Applicant defaulted</w:t>
      </w:r>
      <w:r w:rsidR="002157DA" w:rsidRPr="00594AC8">
        <w:rPr>
          <w:rFonts w:ascii="Times New Roman" w:hAnsi="Times New Roman" w:cs="Times New Roman"/>
          <w:sz w:val="24"/>
          <w:szCs w:val="24"/>
        </w:rPr>
        <w:t>, failed, neglected, and or refused to</w:t>
      </w:r>
      <w:r w:rsidRPr="00594AC8">
        <w:rPr>
          <w:rFonts w:ascii="Times New Roman" w:hAnsi="Times New Roman" w:cs="Times New Roman"/>
          <w:sz w:val="24"/>
          <w:szCs w:val="24"/>
        </w:rPr>
        <w:t xml:space="preserve"> </w:t>
      </w:r>
      <w:proofErr w:type="spellStart"/>
      <w:r w:rsidR="002157DA" w:rsidRPr="00594AC8">
        <w:rPr>
          <w:rFonts w:ascii="Times New Roman" w:hAnsi="Times New Roman" w:cs="Times New Roman"/>
          <w:sz w:val="24"/>
          <w:szCs w:val="24"/>
        </w:rPr>
        <w:t>honour</w:t>
      </w:r>
      <w:proofErr w:type="spellEnd"/>
      <w:r w:rsidR="002157DA" w:rsidRPr="00594AC8">
        <w:rPr>
          <w:rFonts w:ascii="Times New Roman" w:hAnsi="Times New Roman" w:cs="Times New Roman"/>
          <w:sz w:val="24"/>
          <w:szCs w:val="24"/>
        </w:rPr>
        <w:t xml:space="preserve"> </w:t>
      </w:r>
      <w:r w:rsidR="008224B7" w:rsidRPr="00594AC8">
        <w:rPr>
          <w:rFonts w:ascii="Times New Roman" w:hAnsi="Times New Roman" w:cs="Times New Roman"/>
          <w:sz w:val="24"/>
          <w:szCs w:val="24"/>
        </w:rPr>
        <w:t xml:space="preserve">its obligation to </w:t>
      </w:r>
      <w:r w:rsidR="002157DA" w:rsidRPr="00594AC8">
        <w:rPr>
          <w:rFonts w:ascii="Times New Roman" w:hAnsi="Times New Roman" w:cs="Times New Roman"/>
          <w:sz w:val="24"/>
          <w:szCs w:val="24"/>
        </w:rPr>
        <w:t>the 2</w:t>
      </w:r>
      <w:r w:rsidR="002157DA" w:rsidRPr="00594AC8">
        <w:rPr>
          <w:rFonts w:ascii="Times New Roman" w:hAnsi="Times New Roman" w:cs="Times New Roman"/>
          <w:sz w:val="24"/>
          <w:szCs w:val="24"/>
          <w:vertAlign w:val="superscript"/>
        </w:rPr>
        <w:t>nd</w:t>
      </w:r>
      <w:r w:rsidR="00161750" w:rsidRPr="00594AC8">
        <w:rPr>
          <w:rFonts w:ascii="Times New Roman" w:hAnsi="Times New Roman" w:cs="Times New Roman"/>
          <w:sz w:val="24"/>
          <w:szCs w:val="24"/>
        </w:rPr>
        <w:t xml:space="preserve"> Respondent</w:t>
      </w:r>
      <w:r w:rsidR="008224B7" w:rsidRPr="00594AC8">
        <w:rPr>
          <w:rFonts w:ascii="Times New Roman" w:hAnsi="Times New Roman" w:cs="Times New Roman"/>
          <w:sz w:val="24"/>
          <w:szCs w:val="24"/>
        </w:rPr>
        <w:t xml:space="preserve"> under the contract</w:t>
      </w:r>
      <w:r w:rsidR="00161750" w:rsidRPr="00594AC8">
        <w:rPr>
          <w:rFonts w:ascii="Times New Roman" w:hAnsi="Times New Roman" w:cs="Times New Roman"/>
          <w:sz w:val="24"/>
          <w:szCs w:val="24"/>
        </w:rPr>
        <w:t>,</w:t>
      </w:r>
      <w:r w:rsidR="002157DA" w:rsidRPr="00594AC8">
        <w:rPr>
          <w:rFonts w:ascii="Times New Roman" w:hAnsi="Times New Roman" w:cs="Times New Roman"/>
          <w:sz w:val="24"/>
          <w:szCs w:val="24"/>
        </w:rPr>
        <w:t xml:space="preserve"> for which the 2</w:t>
      </w:r>
      <w:r w:rsidR="002157DA" w:rsidRPr="00594AC8">
        <w:rPr>
          <w:rFonts w:ascii="Times New Roman" w:hAnsi="Times New Roman" w:cs="Times New Roman"/>
          <w:sz w:val="24"/>
          <w:szCs w:val="24"/>
          <w:vertAlign w:val="superscript"/>
        </w:rPr>
        <w:t>nd</w:t>
      </w:r>
      <w:r w:rsidR="002157DA" w:rsidRPr="00594AC8">
        <w:rPr>
          <w:rFonts w:ascii="Times New Roman" w:hAnsi="Times New Roman" w:cs="Times New Roman"/>
          <w:sz w:val="24"/>
          <w:szCs w:val="24"/>
        </w:rPr>
        <w:t xml:space="preserve"> Respondent sued </w:t>
      </w:r>
      <w:r w:rsidR="00161750" w:rsidRPr="00594AC8">
        <w:rPr>
          <w:rFonts w:ascii="Times New Roman" w:hAnsi="Times New Roman" w:cs="Times New Roman"/>
          <w:sz w:val="24"/>
          <w:szCs w:val="24"/>
        </w:rPr>
        <w:t>it</w:t>
      </w:r>
      <w:r w:rsidR="002157DA" w:rsidRPr="00594AC8">
        <w:rPr>
          <w:rFonts w:ascii="Times New Roman" w:hAnsi="Times New Roman" w:cs="Times New Roman"/>
          <w:sz w:val="24"/>
          <w:szCs w:val="24"/>
        </w:rPr>
        <w:t xml:space="preserve"> vide H</w:t>
      </w:r>
      <w:r w:rsidR="00773FC4" w:rsidRPr="00594AC8">
        <w:rPr>
          <w:rFonts w:ascii="Times New Roman" w:hAnsi="Times New Roman" w:cs="Times New Roman"/>
          <w:sz w:val="24"/>
          <w:szCs w:val="24"/>
        </w:rPr>
        <w:t>.</w:t>
      </w:r>
      <w:r w:rsidR="002157DA" w:rsidRPr="00594AC8">
        <w:rPr>
          <w:rFonts w:ascii="Times New Roman" w:hAnsi="Times New Roman" w:cs="Times New Roman"/>
          <w:sz w:val="24"/>
          <w:szCs w:val="24"/>
        </w:rPr>
        <w:t>C</w:t>
      </w:r>
      <w:r w:rsidR="00773FC4" w:rsidRPr="00594AC8">
        <w:rPr>
          <w:rFonts w:ascii="Times New Roman" w:hAnsi="Times New Roman" w:cs="Times New Roman"/>
          <w:sz w:val="24"/>
          <w:szCs w:val="24"/>
        </w:rPr>
        <w:t>.</w:t>
      </w:r>
      <w:r w:rsidR="002157DA" w:rsidRPr="00594AC8">
        <w:rPr>
          <w:rFonts w:ascii="Times New Roman" w:hAnsi="Times New Roman" w:cs="Times New Roman"/>
          <w:sz w:val="24"/>
          <w:szCs w:val="24"/>
        </w:rPr>
        <w:t>C</w:t>
      </w:r>
      <w:r w:rsidR="00773FC4" w:rsidRPr="00594AC8">
        <w:rPr>
          <w:rFonts w:ascii="Times New Roman" w:hAnsi="Times New Roman" w:cs="Times New Roman"/>
          <w:sz w:val="24"/>
          <w:szCs w:val="24"/>
        </w:rPr>
        <w:t>.</w:t>
      </w:r>
      <w:r w:rsidR="002157DA" w:rsidRPr="00594AC8">
        <w:rPr>
          <w:rFonts w:ascii="Times New Roman" w:hAnsi="Times New Roman" w:cs="Times New Roman"/>
          <w:sz w:val="24"/>
          <w:szCs w:val="24"/>
        </w:rPr>
        <w:t>S</w:t>
      </w:r>
      <w:r w:rsidR="00773FC4" w:rsidRPr="00594AC8">
        <w:rPr>
          <w:rFonts w:ascii="Times New Roman" w:hAnsi="Times New Roman" w:cs="Times New Roman"/>
          <w:sz w:val="24"/>
          <w:szCs w:val="24"/>
        </w:rPr>
        <w:t>.</w:t>
      </w:r>
      <w:r w:rsidR="002157DA" w:rsidRPr="00594AC8">
        <w:rPr>
          <w:rFonts w:ascii="Times New Roman" w:hAnsi="Times New Roman" w:cs="Times New Roman"/>
          <w:sz w:val="24"/>
          <w:szCs w:val="24"/>
        </w:rPr>
        <w:t xml:space="preserve"> No. 616 of 2005, which the </w:t>
      </w:r>
      <w:r w:rsidR="008224B7" w:rsidRPr="00594AC8">
        <w:rPr>
          <w:rFonts w:ascii="Times New Roman" w:hAnsi="Times New Roman" w:cs="Times New Roman"/>
          <w:sz w:val="24"/>
          <w:szCs w:val="24"/>
        </w:rPr>
        <w:t>parties thereto</w:t>
      </w:r>
      <w:r w:rsidR="002157DA" w:rsidRPr="00594AC8">
        <w:rPr>
          <w:rFonts w:ascii="Times New Roman" w:hAnsi="Times New Roman" w:cs="Times New Roman"/>
          <w:sz w:val="24"/>
          <w:szCs w:val="24"/>
        </w:rPr>
        <w:t xml:space="preserve"> however settled </w:t>
      </w:r>
      <w:r w:rsidR="00161750" w:rsidRPr="00594AC8">
        <w:rPr>
          <w:rFonts w:ascii="Times New Roman" w:hAnsi="Times New Roman" w:cs="Times New Roman"/>
          <w:sz w:val="24"/>
          <w:szCs w:val="24"/>
        </w:rPr>
        <w:t>by</w:t>
      </w:r>
      <w:r w:rsidR="002157DA" w:rsidRPr="00594AC8">
        <w:rPr>
          <w:rFonts w:ascii="Times New Roman" w:hAnsi="Times New Roman" w:cs="Times New Roman"/>
          <w:sz w:val="24"/>
          <w:szCs w:val="24"/>
        </w:rPr>
        <w:t xml:space="preserve"> a consent judgment dated the 22</w:t>
      </w:r>
      <w:r w:rsidR="002157DA" w:rsidRPr="00594AC8">
        <w:rPr>
          <w:rFonts w:ascii="Times New Roman" w:hAnsi="Times New Roman" w:cs="Times New Roman"/>
          <w:sz w:val="24"/>
          <w:szCs w:val="24"/>
          <w:vertAlign w:val="superscript"/>
        </w:rPr>
        <w:t>nd</w:t>
      </w:r>
      <w:r w:rsidR="002157DA" w:rsidRPr="00594AC8">
        <w:rPr>
          <w:rFonts w:ascii="Times New Roman" w:hAnsi="Times New Roman" w:cs="Times New Roman"/>
          <w:sz w:val="24"/>
          <w:szCs w:val="24"/>
        </w:rPr>
        <w:t xml:space="preserve"> December 2005, </w:t>
      </w:r>
      <w:r w:rsidR="00161750" w:rsidRPr="00594AC8">
        <w:rPr>
          <w:rFonts w:ascii="Times New Roman" w:hAnsi="Times New Roman" w:cs="Times New Roman"/>
          <w:sz w:val="24"/>
          <w:szCs w:val="24"/>
        </w:rPr>
        <w:t>providing</w:t>
      </w:r>
      <w:r w:rsidR="002157DA" w:rsidRPr="00594AC8">
        <w:rPr>
          <w:rFonts w:ascii="Times New Roman" w:hAnsi="Times New Roman" w:cs="Times New Roman"/>
          <w:sz w:val="24"/>
          <w:szCs w:val="24"/>
        </w:rPr>
        <w:t xml:space="preserve">, inter alia, for </w:t>
      </w:r>
      <w:r w:rsidR="007944E5" w:rsidRPr="00594AC8">
        <w:rPr>
          <w:rFonts w:ascii="Times New Roman" w:hAnsi="Times New Roman" w:cs="Times New Roman"/>
          <w:sz w:val="24"/>
          <w:szCs w:val="24"/>
        </w:rPr>
        <w:t>vacating</w:t>
      </w:r>
      <w:r w:rsidR="002157DA" w:rsidRPr="00594AC8">
        <w:rPr>
          <w:rFonts w:ascii="Times New Roman" w:hAnsi="Times New Roman" w:cs="Times New Roman"/>
          <w:sz w:val="24"/>
          <w:szCs w:val="24"/>
        </w:rPr>
        <w:t xml:space="preserve"> the caveat lodged on the suit property. He </w:t>
      </w:r>
      <w:proofErr w:type="spellStart"/>
      <w:r w:rsidR="002157DA" w:rsidRPr="00594AC8">
        <w:rPr>
          <w:rFonts w:ascii="Times New Roman" w:hAnsi="Times New Roman" w:cs="Times New Roman"/>
          <w:sz w:val="24"/>
          <w:szCs w:val="24"/>
        </w:rPr>
        <w:t>deponed</w:t>
      </w:r>
      <w:proofErr w:type="spellEnd"/>
      <w:r w:rsidR="002157DA" w:rsidRPr="00594AC8">
        <w:rPr>
          <w:rFonts w:ascii="Times New Roman" w:hAnsi="Times New Roman" w:cs="Times New Roman"/>
          <w:sz w:val="24"/>
          <w:szCs w:val="24"/>
        </w:rPr>
        <w:t xml:space="preserve"> that the </w:t>
      </w:r>
      <w:r w:rsidR="006672B3" w:rsidRPr="00594AC8">
        <w:rPr>
          <w:rFonts w:ascii="Times New Roman" w:hAnsi="Times New Roman" w:cs="Times New Roman"/>
          <w:sz w:val="24"/>
          <w:szCs w:val="24"/>
        </w:rPr>
        <w:t>terms of th</w:t>
      </w:r>
      <w:r w:rsidR="007944E5" w:rsidRPr="00594AC8">
        <w:rPr>
          <w:rFonts w:ascii="Times New Roman" w:hAnsi="Times New Roman" w:cs="Times New Roman"/>
          <w:sz w:val="24"/>
          <w:szCs w:val="24"/>
        </w:rPr>
        <w:t>at</w:t>
      </w:r>
      <w:r w:rsidR="006672B3" w:rsidRPr="00594AC8">
        <w:rPr>
          <w:rFonts w:ascii="Times New Roman" w:hAnsi="Times New Roman" w:cs="Times New Roman"/>
          <w:sz w:val="24"/>
          <w:szCs w:val="24"/>
        </w:rPr>
        <w:t xml:space="preserve"> </w:t>
      </w:r>
      <w:r w:rsidR="002157DA" w:rsidRPr="00594AC8">
        <w:rPr>
          <w:rFonts w:ascii="Times New Roman" w:hAnsi="Times New Roman" w:cs="Times New Roman"/>
          <w:sz w:val="24"/>
          <w:szCs w:val="24"/>
        </w:rPr>
        <w:t>consent judgment</w:t>
      </w:r>
      <w:r w:rsidR="007944E5" w:rsidRPr="00594AC8">
        <w:rPr>
          <w:rFonts w:ascii="Times New Roman" w:hAnsi="Times New Roman" w:cs="Times New Roman"/>
          <w:sz w:val="24"/>
          <w:szCs w:val="24"/>
        </w:rPr>
        <w:t xml:space="preserve"> (</w:t>
      </w:r>
      <w:proofErr w:type="spellStart"/>
      <w:r w:rsidR="007944E5" w:rsidRPr="00594AC8">
        <w:rPr>
          <w:rFonts w:ascii="Times New Roman" w:hAnsi="Times New Roman" w:cs="Times New Roman"/>
          <w:i/>
          <w:sz w:val="24"/>
          <w:szCs w:val="24"/>
        </w:rPr>
        <w:t>annexture</w:t>
      </w:r>
      <w:proofErr w:type="spellEnd"/>
      <w:r w:rsidR="007944E5" w:rsidRPr="00594AC8">
        <w:rPr>
          <w:rFonts w:ascii="Times New Roman" w:hAnsi="Times New Roman" w:cs="Times New Roman"/>
          <w:i/>
          <w:sz w:val="24"/>
          <w:szCs w:val="24"/>
        </w:rPr>
        <w:t xml:space="preserve"> ‘A’</w:t>
      </w:r>
      <w:r w:rsidR="007944E5" w:rsidRPr="00594AC8">
        <w:rPr>
          <w:rFonts w:ascii="Times New Roman" w:hAnsi="Times New Roman" w:cs="Times New Roman"/>
          <w:sz w:val="24"/>
          <w:szCs w:val="24"/>
        </w:rPr>
        <w:t xml:space="preserve"> to his affidavit)</w:t>
      </w:r>
      <w:r w:rsidR="002157DA" w:rsidRPr="00594AC8">
        <w:rPr>
          <w:rFonts w:ascii="Times New Roman" w:hAnsi="Times New Roman" w:cs="Times New Roman"/>
          <w:sz w:val="24"/>
          <w:szCs w:val="24"/>
        </w:rPr>
        <w:t xml:space="preserve">, </w:t>
      </w:r>
      <w:r w:rsidR="006672B3" w:rsidRPr="00594AC8">
        <w:rPr>
          <w:rFonts w:ascii="Times New Roman" w:hAnsi="Times New Roman" w:cs="Times New Roman"/>
          <w:sz w:val="24"/>
          <w:szCs w:val="24"/>
        </w:rPr>
        <w:t>which has never been impeached, challenged</w:t>
      </w:r>
      <w:r w:rsidR="002C4BCB" w:rsidRPr="00594AC8">
        <w:rPr>
          <w:rFonts w:ascii="Times New Roman" w:hAnsi="Times New Roman" w:cs="Times New Roman"/>
          <w:sz w:val="24"/>
          <w:szCs w:val="24"/>
        </w:rPr>
        <w:t>,</w:t>
      </w:r>
      <w:r w:rsidR="006672B3" w:rsidRPr="00594AC8">
        <w:rPr>
          <w:rFonts w:ascii="Times New Roman" w:hAnsi="Times New Roman" w:cs="Times New Roman"/>
          <w:sz w:val="24"/>
          <w:szCs w:val="24"/>
        </w:rPr>
        <w:t xml:space="preserve"> or set aside</w:t>
      </w:r>
      <w:r w:rsidR="008224B7" w:rsidRPr="00594AC8">
        <w:rPr>
          <w:rFonts w:ascii="Times New Roman" w:hAnsi="Times New Roman" w:cs="Times New Roman"/>
          <w:sz w:val="24"/>
          <w:szCs w:val="24"/>
        </w:rPr>
        <w:t xml:space="preserve">, </w:t>
      </w:r>
      <w:r w:rsidR="006672B3" w:rsidRPr="00594AC8">
        <w:rPr>
          <w:rFonts w:ascii="Times New Roman" w:hAnsi="Times New Roman" w:cs="Times New Roman"/>
          <w:sz w:val="24"/>
          <w:szCs w:val="24"/>
        </w:rPr>
        <w:t xml:space="preserve">anticipated </w:t>
      </w:r>
      <w:r w:rsidR="006672B3" w:rsidRPr="00594AC8">
        <w:rPr>
          <w:rFonts w:ascii="Times New Roman" w:hAnsi="Times New Roman" w:cs="Times New Roman"/>
          <w:i/>
          <w:sz w:val="24"/>
          <w:szCs w:val="24"/>
        </w:rPr>
        <w:t>‘disposal of the Applicant’s property to the Applicant’s development partners appro</w:t>
      </w:r>
      <w:r w:rsidR="008224B7" w:rsidRPr="00594AC8">
        <w:rPr>
          <w:rFonts w:ascii="Times New Roman" w:hAnsi="Times New Roman" w:cs="Times New Roman"/>
          <w:i/>
          <w:sz w:val="24"/>
          <w:szCs w:val="24"/>
        </w:rPr>
        <w:t>ved by the Kampala City Council</w:t>
      </w:r>
      <w:r w:rsidR="006672B3" w:rsidRPr="00594AC8">
        <w:rPr>
          <w:rFonts w:ascii="Times New Roman" w:hAnsi="Times New Roman" w:cs="Times New Roman"/>
          <w:i/>
          <w:sz w:val="24"/>
          <w:szCs w:val="24"/>
        </w:rPr>
        <w:t>’</w:t>
      </w:r>
      <w:r w:rsidR="008224B7" w:rsidRPr="00594AC8">
        <w:rPr>
          <w:rFonts w:ascii="Times New Roman" w:hAnsi="Times New Roman" w:cs="Times New Roman"/>
          <w:sz w:val="24"/>
          <w:szCs w:val="24"/>
        </w:rPr>
        <w:t xml:space="preserve"> which was the sub–lessor of the suit property </w:t>
      </w:r>
      <w:r w:rsidR="002B6C93" w:rsidRPr="00594AC8">
        <w:rPr>
          <w:rFonts w:ascii="Times New Roman" w:hAnsi="Times New Roman" w:cs="Times New Roman"/>
          <w:sz w:val="24"/>
          <w:szCs w:val="24"/>
        </w:rPr>
        <w:t>named therein.</w:t>
      </w:r>
      <w:r w:rsidR="006672B3" w:rsidRPr="00594AC8">
        <w:rPr>
          <w:rFonts w:ascii="Times New Roman" w:hAnsi="Times New Roman" w:cs="Times New Roman"/>
          <w:i/>
          <w:sz w:val="24"/>
          <w:szCs w:val="24"/>
        </w:rPr>
        <w:t xml:space="preserve"> </w:t>
      </w:r>
      <w:r w:rsidR="002157DA" w:rsidRPr="00594AC8">
        <w:rPr>
          <w:rFonts w:ascii="Times New Roman" w:hAnsi="Times New Roman" w:cs="Times New Roman"/>
          <w:sz w:val="24"/>
          <w:szCs w:val="24"/>
        </w:rPr>
        <w:t xml:space="preserve">  </w:t>
      </w:r>
    </w:p>
    <w:p w:rsidR="0087023F" w:rsidRPr="00594AC8" w:rsidRDefault="006672B3" w:rsidP="00594AC8">
      <w:pPr>
        <w:spacing w:line="360" w:lineRule="auto"/>
        <w:jc w:val="both"/>
        <w:rPr>
          <w:rFonts w:ascii="Times New Roman" w:hAnsi="Times New Roman" w:cs="Times New Roman"/>
          <w:sz w:val="24"/>
          <w:szCs w:val="24"/>
        </w:rPr>
      </w:pPr>
      <w:r w:rsidRPr="00594AC8">
        <w:rPr>
          <w:rFonts w:ascii="Times New Roman" w:hAnsi="Times New Roman" w:cs="Times New Roman"/>
          <w:sz w:val="24"/>
          <w:szCs w:val="24"/>
        </w:rPr>
        <w:t>He attached to his affidavit</w:t>
      </w:r>
      <w:r w:rsidR="001273FF" w:rsidRPr="00594AC8">
        <w:rPr>
          <w:rFonts w:ascii="Times New Roman" w:hAnsi="Times New Roman" w:cs="Times New Roman"/>
          <w:sz w:val="24"/>
          <w:szCs w:val="24"/>
        </w:rPr>
        <w:t>,</w:t>
      </w:r>
      <w:r w:rsidRPr="00594AC8">
        <w:rPr>
          <w:rFonts w:ascii="Times New Roman" w:hAnsi="Times New Roman" w:cs="Times New Roman"/>
          <w:sz w:val="24"/>
          <w:szCs w:val="24"/>
        </w:rPr>
        <w:t xml:space="preserve"> </w:t>
      </w:r>
      <w:proofErr w:type="spellStart"/>
      <w:r w:rsidRPr="00594AC8">
        <w:rPr>
          <w:rFonts w:ascii="Times New Roman" w:hAnsi="Times New Roman" w:cs="Times New Roman"/>
          <w:sz w:val="24"/>
          <w:szCs w:val="24"/>
        </w:rPr>
        <w:t>annextures</w:t>
      </w:r>
      <w:proofErr w:type="spellEnd"/>
      <w:r w:rsidRPr="00594AC8">
        <w:rPr>
          <w:rFonts w:ascii="Times New Roman" w:hAnsi="Times New Roman" w:cs="Times New Roman"/>
          <w:sz w:val="24"/>
          <w:szCs w:val="24"/>
        </w:rPr>
        <w:t xml:space="preserve"> </w:t>
      </w:r>
      <w:r w:rsidRPr="00594AC8">
        <w:rPr>
          <w:rFonts w:ascii="Times New Roman" w:hAnsi="Times New Roman" w:cs="Times New Roman"/>
          <w:i/>
          <w:sz w:val="24"/>
          <w:szCs w:val="24"/>
        </w:rPr>
        <w:t>‘B’</w:t>
      </w:r>
      <w:r w:rsidRPr="00594AC8">
        <w:rPr>
          <w:rFonts w:ascii="Times New Roman" w:hAnsi="Times New Roman" w:cs="Times New Roman"/>
          <w:sz w:val="24"/>
          <w:szCs w:val="24"/>
        </w:rPr>
        <w:t xml:space="preserve"> and </w:t>
      </w:r>
      <w:r w:rsidRPr="00594AC8">
        <w:rPr>
          <w:rFonts w:ascii="Times New Roman" w:hAnsi="Times New Roman" w:cs="Times New Roman"/>
          <w:i/>
          <w:sz w:val="24"/>
          <w:szCs w:val="24"/>
        </w:rPr>
        <w:t>‘C’</w:t>
      </w:r>
      <w:r w:rsidRPr="00594AC8">
        <w:rPr>
          <w:rFonts w:ascii="Times New Roman" w:hAnsi="Times New Roman" w:cs="Times New Roman"/>
          <w:sz w:val="24"/>
          <w:szCs w:val="24"/>
        </w:rPr>
        <w:t xml:space="preserve"> which are copies of pleadings showing that the 1</w:t>
      </w:r>
      <w:r w:rsidRPr="00594AC8">
        <w:rPr>
          <w:rFonts w:ascii="Times New Roman" w:hAnsi="Times New Roman" w:cs="Times New Roman"/>
          <w:sz w:val="24"/>
          <w:szCs w:val="24"/>
          <w:vertAlign w:val="superscript"/>
        </w:rPr>
        <w:t>st</w:t>
      </w:r>
      <w:r w:rsidRPr="00594AC8">
        <w:rPr>
          <w:rFonts w:ascii="Times New Roman" w:hAnsi="Times New Roman" w:cs="Times New Roman"/>
          <w:sz w:val="24"/>
          <w:szCs w:val="24"/>
        </w:rPr>
        <w:t xml:space="preserve"> Respondent’s predecessor in title (Kampala City Council) did sue the Applicant and 2</w:t>
      </w:r>
      <w:r w:rsidRPr="00594AC8">
        <w:rPr>
          <w:rFonts w:ascii="Times New Roman" w:hAnsi="Times New Roman" w:cs="Times New Roman"/>
          <w:sz w:val="24"/>
          <w:szCs w:val="24"/>
          <w:vertAlign w:val="superscript"/>
        </w:rPr>
        <w:t>nd</w:t>
      </w:r>
      <w:r w:rsidRPr="00594AC8">
        <w:rPr>
          <w:rFonts w:ascii="Times New Roman" w:hAnsi="Times New Roman" w:cs="Times New Roman"/>
          <w:sz w:val="24"/>
          <w:szCs w:val="24"/>
        </w:rPr>
        <w:t xml:space="preserve"> Respondent </w:t>
      </w:r>
      <w:r w:rsidR="002B6C93" w:rsidRPr="00594AC8">
        <w:rPr>
          <w:rFonts w:ascii="Times New Roman" w:hAnsi="Times New Roman" w:cs="Times New Roman"/>
          <w:sz w:val="24"/>
          <w:szCs w:val="24"/>
        </w:rPr>
        <w:t>vide</w:t>
      </w:r>
      <w:r w:rsidRPr="00594AC8">
        <w:rPr>
          <w:rFonts w:ascii="Times New Roman" w:hAnsi="Times New Roman" w:cs="Times New Roman"/>
          <w:sz w:val="24"/>
          <w:szCs w:val="24"/>
        </w:rPr>
        <w:t xml:space="preserve"> H</w:t>
      </w:r>
      <w:r w:rsidR="002B6C93" w:rsidRPr="00594AC8">
        <w:rPr>
          <w:rFonts w:ascii="Times New Roman" w:hAnsi="Times New Roman" w:cs="Times New Roman"/>
          <w:sz w:val="24"/>
          <w:szCs w:val="24"/>
        </w:rPr>
        <w:t>.</w:t>
      </w:r>
      <w:r w:rsidRPr="00594AC8">
        <w:rPr>
          <w:rFonts w:ascii="Times New Roman" w:hAnsi="Times New Roman" w:cs="Times New Roman"/>
          <w:sz w:val="24"/>
          <w:szCs w:val="24"/>
        </w:rPr>
        <w:t>C</w:t>
      </w:r>
      <w:r w:rsidR="002B6C93" w:rsidRPr="00594AC8">
        <w:rPr>
          <w:rFonts w:ascii="Times New Roman" w:hAnsi="Times New Roman" w:cs="Times New Roman"/>
          <w:sz w:val="24"/>
          <w:szCs w:val="24"/>
        </w:rPr>
        <w:t>.</w:t>
      </w:r>
      <w:r w:rsidRPr="00594AC8">
        <w:rPr>
          <w:rFonts w:ascii="Times New Roman" w:hAnsi="Times New Roman" w:cs="Times New Roman"/>
          <w:sz w:val="24"/>
          <w:szCs w:val="24"/>
        </w:rPr>
        <w:t>C</w:t>
      </w:r>
      <w:r w:rsidR="002B6C93" w:rsidRPr="00594AC8">
        <w:rPr>
          <w:rFonts w:ascii="Times New Roman" w:hAnsi="Times New Roman" w:cs="Times New Roman"/>
          <w:sz w:val="24"/>
          <w:szCs w:val="24"/>
        </w:rPr>
        <w:t>.</w:t>
      </w:r>
      <w:r w:rsidRPr="00594AC8">
        <w:rPr>
          <w:rFonts w:ascii="Times New Roman" w:hAnsi="Times New Roman" w:cs="Times New Roman"/>
          <w:sz w:val="24"/>
          <w:szCs w:val="24"/>
        </w:rPr>
        <w:t>S</w:t>
      </w:r>
      <w:r w:rsidR="002B6C93" w:rsidRPr="00594AC8">
        <w:rPr>
          <w:rFonts w:ascii="Times New Roman" w:hAnsi="Times New Roman" w:cs="Times New Roman"/>
          <w:sz w:val="24"/>
          <w:szCs w:val="24"/>
        </w:rPr>
        <w:t>. No. 426 of 2004;</w:t>
      </w:r>
      <w:r w:rsidRPr="00594AC8">
        <w:rPr>
          <w:rFonts w:ascii="Times New Roman" w:hAnsi="Times New Roman" w:cs="Times New Roman"/>
          <w:sz w:val="24"/>
          <w:szCs w:val="24"/>
        </w:rPr>
        <w:t xml:space="preserve"> </w:t>
      </w:r>
      <w:r w:rsidR="00750DE9" w:rsidRPr="00594AC8">
        <w:rPr>
          <w:rFonts w:ascii="Times New Roman" w:hAnsi="Times New Roman" w:cs="Times New Roman"/>
          <w:sz w:val="24"/>
          <w:szCs w:val="24"/>
        </w:rPr>
        <w:t>and</w:t>
      </w:r>
      <w:r w:rsidRPr="00594AC8">
        <w:rPr>
          <w:rFonts w:ascii="Times New Roman" w:hAnsi="Times New Roman" w:cs="Times New Roman"/>
          <w:sz w:val="24"/>
          <w:szCs w:val="24"/>
        </w:rPr>
        <w:t xml:space="preserve"> </w:t>
      </w:r>
      <w:proofErr w:type="spellStart"/>
      <w:r w:rsidRPr="00594AC8">
        <w:rPr>
          <w:rFonts w:ascii="Times New Roman" w:hAnsi="Times New Roman" w:cs="Times New Roman"/>
          <w:sz w:val="24"/>
          <w:szCs w:val="24"/>
        </w:rPr>
        <w:t>deponed</w:t>
      </w:r>
      <w:proofErr w:type="spellEnd"/>
      <w:r w:rsidRPr="00594AC8">
        <w:rPr>
          <w:rFonts w:ascii="Times New Roman" w:hAnsi="Times New Roman" w:cs="Times New Roman"/>
          <w:sz w:val="24"/>
          <w:szCs w:val="24"/>
        </w:rPr>
        <w:t xml:space="preserve"> further that </w:t>
      </w:r>
      <w:r w:rsidR="00750DE9" w:rsidRPr="00594AC8">
        <w:rPr>
          <w:rFonts w:ascii="Times New Roman" w:hAnsi="Times New Roman" w:cs="Times New Roman"/>
          <w:sz w:val="24"/>
          <w:szCs w:val="24"/>
        </w:rPr>
        <w:t xml:space="preserve">from the Court record he had established that prior to the execution of the consent judgment, the Applicant had submitted to the jurisdiction of Court and was represented in Court on numerous times; hence was, at all </w:t>
      </w:r>
      <w:r w:rsidR="00750DE9" w:rsidRPr="00594AC8">
        <w:rPr>
          <w:rFonts w:ascii="Times New Roman" w:hAnsi="Times New Roman" w:cs="Times New Roman"/>
          <w:sz w:val="24"/>
          <w:szCs w:val="24"/>
        </w:rPr>
        <w:lastRenderedPageBreak/>
        <w:t xml:space="preserve">the material times, a party to the suit. He </w:t>
      </w:r>
      <w:proofErr w:type="spellStart"/>
      <w:r w:rsidR="00750DE9" w:rsidRPr="00594AC8">
        <w:rPr>
          <w:rFonts w:ascii="Times New Roman" w:hAnsi="Times New Roman" w:cs="Times New Roman"/>
          <w:sz w:val="24"/>
          <w:szCs w:val="24"/>
        </w:rPr>
        <w:t>deponed</w:t>
      </w:r>
      <w:proofErr w:type="spellEnd"/>
      <w:r w:rsidR="00750DE9" w:rsidRPr="00594AC8">
        <w:rPr>
          <w:rFonts w:ascii="Times New Roman" w:hAnsi="Times New Roman" w:cs="Times New Roman"/>
          <w:sz w:val="24"/>
          <w:szCs w:val="24"/>
        </w:rPr>
        <w:t xml:space="preserve"> further that the parties had, through their </w:t>
      </w:r>
      <w:proofErr w:type="spellStart"/>
      <w:r w:rsidR="00750DE9" w:rsidRPr="00594AC8">
        <w:rPr>
          <w:rFonts w:ascii="Times New Roman" w:hAnsi="Times New Roman" w:cs="Times New Roman"/>
          <w:sz w:val="24"/>
          <w:szCs w:val="24"/>
        </w:rPr>
        <w:t>authorised</w:t>
      </w:r>
      <w:proofErr w:type="spellEnd"/>
      <w:r w:rsidR="00750DE9" w:rsidRPr="00594AC8">
        <w:rPr>
          <w:rFonts w:ascii="Times New Roman" w:hAnsi="Times New Roman" w:cs="Times New Roman"/>
          <w:sz w:val="24"/>
          <w:szCs w:val="24"/>
        </w:rPr>
        <w:t xml:space="preserve"> officers, shareholders, lawyers, and advisors duly executed a </w:t>
      </w:r>
      <w:r w:rsidR="0087023F" w:rsidRPr="00594AC8">
        <w:rPr>
          <w:rFonts w:ascii="Times New Roman" w:hAnsi="Times New Roman" w:cs="Times New Roman"/>
          <w:sz w:val="24"/>
          <w:szCs w:val="24"/>
        </w:rPr>
        <w:t xml:space="preserve">valid and enforceable </w:t>
      </w:r>
      <w:r w:rsidR="00750DE9" w:rsidRPr="00594AC8">
        <w:rPr>
          <w:rFonts w:ascii="Times New Roman" w:hAnsi="Times New Roman" w:cs="Times New Roman"/>
          <w:sz w:val="24"/>
          <w:szCs w:val="24"/>
        </w:rPr>
        <w:t xml:space="preserve">consent judgment </w:t>
      </w:r>
      <w:r w:rsidR="0087023F" w:rsidRPr="00594AC8">
        <w:rPr>
          <w:rFonts w:ascii="Times New Roman" w:hAnsi="Times New Roman" w:cs="Times New Roman"/>
          <w:sz w:val="24"/>
          <w:szCs w:val="24"/>
        </w:rPr>
        <w:t>on</w:t>
      </w:r>
      <w:r w:rsidR="00750DE9" w:rsidRPr="00594AC8">
        <w:rPr>
          <w:rFonts w:ascii="Times New Roman" w:hAnsi="Times New Roman" w:cs="Times New Roman"/>
          <w:sz w:val="24"/>
          <w:szCs w:val="24"/>
        </w:rPr>
        <w:t xml:space="preserve"> the 10</w:t>
      </w:r>
      <w:r w:rsidR="00750DE9" w:rsidRPr="00594AC8">
        <w:rPr>
          <w:rFonts w:ascii="Times New Roman" w:hAnsi="Times New Roman" w:cs="Times New Roman"/>
          <w:sz w:val="24"/>
          <w:szCs w:val="24"/>
          <w:vertAlign w:val="superscript"/>
        </w:rPr>
        <w:t>th</w:t>
      </w:r>
      <w:r w:rsidR="00750DE9" w:rsidRPr="00594AC8">
        <w:rPr>
          <w:rFonts w:ascii="Times New Roman" w:hAnsi="Times New Roman" w:cs="Times New Roman"/>
          <w:sz w:val="24"/>
          <w:szCs w:val="24"/>
        </w:rPr>
        <w:t xml:space="preserve"> February 2006 </w:t>
      </w:r>
      <w:r w:rsidR="0087023F" w:rsidRPr="00594AC8">
        <w:rPr>
          <w:rFonts w:ascii="Times New Roman" w:hAnsi="Times New Roman" w:cs="Times New Roman"/>
          <w:sz w:val="24"/>
          <w:szCs w:val="24"/>
        </w:rPr>
        <w:t>(</w:t>
      </w:r>
      <w:r w:rsidR="00750DE9" w:rsidRPr="00594AC8">
        <w:rPr>
          <w:rFonts w:ascii="Times New Roman" w:hAnsi="Times New Roman" w:cs="Times New Roman"/>
          <w:sz w:val="24"/>
          <w:szCs w:val="24"/>
        </w:rPr>
        <w:t xml:space="preserve">a copy whereof is </w:t>
      </w:r>
      <w:proofErr w:type="spellStart"/>
      <w:r w:rsidR="00750DE9" w:rsidRPr="00594AC8">
        <w:rPr>
          <w:rFonts w:ascii="Times New Roman" w:hAnsi="Times New Roman" w:cs="Times New Roman"/>
          <w:sz w:val="24"/>
          <w:szCs w:val="24"/>
        </w:rPr>
        <w:t>annexture</w:t>
      </w:r>
      <w:proofErr w:type="spellEnd"/>
      <w:r w:rsidR="00750DE9" w:rsidRPr="00594AC8">
        <w:rPr>
          <w:rFonts w:ascii="Times New Roman" w:hAnsi="Times New Roman" w:cs="Times New Roman"/>
          <w:sz w:val="24"/>
          <w:szCs w:val="24"/>
        </w:rPr>
        <w:t xml:space="preserve"> </w:t>
      </w:r>
      <w:r w:rsidR="00750DE9" w:rsidRPr="00594AC8">
        <w:rPr>
          <w:rFonts w:ascii="Times New Roman" w:hAnsi="Times New Roman" w:cs="Times New Roman"/>
          <w:i/>
          <w:sz w:val="24"/>
          <w:szCs w:val="24"/>
        </w:rPr>
        <w:t>‘D’</w:t>
      </w:r>
      <w:r w:rsidR="00750DE9" w:rsidRPr="00594AC8">
        <w:rPr>
          <w:rFonts w:ascii="Times New Roman" w:hAnsi="Times New Roman" w:cs="Times New Roman"/>
          <w:sz w:val="24"/>
          <w:szCs w:val="24"/>
        </w:rPr>
        <w:t xml:space="preserve"> to his affidavit</w:t>
      </w:r>
      <w:r w:rsidR="0087023F" w:rsidRPr="00594AC8">
        <w:rPr>
          <w:rFonts w:ascii="Times New Roman" w:hAnsi="Times New Roman" w:cs="Times New Roman"/>
          <w:sz w:val="24"/>
          <w:szCs w:val="24"/>
        </w:rPr>
        <w:t>); and this was enforced as per the terms agreed upon</w:t>
      </w:r>
      <w:r w:rsidR="00750DE9" w:rsidRPr="00594AC8">
        <w:rPr>
          <w:rFonts w:ascii="Times New Roman" w:hAnsi="Times New Roman" w:cs="Times New Roman"/>
          <w:sz w:val="24"/>
          <w:szCs w:val="24"/>
        </w:rPr>
        <w:t xml:space="preserve">. </w:t>
      </w:r>
    </w:p>
    <w:p w:rsidR="00F962F5" w:rsidRPr="00594AC8" w:rsidRDefault="00750DE9" w:rsidP="00594AC8">
      <w:pPr>
        <w:spacing w:line="360" w:lineRule="auto"/>
        <w:jc w:val="both"/>
        <w:rPr>
          <w:rFonts w:ascii="Times New Roman" w:hAnsi="Times New Roman" w:cs="Times New Roman"/>
          <w:sz w:val="24"/>
          <w:szCs w:val="24"/>
        </w:rPr>
      </w:pPr>
      <w:r w:rsidRPr="00594AC8">
        <w:rPr>
          <w:rFonts w:ascii="Times New Roman" w:hAnsi="Times New Roman" w:cs="Times New Roman"/>
          <w:sz w:val="24"/>
          <w:szCs w:val="24"/>
        </w:rPr>
        <w:t xml:space="preserve">He </w:t>
      </w:r>
      <w:proofErr w:type="spellStart"/>
      <w:r w:rsidRPr="00594AC8">
        <w:rPr>
          <w:rFonts w:ascii="Times New Roman" w:hAnsi="Times New Roman" w:cs="Times New Roman"/>
          <w:sz w:val="24"/>
          <w:szCs w:val="24"/>
        </w:rPr>
        <w:t>deponed</w:t>
      </w:r>
      <w:proofErr w:type="spellEnd"/>
      <w:r w:rsidRPr="00594AC8">
        <w:rPr>
          <w:rFonts w:ascii="Times New Roman" w:hAnsi="Times New Roman" w:cs="Times New Roman"/>
          <w:sz w:val="24"/>
          <w:szCs w:val="24"/>
        </w:rPr>
        <w:t xml:space="preserve"> </w:t>
      </w:r>
      <w:r w:rsidR="00F962F5" w:rsidRPr="00594AC8">
        <w:rPr>
          <w:rFonts w:ascii="Times New Roman" w:hAnsi="Times New Roman" w:cs="Times New Roman"/>
          <w:sz w:val="24"/>
          <w:szCs w:val="24"/>
        </w:rPr>
        <w:t>further</w:t>
      </w:r>
      <w:r w:rsidR="006A407D" w:rsidRPr="00594AC8">
        <w:rPr>
          <w:rFonts w:ascii="Times New Roman" w:hAnsi="Times New Roman" w:cs="Times New Roman"/>
          <w:sz w:val="24"/>
          <w:szCs w:val="24"/>
        </w:rPr>
        <w:t xml:space="preserve"> that</w:t>
      </w:r>
      <w:r w:rsidR="0087023F" w:rsidRPr="00594AC8">
        <w:rPr>
          <w:rFonts w:ascii="Times New Roman" w:hAnsi="Times New Roman" w:cs="Times New Roman"/>
          <w:sz w:val="24"/>
          <w:szCs w:val="24"/>
        </w:rPr>
        <w:t xml:space="preserve"> </w:t>
      </w:r>
      <w:r w:rsidR="00E67C92" w:rsidRPr="00594AC8">
        <w:rPr>
          <w:rFonts w:ascii="Times New Roman" w:hAnsi="Times New Roman" w:cs="Times New Roman"/>
          <w:sz w:val="24"/>
          <w:szCs w:val="24"/>
        </w:rPr>
        <w:t>the consent judgment has not been</w:t>
      </w:r>
      <w:r w:rsidR="00F962F5" w:rsidRPr="00594AC8">
        <w:rPr>
          <w:rFonts w:ascii="Times New Roman" w:hAnsi="Times New Roman" w:cs="Times New Roman"/>
          <w:sz w:val="24"/>
          <w:szCs w:val="24"/>
        </w:rPr>
        <w:t xml:space="preserve"> challenged </w:t>
      </w:r>
      <w:r w:rsidR="00B804BE" w:rsidRPr="00594AC8">
        <w:rPr>
          <w:rFonts w:ascii="Times New Roman" w:hAnsi="Times New Roman" w:cs="Times New Roman"/>
          <w:sz w:val="24"/>
          <w:szCs w:val="24"/>
        </w:rPr>
        <w:t xml:space="preserve">in Court, </w:t>
      </w:r>
      <w:r w:rsidR="00E67C92" w:rsidRPr="00594AC8">
        <w:rPr>
          <w:rFonts w:ascii="Times New Roman" w:hAnsi="Times New Roman" w:cs="Times New Roman"/>
          <w:sz w:val="24"/>
          <w:szCs w:val="24"/>
        </w:rPr>
        <w:t xml:space="preserve">and </w:t>
      </w:r>
      <w:r w:rsidR="00B804BE" w:rsidRPr="00594AC8">
        <w:rPr>
          <w:rFonts w:ascii="Times New Roman" w:hAnsi="Times New Roman" w:cs="Times New Roman"/>
          <w:sz w:val="24"/>
          <w:szCs w:val="24"/>
        </w:rPr>
        <w:t xml:space="preserve">the property has </w:t>
      </w:r>
      <w:r w:rsidR="00E67C92" w:rsidRPr="00594AC8">
        <w:rPr>
          <w:rFonts w:ascii="Times New Roman" w:hAnsi="Times New Roman" w:cs="Times New Roman"/>
          <w:sz w:val="24"/>
          <w:szCs w:val="24"/>
        </w:rPr>
        <w:t xml:space="preserve">since </w:t>
      </w:r>
      <w:r w:rsidR="00B804BE" w:rsidRPr="00594AC8">
        <w:rPr>
          <w:rFonts w:ascii="Times New Roman" w:hAnsi="Times New Roman" w:cs="Times New Roman"/>
          <w:sz w:val="24"/>
          <w:szCs w:val="24"/>
        </w:rPr>
        <w:t xml:space="preserve">been redeveloped by the </w:t>
      </w:r>
      <w:r w:rsidR="00F962F5" w:rsidRPr="00594AC8">
        <w:rPr>
          <w:rFonts w:ascii="Times New Roman" w:hAnsi="Times New Roman" w:cs="Times New Roman"/>
          <w:sz w:val="24"/>
          <w:szCs w:val="24"/>
        </w:rPr>
        <w:t>applicant’s nominees</w:t>
      </w:r>
      <w:r w:rsidR="00B804BE" w:rsidRPr="00594AC8">
        <w:rPr>
          <w:rFonts w:ascii="Times New Roman" w:hAnsi="Times New Roman" w:cs="Times New Roman"/>
          <w:sz w:val="24"/>
          <w:szCs w:val="24"/>
        </w:rPr>
        <w:t xml:space="preserve"> named in the consent judgment</w:t>
      </w:r>
      <w:r w:rsidR="00E67C92" w:rsidRPr="00594AC8">
        <w:rPr>
          <w:rFonts w:ascii="Times New Roman" w:hAnsi="Times New Roman" w:cs="Times New Roman"/>
          <w:sz w:val="24"/>
          <w:szCs w:val="24"/>
        </w:rPr>
        <w:t xml:space="preserve">. He </w:t>
      </w:r>
      <w:proofErr w:type="spellStart"/>
      <w:r w:rsidR="00E67C92" w:rsidRPr="00594AC8">
        <w:rPr>
          <w:rFonts w:ascii="Times New Roman" w:hAnsi="Times New Roman" w:cs="Times New Roman"/>
          <w:sz w:val="24"/>
          <w:szCs w:val="24"/>
        </w:rPr>
        <w:t>deponed</w:t>
      </w:r>
      <w:proofErr w:type="spellEnd"/>
      <w:r w:rsidR="00E67C92" w:rsidRPr="00594AC8">
        <w:rPr>
          <w:rFonts w:ascii="Times New Roman" w:hAnsi="Times New Roman" w:cs="Times New Roman"/>
          <w:sz w:val="24"/>
          <w:szCs w:val="24"/>
        </w:rPr>
        <w:t xml:space="preserve"> further</w:t>
      </w:r>
      <w:r w:rsidR="0087023F" w:rsidRPr="00594AC8">
        <w:rPr>
          <w:rFonts w:ascii="Times New Roman" w:hAnsi="Times New Roman" w:cs="Times New Roman"/>
          <w:sz w:val="24"/>
          <w:szCs w:val="24"/>
        </w:rPr>
        <w:t xml:space="preserve"> </w:t>
      </w:r>
      <w:r w:rsidR="00B144DC" w:rsidRPr="00594AC8">
        <w:rPr>
          <w:rFonts w:ascii="Times New Roman" w:hAnsi="Times New Roman" w:cs="Times New Roman"/>
          <w:sz w:val="24"/>
          <w:szCs w:val="24"/>
        </w:rPr>
        <w:t>that</w:t>
      </w:r>
      <w:r w:rsidR="00E67C92" w:rsidRPr="00594AC8">
        <w:rPr>
          <w:rFonts w:ascii="Times New Roman" w:hAnsi="Times New Roman" w:cs="Times New Roman"/>
          <w:sz w:val="24"/>
          <w:szCs w:val="24"/>
        </w:rPr>
        <w:t>,</w:t>
      </w:r>
      <w:r w:rsidR="00B144DC" w:rsidRPr="00594AC8">
        <w:rPr>
          <w:rFonts w:ascii="Times New Roman" w:hAnsi="Times New Roman" w:cs="Times New Roman"/>
          <w:sz w:val="24"/>
          <w:szCs w:val="24"/>
        </w:rPr>
        <w:t xml:space="preserve"> </w:t>
      </w:r>
      <w:r w:rsidR="00E67C92" w:rsidRPr="00594AC8">
        <w:rPr>
          <w:rFonts w:ascii="Times New Roman" w:hAnsi="Times New Roman" w:cs="Times New Roman"/>
          <w:sz w:val="24"/>
          <w:szCs w:val="24"/>
        </w:rPr>
        <w:t xml:space="preserve">in any case, </w:t>
      </w:r>
      <w:r w:rsidR="00B144DC" w:rsidRPr="00594AC8">
        <w:rPr>
          <w:rFonts w:ascii="Times New Roman" w:hAnsi="Times New Roman" w:cs="Times New Roman"/>
          <w:sz w:val="24"/>
          <w:szCs w:val="24"/>
        </w:rPr>
        <w:t xml:space="preserve">the </w:t>
      </w:r>
      <w:r w:rsidR="00F962F5" w:rsidRPr="00594AC8">
        <w:rPr>
          <w:rFonts w:ascii="Times New Roman" w:hAnsi="Times New Roman" w:cs="Times New Roman"/>
          <w:sz w:val="24"/>
          <w:szCs w:val="24"/>
        </w:rPr>
        <w:t>sub–</w:t>
      </w:r>
      <w:r w:rsidR="00B804BE" w:rsidRPr="00594AC8">
        <w:rPr>
          <w:rFonts w:ascii="Times New Roman" w:hAnsi="Times New Roman" w:cs="Times New Roman"/>
          <w:sz w:val="24"/>
          <w:szCs w:val="24"/>
        </w:rPr>
        <w:t>lease</w:t>
      </w:r>
      <w:r w:rsidR="0087023F" w:rsidRPr="00594AC8">
        <w:rPr>
          <w:rFonts w:ascii="Times New Roman" w:hAnsi="Times New Roman" w:cs="Times New Roman"/>
          <w:sz w:val="24"/>
          <w:szCs w:val="24"/>
        </w:rPr>
        <w:t xml:space="preserve"> </w:t>
      </w:r>
      <w:r w:rsidR="00E67C92" w:rsidRPr="00594AC8">
        <w:rPr>
          <w:rFonts w:ascii="Times New Roman" w:hAnsi="Times New Roman" w:cs="Times New Roman"/>
          <w:sz w:val="24"/>
          <w:szCs w:val="24"/>
        </w:rPr>
        <w:t>of the suit land to the Applicant lapsed in 2007;</w:t>
      </w:r>
      <w:r w:rsidR="00B804BE" w:rsidRPr="00594AC8">
        <w:rPr>
          <w:rFonts w:ascii="Times New Roman" w:hAnsi="Times New Roman" w:cs="Times New Roman"/>
          <w:sz w:val="24"/>
          <w:szCs w:val="24"/>
        </w:rPr>
        <w:t xml:space="preserve"> and was never renewed</w:t>
      </w:r>
      <w:r w:rsidR="00B144DC" w:rsidRPr="00594AC8">
        <w:rPr>
          <w:rFonts w:ascii="Times New Roman" w:hAnsi="Times New Roman" w:cs="Times New Roman"/>
          <w:sz w:val="24"/>
          <w:szCs w:val="24"/>
        </w:rPr>
        <w:t>. He contend</w:t>
      </w:r>
      <w:r w:rsidR="00F962F5" w:rsidRPr="00594AC8">
        <w:rPr>
          <w:rFonts w:ascii="Times New Roman" w:hAnsi="Times New Roman" w:cs="Times New Roman"/>
          <w:sz w:val="24"/>
          <w:szCs w:val="24"/>
        </w:rPr>
        <w:t>ed</w:t>
      </w:r>
      <w:r w:rsidR="00B144DC" w:rsidRPr="00594AC8">
        <w:rPr>
          <w:rFonts w:ascii="Times New Roman" w:hAnsi="Times New Roman" w:cs="Times New Roman"/>
          <w:sz w:val="24"/>
          <w:szCs w:val="24"/>
        </w:rPr>
        <w:t xml:space="preserve"> that</w:t>
      </w:r>
      <w:r w:rsidR="00E67C92" w:rsidRPr="00594AC8">
        <w:rPr>
          <w:rFonts w:ascii="Times New Roman" w:hAnsi="Times New Roman" w:cs="Times New Roman"/>
          <w:sz w:val="24"/>
          <w:szCs w:val="24"/>
        </w:rPr>
        <w:t>,</w:t>
      </w:r>
      <w:r w:rsidR="00B144DC" w:rsidRPr="00594AC8">
        <w:rPr>
          <w:rFonts w:ascii="Times New Roman" w:hAnsi="Times New Roman" w:cs="Times New Roman"/>
          <w:sz w:val="24"/>
          <w:szCs w:val="24"/>
        </w:rPr>
        <w:t xml:space="preserve"> </w:t>
      </w:r>
      <w:r w:rsidR="00E67C92" w:rsidRPr="00594AC8">
        <w:rPr>
          <w:rFonts w:ascii="Times New Roman" w:hAnsi="Times New Roman" w:cs="Times New Roman"/>
          <w:sz w:val="24"/>
          <w:szCs w:val="24"/>
        </w:rPr>
        <w:t>therefore</w:t>
      </w:r>
      <w:r w:rsidR="00F962F5" w:rsidRPr="00594AC8">
        <w:rPr>
          <w:rFonts w:ascii="Times New Roman" w:hAnsi="Times New Roman" w:cs="Times New Roman"/>
          <w:sz w:val="24"/>
          <w:szCs w:val="24"/>
        </w:rPr>
        <w:t>,</w:t>
      </w:r>
      <w:r w:rsidR="0087023F" w:rsidRPr="00594AC8">
        <w:rPr>
          <w:rFonts w:ascii="Times New Roman" w:hAnsi="Times New Roman" w:cs="Times New Roman"/>
          <w:sz w:val="24"/>
          <w:szCs w:val="24"/>
        </w:rPr>
        <w:t xml:space="preserve"> Court </w:t>
      </w:r>
      <w:r w:rsidR="00F962F5" w:rsidRPr="00594AC8">
        <w:rPr>
          <w:rFonts w:ascii="Times New Roman" w:hAnsi="Times New Roman" w:cs="Times New Roman"/>
          <w:sz w:val="24"/>
          <w:szCs w:val="24"/>
        </w:rPr>
        <w:t>cannot</w:t>
      </w:r>
      <w:r w:rsidR="0087023F" w:rsidRPr="00594AC8">
        <w:rPr>
          <w:rFonts w:ascii="Times New Roman" w:hAnsi="Times New Roman" w:cs="Times New Roman"/>
          <w:sz w:val="24"/>
          <w:szCs w:val="24"/>
        </w:rPr>
        <w:t xml:space="preserve"> reinstate the Applicant to the position obtaining prior to the </w:t>
      </w:r>
      <w:r w:rsidR="00E67C92" w:rsidRPr="00594AC8">
        <w:rPr>
          <w:rFonts w:ascii="Times New Roman" w:hAnsi="Times New Roman" w:cs="Times New Roman"/>
          <w:sz w:val="24"/>
          <w:szCs w:val="24"/>
        </w:rPr>
        <w:t xml:space="preserve">execution of the warrant; and </w:t>
      </w:r>
      <w:r w:rsidR="00B144DC" w:rsidRPr="00594AC8">
        <w:rPr>
          <w:rFonts w:ascii="Times New Roman" w:hAnsi="Times New Roman" w:cs="Times New Roman"/>
          <w:sz w:val="24"/>
          <w:szCs w:val="24"/>
        </w:rPr>
        <w:t xml:space="preserve">that the matters raised in this application </w:t>
      </w:r>
      <w:r w:rsidR="00B804BE" w:rsidRPr="00594AC8">
        <w:rPr>
          <w:rFonts w:ascii="Times New Roman" w:hAnsi="Times New Roman" w:cs="Times New Roman"/>
          <w:sz w:val="24"/>
          <w:szCs w:val="24"/>
        </w:rPr>
        <w:t xml:space="preserve">had been </w:t>
      </w:r>
      <w:r w:rsidR="00B144DC" w:rsidRPr="00594AC8">
        <w:rPr>
          <w:rFonts w:ascii="Times New Roman" w:hAnsi="Times New Roman" w:cs="Times New Roman"/>
          <w:sz w:val="24"/>
          <w:szCs w:val="24"/>
        </w:rPr>
        <w:t>raised in Misc. Application No. 631 of 2006</w:t>
      </w:r>
      <w:r w:rsidR="00E67C92" w:rsidRPr="00594AC8">
        <w:rPr>
          <w:rFonts w:ascii="Times New Roman" w:hAnsi="Times New Roman" w:cs="Times New Roman"/>
          <w:sz w:val="24"/>
          <w:szCs w:val="24"/>
        </w:rPr>
        <w:t>,</w:t>
      </w:r>
      <w:r w:rsidR="00B144DC" w:rsidRPr="00594AC8">
        <w:rPr>
          <w:rFonts w:ascii="Times New Roman" w:hAnsi="Times New Roman" w:cs="Times New Roman"/>
          <w:sz w:val="24"/>
          <w:szCs w:val="24"/>
        </w:rPr>
        <w:t xml:space="preserve"> arising out of H</w:t>
      </w:r>
      <w:r w:rsidR="00F962F5" w:rsidRPr="00594AC8">
        <w:rPr>
          <w:rFonts w:ascii="Times New Roman" w:hAnsi="Times New Roman" w:cs="Times New Roman"/>
          <w:sz w:val="24"/>
          <w:szCs w:val="24"/>
        </w:rPr>
        <w:t>.</w:t>
      </w:r>
      <w:r w:rsidR="00B144DC" w:rsidRPr="00594AC8">
        <w:rPr>
          <w:rFonts w:ascii="Times New Roman" w:hAnsi="Times New Roman" w:cs="Times New Roman"/>
          <w:sz w:val="24"/>
          <w:szCs w:val="24"/>
        </w:rPr>
        <w:t>C</w:t>
      </w:r>
      <w:r w:rsidR="00F962F5" w:rsidRPr="00594AC8">
        <w:rPr>
          <w:rFonts w:ascii="Times New Roman" w:hAnsi="Times New Roman" w:cs="Times New Roman"/>
          <w:sz w:val="24"/>
          <w:szCs w:val="24"/>
        </w:rPr>
        <w:t>.</w:t>
      </w:r>
      <w:r w:rsidR="00B144DC" w:rsidRPr="00594AC8">
        <w:rPr>
          <w:rFonts w:ascii="Times New Roman" w:hAnsi="Times New Roman" w:cs="Times New Roman"/>
          <w:sz w:val="24"/>
          <w:szCs w:val="24"/>
        </w:rPr>
        <w:t>C</w:t>
      </w:r>
      <w:r w:rsidR="00F962F5" w:rsidRPr="00594AC8">
        <w:rPr>
          <w:rFonts w:ascii="Times New Roman" w:hAnsi="Times New Roman" w:cs="Times New Roman"/>
          <w:sz w:val="24"/>
          <w:szCs w:val="24"/>
        </w:rPr>
        <w:t>.</w:t>
      </w:r>
      <w:r w:rsidR="00B144DC" w:rsidRPr="00594AC8">
        <w:rPr>
          <w:rFonts w:ascii="Times New Roman" w:hAnsi="Times New Roman" w:cs="Times New Roman"/>
          <w:sz w:val="24"/>
          <w:szCs w:val="24"/>
        </w:rPr>
        <w:t>S</w:t>
      </w:r>
      <w:r w:rsidR="00F962F5" w:rsidRPr="00594AC8">
        <w:rPr>
          <w:rFonts w:ascii="Times New Roman" w:hAnsi="Times New Roman" w:cs="Times New Roman"/>
          <w:sz w:val="24"/>
          <w:szCs w:val="24"/>
        </w:rPr>
        <w:t>.</w:t>
      </w:r>
      <w:r w:rsidR="00B144DC" w:rsidRPr="00594AC8">
        <w:rPr>
          <w:rFonts w:ascii="Times New Roman" w:hAnsi="Times New Roman" w:cs="Times New Roman"/>
          <w:sz w:val="24"/>
          <w:szCs w:val="24"/>
        </w:rPr>
        <w:t xml:space="preserve"> No. 426 of 2004</w:t>
      </w:r>
      <w:r w:rsidR="00E67C92" w:rsidRPr="00594AC8">
        <w:rPr>
          <w:rFonts w:ascii="Times New Roman" w:hAnsi="Times New Roman" w:cs="Times New Roman"/>
          <w:sz w:val="24"/>
          <w:szCs w:val="24"/>
        </w:rPr>
        <w:t>, wherein</w:t>
      </w:r>
      <w:r w:rsidR="00A85F5B" w:rsidRPr="00594AC8">
        <w:rPr>
          <w:rFonts w:ascii="Times New Roman" w:hAnsi="Times New Roman" w:cs="Times New Roman"/>
          <w:sz w:val="24"/>
          <w:szCs w:val="24"/>
        </w:rPr>
        <w:t xml:space="preserve"> the Applicant had in fact made depositions and submissions which were in support of </w:t>
      </w:r>
      <w:r w:rsidR="00E67C92" w:rsidRPr="00594AC8">
        <w:rPr>
          <w:rFonts w:ascii="Times New Roman" w:hAnsi="Times New Roman" w:cs="Times New Roman"/>
          <w:sz w:val="24"/>
          <w:szCs w:val="24"/>
        </w:rPr>
        <w:t xml:space="preserve">and recognized its recognition of the validity of </w:t>
      </w:r>
      <w:r w:rsidR="00A85F5B" w:rsidRPr="00594AC8">
        <w:rPr>
          <w:rFonts w:ascii="Times New Roman" w:hAnsi="Times New Roman" w:cs="Times New Roman"/>
          <w:sz w:val="24"/>
          <w:szCs w:val="24"/>
        </w:rPr>
        <w:t xml:space="preserve">the consent judgment </w:t>
      </w:r>
      <w:r w:rsidR="00E67C92" w:rsidRPr="00594AC8">
        <w:rPr>
          <w:rFonts w:ascii="Times New Roman" w:hAnsi="Times New Roman" w:cs="Times New Roman"/>
          <w:sz w:val="24"/>
          <w:szCs w:val="24"/>
        </w:rPr>
        <w:t xml:space="preserve">in H.C.C.S. No. 426 of 2004; </w:t>
      </w:r>
      <w:r w:rsidR="00A85F5B" w:rsidRPr="00594AC8">
        <w:rPr>
          <w:rFonts w:ascii="Times New Roman" w:hAnsi="Times New Roman" w:cs="Times New Roman"/>
          <w:sz w:val="24"/>
          <w:szCs w:val="24"/>
        </w:rPr>
        <w:t xml:space="preserve">which it now impugns. </w:t>
      </w:r>
    </w:p>
    <w:p w:rsidR="00887923" w:rsidRPr="00594AC8" w:rsidRDefault="00A85F5B" w:rsidP="00594AC8">
      <w:pPr>
        <w:spacing w:line="360" w:lineRule="auto"/>
        <w:jc w:val="both"/>
        <w:rPr>
          <w:rFonts w:ascii="Times New Roman" w:hAnsi="Times New Roman" w:cs="Times New Roman"/>
          <w:sz w:val="24"/>
          <w:szCs w:val="24"/>
        </w:rPr>
      </w:pPr>
      <w:r w:rsidRPr="00594AC8">
        <w:rPr>
          <w:rFonts w:ascii="Times New Roman" w:hAnsi="Times New Roman" w:cs="Times New Roman"/>
          <w:sz w:val="24"/>
          <w:szCs w:val="24"/>
        </w:rPr>
        <w:t>H</w:t>
      </w:r>
      <w:r w:rsidR="00A04FFD" w:rsidRPr="00594AC8">
        <w:rPr>
          <w:rFonts w:ascii="Times New Roman" w:hAnsi="Times New Roman" w:cs="Times New Roman"/>
          <w:sz w:val="24"/>
          <w:szCs w:val="24"/>
        </w:rPr>
        <w:t>e attached</w:t>
      </w:r>
      <w:r w:rsidR="00DA59BB" w:rsidRPr="00594AC8">
        <w:rPr>
          <w:rFonts w:ascii="Times New Roman" w:hAnsi="Times New Roman" w:cs="Times New Roman"/>
          <w:sz w:val="24"/>
          <w:szCs w:val="24"/>
        </w:rPr>
        <w:t>,</w:t>
      </w:r>
      <w:r w:rsidR="00E67C92" w:rsidRPr="00594AC8">
        <w:rPr>
          <w:rFonts w:ascii="Times New Roman" w:hAnsi="Times New Roman" w:cs="Times New Roman"/>
          <w:sz w:val="24"/>
          <w:szCs w:val="24"/>
        </w:rPr>
        <w:t xml:space="preserve"> </w:t>
      </w:r>
      <w:r w:rsidR="00DA59BB" w:rsidRPr="00594AC8">
        <w:rPr>
          <w:rFonts w:ascii="Times New Roman" w:hAnsi="Times New Roman" w:cs="Times New Roman"/>
          <w:sz w:val="24"/>
          <w:szCs w:val="24"/>
        </w:rPr>
        <w:t xml:space="preserve">as </w:t>
      </w:r>
      <w:proofErr w:type="spellStart"/>
      <w:r w:rsidR="001B5E73" w:rsidRPr="00594AC8">
        <w:rPr>
          <w:rFonts w:ascii="Times New Roman" w:hAnsi="Times New Roman" w:cs="Times New Roman"/>
          <w:sz w:val="24"/>
          <w:szCs w:val="24"/>
        </w:rPr>
        <w:t>annexture</w:t>
      </w:r>
      <w:proofErr w:type="spellEnd"/>
      <w:r w:rsidR="001B5E73" w:rsidRPr="00594AC8">
        <w:rPr>
          <w:rFonts w:ascii="Times New Roman" w:hAnsi="Times New Roman" w:cs="Times New Roman"/>
          <w:sz w:val="24"/>
          <w:szCs w:val="24"/>
        </w:rPr>
        <w:t xml:space="preserve"> </w:t>
      </w:r>
      <w:r w:rsidR="001B5E73" w:rsidRPr="00594AC8">
        <w:rPr>
          <w:rFonts w:ascii="Times New Roman" w:hAnsi="Times New Roman" w:cs="Times New Roman"/>
          <w:i/>
          <w:sz w:val="24"/>
          <w:szCs w:val="24"/>
        </w:rPr>
        <w:t>‘E’</w:t>
      </w:r>
      <w:r w:rsidR="00DA59BB" w:rsidRPr="00594AC8">
        <w:rPr>
          <w:rFonts w:ascii="Times New Roman" w:hAnsi="Times New Roman" w:cs="Times New Roman"/>
          <w:sz w:val="24"/>
          <w:szCs w:val="24"/>
        </w:rPr>
        <w:t xml:space="preserve"> to his affidavit, </w:t>
      </w:r>
      <w:r w:rsidR="001B5E73" w:rsidRPr="00594AC8">
        <w:rPr>
          <w:rFonts w:ascii="Times New Roman" w:hAnsi="Times New Roman" w:cs="Times New Roman"/>
          <w:sz w:val="24"/>
          <w:szCs w:val="24"/>
        </w:rPr>
        <w:t xml:space="preserve">a copy of </w:t>
      </w:r>
      <w:r w:rsidR="00A04FFD" w:rsidRPr="00594AC8">
        <w:rPr>
          <w:rFonts w:ascii="Times New Roman" w:hAnsi="Times New Roman" w:cs="Times New Roman"/>
          <w:sz w:val="24"/>
          <w:szCs w:val="24"/>
        </w:rPr>
        <w:t>an affidavit</w:t>
      </w:r>
      <w:r w:rsidRPr="00594AC8">
        <w:rPr>
          <w:rFonts w:ascii="Times New Roman" w:hAnsi="Times New Roman" w:cs="Times New Roman"/>
          <w:sz w:val="24"/>
          <w:szCs w:val="24"/>
        </w:rPr>
        <w:t xml:space="preserve"> </w:t>
      </w:r>
      <w:r w:rsidR="00A04FFD" w:rsidRPr="00594AC8">
        <w:rPr>
          <w:rFonts w:ascii="Times New Roman" w:hAnsi="Times New Roman" w:cs="Times New Roman"/>
          <w:sz w:val="24"/>
          <w:szCs w:val="24"/>
        </w:rPr>
        <w:t xml:space="preserve">sworn </w:t>
      </w:r>
      <w:r w:rsidR="00877D22" w:rsidRPr="00594AC8">
        <w:rPr>
          <w:rFonts w:ascii="Times New Roman" w:hAnsi="Times New Roman" w:cs="Times New Roman"/>
          <w:sz w:val="24"/>
          <w:szCs w:val="24"/>
        </w:rPr>
        <w:t xml:space="preserve">in </w:t>
      </w:r>
      <w:r w:rsidR="00DA59BB" w:rsidRPr="00594AC8">
        <w:rPr>
          <w:rFonts w:ascii="Times New Roman" w:hAnsi="Times New Roman" w:cs="Times New Roman"/>
          <w:sz w:val="24"/>
          <w:szCs w:val="24"/>
        </w:rPr>
        <w:t xml:space="preserve">Misc. Application No. 631 of 2006 </w:t>
      </w:r>
      <w:r w:rsidR="00A04FFD" w:rsidRPr="00594AC8">
        <w:rPr>
          <w:rFonts w:ascii="Times New Roman" w:hAnsi="Times New Roman" w:cs="Times New Roman"/>
          <w:sz w:val="24"/>
          <w:szCs w:val="24"/>
        </w:rPr>
        <w:t xml:space="preserve">by </w:t>
      </w:r>
      <w:r w:rsidR="00DA59BB" w:rsidRPr="00594AC8">
        <w:rPr>
          <w:rFonts w:ascii="Times New Roman" w:hAnsi="Times New Roman" w:cs="Times New Roman"/>
          <w:sz w:val="24"/>
          <w:szCs w:val="24"/>
        </w:rPr>
        <w:t xml:space="preserve">Counsel </w:t>
      </w:r>
      <w:r w:rsidR="00A04FFD" w:rsidRPr="00594AC8">
        <w:rPr>
          <w:rFonts w:ascii="Times New Roman" w:hAnsi="Times New Roman" w:cs="Times New Roman"/>
          <w:sz w:val="24"/>
          <w:szCs w:val="24"/>
        </w:rPr>
        <w:t xml:space="preserve">Alan </w:t>
      </w:r>
      <w:proofErr w:type="spellStart"/>
      <w:r w:rsidR="00A04FFD" w:rsidRPr="00594AC8">
        <w:rPr>
          <w:rFonts w:ascii="Times New Roman" w:hAnsi="Times New Roman" w:cs="Times New Roman"/>
          <w:sz w:val="24"/>
          <w:szCs w:val="24"/>
        </w:rPr>
        <w:t>Shonubi</w:t>
      </w:r>
      <w:proofErr w:type="spellEnd"/>
      <w:r w:rsidR="001B5E73" w:rsidRPr="00594AC8">
        <w:rPr>
          <w:rFonts w:ascii="Times New Roman" w:hAnsi="Times New Roman" w:cs="Times New Roman"/>
          <w:sz w:val="24"/>
          <w:szCs w:val="24"/>
        </w:rPr>
        <w:t>,</w:t>
      </w:r>
      <w:r w:rsidRPr="00594AC8">
        <w:rPr>
          <w:rFonts w:ascii="Times New Roman" w:hAnsi="Times New Roman" w:cs="Times New Roman"/>
          <w:sz w:val="24"/>
          <w:szCs w:val="24"/>
        </w:rPr>
        <w:t xml:space="preserve"> </w:t>
      </w:r>
      <w:r w:rsidR="001B5E73" w:rsidRPr="00594AC8">
        <w:rPr>
          <w:rFonts w:ascii="Times New Roman" w:hAnsi="Times New Roman" w:cs="Times New Roman"/>
          <w:sz w:val="24"/>
          <w:szCs w:val="24"/>
        </w:rPr>
        <w:t xml:space="preserve">who had personal conduct of the head–suit therein, </w:t>
      </w:r>
      <w:r w:rsidR="00DA59BB" w:rsidRPr="00594AC8">
        <w:rPr>
          <w:rFonts w:ascii="Times New Roman" w:hAnsi="Times New Roman" w:cs="Times New Roman"/>
          <w:sz w:val="24"/>
          <w:szCs w:val="24"/>
        </w:rPr>
        <w:t xml:space="preserve">in which Counsel had </w:t>
      </w:r>
      <w:proofErr w:type="spellStart"/>
      <w:r w:rsidR="00DA59BB" w:rsidRPr="00594AC8">
        <w:rPr>
          <w:rFonts w:ascii="Times New Roman" w:hAnsi="Times New Roman" w:cs="Times New Roman"/>
          <w:sz w:val="24"/>
          <w:szCs w:val="24"/>
        </w:rPr>
        <w:t>deponed</w:t>
      </w:r>
      <w:proofErr w:type="spellEnd"/>
      <w:r w:rsidR="001B5E73" w:rsidRPr="00594AC8">
        <w:rPr>
          <w:rFonts w:ascii="Times New Roman" w:hAnsi="Times New Roman" w:cs="Times New Roman"/>
          <w:sz w:val="24"/>
          <w:szCs w:val="24"/>
        </w:rPr>
        <w:t xml:space="preserve"> that</w:t>
      </w:r>
      <w:r w:rsidR="00B144DC" w:rsidRPr="00594AC8">
        <w:rPr>
          <w:rFonts w:ascii="Times New Roman" w:hAnsi="Times New Roman" w:cs="Times New Roman"/>
          <w:sz w:val="24"/>
          <w:szCs w:val="24"/>
        </w:rPr>
        <w:t xml:space="preserve"> </w:t>
      </w:r>
      <w:r w:rsidR="00B0014C" w:rsidRPr="00594AC8">
        <w:rPr>
          <w:rFonts w:ascii="Times New Roman" w:hAnsi="Times New Roman" w:cs="Times New Roman"/>
          <w:sz w:val="24"/>
          <w:szCs w:val="24"/>
        </w:rPr>
        <w:t>the parties t</w:t>
      </w:r>
      <w:r w:rsidR="00887923" w:rsidRPr="00594AC8">
        <w:rPr>
          <w:rFonts w:ascii="Times New Roman" w:hAnsi="Times New Roman" w:cs="Times New Roman"/>
          <w:sz w:val="24"/>
          <w:szCs w:val="24"/>
        </w:rPr>
        <w:t>hereto</w:t>
      </w:r>
      <w:r w:rsidR="00B0014C" w:rsidRPr="00594AC8">
        <w:rPr>
          <w:rFonts w:ascii="Times New Roman" w:hAnsi="Times New Roman" w:cs="Times New Roman"/>
          <w:sz w:val="24"/>
          <w:szCs w:val="24"/>
        </w:rPr>
        <w:t xml:space="preserve"> (</w:t>
      </w:r>
      <w:r w:rsidR="007722CC" w:rsidRPr="00594AC8">
        <w:rPr>
          <w:rFonts w:ascii="Times New Roman" w:hAnsi="Times New Roman" w:cs="Times New Roman"/>
          <w:sz w:val="24"/>
          <w:szCs w:val="24"/>
        </w:rPr>
        <w:t xml:space="preserve">which </w:t>
      </w:r>
      <w:r w:rsidR="00B0014C" w:rsidRPr="00594AC8">
        <w:rPr>
          <w:rFonts w:ascii="Times New Roman" w:hAnsi="Times New Roman" w:cs="Times New Roman"/>
          <w:sz w:val="24"/>
          <w:szCs w:val="24"/>
        </w:rPr>
        <w:t>includ</w:t>
      </w:r>
      <w:r w:rsidR="007722CC" w:rsidRPr="00594AC8">
        <w:rPr>
          <w:rFonts w:ascii="Times New Roman" w:hAnsi="Times New Roman" w:cs="Times New Roman"/>
          <w:sz w:val="24"/>
          <w:szCs w:val="24"/>
        </w:rPr>
        <w:t>ed</w:t>
      </w:r>
      <w:r w:rsidR="00B0014C" w:rsidRPr="00594AC8">
        <w:rPr>
          <w:rFonts w:ascii="Times New Roman" w:hAnsi="Times New Roman" w:cs="Times New Roman"/>
          <w:sz w:val="24"/>
          <w:szCs w:val="24"/>
        </w:rPr>
        <w:t xml:space="preserve"> the </w:t>
      </w:r>
      <w:r w:rsidR="007722CC" w:rsidRPr="00594AC8">
        <w:rPr>
          <w:rFonts w:ascii="Times New Roman" w:hAnsi="Times New Roman" w:cs="Times New Roman"/>
          <w:sz w:val="24"/>
          <w:szCs w:val="24"/>
        </w:rPr>
        <w:t>parties herein) had,</w:t>
      </w:r>
      <w:r w:rsidR="00B0014C" w:rsidRPr="00594AC8">
        <w:rPr>
          <w:rFonts w:ascii="Times New Roman" w:hAnsi="Times New Roman" w:cs="Times New Roman"/>
          <w:sz w:val="24"/>
          <w:szCs w:val="24"/>
        </w:rPr>
        <w:t xml:space="preserve"> </w:t>
      </w:r>
      <w:r w:rsidR="007722CC" w:rsidRPr="00594AC8">
        <w:rPr>
          <w:rFonts w:ascii="Times New Roman" w:hAnsi="Times New Roman" w:cs="Times New Roman"/>
          <w:sz w:val="24"/>
          <w:szCs w:val="24"/>
        </w:rPr>
        <w:t xml:space="preserve">with the prior knowledge of the Applicant herein, </w:t>
      </w:r>
      <w:r w:rsidR="00B0014C" w:rsidRPr="00594AC8">
        <w:rPr>
          <w:rFonts w:ascii="Times New Roman" w:hAnsi="Times New Roman" w:cs="Times New Roman"/>
          <w:sz w:val="24"/>
          <w:szCs w:val="24"/>
        </w:rPr>
        <w:t xml:space="preserve">agreed in Court </w:t>
      </w:r>
      <w:r w:rsidR="007722CC" w:rsidRPr="00594AC8">
        <w:rPr>
          <w:rFonts w:ascii="Times New Roman" w:hAnsi="Times New Roman" w:cs="Times New Roman"/>
          <w:sz w:val="24"/>
          <w:szCs w:val="24"/>
        </w:rPr>
        <w:t>to add the Applicant herein</w:t>
      </w:r>
      <w:r w:rsidR="00B0014C" w:rsidRPr="00594AC8">
        <w:rPr>
          <w:rFonts w:ascii="Times New Roman" w:hAnsi="Times New Roman" w:cs="Times New Roman"/>
          <w:sz w:val="24"/>
          <w:szCs w:val="24"/>
        </w:rPr>
        <w:t xml:space="preserve"> as a party to th</w:t>
      </w:r>
      <w:r w:rsidR="007722CC" w:rsidRPr="00594AC8">
        <w:rPr>
          <w:rFonts w:ascii="Times New Roman" w:hAnsi="Times New Roman" w:cs="Times New Roman"/>
          <w:sz w:val="24"/>
          <w:szCs w:val="24"/>
        </w:rPr>
        <w:t>at</w:t>
      </w:r>
      <w:r w:rsidR="001B5E73" w:rsidRPr="00594AC8">
        <w:rPr>
          <w:rFonts w:ascii="Times New Roman" w:hAnsi="Times New Roman" w:cs="Times New Roman"/>
          <w:sz w:val="24"/>
          <w:szCs w:val="24"/>
        </w:rPr>
        <w:t xml:space="preserve"> suit with the approval of the trial Judge, following which </w:t>
      </w:r>
      <w:r w:rsidR="00DA59BB" w:rsidRPr="00594AC8">
        <w:rPr>
          <w:rFonts w:ascii="Times New Roman" w:hAnsi="Times New Roman" w:cs="Times New Roman"/>
          <w:sz w:val="24"/>
          <w:szCs w:val="24"/>
        </w:rPr>
        <w:t>Counsel</w:t>
      </w:r>
      <w:r w:rsidR="001B5E73" w:rsidRPr="00594AC8">
        <w:rPr>
          <w:rFonts w:ascii="Times New Roman" w:hAnsi="Times New Roman" w:cs="Times New Roman"/>
          <w:sz w:val="24"/>
          <w:szCs w:val="24"/>
        </w:rPr>
        <w:t xml:space="preserve"> </w:t>
      </w:r>
      <w:proofErr w:type="spellStart"/>
      <w:r w:rsidR="001B5E73" w:rsidRPr="00594AC8">
        <w:rPr>
          <w:rFonts w:ascii="Times New Roman" w:hAnsi="Times New Roman" w:cs="Times New Roman"/>
          <w:sz w:val="24"/>
          <w:szCs w:val="24"/>
        </w:rPr>
        <w:t>Didas</w:t>
      </w:r>
      <w:proofErr w:type="spellEnd"/>
      <w:r w:rsidR="001B5E73" w:rsidRPr="00594AC8">
        <w:rPr>
          <w:rFonts w:ascii="Times New Roman" w:hAnsi="Times New Roman" w:cs="Times New Roman"/>
          <w:sz w:val="24"/>
          <w:szCs w:val="24"/>
        </w:rPr>
        <w:t xml:space="preserve"> </w:t>
      </w:r>
      <w:proofErr w:type="spellStart"/>
      <w:r w:rsidR="001B5E73" w:rsidRPr="00594AC8">
        <w:rPr>
          <w:rFonts w:ascii="Times New Roman" w:hAnsi="Times New Roman" w:cs="Times New Roman"/>
          <w:sz w:val="24"/>
          <w:szCs w:val="24"/>
        </w:rPr>
        <w:t>Nkurunziza</w:t>
      </w:r>
      <w:proofErr w:type="spellEnd"/>
      <w:r w:rsidR="001B5E73" w:rsidRPr="00594AC8">
        <w:rPr>
          <w:rFonts w:ascii="Times New Roman" w:hAnsi="Times New Roman" w:cs="Times New Roman"/>
          <w:sz w:val="24"/>
          <w:szCs w:val="24"/>
        </w:rPr>
        <w:t xml:space="preserve"> of M/s </w:t>
      </w:r>
      <w:proofErr w:type="spellStart"/>
      <w:r w:rsidR="001B5E73" w:rsidRPr="00594AC8">
        <w:rPr>
          <w:rFonts w:ascii="Times New Roman" w:hAnsi="Times New Roman" w:cs="Times New Roman"/>
          <w:sz w:val="24"/>
          <w:szCs w:val="24"/>
        </w:rPr>
        <w:t>Mulenga</w:t>
      </w:r>
      <w:proofErr w:type="spellEnd"/>
      <w:r w:rsidR="001B5E73" w:rsidRPr="00594AC8">
        <w:rPr>
          <w:rFonts w:ascii="Times New Roman" w:hAnsi="Times New Roman" w:cs="Times New Roman"/>
          <w:sz w:val="24"/>
          <w:szCs w:val="24"/>
        </w:rPr>
        <w:t xml:space="preserve"> &amp; </w:t>
      </w:r>
      <w:proofErr w:type="spellStart"/>
      <w:r w:rsidR="001B5E73" w:rsidRPr="00594AC8">
        <w:rPr>
          <w:rFonts w:ascii="Times New Roman" w:hAnsi="Times New Roman" w:cs="Times New Roman"/>
          <w:sz w:val="24"/>
          <w:szCs w:val="24"/>
        </w:rPr>
        <w:t>Kalemera</w:t>
      </w:r>
      <w:proofErr w:type="spellEnd"/>
      <w:r w:rsidR="001B5E73" w:rsidRPr="00594AC8">
        <w:rPr>
          <w:rFonts w:ascii="Times New Roman" w:hAnsi="Times New Roman" w:cs="Times New Roman"/>
          <w:sz w:val="24"/>
          <w:szCs w:val="24"/>
        </w:rPr>
        <w:t xml:space="preserve"> Co. Advocates filed the written statement of </w:t>
      </w:r>
      <w:proofErr w:type="spellStart"/>
      <w:r w:rsidR="001B5E73" w:rsidRPr="00594AC8">
        <w:rPr>
          <w:rFonts w:ascii="Times New Roman" w:hAnsi="Times New Roman" w:cs="Times New Roman"/>
          <w:sz w:val="24"/>
          <w:szCs w:val="24"/>
        </w:rPr>
        <w:t>defence</w:t>
      </w:r>
      <w:proofErr w:type="spellEnd"/>
      <w:r w:rsidR="001B5E73" w:rsidRPr="00594AC8">
        <w:rPr>
          <w:rFonts w:ascii="Times New Roman" w:hAnsi="Times New Roman" w:cs="Times New Roman"/>
          <w:sz w:val="24"/>
          <w:szCs w:val="24"/>
        </w:rPr>
        <w:t xml:space="preserve"> therein for the Applicant herein; and that</w:t>
      </w:r>
      <w:r w:rsidR="00B0014C" w:rsidRPr="00594AC8">
        <w:rPr>
          <w:rFonts w:ascii="Times New Roman" w:hAnsi="Times New Roman" w:cs="Times New Roman"/>
          <w:sz w:val="24"/>
          <w:szCs w:val="24"/>
        </w:rPr>
        <w:t xml:space="preserve"> </w:t>
      </w:r>
      <w:r w:rsidR="007722CC" w:rsidRPr="00594AC8">
        <w:rPr>
          <w:rFonts w:ascii="Times New Roman" w:hAnsi="Times New Roman" w:cs="Times New Roman"/>
          <w:sz w:val="24"/>
          <w:szCs w:val="24"/>
        </w:rPr>
        <w:t>on</w:t>
      </w:r>
      <w:r w:rsidR="00BC02A9" w:rsidRPr="00594AC8">
        <w:rPr>
          <w:rFonts w:ascii="Times New Roman" w:hAnsi="Times New Roman" w:cs="Times New Roman"/>
          <w:sz w:val="24"/>
          <w:szCs w:val="24"/>
        </w:rPr>
        <w:t xml:space="preserve"> the 8</w:t>
      </w:r>
      <w:r w:rsidR="00BC02A9" w:rsidRPr="00594AC8">
        <w:rPr>
          <w:rFonts w:ascii="Times New Roman" w:hAnsi="Times New Roman" w:cs="Times New Roman"/>
          <w:sz w:val="24"/>
          <w:szCs w:val="24"/>
          <w:vertAlign w:val="superscript"/>
        </w:rPr>
        <w:t>th</w:t>
      </w:r>
      <w:r w:rsidR="007722CC" w:rsidRPr="00594AC8">
        <w:rPr>
          <w:rFonts w:ascii="Times New Roman" w:hAnsi="Times New Roman" w:cs="Times New Roman"/>
          <w:sz w:val="24"/>
          <w:szCs w:val="24"/>
        </w:rPr>
        <w:t xml:space="preserve"> July</w:t>
      </w:r>
      <w:r w:rsidR="00BC02A9" w:rsidRPr="00594AC8">
        <w:rPr>
          <w:rFonts w:ascii="Times New Roman" w:hAnsi="Times New Roman" w:cs="Times New Roman"/>
          <w:sz w:val="24"/>
          <w:szCs w:val="24"/>
        </w:rPr>
        <w:t xml:space="preserve"> 2005, 13</w:t>
      </w:r>
      <w:r w:rsidR="00BC02A9" w:rsidRPr="00594AC8">
        <w:rPr>
          <w:rFonts w:ascii="Times New Roman" w:hAnsi="Times New Roman" w:cs="Times New Roman"/>
          <w:sz w:val="24"/>
          <w:szCs w:val="24"/>
          <w:vertAlign w:val="superscript"/>
        </w:rPr>
        <w:t>th</w:t>
      </w:r>
      <w:r w:rsidR="007722CC" w:rsidRPr="00594AC8">
        <w:rPr>
          <w:rFonts w:ascii="Times New Roman" w:hAnsi="Times New Roman" w:cs="Times New Roman"/>
          <w:sz w:val="24"/>
          <w:szCs w:val="24"/>
        </w:rPr>
        <w:t xml:space="preserve"> </w:t>
      </w:r>
      <w:r w:rsidR="00BC02A9" w:rsidRPr="00594AC8">
        <w:rPr>
          <w:rFonts w:ascii="Times New Roman" w:hAnsi="Times New Roman" w:cs="Times New Roman"/>
          <w:sz w:val="24"/>
          <w:szCs w:val="24"/>
        </w:rPr>
        <w:t>September 2005, and 27</w:t>
      </w:r>
      <w:r w:rsidR="00BC02A9" w:rsidRPr="00594AC8">
        <w:rPr>
          <w:rFonts w:ascii="Times New Roman" w:hAnsi="Times New Roman" w:cs="Times New Roman"/>
          <w:sz w:val="24"/>
          <w:szCs w:val="24"/>
          <w:vertAlign w:val="superscript"/>
        </w:rPr>
        <w:t xml:space="preserve">th </w:t>
      </w:r>
      <w:r w:rsidR="00BC02A9" w:rsidRPr="00594AC8">
        <w:rPr>
          <w:rFonts w:ascii="Times New Roman" w:hAnsi="Times New Roman" w:cs="Times New Roman"/>
          <w:sz w:val="24"/>
          <w:szCs w:val="24"/>
        </w:rPr>
        <w:t>September 2005</w:t>
      </w:r>
      <w:r w:rsidR="00887923" w:rsidRPr="00594AC8">
        <w:rPr>
          <w:rFonts w:ascii="Times New Roman" w:hAnsi="Times New Roman" w:cs="Times New Roman"/>
          <w:sz w:val="24"/>
          <w:szCs w:val="24"/>
        </w:rPr>
        <w:t>,</w:t>
      </w:r>
      <w:r w:rsidR="00BC02A9" w:rsidRPr="00594AC8">
        <w:rPr>
          <w:rFonts w:ascii="Times New Roman" w:hAnsi="Times New Roman" w:cs="Times New Roman"/>
          <w:sz w:val="24"/>
          <w:szCs w:val="24"/>
        </w:rPr>
        <w:t xml:space="preserve"> </w:t>
      </w:r>
      <w:r w:rsidR="001B5E73" w:rsidRPr="00594AC8">
        <w:rPr>
          <w:rFonts w:ascii="Times New Roman" w:hAnsi="Times New Roman" w:cs="Times New Roman"/>
          <w:sz w:val="24"/>
          <w:szCs w:val="24"/>
        </w:rPr>
        <w:t xml:space="preserve">Justice </w:t>
      </w:r>
      <w:proofErr w:type="spellStart"/>
      <w:r w:rsidR="001B5E73" w:rsidRPr="00594AC8">
        <w:rPr>
          <w:rFonts w:ascii="Times New Roman" w:hAnsi="Times New Roman" w:cs="Times New Roman"/>
          <w:sz w:val="24"/>
          <w:szCs w:val="24"/>
        </w:rPr>
        <w:t>Kagaba</w:t>
      </w:r>
      <w:proofErr w:type="spellEnd"/>
      <w:r w:rsidR="001B5E73" w:rsidRPr="00594AC8">
        <w:rPr>
          <w:rFonts w:ascii="Times New Roman" w:hAnsi="Times New Roman" w:cs="Times New Roman"/>
          <w:sz w:val="24"/>
          <w:szCs w:val="24"/>
        </w:rPr>
        <w:t xml:space="preserve"> </w:t>
      </w:r>
      <w:r w:rsidR="00BC02A9" w:rsidRPr="00594AC8">
        <w:rPr>
          <w:rFonts w:ascii="Times New Roman" w:hAnsi="Times New Roman" w:cs="Times New Roman"/>
          <w:sz w:val="24"/>
          <w:szCs w:val="24"/>
        </w:rPr>
        <w:t>recogniz</w:t>
      </w:r>
      <w:r w:rsidR="00887923" w:rsidRPr="00594AC8">
        <w:rPr>
          <w:rFonts w:ascii="Times New Roman" w:hAnsi="Times New Roman" w:cs="Times New Roman"/>
          <w:sz w:val="24"/>
          <w:szCs w:val="24"/>
        </w:rPr>
        <w:t>ed</w:t>
      </w:r>
      <w:r w:rsidR="00BC02A9" w:rsidRPr="00594AC8">
        <w:rPr>
          <w:rFonts w:ascii="Times New Roman" w:hAnsi="Times New Roman" w:cs="Times New Roman"/>
          <w:sz w:val="24"/>
          <w:szCs w:val="24"/>
        </w:rPr>
        <w:t xml:space="preserve"> the Applican</w:t>
      </w:r>
      <w:r w:rsidR="00887923" w:rsidRPr="00594AC8">
        <w:rPr>
          <w:rFonts w:ascii="Times New Roman" w:hAnsi="Times New Roman" w:cs="Times New Roman"/>
          <w:sz w:val="24"/>
          <w:szCs w:val="24"/>
        </w:rPr>
        <w:t>t herein as a party to the suit</w:t>
      </w:r>
      <w:r w:rsidR="001B5E73" w:rsidRPr="00594AC8">
        <w:rPr>
          <w:rFonts w:ascii="Times New Roman" w:hAnsi="Times New Roman" w:cs="Times New Roman"/>
          <w:sz w:val="24"/>
          <w:szCs w:val="24"/>
        </w:rPr>
        <w:t>;</w:t>
      </w:r>
      <w:r w:rsidR="001C4081" w:rsidRPr="00594AC8">
        <w:rPr>
          <w:rFonts w:ascii="Times New Roman" w:hAnsi="Times New Roman" w:cs="Times New Roman"/>
          <w:sz w:val="24"/>
          <w:szCs w:val="24"/>
        </w:rPr>
        <w:t xml:space="preserve"> and</w:t>
      </w:r>
      <w:r w:rsidR="00887923" w:rsidRPr="00594AC8">
        <w:rPr>
          <w:rFonts w:ascii="Times New Roman" w:hAnsi="Times New Roman" w:cs="Times New Roman"/>
          <w:sz w:val="24"/>
          <w:szCs w:val="24"/>
        </w:rPr>
        <w:t xml:space="preserve"> </w:t>
      </w:r>
      <w:r w:rsidR="00DA59BB" w:rsidRPr="00594AC8">
        <w:rPr>
          <w:rFonts w:ascii="Times New Roman" w:hAnsi="Times New Roman" w:cs="Times New Roman"/>
          <w:sz w:val="24"/>
          <w:szCs w:val="24"/>
        </w:rPr>
        <w:t xml:space="preserve">it was </w:t>
      </w:r>
      <w:r w:rsidR="00887923" w:rsidRPr="00594AC8">
        <w:rPr>
          <w:rFonts w:ascii="Times New Roman" w:hAnsi="Times New Roman" w:cs="Times New Roman"/>
          <w:sz w:val="24"/>
          <w:szCs w:val="24"/>
        </w:rPr>
        <w:t xml:space="preserve">after </w:t>
      </w:r>
      <w:r w:rsidR="001C4081" w:rsidRPr="00594AC8">
        <w:rPr>
          <w:rFonts w:ascii="Times New Roman" w:hAnsi="Times New Roman" w:cs="Times New Roman"/>
          <w:sz w:val="24"/>
          <w:szCs w:val="24"/>
        </w:rPr>
        <w:t>this</w:t>
      </w:r>
      <w:r w:rsidR="00DA59BB" w:rsidRPr="00594AC8">
        <w:rPr>
          <w:rFonts w:ascii="Times New Roman" w:hAnsi="Times New Roman" w:cs="Times New Roman"/>
          <w:sz w:val="24"/>
          <w:szCs w:val="24"/>
        </w:rPr>
        <w:t xml:space="preserve"> that</w:t>
      </w:r>
      <w:r w:rsidR="00F312AD" w:rsidRPr="00594AC8">
        <w:rPr>
          <w:rFonts w:ascii="Times New Roman" w:hAnsi="Times New Roman" w:cs="Times New Roman"/>
          <w:sz w:val="24"/>
          <w:szCs w:val="24"/>
        </w:rPr>
        <w:t xml:space="preserve"> the parties </w:t>
      </w:r>
      <w:r w:rsidR="001C4081" w:rsidRPr="00594AC8">
        <w:rPr>
          <w:rFonts w:ascii="Times New Roman" w:hAnsi="Times New Roman" w:cs="Times New Roman"/>
          <w:sz w:val="24"/>
          <w:szCs w:val="24"/>
        </w:rPr>
        <w:t xml:space="preserve">entered </w:t>
      </w:r>
      <w:r w:rsidR="00DA59BB" w:rsidRPr="00594AC8">
        <w:rPr>
          <w:rFonts w:ascii="Times New Roman" w:hAnsi="Times New Roman" w:cs="Times New Roman"/>
          <w:sz w:val="24"/>
          <w:szCs w:val="24"/>
        </w:rPr>
        <w:t>the now impugned</w:t>
      </w:r>
      <w:r w:rsidR="001C4081" w:rsidRPr="00594AC8">
        <w:rPr>
          <w:rFonts w:ascii="Times New Roman" w:hAnsi="Times New Roman" w:cs="Times New Roman"/>
          <w:sz w:val="24"/>
          <w:szCs w:val="24"/>
        </w:rPr>
        <w:t xml:space="preserve"> consent judgment</w:t>
      </w:r>
      <w:r w:rsidR="00F312AD" w:rsidRPr="00594AC8">
        <w:rPr>
          <w:rFonts w:ascii="Times New Roman" w:hAnsi="Times New Roman" w:cs="Times New Roman"/>
          <w:sz w:val="24"/>
          <w:szCs w:val="24"/>
        </w:rPr>
        <w:t>.</w:t>
      </w:r>
    </w:p>
    <w:p w:rsidR="00251735" w:rsidRPr="00594AC8" w:rsidRDefault="00AE1FA8" w:rsidP="00594AC8">
      <w:pPr>
        <w:spacing w:line="360" w:lineRule="auto"/>
        <w:jc w:val="both"/>
        <w:rPr>
          <w:rFonts w:ascii="Times New Roman" w:hAnsi="Times New Roman" w:cs="Times New Roman"/>
          <w:sz w:val="24"/>
          <w:szCs w:val="24"/>
        </w:rPr>
      </w:pPr>
      <w:r w:rsidRPr="00594AC8">
        <w:rPr>
          <w:rFonts w:ascii="Times New Roman" w:hAnsi="Times New Roman" w:cs="Times New Roman"/>
          <w:sz w:val="24"/>
          <w:szCs w:val="24"/>
        </w:rPr>
        <w:t xml:space="preserve">Hajji </w:t>
      </w:r>
      <w:proofErr w:type="spellStart"/>
      <w:r w:rsidRPr="00594AC8">
        <w:rPr>
          <w:rFonts w:ascii="Times New Roman" w:hAnsi="Times New Roman" w:cs="Times New Roman"/>
          <w:sz w:val="24"/>
          <w:szCs w:val="24"/>
        </w:rPr>
        <w:t>Asuman</w:t>
      </w:r>
      <w:proofErr w:type="spellEnd"/>
      <w:r w:rsidRPr="00594AC8">
        <w:rPr>
          <w:rFonts w:ascii="Times New Roman" w:hAnsi="Times New Roman" w:cs="Times New Roman"/>
          <w:sz w:val="24"/>
          <w:szCs w:val="24"/>
        </w:rPr>
        <w:t xml:space="preserve"> </w:t>
      </w:r>
      <w:proofErr w:type="spellStart"/>
      <w:r w:rsidRPr="00594AC8">
        <w:rPr>
          <w:rFonts w:ascii="Times New Roman" w:hAnsi="Times New Roman" w:cs="Times New Roman"/>
          <w:sz w:val="24"/>
          <w:szCs w:val="24"/>
        </w:rPr>
        <w:t>Junju</w:t>
      </w:r>
      <w:proofErr w:type="spellEnd"/>
      <w:r w:rsidRPr="00594AC8">
        <w:rPr>
          <w:rFonts w:ascii="Times New Roman" w:hAnsi="Times New Roman" w:cs="Times New Roman"/>
          <w:sz w:val="24"/>
          <w:szCs w:val="24"/>
        </w:rPr>
        <w:t xml:space="preserve"> made depositions in rejoinder to the </w:t>
      </w:r>
      <w:r w:rsidR="00DA59BB" w:rsidRPr="00594AC8">
        <w:rPr>
          <w:rFonts w:ascii="Times New Roman" w:hAnsi="Times New Roman" w:cs="Times New Roman"/>
          <w:sz w:val="24"/>
          <w:szCs w:val="24"/>
        </w:rPr>
        <w:t xml:space="preserve">two </w:t>
      </w:r>
      <w:r w:rsidRPr="00594AC8">
        <w:rPr>
          <w:rFonts w:ascii="Times New Roman" w:hAnsi="Times New Roman" w:cs="Times New Roman"/>
          <w:sz w:val="24"/>
          <w:szCs w:val="24"/>
        </w:rPr>
        <w:t xml:space="preserve">affidavits </w:t>
      </w:r>
      <w:r w:rsidR="009A3907" w:rsidRPr="00594AC8">
        <w:rPr>
          <w:rFonts w:ascii="Times New Roman" w:hAnsi="Times New Roman" w:cs="Times New Roman"/>
          <w:sz w:val="24"/>
          <w:szCs w:val="24"/>
        </w:rPr>
        <w:t xml:space="preserve">sworn </w:t>
      </w:r>
      <w:r w:rsidRPr="00594AC8">
        <w:rPr>
          <w:rFonts w:ascii="Times New Roman" w:hAnsi="Times New Roman" w:cs="Times New Roman"/>
          <w:sz w:val="24"/>
          <w:szCs w:val="24"/>
        </w:rPr>
        <w:t xml:space="preserve">in reply to </w:t>
      </w:r>
      <w:r w:rsidR="00DA59BB" w:rsidRPr="00594AC8">
        <w:rPr>
          <w:rFonts w:ascii="Times New Roman" w:hAnsi="Times New Roman" w:cs="Times New Roman"/>
          <w:sz w:val="24"/>
          <w:szCs w:val="24"/>
        </w:rPr>
        <w:t>his</w:t>
      </w:r>
      <w:r w:rsidR="009A3907" w:rsidRPr="00594AC8">
        <w:rPr>
          <w:rFonts w:ascii="Times New Roman" w:hAnsi="Times New Roman" w:cs="Times New Roman"/>
          <w:sz w:val="24"/>
          <w:szCs w:val="24"/>
        </w:rPr>
        <w:t xml:space="preserve"> he had </w:t>
      </w:r>
      <w:r w:rsidR="00DA59BB" w:rsidRPr="00594AC8">
        <w:rPr>
          <w:rFonts w:ascii="Times New Roman" w:hAnsi="Times New Roman" w:cs="Times New Roman"/>
          <w:sz w:val="24"/>
          <w:szCs w:val="24"/>
        </w:rPr>
        <w:t>affirmed</w:t>
      </w:r>
      <w:r w:rsidRPr="00594AC8">
        <w:rPr>
          <w:rFonts w:ascii="Times New Roman" w:hAnsi="Times New Roman" w:cs="Times New Roman"/>
          <w:sz w:val="24"/>
          <w:szCs w:val="24"/>
        </w:rPr>
        <w:t xml:space="preserve"> in support of the application.</w:t>
      </w:r>
      <w:r w:rsidR="00B144DC" w:rsidRPr="00594AC8">
        <w:rPr>
          <w:rFonts w:ascii="Times New Roman" w:hAnsi="Times New Roman" w:cs="Times New Roman"/>
          <w:sz w:val="24"/>
          <w:szCs w:val="24"/>
        </w:rPr>
        <w:t xml:space="preserve"> </w:t>
      </w:r>
      <w:r w:rsidR="009A3907" w:rsidRPr="00594AC8">
        <w:rPr>
          <w:rFonts w:ascii="Times New Roman" w:hAnsi="Times New Roman" w:cs="Times New Roman"/>
          <w:sz w:val="24"/>
          <w:szCs w:val="24"/>
        </w:rPr>
        <w:t xml:space="preserve">He admitted the deposition </w:t>
      </w:r>
      <w:r w:rsidR="00DA59BB" w:rsidRPr="00594AC8">
        <w:rPr>
          <w:rFonts w:ascii="Times New Roman" w:hAnsi="Times New Roman" w:cs="Times New Roman"/>
          <w:sz w:val="24"/>
          <w:szCs w:val="24"/>
        </w:rPr>
        <w:t>for</w:t>
      </w:r>
      <w:r w:rsidR="009A3907" w:rsidRPr="00594AC8">
        <w:rPr>
          <w:rFonts w:ascii="Times New Roman" w:hAnsi="Times New Roman" w:cs="Times New Roman"/>
          <w:sz w:val="24"/>
          <w:szCs w:val="24"/>
        </w:rPr>
        <w:t xml:space="preserve"> the 1</w:t>
      </w:r>
      <w:r w:rsidR="009A3907" w:rsidRPr="00594AC8">
        <w:rPr>
          <w:rFonts w:ascii="Times New Roman" w:hAnsi="Times New Roman" w:cs="Times New Roman"/>
          <w:sz w:val="24"/>
          <w:szCs w:val="24"/>
          <w:vertAlign w:val="superscript"/>
        </w:rPr>
        <w:t>st</w:t>
      </w:r>
      <w:r w:rsidR="009A3907" w:rsidRPr="00594AC8">
        <w:rPr>
          <w:rFonts w:ascii="Times New Roman" w:hAnsi="Times New Roman" w:cs="Times New Roman"/>
          <w:sz w:val="24"/>
          <w:szCs w:val="24"/>
        </w:rPr>
        <w:t xml:space="preserve"> Respondent that the Applicant herein, who had been sub</w:t>
      </w:r>
      <w:r w:rsidR="00DA59BB" w:rsidRPr="00594AC8">
        <w:rPr>
          <w:rFonts w:ascii="Times New Roman" w:hAnsi="Times New Roman" w:cs="Times New Roman"/>
          <w:sz w:val="24"/>
          <w:szCs w:val="24"/>
        </w:rPr>
        <w:t>–</w:t>
      </w:r>
      <w:r w:rsidR="009A3907" w:rsidRPr="00594AC8">
        <w:rPr>
          <w:rFonts w:ascii="Times New Roman" w:hAnsi="Times New Roman" w:cs="Times New Roman"/>
          <w:sz w:val="24"/>
          <w:szCs w:val="24"/>
        </w:rPr>
        <w:t>leased the suit property by the 1</w:t>
      </w:r>
      <w:r w:rsidR="009A3907" w:rsidRPr="00594AC8">
        <w:rPr>
          <w:rFonts w:ascii="Times New Roman" w:hAnsi="Times New Roman" w:cs="Times New Roman"/>
          <w:sz w:val="24"/>
          <w:szCs w:val="24"/>
          <w:vertAlign w:val="superscript"/>
        </w:rPr>
        <w:t>st</w:t>
      </w:r>
      <w:r w:rsidR="009A3907" w:rsidRPr="00594AC8">
        <w:rPr>
          <w:rFonts w:ascii="Times New Roman" w:hAnsi="Times New Roman" w:cs="Times New Roman"/>
          <w:sz w:val="24"/>
          <w:szCs w:val="24"/>
        </w:rPr>
        <w:t xml:space="preserve"> Respondent herein, had executed a deed of assignment with the 2</w:t>
      </w:r>
      <w:r w:rsidR="009A3907" w:rsidRPr="00594AC8">
        <w:rPr>
          <w:rFonts w:ascii="Times New Roman" w:hAnsi="Times New Roman" w:cs="Times New Roman"/>
          <w:sz w:val="24"/>
          <w:szCs w:val="24"/>
          <w:vertAlign w:val="superscript"/>
        </w:rPr>
        <w:t>nd</w:t>
      </w:r>
      <w:r w:rsidR="009A3907" w:rsidRPr="00594AC8">
        <w:rPr>
          <w:rFonts w:ascii="Times New Roman" w:hAnsi="Times New Roman" w:cs="Times New Roman"/>
          <w:sz w:val="24"/>
          <w:szCs w:val="24"/>
        </w:rPr>
        <w:t xml:space="preserve"> Respondent herein </w:t>
      </w:r>
      <w:r w:rsidR="00DA59BB" w:rsidRPr="00594AC8">
        <w:rPr>
          <w:rFonts w:ascii="Times New Roman" w:hAnsi="Times New Roman" w:cs="Times New Roman"/>
          <w:sz w:val="24"/>
          <w:szCs w:val="24"/>
        </w:rPr>
        <w:t xml:space="preserve">which </w:t>
      </w:r>
      <w:r w:rsidR="009A3907" w:rsidRPr="00594AC8">
        <w:rPr>
          <w:rFonts w:ascii="Times New Roman" w:hAnsi="Times New Roman" w:cs="Times New Roman"/>
          <w:sz w:val="24"/>
          <w:szCs w:val="24"/>
        </w:rPr>
        <w:t>sub</w:t>
      </w:r>
      <w:r w:rsidR="00DA59BB" w:rsidRPr="00594AC8">
        <w:rPr>
          <w:rFonts w:ascii="Times New Roman" w:hAnsi="Times New Roman" w:cs="Times New Roman"/>
          <w:sz w:val="24"/>
          <w:szCs w:val="24"/>
        </w:rPr>
        <w:t>–</w:t>
      </w:r>
      <w:r w:rsidR="009A3907" w:rsidRPr="00594AC8">
        <w:rPr>
          <w:rFonts w:ascii="Times New Roman" w:hAnsi="Times New Roman" w:cs="Times New Roman"/>
          <w:sz w:val="24"/>
          <w:szCs w:val="24"/>
        </w:rPr>
        <w:t>leas</w:t>
      </w:r>
      <w:r w:rsidR="00DA59BB" w:rsidRPr="00594AC8">
        <w:rPr>
          <w:rFonts w:ascii="Times New Roman" w:hAnsi="Times New Roman" w:cs="Times New Roman"/>
          <w:sz w:val="24"/>
          <w:szCs w:val="24"/>
        </w:rPr>
        <w:t xml:space="preserve">ed </w:t>
      </w:r>
      <w:r w:rsidR="009A3907" w:rsidRPr="00594AC8">
        <w:rPr>
          <w:rFonts w:ascii="Times New Roman" w:hAnsi="Times New Roman" w:cs="Times New Roman"/>
          <w:sz w:val="24"/>
          <w:szCs w:val="24"/>
        </w:rPr>
        <w:t>the suit property to the 2</w:t>
      </w:r>
      <w:r w:rsidR="009A3907" w:rsidRPr="00594AC8">
        <w:rPr>
          <w:rFonts w:ascii="Times New Roman" w:hAnsi="Times New Roman" w:cs="Times New Roman"/>
          <w:sz w:val="24"/>
          <w:szCs w:val="24"/>
          <w:vertAlign w:val="superscript"/>
        </w:rPr>
        <w:t>nd</w:t>
      </w:r>
      <w:r w:rsidR="009A3907" w:rsidRPr="00594AC8">
        <w:rPr>
          <w:rFonts w:ascii="Times New Roman" w:hAnsi="Times New Roman" w:cs="Times New Roman"/>
          <w:sz w:val="24"/>
          <w:szCs w:val="24"/>
        </w:rPr>
        <w:t xml:space="preserve"> Respondent herein; but </w:t>
      </w:r>
      <w:r w:rsidR="00DA59BB" w:rsidRPr="00594AC8">
        <w:rPr>
          <w:rFonts w:ascii="Times New Roman" w:hAnsi="Times New Roman" w:cs="Times New Roman"/>
          <w:sz w:val="24"/>
          <w:szCs w:val="24"/>
        </w:rPr>
        <w:t xml:space="preserve">that </w:t>
      </w:r>
      <w:r w:rsidR="009A3907" w:rsidRPr="00594AC8">
        <w:rPr>
          <w:rFonts w:ascii="Times New Roman" w:hAnsi="Times New Roman" w:cs="Times New Roman"/>
          <w:sz w:val="24"/>
          <w:szCs w:val="24"/>
        </w:rPr>
        <w:t>this assignment was rejected by the 1</w:t>
      </w:r>
      <w:r w:rsidR="009A3907" w:rsidRPr="00594AC8">
        <w:rPr>
          <w:rFonts w:ascii="Times New Roman" w:hAnsi="Times New Roman" w:cs="Times New Roman"/>
          <w:sz w:val="24"/>
          <w:szCs w:val="24"/>
          <w:vertAlign w:val="superscript"/>
        </w:rPr>
        <w:t>st</w:t>
      </w:r>
      <w:r w:rsidR="009A3907" w:rsidRPr="00594AC8">
        <w:rPr>
          <w:rFonts w:ascii="Times New Roman" w:hAnsi="Times New Roman" w:cs="Times New Roman"/>
          <w:sz w:val="24"/>
          <w:szCs w:val="24"/>
        </w:rPr>
        <w:t xml:space="preserve"> Respondent herein who instituted H</w:t>
      </w:r>
      <w:r w:rsidR="00DA59BB" w:rsidRPr="00594AC8">
        <w:rPr>
          <w:rFonts w:ascii="Times New Roman" w:hAnsi="Times New Roman" w:cs="Times New Roman"/>
          <w:sz w:val="24"/>
          <w:szCs w:val="24"/>
        </w:rPr>
        <w:t>.</w:t>
      </w:r>
      <w:r w:rsidR="009A3907" w:rsidRPr="00594AC8">
        <w:rPr>
          <w:rFonts w:ascii="Times New Roman" w:hAnsi="Times New Roman" w:cs="Times New Roman"/>
          <w:sz w:val="24"/>
          <w:szCs w:val="24"/>
        </w:rPr>
        <w:t>C</w:t>
      </w:r>
      <w:r w:rsidR="00DA59BB" w:rsidRPr="00594AC8">
        <w:rPr>
          <w:rFonts w:ascii="Times New Roman" w:hAnsi="Times New Roman" w:cs="Times New Roman"/>
          <w:sz w:val="24"/>
          <w:szCs w:val="24"/>
        </w:rPr>
        <w:t>.</w:t>
      </w:r>
      <w:r w:rsidR="009A3907" w:rsidRPr="00594AC8">
        <w:rPr>
          <w:rFonts w:ascii="Times New Roman" w:hAnsi="Times New Roman" w:cs="Times New Roman"/>
          <w:sz w:val="24"/>
          <w:szCs w:val="24"/>
        </w:rPr>
        <w:t>C</w:t>
      </w:r>
      <w:r w:rsidR="00DA59BB" w:rsidRPr="00594AC8">
        <w:rPr>
          <w:rFonts w:ascii="Times New Roman" w:hAnsi="Times New Roman" w:cs="Times New Roman"/>
          <w:sz w:val="24"/>
          <w:szCs w:val="24"/>
        </w:rPr>
        <w:t>.</w:t>
      </w:r>
      <w:r w:rsidR="009A3907" w:rsidRPr="00594AC8">
        <w:rPr>
          <w:rFonts w:ascii="Times New Roman" w:hAnsi="Times New Roman" w:cs="Times New Roman"/>
          <w:sz w:val="24"/>
          <w:szCs w:val="24"/>
        </w:rPr>
        <w:t>S No. 426 of 2004 for its cancellation</w:t>
      </w:r>
      <w:r w:rsidR="006A407D" w:rsidRPr="00594AC8">
        <w:rPr>
          <w:rFonts w:ascii="Times New Roman" w:hAnsi="Times New Roman" w:cs="Times New Roman"/>
          <w:sz w:val="24"/>
          <w:szCs w:val="24"/>
        </w:rPr>
        <w:t>.</w:t>
      </w:r>
      <w:r w:rsidR="009A3907" w:rsidRPr="00594AC8">
        <w:rPr>
          <w:rFonts w:ascii="Times New Roman" w:hAnsi="Times New Roman" w:cs="Times New Roman"/>
          <w:sz w:val="24"/>
          <w:szCs w:val="24"/>
        </w:rPr>
        <w:t xml:space="preserve"> </w:t>
      </w:r>
      <w:r w:rsidR="006A407D" w:rsidRPr="00594AC8">
        <w:rPr>
          <w:rFonts w:ascii="Times New Roman" w:hAnsi="Times New Roman" w:cs="Times New Roman"/>
          <w:sz w:val="24"/>
          <w:szCs w:val="24"/>
        </w:rPr>
        <w:t>He however reiterated his earlier contention that the consent judgment entered into in</w:t>
      </w:r>
      <w:r w:rsidR="009A3907" w:rsidRPr="00594AC8">
        <w:rPr>
          <w:rFonts w:ascii="Times New Roman" w:hAnsi="Times New Roman" w:cs="Times New Roman"/>
          <w:sz w:val="24"/>
          <w:szCs w:val="24"/>
        </w:rPr>
        <w:t xml:space="preserve"> </w:t>
      </w:r>
      <w:r w:rsidR="006A407D" w:rsidRPr="00594AC8">
        <w:rPr>
          <w:rFonts w:ascii="Times New Roman" w:hAnsi="Times New Roman" w:cs="Times New Roman"/>
          <w:sz w:val="24"/>
          <w:szCs w:val="24"/>
        </w:rPr>
        <w:t>H</w:t>
      </w:r>
      <w:r w:rsidR="00DA59BB" w:rsidRPr="00594AC8">
        <w:rPr>
          <w:rFonts w:ascii="Times New Roman" w:hAnsi="Times New Roman" w:cs="Times New Roman"/>
          <w:sz w:val="24"/>
          <w:szCs w:val="24"/>
        </w:rPr>
        <w:t>.</w:t>
      </w:r>
      <w:r w:rsidR="006A407D" w:rsidRPr="00594AC8">
        <w:rPr>
          <w:rFonts w:ascii="Times New Roman" w:hAnsi="Times New Roman" w:cs="Times New Roman"/>
          <w:sz w:val="24"/>
          <w:szCs w:val="24"/>
        </w:rPr>
        <w:t>C</w:t>
      </w:r>
      <w:r w:rsidR="00DA59BB" w:rsidRPr="00594AC8">
        <w:rPr>
          <w:rFonts w:ascii="Times New Roman" w:hAnsi="Times New Roman" w:cs="Times New Roman"/>
          <w:sz w:val="24"/>
          <w:szCs w:val="24"/>
        </w:rPr>
        <w:t>.</w:t>
      </w:r>
      <w:r w:rsidR="006A407D" w:rsidRPr="00594AC8">
        <w:rPr>
          <w:rFonts w:ascii="Times New Roman" w:hAnsi="Times New Roman" w:cs="Times New Roman"/>
          <w:sz w:val="24"/>
          <w:szCs w:val="24"/>
        </w:rPr>
        <w:t>C</w:t>
      </w:r>
      <w:r w:rsidR="00DA59BB" w:rsidRPr="00594AC8">
        <w:rPr>
          <w:rFonts w:ascii="Times New Roman" w:hAnsi="Times New Roman" w:cs="Times New Roman"/>
          <w:sz w:val="24"/>
          <w:szCs w:val="24"/>
        </w:rPr>
        <w:t>.</w:t>
      </w:r>
      <w:r w:rsidR="006A407D" w:rsidRPr="00594AC8">
        <w:rPr>
          <w:rFonts w:ascii="Times New Roman" w:hAnsi="Times New Roman" w:cs="Times New Roman"/>
          <w:sz w:val="24"/>
          <w:szCs w:val="24"/>
        </w:rPr>
        <w:t>S</w:t>
      </w:r>
      <w:r w:rsidR="00DA59BB" w:rsidRPr="00594AC8">
        <w:rPr>
          <w:rFonts w:ascii="Times New Roman" w:hAnsi="Times New Roman" w:cs="Times New Roman"/>
          <w:sz w:val="24"/>
          <w:szCs w:val="24"/>
        </w:rPr>
        <w:t>.</w:t>
      </w:r>
      <w:r w:rsidR="006A407D" w:rsidRPr="00594AC8">
        <w:rPr>
          <w:rFonts w:ascii="Times New Roman" w:hAnsi="Times New Roman" w:cs="Times New Roman"/>
          <w:sz w:val="24"/>
          <w:szCs w:val="24"/>
        </w:rPr>
        <w:t xml:space="preserve"> No. 426 of 2004 was irregular and illegal </w:t>
      </w:r>
      <w:r w:rsidR="00DA59BB" w:rsidRPr="00594AC8">
        <w:rPr>
          <w:rFonts w:ascii="Times New Roman" w:hAnsi="Times New Roman" w:cs="Times New Roman"/>
          <w:sz w:val="24"/>
          <w:szCs w:val="24"/>
        </w:rPr>
        <w:t>as</w:t>
      </w:r>
      <w:r w:rsidR="006A407D" w:rsidRPr="00594AC8">
        <w:rPr>
          <w:rFonts w:ascii="Times New Roman" w:hAnsi="Times New Roman" w:cs="Times New Roman"/>
          <w:sz w:val="24"/>
          <w:szCs w:val="24"/>
        </w:rPr>
        <w:t xml:space="preserve"> the Applicant was not </w:t>
      </w:r>
      <w:r w:rsidR="002C4BCB" w:rsidRPr="00594AC8">
        <w:rPr>
          <w:rFonts w:ascii="Times New Roman" w:hAnsi="Times New Roman" w:cs="Times New Roman"/>
          <w:sz w:val="24"/>
          <w:szCs w:val="24"/>
        </w:rPr>
        <w:t xml:space="preserve">lawfully </w:t>
      </w:r>
      <w:r w:rsidR="00DA59BB" w:rsidRPr="00594AC8">
        <w:rPr>
          <w:rFonts w:ascii="Times New Roman" w:hAnsi="Times New Roman" w:cs="Times New Roman"/>
          <w:sz w:val="24"/>
          <w:szCs w:val="24"/>
        </w:rPr>
        <w:t xml:space="preserve">made </w:t>
      </w:r>
      <w:r w:rsidR="006A407D" w:rsidRPr="00594AC8">
        <w:rPr>
          <w:rFonts w:ascii="Times New Roman" w:hAnsi="Times New Roman" w:cs="Times New Roman"/>
          <w:sz w:val="24"/>
          <w:szCs w:val="24"/>
        </w:rPr>
        <w:t>a party to that suit</w:t>
      </w:r>
      <w:r w:rsidR="00DA59BB" w:rsidRPr="00594AC8">
        <w:rPr>
          <w:rFonts w:ascii="Times New Roman" w:hAnsi="Times New Roman" w:cs="Times New Roman"/>
          <w:sz w:val="24"/>
          <w:szCs w:val="24"/>
        </w:rPr>
        <w:t xml:space="preserve"> in which the consent judgment was made</w:t>
      </w:r>
      <w:r w:rsidR="006A407D" w:rsidRPr="00594AC8">
        <w:rPr>
          <w:rFonts w:ascii="Times New Roman" w:hAnsi="Times New Roman" w:cs="Times New Roman"/>
          <w:sz w:val="24"/>
          <w:szCs w:val="24"/>
        </w:rPr>
        <w:t>.</w:t>
      </w:r>
      <w:r w:rsidR="00B144DC" w:rsidRPr="00594AC8">
        <w:rPr>
          <w:rFonts w:ascii="Times New Roman" w:hAnsi="Times New Roman" w:cs="Times New Roman"/>
          <w:sz w:val="24"/>
          <w:szCs w:val="24"/>
        </w:rPr>
        <w:t xml:space="preserve"> </w:t>
      </w:r>
    </w:p>
    <w:p w:rsidR="00803129" w:rsidRPr="00594AC8" w:rsidRDefault="007722CC" w:rsidP="00594AC8">
      <w:pPr>
        <w:spacing w:line="360" w:lineRule="auto"/>
        <w:jc w:val="both"/>
        <w:rPr>
          <w:rFonts w:ascii="Times New Roman" w:hAnsi="Times New Roman" w:cs="Times New Roman"/>
          <w:sz w:val="24"/>
          <w:szCs w:val="24"/>
        </w:rPr>
      </w:pPr>
      <w:r w:rsidRPr="00594AC8">
        <w:rPr>
          <w:rFonts w:ascii="Times New Roman" w:hAnsi="Times New Roman" w:cs="Times New Roman"/>
          <w:sz w:val="24"/>
          <w:szCs w:val="24"/>
        </w:rPr>
        <w:lastRenderedPageBreak/>
        <w:t xml:space="preserve">He also </w:t>
      </w:r>
      <w:proofErr w:type="spellStart"/>
      <w:r w:rsidRPr="00594AC8">
        <w:rPr>
          <w:rFonts w:ascii="Times New Roman" w:hAnsi="Times New Roman" w:cs="Times New Roman"/>
          <w:sz w:val="24"/>
          <w:szCs w:val="24"/>
        </w:rPr>
        <w:t>deponed</w:t>
      </w:r>
      <w:proofErr w:type="spellEnd"/>
      <w:r w:rsidRPr="00594AC8">
        <w:rPr>
          <w:rFonts w:ascii="Times New Roman" w:hAnsi="Times New Roman" w:cs="Times New Roman"/>
          <w:sz w:val="24"/>
          <w:szCs w:val="24"/>
        </w:rPr>
        <w:t xml:space="preserve"> that the lease to the Applicant was extended to full term</w:t>
      </w:r>
      <w:r w:rsidR="00E644BD" w:rsidRPr="00594AC8">
        <w:rPr>
          <w:rFonts w:ascii="Times New Roman" w:hAnsi="Times New Roman" w:cs="Times New Roman"/>
          <w:sz w:val="24"/>
          <w:szCs w:val="24"/>
        </w:rPr>
        <w:t xml:space="preserve"> (</w:t>
      </w:r>
      <w:proofErr w:type="spellStart"/>
      <w:r w:rsidR="00E644BD" w:rsidRPr="00594AC8">
        <w:rPr>
          <w:rFonts w:ascii="Times New Roman" w:hAnsi="Times New Roman" w:cs="Times New Roman"/>
          <w:sz w:val="24"/>
          <w:szCs w:val="24"/>
        </w:rPr>
        <w:t>annexture</w:t>
      </w:r>
      <w:proofErr w:type="spellEnd"/>
      <w:r w:rsidR="00E644BD" w:rsidRPr="00594AC8">
        <w:rPr>
          <w:rFonts w:ascii="Times New Roman" w:hAnsi="Times New Roman" w:cs="Times New Roman"/>
          <w:sz w:val="24"/>
          <w:szCs w:val="24"/>
        </w:rPr>
        <w:t xml:space="preserve"> </w:t>
      </w:r>
      <w:r w:rsidR="00803129" w:rsidRPr="00594AC8">
        <w:rPr>
          <w:rFonts w:ascii="Times New Roman" w:hAnsi="Times New Roman" w:cs="Times New Roman"/>
          <w:i/>
          <w:sz w:val="24"/>
          <w:szCs w:val="24"/>
        </w:rPr>
        <w:t>‘</w:t>
      </w:r>
      <w:r w:rsidR="00E644BD" w:rsidRPr="00594AC8">
        <w:rPr>
          <w:rFonts w:ascii="Times New Roman" w:hAnsi="Times New Roman" w:cs="Times New Roman"/>
          <w:i/>
          <w:sz w:val="24"/>
          <w:szCs w:val="24"/>
        </w:rPr>
        <w:t>R1</w:t>
      </w:r>
      <w:r w:rsidR="00803129" w:rsidRPr="00594AC8">
        <w:rPr>
          <w:rFonts w:ascii="Times New Roman" w:hAnsi="Times New Roman" w:cs="Times New Roman"/>
          <w:i/>
          <w:sz w:val="24"/>
          <w:szCs w:val="24"/>
        </w:rPr>
        <w:t>’</w:t>
      </w:r>
      <w:r w:rsidR="00E644BD" w:rsidRPr="00594AC8">
        <w:rPr>
          <w:rFonts w:ascii="Times New Roman" w:hAnsi="Times New Roman" w:cs="Times New Roman"/>
          <w:sz w:val="24"/>
          <w:szCs w:val="24"/>
        </w:rPr>
        <w:t xml:space="preserve"> to his affidavit)</w:t>
      </w:r>
      <w:r w:rsidR="00803129" w:rsidRPr="00594AC8">
        <w:rPr>
          <w:rFonts w:ascii="Times New Roman" w:hAnsi="Times New Roman" w:cs="Times New Roman"/>
          <w:sz w:val="24"/>
          <w:szCs w:val="24"/>
        </w:rPr>
        <w:t>,</w:t>
      </w:r>
      <w:r w:rsidRPr="00594AC8">
        <w:rPr>
          <w:rFonts w:ascii="Times New Roman" w:hAnsi="Times New Roman" w:cs="Times New Roman"/>
          <w:sz w:val="24"/>
          <w:szCs w:val="24"/>
        </w:rPr>
        <w:t xml:space="preserve"> </w:t>
      </w:r>
      <w:r w:rsidR="00803129" w:rsidRPr="00594AC8">
        <w:rPr>
          <w:rFonts w:ascii="Times New Roman" w:hAnsi="Times New Roman" w:cs="Times New Roman"/>
          <w:sz w:val="24"/>
          <w:szCs w:val="24"/>
        </w:rPr>
        <w:t>but</w:t>
      </w:r>
      <w:r w:rsidRPr="00594AC8">
        <w:rPr>
          <w:rFonts w:ascii="Times New Roman" w:hAnsi="Times New Roman" w:cs="Times New Roman"/>
          <w:sz w:val="24"/>
          <w:szCs w:val="24"/>
        </w:rPr>
        <w:t xml:space="preserve"> erroneously</w:t>
      </w:r>
      <w:r w:rsidR="00803129" w:rsidRPr="00594AC8">
        <w:rPr>
          <w:rFonts w:ascii="Times New Roman" w:hAnsi="Times New Roman" w:cs="Times New Roman"/>
          <w:sz w:val="24"/>
          <w:szCs w:val="24"/>
        </w:rPr>
        <w:t xml:space="preserve"> name</w:t>
      </w:r>
      <w:r w:rsidR="00F21D65" w:rsidRPr="00594AC8">
        <w:rPr>
          <w:rFonts w:ascii="Times New Roman" w:hAnsi="Times New Roman" w:cs="Times New Roman"/>
          <w:sz w:val="24"/>
          <w:szCs w:val="24"/>
        </w:rPr>
        <w:t>d</w:t>
      </w:r>
      <w:r w:rsidR="00E644BD" w:rsidRPr="00594AC8">
        <w:rPr>
          <w:rFonts w:ascii="Times New Roman" w:hAnsi="Times New Roman" w:cs="Times New Roman"/>
          <w:sz w:val="24"/>
          <w:szCs w:val="24"/>
        </w:rPr>
        <w:t xml:space="preserve"> third parties</w:t>
      </w:r>
      <w:r w:rsidR="00F21D65" w:rsidRPr="00594AC8">
        <w:rPr>
          <w:rFonts w:ascii="Times New Roman" w:hAnsi="Times New Roman" w:cs="Times New Roman"/>
          <w:sz w:val="24"/>
          <w:szCs w:val="24"/>
        </w:rPr>
        <w:t xml:space="preserve"> as the lessees</w:t>
      </w:r>
      <w:r w:rsidR="00251735" w:rsidRPr="00594AC8">
        <w:rPr>
          <w:rFonts w:ascii="Times New Roman" w:hAnsi="Times New Roman" w:cs="Times New Roman"/>
          <w:sz w:val="24"/>
          <w:szCs w:val="24"/>
        </w:rPr>
        <w:t>; and that</w:t>
      </w:r>
      <w:r w:rsidR="00E644BD" w:rsidRPr="00594AC8">
        <w:rPr>
          <w:rFonts w:ascii="Times New Roman" w:hAnsi="Times New Roman" w:cs="Times New Roman"/>
          <w:sz w:val="24"/>
          <w:szCs w:val="24"/>
        </w:rPr>
        <w:t xml:space="preserve"> a Committee of Inquiry into </w:t>
      </w:r>
      <w:r w:rsidR="00F21D65" w:rsidRPr="00594AC8">
        <w:rPr>
          <w:rFonts w:ascii="Times New Roman" w:hAnsi="Times New Roman" w:cs="Times New Roman"/>
          <w:sz w:val="24"/>
          <w:szCs w:val="24"/>
        </w:rPr>
        <w:t xml:space="preserve">this </w:t>
      </w:r>
      <w:r w:rsidR="00E644BD" w:rsidRPr="00594AC8">
        <w:rPr>
          <w:rFonts w:ascii="Times New Roman" w:hAnsi="Times New Roman" w:cs="Times New Roman"/>
          <w:sz w:val="24"/>
          <w:szCs w:val="24"/>
        </w:rPr>
        <w:t>matter</w:t>
      </w:r>
      <w:r w:rsidR="00F21D65" w:rsidRPr="00594AC8">
        <w:rPr>
          <w:rFonts w:ascii="Times New Roman" w:hAnsi="Times New Roman" w:cs="Times New Roman"/>
          <w:sz w:val="24"/>
          <w:szCs w:val="24"/>
        </w:rPr>
        <w:t xml:space="preserve"> of</w:t>
      </w:r>
      <w:r w:rsidR="00E644BD" w:rsidRPr="00594AC8">
        <w:rPr>
          <w:rFonts w:ascii="Times New Roman" w:hAnsi="Times New Roman" w:cs="Times New Roman"/>
          <w:sz w:val="24"/>
          <w:szCs w:val="24"/>
        </w:rPr>
        <w:t xml:space="preserve"> </w:t>
      </w:r>
      <w:proofErr w:type="spellStart"/>
      <w:r w:rsidR="00D10CCF" w:rsidRPr="00594AC8">
        <w:rPr>
          <w:rFonts w:ascii="Times New Roman" w:hAnsi="Times New Roman" w:cs="Times New Roman"/>
          <w:sz w:val="24"/>
          <w:szCs w:val="24"/>
        </w:rPr>
        <w:t>B</w:t>
      </w:r>
      <w:r w:rsidR="00E644BD" w:rsidRPr="00594AC8">
        <w:rPr>
          <w:rFonts w:ascii="Times New Roman" w:hAnsi="Times New Roman" w:cs="Times New Roman"/>
          <w:sz w:val="24"/>
          <w:szCs w:val="24"/>
        </w:rPr>
        <w:t>aganda</w:t>
      </w:r>
      <w:proofErr w:type="spellEnd"/>
      <w:r w:rsidR="00E644BD" w:rsidRPr="00594AC8">
        <w:rPr>
          <w:rFonts w:ascii="Times New Roman" w:hAnsi="Times New Roman" w:cs="Times New Roman"/>
          <w:sz w:val="24"/>
          <w:szCs w:val="24"/>
        </w:rPr>
        <w:t xml:space="preserve"> Bus Park, set up by the Minister of Lands, Hous</w:t>
      </w:r>
      <w:r w:rsidR="00F21D65" w:rsidRPr="00594AC8">
        <w:rPr>
          <w:rFonts w:ascii="Times New Roman" w:hAnsi="Times New Roman" w:cs="Times New Roman"/>
          <w:sz w:val="24"/>
          <w:szCs w:val="24"/>
        </w:rPr>
        <w:t xml:space="preserve">ing, and Urban Development, </w:t>
      </w:r>
      <w:r w:rsidR="00E644BD" w:rsidRPr="00594AC8">
        <w:rPr>
          <w:rFonts w:ascii="Times New Roman" w:hAnsi="Times New Roman" w:cs="Times New Roman"/>
          <w:sz w:val="24"/>
          <w:szCs w:val="24"/>
        </w:rPr>
        <w:t>recommended that the</w:t>
      </w:r>
      <w:r w:rsidR="00803129" w:rsidRPr="00594AC8">
        <w:rPr>
          <w:rFonts w:ascii="Times New Roman" w:hAnsi="Times New Roman" w:cs="Times New Roman"/>
          <w:sz w:val="24"/>
          <w:szCs w:val="24"/>
        </w:rPr>
        <w:t xml:space="preserve"> sub–</w:t>
      </w:r>
      <w:r w:rsidR="00E644BD" w:rsidRPr="00594AC8">
        <w:rPr>
          <w:rFonts w:ascii="Times New Roman" w:hAnsi="Times New Roman" w:cs="Times New Roman"/>
          <w:sz w:val="24"/>
          <w:szCs w:val="24"/>
        </w:rPr>
        <w:t>lease</w:t>
      </w:r>
      <w:r w:rsidR="00803129" w:rsidRPr="00594AC8">
        <w:rPr>
          <w:rFonts w:ascii="Times New Roman" w:hAnsi="Times New Roman" w:cs="Times New Roman"/>
          <w:sz w:val="24"/>
          <w:szCs w:val="24"/>
        </w:rPr>
        <w:t xml:space="preserve"> of the suit land to the Applicant herein</w:t>
      </w:r>
      <w:r w:rsidR="00E644BD" w:rsidRPr="00594AC8">
        <w:rPr>
          <w:rFonts w:ascii="Times New Roman" w:hAnsi="Times New Roman" w:cs="Times New Roman"/>
          <w:sz w:val="24"/>
          <w:szCs w:val="24"/>
        </w:rPr>
        <w:t xml:space="preserve"> </w:t>
      </w:r>
      <w:r w:rsidR="00F21D65" w:rsidRPr="00594AC8">
        <w:rPr>
          <w:rFonts w:ascii="Times New Roman" w:hAnsi="Times New Roman" w:cs="Times New Roman"/>
          <w:sz w:val="24"/>
          <w:szCs w:val="24"/>
        </w:rPr>
        <w:t xml:space="preserve">is </w:t>
      </w:r>
      <w:r w:rsidR="00E644BD" w:rsidRPr="00594AC8">
        <w:rPr>
          <w:rFonts w:ascii="Times New Roman" w:hAnsi="Times New Roman" w:cs="Times New Roman"/>
          <w:sz w:val="24"/>
          <w:szCs w:val="24"/>
        </w:rPr>
        <w:t xml:space="preserve">still good and the Applicant should be </w:t>
      </w:r>
      <w:r w:rsidR="00803129" w:rsidRPr="00594AC8">
        <w:rPr>
          <w:rFonts w:ascii="Times New Roman" w:hAnsi="Times New Roman" w:cs="Times New Roman"/>
          <w:sz w:val="24"/>
          <w:szCs w:val="24"/>
        </w:rPr>
        <w:t>given a full lease so as to sub–</w:t>
      </w:r>
      <w:r w:rsidR="00E644BD" w:rsidRPr="00594AC8">
        <w:rPr>
          <w:rFonts w:ascii="Times New Roman" w:hAnsi="Times New Roman" w:cs="Times New Roman"/>
          <w:sz w:val="24"/>
          <w:szCs w:val="24"/>
        </w:rPr>
        <w:t>lease</w:t>
      </w:r>
      <w:r w:rsidR="00803129" w:rsidRPr="00594AC8">
        <w:rPr>
          <w:rFonts w:ascii="Times New Roman" w:hAnsi="Times New Roman" w:cs="Times New Roman"/>
          <w:sz w:val="24"/>
          <w:szCs w:val="24"/>
        </w:rPr>
        <w:t xml:space="preserve"> </w:t>
      </w:r>
      <w:r w:rsidR="00E644BD" w:rsidRPr="00594AC8">
        <w:rPr>
          <w:rFonts w:ascii="Times New Roman" w:hAnsi="Times New Roman" w:cs="Times New Roman"/>
          <w:sz w:val="24"/>
          <w:szCs w:val="24"/>
        </w:rPr>
        <w:t xml:space="preserve">the same to existing developers. </w:t>
      </w:r>
      <w:r w:rsidR="005D356D" w:rsidRPr="00594AC8">
        <w:rPr>
          <w:rFonts w:ascii="Times New Roman" w:hAnsi="Times New Roman" w:cs="Times New Roman"/>
          <w:sz w:val="24"/>
          <w:szCs w:val="24"/>
        </w:rPr>
        <w:t>In response to</w:t>
      </w:r>
      <w:r w:rsidR="00E644BD" w:rsidRPr="00594AC8">
        <w:rPr>
          <w:rFonts w:ascii="Times New Roman" w:hAnsi="Times New Roman" w:cs="Times New Roman"/>
          <w:sz w:val="24"/>
          <w:szCs w:val="24"/>
        </w:rPr>
        <w:t xml:space="preserve"> the affidavit sworn </w:t>
      </w:r>
      <w:r w:rsidR="00803129" w:rsidRPr="00594AC8">
        <w:rPr>
          <w:rFonts w:ascii="Times New Roman" w:hAnsi="Times New Roman" w:cs="Times New Roman"/>
          <w:sz w:val="24"/>
          <w:szCs w:val="24"/>
        </w:rPr>
        <w:t>for</w:t>
      </w:r>
      <w:r w:rsidR="00E644BD" w:rsidRPr="00594AC8">
        <w:rPr>
          <w:rFonts w:ascii="Times New Roman" w:hAnsi="Times New Roman" w:cs="Times New Roman"/>
          <w:sz w:val="24"/>
          <w:szCs w:val="24"/>
        </w:rPr>
        <w:t xml:space="preserve"> the 2</w:t>
      </w:r>
      <w:r w:rsidR="00E644BD" w:rsidRPr="00594AC8">
        <w:rPr>
          <w:rFonts w:ascii="Times New Roman" w:hAnsi="Times New Roman" w:cs="Times New Roman"/>
          <w:sz w:val="24"/>
          <w:szCs w:val="24"/>
          <w:vertAlign w:val="superscript"/>
        </w:rPr>
        <w:t>nd</w:t>
      </w:r>
      <w:r w:rsidR="00E644BD" w:rsidRPr="00594AC8">
        <w:rPr>
          <w:rFonts w:ascii="Times New Roman" w:hAnsi="Times New Roman" w:cs="Times New Roman"/>
          <w:sz w:val="24"/>
          <w:szCs w:val="24"/>
        </w:rPr>
        <w:t xml:space="preserve"> Respondent, Hajji </w:t>
      </w:r>
      <w:proofErr w:type="spellStart"/>
      <w:r w:rsidR="00E644BD" w:rsidRPr="00594AC8">
        <w:rPr>
          <w:rFonts w:ascii="Times New Roman" w:hAnsi="Times New Roman" w:cs="Times New Roman"/>
          <w:sz w:val="24"/>
          <w:szCs w:val="24"/>
        </w:rPr>
        <w:t>Asuman</w:t>
      </w:r>
      <w:proofErr w:type="spellEnd"/>
      <w:r w:rsidR="00E644BD" w:rsidRPr="00594AC8">
        <w:rPr>
          <w:rFonts w:ascii="Times New Roman" w:hAnsi="Times New Roman" w:cs="Times New Roman"/>
          <w:sz w:val="24"/>
          <w:szCs w:val="24"/>
        </w:rPr>
        <w:t xml:space="preserve"> </w:t>
      </w:r>
      <w:proofErr w:type="spellStart"/>
      <w:r w:rsidR="00E644BD" w:rsidRPr="00594AC8">
        <w:rPr>
          <w:rFonts w:ascii="Times New Roman" w:hAnsi="Times New Roman" w:cs="Times New Roman"/>
          <w:sz w:val="24"/>
          <w:szCs w:val="24"/>
        </w:rPr>
        <w:t>Junju</w:t>
      </w:r>
      <w:proofErr w:type="spellEnd"/>
      <w:r w:rsidR="00E644BD" w:rsidRPr="00594AC8">
        <w:rPr>
          <w:rFonts w:ascii="Times New Roman" w:hAnsi="Times New Roman" w:cs="Times New Roman"/>
          <w:sz w:val="24"/>
          <w:szCs w:val="24"/>
        </w:rPr>
        <w:t xml:space="preserve"> </w:t>
      </w:r>
      <w:r w:rsidR="00251735" w:rsidRPr="00594AC8">
        <w:rPr>
          <w:rFonts w:ascii="Times New Roman" w:hAnsi="Times New Roman" w:cs="Times New Roman"/>
          <w:sz w:val="24"/>
          <w:szCs w:val="24"/>
        </w:rPr>
        <w:t xml:space="preserve">relied on </w:t>
      </w:r>
      <w:r w:rsidR="005D356D" w:rsidRPr="00594AC8">
        <w:rPr>
          <w:rFonts w:ascii="Times New Roman" w:hAnsi="Times New Roman" w:cs="Times New Roman"/>
          <w:sz w:val="24"/>
          <w:szCs w:val="24"/>
        </w:rPr>
        <w:t>the Memorandum of Understanding</w:t>
      </w:r>
      <w:r w:rsidR="00B144DC" w:rsidRPr="00594AC8">
        <w:rPr>
          <w:rFonts w:ascii="Times New Roman" w:hAnsi="Times New Roman" w:cs="Times New Roman"/>
          <w:sz w:val="24"/>
          <w:szCs w:val="24"/>
        </w:rPr>
        <w:t xml:space="preserve"> </w:t>
      </w:r>
      <w:r w:rsidR="00803129" w:rsidRPr="00594AC8">
        <w:rPr>
          <w:rFonts w:ascii="Times New Roman" w:hAnsi="Times New Roman" w:cs="Times New Roman"/>
          <w:sz w:val="24"/>
          <w:szCs w:val="24"/>
        </w:rPr>
        <w:t>executed</w:t>
      </w:r>
      <w:r w:rsidR="00F21D65" w:rsidRPr="00594AC8">
        <w:rPr>
          <w:rFonts w:ascii="Times New Roman" w:hAnsi="Times New Roman" w:cs="Times New Roman"/>
          <w:sz w:val="24"/>
          <w:szCs w:val="24"/>
        </w:rPr>
        <w:t xml:space="preserve"> by the Applicant, John </w:t>
      </w:r>
      <w:proofErr w:type="spellStart"/>
      <w:r w:rsidR="00F21D65" w:rsidRPr="00594AC8">
        <w:rPr>
          <w:rFonts w:ascii="Times New Roman" w:hAnsi="Times New Roman" w:cs="Times New Roman"/>
          <w:sz w:val="24"/>
          <w:szCs w:val="24"/>
        </w:rPr>
        <w:t>Sebalamu</w:t>
      </w:r>
      <w:proofErr w:type="spellEnd"/>
      <w:r w:rsidR="00F21D65" w:rsidRPr="00594AC8">
        <w:rPr>
          <w:rFonts w:ascii="Times New Roman" w:hAnsi="Times New Roman" w:cs="Times New Roman"/>
          <w:sz w:val="24"/>
          <w:szCs w:val="24"/>
        </w:rPr>
        <w:t xml:space="preserve">, and John </w:t>
      </w:r>
      <w:proofErr w:type="spellStart"/>
      <w:r w:rsidR="00F21D65" w:rsidRPr="00594AC8">
        <w:rPr>
          <w:rFonts w:ascii="Times New Roman" w:hAnsi="Times New Roman" w:cs="Times New Roman"/>
          <w:sz w:val="24"/>
          <w:szCs w:val="24"/>
        </w:rPr>
        <w:t>Bosco</w:t>
      </w:r>
      <w:proofErr w:type="spellEnd"/>
      <w:r w:rsidR="00F21D65" w:rsidRPr="00594AC8">
        <w:rPr>
          <w:rFonts w:ascii="Times New Roman" w:hAnsi="Times New Roman" w:cs="Times New Roman"/>
          <w:sz w:val="24"/>
          <w:szCs w:val="24"/>
        </w:rPr>
        <w:t xml:space="preserve"> </w:t>
      </w:r>
      <w:proofErr w:type="spellStart"/>
      <w:r w:rsidR="00F21D65" w:rsidRPr="00594AC8">
        <w:rPr>
          <w:rFonts w:ascii="Times New Roman" w:hAnsi="Times New Roman" w:cs="Times New Roman"/>
          <w:sz w:val="24"/>
          <w:szCs w:val="24"/>
        </w:rPr>
        <w:t>Muwonge</w:t>
      </w:r>
      <w:proofErr w:type="spellEnd"/>
      <w:r w:rsidR="00F21D65" w:rsidRPr="00594AC8">
        <w:rPr>
          <w:rFonts w:ascii="Times New Roman" w:hAnsi="Times New Roman" w:cs="Times New Roman"/>
          <w:sz w:val="24"/>
          <w:szCs w:val="24"/>
        </w:rPr>
        <w:t xml:space="preserve">, and </w:t>
      </w:r>
      <w:r w:rsidR="00251735" w:rsidRPr="00594AC8">
        <w:rPr>
          <w:rFonts w:ascii="Times New Roman" w:hAnsi="Times New Roman" w:cs="Times New Roman"/>
          <w:sz w:val="24"/>
          <w:szCs w:val="24"/>
        </w:rPr>
        <w:t>provid</w:t>
      </w:r>
      <w:r w:rsidR="00F21D65" w:rsidRPr="00594AC8">
        <w:rPr>
          <w:rFonts w:ascii="Times New Roman" w:hAnsi="Times New Roman" w:cs="Times New Roman"/>
          <w:sz w:val="24"/>
          <w:szCs w:val="24"/>
        </w:rPr>
        <w:t>ed</w:t>
      </w:r>
      <w:r w:rsidR="00251735" w:rsidRPr="00594AC8">
        <w:rPr>
          <w:rFonts w:ascii="Times New Roman" w:hAnsi="Times New Roman" w:cs="Times New Roman"/>
          <w:sz w:val="24"/>
          <w:szCs w:val="24"/>
        </w:rPr>
        <w:t xml:space="preserve"> for </w:t>
      </w:r>
      <w:r w:rsidR="00F21D65" w:rsidRPr="00594AC8">
        <w:rPr>
          <w:rFonts w:ascii="Times New Roman" w:hAnsi="Times New Roman" w:cs="Times New Roman"/>
          <w:sz w:val="24"/>
          <w:szCs w:val="24"/>
        </w:rPr>
        <w:t xml:space="preserve">certain </w:t>
      </w:r>
      <w:r w:rsidR="00251735" w:rsidRPr="00594AC8">
        <w:rPr>
          <w:rFonts w:ascii="Times New Roman" w:hAnsi="Times New Roman" w:cs="Times New Roman"/>
          <w:sz w:val="24"/>
          <w:szCs w:val="24"/>
        </w:rPr>
        <w:t>payment</w:t>
      </w:r>
      <w:r w:rsidR="00F21D65" w:rsidRPr="00594AC8">
        <w:rPr>
          <w:rFonts w:ascii="Times New Roman" w:hAnsi="Times New Roman" w:cs="Times New Roman"/>
          <w:sz w:val="24"/>
          <w:szCs w:val="24"/>
        </w:rPr>
        <w:t>s to be made</w:t>
      </w:r>
      <w:r w:rsidR="00D10CCF" w:rsidRPr="00594AC8">
        <w:rPr>
          <w:rFonts w:ascii="Times New Roman" w:hAnsi="Times New Roman" w:cs="Times New Roman"/>
          <w:sz w:val="24"/>
          <w:szCs w:val="24"/>
        </w:rPr>
        <w:t xml:space="preserve"> to the 2</w:t>
      </w:r>
      <w:r w:rsidR="00D10CCF" w:rsidRPr="00594AC8">
        <w:rPr>
          <w:rFonts w:ascii="Times New Roman" w:hAnsi="Times New Roman" w:cs="Times New Roman"/>
          <w:sz w:val="24"/>
          <w:szCs w:val="24"/>
          <w:vertAlign w:val="superscript"/>
        </w:rPr>
        <w:t>nd</w:t>
      </w:r>
      <w:r w:rsidR="00D10CCF" w:rsidRPr="00594AC8">
        <w:rPr>
          <w:rFonts w:ascii="Times New Roman" w:hAnsi="Times New Roman" w:cs="Times New Roman"/>
          <w:sz w:val="24"/>
          <w:szCs w:val="24"/>
        </w:rPr>
        <w:t xml:space="preserve"> Respondent herein</w:t>
      </w:r>
      <w:r w:rsidR="00803129" w:rsidRPr="00594AC8">
        <w:rPr>
          <w:rFonts w:ascii="Times New Roman" w:hAnsi="Times New Roman" w:cs="Times New Roman"/>
          <w:sz w:val="24"/>
          <w:szCs w:val="24"/>
        </w:rPr>
        <w:t>.</w:t>
      </w:r>
    </w:p>
    <w:p w:rsidR="00517464" w:rsidRPr="00594AC8" w:rsidRDefault="00517464" w:rsidP="00594AC8">
      <w:pPr>
        <w:spacing w:line="360" w:lineRule="auto"/>
        <w:jc w:val="both"/>
        <w:rPr>
          <w:rFonts w:ascii="Times New Roman" w:hAnsi="Times New Roman" w:cs="Times New Roman"/>
          <w:sz w:val="24"/>
          <w:szCs w:val="24"/>
        </w:rPr>
      </w:pPr>
      <w:r w:rsidRPr="00594AC8">
        <w:rPr>
          <w:rFonts w:ascii="Times New Roman" w:hAnsi="Times New Roman" w:cs="Times New Roman"/>
          <w:sz w:val="24"/>
          <w:szCs w:val="24"/>
        </w:rPr>
        <w:t xml:space="preserve">He contended that because the consent judgment which the Applicant now impugns was entered on the </w:t>
      </w:r>
      <w:r w:rsidR="00CE2CA5" w:rsidRPr="00594AC8">
        <w:rPr>
          <w:rFonts w:ascii="Times New Roman" w:hAnsi="Times New Roman" w:cs="Times New Roman"/>
          <w:sz w:val="24"/>
          <w:szCs w:val="24"/>
        </w:rPr>
        <w:t>same</w:t>
      </w:r>
      <w:r w:rsidRPr="00594AC8">
        <w:rPr>
          <w:rFonts w:ascii="Times New Roman" w:hAnsi="Times New Roman" w:cs="Times New Roman"/>
          <w:sz w:val="24"/>
          <w:szCs w:val="24"/>
        </w:rPr>
        <w:t xml:space="preserve"> date </w:t>
      </w:r>
      <w:r w:rsidR="00CE2CA5" w:rsidRPr="00594AC8">
        <w:rPr>
          <w:rFonts w:ascii="Times New Roman" w:hAnsi="Times New Roman" w:cs="Times New Roman"/>
          <w:sz w:val="24"/>
          <w:szCs w:val="24"/>
        </w:rPr>
        <w:t>with the</w:t>
      </w:r>
      <w:r w:rsidRPr="00594AC8">
        <w:rPr>
          <w:rFonts w:ascii="Times New Roman" w:hAnsi="Times New Roman" w:cs="Times New Roman"/>
          <w:sz w:val="24"/>
          <w:szCs w:val="24"/>
        </w:rPr>
        <w:t xml:space="preserve"> Memorandum of Understanding providing for certain payments to be made to the 2</w:t>
      </w:r>
      <w:r w:rsidRPr="00594AC8">
        <w:rPr>
          <w:rFonts w:ascii="Times New Roman" w:hAnsi="Times New Roman" w:cs="Times New Roman"/>
          <w:sz w:val="24"/>
          <w:szCs w:val="24"/>
          <w:vertAlign w:val="superscript"/>
        </w:rPr>
        <w:t>nd</w:t>
      </w:r>
      <w:r w:rsidRPr="00594AC8">
        <w:rPr>
          <w:rFonts w:ascii="Times New Roman" w:hAnsi="Times New Roman" w:cs="Times New Roman"/>
          <w:sz w:val="24"/>
          <w:szCs w:val="24"/>
        </w:rPr>
        <w:t xml:space="preserve"> Respondent herein, </w:t>
      </w:r>
      <w:r w:rsidR="00D10CCF" w:rsidRPr="00594AC8">
        <w:rPr>
          <w:rFonts w:ascii="Times New Roman" w:hAnsi="Times New Roman" w:cs="Times New Roman"/>
          <w:sz w:val="24"/>
          <w:szCs w:val="24"/>
        </w:rPr>
        <w:t>the consent judgment was tainted with illegalities as the 2</w:t>
      </w:r>
      <w:r w:rsidR="00D10CCF" w:rsidRPr="00594AC8">
        <w:rPr>
          <w:rFonts w:ascii="Times New Roman" w:hAnsi="Times New Roman" w:cs="Times New Roman"/>
          <w:sz w:val="24"/>
          <w:szCs w:val="24"/>
          <w:vertAlign w:val="superscript"/>
        </w:rPr>
        <w:t>nd</w:t>
      </w:r>
      <w:r w:rsidR="00D10CCF" w:rsidRPr="00594AC8">
        <w:rPr>
          <w:rFonts w:ascii="Times New Roman" w:hAnsi="Times New Roman" w:cs="Times New Roman"/>
          <w:sz w:val="24"/>
          <w:szCs w:val="24"/>
        </w:rPr>
        <w:t xml:space="preserve"> Respondent’s claim had been settled.</w:t>
      </w:r>
      <w:r w:rsidRPr="00594AC8">
        <w:rPr>
          <w:rFonts w:ascii="Times New Roman" w:hAnsi="Times New Roman" w:cs="Times New Roman"/>
          <w:sz w:val="24"/>
          <w:szCs w:val="24"/>
        </w:rPr>
        <w:t xml:space="preserve"> </w:t>
      </w:r>
      <w:r w:rsidR="00D10CCF" w:rsidRPr="00594AC8">
        <w:rPr>
          <w:rFonts w:ascii="Times New Roman" w:hAnsi="Times New Roman" w:cs="Times New Roman"/>
          <w:sz w:val="24"/>
          <w:szCs w:val="24"/>
        </w:rPr>
        <w:t xml:space="preserve">He conceded that the consent judgment provided for the disposal of some of the property </w:t>
      </w:r>
      <w:r w:rsidR="00251735" w:rsidRPr="00594AC8">
        <w:rPr>
          <w:rFonts w:ascii="Times New Roman" w:hAnsi="Times New Roman" w:cs="Times New Roman"/>
          <w:sz w:val="24"/>
          <w:szCs w:val="24"/>
        </w:rPr>
        <w:t>leased to the Applicant by the 1</w:t>
      </w:r>
      <w:r w:rsidR="00251735" w:rsidRPr="00594AC8">
        <w:rPr>
          <w:rFonts w:ascii="Times New Roman" w:hAnsi="Times New Roman" w:cs="Times New Roman"/>
          <w:sz w:val="24"/>
          <w:szCs w:val="24"/>
          <w:vertAlign w:val="superscript"/>
        </w:rPr>
        <w:t>st</w:t>
      </w:r>
      <w:r w:rsidR="00251735" w:rsidRPr="00594AC8">
        <w:rPr>
          <w:rFonts w:ascii="Times New Roman" w:hAnsi="Times New Roman" w:cs="Times New Roman"/>
          <w:sz w:val="24"/>
          <w:szCs w:val="24"/>
        </w:rPr>
        <w:t xml:space="preserve"> Respondent, </w:t>
      </w:r>
      <w:r w:rsidR="00D10CCF" w:rsidRPr="00594AC8">
        <w:rPr>
          <w:rFonts w:ascii="Times New Roman" w:hAnsi="Times New Roman" w:cs="Times New Roman"/>
          <w:sz w:val="24"/>
          <w:szCs w:val="24"/>
        </w:rPr>
        <w:t>to raise</w:t>
      </w:r>
      <w:r w:rsidR="00251735" w:rsidRPr="00594AC8">
        <w:rPr>
          <w:rFonts w:ascii="Times New Roman" w:hAnsi="Times New Roman" w:cs="Times New Roman"/>
          <w:sz w:val="24"/>
          <w:szCs w:val="24"/>
        </w:rPr>
        <w:t xml:space="preserve"> sums of</w:t>
      </w:r>
      <w:r w:rsidR="00D10CCF" w:rsidRPr="00594AC8">
        <w:rPr>
          <w:rFonts w:ascii="Times New Roman" w:hAnsi="Times New Roman" w:cs="Times New Roman"/>
          <w:sz w:val="24"/>
          <w:szCs w:val="24"/>
        </w:rPr>
        <w:t xml:space="preserve"> money </w:t>
      </w:r>
      <w:r w:rsidR="00251735" w:rsidRPr="00594AC8">
        <w:rPr>
          <w:rFonts w:ascii="Times New Roman" w:hAnsi="Times New Roman" w:cs="Times New Roman"/>
          <w:sz w:val="24"/>
          <w:szCs w:val="24"/>
        </w:rPr>
        <w:t xml:space="preserve">required </w:t>
      </w:r>
      <w:r w:rsidR="00D10CCF" w:rsidRPr="00594AC8">
        <w:rPr>
          <w:rFonts w:ascii="Times New Roman" w:hAnsi="Times New Roman" w:cs="Times New Roman"/>
          <w:sz w:val="24"/>
          <w:szCs w:val="24"/>
        </w:rPr>
        <w:t xml:space="preserve">to </w:t>
      </w:r>
      <w:r w:rsidR="00251735" w:rsidRPr="00594AC8">
        <w:rPr>
          <w:rFonts w:ascii="Times New Roman" w:hAnsi="Times New Roman" w:cs="Times New Roman"/>
          <w:sz w:val="24"/>
          <w:szCs w:val="24"/>
        </w:rPr>
        <w:t>pay</w:t>
      </w:r>
      <w:r w:rsidR="00D10CCF" w:rsidRPr="00594AC8">
        <w:rPr>
          <w:rFonts w:ascii="Times New Roman" w:hAnsi="Times New Roman" w:cs="Times New Roman"/>
          <w:sz w:val="24"/>
          <w:szCs w:val="24"/>
        </w:rPr>
        <w:t xml:space="preserve"> the 2</w:t>
      </w:r>
      <w:r w:rsidR="00D10CCF" w:rsidRPr="00594AC8">
        <w:rPr>
          <w:rFonts w:ascii="Times New Roman" w:hAnsi="Times New Roman" w:cs="Times New Roman"/>
          <w:sz w:val="24"/>
          <w:szCs w:val="24"/>
          <w:vertAlign w:val="superscript"/>
        </w:rPr>
        <w:t>nd</w:t>
      </w:r>
      <w:r w:rsidR="00F14631" w:rsidRPr="00594AC8">
        <w:rPr>
          <w:rFonts w:ascii="Times New Roman" w:hAnsi="Times New Roman" w:cs="Times New Roman"/>
          <w:sz w:val="24"/>
          <w:szCs w:val="24"/>
        </w:rPr>
        <w:t xml:space="preserve"> Respondent as shown by </w:t>
      </w:r>
      <w:proofErr w:type="spellStart"/>
      <w:r w:rsidR="00F14631" w:rsidRPr="00594AC8">
        <w:rPr>
          <w:rFonts w:ascii="Times New Roman" w:hAnsi="Times New Roman" w:cs="Times New Roman"/>
          <w:sz w:val="24"/>
          <w:szCs w:val="24"/>
        </w:rPr>
        <w:t>annext</w:t>
      </w:r>
      <w:r w:rsidR="00D10CCF" w:rsidRPr="00594AC8">
        <w:rPr>
          <w:rFonts w:ascii="Times New Roman" w:hAnsi="Times New Roman" w:cs="Times New Roman"/>
          <w:sz w:val="24"/>
          <w:szCs w:val="24"/>
        </w:rPr>
        <w:t>ures</w:t>
      </w:r>
      <w:proofErr w:type="spellEnd"/>
      <w:r w:rsidR="00D10CCF" w:rsidRPr="00594AC8">
        <w:rPr>
          <w:rFonts w:ascii="Times New Roman" w:hAnsi="Times New Roman" w:cs="Times New Roman"/>
          <w:sz w:val="24"/>
          <w:szCs w:val="24"/>
        </w:rPr>
        <w:t xml:space="preserve"> </w:t>
      </w:r>
      <w:r w:rsidR="00D10CCF" w:rsidRPr="00594AC8">
        <w:rPr>
          <w:rFonts w:ascii="Times New Roman" w:hAnsi="Times New Roman" w:cs="Times New Roman"/>
          <w:i/>
          <w:sz w:val="24"/>
          <w:szCs w:val="24"/>
        </w:rPr>
        <w:t>X1</w:t>
      </w:r>
      <w:r w:rsidR="00D10CCF" w:rsidRPr="00594AC8">
        <w:rPr>
          <w:rFonts w:ascii="Times New Roman" w:hAnsi="Times New Roman" w:cs="Times New Roman"/>
          <w:sz w:val="24"/>
          <w:szCs w:val="24"/>
        </w:rPr>
        <w:t xml:space="preserve"> and </w:t>
      </w:r>
      <w:r w:rsidR="00D10CCF" w:rsidRPr="00594AC8">
        <w:rPr>
          <w:rFonts w:ascii="Times New Roman" w:hAnsi="Times New Roman" w:cs="Times New Roman"/>
          <w:i/>
          <w:sz w:val="24"/>
          <w:szCs w:val="24"/>
        </w:rPr>
        <w:t xml:space="preserve">X2 </w:t>
      </w:r>
      <w:r w:rsidR="00D10CCF" w:rsidRPr="00594AC8">
        <w:rPr>
          <w:rFonts w:ascii="Times New Roman" w:hAnsi="Times New Roman" w:cs="Times New Roman"/>
          <w:sz w:val="24"/>
          <w:szCs w:val="24"/>
        </w:rPr>
        <w:t xml:space="preserve">of this affidavit in rejoinder; but contended that </w:t>
      </w:r>
      <w:r w:rsidR="00251735" w:rsidRPr="00594AC8">
        <w:rPr>
          <w:rFonts w:ascii="Times New Roman" w:hAnsi="Times New Roman" w:cs="Times New Roman"/>
          <w:sz w:val="24"/>
          <w:szCs w:val="24"/>
        </w:rPr>
        <w:t xml:space="preserve">his eviction from the suit property was wrong as </w:t>
      </w:r>
      <w:r w:rsidR="00D10CCF" w:rsidRPr="00594AC8">
        <w:rPr>
          <w:rFonts w:ascii="Times New Roman" w:hAnsi="Times New Roman" w:cs="Times New Roman"/>
          <w:sz w:val="24"/>
          <w:szCs w:val="24"/>
        </w:rPr>
        <w:t>the consent judgment did not provide for the eviction of anyone from the sui</w:t>
      </w:r>
      <w:r w:rsidR="00F14631" w:rsidRPr="00594AC8">
        <w:rPr>
          <w:rFonts w:ascii="Times New Roman" w:hAnsi="Times New Roman" w:cs="Times New Roman"/>
          <w:sz w:val="24"/>
          <w:szCs w:val="24"/>
        </w:rPr>
        <w:t xml:space="preserve">t land. </w:t>
      </w:r>
    </w:p>
    <w:p w:rsidR="00161750" w:rsidRPr="00594AC8" w:rsidRDefault="00F14631" w:rsidP="00594AC8">
      <w:pPr>
        <w:spacing w:line="360" w:lineRule="auto"/>
        <w:jc w:val="both"/>
        <w:rPr>
          <w:rFonts w:ascii="Times New Roman" w:hAnsi="Times New Roman" w:cs="Times New Roman"/>
          <w:sz w:val="24"/>
          <w:szCs w:val="24"/>
        </w:rPr>
      </w:pPr>
      <w:r w:rsidRPr="00594AC8">
        <w:rPr>
          <w:rFonts w:ascii="Times New Roman" w:hAnsi="Times New Roman" w:cs="Times New Roman"/>
          <w:sz w:val="24"/>
          <w:szCs w:val="24"/>
        </w:rPr>
        <w:t>He reiterate</w:t>
      </w:r>
      <w:r w:rsidR="00517464" w:rsidRPr="00594AC8">
        <w:rPr>
          <w:rFonts w:ascii="Times New Roman" w:hAnsi="Times New Roman" w:cs="Times New Roman"/>
          <w:sz w:val="24"/>
          <w:szCs w:val="24"/>
        </w:rPr>
        <w:t>d</w:t>
      </w:r>
      <w:r w:rsidRPr="00594AC8">
        <w:rPr>
          <w:rFonts w:ascii="Times New Roman" w:hAnsi="Times New Roman" w:cs="Times New Roman"/>
          <w:sz w:val="24"/>
          <w:szCs w:val="24"/>
        </w:rPr>
        <w:t xml:space="preserve"> his contesting </w:t>
      </w:r>
      <w:r w:rsidR="00251735" w:rsidRPr="00594AC8">
        <w:rPr>
          <w:rFonts w:ascii="Times New Roman" w:hAnsi="Times New Roman" w:cs="Times New Roman"/>
          <w:sz w:val="24"/>
          <w:szCs w:val="24"/>
        </w:rPr>
        <w:t xml:space="preserve">of </w:t>
      </w:r>
      <w:r w:rsidRPr="00594AC8">
        <w:rPr>
          <w:rFonts w:ascii="Times New Roman" w:hAnsi="Times New Roman" w:cs="Times New Roman"/>
          <w:sz w:val="24"/>
          <w:szCs w:val="24"/>
        </w:rPr>
        <w:t>the lawfulness of the amendment of the plaint in H</w:t>
      </w:r>
      <w:r w:rsidR="00517464" w:rsidRPr="00594AC8">
        <w:rPr>
          <w:rFonts w:ascii="Times New Roman" w:hAnsi="Times New Roman" w:cs="Times New Roman"/>
          <w:sz w:val="24"/>
          <w:szCs w:val="24"/>
        </w:rPr>
        <w:t>.</w:t>
      </w:r>
      <w:r w:rsidRPr="00594AC8">
        <w:rPr>
          <w:rFonts w:ascii="Times New Roman" w:hAnsi="Times New Roman" w:cs="Times New Roman"/>
          <w:sz w:val="24"/>
          <w:szCs w:val="24"/>
        </w:rPr>
        <w:t>C</w:t>
      </w:r>
      <w:r w:rsidR="00517464" w:rsidRPr="00594AC8">
        <w:rPr>
          <w:rFonts w:ascii="Times New Roman" w:hAnsi="Times New Roman" w:cs="Times New Roman"/>
          <w:sz w:val="24"/>
          <w:szCs w:val="24"/>
        </w:rPr>
        <w:t>.</w:t>
      </w:r>
      <w:r w:rsidRPr="00594AC8">
        <w:rPr>
          <w:rFonts w:ascii="Times New Roman" w:hAnsi="Times New Roman" w:cs="Times New Roman"/>
          <w:sz w:val="24"/>
          <w:szCs w:val="24"/>
        </w:rPr>
        <w:t>C</w:t>
      </w:r>
      <w:r w:rsidR="00517464" w:rsidRPr="00594AC8">
        <w:rPr>
          <w:rFonts w:ascii="Times New Roman" w:hAnsi="Times New Roman" w:cs="Times New Roman"/>
          <w:sz w:val="24"/>
          <w:szCs w:val="24"/>
        </w:rPr>
        <w:t>.</w:t>
      </w:r>
      <w:r w:rsidRPr="00594AC8">
        <w:rPr>
          <w:rFonts w:ascii="Times New Roman" w:hAnsi="Times New Roman" w:cs="Times New Roman"/>
          <w:sz w:val="24"/>
          <w:szCs w:val="24"/>
        </w:rPr>
        <w:t>S</w:t>
      </w:r>
      <w:r w:rsidR="00517464" w:rsidRPr="00594AC8">
        <w:rPr>
          <w:rFonts w:ascii="Times New Roman" w:hAnsi="Times New Roman" w:cs="Times New Roman"/>
          <w:sz w:val="24"/>
          <w:szCs w:val="24"/>
        </w:rPr>
        <w:t>.</w:t>
      </w:r>
      <w:r w:rsidRPr="00594AC8">
        <w:rPr>
          <w:rFonts w:ascii="Times New Roman" w:hAnsi="Times New Roman" w:cs="Times New Roman"/>
          <w:sz w:val="24"/>
          <w:szCs w:val="24"/>
        </w:rPr>
        <w:t xml:space="preserve"> No. 426 of 2004, and the inclusion of the Applicant in the consent judgment as a party to the suit. He also </w:t>
      </w:r>
      <w:proofErr w:type="spellStart"/>
      <w:r w:rsidRPr="00594AC8">
        <w:rPr>
          <w:rFonts w:ascii="Times New Roman" w:hAnsi="Times New Roman" w:cs="Times New Roman"/>
          <w:sz w:val="24"/>
          <w:szCs w:val="24"/>
        </w:rPr>
        <w:t>deponed</w:t>
      </w:r>
      <w:proofErr w:type="spellEnd"/>
      <w:r w:rsidRPr="00594AC8">
        <w:rPr>
          <w:rFonts w:ascii="Times New Roman" w:hAnsi="Times New Roman" w:cs="Times New Roman"/>
          <w:sz w:val="24"/>
          <w:szCs w:val="24"/>
        </w:rPr>
        <w:t xml:space="preserve"> that the </w:t>
      </w:r>
      <w:r w:rsidR="00D87D79" w:rsidRPr="00594AC8">
        <w:rPr>
          <w:rFonts w:ascii="Times New Roman" w:hAnsi="Times New Roman" w:cs="Times New Roman"/>
          <w:sz w:val="24"/>
          <w:szCs w:val="24"/>
        </w:rPr>
        <w:t xml:space="preserve">developments carried out on the suit </w:t>
      </w:r>
      <w:r w:rsidRPr="00594AC8">
        <w:rPr>
          <w:rFonts w:ascii="Times New Roman" w:hAnsi="Times New Roman" w:cs="Times New Roman"/>
          <w:sz w:val="24"/>
          <w:szCs w:val="24"/>
        </w:rPr>
        <w:t xml:space="preserve">property </w:t>
      </w:r>
      <w:r w:rsidR="00700F0F" w:rsidRPr="00594AC8">
        <w:rPr>
          <w:rFonts w:ascii="Times New Roman" w:hAnsi="Times New Roman" w:cs="Times New Roman"/>
          <w:sz w:val="24"/>
          <w:szCs w:val="24"/>
        </w:rPr>
        <w:t xml:space="preserve">by the persons named in the Memorandum of Understanding referred hereto above </w:t>
      </w:r>
      <w:r w:rsidRPr="00594AC8">
        <w:rPr>
          <w:rFonts w:ascii="Times New Roman" w:hAnsi="Times New Roman" w:cs="Times New Roman"/>
          <w:sz w:val="24"/>
          <w:szCs w:val="24"/>
        </w:rPr>
        <w:t xml:space="preserve">were </w:t>
      </w:r>
      <w:r w:rsidR="00700F0F" w:rsidRPr="00594AC8">
        <w:rPr>
          <w:rFonts w:ascii="Times New Roman" w:hAnsi="Times New Roman" w:cs="Times New Roman"/>
          <w:sz w:val="24"/>
          <w:szCs w:val="24"/>
        </w:rPr>
        <w:t>illega</w:t>
      </w:r>
      <w:r w:rsidRPr="00594AC8">
        <w:rPr>
          <w:rFonts w:ascii="Times New Roman" w:hAnsi="Times New Roman" w:cs="Times New Roman"/>
          <w:sz w:val="24"/>
          <w:szCs w:val="24"/>
        </w:rPr>
        <w:t>l</w:t>
      </w:r>
      <w:r w:rsidR="00D87D79" w:rsidRPr="00594AC8">
        <w:rPr>
          <w:rFonts w:ascii="Times New Roman" w:hAnsi="Times New Roman" w:cs="Times New Roman"/>
          <w:sz w:val="24"/>
          <w:szCs w:val="24"/>
        </w:rPr>
        <w:t>;</w:t>
      </w:r>
      <w:r w:rsidRPr="00594AC8">
        <w:rPr>
          <w:rFonts w:ascii="Times New Roman" w:hAnsi="Times New Roman" w:cs="Times New Roman"/>
          <w:sz w:val="24"/>
          <w:szCs w:val="24"/>
        </w:rPr>
        <w:t xml:space="preserve"> </w:t>
      </w:r>
      <w:r w:rsidR="00700F0F" w:rsidRPr="00594AC8">
        <w:rPr>
          <w:rFonts w:ascii="Times New Roman" w:hAnsi="Times New Roman" w:cs="Times New Roman"/>
          <w:sz w:val="24"/>
          <w:szCs w:val="24"/>
        </w:rPr>
        <w:t>and so</w:t>
      </w:r>
      <w:r w:rsidR="00251735" w:rsidRPr="00594AC8">
        <w:rPr>
          <w:rFonts w:ascii="Times New Roman" w:hAnsi="Times New Roman" w:cs="Times New Roman"/>
          <w:sz w:val="24"/>
          <w:szCs w:val="24"/>
        </w:rPr>
        <w:t>,</w:t>
      </w:r>
      <w:r w:rsidRPr="00594AC8">
        <w:rPr>
          <w:rFonts w:ascii="Times New Roman" w:hAnsi="Times New Roman" w:cs="Times New Roman"/>
          <w:sz w:val="24"/>
          <w:szCs w:val="24"/>
        </w:rPr>
        <w:t xml:space="preserve"> the Court should not condone</w:t>
      </w:r>
      <w:r w:rsidR="00700F0F" w:rsidRPr="00594AC8">
        <w:rPr>
          <w:rFonts w:ascii="Times New Roman" w:hAnsi="Times New Roman" w:cs="Times New Roman"/>
          <w:sz w:val="24"/>
          <w:szCs w:val="24"/>
        </w:rPr>
        <w:t xml:space="preserve"> it</w:t>
      </w:r>
      <w:r w:rsidRPr="00594AC8">
        <w:rPr>
          <w:rFonts w:ascii="Times New Roman" w:hAnsi="Times New Roman" w:cs="Times New Roman"/>
          <w:sz w:val="24"/>
          <w:szCs w:val="24"/>
        </w:rPr>
        <w:t>.</w:t>
      </w:r>
      <w:r w:rsidR="00517464" w:rsidRPr="00594AC8">
        <w:rPr>
          <w:rFonts w:ascii="Times New Roman" w:hAnsi="Times New Roman" w:cs="Times New Roman"/>
          <w:sz w:val="24"/>
          <w:szCs w:val="24"/>
        </w:rPr>
        <w:t xml:space="preserve"> </w:t>
      </w:r>
      <w:r w:rsidR="00700F0F" w:rsidRPr="00594AC8">
        <w:rPr>
          <w:rFonts w:ascii="Times New Roman" w:hAnsi="Times New Roman" w:cs="Times New Roman"/>
          <w:sz w:val="24"/>
          <w:szCs w:val="24"/>
        </w:rPr>
        <w:t>After the close of the affidavit evidence summarized above, t</w:t>
      </w:r>
      <w:r w:rsidR="00D87D79" w:rsidRPr="00594AC8">
        <w:rPr>
          <w:rFonts w:ascii="Times New Roman" w:hAnsi="Times New Roman" w:cs="Times New Roman"/>
          <w:sz w:val="24"/>
          <w:szCs w:val="24"/>
        </w:rPr>
        <w:t xml:space="preserve">he Counsels for </w:t>
      </w:r>
      <w:r w:rsidR="00700F0F" w:rsidRPr="00594AC8">
        <w:rPr>
          <w:rFonts w:ascii="Times New Roman" w:hAnsi="Times New Roman" w:cs="Times New Roman"/>
          <w:sz w:val="24"/>
          <w:szCs w:val="24"/>
        </w:rPr>
        <w:t xml:space="preserve">each of </w:t>
      </w:r>
      <w:r w:rsidR="00D87D79" w:rsidRPr="00594AC8">
        <w:rPr>
          <w:rFonts w:ascii="Times New Roman" w:hAnsi="Times New Roman" w:cs="Times New Roman"/>
          <w:sz w:val="24"/>
          <w:szCs w:val="24"/>
        </w:rPr>
        <w:t>the parties</w:t>
      </w:r>
      <w:r w:rsidR="002C4BCB" w:rsidRPr="00594AC8">
        <w:rPr>
          <w:rFonts w:ascii="Times New Roman" w:hAnsi="Times New Roman" w:cs="Times New Roman"/>
          <w:sz w:val="24"/>
          <w:szCs w:val="24"/>
        </w:rPr>
        <w:t xml:space="preserve">, as directed by Court, </w:t>
      </w:r>
      <w:r w:rsidR="00D87D79" w:rsidRPr="00594AC8">
        <w:rPr>
          <w:rFonts w:ascii="Times New Roman" w:hAnsi="Times New Roman" w:cs="Times New Roman"/>
          <w:sz w:val="24"/>
          <w:szCs w:val="24"/>
        </w:rPr>
        <w:t>addressed Court</w:t>
      </w:r>
      <w:r w:rsidR="004F0D26" w:rsidRPr="00594AC8">
        <w:rPr>
          <w:rFonts w:ascii="Times New Roman" w:hAnsi="Times New Roman" w:cs="Times New Roman"/>
          <w:sz w:val="24"/>
          <w:szCs w:val="24"/>
        </w:rPr>
        <w:t xml:space="preserve"> </w:t>
      </w:r>
      <w:r w:rsidR="00700F0F" w:rsidRPr="00594AC8">
        <w:rPr>
          <w:rFonts w:ascii="Times New Roman" w:hAnsi="Times New Roman" w:cs="Times New Roman"/>
          <w:sz w:val="24"/>
          <w:szCs w:val="24"/>
        </w:rPr>
        <w:t xml:space="preserve">by way of their respective </w:t>
      </w:r>
      <w:r w:rsidR="00D87D79" w:rsidRPr="00594AC8">
        <w:rPr>
          <w:rFonts w:ascii="Times New Roman" w:hAnsi="Times New Roman" w:cs="Times New Roman"/>
          <w:sz w:val="24"/>
          <w:szCs w:val="24"/>
        </w:rPr>
        <w:t>written submissions</w:t>
      </w:r>
      <w:r w:rsidR="002C4BCB" w:rsidRPr="00594AC8">
        <w:rPr>
          <w:rFonts w:ascii="Times New Roman" w:hAnsi="Times New Roman" w:cs="Times New Roman"/>
          <w:sz w:val="24"/>
          <w:szCs w:val="24"/>
        </w:rPr>
        <w:t xml:space="preserve">, </w:t>
      </w:r>
      <w:r w:rsidR="00700F0F" w:rsidRPr="00594AC8">
        <w:rPr>
          <w:rFonts w:ascii="Times New Roman" w:hAnsi="Times New Roman" w:cs="Times New Roman"/>
          <w:sz w:val="24"/>
          <w:szCs w:val="24"/>
        </w:rPr>
        <w:t xml:space="preserve">replete with very helpful authorities; </w:t>
      </w:r>
      <w:r w:rsidR="00D87D79" w:rsidRPr="00594AC8">
        <w:rPr>
          <w:rFonts w:ascii="Times New Roman" w:hAnsi="Times New Roman" w:cs="Times New Roman"/>
          <w:sz w:val="24"/>
          <w:szCs w:val="24"/>
        </w:rPr>
        <w:t xml:space="preserve">and </w:t>
      </w:r>
      <w:r w:rsidR="00700F0F" w:rsidRPr="00594AC8">
        <w:rPr>
          <w:rFonts w:ascii="Times New Roman" w:hAnsi="Times New Roman" w:cs="Times New Roman"/>
          <w:sz w:val="24"/>
          <w:szCs w:val="24"/>
        </w:rPr>
        <w:t>in them</w:t>
      </w:r>
      <w:r w:rsidR="002C4BCB" w:rsidRPr="00594AC8">
        <w:rPr>
          <w:rFonts w:ascii="Times New Roman" w:hAnsi="Times New Roman" w:cs="Times New Roman"/>
          <w:sz w:val="24"/>
          <w:szCs w:val="24"/>
        </w:rPr>
        <w:t>,</w:t>
      </w:r>
      <w:r w:rsidR="00700F0F" w:rsidRPr="00594AC8">
        <w:rPr>
          <w:rFonts w:ascii="Times New Roman" w:hAnsi="Times New Roman" w:cs="Times New Roman"/>
          <w:sz w:val="24"/>
          <w:szCs w:val="24"/>
        </w:rPr>
        <w:t xml:space="preserve"> </w:t>
      </w:r>
      <w:r w:rsidR="00D87D79" w:rsidRPr="00594AC8">
        <w:rPr>
          <w:rFonts w:ascii="Times New Roman" w:hAnsi="Times New Roman" w:cs="Times New Roman"/>
          <w:sz w:val="24"/>
          <w:szCs w:val="24"/>
        </w:rPr>
        <w:t>proposed the following issues for Court’s determination</w:t>
      </w:r>
      <w:r w:rsidR="004F0D26" w:rsidRPr="00594AC8">
        <w:rPr>
          <w:rFonts w:ascii="Times New Roman" w:hAnsi="Times New Roman" w:cs="Times New Roman"/>
          <w:sz w:val="24"/>
          <w:szCs w:val="24"/>
        </w:rPr>
        <w:t>, which I do approve of, and are;</w:t>
      </w:r>
      <w:r w:rsidR="00D87D79" w:rsidRPr="00594AC8">
        <w:rPr>
          <w:rFonts w:ascii="Times New Roman" w:hAnsi="Times New Roman" w:cs="Times New Roman"/>
          <w:sz w:val="24"/>
          <w:szCs w:val="24"/>
        </w:rPr>
        <w:t xml:space="preserve"> namely:</w:t>
      </w:r>
      <w:r w:rsidR="004F0D26" w:rsidRPr="00594AC8">
        <w:rPr>
          <w:rFonts w:ascii="Times New Roman" w:hAnsi="Times New Roman" w:cs="Times New Roman"/>
          <w:sz w:val="24"/>
          <w:szCs w:val="24"/>
        </w:rPr>
        <w:t xml:space="preserve"> – </w:t>
      </w:r>
    </w:p>
    <w:p w:rsidR="00D87D79" w:rsidRPr="00594AC8" w:rsidRDefault="00D87D79" w:rsidP="00594AC8">
      <w:pPr>
        <w:spacing w:line="360" w:lineRule="auto"/>
        <w:ind w:left="720" w:hanging="720"/>
        <w:jc w:val="both"/>
        <w:rPr>
          <w:rFonts w:ascii="Times New Roman" w:hAnsi="Times New Roman" w:cs="Times New Roman"/>
          <w:sz w:val="24"/>
          <w:szCs w:val="24"/>
        </w:rPr>
      </w:pPr>
      <w:r w:rsidRPr="00594AC8">
        <w:rPr>
          <w:rFonts w:ascii="Times New Roman" w:hAnsi="Times New Roman" w:cs="Times New Roman"/>
          <w:sz w:val="24"/>
          <w:szCs w:val="24"/>
        </w:rPr>
        <w:t>1.</w:t>
      </w:r>
      <w:r w:rsidR="00757B21" w:rsidRPr="00594AC8">
        <w:rPr>
          <w:rFonts w:ascii="Times New Roman" w:hAnsi="Times New Roman" w:cs="Times New Roman"/>
          <w:sz w:val="24"/>
          <w:szCs w:val="24"/>
        </w:rPr>
        <w:tab/>
      </w:r>
      <w:r w:rsidRPr="00594AC8">
        <w:rPr>
          <w:rFonts w:ascii="Times New Roman" w:hAnsi="Times New Roman" w:cs="Times New Roman"/>
          <w:sz w:val="24"/>
          <w:szCs w:val="24"/>
        </w:rPr>
        <w:t>Whether the consent judgment in H</w:t>
      </w:r>
      <w:r w:rsidR="001273FF" w:rsidRPr="00594AC8">
        <w:rPr>
          <w:rFonts w:ascii="Times New Roman" w:hAnsi="Times New Roman" w:cs="Times New Roman"/>
          <w:sz w:val="24"/>
          <w:szCs w:val="24"/>
        </w:rPr>
        <w:t>.</w:t>
      </w:r>
      <w:r w:rsidRPr="00594AC8">
        <w:rPr>
          <w:rFonts w:ascii="Times New Roman" w:hAnsi="Times New Roman" w:cs="Times New Roman"/>
          <w:sz w:val="24"/>
          <w:szCs w:val="24"/>
        </w:rPr>
        <w:t>C</w:t>
      </w:r>
      <w:r w:rsidR="001273FF" w:rsidRPr="00594AC8">
        <w:rPr>
          <w:rFonts w:ascii="Times New Roman" w:hAnsi="Times New Roman" w:cs="Times New Roman"/>
          <w:sz w:val="24"/>
          <w:szCs w:val="24"/>
        </w:rPr>
        <w:t>.</w:t>
      </w:r>
      <w:r w:rsidRPr="00594AC8">
        <w:rPr>
          <w:rFonts w:ascii="Times New Roman" w:hAnsi="Times New Roman" w:cs="Times New Roman"/>
          <w:sz w:val="24"/>
          <w:szCs w:val="24"/>
        </w:rPr>
        <w:t>C</w:t>
      </w:r>
      <w:r w:rsidR="001273FF" w:rsidRPr="00594AC8">
        <w:rPr>
          <w:rFonts w:ascii="Times New Roman" w:hAnsi="Times New Roman" w:cs="Times New Roman"/>
          <w:sz w:val="24"/>
          <w:szCs w:val="24"/>
        </w:rPr>
        <w:t>.</w:t>
      </w:r>
      <w:r w:rsidRPr="00594AC8">
        <w:rPr>
          <w:rFonts w:ascii="Times New Roman" w:hAnsi="Times New Roman" w:cs="Times New Roman"/>
          <w:sz w:val="24"/>
          <w:szCs w:val="24"/>
        </w:rPr>
        <w:t>S</w:t>
      </w:r>
      <w:r w:rsidR="001273FF" w:rsidRPr="00594AC8">
        <w:rPr>
          <w:rFonts w:ascii="Times New Roman" w:hAnsi="Times New Roman" w:cs="Times New Roman"/>
          <w:sz w:val="24"/>
          <w:szCs w:val="24"/>
        </w:rPr>
        <w:t>.</w:t>
      </w:r>
      <w:r w:rsidRPr="00594AC8">
        <w:rPr>
          <w:rFonts w:ascii="Times New Roman" w:hAnsi="Times New Roman" w:cs="Times New Roman"/>
          <w:sz w:val="24"/>
          <w:szCs w:val="24"/>
        </w:rPr>
        <w:t xml:space="preserve"> No. 426 of 2004 should be set aside</w:t>
      </w:r>
      <w:r w:rsidR="004F0D26" w:rsidRPr="00594AC8">
        <w:rPr>
          <w:rFonts w:ascii="Times New Roman" w:hAnsi="Times New Roman" w:cs="Times New Roman"/>
          <w:sz w:val="24"/>
          <w:szCs w:val="24"/>
        </w:rPr>
        <w:t>.</w:t>
      </w:r>
    </w:p>
    <w:p w:rsidR="00D87D79" w:rsidRPr="00594AC8" w:rsidRDefault="00D87D79" w:rsidP="00594AC8">
      <w:pPr>
        <w:spacing w:line="360" w:lineRule="auto"/>
        <w:ind w:left="720" w:hanging="720"/>
        <w:jc w:val="both"/>
        <w:rPr>
          <w:rFonts w:ascii="Times New Roman" w:hAnsi="Times New Roman" w:cs="Times New Roman"/>
          <w:sz w:val="24"/>
          <w:szCs w:val="24"/>
        </w:rPr>
      </w:pPr>
      <w:r w:rsidRPr="00594AC8">
        <w:rPr>
          <w:rFonts w:ascii="Times New Roman" w:hAnsi="Times New Roman" w:cs="Times New Roman"/>
          <w:sz w:val="24"/>
          <w:szCs w:val="24"/>
        </w:rPr>
        <w:t>2.</w:t>
      </w:r>
      <w:r w:rsidR="00757B21" w:rsidRPr="00594AC8">
        <w:rPr>
          <w:rFonts w:ascii="Times New Roman" w:hAnsi="Times New Roman" w:cs="Times New Roman"/>
          <w:sz w:val="24"/>
          <w:szCs w:val="24"/>
        </w:rPr>
        <w:tab/>
      </w:r>
      <w:r w:rsidRPr="00594AC8">
        <w:rPr>
          <w:rFonts w:ascii="Times New Roman" w:hAnsi="Times New Roman" w:cs="Times New Roman"/>
          <w:sz w:val="24"/>
          <w:szCs w:val="24"/>
        </w:rPr>
        <w:t>Whether the execution of the consent judgment in H</w:t>
      </w:r>
      <w:r w:rsidR="001273FF" w:rsidRPr="00594AC8">
        <w:rPr>
          <w:rFonts w:ascii="Times New Roman" w:hAnsi="Times New Roman" w:cs="Times New Roman"/>
          <w:sz w:val="24"/>
          <w:szCs w:val="24"/>
        </w:rPr>
        <w:t>.</w:t>
      </w:r>
      <w:r w:rsidRPr="00594AC8">
        <w:rPr>
          <w:rFonts w:ascii="Times New Roman" w:hAnsi="Times New Roman" w:cs="Times New Roman"/>
          <w:sz w:val="24"/>
          <w:szCs w:val="24"/>
        </w:rPr>
        <w:t>C</w:t>
      </w:r>
      <w:r w:rsidR="001273FF" w:rsidRPr="00594AC8">
        <w:rPr>
          <w:rFonts w:ascii="Times New Roman" w:hAnsi="Times New Roman" w:cs="Times New Roman"/>
          <w:sz w:val="24"/>
          <w:szCs w:val="24"/>
        </w:rPr>
        <w:t>.</w:t>
      </w:r>
      <w:r w:rsidRPr="00594AC8">
        <w:rPr>
          <w:rFonts w:ascii="Times New Roman" w:hAnsi="Times New Roman" w:cs="Times New Roman"/>
          <w:sz w:val="24"/>
          <w:szCs w:val="24"/>
        </w:rPr>
        <w:t>C</w:t>
      </w:r>
      <w:r w:rsidR="001273FF" w:rsidRPr="00594AC8">
        <w:rPr>
          <w:rFonts w:ascii="Times New Roman" w:hAnsi="Times New Roman" w:cs="Times New Roman"/>
          <w:sz w:val="24"/>
          <w:szCs w:val="24"/>
        </w:rPr>
        <w:t>.</w:t>
      </w:r>
      <w:r w:rsidRPr="00594AC8">
        <w:rPr>
          <w:rFonts w:ascii="Times New Roman" w:hAnsi="Times New Roman" w:cs="Times New Roman"/>
          <w:sz w:val="24"/>
          <w:szCs w:val="24"/>
        </w:rPr>
        <w:t>S</w:t>
      </w:r>
      <w:r w:rsidR="001273FF" w:rsidRPr="00594AC8">
        <w:rPr>
          <w:rFonts w:ascii="Times New Roman" w:hAnsi="Times New Roman" w:cs="Times New Roman"/>
          <w:sz w:val="24"/>
          <w:szCs w:val="24"/>
        </w:rPr>
        <w:t>.</w:t>
      </w:r>
      <w:r w:rsidRPr="00594AC8">
        <w:rPr>
          <w:rFonts w:ascii="Times New Roman" w:hAnsi="Times New Roman" w:cs="Times New Roman"/>
          <w:sz w:val="24"/>
          <w:szCs w:val="24"/>
        </w:rPr>
        <w:t xml:space="preserve"> No. 426 of 2004 should be set aside.</w:t>
      </w:r>
    </w:p>
    <w:p w:rsidR="00161750" w:rsidRPr="00594AC8" w:rsidRDefault="00D87D79" w:rsidP="00594AC8">
      <w:pPr>
        <w:spacing w:line="360" w:lineRule="auto"/>
        <w:jc w:val="both"/>
        <w:rPr>
          <w:rFonts w:ascii="Times New Roman" w:hAnsi="Times New Roman" w:cs="Times New Roman"/>
          <w:sz w:val="24"/>
          <w:szCs w:val="24"/>
        </w:rPr>
      </w:pPr>
      <w:r w:rsidRPr="00594AC8">
        <w:rPr>
          <w:rFonts w:ascii="Times New Roman" w:hAnsi="Times New Roman" w:cs="Times New Roman"/>
          <w:sz w:val="24"/>
          <w:szCs w:val="24"/>
        </w:rPr>
        <w:t>3.</w:t>
      </w:r>
      <w:r w:rsidR="00757B21" w:rsidRPr="00594AC8">
        <w:rPr>
          <w:rFonts w:ascii="Times New Roman" w:hAnsi="Times New Roman" w:cs="Times New Roman"/>
          <w:sz w:val="24"/>
          <w:szCs w:val="24"/>
        </w:rPr>
        <w:tab/>
      </w:r>
      <w:r w:rsidRPr="00594AC8">
        <w:rPr>
          <w:rFonts w:ascii="Times New Roman" w:hAnsi="Times New Roman" w:cs="Times New Roman"/>
          <w:sz w:val="24"/>
          <w:szCs w:val="24"/>
        </w:rPr>
        <w:t xml:space="preserve">What </w:t>
      </w:r>
      <w:r w:rsidR="00E55385" w:rsidRPr="00594AC8">
        <w:rPr>
          <w:rFonts w:ascii="Times New Roman" w:hAnsi="Times New Roman" w:cs="Times New Roman"/>
          <w:sz w:val="24"/>
          <w:szCs w:val="24"/>
        </w:rPr>
        <w:t>are the remedies</w:t>
      </w:r>
      <w:r w:rsidR="003D169F" w:rsidRPr="00594AC8">
        <w:rPr>
          <w:rFonts w:ascii="Times New Roman" w:hAnsi="Times New Roman" w:cs="Times New Roman"/>
          <w:sz w:val="24"/>
          <w:szCs w:val="24"/>
        </w:rPr>
        <w:t xml:space="preserve"> available to the parties</w:t>
      </w:r>
      <w:r w:rsidR="00E55385" w:rsidRPr="00594AC8">
        <w:rPr>
          <w:rFonts w:ascii="Times New Roman" w:hAnsi="Times New Roman" w:cs="Times New Roman"/>
          <w:sz w:val="24"/>
          <w:szCs w:val="24"/>
        </w:rPr>
        <w:t>?</w:t>
      </w:r>
    </w:p>
    <w:p w:rsidR="00FC068B" w:rsidRPr="00594AC8" w:rsidRDefault="00FC068B" w:rsidP="00594AC8">
      <w:pPr>
        <w:spacing w:line="360" w:lineRule="auto"/>
        <w:ind w:left="2160" w:hanging="2160"/>
        <w:jc w:val="both"/>
        <w:rPr>
          <w:rFonts w:ascii="Times New Roman" w:hAnsi="Times New Roman" w:cs="Times New Roman"/>
          <w:b/>
          <w:sz w:val="24"/>
          <w:szCs w:val="24"/>
          <w:u w:val="single"/>
        </w:rPr>
      </w:pPr>
    </w:p>
    <w:p w:rsidR="004F0D26" w:rsidRPr="00594AC8" w:rsidRDefault="004F0D26" w:rsidP="00594AC8">
      <w:pPr>
        <w:spacing w:line="360" w:lineRule="auto"/>
        <w:ind w:left="2160" w:hanging="2160"/>
        <w:jc w:val="both"/>
        <w:rPr>
          <w:rFonts w:ascii="Times New Roman" w:hAnsi="Times New Roman" w:cs="Times New Roman"/>
          <w:sz w:val="24"/>
          <w:szCs w:val="24"/>
        </w:rPr>
      </w:pPr>
      <w:r w:rsidRPr="00594AC8">
        <w:rPr>
          <w:rFonts w:ascii="Times New Roman" w:hAnsi="Times New Roman" w:cs="Times New Roman"/>
          <w:b/>
          <w:sz w:val="24"/>
          <w:szCs w:val="24"/>
          <w:u w:val="single"/>
        </w:rPr>
        <w:lastRenderedPageBreak/>
        <w:t>Issue No. 1</w:t>
      </w:r>
      <w:r w:rsidRPr="00594AC8">
        <w:rPr>
          <w:rFonts w:ascii="Times New Roman" w:hAnsi="Times New Roman" w:cs="Times New Roman"/>
          <w:b/>
          <w:sz w:val="24"/>
          <w:szCs w:val="24"/>
        </w:rPr>
        <w:t>:</w:t>
      </w:r>
      <w:r w:rsidRPr="00594AC8">
        <w:rPr>
          <w:rFonts w:ascii="Times New Roman" w:hAnsi="Times New Roman" w:cs="Times New Roman"/>
          <w:b/>
          <w:sz w:val="24"/>
          <w:szCs w:val="24"/>
        </w:rPr>
        <w:tab/>
        <w:t>Whether the consent judgment in H</w:t>
      </w:r>
      <w:r w:rsidR="00517464" w:rsidRPr="00594AC8">
        <w:rPr>
          <w:rFonts w:ascii="Times New Roman" w:hAnsi="Times New Roman" w:cs="Times New Roman"/>
          <w:b/>
          <w:sz w:val="24"/>
          <w:szCs w:val="24"/>
        </w:rPr>
        <w:t>.</w:t>
      </w:r>
      <w:r w:rsidRPr="00594AC8">
        <w:rPr>
          <w:rFonts w:ascii="Times New Roman" w:hAnsi="Times New Roman" w:cs="Times New Roman"/>
          <w:b/>
          <w:sz w:val="24"/>
          <w:szCs w:val="24"/>
        </w:rPr>
        <w:t>C</w:t>
      </w:r>
      <w:r w:rsidR="00517464" w:rsidRPr="00594AC8">
        <w:rPr>
          <w:rFonts w:ascii="Times New Roman" w:hAnsi="Times New Roman" w:cs="Times New Roman"/>
          <w:b/>
          <w:sz w:val="24"/>
          <w:szCs w:val="24"/>
        </w:rPr>
        <w:t>.</w:t>
      </w:r>
      <w:r w:rsidRPr="00594AC8">
        <w:rPr>
          <w:rFonts w:ascii="Times New Roman" w:hAnsi="Times New Roman" w:cs="Times New Roman"/>
          <w:b/>
          <w:sz w:val="24"/>
          <w:szCs w:val="24"/>
        </w:rPr>
        <w:t>C</w:t>
      </w:r>
      <w:r w:rsidR="00517464" w:rsidRPr="00594AC8">
        <w:rPr>
          <w:rFonts w:ascii="Times New Roman" w:hAnsi="Times New Roman" w:cs="Times New Roman"/>
          <w:b/>
          <w:sz w:val="24"/>
          <w:szCs w:val="24"/>
        </w:rPr>
        <w:t>.</w:t>
      </w:r>
      <w:r w:rsidRPr="00594AC8">
        <w:rPr>
          <w:rFonts w:ascii="Times New Roman" w:hAnsi="Times New Roman" w:cs="Times New Roman"/>
          <w:b/>
          <w:sz w:val="24"/>
          <w:szCs w:val="24"/>
        </w:rPr>
        <w:t>S</w:t>
      </w:r>
      <w:r w:rsidR="00517464" w:rsidRPr="00594AC8">
        <w:rPr>
          <w:rFonts w:ascii="Times New Roman" w:hAnsi="Times New Roman" w:cs="Times New Roman"/>
          <w:b/>
          <w:sz w:val="24"/>
          <w:szCs w:val="24"/>
        </w:rPr>
        <w:t>.</w:t>
      </w:r>
      <w:r w:rsidRPr="00594AC8">
        <w:rPr>
          <w:rFonts w:ascii="Times New Roman" w:hAnsi="Times New Roman" w:cs="Times New Roman"/>
          <w:b/>
          <w:sz w:val="24"/>
          <w:szCs w:val="24"/>
        </w:rPr>
        <w:t xml:space="preserve"> No. 426 of 2004 should be set aside</w:t>
      </w:r>
      <w:r w:rsidRPr="00594AC8">
        <w:rPr>
          <w:rFonts w:ascii="Times New Roman" w:hAnsi="Times New Roman" w:cs="Times New Roman"/>
          <w:sz w:val="24"/>
          <w:szCs w:val="24"/>
        </w:rPr>
        <w:t>.</w:t>
      </w:r>
    </w:p>
    <w:p w:rsidR="00F3474E" w:rsidRPr="00594AC8" w:rsidRDefault="002C4BCB" w:rsidP="00594AC8">
      <w:pPr>
        <w:spacing w:line="360" w:lineRule="auto"/>
        <w:jc w:val="both"/>
        <w:rPr>
          <w:rFonts w:ascii="Times New Roman" w:hAnsi="Times New Roman" w:cs="Times New Roman"/>
          <w:sz w:val="24"/>
          <w:szCs w:val="24"/>
        </w:rPr>
      </w:pPr>
      <w:r w:rsidRPr="00594AC8">
        <w:rPr>
          <w:rFonts w:ascii="Times New Roman" w:hAnsi="Times New Roman" w:cs="Times New Roman"/>
          <w:sz w:val="24"/>
          <w:szCs w:val="24"/>
        </w:rPr>
        <w:t xml:space="preserve">The Applicant </w:t>
      </w:r>
      <w:r w:rsidR="0048016A" w:rsidRPr="00594AC8">
        <w:rPr>
          <w:rFonts w:ascii="Times New Roman" w:hAnsi="Times New Roman" w:cs="Times New Roman"/>
          <w:sz w:val="24"/>
          <w:szCs w:val="24"/>
        </w:rPr>
        <w:t xml:space="preserve">herein </w:t>
      </w:r>
      <w:r w:rsidR="004F0D26" w:rsidRPr="00594AC8">
        <w:rPr>
          <w:rFonts w:ascii="Times New Roman" w:hAnsi="Times New Roman" w:cs="Times New Roman"/>
          <w:sz w:val="24"/>
          <w:szCs w:val="24"/>
        </w:rPr>
        <w:t>vehement</w:t>
      </w:r>
      <w:r w:rsidRPr="00594AC8">
        <w:rPr>
          <w:rFonts w:ascii="Times New Roman" w:hAnsi="Times New Roman" w:cs="Times New Roman"/>
          <w:sz w:val="24"/>
          <w:szCs w:val="24"/>
        </w:rPr>
        <w:t xml:space="preserve">ly contends that </w:t>
      </w:r>
      <w:r w:rsidR="008B7BFD" w:rsidRPr="00594AC8">
        <w:rPr>
          <w:rFonts w:ascii="Times New Roman" w:hAnsi="Times New Roman" w:cs="Times New Roman"/>
          <w:sz w:val="24"/>
          <w:szCs w:val="24"/>
        </w:rPr>
        <w:t xml:space="preserve">it executed </w:t>
      </w:r>
      <w:r w:rsidRPr="00594AC8">
        <w:rPr>
          <w:rFonts w:ascii="Times New Roman" w:hAnsi="Times New Roman" w:cs="Times New Roman"/>
          <w:sz w:val="24"/>
          <w:szCs w:val="24"/>
        </w:rPr>
        <w:t xml:space="preserve">the consent judgment </w:t>
      </w:r>
      <w:r w:rsidR="0048016A" w:rsidRPr="00594AC8">
        <w:rPr>
          <w:rFonts w:ascii="Times New Roman" w:hAnsi="Times New Roman" w:cs="Times New Roman"/>
          <w:sz w:val="24"/>
          <w:szCs w:val="24"/>
        </w:rPr>
        <w:t>entered into in H.C.C.S. No. 426 of 2004</w:t>
      </w:r>
      <w:r w:rsidR="008B7BFD" w:rsidRPr="00594AC8">
        <w:rPr>
          <w:rFonts w:ascii="Times New Roman" w:hAnsi="Times New Roman" w:cs="Times New Roman"/>
          <w:sz w:val="24"/>
          <w:szCs w:val="24"/>
        </w:rPr>
        <w:t xml:space="preserve"> </w:t>
      </w:r>
      <w:r w:rsidR="0048016A" w:rsidRPr="00594AC8">
        <w:rPr>
          <w:rFonts w:ascii="Times New Roman" w:hAnsi="Times New Roman" w:cs="Times New Roman"/>
          <w:sz w:val="24"/>
          <w:szCs w:val="24"/>
        </w:rPr>
        <w:t>as the 2</w:t>
      </w:r>
      <w:r w:rsidR="0048016A" w:rsidRPr="00594AC8">
        <w:rPr>
          <w:rFonts w:ascii="Times New Roman" w:hAnsi="Times New Roman" w:cs="Times New Roman"/>
          <w:sz w:val="24"/>
          <w:szCs w:val="24"/>
          <w:vertAlign w:val="superscript"/>
        </w:rPr>
        <w:t>nd</w:t>
      </w:r>
      <w:r w:rsidR="0048016A" w:rsidRPr="00594AC8">
        <w:rPr>
          <w:rFonts w:ascii="Times New Roman" w:hAnsi="Times New Roman" w:cs="Times New Roman"/>
          <w:sz w:val="24"/>
          <w:szCs w:val="24"/>
        </w:rPr>
        <w:t xml:space="preserve"> Defendant</w:t>
      </w:r>
      <w:r w:rsidR="00AE78BD" w:rsidRPr="00594AC8">
        <w:rPr>
          <w:rFonts w:ascii="Times New Roman" w:hAnsi="Times New Roman" w:cs="Times New Roman"/>
          <w:sz w:val="24"/>
          <w:szCs w:val="24"/>
        </w:rPr>
        <w:t>, but</w:t>
      </w:r>
      <w:r w:rsidR="0048016A" w:rsidRPr="00594AC8">
        <w:rPr>
          <w:rFonts w:ascii="Times New Roman" w:hAnsi="Times New Roman" w:cs="Times New Roman"/>
          <w:sz w:val="24"/>
          <w:szCs w:val="24"/>
        </w:rPr>
        <w:t xml:space="preserve"> </w:t>
      </w:r>
      <w:r w:rsidR="008B7BFD" w:rsidRPr="00594AC8">
        <w:rPr>
          <w:rFonts w:ascii="Times New Roman" w:hAnsi="Times New Roman" w:cs="Times New Roman"/>
          <w:sz w:val="24"/>
          <w:szCs w:val="24"/>
        </w:rPr>
        <w:t>after</w:t>
      </w:r>
      <w:r w:rsidR="0048016A" w:rsidRPr="00594AC8">
        <w:rPr>
          <w:rFonts w:ascii="Times New Roman" w:hAnsi="Times New Roman" w:cs="Times New Roman"/>
          <w:sz w:val="24"/>
          <w:szCs w:val="24"/>
        </w:rPr>
        <w:t xml:space="preserve"> it had irregularly and unlawfully been joined as a party to the suit</w:t>
      </w:r>
      <w:r w:rsidR="00AE78BD" w:rsidRPr="00594AC8">
        <w:rPr>
          <w:rFonts w:ascii="Times New Roman" w:hAnsi="Times New Roman" w:cs="Times New Roman"/>
          <w:sz w:val="24"/>
          <w:szCs w:val="24"/>
        </w:rPr>
        <w:t>; which the</w:t>
      </w:r>
      <w:r w:rsidR="00426F9C" w:rsidRPr="00594AC8">
        <w:rPr>
          <w:rFonts w:ascii="Times New Roman" w:hAnsi="Times New Roman" w:cs="Times New Roman"/>
          <w:sz w:val="24"/>
          <w:szCs w:val="24"/>
        </w:rPr>
        <w:t xml:space="preserve"> Respondents </w:t>
      </w:r>
      <w:r w:rsidR="0048016A" w:rsidRPr="00594AC8">
        <w:rPr>
          <w:rFonts w:ascii="Times New Roman" w:hAnsi="Times New Roman" w:cs="Times New Roman"/>
          <w:sz w:val="24"/>
          <w:szCs w:val="24"/>
        </w:rPr>
        <w:t xml:space="preserve">however </w:t>
      </w:r>
      <w:r w:rsidR="00AE78BD" w:rsidRPr="00594AC8">
        <w:rPr>
          <w:rFonts w:ascii="Times New Roman" w:hAnsi="Times New Roman" w:cs="Times New Roman"/>
          <w:sz w:val="24"/>
          <w:szCs w:val="24"/>
        </w:rPr>
        <w:t>dispute</w:t>
      </w:r>
      <w:r w:rsidR="00DA0825" w:rsidRPr="00594AC8">
        <w:rPr>
          <w:rFonts w:ascii="Times New Roman" w:hAnsi="Times New Roman" w:cs="Times New Roman"/>
          <w:sz w:val="24"/>
          <w:szCs w:val="24"/>
        </w:rPr>
        <w:t xml:space="preserve">. </w:t>
      </w:r>
      <w:r w:rsidR="00AE78BD" w:rsidRPr="00594AC8">
        <w:rPr>
          <w:rFonts w:ascii="Times New Roman" w:hAnsi="Times New Roman" w:cs="Times New Roman"/>
          <w:sz w:val="24"/>
          <w:szCs w:val="24"/>
        </w:rPr>
        <w:t>Hence, t</w:t>
      </w:r>
      <w:r w:rsidR="00602477" w:rsidRPr="00594AC8">
        <w:rPr>
          <w:rFonts w:ascii="Times New Roman" w:hAnsi="Times New Roman" w:cs="Times New Roman"/>
          <w:sz w:val="24"/>
          <w:szCs w:val="24"/>
        </w:rPr>
        <w:t xml:space="preserve">his </w:t>
      </w:r>
      <w:r w:rsidR="004F0D26" w:rsidRPr="00594AC8">
        <w:rPr>
          <w:rFonts w:ascii="Times New Roman" w:hAnsi="Times New Roman" w:cs="Times New Roman"/>
          <w:sz w:val="24"/>
          <w:szCs w:val="24"/>
        </w:rPr>
        <w:t xml:space="preserve">issue turns on </w:t>
      </w:r>
      <w:r w:rsidR="008B7BFD" w:rsidRPr="00594AC8">
        <w:rPr>
          <w:rFonts w:ascii="Times New Roman" w:hAnsi="Times New Roman" w:cs="Times New Roman"/>
          <w:sz w:val="24"/>
          <w:szCs w:val="24"/>
        </w:rPr>
        <w:t>the manner by which</w:t>
      </w:r>
      <w:r w:rsidR="004F0D26" w:rsidRPr="00594AC8">
        <w:rPr>
          <w:rFonts w:ascii="Times New Roman" w:hAnsi="Times New Roman" w:cs="Times New Roman"/>
          <w:sz w:val="24"/>
          <w:szCs w:val="24"/>
        </w:rPr>
        <w:t xml:space="preserve"> </w:t>
      </w:r>
      <w:r w:rsidR="00B4183C" w:rsidRPr="00594AC8">
        <w:rPr>
          <w:rFonts w:ascii="Times New Roman" w:hAnsi="Times New Roman" w:cs="Times New Roman"/>
          <w:sz w:val="24"/>
          <w:szCs w:val="24"/>
        </w:rPr>
        <w:t xml:space="preserve">the </w:t>
      </w:r>
      <w:r w:rsidR="00602477" w:rsidRPr="00594AC8">
        <w:rPr>
          <w:rFonts w:ascii="Times New Roman" w:hAnsi="Times New Roman" w:cs="Times New Roman"/>
          <w:sz w:val="24"/>
          <w:szCs w:val="24"/>
        </w:rPr>
        <w:t xml:space="preserve">Applicant </w:t>
      </w:r>
      <w:r w:rsidR="008B7BFD" w:rsidRPr="00594AC8">
        <w:rPr>
          <w:rFonts w:ascii="Times New Roman" w:hAnsi="Times New Roman" w:cs="Times New Roman"/>
          <w:sz w:val="24"/>
          <w:szCs w:val="24"/>
        </w:rPr>
        <w:t xml:space="preserve">herein </w:t>
      </w:r>
      <w:r w:rsidR="00602477" w:rsidRPr="00594AC8">
        <w:rPr>
          <w:rFonts w:ascii="Times New Roman" w:hAnsi="Times New Roman" w:cs="Times New Roman"/>
          <w:sz w:val="24"/>
          <w:szCs w:val="24"/>
        </w:rPr>
        <w:t>was</w:t>
      </w:r>
      <w:r w:rsidR="00B4183C" w:rsidRPr="00594AC8">
        <w:rPr>
          <w:rFonts w:ascii="Times New Roman" w:hAnsi="Times New Roman" w:cs="Times New Roman"/>
          <w:sz w:val="24"/>
          <w:szCs w:val="24"/>
        </w:rPr>
        <w:t xml:space="preserve"> </w:t>
      </w:r>
      <w:r w:rsidR="00602477" w:rsidRPr="00594AC8">
        <w:rPr>
          <w:rFonts w:ascii="Times New Roman" w:hAnsi="Times New Roman" w:cs="Times New Roman"/>
          <w:sz w:val="24"/>
          <w:szCs w:val="24"/>
        </w:rPr>
        <w:t>joined as a party to the suit</w:t>
      </w:r>
      <w:r w:rsidR="00C25EA1" w:rsidRPr="00594AC8">
        <w:rPr>
          <w:rFonts w:ascii="Times New Roman" w:hAnsi="Times New Roman" w:cs="Times New Roman"/>
          <w:sz w:val="24"/>
          <w:szCs w:val="24"/>
        </w:rPr>
        <w:t>; and what legal effect it would have on the consent judgment it later executed</w:t>
      </w:r>
      <w:r w:rsidR="00B4183C" w:rsidRPr="00594AC8">
        <w:rPr>
          <w:rFonts w:ascii="Times New Roman" w:hAnsi="Times New Roman" w:cs="Times New Roman"/>
          <w:sz w:val="24"/>
          <w:szCs w:val="24"/>
        </w:rPr>
        <w:t xml:space="preserve">. </w:t>
      </w:r>
      <w:r w:rsidR="00F3474E" w:rsidRPr="00594AC8">
        <w:rPr>
          <w:rFonts w:ascii="Times New Roman" w:hAnsi="Times New Roman" w:cs="Times New Roman"/>
          <w:sz w:val="24"/>
          <w:szCs w:val="24"/>
        </w:rPr>
        <w:t>O</w:t>
      </w:r>
      <w:r w:rsidR="00126E2F" w:rsidRPr="00594AC8">
        <w:rPr>
          <w:rFonts w:ascii="Times New Roman" w:hAnsi="Times New Roman" w:cs="Times New Roman"/>
          <w:sz w:val="24"/>
          <w:szCs w:val="24"/>
        </w:rPr>
        <w:t>.</w:t>
      </w:r>
      <w:r w:rsidR="002E0300" w:rsidRPr="00594AC8">
        <w:rPr>
          <w:rFonts w:ascii="Times New Roman" w:hAnsi="Times New Roman" w:cs="Times New Roman"/>
          <w:sz w:val="24"/>
          <w:szCs w:val="24"/>
        </w:rPr>
        <w:t xml:space="preserve">1, </w:t>
      </w:r>
      <w:r w:rsidR="00F3474E" w:rsidRPr="00594AC8">
        <w:rPr>
          <w:rFonts w:ascii="Times New Roman" w:hAnsi="Times New Roman" w:cs="Times New Roman"/>
          <w:sz w:val="24"/>
          <w:szCs w:val="24"/>
        </w:rPr>
        <w:t>r</w:t>
      </w:r>
      <w:r w:rsidR="00126E2F" w:rsidRPr="00594AC8">
        <w:rPr>
          <w:rFonts w:ascii="Times New Roman" w:hAnsi="Times New Roman" w:cs="Times New Roman"/>
          <w:sz w:val="24"/>
          <w:szCs w:val="24"/>
        </w:rPr>
        <w:t>.</w:t>
      </w:r>
      <w:r w:rsidR="002E0300" w:rsidRPr="00594AC8">
        <w:rPr>
          <w:rFonts w:ascii="Times New Roman" w:hAnsi="Times New Roman" w:cs="Times New Roman"/>
          <w:sz w:val="24"/>
          <w:szCs w:val="24"/>
        </w:rPr>
        <w:t>10 (2)</w:t>
      </w:r>
      <w:r w:rsidR="00F3474E" w:rsidRPr="00594AC8">
        <w:rPr>
          <w:rFonts w:ascii="Times New Roman" w:hAnsi="Times New Roman" w:cs="Times New Roman"/>
          <w:sz w:val="24"/>
          <w:szCs w:val="24"/>
        </w:rPr>
        <w:t xml:space="preserve"> of the Civil Procedure Rules</w:t>
      </w:r>
      <w:r w:rsidR="000F5B52" w:rsidRPr="00594AC8">
        <w:rPr>
          <w:rFonts w:ascii="Times New Roman" w:hAnsi="Times New Roman" w:cs="Times New Roman"/>
          <w:sz w:val="24"/>
          <w:szCs w:val="24"/>
        </w:rPr>
        <w:t>,</w:t>
      </w:r>
      <w:r w:rsidR="00F3474E" w:rsidRPr="00594AC8">
        <w:rPr>
          <w:rFonts w:ascii="Times New Roman" w:hAnsi="Times New Roman" w:cs="Times New Roman"/>
          <w:sz w:val="24"/>
          <w:szCs w:val="24"/>
        </w:rPr>
        <w:t xml:space="preserve"> </w:t>
      </w:r>
      <w:r w:rsidR="00DA0825" w:rsidRPr="00594AC8">
        <w:rPr>
          <w:rFonts w:ascii="Times New Roman" w:hAnsi="Times New Roman" w:cs="Times New Roman"/>
          <w:sz w:val="24"/>
          <w:szCs w:val="24"/>
        </w:rPr>
        <w:t>paraphrased,</w:t>
      </w:r>
      <w:r w:rsidR="00126E2F" w:rsidRPr="00594AC8">
        <w:rPr>
          <w:rFonts w:ascii="Times New Roman" w:hAnsi="Times New Roman" w:cs="Times New Roman"/>
          <w:sz w:val="24"/>
          <w:szCs w:val="24"/>
        </w:rPr>
        <w:t xml:space="preserve"> </w:t>
      </w:r>
      <w:r w:rsidR="00AE78BD" w:rsidRPr="00594AC8">
        <w:rPr>
          <w:rFonts w:ascii="Times New Roman" w:hAnsi="Times New Roman" w:cs="Times New Roman"/>
          <w:sz w:val="24"/>
          <w:szCs w:val="24"/>
        </w:rPr>
        <w:t>provides</w:t>
      </w:r>
      <w:r w:rsidR="002E0300" w:rsidRPr="00594AC8">
        <w:rPr>
          <w:rFonts w:ascii="Times New Roman" w:hAnsi="Times New Roman" w:cs="Times New Roman"/>
          <w:sz w:val="24"/>
          <w:szCs w:val="24"/>
        </w:rPr>
        <w:t xml:space="preserve"> that</w:t>
      </w:r>
      <w:r w:rsidR="00F3474E" w:rsidRPr="00594AC8">
        <w:rPr>
          <w:rFonts w:ascii="Times New Roman" w:hAnsi="Times New Roman" w:cs="Times New Roman"/>
          <w:sz w:val="24"/>
          <w:szCs w:val="24"/>
        </w:rPr>
        <w:t xml:space="preserve"> </w:t>
      </w:r>
      <w:r w:rsidR="002E0300" w:rsidRPr="00594AC8">
        <w:rPr>
          <w:rFonts w:ascii="Times New Roman" w:hAnsi="Times New Roman" w:cs="Times New Roman"/>
          <w:sz w:val="24"/>
          <w:szCs w:val="24"/>
        </w:rPr>
        <w:t>at any stage of the proceedings, the Court may</w:t>
      </w:r>
      <w:r w:rsidR="00126E2F" w:rsidRPr="00594AC8">
        <w:rPr>
          <w:rFonts w:ascii="Times New Roman" w:hAnsi="Times New Roman" w:cs="Times New Roman"/>
          <w:sz w:val="24"/>
          <w:szCs w:val="24"/>
        </w:rPr>
        <w:t>,</w:t>
      </w:r>
      <w:r w:rsidR="002E0300" w:rsidRPr="00594AC8">
        <w:rPr>
          <w:rFonts w:ascii="Times New Roman" w:hAnsi="Times New Roman" w:cs="Times New Roman"/>
          <w:sz w:val="24"/>
          <w:szCs w:val="24"/>
        </w:rPr>
        <w:t xml:space="preserve"> either o</w:t>
      </w:r>
      <w:r w:rsidR="00126E2F" w:rsidRPr="00594AC8">
        <w:rPr>
          <w:rFonts w:ascii="Times New Roman" w:hAnsi="Times New Roman" w:cs="Times New Roman"/>
          <w:sz w:val="24"/>
          <w:szCs w:val="24"/>
        </w:rPr>
        <w:t>f</w:t>
      </w:r>
      <w:r w:rsidR="002E0300" w:rsidRPr="00594AC8">
        <w:rPr>
          <w:rFonts w:ascii="Times New Roman" w:hAnsi="Times New Roman" w:cs="Times New Roman"/>
          <w:sz w:val="24"/>
          <w:szCs w:val="24"/>
        </w:rPr>
        <w:t xml:space="preserve"> its own volition, or at the instance of </w:t>
      </w:r>
      <w:r w:rsidR="00AE78BD" w:rsidRPr="00594AC8">
        <w:rPr>
          <w:rFonts w:ascii="Times New Roman" w:hAnsi="Times New Roman" w:cs="Times New Roman"/>
          <w:sz w:val="24"/>
          <w:szCs w:val="24"/>
        </w:rPr>
        <w:t>a</w:t>
      </w:r>
      <w:r w:rsidR="002E0300" w:rsidRPr="00594AC8">
        <w:rPr>
          <w:rFonts w:ascii="Times New Roman" w:hAnsi="Times New Roman" w:cs="Times New Roman"/>
          <w:sz w:val="24"/>
          <w:szCs w:val="24"/>
        </w:rPr>
        <w:t xml:space="preserve"> party to the suit, order that the name of any person who ought to have been </w:t>
      </w:r>
      <w:r w:rsidR="00AE78BD" w:rsidRPr="00594AC8">
        <w:rPr>
          <w:rFonts w:ascii="Times New Roman" w:hAnsi="Times New Roman" w:cs="Times New Roman"/>
          <w:sz w:val="24"/>
          <w:szCs w:val="24"/>
        </w:rPr>
        <w:t>a party</w:t>
      </w:r>
      <w:r w:rsidR="002E0300" w:rsidRPr="00594AC8">
        <w:rPr>
          <w:rFonts w:ascii="Times New Roman" w:hAnsi="Times New Roman" w:cs="Times New Roman"/>
          <w:sz w:val="24"/>
          <w:szCs w:val="24"/>
        </w:rPr>
        <w:t xml:space="preserve"> </w:t>
      </w:r>
      <w:r w:rsidR="00AE78BD" w:rsidRPr="00594AC8">
        <w:rPr>
          <w:rFonts w:ascii="Times New Roman" w:hAnsi="Times New Roman" w:cs="Times New Roman"/>
          <w:sz w:val="24"/>
          <w:szCs w:val="24"/>
        </w:rPr>
        <w:t>to the suit</w:t>
      </w:r>
      <w:r w:rsidR="00126E2F" w:rsidRPr="00594AC8">
        <w:rPr>
          <w:rFonts w:ascii="Times New Roman" w:hAnsi="Times New Roman" w:cs="Times New Roman"/>
          <w:sz w:val="24"/>
          <w:szCs w:val="24"/>
        </w:rPr>
        <w:t>,</w:t>
      </w:r>
      <w:r w:rsidR="002E0300" w:rsidRPr="00594AC8">
        <w:rPr>
          <w:rFonts w:ascii="Times New Roman" w:hAnsi="Times New Roman" w:cs="Times New Roman"/>
          <w:sz w:val="24"/>
          <w:szCs w:val="24"/>
        </w:rPr>
        <w:t xml:space="preserve"> or whose presence before the </w:t>
      </w:r>
      <w:r w:rsidR="00126E2F" w:rsidRPr="00594AC8">
        <w:rPr>
          <w:rFonts w:ascii="Times New Roman" w:hAnsi="Times New Roman" w:cs="Times New Roman"/>
          <w:sz w:val="24"/>
          <w:szCs w:val="24"/>
        </w:rPr>
        <w:t>C</w:t>
      </w:r>
      <w:r w:rsidR="002E0300" w:rsidRPr="00594AC8">
        <w:rPr>
          <w:rFonts w:ascii="Times New Roman" w:hAnsi="Times New Roman" w:cs="Times New Roman"/>
          <w:sz w:val="24"/>
          <w:szCs w:val="24"/>
        </w:rPr>
        <w:t xml:space="preserve">ourt may be necessary </w:t>
      </w:r>
      <w:r w:rsidR="000F3579" w:rsidRPr="00594AC8">
        <w:rPr>
          <w:rFonts w:ascii="Times New Roman" w:hAnsi="Times New Roman" w:cs="Times New Roman"/>
          <w:sz w:val="24"/>
          <w:szCs w:val="24"/>
        </w:rPr>
        <w:t>for</w:t>
      </w:r>
      <w:r w:rsidR="002E0300" w:rsidRPr="00594AC8">
        <w:rPr>
          <w:rFonts w:ascii="Times New Roman" w:hAnsi="Times New Roman" w:cs="Times New Roman"/>
          <w:sz w:val="24"/>
          <w:szCs w:val="24"/>
        </w:rPr>
        <w:t xml:space="preserve"> the Court</w:t>
      </w:r>
      <w:r w:rsidR="00126E2F" w:rsidRPr="00594AC8">
        <w:rPr>
          <w:rFonts w:ascii="Times New Roman" w:hAnsi="Times New Roman" w:cs="Times New Roman"/>
          <w:sz w:val="24"/>
          <w:szCs w:val="24"/>
        </w:rPr>
        <w:t xml:space="preserve"> </w:t>
      </w:r>
      <w:r w:rsidR="000F3579" w:rsidRPr="00594AC8">
        <w:rPr>
          <w:rFonts w:ascii="Times New Roman" w:hAnsi="Times New Roman" w:cs="Times New Roman"/>
          <w:sz w:val="24"/>
          <w:szCs w:val="24"/>
        </w:rPr>
        <w:t xml:space="preserve">to </w:t>
      </w:r>
      <w:r w:rsidR="00126E2F" w:rsidRPr="00594AC8">
        <w:rPr>
          <w:rFonts w:ascii="Times New Roman" w:hAnsi="Times New Roman" w:cs="Times New Roman"/>
          <w:sz w:val="24"/>
          <w:szCs w:val="24"/>
        </w:rPr>
        <w:t>effectively and completely adjudicate upon and settle all questions involved in the suit, be added</w:t>
      </w:r>
      <w:r w:rsidR="000F3579" w:rsidRPr="00594AC8">
        <w:rPr>
          <w:rFonts w:ascii="Times New Roman" w:hAnsi="Times New Roman" w:cs="Times New Roman"/>
          <w:sz w:val="24"/>
          <w:szCs w:val="24"/>
        </w:rPr>
        <w:t xml:space="preserve"> to the suit</w:t>
      </w:r>
      <w:r w:rsidR="00126E2F" w:rsidRPr="00594AC8">
        <w:rPr>
          <w:rFonts w:ascii="Times New Roman" w:hAnsi="Times New Roman" w:cs="Times New Roman"/>
          <w:sz w:val="24"/>
          <w:szCs w:val="24"/>
        </w:rPr>
        <w:t>.</w:t>
      </w:r>
    </w:p>
    <w:p w:rsidR="00C25EA1" w:rsidRPr="00594AC8" w:rsidRDefault="005B0EB5" w:rsidP="00594AC8">
      <w:pPr>
        <w:spacing w:line="360" w:lineRule="auto"/>
        <w:jc w:val="both"/>
        <w:rPr>
          <w:rFonts w:ascii="Times New Roman" w:hAnsi="Times New Roman" w:cs="Times New Roman"/>
          <w:b/>
          <w:sz w:val="24"/>
          <w:szCs w:val="24"/>
        </w:rPr>
      </w:pPr>
      <w:r w:rsidRPr="00594AC8">
        <w:rPr>
          <w:rFonts w:ascii="Times New Roman" w:hAnsi="Times New Roman" w:cs="Times New Roman"/>
          <w:sz w:val="24"/>
          <w:szCs w:val="24"/>
        </w:rPr>
        <w:t>This provision</w:t>
      </w:r>
      <w:r w:rsidR="00AF1BD3" w:rsidRPr="00594AC8">
        <w:rPr>
          <w:rFonts w:ascii="Times New Roman" w:hAnsi="Times New Roman" w:cs="Times New Roman"/>
          <w:sz w:val="24"/>
          <w:szCs w:val="24"/>
        </w:rPr>
        <w:t xml:space="preserve"> caters for two situations; one, where a </w:t>
      </w:r>
      <w:r w:rsidR="00FD4328" w:rsidRPr="00594AC8">
        <w:rPr>
          <w:rFonts w:ascii="Times New Roman" w:hAnsi="Times New Roman" w:cs="Times New Roman"/>
          <w:sz w:val="24"/>
          <w:szCs w:val="24"/>
        </w:rPr>
        <w:t xml:space="preserve">party to a suit has </w:t>
      </w:r>
      <w:r w:rsidR="000F3579" w:rsidRPr="00594AC8">
        <w:rPr>
          <w:rFonts w:ascii="Times New Roman" w:hAnsi="Times New Roman" w:cs="Times New Roman"/>
          <w:sz w:val="24"/>
          <w:szCs w:val="24"/>
        </w:rPr>
        <w:t xml:space="preserve">a cause of action </w:t>
      </w:r>
      <w:r w:rsidR="00FD4328" w:rsidRPr="00594AC8">
        <w:rPr>
          <w:rFonts w:ascii="Times New Roman" w:hAnsi="Times New Roman" w:cs="Times New Roman"/>
          <w:sz w:val="24"/>
          <w:szCs w:val="24"/>
        </w:rPr>
        <w:t xml:space="preserve">against the person </w:t>
      </w:r>
      <w:r w:rsidR="000F5B52" w:rsidRPr="00594AC8">
        <w:rPr>
          <w:rFonts w:ascii="Times New Roman" w:hAnsi="Times New Roman" w:cs="Times New Roman"/>
          <w:sz w:val="24"/>
          <w:szCs w:val="24"/>
        </w:rPr>
        <w:t xml:space="preserve">sought </w:t>
      </w:r>
      <w:r w:rsidR="00FD4328" w:rsidRPr="00594AC8">
        <w:rPr>
          <w:rFonts w:ascii="Times New Roman" w:hAnsi="Times New Roman" w:cs="Times New Roman"/>
          <w:sz w:val="24"/>
          <w:szCs w:val="24"/>
        </w:rPr>
        <w:t>to be</w:t>
      </w:r>
      <w:r w:rsidR="00AF1BD3" w:rsidRPr="00594AC8">
        <w:rPr>
          <w:rFonts w:ascii="Times New Roman" w:hAnsi="Times New Roman" w:cs="Times New Roman"/>
          <w:sz w:val="24"/>
          <w:szCs w:val="24"/>
        </w:rPr>
        <w:t xml:space="preserve"> added </w:t>
      </w:r>
      <w:r w:rsidR="00AE78BD" w:rsidRPr="00594AC8">
        <w:rPr>
          <w:rFonts w:ascii="Times New Roman" w:hAnsi="Times New Roman" w:cs="Times New Roman"/>
          <w:sz w:val="24"/>
          <w:szCs w:val="24"/>
        </w:rPr>
        <w:t xml:space="preserve">as a party </w:t>
      </w:r>
      <w:r w:rsidR="00AF1BD3" w:rsidRPr="00594AC8">
        <w:rPr>
          <w:rFonts w:ascii="Times New Roman" w:hAnsi="Times New Roman" w:cs="Times New Roman"/>
          <w:sz w:val="24"/>
          <w:szCs w:val="24"/>
        </w:rPr>
        <w:t>to the suit</w:t>
      </w:r>
      <w:r w:rsidR="000F3579" w:rsidRPr="00594AC8">
        <w:rPr>
          <w:rFonts w:ascii="Times New Roman" w:hAnsi="Times New Roman" w:cs="Times New Roman"/>
          <w:sz w:val="24"/>
          <w:szCs w:val="24"/>
        </w:rPr>
        <w:t>;</w:t>
      </w:r>
      <w:r w:rsidR="00AF1BD3" w:rsidRPr="00594AC8">
        <w:rPr>
          <w:rFonts w:ascii="Times New Roman" w:hAnsi="Times New Roman" w:cs="Times New Roman"/>
          <w:sz w:val="24"/>
          <w:szCs w:val="24"/>
        </w:rPr>
        <w:t xml:space="preserve"> and the other</w:t>
      </w:r>
      <w:r w:rsidR="000F3579" w:rsidRPr="00594AC8">
        <w:rPr>
          <w:rFonts w:ascii="Times New Roman" w:hAnsi="Times New Roman" w:cs="Times New Roman"/>
          <w:sz w:val="24"/>
          <w:szCs w:val="24"/>
        </w:rPr>
        <w:t xml:space="preserve">, where </w:t>
      </w:r>
      <w:r w:rsidR="00FD4328" w:rsidRPr="00594AC8">
        <w:rPr>
          <w:rFonts w:ascii="Times New Roman" w:hAnsi="Times New Roman" w:cs="Times New Roman"/>
          <w:sz w:val="24"/>
          <w:szCs w:val="24"/>
        </w:rPr>
        <w:t>the presence of the</w:t>
      </w:r>
      <w:r w:rsidR="000F3579" w:rsidRPr="00594AC8">
        <w:rPr>
          <w:rFonts w:ascii="Times New Roman" w:hAnsi="Times New Roman" w:cs="Times New Roman"/>
          <w:sz w:val="24"/>
          <w:szCs w:val="24"/>
        </w:rPr>
        <w:t xml:space="preserve"> person </w:t>
      </w:r>
      <w:r w:rsidR="00121B0D" w:rsidRPr="00594AC8">
        <w:rPr>
          <w:rFonts w:ascii="Times New Roman" w:hAnsi="Times New Roman" w:cs="Times New Roman"/>
          <w:sz w:val="24"/>
          <w:szCs w:val="24"/>
        </w:rPr>
        <w:t xml:space="preserve">sought </w:t>
      </w:r>
      <w:r w:rsidR="00FD4328" w:rsidRPr="00594AC8">
        <w:rPr>
          <w:rFonts w:ascii="Times New Roman" w:hAnsi="Times New Roman" w:cs="Times New Roman"/>
          <w:sz w:val="24"/>
          <w:szCs w:val="24"/>
        </w:rPr>
        <w:t>to be</w:t>
      </w:r>
      <w:r w:rsidR="00AF1BD3" w:rsidRPr="00594AC8">
        <w:rPr>
          <w:rFonts w:ascii="Times New Roman" w:hAnsi="Times New Roman" w:cs="Times New Roman"/>
          <w:sz w:val="24"/>
          <w:szCs w:val="24"/>
        </w:rPr>
        <w:t xml:space="preserve"> added to </w:t>
      </w:r>
      <w:r w:rsidR="00FD4328" w:rsidRPr="00594AC8">
        <w:rPr>
          <w:rFonts w:ascii="Times New Roman" w:hAnsi="Times New Roman" w:cs="Times New Roman"/>
          <w:sz w:val="24"/>
          <w:szCs w:val="24"/>
        </w:rPr>
        <w:t>the suit</w:t>
      </w:r>
      <w:r w:rsidRPr="00594AC8">
        <w:rPr>
          <w:rFonts w:ascii="Times New Roman" w:hAnsi="Times New Roman" w:cs="Times New Roman"/>
          <w:sz w:val="24"/>
          <w:szCs w:val="24"/>
        </w:rPr>
        <w:t xml:space="preserve"> is</w:t>
      </w:r>
      <w:r w:rsidR="00AF1BD3" w:rsidRPr="00594AC8">
        <w:rPr>
          <w:rFonts w:ascii="Times New Roman" w:hAnsi="Times New Roman" w:cs="Times New Roman"/>
          <w:sz w:val="24"/>
          <w:szCs w:val="24"/>
        </w:rPr>
        <w:t xml:space="preserve"> necessary </w:t>
      </w:r>
      <w:r w:rsidR="00900870" w:rsidRPr="00594AC8">
        <w:rPr>
          <w:rFonts w:ascii="Times New Roman" w:hAnsi="Times New Roman" w:cs="Times New Roman"/>
          <w:sz w:val="24"/>
          <w:szCs w:val="24"/>
        </w:rPr>
        <w:t>to enable Court</w:t>
      </w:r>
      <w:r w:rsidRPr="00594AC8">
        <w:rPr>
          <w:rFonts w:ascii="Times New Roman" w:hAnsi="Times New Roman" w:cs="Times New Roman"/>
          <w:sz w:val="24"/>
          <w:szCs w:val="24"/>
        </w:rPr>
        <w:t xml:space="preserve"> </w:t>
      </w:r>
      <w:r w:rsidR="00AF1BD3" w:rsidRPr="00594AC8">
        <w:rPr>
          <w:rFonts w:ascii="Times New Roman" w:hAnsi="Times New Roman" w:cs="Times New Roman"/>
          <w:sz w:val="24"/>
          <w:szCs w:val="24"/>
        </w:rPr>
        <w:t>effectively and conclusively adjudicat</w:t>
      </w:r>
      <w:r w:rsidRPr="00594AC8">
        <w:rPr>
          <w:rFonts w:ascii="Times New Roman" w:hAnsi="Times New Roman" w:cs="Times New Roman"/>
          <w:sz w:val="24"/>
          <w:szCs w:val="24"/>
        </w:rPr>
        <w:t>e upon and settle the matter</w:t>
      </w:r>
      <w:r w:rsidR="00AF1BD3" w:rsidRPr="00594AC8">
        <w:rPr>
          <w:rFonts w:ascii="Times New Roman" w:hAnsi="Times New Roman" w:cs="Times New Roman"/>
          <w:sz w:val="24"/>
          <w:szCs w:val="24"/>
        </w:rPr>
        <w:t xml:space="preserve"> before it.</w:t>
      </w:r>
      <w:r w:rsidR="005D2D74" w:rsidRPr="00594AC8">
        <w:rPr>
          <w:rFonts w:ascii="Times New Roman" w:hAnsi="Times New Roman" w:cs="Times New Roman"/>
          <w:sz w:val="24"/>
          <w:szCs w:val="24"/>
        </w:rPr>
        <w:t xml:space="preserve"> </w:t>
      </w:r>
      <w:r w:rsidR="00900870" w:rsidRPr="00594AC8">
        <w:rPr>
          <w:rFonts w:ascii="Times New Roman" w:hAnsi="Times New Roman" w:cs="Times New Roman"/>
          <w:sz w:val="24"/>
          <w:szCs w:val="24"/>
        </w:rPr>
        <w:t>U</w:t>
      </w:r>
      <w:r w:rsidR="000F3579" w:rsidRPr="00594AC8">
        <w:rPr>
          <w:rFonts w:ascii="Times New Roman" w:hAnsi="Times New Roman" w:cs="Times New Roman"/>
          <w:sz w:val="24"/>
          <w:szCs w:val="24"/>
        </w:rPr>
        <w:t xml:space="preserve">nder </w:t>
      </w:r>
      <w:r w:rsidR="005D2D74" w:rsidRPr="00594AC8">
        <w:rPr>
          <w:rFonts w:ascii="Times New Roman" w:hAnsi="Times New Roman" w:cs="Times New Roman"/>
          <w:sz w:val="24"/>
          <w:szCs w:val="24"/>
        </w:rPr>
        <w:t>th</w:t>
      </w:r>
      <w:r w:rsidR="00900870" w:rsidRPr="00594AC8">
        <w:rPr>
          <w:rFonts w:ascii="Times New Roman" w:hAnsi="Times New Roman" w:cs="Times New Roman"/>
          <w:sz w:val="24"/>
          <w:szCs w:val="24"/>
        </w:rPr>
        <w:t>is</w:t>
      </w:r>
      <w:r w:rsidR="005D2D74" w:rsidRPr="00594AC8">
        <w:rPr>
          <w:rFonts w:ascii="Times New Roman" w:hAnsi="Times New Roman" w:cs="Times New Roman"/>
          <w:sz w:val="24"/>
          <w:szCs w:val="24"/>
        </w:rPr>
        <w:t xml:space="preserve"> rule the Court </w:t>
      </w:r>
      <w:r w:rsidR="000F3579" w:rsidRPr="00594AC8">
        <w:rPr>
          <w:rFonts w:ascii="Times New Roman" w:hAnsi="Times New Roman" w:cs="Times New Roman"/>
          <w:sz w:val="24"/>
          <w:szCs w:val="24"/>
        </w:rPr>
        <w:t xml:space="preserve">has </w:t>
      </w:r>
      <w:r w:rsidR="005D2D74" w:rsidRPr="00594AC8">
        <w:rPr>
          <w:rFonts w:ascii="Times New Roman" w:hAnsi="Times New Roman" w:cs="Times New Roman"/>
          <w:sz w:val="24"/>
          <w:szCs w:val="24"/>
        </w:rPr>
        <w:t>the discretion to order for such joinder</w:t>
      </w:r>
      <w:r w:rsidR="00121B0D" w:rsidRPr="00594AC8">
        <w:rPr>
          <w:rFonts w:ascii="Times New Roman" w:hAnsi="Times New Roman" w:cs="Times New Roman"/>
          <w:sz w:val="24"/>
          <w:szCs w:val="24"/>
        </w:rPr>
        <w:t xml:space="preserve"> of a person,</w:t>
      </w:r>
      <w:r w:rsidR="005D2D74" w:rsidRPr="00594AC8">
        <w:rPr>
          <w:rFonts w:ascii="Times New Roman" w:hAnsi="Times New Roman" w:cs="Times New Roman"/>
          <w:sz w:val="24"/>
          <w:szCs w:val="24"/>
        </w:rPr>
        <w:t xml:space="preserve"> or appearance before it</w:t>
      </w:r>
      <w:r w:rsidR="00121B0D" w:rsidRPr="00594AC8">
        <w:rPr>
          <w:rFonts w:ascii="Times New Roman" w:hAnsi="Times New Roman" w:cs="Times New Roman"/>
          <w:sz w:val="24"/>
          <w:szCs w:val="24"/>
        </w:rPr>
        <w:t>,</w:t>
      </w:r>
      <w:r w:rsidR="005D2D74" w:rsidRPr="00594AC8">
        <w:rPr>
          <w:rFonts w:ascii="Times New Roman" w:hAnsi="Times New Roman" w:cs="Times New Roman"/>
          <w:sz w:val="24"/>
          <w:szCs w:val="24"/>
        </w:rPr>
        <w:t xml:space="preserve"> even </w:t>
      </w:r>
      <w:r w:rsidR="00FD4328" w:rsidRPr="00594AC8">
        <w:rPr>
          <w:rFonts w:ascii="Times New Roman" w:hAnsi="Times New Roman" w:cs="Times New Roman"/>
          <w:sz w:val="24"/>
          <w:szCs w:val="24"/>
        </w:rPr>
        <w:t>on</w:t>
      </w:r>
      <w:r w:rsidRPr="00594AC8">
        <w:rPr>
          <w:rFonts w:ascii="Times New Roman" w:hAnsi="Times New Roman" w:cs="Times New Roman"/>
          <w:sz w:val="24"/>
          <w:szCs w:val="24"/>
        </w:rPr>
        <w:t xml:space="preserve"> its own volition</w:t>
      </w:r>
      <w:r w:rsidR="005D2D74" w:rsidRPr="00594AC8">
        <w:rPr>
          <w:rFonts w:ascii="Times New Roman" w:hAnsi="Times New Roman" w:cs="Times New Roman"/>
          <w:sz w:val="24"/>
          <w:szCs w:val="24"/>
        </w:rPr>
        <w:t>.</w:t>
      </w:r>
      <w:r w:rsidR="00AF1BD3" w:rsidRPr="00594AC8">
        <w:rPr>
          <w:rFonts w:ascii="Times New Roman" w:hAnsi="Times New Roman" w:cs="Times New Roman"/>
          <w:sz w:val="24"/>
          <w:szCs w:val="24"/>
        </w:rPr>
        <w:t xml:space="preserve"> </w:t>
      </w:r>
      <w:r w:rsidRPr="00594AC8">
        <w:rPr>
          <w:rFonts w:ascii="Times New Roman" w:hAnsi="Times New Roman" w:cs="Times New Roman"/>
          <w:sz w:val="24"/>
          <w:szCs w:val="24"/>
        </w:rPr>
        <w:t>When the</w:t>
      </w:r>
      <w:r w:rsidR="00FD4328" w:rsidRPr="00594AC8">
        <w:rPr>
          <w:rFonts w:ascii="Times New Roman" w:hAnsi="Times New Roman" w:cs="Times New Roman"/>
          <w:sz w:val="24"/>
          <w:szCs w:val="24"/>
        </w:rPr>
        <w:t xml:space="preserve"> order of</w:t>
      </w:r>
      <w:r w:rsidRPr="00594AC8">
        <w:rPr>
          <w:rFonts w:ascii="Times New Roman" w:hAnsi="Times New Roman" w:cs="Times New Roman"/>
          <w:sz w:val="24"/>
          <w:szCs w:val="24"/>
        </w:rPr>
        <w:t xml:space="preserve"> joinder </w:t>
      </w:r>
      <w:r w:rsidR="00FD4328" w:rsidRPr="00594AC8">
        <w:rPr>
          <w:rFonts w:ascii="Times New Roman" w:hAnsi="Times New Roman" w:cs="Times New Roman"/>
          <w:sz w:val="24"/>
          <w:szCs w:val="24"/>
        </w:rPr>
        <w:t xml:space="preserve">sought </w:t>
      </w:r>
      <w:r w:rsidRPr="00594AC8">
        <w:rPr>
          <w:rFonts w:ascii="Times New Roman" w:hAnsi="Times New Roman" w:cs="Times New Roman"/>
          <w:sz w:val="24"/>
          <w:szCs w:val="24"/>
        </w:rPr>
        <w:t xml:space="preserve">is </w:t>
      </w:r>
      <w:r w:rsidR="000F5B52" w:rsidRPr="00594AC8">
        <w:rPr>
          <w:rFonts w:ascii="Times New Roman" w:hAnsi="Times New Roman" w:cs="Times New Roman"/>
          <w:sz w:val="24"/>
          <w:szCs w:val="24"/>
        </w:rPr>
        <w:t>dictated by</w:t>
      </w:r>
      <w:r w:rsidR="00FD4328" w:rsidRPr="00594AC8">
        <w:rPr>
          <w:rFonts w:ascii="Times New Roman" w:hAnsi="Times New Roman" w:cs="Times New Roman"/>
          <w:sz w:val="24"/>
          <w:szCs w:val="24"/>
        </w:rPr>
        <w:t xml:space="preserve"> the</w:t>
      </w:r>
      <w:r w:rsidR="000F5B52" w:rsidRPr="00594AC8">
        <w:rPr>
          <w:rFonts w:ascii="Times New Roman" w:hAnsi="Times New Roman" w:cs="Times New Roman"/>
          <w:sz w:val="24"/>
          <w:szCs w:val="24"/>
        </w:rPr>
        <w:t xml:space="preserve"> need for the</w:t>
      </w:r>
      <w:r w:rsidR="00FD4328" w:rsidRPr="00594AC8">
        <w:rPr>
          <w:rFonts w:ascii="Times New Roman" w:hAnsi="Times New Roman" w:cs="Times New Roman"/>
          <w:sz w:val="24"/>
          <w:szCs w:val="24"/>
        </w:rPr>
        <w:t xml:space="preserve"> presence of the person</w:t>
      </w:r>
      <w:r w:rsidR="00900870" w:rsidRPr="00594AC8">
        <w:rPr>
          <w:rFonts w:ascii="Times New Roman" w:hAnsi="Times New Roman" w:cs="Times New Roman"/>
          <w:sz w:val="24"/>
          <w:szCs w:val="24"/>
        </w:rPr>
        <w:t xml:space="preserve"> to be added</w:t>
      </w:r>
      <w:r w:rsidR="00560DD2" w:rsidRPr="00594AC8">
        <w:rPr>
          <w:rFonts w:ascii="Times New Roman" w:hAnsi="Times New Roman" w:cs="Times New Roman"/>
          <w:sz w:val="24"/>
          <w:szCs w:val="24"/>
        </w:rPr>
        <w:t xml:space="preserve"> </w:t>
      </w:r>
      <w:r w:rsidR="000F5B52" w:rsidRPr="00594AC8">
        <w:rPr>
          <w:rFonts w:ascii="Times New Roman" w:hAnsi="Times New Roman" w:cs="Times New Roman"/>
          <w:sz w:val="24"/>
          <w:szCs w:val="24"/>
        </w:rPr>
        <w:t>so as</w:t>
      </w:r>
      <w:r w:rsidRPr="00594AC8">
        <w:rPr>
          <w:rFonts w:ascii="Times New Roman" w:hAnsi="Times New Roman" w:cs="Times New Roman"/>
          <w:sz w:val="24"/>
          <w:szCs w:val="24"/>
        </w:rPr>
        <w:t xml:space="preserve"> to enable Court effectively and conclusively adjudicate upon and settle the matter in contention before it, the</w:t>
      </w:r>
      <w:r w:rsidR="000F3579" w:rsidRPr="00594AC8">
        <w:rPr>
          <w:rFonts w:ascii="Times New Roman" w:hAnsi="Times New Roman" w:cs="Times New Roman"/>
          <w:sz w:val="24"/>
          <w:szCs w:val="24"/>
        </w:rPr>
        <w:t>re is no</w:t>
      </w:r>
      <w:r w:rsidRPr="00594AC8">
        <w:rPr>
          <w:rFonts w:ascii="Times New Roman" w:hAnsi="Times New Roman" w:cs="Times New Roman"/>
          <w:sz w:val="24"/>
          <w:szCs w:val="24"/>
        </w:rPr>
        <w:t xml:space="preserve"> need </w:t>
      </w:r>
      <w:r w:rsidR="00121B0D" w:rsidRPr="00594AC8">
        <w:rPr>
          <w:rFonts w:ascii="Times New Roman" w:hAnsi="Times New Roman" w:cs="Times New Roman"/>
          <w:sz w:val="24"/>
          <w:szCs w:val="24"/>
        </w:rPr>
        <w:t>for</w:t>
      </w:r>
      <w:r w:rsidRPr="00594AC8">
        <w:rPr>
          <w:rFonts w:ascii="Times New Roman" w:hAnsi="Times New Roman" w:cs="Times New Roman"/>
          <w:sz w:val="24"/>
          <w:szCs w:val="24"/>
        </w:rPr>
        <w:t xml:space="preserve"> the</w:t>
      </w:r>
      <w:r w:rsidR="00FD4328" w:rsidRPr="00594AC8">
        <w:rPr>
          <w:rFonts w:ascii="Times New Roman" w:hAnsi="Times New Roman" w:cs="Times New Roman"/>
          <w:sz w:val="24"/>
          <w:szCs w:val="24"/>
        </w:rPr>
        <w:t xml:space="preserve"> party seeking the joinder</w:t>
      </w:r>
      <w:r w:rsidRPr="00594AC8">
        <w:rPr>
          <w:rFonts w:ascii="Times New Roman" w:hAnsi="Times New Roman" w:cs="Times New Roman"/>
          <w:sz w:val="24"/>
          <w:szCs w:val="24"/>
        </w:rPr>
        <w:t xml:space="preserve"> </w:t>
      </w:r>
      <w:r w:rsidR="00121B0D" w:rsidRPr="00594AC8">
        <w:rPr>
          <w:rFonts w:ascii="Times New Roman" w:hAnsi="Times New Roman" w:cs="Times New Roman"/>
          <w:sz w:val="24"/>
          <w:szCs w:val="24"/>
        </w:rPr>
        <w:t>to</w:t>
      </w:r>
      <w:r w:rsidR="000F3579" w:rsidRPr="00594AC8">
        <w:rPr>
          <w:rFonts w:ascii="Times New Roman" w:hAnsi="Times New Roman" w:cs="Times New Roman"/>
          <w:sz w:val="24"/>
          <w:szCs w:val="24"/>
        </w:rPr>
        <w:t xml:space="preserve"> </w:t>
      </w:r>
      <w:r w:rsidR="00FD4328" w:rsidRPr="00594AC8">
        <w:rPr>
          <w:rFonts w:ascii="Times New Roman" w:hAnsi="Times New Roman" w:cs="Times New Roman"/>
          <w:sz w:val="24"/>
          <w:szCs w:val="24"/>
        </w:rPr>
        <w:t>hav</w:t>
      </w:r>
      <w:r w:rsidR="000F3579" w:rsidRPr="00594AC8">
        <w:rPr>
          <w:rFonts w:ascii="Times New Roman" w:hAnsi="Times New Roman" w:cs="Times New Roman"/>
          <w:sz w:val="24"/>
          <w:szCs w:val="24"/>
        </w:rPr>
        <w:t>e</w:t>
      </w:r>
      <w:r w:rsidRPr="00594AC8">
        <w:rPr>
          <w:rFonts w:ascii="Times New Roman" w:hAnsi="Times New Roman" w:cs="Times New Roman"/>
          <w:sz w:val="24"/>
          <w:szCs w:val="24"/>
        </w:rPr>
        <w:t xml:space="preserve"> a cause of action against </w:t>
      </w:r>
      <w:r w:rsidR="00900870" w:rsidRPr="00594AC8">
        <w:rPr>
          <w:rFonts w:ascii="Times New Roman" w:hAnsi="Times New Roman" w:cs="Times New Roman"/>
          <w:sz w:val="24"/>
          <w:szCs w:val="24"/>
        </w:rPr>
        <w:t xml:space="preserve">the </w:t>
      </w:r>
      <w:r w:rsidRPr="00594AC8">
        <w:rPr>
          <w:rFonts w:ascii="Times New Roman" w:hAnsi="Times New Roman" w:cs="Times New Roman"/>
          <w:sz w:val="24"/>
          <w:szCs w:val="24"/>
        </w:rPr>
        <w:t xml:space="preserve">person </w:t>
      </w:r>
      <w:r w:rsidR="00900870" w:rsidRPr="00594AC8">
        <w:rPr>
          <w:rFonts w:ascii="Times New Roman" w:hAnsi="Times New Roman" w:cs="Times New Roman"/>
          <w:sz w:val="24"/>
          <w:szCs w:val="24"/>
        </w:rPr>
        <w:t xml:space="preserve">intended to be added </w:t>
      </w:r>
      <w:r w:rsidRPr="00594AC8">
        <w:rPr>
          <w:rFonts w:ascii="Times New Roman" w:hAnsi="Times New Roman" w:cs="Times New Roman"/>
          <w:sz w:val="24"/>
          <w:szCs w:val="24"/>
        </w:rPr>
        <w:t xml:space="preserve">(see: </w:t>
      </w:r>
      <w:r w:rsidRPr="00594AC8">
        <w:rPr>
          <w:rFonts w:ascii="Times New Roman" w:hAnsi="Times New Roman" w:cs="Times New Roman"/>
          <w:b/>
          <w:i/>
          <w:sz w:val="24"/>
          <w:szCs w:val="24"/>
        </w:rPr>
        <w:t xml:space="preserve">Departed Asians Property Custodian Board vs. </w:t>
      </w:r>
      <w:proofErr w:type="spellStart"/>
      <w:r w:rsidRPr="00594AC8">
        <w:rPr>
          <w:rFonts w:ascii="Times New Roman" w:hAnsi="Times New Roman" w:cs="Times New Roman"/>
          <w:b/>
          <w:i/>
          <w:sz w:val="24"/>
          <w:szCs w:val="24"/>
        </w:rPr>
        <w:t>Jaffer</w:t>
      </w:r>
      <w:proofErr w:type="spellEnd"/>
      <w:r w:rsidRPr="00594AC8">
        <w:rPr>
          <w:rFonts w:ascii="Times New Roman" w:hAnsi="Times New Roman" w:cs="Times New Roman"/>
          <w:b/>
          <w:i/>
          <w:sz w:val="24"/>
          <w:szCs w:val="24"/>
        </w:rPr>
        <w:t xml:space="preserve"> Brothers Ltd.; SCCA No. 1 of 1998, [1999] KALR 477</w:t>
      </w:r>
      <w:r w:rsidRPr="00594AC8">
        <w:rPr>
          <w:rFonts w:ascii="Times New Roman" w:hAnsi="Times New Roman" w:cs="Times New Roman"/>
          <w:sz w:val="24"/>
          <w:szCs w:val="24"/>
        </w:rPr>
        <w:t>).</w:t>
      </w:r>
    </w:p>
    <w:p w:rsidR="007810F8" w:rsidRPr="00594AC8" w:rsidRDefault="00D7088B" w:rsidP="00594AC8">
      <w:pPr>
        <w:spacing w:line="360" w:lineRule="auto"/>
        <w:jc w:val="both"/>
        <w:rPr>
          <w:rFonts w:ascii="Times New Roman" w:hAnsi="Times New Roman" w:cs="Times New Roman"/>
          <w:sz w:val="24"/>
          <w:szCs w:val="24"/>
        </w:rPr>
      </w:pPr>
      <w:r w:rsidRPr="00594AC8">
        <w:rPr>
          <w:rFonts w:ascii="Times New Roman" w:hAnsi="Times New Roman" w:cs="Times New Roman"/>
          <w:sz w:val="24"/>
          <w:szCs w:val="24"/>
        </w:rPr>
        <w:t xml:space="preserve">The </w:t>
      </w:r>
      <w:r w:rsidR="007809E6" w:rsidRPr="00594AC8">
        <w:rPr>
          <w:rFonts w:ascii="Times New Roman" w:hAnsi="Times New Roman" w:cs="Times New Roman"/>
          <w:sz w:val="24"/>
          <w:szCs w:val="24"/>
        </w:rPr>
        <w:t>Applicant herein has produced evidence (</w:t>
      </w:r>
      <w:proofErr w:type="spellStart"/>
      <w:r w:rsidR="007809E6" w:rsidRPr="00594AC8">
        <w:rPr>
          <w:rFonts w:ascii="Times New Roman" w:hAnsi="Times New Roman" w:cs="Times New Roman"/>
          <w:sz w:val="24"/>
          <w:szCs w:val="24"/>
        </w:rPr>
        <w:t>annexture</w:t>
      </w:r>
      <w:proofErr w:type="spellEnd"/>
      <w:r w:rsidR="007809E6" w:rsidRPr="00594AC8">
        <w:rPr>
          <w:rFonts w:ascii="Times New Roman" w:hAnsi="Times New Roman" w:cs="Times New Roman"/>
          <w:sz w:val="24"/>
          <w:szCs w:val="24"/>
        </w:rPr>
        <w:t xml:space="preserve"> </w:t>
      </w:r>
      <w:r w:rsidR="007809E6" w:rsidRPr="00594AC8">
        <w:rPr>
          <w:rFonts w:ascii="Times New Roman" w:hAnsi="Times New Roman" w:cs="Times New Roman"/>
          <w:i/>
          <w:sz w:val="24"/>
          <w:szCs w:val="24"/>
        </w:rPr>
        <w:t>‘K’</w:t>
      </w:r>
      <w:r w:rsidR="007809E6" w:rsidRPr="00594AC8">
        <w:rPr>
          <w:rFonts w:ascii="Times New Roman" w:hAnsi="Times New Roman" w:cs="Times New Roman"/>
          <w:sz w:val="24"/>
          <w:szCs w:val="24"/>
        </w:rPr>
        <w:t xml:space="preserve"> to the affidavit in support of the application) of a </w:t>
      </w:r>
      <w:r w:rsidRPr="00594AC8">
        <w:rPr>
          <w:rFonts w:ascii="Times New Roman" w:hAnsi="Times New Roman" w:cs="Times New Roman"/>
          <w:sz w:val="24"/>
          <w:szCs w:val="24"/>
        </w:rPr>
        <w:t xml:space="preserve">consent order </w:t>
      </w:r>
      <w:r w:rsidR="002A5D53" w:rsidRPr="00594AC8">
        <w:rPr>
          <w:rFonts w:ascii="Times New Roman" w:hAnsi="Times New Roman" w:cs="Times New Roman"/>
          <w:sz w:val="24"/>
          <w:szCs w:val="24"/>
        </w:rPr>
        <w:t>in Misc. Application No. 953 of 2004 for joinder of the Applicant herein</w:t>
      </w:r>
      <w:r w:rsidR="007809E6" w:rsidRPr="00594AC8">
        <w:rPr>
          <w:rFonts w:ascii="Times New Roman" w:hAnsi="Times New Roman" w:cs="Times New Roman"/>
          <w:sz w:val="24"/>
          <w:szCs w:val="24"/>
        </w:rPr>
        <w:t>,</w:t>
      </w:r>
      <w:r w:rsidR="002A5D53" w:rsidRPr="00594AC8">
        <w:rPr>
          <w:rFonts w:ascii="Times New Roman" w:hAnsi="Times New Roman" w:cs="Times New Roman"/>
          <w:sz w:val="24"/>
          <w:szCs w:val="24"/>
        </w:rPr>
        <w:t xml:space="preserve"> filed in Court, and the fee for it paid on the 30</w:t>
      </w:r>
      <w:r w:rsidR="002A5D53" w:rsidRPr="00594AC8">
        <w:rPr>
          <w:rFonts w:ascii="Times New Roman" w:hAnsi="Times New Roman" w:cs="Times New Roman"/>
          <w:sz w:val="24"/>
          <w:szCs w:val="24"/>
          <w:vertAlign w:val="superscript"/>
        </w:rPr>
        <w:t>th</w:t>
      </w:r>
      <w:r w:rsidR="002A5D53" w:rsidRPr="00594AC8">
        <w:rPr>
          <w:rFonts w:ascii="Times New Roman" w:hAnsi="Times New Roman" w:cs="Times New Roman"/>
          <w:sz w:val="24"/>
          <w:szCs w:val="24"/>
        </w:rPr>
        <w:t xml:space="preserve"> November 2006.</w:t>
      </w:r>
      <w:r w:rsidR="00B6325A" w:rsidRPr="00594AC8">
        <w:rPr>
          <w:rFonts w:ascii="Times New Roman" w:hAnsi="Times New Roman" w:cs="Times New Roman"/>
          <w:sz w:val="24"/>
          <w:szCs w:val="24"/>
        </w:rPr>
        <w:t xml:space="preserve"> </w:t>
      </w:r>
      <w:r w:rsidR="007809E6" w:rsidRPr="00594AC8">
        <w:rPr>
          <w:rFonts w:ascii="Times New Roman" w:hAnsi="Times New Roman" w:cs="Times New Roman"/>
          <w:sz w:val="24"/>
          <w:szCs w:val="24"/>
        </w:rPr>
        <w:t xml:space="preserve">This means </w:t>
      </w:r>
      <w:r w:rsidR="00B6325A" w:rsidRPr="00594AC8">
        <w:rPr>
          <w:rFonts w:ascii="Times New Roman" w:hAnsi="Times New Roman" w:cs="Times New Roman"/>
          <w:sz w:val="24"/>
          <w:szCs w:val="24"/>
        </w:rPr>
        <w:t xml:space="preserve">that there then could not have been any order of joinder of the Applicant herein </w:t>
      </w:r>
      <w:r w:rsidR="002A5D53" w:rsidRPr="00594AC8">
        <w:rPr>
          <w:rFonts w:ascii="Times New Roman" w:hAnsi="Times New Roman" w:cs="Times New Roman"/>
          <w:sz w:val="24"/>
          <w:szCs w:val="24"/>
        </w:rPr>
        <w:t xml:space="preserve">as a party to H.C.C.S. No. 426 of 2004 </w:t>
      </w:r>
      <w:r w:rsidR="00B6325A" w:rsidRPr="00594AC8">
        <w:rPr>
          <w:rFonts w:ascii="Times New Roman" w:hAnsi="Times New Roman" w:cs="Times New Roman"/>
          <w:sz w:val="24"/>
          <w:szCs w:val="24"/>
        </w:rPr>
        <w:t>prior to th</w:t>
      </w:r>
      <w:r w:rsidR="002A5D53" w:rsidRPr="00594AC8">
        <w:rPr>
          <w:rFonts w:ascii="Times New Roman" w:hAnsi="Times New Roman" w:cs="Times New Roman"/>
          <w:sz w:val="24"/>
          <w:szCs w:val="24"/>
        </w:rPr>
        <w:t>e date of consent judgment therein which preceded the consent order of joinder</w:t>
      </w:r>
      <w:r w:rsidR="007810F8" w:rsidRPr="00594AC8">
        <w:rPr>
          <w:rFonts w:ascii="Times New Roman" w:hAnsi="Times New Roman" w:cs="Times New Roman"/>
          <w:sz w:val="24"/>
          <w:szCs w:val="24"/>
        </w:rPr>
        <w:t xml:space="preserve">. </w:t>
      </w:r>
      <w:r w:rsidR="007809E6" w:rsidRPr="00594AC8">
        <w:rPr>
          <w:rFonts w:ascii="Times New Roman" w:hAnsi="Times New Roman" w:cs="Times New Roman"/>
          <w:sz w:val="24"/>
          <w:szCs w:val="24"/>
        </w:rPr>
        <w:t xml:space="preserve">Counsel for the Applicant has sought to make much capital out of this. </w:t>
      </w:r>
      <w:r w:rsidR="007810F8" w:rsidRPr="00594AC8">
        <w:rPr>
          <w:rFonts w:ascii="Times New Roman" w:hAnsi="Times New Roman" w:cs="Times New Roman"/>
          <w:sz w:val="24"/>
          <w:szCs w:val="24"/>
        </w:rPr>
        <w:t xml:space="preserve">However </w:t>
      </w:r>
      <w:r w:rsidR="007809E6" w:rsidRPr="00594AC8">
        <w:rPr>
          <w:rFonts w:ascii="Times New Roman" w:hAnsi="Times New Roman" w:cs="Times New Roman"/>
          <w:sz w:val="24"/>
          <w:szCs w:val="24"/>
        </w:rPr>
        <w:t xml:space="preserve">the affidavit which </w:t>
      </w:r>
      <w:r w:rsidR="007810F8" w:rsidRPr="00594AC8">
        <w:rPr>
          <w:rFonts w:ascii="Times New Roman" w:hAnsi="Times New Roman" w:cs="Times New Roman"/>
          <w:sz w:val="24"/>
          <w:szCs w:val="24"/>
        </w:rPr>
        <w:t xml:space="preserve">Alan </w:t>
      </w:r>
      <w:proofErr w:type="spellStart"/>
      <w:r w:rsidR="007810F8" w:rsidRPr="00594AC8">
        <w:rPr>
          <w:rFonts w:ascii="Times New Roman" w:hAnsi="Times New Roman" w:cs="Times New Roman"/>
          <w:sz w:val="24"/>
          <w:szCs w:val="24"/>
        </w:rPr>
        <w:t>Shonubi</w:t>
      </w:r>
      <w:proofErr w:type="spellEnd"/>
      <w:r w:rsidR="007810F8" w:rsidRPr="00594AC8">
        <w:rPr>
          <w:rFonts w:ascii="Times New Roman" w:hAnsi="Times New Roman" w:cs="Times New Roman"/>
          <w:sz w:val="24"/>
          <w:szCs w:val="24"/>
        </w:rPr>
        <w:t>,</w:t>
      </w:r>
      <w:r w:rsidR="007809E6" w:rsidRPr="00594AC8">
        <w:rPr>
          <w:rFonts w:ascii="Times New Roman" w:hAnsi="Times New Roman" w:cs="Times New Roman"/>
          <w:sz w:val="24"/>
          <w:szCs w:val="24"/>
        </w:rPr>
        <w:t xml:space="preserve"> as Counsel</w:t>
      </w:r>
      <w:r w:rsidR="007810F8" w:rsidRPr="00594AC8">
        <w:rPr>
          <w:rFonts w:ascii="Times New Roman" w:hAnsi="Times New Roman" w:cs="Times New Roman"/>
          <w:sz w:val="24"/>
          <w:szCs w:val="24"/>
        </w:rPr>
        <w:t xml:space="preserve"> for the 2</w:t>
      </w:r>
      <w:r w:rsidR="007810F8" w:rsidRPr="00594AC8">
        <w:rPr>
          <w:rFonts w:ascii="Times New Roman" w:hAnsi="Times New Roman" w:cs="Times New Roman"/>
          <w:sz w:val="24"/>
          <w:szCs w:val="24"/>
          <w:vertAlign w:val="superscript"/>
        </w:rPr>
        <w:t>nd</w:t>
      </w:r>
      <w:r w:rsidR="007810F8" w:rsidRPr="00594AC8">
        <w:rPr>
          <w:rFonts w:ascii="Times New Roman" w:hAnsi="Times New Roman" w:cs="Times New Roman"/>
          <w:sz w:val="24"/>
          <w:szCs w:val="24"/>
        </w:rPr>
        <w:t xml:space="preserve"> Respondent herein in H.C.C.S. No. 426 of 2004, </w:t>
      </w:r>
      <w:r w:rsidR="00851A88" w:rsidRPr="00594AC8">
        <w:rPr>
          <w:rFonts w:ascii="Times New Roman" w:hAnsi="Times New Roman" w:cs="Times New Roman"/>
          <w:sz w:val="24"/>
          <w:szCs w:val="24"/>
        </w:rPr>
        <w:t xml:space="preserve">had </w:t>
      </w:r>
      <w:proofErr w:type="spellStart"/>
      <w:r w:rsidR="007810F8" w:rsidRPr="00594AC8">
        <w:rPr>
          <w:rFonts w:ascii="Times New Roman" w:hAnsi="Times New Roman" w:cs="Times New Roman"/>
          <w:sz w:val="24"/>
          <w:szCs w:val="24"/>
        </w:rPr>
        <w:t>deponed</w:t>
      </w:r>
      <w:proofErr w:type="spellEnd"/>
      <w:r w:rsidR="007810F8" w:rsidRPr="00594AC8">
        <w:rPr>
          <w:rFonts w:ascii="Times New Roman" w:hAnsi="Times New Roman" w:cs="Times New Roman"/>
          <w:sz w:val="24"/>
          <w:szCs w:val="24"/>
        </w:rPr>
        <w:t xml:space="preserve"> in Misc. Application No. 631 of 2006, </w:t>
      </w:r>
      <w:r w:rsidR="00851A88" w:rsidRPr="00594AC8">
        <w:rPr>
          <w:rFonts w:ascii="Times New Roman" w:hAnsi="Times New Roman" w:cs="Times New Roman"/>
          <w:sz w:val="24"/>
          <w:szCs w:val="24"/>
        </w:rPr>
        <w:t>which arose</w:t>
      </w:r>
      <w:r w:rsidR="007810F8" w:rsidRPr="00594AC8">
        <w:rPr>
          <w:rFonts w:ascii="Times New Roman" w:hAnsi="Times New Roman" w:cs="Times New Roman"/>
          <w:sz w:val="24"/>
          <w:szCs w:val="24"/>
        </w:rPr>
        <w:t xml:space="preserve"> from H.C.C.S. No. 426 of 2004, that the Applicant herein was joined to the head–suit with the authority of Court</w:t>
      </w:r>
      <w:r w:rsidR="00851A88" w:rsidRPr="00594AC8">
        <w:rPr>
          <w:rFonts w:ascii="Times New Roman" w:hAnsi="Times New Roman" w:cs="Times New Roman"/>
          <w:sz w:val="24"/>
          <w:szCs w:val="24"/>
        </w:rPr>
        <w:t>, was also put in evidence; but</w:t>
      </w:r>
      <w:r w:rsidR="007810F8" w:rsidRPr="00594AC8">
        <w:rPr>
          <w:rFonts w:ascii="Times New Roman" w:hAnsi="Times New Roman" w:cs="Times New Roman"/>
          <w:sz w:val="24"/>
          <w:szCs w:val="24"/>
        </w:rPr>
        <w:t xml:space="preserve"> </w:t>
      </w:r>
      <w:r w:rsidR="00851A88" w:rsidRPr="00594AC8">
        <w:rPr>
          <w:rFonts w:ascii="Times New Roman" w:hAnsi="Times New Roman" w:cs="Times New Roman"/>
          <w:sz w:val="24"/>
          <w:szCs w:val="24"/>
        </w:rPr>
        <w:t>was not</w:t>
      </w:r>
      <w:r w:rsidR="007810F8" w:rsidRPr="00594AC8">
        <w:rPr>
          <w:rFonts w:ascii="Times New Roman" w:hAnsi="Times New Roman" w:cs="Times New Roman"/>
          <w:sz w:val="24"/>
          <w:szCs w:val="24"/>
        </w:rPr>
        <w:t xml:space="preserve"> rebutted.</w:t>
      </w:r>
    </w:p>
    <w:p w:rsidR="009C3CDE" w:rsidRPr="00594AC8" w:rsidRDefault="007810F8" w:rsidP="00594AC8">
      <w:pPr>
        <w:spacing w:line="360" w:lineRule="auto"/>
        <w:jc w:val="both"/>
        <w:rPr>
          <w:rFonts w:ascii="Times New Roman" w:hAnsi="Times New Roman" w:cs="Times New Roman"/>
          <w:sz w:val="24"/>
          <w:szCs w:val="24"/>
        </w:rPr>
      </w:pPr>
      <w:r w:rsidRPr="00594AC8">
        <w:rPr>
          <w:rFonts w:ascii="Times New Roman" w:hAnsi="Times New Roman" w:cs="Times New Roman"/>
          <w:sz w:val="24"/>
          <w:szCs w:val="24"/>
        </w:rPr>
        <w:lastRenderedPageBreak/>
        <w:t>Th</w:t>
      </w:r>
      <w:r w:rsidR="00851A88" w:rsidRPr="00594AC8">
        <w:rPr>
          <w:rFonts w:ascii="Times New Roman" w:hAnsi="Times New Roman" w:cs="Times New Roman"/>
          <w:sz w:val="24"/>
          <w:szCs w:val="24"/>
        </w:rPr>
        <w:t xml:space="preserve">e contention by the Applicant herein that there could not have been any order for its joinder as a party to H.C.C.S. No. 426 of 2004, </w:t>
      </w:r>
      <w:r w:rsidRPr="00594AC8">
        <w:rPr>
          <w:rFonts w:ascii="Times New Roman" w:hAnsi="Times New Roman" w:cs="Times New Roman"/>
          <w:sz w:val="24"/>
          <w:szCs w:val="24"/>
        </w:rPr>
        <w:t>is quite sound.</w:t>
      </w:r>
      <w:r w:rsidR="00B6325A" w:rsidRPr="00594AC8">
        <w:rPr>
          <w:rFonts w:ascii="Times New Roman" w:hAnsi="Times New Roman" w:cs="Times New Roman"/>
          <w:sz w:val="24"/>
          <w:szCs w:val="24"/>
        </w:rPr>
        <w:t xml:space="preserve"> </w:t>
      </w:r>
      <w:r w:rsidR="00851A88" w:rsidRPr="00594AC8">
        <w:rPr>
          <w:rFonts w:ascii="Times New Roman" w:hAnsi="Times New Roman" w:cs="Times New Roman"/>
          <w:sz w:val="24"/>
          <w:szCs w:val="24"/>
        </w:rPr>
        <w:t xml:space="preserve">Because of the contention between the parties to this application before me, in addition to the affidavit evidence adduced by either side, I caused the Court file for H.C.C.S. No. 426 of 2004, as well as the files for the other suits or applications referred to in the various affidavits sworn herein to be retrieved from the archives, where they have since been stored, and placed before me. I </w:t>
      </w:r>
      <w:r w:rsidR="009C3CDE" w:rsidRPr="00594AC8">
        <w:rPr>
          <w:rFonts w:ascii="Times New Roman" w:hAnsi="Times New Roman" w:cs="Times New Roman"/>
          <w:sz w:val="24"/>
          <w:szCs w:val="24"/>
        </w:rPr>
        <w:t>should point out that</w:t>
      </w:r>
      <w:r w:rsidR="00851A88" w:rsidRPr="00594AC8">
        <w:rPr>
          <w:rFonts w:ascii="Times New Roman" w:hAnsi="Times New Roman" w:cs="Times New Roman"/>
          <w:sz w:val="24"/>
          <w:szCs w:val="24"/>
        </w:rPr>
        <w:t xml:space="preserve"> the filing of documents therein </w:t>
      </w:r>
      <w:r w:rsidR="009C3CDE" w:rsidRPr="00594AC8">
        <w:rPr>
          <w:rFonts w:ascii="Times New Roman" w:hAnsi="Times New Roman" w:cs="Times New Roman"/>
          <w:sz w:val="24"/>
          <w:szCs w:val="24"/>
        </w:rPr>
        <w:t xml:space="preserve">leaves quite a lot to be desired, as it has </w:t>
      </w:r>
      <w:r w:rsidR="00851A88" w:rsidRPr="00594AC8">
        <w:rPr>
          <w:rFonts w:ascii="Times New Roman" w:hAnsi="Times New Roman" w:cs="Times New Roman"/>
          <w:sz w:val="24"/>
          <w:szCs w:val="24"/>
        </w:rPr>
        <w:t xml:space="preserve">lamentably </w:t>
      </w:r>
      <w:r w:rsidR="009C3CDE" w:rsidRPr="00594AC8">
        <w:rPr>
          <w:rFonts w:ascii="Times New Roman" w:hAnsi="Times New Roman" w:cs="Times New Roman"/>
          <w:sz w:val="24"/>
          <w:szCs w:val="24"/>
        </w:rPr>
        <w:t xml:space="preserve">been </w:t>
      </w:r>
      <w:r w:rsidR="00851A88" w:rsidRPr="00594AC8">
        <w:rPr>
          <w:rFonts w:ascii="Times New Roman" w:hAnsi="Times New Roman" w:cs="Times New Roman"/>
          <w:sz w:val="24"/>
          <w:szCs w:val="24"/>
        </w:rPr>
        <w:t>poor</w:t>
      </w:r>
      <w:r w:rsidR="009C3CDE" w:rsidRPr="00594AC8">
        <w:rPr>
          <w:rFonts w:ascii="Times New Roman" w:hAnsi="Times New Roman" w:cs="Times New Roman"/>
          <w:sz w:val="24"/>
          <w:szCs w:val="24"/>
        </w:rPr>
        <w:t>ly done; and the record is scanty</w:t>
      </w:r>
      <w:r w:rsidR="00851A88" w:rsidRPr="00594AC8">
        <w:rPr>
          <w:rFonts w:ascii="Times New Roman" w:hAnsi="Times New Roman" w:cs="Times New Roman"/>
          <w:sz w:val="24"/>
          <w:szCs w:val="24"/>
        </w:rPr>
        <w:t xml:space="preserve">. Documents for different suits/applications altogether were also filed therein. </w:t>
      </w:r>
    </w:p>
    <w:p w:rsidR="00683368" w:rsidRPr="00594AC8" w:rsidRDefault="009C3CDE" w:rsidP="00594AC8">
      <w:pPr>
        <w:spacing w:line="360" w:lineRule="auto"/>
        <w:jc w:val="both"/>
        <w:rPr>
          <w:rFonts w:ascii="Times New Roman" w:hAnsi="Times New Roman" w:cs="Times New Roman"/>
          <w:sz w:val="24"/>
          <w:szCs w:val="24"/>
        </w:rPr>
      </w:pPr>
      <w:r w:rsidRPr="00594AC8">
        <w:rPr>
          <w:rFonts w:ascii="Times New Roman" w:hAnsi="Times New Roman" w:cs="Times New Roman"/>
          <w:sz w:val="24"/>
          <w:szCs w:val="24"/>
        </w:rPr>
        <w:t>Fortunately</w:t>
      </w:r>
      <w:r w:rsidR="00851A88" w:rsidRPr="00594AC8">
        <w:rPr>
          <w:rFonts w:ascii="Times New Roman" w:hAnsi="Times New Roman" w:cs="Times New Roman"/>
          <w:sz w:val="24"/>
          <w:szCs w:val="24"/>
        </w:rPr>
        <w:t xml:space="preserve"> I found, </w:t>
      </w:r>
      <w:r w:rsidRPr="00594AC8">
        <w:rPr>
          <w:rFonts w:ascii="Times New Roman" w:hAnsi="Times New Roman" w:cs="Times New Roman"/>
          <w:sz w:val="24"/>
          <w:szCs w:val="24"/>
        </w:rPr>
        <w:t xml:space="preserve">contained </w:t>
      </w:r>
      <w:r w:rsidR="00851A88" w:rsidRPr="00594AC8">
        <w:rPr>
          <w:rFonts w:ascii="Times New Roman" w:hAnsi="Times New Roman" w:cs="Times New Roman"/>
          <w:sz w:val="24"/>
          <w:szCs w:val="24"/>
        </w:rPr>
        <w:t xml:space="preserve">therein, </w:t>
      </w:r>
      <w:r w:rsidRPr="00594AC8">
        <w:rPr>
          <w:rFonts w:ascii="Times New Roman" w:hAnsi="Times New Roman" w:cs="Times New Roman"/>
          <w:sz w:val="24"/>
          <w:szCs w:val="24"/>
        </w:rPr>
        <w:t>the</w:t>
      </w:r>
      <w:r w:rsidR="00851A88" w:rsidRPr="00594AC8">
        <w:rPr>
          <w:rFonts w:ascii="Times New Roman" w:hAnsi="Times New Roman" w:cs="Times New Roman"/>
          <w:sz w:val="24"/>
          <w:szCs w:val="24"/>
        </w:rPr>
        <w:t xml:space="preserve"> file for Misc. Application No. 953 of 2004, </w:t>
      </w:r>
      <w:r w:rsidRPr="00594AC8">
        <w:rPr>
          <w:rFonts w:ascii="Times New Roman" w:hAnsi="Times New Roman" w:cs="Times New Roman"/>
          <w:sz w:val="24"/>
          <w:szCs w:val="24"/>
        </w:rPr>
        <w:t xml:space="preserve">for joinder of the Applicant herein; in which </w:t>
      </w:r>
      <w:r w:rsidR="00851A88" w:rsidRPr="00594AC8">
        <w:rPr>
          <w:rFonts w:ascii="Times New Roman" w:hAnsi="Times New Roman" w:cs="Times New Roman"/>
          <w:sz w:val="24"/>
          <w:szCs w:val="24"/>
        </w:rPr>
        <w:t xml:space="preserve">M/s </w:t>
      </w:r>
      <w:proofErr w:type="spellStart"/>
      <w:r w:rsidR="00851A88" w:rsidRPr="00594AC8">
        <w:rPr>
          <w:rFonts w:ascii="Times New Roman" w:hAnsi="Times New Roman" w:cs="Times New Roman"/>
          <w:sz w:val="24"/>
          <w:szCs w:val="24"/>
        </w:rPr>
        <w:t>Sendege</w:t>
      </w:r>
      <w:proofErr w:type="spellEnd"/>
      <w:r w:rsidR="00851A88" w:rsidRPr="00594AC8">
        <w:rPr>
          <w:rFonts w:ascii="Times New Roman" w:hAnsi="Times New Roman" w:cs="Times New Roman"/>
          <w:sz w:val="24"/>
          <w:szCs w:val="24"/>
        </w:rPr>
        <w:t xml:space="preserve">, </w:t>
      </w:r>
      <w:proofErr w:type="spellStart"/>
      <w:r w:rsidR="00851A88" w:rsidRPr="00594AC8">
        <w:rPr>
          <w:rFonts w:ascii="Times New Roman" w:hAnsi="Times New Roman" w:cs="Times New Roman"/>
          <w:sz w:val="24"/>
          <w:szCs w:val="24"/>
        </w:rPr>
        <w:t>Senyondo</w:t>
      </w:r>
      <w:proofErr w:type="spellEnd"/>
      <w:r w:rsidR="00851A88" w:rsidRPr="00594AC8">
        <w:rPr>
          <w:rFonts w:ascii="Times New Roman" w:hAnsi="Times New Roman" w:cs="Times New Roman"/>
          <w:sz w:val="24"/>
          <w:szCs w:val="24"/>
        </w:rPr>
        <w:t xml:space="preserve"> &amp; Co. Advocates, as Counsels for the 1</w:t>
      </w:r>
      <w:r w:rsidR="00851A88" w:rsidRPr="00594AC8">
        <w:rPr>
          <w:rFonts w:ascii="Times New Roman" w:hAnsi="Times New Roman" w:cs="Times New Roman"/>
          <w:sz w:val="24"/>
          <w:szCs w:val="24"/>
          <w:vertAlign w:val="superscript"/>
        </w:rPr>
        <w:t>st</w:t>
      </w:r>
      <w:r w:rsidR="00851A88" w:rsidRPr="00594AC8">
        <w:rPr>
          <w:rFonts w:ascii="Times New Roman" w:hAnsi="Times New Roman" w:cs="Times New Roman"/>
          <w:sz w:val="24"/>
          <w:szCs w:val="24"/>
        </w:rPr>
        <w:t xml:space="preserve"> Respondent herein, had sought Court orders joining and adding the Applicant herein as 2</w:t>
      </w:r>
      <w:r w:rsidR="00851A88" w:rsidRPr="00594AC8">
        <w:rPr>
          <w:rFonts w:ascii="Times New Roman" w:hAnsi="Times New Roman" w:cs="Times New Roman"/>
          <w:sz w:val="24"/>
          <w:szCs w:val="24"/>
          <w:vertAlign w:val="superscript"/>
        </w:rPr>
        <w:t>nd</w:t>
      </w:r>
      <w:r w:rsidR="00851A88" w:rsidRPr="00594AC8">
        <w:rPr>
          <w:rFonts w:ascii="Times New Roman" w:hAnsi="Times New Roman" w:cs="Times New Roman"/>
          <w:sz w:val="24"/>
          <w:szCs w:val="24"/>
        </w:rPr>
        <w:t xml:space="preserve"> Defendant in H.C.C.S. No. 426 of 2004. This application was however not endorsed by the Registrar. Thus, it stopped at the stage of filing; and appeared to have been abandoned. </w:t>
      </w:r>
      <w:r w:rsidRPr="00594AC8">
        <w:rPr>
          <w:rFonts w:ascii="Times New Roman" w:hAnsi="Times New Roman" w:cs="Times New Roman"/>
          <w:sz w:val="24"/>
          <w:szCs w:val="24"/>
        </w:rPr>
        <w:t xml:space="preserve">Upon close examination, </w:t>
      </w:r>
      <w:r w:rsidR="007810F8" w:rsidRPr="00594AC8">
        <w:rPr>
          <w:rFonts w:ascii="Times New Roman" w:hAnsi="Times New Roman" w:cs="Times New Roman"/>
          <w:sz w:val="24"/>
          <w:szCs w:val="24"/>
        </w:rPr>
        <w:t xml:space="preserve">it is evident that </w:t>
      </w:r>
      <w:r w:rsidR="00121B0D" w:rsidRPr="00594AC8">
        <w:rPr>
          <w:rFonts w:ascii="Times New Roman" w:hAnsi="Times New Roman" w:cs="Times New Roman"/>
          <w:sz w:val="24"/>
          <w:szCs w:val="24"/>
        </w:rPr>
        <w:t xml:space="preserve">the </w:t>
      </w:r>
      <w:r w:rsidR="00BE0B16" w:rsidRPr="00594AC8">
        <w:rPr>
          <w:rFonts w:ascii="Times New Roman" w:hAnsi="Times New Roman" w:cs="Times New Roman"/>
          <w:sz w:val="24"/>
          <w:szCs w:val="24"/>
        </w:rPr>
        <w:t>date of</w:t>
      </w:r>
      <w:r w:rsidR="00121B0D" w:rsidRPr="00594AC8">
        <w:rPr>
          <w:rFonts w:ascii="Times New Roman" w:hAnsi="Times New Roman" w:cs="Times New Roman"/>
          <w:sz w:val="24"/>
          <w:szCs w:val="24"/>
        </w:rPr>
        <w:t xml:space="preserve"> the consent order for the joinder</w:t>
      </w:r>
      <w:r w:rsidR="00CE2CA5" w:rsidRPr="00594AC8">
        <w:rPr>
          <w:rFonts w:ascii="Times New Roman" w:hAnsi="Times New Roman" w:cs="Times New Roman"/>
          <w:sz w:val="24"/>
          <w:szCs w:val="24"/>
        </w:rPr>
        <w:t xml:space="preserve"> was</w:t>
      </w:r>
      <w:r w:rsidR="00BE0B16" w:rsidRPr="00594AC8">
        <w:rPr>
          <w:rFonts w:ascii="Times New Roman" w:hAnsi="Times New Roman" w:cs="Times New Roman"/>
          <w:sz w:val="24"/>
          <w:szCs w:val="24"/>
        </w:rPr>
        <w:t xml:space="preserve"> al</w:t>
      </w:r>
      <w:r w:rsidR="00B6325A" w:rsidRPr="00594AC8">
        <w:rPr>
          <w:rFonts w:ascii="Times New Roman" w:hAnsi="Times New Roman" w:cs="Times New Roman"/>
          <w:sz w:val="24"/>
          <w:szCs w:val="24"/>
        </w:rPr>
        <w:t>t</w:t>
      </w:r>
      <w:r w:rsidR="00BE0B16" w:rsidRPr="00594AC8">
        <w:rPr>
          <w:rFonts w:ascii="Times New Roman" w:hAnsi="Times New Roman" w:cs="Times New Roman"/>
          <w:sz w:val="24"/>
          <w:szCs w:val="24"/>
        </w:rPr>
        <w:t xml:space="preserve">ered by </w:t>
      </w:r>
      <w:r w:rsidR="00121B0D" w:rsidRPr="00594AC8">
        <w:rPr>
          <w:rFonts w:ascii="Times New Roman" w:hAnsi="Times New Roman" w:cs="Times New Roman"/>
          <w:sz w:val="24"/>
          <w:szCs w:val="24"/>
        </w:rPr>
        <w:t xml:space="preserve">a </w:t>
      </w:r>
      <w:r w:rsidR="00BE0B16" w:rsidRPr="00594AC8">
        <w:rPr>
          <w:rFonts w:ascii="Times New Roman" w:hAnsi="Times New Roman" w:cs="Times New Roman"/>
          <w:sz w:val="24"/>
          <w:szCs w:val="24"/>
        </w:rPr>
        <w:t>hand writ</w:t>
      </w:r>
      <w:r w:rsidR="00121B0D" w:rsidRPr="00594AC8">
        <w:rPr>
          <w:rFonts w:ascii="Times New Roman" w:hAnsi="Times New Roman" w:cs="Times New Roman"/>
          <w:sz w:val="24"/>
          <w:szCs w:val="24"/>
        </w:rPr>
        <w:t>ten note</w:t>
      </w:r>
      <w:r w:rsidR="00B6325A" w:rsidRPr="00594AC8">
        <w:rPr>
          <w:rFonts w:ascii="Times New Roman" w:hAnsi="Times New Roman" w:cs="Times New Roman"/>
          <w:sz w:val="24"/>
          <w:szCs w:val="24"/>
        </w:rPr>
        <w:t xml:space="preserve"> </w:t>
      </w:r>
      <w:r w:rsidR="00CE2CA5" w:rsidRPr="00594AC8">
        <w:rPr>
          <w:rFonts w:ascii="Times New Roman" w:hAnsi="Times New Roman" w:cs="Times New Roman"/>
          <w:sz w:val="24"/>
          <w:szCs w:val="24"/>
        </w:rPr>
        <w:t>which changed the figure 4 in the year 2004 to 7; and thus changing the year</w:t>
      </w:r>
      <w:r w:rsidR="00B6325A" w:rsidRPr="00594AC8">
        <w:rPr>
          <w:rFonts w:ascii="Times New Roman" w:hAnsi="Times New Roman" w:cs="Times New Roman"/>
          <w:sz w:val="24"/>
          <w:szCs w:val="24"/>
        </w:rPr>
        <w:t xml:space="preserve"> to 2007. </w:t>
      </w:r>
      <w:r w:rsidRPr="00594AC8">
        <w:rPr>
          <w:rFonts w:ascii="Times New Roman" w:hAnsi="Times New Roman" w:cs="Times New Roman"/>
          <w:sz w:val="24"/>
          <w:szCs w:val="24"/>
        </w:rPr>
        <w:t xml:space="preserve">This is </w:t>
      </w:r>
      <w:r w:rsidR="00CE2CA5" w:rsidRPr="00594AC8">
        <w:rPr>
          <w:rFonts w:ascii="Times New Roman" w:hAnsi="Times New Roman" w:cs="Times New Roman"/>
          <w:sz w:val="24"/>
          <w:szCs w:val="24"/>
        </w:rPr>
        <w:t>quite</w:t>
      </w:r>
      <w:r w:rsidRPr="00594AC8">
        <w:rPr>
          <w:rFonts w:ascii="Times New Roman" w:hAnsi="Times New Roman" w:cs="Times New Roman"/>
          <w:sz w:val="24"/>
          <w:szCs w:val="24"/>
        </w:rPr>
        <w:t xml:space="preserve"> apparent </w:t>
      </w:r>
      <w:r w:rsidR="00CE2CA5" w:rsidRPr="00594AC8">
        <w:rPr>
          <w:rFonts w:ascii="Times New Roman" w:hAnsi="Times New Roman" w:cs="Times New Roman"/>
          <w:sz w:val="24"/>
          <w:szCs w:val="24"/>
        </w:rPr>
        <w:t xml:space="preserve">even </w:t>
      </w:r>
      <w:r w:rsidRPr="00594AC8">
        <w:rPr>
          <w:rFonts w:ascii="Times New Roman" w:hAnsi="Times New Roman" w:cs="Times New Roman"/>
          <w:sz w:val="24"/>
          <w:szCs w:val="24"/>
        </w:rPr>
        <w:t>from the photocopy</w:t>
      </w:r>
      <w:r w:rsidR="00683368" w:rsidRPr="00594AC8">
        <w:rPr>
          <w:rFonts w:ascii="Times New Roman" w:hAnsi="Times New Roman" w:cs="Times New Roman"/>
          <w:sz w:val="24"/>
          <w:szCs w:val="24"/>
        </w:rPr>
        <w:t xml:space="preserve"> which is </w:t>
      </w:r>
      <w:proofErr w:type="spellStart"/>
      <w:r w:rsidR="00683368" w:rsidRPr="00594AC8">
        <w:rPr>
          <w:rFonts w:ascii="Times New Roman" w:hAnsi="Times New Roman" w:cs="Times New Roman"/>
          <w:sz w:val="24"/>
          <w:szCs w:val="24"/>
        </w:rPr>
        <w:t>annexture</w:t>
      </w:r>
      <w:proofErr w:type="spellEnd"/>
      <w:r w:rsidR="00683368" w:rsidRPr="00594AC8">
        <w:rPr>
          <w:rFonts w:ascii="Times New Roman" w:hAnsi="Times New Roman" w:cs="Times New Roman"/>
          <w:sz w:val="24"/>
          <w:szCs w:val="24"/>
        </w:rPr>
        <w:t xml:space="preserve"> </w:t>
      </w:r>
      <w:r w:rsidR="00683368" w:rsidRPr="00594AC8">
        <w:rPr>
          <w:rFonts w:ascii="Times New Roman" w:hAnsi="Times New Roman" w:cs="Times New Roman"/>
          <w:i/>
          <w:sz w:val="24"/>
          <w:szCs w:val="24"/>
        </w:rPr>
        <w:t>‘K’</w:t>
      </w:r>
      <w:r w:rsidR="00683368" w:rsidRPr="00594AC8">
        <w:rPr>
          <w:rFonts w:ascii="Times New Roman" w:hAnsi="Times New Roman" w:cs="Times New Roman"/>
          <w:sz w:val="24"/>
          <w:szCs w:val="24"/>
        </w:rPr>
        <w:t xml:space="preserve"> to the affidavit in support of th</w:t>
      </w:r>
      <w:r w:rsidR="00CE2CA5" w:rsidRPr="00594AC8">
        <w:rPr>
          <w:rFonts w:ascii="Times New Roman" w:hAnsi="Times New Roman" w:cs="Times New Roman"/>
          <w:sz w:val="24"/>
          <w:szCs w:val="24"/>
        </w:rPr>
        <w:t>is application before me</w:t>
      </w:r>
      <w:r w:rsidR="00683368" w:rsidRPr="00594AC8">
        <w:rPr>
          <w:rFonts w:ascii="Times New Roman" w:hAnsi="Times New Roman" w:cs="Times New Roman"/>
          <w:sz w:val="24"/>
          <w:szCs w:val="24"/>
        </w:rPr>
        <w:t xml:space="preserve">. </w:t>
      </w:r>
    </w:p>
    <w:p w:rsidR="00956178" w:rsidRPr="00594AC8" w:rsidRDefault="00FB000F" w:rsidP="00594AC8">
      <w:pPr>
        <w:spacing w:line="360" w:lineRule="auto"/>
        <w:jc w:val="both"/>
        <w:rPr>
          <w:rFonts w:ascii="Times New Roman" w:hAnsi="Times New Roman" w:cs="Times New Roman"/>
          <w:sz w:val="24"/>
          <w:szCs w:val="24"/>
        </w:rPr>
      </w:pPr>
      <w:r w:rsidRPr="00594AC8">
        <w:rPr>
          <w:rFonts w:ascii="Times New Roman" w:hAnsi="Times New Roman" w:cs="Times New Roman"/>
          <w:sz w:val="24"/>
          <w:szCs w:val="24"/>
        </w:rPr>
        <w:t>Owing to</w:t>
      </w:r>
      <w:r w:rsidR="00683368" w:rsidRPr="00594AC8">
        <w:rPr>
          <w:rFonts w:ascii="Times New Roman" w:hAnsi="Times New Roman" w:cs="Times New Roman"/>
          <w:sz w:val="24"/>
          <w:szCs w:val="24"/>
        </w:rPr>
        <w:t xml:space="preserve"> this, it would </w:t>
      </w:r>
      <w:r w:rsidRPr="00594AC8">
        <w:rPr>
          <w:rFonts w:ascii="Times New Roman" w:hAnsi="Times New Roman" w:cs="Times New Roman"/>
          <w:sz w:val="24"/>
          <w:szCs w:val="24"/>
        </w:rPr>
        <w:t>be inappropriate</w:t>
      </w:r>
      <w:r w:rsidR="00683368" w:rsidRPr="00594AC8">
        <w:rPr>
          <w:rFonts w:ascii="Times New Roman" w:hAnsi="Times New Roman" w:cs="Times New Roman"/>
          <w:sz w:val="24"/>
          <w:szCs w:val="24"/>
        </w:rPr>
        <w:t xml:space="preserve"> to </w:t>
      </w:r>
      <w:r w:rsidRPr="00594AC8">
        <w:rPr>
          <w:rFonts w:ascii="Times New Roman" w:hAnsi="Times New Roman" w:cs="Times New Roman"/>
          <w:sz w:val="24"/>
          <w:szCs w:val="24"/>
        </w:rPr>
        <w:t>consider</w:t>
      </w:r>
      <w:r w:rsidR="00683368" w:rsidRPr="00594AC8">
        <w:rPr>
          <w:rFonts w:ascii="Times New Roman" w:hAnsi="Times New Roman" w:cs="Times New Roman"/>
          <w:sz w:val="24"/>
          <w:szCs w:val="24"/>
        </w:rPr>
        <w:t xml:space="preserve"> that consent order for joinder in isolation, or against the </w:t>
      </w:r>
      <w:r w:rsidR="00956178" w:rsidRPr="00594AC8">
        <w:rPr>
          <w:rFonts w:ascii="Times New Roman" w:hAnsi="Times New Roman" w:cs="Times New Roman"/>
          <w:sz w:val="24"/>
          <w:szCs w:val="24"/>
        </w:rPr>
        <w:t>affidavit testimony</w:t>
      </w:r>
      <w:r w:rsidR="00683368" w:rsidRPr="00594AC8">
        <w:rPr>
          <w:rFonts w:ascii="Times New Roman" w:hAnsi="Times New Roman" w:cs="Times New Roman"/>
          <w:sz w:val="24"/>
          <w:szCs w:val="24"/>
        </w:rPr>
        <w:t xml:space="preserve"> of Counsel Alan </w:t>
      </w:r>
      <w:proofErr w:type="spellStart"/>
      <w:r w:rsidR="00683368" w:rsidRPr="00594AC8">
        <w:rPr>
          <w:rFonts w:ascii="Times New Roman" w:hAnsi="Times New Roman" w:cs="Times New Roman"/>
          <w:sz w:val="24"/>
          <w:szCs w:val="24"/>
        </w:rPr>
        <w:t>Shonubi</w:t>
      </w:r>
      <w:proofErr w:type="spellEnd"/>
      <w:r w:rsidR="00683368" w:rsidRPr="00594AC8">
        <w:rPr>
          <w:rFonts w:ascii="Times New Roman" w:hAnsi="Times New Roman" w:cs="Times New Roman"/>
          <w:sz w:val="24"/>
          <w:szCs w:val="24"/>
        </w:rPr>
        <w:t xml:space="preserve"> alone. I</w:t>
      </w:r>
      <w:r w:rsidRPr="00594AC8">
        <w:rPr>
          <w:rFonts w:ascii="Times New Roman" w:hAnsi="Times New Roman" w:cs="Times New Roman"/>
          <w:sz w:val="24"/>
          <w:szCs w:val="24"/>
        </w:rPr>
        <w:t xml:space="preserve"> need to</w:t>
      </w:r>
      <w:r w:rsidR="00683368" w:rsidRPr="00594AC8">
        <w:rPr>
          <w:rFonts w:ascii="Times New Roman" w:hAnsi="Times New Roman" w:cs="Times New Roman"/>
          <w:sz w:val="24"/>
          <w:szCs w:val="24"/>
        </w:rPr>
        <w:t xml:space="preserve"> examine the entire process or series of processes surrounding the joinder of the Applicant as a party </w:t>
      </w:r>
      <w:r w:rsidR="00FA1482" w:rsidRPr="00594AC8">
        <w:rPr>
          <w:rFonts w:ascii="Times New Roman" w:hAnsi="Times New Roman" w:cs="Times New Roman"/>
          <w:sz w:val="24"/>
          <w:szCs w:val="24"/>
        </w:rPr>
        <w:t xml:space="preserve">to </w:t>
      </w:r>
      <w:r w:rsidR="00683368" w:rsidRPr="00594AC8">
        <w:rPr>
          <w:rFonts w:ascii="Times New Roman" w:hAnsi="Times New Roman" w:cs="Times New Roman"/>
          <w:sz w:val="24"/>
          <w:szCs w:val="24"/>
        </w:rPr>
        <w:t>the suit</w:t>
      </w:r>
      <w:r w:rsidR="00FA1482" w:rsidRPr="00594AC8">
        <w:rPr>
          <w:rFonts w:ascii="Times New Roman" w:hAnsi="Times New Roman" w:cs="Times New Roman"/>
          <w:sz w:val="24"/>
          <w:szCs w:val="24"/>
        </w:rPr>
        <w:t>,</w:t>
      </w:r>
      <w:r w:rsidR="00683368" w:rsidRPr="00594AC8">
        <w:rPr>
          <w:rFonts w:ascii="Times New Roman" w:hAnsi="Times New Roman" w:cs="Times New Roman"/>
          <w:sz w:val="24"/>
          <w:szCs w:val="24"/>
        </w:rPr>
        <w:t xml:space="preserve"> and the execution of the consent judgment with </w:t>
      </w:r>
      <w:r w:rsidRPr="00594AC8">
        <w:rPr>
          <w:rFonts w:ascii="Times New Roman" w:hAnsi="Times New Roman" w:cs="Times New Roman"/>
          <w:sz w:val="24"/>
          <w:szCs w:val="24"/>
        </w:rPr>
        <w:t xml:space="preserve">and by </w:t>
      </w:r>
      <w:r w:rsidR="00683368" w:rsidRPr="00594AC8">
        <w:rPr>
          <w:rFonts w:ascii="Times New Roman" w:hAnsi="Times New Roman" w:cs="Times New Roman"/>
          <w:sz w:val="24"/>
          <w:szCs w:val="24"/>
        </w:rPr>
        <w:t>the Applicant as the 2</w:t>
      </w:r>
      <w:r w:rsidR="00683368" w:rsidRPr="00594AC8">
        <w:rPr>
          <w:rFonts w:ascii="Times New Roman" w:hAnsi="Times New Roman" w:cs="Times New Roman"/>
          <w:sz w:val="24"/>
          <w:szCs w:val="24"/>
          <w:vertAlign w:val="superscript"/>
        </w:rPr>
        <w:t>nd</w:t>
      </w:r>
      <w:r w:rsidR="00683368" w:rsidRPr="00594AC8">
        <w:rPr>
          <w:rFonts w:ascii="Times New Roman" w:hAnsi="Times New Roman" w:cs="Times New Roman"/>
          <w:sz w:val="24"/>
          <w:szCs w:val="24"/>
        </w:rPr>
        <w:t xml:space="preserve"> Defendant in the suit. </w:t>
      </w:r>
      <w:r w:rsidR="00BE07A1" w:rsidRPr="00594AC8">
        <w:rPr>
          <w:rFonts w:ascii="Times New Roman" w:hAnsi="Times New Roman" w:cs="Times New Roman"/>
          <w:sz w:val="24"/>
          <w:szCs w:val="24"/>
        </w:rPr>
        <w:t>In</w:t>
      </w:r>
      <w:r w:rsidR="003778BC" w:rsidRPr="00594AC8">
        <w:rPr>
          <w:rFonts w:ascii="Times New Roman" w:hAnsi="Times New Roman" w:cs="Times New Roman"/>
          <w:sz w:val="24"/>
          <w:szCs w:val="24"/>
        </w:rPr>
        <w:t xml:space="preserve"> </w:t>
      </w:r>
      <w:r w:rsidR="00BE07A1" w:rsidRPr="00594AC8">
        <w:rPr>
          <w:rFonts w:ascii="Times New Roman" w:hAnsi="Times New Roman" w:cs="Times New Roman"/>
          <w:sz w:val="24"/>
          <w:szCs w:val="24"/>
        </w:rPr>
        <w:t xml:space="preserve">the </w:t>
      </w:r>
      <w:r w:rsidR="00E223BA" w:rsidRPr="00594AC8">
        <w:rPr>
          <w:rFonts w:ascii="Times New Roman" w:hAnsi="Times New Roman" w:cs="Times New Roman"/>
          <w:sz w:val="24"/>
          <w:szCs w:val="24"/>
        </w:rPr>
        <w:t>file for</w:t>
      </w:r>
      <w:r w:rsidR="00A21CB6" w:rsidRPr="00594AC8">
        <w:rPr>
          <w:rFonts w:ascii="Times New Roman" w:hAnsi="Times New Roman" w:cs="Times New Roman"/>
          <w:sz w:val="24"/>
          <w:szCs w:val="24"/>
        </w:rPr>
        <w:t xml:space="preserve"> H.C.C.S. No. 426 of 2004</w:t>
      </w:r>
      <w:r w:rsidRPr="00594AC8">
        <w:rPr>
          <w:rFonts w:ascii="Times New Roman" w:hAnsi="Times New Roman" w:cs="Times New Roman"/>
          <w:sz w:val="24"/>
          <w:szCs w:val="24"/>
        </w:rPr>
        <w:t>,</w:t>
      </w:r>
      <w:r w:rsidR="00A21CB6" w:rsidRPr="00594AC8">
        <w:rPr>
          <w:rFonts w:ascii="Times New Roman" w:hAnsi="Times New Roman" w:cs="Times New Roman"/>
          <w:sz w:val="24"/>
          <w:szCs w:val="24"/>
        </w:rPr>
        <w:t xml:space="preserve"> </w:t>
      </w:r>
      <w:r w:rsidR="003778BC" w:rsidRPr="00594AC8">
        <w:rPr>
          <w:rFonts w:ascii="Times New Roman" w:hAnsi="Times New Roman" w:cs="Times New Roman"/>
          <w:sz w:val="24"/>
          <w:szCs w:val="24"/>
        </w:rPr>
        <w:t>there is</w:t>
      </w:r>
      <w:r w:rsidR="00BE07A1" w:rsidRPr="00594AC8">
        <w:rPr>
          <w:rFonts w:ascii="Times New Roman" w:hAnsi="Times New Roman" w:cs="Times New Roman"/>
          <w:sz w:val="24"/>
          <w:szCs w:val="24"/>
        </w:rPr>
        <w:t xml:space="preserve"> </w:t>
      </w:r>
      <w:r w:rsidR="00A21CB6" w:rsidRPr="00594AC8">
        <w:rPr>
          <w:rFonts w:ascii="Times New Roman" w:hAnsi="Times New Roman" w:cs="Times New Roman"/>
          <w:sz w:val="24"/>
          <w:szCs w:val="24"/>
        </w:rPr>
        <w:t>an amended plaint w</w:t>
      </w:r>
      <w:r w:rsidR="003778BC" w:rsidRPr="00594AC8">
        <w:rPr>
          <w:rFonts w:ascii="Times New Roman" w:hAnsi="Times New Roman" w:cs="Times New Roman"/>
          <w:sz w:val="24"/>
          <w:szCs w:val="24"/>
        </w:rPr>
        <w:t>herein the Applicant herein i</w:t>
      </w:r>
      <w:r w:rsidR="003B2955" w:rsidRPr="00594AC8">
        <w:rPr>
          <w:rFonts w:ascii="Times New Roman" w:hAnsi="Times New Roman" w:cs="Times New Roman"/>
          <w:sz w:val="24"/>
          <w:szCs w:val="24"/>
        </w:rPr>
        <w:t xml:space="preserve">s </w:t>
      </w:r>
      <w:r w:rsidR="00A21CB6" w:rsidRPr="00594AC8">
        <w:rPr>
          <w:rFonts w:ascii="Times New Roman" w:hAnsi="Times New Roman" w:cs="Times New Roman"/>
          <w:sz w:val="24"/>
          <w:szCs w:val="24"/>
        </w:rPr>
        <w:t xml:space="preserve">the </w:t>
      </w:r>
      <w:r w:rsidR="003B2955" w:rsidRPr="00594AC8">
        <w:rPr>
          <w:rFonts w:ascii="Times New Roman" w:hAnsi="Times New Roman" w:cs="Times New Roman"/>
          <w:sz w:val="24"/>
          <w:szCs w:val="24"/>
        </w:rPr>
        <w:t>2</w:t>
      </w:r>
      <w:r w:rsidR="003B2955" w:rsidRPr="00594AC8">
        <w:rPr>
          <w:rFonts w:ascii="Times New Roman" w:hAnsi="Times New Roman" w:cs="Times New Roman"/>
          <w:sz w:val="24"/>
          <w:szCs w:val="24"/>
          <w:vertAlign w:val="superscript"/>
        </w:rPr>
        <w:t>nd</w:t>
      </w:r>
      <w:r w:rsidR="003B2955" w:rsidRPr="00594AC8">
        <w:rPr>
          <w:rFonts w:ascii="Times New Roman" w:hAnsi="Times New Roman" w:cs="Times New Roman"/>
          <w:sz w:val="24"/>
          <w:szCs w:val="24"/>
        </w:rPr>
        <w:t xml:space="preserve"> Defendant</w:t>
      </w:r>
      <w:r w:rsidR="003778BC" w:rsidRPr="00594AC8">
        <w:rPr>
          <w:rFonts w:ascii="Times New Roman" w:hAnsi="Times New Roman" w:cs="Times New Roman"/>
          <w:sz w:val="24"/>
          <w:szCs w:val="24"/>
        </w:rPr>
        <w:t xml:space="preserve">. </w:t>
      </w:r>
      <w:r w:rsidRPr="00594AC8">
        <w:rPr>
          <w:rFonts w:ascii="Times New Roman" w:hAnsi="Times New Roman" w:cs="Times New Roman"/>
          <w:sz w:val="24"/>
          <w:szCs w:val="24"/>
        </w:rPr>
        <w:t>It is shown therein that</w:t>
      </w:r>
      <w:r w:rsidR="004C44F6" w:rsidRPr="00594AC8">
        <w:rPr>
          <w:rFonts w:ascii="Times New Roman" w:hAnsi="Times New Roman" w:cs="Times New Roman"/>
          <w:sz w:val="24"/>
          <w:szCs w:val="24"/>
        </w:rPr>
        <w:t xml:space="preserve"> on the 10</w:t>
      </w:r>
      <w:r w:rsidR="004C44F6" w:rsidRPr="00594AC8">
        <w:rPr>
          <w:rFonts w:ascii="Times New Roman" w:hAnsi="Times New Roman" w:cs="Times New Roman"/>
          <w:sz w:val="24"/>
          <w:szCs w:val="24"/>
          <w:vertAlign w:val="superscript"/>
        </w:rPr>
        <w:t>th</w:t>
      </w:r>
      <w:r w:rsidR="004C44F6" w:rsidRPr="00594AC8">
        <w:rPr>
          <w:rFonts w:ascii="Times New Roman" w:hAnsi="Times New Roman" w:cs="Times New Roman"/>
          <w:sz w:val="24"/>
          <w:szCs w:val="24"/>
        </w:rPr>
        <w:t xml:space="preserve"> December 2004,</w:t>
      </w:r>
      <w:r w:rsidR="009375F4" w:rsidRPr="00594AC8">
        <w:rPr>
          <w:rFonts w:ascii="Times New Roman" w:hAnsi="Times New Roman" w:cs="Times New Roman"/>
          <w:sz w:val="24"/>
          <w:szCs w:val="24"/>
        </w:rPr>
        <w:t xml:space="preserve"> </w:t>
      </w:r>
      <w:r w:rsidR="00E223BA" w:rsidRPr="00594AC8">
        <w:rPr>
          <w:rFonts w:ascii="Times New Roman" w:hAnsi="Times New Roman" w:cs="Times New Roman"/>
          <w:sz w:val="24"/>
          <w:szCs w:val="24"/>
        </w:rPr>
        <w:t xml:space="preserve">Court issued </w:t>
      </w:r>
      <w:r w:rsidR="009375F4" w:rsidRPr="00594AC8">
        <w:rPr>
          <w:rFonts w:ascii="Times New Roman" w:hAnsi="Times New Roman" w:cs="Times New Roman"/>
          <w:sz w:val="24"/>
          <w:szCs w:val="24"/>
        </w:rPr>
        <w:t xml:space="preserve">summons </w:t>
      </w:r>
      <w:r w:rsidR="00E223BA" w:rsidRPr="00594AC8">
        <w:rPr>
          <w:rFonts w:ascii="Times New Roman" w:hAnsi="Times New Roman" w:cs="Times New Roman"/>
          <w:sz w:val="24"/>
          <w:szCs w:val="24"/>
        </w:rPr>
        <w:t xml:space="preserve">to the Applicant herein </w:t>
      </w:r>
      <w:r w:rsidR="009375F4" w:rsidRPr="00594AC8">
        <w:rPr>
          <w:rFonts w:ascii="Times New Roman" w:hAnsi="Times New Roman" w:cs="Times New Roman"/>
          <w:sz w:val="24"/>
          <w:szCs w:val="24"/>
        </w:rPr>
        <w:t xml:space="preserve">to file </w:t>
      </w:r>
      <w:r w:rsidR="00E223BA" w:rsidRPr="00594AC8">
        <w:rPr>
          <w:rFonts w:ascii="Times New Roman" w:hAnsi="Times New Roman" w:cs="Times New Roman"/>
          <w:sz w:val="24"/>
          <w:szCs w:val="24"/>
        </w:rPr>
        <w:t xml:space="preserve">its </w:t>
      </w:r>
      <w:proofErr w:type="spellStart"/>
      <w:r w:rsidR="00E223BA" w:rsidRPr="00594AC8">
        <w:rPr>
          <w:rFonts w:ascii="Times New Roman" w:hAnsi="Times New Roman" w:cs="Times New Roman"/>
          <w:sz w:val="24"/>
          <w:szCs w:val="24"/>
        </w:rPr>
        <w:t>defence</w:t>
      </w:r>
      <w:proofErr w:type="spellEnd"/>
      <w:r w:rsidR="00FB4737" w:rsidRPr="00594AC8">
        <w:rPr>
          <w:rFonts w:ascii="Times New Roman" w:hAnsi="Times New Roman" w:cs="Times New Roman"/>
          <w:sz w:val="24"/>
          <w:szCs w:val="24"/>
        </w:rPr>
        <w:t>; and this was duly</w:t>
      </w:r>
      <w:r w:rsidR="00A21CB6" w:rsidRPr="00594AC8">
        <w:rPr>
          <w:rFonts w:ascii="Times New Roman" w:hAnsi="Times New Roman" w:cs="Times New Roman"/>
          <w:sz w:val="24"/>
          <w:szCs w:val="24"/>
        </w:rPr>
        <w:t xml:space="preserve"> </w:t>
      </w:r>
      <w:r w:rsidR="00FB4737" w:rsidRPr="00594AC8">
        <w:rPr>
          <w:rFonts w:ascii="Times New Roman" w:hAnsi="Times New Roman" w:cs="Times New Roman"/>
          <w:sz w:val="24"/>
          <w:szCs w:val="24"/>
        </w:rPr>
        <w:t xml:space="preserve">filed for the Applicant herein by </w:t>
      </w:r>
      <w:r w:rsidR="00924E7A" w:rsidRPr="00594AC8">
        <w:rPr>
          <w:rFonts w:ascii="Times New Roman" w:hAnsi="Times New Roman" w:cs="Times New Roman"/>
          <w:sz w:val="24"/>
          <w:szCs w:val="24"/>
        </w:rPr>
        <w:t xml:space="preserve">M/s </w:t>
      </w:r>
      <w:proofErr w:type="spellStart"/>
      <w:r w:rsidR="00924E7A" w:rsidRPr="00594AC8">
        <w:rPr>
          <w:rFonts w:ascii="Times New Roman" w:hAnsi="Times New Roman" w:cs="Times New Roman"/>
          <w:sz w:val="24"/>
          <w:szCs w:val="24"/>
        </w:rPr>
        <w:t>Mulenga</w:t>
      </w:r>
      <w:proofErr w:type="spellEnd"/>
      <w:r w:rsidR="00924E7A" w:rsidRPr="00594AC8">
        <w:rPr>
          <w:rFonts w:ascii="Times New Roman" w:hAnsi="Times New Roman" w:cs="Times New Roman"/>
          <w:sz w:val="24"/>
          <w:szCs w:val="24"/>
        </w:rPr>
        <w:t xml:space="preserve"> &amp; </w:t>
      </w:r>
      <w:proofErr w:type="spellStart"/>
      <w:r w:rsidR="00924E7A" w:rsidRPr="00594AC8">
        <w:rPr>
          <w:rFonts w:ascii="Times New Roman" w:hAnsi="Times New Roman" w:cs="Times New Roman"/>
          <w:sz w:val="24"/>
          <w:szCs w:val="24"/>
        </w:rPr>
        <w:t>Kalemera</w:t>
      </w:r>
      <w:proofErr w:type="spellEnd"/>
      <w:r w:rsidR="00924E7A" w:rsidRPr="00594AC8">
        <w:rPr>
          <w:rFonts w:ascii="Times New Roman" w:hAnsi="Times New Roman" w:cs="Times New Roman"/>
          <w:sz w:val="24"/>
          <w:szCs w:val="24"/>
        </w:rPr>
        <w:t xml:space="preserve"> Advo</w:t>
      </w:r>
      <w:r w:rsidR="00A9445B" w:rsidRPr="00594AC8">
        <w:rPr>
          <w:rFonts w:ascii="Times New Roman" w:hAnsi="Times New Roman" w:cs="Times New Roman"/>
          <w:sz w:val="24"/>
          <w:szCs w:val="24"/>
        </w:rPr>
        <w:t>cates</w:t>
      </w:r>
      <w:r w:rsidR="00FB4737" w:rsidRPr="00594AC8">
        <w:rPr>
          <w:rFonts w:ascii="Times New Roman" w:hAnsi="Times New Roman" w:cs="Times New Roman"/>
          <w:sz w:val="24"/>
          <w:szCs w:val="24"/>
        </w:rPr>
        <w:t>, on the 22</w:t>
      </w:r>
      <w:r w:rsidR="00FB4737" w:rsidRPr="00594AC8">
        <w:rPr>
          <w:rFonts w:ascii="Times New Roman" w:hAnsi="Times New Roman" w:cs="Times New Roman"/>
          <w:sz w:val="24"/>
          <w:szCs w:val="24"/>
          <w:vertAlign w:val="superscript"/>
        </w:rPr>
        <w:t>nd</w:t>
      </w:r>
      <w:r w:rsidR="00FB4737" w:rsidRPr="00594AC8">
        <w:rPr>
          <w:rFonts w:ascii="Times New Roman" w:hAnsi="Times New Roman" w:cs="Times New Roman"/>
          <w:sz w:val="24"/>
          <w:szCs w:val="24"/>
        </w:rPr>
        <w:t xml:space="preserve"> December 2004</w:t>
      </w:r>
      <w:r w:rsidR="00A9445B" w:rsidRPr="00594AC8">
        <w:rPr>
          <w:rFonts w:ascii="Times New Roman" w:hAnsi="Times New Roman" w:cs="Times New Roman"/>
          <w:sz w:val="24"/>
          <w:szCs w:val="24"/>
        </w:rPr>
        <w:t>.</w:t>
      </w:r>
      <w:r w:rsidR="003778BC" w:rsidRPr="00594AC8">
        <w:rPr>
          <w:rFonts w:ascii="Times New Roman" w:hAnsi="Times New Roman" w:cs="Times New Roman"/>
          <w:sz w:val="24"/>
          <w:szCs w:val="24"/>
        </w:rPr>
        <w:t xml:space="preserve"> </w:t>
      </w:r>
    </w:p>
    <w:p w:rsidR="00956178" w:rsidRPr="00594AC8" w:rsidRDefault="009915CB" w:rsidP="00594AC8">
      <w:pPr>
        <w:spacing w:line="360" w:lineRule="auto"/>
        <w:jc w:val="both"/>
        <w:rPr>
          <w:rFonts w:ascii="Times New Roman" w:hAnsi="Times New Roman" w:cs="Times New Roman"/>
          <w:sz w:val="24"/>
          <w:szCs w:val="24"/>
        </w:rPr>
      </w:pPr>
      <w:r w:rsidRPr="00594AC8">
        <w:rPr>
          <w:rFonts w:ascii="Times New Roman" w:hAnsi="Times New Roman" w:cs="Times New Roman"/>
          <w:sz w:val="24"/>
          <w:szCs w:val="24"/>
        </w:rPr>
        <w:t>A</w:t>
      </w:r>
      <w:r w:rsidR="00B451AB" w:rsidRPr="00594AC8">
        <w:rPr>
          <w:rFonts w:ascii="Times New Roman" w:hAnsi="Times New Roman" w:cs="Times New Roman"/>
          <w:sz w:val="24"/>
          <w:szCs w:val="24"/>
        </w:rPr>
        <w:t>lso</w:t>
      </w:r>
      <w:r w:rsidR="00924E7A" w:rsidRPr="00594AC8">
        <w:rPr>
          <w:rFonts w:ascii="Times New Roman" w:hAnsi="Times New Roman" w:cs="Times New Roman"/>
          <w:sz w:val="24"/>
          <w:szCs w:val="24"/>
        </w:rPr>
        <w:t xml:space="preserve"> </w:t>
      </w:r>
      <w:r w:rsidR="00D349CB" w:rsidRPr="00594AC8">
        <w:rPr>
          <w:rFonts w:ascii="Times New Roman" w:hAnsi="Times New Roman" w:cs="Times New Roman"/>
          <w:sz w:val="24"/>
          <w:szCs w:val="24"/>
        </w:rPr>
        <w:t xml:space="preserve">enclosed </w:t>
      </w:r>
      <w:r w:rsidR="00D81541" w:rsidRPr="00594AC8">
        <w:rPr>
          <w:rFonts w:ascii="Times New Roman" w:hAnsi="Times New Roman" w:cs="Times New Roman"/>
          <w:sz w:val="24"/>
          <w:szCs w:val="24"/>
        </w:rPr>
        <w:t>in th</w:t>
      </w:r>
      <w:r w:rsidR="003778BC" w:rsidRPr="00594AC8">
        <w:rPr>
          <w:rFonts w:ascii="Times New Roman" w:hAnsi="Times New Roman" w:cs="Times New Roman"/>
          <w:sz w:val="24"/>
          <w:szCs w:val="24"/>
        </w:rPr>
        <w:t>at file,</w:t>
      </w:r>
      <w:r w:rsidR="00D81541" w:rsidRPr="00594AC8">
        <w:rPr>
          <w:rFonts w:ascii="Times New Roman" w:hAnsi="Times New Roman" w:cs="Times New Roman"/>
          <w:sz w:val="24"/>
          <w:szCs w:val="24"/>
        </w:rPr>
        <w:t xml:space="preserve"> </w:t>
      </w:r>
      <w:r w:rsidR="00E223BA" w:rsidRPr="00594AC8">
        <w:rPr>
          <w:rFonts w:ascii="Times New Roman" w:hAnsi="Times New Roman" w:cs="Times New Roman"/>
          <w:sz w:val="24"/>
          <w:szCs w:val="24"/>
        </w:rPr>
        <w:t>and arising from</w:t>
      </w:r>
      <w:r w:rsidR="003778BC" w:rsidRPr="00594AC8">
        <w:rPr>
          <w:rFonts w:ascii="Times New Roman" w:hAnsi="Times New Roman" w:cs="Times New Roman"/>
          <w:sz w:val="24"/>
          <w:szCs w:val="24"/>
        </w:rPr>
        <w:t xml:space="preserve"> it, </w:t>
      </w:r>
      <w:r w:rsidRPr="00594AC8">
        <w:rPr>
          <w:rFonts w:ascii="Times New Roman" w:hAnsi="Times New Roman" w:cs="Times New Roman"/>
          <w:sz w:val="24"/>
          <w:szCs w:val="24"/>
        </w:rPr>
        <w:t xml:space="preserve">is a file for </w:t>
      </w:r>
      <w:r w:rsidR="00D349CB" w:rsidRPr="00594AC8">
        <w:rPr>
          <w:rFonts w:ascii="Times New Roman" w:hAnsi="Times New Roman" w:cs="Times New Roman"/>
          <w:sz w:val="24"/>
          <w:szCs w:val="24"/>
        </w:rPr>
        <w:t>Misc. Application No. 110</w:t>
      </w:r>
      <w:r w:rsidR="004120F3" w:rsidRPr="00594AC8">
        <w:rPr>
          <w:rFonts w:ascii="Times New Roman" w:hAnsi="Times New Roman" w:cs="Times New Roman"/>
          <w:sz w:val="24"/>
          <w:szCs w:val="24"/>
        </w:rPr>
        <w:t>5</w:t>
      </w:r>
      <w:r w:rsidR="00D349CB" w:rsidRPr="00594AC8">
        <w:rPr>
          <w:rFonts w:ascii="Times New Roman" w:hAnsi="Times New Roman" w:cs="Times New Roman"/>
          <w:sz w:val="24"/>
          <w:szCs w:val="24"/>
        </w:rPr>
        <w:t xml:space="preserve"> of 2004</w:t>
      </w:r>
      <w:r w:rsidR="004120F3" w:rsidRPr="00594AC8">
        <w:rPr>
          <w:rFonts w:ascii="Times New Roman" w:hAnsi="Times New Roman" w:cs="Times New Roman"/>
          <w:sz w:val="24"/>
          <w:szCs w:val="24"/>
        </w:rPr>
        <w:t>,</w:t>
      </w:r>
      <w:r w:rsidR="00D349CB" w:rsidRPr="00594AC8">
        <w:rPr>
          <w:rFonts w:ascii="Times New Roman" w:hAnsi="Times New Roman" w:cs="Times New Roman"/>
          <w:sz w:val="24"/>
          <w:szCs w:val="24"/>
        </w:rPr>
        <w:t xml:space="preserve"> filed </w:t>
      </w:r>
      <w:r w:rsidR="004120F3" w:rsidRPr="00594AC8">
        <w:rPr>
          <w:rFonts w:ascii="Times New Roman" w:hAnsi="Times New Roman" w:cs="Times New Roman"/>
          <w:sz w:val="24"/>
          <w:szCs w:val="24"/>
        </w:rPr>
        <w:t>on the 22</w:t>
      </w:r>
      <w:r w:rsidR="004120F3" w:rsidRPr="00594AC8">
        <w:rPr>
          <w:rFonts w:ascii="Times New Roman" w:hAnsi="Times New Roman" w:cs="Times New Roman"/>
          <w:sz w:val="24"/>
          <w:szCs w:val="24"/>
          <w:vertAlign w:val="superscript"/>
        </w:rPr>
        <w:t>nd</w:t>
      </w:r>
      <w:r w:rsidR="004120F3" w:rsidRPr="00594AC8">
        <w:rPr>
          <w:rFonts w:ascii="Times New Roman" w:hAnsi="Times New Roman" w:cs="Times New Roman"/>
          <w:sz w:val="24"/>
          <w:szCs w:val="24"/>
        </w:rPr>
        <w:t xml:space="preserve"> December 2004 by M/s  </w:t>
      </w:r>
      <w:proofErr w:type="spellStart"/>
      <w:r w:rsidR="004120F3" w:rsidRPr="00594AC8">
        <w:rPr>
          <w:rFonts w:ascii="Times New Roman" w:hAnsi="Times New Roman" w:cs="Times New Roman"/>
          <w:sz w:val="24"/>
          <w:szCs w:val="24"/>
        </w:rPr>
        <w:t>Nangumya</w:t>
      </w:r>
      <w:proofErr w:type="spellEnd"/>
      <w:r w:rsidR="004120F3" w:rsidRPr="00594AC8">
        <w:rPr>
          <w:rFonts w:ascii="Times New Roman" w:hAnsi="Times New Roman" w:cs="Times New Roman"/>
          <w:sz w:val="24"/>
          <w:szCs w:val="24"/>
        </w:rPr>
        <w:t xml:space="preserve">, </w:t>
      </w:r>
      <w:proofErr w:type="spellStart"/>
      <w:r w:rsidR="004120F3" w:rsidRPr="00594AC8">
        <w:rPr>
          <w:rFonts w:ascii="Times New Roman" w:hAnsi="Times New Roman" w:cs="Times New Roman"/>
          <w:sz w:val="24"/>
          <w:szCs w:val="24"/>
        </w:rPr>
        <w:t>Muhumuza</w:t>
      </w:r>
      <w:proofErr w:type="spellEnd"/>
      <w:r w:rsidR="004120F3" w:rsidRPr="00594AC8">
        <w:rPr>
          <w:rFonts w:ascii="Times New Roman" w:hAnsi="Times New Roman" w:cs="Times New Roman"/>
          <w:sz w:val="24"/>
          <w:szCs w:val="24"/>
        </w:rPr>
        <w:t xml:space="preserve"> &amp; Co. Advocates, </w:t>
      </w:r>
      <w:r w:rsidR="00924E7A" w:rsidRPr="00594AC8">
        <w:rPr>
          <w:rFonts w:ascii="Times New Roman" w:hAnsi="Times New Roman" w:cs="Times New Roman"/>
          <w:sz w:val="24"/>
          <w:szCs w:val="24"/>
        </w:rPr>
        <w:t>where</w:t>
      </w:r>
      <w:r w:rsidR="00D349CB" w:rsidRPr="00594AC8">
        <w:rPr>
          <w:rFonts w:ascii="Times New Roman" w:hAnsi="Times New Roman" w:cs="Times New Roman"/>
          <w:sz w:val="24"/>
          <w:szCs w:val="24"/>
        </w:rPr>
        <w:t xml:space="preserve">by the </w:t>
      </w:r>
      <w:r w:rsidR="004120F3" w:rsidRPr="00594AC8">
        <w:rPr>
          <w:rFonts w:ascii="Times New Roman" w:hAnsi="Times New Roman" w:cs="Times New Roman"/>
          <w:sz w:val="24"/>
          <w:szCs w:val="24"/>
        </w:rPr>
        <w:t>2</w:t>
      </w:r>
      <w:r w:rsidR="004120F3" w:rsidRPr="00594AC8">
        <w:rPr>
          <w:rFonts w:ascii="Times New Roman" w:hAnsi="Times New Roman" w:cs="Times New Roman"/>
          <w:sz w:val="24"/>
          <w:szCs w:val="24"/>
          <w:vertAlign w:val="superscript"/>
        </w:rPr>
        <w:t>nd</w:t>
      </w:r>
      <w:r w:rsidR="004120F3" w:rsidRPr="00594AC8">
        <w:rPr>
          <w:rFonts w:ascii="Times New Roman" w:hAnsi="Times New Roman" w:cs="Times New Roman"/>
          <w:sz w:val="24"/>
          <w:szCs w:val="24"/>
        </w:rPr>
        <w:t xml:space="preserve"> Respondent herein </w:t>
      </w:r>
      <w:r w:rsidR="00D349CB" w:rsidRPr="00594AC8">
        <w:rPr>
          <w:rFonts w:ascii="Times New Roman" w:hAnsi="Times New Roman" w:cs="Times New Roman"/>
          <w:sz w:val="24"/>
          <w:szCs w:val="24"/>
        </w:rPr>
        <w:t xml:space="preserve">and the </w:t>
      </w:r>
      <w:r w:rsidR="00E223BA" w:rsidRPr="00594AC8">
        <w:rPr>
          <w:rFonts w:ascii="Times New Roman" w:hAnsi="Times New Roman" w:cs="Times New Roman"/>
          <w:sz w:val="24"/>
          <w:szCs w:val="24"/>
        </w:rPr>
        <w:t>Applicant herein,</w:t>
      </w:r>
      <w:r w:rsidR="00D81541" w:rsidRPr="00594AC8">
        <w:rPr>
          <w:rFonts w:ascii="Times New Roman" w:hAnsi="Times New Roman" w:cs="Times New Roman"/>
          <w:sz w:val="24"/>
          <w:szCs w:val="24"/>
        </w:rPr>
        <w:t xml:space="preserve"> </w:t>
      </w:r>
      <w:r w:rsidR="00D349CB" w:rsidRPr="00594AC8">
        <w:rPr>
          <w:rFonts w:ascii="Times New Roman" w:hAnsi="Times New Roman" w:cs="Times New Roman"/>
          <w:sz w:val="24"/>
          <w:szCs w:val="24"/>
        </w:rPr>
        <w:t>as</w:t>
      </w:r>
      <w:r w:rsidR="004120F3" w:rsidRPr="00594AC8">
        <w:rPr>
          <w:rFonts w:ascii="Times New Roman" w:hAnsi="Times New Roman" w:cs="Times New Roman"/>
          <w:sz w:val="24"/>
          <w:szCs w:val="24"/>
        </w:rPr>
        <w:t xml:space="preserve"> </w:t>
      </w:r>
      <w:r w:rsidR="003778BC" w:rsidRPr="00594AC8">
        <w:rPr>
          <w:rFonts w:ascii="Times New Roman" w:hAnsi="Times New Roman" w:cs="Times New Roman"/>
          <w:sz w:val="24"/>
          <w:szCs w:val="24"/>
        </w:rPr>
        <w:t>Defendants</w:t>
      </w:r>
      <w:r w:rsidR="004120F3" w:rsidRPr="00594AC8">
        <w:rPr>
          <w:rFonts w:ascii="Times New Roman" w:hAnsi="Times New Roman" w:cs="Times New Roman"/>
          <w:sz w:val="24"/>
          <w:szCs w:val="24"/>
        </w:rPr>
        <w:t xml:space="preserve"> </w:t>
      </w:r>
      <w:r w:rsidR="00D349CB" w:rsidRPr="00594AC8">
        <w:rPr>
          <w:rFonts w:ascii="Times New Roman" w:hAnsi="Times New Roman" w:cs="Times New Roman"/>
          <w:sz w:val="24"/>
          <w:szCs w:val="24"/>
        </w:rPr>
        <w:t>in H</w:t>
      </w:r>
      <w:r w:rsidR="00C5648C" w:rsidRPr="00594AC8">
        <w:rPr>
          <w:rFonts w:ascii="Times New Roman" w:hAnsi="Times New Roman" w:cs="Times New Roman"/>
          <w:sz w:val="24"/>
          <w:szCs w:val="24"/>
        </w:rPr>
        <w:t>.</w:t>
      </w:r>
      <w:r w:rsidR="00D349CB" w:rsidRPr="00594AC8">
        <w:rPr>
          <w:rFonts w:ascii="Times New Roman" w:hAnsi="Times New Roman" w:cs="Times New Roman"/>
          <w:sz w:val="24"/>
          <w:szCs w:val="24"/>
        </w:rPr>
        <w:t>C</w:t>
      </w:r>
      <w:r w:rsidR="00C5648C" w:rsidRPr="00594AC8">
        <w:rPr>
          <w:rFonts w:ascii="Times New Roman" w:hAnsi="Times New Roman" w:cs="Times New Roman"/>
          <w:sz w:val="24"/>
          <w:szCs w:val="24"/>
        </w:rPr>
        <w:t>.</w:t>
      </w:r>
      <w:r w:rsidR="00D349CB" w:rsidRPr="00594AC8">
        <w:rPr>
          <w:rFonts w:ascii="Times New Roman" w:hAnsi="Times New Roman" w:cs="Times New Roman"/>
          <w:sz w:val="24"/>
          <w:szCs w:val="24"/>
        </w:rPr>
        <w:t>C</w:t>
      </w:r>
      <w:r w:rsidR="00C5648C" w:rsidRPr="00594AC8">
        <w:rPr>
          <w:rFonts w:ascii="Times New Roman" w:hAnsi="Times New Roman" w:cs="Times New Roman"/>
          <w:sz w:val="24"/>
          <w:szCs w:val="24"/>
        </w:rPr>
        <w:t>.</w:t>
      </w:r>
      <w:r w:rsidR="00D349CB" w:rsidRPr="00594AC8">
        <w:rPr>
          <w:rFonts w:ascii="Times New Roman" w:hAnsi="Times New Roman" w:cs="Times New Roman"/>
          <w:sz w:val="24"/>
          <w:szCs w:val="24"/>
        </w:rPr>
        <w:t>S</w:t>
      </w:r>
      <w:r w:rsidR="00C5648C" w:rsidRPr="00594AC8">
        <w:rPr>
          <w:rFonts w:ascii="Times New Roman" w:hAnsi="Times New Roman" w:cs="Times New Roman"/>
          <w:sz w:val="24"/>
          <w:szCs w:val="24"/>
        </w:rPr>
        <w:t>.</w:t>
      </w:r>
      <w:r w:rsidR="00D349CB" w:rsidRPr="00594AC8">
        <w:rPr>
          <w:rFonts w:ascii="Times New Roman" w:hAnsi="Times New Roman" w:cs="Times New Roman"/>
          <w:sz w:val="24"/>
          <w:szCs w:val="24"/>
        </w:rPr>
        <w:t xml:space="preserve"> No. 426 of 2004</w:t>
      </w:r>
      <w:r w:rsidR="00E223BA" w:rsidRPr="00594AC8">
        <w:rPr>
          <w:rFonts w:ascii="Times New Roman" w:hAnsi="Times New Roman" w:cs="Times New Roman"/>
          <w:sz w:val="24"/>
          <w:szCs w:val="24"/>
        </w:rPr>
        <w:t>,</w:t>
      </w:r>
      <w:r w:rsidR="00D349CB" w:rsidRPr="00594AC8">
        <w:rPr>
          <w:rFonts w:ascii="Times New Roman" w:hAnsi="Times New Roman" w:cs="Times New Roman"/>
          <w:sz w:val="24"/>
          <w:szCs w:val="24"/>
        </w:rPr>
        <w:t xml:space="preserve"> </w:t>
      </w:r>
      <w:r w:rsidR="004120F3" w:rsidRPr="00594AC8">
        <w:rPr>
          <w:rFonts w:ascii="Times New Roman" w:hAnsi="Times New Roman" w:cs="Times New Roman"/>
          <w:sz w:val="24"/>
          <w:szCs w:val="24"/>
        </w:rPr>
        <w:t>sought</w:t>
      </w:r>
      <w:r w:rsidR="00D349CB" w:rsidRPr="00594AC8">
        <w:rPr>
          <w:rFonts w:ascii="Times New Roman" w:hAnsi="Times New Roman" w:cs="Times New Roman"/>
          <w:sz w:val="24"/>
          <w:szCs w:val="24"/>
        </w:rPr>
        <w:t xml:space="preserve"> </w:t>
      </w:r>
      <w:r w:rsidR="00C5648C" w:rsidRPr="00594AC8">
        <w:rPr>
          <w:rFonts w:ascii="Times New Roman" w:hAnsi="Times New Roman" w:cs="Times New Roman"/>
          <w:sz w:val="24"/>
          <w:szCs w:val="24"/>
        </w:rPr>
        <w:t>a</w:t>
      </w:r>
      <w:r w:rsidR="003778BC" w:rsidRPr="00594AC8">
        <w:rPr>
          <w:rFonts w:ascii="Times New Roman" w:hAnsi="Times New Roman" w:cs="Times New Roman"/>
          <w:sz w:val="24"/>
          <w:szCs w:val="24"/>
        </w:rPr>
        <w:t xml:space="preserve"> Court injunction</w:t>
      </w:r>
      <w:r w:rsidR="00C5648C" w:rsidRPr="00594AC8">
        <w:rPr>
          <w:rFonts w:ascii="Times New Roman" w:hAnsi="Times New Roman" w:cs="Times New Roman"/>
          <w:sz w:val="24"/>
          <w:szCs w:val="24"/>
        </w:rPr>
        <w:t xml:space="preserve"> </w:t>
      </w:r>
      <w:r w:rsidR="00D349CB" w:rsidRPr="00594AC8">
        <w:rPr>
          <w:rFonts w:ascii="Times New Roman" w:hAnsi="Times New Roman" w:cs="Times New Roman"/>
          <w:sz w:val="24"/>
          <w:szCs w:val="24"/>
        </w:rPr>
        <w:t>restrain</w:t>
      </w:r>
      <w:r w:rsidR="00C5648C" w:rsidRPr="00594AC8">
        <w:rPr>
          <w:rFonts w:ascii="Times New Roman" w:hAnsi="Times New Roman" w:cs="Times New Roman"/>
          <w:sz w:val="24"/>
          <w:szCs w:val="24"/>
        </w:rPr>
        <w:t>ing</w:t>
      </w:r>
      <w:r w:rsidR="00D349CB" w:rsidRPr="00594AC8">
        <w:rPr>
          <w:rFonts w:ascii="Times New Roman" w:hAnsi="Times New Roman" w:cs="Times New Roman"/>
          <w:sz w:val="24"/>
          <w:szCs w:val="24"/>
        </w:rPr>
        <w:t xml:space="preserve"> the 1</w:t>
      </w:r>
      <w:r w:rsidR="00D349CB" w:rsidRPr="00594AC8">
        <w:rPr>
          <w:rFonts w:ascii="Times New Roman" w:hAnsi="Times New Roman" w:cs="Times New Roman"/>
          <w:sz w:val="24"/>
          <w:szCs w:val="24"/>
          <w:vertAlign w:val="superscript"/>
        </w:rPr>
        <w:t>st</w:t>
      </w:r>
      <w:r w:rsidR="00956178" w:rsidRPr="00594AC8">
        <w:rPr>
          <w:rFonts w:ascii="Times New Roman" w:hAnsi="Times New Roman" w:cs="Times New Roman"/>
          <w:sz w:val="24"/>
          <w:szCs w:val="24"/>
        </w:rPr>
        <w:t xml:space="preserve"> Respondent herein from</w:t>
      </w:r>
      <w:r w:rsidR="004120F3" w:rsidRPr="00594AC8">
        <w:rPr>
          <w:rFonts w:ascii="Times New Roman" w:hAnsi="Times New Roman" w:cs="Times New Roman"/>
          <w:sz w:val="24"/>
          <w:szCs w:val="24"/>
        </w:rPr>
        <w:t xml:space="preserve"> </w:t>
      </w:r>
      <w:r w:rsidR="00D349CB" w:rsidRPr="00594AC8">
        <w:rPr>
          <w:rFonts w:ascii="Times New Roman" w:hAnsi="Times New Roman" w:cs="Times New Roman"/>
          <w:sz w:val="24"/>
          <w:szCs w:val="24"/>
        </w:rPr>
        <w:t>terminat</w:t>
      </w:r>
      <w:r w:rsidR="00956178" w:rsidRPr="00594AC8">
        <w:rPr>
          <w:rFonts w:ascii="Times New Roman" w:hAnsi="Times New Roman" w:cs="Times New Roman"/>
          <w:sz w:val="24"/>
          <w:szCs w:val="24"/>
        </w:rPr>
        <w:t>ing</w:t>
      </w:r>
      <w:r w:rsidR="003C4FD3" w:rsidRPr="00594AC8">
        <w:rPr>
          <w:rFonts w:ascii="Times New Roman" w:hAnsi="Times New Roman" w:cs="Times New Roman"/>
          <w:sz w:val="24"/>
          <w:szCs w:val="24"/>
        </w:rPr>
        <w:t xml:space="preserve"> </w:t>
      </w:r>
      <w:r w:rsidR="00E223BA" w:rsidRPr="00594AC8">
        <w:rPr>
          <w:rFonts w:ascii="Times New Roman" w:hAnsi="Times New Roman" w:cs="Times New Roman"/>
          <w:sz w:val="24"/>
          <w:szCs w:val="24"/>
        </w:rPr>
        <w:t>its sub–lease of the suit property</w:t>
      </w:r>
      <w:r w:rsidRPr="00594AC8">
        <w:rPr>
          <w:rFonts w:ascii="Times New Roman" w:hAnsi="Times New Roman" w:cs="Times New Roman"/>
          <w:sz w:val="24"/>
          <w:szCs w:val="24"/>
        </w:rPr>
        <w:t xml:space="preserve"> </w:t>
      </w:r>
      <w:r w:rsidR="00E223BA" w:rsidRPr="00594AC8">
        <w:rPr>
          <w:rFonts w:ascii="Times New Roman" w:hAnsi="Times New Roman" w:cs="Times New Roman"/>
          <w:sz w:val="24"/>
          <w:szCs w:val="24"/>
        </w:rPr>
        <w:t>to</w:t>
      </w:r>
      <w:r w:rsidR="00D349CB" w:rsidRPr="00594AC8">
        <w:rPr>
          <w:rFonts w:ascii="Times New Roman" w:hAnsi="Times New Roman" w:cs="Times New Roman"/>
          <w:sz w:val="24"/>
          <w:szCs w:val="24"/>
        </w:rPr>
        <w:t xml:space="preserve"> the Applicant herein</w:t>
      </w:r>
      <w:r w:rsidR="00D81541" w:rsidRPr="00594AC8">
        <w:rPr>
          <w:rFonts w:ascii="Times New Roman" w:hAnsi="Times New Roman" w:cs="Times New Roman"/>
          <w:sz w:val="24"/>
          <w:szCs w:val="24"/>
        </w:rPr>
        <w:t xml:space="preserve">; and </w:t>
      </w:r>
      <w:r w:rsidR="003778BC" w:rsidRPr="00594AC8">
        <w:rPr>
          <w:rFonts w:ascii="Times New Roman" w:hAnsi="Times New Roman" w:cs="Times New Roman"/>
          <w:sz w:val="24"/>
          <w:szCs w:val="24"/>
        </w:rPr>
        <w:t>order which</w:t>
      </w:r>
      <w:r w:rsidR="004120F3" w:rsidRPr="00594AC8">
        <w:rPr>
          <w:rFonts w:ascii="Times New Roman" w:hAnsi="Times New Roman" w:cs="Times New Roman"/>
          <w:sz w:val="24"/>
          <w:szCs w:val="24"/>
        </w:rPr>
        <w:t xml:space="preserve"> </w:t>
      </w:r>
      <w:r w:rsidRPr="00594AC8">
        <w:rPr>
          <w:rFonts w:ascii="Times New Roman" w:hAnsi="Times New Roman" w:cs="Times New Roman"/>
          <w:sz w:val="24"/>
          <w:szCs w:val="24"/>
        </w:rPr>
        <w:t xml:space="preserve">the </w:t>
      </w:r>
      <w:r w:rsidR="00E223BA" w:rsidRPr="00594AC8">
        <w:rPr>
          <w:rFonts w:ascii="Times New Roman" w:hAnsi="Times New Roman" w:cs="Times New Roman"/>
          <w:sz w:val="24"/>
          <w:szCs w:val="24"/>
        </w:rPr>
        <w:t>Court Registrar</w:t>
      </w:r>
      <w:r w:rsidR="00956178" w:rsidRPr="00594AC8">
        <w:rPr>
          <w:rFonts w:ascii="Times New Roman" w:hAnsi="Times New Roman" w:cs="Times New Roman"/>
          <w:sz w:val="24"/>
          <w:szCs w:val="24"/>
        </w:rPr>
        <w:t xml:space="preserve"> granted</w:t>
      </w:r>
      <w:r w:rsidR="003778BC" w:rsidRPr="00594AC8">
        <w:rPr>
          <w:rFonts w:ascii="Times New Roman" w:hAnsi="Times New Roman" w:cs="Times New Roman"/>
          <w:sz w:val="24"/>
          <w:szCs w:val="24"/>
        </w:rPr>
        <w:t xml:space="preserve"> i</w:t>
      </w:r>
      <w:r w:rsidRPr="00594AC8">
        <w:rPr>
          <w:rFonts w:ascii="Times New Roman" w:hAnsi="Times New Roman" w:cs="Times New Roman"/>
          <w:sz w:val="24"/>
          <w:szCs w:val="24"/>
        </w:rPr>
        <w:t xml:space="preserve">n </w:t>
      </w:r>
      <w:r w:rsidR="003778BC" w:rsidRPr="00594AC8">
        <w:rPr>
          <w:rFonts w:ascii="Times New Roman" w:hAnsi="Times New Roman" w:cs="Times New Roman"/>
          <w:sz w:val="24"/>
          <w:szCs w:val="24"/>
        </w:rPr>
        <w:t xml:space="preserve">the </w:t>
      </w:r>
      <w:r w:rsidRPr="00594AC8">
        <w:rPr>
          <w:rFonts w:ascii="Times New Roman" w:hAnsi="Times New Roman" w:cs="Times New Roman"/>
          <w:sz w:val="24"/>
          <w:szCs w:val="24"/>
        </w:rPr>
        <w:t>interim</w:t>
      </w:r>
      <w:r w:rsidR="00E223BA" w:rsidRPr="00594AC8">
        <w:rPr>
          <w:rFonts w:ascii="Times New Roman" w:hAnsi="Times New Roman" w:cs="Times New Roman"/>
          <w:sz w:val="24"/>
          <w:szCs w:val="24"/>
        </w:rPr>
        <w:t xml:space="preserve"> </w:t>
      </w:r>
      <w:r w:rsidR="004120F3" w:rsidRPr="00594AC8">
        <w:rPr>
          <w:rFonts w:ascii="Times New Roman" w:hAnsi="Times New Roman" w:cs="Times New Roman"/>
          <w:sz w:val="24"/>
          <w:szCs w:val="24"/>
        </w:rPr>
        <w:t>vide Misc. Application No. 1106 of 2004</w:t>
      </w:r>
      <w:r w:rsidR="00B451AB" w:rsidRPr="00594AC8">
        <w:rPr>
          <w:rFonts w:ascii="Times New Roman" w:hAnsi="Times New Roman" w:cs="Times New Roman"/>
          <w:sz w:val="24"/>
          <w:szCs w:val="24"/>
        </w:rPr>
        <w:t xml:space="preserve"> </w:t>
      </w:r>
      <w:r w:rsidR="00956178" w:rsidRPr="00594AC8">
        <w:rPr>
          <w:rFonts w:ascii="Times New Roman" w:hAnsi="Times New Roman" w:cs="Times New Roman"/>
          <w:sz w:val="24"/>
          <w:szCs w:val="24"/>
        </w:rPr>
        <w:t xml:space="preserve">and thereby </w:t>
      </w:r>
      <w:r w:rsidR="00B451AB" w:rsidRPr="00594AC8">
        <w:rPr>
          <w:rFonts w:ascii="Times New Roman" w:hAnsi="Times New Roman" w:cs="Times New Roman"/>
          <w:sz w:val="24"/>
          <w:szCs w:val="24"/>
        </w:rPr>
        <w:t>secur</w:t>
      </w:r>
      <w:r w:rsidR="00956178" w:rsidRPr="00594AC8">
        <w:rPr>
          <w:rFonts w:ascii="Times New Roman" w:hAnsi="Times New Roman" w:cs="Times New Roman"/>
          <w:sz w:val="24"/>
          <w:szCs w:val="24"/>
        </w:rPr>
        <w:t>ing</w:t>
      </w:r>
      <w:r w:rsidR="00B451AB" w:rsidRPr="00594AC8">
        <w:rPr>
          <w:rFonts w:ascii="Times New Roman" w:hAnsi="Times New Roman" w:cs="Times New Roman"/>
          <w:sz w:val="24"/>
          <w:szCs w:val="24"/>
        </w:rPr>
        <w:t xml:space="preserve"> the Applicant’s interest in the suit property</w:t>
      </w:r>
      <w:r w:rsidR="00D349CB" w:rsidRPr="00594AC8">
        <w:rPr>
          <w:rFonts w:ascii="Times New Roman" w:hAnsi="Times New Roman" w:cs="Times New Roman"/>
          <w:sz w:val="24"/>
          <w:szCs w:val="24"/>
        </w:rPr>
        <w:t>.</w:t>
      </w:r>
      <w:r w:rsidR="00D81541" w:rsidRPr="00594AC8">
        <w:rPr>
          <w:rFonts w:ascii="Times New Roman" w:hAnsi="Times New Roman" w:cs="Times New Roman"/>
          <w:sz w:val="24"/>
          <w:szCs w:val="24"/>
        </w:rPr>
        <w:t xml:space="preserve"> </w:t>
      </w:r>
      <w:r w:rsidR="003C4FD3" w:rsidRPr="00594AC8">
        <w:rPr>
          <w:rFonts w:ascii="Times New Roman" w:hAnsi="Times New Roman" w:cs="Times New Roman"/>
          <w:sz w:val="24"/>
          <w:szCs w:val="24"/>
        </w:rPr>
        <w:t>There is also</w:t>
      </w:r>
      <w:r w:rsidRPr="00594AC8">
        <w:rPr>
          <w:rFonts w:ascii="Times New Roman" w:hAnsi="Times New Roman" w:cs="Times New Roman"/>
          <w:sz w:val="24"/>
          <w:szCs w:val="24"/>
        </w:rPr>
        <w:t xml:space="preserve"> </w:t>
      </w:r>
      <w:r w:rsidR="003B2955" w:rsidRPr="00594AC8">
        <w:rPr>
          <w:rFonts w:ascii="Times New Roman" w:hAnsi="Times New Roman" w:cs="Times New Roman"/>
          <w:sz w:val="24"/>
          <w:szCs w:val="24"/>
        </w:rPr>
        <w:t>on record</w:t>
      </w:r>
      <w:r w:rsidRPr="00594AC8">
        <w:rPr>
          <w:rFonts w:ascii="Times New Roman" w:hAnsi="Times New Roman" w:cs="Times New Roman"/>
          <w:sz w:val="24"/>
          <w:szCs w:val="24"/>
        </w:rPr>
        <w:t xml:space="preserve"> </w:t>
      </w:r>
      <w:r w:rsidR="00211954" w:rsidRPr="00594AC8">
        <w:rPr>
          <w:rFonts w:ascii="Times New Roman" w:hAnsi="Times New Roman" w:cs="Times New Roman"/>
          <w:sz w:val="24"/>
          <w:szCs w:val="24"/>
        </w:rPr>
        <w:t>Misc. Application No. 139 of 2005</w:t>
      </w:r>
      <w:r w:rsidR="003C4FD3" w:rsidRPr="00594AC8">
        <w:rPr>
          <w:rFonts w:ascii="Times New Roman" w:hAnsi="Times New Roman" w:cs="Times New Roman"/>
          <w:sz w:val="24"/>
          <w:szCs w:val="24"/>
        </w:rPr>
        <w:t>,</w:t>
      </w:r>
      <w:r w:rsidR="00211954" w:rsidRPr="00594AC8">
        <w:rPr>
          <w:rFonts w:ascii="Times New Roman" w:hAnsi="Times New Roman" w:cs="Times New Roman"/>
          <w:sz w:val="24"/>
          <w:szCs w:val="24"/>
        </w:rPr>
        <w:t xml:space="preserve"> </w:t>
      </w:r>
      <w:r w:rsidR="003C4FD3" w:rsidRPr="00594AC8">
        <w:rPr>
          <w:rFonts w:ascii="Times New Roman" w:hAnsi="Times New Roman" w:cs="Times New Roman"/>
          <w:sz w:val="24"/>
          <w:szCs w:val="24"/>
        </w:rPr>
        <w:t xml:space="preserve">arising from </w:t>
      </w:r>
      <w:r w:rsidR="003C4FD3" w:rsidRPr="00594AC8">
        <w:rPr>
          <w:rFonts w:ascii="Times New Roman" w:hAnsi="Times New Roman" w:cs="Times New Roman"/>
          <w:sz w:val="24"/>
          <w:szCs w:val="24"/>
        </w:rPr>
        <w:lastRenderedPageBreak/>
        <w:t xml:space="preserve">H.C.C.S. No. 426 of 2004, </w:t>
      </w:r>
      <w:r w:rsidR="00476B86" w:rsidRPr="00594AC8">
        <w:rPr>
          <w:rFonts w:ascii="Times New Roman" w:hAnsi="Times New Roman" w:cs="Times New Roman"/>
          <w:sz w:val="24"/>
          <w:szCs w:val="24"/>
        </w:rPr>
        <w:t>filed on</w:t>
      </w:r>
      <w:r w:rsidR="00211954" w:rsidRPr="00594AC8">
        <w:rPr>
          <w:rFonts w:ascii="Times New Roman" w:hAnsi="Times New Roman" w:cs="Times New Roman"/>
          <w:sz w:val="24"/>
          <w:szCs w:val="24"/>
        </w:rPr>
        <w:t xml:space="preserve"> the 17</w:t>
      </w:r>
      <w:r w:rsidR="00211954" w:rsidRPr="00594AC8">
        <w:rPr>
          <w:rFonts w:ascii="Times New Roman" w:hAnsi="Times New Roman" w:cs="Times New Roman"/>
          <w:sz w:val="24"/>
          <w:szCs w:val="24"/>
          <w:vertAlign w:val="superscript"/>
        </w:rPr>
        <w:t>th</w:t>
      </w:r>
      <w:r w:rsidR="00211954" w:rsidRPr="00594AC8">
        <w:rPr>
          <w:rFonts w:ascii="Times New Roman" w:hAnsi="Times New Roman" w:cs="Times New Roman"/>
          <w:sz w:val="24"/>
          <w:szCs w:val="24"/>
        </w:rPr>
        <w:t xml:space="preserve"> February 2005 by M/s </w:t>
      </w:r>
      <w:proofErr w:type="spellStart"/>
      <w:r w:rsidR="00211954" w:rsidRPr="00594AC8">
        <w:rPr>
          <w:rFonts w:ascii="Times New Roman" w:hAnsi="Times New Roman" w:cs="Times New Roman"/>
          <w:sz w:val="24"/>
          <w:szCs w:val="24"/>
        </w:rPr>
        <w:t>Shonubi</w:t>
      </w:r>
      <w:proofErr w:type="spellEnd"/>
      <w:r w:rsidR="00211954" w:rsidRPr="00594AC8">
        <w:rPr>
          <w:rFonts w:ascii="Times New Roman" w:hAnsi="Times New Roman" w:cs="Times New Roman"/>
          <w:sz w:val="24"/>
          <w:szCs w:val="24"/>
        </w:rPr>
        <w:t xml:space="preserve">, </w:t>
      </w:r>
      <w:proofErr w:type="spellStart"/>
      <w:r w:rsidR="00211954" w:rsidRPr="00594AC8">
        <w:rPr>
          <w:rFonts w:ascii="Times New Roman" w:hAnsi="Times New Roman" w:cs="Times New Roman"/>
          <w:sz w:val="24"/>
          <w:szCs w:val="24"/>
        </w:rPr>
        <w:t>Musoke</w:t>
      </w:r>
      <w:proofErr w:type="spellEnd"/>
      <w:r w:rsidR="00211954" w:rsidRPr="00594AC8">
        <w:rPr>
          <w:rFonts w:ascii="Times New Roman" w:hAnsi="Times New Roman" w:cs="Times New Roman"/>
          <w:sz w:val="24"/>
          <w:szCs w:val="24"/>
        </w:rPr>
        <w:t xml:space="preserve"> &amp; Co. Advocates for the 2</w:t>
      </w:r>
      <w:r w:rsidR="00211954" w:rsidRPr="00594AC8">
        <w:rPr>
          <w:rFonts w:ascii="Times New Roman" w:hAnsi="Times New Roman" w:cs="Times New Roman"/>
          <w:sz w:val="24"/>
          <w:szCs w:val="24"/>
          <w:vertAlign w:val="superscript"/>
        </w:rPr>
        <w:t>nd</w:t>
      </w:r>
      <w:r w:rsidR="00211954" w:rsidRPr="00594AC8">
        <w:rPr>
          <w:rFonts w:ascii="Times New Roman" w:hAnsi="Times New Roman" w:cs="Times New Roman"/>
          <w:sz w:val="24"/>
          <w:szCs w:val="24"/>
        </w:rPr>
        <w:t xml:space="preserve"> Respondent herein</w:t>
      </w:r>
      <w:r w:rsidRPr="00594AC8">
        <w:rPr>
          <w:rFonts w:ascii="Times New Roman" w:hAnsi="Times New Roman" w:cs="Times New Roman"/>
          <w:sz w:val="24"/>
          <w:szCs w:val="24"/>
        </w:rPr>
        <w:t>,</w:t>
      </w:r>
      <w:r w:rsidR="00537A6E" w:rsidRPr="00594AC8">
        <w:rPr>
          <w:rFonts w:ascii="Times New Roman" w:hAnsi="Times New Roman" w:cs="Times New Roman"/>
          <w:sz w:val="24"/>
          <w:szCs w:val="24"/>
        </w:rPr>
        <w:t xml:space="preserve"> seeking</w:t>
      </w:r>
      <w:r w:rsidRPr="00594AC8">
        <w:rPr>
          <w:rFonts w:ascii="Times New Roman" w:hAnsi="Times New Roman" w:cs="Times New Roman"/>
          <w:sz w:val="24"/>
          <w:szCs w:val="24"/>
        </w:rPr>
        <w:t xml:space="preserve"> </w:t>
      </w:r>
      <w:r w:rsidR="00537A6E" w:rsidRPr="00594AC8">
        <w:rPr>
          <w:rFonts w:ascii="Times New Roman" w:hAnsi="Times New Roman" w:cs="Times New Roman"/>
          <w:sz w:val="24"/>
          <w:szCs w:val="24"/>
        </w:rPr>
        <w:t>a</w:t>
      </w:r>
      <w:r w:rsidR="003C4FD3" w:rsidRPr="00594AC8">
        <w:rPr>
          <w:rFonts w:ascii="Times New Roman" w:hAnsi="Times New Roman" w:cs="Times New Roman"/>
          <w:sz w:val="24"/>
          <w:szCs w:val="24"/>
        </w:rPr>
        <w:t xml:space="preserve"> Court</w:t>
      </w:r>
      <w:r w:rsidR="00537A6E" w:rsidRPr="00594AC8">
        <w:rPr>
          <w:rFonts w:ascii="Times New Roman" w:hAnsi="Times New Roman" w:cs="Times New Roman"/>
          <w:sz w:val="24"/>
          <w:szCs w:val="24"/>
        </w:rPr>
        <w:t xml:space="preserve"> order restraining</w:t>
      </w:r>
      <w:r w:rsidRPr="00594AC8">
        <w:rPr>
          <w:rFonts w:ascii="Times New Roman" w:hAnsi="Times New Roman" w:cs="Times New Roman"/>
          <w:sz w:val="24"/>
          <w:szCs w:val="24"/>
        </w:rPr>
        <w:t xml:space="preserve"> </w:t>
      </w:r>
      <w:r w:rsidR="00211954" w:rsidRPr="00594AC8">
        <w:rPr>
          <w:rFonts w:ascii="Times New Roman" w:hAnsi="Times New Roman" w:cs="Times New Roman"/>
          <w:sz w:val="24"/>
          <w:szCs w:val="24"/>
        </w:rPr>
        <w:t xml:space="preserve">the Applicant </w:t>
      </w:r>
      <w:r w:rsidRPr="00594AC8">
        <w:rPr>
          <w:rFonts w:ascii="Times New Roman" w:hAnsi="Times New Roman" w:cs="Times New Roman"/>
          <w:sz w:val="24"/>
          <w:szCs w:val="24"/>
        </w:rPr>
        <w:t>herein</w:t>
      </w:r>
      <w:r w:rsidR="007B245E" w:rsidRPr="00594AC8">
        <w:rPr>
          <w:rFonts w:ascii="Times New Roman" w:hAnsi="Times New Roman" w:cs="Times New Roman"/>
          <w:sz w:val="24"/>
          <w:szCs w:val="24"/>
        </w:rPr>
        <w:t>,</w:t>
      </w:r>
      <w:r w:rsidRPr="00594AC8">
        <w:rPr>
          <w:rFonts w:ascii="Times New Roman" w:hAnsi="Times New Roman" w:cs="Times New Roman"/>
          <w:sz w:val="24"/>
          <w:szCs w:val="24"/>
        </w:rPr>
        <w:t xml:space="preserve"> </w:t>
      </w:r>
      <w:r w:rsidR="00537A6E" w:rsidRPr="00594AC8">
        <w:rPr>
          <w:rFonts w:ascii="Times New Roman" w:hAnsi="Times New Roman" w:cs="Times New Roman"/>
          <w:sz w:val="24"/>
          <w:szCs w:val="24"/>
        </w:rPr>
        <w:t xml:space="preserve">named </w:t>
      </w:r>
      <w:r w:rsidR="00211954" w:rsidRPr="00594AC8">
        <w:rPr>
          <w:rFonts w:ascii="Times New Roman" w:hAnsi="Times New Roman" w:cs="Times New Roman"/>
          <w:sz w:val="24"/>
          <w:szCs w:val="24"/>
        </w:rPr>
        <w:t>as the 2</w:t>
      </w:r>
      <w:r w:rsidR="00211954" w:rsidRPr="00594AC8">
        <w:rPr>
          <w:rFonts w:ascii="Times New Roman" w:hAnsi="Times New Roman" w:cs="Times New Roman"/>
          <w:sz w:val="24"/>
          <w:szCs w:val="24"/>
          <w:vertAlign w:val="superscript"/>
        </w:rPr>
        <w:t>nd</w:t>
      </w:r>
      <w:r w:rsidR="00211954" w:rsidRPr="00594AC8">
        <w:rPr>
          <w:rFonts w:ascii="Times New Roman" w:hAnsi="Times New Roman" w:cs="Times New Roman"/>
          <w:sz w:val="24"/>
          <w:szCs w:val="24"/>
        </w:rPr>
        <w:t xml:space="preserve"> Respondent</w:t>
      </w:r>
      <w:r w:rsidR="00537A6E" w:rsidRPr="00594AC8">
        <w:rPr>
          <w:rFonts w:ascii="Times New Roman" w:hAnsi="Times New Roman" w:cs="Times New Roman"/>
          <w:sz w:val="24"/>
          <w:szCs w:val="24"/>
        </w:rPr>
        <w:t xml:space="preserve"> therein, from transferring </w:t>
      </w:r>
      <w:r w:rsidR="00476B86" w:rsidRPr="00594AC8">
        <w:rPr>
          <w:rFonts w:ascii="Times New Roman" w:hAnsi="Times New Roman" w:cs="Times New Roman"/>
          <w:sz w:val="24"/>
          <w:szCs w:val="24"/>
        </w:rPr>
        <w:t xml:space="preserve">or assigning </w:t>
      </w:r>
      <w:r w:rsidR="00537A6E" w:rsidRPr="00594AC8">
        <w:rPr>
          <w:rFonts w:ascii="Times New Roman" w:hAnsi="Times New Roman" w:cs="Times New Roman"/>
          <w:sz w:val="24"/>
          <w:szCs w:val="24"/>
        </w:rPr>
        <w:t>any of its shares</w:t>
      </w:r>
      <w:r w:rsidR="00476B86" w:rsidRPr="00594AC8">
        <w:rPr>
          <w:rFonts w:ascii="Times New Roman" w:hAnsi="Times New Roman" w:cs="Times New Roman"/>
          <w:sz w:val="24"/>
          <w:szCs w:val="24"/>
        </w:rPr>
        <w:t xml:space="preserve">. </w:t>
      </w:r>
    </w:p>
    <w:p w:rsidR="00956178" w:rsidRPr="00594AC8" w:rsidRDefault="00537A6E" w:rsidP="00594AC8">
      <w:pPr>
        <w:spacing w:line="360" w:lineRule="auto"/>
        <w:jc w:val="both"/>
        <w:rPr>
          <w:rFonts w:ascii="Times New Roman" w:hAnsi="Times New Roman" w:cs="Times New Roman"/>
          <w:sz w:val="24"/>
          <w:szCs w:val="24"/>
        </w:rPr>
      </w:pPr>
      <w:r w:rsidRPr="00594AC8">
        <w:rPr>
          <w:rFonts w:ascii="Times New Roman" w:hAnsi="Times New Roman" w:cs="Times New Roman"/>
          <w:sz w:val="24"/>
          <w:szCs w:val="24"/>
        </w:rPr>
        <w:t>All these preceded t</w:t>
      </w:r>
      <w:r w:rsidR="00D1507A" w:rsidRPr="00594AC8">
        <w:rPr>
          <w:rFonts w:ascii="Times New Roman" w:hAnsi="Times New Roman" w:cs="Times New Roman"/>
          <w:sz w:val="24"/>
          <w:szCs w:val="24"/>
        </w:rPr>
        <w:t>he consent judgment</w:t>
      </w:r>
      <w:r w:rsidR="00505B9B" w:rsidRPr="00594AC8">
        <w:rPr>
          <w:rFonts w:ascii="Times New Roman" w:hAnsi="Times New Roman" w:cs="Times New Roman"/>
          <w:sz w:val="24"/>
          <w:szCs w:val="24"/>
        </w:rPr>
        <w:t xml:space="preserve"> </w:t>
      </w:r>
      <w:r w:rsidR="00956178" w:rsidRPr="00594AC8">
        <w:rPr>
          <w:rFonts w:ascii="Times New Roman" w:hAnsi="Times New Roman" w:cs="Times New Roman"/>
          <w:sz w:val="24"/>
          <w:szCs w:val="24"/>
        </w:rPr>
        <w:t>execut</w:t>
      </w:r>
      <w:r w:rsidR="00505B9B" w:rsidRPr="00594AC8">
        <w:rPr>
          <w:rFonts w:ascii="Times New Roman" w:hAnsi="Times New Roman" w:cs="Times New Roman"/>
          <w:sz w:val="24"/>
          <w:szCs w:val="24"/>
        </w:rPr>
        <w:t xml:space="preserve">ed </w:t>
      </w:r>
      <w:r w:rsidR="00A50B5E" w:rsidRPr="00594AC8">
        <w:rPr>
          <w:rFonts w:ascii="Times New Roman" w:hAnsi="Times New Roman" w:cs="Times New Roman"/>
          <w:sz w:val="24"/>
          <w:szCs w:val="24"/>
        </w:rPr>
        <w:t xml:space="preserve">by the parties </w:t>
      </w:r>
      <w:r w:rsidR="00956178" w:rsidRPr="00594AC8">
        <w:rPr>
          <w:rFonts w:ascii="Times New Roman" w:hAnsi="Times New Roman" w:cs="Times New Roman"/>
          <w:sz w:val="24"/>
          <w:szCs w:val="24"/>
        </w:rPr>
        <w:t xml:space="preserve">to H.C.C.S. No. 426 of 2004 </w:t>
      </w:r>
      <w:r w:rsidR="00505B9B" w:rsidRPr="00594AC8">
        <w:rPr>
          <w:rFonts w:ascii="Times New Roman" w:hAnsi="Times New Roman" w:cs="Times New Roman"/>
          <w:sz w:val="24"/>
          <w:szCs w:val="24"/>
        </w:rPr>
        <w:t>on the 16</w:t>
      </w:r>
      <w:r w:rsidR="00505B9B" w:rsidRPr="00594AC8">
        <w:rPr>
          <w:rFonts w:ascii="Times New Roman" w:hAnsi="Times New Roman" w:cs="Times New Roman"/>
          <w:sz w:val="24"/>
          <w:szCs w:val="24"/>
          <w:vertAlign w:val="superscript"/>
        </w:rPr>
        <w:t>th</w:t>
      </w:r>
      <w:r w:rsidR="00291C78" w:rsidRPr="00594AC8">
        <w:rPr>
          <w:rFonts w:ascii="Times New Roman" w:hAnsi="Times New Roman" w:cs="Times New Roman"/>
          <w:sz w:val="24"/>
          <w:szCs w:val="24"/>
        </w:rPr>
        <w:t xml:space="preserve"> February 2006;</w:t>
      </w:r>
      <w:r w:rsidR="00505B9B" w:rsidRPr="00594AC8">
        <w:rPr>
          <w:rFonts w:ascii="Times New Roman" w:hAnsi="Times New Roman" w:cs="Times New Roman"/>
          <w:sz w:val="24"/>
          <w:szCs w:val="24"/>
        </w:rPr>
        <w:t xml:space="preserve"> </w:t>
      </w:r>
      <w:r w:rsidR="003C4FD3" w:rsidRPr="00594AC8">
        <w:rPr>
          <w:rFonts w:ascii="Times New Roman" w:hAnsi="Times New Roman" w:cs="Times New Roman"/>
          <w:sz w:val="24"/>
          <w:szCs w:val="24"/>
        </w:rPr>
        <w:t xml:space="preserve">in fact </w:t>
      </w:r>
      <w:r w:rsidR="007B245E" w:rsidRPr="00594AC8">
        <w:rPr>
          <w:rFonts w:ascii="Times New Roman" w:hAnsi="Times New Roman" w:cs="Times New Roman"/>
          <w:sz w:val="24"/>
          <w:szCs w:val="24"/>
        </w:rPr>
        <w:t>a whole</w:t>
      </w:r>
      <w:r w:rsidR="00505B9B" w:rsidRPr="00594AC8">
        <w:rPr>
          <w:rFonts w:ascii="Times New Roman" w:hAnsi="Times New Roman" w:cs="Times New Roman"/>
          <w:sz w:val="24"/>
          <w:szCs w:val="24"/>
        </w:rPr>
        <w:t xml:space="preserve"> year after the Applicant herein h</w:t>
      </w:r>
      <w:r w:rsidR="003C4FD3" w:rsidRPr="00594AC8">
        <w:rPr>
          <w:rFonts w:ascii="Times New Roman" w:hAnsi="Times New Roman" w:cs="Times New Roman"/>
          <w:sz w:val="24"/>
          <w:szCs w:val="24"/>
        </w:rPr>
        <w:t>ad already</w:t>
      </w:r>
      <w:r w:rsidR="00D1507A" w:rsidRPr="00594AC8">
        <w:rPr>
          <w:rFonts w:ascii="Times New Roman" w:hAnsi="Times New Roman" w:cs="Times New Roman"/>
          <w:sz w:val="24"/>
          <w:szCs w:val="24"/>
        </w:rPr>
        <w:t>,</w:t>
      </w:r>
      <w:r w:rsidR="00505B9B" w:rsidRPr="00594AC8">
        <w:rPr>
          <w:rFonts w:ascii="Times New Roman" w:hAnsi="Times New Roman" w:cs="Times New Roman"/>
          <w:sz w:val="24"/>
          <w:szCs w:val="24"/>
        </w:rPr>
        <w:t xml:space="preserve"> </w:t>
      </w:r>
      <w:r w:rsidR="00C13526" w:rsidRPr="00594AC8">
        <w:rPr>
          <w:rFonts w:ascii="Times New Roman" w:hAnsi="Times New Roman" w:cs="Times New Roman"/>
          <w:sz w:val="24"/>
          <w:szCs w:val="24"/>
        </w:rPr>
        <w:t xml:space="preserve">by </w:t>
      </w:r>
      <w:r w:rsidR="00EC13D0" w:rsidRPr="00594AC8">
        <w:rPr>
          <w:rFonts w:ascii="Times New Roman" w:hAnsi="Times New Roman" w:cs="Times New Roman"/>
          <w:sz w:val="24"/>
          <w:szCs w:val="24"/>
        </w:rPr>
        <w:t xml:space="preserve">filing </w:t>
      </w:r>
      <w:r w:rsidR="007B245E" w:rsidRPr="00594AC8">
        <w:rPr>
          <w:rFonts w:ascii="Times New Roman" w:hAnsi="Times New Roman" w:cs="Times New Roman"/>
          <w:sz w:val="24"/>
          <w:szCs w:val="24"/>
        </w:rPr>
        <w:t>its</w:t>
      </w:r>
      <w:r w:rsidR="00C13526" w:rsidRPr="00594AC8">
        <w:rPr>
          <w:rFonts w:ascii="Times New Roman" w:hAnsi="Times New Roman" w:cs="Times New Roman"/>
          <w:sz w:val="24"/>
          <w:szCs w:val="24"/>
        </w:rPr>
        <w:t xml:space="preserve"> written statement of </w:t>
      </w:r>
      <w:proofErr w:type="spellStart"/>
      <w:r w:rsidR="00C13526" w:rsidRPr="00594AC8">
        <w:rPr>
          <w:rFonts w:ascii="Times New Roman" w:hAnsi="Times New Roman" w:cs="Times New Roman"/>
          <w:sz w:val="24"/>
          <w:szCs w:val="24"/>
        </w:rPr>
        <w:t>defence</w:t>
      </w:r>
      <w:proofErr w:type="spellEnd"/>
      <w:r w:rsidR="00C13526" w:rsidRPr="00594AC8">
        <w:rPr>
          <w:rFonts w:ascii="Times New Roman" w:hAnsi="Times New Roman" w:cs="Times New Roman"/>
          <w:sz w:val="24"/>
          <w:szCs w:val="24"/>
        </w:rPr>
        <w:t xml:space="preserve"> to H</w:t>
      </w:r>
      <w:r w:rsidR="003C4FD3" w:rsidRPr="00594AC8">
        <w:rPr>
          <w:rFonts w:ascii="Times New Roman" w:hAnsi="Times New Roman" w:cs="Times New Roman"/>
          <w:sz w:val="24"/>
          <w:szCs w:val="24"/>
        </w:rPr>
        <w:t>.</w:t>
      </w:r>
      <w:r w:rsidR="00C13526" w:rsidRPr="00594AC8">
        <w:rPr>
          <w:rFonts w:ascii="Times New Roman" w:hAnsi="Times New Roman" w:cs="Times New Roman"/>
          <w:sz w:val="24"/>
          <w:szCs w:val="24"/>
        </w:rPr>
        <w:t>C</w:t>
      </w:r>
      <w:r w:rsidR="003C4FD3" w:rsidRPr="00594AC8">
        <w:rPr>
          <w:rFonts w:ascii="Times New Roman" w:hAnsi="Times New Roman" w:cs="Times New Roman"/>
          <w:sz w:val="24"/>
          <w:szCs w:val="24"/>
        </w:rPr>
        <w:t>.</w:t>
      </w:r>
      <w:r w:rsidR="00C13526" w:rsidRPr="00594AC8">
        <w:rPr>
          <w:rFonts w:ascii="Times New Roman" w:hAnsi="Times New Roman" w:cs="Times New Roman"/>
          <w:sz w:val="24"/>
          <w:szCs w:val="24"/>
        </w:rPr>
        <w:t>C</w:t>
      </w:r>
      <w:r w:rsidR="003C4FD3" w:rsidRPr="00594AC8">
        <w:rPr>
          <w:rFonts w:ascii="Times New Roman" w:hAnsi="Times New Roman" w:cs="Times New Roman"/>
          <w:sz w:val="24"/>
          <w:szCs w:val="24"/>
        </w:rPr>
        <w:t>.</w:t>
      </w:r>
      <w:r w:rsidR="00C13526" w:rsidRPr="00594AC8">
        <w:rPr>
          <w:rFonts w:ascii="Times New Roman" w:hAnsi="Times New Roman" w:cs="Times New Roman"/>
          <w:sz w:val="24"/>
          <w:szCs w:val="24"/>
        </w:rPr>
        <w:t>S</w:t>
      </w:r>
      <w:r w:rsidR="003C4FD3" w:rsidRPr="00594AC8">
        <w:rPr>
          <w:rFonts w:ascii="Times New Roman" w:hAnsi="Times New Roman" w:cs="Times New Roman"/>
          <w:sz w:val="24"/>
          <w:szCs w:val="24"/>
        </w:rPr>
        <w:t>.</w:t>
      </w:r>
      <w:r w:rsidR="00C13526" w:rsidRPr="00594AC8">
        <w:rPr>
          <w:rFonts w:ascii="Times New Roman" w:hAnsi="Times New Roman" w:cs="Times New Roman"/>
          <w:sz w:val="24"/>
          <w:szCs w:val="24"/>
        </w:rPr>
        <w:t xml:space="preserve"> No. 426 of 2004</w:t>
      </w:r>
      <w:r w:rsidR="00D1507A" w:rsidRPr="00594AC8">
        <w:rPr>
          <w:rFonts w:ascii="Times New Roman" w:hAnsi="Times New Roman" w:cs="Times New Roman"/>
          <w:sz w:val="24"/>
          <w:szCs w:val="24"/>
        </w:rPr>
        <w:t>,</w:t>
      </w:r>
      <w:r w:rsidR="00C13526" w:rsidRPr="00594AC8">
        <w:rPr>
          <w:rFonts w:ascii="Times New Roman" w:hAnsi="Times New Roman" w:cs="Times New Roman"/>
          <w:sz w:val="24"/>
          <w:szCs w:val="24"/>
        </w:rPr>
        <w:t xml:space="preserve"> </w:t>
      </w:r>
      <w:r w:rsidR="00505B9B" w:rsidRPr="00594AC8">
        <w:rPr>
          <w:rFonts w:ascii="Times New Roman" w:hAnsi="Times New Roman" w:cs="Times New Roman"/>
          <w:sz w:val="24"/>
          <w:szCs w:val="24"/>
        </w:rPr>
        <w:t xml:space="preserve">and </w:t>
      </w:r>
      <w:r w:rsidR="00EC13D0" w:rsidRPr="00594AC8">
        <w:rPr>
          <w:rFonts w:ascii="Times New Roman" w:hAnsi="Times New Roman" w:cs="Times New Roman"/>
          <w:sz w:val="24"/>
          <w:szCs w:val="24"/>
        </w:rPr>
        <w:t>later</w:t>
      </w:r>
      <w:r w:rsidR="00C13526" w:rsidRPr="00594AC8">
        <w:rPr>
          <w:rFonts w:ascii="Times New Roman" w:hAnsi="Times New Roman" w:cs="Times New Roman"/>
          <w:sz w:val="24"/>
          <w:szCs w:val="24"/>
        </w:rPr>
        <w:t xml:space="preserve"> </w:t>
      </w:r>
      <w:r w:rsidR="00505B9B" w:rsidRPr="00594AC8">
        <w:rPr>
          <w:rFonts w:ascii="Times New Roman" w:hAnsi="Times New Roman" w:cs="Times New Roman"/>
          <w:sz w:val="24"/>
          <w:szCs w:val="24"/>
        </w:rPr>
        <w:t>appl</w:t>
      </w:r>
      <w:r w:rsidR="00EC13D0" w:rsidRPr="00594AC8">
        <w:rPr>
          <w:rFonts w:ascii="Times New Roman" w:hAnsi="Times New Roman" w:cs="Times New Roman"/>
          <w:sz w:val="24"/>
          <w:szCs w:val="24"/>
        </w:rPr>
        <w:t>yi</w:t>
      </w:r>
      <w:r w:rsidR="00505B9B" w:rsidRPr="00594AC8">
        <w:rPr>
          <w:rFonts w:ascii="Times New Roman" w:hAnsi="Times New Roman" w:cs="Times New Roman"/>
          <w:sz w:val="24"/>
          <w:szCs w:val="24"/>
        </w:rPr>
        <w:t>n</w:t>
      </w:r>
      <w:r w:rsidR="00EC13D0" w:rsidRPr="00594AC8">
        <w:rPr>
          <w:rFonts w:ascii="Times New Roman" w:hAnsi="Times New Roman" w:cs="Times New Roman"/>
          <w:sz w:val="24"/>
          <w:szCs w:val="24"/>
        </w:rPr>
        <w:t>g</w:t>
      </w:r>
      <w:r w:rsidR="00C13526" w:rsidRPr="00594AC8">
        <w:rPr>
          <w:rFonts w:ascii="Times New Roman" w:hAnsi="Times New Roman" w:cs="Times New Roman"/>
          <w:sz w:val="24"/>
          <w:szCs w:val="24"/>
        </w:rPr>
        <w:t xml:space="preserve"> for an order of</w:t>
      </w:r>
      <w:r w:rsidR="00505B9B" w:rsidRPr="00594AC8">
        <w:rPr>
          <w:rFonts w:ascii="Times New Roman" w:hAnsi="Times New Roman" w:cs="Times New Roman"/>
          <w:sz w:val="24"/>
          <w:szCs w:val="24"/>
        </w:rPr>
        <w:t xml:space="preserve"> </w:t>
      </w:r>
      <w:r w:rsidR="00C13526" w:rsidRPr="00594AC8">
        <w:rPr>
          <w:rFonts w:ascii="Times New Roman" w:hAnsi="Times New Roman" w:cs="Times New Roman"/>
          <w:sz w:val="24"/>
          <w:szCs w:val="24"/>
        </w:rPr>
        <w:t xml:space="preserve">injunction </w:t>
      </w:r>
      <w:r w:rsidR="00ED1286" w:rsidRPr="00594AC8">
        <w:rPr>
          <w:rFonts w:ascii="Times New Roman" w:hAnsi="Times New Roman" w:cs="Times New Roman"/>
          <w:sz w:val="24"/>
          <w:szCs w:val="24"/>
        </w:rPr>
        <w:t>against</w:t>
      </w:r>
      <w:r w:rsidR="00505B9B" w:rsidRPr="00594AC8">
        <w:rPr>
          <w:rFonts w:ascii="Times New Roman" w:hAnsi="Times New Roman" w:cs="Times New Roman"/>
          <w:sz w:val="24"/>
          <w:szCs w:val="24"/>
        </w:rPr>
        <w:t xml:space="preserve"> the 1</w:t>
      </w:r>
      <w:r w:rsidR="00505B9B" w:rsidRPr="00594AC8">
        <w:rPr>
          <w:rFonts w:ascii="Times New Roman" w:hAnsi="Times New Roman" w:cs="Times New Roman"/>
          <w:sz w:val="24"/>
          <w:szCs w:val="24"/>
          <w:vertAlign w:val="superscript"/>
        </w:rPr>
        <w:t>st</w:t>
      </w:r>
      <w:r w:rsidR="00505B9B" w:rsidRPr="00594AC8">
        <w:rPr>
          <w:rFonts w:ascii="Times New Roman" w:hAnsi="Times New Roman" w:cs="Times New Roman"/>
          <w:sz w:val="24"/>
          <w:szCs w:val="24"/>
        </w:rPr>
        <w:t xml:space="preserve"> Respondent herein</w:t>
      </w:r>
      <w:r w:rsidR="00ED1286" w:rsidRPr="00594AC8">
        <w:rPr>
          <w:rFonts w:ascii="Times New Roman" w:hAnsi="Times New Roman" w:cs="Times New Roman"/>
          <w:sz w:val="24"/>
          <w:szCs w:val="24"/>
        </w:rPr>
        <w:t xml:space="preserve">, </w:t>
      </w:r>
      <w:r w:rsidR="003C4FD3" w:rsidRPr="00594AC8">
        <w:rPr>
          <w:rFonts w:ascii="Times New Roman" w:hAnsi="Times New Roman" w:cs="Times New Roman"/>
          <w:sz w:val="24"/>
          <w:szCs w:val="24"/>
        </w:rPr>
        <w:t xml:space="preserve">submitted itself to the jurisdiction of Court </w:t>
      </w:r>
      <w:r w:rsidR="00ED1286" w:rsidRPr="00594AC8">
        <w:rPr>
          <w:rFonts w:ascii="Times New Roman" w:hAnsi="Times New Roman" w:cs="Times New Roman"/>
          <w:sz w:val="24"/>
          <w:szCs w:val="24"/>
        </w:rPr>
        <w:t>as the 2</w:t>
      </w:r>
      <w:r w:rsidR="00ED1286" w:rsidRPr="00594AC8">
        <w:rPr>
          <w:rFonts w:ascii="Times New Roman" w:hAnsi="Times New Roman" w:cs="Times New Roman"/>
          <w:sz w:val="24"/>
          <w:szCs w:val="24"/>
          <w:vertAlign w:val="superscript"/>
        </w:rPr>
        <w:t>nd</w:t>
      </w:r>
      <w:r w:rsidR="00ED1286" w:rsidRPr="00594AC8">
        <w:rPr>
          <w:rFonts w:ascii="Times New Roman" w:hAnsi="Times New Roman" w:cs="Times New Roman"/>
          <w:sz w:val="24"/>
          <w:szCs w:val="24"/>
        </w:rPr>
        <w:t xml:space="preserve"> Defendant </w:t>
      </w:r>
      <w:r w:rsidR="00EC13D0" w:rsidRPr="00594AC8">
        <w:rPr>
          <w:rFonts w:ascii="Times New Roman" w:hAnsi="Times New Roman" w:cs="Times New Roman"/>
          <w:sz w:val="24"/>
          <w:szCs w:val="24"/>
        </w:rPr>
        <w:t>in</w:t>
      </w:r>
      <w:r w:rsidR="00ED1286" w:rsidRPr="00594AC8">
        <w:rPr>
          <w:rFonts w:ascii="Times New Roman" w:hAnsi="Times New Roman" w:cs="Times New Roman"/>
          <w:sz w:val="24"/>
          <w:szCs w:val="24"/>
        </w:rPr>
        <w:t xml:space="preserve"> </w:t>
      </w:r>
      <w:r w:rsidR="003C4FD3" w:rsidRPr="00594AC8">
        <w:rPr>
          <w:rFonts w:ascii="Times New Roman" w:hAnsi="Times New Roman" w:cs="Times New Roman"/>
          <w:sz w:val="24"/>
          <w:szCs w:val="24"/>
        </w:rPr>
        <w:t>H.C.C.S. No. 426 of 2004</w:t>
      </w:r>
      <w:r w:rsidR="00505B9B" w:rsidRPr="00594AC8">
        <w:rPr>
          <w:rFonts w:ascii="Times New Roman" w:hAnsi="Times New Roman" w:cs="Times New Roman"/>
          <w:sz w:val="24"/>
          <w:szCs w:val="24"/>
        </w:rPr>
        <w:t>.</w:t>
      </w:r>
      <w:r w:rsidR="003C4FD3" w:rsidRPr="00594AC8">
        <w:rPr>
          <w:rFonts w:ascii="Times New Roman" w:hAnsi="Times New Roman" w:cs="Times New Roman"/>
          <w:sz w:val="24"/>
          <w:szCs w:val="24"/>
        </w:rPr>
        <w:t xml:space="preserve"> </w:t>
      </w:r>
      <w:r w:rsidR="00476B86" w:rsidRPr="00594AC8">
        <w:rPr>
          <w:rFonts w:ascii="Times New Roman" w:hAnsi="Times New Roman" w:cs="Times New Roman"/>
          <w:sz w:val="24"/>
          <w:szCs w:val="24"/>
        </w:rPr>
        <w:t xml:space="preserve">Most notably, </w:t>
      </w:r>
      <w:proofErr w:type="spellStart"/>
      <w:r w:rsidR="005358CD" w:rsidRPr="00594AC8">
        <w:rPr>
          <w:rFonts w:ascii="Times New Roman" w:hAnsi="Times New Roman" w:cs="Times New Roman"/>
          <w:sz w:val="24"/>
          <w:szCs w:val="24"/>
        </w:rPr>
        <w:t>Didas</w:t>
      </w:r>
      <w:proofErr w:type="spellEnd"/>
      <w:r w:rsidR="005358CD" w:rsidRPr="00594AC8">
        <w:rPr>
          <w:rFonts w:ascii="Times New Roman" w:hAnsi="Times New Roman" w:cs="Times New Roman"/>
          <w:sz w:val="24"/>
          <w:szCs w:val="24"/>
        </w:rPr>
        <w:t xml:space="preserve"> </w:t>
      </w:r>
      <w:proofErr w:type="spellStart"/>
      <w:r w:rsidR="005358CD" w:rsidRPr="00594AC8">
        <w:rPr>
          <w:rFonts w:ascii="Times New Roman" w:hAnsi="Times New Roman" w:cs="Times New Roman"/>
          <w:sz w:val="24"/>
          <w:szCs w:val="24"/>
        </w:rPr>
        <w:t>Nkurunziza</w:t>
      </w:r>
      <w:proofErr w:type="spellEnd"/>
      <w:r w:rsidR="005358CD" w:rsidRPr="00594AC8">
        <w:rPr>
          <w:rFonts w:ascii="Times New Roman" w:hAnsi="Times New Roman" w:cs="Times New Roman"/>
          <w:sz w:val="24"/>
          <w:szCs w:val="24"/>
        </w:rPr>
        <w:t xml:space="preserve"> who </w:t>
      </w:r>
      <w:r w:rsidR="00FE2053" w:rsidRPr="00594AC8">
        <w:rPr>
          <w:rFonts w:ascii="Times New Roman" w:hAnsi="Times New Roman" w:cs="Times New Roman"/>
          <w:sz w:val="24"/>
          <w:szCs w:val="24"/>
        </w:rPr>
        <w:t xml:space="preserve">was Counsel for the Applicant herein </w:t>
      </w:r>
      <w:r w:rsidR="00FE6114" w:rsidRPr="00594AC8">
        <w:rPr>
          <w:rFonts w:ascii="Times New Roman" w:hAnsi="Times New Roman" w:cs="Times New Roman"/>
          <w:sz w:val="24"/>
          <w:szCs w:val="24"/>
        </w:rPr>
        <w:t>in H</w:t>
      </w:r>
      <w:r w:rsidR="00B6325A" w:rsidRPr="00594AC8">
        <w:rPr>
          <w:rFonts w:ascii="Times New Roman" w:hAnsi="Times New Roman" w:cs="Times New Roman"/>
          <w:sz w:val="24"/>
          <w:szCs w:val="24"/>
        </w:rPr>
        <w:t>.</w:t>
      </w:r>
      <w:r w:rsidR="00FE6114" w:rsidRPr="00594AC8">
        <w:rPr>
          <w:rFonts w:ascii="Times New Roman" w:hAnsi="Times New Roman" w:cs="Times New Roman"/>
          <w:sz w:val="24"/>
          <w:szCs w:val="24"/>
        </w:rPr>
        <w:t>C</w:t>
      </w:r>
      <w:r w:rsidR="00B6325A" w:rsidRPr="00594AC8">
        <w:rPr>
          <w:rFonts w:ascii="Times New Roman" w:hAnsi="Times New Roman" w:cs="Times New Roman"/>
          <w:sz w:val="24"/>
          <w:szCs w:val="24"/>
        </w:rPr>
        <w:t>.</w:t>
      </w:r>
      <w:r w:rsidR="00FE6114" w:rsidRPr="00594AC8">
        <w:rPr>
          <w:rFonts w:ascii="Times New Roman" w:hAnsi="Times New Roman" w:cs="Times New Roman"/>
          <w:sz w:val="24"/>
          <w:szCs w:val="24"/>
        </w:rPr>
        <w:t>C</w:t>
      </w:r>
      <w:r w:rsidR="00B6325A" w:rsidRPr="00594AC8">
        <w:rPr>
          <w:rFonts w:ascii="Times New Roman" w:hAnsi="Times New Roman" w:cs="Times New Roman"/>
          <w:sz w:val="24"/>
          <w:szCs w:val="24"/>
        </w:rPr>
        <w:t>.</w:t>
      </w:r>
      <w:r w:rsidR="00FE6114" w:rsidRPr="00594AC8">
        <w:rPr>
          <w:rFonts w:ascii="Times New Roman" w:hAnsi="Times New Roman" w:cs="Times New Roman"/>
          <w:sz w:val="24"/>
          <w:szCs w:val="24"/>
        </w:rPr>
        <w:t>S</w:t>
      </w:r>
      <w:r w:rsidR="00B6325A" w:rsidRPr="00594AC8">
        <w:rPr>
          <w:rFonts w:ascii="Times New Roman" w:hAnsi="Times New Roman" w:cs="Times New Roman"/>
          <w:sz w:val="24"/>
          <w:szCs w:val="24"/>
        </w:rPr>
        <w:t>.</w:t>
      </w:r>
      <w:r w:rsidR="00FE6114" w:rsidRPr="00594AC8">
        <w:rPr>
          <w:rFonts w:ascii="Times New Roman" w:hAnsi="Times New Roman" w:cs="Times New Roman"/>
          <w:sz w:val="24"/>
          <w:szCs w:val="24"/>
        </w:rPr>
        <w:t xml:space="preserve"> No. 426 of 2004</w:t>
      </w:r>
      <w:r w:rsidR="00FE2053" w:rsidRPr="00594AC8">
        <w:rPr>
          <w:rFonts w:ascii="Times New Roman" w:hAnsi="Times New Roman" w:cs="Times New Roman"/>
          <w:sz w:val="24"/>
          <w:szCs w:val="24"/>
        </w:rPr>
        <w:t>,</w:t>
      </w:r>
      <w:r w:rsidR="005358CD" w:rsidRPr="00594AC8">
        <w:rPr>
          <w:rFonts w:ascii="Times New Roman" w:hAnsi="Times New Roman" w:cs="Times New Roman"/>
          <w:sz w:val="24"/>
          <w:szCs w:val="24"/>
        </w:rPr>
        <w:t xml:space="preserve"> and is </w:t>
      </w:r>
      <w:r w:rsidR="00FE6114" w:rsidRPr="00594AC8">
        <w:rPr>
          <w:rFonts w:ascii="Times New Roman" w:hAnsi="Times New Roman" w:cs="Times New Roman"/>
          <w:sz w:val="24"/>
          <w:szCs w:val="24"/>
        </w:rPr>
        <w:t xml:space="preserve">still </w:t>
      </w:r>
      <w:r w:rsidR="00ED1286" w:rsidRPr="00594AC8">
        <w:rPr>
          <w:rFonts w:ascii="Times New Roman" w:hAnsi="Times New Roman" w:cs="Times New Roman"/>
          <w:sz w:val="24"/>
          <w:szCs w:val="24"/>
        </w:rPr>
        <w:t>in</w:t>
      </w:r>
      <w:r w:rsidR="005358CD" w:rsidRPr="00594AC8">
        <w:rPr>
          <w:rFonts w:ascii="Times New Roman" w:hAnsi="Times New Roman" w:cs="Times New Roman"/>
          <w:sz w:val="24"/>
          <w:szCs w:val="24"/>
        </w:rPr>
        <w:t xml:space="preserve"> </w:t>
      </w:r>
      <w:r w:rsidR="00FE2053" w:rsidRPr="00594AC8">
        <w:rPr>
          <w:rFonts w:ascii="Times New Roman" w:hAnsi="Times New Roman" w:cs="Times New Roman"/>
          <w:sz w:val="24"/>
          <w:szCs w:val="24"/>
        </w:rPr>
        <w:t xml:space="preserve">active </w:t>
      </w:r>
      <w:r w:rsidR="005358CD" w:rsidRPr="00594AC8">
        <w:rPr>
          <w:rFonts w:ascii="Times New Roman" w:hAnsi="Times New Roman" w:cs="Times New Roman"/>
          <w:sz w:val="24"/>
          <w:szCs w:val="24"/>
        </w:rPr>
        <w:t>practi</w:t>
      </w:r>
      <w:r w:rsidR="00ED1286" w:rsidRPr="00594AC8">
        <w:rPr>
          <w:rFonts w:ascii="Times New Roman" w:hAnsi="Times New Roman" w:cs="Times New Roman"/>
          <w:sz w:val="24"/>
          <w:szCs w:val="24"/>
        </w:rPr>
        <w:t xml:space="preserve">ce, </w:t>
      </w:r>
      <w:r w:rsidR="005358CD" w:rsidRPr="00594AC8">
        <w:rPr>
          <w:rFonts w:ascii="Times New Roman" w:hAnsi="Times New Roman" w:cs="Times New Roman"/>
          <w:sz w:val="24"/>
          <w:szCs w:val="24"/>
        </w:rPr>
        <w:t xml:space="preserve">has not </w:t>
      </w:r>
      <w:r w:rsidR="00C13526" w:rsidRPr="00594AC8">
        <w:rPr>
          <w:rFonts w:ascii="Times New Roman" w:hAnsi="Times New Roman" w:cs="Times New Roman"/>
          <w:sz w:val="24"/>
          <w:szCs w:val="24"/>
        </w:rPr>
        <w:t xml:space="preserve">been caused to </w:t>
      </w:r>
      <w:r w:rsidR="005358CD" w:rsidRPr="00594AC8">
        <w:rPr>
          <w:rFonts w:ascii="Times New Roman" w:hAnsi="Times New Roman" w:cs="Times New Roman"/>
          <w:sz w:val="24"/>
          <w:szCs w:val="24"/>
        </w:rPr>
        <w:t xml:space="preserve">rebut </w:t>
      </w:r>
      <w:r w:rsidR="00476B86" w:rsidRPr="00594AC8">
        <w:rPr>
          <w:rFonts w:ascii="Times New Roman" w:hAnsi="Times New Roman" w:cs="Times New Roman"/>
          <w:sz w:val="24"/>
          <w:szCs w:val="24"/>
        </w:rPr>
        <w:t xml:space="preserve">the deposition by </w:t>
      </w:r>
      <w:r w:rsidR="00FE6114" w:rsidRPr="00594AC8">
        <w:rPr>
          <w:rFonts w:ascii="Times New Roman" w:hAnsi="Times New Roman" w:cs="Times New Roman"/>
          <w:sz w:val="24"/>
          <w:szCs w:val="24"/>
        </w:rPr>
        <w:t xml:space="preserve">Alan </w:t>
      </w:r>
      <w:proofErr w:type="spellStart"/>
      <w:r w:rsidR="00FE6114" w:rsidRPr="00594AC8">
        <w:rPr>
          <w:rFonts w:ascii="Times New Roman" w:hAnsi="Times New Roman" w:cs="Times New Roman"/>
          <w:sz w:val="24"/>
          <w:szCs w:val="24"/>
        </w:rPr>
        <w:t>Shonubi</w:t>
      </w:r>
      <w:proofErr w:type="spellEnd"/>
      <w:r w:rsidR="00476B86" w:rsidRPr="00594AC8">
        <w:rPr>
          <w:rFonts w:ascii="Times New Roman" w:hAnsi="Times New Roman" w:cs="Times New Roman"/>
          <w:sz w:val="24"/>
          <w:szCs w:val="24"/>
        </w:rPr>
        <w:t xml:space="preserve"> that </w:t>
      </w:r>
      <w:proofErr w:type="spellStart"/>
      <w:r w:rsidR="00674FFC" w:rsidRPr="00594AC8">
        <w:rPr>
          <w:rFonts w:ascii="Times New Roman" w:hAnsi="Times New Roman" w:cs="Times New Roman"/>
          <w:sz w:val="24"/>
          <w:szCs w:val="24"/>
        </w:rPr>
        <w:t>Kaga</w:t>
      </w:r>
      <w:r w:rsidR="00B6325A" w:rsidRPr="00594AC8">
        <w:rPr>
          <w:rFonts w:ascii="Times New Roman" w:hAnsi="Times New Roman" w:cs="Times New Roman"/>
          <w:sz w:val="24"/>
          <w:szCs w:val="24"/>
        </w:rPr>
        <w:t>ba</w:t>
      </w:r>
      <w:proofErr w:type="spellEnd"/>
      <w:r w:rsidR="00B6325A" w:rsidRPr="00594AC8">
        <w:rPr>
          <w:rFonts w:ascii="Times New Roman" w:hAnsi="Times New Roman" w:cs="Times New Roman"/>
          <w:sz w:val="24"/>
          <w:szCs w:val="24"/>
        </w:rPr>
        <w:t xml:space="preserve"> J., on a number of occasions</w:t>
      </w:r>
      <w:r w:rsidR="00674FFC" w:rsidRPr="00594AC8">
        <w:rPr>
          <w:rFonts w:ascii="Times New Roman" w:hAnsi="Times New Roman" w:cs="Times New Roman"/>
          <w:sz w:val="24"/>
          <w:szCs w:val="24"/>
        </w:rPr>
        <w:t xml:space="preserve"> </w:t>
      </w:r>
      <w:r w:rsidR="00FE2053" w:rsidRPr="00594AC8">
        <w:rPr>
          <w:rFonts w:ascii="Times New Roman" w:hAnsi="Times New Roman" w:cs="Times New Roman"/>
          <w:sz w:val="24"/>
          <w:szCs w:val="24"/>
        </w:rPr>
        <w:t xml:space="preserve">at the hearing of the suit, </w:t>
      </w:r>
      <w:r w:rsidR="00674FFC" w:rsidRPr="00594AC8">
        <w:rPr>
          <w:rFonts w:ascii="Times New Roman" w:hAnsi="Times New Roman" w:cs="Times New Roman"/>
          <w:sz w:val="24"/>
          <w:szCs w:val="24"/>
        </w:rPr>
        <w:t xml:space="preserve">duly </w:t>
      </w:r>
      <w:r w:rsidR="00F11E1C" w:rsidRPr="00594AC8">
        <w:rPr>
          <w:rFonts w:ascii="Times New Roman" w:hAnsi="Times New Roman" w:cs="Times New Roman"/>
          <w:sz w:val="24"/>
          <w:szCs w:val="24"/>
        </w:rPr>
        <w:t xml:space="preserve">recognized </w:t>
      </w:r>
      <w:r w:rsidR="00674FFC" w:rsidRPr="00594AC8">
        <w:rPr>
          <w:rFonts w:ascii="Times New Roman" w:hAnsi="Times New Roman" w:cs="Times New Roman"/>
          <w:sz w:val="24"/>
          <w:szCs w:val="24"/>
        </w:rPr>
        <w:t xml:space="preserve">the Applicant herein </w:t>
      </w:r>
      <w:r w:rsidR="00F11E1C" w:rsidRPr="00594AC8">
        <w:rPr>
          <w:rFonts w:ascii="Times New Roman" w:hAnsi="Times New Roman" w:cs="Times New Roman"/>
          <w:sz w:val="24"/>
          <w:szCs w:val="24"/>
        </w:rPr>
        <w:t>as a party to the suit</w:t>
      </w:r>
      <w:r w:rsidR="00291C78" w:rsidRPr="00594AC8">
        <w:rPr>
          <w:rFonts w:ascii="Times New Roman" w:hAnsi="Times New Roman" w:cs="Times New Roman"/>
          <w:sz w:val="24"/>
          <w:szCs w:val="24"/>
        </w:rPr>
        <w:t>.</w:t>
      </w:r>
      <w:r w:rsidR="005358CD" w:rsidRPr="00594AC8">
        <w:rPr>
          <w:rFonts w:ascii="Times New Roman" w:hAnsi="Times New Roman" w:cs="Times New Roman"/>
          <w:sz w:val="24"/>
          <w:szCs w:val="24"/>
        </w:rPr>
        <w:t xml:space="preserve"> </w:t>
      </w:r>
    </w:p>
    <w:p w:rsidR="00152CF3" w:rsidRPr="00594AC8" w:rsidRDefault="00CC6519" w:rsidP="00594AC8">
      <w:pPr>
        <w:spacing w:line="360" w:lineRule="auto"/>
        <w:jc w:val="both"/>
        <w:rPr>
          <w:rFonts w:ascii="Times New Roman" w:hAnsi="Times New Roman" w:cs="Times New Roman"/>
          <w:sz w:val="24"/>
          <w:szCs w:val="24"/>
        </w:rPr>
      </w:pPr>
      <w:r w:rsidRPr="00594AC8">
        <w:rPr>
          <w:rFonts w:ascii="Times New Roman" w:hAnsi="Times New Roman" w:cs="Times New Roman"/>
          <w:sz w:val="24"/>
          <w:szCs w:val="24"/>
        </w:rPr>
        <w:t>From all this, the irresistible inference</w:t>
      </w:r>
      <w:r w:rsidR="00291C78" w:rsidRPr="00594AC8">
        <w:rPr>
          <w:rFonts w:ascii="Times New Roman" w:hAnsi="Times New Roman" w:cs="Times New Roman"/>
          <w:sz w:val="24"/>
          <w:szCs w:val="24"/>
        </w:rPr>
        <w:t xml:space="preserve"> </w:t>
      </w:r>
      <w:r w:rsidR="00630804" w:rsidRPr="00594AC8">
        <w:rPr>
          <w:rFonts w:ascii="Times New Roman" w:hAnsi="Times New Roman" w:cs="Times New Roman"/>
          <w:sz w:val="24"/>
          <w:szCs w:val="24"/>
        </w:rPr>
        <w:t xml:space="preserve">is </w:t>
      </w:r>
      <w:r w:rsidR="00D1507A" w:rsidRPr="00594AC8">
        <w:rPr>
          <w:rFonts w:ascii="Times New Roman" w:hAnsi="Times New Roman" w:cs="Times New Roman"/>
          <w:sz w:val="24"/>
          <w:szCs w:val="24"/>
        </w:rPr>
        <w:t xml:space="preserve">that </w:t>
      </w:r>
      <w:r w:rsidR="00ED1286" w:rsidRPr="00594AC8">
        <w:rPr>
          <w:rFonts w:ascii="Times New Roman" w:hAnsi="Times New Roman" w:cs="Times New Roman"/>
          <w:sz w:val="24"/>
          <w:szCs w:val="24"/>
        </w:rPr>
        <w:t>the</w:t>
      </w:r>
      <w:r w:rsidR="00D1507A" w:rsidRPr="00594AC8">
        <w:rPr>
          <w:rFonts w:ascii="Times New Roman" w:hAnsi="Times New Roman" w:cs="Times New Roman"/>
          <w:sz w:val="24"/>
          <w:szCs w:val="24"/>
        </w:rPr>
        <w:t xml:space="preserve"> joinder </w:t>
      </w:r>
      <w:r w:rsidR="00291C78" w:rsidRPr="00594AC8">
        <w:rPr>
          <w:rFonts w:ascii="Times New Roman" w:hAnsi="Times New Roman" w:cs="Times New Roman"/>
          <w:sz w:val="24"/>
          <w:szCs w:val="24"/>
        </w:rPr>
        <w:t xml:space="preserve">consented to by the initial parties </w:t>
      </w:r>
      <w:r w:rsidR="00674FFC" w:rsidRPr="00594AC8">
        <w:rPr>
          <w:rFonts w:ascii="Times New Roman" w:hAnsi="Times New Roman" w:cs="Times New Roman"/>
          <w:sz w:val="24"/>
          <w:szCs w:val="24"/>
        </w:rPr>
        <w:t xml:space="preserve">to the suit </w:t>
      </w:r>
      <w:r w:rsidR="00D1507A" w:rsidRPr="00594AC8">
        <w:rPr>
          <w:rFonts w:ascii="Times New Roman" w:hAnsi="Times New Roman" w:cs="Times New Roman"/>
          <w:sz w:val="24"/>
          <w:szCs w:val="24"/>
        </w:rPr>
        <w:t>was</w:t>
      </w:r>
      <w:r w:rsidR="00FE2053" w:rsidRPr="00594AC8">
        <w:rPr>
          <w:rFonts w:ascii="Times New Roman" w:hAnsi="Times New Roman" w:cs="Times New Roman"/>
          <w:sz w:val="24"/>
          <w:szCs w:val="24"/>
        </w:rPr>
        <w:t>,</w:t>
      </w:r>
      <w:r w:rsidR="00D1507A" w:rsidRPr="00594AC8">
        <w:rPr>
          <w:rFonts w:ascii="Times New Roman" w:hAnsi="Times New Roman" w:cs="Times New Roman"/>
          <w:sz w:val="24"/>
          <w:szCs w:val="24"/>
        </w:rPr>
        <w:t xml:space="preserve"> in fact</w:t>
      </w:r>
      <w:r w:rsidR="00FE2053" w:rsidRPr="00594AC8">
        <w:rPr>
          <w:rFonts w:ascii="Times New Roman" w:hAnsi="Times New Roman" w:cs="Times New Roman"/>
          <w:sz w:val="24"/>
          <w:szCs w:val="24"/>
        </w:rPr>
        <w:t>,</w:t>
      </w:r>
      <w:r w:rsidR="00D1507A" w:rsidRPr="00594AC8">
        <w:rPr>
          <w:rFonts w:ascii="Times New Roman" w:hAnsi="Times New Roman" w:cs="Times New Roman"/>
          <w:sz w:val="24"/>
          <w:szCs w:val="24"/>
        </w:rPr>
        <w:t xml:space="preserve"> </w:t>
      </w:r>
      <w:r w:rsidR="00ED1286" w:rsidRPr="00594AC8">
        <w:rPr>
          <w:rFonts w:ascii="Times New Roman" w:hAnsi="Times New Roman" w:cs="Times New Roman"/>
          <w:sz w:val="24"/>
          <w:szCs w:val="24"/>
        </w:rPr>
        <w:t xml:space="preserve">sanctioned by </w:t>
      </w:r>
      <w:r w:rsidR="00D1507A" w:rsidRPr="00594AC8">
        <w:rPr>
          <w:rFonts w:ascii="Times New Roman" w:hAnsi="Times New Roman" w:cs="Times New Roman"/>
          <w:sz w:val="24"/>
          <w:szCs w:val="24"/>
        </w:rPr>
        <w:t>Court</w:t>
      </w:r>
      <w:r w:rsidR="00B6325A" w:rsidRPr="00594AC8">
        <w:rPr>
          <w:rFonts w:ascii="Times New Roman" w:hAnsi="Times New Roman" w:cs="Times New Roman"/>
          <w:sz w:val="24"/>
          <w:szCs w:val="24"/>
        </w:rPr>
        <w:t>;</w:t>
      </w:r>
      <w:r w:rsidR="00674FFC" w:rsidRPr="00594AC8">
        <w:rPr>
          <w:rFonts w:ascii="Times New Roman" w:hAnsi="Times New Roman" w:cs="Times New Roman"/>
          <w:sz w:val="24"/>
          <w:szCs w:val="24"/>
        </w:rPr>
        <w:t xml:space="preserve"> and </w:t>
      </w:r>
      <w:r w:rsidR="00B6325A" w:rsidRPr="00594AC8">
        <w:rPr>
          <w:rFonts w:ascii="Times New Roman" w:hAnsi="Times New Roman" w:cs="Times New Roman"/>
          <w:sz w:val="24"/>
          <w:szCs w:val="24"/>
        </w:rPr>
        <w:t xml:space="preserve">this was to the </w:t>
      </w:r>
      <w:r w:rsidR="00FE2053" w:rsidRPr="00594AC8">
        <w:rPr>
          <w:rFonts w:ascii="Times New Roman" w:hAnsi="Times New Roman" w:cs="Times New Roman"/>
          <w:sz w:val="24"/>
          <w:szCs w:val="24"/>
        </w:rPr>
        <w:t xml:space="preserve">direct </w:t>
      </w:r>
      <w:r w:rsidR="00674FFC" w:rsidRPr="00594AC8">
        <w:rPr>
          <w:rFonts w:ascii="Times New Roman" w:hAnsi="Times New Roman" w:cs="Times New Roman"/>
          <w:sz w:val="24"/>
          <w:szCs w:val="24"/>
        </w:rPr>
        <w:t>benefit</w:t>
      </w:r>
      <w:r w:rsidR="00B6325A" w:rsidRPr="00594AC8">
        <w:rPr>
          <w:rFonts w:ascii="Times New Roman" w:hAnsi="Times New Roman" w:cs="Times New Roman"/>
          <w:sz w:val="24"/>
          <w:szCs w:val="24"/>
        </w:rPr>
        <w:t xml:space="preserve"> of</w:t>
      </w:r>
      <w:r w:rsidR="00FE2053" w:rsidRPr="00594AC8">
        <w:rPr>
          <w:rFonts w:ascii="Times New Roman" w:hAnsi="Times New Roman" w:cs="Times New Roman"/>
          <w:sz w:val="24"/>
          <w:szCs w:val="24"/>
        </w:rPr>
        <w:t xml:space="preserve"> t</w:t>
      </w:r>
      <w:r w:rsidR="00674FFC" w:rsidRPr="00594AC8">
        <w:rPr>
          <w:rFonts w:ascii="Times New Roman" w:hAnsi="Times New Roman" w:cs="Times New Roman"/>
          <w:sz w:val="24"/>
          <w:szCs w:val="24"/>
        </w:rPr>
        <w:t xml:space="preserve">he Applicant </w:t>
      </w:r>
      <w:r w:rsidR="00B6325A" w:rsidRPr="00594AC8">
        <w:rPr>
          <w:rFonts w:ascii="Times New Roman" w:hAnsi="Times New Roman" w:cs="Times New Roman"/>
          <w:sz w:val="24"/>
          <w:szCs w:val="24"/>
        </w:rPr>
        <w:t>herein</w:t>
      </w:r>
      <w:r w:rsidRPr="00594AC8">
        <w:rPr>
          <w:rFonts w:ascii="Times New Roman" w:hAnsi="Times New Roman" w:cs="Times New Roman"/>
          <w:sz w:val="24"/>
          <w:szCs w:val="24"/>
        </w:rPr>
        <w:t>,</w:t>
      </w:r>
      <w:r w:rsidR="00B6325A" w:rsidRPr="00594AC8">
        <w:rPr>
          <w:rFonts w:ascii="Times New Roman" w:hAnsi="Times New Roman" w:cs="Times New Roman"/>
          <w:sz w:val="24"/>
          <w:szCs w:val="24"/>
        </w:rPr>
        <w:t xml:space="preserve"> </w:t>
      </w:r>
      <w:r w:rsidRPr="00594AC8">
        <w:rPr>
          <w:rFonts w:ascii="Times New Roman" w:hAnsi="Times New Roman" w:cs="Times New Roman"/>
          <w:sz w:val="24"/>
          <w:szCs w:val="24"/>
        </w:rPr>
        <w:t>as his</w:t>
      </w:r>
      <w:r w:rsidR="00FE2053" w:rsidRPr="00594AC8">
        <w:rPr>
          <w:rFonts w:ascii="Times New Roman" w:hAnsi="Times New Roman" w:cs="Times New Roman"/>
          <w:sz w:val="24"/>
          <w:szCs w:val="24"/>
        </w:rPr>
        <w:t xml:space="preserve"> stake in </w:t>
      </w:r>
      <w:r w:rsidR="00B6325A" w:rsidRPr="00594AC8">
        <w:rPr>
          <w:rFonts w:ascii="Times New Roman" w:hAnsi="Times New Roman" w:cs="Times New Roman"/>
          <w:sz w:val="24"/>
          <w:szCs w:val="24"/>
        </w:rPr>
        <w:t>the suit property</w:t>
      </w:r>
      <w:r w:rsidR="00FE2053" w:rsidRPr="00594AC8">
        <w:rPr>
          <w:rFonts w:ascii="Times New Roman" w:hAnsi="Times New Roman" w:cs="Times New Roman"/>
          <w:sz w:val="24"/>
          <w:szCs w:val="24"/>
        </w:rPr>
        <w:t xml:space="preserve"> </w:t>
      </w:r>
      <w:r w:rsidR="00B6325A" w:rsidRPr="00594AC8">
        <w:rPr>
          <w:rFonts w:ascii="Times New Roman" w:hAnsi="Times New Roman" w:cs="Times New Roman"/>
          <w:sz w:val="24"/>
          <w:szCs w:val="24"/>
        </w:rPr>
        <w:t>was under threat from the suit b</w:t>
      </w:r>
      <w:r w:rsidRPr="00594AC8">
        <w:rPr>
          <w:rFonts w:ascii="Times New Roman" w:hAnsi="Times New Roman" w:cs="Times New Roman"/>
          <w:sz w:val="24"/>
          <w:szCs w:val="24"/>
        </w:rPr>
        <w:t>y which</w:t>
      </w:r>
      <w:r w:rsidR="00B6325A" w:rsidRPr="00594AC8">
        <w:rPr>
          <w:rFonts w:ascii="Times New Roman" w:hAnsi="Times New Roman" w:cs="Times New Roman"/>
          <w:sz w:val="24"/>
          <w:szCs w:val="24"/>
        </w:rPr>
        <w:t xml:space="preserve"> the </w:t>
      </w:r>
      <w:r w:rsidR="00FE2053" w:rsidRPr="00594AC8">
        <w:rPr>
          <w:rFonts w:ascii="Times New Roman" w:hAnsi="Times New Roman" w:cs="Times New Roman"/>
          <w:sz w:val="24"/>
          <w:szCs w:val="24"/>
        </w:rPr>
        <w:t>1</w:t>
      </w:r>
      <w:r w:rsidR="00FE2053" w:rsidRPr="00594AC8">
        <w:rPr>
          <w:rFonts w:ascii="Times New Roman" w:hAnsi="Times New Roman" w:cs="Times New Roman"/>
          <w:sz w:val="24"/>
          <w:szCs w:val="24"/>
          <w:vertAlign w:val="superscript"/>
        </w:rPr>
        <w:t>st</w:t>
      </w:r>
      <w:r w:rsidR="00FE2053" w:rsidRPr="00594AC8">
        <w:rPr>
          <w:rFonts w:ascii="Times New Roman" w:hAnsi="Times New Roman" w:cs="Times New Roman"/>
          <w:sz w:val="24"/>
          <w:szCs w:val="24"/>
        </w:rPr>
        <w:t xml:space="preserve"> Respondent </w:t>
      </w:r>
      <w:r w:rsidR="00B6325A" w:rsidRPr="00594AC8">
        <w:rPr>
          <w:rFonts w:ascii="Times New Roman" w:hAnsi="Times New Roman" w:cs="Times New Roman"/>
          <w:sz w:val="24"/>
          <w:szCs w:val="24"/>
        </w:rPr>
        <w:t>herein</w:t>
      </w:r>
      <w:r w:rsidR="00FE2053" w:rsidRPr="00594AC8">
        <w:rPr>
          <w:rFonts w:ascii="Times New Roman" w:hAnsi="Times New Roman" w:cs="Times New Roman"/>
          <w:sz w:val="24"/>
          <w:szCs w:val="24"/>
        </w:rPr>
        <w:t xml:space="preserve"> </w:t>
      </w:r>
      <w:r w:rsidRPr="00594AC8">
        <w:rPr>
          <w:rFonts w:ascii="Times New Roman" w:hAnsi="Times New Roman" w:cs="Times New Roman"/>
          <w:sz w:val="24"/>
          <w:szCs w:val="24"/>
        </w:rPr>
        <w:t>had challenged the assignment of the suit property by</w:t>
      </w:r>
      <w:r w:rsidR="00FE2053" w:rsidRPr="00594AC8">
        <w:rPr>
          <w:rFonts w:ascii="Times New Roman" w:hAnsi="Times New Roman" w:cs="Times New Roman"/>
          <w:sz w:val="24"/>
          <w:szCs w:val="24"/>
        </w:rPr>
        <w:t xml:space="preserve"> the </w:t>
      </w:r>
      <w:r w:rsidR="00B6325A" w:rsidRPr="00594AC8">
        <w:rPr>
          <w:rFonts w:ascii="Times New Roman" w:hAnsi="Times New Roman" w:cs="Times New Roman"/>
          <w:sz w:val="24"/>
          <w:szCs w:val="24"/>
        </w:rPr>
        <w:t xml:space="preserve">Applicant herein </w:t>
      </w:r>
      <w:r w:rsidRPr="00594AC8">
        <w:rPr>
          <w:rFonts w:ascii="Times New Roman" w:hAnsi="Times New Roman" w:cs="Times New Roman"/>
          <w:sz w:val="24"/>
          <w:szCs w:val="24"/>
        </w:rPr>
        <w:t>to the 2</w:t>
      </w:r>
      <w:r w:rsidRPr="00594AC8">
        <w:rPr>
          <w:rFonts w:ascii="Times New Roman" w:hAnsi="Times New Roman" w:cs="Times New Roman"/>
          <w:sz w:val="24"/>
          <w:szCs w:val="24"/>
          <w:vertAlign w:val="superscript"/>
        </w:rPr>
        <w:t>nd</w:t>
      </w:r>
      <w:r w:rsidRPr="00594AC8">
        <w:rPr>
          <w:rFonts w:ascii="Times New Roman" w:hAnsi="Times New Roman" w:cs="Times New Roman"/>
          <w:sz w:val="24"/>
          <w:szCs w:val="24"/>
        </w:rPr>
        <w:t xml:space="preserve"> Respondent herein</w:t>
      </w:r>
      <w:r w:rsidR="00B6325A" w:rsidRPr="00594AC8">
        <w:rPr>
          <w:rFonts w:ascii="Times New Roman" w:hAnsi="Times New Roman" w:cs="Times New Roman"/>
          <w:sz w:val="24"/>
          <w:szCs w:val="24"/>
        </w:rPr>
        <w:t xml:space="preserve">. This </w:t>
      </w:r>
      <w:r w:rsidRPr="00594AC8">
        <w:rPr>
          <w:rFonts w:ascii="Times New Roman" w:hAnsi="Times New Roman" w:cs="Times New Roman"/>
          <w:sz w:val="24"/>
          <w:szCs w:val="24"/>
        </w:rPr>
        <w:t>lend</w:t>
      </w:r>
      <w:r w:rsidR="00B6325A" w:rsidRPr="00594AC8">
        <w:rPr>
          <w:rFonts w:ascii="Times New Roman" w:hAnsi="Times New Roman" w:cs="Times New Roman"/>
          <w:sz w:val="24"/>
          <w:szCs w:val="24"/>
        </w:rPr>
        <w:t>s</w:t>
      </w:r>
      <w:r w:rsidR="00D1507A" w:rsidRPr="00594AC8">
        <w:rPr>
          <w:rFonts w:ascii="Times New Roman" w:hAnsi="Times New Roman" w:cs="Times New Roman"/>
          <w:sz w:val="24"/>
          <w:szCs w:val="24"/>
        </w:rPr>
        <w:t xml:space="preserve"> credence to Alan </w:t>
      </w:r>
      <w:proofErr w:type="spellStart"/>
      <w:r w:rsidR="00D1507A" w:rsidRPr="00594AC8">
        <w:rPr>
          <w:rFonts w:ascii="Times New Roman" w:hAnsi="Times New Roman" w:cs="Times New Roman"/>
          <w:sz w:val="24"/>
          <w:szCs w:val="24"/>
        </w:rPr>
        <w:t>Shonubi’s</w:t>
      </w:r>
      <w:proofErr w:type="spellEnd"/>
      <w:r w:rsidR="00D1507A" w:rsidRPr="00594AC8">
        <w:rPr>
          <w:rFonts w:ascii="Times New Roman" w:hAnsi="Times New Roman" w:cs="Times New Roman"/>
          <w:sz w:val="24"/>
          <w:szCs w:val="24"/>
        </w:rPr>
        <w:t xml:space="preserve"> deposition </w:t>
      </w:r>
      <w:r w:rsidRPr="00594AC8">
        <w:rPr>
          <w:rFonts w:ascii="Times New Roman" w:hAnsi="Times New Roman" w:cs="Times New Roman"/>
          <w:sz w:val="24"/>
          <w:szCs w:val="24"/>
        </w:rPr>
        <w:t>in</w:t>
      </w:r>
      <w:r w:rsidR="00D1507A" w:rsidRPr="00594AC8">
        <w:rPr>
          <w:rFonts w:ascii="Times New Roman" w:hAnsi="Times New Roman" w:cs="Times New Roman"/>
          <w:sz w:val="24"/>
          <w:szCs w:val="24"/>
        </w:rPr>
        <w:t xml:space="preserve"> that </w:t>
      </w:r>
      <w:r w:rsidRPr="00594AC8">
        <w:rPr>
          <w:rFonts w:ascii="Times New Roman" w:hAnsi="Times New Roman" w:cs="Times New Roman"/>
          <w:sz w:val="24"/>
          <w:szCs w:val="24"/>
        </w:rPr>
        <w:t>regard</w:t>
      </w:r>
      <w:r w:rsidR="005358CD" w:rsidRPr="00594AC8">
        <w:rPr>
          <w:rFonts w:ascii="Times New Roman" w:hAnsi="Times New Roman" w:cs="Times New Roman"/>
          <w:sz w:val="24"/>
          <w:szCs w:val="24"/>
        </w:rPr>
        <w:t>.</w:t>
      </w:r>
      <w:r w:rsidR="00956178" w:rsidRPr="00594AC8">
        <w:rPr>
          <w:rFonts w:ascii="Times New Roman" w:hAnsi="Times New Roman" w:cs="Times New Roman"/>
          <w:sz w:val="24"/>
          <w:szCs w:val="24"/>
        </w:rPr>
        <w:t xml:space="preserve"> </w:t>
      </w:r>
      <w:r w:rsidRPr="00594AC8">
        <w:rPr>
          <w:rFonts w:ascii="Times New Roman" w:hAnsi="Times New Roman" w:cs="Times New Roman"/>
          <w:sz w:val="24"/>
          <w:szCs w:val="24"/>
        </w:rPr>
        <w:t>Hence, it is</w:t>
      </w:r>
      <w:r w:rsidR="00956178" w:rsidRPr="00594AC8">
        <w:rPr>
          <w:rFonts w:ascii="Times New Roman" w:hAnsi="Times New Roman" w:cs="Times New Roman"/>
          <w:sz w:val="24"/>
          <w:szCs w:val="24"/>
        </w:rPr>
        <w:t xml:space="preserve"> </w:t>
      </w:r>
      <w:r w:rsidR="003778BC" w:rsidRPr="00594AC8">
        <w:rPr>
          <w:rFonts w:ascii="Times New Roman" w:hAnsi="Times New Roman" w:cs="Times New Roman"/>
          <w:sz w:val="24"/>
          <w:szCs w:val="24"/>
        </w:rPr>
        <w:t>quite possible, if not probable, that th</w:t>
      </w:r>
      <w:r w:rsidR="00956178" w:rsidRPr="00594AC8">
        <w:rPr>
          <w:rFonts w:ascii="Times New Roman" w:hAnsi="Times New Roman" w:cs="Times New Roman"/>
          <w:sz w:val="24"/>
          <w:szCs w:val="24"/>
        </w:rPr>
        <w:t>e consent order which bears the typed year of 2004</w:t>
      </w:r>
      <w:r w:rsidR="00152CF3" w:rsidRPr="00594AC8">
        <w:rPr>
          <w:rFonts w:ascii="Times New Roman" w:hAnsi="Times New Roman" w:cs="Times New Roman"/>
          <w:sz w:val="24"/>
          <w:szCs w:val="24"/>
        </w:rPr>
        <w:t>,</w:t>
      </w:r>
      <w:r w:rsidR="00956178" w:rsidRPr="00594AC8">
        <w:rPr>
          <w:rFonts w:ascii="Times New Roman" w:hAnsi="Times New Roman" w:cs="Times New Roman"/>
          <w:sz w:val="24"/>
          <w:szCs w:val="24"/>
        </w:rPr>
        <w:t xml:space="preserve"> but </w:t>
      </w:r>
      <w:r w:rsidR="00152CF3" w:rsidRPr="00594AC8">
        <w:rPr>
          <w:rFonts w:ascii="Times New Roman" w:hAnsi="Times New Roman" w:cs="Times New Roman"/>
          <w:sz w:val="24"/>
          <w:szCs w:val="24"/>
        </w:rPr>
        <w:t>ha</w:t>
      </w:r>
      <w:r w:rsidR="00956178" w:rsidRPr="00594AC8">
        <w:rPr>
          <w:rFonts w:ascii="Times New Roman" w:hAnsi="Times New Roman" w:cs="Times New Roman"/>
          <w:sz w:val="24"/>
          <w:szCs w:val="24"/>
        </w:rPr>
        <w:t xml:space="preserve">s </w:t>
      </w:r>
      <w:r w:rsidR="00152CF3" w:rsidRPr="00594AC8">
        <w:rPr>
          <w:rFonts w:ascii="Times New Roman" w:hAnsi="Times New Roman" w:cs="Times New Roman"/>
          <w:sz w:val="24"/>
          <w:szCs w:val="24"/>
        </w:rPr>
        <w:t xml:space="preserve">been </w:t>
      </w:r>
      <w:r w:rsidR="00956178" w:rsidRPr="00594AC8">
        <w:rPr>
          <w:rFonts w:ascii="Times New Roman" w:hAnsi="Times New Roman" w:cs="Times New Roman"/>
          <w:sz w:val="24"/>
          <w:szCs w:val="24"/>
        </w:rPr>
        <w:t xml:space="preserve">altered by handwriting </w:t>
      </w:r>
      <w:r w:rsidR="00152CF3" w:rsidRPr="00594AC8">
        <w:rPr>
          <w:rFonts w:ascii="Times New Roman" w:hAnsi="Times New Roman" w:cs="Times New Roman"/>
          <w:sz w:val="24"/>
          <w:szCs w:val="24"/>
        </w:rPr>
        <w:t>to 2007,</w:t>
      </w:r>
      <w:r w:rsidR="003778BC" w:rsidRPr="00594AC8">
        <w:rPr>
          <w:rFonts w:ascii="Times New Roman" w:hAnsi="Times New Roman" w:cs="Times New Roman"/>
          <w:sz w:val="24"/>
          <w:szCs w:val="24"/>
        </w:rPr>
        <w:t xml:space="preserve"> was </w:t>
      </w:r>
      <w:r w:rsidR="00152CF3" w:rsidRPr="00594AC8">
        <w:rPr>
          <w:rFonts w:ascii="Times New Roman" w:hAnsi="Times New Roman" w:cs="Times New Roman"/>
          <w:sz w:val="24"/>
          <w:szCs w:val="24"/>
        </w:rPr>
        <w:t xml:space="preserve">in fact </w:t>
      </w:r>
      <w:r w:rsidR="003778BC" w:rsidRPr="00594AC8">
        <w:rPr>
          <w:rFonts w:ascii="Times New Roman" w:hAnsi="Times New Roman" w:cs="Times New Roman"/>
          <w:sz w:val="24"/>
          <w:szCs w:val="24"/>
        </w:rPr>
        <w:t>prepared in 2004</w:t>
      </w:r>
      <w:r w:rsidR="00152CF3" w:rsidRPr="00594AC8">
        <w:rPr>
          <w:rFonts w:ascii="Times New Roman" w:hAnsi="Times New Roman" w:cs="Times New Roman"/>
          <w:sz w:val="24"/>
          <w:szCs w:val="24"/>
        </w:rPr>
        <w:t xml:space="preserve"> </w:t>
      </w:r>
      <w:r w:rsidR="003778BC" w:rsidRPr="00594AC8">
        <w:rPr>
          <w:rFonts w:ascii="Times New Roman" w:hAnsi="Times New Roman" w:cs="Times New Roman"/>
          <w:sz w:val="24"/>
          <w:szCs w:val="24"/>
        </w:rPr>
        <w:t>but was not</w:t>
      </w:r>
      <w:r w:rsidR="00152CF3" w:rsidRPr="00594AC8">
        <w:rPr>
          <w:rFonts w:ascii="Times New Roman" w:hAnsi="Times New Roman" w:cs="Times New Roman"/>
          <w:sz w:val="24"/>
          <w:szCs w:val="24"/>
        </w:rPr>
        <w:t xml:space="preserve"> </w:t>
      </w:r>
      <w:r w:rsidR="003778BC" w:rsidRPr="00594AC8">
        <w:rPr>
          <w:rFonts w:ascii="Times New Roman" w:hAnsi="Times New Roman" w:cs="Times New Roman"/>
          <w:sz w:val="24"/>
          <w:szCs w:val="24"/>
        </w:rPr>
        <w:t>execut</w:t>
      </w:r>
      <w:r w:rsidR="00152CF3" w:rsidRPr="00594AC8">
        <w:rPr>
          <w:rFonts w:ascii="Times New Roman" w:hAnsi="Times New Roman" w:cs="Times New Roman"/>
          <w:sz w:val="24"/>
          <w:szCs w:val="24"/>
        </w:rPr>
        <w:t>ed when the formal application in Court was abandoned;</w:t>
      </w:r>
      <w:r w:rsidR="003778BC" w:rsidRPr="00594AC8">
        <w:rPr>
          <w:rFonts w:ascii="Times New Roman" w:hAnsi="Times New Roman" w:cs="Times New Roman"/>
          <w:sz w:val="24"/>
          <w:szCs w:val="24"/>
        </w:rPr>
        <w:t xml:space="preserve"> </w:t>
      </w:r>
      <w:r w:rsidR="00152CF3" w:rsidRPr="00594AC8">
        <w:rPr>
          <w:rFonts w:ascii="Times New Roman" w:hAnsi="Times New Roman" w:cs="Times New Roman"/>
          <w:sz w:val="24"/>
          <w:szCs w:val="24"/>
        </w:rPr>
        <w:t>and</w:t>
      </w:r>
      <w:r w:rsidR="003778BC" w:rsidRPr="00594AC8">
        <w:rPr>
          <w:rFonts w:ascii="Times New Roman" w:hAnsi="Times New Roman" w:cs="Times New Roman"/>
          <w:sz w:val="24"/>
          <w:szCs w:val="24"/>
        </w:rPr>
        <w:t xml:space="preserve"> </w:t>
      </w:r>
      <w:r w:rsidR="00152CF3" w:rsidRPr="00594AC8">
        <w:rPr>
          <w:rFonts w:ascii="Times New Roman" w:hAnsi="Times New Roman" w:cs="Times New Roman"/>
          <w:sz w:val="24"/>
          <w:szCs w:val="24"/>
        </w:rPr>
        <w:t xml:space="preserve">was </w:t>
      </w:r>
      <w:r w:rsidR="003778BC" w:rsidRPr="00594AC8">
        <w:rPr>
          <w:rFonts w:ascii="Times New Roman" w:hAnsi="Times New Roman" w:cs="Times New Roman"/>
          <w:sz w:val="24"/>
          <w:szCs w:val="24"/>
        </w:rPr>
        <w:t>late</w:t>
      </w:r>
      <w:r w:rsidR="00152CF3" w:rsidRPr="00594AC8">
        <w:rPr>
          <w:rFonts w:ascii="Times New Roman" w:hAnsi="Times New Roman" w:cs="Times New Roman"/>
          <w:sz w:val="24"/>
          <w:szCs w:val="24"/>
        </w:rPr>
        <w:t>r</w:t>
      </w:r>
      <w:r w:rsidR="003778BC" w:rsidRPr="00594AC8">
        <w:rPr>
          <w:rFonts w:ascii="Times New Roman" w:hAnsi="Times New Roman" w:cs="Times New Roman"/>
          <w:sz w:val="24"/>
          <w:szCs w:val="24"/>
        </w:rPr>
        <w:t xml:space="preserve"> filed simply </w:t>
      </w:r>
      <w:r w:rsidRPr="00594AC8">
        <w:rPr>
          <w:rFonts w:ascii="Times New Roman" w:hAnsi="Times New Roman" w:cs="Times New Roman"/>
          <w:sz w:val="24"/>
          <w:szCs w:val="24"/>
        </w:rPr>
        <w:t>to reflect</w:t>
      </w:r>
      <w:r w:rsidR="003778BC" w:rsidRPr="00594AC8">
        <w:rPr>
          <w:rFonts w:ascii="Times New Roman" w:hAnsi="Times New Roman" w:cs="Times New Roman"/>
          <w:sz w:val="24"/>
          <w:szCs w:val="24"/>
        </w:rPr>
        <w:t xml:space="preserve"> the record </w:t>
      </w:r>
      <w:r w:rsidRPr="00594AC8">
        <w:rPr>
          <w:rFonts w:ascii="Times New Roman" w:hAnsi="Times New Roman" w:cs="Times New Roman"/>
          <w:sz w:val="24"/>
          <w:szCs w:val="24"/>
        </w:rPr>
        <w:t xml:space="preserve">on the joinder </w:t>
      </w:r>
      <w:r w:rsidR="00FA7C35" w:rsidRPr="00594AC8">
        <w:rPr>
          <w:rFonts w:ascii="Times New Roman" w:hAnsi="Times New Roman" w:cs="Times New Roman"/>
          <w:sz w:val="24"/>
          <w:szCs w:val="24"/>
        </w:rPr>
        <w:t>of</w:t>
      </w:r>
      <w:r w:rsidR="003778BC" w:rsidRPr="00594AC8">
        <w:rPr>
          <w:rFonts w:ascii="Times New Roman" w:hAnsi="Times New Roman" w:cs="Times New Roman"/>
          <w:sz w:val="24"/>
          <w:szCs w:val="24"/>
        </w:rPr>
        <w:t xml:space="preserve"> the Applicant herein by consent; </w:t>
      </w:r>
      <w:r w:rsidR="00FA7C35" w:rsidRPr="00594AC8">
        <w:rPr>
          <w:rFonts w:ascii="Times New Roman" w:hAnsi="Times New Roman" w:cs="Times New Roman"/>
          <w:sz w:val="24"/>
          <w:szCs w:val="24"/>
        </w:rPr>
        <w:t>akin to</w:t>
      </w:r>
      <w:r w:rsidR="003778BC" w:rsidRPr="00594AC8">
        <w:rPr>
          <w:rFonts w:ascii="Times New Roman" w:hAnsi="Times New Roman" w:cs="Times New Roman"/>
          <w:sz w:val="24"/>
          <w:szCs w:val="24"/>
        </w:rPr>
        <w:t xml:space="preserve"> </w:t>
      </w:r>
      <w:r w:rsidR="00FA7C35" w:rsidRPr="00594AC8">
        <w:rPr>
          <w:rFonts w:ascii="Times New Roman" w:hAnsi="Times New Roman" w:cs="Times New Roman"/>
          <w:sz w:val="24"/>
          <w:szCs w:val="24"/>
        </w:rPr>
        <w:t>extraction of</w:t>
      </w:r>
      <w:r w:rsidR="003778BC" w:rsidRPr="00594AC8">
        <w:rPr>
          <w:rFonts w:ascii="Times New Roman" w:hAnsi="Times New Roman" w:cs="Times New Roman"/>
          <w:sz w:val="24"/>
          <w:szCs w:val="24"/>
        </w:rPr>
        <w:t xml:space="preserve"> a decree </w:t>
      </w:r>
      <w:r w:rsidR="00FA7C35" w:rsidRPr="00594AC8">
        <w:rPr>
          <w:rFonts w:ascii="Times New Roman" w:hAnsi="Times New Roman" w:cs="Times New Roman"/>
          <w:sz w:val="24"/>
          <w:szCs w:val="24"/>
        </w:rPr>
        <w:t>out of a</w:t>
      </w:r>
      <w:r w:rsidR="003778BC" w:rsidRPr="00594AC8">
        <w:rPr>
          <w:rFonts w:ascii="Times New Roman" w:hAnsi="Times New Roman" w:cs="Times New Roman"/>
          <w:sz w:val="24"/>
          <w:szCs w:val="24"/>
        </w:rPr>
        <w:t xml:space="preserve"> judgment. </w:t>
      </w:r>
    </w:p>
    <w:p w:rsidR="00DB6475" w:rsidRPr="00594AC8" w:rsidRDefault="00DB6475" w:rsidP="00594AC8">
      <w:pPr>
        <w:spacing w:line="360" w:lineRule="auto"/>
        <w:jc w:val="both"/>
        <w:rPr>
          <w:rFonts w:ascii="Times New Roman" w:hAnsi="Times New Roman" w:cs="Times New Roman"/>
          <w:sz w:val="24"/>
          <w:szCs w:val="24"/>
        </w:rPr>
      </w:pPr>
      <w:r w:rsidRPr="00594AC8">
        <w:rPr>
          <w:rFonts w:ascii="Times New Roman" w:hAnsi="Times New Roman" w:cs="Times New Roman"/>
          <w:sz w:val="24"/>
          <w:szCs w:val="24"/>
        </w:rPr>
        <w:t>T</w:t>
      </w:r>
      <w:r w:rsidR="009A3023" w:rsidRPr="00594AC8">
        <w:rPr>
          <w:rFonts w:ascii="Times New Roman" w:hAnsi="Times New Roman" w:cs="Times New Roman"/>
          <w:sz w:val="24"/>
          <w:szCs w:val="24"/>
        </w:rPr>
        <w:t xml:space="preserve">he Applicant </w:t>
      </w:r>
      <w:r w:rsidRPr="00594AC8">
        <w:rPr>
          <w:rFonts w:ascii="Times New Roman" w:hAnsi="Times New Roman" w:cs="Times New Roman"/>
          <w:sz w:val="24"/>
          <w:szCs w:val="24"/>
        </w:rPr>
        <w:t xml:space="preserve">claims </w:t>
      </w:r>
      <w:r w:rsidR="009A3023" w:rsidRPr="00594AC8">
        <w:rPr>
          <w:rFonts w:ascii="Times New Roman" w:hAnsi="Times New Roman" w:cs="Times New Roman"/>
          <w:sz w:val="24"/>
          <w:szCs w:val="24"/>
        </w:rPr>
        <w:t>that t</w:t>
      </w:r>
      <w:r w:rsidR="00CA2810" w:rsidRPr="00594AC8">
        <w:rPr>
          <w:rFonts w:ascii="Times New Roman" w:hAnsi="Times New Roman" w:cs="Times New Roman"/>
          <w:sz w:val="24"/>
          <w:szCs w:val="24"/>
        </w:rPr>
        <w:t>h</w:t>
      </w:r>
      <w:r w:rsidR="009A3023" w:rsidRPr="00594AC8">
        <w:rPr>
          <w:rFonts w:ascii="Times New Roman" w:hAnsi="Times New Roman" w:cs="Times New Roman"/>
          <w:sz w:val="24"/>
          <w:szCs w:val="24"/>
        </w:rPr>
        <w:t>e</w:t>
      </w:r>
      <w:r w:rsidR="00F62481" w:rsidRPr="00594AC8">
        <w:rPr>
          <w:rFonts w:ascii="Times New Roman" w:hAnsi="Times New Roman" w:cs="Times New Roman"/>
          <w:sz w:val="24"/>
          <w:szCs w:val="24"/>
        </w:rPr>
        <w:t>re was collusion in reaching the consent judgment</w:t>
      </w:r>
      <w:r w:rsidR="009A3023" w:rsidRPr="00594AC8">
        <w:rPr>
          <w:rFonts w:ascii="Times New Roman" w:hAnsi="Times New Roman" w:cs="Times New Roman"/>
          <w:sz w:val="24"/>
          <w:szCs w:val="24"/>
        </w:rPr>
        <w:t xml:space="preserve">. </w:t>
      </w:r>
      <w:r w:rsidR="00F62481" w:rsidRPr="00594AC8">
        <w:rPr>
          <w:rFonts w:ascii="Times New Roman" w:hAnsi="Times New Roman" w:cs="Times New Roman"/>
          <w:sz w:val="24"/>
          <w:szCs w:val="24"/>
        </w:rPr>
        <w:t>However</w:t>
      </w:r>
      <w:r w:rsidRPr="00594AC8">
        <w:rPr>
          <w:rFonts w:ascii="Times New Roman" w:hAnsi="Times New Roman" w:cs="Times New Roman"/>
          <w:sz w:val="24"/>
          <w:szCs w:val="24"/>
        </w:rPr>
        <w:t>,</w:t>
      </w:r>
      <w:r w:rsidR="00F62481" w:rsidRPr="00594AC8">
        <w:rPr>
          <w:rFonts w:ascii="Times New Roman" w:hAnsi="Times New Roman" w:cs="Times New Roman"/>
          <w:sz w:val="24"/>
          <w:szCs w:val="24"/>
        </w:rPr>
        <w:t xml:space="preserve"> considered a</w:t>
      </w:r>
      <w:r w:rsidR="00FE6114" w:rsidRPr="00594AC8">
        <w:rPr>
          <w:rFonts w:ascii="Times New Roman" w:hAnsi="Times New Roman" w:cs="Times New Roman"/>
          <w:sz w:val="24"/>
          <w:szCs w:val="24"/>
        </w:rPr>
        <w:t>gainst the back</w:t>
      </w:r>
      <w:r w:rsidR="00F62481" w:rsidRPr="00594AC8">
        <w:rPr>
          <w:rFonts w:ascii="Times New Roman" w:hAnsi="Times New Roman" w:cs="Times New Roman"/>
          <w:sz w:val="24"/>
          <w:szCs w:val="24"/>
        </w:rPr>
        <w:t>drop</w:t>
      </w:r>
      <w:r w:rsidR="00FE6114" w:rsidRPr="00594AC8">
        <w:rPr>
          <w:rFonts w:ascii="Times New Roman" w:hAnsi="Times New Roman" w:cs="Times New Roman"/>
          <w:sz w:val="24"/>
          <w:szCs w:val="24"/>
        </w:rPr>
        <w:t xml:space="preserve"> of the </w:t>
      </w:r>
      <w:r w:rsidR="00F62481" w:rsidRPr="00594AC8">
        <w:rPr>
          <w:rFonts w:ascii="Times New Roman" w:hAnsi="Times New Roman" w:cs="Times New Roman"/>
          <w:sz w:val="24"/>
          <w:szCs w:val="24"/>
        </w:rPr>
        <w:t xml:space="preserve">processes </w:t>
      </w:r>
      <w:r w:rsidRPr="00594AC8">
        <w:rPr>
          <w:rFonts w:ascii="Times New Roman" w:hAnsi="Times New Roman" w:cs="Times New Roman"/>
          <w:sz w:val="24"/>
          <w:szCs w:val="24"/>
        </w:rPr>
        <w:t>wherein</w:t>
      </w:r>
      <w:r w:rsidR="00FE6114" w:rsidRPr="00594AC8">
        <w:rPr>
          <w:rFonts w:ascii="Times New Roman" w:hAnsi="Times New Roman" w:cs="Times New Roman"/>
          <w:sz w:val="24"/>
          <w:szCs w:val="24"/>
        </w:rPr>
        <w:t xml:space="preserve"> the Applicant </w:t>
      </w:r>
      <w:r w:rsidRPr="00594AC8">
        <w:rPr>
          <w:rFonts w:ascii="Times New Roman" w:hAnsi="Times New Roman" w:cs="Times New Roman"/>
          <w:sz w:val="24"/>
          <w:szCs w:val="24"/>
        </w:rPr>
        <w:t>i</w:t>
      </w:r>
      <w:r w:rsidR="00FE6114" w:rsidRPr="00594AC8">
        <w:rPr>
          <w:rFonts w:ascii="Times New Roman" w:hAnsi="Times New Roman" w:cs="Times New Roman"/>
          <w:sz w:val="24"/>
          <w:szCs w:val="24"/>
        </w:rPr>
        <w:t>s consistently named as the 2</w:t>
      </w:r>
      <w:r w:rsidR="00FE6114" w:rsidRPr="00594AC8">
        <w:rPr>
          <w:rFonts w:ascii="Times New Roman" w:hAnsi="Times New Roman" w:cs="Times New Roman"/>
          <w:sz w:val="24"/>
          <w:szCs w:val="24"/>
          <w:vertAlign w:val="superscript"/>
        </w:rPr>
        <w:t>nd</w:t>
      </w:r>
      <w:r w:rsidR="00FE6114" w:rsidRPr="00594AC8">
        <w:rPr>
          <w:rFonts w:ascii="Times New Roman" w:hAnsi="Times New Roman" w:cs="Times New Roman"/>
          <w:sz w:val="24"/>
          <w:szCs w:val="24"/>
        </w:rPr>
        <w:t xml:space="preserve"> Defendant/Respondent, </w:t>
      </w:r>
      <w:r w:rsidR="00B26337" w:rsidRPr="00594AC8">
        <w:rPr>
          <w:rFonts w:ascii="Times New Roman" w:hAnsi="Times New Roman" w:cs="Times New Roman"/>
          <w:sz w:val="24"/>
          <w:szCs w:val="24"/>
        </w:rPr>
        <w:t xml:space="preserve">it is rather difficult to </w:t>
      </w:r>
      <w:r w:rsidRPr="00594AC8">
        <w:rPr>
          <w:rFonts w:ascii="Times New Roman" w:hAnsi="Times New Roman" w:cs="Times New Roman"/>
          <w:sz w:val="24"/>
          <w:szCs w:val="24"/>
        </w:rPr>
        <w:t>discern the alleged</w:t>
      </w:r>
      <w:r w:rsidR="00B26337" w:rsidRPr="00594AC8">
        <w:rPr>
          <w:rFonts w:ascii="Times New Roman" w:hAnsi="Times New Roman" w:cs="Times New Roman"/>
          <w:sz w:val="24"/>
          <w:szCs w:val="24"/>
        </w:rPr>
        <w:t xml:space="preserve"> collusion</w:t>
      </w:r>
      <w:r w:rsidRPr="00594AC8">
        <w:rPr>
          <w:rFonts w:ascii="Times New Roman" w:hAnsi="Times New Roman" w:cs="Times New Roman"/>
          <w:sz w:val="24"/>
          <w:szCs w:val="24"/>
        </w:rPr>
        <w:t xml:space="preserve">, </w:t>
      </w:r>
      <w:r w:rsidR="00B26337" w:rsidRPr="00594AC8">
        <w:rPr>
          <w:rFonts w:ascii="Times New Roman" w:hAnsi="Times New Roman" w:cs="Times New Roman"/>
          <w:sz w:val="24"/>
          <w:szCs w:val="24"/>
        </w:rPr>
        <w:t>unless the Applicant</w:t>
      </w:r>
      <w:r w:rsidRPr="00594AC8">
        <w:rPr>
          <w:rFonts w:ascii="Times New Roman" w:hAnsi="Times New Roman" w:cs="Times New Roman"/>
          <w:sz w:val="24"/>
          <w:szCs w:val="24"/>
        </w:rPr>
        <w:t>’s</w:t>
      </w:r>
      <w:r w:rsidR="00B26337" w:rsidRPr="00594AC8">
        <w:rPr>
          <w:rFonts w:ascii="Times New Roman" w:hAnsi="Times New Roman" w:cs="Times New Roman"/>
          <w:sz w:val="24"/>
          <w:szCs w:val="24"/>
        </w:rPr>
        <w:t xml:space="preserve"> Counsel </w:t>
      </w:r>
      <w:proofErr w:type="spellStart"/>
      <w:r w:rsidR="00B26337" w:rsidRPr="00594AC8">
        <w:rPr>
          <w:rFonts w:ascii="Times New Roman" w:hAnsi="Times New Roman" w:cs="Times New Roman"/>
          <w:sz w:val="24"/>
          <w:szCs w:val="24"/>
        </w:rPr>
        <w:t>Didas</w:t>
      </w:r>
      <w:proofErr w:type="spellEnd"/>
      <w:r w:rsidR="00B26337" w:rsidRPr="00594AC8">
        <w:rPr>
          <w:rFonts w:ascii="Times New Roman" w:hAnsi="Times New Roman" w:cs="Times New Roman"/>
          <w:sz w:val="24"/>
          <w:szCs w:val="24"/>
        </w:rPr>
        <w:t xml:space="preserve"> </w:t>
      </w:r>
      <w:proofErr w:type="spellStart"/>
      <w:r w:rsidR="00B26337" w:rsidRPr="00594AC8">
        <w:rPr>
          <w:rFonts w:ascii="Times New Roman" w:hAnsi="Times New Roman" w:cs="Times New Roman"/>
          <w:sz w:val="24"/>
          <w:szCs w:val="24"/>
        </w:rPr>
        <w:t>Nkurunziza</w:t>
      </w:r>
      <w:proofErr w:type="spellEnd"/>
      <w:r w:rsidR="00B26337" w:rsidRPr="00594AC8">
        <w:rPr>
          <w:rFonts w:ascii="Times New Roman" w:hAnsi="Times New Roman" w:cs="Times New Roman"/>
          <w:sz w:val="24"/>
          <w:szCs w:val="24"/>
        </w:rPr>
        <w:t xml:space="preserve"> then of </w:t>
      </w:r>
      <w:proofErr w:type="spellStart"/>
      <w:r w:rsidR="00B26337" w:rsidRPr="00594AC8">
        <w:rPr>
          <w:rFonts w:ascii="Times New Roman" w:hAnsi="Times New Roman" w:cs="Times New Roman"/>
          <w:sz w:val="24"/>
          <w:szCs w:val="24"/>
        </w:rPr>
        <w:t>Mulenga</w:t>
      </w:r>
      <w:proofErr w:type="spellEnd"/>
      <w:r w:rsidR="00B26337" w:rsidRPr="00594AC8">
        <w:rPr>
          <w:rFonts w:ascii="Times New Roman" w:hAnsi="Times New Roman" w:cs="Times New Roman"/>
          <w:sz w:val="24"/>
          <w:szCs w:val="24"/>
        </w:rPr>
        <w:t xml:space="preserve">, </w:t>
      </w:r>
      <w:proofErr w:type="spellStart"/>
      <w:r w:rsidR="00B26337" w:rsidRPr="00594AC8">
        <w:rPr>
          <w:rFonts w:ascii="Times New Roman" w:hAnsi="Times New Roman" w:cs="Times New Roman"/>
          <w:sz w:val="24"/>
          <w:szCs w:val="24"/>
        </w:rPr>
        <w:t>Karemera</w:t>
      </w:r>
      <w:proofErr w:type="spellEnd"/>
      <w:r w:rsidR="00B26337" w:rsidRPr="00594AC8">
        <w:rPr>
          <w:rFonts w:ascii="Times New Roman" w:hAnsi="Times New Roman" w:cs="Times New Roman"/>
          <w:sz w:val="24"/>
          <w:szCs w:val="24"/>
        </w:rPr>
        <w:t xml:space="preserve"> &amp; Co. Advocates</w:t>
      </w:r>
      <w:r w:rsidRPr="00594AC8">
        <w:rPr>
          <w:rFonts w:ascii="Times New Roman" w:hAnsi="Times New Roman" w:cs="Times New Roman"/>
          <w:sz w:val="24"/>
          <w:szCs w:val="24"/>
        </w:rPr>
        <w:t xml:space="preserve"> was being accused</w:t>
      </w:r>
      <w:r w:rsidR="00B26337" w:rsidRPr="00594AC8">
        <w:rPr>
          <w:rFonts w:ascii="Times New Roman" w:hAnsi="Times New Roman" w:cs="Times New Roman"/>
          <w:sz w:val="24"/>
          <w:szCs w:val="24"/>
        </w:rPr>
        <w:t xml:space="preserve"> of fraud; which </w:t>
      </w:r>
      <w:r w:rsidRPr="00594AC8">
        <w:rPr>
          <w:rFonts w:ascii="Times New Roman" w:hAnsi="Times New Roman" w:cs="Times New Roman"/>
          <w:sz w:val="24"/>
          <w:szCs w:val="24"/>
        </w:rPr>
        <w:t xml:space="preserve">however </w:t>
      </w:r>
      <w:r w:rsidR="00B26337" w:rsidRPr="00594AC8">
        <w:rPr>
          <w:rFonts w:ascii="Times New Roman" w:hAnsi="Times New Roman" w:cs="Times New Roman"/>
          <w:sz w:val="24"/>
          <w:szCs w:val="24"/>
        </w:rPr>
        <w:t xml:space="preserve">is </w:t>
      </w:r>
      <w:r w:rsidRPr="00594AC8">
        <w:rPr>
          <w:rFonts w:ascii="Times New Roman" w:hAnsi="Times New Roman" w:cs="Times New Roman"/>
          <w:sz w:val="24"/>
          <w:szCs w:val="24"/>
        </w:rPr>
        <w:t>not the case</w:t>
      </w:r>
      <w:r w:rsidR="00B26337" w:rsidRPr="00594AC8">
        <w:rPr>
          <w:rFonts w:ascii="Times New Roman" w:hAnsi="Times New Roman" w:cs="Times New Roman"/>
          <w:sz w:val="24"/>
          <w:szCs w:val="24"/>
        </w:rPr>
        <w:t xml:space="preserve">. Second, </w:t>
      </w:r>
      <w:r w:rsidRPr="00594AC8">
        <w:rPr>
          <w:rFonts w:ascii="Times New Roman" w:hAnsi="Times New Roman" w:cs="Times New Roman"/>
          <w:sz w:val="24"/>
          <w:szCs w:val="24"/>
        </w:rPr>
        <w:t>it is clear from</w:t>
      </w:r>
      <w:r w:rsidR="00F77511" w:rsidRPr="00594AC8">
        <w:rPr>
          <w:rFonts w:ascii="Times New Roman" w:hAnsi="Times New Roman" w:cs="Times New Roman"/>
          <w:sz w:val="24"/>
          <w:szCs w:val="24"/>
        </w:rPr>
        <w:t xml:space="preserve"> the consent judgment entered into on the 22</w:t>
      </w:r>
      <w:r w:rsidR="00F77511" w:rsidRPr="00594AC8">
        <w:rPr>
          <w:rFonts w:ascii="Times New Roman" w:hAnsi="Times New Roman" w:cs="Times New Roman"/>
          <w:sz w:val="24"/>
          <w:szCs w:val="24"/>
          <w:vertAlign w:val="superscript"/>
        </w:rPr>
        <w:t>nd</w:t>
      </w:r>
      <w:r w:rsidR="00F77511" w:rsidRPr="00594AC8">
        <w:rPr>
          <w:rFonts w:ascii="Times New Roman" w:hAnsi="Times New Roman" w:cs="Times New Roman"/>
          <w:sz w:val="24"/>
          <w:szCs w:val="24"/>
        </w:rPr>
        <w:t xml:space="preserve"> of December 2005 in H</w:t>
      </w:r>
      <w:r w:rsidR="00E872B6" w:rsidRPr="00594AC8">
        <w:rPr>
          <w:rFonts w:ascii="Times New Roman" w:hAnsi="Times New Roman" w:cs="Times New Roman"/>
          <w:sz w:val="24"/>
          <w:szCs w:val="24"/>
        </w:rPr>
        <w:t>.</w:t>
      </w:r>
      <w:r w:rsidR="00F77511" w:rsidRPr="00594AC8">
        <w:rPr>
          <w:rFonts w:ascii="Times New Roman" w:hAnsi="Times New Roman" w:cs="Times New Roman"/>
          <w:sz w:val="24"/>
          <w:szCs w:val="24"/>
        </w:rPr>
        <w:t>C</w:t>
      </w:r>
      <w:r w:rsidR="00E872B6" w:rsidRPr="00594AC8">
        <w:rPr>
          <w:rFonts w:ascii="Times New Roman" w:hAnsi="Times New Roman" w:cs="Times New Roman"/>
          <w:sz w:val="24"/>
          <w:szCs w:val="24"/>
        </w:rPr>
        <w:t>.</w:t>
      </w:r>
      <w:r w:rsidR="00F77511" w:rsidRPr="00594AC8">
        <w:rPr>
          <w:rFonts w:ascii="Times New Roman" w:hAnsi="Times New Roman" w:cs="Times New Roman"/>
          <w:sz w:val="24"/>
          <w:szCs w:val="24"/>
        </w:rPr>
        <w:t>C</w:t>
      </w:r>
      <w:r w:rsidR="00E872B6" w:rsidRPr="00594AC8">
        <w:rPr>
          <w:rFonts w:ascii="Times New Roman" w:hAnsi="Times New Roman" w:cs="Times New Roman"/>
          <w:sz w:val="24"/>
          <w:szCs w:val="24"/>
        </w:rPr>
        <w:t>.</w:t>
      </w:r>
      <w:r w:rsidR="00F77511" w:rsidRPr="00594AC8">
        <w:rPr>
          <w:rFonts w:ascii="Times New Roman" w:hAnsi="Times New Roman" w:cs="Times New Roman"/>
          <w:sz w:val="24"/>
          <w:szCs w:val="24"/>
        </w:rPr>
        <w:t>S</w:t>
      </w:r>
      <w:r w:rsidR="00E872B6" w:rsidRPr="00594AC8">
        <w:rPr>
          <w:rFonts w:ascii="Times New Roman" w:hAnsi="Times New Roman" w:cs="Times New Roman"/>
          <w:sz w:val="24"/>
          <w:szCs w:val="24"/>
        </w:rPr>
        <w:t>.</w:t>
      </w:r>
      <w:r w:rsidR="00F77511" w:rsidRPr="00594AC8">
        <w:rPr>
          <w:rFonts w:ascii="Times New Roman" w:hAnsi="Times New Roman" w:cs="Times New Roman"/>
          <w:sz w:val="24"/>
          <w:szCs w:val="24"/>
        </w:rPr>
        <w:t xml:space="preserve"> No. 616 of 2004 (Commercial Division) (</w:t>
      </w:r>
      <w:proofErr w:type="spellStart"/>
      <w:r w:rsidR="00B26337" w:rsidRPr="00594AC8">
        <w:rPr>
          <w:rFonts w:ascii="Times New Roman" w:hAnsi="Times New Roman" w:cs="Times New Roman"/>
          <w:sz w:val="24"/>
          <w:szCs w:val="24"/>
        </w:rPr>
        <w:t>annexture</w:t>
      </w:r>
      <w:proofErr w:type="spellEnd"/>
      <w:r w:rsidR="00B26337" w:rsidRPr="00594AC8">
        <w:rPr>
          <w:rFonts w:ascii="Times New Roman" w:hAnsi="Times New Roman" w:cs="Times New Roman"/>
          <w:sz w:val="24"/>
          <w:szCs w:val="24"/>
        </w:rPr>
        <w:t xml:space="preserve"> </w:t>
      </w:r>
      <w:r w:rsidR="00B26337" w:rsidRPr="00594AC8">
        <w:rPr>
          <w:rFonts w:ascii="Times New Roman" w:hAnsi="Times New Roman" w:cs="Times New Roman"/>
          <w:i/>
          <w:sz w:val="24"/>
          <w:szCs w:val="24"/>
        </w:rPr>
        <w:t>‘G’</w:t>
      </w:r>
      <w:r w:rsidR="00B26337" w:rsidRPr="00594AC8">
        <w:rPr>
          <w:rFonts w:ascii="Times New Roman" w:hAnsi="Times New Roman" w:cs="Times New Roman"/>
          <w:sz w:val="24"/>
          <w:szCs w:val="24"/>
        </w:rPr>
        <w:t xml:space="preserve"> to the affidavit in support of the </w:t>
      </w:r>
      <w:r w:rsidR="00F77511" w:rsidRPr="00594AC8">
        <w:rPr>
          <w:rFonts w:ascii="Times New Roman" w:hAnsi="Times New Roman" w:cs="Times New Roman"/>
          <w:sz w:val="24"/>
          <w:szCs w:val="24"/>
        </w:rPr>
        <w:t xml:space="preserve">instant </w:t>
      </w:r>
      <w:r w:rsidR="00B26337" w:rsidRPr="00594AC8">
        <w:rPr>
          <w:rFonts w:ascii="Times New Roman" w:hAnsi="Times New Roman" w:cs="Times New Roman"/>
          <w:sz w:val="24"/>
          <w:szCs w:val="24"/>
        </w:rPr>
        <w:t>application</w:t>
      </w:r>
      <w:r w:rsidR="00F77511" w:rsidRPr="00594AC8">
        <w:rPr>
          <w:rFonts w:ascii="Times New Roman" w:hAnsi="Times New Roman" w:cs="Times New Roman"/>
          <w:sz w:val="24"/>
          <w:szCs w:val="24"/>
        </w:rPr>
        <w:t>)</w:t>
      </w:r>
      <w:r w:rsidR="00B26337" w:rsidRPr="00594AC8">
        <w:rPr>
          <w:rFonts w:ascii="Times New Roman" w:hAnsi="Times New Roman" w:cs="Times New Roman"/>
          <w:sz w:val="24"/>
          <w:szCs w:val="24"/>
        </w:rPr>
        <w:t xml:space="preserve"> that </w:t>
      </w:r>
      <w:r w:rsidR="00F77511" w:rsidRPr="00594AC8">
        <w:rPr>
          <w:rFonts w:ascii="Times New Roman" w:hAnsi="Times New Roman" w:cs="Times New Roman"/>
          <w:sz w:val="24"/>
          <w:szCs w:val="24"/>
        </w:rPr>
        <w:t>the 2</w:t>
      </w:r>
      <w:r w:rsidR="00F77511" w:rsidRPr="00594AC8">
        <w:rPr>
          <w:rFonts w:ascii="Times New Roman" w:hAnsi="Times New Roman" w:cs="Times New Roman"/>
          <w:sz w:val="24"/>
          <w:szCs w:val="24"/>
          <w:vertAlign w:val="superscript"/>
        </w:rPr>
        <w:t>nd</w:t>
      </w:r>
      <w:r w:rsidR="00F77511" w:rsidRPr="00594AC8">
        <w:rPr>
          <w:rFonts w:ascii="Times New Roman" w:hAnsi="Times New Roman" w:cs="Times New Roman"/>
          <w:sz w:val="24"/>
          <w:szCs w:val="24"/>
        </w:rPr>
        <w:t xml:space="preserve"> Respondent herein, who had sued </w:t>
      </w:r>
      <w:r w:rsidR="00B26337" w:rsidRPr="00594AC8">
        <w:rPr>
          <w:rFonts w:ascii="Times New Roman" w:hAnsi="Times New Roman" w:cs="Times New Roman"/>
          <w:sz w:val="24"/>
          <w:szCs w:val="24"/>
        </w:rPr>
        <w:t>the Applicant</w:t>
      </w:r>
      <w:r w:rsidR="00F77511" w:rsidRPr="00594AC8">
        <w:rPr>
          <w:rFonts w:ascii="Times New Roman" w:hAnsi="Times New Roman" w:cs="Times New Roman"/>
          <w:sz w:val="24"/>
          <w:szCs w:val="24"/>
        </w:rPr>
        <w:t xml:space="preserve"> herein in that suit</w:t>
      </w:r>
      <w:r w:rsidR="00B26337" w:rsidRPr="00594AC8">
        <w:rPr>
          <w:rFonts w:ascii="Times New Roman" w:hAnsi="Times New Roman" w:cs="Times New Roman"/>
          <w:sz w:val="24"/>
          <w:szCs w:val="24"/>
        </w:rPr>
        <w:t xml:space="preserve">, </w:t>
      </w:r>
      <w:r w:rsidRPr="00594AC8">
        <w:rPr>
          <w:rFonts w:ascii="Times New Roman" w:hAnsi="Times New Roman" w:cs="Times New Roman"/>
          <w:sz w:val="24"/>
          <w:szCs w:val="24"/>
        </w:rPr>
        <w:t xml:space="preserve">relinquished its interest in the suit property to enable the Applicant herein dispose of some of </w:t>
      </w:r>
      <w:r w:rsidR="00F77511" w:rsidRPr="00594AC8">
        <w:rPr>
          <w:rFonts w:ascii="Times New Roman" w:hAnsi="Times New Roman" w:cs="Times New Roman"/>
          <w:sz w:val="24"/>
          <w:szCs w:val="24"/>
        </w:rPr>
        <w:t>this</w:t>
      </w:r>
      <w:r w:rsidRPr="00594AC8">
        <w:rPr>
          <w:rFonts w:ascii="Times New Roman" w:hAnsi="Times New Roman" w:cs="Times New Roman"/>
          <w:sz w:val="24"/>
          <w:szCs w:val="24"/>
        </w:rPr>
        <w:t xml:space="preserve"> property with the approval of the 1</w:t>
      </w:r>
      <w:r w:rsidRPr="00594AC8">
        <w:rPr>
          <w:rFonts w:ascii="Times New Roman" w:hAnsi="Times New Roman" w:cs="Times New Roman"/>
          <w:sz w:val="24"/>
          <w:szCs w:val="24"/>
          <w:vertAlign w:val="superscript"/>
        </w:rPr>
        <w:t>st</w:t>
      </w:r>
      <w:r w:rsidRPr="00594AC8">
        <w:rPr>
          <w:rFonts w:ascii="Times New Roman" w:hAnsi="Times New Roman" w:cs="Times New Roman"/>
          <w:sz w:val="24"/>
          <w:szCs w:val="24"/>
        </w:rPr>
        <w:t xml:space="preserve"> Respondent herein.</w:t>
      </w:r>
    </w:p>
    <w:p w:rsidR="00E81EA5" w:rsidRPr="00594AC8" w:rsidRDefault="00F77511" w:rsidP="00594AC8">
      <w:pPr>
        <w:spacing w:line="360" w:lineRule="auto"/>
        <w:jc w:val="both"/>
        <w:rPr>
          <w:rFonts w:ascii="Times New Roman" w:hAnsi="Times New Roman" w:cs="Times New Roman"/>
          <w:sz w:val="24"/>
          <w:szCs w:val="24"/>
        </w:rPr>
      </w:pPr>
      <w:r w:rsidRPr="00594AC8">
        <w:rPr>
          <w:rFonts w:ascii="Times New Roman" w:hAnsi="Times New Roman" w:cs="Times New Roman"/>
          <w:sz w:val="24"/>
          <w:szCs w:val="24"/>
        </w:rPr>
        <w:lastRenderedPageBreak/>
        <w:t xml:space="preserve">It therefore </w:t>
      </w:r>
      <w:r w:rsidR="00E81EA5" w:rsidRPr="00594AC8">
        <w:rPr>
          <w:rFonts w:ascii="Times New Roman" w:hAnsi="Times New Roman" w:cs="Times New Roman"/>
          <w:sz w:val="24"/>
          <w:szCs w:val="24"/>
        </w:rPr>
        <w:t xml:space="preserve">comes as </w:t>
      </w:r>
      <w:r w:rsidRPr="00594AC8">
        <w:rPr>
          <w:rFonts w:ascii="Times New Roman" w:hAnsi="Times New Roman" w:cs="Times New Roman"/>
          <w:sz w:val="24"/>
          <w:szCs w:val="24"/>
        </w:rPr>
        <w:t>no surprise that it is</w:t>
      </w:r>
      <w:r w:rsidR="00E81EA5" w:rsidRPr="00594AC8">
        <w:rPr>
          <w:rFonts w:ascii="Times New Roman" w:hAnsi="Times New Roman" w:cs="Times New Roman"/>
          <w:sz w:val="24"/>
          <w:szCs w:val="24"/>
        </w:rPr>
        <w:t xml:space="preserve"> expressly stipulated in </w:t>
      </w:r>
      <w:r w:rsidRPr="00594AC8">
        <w:rPr>
          <w:rFonts w:ascii="Times New Roman" w:hAnsi="Times New Roman" w:cs="Times New Roman"/>
          <w:sz w:val="24"/>
          <w:szCs w:val="24"/>
        </w:rPr>
        <w:t>the consent judgment in</w:t>
      </w:r>
      <w:r w:rsidR="00E81EA5" w:rsidRPr="00594AC8">
        <w:rPr>
          <w:rFonts w:ascii="Times New Roman" w:hAnsi="Times New Roman" w:cs="Times New Roman"/>
          <w:sz w:val="24"/>
          <w:szCs w:val="24"/>
        </w:rPr>
        <w:t xml:space="preserve"> H</w:t>
      </w:r>
      <w:r w:rsidR="00F55A68" w:rsidRPr="00594AC8">
        <w:rPr>
          <w:rFonts w:ascii="Times New Roman" w:hAnsi="Times New Roman" w:cs="Times New Roman"/>
          <w:sz w:val="24"/>
          <w:szCs w:val="24"/>
        </w:rPr>
        <w:t>.</w:t>
      </w:r>
      <w:r w:rsidR="00E81EA5" w:rsidRPr="00594AC8">
        <w:rPr>
          <w:rFonts w:ascii="Times New Roman" w:hAnsi="Times New Roman" w:cs="Times New Roman"/>
          <w:sz w:val="24"/>
          <w:szCs w:val="24"/>
        </w:rPr>
        <w:t>C</w:t>
      </w:r>
      <w:r w:rsidR="00F55A68" w:rsidRPr="00594AC8">
        <w:rPr>
          <w:rFonts w:ascii="Times New Roman" w:hAnsi="Times New Roman" w:cs="Times New Roman"/>
          <w:sz w:val="24"/>
          <w:szCs w:val="24"/>
        </w:rPr>
        <w:t>.</w:t>
      </w:r>
      <w:r w:rsidR="00E81EA5" w:rsidRPr="00594AC8">
        <w:rPr>
          <w:rFonts w:ascii="Times New Roman" w:hAnsi="Times New Roman" w:cs="Times New Roman"/>
          <w:sz w:val="24"/>
          <w:szCs w:val="24"/>
        </w:rPr>
        <w:t>C</w:t>
      </w:r>
      <w:r w:rsidR="00F55A68" w:rsidRPr="00594AC8">
        <w:rPr>
          <w:rFonts w:ascii="Times New Roman" w:hAnsi="Times New Roman" w:cs="Times New Roman"/>
          <w:sz w:val="24"/>
          <w:szCs w:val="24"/>
        </w:rPr>
        <w:t>.</w:t>
      </w:r>
      <w:r w:rsidR="00E81EA5" w:rsidRPr="00594AC8">
        <w:rPr>
          <w:rFonts w:ascii="Times New Roman" w:hAnsi="Times New Roman" w:cs="Times New Roman"/>
          <w:sz w:val="24"/>
          <w:szCs w:val="24"/>
        </w:rPr>
        <w:t>S</w:t>
      </w:r>
      <w:r w:rsidR="00F55A68" w:rsidRPr="00594AC8">
        <w:rPr>
          <w:rFonts w:ascii="Times New Roman" w:hAnsi="Times New Roman" w:cs="Times New Roman"/>
          <w:sz w:val="24"/>
          <w:szCs w:val="24"/>
        </w:rPr>
        <w:t>.</w:t>
      </w:r>
      <w:r w:rsidR="00E81EA5" w:rsidRPr="00594AC8">
        <w:rPr>
          <w:rFonts w:ascii="Times New Roman" w:hAnsi="Times New Roman" w:cs="Times New Roman"/>
          <w:sz w:val="24"/>
          <w:szCs w:val="24"/>
        </w:rPr>
        <w:t xml:space="preserve"> No. 426 of 2004 </w:t>
      </w:r>
      <w:r w:rsidR="009A3023" w:rsidRPr="00594AC8">
        <w:rPr>
          <w:rFonts w:ascii="Times New Roman" w:hAnsi="Times New Roman" w:cs="Times New Roman"/>
          <w:sz w:val="24"/>
          <w:szCs w:val="24"/>
        </w:rPr>
        <w:t xml:space="preserve">that its purpose was </w:t>
      </w:r>
      <w:r w:rsidR="00CA2810" w:rsidRPr="00594AC8">
        <w:rPr>
          <w:rFonts w:ascii="Times New Roman" w:hAnsi="Times New Roman" w:cs="Times New Roman"/>
          <w:i/>
          <w:sz w:val="24"/>
          <w:szCs w:val="24"/>
        </w:rPr>
        <w:t xml:space="preserve">‘to finally and effectually resolve and settle all wrangles pertaining to the suit land and facilitate the development of the suit land in a smooth, harmonious and coordinated manner without much delay so as </w:t>
      </w:r>
      <w:r w:rsidR="00FE6114" w:rsidRPr="00594AC8">
        <w:rPr>
          <w:rFonts w:ascii="Times New Roman" w:hAnsi="Times New Roman" w:cs="Times New Roman"/>
          <w:i/>
          <w:sz w:val="24"/>
          <w:szCs w:val="24"/>
        </w:rPr>
        <w:t>to serve the need of the public</w:t>
      </w:r>
      <w:r w:rsidR="00CA2810" w:rsidRPr="00594AC8">
        <w:rPr>
          <w:rFonts w:ascii="Times New Roman" w:hAnsi="Times New Roman" w:cs="Times New Roman"/>
          <w:i/>
          <w:sz w:val="24"/>
          <w:szCs w:val="24"/>
        </w:rPr>
        <w:t>’</w:t>
      </w:r>
      <w:r w:rsidR="00FE6114" w:rsidRPr="00594AC8">
        <w:rPr>
          <w:rFonts w:ascii="Times New Roman" w:hAnsi="Times New Roman" w:cs="Times New Roman"/>
          <w:sz w:val="24"/>
          <w:szCs w:val="24"/>
        </w:rPr>
        <w:t xml:space="preserve">, </w:t>
      </w:r>
      <w:r w:rsidR="00CA2810" w:rsidRPr="00594AC8">
        <w:rPr>
          <w:rFonts w:ascii="Times New Roman" w:hAnsi="Times New Roman" w:cs="Times New Roman"/>
          <w:sz w:val="24"/>
          <w:szCs w:val="24"/>
        </w:rPr>
        <w:t xml:space="preserve">Further, </w:t>
      </w:r>
      <w:r w:rsidR="00712A79" w:rsidRPr="00594AC8">
        <w:rPr>
          <w:rFonts w:ascii="Times New Roman" w:hAnsi="Times New Roman" w:cs="Times New Roman"/>
          <w:sz w:val="24"/>
          <w:szCs w:val="24"/>
        </w:rPr>
        <w:t xml:space="preserve">the consent judgment itself shows that </w:t>
      </w:r>
      <w:r w:rsidR="00CA2810" w:rsidRPr="00594AC8">
        <w:rPr>
          <w:rFonts w:ascii="Times New Roman" w:hAnsi="Times New Roman" w:cs="Times New Roman"/>
          <w:sz w:val="24"/>
          <w:szCs w:val="24"/>
        </w:rPr>
        <w:t xml:space="preserve">prior to </w:t>
      </w:r>
      <w:r w:rsidR="00403659" w:rsidRPr="00594AC8">
        <w:rPr>
          <w:rFonts w:ascii="Times New Roman" w:hAnsi="Times New Roman" w:cs="Times New Roman"/>
          <w:sz w:val="24"/>
          <w:szCs w:val="24"/>
        </w:rPr>
        <w:t xml:space="preserve">the Applicant </w:t>
      </w:r>
      <w:r w:rsidR="00CA2810" w:rsidRPr="00594AC8">
        <w:rPr>
          <w:rFonts w:ascii="Times New Roman" w:hAnsi="Times New Roman" w:cs="Times New Roman"/>
          <w:sz w:val="24"/>
          <w:szCs w:val="24"/>
        </w:rPr>
        <w:t xml:space="preserve">entering </w:t>
      </w:r>
      <w:r w:rsidR="00712A79" w:rsidRPr="00594AC8">
        <w:rPr>
          <w:rFonts w:ascii="Times New Roman" w:hAnsi="Times New Roman" w:cs="Times New Roman"/>
          <w:sz w:val="24"/>
          <w:szCs w:val="24"/>
        </w:rPr>
        <w:t>into it</w:t>
      </w:r>
      <w:r w:rsidR="00871A1F" w:rsidRPr="00594AC8">
        <w:rPr>
          <w:rFonts w:ascii="Times New Roman" w:hAnsi="Times New Roman" w:cs="Times New Roman"/>
          <w:sz w:val="24"/>
          <w:szCs w:val="24"/>
        </w:rPr>
        <w:t xml:space="preserve"> on the 13</w:t>
      </w:r>
      <w:r w:rsidR="00871A1F" w:rsidRPr="00594AC8">
        <w:rPr>
          <w:rFonts w:ascii="Times New Roman" w:hAnsi="Times New Roman" w:cs="Times New Roman"/>
          <w:sz w:val="24"/>
          <w:szCs w:val="24"/>
          <w:vertAlign w:val="superscript"/>
        </w:rPr>
        <w:t>th</w:t>
      </w:r>
      <w:r w:rsidR="00871A1F" w:rsidRPr="00594AC8">
        <w:rPr>
          <w:rFonts w:ascii="Times New Roman" w:hAnsi="Times New Roman" w:cs="Times New Roman"/>
          <w:sz w:val="24"/>
          <w:szCs w:val="24"/>
        </w:rPr>
        <w:t xml:space="preserve"> February 2006</w:t>
      </w:r>
      <w:r w:rsidR="00712A79" w:rsidRPr="00594AC8">
        <w:rPr>
          <w:rFonts w:ascii="Times New Roman" w:hAnsi="Times New Roman" w:cs="Times New Roman"/>
          <w:sz w:val="24"/>
          <w:szCs w:val="24"/>
        </w:rPr>
        <w:t>,</w:t>
      </w:r>
      <w:r w:rsidR="00CA2810" w:rsidRPr="00594AC8">
        <w:rPr>
          <w:rFonts w:ascii="Times New Roman" w:hAnsi="Times New Roman" w:cs="Times New Roman"/>
          <w:sz w:val="24"/>
          <w:szCs w:val="24"/>
        </w:rPr>
        <w:t xml:space="preserve"> </w:t>
      </w:r>
      <w:r w:rsidR="00871A1F" w:rsidRPr="00594AC8">
        <w:rPr>
          <w:rFonts w:ascii="Times New Roman" w:hAnsi="Times New Roman" w:cs="Times New Roman"/>
          <w:sz w:val="24"/>
          <w:szCs w:val="24"/>
        </w:rPr>
        <w:t>the</w:t>
      </w:r>
      <w:r w:rsidR="00CA2810" w:rsidRPr="00594AC8">
        <w:rPr>
          <w:rFonts w:ascii="Times New Roman" w:hAnsi="Times New Roman" w:cs="Times New Roman"/>
          <w:sz w:val="24"/>
          <w:szCs w:val="24"/>
        </w:rPr>
        <w:t xml:space="preserve"> directors of the Applicant herein</w:t>
      </w:r>
      <w:r w:rsidR="00871A1F" w:rsidRPr="00594AC8">
        <w:rPr>
          <w:rFonts w:ascii="Times New Roman" w:hAnsi="Times New Roman" w:cs="Times New Roman"/>
          <w:sz w:val="24"/>
          <w:szCs w:val="24"/>
        </w:rPr>
        <w:t xml:space="preserve"> had on the 31</w:t>
      </w:r>
      <w:r w:rsidR="00871A1F" w:rsidRPr="00594AC8">
        <w:rPr>
          <w:rFonts w:ascii="Times New Roman" w:hAnsi="Times New Roman" w:cs="Times New Roman"/>
          <w:sz w:val="24"/>
          <w:szCs w:val="24"/>
          <w:vertAlign w:val="superscript"/>
        </w:rPr>
        <w:t>st</w:t>
      </w:r>
      <w:r w:rsidR="00871A1F" w:rsidRPr="00594AC8">
        <w:rPr>
          <w:rFonts w:ascii="Times New Roman" w:hAnsi="Times New Roman" w:cs="Times New Roman"/>
          <w:sz w:val="24"/>
          <w:szCs w:val="24"/>
        </w:rPr>
        <w:t xml:space="preserve"> December 2005</w:t>
      </w:r>
      <w:r w:rsidR="003B6D90" w:rsidRPr="00594AC8">
        <w:rPr>
          <w:rFonts w:ascii="Times New Roman" w:hAnsi="Times New Roman" w:cs="Times New Roman"/>
          <w:sz w:val="24"/>
          <w:szCs w:val="24"/>
        </w:rPr>
        <w:t>,</w:t>
      </w:r>
      <w:r w:rsidR="00CA2810" w:rsidRPr="00594AC8">
        <w:rPr>
          <w:rFonts w:ascii="Times New Roman" w:hAnsi="Times New Roman" w:cs="Times New Roman"/>
          <w:sz w:val="24"/>
          <w:szCs w:val="24"/>
        </w:rPr>
        <w:t xml:space="preserve"> </w:t>
      </w:r>
      <w:r w:rsidR="00871A1F" w:rsidRPr="00594AC8">
        <w:rPr>
          <w:rFonts w:ascii="Times New Roman" w:hAnsi="Times New Roman" w:cs="Times New Roman"/>
          <w:sz w:val="24"/>
          <w:szCs w:val="24"/>
        </w:rPr>
        <w:t xml:space="preserve">by a resolution duly registered with the Registrar of Companies (and attached to the consent judgment), </w:t>
      </w:r>
      <w:r w:rsidR="00CA2810" w:rsidRPr="00594AC8">
        <w:rPr>
          <w:rFonts w:ascii="Times New Roman" w:hAnsi="Times New Roman" w:cs="Times New Roman"/>
          <w:sz w:val="24"/>
          <w:szCs w:val="24"/>
        </w:rPr>
        <w:t>authoriz</w:t>
      </w:r>
      <w:r w:rsidR="00871A1F" w:rsidRPr="00594AC8">
        <w:rPr>
          <w:rFonts w:ascii="Times New Roman" w:hAnsi="Times New Roman" w:cs="Times New Roman"/>
          <w:sz w:val="24"/>
          <w:szCs w:val="24"/>
        </w:rPr>
        <w:t>ed</w:t>
      </w:r>
      <w:r w:rsidR="00CA2810" w:rsidRPr="00594AC8">
        <w:rPr>
          <w:rFonts w:ascii="Times New Roman" w:hAnsi="Times New Roman" w:cs="Times New Roman"/>
          <w:sz w:val="24"/>
          <w:szCs w:val="24"/>
        </w:rPr>
        <w:t xml:space="preserve"> the Applicant herein </w:t>
      </w:r>
      <w:r w:rsidR="00CA2810" w:rsidRPr="00594AC8">
        <w:rPr>
          <w:rFonts w:ascii="Times New Roman" w:hAnsi="Times New Roman" w:cs="Times New Roman"/>
          <w:i/>
          <w:sz w:val="24"/>
          <w:szCs w:val="24"/>
        </w:rPr>
        <w:t>‘to enter into and execute this consent judgment …’</w:t>
      </w:r>
      <w:r w:rsidR="00403659" w:rsidRPr="00594AC8">
        <w:rPr>
          <w:rFonts w:ascii="Times New Roman" w:hAnsi="Times New Roman" w:cs="Times New Roman"/>
          <w:sz w:val="24"/>
          <w:szCs w:val="24"/>
        </w:rPr>
        <w:t xml:space="preserve">; and further to this, all the directors of the Applicant herein </w:t>
      </w:r>
      <w:r w:rsidR="00E81EA5" w:rsidRPr="00594AC8">
        <w:rPr>
          <w:rFonts w:ascii="Times New Roman" w:hAnsi="Times New Roman" w:cs="Times New Roman"/>
          <w:sz w:val="24"/>
          <w:szCs w:val="24"/>
        </w:rPr>
        <w:t>then</w:t>
      </w:r>
      <w:r w:rsidR="00403659" w:rsidRPr="00594AC8">
        <w:rPr>
          <w:rFonts w:ascii="Times New Roman" w:hAnsi="Times New Roman" w:cs="Times New Roman"/>
          <w:sz w:val="24"/>
          <w:szCs w:val="24"/>
        </w:rPr>
        <w:t>, most notably includ</w:t>
      </w:r>
      <w:r w:rsidR="006168E4" w:rsidRPr="00594AC8">
        <w:rPr>
          <w:rFonts w:ascii="Times New Roman" w:hAnsi="Times New Roman" w:cs="Times New Roman"/>
          <w:sz w:val="24"/>
          <w:szCs w:val="24"/>
        </w:rPr>
        <w:t>ing</w:t>
      </w:r>
      <w:r w:rsidR="00403659" w:rsidRPr="00594AC8">
        <w:rPr>
          <w:rFonts w:ascii="Times New Roman" w:hAnsi="Times New Roman" w:cs="Times New Roman"/>
          <w:sz w:val="24"/>
          <w:szCs w:val="24"/>
        </w:rPr>
        <w:t xml:space="preserve"> </w:t>
      </w:r>
      <w:proofErr w:type="spellStart"/>
      <w:r w:rsidR="00403659" w:rsidRPr="00594AC8">
        <w:rPr>
          <w:rFonts w:ascii="Times New Roman" w:hAnsi="Times New Roman" w:cs="Times New Roman"/>
          <w:sz w:val="24"/>
          <w:szCs w:val="24"/>
        </w:rPr>
        <w:t>Asuman</w:t>
      </w:r>
      <w:proofErr w:type="spellEnd"/>
      <w:r w:rsidR="00403659" w:rsidRPr="00594AC8">
        <w:rPr>
          <w:rFonts w:ascii="Times New Roman" w:hAnsi="Times New Roman" w:cs="Times New Roman"/>
          <w:sz w:val="24"/>
          <w:szCs w:val="24"/>
        </w:rPr>
        <w:t xml:space="preserve"> </w:t>
      </w:r>
      <w:proofErr w:type="spellStart"/>
      <w:r w:rsidR="00403659" w:rsidRPr="00594AC8">
        <w:rPr>
          <w:rFonts w:ascii="Times New Roman" w:hAnsi="Times New Roman" w:cs="Times New Roman"/>
          <w:sz w:val="24"/>
          <w:szCs w:val="24"/>
        </w:rPr>
        <w:t>Jjunju</w:t>
      </w:r>
      <w:proofErr w:type="spellEnd"/>
      <w:r w:rsidR="00403659" w:rsidRPr="00594AC8">
        <w:rPr>
          <w:rFonts w:ascii="Times New Roman" w:hAnsi="Times New Roman" w:cs="Times New Roman"/>
          <w:sz w:val="24"/>
          <w:szCs w:val="24"/>
        </w:rPr>
        <w:t xml:space="preserve"> the deponent to the affidavit in support of th</w:t>
      </w:r>
      <w:r w:rsidR="006168E4" w:rsidRPr="00594AC8">
        <w:rPr>
          <w:rFonts w:ascii="Times New Roman" w:hAnsi="Times New Roman" w:cs="Times New Roman"/>
          <w:sz w:val="24"/>
          <w:szCs w:val="24"/>
        </w:rPr>
        <w:t>e instant application</w:t>
      </w:r>
      <w:r w:rsidR="00403659" w:rsidRPr="00594AC8">
        <w:rPr>
          <w:rFonts w:ascii="Times New Roman" w:hAnsi="Times New Roman" w:cs="Times New Roman"/>
          <w:sz w:val="24"/>
          <w:szCs w:val="24"/>
        </w:rPr>
        <w:t>, duly signed/endorsed the consent judgment</w:t>
      </w:r>
      <w:r w:rsidR="00E81EA5" w:rsidRPr="00594AC8">
        <w:rPr>
          <w:rFonts w:ascii="Times New Roman" w:hAnsi="Times New Roman" w:cs="Times New Roman"/>
          <w:sz w:val="24"/>
          <w:szCs w:val="24"/>
        </w:rPr>
        <w:t>.</w:t>
      </w:r>
      <w:r w:rsidR="006168E4" w:rsidRPr="00594AC8">
        <w:rPr>
          <w:rFonts w:ascii="Times New Roman" w:hAnsi="Times New Roman" w:cs="Times New Roman"/>
          <w:sz w:val="24"/>
          <w:szCs w:val="24"/>
        </w:rPr>
        <w:t xml:space="preserve"> </w:t>
      </w:r>
    </w:p>
    <w:p w:rsidR="00E81EA5" w:rsidRPr="00594AC8" w:rsidRDefault="00630804" w:rsidP="00594AC8">
      <w:pPr>
        <w:spacing w:line="360" w:lineRule="auto"/>
        <w:jc w:val="both"/>
        <w:rPr>
          <w:rFonts w:ascii="Times New Roman" w:hAnsi="Times New Roman" w:cs="Times New Roman"/>
          <w:sz w:val="24"/>
          <w:szCs w:val="24"/>
        </w:rPr>
      </w:pPr>
      <w:r w:rsidRPr="00594AC8">
        <w:rPr>
          <w:rFonts w:ascii="Times New Roman" w:hAnsi="Times New Roman" w:cs="Times New Roman"/>
          <w:sz w:val="24"/>
          <w:szCs w:val="24"/>
        </w:rPr>
        <w:t>T</w:t>
      </w:r>
      <w:r w:rsidR="003B6D90" w:rsidRPr="00594AC8">
        <w:rPr>
          <w:rFonts w:ascii="Times New Roman" w:hAnsi="Times New Roman" w:cs="Times New Roman"/>
          <w:sz w:val="24"/>
          <w:szCs w:val="24"/>
        </w:rPr>
        <w:t>herefore</w:t>
      </w:r>
      <w:r w:rsidR="006A3C85" w:rsidRPr="00594AC8">
        <w:rPr>
          <w:rFonts w:ascii="Times New Roman" w:hAnsi="Times New Roman" w:cs="Times New Roman"/>
          <w:sz w:val="24"/>
          <w:szCs w:val="24"/>
        </w:rPr>
        <w:t>, in the absence of any allegation that the directors of the Applicant herein were compromised</w:t>
      </w:r>
      <w:r w:rsidR="006168E4" w:rsidRPr="00594AC8">
        <w:rPr>
          <w:rFonts w:ascii="Times New Roman" w:hAnsi="Times New Roman" w:cs="Times New Roman"/>
          <w:sz w:val="24"/>
          <w:szCs w:val="24"/>
        </w:rPr>
        <w:t xml:space="preserve"> to act as they did</w:t>
      </w:r>
      <w:r w:rsidR="006A3C85" w:rsidRPr="00594AC8">
        <w:rPr>
          <w:rFonts w:ascii="Times New Roman" w:hAnsi="Times New Roman" w:cs="Times New Roman"/>
          <w:sz w:val="24"/>
          <w:szCs w:val="24"/>
        </w:rPr>
        <w:t>,</w:t>
      </w:r>
      <w:r w:rsidR="003B6D90" w:rsidRPr="00594AC8">
        <w:rPr>
          <w:rFonts w:ascii="Times New Roman" w:hAnsi="Times New Roman" w:cs="Times New Roman"/>
          <w:sz w:val="24"/>
          <w:szCs w:val="24"/>
        </w:rPr>
        <w:t xml:space="preserve"> </w:t>
      </w:r>
      <w:r w:rsidRPr="00594AC8">
        <w:rPr>
          <w:rFonts w:ascii="Times New Roman" w:hAnsi="Times New Roman" w:cs="Times New Roman"/>
          <w:sz w:val="24"/>
          <w:szCs w:val="24"/>
        </w:rPr>
        <w:t xml:space="preserve">I </w:t>
      </w:r>
      <w:r w:rsidR="00712A79" w:rsidRPr="00594AC8">
        <w:rPr>
          <w:rFonts w:ascii="Times New Roman" w:hAnsi="Times New Roman" w:cs="Times New Roman"/>
          <w:sz w:val="24"/>
          <w:szCs w:val="24"/>
        </w:rPr>
        <w:t xml:space="preserve">find it a little difficult to understand </w:t>
      </w:r>
      <w:r w:rsidR="006A3C85" w:rsidRPr="00594AC8">
        <w:rPr>
          <w:rFonts w:ascii="Times New Roman" w:hAnsi="Times New Roman" w:cs="Times New Roman"/>
          <w:sz w:val="24"/>
          <w:szCs w:val="24"/>
        </w:rPr>
        <w:t xml:space="preserve">the contention </w:t>
      </w:r>
      <w:r w:rsidR="00712A79" w:rsidRPr="00594AC8">
        <w:rPr>
          <w:rFonts w:ascii="Times New Roman" w:hAnsi="Times New Roman" w:cs="Times New Roman"/>
          <w:sz w:val="24"/>
          <w:szCs w:val="24"/>
        </w:rPr>
        <w:t xml:space="preserve">that there was some </w:t>
      </w:r>
      <w:r w:rsidR="003B6D90" w:rsidRPr="00594AC8">
        <w:rPr>
          <w:rFonts w:ascii="Times New Roman" w:hAnsi="Times New Roman" w:cs="Times New Roman"/>
          <w:sz w:val="24"/>
          <w:szCs w:val="24"/>
        </w:rPr>
        <w:t xml:space="preserve">collusion </w:t>
      </w:r>
      <w:r w:rsidR="006A3C85" w:rsidRPr="00594AC8">
        <w:rPr>
          <w:rFonts w:ascii="Times New Roman" w:hAnsi="Times New Roman" w:cs="Times New Roman"/>
          <w:sz w:val="24"/>
          <w:szCs w:val="24"/>
        </w:rPr>
        <w:t xml:space="preserve">between the parties </w:t>
      </w:r>
      <w:r w:rsidR="00BA3EFE" w:rsidRPr="00594AC8">
        <w:rPr>
          <w:rFonts w:ascii="Times New Roman" w:hAnsi="Times New Roman" w:cs="Times New Roman"/>
          <w:sz w:val="24"/>
          <w:szCs w:val="24"/>
        </w:rPr>
        <w:t xml:space="preserve">in </w:t>
      </w:r>
      <w:r w:rsidR="00712A79" w:rsidRPr="00594AC8">
        <w:rPr>
          <w:rFonts w:ascii="Times New Roman" w:hAnsi="Times New Roman" w:cs="Times New Roman"/>
          <w:sz w:val="24"/>
          <w:szCs w:val="24"/>
        </w:rPr>
        <w:t xml:space="preserve">reaching </w:t>
      </w:r>
      <w:r w:rsidR="00BA3EFE" w:rsidRPr="00594AC8">
        <w:rPr>
          <w:rFonts w:ascii="Times New Roman" w:hAnsi="Times New Roman" w:cs="Times New Roman"/>
          <w:sz w:val="24"/>
          <w:szCs w:val="24"/>
        </w:rPr>
        <w:t>the consent judgment</w:t>
      </w:r>
      <w:r w:rsidR="00E81EA5" w:rsidRPr="00594AC8">
        <w:rPr>
          <w:rFonts w:ascii="Times New Roman" w:hAnsi="Times New Roman" w:cs="Times New Roman"/>
          <w:sz w:val="24"/>
          <w:szCs w:val="24"/>
        </w:rPr>
        <w:t xml:space="preserve"> which, in any case, mainly benefitted</w:t>
      </w:r>
      <w:r w:rsidR="00AA129A" w:rsidRPr="00594AC8">
        <w:rPr>
          <w:rFonts w:ascii="Times New Roman" w:hAnsi="Times New Roman" w:cs="Times New Roman"/>
          <w:sz w:val="24"/>
          <w:szCs w:val="24"/>
        </w:rPr>
        <w:t xml:space="preserve"> the Applicant herein whose sub–</w:t>
      </w:r>
      <w:r w:rsidR="00E81EA5" w:rsidRPr="00594AC8">
        <w:rPr>
          <w:rFonts w:ascii="Times New Roman" w:hAnsi="Times New Roman" w:cs="Times New Roman"/>
          <w:sz w:val="24"/>
          <w:szCs w:val="24"/>
        </w:rPr>
        <w:t>lease</w:t>
      </w:r>
      <w:r w:rsidR="00AA129A" w:rsidRPr="00594AC8">
        <w:rPr>
          <w:rFonts w:ascii="Times New Roman" w:hAnsi="Times New Roman" w:cs="Times New Roman"/>
          <w:sz w:val="24"/>
          <w:szCs w:val="24"/>
        </w:rPr>
        <w:t xml:space="preserve"> </w:t>
      </w:r>
      <w:r w:rsidR="00E81EA5" w:rsidRPr="00594AC8">
        <w:rPr>
          <w:rFonts w:ascii="Times New Roman" w:hAnsi="Times New Roman" w:cs="Times New Roman"/>
          <w:sz w:val="24"/>
          <w:szCs w:val="24"/>
        </w:rPr>
        <w:t>of the suit land to the 2</w:t>
      </w:r>
      <w:r w:rsidR="00E81EA5" w:rsidRPr="00594AC8">
        <w:rPr>
          <w:rFonts w:ascii="Times New Roman" w:hAnsi="Times New Roman" w:cs="Times New Roman"/>
          <w:sz w:val="24"/>
          <w:szCs w:val="24"/>
          <w:vertAlign w:val="superscript"/>
        </w:rPr>
        <w:t>nd</w:t>
      </w:r>
      <w:r w:rsidR="00E81EA5" w:rsidRPr="00594AC8">
        <w:rPr>
          <w:rFonts w:ascii="Times New Roman" w:hAnsi="Times New Roman" w:cs="Times New Roman"/>
          <w:sz w:val="24"/>
          <w:szCs w:val="24"/>
        </w:rPr>
        <w:t xml:space="preserve"> Respondent herein had been threatened with termination by the 1</w:t>
      </w:r>
      <w:r w:rsidR="00E81EA5" w:rsidRPr="00594AC8">
        <w:rPr>
          <w:rFonts w:ascii="Times New Roman" w:hAnsi="Times New Roman" w:cs="Times New Roman"/>
          <w:sz w:val="24"/>
          <w:szCs w:val="24"/>
          <w:vertAlign w:val="superscript"/>
        </w:rPr>
        <w:t>st</w:t>
      </w:r>
      <w:r w:rsidR="00E81EA5" w:rsidRPr="00594AC8">
        <w:rPr>
          <w:rFonts w:ascii="Times New Roman" w:hAnsi="Times New Roman" w:cs="Times New Roman"/>
          <w:sz w:val="24"/>
          <w:szCs w:val="24"/>
        </w:rPr>
        <w:t xml:space="preserve"> Respondent herein through the suit. </w:t>
      </w:r>
      <w:r w:rsidR="006168E4" w:rsidRPr="00594AC8">
        <w:rPr>
          <w:rFonts w:ascii="Times New Roman" w:hAnsi="Times New Roman" w:cs="Times New Roman"/>
          <w:sz w:val="24"/>
          <w:szCs w:val="24"/>
        </w:rPr>
        <w:t>The</w:t>
      </w:r>
      <w:r w:rsidR="00E81EA5" w:rsidRPr="00594AC8">
        <w:rPr>
          <w:rFonts w:ascii="Times New Roman" w:hAnsi="Times New Roman" w:cs="Times New Roman"/>
          <w:sz w:val="24"/>
          <w:szCs w:val="24"/>
        </w:rPr>
        <w:t>refore</w:t>
      </w:r>
      <w:r w:rsidR="006168E4" w:rsidRPr="00594AC8">
        <w:rPr>
          <w:rFonts w:ascii="Times New Roman" w:hAnsi="Times New Roman" w:cs="Times New Roman"/>
          <w:sz w:val="24"/>
          <w:szCs w:val="24"/>
        </w:rPr>
        <w:t xml:space="preserve"> </w:t>
      </w:r>
      <w:r w:rsidR="00BC1448" w:rsidRPr="00594AC8">
        <w:rPr>
          <w:rFonts w:ascii="Times New Roman" w:hAnsi="Times New Roman" w:cs="Times New Roman"/>
          <w:sz w:val="24"/>
          <w:szCs w:val="24"/>
        </w:rPr>
        <w:t>it makes no sense to claim</w:t>
      </w:r>
      <w:r w:rsidR="00152CF3" w:rsidRPr="00594AC8">
        <w:rPr>
          <w:rFonts w:ascii="Times New Roman" w:hAnsi="Times New Roman" w:cs="Times New Roman"/>
          <w:sz w:val="24"/>
          <w:szCs w:val="24"/>
        </w:rPr>
        <w:t>, as is the import here,</w:t>
      </w:r>
      <w:r w:rsidR="00BC1448" w:rsidRPr="00594AC8">
        <w:rPr>
          <w:rFonts w:ascii="Times New Roman" w:hAnsi="Times New Roman" w:cs="Times New Roman"/>
          <w:sz w:val="24"/>
          <w:szCs w:val="24"/>
        </w:rPr>
        <w:t xml:space="preserve"> that the </w:t>
      </w:r>
      <w:r w:rsidR="006168E4" w:rsidRPr="00594AC8">
        <w:rPr>
          <w:rFonts w:ascii="Times New Roman" w:hAnsi="Times New Roman" w:cs="Times New Roman"/>
          <w:sz w:val="24"/>
          <w:szCs w:val="24"/>
        </w:rPr>
        <w:t>Applicant</w:t>
      </w:r>
      <w:r w:rsidR="00E81EA5" w:rsidRPr="00594AC8">
        <w:rPr>
          <w:rFonts w:ascii="Times New Roman" w:hAnsi="Times New Roman" w:cs="Times New Roman"/>
          <w:sz w:val="24"/>
          <w:szCs w:val="24"/>
        </w:rPr>
        <w:t>’s</w:t>
      </w:r>
      <w:r w:rsidR="00BC1448" w:rsidRPr="00594AC8">
        <w:rPr>
          <w:rFonts w:ascii="Times New Roman" w:hAnsi="Times New Roman" w:cs="Times New Roman"/>
          <w:sz w:val="24"/>
          <w:szCs w:val="24"/>
        </w:rPr>
        <w:t xml:space="preserve"> directors</w:t>
      </w:r>
      <w:r w:rsidR="006168E4" w:rsidRPr="00594AC8">
        <w:rPr>
          <w:rFonts w:ascii="Times New Roman" w:hAnsi="Times New Roman" w:cs="Times New Roman"/>
          <w:sz w:val="24"/>
          <w:szCs w:val="24"/>
        </w:rPr>
        <w:t xml:space="preserve"> colluded against </w:t>
      </w:r>
      <w:r w:rsidR="00E81EA5" w:rsidRPr="00594AC8">
        <w:rPr>
          <w:rFonts w:ascii="Times New Roman" w:hAnsi="Times New Roman" w:cs="Times New Roman"/>
          <w:sz w:val="24"/>
          <w:szCs w:val="24"/>
        </w:rPr>
        <w:t>the</w:t>
      </w:r>
      <w:r w:rsidR="00BC1448" w:rsidRPr="00594AC8">
        <w:rPr>
          <w:rFonts w:ascii="Times New Roman" w:hAnsi="Times New Roman" w:cs="Times New Roman"/>
          <w:sz w:val="24"/>
          <w:szCs w:val="24"/>
        </w:rPr>
        <w:t xml:space="preserve">ir own </w:t>
      </w:r>
      <w:r w:rsidR="00E872B6" w:rsidRPr="00594AC8">
        <w:rPr>
          <w:rFonts w:ascii="Times New Roman" w:hAnsi="Times New Roman" w:cs="Times New Roman"/>
          <w:sz w:val="24"/>
          <w:szCs w:val="24"/>
        </w:rPr>
        <w:t>Company (the Applicant therein)</w:t>
      </w:r>
      <w:r w:rsidR="00E81EA5" w:rsidRPr="00594AC8">
        <w:rPr>
          <w:rFonts w:ascii="Times New Roman" w:hAnsi="Times New Roman" w:cs="Times New Roman"/>
          <w:sz w:val="24"/>
          <w:szCs w:val="24"/>
        </w:rPr>
        <w:t xml:space="preserve"> </w:t>
      </w:r>
      <w:r w:rsidR="00BC1448" w:rsidRPr="00594AC8">
        <w:rPr>
          <w:rFonts w:ascii="Times New Roman" w:hAnsi="Times New Roman" w:cs="Times New Roman"/>
          <w:sz w:val="24"/>
          <w:szCs w:val="24"/>
        </w:rPr>
        <w:t>when they</w:t>
      </w:r>
      <w:r w:rsidR="00E81EA5" w:rsidRPr="00594AC8">
        <w:rPr>
          <w:rFonts w:ascii="Times New Roman" w:hAnsi="Times New Roman" w:cs="Times New Roman"/>
          <w:sz w:val="24"/>
          <w:szCs w:val="24"/>
        </w:rPr>
        <w:t xml:space="preserve"> endorsed a</w:t>
      </w:r>
      <w:r w:rsidR="006168E4" w:rsidRPr="00594AC8">
        <w:rPr>
          <w:rFonts w:ascii="Times New Roman" w:hAnsi="Times New Roman" w:cs="Times New Roman"/>
          <w:sz w:val="24"/>
          <w:szCs w:val="24"/>
        </w:rPr>
        <w:t xml:space="preserve"> consent judgment</w:t>
      </w:r>
      <w:r w:rsidR="00E81EA5" w:rsidRPr="00594AC8">
        <w:rPr>
          <w:rFonts w:ascii="Times New Roman" w:hAnsi="Times New Roman" w:cs="Times New Roman"/>
          <w:sz w:val="24"/>
          <w:szCs w:val="24"/>
        </w:rPr>
        <w:t xml:space="preserve"> whose purpose</w:t>
      </w:r>
      <w:r w:rsidR="006168E4" w:rsidRPr="00594AC8">
        <w:rPr>
          <w:rFonts w:ascii="Times New Roman" w:hAnsi="Times New Roman" w:cs="Times New Roman"/>
          <w:sz w:val="24"/>
          <w:szCs w:val="24"/>
        </w:rPr>
        <w:t>, as is discernible from the various provisions therein, was</w:t>
      </w:r>
      <w:r w:rsidR="00712A79" w:rsidRPr="00594AC8">
        <w:rPr>
          <w:rFonts w:ascii="Times New Roman" w:hAnsi="Times New Roman" w:cs="Times New Roman"/>
          <w:sz w:val="24"/>
          <w:szCs w:val="24"/>
        </w:rPr>
        <w:t xml:space="preserve"> to conclusively resolve all matters in dispute between the</w:t>
      </w:r>
      <w:r w:rsidR="006A3C85" w:rsidRPr="00594AC8">
        <w:rPr>
          <w:rFonts w:ascii="Times New Roman" w:hAnsi="Times New Roman" w:cs="Times New Roman"/>
          <w:sz w:val="24"/>
          <w:szCs w:val="24"/>
        </w:rPr>
        <w:t xml:space="preserve"> parties to the suit</w:t>
      </w:r>
      <w:r w:rsidR="003B6D90" w:rsidRPr="00594AC8">
        <w:rPr>
          <w:rFonts w:ascii="Times New Roman" w:hAnsi="Times New Roman" w:cs="Times New Roman"/>
          <w:sz w:val="24"/>
          <w:szCs w:val="24"/>
        </w:rPr>
        <w:t xml:space="preserve">. </w:t>
      </w:r>
    </w:p>
    <w:p w:rsidR="00E872B6" w:rsidRPr="00594AC8" w:rsidRDefault="003B6D90" w:rsidP="00594AC8">
      <w:pPr>
        <w:spacing w:line="360" w:lineRule="auto"/>
        <w:jc w:val="both"/>
        <w:rPr>
          <w:rFonts w:ascii="Times New Roman" w:hAnsi="Times New Roman" w:cs="Times New Roman"/>
          <w:sz w:val="24"/>
          <w:szCs w:val="24"/>
        </w:rPr>
      </w:pPr>
      <w:r w:rsidRPr="00594AC8">
        <w:rPr>
          <w:rFonts w:ascii="Times New Roman" w:hAnsi="Times New Roman" w:cs="Times New Roman"/>
          <w:sz w:val="24"/>
          <w:szCs w:val="24"/>
        </w:rPr>
        <w:t xml:space="preserve">If indeed </w:t>
      </w:r>
      <w:r w:rsidR="0099788A" w:rsidRPr="00594AC8">
        <w:rPr>
          <w:rFonts w:ascii="Times New Roman" w:hAnsi="Times New Roman" w:cs="Times New Roman"/>
          <w:sz w:val="24"/>
          <w:szCs w:val="24"/>
        </w:rPr>
        <w:t>the decree from</w:t>
      </w:r>
      <w:r w:rsidR="006A3C85" w:rsidRPr="00594AC8">
        <w:rPr>
          <w:rFonts w:ascii="Times New Roman" w:hAnsi="Times New Roman" w:cs="Times New Roman"/>
          <w:sz w:val="24"/>
          <w:szCs w:val="24"/>
        </w:rPr>
        <w:t xml:space="preserve"> </w:t>
      </w:r>
      <w:r w:rsidRPr="00594AC8">
        <w:rPr>
          <w:rFonts w:ascii="Times New Roman" w:hAnsi="Times New Roman" w:cs="Times New Roman"/>
          <w:sz w:val="24"/>
          <w:szCs w:val="24"/>
        </w:rPr>
        <w:t xml:space="preserve">the consent judgment was wrongly executed, as the Applicant </w:t>
      </w:r>
      <w:r w:rsidR="000258BB" w:rsidRPr="00594AC8">
        <w:rPr>
          <w:rFonts w:ascii="Times New Roman" w:hAnsi="Times New Roman" w:cs="Times New Roman"/>
          <w:sz w:val="24"/>
          <w:szCs w:val="24"/>
        </w:rPr>
        <w:t xml:space="preserve">herein </w:t>
      </w:r>
      <w:r w:rsidRPr="00594AC8">
        <w:rPr>
          <w:rFonts w:ascii="Times New Roman" w:hAnsi="Times New Roman" w:cs="Times New Roman"/>
          <w:sz w:val="24"/>
          <w:szCs w:val="24"/>
        </w:rPr>
        <w:t>contends</w:t>
      </w:r>
      <w:r w:rsidR="003E6CEC" w:rsidRPr="00594AC8">
        <w:rPr>
          <w:rFonts w:ascii="Times New Roman" w:hAnsi="Times New Roman" w:cs="Times New Roman"/>
          <w:sz w:val="24"/>
          <w:szCs w:val="24"/>
        </w:rPr>
        <w:t>,</w:t>
      </w:r>
      <w:r w:rsidR="006168E4" w:rsidRPr="00594AC8">
        <w:rPr>
          <w:rFonts w:ascii="Times New Roman" w:hAnsi="Times New Roman" w:cs="Times New Roman"/>
          <w:sz w:val="24"/>
          <w:szCs w:val="24"/>
        </w:rPr>
        <w:t xml:space="preserve"> </w:t>
      </w:r>
      <w:r w:rsidR="000258BB" w:rsidRPr="00594AC8">
        <w:rPr>
          <w:rFonts w:ascii="Times New Roman" w:hAnsi="Times New Roman" w:cs="Times New Roman"/>
          <w:sz w:val="24"/>
          <w:szCs w:val="24"/>
        </w:rPr>
        <w:t>it would entitle the Applicant to certain remedies;</w:t>
      </w:r>
      <w:r w:rsidR="00A107F4" w:rsidRPr="00594AC8">
        <w:rPr>
          <w:rFonts w:ascii="Times New Roman" w:hAnsi="Times New Roman" w:cs="Times New Roman"/>
          <w:sz w:val="24"/>
          <w:szCs w:val="24"/>
        </w:rPr>
        <w:t xml:space="preserve"> but </w:t>
      </w:r>
      <w:r w:rsidR="006A3C85" w:rsidRPr="00594AC8">
        <w:rPr>
          <w:rFonts w:ascii="Times New Roman" w:hAnsi="Times New Roman" w:cs="Times New Roman"/>
          <w:sz w:val="24"/>
          <w:szCs w:val="24"/>
        </w:rPr>
        <w:t>su</w:t>
      </w:r>
      <w:r w:rsidR="00712A79" w:rsidRPr="00594AC8">
        <w:rPr>
          <w:rFonts w:ascii="Times New Roman" w:hAnsi="Times New Roman" w:cs="Times New Roman"/>
          <w:sz w:val="24"/>
          <w:szCs w:val="24"/>
        </w:rPr>
        <w:t>ch execution would</w:t>
      </w:r>
      <w:r w:rsidR="00A107F4" w:rsidRPr="00594AC8">
        <w:rPr>
          <w:rFonts w:ascii="Times New Roman" w:hAnsi="Times New Roman" w:cs="Times New Roman"/>
          <w:sz w:val="24"/>
          <w:szCs w:val="24"/>
        </w:rPr>
        <w:t xml:space="preserve"> not</w:t>
      </w:r>
      <w:r w:rsidR="00C200BD" w:rsidRPr="00594AC8">
        <w:rPr>
          <w:rFonts w:ascii="Times New Roman" w:hAnsi="Times New Roman" w:cs="Times New Roman"/>
          <w:sz w:val="24"/>
          <w:szCs w:val="24"/>
        </w:rPr>
        <w:t xml:space="preserve"> </w:t>
      </w:r>
      <w:r w:rsidR="00BA3EFE" w:rsidRPr="00594AC8">
        <w:rPr>
          <w:rFonts w:ascii="Times New Roman" w:hAnsi="Times New Roman" w:cs="Times New Roman"/>
          <w:sz w:val="24"/>
          <w:szCs w:val="24"/>
        </w:rPr>
        <w:t xml:space="preserve">vitiate </w:t>
      </w:r>
      <w:r w:rsidR="00712A79" w:rsidRPr="00594AC8">
        <w:rPr>
          <w:rFonts w:ascii="Times New Roman" w:hAnsi="Times New Roman" w:cs="Times New Roman"/>
          <w:sz w:val="24"/>
          <w:szCs w:val="24"/>
        </w:rPr>
        <w:t xml:space="preserve">the </w:t>
      </w:r>
      <w:r w:rsidR="00F55A68" w:rsidRPr="00594AC8">
        <w:rPr>
          <w:rFonts w:ascii="Times New Roman" w:hAnsi="Times New Roman" w:cs="Times New Roman"/>
          <w:sz w:val="24"/>
          <w:szCs w:val="24"/>
        </w:rPr>
        <w:t>joinder of the Applicant herein to H.C.C.S. No. 426 of 2004</w:t>
      </w:r>
      <w:r w:rsidR="00A107F4" w:rsidRPr="00594AC8">
        <w:rPr>
          <w:rFonts w:ascii="Times New Roman" w:hAnsi="Times New Roman" w:cs="Times New Roman"/>
          <w:sz w:val="24"/>
          <w:szCs w:val="24"/>
        </w:rPr>
        <w:t>; and</w:t>
      </w:r>
      <w:r w:rsidR="003E6CEC" w:rsidRPr="00594AC8">
        <w:rPr>
          <w:rFonts w:ascii="Times New Roman" w:hAnsi="Times New Roman" w:cs="Times New Roman"/>
          <w:sz w:val="24"/>
          <w:szCs w:val="24"/>
        </w:rPr>
        <w:t xml:space="preserve"> </w:t>
      </w:r>
      <w:r w:rsidR="00AD5254" w:rsidRPr="00594AC8">
        <w:rPr>
          <w:rFonts w:ascii="Times New Roman" w:hAnsi="Times New Roman" w:cs="Times New Roman"/>
          <w:sz w:val="24"/>
          <w:szCs w:val="24"/>
        </w:rPr>
        <w:t>following which</w:t>
      </w:r>
      <w:r w:rsidR="00FD7411" w:rsidRPr="00594AC8">
        <w:rPr>
          <w:rFonts w:ascii="Times New Roman" w:hAnsi="Times New Roman" w:cs="Times New Roman"/>
          <w:sz w:val="24"/>
          <w:szCs w:val="24"/>
        </w:rPr>
        <w:t>,</w:t>
      </w:r>
      <w:r w:rsidR="00AD5254" w:rsidRPr="00594AC8">
        <w:rPr>
          <w:rFonts w:ascii="Times New Roman" w:hAnsi="Times New Roman" w:cs="Times New Roman"/>
          <w:sz w:val="24"/>
          <w:szCs w:val="24"/>
        </w:rPr>
        <w:t xml:space="preserve"> </w:t>
      </w:r>
      <w:r w:rsidR="00FD7411" w:rsidRPr="00594AC8">
        <w:rPr>
          <w:rFonts w:ascii="Times New Roman" w:hAnsi="Times New Roman" w:cs="Times New Roman"/>
          <w:sz w:val="24"/>
          <w:szCs w:val="24"/>
        </w:rPr>
        <w:t xml:space="preserve">without any protest whatever, </w:t>
      </w:r>
      <w:r w:rsidR="00AD5254" w:rsidRPr="00594AC8">
        <w:rPr>
          <w:rFonts w:ascii="Times New Roman" w:hAnsi="Times New Roman" w:cs="Times New Roman"/>
          <w:sz w:val="24"/>
          <w:szCs w:val="24"/>
        </w:rPr>
        <w:t xml:space="preserve">it </w:t>
      </w:r>
      <w:r w:rsidR="00FD7411" w:rsidRPr="00594AC8">
        <w:rPr>
          <w:rFonts w:ascii="Times New Roman" w:hAnsi="Times New Roman" w:cs="Times New Roman"/>
          <w:sz w:val="24"/>
          <w:szCs w:val="24"/>
        </w:rPr>
        <w:t xml:space="preserve">filed its written statements of </w:t>
      </w:r>
      <w:proofErr w:type="spellStart"/>
      <w:r w:rsidR="00FD7411" w:rsidRPr="00594AC8">
        <w:rPr>
          <w:rFonts w:ascii="Times New Roman" w:hAnsi="Times New Roman" w:cs="Times New Roman"/>
          <w:sz w:val="24"/>
          <w:szCs w:val="24"/>
        </w:rPr>
        <w:t>defence</w:t>
      </w:r>
      <w:proofErr w:type="spellEnd"/>
      <w:r w:rsidR="00FD7411" w:rsidRPr="00594AC8">
        <w:rPr>
          <w:rFonts w:ascii="Times New Roman" w:hAnsi="Times New Roman" w:cs="Times New Roman"/>
          <w:sz w:val="24"/>
          <w:szCs w:val="24"/>
        </w:rPr>
        <w:t xml:space="preserve"> to the suit, filed an application for an order of injunction against the 1</w:t>
      </w:r>
      <w:r w:rsidR="00FD7411" w:rsidRPr="00594AC8">
        <w:rPr>
          <w:rFonts w:ascii="Times New Roman" w:hAnsi="Times New Roman" w:cs="Times New Roman"/>
          <w:sz w:val="24"/>
          <w:szCs w:val="24"/>
          <w:vertAlign w:val="superscript"/>
        </w:rPr>
        <w:t>st</w:t>
      </w:r>
      <w:r w:rsidR="00FD7411" w:rsidRPr="00594AC8">
        <w:rPr>
          <w:rFonts w:ascii="Times New Roman" w:hAnsi="Times New Roman" w:cs="Times New Roman"/>
          <w:sz w:val="24"/>
          <w:szCs w:val="24"/>
        </w:rPr>
        <w:t xml:space="preserve"> Respondent herein </w:t>
      </w:r>
      <w:r w:rsidR="00A107F4" w:rsidRPr="00594AC8">
        <w:rPr>
          <w:rFonts w:ascii="Times New Roman" w:hAnsi="Times New Roman" w:cs="Times New Roman"/>
          <w:sz w:val="24"/>
          <w:szCs w:val="24"/>
        </w:rPr>
        <w:t>and thereby</w:t>
      </w:r>
      <w:r w:rsidR="00FD7411" w:rsidRPr="00594AC8">
        <w:rPr>
          <w:rFonts w:ascii="Times New Roman" w:hAnsi="Times New Roman" w:cs="Times New Roman"/>
          <w:sz w:val="24"/>
          <w:szCs w:val="24"/>
        </w:rPr>
        <w:t xml:space="preserve"> </w:t>
      </w:r>
      <w:r w:rsidR="00A107F4" w:rsidRPr="00594AC8">
        <w:rPr>
          <w:rFonts w:ascii="Times New Roman" w:hAnsi="Times New Roman" w:cs="Times New Roman"/>
          <w:sz w:val="24"/>
          <w:szCs w:val="24"/>
        </w:rPr>
        <w:t>secur</w:t>
      </w:r>
      <w:r w:rsidR="000258BB" w:rsidRPr="00594AC8">
        <w:rPr>
          <w:rFonts w:ascii="Times New Roman" w:hAnsi="Times New Roman" w:cs="Times New Roman"/>
          <w:sz w:val="24"/>
          <w:szCs w:val="24"/>
        </w:rPr>
        <w:t>ed</w:t>
      </w:r>
      <w:r w:rsidR="00FD7411" w:rsidRPr="00594AC8">
        <w:rPr>
          <w:rFonts w:ascii="Times New Roman" w:hAnsi="Times New Roman" w:cs="Times New Roman"/>
          <w:sz w:val="24"/>
          <w:szCs w:val="24"/>
        </w:rPr>
        <w:t xml:space="preserve"> its interest in the suit property</w:t>
      </w:r>
      <w:r w:rsidR="00F55A68" w:rsidRPr="00594AC8">
        <w:rPr>
          <w:rFonts w:ascii="Times New Roman" w:hAnsi="Times New Roman" w:cs="Times New Roman"/>
          <w:sz w:val="24"/>
          <w:szCs w:val="24"/>
        </w:rPr>
        <w:t>;</w:t>
      </w:r>
      <w:r w:rsidR="00FD7411" w:rsidRPr="00594AC8">
        <w:rPr>
          <w:rFonts w:ascii="Times New Roman" w:hAnsi="Times New Roman" w:cs="Times New Roman"/>
          <w:sz w:val="24"/>
          <w:szCs w:val="24"/>
        </w:rPr>
        <w:t xml:space="preserve"> </w:t>
      </w:r>
      <w:r w:rsidR="000258BB" w:rsidRPr="00594AC8">
        <w:rPr>
          <w:rFonts w:ascii="Times New Roman" w:hAnsi="Times New Roman" w:cs="Times New Roman"/>
          <w:sz w:val="24"/>
          <w:szCs w:val="24"/>
        </w:rPr>
        <w:t>and then finally</w:t>
      </w:r>
      <w:r w:rsidR="00A107F4" w:rsidRPr="00594AC8">
        <w:rPr>
          <w:rFonts w:ascii="Times New Roman" w:hAnsi="Times New Roman" w:cs="Times New Roman"/>
          <w:sz w:val="24"/>
          <w:szCs w:val="24"/>
        </w:rPr>
        <w:t>,</w:t>
      </w:r>
      <w:r w:rsidR="00F55A68" w:rsidRPr="00594AC8">
        <w:rPr>
          <w:rFonts w:ascii="Times New Roman" w:hAnsi="Times New Roman" w:cs="Times New Roman"/>
          <w:sz w:val="24"/>
          <w:szCs w:val="24"/>
        </w:rPr>
        <w:t xml:space="preserve"> long after it was joined to the suit, it entered into the consent judgment w</w:t>
      </w:r>
      <w:r w:rsidR="00293480" w:rsidRPr="00594AC8">
        <w:rPr>
          <w:rFonts w:ascii="Times New Roman" w:hAnsi="Times New Roman" w:cs="Times New Roman"/>
          <w:sz w:val="24"/>
          <w:szCs w:val="24"/>
        </w:rPr>
        <w:t>it</w:t>
      </w:r>
      <w:r w:rsidR="00F55A68" w:rsidRPr="00594AC8">
        <w:rPr>
          <w:rFonts w:ascii="Times New Roman" w:hAnsi="Times New Roman" w:cs="Times New Roman"/>
          <w:sz w:val="24"/>
          <w:szCs w:val="24"/>
        </w:rPr>
        <w:t>h</w:t>
      </w:r>
      <w:r w:rsidR="00293480" w:rsidRPr="00594AC8">
        <w:rPr>
          <w:rFonts w:ascii="Times New Roman" w:hAnsi="Times New Roman" w:cs="Times New Roman"/>
          <w:sz w:val="24"/>
          <w:szCs w:val="24"/>
        </w:rPr>
        <w:t xml:space="preserve"> the prior consent of</w:t>
      </w:r>
      <w:r w:rsidR="00F55A68" w:rsidRPr="00594AC8">
        <w:rPr>
          <w:rFonts w:ascii="Times New Roman" w:hAnsi="Times New Roman" w:cs="Times New Roman"/>
          <w:sz w:val="24"/>
          <w:szCs w:val="24"/>
        </w:rPr>
        <w:t xml:space="preserve"> </w:t>
      </w:r>
      <w:r w:rsidR="000258BB" w:rsidRPr="00594AC8">
        <w:rPr>
          <w:rFonts w:ascii="Times New Roman" w:hAnsi="Times New Roman" w:cs="Times New Roman"/>
          <w:sz w:val="24"/>
          <w:szCs w:val="24"/>
        </w:rPr>
        <w:t xml:space="preserve">its </w:t>
      </w:r>
      <w:r w:rsidR="00A107F4" w:rsidRPr="00594AC8">
        <w:rPr>
          <w:rFonts w:ascii="Times New Roman" w:hAnsi="Times New Roman" w:cs="Times New Roman"/>
          <w:sz w:val="24"/>
          <w:szCs w:val="24"/>
        </w:rPr>
        <w:t>board of directors</w:t>
      </w:r>
      <w:r w:rsidR="00293480" w:rsidRPr="00594AC8">
        <w:rPr>
          <w:rFonts w:ascii="Times New Roman" w:hAnsi="Times New Roman" w:cs="Times New Roman"/>
          <w:sz w:val="24"/>
          <w:szCs w:val="24"/>
        </w:rPr>
        <w:t xml:space="preserve"> followed by all the directors</w:t>
      </w:r>
      <w:r w:rsidR="000258BB" w:rsidRPr="00594AC8">
        <w:rPr>
          <w:rFonts w:ascii="Times New Roman" w:hAnsi="Times New Roman" w:cs="Times New Roman"/>
          <w:sz w:val="24"/>
          <w:szCs w:val="24"/>
        </w:rPr>
        <w:t xml:space="preserve"> express</w:t>
      </w:r>
      <w:r w:rsidR="00A107F4" w:rsidRPr="00594AC8">
        <w:rPr>
          <w:rFonts w:ascii="Times New Roman" w:hAnsi="Times New Roman" w:cs="Times New Roman"/>
          <w:sz w:val="24"/>
          <w:szCs w:val="24"/>
        </w:rPr>
        <w:t>ly</w:t>
      </w:r>
      <w:r w:rsidR="000258BB" w:rsidRPr="00594AC8">
        <w:rPr>
          <w:rFonts w:ascii="Times New Roman" w:hAnsi="Times New Roman" w:cs="Times New Roman"/>
          <w:sz w:val="24"/>
          <w:szCs w:val="24"/>
        </w:rPr>
        <w:t xml:space="preserve"> approbat</w:t>
      </w:r>
      <w:r w:rsidR="00293480" w:rsidRPr="00594AC8">
        <w:rPr>
          <w:rFonts w:ascii="Times New Roman" w:hAnsi="Times New Roman" w:cs="Times New Roman"/>
          <w:sz w:val="24"/>
          <w:szCs w:val="24"/>
        </w:rPr>
        <w:t>ing the same by</w:t>
      </w:r>
      <w:r w:rsidR="00A107F4" w:rsidRPr="00594AC8">
        <w:rPr>
          <w:rFonts w:ascii="Times New Roman" w:hAnsi="Times New Roman" w:cs="Times New Roman"/>
          <w:sz w:val="24"/>
          <w:szCs w:val="24"/>
        </w:rPr>
        <w:t xml:space="preserve"> signing it</w:t>
      </w:r>
      <w:r w:rsidR="000258BB" w:rsidRPr="00594AC8">
        <w:rPr>
          <w:rFonts w:ascii="Times New Roman" w:hAnsi="Times New Roman" w:cs="Times New Roman"/>
          <w:sz w:val="24"/>
          <w:szCs w:val="24"/>
        </w:rPr>
        <w:t xml:space="preserve">; </w:t>
      </w:r>
      <w:r w:rsidR="00A107F4" w:rsidRPr="00594AC8">
        <w:rPr>
          <w:rFonts w:ascii="Times New Roman" w:hAnsi="Times New Roman" w:cs="Times New Roman"/>
          <w:sz w:val="24"/>
          <w:szCs w:val="24"/>
        </w:rPr>
        <w:t xml:space="preserve">which </w:t>
      </w:r>
      <w:r w:rsidR="000258BB" w:rsidRPr="00594AC8">
        <w:rPr>
          <w:rFonts w:ascii="Times New Roman" w:hAnsi="Times New Roman" w:cs="Times New Roman"/>
          <w:sz w:val="24"/>
          <w:szCs w:val="24"/>
        </w:rPr>
        <w:t xml:space="preserve">all </w:t>
      </w:r>
      <w:r w:rsidR="00AD5254" w:rsidRPr="00594AC8">
        <w:rPr>
          <w:rFonts w:ascii="Times New Roman" w:hAnsi="Times New Roman" w:cs="Times New Roman"/>
          <w:sz w:val="24"/>
          <w:szCs w:val="24"/>
        </w:rPr>
        <w:t>signif</w:t>
      </w:r>
      <w:r w:rsidR="00A107F4" w:rsidRPr="00594AC8">
        <w:rPr>
          <w:rFonts w:ascii="Times New Roman" w:hAnsi="Times New Roman" w:cs="Times New Roman"/>
          <w:sz w:val="24"/>
          <w:szCs w:val="24"/>
        </w:rPr>
        <w:t>ied the Applicant’s</w:t>
      </w:r>
      <w:r w:rsidR="00AD5254" w:rsidRPr="00594AC8">
        <w:rPr>
          <w:rFonts w:ascii="Times New Roman" w:hAnsi="Times New Roman" w:cs="Times New Roman"/>
          <w:sz w:val="24"/>
          <w:szCs w:val="24"/>
        </w:rPr>
        <w:t xml:space="preserve"> acceptance </w:t>
      </w:r>
      <w:r w:rsidR="00293480" w:rsidRPr="00594AC8">
        <w:rPr>
          <w:rFonts w:ascii="Times New Roman" w:hAnsi="Times New Roman" w:cs="Times New Roman"/>
          <w:sz w:val="24"/>
          <w:szCs w:val="24"/>
        </w:rPr>
        <w:t>that it was duly</w:t>
      </w:r>
      <w:r w:rsidR="00AD5254" w:rsidRPr="00594AC8">
        <w:rPr>
          <w:rFonts w:ascii="Times New Roman" w:hAnsi="Times New Roman" w:cs="Times New Roman"/>
          <w:sz w:val="24"/>
          <w:szCs w:val="24"/>
        </w:rPr>
        <w:t xml:space="preserve"> joined as a party to the suit</w:t>
      </w:r>
      <w:r w:rsidR="00006967" w:rsidRPr="00594AC8">
        <w:rPr>
          <w:rFonts w:ascii="Times New Roman" w:hAnsi="Times New Roman" w:cs="Times New Roman"/>
          <w:sz w:val="24"/>
          <w:szCs w:val="24"/>
        </w:rPr>
        <w:t>.</w:t>
      </w:r>
      <w:r w:rsidR="00504467" w:rsidRPr="00594AC8">
        <w:rPr>
          <w:rFonts w:ascii="Times New Roman" w:hAnsi="Times New Roman" w:cs="Times New Roman"/>
          <w:sz w:val="24"/>
          <w:szCs w:val="24"/>
        </w:rPr>
        <w:t xml:space="preserve"> </w:t>
      </w:r>
      <w:r w:rsidR="000258BB" w:rsidRPr="00594AC8">
        <w:rPr>
          <w:rFonts w:ascii="Times New Roman" w:hAnsi="Times New Roman" w:cs="Times New Roman"/>
          <w:sz w:val="24"/>
          <w:szCs w:val="24"/>
        </w:rPr>
        <w:t xml:space="preserve"> </w:t>
      </w:r>
    </w:p>
    <w:p w:rsidR="00A626DD" w:rsidRPr="00594AC8" w:rsidRDefault="00575EF1" w:rsidP="00594AC8">
      <w:pPr>
        <w:spacing w:line="360" w:lineRule="auto"/>
        <w:jc w:val="both"/>
        <w:rPr>
          <w:rFonts w:ascii="Times New Roman" w:hAnsi="Times New Roman" w:cs="Times New Roman"/>
          <w:sz w:val="24"/>
          <w:szCs w:val="24"/>
        </w:rPr>
      </w:pPr>
      <w:r w:rsidRPr="00594AC8">
        <w:rPr>
          <w:rFonts w:ascii="Times New Roman" w:hAnsi="Times New Roman" w:cs="Times New Roman"/>
          <w:sz w:val="24"/>
          <w:szCs w:val="24"/>
        </w:rPr>
        <w:t>By reason of all this,</w:t>
      </w:r>
      <w:r w:rsidR="00006967" w:rsidRPr="00594AC8">
        <w:rPr>
          <w:rFonts w:ascii="Times New Roman" w:hAnsi="Times New Roman" w:cs="Times New Roman"/>
          <w:sz w:val="24"/>
          <w:szCs w:val="24"/>
        </w:rPr>
        <w:t xml:space="preserve"> </w:t>
      </w:r>
      <w:r w:rsidR="00600D76" w:rsidRPr="00594AC8">
        <w:rPr>
          <w:rFonts w:ascii="Times New Roman" w:hAnsi="Times New Roman" w:cs="Times New Roman"/>
          <w:sz w:val="24"/>
          <w:szCs w:val="24"/>
        </w:rPr>
        <w:t xml:space="preserve">the Applicant </w:t>
      </w:r>
      <w:r w:rsidR="00E872B6" w:rsidRPr="00594AC8">
        <w:rPr>
          <w:rFonts w:ascii="Times New Roman" w:hAnsi="Times New Roman" w:cs="Times New Roman"/>
          <w:sz w:val="24"/>
          <w:szCs w:val="24"/>
        </w:rPr>
        <w:t xml:space="preserve">herein </w:t>
      </w:r>
      <w:r w:rsidR="00600D76" w:rsidRPr="00594AC8">
        <w:rPr>
          <w:rFonts w:ascii="Times New Roman" w:hAnsi="Times New Roman" w:cs="Times New Roman"/>
          <w:sz w:val="24"/>
          <w:szCs w:val="24"/>
        </w:rPr>
        <w:t>is estopped from turning round</w:t>
      </w:r>
      <w:r w:rsidR="00184CC9" w:rsidRPr="00594AC8">
        <w:rPr>
          <w:rFonts w:ascii="Times New Roman" w:hAnsi="Times New Roman" w:cs="Times New Roman"/>
          <w:sz w:val="24"/>
          <w:szCs w:val="24"/>
        </w:rPr>
        <w:t xml:space="preserve"> now</w:t>
      </w:r>
      <w:r w:rsidR="00600D76" w:rsidRPr="00594AC8">
        <w:rPr>
          <w:rFonts w:ascii="Times New Roman" w:hAnsi="Times New Roman" w:cs="Times New Roman"/>
          <w:sz w:val="24"/>
          <w:szCs w:val="24"/>
        </w:rPr>
        <w:t xml:space="preserve"> </w:t>
      </w:r>
      <w:r w:rsidR="003E6CEC" w:rsidRPr="00594AC8">
        <w:rPr>
          <w:rFonts w:ascii="Times New Roman" w:hAnsi="Times New Roman" w:cs="Times New Roman"/>
          <w:sz w:val="24"/>
          <w:szCs w:val="24"/>
        </w:rPr>
        <w:t>to</w:t>
      </w:r>
      <w:r w:rsidR="00FC12F9" w:rsidRPr="00594AC8">
        <w:rPr>
          <w:rFonts w:ascii="Times New Roman" w:hAnsi="Times New Roman" w:cs="Times New Roman"/>
          <w:sz w:val="24"/>
          <w:szCs w:val="24"/>
        </w:rPr>
        <w:t xml:space="preserve"> </w:t>
      </w:r>
      <w:r w:rsidR="0099788A" w:rsidRPr="00594AC8">
        <w:rPr>
          <w:rFonts w:ascii="Times New Roman" w:hAnsi="Times New Roman" w:cs="Times New Roman"/>
          <w:sz w:val="24"/>
          <w:szCs w:val="24"/>
        </w:rPr>
        <w:t>impugn</w:t>
      </w:r>
      <w:r w:rsidR="00600D76" w:rsidRPr="00594AC8">
        <w:rPr>
          <w:rFonts w:ascii="Times New Roman" w:hAnsi="Times New Roman" w:cs="Times New Roman"/>
          <w:sz w:val="24"/>
          <w:szCs w:val="24"/>
        </w:rPr>
        <w:t xml:space="preserve"> </w:t>
      </w:r>
      <w:r w:rsidR="00006967" w:rsidRPr="00594AC8">
        <w:rPr>
          <w:rFonts w:ascii="Times New Roman" w:hAnsi="Times New Roman" w:cs="Times New Roman"/>
          <w:sz w:val="24"/>
          <w:szCs w:val="24"/>
        </w:rPr>
        <w:t xml:space="preserve">the </w:t>
      </w:r>
      <w:r w:rsidR="00F76A8B" w:rsidRPr="00594AC8">
        <w:rPr>
          <w:rFonts w:ascii="Times New Roman" w:hAnsi="Times New Roman" w:cs="Times New Roman"/>
          <w:sz w:val="24"/>
          <w:szCs w:val="24"/>
        </w:rPr>
        <w:t xml:space="preserve">manner it was </w:t>
      </w:r>
      <w:r w:rsidR="00600D76" w:rsidRPr="00594AC8">
        <w:rPr>
          <w:rFonts w:ascii="Times New Roman" w:hAnsi="Times New Roman" w:cs="Times New Roman"/>
          <w:sz w:val="24"/>
          <w:szCs w:val="24"/>
        </w:rPr>
        <w:t>join</w:t>
      </w:r>
      <w:r w:rsidR="007B245E" w:rsidRPr="00594AC8">
        <w:rPr>
          <w:rFonts w:ascii="Times New Roman" w:hAnsi="Times New Roman" w:cs="Times New Roman"/>
          <w:sz w:val="24"/>
          <w:szCs w:val="24"/>
        </w:rPr>
        <w:t>e</w:t>
      </w:r>
      <w:r w:rsidR="00600D76" w:rsidRPr="00594AC8">
        <w:rPr>
          <w:rFonts w:ascii="Times New Roman" w:hAnsi="Times New Roman" w:cs="Times New Roman"/>
          <w:sz w:val="24"/>
          <w:szCs w:val="24"/>
        </w:rPr>
        <w:t>d</w:t>
      </w:r>
      <w:r w:rsidR="007B245E" w:rsidRPr="00594AC8">
        <w:rPr>
          <w:rFonts w:ascii="Times New Roman" w:hAnsi="Times New Roman" w:cs="Times New Roman"/>
          <w:sz w:val="24"/>
          <w:szCs w:val="24"/>
        </w:rPr>
        <w:t xml:space="preserve"> </w:t>
      </w:r>
      <w:r w:rsidR="008F45C0" w:rsidRPr="00594AC8">
        <w:rPr>
          <w:rFonts w:ascii="Times New Roman" w:hAnsi="Times New Roman" w:cs="Times New Roman"/>
          <w:sz w:val="24"/>
          <w:szCs w:val="24"/>
        </w:rPr>
        <w:t xml:space="preserve">as a party </w:t>
      </w:r>
      <w:r w:rsidR="007B245E" w:rsidRPr="00594AC8">
        <w:rPr>
          <w:rFonts w:ascii="Times New Roman" w:hAnsi="Times New Roman" w:cs="Times New Roman"/>
          <w:sz w:val="24"/>
          <w:szCs w:val="24"/>
        </w:rPr>
        <w:t>to the suit</w:t>
      </w:r>
      <w:r w:rsidR="00184CC9" w:rsidRPr="00594AC8">
        <w:rPr>
          <w:rFonts w:ascii="Times New Roman" w:hAnsi="Times New Roman" w:cs="Times New Roman"/>
          <w:sz w:val="24"/>
          <w:szCs w:val="24"/>
        </w:rPr>
        <w:t xml:space="preserve"> </w:t>
      </w:r>
      <w:r w:rsidR="00F76A8B" w:rsidRPr="00594AC8">
        <w:rPr>
          <w:rFonts w:ascii="Times New Roman" w:hAnsi="Times New Roman" w:cs="Times New Roman"/>
          <w:sz w:val="24"/>
          <w:szCs w:val="24"/>
        </w:rPr>
        <w:t>and the</w:t>
      </w:r>
      <w:r w:rsidR="003E6CEC" w:rsidRPr="00594AC8">
        <w:rPr>
          <w:rFonts w:ascii="Times New Roman" w:hAnsi="Times New Roman" w:cs="Times New Roman"/>
          <w:sz w:val="24"/>
          <w:szCs w:val="24"/>
        </w:rPr>
        <w:t xml:space="preserve"> </w:t>
      </w:r>
      <w:r w:rsidRPr="00594AC8">
        <w:rPr>
          <w:rFonts w:ascii="Times New Roman" w:hAnsi="Times New Roman" w:cs="Times New Roman"/>
          <w:sz w:val="24"/>
          <w:szCs w:val="24"/>
        </w:rPr>
        <w:t xml:space="preserve">resultant </w:t>
      </w:r>
      <w:r w:rsidR="008F45C0" w:rsidRPr="00594AC8">
        <w:rPr>
          <w:rFonts w:ascii="Times New Roman" w:hAnsi="Times New Roman" w:cs="Times New Roman"/>
          <w:sz w:val="24"/>
          <w:szCs w:val="24"/>
        </w:rPr>
        <w:t>consent judgment</w:t>
      </w:r>
      <w:r w:rsidR="00AA129A" w:rsidRPr="00594AC8">
        <w:rPr>
          <w:rFonts w:ascii="Times New Roman" w:hAnsi="Times New Roman" w:cs="Times New Roman"/>
          <w:sz w:val="24"/>
          <w:szCs w:val="24"/>
        </w:rPr>
        <w:t xml:space="preserve"> there from</w:t>
      </w:r>
      <w:r w:rsidR="00D55CC9" w:rsidRPr="00594AC8">
        <w:rPr>
          <w:rFonts w:ascii="Times New Roman" w:hAnsi="Times New Roman" w:cs="Times New Roman"/>
          <w:sz w:val="24"/>
          <w:szCs w:val="24"/>
        </w:rPr>
        <w:t>.</w:t>
      </w:r>
      <w:r w:rsidR="00492570" w:rsidRPr="00594AC8">
        <w:rPr>
          <w:rFonts w:ascii="Times New Roman" w:hAnsi="Times New Roman" w:cs="Times New Roman"/>
          <w:sz w:val="24"/>
          <w:szCs w:val="24"/>
        </w:rPr>
        <w:t xml:space="preserve"> </w:t>
      </w:r>
      <w:r w:rsidR="00D55CC9" w:rsidRPr="00594AC8">
        <w:rPr>
          <w:rFonts w:ascii="Times New Roman" w:hAnsi="Times New Roman" w:cs="Times New Roman"/>
          <w:sz w:val="24"/>
          <w:szCs w:val="24"/>
        </w:rPr>
        <w:t>H</w:t>
      </w:r>
      <w:r w:rsidR="00492570" w:rsidRPr="00594AC8">
        <w:rPr>
          <w:rFonts w:ascii="Times New Roman" w:hAnsi="Times New Roman" w:cs="Times New Roman"/>
          <w:sz w:val="24"/>
          <w:szCs w:val="24"/>
        </w:rPr>
        <w:t>ence I decline to</w:t>
      </w:r>
      <w:r w:rsidR="00D55CC9" w:rsidRPr="00594AC8">
        <w:rPr>
          <w:rFonts w:ascii="Times New Roman" w:hAnsi="Times New Roman" w:cs="Times New Roman"/>
          <w:sz w:val="24"/>
          <w:szCs w:val="24"/>
        </w:rPr>
        <w:t xml:space="preserve"> set aside the consent judgment</w:t>
      </w:r>
      <w:r w:rsidR="00492570" w:rsidRPr="00594AC8">
        <w:rPr>
          <w:rFonts w:ascii="Times New Roman" w:hAnsi="Times New Roman" w:cs="Times New Roman"/>
          <w:sz w:val="24"/>
          <w:szCs w:val="24"/>
        </w:rPr>
        <w:t xml:space="preserve"> herein</w:t>
      </w:r>
      <w:r w:rsidR="00600D76" w:rsidRPr="00594AC8">
        <w:rPr>
          <w:rFonts w:ascii="Times New Roman" w:hAnsi="Times New Roman" w:cs="Times New Roman"/>
          <w:sz w:val="24"/>
          <w:szCs w:val="24"/>
        </w:rPr>
        <w:t>.</w:t>
      </w:r>
      <w:r w:rsidR="00E872B6" w:rsidRPr="00594AC8">
        <w:rPr>
          <w:rFonts w:ascii="Times New Roman" w:hAnsi="Times New Roman" w:cs="Times New Roman"/>
          <w:sz w:val="24"/>
          <w:szCs w:val="24"/>
        </w:rPr>
        <w:t xml:space="preserve"> </w:t>
      </w:r>
      <w:r w:rsidR="00492570" w:rsidRPr="00594AC8">
        <w:rPr>
          <w:rFonts w:ascii="Times New Roman" w:hAnsi="Times New Roman" w:cs="Times New Roman"/>
          <w:sz w:val="24"/>
          <w:szCs w:val="24"/>
        </w:rPr>
        <w:t xml:space="preserve">I find comfort in the </w:t>
      </w:r>
      <w:r w:rsidR="00E872B6" w:rsidRPr="00594AC8">
        <w:rPr>
          <w:rFonts w:ascii="Times New Roman" w:hAnsi="Times New Roman" w:cs="Times New Roman"/>
          <w:sz w:val="24"/>
          <w:szCs w:val="24"/>
        </w:rPr>
        <w:t xml:space="preserve">decision of </w:t>
      </w:r>
      <w:r w:rsidR="00A626DD" w:rsidRPr="00594AC8">
        <w:rPr>
          <w:rFonts w:ascii="Times New Roman" w:hAnsi="Times New Roman" w:cs="Times New Roman"/>
          <w:sz w:val="24"/>
          <w:szCs w:val="24"/>
        </w:rPr>
        <w:t xml:space="preserve">the Court of </w:t>
      </w:r>
      <w:r w:rsidR="00A626DD" w:rsidRPr="00594AC8">
        <w:rPr>
          <w:rFonts w:ascii="Times New Roman" w:hAnsi="Times New Roman" w:cs="Times New Roman"/>
          <w:sz w:val="24"/>
          <w:szCs w:val="24"/>
        </w:rPr>
        <w:lastRenderedPageBreak/>
        <w:t xml:space="preserve">Appeal for Eastern Africa </w:t>
      </w:r>
      <w:r w:rsidR="00E872B6" w:rsidRPr="00594AC8">
        <w:rPr>
          <w:rFonts w:ascii="Times New Roman" w:hAnsi="Times New Roman" w:cs="Times New Roman"/>
          <w:sz w:val="24"/>
          <w:szCs w:val="24"/>
        </w:rPr>
        <w:t xml:space="preserve">in </w:t>
      </w:r>
      <w:r w:rsidR="00A626DD" w:rsidRPr="00594AC8">
        <w:rPr>
          <w:rFonts w:ascii="Times New Roman" w:hAnsi="Times New Roman" w:cs="Times New Roman"/>
          <w:sz w:val="24"/>
          <w:szCs w:val="24"/>
        </w:rPr>
        <w:t xml:space="preserve">the case of </w:t>
      </w:r>
      <w:r w:rsidR="00A626DD" w:rsidRPr="00594AC8">
        <w:rPr>
          <w:rFonts w:ascii="Times New Roman" w:hAnsi="Times New Roman" w:cs="Times New Roman"/>
          <w:b/>
          <w:i/>
          <w:sz w:val="24"/>
          <w:szCs w:val="24"/>
        </w:rPr>
        <w:t xml:space="preserve">Ismail </w:t>
      </w:r>
      <w:proofErr w:type="spellStart"/>
      <w:r w:rsidR="00A626DD" w:rsidRPr="00594AC8">
        <w:rPr>
          <w:rFonts w:ascii="Times New Roman" w:hAnsi="Times New Roman" w:cs="Times New Roman"/>
          <w:b/>
          <w:i/>
          <w:sz w:val="24"/>
          <w:szCs w:val="24"/>
        </w:rPr>
        <w:t>Sunderji</w:t>
      </w:r>
      <w:proofErr w:type="spellEnd"/>
      <w:r w:rsidR="00A626DD" w:rsidRPr="00594AC8">
        <w:rPr>
          <w:rFonts w:ascii="Times New Roman" w:hAnsi="Times New Roman" w:cs="Times New Roman"/>
          <w:b/>
          <w:i/>
          <w:sz w:val="24"/>
          <w:szCs w:val="24"/>
        </w:rPr>
        <w:t xml:space="preserve"> </w:t>
      </w:r>
      <w:proofErr w:type="spellStart"/>
      <w:r w:rsidR="00A626DD" w:rsidRPr="00594AC8">
        <w:rPr>
          <w:rFonts w:ascii="Times New Roman" w:hAnsi="Times New Roman" w:cs="Times New Roman"/>
          <w:b/>
          <w:i/>
          <w:sz w:val="24"/>
          <w:szCs w:val="24"/>
        </w:rPr>
        <w:t>Hirani</w:t>
      </w:r>
      <w:proofErr w:type="spellEnd"/>
      <w:r w:rsidR="00A626DD" w:rsidRPr="00594AC8">
        <w:rPr>
          <w:rFonts w:ascii="Times New Roman" w:hAnsi="Times New Roman" w:cs="Times New Roman"/>
          <w:b/>
          <w:i/>
          <w:sz w:val="24"/>
          <w:szCs w:val="24"/>
        </w:rPr>
        <w:t xml:space="preserve"> vs. </w:t>
      </w:r>
      <w:proofErr w:type="spellStart"/>
      <w:r w:rsidR="00A626DD" w:rsidRPr="00594AC8">
        <w:rPr>
          <w:rFonts w:ascii="Times New Roman" w:hAnsi="Times New Roman" w:cs="Times New Roman"/>
          <w:b/>
          <w:i/>
          <w:sz w:val="24"/>
          <w:szCs w:val="24"/>
        </w:rPr>
        <w:t>Noorali</w:t>
      </w:r>
      <w:proofErr w:type="spellEnd"/>
      <w:r w:rsidR="00A626DD" w:rsidRPr="00594AC8">
        <w:rPr>
          <w:rFonts w:ascii="Times New Roman" w:hAnsi="Times New Roman" w:cs="Times New Roman"/>
          <w:b/>
          <w:i/>
          <w:sz w:val="24"/>
          <w:szCs w:val="24"/>
        </w:rPr>
        <w:t xml:space="preserve"> </w:t>
      </w:r>
      <w:proofErr w:type="spellStart"/>
      <w:r w:rsidR="00A626DD" w:rsidRPr="00594AC8">
        <w:rPr>
          <w:rFonts w:ascii="Times New Roman" w:hAnsi="Times New Roman" w:cs="Times New Roman"/>
          <w:b/>
          <w:i/>
          <w:sz w:val="24"/>
          <w:szCs w:val="24"/>
        </w:rPr>
        <w:t>Esmail</w:t>
      </w:r>
      <w:proofErr w:type="spellEnd"/>
      <w:r w:rsidR="00A626DD" w:rsidRPr="00594AC8">
        <w:rPr>
          <w:rFonts w:ascii="Times New Roman" w:hAnsi="Times New Roman" w:cs="Times New Roman"/>
          <w:b/>
          <w:i/>
          <w:sz w:val="24"/>
          <w:szCs w:val="24"/>
        </w:rPr>
        <w:t xml:space="preserve"> </w:t>
      </w:r>
      <w:proofErr w:type="spellStart"/>
      <w:r w:rsidR="00A626DD" w:rsidRPr="00594AC8">
        <w:rPr>
          <w:rFonts w:ascii="Times New Roman" w:hAnsi="Times New Roman" w:cs="Times New Roman"/>
          <w:b/>
          <w:i/>
          <w:sz w:val="24"/>
          <w:szCs w:val="24"/>
        </w:rPr>
        <w:t>Kassam</w:t>
      </w:r>
      <w:proofErr w:type="spellEnd"/>
      <w:r w:rsidR="00A626DD" w:rsidRPr="00594AC8">
        <w:rPr>
          <w:rFonts w:ascii="Times New Roman" w:hAnsi="Times New Roman" w:cs="Times New Roman"/>
          <w:b/>
          <w:i/>
          <w:sz w:val="24"/>
          <w:szCs w:val="24"/>
        </w:rPr>
        <w:t xml:space="preserve"> (1952)1 E.A.C.A. 131</w:t>
      </w:r>
      <w:r w:rsidR="00A626DD" w:rsidRPr="00594AC8">
        <w:rPr>
          <w:rFonts w:ascii="Times New Roman" w:hAnsi="Times New Roman" w:cs="Times New Roman"/>
          <w:sz w:val="24"/>
          <w:szCs w:val="24"/>
        </w:rPr>
        <w:t xml:space="preserve">, where Sir </w:t>
      </w:r>
      <w:proofErr w:type="spellStart"/>
      <w:r w:rsidR="00A626DD" w:rsidRPr="00594AC8">
        <w:rPr>
          <w:rFonts w:ascii="Times New Roman" w:hAnsi="Times New Roman" w:cs="Times New Roman"/>
          <w:sz w:val="24"/>
          <w:szCs w:val="24"/>
        </w:rPr>
        <w:t>Newnham</w:t>
      </w:r>
      <w:proofErr w:type="spellEnd"/>
      <w:r w:rsidR="00A626DD" w:rsidRPr="00594AC8">
        <w:rPr>
          <w:rFonts w:ascii="Times New Roman" w:hAnsi="Times New Roman" w:cs="Times New Roman"/>
          <w:sz w:val="24"/>
          <w:szCs w:val="24"/>
        </w:rPr>
        <w:t xml:space="preserve"> Worley (V–P), who delivered the ruling of the Court, stated at p.134, quoting </w:t>
      </w:r>
      <w:r w:rsidR="003B62BD" w:rsidRPr="00594AC8">
        <w:rPr>
          <w:rFonts w:ascii="Times New Roman" w:hAnsi="Times New Roman" w:cs="Times New Roman"/>
          <w:b/>
          <w:sz w:val="24"/>
          <w:szCs w:val="24"/>
        </w:rPr>
        <w:t>‘</w:t>
      </w:r>
      <w:r w:rsidR="00A626DD" w:rsidRPr="00594AC8">
        <w:rPr>
          <w:rFonts w:ascii="Times New Roman" w:hAnsi="Times New Roman" w:cs="Times New Roman"/>
          <w:b/>
          <w:sz w:val="24"/>
          <w:szCs w:val="24"/>
        </w:rPr>
        <w:t>Seton on Judgments and Orders</w:t>
      </w:r>
      <w:r w:rsidR="003B62BD" w:rsidRPr="00594AC8">
        <w:rPr>
          <w:rFonts w:ascii="Times New Roman" w:hAnsi="Times New Roman" w:cs="Times New Roman"/>
          <w:b/>
          <w:sz w:val="24"/>
          <w:szCs w:val="24"/>
        </w:rPr>
        <w:t>’</w:t>
      </w:r>
      <w:r w:rsidR="00A626DD" w:rsidRPr="00594AC8">
        <w:rPr>
          <w:rFonts w:ascii="Times New Roman" w:hAnsi="Times New Roman" w:cs="Times New Roman"/>
          <w:sz w:val="24"/>
          <w:szCs w:val="24"/>
        </w:rPr>
        <w:t xml:space="preserve"> (7</w:t>
      </w:r>
      <w:r w:rsidR="00A626DD" w:rsidRPr="00594AC8">
        <w:rPr>
          <w:rFonts w:ascii="Times New Roman" w:hAnsi="Times New Roman" w:cs="Times New Roman"/>
          <w:sz w:val="24"/>
          <w:szCs w:val="24"/>
          <w:vertAlign w:val="superscript"/>
        </w:rPr>
        <w:t>th</w:t>
      </w:r>
      <w:r w:rsidR="00A626DD" w:rsidRPr="00594AC8">
        <w:rPr>
          <w:rFonts w:ascii="Times New Roman" w:hAnsi="Times New Roman" w:cs="Times New Roman"/>
          <w:sz w:val="24"/>
          <w:szCs w:val="24"/>
        </w:rPr>
        <w:t xml:space="preserve"> Edition), Vol. 1, page 124, on when Court may interfer</w:t>
      </w:r>
      <w:r w:rsidR="003B62BD" w:rsidRPr="00594AC8">
        <w:rPr>
          <w:rFonts w:ascii="Times New Roman" w:hAnsi="Times New Roman" w:cs="Times New Roman"/>
          <w:sz w:val="24"/>
          <w:szCs w:val="24"/>
        </w:rPr>
        <w:t>e with a consent judgment, as f</w:t>
      </w:r>
      <w:r w:rsidR="00A626DD" w:rsidRPr="00594AC8">
        <w:rPr>
          <w:rFonts w:ascii="Times New Roman" w:hAnsi="Times New Roman" w:cs="Times New Roman"/>
          <w:sz w:val="24"/>
          <w:szCs w:val="24"/>
        </w:rPr>
        <w:t>ollows:</w:t>
      </w:r>
    </w:p>
    <w:p w:rsidR="003B62BD" w:rsidRPr="00594AC8" w:rsidRDefault="00A626DD" w:rsidP="00594AC8">
      <w:pPr>
        <w:spacing w:line="360" w:lineRule="auto"/>
        <w:ind w:left="720"/>
        <w:jc w:val="both"/>
        <w:rPr>
          <w:rFonts w:ascii="Times New Roman" w:hAnsi="Times New Roman" w:cs="Times New Roman"/>
          <w:i/>
          <w:sz w:val="24"/>
          <w:szCs w:val="24"/>
        </w:rPr>
      </w:pPr>
      <w:r w:rsidRPr="00594AC8">
        <w:rPr>
          <w:rFonts w:ascii="Times New Roman" w:hAnsi="Times New Roman" w:cs="Times New Roman"/>
          <w:i/>
          <w:sz w:val="24"/>
          <w:szCs w:val="24"/>
        </w:rPr>
        <w:t>“</w:t>
      </w:r>
      <w:r w:rsidR="003B62BD" w:rsidRPr="00594AC8">
        <w:rPr>
          <w:rFonts w:ascii="Times New Roman" w:hAnsi="Times New Roman" w:cs="Times New Roman"/>
          <w:i/>
          <w:sz w:val="24"/>
          <w:szCs w:val="24"/>
        </w:rPr>
        <w:t>Prima facie, any order made in the presence and with the consent of counsel is binding on all parties to the proceedings or action, and on those claiming under them … and cannot be varied or discharged unless obtained by fraud or collusion, or by an agreement contrary to the policy of the Court …; or if the consent was given without sufficient material facts, or in misapprehension or in ignorance of material facts, or in general for a reason which would enable the Court to set aside an agreement.</w:t>
      </w:r>
      <w:r w:rsidRPr="00594AC8">
        <w:rPr>
          <w:rFonts w:ascii="Times New Roman" w:hAnsi="Times New Roman" w:cs="Times New Roman"/>
          <w:i/>
          <w:sz w:val="24"/>
          <w:szCs w:val="24"/>
        </w:rPr>
        <w:t xml:space="preserve">” </w:t>
      </w:r>
      <w:r w:rsidR="00E872B6" w:rsidRPr="00594AC8">
        <w:rPr>
          <w:rFonts w:ascii="Times New Roman" w:hAnsi="Times New Roman" w:cs="Times New Roman"/>
          <w:i/>
          <w:sz w:val="24"/>
          <w:szCs w:val="24"/>
        </w:rPr>
        <w:t xml:space="preserve"> </w:t>
      </w:r>
    </w:p>
    <w:p w:rsidR="00492570" w:rsidRPr="00594AC8" w:rsidRDefault="00E872B6" w:rsidP="00594AC8">
      <w:pPr>
        <w:spacing w:line="360" w:lineRule="auto"/>
        <w:jc w:val="both"/>
        <w:rPr>
          <w:rFonts w:ascii="Times New Roman" w:hAnsi="Times New Roman" w:cs="Times New Roman"/>
          <w:sz w:val="24"/>
          <w:szCs w:val="24"/>
        </w:rPr>
      </w:pPr>
      <w:r w:rsidRPr="00594AC8">
        <w:rPr>
          <w:rFonts w:ascii="Times New Roman" w:hAnsi="Times New Roman" w:cs="Times New Roman"/>
          <w:sz w:val="24"/>
          <w:szCs w:val="24"/>
        </w:rPr>
        <w:t xml:space="preserve">I am also emboldened </w:t>
      </w:r>
      <w:r w:rsidR="007F3ABC" w:rsidRPr="00594AC8">
        <w:rPr>
          <w:rFonts w:ascii="Times New Roman" w:hAnsi="Times New Roman" w:cs="Times New Roman"/>
          <w:sz w:val="24"/>
          <w:szCs w:val="24"/>
        </w:rPr>
        <w:t>to</w:t>
      </w:r>
      <w:r w:rsidRPr="00594AC8">
        <w:rPr>
          <w:rFonts w:ascii="Times New Roman" w:hAnsi="Times New Roman" w:cs="Times New Roman"/>
          <w:sz w:val="24"/>
          <w:szCs w:val="24"/>
        </w:rPr>
        <w:t xml:space="preserve"> </w:t>
      </w:r>
      <w:r w:rsidR="00D55CC9" w:rsidRPr="00594AC8">
        <w:rPr>
          <w:rFonts w:ascii="Times New Roman" w:hAnsi="Times New Roman" w:cs="Times New Roman"/>
          <w:sz w:val="24"/>
          <w:szCs w:val="24"/>
        </w:rPr>
        <w:t>subscribe to</w:t>
      </w:r>
      <w:r w:rsidRPr="00594AC8">
        <w:rPr>
          <w:rFonts w:ascii="Times New Roman" w:hAnsi="Times New Roman" w:cs="Times New Roman"/>
          <w:sz w:val="24"/>
          <w:szCs w:val="24"/>
        </w:rPr>
        <w:t xml:space="preserve"> this </w:t>
      </w:r>
      <w:r w:rsidR="003B62BD" w:rsidRPr="00594AC8">
        <w:rPr>
          <w:rFonts w:ascii="Times New Roman" w:hAnsi="Times New Roman" w:cs="Times New Roman"/>
          <w:sz w:val="24"/>
          <w:szCs w:val="24"/>
        </w:rPr>
        <w:t xml:space="preserve">proposition of the law </w:t>
      </w:r>
      <w:r w:rsidR="00D55CC9" w:rsidRPr="00594AC8">
        <w:rPr>
          <w:rFonts w:ascii="Times New Roman" w:hAnsi="Times New Roman" w:cs="Times New Roman"/>
          <w:sz w:val="24"/>
          <w:szCs w:val="24"/>
        </w:rPr>
        <w:t>which</w:t>
      </w:r>
      <w:r w:rsidR="007F3ABC" w:rsidRPr="00594AC8">
        <w:rPr>
          <w:rFonts w:ascii="Times New Roman" w:hAnsi="Times New Roman" w:cs="Times New Roman"/>
          <w:sz w:val="24"/>
          <w:szCs w:val="24"/>
        </w:rPr>
        <w:t xml:space="preserve"> was recast by </w:t>
      </w:r>
      <w:proofErr w:type="spellStart"/>
      <w:r w:rsidR="007F3ABC" w:rsidRPr="00594AC8">
        <w:rPr>
          <w:rFonts w:ascii="Times New Roman" w:hAnsi="Times New Roman" w:cs="Times New Roman"/>
          <w:sz w:val="24"/>
          <w:szCs w:val="24"/>
        </w:rPr>
        <w:t>Mulenga</w:t>
      </w:r>
      <w:proofErr w:type="spellEnd"/>
      <w:r w:rsidR="007F3ABC" w:rsidRPr="00594AC8">
        <w:rPr>
          <w:rFonts w:ascii="Times New Roman" w:hAnsi="Times New Roman" w:cs="Times New Roman"/>
          <w:sz w:val="24"/>
          <w:szCs w:val="24"/>
        </w:rPr>
        <w:t xml:space="preserve"> JSC, in his authoritative</w:t>
      </w:r>
      <w:r w:rsidR="00492570" w:rsidRPr="00594AC8">
        <w:rPr>
          <w:rFonts w:ascii="Times New Roman" w:hAnsi="Times New Roman" w:cs="Times New Roman"/>
          <w:sz w:val="24"/>
          <w:szCs w:val="24"/>
        </w:rPr>
        <w:t xml:space="preserve"> lead judgment in the case of </w:t>
      </w:r>
      <w:r w:rsidR="00492570" w:rsidRPr="00594AC8">
        <w:rPr>
          <w:rFonts w:ascii="Times New Roman" w:hAnsi="Times New Roman" w:cs="Times New Roman"/>
          <w:b/>
          <w:i/>
          <w:sz w:val="24"/>
          <w:szCs w:val="24"/>
        </w:rPr>
        <w:t xml:space="preserve">Attorney General &amp; Uganda Land Commission vs. James Mark </w:t>
      </w:r>
      <w:proofErr w:type="spellStart"/>
      <w:r w:rsidR="00492570" w:rsidRPr="00594AC8">
        <w:rPr>
          <w:rFonts w:ascii="Times New Roman" w:hAnsi="Times New Roman" w:cs="Times New Roman"/>
          <w:b/>
          <w:i/>
          <w:sz w:val="24"/>
          <w:szCs w:val="24"/>
        </w:rPr>
        <w:t>Kamoga</w:t>
      </w:r>
      <w:proofErr w:type="spellEnd"/>
      <w:r w:rsidR="00492570" w:rsidRPr="00594AC8">
        <w:rPr>
          <w:rFonts w:ascii="Times New Roman" w:hAnsi="Times New Roman" w:cs="Times New Roman"/>
          <w:b/>
          <w:i/>
          <w:sz w:val="24"/>
          <w:szCs w:val="24"/>
        </w:rPr>
        <w:t xml:space="preserve"> &amp; James Kamala – SCCA No.8 of 2004</w:t>
      </w:r>
      <w:r w:rsidR="00492570" w:rsidRPr="00594AC8">
        <w:rPr>
          <w:rFonts w:ascii="Times New Roman" w:hAnsi="Times New Roman" w:cs="Times New Roman"/>
          <w:sz w:val="24"/>
          <w:szCs w:val="24"/>
        </w:rPr>
        <w:t xml:space="preserve">, </w:t>
      </w:r>
      <w:r w:rsidR="007F3ABC" w:rsidRPr="00594AC8">
        <w:rPr>
          <w:rFonts w:ascii="Times New Roman" w:hAnsi="Times New Roman" w:cs="Times New Roman"/>
          <w:sz w:val="24"/>
          <w:szCs w:val="24"/>
        </w:rPr>
        <w:t>as follows</w:t>
      </w:r>
      <w:r w:rsidR="00492570" w:rsidRPr="00594AC8">
        <w:rPr>
          <w:rFonts w:ascii="Times New Roman" w:hAnsi="Times New Roman" w:cs="Times New Roman"/>
          <w:sz w:val="24"/>
          <w:szCs w:val="24"/>
        </w:rPr>
        <w:t>: –</w:t>
      </w:r>
    </w:p>
    <w:p w:rsidR="00EA02DE" w:rsidRPr="00594AC8" w:rsidRDefault="00492570" w:rsidP="00594AC8">
      <w:pPr>
        <w:spacing w:line="360" w:lineRule="auto"/>
        <w:ind w:left="720"/>
        <w:jc w:val="both"/>
        <w:rPr>
          <w:rFonts w:ascii="Times New Roman" w:hAnsi="Times New Roman" w:cs="Times New Roman"/>
          <w:i/>
          <w:sz w:val="24"/>
          <w:szCs w:val="24"/>
        </w:rPr>
      </w:pPr>
      <w:r w:rsidRPr="00594AC8">
        <w:rPr>
          <w:rFonts w:ascii="Times New Roman" w:hAnsi="Times New Roman" w:cs="Times New Roman"/>
          <w:i/>
          <w:sz w:val="24"/>
          <w:szCs w:val="24"/>
        </w:rPr>
        <w:t>“It is a well settled principle therefore</w:t>
      </w:r>
      <w:r w:rsidR="00EA02DE" w:rsidRPr="00594AC8">
        <w:rPr>
          <w:rFonts w:ascii="Times New Roman" w:hAnsi="Times New Roman" w:cs="Times New Roman"/>
          <w:i/>
          <w:sz w:val="24"/>
          <w:szCs w:val="24"/>
        </w:rPr>
        <w:t>,</w:t>
      </w:r>
      <w:r w:rsidRPr="00594AC8">
        <w:rPr>
          <w:rFonts w:ascii="Times New Roman" w:hAnsi="Times New Roman" w:cs="Times New Roman"/>
          <w:i/>
          <w:sz w:val="24"/>
          <w:szCs w:val="24"/>
        </w:rPr>
        <w:t xml:space="preserve"> that</w:t>
      </w:r>
      <w:r w:rsidR="00EA02DE" w:rsidRPr="00594AC8">
        <w:rPr>
          <w:rFonts w:ascii="Times New Roman" w:hAnsi="Times New Roman" w:cs="Times New Roman"/>
          <w:i/>
          <w:sz w:val="24"/>
          <w:szCs w:val="24"/>
        </w:rPr>
        <w:t xml:space="preserve"> a consent decree has to be upheld unless it is vitiated by a reason that would enable a Court to set aside an agreement, such as fraud, mistake, misapprehension or contravention of Court policy. The principle is on the premise that a consent decree is passed on terms of a new contract between the parties to the consent judgment.</w:t>
      </w:r>
      <w:r w:rsidRPr="00594AC8">
        <w:rPr>
          <w:rFonts w:ascii="Times New Roman" w:hAnsi="Times New Roman" w:cs="Times New Roman"/>
          <w:i/>
          <w:sz w:val="24"/>
          <w:szCs w:val="24"/>
        </w:rPr>
        <w:t>”</w:t>
      </w:r>
    </w:p>
    <w:p w:rsidR="007F3ABC" w:rsidRPr="00594AC8" w:rsidRDefault="00EA02DE" w:rsidP="00594AC8">
      <w:pPr>
        <w:spacing w:line="360" w:lineRule="auto"/>
        <w:jc w:val="both"/>
        <w:rPr>
          <w:rFonts w:ascii="Times New Roman" w:hAnsi="Times New Roman" w:cs="Times New Roman"/>
          <w:sz w:val="24"/>
          <w:szCs w:val="24"/>
        </w:rPr>
      </w:pPr>
      <w:r w:rsidRPr="00594AC8">
        <w:rPr>
          <w:rFonts w:ascii="Times New Roman" w:hAnsi="Times New Roman" w:cs="Times New Roman"/>
          <w:sz w:val="24"/>
          <w:szCs w:val="24"/>
        </w:rPr>
        <w:t xml:space="preserve">In the case before me, the parties to </w:t>
      </w:r>
      <w:r w:rsidR="008D01DC" w:rsidRPr="00594AC8">
        <w:rPr>
          <w:rFonts w:ascii="Times New Roman" w:hAnsi="Times New Roman" w:cs="Times New Roman"/>
          <w:sz w:val="24"/>
          <w:szCs w:val="24"/>
        </w:rPr>
        <w:t>H</w:t>
      </w:r>
      <w:r w:rsidR="007F3ABC" w:rsidRPr="00594AC8">
        <w:rPr>
          <w:rFonts w:ascii="Times New Roman" w:hAnsi="Times New Roman" w:cs="Times New Roman"/>
          <w:sz w:val="24"/>
          <w:szCs w:val="24"/>
        </w:rPr>
        <w:t>.</w:t>
      </w:r>
      <w:r w:rsidR="008D01DC" w:rsidRPr="00594AC8">
        <w:rPr>
          <w:rFonts w:ascii="Times New Roman" w:hAnsi="Times New Roman" w:cs="Times New Roman"/>
          <w:sz w:val="24"/>
          <w:szCs w:val="24"/>
        </w:rPr>
        <w:t>C</w:t>
      </w:r>
      <w:r w:rsidR="007F3ABC" w:rsidRPr="00594AC8">
        <w:rPr>
          <w:rFonts w:ascii="Times New Roman" w:hAnsi="Times New Roman" w:cs="Times New Roman"/>
          <w:sz w:val="24"/>
          <w:szCs w:val="24"/>
        </w:rPr>
        <w:t>.</w:t>
      </w:r>
      <w:r w:rsidR="008D01DC" w:rsidRPr="00594AC8">
        <w:rPr>
          <w:rFonts w:ascii="Times New Roman" w:hAnsi="Times New Roman" w:cs="Times New Roman"/>
          <w:sz w:val="24"/>
          <w:szCs w:val="24"/>
        </w:rPr>
        <w:t>C</w:t>
      </w:r>
      <w:r w:rsidR="007F3ABC" w:rsidRPr="00594AC8">
        <w:rPr>
          <w:rFonts w:ascii="Times New Roman" w:hAnsi="Times New Roman" w:cs="Times New Roman"/>
          <w:sz w:val="24"/>
          <w:szCs w:val="24"/>
        </w:rPr>
        <w:t>.</w:t>
      </w:r>
      <w:r w:rsidR="008D01DC" w:rsidRPr="00594AC8">
        <w:rPr>
          <w:rFonts w:ascii="Times New Roman" w:hAnsi="Times New Roman" w:cs="Times New Roman"/>
          <w:sz w:val="24"/>
          <w:szCs w:val="24"/>
        </w:rPr>
        <w:t>S</w:t>
      </w:r>
      <w:r w:rsidR="007F3ABC" w:rsidRPr="00594AC8">
        <w:rPr>
          <w:rFonts w:ascii="Times New Roman" w:hAnsi="Times New Roman" w:cs="Times New Roman"/>
          <w:sz w:val="24"/>
          <w:szCs w:val="24"/>
        </w:rPr>
        <w:t>.</w:t>
      </w:r>
      <w:r w:rsidR="008D01DC" w:rsidRPr="00594AC8">
        <w:rPr>
          <w:rFonts w:ascii="Times New Roman" w:hAnsi="Times New Roman" w:cs="Times New Roman"/>
          <w:sz w:val="24"/>
          <w:szCs w:val="24"/>
        </w:rPr>
        <w:t xml:space="preserve"> No. 426 of 2004</w:t>
      </w:r>
      <w:r w:rsidRPr="00594AC8">
        <w:rPr>
          <w:rFonts w:ascii="Times New Roman" w:hAnsi="Times New Roman" w:cs="Times New Roman"/>
          <w:sz w:val="24"/>
          <w:szCs w:val="24"/>
        </w:rPr>
        <w:t xml:space="preserve"> went to great pains to ensure that the Applicant herein act</w:t>
      </w:r>
      <w:r w:rsidR="00D55CC9" w:rsidRPr="00594AC8">
        <w:rPr>
          <w:rFonts w:ascii="Times New Roman" w:hAnsi="Times New Roman" w:cs="Times New Roman"/>
          <w:sz w:val="24"/>
          <w:szCs w:val="24"/>
        </w:rPr>
        <w:t>ed</w:t>
      </w:r>
      <w:r w:rsidRPr="00594AC8">
        <w:rPr>
          <w:rFonts w:ascii="Times New Roman" w:hAnsi="Times New Roman" w:cs="Times New Roman"/>
          <w:sz w:val="24"/>
          <w:szCs w:val="24"/>
        </w:rPr>
        <w:t xml:space="preserve"> with the due authority and open–eyed participation of all its directors in reaching the consent judgment. </w:t>
      </w:r>
      <w:r w:rsidR="008D01DC" w:rsidRPr="00594AC8">
        <w:rPr>
          <w:rFonts w:ascii="Times New Roman" w:hAnsi="Times New Roman" w:cs="Times New Roman"/>
          <w:sz w:val="24"/>
          <w:szCs w:val="24"/>
        </w:rPr>
        <w:t>The Applicant herein</w:t>
      </w:r>
      <w:r w:rsidRPr="00594AC8">
        <w:rPr>
          <w:rFonts w:ascii="Times New Roman" w:hAnsi="Times New Roman" w:cs="Times New Roman"/>
          <w:sz w:val="24"/>
          <w:szCs w:val="24"/>
        </w:rPr>
        <w:t xml:space="preserve"> even protected its </w:t>
      </w:r>
      <w:r w:rsidR="008D01DC" w:rsidRPr="00594AC8">
        <w:rPr>
          <w:rFonts w:ascii="Times New Roman" w:hAnsi="Times New Roman" w:cs="Times New Roman"/>
          <w:sz w:val="24"/>
          <w:szCs w:val="24"/>
        </w:rPr>
        <w:t>central interest in the suit by</w:t>
      </w:r>
      <w:r w:rsidRPr="00594AC8">
        <w:rPr>
          <w:rFonts w:ascii="Times New Roman" w:hAnsi="Times New Roman" w:cs="Times New Roman"/>
          <w:sz w:val="24"/>
          <w:szCs w:val="24"/>
        </w:rPr>
        <w:t xml:space="preserve"> assigning its proprietary interest in the suit property to its nominees named in the consent judgment</w:t>
      </w:r>
      <w:r w:rsidR="007F3ABC" w:rsidRPr="00594AC8">
        <w:rPr>
          <w:rFonts w:ascii="Times New Roman" w:hAnsi="Times New Roman" w:cs="Times New Roman"/>
          <w:sz w:val="24"/>
          <w:szCs w:val="24"/>
        </w:rPr>
        <w:t>, pursuant to its earlier consent with the 2</w:t>
      </w:r>
      <w:r w:rsidR="007F3ABC" w:rsidRPr="00594AC8">
        <w:rPr>
          <w:rFonts w:ascii="Times New Roman" w:hAnsi="Times New Roman" w:cs="Times New Roman"/>
          <w:sz w:val="24"/>
          <w:szCs w:val="24"/>
          <w:vertAlign w:val="superscript"/>
        </w:rPr>
        <w:t>nd</w:t>
      </w:r>
      <w:r w:rsidR="007F3ABC" w:rsidRPr="00594AC8">
        <w:rPr>
          <w:rFonts w:ascii="Times New Roman" w:hAnsi="Times New Roman" w:cs="Times New Roman"/>
          <w:sz w:val="24"/>
          <w:szCs w:val="24"/>
        </w:rPr>
        <w:t xml:space="preserve"> Respondent herein</w:t>
      </w:r>
      <w:r w:rsidR="00A818C5" w:rsidRPr="00594AC8">
        <w:rPr>
          <w:rFonts w:ascii="Times New Roman" w:hAnsi="Times New Roman" w:cs="Times New Roman"/>
          <w:sz w:val="24"/>
          <w:szCs w:val="24"/>
        </w:rPr>
        <w:t xml:space="preserve"> in H.C.C.S. No. 616 of 2004 that</w:t>
      </w:r>
      <w:r w:rsidR="007F3ABC" w:rsidRPr="00594AC8">
        <w:rPr>
          <w:rFonts w:ascii="Times New Roman" w:hAnsi="Times New Roman" w:cs="Times New Roman"/>
          <w:sz w:val="24"/>
          <w:szCs w:val="24"/>
        </w:rPr>
        <w:t xml:space="preserve"> its interest </w:t>
      </w:r>
      <w:r w:rsidR="00A818C5" w:rsidRPr="00594AC8">
        <w:rPr>
          <w:rFonts w:ascii="Times New Roman" w:hAnsi="Times New Roman" w:cs="Times New Roman"/>
          <w:sz w:val="24"/>
          <w:szCs w:val="24"/>
        </w:rPr>
        <w:t xml:space="preserve">in the suit property would be </w:t>
      </w:r>
      <w:r w:rsidR="007F3ABC" w:rsidRPr="00594AC8">
        <w:rPr>
          <w:rFonts w:ascii="Times New Roman" w:hAnsi="Times New Roman" w:cs="Times New Roman"/>
          <w:sz w:val="24"/>
          <w:szCs w:val="24"/>
        </w:rPr>
        <w:t>assigned to other parties with the consent of the 1</w:t>
      </w:r>
      <w:r w:rsidR="007F3ABC" w:rsidRPr="00594AC8">
        <w:rPr>
          <w:rFonts w:ascii="Times New Roman" w:hAnsi="Times New Roman" w:cs="Times New Roman"/>
          <w:sz w:val="24"/>
          <w:szCs w:val="24"/>
          <w:vertAlign w:val="superscript"/>
        </w:rPr>
        <w:t>st</w:t>
      </w:r>
      <w:r w:rsidR="007F3ABC" w:rsidRPr="00594AC8">
        <w:rPr>
          <w:rFonts w:ascii="Times New Roman" w:hAnsi="Times New Roman" w:cs="Times New Roman"/>
          <w:sz w:val="24"/>
          <w:szCs w:val="24"/>
        </w:rPr>
        <w:t xml:space="preserve"> Respondent herein</w:t>
      </w:r>
      <w:r w:rsidRPr="00594AC8">
        <w:rPr>
          <w:rFonts w:ascii="Times New Roman" w:hAnsi="Times New Roman" w:cs="Times New Roman"/>
          <w:sz w:val="24"/>
          <w:szCs w:val="24"/>
        </w:rPr>
        <w:t xml:space="preserve">; and </w:t>
      </w:r>
      <w:r w:rsidR="00A818C5" w:rsidRPr="00594AC8">
        <w:rPr>
          <w:rFonts w:ascii="Times New Roman" w:hAnsi="Times New Roman" w:cs="Times New Roman"/>
          <w:sz w:val="24"/>
          <w:szCs w:val="24"/>
        </w:rPr>
        <w:t>which saved it from</w:t>
      </w:r>
      <w:r w:rsidRPr="00594AC8">
        <w:rPr>
          <w:rFonts w:ascii="Times New Roman" w:hAnsi="Times New Roman" w:cs="Times New Roman"/>
          <w:sz w:val="24"/>
          <w:szCs w:val="24"/>
        </w:rPr>
        <w:t xml:space="preserve"> t</w:t>
      </w:r>
      <w:r w:rsidR="00A818C5" w:rsidRPr="00594AC8">
        <w:rPr>
          <w:rFonts w:ascii="Times New Roman" w:hAnsi="Times New Roman" w:cs="Times New Roman"/>
          <w:sz w:val="24"/>
          <w:szCs w:val="24"/>
        </w:rPr>
        <w:t>he</w:t>
      </w:r>
      <w:r w:rsidRPr="00594AC8">
        <w:rPr>
          <w:rFonts w:ascii="Times New Roman" w:hAnsi="Times New Roman" w:cs="Times New Roman"/>
          <w:sz w:val="24"/>
          <w:szCs w:val="24"/>
        </w:rPr>
        <w:t xml:space="preserve"> </w:t>
      </w:r>
      <w:r w:rsidR="007F3ABC" w:rsidRPr="00594AC8">
        <w:rPr>
          <w:rFonts w:ascii="Times New Roman" w:hAnsi="Times New Roman" w:cs="Times New Roman"/>
          <w:sz w:val="24"/>
          <w:szCs w:val="24"/>
        </w:rPr>
        <w:t>threat</w:t>
      </w:r>
      <w:r w:rsidR="00A818C5" w:rsidRPr="00594AC8">
        <w:rPr>
          <w:rFonts w:ascii="Times New Roman" w:hAnsi="Times New Roman" w:cs="Times New Roman"/>
          <w:sz w:val="24"/>
          <w:szCs w:val="24"/>
        </w:rPr>
        <w:t xml:space="preserve">ened </w:t>
      </w:r>
      <w:r w:rsidRPr="00594AC8">
        <w:rPr>
          <w:rFonts w:ascii="Times New Roman" w:hAnsi="Times New Roman" w:cs="Times New Roman"/>
          <w:sz w:val="24"/>
          <w:szCs w:val="24"/>
        </w:rPr>
        <w:t>revocation of the sub</w:t>
      </w:r>
      <w:r w:rsidR="008D01DC" w:rsidRPr="00594AC8">
        <w:rPr>
          <w:rFonts w:ascii="Times New Roman" w:hAnsi="Times New Roman" w:cs="Times New Roman"/>
          <w:sz w:val="24"/>
          <w:szCs w:val="24"/>
        </w:rPr>
        <w:t>–</w:t>
      </w:r>
      <w:r w:rsidRPr="00594AC8">
        <w:rPr>
          <w:rFonts w:ascii="Times New Roman" w:hAnsi="Times New Roman" w:cs="Times New Roman"/>
          <w:sz w:val="24"/>
          <w:szCs w:val="24"/>
        </w:rPr>
        <w:t>lease</w:t>
      </w:r>
      <w:r w:rsidR="008D01DC" w:rsidRPr="00594AC8">
        <w:rPr>
          <w:rFonts w:ascii="Times New Roman" w:hAnsi="Times New Roman" w:cs="Times New Roman"/>
          <w:sz w:val="24"/>
          <w:szCs w:val="24"/>
        </w:rPr>
        <w:t xml:space="preserve"> of the suit property </w:t>
      </w:r>
      <w:r w:rsidRPr="00594AC8">
        <w:rPr>
          <w:rFonts w:ascii="Times New Roman" w:hAnsi="Times New Roman" w:cs="Times New Roman"/>
          <w:sz w:val="24"/>
          <w:szCs w:val="24"/>
        </w:rPr>
        <w:t>to it</w:t>
      </w:r>
      <w:r w:rsidR="008D01DC" w:rsidRPr="00594AC8">
        <w:rPr>
          <w:rFonts w:ascii="Times New Roman" w:hAnsi="Times New Roman" w:cs="Times New Roman"/>
          <w:sz w:val="24"/>
          <w:szCs w:val="24"/>
        </w:rPr>
        <w:t>,</w:t>
      </w:r>
      <w:r w:rsidRPr="00594AC8">
        <w:rPr>
          <w:rFonts w:ascii="Times New Roman" w:hAnsi="Times New Roman" w:cs="Times New Roman"/>
          <w:sz w:val="24"/>
          <w:szCs w:val="24"/>
        </w:rPr>
        <w:t xml:space="preserve"> </w:t>
      </w:r>
      <w:r w:rsidR="007F3ABC" w:rsidRPr="00594AC8">
        <w:rPr>
          <w:rFonts w:ascii="Times New Roman" w:hAnsi="Times New Roman" w:cs="Times New Roman"/>
          <w:sz w:val="24"/>
          <w:szCs w:val="24"/>
        </w:rPr>
        <w:t>by</w:t>
      </w:r>
      <w:r w:rsidRPr="00594AC8">
        <w:rPr>
          <w:rFonts w:ascii="Times New Roman" w:hAnsi="Times New Roman" w:cs="Times New Roman"/>
          <w:sz w:val="24"/>
          <w:szCs w:val="24"/>
        </w:rPr>
        <w:t xml:space="preserve"> the 1</w:t>
      </w:r>
      <w:r w:rsidRPr="00594AC8">
        <w:rPr>
          <w:rFonts w:ascii="Times New Roman" w:hAnsi="Times New Roman" w:cs="Times New Roman"/>
          <w:sz w:val="24"/>
          <w:szCs w:val="24"/>
          <w:vertAlign w:val="superscript"/>
        </w:rPr>
        <w:t>st</w:t>
      </w:r>
      <w:r w:rsidR="00A818C5" w:rsidRPr="00594AC8">
        <w:rPr>
          <w:rFonts w:ascii="Times New Roman" w:hAnsi="Times New Roman" w:cs="Times New Roman"/>
          <w:sz w:val="24"/>
          <w:szCs w:val="24"/>
        </w:rPr>
        <w:t xml:space="preserve"> Respondent</w:t>
      </w:r>
      <w:r w:rsidRPr="00594AC8">
        <w:rPr>
          <w:rFonts w:ascii="Times New Roman" w:hAnsi="Times New Roman" w:cs="Times New Roman"/>
          <w:sz w:val="24"/>
          <w:szCs w:val="24"/>
        </w:rPr>
        <w:t xml:space="preserve">. </w:t>
      </w:r>
    </w:p>
    <w:p w:rsidR="00492570" w:rsidRPr="00594AC8" w:rsidRDefault="00EA02DE" w:rsidP="00594AC8">
      <w:pPr>
        <w:spacing w:line="360" w:lineRule="auto"/>
        <w:jc w:val="both"/>
        <w:rPr>
          <w:rFonts w:ascii="Times New Roman" w:hAnsi="Times New Roman" w:cs="Times New Roman"/>
          <w:sz w:val="24"/>
          <w:szCs w:val="24"/>
        </w:rPr>
      </w:pPr>
      <w:r w:rsidRPr="00594AC8">
        <w:rPr>
          <w:rFonts w:ascii="Times New Roman" w:hAnsi="Times New Roman" w:cs="Times New Roman"/>
          <w:sz w:val="24"/>
          <w:szCs w:val="24"/>
        </w:rPr>
        <w:t xml:space="preserve">There was clearly no </w:t>
      </w:r>
      <w:r w:rsidR="00107CA1" w:rsidRPr="00594AC8">
        <w:rPr>
          <w:rFonts w:ascii="Times New Roman" w:hAnsi="Times New Roman" w:cs="Times New Roman"/>
          <w:sz w:val="24"/>
          <w:szCs w:val="24"/>
        </w:rPr>
        <w:t xml:space="preserve">instance of </w:t>
      </w:r>
      <w:r w:rsidRPr="00594AC8">
        <w:rPr>
          <w:rFonts w:ascii="Times New Roman" w:hAnsi="Times New Roman" w:cs="Times New Roman"/>
          <w:sz w:val="24"/>
          <w:szCs w:val="24"/>
        </w:rPr>
        <w:t>fraud, mistake, misapprehension or contravention of Court policy</w:t>
      </w:r>
      <w:r w:rsidR="007F3ABC" w:rsidRPr="00594AC8">
        <w:rPr>
          <w:rFonts w:ascii="Times New Roman" w:hAnsi="Times New Roman" w:cs="Times New Roman"/>
          <w:sz w:val="24"/>
          <w:szCs w:val="24"/>
        </w:rPr>
        <w:t>,</w:t>
      </w:r>
      <w:r w:rsidR="008D01DC" w:rsidRPr="00594AC8">
        <w:rPr>
          <w:rFonts w:ascii="Times New Roman" w:hAnsi="Times New Roman" w:cs="Times New Roman"/>
          <w:sz w:val="24"/>
          <w:szCs w:val="24"/>
        </w:rPr>
        <w:t xml:space="preserve"> in the entire process. </w:t>
      </w:r>
      <w:r w:rsidR="007F3ABC" w:rsidRPr="00594AC8">
        <w:rPr>
          <w:rFonts w:ascii="Times New Roman" w:hAnsi="Times New Roman" w:cs="Times New Roman"/>
          <w:sz w:val="24"/>
          <w:szCs w:val="24"/>
        </w:rPr>
        <w:t>The Applicant herein, wh</w:t>
      </w:r>
      <w:r w:rsidR="00107CA1" w:rsidRPr="00594AC8">
        <w:rPr>
          <w:rFonts w:ascii="Times New Roman" w:hAnsi="Times New Roman" w:cs="Times New Roman"/>
          <w:sz w:val="24"/>
          <w:szCs w:val="24"/>
        </w:rPr>
        <w:t>ich</w:t>
      </w:r>
      <w:r w:rsidR="007F3ABC" w:rsidRPr="00594AC8">
        <w:rPr>
          <w:rFonts w:ascii="Times New Roman" w:hAnsi="Times New Roman" w:cs="Times New Roman"/>
          <w:sz w:val="24"/>
          <w:szCs w:val="24"/>
        </w:rPr>
        <w:t xml:space="preserve"> fully participated in the process leadi</w:t>
      </w:r>
      <w:r w:rsidR="00107CA1" w:rsidRPr="00594AC8">
        <w:rPr>
          <w:rFonts w:ascii="Times New Roman" w:hAnsi="Times New Roman" w:cs="Times New Roman"/>
          <w:sz w:val="24"/>
          <w:szCs w:val="24"/>
        </w:rPr>
        <w:t xml:space="preserve">ng to the consent judgment </w:t>
      </w:r>
      <w:r w:rsidR="007F3ABC" w:rsidRPr="00594AC8">
        <w:rPr>
          <w:rFonts w:ascii="Times New Roman" w:hAnsi="Times New Roman" w:cs="Times New Roman"/>
          <w:sz w:val="24"/>
          <w:szCs w:val="24"/>
        </w:rPr>
        <w:t xml:space="preserve">which </w:t>
      </w:r>
      <w:r w:rsidR="00107CA1" w:rsidRPr="00594AC8">
        <w:rPr>
          <w:rFonts w:ascii="Times New Roman" w:hAnsi="Times New Roman" w:cs="Times New Roman"/>
          <w:sz w:val="24"/>
          <w:szCs w:val="24"/>
        </w:rPr>
        <w:t xml:space="preserve">was </w:t>
      </w:r>
      <w:r w:rsidR="003D0350" w:rsidRPr="00594AC8">
        <w:rPr>
          <w:rFonts w:ascii="Times New Roman" w:hAnsi="Times New Roman" w:cs="Times New Roman"/>
          <w:sz w:val="24"/>
          <w:szCs w:val="24"/>
        </w:rPr>
        <w:t xml:space="preserve">primarily and </w:t>
      </w:r>
      <w:r w:rsidR="007F3ABC" w:rsidRPr="00594AC8">
        <w:rPr>
          <w:rFonts w:ascii="Times New Roman" w:hAnsi="Times New Roman" w:cs="Times New Roman"/>
          <w:sz w:val="24"/>
          <w:szCs w:val="24"/>
        </w:rPr>
        <w:t xml:space="preserve">largely </w:t>
      </w:r>
      <w:r w:rsidR="00107CA1" w:rsidRPr="00594AC8">
        <w:rPr>
          <w:rFonts w:ascii="Times New Roman" w:hAnsi="Times New Roman" w:cs="Times New Roman"/>
          <w:sz w:val="24"/>
          <w:szCs w:val="24"/>
        </w:rPr>
        <w:t xml:space="preserve">to its </w:t>
      </w:r>
      <w:r w:rsidR="007F3ABC" w:rsidRPr="00594AC8">
        <w:rPr>
          <w:rFonts w:ascii="Times New Roman" w:hAnsi="Times New Roman" w:cs="Times New Roman"/>
          <w:sz w:val="24"/>
          <w:szCs w:val="24"/>
        </w:rPr>
        <w:t>benefit</w:t>
      </w:r>
      <w:r w:rsidR="00107CA1" w:rsidRPr="00594AC8">
        <w:rPr>
          <w:rFonts w:ascii="Times New Roman" w:hAnsi="Times New Roman" w:cs="Times New Roman"/>
          <w:sz w:val="24"/>
          <w:szCs w:val="24"/>
        </w:rPr>
        <w:t xml:space="preserve">, </w:t>
      </w:r>
      <w:r w:rsidR="007F3ABC" w:rsidRPr="00594AC8">
        <w:rPr>
          <w:rFonts w:ascii="Times New Roman" w:hAnsi="Times New Roman" w:cs="Times New Roman"/>
          <w:sz w:val="24"/>
          <w:szCs w:val="24"/>
        </w:rPr>
        <w:t>as it saved the sub–</w:t>
      </w:r>
      <w:r w:rsidR="003D0350" w:rsidRPr="00594AC8">
        <w:rPr>
          <w:rFonts w:ascii="Times New Roman" w:hAnsi="Times New Roman" w:cs="Times New Roman"/>
          <w:sz w:val="24"/>
          <w:szCs w:val="24"/>
        </w:rPr>
        <w:t>lease of the suit pr</w:t>
      </w:r>
      <w:r w:rsidR="007F3ABC" w:rsidRPr="00594AC8">
        <w:rPr>
          <w:rFonts w:ascii="Times New Roman" w:hAnsi="Times New Roman" w:cs="Times New Roman"/>
          <w:sz w:val="24"/>
          <w:szCs w:val="24"/>
        </w:rPr>
        <w:t>operty to it</w:t>
      </w:r>
      <w:r w:rsidR="003D0350" w:rsidRPr="00594AC8">
        <w:rPr>
          <w:rFonts w:ascii="Times New Roman" w:hAnsi="Times New Roman" w:cs="Times New Roman"/>
          <w:sz w:val="24"/>
          <w:szCs w:val="24"/>
        </w:rPr>
        <w:t xml:space="preserve"> from revocation by the 1</w:t>
      </w:r>
      <w:r w:rsidR="003D0350" w:rsidRPr="00594AC8">
        <w:rPr>
          <w:rFonts w:ascii="Times New Roman" w:hAnsi="Times New Roman" w:cs="Times New Roman"/>
          <w:sz w:val="24"/>
          <w:szCs w:val="24"/>
          <w:vertAlign w:val="superscript"/>
        </w:rPr>
        <w:t>st</w:t>
      </w:r>
      <w:r w:rsidR="003D0350" w:rsidRPr="00594AC8">
        <w:rPr>
          <w:rFonts w:ascii="Times New Roman" w:hAnsi="Times New Roman" w:cs="Times New Roman"/>
          <w:sz w:val="24"/>
          <w:szCs w:val="24"/>
        </w:rPr>
        <w:t xml:space="preserve"> Respondent</w:t>
      </w:r>
      <w:r w:rsidR="007F3ABC" w:rsidRPr="00594AC8">
        <w:rPr>
          <w:rFonts w:ascii="Times New Roman" w:hAnsi="Times New Roman" w:cs="Times New Roman"/>
          <w:sz w:val="24"/>
          <w:szCs w:val="24"/>
        </w:rPr>
        <w:t xml:space="preserve">, </w:t>
      </w:r>
      <w:r w:rsidR="00107CA1" w:rsidRPr="00594AC8">
        <w:rPr>
          <w:rFonts w:ascii="Times New Roman" w:hAnsi="Times New Roman" w:cs="Times New Roman"/>
          <w:sz w:val="24"/>
          <w:szCs w:val="24"/>
        </w:rPr>
        <w:t xml:space="preserve">and ensured the full participation of all of its directors in the executing the consent judgment, certainly </w:t>
      </w:r>
      <w:r w:rsidR="007F3ABC" w:rsidRPr="00594AC8">
        <w:rPr>
          <w:rFonts w:ascii="Times New Roman" w:hAnsi="Times New Roman" w:cs="Times New Roman"/>
          <w:sz w:val="24"/>
          <w:szCs w:val="24"/>
        </w:rPr>
        <w:t xml:space="preserve">could not </w:t>
      </w:r>
      <w:r w:rsidR="003D0350" w:rsidRPr="00594AC8">
        <w:rPr>
          <w:rFonts w:ascii="Times New Roman" w:hAnsi="Times New Roman" w:cs="Times New Roman"/>
          <w:sz w:val="24"/>
          <w:szCs w:val="24"/>
        </w:rPr>
        <w:t xml:space="preserve">by </w:t>
      </w:r>
      <w:r w:rsidR="003D0350" w:rsidRPr="00594AC8">
        <w:rPr>
          <w:rFonts w:ascii="Times New Roman" w:hAnsi="Times New Roman" w:cs="Times New Roman"/>
          <w:sz w:val="24"/>
          <w:szCs w:val="24"/>
        </w:rPr>
        <w:lastRenderedPageBreak/>
        <w:t xml:space="preserve">any stretch of imagination be accused of </w:t>
      </w:r>
      <w:r w:rsidR="007F3ABC" w:rsidRPr="00594AC8">
        <w:rPr>
          <w:rFonts w:ascii="Times New Roman" w:hAnsi="Times New Roman" w:cs="Times New Roman"/>
          <w:sz w:val="24"/>
          <w:szCs w:val="24"/>
        </w:rPr>
        <w:t>hav</w:t>
      </w:r>
      <w:r w:rsidR="003D0350" w:rsidRPr="00594AC8">
        <w:rPr>
          <w:rFonts w:ascii="Times New Roman" w:hAnsi="Times New Roman" w:cs="Times New Roman"/>
          <w:sz w:val="24"/>
          <w:szCs w:val="24"/>
        </w:rPr>
        <w:t>ing</w:t>
      </w:r>
      <w:r w:rsidR="007F3ABC" w:rsidRPr="00594AC8">
        <w:rPr>
          <w:rFonts w:ascii="Times New Roman" w:hAnsi="Times New Roman" w:cs="Times New Roman"/>
          <w:sz w:val="24"/>
          <w:szCs w:val="24"/>
        </w:rPr>
        <w:t xml:space="preserve"> colluded </w:t>
      </w:r>
      <w:r w:rsidR="00107CA1" w:rsidRPr="00594AC8">
        <w:rPr>
          <w:rFonts w:ascii="Times New Roman" w:hAnsi="Times New Roman" w:cs="Times New Roman"/>
          <w:sz w:val="24"/>
          <w:szCs w:val="24"/>
        </w:rPr>
        <w:t xml:space="preserve">with the other parties to the suit, </w:t>
      </w:r>
      <w:r w:rsidR="007F3ABC" w:rsidRPr="00594AC8">
        <w:rPr>
          <w:rFonts w:ascii="Times New Roman" w:hAnsi="Times New Roman" w:cs="Times New Roman"/>
          <w:sz w:val="24"/>
          <w:szCs w:val="24"/>
        </w:rPr>
        <w:t>against itself</w:t>
      </w:r>
      <w:r w:rsidR="00107CA1" w:rsidRPr="00594AC8">
        <w:rPr>
          <w:rFonts w:ascii="Times New Roman" w:hAnsi="Times New Roman" w:cs="Times New Roman"/>
          <w:sz w:val="24"/>
          <w:szCs w:val="24"/>
        </w:rPr>
        <w:t>,</w:t>
      </w:r>
      <w:r w:rsidR="003D0350" w:rsidRPr="00594AC8">
        <w:rPr>
          <w:rFonts w:ascii="Times New Roman" w:hAnsi="Times New Roman" w:cs="Times New Roman"/>
          <w:sz w:val="24"/>
          <w:szCs w:val="24"/>
        </w:rPr>
        <w:t xml:space="preserve"> in reaching the consent judgment</w:t>
      </w:r>
      <w:r w:rsidR="007F3ABC" w:rsidRPr="00594AC8">
        <w:rPr>
          <w:rFonts w:ascii="Times New Roman" w:hAnsi="Times New Roman" w:cs="Times New Roman"/>
          <w:sz w:val="24"/>
          <w:szCs w:val="24"/>
        </w:rPr>
        <w:t xml:space="preserve">. </w:t>
      </w:r>
      <w:r w:rsidR="003D0350" w:rsidRPr="00594AC8">
        <w:rPr>
          <w:rFonts w:ascii="Times New Roman" w:hAnsi="Times New Roman" w:cs="Times New Roman"/>
          <w:sz w:val="24"/>
          <w:szCs w:val="24"/>
        </w:rPr>
        <w:t xml:space="preserve">Accordingly, </w:t>
      </w:r>
      <w:r w:rsidR="007F3ABC" w:rsidRPr="00594AC8">
        <w:rPr>
          <w:rFonts w:ascii="Times New Roman" w:hAnsi="Times New Roman" w:cs="Times New Roman"/>
          <w:sz w:val="24"/>
          <w:szCs w:val="24"/>
        </w:rPr>
        <w:t xml:space="preserve">I </w:t>
      </w:r>
      <w:r w:rsidR="003D0350" w:rsidRPr="00594AC8">
        <w:rPr>
          <w:rFonts w:ascii="Times New Roman" w:hAnsi="Times New Roman" w:cs="Times New Roman"/>
          <w:sz w:val="24"/>
          <w:szCs w:val="24"/>
        </w:rPr>
        <w:t>must</w:t>
      </w:r>
      <w:r w:rsidR="007F3ABC" w:rsidRPr="00594AC8">
        <w:rPr>
          <w:rFonts w:ascii="Times New Roman" w:hAnsi="Times New Roman" w:cs="Times New Roman"/>
          <w:sz w:val="24"/>
          <w:szCs w:val="24"/>
        </w:rPr>
        <w:t xml:space="preserve"> </w:t>
      </w:r>
      <w:r w:rsidR="00FE2F98" w:rsidRPr="00594AC8">
        <w:rPr>
          <w:rFonts w:ascii="Times New Roman" w:hAnsi="Times New Roman" w:cs="Times New Roman"/>
          <w:sz w:val="24"/>
          <w:szCs w:val="24"/>
        </w:rPr>
        <w:t>resolve</w:t>
      </w:r>
      <w:r w:rsidR="007F3ABC" w:rsidRPr="00594AC8">
        <w:rPr>
          <w:rFonts w:ascii="Times New Roman" w:hAnsi="Times New Roman" w:cs="Times New Roman"/>
          <w:sz w:val="24"/>
          <w:szCs w:val="24"/>
        </w:rPr>
        <w:t xml:space="preserve"> this issue</w:t>
      </w:r>
      <w:r w:rsidR="008D01DC" w:rsidRPr="00594AC8">
        <w:rPr>
          <w:rFonts w:ascii="Times New Roman" w:hAnsi="Times New Roman" w:cs="Times New Roman"/>
          <w:sz w:val="24"/>
          <w:szCs w:val="24"/>
        </w:rPr>
        <w:t xml:space="preserve"> in the negative. </w:t>
      </w:r>
    </w:p>
    <w:p w:rsidR="00AA6BAA" w:rsidRPr="00594AC8" w:rsidRDefault="00AA6BAA" w:rsidP="00594AC8">
      <w:pPr>
        <w:spacing w:line="360" w:lineRule="auto"/>
        <w:ind w:left="2160" w:hanging="2160"/>
        <w:jc w:val="both"/>
        <w:rPr>
          <w:rFonts w:ascii="Times New Roman" w:hAnsi="Times New Roman" w:cs="Times New Roman"/>
          <w:b/>
          <w:sz w:val="24"/>
          <w:szCs w:val="24"/>
        </w:rPr>
      </w:pPr>
    </w:p>
    <w:p w:rsidR="007B245E" w:rsidRPr="00594AC8" w:rsidRDefault="007B245E" w:rsidP="00594AC8">
      <w:pPr>
        <w:spacing w:line="360" w:lineRule="auto"/>
        <w:ind w:left="2160" w:hanging="2160"/>
        <w:jc w:val="both"/>
        <w:rPr>
          <w:rFonts w:ascii="Times New Roman" w:hAnsi="Times New Roman" w:cs="Times New Roman"/>
          <w:b/>
          <w:sz w:val="24"/>
          <w:szCs w:val="24"/>
        </w:rPr>
      </w:pPr>
      <w:r w:rsidRPr="00594AC8">
        <w:rPr>
          <w:rFonts w:ascii="Times New Roman" w:hAnsi="Times New Roman" w:cs="Times New Roman"/>
          <w:b/>
          <w:sz w:val="24"/>
          <w:szCs w:val="24"/>
          <w:u w:val="single"/>
        </w:rPr>
        <w:t>Issue No. 2</w:t>
      </w:r>
      <w:r w:rsidRPr="00594AC8">
        <w:rPr>
          <w:rFonts w:ascii="Times New Roman" w:hAnsi="Times New Roman" w:cs="Times New Roman"/>
          <w:b/>
          <w:sz w:val="24"/>
          <w:szCs w:val="24"/>
        </w:rPr>
        <w:t>:</w:t>
      </w:r>
      <w:r w:rsidRPr="00594AC8">
        <w:rPr>
          <w:rFonts w:ascii="Times New Roman" w:hAnsi="Times New Roman" w:cs="Times New Roman"/>
          <w:b/>
          <w:sz w:val="24"/>
          <w:szCs w:val="24"/>
        </w:rPr>
        <w:tab/>
        <w:t>Whether the execution of the consent judgment in H</w:t>
      </w:r>
      <w:r w:rsidR="00590020" w:rsidRPr="00594AC8">
        <w:rPr>
          <w:rFonts w:ascii="Times New Roman" w:hAnsi="Times New Roman" w:cs="Times New Roman"/>
          <w:b/>
          <w:sz w:val="24"/>
          <w:szCs w:val="24"/>
        </w:rPr>
        <w:t>.</w:t>
      </w:r>
      <w:r w:rsidRPr="00594AC8">
        <w:rPr>
          <w:rFonts w:ascii="Times New Roman" w:hAnsi="Times New Roman" w:cs="Times New Roman"/>
          <w:b/>
          <w:sz w:val="24"/>
          <w:szCs w:val="24"/>
        </w:rPr>
        <w:t>C</w:t>
      </w:r>
      <w:r w:rsidR="00590020" w:rsidRPr="00594AC8">
        <w:rPr>
          <w:rFonts w:ascii="Times New Roman" w:hAnsi="Times New Roman" w:cs="Times New Roman"/>
          <w:b/>
          <w:sz w:val="24"/>
          <w:szCs w:val="24"/>
        </w:rPr>
        <w:t>.</w:t>
      </w:r>
      <w:r w:rsidRPr="00594AC8">
        <w:rPr>
          <w:rFonts w:ascii="Times New Roman" w:hAnsi="Times New Roman" w:cs="Times New Roman"/>
          <w:b/>
          <w:sz w:val="24"/>
          <w:szCs w:val="24"/>
        </w:rPr>
        <w:t>C</w:t>
      </w:r>
      <w:r w:rsidR="00590020" w:rsidRPr="00594AC8">
        <w:rPr>
          <w:rFonts w:ascii="Times New Roman" w:hAnsi="Times New Roman" w:cs="Times New Roman"/>
          <w:b/>
          <w:sz w:val="24"/>
          <w:szCs w:val="24"/>
        </w:rPr>
        <w:t>.</w:t>
      </w:r>
      <w:r w:rsidRPr="00594AC8">
        <w:rPr>
          <w:rFonts w:ascii="Times New Roman" w:hAnsi="Times New Roman" w:cs="Times New Roman"/>
          <w:b/>
          <w:sz w:val="24"/>
          <w:szCs w:val="24"/>
        </w:rPr>
        <w:t>S</w:t>
      </w:r>
      <w:r w:rsidR="00590020" w:rsidRPr="00594AC8">
        <w:rPr>
          <w:rFonts w:ascii="Times New Roman" w:hAnsi="Times New Roman" w:cs="Times New Roman"/>
          <w:b/>
          <w:sz w:val="24"/>
          <w:szCs w:val="24"/>
        </w:rPr>
        <w:t>.</w:t>
      </w:r>
      <w:r w:rsidRPr="00594AC8">
        <w:rPr>
          <w:rFonts w:ascii="Times New Roman" w:hAnsi="Times New Roman" w:cs="Times New Roman"/>
          <w:b/>
          <w:sz w:val="24"/>
          <w:szCs w:val="24"/>
        </w:rPr>
        <w:t xml:space="preserve"> No. 426 of 2004 should be set aside.</w:t>
      </w:r>
    </w:p>
    <w:p w:rsidR="00CF2CCC" w:rsidRPr="00594AC8" w:rsidRDefault="00B2510A" w:rsidP="00594AC8">
      <w:pPr>
        <w:spacing w:line="360" w:lineRule="auto"/>
        <w:jc w:val="both"/>
        <w:rPr>
          <w:rFonts w:ascii="Times New Roman" w:hAnsi="Times New Roman" w:cs="Times New Roman"/>
          <w:sz w:val="24"/>
          <w:szCs w:val="24"/>
        </w:rPr>
      </w:pPr>
      <w:r w:rsidRPr="00594AC8">
        <w:rPr>
          <w:rFonts w:ascii="Times New Roman" w:hAnsi="Times New Roman" w:cs="Times New Roman"/>
          <w:sz w:val="24"/>
          <w:szCs w:val="24"/>
        </w:rPr>
        <w:t>The Applicant</w:t>
      </w:r>
      <w:r w:rsidR="00CC342B" w:rsidRPr="00594AC8">
        <w:rPr>
          <w:rFonts w:ascii="Times New Roman" w:hAnsi="Times New Roman" w:cs="Times New Roman"/>
          <w:sz w:val="24"/>
          <w:szCs w:val="24"/>
        </w:rPr>
        <w:t>’s grievance is</w:t>
      </w:r>
      <w:r w:rsidRPr="00594AC8">
        <w:rPr>
          <w:rFonts w:ascii="Times New Roman" w:hAnsi="Times New Roman" w:cs="Times New Roman"/>
          <w:sz w:val="24"/>
          <w:szCs w:val="24"/>
        </w:rPr>
        <w:t xml:space="preserve"> that it was wrongfully evicted from the suit property on the strength of a warrant of execution of the consent judgment in H</w:t>
      </w:r>
      <w:r w:rsidR="003D0350" w:rsidRPr="00594AC8">
        <w:rPr>
          <w:rFonts w:ascii="Times New Roman" w:hAnsi="Times New Roman" w:cs="Times New Roman"/>
          <w:sz w:val="24"/>
          <w:szCs w:val="24"/>
        </w:rPr>
        <w:t>.</w:t>
      </w:r>
      <w:r w:rsidRPr="00594AC8">
        <w:rPr>
          <w:rFonts w:ascii="Times New Roman" w:hAnsi="Times New Roman" w:cs="Times New Roman"/>
          <w:sz w:val="24"/>
          <w:szCs w:val="24"/>
        </w:rPr>
        <w:t>C</w:t>
      </w:r>
      <w:r w:rsidR="003D0350" w:rsidRPr="00594AC8">
        <w:rPr>
          <w:rFonts w:ascii="Times New Roman" w:hAnsi="Times New Roman" w:cs="Times New Roman"/>
          <w:sz w:val="24"/>
          <w:szCs w:val="24"/>
        </w:rPr>
        <w:t>.</w:t>
      </w:r>
      <w:r w:rsidRPr="00594AC8">
        <w:rPr>
          <w:rFonts w:ascii="Times New Roman" w:hAnsi="Times New Roman" w:cs="Times New Roman"/>
          <w:sz w:val="24"/>
          <w:szCs w:val="24"/>
        </w:rPr>
        <w:t>C</w:t>
      </w:r>
      <w:r w:rsidR="003D0350" w:rsidRPr="00594AC8">
        <w:rPr>
          <w:rFonts w:ascii="Times New Roman" w:hAnsi="Times New Roman" w:cs="Times New Roman"/>
          <w:sz w:val="24"/>
          <w:szCs w:val="24"/>
        </w:rPr>
        <w:t>.</w:t>
      </w:r>
      <w:r w:rsidRPr="00594AC8">
        <w:rPr>
          <w:rFonts w:ascii="Times New Roman" w:hAnsi="Times New Roman" w:cs="Times New Roman"/>
          <w:sz w:val="24"/>
          <w:szCs w:val="24"/>
        </w:rPr>
        <w:t>S</w:t>
      </w:r>
      <w:r w:rsidR="003D0350" w:rsidRPr="00594AC8">
        <w:rPr>
          <w:rFonts w:ascii="Times New Roman" w:hAnsi="Times New Roman" w:cs="Times New Roman"/>
          <w:sz w:val="24"/>
          <w:szCs w:val="24"/>
        </w:rPr>
        <w:t>. No.</w:t>
      </w:r>
      <w:r w:rsidRPr="00594AC8">
        <w:rPr>
          <w:rFonts w:ascii="Times New Roman" w:hAnsi="Times New Roman" w:cs="Times New Roman"/>
          <w:sz w:val="24"/>
          <w:szCs w:val="24"/>
        </w:rPr>
        <w:t xml:space="preserve"> 426 of 2004 which, even if the consent judgment were </w:t>
      </w:r>
      <w:r w:rsidR="00CC342B" w:rsidRPr="00594AC8">
        <w:rPr>
          <w:rFonts w:ascii="Times New Roman" w:hAnsi="Times New Roman" w:cs="Times New Roman"/>
          <w:sz w:val="24"/>
          <w:szCs w:val="24"/>
        </w:rPr>
        <w:t>upheld</w:t>
      </w:r>
      <w:r w:rsidRPr="00594AC8">
        <w:rPr>
          <w:rFonts w:ascii="Times New Roman" w:hAnsi="Times New Roman" w:cs="Times New Roman"/>
          <w:sz w:val="24"/>
          <w:szCs w:val="24"/>
        </w:rPr>
        <w:t xml:space="preserve">, </w:t>
      </w:r>
      <w:r w:rsidR="00CC342B" w:rsidRPr="00594AC8">
        <w:rPr>
          <w:rFonts w:ascii="Times New Roman" w:hAnsi="Times New Roman" w:cs="Times New Roman"/>
          <w:sz w:val="24"/>
          <w:szCs w:val="24"/>
        </w:rPr>
        <w:t>however did</w:t>
      </w:r>
      <w:r w:rsidRPr="00594AC8">
        <w:rPr>
          <w:rFonts w:ascii="Times New Roman" w:hAnsi="Times New Roman" w:cs="Times New Roman"/>
          <w:sz w:val="24"/>
          <w:szCs w:val="24"/>
        </w:rPr>
        <w:t xml:space="preserve"> not provide for the eviction of any of the parties to the suit. </w:t>
      </w:r>
      <w:r w:rsidR="007E762F" w:rsidRPr="00594AC8">
        <w:rPr>
          <w:rFonts w:ascii="Times New Roman" w:hAnsi="Times New Roman" w:cs="Times New Roman"/>
          <w:sz w:val="24"/>
          <w:szCs w:val="24"/>
        </w:rPr>
        <w:t xml:space="preserve">On this issue, I should point out at the very outset that </w:t>
      </w:r>
      <w:r w:rsidR="007D4EB1" w:rsidRPr="00594AC8">
        <w:rPr>
          <w:rFonts w:ascii="Times New Roman" w:hAnsi="Times New Roman" w:cs="Times New Roman"/>
          <w:sz w:val="24"/>
          <w:szCs w:val="24"/>
        </w:rPr>
        <w:t>I can think of</w:t>
      </w:r>
      <w:r w:rsidR="007E762F" w:rsidRPr="00594AC8">
        <w:rPr>
          <w:rFonts w:ascii="Times New Roman" w:hAnsi="Times New Roman" w:cs="Times New Roman"/>
          <w:sz w:val="24"/>
          <w:szCs w:val="24"/>
        </w:rPr>
        <w:t xml:space="preserve"> two situations that would attract Court</w:t>
      </w:r>
      <w:r w:rsidR="007D4EB1" w:rsidRPr="00594AC8">
        <w:rPr>
          <w:rFonts w:ascii="Times New Roman" w:hAnsi="Times New Roman" w:cs="Times New Roman"/>
          <w:sz w:val="24"/>
          <w:szCs w:val="24"/>
        </w:rPr>
        <w:t>’s</w:t>
      </w:r>
      <w:r w:rsidR="007E762F" w:rsidRPr="00594AC8">
        <w:rPr>
          <w:rFonts w:ascii="Times New Roman" w:hAnsi="Times New Roman" w:cs="Times New Roman"/>
          <w:sz w:val="24"/>
          <w:szCs w:val="24"/>
        </w:rPr>
        <w:t xml:space="preserve"> intervention against an execution of a Court decree</w:t>
      </w:r>
      <w:r w:rsidR="007D4EB1" w:rsidRPr="00594AC8">
        <w:rPr>
          <w:rFonts w:ascii="Times New Roman" w:hAnsi="Times New Roman" w:cs="Times New Roman"/>
          <w:sz w:val="24"/>
          <w:szCs w:val="24"/>
        </w:rPr>
        <w:t xml:space="preserve">; either </w:t>
      </w:r>
      <w:r w:rsidR="003D0350" w:rsidRPr="00594AC8">
        <w:rPr>
          <w:rFonts w:ascii="Times New Roman" w:hAnsi="Times New Roman" w:cs="Times New Roman"/>
          <w:sz w:val="24"/>
          <w:szCs w:val="24"/>
        </w:rPr>
        <w:t>by</w:t>
      </w:r>
      <w:r w:rsidR="007D4EB1" w:rsidRPr="00594AC8">
        <w:rPr>
          <w:rFonts w:ascii="Times New Roman" w:hAnsi="Times New Roman" w:cs="Times New Roman"/>
          <w:sz w:val="24"/>
          <w:szCs w:val="24"/>
        </w:rPr>
        <w:t xml:space="preserve"> </w:t>
      </w:r>
      <w:r w:rsidR="003D0350" w:rsidRPr="00594AC8">
        <w:rPr>
          <w:rFonts w:ascii="Times New Roman" w:hAnsi="Times New Roman" w:cs="Times New Roman"/>
          <w:sz w:val="24"/>
          <w:szCs w:val="24"/>
        </w:rPr>
        <w:t>staying it,</w:t>
      </w:r>
      <w:r w:rsidR="007D4EB1" w:rsidRPr="00594AC8">
        <w:rPr>
          <w:rFonts w:ascii="Times New Roman" w:hAnsi="Times New Roman" w:cs="Times New Roman"/>
          <w:sz w:val="24"/>
          <w:szCs w:val="24"/>
        </w:rPr>
        <w:t xml:space="preserve"> or </w:t>
      </w:r>
      <w:r w:rsidR="003D0350" w:rsidRPr="00594AC8">
        <w:rPr>
          <w:rFonts w:ascii="Times New Roman" w:hAnsi="Times New Roman" w:cs="Times New Roman"/>
          <w:sz w:val="24"/>
          <w:szCs w:val="24"/>
        </w:rPr>
        <w:t>by</w:t>
      </w:r>
      <w:r w:rsidR="007D4EB1" w:rsidRPr="00594AC8">
        <w:rPr>
          <w:rFonts w:ascii="Times New Roman" w:hAnsi="Times New Roman" w:cs="Times New Roman"/>
          <w:sz w:val="24"/>
          <w:szCs w:val="24"/>
        </w:rPr>
        <w:t xml:space="preserve"> set</w:t>
      </w:r>
      <w:r w:rsidR="003D0350" w:rsidRPr="00594AC8">
        <w:rPr>
          <w:rFonts w:ascii="Times New Roman" w:hAnsi="Times New Roman" w:cs="Times New Roman"/>
          <w:sz w:val="24"/>
          <w:szCs w:val="24"/>
        </w:rPr>
        <w:t>ting</w:t>
      </w:r>
      <w:r w:rsidR="007D4EB1" w:rsidRPr="00594AC8">
        <w:rPr>
          <w:rFonts w:ascii="Times New Roman" w:hAnsi="Times New Roman" w:cs="Times New Roman"/>
          <w:sz w:val="24"/>
          <w:szCs w:val="24"/>
        </w:rPr>
        <w:t xml:space="preserve"> it aside </w:t>
      </w:r>
      <w:r w:rsidR="003D0350" w:rsidRPr="00594AC8">
        <w:rPr>
          <w:rFonts w:ascii="Times New Roman" w:hAnsi="Times New Roman" w:cs="Times New Roman"/>
          <w:sz w:val="24"/>
          <w:szCs w:val="24"/>
        </w:rPr>
        <w:t>even when</w:t>
      </w:r>
      <w:r w:rsidR="007D4EB1" w:rsidRPr="00594AC8">
        <w:rPr>
          <w:rFonts w:ascii="Times New Roman" w:hAnsi="Times New Roman" w:cs="Times New Roman"/>
          <w:sz w:val="24"/>
          <w:szCs w:val="24"/>
        </w:rPr>
        <w:t xml:space="preserve"> it has been </w:t>
      </w:r>
      <w:r w:rsidR="003D0350" w:rsidRPr="00594AC8">
        <w:rPr>
          <w:rFonts w:ascii="Times New Roman" w:hAnsi="Times New Roman" w:cs="Times New Roman"/>
          <w:sz w:val="24"/>
          <w:szCs w:val="24"/>
        </w:rPr>
        <w:t xml:space="preserve">fully </w:t>
      </w:r>
      <w:r w:rsidR="007D4EB1" w:rsidRPr="00594AC8">
        <w:rPr>
          <w:rFonts w:ascii="Times New Roman" w:hAnsi="Times New Roman" w:cs="Times New Roman"/>
          <w:sz w:val="24"/>
          <w:szCs w:val="24"/>
        </w:rPr>
        <w:t>satisfied</w:t>
      </w:r>
      <w:r w:rsidR="007E762F" w:rsidRPr="00594AC8">
        <w:rPr>
          <w:rFonts w:ascii="Times New Roman" w:hAnsi="Times New Roman" w:cs="Times New Roman"/>
          <w:sz w:val="24"/>
          <w:szCs w:val="24"/>
        </w:rPr>
        <w:t>. One is</w:t>
      </w:r>
      <w:r w:rsidR="00DA6271" w:rsidRPr="00594AC8">
        <w:rPr>
          <w:rFonts w:ascii="Times New Roman" w:hAnsi="Times New Roman" w:cs="Times New Roman"/>
          <w:sz w:val="24"/>
          <w:szCs w:val="24"/>
        </w:rPr>
        <w:t>,</w:t>
      </w:r>
      <w:r w:rsidR="007E762F" w:rsidRPr="00594AC8">
        <w:rPr>
          <w:rFonts w:ascii="Times New Roman" w:hAnsi="Times New Roman" w:cs="Times New Roman"/>
          <w:sz w:val="24"/>
          <w:szCs w:val="24"/>
        </w:rPr>
        <w:t xml:space="preserve"> under the summary procedure</w:t>
      </w:r>
      <w:r w:rsidR="00DA6271" w:rsidRPr="00594AC8">
        <w:rPr>
          <w:rFonts w:ascii="Times New Roman" w:hAnsi="Times New Roman" w:cs="Times New Roman"/>
          <w:sz w:val="24"/>
          <w:szCs w:val="24"/>
        </w:rPr>
        <w:t xml:space="preserve"> </w:t>
      </w:r>
      <w:r w:rsidR="003D0350" w:rsidRPr="00594AC8">
        <w:rPr>
          <w:rFonts w:ascii="Times New Roman" w:hAnsi="Times New Roman" w:cs="Times New Roman"/>
          <w:sz w:val="24"/>
          <w:szCs w:val="24"/>
        </w:rPr>
        <w:t xml:space="preserve">under </w:t>
      </w:r>
      <w:r w:rsidR="00DA6271" w:rsidRPr="00594AC8">
        <w:rPr>
          <w:rFonts w:ascii="Times New Roman" w:hAnsi="Times New Roman" w:cs="Times New Roman"/>
          <w:sz w:val="24"/>
          <w:szCs w:val="24"/>
        </w:rPr>
        <w:t xml:space="preserve">r.11 of </w:t>
      </w:r>
      <w:r w:rsidR="007E762F" w:rsidRPr="00594AC8">
        <w:rPr>
          <w:rFonts w:ascii="Times New Roman" w:hAnsi="Times New Roman" w:cs="Times New Roman"/>
          <w:sz w:val="24"/>
          <w:szCs w:val="24"/>
        </w:rPr>
        <w:t xml:space="preserve">0.36, of the Civil Procedure Rules, </w:t>
      </w:r>
      <w:r w:rsidR="00CC342B" w:rsidRPr="00594AC8">
        <w:rPr>
          <w:rFonts w:ascii="Times New Roman" w:hAnsi="Times New Roman" w:cs="Times New Roman"/>
          <w:sz w:val="24"/>
          <w:szCs w:val="24"/>
        </w:rPr>
        <w:t xml:space="preserve">where </w:t>
      </w:r>
      <w:r w:rsidR="007E762F" w:rsidRPr="00594AC8">
        <w:rPr>
          <w:rFonts w:ascii="Times New Roman" w:hAnsi="Times New Roman" w:cs="Times New Roman"/>
          <w:sz w:val="24"/>
          <w:szCs w:val="24"/>
        </w:rPr>
        <w:t xml:space="preserve">Court </w:t>
      </w:r>
      <w:r w:rsidR="00DA6271" w:rsidRPr="00594AC8">
        <w:rPr>
          <w:rFonts w:ascii="Times New Roman" w:hAnsi="Times New Roman" w:cs="Times New Roman"/>
          <w:sz w:val="24"/>
          <w:szCs w:val="24"/>
        </w:rPr>
        <w:t>may</w:t>
      </w:r>
      <w:r w:rsidR="007E762F" w:rsidRPr="00594AC8">
        <w:rPr>
          <w:rFonts w:ascii="Times New Roman" w:hAnsi="Times New Roman" w:cs="Times New Roman"/>
          <w:sz w:val="24"/>
          <w:szCs w:val="24"/>
        </w:rPr>
        <w:t xml:space="preserve"> set aside </w:t>
      </w:r>
      <w:r w:rsidR="003D0350" w:rsidRPr="00594AC8">
        <w:rPr>
          <w:rFonts w:ascii="Times New Roman" w:hAnsi="Times New Roman" w:cs="Times New Roman"/>
          <w:sz w:val="24"/>
          <w:szCs w:val="24"/>
        </w:rPr>
        <w:t>its decree</w:t>
      </w:r>
      <w:r w:rsidR="00DA6271" w:rsidRPr="00594AC8">
        <w:rPr>
          <w:rFonts w:ascii="Times New Roman" w:hAnsi="Times New Roman" w:cs="Times New Roman"/>
          <w:sz w:val="24"/>
          <w:szCs w:val="24"/>
        </w:rPr>
        <w:t xml:space="preserve"> </w:t>
      </w:r>
      <w:r w:rsidR="007E762F" w:rsidRPr="00594AC8">
        <w:rPr>
          <w:rFonts w:ascii="Times New Roman" w:hAnsi="Times New Roman" w:cs="Times New Roman"/>
          <w:sz w:val="24"/>
          <w:szCs w:val="24"/>
        </w:rPr>
        <w:t>and if ne</w:t>
      </w:r>
      <w:r w:rsidR="003D0350" w:rsidRPr="00594AC8">
        <w:rPr>
          <w:rFonts w:ascii="Times New Roman" w:hAnsi="Times New Roman" w:cs="Times New Roman"/>
          <w:sz w:val="24"/>
          <w:szCs w:val="24"/>
        </w:rPr>
        <w:t>ed be</w:t>
      </w:r>
      <w:r w:rsidR="007E762F" w:rsidRPr="00594AC8">
        <w:rPr>
          <w:rFonts w:ascii="Times New Roman" w:hAnsi="Times New Roman" w:cs="Times New Roman"/>
          <w:sz w:val="24"/>
          <w:szCs w:val="24"/>
        </w:rPr>
        <w:t xml:space="preserve"> even </w:t>
      </w:r>
      <w:r w:rsidR="003D0350" w:rsidRPr="00594AC8">
        <w:rPr>
          <w:rFonts w:ascii="Times New Roman" w:hAnsi="Times New Roman" w:cs="Times New Roman"/>
          <w:sz w:val="24"/>
          <w:szCs w:val="24"/>
        </w:rPr>
        <w:t xml:space="preserve">the </w:t>
      </w:r>
      <w:r w:rsidR="007E762F" w:rsidRPr="00594AC8">
        <w:rPr>
          <w:rFonts w:ascii="Times New Roman" w:hAnsi="Times New Roman" w:cs="Times New Roman"/>
          <w:sz w:val="24"/>
          <w:szCs w:val="24"/>
        </w:rPr>
        <w:t>execution of th</w:t>
      </w:r>
      <w:r w:rsidR="003D0350" w:rsidRPr="00594AC8">
        <w:rPr>
          <w:rFonts w:ascii="Times New Roman" w:hAnsi="Times New Roman" w:cs="Times New Roman"/>
          <w:sz w:val="24"/>
          <w:szCs w:val="24"/>
        </w:rPr>
        <w:t>at decree,</w:t>
      </w:r>
      <w:r w:rsidR="00DA6271" w:rsidRPr="00594AC8">
        <w:rPr>
          <w:rFonts w:ascii="Times New Roman" w:hAnsi="Times New Roman" w:cs="Times New Roman"/>
          <w:sz w:val="24"/>
          <w:szCs w:val="24"/>
        </w:rPr>
        <w:t xml:space="preserve"> if</w:t>
      </w:r>
      <w:r w:rsidR="007E762F" w:rsidRPr="00594AC8">
        <w:rPr>
          <w:rFonts w:ascii="Times New Roman" w:hAnsi="Times New Roman" w:cs="Times New Roman"/>
          <w:sz w:val="24"/>
          <w:szCs w:val="24"/>
        </w:rPr>
        <w:t xml:space="preserve"> </w:t>
      </w:r>
      <w:r w:rsidR="00DA6271" w:rsidRPr="00594AC8">
        <w:rPr>
          <w:rFonts w:ascii="Times New Roman" w:hAnsi="Times New Roman" w:cs="Times New Roman"/>
          <w:sz w:val="24"/>
          <w:szCs w:val="24"/>
        </w:rPr>
        <w:t xml:space="preserve">there was ineffective </w:t>
      </w:r>
      <w:r w:rsidR="007E762F" w:rsidRPr="00594AC8">
        <w:rPr>
          <w:rFonts w:ascii="Times New Roman" w:hAnsi="Times New Roman" w:cs="Times New Roman"/>
          <w:sz w:val="24"/>
          <w:szCs w:val="24"/>
        </w:rPr>
        <w:t>service of summo</w:t>
      </w:r>
      <w:r w:rsidR="00DA6271" w:rsidRPr="00594AC8">
        <w:rPr>
          <w:rFonts w:ascii="Times New Roman" w:hAnsi="Times New Roman" w:cs="Times New Roman"/>
          <w:sz w:val="24"/>
          <w:szCs w:val="24"/>
        </w:rPr>
        <w:t>ns of the Court</w:t>
      </w:r>
      <w:r w:rsidR="007E762F" w:rsidRPr="00594AC8">
        <w:rPr>
          <w:rFonts w:ascii="Times New Roman" w:hAnsi="Times New Roman" w:cs="Times New Roman"/>
          <w:sz w:val="24"/>
          <w:szCs w:val="24"/>
        </w:rPr>
        <w:t xml:space="preserve">, or </w:t>
      </w:r>
      <w:r w:rsidR="00DA6271" w:rsidRPr="00594AC8">
        <w:rPr>
          <w:rFonts w:ascii="Times New Roman" w:hAnsi="Times New Roman" w:cs="Times New Roman"/>
          <w:sz w:val="24"/>
          <w:szCs w:val="24"/>
        </w:rPr>
        <w:t>for</w:t>
      </w:r>
      <w:r w:rsidR="007E762F" w:rsidRPr="00594AC8">
        <w:rPr>
          <w:rFonts w:ascii="Times New Roman" w:hAnsi="Times New Roman" w:cs="Times New Roman"/>
          <w:sz w:val="24"/>
          <w:szCs w:val="24"/>
        </w:rPr>
        <w:t xml:space="preserve"> </w:t>
      </w:r>
      <w:r w:rsidR="00DA6271" w:rsidRPr="00594AC8">
        <w:rPr>
          <w:rFonts w:ascii="Times New Roman" w:hAnsi="Times New Roman" w:cs="Times New Roman"/>
          <w:sz w:val="24"/>
          <w:szCs w:val="24"/>
        </w:rPr>
        <w:t>any</w:t>
      </w:r>
      <w:r w:rsidR="007E762F" w:rsidRPr="00594AC8">
        <w:rPr>
          <w:rFonts w:ascii="Times New Roman" w:hAnsi="Times New Roman" w:cs="Times New Roman"/>
          <w:sz w:val="24"/>
          <w:szCs w:val="24"/>
        </w:rPr>
        <w:t xml:space="preserve"> other good cause. </w:t>
      </w:r>
    </w:p>
    <w:p w:rsidR="00A57D82" w:rsidRPr="00594AC8" w:rsidRDefault="007E762F" w:rsidP="00594AC8">
      <w:pPr>
        <w:spacing w:line="360" w:lineRule="auto"/>
        <w:jc w:val="both"/>
        <w:rPr>
          <w:rFonts w:ascii="Times New Roman" w:hAnsi="Times New Roman" w:cs="Times New Roman"/>
          <w:sz w:val="24"/>
          <w:szCs w:val="24"/>
        </w:rPr>
      </w:pPr>
      <w:r w:rsidRPr="00594AC8">
        <w:rPr>
          <w:rFonts w:ascii="Times New Roman" w:hAnsi="Times New Roman" w:cs="Times New Roman"/>
          <w:sz w:val="24"/>
          <w:szCs w:val="24"/>
        </w:rPr>
        <w:t xml:space="preserve">This </w:t>
      </w:r>
      <w:r w:rsidR="00CC342B" w:rsidRPr="00594AC8">
        <w:rPr>
          <w:rFonts w:ascii="Times New Roman" w:hAnsi="Times New Roman" w:cs="Times New Roman"/>
          <w:sz w:val="24"/>
          <w:szCs w:val="24"/>
        </w:rPr>
        <w:t xml:space="preserve">provision </w:t>
      </w:r>
      <w:r w:rsidRPr="00594AC8">
        <w:rPr>
          <w:rFonts w:ascii="Times New Roman" w:hAnsi="Times New Roman" w:cs="Times New Roman"/>
          <w:sz w:val="24"/>
          <w:szCs w:val="24"/>
        </w:rPr>
        <w:t xml:space="preserve">is </w:t>
      </w:r>
      <w:r w:rsidR="00CC342B" w:rsidRPr="00594AC8">
        <w:rPr>
          <w:rFonts w:ascii="Times New Roman" w:hAnsi="Times New Roman" w:cs="Times New Roman"/>
          <w:sz w:val="24"/>
          <w:szCs w:val="24"/>
        </w:rPr>
        <w:t>a</w:t>
      </w:r>
      <w:r w:rsidR="00CF2CCC" w:rsidRPr="00594AC8">
        <w:rPr>
          <w:rFonts w:ascii="Times New Roman" w:hAnsi="Times New Roman" w:cs="Times New Roman"/>
          <w:sz w:val="24"/>
          <w:szCs w:val="24"/>
        </w:rPr>
        <w:t xml:space="preserve"> stringent </w:t>
      </w:r>
      <w:r w:rsidRPr="00594AC8">
        <w:rPr>
          <w:rFonts w:ascii="Times New Roman" w:hAnsi="Times New Roman" w:cs="Times New Roman"/>
          <w:sz w:val="24"/>
          <w:szCs w:val="24"/>
        </w:rPr>
        <w:t>regulat</w:t>
      </w:r>
      <w:r w:rsidR="00CF2CCC" w:rsidRPr="00594AC8">
        <w:rPr>
          <w:rFonts w:ascii="Times New Roman" w:hAnsi="Times New Roman" w:cs="Times New Roman"/>
          <w:sz w:val="24"/>
          <w:szCs w:val="24"/>
        </w:rPr>
        <w:t>ion of</w:t>
      </w:r>
      <w:r w:rsidRPr="00594AC8">
        <w:rPr>
          <w:rFonts w:ascii="Times New Roman" w:hAnsi="Times New Roman" w:cs="Times New Roman"/>
          <w:sz w:val="24"/>
          <w:szCs w:val="24"/>
        </w:rPr>
        <w:t xml:space="preserve"> the process by which a party can proceed ex parte</w:t>
      </w:r>
      <w:r w:rsidR="00CC342B" w:rsidRPr="00594AC8">
        <w:rPr>
          <w:rFonts w:ascii="Times New Roman" w:hAnsi="Times New Roman" w:cs="Times New Roman"/>
          <w:sz w:val="24"/>
          <w:szCs w:val="24"/>
        </w:rPr>
        <w:t xml:space="preserve"> in Court</w:t>
      </w:r>
      <w:r w:rsidR="00CF2CCC" w:rsidRPr="00594AC8">
        <w:rPr>
          <w:rFonts w:ascii="Times New Roman" w:hAnsi="Times New Roman" w:cs="Times New Roman"/>
          <w:sz w:val="24"/>
          <w:szCs w:val="24"/>
        </w:rPr>
        <w:t xml:space="preserve">; and </w:t>
      </w:r>
      <w:r w:rsidR="00CC342B" w:rsidRPr="00594AC8">
        <w:rPr>
          <w:rFonts w:ascii="Times New Roman" w:hAnsi="Times New Roman" w:cs="Times New Roman"/>
          <w:sz w:val="24"/>
          <w:szCs w:val="24"/>
        </w:rPr>
        <w:t>accords</w:t>
      </w:r>
      <w:r w:rsidR="00CF2CCC" w:rsidRPr="00594AC8">
        <w:rPr>
          <w:rFonts w:ascii="Times New Roman" w:hAnsi="Times New Roman" w:cs="Times New Roman"/>
          <w:sz w:val="24"/>
          <w:szCs w:val="24"/>
        </w:rPr>
        <w:t xml:space="preserve"> with the </w:t>
      </w:r>
      <w:r w:rsidR="009B2D51" w:rsidRPr="00594AC8">
        <w:rPr>
          <w:rFonts w:ascii="Times New Roman" w:hAnsi="Times New Roman" w:cs="Times New Roman"/>
          <w:sz w:val="24"/>
          <w:szCs w:val="24"/>
        </w:rPr>
        <w:t xml:space="preserve">natural justice </w:t>
      </w:r>
      <w:r w:rsidR="00CF2CCC" w:rsidRPr="00594AC8">
        <w:rPr>
          <w:rFonts w:ascii="Times New Roman" w:hAnsi="Times New Roman" w:cs="Times New Roman"/>
          <w:sz w:val="24"/>
          <w:szCs w:val="24"/>
        </w:rPr>
        <w:t xml:space="preserve">rule against condemning a party without </w:t>
      </w:r>
      <w:r w:rsidR="009B2D51" w:rsidRPr="00594AC8">
        <w:rPr>
          <w:rFonts w:ascii="Times New Roman" w:hAnsi="Times New Roman" w:cs="Times New Roman"/>
          <w:sz w:val="24"/>
          <w:szCs w:val="24"/>
        </w:rPr>
        <w:t>affording such</w:t>
      </w:r>
      <w:r w:rsidR="00CF2CCC" w:rsidRPr="00594AC8">
        <w:rPr>
          <w:rFonts w:ascii="Times New Roman" w:hAnsi="Times New Roman" w:cs="Times New Roman"/>
          <w:sz w:val="24"/>
          <w:szCs w:val="24"/>
        </w:rPr>
        <w:t xml:space="preserve"> </w:t>
      </w:r>
      <w:r w:rsidR="00CC342B" w:rsidRPr="00594AC8">
        <w:rPr>
          <w:rFonts w:ascii="Times New Roman" w:hAnsi="Times New Roman" w:cs="Times New Roman"/>
          <w:sz w:val="24"/>
          <w:szCs w:val="24"/>
        </w:rPr>
        <w:t xml:space="preserve">a </w:t>
      </w:r>
      <w:r w:rsidR="00CF2CCC" w:rsidRPr="00594AC8">
        <w:rPr>
          <w:rFonts w:ascii="Times New Roman" w:hAnsi="Times New Roman" w:cs="Times New Roman"/>
          <w:sz w:val="24"/>
          <w:szCs w:val="24"/>
        </w:rPr>
        <w:t xml:space="preserve">party </w:t>
      </w:r>
      <w:r w:rsidR="009B2D51" w:rsidRPr="00594AC8">
        <w:rPr>
          <w:rFonts w:ascii="Times New Roman" w:hAnsi="Times New Roman" w:cs="Times New Roman"/>
          <w:sz w:val="24"/>
          <w:szCs w:val="24"/>
        </w:rPr>
        <w:t>the opportunity to be</w:t>
      </w:r>
      <w:r w:rsidR="00CF2CCC" w:rsidRPr="00594AC8">
        <w:rPr>
          <w:rFonts w:ascii="Times New Roman" w:hAnsi="Times New Roman" w:cs="Times New Roman"/>
          <w:sz w:val="24"/>
          <w:szCs w:val="24"/>
        </w:rPr>
        <w:t xml:space="preserve"> hear</w:t>
      </w:r>
      <w:r w:rsidR="009B2D51" w:rsidRPr="00594AC8">
        <w:rPr>
          <w:rFonts w:ascii="Times New Roman" w:hAnsi="Times New Roman" w:cs="Times New Roman"/>
          <w:sz w:val="24"/>
          <w:szCs w:val="24"/>
        </w:rPr>
        <w:t>d</w:t>
      </w:r>
      <w:r w:rsidR="00CF2CCC" w:rsidRPr="00594AC8">
        <w:rPr>
          <w:rFonts w:ascii="Times New Roman" w:hAnsi="Times New Roman" w:cs="Times New Roman"/>
          <w:sz w:val="24"/>
          <w:szCs w:val="24"/>
        </w:rPr>
        <w:t xml:space="preserve">. Second, is </w:t>
      </w:r>
      <w:r w:rsidR="009B2D51" w:rsidRPr="00594AC8">
        <w:rPr>
          <w:rFonts w:ascii="Times New Roman" w:hAnsi="Times New Roman" w:cs="Times New Roman"/>
          <w:sz w:val="24"/>
          <w:szCs w:val="24"/>
        </w:rPr>
        <w:t>where a warrant of execution is</w:t>
      </w:r>
      <w:r w:rsidR="00CF2CCC" w:rsidRPr="00594AC8">
        <w:rPr>
          <w:rFonts w:ascii="Times New Roman" w:hAnsi="Times New Roman" w:cs="Times New Roman"/>
          <w:sz w:val="24"/>
          <w:szCs w:val="24"/>
        </w:rPr>
        <w:t xml:space="preserve"> in non–conformity with the </w:t>
      </w:r>
      <w:r w:rsidR="009B2D51" w:rsidRPr="00594AC8">
        <w:rPr>
          <w:rFonts w:ascii="Times New Roman" w:hAnsi="Times New Roman" w:cs="Times New Roman"/>
          <w:sz w:val="24"/>
          <w:szCs w:val="24"/>
        </w:rPr>
        <w:t>Court decree</w:t>
      </w:r>
      <w:r w:rsidR="00CF2CCC" w:rsidRPr="00594AC8">
        <w:rPr>
          <w:rFonts w:ascii="Times New Roman" w:hAnsi="Times New Roman" w:cs="Times New Roman"/>
          <w:sz w:val="24"/>
          <w:szCs w:val="24"/>
        </w:rPr>
        <w:t xml:space="preserve"> it purp</w:t>
      </w:r>
      <w:r w:rsidR="009B2D51" w:rsidRPr="00594AC8">
        <w:rPr>
          <w:rFonts w:ascii="Times New Roman" w:hAnsi="Times New Roman" w:cs="Times New Roman"/>
          <w:sz w:val="24"/>
          <w:szCs w:val="24"/>
        </w:rPr>
        <w:t>orts to execute; for which then</w:t>
      </w:r>
      <w:r w:rsidR="00CF2CCC" w:rsidRPr="00594AC8">
        <w:rPr>
          <w:rFonts w:ascii="Times New Roman" w:hAnsi="Times New Roman" w:cs="Times New Roman"/>
          <w:sz w:val="24"/>
          <w:szCs w:val="24"/>
        </w:rPr>
        <w:t xml:space="preserve"> it </w:t>
      </w:r>
      <w:r w:rsidR="009B2D51" w:rsidRPr="00594AC8">
        <w:rPr>
          <w:rFonts w:ascii="Times New Roman" w:hAnsi="Times New Roman" w:cs="Times New Roman"/>
          <w:sz w:val="24"/>
          <w:szCs w:val="24"/>
        </w:rPr>
        <w:t xml:space="preserve">is not </w:t>
      </w:r>
      <w:r w:rsidR="00CC342B" w:rsidRPr="00594AC8">
        <w:rPr>
          <w:rFonts w:ascii="Times New Roman" w:hAnsi="Times New Roman" w:cs="Times New Roman"/>
          <w:sz w:val="24"/>
          <w:szCs w:val="24"/>
        </w:rPr>
        <w:t>found</w:t>
      </w:r>
      <w:r w:rsidR="009B2D51" w:rsidRPr="00594AC8">
        <w:rPr>
          <w:rFonts w:ascii="Times New Roman" w:hAnsi="Times New Roman" w:cs="Times New Roman"/>
          <w:sz w:val="24"/>
          <w:szCs w:val="24"/>
        </w:rPr>
        <w:t xml:space="preserve">ed </w:t>
      </w:r>
      <w:r w:rsidR="00CC342B" w:rsidRPr="00594AC8">
        <w:rPr>
          <w:rFonts w:ascii="Times New Roman" w:hAnsi="Times New Roman" w:cs="Times New Roman"/>
          <w:sz w:val="24"/>
          <w:szCs w:val="24"/>
        </w:rPr>
        <w:t>on</w:t>
      </w:r>
      <w:r w:rsidR="009B2D51" w:rsidRPr="00594AC8">
        <w:rPr>
          <w:rFonts w:ascii="Times New Roman" w:hAnsi="Times New Roman" w:cs="Times New Roman"/>
          <w:sz w:val="24"/>
          <w:szCs w:val="24"/>
        </w:rPr>
        <w:t xml:space="preserve"> a</w:t>
      </w:r>
      <w:r w:rsidR="00CC342B" w:rsidRPr="00594AC8">
        <w:rPr>
          <w:rFonts w:ascii="Times New Roman" w:hAnsi="Times New Roman" w:cs="Times New Roman"/>
          <w:sz w:val="24"/>
          <w:szCs w:val="24"/>
        </w:rPr>
        <w:t xml:space="preserve"> Court</w:t>
      </w:r>
      <w:r w:rsidR="009B2D51" w:rsidRPr="00594AC8">
        <w:rPr>
          <w:rFonts w:ascii="Times New Roman" w:hAnsi="Times New Roman" w:cs="Times New Roman"/>
          <w:sz w:val="24"/>
          <w:szCs w:val="24"/>
        </w:rPr>
        <w:t xml:space="preserve"> decree, and</w:t>
      </w:r>
      <w:r w:rsidR="00CF2CCC" w:rsidRPr="00594AC8">
        <w:rPr>
          <w:rFonts w:ascii="Times New Roman" w:hAnsi="Times New Roman" w:cs="Times New Roman"/>
          <w:sz w:val="24"/>
          <w:szCs w:val="24"/>
        </w:rPr>
        <w:t xml:space="preserve"> is </w:t>
      </w:r>
      <w:r w:rsidR="009B2D51" w:rsidRPr="00594AC8">
        <w:rPr>
          <w:rFonts w:ascii="Times New Roman" w:hAnsi="Times New Roman" w:cs="Times New Roman"/>
          <w:sz w:val="24"/>
          <w:szCs w:val="24"/>
        </w:rPr>
        <w:t xml:space="preserve">therefore </w:t>
      </w:r>
      <w:r w:rsidR="00CF2CCC" w:rsidRPr="00594AC8">
        <w:rPr>
          <w:rFonts w:ascii="Times New Roman" w:hAnsi="Times New Roman" w:cs="Times New Roman"/>
          <w:sz w:val="24"/>
          <w:szCs w:val="24"/>
        </w:rPr>
        <w:t>an illegal process</w:t>
      </w:r>
      <w:r w:rsidR="009B2D51" w:rsidRPr="00594AC8">
        <w:rPr>
          <w:rFonts w:ascii="Times New Roman" w:hAnsi="Times New Roman" w:cs="Times New Roman"/>
          <w:sz w:val="24"/>
          <w:szCs w:val="24"/>
        </w:rPr>
        <w:t>.</w:t>
      </w:r>
      <w:r w:rsidR="00CF2CCC" w:rsidRPr="00594AC8">
        <w:rPr>
          <w:rFonts w:ascii="Times New Roman" w:hAnsi="Times New Roman" w:cs="Times New Roman"/>
          <w:sz w:val="24"/>
          <w:szCs w:val="24"/>
        </w:rPr>
        <w:t xml:space="preserve"> </w:t>
      </w:r>
      <w:r w:rsidR="00CC342B" w:rsidRPr="00594AC8">
        <w:rPr>
          <w:rFonts w:ascii="Times New Roman" w:hAnsi="Times New Roman" w:cs="Times New Roman"/>
          <w:sz w:val="24"/>
          <w:szCs w:val="24"/>
        </w:rPr>
        <w:t xml:space="preserve">While for </w:t>
      </w:r>
      <w:r w:rsidR="00CF2CCC" w:rsidRPr="00594AC8">
        <w:rPr>
          <w:rFonts w:ascii="Times New Roman" w:hAnsi="Times New Roman" w:cs="Times New Roman"/>
          <w:sz w:val="24"/>
          <w:szCs w:val="24"/>
        </w:rPr>
        <w:t>the warrant founded on a valid decree</w:t>
      </w:r>
      <w:r w:rsidR="00347793" w:rsidRPr="00594AC8">
        <w:rPr>
          <w:rFonts w:ascii="Times New Roman" w:hAnsi="Times New Roman" w:cs="Times New Roman"/>
          <w:sz w:val="24"/>
          <w:szCs w:val="24"/>
        </w:rPr>
        <w:t xml:space="preserve"> of the Court</w:t>
      </w:r>
      <w:r w:rsidR="004C4EA5" w:rsidRPr="00594AC8">
        <w:rPr>
          <w:rFonts w:ascii="Times New Roman" w:hAnsi="Times New Roman" w:cs="Times New Roman"/>
          <w:sz w:val="24"/>
          <w:szCs w:val="24"/>
        </w:rPr>
        <w:t xml:space="preserve">, </w:t>
      </w:r>
      <w:r w:rsidR="00CC342B" w:rsidRPr="00594AC8">
        <w:rPr>
          <w:rFonts w:ascii="Times New Roman" w:hAnsi="Times New Roman" w:cs="Times New Roman"/>
          <w:sz w:val="24"/>
          <w:szCs w:val="24"/>
        </w:rPr>
        <w:t>though</w:t>
      </w:r>
      <w:r w:rsidR="00347793" w:rsidRPr="00594AC8">
        <w:rPr>
          <w:rFonts w:ascii="Times New Roman" w:hAnsi="Times New Roman" w:cs="Times New Roman"/>
          <w:sz w:val="24"/>
          <w:szCs w:val="24"/>
        </w:rPr>
        <w:t xml:space="preserve"> </w:t>
      </w:r>
      <w:r w:rsidR="004C4EA5" w:rsidRPr="00594AC8">
        <w:rPr>
          <w:rFonts w:ascii="Times New Roman" w:hAnsi="Times New Roman" w:cs="Times New Roman"/>
          <w:sz w:val="24"/>
          <w:szCs w:val="24"/>
        </w:rPr>
        <w:t>the decree</w:t>
      </w:r>
      <w:r w:rsidR="00CF2CCC" w:rsidRPr="00594AC8">
        <w:rPr>
          <w:rFonts w:ascii="Times New Roman" w:hAnsi="Times New Roman" w:cs="Times New Roman"/>
          <w:sz w:val="24"/>
          <w:szCs w:val="24"/>
        </w:rPr>
        <w:t xml:space="preserve"> is </w:t>
      </w:r>
      <w:r w:rsidR="00347793" w:rsidRPr="00594AC8">
        <w:rPr>
          <w:rFonts w:ascii="Times New Roman" w:hAnsi="Times New Roman" w:cs="Times New Roman"/>
          <w:sz w:val="24"/>
          <w:szCs w:val="24"/>
        </w:rPr>
        <w:t>later set aside,</w:t>
      </w:r>
      <w:r w:rsidR="00CF2CCC" w:rsidRPr="00594AC8">
        <w:rPr>
          <w:rFonts w:ascii="Times New Roman" w:hAnsi="Times New Roman" w:cs="Times New Roman"/>
          <w:sz w:val="24"/>
          <w:szCs w:val="24"/>
        </w:rPr>
        <w:t xml:space="preserve"> the Court has to </w:t>
      </w:r>
      <w:r w:rsidR="009B2D51" w:rsidRPr="00594AC8">
        <w:rPr>
          <w:rFonts w:ascii="Times New Roman" w:hAnsi="Times New Roman" w:cs="Times New Roman"/>
          <w:sz w:val="24"/>
          <w:szCs w:val="24"/>
        </w:rPr>
        <w:t xml:space="preserve">exercise </w:t>
      </w:r>
      <w:r w:rsidR="00347793" w:rsidRPr="00594AC8">
        <w:rPr>
          <w:rFonts w:ascii="Times New Roman" w:hAnsi="Times New Roman" w:cs="Times New Roman"/>
          <w:sz w:val="24"/>
          <w:szCs w:val="24"/>
        </w:rPr>
        <w:t xml:space="preserve">its </w:t>
      </w:r>
      <w:r w:rsidR="009B2D51" w:rsidRPr="00594AC8">
        <w:rPr>
          <w:rFonts w:ascii="Times New Roman" w:hAnsi="Times New Roman" w:cs="Times New Roman"/>
          <w:sz w:val="24"/>
          <w:szCs w:val="24"/>
        </w:rPr>
        <w:t>discretion</w:t>
      </w:r>
      <w:r w:rsidR="004C4EA5" w:rsidRPr="00594AC8">
        <w:rPr>
          <w:rFonts w:ascii="Times New Roman" w:hAnsi="Times New Roman" w:cs="Times New Roman"/>
          <w:sz w:val="24"/>
          <w:szCs w:val="24"/>
        </w:rPr>
        <w:t xml:space="preserve"> </w:t>
      </w:r>
      <w:r w:rsidR="00347793" w:rsidRPr="00594AC8">
        <w:rPr>
          <w:rFonts w:ascii="Times New Roman" w:hAnsi="Times New Roman" w:cs="Times New Roman"/>
          <w:sz w:val="24"/>
          <w:szCs w:val="24"/>
        </w:rPr>
        <w:t xml:space="preserve">on </w:t>
      </w:r>
      <w:r w:rsidR="009B2D51" w:rsidRPr="00594AC8">
        <w:rPr>
          <w:rFonts w:ascii="Times New Roman" w:hAnsi="Times New Roman" w:cs="Times New Roman"/>
          <w:sz w:val="24"/>
          <w:szCs w:val="24"/>
        </w:rPr>
        <w:t xml:space="preserve">whether or not </w:t>
      </w:r>
      <w:r w:rsidR="00347793" w:rsidRPr="00594AC8">
        <w:rPr>
          <w:rFonts w:ascii="Times New Roman" w:hAnsi="Times New Roman" w:cs="Times New Roman"/>
          <w:sz w:val="24"/>
          <w:szCs w:val="24"/>
        </w:rPr>
        <w:t>to</w:t>
      </w:r>
      <w:r w:rsidR="00CF2CCC" w:rsidRPr="00594AC8">
        <w:rPr>
          <w:rFonts w:ascii="Times New Roman" w:hAnsi="Times New Roman" w:cs="Times New Roman"/>
          <w:sz w:val="24"/>
          <w:szCs w:val="24"/>
        </w:rPr>
        <w:t xml:space="preserve"> set aside the execution </w:t>
      </w:r>
      <w:r w:rsidR="004C4EA5" w:rsidRPr="00594AC8">
        <w:rPr>
          <w:rFonts w:ascii="Times New Roman" w:hAnsi="Times New Roman" w:cs="Times New Roman"/>
          <w:sz w:val="24"/>
          <w:szCs w:val="24"/>
        </w:rPr>
        <w:t>as well</w:t>
      </w:r>
      <w:r w:rsidR="00CC342B" w:rsidRPr="00594AC8">
        <w:rPr>
          <w:rFonts w:ascii="Times New Roman" w:hAnsi="Times New Roman" w:cs="Times New Roman"/>
          <w:sz w:val="24"/>
          <w:szCs w:val="24"/>
        </w:rPr>
        <w:t>,</w:t>
      </w:r>
      <w:r w:rsidR="00CF2CCC" w:rsidRPr="00594AC8">
        <w:rPr>
          <w:rFonts w:ascii="Times New Roman" w:hAnsi="Times New Roman" w:cs="Times New Roman"/>
          <w:sz w:val="24"/>
          <w:szCs w:val="24"/>
        </w:rPr>
        <w:t xml:space="preserve"> </w:t>
      </w:r>
      <w:r w:rsidR="009B2D51" w:rsidRPr="00594AC8">
        <w:rPr>
          <w:rFonts w:ascii="Times New Roman" w:hAnsi="Times New Roman" w:cs="Times New Roman"/>
          <w:sz w:val="24"/>
          <w:szCs w:val="24"/>
        </w:rPr>
        <w:t xml:space="preserve">the execution carried out under the warrant in the second circumstance, </w:t>
      </w:r>
      <w:r w:rsidR="00347793" w:rsidRPr="00594AC8">
        <w:rPr>
          <w:rFonts w:ascii="Times New Roman" w:hAnsi="Times New Roman" w:cs="Times New Roman"/>
          <w:sz w:val="24"/>
          <w:szCs w:val="24"/>
        </w:rPr>
        <w:t xml:space="preserve">notwithstanding that the warrant was issued by Court, </w:t>
      </w:r>
      <w:r w:rsidR="004C4EA5" w:rsidRPr="00594AC8">
        <w:rPr>
          <w:rFonts w:ascii="Times New Roman" w:hAnsi="Times New Roman" w:cs="Times New Roman"/>
          <w:sz w:val="24"/>
          <w:szCs w:val="24"/>
        </w:rPr>
        <w:t>i</w:t>
      </w:r>
      <w:r w:rsidR="00CC342B" w:rsidRPr="00594AC8">
        <w:rPr>
          <w:rFonts w:ascii="Times New Roman" w:hAnsi="Times New Roman" w:cs="Times New Roman"/>
          <w:sz w:val="24"/>
          <w:szCs w:val="24"/>
        </w:rPr>
        <w:t>s void</w:t>
      </w:r>
      <w:r w:rsidR="009B2D51" w:rsidRPr="00594AC8">
        <w:rPr>
          <w:rFonts w:ascii="Times New Roman" w:hAnsi="Times New Roman" w:cs="Times New Roman"/>
          <w:sz w:val="24"/>
          <w:szCs w:val="24"/>
        </w:rPr>
        <w:t xml:space="preserve"> </w:t>
      </w:r>
      <w:r w:rsidR="00CC342B" w:rsidRPr="00594AC8">
        <w:rPr>
          <w:rFonts w:ascii="Times New Roman" w:hAnsi="Times New Roman" w:cs="Times New Roman"/>
          <w:sz w:val="24"/>
          <w:szCs w:val="24"/>
        </w:rPr>
        <w:t>as it is</w:t>
      </w:r>
      <w:r w:rsidR="00A57D82" w:rsidRPr="00594AC8">
        <w:rPr>
          <w:rFonts w:ascii="Times New Roman" w:hAnsi="Times New Roman" w:cs="Times New Roman"/>
          <w:sz w:val="24"/>
          <w:szCs w:val="24"/>
        </w:rPr>
        <w:t xml:space="preserve"> </w:t>
      </w:r>
      <w:r w:rsidR="009B2D51" w:rsidRPr="00594AC8">
        <w:rPr>
          <w:rFonts w:ascii="Times New Roman" w:hAnsi="Times New Roman" w:cs="Times New Roman"/>
          <w:sz w:val="24"/>
          <w:szCs w:val="24"/>
        </w:rPr>
        <w:t>an unlawful process</w:t>
      </w:r>
      <w:r w:rsidR="00764D4B" w:rsidRPr="00594AC8">
        <w:rPr>
          <w:rFonts w:ascii="Times New Roman" w:hAnsi="Times New Roman" w:cs="Times New Roman"/>
          <w:sz w:val="24"/>
          <w:szCs w:val="24"/>
        </w:rPr>
        <w:t>; and must</w:t>
      </w:r>
      <w:r w:rsidR="00CC342B" w:rsidRPr="00594AC8">
        <w:rPr>
          <w:rFonts w:ascii="Times New Roman" w:hAnsi="Times New Roman" w:cs="Times New Roman"/>
          <w:sz w:val="24"/>
          <w:szCs w:val="24"/>
        </w:rPr>
        <w:t xml:space="preserve"> be</w:t>
      </w:r>
      <w:r w:rsidR="00764D4B" w:rsidRPr="00594AC8">
        <w:rPr>
          <w:rFonts w:ascii="Times New Roman" w:hAnsi="Times New Roman" w:cs="Times New Roman"/>
          <w:sz w:val="24"/>
          <w:szCs w:val="24"/>
        </w:rPr>
        <w:t xml:space="preserve"> </w:t>
      </w:r>
      <w:r w:rsidR="00CC342B" w:rsidRPr="00594AC8">
        <w:rPr>
          <w:rFonts w:ascii="Times New Roman" w:hAnsi="Times New Roman" w:cs="Times New Roman"/>
          <w:sz w:val="24"/>
          <w:szCs w:val="24"/>
        </w:rPr>
        <w:t>set</w:t>
      </w:r>
      <w:r w:rsidR="00764D4B" w:rsidRPr="00594AC8">
        <w:rPr>
          <w:rFonts w:ascii="Times New Roman" w:hAnsi="Times New Roman" w:cs="Times New Roman"/>
          <w:sz w:val="24"/>
          <w:szCs w:val="24"/>
        </w:rPr>
        <w:t xml:space="preserve"> aside</w:t>
      </w:r>
      <w:r w:rsidR="00A57D82" w:rsidRPr="00594AC8">
        <w:rPr>
          <w:rFonts w:ascii="Times New Roman" w:hAnsi="Times New Roman" w:cs="Times New Roman"/>
          <w:sz w:val="24"/>
          <w:szCs w:val="24"/>
        </w:rPr>
        <w:t>.</w:t>
      </w:r>
    </w:p>
    <w:p w:rsidR="002C5E3E" w:rsidRPr="00594AC8" w:rsidRDefault="009B2D51" w:rsidP="00594AC8">
      <w:pPr>
        <w:spacing w:line="360" w:lineRule="auto"/>
        <w:jc w:val="both"/>
        <w:rPr>
          <w:rFonts w:ascii="Times New Roman" w:hAnsi="Times New Roman" w:cs="Times New Roman"/>
          <w:sz w:val="24"/>
          <w:szCs w:val="24"/>
        </w:rPr>
      </w:pPr>
      <w:r w:rsidRPr="00594AC8">
        <w:rPr>
          <w:rFonts w:ascii="Times New Roman" w:hAnsi="Times New Roman" w:cs="Times New Roman"/>
          <w:sz w:val="24"/>
          <w:szCs w:val="24"/>
        </w:rPr>
        <w:t>In the instant case before me, t</w:t>
      </w:r>
      <w:r w:rsidR="002C5E3E" w:rsidRPr="00594AC8">
        <w:rPr>
          <w:rFonts w:ascii="Times New Roman" w:hAnsi="Times New Roman" w:cs="Times New Roman"/>
          <w:sz w:val="24"/>
          <w:szCs w:val="24"/>
        </w:rPr>
        <w:t xml:space="preserve">he warrant of execution that </w:t>
      </w:r>
      <w:r w:rsidR="00B2510A" w:rsidRPr="00594AC8">
        <w:rPr>
          <w:rFonts w:ascii="Times New Roman" w:hAnsi="Times New Roman" w:cs="Times New Roman"/>
          <w:sz w:val="24"/>
          <w:szCs w:val="24"/>
        </w:rPr>
        <w:t>the Registrar of Court</w:t>
      </w:r>
      <w:r w:rsidR="002C5E3E" w:rsidRPr="00594AC8">
        <w:rPr>
          <w:rFonts w:ascii="Times New Roman" w:hAnsi="Times New Roman" w:cs="Times New Roman"/>
          <w:sz w:val="24"/>
          <w:szCs w:val="24"/>
        </w:rPr>
        <w:t xml:space="preserve"> issued to the Court bailiff </w:t>
      </w:r>
      <w:r w:rsidR="00FD4B8B" w:rsidRPr="00594AC8">
        <w:rPr>
          <w:rFonts w:ascii="Times New Roman" w:hAnsi="Times New Roman" w:cs="Times New Roman"/>
          <w:sz w:val="24"/>
          <w:szCs w:val="24"/>
        </w:rPr>
        <w:t>on the 17</w:t>
      </w:r>
      <w:r w:rsidR="00FD4B8B" w:rsidRPr="00594AC8">
        <w:rPr>
          <w:rFonts w:ascii="Times New Roman" w:hAnsi="Times New Roman" w:cs="Times New Roman"/>
          <w:sz w:val="24"/>
          <w:szCs w:val="24"/>
          <w:vertAlign w:val="superscript"/>
        </w:rPr>
        <w:t>th</w:t>
      </w:r>
      <w:r w:rsidR="00FD4B8B" w:rsidRPr="00594AC8">
        <w:rPr>
          <w:rFonts w:ascii="Times New Roman" w:hAnsi="Times New Roman" w:cs="Times New Roman"/>
          <w:sz w:val="24"/>
          <w:szCs w:val="24"/>
        </w:rPr>
        <w:t xml:space="preserve"> February 2006</w:t>
      </w:r>
      <w:r w:rsidR="00B2510A" w:rsidRPr="00594AC8">
        <w:rPr>
          <w:rFonts w:ascii="Times New Roman" w:hAnsi="Times New Roman" w:cs="Times New Roman"/>
          <w:sz w:val="24"/>
          <w:szCs w:val="24"/>
        </w:rPr>
        <w:t xml:space="preserve">, following the consent judgment and extraction of a decree there from, </w:t>
      </w:r>
      <w:r w:rsidR="002C5E3E" w:rsidRPr="00594AC8">
        <w:rPr>
          <w:rFonts w:ascii="Times New Roman" w:hAnsi="Times New Roman" w:cs="Times New Roman"/>
          <w:sz w:val="24"/>
          <w:szCs w:val="24"/>
        </w:rPr>
        <w:t xml:space="preserve">was headed: </w:t>
      </w:r>
      <w:r w:rsidR="002C5E3E" w:rsidRPr="00594AC8">
        <w:rPr>
          <w:rFonts w:ascii="Times New Roman" w:hAnsi="Times New Roman" w:cs="Times New Roman"/>
          <w:b/>
          <w:i/>
          <w:sz w:val="24"/>
          <w:szCs w:val="24"/>
        </w:rPr>
        <w:t>‘WARRANT TO THE BAILIFF TO GIVE VACANT POSSESSION OF LAND BY EVICTION AND DEMOLISHING STRUCTURES ON THE LAND’</w:t>
      </w:r>
      <w:r w:rsidR="002C5E3E" w:rsidRPr="00594AC8">
        <w:rPr>
          <w:rFonts w:ascii="Times New Roman" w:hAnsi="Times New Roman" w:cs="Times New Roman"/>
          <w:sz w:val="24"/>
          <w:szCs w:val="24"/>
        </w:rPr>
        <w:t xml:space="preserve">. </w:t>
      </w:r>
      <w:r w:rsidR="00AC68AC" w:rsidRPr="00594AC8">
        <w:rPr>
          <w:rFonts w:ascii="Times New Roman" w:hAnsi="Times New Roman" w:cs="Times New Roman"/>
          <w:sz w:val="24"/>
          <w:szCs w:val="24"/>
        </w:rPr>
        <w:t>T</w:t>
      </w:r>
      <w:r w:rsidR="00B2510A" w:rsidRPr="00594AC8">
        <w:rPr>
          <w:rFonts w:ascii="Times New Roman" w:hAnsi="Times New Roman" w:cs="Times New Roman"/>
          <w:sz w:val="24"/>
          <w:szCs w:val="24"/>
        </w:rPr>
        <w:t>he relevant part of th</w:t>
      </w:r>
      <w:r w:rsidR="00AC68AC" w:rsidRPr="00594AC8">
        <w:rPr>
          <w:rFonts w:ascii="Times New Roman" w:hAnsi="Times New Roman" w:cs="Times New Roman"/>
          <w:sz w:val="24"/>
          <w:szCs w:val="24"/>
        </w:rPr>
        <w:t>e</w:t>
      </w:r>
      <w:r w:rsidR="00B2510A" w:rsidRPr="00594AC8">
        <w:rPr>
          <w:rFonts w:ascii="Times New Roman" w:hAnsi="Times New Roman" w:cs="Times New Roman"/>
          <w:sz w:val="24"/>
          <w:szCs w:val="24"/>
        </w:rPr>
        <w:t xml:space="preserve"> warrant</w:t>
      </w:r>
      <w:r w:rsidR="00AA129A" w:rsidRPr="00594AC8">
        <w:rPr>
          <w:rFonts w:ascii="Times New Roman" w:hAnsi="Times New Roman" w:cs="Times New Roman"/>
          <w:sz w:val="24"/>
          <w:szCs w:val="24"/>
        </w:rPr>
        <w:t xml:space="preserve"> </w:t>
      </w:r>
      <w:r w:rsidR="00AA6BAA" w:rsidRPr="00594AC8">
        <w:rPr>
          <w:rFonts w:ascii="Times New Roman" w:hAnsi="Times New Roman" w:cs="Times New Roman"/>
          <w:sz w:val="24"/>
          <w:szCs w:val="24"/>
        </w:rPr>
        <w:t xml:space="preserve">is </w:t>
      </w:r>
      <w:r w:rsidR="00AC68AC" w:rsidRPr="00594AC8">
        <w:rPr>
          <w:rFonts w:ascii="Times New Roman" w:hAnsi="Times New Roman" w:cs="Times New Roman"/>
          <w:sz w:val="24"/>
          <w:szCs w:val="24"/>
        </w:rPr>
        <w:t>as follows</w:t>
      </w:r>
      <w:r w:rsidR="002C5E3E" w:rsidRPr="00594AC8">
        <w:rPr>
          <w:rFonts w:ascii="Times New Roman" w:hAnsi="Times New Roman" w:cs="Times New Roman"/>
          <w:sz w:val="24"/>
          <w:szCs w:val="24"/>
        </w:rPr>
        <w:t>:</w:t>
      </w:r>
      <w:r w:rsidR="00FD4B8B" w:rsidRPr="00594AC8">
        <w:rPr>
          <w:rFonts w:ascii="Times New Roman" w:hAnsi="Times New Roman" w:cs="Times New Roman"/>
          <w:sz w:val="24"/>
          <w:szCs w:val="24"/>
        </w:rPr>
        <w:t xml:space="preserve"> – </w:t>
      </w:r>
      <w:r w:rsidR="002C5E3E" w:rsidRPr="00594AC8">
        <w:rPr>
          <w:rFonts w:ascii="Times New Roman" w:hAnsi="Times New Roman" w:cs="Times New Roman"/>
          <w:sz w:val="24"/>
          <w:szCs w:val="24"/>
        </w:rPr>
        <w:t xml:space="preserve"> </w:t>
      </w:r>
    </w:p>
    <w:p w:rsidR="003B6D90" w:rsidRPr="00594AC8" w:rsidRDefault="002C5E3E" w:rsidP="00594AC8">
      <w:pPr>
        <w:spacing w:line="360" w:lineRule="auto"/>
        <w:ind w:left="288"/>
        <w:jc w:val="both"/>
        <w:rPr>
          <w:rFonts w:ascii="Times New Roman" w:hAnsi="Times New Roman" w:cs="Times New Roman"/>
          <w:i/>
          <w:sz w:val="24"/>
          <w:szCs w:val="24"/>
        </w:rPr>
      </w:pPr>
      <w:r w:rsidRPr="00594AC8">
        <w:rPr>
          <w:rFonts w:ascii="Times New Roman" w:hAnsi="Times New Roman" w:cs="Times New Roman"/>
          <w:i/>
          <w:sz w:val="24"/>
          <w:szCs w:val="24"/>
        </w:rPr>
        <w:lastRenderedPageBreak/>
        <w:t xml:space="preserve">‘Whereas the under mentioned property, in the occupancy of Kampala City Council and its sub lessee </w:t>
      </w:r>
      <w:r w:rsidRPr="00594AC8">
        <w:rPr>
          <w:rFonts w:ascii="Times New Roman" w:hAnsi="Times New Roman" w:cs="Times New Roman"/>
          <w:b/>
          <w:i/>
          <w:sz w:val="24"/>
          <w:szCs w:val="24"/>
        </w:rPr>
        <w:t>Uganda Bus Operations Association Investments Limited</w:t>
      </w:r>
      <w:r w:rsidR="00FD4B8B" w:rsidRPr="00594AC8">
        <w:rPr>
          <w:rFonts w:ascii="Times New Roman" w:hAnsi="Times New Roman" w:cs="Times New Roman"/>
          <w:i/>
          <w:sz w:val="24"/>
          <w:szCs w:val="24"/>
        </w:rPr>
        <w:t>,</w:t>
      </w:r>
      <w:r w:rsidRPr="00594AC8">
        <w:rPr>
          <w:rFonts w:ascii="Times New Roman" w:hAnsi="Times New Roman" w:cs="Times New Roman"/>
          <w:i/>
          <w:sz w:val="24"/>
          <w:szCs w:val="24"/>
        </w:rPr>
        <w:t xml:space="preserve"> has been decreed to </w:t>
      </w:r>
      <w:r w:rsidRPr="00594AC8">
        <w:rPr>
          <w:rFonts w:ascii="Times New Roman" w:hAnsi="Times New Roman" w:cs="Times New Roman"/>
          <w:b/>
          <w:i/>
          <w:sz w:val="24"/>
          <w:szCs w:val="24"/>
        </w:rPr>
        <w:t xml:space="preserve">Mr. John </w:t>
      </w:r>
      <w:proofErr w:type="spellStart"/>
      <w:r w:rsidRPr="00594AC8">
        <w:rPr>
          <w:rFonts w:ascii="Times New Roman" w:hAnsi="Times New Roman" w:cs="Times New Roman"/>
          <w:b/>
          <w:i/>
          <w:sz w:val="24"/>
          <w:szCs w:val="24"/>
        </w:rPr>
        <w:t>Sebalamu</w:t>
      </w:r>
      <w:proofErr w:type="spellEnd"/>
      <w:r w:rsidRPr="00594AC8">
        <w:rPr>
          <w:rFonts w:ascii="Times New Roman" w:hAnsi="Times New Roman" w:cs="Times New Roman"/>
          <w:b/>
          <w:i/>
          <w:sz w:val="24"/>
          <w:szCs w:val="24"/>
        </w:rPr>
        <w:t xml:space="preserve">, Mr. John </w:t>
      </w:r>
      <w:proofErr w:type="spellStart"/>
      <w:r w:rsidRPr="00594AC8">
        <w:rPr>
          <w:rFonts w:ascii="Times New Roman" w:hAnsi="Times New Roman" w:cs="Times New Roman"/>
          <w:b/>
          <w:i/>
          <w:sz w:val="24"/>
          <w:szCs w:val="24"/>
        </w:rPr>
        <w:t>Bosco</w:t>
      </w:r>
      <w:proofErr w:type="spellEnd"/>
      <w:r w:rsidRPr="00594AC8">
        <w:rPr>
          <w:rFonts w:ascii="Times New Roman" w:hAnsi="Times New Roman" w:cs="Times New Roman"/>
          <w:b/>
          <w:i/>
          <w:sz w:val="24"/>
          <w:szCs w:val="24"/>
        </w:rPr>
        <w:t xml:space="preserve"> </w:t>
      </w:r>
      <w:proofErr w:type="spellStart"/>
      <w:r w:rsidRPr="00594AC8">
        <w:rPr>
          <w:rFonts w:ascii="Times New Roman" w:hAnsi="Times New Roman" w:cs="Times New Roman"/>
          <w:b/>
          <w:i/>
          <w:sz w:val="24"/>
          <w:szCs w:val="24"/>
        </w:rPr>
        <w:t>Muwonge</w:t>
      </w:r>
      <w:proofErr w:type="spellEnd"/>
      <w:r w:rsidRPr="00594AC8">
        <w:rPr>
          <w:rFonts w:ascii="Times New Roman" w:hAnsi="Times New Roman" w:cs="Times New Roman"/>
          <w:b/>
          <w:i/>
          <w:sz w:val="24"/>
          <w:szCs w:val="24"/>
        </w:rPr>
        <w:t xml:space="preserve">, Ms. Christine </w:t>
      </w:r>
      <w:proofErr w:type="spellStart"/>
      <w:r w:rsidRPr="00594AC8">
        <w:rPr>
          <w:rFonts w:ascii="Times New Roman" w:hAnsi="Times New Roman" w:cs="Times New Roman"/>
          <w:b/>
          <w:i/>
          <w:sz w:val="24"/>
          <w:szCs w:val="24"/>
        </w:rPr>
        <w:t>Nabukeera</w:t>
      </w:r>
      <w:proofErr w:type="spellEnd"/>
      <w:r w:rsidRPr="00594AC8">
        <w:rPr>
          <w:rFonts w:ascii="Times New Roman" w:hAnsi="Times New Roman" w:cs="Times New Roman"/>
          <w:b/>
          <w:i/>
          <w:sz w:val="24"/>
          <w:szCs w:val="24"/>
        </w:rPr>
        <w:t xml:space="preserve">, Mr. Francis Drake </w:t>
      </w:r>
      <w:proofErr w:type="spellStart"/>
      <w:r w:rsidRPr="00594AC8">
        <w:rPr>
          <w:rFonts w:ascii="Times New Roman" w:hAnsi="Times New Roman" w:cs="Times New Roman"/>
          <w:b/>
          <w:i/>
          <w:sz w:val="24"/>
          <w:szCs w:val="24"/>
        </w:rPr>
        <w:t>Lubega</w:t>
      </w:r>
      <w:proofErr w:type="spellEnd"/>
      <w:r w:rsidR="00FD4B8B" w:rsidRPr="00594AC8">
        <w:rPr>
          <w:rFonts w:ascii="Times New Roman" w:hAnsi="Times New Roman" w:cs="Times New Roman"/>
          <w:b/>
          <w:i/>
          <w:sz w:val="24"/>
          <w:szCs w:val="24"/>
        </w:rPr>
        <w:t xml:space="preserve"> </w:t>
      </w:r>
      <w:r w:rsidR="00FD4B8B" w:rsidRPr="00594AC8">
        <w:rPr>
          <w:rFonts w:ascii="Times New Roman" w:hAnsi="Times New Roman" w:cs="Times New Roman"/>
          <w:i/>
          <w:sz w:val="24"/>
          <w:szCs w:val="24"/>
        </w:rPr>
        <w:t>and</w:t>
      </w:r>
      <w:r w:rsidR="00FD4B8B" w:rsidRPr="00594AC8">
        <w:rPr>
          <w:rFonts w:ascii="Times New Roman" w:hAnsi="Times New Roman" w:cs="Times New Roman"/>
          <w:b/>
          <w:i/>
          <w:sz w:val="24"/>
          <w:szCs w:val="24"/>
        </w:rPr>
        <w:t xml:space="preserve"> Mr. Tom Smith </w:t>
      </w:r>
      <w:proofErr w:type="spellStart"/>
      <w:r w:rsidR="00FD4B8B" w:rsidRPr="00594AC8">
        <w:rPr>
          <w:rFonts w:ascii="Times New Roman" w:hAnsi="Times New Roman" w:cs="Times New Roman"/>
          <w:b/>
          <w:i/>
          <w:sz w:val="24"/>
          <w:szCs w:val="24"/>
        </w:rPr>
        <w:t>Semuwemba</w:t>
      </w:r>
      <w:proofErr w:type="spellEnd"/>
      <w:r w:rsidR="00FD4B8B" w:rsidRPr="00594AC8">
        <w:rPr>
          <w:rFonts w:ascii="Times New Roman" w:hAnsi="Times New Roman" w:cs="Times New Roman"/>
          <w:i/>
          <w:sz w:val="24"/>
          <w:szCs w:val="24"/>
        </w:rPr>
        <w:t xml:space="preserve">, you are hereby directed to evict Kampala City Council and its sub – lessee UBOA Ltd, and put the said </w:t>
      </w:r>
      <w:r w:rsidR="00FD4B8B" w:rsidRPr="00594AC8">
        <w:rPr>
          <w:rFonts w:ascii="Times New Roman" w:hAnsi="Times New Roman" w:cs="Times New Roman"/>
          <w:b/>
          <w:i/>
          <w:sz w:val="24"/>
          <w:szCs w:val="24"/>
        </w:rPr>
        <w:t xml:space="preserve">Mr. John </w:t>
      </w:r>
      <w:proofErr w:type="spellStart"/>
      <w:r w:rsidR="00FD4B8B" w:rsidRPr="00594AC8">
        <w:rPr>
          <w:rFonts w:ascii="Times New Roman" w:hAnsi="Times New Roman" w:cs="Times New Roman"/>
          <w:b/>
          <w:i/>
          <w:sz w:val="24"/>
          <w:szCs w:val="24"/>
        </w:rPr>
        <w:t>Sebalamu</w:t>
      </w:r>
      <w:proofErr w:type="spellEnd"/>
      <w:r w:rsidR="00FD4B8B" w:rsidRPr="00594AC8">
        <w:rPr>
          <w:rFonts w:ascii="Times New Roman" w:hAnsi="Times New Roman" w:cs="Times New Roman"/>
          <w:b/>
          <w:i/>
          <w:sz w:val="24"/>
          <w:szCs w:val="24"/>
        </w:rPr>
        <w:t xml:space="preserve">, Mr. John </w:t>
      </w:r>
      <w:proofErr w:type="spellStart"/>
      <w:r w:rsidR="00FD4B8B" w:rsidRPr="00594AC8">
        <w:rPr>
          <w:rFonts w:ascii="Times New Roman" w:hAnsi="Times New Roman" w:cs="Times New Roman"/>
          <w:b/>
          <w:i/>
          <w:sz w:val="24"/>
          <w:szCs w:val="24"/>
        </w:rPr>
        <w:t>Bosco</w:t>
      </w:r>
      <w:proofErr w:type="spellEnd"/>
      <w:r w:rsidR="00FD4B8B" w:rsidRPr="00594AC8">
        <w:rPr>
          <w:rFonts w:ascii="Times New Roman" w:hAnsi="Times New Roman" w:cs="Times New Roman"/>
          <w:b/>
          <w:i/>
          <w:sz w:val="24"/>
          <w:szCs w:val="24"/>
        </w:rPr>
        <w:t xml:space="preserve"> </w:t>
      </w:r>
      <w:proofErr w:type="spellStart"/>
      <w:r w:rsidR="00FD4B8B" w:rsidRPr="00594AC8">
        <w:rPr>
          <w:rFonts w:ascii="Times New Roman" w:hAnsi="Times New Roman" w:cs="Times New Roman"/>
          <w:b/>
          <w:i/>
          <w:sz w:val="24"/>
          <w:szCs w:val="24"/>
        </w:rPr>
        <w:t>Muwonge</w:t>
      </w:r>
      <w:proofErr w:type="spellEnd"/>
      <w:r w:rsidR="00FD4B8B" w:rsidRPr="00594AC8">
        <w:rPr>
          <w:rFonts w:ascii="Times New Roman" w:hAnsi="Times New Roman" w:cs="Times New Roman"/>
          <w:b/>
          <w:i/>
          <w:sz w:val="24"/>
          <w:szCs w:val="24"/>
        </w:rPr>
        <w:t xml:space="preserve">, Ms. Christine </w:t>
      </w:r>
      <w:proofErr w:type="spellStart"/>
      <w:r w:rsidR="00FD4B8B" w:rsidRPr="00594AC8">
        <w:rPr>
          <w:rFonts w:ascii="Times New Roman" w:hAnsi="Times New Roman" w:cs="Times New Roman"/>
          <w:b/>
          <w:i/>
          <w:sz w:val="24"/>
          <w:szCs w:val="24"/>
        </w:rPr>
        <w:t>Nabukeera</w:t>
      </w:r>
      <w:proofErr w:type="spellEnd"/>
      <w:r w:rsidR="00FD4B8B" w:rsidRPr="00594AC8">
        <w:rPr>
          <w:rFonts w:ascii="Times New Roman" w:hAnsi="Times New Roman" w:cs="Times New Roman"/>
          <w:b/>
          <w:i/>
          <w:sz w:val="24"/>
          <w:szCs w:val="24"/>
        </w:rPr>
        <w:t xml:space="preserve">, Mr. Francis Drake </w:t>
      </w:r>
      <w:proofErr w:type="spellStart"/>
      <w:r w:rsidR="00FD4B8B" w:rsidRPr="00594AC8">
        <w:rPr>
          <w:rFonts w:ascii="Times New Roman" w:hAnsi="Times New Roman" w:cs="Times New Roman"/>
          <w:b/>
          <w:i/>
          <w:sz w:val="24"/>
          <w:szCs w:val="24"/>
        </w:rPr>
        <w:t>Lubega</w:t>
      </w:r>
      <w:proofErr w:type="spellEnd"/>
      <w:r w:rsidR="00FD4B8B" w:rsidRPr="00594AC8">
        <w:rPr>
          <w:rFonts w:ascii="Times New Roman" w:hAnsi="Times New Roman" w:cs="Times New Roman"/>
          <w:b/>
          <w:i/>
          <w:sz w:val="24"/>
          <w:szCs w:val="24"/>
        </w:rPr>
        <w:t xml:space="preserve"> and Mr. Tom Smith </w:t>
      </w:r>
      <w:proofErr w:type="spellStart"/>
      <w:r w:rsidR="00FD4B8B" w:rsidRPr="00594AC8">
        <w:rPr>
          <w:rFonts w:ascii="Times New Roman" w:hAnsi="Times New Roman" w:cs="Times New Roman"/>
          <w:b/>
          <w:i/>
          <w:sz w:val="24"/>
          <w:szCs w:val="24"/>
        </w:rPr>
        <w:t>Semuwemba</w:t>
      </w:r>
      <w:proofErr w:type="spellEnd"/>
      <w:r w:rsidR="00FD4B8B" w:rsidRPr="00594AC8">
        <w:rPr>
          <w:rFonts w:ascii="Times New Roman" w:hAnsi="Times New Roman" w:cs="Times New Roman"/>
          <w:i/>
          <w:sz w:val="24"/>
          <w:szCs w:val="24"/>
        </w:rPr>
        <w:t xml:space="preserve"> in possession of the same, and you are hereby </w:t>
      </w:r>
      <w:proofErr w:type="spellStart"/>
      <w:r w:rsidR="00FD4B8B" w:rsidRPr="00594AC8">
        <w:rPr>
          <w:rFonts w:ascii="Times New Roman" w:hAnsi="Times New Roman" w:cs="Times New Roman"/>
          <w:i/>
          <w:sz w:val="24"/>
          <w:szCs w:val="24"/>
        </w:rPr>
        <w:t>authorised</w:t>
      </w:r>
      <w:proofErr w:type="spellEnd"/>
      <w:r w:rsidR="00FD4B8B" w:rsidRPr="00594AC8">
        <w:rPr>
          <w:rFonts w:ascii="Times New Roman" w:hAnsi="Times New Roman" w:cs="Times New Roman"/>
          <w:i/>
          <w:sz w:val="24"/>
          <w:szCs w:val="24"/>
        </w:rPr>
        <w:t xml:space="preserve"> to demolish illegal structures extending on their land.’</w:t>
      </w:r>
    </w:p>
    <w:p w:rsidR="008E1E7F" w:rsidRPr="00594AC8" w:rsidRDefault="00A00EB7" w:rsidP="00594AC8">
      <w:pPr>
        <w:spacing w:line="360" w:lineRule="auto"/>
        <w:jc w:val="both"/>
        <w:rPr>
          <w:rFonts w:ascii="Times New Roman" w:hAnsi="Times New Roman" w:cs="Times New Roman"/>
          <w:sz w:val="24"/>
          <w:szCs w:val="24"/>
        </w:rPr>
      </w:pPr>
      <w:r w:rsidRPr="00594AC8">
        <w:rPr>
          <w:rFonts w:ascii="Times New Roman" w:hAnsi="Times New Roman" w:cs="Times New Roman"/>
          <w:sz w:val="24"/>
          <w:szCs w:val="24"/>
        </w:rPr>
        <w:t xml:space="preserve">However, </w:t>
      </w:r>
      <w:r w:rsidR="00AA6BAA" w:rsidRPr="00594AC8">
        <w:rPr>
          <w:rFonts w:ascii="Times New Roman" w:hAnsi="Times New Roman" w:cs="Times New Roman"/>
          <w:sz w:val="24"/>
          <w:szCs w:val="24"/>
        </w:rPr>
        <w:t>Clause</w:t>
      </w:r>
      <w:r w:rsidR="00E31762" w:rsidRPr="00594AC8">
        <w:rPr>
          <w:rFonts w:ascii="Times New Roman" w:hAnsi="Times New Roman" w:cs="Times New Roman"/>
          <w:sz w:val="24"/>
          <w:szCs w:val="24"/>
        </w:rPr>
        <w:t>s</w:t>
      </w:r>
      <w:r w:rsidR="00AA6BAA" w:rsidRPr="00594AC8">
        <w:rPr>
          <w:rFonts w:ascii="Times New Roman" w:hAnsi="Times New Roman" w:cs="Times New Roman"/>
          <w:sz w:val="24"/>
          <w:szCs w:val="24"/>
        </w:rPr>
        <w:t xml:space="preserve"> 5 </w:t>
      </w:r>
      <w:r w:rsidR="00E31762" w:rsidRPr="00594AC8">
        <w:rPr>
          <w:rFonts w:ascii="Times New Roman" w:hAnsi="Times New Roman" w:cs="Times New Roman"/>
          <w:sz w:val="24"/>
          <w:szCs w:val="24"/>
        </w:rPr>
        <w:t xml:space="preserve">and 11 </w:t>
      </w:r>
      <w:r w:rsidR="00AA6BAA" w:rsidRPr="00594AC8">
        <w:rPr>
          <w:rFonts w:ascii="Times New Roman" w:hAnsi="Times New Roman" w:cs="Times New Roman"/>
          <w:sz w:val="24"/>
          <w:szCs w:val="24"/>
        </w:rPr>
        <w:t>of the</w:t>
      </w:r>
      <w:r w:rsidR="00207689" w:rsidRPr="00594AC8">
        <w:rPr>
          <w:rFonts w:ascii="Times New Roman" w:hAnsi="Times New Roman" w:cs="Times New Roman"/>
          <w:sz w:val="24"/>
          <w:szCs w:val="24"/>
        </w:rPr>
        <w:t xml:space="preserve"> consent judgment</w:t>
      </w:r>
      <w:r w:rsidR="00AA6BAA" w:rsidRPr="00594AC8">
        <w:rPr>
          <w:rFonts w:ascii="Times New Roman" w:hAnsi="Times New Roman" w:cs="Times New Roman"/>
          <w:sz w:val="24"/>
          <w:szCs w:val="24"/>
        </w:rPr>
        <w:t xml:space="preserve">, which was </w:t>
      </w:r>
      <w:r w:rsidR="005B68B8" w:rsidRPr="00594AC8">
        <w:rPr>
          <w:rFonts w:ascii="Times New Roman" w:hAnsi="Times New Roman" w:cs="Times New Roman"/>
          <w:sz w:val="24"/>
          <w:szCs w:val="24"/>
        </w:rPr>
        <w:t xml:space="preserve">correctly </w:t>
      </w:r>
      <w:r w:rsidR="00AA6BAA" w:rsidRPr="00594AC8">
        <w:rPr>
          <w:rFonts w:ascii="Times New Roman" w:hAnsi="Times New Roman" w:cs="Times New Roman"/>
          <w:sz w:val="24"/>
          <w:szCs w:val="24"/>
        </w:rPr>
        <w:t xml:space="preserve">reflected in </w:t>
      </w:r>
      <w:r w:rsidR="00207689" w:rsidRPr="00594AC8">
        <w:rPr>
          <w:rFonts w:ascii="Times New Roman" w:hAnsi="Times New Roman" w:cs="Times New Roman"/>
          <w:sz w:val="24"/>
          <w:szCs w:val="24"/>
        </w:rPr>
        <w:t xml:space="preserve">the decree </w:t>
      </w:r>
      <w:r w:rsidR="00AA6BAA" w:rsidRPr="00594AC8">
        <w:rPr>
          <w:rFonts w:ascii="Times New Roman" w:hAnsi="Times New Roman" w:cs="Times New Roman"/>
          <w:sz w:val="24"/>
          <w:szCs w:val="24"/>
        </w:rPr>
        <w:t xml:space="preserve">extracted </w:t>
      </w:r>
      <w:r w:rsidR="005B68B8" w:rsidRPr="00594AC8">
        <w:rPr>
          <w:rFonts w:ascii="Times New Roman" w:hAnsi="Times New Roman" w:cs="Times New Roman"/>
          <w:sz w:val="24"/>
          <w:szCs w:val="24"/>
        </w:rPr>
        <w:t xml:space="preserve">there from, </w:t>
      </w:r>
      <w:r w:rsidR="00207689" w:rsidRPr="00594AC8">
        <w:rPr>
          <w:rFonts w:ascii="Times New Roman" w:hAnsi="Times New Roman" w:cs="Times New Roman"/>
          <w:sz w:val="24"/>
          <w:szCs w:val="24"/>
        </w:rPr>
        <w:t>had</w:t>
      </w:r>
      <w:r w:rsidR="005B68B8" w:rsidRPr="00594AC8">
        <w:rPr>
          <w:rFonts w:ascii="Times New Roman" w:hAnsi="Times New Roman" w:cs="Times New Roman"/>
          <w:sz w:val="24"/>
          <w:szCs w:val="24"/>
        </w:rPr>
        <w:t>,</w:t>
      </w:r>
      <w:r w:rsidR="00207689" w:rsidRPr="00594AC8">
        <w:rPr>
          <w:rFonts w:ascii="Times New Roman" w:hAnsi="Times New Roman" w:cs="Times New Roman"/>
          <w:sz w:val="24"/>
          <w:szCs w:val="24"/>
        </w:rPr>
        <w:t xml:space="preserve"> </w:t>
      </w:r>
      <w:r w:rsidR="00AA6BAA" w:rsidRPr="00594AC8">
        <w:rPr>
          <w:rFonts w:ascii="Times New Roman" w:hAnsi="Times New Roman" w:cs="Times New Roman"/>
          <w:sz w:val="24"/>
          <w:szCs w:val="24"/>
        </w:rPr>
        <w:t>in no unmistakable language</w:t>
      </w:r>
      <w:r w:rsidR="005B68B8" w:rsidRPr="00594AC8">
        <w:rPr>
          <w:rFonts w:ascii="Times New Roman" w:hAnsi="Times New Roman" w:cs="Times New Roman"/>
          <w:sz w:val="24"/>
          <w:szCs w:val="24"/>
        </w:rPr>
        <w:t>,</w:t>
      </w:r>
      <w:r w:rsidR="00207689" w:rsidRPr="00594AC8">
        <w:rPr>
          <w:rFonts w:ascii="Times New Roman" w:hAnsi="Times New Roman" w:cs="Times New Roman"/>
          <w:sz w:val="24"/>
          <w:szCs w:val="24"/>
        </w:rPr>
        <w:t xml:space="preserve"> provided that</w:t>
      </w:r>
      <w:r w:rsidR="00AA6BAA" w:rsidRPr="00594AC8">
        <w:rPr>
          <w:rFonts w:ascii="Times New Roman" w:hAnsi="Times New Roman" w:cs="Times New Roman"/>
          <w:sz w:val="24"/>
          <w:szCs w:val="24"/>
        </w:rPr>
        <w:t>: –</w:t>
      </w:r>
    </w:p>
    <w:p w:rsidR="00AA129A" w:rsidRPr="00594AC8" w:rsidRDefault="00AA6BAA" w:rsidP="00594AC8">
      <w:pPr>
        <w:spacing w:before="120" w:line="360" w:lineRule="auto"/>
        <w:ind w:left="864" w:hanging="720"/>
        <w:jc w:val="both"/>
        <w:rPr>
          <w:rFonts w:ascii="Times New Roman" w:hAnsi="Times New Roman" w:cs="Times New Roman"/>
          <w:i/>
          <w:sz w:val="24"/>
          <w:szCs w:val="24"/>
        </w:rPr>
      </w:pPr>
      <w:r w:rsidRPr="00594AC8">
        <w:rPr>
          <w:rFonts w:ascii="Times New Roman" w:hAnsi="Times New Roman" w:cs="Times New Roman"/>
          <w:i/>
          <w:sz w:val="24"/>
          <w:szCs w:val="24"/>
        </w:rPr>
        <w:t>“5.</w:t>
      </w:r>
      <w:r w:rsidR="00E31762" w:rsidRPr="00594AC8">
        <w:rPr>
          <w:rFonts w:ascii="Times New Roman" w:hAnsi="Times New Roman" w:cs="Times New Roman"/>
          <w:i/>
          <w:sz w:val="24"/>
          <w:szCs w:val="24"/>
        </w:rPr>
        <w:tab/>
      </w:r>
      <w:r w:rsidRPr="00594AC8">
        <w:rPr>
          <w:rFonts w:ascii="Times New Roman" w:hAnsi="Times New Roman" w:cs="Times New Roman"/>
          <w:i/>
          <w:sz w:val="24"/>
          <w:szCs w:val="24"/>
        </w:rPr>
        <w:t xml:space="preserve">In order to finally and effectually resolve and settle all wrangles pertaining to the suit land and facilitate the development of the suit land in a smooth, harmonious and coordinated manner without much delay so as to serve the needs of the public, the plaintiff shall subject to the other </w:t>
      </w:r>
      <w:proofErr w:type="spellStart"/>
      <w:r w:rsidRPr="00594AC8">
        <w:rPr>
          <w:rFonts w:ascii="Times New Roman" w:hAnsi="Times New Roman" w:cs="Times New Roman"/>
          <w:i/>
          <w:sz w:val="24"/>
          <w:szCs w:val="24"/>
        </w:rPr>
        <w:t>tems</w:t>
      </w:r>
      <w:proofErr w:type="spellEnd"/>
      <w:r w:rsidRPr="00594AC8">
        <w:rPr>
          <w:rFonts w:ascii="Times New Roman" w:hAnsi="Times New Roman" w:cs="Times New Roman"/>
          <w:i/>
          <w:sz w:val="24"/>
          <w:szCs w:val="24"/>
        </w:rPr>
        <w:t xml:space="preserve"> and conditions herein </w:t>
      </w:r>
      <w:r w:rsidR="00B423E3" w:rsidRPr="00594AC8">
        <w:rPr>
          <w:rFonts w:ascii="Times New Roman" w:hAnsi="Times New Roman" w:cs="Times New Roman"/>
          <w:i/>
          <w:sz w:val="24"/>
          <w:szCs w:val="24"/>
        </w:rPr>
        <w:t xml:space="preserve">consent to the assignments and transfer of the entire interest of Uganda Bus Operations Association Investments Limited in the suit land to the following parties some of whom have already embarked on the development of part of the </w:t>
      </w:r>
      <w:proofErr w:type="spellStart"/>
      <w:r w:rsidR="00B423E3" w:rsidRPr="00594AC8">
        <w:rPr>
          <w:rFonts w:ascii="Times New Roman" w:hAnsi="Times New Roman" w:cs="Times New Roman"/>
          <w:i/>
          <w:sz w:val="24"/>
          <w:szCs w:val="24"/>
        </w:rPr>
        <w:t>the</w:t>
      </w:r>
      <w:proofErr w:type="spellEnd"/>
      <w:r w:rsidR="00B423E3" w:rsidRPr="00594AC8">
        <w:rPr>
          <w:rFonts w:ascii="Times New Roman" w:hAnsi="Times New Roman" w:cs="Times New Roman"/>
          <w:i/>
          <w:sz w:val="24"/>
          <w:szCs w:val="24"/>
        </w:rPr>
        <w:t xml:space="preserve"> suit land under arrangements made between them and Uganda Bus Operations Association </w:t>
      </w:r>
      <w:proofErr w:type="spellStart"/>
      <w:r w:rsidR="00B423E3" w:rsidRPr="00594AC8">
        <w:rPr>
          <w:rFonts w:ascii="Times New Roman" w:hAnsi="Times New Roman" w:cs="Times New Roman"/>
          <w:i/>
          <w:sz w:val="24"/>
          <w:szCs w:val="24"/>
        </w:rPr>
        <w:t>Investmants</w:t>
      </w:r>
      <w:proofErr w:type="spellEnd"/>
      <w:r w:rsidR="00B423E3" w:rsidRPr="00594AC8">
        <w:rPr>
          <w:rFonts w:ascii="Times New Roman" w:hAnsi="Times New Roman" w:cs="Times New Roman"/>
          <w:i/>
          <w:sz w:val="24"/>
          <w:szCs w:val="24"/>
        </w:rPr>
        <w:t xml:space="preserve"> Limited: –</w:t>
      </w:r>
    </w:p>
    <w:p w:rsidR="00B423E3" w:rsidRPr="00594AC8" w:rsidRDefault="00B423E3" w:rsidP="00594AC8">
      <w:pPr>
        <w:spacing w:line="360" w:lineRule="auto"/>
        <w:ind w:left="864" w:firstLine="720"/>
        <w:jc w:val="both"/>
        <w:rPr>
          <w:rFonts w:ascii="Times New Roman" w:hAnsi="Times New Roman" w:cs="Times New Roman"/>
          <w:i/>
          <w:sz w:val="24"/>
          <w:szCs w:val="24"/>
          <w:u w:val="single"/>
        </w:rPr>
      </w:pPr>
      <w:r w:rsidRPr="00594AC8">
        <w:rPr>
          <w:rFonts w:ascii="Times New Roman" w:hAnsi="Times New Roman" w:cs="Times New Roman"/>
          <w:i/>
          <w:sz w:val="24"/>
          <w:szCs w:val="24"/>
          <w:u w:val="single"/>
        </w:rPr>
        <w:t>Name of Assignee</w:t>
      </w:r>
    </w:p>
    <w:p w:rsidR="00C866B2" w:rsidRPr="00594AC8" w:rsidRDefault="00B423E3" w:rsidP="00594AC8">
      <w:pPr>
        <w:pStyle w:val="ListParagraph"/>
        <w:numPr>
          <w:ilvl w:val="0"/>
          <w:numId w:val="4"/>
        </w:numPr>
        <w:spacing w:line="360" w:lineRule="auto"/>
        <w:jc w:val="both"/>
        <w:rPr>
          <w:rFonts w:ascii="Times New Roman" w:hAnsi="Times New Roman" w:cs="Times New Roman"/>
          <w:i/>
          <w:sz w:val="24"/>
          <w:szCs w:val="24"/>
        </w:rPr>
      </w:pPr>
      <w:r w:rsidRPr="00594AC8">
        <w:rPr>
          <w:rFonts w:ascii="Times New Roman" w:hAnsi="Times New Roman" w:cs="Times New Roman"/>
          <w:i/>
          <w:sz w:val="24"/>
          <w:szCs w:val="24"/>
        </w:rPr>
        <w:t xml:space="preserve">Mr. John </w:t>
      </w:r>
      <w:proofErr w:type="spellStart"/>
      <w:r w:rsidRPr="00594AC8">
        <w:rPr>
          <w:rFonts w:ascii="Times New Roman" w:hAnsi="Times New Roman" w:cs="Times New Roman"/>
          <w:i/>
          <w:sz w:val="24"/>
          <w:szCs w:val="24"/>
        </w:rPr>
        <w:t>Sebalamu</w:t>
      </w:r>
      <w:proofErr w:type="spellEnd"/>
      <w:r w:rsidR="00C866B2" w:rsidRPr="00594AC8">
        <w:rPr>
          <w:rFonts w:ascii="Times New Roman" w:hAnsi="Times New Roman" w:cs="Times New Roman"/>
          <w:i/>
          <w:sz w:val="24"/>
          <w:szCs w:val="24"/>
        </w:rPr>
        <w:t xml:space="preserve">       </w:t>
      </w:r>
      <w:r w:rsidR="00982CE3" w:rsidRPr="00594AC8">
        <w:rPr>
          <w:rFonts w:ascii="Times New Roman" w:hAnsi="Times New Roman" w:cs="Times New Roman"/>
          <w:i/>
          <w:sz w:val="24"/>
          <w:szCs w:val="24"/>
        </w:rPr>
        <w:t xml:space="preserve">     </w:t>
      </w:r>
      <w:r w:rsidRPr="00594AC8">
        <w:rPr>
          <w:rFonts w:ascii="Times New Roman" w:hAnsi="Times New Roman" w:cs="Times New Roman"/>
          <w:b/>
          <w:i/>
          <w:sz w:val="24"/>
          <w:szCs w:val="24"/>
        </w:rPr>
        <w:t>(ii)</w:t>
      </w:r>
      <w:r w:rsidR="00982CE3" w:rsidRPr="00594AC8">
        <w:rPr>
          <w:rFonts w:ascii="Times New Roman" w:hAnsi="Times New Roman" w:cs="Times New Roman"/>
          <w:b/>
          <w:i/>
          <w:sz w:val="24"/>
          <w:szCs w:val="24"/>
        </w:rPr>
        <w:t xml:space="preserve">   </w:t>
      </w:r>
      <w:r w:rsidR="00C866B2" w:rsidRPr="00594AC8">
        <w:rPr>
          <w:rFonts w:ascii="Times New Roman" w:hAnsi="Times New Roman" w:cs="Times New Roman"/>
          <w:i/>
          <w:sz w:val="24"/>
          <w:szCs w:val="24"/>
        </w:rPr>
        <w:t>Mr. J</w:t>
      </w:r>
      <w:r w:rsidRPr="00594AC8">
        <w:rPr>
          <w:rFonts w:ascii="Times New Roman" w:hAnsi="Times New Roman" w:cs="Times New Roman"/>
          <w:i/>
          <w:sz w:val="24"/>
          <w:szCs w:val="24"/>
        </w:rPr>
        <w:t xml:space="preserve">ohn </w:t>
      </w:r>
      <w:proofErr w:type="spellStart"/>
      <w:r w:rsidRPr="00594AC8">
        <w:rPr>
          <w:rFonts w:ascii="Times New Roman" w:hAnsi="Times New Roman" w:cs="Times New Roman"/>
          <w:i/>
          <w:sz w:val="24"/>
          <w:szCs w:val="24"/>
        </w:rPr>
        <w:t>Bosco</w:t>
      </w:r>
      <w:proofErr w:type="spellEnd"/>
      <w:r w:rsidRPr="00594AC8">
        <w:rPr>
          <w:rFonts w:ascii="Times New Roman" w:hAnsi="Times New Roman" w:cs="Times New Roman"/>
          <w:i/>
          <w:sz w:val="24"/>
          <w:szCs w:val="24"/>
        </w:rPr>
        <w:t xml:space="preserve"> </w:t>
      </w:r>
      <w:proofErr w:type="spellStart"/>
      <w:r w:rsidRPr="00594AC8">
        <w:rPr>
          <w:rFonts w:ascii="Times New Roman" w:hAnsi="Times New Roman" w:cs="Times New Roman"/>
          <w:i/>
          <w:sz w:val="24"/>
          <w:szCs w:val="24"/>
        </w:rPr>
        <w:t>Muwonge</w:t>
      </w:r>
      <w:proofErr w:type="spellEnd"/>
      <w:r w:rsidR="00C866B2" w:rsidRPr="00594AC8">
        <w:rPr>
          <w:rFonts w:ascii="Times New Roman" w:hAnsi="Times New Roman" w:cs="Times New Roman"/>
          <w:i/>
          <w:sz w:val="24"/>
          <w:szCs w:val="24"/>
        </w:rPr>
        <w:t xml:space="preserve"> </w:t>
      </w:r>
    </w:p>
    <w:p w:rsidR="00C866B2" w:rsidRPr="00594AC8" w:rsidRDefault="00B423E3" w:rsidP="00594AC8">
      <w:pPr>
        <w:spacing w:line="360" w:lineRule="auto"/>
        <w:ind w:firstLine="720"/>
        <w:jc w:val="both"/>
        <w:rPr>
          <w:rFonts w:ascii="Times New Roman" w:hAnsi="Times New Roman" w:cs="Times New Roman"/>
          <w:i/>
          <w:sz w:val="24"/>
          <w:szCs w:val="24"/>
        </w:rPr>
      </w:pPr>
      <w:r w:rsidRPr="00594AC8">
        <w:rPr>
          <w:rFonts w:ascii="Times New Roman" w:hAnsi="Times New Roman" w:cs="Times New Roman"/>
          <w:b/>
          <w:i/>
          <w:sz w:val="24"/>
          <w:szCs w:val="24"/>
        </w:rPr>
        <w:t>(iii)</w:t>
      </w:r>
      <w:r w:rsidR="00C866B2" w:rsidRPr="00594AC8">
        <w:rPr>
          <w:rFonts w:ascii="Times New Roman" w:hAnsi="Times New Roman" w:cs="Times New Roman"/>
          <w:b/>
          <w:i/>
          <w:sz w:val="24"/>
          <w:szCs w:val="24"/>
        </w:rPr>
        <w:tab/>
      </w:r>
      <w:r w:rsidR="00C866B2" w:rsidRPr="00594AC8">
        <w:rPr>
          <w:rFonts w:ascii="Times New Roman" w:hAnsi="Times New Roman" w:cs="Times New Roman"/>
          <w:i/>
          <w:sz w:val="24"/>
          <w:szCs w:val="24"/>
        </w:rPr>
        <w:t xml:space="preserve">Ms. Christine </w:t>
      </w:r>
      <w:proofErr w:type="spellStart"/>
      <w:r w:rsidRPr="00594AC8">
        <w:rPr>
          <w:rFonts w:ascii="Times New Roman" w:hAnsi="Times New Roman" w:cs="Times New Roman"/>
          <w:i/>
          <w:sz w:val="24"/>
          <w:szCs w:val="24"/>
        </w:rPr>
        <w:t>Nabukeera</w:t>
      </w:r>
      <w:proofErr w:type="spellEnd"/>
      <w:r w:rsidR="00764D4B" w:rsidRPr="00594AC8">
        <w:rPr>
          <w:rFonts w:ascii="Times New Roman" w:hAnsi="Times New Roman" w:cs="Times New Roman"/>
          <w:i/>
          <w:sz w:val="24"/>
          <w:szCs w:val="24"/>
        </w:rPr>
        <w:t xml:space="preserve"> </w:t>
      </w:r>
      <w:r w:rsidR="00C866B2" w:rsidRPr="00594AC8">
        <w:rPr>
          <w:rFonts w:ascii="Times New Roman" w:hAnsi="Times New Roman" w:cs="Times New Roman"/>
          <w:i/>
          <w:sz w:val="24"/>
          <w:szCs w:val="24"/>
        </w:rPr>
        <w:t xml:space="preserve"> </w:t>
      </w:r>
      <w:r w:rsidR="00764D4B" w:rsidRPr="00594AC8">
        <w:rPr>
          <w:rFonts w:ascii="Times New Roman" w:hAnsi="Times New Roman" w:cs="Times New Roman"/>
          <w:i/>
          <w:sz w:val="24"/>
          <w:szCs w:val="24"/>
        </w:rPr>
        <w:t xml:space="preserve"> </w:t>
      </w:r>
      <w:r w:rsidRPr="00594AC8">
        <w:rPr>
          <w:rFonts w:ascii="Times New Roman" w:hAnsi="Times New Roman" w:cs="Times New Roman"/>
          <w:b/>
          <w:i/>
          <w:sz w:val="24"/>
          <w:szCs w:val="24"/>
        </w:rPr>
        <w:t>(iv</w:t>
      </w:r>
      <w:proofErr w:type="gramStart"/>
      <w:r w:rsidRPr="00594AC8">
        <w:rPr>
          <w:rFonts w:ascii="Times New Roman" w:hAnsi="Times New Roman" w:cs="Times New Roman"/>
          <w:b/>
          <w:i/>
          <w:sz w:val="24"/>
          <w:szCs w:val="24"/>
        </w:rPr>
        <w:t>)</w:t>
      </w:r>
      <w:r w:rsidR="001359C1" w:rsidRPr="00594AC8">
        <w:rPr>
          <w:rFonts w:ascii="Times New Roman" w:hAnsi="Times New Roman" w:cs="Times New Roman"/>
          <w:i/>
          <w:sz w:val="24"/>
          <w:szCs w:val="24"/>
        </w:rPr>
        <w:t xml:space="preserve"> </w:t>
      </w:r>
      <w:r w:rsidR="00982CE3" w:rsidRPr="00594AC8">
        <w:rPr>
          <w:rFonts w:ascii="Times New Roman" w:hAnsi="Times New Roman" w:cs="Times New Roman"/>
          <w:i/>
          <w:sz w:val="24"/>
          <w:szCs w:val="24"/>
        </w:rPr>
        <w:t xml:space="preserve"> </w:t>
      </w:r>
      <w:r w:rsidRPr="00594AC8">
        <w:rPr>
          <w:rFonts w:ascii="Times New Roman" w:hAnsi="Times New Roman" w:cs="Times New Roman"/>
          <w:i/>
          <w:sz w:val="24"/>
          <w:szCs w:val="24"/>
        </w:rPr>
        <w:t>Mr</w:t>
      </w:r>
      <w:proofErr w:type="gramEnd"/>
      <w:r w:rsidRPr="00594AC8">
        <w:rPr>
          <w:rFonts w:ascii="Times New Roman" w:hAnsi="Times New Roman" w:cs="Times New Roman"/>
          <w:i/>
          <w:sz w:val="24"/>
          <w:szCs w:val="24"/>
        </w:rPr>
        <w:t xml:space="preserve">. Francis Drake </w:t>
      </w:r>
      <w:proofErr w:type="spellStart"/>
      <w:r w:rsidRPr="00594AC8">
        <w:rPr>
          <w:rFonts w:ascii="Times New Roman" w:hAnsi="Times New Roman" w:cs="Times New Roman"/>
          <w:i/>
          <w:sz w:val="24"/>
          <w:szCs w:val="24"/>
        </w:rPr>
        <w:t>Lubega</w:t>
      </w:r>
      <w:proofErr w:type="spellEnd"/>
      <w:r w:rsidR="00C866B2" w:rsidRPr="00594AC8">
        <w:rPr>
          <w:rFonts w:ascii="Times New Roman" w:hAnsi="Times New Roman" w:cs="Times New Roman"/>
          <w:i/>
          <w:sz w:val="24"/>
          <w:szCs w:val="24"/>
        </w:rPr>
        <w:t xml:space="preserve"> </w:t>
      </w:r>
    </w:p>
    <w:p w:rsidR="00E31762" w:rsidRPr="00594AC8" w:rsidRDefault="00B423E3" w:rsidP="00594AC8">
      <w:pPr>
        <w:spacing w:line="360" w:lineRule="auto"/>
        <w:ind w:firstLine="720"/>
        <w:jc w:val="both"/>
        <w:rPr>
          <w:rFonts w:ascii="Times New Roman" w:hAnsi="Times New Roman" w:cs="Times New Roman"/>
          <w:i/>
          <w:sz w:val="24"/>
          <w:szCs w:val="24"/>
        </w:rPr>
      </w:pPr>
      <w:r w:rsidRPr="00594AC8">
        <w:rPr>
          <w:rFonts w:ascii="Times New Roman" w:hAnsi="Times New Roman" w:cs="Times New Roman"/>
          <w:b/>
          <w:i/>
          <w:sz w:val="24"/>
          <w:szCs w:val="24"/>
        </w:rPr>
        <w:t>(v)</w:t>
      </w:r>
      <w:r w:rsidR="00C866B2" w:rsidRPr="00594AC8">
        <w:rPr>
          <w:rFonts w:ascii="Times New Roman" w:hAnsi="Times New Roman" w:cs="Times New Roman"/>
          <w:i/>
          <w:sz w:val="24"/>
          <w:szCs w:val="24"/>
        </w:rPr>
        <w:t xml:space="preserve"> </w:t>
      </w:r>
      <w:r w:rsidR="006213F0" w:rsidRPr="00594AC8">
        <w:rPr>
          <w:rFonts w:ascii="Times New Roman" w:hAnsi="Times New Roman" w:cs="Times New Roman"/>
          <w:i/>
          <w:sz w:val="24"/>
          <w:szCs w:val="24"/>
        </w:rPr>
        <w:t xml:space="preserve">   </w:t>
      </w:r>
      <w:r w:rsidRPr="00594AC8">
        <w:rPr>
          <w:rFonts w:ascii="Times New Roman" w:hAnsi="Times New Roman" w:cs="Times New Roman"/>
          <w:i/>
          <w:sz w:val="24"/>
          <w:szCs w:val="24"/>
        </w:rPr>
        <w:t xml:space="preserve">Tom Smith </w:t>
      </w:r>
      <w:proofErr w:type="spellStart"/>
      <w:r w:rsidRPr="00594AC8">
        <w:rPr>
          <w:rFonts w:ascii="Times New Roman" w:hAnsi="Times New Roman" w:cs="Times New Roman"/>
          <w:i/>
          <w:sz w:val="24"/>
          <w:szCs w:val="24"/>
        </w:rPr>
        <w:t>Semuwemba</w:t>
      </w:r>
      <w:proofErr w:type="spellEnd"/>
      <w:r w:rsidR="00C866B2" w:rsidRPr="00594AC8">
        <w:rPr>
          <w:rFonts w:ascii="Times New Roman" w:hAnsi="Times New Roman" w:cs="Times New Roman"/>
          <w:i/>
          <w:sz w:val="24"/>
          <w:szCs w:val="24"/>
        </w:rPr>
        <w:t>.</w:t>
      </w:r>
      <w:r w:rsidR="00A00EB7" w:rsidRPr="00594AC8">
        <w:rPr>
          <w:rFonts w:ascii="Times New Roman" w:hAnsi="Times New Roman" w:cs="Times New Roman"/>
          <w:i/>
          <w:sz w:val="24"/>
          <w:szCs w:val="24"/>
        </w:rPr>
        <w:t xml:space="preserve"> </w:t>
      </w:r>
    </w:p>
    <w:p w:rsidR="00AA6BAA" w:rsidRPr="00594AC8" w:rsidRDefault="00E31762" w:rsidP="00594AC8">
      <w:pPr>
        <w:spacing w:line="360" w:lineRule="auto"/>
        <w:ind w:left="864" w:hanging="720"/>
        <w:jc w:val="both"/>
        <w:rPr>
          <w:rFonts w:ascii="Times New Roman" w:hAnsi="Times New Roman" w:cs="Times New Roman"/>
          <w:i/>
          <w:sz w:val="24"/>
          <w:szCs w:val="24"/>
        </w:rPr>
      </w:pPr>
      <w:r w:rsidRPr="00594AC8">
        <w:rPr>
          <w:rFonts w:ascii="Times New Roman" w:hAnsi="Times New Roman" w:cs="Times New Roman"/>
          <w:i/>
          <w:sz w:val="24"/>
          <w:szCs w:val="24"/>
        </w:rPr>
        <w:t>11.</w:t>
      </w:r>
      <w:r w:rsidRPr="00594AC8">
        <w:rPr>
          <w:rFonts w:ascii="Times New Roman" w:hAnsi="Times New Roman" w:cs="Times New Roman"/>
          <w:i/>
          <w:sz w:val="24"/>
          <w:szCs w:val="24"/>
        </w:rPr>
        <w:tab/>
        <w:t xml:space="preserve">Subject to the above terms, the existing sub–lease between the plaintiff and Uganda Bus Operations Association Investments Limited shall, with appropriate modifications, particularly the assignment of the suit land to the several new assignees named in Clause 4 (sic) above, continue in force without interruption for the remaining period of the term stipulated therein and be extended to a full term upon the satisfactory compliance and observance of the development covenant subject to all the terms and conditions required to </w:t>
      </w:r>
      <w:proofErr w:type="spellStart"/>
      <w:r w:rsidRPr="00594AC8">
        <w:rPr>
          <w:rFonts w:ascii="Times New Roman" w:hAnsi="Times New Roman" w:cs="Times New Roman"/>
          <w:i/>
          <w:sz w:val="24"/>
          <w:szCs w:val="24"/>
        </w:rPr>
        <w:t>e</w:t>
      </w:r>
      <w:proofErr w:type="spellEnd"/>
      <w:r w:rsidRPr="00594AC8">
        <w:rPr>
          <w:rFonts w:ascii="Times New Roman" w:hAnsi="Times New Roman" w:cs="Times New Roman"/>
          <w:i/>
          <w:sz w:val="24"/>
          <w:szCs w:val="24"/>
        </w:rPr>
        <w:t xml:space="preserve"> observed by Uganda Bus Operations Association Investments Limited/its assignees in the sub–lease.</w:t>
      </w:r>
      <w:r w:rsidR="00AA6BAA" w:rsidRPr="00594AC8">
        <w:rPr>
          <w:rFonts w:ascii="Times New Roman" w:hAnsi="Times New Roman" w:cs="Times New Roman"/>
          <w:i/>
          <w:sz w:val="24"/>
          <w:szCs w:val="24"/>
        </w:rPr>
        <w:t>”</w:t>
      </w:r>
    </w:p>
    <w:p w:rsidR="004C25BE" w:rsidRPr="00594AC8" w:rsidRDefault="00390D28" w:rsidP="00594AC8">
      <w:pPr>
        <w:spacing w:line="360" w:lineRule="auto"/>
        <w:jc w:val="both"/>
        <w:rPr>
          <w:rFonts w:ascii="Times New Roman" w:hAnsi="Times New Roman" w:cs="Times New Roman"/>
          <w:sz w:val="24"/>
          <w:szCs w:val="24"/>
        </w:rPr>
      </w:pPr>
      <w:r w:rsidRPr="00594AC8">
        <w:rPr>
          <w:rFonts w:ascii="Times New Roman" w:hAnsi="Times New Roman" w:cs="Times New Roman"/>
          <w:sz w:val="24"/>
          <w:szCs w:val="24"/>
        </w:rPr>
        <w:lastRenderedPageBreak/>
        <w:t>Nowhere</w:t>
      </w:r>
      <w:r w:rsidR="006213F0" w:rsidRPr="00594AC8">
        <w:rPr>
          <w:rFonts w:ascii="Times New Roman" w:hAnsi="Times New Roman" w:cs="Times New Roman"/>
          <w:sz w:val="24"/>
          <w:szCs w:val="24"/>
        </w:rPr>
        <w:t>,</w:t>
      </w:r>
      <w:r w:rsidRPr="00594AC8">
        <w:rPr>
          <w:rFonts w:ascii="Times New Roman" w:hAnsi="Times New Roman" w:cs="Times New Roman"/>
          <w:sz w:val="24"/>
          <w:szCs w:val="24"/>
        </w:rPr>
        <w:t xml:space="preserve"> </w:t>
      </w:r>
      <w:r w:rsidR="002A235F" w:rsidRPr="00594AC8">
        <w:rPr>
          <w:rFonts w:ascii="Times New Roman" w:hAnsi="Times New Roman" w:cs="Times New Roman"/>
          <w:sz w:val="24"/>
          <w:szCs w:val="24"/>
        </w:rPr>
        <w:t>at all</w:t>
      </w:r>
      <w:r w:rsidR="006213F0" w:rsidRPr="00594AC8">
        <w:rPr>
          <w:rFonts w:ascii="Times New Roman" w:hAnsi="Times New Roman" w:cs="Times New Roman"/>
          <w:sz w:val="24"/>
          <w:szCs w:val="24"/>
        </w:rPr>
        <w:t>,</w:t>
      </w:r>
      <w:r w:rsidR="002A235F" w:rsidRPr="00594AC8">
        <w:rPr>
          <w:rFonts w:ascii="Times New Roman" w:hAnsi="Times New Roman" w:cs="Times New Roman"/>
          <w:sz w:val="24"/>
          <w:szCs w:val="24"/>
        </w:rPr>
        <w:t xml:space="preserve"> </w:t>
      </w:r>
      <w:r w:rsidR="00B85F27" w:rsidRPr="00594AC8">
        <w:rPr>
          <w:rFonts w:ascii="Times New Roman" w:hAnsi="Times New Roman" w:cs="Times New Roman"/>
          <w:sz w:val="24"/>
          <w:szCs w:val="24"/>
        </w:rPr>
        <w:t>i</w:t>
      </w:r>
      <w:r w:rsidRPr="00594AC8">
        <w:rPr>
          <w:rFonts w:ascii="Times New Roman" w:hAnsi="Times New Roman" w:cs="Times New Roman"/>
          <w:sz w:val="24"/>
          <w:szCs w:val="24"/>
        </w:rPr>
        <w:t xml:space="preserve">s it </w:t>
      </w:r>
      <w:r w:rsidR="008D01DC" w:rsidRPr="00594AC8">
        <w:rPr>
          <w:rFonts w:ascii="Times New Roman" w:hAnsi="Times New Roman" w:cs="Times New Roman"/>
          <w:sz w:val="24"/>
          <w:szCs w:val="24"/>
        </w:rPr>
        <w:t>stipulat</w:t>
      </w:r>
      <w:r w:rsidRPr="00594AC8">
        <w:rPr>
          <w:rFonts w:ascii="Times New Roman" w:hAnsi="Times New Roman" w:cs="Times New Roman"/>
          <w:sz w:val="24"/>
          <w:szCs w:val="24"/>
        </w:rPr>
        <w:t xml:space="preserve">ed in the consent judgment </w:t>
      </w:r>
      <w:r w:rsidR="00B85F27" w:rsidRPr="00594AC8">
        <w:rPr>
          <w:rFonts w:ascii="Times New Roman" w:hAnsi="Times New Roman" w:cs="Times New Roman"/>
          <w:sz w:val="24"/>
          <w:szCs w:val="24"/>
        </w:rPr>
        <w:t>that any of the parties to the suit should be</w:t>
      </w:r>
      <w:r w:rsidR="006213F0" w:rsidRPr="00594AC8">
        <w:rPr>
          <w:rFonts w:ascii="Times New Roman" w:hAnsi="Times New Roman" w:cs="Times New Roman"/>
          <w:sz w:val="24"/>
          <w:szCs w:val="24"/>
        </w:rPr>
        <w:t xml:space="preserve"> evict</w:t>
      </w:r>
      <w:r w:rsidR="00B85F27" w:rsidRPr="00594AC8">
        <w:rPr>
          <w:rFonts w:ascii="Times New Roman" w:hAnsi="Times New Roman" w:cs="Times New Roman"/>
          <w:sz w:val="24"/>
          <w:szCs w:val="24"/>
        </w:rPr>
        <w:t>ed</w:t>
      </w:r>
      <w:r w:rsidR="006213F0" w:rsidRPr="00594AC8">
        <w:rPr>
          <w:rFonts w:ascii="Times New Roman" w:hAnsi="Times New Roman" w:cs="Times New Roman"/>
          <w:sz w:val="24"/>
          <w:szCs w:val="24"/>
        </w:rPr>
        <w:t xml:space="preserve"> </w:t>
      </w:r>
      <w:r w:rsidR="001344D4" w:rsidRPr="00594AC8">
        <w:rPr>
          <w:rFonts w:ascii="Times New Roman" w:hAnsi="Times New Roman" w:cs="Times New Roman"/>
          <w:sz w:val="24"/>
          <w:szCs w:val="24"/>
        </w:rPr>
        <w:t>from the suit property</w:t>
      </w:r>
      <w:r w:rsidRPr="00594AC8">
        <w:rPr>
          <w:rFonts w:ascii="Times New Roman" w:hAnsi="Times New Roman" w:cs="Times New Roman"/>
          <w:sz w:val="24"/>
          <w:szCs w:val="24"/>
        </w:rPr>
        <w:t xml:space="preserve">. </w:t>
      </w:r>
      <w:r w:rsidR="001344D4" w:rsidRPr="00594AC8">
        <w:rPr>
          <w:rFonts w:ascii="Times New Roman" w:hAnsi="Times New Roman" w:cs="Times New Roman"/>
          <w:sz w:val="24"/>
          <w:szCs w:val="24"/>
        </w:rPr>
        <w:t>To the contrary,</w:t>
      </w:r>
      <w:r w:rsidRPr="00594AC8">
        <w:rPr>
          <w:rFonts w:ascii="Times New Roman" w:hAnsi="Times New Roman" w:cs="Times New Roman"/>
          <w:sz w:val="24"/>
          <w:szCs w:val="24"/>
        </w:rPr>
        <w:t xml:space="preserve"> it is the very converse which </w:t>
      </w:r>
      <w:r w:rsidR="00B85F27" w:rsidRPr="00594AC8">
        <w:rPr>
          <w:rFonts w:ascii="Times New Roman" w:hAnsi="Times New Roman" w:cs="Times New Roman"/>
          <w:sz w:val="24"/>
          <w:szCs w:val="24"/>
        </w:rPr>
        <w:t>holds</w:t>
      </w:r>
      <w:r w:rsidRPr="00594AC8">
        <w:rPr>
          <w:rFonts w:ascii="Times New Roman" w:hAnsi="Times New Roman" w:cs="Times New Roman"/>
          <w:sz w:val="24"/>
          <w:szCs w:val="24"/>
        </w:rPr>
        <w:t xml:space="preserve"> true</w:t>
      </w:r>
      <w:r w:rsidR="00B85F27" w:rsidRPr="00594AC8">
        <w:rPr>
          <w:rFonts w:ascii="Times New Roman" w:hAnsi="Times New Roman" w:cs="Times New Roman"/>
          <w:sz w:val="24"/>
          <w:szCs w:val="24"/>
        </w:rPr>
        <w:t>; namely</w:t>
      </w:r>
      <w:r w:rsidR="001344D4" w:rsidRPr="00594AC8">
        <w:rPr>
          <w:rFonts w:ascii="Times New Roman" w:hAnsi="Times New Roman" w:cs="Times New Roman"/>
          <w:sz w:val="24"/>
          <w:szCs w:val="24"/>
        </w:rPr>
        <w:t xml:space="preserve"> that the</w:t>
      </w:r>
      <w:r w:rsidRPr="00594AC8">
        <w:rPr>
          <w:rFonts w:ascii="Times New Roman" w:hAnsi="Times New Roman" w:cs="Times New Roman"/>
          <w:sz w:val="24"/>
          <w:szCs w:val="24"/>
        </w:rPr>
        <w:t xml:space="preserve"> </w:t>
      </w:r>
      <w:r w:rsidR="00B85F27" w:rsidRPr="00594AC8">
        <w:rPr>
          <w:rFonts w:ascii="Times New Roman" w:hAnsi="Times New Roman" w:cs="Times New Roman"/>
          <w:sz w:val="24"/>
          <w:szCs w:val="24"/>
        </w:rPr>
        <w:t xml:space="preserve">express agreement was that the </w:t>
      </w:r>
      <w:r w:rsidRPr="00594AC8">
        <w:rPr>
          <w:rFonts w:ascii="Times New Roman" w:hAnsi="Times New Roman" w:cs="Times New Roman"/>
          <w:sz w:val="24"/>
          <w:szCs w:val="24"/>
        </w:rPr>
        <w:t xml:space="preserve">Applicant </w:t>
      </w:r>
      <w:r w:rsidR="00764D4B" w:rsidRPr="00594AC8">
        <w:rPr>
          <w:rFonts w:ascii="Times New Roman" w:hAnsi="Times New Roman" w:cs="Times New Roman"/>
          <w:sz w:val="24"/>
          <w:szCs w:val="24"/>
        </w:rPr>
        <w:t xml:space="preserve">herein </w:t>
      </w:r>
      <w:r w:rsidRPr="00594AC8">
        <w:rPr>
          <w:rFonts w:ascii="Times New Roman" w:hAnsi="Times New Roman" w:cs="Times New Roman"/>
          <w:sz w:val="24"/>
          <w:szCs w:val="24"/>
        </w:rPr>
        <w:t xml:space="preserve">or its </w:t>
      </w:r>
      <w:r w:rsidR="006213F0" w:rsidRPr="00594AC8">
        <w:rPr>
          <w:rFonts w:ascii="Times New Roman" w:hAnsi="Times New Roman" w:cs="Times New Roman"/>
          <w:sz w:val="24"/>
          <w:szCs w:val="24"/>
        </w:rPr>
        <w:t xml:space="preserve">named </w:t>
      </w:r>
      <w:r w:rsidRPr="00594AC8">
        <w:rPr>
          <w:rFonts w:ascii="Times New Roman" w:hAnsi="Times New Roman" w:cs="Times New Roman"/>
          <w:sz w:val="24"/>
          <w:szCs w:val="24"/>
        </w:rPr>
        <w:t xml:space="preserve">assignees were </w:t>
      </w:r>
      <w:r w:rsidR="001344D4" w:rsidRPr="00594AC8">
        <w:rPr>
          <w:rFonts w:ascii="Times New Roman" w:hAnsi="Times New Roman" w:cs="Times New Roman"/>
          <w:sz w:val="24"/>
          <w:szCs w:val="24"/>
        </w:rPr>
        <w:t>to</w:t>
      </w:r>
      <w:r w:rsidRPr="00594AC8">
        <w:rPr>
          <w:rFonts w:ascii="Times New Roman" w:hAnsi="Times New Roman" w:cs="Times New Roman"/>
          <w:sz w:val="24"/>
          <w:szCs w:val="24"/>
        </w:rPr>
        <w:t xml:space="preserve"> enjoy </w:t>
      </w:r>
      <w:r w:rsidR="001344D4" w:rsidRPr="00594AC8">
        <w:rPr>
          <w:rFonts w:ascii="Times New Roman" w:hAnsi="Times New Roman" w:cs="Times New Roman"/>
          <w:sz w:val="24"/>
          <w:szCs w:val="24"/>
        </w:rPr>
        <w:t>quiet possession until</w:t>
      </w:r>
      <w:r w:rsidRPr="00594AC8">
        <w:rPr>
          <w:rFonts w:ascii="Times New Roman" w:hAnsi="Times New Roman" w:cs="Times New Roman"/>
          <w:sz w:val="24"/>
          <w:szCs w:val="24"/>
        </w:rPr>
        <w:t xml:space="preserve"> the expiry of the initial </w:t>
      </w:r>
      <w:r w:rsidR="00B85F27" w:rsidRPr="00594AC8">
        <w:rPr>
          <w:rFonts w:ascii="Times New Roman" w:hAnsi="Times New Roman" w:cs="Times New Roman"/>
          <w:sz w:val="24"/>
          <w:szCs w:val="24"/>
        </w:rPr>
        <w:t>sub–</w:t>
      </w:r>
      <w:r w:rsidRPr="00594AC8">
        <w:rPr>
          <w:rFonts w:ascii="Times New Roman" w:hAnsi="Times New Roman" w:cs="Times New Roman"/>
          <w:sz w:val="24"/>
          <w:szCs w:val="24"/>
        </w:rPr>
        <w:t>lease</w:t>
      </w:r>
      <w:r w:rsidR="00B85F27" w:rsidRPr="00594AC8">
        <w:rPr>
          <w:rFonts w:ascii="Times New Roman" w:hAnsi="Times New Roman" w:cs="Times New Roman"/>
          <w:sz w:val="24"/>
          <w:szCs w:val="24"/>
        </w:rPr>
        <w:t xml:space="preserve"> </w:t>
      </w:r>
      <w:r w:rsidR="001344D4" w:rsidRPr="00594AC8">
        <w:rPr>
          <w:rFonts w:ascii="Times New Roman" w:hAnsi="Times New Roman" w:cs="Times New Roman"/>
          <w:sz w:val="24"/>
          <w:szCs w:val="24"/>
        </w:rPr>
        <w:t>period</w:t>
      </w:r>
      <w:r w:rsidR="005B68B8" w:rsidRPr="00594AC8">
        <w:rPr>
          <w:rFonts w:ascii="Times New Roman" w:hAnsi="Times New Roman" w:cs="Times New Roman"/>
          <w:sz w:val="24"/>
          <w:szCs w:val="24"/>
        </w:rPr>
        <w:t>;</w:t>
      </w:r>
      <w:r w:rsidR="001344D4" w:rsidRPr="00594AC8">
        <w:rPr>
          <w:rFonts w:ascii="Times New Roman" w:hAnsi="Times New Roman" w:cs="Times New Roman"/>
          <w:sz w:val="24"/>
          <w:szCs w:val="24"/>
        </w:rPr>
        <w:t xml:space="preserve"> </w:t>
      </w:r>
      <w:r w:rsidRPr="00594AC8">
        <w:rPr>
          <w:rFonts w:ascii="Times New Roman" w:hAnsi="Times New Roman" w:cs="Times New Roman"/>
          <w:sz w:val="24"/>
          <w:szCs w:val="24"/>
        </w:rPr>
        <w:t xml:space="preserve">and, subject to </w:t>
      </w:r>
      <w:r w:rsidR="00B85F27" w:rsidRPr="00594AC8">
        <w:rPr>
          <w:rFonts w:ascii="Times New Roman" w:hAnsi="Times New Roman" w:cs="Times New Roman"/>
          <w:sz w:val="24"/>
          <w:szCs w:val="24"/>
        </w:rPr>
        <w:t xml:space="preserve">their </w:t>
      </w:r>
      <w:r w:rsidR="00764D4B" w:rsidRPr="00594AC8">
        <w:rPr>
          <w:rFonts w:ascii="Times New Roman" w:hAnsi="Times New Roman" w:cs="Times New Roman"/>
          <w:sz w:val="24"/>
          <w:szCs w:val="24"/>
        </w:rPr>
        <w:t xml:space="preserve">satisfactory </w:t>
      </w:r>
      <w:r w:rsidRPr="00594AC8">
        <w:rPr>
          <w:rFonts w:ascii="Times New Roman" w:hAnsi="Times New Roman" w:cs="Times New Roman"/>
          <w:sz w:val="24"/>
          <w:szCs w:val="24"/>
        </w:rPr>
        <w:t>compl</w:t>
      </w:r>
      <w:r w:rsidR="00B85F27" w:rsidRPr="00594AC8">
        <w:rPr>
          <w:rFonts w:ascii="Times New Roman" w:hAnsi="Times New Roman" w:cs="Times New Roman"/>
          <w:sz w:val="24"/>
          <w:szCs w:val="24"/>
        </w:rPr>
        <w:t>iance</w:t>
      </w:r>
      <w:r w:rsidRPr="00594AC8">
        <w:rPr>
          <w:rFonts w:ascii="Times New Roman" w:hAnsi="Times New Roman" w:cs="Times New Roman"/>
          <w:sz w:val="24"/>
          <w:szCs w:val="24"/>
        </w:rPr>
        <w:t xml:space="preserve"> with the </w:t>
      </w:r>
      <w:r w:rsidR="008D01DC" w:rsidRPr="00594AC8">
        <w:rPr>
          <w:rFonts w:ascii="Times New Roman" w:hAnsi="Times New Roman" w:cs="Times New Roman"/>
          <w:sz w:val="24"/>
          <w:szCs w:val="24"/>
        </w:rPr>
        <w:t xml:space="preserve">covenants </w:t>
      </w:r>
      <w:r w:rsidR="00764D4B" w:rsidRPr="00594AC8">
        <w:rPr>
          <w:rFonts w:ascii="Times New Roman" w:hAnsi="Times New Roman" w:cs="Times New Roman"/>
          <w:sz w:val="24"/>
          <w:szCs w:val="24"/>
        </w:rPr>
        <w:t>there</w:t>
      </w:r>
      <w:r w:rsidR="008D01DC" w:rsidRPr="00594AC8">
        <w:rPr>
          <w:rFonts w:ascii="Times New Roman" w:hAnsi="Times New Roman" w:cs="Times New Roman"/>
          <w:sz w:val="24"/>
          <w:szCs w:val="24"/>
        </w:rPr>
        <w:t>in</w:t>
      </w:r>
      <w:r w:rsidR="00764D4B" w:rsidRPr="00594AC8">
        <w:rPr>
          <w:rFonts w:ascii="Times New Roman" w:hAnsi="Times New Roman" w:cs="Times New Roman"/>
          <w:sz w:val="24"/>
          <w:szCs w:val="24"/>
        </w:rPr>
        <w:t>,</w:t>
      </w:r>
      <w:r w:rsidRPr="00594AC8">
        <w:rPr>
          <w:rFonts w:ascii="Times New Roman" w:hAnsi="Times New Roman" w:cs="Times New Roman"/>
          <w:sz w:val="24"/>
          <w:szCs w:val="24"/>
        </w:rPr>
        <w:t xml:space="preserve"> the </w:t>
      </w:r>
      <w:r w:rsidR="00B85F27" w:rsidRPr="00594AC8">
        <w:rPr>
          <w:rFonts w:ascii="Times New Roman" w:hAnsi="Times New Roman" w:cs="Times New Roman"/>
          <w:sz w:val="24"/>
          <w:szCs w:val="24"/>
        </w:rPr>
        <w:t>sub–</w:t>
      </w:r>
      <w:r w:rsidRPr="00594AC8">
        <w:rPr>
          <w:rFonts w:ascii="Times New Roman" w:hAnsi="Times New Roman" w:cs="Times New Roman"/>
          <w:sz w:val="24"/>
          <w:szCs w:val="24"/>
        </w:rPr>
        <w:t>lease</w:t>
      </w:r>
      <w:r w:rsidR="00B85F27" w:rsidRPr="00594AC8">
        <w:rPr>
          <w:rFonts w:ascii="Times New Roman" w:hAnsi="Times New Roman" w:cs="Times New Roman"/>
          <w:sz w:val="24"/>
          <w:szCs w:val="24"/>
        </w:rPr>
        <w:t xml:space="preserve"> was</w:t>
      </w:r>
      <w:r w:rsidRPr="00594AC8">
        <w:rPr>
          <w:rFonts w:ascii="Times New Roman" w:hAnsi="Times New Roman" w:cs="Times New Roman"/>
          <w:sz w:val="24"/>
          <w:szCs w:val="24"/>
        </w:rPr>
        <w:t xml:space="preserve"> to be </w:t>
      </w:r>
      <w:r w:rsidR="00B85F27" w:rsidRPr="00594AC8">
        <w:rPr>
          <w:rFonts w:ascii="Times New Roman" w:hAnsi="Times New Roman" w:cs="Times New Roman"/>
          <w:sz w:val="24"/>
          <w:szCs w:val="24"/>
        </w:rPr>
        <w:t>extended to</w:t>
      </w:r>
      <w:r w:rsidRPr="00594AC8">
        <w:rPr>
          <w:rFonts w:ascii="Times New Roman" w:hAnsi="Times New Roman" w:cs="Times New Roman"/>
          <w:sz w:val="24"/>
          <w:szCs w:val="24"/>
        </w:rPr>
        <w:t xml:space="preserve"> full term. </w:t>
      </w:r>
      <w:r w:rsidR="008D01DC" w:rsidRPr="00594AC8">
        <w:rPr>
          <w:rFonts w:ascii="Times New Roman" w:hAnsi="Times New Roman" w:cs="Times New Roman"/>
          <w:sz w:val="24"/>
          <w:szCs w:val="24"/>
        </w:rPr>
        <w:t xml:space="preserve">These stipulations were duly reflected in the decree extracted </w:t>
      </w:r>
      <w:r w:rsidR="007516BE" w:rsidRPr="00594AC8">
        <w:rPr>
          <w:rFonts w:ascii="Times New Roman" w:hAnsi="Times New Roman" w:cs="Times New Roman"/>
          <w:sz w:val="24"/>
          <w:szCs w:val="24"/>
        </w:rPr>
        <w:t xml:space="preserve">from </w:t>
      </w:r>
      <w:r w:rsidR="008D01DC" w:rsidRPr="00594AC8">
        <w:rPr>
          <w:rFonts w:ascii="Times New Roman" w:hAnsi="Times New Roman" w:cs="Times New Roman"/>
          <w:sz w:val="24"/>
          <w:szCs w:val="24"/>
        </w:rPr>
        <w:t>the</w:t>
      </w:r>
      <w:r w:rsidR="00764D4B" w:rsidRPr="00594AC8">
        <w:rPr>
          <w:rFonts w:ascii="Times New Roman" w:hAnsi="Times New Roman" w:cs="Times New Roman"/>
          <w:sz w:val="24"/>
          <w:szCs w:val="24"/>
        </w:rPr>
        <w:t xml:space="preserve"> consent judgment.</w:t>
      </w:r>
      <w:r w:rsidR="007516BE" w:rsidRPr="00594AC8">
        <w:rPr>
          <w:rFonts w:ascii="Times New Roman" w:hAnsi="Times New Roman" w:cs="Times New Roman"/>
          <w:sz w:val="24"/>
          <w:szCs w:val="24"/>
        </w:rPr>
        <w:t xml:space="preserve"> </w:t>
      </w:r>
      <w:r w:rsidR="005B68B8" w:rsidRPr="00594AC8">
        <w:rPr>
          <w:rFonts w:ascii="Times New Roman" w:hAnsi="Times New Roman" w:cs="Times New Roman"/>
          <w:sz w:val="24"/>
          <w:szCs w:val="24"/>
        </w:rPr>
        <w:t xml:space="preserve">The </w:t>
      </w:r>
      <w:r w:rsidR="00764D4B" w:rsidRPr="00594AC8">
        <w:rPr>
          <w:rFonts w:ascii="Times New Roman" w:hAnsi="Times New Roman" w:cs="Times New Roman"/>
          <w:sz w:val="24"/>
          <w:szCs w:val="24"/>
        </w:rPr>
        <w:t xml:space="preserve">provision, in the </w:t>
      </w:r>
      <w:r w:rsidR="005B68B8" w:rsidRPr="00594AC8">
        <w:rPr>
          <w:rFonts w:ascii="Times New Roman" w:hAnsi="Times New Roman" w:cs="Times New Roman"/>
          <w:sz w:val="24"/>
          <w:szCs w:val="24"/>
        </w:rPr>
        <w:t>warrant</w:t>
      </w:r>
      <w:r w:rsidR="00764D4B" w:rsidRPr="00594AC8">
        <w:rPr>
          <w:rFonts w:ascii="Times New Roman" w:hAnsi="Times New Roman" w:cs="Times New Roman"/>
          <w:sz w:val="24"/>
          <w:szCs w:val="24"/>
        </w:rPr>
        <w:t>,</w:t>
      </w:r>
      <w:r w:rsidR="00821CDB" w:rsidRPr="00594AC8">
        <w:rPr>
          <w:rFonts w:ascii="Times New Roman" w:hAnsi="Times New Roman" w:cs="Times New Roman"/>
          <w:sz w:val="24"/>
          <w:szCs w:val="24"/>
        </w:rPr>
        <w:t xml:space="preserve"> </w:t>
      </w:r>
      <w:r w:rsidR="008D0BD5" w:rsidRPr="00594AC8">
        <w:rPr>
          <w:rFonts w:ascii="Times New Roman" w:hAnsi="Times New Roman" w:cs="Times New Roman"/>
          <w:sz w:val="24"/>
          <w:szCs w:val="24"/>
        </w:rPr>
        <w:t>that</w:t>
      </w:r>
      <w:r w:rsidR="00821CDB" w:rsidRPr="00594AC8">
        <w:rPr>
          <w:rFonts w:ascii="Times New Roman" w:hAnsi="Times New Roman" w:cs="Times New Roman"/>
          <w:sz w:val="24"/>
          <w:szCs w:val="24"/>
        </w:rPr>
        <w:t xml:space="preserve"> the Applicant </w:t>
      </w:r>
      <w:r w:rsidR="00764D4B" w:rsidRPr="00594AC8">
        <w:rPr>
          <w:rFonts w:ascii="Times New Roman" w:hAnsi="Times New Roman" w:cs="Times New Roman"/>
          <w:sz w:val="24"/>
          <w:szCs w:val="24"/>
        </w:rPr>
        <w:t xml:space="preserve">herein </w:t>
      </w:r>
      <w:r w:rsidR="00821CDB" w:rsidRPr="00594AC8">
        <w:rPr>
          <w:rFonts w:ascii="Times New Roman" w:hAnsi="Times New Roman" w:cs="Times New Roman"/>
          <w:sz w:val="24"/>
          <w:szCs w:val="24"/>
        </w:rPr>
        <w:t>and the 1</w:t>
      </w:r>
      <w:r w:rsidR="00821CDB" w:rsidRPr="00594AC8">
        <w:rPr>
          <w:rFonts w:ascii="Times New Roman" w:hAnsi="Times New Roman" w:cs="Times New Roman"/>
          <w:sz w:val="24"/>
          <w:szCs w:val="24"/>
          <w:vertAlign w:val="superscript"/>
        </w:rPr>
        <w:t>st</w:t>
      </w:r>
      <w:r w:rsidR="00821CDB" w:rsidRPr="00594AC8">
        <w:rPr>
          <w:rFonts w:ascii="Times New Roman" w:hAnsi="Times New Roman" w:cs="Times New Roman"/>
          <w:sz w:val="24"/>
          <w:szCs w:val="24"/>
        </w:rPr>
        <w:t xml:space="preserve"> Respondent</w:t>
      </w:r>
      <w:r w:rsidR="005B68B8" w:rsidRPr="00594AC8">
        <w:rPr>
          <w:rFonts w:ascii="Times New Roman" w:hAnsi="Times New Roman" w:cs="Times New Roman"/>
          <w:sz w:val="24"/>
          <w:szCs w:val="24"/>
        </w:rPr>
        <w:t xml:space="preserve"> </w:t>
      </w:r>
      <w:r w:rsidR="008D0BD5" w:rsidRPr="00594AC8">
        <w:rPr>
          <w:rFonts w:ascii="Times New Roman" w:hAnsi="Times New Roman" w:cs="Times New Roman"/>
          <w:sz w:val="24"/>
          <w:szCs w:val="24"/>
        </w:rPr>
        <w:t xml:space="preserve">be evicted </w:t>
      </w:r>
      <w:r w:rsidR="005B68B8" w:rsidRPr="00594AC8">
        <w:rPr>
          <w:rFonts w:ascii="Times New Roman" w:hAnsi="Times New Roman" w:cs="Times New Roman"/>
          <w:sz w:val="24"/>
          <w:szCs w:val="24"/>
        </w:rPr>
        <w:t xml:space="preserve">from the suit </w:t>
      </w:r>
      <w:r w:rsidR="008D0BD5" w:rsidRPr="00594AC8">
        <w:rPr>
          <w:rFonts w:ascii="Times New Roman" w:hAnsi="Times New Roman" w:cs="Times New Roman"/>
          <w:sz w:val="24"/>
          <w:szCs w:val="24"/>
        </w:rPr>
        <w:t>property</w:t>
      </w:r>
      <w:r w:rsidR="00821CDB" w:rsidRPr="00594AC8">
        <w:rPr>
          <w:rFonts w:ascii="Times New Roman" w:hAnsi="Times New Roman" w:cs="Times New Roman"/>
          <w:sz w:val="24"/>
          <w:szCs w:val="24"/>
        </w:rPr>
        <w:t xml:space="preserve"> was in utter non–compliance with that decree. This was most outrageous. </w:t>
      </w:r>
    </w:p>
    <w:p w:rsidR="008D0BD5" w:rsidRPr="00594AC8" w:rsidRDefault="004C25BE" w:rsidP="00594AC8">
      <w:pPr>
        <w:spacing w:line="360" w:lineRule="auto"/>
        <w:jc w:val="both"/>
        <w:rPr>
          <w:rFonts w:ascii="Times New Roman" w:hAnsi="Times New Roman" w:cs="Times New Roman"/>
          <w:sz w:val="24"/>
          <w:szCs w:val="24"/>
        </w:rPr>
      </w:pPr>
      <w:r w:rsidRPr="00594AC8">
        <w:rPr>
          <w:rFonts w:ascii="Times New Roman" w:hAnsi="Times New Roman" w:cs="Times New Roman"/>
          <w:sz w:val="24"/>
          <w:szCs w:val="24"/>
        </w:rPr>
        <w:t>Court Registrars have the bounden duty to ensure that a warrant issued for execution reflects the clear letter and purpose of the decree</w:t>
      </w:r>
      <w:r w:rsidR="008D0BD5" w:rsidRPr="00594AC8">
        <w:rPr>
          <w:rFonts w:ascii="Times New Roman" w:hAnsi="Times New Roman" w:cs="Times New Roman"/>
          <w:sz w:val="24"/>
          <w:szCs w:val="24"/>
        </w:rPr>
        <w:t>,</w:t>
      </w:r>
      <w:r w:rsidRPr="00594AC8">
        <w:rPr>
          <w:rFonts w:ascii="Times New Roman" w:hAnsi="Times New Roman" w:cs="Times New Roman"/>
          <w:sz w:val="24"/>
          <w:szCs w:val="24"/>
        </w:rPr>
        <w:t xml:space="preserve"> which itself must strictly embody the decision of the Court </w:t>
      </w:r>
      <w:r w:rsidR="008D0BD5" w:rsidRPr="00594AC8">
        <w:rPr>
          <w:rFonts w:ascii="Times New Roman" w:hAnsi="Times New Roman" w:cs="Times New Roman"/>
          <w:sz w:val="24"/>
          <w:szCs w:val="24"/>
        </w:rPr>
        <w:t>as is contained in its judgment in the suit</w:t>
      </w:r>
      <w:r w:rsidRPr="00594AC8">
        <w:rPr>
          <w:rFonts w:ascii="Times New Roman" w:hAnsi="Times New Roman" w:cs="Times New Roman"/>
          <w:sz w:val="24"/>
          <w:szCs w:val="24"/>
        </w:rPr>
        <w:t xml:space="preserve">. Since this warrant was issued </w:t>
      </w:r>
      <w:r w:rsidR="008D0BD5" w:rsidRPr="00594AC8">
        <w:rPr>
          <w:rFonts w:ascii="Times New Roman" w:hAnsi="Times New Roman" w:cs="Times New Roman"/>
          <w:sz w:val="24"/>
          <w:szCs w:val="24"/>
        </w:rPr>
        <w:t xml:space="preserve">in </w:t>
      </w:r>
      <w:r w:rsidRPr="00594AC8">
        <w:rPr>
          <w:rFonts w:ascii="Times New Roman" w:hAnsi="Times New Roman" w:cs="Times New Roman"/>
          <w:sz w:val="24"/>
          <w:szCs w:val="24"/>
        </w:rPr>
        <w:t>contra</w:t>
      </w:r>
      <w:r w:rsidR="008D0BD5" w:rsidRPr="00594AC8">
        <w:rPr>
          <w:rFonts w:ascii="Times New Roman" w:hAnsi="Times New Roman" w:cs="Times New Roman"/>
          <w:sz w:val="24"/>
          <w:szCs w:val="24"/>
        </w:rPr>
        <w:t>vention of</w:t>
      </w:r>
      <w:r w:rsidRPr="00594AC8">
        <w:rPr>
          <w:rFonts w:ascii="Times New Roman" w:hAnsi="Times New Roman" w:cs="Times New Roman"/>
          <w:sz w:val="24"/>
          <w:szCs w:val="24"/>
        </w:rPr>
        <w:t xml:space="preserve"> the Court decree which it purported to execute, </w:t>
      </w:r>
      <w:r w:rsidR="00390D28" w:rsidRPr="00594AC8">
        <w:rPr>
          <w:rFonts w:ascii="Times New Roman" w:hAnsi="Times New Roman" w:cs="Times New Roman"/>
          <w:sz w:val="24"/>
          <w:szCs w:val="24"/>
        </w:rPr>
        <w:t xml:space="preserve">the Applicant’s grievance </w:t>
      </w:r>
      <w:r w:rsidRPr="00594AC8">
        <w:rPr>
          <w:rFonts w:ascii="Times New Roman" w:hAnsi="Times New Roman" w:cs="Times New Roman"/>
          <w:sz w:val="24"/>
          <w:szCs w:val="24"/>
        </w:rPr>
        <w:t xml:space="preserve">in this regard </w:t>
      </w:r>
      <w:r w:rsidR="00390D28" w:rsidRPr="00594AC8">
        <w:rPr>
          <w:rFonts w:ascii="Times New Roman" w:hAnsi="Times New Roman" w:cs="Times New Roman"/>
          <w:sz w:val="24"/>
          <w:szCs w:val="24"/>
        </w:rPr>
        <w:t xml:space="preserve">is well founded. </w:t>
      </w:r>
      <w:r w:rsidR="00BC7D70" w:rsidRPr="00594AC8">
        <w:rPr>
          <w:rFonts w:ascii="Times New Roman" w:hAnsi="Times New Roman" w:cs="Times New Roman"/>
          <w:sz w:val="24"/>
          <w:szCs w:val="24"/>
        </w:rPr>
        <w:t xml:space="preserve">I find as a fact that the execution complained against was unlawful, as it emanated from a warrant that was wrongfully issued contrary to the decree of the Court; and for which </w:t>
      </w:r>
      <w:r w:rsidR="009C3D4F" w:rsidRPr="00594AC8">
        <w:rPr>
          <w:rFonts w:ascii="Times New Roman" w:hAnsi="Times New Roman" w:cs="Times New Roman"/>
          <w:sz w:val="24"/>
          <w:szCs w:val="24"/>
        </w:rPr>
        <w:t>I set aside the execution, hence resolving this issue in the affirmative.</w:t>
      </w:r>
      <w:r w:rsidR="00BC7D70" w:rsidRPr="00594AC8">
        <w:rPr>
          <w:rFonts w:ascii="Times New Roman" w:hAnsi="Times New Roman" w:cs="Times New Roman"/>
          <w:sz w:val="24"/>
          <w:szCs w:val="24"/>
        </w:rPr>
        <w:t xml:space="preserve"> </w:t>
      </w:r>
    </w:p>
    <w:p w:rsidR="00BC7D70" w:rsidRPr="00594AC8" w:rsidRDefault="00BC7D70" w:rsidP="00594AC8">
      <w:pPr>
        <w:spacing w:line="360" w:lineRule="auto"/>
        <w:jc w:val="both"/>
        <w:rPr>
          <w:rFonts w:ascii="Times New Roman" w:hAnsi="Times New Roman" w:cs="Times New Roman"/>
          <w:b/>
          <w:sz w:val="24"/>
          <w:szCs w:val="24"/>
          <w:u w:val="single"/>
        </w:rPr>
      </w:pPr>
    </w:p>
    <w:p w:rsidR="008D0BD5" w:rsidRPr="00594AC8" w:rsidRDefault="008D0BD5" w:rsidP="00594AC8">
      <w:pPr>
        <w:spacing w:line="360" w:lineRule="auto"/>
        <w:jc w:val="both"/>
        <w:rPr>
          <w:rFonts w:ascii="Times New Roman" w:hAnsi="Times New Roman" w:cs="Times New Roman"/>
          <w:b/>
          <w:sz w:val="24"/>
          <w:szCs w:val="24"/>
        </w:rPr>
      </w:pPr>
      <w:r w:rsidRPr="00594AC8">
        <w:rPr>
          <w:rFonts w:ascii="Times New Roman" w:hAnsi="Times New Roman" w:cs="Times New Roman"/>
          <w:b/>
          <w:sz w:val="24"/>
          <w:szCs w:val="24"/>
          <w:u w:val="single"/>
        </w:rPr>
        <w:t>Issue No.</w:t>
      </w:r>
      <w:r w:rsidRPr="00594AC8">
        <w:rPr>
          <w:rFonts w:ascii="Times New Roman" w:hAnsi="Times New Roman" w:cs="Times New Roman"/>
          <w:b/>
          <w:sz w:val="24"/>
          <w:szCs w:val="24"/>
        </w:rPr>
        <w:t xml:space="preserve"> 3:</w:t>
      </w:r>
      <w:r w:rsidRPr="00594AC8">
        <w:rPr>
          <w:rFonts w:ascii="Times New Roman" w:hAnsi="Times New Roman" w:cs="Times New Roman"/>
          <w:b/>
          <w:sz w:val="24"/>
          <w:szCs w:val="24"/>
        </w:rPr>
        <w:tab/>
        <w:t>What are the remedies available to the parties?</w:t>
      </w:r>
    </w:p>
    <w:p w:rsidR="00BC7D70" w:rsidRPr="00594AC8" w:rsidRDefault="008D0BD5" w:rsidP="00594AC8">
      <w:pPr>
        <w:spacing w:line="360" w:lineRule="auto"/>
        <w:jc w:val="both"/>
        <w:rPr>
          <w:rFonts w:ascii="Times New Roman" w:hAnsi="Times New Roman" w:cs="Times New Roman"/>
          <w:sz w:val="24"/>
          <w:szCs w:val="24"/>
        </w:rPr>
      </w:pPr>
      <w:r w:rsidRPr="00594AC8">
        <w:rPr>
          <w:rFonts w:ascii="Times New Roman" w:hAnsi="Times New Roman" w:cs="Times New Roman"/>
          <w:sz w:val="24"/>
          <w:szCs w:val="24"/>
        </w:rPr>
        <w:t>Setting aside the execution, as I have done,</w:t>
      </w:r>
      <w:r w:rsidR="002A235F" w:rsidRPr="00594AC8">
        <w:rPr>
          <w:rFonts w:ascii="Times New Roman" w:hAnsi="Times New Roman" w:cs="Times New Roman"/>
          <w:sz w:val="24"/>
          <w:szCs w:val="24"/>
        </w:rPr>
        <w:t xml:space="preserve"> </w:t>
      </w:r>
      <w:r w:rsidR="004C25BE" w:rsidRPr="00594AC8">
        <w:rPr>
          <w:rFonts w:ascii="Times New Roman" w:hAnsi="Times New Roman" w:cs="Times New Roman"/>
          <w:sz w:val="24"/>
          <w:szCs w:val="24"/>
        </w:rPr>
        <w:t>resolves</w:t>
      </w:r>
      <w:r w:rsidR="002A235F" w:rsidRPr="00594AC8">
        <w:rPr>
          <w:rFonts w:ascii="Times New Roman" w:hAnsi="Times New Roman" w:cs="Times New Roman"/>
          <w:sz w:val="24"/>
          <w:szCs w:val="24"/>
        </w:rPr>
        <w:t xml:space="preserve"> </w:t>
      </w:r>
      <w:r w:rsidR="00AA129A" w:rsidRPr="00594AC8">
        <w:rPr>
          <w:rFonts w:ascii="Times New Roman" w:hAnsi="Times New Roman" w:cs="Times New Roman"/>
          <w:sz w:val="24"/>
          <w:szCs w:val="24"/>
        </w:rPr>
        <w:t>only part of the issue</w:t>
      </w:r>
      <w:r w:rsidR="004C25BE" w:rsidRPr="00594AC8">
        <w:rPr>
          <w:rFonts w:ascii="Times New Roman" w:hAnsi="Times New Roman" w:cs="Times New Roman"/>
          <w:sz w:val="24"/>
          <w:szCs w:val="24"/>
        </w:rPr>
        <w:t xml:space="preserve"> at hand</w:t>
      </w:r>
      <w:r w:rsidR="002A235F" w:rsidRPr="00594AC8">
        <w:rPr>
          <w:rFonts w:ascii="Times New Roman" w:hAnsi="Times New Roman" w:cs="Times New Roman"/>
          <w:sz w:val="24"/>
          <w:szCs w:val="24"/>
        </w:rPr>
        <w:t>. The</w:t>
      </w:r>
      <w:r w:rsidR="001344D4" w:rsidRPr="00594AC8">
        <w:rPr>
          <w:rFonts w:ascii="Times New Roman" w:hAnsi="Times New Roman" w:cs="Times New Roman"/>
          <w:sz w:val="24"/>
          <w:szCs w:val="24"/>
        </w:rPr>
        <w:t xml:space="preserve"> Applicant</w:t>
      </w:r>
      <w:r w:rsidR="004C25BE" w:rsidRPr="00594AC8">
        <w:rPr>
          <w:rFonts w:ascii="Times New Roman" w:hAnsi="Times New Roman" w:cs="Times New Roman"/>
          <w:sz w:val="24"/>
          <w:szCs w:val="24"/>
        </w:rPr>
        <w:t>’s</w:t>
      </w:r>
      <w:r w:rsidR="001344D4" w:rsidRPr="00594AC8">
        <w:rPr>
          <w:rFonts w:ascii="Times New Roman" w:hAnsi="Times New Roman" w:cs="Times New Roman"/>
          <w:sz w:val="24"/>
          <w:szCs w:val="24"/>
        </w:rPr>
        <w:t xml:space="preserve"> plea </w:t>
      </w:r>
      <w:r w:rsidR="004C25BE" w:rsidRPr="00594AC8">
        <w:rPr>
          <w:rFonts w:ascii="Times New Roman" w:hAnsi="Times New Roman" w:cs="Times New Roman"/>
          <w:sz w:val="24"/>
          <w:szCs w:val="24"/>
        </w:rPr>
        <w:t xml:space="preserve">is </w:t>
      </w:r>
      <w:r w:rsidR="00C44DD5" w:rsidRPr="00594AC8">
        <w:rPr>
          <w:rFonts w:ascii="Times New Roman" w:hAnsi="Times New Roman" w:cs="Times New Roman"/>
          <w:sz w:val="24"/>
          <w:szCs w:val="24"/>
        </w:rPr>
        <w:t xml:space="preserve">also </w:t>
      </w:r>
      <w:r w:rsidR="004C25BE" w:rsidRPr="00594AC8">
        <w:rPr>
          <w:rFonts w:ascii="Times New Roman" w:hAnsi="Times New Roman" w:cs="Times New Roman"/>
          <w:sz w:val="24"/>
          <w:szCs w:val="24"/>
        </w:rPr>
        <w:t>that</w:t>
      </w:r>
      <w:r w:rsidR="001344D4" w:rsidRPr="00594AC8">
        <w:rPr>
          <w:rFonts w:ascii="Times New Roman" w:hAnsi="Times New Roman" w:cs="Times New Roman"/>
          <w:sz w:val="24"/>
          <w:szCs w:val="24"/>
        </w:rPr>
        <w:t xml:space="preserve"> </w:t>
      </w:r>
      <w:r w:rsidR="00C44DD5" w:rsidRPr="00594AC8">
        <w:rPr>
          <w:rFonts w:ascii="Times New Roman" w:hAnsi="Times New Roman" w:cs="Times New Roman"/>
          <w:sz w:val="24"/>
          <w:szCs w:val="24"/>
        </w:rPr>
        <w:t>upon</w:t>
      </w:r>
      <w:r w:rsidRPr="00594AC8">
        <w:rPr>
          <w:rFonts w:ascii="Times New Roman" w:hAnsi="Times New Roman" w:cs="Times New Roman"/>
          <w:sz w:val="24"/>
          <w:szCs w:val="24"/>
        </w:rPr>
        <w:t xml:space="preserve"> </w:t>
      </w:r>
      <w:r w:rsidR="007D4EB1" w:rsidRPr="00594AC8">
        <w:rPr>
          <w:rFonts w:ascii="Times New Roman" w:hAnsi="Times New Roman" w:cs="Times New Roman"/>
          <w:sz w:val="24"/>
          <w:szCs w:val="24"/>
        </w:rPr>
        <w:t>set</w:t>
      </w:r>
      <w:r w:rsidR="00BC7D70" w:rsidRPr="00594AC8">
        <w:rPr>
          <w:rFonts w:ascii="Times New Roman" w:hAnsi="Times New Roman" w:cs="Times New Roman"/>
          <w:sz w:val="24"/>
          <w:szCs w:val="24"/>
        </w:rPr>
        <w:t>ting</w:t>
      </w:r>
      <w:r w:rsidR="007D4EB1" w:rsidRPr="00594AC8">
        <w:rPr>
          <w:rFonts w:ascii="Times New Roman" w:hAnsi="Times New Roman" w:cs="Times New Roman"/>
          <w:sz w:val="24"/>
          <w:szCs w:val="24"/>
        </w:rPr>
        <w:t xml:space="preserve"> aside the execution</w:t>
      </w:r>
      <w:r w:rsidR="00C44DD5" w:rsidRPr="00594AC8">
        <w:rPr>
          <w:rFonts w:ascii="Times New Roman" w:hAnsi="Times New Roman" w:cs="Times New Roman"/>
          <w:sz w:val="24"/>
          <w:szCs w:val="24"/>
        </w:rPr>
        <w:t xml:space="preserve"> of the decree</w:t>
      </w:r>
      <w:r w:rsidR="004C25BE" w:rsidRPr="00594AC8">
        <w:rPr>
          <w:rFonts w:ascii="Times New Roman" w:hAnsi="Times New Roman" w:cs="Times New Roman"/>
          <w:sz w:val="24"/>
          <w:szCs w:val="24"/>
        </w:rPr>
        <w:t>,</w:t>
      </w:r>
      <w:r w:rsidR="007D4EB1" w:rsidRPr="00594AC8">
        <w:rPr>
          <w:rFonts w:ascii="Times New Roman" w:hAnsi="Times New Roman" w:cs="Times New Roman"/>
          <w:sz w:val="24"/>
          <w:szCs w:val="24"/>
        </w:rPr>
        <w:t xml:space="preserve"> </w:t>
      </w:r>
      <w:r w:rsidR="00BC7D70" w:rsidRPr="00594AC8">
        <w:rPr>
          <w:rFonts w:ascii="Times New Roman" w:hAnsi="Times New Roman" w:cs="Times New Roman"/>
          <w:sz w:val="24"/>
          <w:szCs w:val="24"/>
        </w:rPr>
        <w:t>Court should then</w:t>
      </w:r>
      <w:r w:rsidR="005B68B8" w:rsidRPr="00594AC8">
        <w:rPr>
          <w:rFonts w:ascii="Times New Roman" w:hAnsi="Times New Roman" w:cs="Times New Roman"/>
          <w:sz w:val="24"/>
          <w:szCs w:val="24"/>
        </w:rPr>
        <w:t xml:space="preserve"> </w:t>
      </w:r>
      <w:r w:rsidR="004C25BE" w:rsidRPr="00594AC8">
        <w:rPr>
          <w:rFonts w:ascii="Times New Roman" w:hAnsi="Times New Roman" w:cs="Times New Roman"/>
          <w:sz w:val="24"/>
          <w:szCs w:val="24"/>
        </w:rPr>
        <w:t>make</w:t>
      </w:r>
      <w:r w:rsidR="001344D4" w:rsidRPr="00594AC8">
        <w:rPr>
          <w:rFonts w:ascii="Times New Roman" w:hAnsi="Times New Roman" w:cs="Times New Roman"/>
          <w:sz w:val="24"/>
          <w:szCs w:val="24"/>
        </w:rPr>
        <w:t xml:space="preserve"> a </w:t>
      </w:r>
      <w:r w:rsidR="00B15A53" w:rsidRPr="00594AC8">
        <w:rPr>
          <w:rFonts w:ascii="Times New Roman" w:hAnsi="Times New Roman" w:cs="Times New Roman"/>
          <w:sz w:val="24"/>
          <w:szCs w:val="24"/>
        </w:rPr>
        <w:t>con</w:t>
      </w:r>
      <w:r w:rsidR="005B68B8" w:rsidRPr="00594AC8">
        <w:rPr>
          <w:rFonts w:ascii="Times New Roman" w:hAnsi="Times New Roman" w:cs="Times New Roman"/>
          <w:sz w:val="24"/>
          <w:szCs w:val="24"/>
        </w:rPr>
        <w:t>sequential order</w:t>
      </w:r>
      <w:r w:rsidR="001344D4" w:rsidRPr="00594AC8">
        <w:rPr>
          <w:rFonts w:ascii="Times New Roman" w:hAnsi="Times New Roman" w:cs="Times New Roman"/>
          <w:sz w:val="24"/>
          <w:szCs w:val="24"/>
        </w:rPr>
        <w:t xml:space="preserve"> </w:t>
      </w:r>
      <w:r w:rsidR="00C44DD5" w:rsidRPr="00594AC8">
        <w:rPr>
          <w:rFonts w:ascii="Times New Roman" w:hAnsi="Times New Roman" w:cs="Times New Roman"/>
          <w:sz w:val="24"/>
          <w:szCs w:val="24"/>
        </w:rPr>
        <w:t xml:space="preserve">that would </w:t>
      </w:r>
      <w:r w:rsidR="001344D4" w:rsidRPr="00594AC8">
        <w:rPr>
          <w:rFonts w:ascii="Times New Roman" w:hAnsi="Times New Roman" w:cs="Times New Roman"/>
          <w:sz w:val="24"/>
          <w:szCs w:val="24"/>
        </w:rPr>
        <w:t xml:space="preserve">put it </w:t>
      </w:r>
      <w:r w:rsidR="005B68B8" w:rsidRPr="00594AC8">
        <w:rPr>
          <w:rFonts w:ascii="Times New Roman" w:hAnsi="Times New Roman" w:cs="Times New Roman"/>
          <w:sz w:val="24"/>
          <w:szCs w:val="24"/>
        </w:rPr>
        <w:t xml:space="preserve">(the Applicant) </w:t>
      </w:r>
      <w:r w:rsidR="00C44DD5" w:rsidRPr="00594AC8">
        <w:rPr>
          <w:rFonts w:ascii="Times New Roman" w:hAnsi="Times New Roman" w:cs="Times New Roman"/>
          <w:sz w:val="24"/>
          <w:szCs w:val="24"/>
        </w:rPr>
        <w:t>back in physical possession of</w:t>
      </w:r>
      <w:r w:rsidR="00BC7D70" w:rsidRPr="00594AC8">
        <w:rPr>
          <w:rFonts w:ascii="Times New Roman" w:hAnsi="Times New Roman" w:cs="Times New Roman"/>
          <w:sz w:val="24"/>
          <w:szCs w:val="24"/>
        </w:rPr>
        <w:t xml:space="preserve"> the suit property </w:t>
      </w:r>
      <w:r w:rsidR="00C44DD5" w:rsidRPr="00594AC8">
        <w:rPr>
          <w:rFonts w:ascii="Times New Roman" w:hAnsi="Times New Roman" w:cs="Times New Roman"/>
          <w:sz w:val="24"/>
          <w:szCs w:val="24"/>
        </w:rPr>
        <w:t xml:space="preserve">as it was </w:t>
      </w:r>
      <w:r w:rsidR="001344D4" w:rsidRPr="00594AC8">
        <w:rPr>
          <w:rFonts w:ascii="Times New Roman" w:hAnsi="Times New Roman" w:cs="Times New Roman"/>
          <w:sz w:val="24"/>
          <w:szCs w:val="24"/>
        </w:rPr>
        <w:t xml:space="preserve">before </w:t>
      </w:r>
      <w:r w:rsidR="00C44DD5" w:rsidRPr="00594AC8">
        <w:rPr>
          <w:rFonts w:ascii="Times New Roman" w:hAnsi="Times New Roman" w:cs="Times New Roman"/>
          <w:sz w:val="24"/>
          <w:szCs w:val="24"/>
        </w:rPr>
        <w:t>it was evicted there from</w:t>
      </w:r>
      <w:r w:rsidR="001344D4" w:rsidRPr="00594AC8">
        <w:rPr>
          <w:rFonts w:ascii="Times New Roman" w:hAnsi="Times New Roman" w:cs="Times New Roman"/>
          <w:sz w:val="24"/>
          <w:szCs w:val="24"/>
        </w:rPr>
        <w:t xml:space="preserve">. </w:t>
      </w:r>
      <w:r w:rsidR="00C44DD5" w:rsidRPr="00594AC8">
        <w:rPr>
          <w:rFonts w:ascii="Times New Roman" w:hAnsi="Times New Roman" w:cs="Times New Roman"/>
          <w:sz w:val="24"/>
          <w:szCs w:val="24"/>
        </w:rPr>
        <w:t xml:space="preserve">In order to </w:t>
      </w:r>
      <w:r w:rsidR="00BC7D70" w:rsidRPr="00594AC8">
        <w:rPr>
          <w:rFonts w:ascii="Times New Roman" w:hAnsi="Times New Roman" w:cs="Times New Roman"/>
          <w:sz w:val="24"/>
          <w:szCs w:val="24"/>
        </w:rPr>
        <w:t>decid</w:t>
      </w:r>
      <w:r w:rsidR="00C44DD5" w:rsidRPr="00594AC8">
        <w:rPr>
          <w:rFonts w:ascii="Times New Roman" w:hAnsi="Times New Roman" w:cs="Times New Roman"/>
          <w:sz w:val="24"/>
          <w:szCs w:val="24"/>
        </w:rPr>
        <w:t>e</w:t>
      </w:r>
      <w:r w:rsidR="00BC7D70" w:rsidRPr="00594AC8">
        <w:rPr>
          <w:rFonts w:ascii="Times New Roman" w:hAnsi="Times New Roman" w:cs="Times New Roman"/>
          <w:sz w:val="24"/>
          <w:szCs w:val="24"/>
        </w:rPr>
        <w:t xml:space="preserve"> whether to go that far, </w:t>
      </w:r>
      <w:r w:rsidR="00C44DD5" w:rsidRPr="00594AC8">
        <w:rPr>
          <w:rFonts w:ascii="Times New Roman" w:hAnsi="Times New Roman" w:cs="Times New Roman"/>
          <w:sz w:val="24"/>
          <w:szCs w:val="24"/>
        </w:rPr>
        <w:t xml:space="preserve">or not, </w:t>
      </w:r>
      <w:r w:rsidR="00BC7D70" w:rsidRPr="00594AC8">
        <w:rPr>
          <w:rFonts w:ascii="Times New Roman" w:hAnsi="Times New Roman" w:cs="Times New Roman"/>
          <w:sz w:val="24"/>
          <w:szCs w:val="24"/>
        </w:rPr>
        <w:t xml:space="preserve">I have to </w:t>
      </w:r>
      <w:r w:rsidR="001344D4" w:rsidRPr="00594AC8">
        <w:rPr>
          <w:rFonts w:ascii="Times New Roman" w:hAnsi="Times New Roman" w:cs="Times New Roman"/>
          <w:sz w:val="24"/>
          <w:szCs w:val="24"/>
        </w:rPr>
        <w:t xml:space="preserve">consider </w:t>
      </w:r>
      <w:r w:rsidR="00AA129A" w:rsidRPr="00594AC8">
        <w:rPr>
          <w:rFonts w:ascii="Times New Roman" w:hAnsi="Times New Roman" w:cs="Times New Roman"/>
          <w:sz w:val="24"/>
          <w:szCs w:val="24"/>
        </w:rPr>
        <w:t xml:space="preserve">the import </w:t>
      </w:r>
      <w:r w:rsidR="00AE63CA" w:rsidRPr="00594AC8">
        <w:rPr>
          <w:rFonts w:ascii="Times New Roman" w:hAnsi="Times New Roman" w:cs="Times New Roman"/>
          <w:sz w:val="24"/>
          <w:szCs w:val="24"/>
        </w:rPr>
        <w:t xml:space="preserve">and consequence </w:t>
      </w:r>
      <w:r w:rsidR="00AA129A" w:rsidRPr="00594AC8">
        <w:rPr>
          <w:rFonts w:ascii="Times New Roman" w:hAnsi="Times New Roman" w:cs="Times New Roman"/>
          <w:sz w:val="24"/>
          <w:szCs w:val="24"/>
        </w:rPr>
        <w:t>of</w:t>
      </w:r>
      <w:r w:rsidR="001344D4" w:rsidRPr="00594AC8">
        <w:rPr>
          <w:rFonts w:ascii="Times New Roman" w:hAnsi="Times New Roman" w:cs="Times New Roman"/>
          <w:sz w:val="24"/>
          <w:szCs w:val="24"/>
        </w:rPr>
        <w:t xml:space="preserve"> issu</w:t>
      </w:r>
      <w:r w:rsidR="00B15A53" w:rsidRPr="00594AC8">
        <w:rPr>
          <w:rFonts w:ascii="Times New Roman" w:hAnsi="Times New Roman" w:cs="Times New Roman"/>
          <w:sz w:val="24"/>
          <w:szCs w:val="24"/>
        </w:rPr>
        <w:t>ing</w:t>
      </w:r>
      <w:r w:rsidR="001344D4" w:rsidRPr="00594AC8">
        <w:rPr>
          <w:rFonts w:ascii="Times New Roman" w:hAnsi="Times New Roman" w:cs="Times New Roman"/>
          <w:sz w:val="24"/>
          <w:szCs w:val="24"/>
        </w:rPr>
        <w:t xml:space="preserve"> </w:t>
      </w:r>
      <w:r w:rsidR="00AE63CA" w:rsidRPr="00594AC8">
        <w:rPr>
          <w:rFonts w:ascii="Times New Roman" w:hAnsi="Times New Roman" w:cs="Times New Roman"/>
          <w:sz w:val="24"/>
          <w:szCs w:val="24"/>
        </w:rPr>
        <w:t>th</w:t>
      </w:r>
      <w:r w:rsidR="00C44DD5" w:rsidRPr="00594AC8">
        <w:rPr>
          <w:rFonts w:ascii="Times New Roman" w:hAnsi="Times New Roman" w:cs="Times New Roman"/>
          <w:sz w:val="24"/>
          <w:szCs w:val="24"/>
        </w:rPr>
        <w:t>at</w:t>
      </w:r>
      <w:r w:rsidR="001344D4" w:rsidRPr="00594AC8">
        <w:rPr>
          <w:rFonts w:ascii="Times New Roman" w:hAnsi="Times New Roman" w:cs="Times New Roman"/>
          <w:sz w:val="24"/>
          <w:szCs w:val="24"/>
        </w:rPr>
        <w:t xml:space="preserve"> </w:t>
      </w:r>
      <w:r w:rsidR="00B15A53" w:rsidRPr="00594AC8">
        <w:rPr>
          <w:rFonts w:ascii="Times New Roman" w:hAnsi="Times New Roman" w:cs="Times New Roman"/>
          <w:sz w:val="24"/>
          <w:szCs w:val="24"/>
        </w:rPr>
        <w:t>con</w:t>
      </w:r>
      <w:r w:rsidR="00C44DD5" w:rsidRPr="00594AC8">
        <w:rPr>
          <w:rFonts w:ascii="Times New Roman" w:hAnsi="Times New Roman" w:cs="Times New Roman"/>
          <w:sz w:val="24"/>
          <w:szCs w:val="24"/>
        </w:rPr>
        <w:t>sequential order</w:t>
      </w:r>
      <w:r w:rsidR="001344D4" w:rsidRPr="00594AC8">
        <w:rPr>
          <w:rFonts w:ascii="Times New Roman" w:hAnsi="Times New Roman" w:cs="Times New Roman"/>
          <w:sz w:val="24"/>
          <w:szCs w:val="24"/>
        </w:rPr>
        <w:t>.</w:t>
      </w:r>
      <w:r w:rsidR="009D1918" w:rsidRPr="00594AC8">
        <w:rPr>
          <w:rFonts w:ascii="Times New Roman" w:hAnsi="Times New Roman" w:cs="Times New Roman"/>
          <w:sz w:val="24"/>
          <w:szCs w:val="24"/>
        </w:rPr>
        <w:t xml:space="preserve"> </w:t>
      </w:r>
      <w:r w:rsidR="00DD7502" w:rsidRPr="00594AC8">
        <w:rPr>
          <w:rFonts w:ascii="Times New Roman" w:hAnsi="Times New Roman" w:cs="Times New Roman"/>
          <w:sz w:val="24"/>
          <w:szCs w:val="24"/>
        </w:rPr>
        <w:t>T</w:t>
      </w:r>
      <w:r w:rsidR="00B15A53" w:rsidRPr="00594AC8">
        <w:rPr>
          <w:rFonts w:ascii="Times New Roman" w:hAnsi="Times New Roman" w:cs="Times New Roman"/>
          <w:sz w:val="24"/>
          <w:szCs w:val="24"/>
        </w:rPr>
        <w:t xml:space="preserve">he </w:t>
      </w:r>
      <w:r w:rsidR="00DD7502" w:rsidRPr="00594AC8">
        <w:rPr>
          <w:rFonts w:ascii="Times New Roman" w:hAnsi="Times New Roman" w:cs="Times New Roman"/>
          <w:sz w:val="24"/>
          <w:szCs w:val="24"/>
        </w:rPr>
        <w:t>contract the parties to the suit agreed on in the consent judgment was, in part,</w:t>
      </w:r>
      <w:r w:rsidR="00B15A53" w:rsidRPr="00594AC8">
        <w:rPr>
          <w:rFonts w:ascii="Times New Roman" w:hAnsi="Times New Roman" w:cs="Times New Roman"/>
          <w:sz w:val="24"/>
          <w:szCs w:val="24"/>
        </w:rPr>
        <w:t xml:space="preserve"> an inchoate </w:t>
      </w:r>
      <w:r w:rsidR="00DD7502" w:rsidRPr="00594AC8">
        <w:rPr>
          <w:rFonts w:ascii="Times New Roman" w:hAnsi="Times New Roman" w:cs="Times New Roman"/>
          <w:sz w:val="24"/>
          <w:szCs w:val="24"/>
        </w:rPr>
        <w:t>one as the</w:t>
      </w:r>
      <w:r w:rsidR="00AE63CA" w:rsidRPr="00594AC8">
        <w:rPr>
          <w:rFonts w:ascii="Times New Roman" w:hAnsi="Times New Roman" w:cs="Times New Roman"/>
          <w:sz w:val="24"/>
          <w:szCs w:val="24"/>
        </w:rPr>
        <w:t xml:space="preserve"> Clauses</w:t>
      </w:r>
      <w:r w:rsidR="00D858B1" w:rsidRPr="00594AC8">
        <w:rPr>
          <w:rFonts w:ascii="Times New Roman" w:hAnsi="Times New Roman" w:cs="Times New Roman"/>
          <w:sz w:val="24"/>
          <w:szCs w:val="24"/>
        </w:rPr>
        <w:t xml:space="preserve"> </w:t>
      </w:r>
      <w:r w:rsidR="009D1918" w:rsidRPr="00594AC8">
        <w:rPr>
          <w:rFonts w:ascii="Times New Roman" w:hAnsi="Times New Roman" w:cs="Times New Roman"/>
          <w:sz w:val="24"/>
          <w:szCs w:val="24"/>
        </w:rPr>
        <w:t xml:space="preserve">therein </w:t>
      </w:r>
      <w:r w:rsidR="00D858B1" w:rsidRPr="00594AC8">
        <w:rPr>
          <w:rFonts w:ascii="Times New Roman" w:hAnsi="Times New Roman" w:cs="Times New Roman"/>
          <w:sz w:val="24"/>
          <w:szCs w:val="24"/>
        </w:rPr>
        <w:t>express</w:t>
      </w:r>
      <w:r w:rsidR="00AE63CA" w:rsidRPr="00594AC8">
        <w:rPr>
          <w:rFonts w:ascii="Times New Roman" w:hAnsi="Times New Roman" w:cs="Times New Roman"/>
          <w:sz w:val="24"/>
          <w:szCs w:val="24"/>
        </w:rPr>
        <w:t>ly</w:t>
      </w:r>
      <w:r w:rsidR="00D858B1" w:rsidRPr="00594AC8">
        <w:rPr>
          <w:rFonts w:ascii="Times New Roman" w:hAnsi="Times New Roman" w:cs="Times New Roman"/>
          <w:sz w:val="24"/>
          <w:szCs w:val="24"/>
        </w:rPr>
        <w:t xml:space="preserve"> </w:t>
      </w:r>
      <w:r w:rsidR="00821CDB" w:rsidRPr="00594AC8">
        <w:rPr>
          <w:rFonts w:ascii="Times New Roman" w:hAnsi="Times New Roman" w:cs="Times New Roman"/>
          <w:sz w:val="24"/>
          <w:szCs w:val="24"/>
        </w:rPr>
        <w:t xml:space="preserve">made </w:t>
      </w:r>
      <w:r w:rsidR="00DD7502" w:rsidRPr="00594AC8">
        <w:rPr>
          <w:rFonts w:ascii="Times New Roman" w:hAnsi="Times New Roman" w:cs="Times New Roman"/>
          <w:sz w:val="24"/>
          <w:szCs w:val="24"/>
        </w:rPr>
        <w:t xml:space="preserve">provisions </w:t>
      </w:r>
      <w:r w:rsidR="004C25BE" w:rsidRPr="00594AC8">
        <w:rPr>
          <w:rFonts w:ascii="Times New Roman" w:hAnsi="Times New Roman" w:cs="Times New Roman"/>
          <w:sz w:val="24"/>
          <w:szCs w:val="24"/>
        </w:rPr>
        <w:t xml:space="preserve">for </w:t>
      </w:r>
      <w:r w:rsidR="009D1918" w:rsidRPr="00594AC8">
        <w:rPr>
          <w:rFonts w:ascii="Times New Roman" w:hAnsi="Times New Roman" w:cs="Times New Roman"/>
          <w:sz w:val="24"/>
          <w:szCs w:val="24"/>
        </w:rPr>
        <w:t xml:space="preserve">the performance, </w:t>
      </w:r>
      <w:r w:rsidR="00C44DD5" w:rsidRPr="00594AC8">
        <w:rPr>
          <w:rFonts w:ascii="Times New Roman" w:hAnsi="Times New Roman" w:cs="Times New Roman"/>
          <w:sz w:val="24"/>
          <w:szCs w:val="24"/>
        </w:rPr>
        <w:t xml:space="preserve">at a </w:t>
      </w:r>
      <w:r w:rsidR="004C25BE" w:rsidRPr="00594AC8">
        <w:rPr>
          <w:rFonts w:ascii="Times New Roman" w:hAnsi="Times New Roman" w:cs="Times New Roman"/>
          <w:sz w:val="24"/>
          <w:szCs w:val="24"/>
        </w:rPr>
        <w:t>future</w:t>
      </w:r>
      <w:r w:rsidR="00C44DD5" w:rsidRPr="00594AC8">
        <w:rPr>
          <w:rFonts w:ascii="Times New Roman" w:hAnsi="Times New Roman" w:cs="Times New Roman"/>
          <w:sz w:val="24"/>
          <w:szCs w:val="24"/>
        </w:rPr>
        <w:t xml:space="preserve"> time</w:t>
      </w:r>
      <w:r w:rsidR="009D1918" w:rsidRPr="00594AC8">
        <w:rPr>
          <w:rFonts w:ascii="Times New Roman" w:hAnsi="Times New Roman" w:cs="Times New Roman"/>
          <w:sz w:val="24"/>
          <w:szCs w:val="24"/>
        </w:rPr>
        <w:t>,</w:t>
      </w:r>
      <w:r w:rsidR="004C25BE" w:rsidRPr="00594AC8">
        <w:rPr>
          <w:rFonts w:ascii="Times New Roman" w:hAnsi="Times New Roman" w:cs="Times New Roman"/>
          <w:sz w:val="24"/>
          <w:szCs w:val="24"/>
        </w:rPr>
        <w:t xml:space="preserve"> </w:t>
      </w:r>
      <w:r w:rsidR="009D1918" w:rsidRPr="00594AC8">
        <w:rPr>
          <w:rFonts w:ascii="Times New Roman" w:hAnsi="Times New Roman" w:cs="Times New Roman"/>
          <w:sz w:val="24"/>
          <w:szCs w:val="24"/>
        </w:rPr>
        <w:t xml:space="preserve">of such </w:t>
      </w:r>
      <w:r w:rsidR="005B68B8" w:rsidRPr="00594AC8">
        <w:rPr>
          <w:rFonts w:ascii="Times New Roman" w:hAnsi="Times New Roman" w:cs="Times New Roman"/>
          <w:sz w:val="24"/>
          <w:szCs w:val="24"/>
        </w:rPr>
        <w:t>obligations</w:t>
      </w:r>
      <w:r w:rsidR="009D1918" w:rsidRPr="00594AC8">
        <w:rPr>
          <w:rFonts w:ascii="Times New Roman" w:hAnsi="Times New Roman" w:cs="Times New Roman"/>
          <w:sz w:val="24"/>
          <w:szCs w:val="24"/>
        </w:rPr>
        <w:t xml:space="preserve"> </w:t>
      </w:r>
      <w:r w:rsidR="00821CDB" w:rsidRPr="00594AC8">
        <w:rPr>
          <w:rFonts w:ascii="Times New Roman" w:hAnsi="Times New Roman" w:cs="Times New Roman"/>
          <w:sz w:val="24"/>
          <w:szCs w:val="24"/>
        </w:rPr>
        <w:t>as</w:t>
      </w:r>
      <w:r w:rsidR="00DD7502" w:rsidRPr="00594AC8">
        <w:rPr>
          <w:rFonts w:ascii="Times New Roman" w:hAnsi="Times New Roman" w:cs="Times New Roman"/>
          <w:sz w:val="24"/>
          <w:szCs w:val="24"/>
        </w:rPr>
        <w:t xml:space="preserve"> the payment of consent fee by</w:t>
      </w:r>
      <w:r w:rsidR="00D858B1" w:rsidRPr="00594AC8">
        <w:rPr>
          <w:rFonts w:ascii="Times New Roman" w:hAnsi="Times New Roman" w:cs="Times New Roman"/>
          <w:sz w:val="24"/>
          <w:szCs w:val="24"/>
        </w:rPr>
        <w:t xml:space="preserve"> the Applicant </w:t>
      </w:r>
      <w:r w:rsidR="00C44DD5" w:rsidRPr="00594AC8">
        <w:rPr>
          <w:rFonts w:ascii="Times New Roman" w:hAnsi="Times New Roman" w:cs="Times New Roman"/>
          <w:sz w:val="24"/>
          <w:szCs w:val="24"/>
        </w:rPr>
        <w:t>herein, to the 1</w:t>
      </w:r>
      <w:r w:rsidR="00C44DD5" w:rsidRPr="00594AC8">
        <w:rPr>
          <w:rFonts w:ascii="Times New Roman" w:hAnsi="Times New Roman" w:cs="Times New Roman"/>
          <w:sz w:val="24"/>
          <w:szCs w:val="24"/>
          <w:vertAlign w:val="superscript"/>
        </w:rPr>
        <w:t>st</w:t>
      </w:r>
      <w:r w:rsidR="00C44DD5" w:rsidRPr="00594AC8">
        <w:rPr>
          <w:rFonts w:ascii="Times New Roman" w:hAnsi="Times New Roman" w:cs="Times New Roman"/>
          <w:sz w:val="24"/>
          <w:szCs w:val="24"/>
        </w:rPr>
        <w:t xml:space="preserve"> Respondent </w:t>
      </w:r>
      <w:r w:rsidR="00D858B1" w:rsidRPr="00594AC8">
        <w:rPr>
          <w:rFonts w:ascii="Times New Roman" w:hAnsi="Times New Roman" w:cs="Times New Roman"/>
          <w:sz w:val="24"/>
          <w:szCs w:val="24"/>
        </w:rPr>
        <w:t>herein</w:t>
      </w:r>
      <w:r w:rsidR="00C44DD5" w:rsidRPr="00594AC8">
        <w:rPr>
          <w:rFonts w:ascii="Times New Roman" w:hAnsi="Times New Roman" w:cs="Times New Roman"/>
          <w:sz w:val="24"/>
          <w:szCs w:val="24"/>
        </w:rPr>
        <w:t>,</w:t>
      </w:r>
      <w:r w:rsidR="00D858B1" w:rsidRPr="00594AC8">
        <w:rPr>
          <w:rFonts w:ascii="Times New Roman" w:hAnsi="Times New Roman" w:cs="Times New Roman"/>
          <w:sz w:val="24"/>
          <w:szCs w:val="24"/>
        </w:rPr>
        <w:t xml:space="preserve"> for its assignment of the suit property to </w:t>
      </w:r>
      <w:r w:rsidR="00DD7502" w:rsidRPr="00594AC8">
        <w:rPr>
          <w:rFonts w:ascii="Times New Roman" w:hAnsi="Times New Roman" w:cs="Times New Roman"/>
          <w:sz w:val="24"/>
          <w:szCs w:val="24"/>
        </w:rPr>
        <w:t>its</w:t>
      </w:r>
      <w:r w:rsidR="00D858B1" w:rsidRPr="00594AC8">
        <w:rPr>
          <w:rFonts w:ascii="Times New Roman" w:hAnsi="Times New Roman" w:cs="Times New Roman"/>
          <w:sz w:val="24"/>
          <w:szCs w:val="24"/>
        </w:rPr>
        <w:t xml:space="preserve"> named assignees.</w:t>
      </w:r>
      <w:r w:rsidR="00DD7502" w:rsidRPr="00594AC8">
        <w:rPr>
          <w:rFonts w:ascii="Times New Roman" w:hAnsi="Times New Roman" w:cs="Times New Roman"/>
          <w:sz w:val="24"/>
          <w:szCs w:val="24"/>
        </w:rPr>
        <w:t xml:space="preserve"> </w:t>
      </w:r>
    </w:p>
    <w:p w:rsidR="009D1918" w:rsidRPr="00594AC8" w:rsidRDefault="00501AC1" w:rsidP="00594AC8">
      <w:pPr>
        <w:spacing w:line="360" w:lineRule="auto"/>
        <w:jc w:val="both"/>
        <w:rPr>
          <w:rFonts w:ascii="Times New Roman" w:hAnsi="Times New Roman" w:cs="Times New Roman"/>
          <w:sz w:val="24"/>
          <w:szCs w:val="24"/>
        </w:rPr>
      </w:pPr>
      <w:r w:rsidRPr="00594AC8">
        <w:rPr>
          <w:rFonts w:ascii="Times New Roman" w:hAnsi="Times New Roman" w:cs="Times New Roman"/>
          <w:sz w:val="24"/>
          <w:szCs w:val="24"/>
        </w:rPr>
        <w:t>Further</w:t>
      </w:r>
      <w:r w:rsidR="00D858B1" w:rsidRPr="00594AC8">
        <w:rPr>
          <w:rFonts w:ascii="Times New Roman" w:hAnsi="Times New Roman" w:cs="Times New Roman"/>
          <w:sz w:val="24"/>
          <w:szCs w:val="24"/>
        </w:rPr>
        <w:t xml:space="preserve">, </w:t>
      </w:r>
      <w:r w:rsidR="007C532F" w:rsidRPr="00594AC8">
        <w:rPr>
          <w:rFonts w:ascii="Times New Roman" w:hAnsi="Times New Roman" w:cs="Times New Roman"/>
          <w:sz w:val="24"/>
          <w:szCs w:val="24"/>
        </w:rPr>
        <w:t xml:space="preserve">Clause 11 of </w:t>
      </w:r>
      <w:r w:rsidR="00D858B1" w:rsidRPr="00594AC8">
        <w:rPr>
          <w:rFonts w:ascii="Times New Roman" w:hAnsi="Times New Roman" w:cs="Times New Roman"/>
          <w:sz w:val="24"/>
          <w:szCs w:val="24"/>
        </w:rPr>
        <w:t xml:space="preserve">the </w:t>
      </w:r>
      <w:r w:rsidR="000C5566" w:rsidRPr="00594AC8">
        <w:rPr>
          <w:rFonts w:ascii="Times New Roman" w:hAnsi="Times New Roman" w:cs="Times New Roman"/>
          <w:sz w:val="24"/>
          <w:szCs w:val="24"/>
        </w:rPr>
        <w:t>consent judgment</w:t>
      </w:r>
      <w:r w:rsidR="007C532F" w:rsidRPr="00594AC8">
        <w:rPr>
          <w:rFonts w:ascii="Times New Roman" w:hAnsi="Times New Roman" w:cs="Times New Roman"/>
          <w:sz w:val="24"/>
          <w:szCs w:val="24"/>
        </w:rPr>
        <w:t>,</w:t>
      </w:r>
      <w:r w:rsidR="000C5566" w:rsidRPr="00594AC8">
        <w:rPr>
          <w:rFonts w:ascii="Times New Roman" w:hAnsi="Times New Roman" w:cs="Times New Roman"/>
          <w:sz w:val="24"/>
          <w:szCs w:val="24"/>
        </w:rPr>
        <w:t xml:space="preserve"> reproduced above, </w:t>
      </w:r>
      <w:r w:rsidR="00821CDB" w:rsidRPr="00594AC8">
        <w:rPr>
          <w:rFonts w:ascii="Times New Roman" w:hAnsi="Times New Roman" w:cs="Times New Roman"/>
          <w:sz w:val="24"/>
          <w:szCs w:val="24"/>
        </w:rPr>
        <w:t>stipulat</w:t>
      </w:r>
      <w:r w:rsidR="007C532F" w:rsidRPr="00594AC8">
        <w:rPr>
          <w:rFonts w:ascii="Times New Roman" w:hAnsi="Times New Roman" w:cs="Times New Roman"/>
          <w:sz w:val="24"/>
          <w:szCs w:val="24"/>
        </w:rPr>
        <w:t xml:space="preserve">ed </w:t>
      </w:r>
      <w:r w:rsidR="000C5566" w:rsidRPr="00594AC8">
        <w:rPr>
          <w:rFonts w:ascii="Times New Roman" w:hAnsi="Times New Roman" w:cs="Times New Roman"/>
          <w:sz w:val="24"/>
          <w:szCs w:val="24"/>
        </w:rPr>
        <w:t>that the extension of the term of the sub–</w:t>
      </w:r>
      <w:r w:rsidR="00D858B1" w:rsidRPr="00594AC8">
        <w:rPr>
          <w:rFonts w:ascii="Times New Roman" w:hAnsi="Times New Roman" w:cs="Times New Roman"/>
          <w:sz w:val="24"/>
          <w:szCs w:val="24"/>
        </w:rPr>
        <w:t>lease</w:t>
      </w:r>
      <w:r w:rsidR="000C5566" w:rsidRPr="00594AC8">
        <w:rPr>
          <w:rFonts w:ascii="Times New Roman" w:hAnsi="Times New Roman" w:cs="Times New Roman"/>
          <w:sz w:val="24"/>
          <w:szCs w:val="24"/>
        </w:rPr>
        <w:t xml:space="preserve"> </w:t>
      </w:r>
      <w:r w:rsidR="005B68B8" w:rsidRPr="00594AC8">
        <w:rPr>
          <w:rFonts w:ascii="Times New Roman" w:hAnsi="Times New Roman" w:cs="Times New Roman"/>
          <w:sz w:val="24"/>
          <w:szCs w:val="24"/>
        </w:rPr>
        <w:t>to full term for</w:t>
      </w:r>
      <w:r w:rsidR="00821CDB" w:rsidRPr="00594AC8">
        <w:rPr>
          <w:rFonts w:ascii="Times New Roman" w:hAnsi="Times New Roman" w:cs="Times New Roman"/>
          <w:sz w:val="24"/>
          <w:szCs w:val="24"/>
        </w:rPr>
        <w:t xml:space="preserve"> </w:t>
      </w:r>
      <w:r w:rsidR="00D858B1" w:rsidRPr="00594AC8">
        <w:rPr>
          <w:rFonts w:ascii="Times New Roman" w:hAnsi="Times New Roman" w:cs="Times New Roman"/>
          <w:sz w:val="24"/>
          <w:szCs w:val="24"/>
        </w:rPr>
        <w:t xml:space="preserve">the </w:t>
      </w:r>
      <w:r w:rsidR="00F153F4" w:rsidRPr="00594AC8">
        <w:rPr>
          <w:rFonts w:ascii="Times New Roman" w:hAnsi="Times New Roman" w:cs="Times New Roman"/>
          <w:sz w:val="24"/>
          <w:szCs w:val="24"/>
        </w:rPr>
        <w:t xml:space="preserve">benefit of the </w:t>
      </w:r>
      <w:r w:rsidR="00D858B1" w:rsidRPr="00594AC8">
        <w:rPr>
          <w:rFonts w:ascii="Times New Roman" w:hAnsi="Times New Roman" w:cs="Times New Roman"/>
          <w:sz w:val="24"/>
          <w:szCs w:val="24"/>
        </w:rPr>
        <w:t xml:space="preserve">Applicant </w:t>
      </w:r>
      <w:r w:rsidR="00F153F4" w:rsidRPr="00594AC8">
        <w:rPr>
          <w:rFonts w:ascii="Times New Roman" w:hAnsi="Times New Roman" w:cs="Times New Roman"/>
          <w:sz w:val="24"/>
          <w:szCs w:val="24"/>
        </w:rPr>
        <w:t xml:space="preserve">herein </w:t>
      </w:r>
      <w:r w:rsidR="00D858B1" w:rsidRPr="00594AC8">
        <w:rPr>
          <w:rFonts w:ascii="Times New Roman" w:hAnsi="Times New Roman" w:cs="Times New Roman"/>
          <w:sz w:val="24"/>
          <w:szCs w:val="24"/>
        </w:rPr>
        <w:t>or its named assignees</w:t>
      </w:r>
      <w:r w:rsidR="004F7C51" w:rsidRPr="00594AC8">
        <w:rPr>
          <w:rFonts w:ascii="Times New Roman" w:hAnsi="Times New Roman" w:cs="Times New Roman"/>
          <w:sz w:val="24"/>
          <w:szCs w:val="24"/>
        </w:rPr>
        <w:t>,</w:t>
      </w:r>
      <w:r w:rsidR="00D858B1" w:rsidRPr="00594AC8">
        <w:rPr>
          <w:rFonts w:ascii="Times New Roman" w:hAnsi="Times New Roman" w:cs="Times New Roman"/>
          <w:sz w:val="24"/>
          <w:szCs w:val="24"/>
        </w:rPr>
        <w:t xml:space="preserve"> was contingent upon the</w:t>
      </w:r>
      <w:r w:rsidR="00F153F4" w:rsidRPr="00594AC8">
        <w:rPr>
          <w:rFonts w:ascii="Times New Roman" w:hAnsi="Times New Roman" w:cs="Times New Roman"/>
          <w:sz w:val="24"/>
          <w:szCs w:val="24"/>
        </w:rPr>
        <w:t xml:space="preserve"> Applicant herein or </w:t>
      </w:r>
      <w:r w:rsidR="00544194" w:rsidRPr="00594AC8">
        <w:rPr>
          <w:rFonts w:ascii="Times New Roman" w:hAnsi="Times New Roman" w:cs="Times New Roman"/>
          <w:sz w:val="24"/>
          <w:szCs w:val="24"/>
        </w:rPr>
        <w:t>its</w:t>
      </w:r>
      <w:r w:rsidR="00F153F4" w:rsidRPr="00594AC8">
        <w:rPr>
          <w:rFonts w:ascii="Times New Roman" w:hAnsi="Times New Roman" w:cs="Times New Roman"/>
          <w:sz w:val="24"/>
          <w:szCs w:val="24"/>
        </w:rPr>
        <w:t xml:space="preserve"> assignees’</w:t>
      </w:r>
      <w:r w:rsidR="00D858B1" w:rsidRPr="00594AC8">
        <w:rPr>
          <w:rFonts w:ascii="Times New Roman" w:hAnsi="Times New Roman" w:cs="Times New Roman"/>
          <w:sz w:val="24"/>
          <w:szCs w:val="24"/>
        </w:rPr>
        <w:t xml:space="preserve"> </w:t>
      </w:r>
      <w:r w:rsidR="000C5566" w:rsidRPr="00594AC8">
        <w:rPr>
          <w:rFonts w:ascii="Times New Roman" w:hAnsi="Times New Roman" w:cs="Times New Roman"/>
          <w:sz w:val="24"/>
          <w:szCs w:val="24"/>
        </w:rPr>
        <w:t xml:space="preserve">satisfactory </w:t>
      </w:r>
      <w:r w:rsidR="00D858B1" w:rsidRPr="00594AC8">
        <w:rPr>
          <w:rFonts w:ascii="Times New Roman" w:hAnsi="Times New Roman" w:cs="Times New Roman"/>
          <w:sz w:val="24"/>
          <w:szCs w:val="24"/>
        </w:rPr>
        <w:t>compl</w:t>
      </w:r>
      <w:r w:rsidR="000C5566" w:rsidRPr="00594AC8">
        <w:rPr>
          <w:rFonts w:ascii="Times New Roman" w:hAnsi="Times New Roman" w:cs="Times New Roman"/>
          <w:sz w:val="24"/>
          <w:szCs w:val="24"/>
        </w:rPr>
        <w:t xml:space="preserve">iance </w:t>
      </w:r>
      <w:r w:rsidR="00821CDB" w:rsidRPr="00594AC8">
        <w:rPr>
          <w:rFonts w:ascii="Times New Roman" w:hAnsi="Times New Roman" w:cs="Times New Roman"/>
          <w:sz w:val="24"/>
          <w:szCs w:val="24"/>
        </w:rPr>
        <w:t xml:space="preserve">with </w:t>
      </w:r>
      <w:r w:rsidR="000C5566" w:rsidRPr="00594AC8">
        <w:rPr>
          <w:rFonts w:ascii="Times New Roman" w:hAnsi="Times New Roman" w:cs="Times New Roman"/>
          <w:sz w:val="24"/>
          <w:szCs w:val="24"/>
        </w:rPr>
        <w:t>and observance</w:t>
      </w:r>
      <w:r w:rsidR="00D858B1" w:rsidRPr="00594AC8">
        <w:rPr>
          <w:rFonts w:ascii="Times New Roman" w:hAnsi="Times New Roman" w:cs="Times New Roman"/>
          <w:sz w:val="24"/>
          <w:szCs w:val="24"/>
        </w:rPr>
        <w:t xml:space="preserve"> of the development </w:t>
      </w:r>
      <w:r w:rsidR="000C5566" w:rsidRPr="00594AC8">
        <w:rPr>
          <w:rFonts w:ascii="Times New Roman" w:hAnsi="Times New Roman" w:cs="Times New Roman"/>
          <w:sz w:val="24"/>
          <w:szCs w:val="24"/>
        </w:rPr>
        <w:t>covenant</w:t>
      </w:r>
      <w:r w:rsidRPr="00594AC8">
        <w:rPr>
          <w:rFonts w:ascii="Times New Roman" w:hAnsi="Times New Roman" w:cs="Times New Roman"/>
          <w:sz w:val="24"/>
          <w:szCs w:val="24"/>
        </w:rPr>
        <w:t>s</w:t>
      </w:r>
      <w:r w:rsidR="00F153F4" w:rsidRPr="00594AC8">
        <w:rPr>
          <w:rFonts w:ascii="Times New Roman" w:hAnsi="Times New Roman" w:cs="Times New Roman"/>
          <w:sz w:val="24"/>
          <w:szCs w:val="24"/>
        </w:rPr>
        <w:t>,</w:t>
      </w:r>
      <w:r w:rsidR="000C5566" w:rsidRPr="00594AC8">
        <w:rPr>
          <w:rFonts w:ascii="Times New Roman" w:hAnsi="Times New Roman" w:cs="Times New Roman"/>
          <w:sz w:val="24"/>
          <w:szCs w:val="24"/>
        </w:rPr>
        <w:t xml:space="preserve"> </w:t>
      </w:r>
      <w:r w:rsidR="004F7C51" w:rsidRPr="00594AC8">
        <w:rPr>
          <w:rFonts w:ascii="Times New Roman" w:hAnsi="Times New Roman" w:cs="Times New Roman"/>
          <w:sz w:val="24"/>
          <w:szCs w:val="24"/>
        </w:rPr>
        <w:t xml:space="preserve">and </w:t>
      </w:r>
      <w:r w:rsidR="000C5566" w:rsidRPr="00594AC8">
        <w:rPr>
          <w:rFonts w:ascii="Times New Roman" w:hAnsi="Times New Roman" w:cs="Times New Roman"/>
          <w:sz w:val="24"/>
          <w:szCs w:val="24"/>
        </w:rPr>
        <w:t xml:space="preserve">subject to all the terms and conditions </w:t>
      </w:r>
      <w:r w:rsidR="004F7C51" w:rsidRPr="00594AC8">
        <w:rPr>
          <w:rFonts w:ascii="Times New Roman" w:hAnsi="Times New Roman" w:cs="Times New Roman"/>
          <w:sz w:val="24"/>
          <w:szCs w:val="24"/>
        </w:rPr>
        <w:t>in the sub–lease</w:t>
      </w:r>
      <w:r w:rsidR="009D1918" w:rsidRPr="00594AC8">
        <w:rPr>
          <w:rFonts w:ascii="Times New Roman" w:hAnsi="Times New Roman" w:cs="Times New Roman"/>
          <w:sz w:val="24"/>
          <w:szCs w:val="24"/>
        </w:rPr>
        <w:t>,</w:t>
      </w:r>
      <w:r w:rsidR="004F7C51" w:rsidRPr="00594AC8">
        <w:rPr>
          <w:rFonts w:ascii="Times New Roman" w:hAnsi="Times New Roman" w:cs="Times New Roman"/>
          <w:sz w:val="24"/>
          <w:szCs w:val="24"/>
        </w:rPr>
        <w:t xml:space="preserve"> </w:t>
      </w:r>
      <w:r w:rsidR="000C5566" w:rsidRPr="00594AC8">
        <w:rPr>
          <w:rFonts w:ascii="Times New Roman" w:hAnsi="Times New Roman" w:cs="Times New Roman"/>
          <w:sz w:val="24"/>
          <w:szCs w:val="24"/>
        </w:rPr>
        <w:t>required to be observed by the Applicant herein</w:t>
      </w:r>
      <w:r w:rsidR="007C532F" w:rsidRPr="00594AC8">
        <w:rPr>
          <w:rFonts w:ascii="Times New Roman" w:hAnsi="Times New Roman" w:cs="Times New Roman"/>
          <w:sz w:val="24"/>
          <w:szCs w:val="24"/>
        </w:rPr>
        <w:t xml:space="preserve"> or its assignees</w:t>
      </w:r>
      <w:r w:rsidR="00D858B1" w:rsidRPr="00594AC8">
        <w:rPr>
          <w:rFonts w:ascii="Times New Roman" w:hAnsi="Times New Roman" w:cs="Times New Roman"/>
          <w:sz w:val="24"/>
          <w:szCs w:val="24"/>
        </w:rPr>
        <w:t xml:space="preserve">. </w:t>
      </w:r>
      <w:r w:rsidR="009D1918" w:rsidRPr="00594AC8">
        <w:rPr>
          <w:rFonts w:ascii="Times New Roman" w:hAnsi="Times New Roman" w:cs="Times New Roman"/>
          <w:sz w:val="24"/>
          <w:szCs w:val="24"/>
        </w:rPr>
        <w:t xml:space="preserve">The </w:t>
      </w:r>
      <w:r w:rsidR="00D858B1" w:rsidRPr="00594AC8">
        <w:rPr>
          <w:rFonts w:ascii="Times New Roman" w:hAnsi="Times New Roman" w:cs="Times New Roman"/>
          <w:sz w:val="24"/>
          <w:szCs w:val="24"/>
        </w:rPr>
        <w:t xml:space="preserve">evidence </w:t>
      </w:r>
      <w:r w:rsidR="00F153F4" w:rsidRPr="00594AC8">
        <w:rPr>
          <w:rFonts w:ascii="Times New Roman" w:hAnsi="Times New Roman" w:cs="Times New Roman"/>
          <w:sz w:val="24"/>
          <w:szCs w:val="24"/>
        </w:rPr>
        <w:lastRenderedPageBreak/>
        <w:t>before me</w:t>
      </w:r>
      <w:r w:rsidR="009D1918" w:rsidRPr="00594AC8">
        <w:rPr>
          <w:rFonts w:ascii="Times New Roman" w:hAnsi="Times New Roman" w:cs="Times New Roman"/>
          <w:sz w:val="24"/>
          <w:szCs w:val="24"/>
        </w:rPr>
        <w:t xml:space="preserve"> shows that</w:t>
      </w:r>
      <w:r w:rsidR="00D858B1" w:rsidRPr="00594AC8">
        <w:rPr>
          <w:rFonts w:ascii="Times New Roman" w:hAnsi="Times New Roman" w:cs="Times New Roman"/>
          <w:sz w:val="24"/>
          <w:szCs w:val="24"/>
        </w:rPr>
        <w:t xml:space="preserve"> th</w:t>
      </w:r>
      <w:r w:rsidR="007C532F" w:rsidRPr="00594AC8">
        <w:rPr>
          <w:rFonts w:ascii="Times New Roman" w:hAnsi="Times New Roman" w:cs="Times New Roman"/>
          <w:sz w:val="24"/>
          <w:szCs w:val="24"/>
        </w:rPr>
        <w:t>e initial five year period of the sub–lease in issue</w:t>
      </w:r>
      <w:r w:rsidR="00F153F4" w:rsidRPr="00594AC8">
        <w:rPr>
          <w:rFonts w:ascii="Times New Roman" w:hAnsi="Times New Roman" w:cs="Times New Roman"/>
          <w:sz w:val="24"/>
          <w:szCs w:val="24"/>
        </w:rPr>
        <w:t>,</w:t>
      </w:r>
      <w:r w:rsidR="007C532F" w:rsidRPr="00594AC8">
        <w:rPr>
          <w:rFonts w:ascii="Times New Roman" w:hAnsi="Times New Roman" w:cs="Times New Roman"/>
          <w:sz w:val="24"/>
          <w:szCs w:val="24"/>
        </w:rPr>
        <w:t xml:space="preserve"> which commenced on the 5</w:t>
      </w:r>
      <w:r w:rsidR="007C532F" w:rsidRPr="00594AC8">
        <w:rPr>
          <w:rFonts w:ascii="Times New Roman" w:hAnsi="Times New Roman" w:cs="Times New Roman"/>
          <w:sz w:val="24"/>
          <w:szCs w:val="24"/>
          <w:vertAlign w:val="superscript"/>
        </w:rPr>
        <w:t>th</w:t>
      </w:r>
      <w:r w:rsidR="007C532F" w:rsidRPr="00594AC8">
        <w:rPr>
          <w:rFonts w:ascii="Times New Roman" w:hAnsi="Times New Roman" w:cs="Times New Roman"/>
          <w:sz w:val="24"/>
          <w:szCs w:val="24"/>
        </w:rPr>
        <w:t xml:space="preserve"> August 2000 (see Clause 1.14 of the </w:t>
      </w:r>
      <w:r w:rsidR="00AF2D7C" w:rsidRPr="00594AC8">
        <w:rPr>
          <w:rFonts w:ascii="Times New Roman" w:hAnsi="Times New Roman" w:cs="Times New Roman"/>
          <w:sz w:val="24"/>
          <w:szCs w:val="24"/>
        </w:rPr>
        <w:t>s</w:t>
      </w:r>
      <w:r w:rsidR="004F7C51" w:rsidRPr="00594AC8">
        <w:rPr>
          <w:rFonts w:ascii="Times New Roman" w:hAnsi="Times New Roman" w:cs="Times New Roman"/>
          <w:sz w:val="24"/>
          <w:szCs w:val="24"/>
        </w:rPr>
        <w:t>ub</w:t>
      </w:r>
      <w:r w:rsidR="007C532F" w:rsidRPr="00594AC8">
        <w:rPr>
          <w:rFonts w:ascii="Times New Roman" w:hAnsi="Times New Roman" w:cs="Times New Roman"/>
          <w:sz w:val="24"/>
          <w:szCs w:val="24"/>
        </w:rPr>
        <w:t>–</w:t>
      </w:r>
      <w:r w:rsidR="00AF2D7C" w:rsidRPr="00594AC8">
        <w:rPr>
          <w:rFonts w:ascii="Times New Roman" w:hAnsi="Times New Roman" w:cs="Times New Roman"/>
          <w:sz w:val="24"/>
          <w:szCs w:val="24"/>
        </w:rPr>
        <w:t>l</w:t>
      </w:r>
      <w:r w:rsidR="004F7C51" w:rsidRPr="00594AC8">
        <w:rPr>
          <w:rFonts w:ascii="Times New Roman" w:hAnsi="Times New Roman" w:cs="Times New Roman"/>
          <w:sz w:val="24"/>
          <w:szCs w:val="24"/>
        </w:rPr>
        <w:t>ease a</w:t>
      </w:r>
      <w:r w:rsidR="007C532F" w:rsidRPr="00594AC8">
        <w:rPr>
          <w:rFonts w:ascii="Times New Roman" w:hAnsi="Times New Roman" w:cs="Times New Roman"/>
          <w:sz w:val="24"/>
          <w:szCs w:val="24"/>
        </w:rPr>
        <w:t xml:space="preserve">greement </w:t>
      </w:r>
      <w:proofErr w:type="spellStart"/>
      <w:r w:rsidR="007C532F" w:rsidRPr="00594AC8">
        <w:rPr>
          <w:rFonts w:ascii="Times New Roman" w:hAnsi="Times New Roman" w:cs="Times New Roman"/>
          <w:i/>
          <w:sz w:val="24"/>
          <w:szCs w:val="24"/>
        </w:rPr>
        <w:t>annexture</w:t>
      </w:r>
      <w:proofErr w:type="spellEnd"/>
      <w:r w:rsidR="007C532F" w:rsidRPr="00594AC8">
        <w:rPr>
          <w:rFonts w:ascii="Times New Roman" w:hAnsi="Times New Roman" w:cs="Times New Roman"/>
          <w:i/>
          <w:sz w:val="24"/>
          <w:szCs w:val="24"/>
        </w:rPr>
        <w:t xml:space="preserve"> ‘A’</w:t>
      </w:r>
      <w:r w:rsidR="007C532F" w:rsidRPr="00594AC8">
        <w:rPr>
          <w:rFonts w:ascii="Times New Roman" w:hAnsi="Times New Roman" w:cs="Times New Roman"/>
          <w:sz w:val="24"/>
          <w:szCs w:val="24"/>
        </w:rPr>
        <w:t xml:space="preserve"> to the affidavit in support of the application herein), w</w:t>
      </w:r>
      <w:r w:rsidR="00F153F4" w:rsidRPr="00594AC8">
        <w:rPr>
          <w:rFonts w:ascii="Times New Roman" w:hAnsi="Times New Roman" w:cs="Times New Roman"/>
          <w:sz w:val="24"/>
          <w:szCs w:val="24"/>
        </w:rPr>
        <w:t>as to</w:t>
      </w:r>
      <w:r w:rsidR="007C532F" w:rsidRPr="00594AC8">
        <w:rPr>
          <w:rFonts w:ascii="Times New Roman" w:hAnsi="Times New Roman" w:cs="Times New Roman"/>
          <w:sz w:val="24"/>
          <w:szCs w:val="24"/>
        </w:rPr>
        <w:t xml:space="preserve"> expire on the 4</w:t>
      </w:r>
      <w:r w:rsidR="007C532F" w:rsidRPr="00594AC8">
        <w:rPr>
          <w:rFonts w:ascii="Times New Roman" w:hAnsi="Times New Roman" w:cs="Times New Roman"/>
          <w:sz w:val="24"/>
          <w:szCs w:val="24"/>
          <w:vertAlign w:val="superscript"/>
        </w:rPr>
        <w:t>th</w:t>
      </w:r>
      <w:r w:rsidR="007C532F" w:rsidRPr="00594AC8">
        <w:rPr>
          <w:rFonts w:ascii="Times New Roman" w:hAnsi="Times New Roman" w:cs="Times New Roman"/>
          <w:sz w:val="24"/>
          <w:szCs w:val="24"/>
        </w:rPr>
        <w:t xml:space="preserve"> August 2005.</w:t>
      </w:r>
      <w:r w:rsidR="004F7C51" w:rsidRPr="00594AC8">
        <w:rPr>
          <w:rFonts w:ascii="Times New Roman" w:hAnsi="Times New Roman" w:cs="Times New Roman"/>
          <w:sz w:val="24"/>
          <w:szCs w:val="24"/>
        </w:rPr>
        <w:t xml:space="preserve"> </w:t>
      </w:r>
    </w:p>
    <w:p w:rsidR="007B7709" w:rsidRPr="00594AC8" w:rsidRDefault="00AF2D7C" w:rsidP="00594AC8">
      <w:pPr>
        <w:spacing w:line="360" w:lineRule="auto"/>
        <w:jc w:val="both"/>
        <w:rPr>
          <w:rFonts w:ascii="Times New Roman" w:hAnsi="Times New Roman" w:cs="Times New Roman"/>
          <w:sz w:val="24"/>
          <w:szCs w:val="24"/>
        </w:rPr>
      </w:pPr>
      <w:r w:rsidRPr="00594AC8">
        <w:rPr>
          <w:rFonts w:ascii="Times New Roman" w:hAnsi="Times New Roman" w:cs="Times New Roman"/>
          <w:sz w:val="24"/>
          <w:szCs w:val="24"/>
        </w:rPr>
        <w:t xml:space="preserve">The </w:t>
      </w:r>
      <w:r w:rsidR="004F7C51" w:rsidRPr="00594AC8">
        <w:rPr>
          <w:rFonts w:ascii="Times New Roman" w:hAnsi="Times New Roman" w:cs="Times New Roman"/>
          <w:sz w:val="24"/>
          <w:szCs w:val="24"/>
        </w:rPr>
        <w:t>A</w:t>
      </w:r>
      <w:r w:rsidRPr="00594AC8">
        <w:rPr>
          <w:rFonts w:ascii="Times New Roman" w:hAnsi="Times New Roman" w:cs="Times New Roman"/>
          <w:sz w:val="24"/>
          <w:szCs w:val="24"/>
        </w:rPr>
        <w:t>pplicant</w:t>
      </w:r>
      <w:r w:rsidR="009D1918" w:rsidRPr="00594AC8">
        <w:rPr>
          <w:rFonts w:ascii="Times New Roman" w:hAnsi="Times New Roman" w:cs="Times New Roman"/>
          <w:sz w:val="24"/>
          <w:szCs w:val="24"/>
        </w:rPr>
        <w:t>’s own</w:t>
      </w:r>
      <w:r w:rsidRPr="00594AC8">
        <w:rPr>
          <w:rFonts w:ascii="Times New Roman" w:hAnsi="Times New Roman" w:cs="Times New Roman"/>
          <w:sz w:val="24"/>
          <w:szCs w:val="24"/>
        </w:rPr>
        <w:t xml:space="preserve"> evidence </w:t>
      </w:r>
      <w:r w:rsidR="009D1918" w:rsidRPr="00594AC8">
        <w:rPr>
          <w:rFonts w:ascii="Times New Roman" w:hAnsi="Times New Roman" w:cs="Times New Roman"/>
          <w:sz w:val="24"/>
          <w:szCs w:val="24"/>
        </w:rPr>
        <w:t xml:space="preserve">is </w:t>
      </w:r>
      <w:r w:rsidRPr="00594AC8">
        <w:rPr>
          <w:rFonts w:ascii="Times New Roman" w:hAnsi="Times New Roman" w:cs="Times New Roman"/>
          <w:sz w:val="24"/>
          <w:szCs w:val="24"/>
        </w:rPr>
        <w:t>that Kampala District Land Board (the head–lessor of the suit pr</w:t>
      </w:r>
      <w:r w:rsidR="004F7C51" w:rsidRPr="00594AC8">
        <w:rPr>
          <w:rFonts w:ascii="Times New Roman" w:hAnsi="Times New Roman" w:cs="Times New Roman"/>
          <w:sz w:val="24"/>
          <w:szCs w:val="24"/>
        </w:rPr>
        <w:t>operty</w:t>
      </w:r>
      <w:r w:rsidRPr="00594AC8">
        <w:rPr>
          <w:rFonts w:ascii="Times New Roman" w:hAnsi="Times New Roman" w:cs="Times New Roman"/>
          <w:sz w:val="24"/>
          <w:szCs w:val="24"/>
        </w:rPr>
        <w:t>) granted consent to the 1</w:t>
      </w:r>
      <w:r w:rsidRPr="00594AC8">
        <w:rPr>
          <w:rFonts w:ascii="Times New Roman" w:hAnsi="Times New Roman" w:cs="Times New Roman"/>
          <w:sz w:val="24"/>
          <w:szCs w:val="24"/>
          <w:vertAlign w:val="superscript"/>
        </w:rPr>
        <w:t>st</w:t>
      </w:r>
      <w:r w:rsidRPr="00594AC8">
        <w:rPr>
          <w:rFonts w:ascii="Times New Roman" w:hAnsi="Times New Roman" w:cs="Times New Roman"/>
          <w:sz w:val="24"/>
          <w:szCs w:val="24"/>
        </w:rPr>
        <w:t xml:space="preserve"> Respondent herein to extend the sub–lease of the suit land to</w:t>
      </w:r>
      <w:r w:rsidR="009F3922" w:rsidRPr="00594AC8">
        <w:rPr>
          <w:rFonts w:ascii="Times New Roman" w:hAnsi="Times New Roman" w:cs="Times New Roman"/>
          <w:i/>
          <w:sz w:val="24"/>
          <w:szCs w:val="24"/>
        </w:rPr>
        <w:t xml:space="preserve"> </w:t>
      </w:r>
      <w:r w:rsidR="009F3922" w:rsidRPr="00594AC8">
        <w:rPr>
          <w:rFonts w:ascii="Times New Roman" w:hAnsi="Times New Roman" w:cs="Times New Roman"/>
          <w:sz w:val="24"/>
          <w:szCs w:val="24"/>
        </w:rPr>
        <w:t xml:space="preserve">John </w:t>
      </w:r>
      <w:proofErr w:type="spellStart"/>
      <w:r w:rsidR="009F3922" w:rsidRPr="00594AC8">
        <w:rPr>
          <w:rFonts w:ascii="Times New Roman" w:hAnsi="Times New Roman" w:cs="Times New Roman"/>
          <w:sz w:val="24"/>
          <w:szCs w:val="24"/>
        </w:rPr>
        <w:t>Sebalamu</w:t>
      </w:r>
      <w:proofErr w:type="spellEnd"/>
      <w:r w:rsidR="009F3922" w:rsidRPr="00594AC8">
        <w:rPr>
          <w:rFonts w:ascii="Times New Roman" w:hAnsi="Times New Roman" w:cs="Times New Roman"/>
          <w:sz w:val="24"/>
          <w:szCs w:val="24"/>
        </w:rPr>
        <w:t xml:space="preserve">, John </w:t>
      </w:r>
      <w:proofErr w:type="spellStart"/>
      <w:r w:rsidR="009F3922" w:rsidRPr="00594AC8">
        <w:rPr>
          <w:rFonts w:ascii="Times New Roman" w:hAnsi="Times New Roman" w:cs="Times New Roman"/>
          <w:sz w:val="24"/>
          <w:szCs w:val="24"/>
        </w:rPr>
        <w:t>Bosco</w:t>
      </w:r>
      <w:proofErr w:type="spellEnd"/>
      <w:r w:rsidR="009F3922" w:rsidRPr="00594AC8">
        <w:rPr>
          <w:rFonts w:ascii="Times New Roman" w:hAnsi="Times New Roman" w:cs="Times New Roman"/>
          <w:sz w:val="24"/>
          <w:szCs w:val="24"/>
        </w:rPr>
        <w:t xml:space="preserve"> </w:t>
      </w:r>
      <w:proofErr w:type="spellStart"/>
      <w:r w:rsidR="009F3922" w:rsidRPr="00594AC8">
        <w:rPr>
          <w:rFonts w:ascii="Times New Roman" w:hAnsi="Times New Roman" w:cs="Times New Roman"/>
          <w:sz w:val="24"/>
          <w:szCs w:val="24"/>
        </w:rPr>
        <w:t>Muwonge</w:t>
      </w:r>
      <w:proofErr w:type="spellEnd"/>
      <w:r w:rsidR="009F3922" w:rsidRPr="00594AC8">
        <w:rPr>
          <w:rFonts w:ascii="Times New Roman" w:hAnsi="Times New Roman" w:cs="Times New Roman"/>
          <w:sz w:val="24"/>
          <w:szCs w:val="24"/>
        </w:rPr>
        <w:t xml:space="preserve">, Christine </w:t>
      </w:r>
      <w:proofErr w:type="spellStart"/>
      <w:r w:rsidR="009F3922" w:rsidRPr="00594AC8">
        <w:rPr>
          <w:rFonts w:ascii="Times New Roman" w:hAnsi="Times New Roman" w:cs="Times New Roman"/>
          <w:sz w:val="24"/>
          <w:szCs w:val="24"/>
        </w:rPr>
        <w:t>Nabukeera</w:t>
      </w:r>
      <w:proofErr w:type="spellEnd"/>
      <w:r w:rsidR="009F3922" w:rsidRPr="00594AC8">
        <w:rPr>
          <w:rFonts w:ascii="Times New Roman" w:hAnsi="Times New Roman" w:cs="Times New Roman"/>
          <w:sz w:val="24"/>
          <w:szCs w:val="24"/>
        </w:rPr>
        <w:t xml:space="preserve">, Francis Drake </w:t>
      </w:r>
      <w:proofErr w:type="spellStart"/>
      <w:r w:rsidR="009F3922" w:rsidRPr="00594AC8">
        <w:rPr>
          <w:rFonts w:ascii="Times New Roman" w:hAnsi="Times New Roman" w:cs="Times New Roman"/>
          <w:sz w:val="24"/>
          <w:szCs w:val="24"/>
        </w:rPr>
        <w:t>Lubega</w:t>
      </w:r>
      <w:proofErr w:type="spellEnd"/>
      <w:r w:rsidR="009F3922" w:rsidRPr="00594AC8">
        <w:rPr>
          <w:rFonts w:ascii="Times New Roman" w:hAnsi="Times New Roman" w:cs="Times New Roman"/>
          <w:sz w:val="24"/>
          <w:szCs w:val="24"/>
        </w:rPr>
        <w:t xml:space="preserve">, and </w:t>
      </w:r>
      <w:proofErr w:type="spellStart"/>
      <w:r w:rsidR="009F3922" w:rsidRPr="00594AC8">
        <w:rPr>
          <w:rFonts w:ascii="Times New Roman" w:hAnsi="Times New Roman" w:cs="Times New Roman"/>
          <w:sz w:val="24"/>
          <w:szCs w:val="24"/>
        </w:rPr>
        <w:t>Manisul</w:t>
      </w:r>
      <w:proofErr w:type="spellEnd"/>
      <w:r w:rsidR="009F3922" w:rsidRPr="00594AC8">
        <w:rPr>
          <w:rFonts w:ascii="Times New Roman" w:hAnsi="Times New Roman" w:cs="Times New Roman"/>
          <w:sz w:val="24"/>
          <w:szCs w:val="24"/>
        </w:rPr>
        <w:t xml:space="preserve"> </w:t>
      </w:r>
      <w:proofErr w:type="spellStart"/>
      <w:r w:rsidR="009F3922" w:rsidRPr="00594AC8">
        <w:rPr>
          <w:rFonts w:ascii="Times New Roman" w:hAnsi="Times New Roman" w:cs="Times New Roman"/>
          <w:sz w:val="24"/>
          <w:szCs w:val="24"/>
        </w:rPr>
        <w:t>Matovu</w:t>
      </w:r>
      <w:proofErr w:type="spellEnd"/>
      <w:r w:rsidR="000A0C6F" w:rsidRPr="00594AC8">
        <w:rPr>
          <w:rFonts w:ascii="Times New Roman" w:hAnsi="Times New Roman" w:cs="Times New Roman"/>
          <w:sz w:val="24"/>
          <w:szCs w:val="24"/>
        </w:rPr>
        <w:t>, to a</w:t>
      </w:r>
      <w:r w:rsidR="000A0C6F" w:rsidRPr="00594AC8">
        <w:rPr>
          <w:rFonts w:ascii="Times New Roman" w:hAnsi="Times New Roman" w:cs="Times New Roman"/>
          <w:i/>
          <w:sz w:val="24"/>
          <w:szCs w:val="24"/>
        </w:rPr>
        <w:t xml:space="preserve"> </w:t>
      </w:r>
      <w:r w:rsidR="000A0C6F" w:rsidRPr="00594AC8">
        <w:rPr>
          <w:rFonts w:ascii="Times New Roman" w:hAnsi="Times New Roman" w:cs="Times New Roman"/>
          <w:sz w:val="24"/>
          <w:szCs w:val="24"/>
        </w:rPr>
        <w:t>full term of 49 years</w:t>
      </w:r>
      <w:r w:rsidR="009F3922" w:rsidRPr="00594AC8">
        <w:rPr>
          <w:rFonts w:ascii="Times New Roman" w:hAnsi="Times New Roman" w:cs="Times New Roman"/>
          <w:sz w:val="24"/>
          <w:szCs w:val="24"/>
        </w:rPr>
        <w:t>. A</w:t>
      </w:r>
      <w:r w:rsidR="004F7C51" w:rsidRPr="00594AC8">
        <w:rPr>
          <w:rFonts w:ascii="Times New Roman" w:hAnsi="Times New Roman" w:cs="Times New Roman"/>
          <w:sz w:val="24"/>
          <w:szCs w:val="24"/>
        </w:rPr>
        <w:t xml:space="preserve">part from </w:t>
      </w:r>
      <w:proofErr w:type="spellStart"/>
      <w:r w:rsidR="004F7C51" w:rsidRPr="00594AC8">
        <w:rPr>
          <w:rFonts w:ascii="Times New Roman" w:hAnsi="Times New Roman" w:cs="Times New Roman"/>
          <w:sz w:val="24"/>
          <w:szCs w:val="24"/>
        </w:rPr>
        <w:t>Manisul</w:t>
      </w:r>
      <w:proofErr w:type="spellEnd"/>
      <w:r w:rsidR="004F7C51" w:rsidRPr="00594AC8">
        <w:rPr>
          <w:rFonts w:ascii="Times New Roman" w:hAnsi="Times New Roman" w:cs="Times New Roman"/>
          <w:sz w:val="24"/>
          <w:szCs w:val="24"/>
        </w:rPr>
        <w:t xml:space="preserve"> </w:t>
      </w:r>
      <w:proofErr w:type="spellStart"/>
      <w:r w:rsidR="004F7C51" w:rsidRPr="00594AC8">
        <w:rPr>
          <w:rFonts w:ascii="Times New Roman" w:hAnsi="Times New Roman" w:cs="Times New Roman"/>
          <w:sz w:val="24"/>
          <w:szCs w:val="24"/>
        </w:rPr>
        <w:t>Matovu</w:t>
      </w:r>
      <w:proofErr w:type="spellEnd"/>
      <w:r w:rsidR="004F7C51" w:rsidRPr="00594AC8">
        <w:rPr>
          <w:rFonts w:ascii="Times New Roman" w:hAnsi="Times New Roman" w:cs="Times New Roman"/>
          <w:sz w:val="24"/>
          <w:szCs w:val="24"/>
        </w:rPr>
        <w:t>, a</w:t>
      </w:r>
      <w:r w:rsidR="000A0C6F" w:rsidRPr="00594AC8">
        <w:rPr>
          <w:rFonts w:ascii="Times New Roman" w:hAnsi="Times New Roman" w:cs="Times New Roman"/>
          <w:sz w:val="24"/>
          <w:szCs w:val="24"/>
        </w:rPr>
        <w:t xml:space="preserve">ll these beneficiaries </w:t>
      </w:r>
      <w:r w:rsidR="009F3922" w:rsidRPr="00594AC8">
        <w:rPr>
          <w:rFonts w:ascii="Times New Roman" w:hAnsi="Times New Roman" w:cs="Times New Roman"/>
          <w:sz w:val="24"/>
          <w:szCs w:val="24"/>
        </w:rPr>
        <w:t>were n</w:t>
      </w:r>
      <w:r w:rsidR="004F7C51" w:rsidRPr="00594AC8">
        <w:rPr>
          <w:rFonts w:ascii="Times New Roman" w:hAnsi="Times New Roman" w:cs="Times New Roman"/>
          <w:sz w:val="24"/>
          <w:szCs w:val="24"/>
        </w:rPr>
        <w:t>amed in the consent judgment as</w:t>
      </w:r>
      <w:r w:rsidR="009F3922" w:rsidRPr="00594AC8">
        <w:rPr>
          <w:rFonts w:ascii="Times New Roman" w:hAnsi="Times New Roman" w:cs="Times New Roman"/>
          <w:sz w:val="24"/>
          <w:szCs w:val="24"/>
        </w:rPr>
        <w:t xml:space="preserve"> assignees of the Applicant herein. </w:t>
      </w:r>
      <w:r w:rsidR="007B7709" w:rsidRPr="00594AC8">
        <w:rPr>
          <w:rFonts w:ascii="Times New Roman" w:hAnsi="Times New Roman" w:cs="Times New Roman"/>
          <w:sz w:val="24"/>
          <w:szCs w:val="24"/>
        </w:rPr>
        <w:t>In fact, as evidenced in the encumbrance page of the certificate of title to the suit land (</w:t>
      </w:r>
      <w:proofErr w:type="spellStart"/>
      <w:r w:rsidR="007B7709" w:rsidRPr="00594AC8">
        <w:rPr>
          <w:rFonts w:ascii="Times New Roman" w:hAnsi="Times New Roman" w:cs="Times New Roman"/>
          <w:sz w:val="24"/>
          <w:szCs w:val="24"/>
        </w:rPr>
        <w:t>annexture</w:t>
      </w:r>
      <w:proofErr w:type="spellEnd"/>
      <w:r w:rsidR="007B7709" w:rsidRPr="00594AC8">
        <w:rPr>
          <w:rFonts w:ascii="Times New Roman" w:hAnsi="Times New Roman" w:cs="Times New Roman"/>
          <w:sz w:val="24"/>
          <w:szCs w:val="24"/>
        </w:rPr>
        <w:t xml:space="preserve"> </w:t>
      </w:r>
      <w:r w:rsidR="007B7709" w:rsidRPr="00594AC8">
        <w:rPr>
          <w:rFonts w:ascii="Times New Roman" w:hAnsi="Times New Roman" w:cs="Times New Roman"/>
          <w:i/>
          <w:sz w:val="24"/>
          <w:szCs w:val="24"/>
        </w:rPr>
        <w:t>‘C’</w:t>
      </w:r>
      <w:r w:rsidR="007B7709" w:rsidRPr="00594AC8">
        <w:rPr>
          <w:rFonts w:ascii="Times New Roman" w:hAnsi="Times New Roman" w:cs="Times New Roman"/>
          <w:sz w:val="24"/>
          <w:szCs w:val="24"/>
        </w:rPr>
        <w:t xml:space="preserve"> to the Applicant’s affidavit in support of the application), the assignment of the entire interest of the Applicant herein in the suit property</w:t>
      </w:r>
      <w:r w:rsidR="00FE0490" w:rsidRPr="00594AC8">
        <w:rPr>
          <w:rFonts w:ascii="Times New Roman" w:hAnsi="Times New Roman" w:cs="Times New Roman"/>
          <w:sz w:val="24"/>
          <w:szCs w:val="24"/>
        </w:rPr>
        <w:t xml:space="preserve"> was,</w:t>
      </w:r>
      <w:r w:rsidR="007B7709" w:rsidRPr="00594AC8">
        <w:rPr>
          <w:rFonts w:ascii="Times New Roman" w:hAnsi="Times New Roman" w:cs="Times New Roman"/>
          <w:sz w:val="24"/>
          <w:szCs w:val="24"/>
        </w:rPr>
        <w:t xml:space="preserve"> under </w:t>
      </w:r>
      <w:r w:rsidR="00FE0490" w:rsidRPr="00594AC8">
        <w:rPr>
          <w:rFonts w:ascii="Times New Roman" w:hAnsi="Times New Roman" w:cs="Times New Roman"/>
          <w:sz w:val="24"/>
          <w:szCs w:val="24"/>
        </w:rPr>
        <w:t>order</w:t>
      </w:r>
      <w:r w:rsidR="007B7709" w:rsidRPr="00594AC8">
        <w:rPr>
          <w:rFonts w:ascii="Times New Roman" w:hAnsi="Times New Roman" w:cs="Times New Roman"/>
          <w:sz w:val="24"/>
          <w:szCs w:val="24"/>
        </w:rPr>
        <w:t xml:space="preserve"> in H</w:t>
      </w:r>
      <w:r w:rsidR="00FE0490" w:rsidRPr="00594AC8">
        <w:rPr>
          <w:rFonts w:ascii="Times New Roman" w:hAnsi="Times New Roman" w:cs="Times New Roman"/>
          <w:sz w:val="24"/>
          <w:szCs w:val="24"/>
        </w:rPr>
        <w:t>.</w:t>
      </w:r>
      <w:r w:rsidR="007B7709" w:rsidRPr="00594AC8">
        <w:rPr>
          <w:rFonts w:ascii="Times New Roman" w:hAnsi="Times New Roman" w:cs="Times New Roman"/>
          <w:sz w:val="24"/>
          <w:szCs w:val="24"/>
        </w:rPr>
        <w:t>C</w:t>
      </w:r>
      <w:r w:rsidR="00FE0490" w:rsidRPr="00594AC8">
        <w:rPr>
          <w:rFonts w:ascii="Times New Roman" w:hAnsi="Times New Roman" w:cs="Times New Roman"/>
          <w:sz w:val="24"/>
          <w:szCs w:val="24"/>
        </w:rPr>
        <w:t>.</w:t>
      </w:r>
      <w:r w:rsidR="007B7709" w:rsidRPr="00594AC8">
        <w:rPr>
          <w:rFonts w:ascii="Times New Roman" w:hAnsi="Times New Roman" w:cs="Times New Roman"/>
          <w:sz w:val="24"/>
          <w:szCs w:val="24"/>
        </w:rPr>
        <w:t>C</w:t>
      </w:r>
      <w:r w:rsidR="00FE0490" w:rsidRPr="00594AC8">
        <w:rPr>
          <w:rFonts w:ascii="Times New Roman" w:hAnsi="Times New Roman" w:cs="Times New Roman"/>
          <w:sz w:val="24"/>
          <w:szCs w:val="24"/>
        </w:rPr>
        <w:t>.</w:t>
      </w:r>
      <w:r w:rsidR="007B7709" w:rsidRPr="00594AC8">
        <w:rPr>
          <w:rFonts w:ascii="Times New Roman" w:hAnsi="Times New Roman" w:cs="Times New Roman"/>
          <w:sz w:val="24"/>
          <w:szCs w:val="24"/>
        </w:rPr>
        <w:t>S</w:t>
      </w:r>
      <w:r w:rsidR="00FE0490" w:rsidRPr="00594AC8">
        <w:rPr>
          <w:rFonts w:ascii="Times New Roman" w:hAnsi="Times New Roman" w:cs="Times New Roman"/>
          <w:sz w:val="24"/>
          <w:szCs w:val="24"/>
        </w:rPr>
        <w:t>.</w:t>
      </w:r>
      <w:r w:rsidR="007B7709" w:rsidRPr="00594AC8">
        <w:rPr>
          <w:rFonts w:ascii="Times New Roman" w:hAnsi="Times New Roman" w:cs="Times New Roman"/>
          <w:sz w:val="24"/>
          <w:szCs w:val="24"/>
        </w:rPr>
        <w:t xml:space="preserve"> No. 426 of 2004, on the 10</w:t>
      </w:r>
      <w:r w:rsidR="007B7709" w:rsidRPr="00594AC8">
        <w:rPr>
          <w:rFonts w:ascii="Times New Roman" w:hAnsi="Times New Roman" w:cs="Times New Roman"/>
          <w:sz w:val="24"/>
          <w:szCs w:val="24"/>
          <w:vertAlign w:val="superscript"/>
        </w:rPr>
        <w:t>th</w:t>
      </w:r>
      <w:r w:rsidR="007B7709" w:rsidRPr="00594AC8">
        <w:rPr>
          <w:rFonts w:ascii="Times New Roman" w:hAnsi="Times New Roman" w:cs="Times New Roman"/>
          <w:sz w:val="24"/>
          <w:szCs w:val="24"/>
        </w:rPr>
        <w:t xml:space="preserve"> of February 2006, </w:t>
      </w:r>
      <w:r w:rsidR="00FE0490" w:rsidRPr="00594AC8">
        <w:rPr>
          <w:rFonts w:ascii="Times New Roman" w:hAnsi="Times New Roman" w:cs="Times New Roman"/>
          <w:sz w:val="24"/>
          <w:szCs w:val="24"/>
        </w:rPr>
        <w:t>ent</w:t>
      </w:r>
      <w:r w:rsidR="007B7709" w:rsidRPr="00594AC8">
        <w:rPr>
          <w:rFonts w:ascii="Times New Roman" w:hAnsi="Times New Roman" w:cs="Times New Roman"/>
          <w:sz w:val="24"/>
          <w:szCs w:val="24"/>
        </w:rPr>
        <w:t>ered on the certificate of title.</w:t>
      </w:r>
    </w:p>
    <w:p w:rsidR="00FE0490" w:rsidRPr="00594AC8" w:rsidRDefault="00FE0490" w:rsidP="00594AC8">
      <w:pPr>
        <w:spacing w:line="360" w:lineRule="auto"/>
        <w:jc w:val="both"/>
        <w:rPr>
          <w:rFonts w:ascii="Times New Roman" w:hAnsi="Times New Roman" w:cs="Times New Roman"/>
          <w:sz w:val="24"/>
          <w:szCs w:val="24"/>
        </w:rPr>
      </w:pPr>
      <w:r w:rsidRPr="00594AC8">
        <w:rPr>
          <w:rFonts w:ascii="Times New Roman" w:hAnsi="Times New Roman" w:cs="Times New Roman"/>
          <w:sz w:val="24"/>
          <w:szCs w:val="24"/>
        </w:rPr>
        <w:t xml:space="preserve">Therefore, </w:t>
      </w:r>
      <w:r w:rsidR="000A0C6F" w:rsidRPr="00594AC8">
        <w:rPr>
          <w:rFonts w:ascii="Times New Roman" w:hAnsi="Times New Roman" w:cs="Times New Roman"/>
          <w:sz w:val="24"/>
          <w:szCs w:val="24"/>
        </w:rPr>
        <w:t>I do not understand why the Applicant sho</w:t>
      </w:r>
      <w:r w:rsidR="004F7C51" w:rsidRPr="00594AC8">
        <w:rPr>
          <w:rFonts w:ascii="Times New Roman" w:hAnsi="Times New Roman" w:cs="Times New Roman"/>
          <w:sz w:val="24"/>
          <w:szCs w:val="24"/>
        </w:rPr>
        <w:t xml:space="preserve">uld cry foul when the sub–lease </w:t>
      </w:r>
      <w:r w:rsidR="000A0C6F" w:rsidRPr="00594AC8">
        <w:rPr>
          <w:rFonts w:ascii="Times New Roman" w:hAnsi="Times New Roman" w:cs="Times New Roman"/>
          <w:sz w:val="24"/>
          <w:szCs w:val="24"/>
        </w:rPr>
        <w:t>was extended to full term to the benefit</w:t>
      </w:r>
      <w:r w:rsidR="00EB165F" w:rsidRPr="00594AC8">
        <w:rPr>
          <w:rFonts w:ascii="Times New Roman" w:hAnsi="Times New Roman" w:cs="Times New Roman"/>
          <w:sz w:val="24"/>
          <w:szCs w:val="24"/>
        </w:rPr>
        <w:t xml:space="preserve"> of </w:t>
      </w:r>
      <w:r w:rsidR="009D1918" w:rsidRPr="00594AC8">
        <w:rPr>
          <w:rFonts w:ascii="Times New Roman" w:hAnsi="Times New Roman" w:cs="Times New Roman"/>
          <w:sz w:val="24"/>
          <w:szCs w:val="24"/>
        </w:rPr>
        <w:t>its</w:t>
      </w:r>
      <w:r w:rsidR="00EB165F" w:rsidRPr="00594AC8">
        <w:rPr>
          <w:rFonts w:ascii="Times New Roman" w:hAnsi="Times New Roman" w:cs="Times New Roman"/>
          <w:sz w:val="24"/>
          <w:szCs w:val="24"/>
        </w:rPr>
        <w:t xml:space="preserve"> assignees</w:t>
      </w:r>
      <w:r w:rsidR="004F7C51" w:rsidRPr="00594AC8">
        <w:rPr>
          <w:rFonts w:ascii="Times New Roman" w:hAnsi="Times New Roman" w:cs="Times New Roman"/>
          <w:sz w:val="24"/>
          <w:szCs w:val="24"/>
        </w:rPr>
        <w:t xml:space="preserve">; </w:t>
      </w:r>
      <w:r w:rsidR="00EB165F" w:rsidRPr="00594AC8">
        <w:rPr>
          <w:rFonts w:ascii="Times New Roman" w:hAnsi="Times New Roman" w:cs="Times New Roman"/>
          <w:sz w:val="24"/>
          <w:szCs w:val="24"/>
        </w:rPr>
        <w:t>and</w:t>
      </w:r>
      <w:r w:rsidR="004F7C51" w:rsidRPr="00594AC8">
        <w:rPr>
          <w:rFonts w:ascii="Times New Roman" w:hAnsi="Times New Roman" w:cs="Times New Roman"/>
          <w:sz w:val="24"/>
          <w:szCs w:val="24"/>
        </w:rPr>
        <w:t xml:space="preserve"> was in compliance with the terms of the agreement in the consent judgment</w:t>
      </w:r>
      <w:r w:rsidR="009D1918" w:rsidRPr="00594AC8">
        <w:rPr>
          <w:rFonts w:ascii="Times New Roman" w:hAnsi="Times New Roman" w:cs="Times New Roman"/>
          <w:sz w:val="24"/>
          <w:szCs w:val="24"/>
        </w:rPr>
        <w:t xml:space="preserve">, which itself was in keeping with the </w:t>
      </w:r>
      <w:r w:rsidRPr="00594AC8">
        <w:rPr>
          <w:rFonts w:ascii="Times New Roman" w:hAnsi="Times New Roman" w:cs="Times New Roman"/>
          <w:sz w:val="24"/>
          <w:szCs w:val="24"/>
        </w:rPr>
        <w:t xml:space="preserve">earlier </w:t>
      </w:r>
      <w:r w:rsidR="009D1918" w:rsidRPr="00594AC8">
        <w:rPr>
          <w:rFonts w:ascii="Times New Roman" w:hAnsi="Times New Roman" w:cs="Times New Roman"/>
          <w:sz w:val="24"/>
          <w:szCs w:val="24"/>
        </w:rPr>
        <w:t>consent judgment between the Applicant herein and the 2</w:t>
      </w:r>
      <w:r w:rsidR="009D1918" w:rsidRPr="00594AC8">
        <w:rPr>
          <w:rFonts w:ascii="Times New Roman" w:hAnsi="Times New Roman" w:cs="Times New Roman"/>
          <w:sz w:val="24"/>
          <w:szCs w:val="24"/>
          <w:vertAlign w:val="superscript"/>
        </w:rPr>
        <w:t>nd</w:t>
      </w:r>
      <w:r w:rsidR="009D1918" w:rsidRPr="00594AC8">
        <w:rPr>
          <w:rFonts w:ascii="Times New Roman" w:hAnsi="Times New Roman" w:cs="Times New Roman"/>
          <w:sz w:val="24"/>
          <w:szCs w:val="24"/>
        </w:rPr>
        <w:t xml:space="preserve"> Respondent herein in H</w:t>
      </w:r>
      <w:r w:rsidR="00AC06AF" w:rsidRPr="00594AC8">
        <w:rPr>
          <w:rFonts w:ascii="Times New Roman" w:hAnsi="Times New Roman" w:cs="Times New Roman"/>
          <w:sz w:val="24"/>
          <w:szCs w:val="24"/>
        </w:rPr>
        <w:t>.</w:t>
      </w:r>
      <w:r w:rsidR="009D1918" w:rsidRPr="00594AC8">
        <w:rPr>
          <w:rFonts w:ascii="Times New Roman" w:hAnsi="Times New Roman" w:cs="Times New Roman"/>
          <w:sz w:val="24"/>
          <w:szCs w:val="24"/>
        </w:rPr>
        <w:t>C</w:t>
      </w:r>
      <w:r w:rsidR="00AC06AF" w:rsidRPr="00594AC8">
        <w:rPr>
          <w:rFonts w:ascii="Times New Roman" w:hAnsi="Times New Roman" w:cs="Times New Roman"/>
          <w:sz w:val="24"/>
          <w:szCs w:val="24"/>
        </w:rPr>
        <w:t>.</w:t>
      </w:r>
      <w:r w:rsidR="009D1918" w:rsidRPr="00594AC8">
        <w:rPr>
          <w:rFonts w:ascii="Times New Roman" w:hAnsi="Times New Roman" w:cs="Times New Roman"/>
          <w:sz w:val="24"/>
          <w:szCs w:val="24"/>
        </w:rPr>
        <w:t>C</w:t>
      </w:r>
      <w:r w:rsidR="00AC06AF" w:rsidRPr="00594AC8">
        <w:rPr>
          <w:rFonts w:ascii="Times New Roman" w:hAnsi="Times New Roman" w:cs="Times New Roman"/>
          <w:sz w:val="24"/>
          <w:szCs w:val="24"/>
        </w:rPr>
        <w:t>.</w:t>
      </w:r>
      <w:r w:rsidR="009D1918" w:rsidRPr="00594AC8">
        <w:rPr>
          <w:rFonts w:ascii="Times New Roman" w:hAnsi="Times New Roman" w:cs="Times New Roman"/>
          <w:sz w:val="24"/>
          <w:szCs w:val="24"/>
        </w:rPr>
        <w:t>S</w:t>
      </w:r>
      <w:r w:rsidR="00AC06AF" w:rsidRPr="00594AC8">
        <w:rPr>
          <w:rFonts w:ascii="Times New Roman" w:hAnsi="Times New Roman" w:cs="Times New Roman"/>
          <w:sz w:val="24"/>
          <w:szCs w:val="24"/>
        </w:rPr>
        <w:t>.</w:t>
      </w:r>
      <w:r w:rsidR="009D1918" w:rsidRPr="00594AC8">
        <w:rPr>
          <w:rFonts w:ascii="Times New Roman" w:hAnsi="Times New Roman" w:cs="Times New Roman"/>
          <w:sz w:val="24"/>
          <w:szCs w:val="24"/>
        </w:rPr>
        <w:t xml:space="preserve"> No. 616 of 2004</w:t>
      </w:r>
      <w:r w:rsidRPr="00594AC8">
        <w:rPr>
          <w:rFonts w:ascii="Times New Roman" w:hAnsi="Times New Roman" w:cs="Times New Roman"/>
          <w:sz w:val="24"/>
          <w:szCs w:val="24"/>
        </w:rPr>
        <w:t xml:space="preserve"> which provided for assignment of property of the Applicant herein</w:t>
      </w:r>
      <w:r w:rsidR="000A0C6F" w:rsidRPr="00594AC8">
        <w:rPr>
          <w:rFonts w:ascii="Times New Roman" w:hAnsi="Times New Roman" w:cs="Times New Roman"/>
          <w:sz w:val="24"/>
          <w:szCs w:val="24"/>
        </w:rPr>
        <w:t xml:space="preserve">. </w:t>
      </w:r>
      <w:r w:rsidR="00AC06AF" w:rsidRPr="00594AC8">
        <w:rPr>
          <w:rFonts w:ascii="Times New Roman" w:hAnsi="Times New Roman" w:cs="Times New Roman"/>
          <w:sz w:val="24"/>
          <w:szCs w:val="24"/>
        </w:rPr>
        <w:t>It is important to note that n</w:t>
      </w:r>
      <w:r w:rsidR="004F7C51" w:rsidRPr="00594AC8">
        <w:rPr>
          <w:rFonts w:ascii="Times New Roman" w:hAnsi="Times New Roman" w:cs="Times New Roman"/>
          <w:sz w:val="24"/>
          <w:szCs w:val="24"/>
        </w:rPr>
        <w:t xml:space="preserve">owhere </w:t>
      </w:r>
      <w:r w:rsidR="00AC06AF" w:rsidRPr="00594AC8">
        <w:rPr>
          <w:rFonts w:ascii="Times New Roman" w:hAnsi="Times New Roman" w:cs="Times New Roman"/>
          <w:sz w:val="24"/>
          <w:szCs w:val="24"/>
        </w:rPr>
        <w:t>has it been either</w:t>
      </w:r>
      <w:r w:rsidR="004F7C51" w:rsidRPr="00594AC8">
        <w:rPr>
          <w:rFonts w:ascii="Times New Roman" w:hAnsi="Times New Roman" w:cs="Times New Roman"/>
          <w:sz w:val="24"/>
          <w:szCs w:val="24"/>
        </w:rPr>
        <w:t xml:space="preserve"> alleged</w:t>
      </w:r>
      <w:r w:rsidR="00AC06AF" w:rsidRPr="00594AC8">
        <w:rPr>
          <w:rFonts w:ascii="Times New Roman" w:hAnsi="Times New Roman" w:cs="Times New Roman"/>
          <w:sz w:val="24"/>
          <w:szCs w:val="24"/>
        </w:rPr>
        <w:t>,</w:t>
      </w:r>
      <w:r w:rsidR="004F7C51" w:rsidRPr="00594AC8">
        <w:rPr>
          <w:rFonts w:ascii="Times New Roman" w:hAnsi="Times New Roman" w:cs="Times New Roman"/>
          <w:sz w:val="24"/>
          <w:szCs w:val="24"/>
        </w:rPr>
        <w:t xml:space="preserve"> or shown</w:t>
      </w:r>
      <w:r w:rsidR="00AC06AF" w:rsidRPr="00594AC8">
        <w:rPr>
          <w:rFonts w:ascii="Times New Roman" w:hAnsi="Times New Roman" w:cs="Times New Roman"/>
          <w:sz w:val="24"/>
          <w:szCs w:val="24"/>
        </w:rPr>
        <w:t>,</w:t>
      </w:r>
      <w:r w:rsidR="004F7C51" w:rsidRPr="00594AC8">
        <w:rPr>
          <w:rFonts w:ascii="Times New Roman" w:hAnsi="Times New Roman" w:cs="Times New Roman"/>
          <w:sz w:val="24"/>
          <w:szCs w:val="24"/>
        </w:rPr>
        <w:t xml:space="preserve"> that the extension of the </w:t>
      </w:r>
      <w:r w:rsidR="00AC06AF" w:rsidRPr="00594AC8">
        <w:rPr>
          <w:rFonts w:ascii="Times New Roman" w:hAnsi="Times New Roman" w:cs="Times New Roman"/>
          <w:sz w:val="24"/>
          <w:szCs w:val="24"/>
        </w:rPr>
        <w:t>lease</w:t>
      </w:r>
      <w:r w:rsidR="004F7C51" w:rsidRPr="00594AC8">
        <w:rPr>
          <w:rFonts w:ascii="Times New Roman" w:hAnsi="Times New Roman" w:cs="Times New Roman"/>
          <w:sz w:val="24"/>
          <w:szCs w:val="24"/>
        </w:rPr>
        <w:t xml:space="preserve"> </w:t>
      </w:r>
      <w:r w:rsidR="00AC06AF" w:rsidRPr="00594AC8">
        <w:rPr>
          <w:rFonts w:ascii="Times New Roman" w:hAnsi="Times New Roman" w:cs="Times New Roman"/>
          <w:sz w:val="24"/>
          <w:szCs w:val="24"/>
        </w:rPr>
        <w:t xml:space="preserve">to full term </w:t>
      </w:r>
      <w:r w:rsidR="004F7C51" w:rsidRPr="00594AC8">
        <w:rPr>
          <w:rFonts w:ascii="Times New Roman" w:hAnsi="Times New Roman" w:cs="Times New Roman"/>
          <w:sz w:val="24"/>
          <w:szCs w:val="24"/>
        </w:rPr>
        <w:t xml:space="preserve">was pursuant to </w:t>
      </w:r>
      <w:r w:rsidR="00AC06AF" w:rsidRPr="00594AC8">
        <w:rPr>
          <w:rFonts w:ascii="Times New Roman" w:hAnsi="Times New Roman" w:cs="Times New Roman"/>
          <w:sz w:val="24"/>
          <w:szCs w:val="24"/>
        </w:rPr>
        <w:t xml:space="preserve">or arose from </w:t>
      </w:r>
      <w:r w:rsidR="004F7C51" w:rsidRPr="00594AC8">
        <w:rPr>
          <w:rFonts w:ascii="Times New Roman" w:hAnsi="Times New Roman" w:cs="Times New Roman"/>
          <w:sz w:val="24"/>
          <w:szCs w:val="24"/>
        </w:rPr>
        <w:t xml:space="preserve">the </w:t>
      </w:r>
      <w:r w:rsidR="00F153F4" w:rsidRPr="00594AC8">
        <w:rPr>
          <w:rFonts w:ascii="Times New Roman" w:hAnsi="Times New Roman" w:cs="Times New Roman"/>
          <w:sz w:val="24"/>
          <w:szCs w:val="24"/>
        </w:rPr>
        <w:t>purported</w:t>
      </w:r>
      <w:r w:rsidR="004F7C51" w:rsidRPr="00594AC8">
        <w:rPr>
          <w:rFonts w:ascii="Times New Roman" w:hAnsi="Times New Roman" w:cs="Times New Roman"/>
          <w:sz w:val="24"/>
          <w:szCs w:val="24"/>
        </w:rPr>
        <w:t xml:space="preserve"> execution</w:t>
      </w:r>
      <w:r w:rsidR="00F153F4" w:rsidRPr="00594AC8">
        <w:rPr>
          <w:rFonts w:ascii="Times New Roman" w:hAnsi="Times New Roman" w:cs="Times New Roman"/>
          <w:sz w:val="24"/>
          <w:szCs w:val="24"/>
        </w:rPr>
        <w:t xml:space="preserve"> of the decree</w:t>
      </w:r>
      <w:r w:rsidR="00AC06AF" w:rsidRPr="00594AC8">
        <w:rPr>
          <w:rFonts w:ascii="Times New Roman" w:hAnsi="Times New Roman" w:cs="Times New Roman"/>
          <w:sz w:val="24"/>
          <w:szCs w:val="24"/>
        </w:rPr>
        <w:t>.</w:t>
      </w:r>
      <w:r w:rsidR="004F7C51" w:rsidRPr="00594AC8">
        <w:rPr>
          <w:rFonts w:ascii="Times New Roman" w:hAnsi="Times New Roman" w:cs="Times New Roman"/>
          <w:sz w:val="24"/>
          <w:szCs w:val="24"/>
        </w:rPr>
        <w:t xml:space="preserve"> </w:t>
      </w:r>
      <w:r w:rsidR="00AC06AF" w:rsidRPr="00594AC8">
        <w:rPr>
          <w:rFonts w:ascii="Times New Roman" w:hAnsi="Times New Roman" w:cs="Times New Roman"/>
          <w:sz w:val="24"/>
          <w:szCs w:val="24"/>
        </w:rPr>
        <w:t>T</w:t>
      </w:r>
      <w:r w:rsidR="004F7C51" w:rsidRPr="00594AC8">
        <w:rPr>
          <w:rFonts w:ascii="Times New Roman" w:hAnsi="Times New Roman" w:cs="Times New Roman"/>
          <w:sz w:val="24"/>
          <w:szCs w:val="24"/>
        </w:rPr>
        <w:t>he warrant of execution did not</w:t>
      </w:r>
      <w:r w:rsidR="00F153F4" w:rsidRPr="00594AC8">
        <w:rPr>
          <w:rFonts w:ascii="Times New Roman" w:hAnsi="Times New Roman" w:cs="Times New Roman"/>
          <w:sz w:val="24"/>
          <w:szCs w:val="24"/>
        </w:rPr>
        <w:t>, at all,</w:t>
      </w:r>
      <w:r w:rsidR="004F7C51" w:rsidRPr="00594AC8">
        <w:rPr>
          <w:rFonts w:ascii="Times New Roman" w:hAnsi="Times New Roman" w:cs="Times New Roman"/>
          <w:sz w:val="24"/>
          <w:szCs w:val="24"/>
        </w:rPr>
        <w:t xml:space="preserve"> oblige the 1</w:t>
      </w:r>
      <w:r w:rsidR="004F7C51" w:rsidRPr="00594AC8">
        <w:rPr>
          <w:rFonts w:ascii="Times New Roman" w:hAnsi="Times New Roman" w:cs="Times New Roman"/>
          <w:sz w:val="24"/>
          <w:szCs w:val="24"/>
          <w:vertAlign w:val="superscript"/>
        </w:rPr>
        <w:t>st</w:t>
      </w:r>
      <w:r w:rsidR="004F7C51" w:rsidRPr="00594AC8">
        <w:rPr>
          <w:rFonts w:ascii="Times New Roman" w:hAnsi="Times New Roman" w:cs="Times New Roman"/>
          <w:sz w:val="24"/>
          <w:szCs w:val="24"/>
        </w:rPr>
        <w:t xml:space="preserve"> Respondent herein to extend the sub–lease to full term</w:t>
      </w:r>
      <w:r w:rsidR="00486D60" w:rsidRPr="00594AC8">
        <w:rPr>
          <w:rFonts w:ascii="Times New Roman" w:hAnsi="Times New Roman" w:cs="Times New Roman"/>
          <w:sz w:val="24"/>
          <w:szCs w:val="24"/>
        </w:rPr>
        <w:t>.</w:t>
      </w:r>
      <w:r w:rsidR="004F7C51" w:rsidRPr="00594AC8">
        <w:rPr>
          <w:rFonts w:ascii="Times New Roman" w:hAnsi="Times New Roman" w:cs="Times New Roman"/>
          <w:sz w:val="24"/>
          <w:szCs w:val="24"/>
        </w:rPr>
        <w:t xml:space="preserve"> </w:t>
      </w:r>
      <w:r w:rsidR="00486D60" w:rsidRPr="00594AC8">
        <w:rPr>
          <w:rFonts w:ascii="Times New Roman" w:hAnsi="Times New Roman" w:cs="Times New Roman"/>
          <w:sz w:val="24"/>
          <w:szCs w:val="24"/>
        </w:rPr>
        <w:t xml:space="preserve">It only wrongfully </w:t>
      </w:r>
      <w:r w:rsidRPr="00594AC8">
        <w:rPr>
          <w:rFonts w:ascii="Times New Roman" w:hAnsi="Times New Roman" w:cs="Times New Roman"/>
          <w:sz w:val="24"/>
          <w:szCs w:val="24"/>
        </w:rPr>
        <w:t xml:space="preserve">directed that the </w:t>
      </w:r>
      <w:r w:rsidR="00544194" w:rsidRPr="00594AC8">
        <w:rPr>
          <w:rFonts w:ascii="Times New Roman" w:hAnsi="Times New Roman" w:cs="Times New Roman"/>
          <w:sz w:val="24"/>
          <w:szCs w:val="24"/>
        </w:rPr>
        <w:t>Applicant herein be evicted and its named assignees</w:t>
      </w:r>
      <w:r w:rsidRPr="00594AC8">
        <w:rPr>
          <w:rFonts w:ascii="Times New Roman" w:hAnsi="Times New Roman" w:cs="Times New Roman"/>
          <w:sz w:val="24"/>
          <w:szCs w:val="24"/>
        </w:rPr>
        <w:t xml:space="preserve"> be put in possession of the suit property</w:t>
      </w:r>
      <w:r w:rsidR="00486D60" w:rsidRPr="00594AC8">
        <w:rPr>
          <w:rFonts w:ascii="Times New Roman" w:hAnsi="Times New Roman" w:cs="Times New Roman"/>
          <w:sz w:val="24"/>
          <w:szCs w:val="24"/>
        </w:rPr>
        <w:t>.</w:t>
      </w:r>
      <w:r w:rsidR="000A0C6F" w:rsidRPr="00594AC8">
        <w:rPr>
          <w:rFonts w:ascii="Times New Roman" w:hAnsi="Times New Roman" w:cs="Times New Roman"/>
          <w:sz w:val="24"/>
          <w:szCs w:val="24"/>
        </w:rPr>
        <w:t xml:space="preserve"> </w:t>
      </w:r>
    </w:p>
    <w:p w:rsidR="00544194" w:rsidRPr="00594AC8" w:rsidRDefault="00FE0490" w:rsidP="00594AC8">
      <w:pPr>
        <w:spacing w:line="360" w:lineRule="auto"/>
        <w:jc w:val="both"/>
        <w:rPr>
          <w:rFonts w:ascii="Times New Roman" w:hAnsi="Times New Roman" w:cs="Times New Roman"/>
          <w:sz w:val="24"/>
          <w:szCs w:val="24"/>
        </w:rPr>
      </w:pPr>
      <w:r w:rsidRPr="00594AC8">
        <w:rPr>
          <w:rFonts w:ascii="Times New Roman" w:hAnsi="Times New Roman" w:cs="Times New Roman"/>
          <w:sz w:val="24"/>
          <w:szCs w:val="24"/>
        </w:rPr>
        <w:t xml:space="preserve">The provision for extension of the sub–lease </w:t>
      </w:r>
      <w:r w:rsidR="006A4425" w:rsidRPr="00594AC8">
        <w:rPr>
          <w:rFonts w:ascii="Times New Roman" w:hAnsi="Times New Roman" w:cs="Times New Roman"/>
          <w:sz w:val="24"/>
          <w:szCs w:val="24"/>
        </w:rPr>
        <w:t xml:space="preserve">to full term, either to the Applicant or the named assignees, </w:t>
      </w:r>
      <w:r w:rsidR="00AC06AF" w:rsidRPr="00594AC8">
        <w:rPr>
          <w:rFonts w:ascii="Times New Roman" w:hAnsi="Times New Roman" w:cs="Times New Roman"/>
          <w:sz w:val="24"/>
          <w:szCs w:val="24"/>
        </w:rPr>
        <w:t>was</w:t>
      </w:r>
      <w:r w:rsidR="000A0C6F" w:rsidRPr="00594AC8">
        <w:rPr>
          <w:rFonts w:ascii="Times New Roman" w:hAnsi="Times New Roman" w:cs="Times New Roman"/>
          <w:sz w:val="24"/>
          <w:szCs w:val="24"/>
        </w:rPr>
        <w:t xml:space="preserve"> </w:t>
      </w:r>
      <w:r w:rsidR="006A4425" w:rsidRPr="00594AC8">
        <w:rPr>
          <w:rFonts w:ascii="Times New Roman" w:hAnsi="Times New Roman" w:cs="Times New Roman"/>
          <w:sz w:val="24"/>
          <w:szCs w:val="24"/>
        </w:rPr>
        <w:t xml:space="preserve">in </w:t>
      </w:r>
      <w:r w:rsidR="000A0C6F" w:rsidRPr="00594AC8">
        <w:rPr>
          <w:rFonts w:ascii="Times New Roman" w:hAnsi="Times New Roman" w:cs="Times New Roman"/>
          <w:sz w:val="24"/>
          <w:szCs w:val="24"/>
        </w:rPr>
        <w:t xml:space="preserve">the consent judgment </w:t>
      </w:r>
      <w:r w:rsidR="00F153F4" w:rsidRPr="00594AC8">
        <w:rPr>
          <w:rFonts w:ascii="Times New Roman" w:hAnsi="Times New Roman" w:cs="Times New Roman"/>
          <w:sz w:val="24"/>
          <w:szCs w:val="24"/>
        </w:rPr>
        <w:t xml:space="preserve">and the decree </w:t>
      </w:r>
      <w:r w:rsidR="006A4425" w:rsidRPr="00594AC8">
        <w:rPr>
          <w:rFonts w:ascii="Times New Roman" w:hAnsi="Times New Roman" w:cs="Times New Roman"/>
          <w:sz w:val="24"/>
          <w:szCs w:val="24"/>
        </w:rPr>
        <w:t>extracted from it which however the warrant of execution never conformed to. Accordingly, then</w:t>
      </w:r>
      <w:r w:rsidR="00AC06AF" w:rsidRPr="00594AC8">
        <w:rPr>
          <w:rFonts w:ascii="Times New Roman" w:hAnsi="Times New Roman" w:cs="Times New Roman"/>
          <w:sz w:val="24"/>
          <w:szCs w:val="24"/>
        </w:rPr>
        <w:t>,</w:t>
      </w:r>
      <w:r w:rsidR="004F7C51" w:rsidRPr="00594AC8">
        <w:rPr>
          <w:rFonts w:ascii="Times New Roman" w:hAnsi="Times New Roman" w:cs="Times New Roman"/>
          <w:sz w:val="24"/>
          <w:szCs w:val="24"/>
        </w:rPr>
        <w:t xml:space="preserve"> th</w:t>
      </w:r>
      <w:r w:rsidR="006A4425" w:rsidRPr="00594AC8">
        <w:rPr>
          <w:rFonts w:ascii="Times New Roman" w:hAnsi="Times New Roman" w:cs="Times New Roman"/>
          <w:sz w:val="24"/>
          <w:szCs w:val="24"/>
        </w:rPr>
        <w:t>e extension of the sub–lease to full term had no</w:t>
      </w:r>
      <w:r w:rsidR="00486D60" w:rsidRPr="00594AC8">
        <w:rPr>
          <w:rFonts w:ascii="Times New Roman" w:hAnsi="Times New Roman" w:cs="Times New Roman"/>
          <w:sz w:val="24"/>
          <w:szCs w:val="24"/>
        </w:rPr>
        <w:t xml:space="preserve"> linkage </w:t>
      </w:r>
      <w:r w:rsidR="00AC06AF" w:rsidRPr="00594AC8">
        <w:rPr>
          <w:rFonts w:ascii="Times New Roman" w:hAnsi="Times New Roman" w:cs="Times New Roman"/>
          <w:sz w:val="24"/>
          <w:szCs w:val="24"/>
        </w:rPr>
        <w:t xml:space="preserve">whatever </w:t>
      </w:r>
      <w:r w:rsidR="00486D60" w:rsidRPr="00594AC8">
        <w:rPr>
          <w:rFonts w:ascii="Times New Roman" w:hAnsi="Times New Roman" w:cs="Times New Roman"/>
          <w:sz w:val="24"/>
          <w:szCs w:val="24"/>
        </w:rPr>
        <w:t>to the warrant of execution</w:t>
      </w:r>
      <w:r w:rsidR="00AC06AF" w:rsidRPr="00594AC8">
        <w:rPr>
          <w:rFonts w:ascii="Times New Roman" w:hAnsi="Times New Roman" w:cs="Times New Roman"/>
          <w:sz w:val="24"/>
          <w:szCs w:val="24"/>
        </w:rPr>
        <w:t xml:space="preserve"> on the </w:t>
      </w:r>
      <w:r w:rsidR="00F153F4" w:rsidRPr="00594AC8">
        <w:rPr>
          <w:rFonts w:ascii="Times New Roman" w:hAnsi="Times New Roman" w:cs="Times New Roman"/>
          <w:sz w:val="24"/>
          <w:szCs w:val="24"/>
        </w:rPr>
        <w:t>authority</w:t>
      </w:r>
      <w:r w:rsidR="00AC06AF" w:rsidRPr="00594AC8">
        <w:rPr>
          <w:rFonts w:ascii="Times New Roman" w:hAnsi="Times New Roman" w:cs="Times New Roman"/>
          <w:sz w:val="24"/>
          <w:szCs w:val="24"/>
        </w:rPr>
        <w:t xml:space="preserve"> of which the Applicant </w:t>
      </w:r>
      <w:r w:rsidR="00F153F4" w:rsidRPr="00594AC8">
        <w:rPr>
          <w:rFonts w:ascii="Times New Roman" w:hAnsi="Times New Roman" w:cs="Times New Roman"/>
          <w:sz w:val="24"/>
          <w:szCs w:val="24"/>
        </w:rPr>
        <w:t xml:space="preserve">herein </w:t>
      </w:r>
      <w:r w:rsidR="00AC06AF" w:rsidRPr="00594AC8">
        <w:rPr>
          <w:rFonts w:ascii="Times New Roman" w:hAnsi="Times New Roman" w:cs="Times New Roman"/>
          <w:sz w:val="24"/>
          <w:szCs w:val="24"/>
        </w:rPr>
        <w:t>was evicted from the suit property</w:t>
      </w:r>
      <w:r w:rsidR="00743173" w:rsidRPr="00594AC8">
        <w:rPr>
          <w:rFonts w:ascii="Times New Roman" w:hAnsi="Times New Roman" w:cs="Times New Roman"/>
          <w:sz w:val="24"/>
          <w:szCs w:val="24"/>
        </w:rPr>
        <w:t>.</w:t>
      </w:r>
      <w:r w:rsidR="004F7C51" w:rsidRPr="00594AC8">
        <w:rPr>
          <w:rFonts w:ascii="Times New Roman" w:hAnsi="Times New Roman" w:cs="Times New Roman"/>
          <w:sz w:val="24"/>
          <w:szCs w:val="24"/>
        </w:rPr>
        <w:t xml:space="preserve"> </w:t>
      </w:r>
      <w:r w:rsidR="009F3922" w:rsidRPr="00594AC8">
        <w:rPr>
          <w:rFonts w:ascii="Times New Roman" w:hAnsi="Times New Roman" w:cs="Times New Roman"/>
          <w:sz w:val="24"/>
          <w:szCs w:val="24"/>
        </w:rPr>
        <w:t xml:space="preserve">Second, </w:t>
      </w:r>
      <w:r w:rsidR="00372D28" w:rsidRPr="00594AC8">
        <w:rPr>
          <w:rFonts w:ascii="Times New Roman" w:hAnsi="Times New Roman" w:cs="Times New Roman"/>
          <w:sz w:val="24"/>
          <w:szCs w:val="24"/>
        </w:rPr>
        <w:t xml:space="preserve">since the assignees were named in the consent judgment contract as nominees of the Applicant herein, for some consideration, it would be wrong for Court to issue any order that would affect their rights and interests in the suit property when they have not either been joined as parties to this application or sued in a fresh suit to enable them put their case before Court. </w:t>
      </w:r>
    </w:p>
    <w:p w:rsidR="00372D28" w:rsidRPr="00594AC8" w:rsidRDefault="00544194" w:rsidP="00594AC8">
      <w:pPr>
        <w:spacing w:line="360" w:lineRule="auto"/>
        <w:jc w:val="both"/>
        <w:rPr>
          <w:rFonts w:ascii="Times New Roman" w:hAnsi="Times New Roman" w:cs="Times New Roman"/>
          <w:sz w:val="24"/>
          <w:szCs w:val="24"/>
        </w:rPr>
      </w:pPr>
      <w:r w:rsidRPr="00594AC8">
        <w:rPr>
          <w:rFonts w:ascii="Times New Roman" w:hAnsi="Times New Roman" w:cs="Times New Roman"/>
          <w:sz w:val="24"/>
          <w:szCs w:val="24"/>
        </w:rPr>
        <w:lastRenderedPageBreak/>
        <w:t xml:space="preserve">Third, </w:t>
      </w:r>
      <w:r w:rsidR="009F3922" w:rsidRPr="00594AC8">
        <w:rPr>
          <w:rFonts w:ascii="Times New Roman" w:hAnsi="Times New Roman" w:cs="Times New Roman"/>
          <w:sz w:val="24"/>
          <w:szCs w:val="24"/>
        </w:rPr>
        <w:t xml:space="preserve">even if the parties </w:t>
      </w:r>
      <w:r w:rsidR="00AC06AF" w:rsidRPr="00594AC8">
        <w:rPr>
          <w:rFonts w:ascii="Times New Roman" w:hAnsi="Times New Roman" w:cs="Times New Roman"/>
          <w:sz w:val="24"/>
          <w:szCs w:val="24"/>
        </w:rPr>
        <w:t xml:space="preserve">to whom the </w:t>
      </w:r>
      <w:r w:rsidR="007B7709" w:rsidRPr="00594AC8">
        <w:rPr>
          <w:rFonts w:ascii="Times New Roman" w:hAnsi="Times New Roman" w:cs="Times New Roman"/>
          <w:sz w:val="24"/>
          <w:szCs w:val="24"/>
        </w:rPr>
        <w:t>2</w:t>
      </w:r>
      <w:r w:rsidR="007B7709" w:rsidRPr="00594AC8">
        <w:rPr>
          <w:rFonts w:ascii="Times New Roman" w:hAnsi="Times New Roman" w:cs="Times New Roman"/>
          <w:sz w:val="24"/>
          <w:szCs w:val="24"/>
          <w:vertAlign w:val="superscript"/>
        </w:rPr>
        <w:t>nd</w:t>
      </w:r>
      <w:r w:rsidR="007B7709" w:rsidRPr="00594AC8">
        <w:rPr>
          <w:rFonts w:ascii="Times New Roman" w:hAnsi="Times New Roman" w:cs="Times New Roman"/>
          <w:sz w:val="24"/>
          <w:szCs w:val="24"/>
        </w:rPr>
        <w:t xml:space="preserve"> Respondent has granted a full term sub–lease of the suit land</w:t>
      </w:r>
      <w:r w:rsidR="00AC06AF" w:rsidRPr="00594AC8">
        <w:rPr>
          <w:rFonts w:ascii="Times New Roman" w:hAnsi="Times New Roman" w:cs="Times New Roman"/>
          <w:sz w:val="24"/>
          <w:szCs w:val="24"/>
        </w:rPr>
        <w:t xml:space="preserve"> </w:t>
      </w:r>
      <w:r w:rsidR="007B7709" w:rsidRPr="00594AC8">
        <w:rPr>
          <w:rFonts w:ascii="Times New Roman" w:hAnsi="Times New Roman" w:cs="Times New Roman"/>
          <w:sz w:val="24"/>
          <w:szCs w:val="24"/>
        </w:rPr>
        <w:t>were not</w:t>
      </w:r>
      <w:r w:rsidR="00CB5CAE" w:rsidRPr="00594AC8">
        <w:rPr>
          <w:rFonts w:ascii="Times New Roman" w:hAnsi="Times New Roman" w:cs="Times New Roman"/>
          <w:sz w:val="24"/>
          <w:szCs w:val="24"/>
        </w:rPr>
        <w:t xml:space="preserve"> </w:t>
      </w:r>
      <w:r w:rsidR="009F3922" w:rsidRPr="00594AC8">
        <w:rPr>
          <w:rFonts w:ascii="Times New Roman" w:hAnsi="Times New Roman" w:cs="Times New Roman"/>
          <w:sz w:val="24"/>
          <w:szCs w:val="24"/>
        </w:rPr>
        <w:t>nomine</w:t>
      </w:r>
      <w:r w:rsidR="00743173" w:rsidRPr="00594AC8">
        <w:rPr>
          <w:rFonts w:ascii="Times New Roman" w:hAnsi="Times New Roman" w:cs="Times New Roman"/>
          <w:sz w:val="24"/>
          <w:szCs w:val="24"/>
        </w:rPr>
        <w:t xml:space="preserve">es of the Applicant herein, the </w:t>
      </w:r>
      <w:r w:rsidR="009F3922" w:rsidRPr="00594AC8">
        <w:rPr>
          <w:rFonts w:ascii="Times New Roman" w:hAnsi="Times New Roman" w:cs="Times New Roman"/>
          <w:sz w:val="24"/>
          <w:szCs w:val="24"/>
        </w:rPr>
        <w:t>extension of the sub–lease to full term</w:t>
      </w:r>
      <w:r w:rsidR="00486D60" w:rsidRPr="00594AC8">
        <w:rPr>
          <w:rFonts w:ascii="Times New Roman" w:hAnsi="Times New Roman" w:cs="Times New Roman"/>
          <w:sz w:val="24"/>
          <w:szCs w:val="24"/>
        </w:rPr>
        <w:t>,</w:t>
      </w:r>
      <w:r w:rsidR="009F3922" w:rsidRPr="00594AC8">
        <w:rPr>
          <w:rFonts w:ascii="Times New Roman" w:hAnsi="Times New Roman" w:cs="Times New Roman"/>
          <w:sz w:val="24"/>
          <w:szCs w:val="24"/>
        </w:rPr>
        <w:t xml:space="preserve"> for which consent was granted by the head–lessor in September 2007, </w:t>
      </w:r>
      <w:r w:rsidR="00DD0200" w:rsidRPr="00594AC8">
        <w:rPr>
          <w:rFonts w:ascii="Times New Roman" w:hAnsi="Times New Roman" w:cs="Times New Roman"/>
          <w:sz w:val="24"/>
          <w:szCs w:val="24"/>
        </w:rPr>
        <w:t>took place</w:t>
      </w:r>
      <w:r w:rsidR="009F3922" w:rsidRPr="00594AC8">
        <w:rPr>
          <w:rFonts w:ascii="Times New Roman" w:hAnsi="Times New Roman" w:cs="Times New Roman"/>
          <w:sz w:val="24"/>
          <w:szCs w:val="24"/>
        </w:rPr>
        <w:t xml:space="preserve"> after the expiry of the initial lease to the Applicant herein.</w:t>
      </w:r>
      <w:r w:rsidR="00743173" w:rsidRPr="00594AC8">
        <w:rPr>
          <w:rFonts w:ascii="Times New Roman" w:hAnsi="Times New Roman" w:cs="Times New Roman"/>
          <w:sz w:val="24"/>
          <w:szCs w:val="24"/>
        </w:rPr>
        <w:t xml:space="preserve"> There was therefore nothing to </w:t>
      </w:r>
      <w:r w:rsidR="00AC06AF" w:rsidRPr="00594AC8">
        <w:rPr>
          <w:rFonts w:ascii="Times New Roman" w:hAnsi="Times New Roman" w:cs="Times New Roman"/>
          <w:sz w:val="24"/>
          <w:szCs w:val="24"/>
        </w:rPr>
        <w:t>prevent</w:t>
      </w:r>
      <w:r w:rsidR="00743173" w:rsidRPr="00594AC8">
        <w:rPr>
          <w:rFonts w:ascii="Times New Roman" w:hAnsi="Times New Roman" w:cs="Times New Roman"/>
          <w:sz w:val="24"/>
          <w:szCs w:val="24"/>
        </w:rPr>
        <w:t xml:space="preserve"> the 1</w:t>
      </w:r>
      <w:r w:rsidR="00743173" w:rsidRPr="00594AC8">
        <w:rPr>
          <w:rFonts w:ascii="Times New Roman" w:hAnsi="Times New Roman" w:cs="Times New Roman"/>
          <w:sz w:val="24"/>
          <w:szCs w:val="24"/>
          <w:vertAlign w:val="superscript"/>
        </w:rPr>
        <w:t>st</w:t>
      </w:r>
      <w:r w:rsidR="00743173" w:rsidRPr="00594AC8">
        <w:rPr>
          <w:rFonts w:ascii="Times New Roman" w:hAnsi="Times New Roman" w:cs="Times New Roman"/>
          <w:sz w:val="24"/>
          <w:szCs w:val="24"/>
        </w:rPr>
        <w:t xml:space="preserve"> Respondent </w:t>
      </w:r>
      <w:r w:rsidR="00AC06AF" w:rsidRPr="00594AC8">
        <w:rPr>
          <w:rFonts w:ascii="Times New Roman" w:hAnsi="Times New Roman" w:cs="Times New Roman"/>
          <w:sz w:val="24"/>
          <w:szCs w:val="24"/>
        </w:rPr>
        <w:t xml:space="preserve">herein from sub–leasing </w:t>
      </w:r>
      <w:r w:rsidR="00DD0200" w:rsidRPr="00594AC8">
        <w:rPr>
          <w:rFonts w:ascii="Times New Roman" w:hAnsi="Times New Roman" w:cs="Times New Roman"/>
          <w:sz w:val="24"/>
          <w:szCs w:val="24"/>
        </w:rPr>
        <w:t>the suit property</w:t>
      </w:r>
      <w:r w:rsidR="00AC06AF" w:rsidRPr="00594AC8">
        <w:rPr>
          <w:rFonts w:ascii="Times New Roman" w:hAnsi="Times New Roman" w:cs="Times New Roman"/>
          <w:sz w:val="24"/>
          <w:szCs w:val="24"/>
        </w:rPr>
        <w:t xml:space="preserve"> to any other person</w:t>
      </w:r>
      <w:r w:rsidR="006A4425" w:rsidRPr="00594AC8">
        <w:rPr>
          <w:rFonts w:ascii="Times New Roman" w:hAnsi="Times New Roman" w:cs="Times New Roman"/>
          <w:sz w:val="24"/>
          <w:szCs w:val="24"/>
        </w:rPr>
        <w:t>. This i</w:t>
      </w:r>
      <w:r w:rsidR="00B94FE9" w:rsidRPr="00594AC8">
        <w:rPr>
          <w:rFonts w:ascii="Times New Roman" w:hAnsi="Times New Roman" w:cs="Times New Roman"/>
          <w:sz w:val="24"/>
          <w:szCs w:val="24"/>
        </w:rPr>
        <w:t xml:space="preserve">s </w:t>
      </w:r>
      <w:r w:rsidR="006A4425" w:rsidRPr="00594AC8">
        <w:rPr>
          <w:rFonts w:ascii="Times New Roman" w:hAnsi="Times New Roman" w:cs="Times New Roman"/>
          <w:sz w:val="24"/>
          <w:szCs w:val="24"/>
        </w:rPr>
        <w:t>the more</w:t>
      </w:r>
      <w:r w:rsidR="007958E0" w:rsidRPr="00594AC8">
        <w:rPr>
          <w:rFonts w:ascii="Times New Roman" w:hAnsi="Times New Roman" w:cs="Times New Roman"/>
          <w:sz w:val="24"/>
          <w:szCs w:val="24"/>
        </w:rPr>
        <w:t xml:space="preserve"> so</w:t>
      </w:r>
      <w:r w:rsidR="00B94FE9" w:rsidRPr="00594AC8">
        <w:rPr>
          <w:rFonts w:ascii="Times New Roman" w:hAnsi="Times New Roman" w:cs="Times New Roman"/>
          <w:sz w:val="24"/>
          <w:szCs w:val="24"/>
        </w:rPr>
        <w:t>,</w:t>
      </w:r>
      <w:r w:rsidR="007958E0" w:rsidRPr="00594AC8">
        <w:rPr>
          <w:rFonts w:ascii="Times New Roman" w:hAnsi="Times New Roman" w:cs="Times New Roman"/>
          <w:sz w:val="24"/>
          <w:szCs w:val="24"/>
        </w:rPr>
        <w:t xml:space="preserve"> </w:t>
      </w:r>
      <w:r w:rsidR="006A4425" w:rsidRPr="00594AC8">
        <w:rPr>
          <w:rFonts w:ascii="Times New Roman" w:hAnsi="Times New Roman" w:cs="Times New Roman"/>
          <w:sz w:val="24"/>
          <w:szCs w:val="24"/>
        </w:rPr>
        <w:t>given that</w:t>
      </w:r>
      <w:r w:rsidR="007958E0" w:rsidRPr="00594AC8">
        <w:rPr>
          <w:rFonts w:ascii="Times New Roman" w:hAnsi="Times New Roman" w:cs="Times New Roman"/>
          <w:sz w:val="24"/>
          <w:szCs w:val="24"/>
        </w:rPr>
        <w:t xml:space="preserve"> </w:t>
      </w:r>
      <w:r w:rsidR="00B94FE9" w:rsidRPr="00594AC8">
        <w:rPr>
          <w:rFonts w:ascii="Times New Roman" w:hAnsi="Times New Roman" w:cs="Times New Roman"/>
          <w:sz w:val="24"/>
          <w:szCs w:val="24"/>
        </w:rPr>
        <w:t>the 2</w:t>
      </w:r>
      <w:r w:rsidR="00B94FE9" w:rsidRPr="00594AC8">
        <w:rPr>
          <w:rFonts w:ascii="Times New Roman" w:hAnsi="Times New Roman" w:cs="Times New Roman"/>
          <w:sz w:val="24"/>
          <w:szCs w:val="24"/>
          <w:vertAlign w:val="superscript"/>
        </w:rPr>
        <w:t>nd</w:t>
      </w:r>
      <w:r w:rsidR="00B94FE9" w:rsidRPr="00594AC8">
        <w:rPr>
          <w:rFonts w:ascii="Times New Roman" w:hAnsi="Times New Roman" w:cs="Times New Roman"/>
          <w:sz w:val="24"/>
          <w:szCs w:val="24"/>
        </w:rPr>
        <w:t xml:space="preserve"> Respondent</w:t>
      </w:r>
      <w:r w:rsidR="007958E0" w:rsidRPr="00594AC8">
        <w:rPr>
          <w:rFonts w:ascii="Times New Roman" w:hAnsi="Times New Roman" w:cs="Times New Roman"/>
          <w:sz w:val="24"/>
          <w:szCs w:val="24"/>
        </w:rPr>
        <w:t xml:space="preserve"> </w:t>
      </w:r>
      <w:r w:rsidR="006A4425" w:rsidRPr="00594AC8">
        <w:rPr>
          <w:rFonts w:ascii="Times New Roman" w:hAnsi="Times New Roman" w:cs="Times New Roman"/>
          <w:sz w:val="24"/>
          <w:szCs w:val="24"/>
        </w:rPr>
        <w:t>did not cause</w:t>
      </w:r>
      <w:r w:rsidR="007958E0" w:rsidRPr="00594AC8">
        <w:rPr>
          <w:rFonts w:ascii="Times New Roman" w:hAnsi="Times New Roman" w:cs="Times New Roman"/>
          <w:sz w:val="24"/>
          <w:szCs w:val="24"/>
        </w:rPr>
        <w:t xml:space="preserve"> </w:t>
      </w:r>
      <w:r w:rsidR="00B94FE9" w:rsidRPr="00594AC8">
        <w:rPr>
          <w:rFonts w:ascii="Times New Roman" w:hAnsi="Times New Roman" w:cs="Times New Roman"/>
          <w:sz w:val="24"/>
          <w:szCs w:val="24"/>
        </w:rPr>
        <w:t>the wrongful eviction of</w:t>
      </w:r>
      <w:r w:rsidR="007958E0" w:rsidRPr="00594AC8">
        <w:rPr>
          <w:rFonts w:ascii="Times New Roman" w:hAnsi="Times New Roman" w:cs="Times New Roman"/>
          <w:sz w:val="24"/>
          <w:szCs w:val="24"/>
        </w:rPr>
        <w:t xml:space="preserve"> the Applicant herein </w:t>
      </w:r>
      <w:r w:rsidR="00B94FE9" w:rsidRPr="00594AC8">
        <w:rPr>
          <w:rFonts w:ascii="Times New Roman" w:hAnsi="Times New Roman" w:cs="Times New Roman"/>
          <w:sz w:val="24"/>
          <w:szCs w:val="24"/>
        </w:rPr>
        <w:t>from</w:t>
      </w:r>
      <w:r w:rsidR="007958E0" w:rsidRPr="00594AC8">
        <w:rPr>
          <w:rFonts w:ascii="Times New Roman" w:hAnsi="Times New Roman" w:cs="Times New Roman"/>
          <w:sz w:val="24"/>
          <w:szCs w:val="24"/>
        </w:rPr>
        <w:t xml:space="preserve"> the suit property</w:t>
      </w:r>
      <w:r w:rsidR="006A4425" w:rsidRPr="00594AC8">
        <w:rPr>
          <w:rFonts w:ascii="Times New Roman" w:hAnsi="Times New Roman" w:cs="Times New Roman"/>
          <w:sz w:val="24"/>
          <w:szCs w:val="24"/>
        </w:rPr>
        <w:t>;</w:t>
      </w:r>
      <w:r w:rsidR="007958E0" w:rsidRPr="00594AC8">
        <w:rPr>
          <w:rFonts w:ascii="Times New Roman" w:hAnsi="Times New Roman" w:cs="Times New Roman"/>
          <w:sz w:val="24"/>
          <w:szCs w:val="24"/>
        </w:rPr>
        <w:t xml:space="preserve"> </w:t>
      </w:r>
      <w:r w:rsidR="00B94FE9" w:rsidRPr="00594AC8">
        <w:rPr>
          <w:rFonts w:ascii="Times New Roman" w:hAnsi="Times New Roman" w:cs="Times New Roman"/>
          <w:sz w:val="24"/>
          <w:szCs w:val="24"/>
        </w:rPr>
        <w:t xml:space="preserve">which </w:t>
      </w:r>
      <w:r w:rsidR="006A4425" w:rsidRPr="00594AC8">
        <w:rPr>
          <w:rFonts w:ascii="Times New Roman" w:hAnsi="Times New Roman" w:cs="Times New Roman"/>
          <w:sz w:val="24"/>
          <w:szCs w:val="24"/>
        </w:rPr>
        <w:t xml:space="preserve">if it were otherwise, </w:t>
      </w:r>
      <w:r w:rsidR="00B94FE9" w:rsidRPr="00594AC8">
        <w:rPr>
          <w:rFonts w:ascii="Times New Roman" w:hAnsi="Times New Roman" w:cs="Times New Roman"/>
          <w:sz w:val="24"/>
          <w:szCs w:val="24"/>
        </w:rPr>
        <w:t xml:space="preserve">the Applicant </w:t>
      </w:r>
      <w:r w:rsidR="006A4425" w:rsidRPr="00594AC8">
        <w:rPr>
          <w:rFonts w:ascii="Times New Roman" w:hAnsi="Times New Roman" w:cs="Times New Roman"/>
          <w:sz w:val="24"/>
          <w:szCs w:val="24"/>
        </w:rPr>
        <w:t>would justifiably</w:t>
      </w:r>
      <w:r w:rsidR="00B94FE9" w:rsidRPr="00594AC8">
        <w:rPr>
          <w:rFonts w:ascii="Times New Roman" w:hAnsi="Times New Roman" w:cs="Times New Roman"/>
          <w:sz w:val="24"/>
          <w:szCs w:val="24"/>
        </w:rPr>
        <w:t xml:space="preserve"> contend </w:t>
      </w:r>
      <w:r w:rsidR="000D15F1" w:rsidRPr="00594AC8">
        <w:rPr>
          <w:rFonts w:ascii="Times New Roman" w:hAnsi="Times New Roman" w:cs="Times New Roman"/>
          <w:sz w:val="24"/>
          <w:szCs w:val="24"/>
        </w:rPr>
        <w:t>that the 1</w:t>
      </w:r>
      <w:r w:rsidR="000D15F1" w:rsidRPr="00594AC8">
        <w:rPr>
          <w:rFonts w:ascii="Times New Roman" w:hAnsi="Times New Roman" w:cs="Times New Roman"/>
          <w:sz w:val="24"/>
          <w:szCs w:val="24"/>
          <w:vertAlign w:val="superscript"/>
        </w:rPr>
        <w:t>st</w:t>
      </w:r>
      <w:r w:rsidR="000D15F1" w:rsidRPr="00594AC8">
        <w:rPr>
          <w:rFonts w:ascii="Times New Roman" w:hAnsi="Times New Roman" w:cs="Times New Roman"/>
          <w:sz w:val="24"/>
          <w:szCs w:val="24"/>
        </w:rPr>
        <w:t xml:space="preserve"> Respondent’s action</w:t>
      </w:r>
      <w:r w:rsidR="00CB5CAE" w:rsidRPr="00594AC8">
        <w:rPr>
          <w:rFonts w:ascii="Times New Roman" w:hAnsi="Times New Roman" w:cs="Times New Roman"/>
          <w:sz w:val="24"/>
          <w:szCs w:val="24"/>
        </w:rPr>
        <w:t xml:space="preserve"> was the reason he failed to</w:t>
      </w:r>
      <w:r w:rsidR="00B94FE9" w:rsidRPr="00594AC8">
        <w:rPr>
          <w:rFonts w:ascii="Times New Roman" w:hAnsi="Times New Roman" w:cs="Times New Roman"/>
          <w:sz w:val="24"/>
          <w:szCs w:val="24"/>
        </w:rPr>
        <w:t xml:space="preserve"> co</w:t>
      </w:r>
      <w:r w:rsidR="00743173" w:rsidRPr="00594AC8">
        <w:rPr>
          <w:rFonts w:ascii="Times New Roman" w:hAnsi="Times New Roman" w:cs="Times New Roman"/>
          <w:sz w:val="24"/>
          <w:szCs w:val="24"/>
        </w:rPr>
        <w:t xml:space="preserve">mply with the development covenants </w:t>
      </w:r>
      <w:r w:rsidR="00B94FE9" w:rsidRPr="00594AC8">
        <w:rPr>
          <w:rFonts w:ascii="Times New Roman" w:hAnsi="Times New Roman" w:cs="Times New Roman"/>
          <w:sz w:val="24"/>
          <w:szCs w:val="24"/>
        </w:rPr>
        <w:t xml:space="preserve">contained </w:t>
      </w:r>
      <w:r w:rsidR="00743173" w:rsidRPr="00594AC8">
        <w:rPr>
          <w:rFonts w:ascii="Times New Roman" w:hAnsi="Times New Roman" w:cs="Times New Roman"/>
          <w:sz w:val="24"/>
          <w:szCs w:val="24"/>
        </w:rPr>
        <w:t>in the sub–lease</w:t>
      </w:r>
      <w:r w:rsidR="000D15F1" w:rsidRPr="00594AC8">
        <w:rPr>
          <w:rFonts w:ascii="Times New Roman" w:hAnsi="Times New Roman" w:cs="Times New Roman"/>
          <w:sz w:val="24"/>
          <w:szCs w:val="24"/>
        </w:rPr>
        <w:t xml:space="preserve"> and</w:t>
      </w:r>
      <w:r w:rsidR="00B94FE9" w:rsidRPr="00594AC8">
        <w:rPr>
          <w:rFonts w:ascii="Times New Roman" w:hAnsi="Times New Roman" w:cs="Times New Roman"/>
          <w:sz w:val="24"/>
          <w:szCs w:val="24"/>
        </w:rPr>
        <w:t xml:space="preserve"> expressly reiterated in the consent judgment</w:t>
      </w:r>
      <w:r w:rsidR="00743173" w:rsidRPr="00594AC8">
        <w:rPr>
          <w:rFonts w:ascii="Times New Roman" w:hAnsi="Times New Roman" w:cs="Times New Roman"/>
          <w:sz w:val="24"/>
          <w:szCs w:val="24"/>
        </w:rPr>
        <w:t xml:space="preserve">. </w:t>
      </w:r>
    </w:p>
    <w:p w:rsidR="00400CBE" w:rsidRPr="00594AC8" w:rsidRDefault="00372D28" w:rsidP="00594AC8">
      <w:pPr>
        <w:spacing w:line="360" w:lineRule="auto"/>
        <w:jc w:val="both"/>
        <w:rPr>
          <w:rFonts w:ascii="Times New Roman" w:hAnsi="Times New Roman" w:cs="Times New Roman"/>
          <w:sz w:val="24"/>
          <w:szCs w:val="24"/>
        </w:rPr>
      </w:pPr>
      <w:r w:rsidRPr="00594AC8">
        <w:rPr>
          <w:rFonts w:ascii="Times New Roman" w:hAnsi="Times New Roman" w:cs="Times New Roman"/>
          <w:sz w:val="24"/>
          <w:szCs w:val="24"/>
        </w:rPr>
        <w:t>Fourth, i</w:t>
      </w:r>
      <w:r w:rsidR="00CB5CAE" w:rsidRPr="00594AC8">
        <w:rPr>
          <w:rFonts w:ascii="Times New Roman" w:hAnsi="Times New Roman" w:cs="Times New Roman"/>
          <w:sz w:val="24"/>
          <w:szCs w:val="24"/>
        </w:rPr>
        <w:t>t is noteworthy that</w:t>
      </w:r>
      <w:r w:rsidR="00DD0200" w:rsidRPr="00594AC8">
        <w:rPr>
          <w:rFonts w:ascii="Times New Roman" w:hAnsi="Times New Roman" w:cs="Times New Roman"/>
          <w:sz w:val="24"/>
          <w:szCs w:val="24"/>
        </w:rPr>
        <w:t xml:space="preserve"> </w:t>
      </w:r>
      <w:r w:rsidR="00743173" w:rsidRPr="00594AC8">
        <w:rPr>
          <w:rFonts w:ascii="Times New Roman" w:hAnsi="Times New Roman" w:cs="Times New Roman"/>
          <w:sz w:val="24"/>
          <w:szCs w:val="24"/>
        </w:rPr>
        <w:t>the Applicant</w:t>
      </w:r>
      <w:r w:rsidR="000D15F1" w:rsidRPr="00594AC8">
        <w:rPr>
          <w:rFonts w:ascii="Times New Roman" w:hAnsi="Times New Roman" w:cs="Times New Roman"/>
          <w:sz w:val="24"/>
          <w:szCs w:val="24"/>
        </w:rPr>
        <w:t xml:space="preserve"> herein</w:t>
      </w:r>
      <w:r w:rsidR="00743173" w:rsidRPr="00594AC8">
        <w:rPr>
          <w:rFonts w:ascii="Times New Roman" w:hAnsi="Times New Roman" w:cs="Times New Roman"/>
          <w:sz w:val="24"/>
          <w:szCs w:val="24"/>
        </w:rPr>
        <w:t xml:space="preserve"> </w:t>
      </w:r>
      <w:r w:rsidR="00B94FE9" w:rsidRPr="00594AC8">
        <w:rPr>
          <w:rFonts w:ascii="Times New Roman" w:hAnsi="Times New Roman" w:cs="Times New Roman"/>
          <w:sz w:val="24"/>
          <w:szCs w:val="24"/>
        </w:rPr>
        <w:t>contend</w:t>
      </w:r>
      <w:r w:rsidR="00EB165F" w:rsidRPr="00594AC8">
        <w:rPr>
          <w:rFonts w:ascii="Times New Roman" w:hAnsi="Times New Roman" w:cs="Times New Roman"/>
          <w:sz w:val="24"/>
          <w:szCs w:val="24"/>
        </w:rPr>
        <w:t>s</w:t>
      </w:r>
      <w:r w:rsidR="00743173" w:rsidRPr="00594AC8">
        <w:rPr>
          <w:rFonts w:ascii="Times New Roman" w:hAnsi="Times New Roman" w:cs="Times New Roman"/>
          <w:sz w:val="24"/>
          <w:szCs w:val="24"/>
        </w:rPr>
        <w:t xml:space="preserve"> that it </w:t>
      </w:r>
      <w:r w:rsidR="00EB165F" w:rsidRPr="00594AC8">
        <w:rPr>
          <w:rFonts w:ascii="Times New Roman" w:hAnsi="Times New Roman" w:cs="Times New Roman"/>
          <w:sz w:val="24"/>
          <w:szCs w:val="24"/>
        </w:rPr>
        <w:t>has</w:t>
      </w:r>
      <w:r w:rsidR="00743173" w:rsidRPr="00594AC8">
        <w:rPr>
          <w:rFonts w:ascii="Times New Roman" w:hAnsi="Times New Roman" w:cs="Times New Roman"/>
          <w:sz w:val="24"/>
          <w:szCs w:val="24"/>
        </w:rPr>
        <w:t xml:space="preserve"> no know</w:t>
      </w:r>
      <w:r w:rsidR="00EB165F" w:rsidRPr="00594AC8">
        <w:rPr>
          <w:rFonts w:ascii="Times New Roman" w:hAnsi="Times New Roman" w:cs="Times New Roman"/>
          <w:sz w:val="24"/>
          <w:szCs w:val="24"/>
        </w:rPr>
        <w:t>ledge of</w:t>
      </w:r>
      <w:r w:rsidR="00743173" w:rsidRPr="00594AC8">
        <w:rPr>
          <w:rFonts w:ascii="Times New Roman" w:hAnsi="Times New Roman" w:cs="Times New Roman"/>
          <w:sz w:val="24"/>
          <w:szCs w:val="24"/>
        </w:rPr>
        <w:t xml:space="preserve"> who</w:t>
      </w:r>
      <w:r w:rsidR="00DD0200" w:rsidRPr="00594AC8">
        <w:rPr>
          <w:rFonts w:ascii="Times New Roman" w:hAnsi="Times New Roman" w:cs="Times New Roman"/>
          <w:sz w:val="24"/>
          <w:szCs w:val="24"/>
        </w:rPr>
        <w:t xml:space="preserve">ever </w:t>
      </w:r>
      <w:r w:rsidR="00B94FE9" w:rsidRPr="00594AC8">
        <w:rPr>
          <w:rFonts w:ascii="Times New Roman" w:hAnsi="Times New Roman" w:cs="Times New Roman"/>
          <w:sz w:val="24"/>
          <w:szCs w:val="24"/>
        </w:rPr>
        <w:t xml:space="preserve">caused the </w:t>
      </w:r>
      <w:r w:rsidR="00CB5CAE" w:rsidRPr="00594AC8">
        <w:rPr>
          <w:rFonts w:ascii="Times New Roman" w:hAnsi="Times New Roman" w:cs="Times New Roman"/>
          <w:sz w:val="24"/>
          <w:szCs w:val="24"/>
        </w:rPr>
        <w:t xml:space="preserve">Registrar to issue the </w:t>
      </w:r>
      <w:r w:rsidR="00EB165F" w:rsidRPr="00594AC8">
        <w:rPr>
          <w:rFonts w:ascii="Times New Roman" w:hAnsi="Times New Roman" w:cs="Times New Roman"/>
          <w:sz w:val="24"/>
          <w:szCs w:val="24"/>
        </w:rPr>
        <w:t>warrant</w:t>
      </w:r>
      <w:r w:rsidR="00743173" w:rsidRPr="00594AC8">
        <w:rPr>
          <w:rFonts w:ascii="Times New Roman" w:hAnsi="Times New Roman" w:cs="Times New Roman"/>
          <w:sz w:val="24"/>
          <w:szCs w:val="24"/>
        </w:rPr>
        <w:t xml:space="preserve"> which</w:t>
      </w:r>
      <w:r w:rsidR="00EB165F" w:rsidRPr="00594AC8">
        <w:rPr>
          <w:rFonts w:ascii="Times New Roman" w:hAnsi="Times New Roman" w:cs="Times New Roman"/>
          <w:sz w:val="24"/>
          <w:szCs w:val="24"/>
        </w:rPr>
        <w:t xml:space="preserve">, as is </w:t>
      </w:r>
      <w:r w:rsidR="00B94FE9" w:rsidRPr="00594AC8">
        <w:rPr>
          <w:rFonts w:ascii="Times New Roman" w:hAnsi="Times New Roman" w:cs="Times New Roman"/>
          <w:sz w:val="24"/>
          <w:szCs w:val="24"/>
        </w:rPr>
        <w:t>evident</w:t>
      </w:r>
      <w:r w:rsidR="00EB165F" w:rsidRPr="00594AC8">
        <w:rPr>
          <w:rFonts w:ascii="Times New Roman" w:hAnsi="Times New Roman" w:cs="Times New Roman"/>
          <w:sz w:val="24"/>
          <w:szCs w:val="24"/>
        </w:rPr>
        <w:t xml:space="preserve"> from the record, was aimed at </w:t>
      </w:r>
      <w:r w:rsidR="00CB5CAE" w:rsidRPr="00594AC8">
        <w:rPr>
          <w:rFonts w:ascii="Times New Roman" w:hAnsi="Times New Roman" w:cs="Times New Roman"/>
          <w:sz w:val="24"/>
          <w:szCs w:val="24"/>
        </w:rPr>
        <w:t>evicting the Applicant</w:t>
      </w:r>
      <w:r w:rsidR="00EB165F" w:rsidRPr="00594AC8">
        <w:rPr>
          <w:rFonts w:ascii="Times New Roman" w:hAnsi="Times New Roman" w:cs="Times New Roman"/>
          <w:sz w:val="24"/>
          <w:szCs w:val="24"/>
        </w:rPr>
        <w:t xml:space="preserve"> and the 1</w:t>
      </w:r>
      <w:r w:rsidR="00EB165F" w:rsidRPr="00594AC8">
        <w:rPr>
          <w:rFonts w:ascii="Times New Roman" w:hAnsi="Times New Roman" w:cs="Times New Roman"/>
          <w:sz w:val="24"/>
          <w:szCs w:val="24"/>
          <w:vertAlign w:val="superscript"/>
        </w:rPr>
        <w:t>st</w:t>
      </w:r>
      <w:r w:rsidR="00EB165F" w:rsidRPr="00594AC8">
        <w:rPr>
          <w:rFonts w:ascii="Times New Roman" w:hAnsi="Times New Roman" w:cs="Times New Roman"/>
          <w:sz w:val="24"/>
          <w:szCs w:val="24"/>
        </w:rPr>
        <w:t xml:space="preserve"> Respondent </w:t>
      </w:r>
      <w:r w:rsidR="00CB5CAE" w:rsidRPr="00594AC8">
        <w:rPr>
          <w:rFonts w:ascii="Times New Roman" w:hAnsi="Times New Roman" w:cs="Times New Roman"/>
          <w:sz w:val="24"/>
          <w:szCs w:val="24"/>
        </w:rPr>
        <w:t>from the suit property</w:t>
      </w:r>
      <w:r w:rsidR="00EB165F" w:rsidRPr="00594AC8">
        <w:rPr>
          <w:rFonts w:ascii="Times New Roman" w:hAnsi="Times New Roman" w:cs="Times New Roman"/>
          <w:sz w:val="24"/>
          <w:szCs w:val="24"/>
        </w:rPr>
        <w:t>; and</w:t>
      </w:r>
      <w:r w:rsidR="00743173" w:rsidRPr="00594AC8">
        <w:rPr>
          <w:rFonts w:ascii="Times New Roman" w:hAnsi="Times New Roman" w:cs="Times New Roman"/>
          <w:sz w:val="24"/>
          <w:szCs w:val="24"/>
        </w:rPr>
        <w:t xml:space="preserve"> resulted in </w:t>
      </w:r>
      <w:r w:rsidR="00CB5CAE" w:rsidRPr="00594AC8">
        <w:rPr>
          <w:rFonts w:ascii="Times New Roman" w:hAnsi="Times New Roman" w:cs="Times New Roman"/>
          <w:sz w:val="24"/>
          <w:szCs w:val="24"/>
        </w:rPr>
        <w:t>the eviction of the Applicant from the physical possession of t</w:t>
      </w:r>
      <w:r w:rsidR="00743173" w:rsidRPr="00594AC8">
        <w:rPr>
          <w:rFonts w:ascii="Times New Roman" w:hAnsi="Times New Roman" w:cs="Times New Roman"/>
          <w:sz w:val="24"/>
          <w:szCs w:val="24"/>
        </w:rPr>
        <w:t xml:space="preserve">he suit premises. </w:t>
      </w:r>
      <w:r w:rsidR="00400CBE" w:rsidRPr="00594AC8">
        <w:rPr>
          <w:rFonts w:ascii="Times New Roman" w:hAnsi="Times New Roman" w:cs="Times New Roman"/>
          <w:sz w:val="24"/>
          <w:szCs w:val="24"/>
        </w:rPr>
        <w:t xml:space="preserve">But </w:t>
      </w:r>
      <w:r w:rsidR="00743173" w:rsidRPr="00594AC8">
        <w:rPr>
          <w:rFonts w:ascii="Times New Roman" w:hAnsi="Times New Roman" w:cs="Times New Roman"/>
          <w:sz w:val="24"/>
          <w:szCs w:val="24"/>
        </w:rPr>
        <w:t>even if the 1</w:t>
      </w:r>
      <w:r w:rsidR="00743173" w:rsidRPr="00594AC8">
        <w:rPr>
          <w:rFonts w:ascii="Times New Roman" w:hAnsi="Times New Roman" w:cs="Times New Roman"/>
          <w:sz w:val="24"/>
          <w:szCs w:val="24"/>
          <w:vertAlign w:val="superscript"/>
        </w:rPr>
        <w:t>st</w:t>
      </w:r>
      <w:r w:rsidR="00743173" w:rsidRPr="00594AC8">
        <w:rPr>
          <w:rFonts w:ascii="Times New Roman" w:hAnsi="Times New Roman" w:cs="Times New Roman"/>
          <w:sz w:val="24"/>
          <w:szCs w:val="24"/>
        </w:rPr>
        <w:t xml:space="preserve"> Respondent </w:t>
      </w:r>
      <w:r w:rsidR="00CB5CAE" w:rsidRPr="00594AC8">
        <w:rPr>
          <w:rFonts w:ascii="Times New Roman" w:hAnsi="Times New Roman" w:cs="Times New Roman"/>
          <w:sz w:val="24"/>
          <w:szCs w:val="24"/>
        </w:rPr>
        <w:t>were guilty of</w:t>
      </w:r>
      <w:r w:rsidR="00743173" w:rsidRPr="00594AC8">
        <w:rPr>
          <w:rFonts w:ascii="Times New Roman" w:hAnsi="Times New Roman" w:cs="Times New Roman"/>
          <w:sz w:val="24"/>
          <w:szCs w:val="24"/>
        </w:rPr>
        <w:t xml:space="preserve"> instigat</w:t>
      </w:r>
      <w:r w:rsidR="00CB5CAE" w:rsidRPr="00594AC8">
        <w:rPr>
          <w:rFonts w:ascii="Times New Roman" w:hAnsi="Times New Roman" w:cs="Times New Roman"/>
          <w:sz w:val="24"/>
          <w:szCs w:val="24"/>
        </w:rPr>
        <w:t>ing</w:t>
      </w:r>
      <w:r w:rsidR="00743173" w:rsidRPr="00594AC8">
        <w:rPr>
          <w:rFonts w:ascii="Times New Roman" w:hAnsi="Times New Roman" w:cs="Times New Roman"/>
          <w:sz w:val="24"/>
          <w:szCs w:val="24"/>
        </w:rPr>
        <w:t xml:space="preserve"> the </w:t>
      </w:r>
      <w:r w:rsidR="00B94FE9" w:rsidRPr="00594AC8">
        <w:rPr>
          <w:rFonts w:ascii="Times New Roman" w:hAnsi="Times New Roman" w:cs="Times New Roman"/>
          <w:sz w:val="24"/>
          <w:szCs w:val="24"/>
        </w:rPr>
        <w:t xml:space="preserve">issuance of the </w:t>
      </w:r>
      <w:r w:rsidR="00743173" w:rsidRPr="00594AC8">
        <w:rPr>
          <w:rFonts w:ascii="Times New Roman" w:hAnsi="Times New Roman" w:cs="Times New Roman"/>
          <w:sz w:val="24"/>
          <w:szCs w:val="24"/>
        </w:rPr>
        <w:t>warrant</w:t>
      </w:r>
      <w:r w:rsidR="00DD0200" w:rsidRPr="00594AC8">
        <w:rPr>
          <w:rFonts w:ascii="Times New Roman" w:hAnsi="Times New Roman" w:cs="Times New Roman"/>
          <w:sz w:val="24"/>
          <w:szCs w:val="24"/>
        </w:rPr>
        <w:t xml:space="preserve"> </w:t>
      </w:r>
      <w:r w:rsidR="000D15F1" w:rsidRPr="00594AC8">
        <w:rPr>
          <w:rFonts w:ascii="Times New Roman" w:hAnsi="Times New Roman" w:cs="Times New Roman"/>
          <w:sz w:val="24"/>
          <w:szCs w:val="24"/>
        </w:rPr>
        <w:t xml:space="preserve">of execution, </w:t>
      </w:r>
      <w:r w:rsidR="00CB5CAE" w:rsidRPr="00594AC8">
        <w:rPr>
          <w:rFonts w:ascii="Times New Roman" w:hAnsi="Times New Roman" w:cs="Times New Roman"/>
          <w:sz w:val="24"/>
          <w:szCs w:val="24"/>
        </w:rPr>
        <w:t xml:space="preserve">and the extension of the term of the sub–lease complained of was made by reason of this, </w:t>
      </w:r>
      <w:r w:rsidR="00DD0200" w:rsidRPr="00594AC8">
        <w:rPr>
          <w:rFonts w:ascii="Times New Roman" w:hAnsi="Times New Roman" w:cs="Times New Roman"/>
          <w:sz w:val="24"/>
          <w:szCs w:val="24"/>
        </w:rPr>
        <w:t>the</w:t>
      </w:r>
      <w:r w:rsidR="007958E0" w:rsidRPr="00594AC8">
        <w:rPr>
          <w:rFonts w:ascii="Times New Roman" w:hAnsi="Times New Roman" w:cs="Times New Roman"/>
          <w:sz w:val="24"/>
          <w:szCs w:val="24"/>
        </w:rPr>
        <w:t xml:space="preserve"> Applicant herein </w:t>
      </w:r>
      <w:r w:rsidR="00CB5CAE" w:rsidRPr="00594AC8">
        <w:rPr>
          <w:rFonts w:ascii="Times New Roman" w:hAnsi="Times New Roman" w:cs="Times New Roman"/>
          <w:sz w:val="24"/>
          <w:szCs w:val="24"/>
        </w:rPr>
        <w:t>would still have had an uphill task convincing Court that it should be put back in the position it was in before the eviction</w:t>
      </w:r>
      <w:r w:rsidR="00400CBE" w:rsidRPr="00594AC8">
        <w:rPr>
          <w:rFonts w:ascii="Times New Roman" w:hAnsi="Times New Roman" w:cs="Times New Roman"/>
          <w:sz w:val="24"/>
          <w:szCs w:val="24"/>
        </w:rPr>
        <w:t xml:space="preserve">. </w:t>
      </w:r>
      <w:r w:rsidR="009674F8" w:rsidRPr="00594AC8">
        <w:rPr>
          <w:rFonts w:ascii="Times New Roman" w:hAnsi="Times New Roman" w:cs="Times New Roman"/>
          <w:sz w:val="24"/>
          <w:szCs w:val="24"/>
        </w:rPr>
        <w:t xml:space="preserve">This </w:t>
      </w:r>
      <w:r w:rsidR="007958E0" w:rsidRPr="00594AC8">
        <w:rPr>
          <w:rFonts w:ascii="Times New Roman" w:hAnsi="Times New Roman" w:cs="Times New Roman"/>
          <w:sz w:val="24"/>
          <w:szCs w:val="24"/>
        </w:rPr>
        <w:t xml:space="preserve">is </w:t>
      </w:r>
      <w:r w:rsidR="009674F8" w:rsidRPr="00594AC8">
        <w:rPr>
          <w:rFonts w:ascii="Times New Roman" w:hAnsi="Times New Roman" w:cs="Times New Roman"/>
          <w:sz w:val="24"/>
          <w:szCs w:val="24"/>
        </w:rPr>
        <w:t xml:space="preserve">owing to </w:t>
      </w:r>
      <w:r w:rsidR="00400CBE" w:rsidRPr="00594AC8">
        <w:rPr>
          <w:rFonts w:ascii="Times New Roman" w:hAnsi="Times New Roman" w:cs="Times New Roman"/>
          <w:sz w:val="24"/>
          <w:szCs w:val="24"/>
        </w:rPr>
        <w:t>its</w:t>
      </w:r>
      <w:r w:rsidR="000D15F1" w:rsidRPr="00594AC8">
        <w:rPr>
          <w:rFonts w:ascii="Times New Roman" w:hAnsi="Times New Roman" w:cs="Times New Roman"/>
          <w:sz w:val="24"/>
          <w:szCs w:val="24"/>
        </w:rPr>
        <w:t xml:space="preserve"> </w:t>
      </w:r>
      <w:r w:rsidR="009674F8" w:rsidRPr="00594AC8">
        <w:rPr>
          <w:rFonts w:ascii="Times New Roman" w:hAnsi="Times New Roman" w:cs="Times New Roman"/>
          <w:sz w:val="24"/>
          <w:szCs w:val="24"/>
        </w:rPr>
        <w:t>inexcusabl</w:t>
      </w:r>
      <w:r w:rsidR="00400CBE" w:rsidRPr="00594AC8">
        <w:rPr>
          <w:rFonts w:ascii="Times New Roman" w:hAnsi="Times New Roman" w:cs="Times New Roman"/>
          <w:sz w:val="24"/>
          <w:szCs w:val="24"/>
        </w:rPr>
        <w:t>y inordinate delay</w:t>
      </w:r>
      <w:r w:rsidR="009674F8" w:rsidRPr="00594AC8">
        <w:rPr>
          <w:rFonts w:ascii="Times New Roman" w:hAnsi="Times New Roman" w:cs="Times New Roman"/>
          <w:sz w:val="24"/>
          <w:szCs w:val="24"/>
        </w:rPr>
        <w:t xml:space="preserve"> to come to Court in search of the remedy it now </w:t>
      </w:r>
      <w:r w:rsidR="00400CBE" w:rsidRPr="00594AC8">
        <w:rPr>
          <w:rFonts w:ascii="Times New Roman" w:hAnsi="Times New Roman" w:cs="Times New Roman"/>
          <w:sz w:val="24"/>
          <w:szCs w:val="24"/>
        </w:rPr>
        <w:t xml:space="preserve">belatedly </w:t>
      </w:r>
      <w:r w:rsidR="009674F8" w:rsidRPr="00594AC8">
        <w:rPr>
          <w:rFonts w:ascii="Times New Roman" w:hAnsi="Times New Roman" w:cs="Times New Roman"/>
          <w:sz w:val="24"/>
          <w:szCs w:val="24"/>
        </w:rPr>
        <w:t>seeks.</w:t>
      </w:r>
      <w:r w:rsidR="000D15F1" w:rsidRPr="00594AC8">
        <w:rPr>
          <w:rFonts w:ascii="Times New Roman" w:hAnsi="Times New Roman" w:cs="Times New Roman"/>
          <w:sz w:val="24"/>
          <w:szCs w:val="24"/>
        </w:rPr>
        <w:t xml:space="preserve"> </w:t>
      </w:r>
    </w:p>
    <w:p w:rsidR="00400CBE" w:rsidRPr="00594AC8" w:rsidRDefault="001F4A07" w:rsidP="00594AC8">
      <w:pPr>
        <w:spacing w:line="360" w:lineRule="auto"/>
        <w:jc w:val="both"/>
        <w:rPr>
          <w:rFonts w:ascii="Times New Roman" w:hAnsi="Times New Roman" w:cs="Times New Roman"/>
          <w:sz w:val="24"/>
          <w:szCs w:val="24"/>
        </w:rPr>
      </w:pPr>
      <w:r w:rsidRPr="00594AC8">
        <w:rPr>
          <w:rFonts w:ascii="Times New Roman" w:hAnsi="Times New Roman" w:cs="Times New Roman"/>
          <w:sz w:val="24"/>
          <w:szCs w:val="24"/>
        </w:rPr>
        <w:t>T</w:t>
      </w:r>
      <w:r w:rsidR="00DD0200" w:rsidRPr="00594AC8">
        <w:rPr>
          <w:rFonts w:ascii="Times New Roman" w:hAnsi="Times New Roman" w:cs="Times New Roman"/>
          <w:sz w:val="24"/>
          <w:szCs w:val="24"/>
        </w:rPr>
        <w:t xml:space="preserve">he Applicant </w:t>
      </w:r>
      <w:r w:rsidRPr="00594AC8">
        <w:rPr>
          <w:rFonts w:ascii="Times New Roman" w:hAnsi="Times New Roman" w:cs="Times New Roman"/>
          <w:sz w:val="24"/>
          <w:szCs w:val="24"/>
        </w:rPr>
        <w:t xml:space="preserve">took </w:t>
      </w:r>
      <w:r w:rsidR="00400CBE" w:rsidRPr="00594AC8">
        <w:rPr>
          <w:rFonts w:ascii="Times New Roman" w:hAnsi="Times New Roman" w:cs="Times New Roman"/>
          <w:sz w:val="24"/>
          <w:szCs w:val="24"/>
        </w:rPr>
        <w:t>the whole of six</w:t>
      </w:r>
      <w:r w:rsidR="007C405D" w:rsidRPr="00594AC8">
        <w:rPr>
          <w:rFonts w:ascii="Times New Roman" w:hAnsi="Times New Roman" w:cs="Times New Roman"/>
          <w:sz w:val="24"/>
          <w:szCs w:val="24"/>
        </w:rPr>
        <w:t xml:space="preserve"> years </w:t>
      </w:r>
      <w:r w:rsidR="00400CBE" w:rsidRPr="00594AC8">
        <w:rPr>
          <w:rFonts w:ascii="Times New Roman" w:hAnsi="Times New Roman" w:cs="Times New Roman"/>
          <w:sz w:val="24"/>
          <w:szCs w:val="24"/>
        </w:rPr>
        <w:t xml:space="preserve">plus, </w:t>
      </w:r>
      <w:r w:rsidR="007C405D" w:rsidRPr="00594AC8">
        <w:rPr>
          <w:rFonts w:ascii="Times New Roman" w:hAnsi="Times New Roman" w:cs="Times New Roman"/>
          <w:sz w:val="24"/>
          <w:szCs w:val="24"/>
        </w:rPr>
        <w:t xml:space="preserve">to come to Court </w:t>
      </w:r>
      <w:r w:rsidRPr="00594AC8">
        <w:rPr>
          <w:rFonts w:ascii="Times New Roman" w:hAnsi="Times New Roman" w:cs="Times New Roman"/>
          <w:sz w:val="24"/>
          <w:szCs w:val="24"/>
        </w:rPr>
        <w:t xml:space="preserve">for a </w:t>
      </w:r>
      <w:r w:rsidR="007C405D" w:rsidRPr="00594AC8">
        <w:rPr>
          <w:rFonts w:ascii="Times New Roman" w:hAnsi="Times New Roman" w:cs="Times New Roman"/>
          <w:sz w:val="24"/>
          <w:szCs w:val="24"/>
        </w:rPr>
        <w:t xml:space="preserve">remedy against </w:t>
      </w:r>
      <w:r w:rsidR="00F361AB" w:rsidRPr="00594AC8">
        <w:rPr>
          <w:rFonts w:ascii="Times New Roman" w:hAnsi="Times New Roman" w:cs="Times New Roman"/>
          <w:sz w:val="24"/>
          <w:szCs w:val="24"/>
        </w:rPr>
        <w:t xml:space="preserve">the </w:t>
      </w:r>
      <w:r w:rsidR="007C405D" w:rsidRPr="00594AC8">
        <w:rPr>
          <w:rFonts w:ascii="Times New Roman" w:hAnsi="Times New Roman" w:cs="Times New Roman"/>
          <w:sz w:val="24"/>
          <w:szCs w:val="24"/>
        </w:rPr>
        <w:t>wrongful evict</w:t>
      </w:r>
      <w:r w:rsidRPr="00594AC8">
        <w:rPr>
          <w:rFonts w:ascii="Times New Roman" w:hAnsi="Times New Roman" w:cs="Times New Roman"/>
          <w:sz w:val="24"/>
          <w:szCs w:val="24"/>
        </w:rPr>
        <w:t xml:space="preserve">ion </w:t>
      </w:r>
      <w:r w:rsidR="007C405D" w:rsidRPr="00594AC8">
        <w:rPr>
          <w:rFonts w:ascii="Times New Roman" w:hAnsi="Times New Roman" w:cs="Times New Roman"/>
          <w:sz w:val="24"/>
          <w:szCs w:val="24"/>
        </w:rPr>
        <w:t>from the suit property</w:t>
      </w:r>
      <w:r w:rsidR="00F361AB" w:rsidRPr="00594AC8">
        <w:rPr>
          <w:rFonts w:ascii="Times New Roman" w:hAnsi="Times New Roman" w:cs="Times New Roman"/>
          <w:sz w:val="24"/>
          <w:szCs w:val="24"/>
        </w:rPr>
        <w:t xml:space="preserve"> it suffered</w:t>
      </w:r>
      <w:r w:rsidR="00180AF6" w:rsidRPr="00594AC8">
        <w:rPr>
          <w:rFonts w:ascii="Times New Roman" w:hAnsi="Times New Roman" w:cs="Times New Roman"/>
          <w:sz w:val="24"/>
          <w:szCs w:val="24"/>
        </w:rPr>
        <w:t>, and the extension of the sub–lease of the suit property to full term</w:t>
      </w:r>
      <w:r w:rsidR="00400CBE" w:rsidRPr="00594AC8">
        <w:rPr>
          <w:rFonts w:ascii="Times New Roman" w:hAnsi="Times New Roman" w:cs="Times New Roman"/>
          <w:sz w:val="24"/>
          <w:szCs w:val="24"/>
        </w:rPr>
        <w:t>, not to him, but to other persons</w:t>
      </w:r>
      <w:r w:rsidR="007C405D" w:rsidRPr="00594AC8">
        <w:rPr>
          <w:rFonts w:ascii="Times New Roman" w:hAnsi="Times New Roman" w:cs="Times New Roman"/>
          <w:sz w:val="24"/>
          <w:szCs w:val="24"/>
        </w:rPr>
        <w:t xml:space="preserve">. In </w:t>
      </w:r>
      <w:r w:rsidRPr="00594AC8">
        <w:rPr>
          <w:rFonts w:ascii="Times New Roman" w:hAnsi="Times New Roman" w:cs="Times New Roman"/>
          <w:sz w:val="24"/>
          <w:szCs w:val="24"/>
        </w:rPr>
        <w:t>that period</w:t>
      </w:r>
      <w:r w:rsidR="00F361AB" w:rsidRPr="00594AC8">
        <w:rPr>
          <w:rFonts w:ascii="Times New Roman" w:hAnsi="Times New Roman" w:cs="Times New Roman"/>
          <w:sz w:val="24"/>
          <w:szCs w:val="24"/>
        </w:rPr>
        <w:t xml:space="preserve">, </w:t>
      </w:r>
      <w:r w:rsidR="00180AF6" w:rsidRPr="00594AC8">
        <w:rPr>
          <w:rFonts w:ascii="Times New Roman" w:hAnsi="Times New Roman" w:cs="Times New Roman"/>
          <w:sz w:val="24"/>
          <w:szCs w:val="24"/>
        </w:rPr>
        <w:t xml:space="preserve">so </w:t>
      </w:r>
      <w:r w:rsidR="007C405D" w:rsidRPr="00594AC8">
        <w:rPr>
          <w:rFonts w:ascii="Times New Roman" w:hAnsi="Times New Roman" w:cs="Times New Roman"/>
          <w:sz w:val="24"/>
          <w:szCs w:val="24"/>
        </w:rPr>
        <w:t xml:space="preserve">much water </w:t>
      </w:r>
      <w:r w:rsidR="009674F8" w:rsidRPr="00594AC8">
        <w:rPr>
          <w:rFonts w:ascii="Times New Roman" w:hAnsi="Times New Roman" w:cs="Times New Roman"/>
          <w:sz w:val="24"/>
          <w:szCs w:val="24"/>
        </w:rPr>
        <w:t xml:space="preserve">must have </w:t>
      </w:r>
      <w:r w:rsidR="007C405D" w:rsidRPr="00594AC8">
        <w:rPr>
          <w:rFonts w:ascii="Times New Roman" w:hAnsi="Times New Roman" w:cs="Times New Roman"/>
          <w:sz w:val="24"/>
          <w:szCs w:val="24"/>
        </w:rPr>
        <w:t>passed under the bridge</w:t>
      </w:r>
      <w:r w:rsidR="00180AF6" w:rsidRPr="00594AC8">
        <w:rPr>
          <w:rFonts w:ascii="Times New Roman" w:hAnsi="Times New Roman" w:cs="Times New Roman"/>
          <w:sz w:val="24"/>
          <w:szCs w:val="24"/>
        </w:rPr>
        <w:t>, as it were</w:t>
      </w:r>
      <w:r w:rsidRPr="00594AC8">
        <w:rPr>
          <w:rFonts w:ascii="Times New Roman" w:hAnsi="Times New Roman" w:cs="Times New Roman"/>
          <w:sz w:val="24"/>
          <w:szCs w:val="24"/>
        </w:rPr>
        <w:t xml:space="preserve">; </w:t>
      </w:r>
      <w:r w:rsidR="00F361AB" w:rsidRPr="00594AC8">
        <w:rPr>
          <w:rFonts w:ascii="Times New Roman" w:hAnsi="Times New Roman" w:cs="Times New Roman"/>
          <w:sz w:val="24"/>
          <w:szCs w:val="24"/>
        </w:rPr>
        <w:t>with</w:t>
      </w:r>
      <w:r w:rsidR="00180AF6" w:rsidRPr="00594AC8">
        <w:rPr>
          <w:rFonts w:ascii="Times New Roman" w:hAnsi="Times New Roman" w:cs="Times New Roman"/>
          <w:sz w:val="24"/>
          <w:szCs w:val="24"/>
        </w:rPr>
        <w:t xml:space="preserve"> other adverse </w:t>
      </w:r>
      <w:r w:rsidR="007C405D" w:rsidRPr="00594AC8">
        <w:rPr>
          <w:rFonts w:ascii="Times New Roman" w:hAnsi="Times New Roman" w:cs="Times New Roman"/>
          <w:sz w:val="24"/>
          <w:szCs w:val="24"/>
        </w:rPr>
        <w:t>interests hav</w:t>
      </w:r>
      <w:r w:rsidR="00F361AB" w:rsidRPr="00594AC8">
        <w:rPr>
          <w:rFonts w:ascii="Times New Roman" w:hAnsi="Times New Roman" w:cs="Times New Roman"/>
          <w:sz w:val="24"/>
          <w:szCs w:val="24"/>
        </w:rPr>
        <w:t>ing</w:t>
      </w:r>
      <w:r w:rsidRPr="00594AC8">
        <w:rPr>
          <w:rFonts w:ascii="Times New Roman" w:hAnsi="Times New Roman" w:cs="Times New Roman"/>
          <w:sz w:val="24"/>
          <w:szCs w:val="24"/>
        </w:rPr>
        <w:t xml:space="preserve"> </w:t>
      </w:r>
      <w:r w:rsidR="00180AF6" w:rsidRPr="00594AC8">
        <w:rPr>
          <w:rFonts w:ascii="Times New Roman" w:hAnsi="Times New Roman" w:cs="Times New Roman"/>
          <w:sz w:val="24"/>
          <w:szCs w:val="24"/>
        </w:rPr>
        <w:t>set in over the suit property</w:t>
      </w:r>
      <w:r w:rsidRPr="00594AC8">
        <w:rPr>
          <w:rFonts w:ascii="Times New Roman" w:hAnsi="Times New Roman" w:cs="Times New Roman"/>
          <w:sz w:val="24"/>
          <w:szCs w:val="24"/>
        </w:rPr>
        <w:t>.</w:t>
      </w:r>
      <w:r w:rsidR="00400CBE" w:rsidRPr="00594AC8">
        <w:rPr>
          <w:rFonts w:ascii="Times New Roman" w:hAnsi="Times New Roman" w:cs="Times New Roman"/>
          <w:sz w:val="24"/>
          <w:szCs w:val="24"/>
        </w:rPr>
        <w:t xml:space="preserve"> </w:t>
      </w:r>
      <w:r w:rsidR="00180AF6" w:rsidRPr="00594AC8">
        <w:rPr>
          <w:rFonts w:ascii="Times New Roman" w:hAnsi="Times New Roman" w:cs="Times New Roman"/>
          <w:sz w:val="24"/>
          <w:szCs w:val="24"/>
        </w:rPr>
        <w:t>The evidence in the Applicant’s affidavit in support of the application (</w:t>
      </w:r>
      <w:r w:rsidR="00400CBE" w:rsidRPr="00594AC8">
        <w:rPr>
          <w:rFonts w:ascii="Times New Roman" w:hAnsi="Times New Roman" w:cs="Times New Roman"/>
          <w:sz w:val="24"/>
          <w:szCs w:val="24"/>
        </w:rPr>
        <w:t xml:space="preserve">see the </w:t>
      </w:r>
      <w:r w:rsidR="00180AF6" w:rsidRPr="00594AC8">
        <w:rPr>
          <w:rFonts w:ascii="Times New Roman" w:hAnsi="Times New Roman" w:cs="Times New Roman"/>
          <w:sz w:val="24"/>
          <w:szCs w:val="24"/>
        </w:rPr>
        <w:t xml:space="preserve">encumbrance page of </w:t>
      </w:r>
      <w:proofErr w:type="spellStart"/>
      <w:r w:rsidR="00180AF6" w:rsidRPr="00594AC8">
        <w:rPr>
          <w:rFonts w:ascii="Times New Roman" w:hAnsi="Times New Roman" w:cs="Times New Roman"/>
          <w:sz w:val="24"/>
          <w:szCs w:val="24"/>
        </w:rPr>
        <w:t>annexture</w:t>
      </w:r>
      <w:proofErr w:type="spellEnd"/>
      <w:r w:rsidR="00180AF6" w:rsidRPr="00594AC8">
        <w:rPr>
          <w:rFonts w:ascii="Times New Roman" w:hAnsi="Times New Roman" w:cs="Times New Roman"/>
          <w:sz w:val="24"/>
          <w:szCs w:val="24"/>
        </w:rPr>
        <w:t xml:space="preserve"> </w:t>
      </w:r>
      <w:r w:rsidR="00180AF6" w:rsidRPr="00594AC8">
        <w:rPr>
          <w:rFonts w:ascii="Times New Roman" w:hAnsi="Times New Roman" w:cs="Times New Roman"/>
          <w:i/>
          <w:sz w:val="24"/>
          <w:szCs w:val="24"/>
        </w:rPr>
        <w:t>‘C’</w:t>
      </w:r>
      <w:r w:rsidR="00180AF6" w:rsidRPr="00594AC8">
        <w:rPr>
          <w:rFonts w:ascii="Times New Roman" w:hAnsi="Times New Roman" w:cs="Times New Roman"/>
          <w:sz w:val="24"/>
          <w:szCs w:val="24"/>
        </w:rPr>
        <w:t xml:space="preserve"> thereto) </w:t>
      </w:r>
      <w:r w:rsidR="00400CBE" w:rsidRPr="00594AC8">
        <w:rPr>
          <w:rFonts w:ascii="Times New Roman" w:hAnsi="Times New Roman" w:cs="Times New Roman"/>
          <w:sz w:val="24"/>
          <w:szCs w:val="24"/>
        </w:rPr>
        <w:t xml:space="preserve">is </w:t>
      </w:r>
      <w:r w:rsidR="00154DAE" w:rsidRPr="00594AC8">
        <w:rPr>
          <w:rFonts w:ascii="Times New Roman" w:hAnsi="Times New Roman" w:cs="Times New Roman"/>
          <w:sz w:val="24"/>
          <w:szCs w:val="24"/>
        </w:rPr>
        <w:t>that</w:t>
      </w:r>
      <w:r w:rsidR="000032C4" w:rsidRPr="00594AC8">
        <w:rPr>
          <w:rFonts w:ascii="Times New Roman" w:hAnsi="Times New Roman" w:cs="Times New Roman"/>
          <w:sz w:val="24"/>
          <w:szCs w:val="24"/>
        </w:rPr>
        <w:t xml:space="preserve"> Court ordered in </w:t>
      </w:r>
      <w:r w:rsidR="00180AF6" w:rsidRPr="00594AC8">
        <w:rPr>
          <w:rFonts w:ascii="Times New Roman" w:hAnsi="Times New Roman" w:cs="Times New Roman"/>
          <w:sz w:val="24"/>
          <w:szCs w:val="24"/>
        </w:rPr>
        <w:t>Misc. Application No. 96 of 2006</w:t>
      </w:r>
      <w:r w:rsidR="000032C4" w:rsidRPr="00594AC8">
        <w:rPr>
          <w:rFonts w:ascii="Times New Roman" w:hAnsi="Times New Roman" w:cs="Times New Roman"/>
          <w:sz w:val="24"/>
          <w:szCs w:val="24"/>
        </w:rPr>
        <w:t xml:space="preserve">, arising from H.C.C.S. No. 426 of 2004, that Horizon Coaches Ltd. which had lodged a caveat on the title to the suit property after the consent judgment in H.C.C.S. No. 426 of 2004, had no interest in the suit land. </w:t>
      </w:r>
    </w:p>
    <w:p w:rsidR="00154DAE" w:rsidRPr="00594AC8" w:rsidRDefault="001F4A07" w:rsidP="00594AC8">
      <w:pPr>
        <w:spacing w:line="360" w:lineRule="auto"/>
        <w:jc w:val="both"/>
        <w:rPr>
          <w:rFonts w:ascii="Times New Roman" w:hAnsi="Times New Roman" w:cs="Times New Roman"/>
          <w:sz w:val="24"/>
          <w:szCs w:val="24"/>
        </w:rPr>
      </w:pPr>
      <w:r w:rsidRPr="00594AC8">
        <w:rPr>
          <w:rFonts w:ascii="Times New Roman" w:hAnsi="Times New Roman" w:cs="Times New Roman"/>
          <w:sz w:val="24"/>
          <w:szCs w:val="24"/>
        </w:rPr>
        <w:t xml:space="preserve">The Applicant </w:t>
      </w:r>
      <w:r w:rsidR="00F361AB" w:rsidRPr="00594AC8">
        <w:rPr>
          <w:rFonts w:ascii="Times New Roman" w:hAnsi="Times New Roman" w:cs="Times New Roman"/>
          <w:sz w:val="24"/>
          <w:szCs w:val="24"/>
        </w:rPr>
        <w:t>ad</w:t>
      </w:r>
      <w:r w:rsidR="007C405D" w:rsidRPr="00594AC8">
        <w:rPr>
          <w:rFonts w:ascii="Times New Roman" w:hAnsi="Times New Roman" w:cs="Times New Roman"/>
          <w:sz w:val="24"/>
          <w:szCs w:val="24"/>
        </w:rPr>
        <w:t xml:space="preserve">duced evidence </w:t>
      </w:r>
      <w:r w:rsidR="00F361AB" w:rsidRPr="00594AC8">
        <w:rPr>
          <w:rFonts w:ascii="Times New Roman" w:hAnsi="Times New Roman" w:cs="Times New Roman"/>
          <w:sz w:val="24"/>
          <w:szCs w:val="24"/>
        </w:rPr>
        <w:t>of a complaint</w:t>
      </w:r>
      <w:r w:rsidR="007C405D" w:rsidRPr="00594AC8">
        <w:rPr>
          <w:rFonts w:ascii="Times New Roman" w:hAnsi="Times New Roman" w:cs="Times New Roman"/>
          <w:sz w:val="24"/>
          <w:szCs w:val="24"/>
        </w:rPr>
        <w:t xml:space="preserve"> lodged with the Minister of Lands, Housing, &amp; Urban Development, </w:t>
      </w:r>
      <w:r w:rsidR="00FF79FA" w:rsidRPr="00594AC8">
        <w:rPr>
          <w:rFonts w:ascii="Times New Roman" w:hAnsi="Times New Roman" w:cs="Times New Roman"/>
          <w:sz w:val="24"/>
          <w:szCs w:val="24"/>
        </w:rPr>
        <w:t xml:space="preserve">sometime </w:t>
      </w:r>
      <w:r w:rsidR="000032C4" w:rsidRPr="00594AC8">
        <w:rPr>
          <w:rFonts w:ascii="Times New Roman" w:hAnsi="Times New Roman" w:cs="Times New Roman"/>
          <w:sz w:val="24"/>
          <w:szCs w:val="24"/>
        </w:rPr>
        <w:t xml:space="preserve">in the year 2010; and the </w:t>
      </w:r>
      <w:r w:rsidR="00FF79FA" w:rsidRPr="00594AC8">
        <w:rPr>
          <w:rFonts w:ascii="Times New Roman" w:hAnsi="Times New Roman" w:cs="Times New Roman"/>
          <w:sz w:val="24"/>
          <w:szCs w:val="24"/>
        </w:rPr>
        <w:t>Committee of Inquiry set up by the Minister made its report in January, 2011. F</w:t>
      </w:r>
      <w:r w:rsidR="009674F8" w:rsidRPr="00594AC8">
        <w:rPr>
          <w:rFonts w:ascii="Times New Roman" w:hAnsi="Times New Roman" w:cs="Times New Roman"/>
          <w:sz w:val="24"/>
          <w:szCs w:val="24"/>
        </w:rPr>
        <w:t xml:space="preserve">irst, </w:t>
      </w:r>
      <w:r w:rsidR="007C405D" w:rsidRPr="00594AC8">
        <w:rPr>
          <w:rFonts w:ascii="Times New Roman" w:hAnsi="Times New Roman" w:cs="Times New Roman"/>
          <w:sz w:val="24"/>
          <w:szCs w:val="24"/>
        </w:rPr>
        <w:t>th</w:t>
      </w:r>
      <w:r w:rsidRPr="00594AC8">
        <w:rPr>
          <w:rFonts w:ascii="Times New Roman" w:hAnsi="Times New Roman" w:cs="Times New Roman"/>
          <w:sz w:val="24"/>
          <w:szCs w:val="24"/>
        </w:rPr>
        <w:t>at</w:t>
      </w:r>
      <w:r w:rsidR="007C405D" w:rsidRPr="00594AC8">
        <w:rPr>
          <w:rFonts w:ascii="Times New Roman" w:hAnsi="Times New Roman" w:cs="Times New Roman"/>
          <w:sz w:val="24"/>
          <w:szCs w:val="24"/>
        </w:rPr>
        <w:t xml:space="preserve"> complaint </w:t>
      </w:r>
      <w:r w:rsidRPr="00594AC8">
        <w:rPr>
          <w:rFonts w:ascii="Times New Roman" w:hAnsi="Times New Roman" w:cs="Times New Roman"/>
          <w:sz w:val="24"/>
          <w:szCs w:val="24"/>
        </w:rPr>
        <w:t>was not lodged by the Applicant,</w:t>
      </w:r>
      <w:r w:rsidR="00100A4C" w:rsidRPr="00594AC8">
        <w:rPr>
          <w:rFonts w:ascii="Times New Roman" w:hAnsi="Times New Roman" w:cs="Times New Roman"/>
          <w:sz w:val="24"/>
          <w:szCs w:val="24"/>
        </w:rPr>
        <w:t xml:space="preserve"> but by </w:t>
      </w:r>
      <w:r w:rsidR="00FF79FA" w:rsidRPr="00594AC8">
        <w:rPr>
          <w:rFonts w:ascii="Times New Roman" w:hAnsi="Times New Roman" w:cs="Times New Roman"/>
          <w:sz w:val="24"/>
          <w:szCs w:val="24"/>
        </w:rPr>
        <w:t>the</w:t>
      </w:r>
      <w:r w:rsidR="00100A4C" w:rsidRPr="00594AC8">
        <w:rPr>
          <w:rFonts w:ascii="Times New Roman" w:hAnsi="Times New Roman" w:cs="Times New Roman"/>
          <w:sz w:val="24"/>
          <w:szCs w:val="24"/>
        </w:rPr>
        <w:t xml:space="preserve"> Managing Director </w:t>
      </w:r>
      <w:r w:rsidRPr="00594AC8">
        <w:rPr>
          <w:rFonts w:ascii="Times New Roman" w:hAnsi="Times New Roman" w:cs="Times New Roman"/>
          <w:sz w:val="24"/>
          <w:szCs w:val="24"/>
        </w:rPr>
        <w:t>of</w:t>
      </w:r>
      <w:r w:rsidR="00100A4C" w:rsidRPr="00594AC8">
        <w:rPr>
          <w:rFonts w:ascii="Times New Roman" w:hAnsi="Times New Roman" w:cs="Times New Roman"/>
          <w:sz w:val="24"/>
          <w:szCs w:val="24"/>
        </w:rPr>
        <w:t xml:space="preserve"> </w:t>
      </w:r>
      <w:r w:rsidR="00FF79FA" w:rsidRPr="00594AC8">
        <w:rPr>
          <w:rFonts w:ascii="Times New Roman" w:hAnsi="Times New Roman" w:cs="Times New Roman"/>
          <w:sz w:val="24"/>
          <w:szCs w:val="24"/>
        </w:rPr>
        <w:t>the very Horizon Coaches Ltd., who had earlier been ordered by Court as having no interest in the suit land.</w:t>
      </w:r>
      <w:r w:rsidR="00154DAE" w:rsidRPr="00594AC8">
        <w:rPr>
          <w:rFonts w:ascii="Times New Roman" w:hAnsi="Times New Roman" w:cs="Times New Roman"/>
          <w:sz w:val="24"/>
          <w:szCs w:val="24"/>
        </w:rPr>
        <w:t xml:space="preserve"> </w:t>
      </w:r>
      <w:r w:rsidR="00B30F2A" w:rsidRPr="00594AC8">
        <w:rPr>
          <w:rFonts w:ascii="Times New Roman" w:hAnsi="Times New Roman" w:cs="Times New Roman"/>
          <w:sz w:val="24"/>
          <w:szCs w:val="24"/>
        </w:rPr>
        <w:t>Second,</w:t>
      </w:r>
      <w:r w:rsidR="007C405D" w:rsidRPr="00594AC8">
        <w:rPr>
          <w:rFonts w:ascii="Times New Roman" w:hAnsi="Times New Roman" w:cs="Times New Roman"/>
          <w:sz w:val="24"/>
          <w:szCs w:val="24"/>
        </w:rPr>
        <w:t xml:space="preserve"> </w:t>
      </w:r>
      <w:r w:rsidRPr="00594AC8">
        <w:rPr>
          <w:rFonts w:ascii="Times New Roman" w:hAnsi="Times New Roman" w:cs="Times New Roman"/>
          <w:sz w:val="24"/>
          <w:szCs w:val="24"/>
        </w:rPr>
        <w:t>and more important,</w:t>
      </w:r>
      <w:r w:rsidR="00682310" w:rsidRPr="00594AC8">
        <w:rPr>
          <w:rFonts w:ascii="Times New Roman" w:hAnsi="Times New Roman" w:cs="Times New Roman"/>
          <w:sz w:val="24"/>
          <w:szCs w:val="24"/>
        </w:rPr>
        <w:t xml:space="preserve"> where a party to a suit </w:t>
      </w:r>
      <w:r w:rsidR="00682310" w:rsidRPr="00594AC8">
        <w:rPr>
          <w:rFonts w:ascii="Times New Roman" w:hAnsi="Times New Roman" w:cs="Times New Roman"/>
          <w:sz w:val="24"/>
          <w:szCs w:val="24"/>
        </w:rPr>
        <w:lastRenderedPageBreak/>
        <w:t xml:space="preserve">or any other person is aggrieved by a decision of a Court of law, the proper procedure is </w:t>
      </w:r>
      <w:r w:rsidR="00154DAE" w:rsidRPr="00594AC8">
        <w:rPr>
          <w:rFonts w:ascii="Times New Roman" w:hAnsi="Times New Roman" w:cs="Times New Roman"/>
          <w:sz w:val="24"/>
          <w:szCs w:val="24"/>
        </w:rPr>
        <w:t xml:space="preserve">for such person </w:t>
      </w:r>
      <w:r w:rsidR="00682310" w:rsidRPr="00594AC8">
        <w:rPr>
          <w:rFonts w:ascii="Times New Roman" w:hAnsi="Times New Roman" w:cs="Times New Roman"/>
          <w:sz w:val="24"/>
          <w:szCs w:val="24"/>
        </w:rPr>
        <w:t xml:space="preserve">to challenge such decision </w:t>
      </w:r>
      <w:r w:rsidR="00154DAE" w:rsidRPr="00594AC8">
        <w:rPr>
          <w:rFonts w:ascii="Times New Roman" w:hAnsi="Times New Roman" w:cs="Times New Roman"/>
          <w:sz w:val="24"/>
          <w:szCs w:val="24"/>
        </w:rPr>
        <w:t xml:space="preserve">of the Court </w:t>
      </w:r>
      <w:r w:rsidR="00682310" w:rsidRPr="00594AC8">
        <w:rPr>
          <w:rFonts w:ascii="Times New Roman" w:hAnsi="Times New Roman" w:cs="Times New Roman"/>
          <w:sz w:val="24"/>
          <w:szCs w:val="24"/>
        </w:rPr>
        <w:t xml:space="preserve">either by way of </w:t>
      </w:r>
      <w:r w:rsidR="00154DAE" w:rsidRPr="00594AC8">
        <w:rPr>
          <w:rFonts w:ascii="Times New Roman" w:hAnsi="Times New Roman" w:cs="Times New Roman"/>
          <w:sz w:val="24"/>
          <w:szCs w:val="24"/>
        </w:rPr>
        <w:t xml:space="preserve">an </w:t>
      </w:r>
      <w:r w:rsidR="00682310" w:rsidRPr="00594AC8">
        <w:rPr>
          <w:rFonts w:ascii="Times New Roman" w:hAnsi="Times New Roman" w:cs="Times New Roman"/>
          <w:sz w:val="24"/>
          <w:szCs w:val="24"/>
        </w:rPr>
        <w:t>appeal or through the remedy</w:t>
      </w:r>
      <w:r w:rsidRPr="00594AC8">
        <w:rPr>
          <w:rFonts w:ascii="Times New Roman" w:hAnsi="Times New Roman" w:cs="Times New Roman"/>
          <w:sz w:val="24"/>
          <w:szCs w:val="24"/>
        </w:rPr>
        <w:t xml:space="preserve"> </w:t>
      </w:r>
      <w:r w:rsidR="00154DAE" w:rsidRPr="00594AC8">
        <w:rPr>
          <w:rFonts w:ascii="Times New Roman" w:hAnsi="Times New Roman" w:cs="Times New Roman"/>
          <w:sz w:val="24"/>
          <w:szCs w:val="24"/>
        </w:rPr>
        <w:t xml:space="preserve">of </w:t>
      </w:r>
      <w:r w:rsidR="00682310" w:rsidRPr="00594AC8">
        <w:rPr>
          <w:rFonts w:ascii="Times New Roman" w:hAnsi="Times New Roman" w:cs="Times New Roman"/>
          <w:sz w:val="24"/>
          <w:szCs w:val="24"/>
        </w:rPr>
        <w:t>review of such decision</w:t>
      </w:r>
      <w:r w:rsidR="00154DAE" w:rsidRPr="00594AC8">
        <w:rPr>
          <w:rFonts w:ascii="Times New Roman" w:hAnsi="Times New Roman" w:cs="Times New Roman"/>
          <w:sz w:val="24"/>
          <w:szCs w:val="24"/>
        </w:rPr>
        <w:t>,</w:t>
      </w:r>
      <w:r w:rsidR="00682310" w:rsidRPr="00594AC8">
        <w:rPr>
          <w:rFonts w:ascii="Times New Roman" w:hAnsi="Times New Roman" w:cs="Times New Roman"/>
          <w:sz w:val="24"/>
          <w:szCs w:val="24"/>
        </w:rPr>
        <w:t xml:space="preserve"> as provided for in the law. </w:t>
      </w:r>
    </w:p>
    <w:p w:rsidR="00154DAE" w:rsidRPr="00594AC8" w:rsidRDefault="00154DAE" w:rsidP="00594AC8">
      <w:pPr>
        <w:spacing w:line="360" w:lineRule="auto"/>
        <w:jc w:val="both"/>
        <w:rPr>
          <w:rFonts w:ascii="Times New Roman" w:hAnsi="Times New Roman" w:cs="Times New Roman"/>
          <w:sz w:val="24"/>
          <w:szCs w:val="24"/>
        </w:rPr>
      </w:pPr>
      <w:r w:rsidRPr="00594AC8">
        <w:rPr>
          <w:rFonts w:ascii="Times New Roman" w:hAnsi="Times New Roman" w:cs="Times New Roman"/>
          <w:sz w:val="24"/>
          <w:szCs w:val="24"/>
        </w:rPr>
        <w:t xml:space="preserve">Otherwise, </w:t>
      </w:r>
      <w:r w:rsidR="007C405D" w:rsidRPr="00594AC8">
        <w:rPr>
          <w:rFonts w:ascii="Times New Roman" w:hAnsi="Times New Roman" w:cs="Times New Roman"/>
          <w:sz w:val="24"/>
          <w:szCs w:val="24"/>
        </w:rPr>
        <w:t xml:space="preserve">I am not aware </w:t>
      </w:r>
      <w:r w:rsidR="001F4A07" w:rsidRPr="00594AC8">
        <w:rPr>
          <w:rFonts w:ascii="Times New Roman" w:hAnsi="Times New Roman" w:cs="Times New Roman"/>
          <w:sz w:val="24"/>
          <w:szCs w:val="24"/>
        </w:rPr>
        <w:t>of</w:t>
      </w:r>
      <w:r w:rsidR="00100A4C" w:rsidRPr="00594AC8">
        <w:rPr>
          <w:rFonts w:ascii="Times New Roman" w:hAnsi="Times New Roman" w:cs="Times New Roman"/>
          <w:sz w:val="24"/>
          <w:szCs w:val="24"/>
        </w:rPr>
        <w:t xml:space="preserve"> </w:t>
      </w:r>
      <w:r w:rsidR="001F4A07" w:rsidRPr="00594AC8">
        <w:rPr>
          <w:rFonts w:ascii="Times New Roman" w:hAnsi="Times New Roman" w:cs="Times New Roman"/>
          <w:sz w:val="24"/>
          <w:szCs w:val="24"/>
        </w:rPr>
        <w:t>any</w:t>
      </w:r>
      <w:r w:rsidR="00100A4C" w:rsidRPr="00594AC8">
        <w:rPr>
          <w:rFonts w:ascii="Times New Roman" w:hAnsi="Times New Roman" w:cs="Times New Roman"/>
          <w:sz w:val="24"/>
          <w:szCs w:val="24"/>
        </w:rPr>
        <w:t xml:space="preserve"> allotment </w:t>
      </w:r>
      <w:r w:rsidR="00F361AB" w:rsidRPr="00594AC8">
        <w:rPr>
          <w:rFonts w:ascii="Times New Roman" w:hAnsi="Times New Roman" w:cs="Times New Roman"/>
          <w:sz w:val="24"/>
          <w:szCs w:val="24"/>
        </w:rPr>
        <w:t xml:space="preserve">of a place </w:t>
      </w:r>
      <w:r w:rsidR="00100A4C" w:rsidRPr="00594AC8">
        <w:rPr>
          <w:rFonts w:ascii="Times New Roman" w:hAnsi="Times New Roman" w:cs="Times New Roman"/>
          <w:sz w:val="24"/>
          <w:szCs w:val="24"/>
        </w:rPr>
        <w:t>for the executive arm of government</w:t>
      </w:r>
      <w:r w:rsidR="00682310" w:rsidRPr="00594AC8">
        <w:rPr>
          <w:rFonts w:ascii="Times New Roman" w:hAnsi="Times New Roman" w:cs="Times New Roman"/>
          <w:sz w:val="24"/>
          <w:szCs w:val="24"/>
        </w:rPr>
        <w:t>,</w:t>
      </w:r>
      <w:r w:rsidR="00100A4C" w:rsidRPr="00594AC8">
        <w:rPr>
          <w:rFonts w:ascii="Times New Roman" w:hAnsi="Times New Roman" w:cs="Times New Roman"/>
          <w:sz w:val="24"/>
          <w:szCs w:val="24"/>
        </w:rPr>
        <w:t xml:space="preserve"> </w:t>
      </w:r>
      <w:r w:rsidR="00B30F2A" w:rsidRPr="00594AC8">
        <w:rPr>
          <w:rFonts w:ascii="Times New Roman" w:hAnsi="Times New Roman" w:cs="Times New Roman"/>
          <w:sz w:val="24"/>
          <w:szCs w:val="24"/>
        </w:rPr>
        <w:t>with</w:t>
      </w:r>
      <w:r w:rsidR="007C405D" w:rsidRPr="00594AC8">
        <w:rPr>
          <w:rFonts w:ascii="Times New Roman" w:hAnsi="Times New Roman" w:cs="Times New Roman"/>
          <w:sz w:val="24"/>
          <w:szCs w:val="24"/>
        </w:rPr>
        <w:t xml:space="preserve">in </w:t>
      </w:r>
      <w:r w:rsidR="00B30F2A" w:rsidRPr="00594AC8">
        <w:rPr>
          <w:rFonts w:ascii="Times New Roman" w:hAnsi="Times New Roman" w:cs="Times New Roman"/>
          <w:sz w:val="24"/>
          <w:szCs w:val="24"/>
        </w:rPr>
        <w:t>the hierarchical tier of the Ugandan</w:t>
      </w:r>
      <w:r w:rsidR="007C405D" w:rsidRPr="00594AC8">
        <w:rPr>
          <w:rFonts w:ascii="Times New Roman" w:hAnsi="Times New Roman" w:cs="Times New Roman"/>
          <w:sz w:val="24"/>
          <w:szCs w:val="24"/>
        </w:rPr>
        <w:t xml:space="preserve"> Court</w:t>
      </w:r>
      <w:r w:rsidR="00B30F2A" w:rsidRPr="00594AC8">
        <w:rPr>
          <w:rFonts w:ascii="Times New Roman" w:hAnsi="Times New Roman" w:cs="Times New Roman"/>
          <w:sz w:val="24"/>
          <w:szCs w:val="24"/>
        </w:rPr>
        <w:t xml:space="preserve"> system</w:t>
      </w:r>
      <w:r w:rsidR="00682310" w:rsidRPr="00594AC8">
        <w:rPr>
          <w:rFonts w:ascii="Times New Roman" w:hAnsi="Times New Roman" w:cs="Times New Roman"/>
          <w:sz w:val="24"/>
          <w:szCs w:val="24"/>
        </w:rPr>
        <w:t>, for</w:t>
      </w:r>
      <w:r w:rsidR="00FF79FA" w:rsidRPr="00594AC8">
        <w:rPr>
          <w:rFonts w:ascii="Times New Roman" w:hAnsi="Times New Roman" w:cs="Times New Roman"/>
          <w:sz w:val="24"/>
          <w:szCs w:val="24"/>
        </w:rPr>
        <w:t xml:space="preserve"> </w:t>
      </w:r>
      <w:r w:rsidR="00682310" w:rsidRPr="00594AC8">
        <w:rPr>
          <w:rFonts w:ascii="Times New Roman" w:hAnsi="Times New Roman" w:cs="Times New Roman"/>
          <w:sz w:val="24"/>
          <w:szCs w:val="24"/>
        </w:rPr>
        <w:t>anyone who i</w:t>
      </w:r>
      <w:r w:rsidR="00FF79FA" w:rsidRPr="00594AC8">
        <w:rPr>
          <w:rFonts w:ascii="Times New Roman" w:hAnsi="Times New Roman" w:cs="Times New Roman"/>
          <w:sz w:val="24"/>
          <w:szCs w:val="24"/>
        </w:rPr>
        <w:t xml:space="preserve">s </w:t>
      </w:r>
      <w:r w:rsidR="00682310" w:rsidRPr="00594AC8">
        <w:rPr>
          <w:rFonts w:ascii="Times New Roman" w:hAnsi="Times New Roman" w:cs="Times New Roman"/>
          <w:sz w:val="24"/>
          <w:szCs w:val="24"/>
        </w:rPr>
        <w:t>dissatisfied with a decision of a</w:t>
      </w:r>
      <w:r w:rsidR="00FF79FA" w:rsidRPr="00594AC8">
        <w:rPr>
          <w:rFonts w:ascii="Times New Roman" w:hAnsi="Times New Roman" w:cs="Times New Roman"/>
          <w:sz w:val="24"/>
          <w:szCs w:val="24"/>
        </w:rPr>
        <w:t xml:space="preserve"> Court </w:t>
      </w:r>
      <w:r w:rsidR="00682310" w:rsidRPr="00594AC8">
        <w:rPr>
          <w:rFonts w:ascii="Times New Roman" w:hAnsi="Times New Roman" w:cs="Times New Roman"/>
          <w:sz w:val="24"/>
          <w:szCs w:val="24"/>
        </w:rPr>
        <w:t>of law to</w:t>
      </w:r>
      <w:r w:rsidR="00173031" w:rsidRPr="00594AC8">
        <w:rPr>
          <w:rFonts w:ascii="Times New Roman" w:hAnsi="Times New Roman" w:cs="Times New Roman"/>
          <w:sz w:val="24"/>
          <w:szCs w:val="24"/>
        </w:rPr>
        <w:t xml:space="preserve"> </w:t>
      </w:r>
      <w:r w:rsidR="00682310" w:rsidRPr="00594AC8">
        <w:rPr>
          <w:rFonts w:ascii="Times New Roman" w:hAnsi="Times New Roman" w:cs="Times New Roman"/>
          <w:sz w:val="24"/>
          <w:szCs w:val="24"/>
        </w:rPr>
        <w:t>turn</w:t>
      </w:r>
      <w:r w:rsidR="00FF79FA" w:rsidRPr="00594AC8">
        <w:rPr>
          <w:rFonts w:ascii="Times New Roman" w:hAnsi="Times New Roman" w:cs="Times New Roman"/>
          <w:sz w:val="24"/>
          <w:szCs w:val="24"/>
        </w:rPr>
        <w:t xml:space="preserve"> to </w:t>
      </w:r>
      <w:r w:rsidR="00173031" w:rsidRPr="00594AC8">
        <w:rPr>
          <w:rFonts w:ascii="Times New Roman" w:hAnsi="Times New Roman" w:cs="Times New Roman"/>
          <w:sz w:val="24"/>
          <w:szCs w:val="24"/>
        </w:rPr>
        <w:t xml:space="preserve">the </w:t>
      </w:r>
      <w:r w:rsidR="00FF79FA" w:rsidRPr="00594AC8">
        <w:rPr>
          <w:rFonts w:ascii="Times New Roman" w:hAnsi="Times New Roman" w:cs="Times New Roman"/>
          <w:sz w:val="24"/>
          <w:szCs w:val="24"/>
        </w:rPr>
        <w:t xml:space="preserve">executive arm of government </w:t>
      </w:r>
      <w:r w:rsidR="00173031" w:rsidRPr="00594AC8">
        <w:rPr>
          <w:rFonts w:ascii="Times New Roman" w:hAnsi="Times New Roman" w:cs="Times New Roman"/>
          <w:sz w:val="24"/>
          <w:szCs w:val="24"/>
        </w:rPr>
        <w:t>for redress</w:t>
      </w:r>
      <w:r w:rsidR="00B30F2A" w:rsidRPr="00594AC8">
        <w:rPr>
          <w:rFonts w:ascii="Times New Roman" w:hAnsi="Times New Roman" w:cs="Times New Roman"/>
          <w:sz w:val="24"/>
          <w:szCs w:val="24"/>
        </w:rPr>
        <w:t>.</w:t>
      </w:r>
      <w:r w:rsidR="007C405D" w:rsidRPr="00594AC8">
        <w:rPr>
          <w:rFonts w:ascii="Times New Roman" w:hAnsi="Times New Roman" w:cs="Times New Roman"/>
          <w:sz w:val="24"/>
          <w:szCs w:val="24"/>
        </w:rPr>
        <w:t xml:space="preserve"> </w:t>
      </w:r>
      <w:r w:rsidR="00682310" w:rsidRPr="00594AC8">
        <w:rPr>
          <w:rFonts w:ascii="Times New Roman" w:hAnsi="Times New Roman" w:cs="Times New Roman"/>
          <w:sz w:val="24"/>
          <w:szCs w:val="24"/>
        </w:rPr>
        <w:t>Any such</w:t>
      </w:r>
      <w:r w:rsidR="00FF79FA" w:rsidRPr="00594AC8">
        <w:rPr>
          <w:rFonts w:ascii="Times New Roman" w:hAnsi="Times New Roman" w:cs="Times New Roman"/>
          <w:sz w:val="24"/>
          <w:szCs w:val="24"/>
        </w:rPr>
        <w:t xml:space="preserve"> </w:t>
      </w:r>
      <w:r w:rsidR="00682310" w:rsidRPr="00594AC8">
        <w:rPr>
          <w:rFonts w:ascii="Times New Roman" w:hAnsi="Times New Roman" w:cs="Times New Roman"/>
          <w:sz w:val="24"/>
          <w:szCs w:val="24"/>
        </w:rPr>
        <w:t xml:space="preserve">pursuit is a most </w:t>
      </w:r>
      <w:r w:rsidR="00FF79FA" w:rsidRPr="00594AC8">
        <w:rPr>
          <w:rFonts w:ascii="Times New Roman" w:hAnsi="Times New Roman" w:cs="Times New Roman"/>
          <w:sz w:val="24"/>
          <w:szCs w:val="24"/>
        </w:rPr>
        <w:t>blatant violation of the principle of separation of powers</w:t>
      </w:r>
      <w:r w:rsidR="00CB056B" w:rsidRPr="00594AC8">
        <w:rPr>
          <w:rFonts w:ascii="Times New Roman" w:hAnsi="Times New Roman" w:cs="Times New Roman"/>
          <w:sz w:val="24"/>
          <w:szCs w:val="24"/>
        </w:rPr>
        <w:t xml:space="preserve"> so securely entrenched in our 1995 Constitution.</w:t>
      </w:r>
      <w:r w:rsidR="00173031" w:rsidRPr="00594AC8">
        <w:rPr>
          <w:rFonts w:ascii="Times New Roman" w:hAnsi="Times New Roman" w:cs="Times New Roman"/>
          <w:sz w:val="24"/>
          <w:szCs w:val="24"/>
        </w:rPr>
        <w:t xml:space="preserve"> N</w:t>
      </w:r>
      <w:r w:rsidR="00CB056B" w:rsidRPr="00594AC8">
        <w:rPr>
          <w:rFonts w:ascii="Times New Roman" w:hAnsi="Times New Roman" w:cs="Times New Roman"/>
          <w:sz w:val="24"/>
          <w:szCs w:val="24"/>
        </w:rPr>
        <w:t>ot surprisingly</w:t>
      </w:r>
      <w:r w:rsidRPr="00594AC8">
        <w:rPr>
          <w:rFonts w:ascii="Times New Roman" w:hAnsi="Times New Roman" w:cs="Times New Roman"/>
          <w:sz w:val="24"/>
          <w:szCs w:val="24"/>
        </w:rPr>
        <w:t xml:space="preserve"> then, </w:t>
      </w:r>
      <w:r w:rsidR="00B30F2A" w:rsidRPr="00594AC8">
        <w:rPr>
          <w:rFonts w:ascii="Times New Roman" w:hAnsi="Times New Roman" w:cs="Times New Roman"/>
          <w:sz w:val="24"/>
          <w:szCs w:val="24"/>
        </w:rPr>
        <w:t xml:space="preserve">the </w:t>
      </w:r>
      <w:r w:rsidR="00A721F4" w:rsidRPr="00594AC8">
        <w:rPr>
          <w:rFonts w:ascii="Times New Roman" w:hAnsi="Times New Roman" w:cs="Times New Roman"/>
          <w:sz w:val="24"/>
          <w:szCs w:val="24"/>
        </w:rPr>
        <w:t xml:space="preserve">administrative pursuit of </w:t>
      </w:r>
      <w:r w:rsidR="00100A4C" w:rsidRPr="00594AC8">
        <w:rPr>
          <w:rFonts w:ascii="Times New Roman" w:hAnsi="Times New Roman" w:cs="Times New Roman"/>
          <w:sz w:val="24"/>
          <w:szCs w:val="24"/>
        </w:rPr>
        <w:t>a</w:t>
      </w:r>
      <w:r w:rsidR="00A721F4" w:rsidRPr="00594AC8">
        <w:rPr>
          <w:rFonts w:ascii="Times New Roman" w:hAnsi="Times New Roman" w:cs="Times New Roman"/>
          <w:sz w:val="24"/>
          <w:szCs w:val="24"/>
        </w:rPr>
        <w:t xml:space="preserve"> remedy</w:t>
      </w:r>
      <w:r w:rsidR="00100A4C" w:rsidRPr="00594AC8">
        <w:rPr>
          <w:rFonts w:ascii="Times New Roman" w:hAnsi="Times New Roman" w:cs="Times New Roman"/>
          <w:sz w:val="24"/>
          <w:szCs w:val="24"/>
        </w:rPr>
        <w:t xml:space="preserve"> </w:t>
      </w:r>
      <w:r w:rsidRPr="00594AC8">
        <w:rPr>
          <w:rFonts w:ascii="Times New Roman" w:hAnsi="Times New Roman" w:cs="Times New Roman"/>
          <w:sz w:val="24"/>
          <w:szCs w:val="24"/>
        </w:rPr>
        <w:t xml:space="preserve">in the instant case before me </w:t>
      </w:r>
      <w:r w:rsidR="009674F8" w:rsidRPr="00594AC8">
        <w:rPr>
          <w:rFonts w:ascii="Times New Roman" w:hAnsi="Times New Roman" w:cs="Times New Roman"/>
          <w:sz w:val="24"/>
          <w:szCs w:val="24"/>
        </w:rPr>
        <w:t>was to no avail</w:t>
      </w:r>
      <w:r w:rsidR="00B30F2A" w:rsidRPr="00594AC8">
        <w:rPr>
          <w:rFonts w:ascii="Times New Roman" w:hAnsi="Times New Roman" w:cs="Times New Roman"/>
          <w:sz w:val="24"/>
          <w:szCs w:val="24"/>
        </w:rPr>
        <w:t>.</w:t>
      </w:r>
      <w:r w:rsidR="00CB056B" w:rsidRPr="00594AC8">
        <w:rPr>
          <w:rFonts w:ascii="Times New Roman" w:hAnsi="Times New Roman" w:cs="Times New Roman"/>
          <w:sz w:val="24"/>
          <w:szCs w:val="24"/>
        </w:rPr>
        <w:t xml:space="preserve"> </w:t>
      </w:r>
      <w:r w:rsidR="00173031" w:rsidRPr="00594AC8">
        <w:rPr>
          <w:rFonts w:ascii="Times New Roman" w:hAnsi="Times New Roman" w:cs="Times New Roman"/>
          <w:sz w:val="24"/>
          <w:szCs w:val="24"/>
        </w:rPr>
        <w:t>T</w:t>
      </w:r>
      <w:r w:rsidR="00CB056B" w:rsidRPr="00594AC8">
        <w:rPr>
          <w:rFonts w:ascii="Times New Roman" w:hAnsi="Times New Roman" w:cs="Times New Roman"/>
          <w:sz w:val="24"/>
          <w:szCs w:val="24"/>
        </w:rPr>
        <w:t>he Applicant herein</w:t>
      </w:r>
      <w:r w:rsidRPr="00594AC8">
        <w:rPr>
          <w:rFonts w:ascii="Times New Roman" w:hAnsi="Times New Roman" w:cs="Times New Roman"/>
          <w:sz w:val="24"/>
          <w:szCs w:val="24"/>
        </w:rPr>
        <w:t xml:space="preserve"> was</w:t>
      </w:r>
      <w:r w:rsidR="00682310" w:rsidRPr="00594AC8">
        <w:rPr>
          <w:rFonts w:ascii="Times New Roman" w:hAnsi="Times New Roman" w:cs="Times New Roman"/>
          <w:sz w:val="24"/>
          <w:szCs w:val="24"/>
        </w:rPr>
        <w:t xml:space="preserve"> joined as a party to the suit</w:t>
      </w:r>
      <w:r w:rsidR="007958E0" w:rsidRPr="00594AC8">
        <w:rPr>
          <w:rFonts w:ascii="Times New Roman" w:hAnsi="Times New Roman" w:cs="Times New Roman"/>
          <w:sz w:val="24"/>
          <w:szCs w:val="24"/>
        </w:rPr>
        <w:t xml:space="preserve">, </w:t>
      </w:r>
      <w:r w:rsidR="00CB056B" w:rsidRPr="00594AC8">
        <w:rPr>
          <w:rFonts w:ascii="Times New Roman" w:hAnsi="Times New Roman" w:cs="Times New Roman"/>
          <w:sz w:val="24"/>
          <w:szCs w:val="24"/>
        </w:rPr>
        <w:t xml:space="preserve">and </w:t>
      </w:r>
      <w:r w:rsidRPr="00594AC8">
        <w:rPr>
          <w:rFonts w:ascii="Times New Roman" w:hAnsi="Times New Roman" w:cs="Times New Roman"/>
          <w:sz w:val="24"/>
          <w:szCs w:val="24"/>
        </w:rPr>
        <w:t>had the benefit of</w:t>
      </w:r>
      <w:r w:rsidR="007958E0" w:rsidRPr="00594AC8">
        <w:rPr>
          <w:rFonts w:ascii="Times New Roman" w:hAnsi="Times New Roman" w:cs="Times New Roman"/>
          <w:sz w:val="24"/>
          <w:szCs w:val="24"/>
        </w:rPr>
        <w:t xml:space="preserve"> legal representation </w:t>
      </w:r>
      <w:r w:rsidRPr="00594AC8">
        <w:rPr>
          <w:rFonts w:ascii="Times New Roman" w:hAnsi="Times New Roman" w:cs="Times New Roman"/>
          <w:sz w:val="24"/>
          <w:szCs w:val="24"/>
        </w:rPr>
        <w:t>by</w:t>
      </w:r>
      <w:r w:rsidR="007958E0" w:rsidRPr="00594AC8">
        <w:rPr>
          <w:rFonts w:ascii="Times New Roman" w:hAnsi="Times New Roman" w:cs="Times New Roman"/>
          <w:sz w:val="24"/>
          <w:szCs w:val="24"/>
        </w:rPr>
        <w:t xml:space="preserve"> learned Counsel</w:t>
      </w:r>
      <w:r w:rsidRPr="00594AC8">
        <w:rPr>
          <w:rFonts w:ascii="Times New Roman" w:hAnsi="Times New Roman" w:cs="Times New Roman"/>
          <w:sz w:val="24"/>
          <w:szCs w:val="24"/>
        </w:rPr>
        <w:t xml:space="preserve"> all the time</w:t>
      </w:r>
      <w:r w:rsidR="002D0B55" w:rsidRPr="00594AC8">
        <w:rPr>
          <w:rFonts w:ascii="Times New Roman" w:hAnsi="Times New Roman" w:cs="Times New Roman"/>
          <w:sz w:val="24"/>
          <w:szCs w:val="24"/>
        </w:rPr>
        <w:t>. For it</w:t>
      </w:r>
      <w:r w:rsidR="007958E0" w:rsidRPr="00594AC8">
        <w:rPr>
          <w:rFonts w:ascii="Times New Roman" w:hAnsi="Times New Roman" w:cs="Times New Roman"/>
          <w:sz w:val="24"/>
          <w:szCs w:val="24"/>
        </w:rPr>
        <w:t xml:space="preserve"> to </w:t>
      </w:r>
      <w:r w:rsidR="002D0B55" w:rsidRPr="00594AC8">
        <w:rPr>
          <w:rFonts w:ascii="Times New Roman" w:hAnsi="Times New Roman" w:cs="Times New Roman"/>
          <w:sz w:val="24"/>
          <w:szCs w:val="24"/>
        </w:rPr>
        <w:t xml:space="preserve">sit back for </w:t>
      </w:r>
      <w:r w:rsidRPr="00594AC8">
        <w:rPr>
          <w:rFonts w:ascii="Times New Roman" w:hAnsi="Times New Roman" w:cs="Times New Roman"/>
          <w:sz w:val="24"/>
          <w:szCs w:val="24"/>
        </w:rPr>
        <w:t xml:space="preserve">these </w:t>
      </w:r>
      <w:r w:rsidR="00CB056B" w:rsidRPr="00594AC8">
        <w:rPr>
          <w:rFonts w:ascii="Times New Roman" w:hAnsi="Times New Roman" w:cs="Times New Roman"/>
          <w:sz w:val="24"/>
          <w:szCs w:val="24"/>
        </w:rPr>
        <w:t>six years</w:t>
      </w:r>
      <w:r w:rsidR="00895D73" w:rsidRPr="00594AC8">
        <w:rPr>
          <w:rFonts w:ascii="Times New Roman" w:hAnsi="Times New Roman" w:cs="Times New Roman"/>
          <w:sz w:val="24"/>
          <w:szCs w:val="24"/>
        </w:rPr>
        <w:t>,</w:t>
      </w:r>
      <w:r w:rsidR="00CB056B" w:rsidRPr="00594AC8">
        <w:rPr>
          <w:rFonts w:ascii="Times New Roman" w:hAnsi="Times New Roman" w:cs="Times New Roman"/>
          <w:sz w:val="24"/>
          <w:szCs w:val="24"/>
        </w:rPr>
        <w:t xml:space="preserve"> before coming to Court for a remedy</w:t>
      </w:r>
      <w:r w:rsidR="00FA419F" w:rsidRPr="00594AC8">
        <w:rPr>
          <w:rFonts w:ascii="Times New Roman" w:hAnsi="Times New Roman" w:cs="Times New Roman"/>
          <w:sz w:val="24"/>
          <w:szCs w:val="24"/>
        </w:rPr>
        <w:t xml:space="preserve"> either against the joinder</w:t>
      </w:r>
      <w:r w:rsidR="00895D73" w:rsidRPr="00594AC8">
        <w:rPr>
          <w:rFonts w:ascii="Times New Roman" w:hAnsi="Times New Roman" w:cs="Times New Roman"/>
          <w:sz w:val="24"/>
          <w:szCs w:val="24"/>
        </w:rPr>
        <w:t xml:space="preserve"> to the suit, or the </w:t>
      </w:r>
      <w:r w:rsidRPr="00594AC8">
        <w:rPr>
          <w:rFonts w:ascii="Times New Roman" w:hAnsi="Times New Roman" w:cs="Times New Roman"/>
          <w:sz w:val="24"/>
          <w:szCs w:val="24"/>
        </w:rPr>
        <w:t>extension of th</w:t>
      </w:r>
      <w:r w:rsidR="00FA419F" w:rsidRPr="00594AC8">
        <w:rPr>
          <w:rFonts w:ascii="Times New Roman" w:hAnsi="Times New Roman" w:cs="Times New Roman"/>
          <w:sz w:val="24"/>
          <w:szCs w:val="24"/>
        </w:rPr>
        <w:t>e sub</w:t>
      </w:r>
      <w:r w:rsidRPr="00594AC8">
        <w:rPr>
          <w:rFonts w:ascii="Times New Roman" w:hAnsi="Times New Roman" w:cs="Times New Roman"/>
          <w:sz w:val="24"/>
          <w:szCs w:val="24"/>
        </w:rPr>
        <w:t>–lease to other persons even if they were not his nominees</w:t>
      </w:r>
      <w:r w:rsidR="00FA419F" w:rsidRPr="00594AC8">
        <w:rPr>
          <w:rFonts w:ascii="Times New Roman" w:hAnsi="Times New Roman" w:cs="Times New Roman"/>
          <w:sz w:val="24"/>
          <w:szCs w:val="24"/>
        </w:rPr>
        <w:t xml:space="preserve">, </w:t>
      </w:r>
      <w:r w:rsidR="00F361AB" w:rsidRPr="00594AC8">
        <w:rPr>
          <w:rFonts w:ascii="Times New Roman" w:hAnsi="Times New Roman" w:cs="Times New Roman"/>
          <w:sz w:val="24"/>
          <w:szCs w:val="24"/>
        </w:rPr>
        <w:t xml:space="preserve">stretches </w:t>
      </w:r>
      <w:r w:rsidR="00895D73" w:rsidRPr="00594AC8">
        <w:rPr>
          <w:rFonts w:ascii="Times New Roman" w:hAnsi="Times New Roman" w:cs="Times New Roman"/>
          <w:sz w:val="24"/>
          <w:szCs w:val="24"/>
        </w:rPr>
        <w:t xml:space="preserve">to the utmost limit the </w:t>
      </w:r>
      <w:r w:rsidR="00CB056B" w:rsidRPr="00594AC8">
        <w:rPr>
          <w:rFonts w:ascii="Times New Roman" w:hAnsi="Times New Roman" w:cs="Times New Roman"/>
          <w:sz w:val="24"/>
          <w:szCs w:val="24"/>
        </w:rPr>
        <w:t xml:space="preserve">Court’s </w:t>
      </w:r>
      <w:r w:rsidR="00FA419F" w:rsidRPr="00594AC8">
        <w:rPr>
          <w:rFonts w:ascii="Times New Roman" w:hAnsi="Times New Roman" w:cs="Times New Roman"/>
          <w:sz w:val="24"/>
          <w:szCs w:val="24"/>
        </w:rPr>
        <w:t xml:space="preserve">equitable </w:t>
      </w:r>
      <w:r w:rsidR="00895D73" w:rsidRPr="00594AC8">
        <w:rPr>
          <w:rFonts w:ascii="Times New Roman" w:hAnsi="Times New Roman" w:cs="Times New Roman"/>
          <w:sz w:val="24"/>
          <w:szCs w:val="24"/>
        </w:rPr>
        <w:t xml:space="preserve">exercise of discretion </w:t>
      </w:r>
      <w:r w:rsidR="00FA419F" w:rsidRPr="00594AC8">
        <w:rPr>
          <w:rFonts w:ascii="Times New Roman" w:hAnsi="Times New Roman" w:cs="Times New Roman"/>
          <w:sz w:val="24"/>
          <w:szCs w:val="24"/>
        </w:rPr>
        <w:t>in</w:t>
      </w:r>
      <w:r w:rsidR="00895D73" w:rsidRPr="00594AC8">
        <w:rPr>
          <w:rFonts w:ascii="Times New Roman" w:hAnsi="Times New Roman" w:cs="Times New Roman"/>
          <w:sz w:val="24"/>
          <w:szCs w:val="24"/>
        </w:rPr>
        <w:t xml:space="preserve"> render</w:t>
      </w:r>
      <w:r w:rsidR="00FA419F" w:rsidRPr="00594AC8">
        <w:rPr>
          <w:rFonts w:ascii="Times New Roman" w:hAnsi="Times New Roman" w:cs="Times New Roman"/>
          <w:sz w:val="24"/>
          <w:szCs w:val="24"/>
        </w:rPr>
        <w:t xml:space="preserve">ing </w:t>
      </w:r>
      <w:r w:rsidR="00895D73" w:rsidRPr="00594AC8">
        <w:rPr>
          <w:rFonts w:ascii="Times New Roman" w:hAnsi="Times New Roman" w:cs="Times New Roman"/>
          <w:sz w:val="24"/>
          <w:szCs w:val="24"/>
        </w:rPr>
        <w:t>justice</w:t>
      </w:r>
      <w:r w:rsidR="00CB056B" w:rsidRPr="00594AC8">
        <w:rPr>
          <w:rFonts w:ascii="Times New Roman" w:hAnsi="Times New Roman" w:cs="Times New Roman"/>
          <w:sz w:val="24"/>
          <w:szCs w:val="24"/>
        </w:rPr>
        <w:t>.</w:t>
      </w:r>
      <w:r w:rsidR="002D0B55" w:rsidRPr="00594AC8">
        <w:rPr>
          <w:rFonts w:ascii="Times New Roman" w:hAnsi="Times New Roman" w:cs="Times New Roman"/>
          <w:sz w:val="24"/>
          <w:szCs w:val="24"/>
        </w:rPr>
        <w:t xml:space="preserve"> </w:t>
      </w:r>
    </w:p>
    <w:p w:rsidR="00FA419F" w:rsidRPr="00594AC8" w:rsidRDefault="00641AE5" w:rsidP="00594AC8">
      <w:pPr>
        <w:spacing w:line="360" w:lineRule="auto"/>
        <w:jc w:val="both"/>
        <w:rPr>
          <w:rFonts w:ascii="Times New Roman" w:hAnsi="Times New Roman" w:cs="Times New Roman"/>
          <w:sz w:val="24"/>
          <w:szCs w:val="24"/>
        </w:rPr>
      </w:pPr>
      <w:r w:rsidRPr="00594AC8">
        <w:rPr>
          <w:rFonts w:ascii="Times New Roman" w:hAnsi="Times New Roman" w:cs="Times New Roman"/>
          <w:sz w:val="24"/>
          <w:szCs w:val="24"/>
        </w:rPr>
        <w:t>Second, t</w:t>
      </w:r>
      <w:r w:rsidR="00895D73" w:rsidRPr="00594AC8">
        <w:rPr>
          <w:rFonts w:ascii="Times New Roman" w:hAnsi="Times New Roman" w:cs="Times New Roman"/>
          <w:sz w:val="24"/>
          <w:szCs w:val="24"/>
        </w:rPr>
        <w:t>he eviction of the Applicant</w:t>
      </w:r>
      <w:r w:rsidR="002D0B55" w:rsidRPr="00594AC8">
        <w:rPr>
          <w:rFonts w:ascii="Times New Roman" w:hAnsi="Times New Roman" w:cs="Times New Roman"/>
          <w:sz w:val="24"/>
          <w:szCs w:val="24"/>
        </w:rPr>
        <w:t xml:space="preserve"> </w:t>
      </w:r>
      <w:r w:rsidR="00895D73" w:rsidRPr="00594AC8">
        <w:rPr>
          <w:rFonts w:ascii="Times New Roman" w:hAnsi="Times New Roman" w:cs="Times New Roman"/>
          <w:sz w:val="24"/>
          <w:szCs w:val="24"/>
        </w:rPr>
        <w:t>from the suit</w:t>
      </w:r>
      <w:r w:rsidR="00FA419F" w:rsidRPr="00594AC8">
        <w:rPr>
          <w:rFonts w:ascii="Times New Roman" w:hAnsi="Times New Roman" w:cs="Times New Roman"/>
          <w:sz w:val="24"/>
          <w:szCs w:val="24"/>
        </w:rPr>
        <w:t xml:space="preserve"> property did not terminate the </w:t>
      </w:r>
      <w:r w:rsidR="00895D73" w:rsidRPr="00594AC8">
        <w:rPr>
          <w:rFonts w:ascii="Times New Roman" w:hAnsi="Times New Roman" w:cs="Times New Roman"/>
          <w:sz w:val="24"/>
          <w:szCs w:val="24"/>
        </w:rPr>
        <w:t xml:space="preserve">sub–lease. </w:t>
      </w:r>
      <w:r w:rsidR="00FA419F" w:rsidRPr="00594AC8">
        <w:rPr>
          <w:rFonts w:ascii="Times New Roman" w:hAnsi="Times New Roman" w:cs="Times New Roman"/>
          <w:sz w:val="24"/>
          <w:szCs w:val="24"/>
        </w:rPr>
        <w:t>There was nothing preventing it from</w:t>
      </w:r>
      <w:r w:rsidR="00173031" w:rsidRPr="00594AC8">
        <w:rPr>
          <w:rFonts w:ascii="Times New Roman" w:hAnsi="Times New Roman" w:cs="Times New Roman"/>
          <w:sz w:val="24"/>
          <w:szCs w:val="24"/>
        </w:rPr>
        <w:t xml:space="preserve"> </w:t>
      </w:r>
      <w:r w:rsidR="00895D73" w:rsidRPr="00594AC8">
        <w:rPr>
          <w:rFonts w:ascii="Times New Roman" w:hAnsi="Times New Roman" w:cs="Times New Roman"/>
          <w:sz w:val="24"/>
          <w:szCs w:val="24"/>
        </w:rPr>
        <w:t>tak</w:t>
      </w:r>
      <w:r w:rsidR="00FA419F" w:rsidRPr="00594AC8">
        <w:rPr>
          <w:rFonts w:ascii="Times New Roman" w:hAnsi="Times New Roman" w:cs="Times New Roman"/>
          <w:sz w:val="24"/>
          <w:szCs w:val="24"/>
        </w:rPr>
        <w:t>ing</w:t>
      </w:r>
      <w:r w:rsidR="00895D73" w:rsidRPr="00594AC8">
        <w:rPr>
          <w:rFonts w:ascii="Times New Roman" w:hAnsi="Times New Roman" w:cs="Times New Roman"/>
          <w:sz w:val="24"/>
          <w:szCs w:val="24"/>
        </w:rPr>
        <w:t xml:space="preserve"> action to protect its </w:t>
      </w:r>
      <w:r w:rsidR="008D62D7" w:rsidRPr="00594AC8">
        <w:rPr>
          <w:rFonts w:ascii="Times New Roman" w:hAnsi="Times New Roman" w:cs="Times New Roman"/>
          <w:sz w:val="24"/>
          <w:szCs w:val="24"/>
        </w:rPr>
        <w:t>interest</w:t>
      </w:r>
      <w:r w:rsidR="00895D73" w:rsidRPr="00594AC8">
        <w:rPr>
          <w:rFonts w:ascii="Times New Roman" w:hAnsi="Times New Roman" w:cs="Times New Roman"/>
          <w:sz w:val="24"/>
          <w:szCs w:val="24"/>
        </w:rPr>
        <w:t xml:space="preserve"> </w:t>
      </w:r>
      <w:r w:rsidR="00FA419F" w:rsidRPr="00594AC8">
        <w:rPr>
          <w:rFonts w:ascii="Times New Roman" w:hAnsi="Times New Roman" w:cs="Times New Roman"/>
          <w:sz w:val="24"/>
          <w:szCs w:val="24"/>
        </w:rPr>
        <w:t>in the suit property</w:t>
      </w:r>
      <w:r w:rsidR="00173031" w:rsidRPr="00594AC8">
        <w:rPr>
          <w:rFonts w:ascii="Times New Roman" w:hAnsi="Times New Roman" w:cs="Times New Roman"/>
          <w:sz w:val="24"/>
          <w:szCs w:val="24"/>
        </w:rPr>
        <w:t xml:space="preserve"> before the expiry of the lease</w:t>
      </w:r>
      <w:r w:rsidR="008D62D7" w:rsidRPr="00594AC8">
        <w:rPr>
          <w:rFonts w:ascii="Times New Roman" w:hAnsi="Times New Roman" w:cs="Times New Roman"/>
          <w:sz w:val="24"/>
          <w:szCs w:val="24"/>
        </w:rPr>
        <w:t xml:space="preserve">, whether or not it </w:t>
      </w:r>
      <w:r w:rsidR="00FA419F" w:rsidRPr="00594AC8">
        <w:rPr>
          <w:rFonts w:ascii="Times New Roman" w:hAnsi="Times New Roman" w:cs="Times New Roman"/>
          <w:sz w:val="24"/>
          <w:szCs w:val="24"/>
        </w:rPr>
        <w:t>had been</w:t>
      </w:r>
      <w:r w:rsidR="008D62D7" w:rsidRPr="00594AC8">
        <w:rPr>
          <w:rFonts w:ascii="Times New Roman" w:hAnsi="Times New Roman" w:cs="Times New Roman"/>
          <w:sz w:val="24"/>
          <w:szCs w:val="24"/>
        </w:rPr>
        <w:t xml:space="preserve"> evicted at the instance of the 1</w:t>
      </w:r>
      <w:r w:rsidR="008D62D7" w:rsidRPr="00594AC8">
        <w:rPr>
          <w:rFonts w:ascii="Times New Roman" w:hAnsi="Times New Roman" w:cs="Times New Roman"/>
          <w:sz w:val="24"/>
          <w:szCs w:val="24"/>
          <w:vertAlign w:val="superscript"/>
        </w:rPr>
        <w:t>st</w:t>
      </w:r>
      <w:r w:rsidR="008D62D7" w:rsidRPr="00594AC8">
        <w:rPr>
          <w:rFonts w:ascii="Times New Roman" w:hAnsi="Times New Roman" w:cs="Times New Roman"/>
          <w:sz w:val="24"/>
          <w:szCs w:val="24"/>
        </w:rPr>
        <w:t xml:space="preserve"> Respondent.</w:t>
      </w:r>
      <w:r w:rsidR="00173031" w:rsidRPr="00594AC8">
        <w:rPr>
          <w:rFonts w:ascii="Times New Roman" w:hAnsi="Times New Roman" w:cs="Times New Roman"/>
          <w:sz w:val="24"/>
          <w:szCs w:val="24"/>
        </w:rPr>
        <w:t xml:space="preserve"> Court </w:t>
      </w:r>
      <w:r w:rsidR="008D62D7" w:rsidRPr="00594AC8">
        <w:rPr>
          <w:rFonts w:ascii="Times New Roman" w:hAnsi="Times New Roman" w:cs="Times New Roman"/>
          <w:sz w:val="24"/>
          <w:szCs w:val="24"/>
        </w:rPr>
        <w:t>would</w:t>
      </w:r>
      <w:r w:rsidR="00173031" w:rsidRPr="00594AC8">
        <w:rPr>
          <w:rFonts w:ascii="Times New Roman" w:hAnsi="Times New Roman" w:cs="Times New Roman"/>
          <w:sz w:val="24"/>
          <w:szCs w:val="24"/>
        </w:rPr>
        <w:t xml:space="preserve"> have </w:t>
      </w:r>
      <w:r w:rsidR="008D62D7" w:rsidRPr="00594AC8">
        <w:rPr>
          <w:rFonts w:ascii="Times New Roman" w:hAnsi="Times New Roman" w:cs="Times New Roman"/>
          <w:sz w:val="24"/>
          <w:szCs w:val="24"/>
        </w:rPr>
        <w:t xml:space="preserve">most probably </w:t>
      </w:r>
      <w:r w:rsidR="00173031" w:rsidRPr="00594AC8">
        <w:rPr>
          <w:rFonts w:ascii="Times New Roman" w:hAnsi="Times New Roman" w:cs="Times New Roman"/>
          <w:sz w:val="24"/>
          <w:szCs w:val="24"/>
        </w:rPr>
        <w:t xml:space="preserve">made orders </w:t>
      </w:r>
      <w:r w:rsidR="002D0B55" w:rsidRPr="00594AC8">
        <w:rPr>
          <w:rFonts w:ascii="Times New Roman" w:hAnsi="Times New Roman" w:cs="Times New Roman"/>
          <w:sz w:val="24"/>
          <w:szCs w:val="24"/>
        </w:rPr>
        <w:t>restraining the 1</w:t>
      </w:r>
      <w:r w:rsidR="002D0B55" w:rsidRPr="00594AC8">
        <w:rPr>
          <w:rFonts w:ascii="Times New Roman" w:hAnsi="Times New Roman" w:cs="Times New Roman"/>
          <w:sz w:val="24"/>
          <w:szCs w:val="24"/>
          <w:vertAlign w:val="superscript"/>
        </w:rPr>
        <w:t>st</w:t>
      </w:r>
      <w:r w:rsidR="002D0B55" w:rsidRPr="00594AC8">
        <w:rPr>
          <w:rFonts w:ascii="Times New Roman" w:hAnsi="Times New Roman" w:cs="Times New Roman"/>
          <w:sz w:val="24"/>
          <w:szCs w:val="24"/>
        </w:rPr>
        <w:t xml:space="preserve"> Respondent from taking any </w:t>
      </w:r>
      <w:r w:rsidR="00FA419F" w:rsidRPr="00594AC8">
        <w:rPr>
          <w:rFonts w:ascii="Times New Roman" w:hAnsi="Times New Roman" w:cs="Times New Roman"/>
          <w:sz w:val="24"/>
          <w:szCs w:val="24"/>
        </w:rPr>
        <w:t xml:space="preserve">further </w:t>
      </w:r>
      <w:r w:rsidR="002D0B55" w:rsidRPr="00594AC8">
        <w:rPr>
          <w:rFonts w:ascii="Times New Roman" w:hAnsi="Times New Roman" w:cs="Times New Roman"/>
          <w:sz w:val="24"/>
          <w:szCs w:val="24"/>
        </w:rPr>
        <w:t xml:space="preserve">action </w:t>
      </w:r>
      <w:r w:rsidR="00173031" w:rsidRPr="00594AC8">
        <w:rPr>
          <w:rFonts w:ascii="Times New Roman" w:hAnsi="Times New Roman" w:cs="Times New Roman"/>
          <w:sz w:val="24"/>
          <w:szCs w:val="24"/>
        </w:rPr>
        <w:t xml:space="preserve">that </w:t>
      </w:r>
      <w:r w:rsidR="002D0B55" w:rsidRPr="00594AC8">
        <w:rPr>
          <w:rFonts w:ascii="Times New Roman" w:hAnsi="Times New Roman" w:cs="Times New Roman"/>
          <w:sz w:val="24"/>
          <w:szCs w:val="24"/>
        </w:rPr>
        <w:t>would affect the</w:t>
      </w:r>
      <w:r w:rsidR="00173031" w:rsidRPr="00594AC8">
        <w:rPr>
          <w:rFonts w:ascii="Times New Roman" w:hAnsi="Times New Roman" w:cs="Times New Roman"/>
          <w:sz w:val="24"/>
          <w:szCs w:val="24"/>
        </w:rPr>
        <w:t xml:space="preserve"> </w:t>
      </w:r>
      <w:r w:rsidR="002D0B55" w:rsidRPr="00594AC8">
        <w:rPr>
          <w:rFonts w:ascii="Times New Roman" w:hAnsi="Times New Roman" w:cs="Times New Roman"/>
          <w:sz w:val="24"/>
          <w:szCs w:val="24"/>
        </w:rPr>
        <w:t xml:space="preserve">sub–lease </w:t>
      </w:r>
      <w:r w:rsidR="00173031" w:rsidRPr="00594AC8">
        <w:rPr>
          <w:rFonts w:ascii="Times New Roman" w:hAnsi="Times New Roman" w:cs="Times New Roman"/>
          <w:sz w:val="24"/>
          <w:szCs w:val="24"/>
        </w:rPr>
        <w:t xml:space="preserve">proprietary rights </w:t>
      </w:r>
      <w:r w:rsidR="002D0B55" w:rsidRPr="00594AC8">
        <w:rPr>
          <w:rFonts w:ascii="Times New Roman" w:hAnsi="Times New Roman" w:cs="Times New Roman"/>
          <w:sz w:val="24"/>
          <w:szCs w:val="24"/>
        </w:rPr>
        <w:t xml:space="preserve">of the Applicant in </w:t>
      </w:r>
      <w:r w:rsidR="00173031" w:rsidRPr="00594AC8">
        <w:rPr>
          <w:rFonts w:ascii="Times New Roman" w:hAnsi="Times New Roman" w:cs="Times New Roman"/>
          <w:sz w:val="24"/>
          <w:szCs w:val="24"/>
        </w:rPr>
        <w:t xml:space="preserve">the suit property </w:t>
      </w:r>
      <w:r w:rsidR="002D0B55" w:rsidRPr="00594AC8">
        <w:rPr>
          <w:rFonts w:ascii="Times New Roman" w:hAnsi="Times New Roman" w:cs="Times New Roman"/>
          <w:sz w:val="24"/>
          <w:szCs w:val="24"/>
        </w:rPr>
        <w:t>pending</w:t>
      </w:r>
      <w:r w:rsidR="00173031" w:rsidRPr="00594AC8">
        <w:rPr>
          <w:rFonts w:ascii="Times New Roman" w:hAnsi="Times New Roman" w:cs="Times New Roman"/>
          <w:sz w:val="24"/>
          <w:szCs w:val="24"/>
        </w:rPr>
        <w:t xml:space="preserve"> the determination of the Applicant’s grievance. As it is</w:t>
      </w:r>
      <w:r w:rsidR="002D0B55" w:rsidRPr="00594AC8">
        <w:rPr>
          <w:rFonts w:ascii="Times New Roman" w:hAnsi="Times New Roman" w:cs="Times New Roman"/>
          <w:sz w:val="24"/>
          <w:szCs w:val="24"/>
        </w:rPr>
        <w:t xml:space="preserve">, </w:t>
      </w:r>
      <w:r w:rsidR="008D62D7" w:rsidRPr="00594AC8">
        <w:rPr>
          <w:rFonts w:ascii="Times New Roman" w:hAnsi="Times New Roman" w:cs="Times New Roman"/>
          <w:sz w:val="24"/>
          <w:szCs w:val="24"/>
        </w:rPr>
        <w:t xml:space="preserve">this belated action comes when </w:t>
      </w:r>
      <w:r w:rsidR="00FA419F" w:rsidRPr="00594AC8">
        <w:rPr>
          <w:rFonts w:ascii="Times New Roman" w:hAnsi="Times New Roman" w:cs="Times New Roman"/>
          <w:sz w:val="24"/>
          <w:szCs w:val="24"/>
        </w:rPr>
        <w:t xml:space="preserve">any order by Court that the Applicant recovers possession would create more problems than that which it seeks to resolve. </w:t>
      </w:r>
      <w:r w:rsidR="00B30F2A" w:rsidRPr="00594AC8">
        <w:rPr>
          <w:rFonts w:ascii="Times New Roman" w:hAnsi="Times New Roman" w:cs="Times New Roman"/>
          <w:sz w:val="24"/>
          <w:szCs w:val="24"/>
        </w:rPr>
        <w:t xml:space="preserve">I </w:t>
      </w:r>
      <w:r w:rsidR="008D62D7" w:rsidRPr="00594AC8">
        <w:rPr>
          <w:rFonts w:ascii="Times New Roman" w:hAnsi="Times New Roman" w:cs="Times New Roman"/>
          <w:sz w:val="24"/>
          <w:szCs w:val="24"/>
        </w:rPr>
        <w:t>am</w:t>
      </w:r>
      <w:r w:rsidR="00B30F2A" w:rsidRPr="00594AC8">
        <w:rPr>
          <w:rFonts w:ascii="Times New Roman" w:hAnsi="Times New Roman" w:cs="Times New Roman"/>
          <w:sz w:val="24"/>
          <w:szCs w:val="24"/>
        </w:rPr>
        <w:t xml:space="preserve"> unable to issue the consequential order of </w:t>
      </w:r>
      <w:r w:rsidR="00F06F6B" w:rsidRPr="00594AC8">
        <w:rPr>
          <w:rFonts w:ascii="Times New Roman" w:hAnsi="Times New Roman" w:cs="Times New Roman"/>
          <w:sz w:val="24"/>
          <w:szCs w:val="24"/>
        </w:rPr>
        <w:t xml:space="preserve">restitution which is the core remedy </w:t>
      </w:r>
      <w:r w:rsidR="00CB056B" w:rsidRPr="00594AC8">
        <w:rPr>
          <w:rFonts w:ascii="Times New Roman" w:hAnsi="Times New Roman" w:cs="Times New Roman"/>
          <w:sz w:val="24"/>
          <w:szCs w:val="24"/>
        </w:rPr>
        <w:t xml:space="preserve">sought by </w:t>
      </w:r>
      <w:r w:rsidR="00F06F6B" w:rsidRPr="00594AC8">
        <w:rPr>
          <w:rFonts w:ascii="Times New Roman" w:hAnsi="Times New Roman" w:cs="Times New Roman"/>
          <w:sz w:val="24"/>
          <w:szCs w:val="24"/>
        </w:rPr>
        <w:t xml:space="preserve">the </w:t>
      </w:r>
      <w:r w:rsidR="00092212" w:rsidRPr="00594AC8">
        <w:rPr>
          <w:rFonts w:ascii="Times New Roman" w:hAnsi="Times New Roman" w:cs="Times New Roman"/>
          <w:sz w:val="24"/>
          <w:szCs w:val="24"/>
        </w:rPr>
        <w:t>A</w:t>
      </w:r>
      <w:r w:rsidR="00F06F6B" w:rsidRPr="00594AC8">
        <w:rPr>
          <w:rFonts w:ascii="Times New Roman" w:hAnsi="Times New Roman" w:cs="Times New Roman"/>
          <w:sz w:val="24"/>
          <w:szCs w:val="24"/>
        </w:rPr>
        <w:t xml:space="preserve">pplicant </w:t>
      </w:r>
      <w:r w:rsidR="00CB056B" w:rsidRPr="00594AC8">
        <w:rPr>
          <w:rFonts w:ascii="Times New Roman" w:hAnsi="Times New Roman" w:cs="Times New Roman"/>
          <w:sz w:val="24"/>
          <w:szCs w:val="24"/>
        </w:rPr>
        <w:t>herein</w:t>
      </w:r>
      <w:r w:rsidR="00F06F6B" w:rsidRPr="00594AC8">
        <w:rPr>
          <w:rFonts w:ascii="Times New Roman" w:hAnsi="Times New Roman" w:cs="Times New Roman"/>
          <w:sz w:val="24"/>
          <w:szCs w:val="24"/>
        </w:rPr>
        <w:t>.</w:t>
      </w:r>
      <w:r w:rsidR="002D0B55" w:rsidRPr="00594AC8">
        <w:rPr>
          <w:rFonts w:ascii="Times New Roman" w:hAnsi="Times New Roman" w:cs="Times New Roman"/>
          <w:sz w:val="24"/>
          <w:szCs w:val="24"/>
        </w:rPr>
        <w:t xml:space="preserve"> </w:t>
      </w:r>
    </w:p>
    <w:p w:rsidR="00ED37A6" w:rsidRPr="00594AC8" w:rsidRDefault="00641AE5" w:rsidP="00594AC8">
      <w:pPr>
        <w:spacing w:line="360" w:lineRule="auto"/>
        <w:jc w:val="both"/>
        <w:rPr>
          <w:rFonts w:ascii="Times New Roman" w:hAnsi="Times New Roman" w:cs="Times New Roman"/>
          <w:sz w:val="24"/>
          <w:szCs w:val="24"/>
        </w:rPr>
      </w:pPr>
      <w:r w:rsidRPr="00594AC8">
        <w:rPr>
          <w:rFonts w:ascii="Times New Roman" w:hAnsi="Times New Roman" w:cs="Times New Roman"/>
          <w:sz w:val="24"/>
          <w:szCs w:val="24"/>
        </w:rPr>
        <w:t xml:space="preserve">Third, </w:t>
      </w:r>
      <w:r w:rsidR="008D62D7" w:rsidRPr="00594AC8">
        <w:rPr>
          <w:rFonts w:ascii="Times New Roman" w:hAnsi="Times New Roman" w:cs="Times New Roman"/>
          <w:sz w:val="24"/>
          <w:szCs w:val="24"/>
        </w:rPr>
        <w:t>t</w:t>
      </w:r>
      <w:r w:rsidR="00CB056B" w:rsidRPr="00594AC8">
        <w:rPr>
          <w:rFonts w:ascii="Times New Roman" w:hAnsi="Times New Roman" w:cs="Times New Roman"/>
          <w:sz w:val="24"/>
          <w:szCs w:val="24"/>
        </w:rPr>
        <w:t xml:space="preserve">here was no </w:t>
      </w:r>
      <w:r w:rsidR="008D62D7" w:rsidRPr="00594AC8">
        <w:rPr>
          <w:rFonts w:ascii="Times New Roman" w:hAnsi="Times New Roman" w:cs="Times New Roman"/>
          <w:sz w:val="24"/>
          <w:szCs w:val="24"/>
        </w:rPr>
        <w:t>point</w:t>
      </w:r>
      <w:r w:rsidR="00CB056B" w:rsidRPr="00594AC8">
        <w:rPr>
          <w:rFonts w:ascii="Times New Roman" w:hAnsi="Times New Roman" w:cs="Times New Roman"/>
          <w:sz w:val="24"/>
          <w:szCs w:val="24"/>
        </w:rPr>
        <w:t xml:space="preserve"> bring</w:t>
      </w:r>
      <w:r w:rsidR="008D62D7" w:rsidRPr="00594AC8">
        <w:rPr>
          <w:rFonts w:ascii="Times New Roman" w:hAnsi="Times New Roman" w:cs="Times New Roman"/>
          <w:sz w:val="24"/>
          <w:szCs w:val="24"/>
        </w:rPr>
        <w:t>ing</w:t>
      </w:r>
      <w:r w:rsidR="00CB056B" w:rsidRPr="00594AC8">
        <w:rPr>
          <w:rFonts w:ascii="Times New Roman" w:hAnsi="Times New Roman" w:cs="Times New Roman"/>
          <w:sz w:val="24"/>
          <w:szCs w:val="24"/>
        </w:rPr>
        <w:t xml:space="preserve"> this application </w:t>
      </w:r>
      <w:r w:rsidR="00A262BB" w:rsidRPr="00594AC8">
        <w:rPr>
          <w:rFonts w:ascii="Times New Roman" w:hAnsi="Times New Roman" w:cs="Times New Roman"/>
          <w:sz w:val="24"/>
          <w:szCs w:val="24"/>
        </w:rPr>
        <w:t>against the 1</w:t>
      </w:r>
      <w:r w:rsidR="00A262BB" w:rsidRPr="00594AC8">
        <w:rPr>
          <w:rFonts w:ascii="Times New Roman" w:hAnsi="Times New Roman" w:cs="Times New Roman"/>
          <w:sz w:val="24"/>
          <w:szCs w:val="24"/>
          <w:vertAlign w:val="superscript"/>
        </w:rPr>
        <w:t>st</w:t>
      </w:r>
      <w:r w:rsidR="00A262BB" w:rsidRPr="00594AC8">
        <w:rPr>
          <w:rFonts w:ascii="Times New Roman" w:hAnsi="Times New Roman" w:cs="Times New Roman"/>
          <w:sz w:val="24"/>
          <w:szCs w:val="24"/>
        </w:rPr>
        <w:t xml:space="preserve"> Respondent which could not have </w:t>
      </w:r>
      <w:r w:rsidR="008D62D7" w:rsidRPr="00594AC8">
        <w:rPr>
          <w:rFonts w:ascii="Times New Roman" w:hAnsi="Times New Roman" w:cs="Times New Roman"/>
          <w:sz w:val="24"/>
          <w:szCs w:val="24"/>
        </w:rPr>
        <w:t>been behind the</w:t>
      </w:r>
      <w:r w:rsidRPr="00594AC8">
        <w:rPr>
          <w:rFonts w:ascii="Times New Roman" w:hAnsi="Times New Roman" w:cs="Times New Roman"/>
          <w:sz w:val="24"/>
          <w:szCs w:val="24"/>
        </w:rPr>
        <w:t xml:space="preserve"> warrant of eviction</w:t>
      </w:r>
      <w:r w:rsidR="00A262BB" w:rsidRPr="00594AC8">
        <w:rPr>
          <w:rFonts w:ascii="Times New Roman" w:hAnsi="Times New Roman" w:cs="Times New Roman"/>
          <w:sz w:val="24"/>
          <w:szCs w:val="24"/>
        </w:rPr>
        <w:t xml:space="preserve">, since </w:t>
      </w:r>
      <w:r w:rsidRPr="00594AC8">
        <w:rPr>
          <w:rFonts w:ascii="Times New Roman" w:hAnsi="Times New Roman" w:cs="Times New Roman"/>
          <w:sz w:val="24"/>
          <w:szCs w:val="24"/>
        </w:rPr>
        <w:t>it</w:t>
      </w:r>
      <w:r w:rsidR="00A262BB" w:rsidRPr="00594AC8">
        <w:rPr>
          <w:rFonts w:ascii="Times New Roman" w:hAnsi="Times New Roman" w:cs="Times New Roman"/>
          <w:sz w:val="24"/>
          <w:szCs w:val="24"/>
        </w:rPr>
        <w:t xml:space="preserve"> was </w:t>
      </w:r>
      <w:r w:rsidR="008D62D7" w:rsidRPr="00594AC8">
        <w:rPr>
          <w:rFonts w:ascii="Times New Roman" w:hAnsi="Times New Roman" w:cs="Times New Roman"/>
          <w:sz w:val="24"/>
          <w:szCs w:val="24"/>
        </w:rPr>
        <w:t xml:space="preserve">itself </w:t>
      </w:r>
      <w:r w:rsidR="00A262BB" w:rsidRPr="00594AC8">
        <w:rPr>
          <w:rFonts w:ascii="Times New Roman" w:hAnsi="Times New Roman" w:cs="Times New Roman"/>
          <w:sz w:val="24"/>
          <w:szCs w:val="24"/>
        </w:rPr>
        <w:t xml:space="preserve">also targeted in the warrant, alongside the Applicant herein, for eviction from the suit property. </w:t>
      </w:r>
      <w:r w:rsidR="00173031" w:rsidRPr="00594AC8">
        <w:rPr>
          <w:rFonts w:ascii="Times New Roman" w:hAnsi="Times New Roman" w:cs="Times New Roman"/>
          <w:sz w:val="24"/>
          <w:szCs w:val="24"/>
        </w:rPr>
        <w:t>Similarly, t</w:t>
      </w:r>
      <w:r w:rsidR="00F361AB" w:rsidRPr="00594AC8">
        <w:rPr>
          <w:rFonts w:ascii="Times New Roman" w:hAnsi="Times New Roman" w:cs="Times New Roman"/>
          <w:sz w:val="24"/>
          <w:szCs w:val="24"/>
        </w:rPr>
        <w:t>he 2</w:t>
      </w:r>
      <w:r w:rsidR="00F361AB" w:rsidRPr="00594AC8">
        <w:rPr>
          <w:rFonts w:ascii="Times New Roman" w:hAnsi="Times New Roman" w:cs="Times New Roman"/>
          <w:sz w:val="24"/>
          <w:szCs w:val="24"/>
          <w:vertAlign w:val="superscript"/>
        </w:rPr>
        <w:t>nd</w:t>
      </w:r>
      <w:r w:rsidR="00F361AB" w:rsidRPr="00594AC8">
        <w:rPr>
          <w:rFonts w:ascii="Times New Roman" w:hAnsi="Times New Roman" w:cs="Times New Roman"/>
          <w:sz w:val="24"/>
          <w:szCs w:val="24"/>
        </w:rPr>
        <w:t xml:space="preserve"> Respondent</w:t>
      </w:r>
      <w:r w:rsidR="00316540" w:rsidRPr="00594AC8">
        <w:rPr>
          <w:rFonts w:ascii="Times New Roman" w:hAnsi="Times New Roman" w:cs="Times New Roman"/>
          <w:sz w:val="24"/>
          <w:szCs w:val="24"/>
        </w:rPr>
        <w:t xml:space="preserve"> </w:t>
      </w:r>
      <w:r w:rsidR="00A262BB" w:rsidRPr="00594AC8">
        <w:rPr>
          <w:rFonts w:ascii="Times New Roman" w:hAnsi="Times New Roman" w:cs="Times New Roman"/>
          <w:sz w:val="24"/>
          <w:szCs w:val="24"/>
        </w:rPr>
        <w:t xml:space="preserve">could not have instigated the </w:t>
      </w:r>
      <w:r w:rsidR="00314F31" w:rsidRPr="00594AC8">
        <w:rPr>
          <w:rFonts w:ascii="Times New Roman" w:hAnsi="Times New Roman" w:cs="Times New Roman"/>
          <w:sz w:val="24"/>
          <w:szCs w:val="24"/>
        </w:rPr>
        <w:t>eviction</w:t>
      </w:r>
      <w:r w:rsidR="00A262BB" w:rsidRPr="00594AC8">
        <w:rPr>
          <w:rFonts w:ascii="Times New Roman" w:hAnsi="Times New Roman" w:cs="Times New Roman"/>
          <w:sz w:val="24"/>
          <w:szCs w:val="24"/>
        </w:rPr>
        <w:t xml:space="preserve"> </w:t>
      </w:r>
      <w:r w:rsidR="00314F31" w:rsidRPr="00594AC8">
        <w:rPr>
          <w:rFonts w:ascii="Times New Roman" w:hAnsi="Times New Roman" w:cs="Times New Roman"/>
          <w:sz w:val="24"/>
          <w:szCs w:val="24"/>
        </w:rPr>
        <w:t xml:space="preserve">of the Applicant, </w:t>
      </w:r>
      <w:r w:rsidR="00A262BB" w:rsidRPr="00594AC8">
        <w:rPr>
          <w:rFonts w:ascii="Times New Roman" w:hAnsi="Times New Roman" w:cs="Times New Roman"/>
          <w:sz w:val="24"/>
          <w:szCs w:val="24"/>
        </w:rPr>
        <w:t xml:space="preserve">since it had </w:t>
      </w:r>
      <w:r w:rsidR="00314F31" w:rsidRPr="00594AC8">
        <w:rPr>
          <w:rFonts w:ascii="Times New Roman" w:hAnsi="Times New Roman" w:cs="Times New Roman"/>
          <w:sz w:val="24"/>
          <w:szCs w:val="24"/>
        </w:rPr>
        <w:t>already</w:t>
      </w:r>
      <w:r w:rsidR="00A262BB" w:rsidRPr="00594AC8">
        <w:rPr>
          <w:rFonts w:ascii="Times New Roman" w:hAnsi="Times New Roman" w:cs="Times New Roman"/>
          <w:sz w:val="24"/>
          <w:szCs w:val="24"/>
        </w:rPr>
        <w:t xml:space="preserve"> </w:t>
      </w:r>
      <w:r w:rsidR="00316540" w:rsidRPr="00594AC8">
        <w:rPr>
          <w:rFonts w:ascii="Times New Roman" w:hAnsi="Times New Roman" w:cs="Times New Roman"/>
          <w:sz w:val="24"/>
          <w:szCs w:val="24"/>
        </w:rPr>
        <w:t>resolv</w:t>
      </w:r>
      <w:r w:rsidR="00A262BB" w:rsidRPr="00594AC8">
        <w:rPr>
          <w:rFonts w:ascii="Times New Roman" w:hAnsi="Times New Roman" w:cs="Times New Roman"/>
          <w:sz w:val="24"/>
          <w:szCs w:val="24"/>
        </w:rPr>
        <w:t>ed</w:t>
      </w:r>
      <w:r w:rsidR="00316540" w:rsidRPr="00594AC8">
        <w:rPr>
          <w:rFonts w:ascii="Times New Roman" w:hAnsi="Times New Roman" w:cs="Times New Roman"/>
          <w:sz w:val="24"/>
          <w:szCs w:val="24"/>
        </w:rPr>
        <w:t xml:space="preserve"> its dispute with the Applicant herein </w:t>
      </w:r>
      <w:r w:rsidR="00A262BB" w:rsidRPr="00594AC8">
        <w:rPr>
          <w:rFonts w:ascii="Times New Roman" w:hAnsi="Times New Roman" w:cs="Times New Roman"/>
          <w:sz w:val="24"/>
          <w:szCs w:val="24"/>
        </w:rPr>
        <w:t>through the consent judgment</w:t>
      </w:r>
      <w:r w:rsidR="00314F31" w:rsidRPr="00594AC8">
        <w:rPr>
          <w:rFonts w:ascii="Times New Roman" w:hAnsi="Times New Roman" w:cs="Times New Roman"/>
          <w:sz w:val="24"/>
          <w:szCs w:val="24"/>
        </w:rPr>
        <w:t>s</w:t>
      </w:r>
      <w:r w:rsidR="00A262BB" w:rsidRPr="00594AC8">
        <w:rPr>
          <w:rFonts w:ascii="Times New Roman" w:hAnsi="Times New Roman" w:cs="Times New Roman"/>
          <w:sz w:val="24"/>
          <w:szCs w:val="24"/>
        </w:rPr>
        <w:t xml:space="preserve"> in H</w:t>
      </w:r>
      <w:r w:rsidR="002D0B55" w:rsidRPr="00594AC8">
        <w:rPr>
          <w:rFonts w:ascii="Times New Roman" w:hAnsi="Times New Roman" w:cs="Times New Roman"/>
          <w:sz w:val="24"/>
          <w:szCs w:val="24"/>
        </w:rPr>
        <w:t>.</w:t>
      </w:r>
      <w:r w:rsidR="00A262BB" w:rsidRPr="00594AC8">
        <w:rPr>
          <w:rFonts w:ascii="Times New Roman" w:hAnsi="Times New Roman" w:cs="Times New Roman"/>
          <w:sz w:val="24"/>
          <w:szCs w:val="24"/>
        </w:rPr>
        <w:t>C</w:t>
      </w:r>
      <w:r w:rsidR="002D0B55" w:rsidRPr="00594AC8">
        <w:rPr>
          <w:rFonts w:ascii="Times New Roman" w:hAnsi="Times New Roman" w:cs="Times New Roman"/>
          <w:sz w:val="24"/>
          <w:szCs w:val="24"/>
        </w:rPr>
        <w:t>.</w:t>
      </w:r>
      <w:r w:rsidR="00A262BB" w:rsidRPr="00594AC8">
        <w:rPr>
          <w:rFonts w:ascii="Times New Roman" w:hAnsi="Times New Roman" w:cs="Times New Roman"/>
          <w:sz w:val="24"/>
          <w:szCs w:val="24"/>
        </w:rPr>
        <w:t>C</w:t>
      </w:r>
      <w:r w:rsidR="002D0B55" w:rsidRPr="00594AC8">
        <w:rPr>
          <w:rFonts w:ascii="Times New Roman" w:hAnsi="Times New Roman" w:cs="Times New Roman"/>
          <w:sz w:val="24"/>
          <w:szCs w:val="24"/>
        </w:rPr>
        <w:t>.</w:t>
      </w:r>
      <w:r w:rsidR="00A262BB" w:rsidRPr="00594AC8">
        <w:rPr>
          <w:rFonts w:ascii="Times New Roman" w:hAnsi="Times New Roman" w:cs="Times New Roman"/>
          <w:sz w:val="24"/>
          <w:szCs w:val="24"/>
        </w:rPr>
        <w:t>S</w:t>
      </w:r>
      <w:r w:rsidR="002D0B55" w:rsidRPr="00594AC8">
        <w:rPr>
          <w:rFonts w:ascii="Times New Roman" w:hAnsi="Times New Roman" w:cs="Times New Roman"/>
          <w:sz w:val="24"/>
          <w:szCs w:val="24"/>
        </w:rPr>
        <w:t>.</w:t>
      </w:r>
      <w:r w:rsidR="00A262BB" w:rsidRPr="00594AC8">
        <w:rPr>
          <w:rFonts w:ascii="Times New Roman" w:hAnsi="Times New Roman" w:cs="Times New Roman"/>
          <w:sz w:val="24"/>
          <w:szCs w:val="24"/>
        </w:rPr>
        <w:t xml:space="preserve"> No. 616 of 2004,</w:t>
      </w:r>
      <w:r w:rsidR="00316540" w:rsidRPr="00594AC8">
        <w:rPr>
          <w:rFonts w:ascii="Times New Roman" w:hAnsi="Times New Roman" w:cs="Times New Roman"/>
          <w:sz w:val="24"/>
          <w:szCs w:val="24"/>
        </w:rPr>
        <w:t xml:space="preserve"> </w:t>
      </w:r>
      <w:r w:rsidR="00A262BB" w:rsidRPr="00594AC8">
        <w:rPr>
          <w:rFonts w:ascii="Times New Roman" w:hAnsi="Times New Roman" w:cs="Times New Roman"/>
          <w:sz w:val="24"/>
          <w:szCs w:val="24"/>
        </w:rPr>
        <w:t>and H.C.C.S. No. 426 of 2004</w:t>
      </w:r>
      <w:r w:rsidR="00635B0D" w:rsidRPr="00594AC8">
        <w:rPr>
          <w:rFonts w:ascii="Times New Roman" w:hAnsi="Times New Roman" w:cs="Times New Roman"/>
          <w:sz w:val="24"/>
          <w:szCs w:val="24"/>
        </w:rPr>
        <w:t>; followed by the Memorandum of Understanding between it and the Applicant herein</w:t>
      </w:r>
      <w:r w:rsidR="008D62D7" w:rsidRPr="00594AC8">
        <w:rPr>
          <w:rFonts w:ascii="Times New Roman" w:hAnsi="Times New Roman" w:cs="Times New Roman"/>
          <w:sz w:val="24"/>
          <w:szCs w:val="24"/>
        </w:rPr>
        <w:t xml:space="preserve">. </w:t>
      </w:r>
      <w:r w:rsidR="00635B0D" w:rsidRPr="00594AC8">
        <w:rPr>
          <w:rFonts w:ascii="Times New Roman" w:hAnsi="Times New Roman" w:cs="Times New Roman"/>
          <w:sz w:val="24"/>
          <w:szCs w:val="24"/>
        </w:rPr>
        <w:t>Eviction of the Applicant herein from the suit property, and instead putting the Applicant’s assignees in possession, were</w:t>
      </w:r>
      <w:r w:rsidR="00C45FBC" w:rsidRPr="00594AC8">
        <w:rPr>
          <w:rFonts w:ascii="Times New Roman" w:hAnsi="Times New Roman" w:cs="Times New Roman"/>
          <w:sz w:val="24"/>
          <w:szCs w:val="24"/>
        </w:rPr>
        <w:t xml:space="preserve"> not any</w:t>
      </w:r>
      <w:r w:rsidR="00635B0D" w:rsidRPr="00594AC8">
        <w:rPr>
          <w:rFonts w:ascii="Times New Roman" w:hAnsi="Times New Roman" w:cs="Times New Roman"/>
          <w:sz w:val="24"/>
          <w:szCs w:val="24"/>
        </w:rPr>
        <w:t xml:space="preserve"> of the agreed upon remedies</w:t>
      </w:r>
      <w:r w:rsidR="00C45FBC" w:rsidRPr="00594AC8">
        <w:rPr>
          <w:rFonts w:ascii="Times New Roman" w:hAnsi="Times New Roman" w:cs="Times New Roman"/>
          <w:sz w:val="24"/>
          <w:szCs w:val="24"/>
        </w:rPr>
        <w:t>.</w:t>
      </w:r>
      <w:r w:rsidR="002D0B55" w:rsidRPr="00594AC8">
        <w:rPr>
          <w:rFonts w:ascii="Times New Roman" w:hAnsi="Times New Roman" w:cs="Times New Roman"/>
          <w:sz w:val="24"/>
          <w:szCs w:val="24"/>
        </w:rPr>
        <w:t xml:space="preserve"> </w:t>
      </w:r>
      <w:r w:rsidRPr="00594AC8">
        <w:rPr>
          <w:rFonts w:ascii="Times New Roman" w:hAnsi="Times New Roman" w:cs="Times New Roman"/>
          <w:sz w:val="24"/>
          <w:szCs w:val="24"/>
        </w:rPr>
        <w:t>Accordingly</w:t>
      </w:r>
      <w:r w:rsidR="00A654AB" w:rsidRPr="00594AC8">
        <w:rPr>
          <w:rFonts w:ascii="Times New Roman" w:hAnsi="Times New Roman" w:cs="Times New Roman"/>
          <w:sz w:val="24"/>
          <w:szCs w:val="24"/>
        </w:rPr>
        <w:t>,</w:t>
      </w:r>
      <w:r w:rsidR="00A262BB" w:rsidRPr="00594AC8">
        <w:rPr>
          <w:rFonts w:ascii="Times New Roman" w:hAnsi="Times New Roman" w:cs="Times New Roman"/>
          <w:sz w:val="24"/>
          <w:szCs w:val="24"/>
        </w:rPr>
        <w:t xml:space="preserve"> I dismiss this application with costs to the Respondents.</w:t>
      </w:r>
    </w:p>
    <w:p w:rsidR="00281765" w:rsidRPr="00594AC8" w:rsidRDefault="00ED37A6" w:rsidP="00594AC8">
      <w:pPr>
        <w:tabs>
          <w:tab w:val="left" w:pos="285"/>
        </w:tabs>
        <w:spacing w:line="360" w:lineRule="auto"/>
        <w:jc w:val="both"/>
        <w:rPr>
          <w:rFonts w:ascii="Times New Roman" w:eastAsia="Arial Unicode MS" w:hAnsi="Times New Roman" w:cs="Times New Roman"/>
          <w:sz w:val="24"/>
          <w:szCs w:val="24"/>
        </w:rPr>
      </w:pPr>
      <w:r w:rsidRPr="00594AC8">
        <w:rPr>
          <w:rFonts w:ascii="Times New Roman" w:eastAsia="Arial Unicode MS" w:hAnsi="Times New Roman" w:cs="Times New Roman"/>
          <w:sz w:val="24"/>
          <w:szCs w:val="24"/>
        </w:rPr>
        <w:lastRenderedPageBreak/>
        <w:t xml:space="preserve">                        </w:t>
      </w:r>
      <w:r w:rsidRPr="00594AC8">
        <w:rPr>
          <w:rFonts w:ascii="Times New Roman" w:eastAsia="Arial Unicode MS" w:hAnsi="Times New Roman" w:cs="Times New Roman"/>
          <w:noProof/>
          <w:sz w:val="24"/>
          <w:szCs w:val="24"/>
        </w:rPr>
        <w:drawing>
          <wp:inline distT="0" distB="0" distL="0" distR="0" wp14:anchorId="291B7314" wp14:editId="1D1A93F8">
            <wp:extent cx="3267075" cy="6477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267075" cy="647700"/>
                    </a:xfrm>
                    <a:prstGeom prst="rect">
                      <a:avLst/>
                    </a:prstGeom>
                    <a:noFill/>
                    <a:ln w="9525">
                      <a:noFill/>
                      <a:miter lim="800000"/>
                      <a:headEnd/>
                      <a:tailEnd/>
                    </a:ln>
                  </pic:spPr>
                </pic:pic>
              </a:graphicData>
            </a:graphic>
          </wp:inline>
        </w:drawing>
      </w:r>
    </w:p>
    <w:p w:rsidR="00F06F6B" w:rsidRPr="00594AC8" w:rsidRDefault="00F06F6B" w:rsidP="00594AC8">
      <w:pPr>
        <w:spacing w:after="0" w:line="360" w:lineRule="auto"/>
        <w:jc w:val="both"/>
        <w:rPr>
          <w:rFonts w:ascii="Times New Roman" w:hAnsi="Times New Roman" w:cs="Times New Roman"/>
          <w:b/>
          <w:sz w:val="24"/>
          <w:szCs w:val="24"/>
        </w:rPr>
      </w:pPr>
      <w:r w:rsidRPr="00594AC8">
        <w:rPr>
          <w:rFonts w:ascii="Times New Roman" w:hAnsi="Times New Roman" w:cs="Times New Roman"/>
          <w:b/>
          <w:sz w:val="24"/>
          <w:szCs w:val="24"/>
        </w:rPr>
        <w:t xml:space="preserve">Alfonse </w:t>
      </w:r>
      <w:proofErr w:type="spellStart"/>
      <w:r w:rsidRPr="00594AC8">
        <w:rPr>
          <w:rFonts w:ascii="Times New Roman" w:hAnsi="Times New Roman" w:cs="Times New Roman"/>
          <w:b/>
          <w:sz w:val="24"/>
          <w:szCs w:val="24"/>
        </w:rPr>
        <w:t>Chigamoy</w:t>
      </w:r>
      <w:proofErr w:type="spellEnd"/>
      <w:r w:rsidRPr="00594AC8">
        <w:rPr>
          <w:rFonts w:ascii="Times New Roman" w:hAnsi="Times New Roman" w:cs="Times New Roman"/>
          <w:b/>
          <w:sz w:val="24"/>
          <w:szCs w:val="24"/>
        </w:rPr>
        <w:t xml:space="preserve"> </w:t>
      </w:r>
      <w:proofErr w:type="spellStart"/>
      <w:r w:rsidRPr="00594AC8">
        <w:rPr>
          <w:rFonts w:ascii="Times New Roman" w:hAnsi="Times New Roman" w:cs="Times New Roman"/>
          <w:b/>
          <w:sz w:val="24"/>
          <w:szCs w:val="24"/>
        </w:rPr>
        <w:t>Owiny</w:t>
      </w:r>
      <w:proofErr w:type="spellEnd"/>
      <w:r w:rsidRPr="00594AC8">
        <w:rPr>
          <w:rFonts w:ascii="Times New Roman" w:hAnsi="Times New Roman" w:cs="Times New Roman"/>
          <w:b/>
          <w:sz w:val="24"/>
          <w:szCs w:val="24"/>
        </w:rPr>
        <w:t xml:space="preserve"> – </w:t>
      </w:r>
      <w:proofErr w:type="spellStart"/>
      <w:r w:rsidRPr="00594AC8">
        <w:rPr>
          <w:rFonts w:ascii="Times New Roman" w:hAnsi="Times New Roman" w:cs="Times New Roman"/>
          <w:b/>
          <w:sz w:val="24"/>
          <w:szCs w:val="24"/>
        </w:rPr>
        <w:t>Dollo</w:t>
      </w:r>
      <w:proofErr w:type="spellEnd"/>
    </w:p>
    <w:p w:rsidR="00C866B2" w:rsidRPr="00594AC8" w:rsidRDefault="00C866B2" w:rsidP="00594AC8">
      <w:pPr>
        <w:spacing w:after="0" w:line="360" w:lineRule="auto"/>
        <w:jc w:val="both"/>
        <w:rPr>
          <w:rFonts w:ascii="Times New Roman" w:hAnsi="Times New Roman" w:cs="Times New Roman"/>
          <w:b/>
          <w:sz w:val="24"/>
          <w:szCs w:val="24"/>
        </w:rPr>
      </w:pPr>
      <w:r w:rsidRPr="00594AC8">
        <w:rPr>
          <w:rFonts w:ascii="Times New Roman" w:hAnsi="Times New Roman" w:cs="Times New Roman"/>
          <w:b/>
          <w:sz w:val="24"/>
          <w:szCs w:val="24"/>
        </w:rPr>
        <w:t>JUDGE</w:t>
      </w:r>
    </w:p>
    <w:p w:rsidR="00D858B1" w:rsidRPr="00594AC8" w:rsidRDefault="00C866B2" w:rsidP="00594AC8">
      <w:pPr>
        <w:spacing w:after="0" w:line="360" w:lineRule="auto"/>
        <w:jc w:val="both"/>
        <w:rPr>
          <w:rFonts w:ascii="Times New Roman" w:hAnsi="Times New Roman" w:cs="Times New Roman"/>
          <w:sz w:val="24"/>
          <w:szCs w:val="24"/>
        </w:rPr>
      </w:pPr>
      <w:r w:rsidRPr="00594AC8">
        <w:rPr>
          <w:rFonts w:ascii="Times New Roman" w:hAnsi="Times New Roman" w:cs="Times New Roman"/>
          <w:b/>
          <w:sz w:val="24"/>
          <w:szCs w:val="24"/>
        </w:rPr>
        <w:t>26 – 04 – 2013</w:t>
      </w:r>
    </w:p>
    <w:sectPr w:rsidR="00D858B1" w:rsidRPr="00594AC8" w:rsidSect="00746113">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093" w:rsidRDefault="00BD0093" w:rsidP="00B5629F">
      <w:pPr>
        <w:spacing w:after="0" w:line="240" w:lineRule="auto"/>
      </w:pPr>
      <w:r>
        <w:separator/>
      </w:r>
    </w:p>
  </w:endnote>
  <w:endnote w:type="continuationSeparator" w:id="0">
    <w:p w:rsidR="00BD0093" w:rsidRDefault="00BD0093" w:rsidP="00B56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17587"/>
      <w:docPartObj>
        <w:docPartGallery w:val="Page Numbers (Bottom of Page)"/>
        <w:docPartUnique/>
      </w:docPartObj>
    </w:sdtPr>
    <w:sdtEndPr/>
    <w:sdtContent>
      <w:p w:rsidR="00154DAE" w:rsidRDefault="00BD0093">
        <w:pPr>
          <w:pStyle w:val="Footer"/>
          <w:jc w:val="center"/>
        </w:pPr>
        <w:r>
          <w:fldChar w:fldCharType="begin"/>
        </w:r>
        <w:r>
          <w:instrText xml:space="preserve"> PAGE   \* MERGEFORMAT </w:instrText>
        </w:r>
        <w:r>
          <w:fldChar w:fldCharType="separate"/>
        </w:r>
        <w:r w:rsidR="00594AC8">
          <w:rPr>
            <w:noProof/>
          </w:rPr>
          <w:t>1</w:t>
        </w:r>
        <w:r>
          <w:rPr>
            <w:noProof/>
          </w:rPr>
          <w:fldChar w:fldCharType="end"/>
        </w:r>
      </w:p>
    </w:sdtContent>
  </w:sdt>
  <w:p w:rsidR="00154DAE" w:rsidRDefault="00154D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093" w:rsidRDefault="00BD0093" w:rsidP="00B5629F">
      <w:pPr>
        <w:spacing w:after="0" w:line="240" w:lineRule="auto"/>
      </w:pPr>
      <w:r>
        <w:separator/>
      </w:r>
    </w:p>
  </w:footnote>
  <w:footnote w:type="continuationSeparator" w:id="0">
    <w:p w:rsidR="00BD0093" w:rsidRDefault="00BD0093" w:rsidP="00B562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9630E"/>
    <w:multiLevelType w:val="hybridMultilevel"/>
    <w:tmpl w:val="74E6FCA4"/>
    <w:lvl w:ilvl="0" w:tplc="71A060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F00117"/>
    <w:multiLevelType w:val="hybridMultilevel"/>
    <w:tmpl w:val="C3123DF6"/>
    <w:lvl w:ilvl="0" w:tplc="D0CE0C4A">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5E1509AF"/>
    <w:multiLevelType w:val="hybridMultilevel"/>
    <w:tmpl w:val="2758D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D742FF"/>
    <w:multiLevelType w:val="hybridMultilevel"/>
    <w:tmpl w:val="F15AAAA6"/>
    <w:lvl w:ilvl="0" w:tplc="47ACDE68">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113"/>
    <w:rsid w:val="000004C6"/>
    <w:rsid w:val="000032C4"/>
    <w:rsid w:val="00003C89"/>
    <w:rsid w:val="00006967"/>
    <w:rsid w:val="000238B7"/>
    <w:rsid w:val="000258BB"/>
    <w:rsid w:val="00031745"/>
    <w:rsid w:val="00056A17"/>
    <w:rsid w:val="00060145"/>
    <w:rsid w:val="00060155"/>
    <w:rsid w:val="00060521"/>
    <w:rsid w:val="00080517"/>
    <w:rsid w:val="00092212"/>
    <w:rsid w:val="000A0C6F"/>
    <w:rsid w:val="000C43E2"/>
    <w:rsid w:val="000C5566"/>
    <w:rsid w:val="000D15F1"/>
    <w:rsid w:val="000F3579"/>
    <w:rsid w:val="000F3CFA"/>
    <w:rsid w:val="000F5B52"/>
    <w:rsid w:val="00100A4C"/>
    <w:rsid w:val="00107CA1"/>
    <w:rsid w:val="00121B0D"/>
    <w:rsid w:val="001227D8"/>
    <w:rsid w:val="00126E2F"/>
    <w:rsid w:val="001273FF"/>
    <w:rsid w:val="001344D4"/>
    <w:rsid w:val="001359C1"/>
    <w:rsid w:val="00135DA9"/>
    <w:rsid w:val="0014037A"/>
    <w:rsid w:val="00152CF3"/>
    <w:rsid w:val="00154DAE"/>
    <w:rsid w:val="00161750"/>
    <w:rsid w:val="00161C0C"/>
    <w:rsid w:val="00173031"/>
    <w:rsid w:val="00180AF6"/>
    <w:rsid w:val="00184442"/>
    <w:rsid w:val="00184CC9"/>
    <w:rsid w:val="001B5E73"/>
    <w:rsid w:val="001C4081"/>
    <w:rsid w:val="001E0F05"/>
    <w:rsid w:val="001F4A07"/>
    <w:rsid w:val="002063AE"/>
    <w:rsid w:val="00207689"/>
    <w:rsid w:val="00211954"/>
    <w:rsid w:val="002157DA"/>
    <w:rsid w:val="00231263"/>
    <w:rsid w:val="00251735"/>
    <w:rsid w:val="00255026"/>
    <w:rsid w:val="00270669"/>
    <w:rsid w:val="00281765"/>
    <w:rsid w:val="00291C78"/>
    <w:rsid w:val="00292232"/>
    <w:rsid w:val="00293480"/>
    <w:rsid w:val="00296738"/>
    <w:rsid w:val="002A01FE"/>
    <w:rsid w:val="002A235F"/>
    <w:rsid w:val="002A5D53"/>
    <w:rsid w:val="002B6C93"/>
    <w:rsid w:val="002C4BCB"/>
    <w:rsid w:val="002C5E3E"/>
    <w:rsid w:val="002D0B55"/>
    <w:rsid w:val="002E0300"/>
    <w:rsid w:val="002E0492"/>
    <w:rsid w:val="002F0479"/>
    <w:rsid w:val="002F257A"/>
    <w:rsid w:val="003030E0"/>
    <w:rsid w:val="0031455E"/>
    <w:rsid w:val="00314F31"/>
    <w:rsid w:val="00316540"/>
    <w:rsid w:val="00321BC5"/>
    <w:rsid w:val="00347793"/>
    <w:rsid w:val="00355D2C"/>
    <w:rsid w:val="00365B10"/>
    <w:rsid w:val="00372D28"/>
    <w:rsid w:val="003778BC"/>
    <w:rsid w:val="003839E2"/>
    <w:rsid w:val="00390D28"/>
    <w:rsid w:val="00391166"/>
    <w:rsid w:val="003B2955"/>
    <w:rsid w:val="003B62BD"/>
    <w:rsid w:val="003B6D90"/>
    <w:rsid w:val="003C4FD3"/>
    <w:rsid w:val="003D0350"/>
    <w:rsid w:val="003D169F"/>
    <w:rsid w:val="003D6D2A"/>
    <w:rsid w:val="003E44AF"/>
    <w:rsid w:val="003E4B10"/>
    <w:rsid w:val="003E6CEC"/>
    <w:rsid w:val="003F3539"/>
    <w:rsid w:val="00400CBE"/>
    <w:rsid w:val="00403659"/>
    <w:rsid w:val="0040464F"/>
    <w:rsid w:val="004120F3"/>
    <w:rsid w:val="00413B4D"/>
    <w:rsid w:val="00426F9C"/>
    <w:rsid w:val="00457B00"/>
    <w:rsid w:val="00476B86"/>
    <w:rsid w:val="0048016A"/>
    <w:rsid w:val="00486D60"/>
    <w:rsid w:val="00492570"/>
    <w:rsid w:val="004A76A5"/>
    <w:rsid w:val="004B2783"/>
    <w:rsid w:val="004C1FDB"/>
    <w:rsid w:val="004C25BE"/>
    <w:rsid w:val="004C44F6"/>
    <w:rsid w:val="004C4EA5"/>
    <w:rsid w:val="004D3DA0"/>
    <w:rsid w:val="004F0D26"/>
    <w:rsid w:val="004F7C51"/>
    <w:rsid w:val="00501AC1"/>
    <w:rsid w:val="00504467"/>
    <w:rsid w:val="00505B9B"/>
    <w:rsid w:val="00517464"/>
    <w:rsid w:val="00517763"/>
    <w:rsid w:val="005358CD"/>
    <w:rsid w:val="00537A6E"/>
    <w:rsid w:val="00544194"/>
    <w:rsid w:val="00560DD2"/>
    <w:rsid w:val="0056681A"/>
    <w:rsid w:val="00566E26"/>
    <w:rsid w:val="005718B3"/>
    <w:rsid w:val="00575EF1"/>
    <w:rsid w:val="00590020"/>
    <w:rsid w:val="00594AC8"/>
    <w:rsid w:val="005A442A"/>
    <w:rsid w:val="005B0EB5"/>
    <w:rsid w:val="005B68B8"/>
    <w:rsid w:val="005B695D"/>
    <w:rsid w:val="005C3636"/>
    <w:rsid w:val="005D2420"/>
    <w:rsid w:val="005D2D74"/>
    <w:rsid w:val="005D356D"/>
    <w:rsid w:val="005E4F08"/>
    <w:rsid w:val="00600D76"/>
    <w:rsid w:val="00602477"/>
    <w:rsid w:val="00615E4F"/>
    <w:rsid w:val="006168E4"/>
    <w:rsid w:val="006213F0"/>
    <w:rsid w:val="00630804"/>
    <w:rsid w:val="0063081B"/>
    <w:rsid w:val="00635B0D"/>
    <w:rsid w:val="00637608"/>
    <w:rsid w:val="00641AE5"/>
    <w:rsid w:val="0064235E"/>
    <w:rsid w:val="00657D84"/>
    <w:rsid w:val="006672B3"/>
    <w:rsid w:val="00674316"/>
    <w:rsid w:val="00674FFC"/>
    <w:rsid w:val="00682310"/>
    <w:rsid w:val="00683368"/>
    <w:rsid w:val="00687524"/>
    <w:rsid w:val="006902B5"/>
    <w:rsid w:val="006A3C85"/>
    <w:rsid w:val="006A407D"/>
    <w:rsid w:val="006A4425"/>
    <w:rsid w:val="006B62C8"/>
    <w:rsid w:val="006B7E1A"/>
    <w:rsid w:val="006C0A62"/>
    <w:rsid w:val="006C4841"/>
    <w:rsid w:val="006D0E93"/>
    <w:rsid w:val="006E719A"/>
    <w:rsid w:val="00700F0F"/>
    <w:rsid w:val="00704EBB"/>
    <w:rsid w:val="00712A79"/>
    <w:rsid w:val="007259A2"/>
    <w:rsid w:val="00740206"/>
    <w:rsid w:val="00743173"/>
    <w:rsid w:val="00746113"/>
    <w:rsid w:val="00750DE9"/>
    <w:rsid w:val="007516BE"/>
    <w:rsid w:val="007549EE"/>
    <w:rsid w:val="00757B21"/>
    <w:rsid w:val="0076240F"/>
    <w:rsid w:val="00764D4B"/>
    <w:rsid w:val="00767B60"/>
    <w:rsid w:val="007722CC"/>
    <w:rsid w:val="007722DB"/>
    <w:rsid w:val="00773FC4"/>
    <w:rsid w:val="007809E6"/>
    <w:rsid w:val="007810F8"/>
    <w:rsid w:val="00785896"/>
    <w:rsid w:val="007944E5"/>
    <w:rsid w:val="007958E0"/>
    <w:rsid w:val="007A15EA"/>
    <w:rsid w:val="007A6329"/>
    <w:rsid w:val="007B245E"/>
    <w:rsid w:val="007B2C77"/>
    <w:rsid w:val="007B7709"/>
    <w:rsid w:val="007C10DA"/>
    <w:rsid w:val="007C405D"/>
    <w:rsid w:val="007C532F"/>
    <w:rsid w:val="007D4EB1"/>
    <w:rsid w:val="007E762F"/>
    <w:rsid w:val="007F3ABC"/>
    <w:rsid w:val="00803129"/>
    <w:rsid w:val="0080373F"/>
    <w:rsid w:val="0080603C"/>
    <w:rsid w:val="00807EB2"/>
    <w:rsid w:val="00812914"/>
    <w:rsid w:val="00821CDB"/>
    <w:rsid w:val="008224B7"/>
    <w:rsid w:val="008232A9"/>
    <w:rsid w:val="0083330C"/>
    <w:rsid w:val="00851A88"/>
    <w:rsid w:val="00855DA9"/>
    <w:rsid w:val="00860E2F"/>
    <w:rsid w:val="0087023F"/>
    <w:rsid w:val="0087182E"/>
    <w:rsid w:val="00871A1F"/>
    <w:rsid w:val="00877D22"/>
    <w:rsid w:val="00880E83"/>
    <w:rsid w:val="00886436"/>
    <w:rsid w:val="00886A07"/>
    <w:rsid w:val="00887923"/>
    <w:rsid w:val="00895D73"/>
    <w:rsid w:val="008B69C3"/>
    <w:rsid w:val="008B7BFD"/>
    <w:rsid w:val="008C1CAA"/>
    <w:rsid w:val="008D01DC"/>
    <w:rsid w:val="008D0BD5"/>
    <w:rsid w:val="008D5AE6"/>
    <w:rsid w:val="008D62D7"/>
    <w:rsid w:val="008E1E7F"/>
    <w:rsid w:val="008F45C0"/>
    <w:rsid w:val="00900870"/>
    <w:rsid w:val="009134DF"/>
    <w:rsid w:val="00924E7A"/>
    <w:rsid w:val="00926148"/>
    <w:rsid w:val="00927C08"/>
    <w:rsid w:val="00927CC3"/>
    <w:rsid w:val="009375F4"/>
    <w:rsid w:val="00952252"/>
    <w:rsid w:val="00956178"/>
    <w:rsid w:val="00964B50"/>
    <w:rsid w:val="009674F8"/>
    <w:rsid w:val="00982CE3"/>
    <w:rsid w:val="009915CB"/>
    <w:rsid w:val="0099788A"/>
    <w:rsid w:val="009A1490"/>
    <w:rsid w:val="009A2CDD"/>
    <w:rsid w:val="009A3023"/>
    <w:rsid w:val="009A3907"/>
    <w:rsid w:val="009A48AB"/>
    <w:rsid w:val="009A56D4"/>
    <w:rsid w:val="009B2D51"/>
    <w:rsid w:val="009C3CDE"/>
    <w:rsid w:val="009C3D4F"/>
    <w:rsid w:val="009D1918"/>
    <w:rsid w:val="009F3922"/>
    <w:rsid w:val="00A00EB7"/>
    <w:rsid w:val="00A04FFD"/>
    <w:rsid w:val="00A06E00"/>
    <w:rsid w:val="00A102D9"/>
    <w:rsid w:val="00A107F4"/>
    <w:rsid w:val="00A118EC"/>
    <w:rsid w:val="00A21CB6"/>
    <w:rsid w:val="00A262BB"/>
    <w:rsid w:val="00A50B5E"/>
    <w:rsid w:val="00A512D5"/>
    <w:rsid w:val="00A57D82"/>
    <w:rsid w:val="00A626DD"/>
    <w:rsid w:val="00A654AB"/>
    <w:rsid w:val="00A721F4"/>
    <w:rsid w:val="00A818C5"/>
    <w:rsid w:val="00A85F5B"/>
    <w:rsid w:val="00A9445B"/>
    <w:rsid w:val="00A96B6F"/>
    <w:rsid w:val="00AA129A"/>
    <w:rsid w:val="00AA6BAA"/>
    <w:rsid w:val="00AB5F52"/>
    <w:rsid w:val="00AC06AF"/>
    <w:rsid w:val="00AC1539"/>
    <w:rsid w:val="00AC1C80"/>
    <w:rsid w:val="00AC68AC"/>
    <w:rsid w:val="00AD2A56"/>
    <w:rsid w:val="00AD5254"/>
    <w:rsid w:val="00AE1FA8"/>
    <w:rsid w:val="00AE63CA"/>
    <w:rsid w:val="00AE78BD"/>
    <w:rsid w:val="00AF1BD3"/>
    <w:rsid w:val="00AF2063"/>
    <w:rsid w:val="00AF2D7C"/>
    <w:rsid w:val="00AF7DD6"/>
    <w:rsid w:val="00B0014C"/>
    <w:rsid w:val="00B144DC"/>
    <w:rsid w:val="00B15A53"/>
    <w:rsid w:val="00B2510A"/>
    <w:rsid w:val="00B26337"/>
    <w:rsid w:val="00B30F2A"/>
    <w:rsid w:val="00B4183C"/>
    <w:rsid w:val="00B423E3"/>
    <w:rsid w:val="00B4293F"/>
    <w:rsid w:val="00B451AB"/>
    <w:rsid w:val="00B5629F"/>
    <w:rsid w:val="00B6325A"/>
    <w:rsid w:val="00B804BE"/>
    <w:rsid w:val="00B815BE"/>
    <w:rsid w:val="00B85F27"/>
    <w:rsid w:val="00B938BE"/>
    <w:rsid w:val="00B943A3"/>
    <w:rsid w:val="00B94A30"/>
    <w:rsid w:val="00B94FE9"/>
    <w:rsid w:val="00B97410"/>
    <w:rsid w:val="00BA08D6"/>
    <w:rsid w:val="00BA3EFE"/>
    <w:rsid w:val="00BC02A9"/>
    <w:rsid w:val="00BC1448"/>
    <w:rsid w:val="00BC7D70"/>
    <w:rsid w:val="00BD0093"/>
    <w:rsid w:val="00BD3327"/>
    <w:rsid w:val="00BE07A1"/>
    <w:rsid w:val="00BE0B16"/>
    <w:rsid w:val="00BE6FE8"/>
    <w:rsid w:val="00BF54C1"/>
    <w:rsid w:val="00C13526"/>
    <w:rsid w:val="00C200BD"/>
    <w:rsid w:val="00C207CD"/>
    <w:rsid w:val="00C25EA1"/>
    <w:rsid w:val="00C31B3B"/>
    <w:rsid w:val="00C34FCE"/>
    <w:rsid w:val="00C44DD5"/>
    <w:rsid w:val="00C45FBC"/>
    <w:rsid w:val="00C5648C"/>
    <w:rsid w:val="00C57DB0"/>
    <w:rsid w:val="00C866B2"/>
    <w:rsid w:val="00C96887"/>
    <w:rsid w:val="00CA2810"/>
    <w:rsid w:val="00CA348D"/>
    <w:rsid w:val="00CA35EB"/>
    <w:rsid w:val="00CB056B"/>
    <w:rsid w:val="00CB5CAE"/>
    <w:rsid w:val="00CC342B"/>
    <w:rsid w:val="00CC6519"/>
    <w:rsid w:val="00CE2CA5"/>
    <w:rsid w:val="00CE41A1"/>
    <w:rsid w:val="00CE458D"/>
    <w:rsid w:val="00CE7FBF"/>
    <w:rsid w:val="00CF0D96"/>
    <w:rsid w:val="00CF2CCC"/>
    <w:rsid w:val="00D10CCF"/>
    <w:rsid w:val="00D14C63"/>
    <w:rsid w:val="00D1507A"/>
    <w:rsid w:val="00D15254"/>
    <w:rsid w:val="00D1581E"/>
    <w:rsid w:val="00D349CB"/>
    <w:rsid w:val="00D55CC9"/>
    <w:rsid w:val="00D622F9"/>
    <w:rsid w:val="00D7088B"/>
    <w:rsid w:val="00D81541"/>
    <w:rsid w:val="00D858B1"/>
    <w:rsid w:val="00D87D79"/>
    <w:rsid w:val="00D90BF7"/>
    <w:rsid w:val="00D90D2A"/>
    <w:rsid w:val="00DA0825"/>
    <w:rsid w:val="00DA59BB"/>
    <w:rsid w:val="00DA6271"/>
    <w:rsid w:val="00DB6475"/>
    <w:rsid w:val="00DD0200"/>
    <w:rsid w:val="00DD3D3D"/>
    <w:rsid w:val="00DD7502"/>
    <w:rsid w:val="00DE1D00"/>
    <w:rsid w:val="00DE2091"/>
    <w:rsid w:val="00DE7244"/>
    <w:rsid w:val="00DF5BA5"/>
    <w:rsid w:val="00E01887"/>
    <w:rsid w:val="00E223BA"/>
    <w:rsid w:val="00E22ACE"/>
    <w:rsid w:val="00E31762"/>
    <w:rsid w:val="00E35546"/>
    <w:rsid w:val="00E512B4"/>
    <w:rsid w:val="00E55385"/>
    <w:rsid w:val="00E644BD"/>
    <w:rsid w:val="00E67C92"/>
    <w:rsid w:val="00E81EA5"/>
    <w:rsid w:val="00E82A4A"/>
    <w:rsid w:val="00E832A9"/>
    <w:rsid w:val="00E872B6"/>
    <w:rsid w:val="00E9115D"/>
    <w:rsid w:val="00EA02DE"/>
    <w:rsid w:val="00EA2993"/>
    <w:rsid w:val="00EB165F"/>
    <w:rsid w:val="00EC064E"/>
    <w:rsid w:val="00EC13D0"/>
    <w:rsid w:val="00ED1286"/>
    <w:rsid w:val="00ED37A6"/>
    <w:rsid w:val="00F06F6B"/>
    <w:rsid w:val="00F11E1C"/>
    <w:rsid w:val="00F14631"/>
    <w:rsid w:val="00F153F4"/>
    <w:rsid w:val="00F21D65"/>
    <w:rsid w:val="00F306D7"/>
    <w:rsid w:val="00F312AD"/>
    <w:rsid w:val="00F3474E"/>
    <w:rsid w:val="00F361AB"/>
    <w:rsid w:val="00F4083F"/>
    <w:rsid w:val="00F424E1"/>
    <w:rsid w:val="00F55A68"/>
    <w:rsid w:val="00F56E82"/>
    <w:rsid w:val="00F62481"/>
    <w:rsid w:val="00F637BD"/>
    <w:rsid w:val="00F76A8B"/>
    <w:rsid w:val="00F77511"/>
    <w:rsid w:val="00F77D4A"/>
    <w:rsid w:val="00F81021"/>
    <w:rsid w:val="00F962F5"/>
    <w:rsid w:val="00FA1482"/>
    <w:rsid w:val="00FA419F"/>
    <w:rsid w:val="00FA7C35"/>
    <w:rsid w:val="00FB000F"/>
    <w:rsid w:val="00FB354D"/>
    <w:rsid w:val="00FB4737"/>
    <w:rsid w:val="00FC068B"/>
    <w:rsid w:val="00FC12F9"/>
    <w:rsid w:val="00FD4328"/>
    <w:rsid w:val="00FD4B8B"/>
    <w:rsid w:val="00FD7411"/>
    <w:rsid w:val="00FE0490"/>
    <w:rsid w:val="00FE2053"/>
    <w:rsid w:val="00FE2F98"/>
    <w:rsid w:val="00FE6114"/>
    <w:rsid w:val="00FF7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113"/>
    <w:pPr>
      <w:ind w:left="720"/>
      <w:contextualSpacing/>
    </w:pPr>
  </w:style>
  <w:style w:type="paragraph" w:styleId="Header">
    <w:name w:val="header"/>
    <w:basedOn w:val="Normal"/>
    <w:link w:val="HeaderChar"/>
    <w:uiPriority w:val="99"/>
    <w:semiHidden/>
    <w:unhideWhenUsed/>
    <w:rsid w:val="00B562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629F"/>
  </w:style>
  <w:style w:type="paragraph" w:styleId="Footer">
    <w:name w:val="footer"/>
    <w:basedOn w:val="Normal"/>
    <w:link w:val="FooterChar"/>
    <w:uiPriority w:val="99"/>
    <w:unhideWhenUsed/>
    <w:rsid w:val="00B562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29F"/>
  </w:style>
  <w:style w:type="paragraph" w:styleId="BalloonText">
    <w:name w:val="Balloon Text"/>
    <w:basedOn w:val="Normal"/>
    <w:link w:val="BalloonTextChar"/>
    <w:uiPriority w:val="99"/>
    <w:semiHidden/>
    <w:unhideWhenUsed/>
    <w:rsid w:val="00ED37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7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113"/>
    <w:pPr>
      <w:ind w:left="720"/>
      <w:contextualSpacing/>
    </w:pPr>
  </w:style>
  <w:style w:type="paragraph" w:styleId="Header">
    <w:name w:val="header"/>
    <w:basedOn w:val="Normal"/>
    <w:link w:val="HeaderChar"/>
    <w:uiPriority w:val="99"/>
    <w:semiHidden/>
    <w:unhideWhenUsed/>
    <w:rsid w:val="00B562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629F"/>
  </w:style>
  <w:style w:type="paragraph" w:styleId="Footer">
    <w:name w:val="footer"/>
    <w:basedOn w:val="Normal"/>
    <w:link w:val="FooterChar"/>
    <w:uiPriority w:val="99"/>
    <w:unhideWhenUsed/>
    <w:rsid w:val="00B562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29F"/>
  </w:style>
  <w:style w:type="paragraph" w:styleId="BalloonText">
    <w:name w:val="Balloon Text"/>
    <w:basedOn w:val="Normal"/>
    <w:link w:val="BalloonTextChar"/>
    <w:uiPriority w:val="99"/>
    <w:semiHidden/>
    <w:unhideWhenUsed/>
    <w:rsid w:val="00ED37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7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3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6361</Words>
  <Characters>36258</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student</cp:lastModifiedBy>
  <cp:revision>2</cp:revision>
  <cp:lastPrinted>2013-05-09T16:20:00Z</cp:lastPrinted>
  <dcterms:created xsi:type="dcterms:W3CDTF">2019-07-22T10:24:00Z</dcterms:created>
  <dcterms:modified xsi:type="dcterms:W3CDTF">2019-07-22T10:24:00Z</dcterms:modified>
</cp:coreProperties>
</file>