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98" w:rsidRPr="001F00B9" w:rsidRDefault="00363DA8" w:rsidP="001F00B9">
      <w:pPr>
        <w:spacing w:line="360" w:lineRule="auto"/>
        <w:jc w:val="center"/>
        <w:outlineLvl w:val="0"/>
        <w:rPr>
          <w:rFonts w:ascii="Times New Roman" w:hAnsi="Times New Roman" w:cs="Times New Roman"/>
          <w:b/>
          <w:sz w:val="24"/>
        </w:rPr>
      </w:pPr>
      <w:bookmarkStart w:id="0" w:name="_GoBack"/>
      <w:bookmarkEnd w:id="0"/>
      <w:r w:rsidRPr="001F00B9">
        <w:rPr>
          <w:rFonts w:ascii="Times New Roman" w:hAnsi="Times New Roman" w:cs="Times New Roman"/>
          <w:b/>
          <w:sz w:val="24"/>
        </w:rPr>
        <w:t>THE REPUBLIC OF UGANDA</w:t>
      </w:r>
    </w:p>
    <w:p w:rsidR="00363DA8" w:rsidRPr="001F00B9" w:rsidRDefault="00363DA8" w:rsidP="001F00B9">
      <w:pPr>
        <w:spacing w:line="360" w:lineRule="auto"/>
        <w:jc w:val="center"/>
        <w:rPr>
          <w:rFonts w:ascii="Times New Roman" w:hAnsi="Times New Roman" w:cs="Times New Roman"/>
          <w:b/>
          <w:sz w:val="24"/>
        </w:rPr>
      </w:pPr>
      <w:r w:rsidRPr="001F00B9">
        <w:rPr>
          <w:rFonts w:ascii="Times New Roman" w:hAnsi="Times New Roman" w:cs="Times New Roman"/>
          <w:b/>
          <w:sz w:val="24"/>
        </w:rPr>
        <w:t>IN THE HIGH COURT OF UGANDA AT KAMPALA</w:t>
      </w:r>
    </w:p>
    <w:p w:rsidR="00363DA8" w:rsidRPr="001F00B9" w:rsidRDefault="00500A3D" w:rsidP="001F00B9">
      <w:pPr>
        <w:spacing w:line="360" w:lineRule="auto"/>
        <w:jc w:val="center"/>
        <w:rPr>
          <w:rFonts w:ascii="Times New Roman" w:hAnsi="Times New Roman" w:cs="Times New Roman"/>
          <w:b/>
          <w:sz w:val="24"/>
        </w:rPr>
      </w:pPr>
      <w:r w:rsidRPr="001F00B9">
        <w:rPr>
          <w:rFonts w:ascii="Times New Roman" w:hAnsi="Times New Roman" w:cs="Times New Roman"/>
          <w:b/>
          <w:sz w:val="24"/>
        </w:rPr>
        <w:t>FAMILY</w:t>
      </w:r>
      <w:r w:rsidR="00363DA8" w:rsidRPr="001F00B9">
        <w:rPr>
          <w:rFonts w:ascii="Times New Roman" w:hAnsi="Times New Roman" w:cs="Times New Roman"/>
          <w:b/>
          <w:sz w:val="24"/>
        </w:rPr>
        <w:t xml:space="preserve"> DIVISION</w:t>
      </w:r>
    </w:p>
    <w:p w:rsidR="00500A3D" w:rsidRPr="001F00B9" w:rsidRDefault="001A4E5C" w:rsidP="001F00B9">
      <w:pPr>
        <w:spacing w:line="360" w:lineRule="auto"/>
        <w:jc w:val="center"/>
        <w:rPr>
          <w:rFonts w:ascii="Times New Roman" w:hAnsi="Times New Roman" w:cs="Times New Roman"/>
          <w:b/>
          <w:sz w:val="24"/>
        </w:rPr>
      </w:pPr>
      <w:proofErr w:type="gramStart"/>
      <w:r w:rsidRPr="001F00B9">
        <w:rPr>
          <w:rFonts w:ascii="Times New Roman" w:hAnsi="Times New Roman" w:cs="Times New Roman"/>
          <w:b/>
          <w:sz w:val="24"/>
        </w:rPr>
        <w:t>DIVORCE CAUSE NO.</w:t>
      </w:r>
      <w:proofErr w:type="gramEnd"/>
      <w:r w:rsidRPr="001F00B9">
        <w:rPr>
          <w:rFonts w:ascii="Times New Roman" w:hAnsi="Times New Roman" w:cs="Times New Roman"/>
          <w:b/>
          <w:sz w:val="24"/>
        </w:rPr>
        <w:t xml:space="preserve"> 4</w:t>
      </w:r>
      <w:r w:rsidR="00661ED6" w:rsidRPr="001F00B9">
        <w:rPr>
          <w:rFonts w:ascii="Times New Roman" w:hAnsi="Times New Roman" w:cs="Times New Roman"/>
          <w:b/>
          <w:sz w:val="24"/>
        </w:rPr>
        <w:t>3</w:t>
      </w:r>
      <w:r w:rsidRPr="001F00B9">
        <w:rPr>
          <w:rFonts w:ascii="Times New Roman" w:hAnsi="Times New Roman" w:cs="Times New Roman"/>
          <w:b/>
          <w:sz w:val="24"/>
        </w:rPr>
        <w:t xml:space="preserve"> OF 2012</w:t>
      </w:r>
    </w:p>
    <w:p w:rsidR="00363DA8" w:rsidRPr="001F00B9" w:rsidRDefault="00661ED6" w:rsidP="001F00B9">
      <w:pPr>
        <w:spacing w:line="360" w:lineRule="auto"/>
        <w:outlineLvl w:val="0"/>
        <w:rPr>
          <w:rFonts w:ascii="Times New Roman" w:hAnsi="Times New Roman" w:cs="Times New Roman"/>
          <w:b/>
          <w:sz w:val="24"/>
        </w:rPr>
      </w:pPr>
      <w:r w:rsidRPr="001F00B9">
        <w:rPr>
          <w:rFonts w:ascii="Times New Roman" w:hAnsi="Times New Roman" w:cs="Times New Roman"/>
          <w:b/>
          <w:sz w:val="24"/>
        </w:rPr>
        <w:t xml:space="preserve"> </w:t>
      </w:r>
      <w:r w:rsidR="001A4E5C" w:rsidRPr="001F00B9">
        <w:rPr>
          <w:rFonts w:ascii="Times New Roman" w:hAnsi="Times New Roman" w:cs="Times New Roman"/>
          <w:b/>
          <w:sz w:val="24"/>
        </w:rPr>
        <w:t>TIBENDERANA JAMES</w:t>
      </w:r>
      <w:r w:rsidR="00E91601" w:rsidRPr="001F00B9">
        <w:rPr>
          <w:rFonts w:ascii="Times New Roman" w:hAnsi="Times New Roman" w:cs="Times New Roman"/>
          <w:b/>
          <w:sz w:val="24"/>
        </w:rPr>
        <w:t>……………………</w:t>
      </w:r>
      <w:r w:rsidR="00500A3D" w:rsidRPr="001F00B9">
        <w:rPr>
          <w:rFonts w:ascii="Times New Roman" w:hAnsi="Times New Roman" w:cs="Times New Roman"/>
          <w:b/>
          <w:sz w:val="24"/>
        </w:rPr>
        <w:t>……</w:t>
      </w:r>
      <w:r w:rsidRPr="001F00B9">
        <w:rPr>
          <w:rFonts w:ascii="Times New Roman" w:hAnsi="Times New Roman" w:cs="Times New Roman"/>
          <w:b/>
          <w:sz w:val="24"/>
        </w:rPr>
        <w:t>…………………</w:t>
      </w:r>
      <w:r w:rsidR="001A4E5C" w:rsidRPr="001F00B9">
        <w:rPr>
          <w:rFonts w:ascii="Times New Roman" w:hAnsi="Times New Roman" w:cs="Times New Roman"/>
          <w:b/>
          <w:sz w:val="24"/>
        </w:rPr>
        <w:t>……</w:t>
      </w:r>
      <w:r w:rsidR="001F00B9">
        <w:rPr>
          <w:rFonts w:ascii="Times New Roman" w:hAnsi="Times New Roman" w:cs="Times New Roman"/>
          <w:b/>
          <w:sz w:val="24"/>
        </w:rPr>
        <w:t>……</w:t>
      </w:r>
      <w:r w:rsidRPr="001F00B9">
        <w:rPr>
          <w:rFonts w:ascii="Times New Roman" w:hAnsi="Times New Roman" w:cs="Times New Roman"/>
          <w:b/>
          <w:sz w:val="24"/>
        </w:rPr>
        <w:t xml:space="preserve"> </w:t>
      </w:r>
      <w:r w:rsidR="00500A3D" w:rsidRPr="001F00B9">
        <w:rPr>
          <w:rFonts w:ascii="Times New Roman" w:hAnsi="Times New Roman" w:cs="Times New Roman"/>
          <w:b/>
          <w:sz w:val="24"/>
        </w:rPr>
        <w:t>PETITIONER</w:t>
      </w:r>
    </w:p>
    <w:p w:rsidR="00363DA8" w:rsidRPr="001F00B9" w:rsidRDefault="00363DA8" w:rsidP="001F00B9">
      <w:pPr>
        <w:spacing w:line="360" w:lineRule="auto"/>
        <w:jc w:val="center"/>
        <w:outlineLvl w:val="0"/>
        <w:rPr>
          <w:rFonts w:ascii="Times New Roman" w:hAnsi="Times New Roman" w:cs="Times New Roman"/>
          <w:b/>
          <w:sz w:val="24"/>
        </w:rPr>
      </w:pPr>
      <w:r w:rsidRPr="001F00B9">
        <w:rPr>
          <w:rFonts w:ascii="Times New Roman" w:hAnsi="Times New Roman" w:cs="Times New Roman"/>
          <w:b/>
          <w:sz w:val="24"/>
        </w:rPr>
        <w:t>VERSUS</w:t>
      </w:r>
    </w:p>
    <w:p w:rsidR="00363DA8" w:rsidRPr="001F00B9" w:rsidRDefault="001A4E5C" w:rsidP="001F00B9">
      <w:pPr>
        <w:spacing w:line="360" w:lineRule="auto"/>
        <w:outlineLvl w:val="0"/>
        <w:rPr>
          <w:rFonts w:ascii="Times New Roman" w:hAnsi="Times New Roman" w:cs="Times New Roman"/>
          <w:b/>
          <w:sz w:val="24"/>
        </w:rPr>
      </w:pPr>
      <w:r w:rsidRPr="001F00B9">
        <w:rPr>
          <w:rFonts w:ascii="Times New Roman" w:hAnsi="Times New Roman" w:cs="Times New Roman"/>
          <w:b/>
          <w:sz w:val="24"/>
        </w:rPr>
        <w:t>REEM AL - TORKI</w:t>
      </w:r>
      <w:r w:rsidR="00E91601" w:rsidRPr="001F00B9">
        <w:rPr>
          <w:rFonts w:ascii="Times New Roman" w:hAnsi="Times New Roman" w:cs="Times New Roman"/>
          <w:b/>
          <w:sz w:val="24"/>
        </w:rPr>
        <w:t>………</w:t>
      </w:r>
      <w:r w:rsidRPr="001F00B9">
        <w:rPr>
          <w:rFonts w:ascii="Times New Roman" w:hAnsi="Times New Roman" w:cs="Times New Roman"/>
          <w:b/>
          <w:sz w:val="24"/>
        </w:rPr>
        <w:t>………………</w:t>
      </w:r>
      <w:r w:rsidR="00E91601" w:rsidRPr="001F00B9">
        <w:rPr>
          <w:rFonts w:ascii="Times New Roman" w:hAnsi="Times New Roman" w:cs="Times New Roman"/>
          <w:b/>
          <w:sz w:val="24"/>
        </w:rPr>
        <w:t>……</w:t>
      </w:r>
      <w:r w:rsidR="00CC47C4" w:rsidRPr="001F00B9">
        <w:rPr>
          <w:rFonts w:ascii="Times New Roman" w:hAnsi="Times New Roman" w:cs="Times New Roman"/>
          <w:b/>
          <w:sz w:val="24"/>
        </w:rPr>
        <w:t>……</w:t>
      </w:r>
      <w:r w:rsidR="00500A3D" w:rsidRPr="001F00B9">
        <w:rPr>
          <w:rFonts w:ascii="Times New Roman" w:hAnsi="Times New Roman" w:cs="Times New Roman"/>
          <w:b/>
          <w:sz w:val="24"/>
        </w:rPr>
        <w:t>……</w:t>
      </w:r>
      <w:r w:rsidR="00A573B3" w:rsidRPr="001F00B9">
        <w:rPr>
          <w:rFonts w:ascii="Times New Roman" w:hAnsi="Times New Roman" w:cs="Times New Roman"/>
          <w:b/>
          <w:sz w:val="24"/>
        </w:rPr>
        <w:t>…………</w:t>
      </w:r>
      <w:r w:rsidR="001F00B9">
        <w:rPr>
          <w:rFonts w:ascii="Times New Roman" w:hAnsi="Times New Roman" w:cs="Times New Roman"/>
          <w:b/>
          <w:sz w:val="24"/>
        </w:rPr>
        <w:t>…………</w:t>
      </w:r>
      <w:r w:rsidR="00CC47C4" w:rsidRPr="001F00B9">
        <w:rPr>
          <w:rFonts w:ascii="Times New Roman" w:hAnsi="Times New Roman" w:cs="Times New Roman"/>
          <w:b/>
          <w:sz w:val="24"/>
        </w:rPr>
        <w:t xml:space="preserve"> </w:t>
      </w:r>
      <w:r w:rsidR="00500A3D" w:rsidRPr="001F00B9">
        <w:rPr>
          <w:rFonts w:ascii="Times New Roman" w:hAnsi="Times New Roman" w:cs="Times New Roman"/>
          <w:b/>
          <w:sz w:val="24"/>
        </w:rPr>
        <w:t>RESPONDENT</w:t>
      </w:r>
    </w:p>
    <w:p w:rsidR="00363DA8" w:rsidRPr="001F00B9" w:rsidRDefault="004C3D09" w:rsidP="001F00B9">
      <w:pPr>
        <w:spacing w:line="360" w:lineRule="auto"/>
        <w:jc w:val="center"/>
        <w:outlineLvl w:val="0"/>
        <w:rPr>
          <w:rFonts w:ascii="Times New Roman" w:hAnsi="Times New Roman" w:cs="Times New Roman"/>
          <w:b/>
          <w:sz w:val="24"/>
        </w:rPr>
      </w:pPr>
      <w:r w:rsidRPr="001F00B9">
        <w:rPr>
          <w:rFonts w:ascii="Times New Roman" w:hAnsi="Times New Roman" w:cs="Times New Roman"/>
          <w:b/>
          <w:sz w:val="24"/>
        </w:rPr>
        <w:t>BEFORE LADY JUSTICE PERCY NIGHT TUHAISE</w:t>
      </w:r>
    </w:p>
    <w:p w:rsidR="004C3D09" w:rsidRPr="001F00B9" w:rsidRDefault="004C3D09" w:rsidP="001F00B9">
      <w:pPr>
        <w:spacing w:line="360" w:lineRule="auto"/>
        <w:jc w:val="center"/>
        <w:rPr>
          <w:rFonts w:ascii="Times New Roman" w:hAnsi="Times New Roman" w:cs="Times New Roman"/>
          <w:b/>
          <w:sz w:val="24"/>
        </w:rPr>
      </w:pPr>
      <w:r w:rsidRPr="001F00B9">
        <w:rPr>
          <w:rFonts w:ascii="Times New Roman" w:hAnsi="Times New Roman" w:cs="Times New Roman"/>
          <w:b/>
          <w:sz w:val="24"/>
        </w:rPr>
        <w:t>JUDGMENT</w:t>
      </w:r>
    </w:p>
    <w:p w:rsidR="00D96820" w:rsidRPr="001F00B9" w:rsidRDefault="00D96820" w:rsidP="001F00B9">
      <w:pPr>
        <w:spacing w:line="360" w:lineRule="auto"/>
        <w:jc w:val="both"/>
        <w:rPr>
          <w:rFonts w:ascii="Times New Roman" w:hAnsi="Times New Roman" w:cs="Times New Roman"/>
          <w:sz w:val="24"/>
        </w:rPr>
      </w:pPr>
      <w:r w:rsidRPr="001F00B9">
        <w:rPr>
          <w:rFonts w:ascii="Times New Roman" w:hAnsi="Times New Roman" w:cs="Times New Roman"/>
          <w:sz w:val="24"/>
        </w:rPr>
        <w:t>This is a</w:t>
      </w:r>
      <w:r w:rsidR="00EA74D0" w:rsidRPr="001F00B9">
        <w:rPr>
          <w:rFonts w:ascii="Times New Roman" w:hAnsi="Times New Roman" w:cs="Times New Roman"/>
          <w:sz w:val="24"/>
        </w:rPr>
        <w:t xml:space="preserve"> </w:t>
      </w:r>
      <w:r w:rsidRPr="001F00B9">
        <w:rPr>
          <w:rFonts w:ascii="Times New Roman" w:hAnsi="Times New Roman" w:cs="Times New Roman"/>
          <w:sz w:val="24"/>
        </w:rPr>
        <w:t xml:space="preserve">petition for divorce filed by the </w:t>
      </w:r>
      <w:r w:rsidR="00BD2B20" w:rsidRPr="001F00B9">
        <w:rPr>
          <w:rFonts w:ascii="Times New Roman" w:hAnsi="Times New Roman" w:cs="Times New Roman"/>
          <w:sz w:val="24"/>
        </w:rPr>
        <w:t xml:space="preserve">petitioner against the </w:t>
      </w:r>
      <w:r w:rsidRPr="001F00B9">
        <w:rPr>
          <w:rFonts w:ascii="Times New Roman" w:hAnsi="Times New Roman" w:cs="Times New Roman"/>
          <w:sz w:val="24"/>
        </w:rPr>
        <w:t xml:space="preserve">respondent for </w:t>
      </w:r>
      <w:r w:rsidR="00F41DA5" w:rsidRPr="001F00B9">
        <w:rPr>
          <w:rFonts w:ascii="Times New Roman" w:hAnsi="Times New Roman" w:cs="Times New Roman"/>
          <w:sz w:val="24"/>
        </w:rPr>
        <w:t>dissolution of the marriage</w:t>
      </w:r>
      <w:r w:rsidR="001A4E5C" w:rsidRPr="001F00B9">
        <w:rPr>
          <w:rFonts w:ascii="Times New Roman" w:hAnsi="Times New Roman" w:cs="Times New Roman"/>
          <w:sz w:val="24"/>
        </w:rPr>
        <w:t xml:space="preserve"> between the petitioner and the respondent</w:t>
      </w:r>
      <w:r w:rsidR="00B20014" w:rsidRPr="001F00B9">
        <w:rPr>
          <w:rFonts w:ascii="Times New Roman" w:hAnsi="Times New Roman" w:cs="Times New Roman"/>
          <w:sz w:val="24"/>
        </w:rPr>
        <w:t xml:space="preserve">. The initial prayer on </w:t>
      </w:r>
      <w:r w:rsidR="001A4E5C" w:rsidRPr="001F00B9">
        <w:rPr>
          <w:rFonts w:ascii="Times New Roman" w:hAnsi="Times New Roman" w:cs="Times New Roman"/>
          <w:sz w:val="24"/>
        </w:rPr>
        <w:t>custody</w:t>
      </w:r>
      <w:r w:rsidR="00B20014" w:rsidRPr="001F00B9">
        <w:rPr>
          <w:rFonts w:ascii="Times New Roman" w:hAnsi="Times New Roman" w:cs="Times New Roman"/>
          <w:sz w:val="24"/>
        </w:rPr>
        <w:t xml:space="preserve"> was that custody</w:t>
      </w:r>
      <w:r w:rsidR="001A4E5C" w:rsidRPr="001F00B9">
        <w:rPr>
          <w:rFonts w:ascii="Times New Roman" w:hAnsi="Times New Roman" w:cs="Times New Roman"/>
          <w:sz w:val="24"/>
        </w:rPr>
        <w:t xml:space="preserve"> of the child of the marriage</w:t>
      </w:r>
      <w:r w:rsidR="00742A01" w:rsidRPr="001F00B9">
        <w:rPr>
          <w:rFonts w:ascii="Times New Roman" w:hAnsi="Times New Roman" w:cs="Times New Roman"/>
          <w:sz w:val="24"/>
        </w:rPr>
        <w:t xml:space="preserve"> be granted to the respondent with visitation rights to the petitioner’ plus any further relief in the premises.</w:t>
      </w:r>
      <w:r w:rsidR="00B20014" w:rsidRPr="001F00B9">
        <w:rPr>
          <w:rFonts w:ascii="Times New Roman" w:hAnsi="Times New Roman" w:cs="Times New Roman"/>
          <w:sz w:val="24"/>
        </w:rPr>
        <w:t xml:space="preserve"> However this was later amen</w:t>
      </w:r>
      <w:r w:rsidR="001A0A98" w:rsidRPr="001F00B9">
        <w:rPr>
          <w:rFonts w:ascii="Times New Roman" w:hAnsi="Times New Roman" w:cs="Times New Roman"/>
          <w:sz w:val="24"/>
        </w:rPr>
        <w:t xml:space="preserve">ded to read that the petitioner </w:t>
      </w:r>
      <w:proofErr w:type="gramStart"/>
      <w:r w:rsidR="00B20014" w:rsidRPr="001F00B9">
        <w:rPr>
          <w:rFonts w:ascii="Times New Roman" w:hAnsi="Times New Roman" w:cs="Times New Roman"/>
          <w:sz w:val="24"/>
        </w:rPr>
        <w:t>be</w:t>
      </w:r>
      <w:proofErr w:type="gramEnd"/>
      <w:r w:rsidR="00B20014" w:rsidRPr="001F00B9">
        <w:rPr>
          <w:rFonts w:ascii="Times New Roman" w:hAnsi="Times New Roman" w:cs="Times New Roman"/>
          <w:sz w:val="24"/>
        </w:rPr>
        <w:t xml:space="preserve"> granted custody of the child to the marriage.</w:t>
      </w:r>
    </w:p>
    <w:p w:rsidR="00264112" w:rsidRPr="001F00B9" w:rsidRDefault="00264112" w:rsidP="001F00B9">
      <w:pPr>
        <w:spacing w:line="360" w:lineRule="auto"/>
        <w:jc w:val="both"/>
        <w:rPr>
          <w:rFonts w:ascii="Times New Roman" w:hAnsi="Times New Roman" w:cs="Times New Roman"/>
          <w:sz w:val="24"/>
        </w:rPr>
      </w:pPr>
      <w:r w:rsidRPr="001F00B9">
        <w:rPr>
          <w:rFonts w:ascii="Times New Roman" w:hAnsi="Times New Roman" w:cs="Times New Roman"/>
          <w:sz w:val="24"/>
        </w:rPr>
        <w:t>The petitioner’s case is that he was lawfully married to the respondent before the Registrar of Marriages at Kampala under the Marriage Act cap 21. After the marriage, the petitioner lived and cohabited with the respondent in Kampala</w:t>
      </w:r>
      <w:r w:rsidR="00006FAF" w:rsidRPr="001F00B9">
        <w:rPr>
          <w:rFonts w:ascii="Times New Roman" w:hAnsi="Times New Roman" w:cs="Times New Roman"/>
          <w:sz w:val="24"/>
        </w:rPr>
        <w:t xml:space="preserve">, Uganda. They had one issue, </w:t>
      </w:r>
      <w:r w:rsidRPr="001F00B9">
        <w:rPr>
          <w:rFonts w:ascii="Times New Roman" w:hAnsi="Times New Roman" w:cs="Times New Roman"/>
          <w:sz w:val="24"/>
        </w:rPr>
        <w:t xml:space="preserve">Nasser Yusuf </w:t>
      </w:r>
      <w:proofErr w:type="spellStart"/>
      <w:r w:rsidRPr="001F00B9">
        <w:rPr>
          <w:rFonts w:ascii="Times New Roman" w:hAnsi="Times New Roman" w:cs="Times New Roman"/>
          <w:sz w:val="24"/>
        </w:rPr>
        <w:t>Kananura</w:t>
      </w:r>
      <w:proofErr w:type="spellEnd"/>
      <w:r w:rsidRPr="001F00B9">
        <w:rPr>
          <w:rFonts w:ascii="Times New Roman" w:hAnsi="Times New Roman" w:cs="Times New Roman"/>
          <w:sz w:val="24"/>
        </w:rPr>
        <w:t xml:space="preserve"> Al </w:t>
      </w:r>
      <w:proofErr w:type="spellStart"/>
      <w:r w:rsidRPr="001F00B9">
        <w:rPr>
          <w:rFonts w:ascii="Times New Roman" w:hAnsi="Times New Roman" w:cs="Times New Roman"/>
          <w:sz w:val="24"/>
        </w:rPr>
        <w:t>Torki</w:t>
      </w:r>
      <w:proofErr w:type="spellEnd"/>
      <w:r w:rsidRPr="001F00B9">
        <w:rPr>
          <w:rFonts w:ascii="Times New Roman" w:hAnsi="Times New Roman" w:cs="Times New Roman"/>
          <w:sz w:val="24"/>
        </w:rPr>
        <w:t xml:space="preserve"> – </w:t>
      </w:r>
      <w:proofErr w:type="spellStart"/>
      <w:r w:rsidRPr="001F00B9">
        <w:rPr>
          <w:rFonts w:ascii="Times New Roman" w:hAnsi="Times New Roman" w:cs="Times New Roman"/>
          <w:sz w:val="24"/>
        </w:rPr>
        <w:t>Tibenderana</w:t>
      </w:r>
      <w:proofErr w:type="spellEnd"/>
      <w:r w:rsidR="00006FAF" w:rsidRPr="001F00B9">
        <w:rPr>
          <w:rFonts w:ascii="Times New Roman" w:hAnsi="Times New Roman" w:cs="Times New Roman"/>
          <w:sz w:val="24"/>
        </w:rPr>
        <w:t>,</w:t>
      </w:r>
      <w:r w:rsidRPr="001F00B9">
        <w:rPr>
          <w:rFonts w:ascii="Times New Roman" w:hAnsi="Times New Roman" w:cs="Times New Roman"/>
          <w:sz w:val="24"/>
        </w:rPr>
        <w:t xml:space="preserve"> born on 2</w:t>
      </w:r>
      <w:r w:rsidRPr="001F00B9">
        <w:rPr>
          <w:rFonts w:ascii="Times New Roman" w:hAnsi="Times New Roman" w:cs="Times New Roman"/>
          <w:sz w:val="24"/>
          <w:vertAlign w:val="superscript"/>
        </w:rPr>
        <w:t xml:space="preserve">nd </w:t>
      </w:r>
      <w:r w:rsidRPr="001F00B9">
        <w:rPr>
          <w:rFonts w:ascii="Times New Roman" w:hAnsi="Times New Roman" w:cs="Times New Roman"/>
          <w:sz w:val="24"/>
        </w:rPr>
        <w:t>January 2007. The respondent deserted the petitioner without reasonable excuse, consequent to which the marriage irretrievably broke down with no likelihood of the parties living together as husband and wife.</w:t>
      </w:r>
    </w:p>
    <w:p w:rsidR="00264112" w:rsidRPr="001F00B9" w:rsidRDefault="007F63CA" w:rsidP="001F00B9">
      <w:pPr>
        <w:spacing w:line="360" w:lineRule="auto"/>
        <w:jc w:val="both"/>
        <w:rPr>
          <w:rFonts w:ascii="Times New Roman" w:hAnsi="Times New Roman" w:cs="Times New Roman"/>
          <w:sz w:val="24"/>
        </w:rPr>
      </w:pPr>
      <w:r w:rsidRPr="001F00B9">
        <w:rPr>
          <w:rFonts w:ascii="Times New Roman" w:hAnsi="Times New Roman" w:cs="Times New Roman"/>
          <w:sz w:val="24"/>
        </w:rPr>
        <w:t>When the matter was called for hearing o</w:t>
      </w:r>
      <w:r w:rsidR="003D277A" w:rsidRPr="001F00B9">
        <w:rPr>
          <w:rFonts w:ascii="Times New Roman" w:hAnsi="Times New Roman" w:cs="Times New Roman"/>
          <w:sz w:val="24"/>
        </w:rPr>
        <w:t>n 08</w:t>
      </w:r>
      <w:r w:rsidR="00F32E32" w:rsidRPr="001F00B9">
        <w:rPr>
          <w:rFonts w:ascii="Times New Roman" w:hAnsi="Times New Roman" w:cs="Times New Roman"/>
          <w:sz w:val="24"/>
        </w:rPr>
        <w:t>/</w:t>
      </w:r>
      <w:r w:rsidR="003D277A" w:rsidRPr="001F00B9">
        <w:rPr>
          <w:rFonts w:ascii="Times New Roman" w:hAnsi="Times New Roman" w:cs="Times New Roman"/>
          <w:sz w:val="24"/>
        </w:rPr>
        <w:t>1</w:t>
      </w:r>
      <w:r w:rsidR="00F32E32" w:rsidRPr="001F00B9">
        <w:rPr>
          <w:rFonts w:ascii="Times New Roman" w:hAnsi="Times New Roman" w:cs="Times New Roman"/>
          <w:sz w:val="24"/>
        </w:rPr>
        <w:t>0/2015</w:t>
      </w:r>
      <w:r w:rsidRPr="001F00B9">
        <w:rPr>
          <w:rFonts w:ascii="Times New Roman" w:hAnsi="Times New Roman" w:cs="Times New Roman"/>
          <w:sz w:val="24"/>
        </w:rPr>
        <w:t>, the petitioner’s counsel</w:t>
      </w:r>
      <w:r w:rsidR="00F32E32" w:rsidRPr="001F00B9">
        <w:rPr>
          <w:rFonts w:ascii="Times New Roman" w:hAnsi="Times New Roman" w:cs="Times New Roman"/>
          <w:sz w:val="24"/>
        </w:rPr>
        <w:t xml:space="preserve"> prayed to proceed</w:t>
      </w:r>
      <w:r w:rsidR="00F32E32" w:rsidRPr="001F00B9">
        <w:rPr>
          <w:rFonts w:ascii="Times New Roman" w:hAnsi="Times New Roman" w:cs="Times New Roman"/>
          <w:i/>
          <w:sz w:val="24"/>
        </w:rPr>
        <w:t xml:space="preserve"> ex parte</w:t>
      </w:r>
      <w:r w:rsidR="00A3087F" w:rsidRPr="001F00B9">
        <w:rPr>
          <w:rFonts w:ascii="Times New Roman" w:hAnsi="Times New Roman" w:cs="Times New Roman"/>
          <w:sz w:val="24"/>
        </w:rPr>
        <w:t>, on grounds that</w:t>
      </w:r>
      <w:r w:rsidR="005E2402" w:rsidRPr="001F00B9">
        <w:rPr>
          <w:rFonts w:ascii="Times New Roman" w:hAnsi="Times New Roman" w:cs="Times New Roman"/>
          <w:sz w:val="24"/>
        </w:rPr>
        <w:t xml:space="preserve"> </w:t>
      </w:r>
      <w:r w:rsidR="00F32E32" w:rsidRPr="001F00B9">
        <w:rPr>
          <w:rFonts w:ascii="Times New Roman" w:hAnsi="Times New Roman" w:cs="Times New Roman"/>
          <w:sz w:val="24"/>
        </w:rPr>
        <w:t>the respondent was served</w:t>
      </w:r>
      <w:r w:rsidR="00A3087F" w:rsidRPr="001F00B9">
        <w:rPr>
          <w:rFonts w:ascii="Times New Roman" w:hAnsi="Times New Roman" w:cs="Times New Roman"/>
          <w:sz w:val="24"/>
        </w:rPr>
        <w:t xml:space="preserve"> through substituted service as ordered by court, but she </w:t>
      </w:r>
      <w:r w:rsidR="005E2402" w:rsidRPr="001F00B9">
        <w:rPr>
          <w:rFonts w:ascii="Times New Roman" w:hAnsi="Times New Roman" w:cs="Times New Roman"/>
          <w:sz w:val="24"/>
        </w:rPr>
        <w:t xml:space="preserve">failed to attend </w:t>
      </w:r>
      <w:r w:rsidR="00F32E32" w:rsidRPr="001F00B9">
        <w:rPr>
          <w:rFonts w:ascii="Times New Roman" w:hAnsi="Times New Roman" w:cs="Times New Roman"/>
          <w:sz w:val="24"/>
        </w:rPr>
        <w:t xml:space="preserve">after </w:t>
      </w:r>
      <w:r w:rsidR="003D277A" w:rsidRPr="001F00B9">
        <w:rPr>
          <w:rFonts w:ascii="Times New Roman" w:hAnsi="Times New Roman" w:cs="Times New Roman"/>
          <w:sz w:val="24"/>
        </w:rPr>
        <w:t xml:space="preserve">previous </w:t>
      </w:r>
      <w:r w:rsidR="00F32E32" w:rsidRPr="001F00B9">
        <w:rPr>
          <w:rFonts w:ascii="Times New Roman" w:hAnsi="Times New Roman" w:cs="Times New Roman"/>
          <w:sz w:val="24"/>
        </w:rPr>
        <w:t>attempts to serve</w:t>
      </w:r>
      <w:r w:rsidR="003D277A" w:rsidRPr="001F00B9">
        <w:rPr>
          <w:rFonts w:ascii="Times New Roman" w:hAnsi="Times New Roman" w:cs="Times New Roman"/>
          <w:sz w:val="24"/>
        </w:rPr>
        <w:t xml:space="preserve"> the</w:t>
      </w:r>
      <w:r w:rsidR="004C4377" w:rsidRPr="001F00B9">
        <w:rPr>
          <w:rFonts w:ascii="Times New Roman" w:hAnsi="Times New Roman" w:cs="Times New Roman"/>
          <w:sz w:val="24"/>
        </w:rPr>
        <w:t xml:space="preserve"> respondent in the ordinary way</w:t>
      </w:r>
      <w:r w:rsidR="003D277A" w:rsidRPr="001F00B9">
        <w:rPr>
          <w:rFonts w:ascii="Times New Roman" w:hAnsi="Times New Roman" w:cs="Times New Roman"/>
          <w:sz w:val="24"/>
        </w:rPr>
        <w:t xml:space="preserve"> and out of jurisdiction failed. </w:t>
      </w:r>
      <w:r w:rsidR="008D50F7" w:rsidRPr="001F00B9">
        <w:rPr>
          <w:rFonts w:ascii="Times New Roman" w:hAnsi="Times New Roman" w:cs="Times New Roman"/>
          <w:sz w:val="24"/>
        </w:rPr>
        <w:t>This c</w:t>
      </w:r>
      <w:r w:rsidR="00647101" w:rsidRPr="001F00B9">
        <w:rPr>
          <w:rFonts w:ascii="Times New Roman" w:hAnsi="Times New Roman" w:cs="Times New Roman"/>
          <w:sz w:val="24"/>
        </w:rPr>
        <w:t xml:space="preserve">ourt allowed the </w:t>
      </w:r>
      <w:r w:rsidR="008334EB" w:rsidRPr="001F00B9">
        <w:rPr>
          <w:rFonts w:ascii="Times New Roman" w:hAnsi="Times New Roman" w:cs="Times New Roman"/>
          <w:sz w:val="24"/>
        </w:rPr>
        <w:t>petitioner</w:t>
      </w:r>
      <w:r w:rsidR="00647101" w:rsidRPr="001F00B9">
        <w:rPr>
          <w:rFonts w:ascii="Times New Roman" w:hAnsi="Times New Roman" w:cs="Times New Roman"/>
          <w:sz w:val="24"/>
        </w:rPr>
        <w:t>’s counsel</w:t>
      </w:r>
      <w:r w:rsidR="001668F9" w:rsidRPr="001F00B9">
        <w:rPr>
          <w:rFonts w:ascii="Times New Roman" w:hAnsi="Times New Roman" w:cs="Times New Roman"/>
          <w:sz w:val="24"/>
        </w:rPr>
        <w:t>’s prayer</w:t>
      </w:r>
      <w:r w:rsidR="00647101" w:rsidRPr="001F00B9">
        <w:rPr>
          <w:rFonts w:ascii="Times New Roman" w:hAnsi="Times New Roman" w:cs="Times New Roman"/>
          <w:sz w:val="24"/>
        </w:rPr>
        <w:t xml:space="preserve"> to proceed </w:t>
      </w:r>
      <w:r w:rsidR="00647101" w:rsidRPr="001F00B9">
        <w:rPr>
          <w:rFonts w:ascii="Times New Roman" w:hAnsi="Times New Roman" w:cs="Times New Roman"/>
          <w:i/>
          <w:sz w:val="24"/>
        </w:rPr>
        <w:t>ex parte</w:t>
      </w:r>
      <w:r w:rsidR="003D277A" w:rsidRPr="001F00B9">
        <w:rPr>
          <w:rFonts w:ascii="Times New Roman" w:hAnsi="Times New Roman" w:cs="Times New Roman"/>
          <w:sz w:val="24"/>
        </w:rPr>
        <w:t xml:space="preserve"> after noting that the affidavit of service on record revealed that substituted service was </w:t>
      </w:r>
      <w:proofErr w:type="gramStart"/>
      <w:r w:rsidR="003D277A" w:rsidRPr="001F00B9">
        <w:rPr>
          <w:rFonts w:ascii="Times New Roman" w:hAnsi="Times New Roman" w:cs="Times New Roman"/>
          <w:sz w:val="24"/>
        </w:rPr>
        <w:t>effected</w:t>
      </w:r>
      <w:proofErr w:type="gramEnd"/>
      <w:r w:rsidR="003D277A" w:rsidRPr="001F00B9">
        <w:rPr>
          <w:rFonts w:ascii="Times New Roman" w:hAnsi="Times New Roman" w:cs="Times New Roman"/>
          <w:sz w:val="24"/>
        </w:rPr>
        <w:t xml:space="preserve"> by placing an advertisement of the hearing notice in the Daily Monitor </w:t>
      </w:r>
      <w:r w:rsidR="003D277A" w:rsidRPr="001F00B9">
        <w:rPr>
          <w:rFonts w:ascii="Times New Roman" w:hAnsi="Times New Roman" w:cs="Times New Roman"/>
          <w:sz w:val="24"/>
        </w:rPr>
        <w:lastRenderedPageBreak/>
        <w:t>newspaper of 21/08/15</w:t>
      </w:r>
      <w:r w:rsidR="003D277A" w:rsidRPr="001F00B9">
        <w:rPr>
          <w:rFonts w:ascii="Times New Roman" w:hAnsi="Times New Roman" w:cs="Times New Roman"/>
          <w:i/>
          <w:sz w:val="24"/>
        </w:rPr>
        <w:t>.</w:t>
      </w:r>
      <w:r w:rsidR="00420F91" w:rsidRPr="001F00B9">
        <w:rPr>
          <w:rFonts w:ascii="Times New Roman" w:hAnsi="Times New Roman" w:cs="Times New Roman"/>
          <w:sz w:val="24"/>
        </w:rPr>
        <w:t xml:space="preserve"> </w:t>
      </w:r>
      <w:r w:rsidR="00264112" w:rsidRPr="001F00B9">
        <w:rPr>
          <w:rFonts w:ascii="Times New Roman" w:hAnsi="Times New Roman" w:cs="Times New Roman"/>
          <w:sz w:val="24"/>
        </w:rPr>
        <w:t>The petitione</w:t>
      </w:r>
      <w:r w:rsidR="00A3087F" w:rsidRPr="001F00B9">
        <w:rPr>
          <w:rFonts w:ascii="Times New Roman" w:hAnsi="Times New Roman" w:cs="Times New Roman"/>
          <w:sz w:val="24"/>
        </w:rPr>
        <w:t>r filed his sworn witness statement</w:t>
      </w:r>
      <w:r w:rsidR="00264112" w:rsidRPr="001F00B9">
        <w:rPr>
          <w:rFonts w:ascii="Times New Roman" w:hAnsi="Times New Roman" w:cs="Times New Roman"/>
          <w:sz w:val="24"/>
        </w:rPr>
        <w:t xml:space="preserve"> within time schedules set by this court, after which his counsel filed written submissions.</w:t>
      </w:r>
    </w:p>
    <w:p w:rsidR="00CC01B8" w:rsidRPr="001F00B9" w:rsidRDefault="004C4377" w:rsidP="001F00B9">
      <w:pPr>
        <w:spacing w:line="360" w:lineRule="auto"/>
        <w:jc w:val="both"/>
        <w:rPr>
          <w:rFonts w:ascii="Times New Roman" w:hAnsi="Times New Roman" w:cs="Times New Roman"/>
          <w:sz w:val="24"/>
        </w:rPr>
      </w:pPr>
      <w:r w:rsidRPr="001F00B9">
        <w:rPr>
          <w:rFonts w:ascii="Times New Roman" w:hAnsi="Times New Roman" w:cs="Times New Roman"/>
          <w:sz w:val="24"/>
        </w:rPr>
        <w:t>The law, h</w:t>
      </w:r>
      <w:r w:rsidR="00667DB7" w:rsidRPr="001F00B9">
        <w:rPr>
          <w:rFonts w:ascii="Times New Roman" w:hAnsi="Times New Roman" w:cs="Times New Roman"/>
          <w:sz w:val="24"/>
        </w:rPr>
        <w:t>owever,</w:t>
      </w:r>
      <w:r w:rsidRPr="001F00B9">
        <w:rPr>
          <w:rFonts w:ascii="Times New Roman" w:hAnsi="Times New Roman" w:cs="Times New Roman"/>
          <w:sz w:val="24"/>
        </w:rPr>
        <w:t xml:space="preserve"> is that</w:t>
      </w:r>
      <w:r w:rsidR="00667DB7" w:rsidRPr="001F00B9">
        <w:rPr>
          <w:rFonts w:ascii="Times New Roman" w:hAnsi="Times New Roman" w:cs="Times New Roman"/>
          <w:sz w:val="24"/>
        </w:rPr>
        <w:t xml:space="preserve"> whether a suit proceeds </w:t>
      </w:r>
      <w:r w:rsidR="00667DB7" w:rsidRPr="001F00B9">
        <w:rPr>
          <w:rFonts w:ascii="Times New Roman" w:hAnsi="Times New Roman" w:cs="Times New Roman"/>
          <w:i/>
          <w:sz w:val="24"/>
        </w:rPr>
        <w:t>ex parte</w:t>
      </w:r>
      <w:r w:rsidR="00667DB7" w:rsidRPr="001F00B9">
        <w:rPr>
          <w:rFonts w:ascii="Times New Roman" w:hAnsi="Times New Roman" w:cs="Times New Roman"/>
          <w:sz w:val="24"/>
        </w:rPr>
        <w:t xml:space="preserve"> or not, the burden on the part of the plaintiff to prove </w:t>
      </w:r>
      <w:r w:rsidR="00E94EA5" w:rsidRPr="001F00B9">
        <w:rPr>
          <w:rFonts w:ascii="Times New Roman" w:hAnsi="Times New Roman" w:cs="Times New Roman"/>
          <w:sz w:val="24"/>
        </w:rPr>
        <w:t xml:space="preserve">his/her </w:t>
      </w:r>
      <w:r w:rsidR="00667DB7" w:rsidRPr="001F00B9">
        <w:rPr>
          <w:rFonts w:ascii="Times New Roman" w:hAnsi="Times New Roman" w:cs="Times New Roman"/>
          <w:sz w:val="24"/>
        </w:rPr>
        <w:t xml:space="preserve">case to the required standards remains, as was held in </w:t>
      </w:r>
      <w:proofErr w:type="spellStart"/>
      <w:r w:rsidR="00667DB7" w:rsidRPr="001F00B9">
        <w:rPr>
          <w:rFonts w:ascii="Times New Roman" w:hAnsi="Times New Roman" w:cs="Times New Roman"/>
          <w:b/>
          <w:sz w:val="24"/>
        </w:rPr>
        <w:t>Yoswa</w:t>
      </w:r>
      <w:proofErr w:type="spellEnd"/>
      <w:r w:rsidR="00667DB7" w:rsidRPr="001F00B9">
        <w:rPr>
          <w:rFonts w:ascii="Times New Roman" w:hAnsi="Times New Roman" w:cs="Times New Roman"/>
          <w:b/>
          <w:sz w:val="24"/>
        </w:rPr>
        <w:t xml:space="preserve"> </w:t>
      </w:r>
      <w:proofErr w:type="spellStart"/>
      <w:r w:rsidR="00667DB7" w:rsidRPr="001F00B9">
        <w:rPr>
          <w:rFonts w:ascii="Times New Roman" w:hAnsi="Times New Roman" w:cs="Times New Roman"/>
          <w:b/>
          <w:sz w:val="24"/>
        </w:rPr>
        <w:t>Kityo</w:t>
      </w:r>
      <w:proofErr w:type="spellEnd"/>
      <w:r w:rsidR="00667DB7" w:rsidRPr="001F00B9">
        <w:rPr>
          <w:rFonts w:ascii="Times New Roman" w:hAnsi="Times New Roman" w:cs="Times New Roman"/>
          <w:b/>
          <w:sz w:val="24"/>
        </w:rPr>
        <w:t xml:space="preserve"> V </w:t>
      </w:r>
      <w:proofErr w:type="spellStart"/>
      <w:r w:rsidR="00667DB7" w:rsidRPr="001F00B9">
        <w:rPr>
          <w:rFonts w:ascii="Times New Roman" w:hAnsi="Times New Roman" w:cs="Times New Roman"/>
          <w:b/>
          <w:sz w:val="24"/>
        </w:rPr>
        <w:t>Eriya</w:t>
      </w:r>
      <w:proofErr w:type="spellEnd"/>
      <w:r w:rsidR="00667DB7" w:rsidRPr="001F00B9">
        <w:rPr>
          <w:rFonts w:ascii="Times New Roman" w:hAnsi="Times New Roman" w:cs="Times New Roman"/>
          <w:b/>
          <w:sz w:val="24"/>
        </w:rPr>
        <w:t xml:space="preserve"> </w:t>
      </w:r>
      <w:proofErr w:type="spellStart"/>
      <w:r w:rsidR="00667DB7" w:rsidRPr="001F00B9">
        <w:rPr>
          <w:rFonts w:ascii="Times New Roman" w:hAnsi="Times New Roman" w:cs="Times New Roman"/>
          <w:b/>
          <w:sz w:val="24"/>
        </w:rPr>
        <w:t>Kaddu</w:t>
      </w:r>
      <w:proofErr w:type="spellEnd"/>
      <w:r w:rsidR="00667DB7" w:rsidRPr="001F00B9">
        <w:rPr>
          <w:rFonts w:ascii="Times New Roman" w:hAnsi="Times New Roman" w:cs="Times New Roman"/>
          <w:b/>
          <w:sz w:val="24"/>
        </w:rPr>
        <w:t xml:space="preserve"> [1982] HCB 58</w:t>
      </w:r>
      <w:r w:rsidR="00667DB7" w:rsidRPr="001F00B9">
        <w:rPr>
          <w:rFonts w:ascii="Times New Roman" w:hAnsi="Times New Roman" w:cs="Times New Roman"/>
          <w:sz w:val="24"/>
        </w:rPr>
        <w:t>.</w:t>
      </w:r>
      <w:r w:rsidR="00CC01B8" w:rsidRPr="001F00B9">
        <w:rPr>
          <w:rFonts w:ascii="Times New Roman" w:hAnsi="Times New Roman" w:cs="Times New Roman"/>
          <w:sz w:val="24"/>
        </w:rPr>
        <w:t xml:space="preserve"> Regarding the burden of proof, it was stated in </w:t>
      </w:r>
      <w:proofErr w:type="spellStart"/>
      <w:r w:rsidR="00CC01B8" w:rsidRPr="001F00B9">
        <w:rPr>
          <w:rFonts w:ascii="Times New Roman" w:hAnsi="Times New Roman" w:cs="Times New Roman"/>
          <w:b/>
          <w:sz w:val="24"/>
        </w:rPr>
        <w:t>Kaga</w:t>
      </w:r>
      <w:proofErr w:type="spellEnd"/>
      <w:r w:rsidR="00CC01B8" w:rsidRPr="001F00B9">
        <w:rPr>
          <w:rFonts w:ascii="Times New Roman" w:hAnsi="Times New Roman" w:cs="Times New Roman"/>
          <w:b/>
          <w:sz w:val="24"/>
        </w:rPr>
        <w:t xml:space="preserve"> Limited V </w:t>
      </w:r>
      <w:proofErr w:type="spellStart"/>
      <w:r w:rsidR="00CC01B8" w:rsidRPr="001F00B9">
        <w:rPr>
          <w:rFonts w:ascii="Times New Roman" w:hAnsi="Times New Roman" w:cs="Times New Roman"/>
          <w:b/>
          <w:sz w:val="24"/>
        </w:rPr>
        <w:t>Haidaya</w:t>
      </w:r>
      <w:proofErr w:type="spellEnd"/>
      <w:r w:rsidR="00CC01B8" w:rsidRPr="001F00B9">
        <w:rPr>
          <w:rFonts w:ascii="Times New Roman" w:hAnsi="Times New Roman" w:cs="Times New Roman"/>
          <w:b/>
          <w:sz w:val="24"/>
        </w:rPr>
        <w:t xml:space="preserve"> </w:t>
      </w:r>
      <w:proofErr w:type="spellStart"/>
      <w:r w:rsidR="00CC01B8" w:rsidRPr="001F00B9">
        <w:rPr>
          <w:rFonts w:ascii="Times New Roman" w:hAnsi="Times New Roman" w:cs="Times New Roman"/>
          <w:b/>
          <w:sz w:val="24"/>
        </w:rPr>
        <w:t>Nantongo</w:t>
      </w:r>
      <w:proofErr w:type="spellEnd"/>
      <w:r w:rsidR="00CC01B8" w:rsidRPr="001F00B9">
        <w:rPr>
          <w:rFonts w:ascii="Times New Roman" w:hAnsi="Times New Roman" w:cs="Times New Roman"/>
          <w:b/>
          <w:sz w:val="24"/>
        </w:rPr>
        <w:t xml:space="preserve"> HCT -00 – CC – CS -0626/2014</w:t>
      </w:r>
      <w:r w:rsidR="00CC01B8" w:rsidRPr="001F00B9">
        <w:rPr>
          <w:rFonts w:ascii="Times New Roman" w:hAnsi="Times New Roman" w:cs="Times New Roman"/>
          <w:sz w:val="24"/>
        </w:rPr>
        <w:t xml:space="preserve">, </w:t>
      </w:r>
      <w:proofErr w:type="spellStart"/>
      <w:r w:rsidR="00CC01B8" w:rsidRPr="001F00B9">
        <w:rPr>
          <w:rFonts w:ascii="Times New Roman" w:hAnsi="Times New Roman" w:cs="Times New Roman"/>
          <w:sz w:val="24"/>
        </w:rPr>
        <w:t>Bamwine</w:t>
      </w:r>
      <w:proofErr w:type="spellEnd"/>
      <w:r w:rsidR="00CC01B8" w:rsidRPr="001F00B9">
        <w:rPr>
          <w:rFonts w:ascii="Times New Roman" w:hAnsi="Times New Roman" w:cs="Times New Roman"/>
          <w:sz w:val="24"/>
        </w:rPr>
        <w:t xml:space="preserve"> J, as he then was, that:-</w:t>
      </w:r>
    </w:p>
    <w:p w:rsidR="00CC01B8" w:rsidRPr="001F00B9" w:rsidRDefault="00CC01B8" w:rsidP="001F00B9">
      <w:pPr>
        <w:spacing w:line="360" w:lineRule="auto"/>
        <w:ind w:left="720"/>
        <w:jc w:val="both"/>
        <w:rPr>
          <w:rFonts w:ascii="Times New Roman" w:hAnsi="Times New Roman" w:cs="Times New Roman"/>
          <w:sz w:val="24"/>
        </w:rPr>
      </w:pPr>
      <w:r w:rsidRPr="001F00B9">
        <w:rPr>
          <w:rFonts w:ascii="Times New Roman" w:hAnsi="Times New Roman" w:cs="Times New Roman"/>
          <w:i/>
          <w:sz w:val="24"/>
        </w:rPr>
        <w:t>“In law, a fact is said to be proved when court is satisfied as to its truth. The general rule is that the burden of proof rests on the party who asserts the affirmative of the issue or question in dispute. When the party adduces evidence sufficient to raise a presumption that what he asserts is true, he is said to shift the burden of proof: that is, his allegation is presumed to be true, unless his opponent adduces evidence to rebut the presumption.”</w:t>
      </w:r>
      <w:r w:rsidR="00667DB7" w:rsidRPr="001F00B9">
        <w:rPr>
          <w:rFonts w:ascii="Times New Roman" w:hAnsi="Times New Roman" w:cs="Times New Roman"/>
          <w:sz w:val="24"/>
        </w:rPr>
        <w:t xml:space="preserve"> </w:t>
      </w:r>
    </w:p>
    <w:p w:rsidR="00141ECD" w:rsidRPr="001F00B9" w:rsidRDefault="00264112" w:rsidP="001F00B9">
      <w:pPr>
        <w:spacing w:line="360" w:lineRule="auto"/>
        <w:jc w:val="both"/>
        <w:rPr>
          <w:rFonts w:ascii="Times New Roman" w:hAnsi="Times New Roman" w:cs="Times New Roman"/>
          <w:sz w:val="24"/>
        </w:rPr>
      </w:pPr>
      <w:r w:rsidRPr="001F00B9">
        <w:rPr>
          <w:rFonts w:ascii="Times New Roman" w:hAnsi="Times New Roman" w:cs="Times New Roman"/>
          <w:sz w:val="24"/>
        </w:rPr>
        <w:t xml:space="preserve">Learned Counsel </w:t>
      </w:r>
      <w:proofErr w:type="spellStart"/>
      <w:r w:rsidRPr="001F00B9">
        <w:rPr>
          <w:rFonts w:ascii="Times New Roman" w:hAnsi="Times New Roman" w:cs="Times New Roman"/>
          <w:sz w:val="24"/>
        </w:rPr>
        <w:t>Enoth</w:t>
      </w:r>
      <w:proofErr w:type="spellEnd"/>
      <w:r w:rsidRPr="001F00B9">
        <w:rPr>
          <w:rFonts w:ascii="Times New Roman" w:hAnsi="Times New Roman" w:cs="Times New Roman"/>
          <w:sz w:val="24"/>
        </w:rPr>
        <w:t xml:space="preserve"> </w:t>
      </w:r>
      <w:proofErr w:type="spellStart"/>
      <w:r w:rsidRPr="001F00B9">
        <w:rPr>
          <w:rFonts w:ascii="Times New Roman" w:hAnsi="Times New Roman" w:cs="Times New Roman"/>
          <w:sz w:val="24"/>
        </w:rPr>
        <w:t>Mugabi</w:t>
      </w:r>
      <w:proofErr w:type="spellEnd"/>
      <w:r w:rsidRPr="001F00B9">
        <w:rPr>
          <w:rFonts w:ascii="Times New Roman" w:hAnsi="Times New Roman" w:cs="Times New Roman"/>
          <w:sz w:val="24"/>
        </w:rPr>
        <w:t xml:space="preserve"> framed two issues in his written submissions, but I added one issue on custody, so that </w:t>
      </w:r>
      <w:r w:rsidR="00141ECD" w:rsidRPr="001F00B9">
        <w:rPr>
          <w:rFonts w:ascii="Times New Roman" w:hAnsi="Times New Roman" w:cs="Times New Roman"/>
          <w:sz w:val="24"/>
        </w:rPr>
        <w:t>this case is fully disposed of</w:t>
      </w:r>
      <w:r w:rsidR="008810AF" w:rsidRPr="001F00B9">
        <w:rPr>
          <w:rFonts w:ascii="Times New Roman" w:hAnsi="Times New Roman" w:cs="Times New Roman"/>
          <w:sz w:val="24"/>
        </w:rPr>
        <w:t xml:space="preserve">, </w:t>
      </w:r>
      <w:r w:rsidR="00141ECD" w:rsidRPr="001F00B9">
        <w:rPr>
          <w:rFonts w:ascii="Times New Roman" w:hAnsi="Times New Roman" w:cs="Times New Roman"/>
          <w:sz w:val="24"/>
        </w:rPr>
        <w:t>that is:-</w:t>
      </w:r>
    </w:p>
    <w:p w:rsidR="00141ECD" w:rsidRPr="001F00B9" w:rsidRDefault="00141ECD" w:rsidP="001F00B9">
      <w:pPr>
        <w:pStyle w:val="ListParagraph"/>
        <w:numPr>
          <w:ilvl w:val="0"/>
          <w:numId w:val="2"/>
        </w:numPr>
        <w:spacing w:line="360" w:lineRule="auto"/>
        <w:jc w:val="both"/>
        <w:rPr>
          <w:rFonts w:ascii="Times New Roman" w:hAnsi="Times New Roman" w:cs="Times New Roman"/>
          <w:b/>
          <w:sz w:val="24"/>
        </w:rPr>
      </w:pPr>
      <w:r w:rsidRPr="001F00B9">
        <w:rPr>
          <w:rFonts w:ascii="Times New Roman" w:hAnsi="Times New Roman" w:cs="Times New Roman"/>
          <w:sz w:val="24"/>
        </w:rPr>
        <w:t>Whether or not the marriage between the petitioner</w:t>
      </w:r>
      <w:r w:rsidR="00BA32E8" w:rsidRPr="001F00B9">
        <w:rPr>
          <w:rFonts w:ascii="Times New Roman" w:hAnsi="Times New Roman" w:cs="Times New Roman"/>
          <w:sz w:val="24"/>
        </w:rPr>
        <w:t xml:space="preserve"> and the respondent should be dis</w:t>
      </w:r>
      <w:r w:rsidRPr="001F00B9">
        <w:rPr>
          <w:rFonts w:ascii="Times New Roman" w:hAnsi="Times New Roman" w:cs="Times New Roman"/>
          <w:sz w:val="24"/>
        </w:rPr>
        <w:t>solved?</w:t>
      </w:r>
    </w:p>
    <w:p w:rsidR="008810AF" w:rsidRPr="001F00B9" w:rsidRDefault="008810AF" w:rsidP="001F00B9">
      <w:pPr>
        <w:pStyle w:val="ListParagraph"/>
        <w:numPr>
          <w:ilvl w:val="0"/>
          <w:numId w:val="2"/>
        </w:numPr>
        <w:spacing w:line="360" w:lineRule="auto"/>
        <w:jc w:val="both"/>
        <w:rPr>
          <w:rFonts w:ascii="Times New Roman" w:hAnsi="Times New Roman" w:cs="Times New Roman"/>
          <w:b/>
          <w:sz w:val="24"/>
        </w:rPr>
      </w:pPr>
      <w:r w:rsidRPr="001F00B9">
        <w:rPr>
          <w:rFonts w:ascii="Times New Roman" w:hAnsi="Times New Roman" w:cs="Times New Roman"/>
          <w:sz w:val="24"/>
        </w:rPr>
        <w:t>Who is entitled to custody of the issue to the marriage?</w:t>
      </w:r>
    </w:p>
    <w:p w:rsidR="008810AF" w:rsidRPr="001F00B9" w:rsidRDefault="00141ECD" w:rsidP="001F00B9">
      <w:pPr>
        <w:pStyle w:val="ListParagraph"/>
        <w:numPr>
          <w:ilvl w:val="0"/>
          <w:numId w:val="2"/>
        </w:numPr>
        <w:spacing w:line="360" w:lineRule="auto"/>
        <w:jc w:val="both"/>
        <w:rPr>
          <w:rFonts w:ascii="Times New Roman" w:hAnsi="Times New Roman" w:cs="Times New Roman"/>
          <w:b/>
          <w:sz w:val="24"/>
        </w:rPr>
      </w:pPr>
      <w:r w:rsidRPr="001F00B9">
        <w:rPr>
          <w:rFonts w:ascii="Times New Roman" w:hAnsi="Times New Roman" w:cs="Times New Roman"/>
          <w:sz w:val="24"/>
        </w:rPr>
        <w:t>What remedies are open to the parties</w:t>
      </w:r>
      <w:r w:rsidR="008810AF" w:rsidRPr="001F00B9">
        <w:rPr>
          <w:rFonts w:ascii="Times New Roman" w:hAnsi="Times New Roman" w:cs="Times New Roman"/>
          <w:sz w:val="24"/>
        </w:rPr>
        <w:t>?</w:t>
      </w:r>
    </w:p>
    <w:p w:rsidR="008810AF" w:rsidRPr="001F00B9" w:rsidRDefault="008810AF" w:rsidP="001F00B9">
      <w:pPr>
        <w:spacing w:line="360" w:lineRule="auto"/>
        <w:jc w:val="both"/>
        <w:rPr>
          <w:rFonts w:ascii="Times New Roman" w:hAnsi="Times New Roman" w:cs="Times New Roman"/>
          <w:b/>
          <w:sz w:val="24"/>
        </w:rPr>
      </w:pPr>
      <w:r w:rsidRPr="001F00B9">
        <w:rPr>
          <w:rFonts w:ascii="Times New Roman" w:hAnsi="Times New Roman" w:cs="Times New Roman"/>
          <w:b/>
          <w:sz w:val="24"/>
        </w:rPr>
        <w:t xml:space="preserve">Issue 1: Whether or not the marriage between the petitioner and the </w:t>
      </w:r>
      <w:r w:rsidR="00BA32E8" w:rsidRPr="001F00B9">
        <w:rPr>
          <w:rFonts w:ascii="Times New Roman" w:hAnsi="Times New Roman" w:cs="Times New Roman"/>
          <w:b/>
          <w:sz w:val="24"/>
        </w:rPr>
        <w:t>respondent should be dis</w:t>
      </w:r>
      <w:r w:rsidRPr="001F00B9">
        <w:rPr>
          <w:rFonts w:ascii="Times New Roman" w:hAnsi="Times New Roman" w:cs="Times New Roman"/>
          <w:b/>
          <w:sz w:val="24"/>
        </w:rPr>
        <w:t>solved?</w:t>
      </w:r>
    </w:p>
    <w:p w:rsidR="000A4954" w:rsidRPr="001F00B9" w:rsidRDefault="000B6A17" w:rsidP="001F00B9">
      <w:pPr>
        <w:spacing w:line="360" w:lineRule="auto"/>
        <w:jc w:val="both"/>
        <w:rPr>
          <w:rFonts w:ascii="Times New Roman" w:hAnsi="Times New Roman" w:cs="Times New Roman"/>
          <w:sz w:val="24"/>
        </w:rPr>
      </w:pPr>
      <w:r w:rsidRPr="001F00B9">
        <w:rPr>
          <w:rFonts w:ascii="Times New Roman" w:hAnsi="Times New Roman" w:cs="Times New Roman"/>
          <w:sz w:val="24"/>
        </w:rPr>
        <w:t>Section 4 of the Divorce Act which set</w:t>
      </w:r>
      <w:r w:rsidR="009A3C53" w:rsidRPr="001F00B9">
        <w:rPr>
          <w:rFonts w:ascii="Times New Roman" w:hAnsi="Times New Roman" w:cs="Times New Roman"/>
          <w:sz w:val="24"/>
        </w:rPr>
        <w:t>s</w:t>
      </w:r>
      <w:r w:rsidRPr="001F00B9">
        <w:rPr>
          <w:rFonts w:ascii="Times New Roman" w:hAnsi="Times New Roman" w:cs="Times New Roman"/>
          <w:sz w:val="24"/>
        </w:rPr>
        <w:t xml:space="preserve"> out separate grounds for divorce for men and women was </w:t>
      </w:r>
      <w:r w:rsidR="00FD6F20" w:rsidRPr="001F00B9">
        <w:rPr>
          <w:rFonts w:ascii="Times New Roman" w:hAnsi="Times New Roman" w:cs="Times New Roman"/>
          <w:sz w:val="24"/>
        </w:rPr>
        <w:t>declared unconstitutional</w:t>
      </w:r>
      <w:r w:rsidRPr="001F00B9">
        <w:rPr>
          <w:rFonts w:ascii="Times New Roman" w:hAnsi="Times New Roman" w:cs="Times New Roman"/>
          <w:sz w:val="24"/>
        </w:rPr>
        <w:t xml:space="preserve"> by the Constitutional Court in </w:t>
      </w:r>
      <w:r w:rsidRPr="001F00B9">
        <w:rPr>
          <w:rFonts w:ascii="Times New Roman" w:hAnsi="Times New Roman" w:cs="Times New Roman"/>
          <w:b/>
          <w:i/>
          <w:sz w:val="24"/>
        </w:rPr>
        <w:t>Uganda Association of Women Lawyers (FIDA) &amp; 5 Others V Attorney General Constitutional Petition No 2/2003</w:t>
      </w:r>
      <w:r w:rsidRPr="001F00B9">
        <w:rPr>
          <w:rFonts w:ascii="Times New Roman" w:hAnsi="Times New Roman" w:cs="Times New Roman"/>
          <w:sz w:val="24"/>
        </w:rPr>
        <w:t>.</w:t>
      </w:r>
      <w:r w:rsidR="00036C3D" w:rsidRPr="001F00B9">
        <w:rPr>
          <w:rFonts w:ascii="Times New Roman" w:hAnsi="Times New Roman" w:cs="Times New Roman"/>
          <w:sz w:val="24"/>
        </w:rPr>
        <w:t xml:space="preserve"> This was on basis of Article 31(1</w:t>
      </w:r>
      <w:proofErr w:type="gramStart"/>
      <w:r w:rsidR="00036C3D" w:rsidRPr="001F00B9">
        <w:rPr>
          <w:rFonts w:ascii="Times New Roman" w:hAnsi="Times New Roman" w:cs="Times New Roman"/>
          <w:sz w:val="24"/>
        </w:rPr>
        <w:t>)(</w:t>
      </w:r>
      <w:proofErr w:type="gramEnd"/>
      <w:r w:rsidR="00036C3D" w:rsidRPr="001F00B9">
        <w:rPr>
          <w:rFonts w:ascii="Times New Roman" w:hAnsi="Times New Roman" w:cs="Times New Roman"/>
          <w:sz w:val="24"/>
        </w:rPr>
        <w:t>b) of the Constitution which provides that a man and a woman are entitled to equal rights in marriage, during marriage and at its dissolution</w:t>
      </w:r>
      <w:r w:rsidR="002E7860" w:rsidRPr="001F00B9">
        <w:rPr>
          <w:rFonts w:ascii="Times New Roman" w:hAnsi="Times New Roman" w:cs="Times New Roman"/>
          <w:sz w:val="24"/>
        </w:rPr>
        <w:t>. This,</w:t>
      </w:r>
      <w:r w:rsidR="00D11D46" w:rsidRPr="001F00B9">
        <w:rPr>
          <w:rFonts w:ascii="Times New Roman" w:hAnsi="Times New Roman" w:cs="Times New Roman"/>
          <w:sz w:val="24"/>
        </w:rPr>
        <w:t xml:space="preserve"> in essence</w:t>
      </w:r>
      <w:r w:rsidR="002E7860" w:rsidRPr="001F00B9">
        <w:rPr>
          <w:rFonts w:ascii="Times New Roman" w:hAnsi="Times New Roman" w:cs="Times New Roman"/>
          <w:sz w:val="24"/>
        </w:rPr>
        <w:t xml:space="preserve"> restated</w:t>
      </w:r>
      <w:r w:rsidR="00760C0F" w:rsidRPr="001F00B9">
        <w:rPr>
          <w:rFonts w:ascii="Times New Roman" w:hAnsi="Times New Roman" w:cs="Times New Roman"/>
          <w:sz w:val="24"/>
        </w:rPr>
        <w:t xml:space="preserve"> the constitutional prohibition of discrimination on the basis of sex enshrined in Articles 21 and 33 of the same Constitution</w:t>
      </w:r>
      <w:r w:rsidR="00036C3D" w:rsidRPr="001F00B9">
        <w:rPr>
          <w:rFonts w:ascii="Times New Roman" w:hAnsi="Times New Roman" w:cs="Times New Roman"/>
          <w:sz w:val="24"/>
        </w:rPr>
        <w:t>.</w:t>
      </w:r>
      <w:r w:rsidR="002B1332" w:rsidRPr="001F00B9">
        <w:rPr>
          <w:rFonts w:ascii="Times New Roman" w:hAnsi="Times New Roman" w:cs="Times New Roman"/>
          <w:sz w:val="24"/>
        </w:rPr>
        <w:t xml:space="preserve"> </w:t>
      </w:r>
      <w:r w:rsidR="00C85364" w:rsidRPr="001F00B9">
        <w:rPr>
          <w:rFonts w:ascii="Times New Roman" w:hAnsi="Times New Roman" w:cs="Times New Roman"/>
          <w:sz w:val="24"/>
        </w:rPr>
        <w:t>The</w:t>
      </w:r>
      <w:r w:rsidR="000C211E" w:rsidRPr="001F00B9">
        <w:rPr>
          <w:rFonts w:ascii="Times New Roman" w:hAnsi="Times New Roman" w:cs="Times New Roman"/>
          <w:sz w:val="24"/>
        </w:rPr>
        <w:t xml:space="preserve"> same</w:t>
      </w:r>
      <w:r w:rsidR="00C85364" w:rsidRPr="001F00B9">
        <w:rPr>
          <w:rFonts w:ascii="Times New Roman" w:hAnsi="Times New Roman" w:cs="Times New Roman"/>
          <w:sz w:val="24"/>
        </w:rPr>
        <w:t xml:space="preserve"> </w:t>
      </w:r>
      <w:r w:rsidR="003F7BDF" w:rsidRPr="001F00B9">
        <w:rPr>
          <w:rFonts w:ascii="Times New Roman" w:hAnsi="Times New Roman" w:cs="Times New Roman"/>
          <w:sz w:val="24"/>
        </w:rPr>
        <w:t xml:space="preserve">court </w:t>
      </w:r>
      <w:r w:rsidR="00A6401B" w:rsidRPr="001F00B9">
        <w:rPr>
          <w:rFonts w:ascii="Times New Roman" w:hAnsi="Times New Roman" w:cs="Times New Roman"/>
          <w:sz w:val="24"/>
        </w:rPr>
        <w:t xml:space="preserve">also </w:t>
      </w:r>
      <w:r w:rsidR="00C85364" w:rsidRPr="001F00B9">
        <w:rPr>
          <w:rFonts w:ascii="Times New Roman" w:hAnsi="Times New Roman" w:cs="Times New Roman"/>
          <w:sz w:val="24"/>
        </w:rPr>
        <w:t>held</w:t>
      </w:r>
      <w:r w:rsidR="00A6401B" w:rsidRPr="001F00B9">
        <w:rPr>
          <w:rFonts w:ascii="Times New Roman" w:hAnsi="Times New Roman" w:cs="Times New Roman"/>
          <w:sz w:val="24"/>
        </w:rPr>
        <w:t xml:space="preserve"> </w:t>
      </w:r>
      <w:r w:rsidR="00C85364" w:rsidRPr="001F00B9">
        <w:rPr>
          <w:rFonts w:ascii="Times New Roman" w:hAnsi="Times New Roman" w:cs="Times New Roman"/>
          <w:sz w:val="24"/>
        </w:rPr>
        <w:t>that</w:t>
      </w:r>
      <w:r w:rsidR="00A42C7A" w:rsidRPr="001F00B9">
        <w:rPr>
          <w:rFonts w:ascii="Times New Roman" w:hAnsi="Times New Roman" w:cs="Times New Roman"/>
          <w:sz w:val="24"/>
        </w:rPr>
        <w:t xml:space="preserve"> </w:t>
      </w:r>
      <w:r w:rsidR="00C85364" w:rsidRPr="001F00B9">
        <w:rPr>
          <w:rFonts w:ascii="Times New Roman" w:hAnsi="Times New Roman" w:cs="Times New Roman"/>
          <w:sz w:val="24"/>
        </w:rPr>
        <w:t>all the grounds of</w:t>
      </w:r>
      <w:r w:rsidR="00A42C7A" w:rsidRPr="001F00B9">
        <w:rPr>
          <w:rFonts w:ascii="Times New Roman" w:hAnsi="Times New Roman" w:cs="Times New Roman"/>
          <w:sz w:val="24"/>
        </w:rPr>
        <w:t xml:space="preserve"> divorce mentioned in section 4(1) and (2) of the Divorce Act are available to both parties</w:t>
      </w:r>
      <w:r w:rsidR="00A85327" w:rsidRPr="001F00B9">
        <w:rPr>
          <w:rFonts w:ascii="Times New Roman" w:hAnsi="Times New Roman" w:cs="Times New Roman"/>
          <w:sz w:val="24"/>
        </w:rPr>
        <w:t xml:space="preserve"> to the marriage.</w:t>
      </w:r>
      <w:r w:rsidR="0099415C" w:rsidRPr="001F00B9">
        <w:rPr>
          <w:rFonts w:ascii="Times New Roman" w:hAnsi="Times New Roman" w:cs="Times New Roman"/>
          <w:sz w:val="24"/>
        </w:rPr>
        <w:t xml:space="preserve"> In </w:t>
      </w:r>
      <w:r w:rsidR="0099415C" w:rsidRPr="001F00B9">
        <w:rPr>
          <w:rFonts w:ascii="Times New Roman" w:hAnsi="Times New Roman" w:cs="Times New Roman"/>
          <w:b/>
          <w:sz w:val="24"/>
        </w:rPr>
        <w:t xml:space="preserve">Dr. </w:t>
      </w:r>
      <w:proofErr w:type="spellStart"/>
      <w:r w:rsidR="0099415C" w:rsidRPr="001F00B9">
        <w:rPr>
          <w:rFonts w:ascii="Times New Roman" w:hAnsi="Times New Roman" w:cs="Times New Roman"/>
          <w:b/>
          <w:sz w:val="24"/>
        </w:rPr>
        <w:t>Specioza</w:t>
      </w:r>
      <w:proofErr w:type="spellEnd"/>
      <w:r w:rsidR="0099415C" w:rsidRPr="001F00B9">
        <w:rPr>
          <w:rFonts w:ascii="Times New Roman" w:hAnsi="Times New Roman" w:cs="Times New Roman"/>
          <w:b/>
          <w:sz w:val="24"/>
        </w:rPr>
        <w:t xml:space="preserve"> </w:t>
      </w:r>
      <w:proofErr w:type="spellStart"/>
      <w:r w:rsidR="0099415C" w:rsidRPr="001F00B9">
        <w:rPr>
          <w:rFonts w:ascii="Times New Roman" w:hAnsi="Times New Roman" w:cs="Times New Roman"/>
          <w:b/>
          <w:sz w:val="24"/>
        </w:rPr>
        <w:t>Wandira</w:t>
      </w:r>
      <w:proofErr w:type="spellEnd"/>
      <w:r w:rsidR="0099415C" w:rsidRPr="001F00B9">
        <w:rPr>
          <w:rFonts w:ascii="Times New Roman" w:hAnsi="Times New Roman" w:cs="Times New Roman"/>
          <w:b/>
          <w:sz w:val="24"/>
        </w:rPr>
        <w:t xml:space="preserve"> </w:t>
      </w:r>
      <w:proofErr w:type="spellStart"/>
      <w:proofErr w:type="gramStart"/>
      <w:r w:rsidR="0099415C" w:rsidRPr="001F00B9">
        <w:rPr>
          <w:rFonts w:ascii="Times New Roman" w:hAnsi="Times New Roman" w:cs="Times New Roman"/>
          <w:b/>
          <w:sz w:val="24"/>
        </w:rPr>
        <w:t>Naigaga</w:t>
      </w:r>
      <w:proofErr w:type="spellEnd"/>
      <w:r w:rsidR="0099415C" w:rsidRPr="001F00B9">
        <w:rPr>
          <w:rFonts w:ascii="Times New Roman" w:hAnsi="Times New Roman" w:cs="Times New Roman"/>
          <w:b/>
          <w:sz w:val="24"/>
        </w:rPr>
        <w:t xml:space="preserve">  </w:t>
      </w:r>
      <w:proofErr w:type="spellStart"/>
      <w:r w:rsidR="0099415C" w:rsidRPr="001F00B9">
        <w:rPr>
          <w:rFonts w:ascii="Times New Roman" w:hAnsi="Times New Roman" w:cs="Times New Roman"/>
          <w:b/>
          <w:sz w:val="24"/>
        </w:rPr>
        <w:t>Kazibwe</w:t>
      </w:r>
      <w:proofErr w:type="spellEnd"/>
      <w:proofErr w:type="gramEnd"/>
      <w:r w:rsidR="0099415C" w:rsidRPr="001F00B9">
        <w:rPr>
          <w:rFonts w:ascii="Times New Roman" w:hAnsi="Times New Roman" w:cs="Times New Roman"/>
          <w:b/>
          <w:sz w:val="24"/>
        </w:rPr>
        <w:t xml:space="preserve"> V Eng. Charles </w:t>
      </w:r>
      <w:proofErr w:type="spellStart"/>
      <w:r w:rsidR="0099415C" w:rsidRPr="001F00B9">
        <w:rPr>
          <w:rFonts w:ascii="Times New Roman" w:hAnsi="Times New Roman" w:cs="Times New Roman"/>
          <w:b/>
          <w:sz w:val="24"/>
        </w:rPr>
        <w:t>Nsubuga</w:t>
      </w:r>
      <w:proofErr w:type="spellEnd"/>
      <w:r w:rsidR="0099415C" w:rsidRPr="001F00B9">
        <w:rPr>
          <w:rFonts w:ascii="Times New Roman" w:hAnsi="Times New Roman" w:cs="Times New Roman"/>
          <w:b/>
          <w:sz w:val="24"/>
        </w:rPr>
        <w:t xml:space="preserve"> </w:t>
      </w:r>
      <w:proofErr w:type="spellStart"/>
      <w:r w:rsidR="0099415C" w:rsidRPr="001F00B9">
        <w:rPr>
          <w:rFonts w:ascii="Times New Roman" w:hAnsi="Times New Roman" w:cs="Times New Roman"/>
          <w:b/>
          <w:sz w:val="24"/>
        </w:rPr>
        <w:t>Kazibwe</w:t>
      </w:r>
      <w:proofErr w:type="spellEnd"/>
      <w:r w:rsidR="0099415C" w:rsidRPr="001F00B9">
        <w:rPr>
          <w:rFonts w:ascii="Times New Roman" w:hAnsi="Times New Roman" w:cs="Times New Roman"/>
          <w:b/>
          <w:sz w:val="24"/>
        </w:rPr>
        <w:t xml:space="preserve"> Divorce </w:t>
      </w:r>
      <w:r w:rsidR="0099415C" w:rsidRPr="001F00B9">
        <w:rPr>
          <w:rFonts w:ascii="Times New Roman" w:hAnsi="Times New Roman" w:cs="Times New Roman"/>
          <w:b/>
          <w:sz w:val="24"/>
        </w:rPr>
        <w:lastRenderedPageBreak/>
        <w:t>Cause No. 03/2003</w:t>
      </w:r>
      <w:r w:rsidR="0099415C" w:rsidRPr="001F00B9">
        <w:rPr>
          <w:rFonts w:ascii="Times New Roman" w:hAnsi="Times New Roman" w:cs="Times New Roman"/>
          <w:sz w:val="24"/>
        </w:rPr>
        <w:t xml:space="preserve">, </w:t>
      </w:r>
      <w:proofErr w:type="spellStart"/>
      <w:r w:rsidR="0099415C" w:rsidRPr="001F00B9">
        <w:rPr>
          <w:rFonts w:ascii="Times New Roman" w:hAnsi="Times New Roman" w:cs="Times New Roman"/>
          <w:sz w:val="24"/>
        </w:rPr>
        <w:t>Kibuuka</w:t>
      </w:r>
      <w:proofErr w:type="spellEnd"/>
      <w:r w:rsidR="0099415C" w:rsidRPr="001F00B9">
        <w:rPr>
          <w:rFonts w:ascii="Times New Roman" w:hAnsi="Times New Roman" w:cs="Times New Roman"/>
          <w:sz w:val="24"/>
        </w:rPr>
        <w:t xml:space="preserve"> </w:t>
      </w:r>
      <w:proofErr w:type="spellStart"/>
      <w:r w:rsidR="0099415C" w:rsidRPr="001F00B9">
        <w:rPr>
          <w:rFonts w:ascii="Times New Roman" w:hAnsi="Times New Roman" w:cs="Times New Roman"/>
          <w:sz w:val="24"/>
        </w:rPr>
        <w:t>Musoke</w:t>
      </w:r>
      <w:proofErr w:type="spellEnd"/>
      <w:r w:rsidR="0099415C" w:rsidRPr="001F00B9">
        <w:rPr>
          <w:rFonts w:ascii="Times New Roman" w:hAnsi="Times New Roman" w:cs="Times New Roman"/>
          <w:sz w:val="24"/>
        </w:rPr>
        <w:t xml:space="preserve"> J observed that the position of the law, after the decision in</w:t>
      </w:r>
      <w:r w:rsidR="0099415C" w:rsidRPr="001F00B9">
        <w:rPr>
          <w:rFonts w:ascii="Times New Roman" w:hAnsi="Times New Roman" w:cs="Times New Roman"/>
          <w:b/>
          <w:sz w:val="24"/>
        </w:rPr>
        <w:t xml:space="preserve"> </w:t>
      </w:r>
      <w:r w:rsidR="0099415C" w:rsidRPr="001F00B9">
        <w:rPr>
          <w:rFonts w:ascii="Times New Roman" w:hAnsi="Times New Roman" w:cs="Times New Roman"/>
          <w:b/>
          <w:i/>
          <w:sz w:val="24"/>
        </w:rPr>
        <w:t>Uganda Association of Women Lawyers (FIDA) &amp; 5 Others V Attorney General Constitutional Petition No 2/2003</w:t>
      </w:r>
      <w:r w:rsidR="0099415C" w:rsidRPr="001F00B9">
        <w:rPr>
          <w:rFonts w:ascii="Times New Roman" w:hAnsi="Times New Roman" w:cs="Times New Roman"/>
          <w:sz w:val="24"/>
        </w:rPr>
        <w:t xml:space="preserve">, appears to be that each of the grounds for divorce specified in section 4 of the Divorce Act is available equally to both the husband and the wife. </w:t>
      </w:r>
      <w:r w:rsidR="006C1EA3" w:rsidRPr="001F00B9">
        <w:rPr>
          <w:rFonts w:ascii="Times New Roman" w:hAnsi="Times New Roman" w:cs="Times New Roman"/>
          <w:sz w:val="24"/>
        </w:rPr>
        <w:t>C</w:t>
      </w:r>
      <w:r w:rsidRPr="001F00B9">
        <w:rPr>
          <w:rFonts w:ascii="Times New Roman" w:hAnsi="Times New Roman" w:cs="Times New Roman"/>
          <w:sz w:val="24"/>
        </w:rPr>
        <w:t>ourts</w:t>
      </w:r>
      <w:r w:rsidR="00102343" w:rsidRPr="001F00B9">
        <w:rPr>
          <w:rFonts w:ascii="Times New Roman" w:hAnsi="Times New Roman" w:cs="Times New Roman"/>
          <w:sz w:val="24"/>
        </w:rPr>
        <w:t xml:space="preserve"> have </w:t>
      </w:r>
      <w:r w:rsidR="006C1EA3" w:rsidRPr="001F00B9">
        <w:rPr>
          <w:rFonts w:ascii="Times New Roman" w:hAnsi="Times New Roman" w:cs="Times New Roman"/>
          <w:sz w:val="24"/>
        </w:rPr>
        <w:t xml:space="preserve">also </w:t>
      </w:r>
      <w:r w:rsidR="00102343" w:rsidRPr="001F00B9">
        <w:rPr>
          <w:rFonts w:ascii="Times New Roman" w:hAnsi="Times New Roman" w:cs="Times New Roman"/>
          <w:sz w:val="24"/>
        </w:rPr>
        <w:t>been</w:t>
      </w:r>
      <w:r w:rsidRPr="001F00B9">
        <w:rPr>
          <w:rFonts w:ascii="Times New Roman" w:hAnsi="Times New Roman" w:cs="Times New Roman"/>
          <w:sz w:val="24"/>
        </w:rPr>
        <w:t xml:space="preserve"> </w:t>
      </w:r>
      <w:r w:rsidR="006C1EA3" w:rsidRPr="001F00B9">
        <w:rPr>
          <w:rFonts w:ascii="Times New Roman" w:hAnsi="Times New Roman" w:cs="Times New Roman"/>
          <w:sz w:val="24"/>
        </w:rPr>
        <w:t xml:space="preserve">addressing </w:t>
      </w:r>
      <w:r w:rsidRPr="001F00B9">
        <w:rPr>
          <w:rFonts w:ascii="Times New Roman" w:hAnsi="Times New Roman" w:cs="Times New Roman"/>
          <w:sz w:val="24"/>
        </w:rPr>
        <w:t>the facts in tot</w:t>
      </w:r>
      <w:r w:rsidR="00AC2FF1" w:rsidRPr="001F00B9">
        <w:rPr>
          <w:rFonts w:ascii="Times New Roman" w:hAnsi="Times New Roman" w:cs="Times New Roman"/>
          <w:sz w:val="24"/>
        </w:rPr>
        <w:t>ality to determine whether a marri</w:t>
      </w:r>
      <w:r w:rsidR="00082E3E" w:rsidRPr="001F00B9">
        <w:rPr>
          <w:rFonts w:ascii="Times New Roman" w:hAnsi="Times New Roman" w:cs="Times New Roman"/>
          <w:sz w:val="24"/>
        </w:rPr>
        <w:t>ag</w:t>
      </w:r>
      <w:r w:rsidRPr="001F00B9">
        <w:rPr>
          <w:rFonts w:ascii="Times New Roman" w:hAnsi="Times New Roman" w:cs="Times New Roman"/>
          <w:sz w:val="24"/>
        </w:rPr>
        <w:t>e has irretrievably broken down. See</w:t>
      </w:r>
      <w:r w:rsidR="00DD1140" w:rsidRPr="001F00B9">
        <w:rPr>
          <w:rFonts w:ascii="Times New Roman" w:hAnsi="Times New Roman" w:cs="Times New Roman"/>
          <w:sz w:val="24"/>
        </w:rPr>
        <w:t xml:space="preserve"> </w:t>
      </w:r>
      <w:r w:rsidR="00DD1140" w:rsidRPr="001F00B9">
        <w:rPr>
          <w:rFonts w:ascii="Times New Roman" w:hAnsi="Times New Roman" w:cs="Times New Roman"/>
          <w:b/>
          <w:i/>
          <w:sz w:val="24"/>
        </w:rPr>
        <w:t xml:space="preserve">Julius Chama V </w:t>
      </w:r>
      <w:proofErr w:type="spellStart"/>
      <w:r w:rsidR="00DD1140" w:rsidRPr="001F00B9">
        <w:rPr>
          <w:rFonts w:ascii="Times New Roman" w:hAnsi="Times New Roman" w:cs="Times New Roman"/>
          <w:b/>
          <w:i/>
          <w:sz w:val="24"/>
        </w:rPr>
        <w:t>Specioza</w:t>
      </w:r>
      <w:proofErr w:type="spellEnd"/>
      <w:r w:rsidR="00DD1140" w:rsidRPr="001F00B9">
        <w:rPr>
          <w:rFonts w:ascii="Times New Roman" w:hAnsi="Times New Roman" w:cs="Times New Roman"/>
          <w:b/>
          <w:i/>
          <w:sz w:val="24"/>
        </w:rPr>
        <w:t xml:space="preserve"> </w:t>
      </w:r>
      <w:proofErr w:type="spellStart"/>
      <w:r w:rsidR="00DD1140" w:rsidRPr="001F00B9">
        <w:rPr>
          <w:rFonts w:ascii="Times New Roman" w:hAnsi="Times New Roman" w:cs="Times New Roman"/>
          <w:b/>
          <w:i/>
          <w:sz w:val="24"/>
        </w:rPr>
        <w:t>Rwalinda</w:t>
      </w:r>
      <w:proofErr w:type="spellEnd"/>
      <w:r w:rsidR="00DD1140" w:rsidRPr="001F00B9">
        <w:rPr>
          <w:rFonts w:ascii="Times New Roman" w:hAnsi="Times New Roman" w:cs="Times New Roman"/>
          <w:b/>
          <w:i/>
          <w:sz w:val="24"/>
        </w:rPr>
        <w:t xml:space="preserve"> </w:t>
      </w:r>
      <w:proofErr w:type="spellStart"/>
      <w:r w:rsidR="00DD1140" w:rsidRPr="001F00B9">
        <w:rPr>
          <w:rFonts w:ascii="Times New Roman" w:hAnsi="Times New Roman" w:cs="Times New Roman"/>
          <w:b/>
          <w:i/>
          <w:sz w:val="24"/>
        </w:rPr>
        <w:t>Mbabazi</w:t>
      </w:r>
      <w:proofErr w:type="spellEnd"/>
      <w:r w:rsidR="00DD1140" w:rsidRPr="001F00B9">
        <w:rPr>
          <w:rFonts w:ascii="Times New Roman" w:hAnsi="Times New Roman" w:cs="Times New Roman"/>
          <w:b/>
          <w:i/>
          <w:sz w:val="24"/>
        </w:rPr>
        <w:t xml:space="preserve"> Divorce Cause No. 25/2011</w:t>
      </w:r>
      <w:r w:rsidR="000A4954" w:rsidRPr="001F00B9">
        <w:rPr>
          <w:rFonts w:ascii="Times New Roman" w:hAnsi="Times New Roman" w:cs="Times New Roman"/>
          <w:sz w:val="24"/>
        </w:rPr>
        <w:t xml:space="preserve">, </w:t>
      </w:r>
      <w:proofErr w:type="spellStart"/>
      <w:r w:rsidR="000A4954" w:rsidRPr="001F00B9">
        <w:rPr>
          <w:rFonts w:ascii="Times New Roman" w:hAnsi="Times New Roman" w:cs="Times New Roman"/>
          <w:sz w:val="24"/>
        </w:rPr>
        <w:t>Kainamura</w:t>
      </w:r>
      <w:proofErr w:type="spellEnd"/>
      <w:r w:rsidR="000A4954" w:rsidRPr="001F00B9">
        <w:rPr>
          <w:rFonts w:ascii="Times New Roman" w:hAnsi="Times New Roman" w:cs="Times New Roman"/>
          <w:sz w:val="24"/>
        </w:rPr>
        <w:t xml:space="preserve"> J.</w:t>
      </w:r>
    </w:p>
    <w:p w:rsidR="00423143" w:rsidRPr="001F00B9" w:rsidRDefault="00F860E6" w:rsidP="001F00B9">
      <w:pPr>
        <w:spacing w:line="360" w:lineRule="auto"/>
        <w:jc w:val="both"/>
        <w:rPr>
          <w:rFonts w:ascii="Times New Roman" w:hAnsi="Times New Roman" w:cs="Times New Roman"/>
          <w:sz w:val="24"/>
        </w:rPr>
      </w:pPr>
      <w:r w:rsidRPr="001F00B9">
        <w:rPr>
          <w:rFonts w:ascii="Times New Roman" w:hAnsi="Times New Roman" w:cs="Times New Roman"/>
          <w:sz w:val="24"/>
        </w:rPr>
        <w:t>In the instant case</w:t>
      </w:r>
      <w:r w:rsidR="00957D74" w:rsidRPr="001F00B9">
        <w:rPr>
          <w:rFonts w:ascii="Times New Roman" w:hAnsi="Times New Roman" w:cs="Times New Roman"/>
          <w:sz w:val="24"/>
        </w:rPr>
        <w:t xml:space="preserve"> the petitioner is basing his petition for dissolution of the marriage on the respondent’s desertion of the petitioner for over two years without reasonable cause. </w:t>
      </w:r>
      <w:r w:rsidR="009B3FB5" w:rsidRPr="001F00B9">
        <w:rPr>
          <w:rFonts w:ascii="Times New Roman" w:hAnsi="Times New Roman" w:cs="Times New Roman"/>
          <w:b/>
          <w:sz w:val="24"/>
        </w:rPr>
        <w:t>Black’s Law Dictionary 9</w:t>
      </w:r>
      <w:r w:rsidR="009B3FB5" w:rsidRPr="001F00B9">
        <w:rPr>
          <w:rFonts w:ascii="Times New Roman" w:hAnsi="Times New Roman" w:cs="Times New Roman"/>
          <w:b/>
          <w:sz w:val="24"/>
          <w:vertAlign w:val="superscript"/>
        </w:rPr>
        <w:t>th</w:t>
      </w:r>
      <w:r w:rsidR="009B3FB5" w:rsidRPr="001F00B9">
        <w:rPr>
          <w:rFonts w:ascii="Times New Roman" w:hAnsi="Times New Roman" w:cs="Times New Roman"/>
          <w:sz w:val="24"/>
        </w:rPr>
        <w:t xml:space="preserve"> </w:t>
      </w:r>
      <w:r w:rsidR="009B3FB5" w:rsidRPr="001F00B9">
        <w:rPr>
          <w:rFonts w:ascii="Times New Roman" w:hAnsi="Times New Roman" w:cs="Times New Roman"/>
          <w:b/>
          <w:sz w:val="24"/>
        </w:rPr>
        <w:t>Edition 2009, page 211</w:t>
      </w:r>
      <w:r w:rsidR="009B3FB5" w:rsidRPr="001F00B9">
        <w:rPr>
          <w:rFonts w:ascii="Times New Roman" w:hAnsi="Times New Roman" w:cs="Times New Roman"/>
          <w:sz w:val="24"/>
        </w:rPr>
        <w:t>, desertion is defined as</w:t>
      </w:r>
      <w:r w:rsidR="00423143" w:rsidRPr="001F00B9">
        <w:rPr>
          <w:rFonts w:ascii="Times New Roman" w:hAnsi="Times New Roman" w:cs="Times New Roman"/>
          <w:sz w:val="24"/>
        </w:rPr>
        <w:t>:-</w:t>
      </w:r>
    </w:p>
    <w:p w:rsidR="00423143" w:rsidRPr="001F00B9" w:rsidRDefault="00423143" w:rsidP="001F00B9">
      <w:pPr>
        <w:spacing w:line="360" w:lineRule="auto"/>
        <w:ind w:left="720"/>
        <w:jc w:val="both"/>
        <w:rPr>
          <w:rFonts w:ascii="Times New Roman" w:hAnsi="Times New Roman" w:cs="Times New Roman"/>
          <w:i/>
          <w:sz w:val="24"/>
        </w:rPr>
      </w:pPr>
      <w:proofErr w:type="gramStart"/>
      <w:r w:rsidRPr="001F00B9">
        <w:rPr>
          <w:rFonts w:ascii="Times New Roman" w:hAnsi="Times New Roman" w:cs="Times New Roman"/>
          <w:i/>
          <w:sz w:val="24"/>
        </w:rPr>
        <w:t>“T</w:t>
      </w:r>
      <w:r w:rsidR="009B3FB5" w:rsidRPr="001F00B9">
        <w:rPr>
          <w:rFonts w:ascii="Times New Roman" w:hAnsi="Times New Roman" w:cs="Times New Roman"/>
          <w:i/>
          <w:sz w:val="24"/>
        </w:rPr>
        <w:t>he willful and unjustified abandonment</w:t>
      </w:r>
      <w:r w:rsidR="004D20B1" w:rsidRPr="001F00B9">
        <w:rPr>
          <w:rFonts w:ascii="Times New Roman" w:hAnsi="Times New Roman" w:cs="Times New Roman"/>
          <w:i/>
          <w:sz w:val="24"/>
        </w:rPr>
        <w:t xml:space="preserve"> of a person’s duties or obligations, especially to military service or to a spouse or family.</w:t>
      </w:r>
      <w:proofErr w:type="gramEnd"/>
      <w:r w:rsidR="004D20B1" w:rsidRPr="001F00B9">
        <w:rPr>
          <w:rFonts w:ascii="Times New Roman" w:hAnsi="Times New Roman" w:cs="Times New Roman"/>
          <w:i/>
          <w:sz w:val="24"/>
        </w:rPr>
        <w:t xml:space="preserve"> </w:t>
      </w:r>
      <w:r w:rsidRPr="001F00B9">
        <w:rPr>
          <w:rFonts w:ascii="Times New Roman" w:hAnsi="Times New Roman" w:cs="Times New Roman"/>
          <w:i/>
          <w:sz w:val="24"/>
        </w:rPr>
        <w:t>I</w:t>
      </w:r>
      <w:r w:rsidR="004D20B1" w:rsidRPr="001F00B9">
        <w:rPr>
          <w:rFonts w:ascii="Times New Roman" w:hAnsi="Times New Roman" w:cs="Times New Roman"/>
          <w:i/>
          <w:sz w:val="24"/>
        </w:rPr>
        <w:t>n Family Law the five elements of spousal desertion are 1) a cessation of cohabitation, 2)</w:t>
      </w:r>
      <w:r w:rsidR="002E7860" w:rsidRPr="001F00B9">
        <w:rPr>
          <w:rFonts w:ascii="Times New Roman" w:hAnsi="Times New Roman" w:cs="Times New Roman"/>
          <w:i/>
          <w:sz w:val="24"/>
        </w:rPr>
        <w:t xml:space="preserve"> </w:t>
      </w:r>
      <w:r w:rsidR="004D20B1" w:rsidRPr="001F00B9">
        <w:rPr>
          <w:rFonts w:ascii="Times New Roman" w:hAnsi="Times New Roman" w:cs="Times New Roman"/>
          <w:i/>
          <w:sz w:val="24"/>
        </w:rPr>
        <w:t>the lapse of a statutory period, 3) an intention to abandon, 4) a lack of consent from the abandoned spouse, and 5) a lack of spousal misconduct that might justify the abandonment.</w:t>
      </w:r>
      <w:r w:rsidRPr="001F00B9">
        <w:rPr>
          <w:rFonts w:ascii="Times New Roman" w:hAnsi="Times New Roman" w:cs="Times New Roman"/>
          <w:i/>
          <w:sz w:val="24"/>
        </w:rPr>
        <w:t>”</w:t>
      </w:r>
    </w:p>
    <w:p w:rsidR="00957D74" w:rsidRPr="001F00B9" w:rsidRDefault="00957D74" w:rsidP="001F00B9">
      <w:pPr>
        <w:spacing w:line="360" w:lineRule="auto"/>
        <w:jc w:val="both"/>
        <w:rPr>
          <w:rFonts w:ascii="Times New Roman" w:hAnsi="Times New Roman" w:cs="Times New Roman"/>
          <w:sz w:val="24"/>
        </w:rPr>
      </w:pPr>
      <w:r w:rsidRPr="001F00B9">
        <w:rPr>
          <w:rFonts w:ascii="Times New Roman" w:hAnsi="Times New Roman" w:cs="Times New Roman"/>
          <w:sz w:val="24"/>
        </w:rPr>
        <w:t xml:space="preserve">In </w:t>
      </w:r>
      <w:r w:rsidRPr="001F00B9">
        <w:rPr>
          <w:rFonts w:ascii="Times New Roman" w:hAnsi="Times New Roman" w:cs="Times New Roman"/>
          <w:b/>
          <w:sz w:val="24"/>
        </w:rPr>
        <w:t>Lang V Lang (1954) 3 ALL ER 571</w:t>
      </w:r>
      <w:r w:rsidRPr="001F00B9">
        <w:rPr>
          <w:rFonts w:ascii="Times New Roman" w:hAnsi="Times New Roman" w:cs="Times New Roman"/>
          <w:sz w:val="24"/>
        </w:rPr>
        <w:t xml:space="preserve">, cited at page 3 of </w:t>
      </w:r>
      <w:r w:rsidRPr="001F00B9">
        <w:rPr>
          <w:rFonts w:ascii="Times New Roman" w:hAnsi="Times New Roman" w:cs="Times New Roman"/>
          <w:b/>
          <w:sz w:val="24"/>
        </w:rPr>
        <w:t xml:space="preserve">Dr. Joseph </w:t>
      </w:r>
      <w:proofErr w:type="spellStart"/>
      <w:r w:rsidRPr="001F00B9">
        <w:rPr>
          <w:rFonts w:ascii="Times New Roman" w:hAnsi="Times New Roman" w:cs="Times New Roman"/>
          <w:b/>
          <w:sz w:val="24"/>
        </w:rPr>
        <w:t>Erume</w:t>
      </w:r>
      <w:proofErr w:type="spellEnd"/>
      <w:r w:rsidRPr="001F00B9">
        <w:rPr>
          <w:rFonts w:ascii="Times New Roman" w:hAnsi="Times New Roman" w:cs="Times New Roman"/>
          <w:b/>
          <w:sz w:val="24"/>
        </w:rPr>
        <w:t xml:space="preserve"> V Deborah </w:t>
      </w:r>
      <w:proofErr w:type="spellStart"/>
      <w:r w:rsidRPr="001F00B9">
        <w:rPr>
          <w:rFonts w:ascii="Times New Roman" w:hAnsi="Times New Roman" w:cs="Times New Roman"/>
          <w:b/>
          <w:sz w:val="24"/>
        </w:rPr>
        <w:t>Kyomugisha</w:t>
      </w:r>
      <w:proofErr w:type="spellEnd"/>
      <w:r w:rsidRPr="001F00B9">
        <w:rPr>
          <w:rFonts w:ascii="Times New Roman" w:hAnsi="Times New Roman" w:cs="Times New Roman"/>
          <w:b/>
          <w:sz w:val="24"/>
        </w:rPr>
        <w:t xml:space="preserve"> Divorce Cause No 09/2014</w:t>
      </w:r>
      <w:r w:rsidRPr="001F00B9">
        <w:rPr>
          <w:rFonts w:ascii="Times New Roman" w:hAnsi="Times New Roman" w:cs="Times New Roman"/>
          <w:sz w:val="24"/>
        </w:rPr>
        <w:t>, it was stated that:-</w:t>
      </w:r>
    </w:p>
    <w:p w:rsidR="00F860E6" w:rsidRPr="001F00B9" w:rsidRDefault="00957D74" w:rsidP="001F00B9">
      <w:pPr>
        <w:spacing w:line="360" w:lineRule="auto"/>
        <w:ind w:left="720"/>
        <w:jc w:val="both"/>
        <w:rPr>
          <w:rFonts w:ascii="Times New Roman" w:hAnsi="Times New Roman" w:cs="Times New Roman"/>
          <w:sz w:val="24"/>
        </w:rPr>
      </w:pPr>
      <w:r w:rsidRPr="001F00B9">
        <w:rPr>
          <w:rFonts w:ascii="Times New Roman" w:hAnsi="Times New Roman" w:cs="Times New Roman"/>
          <w:i/>
          <w:sz w:val="24"/>
        </w:rPr>
        <w:t>“</w:t>
      </w:r>
      <w:r w:rsidR="001B1717" w:rsidRPr="001F00B9">
        <w:rPr>
          <w:rFonts w:ascii="Times New Roman" w:hAnsi="Times New Roman" w:cs="Times New Roman"/>
          <w:i/>
          <w:sz w:val="24"/>
        </w:rPr>
        <w:t xml:space="preserve">To establish desertion two things must be proved: first certain outward and physical conduct – the factum of desertion and secondly the </w:t>
      </w:r>
      <w:r w:rsidR="001B1717" w:rsidRPr="001F00B9">
        <w:rPr>
          <w:rFonts w:ascii="Times New Roman" w:hAnsi="Times New Roman" w:cs="Times New Roman"/>
          <w:b/>
          <w:i/>
          <w:sz w:val="24"/>
        </w:rPr>
        <w:t xml:space="preserve">‘animus </w:t>
      </w:r>
      <w:proofErr w:type="spellStart"/>
      <w:r w:rsidR="001B1717" w:rsidRPr="001F00B9">
        <w:rPr>
          <w:rFonts w:ascii="Times New Roman" w:hAnsi="Times New Roman" w:cs="Times New Roman"/>
          <w:b/>
          <w:i/>
          <w:sz w:val="24"/>
        </w:rPr>
        <w:t>deserendi</w:t>
      </w:r>
      <w:proofErr w:type="spellEnd"/>
      <w:r w:rsidR="001B1717" w:rsidRPr="001F00B9">
        <w:rPr>
          <w:rFonts w:ascii="Times New Roman" w:hAnsi="Times New Roman" w:cs="Times New Roman"/>
          <w:b/>
          <w:i/>
          <w:sz w:val="24"/>
        </w:rPr>
        <w:t xml:space="preserve">’ </w:t>
      </w:r>
      <w:r w:rsidR="001B1717" w:rsidRPr="001F00B9">
        <w:rPr>
          <w:rFonts w:ascii="Times New Roman" w:hAnsi="Times New Roman" w:cs="Times New Roman"/>
          <w:i/>
          <w:sz w:val="24"/>
        </w:rPr>
        <w:t xml:space="preserve">– the intention underlying this conduct to bring the matrimonial union to an end. In ordinary desertion the factum is simple: it is the act of the absconding party in leaving the matrimonial home. The contest in such a case will almost entirely as to </w:t>
      </w:r>
      <w:r w:rsidR="001B1717" w:rsidRPr="001F00B9">
        <w:rPr>
          <w:rFonts w:ascii="Times New Roman" w:hAnsi="Times New Roman" w:cs="Times New Roman"/>
          <w:b/>
          <w:i/>
          <w:sz w:val="24"/>
        </w:rPr>
        <w:t>‘</w:t>
      </w:r>
      <w:proofErr w:type="gramStart"/>
      <w:r w:rsidR="001B1717" w:rsidRPr="001F00B9">
        <w:rPr>
          <w:rFonts w:ascii="Times New Roman" w:hAnsi="Times New Roman" w:cs="Times New Roman"/>
          <w:b/>
          <w:i/>
          <w:sz w:val="24"/>
        </w:rPr>
        <w:t>animus’</w:t>
      </w:r>
      <w:proofErr w:type="gramEnd"/>
      <w:r w:rsidR="001B1717" w:rsidRPr="001F00B9">
        <w:rPr>
          <w:rFonts w:ascii="Times New Roman" w:hAnsi="Times New Roman" w:cs="Times New Roman"/>
          <w:i/>
          <w:sz w:val="24"/>
        </w:rPr>
        <w:t>. Was the intention of the party leaving the home to break it up for good, or something short of, or different from that.”</w:t>
      </w:r>
      <w:r w:rsidR="00F860E6" w:rsidRPr="001F00B9">
        <w:rPr>
          <w:rFonts w:ascii="Times New Roman" w:hAnsi="Times New Roman" w:cs="Times New Roman"/>
          <w:sz w:val="24"/>
        </w:rPr>
        <w:t xml:space="preserve"> </w:t>
      </w:r>
      <w:r w:rsidR="00784918" w:rsidRPr="001F00B9">
        <w:rPr>
          <w:rFonts w:ascii="Times New Roman" w:hAnsi="Times New Roman" w:cs="Times New Roman"/>
          <w:sz w:val="24"/>
        </w:rPr>
        <w:t>(</w:t>
      </w:r>
      <w:proofErr w:type="gramStart"/>
      <w:r w:rsidR="00784918" w:rsidRPr="001F00B9">
        <w:rPr>
          <w:rFonts w:ascii="Times New Roman" w:hAnsi="Times New Roman" w:cs="Times New Roman"/>
          <w:sz w:val="24"/>
        </w:rPr>
        <w:t>emphasis</w:t>
      </w:r>
      <w:proofErr w:type="gramEnd"/>
      <w:r w:rsidR="00784918" w:rsidRPr="001F00B9">
        <w:rPr>
          <w:rFonts w:ascii="Times New Roman" w:hAnsi="Times New Roman" w:cs="Times New Roman"/>
          <w:sz w:val="24"/>
        </w:rPr>
        <w:t xml:space="preserve"> mine)</w:t>
      </w:r>
    </w:p>
    <w:p w:rsidR="00264112" w:rsidRPr="001F00B9" w:rsidRDefault="00264112" w:rsidP="001F00B9">
      <w:pPr>
        <w:spacing w:line="360" w:lineRule="auto"/>
        <w:jc w:val="both"/>
        <w:rPr>
          <w:rFonts w:ascii="Times New Roman" w:hAnsi="Times New Roman" w:cs="Times New Roman"/>
          <w:sz w:val="24"/>
        </w:rPr>
      </w:pPr>
      <w:r w:rsidRPr="001F00B9">
        <w:rPr>
          <w:rFonts w:ascii="Times New Roman" w:hAnsi="Times New Roman" w:cs="Times New Roman"/>
          <w:sz w:val="24"/>
        </w:rPr>
        <w:t>The petitioner states</w:t>
      </w:r>
      <w:r w:rsidR="000D0D30" w:rsidRPr="001F00B9">
        <w:rPr>
          <w:rFonts w:ascii="Times New Roman" w:hAnsi="Times New Roman" w:cs="Times New Roman"/>
          <w:sz w:val="24"/>
        </w:rPr>
        <w:t xml:space="preserve"> in his sworn witness statement</w:t>
      </w:r>
      <w:r w:rsidRPr="001F00B9">
        <w:rPr>
          <w:rFonts w:ascii="Times New Roman" w:hAnsi="Times New Roman" w:cs="Times New Roman"/>
          <w:sz w:val="24"/>
        </w:rPr>
        <w:t xml:space="preserve"> that he was married to the respondent on 09/01/2006 before the Registrar of Marriages at Kampala. The two lived and cohabited in Kampala</w:t>
      </w:r>
      <w:r w:rsidR="002F2361" w:rsidRPr="001F00B9">
        <w:rPr>
          <w:rFonts w:ascii="Times New Roman" w:hAnsi="Times New Roman" w:cs="Times New Roman"/>
          <w:sz w:val="24"/>
        </w:rPr>
        <w:t>. T</w:t>
      </w:r>
      <w:r w:rsidRPr="001F00B9">
        <w:rPr>
          <w:rFonts w:ascii="Times New Roman" w:hAnsi="Times New Roman" w:cs="Times New Roman"/>
          <w:sz w:val="24"/>
        </w:rPr>
        <w:t xml:space="preserve">hey have one issue, Nasser Yusuf </w:t>
      </w:r>
      <w:proofErr w:type="spellStart"/>
      <w:r w:rsidRPr="001F00B9">
        <w:rPr>
          <w:rFonts w:ascii="Times New Roman" w:hAnsi="Times New Roman" w:cs="Times New Roman"/>
          <w:sz w:val="24"/>
        </w:rPr>
        <w:t>Kananura</w:t>
      </w:r>
      <w:proofErr w:type="spellEnd"/>
      <w:r w:rsidRPr="001F00B9">
        <w:rPr>
          <w:rFonts w:ascii="Times New Roman" w:hAnsi="Times New Roman" w:cs="Times New Roman"/>
          <w:sz w:val="24"/>
        </w:rPr>
        <w:t xml:space="preserve"> Al </w:t>
      </w:r>
      <w:proofErr w:type="spellStart"/>
      <w:r w:rsidRPr="001F00B9">
        <w:rPr>
          <w:rFonts w:ascii="Times New Roman" w:hAnsi="Times New Roman" w:cs="Times New Roman"/>
          <w:sz w:val="24"/>
        </w:rPr>
        <w:t>Torki</w:t>
      </w:r>
      <w:proofErr w:type="spellEnd"/>
      <w:r w:rsidRPr="001F00B9">
        <w:rPr>
          <w:rFonts w:ascii="Times New Roman" w:hAnsi="Times New Roman" w:cs="Times New Roman"/>
          <w:sz w:val="24"/>
        </w:rPr>
        <w:t xml:space="preserve"> – </w:t>
      </w:r>
      <w:proofErr w:type="spellStart"/>
      <w:r w:rsidRPr="001F00B9">
        <w:rPr>
          <w:rFonts w:ascii="Times New Roman" w:hAnsi="Times New Roman" w:cs="Times New Roman"/>
          <w:sz w:val="24"/>
        </w:rPr>
        <w:t>Tibenderana</w:t>
      </w:r>
      <w:proofErr w:type="spellEnd"/>
      <w:r w:rsidRPr="001F00B9">
        <w:rPr>
          <w:rFonts w:ascii="Times New Roman" w:hAnsi="Times New Roman" w:cs="Times New Roman"/>
          <w:sz w:val="24"/>
        </w:rPr>
        <w:t>, born on 2</w:t>
      </w:r>
      <w:r w:rsidRPr="001F00B9">
        <w:rPr>
          <w:rFonts w:ascii="Times New Roman" w:hAnsi="Times New Roman" w:cs="Times New Roman"/>
          <w:sz w:val="24"/>
          <w:vertAlign w:val="superscript"/>
        </w:rPr>
        <w:t xml:space="preserve">nd </w:t>
      </w:r>
      <w:r w:rsidRPr="001F00B9">
        <w:rPr>
          <w:rFonts w:ascii="Times New Roman" w:hAnsi="Times New Roman" w:cs="Times New Roman"/>
          <w:sz w:val="24"/>
        </w:rPr>
        <w:t>January 2007. After getting the child</w:t>
      </w:r>
      <w:r w:rsidR="001A0A98" w:rsidRPr="001F00B9">
        <w:rPr>
          <w:rFonts w:ascii="Times New Roman" w:hAnsi="Times New Roman" w:cs="Times New Roman"/>
          <w:sz w:val="24"/>
        </w:rPr>
        <w:t>,</w:t>
      </w:r>
      <w:r w:rsidRPr="001F00B9">
        <w:rPr>
          <w:rFonts w:ascii="Times New Roman" w:hAnsi="Times New Roman" w:cs="Times New Roman"/>
          <w:sz w:val="24"/>
        </w:rPr>
        <w:t xml:space="preserve"> the respondent deserted the petitioner without reasonable excuse. That they travelled between countries at the petitioner’s expense. The petitioner </w:t>
      </w:r>
      <w:r w:rsidRPr="001F00B9">
        <w:rPr>
          <w:rFonts w:ascii="Times New Roman" w:hAnsi="Times New Roman" w:cs="Times New Roman"/>
          <w:sz w:val="24"/>
        </w:rPr>
        <w:lastRenderedPageBreak/>
        <w:t>encouraged the respondent to relocate to Uganda once she obtained her citizenship, but the respondent gave excuses why it was not feasible to return until late 2011.</w:t>
      </w:r>
    </w:p>
    <w:p w:rsidR="002E0C39" w:rsidRPr="001F00B9" w:rsidRDefault="00264112" w:rsidP="001F00B9">
      <w:pPr>
        <w:spacing w:line="360" w:lineRule="auto"/>
        <w:jc w:val="both"/>
        <w:rPr>
          <w:rFonts w:ascii="Times New Roman" w:hAnsi="Times New Roman" w:cs="Times New Roman"/>
          <w:sz w:val="24"/>
        </w:rPr>
      </w:pPr>
      <w:r w:rsidRPr="001F00B9">
        <w:rPr>
          <w:rFonts w:ascii="Times New Roman" w:hAnsi="Times New Roman" w:cs="Times New Roman"/>
          <w:sz w:val="24"/>
        </w:rPr>
        <w:t xml:space="preserve">The petitioner also stated on oath that the relocation of the respondent did not solve anything </w:t>
      </w:r>
      <w:r w:rsidR="00764026" w:rsidRPr="001F00B9">
        <w:rPr>
          <w:rFonts w:ascii="Times New Roman" w:hAnsi="Times New Roman" w:cs="Times New Roman"/>
          <w:sz w:val="24"/>
        </w:rPr>
        <w:t xml:space="preserve">since </w:t>
      </w:r>
      <w:r w:rsidRPr="001F00B9">
        <w:rPr>
          <w:rFonts w:ascii="Times New Roman" w:hAnsi="Times New Roman" w:cs="Times New Roman"/>
          <w:sz w:val="24"/>
        </w:rPr>
        <w:t>she requested for and was granted an Islamic divorce because of the complications she was experiencing with the Government of Saudi Arabia; that from then onwards there was no marriage as he and the respondent lived separately; that the petitioner had a problem of erectile dysfunction and he tried herbal remedies, which the respondent was aware of; that since there was no longer a religious basis for the marriage</w:t>
      </w:r>
      <w:r w:rsidR="00522589" w:rsidRPr="001F00B9">
        <w:rPr>
          <w:rFonts w:ascii="Times New Roman" w:hAnsi="Times New Roman" w:cs="Times New Roman"/>
          <w:sz w:val="24"/>
        </w:rPr>
        <w:t xml:space="preserve"> following</w:t>
      </w:r>
      <w:r w:rsidRPr="001F00B9">
        <w:rPr>
          <w:rFonts w:ascii="Times New Roman" w:hAnsi="Times New Roman" w:cs="Times New Roman"/>
          <w:sz w:val="24"/>
        </w:rPr>
        <w:t xml:space="preserve"> the Islamic divorce, he could not consummate the marriage; that he was the sole provider for the respondent and their son</w:t>
      </w:r>
      <w:r w:rsidR="005B10C8" w:rsidRPr="001F00B9">
        <w:rPr>
          <w:rFonts w:ascii="Times New Roman" w:hAnsi="Times New Roman" w:cs="Times New Roman"/>
          <w:sz w:val="24"/>
        </w:rPr>
        <w:t>,</w:t>
      </w:r>
      <w:r w:rsidRPr="001F00B9">
        <w:rPr>
          <w:rFonts w:ascii="Times New Roman" w:hAnsi="Times New Roman" w:cs="Times New Roman"/>
          <w:sz w:val="24"/>
        </w:rPr>
        <w:t xml:space="preserve"> and he availed the respondent reasonable luxury including a Toyota </w:t>
      </w:r>
      <w:proofErr w:type="spellStart"/>
      <w:r w:rsidRPr="001F00B9">
        <w:rPr>
          <w:rFonts w:ascii="Times New Roman" w:hAnsi="Times New Roman" w:cs="Times New Roman"/>
          <w:sz w:val="24"/>
        </w:rPr>
        <w:t>Rav</w:t>
      </w:r>
      <w:proofErr w:type="spellEnd"/>
      <w:r w:rsidRPr="001F00B9">
        <w:rPr>
          <w:rFonts w:ascii="Times New Roman" w:hAnsi="Times New Roman" w:cs="Times New Roman"/>
          <w:sz w:val="24"/>
        </w:rPr>
        <w:t xml:space="preserve"> 4 car, a rented three bedroom house in </w:t>
      </w:r>
      <w:proofErr w:type="spellStart"/>
      <w:r w:rsidRPr="001F00B9">
        <w:rPr>
          <w:rFonts w:ascii="Times New Roman" w:hAnsi="Times New Roman" w:cs="Times New Roman"/>
          <w:sz w:val="24"/>
        </w:rPr>
        <w:t>Kololo</w:t>
      </w:r>
      <w:proofErr w:type="spellEnd"/>
      <w:r w:rsidRPr="001F00B9">
        <w:rPr>
          <w:rFonts w:ascii="Times New Roman" w:hAnsi="Times New Roman" w:cs="Times New Roman"/>
          <w:sz w:val="24"/>
        </w:rPr>
        <w:t xml:space="preserve">, a driver, a gardener, a guard, a houseboy and a chef; that since the marriage he had to provide for the respondent to </w:t>
      </w:r>
      <w:r w:rsidR="005B10C8" w:rsidRPr="001F00B9">
        <w:rPr>
          <w:rFonts w:ascii="Times New Roman" w:hAnsi="Times New Roman" w:cs="Times New Roman"/>
          <w:sz w:val="24"/>
        </w:rPr>
        <w:t xml:space="preserve">live in the United Kingdom (UK), </w:t>
      </w:r>
      <w:r w:rsidRPr="001F00B9">
        <w:rPr>
          <w:rFonts w:ascii="Times New Roman" w:hAnsi="Times New Roman" w:cs="Times New Roman"/>
          <w:sz w:val="24"/>
        </w:rPr>
        <w:t xml:space="preserve">for the son to receive excellent education, and for the family to have a relatively high standard of living, which required him to work hard to excel at his job so that he earns promotions to increase his income; </w:t>
      </w:r>
      <w:r w:rsidR="005B10C8" w:rsidRPr="001F00B9">
        <w:rPr>
          <w:rFonts w:ascii="Times New Roman" w:hAnsi="Times New Roman" w:cs="Times New Roman"/>
          <w:sz w:val="24"/>
        </w:rPr>
        <w:t xml:space="preserve">and </w:t>
      </w:r>
      <w:r w:rsidRPr="001F00B9">
        <w:rPr>
          <w:rFonts w:ascii="Times New Roman" w:hAnsi="Times New Roman" w:cs="Times New Roman"/>
          <w:sz w:val="24"/>
        </w:rPr>
        <w:t>that he had to travel frequently from Uganda to the UK to visi</w:t>
      </w:r>
      <w:r w:rsidR="002E0C39" w:rsidRPr="001F00B9">
        <w:rPr>
          <w:rFonts w:ascii="Times New Roman" w:hAnsi="Times New Roman" w:cs="Times New Roman"/>
          <w:sz w:val="24"/>
        </w:rPr>
        <w:t>t the respondent and their son.</w:t>
      </w:r>
    </w:p>
    <w:p w:rsidR="006436E3" w:rsidRPr="001F00B9" w:rsidRDefault="002E0C39" w:rsidP="001F00B9">
      <w:pPr>
        <w:spacing w:line="360" w:lineRule="auto"/>
        <w:jc w:val="both"/>
        <w:rPr>
          <w:rFonts w:ascii="Times New Roman" w:hAnsi="Times New Roman" w:cs="Times New Roman"/>
          <w:sz w:val="24"/>
        </w:rPr>
      </w:pPr>
      <w:r w:rsidRPr="001F00B9">
        <w:rPr>
          <w:rFonts w:ascii="Times New Roman" w:hAnsi="Times New Roman" w:cs="Times New Roman"/>
          <w:sz w:val="24"/>
        </w:rPr>
        <w:t xml:space="preserve">It is also </w:t>
      </w:r>
      <w:r w:rsidR="00C85917" w:rsidRPr="001F00B9">
        <w:rPr>
          <w:rFonts w:ascii="Times New Roman" w:hAnsi="Times New Roman" w:cs="Times New Roman"/>
          <w:sz w:val="24"/>
        </w:rPr>
        <w:t>the petitioner</w:t>
      </w:r>
      <w:r w:rsidR="00BB3A5B" w:rsidRPr="001F00B9">
        <w:rPr>
          <w:rFonts w:ascii="Times New Roman" w:hAnsi="Times New Roman" w:cs="Times New Roman"/>
          <w:sz w:val="24"/>
        </w:rPr>
        <w:t>’s</w:t>
      </w:r>
      <w:r w:rsidRPr="001F00B9">
        <w:rPr>
          <w:rFonts w:ascii="Times New Roman" w:hAnsi="Times New Roman" w:cs="Times New Roman"/>
          <w:sz w:val="24"/>
        </w:rPr>
        <w:t xml:space="preserve"> evidence </w:t>
      </w:r>
      <w:r w:rsidR="00264112" w:rsidRPr="001F00B9">
        <w:rPr>
          <w:rFonts w:ascii="Times New Roman" w:hAnsi="Times New Roman" w:cs="Times New Roman"/>
          <w:sz w:val="24"/>
        </w:rPr>
        <w:t xml:space="preserve">that the respondent made it difficult for him to live comfortably at home by complaining about one thing or the other; that she assaulted/battered him but he did not report such matters to the police to save his reputation; that the respondent kept him in </w:t>
      </w:r>
      <w:proofErr w:type="spellStart"/>
      <w:r w:rsidR="00264112" w:rsidRPr="001F00B9">
        <w:rPr>
          <w:rFonts w:ascii="Times New Roman" w:hAnsi="Times New Roman" w:cs="Times New Roman"/>
          <w:i/>
          <w:sz w:val="24"/>
        </w:rPr>
        <w:t>communicando</w:t>
      </w:r>
      <w:proofErr w:type="spellEnd"/>
      <w:r w:rsidR="00264112" w:rsidRPr="001F00B9">
        <w:rPr>
          <w:rFonts w:ascii="Times New Roman" w:hAnsi="Times New Roman" w:cs="Times New Roman"/>
          <w:sz w:val="24"/>
        </w:rPr>
        <w:t xml:space="preserve"> on matters concerning their child or his welfare and he is unable to enforce his parental rights on the child; and that the marriag</w:t>
      </w:r>
      <w:r w:rsidR="00744857" w:rsidRPr="001F00B9">
        <w:rPr>
          <w:rFonts w:ascii="Times New Roman" w:hAnsi="Times New Roman" w:cs="Times New Roman"/>
          <w:sz w:val="24"/>
        </w:rPr>
        <w:t>e between himself and the respon</w:t>
      </w:r>
      <w:r w:rsidR="00264112" w:rsidRPr="001F00B9">
        <w:rPr>
          <w:rFonts w:ascii="Times New Roman" w:hAnsi="Times New Roman" w:cs="Times New Roman"/>
          <w:sz w:val="24"/>
        </w:rPr>
        <w:t>dent has irretrievably broken down.</w:t>
      </w:r>
    </w:p>
    <w:p w:rsidR="00264112" w:rsidRPr="001F00B9" w:rsidRDefault="006436E3" w:rsidP="001F00B9">
      <w:pPr>
        <w:spacing w:line="360" w:lineRule="auto"/>
        <w:jc w:val="both"/>
        <w:rPr>
          <w:rFonts w:ascii="Times New Roman" w:hAnsi="Times New Roman" w:cs="Times New Roman"/>
          <w:sz w:val="24"/>
        </w:rPr>
      </w:pPr>
      <w:r w:rsidRPr="001F00B9">
        <w:rPr>
          <w:rFonts w:ascii="Times New Roman" w:hAnsi="Times New Roman" w:cs="Times New Roman"/>
          <w:sz w:val="24"/>
        </w:rPr>
        <w:t xml:space="preserve">The petitioner attached various documents to his sworn witness statement to prove his case. The documents included a copy of the parties’ </w:t>
      </w:r>
      <w:r w:rsidR="00DC4B2D" w:rsidRPr="001F00B9">
        <w:rPr>
          <w:rFonts w:ascii="Times New Roman" w:hAnsi="Times New Roman" w:cs="Times New Roman"/>
          <w:sz w:val="24"/>
        </w:rPr>
        <w:t>marriage certificate (</w:t>
      </w:r>
      <w:proofErr w:type="spellStart"/>
      <w:r w:rsidR="00DC4B2D" w:rsidRPr="001F00B9">
        <w:rPr>
          <w:rFonts w:ascii="Times New Roman" w:hAnsi="Times New Roman" w:cs="Times New Roman"/>
          <w:sz w:val="24"/>
        </w:rPr>
        <w:t>annexture</w:t>
      </w:r>
      <w:proofErr w:type="spellEnd"/>
      <w:r w:rsidR="00DC4B2D" w:rsidRPr="001F00B9">
        <w:rPr>
          <w:rFonts w:ascii="Times New Roman" w:hAnsi="Times New Roman" w:cs="Times New Roman"/>
          <w:sz w:val="24"/>
        </w:rPr>
        <w:t xml:space="preserve"> </w:t>
      </w:r>
      <w:r w:rsidRPr="001F00B9">
        <w:rPr>
          <w:rFonts w:ascii="Times New Roman" w:hAnsi="Times New Roman" w:cs="Times New Roman"/>
          <w:sz w:val="24"/>
        </w:rPr>
        <w:t>A);  copies of the tenancy agreement and landlord’s acknowledgement of rent payments showing that the petitioner was renting  and meeting the rent expenses of the house where the family resides; copies of the invoices, payment receipts and enrolment confirmation in respect of the child</w:t>
      </w:r>
      <w:r w:rsidR="002862E2" w:rsidRPr="001F00B9">
        <w:rPr>
          <w:rFonts w:ascii="Times New Roman" w:hAnsi="Times New Roman" w:cs="Times New Roman"/>
          <w:sz w:val="24"/>
        </w:rPr>
        <w:t xml:space="preserve"> </w:t>
      </w:r>
      <w:r w:rsidRPr="001F00B9">
        <w:rPr>
          <w:rFonts w:ascii="Times New Roman" w:hAnsi="Times New Roman" w:cs="Times New Roman"/>
          <w:sz w:val="24"/>
        </w:rPr>
        <w:t xml:space="preserve">Nasser Yusuf Al </w:t>
      </w:r>
      <w:proofErr w:type="spellStart"/>
      <w:r w:rsidRPr="001F00B9">
        <w:rPr>
          <w:rFonts w:ascii="Times New Roman" w:hAnsi="Times New Roman" w:cs="Times New Roman"/>
          <w:sz w:val="24"/>
        </w:rPr>
        <w:t>Torki</w:t>
      </w:r>
      <w:proofErr w:type="spellEnd"/>
      <w:r w:rsidRPr="001F00B9">
        <w:rPr>
          <w:rFonts w:ascii="Times New Roman" w:hAnsi="Times New Roman" w:cs="Times New Roman"/>
          <w:sz w:val="24"/>
        </w:rPr>
        <w:t xml:space="preserve"> </w:t>
      </w:r>
      <w:proofErr w:type="spellStart"/>
      <w:r w:rsidRPr="001F00B9">
        <w:rPr>
          <w:rFonts w:ascii="Times New Roman" w:hAnsi="Times New Roman" w:cs="Times New Roman"/>
          <w:sz w:val="24"/>
        </w:rPr>
        <w:t>Tibenderana</w:t>
      </w:r>
      <w:proofErr w:type="spellEnd"/>
      <w:r w:rsidRPr="001F00B9">
        <w:rPr>
          <w:rFonts w:ascii="Times New Roman" w:hAnsi="Times New Roman" w:cs="Times New Roman"/>
          <w:sz w:val="24"/>
        </w:rPr>
        <w:t xml:space="preserve"> showing that the petitioner was paying the fees for the child</w:t>
      </w:r>
      <w:r w:rsidR="002862E2" w:rsidRPr="001F00B9">
        <w:rPr>
          <w:rFonts w:ascii="Times New Roman" w:hAnsi="Times New Roman" w:cs="Times New Roman"/>
          <w:sz w:val="24"/>
        </w:rPr>
        <w:t>,</w:t>
      </w:r>
      <w:r w:rsidR="00241E8B" w:rsidRPr="001F00B9">
        <w:rPr>
          <w:rFonts w:ascii="Times New Roman" w:hAnsi="Times New Roman" w:cs="Times New Roman"/>
          <w:sz w:val="24"/>
        </w:rPr>
        <w:t xml:space="preserve"> corr</w:t>
      </w:r>
      <w:r w:rsidR="002862E2" w:rsidRPr="001F00B9">
        <w:rPr>
          <w:rFonts w:ascii="Times New Roman" w:hAnsi="Times New Roman" w:cs="Times New Roman"/>
          <w:sz w:val="24"/>
        </w:rPr>
        <w:t>espo</w:t>
      </w:r>
      <w:r w:rsidR="00241E8B" w:rsidRPr="001F00B9">
        <w:rPr>
          <w:rFonts w:ascii="Times New Roman" w:hAnsi="Times New Roman" w:cs="Times New Roman"/>
          <w:sz w:val="24"/>
        </w:rPr>
        <w:t>nde</w:t>
      </w:r>
      <w:r w:rsidR="002862E2" w:rsidRPr="001F00B9">
        <w:rPr>
          <w:rFonts w:ascii="Times New Roman" w:hAnsi="Times New Roman" w:cs="Times New Roman"/>
          <w:sz w:val="24"/>
        </w:rPr>
        <w:t xml:space="preserve">nce showing that the petitioner made inquiries regarding the whereabouts of the child to no avail, the child’s birth card, the </w:t>
      </w:r>
      <w:proofErr w:type="spellStart"/>
      <w:r w:rsidR="002862E2" w:rsidRPr="001F00B9">
        <w:rPr>
          <w:rFonts w:ascii="Times New Roman" w:hAnsi="Times New Roman" w:cs="Times New Roman"/>
          <w:sz w:val="24"/>
        </w:rPr>
        <w:t>islam</w:t>
      </w:r>
      <w:proofErr w:type="spellEnd"/>
      <w:r w:rsidR="002862E2" w:rsidRPr="001F00B9">
        <w:rPr>
          <w:rFonts w:ascii="Times New Roman" w:hAnsi="Times New Roman" w:cs="Times New Roman"/>
          <w:sz w:val="24"/>
        </w:rPr>
        <w:t xml:space="preserve"> marriage certificate of 23/04/2006, the Islamic divorce certificate of </w:t>
      </w:r>
      <w:r w:rsidR="002862E2" w:rsidRPr="001F00B9">
        <w:rPr>
          <w:rFonts w:ascii="Times New Roman" w:hAnsi="Times New Roman" w:cs="Times New Roman"/>
          <w:sz w:val="24"/>
        </w:rPr>
        <w:lastRenderedPageBreak/>
        <w:t>06/09/2012; and an acknowledgement of house keys for the family residence</w:t>
      </w:r>
      <w:r w:rsidRPr="001F00B9">
        <w:rPr>
          <w:rFonts w:ascii="Times New Roman" w:hAnsi="Times New Roman" w:cs="Times New Roman"/>
          <w:sz w:val="24"/>
        </w:rPr>
        <w:t xml:space="preserve">  be</w:t>
      </w:r>
      <w:r w:rsidR="002862E2" w:rsidRPr="001F00B9">
        <w:rPr>
          <w:rFonts w:ascii="Times New Roman" w:hAnsi="Times New Roman" w:cs="Times New Roman"/>
          <w:sz w:val="24"/>
        </w:rPr>
        <w:t>ing received from the respo</w:t>
      </w:r>
      <w:r w:rsidR="00E51BCE" w:rsidRPr="001F00B9">
        <w:rPr>
          <w:rFonts w:ascii="Times New Roman" w:hAnsi="Times New Roman" w:cs="Times New Roman"/>
          <w:sz w:val="24"/>
        </w:rPr>
        <w:t>ndent’s lawyers to the petitioner</w:t>
      </w:r>
      <w:r w:rsidR="002862E2" w:rsidRPr="001F00B9">
        <w:rPr>
          <w:rFonts w:ascii="Times New Roman" w:hAnsi="Times New Roman" w:cs="Times New Roman"/>
          <w:sz w:val="24"/>
        </w:rPr>
        <w:t>’s lawyers.</w:t>
      </w:r>
      <w:r w:rsidR="00264112" w:rsidRPr="001F00B9">
        <w:rPr>
          <w:rFonts w:ascii="Times New Roman" w:hAnsi="Times New Roman" w:cs="Times New Roman"/>
          <w:sz w:val="24"/>
        </w:rPr>
        <w:t xml:space="preserve">   </w:t>
      </w:r>
    </w:p>
    <w:p w:rsidR="000C6B7E" w:rsidRPr="001F00B9" w:rsidRDefault="000C6B7E" w:rsidP="001F00B9">
      <w:pPr>
        <w:spacing w:line="360" w:lineRule="auto"/>
        <w:jc w:val="both"/>
        <w:rPr>
          <w:rFonts w:ascii="Times New Roman" w:hAnsi="Times New Roman" w:cs="Times New Roman"/>
          <w:b/>
          <w:sz w:val="24"/>
        </w:rPr>
      </w:pPr>
      <w:r w:rsidRPr="001F00B9">
        <w:rPr>
          <w:rFonts w:ascii="Times New Roman" w:hAnsi="Times New Roman" w:cs="Times New Roman"/>
          <w:sz w:val="24"/>
        </w:rPr>
        <w:t>The petitioner’s counsel submitted for the petitioner that the respondent had shown an outward and visible a</w:t>
      </w:r>
      <w:r w:rsidR="00F06B96" w:rsidRPr="001F00B9">
        <w:rPr>
          <w:rFonts w:ascii="Times New Roman" w:hAnsi="Times New Roman" w:cs="Times New Roman"/>
          <w:sz w:val="24"/>
        </w:rPr>
        <w:t>ct of separation between the parties</w:t>
      </w:r>
      <w:r w:rsidRPr="001F00B9">
        <w:rPr>
          <w:rFonts w:ascii="Times New Roman" w:hAnsi="Times New Roman" w:cs="Times New Roman"/>
          <w:sz w:val="24"/>
        </w:rPr>
        <w:t>, compounded by grant of the Islamic divorce on 06/09/2012</w:t>
      </w:r>
      <w:r w:rsidR="00661072" w:rsidRPr="001F00B9">
        <w:rPr>
          <w:rFonts w:ascii="Times New Roman" w:hAnsi="Times New Roman" w:cs="Times New Roman"/>
          <w:sz w:val="24"/>
        </w:rPr>
        <w:t xml:space="preserve">, </w:t>
      </w:r>
      <w:r w:rsidR="00F27045" w:rsidRPr="001F00B9">
        <w:rPr>
          <w:rFonts w:ascii="Times New Roman" w:hAnsi="Times New Roman" w:cs="Times New Roman"/>
          <w:sz w:val="24"/>
        </w:rPr>
        <w:t xml:space="preserve">plus </w:t>
      </w:r>
      <w:r w:rsidRPr="001F00B9">
        <w:rPr>
          <w:rFonts w:ascii="Times New Roman" w:hAnsi="Times New Roman" w:cs="Times New Roman"/>
          <w:sz w:val="24"/>
        </w:rPr>
        <w:t>reluctance to relo</w:t>
      </w:r>
      <w:r w:rsidR="00F27045" w:rsidRPr="001F00B9">
        <w:rPr>
          <w:rFonts w:ascii="Times New Roman" w:hAnsi="Times New Roman" w:cs="Times New Roman"/>
          <w:sz w:val="24"/>
        </w:rPr>
        <w:t xml:space="preserve">cate and live in Uganda </w:t>
      </w:r>
      <w:r w:rsidR="00F06B96" w:rsidRPr="001F00B9">
        <w:rPr>
          <w:rFonts w:ascii="Times New Roman" w:hAnsi="Times New Roman" w:cs="Times New Roman"/>
          <w:sz w:val="24"/>
        </w:rPr>
        <w:t>with the peti</w:t>
      </w:r>
      <w:r w:rsidR="00F27045" w:rsidRPr="001F00B9">
        <w:rPr>
          <w:rFonts w:ascii="Times New Roman" w:hAnsi="Times New Roman" w:cs="Times New Roman"/>
          <w:sz w:val="24"/>
        </w:rPr>
        <w:t>tioner. He contended that this</w:t>
      </w:r>
      <w:r w:rsidRPr="001F00B9">
        <w:rPr>
          <w:rFonts w:ascii="Times New Roman" w:hAnsi="Times New Roman" w:cs="Times New Roman"/>
          <w:sz w:val="24"/>
        </w:rPr>
        <w:t xml:space="preserve"> was a clear manifestation of the respondent’s intention to stay permanently separate from the petitioner.</w:t>
      </w:r>
    </w:p>
    <w:p w:rsidR="00DF5FC5" w:rsidRPr="001F00B9" w:rsidRDefault="00DF5FC5" w:rsidP="001F00B9">
      <w:pPr>
        <w:spacing w:line="360" w:lineRule="auto"/>
        <w:jc w:val="both"/>
        <w:rPr>
          <w:rFonts w:ascii="Times New Roman" w:hAnsi="Times New Roman" w:cs="Times New Roman"/>
          <w:sz w:val="24"/>
        </w:rPr>
      </w:pPr>
      <w:r w:rsidRPr="001F00B9">
        <w:rPr>
          <w:rFonts w:ascii="Times New Roman" w:hAnsi="Times New Roman" w:cs="Times New Roman"/>
          <w:sz w:val="24"/>
        </w:rPr>
        <w:t xml:space="preserve">In </w:t>
      </w:r>
      <w:proofErr w:type="spellStart"/>
      <w:r w:rsidRPr="001F00B9">
        <w:rPr>
          <w:rFonts w:ascii="Times New Roman" w:hAnsi="Times New Roman" w:cs="Times New Roman"/>
          <w:b/>
          <w:sz w:val="24"/>
        </w:rPr>
        <w:t>Habre</w:t>
      </w:r>
      <w:proofErr w:type="spellEnd"/>
      <w:r w:rsidRPr="001F00B9">
        <w:rPr>
          <w:rFonts w:ascii="Times New Roman" w:hAnsi="Times New Roman" w:cs="Times New Roman"/>
          <w:b/>
          <w:sz w:val="24"/>
        </w:rPr>
        <w:t xml:space="preserve"> International Co Ltd V </w:t>
      </w:r>
      <w:proofErr w:type="spellStart"/>
      <w:r w:rsidRPr="001F00B9">
        <w:rPr>
          <w:rFonts w:ascii="Times New Roman" w:hAnsi="Times New Roman" w:cs="Times New Roman"/>
          <w:b/>
          <w:sz w:val="24"/>
        </w:rPr>
        <w:t>Ebrahim</w:t>
      </w:r>
      <w:proofErr w:type="spellEnd"/>
      <w:r w:rsidRPr="001F00B9">
        <w:rPr>
          <w:rFonts w:ascii="Times New Roman" w:hAnsi="Times New Roman" w:cs="Times New Roman"/>
          <w:b/>
          <w:sz w:val="24"/>
        </w:rPr>
        <w:t xml:space="preserve"> </w:t>
      </w:r>
      <w:proofErr w:type="spellStart"/>
      <w:r w:rsidRPr="001F00B9">
        <w:rPr>
          <w:rFonts w:ascii="Times New Roman" w:hAnsi="Times New Roman" w:cs="Times New Roman"/>
          <w:b/>
          <w:sz w:val="24"/>
        </w:rPr>
        <w:t>Alakaria</w:t>
      </w:r>
      <w:proofErr w:type="spellEnd"/>
      <w:r w:rsidRPr="001F00B9">
        <w:rPr>
          <w:rFonts w:ascii="Times New Roman" w:hAnsi="Times New Roman" w:cs="Times New Roman"/>
          <w:b/>
          <w:sz w:val="24"/>
        </w:rPr>
        <w:t xml:space="preserve"> </w:t>
      </w:r>
      <w:proofErr w:type="spellStart"/>
      <w:r w:rsidRPr="001F00B9">
        <w:rPr>
          <w:rFonts w:ascii="Times New Roman" w:hAnsi="Times New Roman" w:cs="Times New Roman"/>
          <w:b/>
          <w:sz w:val="24"/>
        </w:rPr>
        <w:t>Kassam</w:t>
      </w:r>
      <w:proofErr w:type="spellEnd"/>
      <w:r w:rsidRPr="001F00B9">
        <w:rPr>
          <w:rFonts w:ascii="Times New Roman" w:hAnsi="Times New Roman" w:cs="Times New Roman"/>
          <w:b/>
          <w:sz w:val="24"/>
        </w:rPr>
        <w:t xml:space="preserve"> &amp; Others SCCA 4/1999</w:t>
      </w:r>
      <w:r w:rsidRPr="001F00B9">
        <w:rPr>
          <w:rFonts w:ascii="Times New Roman" w:hAnsi="Times New Roman" w:cs="Times New Roman"/>
          <w:sz w:val="24"/>
        </w:rPr>
        <w:t xml:space="preserve"> the Supreme Court held, </w:t>
      </w:r>
      <w:r w:rsidRPr="001F00B9">
        <w:rPr>
          <w:rFonts w:ascii="Times New Roman" w:hAnsi="Times New Roman" w:cs="Times New Roman"/>
          <w:i/>
          <w:sz w:val="24"/>
        </w:rPr>
        <w:t>inter alia,</w:t>
      </w:r>
      <w:r w:rsidRPr="001F00B9">
        <w:rPr>
          <w:rFonts w:ascii="Times New Roman" w:hAnsi="Times New Roman" w:cs="Times New Roman"/>
          <w:sz w:val="24"/>
        </w:rPr>
        <w:t xml:space="preserve"> that:-</w:t>
      </w:r>
    </w:p>
    <w:p w:rsidR="00DF5FC5" w:rsidRPr="001F00B9" w:rsidRDefault="00DF5FC5" w:rsidP="001F00B9">
      <w:pPr>
        <w:spacing w:line="360" w:lineRule="auto"/>
        <w:ind w:left="720"/>
        <w:jc w:val="both"/>
        <w:rPr>
          <w:rFonts w:ascii="Times New Roman" w:hAnsi="Times New Roman" w:cs="Times New Roman"/>
          <w:i/>
          <w:sz w:val="24"/>
        </w:rPr>
      </w:pPr>
      <w:r w:rsidRPr="001F00B9">
        <w:rPr>
          <w:rFonts w:ascii="Times New Roman" w:hAnsi="Times New Roman" w:cs="Times New Roman"/>
          <w:sz w:val="24"/>
        </w:rPr>
        <w:t>“</w:t>
      </w:r>
      <w:r w:rsidRPr="001F00B9">
        <w:rPr>
          <w:rFonts w:ascii="Times New Roman" w:hAnsi="Times New Roman" w:cs="Times New Roman"/>
          <w:i/>
          <w:sz w:val="24"/>
        </w:rPr>
        <w:t>whenever the opponent has declined to avail himself of the opportunity to put his essential and material case, in cross examination, it must follow that he believed that the testimony given could not be disputed at all”.</w:t>
      </w:r>
    </w:p>
    <w:p w:rsidR="00E317AB" w:rsidRPr="001F00B9" w:rsidRDefault="00887141" w:rsidP="001F00B9">
      <w:pPr>
        <w:spacing w:line="360" w:lineRule="auto"/>
        <w:jc w:val="both"/>
        <w:rPr>
          <w:rFonts w:ascii="Times New Roman" w:hAnsi="Times New Roman" w:cs="Times New Roman"/>
          <w:sz w:val="24"/>
        </w:rPr>
      </w:pPr>
      <w:r w:rsidRPr="001F00B9">
        <w:rPr>
          <w:rFonts w:ascii="Times New Roman" w:hAnsi="Times New Roman" w:cs="Times New Roman"/>
          <w:sz w:val="24"/>
        </w:rPr>
        <w:t>T</w:t>
      </w:r>
      <w:r w:rsidR="00A4529F" w:rsidRPr="001F00B9">
        <w:rPr>
          <w:rFonts w:ascii="Times New Roman" w:hAnsi="Times New Roman" w:cs="Times New Roman"/>
          <w:sz w:val="24"/>
        </w:rPr>
        <w:t xml:space="preserve">he </w:t>
      </w:r>
      <w:r w:rsidR="00B64B66" w:rsidRPr="001F00B9">
        <w:rPr>
          <w:rFonts w:ascii="Times New Roman" w:hAnsi="Times New Roman" w:cs="Times New Roman"/>
          <w:sz w:val="24"/>
        </w:rPr>
        <w:t xml:space="preserve">petitioner </w:t>
      </w:r>
      <w:r w:rsidR="00A4529F" w:rsidRPr="001F00B9">
        <w:rPr>
          <w:rFonts w:ascii="Times New Roman" w:hAnsi="Times New Roman" w:cs="Times New Roman"/>
          <w:sz w:val="24"/>
        </w:rPr>
        <w:t xml:space="preserve">has adduced </w:t>
      </w:r>
      <w:r w:rsidR="00FD3BC0" w:rsidRPr="001F00B9">
        <w:rPr>
          <w:rFonts w:ascii="Times New Roman" w:hAnsi="Times New Roman" w:cs="Times New Roman"/>
          <w:sz w:val="24"/>
        </w:rPr>
        <w:t>uncontroverted evidence that the respondent</w:t>
      </w:r>
      <w:r w:rsidRPr="001F00B9">
        <w:rPr>
          <w:rFonts w:ascii="Times New Roman" w:hAnsi="Times New Roman" w:cs="Times New Roman"/>
          <w:sz w:val="24"/>
        </w:rPr>
        <w:t xml:space="preserve"> deserted him for over two years without reasonable cause in that she unwillingly relocated to Uganda on the encourage</w:t>
      </w:r>
      <w:r w:rsidR="00D233BA" w:rsidRPr="001F00B9">
        <w:rPr>
          <w:rFonts w:ascii="Times New Roman" w:hAnsi="Times New Roman" w:cs="Times New Roman"/>
          <w:sz w:val="24"/>
        </w:rPr>
        <w:t xml:space="preserve">ment by the </w:t>
      </w:r>
      <w:r w:rsidR="00B64B66" w:rsidRPr="001F00B9">
        <w:rPr>
          <w:rFonts w:ascii="Times New Roman" w:hAnsi="Times New Roman" w:cs="Times New Roman"/>
          <w:sz w:val="24"/>
        </w:rPr>
        <w:t xml:space="preserve">petitioner </w:t>
      </w:r>
      <w:r w:rsidRPr="001F00B9">
        <w:rPr>
          <w:rFonts w:ascii="Times New Roman" w:hAnsi="Times New Roman" w:cs="Times New Roman"/>
          <w:sz w:val="24"/>
        </w:rPr>
        <w:t>but requested for an Islamic divorce</w:t>
      </w:r>
      <w:r w:rsidR="00834DC8" w:rsidRPr="001F00B9">
        <w:rPr>
          <w:rFonts w:ascii="Times New Roman" w:hAnsi="Times New Roman" w:cs="Times New Roman"/>
          <w:sz w:val="24"/>
        </w:rPr>
        <w:t xml:space="preserve"> </w:t>
      </w:r>
      <w:r w:rsidRPr="001F00B9">
        <w:rPr>
          <w:rFonts w:ascii="Times New Roman" w:hAnsi="Times New Roman" w:cs="Times New Roman"/>
          <w:sz w:val="24"/>
        </w:rPr>
        <w:t>soon after</w:t>
      </w:r>
      <w:r w:rsidR="00AF511E" w:rsidRPr="001F00B9">
        <w:rPr>
          <w:rFonts w:ascii="Times New Roman" w:hAnsi="Times New Roman" w:cs="Times New Roman"/>
          <w:sz w:val="24"/>
        </w:rPr>
        <w:t xml:space="preserve"> </w:t>
      </w:r>
      <w:r w:rsidRPr="001F00B9">
        <w:rPr>
          <w:rFonts w:ascii="Times New Roman" w:hAnsi="Times New Roman" w:cs="Times New Roman"/>
          <w:sz w:val="24"/>
        </w:rPr>
        <w:t>on account of</w:t>
      </w:r>
      <w:r w:rsidR="00A10CE2" w:rsidRPr="001F00B9">
        <w:rPr>
          <w:rFonts w:ascii="Times New Roman" w:hAnsi="Times New Roman" w:cs="Times New Roman"/>
          <w:sz w:val="24"/>
        </w:rPr>
        <w:t xml:space="preserve"> complications she was experiencing with the Government of Saudi Arabia</w:t>
      </w:r>
      <w:r w:rsidR="00FD3BC0" w:rsidRPr="001F00B9">
        <w:rPr>
          <w:rFonts w:ascii="Times New Roman" w:hAnsi="Times New Roman" w:cs="Times New Roman"/>
          <w:sz w:val="24"/>
        </w:rPr>
        <w:t xml:space="preserve">. </w:t>
      </w:r>
      <w:r w:rsidR="00834DC8" w:rsidRPr="001F00B9">
        <w:rPr>
          <w:rFonts w:ascii="Times New Roman" w:hAnsi="Times New Roman" w:cs="Times New Roman"/>
          <w:sz w:val="24"/>
        </w:rPr>
        <w:t>The Islamic divorce was granted on 06/09/2012</w:t>
      </w:r>
      <w:r w:rsidR="00AF511E" w:rsidRPr="001F00B9">
        <w:rPr>
          <w:rFonts w:ascii="Times New Roman" w:hAnsi="Times New Roman" w:cs="Times New Roman"/>
          <w:sz w:val="24"/>
        </w:rPr>
        <w:t xml:space="preserve">, </w:t>
      </w:r>
      <w:r w:rsidR="00B351BA" w:rsidRPr="001F00B9">
        <w:rPr>
          <w:rFonts w:ascii="Times New Roman" w:hAnsi="Times New Roman" w:cs="Times New Roman"/>
          <w:sz w:val="24"/>
        </w:rPr>
        <w:t>presumab</w:t>
      </w:r>
      <w:r w:rsidR="00AF511E" w:rsidRPr="001F00B9">
        <w:rPr>
          <w:rFonts w:ascii="Times New Roman" w:hAnsi="Times New Roman" w:cs="Times New Roman"/>
          <w:sz w:val="24"/>
        </w:rPr>
        <w:t>ly dissolving the Islamic marriage contracted on 23/04/2006</w:t>
      </w:r>
      <w:r w:rsidR="00834DC8" w:rsidRPr="001F00B9">
        <w:rPr>
          <w:rFonts w:ascii="Times New Roman" w:hAnsi="Times New Roman" w:cs="Times New Roman"/>
          <w:sz w:val="24"/>
        </w:rPr>
        <w:t>.</w:t>
      </w:r>
      <w:r w:rsidR="00E317AB" w:rsidRPr="001F00B9">
        <w:rPr>
          <w:rFonts w:ascii="Times New Roman" w:hAnsi="Times New Roman" w:cs="Times New Roman"/>
          <w:sz w:val="24"/>
        </w:rPr>
        <w:t xml:space="preserve"> There is also evidence that the respondent is no longer traceable, and has made no efforts to return to her husband.</w:t>
      </w:r>
    </w:p>
    <w:p w:rsidR="00626A0D" w:rsidRPr="001F00B9" w:rsidRDefault="005F7349" w:rsidP="001F00B9">
      <w:pPr>
        <w:spacing w:line="360" w:lineRule="auto"/>
        <w:jc w:val="both"/>
        <w:rPr>
          <w:rFonts w:ascii="Times New Roman" w:hAnsi="Times New Roman" w:cs="Times New Roman"/>
          <w:sz w:val="24"/>
        </w:rPr>
      </w:pPr>
      <w:r w:rsidRPr="001F00B9">
        <w:rPr>
          <w:rFonts w:ascii="Times New Roman" w:hAnsi="Times New Roman" w:cs="Times New Roman"/>
          <w:sz w:val="24"/>
        </w:rPr>
        <w:t>This</w:t>
      </w:r>
      <w:r w:rsidR="0075503C" w:rsidRPr="001F00B9">
        <w:rPr>
          <w:rFonts w:ascii="Times New Roman" w:hAnsi="Times New Roman" w:cs="Times New Roman"/>
          <w:sz w:val="24"/>
        </w:rPr>
        <w:t>, in my opinion, infers that not only has the respondent withdrawn fro</w:t>
      </w:r>
      <w:r w:rsidR="00E317AB" w:rsidRPr="001F00B9">
        <w:rPr>
          <w:rFonts w:ascii="Times New Roman" w:hAnsi="Times New Roman" w:cs="Times New Roman"/>
          <w:sz w:val="24"/>
        </w:rPr>
        <w:t>m the company of the petitioner</w:t>
      </w:r>
      <w:r w:rsidR="0075503C" w:rsidRPr="001F00B9">
        <w:rPr>
          <w:rFonts w:ascii="Times New Roman" w:hAnsi="Times New Roman" w:cs="Times New Roman"/>
          <w:sz w:val="24"/>
        </w:rPr>
        <w:t xml:space="preserve"> or separated from him, but also intends to stay away</w:t>
      </w:r>
      <w:r w:rsidR="00744857" w:rsidRPr="001F00B9">
        <w:rPr>
          <w:rFonts w:ascii="Times New Roman" w:hAnsi="Times New Roman" w:cs="Times New Roman"/>
          <w:sz w:val="24"/>
        </w:rPr>
        <w:t xml:space="preserve"> permanently</w:t>
      </w:r>
      <w:r w:rsidR="0075503C" w:rsidRPr="001F00B9">
        <w:rPr>
          <w:rFonts w:ascii="Times New Roman" w:hAnsi="Times New Roman" w:cs="Times New Roman"/>
          <w:sz w:val="24"/>
        </w:rPr>
        <w:t xml:space="preserve">, hence having </w:t>
      </w:r>
      <w:r w:rsidR="0075503C" w:rsidRPr="001F00B9">
        <w:rPr>
          <w:rFonts w:ascii="Times New Roman" w:hAnsi="Times New Roman" w:cs="Times New Roman"/>
          <w:i/>
          <w:sz w:val="24"/>
        </w:rPr>
        <w:t xml:space="preserve">animus </w:t>
      </w:r>
      <w:proofErr w:type="spellStart"/>
      <w:r w:rsidR="0075503C" w:rsidRPr="001F00B9">
        <w:rPr>
          <w:rFonts w:ascii="Times New Roman" w:hAnsi="Times New Roman" w:cs="Times New Roman"/>
          <w:i/>
          <w:sz w:val="24"/>
        </w:rPr>
        <w:t>deserendi</w:t>
      </w:r>
      <w:proofErr w:type="spellEnd"/>
      <w:r w:rsidR="0075503C" w:rsidRPr="001F00B9">
        <w:rPr>
          <w:rFonts w:ascii="Times New Roman" w:hAnsi="Times New Roman" w:cs="Times New Roman"/>
          <w:sz w:val="24"/>
        </w:rPr>
        <w:t xml:space="preserve"> on her part.</w:t>
      </w:r>
      <w:r w:rsidR="00744857" w:rsidRPr="001F00B9">
        <w:rPr>
          <w:rFonts w:ascii="Times New Roman" w:hAnsi="Times New Roman" w:cs="Times New Roman"/>
          <w:sz w:val="24"/>
        </w:rPr>
        <w:t xml:space="preserve"> There is nothing on record or in the adduced evidence to show that the respondent’s leaving and staying away from the petitioner was reasonable or excusable</w:t>
      </w:r>
      <w:r w:rsidR="00626A0D" w:rsidRPr="001F00B9">
        <w:rPr>
          <w:rFonts w:ascii="Times New Roman" w:hAnsi="Times New Roman" w:cs="Times New Roman"/>
          <w:sz w:val="24"/>
        </w:rPr>
        <w:t>, or that the petitioner had consented or acquiesced to it</w:t>
      </w:r>
      <w:r w:rsidR="00897FC1" w:rsidRPr="001F00B9">
        <w:rPr>
          <w:rFonts w:ascii="Times New Roman" w:hAnsi="Times New Roman" w:cs="Times New Roman"/>
          <w:sz w:val="24"/>
        </w:rPr>
        <w:t>.</w:t>
      </w:r>
      <w:r w:rsidR="00B64B66" w:rsidRPr="001F00B9">
        <w:rPr>
          <w:rFonts w:ascii="Times New Roman" w:hAnsi="Times New Roman" w:cs="Times New Roman"/>
          <w:sz w:val="24"/>
        </w:rPr>
        <w:t xml:space="preserve"> </w:t>
      </w:r>
      <w:r w:rsidR="003F1C93" w:rsidRPr="001F00B9">
        <w:rPr>
          <w:rFonts w:ascii="Times New Roman" w:hAnsi="Times New Roman" w:cs="Times New Roman"/>
          <w:sz w:val="24"/>
        </w:rPr>
        <w:t>There is</w:t>
      </w:r>
      <w:r w:rsidR="007242E8" w:rsidRPr="001F00B9">
        <w:rPr>
          <w:rFonts w:ascii="Times New Roman" w:hAnsi="Times New Roman" w:cs="Times New Roman"/>
          <w:sz w:val="24"/>
        </w:rPr>
        <w:t xml:space="preserve"> also</w:t>
      </w:r>
      <w:r w:rsidR="00DD7394" w:rsidRPr="001F00B9">
        <w:rPr>
          <w:rFonts w:ascii="Times New Roman" w:hAnsi="Times New Roman" w:cs="Times New Roman"/>
          <w:sz w:val="24"/>
        </w:rPr>
        <w:t xml:space="preserve"> uncontroverted</w:t>
      </w:r>
      <w:r w:rsidR="003F1C93" w:rsidRPr="001F00B9">
        <w:rPr>
          <w:rFonts w:ascii="Times New Roman" w:hAnsi="Times New Roman" w:cs="Times New Roman"/>
          <w:sz w:val="24"/>
        </w:rPr>
        <w:t xml:space="preserve"> evidence that the parties are no longer living together.</w:t>
      </w:r>
    </w:p>
    <w:p w:rsidR="009442DD" w:rsidRPr="001F00B9" w:rsidRDefault="00917825" w:rsidP="001F00B9">
      <w:pPr>
        <w:spacing w:line="360" w:lineRule="auto"/>
        <w:jc w:val="both"/>
        <w:rPr>
          <w:rFonts w:ascii="Times New Roman" w:hAnsi="Times New Roman" w:cs="Times New Roman"/>
          <w:sz w:val="24"/>
        </w:rPr>
      </w:pPr>
      <w:r w:rsidRPr="001F00B9">
        <w:rPr>
          <w:rFonts w:ascii="Times New Roman" w:hAnsi="Times New Roman" w:cs="Times New Roman"/>
          <w:sz w:val="24"/>
        </w:rPr>
        <w:t>Thus, looking at the facts</w:t>
      </w:r>
      <w:r w:rsidR="009442DD" w:rsidRPr="001F00B9">
        <w:rPr>
          <w:rFonts w:ascii="Times New Roman" w:hAnsi="Times New Roman" w:cs="Times New Roman"/>
          <w:sz w:val="24"/>
        </w:rPr>
        <w:t xml:space="preserve"> of this case</w:t>
      </w:r>
      <w:r w:rsidRPr="001F00B9">
        <w:rPr>
          <w:rFonts w:ascii="Times New Roman" w:hAnsi="Times New Roman" w:cs="Times New Roman"/>
          <w:sz w:val="24"/>
        </w:rPr>
        <w:t xml:space="preserve"> in totality</w:t>
      </w:r>
      <w:r w:rsidR="009442DD" w:rsidRPr="001F00B9">
        <w:rPr>
          <w:rFonts w:ascii="Times New Roman" w:hAnsi="Times New Roman" w:cs="Times New Roman"/>
          <w:sz w:val="24"/>
        </w:rPr>
        <w:t xml:space="preserve">, the respondent’s acts of desertion </w:t>
      </w:r>
      <w:r w:rsidR="00893E23" w:rsidRPr="001F00B9">
        <w:rPr>
          <w:rFonts w:ascii="Times New Roman" w:hAnsi="Times New Roman" w:cs="Times New Roman"/>
          <w:sz w:val="24"/>
        </w:rPr>
        <w:t xml:space="preserve">which </w:t>
      </w:r>
      <w:r w:rsidR="009442DD" w:rsidRPr="001F00B9">
        <w:rPr>
          <w:rFonts w:ascii="Times New Roman" w:hAnsi="Times New Roman" w:cs="Times New Roman"/>
          <w:sz w:val="24"/>
        </w:rPr>
        <w:t>include her lea</w:t>
      </w:r>
      <w:r w:rsidR="00893E23" w:rsidRPr="001F00B9">
        <w:rPr>
          <w:rFonts w:ascii="Times New Roman" w:hAnsi="Times New Roman" w:cs="Times New Roman"/>
          <w:sz w:val="24"/>
        </w:rPr>
        <w:t>ving the country with the issue</w:t>
      </w:r>
      <w:r w:rsidR="009442DD" w:rsidRPr="001F00B9">
        <w:rPr>
          <w:rFonts w:ascii="Times New Roman" w:hAnsi="Times New Roman" w:cs="Times New Roman"/>
          <w:sz w:val="24"/>
        </w:rPr>
        <w:t xml:space="preserve"> to the marriage</w:t>
      </w:r>
      <w:r w:rsidR="00893E23" w:rsidRPr="001F00B9">
        <w:rPr>
          <w:rFonts w:ascii="Times New Roman" w:hAnsi="Times New Roman" w:cs="Times New Roman"/>
          <w:sz w:val="24"/>
        </w:rPr>
        <w:t xml:space="preserve"> and not returning to the company of her husband</w:t>
      </w:r>
      <w:r w:rsidR="009442DD" w:rsidRPr="001F00B9">
        <w:rPr>
          <w:rFonts w:ascii="Times New Roman" w:hAnsi="Times New Roman" w:cs="Times New Roman"/>
          <w:sz w:val="24"/>
        </w:rPr>
        <w:t>, lead to my finding that the</w:t>
      </w:r>
      <w:r w:rsidR="00893E23" w:rsidRPr="001F00B9">
        <w:rPr>
          <w:rFonts w:ascii="Times New Roman" w:hAnsi="Times New Roman" w:cs="Times New Roman"/>
          <w:sz w:val="24"/>
        </w:rPr>
        <w:t xml:space="preserve"> respondent has deserted the petitioner for more than two </w:t>
      </w:r>
      <w:r w:rsidR="00893E23" w:rsidRPr="001F00B9">
        <w:rPr>
          <w:rFonts w:ascii="Times New Roman" w:hAnsi="Times New Roman" w:cs="Times New Roman"/>
          <w:sz w:val="24"/>
        </w:rPr>
        <w:lastRenderedPageBreak/>
        <w:t>years without lawful excuse, and that the</w:t>
      </w:r>
      <w:r w:rsidR="009442DD" w:rsidRPr="001F00B9">
        <w:rPr>
          <w:rFonts w:ascii="Times New Roman" w:hAnsi="Times New Roman" w:cs="Times New Roman"/>
          <w:sz w:val="24"/>
        </w:rPr>
        <w:t xml:space="preserve"> marriage between the petitioner and the respondent </w:t>
      </w:r>
      <w:r w:rsidRPr="001F00B9">
        <w:rPr>
          <w:rFonts w:ascii="Times New Roman" w:hAnsi="Times New Roman" w:cs="Times New Roman"/>
          <w:sz w:val="24"/>
        </w:rPr>
        <w:t>has irretrievably broken down</w:t>
      </w:r>
      <w:r w:rsidR="009442DD" w:rsidRPr="001F00B9">
        <w:rPr>
          <w:rFonts w:ascii="Times New Roman" w:hAnsi="Times New Roman" w:cs="Times New Roman"/>
          <w:sz w:val="24"/>
        </w:rPr>
        <w:t xml:space="preserve">. </w:t>
      </w:r>
    </w:p>
    <w:p w:rsidR="00230E83" w:rsidRPr="001F00B9" w:rsidRDefault="00230E83" w:rsidP="001F00B9">
      <w:pPr>
        <w:spacing w:line="360" w:lineRule="auto"/>
        <w:jc w:val="both"/>
        <w:rPr>
          <w:rFonts w:ascii="Times New Roman" w:hAnsi="Times New Roman" w:cs="Times New Roman"/>
          <w:sz w:val="24"/>
        </w:rPr>
      </w:pPr>
      <w:r w:rsidRPr="001F00B9">
        <w:rPr>
          <w:rFonts w:ascii="Times New Roman" w:hAnsi="Times New Roman" w:cs="Times New Roman"/>
          <w:b/>
          <w:sz w:val="24"/>
        </w:rPr>
        <w:t>Issue 2: Who is entitled to custody of the issue to the marriage?</w:t>
      </w:r>
    </w:p>
    <w:p w:rsidR="00230E83" w:rsidRPr="001F00B9" w:rsidRDefault="00141ECD" w:rsidP="001F00B9">
      <w:pPr>
        <w:spacing w:line="360" w:lineRule="auto"/>
        <w:jc w:val="both"/>
        <w:rPr>
          <w:rFonts w:ascii="Times New Roman" w:hAnsi="Times New Roman" w:cs="Times New Roman"/>
          <w:sz w:val="24"/>
        </w:rPr>
      </w:pPr>
      <w:r w:rsidRPr="001F00B9">
        <w:rPr>
          <w:rFonts w:ascii="Times New Roman" w:hAnsi="Times New Roman" w:cs="Times New Roman"/>
          <w:sz w:val="24"/>
        </w:rPr>
        <w:t>Article 34 of the Constitution and section 3 of the Children Act provides that the best interests of the child shall be the primary consideration in all matters concerning children.</w:t>
      </w:r>
      <w:r w:rsidR="00893E23" w:rsidRPr="001F00B9">
        <w:rPr>
          <w:rFonts w:ascii="Times New Roman" w:hAnsi="Times New Roman" w:cs="Times New Roman"/>
          <w:sz w:val="24"/>
        </w:rPr>
        <w:t xml:space="preserve"> T</w:t>
      </w:r>
      <w:r w:rsidR="00DC6424" w:rsidRPr="001F00B9">
        <w:rPr>
          <w:rFonts w:ascii="Times New Roman" w:hAnsi="Times New Roman" w:cs="Times New Roman"/>
          <w:sz w:val="24"/>
        </w:rPr>
        <w:t xml:space="preserve">he cardinal principle enshrined in the Constitution and the Children Act is </w:t>
      </w:r>
      <w:r w:rsidR="003B3D7F" w:rsidRPr="001F00B9">
        <w:rPr>
          <w:rFonts w:ascii="Times New Roman" w:hAnsi="Times New Roman" w:cs="Times New Roman"/>
          <w:sz w:val="24"/>
        </w:rPr>
        <w:t>the welfare of the child</w:t>
      </w:r>
      <w:r w:rsidR="00230E83" w:rsidRPr="001F00B9">
        <w:rPr>
          <w:rFonts w:ascii="Times New Roman" w:hAnsi="Times New Roman" w:cs="Times New Roman"/>
          <w:sz w:val="24"/>
        </w:rPr>
        <w:t>.</w:t>
      </w:r>
      <w:r w:rsidR="007B2E79" w:rsidRPr="001F00B9">
        <w:rPr>
          <w:rFonts w:ascii="Times New Roman" w:hAnsi="Times New Roman" w:cs="Times New Roman"/>
          <w:sz w:val="24"/>
        </w:rPr>
        <w:t xml:space="preserve"> The welfare principle includes the ascertainable wishes and feelings of the child in light of his/her age and understanding; the child’s physical, emotional and educational needs</w:t>
      </w:r>
      <w:r w:rsidR="00503B58" w:rsidRPr="001F00B9">
        <w:rPr>
          <w:rFonts w:ascii="Times New Roman" w:hAnsi="Times New Roman" w:cs="Times New Roman"/>
          <w:sz w:val="24"/>
        </w:rPr>
        <w:t>; the likely effects of any changes in the child’s circumstances; any harm the child has suffered or is at the risk of suffering; and, where relevant, the capacity of the child’s parents or guardians or others involved in the child’s needs. Section 4 of the Children Act also provides that a child is entitled to live with her parents or guardians, but where a competent authority determines in accordance with the laws and procedures applicable that it is in the best interests of the child to separate the child from the parents, the best substitute care available shall be provided for the child.</w:t>
      </w:r>
      <w:r w:rsidR="003C477D" w:rsidRPr="001F00B9">
        <w:rPr>
          <w:rFonts w:ascii="Times New Roman" w:hAnsi="Times New Roman" w:cs="Times New Roman"/>
          <w:sz w:val="24"/>
        </w:rPr>
        <w:t xml:space="preserve"> The same principles are also embodied in the United Nations Convention on The Rights of The Child 1989 and other international instruments concerning children which Uganda ratified.</w:t>
      </w:r>
    </w:p>
    <w:p w:rsidR="00E51680" w:rsidRPr="001F00B9" w:rsidRDefault="00230E83" w:rsidP="001F00B9">
      <w:pPr>
        <w:spacing w:line="360" w:lineRule="auto"/>
        <w:jc w:val="both"/>
        <w:rPr>
          <w:rFonts w:ascii="Times New Roman" w:hAnsi="Times New Roman" w:cs="Times New Roman"/>
          <w:sz w:val="24"/>
        </w:rPr>
      </w:pPr>
      <w:r w:rsidRPr="001F00B9">
        <w:rPr>
          <w:rFonts w:ascii="Times New Roman" w:hAnsi="Times New Roman" w:cs="Times New Roman"/>
          <w:sz w:val="24"/>
        </w:rPr>
        <w:t>In this case, t</w:t>
      </w:r>
      <w:r w:rsidR="00EA5EE9" w:rsidRPr="001F00B9">
        <w:rPr>
          <w:rFonts w:ascii="Times New Roman" w:hAnsi="Times New Roman" w:cs="Times New Roman"/>
          <w:sz w:val="24"/>
        </w:rPr>
        <w:t>h</w:t>
      </w:r>
      <w:r w:rsidR="004F6E47" w:rsidRPr="001F00B9">
        <w:rPr>
          <w:rFonts w:ascii="Times New Roman" w:hAnsi="Times New Roman" w:cs="Times New Roman"/>
          <w:sz w:val="24"/>
        </w:rPr>
        <w:t>ere is undisputed evidence on oath</w:t>
      </w:r>
      <w:r w:rsidR="00E733C6" w:rsidRPr="001F00B9">
        <w:rPr>
          <w:rFonts w:ascii="Times New Roman" w:hAnsi="Times New Roman" w:cs="Times New Roman"/>
          <w:sz w:val="24"/>
        </w:rPr>
        <w:t xml:space="preserve"> that t</w:t>
      </w:r>
      <w:r w:rsidR="0023315E" w:rsidRPr="001F00B9">
        <w:rPr>
          <w:rFonts w:ascii="Times New Roman" w:hAnsi="Times New Roman" w:cs="Times New Roman"/>
          <w:sz w:val="24"/>
        </w:rPr>
        <w:t>he petitioner</w:t>
      </w:r>
      <w:r w:rsidR="00EA5EE9" w:rsidRPr="001F00B9">
        <w:rPr>
          <w:rFonts w:ascii="Times New Roman" w:hAnsi="Times New Roman" w:cs="Times New Roman"/>
          <w:sz w:val="24"/>
        </w:rPr>
        <w:t xml:space="preserve"> </w:t>
      </w:r>
      <w:r w:rsidR="00C335A3" w:rsidRPr="001F00B9">
        <w:rPr>
          <w:rFonts w:ascii="Times New Roman" w:hAnsi="Times New Roman" w:cs="Times New Roman"/>
          <w:sz w:val="24"/>
        </w:rPr>
        <w:t xml:space="preserve">was the sole provider for the respondent and their son. The child is </w:t>
      </w:r>
      <w:r w:rsidR="001443B4" w:rsidRPr="001F00B9">
        <w:rPr>
          <w:rFonts w:ascii="Times New Roman" w:hAnsi="Times New Roman" w:cs="Times New Roman"/>
          <w:sz w:val="24"/>
        </w:rPr>
        <w:t xml:space="preserve">still a minor, </w:t>
      </w:r>
      <w:r w:rsidR="00450569" w:rsidRPr="001F00B9">
        <w:rPr>
          <w:rFonts w:ascii="Times New Roman" w:hAnsi="Times New Roman" w:cs="Times New Roman"/>
          <w:sz w:val="24"/>
        </w:rPr>
        <w:t>having been</w:t>
      </w:r>
      <w:r w:rsidR="00C335A3" w:rsidRPr="001F00B9">
        <w:rPr>
          <w:rFonts w:ascii="Times New Roman" w:hAnsi="Times New Roman" w:cs="Times New Roman"/>
          <w:sz w:val="24"/>
        </w:rPr>
        <w:t xml:space="preserve"> </w:t>
      </w:r>
      <w:r w:rsidR="00450569" w:rsidRPr="001F00B9">
        <w:rPr>
          <w:rFonts w:ascii="Times New Roman" w:hAnsi="Times New Roman" w:cs="Times New Roman"/>
          <w:sz w:val="24"/>
        </w:rPr>
        <w:t>born on 2</w:t>
      </w:r>
      <w:r w:rsidR="00450569" w:rsidRPr="001F00B9">
        <w:rPr>
          <w:rFonts w:ascii="Times New Roman" w:hAnsi="Times New Roman" w:cs="Times New Roman"/>
          <w:sz w:val="24"/>
          <w:vertAlign w:val="superscript"/>
        </w:rPr>
        <w:t xml:space="preserve">nd </w:t>
      </w:r>
      <w:r w:rsidR="00450569" w:rsidRPr="001F00B9">
        <w:rPr>
          <w:rFonts w:ascii="Times New Roman" w:hAnsi="Times New Roman" w:cs="Times New Roman"/>
          <w:sz w:val="24"/>
        </w:rPr>
        <w:t>January 2007</w:t>
      </w:r>
      <w:r w:rsidR="00AE097D" w:rsidRPr="001F00B9">
        <w:rPr>
          <w:rFonts w:ascii="Times New Roman" w:hAnsi="Times New Roman" w:cs="Times New Roman"/>
          <w:sz w:val="24"/>
        </w:rPr>
        <w:t xml:space="preserve">. </w:t>
      </w:r>
      <w:r w:rsidR="006604F8" w:rsidRPr="001F00B9">
        <w:rPr>
          <w:rFonts w:ascii="Times New Roman" w:hAnsi="Times New Roman" w:cs="Times New Roman"/>
          <w:sz w:val="24"/>
        </w:rPr>
        <w:t xml:space="preserve">It is in </w:t>
      </w:r>
      <w:r w:rsidR="001443B4" w:rsidRPr="001F00B9">
        <w:rPr>
          <w:rFonts w:ascii="Times New Roman" w:hAnsi="Times New Roman" w:cs="Times New Roman"/>
          <w:sz w:val="24"/>
        </w:rPr>
        <w:t xml:space="preserve">his </w:t>
      </w:r>
      <w:r w:rsidR="006604F8" w:rsidRPr="001F00B9">
        <w:rPr>
          <w:rFonts w:ascii="Times New Roman" w:hAnsi="Times New Roman" w:cs="Times New Roman"/>
          <w:sz w:val="24"/>
        </w:rPr>
        <w:t xml:space="preserve">best </w:t>
      </w:r>
      <w:r w:rsidR="003B3D7F" w:rsidRPr="001F00B9">
        <w:rPr>
          <w:rFonts w:ascii="Times New Roman" w:hAnsi="Times New Roman" w:cs="Times New Roman"/>
          <w:sz w:val="24"/>
        </w:rPr>
        <w:t>interests,</w:t>
      </w:r>
      <w:r w:rsidR="006604F8" w:rsidRPr="001F00B9">
        <w:rPr>
          <w:rFonts w:ascii="Times New Roman" w:hAnsi="Times New Roman" w:cs="Times New Roman"/>
          <w:sz w:val="24"/>
        </w:rPr>
        <w:t xml:space="preserve"> and for </w:t>
      </w:r>
      <w:r w:rsidR="001443B4" w:rsidRPr="001F00B9">
        <w:rPr>
          <w:rFonts w:ascii="Times New Roman" w:hAnsi="Times New Roman" w:cs="Times New Roman"/>
          <w:sz w:val="24"/>
        </w:rPr>
        <w:t xml:space="preserve">his </w:t>
      </w:r>
      <w:r w:rsidR="006604F8" w:rsidRPr="001F00B9">
        <w:rPr>
          <w:rFonts w:ascii="Times New Roman" w:hAnsi="Times New Roman" w:cs="Times New Roman"/>
          <w:sz w:val="24"/>
        </w:rPr>
        <w:t>welfare</w:t>
      </w:r>
      <w:r w:rsidR="00D97DB0" w:rsidRPr="001F00B9">
        <w:rPr>
          <w:rFonts w:ascii="Times New Roman" w:hAnsi="Times New Roman" w:cs="Times New Roman"/>
          <w:sz w:val="24"/>
        </w:rPr>
        <w:t xml:space="preserve"> </w:t>
      </w:r>
      <w:r w:rsidR="00B35804" w:rsidRPr="001F00B9">
        <w:rPr>
          <w:rFonts w:ascii="Times New Roman" w:hAnsi="Times New Roman" w:cs="Times New Roman"/>
          <w:sz w:val="24"/>
        </w:rPr>
        <w:t xml:space="preserve">for </w:t>
      </w:r>
      <w:r w:rsidR="00D97DB0" w:rsidRPr="001F00B9">
        <w:rPr>
          <w:rFonts w:ascii="Times New Roman" w:hAnsi="Times New Roman" w:cs="Times New Roman"/>
          <w:sz w:val="24"/>
        </w:rPr>
        <w:t xml:space="preserve">him to stay with his father for </w:t>
      </w:r>
      <w:r w:rsidR="00377D74" w:rsidRPr="001F00B9">
        <w:rPr>
          <w:rFonts w:ascii="Times New Roman" w:hAnsi="Times New Roman" w:cs="Times New Roman"/>
          <w:sz w:val="24"/>
        </w:rPr>
        <w:t>he is unable to enforce his parental rights on the child who was removed from him by the respondent.</w:t>
      </w:r>
      <w:r w:rsidR="000A6975" w:rsidRPr="001F00B9">
        <w:rPr>
          <w:rFonts w:ascii="Times New Roman" w:hAnsi="Times New Roman" w:cs="Times New Roman"/>
          <w:sz w:val="24"/>
        </w:rPr>
        <w:t xml:space="preserve"> </w:t>
      </w:r>
    </w:p>
    <w:p w:rsidR="00230E83" w:rsidRPr="001F00B9" w:rsidRDefault="00230E83" w:rsidP="001F00B9">
      <w:pPr>
        <w:spacing w:line="360" w:lineRule="auto"/>
        <w:jc w:val="both"/>
        <w:rPr>
          <w:rFonts w:ascii="Times New Roman" w:hAnsi="Times New Roman" w:cs="Times New Roman"/>
          <w:b/>
          <w:sz w:val="24"/>
        </w:rPr>
      </w:pPr>
      <w:r w:rsidRPr="001F00B9">
        <w:rPr>
          <w:rFonts w:ascii="Times New Roman" w:hAnsi="Times New Roman" w:cs="Times New Roman"/>
          <w:b/>
          <w:sz w:val="24"/>
        </w:rPr>
        <w:t>Issue 3: What remedies are open to the parties?</w:t>
      </w:r>
    </w:p>
    <w:p w:rsidR="00626A0D" w:rsidRPr="001F00B9" w:rsidRDefault="006025C1" w:rsidP="001F00B9">
      <w:pPr>
        <w:spacing w:line="360" w:lineRule="auto"/>
        <w:jc w:val="both"/>
        <w:rPr>
          <w:rFonts w:ascii="Times New Roman" w:hAnsi="Times New Roman" w:cs="Times New Roman"/>
          <w:sz w:val="24"/>
        </w:rPr>
      </w:pPr>
      <w:r w:rsidRPr="001F00B9">
        <w:rPr>
          <w:rFonts w:ascii="Times New Roman" w:hAnsi="Times New Roman" w:cs="Times New Roman"/>
          <w:sz w:val="24"/>
        </w:rPr>
        <w:t>The petitioner’s case has been subsequently proved before me to the required standard</w:t>
      </w:r>
      <w:r w:rsidR="00377D74" w:rsidRPr="001F00B9">
        <w:rPr>
          <w:rFonts w:ascii="Times New Roman" w:hAnsi="Times New Roman" w:cs="Times New Roman"/>
          <w:sz w:val="24"/>
        </w:rPr>
        <w:t>s</w:t>
      </w:r>
      <w:r w:rsidRPr="001F00B9">
        <w:rPr>
          <w:rFonts w:ascii="Times New Roman" w:hAnsi="Times New Roman" w:cs="Times New Roman"/>
          <w:sz w:val="24"/>
        </w:rPr>
        <w:t xml:space="preserve"> by the petitioner.</w:t>
      </w:r>
      <w:r w:rsidR="0058491F" w:rsidRPr="001F00B9">
        <w:rPr>
          <w:rFonts w:ascii="Times New Roman" w:hAnsi="Times New Roman" w:cs="Times New Roman"/>
          <w:sz w:val="24"/>
        </w:rPr>
        <w:t xml:space="preserve"> This is in regard to all the aspects of the petition, specifically on the dissolution of the marriage and on custody of the issue to the marriage.</w:t>
      </w:r>
      <w:r w:rsidR="008975F3" w:rsidRPr="001F00B9">
        <w:rPr>
          <w:rFonts w:ascii="Times New Roman" w:hAnsi="Times New Roman" w:cs="Times New Roman"/>
          <w:sz w:val="24"/>
        </w:rPr>
        <w:t xml:space="preserve"> </w:t>
      </w:r>
      <w:r w:rsidR="00745369" w:rsidRPr="001F00B9">
        <w:rPr>
          <w:rFonts w:ascii="Times New Roman" w:hAnsi="Times New Roman" w:cs="Times New Roman"/>
          <w:sz w:val="24"/>
        </w:rPr>
        <w:t>I am satisfied that the petitioner</w:t>
      </w:r>
      <w:r w:rsidR="00EE0735" w:rsidRPr="001F00B9">
        <w:rPr>
          <w:rFonts w:ascii="Times New Roman" w:hAnsi="Times New Roman" w:cs="Times New Roman"/>
          <w:sz w:val="24"/>
        </w:rPr>
        <w:t xml:space="preserve"> has proved his </w:t>
      </w:r>
      <w:r w:rsidR="00745369" w:rsidRPr="001F00B9">
        <w:rPr>
          <w:rFonts w:ascii="Times New Roman" w:hAnsi="Times New Roman" w:cs="Times New Roman"/>
          <w:sz w:val="24"/>
        </w:rPr>
        <w:t>claim against the respondent</w:t>
      </w:r>
      <w:r w:rsidR="00E873E3" w:rsidRPr="001F00B9">
        <w:rPr>
          <w:rFonts w:ascii="Times New Roman" w:hAnsi="Times New Roman" w:cs="Times New Roman"/>
          <w:sz w:val="24"/>
        </w:rPr>
        <w:t xml:space="preserve"> to the required standards</w:t>
      </w:r>
      <w:r w:rsidR="007E43C4" w:rsidRPr="001F00B9">
        <w:rPr>
          <w:rFonts w:ascii="Times New Roman" w:hAnsi="Times New Roman" w:cs="Times New Roman"/>
          <w:sz w:val="24"/>
        </w:rPr>
        <w:t xml:space="preserve"> on all the prayers</w:t>
      </w:r>
      <w:r w:rsidR="00745369" w:rsidRPr="001F00B9">
        <w:rPr>
          <w:rFonts w:ascii="Times New Roman" w:hAnsi="Times New Roman" w:cs="Times New Roman"/>
          <w:sz w:val="24"/>
        </w:rPr>
        <w:t>.</w:t>
      </w:r>
      <w:r w:rsidR="00626A0D" w:rsidRPr="001F00B9">
        <w:rPr>
          <w:rFonts w:ascii="Times New Roman" w:hAnsi="Times New Roman" w:cs="Times New Roman"/>
          <w:sz w:val="24"/>
        </w:rPr>
        <w:t xml:space="preserve"> He would therefore be entitled to the remedy of having his marriage with the petitioner dissolved, and to the custody of the child to the marriage.</w:t>
      </w:r>
    </w:p>
    <w:p w:rsidR="00F26891" w:rsidRPr="001F00B9" w:rsidRDefault="00F26891" w:rsidP="001F00B9">
      <w:pPr>
        <w:spacing w:line="360" w:lineRule="auto"/>
        <w:jc w:val="both"/>
        <w:rPr>
          <w:rFonts w:ascii="Times New Roman" w:hAnsi="Times New Roman" w:cs="Times New Roman"/>
          <w:sz w:val="24"/>
        </w:rPr>
      </w:pPr>
      <w:r w:rsidRPr="001F00B9">
        <w:rPr>
          <w:rFonts w:ascii="Times New Roman" w:hAnsi="Times New Roman" w:cs="Times New Roman"/>
          <w:sz w:val="24"/>
        </w:rPr>
        <w:lastRenderedPageBreak/>
        <w:t xml:space="preserve">In the premises, </w:t>
      </w:r>
      <w:r w:rsidR="006B6C0C" w:rsidRPr="001F00B9">
        <w:rPr>
          <w:rFonts w:ascii="Times New Roman" w:hAnsi="Times New Roman" w:cs="Times New Roman"/>
          <w:sz w:val="24"/>
        </w:rPr>
        <w:t>on the</w:t>
      </w:r>
      <w:r w:rsidR="00C675D2" w:rsidRPr="001F00B9">
        <w:rPr>
          <w:rFonts w:ascii="Times New Roman" w:hAnsi="Times New Roman" w:cs="Times New Roman"/>
          <w:sz w:val="24"/>
        </w:rPr>
        <w:t xml:space="preserve"> uncontroverted</w:t>
      </w:r>
      <w:r w:rsidR="006B6C0C" w:rsidRPr="001F00B9">
        <w:rPr>
          <w:rFonts w:ascii="Times New Roman" w:hAnsi="Times New Roman" w:cs="Times New Roman"/>
          <w:sz w:val="24"/>
        </w:rPr>
        <w:t xml:space="preserve"> evidence adduced by the petitioner,</w:t>
      </w:r>
      <w:r w:rsidR="00BA32E8" w:rsidRPr="001F00B9">
        <w:rPr>
          <w:rFonts w:ascii="Times New Roman" w:hAnsi="Times New Roman" w:cs="Times New Roman"/>
          <w:sz w:val="24"/>
        </w:rPr>
        <w:t xml:space="preserve"> I find </w:t>
      </w:r>
      <w:r w:rsidR="00616814" w:rsidRPr="001F00B9">
        <w:rPr>
          <w:rFonts w:ascii="Times New Roman" w:hAnsi="Times New Roman" w:cs="Times New Roman"/>
          <w:sz w:val="24"/>
        </w:rPr>
        <w:t>for the petitioner</w:t>
      </w:r>
      <w:r w:rsidRPr="001F00B9">
        <w:rPr>
          <w:rFonts w:ascii="Times New Roman" w:hAnsi="Times New Roman" w:cs="Times New Roman"/>
          <w:sz w:val="24"/>
        </w:rPr>
        <w:t>.</w:t>
      </w:r>
      <w:r w:rsidRPr="001F00B9">
        <w:rPr>
          <w:rFonts w:ascii="Times New Roman" w:hAnsi="Times New Roman" w:cs="Times New Roman"/>
          <w:b/>
          <w:sz w:val="24"/>
        </w:rPr>
        <w:t xml:space="preserve"> </w:t>
      </w:r>
      <w:r w:rsidRPr="001F00B9">
        <w:rPr>
          <w:rFonts w:ascii="Times New Roman" w:hAnsi="Times New Roman" w:cs="Times New Roman"/>
          <w:sz w:val="24"/>
        </w:rPr>
        <w:t xml:space="preserve">Accordingly, judgment is </w:t>
      </w:r>
      <w:r w:rsidR="00616814" w:rsidRPr="001F00B9">
        <w:rPr>
          <w:rFonts w:ascii="Times New Roman" w:hAnsi="Times New Roman" w:cs="Times New Roman"/>
          <w:sz w:val="24"/>
        </w:rPr>
        <w:t xml:space="preserve">entered as prayed </w:t>
      </w:r>
      <w:r w:rsidRPr="001F00B9">
        <w:rPr>
          <w:rFonts w:ascii="Times New Roman" w:hAnsi="Times New Roman" w:cs="Times New Roman"/>
          <w:sz w:val="24"/>
        </w:rPr>
        <w:t>against the</w:t>
      </w:r>
      <w:r w:rsidR="00D94209" w:rsidRPr="001F00B9">
        <w:rPr>
          <w:rFonts w:ascii="Times New Roman" w:hAnsi="Times New Roman" w:cs="Times New Roman"/>
          <w:sz w:val="24"/>
        </w:rPr>
        <w:t xml:space="preserve"> </w:t>
      </w:r>
      <w:r w:rsidR="00616814" w:rsidRPr="001F00B9">
        <w:rPr>
          <w:rFonts w:ascii="Times New Roman" w:hAnsi="Times New Roman" w:cs="Times New Roman"/>
          <w:sz w:val="24"/>
        </w:rPr>
        <w:t xml:space="preserve">respondent </w:t>
      </w:r>
      <w:r w:rsidRPr="001F00B9">
        <w:rPr>
          <w:rFonts w:ascii="Times New Roman" w:hAnsi="Times New Roman" w:cs="Times New Roman"/>
          <w:sz w:val="24"/>
        </w:rPr>
        <w:t>for the following orders:-</w:t>
      </w:r>
    </w:p>
    <w:p w:rsidR="005C385C" w:rsidRPr="001F00B9" w:rsidRDefault="00F80C65" w:rsidP="001F00B9">
      <w:pPr>
        <w:pStyle w:val="ListParagraph"/>
        <w:numPr>
          <w:ilvl w:val="0"/>
          <w:numId w:val="1"/>
        </w:numPr>
        <w:spacing w:line="360" w:lineRule="auto"/>
        <w:jc w:val="both"/>
        <w:rPr>
          <w:rFonts w:ascii="Times New Roman" w:hAnsi="Times New Roman" w:cs="Times New Roman"/>
          <w:sz w:val="24"/>
        </w:rPr>
      </w:pPr>
      <w:r w:rsidRPr="001F00B9">
        <w:rPr>
          <w:rFonts w:ascii="Times New Roman" w:hAnsi="Times New Roman" w:cs="Times New Roman"/>
          <w:sz w:val="24"/>
        </w:rPr>
        <w:t xml:space="preserve">A decree </w:t>
      </w:r>
      <w:r w:rsidRPr="001F00B9">
        <w:rPr>
          <w:rFonts w:ascii="Times New Roman" w:hAnsi="Times New Roman" w:cs="Times New Roman"/>
          <w:i/>
          <w:sz w:val="24"/>
        </w:rPr>
        <w:t>nisi</w:t>
      </w:r>
      <w:r w:rsidRPr="001F00B9">
        <w:rPr>
          <w:rFonts w:ascii="Times New Roman" w:hAnsi="Times New Roman" w:cs="Times New Roman"/>
          <w:sz w:val="24"/>
        </w:rPr>
        <w:t xml:space="preserve"> is granted for the dissolution of the marriage between the</w:t>
      </w:r>
      <w:r w:rsidR="00C675D2" w:rsidRPr="001F00B9">
        <w:rPr>
          <w:rFonts w:ascii="Times New Roman" w:hAnsi="Times New Roman" w:cs="Times New Roman"/>
          <w:sz w:val="24"/>
        </w:rPr>
        <w:t xml:space="preserve"> </w:t>
      </w:r>
      <w:r w:rsidRPr="001F00B9">
        <w:rPr>
          <w:rFonts w:ascii="Times New Roman" w:hAnsi="Times New Roman" w:cs="Times New Roman"/>
          <w:sz w:val="24"/>
        </w:rPr>
        <w:t>petitioner and the respondent</w:t>
      </w:r>
      <w:r w:rsidR="005C385C" w:rsidRPr="001F00B9">
        <w:rPr>
          <w:rFonts w:ascii="Times New Roman" w:hAnsi="Times New Roman" w:cs="Times New Roman"/>
          <w:sz w:val="24"/>
        </w:rPr>
        <w:t>.</w:t>
      </w:r>
    </w:p>
    <w:p w:rsidR="00E8783B" w:rsidRPr="001F00B9" w:rsidRDefault="008E3B8A" w:rsidP="001F00B9">
      <w:pPr>
        <w:pStyle w:val="ListParagraph"/>
        <w:numPr>
          <w:ilvl w:val="0"/>
          <w:numId w:val="1"/>
        </w:numPr>
        <w:spacing w:line="360" w:lineRule="auto"/>
        <w:jc w:val="both"/>
        <w:rPr>
          <w:rFonts w:ascii="Times New Roman" w:hAnsi="Times New Roman" w:cs="Times New Roman"/>
          <w:sz w:val="24"/>
        </w:rPr>
      </w:pPr>
      <w:r w:rsidRPr="001F00B9">
        <w:rPr>
          <w:rFonts w:ascii="Times New Roman" w:hAnsi="Times New Roman" w:cs="Times New Roman"/>
          <w:sz w:val="24"/>
        </w:rPr>
        <w:t>The petitioner is granted</w:t>
      </w:r>
      <w:r w:rsidR="00A31185" w:rsidRPr="001F00B9">
        <w:rPr>
          <w:rFonts w:ascii="Times New Roman" w:hAnsi="Times New Roman" w:cs="Times New Roman"/>
          <w:sz w:val="24"/>
        </w:rPr>
        <w:t xml:space="preserve"> </w:t>
      </w:r>
      <w:r w:rsidR="00DF12EA" w:rsidRPr="001F00B9">
        <w:rPr>
          <w:rFonts w:ascii="Times New Roman" w:hAnsi="Times New Roman" w:cs="Times New Roman"/>
          <w:sz w:val="24"/>
        </w:rPr>
        <w:t xml:space="preserve">custody </w:t>
      </w:r>
      <w:r w:rsidRPr="001F00B9">
        <w:rPr>
          <w:rFonts w:ascii="Times New Roman" w:hAnsi="Times New Roman" w:cs="Times New Roman"/>
          <w:sz w:val="24"/>
        </w:rPr>
        <w:t xml:space="preserve">of </w:t>
      </w:r>
      <w:r w:rsidR="00450569" w:rsidRPr="001F00B9">
        <w:rPr>
          <w:rFonts w:ascii="Times New Roman" w:hAnsi="Times New Roman" w:cs="Times New Roman"/>
          <w:sz w:val="24"/>
        </w:rPr>
        <w:t xml:space="preserve">Nasser Yusuf </w:t>
      </w:r>
      <w:proofErr w:type="spellStart"/>
      <w:r w:rsidR="00450569" w:rsidRPr="001F00B9">
        <w:rPr>
          <w:rFonts w:ascii="Times New Roman" w:hAnsi="Times New Roman" w:cs="Times New Roman"/>
          <w:sz w:val="24"/>
        </w:rPr>
        <w:t>Kananura</w:t>
      </w:r>
      <w:proofErr w:type="spellEnd"/>
      <w:r w:rsidR="00450569" w:rsidRPr="001F00B9">
        <w:rPr>
          <w:rFonts w:ascii="Times New Roman" w:hAnsi="Times New Roman" w:cs="Times New Roman"/>
          <w:sz w:val="24"/>
        </w:rPr>
        <w:t xml:space="preserve"> Al </w:t>
      </w:r>
      <w:proofErr w:type="spellStart"/>
      <w:r w:rsidR="00450569" w:rsidRPr="001F00B9">
        <w:rPr>
          <w:rFonts w:ascii="Times New Roman" w:hAnsi="Times New Roman" w:cs="Times New Roman"/>
          <w:sz w:val="24"/>
        </w:rPr>
        <w:t>Torki</w:t>
      </w:r>
      <w:proofErr w:type="spellEnd"/>
      <w:r w:rsidR="00450569" w:rsidRPr="001F00B9">
        <w:rPr>
          <w:rFonts w:ascii="Times New Roman" w:hAnsi="Times New Roman" w:cs="Times New Roman"/>
          <w:sz w:val="24"/>
        </w:rPr>
        <w:t xml:space="preserve"> – </w:t>
      </w:r>
      <w:proofErr w:type="spellStart"/>
      <w:r w:rsidR="00450569" w:rsidRPr="001F00B9">
        <w:rPr>
          <w:rFonts w:ascii="Times New Roman" w:hAnsi="Times New Roman" w:cs="Times New Roman"/>
          <w:sz w:val="24"/>
        </w:rPr>
        <w:t>Tibenderana</w:t>
      </w:r>
      <w:proofErr w:type="spellEnd"/>
      <w:r w:rsidR="00450569" w:rsidRPr="001F00B9">
        <w:rPr>
          <w:rFonts w:ascii="Times New Roman" w:hAnsi="Times New Roman" w:cs="Times New Roman"/>
          <w:sz w:val="24"/>
        </w:rPr>
        <w:t xml:space="preserve">, </w:t>
      </w:r>
      <w:r w:rsidRPr="001F00B9">
        <w:rPr>
          <w:rFonts w:ascii="Times New Roman" w:hAnsi="Times New Roman" w:cs="Times New Roman"/>
          <w:sz w:val="24"/>
        </w:rPr>
        <w:t>the</w:t>
      </w:r>
      <w:r w:rsidR="00C675D2" w:rsidRPr="001F00B9">
        <w:rPr>
          <w:rFonts w:ascii="Times New Roman" w:hAnsi="Times New Roman" w:cs="Times New Roman"/>
          <w:sz w:val="24"/>
        </w:rPr>
        <w:t xml:space="preserve"> </w:t>
      </w:r>
      <w:r w:rsidRPr="001F00B9">
        <w:rPr>
          <w:rFonts w:ascii="Times New Roman" w:hAnsi="Times New Roman" w:cs="Times New Roman"/>
          <w:sz w:val="24"/>
        </w:rPr>
        <w:t>issue of the marriage</w:t>
      </w:r>
      <w:r w:rsidR="00E8783B" w:rsidRPr="001F00B9">
        <w:rPr>
          <w:rFonts w:ascii="Times New Roman" w:hAnsi="Times New Roman" w:cs="Times New Roman"/>
          <w:sz w:val="24"/>
        </w:rPr>
        <w:t>.</w:t>
      </w:r>
    </w:p>
    <w:p w:rsidR="0066369B" w:rsidRPr="001F00B9" w:rsidRDefault="00F80C65" w:rsidP="001F00B9">
      <w:pPr>
        <w:pStyle w:val="ListParagraph"/>
        <w:numPr>
          <w:ilvl w:val="0"/>
          <w:numId w:val="1"/>
        </w:numPr>
        <w:spacing w:line="360" w:lineRule="auto"/>
        <w:jc w:val="both"/>
        <w:rPr>
          <w:rFonts w:ascii="Times New Roman" w:hAnsi="Times New Roman" w:cs="Times New Roman"/>
          <w:sz w:val="24"/>
        </w:rPr>
      </w:pPr>
      <w:r w:rsidRPr="001F00B9">
        <w:rPr>
          <w:rFonts w:ascii="Times New Roman" w:hAnsi="Times New Roman" w:cs="Times New Roman"/>
          <w:sz w:val="24"/>
        </w:rPr>
        <w:t>Costs of the petition</w:t>
      </w:r>
      <w:r w:rsidR="008F75BC" w:rsidRPr="001F00B9">
        <w:rPr>
          <w:rFonts w:ascii="Times New Roman" w:hAnsi="Times New Roman" w:cs="Times New Roman"/>
          <w:sz w:val="24"/>
        </w:rPr>
        <w:t xml:space="preserve"> are awarded to the petitioner</w:t>
      </w:r>
      <w:r w:rsidR="005C385C" w:rsidRPr="001F00B9">
        <w:rPr>
          <w:rFonts w:ascii="Times New Roman" w:hAnsi="Times New Roman" w:cs="Times New Roman"/>
          <w:sz w:val="24"/>
        </w:rPr>
        <w:t>.</w:t>
      </w:r>
    </w:p>
    <w:p w:rsidR="00481F77" w:rsidRPr="001F00B9" w:rsidRDefault="00481F77" w:rsidP="001F00B9">
      <w:pPr>
        <w:spacing w:line="360" w:lineRule="auto"/>
        <w:jc w:val="both"/>
        <w:outlineLvl w:val="0"/>
        <w:rPr>
          <w:rFonts w:ascii="Times New Roman" w:hAnsi="Times New Roman" w:cs="Times New Roman"/>
          <w:sz w:val="24"/>
        </w:rPr>
      </w:pPr>
      <w:r w:rsidRPr="001F00B9">
        <w:rPr>
          <w:rFonts w:ascii="Times New Roman" w:hAnsi="Times New Roman" w:cs="Times New Roman"/>
          <w:b/>
          <w:sz w:val="24"/>
        </w:rPr>
        <w:t>Dated at Kampala this</w:t>
      </w:r>
      <w:r w:rsidR="00F94E51" w:rsidRPr="001F00B9">
        <w:rPr>
          <w:rFonts w:ascii="Times New Roman" w:hAnsi="Times New Roman" w:cs="Times New Roman"/>
          <w:sz w:val="24"/>
        </w:rPr>
        <w:t xml:space="preserve"> </w:t>
      </w:r>
      <w:r w:rsidR="00C40226" w:rsidRPr="001F00B9">
        <w:rPr>
          <w:rFonts w:ascii="Times New Roman" w:hAnsi="Times New Roman" w:cs="Times New Roman"/>
          <w:sz w:val="24"/>
        </w:rPr>
        <w:t>03</w:t>
      </w:r>
      <w:r w:rsidR="00C40226" w:rsidRPr="001F00B9">
        <w:rPr>
          <w:rFonts w:ascii="Times New Roman" w:hAnsi="Times New Roman" w:cs="Times New Roman"/>
          <w:sz w:val="24"/>
          <w:vertAlign w:val="superscript"/>
        </w:rPr>
        <w:t>rd</w:t>
      </w:r>
      <w:r w:rsidR="00F94E51" w:rsidRPr="001F00B9">
        <w:rPr>
          <w:rFonts w:ascii="Times New Roman" w:hAnsi="Times New Roman" w:cs="Times New Roman"/>
          <w:sz w:val="24"/>
        </w:rPr>
        <w:t xml:space="preserve"> </w:t>
      </w:r>
      <w:r w:rsidR="00990B73" w:rsidRPr="001F00B9">
        <w:rPr>
          <w:rFonts w:ascii="Times New Roman" w:hAnsi="Times New Roman" w:cs="Times New Roman"/>
          <w:sz w:val="24"/>
        </w:rPr>
        <w:t xml:space="preserve">day of </w:t>
      </w:r>
      <w:r w:rsidR="00C40226" w:rsidRPr="001F00B9">
        <w:rPr>
          <w:rFonts w:ascii="Times New Roman" w:hAnsi="Times New Roman" w:cs="Times New Roman"/>
          <w:sz w:val="24"/>
        </w:rPr>
        <w:t>Dec</w:t>
      </w:r>
      <w:r w:rsidR="00C335A3" w:rsidRPr="001F00B9">
        <w:rPr>
          <w:rFonts w:ascii="Times New Roman" w:hAnsi="Times New Roman" w:cs="Times New Roman"/>
          <w:sz w:val="24"/>
        </w:rPr>
        <w:t xml:space="preserve">ember </w:t>
      </w:r>
      <w:r w:rsidR="00990B73" w:rsidRPr="001F00B9">
        <w:rPr>
          <w:rFonts w:ascii="Times New Roman" w:hAnsi="Times New Roman" w:cs="Times New Roman"/>
          <w:sz w:val="24"/>
        </w:rPr>
        <w:t>2015</w:t>
      </w:r>
      <w:r w:rsidRPr="001F00B9">
        <w:rPr>
          <w:rFonts w:ascii="Times New Roman" w:hAnsi="Times New Roman" w:cs="Times New Roman"/>
          <w:sz w:val="24"/>
        </w:rPr>
        <w:t>.</w:t>
      </w:r>
    </w:p>
    <w:p w:rsidR="00481F77" w:rsidRPr="001F00B9" w:rsidRDefault="00481F77" w:rsidP="001F00B9">
      <w:pPr>
        <w:spacing w:line="360" w:lineRule="auto"/>
        <w:jc w:val="both"/>
        <w:outlineLvl w:val="0"/>
        <w:rPr>
          <w:rFonts w:ascii="Times New Roman" w:hAnsi="Times New Roman" w:cs="Times New Roman"/>
          <w:sz w:val="24"/>
        </w:rPr>
      </w:pPr>
      <w:r w:rsidRPr="001F00B9">
        <w:rPr>
          <w:rFonts w:ascii="Times New Roman" w:hAnsi="Times New Roman" w:cs="Times New Roman"/>
          <w:sz w:val="24"/>
        </w:rPr>
        <w:t xml:space="preserve">Percy Night </w:t>
      </w:r>
      <w:proofErr w:type="spellStart"/>
      <w:r w:rsidRPr="001F00B9">
        <w:rPr>
          <w:rFonts w:ascii="Times New Roman" w:hAnsi="Times New Roman" w:cs="Times New Roman"/>
          <w:sz w:val="24"/>
        </w:rPr>
        <w:t>Tuhaise</w:t>
      </w:r>
      <w:proofErr w:type="spellEnd"/>
    </w:p>
    <w:p w:rsidR="00A77441" w:rsidRPr="001F00B9" w:rsidRDefault="00481F77" w:rsidP="001F00B9">
      <w:pPr>
        <w:spacing w:line="360" w:lineRule="auto"/>
        <w:jc w:val="both"/>
        <w:outlineLvl w:val="0"/>
        <w:rPr>
          <w:rFonts w:ascii="Times New Roman" w:hAnsi="Times New Roman" w:cs="Times New Roman"/>
          <w:sz w:val="24"/>
        </w:rPr>
      </w:pPr>
      <w:proofErr w:type="gramStart"/>
      <w:r w:rsidRPr="001F00B9">
        <w:rPr>
          <w:rFonts w:ascii="Times New Roman" w:hAnsi="Times New Roman" w:cs="Times New Roman"/>
          <w:b/>
          <w:sz w:val="24"/>
        </w:rPr>
        <w:t>J</w:t>
      </w:r>
      <w:r w:rsidR="00CD21AA" w:rsidRPr="001F00B9">
        <w:rPr>
          <w:rFonts w:ascii="Times New Roman" w:hAnsi="Times New Roman" w:cs="Times New Roman"/>
          <w:b/>
          <w:sz w:val="24"/>
        </w:rPr>
        <w:t>udge</w:t>
      </w:r>
      <w:r w:rsidRPr="001F00B9">
        <w:rPr>
          <w:rFonts w:ascii="Times New Roman" w:hAnsi="Times New Roman" w:cs="Times New Roman"/>
          <w:b/>
          <w:sz w:val="24"/>
        </w:rPr>
        <w:t>.</w:t>
      </w:r>
      <w:proofErr w:type="gramEnd"/>
      <w:r w:rsidR="000F51DB" w:rsidRPr="001F00B9">
        <w:rPr>
          <w:rFonts w:ascii="Times New Roman" w:hAnsi="Times New Roman" w:cs="Times New Roman"/>
          <w:sz w:val="24"/>
        </w:rPr>
        <w:t xml:space="preserve">  </w:t>
      </w:r>
    </w:p>
    <w:p w:rsidR="00363DA8" w:rsidRPr="001F00B9" w:rsidRDefault="00363DA8" w:rsidP="001F00B9">
      <w:pPr>
        <w:spacing w:line="360" w:lineRule="auto"/>
        <w:jc w:val="center"/>
        <w:rPr>
          <w:rFonts w:ascii="Times New Roman" w:hAnsi="Times New Roman" w:cs="Times New Roman"/>
          <w:b/>
          <w:sz w:val="24"/>
        </w:rPr>
      </w:pPr>
    </w:p>
    <w:sectPr w:rsidR="00363DA8" w:rsidRPr="001F00B9"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3F" w:rsidRDefault="00F40D3F" w:rsidP="00A2044D">
      <w:pPr>
        <w:spacing w:after="0" w:line="240" w:lineRule="auto"/>
      </w:pPr>
      <w:r>
        <w:separator/>
      </w:r>
    </w:p>
  </w:endnote>
  <w:endnote w:type="continuationSeparator" w:id="0">
    <w:p w:rsidR="00F40D3F" w:rsidRDefault="00F40D3F" w:rsidP="00A2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3"/>
      <w:docPartObj>
        <w:docPartGallery w:val="Page Numbers (Bottom of Page)"/>
        <w:docPartUnique/>
      </w:docPartObj>
    </w:sdtPr>
    <w:sdtEndPr/>
    <w:sdtContent>
      <w:p w:rsidR="006744E1" w:rsidRDefault="00F40D3F">
        <w:pPr>
          <w:pStyle w:val="Footer"/>
          <w:jc w:val="center"/>
        </w:pPr>
        <w:r>
          <w:fldChar w:fldCharType="begin"/>
        </w:r>
        <w:r>
          <w:instrText xml:space="preserve"> PAGE   \* MERGEFORMAT </w:instrText>
        </w:r>
        <w:r>
          <w:fldChar w:fldCharType="separate"/>
        </w:r>
        <w:r w:rsidR="001F00B9">
          <w:rPr>
            <w:noProof/>
          </w:rPr>
          <w:t>1</w:t>
        </w:r>
        <w:r>
          <w:rPr>
            <w:noProof/>
          </w:rPr>
          <w:fldChar w:fldCharType="end"/>
        </w:r>
      </w:p>
    </w:sdtContent>
  </w:sdt>
  <w:p w:rsidR="006744E1" w:rsidRDefault="00674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3F" w:rsidRDefault="00F40D3F" w:rsidP="00A2044D">
      <w:pPr>
        <w:spacing w:after="0" w:line="240" w:lineRule="auto"/>
      </w:pPr>
      <w:r>
        <w:separator/>
      </w:r>
    </w:p>
  </w:footnote>
  <w:footnote w:type="continuationSeparator" w:id="0">
    <w:p w:rsidR="00F40D3F" w:rsidRDefault="00F40D3F" w:rsidP="00A20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950EC"/>
    <w:multiLevelType w:val="hybridMultilevel"/>
    <w:tmpl w:val="01D252F0"/>
    <w:lvl w:ilvl="0" w:tplc="E99CA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680E77"/>
    <w:multiLevelType w:val="hybridMultilevel"/>
    <w:tmpl w:val="2990024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5B495151"/>
    <w:multiLevelType w:val="hybridMultilevel"/>
    <w:tmpl w:val="2990024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630A52CE"/>
    <w:multiLevelType w:val="hybridMultilevel"/>
    <w:tmpl w:val="2990024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01"/>
    <w:rsid w:val="00006FAF"/>
    <w:rsid w:val="00007E0B"/>
    <w:rsid w:val="000119C6"/>
    <w:rsid w:val="00013EA0"/>
    <w:rsid w:val="000151E6"/>
    <w:rsid w:val="00036C3D"/>
    <w:rsid w:val="00040B33"/>
    <w:rsid w:val="00050BC3"/>
    <w:rsid w:val="00051DB0"/>
    <w:rsid w:val="0005485C"/>
    <w:rsid w:val="0005701C"/>
    <w:rsid w:val="00065BE3"/>
    <w:rsid w:val="000724F6"/>
    <w:rsid w:val="00074681"/>
    <w:rsid w:val="00082E3E"/>
    <w:rsid w:val="0008377C"/>
    <w:rsid w:val="0008510B"/>
    <w:rsid w:val="00087962"/>
    <w:rsid w:val="000974BD"/>
    <w:rsid w:val="000A4954"/>
    <w:rsid w:val="000A6975"/>
    <w:rsid w:val="000B6A17"/>
    <w:rsid w:val="000C0E36"/>
    <w:rsid w:val="000C211E"/>
    <w:rsid w:val="000C34AD"/>
    <w:rsid w:val="000C6B7E"/>
    <w:rsid w:val="000D0D30"/>
    <w:rsid w:val="000D2307"/>
    <w:rsid w:val="000D252E"/>
    <w:rsid w:val="000E17E4"/>
    <w:rsid w:val="000E3AE6"/>
    <w:rsid w:val="000E484E"/>
    <w:rsid w:val="000E76B5"/>
    <w:rsid w:val="000F51DB"/>
    <w:rsid w:val="00102343"/>
    <w:rsid w:val="001036AE"/>
    <w:rsid w:val="001201B4"/>
    <w:rsid w:val="001223EB"/>
    <w:rsid w:val="00124162"/>
    <w:rsid w:val="00141ECD"/>
    <w:rsid w:val="00143207"/>
    <w:rsid w:val="001443B4"/>
    <w:rsid w:val="00147757"/>
    <w:rsid w:val="0015174E"/>
    <w:rsid w:val="0016299A"/>
    <w:rsid w:val="001668F9"/>
    <w:rsid w:val="00174C59"/>
    <w:rsid w:val="001758A7"/>
    <w:rsid w:val="00183DBA"/>
    <w:rsid w:val="0019299C"/>
    <w:rsid w:val="001A0A98"/>
    <w:rsid w:val="001A4E5C"/>
    <w:rsid w:val="001A5AC7"/>
    <w:rsid w:val="001B1717"/>
    <w:rsid w:val="001B5412"/>
    <w:rsid w:val="001B75BE"/>
    <w:rsid w:val="001C114E"/>
    <w:rsid w:val="001C11B6"/>
    <w:rsid w:val="001D6A69"/>
    <w:rsid w:val="001D6FA7"/>
    <w:rsid w:val="001D75AD"/>
    <w:rsid w:val="001E490A"/>
    <w:rsid w:val="001F00B9"/>
    <w:rsid w:val="001F1B28"/>
    <w:rsid w:val="00205B3E"/>
    <w:rsid w:val="002068D9"/>
    <w:rsid w:val="00214C79"/>
    <w:rsid w:val="00216D43"/>
    <w:rsid w:val="00225150"/>
    <w:rsid w:val="00226033"/>
    <w:rsid w:val="00230E83"/>
    <w:rsid w:val="0023315E"/>
    <w:rsid w:val="0023464D"/>
    <w:rsid w:val="002366AE"/>
    <w:rsid w:val="00241E8B"/>
    <w:rsid w:val="00245FC9"/>
    <w:rsid w:val="0025124F"/>
    <w:rsid w:val="00251770"/>
    <w:rsid w:val="002561B4"/>
    <w:rsid w:val="00260DE1"/>
    <w:rsid w:val="002627F7"/>
    <w:rsid w:val="00264112"/>
    <w:rsid w:val="0027789F"/>
    <w:rsid w:val="002862E2"/>
    <w:rsid w:val="002913DD"/>
    <w:rsid w:val="002919FC"/>
    <w:rsid w:val="002948E5"/>
    <w:rsid w:val="0029550E"/>
    <w:rsid w:val="002A1772"/>
    <w:rsid w:val="002A2690"/>
    <w:rsid w:val="002A4E78"/>
    <w:rsid w:val="002B1332"/>
    <w:rsid w:val="002B4CF4"/>
    <w:rsid w:val="002B5ACB"/>
    <w:rsid w:val="002C77AE"/>
    <w:rsid w:val="002D06EE"/>
    <w:rsid w:val="002D12B0"/>
    <w:rsid w:val="002D57C0"/>
    <w:rsid w:val="002D6DC6"/>
    <w:rsid w:val="002D7532"/>
    <w:rsid w:val="002E0C39"/>
    <w:rsid w:val="002E0D6D"/>
    <w:rsid w:val="002E24B9"/>
    <w:rsid w:val="002E7860"/>
    <w:rsid w:val="002E78A9"/>
    <w:rsid w:val="002F0980"/>
    <w:rsid w:val="002F2361"/>
    <w:rsid w:val="0030525D"/>
    <w:rsid w:val="00310C41"/>
    <w:rsid w:val="003157A0"/>
    <w:rsid w:val="00316BBC"/>
    <w:rsid w:val="00335EBC"/>
    <w:rsid w:val="00342DD9"/>
    <w:rsid w:val="00363DA8"/>
    <w:rsid w:val="0036548E"/>
    <w:rsid w:val="003732AA"/>
    <w:rsid w:val="003734F9"/>
    <w:rsid w:val="00377D74"/>
    <w:rsid w:val="00381936"/>
    <w:rsid w:val="003830A4"/>
    <w:rsid w:val="003933B8"/>
    <w:rsid w:val="0039602F"/>
    <w:rsid w:val="00396DBA"/>
    <w:rsid w:val="003A1008"/>
    <w:rsid w:val="003B3D7F"/>
    <w:rsid w:val="003C477D"/>
    <w:rsid w:val="003D277A"/>
    <w:rsid w:val="003D3BF0"/>
    <w:rsid w:val="003E5002"/>
    <w:rsid w:val="003E54B5"/>
    <w:rsid w:val="003F1C93"/>
    <w:rsid w:val="003F7BDF"/>
    <w:rsid w:val="00420F91"/>
    <w:rsid w:val="00423143"/>
    <w:rsid w:val="00441548"/>
    <w:rsid w:val="00444D31"/>
    <w:rsid w:val="00446899"/>
    <w:rsid w:val="00450569"/>
    <w:rsid w:val="0045466B"/>
    <w:rsid w:val="00462AEC"/>
    <w:rsid w:val="00462F19"/>
    <w:rsid w:val="004643F0"/>
    <w:rsid w:val="00477ADE"/>
    <w:rsid w:val="00481803"/>
    <w:rsid w:val="00481F77"/>
    <w:rsid w:val="00490A2A"/>
    <w:rsid w:val="00495D50"/>
    <w:rsid w:val="004B57E1"/>
    <w:rsid w:val="004C3D09"/>
    <w:rsid w:val="004C4377"/>
    <w:rsid w:val="004C705A"/>
    <w:rsid w:val="004D20B1"/>
    <w:rsid w:val="004D7670"/>
    <w:rsid w:val="004F2E30"/>
    <w:rsid w:val="004F6E47"/>
    <w:rsid w:val="004F76CF"/>
    <w:rsid w:val="00500A3D"/>
    <w:rsid w:val="00500FB4"/>
    <w:rsid w:val="00503B58"/>
    <w:rsid w:val="00513176"/>
    <w:rsid w:val="00514C1E"/>
    <w:rsid w:val="00522589"/>
    <w:rsid w:val="00523757"/>
    <w:rsid w:val="00536348"/>
    <w:rsid w:val="00536AA9"/>
    <w:rsid w:val="00544F14"/>
    <w:rsid w:val="005641BF"/>
    <w:rsid w:val="0057563A"/>
    <w:rsid w:val="00577451"/>
    <w:rsid w:val="005779E2"/>
    <w:rsid w:val="0058491F"/>
    <w:rsid w:val="0059448C"/>
    <w:rsid w:val="005A399A"/>
    <w:rsid w:val="005A462B"/>
    <w:rsid w:val="005B08FD"/>
    <w:rsid w:val="005B10C8"/>
    <w:rsid w:val="005B2DC8"/>
    <w:rsid w:val="005C021A"/>
    <w:rsid w:val="005C294A"/>
    <w:rsid w:val="005C385C"/>
    <w:rsid w:val="005D2C81"/>
    <w:rsid w:val="005D2FA4"/>
    <w:rsid w:val="005E0351"/>
    <w:rsid w:val="005E2402"/>
    <w:rsid w:val="005E3647"/>
    <w:rsid w:val="005F0BC6"/>
    <w:rsid w:val="005F0D63"/>
    <w:rsid w:val="005F1500"/>
    <w:rsid w:val="005F7349"/>
    <w:rsid w:val="00601B7E"/>
    <w:rsid w:val="006025C1"/>
    <w:rsid w:val="00603C86"/>
    <w:rsid w:val="00615C51"/>
    <w:rsid w:val="00616814"/>
    <w:rsid w:val="006253BD"/>
    <w:rsid w:val="00626A0D"/>
    <w:rsid w:val="006327FF"/>
    <w:rsid w:val="0063395D"/>
    <w:rsid w:val="00634498"/>
    <w:rsid w:val="00635A13"/>
    <w:rsid w:val="006436E3"/>
    <w:rsid w:val="006438EF"/>
    <w:rsid w:val="00644A73"/>
    <w:rsid w:val="00647101"/>
    <w:rsid w:val="006604F8"/>
    <w:rsid w:val="00660A0B"/>
    <w:rsid w:val="00661072"/>
    <w:rsid w:val="00661ED6"/>
    <w:rsid w:val="00662E68"/>
    <w:rsid w:val="0066369B"/>
    <w:rsid w:val="00667DB7"/>
    <w:rsid w:val="0067149E"/>
    <w:rsid w:val="006744E1"/>
    <w:rsid w:val="00674969"/>
    <w:rsid w:val="006824CC"/>
    <w:rsid w:val="006825FC"/>
    <w:rsid w:val="006909B8"/>
    <w:rsid w:val="00694F12"/>
    <w:rsid w:val="00696930"/>
    <w:rsid w:val="006A3538"/>
    <w:rsid w:val="006B0B97"/>
    <w:rsid w:val="006B6C0C"/>
    <w:rsid w:val="006C1EA3"/>
    <w:rsid w:val="006C3BE1"/>
    <w:rsid w:val="006E2C2E"/>
    <w:rsid w:val="006E3B76"/>
    <w:rsid w:val="006E73B0"/>
    <w:rsid w:val="007108E6"/>
    <w:rsid w:val="00714D80"/>
    <w:rsid w:val="007242E8"/>
    <w:rsid w:val="00725A15"/>
    <w:rsid w:val="007307AB"/>
    <w:rsid w:val="00737392"/>
    <w:rsid w:val="00742A01"/>
    <w:rsid w:val="00744857"/>
    <w:rsid w:val="00745369"/>
    <w:rsid w:val="00751EDF"/>
    <w:rsid w:val="00752E52"/>
    <w:rsid w:val="0075503C"/>
    <w:rsid w:val="00760C0F"/>
    <w:rsid w:val="00764026"/>
    <w:rsid w:val="007655B4"/>
    <w:rsid w:val="00781CE7"/>
    <w:rsid w:val="00784918"/>
    <w:rsid w:val="007A1F99"/>
    <w:rsid w:val="007A25F7"/>
    <w:rsid w:val="007A6545"/>
    <w:rsid w:val="007B2E79"/>
    <w:rsid w:val="007B6D4B"/>
    <w:rsid w:val="007D27A1"/>
    <w:rsid w:val="007D4B65"/>
    <w:rsid w:val="007E274B"/>
    <w:rsid w:val="007E2BEC"/>
    <w:rsid w:val="007E43C4"/>
    <w:rsid w:val="007F4E94"/>
    <w:rsid w:val="007F63CA"/>
    <w:rsid w:val="00801187"/>
    <w:rsid w:val="0081332E"/>
    <w:rsid w:val="008264E4"/>
    <w:rsid w:val="008334EB"/>
    <w:rsid w:val="00834DC8"/>
    <w:rsid w:val="008354D9"/>
    <w:rsid w:val="0084154F"/>
    <w:rsid w:val="0084284C"/>
    <w:rsid w:val="00847404"/>
    <w:rsid w:val="00847DCC"/>
    <w:rsid w:val="008503CC"/>
    <w:rsid w:val="00855FA6"/>
    <w:rsid w:val="00856391"/>
    <w:rsid w:val="008576B0"/>
    <w:rsid w:val="008810AF"/>
    <w:rsid w:val="00887141"/>
    <w:rsid w:val="00893E23"/>
    <w:rsid w:val="008975F3"/>
    <w:rsid w:val="00897FC1"/>
    <w:rsid w:val="008A45AC"/>
    <w:rsid w:val="008A6109"/>
    <w:rsid w:val="008C3DC6"/>
    <w:rsid w:val="008C659B"/>
    <w:rsid w:val="008C707F"/>
    <w:rsid w:val="008D50F7"/>
    <w:rsid w:val="008E0E7F"/>
    <w:rsid w:val="008E3B8A"/>
    <w:rsid w:val="008F7259"/>
    <w:rsid w:val="008F75BC"/>
    <w:rsid w:val="00917825"/>
    <w:rsid w:val="009442DD"/>
    <w:rsid w:val="009465A8"/>
    <w:rsid w:val="00946ABC"/>
    <w:rsid w:val="00956E50"/>
    <w:rsid w:val="00957D74"/>
    <w:rsid w:val="0097162A"/>
    <w:rsid w:val="00975520"/>
    <w:rsid w:val="009778CB"/>
    <w:rsid w:val="00980A6F"/>
    <w:rsid w:val="0098244B"/>
    <w:rsid w:val="009837B9"/>
    <w:rsid w:val="00990B73"/>
    <w:rsid w:val="0099415C"/>
    <w:rsid w:val="009A3C53"/>
    <w:rsid w:val="009A52D0"/>
    <w:rsid w:val="009B3FB5"/>
    <w:rsid w:val="009C0515"/>
    <w:rsid w:val="009C5037"/>
    <w:rsid w:val="009C76DC"/>
    <w:rsid w:val="009E311C"/>
    <w:rsid w:val="009E5AA2"/>
    <w:rsid w:val="009F5CC1"/>
    <w:rsid w:val="009F654D"/>
    <w:rsid w:val="00A10CE2"/>
    <w:rsid w:val="00A2044D"/>
    <w:rsid w:val="00A26398"/>
    <w:rsid w:val="00A2705B"/>
    <w:rsid w:val="00A3087F"/>
    <w:rsid w:val="00A31185"/>
    <w:rsid w:val="00A42C7A"/>
    <w:rsid w:val="00A4529F"/>
    <w:rsid w:val="00A4765E"/>
    <w:rsid w:val="00A573B3"/>
    <w:rsid w:val="00A6401B"/>
    <w:rsid w:val="00A77441"/>
    <w:rsid w:val="00A77B5C"/>
    <w:rsid w:val="00A85327"/>
    <w:rsid w:val="00A91779"/>
    <w:rsid w:val="00A91B30"/>
    <w:rsid w:val="00A94B34"/>
    <w:rsid w:val="00A960B7"/>
    <w:rsid w:val="00AA03AD"/>
    <w:rsid w:val="00AA6C03"/>
    <w:rsid w:val="00AA7920"/>
    <w:rsid w:val="00AC2FF1"/>
    <w:rsid w:val="00AD4772"/>
    <w:rsid w:val="00AE097D"/>
    <w:rsid w:val="00AE4D54"/>
    <w:rsid w:val="00AE53DC"/>
    <w:rsid w:val="00AE624A"/>
    <w:rsid w:val="00AF3BE0"/>
    <w:rsid w:val="00AF511E"/>
    <w:rsid w:val="00AF6595"/>
    <w:rsid w:val="00B01714"/>
    <w:rsid w:val="00B113E3"/>
    <w:rsid w:val="00B15DB4"/>
    <w:rsid w:val="00B174F5"/>
    <w:rsid w:val="00B20014"/>
    <w:rsid w:val="00B227A3"/>
    <w:rsid w:val="00B232B4"/>
    <w:rsid w:val="00B30F57"/>
    <w:rsid w:val="00B351BA"/>
    <w:rsid w:val="00B35804"/>
    <w:rsid w:val="00B414F1"/>
    <w:rsid w:val="00B53566"/>
    <w:rsid w:val="00B64B66"/>
    <w:rsid w:val="00B70407"/>
    <w:rsid w:val="00B71C6F"/>
    <w:rsid w:val="00B80783"/>
    <w:rsid w:val="00B90F4C"/>
    <w:rsid w:val="00B9136D"/>
    <w:rsid w:val="00BA1094"/>
    <w:rsid w:val="00BA32E8"/>
    <w:rsid w:val="00BA7000"/>
    <w:rsid w:val="00BA7397"/>
    <w:rsid w:val="00BB2C44"/>
    <w:rsid w:val="00BB3A5B"/>
    <w:rsid w:val="00BC1311"/>
    <w:rsid w:val="00BC3C30"/>
    <w:rsid w:val="00BD2B20"/>
    <w:rsid w:val="00BD2C5F"/>
    <w:rsid w:val="00BD3ED2"/>
    <w:rsid w:val="00BE30F7"/>
    <w:rsid w:val="00BE49FC"/>
    <w:rsid w:val="00C23435"/>
    <w:rsid w:val="00C24C1A"/>
    <w:rsid w:val="00C30242"/>
    <w:rsid w:val="00C335A3"/>
    <w:rsid w:val="00C40226"/>
    <w:rsid w:val="00C40DCA"/>
    <w:rsid w:val="00C4714D"/>
    <w:rsid w:val="00C47253"/>
    <w:rsid w:val="00C47D54"/>
    <w:rsid w:val="00C52151"/>
    <w:rsid w:val="00C568B2"/>
    <w:rsid w:val="00C56965"/>
    <w:rsid w:val="00C675D2"/>
    <w:rsid w:val="00C85364"/>
    <w:rsid w:val="00C85917"/>
    <w:rsid w:val="00C87090"/>
    <w:rsid w:val="00CA262A"/>
    <w:rsid w:val="00CA2ECA"/>
    <w:rsid w:val="00CB6262"/>
    <w:rsid w:val="00CC01B8"/>
    <w:rsid w:val="00CC1455"/>
    <w:rsid w:val="00CC2B00"/>
    <w:rsid w:val="00CC37BE"/>
    <w:rsid w:val="00CC47C4"/>
    <w:rsid w:val="00CC498A"/>
    <w:rsid w:val="00CD21AA"/>
    <w:rsid w:val="00CD683E"/>
    <w:rsid w:val="00CE28DC"/>
    <w:rsid w:val="00CE3D1D"/>
    <w:rsid w:val="00CE7320"/>
    <w:rsid w:val="00CF6CDC"/>
    <w:rsid w:val="00CF7E55"/>
    <w:rsid w:val="00D0039A"/>
    <w:rsid w:val="00D04F7C"/>
    <w:rsid w:val="00D07819"/>
    <w:rsid w:val="00D11D46"/>
    <w:rsid w:val="00D1255D"/>
    <w:rsid w:val="00D14BC6"/>
    <w:rsid w:val="00D233BA"/>
    <w:rsid w:val="00D30475"/>
    <w:rsid w:val="00D32770"/>
    <w:rsid w:val="00D327A9"/>
    <w:rsid w:val="00D350A6"/>
    <w:rsid w:val="00D352E4"/>
    <w:rsid w:val="00D457FF"/>
    <w:rsid w:val="00D55DD7"/>
    <w:rsid w:val="00D55E8A"/>
    <w:rsid w:val="00D64C9A"/>
    <w:rsid w:val="00D7780F"/>
    <w:rsid w:val="00D861A7"/>
    <w:rsid w:val="00D86B6A"/>
    <w:rsid w:val="00D90BB7"/>
    <w:rsid w:val="00D90C72"/>
    <w:rsid w:val="00D916FC"/>
    <w:rsid w:val="00D94209"/>
    <w:rsid w:val="00D94997"/>
    <w:rsid w:val="00D96820"/>
    <w:rsid w:val="00D97DB0"/>
    <w:rsid w:val="00DA3D82"/>
    <w:rsid w:val="00DB320E"/>
    <w:rsid w:val="00DB44C8"/>
    <w:rsid w:val="00DB4C0D"/>
    <w:rsid w:val="00DC1974"/>
    <w:rsid w:val="00DC4B2D"/>
    <w:rsid w:val="00DC6424"/>
    <w:rsid w:val="00DD1140"/>
    <w:rsid w:val="00DD7394"/>
    <w:rsid w:val="00DD7556"/>
    <w:rsid w:val="00DF0EA6"/>
    <w:rsid w:val="00DF12EA"/>
    <w:rsid w:val="00DF17A5"/>
    <w:rsid w:val="00DF5FC5"/>
    <w:rsid w:val="00DF6FCC"/>
    <w:rsid w:val="00E04614"/>
    <w:rsid w:val="00E06164"/>
    <w:rsid w:val="00E11109"/>
    <w:rsid w:val="00E11ECA"/>
    <w:rsid w:val="00E20E6E"/>
    <w:rsid w:val="00E317AB"/>
    <w:rsid w:val="00E42043"/>
    <w:rsid w:val="00E42A8D"/>
    <w:rsid w:val="00E45F1D"/>
    <w:rsid w:val="00E51680"/>
    <w:rsid w:val="00E51BCE"/>
    <w:rsid w:val="00E64F53"/>
    <w:rsid w:val="00E733C6"/>
    <w:rsid w:val="00E873E3"/>
    <w:rsid w:val="00E8783B"/>
    <w:rsid w:val="00E90008"/>
    <w:rsid w:val="00E90D6E"/>
    <w:rsid w:val="00E91601"/>
    <w:rsid w:val="00E94E1B"/>
    <w:rsid w:val="00E94EA5"/>
    <w:rsid w:val="00EA52EE"/>
    <w:rsid w:val="00EA5EE9"/>
    <w:rsid w:val="00EA74D0"/>
    <w:rsid w:val="00EB0181"/>
    <w:rsid w:val="00EB4466"/>
    <w:rsid w:val="00EC149F"/>
    <w:rsid w:val="00EC78CA"/>
    <w:rsid w:val="00ED18F3"/>
    <w:rsid w:val="00EE0735"/>
    <w:rsid w:val="00EF0D79"/>
    <w:rsid w:val="00F01129"/>
    <w:rsid w:val="00F06B96"/>
    <w:rsid w:val="00F26891"/>
    <w:rsid w:val="00F27045"/>
    <w:rsid w:val="00F32485"/>
    <w:rsid w:val="00F32E32"/>
    <w:rsid w:val="00F366AC"/>
    <w:rsid w:val="00F37824"/>
    <w:rsid w:val="00F407A1"/>
    <w:rsid w:val="00F40D3F"/>
    <w:rsid w:val="00F40F12"/>
    <w:rsid w:val="00F41DA5"/>
    <w:rsid w:val="00F53EA5"/>
    <w:rsid w:val="00F62EB7"/>
    <w:rsid w:val="00F7562A"/>
    <w:rsid w:val="00F76968"/>
    <w:rsid w:val="00F77ED5"/>
    <w:rsid w:val="00F77FF3"/>
    <w:rsid w:val="00F80C65"/>
    <w:rsid w:val="00F860E6"/>
    <w:rsid w:val="00F870A8"/>
    <w:rsid w:val="00F92157"/>
    <w:rsid w:val="00F94249"/>
    <w:rsid w:val="00F94E51"/>
    <w:rsid w:val="00FA778A"/>
    <w:rsid w:val="00FB28BD"/>
    <w:rsid w:val="00FB60B9"/>
    <w:rsid w:val="00FB6511"/>
    <w:rsid w:val="00FC1BA2"/>
    <w:rsid w:val="00FC7779"/>
    <w:rsid w:val="00FD34CE"/>
    <w:rsid w:val="00FD3BC0"/>
    <w:rsid w:val="00FD61D1"/>
    <w:rsid w:val="00FD699B"/>
    <w:rsid w:val="00FD6F20"/>
    <w:rsid w:val="00FE11D5"/>
    <w:rsid w:val="00FE5033"/>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4D"/>
  </w:style>
  <w:style w:type="paragraph" w:styleId="Footer">
    <w:name w:val="footer"/>
    <w:basedOn w:val="Normal"/>
    <w:link w:val="FooterChar"/>
    <w:uiPriority w:val="99"/>
    <w:unhideWhenUsed/>
    <w:rsid w:val="00A2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4D"/>
  </w:style>
  <w:style w:type="paragraph" w:styleId="ListParagraph">
    <w:name w:val="List Paragraph"/>
    <w:basedOn w:val="Normal"/>
    <w:uiPriority w:val="34"/>
    <w:qFormat/>
    <w:rsid w:val="00F26891"/>
    <w:pPr>
      <w:ind w:left="720"/>
      <w:contextualSpacing/>
    </w:pPr>
  </w:style>
  <w:style w:type="paragraph" w:styleId="NoSpacing">
    <w:name w:val="No Spacing"/>
    <w:uiPriority w:val="1"/>
    <w:qFormat/>
    <w:rsid w:val="00D7780F"/>
    <w:pPr>
      <w:spacing w:after="0" w:line="240" w:lineRule="auto"/>
    </w:pPr>
  </w:style>
  <w:style w:type="paragraph" w:styleId="DocumentMap">
    <w:name w:val="Document Map"/>
    <w:basedOn w:val="Normal"/>
    <w:link w:val="DocumentMapChar"/>
    <w:uiPriority w:val="99"/>
    <w:semiHidden/>
    <w:unhideWhenUsed/>
    <w:rsid w:val="00F53E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4D"/>
  </w:style>
  <w:style w:type="paragraph" w:styleId="Footer">
    <w:name w:val="footer"/>
    <w:basedOn w:val="Normal"/>
    <w:link w:val="FooterChar"/>
    <w:uiPriority w:val="99"/>
    <w:unhideWhenUsed/>
    <w:rsid w:val="00A2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4D"/>
  </w:style>
  <w:style w:type="paragraph" w:styleId="ListParagraph">
    <w:name w:val="List Paragraph"/>
    <w:basedOn w:val="Normal"/>
    <w:uiPriority w:val="34"/>
    <w:qFormat/>
    <w:rsid w:val="00F26891"/>
    <w:pPr>
      <w:ind w:left="720"/>
      <w:contextualSpacing/>
    </w:pPr>
  </w:style>
  <w:style w:type="paragraph" w:styleId="NoSpacing">
    <w:name w:val="No Spacing"/>
    <w:uiPriority w:val="1"/>
    <w:qFormat/>
    <w:rsid w:val="00D7780F"/>
    <w:pPr>
      <w:spacing w:after="0" w:line="240" w:lineRule="auto"/>
    </w:pPr>
  </w:style>
  <w:style w:type="paragraph" w:styleId="DocumentMap">
    <w:name w:val="Document Map"/>
    <w:basedOn w:val="Normal"/>
    <w:link w:val="DocumentMapChar"/>
    <w:uiPriority w:val="99"/>
    <w:semiHidden/>
    <w:unhideWhenUsed/>
    <w:rsid w:val="00F53E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IGEL%20SUTTON%20V%20SLOWEY%20SHAUNA%20SUTTON%20DIVORCE%20CAUSE%2063%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NIGEL SUTTON V SLOWEY SHAUNA SUTTON DIVORCE CAUSE 63 OF 2013</Template>
  <TotalTime>1</TotalTime>
  <Pages>7</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2015-12-03T09:37:00Z</cp:lastPrinted>
  <dcterms:created xsi:type="dcterms:W3CDTF">2016-03-11T06:58:00Z</dcterms:created>
  <dcterms:modified xsi:type="dcterms:W3CDTF">2016-03-11T06:58:00Z</dcterms:modified>
</cp:coreProperties>
</file>