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F53EA5" w:rsidRDefault="00363DA8" w:rsidP="00F53EA5">
      <w:pPr>
        <w:jc w:val="center"/>
        <w:outlineLvl w:val="0"/>
        <w:rPr>
          <w:b/>
          <w:sz w:val="28"/>
        </w:rPr>
      </w:pPr>
      <w:r w:rsidRPr="00F53EA5">
        <w:rPr>
          <w:b/>
          <w:sz w:val="28"/>
        </w:rPr>
        <w:t>THE REPUBLIC OF UGANDA</w:t>
      </w:r>
    </w:p>
    <w:p w:rsidR="00363DA8" w:rsidRPr="00F53EA5" w:rsidRDefault="00363DA8" w:rsidP="00363DA8">
      <w:pPr>
        <w:jc w:val="center"/>
        <w:rPr>
          <w:b/>
          <w:sz w:val="28"/>
        </w:rPr>
      </w:pPr>
      <w:r w:rsidRPr="00F53EA5">
        <w:rPr>
          <w:b/>
          <w:sz w:val="28"/>
        </w:rPr>
        <w:t>IN THE HIGH COURT OF UGANDA AT KAMPALA</w:t>
      </w:r>
    </w:p>
    <w:p w:rsidR="00363DA8" w:rsidRDefault="00500A3D" w:rsidP="00363DA8">
      <w:pPr>
        <w:jc w:val="center"/>
        <w:rPr>
          <w:b/>
          <w:sz w:val="28"/>
        </w:rPr>
      </w:pPr>
      <w:r>
        <w:rPr>
          <w:b/>
          <w:sz w:val="28"/>
        </w:rPr>
        <w:t>FAMILY</w:t>
      </w:r>
      <w:r w:rsidR="00363DA8" w:rsidRPr="00F53EA5">
        <w:rPr>
          <w:b/>
          <w:sz w:val="28"/>
        </w:rPr>
        <w:t xml:space="preserve"> DIVISION</w:t>
      </w:r>
    </w:p>
    <w:p w:rsidR="00500A3D" w:rsidRPr="00F53EA5" w:rsidRDefault="00500A3D" w:rsidP="00363DA8">
      <w:pPr>
        <w:jc w:val="center"/>
        <w:rPr>
          <w:b/>
          <w:sz w:val="28"/>
        </w:rPr>
      </w:pPr>
      <w:proofErr w:type="gramStart"/>
      <w:r>
        <w:rPr>
          <w:b/>
          <w:sz w:val="28"/>
        </w:rPr>
        <w:t>DIVORCE CAUSE NO.</w:t>
      </w:r>
      <w:proofErr w:type="gramEnd"/>
      <w:r>
        <w:rPr>
          <w:b/>
          <w:sz w:val="28"/>
        </w:rPr>
        <w:t xml:space="preserve"> 48 OF 2013</w:t>
      </w:r>
    </w:p>
    <w:p w:rsidR="00363DA8" w:rsidRPr="00F53EA5" w:rsidRDefault="00500A3D" w:rsidP="00F53EA5">
      <w:pPr>
        <w:outlineLvl w:val="0"/>
        <w:rPr>
          <w:b/>
          <w:sz w:val="28"/>
        </w:rPr>
      </w:pPr>
      <w:r>
        <w:rPr>
          <w:b/>
          <w:sz w:val="28"/>
        </w:rPr>
        <w:t>KIRUNGI DOREEN</w:t>
      </w:r>
      <w:r w:rsidR="00363DA8" w:rsidRPr="00F53EA5">
        <w:rPr>
          <w:b/>
          <w:sz w:val="28"/>
        </w:rPr>
        <w:t>…………………………</w:t>
      </w:r>
      <w:r>
        <w:rPr>
          <w:b/>
          <w:sz w:val="28"/>
        </w:rPr>
        <w:t>………………………………………………PETITIONER</w:t>
      </w:r>
    </w:p>
    <w:p w:rsidR="00363DA8" w:rsidRPr="00F53EA5" w:rsidRDefault="00363DA8" w:rsidP="00F53EA5">
      <w:pPr>
        <w:jc w:val="center"/>
        <w:outlineLvl w:val="0"/>
        <w:rPr>
          <w:b/>
          <w:sz w:val="28"/>
        </w:rPr>
      </w:pPr>
      <w:r w:rsidRPr="00F53EA5">
        <w:rPr>
          <w:b/>
          <w:sz w:val="28"/>
        </w:rPr>
        <w:t>VERSUS</w:t>
      </w:r>
    </w:p>
    <w:p w:rsidR="00363DA8" w:rsidRPr="00F53EA5" w:rsidRDefault="00500A3D" w:rsidP="00F53EA5">
      <w:pPr>
        <w:outlineLvl w:val="0"/>
        <w:rPr>
          <w:b/>
          <w:sz w:val="28"/>
        </w:rPr>
      </w:pPr>
      <w:r>
        <w:rPr>
          <w:b/>
          <w:sz w:val="28"/>
        </w:rPr>
        <w:t>MUGABE RONALD</w:t>
      </w:r>
      <w:r w:rsidR="00363DA8" w:rsidRPr="00F53EA5">
        <w:rPr>
          <w:b/>
          <w:sz w:val="28"/>
        </w:rPr>
        <w:t>………………………</w:t>
      </w:r>
      <w:r>
        <w:rPr>
          <w:b/>
          <w:sz w:val="28"/>
        </w:rPr>
        <w:t>……………………………………………RESPONDENT</w:t>
      </w:r>
    </w:p>
    <w:p w:rsidR="00363DA8" w:rsidRPr="00F53EA5" w:rsidRDefault="004C3D09" w:rsidP="00F53EA5">
      <w:pPr>
        <w:jc w:val="center"/>
        <w:outlineLvl w:val="0"/>
        <w:rPr>
          <w:b/>
          <w:sz w:val="28"/>
        </w:rPr>
      </w:pPr>
      <w:r w:rsidRPr="00F53EA5">
        <w:rPr>
          <w:b/>
          <w:sz w:val="28"/>
        </w:rPr>
        <w:t>BEFORE LADY JUSTICE PERCY NIGHT TUHAISE</w:t>
      </w:r>
    </w:p>
    <w:p w:rsidR="004C3D09" w:rsidRPr="00F53EA5" w:rsidRDefault="004C3D09" w:rsidP="004C3D09">
      <w:pPr>
        <w:jc w:val="center"/>
        <w:rPr>
          <w:b/>
          <w:sz w:val="28"/>
        </w:rPr>
      </w:pPr>
      <w:r w:rsidRPr="00F53EA5">
        <w:rPr>
          <w:b/>
          <w:sz w:val="28"/>
        </w:rPr>
        <w:t>JUDGMENT</w:t>
      </w:r>
    </w:p>
    <w:p w:rsidR="00D96820" w:rsidRPr="00F53EA5" w:rsidRDefault="00D96820" w:rsidP="00D96820">
      <w:pPr>
        <w:jc w:val="both"/>
        <w:rPr>
          <w:sz w:val="28"/>
        </w:rPr>
      </w:pPr>
      <w:r>
        <w:rPr>
          <w:sz w:val="28"/>
        </w:rPr>
        <w:t>This is a petition for divorce filed by the petitioner against the respondent for a decree for a dissolution of the marriage, an order for the maintenance of the petitioner and the issue of the marriage, an order of custody of the issue of the marriage, and other relief</w:t>
      </w:r>
      <w:r w:rsidR="00801187">
        <w:rPr>
          <w:sz w:val="28"/>
        </w:rPr>
        <w:t>s</w:t>
      </w:r>
      <w:r>
        <w:rPr>
          <w:sz w:val="28"/>
        </w:rPr>
        <w:t xml:space="preserve"> this court deems fit. </w:t>
      </w:r>
    </w:p>
    <w:p w:rsidR="004C3D09" w:rsidRPr="00F53EA5" w:rsidRDefault="006B0B97" w:rsidP="00E45F1D">
      <w:pPr>
        <w:jc w:val="both"/>
        <w:rPr>
          <w:sz w:val="28"/>
        </w:rPr>
      </w:pPr>
      <w:r w:rsidRPr="00F53EA5">
        <w:rPr>
          <w:sz w:val="28"/>
        </w:rPr>
        <w:t>The</w:t>
      </w:r>
      <w:r w:rsidR="00DF6FCC">
        <w:rPr>
          <w:sz w:val="28"/>
        </w:rPr>
        <w:t xml:space="preserve"> background is that the</w:t>
      </w:r>
      <w:r w:rsidRPr="00F53EA5">
        <w:rPr>
          <w:sz w:val="28"/>
        </w:rPr>
        <w:t xml:space="preserve"> </w:t>
      </w:r>
      <w:r w:rsidR="00DF6FCC">
        <w:rPr>
          <w:sz w:val="28"/>
        </w:rPr>
        <w:t>p</w:t>
      </w:r>
      <w:r w:rsidR="0036548E">
        <w:rPr>
          <w:sz w:val="28"/>
        </w:rPr>
        <w:t>etitioner</w:t>
      </w:r>
      <w:r w:rsidR="002B5ACB">
        <w:rPr>
          <w:sz w:val="28"/>
        </w:rPr>
        <w:t xml:space="preserve"> and the respondent wedded in church on 19</w:t>
      </w:r>
      <w:r w:rsidR="002B5ACB">
        <w:rPr>
          <w:sz w:val="28"/>
          <w:vertAlign w:val="superscript"/>
        </w:rPr>
        <w:t>th</w:t>
      </w:r>
      <w:r w:rsidR="002B5ACB">
        <w:rPr>
          <w:sz w:val="28"/>
        </w:rPr>
        <w:t xml:space="preserve"> July 2008 in accordance with the provisions of the Marriage Act.</w:t>
      </w:r>
      <w:r w:rsidR="003732AA">
        <w:rPr>
          <w:sz w:val="28"/>
        </w:rPr>
        <w:t xml:space="preserve"> The couple had their matrimonial home in </w:t>
      </w:r>
      <w:proofErr w:type="spellStart"/>
      <w:r w:rsidR="003732AA">
        <w:rPr>
          <w:sz w:val="28"/>
        </w:rPr>
        <w:t>Massachusets</w:t>
      </w:r>
      <w:proofErr w:type="spellEnd"/>
      <w:r w:rsidR="003732AA">
        <w:rPr>
          <w:sz w:val="28"/>
        </w:rPr>
        <w:t>,</w:t>
      </w:r>
      <w:r w:rsidR="00B71C6F">
        <w:rPr>
          <w:sz w:val="28"/>
        </w:rPr>
        <w:t xml:space="preserve"> </w:t>
      </w:r>
      <w:r w:rsidR="003732AA">
        <w:rPr>
          <w:sz w:val="28"/>
        </w:rPr>
        <w:t xml:space="preserve">Woburn, in the United States of America. They </w:t>
      </w:r>
      <w:r w:rsidR="002B5ACB">
        <w:rPr>
          <w:sz w:val="28"/>
        </w:rPr>
        <w:t xml:space="preserve">were blessed with one child </w:t>
      </w:r>
      <w:proofErr w:type="spellStart"/>
      <w:r w:rsidR="002B5ACB">
        <w:rPr>
          <w:sz w:val="28"/>
        </w:rPr>
        <w:t>Evana</w:t>
      </w:r>
      <w:proofErr w:type="spellEnd"/>
      <w:r w:rsidR="002B5ACB">
        <w:rPr>
          <w:sz w:val="28"/>
        </w:rPr>
        <w:t xml:space="preserve"> </w:t>
      </w:r>
      <w:proofErr w:type="spellStart"/>
      <w:r w:rsidR="002B5ACB">
        <w:rPr>
          <w:sz w:val="28"/>
        </w:rPr>
        <w:t>Busingye</w:t>
      </w:r>
      <w:proofErr w:type="spellEnd"/>
      <w:r w:rsidR="002B5ACB">
        <w:rPr>
          <w:sz w:val="28"/>
        </w:rPr>
        <w:t xml:space="preserve"> now aged three years.  </w:t>
      </w:r>
    </w:p>
    <w:p w:rsidR="00E45F1D" w:rsidRPr="00F53EA5" w:rsidRDefault="00A77441" w:rsidP="003732AA">
      <w:pPr>
        <w:jc w:val="both"/>
        <w:rPr>
          <w:sz w:val="28"/>
        </w:rPr>
      </w:pPr>
      <w:r w:rsidRPr="00F53EA5">
        <w:rPr>
          <w:sz w:val="28"/>
        </w:rPr>
        <w:t>The plaintiff’s case is that</w:t>
      </w:r>
      <w:r w:rsidR="003732AA">
        <w:rPr>
          <w:sz w:val="28"/>
        </w:rPr>
        <w:t xml:space="preserve"> the marriage has been rocky and has irretrievably broken down on account of the respondent’s</w:t>
      </w:r>
      <w:r w:rsidR="008C659B">
        <w:rPr>
          <w:sz w:val="28"/>
        </w:rPr>
        <w:t xml:space="preserve"> extreme cruelty and desertion, leading to the petitioner’s mental torture.</w:t>
      </w:r>
    </w:p>
    <w:p w:rsidR="005E0351" w:rsidRDefault="00DB4C0D" w:rsidP="00E45F1D">
      <w:pPr>
        <w:jc w:val="both"/>
        <w:rPr>
          <w:sz w:val="28"/>
        </w:rPr>
      </w:pPr>
      <w:r>
        <w:rPr>
          <w:sz w:val="28"/>
        </w:rPr>
        <w:t>The respondent did not file any reply</w:t>
      </w:r>
      <w:r w:rsidR="00E45F1D" w:rsidRPr="00F53EA5">
        <w:rPr>
          <w:sz w:val="28"/>
        </w:rPr>
        <w:t xml:space="preserve"> within the required time though he was served </w:t>
      </w:r>
      <w:r>
        <w:rPr>
          <w:sz w:val="28"/>
        </w:rPr>
        <w:t xml:space="preserve">with </w:t>
      </w:r>
      <w:r w:rsidR="00E45F1D" w:rsidRPr="00F53EA5">
        <w:rPr>
          <w:sz w:val="28"/>
        </w:rPr>
        <w:t>the summons to</w:t>
      </w:r>
      <w:r>
        <w:rPr>
          <w:sz w:val="28"/>
        </w:rPr>
        <w:t xml:space="preserve"> answer petition</w:t>
      </w:r>
      <w:r w:rsidR="00E45F1D" w:rsidRPr="00F53EA5">
        <w:rPr>
          <w:sz w:val="28"/>
        </w:rPr>
        <w:t>.</w:t>
      </w:r>
      <w:r w:rsidR="00BC1311">
        <w:rPr>
          <w:sz w:val="28"/>
        </w:rPr>
        <w:t xml:space="preserve"> An affidavit of service of the </w:t>
      </w:r>
      <w:r w:rsidR="00E45F1D" w:rsidRPr="00F53EA5">
        <w:rPr>
          <w:sz w:val="28"/>
        </w:rPr>
        <w:t>process server is filed on the court record. The Registrar of this court,</w:t>
      </w:r>
      <w:r>
        <w:rPr>
          <w:sz w:val="28"/>
        </w:rPr>
        <w:t xml:space="preserve"> on application by the petitioner</w:t>
      </w:r>
      <w:r w:rsidR="00D55E8A">
        <w:rPr>
          <w:sz w:val="28"/>
        </w:rPr>
        <w:t xml:space="preserve">, </w:t>
      </w:r>
      <w:r w:rsidR="00E45F1D" w:rsidRPr="00F53EA5">
        <w:rPr>
          <w:sz w:val="28"/>
        </w:rPr>
        <w:t>entered an interlocutory judgment</w:t>
      </w:r>
      <w:r w:rsidR="008503CC" w:rsidRPr="00F53EA5">
        <w:rPr>
          <w:sz w:val="28"/>
        </w:rPr>
        <w:t xml:space="preserve"> against the defendant</w:t>
      </w:r>
      <w:r w:rsidR="00DC1974" w:rsidRPr="00F53EA5">
        <w:rPr>
          <w:sz w:val="28"/>
        </w:rPr>
        <w:t xml:space="preserve"> on 2</w:t>
      </w:r>
      <w:r>
        <w:rPr>
          <w:sz w:val="28"/>
        </w:rPr>
        <w:t>3</w:t>
      </w:r>
      <w:r>
        <w:rPr>
          <w:sz w:val="28"/>
          <w:vertAlign w:val="superscript"/>
        </w:rPr>
        <w:t>rd</w:t>
      </w:r>
      <w:r w:rsidR="00CA2ECA">
        <w:rPr>
          <w:sz w:val="28"/>
        </w:rPr>
        <w:t xml:space="preserve"> September 2013</w:t>
      </w:r>
      <w:r w:rsidR="008503CC" w:rsidRPr="00F53EA5">
        <w:rPr>
          <w:sz w:val="28"/>
        </w:rPr>
        <w:t>.</w:t>
      </w:r>
    </w:p>
    <w:p w:rsidR="000E08DE" w:rsidRDefault="00DC1974" w:rsidP="00E45F1D">
      <w:pPr>
        <w:jc w:val="both"/>
        <w:rPr>
          <w:sz w:val="28"/>
        </w:rPr>
      </w:pPr>
      <w:r w:rsidRPr="00F53EA5">
        <w:rPr>
          <w:sz w:val="28"/>
        </w:rPr>
        <w:lastRenderedPageBreak/>
        <w:t>When the matter came up for formal proof</w:t>
      </w:r>
      <w:r w:rsidR="000E08DE">
        <w:rPr>
          <w:sz w:val="28"/>
        </w:rPr>
        <w:t xml:space="preserve"> the petitioner</w:t>
      </w:r>
      <w:r w:rsidR="00B409E3">
        <w:rPr>
          <w:sz w:val="28"/>
        </w:rPr>
        <w:t>,</w:t>
      </w:r>
      <w:r w:rsidR="000E08DE">
        <w:rPr>
          <w:sz w:val="28"/>
        </w:rPr>
        <w:t xml:space="preserve"> through her counsel</w:t>
      </w:r>
      <w:r w:rsidR="00B409E3">
        <w:rPr>
          <w:sz w:val="28"/>
        </w:rPr>
        <w:t>,</w:t>
      </w:r>
      <w:r w:rsidR="000E08DE">
        <w:rPr>
          <w:sz w:val="28"/>
        </w:rPr>
        <w:t xml:space="preserve"> </w:t>
      </w:r>
      <w:r w:rsidR="00B409E3">
        <w:rPr>
          <w:sz w:val="28"/>
        </w:rPr>
        <w:t xml:space="preserve">prayed </w:t>
      </w:r>
      <w:r w:rsidR="000E08DE">
        <w:rPr>
          <w:sz w:val="28"/>
        </w:rPr>
        <w:t>to proceed in camera as the matters were sensitive. The prayer was granted by court.</w:t>
      </w:r>
    </w:p>
    <w:p w:rsidR="00E64F53" w:rsidRDefault="000E08DE" w:rsidP="00E45F1D">
      <w:pPr>
        <w:jc w:val="both"/>
        <w:rPr>
          <w:sz w:val="28"/>
        </w:rPr>
      </w:pPr>
      <w:r>
        <w:rPr>
          <w:sz w:val="28"/>
        </w:rPr>
        <w:t>T</w:t>
      </w:r>
      <w:r w:rsidR="00D55E8A">
        <w:rPr>
          <w:sz w:val="28"/>
        </w:rPr>
        <w:t>he petitioner testified on oath that she and the respondent wedded on</w:t>
      </w:r>
      <w:r w:rsidR="00856391">
        <w:rPr>
          <w:sz w:val="28"/>
        </w:rPr>
        <w:t xml:space="preserve"> 19</w:t>
      </w:r>
      <w:r w:rsidR="00856391">
        <w:rPr>
          <w:sz w:val="28"/>
          <w:vertAlign w:val="superscript"/>
        </w:rPr>
        <w:t xml:space="preserve">th </w:t>
      </w:r>
      <w:r w:rsidR="00856391">
        <w:rPr>
          <w:sz w:val="28"/>
        </w:rPr>
        <w:t>July 2008 at All Saints Cathedral in Uganda</w:t>
      </w:r>
      <w:r w:rsidR="00AF60FE">
        <w:rPr>
          <w:sz w:val="28"/>
        </w:rPr>
        <w:t>,</w:t>
      </w:r>
      <w:r w:rsidR="00856391">
        <w:rPr>
          <w:sz w:val="28"/>
        </w:rPr>
        <w:t xml:space="preserve"> upon which they were issued with a marriage certificate, tendered in evidence as exhibit </w:t>
      </w:r>
      <w:r w:rsidR="00856391">
        <w:rPr>
          <w:b/>
          <w:sz w:val="28"/>
        </w:rPr>
        <w:t>P1</w:t>
      </w:r>
      <w:r w:rsidR="00856391">
        <w:rPr>
          <w:sz w:val="28"/>
        </w:rPr>
        <w:t>.</w:t>
      </w:r>
      <w:r w:rsidR="0019299C">
        <w:rPr>
          <w:sz w:val="28"/>
        </w:rPr>
        <w:t xml:space="preserve"> After their marriage they moved to their matrimonial home in Massachusetts, Woburn, in USA.</w:t>
      </w:r>
      <w:r w:rsidR="007A6545">
        <w:rPr>
          <w:sz w:val="28"/>
        </w:rPr>
        <w:t xml:space="preserve"> They co habited for only two years in their marriage</w:t>
      </w:r>
      <w:r w:rsidR="00E90D6E">
        <w:rPr>
          <w:sz w:val="28"/>
        </w:rPr>
        <w:t>. T</w:t>
      </w:r>
      <w:r w:rsidR="007A6545">
        <w:rPr>
          <w:sz w:val="28"/>
        </w:rPr>
        <w:t>hey have lived apart for three years.</w:t>
      </w:r>
      <w:r w:rsidR="009778CB">
        <w:rPr>
          <w:sz w:val="28"/>
        </w:rPr>
        <w:t xml:space="preserve"> </w:t>
      </w:r>
      <w:r w:rsidR="00FE5033">
        <w:rPr>
          <w:sz w:val="28"/>
        </w:rPr>
        <w:t>Their marriage was not peaceful. The respondent was cruel to her, beating her all the time within the two years of their marriage</w:t>
      </w:r>
      <w:r w:rsidR="00CF7E55">
        <w:rPr>
          <w:sz w:val="28"/>
        </w:rPr>
        <w:t>, in addition to</w:t>
      </w:r>
      <w:r w:rsidR="00DF17A5">
        <w:rPr>
          <w:sz w:val="28"/>
        </w:rPr>
        <w:t xml:space="preserve"> coming home drunk and abusing her</w:t>
      </w:r>
      <w:r w:rsidR="00FE5033">
        <w:rPr>
          <w:sz w:val="28"/>
        </w:rPr>
        <w:t>.</w:t>
      </w:r>
      <w:r w:rsidR="00F366AC">
        <w:rPr>
          <w:sz w:val="28"/>
        </w:rPr>
        <w:t xml:space="preserve"> The respondent</w:t>
      </w:r>
      <w:r w:rsidR="009A52D0">
        <w:rPr>
          <w:sz w:val="28"/>
        </w:rPr>
        <w:t xml:space="preserve"> deprived the petitioner</w:t>
      </w:r>
      <w:r w:rsidR="00F366AC">
        <w:rPr>
          <w:sz w:val="28"/>
        </w:rPr>
        <w:t xml:space="preserve"> sexual intimacy from the time they got married. He slept in the sitting room while the petitioner slept in </w:t>
      </w:r>
      <w:proofErr w:type="gramStart"/>
      <w:r w:rsidR="00F366AC">
        <w:rPr>
          <w:sz w:val="28"/>
        </w:rPr>
        <w:t>the</w:t>
      </w:r>
      <w:proofErr w:type="gramEnd"/>
      <w:r w:rsidR="00F366AC">
        <w:rPr>
          <w:sz w:val="28"/>
        </w:rPr>
        <w:t xml:space="preserve"> bedroom.</w:t>
      </w:r>
      <w:r w:rsidR="00E64F53">
        <w:rPr>
          <w:sz w:val="28"/>
        </w:rPr>
        <w:t xml:space="preserve"> The petitioner decided to leave the matrimonial home but their families and other elders reconciled them.</w:t>
      </w:r>
    </w:p>
    <w:p w:rsidR="00BD76B1" w:rsidRDefault="00E64F53" w:rsidP="00E45F1D">
      <w:pPr>
        <w:jc w:val="both"/>
        <w:rPr>
          <w:sz w:val="28"/>
        </w:rPr>
      </w:pPr>
      <w:r>
        <w:rPr>
          <w:sz w:val="28"/>
        </w:rPr>
        <w:t xml:space="preserve">As a result of the reconciliation the petitioner conceived and produced their only </w:t>
      </w:r>
      <w:r w:rsidR="008A6109">
        <w:rPr>
          <w:sz w:val="28"/>
        </w:rPr>
        <w:t>child</w:t>
      </w:r>
      <w:r w:rsidR="005F0BC6">
        <w:rPr>
          <w:sz w:val="28"/>
        </w:rPr>
        <w:t>, a daughter called</w:t>
      </w:r>
      <w:r>
        <w:rPr>
          <w:sz w:val="28"/>
        </w:rPr>
        <w:t xml:space="preserve"> </w:t>
      </w:r>
      <w:proofErr w:type="spellStart"/>
      <w:r>
        <w:rPr>
          <w:sz w:val="28"/>
        </w:rPr>
        <w:t>Evana</w:t>
      </w:r>
      <w:proofErr w:type="spellEnd"/>
      <w:r>
        <w:rPr>
          <w:sz w:val="28"/>
        </w:rPr>
        <w:t xml:space="preserve"> </w:t>
      </w:r>
      <w:proofErr w:type="spellStart"/>
      <w:r>
        <w:rPr>
          <w:sz w:val="28"/>
        </w:rPr>
        <w:t>Busingye</w:t>
      </w:r>
      <w:proofErr w:type="spellEnd"/>
      <w:r>
        <w:rPr>
          <w:sz w:val="28"/>
        </w:rPr>
        <w:t>.</w:t>
      </w:r>
      <w:r w:rsidR="00225150">
        <w:rPr>
          <w:sz w:val="28"/>
        </w:rPr>
        <w:t xml:space="preserve"> The respondent went back to his old habits when the petitioner conceived.</w:t>
      </w:r>
      <w:r w:rsidR="009E311C">
        <w:rPr>
          <w:sz w:val="28"/>
        </w:rPr>
        <w:t xml:space="preserve"> He started sleeping in the sitting room again. He was not involved in the petitioner’s pregnancy and did not provide anything</w:t>
      </w:r>
      <w:r w:rsidR="00CE3D1D">
        <w:rPr>
          <w:sz w:val="28"/>
        </w:rPr>
        <w:t xml:space="preserve"> for the child</w:t>
      </w:r>
      <w:r w:rsidR="009E311C">
        <w:rPr>
          <w:sz w:val="28"/>
        </w:rPr>
        <w:t>.</w:t>
      </w:r>
      <w:r w:rsidR="0084284C">
        <w:rPr>
          <w:sz w:val="28"/>
        </w:rPr>
        <w:t xml:space="preserve"> He eventually left the matrimonial home and started living with his mother in </w:t>
      </w:r>
      <w:proofErr w:type="spellStart"/>
      <w:r w:rsidR="0084284C">
        <w:rPr>
          <w:sz w:val="28"/>
        </w:rPr>
        <w:t>Metheun</w:t>
      </w:r>
      <w:proofErr w:type="spellEnd"/>
      <w:r w:rsidR="0084284C">
        <w:rPr>
          <w:sz w:val="28"/>
        </w:rPr>
        <w:t xml:space="preserve"> which is forty five minutes drive from Woburn.</w:t>
      </w:r>
      <w:r w:rsidR="00523757">
        <w:rPr>
          <w:sz w:val="28"/>
        </w:rPr>
        <w:t xml:space="preserve"> When life became too hard for the petitioner as a single mother, she talked</w:t>
      </w:r>
      <w:r w:rsidR="003157A0">
        <w:rPr>
          <w:sz w:val="28"/>
        </w:rPr>
        <w:t xml:space="preserve"> to her family and they brought her to </w:t>
      </w:r>
      <w:proofErr w:type="spellStart"/>
      <w:r w:rsidR="003157A0">
        <w:rPr>
          <w:sz w:val="28"/>
        </w:rPr>
        <w:t>Muyenga</w:t>
      </w:r>
      <w:proofErr w:type="spellEnd"/>
      <w:r w:rsidR="00BC1311">
        <w:rPr>
          <w:sz w:val="28"/>
        </w:rPr>
        <w:t xml:space="preserve"> in Uganda</w:t>
      </w:r>
      <w:r w:rsidR="003157A0">
        <w:rPr>
          <w:sz w:val="28"/>
        </w:rPr>
        <w:t xml:space="preserve"> where</w:t>
      </w:r>
      <w:r w:rsidR="00BD76B1">
        <w:rPr>
          <w:sz w:val="28"/>
        </w:rPr>
        <w:t xml:space="preserve"> she currently </w:t>
      </w:r>
      <w:r w:rsidR="00D7796E">
        <w:rPr>
          <w:sz w:val="28"/>
        </w:rPr>
        <w:t xml:space="preserve">lives </w:t>
      </w:r>
      <w:r w:rsidR="00BD76B1">
        <w:rPr>
          <w:sz w:val="28"/>
        </w:rPr>
        <w:t xml:space="preserve">with her </w:t>
      </w:r>
      <w:r w:rsidR="003157A0">
        <w:rPr>
          <w:sz w:val="28"/>
        </w:rPr>
        <w:t>daughter.</w:t>
      </w:r>
      <w:r w:rsidR="005A462B" w:rsidRPr="005A462B">
        <w:rPr>
          <w:sz w:val="28"/>
        </w:rPr>
        <w:t xml:space="preserve"> </w:t>
      </w:r>
      <w:r w:rsidR="00A43A5A">
        <w:rPr>
          <w:sz w:val="28"/>
        </w:rPr>
        <w:t xml:space="preserve">She </w:t>
      </w:r>
      <w:r w:rsidR="005A462B">
        <w:rPr>
          <w:sz w:val="28"/>
        </w:rPr>
        <w:t>caters for her</w:t>
      </w:r>
      <w:r w:rsidR="00A43A5A">
        <w:rPr>
          <w:sz w:val="28"/>
        </w:rPr>
        <w:t xml:space="preserve"> daughter’s</w:t>
      </w:r>
      <w:r w:rsidR="005A462B">
        <w:rPr>
          <w:sz w:val="28"/>
        </w:rPr>
        <w:t xml:space="preserve"> needs, including </w:t>
      </w:r>
      <w:r w:rsidR="00BD76B1">
        <w:rPr>
          <w:sz w:val="28"/>
        </w:rPr>
        <w:t>her education, single handedly.</w:t>
      </w:r>
    </w:p>
    <w:p w:rsidR="00E64F53" w:rsidRDefault="005A462B" w:rsidP="00E45F1D">
      <w:pPr>
        <w:jc w:val="both"/>
        <w:rPr>
          <w:sz w:val="28"/>
        </w:rPr>
      </w:pPr>
      <w:r>
        <w:rPr>
          <w:sz w:val="28"/>
        </w:rPr>
        <w:t>The petitioner</w:t>
      </w:r>
      <w:r w:rsidR="005130A3">
        <w:rPr>
          <w:sz w:val="28"/>
        </w:rPr>
        <w:t xml:space="preserve"> eventually</w:t>
      </w:r>
      <w:r w:rsidR="00BA2104">
        <w:rPr>
          <w:sz w:val="28"/>
        </w:rPr>
        <w:t xml:space="preserve"> submitted pay sl</w:t>
      </w:r>
      <w:r w:rsidR="00C75754">
        <w:rPr>
          <w:sz w:val="28"/>
        </w:rPr>
        <w:t>i</w:t>
      </w:r>
      <w:r w:rsidR="00BA2104">
        <w:rPr>
          <w:sz w:val="28"/>
        </w:rPr>
        <w:t>ps to this court at its request</w:t>
      </w:r>
      <w:r w:rsidR="005130A3">
        <w:rPr>
          <w:sz w:val="28"/>
        </w:rPr>
        <w:t>,</w:t>
      </w:r>
      <w:r w:rsidR="00BA2104">
        <w:rPr>
          <w:sz w:val="28"/>
        </w:rPr>
        <w:t xml:space="preserve"> for purposes of guiding court in making appropriate awards.</w:t>
      </w:r>
      <w:r>
        <w:rPr>
          <w:sz w:val="28"/>
        </w:rPr>
        <w:t xml:space="preserve"> </w:t>
      </w:r>
      <w:r w:rsidR="00BA2104">
        <w:rPr>
          <w:sz w:val="28"/>
        </w:rPr>
        <w:t>The</w:t>
      </w:r>
      <w:r w:rsidR="00C75754">
        <w:rPr>
          <w:sz w:val="28"/>
        </w:rPr>
        <w:t xml:space="preserve"> two</w:t>
      </w:r>
      <w:r w:rsidR="00BA2104">
        <w:rPr>
          <w:sz w:val="28"/>
        </w:rPr>
        <w:t xml:space="preserve"> pay slips showed </w:t>
      </w:r>
      <w:r>
        <w:rPr>
          <w:sz w:val="28"/>
        </w:rPr>
        <w:t xml:space="preserve">that she </w:t>
      </w:r>
      <w:r w:rsidR="00C75754">
        <w:rPr>
          <w:sz w:val="28"/>
        </w:rPr>
        <w:t>paid U.Shs.1, 310,000/= (one million three hundred thousand and ten) on 15/03/2013, and</w:t>
      </w:r>
      <w:r w:rsidR="00AE5E8F">
        <w:rPr>
          <w:sz w:val="28"/>
        </w:rPr>
        <w:t xml:space="preserve"> </w:t>
      </w:r>
      <w:r w:rsidR="00C75754">
        <w:rPr>
          <w:sz w:val="28"/>
        </w:rPr>
        <w:t>U.Shs.1,300,000/= (one million three hundred thousand) on 27/08/2013 as fees</w:t>
      </w:r>
      <w:r w:rsidR="00024243">
        <w:rPr>
          <w:sz w:val="28"/>
        </w:rPr>
        <w:t xml:space="preserve"> for the child at Swan Academy </w:t>
      </w:r>
      <w:proofErr w:type="spellStart"/>
      <w:r>
        <w:rPr>
          <w:sz w:val="28"/>
        </w:rPr>
        <w:t>Muyenga</w:t>
      </w:r>
      <w:proofErr w:type="spellEnd"/>
      <w:r>
        <w:rPr>
          <w:sz w:val="28"/>
        </w:rPr>
        <w:t xml:space="preserve">. </w:t>
      </w:r>
      <w:r w:rsidR="003157A0">
        <w:rPr>
          <w:sz w:val="28"/>
        </w:rPr>
        <w:t xml:space="preserve">She asked court to dissolve the marriage and grant her full custody of the child, and </w:t>
      </w:r>
      <w:r w:rsidR="00007E0B">
        <w:rPr>
          <w:sz w:val="28"/>
        </w:rPr>
        <w:t xml:space="preserve">to </w:t>
      </w:r>
      <w:r w:rsidR="00B2370A">
        <w:rPr>
          <w:sz w:val="28"/>
        </w:rPr>
        <w:t>make the respondent</w:t>
      </w:r>
      <w:r w:rsidR="003157A0">
        <w:rPr>
          <w:sz w:val="28"/>
        </w:rPr>
        <w:t xml:space="preserve"> pay maintenance for the child.</w:t>
      </w:r>
      <w:r w:rsidR="000C34AD">
        <w:rPr>
          <w:sz w:val="28"/>
        </w:rPr>
        <w:t xml:space="preserve"> </w:t>
      </w:r>
      <w:r w:rsidR="00F0592C">
        <w:rPr>
          <w:sz w:val="28"/>
        </w:rPr>
        <w:t xml:space="preserve">She testified that personally </w:t>
      </w:r>
      <w:r w:rsidR="00F0592C">
        <w:rPr>
          <w:sz w:val="28"/>
        </w:rPr>
        <w:lastRenderedPageBreak/>
        <w:t>she did not need alimony from the petitioner and that all she needed was for him to maintain his daughter.</w:t>
      </w:r>
      <w:r w:rsidR="00BD76B1">
        <w:rPr>
          <w:sz w:val="28"/>
        </w:rPr>
        <w:t xml:space="preserve"> She clarified to court that it was her personal resolve.</w:t>
      </w:r>
      <w:r w:rsidR="00024243">
        <w:rPr>
          <w:sz w:val="28"/>
        </w:rPr>
        <w:t xml:space="preserve"> </w:t>
      </w:r>
      <w:r w:rsidR="008D6DD9">
        <w:rPr>
          <w:sz w:val="28"/>
        </w:rPr>
        <w:t>She testified that though the respondent was agreeable to ending their marriage, there was no collusion between them or</w:t>
      </w:r>
      <w:r w:rsidR="00BA788B">
        <w:rPr>
          <w:sz w:val="28"/>
        </w:rPr>
        <w:t xml:space="preserve"> with</w:t>
      </w:r>
      <w:r w:rsidR="008D6DD9">
        <w:rPr>
          <w:sz w:val="28"/>
        </w:rPr>
        <w:t xml:space="preserve"> any other person.</w:t>
      </w:r>
      <w:r w:rsidR="00024243">
        <w:rPr>
          <w:sz w:val="28"/>
        </w:rPr>
        <w:t xml:space="preserve"> </w:t>
      </w:r>
      <w:r w:rsidR="009E311C">
        <w:rPr>
          <w:sz w:val="28"/>
        </w:rPr>
        <w:t xml:space="preserve"> </w:t>
      </w:r>
      <w:r w:rsidR="00225150">
        <w:rPr>
          <w:sz w:val="28"/>
        </w:rPr>
        <w:t xml:space="preserve"> </w:t>
      </w:r>
      <w:r w:rsidR="00E64F53">
        <w:rPr>
          <w:sz w:val="28"/>
        </w:rPr>
        <w:t xml:space="preserve"> </w:t>
      </w:r>
    </w:p>
    <w:p w:rsidR="00A2044D" w:rsidRPr="00E94E1B" w:rsidRDefault="00A77B5C" w:rsidP="00E45F1D">
      <w:pPr>
        <w:jc w:val="both"/>
        <w:rPr>
          <w:b/>
          <w:sz w:val="28"/>
        </w:rPr>
      </w:pPr>
      <w:r>
        <w:rPr>
          <w:sz w:val="28"/>
        </w:rPr>
        <w:t>L</w:t>
      </w:r>
      <w:r w:rsidR="00A2044D" w:rsidRPr="00F53EA5">
        <w:rPr>
          <w:sz w:val="28"/>
        </w:rPr>
        <w:t>earned Counsel</w:t>
      </w:r>
      <w:r w:rsidR="002E0D6D">
        <w:rPr>
          <w:sz w:val="28"/>
        </w:rPr>
        <w:t xml:space="preserve"> </w:t>
      </w:r>
      <w:proofErr w:type="spellStart"/>
      <w:r w:rsidR="002E0D6D">
        <w:rPr>
          <w:sz w:val="28"/>
        </w:rPr>
        <w:t>Musinguzi</w:t>
      </w:r>
      <w:proofErr w:type="spellEnd"/>
      <w:r w:rsidR="002E0D6D">
        <w:rPr>
          <w:sz w:val="28"/>
        </w:rPr>
        <w:t xml:space="preserve"> Herbert</w:t>
      </w:r>
      <w:r w:rsidR="00A2044D" w:rsidRPr="00F53EA5">
        <w:rPr>
          <w:sz w:val="28"/>
        </w:rPr>
        <w:t xml:space="preserve"> fo</w:t>
      </w:r>
      <w:r w:rsidR="002E0D6D">
        <w:rPr>
          <w:sz w:val="28"/>
        </w:rPr>
        <w:t>r the petitioner</w:t>
      </w:r>
      <w:r w:rsidR="00A91779">
        <w:rPr>
          <w:sz w:val="28"/>
        </w:rPr>
        <w:t>, in his written submissions,</w:t>
      </w:r>
      <w:r w:rsidR="00A2044D" w:rsidRPr="00F53EA5">
        <w:rPr>
          <w:sz w:val="28"/>
        </w:rPr>
        <w:t xml:space="preserve"> reiterated the</w:t>
      </w:r>
      <w:r w:rsidR="002E0D6D">
        <w:rPr>
          <w:sz w:val="28"/>
        </w:rPr>
        <w:t xml:space="preserve"> petitioner’s</w:t>
      </w:r>
      <w:r w:rsidR="00A2044D" w:rsidRPr="00F53EA5">
        <w:rPr>
          <w:sz w:val="28"/>
        </w:rPr>
        <w:t xml:space="preserve"> p</w:t>
      </w:r>
      <w:r w:rsidR="00CA2ECA">
        <w:rPr>
          <w:sz w:val="28"/>
        </w:rPr>
        <w:t xml:space="preserve">rayers </w:t>
      </w:r>
      <w:r w:rsidR="00A2044D" w:rsidRPr="00F53EA5">
        <w:rPr>
          <w:sz w:val="28"/>
        </w:rPr>
        <w:t>and prayed for judgment on the evidence on record.</w:t>
      </w:r>
      <w:r w:rsidR="007B6D4B">
        <w:rPr>
          <w:sz w:val="28"/>
        </w:rPr>
        <w:t xml:space="preserve"> He argued that </w:t>
      </w:r>
      <w:r w:rsidR="00E94E1B">
        <w:rPr>
          <w:sz w:val="28"/>
        </w:rPr>
        <w:t xml:space="preserve">a case of cruelty and desertion </w:t>
      </w:r>
      <w:r w:rsidR="009129BE">
        <w:rPr>
          <w:sz w:val="28"/>
        </w:rPr>
        <w:t xml:space="preserve">had been made by the petitioner </w:t>
      </w:r>
      <w:r w:rsidR="00E94E1B">
        <w:rPr>
          <w:sz w:val="28"/>
        </w:rPr>
        <w:t xml:space="preserve">against the respondent. He cited </w:t>
      </w:r>
      <w:r w:rsidR="00E94E1B" w:rsidRPr="00446899">
        <w:rPr>
          <w:b/>
          <w:i/>
          <w:sz w:val="28"/>
        </w:rPr>
        <w:t>Uganda Association of Women Lawyers (FIDA) &amp; 5 Others V Attorney General Constitutional Petition No 2/2003</w:t>
      </w:r>
      <w:r w:rsidR="00E94E1B">
        <w:rPr>
          <w:sz w:val="28"/>
        </w:rPr>
        <w:t xml:space="preserve">; </w:t>
      </w:r>
      <w:r w:rsidR="00E94E1B" w:rsidRPr="00335EBC">
        <w:rPr>
          <w:b/>
          <w:i/>
          <w:sz w:val="28"/>
        </w:rPr>
        <w:t xml:space="preserve">Dr. </w:t>
      </w:r>
      <w:proofErr w:type="spellStart"/>
      <w:r w:rsidR="00E94E1B" w:rsidRPr="00335EBC">
        <w:rPr>
          <w:b/>
          <w:i/>
          <w:sz w:val="28"/>
        </w:rPr>
        <w:t>Specioza</w:t>
      </w:r>
      <w:proofErr w:type="spellEnd"/>
      <w:r w:rsidR="00E94E1B" w:rsidRPr="00335EBC">
        <w:rPr>
          <w:b/>
          <w:i/>
          <w:sz w:val="28"/>
        </w:rPr>
        <w:t xml:space="preserve"> </w:t>
      </w:r>
      <w:proofErr w:type="spellStart"/>
      <w:r w:rsidR="00E94E1B" w:rsidRPr="00335EBC">
        <w:rPr>
          <w:b/>
          <w:i/>
          <w:sz w:val="28"/>
        </w:rPr>
        <w:t>Wandira</w:t>
      </w:r>
      <w:proofErr w:type="spellEnd"/>
      <w:r w:rsidR="00E94E1B" w:rsidRPr="00335EBC">
        <w:rPr>
          <w:b/>
          <w:i/>
          <w:sz w:val="28"/>
        </w:rPr>
        <w:t xml:space="preserve"> </w:t>
      </w:r>
      <w:proofErr w:type="spellStart"/>
      <w:r w:rsidR="00E94E1B" w:rsidRPr="00335EBC">
        <w:rPr>
          <w:b/>
          <w:i/>
          <w:sz w:val="28"/>
        </w:rPr>
        <w:t>Kazibwe</w:t>
      </w:r>
      <w:proofErr w:type="spellEnd"/>
      <w:r w:rsidR="00E94E1B" w:rsidRPr="00335EBC">
        <w:rPr>
          <w:b/>
          <w:i/>
          <w:sz w:val="28"/>
        </w:rPr>
        <w:t xml:space="preserve"> V Eng Charles </w:t>
      </w:r>
      <w:proofErr w:type="spellStart"/>
      <w:r w:rsidR="00E94E1B" w:rsidRPr="00335EBC">
        <w:rPr>
          <w:b/>
          <w:i/>
          <w:sz w:val="28"/>
        </w:rPr>
        <w:t>Nsubuga</w:t>
      </w:r>
      <w:proofErr w:type="spellEnd"/>
      <w:r w:rsidR="00E94E1B" w:rsidRPr="00335EBC">
        <w:rPr>
          <w:b/>
          <w:i/>
          <w:sz w:val="28"/>
        </w:rPr>
        <w:t xml:space="preserve"> </w:t>
      </w:r>
      <w:proofErr w:type="spellStart"/>
      <w:r w:rsidR="00E94E1B" w:rsidRPr="00335EBC">
        <w:rPr>
          <w:b/>
          <w:i/>
          <w:sz w:val="28"/>
        </w:rPr>
        <w:t>Kazibwe</w:t>
      </w:r>
      <w:proofErr w:type="spellEnd"/>
      <w:r w:rsidR="00E94E1B" w:rsidRPr="00335EBC">
        <w:rPr>
          <w:b/>
          <w:i/>
          <w:sz w:val="28"/>
        </w:rPr>
        <w:t xml:space="preserve"> Divorce Cause No. 3/2003</w:t>
      </w:r>
      <w:r w:rsidR="00E94E1B">
        <w:rPr>
          <w:sz w:val="28"/>
        </w:rPr>
        <w:t xml:space="preserve">, and </w:t>
      </w:r>
      <w:r w:rsidR="00E94E1B" w:rsidRPr="00335EBC">
        <w:rPr>
          <w:b/>
          <w:i/>
          <w:sz w:val="28"/>
        </w:rPr>
        <w:t xml:space="preserve">John </w:t>
      </w:r>
      <w:proofErr w:type="spellStart"/>
      <w:r w:rsidR="00E94E1B" w:rsidRPr="00335EBC">
        <w:rPr>
          <w:b/>
          <w:i/>
          <w:sz w:val="28"/>
        </w:rPr>
        <w:t>Rwabinumi</w:t>
      </w:r>
      <w:proofErr w:type="spellEnd"/>
      <w:r w:rsidR="00E94E1B" w:rsidRPr="00335EBC">
        <w:rPr>
          <w:b/>
          <w:i/>
          <w:sz w:val="28"/>
        </w:rPr>
        <w:t xml:space="preserve"> V Hope </w:t>
      </w:r>
      <w:proofErr w:type="spellStart"/>
      <w:r w:rsidR="00E94E1B" w:rsidRPr="00335EBC">
        <w:rPr>
          <w:b/>
          <w:i/>
          <w:sz w:val="28"/>
        </w:rPr>
        <w:t>Bahimbisomwe</w:t>
      </w:r>
      <w:proofErr w:type="spellEnd"/>
      <w:r w:rsidR="00E94E1B" w:rsidRPr="00335EBC">
        <w:rPr>
          <w:b/>
          <w:i/>
          <w:sz w:val="28"/>
        </w:rPr>
        <w:t xml:space="preserve"> CACA 30/2007</w:t>
      </w:r>
      <w:r w:rsidR="00E94E1B">
        <w:rPr>
          <w:sz w:val="28"/>
        </w:rPr>
        <w:t xml:space="preserve">. He however did not avail this court with copies of the </w:t>
      </w:r>
      <w:proofErr w:type="spellStart"/>
      <w:r w:rsidR="00E94E1B">
        <w:rPr>
          <w:sz w:val="28"/>
        </w:rPr>
        <w:t>judgements</w:t>
      </w:r>
      <w:proofErr w:type="spellEnd"/>
      <w:r w:rsidR="00E94E1B">
        <w:rPr>
          <w:sz w:val="28"/>
        </w:rPr>
        <w:t xml:space="preserve"> though they were requested by court.</w:t>
      </w:r>
    </w:p>
    <w:p w:rsidR="006016CF" w:rsidRDefault="000B6A17" w:rsidP="000B6A17">
      <w:pPr>
        <w:jc w:val="both"/>
        <w:rPr>
          <w:sz w:val="28"/>
        </w:rPr>
      </w:pPr>
      <w:r>
        <w:rPr>
          <w:sz w:val="28"/>
        </w:rPr>
        <w:t xml:space="preserve">Section 4 of the Divorce Act which set out separate grounds for divorce for men and women was </w:t>
      </w:r>
      <w:r w:rsidR="00FD6F20">
        <w:rPr>
          <w:sz w:val="28"/>
        </w:rPr>
        <w:t>declared unconstitutional</w:t>
      </w:r>
      <w:r>
        <w:rPr>
          <w:sz w:val="28"/>
        </w:rPr>
        <w:t xml:space="preserve"> by the Constitutional Court in </w:t>
      </w:r>
      <w:r w:rsidRPr="00446899">
        <w:rPr>
          <w:b/>
          <w:i/>
          <w:sz w:val="28"/>
        </w:rPr>
        <w:t>Uganda Association of Women Lawyers (FIDA) &amp; 5 Others V Attorney General Constitutional Petition No 2/2003</w:t>
      </w:r>
      <w:r>
        <w:rPr>
          <w:sz w:val="28"/>
        </w:rPr>
        <w:t>.</w:t>
      </w:r>
      <w:r w:rsidR="00036C3D">
        <w:rPr>
          <w:sz w:val="28"/>
        </w:rPr>
        <w:t xml:space="preserve"> This was on basis of Article 31(1</w:t>
      </w:r>
      <w:proofErr w:type="gramStart"/>
      <w:r w:rsidR="00036C3D">
        <w:rPr>
          <w:sz w:val="28"/>
        </w:rPr>
        <w:t>)(</w:t>
      </w:r>
      <w:proofErr w:type="gramEnd"/>
      <w:r w:rsidR="00036C3D">
        <w:rPr>
          <w:sz w:val="28"/>
        </w:rPr>
        <w:t>b) of the Constitution which provides that a man and a woman are entitled to equal rights in marriage, during marriage and at its dissolution</w:t>
      </w:r>
      <w:r w:rsidR="00AE5E8F">
        <w:rPr>
          <w:sz w:val="28"/>
        </w:rPr>
        <w:t>. This</w:t>
      </w:r>
      <w:r w:rsidR="00760C0F">
        <w:rPr>
          <w:sz w:val="28"/>
        </w:rPr>
        <w:t xml:space="preserve"> restates the constitutional prohibition of discrimination on the basis of sex enshrined in Articles 21 and 33 of the same Constitution</w:t>
      </w:r>
      <w:r w:rsidR="00036C3D">
        <w:rPr>
          <w:sz w:val="28"/>
        </w:rPr>
        <w:t>.</w:t>
      </w:r>
      <w:r w:rsidR="002B1332">
        <w:rPr>
          <w:sz w:val="28"/>
        </w:rPr>
        <w:t xml:space="preserve"> The legislature (Parliament) is yet to fill the lacuna</w:t>
      </w:r>
      <w:r w:rsidR="001E490A">
        <w:rPr>
          <w:sz w:val="28"/>
        </w:rPr>
        <w:t xml:space="preserve"> created by the Constitutional Court’s decision.</w:t>
      </w:r>
      <w:r w:rsidR="002B1332">
        <w:rPr>
          <w:sz w:val="28"/>
        </w:rPr>
        <w:t xml:space="preserve"> </w:t>
      </w:r>
      <w:r>
        <w:rPr>
          <w:sz w:val="28"/>
        </w:rPr>
        <w:t>Since then, courts look at the facts in tota</w:t>
      </w:r>
      <w:r w:rsidR="0028358C">
        <w:rPr>
          <w:sz w:val="28"/>
        </w:rPr>
        <w:t>lity to determine whether a marriage</w:t>
      </w:r>
      <w:r>
        <w:rPr>
          <w:sz w:val="28"/>
        </w:rPr>
        <w:t xml:space="preserve"> has irretrievably broken down. See</w:t>
      </w:r>
      <w:r w:rsidR="00DD1140">
        <w:rPr>
          <w:sz w:val="28"/>
        </w:rPr>
        <w:t xml:space="preserve"> </w:t>
      </w:r>
      <w:r w:rsidR="00DD1140">
        <w:rPr>
          <w:b/>
          <w:i/>
          <w:sz w:val="28"/>
        </w:rPr>
        <w:t xml:space="preserve">Julius Chama V </w:t>
      </w:r>
      <w:proofErr w:type="spellStart"/>
      <w:r w:rsidR="00DD1140">
        <w:rPr>
          <w:b/>
          <w:i/>
          <w:sz w:val="28"/>
        </w:rPr>
        <w:t>Specioza</w:t>
      </w:r>
      <w:proofErr w:type="spellEnd"/>
      <w:r w:rsidR="00DD1140">
        <w:rPr>
          <w:b/>
          <w:i/>
          <w:sz w:val="28"/>
        </w:rPr>
        <w:t xml:space="preserve"> </w:t>
      </w:r>
      <w:proofErr w:type="spellStart"/>
      <w:r w:rsidR="00DD1140">
        <w:rPr>
          <w:b/>
          <w:i/>
          <w:sz w:val="28"/>
        </w:rPr>
        <w:t>Rwalinda</w:t>
      </w:r>
      <w:proofErr w:type="spellEnd"/>
      <w:r w:rsidR="00DD1140">
        <w:rPr>
          <w:b/>
          <w:i/>
          <w:sz w:val="28"/>
        </w:rPr>
        <w:t xml:space="preserve"> </w:t>
      </w:r>
      <w:proofErr w:type="spellStart"/>
      <w:r w:rsidR="00DD1140">
        <w:rPr>
          <w:b/>
          <w:i/>
          <w:sz w:val="28"/>
        </w:rPr>
        <w:t>Mbabazi</w:t>
      </w:r>
      <w:proofErr w:type="spellEnd"/>
      <w:r w:rsidR="00DD1140">
        <w:rPr>
          <w:b/>
          <w:i/>
          <w:sz w:val="28"/>
        </w:rPr>
        <w:t xml:space="preserve"> Divorce Cause No. 25/2011</w:t>
      </w:r>
      <w:r w:rsidR="00DD1140">
        <w:rPr>
          <w:sz w:val="28"/>
        </w:rPr>
        <w:t>, Kainamura J.</w:t>
      </w:r>
    </w:p>
    <w:p w:rsidR="000B6A17" w:rsidRPr="009C5037" w:rsidRDefault="00A94B34" w:rsidP="000B6A17">
      <w:pPr>
        <w:jc w:val="both"/>
        <w:rPr>
          <w:sz w:val="28"/>
        </w:rPr>
      </w:pPr>
      <w:r>
        <w:rPr>
          <w:sz w:val="28"/>
        </w:rPr>
        <w:t xml:space="preserve">On custody of the child, </w:t>
      </w:r>
      <w:r w:rsidR="00CE7320">
        <w:rPr>
          <w:sz w:val="28"/>
        </w:rPr>
        <w:t xml:space="preserve">Article 34 of </w:t>
      </w:r>
      <w:r w:rsidR="005B08FD">
        <w:rPr>
          <w:sz w:val="28"/>
        </w:rPr>
        <w:t>the Constitution and</w:t>
      </w:r>
      <w:r w:rsidR="00CE7320">
        <w:rPr>
          <w:sz w:val="28"/>
        </w:rPr>
        <w:t xml:space="preserve"> section 3 of</w:t>
      </w:r>
      <w:r w:rsidR="005B08FD">
        <w:rPr>
          <w:sz w:val="28"/>
        </w:rPr>
        <w:t xml:space="preserve"> the Children Act</w:t>
      </w:r>
      <w:r w:rsidR="00A26398">
        <w:rPr>
          <w:sz w:val="28"/>
        </w:rPr>
        <w:t xml:space="preserve"> provide</w:t>
      </w:r>
      <w:r w:rsidR="005B08FD">
        <w:rPr>
          <w:sz w:val="28"/>
        </w:rPr>
        <w:t xml:space="preserve"> that the best interests of the child shall be the primary consideration in all matters concerning children.</w:t>
      </w:r>
      <w:r w:rsidR="005828AF">
        <w:rPr>
          <w:sz w:val="28"/>
        </w:rPr>
        <w:t xml:space="preserve"> On maintenance of the child, </w:t>
      </w:r>
      <w:r w:rsidR="005E79A4">
        <w:rPr>
          <w:sz w:val="28"/>
        </w:rPr>
        <w:t>section 5 of t</w:t>
      </w:r>
      <w:r w:rsidR="005828AF">
        <w:rPr>
          <w:sz w:val="28"/>
        </w:rPr>
        <w:t xml:space="preserve">he Children Act puts </w:t>
      </w:r>
      <w:r w:rsidR="00C17285">
        <w:rPr>
          <w:sz w:val="28"/>
        </w:rPr>
        <w:t xml:space="preserve">a duty </w:t>
      </w:r>
      <w:r w:rsidR="005828AF">
        <w:rPr>
          <w:sz w:val="28"/>
        </w:rPr>
        <w:t>on parents to maintain their children.</w:t>
      </w:r>
      <w:r w:rsidR="00C17285">
        <w:rPr>
          <w:sz w:val="28"/>
        </w:rPr>
        <w:t xml:space="preserve"> That duty gives the child a right to education and guidance, immunization, adequate diet, clothing, shelter, and medical attention. </w:t>
      </w:r>
      <w:r w:rsidR="005828AF">
        <w:rPr>
          <w:sz w:val="28"/>
        </w:rPr>
        <w:t xml:space="preserve"> </w:t>
      </w:r>
    </w:p>
    <w:p w:rsidR="00D64C9A" w:rsidRDefault="00A77B5C" w:rsidP="007E2BEC">
      <w:pPr>
        <w:jc w:val="both"/>
        <w:rPr>
          <w:sz w:val="28"/>
        </w:rPr>
      </w:pPr>
      <w:r>
        <w:rPr>
          <w:sz w:val="28"/>
        </w:rPr>
        <w:lastRenderedPageBreak/>
        <w:t>There is evidence</w:t>
      </w:r>
      <w:r w:rsidR="007E2BEC">
        <w:rPr>
          <w:sz w:val="28"/>
        </w:rPr>
        <w:t xml:space="preserve"> adduced under oath by the petitioner</w:t>
      </w:r>
      <w:r>
        <w:rPr>
          <w:sz w:val="28"/>
        </w:rPr>
        <w:t xml:space="preserve"> that the respondent was on several occasions cruel to the petitioner. This is manifest in his denial of sexual intimacy to her, physical and verbal abuse, heavy drinking, and unreasonable abandonment of the matrimonial bed and home</w:t>
      </w:r>
      <w:r w:rsidR="00505E48">
        <w:rPr>
          <w:sz w:val="28"/>
        </w:rPr>
        <w:t>. This conduct</w:t>
      </w:r>
      <w:r>
        <w:rPr>
          <w:sz w:val="28"/>
        </w:rPr>
        <w:t xml:space="preserve"> caused mental and psychological torture to the petitioner</w:t>
      </w:r>
      <w:r w:rsidR="007E2BEC">
        <w:rPr>
          <w:sz w:val="28"/>
        </w:rPr>
        <w:t>. There is evidence tha</w:t>
      </w:r>
      <w:r w:rsidR="00D90BB7">
        <w:rPr>
          <w:sz w:val="28"/>
        </w:rPr>
        <w:t>t the parties are no longer liv</w:t>
      </w:r>
      <w:r w:rsidR="007E2BEC">
        <w:rPr>
          <w:sz w:val="28"/>
        </w:rPr>
        <w:t>ing together</w:t>
      </w:r>
      <w:r w:rsidR="00D90BB7">
        <w:rPr>
          <w:sz w:val="28"/>
        </w:rPr>
        <w:t>. This is so</w:t>
      </w:r>
      <w:r w:rsidR="007E2BEC">
        <w:rPr>
          <w:sz w:val="28"/>
        </w:rPr>
        <w:t xml:space="preserve"> despite</w:t>
      </w:r>
      <w:r w:rsidR="006726E9">
        <w:rPr>
          <w:sz w:val="28"/>
        </w:rPr>
        <w:t xml:space="preserve"> previous</w:t>
      </w:r>
      <w:r w:rsidR="007E2BEC">
        <w:rPr>
          <w:sz w:val="28"/>
        </w:rPr>
        <w:t xml:space="preserve"> attempts to reconcile</w:t>
      </w:r>
      <w:r w:rsidR="009129BE">
        <w:rPr>
          <w:sz w:val="28"/>
        </w:rPr>
        <w:t xml:space="preserve"> them,</w:t>
      </w:r>
      <w:r w:rsidR="007E2BEC">
        <w:rPr>
          <w:sz w:val="28"/>
        </w:rPr>
        <w:t xml:space="preserve"> which resulted in conception of</w:t>
      </w:r>
      <w:r w:rsidR="00D90BB7">
        <w:rPr>
          <w:sz w:val="28"/>
        </w:rPr>
        <w:t xml:space="preserve"> the only issue to the marriage</w:t>
      </w:r>
      <w:r w:rsidR="00674969">
        <w:rPr>
          <w:sz w:val="28"/>
        </w:rPr>
        <w:t>.</w:t>
      </w:r>
      <w:r w:rsidR="007E2BEC">
        <w:rPr>
          <w:sz w:val="28"/>
        </w:rPr>
        <w:t xml:space="preserve"> </w:t>
      </w:r>
      <w:r w:rsidR="00D64C9A">
        <w:rPr>
          <w:sz w:val="28"/>
        </w:rPr>
        <w:t>The respondent moved out of the matrimonial home in Massachusetts</w:t>
      </w:r>
      <w:r w:rsidR="002D12B0">
        <w:rPr>
          <w:sz w:val="28"/>
        </w:rPr>
        <w:t>,</w:t>
      </w:r>
      <w:r w:rsidR="00F94249">
        <w:rPr>
          <w:sz w:val="28"/>
        </w:rPr>
        <w:t xml:space="preserve"> Woburn</w:t>
      </w:r>
      <w:r w:rsidR="00D64C9A">
        <w:rPr>
          <w:sz w:val="28"/>
        </w:rPr>
        <w:t xml:space="preserve"> to live with his mother in nearby </w:t>
      </w:r>
      <w:proofErr w:type="spellStart"/>
      <w:r w:rsidR="00F94249">
        <w:rPr>
          <w:sz w:val="28"/>
        </w:rPr>
        <w:t>Metheun</w:t>
      </w:r>
      <w:proofErr w:type="spellEnd"/>
      <w:r w:rsidR="00F94249">
        <w:rPr>
          <w:sz w:val="28"/>
        </w:rPr>
        <w:t xml:space="preserve"> </w:t>
      </w:r>
      <w:r w:rsidR="00D64C9A">
        <w:rPr>
          <w:sz w:val="28"/>
        </w:rPr>
        <w:t>in USA.</w:t>
      </w:r>
      <w:r w:rsidR="00D96820">
        <w:rPr>
          <w:sz w:val="28"/>
        </w:rPr>
        <w:t xml:space="preserve"> </w:t>
      </w:r>
      <w:r w:rsidR="00674969">
        <w:rPr>
          <w:sz w:val="28"/>
        </w:rPr>
        <w:t xml:space="preserve">The parties are living separate lives. </w:t>
      </w:r>
      <w:r w:rsidR="005A399A">
        <w:rPr>
          <w:sz w:val="28"/>
        </w:rPr>
        <w:t>There is</w:t>
      </w:r>
      <w:r w:rsidR="00662E68">
        <w:rPr>
          <w:sz w:val="28"/>
        </w:rPr>
        <w:t xml:space="preserve"> </w:t>
      </w:r>
      <w:r w:rsidR="005A399A">
        <w:rPr>
          <w:sz w:val="28"/>
        </w:rPr>
        <w:t xml:space="preserve">evidence that the respondent neglected the petitioner when she was pregnant with their daughter </w:t>
      </w:r>
      <w:proofErr w:type="spellStart"/>
      <w:r w:rsidR="005A399A">
        <w:rPr>
          <w:sz w:val="28"/>
        </w:rPr>
        <w:t>Evana</w:t>
      </w:r>
      <w:proofErr w:type="spellEnd"/>
      <w:r w:rsidR="005A399A">
        <w:rPr>
          <w:sz w:val="28"/>
        </w:rPr>
        <w:t xml:space="preserve"> </w:t>
      </w:r>
      <w:proofErr w:type="spellStart"/>
      <w:r w:rsidR="005A399A">
        <w:rPr>
          <w:sz w:val="28"/>
        </w:rPr>
        <w:t>Busingye</w:t>
      </w:r>
      <w:proofErr w:type="spellEnd"/>
      <w:r w:rsidR="00D64C9A">
        <w:rPr>
          <w:sz w:val="28"/>
        </w:rPr>
        <w:t>. H</w:t>
      </w:r>
      <w:r w:rsidR="005A399A">
        <w:rPr>
          <w:sz w:val="28"/>
        </w:rPr>
        <w:t xml:space="preserve">e never contributed to </w:t>
      </w:r>
      <w:r w:rsidR="00D64C9A">
        <w:rPr>
          <w:sz w:val="28"/>
        </w:rPr>
        <w:t>t</w:t>
      </w:r>
      <w:r w:rsidR="005A399A">
        <w:rPr>
          <w:sz w:val="28"/>
        </w:rPr>
        <w:t>he</w:t>
      </w:r>
      <w:r w:rsidR="00D64C9A">
        <w:rPr>
          <w:sz w:val="28"/>
        </w:rPr>
        <w:t xml:space="preserve"> child’s</w:t>
      </w:r>
      <w:r w:rsidR="005A399A">
        <w:rPr>
          <w:sz w:val="28"/>
        </w:rPr>
        <w:t xml:space="preserve"> maint</w:t>
      </w:r>
      <w:r w:rsidR="00662E68">
        <w:rPr>
          <w:sz w:val="28"/>
        </w:rPr>
        <w:t>ena</w:t>
      </w:r>
      <w:r w:rsidR="005A399A">
        <w:rPr>
          <w:sz w:val="28"/>
        </w:rPr>
        <w:t>nce</w:t>
      </w:r>
      <w:r w:rsidR="00662E68">
        <w:rPr>
          <w:sz w:val="28"/>
        </w:rPr>
        <w:t xml:space="preserve"> when she was born</w:t>
      </w:r>
      <w:r w:rsidR="005A399A">
        <w:rPr>
          <w:sz w:val="28"/>
        </w:rPr>
        <w:t>.</w:t>
      </w:r>
      <w:r w:rsidR="00D64C9A">
        <w:rPr>
          <w:sz w:val="28"/>
        </w:rPr>
        <w:t xml:space="preserve"> </w:t>
      </w:r>
      <w:proofErr w:type="spellStart"/>
      <w:r w:rsidR="00C87090">
        <w:rPr>
          <w:sz w:val="28"/>
        </w:rPr>
        <w:t>Evana</w:t>
      </w:r>
      <w:proofErr w:type="spellEnd"/>
      <w:r w:rsidR="00C87090">
        <w:rPr>
          <w:sz w:val="28"/>
        </w:rPr>
        <w:t xml:space="preserve"> </w:t>
      </w:r>
      <w:proofErr w:type="spellStart"/>
      <w:r w:rsidR="00C87090">
        <w:rPr>
          <w:sz w:val="28"/>
        </w:rPr>
        <w:t>Busingye</w:t>
      </w:r>
      <w:proofErr w:type="spellEnd"/>
      <w:r w:rsidR="00C87090">
        <w:rPr>
          <w:sz w:val="28"/>
        </w:rPr>
        <w:t xml:space="preserve"> is now aged three years which is a tender age. She </w:t>
      </w:r>
      <w:r w:rsidR="00D64C9A">
        <w:rPr>
          <w:sz w:val="28"/>
        </w:rPr>
        <w:t>is in school and the petitioner meets the expenses.</w:t>
      </w:r>
      <w:r w:rsidR="004C705A">
        <w:rPr>
          <w:sz w:val="28"/>
        </w:rPr>
        <w:t xml:space="preserve"> </w:t>
      </w:r>
      <w:r w:rsidR="00C87090">
        <w:rPr>
          <w:sz w:val="28"/>
        </w:rPr>
        <w:t xml:space="preserve">She </w:t>
      </w:r>
      <w:r w:rsidR="008264E4">
        <w:rPr>
          <w:sz w:val="28"/>
        </w:rPr>
        <w:t>lives with the petitioner.</w:t>
      </w:r>
    </w:p>
    <w:p w:rsidR="007E2BEC" w:rsidRDefault="00662E68" w:rsidP="007E2BEC">
      <w:pPr>
        <w:jc w:val="both"/>
        <w:rPr>
          <w:sz w:val="28"/>
        </w:rPr>
      </w:pPr>
      <w:r>
        <w:rPr>
          <w:sz w:val="28"/>
        </w:rPr>
        <w:t xml:space="preserve">The foregoing </w:t>
      </w:r>
      <w:r w:rsidR="007E2BEC">
        <w:rPr>
          <w:sz w:val="28"/>
        </w:rPr>
        <w:t>evidence</w:t>
      </w:r>
      <w:r w:rsidR="007307AB">
        <w:rPr>
          <w:sz w:val="28"/>
        </w:rPr>
        <w:t xml:space="preserve"> </w:t>
      </w:r>
      <w:r w:rsidR="007E2BEC">
        <w:rPr>
          <w:sz w:val="28"/>
        </w:rPr>
        <w:t xml:space="preserve">is not denied or rebutted by the respondent. </w:t>
      </w:r>
      <w:r w:rsidR="00603C86" w:rsidRPr="00F53EA5">
        <w:rPr>
          <w:sz w:val="28"/>
        </w:rPr>
        <w:t xml:space="preserve">The </w:t>
      </w:r>
      <w:r w:rsidR="00CB6262">
        <w:rPr>
          <w:sz w:val="28"/>
        </w:rPr>
        <w:t xml:space="preserve">petitioner’s case </w:t>
      </w:r>
      <w:r w:rsidR="00603C86" w:rsidRPr="00F53EA5">
        <w:rPr>
          <w:sz w:val="28"/>
        </w:rPr>
        <w:t>has bee</w:t>
      </w:r>
      <w:r w:rsidR="00603C86">
        <w:rPr>
          <w:sz w:val="28"/>
        </w:rPr>
        <w:t>n subsequently proved before me to the required standard by the petitioner.</w:t>
      </w:r>
      <w:r w:rsidR="008E0E7F">
        <w:rPr>
          <w:sz w:val="28"/>
        </w:rPr>
        <w:t xml:space="preserve"> </w:t>
      </w:r>
      <w:r w:rsidR="00D86B6A">
        <w:rPr>
          <w:sz w:val="28"/>
        </w:rPr>
        <w:t>Besides,</w:t>
      </w:r>
      <w:r w:rsidR="008E0E7F">
        <w:rPr>
          <w:sz w:val="28"/>
        </w:rPr>
        <w:t xml:space="preserve"> </w:t>
      </w:r>
      <w:r w:rsidR="00D86B6A">
        <w:rPr>
          <w:sz w:val="28"/>
        </w:rPr>
        <w:t xml:space="preserve">there are case decisions </w:t>
      </w:r>
      <w:r w:rsidR="00D86B6A" w:rsidRPr="00F53EA5">
        <w:rPr>
          <w:sz w:val="28"/>
        </w:rPr>
        <w:t xml:space="preserve">that a </w:t>
      </w:r>
      <w:r w:rsidR="00D86B6A">
        <w:rPr>
          <w:sz w:val="28"/>
        </w:rPr>
        <w:t xml:space="preserve">party who has not filed a </w:t>
      </w:r>
      <w:proofErr w:type="spellStart"/>
      <w:r w:rsidR="00D86B6A">
        <w:rPr>
          <w:sz w:val="28"/>
        </w:rPr>
        <w:t>defenc</w:t>
      </w:r>
      <w:r w:rsidR="00D86B6A" w:rsidRPr="00F53EA5">
        <w:rPr>
          <w:sz w:val="28"/>
        </w:rPr>
        <w:t>e</w:t>
      </w:r>
      <w:proofErr w:type="spellEnd"/>
      <w:r w:rsidR="00D86B6A" w:rsidRPr="00F53EA5">
        <w:rPr>
          <w:sz w:val="28"/>
        </w:rPr>
        <w:t xml:space="preserve"> is deemed to have admitted the allegations. </w:t>
      </w:r>
      <w:r w:rsidR="00D86B6A" w:rsidRPr="00446899">
        <w:rPr>
          <w:i/>
          <w:sz w:val="28"/>
        </w:rPr>
        <w:t xml:space="preserve">See </w:t>
      </w:r>
      <w:proofErr w:type="spellStart"/>
      <w:r w:rsidR="00D86B6A" w:rsidRPr="00446899">
        <w:rPr>
          <w:b/>
          <w:i/>
          <w:sz w:val="28"/>
        </w:rPr>
        <w:t>Eridadi</w:t>
      </w:r>
      <w:proofErr w:type="spellEnd"/>
      <w:r w:rsidR="00D86B6A" w:rsidRPr="00446899">
        <w:rPr>
          <w:b/>
          <w:i/>
          <w:sz w:val="28"/>
        </w:rPr>
        <w:t xml:space="preserve"> </w:t>
      </w:r>
      <w:proofErr w:type="spellStart"/>
      <w:r w:rsidR="00D86B6A" w:rsidRPr="00446899">
        <w:rPr>
          <w:b/>
          <w:i/>
          <w:sz w:val="28"/>
        </w:rPr>
        <w:t>Ahimbisibwe</w:t>
      </w:r>
      <w:proofErr w:type="spellEnd"/>
      <w:r w:rsidR="00D86B6A" w:rsidRPr="00446899">
        <w:rPr>
          <w:b/>
          <w:i/>
          <w:sz w:val="28"/>
        </w:rPr>
        <w:t xml:space="preserve"> V World Food </w:t>
      </w:r>
      <w:proofErr w:type="spellStart"/>
      <w:r w:rsidR="00D86B6A" w:rsidRPr="00446899">
        <w:rPr>
          <w:b/>
          <w:i/>
          <w:sz w:val="28"/>
        </w:rPr>
        <w:t>Programme</w:t>
      </w:r>
      <w:proofErr w:type="spellEnd"/>
      <w:r w:rsidR="00D86B6A" w:rsidRPr="00446899">
        <w:rPr>
          <w:b/>
          <w:i/>
          <w:sz w:val="28"/>
        </w:rPr>
        <w:t xml:space="preserve"> &amp; Ors [1998] IV KALR 32</w:t>
      </w:r>
      <w:r w:rsidR="00D94997">
        <w:rPr>
          <w:sz w:val="28"/>
        </w:rPr>
        <w:t xml:space="preserve">, </w:t>
      </w:r>
      <w:proofErr w:type="spellStart"/>
      <w:r w:rsidR="00745369" w:rsidRPr="00F53EA5">
        <w:rPr>
          <w:sz w:val="28"/>
        </w:rPr>
        <w:t>Lugayizi</w:t>
      </w:r>
      <w:proofErr w:type="spellEnd"/>
      <w:r w:rsidR="00745369" w:rsidRPr="00F53EA5">
        <w:rPr>
          <w:sz w:val="28"/>
        </w:rPr>
        <w:t xml:space="preserve"> J</w:t>
      </w:r>
      <w:r w:rsidR="00745369">
        <w:rPr>
          <w:sz w:val="28"/>
        </w:rPr>
        <w:t>.</w:t>
      </w:r>
      <w:r w:rsidR="00013EA0" w:rsidRPr="00013EA0">
        <w:rPr>
          <w:sz w:val="28"/>
        </w:rPr>
        <w:t xml:space="preserve"> </w:t>
      </w:r>
    </w:p>
    <w:p w:rsidR="006825FC" w:rsidRDefault="00A77B5C" w:rsidP="00745369">
      <w:pPr>
        <w:jc w:val="both"/>
        <w:rPr>
          <w:sz w:val="28"/>
        </w:rPr>
      </w:pPr>
      <w:r>
        <w:rPr>
          <w:sz w:val="28"/>
        </w:rPr>
        <w:t>Looki</w:t>
      </w:r>
      <w:r w:rsidR="005E0351">
        <w:rPr>
          <w:sz w:val="28"/>
        </w:rPr>
        <w:t>ng at the evidence in totality,</w:t>
      </w:r>
      <w:r w:rsidR="0023315E">
        <w:rPr>
          <w:sz w:val="28"/>
        </w:rPr>
        <w:t xml:space="preserve"> the entire matrimonial relations between the parties, including their conduct and personality, the respondent’s conduct amounts to cruelty. This is</w:t>
      </w:r>
      <w:r w:rsidR="00AA6C03">
        <w:rPr>
          <w:sz w:val="28"/>
        </w:rPr>
        <w:t xml:space="preserve"> </w:t>
      </w:r>
      <w:r w:rsidR="0023315E">
        <w:rPr>
          <w:sz w:val="28"/>
        </w:rPr>
        <w:t>manifest in his denial of sexual intimacy to the petitioner, physical and verbal abuse,</w:t>
      </w:r>
      <w:r w:rsidR="00AA7920">
        <w:rPr>
          <w:sz w:val="28"/>
        </w:rPr>
        <w:t xml:space="preserve"> and heavy drinking. He has also</w:t>
      </w:r>
      <w:r w:rsidR="0023315E">
        <w:rPr>
          <w:sz w:val="28"/>
        </w:rPr>
        <w:t xml:space="preserve"> unrea</w:t>
      </w:r>
      <w:r w:rsidR="00AA7920">
        <w:rPr>
          <w:sz w:val="28"/>
        </w:rPr>
        <w:t>sonably deserted the petitioner by vi</w:t>
      </w:r>
      <w:r w:rsidR="00EA5EE9">
        <w:rPr>
          <w:sz w:val="28"/>
        </w:rPr>
        <w:t>r</w:t>
      </w:r>
      <w:r w:rsidR="00AA7920">
        <w:rPr>
          <w:sz w:val="28"/>
        </w:rPr>
        <w:t xml:space="preserve">tue of his having abandoned the </w:t>
      </w:r>
      <w:r w:rsidR="00CF6CDC">
        <w:rPr>
          <w:sz w:val="28"/>
        </w:rPr>
        <w:t>matrimonial bed</w:t>
      </w:r>
      <w:r w:rsidR="00A2705B">
        <w:rPr>
          <w:sz w:val="28"/>
        </w:rPr>
        <w:t xml:space="preserve"> through his refusal to have sexual intercou</w:t>
      </w:r>
      <w:r w:rsidR="007B5B36">
        <w:rPr>
          <w:sz w:val="28"/>
        </w:rPr>
        <w:t>rse with the petitioner. He further</w:t>
      </w:r>
      <w:r w:rsidR="006825FC">
        <w:rPr>
          <w:sz w:val="28"/>
        </w:rPr>
        <w:t xml:space="preserve"> eventually</w:t>
      </w:r>
      <w:r w:rsidR="00A2705B">
        <w:rPr>
          <w:sz w:val="28"/>
        </w:rPr>
        <w:t xml:space="preserve"> </w:t>
      </w:r>
      <w:r w:rsidR="006825FC">
        <w:rPr>
          <w:sz w:val="28"/>
        </w:rPr>
        <w:t xml:space="preserve">left </w:t>
      </w:r>
      <w:r w:rsidR="00A2705B">
        <w:rPr>
          <w:sz w:val="28"/>
        </w:rPr>
        <w:t>the home</w:t>
      </w:r>
      <w:r w:rsidR="00664407">
        <w:rPr>
          <w:sz w:val="28"/>
        </w:rPr>
        <w:t xml:space="preserve"> and went to live with his</w:t>
      </w:r>
      <w:r w:rsidR="006825FC">
        <w:rPr>
          <w:sz w:val="28"/>
        </w:rPr>
        <w:t xml:space="preserve"> mother in a nearby town</w:t>
      </w:r>
      <w:r w:rsidR="00CF6CDC">
        <w:rPr>
          <w:sz w:val="28"/>
        </w:rPr>
        <w:t>.</w:t>
      </w:r>
    </w:p>
    <w:p w:rsidR="00EA5EE9" w:rsidRDefault="00CF6CDC" w:rsidP="00745369">
      <w:pPr>
        <w:jc w:val="both"/>
        <w:rPr>
          <w:sz w:val="28"/>
        </w:rPr>
      </w:pPr>
      <w:r>
        <w:rPr>
          <w:sz w:val="28"/>
        </w:rPr>
        <w:t>The petitioner has satisfied court that the foregoing conduct on the part of the respondent has</w:t>
      </w:r>
      <w:r w:rsidR="0023315E">
        <w:rPr>
          <w:sz w:val="28"/>
        </w:rPr>
        <w:t xml:space="preserve"> caused mental and psychological torture to the petitioner.</w:t>
      </w:r>
      <w:r w:rsidR="0095067A">
        <w:rPr>
          <w:sz w:val="28"/>
        </w:rPr>
        <w:t xml:space="preserve"> It amounts to cruelty and desertion.</w:t>
      </w:r>
      <w:r w:rsidR="0023315E">
        <w:rPr>
          <w:sz w:val="28"/>
        </w:rPr>
        <w:t xml:space="preserve"> </w:t>
      </w:r>
      <w:r w:rsidR="00A77B5C">
        <w:rPr>
          <w:sz w:val="28"/>
        </w:rPr>
        <w:t>I</w:t>
      </w:r>
      <w:r w:rsidR="0095067A">
        <w:rPr>
          <w:sz w:val="28"/>
        </w:rPr>
        <w:t xml:space="preserve"> also</w:t>
      </w:r>
      <w:r w:rsidR="00A77B5C">
        <w:rPr>
          <w:sz w:val="28"/>
        </w:rPr>
        <w:t xml:space="preserve"> find that the marriage between the </w:t>
      </w:r>
      <w:r w:rsidR="00A77B5C">
        <w:rPr>
          <w:sz w:val="28"/>
        </w:rPr>
        <w:lastRenderedPageBreak/>
        <w:t>respondent and the petitioner</w:t>
      </w:r>
      <w:r w:rsidR="005E0351">
        <w:rPr>
          <w:sz w:val="28"/>
        </w:rPr>
        <w:t xml:space="preserve"> has irretrievably broken down</w:t>
      </w:r>
      <w:r w:rsidR="006825FC">
        <w:rPr>
          <w:sz w:val="28"/>
        </w:rPr>
        <w:t>.</w:t>
      </w:r>
      <w:r w:rsidR="0023315E">
        <w:rPr>
          <w:sz w:val="28"/>
        </w:rPr>
        <w:t xml:space="preserve"> </w:t>
      </w:r>
      <w:r w:rsidR="006825FC">
        <w:rPr>
          <w:sz w:val="28"/>
        </w:rPr>
        <w:t>T</w:t>
      </w:r>
      <w:r w:rsidR="0023315E">
        <w:rPr>
          <w:sz w:val="28"/>
        </w:rPr>
        <w:t>he two</w:t>
      </w:r>
      <w:r w:rsidR="0095067A">
        <w:rPr>
          <w:sz w:val="28"/>
        </w:rPr>
        <w:t xml:space="preserve"> parties</w:t>
      </w:r>
      <w:r w:rsidR="0023315E">
        <w:rPr>
          <w:sz w:val="28"/>
        </w:rPr>
        <w:t xml:space="preserve"> are no longer living together neither are they planning on reconciling</w:t>
      </w:r>
      <w:r w:rsidR="00500FB4">
        <w:rPr>
          <w:sz w:val="28"/>
        </w:rPr>
        <w:t>.</w:t>
      </w:r>
    </w:p>
    <w:p w:rsidR="00E51680" w:rsidRPr="000D3300" w:rsidRDefault="00EA5EE9" w:rsidP="00745369">
      <w:pPr>
        <w:jc w:val="both"/>
        <w:rPr>
          <w:b/>
          <w:i/>
          <w:sz w:val="28"/>
        </w:rPr>
      </w:pPr>
      <w:r>
        <w:rPr>
          <w:sz w:val="28"/>
        </w:rPr>
        <w:t>On the issue of custody, this court</w:t>
      </w:r>
      <w:r w:rsidR="00E733C6">
        <w:rPr>
          <w:sz w:val="28"/>
        </w:rPr>
        <w:t xml:space="preserve"> finds that t</w:t>
      </w:r>
      <w:r w:rsidR="0023315E">
        <w:rPr>
          <w:sz w:val="28"/>
        </w:rPr>
        <w:t>he petitioner</w:t>
      </w:r>
      <w:r>
        <w:rPr>
          <w:sz w:val="28"/>
        </w:rPr>
        <w:t xml:space="preserve"> </w:t>
      </w:r>
      <w:r w:rsidR="00013EA0">
        <w:rPr>
          <w:sz w:val="28"/>
        </w:rPr>
        <w:t>has been caring</w:t>
      </w:r>
      <w:r>
        <w:rPr>
          <w:sz w:val="28"/>
        </w:rPr>
        <w:t xml:space="preserve"> for the child since it was born</w:t>
      </w:r>
      <w:r w:rsidR="00013EA0">
        <w:rPr>
          <w:sz w:val="28"/>
        </w:rPr>
        <w:t>,</w:t>
      </w:r>
      <w:r w:rsidR="0023315E">
        <w:rPr>
          <w:sz w:val="28"/>
        </w:rPr>
        <w:t xml:space="preserve"> including paying her school fees</w:t>
      </w:r>
      <w:r w:rsidR="00D32770">
        <w:rPr>
          <w:sz w:val="28"/>
        </w:rPr>
        <w:t xml:space="preserve">. The cardinal principle </w:t>
      </w:r>
      <w:r w:rsidR="007A25F7">
        <w:rPr>
          <w:sz w:val="28"/>
        </w:rPr>
        <w:t>o</w:t>
      </w:r>
      <w:r w:rsidR="00D32770">
        <w:rPr>
          <w:sz w:val="28"/>
        </w:rPr>
        <w:t>n whom to grant custody of a child in cases of this nature is the welfare of the child</w:t>
      </w:r>
      <w:r w:rsidR="00E51680">
        <w:rPr>
          <w:sz w:val="28"/>
        </w:rPr>
        <w:t>.</w:t>
      </w:r>
      <w:r w:rsidR="0023315E">
        <w:rPr>
          <w:sz w:val="28"/>
        </w:rPr>
        <w:t xml:space="preserve"> </w:t>
      </w:r>
      <w:r w:rsidR="007E274B">
        <w:rPr>
          <w:sz w:val="28"/>
        </w:rPr>
        <w:t>A</w:t>
      </w:r>
      <w:r w:rsidR="00013EA0">
        <w:rPr>
          <w:sz w:val="28"/>
        </w:rPr>
        <w:t>t her tender age of three years</w:t>
      </w:r>
      <w:r w:rsidR="00E51680">
        <w:rPr>
          <w:sz w:val="28"/>
        </w:rPr>
        <w:t>, the child</w:t>
      </w:r>
      <w:r w:rsidR="007E274B">
        <w:rPr>
          <w:sz w:val="28"/>
        </w:rPr>
        <w:t xml:space="preserve"> needs to live with the parent who has cared for her since she was born rather than the parent who has been absent from her life and has not catered for her</w:t>
      </w:r>
      <w:r w:rsidR="00013EA0">
        <w:rPr>
          <w:sz w:val="28"/>
        </w:rPr>
        <w:t>.</w:t>
      </w:r>
      <w:r w:rsidR="000D3300">
        <w:rPr>
          <w:sz w:val="28"/>
        </w:rPr>
        <w:t xml:space="preserve"> There are also case decisions that where a child is of tender age, custody should be granted to the mother. See </w:t>
      </w:r>
      <w:proofErr w:type="spellStart"/>
      <w:r w:rsidR="000D3300" w:rsidRPr="000D3300">
        <w:rPr>
          <w:b/>
          <w:i/>
          <w:sz w:val="28"/>
        </w:rPr>
        <w:t>Kayongo</w:t>
      </w:r>
      <w:proofErr w:type="spellEnd"/>
      <w:r w:rsidR="000D3300" w:rsidRPr="000D3300">
        <w:rPr>
          <w:b/>
          <w:i/>
          <w:sz w:val="28"/>
        </w:rPr>
        <w:t xml:space="preserve"> V </w:t>
      </w:r>
      <w:proofErr w:type="spellStart"/>
      <w:r w:rsidR="000D3300" w:rsidRPr="000D3300">
        <w:rPr>
          <w:b/>
          <w:i/>
          <w:sz w:val="28"/>
        </w:rPr>
        <w:t>Sekiziyivu</w:t>
      </w:r>
      <w:proofErr w:type="spellEnd"/>
      <w:r w:rsidR="000D3300" w:rsidRPr="000D3300">
        <w:rPr>
          <w:b/>
          <w:i/>
          <w:sz w:val="28"/>
        </w:rPr>
        <w:t xml:space="preserve"> [1973] HCB 24</w:t>
      </w:r>
    </w:p>
    <w:p w:rsidR="00F26891" w:rsidRPr="00F53EA5" w:rsidRDefault="00745369" w:rsidP="000F51DB">
      <w:pPr>
        <w:jc w:val="both"/>
        <w:rPr>
          <w:sz w:val="28"/>
        </w:rPr>
      </w:pPr>
      <w:r w:rsidRPr="00F53EA5">
        <w:rPr>
          <w:sz w:val="28"/>
        </w:rPr>
        <w:t>I</w:t>
      </w:r>
      <w:r>
        <w:rPr>
          <w:sz w:val="28"/>
        </w:rPr>
        <w:t xml:space="preserve"> am satisfied that the petitioner</w:t>
      </w:r>
      <w:r w:rsidRPr="00F53EA5">
        <w:rPr>
          <w:sz w:val="28"/>
        </w:rPr>
        <w:t xml:space="preserve"> has proved her claim agains</w:t>
      </w:r>
      <w:r>
        <w:rPr>
          <w:sz w:val="28"/>
        </w:rPr>
        <w:t>t the respondent</w:t>
      </w:r>
      <w:r w:rsidR="00E873E3">
        <w:rPr>
          <w:sz w:val="28"/>
        </w:rPr>
        <w:t xml:space="preserve"> to the required standards</w:t>
      </w:r>
      <w:r w:rsidR="007E43C4">
        <w:rPr>
          <w:sz w:val="28"/>
        </w:rPr>
        <w:t xml:space="preserve"> on all the prayers</w:t>
      </w:r>
      <w:r>
        <w:rPr>
          <w:sz w:val="28"/>
        </w:rPr>
        <w:t>.</w:t>
      </w:r>
      <w:r w:rsidR="00E51680">
        <w:rPr>
          <w:sz w:val="28"/>
        </w:rPr>
        <w:t xml:space="preserve"> </w:t>
      </w:r>
      <w:r w:rsidR="00F26891" w:rsidRPr="00F53EA5">
        <w:rPr>
          <w:sz w:val="28"/>
        </w:rPr>
        <w:t>In the premises, there</w:t>
      </w:r>
      <w:r w:rsidR="00616814">
        <w:rPr>
          <w:sz w:val="28"/>
        </w:rPr>
        <w:t xml:space="preserve"> being no response to the petition</w:t>
      </w:r>
      <w:r w:rsidR="00F26891" w:rsidRPr="00F53EA5">
        <w:rPr>
          <w:sz w:val="28"/>
        </w:rPr>
        <w:t xml:space="preserve"> and default judgment having been entered by the Registrar on 2</w:t>
      </w:r>
      <w:r w:rsidR="00616814">
        <w:rPr>
          <w:sz w:val="28"/>
        </w:rPr>
        <w:t>3</w:t>
      </w:r>
      <w:r w:rsidR="00616814">
        <w:rPr>
          <w:sz w:val="28"/>
          <w:vertAlign w:val="superscript"/>
        </w:rPr>
        <w:t>rd</w:t>
      </w:r>
      <w:r w:rsidR="00616814">
        <w:rPr>
          <w:sz w:val="28"/>
        </w:rPr>
        <w:t xml:space="preserve"> September 2013,</w:t>
      </w:r>
      <w:r w:rsidR="006B6C0C">
        <w:rPr>
          <w:sz w:val="28"/>
        </w:rPr>
        <w:t xml:space="preserve"> and on the evidence adduced by the petitioner,</w:t>
      </w:r>
      <w:r w:rsidR="00616814">
        <w:rPr>
          <w:sz w:val="28"/>
        </w:rPr>
        <w:t xml:space="preserve"> I find for the petitioner</w:t>
      </w:r>
      <w:r w:rsidR="00F26891" w:rsidRPr="00F53EA5">
        <w:rPr>
          <w:sz w:val="28"/>
        </w:rPr>
        <w:t xml:space="preserve">. Accordingly, judgment is </w:t>
      </w:r>
      <w:r w:rsidR="00616814">
        <w:rPr>
          <w:sz w:val="28"/>
        </w:rPr>
        <w:t xml:space="preserve">entered as prayed </w:t>
      </w:r>
      <w:r w:rsidR="00F26891" w:rsidRPr="00F53EA5">
        <w:rPr>
          <w:sz w:val="28"/>
        </w:rPr>
        <w:t xml:space="preserve">against the </w:t>
      </w:r>
      <w:r w:rsidR="00616814">
        <w:rPr>
          <w:sz w:val="28"/>
        </w:rPr>
        <w:t xml:space="preserve">respondent </w:t>
      </w:r>
      <w:r w:rsidR="00F26891" w:rsidRPr="00F53EA5">
        <w:rPr>
          <w:sz w:val="28"/>
        </w:rPr>
        <w:t>for the following orders:-</w:t>
      </w:r>
    </w:p>
    <w:p w:rsidR="005C385C" w:rsidRPr="00F53EA5" w:rsidRDefault="00F80C65" w:rsidP="00F26891">
      <w:pPr>
        <w:pStyle w:val="ListParagraph"/>
        <w:numPr>
          <w:ilvl w:val="0"/>
          <w:numId w:val="1"/>
        </w:numPr>
        <w:jc w:val="both"/>
        <w:rPr>
          <w:sz w:val="28"/>
        </w:rPr>
      </w:pPr>
      <w:r>
        <w:rPr>
          <w:sz w:val="28"/>
        </w:rPr>
        <w:t xml:space="preserve">A decree </w:t>
      </w:r>
      <w:r w:rsidRPr="00F80C65">
        <w:rPr>
          <w:i/>
          <w:sz w:val="28"/>
        </w:rPr>
        <w:t>nisi</w:t>
      </w:r>
      <w:r>
        <w:rPr>
          <w:sz w:val="28"/>
        </w:rPr>
        <w:t xml:space="preserve"> is granted for the dissolution of the marriage between the petitioner and the respondent</w:t>
      </w:r>
      <w:r w:rsidR="005C385C" w:rsidRPr="00F53EA5">
        <w:rPr>
          <w:sz w:val="28"/>
        </w:rPr>
        <w:t>.</w:t>
      </w:r>
    </w:p>
    <w:p w:rsidR="008E3B8A" w:rsidRPr="008E3B8A" w:rsidRDefault="008E3B8A" w:rsidP="00F26891">
      <w:pPr>
        <w:pStyle w:val="ListParagraph"/>
        <w:numPr>
          <w:ilvl w:val="0"/>
          <w:numId w:val="1"/>
        </w:numPr>
        <w:jc w:val="both"/>
        <w:rPr>
          <w:sz w:val="28"/>
        </w:rPr>
      </w:pPr>
      <w:r w:rsidRPr="008E3B8A">
        <w:rPr>
          <w:sz w:val="28"/>
        </w:rPr>
        <w:t xml:space="preserve">The petitioner is granted </w:t>
      </w:r>
      <w:r>
        <w:rPr>
          <w:sz w:val="28"/>
        </w:rPr>
        <w:t>c</w:t>
      </w:r>
      <w:r w:rsidRPr="008E3B8A">
        <w:rPr>
          <w:sz w:val="28"/>
        </w:rPr>
        <w:t>usto</w:t>
      </w:r>
      <w:r>
        <w:rPr>
          <w:sz w:val="28"/>
        </w:rPr>
        <w:t xml:space="preserve">dy of </w:t>
      </w:r>
      <w:proofErr w:type="spellStart"/>
      <w:r>
        <w:rPr>
          <w:sz w:val="28"/>
        </w:rPr>
        <w:t>Evana</w:t>
      </w:r>
      <w:proofErr w:type="spellEnd"/>
      <w:r>
        <w:rPr>
          <w:sz w:val="28"/>
        </w:rPr>
        <w:t xml:space="preserve"> </w:t>
      </w:r>
      <w:proofErr w:type="spellStart"/>
      <w:r>
        <w:rPr>
          <w:sz w:val="28"/>
        </w:rPr>
        <w:t>Busingye</w:t>
      </w:r>
      <w:proofErr w:type="spellEnd"/>
      <w:r>
        <w:rPr>
          <w:sz w:val="28"/>
        </w:rPr>
        <w:t xml:space="preserve"> the issue of the marriage.</w:t>
      </w:r>
    </w:p>
    <w:p w:rsidR="00F80C65" w:rsidRDefault="00F80C65" w:rsidP="00F26891">
      <w:pPr>
        <w:pStyle w:val="ListParagraph"/>
        <w:numPr>
          <w:ilvl w:val="0"/>
          <w:numId w:val="1"/>
        </w:numPr>
        <w:jc w:val="both"/>
        <w:rPr>
          <w:sz w:val="28"/>
        </w:rPr>
      </w:pPr>
      <w:r w:rsidRPr="008E3B8A">
        <w:rPr>
          <w:sz w:val="28"/>
        </w:rPr>
        <w:t xml:space="preserve">The respondent is ordered to pay maintenance to the petitioner </w:t>
      </w:r>
      <w:r w:rsidR="008B06C4">
        <w:rPr>
          <w:sz w:val="28"/>
        </w:rPr>
        <w:t xml:space="preserve">in </w:t>
      </w:r>
      <w:r w:rsidR="00544F14" w:rsidRPr="008E3B8A">
        <w:rPr>
          <w:sz w:val="28"/>
        </w:rPr>
        <w:t>U</w:t>
      </w:r>
      <w:r w:rsidRPr="008E3B8A">
        <w:rPr>
          <w:sz w:val="28"/>
        </w:rPr>
        <w:t xml:space="preserve">nited </w:t>
      </w:r>
      <w:r w:rsidR="00544F14" w:rsidRPr="008E3B8A">
        <w:rPr>
          <w:sz w:val="28"/>
        </w:rPr>
        <w:t>S</w:t>
      </w:r>
      <w:r w:rsidRPr="008E3B8A">
        <w:rPr>
          <w:sz w:val="28"/>
        </w:rPr>
        <w:t>tates dollars 400</w:t>
      </w:r>
      <w:r w:rsidR="00F37824" w:rsidRPr="008E3B8A">
        <w:rPr>
          <w:sz w:val="28"/>
        </w:rPr>
        <w:t xml:space="preserve"> (four hundred)</w:t>
      </w:r>
      <w:r w:rsidR="00956E50">
        <w:rPr>
          <w:sz w:val="28"/>
        </w:rPr>
        <w:t xml:space="preserve"> or its equivalent in Uganda shillings</w:t>
      </w:r>
      <w:r w:rsidR="002B3135">
        <w:rPr>
          <w:sz w:val="28"/>
        </w:rPr>
        <w:t>,</w:t>
      </w:r>
      <w:r w:rsidR="0005485C" w:rsidRPr="008E3B8A">
        <w:rPr>
          <w:sz w:val="28"/>
        </w:rPr>
        <w:t xml:space="preserve"> per month</w:t>
      </w:r>
      <w:r w:rsidR="002B3135">
        <w:rPr>
          <w:sz w:val="28"/>
        </w:rPr>
        <w:t>,</w:t>
      </w:r>
      <w:r w:rsidRPr="008E3B8A">
        <w:rPr>
          <w:sz w:val="28"/>
        </w:rPr>
        <w:t xml:space="preserve"> as maintenance of</w:t>
      </w:r>
      <w:r w:rsidR="00214C79">
        <w:rPr>
          <w:sz w:val="28"/>
        </w:rPr>
        <w:t xml:space="preserve"> </w:t>
      </w:r>
      <w:proofErr w:type="spellStart"/>
      <w:r w:rsidR="00214C79">
        <w:rPr>
          <w:sz w:val="28"/>
        </w:rPr>
        <w:t>Evana</w:t>
      </w:r>
      <w:proofErr w:type="spellEnd"/>
      <w:r w:rsidR="00214C79">
        <w:rPr>
          <w:sz w:val="28"/>
        </w:rPr>
        <w:t xml:space="preserve"> </w:t>
      </w:r>
      <w:proofErr w:type="spellStart"/>
      <w:r w:rsidR="00214C79">
        <w:rPr>
          <w:sz w:val="28"/>
        </w:rPr>
        <w:t>Busingye</w:t>
      </w:r>
      <w:proofErr w:type="spellEnd"/>
      <w:r w:rsidRPr="008E3B8A">
        <w:rPr>
          <w:sz w:val="28"/>
        </w:rPr>
        <w:t xml:space="preserve">. </w:t>
      </w:r>
    </w:p>
    <w:p w:rsidR="0066369B" w:rsidRPr="00F53EA5" w:rsidRDefault="00F80C65" w:rsidP="0066369B">
      <w:pPr>
        <w:pStyle w:val="ListParagraph"/>
        <w:numPr>
          <w:ilvl w:val="0"/>
          <w:numId w:val="1"/>
        </w:numPr>
        <w:jc w:val="both"/>
        <w:rPr>
          <w:sz w:val="28"/>
        </w:rPr>
      </w:pPr>
      <w:r>
        <w:rPr>
          <w:sz w:val="28"/>
        </w:rPr>
        <w:t>Costs of the petition</w:t>
      </w:r>
      <w:r w:rsidR="008F75BC">
        <w:rPr>
          <w:sz w:val="28"/>
        </w:rPr>
        <w:t xml:space="preserve"> are awarded to the petitioner</w:t>
      </w:r>
      <w:r w:rsidR="005C385C" w:rsidRPr="00F53EA5">
        <w:rPr>
          <w:sz w:val="28"/>
        </w:rPr>
        <w:t>.</w:t>
      </w:r>
    </w:p>
    <w:p w:rsidR="00481F77" w:rsidRPr="00F53EA5" w:rsidRDefault="00481F77" w:rsidP="00F53EA5">
      <w:pPr>
        <w:jc w:val="both"/>
        <w:outlineLvl w:val="0"/>
        <w:rPr>
          <w:sz w:val="28"/>
        </w:rPr>
      </w:pPr>
      <w:r w:rsidRPr="00F53EA5">
        <w:rPr>
          <w:b/>
          <w:sz w:val="28"/>
        </w:rPr>
        <w:t>Dated at Kampala this</w:t>
      </w:r>
      <w:r w:rsidR="00F94E51">
        <w:rPr>
          <w:sz w:val="28"/>
        </w:rPr>
        <w:t xml:space="preserve"> 21</w:t>
      </w:r>
      <w:r w:rsidR="00F94E51">
        <w:rPr>
          <w:sz w:val="28"/>
          <w:vertAlign w:val="superscript"/>
        </w:rPr>
        <w:t>st</w:t>
      </w:r>
      <w:r w:rsidR="00F94E51">
        <w:rPr>
          <w:sz w:val="28"/>
        </w:rPr>
        <w:t xml:space="preserve"> </w:t>
      </w:r>
      <w:r w:rsidR="003734F9">
        <w:rPr>
          <w:sz w:val="28"/>
        </w:rPr>
        <w:t>day of January 2014</w:t>
      </w:r>
      <w:r w:rsidRPr="00F53EA5">
        <w:rPr>
          <w:sz w:val="28"/>
        </w:rPr>
        <w:t>.</w:t>
      </w:r>
    </w:p>
    <w:p w:rsidR="00481F77" w:rsidRPr="00F53EA5" w:rsidRDefault="00481F77" w:rsidP="00F53EA5">
      <w:pPr>
        <w:jc w:val="both"/>
        <w:outlineLvl w:val="0"/>
        <w:rPr>
          <w:sz w:val="28"/>
        </w:rPr>
      </w:pPr>
      <w:r w:rsidRPr="00F53EA5">
        <w:rPr>
          <w:sz w:val="28"/>
        </w:rPr>
        <w:t>Percy Night Tuhaise</w:t>
      </w:r>
    </w:p>
    <w:p w:rsidR="00A77441" w:rsidRPr="00F53EA5" w:rsidRDefault="00481F77" w:rsidP="00F53EA5">
      <w:pPr>
        <w:jc w:val="both"/>
        <w:outlineLvl w:val="0"/>
        <w:rPr>
          <w:sz w:val="28"/>
        </w:rPr>
      </w:pPr>
      <w:proofErr w:type="gramStart"/>
      <w:r w:rsidRPr="00F53EA5">
        <w:rPr>
          <w:b/>
          <w:sz w:val="28"/>
        </w:rPr>
        <w:t>J</w:t>
      </w:r>
      <w:r w:rsidR="00CD21AA" w:rsidRPr="00F53EA5">
        <w:rPr>
          <w:b/>
          <w:sz w:val="28"/>
        </w:rPr>
        <w:t>udge</w:t>
      </w:r>
      <w:r w:rsidRPr="00F53EA5">
        <w:rPr>
          <w:b/>
          <w:sz w:val="28"/>
        </w:rPr>
        <w:t>.</w:t>
      </w:r>
      <w:proofErr w:type="gramEnd"/>
      <w:r w:rsidR="000F51DB" w:rsidRPr="00F53EA5">
        <w:rPr>
          <w:sz w:val="28"/>
        </w:rPr>
        <w:t xml:space="preserve">  </w:t>
      </w:r>
    </w:p>
    <w:p w:rsidR="00363DA8" w:rsidRPr="00F53EA5" w:rsidRDefault="00363DA8" w:rsidP="00363DA8">
      <w:pPr>
        <w:jc w:val="center"/>
        <w:rPr>
          <w:b/>
          <w:sz w:val="28"/>
        </w:rPr>
      </w:pPr>
    </w:p>
    <w:sectPr w:rsidR="00363DA8" w:rsidRPr="00F53EA5" w:rsidSect="006344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EA5" w:rsidRDefault="00F53EA5" w:rsidP="00A2044D">
      <w:pPr>
        <w:spacing w:after="0" w:line="240" w:lineRule="auto"/>
      </w:pPr>
      <w:r>
        <w:separator/>
      </w:r>
    </w:p>
  </w:endnote>
  <w:endnote w:type="continuationSeparator" w:id="1">
    <w:p w:rsidR="00F53EA5" w:rsidRDefault="00F53EA5" w:rsidP="00A20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13"/>
      <w:docPartObj>
        <w:docPartGallery w:val="Page Numbers (Bottom of Page)"/>
        <w:docPartUnique/>
      </w:docPartObj>
    </w:sdtPr>
    <w:sdtContent>
      <w:p w:rsidR="00F26891" w:rsidRDefault="00057D8C">
        <w:pPr>
          <w:pStyle w:val="Footer"/>
          <w:jc w:val="center"/>
        </w:pPr>
        <w:fldSimple w:instr=" PAGE   \* MERGEFORMAT ">
          <w:r w:rsidR="00791458">
            <w:rPr>
              <w:noProof/>
            </w:rPr>
            <w:t>5</w:t>
          </w:r>
        </w:fldSimple>
      </w:p>
    </w:sdtContent>
  </w:sdt>
  <w:p w:rsidR="00F26891" w:rsidRDefault="00F26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EA5" w:rsidRDefault="00F53EA5" w:rsidP="00A2044D">
      <w:pPr>
        <w:spacing w:after="0" w:line="240" w:lineRule="auto"/>
      </w:pPr>
      <w:r>
        <w:separator/>
      </w:r>
    </w:p>
  </w:footnote>
  <w:footnote w:type="continuationSeparator" w:id="1">
    <w:p w:rsidR="00F53EA5" w:rsidRDefault="00F53EA5" w:rsidP="00A20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950EC"/>
    <w:multiLevelType w:val="hybridMultilevel"/>
    <w:tmpl w:val="01D252F0"/>
    <w:lvl w:ilvl="0" w:tplc="E99CA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attachedTemplate r:id="rId1"/>
  <w:defaultTabStop w:val="720"/>
  <w:characterSpacingControl w:val="doNotCompress"/>
  <w:footnotePr>
    <w:footnote w:id="0"/>
    <w:footnote w:id="1"/>
  </w:footnotePr>
  <w:endnotePr>
    <w:endnote w:id="0"/>
    <w:endnote w:id="1"/>
  </w:endnotePr>
  <w:compat>
    <w:useFELayout/>
  </w:compat>
  <w:rsids>
    <w:rsidRoot w:val="00500A3D"/>
    <w:rsid w:val="00007E0B"/>
    <w:rsid w:val="000119C6"/>
    <w:rsid w:val="00013EA0"/>
    <w:rsid w:val="00024243"/>
    <w:rsid w:val="00036C3D"/>
    <w:rsid w:val="00050BC3"/>
    <w:rsid w:val="0005485C"/>
    <w:rsid w:val="00057D8C"/>
    <w:rsid w:val="00074681"/>
    <w:rsid w:val="000974BD"/>
    <w:rsid w:val="000B6A17"/>
    <w:rsid w:val="000C34AD"/>
    <w:rsid w:val="000D3300"/>
    <w:rsid w:val="000E08DE"/>
    <w:rsid w:val="000F51DB"/>
    <w:rsid w:val="00143207"/>
    <w:rsid w:val="0015174E"/>
    <w:rsid w:val="0016299A"/>
    <w:rsid w:val="0019299C"/>
    <w:rsid w:val="001A5AC7"/>
    <w:rsid w:val="001B5412"/>
    <w:rsid w:val="001C11B6"/>
    <w:rsid w:val="001E490A"/>
    <w:rsid w:val="00214C79"/>
    <w:rsid w:val="00225150"/>
    <w:rsid w:val="0023315E"/>
    <w:rsid w:val="0023464D"/>
    <w:rsid w:val="002561B4"/>
    <w:rsid w:val="0028358C"/>
    <w:rsid w:val="002919FC"/>
    <w:rsid w:val="002A671C"/>
    <w:rsid w:val="002B1332"/>
    <w:rsid w:val="002B3135"/>
    <w:rsid w:val="002B4CF4"/>
    <w:rsid w:val="002B5ACB"/>
    <w:rsid w:val="002D12B0"/>
    <w:rsid w:val="002D7532"/>
    <w:rsid w:val="002E0D6D"/>
    <w:rsid w:val="002E52B6"/>
    <w:rsid w:val="00310C41"/>
    <w:rsid w:val="003157A0"/>
    <w:rsid w:val="00335EBC"/>
    <w:rsid w:val="00363DA8"/>
    <w:rsid w:val="0036548E"/>
    <w:rsid w:val="003732AA"/>
    <w:rsid w:val="003734F9"/>
    <w:rsid w:val="00396DBA"/>
    <w:rsid w:val="003E54B5"/>
    <w:rsid w:val="00446899"/>
    <w:rsid w:val="00481F77"/>
    <w:rsid w:val="004B57E1"/>
    <w:rsid w:val="004C3D09"/>
    <w:rsid w:val="004C705A"/>
    <w:rsid w:val="00500A3D"/>
    <w:rsid w:val="00500FB4"/>
    <w:rsid w:val="00505E48"/>
    <w:rsid w:val="005130A3"/>
    <w:rsid w:val="0051609F"/>
    <w:rsid w:val="00523757"/>
    <w:rsid w:val="00544F14"/>
    <w:rsid w:val="0057563A"/>
    <w:rsid w:val="005828AF"/>
    <w:rsid w:val="0059448C"/>
    <w:rsid w:val="005A399A"/>
    <w:rsid w:val="005A462B"/>
    <w:rsid w:val="005B08FD"/>
    <w:rsid w:val="005C021A"/>
    <w:rsid w:val="005C385C"/>
    <w:rsid w:val="005E0351"/>
    <w:rsid w:val="005E79A4"/>
    <w:rsid w:val="005F0BC6"/>
    <w:rsid w:val="005F1500"/>
    <w:rsid w:val="006016CF"/>
    <w:rsid w:val="00601B7E"/>
    <w:rsid w:val="00603C86"/>
    <w:rsid w:val="00611CFF"/>
    <w:rsid w:val="00615C51"/>
    <w:rsid w:val="00616814"/>
    <w:rsid w:val="006327FF"/>
    <w:rsid w:val="00634498"/>
    <w:rsid w:val="00635A13"/>
    <w:rsid w:val="00660A0B"/>
    <w:rsid w:val="00662E68"/>
    <w:rsid w:val="0066369B"/>
    <w:rsid w:val="00664407"/>
    <w:rsid w:val="006726E9"/>
    <w:rsid w:val="00674969"/>
    <w:rsid w:val="006825FC"/>
    <w:rsid w:val="00694F12"/>
    <w:rsid w:val="006B0B97"/>
    <w:rsid w:val="006B6C0C"/>
    <w:rsid w:val="007307AB"/>
    <w:rsid w:val="00745369"/>
    <w:rsid w:val="00760C0F"/>
    <w:rsid w:val="007655B4"/>
    <w:rsid w:val="00791458"/>
    <w:rsid w:val="007A25F7"/>
    <w:rsid w:val="007A6545"/>
    <w:rsid w:val="007B5B36"/>
    <w:rsid w:val="007B6D4B"/>
    <w:rsid w:val="007C7D22"/>
    <w:rsid w:val="007D27A1"/>
    <w:rsid w:val="007E274B"/>
    <w:rsid w:val="007E2BEC"/>
    <w:rsid w:val="007E43C4"/>
    <w:rsid w:val="00801187"/>
    <w:rsid w:val="008264E4"/>
    <w:rsid w:val="008354D9"/>
    <w:rsid w:val="0084284C"/>
    <w:rsid w:val="00847DCC"/>
    <w:rsid w:val="008503CC"/>
    <w:rsid w:val="00856391"/>
    <w:rsid w:val="008A6109"/>
    <w:rsid w:val="008B06C4"/>
    <w:rsid w:val="008C659B"/>
    <w:rsid w:val="008D6DD9"/>
    <w:rsid w:val="008E0E7F"/>
    <w:rsid w:val="008E3B8A"/>
    <w:rsid w:val="008F75BC"/>
    <w:rsid w:val="009129BE"/>
    <w:rsid w:val="0095067A"/>
    <w:rsid w:val="00956E50"/>
    <w:rsid w:val="0097162A"/>
    <w:rsid w:val="009778CB"/>
    <w:rsid w:val="0098244B"/>
    <w:rsid w:val="009A52D0"/>
    <w:rsid w:val="009C5037"/>
    <w:rsid w:val="009C76DC"/>
    <w:rsid w:val="009E311C"/>
    <w:rsid w:val="00A2044D"/>
    <w:rsid w:val="00A26398"/>
    <w:rsid w:val="00A2705B"/>
    <w:rsid w:val="00A43A5A"/>
    <w:rsid w:val="00A77441"/>
    <w:rsid w:val="00A77B5C"/>
    <w:rsid w:val="00A91779"/>
    <w:rsid w:val="00A94B34"/>
    <w:rsid w:val="00AA6C03"/>
    <w:rsid w:val="00AA7920"/>
    <w:rsid w:val="00AD4772"/>
    <w:rsid w:val="00AE53DC"/>
    <w:rsid w:val="00AE5E8F"/>
    <w:rsid w:val="00AF60FE"/>
    <w:rsid w:val="00B01714"/>
    <w:rsid w:val="00B2370A"/>
    <w:rsid w:val="00B30F57"/>
    <w:rsid w:val="00B409E3"/>
    <w:rsid w:val="00B414F1"/>
    <w:rsid w:val="00B71C6F"/>
    <w:rsid w:val="00B9136D"/>
    <w:rsid w:val="00BA1094"/>
    <w:rsid w:val="00BA2104"/>
    <w:rsid w:val="00BA788B"/>
    <w:rsid w:val="00BC1311"/>
    <w:rsid w:val="00BD76B1"/>
    <w:rsid w:val="00BE30F7"/>
    <w:rsid w:val="00C17285"/>
    <w:rsid w:val="00C75754"/>
    <w:rsid w:val="00C87090"/>
    <w:rsid w:val="00CA2ECA"/>
    <w:rsid w:val="00CB6262"/>
    <w:rsid w:val="00CC1455"/>
    <w:rsid w:val="00CD21AA"/>
    <w:rsid w:val="00CE3D1D"/>
    <w:rsid w:val="00CE7320"/>
    <w:rsid w:val="00CF6CDC"/>
    <w:rsid w:val="00CF7E55"/>
    <w:rsid w:val="00D04F7C"/>
    <w:rsid w:val="00D14BC6"/>
    <w:rsid w:val="00D32770"/>
    <w:rsid w:val="00D327A9"/>
    <w:rsid w:val="00D55DD7"/>
    <w:rsid w:val="00D55E8A"/>
    <w:rsid w:val="00D64C9A"/>
    <w:rsid w:val="00D7780F"/>
    <w:rsid w:val="00D7796E"/>
    <w:rsid w:val="00D86B6A"/>
    <w:rsid w:val="00D90BB7"/>
    <w:rsid w:val="00D90C72"/>
    <w:rsid w:val="00D94997"/>
    <w:rsid w:val="00D96820"/>
    <w:rsid w:val="00DB44C8"/>
    <w:rsid w:val="00DB4C0D"/>
    <w:rsid w:val="00DC1974"/>
    <w:rsid w:val="00DD1140"/>
    <w:rsid w:val="00DF17A5"/>
    <w:rsid w:val="00DF6FCC"/>
    <w:rsid w:val="00E11ECA"/>
    <w:rsid w:val="00E45F1D"/>
    <w:rsid w:val="00E51680"/>
    <w:rsid w:val="00E64F53"/>
    <w:rsid w:val="00E733C6"/>
    <w:rsid w:val="00E873E3"/>
    <w:rsid w:val="00E90D6E"/>
    <w:rsid w:val="00E94E1B"/>
    <w:rsid w:val="00EA5EE9"/>
    <w:rsid w:val="00EB4466"/>
    <w:rsid w:val="00EC149F"/>
    <w:rsid w:val="00F0592C"/>
    <w:rsid w:val="00F26891"/>
    <w:rsid w:val="00F366AC"/>
    <w:rsid w:val="00F37824"/>
    <w:rsid w:val="00F407A1"/>
    <w:rsid w:val="00F53EA5"/>
    <w:rsid w:val="00F80C65"/>
    <w:rsid w:val="00F870A8"/>
    <w:rsid w:val="00F94249"/>
    <w:rsid w:val="00F94E51"/>
    <w:rsid w:val="00FD34CE"/>
    <w:rsid w:val="00FD6F20"/>
    <w:rsid w:val="00FE11D5"/>
    <w:rsid w:val="00FE5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44D"/>
  </w:style>
  <w:style w:type="paragraph" w:styleId="Footer">
    <w:name w:val="footer"/>
    <w:basedOn w:val="Normal"/>
    <w:link w:val="FooterChar"/>
    <w:uiPriority w:val="99"/>
    <w:unhideWhenUsed/>
    <w:rsid w:val="00A2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4D"/>
  </w:style>
  <w:style w:type="paragraph" w:styleId="ListParagraph">
    <w:name w:val="List Paragraph"/>
    <w:basedOn w:val="Normal"/>
    <w:uiPriority w:val="34"/>
    <w:qFormat/>
    <w:rsid w:val="00F26891"/>
    <w:pPr>
      <w:ind w:left="720"/>
      <w:contextualSpacing/>
    </w:pPr>
  </w:style>
  <w:style w:type="paragraph" w:styleId="NoSpacing">
    <w:name w:val="No Spacing"/>
    <w:uiPriority w:val="1"/>
    <w:qFormat/>
    <w:rsid w:val="00D7780F"/>
    <w:pPr>
      <w:spacing w:after="0" w:line="240" w:lineRule="auto"/>
    </w:pPr>
  </w:style>
  <w:style w:type="paragraph" w:styleId="DocumentMap">
    <w:name w:val="Document Map"/>
    <w:basedOn w:val="Normal"/>
    <w:link w:val="DocumentMapChar"/>
    <w:uiPriority w:val="99"/>
    <w:semiHidden/>
    <w:unhideWhenUsed/>
    <w:rsid w:val="00F53E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ACHO%20INNOCENT%20V%20ONEGI%20ALEX%20HCCS%20NO.%20429%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PACHO INNOCENT V ONEGI ALEX HCCS NO. 429 OF 2010</Template>
  <TotalTime>924</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ptuhaise</cp:lastModifiedBy>
  <cp:revision>195</cp:revision>
  <cp:lastPrinted>2014-01-17T12:55:00Z</cp:lastPrinted>
  <dcterms:created xsi:type="dcterms:W3CDTF">2014-01-08T10:37:00Z</dcterms:created>
  <dcterms:modified xsi:type="dcterms:W3CDTF">2014-01-22T08:21:00Z</dcterms:modified>
</cp:coreProperties>
</file>