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7A05A0" w:rsidRDefault="00775A39" w:rsidP="00CD79D0">
      <w:pPr>
        <w:jc w:val="center"/>
        <w:rPr>
          <w:rFonts w:ascii="Times New Roman" w:hAnsi="Times New Roman" w:cs="Times New Roman"/>
          <w:b/>
          <w:sz w:val="24"/>
          <w:szCs w:val="24"/>
        </w:rPr>
      </w:pPr>
      <w:bookmarkStart w:id="0" w:name="_GoBack"/>
      <w:bookmarkEnd w:id="0"/>
      <w:r w:rsidRPr="007A05A0">
        <w:rPr>
          <w:rFonts w:ascii="Times New Roman" w:hAnsi="Times New Roman" w:cs="Times New Roman"/>
          <w:b/>
          <w:sz w:val="24"/>
          <w:szCs w:val="24"/>
        </w:rPr>
        <w:t>THE REPUBLIC OF UGANDA</w:t>
      </w:r>
    </w:p>
    <w:p w:rsidR="00775A39" w:rsidRPr="007A05A0" w:rsidRDefault="00775A39" w:rsidP="00CD79D0">
      <w:pPr>
        <w:jc w:val="center"/>
        <w:rPr>
          <w:rFonts w:ascii="Times New Roman" w:hAnsi="Times New Roman" w:cs="Times New Roman"/>
          <w:b/>
          <w:sz w:val="24"/>
          <w:szCs w:val="24"/>
        </w:rPr>
      </w:pPr>
      <w:r w:rsidRPr="007A05A0">
        <w:rPr>
          <w:rFonts w:ascii="Times New Roman" w:hAnsi="Times New Roman" w:cs="Times New Roman"/>
          <w:b/>
          <w:sz w:val="24"/>
          <w:szCs w:val="24"/>
        </w:rPr>
        <w:t>IN THE HIGH COURT OF UGANDA AT FORT PORTAL</w:t>
      </w:r>
    </w:p>
    <w:p w:rsidR="00775A39" w:rsidRPr="007A05A0" w:rsidRDefault="00775A39" w:rsidP="00CD79D0">
      <w:pPr>
        <w:jc w:val="center"/>
        <w:rPr>
          <w:rFonts w:ascii="Times New Roman" w:hAnsi="Times New Roman" w:cs="Times New Roman"/>
          <w:b/>
          <w:sz w:val="24"/>
          <w:szCs w:val="24"/>
        </w:rPr>
      </w:pPr>
      <w:proofErr w:type="gramStart"/>
      <w:r w:rsidRPr="007A05A0">
        <w:rPr>
          <w:rFonts w:ascii="Times New Roman" w:hAnsi="Times New Roman" w:cs="Times New Roman"/>
          <w:b/>
          <w:sz w:val="24"/>
          <w:szCs w:val="24"/>
        </w:rPr>
        <w:t>CRIMINAL APPEAL NO.</w:t>
      </w:r>
      <w:proofErr w:type="gramEnd"/>
      <w:r w:rsidRPr="007A05A0">
        <w:rPr>
          <w:rFonts w:ascii="Times New Roman" w:hAnsi="Times New Roman" w:cs="Times New Roman"/>
          <w:b/>
          <w:sz w:val="24"/>
          <w:szCs w:val="24"/>
        </w:rPr>
        <w:t xml:space="preserve"> 01 0F 2016</w:t>
      </w:r>
    </w:p>
    <w:p w:rsidR="00775A39" w:rsidRPr="007A05A0" w:rsidRDefault="00775A39" w:rsidP="00CD79D0">
      <w:pPr>
        <w:jc w:val="center"/>
        <w:rPr>
          <w:rFonts w:ascii="Times New Roman" w:hAnsi="Times New Roman" w:cs="Times New Roman"/>
          <w:b/>
          <w:sz w:val="24"/>
          <w:szCs w:val="24"/>
        </w:rPr>
      </w:pPr>
      <w:proofErr w:type="gramStart"/>
      <w:r w:rsidRPr="007A05A0">
        <w:rPr>
          <w:rFonts w:ascii="Times New Roman" w:hAnsi="Times New Roman" w:cs="Times New Roman"/>
          <w:b/>
          <w:sz w:val="24"/>
          <w:szCs w:val="24"/>
        </w:rPr>
        <w:t>(Arising from Criminal Case No.</w:t>
      </w:r>
      <w:proofErr w:type="gramEnd"/>
      <w:r w:rsidRPr="007A05A0">
        <w:rPr>
          <w:rFonts w:ascii="Times New Roman" w:hAnsi="Times New Roman" w:cs="Times New Roman"/>
          <w:b/>
          <w:sz w:val="24"/>
          <w:szCs w:val="24"/>
        </w:rPr>
        <w:t xml:space="preserve"> FPT – OO – CR – CO – 220 of 2015)</w:t>
      </w:r>
    </w:p>
    <w:p w:rsidR="00775A39" w:rsidRPr="007A05A0" w:rsidRDefault="00CD79D0" w:rsidP="002B27F8">
      <w:pPr>
        <w:rPr>
          <w:rFonts w:ascii="Times New Roman" w:hAnsi="Times New Roman" w:cs="Times New Roman"/>
          <w:b/>
          <w:sz w:val="24"/>
          <w:szCs w:val="24"/>
        </w:rPr>
      </w:pPr>
      <w:r w:rsidRPr="007A05A0">
        <w:rPr>
          <w:rFonts w:ascii="Times New Roman" w:hAnsi="Times New Roman" w:cs="Times New Roman"/>
          <w:b/>
          <w:sz w:val="24"/>
          <w:szCs w:val="24"/>
        </w:rPr>
        <w:t>BAGANDA BERNA</w:t>
      </w:r>
      <w:r w:rsidR="00F917D6" w:rsidRPr="007A05A0">
        <w:rPr>
          <w:rFonts w:ascii="Times New Roman" w:hAnsi="Times New Roman" w:cs="Times New Roman"/>
          <w:b/>
          <w:sz w:val="24"/>
          <w:szCs w:val="24"/>
        </w:rPr>
        <w:t>RD........................</w:t>
      </w:r>
      <w:r w:rsidR="00775A39" w:rsidRPr="007A05A0">
        <w:rPr>
          <w:rFonts w:ascii="Times New Roman" w:hAnsi="Times New Roman" w:cs="Times New Roman"/>
          <w:b/>
          <w:sz w:val="24"/>
          <w:szCs w:val="24"/>
        </w:rPr>
        <w:t>..............</w:t>
      </w:r>
      <w:r w:rsidRPr="007A05A0">
        <w:rPr>
          <w:rFonts w:ascii="Times New Roman" w:hAnsi="Times New Roman" w:cs="Times New Roman"/>
          <w:b/>
          <w:sz w:val="24"/>
          <w:szCs w:val="24"/>
        </w:rPr>
        <w:t>..</w:t>
      </w:r>
      <w:r w:rsidR="00775A39" w:rsidRPr="007A05A0">
        <w:rPr>
          <w:rFonts w:ascii="Times New Roman" w:hAnsi="Times New Roman" w:cs="Times New Roman"/>
          <w:b/>
          <w:sz w:val="24"/>
          <w:szCs w:val="24"/>
        </w:rPr>
        <w:t>.....................................APPELLANT</w:t>
      </w:r>
    </w:p>
    <w:p w:rsidR="00775A39" w:rsidRPr="007A05A0" w:rsidRDefault="00775A39" w:rsidP="00CD79D0">
      <w:pPr>
        <w:jc w:val="center"/>
        <w:rPr>
          <w:rFonts w:ascii="Times New Roman" w:hAnsi="Times New Roman" w:cs="Times New Roman"/>
          <w:b/>
          <w:sz w:val="24"/>
          <w:szCs w:val="24"/>
        </w:rPr>
      </w:pPr>
      <w:r w:rsidRPr="007A05A0">
        <w:rPr>
          <w:rFonts w:ascii="Times New Roman" w:hAnsi="Times New Roman" w:cs="Times New Roman"/>
          <w:b/>
          <w:sz w:val="24"/>
          <w:szCs w:val="24"/>
        </w:rPr>
        <w:t>VERSUS</w:t>
      </w:r>
    </w:p>
    <w:p w:rsidR="00775A39" w:rsidRPr="007A05A0" w:rsidRDefault="00775A39" w:rsidP="00CD79D0">
      <w:pPr>
        <w:jc w:val="center"/>
        <w:rPr>
          <w:rFonts w:ascii="Times New Roman" w:hAnsi="Times New Roman" w:cs="Times New Roman"/>
          <w:b/>
          <w:sz w:val="24"/>
          <w:szCs w:val="24"/>
        </w:rPr>
      </w:pPr>
      <w:r w:rsidRPr="007A05A0">
        <w:rPr>
          <w:rFonts w:ascii="Times New Roman" w:hAnsi="Times New Roman" w:cs="Times New Roman"/>
          <w:b/>
          <w:sz w:val="24"/>
          <w:szCs w:val="24"/>
        </w:rPr>
        <w:t>UGANDA..............................................................</w:t>
      </w:r>
      <w:r w:rsidR="00CD79D0" w:rsidRPr="007A05A0">
        <w:rPr>
          <w:rFonts w:ascii="Times New Roman" w:hAnsi="Times New Roman" w:cs="Times New Roman"/>
          <w:b/>
          <w:sz w:val="24"/>
          <w:szCs w:val="24"/>
        </w:rPr>
        <w:t>...........</w:t>
      </w:r>
      <w:r w:rsidRPr="007A05A0">
        <w:rPr>
          <w:rFonts w:ascii="Times New Roman" w:hAnsi="Times New Roman" w:cs="Times New Roman"/>
          <w:b/>
          <w:sz w:val="24"/>
          <w:szCs w:val="24"/>
        </w:rPr>
        <w:t>....................RESPONDENT</w:t>
      </w:r>
    </w:p>
    <w:p w:rsidR="00CD79D0" w:rsidRPr="007A05A0" w:rsidRDefault="00CD79D0">
      <w:pPr>
        <w:rPr>
          <w:rFonts w:ascii="Times New Roman" w:hAnsi="Times New Roman" w:cs="Times New Roman"/>
          <w:sz w:val="24"/>
          <w:szCs w:val="24"/>
        </w:rPr>
      </w:pPr>
    </w:p>
    <w:p w:rsidR="002B27F8" w:rsidRPr="007A05A0" w:rsidRDefault="002B27F8">
      <w:pPr>
        <w:rPr>
          <w:rFonts w:ascii="Times New Roman" w:hAnsi="Times New Roman" w:cs="Times New Roman"/>
          <w:b/>
          <w:sz w:val="24"/>
          <w:szCs w:val="24"/>
        </w:rPr>
      </w:pPr>
      <w:r w:rsidRPr="007A05A0">
        <w:rPr>
          <w:rFonts w:ascii="Times New Roman" w:hAnsi="Times New Roman" w:cs="Times New Roman"/>
          <w:b/>
          <w:sz w:val="24"/>
          <w:szCs w:val="24"/>
        </w:rPr>
        <w:t>BEFORE: HIS LORDSHIP HON. JUSTICE OYUKO. ANTHONY OJOK, JUDGE</w:t>
      </w:r>
    </w:p>
    <w:p w:rsidR="00775A39" w:rsidRPr="007A05A0" w:rsidRDefault="002B27F8" w:rsidP="00561FFB">
      <w:pPr>
        <w:jc w:val="both"/>
        <w:rPr>
          <w:rFonts w:ascii="Times New Roman" w:hAnsi="Times New Roman" w:cs="Times New Roman"/>
          <w:b/>
          <w:sz w:val="24"/>
          <w:szCs w:val="24"/>
          <w:u w:val="single"/>
        </w:rPr>
      </w:pPr>
      <w:r w:rsidRPr="007A05A0">
        <w:rPr>
          <w:rFonts w:ascii="Times New Roman" w:hAnsi="Times New Roman" w:cs="Times New Roman"/>
          <w:b/>
          <w:sz w:val="24"/>
          <w:szCs w:val="24"/>
          <w:u w:val="single"/>
        </w:rPr>
        <w:t xml:space="preserve">Judgment </w:t>
      </w:r>
    </w:p>
    <w:p w:rsidR="008146DA" w:rsidRPr="007A05A0" w:rsidRDefault="008146DA" w:rsidP="00561FFB">
      <w:pPr>
        <w:jc w:val="both"/>
        <w:rPr>
          <w:rFonts w:ascii="Times New Roman" w:hAnsi="Times New Roman" w:cs="Times New Roman"/>
          <w:sz w:val="24"/>
          <w:szCs w:val="24"/>
        </w:rPr>
      </w:pPr>
      <w:r w:rsidRPr="007A05A0">
        <w:rPr>
          <w:rFonts w:ascii="Times New Roman" w:hAnsi="Times New Roman" w:cs="Times New Roman"/>
          <w:sz w:val="24"/>
          <w:szCs w:val="24"/>
        </w:rPr>
        <w:t>This is an appeal against</w:t>
      </w:r>
      <w:r w:rsidR="00561FFB" w:rsidRPr="007A05A0">
        <w:rPr>
          <w:rFonts w:ascii="Times New Roman" w:hAnsi="Times New Roman" w:cs="Times New Roman"/>
          <w:sz w:val="24"/>
          <w:szCs w:val="24"/>
        </w:rPr>
        <w:t xml:space="preserve"> the decision of </w:t>
      </w:r>
      <w:proofErr w:type="spellStart"/>
      <w:r w:rsidR="00561FFB" w:rsidRPr="007A05A0">
        <w:rPr>
          <w:rFonts w:ascii="Times New Roman" w:hAnsi="Times New Roman" w:cs="Times New Roman"/>
          <w:sz w:val="24"/>
          <w:szCs w:val="24"/>
        </w:rPr>
        <w:t>Byamugisha</w:t>
      </w:r>
      <w:proofErr w:type="spellEnd"/>
      <w:r w:rsidR="00561FFB" w:rsidRPr="007A05A0">
        <w:rPr>
          <w:rFonts w:ascii="Times New Roman" w:hAnsi="Times New Roman" w:cs="Times New Roman"/>
          <w:sz w:val="24"/>
          <w:szCs w:val="24"/>
        </w:rPr>
        <w:t xml:space="preserve"> Derrick </w:t>
      </w:r>
      <w:r w:rsidR="00460569" w:rsidRPr="007A05A0">
        <w:rPr>
          <w:rFonts w:ascii="Times New Roman" w:hAnsi="Times New Roman" w:cs="Times New Roman"/>
          <w:sz w:val="24"/>
          <w:szCs w:val="24"/>
        </w:rPr>
        <w:t>Magistrate</w:t>
      </w:r>
      <w:r w:rsidR="00561FFB" w:rsidRPr="007A05A0">
        <w:rPr>
          <w:rFonts w:ascii="Times New Roman" w:hAnsi="Times New Roman" w:cs="Times New Roman"/>
          <w:sz w:val="24"/>
          <w:szCs w:val="24"/>
        </w:rPr>
        <w:t xml:space="preserve"> Grade one at </w:t>
      </w:r>
      <w:proofErr w:type="spellStart"/>
      <w:r w:rsidR="00561FFB" w:rsidRPr="007A05A0">
        <w:rPr>
          <w:rFonts w:ascii="Times New Roman" w:hAnsi="Times New Roman" w:cs="Times New Roman"/>
          <w:sz w:val="24"/>
          <w:szCs w:val="24"/>
        </w:rPr>
        <w:t>Kyegegwa</w:t>
      </w:r>
      <w:proofErr w:type="spellEnd"/>
      <w:r w:rsidR="00561FFB" w:rsidRPr="007A05A0">
        <w:rPr>
          <w:rFonts w:ascii="Times New Roman" w:hAnsi="Times New Roman" w:cs="Times New Roman"/>
          <w:sz w:val="24"/>
          <w:szCs w:val="24"/>
        </w:rPr>
        <w:t xml:space="preserve"> delivered on 4/4/2016.</w:t>
      </w:r>
    </w:p>
    <w:p w:rsidR="00CD79D0" w:rsidRPr="007A05A0" w:rsidRDefault="008146DA" w:rsidP="00561FFB">
      <w:pPr>
        <w:jc w:val="both"/>
        <w:rPr>
          <w:rFonts w:ascii="Times New Roman" w:hAnsi="Times New Roman" w:cs="Times New Roman"/>
          <w:b/>
          <w:sz w:val="24"/>
          <w:szCs w:val="24"/>
        </w:rPr>
      </w:pPr>
      <w:r w:rsidRPr="007A05A0">
        <w:rPr>
          <w:rFonts w:ascii="Times New Roman" w:hAnsi="Times New Roman" w:cs="Times New Roman"/>
          <w:b/>
          <w:sz w:val="24"/>
          <w:szCs w:val="24"/>
        </w:rPr>
        <w:t xml:space="preserve">Background </w:t>
      </w:r>
    </w:p>
    <w:p w:rsidR="008146DA" w:rsidRPr="007A05A0" w:rsidRDefault="008146DA" w:rsidP="00561FFB">
      <w:pPr>
        <w:jc w:val="both"/>
        <w:rPr>
          <w:rFonts w:ascii="Times New Roman" w:hAnsi="Times New Roman" w:cs="Times New Roman"/>
          <w:sz w:val="24"/>
          <w:szCs w:val="24"/>
        </w:rPr>
      </w:pPr>
      <w:r w:rsidRPr="007A05A0">
        <w:rPr>
          <w:rFonts w:ascii="Times New Roman" w:hAnsi="Times New Roman" w:cs="Times New Roman"/>
          <w:sz w:val="24"/>
          <w:szCs w:val="24"/>
        </w:rPr>
        <w:t xml:space="preserve">The </w:t>
      </w:r>
      <w:r w:rsidR="002B27F8" w:rsidRPr="007A05A0">
        <w:rPr>
          <w:rFonts w:ascii="Times New Roman" w:hAnsi="Times New Roman" w:cs="Times New Roman"/>
          <w:sz w:val="24"/>
          <w:szCs w:val="24"/>
        </w:rPr>
        <w:t>Appellant was charged with causing</w:t>
      </w:r>
      <w:r w:rsidRPr="007A05A0">
        <w:rPr>
          <w:rFonts w:ascii="Times New Roman" w:hAnsi="Times New Roman" w:cs="Times New Roman"/>
          <w:sz w:val="24"/>
          <w:szCs w:val="24"/>
        </w:rPr>
        <w:t xml:space="preserve"> grievous harm contrary to </w:t>
      </w:r>
      <w:r w:rsidRPr="007A05A0">
        <w:rPr>
          <w:rFonts w:ascii="Times New Roman" w:hAnsi="Times New Roman" w:cs="Times New Roman"/>
          <w:b/>
          <w:sz w:val="24"/>
          <w:szCs w:val="24"/>
        </w:rPr>
        <w:t>Se</w:t>
      </w:r>
      <w:r w:rsidR="00460569" w:rsidRPr="007A05A0">
        <w:rPr>
          <w:rFonts w:ascii="Times New Roman" w:hAnsi="Times New Roman" w:cs="Times New Roman"/>
          <w:b/>
          <w:sz w:val="24"/>
          <w:szCs w:val="24"/>
        </w:rPr>
        <w:t>cti</w:t>
      </w:r>
      <w:r w:rsidR="0097759E" w:rsidRPr="007A05A0">
        <w:rPr>
          <w:rFonts w:ascii="Times New Roman" w:hAnsi="Times New Roman" w:cs="Times New Roman"/>
          <w:b/>
          <w:sz w:val="24"/>
          <w:szCs w:val="24"/>
        </w:rPr>
        <w:t>on 219</w:t>
      </w:r>
      <w:r w:rsidR="0097759E" w:rsidRPr="007A05A0">
        <w:rPr>
          <w:rFonts w:ascii="Times New Roman" w:hAnsi="Times New Roman" w:cs="Times New Roman"/>
          <w:sz w:val="24"/>
          <w:szCs w:val="24"/>
        </w:rPr>
        <w:t xml:space="preserve"> of the Penal Code Act</w:t>
      </w:r>
      <w:r w:rsidR="00F917D6" w:rsidRPr="007A05A0">
        <w:rPr>
          <w:rFonts w:ascii="Times New Roman" w:hAnsi="Times New Roman" w:cs="Times New Roman"/>
          <w:sz w:val="24"/>
          <w:szCs w:val="24"/>
        </w:rPr>
        <w:t xml:space="preserve"> and</w:t>
      </w:r>
      <w:r w:rsidR="00460569" w:rsidRPr="007A05A0">
        <w:rPr>
          <w:rFonts w:ascii="Times New Roman" w:hAnsi="Times New Roman" w:cs="Times New Roman"/>
          <w:sz w:val="24"/>
          <w:szCs w:val="24"/>
        </w:rPr>
        <w:t xml:space="preserve"> was</w:t>
      </w:r>
      <w:r w:rsidR="0097759E" w:rsidRPr="007A05A0">
        <w:rPr>
          <w:rFonts w:ascii="Times New Roman" w:hAnsi="Times New Roman" w:cs="Times New Roman"/>
          <w:sz w:val="24"/>
          <w:szCs w:val="24"/>
        </w:rPr>
        <w:t xml:space="preserve"> convicted and</w:t>
      </w:r>
      <w:r w:rsidR="00460569" w:rsidRPr="007A05A0">
        <w:rPr>
          <w:rFonts w:ascii="Times New Roman" w:hAnsi="Times New Roman" w:cs="Times New Roman"/>
          <w:sz w:val="24"/>
          <w:szCs w:val="24"/>
        </w:rPr>
        <w:t xml:space="preserve"> sentenced to 2 years imprisonment and compensation of UGX 1,500,000/= to the Complainant for the medical expenses incurred.</w:t>
      </w:r>
    </w:p>
    <w:p w:rsidR="0097759E" w:rsidRPr="007A05A0" w:rsidRDefault="0097759E" w:rsidP="00561FFB">
      <w:pPr>
        <w:jc w:val="both"/>
        <w:rPr>
          <w:rFonts w:ascii="Times New Roman" w:hAnsi="Times New Roman" w:cs="Times New Roman"/>
          <w:sz w:val="24"/>
          <w:szCs w:val="24"/>
        </w:rPr>
      </w:pPr>
      <w:r w:rsidRPr="007A05A0">
        <w:rPr>
          <w:rFonts w:ascii="Times New Roman" w:hAnsi="Times New Roman" w:cs="Times New Roman"/>
          <w:sz w:val="24"/>
          <w:szCs w:val="24"/>
        </w:rPr>
        <w:t>The Appellant being dissatisfied with the conviction and sentence lodged the instant appeal whose grounds are;</w:t>
      </w:r>
    </w:p>
    <w:p w:rsidR="0097759E" w:rsidRPr="007A05A0" w:rsidRDefault="0097759E" w:rsidP="0097759E">
      <w:pPr>
        <w:pStyle w:val="ListParagraph"/>
        <w:numPr>
          <w:ilvl w:val="0"/>
          <w:numId w:val="1"/>
        </w:numPr>
        <w:jc w:val="both"/>
        <w:rPr>
          <w:rFonts w:ascii="Times New Roman" w:hAnsi="Times New Roman" w:cs="Times New Roman"/>
          <w:sz w:val="24"/>
          <w:szCs w:val="24"/>
        </w:rPr>
      </w:pPr>
      <w:r w:rsidRPr="007A05A0">
        <w:rPr>
          <w:rFonts w:ascii="Times New Roman" w:hAnsi="Times New Roman" w:cs="Times New Roman"/>
          <w:sz w:val="24"/>
          <w:szCs w:val="24"/>
        </w:rPr>
        <w:t>That the learned trial Magistrate erred in</w:t>
      </w:r>
      <w:r w:rsidR="00F917D6" w:rsidRPr="007A05A0">
        <w:rPr>
          <w:rFonts w:ascii="Times New Roman" w:hAnsi="Times New Roman" w:cs="Times New Roman"/>
          <w:sz w:val="24"/>
          <w:szCs w:val="24"/>
        </w:rPr>
        <w:t xml:space="preserve"> law</w:t>
      </w:r>
      <w:r w:rsidRPr="007A05A0">
        <w:rPr>
          <w:rFonts w:ascii="Times New Roman" w:hAnsi="Times New Roman" w:cs="Times New Roman"/>
          <w:sz w:val="24"/>
          <w:szCs w:val="24"/>
        </w:rPr>
        <w:t xml:space="preserve"> and in fact when he failed to evaluate properly the evidence about the use of the iron bar and the entire evidence on Court record and arrived at a wrong decision.</w:t>
      </w:r>
    </w:p>
    <w:p w:rsidR="0097759E" w:rsidRPr="007A05A0" w:rsidRDefault="0097759E" w:rsidP="0097759E">
      <w:pPr>
        <w:pStyle w:val="ListParagraph"/>
        <w:numPr>
          <w:ilvl w:val="0"/>
          <w:numId w:val="1"/>
        </w:numPr>
        <w:jc w:val="both"/>
        <w:rPr>
          <w:rFonts w:ascii="Times New Roman" w:hAnsi="Times New Roman" w:cs="Times New Roman"/>
          <w:sz w:val="24"/>
          <w:szCs w:val="24"/>
        </w:rPr>
      </w:pPr>
      <w:r w:rsidRPr="007A05A0">
        <w:rPr>
          <w:rFonts w:ascii="Times New Roman" w:hAnsi="Times New Roman" w:cs="Times New Roman"/>
          <w:sz w:val="24"/>
          <w:szCs w:val="24"/>
        </w:rPr>
        <w:t>That the learned trial Magistrate misdirected himself when he only gave a custodial sentence to the Appellant without giving an option of a fine.</w:t>
      </w:r>
    </w:p>
    <w:p w:rsidR="0097759E" w:rsidRPr="007A05A0" w:rsidRDefault="0097759E" w:rsidP="0097759E">
      <w:pPr>
        <w:pStyle w:val="ListParagraph"/>
        <w:numPr>
          <w:ilvl w:val="0"/>
          <w:numId w:val="1"/>
        </w:numPr>
        <w:jc w:val="both"/>
        <w:rPr>
          <w:rFonts w:ascii="Times New Roman" w:hAnsi="Times New Roman" w:cs="Times New Roman"/>
          <w:sz w:val="24"/>
          <w:szCs w:val="24"/>
        </w:rPr>
      </w:pPr>
      <w:r w:rsidRPr="007A05A0">
        <w:rPr>
          <w:rFonts w:ascii="Times New Roman" w:hAnsi="Times New Roman" w:cs="Times New Roman"/>
          <w:sz w:val="24"/>
          <w:szCs w:val="24"/>
        </w:rPr>
        <w:t>That the sentence was harsh and excessive in the circumstances.</w:t>
      </w:r>
    </w:p>
    <w:p w:rsidR="0097759E" w:rsidRPr="007A05A0" w:rsidRDefault="0097759E" w:rsidP="0097759E">
      <w:pPr>
        <w:jc w:val="both"/>
        <w:rPr>
          <w:rFonts w:ascii="Times New Roman" w:hAnsi="Times New Roman" w:cs="Times New Roman"/>
          <w:sz w:val="24"/>
          <w:szCs w:val="24"/>
        </w:rPr>
      </w:pPr>
      <w:r w:rsidRPr="007A05A0">
        <w:rPr>
          <w:rFonts w:ascii="Times New Roman" w:hAnsi="Times New Roman" w:cs="Times New Roman"/>
          <w:sz w:val="24"/>
          <w:szCs w:val="24"/>
        </w:rPr>
        <w:t xml:space="preserve">Counsel </w:t>
      </w:r>
      <w:proofErr w:type="spellStart"/>
      <w:r w:rsidRPr="007A05A0">
        <w:rPr>
          <w:rFonts w:ascii="Times New Roman" w:hAnsi="Times New Roman" w:cs="Times New Roman"/>
          <w:sz w:val="24"/>
          <w:szCs w:val="24"/>
        </w:rPr>
        <w:t>Ahabwe</w:t>
      </w:r>
      <w:proofErr w:type="spellEnd"/>
      <w:r w:rsidRPr="007A05A0">
        <w:rPr>
          <w:rFonts w:ascii="Times New Roman" w:hAnsi="Times New Roman" w:cs="Times New Roman"/>
          <w:sz w:val="24"/>
          <w:szCs w:val="24"/>
        </w:rPr>
        <w:t xml:space="preserve"> James appeared for the Appellant and Resident Senior State Attorney Adam </w:t>
      </w:r>
      <w:proofErr w:type="spellStart"/>
      <w:r w:rsidRPr="007A05A0">
        <w:rPr>
          <w:rFonts w:ascii="Times New Roman" w:hAnsi="Times New Roman" w:cs="Times New Roman"/>
          <w:sz w:val="24"/>
          <w:szCs w:val="24"/>
        </w:rPr>
        <w:t>Wasswa</w:t>
      </w:r>
      <w:proofErr w:type="spellEnd"/>
      <w:r w:rsidRPr="007A05A0">
        <w:rPr>
          <w:rFonts w:ascii="Times New Roman" w:hAnsi="Times New Roman" w:cs="Times New Roman"/>
          <w:sz w:val="24"/>
          <w:szCs w:val="24"/>
        </w:rPr>
        <w:t xml:space="preserve"> for the Respondent. By consent both parties agreed to file written submissions.  </w:t>
      </w:r>
    </w:p>
    <w:p w:rsidR="002B5865" w:rsidRPr="007A05A0" w:rsidRDefault="002B5865" w:rsidP="0097759E">
      <w:pPr>
        <w:jc w:val="both"/>
        <w:rPr>
          <w:rFonts w:ascii="Times New Roman" w:hAnsi="Times New Roman" w:cs="Times New Roman"/>
          <w:sz w:val="24"/>
          <w:szCs w:val="24"/>
        </w:rPr>
      </w:pPr>
      <w:r w:rsidRPr="007A05A0">
        <w:rPr>
          <w:rFonts w:ascii="Times New Roman" w:hAnsi="Times New Roman" w:cs="Times New Roman"/>
          <w:sz w:val="24"/>
          <w:szCs w:val="24"/>
        </w:rPr>
        <w:t>Ground 1 is discussed separately and Grounds 2 and 3 jointly.</w:t>
      </w:r>
    </w:p>
    <w:p w:rsidR="0020645A" w:rsidRPr="007A05A0" w:rsidRDefault="0020645A" w:rsidP="0020645A">
      <w:pPr>
        <w:jc w:val="both"/>
        <w:rPr>
          <w:rFonts w:ascii="Times New Roman" w:hAnsi="Times New Roman" w:cs="Times New Roman"/>
          <w:b/>
          <w:sz w:val="24"/>
          <w:szCs w:val="24"/>
        </w:rPr>
      </w:pPr>
      <w:r w:rsidRPr="007A05A0">
        <w:rPr>
          <w:rFonts w:ascii="Times New Roman" w:hAnsi="Times New Roman" w:cs="Times New Roman"/>
          <w:sz w:val="24"/>
          <w:szCs w:val="24"/>
        </w:rPr>
        <w:t>It is the duty of the first Appellate Court to re-evaluate the evidence on record by subjecting it to a fresh and exhaustive scrutiny in order to form an opinion on the correctness of the decision of the lower Court</w:t>
      </w:r>
      <w:r w:rsidRPr="007A05A0">
        <w:rPr>
          <w:rFonts w:ascii="Times New Roman" w:hAnsi="Times New Roman" w:cs="Times New Roman"/>
          <w:b/>
          <w:sz w:val="24"/>
          <w:szCs w:val="24"/>
        </w:rPr>
        <w:t xml:space="preserve">.(See: </w:t>
      </w:r>
      <w:proofErr w:type="spellStart"/>
      <w:r w:rsidRPr="007A05A0">
        <w:rPr>
          <w:rFonts w:ascii="Times New Roman" w:hAnsi="Times New Roman" w:cs="Times New Roman"/>
          <w:b/>
          <w:sz w:val="24"/>
          <w:szCs w:val="24"/>
        </w:rPr>
        <w:t>Begumisa</w:t>
      </w:r>
      <w:proofErr w:type="spellEnd"/>
      <w:r w:rsidRPr="007A05A0">
        <w:rPr>
          <w:rFonts w:ascii="Times New Roman" w:hAnsi="Times New Roman" w:cs="Times New Roman"/>
          <w:b/>
          <w:sz w:val="24"/>
          <w:szCs w:val="24"/>
        </w:rPr>
        <w:t xml:space="preserve"> versus </w:t>
      </w:r>
      <w:proofErr w:type="spellStart"/>
      <w:r w:rsidRPr="007A05A0">
        <w:rPr>
          <w:rFonts w:ascii="Times New Roman" w:hAnsi="Times New Roman" w:cs="Times New Roman"/>
          <w:b/>
          <w:sz w:val="24"/>
          <w:szCs w:val="24"/>
        </w:rPr>
        <w:t>Tibega</w:t>
      </w:r>
      <w:proofErr w:type="spellEnd"/>
      <w:r w:rsidRPr="007A05A0">
        <w:rPr>
          <w:rFonts w:ascii="Times New Roman" w:hAnsi="Times New Roman" w:cs="Times New Roman"/>
          <w:b/>
          <w:sz w:val="24"/>
          <w:szCs w:val="24"/>
        </w:rPr>
        <w:t>, Supreme Court Civil Appeal No. 17 of 2002).</w:t>
      </w:r>
    </w:p>
    <w:p w:rsidR="002B5865" w:rsidRPr="007A05A0" w:rsidRDefault="002B5865" w:rsidP="0097759E">
      <w:pPr>
        <w:jc w:val="both"/>
        <w:rPr>
          <w:rFonts w:ascii="Times New Roman" w:hAnsi="Times New Roman" w:cs="Times New Roman"/>
          <w:b/>
          <w:sz w:val="24"/>
          <w:szCs w:val="24"/>
        </w:rPr>
      </w:pPr>
      <w:r w:rsidRPr="007A05A0">
        <w:rPr>
          <w:rFonts w:ascii="Times New Roman" w:hAnsi="Times New Roman" w:cs="Times New Roman"/>
          <w:b/>
          <w:sz w:val="24"/>
          <w:szCs w:val="24"/>
        </w:rPr>
        <w:t>Resolution of Grounds:</w:t>
      </w:r>
    </w:p>
    <w:p w:rsidR="006246F8" w:rsidRPr="007A05A0" w:rsidRDefault="006246F8" w:rsidP="006246F8">
      <w:pPr>
        <w:jc w:val="both"/>
        <w:rPr>
          <w:rFonts w:ascii="Times New Roman" w:hAnsi="Times New Roman" w:cs="Times New Roman"/>
          <w:b/>
          <w:sz w:val="24"/>
          <w:szCs w:val="24"/>
        </w:rPr>
      </w:pPr>
      <w:r w:rsidRPr="007A05A0">
        <w:rPr>
          <w:rFonts w:ascii="Times New Roman" w:hAnsi="Times New Roman" w:cs="Times New Roman"/>
          <w:b/>
          <w:sz w:val="24"/>
          <w:szCs w:val="24"/>
        </w:rPr>
        <w:lastRenderedPageBreak/>
        <w:t>Ground 1: That the learned trial Magistrate erred in</w:t>
      </w:r>
      <w:r w:rsidR="00F917D6" w:rsidRPr="007A05A0">
        <w:rPr>
          <w:rFonts w:ascii="Times New Roman" w:hAnsi="Times New Roman" w:cs="Times New Roman"/>
          <w:b/>
          <w:sz w:val="24"/>
          <w:szCs w:val="24"/>
        </w:rPr>
        <w:t xml:space="preserve"> law</w:t>
      </w:r>
      <w:r w:rsidRPr="007A05A0">
        <w:rPr>
          <w:rFonts w:ascii="Times New Roman" w:hAnsi="Times New Roman" w:cs="Times New Roman"/>
          <w:b/>
          <w:sz w:val="24"/>
          <w:szCs w:val="24"/>
        </w:rPr>
        <w:t xml:space="preserve"> and in fact when he failed to evaluate properly the evidence about the use of the iron bar and the entire evidence on Court record and arrived at a wrong decision.</w:t>
      </w:r>
    </w:p>
    <w:p w:rsidR="00F917D6" w:rsidRPr="007A05A0" w:rsidRDefault="00F917D6" w:rsidP="0097759E">
      <w:pPr>
        <w:jc w:val="both"/>
        <w:rPr>
          <w:rFonts w:ascii="Times New Roman" w:hAnsi="Times New Roman" w:cs="Times New Roman"/>
          <w:sz w:val="24"/>
          <w:szCs w:val="24"/>
        </w:rPr>
      </w:pPr>
      <w:r w:rsidRPr="007A05A0">
        <w:rPr>
          <w:rFonts w:ascii="Times New Roman" w:hAnsi="Times New Roman" w:cs="Times New Roman"/>
          <w:sz w:val="24"/>
          <w:szCs w:val="24"/>
        </w:rPr>
        <w:t>In the instant case the Appellant was alleged to have assaulted the Complainant with an iron bar which occasioned grievous harm to him.</w:t>
      </w:r>
    </w:p>
    <w:p w:rsidR="00324A55" w:rsidRPr="007A05A0" w:rsidRDefault="00324A55" w:rsidP="00324A55">
      <w:pPr>
        <w:pStyle w:val="NormalWeb"/>
        <w:jc w:val="both"/>
      </w:pPr>
      <w:r w:rsidRPr="007A05A0">
        <w:t xml:space="preserve">The prosecution had a duty to prove ingredients of grievous harm found in </w:t>
      </w:r>
      <w:r w:rsidRPr="007A05A0">
        <w:rPr>
          <w:b/>
        </w:rPr>
        <w:t>Section 2</w:t>
      </w:r>
      <w:r w:rsidRPr="007A05A0">
        <w:t xml:space="preserve"> of the penal code. Grievous harm is defined therein as</w:t>
      </w:r>
    </w:p>
    <w:p w:rsidR="00324A55" w:rsidRPr="007A05A0" w:rsidRDefault="00324A55" w:rsidP="00324A55">
      <w:pPr>
        <w:pStyle w:val="NormalWeb"/>
        <w:jc w:val="both"/>
        <w:rPr>
          <w:i/>
        </w:rPr>
      </w:pPr>
      <w:r w:rsidRPr="007A05A0">
        <w:rPr>
          <w:i/>
        </w:rPr>
        <w:t xml:space="preserve">“Any harm which amounts to </w:t>
      </w:r>
      <w:proofErr w:type="gramStart"/>
      <w:r w:rsidRPr="007A05A0">
        <w:rPr>
          <w:i/>
        </w:rPr>
        <w:t>a maim</w:t>
      </w:r>
      <w:proofErr w:type="gramEnd"/>
      <w:r w:rsidRPr="007A05A0">
        <w:rPr>
          <w:i/>
        </w:rPr>
        <w:t>, or dangerous harm, or seriously or permanently injures health or likely to injure health. It extends to permanent disfigurement, or permanent injury to any external or internal organ or sense.”</w:t>
      </w:r>
    </w:p>
    <w:p w:rsidR="002B5865" w:rsidRPr="007A05A0" w:rsidRDefault="002B5865" w:rsidP="0097759E">
      <w:pPr>
        <w:jc w:val="both"/>
        <w:rPr>
          <w:rFonts w:ascii="Times New Roman" w:hAnsi="Times New Roman" w:cs="Times New Roman"/>
          <w:sz w:val="24"/>
          <w:szCs w:val="24"/>
        </w:rPr>
      </w:pPr>
      <w:r w:rsidRPr="007A05A0">
        <w:rPr>
          <w:rFonts w:ascii="Times New Roman" w:hAnsi="Times New Roman" w:cs="Times New Roman"/>
          <w:sz w:val="24"/>
          <w:szCs w:val="24"/>
        </w:rPr>
        <w:t xml:space="preserve">Counsel for the Appellant submitted that </w:t>
      </w:r>
      <w:r w:rsidR="006246F8" w:rsidRPr="007A05A0">
        <w:rPr>
          <w:rFonts w:ascii="Times New Roman" w:hAnsi="Times New Roman" w:cs="Times New Roman"/>
          <w:sz w:val="24"/>
          <w:szCs w:val="24"/>
        </w:rPr>
        <w:t>the testimonies of all the defence witnesses indicated that it was the Complainan</w:t>
      </w:r>
      <w:r w:rsidR="009F17B7" w:rsidRPr="007A05A0">
        <w:rPr>
          <w:rFonts w:ascii="Times New Roman" w:hAnsi="Times New Roman" w:cs="Times New Roman"/>
          <w:sz w:val="24"/>
          <w:szCs w:val="24"/>
        </w:rPr>
        <w:t>t that was holding the iron bar and</w:t>
      </w:r>
      <w:r w:rsidR="006246F8" w:rsidRPr="007A05A0">
        <w:rPr>
          <w:rFonts w:ascii="Times New Roman" w:hAnsi="Times New Roman" w:cs="Times New Roman"/>
          <w:sz w:val="24"/>
          <w:szCs w:val="24"/>
        </w:rPr>
        <w:t xml:space="preserve"> the Complainant </w:t>
      </w:r>
      <w:r w:rsidR="008A7FC1" w:rsidRPr="007A05A0">
        <w:rPr>
          <w:rFonts w:ascii="Times New Roman" w:hAnsi="Times New Roman" w:cs="Times New Roman"/>
          <w:sz w:val="24"/>
          <w:szCs w:val="24"/>
        </w:rPr>
        <w:t>himself impliedly confirmed</w:t>
      </w:r>
      <w:r w:rsidR="006246F8" w:rsidRPr="007A05A0">
        <w:rPr>
          <w:rFonts w:ascii="Times New Roman" w:hAnsi="Times New Roman" w:cs="Times New Roman"/>
          <w:sz w:val="24"/>
          <w:szCs w:val="24"/>
        </w:rPr>
        <w:t xml:space="preserve"> to Court when he stated that he picked the iron bar that was used by the Appellant. </w:t>
      </w:r>
    </w:p>
    <w:p w:rsidR="00791469" w:rsidRPr="007A05A0" w:rsidRDefault="006246F8" w:rsidP="0097759E">
      <w:pPr>
        <w:jc w:val="both"/>
        <w:rPr>
          <w:rFonts w:ascii="Times New Roman" w:hAnsi="Times New Roman" w:cs="Times New Roman"/>
          <w:sz w:val="24"/>
          <w:szCs w:val="24"/>
        </w:rPr>
      </w:pPr>
      <w:r w:rsidRPr="007A05A0">
        <w:rPr>
          <w:rFonts w:ascii="Times New Roman" w:hAnsi="Times New Roman" w:cs="Times New Roman"/>
          <w:sz w:val="24"/>
          <w:szCs w:val="24"/>
        </w:rPr>
        <w:t>Further that the Complaint did contradict himself when he told Court he was beaten unconscious with an iron bar and could not recognise people because he face was covered with blood but then was able to identify the assailants as being 8 in number.</w:t>
      </w:r>
      <w:r w:rsidR="00791469" w:rsidRPr="007A05A0">
        <w:rPr>
          <w:rFonts w:ascii="Times New Roman" w:hAnsi="Times New Roman" w:cs="Times New Roman"/>
          <w:sz w:val="24"/>
          <w:szCs w:val="24"/>
        </w:rPr>
        <w:t xml:space="preserve"> And how was he also able to pick the iron bar yet he was unconscious?</w:t>
      </w:r>
    </w:p>
    <w:p w:rsidR="006246F8" w:rsidRPr="007A05A0" w:rsidRDefault="00791469" w:rsidP="0097759E">
      <w:pPr>
        <w:jc w:val="both"/>
        <w:rPr>
          <w:rFonts w:ascii="Times New Roman" w:hAnsi="Times New Roman" w:cs="Times New Roman"/>
          <w:sz w:val="24"/>
          <w:szCs w:val="24"/>
        </w:rPr>
      </w:pPr>
      <w:r w:rsidRPr="007A05A0">
        <w:rPr>
          <w:rFonts w:ascii="Times New Roman" w:hAnsi="Times New Roman" w:cs="Times New Roman"/>
          <w:sz w:val="24"/>
          <w:szCs w:val="24"/>
        </w:rPr>
        <w:t>Secondly that the Complain</w:t>
      </w:r>
      <w:r w:rsidR="008A7FC1" w:rsidRPr="007A05A0">
        <w:rPr>
          <w:rFonts w:ascii="Times New Roman" w:hAnsi="Times New Roman" w:cs="Times New Roman"/>
          <w:sz w:val="24"/>
          <w:szCs w:val="24"/>
        </w:rPr>
        <w:t>an</w:t>
      </w:r>
      <w:r w:rsidRPr="007A05A0">
        <w:rPr>
          <w:rFonts w:ascii="Times New Roman" w:hAnsi="Times New Roman" w:cs="Times New Roman"/>
          <w:sz w:val="24"/>
          <w:szCs w:val="24"/>
        </w:rPr>
        <w:t xml:space="preserve">t stated that it was PW3 who reported the matter </w:t>
      </w:r>
      <w:proofErr w:type="spellStart"/>
      <w:r w:rsidRPr="007A05A0">
        <w:rPr>
          <w:rFonts w:ascii="Times New Roman" w:hAnsi="Times New Roman" w:cs="Times New Roman"/>
          <w:sz w:val="24"/>
          <w:szCs w:val="24"/>
        </w:rPr>
        <w:t>where as</w:t>
      </w:r>
      <w:proofErr w:type="spellEnd"/>
      <w:r w:rsidRPr="007A05A0">
        <w:rPr>
          <w:rFonts w:ascii="Times New Roman" w:hAnsi="Times New Roman" w:cs="Times New Roman"/>
          <w:sz w:val="24"/>
          <w:szCs w:val="24"/>
        </w:rPr>
        <w:t xml:space="preserve"> PW3 told Court that he is the one that took the Complainant to </w:t>
      </w:r>
      <w:r w:rsidR="00EE0E74" w:rsidRPr="007A05A0">
        <w:rPr>
          <w:rFonts w:ascii="Times New Roman" w:hAnsi="Times New Roman" w:cs="Times New Roman"/>
          <w:sz w:val="24"/>
          <w:szCs w:val="24"/>
        </w:rPr>
        <w:t>Hospital</w:t>
      </w:r>
      <w:r w:rsidRPr="007A05A0">
        <w:rPr>
          <w:rFonts w:ascii="Times New Roman" w:hAnsi="Times New Roman" w:cs="Times New Roman"/>
          <w:sz w:val="24"/>
          <w:szCs w:val="24"/>
        </w:rPr>
        <w:t xml:space="preserve">. PW3 could also not confirm to Court where he was at 9:30 am that fateful day. The same witness went on to tell Court that he did not know where he was on 4/5/2015 but on cross examination maintained that on 5/5/2015 he was with the Complainant when he was assaulted. </w:t>
      </w:r>
      <w:proofErr w:type="gramStart"/>
      <w:r w:rsidRPr="007A05A0">
        <w:rPr>
          <w:rFonts w:ascii="Times New Roman" w:hAnsi="Times New Roman" w:cs="Times New Roman"/>
          <w:sz w:val="24"/>
          <w:szCs w:val="24"/>
        </w:rPr>
        <w:t>That</w:t>
      </w:r>
      <w:r w:rsidR="00EE0E74" w:rsidRPr="007A05A0">
        <w:rPr>
          <w:rFonts w:ascii="Times New Roman" w:hAnsi="Times New Roman" w:cs="Times New Roman"/>
          <w:sz w:val="24"/>
          <w:szCs w:val="24"/>
        </w:rPr>
        <w:t>,</w:t>
      </w:r>
      <w:r w:rsidRPr="007A05A0">
        <w:rPr>
          <w:rFonts w:ascii="Times New Roman" w:hAnsi="Times New Roman" w:cs="Times New Roman"/>
          <w:sz w:val="24"/>
          <w:szCs w:val="24"/>
        </w:rPr>
        <w:t xml:space="preserve"> this evidence is inconsistent and full of falsehoods.</w:t>
      </w:r>
      <w:proofErr w:type="gramEnd"/>
      <w:r w:rsidRPr="007A05A0">
        <w:rPr>
          <w:rFonts w:ascii="Times New Roman" w:hAnsi="Times New Roman" w:cs="Times New Roman"/>
          <w:sz w:val="24"/>
          <w:szCs w:val="24"/>
        </w:rPr>
        <w:t xml:space="preserve"> </w:t>
      </w:r>
      <w:r w:rsidR="006246F8" w:rsidRPr="007A05A0">
        <w:rPr>
          <w:rFonts w:ascii="Times New Roman" w:hAnsi="Times New Roman" w:cs="Times New Roman"/>
          <w:sz w:val="24"/>
          <w:szCs w:val="24"/>
        </w:rPr>
        <w:t xml:space="preserve"> </w:t>
      </w:r>
    </w:p>
    <w:p w:rsidR="00775A39" w:rsidRPr="007A05A0" w:rsidRDefault="00791469" w:rsidP="00561FFB">
      <w:pPr>
        <w:jc w:val="both"/>
        <w:rPr>
          <w:rFonts w:ascii="Times New Roman" w:hAnsi="Times New Roman" w:cs="Times New Roman"/>
          <w:sz w:val="24"/>
          <w:szCs w:val="24"/>
        </w:rPr>
      </w:pPr>
      <w:r w:rsidRPr="007A05A0">
        <w:rPr>
          <w:rFonts w:ascii="Times New Roman" w:hAnsi="Times New Roman" w:cs="Times New Roman"/>
          <w:sz w:val="24"/>
          <w:szCs w:val="24"/>
        </w:rPr>
        <w:t xml:space="preserve">Thirdly, that PW4 who </w:t>
      </w:r>
      <w:r w:rsidR="00EE0E74" w:rsidRPr="007A05A0">
        <w:rPr>
          <w:rFonts w:ascii="Times New Roman" w:hAnsi="Times New Roman" w:cs="Times New Roman"/>
          <w:sz w:val="24"/>
          <w:szCs w:val="24"/>
        </w:rPr>
        <w:t>received</w:t>
      </w:r>
      <w:r w:rsidRPr="007A05A0">
        <w:rPr>
          <w:rFonts w:ascii="Times New Roman" w:hAnsi="Times New Roman" w:cs="Times New Roman"/>
          <w:sz w:val="24"/>
          <w:szCs w:val="24"/>
        </w:rPr>
        <w:t xml:space="preserve"> the iron bar from PW3 could not tell how this iron bar was recovered by PW3. That there was no chain of evidence as to how the iron bar was recovered</w:t>
      </w:r>
      <w:r w:rsidR="00EE0E74" w:rsidRPr="007A05A0">
        <w:rPr>
          <w:rFonts w:ascii="Times New Roman" w:hAnsi="Times New Roman" w:cs="Times New Roman"/>
          <w:sz w:val="24"/>
          <w:szCs w:val="24"/>
        </w:rPr>
        <w:t xml:space="preserve">, who kept it before </w:t>
      </w:r>
      <w:r w:rsidR="00720180" w:rsidRPr="007A05A0">
        <w:rPr>
          <w:rFonts w:ascii="Times New Roman" w:hAnsi="Times New Roman" w:cs="Times New Roman"/>
          <w:sz w:val="24"/>
          <w:szCs w:val="24"/>
        </w:rPr>
        <w:t xml:space="preserve">and who gave it to PW4. That in the circumstances this exhibit should not </w:t>
      </w:r>
      <w:r w:rsidR="00EE0E74" w:rsidRPr="007A05A0">
        <w:rPr>
          <w:rFonts w:ascii="Times New Roman" w:hAnsi="Times New Roman" w:cs="Times New Roman"/>
          <w:sz w:val="24"/>
          <w:szCs w:val="24"/>
        </w:rPr>
        <w:t xml:space="preserve">have </w:t>
      </w:r>
      <w:r w:rsidR="00720180" w:rsidRPr="007A05A0">
        <w:rPr>
          <w:rFonts w:ascii="Times New Roman" w:hAnsi="Times New Roman" w:cs="Times New Roman"/>
          <w:sz w:val="24"/>
          <w:szCs w:val="24"/>
        </w:rPr>
        <w:t>be</w:t>
      </w:r>
      <w:r w:rsidR="00EE0E74" w:rsidRPr="007A05A0">
        <w:rPr>
          <w:rFonts w:ascii="Times New Roman" w:hAnsi="Times New Roman" w:cs="Times New Roman"/>
          <w:sz w:val="24"/>
          <w:szCs w:val="24"/>
        </w:rPr>
        <w:t>en</w:t>
      </w:r>
      <w:r w:rsidR="00720180" w:rsidRPr="007A05A0">
        <w:rPr>
          <w:rFonts w:ascii="Times New Roman" w:hAnsi="Times New Roman" w:cs="Times New Roman"/>
          <w:sz w:val="24"/>
          <w:szCs w:val="24"/>
        </w:rPr>
        <w:t xml:space="preserve"> </w:t>
      </w:r>
      <w:r w:rsidR="00EE0E74" w:rsidRPr="007A05A0">
        <w:rPr>
          <w:rFonts w:ascii="Times New Roman" w:hAnsi="Times New Roman" w:cs="Times New Roman"/>
          <w:sz w:val="24"/>
          <w:szCs w:val="24"/>
        </w:rPr>
        <w:t>admitted because</w:t>
      </w:r>
      <w:r w:rsidR="00720180" w:rsidRPr="007A05A0">
        <w:rPr>
          <w:rFonts w:ascii="Times New Roman" w:hAnsi="Times New Roman" w:cs="Times New Roman"/>
          <w:sz w:val="24"/>
          <w:szCs w:val="24"/>
        </w:rPr>
        <w:t xml:space="preserve"> one cannot tell whether it was </w:t>
      </w:r>
      <w:r w:rsidR="00EE0E74" w:rsidRPr="007A05A0">
        <w:rPr>
          <w:rFonts w:ascii="Times New Roman" w:hAnsi="Times New Roman" w:cs="Times New Roman"/>
          <w:sz w:val="24"/>
          <w:szCs w:val="24"/>
        </w:rPr>
        <w:t>interfered</w:t>
      </w:r>
      <w:r w:rsidR="00720180" w:rsidRPr="007A05A0">
        <w:rPr>
          <w:rFonts w:ascii="Times New Roman" w:hAnsi="Times New Roman" w:cs="Times New Roman"/>
          <w:sz w:val="24"/>
          <w:szCs w:val="24"/>
        </w:rPr>
        <w:t xml:space="preserve"> with or it </w:t>
      </w:r>
      <w:r w:rsidR="00EE0E74" w:rsidRPr="007A05A0">
        <w:rPr>
          <w:rFonts w:ascii="Times New Roman" w:hAnsi="Times New Roman" w:cs="Times New Roman"/>
          <w:sz w:val="24"/>
          <w:szCs w:val="24"/>
        </w:rPr>
        <w:t xml:space="preserve">was </w:t>
      </w:r>
      <w:r w:rsidR="00720180" w:rsidRPr="007A05A0">
        <w:rPr>
          <w:rFonts w:ascii="Times New Roman" w:hAnsi="Times New Roman" w:cs="Times New Roman"/>
          <w:sz w:val="24"/>
          <w:szCs w:val="24"/>
        </w:rPr>
        <w:t>the actual one used in the commission of the crime. (</w:t>
      </w:r>
      <w:r w:rsidR="00720180" w:rsidRPr="007A05A0">
        <w:rPr>
          <w:rFonts w:ascii="Times New Roman" w:hAnsi="Times New Roman" w:cs="Times New Roman"/>
          <w:b/>
          <w:sz w:val="24"/>
          <w:szCs w:val="24"/>
        </w:rPr>
        <w:t xml:space="preserve">See: </w:t>
      </w:r>
      <w:proofErr w:type="spellStart"/>
      <w:r w:rsidR="00720180" w:rsidRPr="007A05A0">
        <w:rPr>
          <w:rFonts w:ascii="Times New Roman" w:hAnsi="Times New Roman" w:cs="Times New Roman"/>
          <w:b/>
          <w:sz w:val="24"/>
          <w:szCs w:val="24"/>
        </w:rPr>
        <w:t>Muzeyi</w:t>
      </w:r>
      <w:proofErr w:type="spellEnd"/>
      <w:r w:rsidR="00720180" w:rsidRPr="007A05A0">
        <w:rPr>
          <w:rFonts w:ascii="Times New Roman" w:hAnsi="Times New Roman" w:cs="Times New Roman"/>
          <w:b/>
          <w:sz w:val="24"/>
          <w:szCs w:val="24"/>
        </w:rPr>
        <w:t xml:space="preserve"> versus Uganda, (1971) E.A 225</w:t>
      </w:r>
      <w:r w:rsidR="00720180" w:rsidRPr="007A05A0">
        <w:rPr>
          <w:rFonts w:ascii="Times New Roman" w:hAnsi="Times New Roman" w:cs="Times New Roman"/>
          <w:sz w:val="24"/>
          <w:szCs w:val="24"/>
        </w:rPr>
        <w:t>)</w:t>
      </w:r>
    </w:p>
    <w:p w:rsidR="00720180" w:rsidRPr="007A05A0" w:rsidRDefault="00720180" w:rsidP="00561FFB">
      <w:pPr>
        <w:jc w:val="both"/>
        <w:rPr>
          <w:rFonts w:ascii="Times New Roman" w:hAnsi="Times New Roman" w:cs="Times New Roman"/>
          <w:sz w:val="24"/>
          <w:szCs w:val="24"/>
        </w:rPr>
      </w:pPr>
      <w:r w:rsidRPr="007A05A0">
        <w:rPr>
          <w:rFonts w:ascii="Times New Roman" w:hAnsi="Times New Roman" w:cs="Times New Roman"/>
          <w:sz w:val="24"/>
          <w:szCs w:val="24"/>
        </w:rPr>
        <w:t xml:space="preserve">Counsel for the Appellant went on to submit that this iron bar did belong to the Complainant and was never used by the Appellant to hit the Complainant and the Appellant did not assault the Complainant. </w:t>
      </w:r>
    </w:p>
    <w:p w:rsidR="00720180" w:rsidRPr="007A05A0" w:rsidRDefault="00720180" w:rsidP="00561FFB">
      <w:pPr>
        <w:jc w:val="both"/>
        <w:rPr>
          <w:rFonts w:ascii="Times New Roman" w:hAnsi="Times New Roman" w:cs="Times New Roman"/>
          <w:sz w:val="24"/>
          <w:szCs w:val="24"/>
        </w:rPr>
      </w:pPr>
      <w:r w:rsidRPr="007A05A0">
        <w:rPr>
          <w:rFonts w:ascii="Times New Roman" w:hAnsi="Times New Roman" w:cs="Times New Roman"/>
          <w:sz w:val="24"/>
          <w:szCs w:val="24"/>
        </w:rPr>
        <w:t xml:space="preserve">Counsel for the Appellant also noted that the evidence of PW2 was fabricated and full of lies. That this witness told Court that he did examine the Complainant on 5/5/2015 when the alleged assault did take place. </w:t>
      </w:r>
      <w:r w:rsidR="00EE0E74" w:rsidRPr="007A05A0">
        <w:rPr>
          <w:rFonts w:ascii="Times New Roman" w:hAnsi="Times New Roman" w:cs="Times New Roman"/>
          <w:sz w:val="24"/>
          <w:szCs w:val="24"/>
        </w:rPr>
        <w:t>That</w:t>
      </w:r>
      <w:r w:rsidRPr="007A05A0">
        <w:rPr>
          <w:rFonts w:ascii="Times New Roman" w:hAnsi="Times New Roman" w:cs="Times New Roman"/>
          <w:sz w:val="24"/>
          <w:szCs w:val="24"/>
        </w:rPr>
        <w:t xml:space="preserve"> the </w:t>
      </w:r>
      <w:r w:rsidR="00EE0E74" w:rsidRPr="007A05A0">
        <w:rPr>
          <w:rFonts w:ascii="Times New Roman" w:hAnsi="Times New Roman" w:cs="Times New Roman"/>
          <w:sz w:val="24"/>
          <w:szCs w:val="24"/>
        </w:rPr>
        <w:t>Complainant</w:t>
      </w:r>
      <w:r w:rsidRPr="007A05A0">
        <w:rPr>
          <w:rFonts w:ascii="Times New Roman" w:hAnsi="Times New Roman" w:cs="Times New Roman"/>
          <w:sz w:val="24"/>
          <w:szCs w:val="24"/>
        </w:rPr>
        <w:t xml:space="preserve"> then later brought PF3 later and he examined him but does not state the date PF3 was later brought to him.</w:t>
      </w:r>
    </w:p>
    <w:p w:rsidR="009B3CFB" w:rsidRPr="007A05A0" w:rsidRDefault="00EE0E74" w:rsidP="00561FFB">
      <w:pPr>
        <w:jc w:val="both"/>
        <w:rPr>
          <w:rFonts w:ascii="Times New Roman" w:hAnsi="Times New Roman" w:cs="Times New Roman"/>
          <w:sz w:val="24"/>
          <w:szCs w:val="24"/>
        </w:rPr>
      </w:pPr>
      <w:r w:rsidRPr="007A05A0">
        <w:rPr>
          <w:rFonts w:ascii="Times New Roman" w:hAnsi="Times New Roman" w:cs="Times New Roman"/>
          <w:sz w:val="24"/>
          <w:szCs w:val="24"/>
        </w:rPr>
        <w:lastRenderedPageBreak/>
        <w:t>Counsel</w:t>
      </w:r>
      <w:r w:rsidR="009B3CFB" w:rsidRPr="007A05A0">
        <w:rPr>
          <w:rFonts w:ascii="Times New Roman" w:hAnsi="Times New Roman" w:cs="Times New Roman"/>
          <w:sz w:val="24"/>
          <w:szCs w:val="24"/>
        </w:rPr>
        <w:t xml:space="preserve"> for the Appellant further submitted that it was the testimony of the Appellant that by the time he went to report to police the malicious damage of his banana plantation and sugarcane, he found the Complainant at Police and with no injuries. That it </w:t>
      </w:r>
      <w:r w:rsidRPr="007A05A0">
        <w:rPr>
          <w:rFonts w:ascii="Times New Roman" w:hAnsi="Times New Roman" w:cs="Times New Roman"/>
          <w:sz w:val="24"/>
          <w:szCs w:val="24"/>
        </w:rPr>
        <w:t xml:space="preserve">is </w:t>
      </w:r>
      <w:r w:rsidR="009B3CFB" w:rsidRPr="007A05A0">
        <w:rPr>
          <w:rFonts w:ascii="Times New Roman" w:hAnsi="Times New Roman" w:cs="Times New Roman"/>
          <w:sz w:val="24"/>
          <w:szCs w:val="24"/>
        </w:rPr>
        <w:t xml:space="preserve">when the Appellant went to Police that he was arrested. </w:t>
      </w:r>
    </w:p>
    <w:p w:rsidR="009B3CFB" w:rsidRPr="007A05A0" w:rsidRDefault="009B3CFB" w:rsidP="00561FFB">
      <w:pPr>
        <w:jc w:val="both"/>
        <w:rPr>
          <w:rFonts w:ascii="Times New Roman" w:hAnsi="Times New Roman" w:cs="Times New Roman"/>
          <w:sz w:val="24"/>
          <w:szCs w:val="24"/>
        </w:rPr>
      </w:pPr>
      <w:r w:rsidRPr="007A05A0">
        <w:rPr>
          <w:rFonts w:ascii="Times New Roman" w:hAnsi="Times New Roman" w:cs="Times New Roman"/>
          <w:sz w:val="24"/>
          <w:szCs w:val="24"/>
        </w:rPr>
        <w:t>It was</w:t>
      </w:r>
      <w:r w:rsidR="00EE0E74" w:rsidRPr="007A05A0">
        <w:rPr>
          <w:rFonts w:ascii="Times New Roman" w:hAnsi="Times New Roman" w:cs="Times New Roman"/>
          <w:sz w:val="24"/>
          <w:szCs w:val="24"/>
        </w:rPr>
        <w:t xml:space="preserve"> also</w:t>
      </w:r>
      <w:r w:rsidRPr="007A05A0">
        <w:rPr>
          <w:rFonts w:ascii="Times New Roman" w:hAnsi="Times New Roman" w:cs="Times New Roman"/>
          <w:sz w:val="24"/>
          <w:szCs w:val="24"/>
        </w:rPr>
        <w:t xml:space="preserve"> submitted for </w:t>
      </w:r>
      <w:r w:rsidR="00EE0E74" w:rsidRPr="007A05A0">
        <w:rPr>
          <w:rFonts w:ascii="Times New Roman" w:hAnsi="Times New Roman" w:cs="Times New Roman"/>
          <w:sz w:val="24"/>
          <w:szCs w:val="24"/>
        </w:rPr>
        <w:t>the</w:t>
      </w:r>
      <w:r w:rsidRPr="007A05A0">
        <w:rPr>
          <w:rFonts w:ascii="Times New Roman" w:hAnsi="Times New Roman" w:cs="Times New Roman"/>
          <w:sz w:val="24"/>
          <w:szCs w:val="24"/>
        </w:rPr>
        <w:t xml:space="preserve"> Appellant that the evidence that was stated by the Appellant as having found the </w:t>
      </w:r>
      <w:r w:rsidR="00EE0E74" w:rsidRPr="007A05A0">
        <w:rPr>
          <w:rFonts w:ascii="Times New Roman" w:hAnsi="Times New Roman" w:cs="Times New Roman"/>
          <w:sz w:val="24"/>
          <w:szCs w:val="24"/>
        </w:rPr>
        <w:t>Complainant</w:t>
      </w:r>
      <w:r w:rsidRPr="007A05A0">
        <w:rPr>
          <w:rFonts w:ascii="Times New Roman" w:hAnsi="Times New Roman" w:cs="Times New Roman"/>
          <w:sz w:val="24"/>
          <w:szCs w:val="24"/>
        </w:rPr>
        <w:t xml:space="preserve"> fleeing the scene of crime was not challenged. </w:t>
      </w:r>
    </w:p>
    <w:p w:rsidR="009B3CFB" w:rsidRPr="007A05A0" w:rsidRDefault="009B3CFB" w:rsidP="00561FFB">
      <w:pPr>
        <w:jc w:val="both"/>
        <w:rPr>
          <w:rFonts w:ascii="Times New Roman" w:hAnsi="Times New Roman" w:cs="Times New Roman"/>
          <w:sz w:val="24"/>
          <w:szCs w:val="24"/>
        </w:rPr>
      </w:pPr>
      <w:r w:rsidRPr="007A05A0">
        <w:rPr>
          <w:rFonts w:ascii="Times New Roman" w:hAnsi="Times New Roman" w:cs="Times New Roman"/>
          <w:sz w:val="24"/>
          <w:szCs w:val="24"/>
        </w:rPr>
        <w:t>Counsel</w:t>
      </w:r>
      <w:r w:rsidR="00EE0E74" w:rsidRPr="007A05A0">
        <w:rPr>
          <w:rFonts w:ascii="Times New Roman" w:hAnsi="Times New Roman" w:cs="Times New Roman"/>
          <w:sz w:val="24"/>
          <w:szCs w:val="24"/>
        </w:rPr>
        <w:t xml:space="preserve"> for the Appellant </w:t>
      </w:r>
      <w:r w:rsidRPr="007A05A0">
        <w:rPr>
          <w:rFonts w:ascii="Times New Roman" w:hAnsi="Times New Roman" w:cs="Times New Roman"/>
          <w:sz w:val="24"/>
          <w:szCs w:val="24"/>
        </w:rPr>
        <w:t xml:space="preserve">prayed that the inconsistencies and the evidence regarding the iron bar be put into </w:t>
      </w:r>
      <w:r w:rsidR="00EE0E74" w:rsidRPr="007A05A0">
        <w:rPr>
          <w:rFonts w:ascii="Times New Roman" w:hAnsi="Times New Roman" w:cs="Times New Roman"/>
          <w:sz w:val="24"/>
          <w:szCs w:val="24"/>
        </w:rPr>
        <w:t>consideration and the decision of the tria</w:t>
      </w:r>
      <w:r w:rsidRPr="007A05A0">
        <w:rPr>
          <w:rFonts w:ascii="Times New Roman" w:hAnsi="Times New Roman" w:cs="Times New Roman"/>
          <w:sz w:val="24"/>
          <w:szCs w:val="24"/>
        </w:rPr>
        <w:t xml:space="preserve">l Magistrate be found to have been wrong and </w:t>
      </w:r>
      <w:r w:rsidR="00EE0E74" w:rsidRPr="007A05A0">
        <w:rPr>
          <w:rFonts w:ascii="Times New Roman" w:hAnsi="Times New Roman" w:cs="Times New Roman"/>
          <w:sz w:val="24"/>
          <w:szCs w:val="24"/>
        </w:rPr>
        <w:t>the</w:t>
      </w:r>
      <w:r w:rsidRPr="007A05A0">
        <w:rPr>
          <w:rFonts w:ascii="Times New Roman" w:hAnsi="Times New Roman" w:cs="Times New Roman"/>
          <w:sz w:val="24"/>
          <w:szCs w:val="24"/>
        </w:rPr>
        <w:t xml:space="preserve"> Appellant </w:t>
      </w:r>
      <w:r w:rsidR="00EE0E74" w:rsidRPr="007A05A0">
        <w:rPr>
          <w:rFonts w:ascii="Times New Roman" w:hAnsi="Times New Roman" w:cs="Times New Roman"/>
          <w:sz w:val="24"/>
          <w:szCs w:val="24"/>
        </w:rPr>
        <w:t xml:space="preserve">be </w:t>
      </w:r>
      <w:r w:rsidRPr="007A05A0">
        <w:rPr>
          <w:rFonts w:ascii="Times New Roman" w:hAnsi="Times New Roman" w:cs="Times New Roman"/>
          <w:sz w:val="24"/>
          <w:szCs w:val="24"/>
        </w:rPr>
        <w:t xml:space="preserve">acquitted. </w:t>
      </w:r>
    </w:p>
    <w:p w:rsidR="0020645A" w:rsidRPr="007A05A0" w:rsidRDefault="000951A1" w:rsidP="00561FFB">
      <w:pPr>
        <w:jc w:val="both"/>
        <w:rPr>
          <w:rFonts w:ascii="Times New Roman" w:hAnsi="Times New Roman" w:cs="Times New Roman"/>
          <w:sz w:val="24"/>
          <w:szCs w:val="24"/>
        </w:rPr>
      </w:pPr>
      <w:r w:rsidRPr="007A05A0">
        <w:rPr>
          <w:rFonts w:ascii="Times New Roman" w:hAnsi="Times New Roman" w:cs="Times New Roman"/>
          <w:sz w:val="24"/>
          <w:szCs w:val="24"/>
        </w:rPr>
        <w:t>Counsel for the Respondent on the other hand submitted that it was the evidence of PW1 that after he ha</w:t>
      </w:r>
      <w:r w:rsidR="00EE0E74" w:rsidRPr="007A05A0">
        <w:rPr>
          <w:rFonts w:ascii="Times New Roman" w:hAnsi="Times New Roman" w:cs="Times New Roman"/>
          <w:sz w:val="24"/>
          <w:szCs w:val="24"/>
        </w:rPr>
        <w:t>d been hit by the iron bar it</w:t>
      </w:r>
      <w:r w:rsidRPr="007A05A0">
        <w:rPr>
          <w:rFonts w:ascii="Times New Roman" w:hAnsi="Times New Roman" w:cs="Times New Roman"/>
          <w:sz w:val="24"/>
          <w:szCs w:val="24"/>
        </w:rPr>
        <w:t xml:space="preserve"> fell</w:t>
      </w:r>
      <w:r w:rsidR="00EE0E74" w:rsidRPr="007A05A0">
        <w:rPr>
          <w:rFonts w:ascii="Times New Roman" w:hAnsi="Times New Roman" w:cs="Times New Roman"/>
          <w:sz w:val="24"/>
          <w:szCs w:val="24"/>
        </w:rPr>
        <w:t xml:space="preserve"> down</w:t>
      </w:r>
      <w:r w:rsidRPr="007A05A0">
        <w:rPr>
          <w:rFonts w:ascii="Times New Roman" w:hAnsi="Times New Roman" w:cs="Times New Roman"/>
          <w:sz w:val="24"/>
          <w:szCs w:val="24"/>
        </w:rPr>
        <w:t xml:space="preserve"> and he picked </w:t>
      </w:r>
      <w:r w:rsidR="00EE0E74" w:rsidRPr="007A05A0">
        <w:rPr>
          <w:rFonts w:ascii="Times New Roman" w:hAnsi="Times New Roman" w:cs="Times New Roman"/>
          <w:sz w:val="24"/>
          <w:szCs w:val="24"/>
        </w:rPr>
        <w:t xml:space="preserve">it up </w:t>
      </w:r>
      <w:r w:rsidRPr="007A05A0">
        <w:rPr>
          <w:rFonts w:ascii="Times New Roman" w:hAnsi="Times New Roman" w:cs="Times New Roman"/>
          <w:sz w:val="24"/>
          <w:szCs w:val="24"/>
        </w:rPr>
        <w:t xml:space="preserve">and later became unconscious after starting to bleed. That PW1 before becoming unconscious had already identified his assailants because these are persons that had been beating him. </w:t>
      </w:r>
      <w:r w:rsidR="00DF4A4E" w:rsidRPr="007A05A0">
        <w:rPr>
          <w:rFonts w:ascii="Times New Roman" w:hAnsi="Times New Roman" w:cs="Times New Roman"/>
          <w:sz w:val="24"/>
          <w:szCs w:val="24"/>
        </w:rPr>
        <w:t xml:space="preserve">Thus, there was no contradiction. </w:t>
      </w:r>
    </w:p>
    <w:p w:rsidR="00611C38" w:rsidRPr="007A05A0" w:rsidRDefault="00611C38" w:rsidP="00561FFB">
      <w:pPr>
        <w:jc w:val="both"/>
        <w:rPr>
          <w:rFonts w:ascii="Times New Roman" w:hAnsi="Times New Roman" w:cs="Times New Roman"/>
          <w:sz w:val="24"/>
          <w:szCs w:val="24"/>
        </w:rPr>
      </w:pPr>
      <w:r w:rsidRPr="007A05A0">
        <w:rPr>
          <w:rFonts w:ascii="Times New Roman" w:hAnsi="Times New Roman" w:cs="Times New Roman"/>
          <w:sz w:val="24"/>
          <w:szCs w:val="24"/>
        </w:rPr>
        <w:t xml:space="preserve">Counsel for the Respondent </w:t>
      </w:r>
      <w:r w:rsidR="00EE0E74" w:rsidRPr="007A05A0">
        <w:rPr>
          <w:rFonts w:ascii="Times New Roman" w:hAnsi="Times New Roman" w:cs="Times New Roman"/>
          <w:sz w:val="24"/>
          <w:szCs w:val="24"/>
        </w:rPr>
        <w:t xml:space="preserve">also </w:t>
      </w:r>
      <w:r w:rsidRPr="007A05A0">
        <w:rPr>
          <w:rFonts w:ascii="Times New Roman" w:hAnsi="Times New Roman" w:cs="Times New Roman"/>
          <w:sz w:val="24"/>
          <w:szCs w:val="24"/>
        </w:rPr>
        <w:t xml:space="preserve">submitted that the gist of the prosecution case was the assault to the Complainant and this was proved by the </w:t>
      </w:r>
      <w:r w:rsidR="003760FB" w:rsidRPr="007A05A0">
        <w:rPr>
          <w:rFonts w:ascii="Times New Roman" w:hAnsi="Times New Roman" w:cs="Times New Roman"/>
          <w:sz w:val="24"/>
          <w:szCs w:val="24"/>
        </w:rPr>
        <w:t>prosecution witnesses and thus if the iron was admitted in evidence or not was immaterial and did not go to the root of the prosecution case.</w:t>
      </w:r>
    </w:p>
    <w:p w:rsidR="00EE0E74" w:rsidRPr="007A05A0" w:rsidRDefault="00EE0E74" w:rsidP="00561FFB">
      <w:pPr>
        <w:jc w:val="both"/>
        <w:rPr>
          <w:rFonts w:ascii="Times New Roman" w:hAnsi="Times New Roman" w:cs="Times New Roman"/>
          <w:sz w:val="24"/>
          <w:szCs w:val="24"/>
        </w:rPr>
      </w:pPr>
      <w:r w:rsidRPr="007A05A0">
        <w:rPr>
          <w:rFonts w:ascii="Times New Roman" w:hAnsi="Times New Roman" w:cs="Times New Roman"/>
          <w:sz w:val="24"/>
          <w:szCs w:val="24"/>
        </w:rPr>
        <w:t xml:space="preserve">In my opinion, I find no contradiction in the prosecution witnesses’ evidence and if any, they are minor and do not go to the root of the case. The prosecution to me ably proved their case beyond reasonable doubt. In regard to the iron bar, it was the evidence of PW4 that she did receive it from the PW3 who was at the scene of the crime as per his testimony, I do not see the basis of Counsel for the Appellant’s argument that the chain of evidence was broken and thus the exhibit was not to have been received in Court. The exhibit was tendered in Court by the witness that received and I do not see anything that is procedurally wrong with that with all due </w:t>
      </w:r>
      <w:r w:rsidR="00C14F3A" w:rsidRPr="007A05A0">
        <w:rPr>
          <w:rFonts w:ascii="Times New Roman" w:hAnsi="Times New Roman" w:cs="Times New Roman"/>
          <w:sz w:val="24"/>
          <w:szCs w:val="24"/>
        </w:rPr>
        <w:t>respect</w:t>
      </w:r>
      <w:r w:rsidRPr="007A05A0">
        <w:rPr>
          <w:rFonts w:ascii="Times New Roman" w:hAnsi="Times New Roman" w:cs="Times New Roman"/>
          <w:sz w:val="24"/>
          <w:szCs w:val="24"/>
        </w:rPr>
        <w:t>.</w:t>
      </w:r>
    </w:p>
    <w:p w:rsidR="00C14F3A" w:rsidRPr="007A05A0" w:rsidRDefault="00C14F3A" w:rsidP="00C14F3A">
      <w:pPr>
        <w:jc w:val="both"/>
        <w:rPr>
          <w:rFonts w:ascii="Times New Roman" w:hAnsi="Times New Roman" w:cs="Times New Roman"/>
          <w:sz w:val="24"/>
          <w:szCs w:val="24"/>
        </w:rPr>
      </w:pPr>
      <w:r w:rsidRPr="007A05A0">
        <w:rPr>
          <w:rFonts w:ascii="Times New Roman" w:hAnsi="Times New Roman" w:cs="Times New Roman"/>
          <w:sz w:val="24"/>
          <w:szCs w:val="24"/>
        </w:rPr>
        <w:t>Thus, the learned trial Magistrate did not err in law and in fact because he evaluated properly the evidence about the use of the iron bar and the entire evidence on Court record and arrived at a right decision.</w:t>
      </w:r>
    </w:p>
    <w:p w:rsidR="00C14F3A" w:rsidRPr="007A05A0" w:rsidRDefault="00EE0E74" w:rsidP="00561FFB">
      <w:pPr>
        <w:jc w:val="both"/>
        <w:rPr>
          <w:rFonts w:ascii="Times New Roman" w:hAnsi="Times New Roman" w:cs="Times New Roman"/>
          <w:sz w:val="24"/>
          <w:szCs w:val="24"/>
        </w:rPr>
      </w:pPr>
      <w:r w:rsidRPr="007A05A0">
        <w:rPr>
          <w:rFonts w:ascii="Times New Roman" w:hAnsi="Times New Roman" w:cs="Times New Roman"/>
          <w:sz w:val="24"/>
          <w:szCs w:val="24"/>
        </w:rPr>
        <w:t>This ground therefore fails.</w:t>
      </w:r>
    </w:p>
    <w:p w:rsidR="009B3CFB" w:rsidRPr="007A05A0" w:rsidRDefault="009B3CFB" w:rsidP="00561FFB">
      <w:pPr>
        <w:jc w:val="both"/>
        <w:rPr>
          <w:rFonts w:ascii="Times New Roman" w:hAnsi="Times New Roman" w:cs="Times New Roman"/>
          <w:b/>
          <w:sz w:val="24"/>
          <w:szCs w:val="24"/>
        </w:rPr>
      </w:pPr>
      <w:r w:rsidRPr="007A05A0">
        <w:rPr>
          <w:rFonts w:ascii="Times New Roman" w:hAnsi="Times New Roman" w:cs="Times New Roman"/>
          <w:b/>
          <w:sz w:val="24"/>
          <w:szCs w:val="24"/>
        </w:rPr>
        <w:t>Grounds 2 and 3:</w:t>
      </w:r>
    </w:p>
    <w:p w:rsidR="00C14F3A" w:rsidRPr="007A05A0" w:rsidRDefault="00C14F3A" w:rsidP="00C14F3A">
      <w:pPr>
        <w:jc w:val="both"/>
        <w:rPr>
          <w:rFonts w:ascii="Times New Roman" w:hAnsi="Times New Roman" w:cs="Times New Roman"/>
          <w:b/>
          <w:sz w:val="24"/>
          <w:szCs w:val="24"/>
        </w:rPr>
      </w:pPr>
      <w:r w:rsidRPr="007A05A0">
        <w:rPr>
          <w:rFonts w:ascii="Times New Roman" w:hAnsi="Times New Roman" w:cs="Times New Roman"/>
          <w:b/>
          <w:sz w:val="24"/>
          <w:szCs w:val="24"/>
        </w:rPr>
        <w:t>2. That the learned trial Magistrate misdirected himself when he only gave a custodial sentence to the Appellant without giving an option of a fine.</w:t>
      </w:r>
    </w:p>
    <w:p w:rsidR="00C14F3A" w:rsidRPr="007A05A0" w:rsidRDefault="00C14F3A" w:rsidP="00C14F3A">
      <w:pPr>
        <w:jc w:val="both"/>
        <w:rPr>
          <w:rFonts w:ascii="Times New Roman" w:hAnsi="Times New Roman" w:cs="Times New Roman"/>
          <w:b/>
          <w:sz w:val="24"/>
          <w:szCs w:val="24"/>
        </w:rPr>
      </w:pPr>
      <w:r w:rsidRPr="007A05A0">
        <w:rPr>
          <w:rFonts w:ascii="Times New Roman" w:hAnsi="Times New Roman" w:cs="Times New Roman"/>
          <w:b/>
          <w:sz w:val="24"/>
          <w:szCs w:val="24"/>
        </w:rPr>
        <w:t>3. That the sentence was harsh and excessive in the circumstances.</w:t>
      </w:r>
    </w:p>
    <w:p w:rsidR="009B3CFB" w:rsidRPr="007A05A0" w:rsidRDefault="0020645A" w:rsidP="00561FFB">
      <w:pPr>
        <w:jc w:val="both"/>
        <w:rPr>
          <w:rFonts w:ascii="Times New Roman" w:hAnsi="Times New Roman" w:cs="Times New Roman"/>
          <w:sz w:val="24"/>
          <w:szCs w:val="24"/>
        </w:rPr>
      </w:pPr>
      <w:r w:rsidRPr="007A05A0">
        <w:rPr>
          <w:rFonts w:ascii="Times New Roman" w:hAnsi="Times New Roman" w:cs="Times New Roman"/>
          <w:sz w:val="24"/>
          <w:szCs w:val="24"/>
        </w:rPr>
        <w:t xml:space="preserve">Counsel for the </w:t>
      </w:r>
      <w:r w:rsidR="00C14F3A" w:rsidRPr="007A05A0">
        <w:rPr>
          <w:rFonts w:ascii="Times New Roman" w:hAnsi="Times New Roman" w:cs="Times New Roman"/>
          <w:sz w:val="24"/>
          <w:szCs w:val="24"/>
        </w:rPr>
        <w:t>Appellant</w:t>
      </w:r>
      <w:r w:rsidRPr="007A05A0">
        <w:rPr>
          <w:rFonts w:ascii="Times New Roman" w:hAnsi="Times New Roman" w:cs="Times New Roman"/>
          <w:sz w:val="24"/>
          <w:szCs w:val="24"/>
        </w:rPr>
        <w:t xml:space="preserve"> submitted that the trial Magistrate erred when he sentenced the Appellant to a custodial sentence as </w:t>
      </w:r>
      <w:r w:rsidR="00C14F3A" w:rsidRPr="007A05A0">
        <w:rPr>
          <w:rFonts w:ascii="Times New Roman" w:hAnsi="Times New Roman" w:cs="Times New Roman"/>
          <w:sz w:val="24"/>
          <w:szCs w:val="24"/>
        </w:rPr>
        <w:t>opposed</w:t>
      </w:r>
      <w:r w:rsidRPr="007A05A0">
        <w:rPr>
          <w:rFonts w:ascii="Times New Roman" w:hAnsi="Times New Roman" w:cs="Times New Roman"/>
          <w:sz w:val="24"/>
          <w:szCs w:val="24"/>
        </w:rPr>
        <w:t xml:space="preserve"> to a fine as per </w:t>
      </w:r>
      <w:r w:rsidRPr="007A05A0">
        <w:rPr>
          <w:rFonts w:ascii="Times New Roman" w:hAnsi="Times New Roman" w:cs="Times New Roman"/>
          <w:b/>
          <w:sz w:val="24"/>
          <w:szCs w:val="24"/>
        </w:rPr>
        <w:t>Section 178 (2)</w:t>
      </w:r>
      <w:r w:rsidRPr="007A05A0">
        <w:rPr>
          <w:rFonts w:ascii="Times New Roman" w:hAnsi="Times New Roman" w:cs="Times New Roman"/>
          <w:sz w:val="24"/>
          <w:szCs w:val="24"/>
        </w:rPr>
        <w:t xml:space="preserve"> of </w:t>
      </w:r>
      <w:r w:rsidR="00C14F3A" w:rsidRPr="007A05A0">
        <w:rPr>
          <w:rFonts w:ascii="Times New Roman" w:hAnsi="Times New Roman" w:cs="Times New Roman"/>
          <w:sz w:val="24"/>
          <w:szCs w:val="24"/>
        </w:rPr>
        <w:t>the</w:t>
      </w:r>
      <w:r w:rsidRPr="007A05A0">
        <w:rPr>
          <w:rFonts w:ascii="Times New Roman" w:hAnsi="Times New Roman" w:cs="Times New Roman"/>
          <w:sz w:val="24"/>
          <w:szCs w:val="24"/>
        </w:rPr>
        <w:t xml:space="preserve"> Magistrates Courts Act and </w:t>
      </w:r>
      <w:r w:rsidR="00C14F3A" w:rsidRPr="007A05A0">
        <w:rPr>
          <w:rFonts w:ascii="Times New Roman" w:hAnsi="Times New Roman" w:cs="Times New Roman"/>
          <w:sz w:val="24"/>
          <w:szCs w:val="24"/>
        </w:rPr>
        <w:t>the</w:t>
      </w:r>
      <w:r w:rsidRPr="007A05A0">
        <w:rPr>
          <w:rFonts w:ascii="Times New Roman" w:hAnsi="Times New Roman" w:cs="Times New Roman"/>
          <w:sz w:val="24"/>
          <w:szCs w:val="24"/>
        </w:rPr>
        <w:t xml:space="preserve"> Sentencing Guidelines of 2013. </w:t>
      </w:r>
      <w:r w:rsidR="00C14F3A" w:rsidRPr="007A05A0">
        <w:rPr>
          <w:rFonts w:ascii="Times New Roman" w:hAnsi="Times New Roman" w:cs="Times New Roman"/>
          <w:sz w:val="24"/>
          <w:szCs w:val="24"/>
        </w:rPr>
        <w:t>That if</w:t>
      </w:r>
      <w:r w:rsidRPr="007A05A0">
        <w:rPr>
          <w:rFonts w:ascii="Times New Roman" w:hAnsi="Times New Roman" w:cs="Times New Roman"/>
          <w:sz w:val="24"/>
          <w:szCs w:val="24"/>
        </w:rPr>
        <w:t xml:space="preserve"> the trial Magistrate </w:t>
      </w:r>
      <w:r w:rsidRPr="007A05A0">
        <w:rPr>
          <w:rFonts w:ascii="Times New Roman" w:hAnsi="Times New Roman" w:cs="Times New Roman"/>
          <w:sz w:val="24"/>
          <w:szCs w:val="24"/>
        </w:rPr>
        <w:lastRenderedPageBreak/>
        <w:t>could order for compensation of UGX 1,500,000/= then he could as well have fined the Appellant</w:t>
      </w:r>
      <w:r w:rsidR="00C14F3A" w:rsidRPr="007A05A0">
        <w:rPr>
          <w:rFonts w:ascii="Times New Roman" w:hAnsi="Times New Roman" w:cs="Times New Roman"/>
          <w:sz w:val="24"/>
          <w:szCs w:val="24"/>
        </w:rPr>
        <w:t xml:space="preserve"> as an option for sentencing</w:t>
      </w:r>
      <w:r w:rsidRPr="007A05A0">
        <w:rPr>
          <w:rFonts w:ascii="Times New Roman" w:hAnsi="Times New Roman" w:cs="Times New Roman"/>
          <w:sz w:val="24"/>
          <w:szCs w:val="24"/>
        </w:rPr>
        <w:t xml:space="preserve">. </w:t>
      </w:r>
    </w:p>
    <w:p w:rsidR="0020645A" w:rsidRPr="007A05A0" w:rsidRDefault="0020645A" w:rsidP="00561FFB">
      <w:pPr>
        <w:jc w:val="both"/>
        <w:rPr>
          <w:rFonts w:ascii="Times New Roman" w:hAnsi="Times New Roman" w:cs="Times New Roman"/>
          <w:b/>
          <w:sz w:val="24"/>
          <w:szCs w:val="24"/>
        </w:rPr>
      </w:pPr>
      <w:r w:rsidRPr="007A05A0">
        <w:rPr>
          <w:rFonts w:ascii="Times New Roman" w:hAnsi="Times New Roman" w:cs="Times New Roman"/>
          <w:sz w:val="24"/>
          <w:szCs w:val="24"/>
        </w:rPr>
        <w:t>Further, that the compensation was not borne out of evidence and thus the trial Magistrate could not award the same to the Complainant. (</w:t>
      </w:r>
      <w:r w:rsidRPr="007A05A0">
        <w:rPr>
          <w:rFonts w:ascii="Times New Roman" w:hAnsi="Times New Roman" w:cs="Times New Roman"/>
          <w:b/>
          <w:sz w:val="24"/>
          <w:szCs w:val="24"/>
        </w:rPr>
        <w:t>See: Section 197 of the Magistrates Courts Act.)</w:t>
      </w:r>
    </w:p>
    <w:p w:rsidR="0020645A" w:rsidRPr="007A05A0" w:rsidRDefault="0020645A" w:rsidP="00561FFB">
      <w:pPr>
        <w:jc w:val="both"/>
        <w:rPr>
          <w:rFonts w:ascii="Times New Roman" w:hAnsi="Times New Roman" w:cs="Times New Roman"/>
          <w:sz w:val="24"/>
          <w:szCs w:val="24"/>
        </w:rPr>
      </w:pPr>
      <w:r w:rsidRPr="007A05A0">
        <w:rPr>
          <w:rFonts w:ascii="Times New Roman" w:hAnsi="Times New Roman" w:cs="Times New Roman"/>
          <w:sz w:val="24"/>
          <w:szCs w:val="24"/>
        </w:rPr>
        <w:t xml:space="preserve">Furthermore, that the trial Magistrate having ordered the Appellant to pay compensation to the </w:t>
      </w:r>
      <w:r w:rsidR="00C14F3A" w:rsidRPr="007A05A0">
        <w:rPr>
          <w:rFonts w:ascii="Times New Roman" w:hAnsi="Times New Roman" w:cs="Times New Roman"/>
          <w:sz w:val="24"/>
          <w:szCs w:val="24"/>
        </w:rPr>
        <w:t>Complainant should no</w:t>
      </w:r>
      <w:r w:rsidRPr="007A05A0">
        <w:rPr>
          <w:rFonts w:ascii="Times New Roman" w:hAnsi="Times New Roman" w:cs="Times New Roman"/>
          <w:sz w:val="24"/>
          <w:szCs w:val="24"/>
        </w:rPr>
        <w:t>t have sentenced him to two years imprisonment which in the circumstances was too harsh.</w:t>
      </w:r>
    </w:p>
    <w:p w:rsidR="0020645A" w:rsidRPr="007A05A0" w:rsidRDefault="0020645A" w:rsidP="00561FFB">
      <w:pPr>
        <w:jc w:val="both"/>
        <w:rPr>
          <w:rFonts w:ascii="Times New Roman" w:hAnsi="Times New Roman" w:cs="Times New Roman"/>
          <w:sz w:val="24"/>
          <w:szCs w:val="24"/>
        </w:rPr>
      </w:pPr>
      <w:r w:rsidRPr="007A05A0">
        <w:rPr>
          <w:rFonts w:ascii="Times New Roman" w:hAnsi="Times New Roman" w:cs="Times New Roman"/>
          <w:sz w:val="24"/>
          <w:szCs w:val="24"/>
        </w:rPr>
        <w:t xml:space="preserve">Counsel prayed that the sentence be reduced or the Appellant be ordered to pay a fine. </w:t>
      </w:r>
    </w:p>
    <w:p w:rsidR="00C14F3A" w:rsidRPr="007A05A0" w:rsidRDefault="00C14F3A" w:rsidP="00C14F3A">
      <w:pPr>
        <w:jc w:val="both"/>
        <w:rPr>
          <w:rFonts w:ascii="Times New Roman" w:hAnsi="Times New Roman" w:cs="Times New Roman"/>
          <w:sz w:val="24"/>
          <w:szCs w:val="24"/>
        </w:rPr>
      </w:pPr>
      <w:r w:rsidRPr="007A05A0">
        <w:rPr>
          <w:rFonts w:ascii="Times New Roman" w:hAnsi="Times New Roman" w:cs="Times New Roman"/>
          <w:sz w:val="24"/>
          <w:szCs w:val="24"/>
        </w:rPr>
        <w:t>Counsel for the Respondent on the other hand reiterated that indeed the section as cited by Counsel for the Appellant did not make it mandatory to impose a fine as an option for sentencing the convict.</w:t>
      </w:r>
    </w:p>
    <w:p w:rsidR="005A2A94" w:rsidRPr="007A05A0" w:rsidRDefault="00C14F3A" w:rsidP="00561FFB">
      <w:pPr>
        <w:jc w:val="both"/>
        <w:rPr>
          <w:rFonts w:ascii="Times New Roman" w:hAnsi="Times New Roman" w:cs="Times New Roman"/>
          <w:sz w:val="24"/>
          <w:szCs w:val="24"/>
        </w:rPr>
      </w:pPr>
      <w:r w:rsidRPr="007A05A0">
        <w:rPr>
          <w:rFonts w:ascii="Times New Roman" w:hAnsi="Times New Roman" w:cs="Times New Roman"/>
          <w:sz w:val="24"/>
          <w:szCs w:val="24"/>
        </w:rPr>
        <w:t>Counsel</w:t>
      </w:r>
      <w:r w:rsidR="005A2A94" w:rsidRPr="007A05A0">
        <w:rPr>
          <w:rFonts w:ascii="Times New Roman" w:hAnsi="Times New Roman" w:cs="Times New Roman"/>
          <w:sz w:val="24"/>
          <w:szCs w:val="24"/>
        </w:rPr>
        <w:t xml:space="preserve"> for the </w:t>
      </w:r>
      <w:r w:rsidRPr="007A05A0">
        <w:rPr>
          <w:rFonts w:ascii="Times New Roman" w:hAnsi="Times New Roman" w:cs="Times New Roman"/>
          <w:sz w:val="24"/>
          <w:szCs w:val="24"/>
        </w:rPr>
        <w:t>Respondent went on to</w:t>
      </w:r>
      <w:r w:rsidR="005A2A94" w:rsidRPr="007A05A0">
        <w:rPr>
          <w:rFonts w:ascii="Times New Roman" w:hAnsi="Times New Roman" w:cs="Times New Roman"/>
          <w:sz w:val="24"/>
          <w:szCs w:val="24"/>
        </w:rPr>
        <w:t xml:space="preserve"> </w:t>
      </w:r>
      <w:r w:rsidRPr="007A05A0">
        <w:rPr>
          <w:rFonts w:ascii="Times New Roman" w:hAnsi="Times New Roman" w:cs="Times New Roman"/>
          <w:sz w:val="24"/>
          <w:szCs w:val="24"/>
        </w:rPr>
        <w:t>submit</w:t>
      </w:r>
      <w:r w:rsidR="005A2A94" w:rsidRPr="007A05A0">
        <w:rPr>
          <w:rFonts w:ascii="Times New Roman" w:hAnsi="Times New Roman" w:cs="Times New Roman"/>
          <w:sz w:val="24"/>
          <w:szCs w:val="24"/>
        </w:rPr>
        <w:t xml:space="preserve"> that the sentence as passed was not illegal and neither was it </w:t>
      </w:r>
      <w:r w:rsidRPr="007A05A0">
        <w:rPr>
          <w:rFonts w:ascii="Times New Roman" w:hAnsi="Times New Roman" w:cs="Times New Roman"/>
          <w:sz w:val="24"/>
          <w:szCs w:val="24"/>
        </w:rPr>
        <w:t>shown</w:t>
      </w:r>
      <w:r w:rsidR="005A2A94" w:rsidRPr="007A05A0">
        <w:rPr>
          <w:rFonts w:ascii="Times New Roman" w:hAnsi="Times New Roman" w:cs="Times New Roman"/>
          <w:sz w:val="24"/>
          <w:szCs w:val="24"/>
        </w:rPr>
        <w:t xml:space="preserve"> to be harsh or manifestly excessive to warrant interfer</w:t>
      </w:r>
      <w:r w:rsidRPr="007A05A0">
        <w:rPr>
          <w:rFonts w:ascii="Times New Roman" w:hAnsi="Times New Roman" w:cs="Times New Roman"/>
          <w:sz w:val="24"/>
          <w:szCs w:val="24"/>
        </w:rPr>
        <w:t xml:space="preserve">ing </w:t>
      </w:r>
      <w:r w:rsidR="005A2A94" w:rsidRPr="007A05A0">
        <w:rPr>
          <w:rFonts w:ascii="Times New Roman" w:hAnsi="Times New Roman" w:cs="Times New Roman"/>
          <w:sz w:val="24"/>
          <w:szCs w:val="24"/>
        </w:rPr>
        <w:t>with.</w:t>
      </w:r>
    </w:p>
    <w:p w:rsidR="00C14F3A" w:rsidRPr="007A05A0" w:rsidRDefault="00C14F3A" w:rsidP="00561FFB">
      <w:pPr>
        <w:jc w:val="both"/>
        <w:rPr>
          <w:rFonts w:ascii="Times New Roman" w:hAnsi="Times New Roman" w:cs="Times New Roman"/>
          <w:sz w:val="24"/>
          <w:szCs w:val="24"/>
        </w:rPr>
      </w:pPr>
      <w:r w:rsidRPr="007A05A0">
        <w:rPr>
          <w:rFonts w:ascii="Times New Roman" w:hAnsi="Times New Roman" w:cs="Times New Roman"/>
          <w:sz w:val="24"/>
          <w:szCs w:val="24"/>
        </w:rPr>
        <w:t xml:space="preserve">It is my considered opinion that it is the discretion of the </w:t>
      </w:r>
      <w:r w:rsidR="00324A55" w:rsidRPr="007A05A0">
        <w:rPr>
          <w:rFonts w:ascii="Times New Roman" w:hAnsi="Times New Roman" w:cs="Times New Roman"/>
          <w:sz w:val="24"/>
          <w:szCs w:val="24"/>
        </w:rPr>
        <w:t>Judicial</w:t>
      </w:r>
      <w:r w:rsidR="008A7FC1" w:rsidRPr="007A05A0">
        <w:rPr>
          <w:rFonts w:ascii="Times New Roman" w:hAnsi="Times New Roman" w:cs="Times New Roman"/>
          <w:sz w:val="24"/>
          <w:szCs w:val="24"/>
        </w:rPr>
        <w:t xml:space="preserve"> Officer to pass</w:t>
      </w:r>
      <w:r w:rsidRPr="007A05A0">
        <w:rPr>
          <w:rFonts w:ascii="Times New Roman" w:hAnsi="Times New Roman" w:cs="Times New Roman"/>
          <w:sz w:val="24"/>
          <w:szCs w:val="24"/>
        </w:rPr>
        <w:t xml:space="preserve"> </w:t>
      </w:r>
      <w:r w:rsidR="00324A55" w:rsidRPr="007A05A0">
        <w:rPr>
          <w:rFonts w:ascii="Times New Roman" w:hAnsi="Times New Roman" w:cs="Times New Roman"/>
          <w:sz w:val="24"/>
          <w:szCs w:val="24"/>
        </w:rPr>
        <w:t>either</w:t>
      </w:r>
      <w:r w:rsidRPr="007A05A0">
        <w:rPr>
          <w:rFonts w:ascii="Times New Roman" w:hAnsi="Times New Roman" w:cs="Times New Roman"/>
          <w:sz w:val="24"/>
          <w:szCs w:val="24"/>
        </w:rPr>
        <w:t xml:space="preserve"> a custodial </w:t>
      </w:r>
      <w:r w:rsidR="00324A55" w:rsidRPr="007A05A0">
        <w:rPr>
          <w:rFonts w:ascii="Times New Roman" w:hAnsi="Times New Roman" w:cs="Times New Roman"/>
          <w:sz w:val="24"/>
          <w:szCs w:val="24"/>
        </w:rPr>
        <w:t>sentence</w:t>
      </w:r>
      <w:r w:rsidRPr="007A05A0">
        <w:rPr>
          <w:rFonts w:ascii="Times New Roman" w:hAnsi="Times New Roman" w:cs="Times New Roman"/>
          <w:sz w:val="24"/>
          <w:szCs w:val="24"/>
        </w:rPr>
        <w:t xml:space="preserve"> for as long as it is legal or a fine. In the </w:t>
      </w:r>
      <w:r w:rsidR="00324A55" w:rsidRPr="007A05A0">
        <w:rPr>
          <w:rFonts w:ascii="Times New Roman" w:hAnsi="Times New Roman" w:cs="Times New Roman"/>
          <w:sz w:val="24"/>
          <w:szCs w:val="24"/>
        </w:rPr>
        <w:t>instant</w:t>
      </w:r>
      <w:r w:rsidRPr="007A05A0">
        <w:rPr>
          <w:rFonts w:ascii="Times New Roman" w:hAnsi="Times New Roman" w:cs="Times New Roman"/>
          <w:sz w:val="24"/>
          <w:szCs w:val="24"/>
        </w:rPr>
        <w:t xml:space="preserve"> case the offence the Appellant was charged with does carry 7 years as the maximum penalty however, the Appellant was sentenced to 2 years imprisonment. In regard to compensation, it is common knowledge that when one incurs injuries and </w:t>
      </w:r>
      <w:r w:rsidR="00324A55" w:rsidRPr="007A05A0">
        <w:rPr>
          <w:rFonts w:ascii="Times New Roman" w:hAnsi="Times New Roman" w:cs="Times New Roman"/>
          <w:sz w:val="24"/>
          <w:szCs w:val="24"/>
        </w:rPr>
        <w:t>visits</w:t>
      </w:r>
      <w:r w:rsidRPr="007A05A0">
        <w:rPr>
          <w:rFonts w:ascii="Times New Roman" w:hAnsi="Times New Roman" w:cs="Times New Roman"/>
          <w:sz w:val="24"/>
          <w:szCs w:val="24"/>
        </w:rPr>
        <w:t xml:space="preserve"> hospital they do incur expenses as in the instant case</w:t>
      </w:r>
      <w:r w:rsidR="00324A55" w:rsidRPr="007A05A0">
        <w:rPr>
          <w:rFonts w:ascii="Times New Roman" w:hAnsi="Times New Roman" w:cs="Times New Roman"/>
          <w:sz w:val="24"/>
          <w:szCs w:val="24"/>
        </w:rPr>
        <w:t xml:space="preserve"> and with the nature of injury that was occasioned</w:t>
      </w:r>
      <w:r w:rsidRPr="007A05A0">
        <w:rPr>
          <w:rFonts w:ascii="Times New Roman" w:hAnsi="Times New Roman" w:cs="Times New Roman"/>
          <w:sz w:val="24"/>
          <w:szCs w:val="24"/>
        </w:rPr>
        <w:t xml:space="preserve">. </w:t>
      </w:r>
      <w:r w:rsidR="00324A55" w:rsidRPr="007A05A0">
        <w:rPr>
          <w:rFonts w:ascii="Times New Roman" w:hAnsi="Times New Roman" w:cs="Times New Roman"/>
          <w:sz w:val="24"/>
          <w:szCs w:val="24"/>
        </w:rPr>
        <w:t>Even though the Complainant did not furnish proof of the medical expenses incurred, he did in his evidence</w:t>
      </w:r>
      <w:r w:rsidR="00FC1C71" w:rsidRPr="007A05A0">
        <w:rPr>
          <w:rFonts w:ascii="Times New Roman" w:hAnsi="Times New Roman" w:cs="Times New Roman"/>
          <w:sz w:val="24"/>
          <w:szCs w:val="24"/>
        </w:rPr>
        <w:t xml:space="preserve"> state</w:t>
      </w:r>
      <w:r w:rsidR="00324A55" w:rsidRPr="007A05A0">
        <w:rPr>
          <w:rFonts w:ascii="Times New Roman" w:hAnsi="Times New Roman" w:cs="Times New Roman"/>
          <w:sz w:val="24"/>
          <w:szCs w:val="24"/>
        </w:rPr>
        <w:t xml:space="preserve"> that he indulged medical personnel to get treatment. </w:t>
      </w:r>
      <w:r w:rsidRPr="007A05A0">
        <w:rPr>
          <w:rFonts w:ascii="Times New Roman" w:hAnsi="Times New Roman" w:cs="Times New Roman"/>
          <w:sz w:val="24"/>
          <w:szCs w:val="24"/>
        </w:rPr>
        <w:t xml:space="preserve">I find the </w:t>
      </w:r>
      <w:r w:rsidR="00324A55" w:rsidRPr="007A05A0">
        <w:rPr>
          <w:rFonts w:ascii="Times New Roman" w:hAnsi="Times New Roman" w:cs="Times New Roman"/>
          <w:sz w:val="24"/>
          <w:szCs w:val="24"/>
        </w:rPr>
        <w:t>sentence</w:t>
      </w:r>
      <w:r w:rsidRPr="007A05A0">
        <w:rPr>
          <w:rFonts w:ascii="Times New Roman" w:hAnsi="Times New Roman" w:cs="Times New Roman"/>
          <w:sz w:val="24"/>
          <w:szCs w:val="24"/>
        </w:rPr>
        <w:t xml:space="preserve"> and compensation as passed by the </w:t>
      </w:r>
      <w:r w:rsidR="00324A55" w:rsidRPr="007A05A0">
        <w:rPr>
          <w:rFonts w:ascii="Times New Roman" w:hAnsi="Times New Roman" w:cs="Times New Roman"/>
          <w:sz w:val="24"/>
          <w:szCs w:val="24"/>
        </w:rPr>
        <w:t>trial</w:t>
      </w:r>
      <w:r w:rsidRPr="007A05A0">
        <w:rPr>
          <w:rFonts w:ascii="Times New Roman" w:hAnsi="Times New Roman" w:cs="Times New Roman"/>
          <w:sz w:val="24"/>
          <w:szCs w:val="24"/>
        </w:rPr>
        <w:t xml:space="preserve"> </w:t>
      </w:r>
      <w:r w:rsidR="00324A55" w:rsidRPr="007A05A0">
        <w:rPr>
          <w:rFonts w:ascii="Times New Roman" w:hAnsi="Times New Roman" w:cs="Times New Roman"/>
          <w:sz w:val="24"/>
          <w:szCs w:val="24"/>
        </w:rPr>
        <w:t>Magistrate</w:t>
      </w:r>
      <w:r w:rsidR="008A7FC1" w:rsidRPr="007A05A0">
        <w:rPr>
          <w:rFonts w:ascii="Times New Roman" w:hAnsi="Times New Roman" w:cs="Times New Roman"/>
          <w:sz w:val="24"/>
          <w:szCs w:val="24"/>
        </w:rPr>
        <w:t xml:space="preserve"> as </w:t>
      </w:r>
      <w:r w:rsidRPr="007A05A0">
        <w:rPr>
          <w:rFonts w:ascii="Times New Roman" w:hAnsi="Times New Roman" w:cs="Times New Roman"/>
          <w:sz w:val="24"/>
          <w:szCs w:val="24"/>
        </w:rPr>
        <w:t>fair and not harsh</w:t>
      </w:r>
      <w:r w:rsidR="00324A55" w:rsidRPr="007A05A0">
        <w:rPr>
          <w:rFonts w:ascii="Times New Roman" w:hAnsi="Times New Roman" w:cs="Times New Roman"/>
          <w:sz w:val="24"/>
          <w:szCs w:val="24"/>
        </w:rPr>
        <w:t xml:space="preserve"> and the trial Magistrate rightly exercised his discretion and judgment in passing the same.</w:t>
      </w:r>
      <w:r w:rsidR="00FC1C71" w:rsidRPr="007A05A0">
        <w:rPr>
          <w:rFonts w:ascii="Times New Roman" w:hAnsi="Times New Roman" w:cs="Times New Roman"/>
          <w:sz w:val="24"/>
          <w:szCs w:val="24"/>
        </w:rPr>
        <w:t xml:space="preserve"> </w:t>
      </w:r>
    </w:p>
    <w:p w:rsidR="00C14F3A" w:rsidRPr="007A05A0" w:rsidRDefault="00C14F3A" w:rsidP="00561FFB">
      <w:pPr>
        <w:jc w:val="both"/>
        <w:rPr>
          <w:rFonts w:ascii="Times New Roman" w:hAnsi="Times New Roman" w:cs="Times New Roman"/>
          <w:sz w:val="24"/>
          <w:szCs w:val="24"/>
        </w:rPr>
      </w:pPr>
      <w:r w:rsidRPr="007A05A0">
        <w:rPr>
          <w:rFonts w:ascii="Times New Roman" w:hAnsi="Times New Roman" w:cs="Times New Roman"/>
          <w:sz w:val="24"/>
          <w:szCs w:val="24"/>
        </w:rPr>
        <w:t xml:space="preserve">This ground </w:t>
      </w:r>
      <w:r w:rsidR="00324A55" w:rsidRPr="007A05A0">
        <w:rPr>
          <w:rFonts w:ascii="Times New Roman" w:hAnsi="Times New Roman" w:cs="Times New Roman"/>
          <w:sz w:val="24"/>
          <w:szCs w:val="24"/>
        </w:rPr>
        <w:t xml:space="preserve">also </w:t>
      </w:r>
      <w:r w:rsidRPr="007A05A0">
        <w:rPr>
          <w:rFonts w:ascii="Times New Roman" w:hAnsi="Times New Roman" w:cs="Times New Roman"/>
          <w:sz w:val="24"/>
          <w:szCs w:val="24"/>
        </w:rPr>
        <w:t>fails.</w:t>
      </w:r>
    </w:p>
    <w:p w:rsidR="00C14F3A" w:rsidRPr="007A05A0" w:rsidRDefault="00FC1C71" w:rsidP="00561FFB">
      <w:pPr>
        <w:jc w:val="both"/>
        <w:rPr>
          <w:rFonts w:ascii="Times New Roman" w:hAnsi="Times New Roman" w:cs="Times New Roman"/>
          <w:sz w:val="24"/>
          <w:szCs w:val="24"/>
        </w:rPr>
      </w:pPr>
      <w:r w:rsidRPr="007A05A0">
        <w:rPr>
          <w:rFonts w:ascii="Times New Roman" w:hAnsi="Times New Roman" w:cs="Times New Roman"/>
          <w:sz w:val="24"/>
          <w:szCs w:val="24"/>
        </w:rPr>
        <w:t>I therefore uphold the lower Court’s decision and t</w:t>
      </w:r>
      <w:r w:rsidR="00C14F3A" w:rsidRPr="007A05A0">
        <w:rPr>
          <w:rFonts w:ascii="Times New Roman" w:hAnsi="Times New Roman" w:cs="Times New Roman"/>
          <w:sz w:val="24"/>
          <w:szCs w:val="24"/>
        </w:rPr>
        <w:t>hi</w:t>
      </w:r>
      <w:r w:rsidR="008A7FC1" w:rsidRPr="007A05A0">
        <w:rPr>
          <w:rFonts w:ascii="Times New Roman" w:hAnsi="Times New Roman" w:cs="Times New Roman"/>
          <w:sz w:val="24"/>
          <w:szCs w:val="24"/>
        </w:rPr>
        <w:t xml:space="preserve">s appeal </w:t>
      </w:r>
      <w:proofErr w:type="gramStart"/>
      <w:r w:rsidR="008A7FC1" w:rsidRPr="007A05A0">
        <w:rPr>
          <w:rFonts w:ascii="Times New Roman" w:hAnsi="Times New Roman" w:cs="Times New Roman"/>
          <w:sz w:val="24"/>
          <w:szCs w:val="24"/>
        </w:rPr>
        <w:t>is</w:t>
      </w:r>
      <w:proofErr w:type="gramEnd"/>
      <w:r w:rsidR="008A7FC1" w:rsidRPr="007A05A0">
        <w:rPr>
          <w:rFonts w:ascii="Times New Roman" w:hAnsi="Times New Roman" w:cs="Times New Roman"/>
          <w:sz w:val="24"/>
          <w:szCs w:val="24"/>
        </w:rPr>
        <w:t xml:space="preserve"> dismissed</w:t>
      </w:r>
      <w:r w:rsidR="00C14F3A" w:rsidRPr="007A05A0">
        <w:rPr>
          <w:rFonts w:ascii="Times New Roman" w:hAnsi="Times New Roman" w:cs="Times New Roman"/>
          <w:sz w:val="24"/>
          <w:szCs w:val="24"/>
        </w:rPr>
        <w:t>.</w:t>
      </w:r>
    </w:p>
    <w:p w:rsidR="00C14F3A" w:rsidRPr="007A05A0" w:rsidRDefault="00324A55" w:rsidP="00561FFB">
      <w:pPr>
        <w:jc w:val="both"/>
        <w:rPr>
          <w:rFonts w:ascii="Times New Roman" w:hAnsi="Times New Roman" w:cs="Times New Roman"/>
          <w:sz w:val="24"/>
          <w:szCs w:val="24"/>
        </w:rPr>
      </w:pPr>
      <w:r w:rsidRPr="007A05A0">
        <w:rPr>
          <w:rFonts w:ascii="Times New Roman" w:hAnsi="Times New Roman" w:cs="Times New Roman"/>
          <w:sz w:val="24"/>
          <w:szCs w:val="24"/>
        </w:rPr>
        <w:t>Right</w:t>
      </w:r>
      <w:r w:rsidR="00C14F3A" w:rsidRPr="007A05A0">
        <w:rPr>
          <w:rFonts w:ascii="Times New Roman" w:hAnsi="Times New Roman" w:cs="Times New Roman"/>
          <w:sz w:val="24"/>
          <w:szCs w:val="24"/>
        </w:rPr>
        <w:t xml:space="preserve"> of appeal is explained.</w:t>
      </w:r>
    </w:p>
    <w:p w:rsidR="00324A55" w:rsidRPr="007A05A0" w:rsidRDefault="00324A55" w:rsidP="00561FFB">
      <w:pPr>
        <w:jc w:val="both"/>
        <w:rPr>
          <w:rFonts w:ascii="Times New Roman" w:hAnsi="Times New Roman" w:cs="Times New Roman"/>
          <w:sz w:val="24"/>
          <w:szCs w:val="24"/>
        </w:rPr>
      </w:pPr>
    </w:p>
    <w:p w:rsidR="00324A55" w:rsidRPr="007A05A0" w:rsidRDefault="00324A55" w:rsidP="00561FFB">
      <w:pPr>
        <w:jc w:val="both"/>
        <w:rPr>
          <w:rFonts w:ascii="Times New Roman" w:hAnsi="Times New Roman" w:cs="Times New Roman"/>
          <w:b/>
          <w:sz w:val="24"/>
          <w:szCs w:val="24"/>
        </w:rPr>
      </w:pPr>
      <w:r w:rsidRPr="007A05A0">
        <w:rPr>
          <w:rFonts w:ascii="Times New Roman" w:hAnsi="Times New Roman" w:cs="Times New Roman"/>
          <w:b/>
          <w:sz w:val="24"/>
          <w:szCs w:val="24"/>
        </w:rPr>
        <w:t>....................................</w:t>
      </w:r>
    </w:p>
    <w:p w:rsidR="00324A55" w:rsidRPr="007A05A0" w:rsidRDefault="00324A55" w:rsidP="00561FFB">
      <w:pPr>
        <w:jc w:val="both"/>
        <w:rPr>
          <w:rFonts w:ascii="Times New Roman" w:hAnsi="Times New Roman" w:cs="Times New Roman"/>
          <w:b/>
          <w:sz w:val="24"/>
          <w:szCs w:val="24"/>
        </w:rPr>
      </w:pPr>
      <w:proofErr w:type="gramStart"/>
      <w:r w:rsidRPr="007A05A0">
        <w:rPr>
          <w:rFonts w:ascii="Times New Roman" w:hAnsi="Times New Roman" w:cs="Times New Roman"/>
          <w:b/>
          <w:sz w:val="24"/>
          <w:szCs w:val="24"/>
        </w:rPr>
        <w:t>OYUKO.</w:t>
      </w:r>
      <w:proofErr w:type="gramEnd"/>
      <w:r w:rsidRPr="007A05A0">
        <w:rPr>
          <w:rFonts w:ascii="Times New Roman" w:hAnsi="Times New Roman" w:cs="Times New Roman"/>
          <w:b/>
          <w:sz w:val="24"/>
          <w:szCs w:val="24"/>
        </w:rPr>
        <w:t xml:space="preserve"> ANT</w:t>
      </w:r>
      <w:r w:rsidR="00E1288E" w:rsidRPr="007A05A0">
        <w:rPr>
          <w:rFonts w:ascii="Times New Roman" w:hAnsi="Times New Roman" w:cs="Times New Roman"/>
          <w:b/>
          <w:sz w:val="24"/>
          <w:szCs w:val="24"/>
        </w:rPr>
        <w:t>H</w:t>
      </w:r>
      <w:r w:rsidRPr="007A05A0">
        <w:rPr>
          <w:rFonts w:ascii="Times New Roman" w:hAnsi="Times New Roman" w:cs="Times New Roman"/>
          <w:b/>
          <w:sz w:val="24"/>
          <w:szCs w:val="24"/>
        </w:rPr>
        <w:t>ONY OJOK</w:t>
      </w:r>
    </w:p>
    <w:p w:rsidR="00324A55" w:rsidRPr="007A05A0" w:rsidRDefault="00324A55" w:rsidP="00561FFB">
      <w:pPr>
        <w:jc w:val="both"/>
        <w:rPr>
          <w:rFonts w:ascii="Times New Roman" w:hAnsi="Times New Roman" w:cs="Times New Roman"/>
          <w:b/>
          <w:sz w:val="24"/>
          <w:szCs w:val="24"/>
        </w:rPr>
      </w:pPr>
      <w:r w:rsidRPr="007A05A0">
        <w:rPr>
          <w:rFonts w:ascii="Times New Roman" w:hAnsi="Times New Roman" w:cs="Times New Roman"/>
          <w:b/>
          <w:sz w:val="24"/>
          <w:szCs w:val="24"/>
        </w:rPr>
        <w:t>JUDGE</w:t>
      </w:r>
    </w:p>
    <w:p w:rsidR="00F06941" w:rsidRPr="007A05A0" w:rsidRDefault="00F06941" w:rsidP="00561FFB">
      <w:pPr>
        <w:jc w:val="both"/>
        <w:rPr>
          <w:rFonts w:ascii="Times New Roman" w:hAnsi="Times New Roman" w:cs="Times New Roman"/>
          <w:b/>
          <w:sz w:val="24"/>
          <w:szCs w:val="24"/>
        </w:rPr>
      </w:pPr>
      <w:r w:rsidRPr="007A05A0">
        <w:rPr>
          <w:rFonts w:ascii="Times New Roman" w:hAnsi="Times New Roman" w:cs="Times New Roman"/>
          <w:b/>
          <w:sz w:val="24"/>
          <w:szCs w:val="24"/>
        </w:rPr>
        <w:t>23/03/2017</w:t>
      </w:r>
    </w:p>
    <w:p w:rsidR="00F06941" w:rsidRPr="007A05A0" w:rsidRDefault="00F06941" w:rsidP="00561FFB">
      <w:pPr>
        <w:jc w:val="both"/>
        <w:rPr>
          <w:rFonts w:ascii="Times New Roman" w:hAnsi="Times New Roman" w:cs="Times New Roman"/>
          <w:sz w:val="24"/>
          <w:szCs w:val="24"/>
        </w:rPr>
      </w:pPr>
    </w:p>
    <w:p w:rsidR="00F06941" w:rsidRPr="007A05A0" w:rsidRDefault="00F06941" w:rsidP="00561FFB">
      <w:pPr>
        <w:jc w:val="both"/>
        <w:rPr>
          <w:rFonts w:ascii="Times New Roman" w:hAnsi="Times New Roman" w:cs="Times New Roman"/>
          <w:sz w:val="24"/>
          <w:szCs w:val="24"/>
        </w:rPr>
      </w:pPr>
      <w:r w:rsidRPr="007A05A0">
        <w:rPr>
          <w:rFonts w:ascii="Times New Roman" w:hAnsi="Times New Roman" w:cs="Times New Roman"/>
          <w:sz w:val="24"/>
          <w:szCs w:val="24"/>
        </w:rPr>
        <w:t>Judgment read and delivered in open Court in the presence of;</w:t>
      </w:r>
    </w:p>
    <w:p w:rsidR="00F06941" w:rsidRPr="007A05A0" w:rsidRDefault="00F06941" w:rsidP="00F06941">
      <w:pPr>
        <w:pStyle w:val="ListParagraph"/>
        <w:numPr>
          <w:ilvl w:val="0"/>
          <w:numId w:val="4"/>
        </w:numPr>
        <w:jc w:val="both"/>
        <w:rPr>
          <w:rFonts w:ascii="Times New Roman" w:hAnsi="Times New Roman" w:cs="Times New Roman"/>
          <w:sz w:val="24"/>
          <w:szCs w:val="24"/>
        </w:rPr>
      </w:pPr>
      <w:r w:rsidRPr="007A05A0">
        <w:rPr>
          <w:rFonts w:ascii="Times New Roman" w:hAnsi="Times New Roman" w:cs="Times New Roman"/>
          <w:sz w:val="24"/>
          <w:szCs w:val="24"/>
        </w:rPr>
        <w:lastRenderedPageBreak/>
        <w:t xml:space="preserve">Counsel James </w:t>
      </w:r>
      <w:proofErr w:type="spellStart"/>
      <w:r w:rsidRPr="007A05A0">
        <w:rPr>
          <w:rFonts w:ascii="Times New Roman" w:hAnsi="Times New Roman" w:cs="Times New Roman"/>
          <w:sz w:val="24"/>
          <w:szCs w:val="24"/>
        </w:rPr>
        <w:t>Ahabwe</w:t>
      </w:r>
      <w:proofErr w:type="spellEnd"/>
      <w:r w:rsidRPr="007A05A0">
        <w:rPr>
          <w:rFonts w:ascii="Times New Roman" w:hAnsi="Times New Roman" w:cs="Times New Roman"/>
          <w:sz w:val="24"/>
          <w:szCs w:val="24"/>
        </w:rPr>
        <w:t xml:space="preserve"> for the Appellant.</w:t>
      </w:r>
    </w:p>
    <w:p w:rsidR="00E1288E" w:rsidRPr="007A05A0" w:rsidRDefault="00E1288E" w:rsidP="00F06941">
      <w:pPr>
        <w:pStyle w:val="ListParagraph"/>
        <w:numPr>
          <w:ilvl w:val="0"/>
          <w:numId w:val="4"/>
        </w:numPr>
        <w:jc w:val="both"/>
        <w:rPr>
          <w:rFonts w:ascii="Times New Roman" w:hAnsi="Times New Roman" w:cs="Times New Roman"/>
          <w:sz w:val="24"/>
          <w:szCs w:val="24"/>
        </w:rPr>
      </w:pPr>
      <w:r w:rsidRPr="007A05A0">
        <w:rPr>
          <w:rFonts w:ascii="Times New Roman" w:hAnsi="Times New Roman" w:cs="Times New Roman"/>
          <w:sz w:val="24"/>
          <w:szCs w:val="24"/>
        </w:rPr>
        <w:t xml:space="preserve">James – Court Clerk </w:t>
      </w:r>
    </w:p>
    <w:p w:rsidR="00E1288E" w:rsidRPr="007A05A0" w:rsidRDefault="00E1288E" w:rsidP="00F06941">
      <w:pPr>
        <w:pStyle w:val="ListParagraph"/>
        <w:numPr>
          <w:ilvl w:val="0"/>
          <w:numId w:val="4"/>
        </w:numPr>
        <w:jc w:val="both"/>
        <w:rPr>
          <w:rFonts w:ascii="Times New Roman" w:hAnsi="Times New Roman" w:cs="Times New Roman"/>
          <w:sz w:val="24"/>
          <w:szCs w:val="24"/>
        </w:rPr>
      </w:pPr>
      <w:r w:rsidRPr="007A05A0">
        <w:rPr>
          <w:rFonts w:ascii="Times New Roman" w:hAnsi="Times New Roman" w:cs="Times New Roman"/>
          <w:sz w:val="24"/>
          <w:szCs w:val="24"/>
        </w:rPr>
        <w:t>The Appellant.</w:t>
      </w:r>
    </w:p>
    <w:p w:rsidR="00E1288E" w:rsidRPr="007A05A0" w:rsidRDefault="00E1288E" w:rsidP="00E1288E">
      <w:pPr>
        <w:jc w:val="both"/>
        <w:rPr>
          <w:rFonts w:ascii="Times New Roman" w:hAnsi="Times New Roman" w:cs="Times New Roman"/>
          <w:sz w:val="24"/>
          <w:szCs w:val="24"/>
        </w:rPr>
      </w:pPr>
      <w:proofErr w:type="gramStart"/>
      <w:r w:rsidRPr="007A05A0">
        <w:rPr>
          <w:rFonts w:ascii="Times New Roman" w:hAnsi="Times New Roman" w:cs="Times New Roman"/>
          <w:sz w:val="24"/>
          <w:szCs w:val="24"/>
        </w:rPr>
        <w:t>In the absence of the State Attorney and the Respondent.</w:t>
      </w:r>
      <w:proofErr w:type="gramEnd"/>
    </w:p>
    <w:p w:rsidR="00E1288E" w:rsidRPr="007A05A0" w:rsidRDefault="00E1288E" w:rsidP="00E1288E">
      <w:pPr>
        <w:jc w:val="both"/>
        <w:rPr>
          <w:rFonts w:ascii="Times New Roman" w:hAnsi="Times New Roman" w:cs="Times New Roman"/>
          <w:sz w:val="24"/>
          <w:szCs w:val="24"/>
        </w:rPr>
      </w:pPr>
    </w:p>
    <w:p w:rsidR="00E1288E" w:rsidRPr="007A05A0" w:rsidRDefault="00E1288E" w:rsidP="00E1288E">
      <w:pPr>
        <w:jc w:val="both"/>
        <w:rPr>
          <w:rFonts w:ascii="Times New Roman" w:hAnsi="Times New Roman" w:cs="Times New Roman"/>
          <w:b/>
          <w:sz w:val="24"/>
          <w:szCs w:val="24"/>
        </w:rPr>
      </w:pPr>
      <w:r w:rsidRPr="007A05A0">
        <w:rPr>
          <w:rFonts w:ascii="Times New Roman" w:hAnsi="Times New Roman" w:cs="Times New Roman"/>
          <w:b/>
          <w:sz w:val="24"/>
          <w:szCs w:val="24"/>
        </w:rPr>
        <w:t>....................................</w:t>
      </w:r>
    </w:p>
    <w:p w:rsidR="00E1288E" w:rsidRPr="007A05A0" w:rsidRDefault="00E1288E" w:rsidP="00E1288E">
      <w:pPr>
        <w:jc w:val="both"/>
        <w:rPr>
          <w:rFonts w:ascii="Times New Roman" w:hAnsi="Times New Roman" w:cs="Times New Roman"/>
          <w:b/>
          <w:sz w:val="24"/>
          <w:szCs w:val="24"/>
        </w:rPr>
      </w:pPr>
      <w:proofErr w:type="gramStart"/>
      <w:r w:rsidRPr="007A05A0">
        <w:rPr>
          <w:rFonts w:ascii="Times New Roman" w:hAnsi="Times New Roman" w:cs="Times New Roman"/>
          <w:b/>
          <w:sz w:val="24"/>
          <w:szCs w:val="24"/>
        </w:rPr>
        <w:t>OYUKO.</w:t>
      </w:r>
      <w:proofErr w:type="gramEnd"/>
      <w:r w:rsidRPr="007A05A0">
        <w:rPr>
          <w:rFonts w:ascii="Times New Roman" w:hAnsi="Times New Roman" w:cs="Times New Roman"/>
          <w:b/>
          <w:sz w:val="24"/>
          <w:szCs w:val="24"/>
        </w:rPr>
        <w:t xml:space="preserve"> ANTHONY OJOK</w:t>
      </w:r>
    </w:p>
    <w:p w:rsidR="00E1288E" w:rsidRPr="007A05A0" w:rsidRDefault="00E1288E" w:rsidP="00E1288E">
      <w:pPr>
        <w:jc w:val="both"/>
        <w:rPr>
          <w:rFonts w:ascii="Times New Roman" w:hAnsi="Times New Roman" w:cs="Times New Roman"/>
          <w:b/>
          <w:sz w:val="24"/>
          <w:szCs w:val="24"/>
        </w:rPr>
      </w:pPr>
      <w:r w:rsidRPr="007A05A0">
        <w:rPr>
          <w:rFonts w:ascii="Times New Roman" w:hAnsi="Times New Roman" w:cs="Times New Roman"/>
          <w:b/>
          <w:sz w:val="24"/>
          <w:szCs w:val="24"/>
        </w:rPr>
        <w:t>JUDGE</w:t>
      </w:r>
    </w:p>
    <w:p w:rsidR="00E1288E" w:rsidRPr="007A05A0" w:rsidRDefault="00E1288E" w:rsidP="00E1288E">
      <w:pPr>
        <w:jc w:val="both"/>
        <w:rPr>
          <w:rFonts w:ascii="Times New Roman" w:hAnsi="Times New Roman" w:cs="Times New Roman"/>
          <w:b/>
          <w:sz w:val="24"/>
          <w:szCs w:val="24"/>
        </w:rPr>
      </w:pPr>
      <w:r w:rsidRPr="007A05A0">
        <w:rPr>
          <w:rFonts w:ascii="Times New Roman" w:hAnsi="Times New Roman" w:cs="Times New Roman"/>
          <w:b/>
          <w:sz w:val="24"/>
          <w:szCs w:val="24"/>
        </w:rPr>
        <w:t>23/03/2017</w:t>
      </w:r>
    </w:p>
    <w:p w:rsidR="00E1288E" w:rsidRPr="007A05A0" w:rsidRDefault="00E1288E" w:rsidP="00E1288E">
      <w:pPr>
        <w:jc w:val="both"/>
        <w:rPr>
          <w:rFonts w:ascii="Times New Roman" w:hAnsi="Times New Roman" w:cs="Times New Roman"/>
          <w:sz w:val="24"/>
          <w:szCs w:val="24"/>
        </w:rPr>
      </w:pPr>
    </w:p>
    <w:sectPr w:rsidR="00E1288E" w:rsidRPr="007A05A0"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9" w:rsidRDefault="002252C9" w:rsidP="002B5865">
      <w:pPr>
        <w:spacing w:after="0" w:line="240" w:lineRule="auto"/>
      </w:pPr>
      <w:r>
        <w:separator/>
      </w:r>
    </w:p>
  </w:endnote>
  <w:endnote w:type="continuationSeparator" w:id="0">
    <w:p w:rsidR="002252C9" w:rsidRDefault="002252C9" w:rsidP="002B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1698"/>
      <w:docPartObj>
        <w:docPartGallery w:val="Page Numbers (Bottom of Page)"/>
        <w:docPartUnique/>
      </w:docPartObj>
    </w:sdtPr>
    <w:sdtEndPr/>
    <w:sdtContent>
      <w:p w:rsidR="000951A1" w:rsidRDefault="002252C9">
        <w:pPr>
          <w:pStyle w:val="Footer"/>
          <w:jc w:val="center"/>
        </w:pPr>
        <w:r>
          <w:fldChar w:fldCharType="begin"/>
        </w:r>
        <w:r>
          <w:instrText xml:space="preserve"> PAGE   \* MERGEFORMAT </w:instrText>
        </w:r>
        <w:r>
          <w:fldChar w:fldCharType="separate"/>
        </w:r>
        <w:r w:rsidR="007A05A0">
          <w:rPr>
            <w:noProof/>
          </w:rPr>
          <w:t>1</w:t>
        </w:r>
        <w:r>
          <w:rPr>
            <w:noProof/>
          </w:rPr>
          <w:fldChar w:fldCharType="end"/>
        </w:r>
      </w:p>
    </w:sdtContent>
  </w:sdt>
  <w:p w:rsidR="000951A1" w:rsidRDefault="00095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9" w:rsidRDefault="002252C9" w:rsidP="002B5865">
      <w:pPr>
        <w:spacing w:after="0" w:line="240" w:lineRule="auto"/>
      </w:pPr>
      <w:r>
        <w:separator/>
      </w:r>
    </w:p>
  </w:footnote>
  <w:footnote w:type="continuationSeparator" w:id="0">
    <w:p w:rsidR="002252C9" w:rsidRDefault="002252C9" w:rsidP="002B5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C7170"/>
    <w:multiLevelType w:val="hybridMultilevel"/>
    <w:tmpl w:val="B6DCC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C95790"/>
    <w:multiLevelType w:val="hybridMultilevel"/>
    <w:tmpl w:val="82A8E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2A51F3"/>
    <w:multiLevelType w:val="hybridMultilevel"/>
    <w:tmpl w:val="B6DCC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8469EF"/>
    <w:multiLevelType w:val="hybridMultilevel"/>
    <w:tmpl w:val="B6DCC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39"/>
    <w:rsid w:val="00075346"/>
    <w:rsid w:val="000951A1"/>
    <w:rsid w:val="00194A97"/>
    <w:rsid w:val="0020645A"/>
    <w:rsid w:val="002252C9"/>
    <w:rsid w:val="002B27F8"/>
    <w:rsid w:val="002B5865"/>
    <w:rsid w:val="002B61E1"/>
    <w:rsid w:val="00324A55"/>
    <w:rsid w:val="003760FB"/>
    <w:rsid w:val="003B263C"/>
    <w:rsid w:val="00460569"/>
    <w:rsid w:val="00561FFB"/>
    <w:rsid w:val="005A2A94"/>
    <w:rsid w:val="00611C38"/>
    <w:rsid w:val="006246F8"/>
    <w:rsid w:val="00720180"/>
    <w:rsid w:val="00775A39"/>
    <w:rsid w:val="00791469"/>
    <w:rsid w:val="007A05A0"/>
    <w:rsid w:val="008146DA"/>
    <w:rsid w:val="00825ADB"/>
    <w:rsid w:val="008809BB"/>
    <w:rsid w:val="008A7FC1"/>
    <w:rsid w:val="008B0A37"/>
    <w:rsid w:val="0097759E"/>
    <w:rsid w:val="009B3CFB"/>
    <w:rsid w:val="009F17B7"/>
    <w:rsid w:val="00C14F3A"/>
    <w:rsid w:val="00C7185E"/>
    <w:rsid w:val="00CD79D0"/>
    <w:rsid w:val="00DB6658"/>
    <w:rsid w:val="00DF4A4E"/>
    <w:rsid w:val="00DF4A5A"/>
    <w:rsid w:val="00E1288E"/>
    <w:rsid w:val="00EE0E74"/>
    <w:rsid w:val="00F06941"/>
    <w:rsid w:val="00F917D6"/>
    <w:rsid w:val="00F92E9D"/>
    <w:rsid w:val="00FC1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97759E"/>
    <w:pPr>
      <w:ind w:left="720"/>
      <w:contextualSpacing/>
    </w:pPr>
  </w:style>
  <w:style w:type="paragraph" w:styleId="Header">
    <w:name w:val="header"/>
    <w:basedOn w:val="Normal"/>
    <w:link w:val="HeaderChar"/>
    <w:uiPriority w:val="99"/>
    <w:semiHidden/>
    <w:unhideWhenUsed/>
    <w:rsid w:val="002B58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5865"/>
  </w:style>
  <w:style w:type="paragraph" w:styleId="Footer">
    <w:name w:val="footer"/>
    <w:basedOn w:val="Normal"/>
    <w:link w:val="FooterChar"/>
    <w:uiPriority w:val="99"/>
    <w:unhideWhenUsed/>
    <w:rsid w:val="002B5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865"/>
  </w:style>
  <w:style w:type="paragraph" w:styleId="NormalWeb">
    <w:name w:val="Normal (Web)"/>
    <w:basedOn w:val="Normal"/>
    <w:uiPriority w:val="99"/>
    <w:semiHidden/>
    <w:unhideWhenUsed/>
    <w:rsid w:val="00324A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97759E"/>
    <w:pPr>
      <w:ind w:left="720"/>
      <w:contextualSpacing/>
    </w:pPr>
  </w:style>
  <w:style w:type="paragraph" w:styleId="Header">
    <w:name w:val="header"/>
    <w:basedOn w:val="Normal"/>
    <w:link w:val="HeaderChar"/>
    <w:uiPriority w:val="99"/>
    <w:semiHidden/>
    <w:unhideWhenUsed/>
    <w:rsid w:val="002B58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5865"/>
  </w:style>
  <w:style w:type="paragraph" w:styleId="Footer">
    <w:name w:val="footer"/>
    <w:basedOn w:val="Normal"/>
    <w:link w:val="FooterChar"/>
    <w:uiPriority w:val="99"/>
    <w:unhideWhenUsed/>
    <w:rsid w:val="002B5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865"/>
  </w:style>
  <w:style w:type="paragraph" w:styleId="NormalWeb">
    <w:name w:val="Normal (Web)"/>
    <w:basedOn w:val="Normal"/>
    <w:uiPriority w:val="99"/>
    <w:semiHidden/>
    <w:unhideWhenUsed/>
    <w:rsid w:val="00324A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2017-02-23T13:49:00Z</cp:lastPrinted>
  <dcterms:created xsi:type="dcterms:W3CDTF">2017-04-06T12:46:00Z</dcterms:created>
  <dcterms:modified xsi:type="dcterms:W3CDTF">2017-04-06T12:46:00Z</dcterms:modified>
</cp:coreProperties>
</file>