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E" w:rsidRPr="003923E4" w:rsidRDefault="000D1FB0" w:rsidP="003923E4">
      <w:pPr>
        <w:spacing w:line="360" w:lineRule="auto"/>
        <w:jc w:val="center"/>
        <w:rPr>
          <w:rFonts w:ascii="Times New Roman" w:hAnsi="Times New Roman" w:cs="Times New Roman"/>
          <w:b/>
          <w:sz w:val="24"/>
          <w:szCs w:val="24"/>
        </w:rPr>
      </w:pPr>
      <w:bookmarkStart w:id="0" w:name="_GoBack"/>
      <w:r w:rsidRPr="003923E4">
        <w:rPr>
          <w:rFonts w:ascii="Times New Roman" w:hAnsi="Times New Roman" w:cs="Times New Roman"/>
          <w:b/>
          <w:sz w:val="24"/>
          <w:szCs w:val="24"/>
        </w:rPr>
        <w:t>THE REPUBLIC OF UGANDA</w:t>
      </w:r>
    </w:p>
    <w:bookmarkEnd w:id="0"/>
    <w:p w:rsidR="000D1FB0" w:rsidRPr="003923E4" w:rsidRDefault="000D1FB0" w:rsidP="003923E4">
      <w:pPr>
        <w:spacing w:line="360" w:lineRule="auto"/>
        <w:jc w:val="center"/>
        <w:rPr>
          <w:rFonts w:ascii="Times New Roman" w:hAnsi="Times New Roman" w:cs="Times New Roman"/>
          <w:b/>
          <w:sz w:val="24"/>
          <w:szCs w:val="24"/>
        </w:rPr>
      </w:pPr>
      <w:r w:rsidRPr="003923E4">
        <w:rPr>
          <w:rFonts w:ascii="Times New Roman" w:hAnsi="Times New Roman" w:cs="Times New Roman"/>
          <w:b/>
          <w:sz w:val="24"/>
          <w:szCs w:val="24"/>
        </w:rPr>
        <w:t>IN THE HIGH COURT OF UGANDA AT FORT PORTAL</w:t>
      </w:r>
    </w:p>
    <w:p w:rsidR="00F6602B" w:rsidRPr="003923E4" w:rsidRDefault="00F6602B" w:rsidP="003923E4">
      <w:pPr>
        <w:spacing w:line="360" w:lineRule="auto"/>
        <w:jc w:val="center"/>
        <w:rPr>
          <w:rFonts w:ascii="Times New Roman" w:hAnsi="Times New Roman" w:cs="Times New Roman"/>
          <w:b/>
          <w:sz w:val="24"/>
          <w:szCs w:val="24"/>
        </w:rPr>
      </w:pPr>
      <w:r w:rsidRPr="003923E4">
        <w:rPr>
          <w:rFonts w:ascii="Times New Roman" w:hAnsi="Times New Roman" w:cs="Times New Roman"/>
          <w:b/>
          <w:sz w:val="24"/>
          <w:szCs w:val="24"/>
        </w:rPr>
        <w:t>HCT – 01 – CR – CS – 0030 0F 2015</w:t>
      </w:r>
    </w:p>
    <w:p w:rsidR="000D1FB0" w:rsidRPr="003923E4" w:rsidRDefault="000D1FB0" w:rsidP="003923E4">
      <w:pPr>
        <w:spacing w:line="360" w:lineRule="auto"/>
        <w:rPr>
          <w:rFonts w:ascii="Times New Roman" w:hAnsi="Times New Roman" w:cs="Times New Roman"/>
          <w:b/>
          <w:sz w:val="24"/>
          <w:szCs w:val="24"/>
        </w:rPr>
      </w:pPr>
      <w:r w:rsidRPr="003923E4">
        <w:rPr>
          <w:rFonts w:ascii="Times New Roman" w:hAnsi="Times New Roman" w:cs="Times New Roman"/>
          <w:b/>
          <w:sz w:val="24"/>
          <w:szCs w:val="24"/>
        </w:rPr>
        <w:t>UGANDA</w:t>
      </w:r>
      <w:r w:rsidR="00F6602B" w:rsidRPr="003923E4">
        <w:rPr>
          <w:rFonts w:ascii="Times New Roman" w:hAnsi="Times New Roman" w:cs="Times New Roman"/>
          <w:b/>
          <w:sz w:val="24"/>
          <w:szCs w:val="24"/>
        </w:rPr>
        <w:t>...........................................................................................PROSECUTION</w:t>
      </w:r>
    </w:p>
    <w:p w:rsidR="000D1FB0" w:rsidRPr="003923E4" w:rsidRDefault="000D1FB0" w:rsidP="003923E4">
      <w:pPr>
        <w:spacing w:line="360" w:lineRule="auto"/>
        <w:jc w:val="center"/>
        <w:rPr>
          <w:rFonts w:ascii="Times New Roman" w:hAnsi="Times New Roman" w:cs="Times New Roman"/>
          <w:b/>
          <w:sz w:val="24"/>
          <w:szCs w:val="24"/>
        </w:rPr>
      </w:pPr>
      <w:r w:rsidRPr="003923E4">
        <w:rPr>
          <w:rFonts w:ascii="Times New Roman" w:hAnsi="Times New Roman" w:cs="Times New Roman"/>
          <w:b/>
          <w:sz w:val="24"/>
          <w:szCs w:val="24"/>
        </w:rPr>
        <w:t>VERSUS</w:t>
      </w:r>
    </w:p>
    <w:p w:rsidR="000D1FB0" w:rsidRPr="003923E4" w:rsidRDefault="000D1FB0" w:rsidP="003923E4">
      <w:pPr>
        <w:spacing w:line="360" w:lineRule="auto"/>
        <w:jc w:val="center"/>
        <w:rPr>
          <w:rFonts w:ascii="Times New Roman" w:hAnsi="Times New Roman" w:cs="Times New Roman"/>
          <w:b/>
          <w:sz w:val="24"/>
          <w:szCs w:val="24"/>
        </w:rPr>
      </w:pPr>
      <w:r w:rsidRPr="003923E4">
        <w:rPr>
          <w:rFonts w:ascii="Times New Roman" w:hAnsi="Times New Roman" w:cs="Times New Roman"/>
          <w:b/>
          <w:sz w:val="24"/>
          <w:szCs w:val="24"/>
        </w:rPr>
        <w:t>KATEMBA SHARIF YAHAYA</w:t>
      </w:r>
      <w:r w:rsidR="00F6602B" w:rsidRPr="003923E4">
        <w:rPr>
          <w:rFonts w:ascii="Times New Roman" w:hAnsi="Times New Roman" w:cs="Times New Roman"/>
          <w:b/>
          <w:sz w:val="24"/>
          <w:szCs w:val="24"/>
        </w:rPr>
        <w:t>...............................................................1</w:t>
      </w:r>
      <w:r w:rsidR="00F6602B" w:rsidRPr="003923E4">
        <w:rPr>
          <w:rFonts w:ascii="Times New Roman" w:hAnsi="Times New Roman" w:cs="Times New Roman"/>
          <w:b/>
          <w:sz w:val="24"/>
          <w:szCs w:val="24"/>
          <w:vertAlign w:val="superscript"/>
        </w:rPr>
        <w:t>ST</w:t>
      </w:r>
      <w:r w:rsidR="00F6602B" w:rsidRPr="003923E4">
        <w:rPr>
          <w:rFonts w:ascii="Times New Roman" w:hAnsi="Times New Roman" w:cs="Times New Roman"/>
          <w:b/>
          <w:sz w:val="24"/>
          <w:szCs w:val="24"/>
        </w:rPr>
        <w:t xml:space="preserve"> ACCUSED</w:t>
      </w:r>
    </w:p>
    <w:p w:rsidR="00F6602B" w:rsidRPr="003923E4" w:rsidRDefault="00F6602B" w:rsidP="003923E4">
      <w:pPr>
        <w:spacing w:line="360" w:lineRule="auto"/>
        <w:jc w:val="center"/>
        <w:rPr>
          <w:rFonts w:ascii="Times New Roman" w:hAnsi="Times New Roman" w:cs="Times New Roman"/>
          <w:b/>
          <w:sz w:val="24"/>
          <w:szCs w:val="24"/>
        </w:rPr>
      </w:pPr>
      <w:r w:rsidRPr="003923E4">
        <w:rPr>
          <w:rFonts w:ascii="Times New Roman" w:hAnsi="Times New Roman" w:cs="Times New Roman"/>
          <w:b/>
          <w:sz w:val="24"/>
          <w:szCs w:val="24"/>
        </w:rPr>
        <w:t>BYARUHANGA FIDEL RASHID ABDULRAHAM..............................2</w:t>
      </w:r>
      <w:r w:rsidRPr="003923E4">
        <w:rPr>
          <w:rFonts w:ascii="Times New Roman" w:hAnsi="Times New Roman" w:cs="Times New Roman"/>
          <w:b/>
          <w:sz w:val="24"/>
          <w:szCs w:val="24"/>
          <w:vertAlign w:val="superscript"/>
        </w:rPr>
        <w:t>ND</w:t>
      </w:r>
      <w:r w:rsidRPr="003923E4">
        <w:rPr>
          <w:rFonts w:ascii="Times New Roman" w:hAnsi="Times New Roman" w:cs="Times New Roman"/>
          <w:b/>
          <w:sz w:val="24"/>
          <w:szCs w:val="24"/>
        </w:rPr>
        <w:t xml:space="preserve"> ACCUSED</w:t>
      </w:r>
    </w:p>
    <w:p w:rsidR="00261800" w:rsidRPr="003923E4" w:rsidRDefault="00261800" w:rsidP="003923E4">
      <w:pPr>
        <w:spacing w:line="360" w:lineRule="auto"/>
        <w:jc w:val="both"/>
        <w:rPr>
          <w:rFonts w:ascii="Times New Roman" w:hAnsi="Times New Roman" w:cs="Times New Roman"/>
          <w:b/>
          <w:sz w:val="24"/>
          <w:szCs w:val="24"/>
          <w:u w:val="single"/>
        </w:rPr>
      </w:pPr>
    </w:p>
    <w:p w:rsidR="00D2258E" w:rsidRPr="003923E4" w:rsidRDefault="00D2258E" w:rsidP="003923E4">
      <w:pPr>
        <w:spacing w:line="360" w:lineRule="auto"/>
        <w:jc w:val="both"/>
        <w:rPr>
          <w:rFonts w:ascii="Times New Roman" w:hAnsi="Times New Roman" w:cs="Times New Roman"/>
          <w:b/>
          <w:sz w:val="24"/>
          <w:szCs w:val="24"/>
        </w:rPr>
      </w:pPr>
      <w:r w:rsidRPr="003923E4">
        <w:rPr>
          <w:rFonts w:ascii="Times New Roman" w:hAnsi="Times New Roman" w:cs="Times New Roman"/>
          <w:b/>
          <w:sz w:val="24"/>
          <w:szCs w:val="24"/>
        </w:rPr>
        <w:t>BEFORE: HIS LORDSHIP HON. JUSTICE OYUKO. ANTHONY OJOK, JUDGE.</w:t>
      </w:r>
    </w:p>
    <w:p w:rsidR="00261800" w:rsidRPr="003923E4" w:rsidRDefault="00D2258E" w:rsidP="003923E4">
      <w:pPr>
        <w:spacing w:line="360" w:lineRule="auto"/>
        <w:jc w:val="both"/>
        <w:rPr>
          <w:rFonts w:ascii="Times New Roman" w:hAnsi="Times New Roman" w:cs="Times New Roman"/>
          <w:b/>
          <w:sz w:val="24"/>
          <w:szCs w:val="24"/>
          <w:u w:val="single"/>
        </w:rPr>
      </w:pPr>
      <w:r w:rsidRPr="003923E4">
        <w:rPr>
          <w:rFonts w:ascii="Times New Roman" w:hAnsi="Times New Roman" w:cs="Times New Roman"/>
          <w:b/>
          <w:sz w:val="24"/>
          <w:szCs w:val="24"/>
          <w:u w:val="single"/>
        </w:rPr>
        <w:t xml:space="preserve">Judgment </w:t>
      </w:r>
    </w:p>
    <w:p w:rsidR="009A7851" w:rsidRPr="003923E4" w:rsidRDefault="007D39BA" w:rsidP="003923E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The accuse</w:t>
      </w:r>
      <w:r w:rsidR="009A7851" w:rsidRPr="003923E4">
        <w:rPr>
          <w:rFonts w:ascii="Times New Roman" w:eastAsia="Times New Roman" w:hAnsi="Times New Roman" w:cs="Times New Roman"/>
          <w:sz w:val="24"/>
          <w:szCs w:val="24"/>
          <w:lang w:eastAsia="en-GB"/>
        </w:rPr>
        <w:t xml:space="preserve">d were indicted with Count I of Murder Contrary to </w:t>
      </w:r>
      <w:r w:rsidR="009A7851" w:rsidRPr="003923E4">
        <w:rPr>
          <w:rFonts w:ascii="Times New Roman" w:eastAsia="Times New Roman" w:hAnsi="Times New Roman" w:cs="Times New Roman"/>
          <w:b/>
          <w:sz w:val="24"/>
          <w:szCs w:val="24"/>
          <w:lang w:eastAsia="en-GB"/>
        </w:rPr>
        <w:t>Section 188 &amp;</w:t>
      </w:r>
      <w:r w:rsidR="009A7851" w:rsidRPr="003923E4">
        <w:rPr>
          <w:rFonts w:ascii="Times New Roman" w:eastAsia="Times New Roman" w:hAnsi="Times New Roman" w:cs="Times New Roman"/>
          <w:sz w:val="24"/>
          <w:szCs w:val="24"/>
          <w:lang w:eastAsia="en-GB"/>
        </w:rPr>
        <w:t xml:space="preserve"> </w:t>
      </w:r>
      <w:r w:rsidR="009A7851" w:rsidRPr="003923E4">
        <w:rPr>
          <w:rFonts w:ascii="Times New Roman" w:eastAsia="Times New Roman" w:hAnsi="Times New Roman" w:cs="Times New Roman"/>
          <w:b/>
          <w:sz w:val="24"/>
          <w:szCs w:val="24"/>
          <w:lang w:eastAsia="en-GB"/>
        </w:rPr>
        <w:t xml:space="preserve">189 </w:t>
      </w:r>
      <w:r w:rsidR="009A7851" w:rsidRPr="003923E4">
        <w:rPr>
          <w:rFonts w:ascii="Times New Roman" w:eastAsia="Times New Roman" w:hAnsi="Times New Roman" w:cs="Times New Roman"/>
          <w:sz w:val="24"/>
          <w:szCs w:val="24"/>
          <w:lang w:eastAsia="en-GB"/>
        </w:rPr>
        <w:t xml:space="preserve">of the Penal Code Act. </w:t>
      </w:r>
      <w:r w:rsidR="00C17A38" w:rsidRPr="003923E4">
        <w:rPr>
          <w:rFonts w:ascii="Times New Roman" w:eastAsia="Times New Roman" w:hAnsi="Times New Roman" w:cs="Times New Roman"/>
          <w:sz w:val="24"/>
          <w:szCs w:val="24"/>
          <w:lang w:eastAsia="en-GB"/>
        </w:rPr>
        <w:t>It is alleged t</w:t>
      </w:r>
      <w:r w:rsidR="009A7851" w:rsidRPr="003923E4">
        <w:rPr>
          <w:rFonts w:ascii="Times New Roman" w:eastAsia="Times New Roman" w:hAnsi="Times New Roman" w:cs="Times New Roman"/>
          <w:sz w:val="24"/>
          <w:szCs w:val="24"/>
          <w:lang w:eastAsia="en-GB"/>
        </w:rPr>
        <w:t>hat the accused and others at large on 27</w:t>
      </w:r>
      <w:r w:rsidR="009A7851" w:rsidRPr="003923E4">
        <w:rPr>
          <w:rFonts w:ascii="Times New Roman" w:eastAsia="Times New Roman" w:hAnsi="Times New Roman" w:cs="Times New Roman"/>
          <w:sz w:val="24"/>
          <w:szCs w:val="24"/>
          <w:vertAlign w:val="superscript"/>
          <w:lang w:eastAsia="en-GB"/>
        </w:rPr>
        <w:t>th</w:t>
      </w:r>
      <w:r w:rsidR="009A7851" w:rsidRPr="003923E4">
        <w:rPr>
          <w:rFonts w:ascii="Times New Roman" w:eastAsia="Times New Roman" w:hAnsi="Times New Roman" w:cs="Times New Roman"/>
          <w:sz w:val="24"/>
          <w:szCs w:val="24"/>
          <w:lang w:eastAsia="en-GB"/>
        </w:rPr>
        <w:t xml:space="preserve"> June 2014 at </w:t>
      </w:r>
      <w:proofErr w:type="spellStart"/>
      <w:r w:rsidR="009A7851" w:rsidRPr="003923E4">
        <w:rPr>
          <w:rFonts w:ascii="Times New Roman" w:eastAsia="Times New Roman" w:hAnsi="Times New Roman" w:cs="Times New Roman"/>
          <w:sz w:val="24"/>
          <w:szCs w:val="24"/>
          <w:lang w:eastAsia="en-GB"/>
        </w:rPr>
        <w:t>Kyaliboni</w:t>
      </w:r>
      <w:proofErr w:type="spellEnd"/>
      <w:r w:rsidR="009A7851" w:rsidRPr="003923E4">
        <w:rPr>
          <w:rFonts w:ascii="Times New Roman" w:eastAsia="Times New Roman" w:hAnsi="Times New Roman" w:cs="Times New Roman"/>
          <w:sz w:val="24"/>
          <w:szCs w:val="24"/>
          <w:lang w:eastAsia="en-GB"/>
        </w:rPr>
        <w:t xml:space="preserve"> Village in </w:t>
      </w:r>
      <w:proofErr w:type="spellStart"/>
      <w:r w:rsidR="009A7851" w:rsidRPr="003923E4">
        <w:rPr>
          <w:rFonts w:ascii="Times New Roman" w:eastAsia="Times New Roman" w:hAnsi="Times New Roman" w:cs="Times New Roman"/>
          <w:sz w:val="24"/>
          <w:szCs w:val="24"/>
          <w:lang w:eastAsia="en-GB"/>
        </w:rPr>
        <w:t>Kyegegwa</w:t>
      </w:r>
      <w:proofErr w:type="spellEnd"/>
      <w:r w:rsidR="009A7851" w:rsidRPr="003923E4">
        <w:rPr>
          <w:rFonts w:ascii="Times New Roman" w:eastAsia="Times New Roman" w:hAnsi="Times New Roman" w:cs="Times New Roman"/>
          <w:sz w:val="24"/>
          <w:szCs w:val="24"/>
          <w:lang w:eastAsia="en-GB"/>
        </w:rPr>
        <w:t xml:space="preserve"> District with malice a fore though</w:t>
      </w:r>
      <w:r w:rsidR="0061537E" w:rsidRPr="003923E4">
        <w:rPr>
          <w:rFonts w:ascii="Times New Roman" w:eastAsia="Times New Roman" w:hAnsi="Times New Roman" w:cs="Times New Roman"/>
          <w:sz w:val="24"/>
          <w:szCs w:val="24"/>
          <w:lang w:eastAsia="en-GB"/>
        </w:rPr>
        <w:t>t</w:t>
      </w:r>
      <w:r w:rsidR="009A7851" w:rsidRPr="003923E4">
        <w:rPr>
          <w:rFonts w:ascii="Times New Roman" w:eastAsia="Times New Roman" w:hAnsi="Times New Roman" w:cs="Times New Roman"/>
          <w:sz w:val="24"/>
          <w:szCs w:val="24"/>
          <w:lang w:eastAsia="en-GB"/>
        </w:rPr>
        <w:t xml:space="preserve"> murde</w:t>
      </w:r>
      <w:r w:rsidR="0061537E" w:rsidRPr="003923E4">
        <w:rPr>
          <w:rFonts w:ascii="Times New Roman" w:eastAsia="Times New Roman" w:hAnsi="Times New Roman" w:cs="Times New Roman"/>
          <w:sz w:val="24"/>
          <w:szCs w:val="24"/>
          <w:lang w:eastAsia="en-GB"/>
        </w:rPr>
        <w:t>re</w:t>
      </w:r>
      <w:r w:rsidR="009A7851" w:rsidRPr="003923E4">
        <w:rPr>
          <w:rFonts w:ascii="Times New Roman" w:eastAsia="Times New Roman" w:hAnsi="Times New Roman" w:cs="Times New Roman"/>
          <w:sz w:val="24"/>
          <w:szCs w:val="24"/>
          <w:lang w:eastAsia="en-GB"/>
        </w:rPr>
        <w:t xml:space="preserve">d </w:t>
      </w:r>
      <w:proofErr w:type="spellStart"/>
      <w:r w:rsidR="009A7851" w:rsidRPr="003923E4">
        <w:rPr>
          <w:rFonts w:ascii="Times New Roman" w:eastAsia="Times New Roman" w:hAnsi="Times New Roman" w:cs="Times New Roman"/>
          <w:sz w:val="24"/>
          <w:szCs w:val="24"/>
          <w:lang w:eastAsia="en-GB"/>
        </w:rPr>
        <w:t>Mukashaka</w:t>
      </w:r>
      <w:proofErr w:type="spellEnd"/>
      <w:r w:rsidR="009A7851" w:rsidRPr="003923E4">
        <w:rPr>
          <w:rFonts w:ascii="Times New Roman" w:eastAsia="Times New Roman" w:hAnsi="Times New Roman" w:cs="Times New Roman"/>
          <w:sz w:val="24"/>
          <w:szCs w:val="24"/>
          <w:lang w:eastAsia="en-GB"/>
        </w:rPr>
        <w:t xml:space="preserve"> Beatrice </w:t>
      </w:r>
      <w:proofErr w:type="spellStart"/>
      <w:r w:rsidR="009A7851" w:rsidRPr="003923E4">
        <w:rPr>
          <w:rFonts w:ascii="Times New Roman" w:eastAsia="Times New Roman" w:hAnsi="Times New Roman" w:cs="Times New Roman"/>
          <w:sz w:val="24"/>
          <w:szCs w:val="24"/>
          <w:lang w:eastAsia="en-GB"/>
        </w:rPr>
        <w:t>Beyaafa</w:t>
      </w:r>
      <w:proofErr w:type="spellEnd"/>
      <w:r w:rsidR="009A7851" w:rsidRPr="003923E4">
        <w:rPr>
          <w:rFonts w:ascii="Times New Roman" w:eastAsia="Times New Roman" w:hAnsi="Times New Roman" w:cs="Times New Roman"/>
          <w:sz w:val="24"/>
          <w:szCs w:val="24"/>
          <w:lang w:eastAsia="en-GB"/>
        </w:rPr>
        <w:t>.</w:t>
      </w:r>
    </w:p>
    <w:p w:rsidR="009A7851" w:rsidRPr="003923E4" w:rsidRDefault="009A7851" w:rsidP="003923E4">
      <w:pPr>
        <w:spacing w:before="100" w:beforeAutospacing="1" w:after="100" w:afterAutospacing="1" w:line="360" w:lineRule="auto"/>
        <w:jc w:val="both"/>
        <w:rPr>
          <w:rFonts w:ascii="Times New Roman" w:eastAsia="Times New Roman" w:hAnsi="Times New Roman" w:cs="Times New Roman"/>
          <w:sz w:val="24"/>
          <w:szCs w:val="24"/>
          <w:lang w:eastAsia="en-GB"/>
        </w:rPr>
      </w:pPr>
      <w:proofErr w:type="gramStart"/>
      <w:r w:rsidRPr="003923E4">
        <w:rPr>
          <w:rFonts w:ascii="Times New Roman" w:eastAsia="Times New Roman" w:hAnsi="Times New Roman" w:cs="Times New Roman"/>
          <w:sz w:val="24"/>
          <w:szCs w:val="24"/>
          <w:lang w:eastAsia="en-GB"/>
        </w:rPr>
        <w:t xml:space="preserve">Count II of Attempted Murder Contrary to </w:t>
      </w:r>
      <w:r w:rsidRPr="003923E4">
        <w:rPr>
          <w:rFonts w:ascii="Times New Roman" w:eastAsia="Times New Roman" w:hAnsi="Times New Roman" w:cs="Times New Roman"/>
          <w:b/>
          <w:sz w:val="24"/>
          <w:szCs w:val="24"/>
          <w:lang w:eastAsia="en-GB"/>
        </w:rPr>
        <w:t>Section 204</w:t>
      </w:r>
      <w:r w:rsidRPr="003923E4">
        <w:rPr>
          <w:rFonts w:ascii="Times New Roman" w:eastAsia="Times New Roman" w:hAnsi="Times New Roman" w:cs="Times New Roman"/>
          <w:sz w:val="24"/>
          <w:szCs w:val="24"/>
          <w:lang w:eastAsia="en-GB"/>
        </w:rPr>
        <w:t xml:space="preserve"> of the Penal Code Act.</w:t>
      </w:r>
      <w:proofErr w:type="gramEnd"/>
      <w:r w:rsidRPr="003923E4">
        <w:rPr>
          <w:rFonts w:ascii="Times New Roman" w:eastAsia="Times New Roman" w:hAnsi="Times New Roman" w:cs="Times New Roman"/>
          <w:sz w:val="24"/>
          <w:szCs w:val="24"/>
          <w:lang w:eastAsia="en-GB"/>
        </w:rPr>
        <w:t xml:space="preserve"> </w:t>
      </w:r>
      <w:r w:rsidR="00C17A38" w:rsidRPr="003923E4">
        <w:rPr>
          <w:rFonts w:ascii="Times New Roman" w:eastAsia="Times New Roman" w:hAnsi="Times New Roman" w:cs="Times New Roman"/>
          <w:sz w:val="24"/>
          <w:szCs w:val="24"/>
          <w:lang w:eastAsia="en-GB"/>
        </w:rPr>
        <w:t>It is alleged that</w:t>
      </w:r>
      <w:r w:rsidRPr="003923E4">
        <w:rPr>
          <w:rFonts w:ascii="Times New Roman" w:eastAsia="Times New Roman" w:hAnsi="Times New Roman" w:cs="Times New Roman"/>
          <w:sz w:val="24"/>
          <w:szCs w:val="24"/>
          <w:lang w:eastAsia="en-GB"/>
        </w:rPr>
        <w:t xml:space="preserve"> the accused and others still at large on 27</w:t>
      </w:r>
      <w:r w:rsidRPr="003923E4">
        <w:rPr>
          <w:rFonts w:ascii="Times New Roman" w:eastAsia="Times New Roman" w:hAnsi="Times New Roman" w:cs="Times New Roman"/>
          <w:sz w:val="24"/>
          <w:szCs w:val="24"/>
          <w:vertAlign w:val="superscript"/>
          <w:lang w:eastAsia="en-GB"/>
        </w:rPr>
        <w:t>th</w:t>
      </w:r>
      <w:r w:rsidRPr="003923E4">
        <w:rPr>
          <w:rFonts w:ascii="Times New Roman" w:eastAsia="Times New Roman" w:hAnsi="Times New Roman" w:cs="Times New Roman"/>
          <w:sz w:val="24"/>
          <w:szCs w:val="24"/>
          <w:lang w:eastAsia="en-GB"/>
        </w:rPr>
        <w:t xml:space="preserve"> June 2014 at </w:t>
      </w:r>
      <w:proofErr w:type="spellStart"/>
      <w:r w:rsidRPr="003923E4">
        <w:rPr>
          <w:rFonts w:ascii="Times New Roman" w:eastAsia="Times New Roman" w:hAnsi="Times New Roman" w:cs="Times New Roman"/>
          <w:sz w:val="24"/>
          <w:szCs w:val="24"/>
          <w:lang w:eastAsia="en-GB"/>
        </w:rPr>
        <w:t>Kyaliboni</w:t>
      </w:r>
      <w:proofErr w:type="spellEnd"/>
      <w:r w:rsidRPr="003923E4">
        <w:rPr>
          <w:rFonts w:ascii="Times New Roman" w:eastAsia="Times New Roman" w:hAnsi="Times New Roman" w:cs="Times New Roman"/>
          <w:sz w:val="24"/>
          <w:szCs w:val="24"/>
          <w:lang w:eastAsia="en-GB"/>
        </w:rPr>
        <w:t xml:space="preserve"> Village in </w:t>
      </w:r>
      <w:proofErr w:type="spellStart"/>
      <w:r w:rsidRPr="003923E4">
        <w:rPr>
          <w:rFonts w:ascii="Times New Roman" w:eastAsia="Times New Roman" w:hAnsi="Times New Roman" w:cs="Times New Roman"/>
          <w:sz w:val="24"/>
          <w:szCs w:val="24"/>
          <w:lang w:eastAsia="en-GB"/>
        </w:rPr>
        <w:t>Kyegegwa</w:t>
      </w:r>
      <w:proofErr w:type="spellEnd"/>
      <w:r w:rsidRPr="003923E4">
        <w:rPr>
          <w:rFonts w:ascii="Times New Roman" w:eastAsia="Times New Roman" w:hAnsi="Times New Roman" w:cs="Times New Roman"/>
          <w:sz w:val="24"/>
          <w:szCs w:val="24"/>
          <w:lang w:eastAsia="en-GB"/>
        </w:rPr>
        <w:t xml:space="preserve"> District Unlawfully attempted to cause the death of </w:t>
      </w:r>
      <w:proofErr w:type="spellStart"/>
      <w:r w:rsidRPr="003923E4">
        <w:rPr>
          <w:rFonts w:ascii="Times New Roman" w:eastAsia="Times New Roman" w:hAnsi="Times New Roman" w:cs="Times New Roman"/>
          <w:sz w:val="24"/>
          <w:szCs w:val="24"/>
          <w:lang w:eastAsia="en-GB"/>
        </w:rPr>
        <w:t>Twinomugisha</w:t>
      </w:r>
      <w:proofErr w:type="spellEnd"/>
      <w:r w:rsidRPr="003923E4">
        <w:rPr>
          <w:rFonts w:ascii="Times New Roman" w:eastAsia="Times New Roman" w:hAnsi="Times New Roman" w:cs="Times New Roman"/>
          <w:sz w:val="24"/>
          <w:szCs w:val="24"/>
          <w:lang w:eastAsia="en-GB"/>
        </w:rPr>
        <w:t xml:space="preserve"> Sarah.</w:t>
      </w:r>
    </w:p>
    <w:p w:rsidR="00A1175C" w:rsidRPr="003923E4" w:rsidRDefault="00A1175C" w:rsidP="003923E4">
      <w:pPr>
        <w:spacing w:before="100" w:beforeAutospacing="1" w:after="100" w:afterAutospacing="1" w:line="360" w:lineRule="auto"/>
        <w:jc w:val="both"/>
        <w:rPr>
          <w:rFonts w:ascii="Times New Roman" w:eastAsia="Times New Roman" w:hAnsi="Times New Roman" w:cs="Times New Roman"/>
          <w:sz w:val="24"/>
          <w:szCs w:val="24"/>
          <w:lang w:eastAsia="en-GB"/>
        </w:rPr>
      </w:pPr>
      <w:proofErr w:type="gramStart"/>
      <w:r w:rsidRPr="003923E4">
        <w:rPr>
          <w:rFonts w:ascii="Times New Roman" w:eastAsia="Times New Roman" w:hAnsi="Times New Roman" w:cs="Times New Roman"/>
          <w:sz w:val="24"/>
          <w:szCs w:val="24"/>
          <w:lang w:eastAsia="en-GB"/>
        </w:rPr>
        <w:t xml:space="preserve">Count III of </w:t>
      </w:r>
      <w:r w:rsidR="00A76A9A" w:rsidRPr="003923E4">
        <w:rPr>
          <w:rFonts w:ascii="Times New Roman" w:eastAsia="Times New Roman" w:hAnsi="Times New Roman" w:cs="Times New Roman"/>
          <w:sz w:val="24"/>
          <w:szCs w:val="24"/>
          <w:lang w:eastAsia="en-GB"/>
        </w:rPr>
        <w:t>Attempted</w:t>
      </w:r>
      <w:r w:rsidRPr="003923E4">
        <w:rPr>
          <w:rFonts w:ascii="Times New Roman" w:eastAsia="Times New Roman" w:hAnsi="Times New Roman" w:cs="Times New Roman"/>
          <w:sz w:val="24"/>
          <w:szCs w:val="24"/>
          <w:lang w:eastAsia="en-GB"/>
        </w:rPr>
        <w:t xml:space="preserve"> Murder </w:t>
      </w:r>
      <w:r w:rsidR="00A76A9A" w:rsidRPr="003923E4">
        <w:rPr>
          <w:rFonts w:ascii="Times New Roman" w:eastAsia="Times New Roman" w:hAnsi="Times New Roman" w:cs="Times New Roman"/>
          <w:sz w:val="24"/>
          <w:szCs w:val="24"/>
          <w:lang w:eastAsia="en-GB"/>
        </w:rPr>
        <w:t>contrary</w:t>
      </w:r>
      <w:r w:rsidRPr="003923E4">
        <w:rPr>
          <w:rFonts w:ascii="Times New Roman" w:eastAsia="Times New Roman" w:hAnsi="Times New Roman" w:cs="Times New Roman"/>
          <w:sz w:val="24"/>
          <w:szCs w:val="24"/>
          <w:lang w:eastAsia="en-GB"/>
        </w:rPr>
        <w:t xml:space="preserve"> to </w:t>
      </w:r>
      <w:r w:rsidRPr="003923E4">
        <w:rPr>
          <w:rFonts w:ascii="Times New Roman" w:eastAsia="Times New Roman" w:hAnsi="Times New Roman" w:cs="Times New Roman"/>
          <w:b/>
          <w:sz w:val="24"/>
          <w:szCs w:val="24"/>
          <w:lang w:eastAsia="en-GB"/>
        </w:rPr>
        <w:t>Section 204</w:t>
      </w:r>
      <w:r w:rsidR="00C17A38" w:rsidRPr="003923E4">
        <w:rPr>
          <w:rFonts w:ascii="Times New Roman" w:eastAsia="Times New Roman" w:hAnsi="Times New Roman" w:cs="Times New Roman"/>
          <w:sz w:val="24"/>
          <w:szCs w:val="24"/>
          <w:lang w:eastAsia="en-GB"/>
        </w:rPr>
        <w:t xml:space="preserve"> of the Penal Code Act.</w:t>
      </w:r>
      <w:proofErr w:type="gramEnd"/>
      <w:r w:rsidR="00C17A38" w:rsidRPr="003923E4">
        <w:rPr>
          <w:rFonts w:ascii="Times New Roman" w:eastAsia="Times New Roman" w:hAnsi="Times New Roman" w:cs="Times New Roman"/>
          <w:sz w:val="24"/>
          <w:szCs w:val="24"/>
          <w:lang w:eastAsia="en-GB"/>
        </w:rPr>
        <w:t xml:space="preserve"> It is alleged t</w:t>
      </w:r>
      <w:r w:rsidRPr="003923E4">
        <w:rPr>
          <w:rFonts w:ascii="Times New Roman" w:eastAsia="Times New Roman" w:hAnsi="Times New Roman" w:cs="Times New Roman"/>
          <w:sz w:val="24"/>
          <w:szCs w:val="24"/>
          <w:lang w:eastAsia="en-GB"/>
        </w:rPr>
        <w:t>hat the accused and others still at large on 27</w:t>
      </w:r>
      <w:r w:rsidRPr="003923E4">
        <w:rPr>
          <w:rFonts w:ascii="Times New Roman" w:eastAsia="Times New Roman" w:hAnsi="Times New Roman" w:cs="Times New Roman"/>
          <w:sz w:val="24"/>
          <w:szCs w:val="24"/>
          <w:vertAlign w:val="superscript"/>
          <w:lang w:eastAsia="en-GB"/>
        </w:rPr>
        <w:t>th</w:t>
      </w:r>
      <w:r w:rsidRPr="003923E4">
        <w:rPr>
          <w:rFonts w:ascii="Times New Roman" w:eastAsia="Times New Roman" w:hAnsi="Times New Roman" w:cs="Times New Roman"/>
          <w:sz w:val="24"/>
          <w:szCs w:val="24"/>
          <w:lang w:eastAsia="en-GB"/>
        </w:rPr>
        <w:t xml:space="preserve"> June 2014 at </w:t>
      </w:r>
      <w:proofErr w:type="spellStart"/>
      <w:r w:rsidRPr="003923E4">
        <w:rPr>
          <w:rFonts w:ascii="Times New Roman" w:eastAsia="Times New Roman" w:hAnsi="Times New Roman" w:cs="Times New Roman"/>
          <w:sz w:val="24"/>
          <w:szCs w:val="24"/>
          <w:lang w:eastAsia="en-GB"/>
        </w:rPr>
        <w:t>Kyaliboni</w:t>
      </w:r>
      <w:proofErr w:type="spellEnd"/>
      <w:r w:rsidRPr="003923E4">
        <w:rPr>
          <w:rFonts w:ascii="Times New Roman" w:eastAsia="Times New Roman" w:hAnsi="Times New Roman" w:cs="Times New Roman"/>
          <w:sz w:val="24"/>
          <w:szCs w:val="24"/>
          <w:lang w:eastAsia="en-GB"/>
        </w:rPr>
        <w:t xml:space="preserve"> Village in </w:t>
      </w:r>
      <w:proofErr w:type="spellStart"/>
      <w:r w:rsidRPr="003923E4">
        <w:rPr>
          <w:rFonts w:ascii="Times New Roman" w:eastAsia="Times New Roman" w:hAnsi="Times New Roman" w:cs="Times New Roman"/>
          <w:sz w:val="24"/>
          <w:szCs w:val="24"/>
          <w:lang w:eastAsia="en-GB"/>
        </w:rPr>
        <w:t>Kyegegwa</w:t>
      </w:r>
      <w:proofErr w:type="spellEnd"/>
      <w:r w:rsidRPr="003923E4">
        <w:rPr>
          <w:rFonts w:ascii="Times New Roman" w:eastAsia="Times New Roman" w:hAnsi="Times New Roman" w:cs="Times New Roman"/>
          <w:sz w:val="24"/>
          <w:szCs w:val="24"/>
          <w:lang w:eastAsia="en-GB"/>
        </w:rPr>
        <w:t xml:space="preserve"> District Unlawfully attempted to cause the death of </w:t>
      </w:r>
      <w:proofErr w:type="spellStart"/>
      <w:r w:rsidRPr="003923E4">
        <w:rPr>
          <w:rFonts w:ascii="Times New Roman" w:eastAsia="Times New Roman" w:hAnsi="Times New Roman" w:cs="Times New Roman"/>
          <w:sz w:val="24"/>
          <w:szCs w:val="24"/>
          <w:lang w:eastAsia="en-GB"/>
        </w:rPr>
        <w:t>Tashobya</w:t>
      </w:r>
      <w:proofErr w:type="spellEnd"/>
      <w:r w:rsidRPr="003923E4">
        <w:rPr>
          <w:rFonts w:ascii="Times New Roman" w:eastAsia="Times New Roman" w:hAnsi="Times New Roman" w:cs="Times New Roman"/>
          <w:sz w:val="24"/>
          <w:szCs w:val="24"/>
          <w:lang w:eastAsia="en-GB"/>
        </w:rPr>
        <w:t xml:space="preserve"> Polly. </w:t>
      </w:r>
    </w:p>
    <w:p w:rsidR="007D39BA" w:rsidRPr="003923E4" w:rsidRDefault="00A2277F" w:rsidP="003923E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 xml:space="preserve">All the accused denied the III Counts and A1 and A2 raised a defence of Alibi. The prosecution produced 6 witnesses to prove its case. </w:t>
      </w:r>
      <w:r w:rsidR="007D39BA" w:rsidRPr="003923E4">
        <w:rPr>
          <w:rFonts w:ascii="Times New Roman" w:eastAsia="Times New Roman" w:hAnsi="Times New Roman" w:cs="Times New Roman"/>
          <w:sz w:val="24"/>
          <w:szCs w:val="24"/>
          <w:lang w:eastAsia="en-GB"/>
        </w:rPr>
        <w:t>A3</w:t>
      </w:r>
      <w:r w:rsidR="0098602C" w:rsidRPr="003923E4">
        <w:rPr>
          <w:rFonts w:ascii="Times New Roman" w:eastAsia="Times New Roman" w:hAnsi="Times New Roman" w:cs="Times New Roman"/>
          <w:sz w:val="24"/>
          <w:szCs w:val="24"/>
          <w:lang w:eastAsia="en-GB"/>
        </w:rPr>
        <w:t>, A4, A5, A5</w:t>
      </w:r>
      <w:r w:rsidR="007D39BA" w:rsidRPr="003923E4">
        <w:rPr>
          <w:rFonts w:ascii="Times New Roman" w:eastAsia="Times New Roman" w:hAnsi="Times New Roman" w:cs="Times New Roman"/>
          <w:sz w:val="24"/>
          <w:szCs w:val="24"/>
          <w:lang w:eastAsia="en-GB"/>
        </w:rPr>
        <w:t xml:space="preserve"> were found with no case to answer and were acquitted. </w:t>
      </w:r>
      <w:proofErr w:type="gramStart"/>
      <w:r w:rsidR="007D39BA" w:rsidRPr="003923E4">
        <w:rPr>
          <w:rFonts w:ascii="Times New Roman" w:eastAsia="Times New Roman" w:hAnsi="Times New Roman" w:cs="Times New Roman"/>
          <w:sz w:val="24"/>
          <w:szCs w:val="24"/>
          <w:lang w:eastAsia="en-GB"/>
        </w:rPr>
        <w:t xml:space="preserve">A1gave </w:t>
      </w:r>
      <w:r w:rsidR="0098602C" w:rsidRPr="003923E4">
        <w:rPr>
          <w:rFonts w:ascii="Times New Roman" w:eastAsia="Times New Roman" w:hAnsi="Times New Roman" w:cs="Times New Roman"/>
          <w:sz w:val="24"/>
          <w:szCs w:val="24"/>
          <w:lang w:eastAsia="en-GB"/>
        </w:rPr>
        <w:t>unsworn</w:t>
      </w:r>
      <w:proofErr w:type="gramEnd"/>
      <w:r w:rsidR="007D39BA" w:rsidRPr="003923E4">
        <w:rPr>
          <w:rFonts w:ascii="Times New Roman" w:eastAsia="Times New Roman" w:hAnsi="Times New Roman" w:cs="Times New Roman"/>
          <w:sz w:val="24"/>
          <w:szCs w:val="24"/>
          <w:lang w:eastAsia="en-GB"/>
        </w:rPr>
        <w:t xml:space="preserve"> evidence whereas A2 gave sworn evidence. </w:t>
      </w:r>
    </w:p>
    <w:p w:rsidR="00640245" w:rsidRPr="003923E4" w:rsidRDefault="00640245" w:rsidP="003923E4">
      <w:pPr>
        <w:pStyle w:val="NormalWeb"/>
        <w:spacing w:line="360" w:lineRule="auto"/>
        <w:jc w:val="both"/>
        <w:rPr>
          <w:b/>
        </w:rPr>
      </w:pPr>
      <w:r w:rsidRPr="003923E4">
        <w:rPr>
          <w:b/>
        </w:rPr>
        <w:t>Burden of Proof</w:t>
      </w:r>
    </w:p>
    <w:p w:rsidR="00822F4F" w:rsidRPr="003923E4" w:rsidRDefault="00551F01" w:rsidP="003923E4">
      <w:pPr>
        <w:pStyle w:val="NormalWeb"/>
        <w:spacing w:line="360" w:lineRule="auto"/>
        <w:jc w:val="both"/>
      </w:pPr>
      <w:r w:rsidRPr="003923E4">
        <w:lastRenderedPageBreak/>
        <w:t>T</w:t>
      </w:r>
      <w:r w:rsidR="00822F4F" w:rsidRPr="003923E4">
        <w:t>he burden of proof rests upon the prosecution throughout and never shifts except in a few instances provided fo</w:t>
      </w:r>
      <w:r w:rsidR="00640245" w:rsidRPr="003923E4">
        <w:t xml:space="preserve">r by law.  It has further been </w:t>
      </w:r>
      <w:r w:rsidR="00822F4F" w:rsidRPr="003923E4">
        <w:t xml:space="preserve">laid down by decided </w:t>
      </w:r>
      <w:proofErr w:type="gramStart"/>
      <w:r w:rsidR="00822F4F" w:rsidRPr="003923E4">
        <w:t>cases that, in all indictments for murder, the standard of proof is</w:t>
      </w:r>
      <w:proofErr w:type="gramEnd"/>
      <w:r w:rsidR="00822F4F" w:rsidRPr="003923E4">
        <w:t xml:space="preserve"> even higher than in the or</w:t>
      </w:r>
      <w:r w:rsidR="00640245" w:rsidRPr="003923E4">
        <w:t>dinary criminal cases. (See:</w:t>
      </w:r>
      <w:r w:rsidR="00822F4F" w:rsidRPr="003923E4">
        <w:t xml:space="preserve"> </w:t>
      </w:r>
      <w:r w:rsidR="00822F4F" w:rsidRPr="003923E4">
        <w:rPr>
          <w:rStyle w:val="Strong"/>
        </w:rPr>
        <w:t xml:space="preserve">A. </w:t>
      </w:r>
      <w:proofErr w:type="spellStart"/>
      <w:r w:rsidR="00822F4F" w:rsidRPr="003923E4">
        <w:rPr>
          <w:rStyle w:val="Strong"/>
        </w:rPr>
        <w:t>Abonyo</w:t>
      </w:r>
      <w:proofErr w:type="spellEnd"/>
      <w:r w:rsidR="00822F4F" w:rsidRPr="003923E4">
        <w:rPr>
          <w:rStyle w:val="Strong"/>
        </w:rPr>
        <w:t xml:space="preserve"> &amp; Another v</w:t>
      </w:r>
      <w:r w:rsidRPr="003923E4">
        <w:rPr>
          <w:rStyle w:val="Strong"/>
        </w:rPr>
        <w:t>ersus</w:t>
      </w:r>
      <w:r w:rsidR="00822F4F" w:rsidRPr="003923E4">
        <w:rPr>
          <w:rStyle w:val="Strong"/>
        </w:rPr>
        <w:t xml:space="preserve"> R. [1962] EA </w:t>
      </w:r>
      <w:r w:rsidR="00822F4F" w:rsidRPr="003923E4">
        <w:t xml:space="preserve"> relied upon in the case of </w:t>
      </w:r>
      <w:r w:rsidR="00822F4F" w:rsidRPr="003923E4">
        <w:rPr>
          <w:rStyle w:val="Strong"/>
        </w:rPr>
        <w:t>Uganda v</w:t>
      </w:r>
      <w:r w:rsidR="00B845CD" w:rsidRPr="003923E4">
        <w:rPr>
          <w:rStyle w:val="Strong"/>
        </w:rPr>
        <w:t>ersus</w:t>
      </w:r>
      <w:r w:rsidR="00822F4F" w:rsidRPr="003923E4">
        <w:rPr>
          <w:rStyle w:val="Strong"/>
        </w:rPr>
        <w:t xml:space="preserve"> </w:t>
      </w:r>
      <w:proofErr w:type="spellStart"/>
      <w:r w:rsidR="00822F4F" w:rsidRPr="003923E4">
        <w:rPr>
          <w:rStyle w:val="Strong"/>
        </w:rPr>
        <w:t>Adonia</w:t>
      </w:r>
      <w:proofErr w:type="spellEnd"/>
      <w:r w:rsidR="00822F4F" w:rsidRPr="003923E4">
        <w:rPr>
          <w:rStyle w:val="Strong"/>
        </w:rPr>
        <w:t xml:space="preserve"> </w:t>
      </w:r>
      <w:proofErr w:type="spellStart"/>
      <w:r w:rsidR="00822F4F" w:rsidRPr="003923E4">
        <w:rPr>
          <w:rStyle w:val="Strong"/>
        </w:rPr>
        <w:t>Zoreka</w:t>
      </w:r>
      <w:proofErr w:type="spellEnd"/>
      <w:r w:rsidR="00822F4F" w:rsidRPr="003923E4">
        <w:rPr>
          <w:rStyle w:val="Strong"/>
        </w:rPr>
        <w:t xml:space="preserve"> &amp; No. 7770 DC </w:t>
      </w:r>
      <w:proofErr w:type="spellStart"/>
      <w:r w:rsidR="00822F4F" w:rsidRPr="003923E4">
        <w:rPr>
          <w:rStyle w:val="Strong"/>
        </w:rPr>
        <w:t>Kikwenba</w:t>
      </w:r>
      <w:proofErr w:type="spellEnd"/>
      <w:r w:rsidR="00822F4F" w:rsidRPr="003923E4">
        <w:rPr>
          <w:rStyle w:val="Strong"/>
        </w:rPr>
        <w:t xml:space="preserve"> Criminal case 103/87.</w:t>
      </w:r>
      <w:r w:rsidR="00640245" w:rsidRPr="003923E4">
        <w:rPr>
          <w:rStyle w:val="Strong"/>
        </w:rPr>
        <w:t>)</w:t>
      </w:r>
    </w:p>
    <w:p w:rsidR="00822F4F" w:rsidRPr="003923E4" w:rsidRDefault="00822F4F" w:rsidP="003923E4">
      <w:pPr>
        <w:pStyle w:val="NormalWeb"/>
        <w:spacing w:line="360" w:lineRule="auto"/>
      </w:pPr>
      <w:r w:rsidRPr="003923E4">
        <w:t> </w:t>
      </w:r>
    </w:p>
    <w:p w:rsidR="00454795" w:rsidRPr="003923E4" w:rsidRDefault="00454795" w:rsidP="003923E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 xml:space="preserve">In order to consider the culpability </w:t>
      </w:r>
      <w:r w:rsidR="0061791F" w:rsidRPr="003923E4">
        <w:rPr>
          <w:rFonts w:ascii="Times New Roman" w:eastAsia="Times New Roman" w:hAnsi="Times New Roman" w:cs="Times New Roman"/>
          <w:sz w:val="24"/>
          <w:szCs w:val="24"/>
          <w:lang w:eastAsia="en-GB"/>
        </w:rPr>
        <w:t xml:space="preserve">of the Accused persons, </w:t>
      </w:r>
      <w:r w:rsidRPr="003923E4">
        <w:rPr>
          <w:rFonts w:ascii="Times New Roman" w:eastAsia="Times New Roman" w:hAnsi="Times New Roman" w:cs="Times New Roman"/>
          <w:sz w:val="24"/>
          <w:szCs w:val="24"/>
          <w:lang w:eastAsia="en-GB"/>
        </w:rPr>
        <w:t xml:space="preserve">several principles of the law are considered. The Accused persons are presumed innocent until the contrary is proved. </w:t>
      </w:r>
      <w:proofErr w:type="gramStart"/>
      <w:r w:rsidR="0061791F" w:rsidRPr="003923E4">
        <w:rPr>
          <w:rFonts w:ascii="Times New Roman" w:eastAsia="Times New Roman" w:hAnsi="Times New Roman" w:cs="Times New Roman"/>
          <w:sz w:val="24"/>
          <w:szCs w:val="24"/>
          <w:lang w:eastAsia="en-GB"/>
        </w:rPr>
        <w:t>(</w:t>
      </w:r>
      <w:r w:rsidRPr="003923E4">
        <w:rPr>
          <w:rFonts w:ascii="Times New Roman" w:eastAsia="Times New Roman" w:hAnsi="Times New Roman" w:cs="Times New Roman"/>
          <w:b/>
          <w:bCs/>
          <w:sz w:val="24"/>
          <w:szCs w:val="24"/>
          <w:lang w:eastAsia="en-GB"/>
        </w:rPr>
        <w:t>See</w:t>
      </w:r>
      <w:r w:rsidR="0061791F" w:rsidRPr="003923E4">
        <w:rPr>
          <w:rFonts w:ascii="Times New Roman" w:eastAsia="Times New Roman" w:hAnsi="Times New Roman" w:cs="Times New Roman"/>
          <w:b/>
          <w:bCs/>
          <w:sz w:val="24"/>
          <w:szCs w:val="24"/>
          <w:lang w:eastAsia="en-GB"/>
        </w:rPr>
        <w:t>:</w:t>
      </w:r>
      <w:r w:rsidRPr="003923E4">
        <w:rPr>
          <w:rFonts w:ascii="Times New Roman" w:eastAsia="Times New Roman" w:hAnsi="Times New Roman" w:cs="Times New Roman"/>
          <w:b/>
          <w:bCs/>
          <w:sz w:val="24"/>
          <w:szCs w:val="24"/>
          <w:lang w:eastAsia="en-GB"/>
        </w:rPr>
        <w:t xml:space="preserve"> Article 28 (3) (a) </w:t>
      </w:r>
      <w:r w:rsidRPr="003923E4">
        <w:rPr>
          <w:rFonts w:ascii="Times New Roman" w:eastAsia="Times New Roman" w:hAnsi="Times New Roman" w:cs="Times New Roman"/>
          <w:bCs/>
          <w:sz w:val="24"/>
          <w:szCs w:val="24"/>
          <w:lang w:eastAsia="en-GB"/>
        </w:rPr>
        <w:t>of the Constitution of the Republic of Uganda</w:t>
      </w:r>
      <w:r w:rsidR="004F05F7" w:rsidRPr="003923E4">
        <w:rPr>
          <w:rFonts w:ascii="Times New Roman" w:eastAsia="Times New Roman" w:hAnsi="Times New Roman" w:cs="Times New Roman"/>
          <w:bCs/>
          <w:sz w:val="24"/>
          <w:szCs w:val="24"/>
          <w:lang w:eastAsia="en-GB"/>
        </w:rPr>
        <w:t>,</w:t>
      </w:r>
      <w:r w:rsidRPr="003923E4">
        <w:rPr>
          <w:rFonts w:ascii="Times New Roman" w:eastAsia="Times New Roman" w:hAnsi="Times New Roman" w:cs="Times New Roman"/>
          <w:bCs/>
          <w:sz w:val="24"/>
          <w:szCs w:val="24"/>
          <w:lang w:eastAsia="en-GB"/>
        </w:rPr>
        <w:t xml:space="preserve"> 1995 as amended</w:t>
      </w:r>
      <w:r w:rsidRPr="003923E4">
        <w:rPr>
          <w:rFonts w:ascii="Times New Roman" w:eastAsia="Times New Roman" w:hAnsi="Times New Roman" w:cs="Times New Roman"/>
          <w:sz w:val="24"/>
          <w:szCs w:val="24"/>
          <w:lang w:eastAsia="en-GB"/>
        </w:rPr>
        <w:t>.</w:t>
      </w:r>
      <w:r w:rsidR="0061791F" w:rsidRPr="003923E4">
        <w:rPr>
          <w:rFonts w:ascii="Times New Roman" w:eastAsia="Times New Roman" w:hAnsi="Times New Roman" w:cs="Times New Roman"/>
          <w:sz w:val="24"/>
          <w:szCs w:val="24"/>
          <w:lang w:eastAsia="en-GB"/>
        </w:rPr>
        <w:t>)</w:t>
      </w:r>
      <w:proofErr w:type="gramEnd"/>
      <w:r w:rsidRPr="003923E4">
        <w:rPr>
          <w:rFonts w:ascii="Times New Roman" w:eastAsia="Times New Roman" w:hAnsi="Times New Roman" w:cs="Times New Roman"/>
          <w:sz w:val="24"/>
          <w:szCs w:val="24"/>
          <w:lang w:eastAsia="en-GB"/>
        </w:rPr>
        <w:t xml:space="preserve"> Therefore, the Prosecution bears the burden to prove not only the fact that the offence was committed but that it was committed by the Accused persons or that the Accused persons participated in the commission of the alleged Offence. It is therefore relevant to place the Accused persons at the scene of crime.</w:t>
      </w:r>
    </w:p>
    <w:p w:rsidR="007C370A" w:rsidRPr="003923E4" w:rsidRDefault="007C370A" w:rsidP="003923E4">
      <w:pPr>
        <w:pStyle w:val="NormalWeb"/>
        <w:spacing w:line="360" w:lineRule="auto"/>
        <w:jc w:val="both"/>
      </w:pPr>
      <w:r w:rsidRPr="003923E4">
        <w:rPr>
          <w:rStyle w:val="Strong"/>
        </w:rPr>
        <w:t>Section 101 (2) of the Evidence Act</w:t>
      </w:r>
      <w:r w:rsidRPr="003923E4">
        <w:t xml:space="preserve"> provides that;</w:t>
      </w:r>
    </w:p>
    <w:p w:rsidR="007C370A" w:rsidRPr="003923E4" w:rsidRDefault="007C370A" w:rsidP="003923E4">
      <w:pPr>
        <w:pStyle w:val="NormalWeb"/>
        <w:spacing w:line="360" w:lineRule="auto"/>
        <w:jc w:val="both"/>
      </w:pPr>
      <w:r w:rsidRPr="003923E4">
        <w:rPr>
          <w:rStyle w:val="Emphasis"/>
        </w:rPr>
        <w:t>“When a person is bound to prove the existence of any fact, it is said that the burden of proof lies on that person.”</w:t>
      </w:r>
    </w:p>
    <w:p w:rsidR="007C370A" w:rsidRPr="003923E4" w:rsidRDefault="007C370A" w:rsidP="003923E4">
      <w:pPr>
        <w:pStyle w:val="NormalWeb"/>
        <w:spacing w:line="360" w:lineRule="auto"/>
        <w:jc w:val="both"/>
      </w:pPr>
      <w:r w:rsidRPr="003923E4">
        <w:t xml:space="preserve">It is further provided under </w:t>
      </w:r>
      <w:r w:rsidRPr="003923E4">
        <w:rPr>
          <w:rStyle w:val="Strong"/>
        </w:rPr>
        <w:t xml:space="preserve">Section 103 of the Evidence Act </w:t>
      </w:r>
      <w:r w:rsidRPr="003923E4">
        <w:t>that;</w:t>
      </w:r>
    </w:p>
    <w:p w:rsidR="007C370A" w:rsidRPr="003923E4" w:rsidRDefault="007C370A" w:rsidP="003923E4">
      <w:pPr>
        <w:pStyle w:val="NormalWeb"/>
        <w:spacing w:line="360" w:lineRule="auto"/>
        <w:jc w:val="both"/>
      </w:pPr>
      <w:r w:rsidRPr="003923E4">
        <w:rPr>
          <w:rStyle w:val="Emphasis"/>
        </w:rPr>
        <w:t>“The burden of proof as to any particular fact lies on that person who wishes the Court to believe its existence, unless it is provided by law that the proof of that fact lie on any particular person.”</w:t>
      </w:r>
    </w:p>
    <w:p w:rsidR="0061791F" w:rsidRPr="003923E4" w:rsidRDefault="0061791F" w:rsidP="003923E4">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3923E4">
        <w:rPr>
          <w:rFonts w:ascii="Times New Roman" w:eastAsia="Times New Roman" w:hAnsi="Times New Roman" w:cs="Times New Roman"/>
          <w:b/>
          <w:sz w:val="24"/>
          <w:szCs w:val="24"/>
          <w:lang w:eastAsia="en-GB"/>
        </w:rPr>
        <w:t>Standard of proof</w:t>
      </w:r>
    </w:p>
    <w:p w:rsidR="0061791F" w:rsidRPr="003923E4" w:rsidRDefault="0061791F" w:rsidP="003923E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 xml:space="preserve">The standard of proof is beyond reasonable doubt as discussed in the case of </w:t>
      </w:r>
      <w:r w:rsidRPr="003923E4">
        <w:rPr>
          <w:rFonts w:ascii="Times New Roman" w:eastAsia="Times New Roman" w:hAnsi="Times New Roman" w:cs="Times New Roman"/>
          <w:b/>
          <w:bCs/>
          <w:iCs/>
          <w:sz w:val="24"/>
          <w:szCs w:val="24"/>
          <w:lang w:eastAsia="en-GB"/>
        </w:rPr>
        <w:t>Miller Vs. Minister of Pensions (1947) 2 .All .ER 372 at 373</w:t>
      </w:r>
      <w:proofErr w:type="gramStart"/>
      <w:r w:rsidRPr="003923E4">
        <w:rPr>
          <w:rFonts w:ascii="Times New Roman" w:eastAsia="Times New Roman" w:hAnsi="Times New Roman" w:cs="Times New Roman"/>
          <w:b/>
          <w:bCs/>
          <w:i/>
          <w:iCs/>
          <w:sz w:val="24"/>
          <w:szCs w:val="24"/>
          <w:lang w:eastAsia="en-GB"/>
        </w:rPr>
        <w:t>;</w:t>
      </w:r>
      <w:r w:rsidRPr="003923E4">
        <w:rPr>
          <w:rFonts w:ascii="Times New Roman" w:eastAsia="Times New Roman" w:hAnsi="Times New Roman" w:cs="Times New Roman"/>
          <w:sz w:val="24"/>
          <w:szCs w:val="24"/>
          <w:lang w:eastAsia="en-GB"/>
        </w:rPr>
        <w:t>wherein</w:t>
      </w:r>
      <w:proofErr w:type="gramEnd"/>
      <w:r w:rsidRPr="003923E4">
        <w:rPr>
          <w:rFonts w:ascii="Times New Roman" w:eastAsia="Times New Roman" w:hAnsi="Times New Roman" w:cs="Times New Roman"/>
          <w:sz w:val="24"/>
          <w:szCs w:val="24"/>
          <w:lang w:eastAsia="en-GB"/>
        </w:rPr>
        <w:t xml:space="preserve"> </w:t>
      </w:r>
      <w:r w:rsidRPr="003923E4">
        <w:rPr>
          <w:rFonts w:ascii="Times New Roman" w:eastAsia="Times New Roman" w:hAnsi="Times New Roman" w:cs="Times New Roman"/>
          <w:b/>
          <w:bCs/>
          <w:sz w:val="24"/>
          <w:szCs w:val="24"/>
          <w:lang w:eastAsia="en-GB"/>
        </w:rPr>
        <w:t xml:space="preserve">Lord Denning </w:t>
      </w:r>
      <w:r w:rsidRPr="003923E4">
        <w:rPr>
          <w:rFonts w:ascii="Times New Roman" w:eastAsia="Times New Roman" w:hAnsi="Times New Roman" w:cs="Times New Roman"/>
          <w:sz w:val="24"/>
          <w:szCs w:val="24"/>
          <w:lang w:eastAsia="en-GB"/>
        </w:rPr>
        <w:t>stated as follows</w:t>
      </w:r>
      <w:r w:rsidRPr="003923E4">
        <w:rPr>
          <w:rFonts w:ascii="Times New Roman" w:eastAsia="Times New Roman" w:hAnsi="Times New Roman" w:cs="Times New Roman"/>
          <w:b/>
          <w:bCs/>
          <w:sz w:val="24"/>
          <w:szCs w:val="24"/>
          <w:lang w:eastAsia="en-GB"/>
        </w:rPr>
        <w:t>;</w:t>
      </w:r>
    </w:p>
    <w:p w:rsidR="0061791F" w:rsidRPr="003923E4" w:rsidRDefault="0061791F" w:rsidP="003923E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i/>
          <w:iCs/>
          <w:sz w:val="24"/>
          <w:szCs w:val="24"/>
          <w:lang w:eastAsia="en-GB"/>
        </w:rPr>
        <w:t xml:space="preserve">“That degree is well settled. It needs not reach certainty, but it must carry a high degree of probability. Proof beyond a reasonable doubt does not mean proof beyond the shadow of a doubt. The law would prevail to protect the community if it admitted fanciful possibilities to </w:t>
      </w:r>
      <w:r w:rsidRPr="003923E4">
        <w:rPr>
          <w:rFonts w:ascii="Times New Roman" w:eastAsia="Times New Roman" w:hAnsi="Times New Roman" w:cs="Times New Roman"/>
          <w:i/>
          <w:iCs/>
          <w:sz w:val="24"/>
          <w:szCs w:val="24"/>
          <w:lang w:eastAsia="en-GB"/>
        </w:rPr>
        <w:lastRenderedPageBreak/>
        <w:t>deflect the course of ju</w:t>
      </w:r>
      <w:r w:rsidR="006D4431" w:rsidRPr="003923E4">
        <w:rPr>
          <w:rFonts w:ascii="Times New Roman" w:eastAsia="Times New Roman" w:hAnsi="Times New Roman" w:cs="Times New Roman"/>
          <w:i/>
          <w:iCs/>
          <w:sz w:val="24"/>
          <w:szCs w:val="24"/>
          <w:lang w:eastAsia="en-GB"/>
        </w:rPr>
        <w:t xml:space="preserve">stice. If the evidence is </w:t>
      </w:r>
      <w:proofErr w:type="gramStart"/>
      <w:r w:rsidR="006D4431" w:rsidRPr="003923E4">
        <w:rPr>
          <w:rFonts w:ascii="Times New Roman" w:eastAsia="Times New Roman" w:hAnsi="Times New Roman" w:cs="Times New Roman"/>
          <w:i/>
          <w:iCs/>
          <w:sz w:val="24"/>
          <w:szCs w:val="24"/>
          <w:lang w:eastAsia="en-GB"/>
        </w:rPr>
        <w:t>so</w:t>
      </w:r>
      <w:proofErr w:type="gramEnd"/>
      <w:r w:rsidR="006D4431" w:rsidRPr="003923E4">
        <w:rPr>
          <w:rFonts w:ascii="Times New Roman" w:eastAsia="Times New Roman" w:hAnsi="Times New Roman" w:cs="Times New Roman"/>
          <w:i/>
          <w:iCs/>
          <w:sz w:val="24"/>
          <w:szCs w:val="24"/>
          <w:lang w:eastAsia="en-GB"/>
        </w:rPr>
        <w:t xml:space="preserve"> </w:t>
      </w:r>
      <w:r w:rsidRPr="003923E4">
        <w:rPr>
          <w:rFonts w:ascii="Times New Roman" w:eastAsia="Times New Roman" w:hAnsi="Times New Roman" w:cs="Times New Roman"/>
          <w:i/>
          <w:iCs/>
          <w:sz w:val="24"/>
          <w:szCs w:val="24"/>
          <w:lang w:eastAsia="en-GB"/>
        </w:rPr>
        <w:t>strong against a man as to leave only a remote possibility of his favour which can be dismissed with the sentence of course it is doubt but nothing short of that will suffice”.</w:t>
      </w:r>
    </w:p>
    <w:p w:rsidR="0061791F" w:rsidRPr="003923E4" w:rsidRDefault="0061791F" w:rsidP="003923E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 xml:space="preserve">Similarly in </w:t>
      </w:r>
      <w:r w:rsidRPr="003923E4">
        <w:rPr>
          <w:rFonts w:ascii="Times New Roman" w:eastAsia="Times New Roman" w:hAnsi="Times New Roman" w:cs="Times New Roman"/>
          <w:b/>
          <w:bCs/>
          <w:iCs/>
          <w:sz w:val="24"/>
          <w:szCs w:val="24"/>
          <w:lang w:eastAsia="en-GB"/>
        </w:rPr>
        <w:t xml:space="preserve">Uganda versus Dick </w:t>
      </w:r>
      <w:proofErr w:type="spellStart"/>
      <w:r w:rsidRPr="003923E4">
        <w:rPr>
          <w:rFonts w:ascii="Times New Roman" w:eastAsia="Times New Roman" w:hAnsi="Times New Roman" w:cs="Times New Roman"/>
          <w:b/>
          <w:bCs/>
          <w:iCs/>
          <w:sz w:val="24"/>
          <w:szCs w:val="24"/>
          <w:lang w:eastAsia="en-GB"/>
        </w:rPr>
        <w:t>Ojok</w:t>
      </w:r>
      <w:proofErr w:type="spellEnd"/>
      <w:r w:rsidRPr="003923E4">
        <w:rPr>
          <w:rFonts w:ascii="Times New Roman" w:eastAsia="Times New Roman" w:hAnsi="Times New Roman" w:cs="Times New Roman"/>
          <w:b/>
          <w:bCs/>
          <w:iCs/>
          <w:sz w:val="24"/>
          <w:szCs w:val="24"/>
          <w:lang w:eastAsia="en-GB"/>
        </w:rPr>
        <w:t xml:space="preserve"> (1992-93) HCB 54</w:t>
      </w:r>
      <w:r w:rsidRPr="003923E4">
        <w:rPr>
          <w:rFonts w:ascii="Times New Roman" w:eastAsia="Times New Roman" w:hAnsi="Times New Roman" w:cs="Times New Roman"/>
          <w:b/>
          <w:bCs/>
          <w:sz w:val="24"/>
          <w:szCs w:val="24"/>
          <w:lang w:eastAsia="en-GB"/>
        </w:rPr>
        <w:t>:</w:t>
      </w:r>
      <w:r w:rsidRPr="003923E4">
        <w:rPr>
          <w:rFonts w:ascii="Times New Roman" w:eastAsia="Times New Roman" w:hAnsi="Times New Roman" w:cs="Times New Roman"/>
          <w:sz w:val="24"/>
          <w:szCs w:val="24"/>
          <w:lang w:eastAsia="en-GB"/>
        </w:rPr>
        <w:t xml:space="preserve"> it was held that in all criminal cases, the duty of proving the guilt of the Accused always lies on the Prosecution and that duty does not shift to the Accused except in a few statutory cases and the standard by which the Prosecution must prove the guilt of the Accused is beyond reasonable doubt.</w:t>
      </w:r>
    </w:p>
    <w:p w:rsidR="00454795" w:rsidRPr="003923E4" w:rsidRDefault="0061791F" w:rsidP="003923E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 xml:space="preserve">The Accused persons can only be convicted on the basis of evidence adduced before Court, such evidence must be credible and not tainted by any lies or hearsay, or otherwise it will be rejected by the Court for being false. </w:t>
      </w:r>
      <w:r w:rsidRPr="003923E4">
        <w:rPr>
          <w:rFonts w:ascii="Times New Roman" w:hAnsi="Times New Roman" w:cs="Times New Roman"/>
          <w:sz w:val="24"/>
          <w:szCs w:val="24"/>
        </w:rPr>
        <w:t>Therefore, the accused can</w:t>
      </w:r>
      <w:r w:rsidR="00822F4F" w:rsidRPr="003923E4">
        <w:rPr>
          <w:rFonts w:ascii="Times New Roman" w:hAnsi="Times New Roman" w:cs="Times New Roman"/>
          <w:sz w:val="24"/>
          <w:szCs w:val="24"/>
        </w:rPr>
        <w:t xml:space="preserve"> only be convicted on the strength of the prosecution evidence and not on the weakness of his defence even when he appears to be telling lies. </w:t>
      </w:r>
      <w:r w:rsidRPr="003923E4">
        <w:rPr>
          <w:rFonts w:ascii="Times New Roman" w:hAnsi="Times New Roman" w:cs="Times New Roman"/>
          <w:sz w:val="24"/>
          <w:szCs w:val="24"/>
        </w:rPr>
        <w:t>(</w:t>
      </w:r>
      <w:r w:rsidRPr="003923E4">
        <w:rPr>
          <w:rFonts w:ascii="Times New Roman" w:hAnsi="Times New Roman" w:cs="Times New Roman"/>
          <w:b/>
          <w:sz w:val="24"/>
          <w:szCs w:val="24"/>
        </w:rPr>
        <w:t>See:</w:t>
      </w:r>
      <w:r w:rsidRPr="003923E4">
        <w:rPr>
          <w:rFonts w:ascii="Times New Roman" w:hAnsi="Times New Roman" w:cs="Times New Roman"/>
          <w:sz w:val="24"/>
          <w:szCs w:val="24"/>
        </w:rPr>
        <w:t xml:space="preserve"> </w:t>
      </w:r>
      <w:r w:rsidRPr="003923E4">
        <w:rPr>
          <w:rStyle w:val="Strong"/>
          <w:rFonts w:ascii="Times New Roman" w:hAnsi="Times New Roman" w:cs="Times New Roman"/>
          <w:sz w:val="24"/>
          <w:szCs w:val="24"/>
        </w:rPr>
        <w:t>Kooky</w:t>
      </w:r>
      <w:proofErr w:type="gramStart"/>
      <w:r w:rsidRPr="003923E4">
        <w:rPr>
          <w:rStyle w:val="Strong"/>
          <w:rFonts w:ascii="Times New Roman" w:hAnsi="Times New Roman" w:cs="Times New Roman"/>
          <w:sz w:val="24"/>
          <w:szCs w:val="24"/>
        </w:rPr>
        <w:t>  Sharma</w:t>
      </w:r>
      <w:proofErr w:type="gramEnd"/>
      <w:r w:rsidRPr="003923E4">
        <w:rPr>
          <w:rStyle w:val="Strong"/>
          <w:rFonts w:ascii="Times New Roman" w:hAnsi="Times New Roman" w:cs="Times New Roman"/>
          <w:sz w:val="24"/>
          <w:szCs w:val="24"/>
        </w:rPr>
        <w:t xml:space="preserve"> and Another versus</w:t>
      </w:r>
      <w:r w:rsidR="00822F4F" w:rsidRPr="003923E4">
        <w:rPr>
          <w:rStyle w:val="Strong"/>
          <w:rFonts w:ascii="Times New Roman" w:hAnsi="Times New Roman" w:cs="Times New Roman"/>
          <w:sz w:val="24"/>
          <w:szCs w:val="24"/>
        </w:rPr>
        <w:t xml:space="preserve"> Uganda Supreme Court Criminal Appeal No. 44 of 2000</w:t>
      </w:r>
      <w:r w:rsidRPr="003923E4">
        <w:rPr>
          <w:rFonts w:ascii="Times New Roman" w:hAnsi="Times New Roman" w:cs="Times New Roman"/>
          <w:sz w:val="24"/>
          <w:szCs w:val="24"/>
        </w:rPr>
        <w:t>)</w:t>
      </w:r>
      <w:r w:rsidR="00454795" w:rsidRPr="003923E4">
        <w:rPr>
          <w:rFonts w:ascii="Times New Roman" w:eastAsia="Times New Roman" w:hAnsi="Times New Roman" w:cs="Times New Roman"/>
          <w:sz w:val="24"/>
          <w:szCs w:val="24"/>
          <w:lang w:eastAsia="en-GB"/>
        </w:rPr>
        <w:t> </w:t>
      </w:r>
    </w:p>
    <w:p w:rsidR="00454795" w:rsidRPr="003923E4" w:rsidRDefault="00454795" w:rsidP="003923E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 xml:space="preserve">Prosecution must prove all the ingredients of the Offence of Murder in order to sustain a conviction thereof. In the case of </w:t>
      </w:r>
      <w:r w:rsidR="0061791F" w:rsidRPr="003923E4">
        <w:rPr>
          <w:rFonts w:ascii="Times New Roman" w:eastAsia="Times New Roman" w:hAnsi="Times New Roman" w:cs="Times New Roman"/>
          <w:b/>
          <w:bCs/>
          <w:iCs/>
          <w:sz w:val="24"/>
          <w:szCs w:val="24"/>
          <w:lang w:eastAsia="en-GB"/>
        </w:rPr>
        <w:t>Uganda versus</w:t>
      </w:r>
      <w:r w:rsidRPr="003923E4">
        <w:rPr>
          <w:rFonts w:ascii="Times New Roman" w:eastAsia="Times New Roman" w:hAnsi="Times New Roman" w:cs="Times New Roman"/>
          <w:b/>
          <w:bCs/>
          <w:iCs/>
          <w:sz w:val="24"/>
          <w:szCs w:val="24"/>
          <w:lang w:eastAsia="en-GB"/>
        </w:rPr>
        <w:t xml:space="preserve"> </w:t>
      </w:r>
      <w:proofErr w:type="spellStart"/>
      <w:r w:rsidRPr="003923E4">
        <w:rPr>
          <w:rFonts w:ascii="Times New Roman" w:eastAsia="Times New Roman" w:hAnsi="Times New Roman" w:cs="Times New Roman"/>
          <w:b/>
          <w:bCs/>
          <w:iCs/>
          <w:sz w:val="24"/>
          <w:szCs w:val="24"/>
          <w:lang w:eastAsia="en-GB"/>
        </w:rPr>
        <w:t>Bosco</w:t>
      </w:r>
      <w:proofErr w:type="spellEnd"/>
      <w:r w:rsidRPr="003923E4">
        <w:rPr>
          <w:rFonts w:ascii="Times New Roman" w:eastAsia="Times New Roman" w:hAnsi="Times New Roman" w:cs="Times New Roman"/>
          <w:b/>
          <w:bCs/>
          <w:iCs/>
          <w:sz w:val="24"/>
          <w:szCs w:val="24"/>
          <w:lang w:eastAsia="en-GB"/>
        </w:rPr>
        <w:t xml:space="preserve"> </w:t>
      </w:r>
      <w:proofErr w:type="spellStart"/>
      <w:r w:rsidRPr="003923E4">
        <w:rPr>
          <w:rFonts w:ascii="Times New Roman" w:eastAsia="Times New Roman" w:hAnsi="Times New Roman" w:cs="Times New Roman"/>
          <w:b/>
          <w:bCs/>
          <w:iCs/>
          <w:sz w:val="24"/>
          <w:szCs w:val="24"/>
          <w:lang w:eastAsia="en-GB"/>
        </w:rPr>
        <w:t>Okel</w:t>
      </w:r>
      <w:r w:rsidR="0061791F" w:rsidRPr="003923E4">
        <w:rPr>
          <w:rFonts w:ascii="Times New Roman" w:eastAsia="Times New Roman" w:hAnsi="Times New Roman" w:cs="Times New Roman"/>
          <w:b/>
          <w:bCs/>
          <w:iCs/>
          <w:sz w:val="24"/>
          <w:szCs w:val="24"/>
          <w:lang w:eastAsia="en-GB"/>
        </w:rPr>
        <w:t>lo</w:t>
      </w:r>
      <w:proofErr w:type="spellEnd"/>
      <w:r w:rsidR="0061791F" w:rsidRPr="003923E4">
        <w:rPr>
          <w:rFonts w:ascii="Times New Roman" w:eastAsia="Times New Roman" w:hAnsi="Times New Roman" w:cs="Times New Roman"/>
          <w:b/>
          <w:bCs/>
          <w:iCs/>
          <w:sz w:val="24"/>
          <w:szCs w:val="24"/>
          <w:lang w:eastAsia="en-GB"/>
        </w:rPr>
        <w:t xml:space="preserve"> [1992-93] HCB 68 , Uganda versus</w:t>
      </w:r>
      <w:r w:rsidRPr="003923E4">
        <w:rPr>
          <w:rFonts w:ascii="Times New Roman" w:eastAsia="Times New Roman" w:hAnsi="Times New Roman" w:cs="Times New Roman"/>
          <w:b/>
          <w:bCs/>
          <w:iCs/>
          <w:sz w:val="24"/>
          <w:szCs w:val="24"/>
          <w:lang w:eastAsia="en-GB"/>
        </w:rPr>
        <w:t xml:space="preserve"> </w:t>
      </w:r>
      <w:proofErr w:type="spellStart"/>
      <w:r w:rsidRPr="003923E4">
        <w:rPr>
          <w:rFonts w:ascii="Times New Roman" w:eastAsia="Times New Roman" w:hAnsi="Times New Roman" w:cs="Times New Roman"/>
          <w:b/>
          <w:bCs/>
          <w:iCs/>
          <w:sz w:val="24"/>
          <w:szCs w:val="24"/>
          <w:lang w:eastAsia="en-GB"/>
        </w:rPr>
        <w:t>Muzamiru</w:t>
      </w:r>
      <w:proofErr w:type="spellEnd"/>
      <w:r w:rsidRPr="003923E4">
        <w:rPr>
          <w:rFonts w:ascii="Times New Roman" w:eastAsia="Times New Roman" w:hAnsi="Times New Roman" w:cs="Times New Roman"/>
          <w:b/>
          <w:bCs/>
          <w:iCs/>
          <w:sz w:val="24"/>
          <w:szCs w:val="24"/>
          <w:lang w:eastAsia="en-GB"/>
        </w:rPr>
        <w:t xml:space="preserve"> </w:t>
      </w:r>
      <w:proofErr w:type="spellStart"/>
      <w:r w:rsidRPr="003923E4">
        <w:rPr>
          <w:rFonts w:ascii="Times New Roman" w:eastAsia="Times New Roman" w:hAnsi="Times New Roman" w:cs="Times New Roman"/>
          <w:b/>
          <w:bCs/>
          <w:iCs/>
          <w:sz w:val="24"/>
          <w:szCs w:val="24"/>
          <w:lang w:eastAsia="en-GB"/>
        </w:rPr>
        <w:t>Bakubye</w:t>
      </w:r>
      <w:proofErr w:type="spellEnd"/>
      <w:r w:rsidRPr="003923E4">
        <w:rPr>
          <w:rFonts w:ascii="Times New Roman" w:eastAsia="Times New Roman" w:hAnsi="Times New Roman" w:cs="Times New Roman"/>
          <w:b/>
          <w:bCs/>
          <w:iCs/>
          <w:sz w:val="24"/>
          <w:szCs w:val="24"/>
          <w:lang w:eastAsia="en-GB"/>
        </w:rPr>
        <w:t xml:space="preserve"> &amp; </w:t>
      </w:r>
      <w:proofErr w:type="spellStart"/>
      <w:r w:rsidRPr="003923E4">
        <w:rPr>
          <w:rFonts w:ascii="Times New Roman" w:eastAsia="Times New Roman" w:hAnsi="Times New Roman" w:cs="Times New Roman"/>
          <w:b/>
          <w:bCs/>
          <w:iCs/>
          <w:sz w:val="24"/>
          <w:szCs w:val="24"/>
          <w:lang w:eastAsia="en-GB"/>
        </w:rPr>
        <w:t>Anor</w:t>
      </w:r>
      <w:proofErr w:type="spellEnd"/>
      <w:r w:rsidR="0061791F" w:rsidRPr="003923E4">
        <w:rPr>
          <w:rFonts w:ascii="Times New Roman" w:eastAsia="Times New Roman" w:hAnsi="Times New Roman" w:cs="Times New Roman"/>
          <w:b/>
          <w:bCs/>
          <w:iCs/>
          <w:sz w:val="24"/>
          <w:szCs w:val="24"/>
          <w:lang w:eastAsia="en-GB"/>
        </w:rPr>
        <w:t>,</w:t>
      </w:r>
      <w:r w:rsidRPr="003923E4">
        <w:rPr>
          <w:rFonts w:ascii="Times New Roman" w:eastAsia="Times New Roman" w:hAnsi="Times New Roman" w:cs="Times New Roman"/>
          <w:b/>
          <w:bCs/>
          <w:iCs/>
          <w:sz w:val="24"/>
          <w:szCs w:val="24"/>
          <w:lang w:eastAsia="en-GB"/>
        </w:rPr>
        <w:t xml:space="preserve"> High Court Criminal Session  No.399/2010</w:t>
      </w:r>
      <w:r w:rsidRPr="003923E4">
        <w:rPr>
          <w:rFonts w:ascii="Times New Roman" w:eastAsia="Times New Roman" w:hAnsi="Times New Roman" w:cs="Times New Roman"/>
          <w:b/>
          <w:bCs/>
          <w:i/>
          <w:iCs/>
          <w:sz w:val="24"/>
          <w:szCs w:val="24"/>
          <w:lang w:eastAsia="en-GB"/>
        </w:rPr>
        <w:t>,</w:t>
      </w:r>
      <w:r w:rsidRPr="003923E4">
        <w:rPr>
          <w:rFonts w:ascii="Times New Roman" w:eastAsia="Times New Roman" w:hAnsi="Times New Roman" w:cs="Times New Roman"/>
          <w:sz w:val="24"/>
          <w:szCs w:val="24"/>
          <w:lang w:eastAsia="en-GB"/>
        </w:rPr>
        <w:t xml:space="preserve"> it was held that Prosecution must prove the following ingredients beyond reasonable doubt:-</w:t>
      </w:r>
    </w:p>
    <w:p w:rsidR="00454795" w:rsidRPr="003923E4" w:rsidRDefault="00454795" w:rsidP="003923E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That the deceased is dead;</w:t>
      </w:r>
    </w:p>
    <w:p w:rsidR="00454795" w:rsidRPr="003923E4" w:rsidRDefault="00454795" w:rsidP="003923E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That the death was caused unlawfully;</w:t>
      </w:r>
    </w:p>
    <w:p w:rsidR="00C0222A" w:rsidRPr="003923E4" w:rsidRDefault="00454795" w:rsidP="003923E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That there was malice aforethought; and</w:t>
      </w:r>
    </w:p>
    <w:p w:rsidR="00454795" w:rsidRPr="003923E4" w:rsidRDefault="00454795" w:rsidP="003923E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That the Accused person directly or indirectly participated in the commission of the alleged Offence.</w:t>
      </w:r>
      <w:r w:rsidR="00822F4F" w:rsidRPr="003923E4">
        <w:rPr>
          <w:rFonts w:ascii="Times New Roman" w:hAnsi="Times New Roman" w:cs="Times New Roman"/>
          <w:sz w:val="24"/>
          <w:szCs w:val="24"/>
        </w:rPr>
        <w:t xml:space="preserve"> </w:t>
      </w:r>
      <w:r w:rsidR="0061791F" w:rsidRPr="003923E4">
        <w:rPr>
          <w:rFonts w:ascii="Times New Roman" w:eastAsia="Times New Roman" w:hAnsi="Times New Roman" w:cs="Times New Roman"/>
          <w:sz w:val="24"/>
          <w:szCs w:val="24"/>
          <w:lang w:eastAsia="en-GB"/>
        </w:rPr>
        <w:t>(</w:t>
      </w:r>
      <w:r w:rsidR="00822F4F" w:rsidRPr="003923E4">
        <w:rPr>
          <w:rFonts w:ascii="Times New Roman" w:eastAsia="Times New Roman" w:hAnsi="Times New Roman" w:cs="Times New Roman"/>
          <w:b/>
          <w:sz w:val="24"/>
          <w:szCs w:val="24"/>
          <w:lang w:eastAsia="en-GB"/>
        </w:rPr>
        <w:t>See</w:t>
      </w:r>
      <w:r w:rsidR="0061791F" w:rsidRPr="003923E4">
        <w:rPr>
          <w:rFonts w:ascii="Times New Roman" w:eastAsia="Times New Roman" w:hAnsi="Times New Roman" w:cs="Times New Roman"/>
          <w:b/>
          <w:sz w:val="24"/>
          <w:szCs w:val="24"/>
          <w:lang w:eastAsia="en-GB"/>
        </w:rPr>
        <w:t>: Also,</w:t>
      </w:r>
      <w:r w:rsidR="00822F4F" w:rsidRPr="003923E4">
        <w:rPr>
          <w:rFonts w:ascii="Times New Roman" w:eastAsia="Times New Roman" w:hAnsi="Times New Roman" w:cs="Times New Roman"/>
          <w:b/>
          <w:sz w:val="24"/>
          <w:szCs w:val="24"/>
          <w:lang w:eastAsia="en-GB"/>
        </w:rPr>
        <w:t xml:space="preserve"> Uganda v</w:t>
      </w:r>
      <w:r w:rsidR="0061791F" w:rsidRPr="003923E4">
        <w:rPr>
          <w:rFonts w:ascii="Times New Roman" w:eastAsia="Times New Roman" w:hAnsi="Times New Roman" w:cs="Times New Roman"/>
          <w:b/>
          <w:sz w:val="24"/>
          <w:szCs w:val="24"/>
          <w:lang w:eastAsia="en-GB"/>
        </w:rPr>
        <w:t>ersu</w:t>
      </w:r>
      <w:r w:rsidR="00822F4F" w:rsidRPr="003923E4">
        <w:rPr>
          <w:rFonts w:ascii="Times New Roman" w:eastAsia="Times New Roman" w:hAnsi="Times New Roman" w:cs="Times New Roman"/>
          <w:b/>
          <w:sz w:val="24"/>
          <w:szCs w:val="24"/>
          <w:lang w:eastAsia="en-GB"/>
        </w:rPr>
        <w:t>s</w:t>
      </w:r>
      <w:r w:rsidR="00822F4F" w:rsidRPr="003923E4">
        <w:rPr>
          <w:rFonts w:ascii="Times New Roman" w:eastAsia="Times New Roman" w:hAnsi="Times New Roman" w:cs="Times New Roman"/>
          <w:sz w:val="24"/>
          <w:szCs w:val="24"/>
          <w:lang w:eastAsia="en-GB"/>
        </w:rPr>
        <w:t xml:space="preserve"> </w:t>
      </w:r>
      <w:proofErr w:type="spellStart"/>
      <w:r w:rsidR="00822F4F" w:rsidRPr="003923E4">
        <w:rPr>
          <w:rFonts w:ascii="Times New Roman" w:eastAsia="Times New Roman" w:hAnsi="Times New Roman" w:cs="Times New Roman"/>
          <w:b/>
          <w:bCs/>
          <w:sz w:val="24"/>
          <w:szCs w:val="24"/>
          <w:lang w:eastAsia="en-GB"/>
        </w:rPr>
        <w:t>Kalungi</w:t>
      </w:r>
      <w:proofErr w:type="spellEnd"/>
      <w:r w:rsidR="00822F4F" w:rsidRPr="003923E4">
        <w:rPr>
          <w:rFonts w:ascii="Times New Roman" w:eastAsia="Times New Roman" w:hAnsi="Times New Roman" w:cs="Times New Roman"/>
          <w:b/>
          <w:bCs/>
          <w:sz w:val="24"/>
          <w:szCs w:val="24"/>
          <w:lang w:eastAsia="en-GB"/>
        </w:rPr>
        <w:t xml:space="preserve"> Constance HC Criminal case No. 443/2007</w:t>
      </w:r>
      <w:r w:rsidR="00822F4F" w:rsidRPr="003923E4">
        <w:rPr>
          <w:rFonts w:ascii="Times New Roman" w:eastAsia="Times New Roman" w:hAnsi="Times New Roman" w:cs="Times New Roman"/>
          <w:sz w:val="24"/>
          <w:szCs w:val="24"/>
          <w:lang w:eastAsia="en-GB"/>
        </w:rPr>
        <w:t xml:space="preserve"> and </w:t>
      </w:r>
      <w:proofErr w:type="spellStart"/>
      <w:r w:rsidR="00822F4F" w:rsidRPr="003923E4">
        <w:rPr>
          <w:rFonts w:ascii="Times New Roman" w:eastAsia="Times New Roman" w:hAnsi="Times New Roman" w:cs="Times New Roman"/>
          <w:b/>
          <w:bCs/>
          <w:sz w:val="24"/>
          <w:szCs w:val="24"/>
          <w:lang w:eastAsia="en-GB"/>
        </w:rPr>
        <w:t>Mukombe</w:t>
      </w:r>
      <w:proofErr w:type="spellEnd"/>
      <w:r w:rsidR="00822F4F" w:rsidRPr="003923E4">
        <w:rPr>
          <w:rFonts w:ascii="Times New Roman" w:eastAsia="Times New Roman" w:hAnsi="Times New Roman" w:cs="Times New Roman"/>
          <w:b/>
          <w:bCs/>
          <w:sz w:val="24"/>
          <w:szCs w:val="24"/>
          <w:lang w:eastAsia="en-GB"/>
        </w:rPr>
        <w:t xml:space="preserve"> Moses </w:t>
      </w:r>
      <w:proofErr w:type="spellStart"/>
      <w:r w:rsidR="00822F4F" w:rsidRPr="003923E4">
        <w:rPr>
          <w:rFonts w:ascii="Times New Roman" w:eastAsia="Times New Roman" w:hAnsi="Times New Roman" w:cs="Times New Roman"/>
          <w:b/>
          <w:bCs/>
          <w:sz w:val="24"/>
          <w:szCs w:val="24"/>
          <w:lang w:eastAsia="en-GB"/>
        </w:rPr>
        <w:t>Bulo</w:t>
      </w:r>
      <w:proofErr w:type="spellEnd"/>
      <w:r w:rsidR="0061791F" w:rsidRPr="003923E4">
        <w:rPr>
          <w:rFonts w:ascii="Times New Roman" w:eastAsia="Times New Roman" w:hAnsi="Times New Roman" w:cs="Times New Roman"/>
          <w:b/>
          <w:bCs/>
          <w:sz w:val="24"/>
          <w:szCs w:val="24"/>
          <w:lang w:eastAsia="en-GB"/>
        </w:rPr>
        <w:t xml:space="preserve"> versus</w:t>
      </w:r>
      <w:r w:rsidR="00822F4F" w:rsidRPr="003923E4">
        <w:rPr>
          <w:rFonts w:ascii="Times New Roman" w:eastAsia="Times New Roman" w:hAnsi="Times New Roman" w:cs="Times New Roman"/>
          <w:b/>
          <w:bCs/>
          <w:sz w:val="24"/>
          <w:szCs w:val="24"/>
          <w:lang w:eastAsia="en-GB"/>
        </w:rPr>
        <w:t xml:space="preserve"> Uganda SC. Criminal Appeal 12/95</w:t>
      </w:r>
      <w:r w:rsidR="00822F4F" w:rsidRPr="003923E4">
        <w:rPr>
          <w:rFonts w:ascii="Times New Roman" w:eastAsia="Times New Roman" w:hAnsi="Times New Roman" w:cs="Times New Roman"/>
          <w:sz w:val="24"/>
          <w:szCs w:val="24"/>
          <w:lang w:eastAsia="en-GB"/>
        </w:rPr>
        <w:t>.</w:t>
      </w:r>
    </w:p>
    <w:p w:rsidR="00AE0DEA" w:rsidRPr="003923E4" w:rsidRDefault="006D4431" w:rsidP="003923E4">
      <w:pPr>
        <w:spacing w:before="100" w:beforeAutospacing="1" w:after="100" w:afterAutospacing="1" w:line="360" w:lineRule="auto"/>
        <w:jc w:val="both"/>
        <w:rPr>
          <w:rFonts w:ascii="Times New Roman" w:eastAsia="Times New Roman" w:hAnsi="Times New Roman" w:cs="Times New Roman"/>
          <w:sz w:val="24"/>
          <w:szCs w:val="24"/>
          <w:lang w:eastAsia="en-GB"/>
        </w:rPr>
      </w:pPr>
      <w:proofErr w:type="spellStart"/>
      <w:r w:rsidRPr="003923E4">
        <w:rPr>
          <w:rFonts w:ascii="Times New Roman" w:eastAsia="Times New Roman" w:hAnsi="Times New Roman" w:cs="Times New Roman"/>
          <w:sz w:val="24"/>
          <w:szCs w:val="24"/>
          <w:lang w:eastAsia="en-GB"/>
        </w:rPr>
        <w:t>Wasswa</w:t>
      </w:r>
      <w:proofErr w:type="spellEnd"/>
      <w:r w:rsidRPr="003923E4">
        <w:rPr>
          <w:rFonts w:ascii="Times New Roman" w:eastAsia="Times New Roman" w:hAnsi="Times New Roman" w:cs="Times New Roman"/>
          <w:sz w:val="24"/>
          <w:szCs w:val="24"/>
          <w:lang w:eastAsia="en-GB"/>
        </w:rPr>
        <w:t xml:space="preserve"> Adam – Senior</w:t>
      </w:r>
      <w:r w:rsidR="00AE0DEA" w:rsidRPr="003923E4">
        <w:rPr>
          <w:rFonts w:ascii="Times New Roman" w:eastAsia="Times New Roman" w:hAnsi="Times New Roman" w:cs="Times New Roman"/>
          <w:sz w:val="24"/>
          <w:szCs w:val="24"/>
          <w:lang w:eastAsia="en-GB"/>
        </w:rPr>
        <w:t xml:space="preserve"> Resident </w:t>
      </w:r>
      <w:r w:rsidRPr="003923E4">
        <w:rPr>
          <w:rFonts w:ascii="Times New Roman" w:eastAsia="Times New Roman" w:hAnsi="Times New Roman" w:cs="Times New Roman"/>
          <w:sz w:val="24"/>
          <w:szCs w:val="24"/>
          <w:lang w:eastAsia="en-GB"/>
        </w:rPr>
        <w:t xml:space="preserve">State </w:t>
      </w:r>
      <w:r w:rsidR="00AE0DEA" w:rsidRPr="003923E4">
        <w:rPr>
          <w:rFonts w:ascii="Times New Roman" w:eastAsia="Times New Roman" w:hAnsi="Times New Roman" w:cs="Times New Roman"/>
          <w:sz w:val="24"/>
          <w:szCs w:val="24"/>
          <w:lang w:eastAsia="en-GB"/>
        </w:rPr>
        <w:t xml:space="preserve">Attorney represented the Prosecution and Counsel Ruth </w:t>
      </w:r>
      <w:proofErr w:type="spellStart"/>
      <w:r w:rsidR="00AE0DEA" w:rsidRPr="003923E4">
        <w:rPr>
          <w:rFonts w:ascii="Times New Roman" w:eastAsia="Times New Roman" w:hAnsi="Times New Roman" w:cs="Times New Roman"/>
          <w:sz w:val="24"/>
          <w:szCs w:val="24"/>
          <w:lang w:eastAsia="en-GB"/>
        </w:rPr>
        <w:t>Ongom</w:t>
      </w:r>
      <w:proofErr w:type="spellEnd"/>
      <w:r w:rsidR="00AE0DEA" w:rsidRPr="003923E4">
        <w:rPr>
          <w:rFonts w:ascii="Times New Roman" w:eastAsia="Times New Roman" w:hAnsi="Times New Roman" w:cs="Times New Roman"/>
          <w:sz w:val="24"/>
          <w:szCs w:val="24"/>
          <w:lang w:eastAsia="en-GB"/>
        </w:rPr>
        <w:t xml:space="preserve"> </w:t>
      </w:r>
      <w:r w:rsidRPr="003923E4">
        <w:rPr>
          <w:rFonts w:ascii="Times New Roman" w:eastAsia="Times New Roman" w:hAnsi="Times New Roman" w:cs="Times New Roman"/>
          <w:sz w:val="24"/>
          <w:szCs w:val="24"/>
          <w:lang w:eastAsia="en-GB"/>
        </w:rPr>
        <w:t xml:space="preserve">appeared </w:t>
      </w:r>
      <w:r w:rsidR="00AE0DEA" w:rsidRPr="003923E4">
        <w:rPr>
          <w:rFonts w:ascii="Times New Roman" w:eastAsia="Times New Roman" w:hAnsi="Times New Roman" w:cs="Times New Roman"/>
          <w:sz w:val="24"/>
          <w:szCs w:val="24"/>
          <w:lang w:eastAsia="en-GB"/>
        </w:rPr>
        <w:t>for the accused on State Brief.</w:t>
      </w:r>
    </w:p>
    <w:p w:rsidR="00454795" w:rsidRPr="003923E4" w:rsidRDefault="00C0222A" w:rsidP="003923E4">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3923E4">
        <w:rPr>
          <w:rFonts w:ascii="Times New Roman" w:eastAsia="Times New Roman" w:hAnsi="Times New Roman" w:cs="Times New Roman"/>
          <w:b/>
          <w:sz w:val="24"/>
          <w:szCs w:val="24"/>
          <w:lang w:eastAsia="en-GB"/>
        </w:rPr>
        <w:t>That the deceased is dead:</w:t>
      </w:r>
    </w:p>
    <w:p w:rsidR="00C0222A" w:rsidRPr="003923E4" w:rsidRDefault="00126782" w:rsidP="003923E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lastRenderedPageBreak/>
        <w:t>Prosecution witnesses and m</w:t>
      </w:r>
      <w:r w:rsidR="00AE0DEA" w:rsidRPr="003923E4">
        <w:rPr>
          <w:rFonts w:ascii="Times New Roman" w:eastAsia="Times New Roman" w:hAnsi="Times New Roman" w:cs="Times New Roman"/>
          <w:sz w:val="24"/>
          <w:szCs w:val="24"/>
          <w:lang w:eastAsia="en-GB"/>
        </w:rPr>
        <w:t xml:space="preserve">edical evidence as tendered in Court and agreed </w:t>
      </w:r>
      <w:r w:rsidRPr="003923E4">
        <w:rPr>
          <w:rFonts w:ascii="Times New Roman" w:eastAsia="Times New Roman" w:hAnsi="Times New Roman" w:cs="Times New Roman"/>
          <w:sz w:val="24"/>
          <w:szCs w:val="24"/>
          <w:lang w:eastAsia="en-GB"/>
        </w:rPr>
        <w:t xml:space="preserve">upon by both Counsel </w:t>
      </w:r>
      <w:r w:rsidR="00AE0DEA" w:rsidRPr="003923E4">
        <w:rPr>
          <w:rFonts w:ascii="Times New Roman" w:eastAsia="Times New Roman" w:hAnsi="Times New Roman" w:cs="Times New Roman"/>
          <w:sz w:val="24"/>
          <w:szCs w:val="24"/>
          <w:lang w:eastAsia="en-GB"/>
        </w:rPr>
        <w:t xml:space="preserve">under </w:t>
      </w:r>
      <w:r w:rsidRPr="003923E4">
        <w:rPr>
          <w:rFonts w:ascii="Times New Roman" w:eastAsia="Times New Roman" w:hAnsi="Times New Roman" w:cs="Times New Roman"/>
          <w:b/>
          <w:sz w:val="24"/>
          <w:szCs w:val="24"/>
          <w:lang w:eastAsia="en-GB"/>
        </w:rPr>
        <w:t>Section</w:t>
      </w:r>
      <w:r w:rsidR="00AE0DEA" w:rsidRPr="003923E4">
        <w:rPr>
          <w:rFonts w:ascii="Times New Roman" w:eastAsia="Times New Roman" w:hAnsi="Times New Roman" w:cs="Times New Roman"/>
          <w:b/>
          <w:sz w:val="24"/>
          <w:szCs w:val="24"/>
          <w:lang w:eastAsia="en-GB"/>
        </w:rPr>
        <w:t xml:space="preserve"> 66</w:t>
      </w:r>
      <w:r w:rsidR="00AE0DEA" w:rsidRPr="003923E4">
        <w:rPr>
          <w:rFonts w:ascii="Times New Roman" w:eastAsia="Times New Roman" w:hAnsi="Times New Roman" w:cs="Times New Roman"/>
          <w:sz w:val="24"/>
          <w:szCs w:val="24"/>
          <w:lang w:eastAsia="en-GB"/>
        </w:rPr>
        <w:t xml:space="preserve"> of </w:t>
      </w:r>
      <w:r w:rsidRPr="003923E4">
        <w:rPr>
          <w:rFonts w:ascii="Times New Roman" w:eastAsia="Times New Roman" w:hAnsi="Times New Roman" w:cs="Times New Roman"/>
          <w:sz w:val="24"/>
          <w:szCs w:val="24"/>
          <w:lang w:eastAsia="en-GB"/>
        </w:rPr>
        <w:t>the</w:t>
      </w:r>
      <w:r w:rsidR="00AE0DEA" w:rsidRPr="003923E4">
        <w:rPr>
          <w:rFonts w:ascii="Times New Roman" w:eastAsia="Times New Roman" w:hAnsi="Times New Roman" w:cs="Times New Roman"/>
          <w:sz w:val="24"/>
          <w:szCs w:val="24"/>
          <w:lang w:eastAsia="en-GB"/>
        </w:rPr>
        <w:t xml:space="preserve"> Trial on Indictments Act</w:t>
      </w:r>
      <w:r w:rsidRPr="003923E4">
        <w:rPr>
          <w:rFonts w:ascii="Times New Roman" w:eastAsia="Times New Roman" w:hAnsi="Times New Roman" w:cs="Times New Roman"/>
          <w:sz w:val="24"/>
          <w:szCs w:val="24"/>
          <w:lang w:eastAsia="en-GB"/>
        </w:rPr>
        <w:t xml:space="preserve"> clearly proved this ingredient in as far as Count 1 is concerned. </w:t>
      </w:r>
    </w:p>
    <w:p w:rsidR="00126782" w:rsidRPr="003923E4" w:rsidRDefault="00126782" w:rsidP="003923E4">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3923E4">
        <w:rPr>
          <w:rFonts w:ascii="Times New Roman" w:eastAsia="Times New Roman" w:hAnsi="Times New Roman" w:cs="Times New Roman"/>
          <w:b/>
          <w:sz w:val="24"/>
          <w:szCs w:val="24"/>
          <w:lang w:eastAsia="en-GB"/>
        </w:rPr>
        <w:t>That the death was caused unlawfully:</w:t>
      </w:r>
    </w:p>
    <w:p w:rsidR="00126782" w:rsidRPr="003923E4" w:rsidRDefault="00126782" w:rsidP="003923E4">
      <w:pPr>
        <w:spacing w:line="360" w:lineRule="auto"/>
        <w:jc w:val="both"/>
        <w:rPr>
          <w:rFonts w:ascii="Times New Roman" w:hAnsi="Times New Roman" w:cs="Times New Roman"/>
          <w:sz w:val="24"/>
          <w:szCs w:val="24"/>
        </w:rPr>
      </w:pPr>
      <w:r w:rsidRPr="003923E4">
        <w:rPr>
          <w:rFonts w:ascii="Times New Roman" w:hAnsi="Times New Roman" w:cs="Times New Roman"/>
          <w:sz w:val="24"/>
          <w:szCs w:val="24"/>
        </w:rPr>
        <w:t xml:space="preserve">All death occasioned by one person onto another is Unlawful except in execution of a sentence passed in a fair trial by a Court of competent jurisdiction as per </w:t>
      </w:r>
      <w:r w:rsidRPr="003923E4">
        <w:rPr>
          <w:rFonts w:ascii="Times New Roman" w:hAnsi="Times New Roman" w:cs="Times New Roman"/>
          <w:b/>
          <w:sz w:val="24"/>
          <w:szCs w:val="24"/>
        </w:rPr>
        <w:t>Article 22</w:t>
      </w:r>
      <w:r w:rsidRPr="003923E4">
        <w:rPr>
          <w:rFonts w:ascii="Times New Roman" w:hAnsi="Times New Roman" w:cs="Times New Roman"/>
          <w:sz w:val="24"/>
          <w:szCs w:val="24"/>
        </w:rPr>
        <w:t xml:space="preserve"> of the Constitution of the Republic of Uganda, 1995. This ingredient too was proved by the prosecution evidence beyond reasonable doubt on Count I.</w:t>
      </w:r>
    </w:p>
    <w:p w:rsidR="00126782" w:rsidRPr="003923E4" w:rsidRDefault="00E24F20" w:rsidP="003923E4">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3923E4">
        <w:rPr>
          <w:rFonts w:ascii="Times New Roman" w:eastAsia="Times New Roman" w:hAnsi="Times New Roman" w:cs="Times New Roman"/>
          <w:b/>
          <w:sz w:val="24"/>
          <w:szCs w:val="24"/>
          <w:lang w:eastAsia="en-GB"/>
        </w:rPr>
        <w:t>That there was malice aforethought:</w:t>
      </w:r>
    </w:p>
    <w:p w:rsidR="00822F4F" w:rsidRPr="003923E4" w:rsidRDefault="00822F4F" w:rsidP="003923E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b/>
          <w:sz w:val="24"/>
          <w:szCs w:val="24"/>
          <w:lang w:eastAsia="en-GB"/>
        </w:rPr>
        <w:t>Section 191</w:t>
      </w:r>
      <w:r w:rsidRPr="003923E4">
        <w:rPr>
          <w:rFonts w:ascii="Times New Roman" w:eastAsia="Times New Roman" w:hAnsi="Times New Roman" w:cs="Times New Roman"/>
          <w:sz w:val="24"/>
          <w:szCs w:val="24"/>
          <w:lang w:eastAsia="en-GB"/>
        </w:rPr>
        <w:t xml:space="preserve"> of the Penal Code Act defines malice aforethought as;</w:t>
      </w:r>
    </w:p>
    <w:p w:rsidR="008F2DF0" w:rsidRPr="003923E4" w:rsidRDefault="00E24F20" w:rsidP="003923E4">
      <w:pPr>
        <w:spacing w:before="100" w:beforeAutospacing="1" w:after="100" w:afterAutospacing="1" w:line="360" w:lineRule="auto"/>
        <w:jc w:val="both"/>
        <w:rPr>
          <w:rFonts w:ascii="Times New Roman" w:eastAsia="Times New Roman" w:hAnsi="Times New Roman" w:cs="Times New Roman"/>
          <w:i/>
          <w:sz w:val="24"/>
          <w:szCs w:val="24"/>
          <w:lang w:eastAsia="en-GB"/>
        </w:rPr>
      </w:pPr>
      <w:r w:rsidRPr="003923E4">
        <w:rPr>
          <w:rFonts w:ascii="Times New Roman" w:eastAsia="Times New Roman" w:hAnsi="Times New Roman" w:cs="Times New Roman"/>
          <w:i/>
          <w:sz w:val="24"/>
          <w:szCs w:val="24"/>
          <w:lang w:eastAsia="en-GB"/>
        </w:rPr>
        <w:t>“</w:t>
      </w:r>
      <w:r w:rsidR="00822F4F" w:rsidRPr="003923E4">
        <w:rPr>
          <w:rFonts w:ascii="Times New Roman" w:eastAsia="Times New Roman" w:hAnsi="Times New Roman" w:cs="Times New Roman"/>
          <w:i/>
          <w:sz w:val="24"/>
          <w:szCs w:val="24"/>
          <w:lang w:eastAsia="en-GB"/>
        </w:rPr>
        <w:t>An intention to Cause death of any person whether such person is th</w:t>
      </w:r>
      <w:r w:rsidR="008F2DF0" w:rsidRPr="003923E4">
        <w:rPr>
          <w:rFonts w:ascii="Times New Roman" w:eastAsia="Times New Roman" w:hAnsi="Times New Roman" w:cs="Times New Roman"/>
          <w:i/>
          <w:sz w:val="24"/>
          <w:szCs w:val="24"/>
          <w:lang w:eastAsia="en-GB"/>
        </w:rPr>
        <w:t>e person actually killed or not or</w:t>
      </w:r>
      <w:r w:rsidR="00822F4F" w:rsidRPr="003923E4">
        <w:rPr>
          <w:rFonts w:ascii="Times New Roman" w:eastAsia="Times New Roman" w:hAnsi="Times New Roman" w:cs="Times New Roman"/>
          <w:i/>
          <w:sz w:val="24"/>
          <w:szCs w:val="24"/>
          <w:lang w:eastAsia="en-GB"/>
        </w:rPr>
        <w:t> </w:t>
      </w:r>
      <w:r w:rsidR="008F2DF0" w:rsidRPr="003923E4">
        <w:rPr>
          <w:rFonts w:ascii="Times New Roman" w:eastAsia="Times New Roman" w:hAnsi="Times New Roman" w:cs="Times New Roman"/>
          <w:i/>
          <w:sz w:val="24"/>
          <w:szCs w:val="24"/>
          <w:lang w:eastAsia="en-GB"/>
        </w:rPr>
        <w:t>k</w:t>
      </w:r>
      <w:r w:rsidR="00822F4F" w:rsidRPr="003923E4">
        <w:rPr>
          <w:rFonts w:ascii="Times New Roman" w:eastAsia="Times New Roman" w:hAnsi="Times New Roman" w:cs="Times New Roman"/>
          <w:i/>
          <w:sz w:val="24"/>
          <w:szCs w:val="24"/>
          <w:lang w:eastAsia="en-GB"/>
        </w:rPr>
        <w:t xml:space="preserve">nowledge that the Act or Omission causing death will probably cause death of some person, whether such person is the one actually killed or not although such knowledge is accompanied by indifference whether death is caused or not or by a </w:t>
      </w:r>
      <w:r w:rsidR="008F2DF0" w:rsidRPr="003923E4">
        <w:rPr>
          <w:rFonts w:ascii="Times New Roman" w:eastAsia="Times New Roman" w:hAnsi="Times New Roman" w:cs="Times New Roman"/>
          <w:i/>
          <w:sz w:val="24"/>
          <w:szCs w:val="24"/>
          <w:lang w:eastAsia="en-GB"/>
        </w:rPr>
        <w:t>wish that it may not be caused.”</w:t>
      </w:r>
    </w:p>
    <w:p w:rsidR="00822F4F" w:rsidRPr="003923E4" w:rsidRDefault="00822F4F" w:rsidP="003923E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The law is now well settled that malice aforethought being a mental element of the offence of murder is difficult to prove by direct evidence.  However, malice aforethought can be inferred from the surrounding circum</w:t>
      </w:r>
      <w:r w:rsidR="008F2DF0" w:rsidRPr="003923E4">
        <w:rPr>
          <w:rFonts w:ascii="Times New Roman" w:eastAsia="Times New Roman" w:hAnsi="Times New Roman" w:cs="Times New Roman"/>
          <w:sz w:val="24"/>
          <w:szCs w:val="24"/>
          <w:lang w:eastAsia="en-GB"/>
        </w:rPr>
        <w:t>stances of the offence such as;</w:t>
      </w:r>
    </w:p>
    <w:p w:rsidR="00822F4F" w:rsidRPr="003923E4" w:rsidRDefault="00822F4F" w:rsidP="003923E4">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The nature of weapon used</w:t>
      </w:r>
      <w:r w:rsidR="008F2DF0" w:rsidRPr="003923E4">
        <w:rPr>
          <w:rFonts w:ascii="Times New Roman" w:eastAsia="Times New Roman" w:hAnsi="Times New Roman" w:cs="Times New Roman"/>
          <w:sz w:val="24"/>
          <w:szCs w:val="24"/>
          <w:lang w:eastAsia="en-GB"/>
        </w:rPr>
        <w:t>.</w:t>
      </w:r>
    </w:p>
    <w:p w:rsidR="00822F4F" w:rsidRPr="003923E4" w:rsidRDefault="00822F4F" w:rsidP="003923E4">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The part of the body targeted.</w:t>
      </w:r>
    </w:p>
    <w:p w:rsidR="00822F4F" w:rsidRPr="003923E4" w:rsidRDefault="00822F4F" w:rsidP="003923E4">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The manner in which the weapon was used.</w:t>
      </w:r>
    </w:p>
    <w:p w:rsidR="00822F4F" w:rsidRPr="003923E4" w:rsidRDefault="00822F4F" w:rsidP="003923E4">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 xml:space="preserve">The conduct of the accused before, during and after the attack. </w:t>
      </w:r>
      <w:r w:rsidR="008F2DF0" w:rsidRPr="003923E4">
        <w:rPr>
          <w:rFonts w:ascii="Times New Roman" w:eastAsia="Times New Roman" w:hAnsi="Times New Roman" w:cs="Times New Roman"/>
          <w:sz w:val="24"/>
          <w:szCs w:val="24"/>
          <w:lang w:eastAsia="en-GB"/>
        </w:rPr>
        <w:t>9</w:t>
      </w:r>
      <w:r w:rsidRPr="003923E4">
        <w:rPr>
          <w:rFonts w:ascii="Times New Roman" w:eastAsia="Times New Roman" w:hAnsi="Times New Roman" w:cs="Times New Roman"/>
          <w:sz w:val="24"/>
          <w:szCs w:val="24"/>
          <w:lang w:eastAsia="en-GB"/>
        </w:rPr>
        <w:t xml:space="preserve">See </w:t>
      </w:r>
      <w:r w:rsidRPr="003923E4">
        <w:rPr>
          <w:rFonts w:ascii="Times New Roman" w:eastAsia="Times New Roman" w:hAnsi="Times New Roman" w:cs="Times New Roman"/>
          <w:b/>
          <w:bCs/>
          <w:sz w:val="24"/>
          <w:szCs w:val="24"/>
          <w:lang w:eastAsia="en-GB"/>
        </w:rPr>
        <w:t>R</w:t>
      </w:r>
      <w:r w:rsidR="008F2DF0" w:rsidRPr="003923E4">
        <w:rPr>
          <w:rFonts w:ascii="Times New Roman" w:eastAsia="Times New Roman" w:hAnsi="Times New Roman" w:cs="Times New Roman"/>
          <w:b/>
          <w:bCs/>
          <w:sz w:val="24"/>
          <w:szCs w:val="24"/>
          <w:lang w:eastAsia="en-GB"/>
        </w:rPr>
        <w:t xml:space="preserve"> Versus</w:t>
      </w:r>
      <w:r w:rsidRPr="003923E4">
        <w:rPr>
          <w:rFonts w:ascii="Times New Roman" w:eastAsia="Times New Roman" w:hAnsi="Times New Roman" w:cs="Times New Roman"/>
          <w:b/>
          <w:bCs/>
          <w:sz w:val="24"/>
          <w:szCs w:val="24"/>
          <w:lang w:eastAsia="en-GB"/>
        </w:rPr>
        <w:t xml:space="preserve"> </w:t>
      </w:r>
      <w:proofErr w:type="spellStart"/>
      <w:r w:rsidRPr="003923E4">
        <w:rPr>
          <w:rFonts w:ascii="Times New Roman" w:eastAsia="Times New Roman" w:hAnsi="Times New Roman" w:cs="Times New Roman"/>
          <w:b/>
          <w:bCs/>
          <w:sz w:val="24"/>
          <w:szCs w:val="24"/>
          <w:lang w:eastAsia="en-GB"/>
        </w:rPr>
        <w:t>Tubere</w:t>
      </w:r>
      <w:proofErr w:type="spellEnd"/>
      <w:r w:rsidRPr="003923E4">
        <w:rPr>
          <w:rFonts w:ascii="Times New Roman" w:eastAsia="Times New Roman" w:hAnsi="Times New Roman" w:cs="Times New Roman"/>
          <w:b/>
          <w:bCs/>
          <w:sz w:val="24"/>
          <w:szCs w:val="24"/>
          <w:lang w:eastAsia="en-GB"/>
        </w:rPr>
        <w:t xml:space="preserve"> S/O </w:t>
      </w:r>
      <w:proofErr w:type="spellStart"/>
      <w:r w:rsidRPr="003923E4">
        <w:rPr>
          <w:rFonts w:ascii="Times New Roman" w:eastAsia="Times New Roman" w:hAnsi="Times New Roman" w:cs="Times New Roman"/>
          <w:b/>
          <w:bCs/>
          <w:sz w:val="24"/>
          <w:szCs w:val="24"/>
          <w:lang w:eastAsia="en-GB"/>
        </w:rPr>
        <w:t>Ochen</w:t>
      </w:r>
      <w:proofErr w:type="spellEnd"/>
      <w:r w:rsidRPr="003923E4">
        <w:rPr>
          <w:rFonts w:ascii="Times New Roman" w:eastAsia="Times New Roman" w:hAnsi="Times New Roman" w:cs="Times New Roman"/>
          <w:b/>
          <w:bCs/>
          <w:sz w:val="24"/>
          <w:szCs w:val="24"/>
          <w:lang w:eastAsia="en-GB"/>
        </w:rPr>
        <w:t xml:space="preserve"> [1945] 12 EACA 63</w:t>
      </w:r>
    </w:p>
    <w:p w:rsidR="00822F4F" w:rsidRPr="003923E4" w:rsidRDefault="00822F4F" w:rsidP="003923E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b/>
          <w:sz w:val="24"/>
          <w:szCs w:val="24"/>
          <w:lang w:eastAsia="en-GB"/>
        </w:rPr>
        <w:t>Section 191</w:t>
      </w:r>
      <w:r w:rsidRPr="003923E4">
        <w:rPr>
          <w:rFonts w:ascii="Times New Roman" w:eastAsia="Times New Roman" w:hAnsi="Times New Roman" w:cs="Times New Roman"/>
          <w:sz w:val="24"/>
          <w:szCs w:val="24"/>
          <w:lang w:eastAsia="en-GB"/>
        </w:rPr>
        <w:t xml:space="preserve"> of the Penal Code Act which lays out circumstances under which malice aforethought is deemed to be established.  These are:</w:t>
      </w:r>
    </w:p>
    <w:p w:rsidR="00822F4F" w:rsidRPr="003923E4" w:rsidRDefault="00822F4F" w:rsidP="003923E4">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t>An intention to cause the death of any person, whether such person is the one actually killed or not.</w:t>
      </w:r>
    </w:p>
    <w:p w:rsidR="00822F4F" w:rsidRPr="003923E4" w:rsidRDefault="00822F4F" w:rsidP="003923E4">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3923E4">
        <w:rPr>
          <w:rFonts w:ascii="Times New Roman" w:eastAsia="Times New Roman" w:hAnsi="Times New Roman" w:cs="Times New Roman"/>
          <w:sz w:val="24"/>
          <w:szCs w:val="24"/>
          <w:lang w:eastAsia="en-GB"/>
        </w:rPr>
        <w:lastRenderedPageBreak/>
        <w:t>Knowledge that the act or omission will probably cause death of same person, although such knowledge is accompanied by indifference whether death is caused or not or by a wish that it may not be caused.</w:t>
      </w:r>
    </w:p>
    <w:p w:rsidR="00822F4F" w:rsidRPr="003923E4" w:rsidRDefault="00822F4F" w:rsidP="003923E4">
      <w:pPr>
        <w:spacing w:before="100" w:beforeAutospacing="1" w:after="100" w:afterAutospacing="1" w:line="360" w:lineRule="auto"/>
        <w:jc w:val="both"/>
        <w:rPr>
          <w:rFonts w:ascii="Times New Roman" w:eastAsia="Times New Roman" w:hAnsi="Times New Roman" w:cs="Times New Roman"/>
          <w:b/>
          <w:bCs/>
          <w:sz w:val="24"/>
          <w:szCs w:val="24"/>
          <w:lang w:eastAsia="en-GB"/>
        </w:rPr>
      </w:pPr>
      <w:r w:rsidRPr="003923E4">
        <w:rPr>
          <w:rFonts w:ascii="Times New Roman" w:eastAsia="Times New Roman" w:hAnsi="Times New Roman" w:cs="Times New Roman"/>
          <w:sz w:val="24"/>
          <w:szCs w:val="24"/>
          <w:lang w:eastAsia="en-GB"/>
        </w:rPr>
        <w:t>Case Law has established that</w:t>
      </w:r>
      <w:r w:rsidR="008F2DF0" w:rsidRPr="003923E4">
        <w:rPr>
          <w:rFonts w:ascii="Times New Roman" w:eastAsia="Times New Roman" w:hAnsi="Times New Roman" w:cs="Times New Roman"/>
          <w:sz w:val="24"/>
          <w:szCs w:val="24"/>
          <w:lang w:eastAsia="en-GB"/>
        </w:rPr>
        <w:t xml:space="preserve"> i</w:t>
      </w:r>
      <w:r w:rsidRPr="003923E4">
        <w:rPr>
          <w:rFonts w:ascii="Times New Roman" w:eastAsia="Times New Roman" w:hAnsi="Times New Roman" w:cs="Times New Roman"/>
          <w:bCs/>
          <w:iCs/>
          <w:sz w:val="24"/>
          <w:szCs w:val="24"/>
          <w:lang w:eastAsia="en-GB"/>
        </w:rPr>
        <w:t>n deciding whether or not the prosecution has discharged its burden, the court looks at the surrounding circumstances in each particular case that include the nature and number of injuries inflicted, the part of the body injured, the nature of the weapon used and also the conduct of the accused immediately before and after the attack</w:t>
      </w:r>
      <w:r w:rsidR="008F2DF0" w:rsidRPr="003923E4">
        <w:rPr>
          <w:rFonts w:ascii="Times New Roman" w:eastAsia="Times New Roman" w:hAnsi="Times New Roman" w:cs="Times New Roman"/>
          <w:bCs/>
          <w:i/>
          <w:iCs/>
          <w:sz w:val="24"/>
          <w:szCs w:val="24"/>
          <w:lang w:eastAsia="en-GB"/>
        </w:rPr>
        <w:t>. (</w:t>
      </w:r>
      <w:r w:rsidRPr="003923E4">
        <w:rPr>
          <w:rFonts w:ascii="Times New Roman" w:eastAsia="Times New Roman" w:hAnsi="Times New Roman" w:cs="Times New Roman"/>
          <w:sz w:val="24"/>
          <w:szCs w:val="24"/>
          <w:lang w:eastAsia="en-GB"/>
        </w:rPr>
        <w:t>See</w:t>
      </w:r>
      <w:r w:rsidR="008F2DF0" w:rsidRPr="003923E4">
        <w:rPr>
          <w:rFonts w:ascii="Times New Roman" w:eastAsia="Times New Roman" w:hAnsi="Times New Roman" w:cs="Times New Roman"/>
          <w:sz w:val="24"/>
          <w:szCs w:val="24"/>
          <w:lang w:eastAsia="en-GB"/>
        </w:rPr>
        <w:t>:</w:t>
      </w:r>
      <w:r w:rsidRPr="003923E4">
        <w:rPr>
          <w:rFonts w:ascii="Times New Roman" w:eastAsia="Times New Roman" w:hAnsi="Times New Roman" w:cs="Times New Roman"/>
          <w:sz w:val="24"/>
          <w:szCs w:val="24"/>
          <w:lang w:eastAsia="en-GB"/>
        </w:rPr>
        <w:t xml:space="preserve"> </w:t>
      </w:r>
      <w:r w:rsidR="008F2DF0" w:rsidRPr="003923E4">
        <w:rPr>
          <w:rFonts w:ascii="Times New Roman" w:eastAsia="Times New Roman" w:hAnsi="Times New Roman" w:cs="Times New Roman"/>
          <w:b/>
          <w:bCs/>
          <w:sz w:val="24"/>
          <w:szCs w:val="24"/>
          <w:lang w:eastAsia="en-GB"/>
        </w:rPr>
        <w:t>Uganda versus</w:t>
      </w:r>
      <w:r w:rsidRPr="003923E4">
        <w:rPr>
          <w:rFonts w:ascii="Times New Roman" w:eastAsia="Times New Roman" w:hAnsi="Times New Roman" w:cs="Times New Roman"/>
          <w:b/>
          <w:bCs/>
          <w:sz w:val="24"/>
          <w:szCs w:val="24"/>
          <w:lang w:eastAsia="en-GB"/>
        </w:rPr>
        <w:t xml:space="preserve"> John </w:t>
      </w:r>
      <w:proofErr w:type="spellStart"/>
      <w:r w:rsidRPr="003923E4">
        <w:rPr>
          <w:rFonts w:ascii="Times New Roman" w:eastAsia="Times New Roman" w:hAnsi="Times New Roman" w:cs="Times New Roman"/>
          <w:b/>
          <w:bCs/>
          <w:sz w:val="24"/>
          <w:szCs w:val="24"/>
          <w:lang w:eastAsia="en-GB"/>
        </w:rPr>
        <w:t>Ochen</w:t>
      </w:r>
      <w:proofErr w:type="spellEnd"/>
      <w:r w:rsidRPr="003923E4">
        <w:rPr>
          <w:rFonts w:ascii="Times New Roman" w:eastAsia="Times New Roman" w:hAnsi="Times New Roman" w:cs="Times New Roman"/>
          <w:b/>
          <w:bCs/>
          <w:sz w:val="24"/>
          <w:szCs w:val="24"/>
          <w:lang w:eastAsia="en-GB"/>
        </w:rPr>
        <w:t xml:space="preserve"> [1992-93] HCB, Uganda v</w:t>
      </w:r>
      <w:r w:rsidR="008F2DF0" w:rsidRPr="003923E4">
        <w:rPr>
          <w:rFonts w:ascii="Times New Roman" w:eastAsia="Times New Roman" w:hAnsi="Times New Roman" w:cs="Times New Roman"/>
          <w:b/>
          <w:bCs/>
          <w:sz w:val="24"/>
          <w:szCs w:val="24"/>
          <w:lang w:eastAsia="en-GB"/>
        </w:rPr>
        <w:t>ersu</w:t>
      </w:r>
      <w:r w:rsidRPr="003923E4">
        <w:rPr>
          <w:rFonts w:ascii="Times New Roman" w:eastAsia="Times New Roman" w:hAnsi="Times New Roman" w:cs="Times New Roman"/>
          <w:b/>
          <w:bCs/>
          <w:sz w:val="24"/>
          <w:szCs w:val="24"/>
          <w:lang w:eastAsia="en-GB"/>
        </w:rPr>
        <w:t xml:space="preserve">s. </w:t>
      </w:r>
      <w:proofErr w:type="spellStart"/>
      <w:r w:rsidRPr="003923E4">
        <w:rPr>
          <w:rFonts w:ascii="Times New Roman" w:eastAsia="Times New Roman" w:hAnsi="Times New Roman" w:cs="Times New Roman"/>
          <w:b/>
          <w:bCs/>
          <w:sz w:val="24"/>
          <w:szCs w:val="24"/>
          <w:lang w:eastAsia="en-GB"/>
        </w:rPr>
        <w:t>Adonia</w:t>
      </w:r>
      <w:proofErr w:type="spellEnd"/>
      <w:r w:rsidRPr="003923E4">
        <w:rPr>
          <w:rFonts w:ascii="Times New Roman" w:eastAsia="Times New Roman" w:hAnsi="Times New Roman" w:cs="Times New Roman"/>
          <w:b/>
          <w:bCs/>
          <w:sz w:val="24"/>
          <w:szCs w:val="24"/>
          <w:lang w:eastAsia="en-GB"/>
        </w:rPr>
        <w:t xml:space="preserve"> </w:t>
      </w:r>
      <w:proofErr w:type="spellStart"/>
      <w:r w:rsidRPr="003923E4">
        <w:rPr>
          <w:rFonts w:ascii="Times New Roman" w:eastAsia="Times New Roman" w:hAnsi="Times New Roman" w:cs="Times New Roman"/>
          <w:b/>
          <w:bCs/>
          <w:sz w:val="24"/>
          <w:szCs w:val="24"/>
          <w:lang w:eastAsia="en-GB"/>
        </w:rPr>
        <w:t>Zoreka</w:t>
      </w:r>
      <w:proofErr w:type="spellEnd"/>
      <w:r w:rsidRPr="003923E4">
        <w:rPr>
          <w:rFonts w:ascii="Times New Roman" w:eastAsia="Times New Roman" w:hAnsi="Times New Roman" w:cs="Times New Roman"/>
          <w:b/>
          <w:bCs/>
          <w:sz w:val="24"/>
          <w:szCs w:val="24"/>
          <w:lang w:eastAsia="en-GB"/>
        </w:rPr>
        <w:t xml:space="preserve"> &amp; No. 7770 DC </w:t>
      </w:r>
      <w:proofErr w:type="spellStart"/>
      <w:r w:rsidRPr="003923E4">
        <w:rPr>
          <w:rFonts w:ascii="Times New Roman" w:eastAsia="Times New Roman" w:hAnsi="Times New Roman" w:cs="Times New Roman"/>
          <w:b/>
          <w:bCs/>
          <w:sz w:val="24"/>
          <w:szCs w:val="24"/>
          <w:lang w:eastAsia="en-GB"/>
        </w:rPr>
        <w:t>Kikwemba</w:t>
      </w:r>
      <w:proofErr w:type="spellEnd"/>
      <w:r w:rsidRPr="003923E4">
        <w:rPr>
          <w:rFonts w:ascii="Times New Roman" w:eastAsia="Times New Roman" w:hAnsi="Times New Roman" w:cs="Times New Roman"/>
          <w:b/>
          <w:bCs/>
          <w:sz w:val="24"/>
          <w:szCs w:val="24"/>
          <w:lang w:eastAsia="en-GB"/>
        </w:rPr>
        <w:t xml:space="preserve"> Criminal case 103/</w:t>
      </w:r>
      <w:proofErr w:type="gramStart"/>
      <w:r w:rsidRPr="003923E4">
        <w:rPr>
          <w:rFonts w:ascii="Times New Roman" w:eastAsia="Times New Roman" w:hAnsi="Times New Roman" w:cs="Times New Roman"/>
          <w:b/>
          <w:bCs/>
          <w:sz w:val="24"/>
          <w:szCs w:val="24"/>
          <w:lang w:eastAsia="en-GB"/>
        </w:rPr>
        <w:t xml:space="preserve">87 </w:t>
      </w:r>
      <w:r w:rsidRPr="003923E4">
        <w:rPr>
          <w:rFonts w:ascii="Times New Roman" w:eastAsia="Times New Roman" w:hAnsi="Times New Roman" w:cs="Times New Roman"/>
          <w:sz w:val="24"/>
          <w:szCs w:val="24"/>
          <w:lang w:eastAsia="en-GB"/>
        </w:rPr>
        <w:t> where</w:t>
      </w:r>
      <w:proofErr w:type="gramEnd"/>
      <w:r w:rsidRPr="003923E4">
        <w:rPr>
          <w:rFonts w:ascii="Times New Roman" w:eastAsia="Times New Roman" w:hAnsi="Times New Roman" w:cs="Times New Roman"/>
          <w:sz w:val="24"/>
          <w:szCs w:val="24"/>
          <w:lang w:eastAsia="en-GB"/>
        </w:rPr>
        <w:t xml:space="preserve"> the trial Judge relied upon the case of </w:t>
      </w:r>
      <w:r w:rsidRPr="003923E4">
        <w:rPr>
          <w:rFonts w:ascii="Times New Roman" w:eastAsia="Times New Roman" w:hAnsi="Times New Roman" w:cs="Times New Roman"/>
          <w:b/>
          <w:bCs/>
          <w:sz w:val="24"/>
          <w:szCs w:val="24"/>
          <w:lang w:eastAsia="en-GB"/>
        </w:rPr>
        <w:t>R. v</w:t>
      </w:r>
      <w:r w:rsidR="008F2DF0" w:rsidRPr="003923E4">
        <w:rPr>
          <w:rFonts w:ascii="Times New Roman" w:eastAsia="Times New Roman" w:hAnsi="Times New Roman" w:cs="Times New Roman"/>
          <w:b/>
          <w:bCs/>
          <w:sz w:val="24"/>
          <w:szCs w:val="24"/>
          <w:lang w:eastAsia="en-GB"/>
        </w:rPr>
        <w:t>ersus</w:t>
      </w:r>
      <w:r w:rsidRPr="003923E4">
        <w:rPr>
          <w:rFonts w:ascii="Times New Roman" w:eastAsia="Times New Roman" w:hAnsi="Times New Roman" w:cs="Times New Roman"/>
          <w:b/>
          <w:bCs/>
          <w:sz w:val="24"/>
          <w:szCs w:val="24"/>
          <w:lang w:eastAsia="en-GB"/>
        </w:rPr>
        <w:t xml:space="preserve"> </w:t>
      </w:r>
      <w:proofErr w:type="spellStart"/>
      <w:r w:rsidRPr="003923E4">
        <w:rPr>
          <w:rFonts w:ascii="Times New Roman" w:eastAsia="Times New Roman" w:hAnsi="Times New Roman" w:cs="Times New Roman"/>
          <w:b/>
          <w:bCs/>
          <w:sz w:val="24"/>
          <w:szCs w:val="24"/>
          <w:lang w:eastAsia="en-GB"/>
        </w:rPr>
        <w:t>Tubere</w:t>
      </w:r>
      <w:proofErr w:type="spellEnd"/>
      <w:r w:rsidRPr="003923E4">
        <w:rPr>
          <w:rFonts w:ascii="Times New Roman" w:eastAsia="Times New Roman" w:hAnsi="Times New Roman" w:cs="Times New Roman"/>
          <w:b/>
          <w:bCs/>
          <w:sz w:val="24"/>
          <w:szCs w:val="24"/>
          <w:lang w:eastAsia="en-GB"/>
        </w:rPr>
        <w:t xml:space="preserve"> (1945)12 EA</w:t>
      </w:r>
      <w:r w:rsidR="008F2DF0" w:rsidRPr="003923E4">
        <w:rPr>
          <w:rFonts w:ascii="Times New Roman" w:eastAsia="Times New Roman" w:hAnsi="Times New Roman" w:cs="Times New Roman"/>
          <w:b/>
          <w:bCs/>
          <w:sz w:val="24"/>
          <w:szCs w:val="24"/>
          <w:lang w:eastAsia="en-GB"/>
        </w:rPr>
        <w:t xml:space="preserve">CA 63 and </w:t>
      </w:r>
      <w:proofErr w:type="spellStart"/>
      <w:r w:rsidR="008F2DF0" w:rsidRPr="003923E4">
        <w:rPr>
          <w:rFonts w:ascii="Times New Roman" w:eastAsia="Times New Roman" w:hAnsi="Times New Roman" w:cs="Times New Roman"/>
          <w:b/>
          <w:bCs/>
          <w:sz w:val="24"/>
          <w:szCs w:val="24"/>
          <w:lang w:eastAsia="en-GB"/>
        </w:rPr>
        <w:t>Ekadeho</w:t>
      </w:r>
      <w:proofErr w:type="spellEnd"/>
      <w:r w:rsidR="008F2DF0" w:rsidRPr="003923E4">
        <w:rPr>
          <w:rFonts w:ascii="Times New Roman" w:eastAsia="Times New Roman" w:hAnsi="Times New Roman" w:cs="Times New Roman"/>
          <w:b/>
          <w:bCs/>
          <w:sz w:val="24"/>
          <w:szCs w:val="24"/>
          <w:lang w:eastAsia="en-GB"/>
        </w:rPr>
        <w:t xml:space="preserve"> s/o </w:t>
      </w:r>
      <w:proofErr w:type="spellStart"/>
      <w:r w:rsidR="008F2DF0" w:rsidRPr="003923E4">
        <w:rPr>
          <w:rFonts w:ascii="Times New Roman" w:eastAsia="Times New Roman" w:hAnsi="Times New Roman" w:cs="Times New Roman"/>
          <w:b/>
          <w:bCs/>
          <w:sz w:val="24"/>
          <w:szCs w:val="24"/>
          <w:lang w:eastAsia="en-GB"/>
        </w:rPr>
        <w:t>Lomuli</w:t>
      </w:r>
      <w:proofErr w:type="spellEnd"/>
      <w:r w:rsidR="008F2DF0" w:rsidRPr="003923E4">
        <w:rPr>
          <w:rFonts w:ascii="Times New Roman" w:eastAsia="Times New Roman" w:hAnsi="Times New Roman" w:cs="Times New Roman"/>
          <w:b/>
          <w:bCs/>
          <w:sz w:val="24"/>
          <w:szCs w:val="24"/>
          <w:lang w:eastAsia="en-GB"/>
        </w:rPr>
        <w:t xml:space="preserve"> versus</w:t>
      </w:r>
      <w:r w:rsidRPr="003923E4">
        <w:rPr>
          <w:rFonts w:ascii="Times New Roman" w:eastAsia="Times New Roman" w:hAnsi="Times New Roman" w:cs="Times New Roman"/>
          <w:b/>
          <w:bCs/>
          <w:sz w:val="24"/>
          <w:szCs w:val="24"/>
          <w:lang w:eastAsia="en-GB"/>
        </w:rPr>
        <w:t xml:space="preserve"> R. [1959]EA 168 (CA).</w:t>
      </w:r>
    </w:p>
    <w:p w:rsidR="008F2DF0" w:rsidRPr="003923E4" w:rsidRDefault="008F2DF0" w:rsidP="003923E4">
      <w:pPr>
        <w:spacing w:before="100" w:beforeAutospacing="1" w:after="100" w:afterAutospacing="1" w:line="360" w:lineRule="auto"/>
        <w:jc w:val="both"/>
        <w:rPr>
          <w:rFonts w:ascii="Times New Roman" w:eastAsia="Times New Roman" w:hAnsi="Times New Roman" w:cs="Times New Roman"/>
          <w:bCs/>
          <w:sz w:val="24"/>
          <w:szCs w:val="24"/>
          <w:lang w:eastAsia="en-GB"/>
        </w:rPr>
      </w:pPr>
      <w:r w:rsidRPr="003923E4">
        <w:rPr>
          <w:rFonts w:ascii="Times New Roman" w:eastAsia="Times New Roman" w:hAnsi="Times New Roman" w:cs="Times New Roman"/>
          <w:bCs/>
          <w:sz w:val="24"/>
          <w:szCs w:val="24"/>
          <w:lang w:eastAsia="en-GB"/>
        </w:rPr>
        <w:t>In the instant case the accused were members of a Muslim group that had been threatening members of their community to convert to Islam. On the night of the alleged incident a church was attacked where a member was murdered and others were occasioned grievous harm.</w:t>
      </w:r>
    </w:p>
    <w:p w:rsidR="0065409C" w:rsidRPr="003923E4" w:rsidRDefault="008F2DF0" w:rsidP="003923E4">
      <w:pPr>
        <w:spacing w:before="100" w:beforeAutospacing="1" w:after="100" w:afterAutospacing="1" w:line="360" w:lineRule="auto"/>
        <w:jc w:val="both"/>
        <w:rPr>
          <w:rFonts w:ascii="Times New Roman" w:eastAsia="Times New Roman" w:hAnsi="Times New Roman" w:cs="Times New Roman"/>
          <w:bCs/>
          <w:sz w:val="24"/>
          <w:szCs w:val="24"/>
          <w:lang w:eastAsia="en-GB"/>
        </w:rPr>
      </w:pPr>
      <w:r w:rsidRPr="003923E4">
        <w:rPr>
          <w:rFonts w:ascii="Times New Roman" w:eastAsia="Times New Roman" w:hAnsi="Times New Roman" w:cs="Times New Roman"/>
          <w:bCs/>
          <w:sz w:val="24"/>
          <w:szCs w:val="24"/>
          <w:lang w:eastAsia="en-GB"/>
        </w:rPr>
        <w:t xml:space="preserve">PW1 told Court that he sustained injuries that were caused by Jimmy who was the leader of the group. He also confirmed that the deceased Beatrice was attacked by the </w:t>
      </w:r>
      <w:r w:rsidR="004B7E44" w:rsidRPr="003923E4">
        <w:rPr>
          <w:rFonts w:ascii="Times New Roman" w:eastAsia="Times New Roman" w:hAnsi="Times New Roman" w:cs="Times New Roman"/>
          <w:bCs/>
          <w:sz w:val="24"/>
          <w:szCs w:val="24"/>
          <w:lang w:eastAsia="en-GB"/>
        </w:rPr>
        <w:t>Jimmy (</w:t>
      </w:r>
      <w:r w:rsidRPr="003923E4">
        <w:rPr>
          <w:rFonts w:ascii="Times New Roman" w:eastAsia="Times New Roman" w:hAnsi="Times New Roman" w:cs="Times New Roman"/>
          <w:bCs/>
          <w:sz w:val="24"/>
          <w:szCs w:val="24"/>
          <w:lang w:eastAsia="en-GB"/>
        </w:rPr>
        <w:t>now deceased) and later on was attacked by A1.  That the assailants also went on to descend on PW3 who also sustained injuries</w:t>
      </w:r>
      <w:r w:rsidR="0065409C" w:rsidRPr="003923E4">
        <w:rPr>
          <w:rFonts w:ascii="Times New Roman" w:eastAsia="Times New Roman" w:hAnsi="Times New Roman" w:cs="Times New Roman"/>
          <w:bCs/>
          <w:sz w:val="24"/>
          <w:szCs w:val="24"/>
          <w:lang w:eastAsia="en-GB"/>
        </w:rPr>
        <w:t xml:space="preserve"> over repeated attacks</w:t>
      </w:r>
      <w:r w:rsidRPr="003923E4">
        <w:rPr>
          <w:rFonts w:ascii="Times New Roman" w:eastAsia="Times New Roman" w:hAnsi="Times New Roman" w:cs="Times New Roman"/>
          <w:bCs/>
          <w:sz w:val="24"/>
          <w:szCs w:val="24"/>
          <w:lang w:eastAsia="en-GB"/>
        </w:rPr>
        <w:t xml:space="preserve">. </w:t>
      </w:r>
    </w:p>
    <w:p w:rsidR="0065409C" w:rsidRPr="003923E4" w:rsidRDefault="0065409C" w:rsidP="003923E4">
      <w:pPr>
        <w:spacing w:before="100" w:beforeAutospacing="1" w:after="100" w:afterAutospacing="1" w:line="360" w:lineRule="auto"/>
        <w:jc w:val="both"/>
        <w:rPr>
          <w:rFonts w:ascii="Times New Roman" w:eastAsia="Times New Roman" w:hAnsi="Times New Roman" w:cs="Times New Roman"/>
          <w:bCs/>
          <w:sz w:val="24"/>
          <w:szCs w:val="24"/>
          <w:lang w:eastAsia="en-GB"/>
        </w:rPr>
      </w:pPr>
      <w:r w:rsidRPr="003923E4">
        <w:rPr>
          <w:rFonts w:ascii="Times New Roman" w:eastAsia="Times New Roman" w:hAnsi="Times New Roman" w:cs="Times New Roman"/>
          <w:bCs/>
          <w:sz w:val="24"/>
          <w:szCs w:val="24"/>
          <w:lang w:eastAsia="en-GB"/>
        </w:rPr>
        <w:t xml:space="preserve">PW2 in his testimony told </w:t>
      </w:r>
      <w:r w:rsidR="008F2DF0" w:rsidRPr="003923E4">
        <w:rPr>
          <w:rFonts w:ascii="Times New Roman" w:eastAsia="Times New Roman" w:hAnsi="Times New Roman" w:cs="Times New Roman"/>
          <w:bCs/>
          <w:sz w:val="24"/>
          <w:szCs w:val="24"/>
          <w:lang w:eastAsia="en-GB"/>
        </w:rPr>
        <w:t xml:space="preserve">court </w:t>
      </w:r>
      <w:r w:rsidRPr="003923E4">
        <w:rPr>
          <w:rFonts w:ascii="Times New Roman" w:eastAsia="Times New Roman" w:hAnsi="Times New Roman" w:cs="Times New Roman"/>
          <w:bCs/>
          <w:sz w:val="24"/>
          <w:szCs w:val="24"/>
          <w:lang w:eastAsia="en-GB"/>
        </w:rPr>
        <w:t xml:space="preserve">that </w:t>
      </w:r>
      <w:r w:rsidR="008F2DF0" w:rsidRPr="003923E4">
        <w:rPr>
          <w:rFonts w:ascii="Times New Roman" w:eastAsia="Times New Roman" w:hAnsi="Times New Roman" w:cs="Times New Roman"/>
          <w:bCs/>
          <w:sz w:val="24"/>
          <w:szCs w:val="24"/>
          <w:lang w:eastAsia="en-GB"/>
        </w:rPr>
        <w:t>he witnessed the assailants attacking members of the church as he hid in a cass</w:t>
      </w:r>
      <w:r w:rsidRPr="003923E4">
        <w:rPr>
          <w:rFonts w:ascii="Times New Roman" w:eastAsia="Times New Roman" w:hAnsi="Times New Roman" w:cs="Times New Roman"/>
          <w:bCs/>
          <w:sz w:val="24"/>
          <w:szCs w:val="24"/>
          <w:lang w:eastAsia="en-GB"/>
        </w:rPr>
        <w:t xml:space="preserve">ava garden among the assailant </w:t>
      </w:r>
      <w:r w:rsidR="008F2DF0" w:rsidRPr="003923E4">
        <w:rPr>
          <w:rFonts w:ascii="Times New Roman" w:eastAsia="Times New Roman" w:hAnsi="Times New Roman" w:cs="Times New Roman"/>
          <w:bCs/>
          <w:sz w:val="24"/>
          <w:szCs w:val="24"/>
          <w:lang w:eastAsia="en-GB"/>
        </w:rPr>
        <w:t>he managed to recognise A1 and A2.</w:t>
      </w:r>
      <w:r w:rsidR="00055CE3" w:rsidRPr="003923E4">
        <w:rPr>
          <w:rFonts w:ascii="Times New Roman" w:eastAsia="Times New Roman" w:hAnsi="Times New Roman" w:cs="Times New Roman"/>
          <w:bCs/>
          <w:sz w:val="24"/>
          <w:szCs w:val="24"/>
          <w:lang w:eastAsia="en-GB"/>
        </w:rPr>
        <w:t xml:space="preserve"> The weapons used by the assailants included a </w:t>
      </w:r>
      <w:proofErr w:type="spellStart"/>
      <w:r w:rsidR="00055CE3" w:rsidRPr="003923E4">
        <w:rPr>
          <w:rFonts w:ascii="Times New Roman" w:eastAsia="Times New Roman" w:hAnsi="Times New Roman" w:cs="Times New Roman"/>
          <w:bCs/>
          <w:sz w:val="24"/>
          <w:szCs w:val="24"/>
          <w:lang w:eastAsia="en-GB"/>
        </w:rPr>
        <w:t>panga</w:t>
      </w:r>
      <w:proofErr w:type="spellEnd"/>
      <w:r w:rsidR="00055CE3" w:rsidRPr="003923E4">
        <w:rPr>
          <w:rFonts w:ascii="Times New Roman" w:eastAsia="Times New Roman" w:hAnsi="Times New Roman" w:cs="Times New Roman"/>
          <w:bCs/>
          <w:sz w:val="24"/>
          <w:szCs w:val="24"/>
          <w:lang w:eastAsia="en-GB"/>
        </w:rPr>
        <w:t xml:space="preserve"> (which was exhibited </w:t>
      </w:r>
      <w:r w:rsidR="004B7E44" w:rsidRPr="003923E4">
        <w:rPr>
          <w:rFonts w:ascii="Times New Roman" w:eastAsia="Times New Roman" w:hAnsi="Times New Roman" w:cs="Times New Roman"/>
          <w:bCs/>
          <w:sz w:val="24"/>
          <w:szCs w:val="24"/>
          <w:lang w:eastAsia="en-GB"/>
        </w:rPr>
        <w:t>in</w:t>
      </w:r>
      <w:r w:rsidR="00055CE3" w:rsidRPr="003923E4">
        <w:rPr>
          <w:rFonts w:ascii="Times New Roman" w:eastAsia="Times New Roman" w:hAnsi="Times New Roman" w:cs="Times New Roman"/>
          <w:bCs/>
          <w:sz w:val="24"/>
          <w:szCs w:val="24"/>
          <w:lang w:eastAsia="en-GB"/>
        </w:rPr>
        <w:t xml:space="preserve"> Court), a </w:t>
      </w:r>
      <w:r w:rsidR="004B7E44" w:rsidRPr="003923E4">
        <w:rPr>
          <w:rFonts w:ascii="Times New Roman" w:eastAsia="Times New Roman" w:hAnsi="Times New Roman" w:cs="Times New Roman"/>
          <w:bCs/>
          <w:sz w:val="24"/>
          <w:szCs w:val="24"/>
          <w:lang w:eastAsia="en-GB"/>
        </w:rPr>
        <w:t>spear</w:t>
      </w:r>
      <w:r w:rsidR="00055CE3" w:rsidRPr="003923E4">
        <w:rPr>
          <w:rFonts w:ascii="Times New Roman" w:eastAsia="Times New Roman" w:hAnsi="Times New Roman" w:cs="Times New Roman"/>
          <w:bCs/>
          <w:sz w:val="24"/>
          <w:szCs w:val="24"/>
          <w:lang w:eastAsia="en-GB"/>
        </w:rPr>
        <w:t xml:space="preserve">, an axe and a hoe. The </w:t>
      </w:r>
      <w:r w:rsidR="004B7E44" w:rsidRPr="003923E4">
        <w:rPr>
          <w:rFonts w:ascii="Times New Roman" w:eastAsia="Times New Roman" w:hAnsi="Times New Roman" w:cs="Times New Roman"/>
          <w:bCs/>
          <w:sz w:val="24"/>
          <w:szCs w:val="24"/>
          <w:lang w:eastAsia="en-GB"/>
        </w:rPr>
        <w:t>assailants</w:t>
      </w:r>
      <w:r w:rsidR="00055CE3" w:rsidRPr="003923E4">
        <w:rPr>
          <w:rFonts w:ascii="Times New Roman" w:eastAsia="Times New Roman" w:hAnsi="Times New Roman" w:cs="Times New Roman"/>
          <w:bCs/>
          <w:sz w:val="24"/>
          <w:szCs w:val="24"/>
          <w:lang w:eastAsia="en-GB"/>
        </w:rPr>
        <w:t xml:space="preserve"> mainly targeted the </w:t>
      </w:r>
      <w:r w:rsidR="004B7E44" w:rsidRPr="003923E4">
        <w:rPr>
          <w:rFonts w:ascii="Times New Roman" w:eastAsia="Times New Roman" w:hAnsi="Times New Roman" w:cs="Times New Roman"/>
          <w:bCs/>
          <w:sz w:val="24"/>
          <w:szCs w:val="24"/>
          <w:lang w:eastAsia="en-GB"/>
        </w:rPr>
        <w:t>heads</w:t>
      </w:r>
      <w:r w:rsidR="00055CE3" w:rsidRPr="003923E4">
        <w:rPr>
          <w:rFonts w:ascii="Times New Roman" w:eastAsia="Times New Roman" w:hAnsi="Times New Roman" w:cs="Times New Roman"/>
          <w:bCs/>
          <w:sz w:val="24"/>
          <w:szCs w:val="24"/>
          <w:lang w:eastAsia="en-GB"/>
        </w:rPr>
        <w:t xml:space="preserve"> of their </w:t>
      </w:r>
      <w:r w:rsidR="004B7E44" w:rsidRPr="003923E4">
        <w:rPr>
          <w:rFonts w:ascii="Times New Roman" w:eastAsia="Times New Roman" w:hAnsi="Times New Roman" w:cs="Times New Roman"/>
          <w:bCs/>
          <w:sz w:val="24"/>
          <w:szCs w:val="24"/>
          <w:lang w:eastAsia="en-GB"/>
        </w:rPr>
        <w:t>victims</w:t>
      </w:r>
      <w:r w:rsidR="00055CE3" w:rsidRPr="003923E4">
        <w:rPr>
          <w:rFonts w:ascii="Times New Roman" w:eastAsia="Times New Roman" w:hAnsi="Times New Roman" w:cs="Times New Roman"/>
          <w:bCs/>
          <w:sz w:val="24"/>
          <w:szCs w:val="24"/>
          <w:lang w:eastAsia="en-GB"/>
        </w:rPr>
        <w:t xml:space="preserve"> as per the medical report of the deceased, </w:t>
      </w:r>
      <w:r w:rsidRPr="003923E4">
        <w:rPr>
          <w:rFonts w:ascii="Times New Roman" w:eastAsia="Times New Roman" w:hAnsi="Times New Roman" w:cs="Times New Roman"/>
          <w:bCs/>
          <w:sz w:val="24"/>
          <w:szCs w:val="24"/>
          <w:lang w:eastAsia="en-GB"/>
        </w:rPr>
        <w:t xml:space="preserve">and </w:t>
      </w:r>
      <w:r w:rsidR="00055CE3" w:rsidRPr="003923E4">
        <w:rPr>
          <w:rFonts w:ascii="Times New Roman" w:eastAsia="Times New Roman" w:hAnsi="Times New Roman" w:cs="Times New Roman"/>
          <w:bCs/>
          <w:sz w:val="24"/>
          <w:szCs w:val="24"/>
          <w:lang w:eastAsia="en-GB"/>
        </w:rPr>
        <w:t xml:space="preserve">the evidence of PW1and PW3 who was attacked by A2. The weapons in my opinion were used in such a manner to finish off their </w:t>
      </w:r>
      <w:r w:rsidR="00A43E0D" w:rsidRPr="003923E4">
        <w:rPr>
          <w:rFonts w:ascii="Times New Roman" w:eastAsia="Times New Roman" w:hAnsi="Times New Roman" w:cs="Times New Roman"/>
          <w:bCs/>
          <w:sz w:val="24"/>
          <w:szCs w:val="24"/>
          <w:lang w:eastAsia="en-GB"/>
        </w:rPr>
        <w:t>targets. It</w:t>
      </w:r>
      <w:r w:rsidR="00055CE3" w:rsidRPr="003923E4">
        <w:rPr>
          <w:rFonts w:ascii="Times New Roman" w:eastAsia="Times New Roman" w:hAnsi="Times New Roman" w:cs="Times New Roman"/>
          <w:bCs/>
          <w:sz w:val="24"/>
          <w:szCs w:val="24"/>
          <w:lang w:eastAsia="en-GB"/>
        </w:rPr>
        <w:t xml:space="preserve"> is alleged </w:t>
      </w:r>
      <w:r w:rsidR="00A43E0D" w:rsidRPr="003923E4">
        <w:rPr>
          <w:rFonts w:ascii="Times New Roman" w:eastAsia="Times New Roman" w:hAnsi="Times New Roman" w:cs="Times New Roman"/>
          <w:bCs/>
          <w:sz w:val="24"/>
          <w:szCs w:val="24"/>
          <w:lang w:eastAsia="en-GB"/>
        </w:rPr>
        <w:t>that the accused had a group that before the attack had been threaten</w:t>
      </w:r>
      <w:r w:rsidRPr="003923E4">
        <w:rPr>
          <w:rFonts w:ascii="Times New Roman" w:eastAsia="Times New Roman" w:hAnsi="Times New Roman" w:cs="Times New Roman"/>
          <w:bCs/>
          <w:sz w:val="24"/>
          <w:szCs w:val="24"/>
          <w:lang w:eastAsia="en-GB"/>
        </w:rPr>
        <w:t>ing</w:t>
      </w:r>
      <w:r w:rsidR="00A43E0D" w:rsidRPr="003923E4">
        <w:rPr>
          <w:rFonts w:ascii="Times New Roman" w:eastAsia="Times New Roman" w:hAnsi="Times New Roman" w:cs="Times New Roman"/>
          <w:bCs/>
          <w:sz w:val="24"/>
          <w:szCs w:val="24"/>
          <w:lang w:eastAsia="en-GB"/>
        </w:rPr>
        <w:t xml:space="preserve"> some of the prosecution witnesses to convert to Islam but they declined.</w:t>
      </w:r>
      <w:r w:rsidRPr="003923E4">
        <w:rPr>
          <w:rFonts w:ascii="Times New Roman" w:eastAsia="Times New Roman" w:hAnsi="Times New Roman" w:cs="Times New Roman"/>
          <w:bCs/>
          <w:sz w:val="24"/>
          <w:szCs w:val="24"/>
          <w:lang w:eastAsia="en-GB"/>
        </w:rPr>
        <w:t xml:space="preserve"> </w:t>
      </w:r>
    </w:p>
    <w:p w:rsidR="00055CE3" w:rsidRPr="003923E4" w:rsidRDefault="0065409C" w:rsidP="003923E4">
      <w:pPr>
        <w:spacing w:before="100" w:beforeAutospacing="1" w:after="100" w:afterAutospacing="1" w:line="360" w:lineRule="auto"/>
        <w:jc w:val="both"/>
        <w:rPr>
          <w:rFonts w:ascii="Times New Roman" w:eastAsia="Times New Roman" w:hAnsi="Times New Roman" w:cs="Times New Roman"/>
          <w:bCs/>
          <w:sz w:val="24"/>
          <w:szCs w:val="24"/>
          <w:lang w:eastAsia="en-GB"/>
        </w:rPr>
      </w:pPr>
      <w:r w:rsidRPr="003923E4">
        <w:rPr>
          <w:rFonts w:ascii="Times New Roman" w:eastAsia="Times New Roman" w:hAnsi="Times New Roman" w:cs="Times New Roman"/>
          <w:bCs/>
          <w:sz w:val="24"/>
          <w:szCs w:val="24"/>
          <w:lang w:eastAsia="en-GB"/>
        </w:rPr>
        <w:t xml:space="preserve">PW4 in his evidence told Court that at the time of arrest of A2 he was found with a double edged </w:t>
      </w:r>
      <w:proofErr w:type="spellStart"/>
      <w:r w:rsidRPr="003923E4">
        <w:rPr>
          <w:rFonts w:ascii="Times New Roman" w:eastAsia="Times New Roman" w:hAnsi="Times New Roman" w:cs="Times New Roman"/>
          <w:bCs/>
          <w:sz w:val="24"/>
          <w:szCs w:val="24"/>
          <w:lang w:eastAsia="en-GB"/>
        </w:rPr>
        <w:t>panga</w:t>
      </w:r>
      <w:proofErr w:type="spellEnd"/>
      <w:r w:rsidRPr="003923E4">
        <w:rPr>
          <w:rFonts w:ascii="Times New Roman" w:eastAsia="Times New Roman" w:hAnsi="Times New Roman" w:cs="Times New Roman"/>
          <w:bCs/>
          <w:sz w:val="24"/>
          <w:szCs w:val="24"/>
          <w:lang w:eastAsia="en-GB"/>
        </w:rPr>
        <w:t xml:space="preserve">, a white and red scarf and a cream </w:t>
      </w:r>
      <w:proofErr w:type="spellStart"/>
      <w:r w:rsidRPr="003923E4">
        <w:rPr>
          <w:rFonts w:ascii="Times New Roman" w:eastAsia="Times New Roman" w:hAnsi="Times New Roman" w:cs="Times New Roman"/>
          <w:bCs/>
          <w:sz w:val="24"/>
          <w:szCs w:val="24"/>
          <w:lang w:eastAsia="en-GB"/>
        </w:rPr>
        <w:t>kanzu</w:t>
      </w:r>
      <w:proofErr w:type="spellEnd"/>
      <w:r w:rsidRPr="003923E4">
        <w:rPr>
          <w:rFonts w:ascii="Times New Roman" w:eastAsia="Times New Roman" w:hAnsi="Times New Roman" w:cs="Times New Roman"/>
          <w:bCs/>
          <w:sz w:val="24"/>
          <w:szCs w:val="24"/>
          <w:lang w:eastAsia="en-GB"/>
        </w:rPr>
        <w:t xml:space="preserve"> which were given to PW6 to handle as exhibits. The same save for the </w:t>
      </w:r>
      <w:proofErr w:type="spellStart"/>
      <w:r w:rsidRPr="003923E4">
        <w:rPr>
          <w:rFonts w:ascii="Times New Roman" w:eastAsia="Times New Roman" w:hAnsi="Times New Roman" w:cs="Times New Roman"/>
          <w:bCs/>
          <w:sz w:val="24"/>
          <w:szCs w:val="24"/>
          <w:lang w:eastAsia="en-GB"/>
        </w:rPr>
        <w:t>kanzu</w:t>
      </w:r>
      <w:proofErr w:type="spellEnd"/>
      <w:r w:rsidRPr="003923E4">
        <w:rPr>
          <w:rFonts w:ascii="Times New Roman" w:eastAsia="Times New Roman" w:hAnsi="Times New Roman" w:cs="Times New Roman"/>
          <w:bCs/>
          <w:sz w:val="24"/>
          <w:szCs w:val="24"/>
          <w:lang w:eastAsia="en-GB"/>
        </w:rPr>
        <w:t xml:space="preserve"> were tendered in Court by PW6 and the scarf had </w:t>
      </w:r>
      <w:r w:rsidRPr="003923E4">
        <w:rPr>
          <w:rFonts w:ascii="Times New Roman" w:eastAsia="Times New Roman" w:hAnsi="Times New Roman" w:cs="Times New Roman"/>
          <w:bCs/>
          <w:sz w:val="24"/>
          <w:szCs w:val="24"/>
          <w:lang w:eastAsia="en-GB"/>
        </w:rPr>
        <w:lastRenderedPageBreak/>
        <w:t xml:space="preserve">markings on the parts that were stained with blood. In their evidence PW1, PW2 and PW3 had all stated that A2 was wearing a </w:t>
      </w:r>
      <w:proofErr w:type="spellStart"/>
      <w:r w:rsidRPr="003923E4">
        <w:rPr>
          <w:rFonts w:ascii="Times New Roman" w:eastAsia="Times New Roman" w:hAnsi="Times New Roman" w:cs="Times New Roman"/>
          <w:bCs/>
          <w:sz w:val="24"/>
          <w:szCs w:val="24"/>
          <w:lang w:eastAsia="en-GB"/>
        </w:rPr>
        <w:t>kanzu</w:t>
      </w:r>
      <w:proofErr w:type="spellEnd"/>
      <w:r w:rsidRPr="003923E4">
        <w:rPr>
          <w:rFonts w:ascii="Times New Roman" w:eastAsia="Times New Roman" w:hAnsi="Times New Roman" w:cs="Times New Roman"/>
          <w:bCs/>
          <w:sz w:val="24"/>
          <w:szCs w:val="24"/>
          <w:lang w:eastAsia="en-GB"/>
        </w:rPr>
        <w:t xml:space="preserve"> and had the said scarf covering his face at the time of the attack.</w:t>
      </w:r>
    </w:p>
    <w:p w:rsidR="003E7336" w:rsidRPr="003923E4" w:rsidRDefault="00586C32" w:rsidP="003923E4">
      <w:pPr>
        <w:spacing w:before="100" w:beforeAutospacing="1" w:after="100" w:afterAutospacing="1" w:line="360" w:lineRule="auto"/>
        <w:jc w:val="both"/>
        <w:rPr>
          <w:rFonts w:ascii="Times New Roman" w:eastAsia="Times New Roman" w:hAnsi="Times New Roman" w:cs="Times New Roman"/>
          <w:bCs/>
          <w:sz w:val="24"/>
          <w:szCs w:val="24"/>
          <w:lang w:eastAsia="en-GB"/>
        </w:rPr>
      </w:pPr>
      <w:r w:rsidRPr="003923E4">
        <w:rPr>
          <w:rFonts w:ascii="Times New Roman" w:eastAsia="Times New Roman" w:hAnsi="Times New Roman" w:cs="Times New Roman"/>
          <w:bCs/>
          <w:sz w:val="24"/>
          <w:szCs w:val="24"/>
          <w:lang w:eastAsia="en-GB"/>
        </w:rPr>
        <w:t xml:space="preserve">In regard to the above and the evidence </w:t>
      </w:r>
      <w:r w:rsidR="00201F4D" w:rsidRPr="003923E4">
        <w:rPr>
          <w:rFonts w:ascii="Times New Roman" w:eastAsia="Times New Roman" w:hAnsi="Times New Roman" w:cs="Times New Roman"/>
          <w:bCs/>
          <w:sz w:val="24"/>
          <w:szCs w:val="24"/>
          <w:lang w:eastAsia="en-GB"/>
        </w:rPr>
        <w:t xml:space="preserve">as </w:t>
      </w:r>
      <w:r w:rsidRPr="003923E4">
        <w:rPr>
          <w:rFonts w:ascii="Times New Roman" w:eastAsia="Times New Roman" w:hAnsi="Times New Roman" w:cs="Times New Roman"/>
          <w:bCs/>
          <w:sz w:val="24"/>
          <w:szCs w:val="24"/>
          <w:lang w:eastAsia="en-GB"/>
        </w:rPr>
        <w:t xml:space="preserve">adduced by the </w:t>
      </w:r>
      <w:r w:rsidR="005742C7" w:rsidRPr="003923E4">
        <w:rPr>
          <w:rFonts w:ascii="Times New Roman" w:eastAsia="Times New Roman" w:hAnsi="Times New Roman" w:cs="Times New Roman"/>
          <w:bCs/>
          <w:sz w:val="24"/>
          <w:szCs w:val="24"/>
          <w:lang w:eastAsia="en-GB"/>
        </w:rPr>
        <w:t>Prosecution witnesses</w:t>
      </w:r>
      <w:r w:rsidR="00BE24D4" w:rsidRPr="003923E4">
        <w:rPr>
          <w:rFonts w:ascii="Times New Roman" w:eastAsia="Times New Roman" w:hAnsi="Times New Roman" w:cs="Times New Roman"/>
          <w:bCs/>
          <w:sz w:val="24"/>
          <w:szCs w:val="24"/>
          <w:lang w:eastAsia="en-GB"/>
        </w:rPr>
        <w:t xml:space="preserve"> I find that the prosecution proved </w:t>
      </w:r>
      <w:r w:rsidR="003E7336" w:rsidRPr="003923E4">
        <w:rPr>
          <w:rFonts w:ascii="Times New Roman" w:eastAsia="Times New Roman" w:hAnsi="Times New Roman" w:cs="Times New Roman"/>
          <w:bCs/>
          <w:sz w:val="24"/>
          <w:szCs w:val="24"/>
          <w:lang w:eastAsia="en-GB"/>
        </w:rPr>
        <w:t>th</w:t>
      </w:r>
      <w:r w:rsidR="00201F4D" w:rsidRPr="003923E4">
        <w:rPr>
          <w:rFonts w:ascii="Times New Roman" w:eastAsia="Times New Roman" w:hAnsi="Times New Roman" w:cs="Times New Roman"/>
          <w:bCs/>
          <w:sz w:val="24"/>
          <w:szCs w:val="24"/>
          <w:lang w:eastAsia="en-GB"/>
        </w:rPr>
        <w:t>e</w:t>
      </w:r>
      <w:r w:rsidR="003E7336" w:rsidRPr="003923E4">
        <w:rPr>
          <w:rFonts w:ascii="Times New Roman" w:eastAsia="Times New Roman" w:hAnsi="Times New Roman" w:cs="Times New Roman"/>
          <w:bCs/>
          <w:sz w:val="24"/>
          <w:szCs w:val="24"/>
          <w:lang w:eastAsia="en-GB"/>
        </w:rPr>
        <w:t xml:space="preserve"> ingredient of </w:t>
      </w:r>
      <w:r w:rsidR="00BE24D4" w:rsidRPr="003923E4">
        <w:rPr>
          <w:rFonts w:ascii="Times New Roman" w:eastAsia="Times New Roman" w:hAnsi="Times New Roman" w:cs="Times New Roman"/>
          <w:bCs/>
          <w:sz w:val="24"/>
          <w:szCs w:val="24"/>
          <w:lang w:eastAsia="en-GB"/>
        </w:rPr>
        <w:t>malice afore thought</w:t>
      </w:r>
      <w:r w:rsidR="003E7336" w:rsidRPr="003923E4">
        <w:rPr>
          <w:rFonts w:ascii="Times New Roman" w:eastAsia="Times New Roman" w:hAnsi="Times New Roman" w:cs="Times New Roman"/>
          <w:bCs/>
          <w:sz w:val="24"/>
          <w:szCs w:val="24"/>
          <w:lang w:eastAsia="en-GB"/>
        </w:rPr>
        <w:t xml:space="preserve"> beyond reasonable doubt on all Counts.</w:t>
      </w:r>
    </w:p>
    <w:p w:rsidR="003E7336" w:rsidRPr="003923E4" w:rsidRDefault="003E7336" w:rsidP="003923E4">
      <w:pPr>
        <w:spacing w:before="100" w:beforeAutospacing="1" w:after="100" w:afterAutospacing="1" w:line="360" w:lineRule="auto"/>
        <w:jc w:val="both"/>
        <w:rPr>
          <w:rFonts w:ascii="Times New Roman" w:hAnsi="Times New Roman" w:cs="Times New Roman"/>
          <w:sz w:val="24"/>
          <w:szCs w:val="24"/>
        </w:rPr>
      </w:pPr>
      <w:r w:rsidRPr="003923E4">
        <w:rPr>
          <w:rFonts w:ascii="Times New Roman" w:eastAsia="Times New Roman" w:hAnsi="Times New Roman" w:cs="Times New Roman"/>
          <w:bCs/>
          <w:sz w:val="24"/>
          <w:szCs w:val="24"/>
          <w:lang w:eastAsia="en-GB"/>
        </w:rPr>
        <w:t>Prosecution also argued common intention and their</w:t>
      </w:r>
      <w:r w:rsidRPr="003923E4">
        <w:rPr>
          <w:rFonts w:ascii="Times New Roman" w:hAnsi="Times New Roman" w:cs="Times New Roman"/>
          <w:sz w:val="24"/>
          <w:szCs w:val="24"/>
        </w:rPr>
        <w:t xml:space="preserve"> evidence</w:t>
      </w:r>
      <w:r w:rsidR="00822F4F" w:rsidRPr="003923E4">
        <w:rPr>
          <w:rFonts w:ascii="Times New Roman" w:hAnsi="Times New Roman" w:cs="Times New Roman"/>
          <w:sz w:val="24"/>
          <w:szCs w:val="24"/>
        </w:rPr>
        <w:t xml:space="preserve"> points sufficiently</w:t>
      </w:r>
      <w:r w:rsidR="00201F4D" w:rsidRPr="003923E4">
        <w:rPr>
          <w:rFonts w:ascii="Times New Roman" w:hAnsi="Times New Roman" w:cs="Times New Roman"/>
          <w:sz w:val="24"/>
          <w:szCs w:val="24"/>
        </w:rPr>
        <w:t xml:space="preserve"> to the</w:t>
      </w:r>
      <w:r w:rsidR="00822F4F" w:rsidRPr="003923E4">
        <w:rPr>
          <w:rFonts w:ascii="Times New Roman" w:hAnsi="Times New Roman" w:cs="Times New Roman"/>
          <w:sz w:val="24"/>
          <w:szCs w:val="24"/>
        </w:rPr>
        <w:t xml:space="preserve"> existence of a common intention t</w:t>
      </w:r>
      <w:r w:rsidRPr="003923E4">
        <w:rPr>
          <w:rFonts w:ascii="Times New Roman" w:hAnsi="Times New Roman" w:cs="Times New Roman"/>
          <w:sz w:val="24"/>
          <w:szCs w:val="24"/>
        </w:rPr>
        <w:t>o execute an unlawful purpose. </w:t>
      </w:r>
    </w:p>
    <w:p w:rsidR="00822F4F" w:rsidRPr="003923E4" w:rsidRDefault="003E7336" w:rsidP="003923E4">
      <w:pPr>
        <w:spacing w:before="100" w:beforeAutospacing="1" w:after="100" w:afterAutospacing="1" w:line="360" w:lineRule="auto"/>
        <w:jc w:val="both"/>
        <w:rPr>
          <w:rFonts w:ascii="Times New Roman" w:eastAsia="Times New Roman" w:hAnsi="Times New Roman" w:cs="Times New Roman"/>
          <w:bCs/>
          <w:sz w:val="24"/>
          <w:szCs w:val="24"/>
          <w:lang w:eastAsia="en-GB"/>
        </w:rPr>
      </w:pPr>
      <w:r w:rsidRPr="003923E4">
        <w:rPr>
          <w:rFonts w:ascii="Times New Roman" w:hAnsi="Times New Roman" w:cs="Times New Roman"/>
          <w:sz w:val="24"/>
          <w:szCs w:val="24"/>
        </w:rPr>
        <w:t>The law provides</w:t>
      </w:r>
      <w:r w:rsidR="00822F4F" w:rsidRPr="003923E4">
        <w:rPr>
          <w:rFonts w:ascii="Times New Roman" w:hAnsi="Times New Roman" w:cs="Times New Roman"/>
          <w:sz w:val="24"/>
          <w:szCs w:val="24"/>
        </w:rPr>
        <w:t xml:space="preserve"> that,</w:t>
      </w:r>
      <w:r w:rsidRPr="003923E4">
        <w:rPr>
          <w:rFonts w:ascii="Times New Roman" w:hAnsi="Times New Roman" w:cs="Times New Roman"/>
          <w:sz w:val="24"/>
          <w:szCs w:val="24"/>
        </w:rPr>
        <w:t xml:space="preserve"> w</w:t>
      </w:r>
      <w:r w:rsidR="00822F4F" w:rsidRPr="003923E4">
        <w:rPr>
          <w:rStyle w:val="Emphasis"/>
          <w:rFonts w:ascii="Times New Roman" w:hAnsi="Times New Roman" w:cs="Times New Roman"/>
          <w:bCs/>
          <w:i w:val="0"/>
          <w:sz w:val="24"/>
          <w:szCs w:val="24"/>
        </w:rPr>
        <w:t>here two or more persons form a common intention to prosecute an unlawful purpose in conjunction with one another and in the prosecution of that purpose an offence is committed of such nature that its commission was a probable consequence of that purpose, each of them is deemed to have committed the offence</w:t>
      </w:r>
      <w:r w:rsidRPr="003923E4">
        <w:rPr>
          <w:rStyle w:val="Emphasis"/>
          <w:rFonts w:ascii="Times New Roman" w:hAnsi="Times New Roman" w:cs="Times New Roman"/>
          <w:b/>
          <w:bCs/>
          <w:sz w:val="24"/>
          <w:szCs w:val="24"/>
        </w:rPr>
        <w:t xml:space="preserve">. </w:t>
      </w:r>
      <w:proofErr w:type="gramStart"/>
      <w:r w:rsidRPr="003923E4">
        <w:rPr>
          <w:rStyle w:val="Emphasis"/>
          <w:rFonts w:ascii="Times New Roman" w:hAnsi="Times New Roman" w:cs="Times New Roman"/>
          <w:b/>
          <w:bCs/>
          <w:i w:val="0"/>
          <w:sz w:val="24"/>
          <w:szCs w:val="24"/>
        </w:rPr>
        <w:t>(See</w:t>
      </w:r>
      <w:r w:rsidRPr="003923E4">
        <w:rPr>
          <w:rStyle w:val="Emphasis"/>
          <w:rFonts w:ascii="Times New Roman" w:hAnsi="Times New Roman" w:cs="Times New Roman"/>
          <w:b/>
          <w:bCs/>
          <w:sz w:val="24"/>
          <w:szCs w:val="24"/>
        </w:rPr>
        <w:t>:</w:t>
      </w:r>
      <w:r w:rsidR="009049BB" w:rsidRPr="003923E4">
        <w:rPr>
          <w:rStyle w:val="Emphasis"/>
          <w:rFonts w:ascii="Times New Roman" w:hAnsi="Times New Roman" w:cs="Times New Roman"/>
          <w:b/>
          <w:bCs/>
          <w:sz w:val="24"/>
          <w:szCs w:val="24"/>
        </w:rPr>
        <w:t xml:space="preserve"> </w:t>
      </w:r>
      <w:r w:rsidR="009049BB" w:rsidRPr="003923E4">
        <w:rPr>
          <w:rStyle w:val="Strong"/>
          <w:rFonts w:ascii="Times New Roman" w:hAnsi="Times New Roman" w:cs="Times New Roman"/>
          <w:sz w:val="24"/>
          <w:szCs w:val="24"/>
        </w:rPr>
        <w:t xml:space="preserve">Section 20 Penal </w:t>
      </w:r>
      <w:r w:rsidRPr="003923E4">
        <w:rPr>
          <w:rStyle w:val="Strong"/>
          <w:rFonts w:ascii="Times New Roman" w:hAnsi="Times New Roman" w:cs="Times New Roman"/>
          <w:sz w:val="24"/>
          <w:szCs w:val="24"/>
        </w:rPr>
        <w:t>C</w:t>
      </w:r>
      <w:r w:rsidR="009049BB" w:rsidRPr="003923E4">
        <w:rPr>
          <w:rStyle w:val="Strong"/>
          <w:rFonts w:ascii="Times New Roman" w:hAnsi="Times New Roman" w:cs="Times New Roman"/>
          <w:sz w:val="24"/>
          <w:szCs w:val="24"/>
        </w:rPr>
        <w:t xml:space="preserve">ode </w:t>
      </w:r>
      <w:r w:rsidRPr="003923E4">
        <w:rPr>
          <w:rStyle w:val="Strong"/>
          <w:rFonts w:ascii="Times New Roman" w:hAnsi="Times New Roman" w:cs="Times New Roman"/>
          <w:sz w:val="24"/>
          <w:szCs w:val="24"/>
        </w:rPr>
        <w:t>A</w:t>
      </w:r>
      <w:r w:rsidR="009049BB" w:rsidRPr="003923E4">
        <w:rPr>
          <w:rStyle w:val="Strong"/>
          <w:rFonts w:ascii="Times New Roman" w:hAnsi="Times New Roman" w:cs="Times New Roman"/>
          <w:sz w:val="24"/>
          <w:szCs w:val="24"/>
        </w:rPr>
        <w:t>ct</w:t>
      </w:r>
      <w:r w:rsidRPr="003923E4">
        <w:rPr>
          <w:rStyle w:val="Strong"/>
          <w:rFonts w:ascii="Times New Roman" w:hAnsi="Times New Roman" w:cs="Times New Roman"/>
          <w:sz w:val="24"/>
          <w:szCs w:val="24"/>
        </w:rPr>
        <w:t xml:space="preserve"> &amp; Andrea </w:t>
      </w:r>
      <w:proofErr w:type="spellStart"/>
      <w:r w:rsidRPr="003923E4">
        <w:rPr>
          <w:rStyle w:val="Strong"/>
          <w:rFonts w:ascii="Times New Roman" w:hAnsi="Times New Roman" w:cs="Times New Roman"/>
          <w:sz w:val="24"/>
          <w:szCs w:val="24"/>
        </w:rPr>
        <w:t>Obonyo</w:t>
      </w:r>
      <w:proofErr w:type="spellEnd"/>
      <w:r w:rsidRPr="003923E4">
        <w:rPr>
          <w:rStyle w:val="Strong"/>
          <w:rFonts w:ascii="Times New Roman" w:hAnsi="Times New Roman" w:cs="Times New Roman"/>
          <w:sz w:val="24"/>
          <w:szCs w:val="24"/>
        </w:rPr>
        <w:t xml:space="preserve"> &amp; Others versus</w:t>
      </w:r>
      <w:r w:rsidR="00822F4F" w:rsidRPr="003923E4">
        <w:rPr>
          <w:rStyle w:val="Strong"/>
          <w:rFonts w:ascii="Times New Roman" w:hAnsi="Times New Roman" w:cs="Times New Roman"/>
          <w:sz w:val="24"/>
          <w:szCs w:val="24"/>
        </w:rPr>
        <w:t xml:space="preserve"> R.</w:t>
      </w:r>
      <w:r w:rsidRPr="003923E4">
        <w:rPr>
          <w:rStyle w:val="Strong"/>
          <w:rFonts w:ascii="Times New Roman" w:hAnsi="Times New Roman" w:cs="Times New Roman"/>
          <w:sz w:val="24"/>
          <w:szCs w:val="24"/>
        </w:rPr>
        <w:t xml:space="preserve"> [1962]1 EA 542 (CAN), </w:t>
      </w:r>
      <w:proofErr w:type="spellStart"/>
      <w:r w:rsidRPr="003923E4">
        <w:rPr>
          <w:rStyle w:val="Strong"/>
          <w:rFonts w:ascii="Times New Roman" w:hAnsi="Times New Roman" w:cs="Times New Roman"/>
          <w:sz w:val="24"/>
          <w:szCs w:val="24"/>
        </w:rPr>
        <w:t>Opoya</w:t>
      </w:r>
      <w:proofErr w:type="spellEnd"/>
      <w:r w:rsidRPr="003923E4">
        <w:rPr>
          <w:rStyle w:val="Strong"/>
          <w:rFonts w:ascii="Times New Roman" w:hAnsi="Times New Roman" w:cs="Times New Roman"/>
          <w:sz w:val="24"/>
          <w:szCs w:val="24"/>
        </w:rPr>
        <w:t xml:space="preserve"> versus</w:t>
      </w:r>
      <w:r w:rsidR="00822F4F" w:rsidRPr="003923E4">
        <w:rPr>
          <w:rStyle w:val="Strong"/>
          <w:rFonts w:ascii="Times New Roman" w:hAnsi="Times New Roman" w:cs="Times New Roman"/>
          <w:sz w:val="24"/>
          <w:szCs w:val="24"/>
        </w:rPr>
        <w:t xml:space="preserve"> Uganda [1967]1 EA 752 (CAK) </w:t>
      </w:r>
      <w:r w:rsidR="00822F4F" w:rsidRPr="003923E4">
        <w:rPr>
          <w:rFonts w:ascii="Times New Roman" w:hAnsi="Times New Roman" w:cs="Times New Roman"/>
          <w:sz w:val="24"/>
          <w:szCs w:val="24"/>
        </w:rPr>
        <w:t>and</w:t>
      </w:r>
      <w:r w:rsidRPr="003923E4">
        <w:rPr>
          <w:rStyle w:val="Strong"/>
          <w:rFonts w:ascii="Times New Roman" w:hAnsi="Times New Roman" w:cs="Times New Roman"/>
          <w:sz w:val="24"/>
          <w:szCs w:val="24"/>
        </w:rPr>
        <w:t xml:space="preserve"> </w:t>
      </w:r>
      <w:proofErr w:type="spellStart"/>
      <w:r w:rsidRPr="003923E4">
        <w:rPr>
          <w:rStyle w:val="Strong"/>
          <w:rFonts w:ascii="Times New Roman" w:hAnsi="Times New Roman" w:cs="Times New Roman"/>
          <w:sz w:val="24"/>
          <w:szCs w:val="24"/>
        </w:rPr>
        <w:t>Isingoma</w:t>
      </w:r>
      <w:proofErr w:type="spellEnd"/>
      <w:r w:rsidRPr="003923E4">
        <w:rPr>
          <w:rStyle w:val="Strong"/>
          <w:rFonts w:ascii="Times New Roman" w:hAnsi="Times New Roman" w:cs="Times New Roman"/>
          <w:sz w:val="24"/>
          <w:szCs w:val="24"/>
        </w:rPr>
        <w:t xml:space="preserve"> versus</w:t>
      </w:r>
      <w:r w:rsidR="00822F4F" w:rsidRPr="003923E4">
        <w:rPr>
          <w:rStyle w:val="Strong"/>
          <w:rFonts w:ascii="Times New Roman" w:hAnsi="Times New Roman" w:cs="Times New Roman"/>
          <w:sz w:val="24"/>
          <w:szCs w:val="24"/>
        </w:rPr>
        <w:t xml:space="preserve"> Uganda [1986]1 EA 155 (SCU).</w:t>
      </w:r>
      <w:proofErr w:type="gramEnd"/>
    </w:p>
    <w:p w:rsidR="00082394" w:rsidRPr="003923E4" w:rsidRDefault="00822F4F" w:rsidP="003923E4">
      <w:pPr>
        <w:pStyle w:val="NormalWeb"/>
        <w:spacing w:line="360" w:lineRule="auto"/>
        <w:jc w:val="both"/>
      </w:pPr>
      <w:r w:rsidRPr="003923E4">
        <w:t>The Court of Appeal has held that</w:t>
      </w:r>
      <w:r w:rsidR="00082394" w:rsidRPr="003923E4">
        <w:t>;</w:t>
      </w:r>
      <w:r w:rsidRPr="003923E4">
        <w:t xml:space="preserve"> </w:t>
      </w:r>
    </w:p>
    <w:p w:rsidR="00822F4F" w:rsidRPr="003923E4" w:rsidRDefault="00822F4F" w:rsidP="003923E4">
      <w:pPr>
        <w:pStyle w:val="NormalWeb"/>
        <w:spacing w:line="360" w:lineRule="auto"/>
        <w:jc w:val="both"/>
      </w:pPr>
      <w:r w:rsidRPr="003923E4">
        <w:rPr>
          <w:rStyle w:val="Emphasis"/>
          <w:bCs/>
        </w:rPr>
        <w:t xml:space="preserve">“To prove common intention, it is not necessary to prove prior agreement between assailants.  It is sufficient to prove their intention which can be inferred from their actions.   It can be inferred from the presence of the accused, their actions or omissions to disassociate themselves from the attack.” </w:t>
      </w:r>
      <w:proofErr w:type="gramStart"/>
      <w:r w:rsidR="00082394" w:rsidRPr="003923E4">
        <w:rPr>
          <w:rStyle w:val="Strong"/>
        </w:rPr>
        <w:t xml:space="preserve">(See: </w:t>
      </w:r>
      <w:proofErr w:type="spellStart"/>
      <w:r w:rsidR="00082394" w:rsidRPr="003923E4">
        <w:rPr>
          <w:rStyle w:val="Strong"/>
        </w:rPr>
        <w:t>Birikadde</w:t>
      </w:r>
      <w:proofErr w:type="spellEnd"/>
      <w:r w:rsidR="00082394" w:rsidRPr="003923E4">
        <w:rPr>
          <w:rStyle w:val="Strong"/>
        </w:rPr>
        <w:t xml:space="preserve"> versus</w:t>
      </w:r>
      <w:r w:rsidRPr="003923E4">
        <w:rPr>
          <w:rStyle w:val="Strong"/>
        </w:rPr>
        <w:t xml:space="preserve"> Uganda [1986] HCB 6.</w:t>
      </w:r>
      <w:r w:rsidR="00082394" w:rsidRPr="003923E4">
        <w:rPr>
          <w:rStyle w:val="Strong"/>
        </w:rPr>
        <w:t>)</w:t>
      </w:r>
      <w:proofErr w:type="gramEnd"/>
    </w:p>
    <w:p w:rsidR="00822F4F" w:rsidRPr="003923E4" w:rsidRDefault="00822F4F" w:rsidP="003923E4">
      <w:pPr>
        <w:pStyle w:val="NormalWeb"/>
        <w:spacing w:line="360" w:lineRule="auto"/>
        <w:jc w:val="both"/>
        <w:rPr>
          <w:b/>
        </w:rPr>
      </w:pPr>
      <w:r w:rsidRPr="003923E4">
        <w:t> </w:t>
      </w:r>
      <w:r w:rsidR="00082394" w:rsidRPr="003923E4">
        <w:rPr>
          <w:b/>
        </w:rPr>
        <w:t>That the Accused person directly or indirectly participated in the commission of the alleged Offence:</w:t>
      </w:r>
    </w:p>
    <w:p w:rsidR="00082394" w:rsidRPr="003923E4" w:rsidRDefault="00082394" w:rsidP="003923E4">
      <w:pPr>
        <w:pStyle w:val="NormalWeb"/>
        <w:spacing w:line="360" w:lineRule="auto"/>
        <w:jc w:val="both"/>
      </w:pPr>
      <w:r w:rsidRPr="003923E4">
        <w:t xml:space="preserve">In regard to participation PW1, PW2, PW3 and PW5, were all consistent in their testimonies in regard to the participation of A1 and A2 </w:t>
      </w:r>
      <w:r w:rsidR="00E55AD5" w:rsidRPr="003923E4">
        <w:t>o</w:t>
      </w:r>
      <w:r w:rsidRPr="003923E4">
        <w:t xml:space="preserve">n the three counts. PW1 and PW3 were even victims of the incident. The accused were known to these witnesses, the manner in which the </w:t>
      </w:r>
      <w:r w:rsidR="00E55AD5" w:rsidRPr="003923E4">
        <w:t>attack</w:t>
      </w:r>
      <w:r w:rsidRPr="003923E4">
        <w:t xml:space="preserve"> happened</w:t>
      </w:r>
      <w:proofErr w:type="gramStart"/>
      <w:r w:rsidRPr="003923E4">
        <w:t>,</w:t>
      </w:r>
      <w:proofErr w:type="gramEnd"/>
      <w:r w:rsidRPr="003923E4">
        <w:t xml:space="preserve"> there was close proximity between the accused and the witness. There was also sufficient light provided by a lantern that enabled the victims to identify A1 and A2. </w:t>
      </w:r>
      <w:r w:rsidR="00E53DF7" w:rsidRPr="003923E4">
        <w:t>Therefore, ruling out a possibility of mistaken identity.</w:t>
      </w:r>
    </w:p>
    <w:p w:rsidR="00BB1835" w:rsidRPr="003923E4" w:rsidRDefault="00BB1835" w:rsidP="003923E4">
      <w:pPr>
        <w:spacing w:line="360" w:lineRule="auto"/>
        <w:jc w:val="both"/>
        <w:rPr>
          <w:rFonts w:ascii="Times New Roman" w:hAnsi="Times New Roman" w:cs="Times New Roman"/>
          <w:sz w:val="24"/>
          <w:szCs w:val="24"/>
        </w:rPr>
      </w:pPr>
      <w:r w:rsidRPr="003923E4">
        <w:rPr>
          <w:rFonts w:ascii="Times New Roman" w:hAnsi="Times New Roman" w:cs="Times New Roman"/>
          <w:sz w:val="24"/>
          <w:szCs w:val="24"/>
        </w:rPr>
        <w:lastRenderedPageBreak/>
        <w:t xml:space="preserve">The accused raised a defence of Alibi and the law regarding an alibi is that where an accused person sets it up, he does not assume the burden of proving it. The burden of disproving the alibi remains on the prosecution; and the prosecution discharges that burden by leading cogent evidence that places the accused at the scene of crime at the time of the offence.  </w:t>
      </w:r>
      <w:proofErr w:type="gramStart"/>
      <w:r w:rsidRPr="003923E4">
        <w:rPr>
          <w:rFonts w:ascii="Times New Roman" w:hAnsi="Times New Roman" w:cs="Times New Roman"/>
          <w:sz w:val="24"/>
          <w:szCs w:val="24"/>
        </w:rPr>
        <w:t xml:space="preserve">(See: </w:t>
      </w:r>
      <w:proofErr w:type="spellStart"/>
      <w:r w:rsidRPr="003923E4">
        <w:rPr>
          <w:rFonts w:ascii="Times New Roman" w:hAnsi="Times New Roman" w:cs="Times New Roman"/>
          <w:b/>
          <w:sz w:val="24"/>
          <w:szCs w:val="24"/>
        </w:rPr>
        <w:t>Sekitoleko</w:t>
      </w:r>
      <w:proofErr w:type="spellEnd"/>
      <w:r w:rsidRPr="003923E4">
        <w:rPr>
          <w:rFonts w:ascii="Times New Roman" w:hAnsi="Times New Roman" w:cs="Times New Roman"/>
          <w:b/>
          <w:sz w:val="24"/>
          <w:szCs w:val="24"/>
        </w:rPr>
        <w:t xml:space="preserve"> Versus Uganda (1967) E.A 531</w:t>
      </w:r>
      <w:r w:rsidRPr="003923E4">
        <w:rPr>
          <w:rFonts w:ascii="Times New Roman" w:hAnsi="Times New Roman" w:cs="Times New Roman"/>
          <w:sz w:val="24"/>
          <w:szCs w:val="24"/>
        </w:rPr>
        <w:t>).</w:t>
      </w:r>
      <w:proofErr w:type="gramEnd"/>
    </w:p>
    <w:p w:rsidR="00082394" w:rsidRPr="003923E4" w:rsidRDefault="00082394" w:rsidP="003923E4">
      <w:pPr>
        <w:pStyle w:val="NormalWeb"/>
        <w:spacing w:line="360" w:lineRule="auto"/>
        <w:jc w:val="both"/>
      </w:pPr>
      <w:r w:rsidRPr="003923E4">
        <w:t>The prosecution was</w:t>
      </w:r>
      <w:r w:rsidR="00BB1835" w:rsidRPr="003923E4">
        <w:t xml:space="preserve"> however</w:t>
      </w:r>
      <w:r w:rsidRPr="003923E4">
        <w:t xml:space="preserve"> able to place </w:t>
      </w:r>
      <w:r w:rsidR="00BB1835" w:rsidRPr="003923E4">
        <w:t>accused</w:t>
      </w:r>
      <w:r w:rsidRPr="003923E4">
        <w:t xml:space="preserve"> sufficiently at the scene of crime.</w:t>
      </w:r>
    </w:p>
    <w:p w:rsidR="00454795" w:rsidRPr="003923E4" w:rsidRDefault="00BB1835" w:rsidP="003923E4">
      <w:pPr>
        <w:spacing w:line="360" w:lineRule="auto"/>
        <w:jc w:val="both"/>
        <w:rPr>
          <w:rFonts w:ascii="Times New Roman" w:hAnsi="Times New Roman" w:cs="Times New Roman"/>
          <w:sz w:val="24"/>
          <w:szCs w:val="24"/>
        </w:rPr>
      </w:pPr>
      <w:r w:rsidRPr="003923E4">
        <w:rPr>
          <w:rFonts w:ascii="Times New Roman" w:hAnsi="Times New Roman" w:cs="Times New Roman"/>
          <w:sz w:val="24"/>
          <w:szCs w:val="24"/>
        </w:rPr>
        <w:t xml:space="preserve">In a nutshell, </w:t>
      </w:r>
      <w:r w:rsidR="005512BF" w:rsidRPr="003923E4">
        <w:rPr>
          <w:rFonts w:ascii="Times New Roman" w:hAnsi="Times New Roman" w:cs="Times New Roman"/>
          <w:sz w:val="24"/>
          <w:szCs w:val="24"/>
        </w:rPr>
        <w:t>I</w:t>
      </w:r>
      <w:r w:rsidRPr="003923E4">
        <w:rPr>
          <w:rFonts w:ascii="Times New Roman" w:hAnsi="Times New Roman" w:cs="Times New Roman"/>
          <w:sz w:val="24"/>
          <w:szCs w:val="24"/>
        </w:rPr>
        <w:t xml:space="preserve"> find that the prosecution proved its case beyond reasonable doubt and proved all the </w:t>
      </w:r>
      <w:r w:rsidR="005512BF" w:rsidRPr="003923E4">
        <w:rPr>
          <w:rFonts w:ascii="Times New Roman" w:hAnsi="Times New Roman" w:cs="Times New Roman"/>
          <w:sz w:val="24"/>
          <w:szCs w:val="24"/>
        </w:rPr>
        <w:t>ingredients</w:t>
      </w:r>
      <w:r w:rsidRPr="003923E4">
        <w:rPr>
          <w:rFonts w:ascii="Times New Roman" w:hAnsi="Times New Roman" w:cs="Times New Roman"/>
          <w:sz w:val="24"/>
          <w:szCs w:val="24"/>
        </w:rPr>
        <w:t xml:space="preserve"> to the satisfaction of this Court. </w:t>
      </w:r>
      <w:r w:rsidR="005512BF" w:rsidRPr="003923E4">
        <w:rPr>
          <w:rFonts w:ascii="Times New Roman" w:hAnsi="Times New Roman" w:cs="Times New Roman"/>
          <w:sz w:val="24"/>
          <w:szCs w:val="24"/>
        </w:rPr>
        <w:t xml:space="preserve">With </w:t>
      </w:r>
      <w:r w:rsidR="00F85FF3" w:rsidRPr="003923E4">
        <w:rPr>
          <w:rFonts w:ascii="Times New Roman" w:hAnsi="Times New Roman" w:cs="Times New Roman"/>
          <w:sz w:val="24"/>
          <w:szCs w:val="24"/>
        </w:rPr>
        <w:t xml:space="preserve">the </w:t>
      </w:r>
      <w:r w:rsidR="005512BF" w:rsidRPr="003923E4">
        <w:rPr>
          <w:rFonts w:ascii="Times New Roman" w:hAnsi="Times New Roman" w:cs="Times New Roman"/>
          <w:sz w:val="24"/>
          <w:szCs w:val="24"/>
        </w:rPr>
        <w:t>nature of the attack, weapons used, parts of the body subject to the attack, previous conduct of the accused, the death of a person as evidenced by the post-mortem report, I</w:t>
      </w:r>
      <w:r w:rsidRPr="003923E4">
        <w:rPr>
          <w:rFonts w:ascii="Times New Roman" w:hAnsi="Times New Roman" w:cs="Times New Roman"/>
          <w:sz w:val="24"/>
          <w:szCs w:val="24"/>
        </w:rPr>
        <w:t xml:space="preserve"> therefore f</w:t>
      </w:r>
      <w:r w:rsidR="005512BF" w:rsidRPr="003923E4">
        <w:rPr>
          <w:rFonts w:ascii="Times New Roman" w:hAnsi="Times New Roman" w:cs="Times New Roman"/>
          <w:sz w:val="24"/>
          <w:szCs w:val="24"/>
        </w:rPr>
        <w:t>ind the accused</w:t>
      </w:r>
      <w:r w:rsidRPr="003923E4">
        <w:rPr>
          <w:rFonts w:ascii="Times New Roman" w:hAnsi="Times New Roman" w:cs="Times New Roman"/>
          <w:sz w:val="24"/>
          <w:szCs w:val="24"/>
        </w:rPr>
        <w:t xml:space="preserve"> guilty and </w:t>
      </w:r>
      <w:r w:rsidR="00527649" w:rsidRPr="003923E4">
        <w:rPr>
          <w:rFonts w:ascii="Times New Roman" w:hAnsi="Times New Roman" w:cs="Times New Roman"/>
          <w:sz w:val="24"/>
          <w:szCs w:val="24"/>
        </w:rPr>
        <w:t xml:space="preserve">should be </w:t>
      </w:r>
      <w:r w:rsidRPr="003923E4">
        <w:rPr>
          <w:rFonts w:ascii="Times New Roman" w:hAnsi="Times New Roman" w:cs="Times New Roman"/>
          <w:sz w:val="24"/>
          <w:szCs w:val="24"/>
        </w:rPr>
        <w:t xml:space="preserve">convicted on Count I of Murder, Count II of Attempted Murder, </w:t>
      </w:r>
      <w:r w:rsidR="005512BF" w:rsidRPr="003923E4">
        <w:rPr>
          <w:rFonts w:ascii="Times New Roman" w:hAnsi="Times New Roman" w:cs="Times New Roman"/>
          <w:sz w:val="24"/>
          <w:szCs w:val="24"/>
        </w:rPr>
        <w:t>and Count</w:t>
      </w:r>
      <w:r w:rsidRPr="003923E4">
        <w:rPr>
          <w:rFonts w:ascii="Times New Roman" w:hAnsi="Times New Roman" w:cs="Times New Roman"/>
          <w:sz w:val="24"/>
          <w:szCs w:val="24"/>
        </w:rPr>
        <w:t xml:space="preserve"> III of Attempted murder.</w:t>
      </w:r>
    </w:p>
    <w:p w:rsidR="00F85FF3" w:rsidRPr="003923E4" w:rsidRDefault="00F85FF3" w:rsidP="003923E4">
      <w:pPr>
        <w:spacing w:line="360" w:lineRule="auto"/>
        <w:jc w:val="both"/>
        <w:rPr>
          <w:rFonts w:ascii="Times New Roman" w:hAnsi="Times New Roman" w:cs="Times New Roman"/>
          <w:sz w:val="24"/>
          <w:szCs w:val="24"/>
        </w:rPr>
      </w:pPr>
    </w:p>
    <w:p w:rsidR="00F85FF3" w:rsidRPr="003923E4" w:rsidRDefault="00F85FF3" w:rsidP="003923E4">
      <w:pPr>
        <w:spacing w:line="360" w:lineRule="auto"/>
        <w:jc w:val="both"/>
        <w:rPr>
          <w:rFonts w:ascii="Times New Roman" w:hAnsi="Times New Roman" w:cs="Times New Roman"/>
          <w:sz w:val="24"/>
          <w:szCs w:val="24"/>
        </w:rPr>
      </w:pPr>
    </w:p>
    <w:p w:rsidR="00F85FF3" w:rsidRPr="003923E4" w:rsidRDefault="00F85FF3" w:rsidP="003923E4">
      <w:pPr>
        <w:spacing w:line="360" w:lineRule="auto"/>
        <w:jc w:val="both"/>
        <w:rPr>
          <w:rFonts w:ascii="Times New Roman" w:hAnsi="Times New Roman" w:cs="Times New Roman"/>
          <w:b/>
          <w:sz w:val="24"/>
          <w:szCs w:val="24"/>
        </w:rPr>
      </w:pPr>
      <w:r w:rsidRPr="003923E4">
        <w:rPr>
          <w:rFonts w:ascii="Times New Roman" w:hAnsi="Times New Roman" w:cs="Times New Roman"/>
          <w:b/>
          <w:sz w:val="24"/>
          <w:szCs w:val="24"/>
        </w:rPr>
        <w:t>......................................</w:t>
      </w:r>
    </w:p>
    <w:p w:rsidR="00F85FF3" w:rsidRPr="003923E4" w:rsidRDefault="00F85FF3" w:rsidP="003923E4">
      <w:pPr>
        <w:spacing w:line="360" w:lineRule="auto"/>
        <w:jc w:val="both"/>
        <w:rPr>
          <w:rFonts w:ascii="Times New Roman" w:hAnsi="Times New Roman" w:cs="Times New Roman"/>
          <w:b/>
          <w:sz w:val="24"/>
          <w:szCs w:val="24"/>
        </w:rPr>
      </w:pPr>
      <w:proofErr w:type="gramStart"/>
      <w:r w:rsidRPr="003923E4">
        <w:rPr>
          <w:rFonts w:ascii="Times New Roman" w:hAnsi="Times New Roman" w:cs="Times New Roman"/>
          <w:b/>
          <w:sz w:val="24"/>
          <w:szCs w:val="24"/>
        </w:rPr>
        <w:t>OYUKO.</w:t>
      </w:r>
      <w:proofErr w:type="gramEnd"/>
      <w:r w:rsidRPr="003923E4">
        <w:rPr>
          <w:rFonts w:ascii="Times New Roman" w:hAnsi="Times New Roman" w:cs="Times New Roman"/>
          <w:b/>
          <w:sz w:val="24"/>
          <w:szCs w:val="24"/>
        </w:rPr>
        <w:t xml:space="preserve"> ANTHONY OJOK</w:t>
      </w:r>
    </w:p>
    <w:p w:rsidR="00F85FF3" w:rsidRPr="003923E4" w:rsidRDefault="00F85FF3" w:rsidP="003923E4">
      <w:pPr>
        <w:spacing w:line="360" w:lineRule="auto"/>
        <w:jc w:val="both"/>
        <w:rPr>
          <w:rFonts w:ascii="Times New Roman" w:hAnsi="Times New Roman" w:cs="Times New Roman"/>
          <w:b/>
          <w:sz w:val="24"/>
          <w:szCs w:val="24"/>
        </w:rPr>
      </w:pPr>
      <w:r w:rsidRPr="003923E4">
        <w:rPr>
          <w:rFonts w:ascii="Times New Roman" w:hAnsi="Times New Roman" w:cs="Times New Roman"/>
          <w:b/>
          <w:sz w:val="24"/>
          <w:szCs w:val="24"/>
        </w:rPr>
        <w:t>JUDGE</w:t>
      </w:r>
    </w:p>
    <w:p w:rsidR="00F85FF3" w:rsidRPr="003923E4" w:rsidRDefault="00F85FF3" w:rsidP="003923E4">
      <w:pPr>
        <w:spacing w:line="360" w:lineRule="auto"/>
        <w:jc w:val="both"/>
        <w:rPr>
          <w:rFonts w:ascii="Times New Roman" w:hAnsi="Times New Roman" w:cs="Times New Roman"/>
          <w:b/>
          <w:sz w:val="24"/>
          <w:szCs w:val="24"/>
        </w:rPr>
      </w:pPr>
      <w:r w:rsidRPr="003923E4">
        <w:rPr>
          <w:rFonts w:ascii="Times New Roman" w:hAnsi="Times New Roman" w:cs="Times New Roman"/>
          <w:b/>
          <w:sz w:val="24"/>
          <w:szCs w:val="24"/>
        </w:rPr>
        <w:t>14/11/16</w:t>
      </w:r>
    </w:p>
    <w:sectPr w:rsidR="00F85FF3" w:rsidRPr="003923E4" w:rsidSect="009C195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A67" w:rsidRDefault="00337A67" w:rsidP="00892F52">
      <w:pPr>
        <w:spacing w:after="0" w:line="240" w:lineRule="auto"/>
      </w:pPr>
      <w:r>
        <w:separator/>
      </w:r>
    </w:p>
  </w:endnote>
  <w:endnote w:type="continuationSeparator" w:id="0">
    <w:p w:rsidR="00337A67" w:rsidRDefault="00337A67" w:rsidP="0089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635"/>
      <w:docPartObj>
        <w:docPartGallery w:val="Page Numbers (Bottom of Page)"/>
        <w:docPartUnique/>
      </w:docPartObj>
    </w:sdtPr>
    <w:sdtEndPr/>
    <w:sdtContent>
      <w:p w:rsidR="00363B10" w:rsidRDefault="00337A67">
        <w:pPr>
          <w:pStyle w:val="Footer"/>
          <w:jc w:val="center"/>
        </w:pPr>
        <w:r>
          <w:fldChar w:fldCharType="begin"/>
        </w:r>
        <w:r>
          <w:instrText xml:space="preserve"> PAGE   \* MERGEFORMAT </w:instrText>
        </w:r>
        <w:r>
          <w:fldChar w:fldCharType="separate"/>
        </w:r>
        <w:r w:rsidR="003923E4">
          <w:rPr>
            <w:noProof/>
          </w:rPr>
          <w:t>1</w:t>
        </w:r>
        <w:r>
          <w:rPr>
            <w:noProof/>
          </w:rPr>
          <w:fldChar w:fldCharType="end"/>
        </w:r>
      </w:p>
    </w:sdtContent>
  </w:sdt>
  <w:p w:rsidR="00363B10" w:rsidRDefault="00363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A67" w:rsidRDefault="00337A67" w:rsidP="00892F52">
      <w:pPr>
        <w:spacing w:after="0" w:line="240" w:lineRule="auto"/>
      </w:pPr>
      <w:r>
        <w:separator/>
      </w:r>
    </w:p>
  </w:footnote>
  <w:footnote w:type="continuationSeparator" w:id="0">
    <w:p w:rsidR="00337A67" w:rsidRDefault="00337A67" w:rsidP="00892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3D14"/>
    <w:multiLevelType w:val="multilevel"/>
    <w:tmpl w:val="D9B22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54C5E"/>
    <w:multiLevelType w:val="multilevel"/>
    <w:tmpl w:val="00E2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05BD5"/>
    <w:multiLevelType w:val="multilevel"/>
    <w:tmpl w:val="6810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43172D"/>
    <w:multiLevelType w:val="multilevel"/>
    <w:tmpl w:val="9156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7443B4"/>
    <w:multiLevelType w:val="multilevel"/>
    <w:tmpl w:val="43D0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2434FE"/>
    <w:multiLevelType w:val="multilevel"/>
    <w:tmpl w:val="5DAC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347F33"/>
    <w:multiLevelType w:val="multilevel"/>
    <w:tmpl w:val="43D0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5"/>
  </w:num>
  <w:num w:numId="5">
    <w:abstractNumId w:val="2"/>
  </w:num>
  <w:num w:numId="6">
    <w:abstractNumId w:val="3"/>
    <w:lvlOverride w:ilvl="0">
      <w:startOverride w:val="5"/>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B0"/>
    <w:rsid w:val="0000690E"/>
    <w:rsid w:val="00055CE3"/>
    <w:rsid w:val="00082394"/>
    <w:rsid w:val="000D1FB0"/>
    <w:rsid w:val="00101E6F"/>
    <w:rsid w:val="00125761"/>
    <w:rsid w:val="00126782"/>
    <w:rsid w:val="001A3E07"/>
    <w:rsid w:val="001F34E1"/>
    <w:rsid w:val="00201F4D"/>
    <w:rsid w:val="00261800"/>
    <w:rsid w:val="003306C0"/>
    <w:rsid w:val="00337A67"/>
    <w:rsid w:val="003544B2"/>
    <w:rsid w:val="00363B10"/>
    <w:rsid w:val="003923E4"/>
    <w:rsid w:val="003D1890"/>
    <w:rsid w:val="003E7336"/>
    <w:rsid w:val="00427E61"/>
    <w:rsid w:val="00454795"/>
    <w:rsid w:val="004B7E44"/>
    <w:rsid w:val="004F05F7"/>
    <w:rsid w:val="00527649"/>
    <w:rsid w:val="005512BF"/>
    <w:rsid w:val="00551F01"/>
    <w:rsid w:val="005742C7"/>
    <w:rsid w:val="00586C32"/>
    <w:rsid w:val="0061537E"/>
    <w:rsid w:val="0061791F"/>
    <w:rsid w:val="00640245"/>
    <w:rsid w:val="0065409C"/>
    <w:rsid w:val="006D4431"/>
    <w:rsid w:val="007810D4"/>
    <w:rsid w:val="007C370A"/>
    <w:rsid w:val="007D39BA"/>
    <w:rsid w:val="007D7657"/>
    <w:rsid w:val="00822F4F"/>
    <w:rsid w:val="008471A7"/>
    <w:rsid w:val="00892F52"/>
    <w:rsid w:val="008F2DF0"/>
    <w:rsid w:val="009049BB"/>
    <w:rsid w:val="0098602C"/>
    <w:rsid w:val="009A1C21"/>
    <w:rsid w:val="009A7851"/>
    <w:rsid w:val="009C195E"/>
    <w:rsid w:val="009E53B9"/>
    <w:rsid w:val="00A1175C"/>
    <w:rsid w:val="00A2277F"/>
    <w:rsid w:val="00A43E0D"/>
    <w:rsid w:val="00A5440B"/>
    <w:rsid w:val="00A76A9A"/>
    <w:rsid w:val="00AE0DEA"/>
    <w:rsid w:val="00B845CD"/>
    <w:rsid w:val="00B960A2"/>
    <w:rsid w:val="00BB1835"/>
    <w:rsid w:val="00BE24D4"/>
    <w:rsid w:val="00C0222A"/>
    <w:rsid w:val="00C17A38"/>
    <w:rsid w:val="00C67CDC"/>
    <w:rsid w:val="00CD3C1E"/>
    <w:rsid w:val="00D2258E"/>
    <w:rsid w:val="00D90158"/>
    <w:rsid w:val="00E24F20"/>
    <w:rsid w:val="00E53DF7"/>
    <w:rsid w:val="00E55AD5"/>
    <w:rsid w:val="00F16D10"/>
    <w:rsid w:val="00F6602B"/>
    <w:rsid w:val="00F85FF3"/>
    <w:rsid w:val="00FD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7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4795"/>
    <w:rPr>
      <w:b/>
      <w:bCs/>
    </w:rPr>
  </w:style>
  <w:style w:type="character" w:styleId="Emphasis">
    <w:name w:val="Emphasis"/>
    <w:basedOn w:val="DefaultParagraphFont"/>
    <w:uiPriority w:val="20"/>
    <w:qFormat/>
    <w:rsid w:val="00454795"/>
    <w:rPr>
      <w:i/>
      <w:iCs/>
    </w:rPr>
  </w:style>
  <w:style w:type="paragraph" w:styleId="Header">
    <w:name w:val="header"/>
    <w:basedOn w:val="Normal"/>
    <w:link w:val="HeaderChar"/>
    <w:uiPriority w:val="99"/>
    <w:semiHidden/>
    <w:unhideWhenUsed/>
    <w:rsid w:val="00892F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2F52"/>
  </w:style>
  <w:style w:type="paragraph" w:styleId="Footer">
    <w:name w:val="footer"/>
    <w:basedOn w:val="Normal"/>
    <w:link w:val="FooterChar"/>
    <w:uiPriority w:val="99"/>
    <w:unhideWhenUsed/>
    <w:rsid w:val="0089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7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4795"/>
    <w:rPr>
      <w:b/>
      <w:bCs/>
    </w:rPr>
  </w:style>
  <w:style w:type="character" w:styleId="Emphasis">
    <w:name w:val="Emphasis"/>
    <w:basedOn w:val="DefaultParagraphFont"/>
    <w:uiPriority w:val="20"/>
    <w:qFormat/>
    <w:rsid w:val="00454795"/>
    <w:rPr>
      <w:i/>
      <w:iCs/>
    </w:rPr>
  </w:style>
  <w:style w:type="paragraph" w:styleId="Header">
    <w:name w:val="header"/>
    <w:basedOn w:val="Normal"/>
    <w:link w:val="HeaderChar"/>
    <w:uiPriority w:val="99"/>
    <w:semiHidden/>
    <w:unhideWhenUsed/>
    <w:rsid w:val="00892F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2F52"/>
  </w:style>
  <w:style w:type="paragraph" w:styleId="Footer">
    <w:name w:val="footer"/>
    <w:basedOn w:val="Normal"/>
    <w:link w:val="FooterChar"/>
    <w:uiPriority w:val="99"/>
    <w:unhideWhenUsed/>
    <w:rsid w:val="0089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509">
      <w:bodyDiv w:val="1"/>
      <w:marLeft w:val="0"/>
      <w:marRight w:val="0"/>
      <w:marTop w:val="0"/>
      <w:marBottom w:val="0"/>
      <w:divBdr>
        <w:top w:val="none" w:sz="0" w:space="0" w:color="auto"/>
        <w:left w:val="none" w:sz="0" w:space="0" w:color="auto"/>
        <w:bottom w:val="none" w:sz="0" w:space="0" w:color="auto"/>
        <w:right w:val="none" w:sz="0" w:space="0" w:color="auto"/>
      </w:divBdr>
    </w:div>
    <w:div w:id="418211815">
      <w:bodyDiv w:val="1"/>
      <w:marLeft w:val="0"/>
      <w:marRight w:val="0"/>
      <w:marTop w:val="0"/>
      <w:marBottom w:val="0"/>
      <w:divBdr>
        <w:top w:val="none" w:sz="0" w:space="0" w:color="auto"/>
        <w:left w:val="none" w:sz="0" w:space="0" w:color="auto"/>
        <w:bottom w:val="none" w:sz="0" w:space="0" w:color="auto"/>
        <w:right w:val="none" w:sz="0" w:space="0" w:color="auto"/>
      </w:divBdr>
    </w:div>
    <w:div w:id="700857025">
      <w:bodyDiv w:val="1"/>
      <w:marLeft w:val="0"/>
      <w:marRight w:val="0"/>
      <w:marTop w:val="0"/>
      <w:marBottom w:val="0"/>
      <w:divBdr>
        <w:top w:val="none" w:sz="0" w:space="0" w:color="auto"/>
        <w:left w:val="none" w:sz="0" w:space="0" w:color="auto"/>
        <w:bottom w:val="none" w:sz="0" w:space="0" w:color="auto"/>
        <w:right w:val="none" w:sz="0" w:space="0" w:color="auto"/>
      </w:divBdr>
    </w:div>
    <w:div w:id="1444494658">
      <w:bodyDiv w:val="1"/>
      <w:marLeft w:val="0"/>
      <w:marRight w:val="0"/>
      <w:marTop w:val="0"/>
      <w:marBottom w:val="0"/>
      <w:divBdr>
        <w:top w:val="none" w:sz="0" w:space="0" w:color="auto"/>
        <w:left w:val="none" w:sz="0" w:space="0" w:color="auto"/>
        <w:bottom w:val="none" w:sz="0" w:space="0" w:color="auto"/>
        <w:right w:val="none" w:sz="0" w:space="0" w:color="auto"/>
      </w:divBdr>
    </w:div>
    <w:div w:id="1664553998">
      <w:bodyDiv w:val="1"/>
      <w:marLeft w:val="0"/>
      <w:marRight w:val="0"/>
      <w:marTop w:val="0"/>
      <w:marBottom w:val="0"/>
      <w:divBdr>
        <w:top w:val="none" w:sz="0" w:space="0" w:color="auto"/>
        <w:left w:val="none" w:sz="0" w:space="0" w:color="auto"/>
        <w:bottom w:val="none" w:sz="0" w:space="0" w:color="auto"/>
        <w:right w:val="none" w:sz="0" w:space="0" w:color="auto"/>
      </w:divBdr>
    </w:div>
    <w:div w:id="1951159142">
      <w:bodyDiv w:val="1"/>
      <w:marLeft w:val="0"/>
      <w:marRight w:val="0"/>
      <w:marTop w:val="0"/>
      <w:marBottom w:val="0"/>
      <w:divBdr>
        <w:top w:val="none" w:sz="0" w:space="0" w:color="auto"/>
        <w:left w:val="none" w:sz="0" w:space="0" w:color="auto"/>
        <w:bottom w:val="none" w:sz="0" w:space="0" w:color="auto"/>
        <w:right w:val="none" w:sz="0" w:space="0" w:color="auto"/>
      </w:divBdr>
    </w:div>
    <w:div w:id="1993632678">
      <w:bodyDiv w:val="1"/>
      <w:marLeft w:val="0"/>
      <w:marRight w:val="0"/>
      <w:marTop w:val="0"/>
      <w:marBottom w:val="0"/>
      <w:divBdr>
        <w:top w:val="none" w:sz="0" w:space="0" w:color="auto"/>
        <w:left w:val="none" w:sz="0" w:space="0" w:color="auto"/>
        <w:bottom w:val="none" w:sz="0" w:space="0" w:color="auto"/>
        <w:right w:val="none" w:sz="0" w:space="0" w:color="auto"/>
      </w:divBdr>
    </w:div>
    <w:div w:id="2082826304">
      <w:bodyDiv w:val="1"/>
      <w:marLeft w:val="0"/>
      <w:marRight w:val="0"/>
      <w:marTop w:val="0"/>
      <w:marBottom w:val="0"/>
      <w:divBdr>
        <w:top w:val="none" w:sz="0" w:space="0" w:color="auto"/>
        <w:left w:val="none" w:sz="0" w:space="0" w:color="auto"/>
        <w:bottom w:val="none" w:sz="0" w:space="0" w:color="auto"/>
        <w:right w:val="none" w:sz="0" w:space="0" w:color="auto"/>
      </w:divBdr>
    </w:div>
    <w:div w:id="213490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F2511-57B6-46E3-B3F1-8C48855C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0</TotalTime>
  <Pages>7</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2016-11-21T13:54:00Z</dcterms:created>
  <dcterms:modified xsi:type="dcterms:W3CDTF">2016-11-21T13:54:00Z</dcterms:modified>
</cp:coreProperties>
</file>