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5" w:rsidRPr="007F1804" w:rsidRDefault="007E760B" w:rsidP="007F1804">
      <w:pPr>
        <w:pStyle w:val="Heading20"/>
        <w:keepNext/>
        <w:keepLines/>
        <w:shd w:val="clear" w:color="auto" w:fill="auto"/>
        <w:spacing w:before="0" w:after="136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F1804">
        <w:rPr>
          <w:rStyle w:val="Heading21"/>
          <w:rFonts w:ascii="Times New Roman" w:hAnsi="Times New Roman" w:cs="Times New Roman"/>
          <w:sz w:val="24"/>
          <w:szCs w:val="24"/>
        </w:rPr>
        <w:t xml:space="preserve">THE REPUBLIC OF </w:t>
      </w:r>
      <w:r w:rsidRPr="007F1804">
        <w:rPr>
          <w:rStyle w:val="Heading22"/>
          <w:rFonts w:ascii="Times New Roman" w:hAnsi="Times New Roman" w:cs="Times New Roman"/>
          <w:sz w:val="24"/>
          <w:szCs w:val="24"/>
        </w:rPr>
        <w:t>UGANDA</w:t>
      </w:r>
      <w:bookmarkEnd w:id="0"/>
    </w:p>
    <w:p w:rsidR="007E760B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1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THE HIGH COURT OF UGANDA HOLDEN AT KAMPALA </w:t>
      </w:r>
    </w:p>
    <w:p w:rsidR="007E760B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1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CRIMINAL APPLICATION NO.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23 OF 2003</w:t>
      </w:r>
    </w:p>
    <w:p w:rsidR="007C62B3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1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IN THE MATTER OF BAIL APPLICATION BY</w:t>
      </w:r>
    </w:p>
    <w:p w:rsidR="007C62B3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1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TIGAWALANA BAKALI IKOBA </w:t>
      </w:r>
    </w:p>
    <w:p w:rsidR="007A20F5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CRIMINAL CASE NO.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0161 OF 2003</w:t>
      </w:r>
    </w:p>
    <w:p w:rsidR="007A20F5" w:rsidRPr="007F1804" w:rsidRDefault="007E760B" w:rsidP="007F1804">
      <w:pPr>
        <w:pStyle w:val="Heading30"/>
        <w:keepNext/>
        <w:keepLines/>
        <w:shd w:val="clear" w:color="auto" w:fill="auto"/>
        <w:spacing w:before="0" w:after="548" w:line="36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F1804">
        <w:rPr>
          <w:rStyle w:val="Heading31"/>
          <w:rFonts w:ascii="Times New Roman" w:hAnsi="Times New Roman" w:cs="Times New Roman"/>
          <w:b/>
          <w:bCs/>
          <w:sz w:val="24"/>
          <w:szCs w:val="24"/>
        </w:rPr>
        <w:t>BEFORE: HON. MR. JUSTICE V. A. R. RWAMISAZI-KAGABA</w:t>
      </w:r>
      <w:bookmarkEnd w:id="1"/>
    </w:p>
    <w:p w:rsidR="007A20F5" w:rsidRPr="007F1804" w:rsidRDefault="007E760B" w:rsidP="007F1804">
      <w:pPr>
        <w:pStyle w:val="BodyText5"/>
        <w:shd w:val="clear" w:color="auto" w:fill="auto"/>
        <w:spacing w:before="0" w:after="404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Spacing4pt"/>
          <w:rFonts w:ascii="Times New Roman" w:hAnsi="Times New Roman" w:cs="Times New Roman"/>
          <w:sz w:val="24"/>
          <w:szCs w:val="24"/>
        </w:rPr>
        <w:t>JUDGMENT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18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This is a Ruling/Judgment in an application for bail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brought under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section 14A of the Trial on Indictments Decree (as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amended by Act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9/1998) and presumably under the Criminal Procedure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(Applications)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Rules S.l 41-1 of the Criminal Procedure Act.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18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application is supported by an affidavit of Tigawalana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Bakali Ikoba,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who is the accused in Criminal Case No. 0161/2003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,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>which</w:t>
      </w:r>
      <w:proofErr w:type="gramEnd"/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 is registered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in Buganda Road Chief Magistrate's Court.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18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 was represented by Blaise Babigumira and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Richard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Mwebembezi while the State was represented by Atenyi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Ndamurani, 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State Attorney representing the Director of Public Prosecutions.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18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support of the application, Mr. Mbwebembezi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submitted that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applicant is the Chairman of LC V Mayuge District, has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 fixed place 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abode at Dwaliro zone, Mayuge, cannot abscond,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has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no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previous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criminal conviction and cannot interfere with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>prosecution witnesses.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56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Secondly,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Counsel (for the applicant) produced two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sureties,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names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Wilberforce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Kiwagama, a Member of Parliament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for Bunya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West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Constituency, and Ikoba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Badru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, the father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accused/applicant.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court saw the sureties and examined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them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their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social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background.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Lastly,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Counsel submitted that the applicant suffers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from asthma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hypertension for which he has been receiving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medical treatment,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which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are now aggravated by the overcrowding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dusty conditions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obtaining in prison. Counsel relied on the medical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(photostat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copies)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reports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annextures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"Al". "A2", "A3" and "A4"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together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 the Medical report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issued by </w:t>
      </w:r>
      <w:r w:rsidRPr="007F1804">
        <w:rPr>
          <w:rStyle w:val="BodyText4"/>
          <w:rFonts w:ascii="Times New Roman" w:hAnsi="Times New Roman" w:cs="Times New Roman"/>
          <w:sz w:val="24"/>
          <w:szCs w:val="24"/>
        </w:rPr>
        <w:t xml:space="preserve">Dr.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Kakoraki Alex of Murchison Bay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Hospital.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reply, learned State Attorney, agreed that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accused's condition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asthma and hypertension amount to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"grave illness"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within section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14A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(3)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the T. I. D. He agreed that the two sureties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were substantial.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however,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submitted that stiff conditions should be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attached to bail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as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offence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with which the accused is charged, is serious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carries a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death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sentence, if the accused is convicted.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accused is charged with Murder contrary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sections 183 and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184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Penal Code Act. He first appeared in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Magistrate's Court (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Gl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)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3/2/2003. No plea was taken as the Magistrate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has no jurisdiction 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take a plea or entertain a bail application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involving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charge 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murder, hence this application.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 a presumption of law that an accused person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is presumed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to be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innocent until proved guilty by a competent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and or until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such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accused pleads guilty to the charge voluntarily. This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presumption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enshrined in Article 28(3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)(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a) of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Constitution.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same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Constitution, it is provided under Article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23(l)(b) and (c ) that no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person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shall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be deprived of his personal liberty except (b)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execution of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order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a court made to secure the fulfillment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any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obligation imposed on that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person by law, and,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520" w:right="48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>(</w:t>
      </w:r>
      <w:r w:rsidR="0028248B" w:rsidRPr="007F1804">
        <w:rPr>
          <w:rStyle w:val="BodyText3"/>
          <w:rFonts w:ascii="Times New Roman" w:hAnsi="Times New Roman" w:cs="Times New Roman"/>
          <w:sz w:val="24"/>
          <w:szCs w:val="24"/>
        </w:rPr>
        <w:t>c)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28248B" w:rsidRPr="007F1804">
        <w:rPr>
          <w:rStyle w:val="BodyText1"/>
          <w:rFonts w:ascii="Times New Roman" w:hAnsi="Times New Roman" w:cs="Times New Roman"/>
          <w:sz w:val="24"/>
          <w:szCs w:val="24"/>
        </w:rPr>
        <w:t>For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 purpose of bringing that person before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in execution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order of a court or upon reasonable suspicion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the person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has committed or is about to commit a criminal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offence under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laws of Uganda.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5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Bail is granted to an accused person to ensure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he appears 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stand trial without the necessity of his being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detained in custody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meantime. The effect of bail is merely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release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accused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from physical custody but he is still under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jurisdiction of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law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and is bound to appear at the appointed time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and place.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application is made under section 14A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Trial Indictments Decree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where it is provided:</w:t>
      </w:r>
    </w:p>
    <w:p w:rsidR="007A20F5" w:rsidRPr="007F1804" w:rsidRDefault="007E760B" w:rsidP="007F1804">
      <w:pPr>
        <w:pStyle w:val="BodyText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520" w:right="4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Notwithstanding section 14 of the Decree,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court may refuse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grant bail to a person accused of an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offence specified in subsection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(2) of this section, if he does not prove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satisfaction 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>court</w:t>
      </w:r>
    </w:p>
    <w:p w:rsidR="007A20F5" w:rsidRPr="007F1804" w:rsidRDefault="007E760B" w:rsidP="007F1804">
      <w:pPr>
        <w:pStyle w:val="BodyText5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360" w:lineRule="auto"/>
        <w:ind w:left="52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that exceptional circumstances exist justifying 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release on bail,</w:t>
      </w:r>
    </w:p>
    <w:p w:rsidR="007A20F5" w:rsidRPr="007F1804" w:rsidRDefault="007E760B" w:rsidP="007F1804">
      <w:pPr>
        <w:pStyle w:val="BodyText5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360" w:lineRule="auto"/>
        <w:ind w:left="520" w:hanging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that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he will not abscond when released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on bail.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What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"exceptional circumstances"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mean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are elaborated upon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under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subsection (3) of the Act and listed as to include:</w:t>
      </w:r>
    </w:p>
    <w:p w:rsidR="007A20F5" w:rsidRPr="007F1804" w:rsidRDefault="007E760B" w:rsidP="007F1804">
      <w:pPr>
        <w:pStyle w:val="BodyText5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360" w:lineRule="auto"/>
        <w:ind w:left="520" w:right="40" w:hanging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grave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illness certified by a medical officer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prison or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other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institution or place where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accused is detained as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being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incapable of adequate medical treatment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while the accused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is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custody.</w:t>
      </w:r>
    </w:p>
    <w:p w:rsidR="007A20F5" w:rsidRPr="007F1804" w:rsidRDefault="007E760B" w:rsidP="007F1804">
      <w:pPr>
        <w:pStyle w:val="BodyText5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360" w:lineRule="auto"/>
        <w:ind w:left="520" w:right="4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certificate of no objection signed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Director of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Public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Prosecutions,</w:t>
      </w:r>
    </w:p>
    <w:p w:rsidR="007A20F5" w:rsidRPr="007F1804" w:rsidRDefault="007E760B" w:rsidP="007F1804">
      <w:pPr>
        <w:pStyle w:val="BodyText5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360" w:lineRule="auto"/>
        <w:ind w:left="520" w:hanging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the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infancy or advanced age of the accused.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determining whether the accused will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abscond if granted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bail,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reference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must be made to subsection (4) of section 14A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Act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where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court must establish;</w:t>
      </w:r>
    </w:p>
    <w:p w:rsidR="007A20F5" w:rsidRPr="007F1804" w:rsidRDefault="0028248B" w:rsidP="007F1804">
      <w:pPr>
        <w:pStyle w:val="BodyText5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360" w:lineRule="auto"/>
        <w:ind w:left="44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Whether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 accused has a fixed place of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abode within jurisdiction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court or is ordinarily resident outside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>Uganda.</w:t>
      </w:r>
    </w:p>
    <w:p w:rsidR="007A20F5" w:rsidRPr="007F1804" w:rsidRDefault="007E760B" w:rsidP="007F1804">
      <w:pPr>
        <w:pStyle w:val="BodyText5"/>
        <w:numPr>
          <w:ilvl w:val="0"/>
          <w:numId w:val="4"/>
        </w:numPr>
        <w:shd w:val="clear" w:color="auto" w:fill="auto"/>
        <w:tabs>
          <w:tab w:val="left" w:pos="467"/>
        </w:tabs>
        <w:spacing w:before="0" w:after="0" w:line="360" w:lineRule="auto"/>
        <w:ind w:left="44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whether the accused has sound sureties within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jurisdiction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undertake that the accused shall comply with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conditions of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his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bail, and</w:t>
      </w:r>
    </w:p>
    <w:p w:rsidR="007A20F5" w:rsidRPr="007F1804" w:rsidRDefault="007E760B" w:rsidP="007F1804">
      <w:pPr>
        <w:pStyle w:val="BodyText5"/>
        <w:numPr>
          <w:ilvl w:val="0"/>
          <w:numId w:val="4"/>
        </w:numPr>
        <w:shd w:val="clear" w:color="auto" w:fill="auto"/>
        <w:tabs>
          <w:tab w:val="left" w:pos="467"/>
        </w:tabs>
        <w:spacing w:before="0" w:after="0" w:line="360" w:lineRule="auto"/>
        <w:ind w:left="44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whether the accused has on previous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occasion when released 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bail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failed to comply with the conditions of 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bail, and</w:t>
      </w:r>
    </w:p>
    <w:p w:rsidR="007A20F5" w:rsidRPr="007F1804" w:rsidRDefault="0028248B" w:rsidP="007F1804">
      <w:pPr>
        <w:pStyle w:val="BodyText5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Whether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there are other charges pending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>against the accused.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64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Section 14 of the T. I. D.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gives the High Court powers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grant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bail to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accused person on taking from him such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recognisance, with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without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sureties to appear before the court 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such a date and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time as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court may order.</w:t>
      </w:r>
    </w:p>
    <w:p w:rsidR="007A20F5" w:rsidRPr="007F1804" w:rsidRDefault="007E760B" w:rsidP="007F1804">
      <w:pPr>
        <w:pStyle w:val="Bodytext21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7F1804">
        <w:rPr>
          <w:rStyle w:val="Bodytext2NotBold"/>
          <w:rFonts w:ascii="Times New Roman" w:hAnsi="Times New Roman" w:cs="Times New Roman"/>
          <w:sz w:val="24"/>
          <w:szCs w:val="24"/>
        </w:rPr>
        <w:t>Finally Article 23(6</w:t>
      </w:r>
      <w:proofErr w:type="gramStart"/>
      <w:r w:rsidRPr="007F1804">
        <w:rPr>
          <w:rStyle w:val="Bodytext2NotBold"/>
          <w:rFonts w:ascii="Times New Roman" w:hAnsi="Times New Roman" w:cs="Times New Roman"/>
          <w:sz w:val="24"/>
          <w:szCs w:val="24"/>
        </w:rPr>
        <w:t>)(</w:t>
      </w:r>
      <w:proofErr w:type="gramEnd"/>
      <w:r w:rsidRPr="007F1804">
        <w:rPr>
          <w:rStyle w:val="Bodytext2NotBold"/>
          <w:rFonts w:ascii="Times New Roman" w:hAnsi="Times New Roman" w:cs="Times New Roman"/>
          <w:sz w:val="24"/>
          <w:szCs w:val="24"/>
        </w:rPr>
        <w:t xml:space="preserve">a) of the Constitution </w:t>
      </w:r>
      <w:r w:rsidRPr="007F1804">
        <w:rPr>
          <w:rStyle w:val="Bodytext2NotBold0"/>
          <w:rFonts w:ascii="Times New Roman" w:hAnsi="Times New Roman" w:cs="Times New Roman"/>
          <w:sz w:val="24"/>
          <w:szCs w:val="24"/>
        </w:rPr>
        <w:t xml:space="preserve">reads: </w:t>
      </w: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"where </w:t>
      </w: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a person </w:t>
      </w:r>
      <w:r w:rsidRPr="007F1804">
        <w:rPr>
          <w:rStyle w:val="Bodytext24"/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arrested in respect of a criminal offence</w:t>
      </w:r>
      <w:bookmarkEnd w:id="2"/>
    </w:p>
    <w:p w:rsidR="007A20F5" w:rsidRPr="007F1804" w:rsidRDefault="007E760B" w:rsidP="007F1804">
      <w:pPr>
        <w:pStyle w:val="BodyText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364" w:line="360" w:lineRule="auto"/>
        <w:ind w:left="440" w:right="20" w:hanging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the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person is entitled to apply to the court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be released 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bail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court may grant that person bail 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such conditions as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court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considers reasonable.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518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All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provisions of the law I have quoted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above use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expression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"may"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which means that the court is given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or left with the discretion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grant or refuse bail. It must always be borne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mind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where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legislation confers upon the court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discretion to do or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refrain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from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doing, grant or refuse to grant a relief prayed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for, such discretion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must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exercised judicially and with transparency.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discretion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must be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exercised without any malice, illwill, ulterior motives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or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regard 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external influence or circumstances. 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exercising that discretion,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must be satisfied that the provisions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law have been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complied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Whereas section 14 of the T. I. D. gave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general powers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grant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bail to an accused person, section 14A limited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qualified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those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powers.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Thus the use of the expression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"may"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is not obligatory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but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>"discretionary" or "directory"</w:t>
      </w:r>
    </w:p>
    <w:p w:rsidR="007A20F5" w:rsidRPr="007F1804" w:rsidRDefault="007E760B" w:rsidP="007F1804">
      <w:pPr>
        <w:pStyle w:val="Bodytext31"/>
        <w:shd w:val="clear" w:color="auto" w:fill="auto"/>
        <w:spacing w:before="0" w:after="0" w:line="360" w:lineRule="auto"/>
        <w:ind w:left="400" w:hanging="380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Section </w:t>
      </w: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(1) Steven Bazanye &amp; 2 others vs. Uganda</w:t>
      </w:r>
    </w:p>
    <w:p w:rsidR="007A20F5" w:rsidRPr="007F1804" w:rsidRDefault="007E760B" w:rsidP="007F1804">
      <w:pPr>
        <w:pStyle w:val="Bodytext31"/>
        <w:shd w:val="clear" w:color="auto" w:fill="auto"/>
        <w:spacing w:before="0" w:after="0" w:line="360" w:lineRule="auto"/>
        <w:ind w:left="1500" w:right="40" w:firstLine="0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Criminal Misc. Application No. 184/1998 </w:t>
      </w:r>
      <w:r w:rsidRPr="007F1804">
        <w:rPr>
          <w:rStyle w:val="Bodytext3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(Byamugisha </w:t>
      </w:r>
      <w:r w:rsidRPr="007F1804">
        <w:rPr>
          <w:rStyle w:val="Bodytext3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 </w:t>
      </w:r>
      <w:r w:rsidRPr="007F1804">
        <w:rPr>
          <w:rStyle w:val="Bodytext3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as she then was).</w:t>
      </w:r>
    </w:p>
    <w:p w:rsidR="007A20F5" w:rsidRPr="007F1804" w:rsidRDefault="007E760B" w:rsidP="007F1804">
      <w:pPr>
        <w:pStyle w:val="Bodytext31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368" w:line="360" w:lineRule="auto"/>
        <w:ind w:left="1280" w:right="640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Mulondo Simon vs. Uganda - Misc. Cr. Appl. </w:t>
      </w:r>
      <w:r w:rsidRPr="007F1804">
        <w:rPr>
          <w:rStyle w:val="Bodytext3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214/1998 </w:t>
      </w: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(Ogoola J)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While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section 14 14A of the T. I. D.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Articles 23(6) and 28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Constitution lays down the general law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governing bail applications,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think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Court would not be deviating from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its judicial function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if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two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grounds are considered together with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other circumstances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which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be relevant to the accused and the case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generally.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case of </w:t>
      </w:r>
      <w:r w:rsidRPr="007F1804">
        <w:rPr>
          <w:rStyle w:val="BodytextBold0"/>
          <w:rFonts w:ascii="Times New Roman" w:hAnsi="Times New Roman" w:cs="Times New Roman"/>
          <w:sz w:val="24"/>
          <w:szCs w:val="24"/>
        </w:rPr>
        <w:t xml:space="preserve">Uganda vs. Asumani </w:t>
      </w:r>
      <w:proofErr w:type="spellStart"/>
      <w:r w:rsidRPr="007F1804">
        <w:rPr>
          <w:rStyle w:val="BodytextBold0"/>
          <w:rFonts w:ascii="Times New Roman" w:hAnsi="Times New Roman" w:cs="Times New Roman"/>
          <w:sz w:val="24"/>
          <w:szCs w:val="24"/>
        </w:rPr>
        <w:t>Lwanyaga</w:t>
      </w:r>
      <w:proofErr w:type="spellEnd"/>
      <w:r w:rsidRPr="007F1804">
        <w:rPr>
          <w:rStyle w:val="BodytextBold0"/>
          <w:rFonts w:ascii="Times New Roman" w:hAnsi="Times New Roman" w:cs="Times New Roman"/>
          <w:sz w:val="24"/>
          <w:szCs w:val="24"/>
        </w:rPr>
        <w:t xml:space="preserve"> and </w:t>
      </w:r>
      <w:r w:rsidRPr="007F1804">
        <w:rPr>
          <w:rStyle w:val="BodytextBold1"/>
          <w:rFonts w:ascii="Times New Roman" w:hAnsi="Times New Roman" w:cs="Times New Roman"/>
          <w:sz w:val="24"/>
          <w:szCs w:val="24"/>
        </w:rPr>
        <w:t xml:space="preserve">two </w:t>
      </w:r>
      <w:r w:rsidRPr="007F1804">
        <w:rPr>
          <w:rStyle w:val="BodytextBold2"/>
          <w:rFonts w:ascii="Times New Roman" w:hAnsi="Times New Roman" w:cs="Times New Roman"/>
          <w:sz w:val="24"/>
          <w:szCs w:val="24"/>
        </w:rPr>
        <w:t xml:space="preserve">others </w:t>
      </w:r>
      <w:r w:rsidRPr="007F1804">
        <w:rPr>
          <w:rStyle w:val="BodytextBold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Bold0"/>
          <w:rFonts w:ascii="Times New Roman" w:hAnsi="Times New Roman" w:cs="Times New Roman"/>
          <w:sz w:val="24"/>
          <w:szCs w:val="24"/>
        </w:rPr>
        <w:t xml:space="preserve">Criminal Appeals 816 </w:t>
      </w:r>
      <w:r w:rsidRPr="007F1804">
        <w:rPr>
          <w:rStyle w:val="BodytextBold1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Bold0"/>
          <w:rFonts w:ascii="Times New Roman" w:hAnsi="Times New Roman" w:cs="Times New Roman"/>
          <w:sz w:val="24"/>
          <w:szCs w:val="24"/>
        </w:rPr>
        <w:t>818 of 1966 Justice Sheridan</w:t>
      </w:r>
      <w:r w:rsidRPr="007F1804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observed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that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Courts in Uganda had consistently applied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considerations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set out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paragraph 203 of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Archbold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, 35</w:t>
      </w:r>
      <w:r w:rsidRPr="007F1804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Edition,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proper test.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relevance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to this case, are sub paragraphs (f)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(g) and (h) of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section 5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where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it is provided</w:t>
      </w:r>
    </w:p>
    <w:p w:rsidR="0028248B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0" w:right="40" w:hanging="38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(f)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where the act or any of the acts constituting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offence with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which 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 charged consisted of an assault 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or threat of violence to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another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person or of having or possessing a firearm,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 imitation firearm,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explosive or an offensive weapon or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 indecent conduct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with or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towards a person under the age of sixteen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years 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0" w:right="40" w:hanging="380"/>
        <w:jc w:val="both"/>
        <w:rPr>
          <w:rFonts w:ascii="Times New Roman" w:hAnsi="Times New Roman" w:cs="Times New Roman"/>
          <w:sz w:val="24"/>
          <w:szCs w:val="24"/>
        </w:rPr>
        <w:sectPr w:rsidR="007A20F5" w:rsidRPr="007F1804">
          <w:footerReference w:type="even" r:id="rId8"/>
          <w:footerReference w:type="first" r:id="rId9"/>
          <w:type w:val="continuous"/>
          <w:pgSz w:w="12240" w:h="15840"/>
          <w:pgMar w:top="281" w:right="1644" w:bottom="953" w:left="1668" w:header="0" w:footer="3" w:gutter="0"/>
          <w:cols w:space="720"/>
          <w:noEndnote/>
          <w:titlePg/>
          <w:docGrid w:linePitch="360"/>
        </w:sectPr>
      </w:pPr>
      <w:r w:rsidRPr="007F1804">
        <w:rPr>
          <w:rStyle w:val="BodytextBold1"/>
          <w:rFonts w:ascii="Times New Roman" w:hAnsi="Times New Roman" w:cs="Times New Roman"/>
          <w:sz w:val="24"/>
          <w:szCs w:val="24"/>
        </w:rPr>
        <w:t>(9)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8248B" w:rsidRPr="007F1804">
        <w:rPr>
          <w:rStyle w:val="BodyText1"/>
          <w:rFonts w:ascii="Times New Roman" w:hAnsi="Times New Roman" w:cs="Times New Roman"/>
          <w:sz w:val="24"/>
          <w:szCs w:val="24"/>
        </w:rPr>
        <w:t>Where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it appears to the court that unless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committed or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remanded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custody he is likely to commit an offence.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53" w:line="360" w:lineRule="auto"/>
        <w:ind w:left="38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Bold1"/>
          <w:rFonts w:ascii="Times New Roman" w:hAnsi="Times New Roman" w:cs="Times New Roman"/>
          <w:sz w:val="24"/>
          <w:szCs w:val="24"/>
        </w:rPr>
        <w:lastRenderedPageBreak/>
        <w:t>(h)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where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it appears to the court necessary for his own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protection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refuse to remand or commit him on bail.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considering the bail application by an accused,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court may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also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address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itself to the following facts and circumstances,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namely:-</w:t>
      </w:r>
    </w:p>
    <w:p w:rsidR="007A20F5" w:rsidRPr="007F1804" w:rsidRDefault="007E760B" w:rsidP="007F1804">
      <w:pPr>
        <w:pStyle w:val="BodyText5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nature of the accusation</w:t>
      </w:r>
    </w:p>
    <w:p w:rsidR="007A20F5" w:rsidRPr="007F1804" w:rsidRDefault="0028248B" w:rsidP="007F1804">
      <w:pPr>
        <w:pStyle w:val="BodyText5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360" w:lineRule="auto"/>
        <w:ind w:left="38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>The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gravity of the offence charged and the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severity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punishment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>which the conviction might entail.</w:t>
      </w:r>
    </w:p>
    <w:p w:rsidR="007A20F5" w:rsidRPr="007F1804" w:rsidRDefault="007E760B" w:rsidP="007F1804">
      <w:pPr>
        <w:pStyle w:val="BodyText5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antecedents of the applicant so far as they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are known</w:t>
      </w:r>
    </w:p>
    <w:p w:rsidR="007A20F5" w:rsidRPr="007F1804" w:rsidRDefault="0028248B" w:rsidP="007F1804">
      <w:pPr>
        <w:pStyle w:val="BodyText5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 w:line="360" w:lineRule="auto"/>
        <w:ind w:left="38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Whether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 applicant has a fixed place of abode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within the area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the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>jurisdiction of the court.</w:t>
      </w:r>
    </w:p>
    <w:p w:rsidR="007A20F5" w:rsidRPr="007F1804" w:rsidRDefault="007E760B" w:rsidP="007F1804">
      <w:pPr>
        <w:pStyle w:val="BodyText5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 w:line="360" w:lineRule="auto"/>
        <w:ind w:left="38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whether the applicant is likely to interfere with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witnesses for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prosecution or any evidence to be tendered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support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charge </w:t>
      </w:r>
      <w:r w:rsidRPr="007F1804">
        <w:rPr>
          <w:rStyle w:val="BodytextBold0"/>
          <w:rFonts w:ascii="Times New Roman" w:hAnsi="Times New Roman" w:cs="Times New Roman"/>
          <w:sz w:val="24"/>
          <w:szCs w:val="24"/>
        </w:rPr>
        <w:t>see (1) Re Barronet (1842) IE and B1</w:t>
      </w:r>
    </w:p>
    <w:p w:rsidR="007A20F5" w:rsidRPr="007F1804" w:rsidRDefault="007E760B" w:rsidP="007F1804">
      <w:pPr>
        <w:pStyle w:val="Bodytext31"/>
        <w:numPr>
          <w:ilvl w:val="0"/>
          <w:numId w:val="7"/>
        </w:numPr>
        <w:shd w:val="clear" w:color="auto" w:fill="auto"/>
        <w:tabs>
          <w:tab w:val="left" w:pos="1197"/>
        </w:tabs>
        <w:spacing w:before="0" w:after="0" w:line="360" w:lineRule="auto"/>
        <w:ind w:left="760" w:firstLine="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Re Robinson (1854) 23 L.J. - Q. B. 286</w:t>
      </w:r>
      <w:bookmarkEnd w:id="3"/>
    </w:p>
    <w:p w:rsidR="007A20F5" w:rsidRPr="007F1804" w:rsidRDefault="007E760B" w:rsidP="007F1804">
      <w:pPr>
        <w:pStyle w:val="Bodytext31"/>
        <w:numPr>
          <w:ilvl w:val="0"/>
          <w:numId w:val="7"/>
        </w:numPr>
        <w:shd w:val="clear" w:color="auto" w:fill="auto"/>
        <w:tabs>
          <w:tab w:val="left" w:pos="1211"/>
        </w:tabs>
        <w:spacing w:before="0" w:after="360" w:line="360" w:lineRule="auto"/>
        <w:ind w:left="760" w:firstLine="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Crim. Misc. Apple. 89/98 - Quarish Goloba.</w:t>
      </w:r>
      <w:bookmarkEnd w:id="4"/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will now turn to the facts and circumstances of this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application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and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law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as it relates to those facts. I will first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deal with the ground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"exceptional circumstances"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which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applicant has advanced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support of his application for bail. He has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narrated his history of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asthma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hypertension and produced annextures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"Al"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"A2" and </w:t>
      </w:r>
      <w:r w:rsidRPr="007F1804">
        <w:rPr>
          <w:rStyle w:val="BodytextBold5"/>
          <w:rFonts w:ascii="Times New Roman" w:hAnsi="Times New Roman" w:cs="Times New Roman"/>
          <w:sz w:val="24"/>
          <w:szCs w:val="24"/>
        </w:rPr>
        <w:t xml:space="preserve">A3" </w:t>
      </w:r>
      <w:r w:rsidRPr="007F1804">
        <w:rPr>
          <w:rStyle w:val="BodytextBold6"/>
          <w:rFonts w:ascii="Times New Roman" w:hAnsi="Times New Roman" w:cs="Times New Roman"/>
          <w:sz w:val="24"/>
          <w:szCs w:val="24"/>
        </w:rPr>
        <w:t xml:space="preserve">"4"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 letter/report from Dr. Kakoraki Alex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Section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62 of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Evidence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Act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states: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64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"Documents must be proved by primary evidence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except in </w:t>
      </w:r>
      <w:r w:rsidRPr="007F1804">
        <w:rPr>
          <w:rStyle w:val="BodytextBold5"/>
          <w:rFonts w:ascii="Times New Roman" w:hAnsi="Times New Roman" w:cs="Times New Roman"/>
          <w:sz w:val="24"/>
          <w:szCs w:val="24"/>
        </w:rPr>
        <w:t xml:space="preserve">cases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hereinafter mentioned" Section 63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same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Act lists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circumstances under which secondary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evidence may be admitted.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 secondary evidence is defined in section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61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Act. (Evidence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>Act)</w:t>
      </w:r>
    </w:p>
    <w:p w:rsidR="007A20F5" w:rsidRPr="007F1804" w:rsidRDefault="007E760B" w:rsidP="007F1804">
      <w:pPr>
        <w:pStyle w:val="Bodytext21"/>
        <w:shd w:val="clear" w:color="auto" w:fill="auto"/>
        <w:spacing w:before="0" w:after="360"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7F1804">
        <w:rPr>
          <w:rStyle w:val="Bodytext2NotBold"/>
          <w:rFonts w:ascii="Times New Roman" w:hAnsi="Times New Roman" w:cs="Times New Roman"/>
          <w:sz w:val="24"/>
          <w:szCs w:val="24"/>
        </w:rPr>
        <w:t xml:space="preserve">In the case of </w:t>
      </w: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Ben Byabashaija vs. Attorney General </w:t>
      </w: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- High Court </w:t>
      </w:r>
      <w:r w:rsidRPr="007F1804">
        <w:rPr>
          <w:rStyle w:val="Bodytext24"/>
          <w:rFonts w:ascii="Times New Roman" w:hAnsi="Times New Roman" w:cs="Times New Roman"/>
          <w:b/>
          <w:bCs/>
          <w:sz w:val="24"/>
          <w:szCs w:val="24"/>
        </w:rPr>
        <w:t xml:space="preserve">Civil </w:t>
      </w: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Suit No. 134/91 </w:t>
      </w: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(1992) KALR 161, </w:t>
      </w:r>
      <w:r w:rsidRPr="007F1804">
        <w:rPr>
          <w:rStyle w:val="Bodytext2NotBold"/>
          <w:rFonts w:ascii="Times New Roman" w:hAnsi="Times New Roman" w:cs="Times New Roman"/>
          <w:sz w:val="24"/>
          <w:szCs w:val="24"/>
        </w:rPr>
        <w:t xml:space="preserve">the High Court </w:t>
      </w:r>
      <w:r w:rsidRPr="007F1804">
        <w:rPr>
          <w:rStyle w:val="Bodytext2NotBold0"/>
          <w:rFonts w:ascii="Times New Roman" w:hAnsi="Times New Roman" w:cs="Times New Roman"/>
          <w:sz w:val="24"/>
          <w:szCs w:val="24"/>
        </w:rPr>
        <w:t>held:-</w:t>
      </w:r>
      <w:bookmarkEnd w:id="5"/>
      <w:r w:rsidRPr="007F1804">
        <w:rPr>
          <w:rStyle w:val="Bodytext2NotBold0"/>
          <w:rFonts w:ascii="Times New Roman" w:hAnsi="Times New Roman" w:cs="Times New Roman"/>
          <w:sz w:val="24"/>
          <w:szCs w:val="24"/>
        </w:rPr>
        <w:t xml:space="preserve"> "There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is no doubt that section 62 of the Evidence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Act requires that </w:t>
      </w:r>
      <w:r w:rsidRPr="007F1804">
        <w:rPr>
          <w:rStyle w:val="BodyText2"/>
          <w:rFonts w:ascii="Times New Roman" w:hAnsi="Times New Roman" w:cs="Times New Roman"/>
          <w:b w:val="0"/>
          <w:bCs w:val="0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documents must be proved by primary evidence. This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section prohibits proof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of documents by secondary evidence. But this is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a general </w:t>
      </w:r>
      <w:r w:rsidRPr="007F1804">
        <w:rPr>
          <w:rStyle w:val="BodyText2"/>
          <w:rFonts w:ascii="Times New Roman" w:hAnsi="Times New Roman" w:cs="Times New Roman"/>
          <w:b w:val="0"/>
          <w:bCs w:val="0"/>
          <w:sz w:val="24"/>
          <w:szCs w:val="24"/>
        </w:rPr>
        <w:t xml:space="preserve">rule.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There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are exceptions to this general rule. Section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63 of the Evidence </w:t>
      </w:r>
      <w:r w:rsidRPr="007F1804">
        <w:rPr>
          <w:rStyle w:val="BodyText2"/>
          <w:rFonts w:ascii="Times New Roman" w:hAnsi="Times New Roman" w:cs="Times New Roman"/>
          <w:b w:val="0"/>
          <w:bCs w:val="0"/>
          <w:sz w:val="24"/>
          <w:szCs w:val="24"/>
        </w:rPr>
        <w:t xml:space="preserve">Act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allows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proof of the documents by secondary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evidence under certain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circumstances, for example, where there is evidence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that the original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document sought to be so proved is with the opposite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party. </w:t>
      </w:r>
      <w:r w:rsidRPr="007F1804">
        <w:rPr>
          <w:rStyle w:val="BodyText2"/>
          <w:rFonts w:ascii="Times New Roman" w:hAnsi="Times New Roman" w:cs="Times New Roman"/>
          <w:b w:val="0"/>
          <w:bCs w:val="0"/>
          <w:sz w:val="24"/>
          <w:szCs w:val="24"/>
        </w:rPr>
        <w:t xml:space="preserve">What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constitutes secondary evidence </w:t>
      </w:r>
      <w:proofErr w:type="gramStart"/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>are</w:t>
      </w:r>
      <w:proofErr w:type="gramEnd"/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 xml:space="preserve"> shown in section 61 </w:t>
      </w:r>
      <w:r w:rsidRPr="007F1804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of the Evidence Act. </w:t>
      </w:r>
      <w:r w:rsidRPr="007F1804">
        <w:rPr>
          <w:rStyle w:val="BodyText1"/>
          <w:rFonts w:ascii="Times New Roman" w:hAnsi="Times New Roman" w:cs="Times New Roman"/>
          <w:b w:val="0"/>
          <w:bCs w:val="0"/>
          <w:sz w:val="24"/>
          <w:szCs w:val="24"/>
        </w:rPr>
        <w:t>This section covers photocopies.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On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same issue of primary/secondary evidence, the Supreme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case of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Prince J. D. C. Mpuga Rukidi vs. Prince Solomon </w:t>
      </w:r>
      <w:r w:rsidRPr="007F1804">
        <w:rPr>
          <w:rStyle w:val="BodytextBold5"/>
          <w:rFonts w:ascii="Times New Roman" w:hAnsi="Times New Roman" w:cs="Times New Roman"/>
          <w:sz w:val="24"/>
          <w:szCs w:val="24"/>
        </w:rPr>
        <w:t xml:space="preserve">Iguru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Civil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Appeal 18/1994,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held (holding NO. IV) "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whether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evidence by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maker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copy of a document or of the circumstances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which such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copy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 made should be adduced before such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document is admitted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evidence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depends on the circumstances of each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case.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What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is imperative is that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there must be absolute certainty that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copy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produced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is 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genuine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reproduction of the original and not a forgery."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Both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from the application, affidavit of the applicant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submissions 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counsel, no explanation was given why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annextures A1 -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A4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were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tendered in that secondary form so as to avail themselves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"the exception 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exemption under section 63 of the Evidence Act. By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failing to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do so,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evidence contained in those annexture is rendered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inadmissible.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other evidence which the applicant adduced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prove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grave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illness and exceptional circumstances was a </w:t>
      </w:r>
      <w:r w:rsidR="0028248B" w:rsidRPr="007F1804">
        <w:rPr>
          <w:rStyle w:val="BodyText1"/>
          <w:rFonts w:ascii="Times New Roman" w:hAnsi="Times New Roman" w:cs="Times New Roman"/>
          <w:sz w:val="24"/>
          <w:szCs w:val="24"/>
        </w:rPr>
        <w:t>Photostat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copy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Dr.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Kakoraki's report which was referred to in paragraph 8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applicant's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affidavit.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>Paragraph 8 of the applicant's affidavit reads: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"That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 suffer from asthma and hypertension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my arrest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detention is worsening my health condition (copies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provisions medical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treatment notes from Iganga hospital are attached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marked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"Al,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A2 A3 and A4)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and a medical report to that effect will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 produced at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hearing."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 was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surprised when the learned State Attorney did not question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absence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the medical report and or the reliance 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28248B" w:rsidRPr="007F1804">
        <w:rPr>
          <w:rStyle w:val="BodyText1"/>
          <w:rFonts w:ascii="Times New Roman" w:hAnsi="Times New Roman" w:cs="Times New Roman"/>
          <w:sz w:val="24"/>
          <w:szCs w:val="24"/>
        </w:rPr>
        <w:t>Photostat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copies of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medical report and annextures Al to A4 which are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Medical Form 5.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medical report sought to 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relied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on is secondary evidence,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which 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inadmissible, unless brought under section 63 of the Evidence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Act. No. leave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has been sought or an explanation given why the report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should be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admitted as secondary evidence. I do not understand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why it never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occurred to the applicant's counsel as well as the State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Attorney that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medical evidence in support of the applicant's grave illness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inadmissible under sections 62 and 63 of the Evidence Act.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medical evidence as contained in the photostat copies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PF5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the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"Medical report"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are opinions supposed to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 given by an expert.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authors of those reports were not witnesses 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and their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reports, findings and opinions were never tested as to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their accuracy.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authors of Annextures 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A4 and the report (if they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had been given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their primary form) were never tested to their expertise 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field they were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giving their opinions about. Lastly the opinions given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the medical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reports are not contained in sworn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affidavits of their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authors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as 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persuade the court to attach credibility to them or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treat them 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evidence. I think it is desirable, in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circumstances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these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applications (of this type) that the information of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expert should be given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either by an affidavit or by the medical personnel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coming to court 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substantiating what is in his or her report. This will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assist the court 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arriving at the truth about the condition of the applicant 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exclude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reports which are coined and or do not contain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truth about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patient they purport to talk about.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this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regard I shall refer to the case of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Kit Smile Mugisha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vs. Uganda </w:t>
      </w:r>
      <w:r w:rsidRPr="007F1804">
        <w:rPr>
          <w:rStyle w:val="BodytextBold6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Criminal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Appeal 78/1976 (1976) HCB 246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Court of Appeal for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Eastern Africa held:-</w:t>
      </w:r>
    </w:p>
    <w:p w:rsidR="007A20F5" w:rsidRPr="007F1804" w:rsidRDefault="0028248B" w:rsidP="007F1804">
      <w:pPr>
        <w:pStyle w:val="BodyText5"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0" w:line="360" w:lineRule="auto"/>
        <w:ind w:left="480" w:right="40" w:hanging="46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That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expert opinion is opinion evidence and it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can rarely if ever,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take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place of substantive evidence. That opinion is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only a piece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evidence, and it is for the court to decide the issue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one way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>other upon such assistance as the expert might offer,</w:t>
      </w:r>
    </w:p>
    <w:p w:rsidR="007A20F5" w:rsidRPr="007F1804" w:rsidRDefault="0028248B" w:rsidP="007F1804">
      <w:pPr>
        <w:pStyle w:val="BodyText5"/>
        <w:numPr>
          <w:ilvl w:val="0"/>
          <w:numId w:val="8"/>
        </w:numPr>
        <w:shd w:val="clear" w:color="auto" w:fill="auto"/>
        <w:tabs>
          <w:tab w:val="left" w:pos="471"/>
        </w:tabs>
        <w:spacing w:before="0" w:after="364" w:line="360" w:lineRule="auto"/>
        <w:ind w:left="480" w:right="40" w:hanging="46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Although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there is no general rule requiring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 expert to state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evidence the grounds for his opinion, there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may be cases in which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it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necessary for the expert to lay a proper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>foundation for his opinion.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56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Turning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to the doctor's report (which I have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held is secondary evidence 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inadmissible) there is no mention in that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"report"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asthma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hypertension which the applicant has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advanced constitute, in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words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section 14A (3)(a) of the Trial on Indictments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Decree, </w:t>
      </w:r>
      <w:r w:rsidRPr="007F1804">
        <w:rPr>
          <w:rStyle w:val="BodytextBold5"/>
          <w:rFonts w:ascii="Times New Roman" w:hAnsi="Times New Roman" w:cs="Times New Roman"/>
          <w:sz w:val="24"/>
          <w:szCs w:val="24"/>
        </w:rPr>
        <w:t xml:space="preserve">"grave </w:t>
      </w:r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illness"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and are incapable of adequate medical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treatment while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accused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in custody".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64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 saw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 in court I did not notice on him any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sign or signs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serious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illness.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court can form its opinion about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certain facts in everyday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life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without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necessarily transforming itself into an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expert witness.</w:t>
      </w:r>
    </w:p>
    <w:p w:rsidR="00FE7FE6" w:rsidRPr="007F1804" w:rsidRDefault="00FE7FE6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F5" w:rsidRPr="007F1804" w:rsidRDefault="007E760B" w:rsidP="007F1804">
      <w:pPr>
        <w:pStyle w:val="Heading320"/>
        <w:keepNext/>
        <w:keepLines/>
        <w:shd w:val="clear" w:color="auto" w:fill="auto"/>
        <w:spacing w:after="40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7F1804">
        <w:rPr>
          <w:rStyle w:val="Heading32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See: </w:t>
      </w:r>
      <w:r w:rsidRPr="007F1804">
        <w:rPr>
          <w:rStyle w:val="Heading322"/>
          <w:rFonts w:ascii="Times New Roman" w:hAnsi="Times New Roman" w:cs="Times New Roman"/>
          <w:b/>
          <w:bCs/>
          <w:i/>
          <w:iCs/>
          <w:sz w:val="24"/>
          <w:szCs w:val="24"/>
        </w:rPr>
        <w:t>R. vs. Turner (1975) Q B 834</w:t>
      </w:r>
      <w:bookmarkEnd w:id="6"/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cases of</w:t>
      </w:r>
    </w:p>
    <w:p w:rsidR="007A20F5" w:rsidRPr="007F1804" w:rsidRDefault="007E760B" w:rsidP="007F1804">
      <w:pPr>
        <w:pStyle w:val="BodyText5"/>
        <w:numPr>
          <w:ilvl w:val="0"/>
          <w:numId w:val="9"/>
        </w:numPr>
        <w:shd w:val="clear" w:color="auto" w:fill="auto"/>
        <w:tabs>
          <w:tab w:val="left" w:pos="466"/>
        </w:tabs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Criminal Misc.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Appl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84/88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Bazanye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&amp; 2 others vs. Uganda.</w:t>
      </w:r>
    </w:p>
    <w:p w:rsidR="007A20F5" w:rsidRPr="007F1804" w:rsidRDefault="007E760B" w:rsidP="007F1804">
      <w:pPr>
        <w:pStyle w:val="BodyText5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Criminal Misc.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Appl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89/ 1995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Uganda vs.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Golooba</w:t>
      </w:r>
      <w:proofErr w:type="spellEnd"/>
    </w:p>
    <w:p w:rsidR="007A20F5" w:rsidRPr="007F1804" w:rsidRDefault="007E760B" w:rsidP="007F1804">
      <w:pPr>
        <w:pStyle w:val="BodyText5"/>
        <w:numPr>
          <w:ilvl w:val="0"/>
          <w:numId w:val="9"/>
        </w:numPr>
        <w:shd w:val="clear" w:color="auto" w:fill="auto"/>
        <w:tabs>
          <w:tab w:val="left" w:pos="476"/>
        </w:tabs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Kandole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Patrick vs. Uganda - Misc. Crim. Appl.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198/98</w:t>
      </w:r>
    </w:p>
    <w:p w:rsidR="007A20F5" w:rsidRPr="007F1804" w:rsidRDefault="00FE7FE6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>This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court High Court declined to grant bail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on the grounds that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applicants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those cases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had not satisfied court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the illness they </w:t>
      </w:r>
      <w:r w:rsidR="007E760B"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were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complaining about was incapable of being treated in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prison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or custody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where the prisoners were being held. The court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held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any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discomfort caused by the diet and congestion in accommodation do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not amount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="007E760B"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"exceptional circumstances"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stipulated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under section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14A (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>3</w:t>
      </w:r>
      <w:proofErr w:type="gramStart"/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>)(</w:t>
      </w:r>
      <w:proofErr w:type="gramEnd"/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a)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>of the T.I.D.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64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 also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hold as my brothers and sisters held in the above cited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cases, that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applicant has not adduced evidence to the satisfaction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court that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he is suffering from such grave illness which cannot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 treated in prison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where he is currently being detained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20F5" w:rsidRPr="007F1804" w:rsidRDefault="007E760B" w:rsidP="007F1804">
      <w:pPr>
        <w:pStyle w:val="BodyText5"/>
        <w:shd w:val="clear" w:color="auto" w:fill="auto"/>
        <w:spacing w:before="0" w:after="356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second ground is that the applicant will not abscond if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granted bail because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his position in society, his having a fixed place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abode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sound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sureties. But it must be borne in mind that 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applicant 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charged with murder which is punishable with death on conviction.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It is 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ser</w:t>
      </w:r>
      <w:r w:rsidR="00FE7FE6" w:rsidRPr="007F1804">
        <w:rPr>
          <w:rStyle w:val="BodyText1"/>
          <w:rFonts w:ascii="Times New Roman" w:hAnsi="Times New Roman" w:cs="Times New Roman"/>
          <w:sz w:val="24"/>
          <w:szCs w:val="24"/>
        </w:rPr>
        <w:t>i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ous offence.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Constitutional and Administrative Law Reports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Law Reports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Commonwealth - 1986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-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at p.306 Simpson J sitting in the High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of Kenya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said: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53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"Bail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as a general rule should not be granted where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offence charged carried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 mandatory death penalty. So great is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temptation 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abscond or jump bail in such cases. This is the practice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also in England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cases of murder although the death penalty has been abolished."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68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Mr.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Justice V. F. Musoke Kibuka made a somewhat similar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observation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Misc. Criminal Application 14/1999 (Mbarara) Hamujuni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&amp; 2 others vs.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Uganda.</w:t>
      </w:r>
    </w:p>
    <w:p w:rsidR="00FE7FE6" w:rsidRPr="007F1804" w:rsidRDefault="007E760B" w:rsidP="007F1804">
      <w:pPr>
        <w:pStyle w:val="BodyText5"/>
        <w:shd w:val="clear" w:color="auto" w:fill="auto"/>
        <w:spacing w:before="0" w:after="356" w:line="360" w:lineRule="auto"/>
        <w:ind w:left="20" w:right="4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(Justice Musoke Kibuka) after accepting evidence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appliant's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sureties and residence within the Court's jurisdiction, said: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56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"But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be that as it may, I am not fully satisfied that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exercising the discretion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this court in the overall circumstances of this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case to release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three applicants on bail will serve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greater interest of justice.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applicants are relatively young. And this Court's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experience has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shown that such persons are more likely to jump bail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run off to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City. They are charged with a very grave offence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which carries 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maximum sentence death. They have been on remand for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 relatively short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time of about six months."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While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dealing with the question of bail and the likelihood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accused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absconding Justice Phadke, in Miscellaneous applications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80/1969 and 81/1969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Hezekiya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Washington vs. Uganda and Joshua Kamulegeya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vs. Uganda, made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following statements about the law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relating to bail and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considerations to be addressed</w:t>
      </w: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: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softHyphen/>
      </w:r>
      <w:proofErr w:type="gram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" (a)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on a charge of murder some special or exceptional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circumstances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must exist to justify the granting of bail</w:t>
      </w:r>
    </w:p>
    <w:p w:rsidR="007A20F5" w:rsidRPr="007F1804" w:rsidRDefault="00FE7FE6" w:rsidP="007F1804">
      <w:pPr>
        <w:pStyle w:val="BodyText5"/>
        <w:numPr>
          <w:ilvl w:val="0"/>
          <w:numId w:val="5"/>
        </w:numPr>
        <w:shd w:val="clear" w:color="auto" w:fill="auto"/>
        <w:tabs>
          <w:tab w:val="left" w:pos="565"/>
        </w:tabs>
        <w:spacing w:before="0" w:line="360" w:lineRule="auto"/>
        <w:ind w:left="720" w:right="4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An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allegation that the accused person was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citizen of </w:t>
      </w:r>
      <w:r w:rsidR="007E760B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Uganda and </w:t>
      </w:r>
      <w:r w:rsidR="007E760B" w:rsidRPr="007F1804">
        <w:rPr>
          <w:rStyle w:val="BodyText1"/>
          <w:rFonts w:ascii="Times New Roman" w:hAnsi="Times New Roman" w:cs="Times New Roman"/>
          <w:sz w:val="24"/>
          <w:szCs w:val="24"/>
        </w:rPr>
        <w:t>therefore unlikely to abscond was an oversimplification.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person charged with the offence of murder faced upon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conviction the death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penalty, and it was not possible to exclude, 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absence of cogent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evidence to the contrary, the possibility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he might be the type 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person who would be tempted to avoid the Supreme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penalty by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absconding. The meagre facts disclosed in the affidavits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did not indicate that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applicants were persons who would not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succumb to such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temptation. The test given in section 123(d) of the C.P.C.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only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one of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general tests formulated in the section and should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 construed 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conjunction with all other matter relevant to the application.</w:t>
      </w:r>
    </w:p>
    <w:p w:rsidR="007A20F5" w:rsidRPr="007F1804" w:rsidRDefault="007E760B" w:rsidP="007F1804">
      <w:pPr>
        <w:pStyle w:val="BodyText5"/>
        <w:numPr>
          <w:ilvl w:val="0"/>
          <w:numId w:val="10"/>
        </w:numPr>
        <w:shd w:val="clear" w:color="auto" w:fill="auto"/>
        <w:tabs>
          <w:tab w:val="left" w:pos="458"/>
        </w:tabs>
        <w:spacing w:before="0" w:after="0" w:line="360" w:lineRule="auto"/>
        <w:ind w:left="480" w:right="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the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allegations that the charge may be reduced or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the trial may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take long to come are no grounds for granting bail.</w:t>
      </w:r>
    </w:p>
    <w:p w:rsidR="007A20F5" w:rsidRPr="007F1804" w:rsidRDefault="007E760B" w:rsidP="007F1804">
      <w:pPr>
        <w:pStyle w:val="BodyText5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356" w:line="360" w:lineRule="auto"/>
        <w:ind w:left="420" w:right="20" w:hanging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since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there are no unusual, special or exceptional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circumstances 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justify the granting of bail, it would be refused."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think what their Lordships observed and stated in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above cases is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correct statement of the law. The applicant in this application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is a young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man of 33 years who would be tempted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abscond, leave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Country and </w:t>
      </w:r>
      <w:r w:rsidRPr="007F1804">
        <w:rPr>
          <w:rStyle w:val="BodyText4"/>
          <w:rFonts w:ascii="Times New Roman" w:hAnsi="Times New Roman" w:cs="Times New Roman"/>
          <w:sz w:val="24"/>
          <w:szCs w:val="24"/>
        </w:rPr>
        <w:t xml:space="preserve">start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 fresh life elsewhere. His having no Passport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does not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stop him or anyone else leaving Uganda without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any official travel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document. He could by-pass any Immigration offices at 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borders or travel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via village roads/paths (panya roads) where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there are no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immigration officials to check on his movement.</w:t>
      </w:r>
    </w:p>
    <w:p w:rsidR="007A20F5" w:rsidRPr="007F1804" w:rsidRDefault="007E760B" w:rsidP="007F1804">
      <w:pPr>
        <w:pStyle w:val="Bodytext31"/>
        <w:shd w:val="clear" w:color="auto" w:fill="auto"/>
        <w:spacing w:before="0" w:after="36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 </w:t>
      </w: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also the observation of Justice </w:t>
      </w:r>
      <w:proofErr w:type="spellStart"/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Musoke</w:t>
      </w:r>
      <w:proofErr w:type="spellEnd"/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Kibuka</w:t>
      </w:r>
      <w:proofErr w:type="spellEnd"/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1804">
        <w:rPr>
          <w:rStyle w:val="Bodytext3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 w:rsidRPr="007F1804">
        <w:rPr>
          <w:rStyle w:val="Bodytext35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Misc. </w:t>
      </w:r>
      <w:r w:rsidRPr="007F1804">
        <w:rPr>
          <w:rStyle w:val="Bodytext33"/>
          <w:rFonts w:ascii="Times New Roman" w:hAnsi="Times New Roman" w:cs="Times New Roman"/>
          <w:b/>
          <w:bCs/>
          <w:i/>
          <w:iCs/>
          <w:sz w:val="24"/>
          <w:szCs w:val="24"/>
        </w:rPr>
        <w:t>Criminal Application No. 14/1999 (supra).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 have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already stated that section 14A of the T. I. D. is not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exhaustive on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issues to be address when considering the application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for bail. The Court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may in addition to what is stated in that section,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consider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antecedents of the accused/applicant.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this regard.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The applicant is a young man holding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post of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Chairman of LC V. The person holding this post wields 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lot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power 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influence which he could use on the prosecution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witnesses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may be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listed to come and testify at his trial. If that were to happen,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which is likely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to happen, justice will have been obstructed and or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defeated. I am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fortified in this view by the holding of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Justice </w:t>
      </w:r>
      <w:proofErr w:type="spellStart"/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>Saldanha</w:t>
      </w:r>
      <w:proofErr w:type="spellEnd"/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Bold5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Bold"/>
          <w:rFonts w:ascii="Times New Roman" w:hAnsi="Times New Roman" w:cs="Times New Roman"/>
          <w:sz w:val="24"/>
          <w:szCs w:val="24"/>
        </w:rPr>
        <w:t>Miscellaneous Criminal Applications No.51-56/1969.</w:t>
      </w:r>
    </w:p>
    <w:p w:rsidR="007A20F5" w:rsidRPr="007F1804" w:rsidRDefault="007E760B" w:rsidP="007F1804">
      <w:pPr>
        <w:pStyle w:val="Bodytext21"/>
        <w:shd w:val="clear" w:color="auto" w:fill="auto"/>
        <w:spacing w:before="0" w:line="360" w:lineRule="auto"/>
        <w:ind w:left="20" w:right="20"/>
        <w:rPr>
          <w:rStyle w:val="Bodytext22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Uganda </w:t>
      </w: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vs. W. </w:t>
      </w:r>
      <w:proofErr w:type="spellStart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Nadiope</w:t>
      </w:r>
      <w:proofErr w:type="spellEnd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, P. </w:t>
      </w:r>
      <w:proofErr w:type="spellStart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Mwase</w:t>
      </w:r>
      <w:proofErr w:type="spellEnd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, C. Parmer, F. </w:t>
      </w:r>
      <w:proofErr w:type="spellStart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Kalisa</w:t>
      </w:r>
      <w:proofErr w:type="spellEnd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S. </w:t>
      </w:r>
      <w:proofErr w:type="spellStart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Kalulu</w:t>
      </w:r>
      <w:proofErr w:type="spellEnd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804">
        <w:rPr>
          <w:rStyle w:val="Bodytext25"/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lastRenderedPageBreak/>
        <w:t>Zirabamuzale</w:t>
      </w:r>
      <w:proofErr w:type="spellEnd"/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E7FE6" w:rsidRPr="007F1804" w:rsidRDefault="00FE7FE6" w:rsidP="007F1804">
      <w:pPr>
        <w:pStyle w:val="Bodytext21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learned Judge held:</w:t>
      </w:r>
    </w:p>
    <w:p w:rsidR="007A20F5" w:rsidRPr="007F1804" w:rsidRDefault="007E760B" w:rsidP="007F1804">
      <w:pPr>
        <w:pStyle w:val="BodyText5"/>
        <w:shd w:val="clear" w:color="auto" w:fill="auto"/>
        <w:spacing w:before="0" w:after="356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"Bail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was refused for Al and A3. Al was refused bail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because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more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prominent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 person is, the greater was his fear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of conviction and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greater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temptation to use his influence to interfere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 witnesses. As for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A3, the hypothesis of his absconding seemed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viable as professional people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were not immune from the temptation to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flee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from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justice.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Every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case has its own peculiarities and circumstances.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court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must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decide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each case according to the facts presented. Be that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as it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may,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court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may consider or even adopt what another court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has decided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another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case if the facts and circumstances are similar. In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this regard,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borrow a leaf from the reasoning and conclusions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arrived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case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 have cited (supra). Like in that case, this case involves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 politician. It does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not prejudice me or the accused's case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if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 state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that we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have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many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cases of politicians who have fled this country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order to avoid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long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arm of the law. Some have absconded after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being granted bail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while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others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fled when they sensed they were going to be arrested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face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some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criminal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charges. This case, to say, the least presents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such a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situation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where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accused politician would rather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flee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than stand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by to face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criminal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trial with all the consequences that go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with it.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observations of justice Saldanha are relevant to this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case.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judge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dealing with a situation involving prominent politicians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and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professional persons. I am, now, in this application, dealing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with a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bail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application involving a young, educated and prominent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politician.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He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has 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lot to fear and a lot to lose, when and if, he has to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face 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charge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now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preferred against him. He would do anything and go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any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length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avoid or avert the proceedings now hanging on 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neck.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This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may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involve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or include absconding or exerting his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influence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would-be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prosecution witnesses.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776" w:line="36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conclusion, I find the applicant has not adduced evidence to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satisfaction of the court that he suffers from such grave illness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cannot be treated medically while he is in custody where is he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being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held. I also </w:t>
      </w:r>
      <w:r w:rsidR="00FE7FE6" w:rsidRPr="007F1804">
        <w:rPr>
          <w:rStyle w:val="BodyText1"/>
          <w:rFonts w:ascii="Times New Roman" w:hAnsi="Times New Roman" w:cs="Times New Roman"/>
          <w:sz w:val="24"/>
          <w:szCs w:val="24"/>
        </w:rPr>
        <w:t>find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that notwithstanding the sound sureties who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produced and who I regard as substantial, the applicant, if released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bail, would interfere with the prosecution witnesses or abscond or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do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both. For the reasons stated above, this application for bail fails and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accordingly dismissed.</w:t>
      </w:r>
    </w:p>
    <w:p w:rsidR="007A20F5" w:rsidRPr="007F1804" w:rsidRDefault="007E760B" w:rsidP="007F1804">
      <w:pPr>
        <w:pStyle w:val="Heading30"/>
        <w:keepNext/>
        <w:keepLines/>
        <w:shd w:val="clear" w:color="auto" w:fill="auto"/>
        <w:spacing w:before="0" w:after="360" w:line="360" w:lineRule="auto"/>
        <w:ind w:left="40" w:right="508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7F1804">
        <w:rPr>
          <w:rStyle w:val="Heading33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A. </w:t>
      </w:r>
      <w:r w:rsidRPr="007F1804">
        <w:rPr>
          <w:rStyle w:val="Heading34"/>
          <w:rFonts w:ascii="Times New Roman" w:hAnsi="Times New Roman" w:cs="Times New Roman"/>
          <w:b/>
          <w:bCs/>
          <w:sz w:val="24"/>
          <w:szCs w:val="24"/>
        </w:rPr>
        <w:t xml:space="preserve">R. RWAMISAZI-KAGABA </w:t>
      </w:r>
      <w:r w:rsidRPr="007F1804">
        <w:rPr>
          <w:rStyle w:val="Heading3115pt"/>
          <w:rFonts w:ascii="Times New Roman" w:hAnsi="Times New Roman" w:cs="Times New Roman"/>
          <w:b/>
          <w:bCs/>
          <w:sz w:val="24"/>
          <w:szCs w:val="24"/>
        </w:rPr>
        <w:t xml:space="preserve">JUDGE </w:t>
      </w:r>
      <w:r w:rsidRPr="007F1804">
        <w:rPr>
          <w:rStyle w:val="Heading33"/>
          <w:rFonts w:ascii="Times New Roman" w:hAnsi="Times New Roman" w:cs="Times New Roman"/>
          <w:b/>
          <w:bCs/>
          <w:sz w:val="24"/>
          <w:szCs w:val="24"/>
        </w:rPr>
        <w:t>12/8/2003</w:t>
      </w:r>
      <w:bookmarkEnd w:id="7"/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116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>N.B.</w:t>
      </w:r>
      <w:proofErr w:type="gramEnd"/>
      <w:r w:rsidRPr="007F1804">
        <w:rPr>
          <w:rStyle w:val="BodytextBold4"/>
          <w:rFonts w:ascii="Times New Roman" w:hAnsi="Times New Roman" w:cs="Times New Roman"/>
          <w:sz w:val="24"/>
          <w:szCs w:val="24"/>
        </w:rPr>
        <w:t xml:space="preserve"> A: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order to meet the wishes and aspirations of the applicant, </w:t>
      </w:r>
      <w:r w:rsidRPr="007F1804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D.P.P. should at the earliest opportunity,</w:t>
      </w:r>
    </w:p>
    <w:p w:rsidR="007A20F5" w:rsidRPr="007F1804" w:rsidRDefault="007E760B" w:rsidP="007F1804">
      <w:pPr>
        <w:pStyle w:val="BodyText5"/>
        <w:numPr>
          <w:ilvl w:val="0"/>
          <w:numId w:val="11"/>
        </w:numPr>
        <w:shd w:val="clear" w:color="auto" w:fill="auto"/>
        <w:tabs>
          <w:tab w:val="left" w:pos="1520"/>
        </w:tabs>
        <w:spacing w:before="0" w:after="0" w:line="360" w:lineRule="auto"/>
        <w:ind w:left="160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Prepare the Summary of Evidence for his case.</w:t>
      </w:r>
    </w:p>
    <w:p w:rsidR="007A20F5" w:rsidRPr="007F1804" w:rsidRDefault="007E760B" w:rsidP="007F1804">
      <w:pPr>
        <w:pStyle w:val="BodyText5"/>
        <w:numPr>
          <w:ilvl w:val="0"/>
          <w:numId w:val="11"/>
        </w:numPr>
        <w:shd w:val="clear" w:color="auto" w:fill="auto"/>
        <w:tabs>
          <w:tab w:val="left" w:pos="1530"/>
        </w:tabs>
        <w:spacing w:before="0" w:after="0" w:line="360" w:lineRule="auto"/>
        <w:ind w:left="160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Commit him for trial by the High Court,</w:t>
      </w:r>
    </w:p>
    <w:p w:rsidR="007A20F5" w:rsidRPr="007F1804" w:rsidRDefault="007E760B" w:rsidP="007F1804">
      <w:pPr>
        <w:pStyle w:val="BodyText5"/>
        <w:numPr>
          <w:ilvl w:val="0"/>
          <w:numId w:val="11"/>
        </w:numPr>
        <w:shd w:val="clear" w:color="auto" w:fill="auto"/>
        <w:tabs>
          <w:tab w:val="left" w:pos="1582"/>
        </w:tabs>
        <w:spacing w:before="0" w:after="0" w:line="360" w:lineRule="auto"/>
        <w:ind w:left="1600" w:right="106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Fix the case for hearing during the earliest available Criminal Session.</w:t>
      </w:r>
    </w:p>
    <w:p w:rsidR="007A20F5" w:rsidRPr="007F1804" w:rsidRDefault="007E760B" w:rsidP="007F1804">
      <w:pPr>
        <w:pStyle w:val="Bodytext21"/>
        <w:shd w:val="clear" w:color="auto" w:fill="auto"/>
        <w:spacing w:before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B: This judgment/ruling should be circulated </w:t>
      </w: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to:</w:t>
      </w:r>
    </w:p>
    <w:p w:rsidR="007A20F5" w:rsidRPr="007F1804" w:rsidRDefault="007E760B" w:rsidP="007F1804">
      <w:pPr>
        <w:pStyle w:val="BodyText5"/>
        <w:numPr>
          <w:ilvl w:val="0"/>
          <w:numId w:val="12"/>
        </w:numPr>
        <w:shd w:val="clear" w:color="auto" w:fill="auto"/>
        <w:tabs>
          <w:tab w:val="left" w:pos="1262"/>
        </w:tabs>
        <w:spacing w:before="0" w:after="0" w:line="360" w:lineRule="auto"/>
        <w:ind w:left="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The Registrar - High Court.</w:t>
      </w:r>
    </w:p>
    <w:p w:rsidR="007A20F5" w:rsidRPr="007F1804" w:rsidRDefault="007E760B" w:rsidP="007F1804">
      <w:pPr>
        <w:pStyle w:val="BodyText5"/>
        <w:numPr>
          <w:ilvl w:val="0"/>
          <w:numId w:val="12"/>
        </w:numPr>
        <w:shd w:val="clear" w:color="auto" w:fill="auto"/>
        <w:tabs>
          <w:tab w:val="left" w:pos="1353"/>
        </w:tabs>
        <w:spacing w:before="0" w:after="0" w:line="360" w:lineRule="auto"/>
        <w:ind w:left="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Deputy Registrar - Criminal Division.</w:t>
      </w:r>
    </w:p>
    <w:p w:rsidR="007A20F5" w:rsidRPr="007F1804" w:rsidRDefault="007E760B" w:rsidP="007F1804">
      <w:pPr>
        <w:pStyle w:val="BodyText5"/>
        <w:numPr>
          <w:ilvl w:val="0"/>
          <w:numId w:val="12"/>
        </w:numPr>
        <w:shd w:val="clear" w:color="auto" w:fill="auto"/>
        <w:tabs>
          <w:tab w:val="left" w:pos="1310"/>
        </w:tabs>
        <w:spacing w:before="0" w:after="0" w:line="360" w:lineRule="auto"/>
        <w:ind w:left="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The Director of Public Prosecution.</w:t>
      </w:r>
    </w:p>
    <w:p w:rsidR="007A20F5" w:rsidRPr="007F1804" w:rsidRDefault="007E760B" w:rsidP="007F1804">
      <w:pPr>
        <w:pStyle w:val="BodyText5"/>
        <w:numPr>
          <w:ilvl w:val="0"/>
          <w:numId w:val="12"/>
        </w:numPr>
        <w:shd w:val="clear" w:color="auto" w:fill="auto"/>
        <w:tabs>
          <w:tab w:val="left" w:pos="523"/>
        </w:tabs>
        <w:spacing w:before="0" w:after="1204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>Hon. Justice Akiiki-Kiiza -High Court Circuit Nakawa.</w:t>
      </w:r>
    </w:p>
    <w:p w:rsidR="007A20F5" w:rsidRPr="007F1804" w:rsidRDefault="007E760B" w:rsidP="007F1804">
      <w:pPr>
        <w:pStyle w:val="Heading30"/>
        <w:keepNext/>
        <w:keepLines/>
        <w:shd w:val="clear" w:color="auto" w:fill="auto"/>
        <w:spacing w:before="0" w:after="0" w:line="360" w:lineRule="auto"/>
        <w:ind w:left="40" w:right="508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7F1804">
        <w:rPr>
          <w:rStyle w:val="Heading33"/>
          <w:rFonts w:ascii="Times New Roman" w:hAnsi="Times New Roman" w:cs="Times New Roman"/>
          <w:b/>
          <w:bCs/>
          <w:sz w:val="24"/>
          <w:szCs w:val="24"/>
        </w:rPr>
        <w:t xml:space="preserve">V. A. R. </w:t>
      </w:r>
      <w:r w:rsidRPr="007F1804">
        <w:rPr>
          <w:rStyle w:val="Heading34"/>
          <w:rFonts w:ascii="Times New Roman" w:hAnsi="Times New Roman" w:cs="Times New Roman"/>
          <w:b/>
          <w:bCs/>
          <w:sz w:val="24"/>
          <w:szCs w:val="24"/>
        </w:rPr>
        <w:t xml:space="preserve">RWAMISAZI-KAGABA </w:t>
      </w:r>
      <w:r w:rsidRPr="007F1804">
        <w:rPr>
          <w:rStyle w:val="Heading3115pt"/>
          <w:rFonts w:ascii="Times New Roman" w:hAnsi="Times New Roman" w:cs="Times New Roman"/>
          <w:b/>
          <w:bCs/>
          <w:sz w:val="24"/>
          <w:szCs w:val="24"/>
        </w:rPr>
        <w:t>JUDGE</w:t>
      </w:r>
      <w:bookmarkEnd w:id="8"/>
    </w:p>
    <w:p w:rsidR="007A20F5" w:rsidRPr="007F1804" w:rsidRDefault="007E760B" w:rsidP="007F1804">
      <w:pPr>
        <w:pStyle w:val="Bodytext21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  <w:sectPr w:rsidR="007A20F5" w:rsidRPr="007F1804">
          <w:footerReference w:type="even" r:id="rId10"/>
          <w:footerReference w:type="default" r:id="rId11"/>
          <w:footerReference w:type="first" r:id="rId12"/>
          <w:pgSz w:w="12240" w:h="15840"/>
          <w:pgMar w:top="281" w:right="1644" w:bottom="953" w:left="1668" w:header="0" w:footer="3" w:gutter="0"/>
          <w:cols w:space="720"/>
          <w:noEndnote/>
          <w:titlePg/>
          <w:docGrid w:linePitch="360"/>
        </w:sectPr>
      </w:pPr>
      <w:r w:rsidRPr="007F1804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12/8/2003</w:t>
      </w:r>
    </w:p>
    <w:p w:rsidR="007A20F5" w:rsidRPr="007F1804" w:rsidRDefault="007E760B" w:rsidP="007F1804">
      <w:pPr>
        <w:pStyle w:val="Heading20"/>
        <w:keepNext/>
        <w:keepLines/>
        <w:shd w:val="clear" w:color="auto" w:fill="auto"/>
        <w:spacing w:before="0" w:after="45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7F1804">
        <w:rPr>
          <w:rStyle w:val="Heading22"/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FE7FE6" w:rsidRPr="007F1804">
        <w:rPr>
          <w:rStyle w:val="Heading22"/>
          <w:rFonts w:ascii="Times New Roman" w:hAnsi="Times New Roman" w:cs="Times New Roman"/>
          <w:sz w:val="24"/>
          <w:szCs w:val="24"/>
        </w:rPr>
        <w:t>T</w:t>
      </w:r>
      <w:r w:rsidRPr="007F1804">
        <w:rPr>
          <w:rStyle w:val="Heading22"/>
          <w:rFonts w:ascii="Times New Roman" w:hAnsi="Times New Roman" w:cs="Times New Roman"/>
          <w:sz w:val="24"/>
          <w:szCs w:val="24"/>
        </w:rPr>
        <w:t>HE REPUBLIC OF UGANDA</w:t>
      </w:r>
      <w:bookmarkEnd w:id="9"/>
    </w:p>
    <w:p w:rsidR="00FE7FE6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2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HIGH COURT OF UGANDA HOLDEN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AT KAMPALA </w:t>
      </w:r>
    </w:p>
    <w:p w:rsidR="00FE7FE6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2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CRIMINAL APPLICATION NO.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23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2003</w:t>
      </w:r>
    </w:p>
    <w:p w:rsidR="00FE7FE6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IN THE MATTER OF BAIL APPLICATION BY </w:t>
      </w:r>
    </w:p>
    <w:p w:rsidR="00FE7FE6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TIGAWALANA BAKALI IKOBA </w:t>
      </w:r>
    </w:p>
    <w:p w:rsidR="007A20F5" w:rsidRPr="007F1804" w:rsidRDefault="007E760B" w:rsidP="007F1804">
      <w:pPr>
        <w:pStyle w:val="BodyText5"/>
        <w:shd w:val="clear" w:color="auto" w:fill="auto"/>
        <w:spacing w:before="0" w:after="63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CRIMINAL CASE NO.</w:t>
      </w:r>
      <w:proofErr w:type="gram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0161 OF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2003</w:t>
      </w:r>
    </w:p>
    <w:p w:rsidR="007A20F5" w:rsidRPr="007F1804" w:rsidRDefault="007E760B" w:rsidP="007F1804">
      <w:pPr>
        <w:pStyle w:val="Heading30"/>
        <w:keepNext/>
        <w:keepLines/>
        <w:shd w:val="clear" w:color="auto" w:fill="auto"/>
        <w:spacing w:before="0" w:after="548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7F1804">
        <w:rPr>
          <w:rStyle w:val="Heading35"/>
          <w:rFonts w:ascii="Times New Roman" w:hAnsi="Times New Roman" w:cs="Times New Roman"/>
          <w:b/>
          <w:bCs/>
          <w:sz w:val="24"/>
          <w:szCs w:val="24"/>
        </w:rPr>
        <w:t>BEFORE:</w:t>
      </w:r>
      <w:r w:rsidRPr="007F1804">
        <w:rPr>
          <w:rStyle w:val="Heading3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FE6" w:rsidRPr="007F1804">
        <w:rPr>
          <w:rStyle w:val="Heading33"/>
          <w:rFonts w:ascii="Times New Roman" w:hAnsi="Times New Roman" w:cs="Times New Roman"/>
          <w:b/>
          <w:bCs/>
          <w:sz w:val="24"/>
          <w:szCs w:val="24"/>
        </w:rPr>
        <w:t>HO</w:t>
      </w:r>
      <w:r w:rsidRPr="007F1804">
        <w:rPr>
          <w:rFonts w:ascii="Times New Roman" w:hAnsi="Times New Roman" w:cs="Times New Roman"/>
          <w:sz w:val="24"/>
          <w:szCs w:val="24"/>
        </w:rPr>
        <w:t xml:space="preserve">N. </w:t>
      </w:r>
      <w:r w:rsidRPr="007F1804">
        <w:rPr>
          <w:rStyle w:val="Heading36"/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Pr="007F1804">
        <w:rPr>
          <w:rStyle w:val="Heading35"/>
          <w:rFonts w:ascii="Times New Roman" w:hAnsi="Times New Roman" w:cs="Times New Roman"/>
          <w:b/>
          <w:bCs/>
          <w:sz w:val="24"/>
          <w:szCs w:val="24"/>
        </w:rPr>
        <w:t>JUSTICE V. A. R. RWAMISAZI-KAGABA</w:t>
      </w:r>
      <w:bookmarkEnd w:id="10"/>
    </w:p>
    <w:p w:rsidR="007A20F5" w:rsidRPr="007F1804" w:rsidRDefault="007E760B" w:rsidP="007F1804">
      <w:pPr>
        <w:pStyle w:val="BodyText5"/>
        <w:shd w:val="clear" w:color="auto" w:fill="auto"/>
        <w:spacing w:before="0" w:after="395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Spacing4pt0"/>
          <w:rFonts w:ascii="Times New Roman" w:hAnsi="Times New Roman" w:cs="Times New Roman"/>
          <w:sz w:val="24"/>
          <w:szCs w:val="24"/>
        </w:rPr>
        <w:t>JUDGMENT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This is 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Ruling/Judgment in an application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for bail brought under section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14A of the Trial on Indictments Decree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(as amended by Act 9/1998)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and presumably under the Criminal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Procedure (Applications) Rules S.l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41-1 of the Criminal Procedure Act.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application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is supported by an affidavit of 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Tigawalana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Bakali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Ikoba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, who is the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accused in Criminal Case No. 0161/2003</w:t>
      </w:r>
      <w:r w:rsidR="007F1804" w:rsidRPr="007F1804">
        <w:rPr>
          <w:rStyle w:val="BodyText1"/>
          <w:rFonts w:ascii="Times New Roman" w:hAnsi="Times New Roman" w:cs="Times New Roman"/>
          <w:sz w:val="24"/>
          <w:szCs w:val="24"/>
        </w:rPr>
        <w:t>,</w:t>
      </w:r>
      <w:r w:rsidR="007F1804"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which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is registered in Buganda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Road Chief Magistrate's Court.</w:t>
      </w:r>
    </w:p>
    <w:p w:rsidR="007A20F5" w:rsidRPr="007F1804" w:rsidRDefault="007E760B" w:rsidP="007F1804">
      <w:pPr>
        <w:pStyle w:val="BodyText5"/>
        <w:shd w:val="clear" w:color="auto" w:fill="auto"/>
        <w:spacing w:before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The applicant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was represented by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Blaise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Babigumira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and Richard 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Mwebembezi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while the State was represented by 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Atenyi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04">
        <w:rPr>
          <w:rStyle w:val="BodyText3"/>
          <w:rFonts w:ascii="Times New Roman" w:hAnsi="Times New Roman" w:cs="Times New Roman"/>
          <w:sz w:val="24"/>
          <w:szCs w:val="24"/>
        </w:rPr>
        <w:t>Ndamurani</w:t>
      </w:r>
      <w:proofErr w:type="spellEnd"/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, a State Attorney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>representing the Director of Public Prosecutions.</w:t>
      </w:r>
    </w:p>
    <w:p w:rsidR="007A20F5" w:rsidRPr="007F1804" w:rsidRDefault="007E760B" w:rsidP="007F1804">
      <w:pPr>
        <w:pStyle w:val="BodyText5"/>
        <w:shd w:val="clear" w:color="auto" w:fill="auto"/>
        <w:spacing w:before="0"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In support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of the application, Mr.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Mbwebembezi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submitted that the applicant is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the Chairman of LC V Mayuge District,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has a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fixed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place of abode at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Dwaliro zone, </w:t>
      </w:r>
      <w:proofErr w:type="spellStart"/>
      <w:r w:rsidRPr="007F1804">
        <w:rPr>
          <w:rStyle w:val="BodyText1"/>
          <w:rFonts w:ascii="Times New Roman" w:hAnsi="Times New Roman" w:cs="Times New Roman"/>
          <w:sz w:val="24"/>
          <w:szCs w:val="24"/>
        </w:rPr>
        <w:t>Mayuge</w:t>
      </w:r>
      <w:proofErr w:type="spellEnd"/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, cannot abscond,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 xml:space="preserve">has no previous criminal </w:t>
      </w:r>
      <w:r w:rsidRPr="007F1804">
        <w:rPr>
          <w:rStyle w:val="BodyText1"/>
          <w:rFonts w:ascii="Times New Roman" w:hAnsi="Times New Roman" w:cs="Times New Roman"/>
          <w:sz w:val="24"/>
          <w:szCs w:val="24"/>
        </w:rPr>
        <w:t xml:space="preserve">conviction and cannot interfere with prosecution </w:t>
      </w:r>
      <w:r w:rsidRPr="007F1804">
        <w:rPr>
          <w:rStyle w:val="BodyText3"/>
          <w:rFonts w:ascii="Times New Roman" w:hAnsi="Times New Roman" w:cs="Times New Roman"/>
          <w:sz w:val="24"/>
          <w:szCs w:val="24"/>
        </w:rPr>
        <w:t>witnesses.</w:t>
      </w:r>
      <w:bookmarkStart w:id="11" w:name="_GoBack"/>
      <w:bookmarkEnd w:id="11"/>
    </w:p>
    <w:sectPr w:rsidR="007A20F5" w:rsidRPr="007F1804">
      <w:footerReference w:type="even" r:id="rId13"/>
      <w:footerReference w:type="default" r:id="rId14"/>
      <w:footerReference w:type="first" r:id="rId15"/>
      <w:pgSz w:w="12240" w:h="15840"/>
      <w:pgMar w:top="281" w:right="1644" w:bottom="953" w:left="1668" w:header="0" w:footer="3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0B" w:rsidRDefault="007E760B">
      <w:r>
        <w:separator/>
      </w:r>
    </w:p>
  </w:endnote>
  <w:endnote w:type="continuationSeparator" w:id="0">
    <w:p w:rsidR="007E760B" w:rsidRDefault="007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22BF821" wp14:editId="1BDAFFB4">
              <wp:simplePos x="0" y="0"/>
              <wp:positionH relativeFrom="page">
                <wp:posOffset>6551930</wp:posOffset>
              </wp:positionH>
              <wp:positionV relativeFrom="page">
                <wp:posOffset>9810115</wp:posOffset>
              </wp:positionV>
              <wp:extent cx="57150" cy="125095"/>
              <wp:effectExtent l="0" t="0" r="2540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1804" w:rsidRPr="007F1804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9pt;margin-top:772.45pt;width:4.5pt;height:9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4ypwIAAKU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1804" w:rsidRPr="007F1804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B905DA7" wp14:editId="2C65B187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57785" cy="147955"/>
              <wp:effectExtent l="0" t="2540" r="635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MSGothic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5.5pt;margin-top:771.95pt;width:4.55pt;height:11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DVqwIAAKwFAAAOAAAAZHJzL2Uyb0RvYy54bWysVG1vmzAQ/j5p/8HydwqkkARUUrUhTJO6&#10;F6ndD3DABGvGRrYb6Kb+951NSJN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MSGothic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458440F" wp14:editId="5937E03E">
              <wp:simplePos x="0" y="0"/>
              <wp:positionH relativeFrom="page">
                <wp:posOffset>6551930</wp:posOffset>
              </wp:positionH>
              <wp:positionV relativeFrom="page">
                <wp:posOffset>9810115</wp:posOffset>
              </wp:positionV>
              <wp:extent cx="113665" cy="125095"/>
              <wp:effectExtent l="0" t="0" r="254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1804" w:rsidRPr="007F1804">
                            <w:rPr>
                              <w:rStyle w:val="Headerorfooter1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5.9pt;margin-top:772.45pt;width:8.95pt;height:9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1804" w:rsidRPr="007F1804">
                      <w:rPr>
                        <w:rStyle w:val="Headerorfooter1"/>
                        <w:noProof/>
                      </w:rPr>
                      <w:t>10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FA2A0D6" wp14:editId="2D010451">
              <wp:simplePos x="0" y="0"/>
              <wp:positionH relativeFrom="page">
                <wp:posOffset>6551930</wp:posOffset>
              </wp:positionH>
              <wp:positionV relativeFrom="page">
                <wp:posOffset>9810115</wp:posOffset>
              </wp:positionV>
              <wp:extent cx="113665" cy="125095"/>
              <wp:effectExtent l="0" t="0" r="254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1804" w:rsidRPr="007F1804">
                            <w:rPr>
                              <w:rStyle w:val="Headerorfooter1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15.9pt;margin-top:772.45pt;width:8.95pt;height:9.8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LR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1804" w:rsidRPr="007F1804">
                      <w:rPr>
                        <w:rStyle w:val="Headerorfooter1"/>
                        <w:noProof/>
                      </w:rPr>
                      <w:t>11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B0F5159" wp14:editId="35B08678">
              <wp:simplePos x="0" y="0"/>
              <wp:positionH relativeFrom="page">
                <wp:posOffset>6567170</wp:posOffset>
              </wp:positionH>
              <wp:positionV relativeFrom="page">
                <wp:posOffset>9785985</wp:posOffset>
              </wp:positionV>
              <wp:extent cx="118110" cy="140335"/>
              <wp:effectExtent l="4445" t="381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7.1pt;margin-top:770.55pt;width:9.3pt;height:11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FmqwIAAK0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6594475</wp:posOffset>
              </wp:positionH>
              <wp:positionV relativeFrom="page">
                <wp:posOffset>9813290</wp:posOffset>
              </wp:positionV>
              <wp:extent cx="15240" cy="82550"/>
              <wp:effectExtent l="3175" t="2540" r="635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Bold"/>
                            </w:rPr>
                            <w:t>#</w:t>
                          </w:r>
                          <w:r>
                            <w:rPr>
                              <w:rStyle w:val="Headerorfooter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19.25pt;margin-top:772.7pt;width:1.2pt;height:6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Bold"/>
                      </w:rPr>
                      <w:t>#</w:t>
                    </w:r>
                    <w:r>
                      <w:rPr>
                        <w:rStyle w:val="Headerorfooter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E7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6594475</wp:posOffset>
              </wp:positionH>
              <wp:positionV relativeFrom="page">
                <wp:posOffset>9813290</wp:posOffset>
              </wp:positionV>
              <wp:extent cx="30480" cy="125095"/>
              <wp:effectExtent l="3175" t="2540" r="63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F5" w:rsidRDefault="007E760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1804" w:rsidRPr="007F1804">
                            <w:rPr>
                              <w:rStyle w:val="HeaderorfooterBold"/>
                              <w:noProof/>
                            </w:rPr>
                            <w:t>I</w:t>
                          </w:r>
                          <w:r>
                            <w:rPr>
                              <w:rStyle w:val="Headerorfooter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19.25pt;margin-top:772.7pt;width:2.4pt;height:9.8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nuqwIAAK0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" filled="f" stroked="f">
              <v:textbox style="mso-fit-shape-to-text:t" inset="0,0,0,0">
                <w:txbxContent>
                  <w:p w:rsidR="007A20F5" w:rsidRDefault="007E760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1804" w:rsidRPr="007F1804">
                      <w:rPr>
                        <w:rStyle w:val="HeaderorfooterBold"/>
                        <w:noProof/>
                      </w:rPr>
                      <w:t>I</w:t>
                    </w:r>
                    <w:r>
                      <w:rPr>
                        <w:rStyle w:val="Headerorfooter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F5" w:rsidRDefault="007A2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0B" w:rsidRDefault="007E760B"/>
  </w:footnote>
  <w:footnote w:type="continuationSeparator" w:id="0">
    <w:p w:rsidR="007E760B" w:rsidRDefault="007E76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B6B"/>
    <w:multiLevelType w:val="multilevel"/>
    <w:tmpl w:val="72E427A0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12AC8"/>
    <w:multiLevelType w:val="multilevel"/>
    <w:tmpl w:val="F0A0B3A6"/>
    <w:lvl w:ilvl="0">
      <w:start w:val="2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E6B96"/>
    <w:multiLevelType w:val="multilevel"/>
    <w:tmpl w:val="4C8038B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56D15"/>
    <w:multiLevelType w:val="multilevel"/>
    <w:tmpl w:val="F71C7DF0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E2736"/>
    <w:multiLevelType w:val="multilevel"/>
    <w:tmpl w:val="0C7C602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F7367"/>
    <w:multiLevelType w:val="multilevel"/>
    <w:tmpl w:val="1570C80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82BF0"/>
    <w:multiLevelType w:val="multilevel"/>
    <w:tmpl w:val="95D6C5E0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E488C"/>
    <w:multiLevelType w:val="multilevel"/>
    <w:tmpl w:val="E672354C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57A14"/>
    <w:multiLevelType w:val="multilevel"/>
    <w:tmpl w:val="28C45ED8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356AD"/>
    <w:multiLevelType w:val="multilevel"/>
    <w:tmpl w:val="EF6CBB24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1E1DB4"/>
    <w:multiLevelType w:val="multilevel"/>
    <w:tmpl w:val="4F248104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C4623"/>
    <w:multiLevelType w:val="multilevel"/>
    <w:tmpl w:val="F8961730"/>
    <w:lvl w:ilvl="0">
      <w:start w:val="1"/>
      <w:numFmt w:val="lowerLetter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F5"/>
    <w:rsid w:val="0028248B"/>
    <w:rsid w:val="007A20F5"/>
    <w:rsid w:val="007C62B3"/>
    <w:rsid w:val="007E760B"/>
    <w:rsid w:val="007F1804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Spacing7pt">
    <w:name w:val="Heading #1 + Spacing 7 pt"/>
    <w:basedOn w:val="Heading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31"/>
      <w:szCs w:val="31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MSGothic">
    <w:name w:val="Header or footer + MS Gothic"/>
    <w:aliases w:val="9 pt"/>
    <w:basedOn w:val="Headerorfooter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Heading22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">
    <w:name w:val="Body text_"/>
    <w:basedOn w:val="DefaultParagraphFont"/>
    <w:link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Spacing4pt">
    <w:name w:val="Body text + Spacing 4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single"/>
      <w:lang w:val="en-US"/>
    </w:rPr>
  </w:style>
  <w:style w:type="character" w:customStyle="1" w:styleId="BodyText2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">
    <w:name w:val="Body Text4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0">
    <w:name w:val="Body text (2) + Not Bold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2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1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2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3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4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5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6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2">
    <w:name w:val="Heading #3 (2)_"/>
    <w:basedOn w:val="DefaultParagraphFont"/>
    <w:link w:val="Heading3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22">
    <w:name w:val="Heading #3 (2)"/>
    <w:basedOn w:val="Heading3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95pt">
    <w:name w:val="Header or footer + 9.5 pt"/>
    <w:aliases w:val="Bold,Spacing 2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en-US"/>
    </w:rPr>
  </w:style>
  <w:style w:type="character" w:customStyle="1" w:styleId="Bodytext35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5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3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4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115pt">
    <w:name w:val="Heading #3 + 11.5 pt"/>
    <w:aliases w:val="Spacing 4 pt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en-US"/>
    </w:rPr>
  </w:style>
  <w:style w:type="character" w:customStyle="1" w:styleId="HeaderorfooterBold">
    <w:name w:val="Header or footer + 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35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36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Spacing4pt0">
    <w:name w:val="Body text + Spacing 4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singl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0" w:line="0" w:lineRule="atLeast"/>
      <w:jc w:val="both"/>
      <w:outlineLvl w:val="0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0" w:after="480" w:line="0" w:lineRule="atLeast"/>
      <w:jc w:val="center"/>
      <w:outlineLvl w:val="1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480" w:after="360" w:line="557" w:lineRule="exact"/>
      <w:ind w:hanging="1120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after="600" w:line="0" w:lineRule="atLeast"/>
      <w:jc w:val="both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360" w:line="418" w:lineRule="exac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360" w:after="180" w:line="0" w:lineRule="atLeast"/>
      <w:ind w:hanging="520"/>
      <w:jc w:val="both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after="600" w:line="0" w:lineRule="atLeast"/>
      <w:jc w:val="both"/>
      <w:outlineLvl w:val="2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Spacing7pt">
    <w:name w:val="Heading #1 + Spacing 7 pt"/>
    <w:basedOn w:val="Heading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31"/>
      <w:szCs w:val="31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MSGothic">
    <w:name w:val="Header or footer + MS Gothic"/>
    <w:aliases w:val="9 pt"/>
    <w:basedOn w:val="Headerorfooter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Heading22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">
    <w:name w:val="Body text_"/>
    <w:basedOn w:val="DefaultParagraphFont"/>
    <w:link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Spacing4pt">
    <w:name w:val="Body text + Spacing 4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single"/>
      <w:lang w:val="en-US"/>
    </w:rPr>
  </w:style>
  <w:style w:type="character" w:customStyle="1" w:styleId="BodyText2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">
    <w:name w:val="Body Text4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0">
    <w:name w:val="Body text (2) + Not Bold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2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1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2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3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4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5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6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2">
    <w:name w:val="Heading #3 (2)_"/>
    <w:basedOn w:val="DefaultParagraphFont"/>
    <w:link w:val="Heading3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22">
    <w:name w:val="Heading #3 (2)"/>
    <w:basedOn w:val="Heading3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95pt">
    <w:name w:val="Header or footer + 9.5 pt"/>
    <w:aliases w:val="Bold,Spacing 2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en-US"/>
    </w:rPr>
  </w:style>
  <w:style w:type="character" w:customStyle="1" w:styleId="Bodytext35">
    <w:name w:val="Body text (3)"/>
    <w:basedOn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5">
    <w:name w:val="Body text (2)"/>
    <w:basedOn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3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4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115pt">
    <w:name w:val="Heading #3 + 11.5 pt"/>
    <w:aliases w:val="Spacing 4 pt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en-US"/>
    </w:rPr>
  </w:style>
  <w:style w:type="character" w:customStyle="1" w:styleId="HeaderorfooterBold">
    <w:name w:val="Header or footer + 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35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36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Spacing4pt0">
    <w:name w:val="Body text + Spacing 4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singl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0" w:line="0" w:lineRule="atLeast"/>
      <w:jc w:val="both"/>
      <w:outlineLvl w:val="0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0" w:after="480" w:line="0" w:lineRule="atLeast"/>
      <w:jc w:val="center"/>
      <w:outlineLvl w:val="1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480" w:after="360" w:line="557" w:lineRule="exact"/>
      <w:ind w:hanging="1120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after="600" w:line="0" w:lineRule="atLeast"/>
      <w:jc w:val="both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360" w:line="418" w:lineRule="exac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360" w:after="180" w:line="0" w:lineRule="atLeast"/>
      <w:ind w:hanging="520"/>
      <w:jc w:val="both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after="600" w:line="0" w:lineRule="atLeast"/>
      <w:jc w:val="both"/>
      <w:outlineLvl w:val="2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2016-06-15T07:37:00Z</dcterms:created>
  <dcterms:modified xsi:type="dcterms:W3CDTF">2016-06-15T07:37:00Z</dcterms:modified>
</cp:coreProperties>
</file>