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274" w:rsidRPr="001A6511" w:rsidRDefault="001D3274" w:rsidP="001A6511">
      <w:pPr>
        <w:spacing w:line="360" w:lineRule="auto"/>
        <w:jc w:val="both"/>
        <w:rPr>
          <w:rFonts w:ascii="Times New Roman" w:hAnsi="Times New Roman" w:cs="Times New Roman"/>
          <w:b/>
          <w:sz w:val="24"/>
          <w:szCs w:val="24"/>
        </w:rPr>
      </w:pPr>
      <w:r w:rsidRPr="001A6511">
        <w:rPr>
          <w:rFonts w:ascii="Times New Roman" w:hAnsi="Times New Roman" w:cs="Times New Roman"/>
          <w:b/>
          <w:sz w:val="24"/>
          <w:szCs w:val="24"/>
        </w:rPr>
        <w:t>THE REPUBLIC OF UGANDA</w:t>
      </w:r>
    </w:p>
    <w:p w:rsidR="001D3274" w:rsidRPr="001A6511" w:rsidRDefault="001D3274" w:rsidP="001A6511">
      <w:pPr>
        <w:spacing w:line="360" w:lineRule="auto"/>
        <w:jc w:val="both"/>
        <w:rPr>
          <w:rFonts w:ascii="Times New Roman" w:hAnsi="Times New Roman" w:cs="Times New Roman"/>
          <w:b/>
          <w:sz w:val="24"/>
          <w:szCs w:val="24"/>
        </w:rPr>
      </w:pPr>
      <w:r w:rsidRPr="001A6511">
        <w:rPr>
          <w:rFonts w:ascii="Times New Roman" w:hAnsi="Times New Roman" w:cs="Times New Roman"/>
          <w:b/>
          <w:sz w:val="24"/>
          <w:szCs w:val="24"/>
        </w:rPr>
        <w:t>IN THE HIGH COURT OF UGANDA SITTING AT KITGUM</w:t>
      </w:r>
    </w:p>
    <w:p w:rsidR="001D3274" w:rsidRPr="001A6511" w:rsidRDefault="001D3274" w:rsidP="001A6511">
      <w:pPr>
        <w:spacing w:line="360" w:lineRule="auto"/>
        <w:jc w:val="both"/>
        <w:rPr>
          <w:rFonts w:ascii="Times New Roman" w:hAnsi="Times New Roman" w:cs="Times New Roman"/>
          <w:b/>
          <w:sz w:val="24"/>
          <w:szCs w:val="24"/>
        </w:rPr>
      </w:pPr>
      <w:r w:rsidRPr="001A6511">
        <w:rPr>
          <w:rFonts w:ascii="Times New Roman" w:hAnsi="Times New Roman" w:cs="Times New Roman"/>
          <w:b/>
          <w:sz w:val="24"/>
          <w:szCs w:val="24"/>
        </w:rPr>
        <w:t>CRIMINAL SESSIONS CASE No. 0372 OF 2018</w:t>
      </w:r>
    </w:p>
    <w:p w:rsidR="001D3274" w:rsidRPr="001A6511" w:rsidRDefault="001D3274" w:rsidP="001A6511">
      <w:pPr>
        <w:spacing w:line="360" w:lineRule="auto"/>
        <w:jc w:val="both"/>
        <w:rPr>
          <w:rFonts w:ascii="Times New Roman" w:hAnsi="Times New Roman" w:cs="Times New Roman"/>
          <w:b/>
          <w:sz w:val="24"/>
          <w:szCs w:val="24"/>
        </w:rPr>
      </w:pPr>
      <w:r w:rsidRPr="001A6511">
        <w:rPr>
          <w:rFonts w:ascii="Times New Roman" w:hAnsi="Times New Roman" w:cs="Times New Roman"/>
          <w:b/>
          <w:sz w:val="24"/>
          <w:szCs w:val="24"/>
        </w:rPr>
        <w:t>UGANDA</w:t>
      </w:r>
      <w:r w:rsidRPr="001A6511">
        <w:rPr>
          <w:rFonts w:ascii="Times New Roman" w:hAnsi="Times New Roman" w:cs="Times New Roman"/>
          <w:b/>
          <w:sz w:val="24"/>
          <w:szCs w:val="24"/>
        </w:rPr>
        <w:tab/>
        <w:t>……………………………………………………</w:t>
      </w:r>
      <w:r w:rsidRPr="001A6511">
        <w:rPr>
          <w:rFonts w:ascii="Times New Roman" w:hAnsi="Times New Roman" w:cs="Times New Roman"/>
          <w:b/>
          <w:sz w:val="24"/>
          <w:szCs w:val="24"/>
        </w:rPr>
        <w:tab/>
      </w:r>
      <w:r w:rsidRPr="001A6511">
        <w:rPr>
          <w:rFonts w:ascii="Times New Roman" w:hAnsi="Times New Roman" w:cs="Times New Roman"/>
          <w:b/>
          <w:sz w:val="24"/>
          <w:szCs w:val="24"/>
        </w:rPr>
        <w:tab/>
        <w:t xml:space="preserve">PROSECUTOR </w:t>
      </w:r>
    </w:p>
    <w:p w:rsidR="001D3274" w:rsidRPr="001A6511" w:rsidRDefault="001D3274" w:rsidP="001A6511">
      <w:pPr>
        <w:spacing w:line="360" w:lineRule="auto"/>
        <w:jc w:val="both"/>
        <w:rPr>
          <w:rFonts w:ascii="Times New Roman" w:hAnsi="Times New Roman" w:cs="Times New Roman"/>
          <w:b/>
          <w:sz w:val="24"/>
          <w:szCs w:val="24"/>
        </w:rPr>
      </w:pPr>
      <w:r w:rsidRPr="001A6511">
        <w:rPr>
          <w:rFonts w:ascii="Times New Roman" w:hAnsi="Times New Roman" w:cs="Times New Roman"/>
          <w:b/>
          <w:sz w:val="24"/>
          <w:szCs w:val="24"/>
        </w:rPr>
        <w:t>VERSUS</w:t>
      </w:r>
      <w:bookmarkStart w:id="0" w:name="_GoBack"/>
      <w:bookmarkEnd w:id="0"/>
    </w:p>
    <w:p w:rsidR="001D3274" w:rsidRPr="001A6511" w:rsidRDefault="001D3274" w:rsidP="001A6511">
      <w:pPr>
        <w:pStyle w:val="ListParagraph"/>
        <w:numPr>
          <w:ilvl w:val="0"/>
          <w:numId w:val="45"/>
        </w:numPr>
        <w:spacing w:line="360" w:lineRule="auto"/>
        <w:ind w:left="0" w:firstLine="0"/>
        <w:jc w:val="both"/>
        <w:rPr>
          <w:rFonts w:ascii="Times New Roman" w:hAnsi="Times New Roman" w:cs="Times New Roman"/>
          <w:b/>
          <w:sz w:val="24"/>
          <w:szCs w:val="24"/>
        </w:rPr>
      </w:pPr>
      <w:r w:rsidRPr="001A6511">
        <w:rPr>
          <w:rFonts w:ascii="Times New Roman" w:hAnsi="Times New Roman" w:cs="Times New Roman"/>
          <w:b/>
          <w:sz w:val="24"/>
          <w:szCs w:val="24"/>
        </w:rPr>
        <w:t>AKENA KENNETH alias AMIYA</w:t>
      </w:r>
      <w:r w:rsidRPr="001A6511">
        <w:rPr>
          <w:rFonts w:ascii="Times New Roman" w:hAnsi="Times New Roman" w:cs="Times New Roman"/>
          <w:b/>
          <w:sz w:val="24"/>
          <w:szCs w:val="24"/>
        </w:rPr>
        <w:tab/>
        <w:t>}</w:t>
      </w:r>
    </w:p>
    <w:p w:rsidR="001D3274" w:rsidRPr="001A6511" w:rsidRDefault="001D3274" w:rsidP="001A6511">
      <w:pPr>
        <w:pStyle w:val="ListParagraph"/>
        <w:numPr>
          <w:ilvl w:val="0"/>
          <w:numId w:val="45"/>
        </w:numPr>
        <w:spacing w:line="360" w:lineRule="auto"/>
        <w:ind w:left="0" w:firstLine="0"/>
        <w:jc w:val="both"/>
        <w:rPr>
          <w:rFonts w:ascii="Times New Roman" w:hAnsi="Times New Roman" w:cs="Times New Roman"/>
          <w:b/>
          <w:sz w:val="24"/>
          <w:szCs w:val="24"/>
        </w:rPr>
      </w:pPr>
      <w:r w:rsidRPr="001A6511">
        <w:rPr>
          <w:rFonts w:ascii="Times New Roman" w:hAnsi="Times New Roman" w:cs="Times New Roman"/>
          <w:b/>
          <w:sz w:val="24"/>
          <w:szCs w:val="24"/>
        </w:rPr>
        <w:t>OTENYA GAUDENSIO</w:t>
      </w:r>
      <w:r w:rsidRPr="001A6511">
        <w:rPr>
          <w:rFonts w:ascii="Times New Roman" w:hAnsi="Times New Roman" w:cs="Times New Roman"/>
          <w:b/>
          <w:sz w:val="24"/>
          <w:szCs w:val="24"/>
        </w:rPr>
        <w:tab/>
      </w:r>
      <w:r w:rsidRPr="001A6511">
        <w:rPr>
          <w:rFonts w:ascii="Times New Roman" w:hAnsi="Times New Roman" w:cs="Times New Roman"/>
          <w:b/>
          <w:sz w:val="24"/>
          <w:szCs w:val="24"/>
        </w:rPr>
        <w:tab/>
        <w:t>}</w:t>
      </w:r>
      <w:r w:rsidRPr="001A6511">
        <w:rPr>
          <w:rFonts w:ascii="Times New Roman" w:hAnsi="Times New Roman" w:cs="Times New Roman"/>
          <w:b/>
          <w:sz w:val="24"/>
          <w:szCs w:val="24"/>
        </w:rPr>
        <w:tab/>
        <w:t>……………………………</w:t>
      </w:r>
      <w:r w:rsidRPr="001A6511">
        <w:rPr>
          <w:rFonts w:ascii="Times New Roman" w:hAnsi="Times New Roman" w:cs="Times New Roman"/>
          <w:b/>
          <w:sz w:val="24"/>
          <w:szCs w:val="24"/>
        </w:rPr>
        <w:tab/>
        <w:t>ACCUSED</w:t>
      </w:r>
    </w:p>
    <w:p w:rsidR="001D3274" w:rsidRPr="001A6511" w:rsidRDefault="001D3274" w:rsidP="001A6511">
      <w:pPr>
        <w:pStyle w:val="ListParagraph"/>
        <w:numPr>
          <w:ilvl w:val="0"/>
          <w:numId w:val="45"/>
        </w:numPr>
        <w:spacing w:line="360" w:lineRule="auto"/>
        <w:ind w:left="0" w:firstLine="0"/>
        <w:jc w:val="both"/>
        <w:rPr>
          <w:rFonts w:ascii="Times New Roman" w:hAnsi="Times New Roman" w:cs="Times New Roman"/>
          <w:b/>
          <w:sz w:val="24"/>
          <w:szCs w:val="24"/>
        </w:rPr>
      </w:pPr>
      <w:r w:rsidRPr="001A6511">
        <w:rPr>
          <w:rFonts w:ascii="Times New Roman" w:hAnsi="Times New Roman" w:cs="Times New Roman"/>
          <w:b/>
          <w:sz w:val="24"/>
          <w:szCs w:val="24"/>
        </w:rPr>
        <w:t>RWOT ONAMA CHARLES</w:t>
      </w:r>
      <w:r w:rsidRPr="001A6511">
        <w:rPr>
          <w:rFonts w:ascii="Times New Roman" w:hAnsi="Times New Roman" w:cs="Times New Roman"/>
          <w:b/>
          <w:sz w:val="24"/>
          <w:szCs w:val="24"/>
        </w:rPr>
        <w:tab/>
        <w:t>}</w:t>
      </w:r>
    </w:p>
    <w:p w:rsidR="001D3274" w:rsidRPr="001A6511" w:rsidRDefault="001D3274" w:rsidP="001A6511">
      <w:pPr>
        <w:pStyle w:val="ListParagraph"/>
        <w:spacing w:line="360" w:lineRule="auto"/>
        <w:ind w:left="0"/>
        <w:jc w:val="both"/>
        <w:rPr>
          <w:rFonts w:ascii="Times New Roman" w:hAnsi="Times New Roman" w:cs="Times New Roman"/>
          <w:b/>
          <w:sz w:val="24"/>
          <w:szCs w:val="24"/>
        </w:rPr>
      </w:pPr>
    </w:p>
    <w:p w:rsidR="006C5CF7" w:rsidRPr="001A6511" w:rsidRDefault="001D3274" w:rsidP="001A6511">
      <w:pPr>
        <w:pStyle w:val="ListParagraph"/>
        <w:spacing w:after="0" w:line="360" w:lineRule="auto"/>
        <w:ind w:left="0"/>
        <w:jc w:val="both"/>
        <w:rPr>
          <w:rFonts w:ascii="Times New Roman" w:hAnsi="Times New Roman" w:cs="Times New Roman"/>
          <w:b/>
          <w:sz w:val="24"/>
          <w:szCs w:val="24"/>
        </w:rPr>
      </w:pPr>
      <w:proofErr w:type="gramStart"/>
      <w:r w:rsidRPr="001A6511">
        <w:rPr>
          <w:rFonts w:ascii="Times New Roman" w:hAnsi="Times New Roman" w:cs="Times New Roman"/>
          <w:b/>
          <w:sz w:val="24"/>
          <w:szCs w:val="24"/>
        </w:rPr>
        <w:t xml:space="preserve">Before Hon. Justice Stephen </w:t>
      </w:r>
      <w:proofErr w:type="spellStart"/>
      <w:r w:rsidRPr="001A6511">
        <w:rPr>
          <w:rFonts w:ascii="Times New Roman" w:hAnsi="Times New Roman" w:cs="Times New Roman"/>
          <w:b/>
          <w:sz w:val="24"/>
          <w:szCs w:val="24"/>
        </w:rPr>
        <w:t>Mubir</w:t>
      </w:r>
      <w:r w:rsidR="006C5CF7" w:rsidRPr="001A6511">
        <w:rPr>
          <w:rFonts w:ascii="Times New Roman" w:hAnsi="Times New Roman" w:cs="Times New Roman"/>
          <w:b/>
          <w:sz w:val="24"/>
          <w:szCs w:val="24"/>
        </w:rPr>
        <w:t>u</w:t>
      </w:r>
      <w:proofErr w:type="spellEnd"/>
      <w:r w:rsidR="006C5CF7" w:rsidRPr="001A6511">
        <w:rPr>
          <w:rFonts w:ascii="Times New Roman" w:hAnsi="Times New Roman" w:cs="Times New Roman"/>
          <w:b/>
          <w:sz w:val="24"/>
          <w:szCs w:val="24"/>
        </w:rPr>
        <w:t>.</w:t>
      </w:r>
      <w:proofErr w:type="gramEnd"/>
    </w:p>
    <w:p w:rsidR="007008E4" w:rsidRPr="001A6511" w:rsidRDefault="007008E4" w:rsidP="001A6511">
      <w:pPr>
        <w:spacing w:after="0" w:line="360" w:lineRule="auto"/>
        <w:jc w:val="both"/>
        <w:rPr>
          <w:rFonts w:ascii="Times New Roman" w:hAnsi="Times New Roman" w:cs="Times New Roman"/>
          <w:b/>
          <w:sz w:val="24"/>
          <w:szCs w:val="24"/>
          <w:u w:val="single"/>
        </w:rPr>
      </w:pPr>
    </w:p>
    <w:p w:rsidR="00E018AF" w:rsidRPr="001A6511" w:rsidRDefault="00E018AF" w:rsidP="001A6511">
      <w:pPr>
        <w:spacing w:after="0" w:line="360" w:lineRule="auto"/>
        <w:jc w:val="both"/>
        <w:rPr>
          <w:rFonts w:ascii="Times New Roman" w:hAnsi="Times New Roman" w:cs="Times New Roman"/>
          <w:b/>
          <w:sz w:val="24"/>
          <w:szCs w:val="24"/>
          <w:u w:val="single"/>
        </w:rPr>
      </w:pPr>
      <w:r w:rsidRPr="001A6511">
        <w:rPr>
          <w:rFonts w:ascii="Times New Roman" w:hAnsi="Times New Roman" w:cs="Times New Roman"/>
          <w:b/>
          <w:sz w:val="24"/>
          <w:szCs w:val="24"/>
          <w:u w:val="single"/>
        </w:rPr>
        <w:t>JUDGMENT</w:t>
      </w:r>
    </w:p>
    <w:p w:rsidR="00BD70CA" w:rsidRPr="001A6511" w:rsidRDefault="00BD70CA" w:rsidP="001A6511">
      <w:pPr>
        <w:spacing w:after="0" w:line="360" w:lineRule="auto"/>
        <w:jc w:val="both"/>
        <w:rPr>
          <w:rFonts w:ascii="Times New Roman" w:hAnsi="Times New Roman" w:cs="Times New Roman"/>
          <w:b/>
          <w:sz w:val="24"/>
          <w:szCs w:val="24"/>
          <w:u w:val="single"/>
        </w:rPr>
      </w:pPr>
    </w:p>
    <w:p w:rsidR="00BD70CA" w:rsidRPr="001A6511" w:rsidRDefault="00BD70CA"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 xml:space="preserve">The </w:t>
      </w:r>
      <w:r w:rsidR="00BF1EA3" w:rsidRPr="001A6511">
        <w:rPr>
          <w:rFonts w:ascii="Times New Roman" w:hAnsi="Times New Roman" w:cs="Times New Roman"/>
          <w:sz w:val="24"/>
          <w:szCs w:val="24"/>
        </w:rPr>
        <w:t>t</w:t>
      </w:r>
      <w:r w:rsidR="00835632" w:rsidRPr="001A6511">
        <w:rPr>
          <w:rFonts w:ascii="Times New Roman" w:hAnsi="Times New Roman" w:cs="Times New Roman"/>
          <w:sz w:val="24"/>
          <w:szCs w:val="24"/>
        </w:rPr>
        <w:t>hree</w:t>
      </w:r>
      <w:r w:rsidRPr="001A6511">
        <w:rPr>
          <w:rFonts w:ascii="Times New Roman" w:hAnsi="Times New Roman" w:cs="Times New Roman"/>
          <w:sz w:val="24"/>
          <w:szCs w:val="24"/>
        </w:rPr>
        <w:t xml:space="preserve"> accused</w:t>
      </w:r>
      <w:r w:rsidR="00BF1EA3" w:rsidRPr="001A6511">
        <w:rPr>
          <w:rFonts w:ascii="Times New Roman" w:hAnsi="Times New Roman" w:cs="Times New Roman"/>
          <w:sz w:val="24"/>
          <w:szCs w:val="24"/>
        </w:rPr>
        <w:t xml:space="preserve"> </w:t>
      </w:r>
      <w:r w:rsidR="00835632" w:rsidRPr="001A6511">
        <w:rPr>
          <w:rFonts w:ascii="Times New Roman" w:hAnsi="Times New Roman" w:cs="Times New Roman"/>
          <w:sz w:val="24"/>
          <w:szCs w:val="24"/>
        </w:rPr>
        <w:t>were</w:t>
      </w:r>
      <w:r w:rsidRPr="001A6511">
        <w:rPr>
          <w:rFonts w:ascii="Times New Roman" w:hAnsi="Times New Roman" w:cs="Times New Roman"/>
          <w:sz w:val="24"/>
          <w:szCs w:val="24"/>
        </w:rPr>
        <w:t xml:space="preserve"> jointly indicted with two counts. </w:t>
      </w:r>
      <w:r w:rsidR="00835632" w:rsidRPr="001A6511">
        <w:rPr>
          <w:rFonts w:ascii="Times New Roman" w:hAnsi="Times New Roman" w:cs="Times New Roman"/>
          <w:sz w:val="24"/>
          <w:szCs w:val="24"/>
        </w:rPr>
        <w:t xml:space="preserve">A </w:t>
      </w:r>
      <w:proofErr w:type="spellStart"/>
      <w:r w:rsidR="00835632" w:rsidRPr="001A6511">
        <w:rPr>
          <w:rFonts w:ascii="Times New Roman" w:hAnsi="Times New Roman" w:cs="Times New Roman"/>
          <w:i/>
          <w:sz w:val="24"/>
          <w:szCs w:val="24"/>
        </w:rPr>
        <w:t>Nolle</w:t>
      </w:r>
      <w:proofErr w:type="spellEnd"/>
      <w:r w:rsidR="00835632" w:rsidRPr="001A6511">
        <w:rPr>
          <w:rFonts w:ascii="Times New Roman" w:hAnsi="Times New Roman" w:cs="Times New Roman"/>
          <w:i/>
          <w:sz w:val="24"/>
          <w:szCs w:val="24"/>
        </w:rPr>
        <w:t xml:space="preserve"> </w:t>
      </w:r>
      <w:proofErr w:type="spellStart"/>
      <w:r w:rsidR="00835632" w:rsidRPr="001A6511">
        <w:rPr>
          <w:rFonts w:ascii="Times New Roman" w:hAnsi="Times New Roman" w:cs="Times New Roman"/>
          <w:i/>
          <w:sz w:val="24"/>
          <w:szCs w:val="24"/>
        </w:rPr>
        <w:t>Prosecqui</w:t>
      </w:r>
      <w:proofErr w:type="spellEnd"/>
      <w:r w:rsidR="00835632" w:rsidRPr="001A6511">
        <w:rPr>
          <w:rFonts w:ascii="Times New Roman" w:hAnsi="Times New Roman" w:cs="Times New Roman"/>
          <w:sz w:val="24"/>
          <w:szCs w:val="24"/>
        </w:rPr>
        <w:t xml:space="preserve"> SR. No. 1009 dated 22</w:t>
      </w:r>
      <w:r w:rsidR="00835632" w:rsidRPr="001A6511">
        <w:rPr>
          <w:rFonts w:ascii="Times New Roman" w:hAnsi="Times New Roman" w:cs="Times New Roman"/>
          <w:sz w:val="24"/>
          <w:szCs w:val="24"/>
          <w:vertAlign w:val="superscript"/>
        </w:rPr>
        <w:t>nd</w:t>
      </w:r>
      <w:r w:rsidR="00835632" w:rsidRPr="001A6511">
        <w:rPr>
          <w:rFonts w:ascii="Times New Roman" w:hAnsi="Times New Roman" w:cs="Times New Roman"/>
          <w:sz w:val="24"/>
          <w:szCs w:val="24"/>
        </w:rPr>
        <w:t xml:space="preserve"> September, 2016 having been filed in favour of A3 </w:t>
      </w:r>
      <w:proofErr w:type="spellStart"/>
      <w:r w:rsidR="00835632" w:rsidRPr="001A6511">
        <w:rPr>
          <w:rFonts w:ascii="Times New Roman" w:hAnsi="Times New Roman" w:cs="Times New Roman"/>
          <w:sz w:val="24"/>
          <w:szCs w:val="24"/>
        </w:rPr>
        <w:t>Rwot</w:t>
      </w:r>
      <w:proofErr w:type="spellEnd"/>
      <w:r w:rsidR="00835632" w:rsidRPr="001A6511">
        <w:rPr>
          <w:rFonts w:ascii="Times New Roman" w:hAnsi="Times New Roman" w:cs="Times New Roman"/>
          <w:sz w:val="24"/>
          <w:szCs w:val="24"/>
        </w:rPr>
        <w:t xml:space="preserve"> </w:t>
      </w:r>
      <w:proofErr w:type="spellStart"/>
      <w:r w:rsidR="00835632" w:rsidRPr="001A6511">
        <w:rPr>
          <w:rFonts w:ascii="Times New Roman" w:hAnsi="Times New Roman" w:cs="Times New Roman"/>
          <w:sz w:val="24"/>
          <w:szCs w:val="24"/>
        </w:rPr>
        <w:t>Onama</w:t>
      </w:r>
      <w:proofErr w:type="spellEnd"/>
      <w:r w:rsidR="00835632" w:rsidRPr="001A6511">
        <w:rPr>
          <w:rFonts w:ascii="Times New Roman" w:hAnsi="Times New Roman" w:cs="Times New Roman"/>
          <w:sz w:val="24"/>
          <w:szCs w:val="24"/>
        </w:rPr>
        <w:t xml:space="preserve"> Charles, the case against him was terminated. For the remaining two accused, in </w:t>
      </w:r>
      <w:r w:rsidR="00BF1EA3" w:rsidRPr="001A6511">
        <w:rPr>
          <w:rFonts w:ascii="Times New Roman" w:hAnsi="Times New Roman" w:cs="Times New Roman"/>
          <w:sz w:val="24"/>
          <w:szCs w:val="24"/>
        </w:rPr>
        <w:t xml:space="preserve">Count 1 they are indicted with the offence of Murder c/s 188 and 189 of </w:t>
      </w:r>
      <w:r w:rsidR="00BF1EA3" w:rsidRPr="001A6511">
        <w:rPr>
          <w:rFonts w:ascii="Times New Roman" w:hAnsi="Times New Roman" w:cs="Times New Roman"/>
          <w:i/>
          <w:sz w:val="24"/>
          <w:szCs w:val="24"/>
        </w:rPr>
        <w:t>The</w:t>
      </w:r>
      <w:r w:rsidR="00BF1EA3" w:rsidRPr="001A6511">
        <w:rPr>
          <w:rFonts w:ascii="Times New Roman" w:hAnsi="Times New Roman" w:cs="Times New Roman"/>
          <w:sz w:val="24"/>
          <w:szCs w:val="24"/>
        </w:rPr>
        <w:t xml:space="preserve"> </w:t>
      </w:r>
      <w:r w:rsidR="00BF1EA3" w:rsidRPr="001A6511">
        <w:rPr>
          <w:rFonts w:ascii="Times New Roman" w:hAnsi="Times New Roman" w:cs="Times New Roman"/>
          <w:i/>
          <w:sz w:val="24"/>
          <w:szCs w:val="24"/>
        </w:rPr>
        <w:t>Penal Code Act</w:t>
      </w:r>
      <w:r w:rsidR="00BF1EA3" w:rsidRPr="001A6511">
        <w:rPr>
          <w:rFonts w:ascii="Times New Roman" w:hAnsi="Times New Roman" w:cs="Times New Roman"/>
          <w:sz w:val="24"/>
          <w:szCs w:val="24"/>
        </w:rPr>
        <w:t>. It is alleged that the two accused and others still at large on the 3</w:t>
      </w:r>
      <w:r w:rsidR="00BF1EA3" w:rsidRPr="001A6511">
        <w:rPr>
          <w:rFonts w:ascii="Times New Roman" w:hAnsi="Times New Roman" w:cs="Times New Roman"/>
          <w:sz w:val="24"/>
          <w:szCs w:val="24"/>
          <w:vertAlign w:val="superscript"/>
        </w:rPr>
        <w:t>rd</w:t>
      </w:r>
      <w:r w:rsidR="00BF1EA3" w:rsidRPr="001A6511">
        <w:rPr>
          <w:rFonts w:ascii="Times New Roman" w:hAnsi="Times New Roman" w:cs="Times New Roman"/>
          <w:sz w:val="24"/>
          <w:szCs w:val="24"/>
        </w:rPr>
        <w:t xml:space="preserve"> day of February, 2016 at </w:t>
      </w:r>
      <w:proofErr w:type="spellStart"/>
      <w:r w:rsidR="00BF1EA3" w:rsidRPr="001A6511">
        <w:rPr>
          <w:rFonts w:ascii="Times New Roman" w:hAnsi="Times New Roman" w:cs="Times New Roman"/>
          <w:sz w:val="24"/>
          <w:szCs w:val="24"/>
        </w:rPr>
        <w:t>Palimo</w:t>
      </w:r>
      <w:proofErr w:type="spellEnd"/>
      <w:r w:rsidR="00BF1EA3" w:rsidRPr="001A6511">
        <w:rPr>
          <w:rFonts w:ascii="Times New Roman" w:hAnsi="Times New Roman" w:cs="Times New Roman"/>
          <w:sz w:val="24"/>
          <w:szCs w:val="24"/>
        </w:rPr>
        <w:t xml:space="preserve"> West village, </w:t>
      </w:r>
      <w:proofErr w:type="spellStart"/>
      <w:r w:rsidR="00BF1EA3" w:rsidRPr="001A6511">
        <w:rPr>
          <w:rFonts w:ascii="Times New Roman" w:hAnsi="Times New Roman" w:cs="Times New Roman"/>
          <w:sz w:val="24"/>
          <w:szCs w:val="24"/>
        </w:rPr>
        <w:t>Pajimo</w:t>
      </w:r>
      <w:proofErr w:type="spellEnd"/>
      <w:r w:rsidR="00BF1EA3" w:rsidRPr="001A6511">
        <w:rPr>
          <w:rFonts w:ascii="Times New Roman" w:hAnsi="Times New Roman" w:cs="Times New Roman"/>
          <w:sz w:val="24"/>
          <w:szCs w:val="24"/>
        </w:rPr>
        <w:t xml:space="preserve"> Parish. </w:t>
      </w:r>
      <w:proofErr w:type="spellStart"/>
      <w:r w:rsidR="00BF1EA3" w:rsidRPr="001A6511">
        <w:rPr>
          <w:rFonts w:ascii="Times New Roman" w:hAnsi="Times New Roman" w:cs="Times New Roman"/>
          <w:sz w:val="24"/>
          <w:szCs w:val="24"/>
        </w:rPr>
        <w:t>Labongo</w:t>
      </w:r>
      <w:proofErr w:type="spellEnd"/>
      <w:r w:rsidR="00BF1EA3" w:rsidRPr="001A6511">
        <w:rPr>
          <w:rFonts w:ascii="Times New Roman" w:hAnsi="Times New Roman" w:cs="Times New Roman"/>
          <w:sz w:val="24"/>
          <w:szCs w:val="24"/>
        </w:rPr>
        <w:t xml:space="preserve"> </w:t>
      </w:r>
      <w:proofErr w:type="spellStart"/>
      <w:r w:rsidR="00BF1EA3" w:rsidRPr="001A6511">
        <w:rPr>
          <w:rFonts w:ascii="Times New Roman" w:hAnsi="Times New Roman" w:cs="Times New Roman"/>
          <w:sz w:val="24"/>
          <w:szCs w:val="24"/>
        </w:rPr>
        <w:t>Akwang</w:t>
      </w:r>
      <w:proofErr w:type="spellEnd"/>
      <w:r w:rsidR="00BF1EA3" w:rsidRPr="001A6511">
        <w:rPr>
          <w:rFonts w:ascii="Times New Roman" w:hAnsi="Times New Roman" w:cs="Times New Roman"/>
          <w:sz w:val="24"/>
          <w:szCs w:val="24"/>
        </w:rPr>
        <w:t xml:space="preserve"> sub-county, Chua West County in </w:t>
      </w:r>
      <w:proofErr w:type="spellStart"/>
      <w:r w:rsidR="00BF1EA3" w:rsidRPr="001A6511">
        <w:rPr>
          <w:rFonts w:ascii="Times New Roman" w:hAnsi="Times New Roman" w:cs="Times New Roman"/>
          <w:sz w:val="24"/>
          <w:szCs w:val="24"/>
        </w:rPr>
        <w:t>Kitgum</w:t>
      </w:r>
      <w:proofErr w:type="spellEnd"/>
      <w:r w:rsidR="00BF1EA3" w:rsidRPr="001A6511">
        <w:rPr>
          <w:rFonts w:ascii="Times New Roman" w:hAnsi="Times New Roman" w:cs="Times New Roman"/>
          <w:sz w:val="24"/>
          <w:szCs w:val="24"/>
        </w:rPr>
        <w:t xml:space="preserve"> District murdered one </w:t>
      </w:r>
      <w:proofErr w:type="spellStart"/>
      <w:r w:rsidR="00BF1EA3" w:rsidRPr="001A6511">
        <w:rPr>
          <w:rFonts w:ascii="Times New Roman" w:hAnsi="Times New Roman" w:cs="Times New Roman"/>
          <w:sz w:val="24"/>
          <w:szCs w:val="24"/>
        </w:rPr>
        <w:t>Odong</w:t>
      </w:r>
      <w:proofErr w:type="spellEnd"/>
      <w:r w:rsidR="00BF1EA3" w:rsidRPr="001A6511">
        <w:rPr>
          <w:rFonts w:ascii="Times New Roman" w:hAnsi="Times New Roman" w:cs="Times New Roman"/>
          <w:sz w:val="24"/>
          <w:szCs w:val="24"/>
        </w:rPr>
        <w:t xml:space="preserve"> Richard. In Count two, the two accused are jointly indicted with the offence of Aggravated Robbery c/s 285 and 286 (2) of </w:t>
      </w:r>
      <w:r w:rsidR="00BF1EA3" w:rsidRPr="001A6511">
        <w:rPr>
          <w:rFonts w:ascii="Times New Roman" w:hAnsi="Times New Roman" w:cs="Times New Roman"/>
          <w:i/>
          <w:sz w:val="24"/>
          <w:szCs w:val="24"/>
        </w:rPr>
        <w:t>The</w:t>
      </w:r>
      <w:r w:rsidR="00BF1EA3" w:rsidRPr="001A6511">
        <w:rPr>
          <w:rFonts w:ascii="Times New Roman" w:hAnsi="Times New Roman" w:cs="Times New Roman"/>
          <w:sz w:val="24"/>
          <w:szCs w:val="24"/>
        </w:rPr>
        <w:t xml:space="preserve"> </w:t>
      </w:r>
      <w:r w:rsidR="00BF1EA3" w:rsidRPr="001A6511">
        <w:rPr>
          <w:rFonts w:ascii="Times New Roman" w:hAnsi="Times New Roman" w:cs="Times New Roman"/>
          <w:i/>
          <w:sz w:val="24"/>
          <w:szCs w:val="24"/>
        </w:rPr>
        <w:t>Penal Code Act</w:t>
      </w:r>
      <w:r w:rsidR="00BF1EA3" w:rsidRPr="001A6511">
        <w:rPr>
          <w:rFonts w:ascii="Times New Roman" w:hAnsi="Times New Roman" w:cs="Times New Roman"/>
          <w:sz w:val="24"/>
          <w:szCs w:val="24"/>
        </w:rPr>
        <w:t>. It is alleged that the two accused and others still at large on the 3</w:t>
      </w:r>
      <w:r w:rsidR="00BF1EA3" w:rsidRPr="001A6511">
        <w:rPr>
          <w:rFonts w:ascii="Times New Roman" w:hAnsi="Times New Roman" w:cs="Times New Roman"/>
          <w:sz w:val="24"/>
          <w:szCs w:val="24"/>
          <w:vertAlign w:val="superscript"/>
        </w:rPr>
        <w:t>rd</w:t>
      </w:r>
      <w:r w:rsidR="00BF1EA3" w:rsidRPr="001A6511">
        <w:rPr>
          <w:rFonts w:ascii="Times New Roman" w:hAnsi="Times New Roman" w:cs="Times New Roman"/>
          <w:sz w:val="24"/>
          <w:szCs w:val="24"/>
        </w:rPr>
        <w:t xml:space="preserve"> day of February, 2016 at </w:t>
      </w:r>
      <w:proofErr w:type="spellStart"/>
      <w:r w:rsidR="00BF1EA3" w:rsidRPr="001A6511">
        <w:rPr>
          <w:rFonts w:ascii="Times New Roman" w:hAnsi="Times New Roman" w:cs="Times New Roman"/>
          <w:sz w:val="24"/>
          <w:szCs w:val="24"/>
        </w:rPr>
        <w:t>Palimo</w:t>
      </w:r>
      <w:proofErr w:type="spellEnd"/>
      <w:r w:rsidR="00BF1EA3" w:rsidRPr="001A6511">
        <w:rPr>
          <w:rFonts w:ascii="Times New Roman" w:hAnsi="Times New Roman" w:cs="Times New Roman"/>
          <w:sz w:val="24"/>
          <w:szCs w:val="24"/>
        </w:rPr>
        <w:t xml:space="preserve"> West village, </w:t>
      </w:r>
      <w:proofErr w:type="spellStart"/>
      <w:r w:rsidR="00BF1EA3" w:rsidRPr="001A6511">
        <w:rPr>
          <w:rFonts w:ascii="Times New Roman" w:hAnsi="Times New Roman" w:cs="Times New Roman"/>
          <w:sz w:val="24"/>
          <w:szCs w:val="24"/>
        </w:rPr>
        <w:t>Pajimo</w:t>
      </w:r>
      <w:proofErr w:type="spellEnd"/>
      <w:r w:rsidR="00BF1EA3" w:rsidRPr="001A6511">
        <w:rPr>
          <w:rFonts w:ascii="Times New Roman" w:hAnsi="Times New Roman" w:cs="Times New Roman"/>
          <w:sz w:val="24"/>
          <w:szCs w:val="24"/>
        </w:rPr>
        <w:t xml:space="preserve"> Parish. </w:t>
      </w:r>
      <w:proofErr w:type="spellStart"/>
      <w:r w:rsidR="00BF1EA3" w:rsidRPr="001A6511">
        <w:rPr>
          <w:rFonts w:ascii="Times New Roman" w:hAnsi="Times New Roman" w:cs="Times New Roman"/>
          <w:sz w:val="24"/>
          <w:szCs w:val="24"/>
        </w:rPr>
        <w:t>Labongo</w:t>
      </w:r>
      <w:proofErr w:type="spellEnd"/>
      <w:r w:rsidR="00BF1EA3" w:rsidRPr="001A6511">
        <w:rPr>
          <w:rFonts w:ascii="Times New Roman" w:hAnsi="Times New Roman" w:cs="Times New Roman"/>
          <w:sz w:val="24"/>
          <w:szCs w:val="24"/>
        </w:rPr>
        <w:t xml:space="preserve"> </w:t>
      </w:r>
      <w:proofErr w:type="spellStart"/>
      <w:r w:rsidR="00BF1EA3" w:rsidRPr="001A6511">
        <w:rPr>
          <w:rFonts w:ascii="Times New Roman" w:hAnsi="Times New Roman" w:cs="Times New Roman"/>
          <w:sz w:val="24"/>
          <w:szCs w:val="24"/>
        </w:rPr>
        <w:t>Akwang</w:t>
      </w:r>
      <w:proofErr w:type="spellEnd"/>
      <w:r w:rsidR="00BF1EA3" w:rsidRPr="001A6511">
        <w:rPr>
          <w:rFonts w:ascii="Times New Roman" w:hAnsi="Times New Roman" w:cs="Times New Roman"/>
          <w:sz w:val="24"/>
          <w:szCs w:val="24"/>
        </w:rPr>
        <w:t xml:space="preserve"> sub-county, Chua West County in </w:t>
      </w:r>
      <w:proofErr w:type="spellStart"/>
      <w:r w:rsidR="00BF1EA3" w:rsidRPr="001A6511">
        <w:rPr>
          <w:rFonts w:ascii="Times New Roman" w:hAnsi="Times New Roman" w:cs="Times New Roman"/>
          <w:sz w:val="24"/>
          <w:szCs w:val="24"/>
        </w:rPr>
        <w:t>Kitgum</w:t>
      </w:r>
      <w:proofErr w:type="spellEnd"/>
      <w:r w:rsidR="00BF1EA3" w:rsidRPr="001A6511">
        <w:rPr>
          <w:rFonts w:ascii="Times New Roman" w:hAnsi="Times New Roman" w:cs="Times New Roman"/>
          <w:sz w:val="24"/>
          <w:szCs w:val="24"/>
        </w:rPr>
        <w:t xml:space="preserve"> District robbed one bull, 11 goats, cash 670,000/= ox plough, chickens and a bicycle at approximately ten million shillings, the property of </w:t>
      </w:r>
      <w:proofErr w:type="spellStart"/>
      <w:r w:rsidR="00BF1EA3" w:rsidRPr="001A6511">
        <w:rPr>
          <w:rFonts w:ascii="Times New Roman" w:hAnsi="Times New Roman" w:cs="Times New Roman"/>
          <w:sz w:val="24"/>
          <w:szCs w:val="24"/>
        </w:rPr>
        <w:t>Odong</w:t>
      </w:r>
      <w:proofErr w:type="spellEnd"/>
      <w:r w:rsidR="00BF1EA3" w:rsidRPr="001A6511">
        <w:rPr>
          <w:rFonts w:ascii="Times New Roman" w:hAnsi="Times New Roman" w:cs="Times New Roman"/>
          <w:sz w:val="24"/>
          <w:szCs w:val="24"/>
        </w:rPr>
        <w:t xml:space="preserve"> Richard, and during, immediately before or immediately after the said robbery used deadly weapons, namely; </w:t>
      </w:r>
      <w:proofErr w:type="spellStart"/>
      <w:r w:rsidR="00BF1EA3" w:rsidRPr="001A6511">
        <w:rPr>
          <w:rFonts w:ascii="Times New Roman" w:hAnsi="Times New Roman" w:cs="Times New Roman"/>
          <w:sz w:val="24"/>
          <w:szCs w:val="24"/>
        </w:rPr>
        <w:t>pangas</w:t>
      </w:r>
      <w:proofErr w:type="spellEnd"/>
      <w:r w:rsidR="00BF1EA3" w:rsidRPr="001A6511">
        <w:rPr>
          <w:rFonts w:ascii="Times New Roman" w:hAnsi="Times New Roman" w:cs="Times New Roman"/>
          <w:sz w:val="24"/>
          <w:szCs w:val="24"/>
        </w:rPr>
        <w:t xml:space="preserve"> and axes on the said </w:t>
      </w:r>
      <w:proofErr w:type="spellStart"/>
      <w:r w:rsidR="00BF1EA3" w:rsidRPr="001A6511">
        <w:rPr>
          <w:rFonts w:ascii="Times New Roman" w:hAnsi="Times New Roman" w:cs="Times New Roman"/>
          <w:sz w:val="24"/>
          <w:szCs w:val="24"/>
        </w:rPr>
        <w:t>Odong</w:t>
      </w:r>
      <w:proofErr w:type="spellEnd"/>
      <w:r w:rsidR="00BF1EA3" w:rsidRPr="001A6511">
        <w:rPr>
          <w:rFonts w:ascii="Times New Roman" w:hAnsi="Times New Roman" w:cs="Times New Roman"/>
          <w:sz w:val="24"/>
          <w:szCs w:val="24"/>
        </w:rPr>
        <w:t xml:space="preserve"> Richard</w:t>
      </w:r>
      <w:r w:rsidRPr="001A6511">
        <w:rPr>
          <w:rFonts w:ascii="Times New Roman" w:hAnsi="Times New Roman" w:cs="Times New Roman"/>
          <w:sz w:val="24"/>
          <w:szCs w:val="24"/>
        </w:rPr>
        <w:t>.</w:t>
      </w:r>
    </w:p>
    <w:p w:rsidR="00BD70CA" w:rsidRPr="001A6511" w:rsidRDefault="00BD70CA" w:rsidP="001A6511">
      <w:pPr>
        <w:spacing w:after="0" w:line="360" w:lineRule="auto"/>
        <w:jc w:val="both"/>
        <w:rPr>
          <w:rFonts w:ascii="Times New Roman" w:hAnsi="Times New Roman" w:cs="Times New Roman"/>
          <w:sz w:val="24"/>
          <w:szCs w:val="24"/>
        </w:rPr>
      </w:pPr>
    </w:p>
    <w:p w:rsidR="00AD4CFE" w:rsidRPr="001A6511" w:rsidRDefault="00BD70CA"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 xml:space="preserve">The prosecution case is that the </w:t>
      </w:r>
      <w:r w:rsidR="00D7743D" w:rsidRPr="001A6511">
        <w:rPr>
          <w:rFonts w:ascii="Times New Roman" w:hAnsi="Times New Roman" w:cs="Times New Roman"/>
          <w:sz w:val="24"/>
          <w:szCs w:val="24"/>
        </w:rPr>
        <w:t>two accused were part of a bigger group which on the night of 3</w:t>
      </w:r>
      <w:r w:rsidR="00D7743D" w:rsidRPr="001A6511">
        <w:rPr>
          <w:rFonts w:ascii="Times New Roman" w:hAnsi="Times New Roman" w:cs="Times New Roman"/>
          <w:sz w:val="24"/>
          <w:szCs w:val="24"/>
          <w:vertAlign w:val="superscript"/>
        </w:rPr>
        <w:t>rd</w:t>
      </w:r>
      <w:r w:rsidR="00D7743D" w:rsidRPr="001A6511">
        <w:rPr>
          <w:rFonts w:ascii="Times New Roman" w:hAnsi="Times New Roman" w:cs="Times New Roman"/>
          <w:sz w:val="24"/>
          <w:szCs w:val="24"/>
        </w:rPr>
        <w:t xml:space="preserve"> February, 2016 at around 10.00 - 11.00 pm attacked the home of the deceased, set all his huts </w:t>
      </w:r>
      <w:r w:rsidR="00D7743D" w:rsidRPr="001A6511">
        <w:rPr>
          <w:rFonts w:ascii="Times New Roman" w:hAnsi="Times New Roman" w:cs="Times New Roman"/>
          <w:sz w:val="24"/>
          <w:szCs w:val="24"/>
        </w:rPr>
        <w:lastRenderedPageBreak/>
        <w:t xml:space="preserve">on fire, cut him with an axe and hit him with clubs to death. They also roughed up members if the family of the deceased, and stole a number of items from the home which are listed in the indictment. The following morning, the police began its investigations that resulted in the arrest of the two accused. </w:t>
      </w:r>
    </w:p>
    <w:p w:rsidR="00837D86" w:rsidRPr="001A6511" w:rsidRDefault="00837D86" w:rsidP="001A6511">
      <w:pPr>
        <w:spacing w:after="0" w:line="360" w:lineRule="auto"/>
        <w:jc w:val="both"/>
        <w:rPr>
          <w:rFonts w:ascii="Times New Roman" w:hAnsi="Times New Roman" w:cs="Times New Roman"/>
          <w:sz w:val="24"/>
          <w:szCs w:val="24"/>
        </w:rPr>
      </w:pPr>
    </w:p>
    <w:p w:rsidR="00D7743D" w:rsidRPr="001A6511" w:rsidRDefault="00404BB3"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 xml:space="preserve">In their respective defences, </w:t>
      </w:r>
      <w:r w:rsidR="00D7743D" w:rsidRPr="001A6511">
        <w:rPr>
          <w:rFonts w:ascii="Times New Roman" w:hAnsi="Times New Roman" w:cs="Times New Roman"/>
          <w:sz w:val="24"/>
          <w:szCs w:val="24"/>
        </w:rPr>
        <w:t>both accused</w:t>
      </w:r>
      <w:r w:rsidRPr="001A6511">
        <w:rPr>
          <w:rFonts w:ascii="Times New Roman" w:hAnsi="Times New Roman" w:cs="Times New Roman"/>
          <w:sz w:val="24"/>
          <w:szCs w:val="24"/>
        </w:rPr>
        <w:t xml:space="preserve"> denied any participation. </w:t>
      </w:r>
      <w:r w:rsidR="00D7743D" w:rsidRPr="001A6511">
        <w:rPr>
          <w:rFonts w:ascii="Times New Roman" w:hAnsi="Times New Roman" w:cs="Times New Roman"/>
          <w:sz w:val="24"/>
          <w:szCs w:val="24"/>
        </w:rPr>
        <w:t xml:space="preserve">A1 </w:t>
      </w:r>
      <w:proofErr w:type="spellStart"/>
      <w:r w:rsidR="00D7743D" w:rsidRPr="001A6511">
        <w:rPr>
          <w:rFonts w:ascii="Times New Roman" w:hAnsi="Times New Roman" w:cs="Times New Roman"/>
          <w:sz w:val="24"/>
          <w:szCs w:val="24"/>
        </w:rPr>
        <w:t>Akena</w:t>
      </w:r>
      <w:proofErr w:type="spellEnd"/>
      <w:r w:rsidR="00D7743D" w:rsidRPr="001A6511">
        <w:rPr>
          <w:rFonts w:ascii="Times New Roman" w:hAnsi="Times New Roman" w:cs="Times New Roman"/>
          <w:sz w:val="24"/>
          <w:szCs w:val="24"/>
        </w:rPr>
        <w:t xml:space="preserve"> Kenneth stated that he was a captive all through the attack. On 3</w:t>
      </w:r>
      <w:r w:rsidR="00D7743D" w:rsidRPr="001A6511">
        <w:rPr>
          <w:rFonts w:ascii="Times New Roman" w:hAnsi="Times New Roman" w:cs="Times New Roman"/>
          <w:sz w:val="24"/>
          <w:szCs w:val="24"/>
          <w:vertAlign w:val="superscript"/>
        </w:rPr>
        <w:t>rd</w:t>
      </w:r>
      <w:r w:rsidR="00D7743D" w:rsidRPr="001A6511">
        <w:rPr>
          <w:rFonts w:ascii="Times New Roman" w:hAnsi="Times New Roman" w:cs="Times New Roman"/>
          <w:sz w:val="24"/>
          <w:szCs w:val="24"/>
        </w:rPr>
        <w:t xml:space="preserve"> February</w:t>
      </w:r>
      <w:r w:rsidR="00965FE2" w:rsidRPr="001A6511">
        <w:rPr>
          <w:rFonts w:ascii="Times New Roman" w:hAnsi="Times New Roman" w:cs="Times New Roman"/>
          <w:sz w:val="24"/>
          <w:szCs w:val="24"/>
        </w:rPr>
        <w:t>,</w:t>
      </w:r>
      <w:r w:rsidR="00D7743D" w:rsidRPr="001A6511">
        <w:rPr>
          <w:rFonts w:ascii="Times New Roman" w:hAnsi="Times New Roman" w:cs="Times New Roman"/>
          <w:sz w:val="24"/>
          <w:szCs w:val="24"/>
        </w:rPr>
        <w:t xml:space="preserve"> 2016, in the evening he was asleep at his home when someone kicked the door at around 9.30 pm and woke him up. He was ordered to come out and when he did he found </w:t>
      </w:r>
      <w:proofErr w:type="spellStart"/>
      <w:r w:rsidR="00D7743D" w:rsidRPr="001A6511">
        <w:rPr>
          <w:rFonts w:ascii="Times New Roman" w:hAnsi="Times New Roman" w:cs="Times New Roman"/>
          <w:sz w:val="24"/>
          <w:szCs w:val="24"/>
        </w:rPr>
        <w:t>Acire</w:t>
      </w:r>
      <w:proofErr w:type="spellEnd"/>
      <w:r w:rsidR="00D7743D" w:rsidRPr="001A6511">
        <w:rPr>
          <w:rFonts w:ascii="Times New Roman" w:hAnsi="Times New Roman" w:cs="Times New Roman"/>
          <w:sz w:val="24"/>
          <w:szCs w:val="24"/>
        </w:rPr>
        <w:t xml:space="preserve">, </w:t>
      </w:r>
      <w:proofErr w:type="spellStart"/>
      <w:r w:rsidR="00D7743D" w:rsidRPr="001A6511">
        <w:rPr>
          <w:rFonts w:ascii="Times New Roman" w:hAnsi="Times New Roman" w:cs="Times New Roman"/>
          <w:sz w:val="24"/>
          <w:szCs w:val="24"/>
        </w:rPr>
        <w:t>Oyoo</w:t>
      </w:r>
      <w:proofErr w:type="spellEnd"/>
      <w:r w:rsidR="00D7743D" w:rsidRPr="001A6511">
        <w:rPr>
          <w:rFonts w:ascii="Times New Roman" w:hAnsi="Times New Roman" w:cs="Times New Roman"/>
          <w:sz w:val="24"/>
          <w:szCs w:val="24"/>
        </w:rPr>
        <w:t xml:space="preserve">, Otto and Paul. They told him to move ahead of them as </w:t>
      </w:r>
      <w:proofErr w:type="spellStart"/>
      <w:r w:rsidR="00D7743D" w:rsidRPr="001A6511">
        <w:rPr>
          <w:rFonts w:ascii="Times New Roman" w:hAnsi="Times New Roman" w:cs="Times New Roman"/>
          <w:sz w:val="24"/>
          <w:szCs w:val="24"/>
        </w:rPr>
        <w:t>Acire</w:t>
      </w:r>
      <w:proofErr w:type="spellEnd"/>
      <w:r w:rsidR="00D7743D" w:rsidRPr="001A6511">
        <w:rPr>
          <w:rFonts w:ascii="Times New Roman" w:hAnsi="Times New Roman" w:cs="Times New Roman"/>
          <w:sz w:val="24"/>
          <w:szCs w:val="24"/>
        </w:rPr>
        <w:t xml:space="preserve"> slapped him in the face and forced him to move on saying he would kill him if he continued lying he was sick. He did not know where they were going. We crossed the main road. There were other people who remained </w:t>
      </w:r>
      <w:proofErr w:type="gramStart"/>
      <w:r w:rsidR="00D7743D" w:rsidRPr="001A6511">
        <w:rPr>
          <w:rFonts w:ascii="Times New Roman" w:hAnsi="Times New Roman" w:cs="Times New Roman"/>
          <w:sz w:val="24"/>
          <w:szCs w:val="24"/>
        </w:rPr>
        <w:t>at  the</w:t>
      </w:r>
      <w:proofErr w:type="gramEnd"/>
      <w:r w:rsidR="00D7743D" w:rsidRPr="001A6511">
        <w:rPr>
          <w:rFonts w:ascii="Times New Roman" w:hAnsi="Times New Roman" w:cs="Times New Roman"/>
          <w:sz w:val="24"/>
          <w:szCs w:val="24"/>
        </w:rPr>
        <w:t xml:space="preserve"> main road. He saw his younger brother </w:t>
      </w:r>
      <w:proofErr w:type="spellStart"/>
      <w:r w:rsidR="00D7743D" w:rsidRPr="001A6511">
        <w:rPr>
          <w:rFonts w:ascii="Times New Roman" w:hAnsi="Times New Roman" w:cs="Times New Roman"/>
          <w:sz w:val="24"/>
          <w:szCs w:val="24"/>
        </w:rPr>
        <w:t>Okot</w:t>
      </w:r>
      <w:proofErr w:type="spellEnd"/>
      <w:r w:rsidR="00D7743D" w:rsidRPr="001A6511">
        <w:rPr>
          <w:rFonts w:ascii="Times New Roman" w:hAnsi="Times New Roman" w:cs="Times New Roman"/>
          <w:sz w:val="24"/>
          <w:szCs w:val="24"/>
        </w:rPr>
        <w:t xml:space="preserve"> Patrick, </w:t>
      </w:r>
      <w:proofErr w:type="spellStart"/>
      <w:r w:rsidR="00D7743D" w:rsidRPr="001A6511">
        <w:rPr>
          <w:rFonts w:ascii="Times New Roman" w:hAnsi="Times New Roman" w:cs="Times New Roman"/>
          <w:sz w:val="24"/>
          <w:szCs w:val="24"/>
        </w:rPr>
        <w:t>Racikara</w:t>
      </w:r>
      <w:proofErr w:type="spellEnd"/>
      <w:r w:rsidR="00D7743D" w:rsidRPr="001A6511">
        <w:rPr>
          <w:rFonts w:ascii="Times New Roman" w:hAnsi="Times New Roman" w:cs="Times New Roman"/>
          <w:sz w:val="24"/>
          <w:szCs w:val="24"/>
        </w:rPr>
        <w:t xml:space="preserve"> and </w:t>
      </w:r>
      <w:proofErr w:type="spellStart"/>
      <w:r w:rsidR="00D7743D" w:rsidRPr="001A6511">
        <w:rPr>
          <w:rFonts w:ascii="Times New Roman" w:hAnsi="Times New Roman" w:cs="Times New Roman"/>
          <w:sz w:val="24"/>
          <w:szCs w:val="24"/>
        </w:rPr>
        <w:t>Oyoo</w:t>
      </w:r>
      <w:proofErr w:type="spellEnd"/>
      <w:r w:rsidR="00D7743D" w:rsidRPr="001A6511">
        <w:rPr>
          <w:rFonts w:ascii="Times New Roman" w:hAnsi="Times New Roman" w:cs="Times New Roman"/>
          <w:sz w:val="24"/>
          <w:szCs w:val="24"/>
        </w:rPr>
        <w:t xml:space="preserve"> </w:t>
      </w:r>
      <w:proofErr w:type="spellStart"/>
      <w:r w:rsidR="00D7743D" w:rsidRPr="001A6511">
        <w:rPr>
          <w:rFonts w:ascii="Times New Roman" w:hAnsi="Times New Roman" w:cs="Times New Roman"/>
          <w:sz w:val="24"/>
          <w:szCs w:val="24"/>
        </w:rPr>
        <w:t>Lutoya</w:t>
      </w:r>
      <w:proofErr w:type="spellEnd"/>
      <w:r w:rsidR="00D7743D" w:rsidRPr="001A6511">
        <w:rPr>
          <w:rFonts w:ascii="Times New Roman" w:hAnsi="Times New Roman" w:cs="Times New Roman"/>
          <w:sz w:val="24"/>
          <w:szCs w:val="24"/>
        </w:rPr>
        <w:t xml:space="preserve"> were among them. It was dark and I could not see the rest of the people clearly. </w:t>
      </w:r>
    </w:p>
    <w:p w:rsidR="00D7743D" w:rsidRPr="001A6511" w:rsidRDefault="00D7743D" w:rsidP="001A6511">
      <w:pPr>
        <w:spacing w:after="0" w:line="360" w:lineRule="auto"/>
        <w:jc w:val="both"/>
        <w:rPr>
          <w:rFonts w:ascii="Times New Roman" w:hAnsi="Times New Roman" w:cs="Times New Roman"/>
          <w:sz w:val="24"/>
          <w:szCs w:val="24"/>
        </w:rPr>
      </w:pPr>
    </w:p>
    <w:p w:rsidR="00D7743D" w:rsidRPr="001A6511" w:rsidRDefault="00D7743D"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 xml:space="preserve">When they were about to reach the home of the deceased, Paul, </w:t>
      </w:r>
      <w:proofErr w:type="spellStart"/>
      <w:r w:rsidRPr="001A6511">
        <w:rPr>
          <w:rFonts w:ascii="Times New Roman" w:hAnsi="Times New Roman" w:cs="Times New Roman"/>
          <w:sz w:val="24"/>
          <w:szCs w:val="24"/>
        </w:rPr>
        <w:t>Acire</w:t>
      </w:r>
      <w:proofErr w:type="spellEnd"/>
      <w:r w:rsidRPr="001A6511">
        <w:rPr>
          <w:rFonts w:ascii="Times New Roman" w:hAnsi="Times New Roman" w:cs="Times New Roman"/>
          <w:sz w:val="24"/>
          <w:szCs w:val="24"/>
        </w:rPr>
        <w:t xml:space="preserve"> and </w:t>
      </w:r>
      <w:proofErr w:type="spellStart"/>
      <w:r w:rsidRPr="001A6511">
        <w:rPr>
          <w:rFonts w:ascii="Times New Roman" w:hAnsi="Times New Roman" w:cs="Times New Roman"/>
          <w:sz w:val="24"/>
          <w:szCs w:val="24"/>
        </w:rPr>
        <w:t>Oyoo</w:t>
      </w:r>
      <w:proofErr w:type="spellEnd"/>
      <w:r w:rsidRPr="001A6511">
        <w:rPr>
          <w:rFonts w:ascii="Times New Roman" w:hAnsi="Times New Roman" w:cs="Times New Roman"/>
          <w:sz w:val="24"/>
          <w:szCs w:val="24"/>
        </w:rPr>
        <w:t xml:space="preserve"> began running toward the home of the deceased, and he began seeing fire. By the time he arrived at the home of the deceased, the fire was dying out. The assailants had divided themselves into two groups at the home of the deceased. He heard someone crying at a distance of about thirty metres. They were talking to a girl. It appeared they knew the girl. Other people like </w:t>
      </w:r>
      <w:proofErr w:type="spellStart"/>
      <w:r w:rsidRPr="001A6511">
        <w:rPr>
          <w:rFonts w:ascii="Times New Roman" w:hAnsi="Times New Roman" w:cs="Times New Roman"/>
          <w:sz w:val="24"/>
          <w:szCs w:val="24"/>
        </w:rPr>
        <w:t>Acire</w:t>
      </w:r>
      <w:proofErr w:type="spellEnd"/>
      <w:r w:rsidRPr="001A6511">
        <w:rPr>
          <w:rFonts w:ascii="Times New Roman" w:hAnsi="Times New Roman" w:cs="Times New Roman"/>
          <w:sz w:val="24"/>
          <w:szCs w:val="24"/>
        </w:rPr>
        <w:t xml:space="preserve"> began beating the girl and others beat </w:t>
      </w:r>
      <w:proofErr w:type="spellStart"/>
      <w:r w:rsidRPr="001A6511">
        <w:rPr>
          <w:rFonts w:ascii="Times New Roman" w:hAnsi="Times New Roman" w:cs="Times New Roman"/>
          <w:sz w:val="24"/>
          <w:szCs w:val="24"/>
        </w:rPr>
        <w:t>Kanyan</w:t>
      </w:r>
      <w:proofErr w:type="spellEnd"/>
      <w:r w:rsidRPr="001A6511">
        <w:rPr>
          <w:rFonts w:ascii="Times New Roman" w:hAnsi="Times New Roman" w:cs="Times New Roman"/>
          <w:sz w:val="24"/>
          <w:szCs w:val="24"/>
        </w:rPr>
        <w:t xml:space="preserve"> </w:t>
      </w:r>
      <w:proofErr w:type="spellStart"/>
      <w:r w:rsidRPr="001A6511">
        <w:rPr>
          <w:rFonts w:ascii="Times New Roman" w:hAnsi="Times New Roman" w:cs="Times New Roman"/>
          <w:sz w:val="24"/>
          <w:szCs w:val="24"/>
        </w:rPr>
        <w:t>Odong</w:t>
      </w:r>
      <w:proofErr w:type="spellEnd"/>
      <w:r w:rsidRPr="001A6511">
        <w:rPr>
          <w:rFonts w:ascii="Times New Roman" w:hAnsi="Times New Roman" w:cs="Times New Roman"/>
          <w:sz w:val="24"/>
          <w:szCs w:val="24"/>
        </w:rPr>
        <w:t xml:space="preserve">. He saw the stick exhibited in court was being held by </w:t>
      </w:r>
      <w:proofErr w:type="spellStart"/>
      <w:r w:rsidRPr="001A6511">
        <w:rPr>
          <w:rFonts w:ascii="Times New Roman" w:hAnsi="Times New Roman" w:cs="Times New Roman"/>
          <w:sz w:val="24"/>
          <w:szCs w:val="24"/>
        </w:rPr>
        <w:t>Acire</w:t>
      </w:r>
      <w:proofErr w:type="spellEnd"/>
      <w:r w:rsidRPr="001A6511">
        <w:rPr>
          <w:rFonts w:ascii="Times New Roman" w:hAnsi="Times New Roman" w:cs="Times New Roman"/>
          <w:sz w:val="24"/>
          <w:szCs w:val="24"/>
        </w:rPr>
        <w:t xml:space="preserve">. He had an axe in the other hand. They were saying that you have killed ours now you want to live. They said he had killed </w:t>
      </w:r>
      <w:proofErr w:type="spellStart"/>
      <w:r w:rsidRPr="001A6511">
        <w:rPr>
          <w:rFonts w:ascii="Times New Roman" w:hAnsi="Times New Roman" w:cs="Times New Roman"/>
          <w:sz w:val="24"/>
          <w:szCs w:val="24"/>
        </w:rPr>
        <w:t>Okello</w:t>
      </w:r>
      <w:proofErr w:type="spellEnd"/>
      <w:r w:rsidRPr="001A6511">
        <w:rPr>
          <w:rFonts w:ascii="Times New Roman" w:hAnsi="Times New Roman" w:cs="Times New Roman"/>
          <w:sz w:val="24"/>
          <w:szCs w:val="24"/>
        </w:rPr>
        <w:t xml:space="preserve"> Dick who had died by beating four days before. He was the brother in law of </w:t>
      </w:r>
      <w:proofErr w:type="spellStart"/>
      <w:r w:rsidRPr="001A6511">
        <w:rPr>
          <w:rFonts w:ascii="Times New Roman" w:hAnsi="Times New Roman" w:cs="Times New Roman"/>
          <w:sz w:val="24"/>
          <w:szCs w:val="24"/>
        </w:rPr>
        <w:t>Acire</w:t>
      </w:r>
      <w:proofErr w:type="spellEnd"/>
      <w:r w:rsidRPr="001A6511">
        <w:rPr>
          <w:rFonts w:ascii="Times New Roman" w:hAnsi="Times New Roman" w:cs="Times New Roman"/>
          <w:sz w:val="24"/>
          <w:szCs w:val="24"/>
        </w:rPr>
        <w:t xml:space="preserve"> and the clan brother of A1. They began beating </w:t>
      </w:r>
      <w:proofErr w:type="spellStart"/>
      <w:r w:rsidRPr="001A6511">
        <w:rPr>
          <w:rFonts w:ascii="Times New Roman" w:hAnsi="Times New Roman" w:cs="Times New Roman"/>
          <w:sz w:val="24"/>
          <w:szCs w:val="24"/>
        </w:rPr>
        <w:t>Kanyan</w:t>
      </w:r>
      <w:proofErr w:type="spellEnd"/>
      <w:r w:rsidRPr="001A6511">
        <w:rPr>
          <w:rFonts w:ascii="Times New Roman" w:hAnsi="Times New Roman" w:cs="Times New Roman"/>
          <w:sz w:val="24"/>
          <w:szCs w:val="24"/>
        </w:rPr>
        <w:t xml:space="preserve">. </w:t>
      </w:r>
      <w:proofErr w:type="spellStart"/>
      <w:r w:rsidRPr="001A6511">
        <w:rPr>
          <w:rFonts w:ascii="Times New Roman" w:hAnsi="Times New Roman" w:cs="Times New Roman"/>
          <w:sz w:val="24"/>
          <w:szCs w:val="24"/>
        </w:rPr>
        <w:t>Acire</w:t>
      </w:r>
      <w:proofErr w:type="spellEnd"/>
      <w:r w:rsidRPr="001A6511">
        <w:rPr>
          <w:rFonts w:ascii="Times New Roman" w:hAnsi="Times New Roman" w:cs="Times New Roman"/>
          <w:sz w:val="24"/>
          <w:szCs w:val="24"/>
        </w:rPr>
        <w:t xml:space="preserve">, </w:t>
      </w:r>
      <w:proofErr w:type="spellStart"/>
      <w:r w:rsidRPr="001A6511">
        <w:rPr>
          <w:rFonts w:ascii="Times New Roman" w:hAnsi="Times New Roman" w:cs="Times New Roman"/>
          <w:sz w:val="24"/>
          <w:szCs w:val="24"/>
        </w:rPr>
        <w:t>Oyoo</w:t>
      </w:r>
      <w:proofErr w:type="spellEnd"/>
      <w:r w:rsidRPr="001A6511">
        <w:rPr>
          <w:rFonts w:ascii="Times New Roman" w:hAnsi="Times New Roman" w:cs="Times New Roman"/>
          <w:sz w:val="24"/>
          <w:szCs w:val="24"/>
        </w:rPr>
        <w:t xml:space="preserve">, Otto were involved in the beating. They had tied A1 with his shirt and I was seated on the ground. They suspected that A1 would alert the authorities and had tied him up right from his home when they got him out of his house. </w:t>
      </w:r>
    </w:p>
    <w:p w:rsidR="00D7743D" w:rsidRPr="001A6511" w:rsidRDefault="00D7743D" w:rsidP="001A6511">
      <w:pPr>
        <w:spacing w:after="0" w:line="360" w:lineRule="auto"/>
        <w:jc w:val="both"/>
        <w:rPr>
          <w:rFonts w:ascii="Times New Roman" w:hAnsi="Times New Roman" w:cs="Times New Roman"/>
          <w:sz w:val="24"/>
          <w:szCs w:val="24"/>
        </w:rPr>
      </w:pPr>
    </w:p>
    <w:p w:rsidR="00D7743D" w:rsidRPr="001A6511" w:rsidRDefault="00D7743D"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 xml:space="preserve">Paul hit the deceased with an axe. The deceased was already weak and on the ground. He hits him on the back. </w:t>
      </w:r>
      <w:proofErr w:type="spellStart"/>
      <w:r w:rsidRPr="001A6511">
        <w:rPr>
          <w:rFonts w:ascii="Times New Roman" w:hAnsi="Times New Roman" w:cs="Times New Roman"/>
          <w:sz w:val="24"/>
          <w:szCs w:val="24"/>
        </w:rPr>
        <w:t>Acire</w:t>
      </w:r>
      <w:proofErr w:type="spellEnd"/>
      <w:r w:rsidRPr="001A6511">
        <w:rPr>
          <w:rFonts w:ascii="Times New Roman" w:hAnsi="Times New Roman" w:cs="Times New Roman"/>
          <w:sz w:val="24"/>
          <w:szCs w:val="24"/>
        </w:rPr>
        <w:t xml:space="preserve"> wanted to hit the wife of the deceased but she raised her hands in defence and pleaded for mercy. She said you have killed </w:t>
      </w:r>
      <w:proofErr w:type="spellStart"/>
      <w:r w:rsidRPr="001A6511">
        <w:rPr>
          <w:rFonts w:ascii="Times New Roman" w:hAnsi="Times New Roman" w:cs="Times New Roman"/>
          <w:sz w:val="24"/>
          <w:szCs w:val="24"/>
        </w:rPr>
        <w:t>Odong</w:t>
      </w:r>
      <w:proofErr w:type="spellEnd"/>
      <w:r w:rsidRPr="001A6511">
        <w:rPr>
          <w:rFonts w:ascii="Times New Roman" w:hAnsi="Times New Roman" w:cs="Times New Roman"/>
          <w:sz w:val="24"/>
          <w:szCs w:val="24"/>
        </w:rPr>
        <w:t xml:space="preserve">. Paul left and began beating chicken on </w:t>
      </w:r>
      <w:r w:rsidRPr="001A6511">
        <w:rPr>
          <w:rFonts w:ascii="Times New Roman" w:hAnsi="Times New Roman" w:cs="Times New Roman"/>
          <w:sz w:val="24"/>
          <w:szCs w:val="24"/>
        </w:rPr>
        <w:lastRenderedPageBreak/>
        <w:t xml:space="preserve">the tree. </w:t>
      </w:r>
      <w:proofErr w:type="spellStart"/>
      <w:r w:rsidRPr="001A6511">
        <w:rPr>
          <w:rFonts w:ascii="Times New Roman" w:hAnsi="Times New Roman" w:cs="Times New Roman"/>
          <w:sz w:val="24"/>
          <w:szCs w:val="24"/>
        </w:rPr>
        <w:t>Acire</w:t>
      </w:r>
      <w:proofErr w:type="spellEnd"/>
      <w:r w:rsidRPr="001A6511">
        <w:rPr>
          <w:rFonts w:ascii="Times New Roman" w:hAnsi="Times New Roman" w:cs="Times New Roman"/>
          <w:sz w:val="24"/>
          <w:szCs w:val="24"/>
        </w:rPr>
        <w:t xml:space="preserve"> carried </w:t>
      </w:r>
      <w:proofErr w:type="spellStart"/>
      <w:r w:rsidRPr="001A6511">
        <w:rPr>
          <w:rFonts w:ascii="Times New Roman" w:hAnsi="Times New Roman" w:cs="Times New Roman"/>
          <w:sz w:val="24"/>
          <w:szCs w:val="24"/>
        </w:rPr>
        <w:t>Waragi</w:t>
      </w:r>
      <w:proofErr w:type="spellEnd"/>
      <w:r w:rsidRPr="001A6511">
        <w:rPr>
          <w:rFonts w:ascii="Times New Roman" w:hAnsi="Times New Roman" w:cs="Times New Roman"/>
          <w:sz w:val="24"/>
          <w:szCs w:val="24"/>
        </w:rPr>
        <w:t xml:space="preserve"> that had been brewed by the wife of the deceased. </w:t>
      </w:r>
      <w:proofErr w:type="spellStart"/>
      <w:r w:rsidRPr="001A6511">
        <w:rPr>
          <w:rFonts w:ascii="Times New Roman" w:hAnsi="Times New Roman" w:cs="Times New Roman"/>
          <w:sz w:val="24"/>
          <w:szCs w:val="24"/>
        </w:rPr>
        <w:t>Oyoo</w:t>
      </w:r>
      <w:proofErr w:type="spellEnd"/>
      <w:r w:rsidRPr="001A6511">
        <w:rPr>
          <w:rFonts w:ascii="Times New Roman" w:hAnsi="Times New Roman" w:cs="Times New Roman"/>
          <w:sz w:val="24"/>
          <w:szCs w:val="24"/>
        </w:rPr>
        <w:t xml:space="preserve"> began blowing a whistle. He heard the wife of the deceased say you are going to hit me for nothing. Paul began raising an alarm. </w:t>
      </w:r>
      <w:proofErr w:type="spellStart"/>
      <w:r w:rsidRPr="001A6511">
        <w:rPr>
          <w:rFonts w:ascii="Times New Roman" w:hAnsi="Times New Roman" w:cs="Times New Roman"/>
          <w:sz w:val="24"/>
          <w:szCs w:val="24"/>
        </w:rPr>
        <w:t>Acire</w:t>
      </w:r>
      <w:proofErr w:type="spellEnd"/>
      <w:r w:rsidRPr="001A6511">
        <w:rPr>
          <w:rFonts w:ascii="Times New Roman" w:hAnsi="Times New Roman" w:cs="Times New Roman"/>
          <w:sz w:val="24"/>
          <w:szCs w:val="24"/>
        </w:rPr>
        <w:t xml:space="preserve"> picked the stick he was using for beating </w:t>
      </w:r>
      <w:proofErr w:type="spellStart"/>
      <w:r w:rsidRPr="001A6511">
        <w:rPr>
          <w:rFonts w:ascii="Times New Roman" w:hAnsi="Times New Roman" w:cs="Times New Roman"/>
          <w:sz w:val="24"/>
          <w:szCs w:val="24"/>
        </w:rPr>
        <w:t>Odong</w:t>
      </w:r>
      <w:proofErr w:type="spellEnd"/>
      <w:r w:rsidRPr="001A6511">
        <w:rPr>
          <w:rFonts w:ascii="Times New Roman" w:hAnsi="Times New Roman" w:cs="Times New Roman"/>
          <w:sz w:val="24"/>
          <w:szCs w:val="24"/>
        </w:rPr>
        <w:t xml:space="preserve">, he threw it onto the body of </w:t>
      </w:r>
      <w:proofErr w:type="spellStart"/>
      <w:r w:rsidRPr="001A6511">
        <w:rPr>
          <w:rFonts w:ascii="Times New Roman" w:hAnsi="Times New Roman" w:cs="Times New Roman"/>
          <w:sz w:val="24"/>
          <w:szCs w:val="24"/>
        </w:rPr>
        <w:t>Odong</w:t>
      </w:r>
      <w:proofErr w:type="spellEnd"/>
      <w:r w:rsidRPr="001A6511">
        <w:rPr>
          <w:rFonts w:ascii="Times New Roman" w:hAnsi="Times New Roman" w:cs="Times New Roman"/>
          <w:sz w:val="24"/>
          <w:szCs w:val="24"/>
        </w:rPr>
        <w:t xml:space="preserve"> and told her to take it to the police and cause his arrest. That he did not fear and that was not the only case he had committed. He said he had killed before and no bad omen would follow. Otto then made a phone call. </w:t>
      </w:r>
      <w:proofErr w:type="spellStart"/>
      <w:r w:rsidRPr="001A6511">
        <w:rPr>
          <w:rFonts w:ascii="Times New Roman" w:hAnsi="Times New Roman" w:cs="Times New Roman"/>
          <w:sz w:val="24"/>
          <w:szCs w:val="24"/>
        </w:rPr>
        <w:t>Acire</w:t>
      </w:r>
      <w:proofErr w:type="spellEnd"/>
      <w:r w:rsidRPr="001A6511">
        <w:rPr>
          <w:rFonts w:ascii="Times New Roman" w:hAnsi="Times New Roman" w:cs="Times New Roman"/>
          <w:sz w:val="24"/>
          <w:szCs w:val="24"/>
        </w:rPr>
        <w:t xml:space="preserve"> told him to get up. He got up and </w:t>
      </w:r>
      <w:proofErr w:type="spellStart"/>
      <w:r w:rsidRPr="001A6511">
        <w:rPr>
          <w:rFonts w:ascii="Times New Roman" w:hAnsi="Times New Roman" w:cs="Times New Roman"/>
          <w:sz w:val="24"/>
          <w:szCs w:val="24"/>
        </w:rPr>
        <w:t>Acire</w:t>
      </w:r>
      <w:proofErr w:type="spellEnd"/>
      <w:r w:rsidRPr="001A6511">
        <w:rPr>
          <w:rFonts w:ascii="Times New Roman" w:hAnsi="Times New Roman" w:cs="Times New Roman"/>
          <w:sz w:val="24"/>
          <w:szCs w:val="24"/>
        </w:rPr>
        <w:t xml:space="preserve"> kicked his buttocks and he fell down because they had tied his hands. He told A1 they would have killed him from there if he continues revealing their secrets. They left the home of the deceased but he did not know why they took him to the scene. They began drinking the </w:t>
      </w:r>
      <w:proofErr w:type="spellStart"/>
      <w:r w:rsidRPr="001A6511">
        <w:rPr>
          <w:rFonts w:ascii="Times New Roman" w:hAnsi="Times New Roman" w:cs="Times New Roman"/>
          <w:sz w:val="24"/>
          <w:szCs w:val="24"/>
        </w:rPr>
        <w:t>Waragi</w:t>
      </w:r>
      <w:proofErr w:type="spellEnd"/>
      <w:r w:rsidRPr="001A6511">
        <w:rPr>
          <w:rFonts w:ascii="Times New Roman" w:hAnsi="Times New Roman" w:cs="Times New Roman"/>
          <w:sz w:val="24"/>
          <w:szCs w:val="24"/>
        </w:rPr>
        <w:t xml:space="preserve"> they had picked. They drank along the road. </w:t>
      </w:r>
    </w:p>
    <w:p w:rsidR="00D7743D" w:rsidRPr="001A6511" w:rsidRDefault="00D7743D" w:rsidP="001A6511">
      <w:pPr>
        <w:spacing w:after="0" w:line="360" w:lineRule="auto"/>
        <w:jc w:val="both"/>
        <w:rPr>
          <w:rFonts w:ascii="Times New Roman" w:hAnsi="Times New Roman" w:cs="Times New Roman"/>
          <w:sz w:val="24"/>
          <w:szCs w:val="24"/>
        </w:rPr>
      </w:pPr>
    </w:p>
    <w:p w:rsidR="00D7743D" w:rsidRPr="001A6511" w:rsidRDefault="00D7743D"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 xml:space="preserve">When they got to the junction they began separating themselves. Otto began speaking on phone telling a person they had finished the issue of one. They left A1 by the roadside. He branched to his home. He had not even been untied. His hands were tied at the front. He used his teeth to bite and untie the shirt, picked a papyrus mat and slept behind the house. He could still hear them celebrating. In the morning he wanted to get to the main road and tell the story but his thigh was painful as they had kicked him.  He could not walk to the main road. He went into the house and had picked potatoes which he took behind the house when the police arrived. They asked him not to run. They saw the injury on his neck and decided not to beat him. They arrested him and went with him to the main home of </w:t>
      </w:r>
      <w:proofErr w:type="spellStart"/>
      <w:r w:rsidRPr="001A6511">
        <w:rPr>
          <w:rFonts w:ascii="Times New Roman" w:hAnsi="Times New Roman" w:cs="Times New Roman"/>
          <w:sz w:val="24"/>
          <w:szCs w:val="24"/>
        </w:rPr>
        <w:t>Olunya</w:t>
      </w:r>
      <w:proofErr w:type="spellEnd"/>
      <w:r w:rsidRPr="001A6511">
        <w:rPr>
          <w:rFonts w:ascii="Times New Roman" w:hAnsi="Times New Roman" w:cs="Times New Roman"/>
          <w:sz w:val="24"/>
          <w:szCs w:val="24"/>
        </w:rPr>
        <w:t xml:space="preserve">. People had disappeared and the place was deserted. They tried to trace for them but in vain. They continued to the home of the deceased. The body had already been loaded onto the vehicle. He was placed on that vehicle as well. They picked the jacket he was wearing. They tried to handcuff him but found his hands were tiny and used his shirt first before the handcuffs. He was brought up to </w:t>
      </w:r>
      <w:proofErr w:type="spellStart"/>
      <w:r w:rsidRPr="001A6511">
        <w:rPr>
          <w:rFonts w:ascii="Times New Roman" w:hAnsi="Times New Roman" w:cs="Times New Roman"/>
          <w:sz w:val="24"/>
          <w:szCs w:val="24"/>
        </w:rPr>
        <w:t>Pagimo</w:t>
      </w:r>
      <w:proofErr w:type="spellEnd"/>
      <w:r w:rsidRPr="001A6511">
        <w:rPr>
          <w:rFonts w:ascii="Times New Roman" w:hAnsi="Times New Roman" w:cs="Times New Roman"/>
          <w:sz w:val="24"/>
          <w:szCs w:val="24"/>
        </w:rPr>
        <w:t xml:space="preserve"> Barracks where the soldiers who had participated in his arrest remained and he continued with police officers only. They went to the main hospital where the body of the deceased was left. He was taken to the police. </w:t>
      </w:r>
    </w:p>
    <w:p w:rsidR="00D7743D" w:rsidRPr="001A6511" w:rsidRDefault="00D7743D"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 xml:space="preserve"> </w:t>
      </w:r>
    </w:p>
    <w:p w:rsidR="00D7743D" w:rsidRPr="001A6511" w:rsidRDefault="00D7743D"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 xml:space="preserve">On his part, A2 </w:t>
      </w:r>
      <w:proofErr w:type="spellStart"/>
      <w:r w:rsidRPr="001A6511">
        <w:rPr>
          <w:rFonts w:ascii="Times New Roman" w:hAnsi="Times New Roman" w:cs="Times New Roman"/>
          <w:sz w:val="24"/>
          <w:szCs w:val="24"/>
        </w:rPr>
        <w:t>Otenya</w:t>
      </w:r>
      <w:proofErr w:type="spellEnd"/>
      <w:r w:rsidRPr="001A6511">
        <w:rPr>
          <w:rFonts w:ascii="Times New Roman" w:hAnsi="Times New Roman" w:cs="Times New Roman"/>
          <w:sz w:val="24"/>
          <w:szCs w:val="24"/>
        </w:rPr>
        <w:t xml:space="preserve"> </w:t>
      </w:r>
      <w:proofErr w:type="spellStart"/>
      <w:r w:rsidRPr="001A6511">
        <w:rPr>
          <w:rFonts w:ascii="Times New Roman" w:hAnsi="Times New Roman" w:cs="Times New Roman"/>
          <w:sz w:val="24"/>
          <w:szCs w:val="24"/>
        </w:rPr>
        <w:t>Gaudensio</w:t>
      </w:r>
      <w:proofErr w:type="spellEnd"/>
      <w:r w:rsidRPr="001A6511">
        <w:rPr>
          <w:rFonts w:ascii="Times New Roman" w:hAnsi="Times New Roman" w:cs="Times New Roman"/>
          <w:sz w:val="24"/>
          <w:szCs w:val="24"/>
        </w:rPr>
        <w:t xml:space="preserve"> testified that he spent the night at his home with his wife and was only arrested the following day as he pursued recovery of a motorcycle which had been stolen from his son. On the morning of 4</w:t>
      </w:r>
      <w:r w:rsidRPr="001A6511">
        <w:rPr>
          <w:rFonts w:ascii="Times New Roman" w:hAnsi="Times New Roman" w:cs="Times New Roman"/>
          <w:sz w:val="24"/>
          <w:szCs w:val="24"/>
          <w:vertAlign w:val="superscript"/>
        </w:rPr>
        <w:t>th</w:t>
      </w:r>
      <w:r w:rsidRPr="001A6511">
        <w:rPr>
          <w:rFonts w:ascii="Times New Roman" w:hAnsi="Times New Roman" w:cs="Times New Roman"/>
          <w:sz w:val="24"/>
          <w:szCs w:val="24"/>
        </w:rPr>
        <w:t xml:space="preserve"> February 2016 he was leaving to cut bamboo at Tee </w:t>
      </w:r>
      <w:proofErr w:type="spellStart"/>
      <w:r w:rsidRPr="001A6511">
        <w:rPr>
          <w:rFonts w:ascii="Times New Roman" w:hAnsi="Times New Roman" w:cs="Times New Roman"/>
          <w:sz w:val="24"/>
          <w:szCs w:val="24"/>
        </w:rPr>
        <w:t>Abayo</w:t>
      </w:r>
      <w:proofErr w:type="spellEnd"/>
      <w:r w:rsidRPr="001A6511">
        <w:rPr>
          <w:rFonts w:ascii="Times New Roman" w:hAnsi="Times New Roman" w:cs="Times New Roman"/>
          <w:sz w:val="24"/>
          <w:szCs w:val="24"/>
        </w:rPr>
        <w:t xml:space="preserve"> in </w:t>
      </w:r>
      <w:proofErr w:type="spellStart"/>
      <w:r w:rsidRPr="001A6511">
        <w:rPr>
          <w:rFonts w:ascii="Times New Roman" w:hAnsi="Times New Roman" w:cs="Times New Roman"/>
          <w:sz w:val="24"/>
          <w:szCs w:val="24"/>
        </w:rPr>
        <w:t>Padibe</w:t>
      </w:r>
      <w:proofErr w:type="spellEnd"/>
      <w:r w:rsidRPr="001A6511">
        <w:rPr>
          <w:rFonts w:ascii="Times New Roman" w:hAnsi="Times New Roman" w:cs="Times New Roman"/>
          <w:sz w:val="24"/>
          <w:szCs w:val="24"/>
        </w:rPr>
        <w:t xml:space="preserve"> West when he met some old woman, </w:t>
      </w:r>
      <w:proofErr w:type="spellStart"/>
      <w:r w:rsidRPr="001A6511">
        <w:rPr>
          <w:rFonts w:ascii="Times New Roman" w:hAnsi="Times New Roman" w:cs="Times New Roman"/>
          <w:sz w:val="24"/>
          <w:szCs w:val="24"/>
        </w:rPr>
        <w:t>Lakot</w:t>
      </w:r>
      <w:proofErr w:type="spellEnd"/>
      <w:r w:rsidRPr="001A6511">
        <w:rPr>
          <w:rFonts w:ascii="Times New Roman" w:hAnsi="Times New Roman" w:cs="Times New Roman"/>
          <w:sz w:val="24"/>
          <w:szCs w:val="24"/>
        </w:rPr>
        <w:t xml:space="preserve"> Josephine, on the road at 6.00 am. </w:t>
      </w:r>
      <w:r w:rsidRPr="001A6511">
        <w:rPr>
          <w:rFonts w:ascii="Times New Roman" w:hAnsi="Times New Roman" w:cs="Times New Roman"/>
          <w:sz w:val="24"/>
          <w:szCs w:val="24"/>
        </w:rPr>
        <w:lastRenderedPageBreak/>
        <w:t xml:space="preserve">She asked him where he was going and told him she was on her way to his home with her husband who was to follow shortly. He turned round and went back home. Within five minutes the husband </w:t>
      </w:r>
      <w:proofErr w:type="spellStart"/>
      <w:r w:rsidRPr="001A6511">
        <w:rPr>
          <w:rFonts w:ascii="Times New Roman" w:hAnsi="Times New Roman" w:cs="Times New Roman"/>
          <w:sz w:val="24"/>
          <w:szCs w:val="24"/>
        </w:rPr>
        <w:t>Odwong</w:t>
      </w:r>
      <w:proofErr w:type="spellEnd"/>
      <w:r w:rsidRPr="001A6511">
        <w:rPr>
          <w:rFonts w:ascii="Times New Roman" w:hAnsi="Times New Roman" w:cs="Times New Roman"/>
          <w:sz w:val="24"/>
          <w:szCs w:val="24"/>
        </w:rPr>
        <w:t xml:space="preserve"> Peter had arrived. He held a radio across his chest. He told A2 he had received bad news at the main road. He said he had met the wife of the deceased </w:t>
      </w:r>
      <w:proofErr w:type="spellStart"/>
      <w:r w:rsidRPr="001A6511">
        <w:rPr>
          <w:rFonts w:ascii="Times New Roman" w:hAnsi="Times New Roman" w:cs="Times New Roman"/>
          <w:sz w:val="24"/>
          <w:szCs w:val="24"/>
        </w:rPr>
        <w:t>Odong</w:t>
      </w:r>
      <w:proofErr w:type="spellEnd"/>
      <w:r w:rsidRPr="001A6511">
        <w:rPr>
          <w:rFonts w:ascii="Times New Roman" w:hAnsi="Times New Roman" w:cs="Times New Roman"/>
          <w:sz w:val="24"/>
          <w:szCs w:val="24"/>
        </w:rPr>
        <w:t xml:space="preserve"> Richard running with a twig that is believed to signify something good or bad. She was running while crying and that when he asked her what had </w:t>
      </w:r>
      <w:proofErr w:type="gramStart"/>
      <w:r w:rsidRPr="001A6511">
        <w:rPr>
          <w:rFonts w:ascii="Times New Roman" w:hAnsi="Times New Roman" w:cs="Times New Roman"/>
          <w:sz w:val="24"/>
          <w:szCs w:val="24"/>
        </w:rPr>
        <w:t>happened</w:t>
      </w:r>
      <w:proofErr w:type="gramEnd"/>
      <w:r w:rsidRPr="001A6511">
        <w:rPr>
          <w:rFonts w:ascii="Times New Roman" w:hAnsi="Times New Roman" w:cs="Times New Roman"/>
          <w:sz w:val="24"/>
          <w:szCs w:val="24"/>
        </w:rPr>
        <w:t xml:space="preserve"> she said her husband had been killed by </w:t>
      </w:r>
      <w:proofErr w:type="spellStart"/>
      <w:r w:rsidRPr="001A6511">
        <w:rPr>
          <w:rFonts w:ascii="Times New Roman" w:hAnsi="Times New Roman" w:cs="Times New Roman"/>
          <w:sz w:val="24"/>
          <w:szCs w:val="24"/>
        </w:rPr>
        <w:t>Acire</w:t>
      </w:r>
      <w:proofErr w:type="spellEnd"/>
      <w:r w:rsidRPr="001A6511">
        <w:rPr>
          <w:rFonts w:ascii="Times New Roman" w:hAnsi="Times New Roman" w:cs="Times New Roman"/>
          <w:sz w:val="24"/>
          <w:szCs w:val="24"/>
        </w:rPr>
        <w:t>. Both women began crying, his wife and that of Peter. They had not told him yet what they had come for.</w:t>
      </w:r>
    </w:p>
    <w:p w:rsidR="00965FE2" w:rsidRPr="001A6511" w:rsidRDefault="00965FE2" w:rsidP="001A6511">
      <w:pPr>
        <w:spacing w:after="0" w:line="360" w:lineRule="auto"/>
        <w:jc w:val="both"/>
        <w:rPr>
          <w:rFonts w:ascii="Times New Roman" w:hAnsi="Times New Roman" w:cs="Times New Roman"/>
          <w:sz w:val="24"/>
          <w:szCs w:val="24"/>
        </w:rPr>
      </w:pPr>
    </w:p>
    <w:p w:rsidR="00D7743D" w:rsidRPr="001A6511" w:rsidRDefault="00D7743D"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 xml:space="preserve">He stopped them from crying and asked them to tell him what they had come to tell </w:t>
      </w:r>
      <w:r w:rsidR="00E25A2B" w:rsidRPr="001A6511">
        <w:rPr>
          <w:rFonts w:ascii="Times New Roman" w:hAnsi="Times New Roman" w:cs="Times New Roman"/>
          <w:sz w:val="24"/>
          <w:szCs w:val="24"/>
        </w:rPr>
        <w:t>him</w:t>
      </w:r>
      <w:r w:rsidRPr="001A6511">
        <w:rPr>
          <w:rFonts w:ascii="Times New Roman" w:hAnsi="Times New Roman" w:cs="Times New Roman"/>
          <w:sz w:val="24"/>
          <w:szCs w:val="24"/>
        </w:rPr>
        <w:t xml:space="preserve"> in the first place. </w:t>
      </w:r>
      <w:proofErr w:type="spellStart"/>
      <w:r w:rsidRPr="001A6511">
        <w:rPr>
          <w:rFonts w:ascii="Times New Roman" w:hAnsi="Times New Roman" w:cs="Times New Roman"/>
          <w:sz w:val="24"/>
          <w:szCs w:val="24"/>
        </w:rPr>
        <w:t>Odwong</w:t>
      </w:r>
      <w:proofErr w:type="spellEnd"/>
      <w:r w:rsidRPr="001A6511">
        <w:rPr>
          <w:rFonts w:ascii="Times New Roman" w:hAnsi="Times New Roman" w:cs="Times New Roman"/>
          <w:sz w:val="24"/>
          <w:szCs w:val="24"/>
        </w:rPr>
        <w:t xml:space="preserve"> Peter wanted to borrow </w:t>
      </w:r>
      <w:proofErr w:type="spellStart"/>
      <w:r w:rsidRPr="001A6511">
        <w:rPr>
          <w:rFonts w:ascii="Times New Roman" w:hAnsi="Times New Roman" w:cs="Times New Roman"/>
          <w:sz w:val="24"/>
          <w:szCs w:val="24"/>
        </w:rPr>
        <w:t>shs</w:t>
      </w:r>
      <w:proofErr w:type="spellEnd"/>
      <w:r w:rsidRPr="001A6511">
        <w:rPr>
          <w:rFonts w:ascii="Times New Roman" w:hAnsi="Times New Roman" w:cs="Times New Roman"/>
          <w:sz w:val="24"/>
          <w:szCs w:val="24"/>
        </w:rPr>
        <w:t xml:space="preserve">. 2,200,000/= </w:t>
      </w:r>
      <w:proofErr w:type="gramStart"/>
      <w:r w:rsidRPr="001A6511">
        <w:rPr>
          <w:rFonts w:ascii="Times New Roman" w:hAnsi="Times New Roman" w:cs="Times New Roman"/>
          <w:sz w:val="24"/>
          <w:szCs w:val="24"/>
        </w:rPr>
        <w:t>Their</w:t>
      </w:r>
      <w:proofErr w:type="gramEnd"/>
      <w:r w:rsidRPr="001A6511">
        <w:rPr>
          <w:rFonts w:ascii="Times New Roman" w:hAnsi="Times New Roman" w:cs="Times New Roman"/>
          <w:sz w:val="24"/>
          <w:szCs w:val="24"/>
        </w:rPr>
        <w:t xml:space="preserve"> son, Lam, in Somalia had sent money for purchase of land but it was short by that much. They wanted to top </w:t>
      </w:r>
      <w:r w:rsidR="00E25A2B" w:rsidRPr="001A6511">
        <w:rPr>
          <w:rFonts w:ascii="Times New Roman" w:hAnsi="Times New Roman" w:cs="Times New Roman"/>
          <w:sz w:val="24"/>
          <w:szCs w:val="24"/>
        </w:rPr>
        <w:t xml:space="preserve">it </w:t>
      </w:r>
      <w:r w:rsidRPr="001A6511">
        <w:rPr>
          <w:rFonts w:ascii="Times New Roman" w:hAnsi="Times New Roman" w:cs="Times New Roman"/>
          <w:sz w:val="24"/>
          <w:szCs w:val="24"/>
        </w:rPr>
        <w:t xml:space="preserve">up. He went into the house and gave them </w:t>
      </w:r>
      <w:proofErr w:type="spellStart"/>
      <w:r w:rsidRPr="001A6511">
        <w:rPr>
          <w:rFonts w:ascii="Times New Roman" w:hAnsi="Times New Roman" w:cs="Times New Roman"/>
          <w:sz w:val="24"/>
          <w:szCs w:val="24"/>
        </w:rPr>
        <w:t>shs</w:t>
      </w:r>
      <w:proofErr w:type="spellEnd"/>
      <w:r w:rsidRPr="001A6511">
        <w:rPr>
          <w:rFonts w:ascii="Times New Roman" w:hAnsi="Times New Roman" w:cs="Times New Roman"/>
          <w:sz w:val="24"/>
          <w:szCs w:val="24"/>
        </w:rPr>
        <w:t xml:space="preserve">. 800,000/= they said they would take their cow </w:t>
      </w:r>
      <w:r w:rsidR="00E25A2B" w:rsidRPr="001A6511">
        <w:rPr>
          <w:rFonts w:ascii="Times New Roman" w:hAnsi="Times New Roman" w:cs="Times New Roman"/>
          <w:sz w:val="24"/>
          <w:szCs w:val="24"/>
        </w:rPr>
        <w:t>to</w:t>
      </w:r>
      <w:r w:rsidRPr="001A6511">
        <w:rPr>
          <w:rFonts w:ascii="Times New Roman" w:hAnsi="Times New Roman" w:cs="Times New Roman"/>
          <w:sz w:val="24"/>
          <w:szCs w:val="24"/>
        </w:rPr>
        <w:t xml:space="preserve"> </w:t>
      </w:r>
      <w:proofErr w:type="spellStart"/>
      <w:r w:rsidRPr="001A6511">
        <w:rPr>
          <w:rFonts w:ascii="Times New Roman" w:hAnsi="Times New Roman" w:cs="Times New Roman"/>
          <w:sz w:val="24"/>
          <w:szCs w:val="24"/>
        </w:rPr>
        <w:t>Amach</w:t>
      </w:r>
      <w:proofErr w:type="spellEnd"/>
      <w:r w:rsidRPr="001A6511">
        <w:rPr>
          <w:rFonts w:ascii="Times New Roman" w:hAnsi="Times New Roman" w:cs="Times New Roman"/>
          <w:sz w:val="24"/>
          <w:szCs w:val="24"/>
        </w:rPr>
        <w:t xml:space="preserve"> Market in Lira and would pay him back. </w:t>
      </w:r>
      <w:proofErr w:type="spellStart"/>
      <w:r w:rsidRPr="001A6511">
        <w:rPr>
          <w:rFonts w:ascii="Times New Roman" w:hAnsi="Times New Roman" w:cs="Times New Roman"/>
          <w:sz w:val="24"/>
          <w:szCs w:val="24"/>
        </w:rPr>
        <w:t>Odwong</w:t>
      </w:r>
      <w:proofErr w:type="spellEnd"/>
      <w:r w:rsidRPr="001A6511">
        <w:rPr>
          <w:rFonts w:ascii="Times New Roman" w:hAnsi="Times New Roman" w:cs="Times New Roman"/>
          <w:sz w:val="24"/>
          <w:szCs w:val="24"/>
        </w:rPr>
        <w:t xml:space="preserve"> Peter told him that now since someone had </w:t>
      </w:r>
      <w:proofErr w:type="gramStart"/>
      <w:r w:rsidRPr="001A6511">
        <w:rPr>
          <w:rFonts w:ascii="Times New Roman" w:hAnsi="Times New Roman" w:cs="Times New Roman"/>
          <w:sz w:val="24"/>
          <w:szCs w:val="24"/>
        </w:rPr>
        <w:t>died,</w:t>
      </w:r>
      <w:proofErr w:type="gramEnd"/>
      <w:r w:rsidRPr="001A6511">
        <w:rPr>
          <w:rFonts w:ascii="Times New Roman" w:hAnsi="Times New Roman" w:cs="Times New Roman"/>
          <w:sz w:val="24"/>
          <w:szCs w:val="24"/>
        </w:rPr>
        <w:t xml:space="preserve"> A2 should not go to where he had planned to. He told </w:t>
      </w:r>
      <w:r w:rsidR="00E25A2B" w:rsidRPr="001A6511">
        <w:rPr>
          <w:rFonts w:ascii="Times New Roman" w:hAnsi="Times New Roman" w:cs="Times New Roman"/>
          <w:sz w:val="24"/>
          <w:szCs w:val="24"/>
        </w:rPr>
        <w:t>him</w:t>
      </w:r>
      <w:r w:rsidRPr="001A6511">
        <w:rPr>
          <w:rFonts w:ascii="Times New Roman" w:hAnsi="Times New Roman" w:cs="Times New Roman"/>
          <w:sz w:val="24"/>
          <w:szCs w:val="24"/>
        </w:rPr>
        <w:t xml:space="preserve"> that </w:t>
      </w:r>
      <w:r w:rsidR="00E25A2B" w:rsidRPr="001A6511">
        <w:rPr>
          <w:rFonts w:ascii="Times New Roman" w:hAnsi="Times New Roman" w:cs="Times New Roman"/>
          <w:sz w:val="24"/>
          <w:szCs w:val="24"/>
        </w:rPr>
        <w:t>he</w:t>
      </w:r>
      <w:r w:rsidRPr="001A6511">
        <w:rPr>
          <w:rFonts w:ascii="Times New Roman" w:hAnsi="Times New Roman" w:cs="Times New Roman"/>
          <w:sz w:val="24"/>
          <w:szCs w:val="24"/>
        </w:rPr>
        <w:t xml:space="preserve"> should not go to the home of the deceased alone before the arrival of the police because the person had been murdered. A2's home is about two kilometres from that of the deceased. He remained at his home and they returned to theirs. A2 sent two of his children; </w:t>
      </w:r>
      <w:proofErr w:type="spellStart"/>
      <w:r w:rsidRPr="001A6511">
        <w:rPr>
          <w:rFonts w:ascii="Times New Roman" w:hAnsi="Times New Roman" w:cs="Times New Roman"/>
          <w:sz w:val="24"/>
          <w:szCs w:val="24"/>
        </w:rPr>
        <w:t>Ocira</w:t>
      </w:r>
      <w:proofErr w:type="spellEnd"/>
      <w:r w:rsidRPr="001A6511">
        <w:rPr>
          <w:rFonts w:ascii="Times New Roman" w:hAnsi="Times New Roman" w:cs="Times New Roman"/>
          <w:sz w:val="24"/>
          <w:szCs w:val="24"/>
        </w:rPr>
        <w:t xml:space="preserve"> </w:t>
      </w:r>
      <w:proofErr w:type="spellStart"/>
      <w:r w:rsidRPr="001A6511">
        <w:rPr>
          <w:rFonts w:ascii="Times New Roman" w:hAnsi="Times New Roman" w:cs="Times New Roman"/>
          <w:sz w:val="24"/>
          <w:szCs w:val="24"/>
        </w:rPr>
        <w:t>Bosco</w:t>
      </w:r>
      <w:proofErr w:type="spellEnd"/>
      <w:r w:rsidRPr="001A6511">
        <w:rPr>
          <w:rFonts w:ascii="Times New Roman" w:hAnsi="Times New Roman" w:cs="Times New Roman"/>
          <w:sz w:val="24"/>
          <w:szCs w:val="24"/>
        </w:rPr>
        <w:t xml:space="preserve"> and </w:t>
      </w:r>
      <w:proofErr w:type="spellStart"/>
      <w:r w:rsidRPr="001A6511">
        <w:rPr>
          <w:rFonts w:ascii="Times New Roman" w:hAnsi="Times New Roman" w:cs="Times New Roman"/>
          <w:sz w:val="24"/>
          <w:szCs w:val="24"/>
        </w:rPr>
        <w:t>Ociti</w:t>
      </w:r>
      <w:proofErr w:type="spellEnd"/>
      <w:r w:rsidRPr="001A6511">
        <w:rPr>
          <w:rFonts w:ascii="Times New Roman" w:hAnsi="Times New Roman" w:cs="Times New Roman"/>
          <w:sz w:val="24"/>
          <w:szCs w:val="24"/>
        </w:rPr>
        <w:t xml:space="preserve"> George</w:t>
      </w:r>
      <w:r w:rsidR="00E25A2B" w:rsidRPr="001A6511">
        <w:rPr>
          <w:rFonts w:ascii="Times New Roman" w:hAnsi="Times New Roman" w:cs="Times New Roman"/>
          <w:sz w:val="24"/>
          <w:szCs w:val="24"/>
        </w:rPr>
        <w:t>,</w:t>
      </w:r>
      <w:r w:rsidRPr="001A6511">
        <w:rPr>
          <w:rFonts w:ascii="Times New Roman" w:hAnsi="Times New Roman" w:cs="Times New Roman"/>
          <w:sz w:val="24"/>
          <w:szCs w:val="24"/>
        </w:rPr>
        <w:t xml:space="preserve"> a son to a neighbour</w:t>
      </w:r>
      <w:r w:rsidR="00E25A2B" w:rsidRPr="001A6511">
        <w:rPr>
          <w:rFonts w:ascii="Times New Roman" w:hAnsi="Times New Roman" w:cs="Times New Roman"/>
          <w:sz w:val="24"/>
          <w:szCs w:val="24"/>
        </w:rPr>
        <w:t>,</w:t>
      </w:r>
      <w:r w:rsidRPr="001A6511">
        <w:rPr>
          <w:rFonts w:ascii="Times New Roman" w:hAnsi="Times New Roman" w:cs="Times New Roman"/>
          <w:sz w:val="24"/>
          <w:szCs w:val="24"/>
        </w:rPr>
        <w:t xml:space="preserve"> with a </w:t>
      </w:r>
      <w:proofErr w:type="spellStart"/>
      <w:r w:rsidRPr="001A6511">
        <w:rPr>
          <w:rFonts w:ascii="Times New Roman" w:hAnsi="Times New Roman" w:cs="Times New Roman"/>
          <w:sz w:val="24"/>
          <w:szCs w:val="24"/>
        </w:rPr>
        <w:t>boda-boda</w:t>
      </w:r>
      <w:proofErr w:type="spellEnd"/>
      <w:r w:rsidRPr="001A6511">
        <w:rPr>
          <w:rFonts w:ascii="Times New Roman" w:hAnsi="Times New Roman" w:cs="Times New Roman"/>
          <w:sz w:val="24"/>
          <w:szCs w:val="24"/>
        </w:rPr>
        <w:t xml:space="preserve"> to pick </w:t>
      </w:r>
      <w:proofErr w:type="spellStart"/>
      <w:r w:rsidRPr="001A6511">
        <w:rPr>
          <w:rFonts w:ascii="Times New Roman" w:hAnsi="Times New Roman" w:cs="Times New Roman"/>
          <w:sz w:val="24"/>
          <w:szCs w:val="24"/>
        </w:rPr>
        <w:t>sim-sim</w:t>
      </w:r>
      <w:proofErr w:type="spellEnd"/>
      <w:r w:rsidRPr="001A6511">
        <w:rPr>
          <w:rFonts w:ascii="Times New Roman" w:hAnsi="Times New Roman" w:cs="Times New Roman"/>
          <w:sz w:val="24"/>
          <w:szCs w:val="24"/>
        </w:rPr>
        <w:t xml:space="preserve"> from </w:t>
      </w:r>
      <w:proofErr w:type="spellStart"/>
      <w:r w:rsidRPr="001A6511">
        <w:rPr>
          <w:rFonts w:ascii="Times New Roman" w:hAnsi="Times New Roman" w:cs="Times New Roman"/>
          <w:sz w:val="24"/>
          <w:szCs w:val="24"/>
        </w:rPr>
        <w:t>Cubu</w:t>
      </w:r>
      <w:proofErr w:type="spellEnd"/>
      <w:r w:rsidRPr="001A6511">
        <w:rPr>
          <w:rFonts w:ascii="Times New Roman" w:hAnsi="Times New Roman" w:cs="Times New Roman"/>
          <w:sz w:val="24"/>
          <w:szCs w:val="24"/>
        </w:rPr>
        <w:t xml:space="preserve"> parish in </w:t>
      </w:r>
      <w:proofErr w:type="spellStart"/>
      <w:r w:rsidRPr="001A6511">
        <w:rPr>
          <w:rFonts w:ascii="Times New Roman" w:hAnsi="Times New Roman" w:cs="Times New Roman"/>
          <w:sz w:val="24"/>
          <w:szCs w:val="24"/>
        </w:rPr>
        <w:t>Lamwo</w:t>
      </w:r>
      <w:proofErr w:type="spellEnd"/>
      <w:r w:rsidRPr="001A6511">
        <w:rPr>
          <w:rFonts w:ascii="Times New Roman" w:hAnsi="Times New Roman" w:cs="Times New Roman"/>
          <w:sz w:val="24"/>
          <w:szCs w:val="24"/>
        </w:rPr>
        <w:t xml:space="preserve"> so that they can sell and get school fees for </w:t>
      </w:r>
      <w:proofErr w:type="spellStart"/>
      <w:r w:rsidRPr="001A6511">
        <w:rPr>
          <w:rFonts w:ascii="Times New Roman" w:hAnsi="Times New Roman" w:cs="Times New Roman"/>
          <w:sz w:val="24"/>
          <w:szCs w:val="24"/>
        </w:rPr>
        <w:t>Ocira</w:t>
      </w:r>
      <w:proofErr w:type="spellEnd"/>
      <w:r w:rsidRPr="001A6511">
        <w:rPr>
          <w:rFonts w:ascii="Times New Roman" w:hAnsi="Times New Roman" w:cs="Times New Roman"/>
          <w:sz w:val="24"/>
          <w:szCs w:val="24"/>
        </w:rPr>
        <w:t xml:space="preserve"> </w:t>
      </w:r>
      <w:proofErr w:type="spellStart"/>
      <w:r w:rsidRPr="001A6511">
        <w:rPr>
          <w:rFonts w:ascii="Times New Roman" w:hAnsi="Times New Roman" w:cs="Times New Roman"/>
          <w:sz w:val="24"/>
          <w:szCs w:val="24"/>
        </w:rPr>
        <w:t>Bosco</w:t>
      </w:r>
      <w:proofErr w:type="spellEnd"/>
      <w:r w:rsidRPr="001A6511">
        <w:rPr>
          <w:rFonts w:ascii="Times New Roman" w:hAnsi="Times New Roman" w:cs="Times New Roman"/>
          <w:sz w:val="24"/>
          <w:szCs w:val="24"/>
        </w:rPr>
        <w:t xml:space="preserve">. It was around 9.00 am. They came back at around 5.00 pm and brought two sacks full. He told them to go and sell it. They were arrested at </w:t>
      </w:r>
      <w:proofErr w:type="spellStart"/>
      <w:r w:rsidRPr="001A6511">
        <w:rPr>
          <w:rFonts w:ascii="Times New Roman" w:hAnsi="Times New Roman" w:cs="Times New Roman"/>
          <w:sz w:val="24"/>
          <w:szCs w:val="24"/>
        </w:rPr>
        <w:t>Agwen</w:t>
      </w:r>
      <w:proofErr w:type="spellEnd"/>
      <w:r w:rsidRPr="001A6511">
        <w:rPr>
          <w:rFonts w:ascii="Times New Roman" w:hAnsi="Times New Roman" w:cs="Times New Roman"/>
          <w:sz w:val="24"/>
          <w:szCs w:val="24"/>
        </w:rPr>
        <w:t xml:space="preserve"> along the road at around 6.00 pm by a group of people. </w:t>
      </w:r>
    </w:p>
    <w:p w:rsidR="00D7743D" w:rsidRPr="001A6511" w:rsidRDefault="00D7743D" w:rsidP="001A6511">
      <w:pPr>
        <w:spacing w:after="0" w:line="360" w:lineRule="auto"/>
        <w:jc w:val="both"/>
        <w:rPr>
          <w:rFonts w:ascii="Times New Roman" w:hAnsi="Times New Roman" w:cs="Times New Roman"/>
          <w:sz w:val="24"/>
          <w:szCs w:val="24"/>
        </w:rPr>
      </w:pPr>
    </w:p>
    <w:p w:rsidR="00D7743D" w:rsidRPr="001A6511" w:rsidRDefault="00D7743D"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 xml:space="preserve">The mob chased </w:t>
      </w:r>
      <w:proofErr w:type="spellStart"/>
      <w:r w:rsidRPr="001A6511">
        <w:rPr>
          <w:rFonts w:ascii="Times New Roman" w:hAnsi="Times New Roman" w:cs="Times New Roman"/>
          <w:sz w:val="24"/>
          <w:szCs w:val="24"/>
        </w:rPr>
        <w:t>Ociti</w:t>
      </w:r>
      <w:proofErr w:type="spellEnd"/>
      <w:r w:rsidRPr="001A6511">
        <w:rPr>
          <w:rFonts w:ascii="Times New Roman" w:hAnsi="Times New Roman" w:cs="Times New Roman"/>
          <w:sz w:val="24"/>
          <w:szCs w:val="24"/>
        </w:rPr>
        <w:t xml:space="preserve"> up to the home of A2. He told A2 that </w:t>
      </w:r>
      <w:proofErr w:type="spellStart"/>
      <w:r w:rsidRPr="001A6511">
        <w:rPr>
          <w:rFonts w:ascii="Times New Roman" w:hAnsi="Times New Roman" w:cs="Times New Roman"/>
          <w:sz w:val="24"/>
          <w:szCs w:val="24"/>
        </w:rPr>
        <w:t>Ocira</w:t>
      </w:r>
      <w:proofErr w:type="spellEnd"/>
      <w:r w:rsidRPr="001A6511">
        <w:rPr>
          <w:rFonts w:ascii="Times New Roman" w:hAnsi="Times New Roman" w:cs="Times New Roman"/>
          <w:sz w:val="24"/>
          <w:szCs w:val="24"/>
        </w:rPr>
        <w:t xml:space="preserve"> had been arrested and the motorcycle taken. They ran to where he was. It was about 1.5 </w:t>
      </w:r>
      <w:proofErr w:type="spellStart"/>
      <w:r w:rsidRPr="001A6511">
        <w:rPr>
          <w:rFonts w:ascii="Times New Roman" w:hAnsi="Times New Roman" w:cs="Times New Roman"/>
          <w:sz w:val="24"/>
          <w:szCs w:val="24"/>
        </w:rPr>
        <w:t>kms</w:t>
      </w:r>
      <w:proofErr w:type="spellEnd"/>
      <w:r w:rsidRPr="001A6511">
        <w:rPr>
          <w:rFonts w:ascii="Times New Roman" w:hAnsi="Times New Roman" w:cs="Times New Roman"/>
          <w:sz w:val="24"/>
          <w:szCs w:val="24"/>
        </w:rPr>
        <w:t xml:space="preserve"> away. They stopped at a distance and saw lights from phones. A2 feared to dr</w:t>
      </w:r>
      <w:r w:rsidR="00E25A2B" w:rsidRPr="001A6511">
        <w:rPr>
          <w:rFonts w:ascii="Times New Roman" w:hAnsi="Times New Roman" w:cs="Times New Roman"/>
          <w:sz w:val="24"/>
          <w:szCs w:val="24"/>
        </w:rPr>
        <w:t>a</w:t>
      </w:r>
      <w:r w:rsidRPr="001A6511">
        <w:rPr>
          <w:rFonts w:ascii="Times New Roman" w:hAnsi="Times New Roman" w:cs="Times New Roman"/>
          <w:sz w:val="24"/>
          <w:szCs w:val="24"/>
        </w:rPr>
        <w:t xml:space="preserve">w closer since he did not know who they were. He went and slept behind some home of </w:t>
      </w:r>
      <w:proofErr w:type="spellStart"/>
      <w:r w:rsidRPr="001A6511">
        <w:rPr>
          <w:rFonts w:ascii="Times New Roman" w:hAnsi="Times New Roman" w:cs="Times New Roman"/>
          <w:sz w:val="24"/>
          <w:szCs w:val="24"/>
        </w:rPr>
        <w:t>Orienga</w:t>
      </w:r>
      <w:proofErr w:type="spellEnd"/>
      <w:r w:rsidRPr="001A6511">
        <w:rPr>
          <w:rFonts w:ascii="Times New Roman" w:hAnsi="Times New Roman" w:cs="Times New Roman"/>
          <w:sz w:val="24"/>
          <w:szCs w:val="24"/>
        </w:rPr>
        <w:t xml:space="preserve"> Justine. The following morning he mobilised people in the area and </w:t>
      </w:r>
      <w:r w:rsidR="00E25A2B" w:rsidRPr="001A6511">
        <w:rPr>
          <w:rFonts w:ascii="Times New Roman" w:hAnsi="Times New Roman" w:cs="Times New Roman"/>
          <w:sz w:val="24"/>
          <w:szCs w:val="24"/>
        </w:rPr>
        <w:t>they</w:t>
      </w:r>
      <w:r w:rsidRPr="001A6511">
        <w:rPr>
          <w:rFonts w:ascii="Times New Roman" w:hAnsi="Times New Roman" w:cs="Times New Roman"/>
          <w:sz w:val="24"/>
          <w:szCs w:val="24"/>
        </w:rPr>
        <w:t xml:space="preserve"> began moving towards </w:t>
      </w:r>
      <w:proofErr w:type="spellStart"/>
      <w:r w:rsidRPr="001A6511">
        <w:rPr>
          <w:rFonts w:ascii="Times New Roman" w:hAnsi="Times New Roman" w:cs="Times New Roman"/>
          <w:sz w:val="24"/>
          <w:szCs w:val="24"/>
        </w:rPr>
        <w:t>Agwen</w:t>
      </w:r>
      <w:proofErr w:type="spellEnd"/>
      <w:r w:rsidRPr="001A6511">
        <w:rPr>
          <w:rFonts w:ascii="Times New Roman" w:hAnsi="Times New Roman" w:cs="Times New Roman"/>
          <w:sz w:val="24"/>
          <w:szCs w:val="24"/>
        </w:rPr>
        <w:t xml:space="preserve">. </w:t>
      </w:r>
      <w:r w:rsidR="00E25A2B" w:rsidRPr="001A6511">
        <w:rPr>
          <w:rFonts w:ascii="Times New Roman" w:hAnsi="Times New Roman" w:cs="Times New Roman"/>
          <w:sz w:val="24"/>
          <w:szCs w:val="24"/>
        </w:rPr>
        <w:t>They</w:t>
      </w:r>
      <w:r w:rsidRPr="001A6511">
        <w:rPr>
          <w:rFonts w:ascii="Times New Roman" w:hAnsi="Times New Roman" w:cs="Times New Roman"/>
          <w:sz w:val="24"/>
          <w:szCs w:val="24"/>
        </w:rPr>
        <w:t xml:space="preserve"> only found his shoes. They followed the motorcycle tyre tracks up to </w:t>
      </w:r>
      <w:proofErr w:type="spellStart"/>
      <w:r w:rsidRPr="001A6511">
        <w:rPr>
          <w:rFonts w:ascii="Times New Roman" w:hAnsi="Times New Roman" w:cs="Times New Roman"/>
          <w:sz w:val="24"/>
          <w:szCs w:val="24"/>
        </w:rPr>
        <w:t>Ujwara</w:t>
      </w:r>
      <w:proofErr w:type="spellEnd"/>
      <w:r w:rsidRPr="001A6511">
        <w:rPr>
          <w:rFonts w:ascii="Times New Roman" w:hAnsi="Times New Roman" w:cs="Times New Roman"/>
          <w:sz w:val="24"/>
          <w:szCs w:val="24"/>
        </w:rPr>
        <w:t xml:space="preserve"> stream and the people stopped there. A2 continued moving alone up to a borehole past his home, about a kilometre from his home. He found many people with his motorcycle. When they saw him and they began running away with </w:t>
      </w:r>
      <w:r w:rsidRPr="001A6511">
        <w:rPr>
          <w:rFonts w:ascii="Times New Roman" w:hAnsi="Times New Roman" w:cs="Times New Roman"/>
          <w:sz w:val="24"/>
          <w:szCs w:val="24"/>
        </w:rPr>
        <w:lastRenderedPageBreak/>
        <w:t xml:space="preserve">the motorcycle. They left his behind and took the one he had just hired. His was Registration Number UDW 167 </w:t>
      </w:r>
      <w:proofErr w:type="gramStart"/>
      <w:r w:rsidRPr="001A6511">
        <w:rPr>
          <w:rFonts w:ascii="Times New Roman" w:hAnsi="Times New Roman" w:cs="Times New Roman"/>
          <w:sz w:val="24"/>
          <w:szCs w:val="24"/>
        </w:rPr>
        <w:t>A</w:t>
      </w:r>
      <w:proofErr w:type="gramEnd"/>
      <w:r w:rsidRPr="001A6511">
        <w:rPr>
          <w:rFonts w:ascii="Times New Roman" w:hAnsi="Times New Roman" w:cs="Times New Roman"/>
          <w:sz w:val="24"/>
          <w:szCs w:val="24"/>
        </w:rPr>
        <w:t xml:space="preserve"> Bajaj, red in colour. It had been left at the home of the deceased. He began chasing them on foot and he stopped after a short distance. At that time he did not know where his motorcycle was. He then saw many people come back towards him. There were two police officers among them. The police arrested him, made him sit down and began questioning him. </w:t>
      </w:r>
      <w:proofErr w:type="gramStart"/>
      <w:r w:rsidRPr="001A6511">
        <w:rPr>
          <w:rFonts w:ascii="Times New Roman" w:hAnsi="Times New Roman" w:cs="Times New Roman"/>
          <w:sz w:val="24"/>
          <w:szCs w:val="24"/>
        </w:rPr>
        <w:t>they</w:t>
      </w:r>
      <w:proofErr w:type="gramEnd"/>
      <w:r w:rsidRPr="001A6511">
        <w:rPr>
          <w:rFonts w:ascii="Times New Roman" w:hAnsi="Times New Roman" w:cs="Times New Roman"/>
          <w:sz w:val="24"/>
          <w:szCs w:val="24"/>
        </w:rPr>
        <w:t xml:space="preserve"> asked him where he was going and he told them he was following up on his motorcycle. He was then taken to the home of the deceased and there he found his motorcycle and the one he had hired. The home of the deceased is about one kilometre from the borehole. They began asking him about the two motorcycles and he told them they were his. They asked him to tell them the registration numbers and he told them. They asked </w:t>
      </w:r>
      <w:r w:rsidR="00E25A2B" w:rsidRPr="001A6511">
        <w:rPr>
          <w:rFonts w:ascii="Times New Roman" w:hAnsi="Times New Roman" w:cs="Times New Roman"/>
          <w:sz w:val="24"/>
          <w:szCs w:val="24"/>
        </w:rPr>
        <w:t>him</w:t>
      </w:r>
      <w:r w:rsidRPr="001A6511">
        <w:rPr>
          <w:rFonts w:ascii="Times New Roman" w:hAnsi="Times New Roman" w:cs="Times New Roman"/>
          <w:sz w:val="24"/>
          <w:szCs w:val="24"/>
        </w:rPr>
        <w:t xml:space="preserve"> where he had been the previous day.</w:t>
      </w:r>
    </w:p>
    <w:p w:rsidR="00D7743D" w:rsidRPr="001A6511" w:rsidRDefault="00D7743D" w:rsidP="001A6511">
      <w:pPr>
        <w:spacing w:after="0" w:line="360" w:lineRule="auto"/>
        <w:jc w:val="both"/>
        <w:rPr>
          <w:rFonts w:ascii="Times New Roman" w:hAnsi="Times New Roman" w:cs="Times New Roman"/>
          <w:sz w:val="24"/>
          <w:szCs w:val="24"/>
        </w:rPr>
      </w:pPr>
    </w:p>
    <w:p w:rsidR="00837D86" w:rsidRPr="001A6511" w:rsidRDefault="00D7743D"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At the home of the deceased on Friday 5</w:t>
      </w:r>
      <w:r w:rsidRPr="001A6511">
        <w:rPr>
          <w:rFonts w:ascii="Times New Roman" w:hAnsi="Times New Roman" w:cs="Times New Roman"/>
          <w:sz w:val="24"/>
          <w:szCs w:val="24"/>
          <w:vertAlign w:val="superscript"/>
        </w:rPr>
        <w:t>th</w:t>
      </w:r>
      <w:r w:rsidRPr="001A6511">
        <w:rPr>
          <w:rFonts w:ascii="Times New Roman" w:hAnsi="Times New Roman" w:cs="Times New Roman"/>
          <w:sz w:val="24"/>
          <w:szCs w:val="24"/>
        </w:rPr>
        <w:t xml:space="preserve"> February, 2016 he saw three burnt houses and many people. He was asked where his children had been. He told them his sons had the motorcycles. He was taken to the police station. He was told the following morning. The first time he came to know the charge </w:t>
      </w:r>
      <w:r w:rsidR="00E25A2B" w:rsidRPr="001A6511">
        <w:rPr>
          <w:rFonts w:ascii="Times New Roman" w:hAnsi="Times New Roman" w:cs="Times New Roman"/>
          <w:sz w:val="24"/>
          <w:szCs w:val="24"/>
        </w:rPr>
        <w:t xml:space="preserve">against him was </w:t>
      </w:r>
      <w:r w:rsidRPr="001A6511">
        <w:rPr>
          <w:rFonts w:ascii="Times New Roman" w:hAnsi="Times New Roman" w:cs="Times New Roman"/>
          <w:sz w:val="24"/>
          <w:szCs w:val="24"/>
        </w:rPr>
        <w:t xml:space="preserve">from court. He told the police he had learnt about the death of the late </w:t>
      </w:r>
      <w:proofErr w:type="spellStart"/>
      <w:r w:rsidRPr="001A6511">
        <w:rPr>
          <w:rFonts w:ascii="Times New Roman" w:hAnsi="Times New Roman" w:cs="Times New Roman"/>
          <w:sz w:val="24"/>
          <w:szCs w:val="24"/>
        </w:rPr>
        <w:t>Odong</w:t>
      </w:r>
      <w:proofErr w:type="spellEnd"/>
      <w:r w:rsidRPr="001A6511">
        <w:rPr>
          <w:rFonts w:ascii="Times New Roman" w:hAnsi="Times New Roman" w:cs="Times New Roman"/>
          <w:sz w:val="24"/>
          <w:szCs w:val="24"/>
        </w:rPr>
        <w:t xml:space="preserve"> from Peter </w:t>
      </w:r>
      <w:proofErr w:type="spellStart"/>
      <w:r w:rsidRPr="001A6511">
        <w:rPr>
          <w:rFonts w:ascii="Times New Roman" w:hAnsi="Times New Roman" w:cs="Times New Roman"/>
          <w:sz w:val="24"/>
          <w:szCs w:val="24"/>
        </w:rPr>
        <w:t>Odwong</w:t>
      </w:r>
      <w:proofErr w:type="spellEnd"/>
      <w:r w:rsidRPr="001A6511">
        <w:rPr>
          <w:rFonts w:ascii="Times New Roman" w:hAnsi="Times New Roman" w:cs="Times New Roman"/>
          <w:sz w:val="24"/>
          <w:szCs w:val="24"/>
        </w:rPr>
        <w:t xml:space="preserve">. That his wife had told him that </w:t>
      </w:r>
      <w:proofErr w:type="spellStart"/>
      <w:r w:rsidRPr="001A6511">
        <w:rPr>
          <w:rFonts w:ascii="Times New Roman" w:hAnsi="Times New Roman" w:cs="Times New Roman"/>
          <w:sz w:val="24"/>
          <w:szCs w:val="24"/>
        </w:rPr>
        <w:t>Acire</w:t>
      </w:r>
      <w:proofErr w:type="spellEnd"/>
      <w:r w:rsidRPr="001A6511">
        <w:rPr>
          <w:rFonts w:ascii="Times New Roman" w:hAnsi="Times New Roman" w:cs="Times New Roman"/>
          <w:sz w:val="24"/>
          <w:szCs w:val="24"/>
        </w:rPr>
        <w:t xml:space="preserve"> had killed him. He told them he did not know the persons who had killed the deceased. He also wrote a statement about his motorcycle. It is from th</w:t>
      </w:r>
      <w:r w:rsidR="00E25A2B" w:rsidRPr="001A6511">
        <w:rPr>
          <w:rFonts w:ascii="Times New Roman" w:hAnsi="Times New Roman" w:cs="Times New Roman"/>
          <w:sz w:val="24"/>
          <w:szCs w:val="24"/>
        </w:rPr>
        <w:t>e</w:t>
      </w:r>
      <w:r w:rsidRPr="001A6511">
        <w:rPr>
          <w:rFonts w:ascii="Times New Roman" w:hAnsi="Times New Roman" w:cs="Times New Roman"/>
          <w:sz w:val="24"/>
          <w:szCs w:val="24"/>
        </w:rPr>
        <w:t xml:space="preserve"> court that he heard he had been to the home of </w:t>
      </w:r>
      <w:proofErr w:type="spellStart"/>
      <w:r w:rsidRPr="001A6511">
        <w:rPr>
          <w:rFonts w:ascii="Times New Roman" w:hAnsi="Times New Roman" w:cs="Times New Roman"/>
          <w:sz w:val="24"/>
          <w:szCs w:val="24"/>
        </w:rPr>
        <w:t>Odong</w:t>
      </w:r>
      <w:proofErr w:type="spellEnd"/>
      <w:r w:rsidRPr="001A6511">
        <w:rPr>
          <w:rFonts w:ascii="Times New Roman" w:hAnsi="Times New Roman" w:cs="Times New Roman"/>
          <w:sz w:val="24"/>
          <w:szCs w:val="24"/>
        </w:rPr>
        <w:t xml:space="preserve"> and that he had cut him with an axe. He did not know any reason why the widow of the deceased would tell lies against him. He had no grudge with the family of the deceased before his death. His clan is </w:t>
      </w:r>
      <w:proofErr w:type="spellStart"/>
      <w:r w:rsidRPr="001A6511">
        <w:rPr>
          <w:rFonts w:ascii="Times New Roman" w:hAnsi="Times New Roman" w:cs="Times New Roman"/>
          <w:sz w:val="24"/>
          <w:szCs w:val="24"/>
        </w:rPr>
        <w:t>Lukwor</w:t>
      </w:r>
      <w:proofErr w:type="spellEnd"/>
      <w:r w:rsidRPr="001A6511">
        <w:rPr>
          <w:rFonts w:ascii="Times New Roman" w:hAnsi="Times New Roman" w:cs="Times New Roman"/>
          <w:sz w:val="24"/>
          <w:szCs w:val="24"/>
        </w:rPr>
        <w:t xml:space="preserve"> and he did not know the clan of the deceased. </w:t>
      </w:r>
      <w:proofErr w:type="spellStart"/>
      <w:r w:rsidRPr="001A6511">
        <w:rPr>
          <w:rFonts w:ascii="Times New Roman" w:hAnsi="Times New Roman" w:cs="Times New Roman"/>
          <w:sz w:val="24"/>
          <w:szCs w:val="24"/>
        </w:rPr>
        <w:t>Lukwor</w:t>
      </w:r>
      <w:proofErr w:type="spellEnd"/>
      <w:r w:rsidRPr="001A6511">
        <w:rPr>
          <w:rFonts w:ascii="Times New Roman" w:hAnsi="Times New Roman" w:cs="Times New Roman"/>
          <w:sz w:val="24"/>
          <w:szCs w:val="24"/>
        </w:rPr>
        <w:t xml:space="preserve"> clan </w:t>
      </w:r>
      <w:r w:rsidR="00E25A2B" w:rsidRPr="001A6511">
        <w:rPr>
          <w:rFonts w:ascii="Times New Roman" w:hAnsi="Times New Roman" w:cs="Times New Roman"/>
          <w:sz w:val="24"/>
          <w:szCs w:val="24"/>
        </w:rPr>
        <w:t>lives</w:t>
      </w:r>
      <w:r w:rsidRPr="001A6511">
        <w:rPr>
          <w:rFonts w:ascii="Times New Roman" w:hAnsi="Times New Roman" w:cs="Times New Roman"/>
          <w:sz w:val="24"/>
          <w:szCs w:val="24"/>
        </w:rPr>
        <w:t xml:space="preserve"> five kilometres from </w:t>
      </w:r>
      <w:proofErr w:type="spellStart"/>
      <w:r w:rsidRPr="001A6511">
        <w:rPr>
          <w:rFonts w:ascii="Times New Roman" w:hAnsi="Times New Roman" w:cs="Times New Roman"/>
          <w:sz w:val="24"/>
          <w:szCs w:val="24"/>
        </w:rPr>
        <w:t>Akwang</w:t>
      </w:r>
      <w:proofErr w:type="spellEnd"/>
      <w:r w:rsidRPr="001A6511">
        <w:rPr>
          <w:rFonts w:ascii="Times New Roman" w:hAnsi="Times New Roman" w:cs="Times New Roman"/>
          <w:sz w:val="24"/>
          <w:szCs w:val="24"/>
        </w:rPr>
        <w:t xml:space="preserve">. He lives with maternal uncles, has lived there for about forty years and has lived there peacefully for all that long. He did not know why </w:t>
      </w:r>
      <w:proofErr w:type="spellStart"/>
      <w:r w:rsidRPr="001A6511">
        <w:rPr>
          <w:rFonts w:ascii="Times New Roman" w:hAnsi="Times New Roman" w:cs="Times New Roman"/>
          <w:sz w:val="24"/>
          <w:szCs w:val="24"/>
        </w:rPr>
        <w:t>Odong</w:t>
      </w:r>
      <w:proofErr w:type="spellEnd"/>
      <w:r w:rsidRPr="001A6511">
        <w:rPr>
          <w:rFonts w:ascii="Times New Roman" w:hAnsi="Times New Roman" w:cs="Times New Roman"/>
          <w:sz w:val="24"/>
          <w:szCs w:val="24"/>
        </w:rPr>
        <w:t xml:space="preserve"> was killed. It is not true that A2 killed him. His wife D.W.4 (</w:t>
      </w:r>
      <w:proofErr w:type="spellStart"/>
      <w:r w:rsidRPr="001A6511">
        <w:rPr>
          <w:rFonts w:ascii="Times New Roman" w:hAnsi="Times New Roman" w:cs="Times New Roman"/>
          <w:sz w:val="24"/>
          <w:szCs w:val="24"/>
        </w:rPr>
        <w:t>Akwero</w:t>
      </w:r>
      <w:proofErr w:type="spellEnd"/>
      <w:r w:rsidRPr="001A6511">
        <w:rPr>
          <w:rFonts w:ascii="Times New Roman" w:hAnsi="Times New Roman" w:cs="Times New Roman"/>
          <w:sz w:val="24"/>
          <w:szCs w:val="24"/>
        </w:rPr>
        <w:t xml:space="preserve"> Rose) corroborated the alibi</w:t>
      </w:r>
      <w:r w:rsidR="00404BB3" w:rsidRPr="001A6511">
        <w:rPr>
          <w:rFonts w:ascii="Times New Roman" w:hAnsi="Times New Roman" w:cs="Times New Roman"/>
          <w:sz w:val="24"/>
          <w:szCs w:val="24"/>
        </w:rPr>
        <w:t xml:space="preserve">. </w:t>
      </w:r>
    </w:p>
    <w:p w:rsidR="00D7743D" w:rsidRPr="001A6511" w:rsidRDefault="00D7743D" w:rsidP="001A6511">
      <w:pPr>
        <w:spacing w:after="0" w:line="360" w:lineRule="auto"/>
        <w:jc w:val="both"/>
        <w:rPr>
          <w:rFonts w:ascii="Times New Roman" w:hAnsi="Times New Roman" w:cs="Times New Roman"/>
          <w:sz w:val="24"/>
          <w:szCs w:val="24"/>
        </w:rPr>
      </w:pPr>
    </w:p>
    <w:p w:rsidR="00AE05EE" w:rsidRPr="001A6511" w:rsidRDefault="00AE05EE"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 xml:space="preserve">Since each of the accused pleaded not guilty, like in all criminal cases the prosecution has the burden of proving the case against each of them beyond reasonable doubt. The burden does not shift to any of the accused persons and each of them can only be convicted on the strength of the prosecution case and not because of weaknesses in their respective defences, (see </w:t>
      </w:r>
      <w:proofErr w:type="spellStart"/>
      <w:r w:rsidRPr="001A6511">
        <w:rPr>
          <w:rFonts w:ascii="Times New Roman" w:hAnsi="Times New Roman" w:cs="Times New Roman"/>
          <w:i/>
          <w:sz w:val="24"/>
          <w:szCs w:val="24"/>
        </w:rPr>
        <w:t>Ssekitoleko</w:t>
      </w:r>
      <w:proofErr w:type="spellEnd"/>
      <w:r w:rsidRPr="001A6511">
        <w:rPr>
          <w:rFonts w:ascii="Times New Roman" w:hAnsi="Times New Roman" w:cs="Times New Roman"/>
          <w:i/>
          <w:sz w:val="24"/>
          <w:szCs w:val="24"/>
        </w:rPr>
        <w:t xml:space="preserve"> v. Uganda [1967] EA 531</w:t>
      </w:r>
      <w:r w:rsidRPr="001A6511">
        <w:rPr>
          <w:rFonts w:ascii="Times New Roman" w:hAnsi="Times New Roman" w:cs="Times New Roman"/>
          <w:sz w:val="24"/>
          <w:szCs w:val="24"/>
        </w:rPr>
        <w:t xml:space="preserve">). The accused do not have any obligation to prove their innocence. By their respective pleas of not guilty, each of the accused put in issue each and every essential </w:t>
      </w:r>
      <w:r w:rsidRPr="001A6511">
        <w:rPr>
          <w:rFonts w:ascii="Times New Roman" w:hAnsi="Times New Roman" w:cs="Times New Roman"/>
          <w:sz w:val="24"/>
          <w:szCs w:val="24"/>
        </w:rPr>
        <w:lastRenderedPageBreak/>
        <w:t xml:space="preserve">ingredient of the two offences with which they are indicted and the prosecution has the onus to prove each of the ingredients beyond reasonable doubt before it can secure </w:t>
      </w:r>
      <w:r w:rsidR="001C1850" w:rsidRPr="001A6511">
        <w:rPr>
          <w:rFonts w:ascii="Times New Roman" w:hAnsi="Times New Roman" w:cs="Times New Roman"/>
          <w:sz w:val="24"/>
          <w:szCs w:val="24"/>
        </w:rPr>
        <w:t>their</w:t>
      </w:r>
      <w:r w:rsidRPr="001A6511">
        <w:rPr>
          <w:rFonts w:ascii="Times New Roman" w:hAnsi="Times New Roman" w:cs="Times New Roman"/>
          <w:sz w:val="24"/>
          <w:szCs w:val="24"/>
        </w:rPr>
        <w:t xml:space="preserve"> conviction. Proof beyond reasonable doubt though does not mean proof beyond a shadow of doubt. The standard is satisfied once all evidence suggesting the innocence of the accused, at its best creates a mere fanciful possibility but not any probability that the accused are innocent, (see </w:t>
      </w:r>
      <w:r w:rsidRPr="001A6511">
        <w:rPr>
          <w:rFonts w:ascii="Times New Roman" w:hAnsi="Times New Roman" w:cs="Times New Roman"/>
          <w:i/>
          <w:sz w:val="24"/>
          <w:szCs w:val="24"/>
        </w:rPr>
        <w:t>Miller v. Minister of Pensions [1947] 2 ALL ER 372</w:t>
      </w:r>
      <w:r w:rsidRPr="001A6511">
        <w:rPr>
          <w:rFonts w:ascii="Times New Roman" w:hAnsi="Times New Roman" w:cs="Times New Roman"/>
          <w:sz w:val="24"/>
          <w:szCs w:val="24"/>
        </w:rPr>
        <w:t>).</w:t>
      </w:r>
    </w:p>
    <w:p w:rsidR="00AE05EE" w:rsidRPr="001A6511" w:rsidRDefault="00AE05EE" w:rsidP="001A6511">
      <w:pPr>
        <w:spacing w:after="0" w:line="360" w:lineRule="auto"/>
        <w:jc w:val="both"/>
        <w:rPr>
          <w:rFonts w:ascii="Times New Roman" w:hAnsi="Times New Roman" w:cs="Times New Roman"/>
          <w:sz w:val="24"/>
          <w:szCs w:val="24"/>
        </w:rPr>
      </w:pPr>
    </w:p>
    <w:p w:rsidR="00AE05EE" w:rsidRPr="001A6511" w:rsidRDefault="00AE05EE"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For the accused to be convicted of Murder, the prosecution must prove each of the following essential ingredients beyond reasonable doubt;</w:t>
      </w:r>
    </w:p>
    <w:p w:rsidR="00AE05EE" w:rsidRPr="001A6511" w:rsidRDefault="00AE05EE" w:rsidP="001A6511">
      <w:pPr>
        <w:numPr>
          <w:ilvl w:val="0"/>
          <w:numId w:val="43"/>
        </w:numPr>
        <w:spacing w:after="0" w:line="360" w:lineRule="auto"/>
        <w:jc w:val="both"/>
        <w:rPr>
          <w:rFonts w:ascii="Times New Roman" w:eastAsia="Times New Roman" w:hAnsi="Times New Roman" w:cs="Times New Roman"/>
          <w:sz w:val="24"/>
          <w:szCs w:val="24"/>
        </w:rPr>
      </w:pPr>
      <w:r w:rsidRPr="001A6511">
        <w:rPr>
          <w:rFonts w:ascii="Times New Roman" w:eastAsia="Times New Roman" w:hAnsi="Times New Roman" w:cs="Times New Roman"/>
          <w:sz w:val="24"/>
          <w:szCs w:val="24"/>
        </w:rPr>
        <w:t>Death of a human being occurred.</w:t>
      </w:r>
    </w:p>
    <w:p w:rsidR="00AE05EE" w:rsidRPr="001A6511" w:rsidRDefault="00AE05EE" w:rsidP="001A6511">
      <w:pPr>
        <w:numPr>
          <w:ilvl w:val="0"/>
          <w:numId w:val="43"/>
        </w:numPr>
        <w:spacing w:before="100" w:beforeAutospacing="1" w:after="100" w:afterAutospacing="1" w:line="360" w:lineRule="auto"/>
        <w:jc w:val="both"/>
        <w:rPr>
          <w:rFonts w:ascii="Times New Roman" w:eastAsia="Times New Roman" w:hAnsi="Times New Roman" w:cs="Times New Roman"/>
          <w:sz w:val="24"/>
          <w:szCs w:val="24"/>
        </w:rPr>
      </w:pPr>
      <w:r w:rsidRPr="001A6511">
        <w:rPr>
          <w:rFonts w:ascii="Times New Roman" w:eastAsia="Times New Roman" w:hAnsi="Times New Roman" w:cs="Times New Roman"/>
          <w:sz w:val="24"/>
          <w:szCs w:val="24"/>
        </w:rPr>
        <w:t>The death was caused by some unlawful act.</w:t>
      </w:r>
    </w:p>
    <w:p w:rsidR="00AE05EE" w:rsidRPr="001A6511" w:rsidRDefault="00AE05EE" w:rsidP="001A6511">
      <w:pPr>
        <w:numPr>
          <w:ilvl w:val="0"/>
          <w:numId w:val="43"/>
        </w:numPr>
        <w:spacing w:before="100" w:beforeAutospacing="1" w:after="100" w:afterAutospacing="1" w:line="360" w:lineRule="auto"/>
        <w:jc w:val="both"/>
        <w:rPr>
          <w:rFonts w:ascii="Times New Roman" w:eastAsia="Times New Roman" w:hAnsi="Times New Roman" w:cs="Times New Roman"/>
          <w:sz w:val="24"/>
          <w:szCs w:val="24"/>
        </w:rPr>
      </w:pPr>
      <w:r w:rsidRPr="001A6511">
        <w:rPr>
          <w:rFonts w:ascii="Times New Roman" w:eastAsia="Times New Roman" w:hAnsi="Times New Roman" w:cs="Times New Roman"/>
          <w:sz w:val="24"/>
          <w:szCs w:val="24"/>
        </w:rPr>
        <w:t xml:space="preserve">That the unlawful act was actuated by malice aforethought; and lastly </w:t>
      </w:r>
    </w:p>
    <w:p w:rsidR="00AE05EE" w:rsidRPr="001A6511" w:rsidRDefault="00AE05EE" w:rsidP="001A6511">
      <w:pPr>
        <w:numPr>
          <w:ilvl w:val="0"/>
          <w:numId w:val="43"/>
        </w:numPr>
        <w:spacing w:after="0" w:line="360" w:lineRule="auto"/>
        <w:jc w:val="both"/>
        <w:rPr>
          <w:rFonts w:ascii="Times New Roman" w:eastAsia="Times New Roman" w:hAnsi="Times New Roman" w:cs="Times New Roman"/>
          <w:sz w:val="24"/>
          <w:szCs w:val="24"/>
        </w:rPr>
      </w:pPr>
      <w:r w:rsidRPr="001A6511">
        <w:rPr>
          <w:rFonts w:ascii="Times New Roman" w:eastAsia="Times New Roman" w:hAnsi="Times New Roman" w:cs="Times New Roman"/>
          <w:sz w:val="24"/>
          <w:szCs w:val="24"/>
        </w:rPr>
        <w:t>That it was the accused who caused the unlawful death.</w:t>
      </w:r>
    </w:p>
    <w:p w:rsidR="00AE05EE" w:rsidRPr="001A6511" w:rsidRDefault="00AE05EE" w:rsidP="001A6511">
      <w:pPr>
        <w:spacing w:after="0" w:line="360" w:lineRule="auto"/>
        <w:jc w:val="both"/>
        <w:rPr>
          <w:rFonts w:ascii="Times New Roman" w:hAnsi="Times New Roman" w:cs="Times New Roman"/>
          <w:sz w:val="24"/>
          <w:szCs w:val="24"/>
        </w:rPr>
      </w:pPr>
    </w:p>
    <w:p w:rsidR="0046043C" w:rsidRPr="001A6511" w:rsidRDefault="0046043C" w:rsidP="001A6511">
      <w:pPr>
        <w:spacing w:line="360" w:lineRule="auto"/>
        <w:jc w:val="both"/>
        <w:rPr>
          <w:rFonts w:ascii="Times New Roman" w:hAnsi="Times New Roman" w:cs="Times New Roman"/>
          <w:sz w:val="24"/>
          <w:szCs w:val="24"/>
        </w:rPr>
      </w:pPr>
      <w:r w:rsidRPr="001A6511">
        <w:rPr>
          <w:rFonts w:ascii="Times New Roman" w:hAnsi="Times New Roman" w:cs="Times New Roman"/>
          <w:sz w:val="24"/>
          <w:szCs w:val="24"/>
        </w:rPr>
        <w:t>For the accused to be convicted of Aggravated Robbery, the prosecution must prove each of the following essential ingredients beyond reasonable doubt;</w:t>
      </w:r>
    </w:p>
    <w:p w:rsidR="0046043C" w:rsidRPr="001A6511" w:rsidRDefault="0046043C" w:rsidP="001A6511">
      <w:pPr>
        <w:pStyle w:val="ListParagraph"/>
        <w:numPr>
          <w:ilvl w:val="0"/>
          <w:numId w:val="44"/>
        </w:numPr>
        <w:spacing w:line="360" w:lineRule="auto"/>
        <w:jc w:val="both"/>
        <w:rPr>
          <w:rFonts w:ascii="Times New Roman" w:hAnsi="Times New Roman" w:cs="Times New Roman"/>
          <w:sz w:val="24"/>
          <w:szCs w:val="24"/>
        </w:rPr>
      </w:pPr>
      <w:r w:rsidRPr="001A6511">
        <w:rPr>
          <w:rFonts w:ascii="Times New Roman" w:hAnsi="Times New Roman" w:cs="Times New Roman"/>
          <w:sz w:val="24"/>
          <w:szCs w:val="24"/>
        </w:rPr>
        <w:t>Theft of property belonging to another.</w:t>
      </w:r>
    </w:p>
    <w:p w:rsidR="0046043C" w:rsidRPr="001A6511" w:rsidRDefault="0046043C" w:rsidP="001A6511">
      <w:pPr>
        <w:pStyle w:val="ListParagraph"/>
        <w:numPr>
          <w:ilvl w:val="0"/>
          <w:numId w:val="44"/>
        </w:numPr>
        <w:spacing w:line="360" w:lineRule="auto"/>
        <w:jc w:val="both"/>
        <w:rPr>
          <w:rFonts w:ascii="Times New Roman" w:hAnsi="Times New Roman" w:cs="Times New Roman"/>
          <w:sz w:val="24"/>
          <w:szCs w:val="24"/>
        </w:rPr>
      </w:pPr>
      <w:r w:rsidRPr="001A6511">
        <w:rPr>
          <w:rFonts w:ascii="Times New Roman" w:hAnsi="Times New Roman" w:cs="Times New Roman"/>
          <w:sz w:val="24"/>
          <w:szCs w:val="24"/>
        </w:rPr>
        <w:t>Use or use threat of use of violence against the victim.</w:t>
      </w:r>
    </w:p>
    <w:p w:rsidR="0046043C" w:rsidRPr="001A6511" w:rsidRDefault="0046043C" w:rsidP="001A6511">
      <w:pPr>
        <w:pStyle w:val="ListParagraph"/>
        <w:numPr>
          <w:ilvl w:val="0"/>
          <w:numId w:val="44"/>
        </w:numPr>
        <w:spacing w:line="360" w:lineRule="auto"/>
        <w:jc w:val="both"/>
        <w:rPr>
          <w:rFonts w:ascii="Times New Roman" w:hAnsi="Times New Roman" w:cs="Times New Roman"/>
          <w:sz w:val="24"/>
          <w:szCs w:val="24"/>
        </w:rPr>
      </w:pPr>
      <w:r w:rsidRPr="001A6511">
        <w:rPr>
          <w:rFonts w:ascii="Times New Roman" w:hAnsi="Times New Roman" w:cs="Times New Roman"/>
          <w:sz w:val="24"/>
          <w:szCs w:val="24"/>
        </w:rPr>
        <w:t>Possession of a deadly weapon during the commission of the theft.</w:t>
      </w:r>
    </w:p>
    <w:p w:rsidR="00BD70CA" w:rsidRPr="001A6511" w:rsidRDefault="0046043C" w:rsidP="001A6511">
      <w:pPr>
        <w:pStyle w:val="ListParagraph"/>
        <w:numPr>
          <w:ilvl w:val="0"/>
          <w:numId w:val="44"/>
        </w:num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The accused participated in commission of the theft</w:t>
      </w:r>
    </w:p>
    <w:p w:rsidR="00A04E13" w:rsidRPr="001A6511" w:rsidRDefault="00A04E13" w:rsidP="001A6511">
      <w:pPr>
        <w:spacing w:after="0" w:line="360" w:lineRule="auto"/>
        <w:jc w:val="both"/>
        <w:rPr>
          <w:rFonts w:ascii="Times New Roman" w:hAnsi="Times New Roman" w:cs="Times New Roman"/>
          <w:b/>
          <w:sz w:val="24"/>
          <w:szCs w:val="24"/>
        </w:rPr>
      </w:pPr>
    </w:p>
    <w:p w:rsidR="00A04E13" w:rsidRPr="001A6511" w:rsidRDefault="0046043C"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With regard to the first count, d</w:t>
      </w:r>
      <w:r w:rsidR="00A04E13" w:rsidRPr="001A6511">
        <w:rPr>
          <w:rFonts w:ascii="Times New Roman" w:hAnsi="Times New Roman" w:cs="Times New Roman"/>
          <w:sz w:val="24"/>
          <w:szCs w:val="24"/>
        </w:rPr>
        <w:t xml:space="preserve">eath may be proved by production of a post mortem report or evidence of witnesses who state that they knew the deceased and attended the burial or saw the dead body. In the instant case the prosecution adduced a post mortem report dated </w:t>
      </w:r>
      <w:r w:rsidR="00E25A2B" w:rsidRPr="001A6511">
        <w:rPr>
          <w:rFonts w:ascii="Times New Roman" w:hAnsi="Times New Roman" w:cs="Times New Roman"/>
          <w:sz w:val="24"/>
          <w:szCs w:val="24"/>
        </w:rPr>
        <w:t>4</w:t>
      </w:r>
      <w:r w:rsidR="00E25A2B" w:rsidRPr="001A6511">
        <w:rPr>
          <w:rFonts w:ascii="Times New Roman" w:hAnsi="Times New Roman" w:cs="Times New Roman"/>
          <w:sz w:val="24"/>
          <w:szCs w:val="24"/>
          <w:vertAlign w:val="superscript"/>
        </w:rPr>
        <w:t>th</w:t>
      </w:r>
      <w:r w:rsidR="00E25A2B" w:rsidRPr="001A6511">
        <w:rPr>
          <w:rFonts w:ascii="Times New Roman" w:hAnsi="Times New Roman" w:cs="Times New Roman"/>
          <w:sz w:val="24"/>
          <w:szCs w:val="24"/>
        </w:rPr>
        <w:t xml:space="preserve"> February, 2016</w:t>
      </w:r>
      <w:r w:rsidR="00A04E13" w:rsidRPr="001A6511">
        <w:rPr>
          <w:rFonts w:ascii="Times New Roman" w:hAnsi="Times New Roman" w:cs="Times New Roman"/>
          <w:sz w:val="24"/>
          <w:szCs w:val="24"/>
        </w:rPr>
        <w:t xml:space="preserve"> prepared by P.W.1 </w:t>
      </w:r>
      <w:proofErr w:type="spellStart"/>
      <w:r w:rsidR="00E25A2B" w:rsidRPr="001A6511">
        <w:rPr>
          <w:rFonts w:ascii="Times New Roman" w:hAnsi="Times New Roman" w:cs="Times New Roman"/>
          <w:sz w:val="24"/>
          <w:szCs w:val="24"/>
        </w:rPr>
        <w:t>Dr.</w:t>
      </w:r>
      <w:proofErr w:type="spellEnd"/>
      <w:r w:rsidR="00E25A2B" w:rsidRPr="001A6511">
        <w:rPr>
          <w:rFonts w:ascii="Times New Roman" w:hAnsi="Times New Roman" w:cs="Times New Roman"/>
          <w:sz w:val="24"/>
          <w:szCs w:val="24"/>
        </w:rPr>
        <w:t xml:space="preserve"> Godfrey </w:t>
      </w:r>
      <w:proofErr w:type="spellStart"/>
      <w:r w:rsidR="00E25A2B" w:rsidRPr="001A6511">
        <w:rPr>
          <w:rFonts w:ascii="Times New Roman" w:hAnsi="Times New Roman" w:cs="Times New Roman"/>
          <w:sz w:val="24"/>
          <w:szCs w:val="24"/>
        </w:rPr>
        <w:t>Akena</w:t>
      </w:r>
      <w:proofErr w:type="spellEnd"/>
      <w:r w:rsidR="00E25A2B" w:rsidRPr="001A6511">
        <w:rPr>
          <w:rFonts w:ascii="Times New Roman" w:hAnsi="Times New Roman" w:cs="Times New Roman"/>
          <w:sz w:val="24"/>
          <w:szCs w:val="24"/>
        </w:rPr>
        <w:t xml:space="preserve"> a Medical Officer of </w:t>
      </w:r>
      <w:proofErr w:type="spellStart"/>
      <w:r w:rsidR="00E25A2B" w:rsidRPr="001A6511">
        <w:rPr>
          <w:rFonts w:ascii="Times New Roman" w:hAnsi="Times New Roman" w:cs="Times New Roman"/>
          <w:sz w:val="24"/>
          <w:szCs w:val="24"/>
        </w:rPr>
        <w:t>Kitgum</w:t>
      </w:r>
      <w:proofErr w:type="spellEnd"/>
      <w:r w:rsidR="00E25A2B" w:rsidRPr="001A6511">
        <w:rPr>
          <w:rFonts w:ascii="Times New Roman" w:hAnsi="Times New Roman" w:cs="Times New Roman"/>
          <w:sz w:val="24"/>
          <w:szCs w:val="24"/>
        </w:rPr>
        <w:t xml:space="preserve"> Government Hospital</w:t>
      </w:r>
      <w:r w:rsidR="00A04E13" w:rsidRPr="001A6511">
        <w:rPr>
          <w:rFonts w:ascii="Times New Roman" w:hAnsi="Times New Roman" w:cs="Times New Roman"/>
          <w:sz w:val="24"/>
          <w:szCs w:val="24"/>
        </w:rPr>
        <w:t xml:space="preserve">, which was admitted during the preliminary hearing and marked as exhibit P. Ex.1. </w:t>
      </w:r>
      <w:r w:rsidR="00E25A2B" w:rsidRPr="001A6511">
        <w:rPr>
          <w:rFonts w:ascii="Times New Roman" w:hAnsi="Times New Roman" w:cs="Times New Roman"/>
          <w:sz w:val="24"/>
          <w:szCs w:val="24"/>
        </w:rPr>
        <w:t xml:space="preserve">The body was identified to him by the widow </w:t>
      </w:r>
      <w:proofErr w:type="spellStart"/>
      <w:r w:rsidR="00E25A2B" w:rsidRPr="001A6511">
        <w:rPr>
          <w:rFonts w:ascii="Times New Roman" w:hAnsi="Times New Roman" w:cs="Times New Roman"/>
          <w:sz w:val="24"/>
          <w:szCs w:val="24"/>
        </w:rPr>
        <w:t>Atim</w:t>
      </w:r>
      <w:proofErr w:type="spellEnd"/>
      <w:r w:rsidR="00E25A2B" w:rsidRPr="001A6511">
        <w:rPr>
          <w:rFonts w:ascii="Times New Roman" w:hAnsi="Times New Roman" w:cs="Times New Roman"/>
          <w:sz w:val="24"/>
          <w:szCs w:val="24"/>
        </w:rPr>
        <w:t xml:space="preserve"> Sarah as that of </w:t>
      </w:r>
      <w:proofErr w:type="spellStart"/>
      <w:r w:rsidR="00E25A2B" w:rsidRPr="001A6511">
        <w:rPr>
          <w:rFonts w:ascii="Times New Roman" w:hAnsi="Times New Roman" w:cs="Times New Roman"/>
          <w:sz w:val="24"/>
          <w:szCs w:val="24"/>
        </w:rPr>
        <w:t>Odong</w:t>
      </w:r>
      <w:proofErr w:type="spellEnd"/>
      <w:r w:rsidR="00E25A2B" w:rsidRPr="001A6511">
        <w:rPr>
          <w:rFonts w:ascii="Times New Roman" w:hAnsi="Times New Roman" w:cs="Times New Roman"/>
          <w:sz w:val="24"/>
          <w:szCs w:val="24"/>
        </w:rPr>
        <w:t xml:space="preserve"> Richard. P.W.5 </w:t>
      </w:r>
      <w:proofErr w:type="spellStart"/>
      <w:r w:rsidR="00E25A2B" w:rsidRPr="001A6511">
        <w:rPr>
          <w:rFonts w:ascii="Times New Roman" w:hAnsi="Times New Roman" w:cs="Times New Roman"/>
          <w:sz w:val="24"/>
          <w:szCs w:val="24"/>
        </w:rPr>
        <w:t>Atim</w:t>
      </w:r>
      <w:proofErr w:type="spellEnd"/>
      <w:r w:rsidR="00E25A2B" w:rsidRPr="001A6511">
        <w:rPr>
          <w:rFonts w:ascii="Times New Roman" w:hAnsi="Times New Roman" w:cs="Times New Roman"/>
          <w:sz w:val="24"/>
          <w:szCs w:val="24"/>
        </w:rPr>
        <w:t xml:space="preserve"> Sarah, the widow of the deceased testified that she saw the body of the deceased when he lay dead in his compound and also attended the funeral at </w:t>
      </w:r>
      <w:proofErr w:type="spellStart"/>
      <w:r w:rsidR="00E25A2B" w:rsidRPr="001A6511">
        <w:rPr>
          <w:rFonts w:ascii="Times New Roman" w:hAnsi="Times New Roman" w:cs="Times New Roman"/>
          <w:sz w:val="24"/>
          <w:szCs w:val="24"/>
        </w:rPr>
        <w:t>Ateng</w:t>
      </w:r>
      <w:proofErr w:type="spellEnd"/>
      <w:r w:rsidR="00E25A2B" w:rsidRPr="001A6511">
        <w:rPr>
          <w:rFonts w:ascii="Times New Roman" w:hAnsi="Times New Roman" w:cs="Times New Roman"/>
          <w:sz w:val="24"/>
          <w:szCs w:val="24"/>
        </w:rPr>
        <w:t xml:space="preserve"> village on 7</w:t>
      </w:r>
      <w:r w:rsidR="00E25A2B" w:rsidRPr="001A6511">
        <w:rPr>
          <w:rFonts w:ascii="Times New Roman" w:hAnsi="Times New Roman" w:cs="Times New Roman"/>
          <w:sz w:val="24"/>
          <w:szCs w:val="24"/>
          <w:vertAlign w:val="superscript"/>
        </w:rPr>
        <w:t>th</w:t>
      </w:r>
      <w:r w:rsidR="00E25A2B" w:rsidRPr="001A6511">
        <w:rPr>
          <w:rFonts w:ascii="Times New Roman" w:hAnsi="Times New Roman" w:cs="Times New Roman"/>
          <w:sz w:val="24"/>
          <w:szCs w:val="24"/>
        </w:rPr>
        <w:t xml:space="preserve"> February, 2016. P.W.6 </w:t>
      </w:r>
      <w:proofErr w:type="spellStart"/>
      <w:r w:rsidR="00E25A2B" w:rsidRPr="001A6511">
        <w:rPr>
          <w:rFonts w:ascii="Times New Roman" w:hAnsi="Times New Roman" w:cs="Times New Roman"/>
          <w:sz w:val="24"/>
          <w:szCs w:val="24"/>
        </w:rPr>
        <w:t>Anena</w:t>
      </w:r>
      <w:proofErr w:type="spellEnd"/>
      <w:r w:rsidR="00E25A2B" w:rsidRPr="001A6511">
        <w:rPr>
          <w:rFonts w:ascii="Times New Roman" w:hAnsi="Times New Roman" w:cs="Times New Roman"/>
          <w:sz w:val="24"/>
          <w:szCs w:val="24"/>
        </w:rPr>
        <w:t xml:space="preserve"> </w:t>
      </w:r>
      <w:proofErr w:type="spellStart"/>
      <w:r w:rsidR="00E25A2B" w:rsidRPr="001A6511">
        <w:rPr>
          <w:rFonts w:ascii="Times New Roman" w:hAnsi="Times New Roman" w:cs="Times New Roman"/>
          <w:sz w:val="24"/>
          <w:szCs w:val="24"/>
        </w:rPr>
        <w:t>Novia</w:t>
      </w:r>
      <w:proofErr w:type="spellEnd"/>
      <w:r w:rsidR="00E25A2B" w:rsidRPr="001A6511">
        <w:rPr>
          <w:rFonts w:ascii="Times New Roman" w:hAnsi="Times New Roman" w:cs="Times New Roman"/>
          <w:sz w:val="24"/>
          <w:szCs w:val="24"/>
        </w:rPr>
        <w:t xml:space="preserve">, a daughter of the deceased, too saw the body of the deceased at the scene. </w:t>
      </w:r>
      <w:r w:rsidR="006835CC" w:rsidRPr="001A6511">
        <w:rPr>
          <w:rFonts w:ascii="Times New Roman" w:hAnsi="Times New Roman" w:cs="Times New Roman"/>
          <w:sz w:val="24"/>
          <w:szCs w:val="24"/>
        </w:rPr>
        <w:t xml:space="preserve">P.W.7 </w:t>
      </w:r>
      <w:r w:rsidR="00E25A2B" w:rsidRPr="001A6511">
        <w:rPr>
          <w:rFonts w:ascii="Times New Roman" w:hAnsi="Times New Roman" w:cs="Times New Roman"/>
          <w:sz w:val="24"/>
          <w:szCs w:val="24"/>
        </w:rPr>
        <w:t xml:space="preserve">D/ASP </w:t>
      </w:r>
      <w:proofErr w:type="spellStart"/>
      <w:r w:rsidR="00E25A2B" w:rsidRPr="001A6511">
        <w:rPr>
          <w:rFonts w:ascii="Times New Roman" w:hAnsi="Times New Roman" w:cs="Times New Roman"/>
          <w:sz w:val="24"/>
          <w:szCs w:val="24"/>
        </w:rPr>
        <w:t>Ocen</w:t>
      </w:r>
      <w:proofErr w:type="spellEnd"/>
      <w:r w:rsidR="00E25A2B" w:rsidRPr="001A6511">
        <w:rPr>
          <w:rFonts w:ascii="Times New Roman" w:hAnsi="Times New Roman" w:cs="Times New Roman"/>
          <w:sz w:val="24"/>
          <w:szCs w:val="24"/>
        </w:rPr>
        <w:t xml:space="preserve"> </w:t>
      </w:r>
      <w:proofErr w:type="spellStart"/>
      <w:r w:rsidR="00E25A2B" w:rsidRPr="001A6511">
        <w:rPr>
          <w:rFonts w:ascii="Times New Roman" w:hAnsi="Times New Roman" w:cs="Times New Roman"/>
          <w:sz w:val="24"/>
          <w:szCs w:val="24"/>
        </w:rPr>
        <w:t>Bosco</w:t>
      </w:r>
      <w:proofErr w:type="spellEnd"/>
      <w:r w:rsidR="00E25A2B" w:rsidRPr="001A6511">
        <w:rPr>
          <w:rFonts w:ascii="Times New Roman" w:hAnsi="Times New Roman" w:cs="Times New Roman"/>
          <w:sz w:val="24"/>
          <w:szCs w:val="24"/>
        </w:rPr>
        <w:t xml:space="preserve"> </w:t>
      </w:r>
      <w:proofErr w:type="spellStart"/>
      <w:r w:rsidR="00E25A2B" w:rsidRPr="001A6511">
        <w:rPr>
          <w:rFonts w:ascii="Times New Roman" w:hAnsi="Times New Roman" w:cs="Times New Roman"/>
          <w:sz w:val="24"/>
          <w:szCs w:val="24"/>
        </w:rPr>
        <w:t>Olukuwode</w:t>
      </w:r>
      <w:proofErr w:type="spellEnd"/>
      <w:r w:rsidR="00E25A2B" w:rsidRPr="001A6511">
        <w:rPr>
          <w:rFonts w:ascii="Times New Roman" w:hAnsi="Times New Roman" w:cs="Times New Roman"/>
          <w:sz w:val="24"/>
          <w:szCs w:val="24"/>
        </w:rPr>
        <w:t xml:space="preserve"> found the body at the scene and organised for its carriage to the hospital </w:t>
      </w:r>
      <w:r w:rsidR="00E25A2B" w:rsidRPr="001A6511">
        <w:rPr>
          <w:rFonts w:ascii="Times New Roman" w:hAnsi="Times New Roman" w:cs="Times New Roman"/>
          <w:sz w:val="24"/>
          <w:szCs w:val="24"/>
        </w:rPr>
        <w:lastRenderedPageBreak/>
        <w:t>mortuary for post-mortem examination</w:t>
      </w:r>
      <w:r w:rsidR="001C1850" w:rsidRPr="001A6511">
        <w:rPr>
          <w:rFonts w:ascii="Times New Roman" w:hAnsi="Times New Roman" w:cs="Times New Roman"/>
          <w:sz w:val="24"/>
          <w:szCs w:val="24"/>
        </w:rPr>
        <w:t xml:space="preserve">. In </w:t>
      </w:r>
      <w:r w:rsidR="006835CC" w:rsidRPr="001A6511">
        <w:rPr>
          <w:rFonts w:ascii="Times New Roman" w:hAnsi="Times New Roman" w:cs="Times New Roman"/>
          <w:sz w:val="24"/>
          <w:szCs w:val="24"/>
        </w:rPr>
        <w:t xml:space="preserve">his defence, A1 </w:t>
      </w:r>
      <w:proofErr w:type="spellStart"/>
      <w:r w:rsidR="006835CC" w:rsidRPr="001A6511">
        <w:rPr>
          <w:rFonts w:ascii="Times New Roman" w:hAnsi="Times New Roman" w:cs="Times New Roman"/>
          <w:sz w:val="24"/>
          <w:szCs w:val="24"/>
        </w:rPr>
        <w:t>Akena</w:t>
      </w:r>
      <w:proofErr w:type="spellEnd"/>
      <w:r w:rsidR="006835CC" w:rsidRPr="001A6511">
        <w:rPr>
          <w:rFonts w:ascii="Times New Roman" w:hAnsi="Times New Roman" w:cs="Times New Roman"/>
          <w:sz w:val="24"/>
          <w:szCs w:val="24"/>
        </w:rPr>
        <w:t xml:space="preserve"> Kenneth admitted having seen the body of the deceased</w:t>
      </w:r>
      <w:r w:rsidR="001C1850" w:rsidRPr="001A6511">
        <w:rPr>
          <w:rFonts w:ascii="Times New Roman" w:hAnsi="Times New Roman" w:cs="Times New Roman"/>
          <w:sz w:val="24"/>
          <w:szCs w:val="24"/>
        </w:rPr>
        <w:t>. Defence Counsel did not contest this element</w:t>
      </w:r>
      <w:r w:rsidR="00A04E13" w:rsidRPr="001A6511">
        <w:rPr>
          <w:rFonts w:ascii="Times New Roman" w:hAnsi="Times New Roman" w:cs="Times New Roman"/>
          <w:sz w:val="24"/>
          <w:szCs w:val="24"/>
        </w:rPr>
        <w:t xml:space="preserve">. Having considered the evidence as a whole, and in agreement with the assessors, I find that the prosecution has proved beyond reasonable doubt that </w:t>
      </w:r>
      <w:proofErr w:type="spellStart"/>
      <w:r w:rsidR="00E25A2B" w:rsidRPr="001A6511">
        <w:rPr>
          <w:rFonts w:ascii="Times New Roman" w:hAnsi="Times New Roman" w:cs="Times New Roman"/>
          <w:sz w:val="24"/>
          <w:szCs w:val="24"/>
        </w:rPr>
        <w:t>Odong</w:t>
      </w:r>
      <w:proofErr w:type="spellEnd"/>
      <w:r w:rsidR="00E25A2B" w:rsidRPr="001A6511">
        <w:rPr>
          <w:rFonts w:ascii="Times New Roman" w:hAnsi="Times New Roman" w:cs="Times New Roman"/>
          <w:sz w:val="24"/>
          <w:szCs w:val="24"/>
        </w:rPr>
        <w:t xml:space="preserve"> Richard</w:t>
      </w:r>
      <w:r w:rsidR="001C1850" w:rsidRPr="001A6511">
        <w:rPr>
          <w:rFonts w:ascii="Times New Roman" w:hAnsi="Times New Roman" w:cs="Times New Roman"/>
          <w:sz w:val="24"/>
          <w:szCs w:val="24"/>
        </w:rPr>
        <w:t xml:space="preserve"> </w:t>
      </w:r>
      <w:r w:rsidR="00A04E13" w:rsidRPr="001A6511">
        <w:rPr>
          <w:rFonts w:ascii="Times New Roman" w:hAnsi="Times New Roman" w:cs="Times New Roman"/>
          <w:sz w:val="24"/>
          <w:szCs w:val="24"/>
        </w:rPr>
        <w:t xml:space="preserve">died on </w:t>
      </w:r>
      <w:r w:rsidR="006835CC" w:rsidRPr="001A6511">
        <w:rPr>
          <w:rFonts w:ascii="Times New Roman" w:hAnsi="Times New Roman" w:cs="Times New Roman"/>
          <w:sz w:val="24"/>
          <w:szCs w:val="24"/>
        </w:rPr>
        <w:t>3</w:t>
      </w:r>
      <w:r w:rsidR="006835CC" w:rsidRPr="001A6511">
        <w:rPr>
          <w:rFonts w:ascii="Times New Roman" w:hAnsi="Times New Roman" w:cs="Times New Roman"/>
          <w:sz w:val="24"/>
          <w:szCs w:val="24"/>
          <w:vertAlign w:val="superscript"/>
        </w:rPr>
        <w:t>rd</w:t>
      </w:r>
      <w:r w:rsidR="006835CC" w:rsidRPr="001A6511">
        <w:rPr>
          <w:rFonts w:ascii="Times New Roman" w:hAnsi="Times New Roman" w:cs="Times New Roman"/>
          <w:sz w:val="24"/>
          <w:szCs w:val="24"/>
        </w:rPr>
        <w:t xml:space="preserve"> February, 2016</w:t>
      </w:r>
      <w:r w:rsidR="00A04E13" w:rsidRPr="001A6511">
        <w:rPr>
          <w:rFonts w:ascii="Times New Roman" w:hAnsi="Times New Roman" w:cs="Times New Roman"/>
          <w:sz w:val="24"/>
          <w:szCs w:val="24"/>
        </w:rPr>
        <w:t>.</w:t>
      </w:r>
    </w:p>
    <w:p w:rsidR="00A04E13" w:rsidRPr="001A6511" w:rsidRDefault="00A04E13"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 xml:space="preserve">The prosecution had to prove further that the death of </w:t>
      </w:r>
      <w:proofErr w:type="spellStart"/>
      <w:r w:rsidR="00E25A2B" w:rsidRPr="001A6511">
        <w:rPr>
          <w:rFonts w:ascii="Times New Roman" w:hAnsi="Times New Roman" w:cs="Times New Roman"/>
          <w:sz w:val="24"/>
          <w:szCs w:val="24"/>
        </w:rPr>
        <w:t>Odong</w:t>
      </w:r>
      <w:proofErr w:type="spellEnd"/>
      <w:r w:rsidR="00E25A2B" w:rsidRPr="001A6511">
        <w:rPr>
          <w:rFonts w:ascii="Times New Roman" w:hAnsi="Times New Roman" w:cs="Times New Roman"/>
          <w:sz w:val="24"/>
          <w:szCs w:val="24"/>
        </w:rPr>
        <w:t xml:space="preserve"> Richard</w:t>
      </w:r>
      <w:r w:rsidR="001C1850" w:rsidRPr="001A6511">
        <w:rPr>
          <w:rFonts w:ascii="Times New Roman" w:hAnsi="Times New Roman" w:cs="Times New Roman"/>
          <w:sz w:val="24"/>
          <w:szCs w:val="24"/>
        </w:rPr>
        <w:t xml:space="preserve"> </w:t>
      </w:r>
      <w:r w:rsidRPr="001A6511">
        <w:rPr>
          <w:rFonts w:ascii="Times New Roman" w:hAnsi="Times New Roman" w:cs="Times New Roman"/>
          <w:sz w:val="24"/>
          <w:szCs w:val="24"/>
        </w:rPr>
        <w:t>was unlawfully caused. It is the law that any homicide (the killing of a human being by another) is presumed to have been caused unlawfully unless it was accidental or it was authori</w:t>
      </w:r>
      <w:r w:rsidR="001C1850" w:rsidRPr="001A6511">
        <w:rPr>
          <w:rFonts w:ascii="Times New Roman" w:hAnsi="Times New Roman" w:cs="Times New Roman"/>
          <w:sz w:val="24"/>
          <w:szCs w:val="24"/>
        </w:rPr>
        <w:t>s</w:t>
      </w:r>
      <w:r w:rsidRPr="001A6511">
        <w:rPr>
          <w:rFonts w:ascii="Times New Roman" w:hAnsi="Times New Roman" w:cs="Times New Roman"/>
          <w:sz w:val="24"/>
          <w:szCs w:val="24"/>
        </w:rPr>
        <w:t xml:space="preserve">ed by law (see </w:t>
      </w:r>
      <w:r w:rsidRPr="001A6511">
        <w:rPr>
          <w:rFonts w:ascii="Times New Roman" w:hAnsi="Times New Roman" w:cs="Times New Roman"/>
          <w:i/>
          <w:sz w:val="24"/>
          <w:szCs w:val="24"/>
        </w:rPr>
        <w:t xml:space="preserve">R v. </w:t>
      </w:r>
      <w:proofErr w:type="spellStart"/>
      <w:r w:rsidRPr="001A6511">
        <w:rPr>
          <w:rFonts w:ascii="Times New Roman" w:hAnsi="Times New Roman" w:cs="Times New Roman"/>
          <w:i/>
          <w:sz w:val="24"/>
          <w:szCs w:val="24"/>
        </w:rPr>
        <w:t>Gusambizi</w:t>
      </w:r>
      <w:proofErr w:type="spellEnd"/>
      <w:r w:rsidRPr="001A6511">
        <w:rPr>
          <w:rFonts w:ascii="Times New Roman" w:hAnsi="Times New Roman" w:cs="Times New Roman"/>
          <w:i/>
          <w:sz w:val="24"/>
          <w:szCs w:val="24"/>
        </w:rPr>
        <w:t xml:space="preserve"> s/o </w:t>
      </w:r>
      <w:proofErr w:type="spellStart"/>
      <w:r w:rsidRPr="001A6511">
        <w:rPr>
          <w:rFonts w:ascii="Times New Roman" w:hAnsi="Times New Roman" w:cs="Times New Roman"/>
          <w:i/>
          <w:sz w:val="24"/>
          <w:szCs w:val="24"/>
        </w:rPr>
        <w:t>Wesonga</w:t>
      </w:r>
      <w:proofErr w:type="spellEnd"/>
      <w:r w:rsidRPr="001A6511">
        <w:rPr>
          <w:rFonts w:ascii="Times New Roman" w:hAnsi="Times New Roman" w:cs="Times New Roman"/>
          <w:i/>
          <w:sz w:val="24"/>
          <w:szCs w:val="24"/>
        </w:rPr>
        <w:t xml:space="preserve"> (1948) 15 EACA 65</w:t>
      </w:r>
      <w:r w:rsidRPr="001A6511">
        <w:rPr>
          <w:rFonts w:ascii="Times New Roman" w:hAnsi="Times New Roman" w:cs="Times New Roman"/>
          <w:sz w:val="24"/>
          <w:szCs w:val="24"/>
        </w:rPr>
        <w:t xml:space="preserve">). </w:t>
      </w:r>
      <w:r w:rsidR="000D3852" w:rsidRPr="001A6511">
        <w:rPr>
          <w:rFonts w:ascii="Times New Roman" w:hAnsi="Times New Roman" w:cs="Times New Roman"/>
          <w:sz w:val="24"/>
          <w:szCs w:val="24"/>
        </w:rPr>
        <w:t>P.W.1 who conducted the autopsy established the cause of death as “massive haemorrhage leading to cardiopulmonary arrest and death.” Exhibit P. Ex.1 dated 4</w:t>
      </w:r>
      <w:r w:rsidR="000D3852" w:rsidRPr="001A6511">
        <w:rPr>
          <w:rFonts w:ascii="Times New Roman" w:hAnsi="Times New Roman" w:cs="Times New Roman"/>
          <w:sz w:val="24"/>
          <w:szCs w:val="24"/>
          <w:vertAlign w:val="superscript"/>
        </w:rPr>
        <w:t>th</w:t>
      </w:r>
      <w:r w:rsidR="000D3852" w:rsidRPr="001A6511">
        <w:rPr>
          <w:rFonts w:ascii="Times New Roman" w:hAnsi="Times New Roman" w:cs="Times New Roman"/>
          <w:sz w:val="24"/>
          <w:szCs w:val="24"/>
        </w:rPr>
        <w:t xml:space="preserve"> February, 2016 contains the details of his other findings which include a “head, abdomen and chest soiled with dry blood plus the cloth. Found depressed fracture of the temporal bone at closed anterior </w:t>
      </w:r>
      <w:proofErr w:type="spellStart"/>
      <w:r w:rsidR="000D3852" w:rsidRPr="001A6511">
        <w:rPr>
          <w:rFonts w:ascii="Times New Roman" w:hAnsi="Times New Roman" w:cs="Times New Roman"/>
          <w:sz w:val="24"/>
          <w:szCs w:val="24"/>
        </w:rPr>
        <w:t>fontanelle</w:t>
      </w:r>
      <w:proofErr w:type="spellEnd"/>
      <w:r w:rsidR="000D3852" w:rsidRPr="001A6511">
        <w:rPr>
          <w:rFonts w:ascii="Times New Roman" w:hAnsi="Times New Roman" w:cs="Times New Roman"/>
          <w:sz w:val="24"/>
          <w:szCs w:val="24"/>
        </w:rPr>
        <w:t xml:space="preserve"> (space between the bones of the skull where ossification is not complete and the sutures not fully formed. The main one is between the frontal and parietal bones). Fracture of right middle third femur. Open lacerated wound on the skull / scalp; 3 x 3 cm, 1.8 cm in depth.” P.W.5 </w:t>
      </w:r>
      <w:proofErr w:type="spellStart"/>
      <w:r w:rsidR="000D3852" w:rsidRPr="001A6511">
        <w:rPr>
          <w:rFonts w:ascii="Times New Roman" w:hAnsi="Times New Roman" w:cs="Times New Roman"/>
          <w:sz w:val="24"/>
          <w:szCs w:val="24"/>
        </w:rPr>
        <w:t>Atim</w:t>
      </w:r>
      <w:proofErr w:type="spellEnd"/>
      <w:r w:rsidR="000D3852" w:rsidRPr="001A6511">
        <w:rPr>
          <w:rFonts w:ascii="Times New Roman" w:hAnsi="Times New Roman" w:cs="Times New Roman"/>
          <w:sz w:val="24"/>
          <w:szCs w:val="24"/>
        </w:rPr>
        <w:t xml:space="preserve"> Sarah, the widow of the deceased witnessed the assault of the deceased b</w:t>
      </w:r>
      <w:r w:rsidR="00D14A75" w:rsidRPr="001A6511">
        <w:rPr>
          <w:rFonts w:ascii="Times New Roman" w:hAnsi="Times New Roman" w:cs="Times New Roman"/>
          <w:sz w:val="24"/>
          <w:szCs w:val="24"/>
        </w:rPr>
        <w:t>y</w:t>
      </w:r>
      <w:r w:rsidR="000D3852" w:rsidRPr="001A6511">
        <w:rPr>
          <w:rFonts w:ascii="Times New Roman" w:hAnsi="Times New Roman" w:cs="Times New Roman"/>
          <w:sz w:val="24"/>
          <w:szCs w:val="24"/>
        </w:rPr>
        <w:t xml:space="preserve"> a mob </w:t>
      </w:r>
      <w:r w:rsidR="00D14A75" w:rsidRPr="001A6511">
        <w:rPr>
          <w:rFonts w:ascii="Times New Roman" w:hAnsi="Times New Roman" w:cs="Times New Roman"/>
          <w:sz w:val="24"/>
          <w:szCs w:val="24"/>
        </w:rPr>
        <w:t>wielding</w:t>
      </w:r>
      <w:r w:rsidR="000D3852" w:rsidRPr="001A6511">
        <w:rPr>
          <w:rFonts w:ascii="Times New Roman" w:hAnsi="Times New Roman" w:cs="Times New Roman"/>
          <w:sz w:val="24"/>
          <w:szCs w:val="24"/>
        </w:rPr>
        <w:t xml:space="preserve"> axes, clubs and </w:t>
      </w:r>
      <w:proofErr w:type="spellStart"/>
      <w:r w:rsidR="000D3852" w:rsidRPr="001A6511">
        <w:rPr>
          <w:rFonts w:ascii="Times New Roman" w:hAnsi="Times New Roman" w:cs="Times New Roman"/>
          <w:sz w:val="24"/>
          <w:szCs w:val="24"/>
        </w:rPr>
        <w:t>pangas</w:t>
      </w:r>
      <w:proofErr w:type="spellEnd"/>
      <w:r w:rsidR="000D3852" w:rsidRPr="001A6511">
        <w:rPr>
          <w:rFonts w:ascii="Times New Roman" w:hAnsi="Times New Roman" w:cs="Times New Roman"/>
          <w:sz w:val="24"/>
          <w:szCs w:val="24"/>
        </w:rPr>
        <w:t xml:space="preserve">. P.W.6 </w:t>
      </w:r>
      <w:proofErr w:type="spellStart"/>
      <w:r w:rsidR="000D3852" w:rsidRPr="001A6511">
        <w:rPr>
          <w:rFonts w:ascii="Times New Roman" w:hAnsi="Times New Roman" w:cs="Times New Roman"/>
          <w:sz w:val="24"/>
          <w:szCs w:val="24"/>
        </w:rPr>
        <w:t>Anena</w:t>
      </w:r>
      <w:proofErr w:type="spellEnd"/>
      <w:r w:rsidR="000D3852" w:rsidRPr="001A6511">
        <w:rPr>
          <w:rFonts w:ascii="Times New Roman" w:hAnsi="Times New Roman" w:cs="Times New Roman"/>
          <w:sz w:val="24"/>
          <w:szCs w:val="24"/>
        </w:rPr>
        <w:t xml:space="preserve"> </w:t>
      </w:r>
      <w:proofErr w:type="spellStart"/>
      <w:proofErr w:type="gramStart"/>
      <w:r w:rsidR="000D3852" w:rsidRPr="001A6511">
        <w:rPr>
          <w:rFonts w:ascii="Times New Roman" w:hAnsi="Times New Roman" w:cs="Times New Roman"/>
          <w:sz w:val="24"/>
          <w:szCs w:val="24"/>
        </w:rPr>
        <w:t>Novia</w:t>
      </w:r>
      <w:proofErr w:type="spellEnd"/>
      <w:r w:rsidR="000D3852" w:rsidRPr="001A6511">
        <w:rPr>
          <w:rFonts w:ascii="Times New Roman" w:hAnsi="Times New Roman" w:cs="Times New Roman"/>
          <w:sz w:val="24"/>
          <w:szCs w:val="24"/>
        </w:rPr>
        <w:t>,</w:t>
      </w:r>
      <w:proofErr w:type="gramEnd"/>
      <w:r w:rsidR="000D3852" w:rsidRPr="001A6511">
        <w:rPr>
          <w:rFonts w:ascii="Times New Roman" w:hAnsi="Times New Roman" w:cs="Times New Roman"/>
          <w:sz w:val="24"/>
          <w:szCs w:val="24"/>
        </w:rPr>
        <w:t xml:space="preserve"> too witnessed the assault. P.W.7 D/ASP </w:t>
      </w:r>
      <w:proofErr w:type="spellStart"/>
      <w:r w:rsidR="000D3852" w:rsidRPr="001A6511">
        <w:rPr>
          <w:rFonts w:ascii="Times New Roman" w:hAnsi="Times New Roman" w:cs="Times New Roman"/>
          <w:sz w:val="24"/>
          <w:szCs w:val="24"/>
        </w:rPr>
        <w:t>Ocen</w:t>
      </w:r>
      <w:proofErr w:type="spellEnd"/>
      <w:r w:rsidR="000D3852" w:rsidRPr="001A6511">
        <w:rPr>
          <w:rFonts w:ascii="Times New Roman" w:hAnsi="Times New Roman" w:cs="Times New Roman"/>
          <w:sz w:val="24"/>
          <w:szCs w:val="24"/>
        </w:rPr>
        <w:t xml:space="preserve"> </w:t>
      </w:r>
      <w:proofErr w:type="spellStart"/>
      <w:r w:rsidR="000D3852" w:rsidRPr="001A6511">
        <w:rPr>
          <w:rFonts w:ascii="Times New Roman" w:hAnsi="Times New Roman" w:cs="Times New Roman"/>
          <w:sz w:val="24"/>
          <w:szCs w:val="24"/>
        </w:rPr>
        <w:t>Bosco</w:t>
      </w:r>
      <w:proofErr w:type="spellEnd"/>
      <w:r w:rsidR="000D3852" w:rsidRPr="001A6511">
        <w:rPr>
          <w:rFonts w:ascii="Times New Roman" w:hAnsi="Times New Roman" w:cs="Times New Roman"/>
          <w:sz w:val="24"/>
          <w:szCs w:val="24"/>
        </w:rPr>
        <w:t xml:space="preserve"> </w:t>
      </w:r>
      <w:proofErr w:type="spellStart"/>
      <w:r w:rsidR="000D3852" w:rsidRPr="001A6511">
        <w:rPr>
          <w:rFonts w:ascii="Times New Roman" w:hAnsi="Times New Roman" w:cs="Times New Roman"/>
          <w:sz w:val="24"/>
          <w:szCs w:val="24"/>
        </w:rPr>
        <w:t>Olukuwode</w:t>
      </w:r>
      <w:proofErr w:type="spellEnd"/>
      <w:r w:rsidR="000D3852" w:rsidRPr="001A6511">
        <w:rPr>
          <w:rFonts w:ascii="Times New Roman" w:hAnsi="Times New Roman" w:cs="Times New Roman"/>
          <w:sz w:val="24"/>
          <w:szCs w:val="24"/>
        </w:rPr>
        <w:t xml:space="preserve"> saw visible external injuries on the back, head and nearly the entire body had injuries but mainly on the head and the back. There were weapons scattered nearby and he recovered a blood stained club (exhibit P. Ex.2) and a small axe (exhibit P. Ex.3)</w:t>
      </w:r>
      <w:r w:rsidRPr="001A6511">
        <w:rPr>
          <w:rFonts w:ascii="Times New Roman" w:hAnsi="Times New Roman" w:cs="Times New Roman"/>
          <w:sz w:val="24"/>
          <w:szCs w:val="24"/>
        </w:rPr>
        <w:t xml:space="preserve">. </w:t>
      </w:r>
      <w:r w:rsidR="000D3852" w:rsidRPr="001A6511">
        <w:rPr>
          <w:rFonts w:ascii="Times New Roman" w:hAnsi="Times New Roman" w:cs="Times New Roman"/>
          <w:sz w:val="24"/>
          <w:szCs w:val="24"/>
        </w:rPr>
        <w:t xml:space="preserve">In his defence, A1 </w:t>
      </w:r>
      <w:proofErr w:type="spellStart"/>
      <w:r w:rsidR="000D3852" w:rsidRPr="001A6511">
        <w:rPr>
          <w:rFonts w:ascii="Times New Roman" w:hAnsi="Times New Roman" w:cs="Times New Roman"/>
          <w:sz w:val="24"/>
          <w:szCs w:val="24"/>
        </w:rPr>
        <w:t>Akena</w:t>
      </w:r>
      <w:proofErr w:type="spellEnd"/>
      <w:r w:rsidR="000D3852" w:rsidRPr="001A6511">
        <w:rPr>
          <w:rFonts w:ascii="Times New Roman" w:hAnsi="Times New Roman" w:cs="Times New Roman"/>
          <w:sz w:val="24"/>
          <w:szCs w:val="24"/>
        </w:rPr>
        <w:t xml:space="preserve"> Kenneth admitted having witnessed the assault of the deceased that led to his death. </w:t>
      </w:r>
      <w:r w:rsidRPr="001A6511">
        <w:rPr>
          <w:rFonts w:ascii="Times New Roman" w:hAnsi="Times New Roman" w:cs="Times New Roman"/>
          <w:sz w:val="24"/>
          <w:szCs w:val="24"/>
        </w:rPr>
        <w:t xml:space="preserve">Defence Counsel </w:t>
      </w:r>
      <w:r w:rsidR="004B3986" w:rsidRPr="001A6511">
        <w:rPr>
          <w:rFonts w:ascii="Times New Roman" w:hAnsi="Times New Roman" w:cs="Times New Roman"/>
          <w:sz w:val="24"/>
          <w:szCs w:val="24"/>
        </w:rPr>
        <w:t xml:space="preserve">did not </w:t>
      </w:r>
      <w:r w:rsidRPr="001A6511">
        <w:rPr>
          <w:rFonts w:ascii="Times New Roman" w:hAnsi="Times New Roman" w:cs="Times New Roman"/>
          <w:sz w:val="24"/>
          <w:szCs w:val="24"/>
        </w:rPr>
        <w:t xml:space="preserve">contest it </w:t>
      </w:r>
      <w:r w:rsidR="004B3986" w:rsidRPr="001A6511">
        <w:rPr>
          <w:rFonts w:ascii="Times New Roman" w:hAnsi="Times New Roman" w:cs="Times New Roman"/>
          <w:sz w:val="24"/>
          <w:szCs w:val="24"/>
        </w:rPr>
        <w:t xml:space="preserve">as well in </w:t>
      </w:r>
      <w:r w:rsidR="000D3852" w:rsidRPr="001A6511">
        <w:rPr>
          <w:rFonts w:ascii="Times New Roman" w:hAnsi="Times New Roman" w:cs="Times New Roman"/>
          <w:sz w:val="24"/>
          <w:szCs w:val="24"/>
        </w:rPr>
        <w:t>his</w:t>
      </w:r>
      <w:r w:rsidRPr="001A6511">
        <w:rPr>
          <w:rFonts w:ascii="Times New Roman" w:hAnsi="Times New Roman" w:cs="Times New Roman"/>
          <w:sz w:val="24"/>
          <w:szCs w:val="24"/>
        </w:rPr>
        <w:t xml:space="preserve"> final submissions. Not having found any lawful justification for </w:t>
      </w:r>
      <w:r w:rsidR="000D3852" w:rsidRPr="001A6511">
        <w:rPr>
          <w:rFonts w:ascii="Times New Roman" w:hAnsi="Times New Roman" w:cs="Times New Roman"/>
          <w:sz w:val="24"/>
          <w:szCs w:val="24"/>
        </w:rPr>
        <w:t>that assault</w:t>
      </w:r>
      <w:r w:rsidRPr="001A6511">
        <w:rPr>
          <w:rFonts w:ascii="Times New Roman" w:hAnsi="Times New Roman" w:cs="Times New Roman"/>
          <w:sz w:val="24"/>
          <w:szCs w:val="24"/>
        </w:rPr>
        <w:t xml:space="preserve">, I agree with the assessors that the prosecution has proved beyond reasonable doubt that </w:t>
      </w:r>
      <w:proofErr w:type="spellStart"/>
      <w:r w:rsidR="00E25A2B" w:rsidRPr="001A6511">
        <w:rPr>
          <w:rFonts w:ascii="Times New Roman" w:hAnsi="Times New Roman" w:cs="Times New Roman"/>
          <w:sz w:val="24"/>
          <w:szCs w:val="24"/>
        </w:rPr>
        <w:t>Odong</w:t>
      </w:r>
      <w:proofErr w:type="spellEnd"/>
      <w:r w:rsidR="00E25A2B" w:rsidRPr="001A6511">
        <w:rPr>
          <w:rFonts w:ascii="Times New Roman" w:hAnsi="Times New Roman" w:cs="Times New Roman"/>
          <w:sz w:val="24"/>
          <w:szCs w:val="24"/>
        </w:rPr>
        <w:t xml:space="preserve"> Richard</w:t>
      </w:r>
      <w:r w:rsidR="004B3986" w:rsidRPr="001A6511">
        <w:rPr>
          <w:rFonts w:ascii="Times New Roman" w:hAnsi="Times New Roman" w:cs="Times New Roman"/>
          <w:sz w:val="24"/>
          <w:szCs w:val="24"/>
        </w:rPr>
        <w:t>'</w:t>
      </w:r>
      <w:r w:rsidRPr="001A6511">
        <w:rPr>
          <w:rFonts w:ascii="Times New Roman" w:hAnsi="Times New Roman" w:cs="Times New Roman"/>
          <w:sz w:val="24"/>
          <w:szCs w:val="24"/>
        </w:rPr>
        <w:t xml:space="preserve"> death was unlawfully caused. </w:t>
      </w:r>
    </w:p>
    <w:p w:rsidR="00A04E13" w:rsidRPr="001A6511" w:rsidRDefault="00A04E13" w:rsidP="001A6511">
      <w:pPr>
        <w:spacing w:after="0" w:line="360" w:lineRule="auto"/>
        <w:jc w:val="both"/>
        <w:rPr>
          <w:rFonts w:ascii="Times New Roman" w:hAnsi="Times New Roman" w:cs="Times New Roman"/>
          <w:sz w:val="24"/>
          <w:szCs w:val="24"/>
        </w:rPr>
      </w:pPr>
    </w:p>
    <w:p w:rsidR="00A04E13" w:rsidRPr="001A6511" w:rsidRDefault="00A04E13"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 xml:space="preserve">Thirdly, the prosecution was required to prove that the cause of death was actuated by malice aforethought. Malice aforethought is defined by section 191 of </w:t>
      </w:r>
      <w:r w:rsidR="008F198C" w:rsidRPr="001A6511">
        <w:rPr>
          <w:rFonts w:ascii="Times New Roman" w:hAnsi="Times New Roman" w:cs="Times New Roman"/>
          <w:i/>
          <w:sz w:val="24"/>
          <w:szCs w:val="24"/>
        </w:rPr>
        <w:t>T</w:t>
      </w:r>
      <w:r w:rsidRPr="001A6511">
        <w:rPr>
          <w:rFonts w:ascii="Times New Roman" w:hAnsi="Times New Roman" w:cs="Times New Roman"/>
          <w:i/>
          <w:sz w:val="24"/>
          <w:szCs w:val="24"/>
        </w:rPr>
        <w:t>he</w:t>
      </w:r>
      <w:r w:rsidRPr="001A6511">
        <w:rPr>
          <w:rFonts w:ascii="Times New Roman" w:hAnsi="Times New Roman" w:cs="Times New Roman"/>
          <w:sz w:val="24"/>
          <w:szCs w:val="24"/>
        </w:rPr>
        <w:t xml:space="preserve"> </w:t>
      </w:r>
      <w:r w:rsidRPr="001A6511">
        <w:rPr>
          <w:rFonts w:ascii="Times New Roman" w:hAnsi="Times New Roman" w:cs="Times New Roman"/>
          <w:i/>
          <w:sz w:val="24"/>
          <w:szCs w:val="24"/>
        </w:rPr>
        <w:t>Penal Code Act</w:t>
      </w:r>
      <w:r w:rsidRPr="001A6511">
        <w:rPr>
          <w:rFonts w:ascii="Times New Roman" w:hAnsi="Times New Roman" w:cs="Times New Roman"/>
          <w:sz w:val="24"/>
          <w:szCs w:val="24"/>
        </w:rPr>
        <w:t xml:space="preserve"> as either an intention to cause death of a person or knowledge that the act causing death will probably cause the death of some person. The question is whether whoever assaulted the deceased intended to cause death or knew that the manner and degree of assault would probably cause death. This may be deduced from circumstantial evidence (see </w:t>
      </w:r>
      <w:r w:rsidRPr="001A6511">
        <w:rPr>
          <w:rFonts w:ascii="Times New Roman" w:hAnsi="Times New Roman" w:cs="Times New Roman"/>
          <w:i/>
          <w:sz w:val="24"/>
          <w:szCs w:val="24"/>
        </w:rPr>
        <w:t xml:space="preserve">R v. </w:t>
      </w:r>
      <w:proofErr w:type="spellStart"/>
      <w:r w:rsidRPr="001A6511">
        <w:rPr>
          <w:rFonts w:ascii="Times New Roman" w:hAnsi="Times New Roman" w:cs="Times New Roman"/>
          <w:i/>
          <w:sz w:val="24"/>
          <w:szCs w:val="24"/>
        </w:rPr>
        <w:t>Tubere</w:t>
      </w:r>
      <w:proofErr w:type="spellEnd"/>
      <w:r w:rsidRPr="001A6511">
        <w:rPr>
          <w:rFonts w:ascii="Times New Roman" w:hAnsi="Times New Roman" w:cs="Times New Roman"/>
          <w:i/>
          <w:sz w:val="24"/>
          <w:szCs w:val="24"/>
        </w:rPr>
        <w:t xml:space="preserve"> s/o </w:t>
      </w:r>
      <w:proofErr w:type="spellStart"/>
      <w:r w:rsidRPr="001A6511">
        <w:rPr>
          <w:rFonts w:ascii="Times New Roman" w:hAnsi="Times New Roman" w:cs="Times New Roman"/>
          <w:i/>
          <w:sz w:val="24"/>
          <w:szCs w:val="24"/>
        </w:rPr>
        <w:t>Ochen</w:t>
      </w:r>
      <w:proofErr w:type="spellEnd"/>
      <w:r w:rsidRPr="001A6511">
        <w:rPr>
          <w:rFonts w:ascii="Times New Roman" w:hAnsi="Times New Roman" w:cs="Times New Roman"/>
          <w:i/>
          <w:sz w:val="24"/>
          <w:szCs w:val="24"/>
        </w:rPr>
        <w:t xml:space="preserve"> (1945) 12 EACA 63</w:t>
      </w:r>
      <w:r w:rsidRPr="001A6511">
        <w:rPr>
          <w:rFonts w:ascii="Times New Roman" w:hAnsi="Times New Roman" w:cs="Times New Roman"/>
          <w:sz w:val="24"/>
          <w:szCs w:val="24"/>
        </w:rPr>
        <w:t>).</w:t>
      </w:r>
    </w:p>
    <w:p w:rsidR="00A04E13" w:rsidRPr="001A6511" w:rsidRDefault="00A04E13" w:rsidP="001A6511">
      <w:pPr>
        <w:spacing w:after="0" w:line="360" w:lineRule="auto"/>
        <w:jc w:val="both"/>
        <w:rPr>
          <w:rFonts w:ascii="Times New Roman" w:hAnsi="Times New Roman" w:cs="Times New Roman"/>
          <w:sz w:val="24"/>
          <w:szCs w:val="24"/>
        </w:rPr>
      </w:pPr>
    </w:p>
    <w:p w:rsidR="005F49A4" w:rsidRPr="001A6511" w:rsidRDefault="00A04E13"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Malice aforethought being a mental element is difficult to prove by direct evidence</w:t>
      </w:r>
      <w:r w:rsidR="002841F2" w:rsidRPr="001A6511">
        <w:rPr>
          <w:rFonts w:ascii="Times New Roman" w:hAnsi="Times New Roman" w:cs="Times New Roman"/>
          <w:sz w:val="24"/>
          <w:szCs w:val="24"/>
        </w:rPr>
        <w:t>,</w:t>
      </w:r>
      <w:r w:rsidRPr="001A6511">
        <w:rPr>
          <w:rFonts w:ascii="Times New Roman" w:hAnsi="Times New Roman" w:cs="Times New Roman"/>
          <w:sz w:val="24"/>
          <w:szCs w:val="24"/>
        </w:rPr>
        <w:t xml:space="preserve"> Courts usually consider first; the nature of the weapon used. In this case </w:t>
      </w:r>
      <w:r w:rsidR="000D3852" w:rsidRPr="001A6511">
        <w:rPr>
          <w:rFonts w:ascii="Times New Roman" w:hAnsi="Times New Roman" w:cs="Times New Roman"/>
          <w:sz w:val="24"/>
          <w:szCs w:val="24"/>
        </w:rPr>
        <w:t xml:space="preserve">a blood stained club (exhibit P. Ex.2) and a small axe (exhibit P. Ex.3) were </w:t>
      </w:r>
      <w:r w:rsidRPr="001A6511">
        <w:rPr>
          <w:rFonts w:ascii="Times New Roman" w:hAnsi="Times New Roman" w:cs="Times New Roman"/>
          <w:sz w:val="24"/>
          <w:szCs w:val="24"/>
        </w:rPr>
        <w:t>produced in court</w:t>
      </w:r>
      <w:r w:rsidR="000D3852" w:rsidRPr="001A6511">
        <w:rPr>
          <w:rFonts w:ascii="Times New Roman" w:hAnsi="Times New Roman" w:cs="Times New Roman"/>
          <w:sz w:val="24"/>
          <w:szCs w:val="24"/>
        </w:rPr>
        <w:t xml:space="preserve"> as some of the weapons used in assaulting him</w:t>
      </w:r>
      <w:r w:rsidRPr="001A6511">
        <w:rPr>
          <w:rFonts w:ascii="Times New Roman" w:hAnsi="Times New Roman" w:cs="Times New Roman"/>
          <w:sz w:val="24"/>
          <w:szCs w:val="24"/>
        </w:rPr>
        <w:t xml:space="preserve">. </w:t>
      </w:r>
      <w:r w:rsidR="002841F2" w:rsidRPr="001A6511">
        <w:rPr>
          <w:rFonts w:ascii="Times New Roman" w:hAnsi="Times New Roman" w:cs="Times New Roman"/>
          <w:sz w:val="24"/>
          <w:szCs w:val="24"/>
        </w:rPr>
        <w:t xml:space="preserve">On basis of the nature of wounds inflicted, there is not in doubt is </w:t>
      </w:r>
      <w:r w:rsidR="000D3852" w:rsidRPr="001A6511">
        <w:rPr>
          <w:rFonts w:ascii="Times New Roman" w:hAnsi="Times New Roman" w:cs="Times New Roman"/>
          <w:sz w:val="24"/>
          <w:szCs w:val="24"/>
        </w:rPr>
        <w:t>no doubt that they are indeed some of the weapons</w:t>
      </w:r>
      <w:r w:rsidR="002841F2" w:rsidRPr="001A6511">
        <w:rPr>
          <w:rFonts w:ascii="Times New Roman" w:hAnsi="Times New Roman" w:cs="Times New Roman"/>
          <w:sz w:val="24"/>
          <w:szCs w:val="24"/>
        </w:rPr>
        <w:t xml:space="preserve"> used</w:t>
      </w:r>
      <w:r w:rsidR="000D3852" w:rsidRPr="001A6511">
        <w:rPr>
          <w:rFonts w:ascii="Times New Roman" w:hAnsi="Times New Roman" w:cs="Times New Roman"/>
          <w:sz w:val="24"/>
          <w:szCs w:val="24"/>
        </w:rPr>
        <w:t xml:space="preserve"> in the assault</w:t>
      </w:r>
      <w:r w:rsidR="00647B04" w:rsidRPr="001A6511">
        <w:rPr>
          <w:rFonts w:ascii="Times New Roman" w:hAnsi="Times New Roman" w:cs="Times New Roman"/>
          <w:sz w:val="24"/>
          <w:szCs w:val="24"/>
        </w:rPr>
        <w:t xml:space="preserve">. </w:t>
      </w:r>
      <w:r w:rsidR="00E02003" w:rsidRPr="001A6511">
        <w:rPr>
          <w:rFonts w:ascii="Times New Roman" w:hAnsi="Times New Roman" w:cs="Times New Roman"/>
          <w:sz w:val="24"/>
          <w:szCs w:val="24"/>
        </w:rPr>
        <w:t xml:space="preserve">A deadly weapon is defined by section 286 (3) of </w:t>
      </w:r>
      <w:r w:rsidR="00E02003" w:rsidRPr="001A6511">
        <w:rPr>
          <w:rFonts w:ascii="Times New Roman" w:hAnsi="Times New Roman" w:cs="Times New Roman"/>
          <w:i/>
          <w:sz w:val="24"/>
          <w:szCs w:val="24"/>
        </w:rPr>
        <w:t>The Penal Code Act</w:t>
      </w:r>
      <w:r w:rsidR="00E02003" w:rsidRPr="001A6511">
        <w:rPr>
          <w:rFonts w:ascii="Times New Roman" w:hAnsi="Times New Roman" w:cs="Times New Roman"/>
          <w:sz w:val="24"/>
          <w:szCs w:val="24"/>
        </w:rPr>
        <w:t xml:space="preserve"> to include </w:t>
      </w:r>
      <w:r w:rsidR="000D3852" w:rsidRPr="001A6511">
        <w:rPr>
          <w:rFonts w:ascii="Times New Roman" w:hAnsi="Times New Roman" w:cs="Times New Roman"/>
          <w:sz w:val="24"/>
          <w:szCs w:val="24"/>
        </w:rPr>
        <w:t>instruments</w:t>
      </w:r>
      <w:r w:rsidR="00E02003" w:rsidRPr="001A6511">
        <w:rPr>
          <w:rFonts w:ascii="Times New Roman" w:hAnsi="Times New Roman" w:cs="Times New Roman"/>
          <w:sz w:val="24"/>
          <w:szCs w:val="24"/>
        </w:rPr>
        <w:t xml:space="preserve"> made or adapted for </w:t>
      </w:r>
      <w:r w:rsidR="000D3852" w:rsidRPr="001A6511">
        <w:rPr>
          <w:rFonts w:ascii="Times New Roman" w:hAnsi="Times New Roman" w:cs="Times New Roman"/>
          <w:sz w:val="24"/>
          <w:szCs w:val="24"/>
        </w:rPr>
        <w:t>cutting and those which when used of offensive purposes are capable of causing death</w:t>
      </w:r>
      <w:r w:rsidR="00E02003" w:rsidRPr="001A6511">
        <w:rPr>
          <w:rFonts w:ascii="Times New Roman" w:hAnsi="Times New Roman" w:cs="Times New Roman"/>
          <w:sz w:val="24"/>
          <w:szCs w:val="24"/>
        </w:rPr>
        <w:t>.</w:t>
      </w:r>
      <w:r w:rsidR="000D3852" w:rsidRPr="001A6511">
        <w:rPr>
          <w:rFonts w:ascii="Times New Roman" w:hAnsi="Times New Roman" w:cs="Times New Roman"/>
          <w:sz w:val="24"/>
          <w:szCs w:val="24"/>
        </w:rPr>
        <w:t xml:space="preserve"> I find that deadly weapons were used in assaulting the deceased.</w:t>
      </w:r>
    </w:p>
    <w:p w:rsidR="005F49A4" w:rsidRPr="001A6511" w:rsidRDefault="005F49A4" w:rsidP="001A6511">
      <w:pPr>
        <w:spacing w:after="0" w:line="360" w:lineRule="auto"/>
        <w:jc w:val="both"/>
        <w:rPr>
          <w:rFonts w:ascii="Times New Roman" w:hAnsi="Times New Roman" w:cs="Times New Roman"/>
          <w:sz w:val="24"/>
          <w:szCs w:val="24"/>
        </w:rPr>
      </w:pPr>
    </w:p>
    <w:p w:rsidR="00E02003" w:rsidRPr="001A6511" w:rsidRDefault="00D14A75"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The Court</w:t>
      </w:r>
      <w:r w:rsidR="00071C4F" w:rsidRPr="001A6511">
        <w:rPr>
          <w:rFonts w:ascii="Times New Roman" w:hAnsi="Times New Roman" w:cs="Times New Roman"/>
          <w:sz w:val="24"/>
          <w:szCs w:val="24"/>
        </w:rPr>
        <w:t xml:space="preserve"> </w:t>
      </w:r>
      <w:r w:rsidRPr="001A6511">
        <w:rPr>
          <w:rFonts w:ascii="Times New Roman" w:hAnsi="Times New Roman" w:cs="Times New Roman"/>
          <w:sz w:val="24"/>
          <w:szCs w:val="24"/>
        </w:rPr>
        <w:t>then</w:t>
      </w:r>
      <w:r w:rsidR="00071C4F" w:rsidRPr="001A6511">
        <w:rPr>
          <w:rFonts w:ascii="Times New Roman" w:hAnsi="Times New Roman" w:cs="Times New Roman"/>
          <w:sz w:val="24"/>
          <w:szCs w:val="24"/>
        </w:rPr>
        <w:t xml:space="preserve"> consider</w:t>
      </w:r>
      <w:r w:rsidRPr="001A6511">
        <w:rPr>
          <w:rFonts w:ascii="Times New Roman" w:hAnsi="Times New Roman" w:cs="Times New Roman"/>
          <w:sz w:val="24"/>
          <w:szCs w:val="24"/>
        </w:rPr>
        <w:t>s</w:t>
      </w:r>
      <w:r w:rsidR="00071C4F" w:rsidRPr="001A6511">
        <w:rPr>
          <w:rFonts w:ascii="Times New Roman" w:hAnsi="Times New Roman" w:cs="Times New Roman"/>
          <w:sz w:val="24"/>
          <w:szCs w:val="24"/>
        </w:rPr>
        <w:t xml:space="preserve"> </w:t>
      </w:r>
      <w:r w:rsidRPr="001A6511">
        <w:rPr>
          <w:rFonts w:ascii="Times New Roman" w:hAnsi="Times New Roman" w:cs="Times New Roman"/>
          <w:sz w:val="24"/>
          <w:szCs w:val="24"/>
        </w:rPr>
        <w:t xml:space="preserve">the nature of the </w:t>
      </w:r>
      <w:r w:rsidR="00071C4F" w:rsidRPr="001A6511">
        <w:rPr>
          <w:rFonts w:ascii="Times New Roman" w:hAnsi="Times New Roman" w:cs="Times New Roman"/>
          <w:sz w:val="24"/>
          <w:szCs w:val="24"/>
        </w:rPr>
        <w:t xml:space="preserve">weapon used (in this case </w:t>
      </w:r>
      <w:r w:rsidR="00E02003" w:rsidRPr="001A6511">
        <w:rPr>
          <w:rFonts w:ascii="Times New Roman" w:hAnsi="Times New Roman" w:cs="Times New Roman"/>
          <w:sz w:val="24"/>
          <w:szCs w:val="24"/>
        </w:rPr>
        <w:t xml:space="preserve">deadly weapon, </w:t>
      </w:r>
      <w:r w:rsidRPr="001A6511">
        <w:rPr>
          <w:rFonts w:ascii="Times New Roman" w:hAnsi="Times New Roman" w:cs="Times New Roman"/>
          <w:sz w:val="24"/>
          <w:szCs w:val="24"/>
        </w:rPr>
        <w:t>clubs and axes</w:t>
      </w:r>
      <w:r w:rsidR="00071C4F" w:rsidRPr="001A6511">
        <w:rPr>
          <w:rFonts w:ascii="Times New Roman" w:hAnsi="Times New Roman" w:cs="Times New Roman"/>
          <w:sz w:val="24"/>
          <w:szCs w:val="24"/>
        </w:rPr>
        <w:t xml:space="preserve">) and the manner in which </w:t>
      </w:r>
      <w:r w:rsidRPr="001A6511">
        <w:rPr>
          <w:rFonts w:ascii="Times New Roman" w:hAnsi="Times New Roman" w:cs="Times New Roman"/>
          <w:sz w:val="24"/>
          <w:szCs w:val="24"/>
        </w:rPr>
        <w:t>they</w:t>
      </w:r>
      <w:r w:rsidR="00071C4F" w:rsidRPr="001A6511">
        <w:rPr>
          <w:rFonts w:ascii="Times New Roman" w:hAnsi="Times New Roman" w:cs="Times New Roman"/>
          <w:sz w:val="24"/>
          <w:szCs w:val="24"/>
        </w:rPr>
        <w:t xml:space="preserve"> w</w:t>
      </w:r>
      <w:r w:rsidRPr="001A6511">
        <w:rPr>
          <w:rFonts w:ascii="Times New Roman" w:hAnsi="Times New Roman" w:cs="Times New Roman"/>
          <w:sz w:val="24"/>
          <w:szCs w:val="24"/>
        </w:rPr>
        <w:t>ere</w:t>
      </w:r>
      <w:r w:rsidR="00071C4F" w:rsidRPr="001A6511">
        <w:rPr>
          <w:rFonts w:ascii="Times New Roman" w:hAnsi="Times New Roman" w:cs="Times New Roman"/>
          <w:sz w:val="24"/>
          <w:szCs w:val="24"/>
        </w:rPr>
        <w:t xml:space="preserve"> used (inflicted </w:t>
      </w:r>
      <w:r w:rsidR="00E02003" w:rsidRPr="001A6511">
        <w:rPr>
          <w:rFonts w:ascii="Times New Roman" w:hAnsi="Times New Roman" w:cs="Times New Roman"/>
          <w:sz w:val="24"/>
          <w:szCs w:val="24"/>
        </w:rPr>
        <w:t xml:space="preserve">multiple </w:t>
      </w:r>
      <w:r w:rsidR="00071C4F" w:rsidRPr="001A6511">
        <w:rPr>
          <w:rFonts w:ascii="Times New Roman" w:hAnsi="Times New Roman" w:cs="Times New Roman"/>
          <w:sz w:val="24"/>
          <w:szCs w:val="24"/>
        </w:rPr>
        <w:t>fatal injuries) and the part of the body of the victim that was targeted (</w:t>
      </w:r>
      <w:r w:rsidR="00E02003" w:rsidRPr="001A6511">
        <w:rPr>
          <w:rFonts w:ascii="Times New Roman" w:hAnsi="Times New Roman" w:cs="Times New Roman"/>
          <w:sz w:val="24"/>
          <w:szCs w:val="24"/>
        </w:rPr>
        <w:t xml:space="preserve">the </w:t>
      </w:r>
      <w:r w:rsidRPr="001A6511">
        <w:rPr>
          <w:rFonts w:ascii="Times New Roman" w:hAnsi="Times New Roman" w:cs="Times New Roman"/>
          <w:sz w:val="24"/>
          <w:szCs w:val="24"/>
        </w:rPr>
        <w:t>head</w:t>
      </w:r>
      <w:r w:rsidR="00071C4F" w:rsidRPr="001A6511">
        <w:rPr>
          <w:rFonts w:ascii="Times New Roman" w:hAnsi="Times New Roman" w:cs="Times New Roman"/>
          <w:sz w:val="24"/>
          <w:szCs w:val="24"/>
        </w:rPr>
        <w:t>). The ferocity with which the weapon</w:t>
      </w:r>
      <w:r w:rsidRPr="001A6511">
        <w:rPr>
          <w:rFonts w:ascii="Times New Roman" w:hAnsi="Times New Roman" w:cs="Times New Roman"/>
          <w:sz w:val="24"/>
          <w:szCs w:val="24"/>
        </w:rPr>
        <w:t>s</w:t>
      </w:r>
      <w:r w:rsidR="00071C4F" w:rsidRPr="001A6511">
        <w:rPr>
          <w:rFonts w:ascii="Times New Roman" w:hAnsi="Times New Roman" w:cs="Times New Roman"/>
          <w:sz w:val="24"/>
          <w:szCs w:val="24"/>
        </w:rPr>
        <w:t xml:space="preserve"> </w:t>
      </w:r>
      <w:r w:rsidRPr="001A6511">
        <w:rPr>
          <w:rFonts w:ascii="Times New Roman" w:hAnsi="Times New Roman" w:cs="Times New Roman"/>
          <w:sz w:val="24"/>
          <w:szCs w:val="24"/>
        </w:rPr>
        <w:t>were</w:t>
      </w:r>
      <w:r w:rsidR="00071C4F" w:rsidRPr="001A6511">
        <w:rPr>
          <w:rFonts w:ascii="Times New Roman" w:hAnsi="Times New Roman" w:cs="Times New Roman"/>
          <w:sz w:val="24"/>
          <w:szCs w:val="24"/>
        </w:rPr>
        <w:t xml:space="preserve"> used can be determined from the impact (</w:t>
      </w:r>
      <w:r w:rsidRPr="001A6511">
        <w:rPr>
          <w:rFonts w:ascii="Times New Roman" w:hAnsi="Times New Roman" w:cs="Times New Roman"/>
          <w:sz w:val="24"/>
          <w:szCs w:val="24"/>
        </w:rPr>
        <w:t xml:space="preserve">fracture of the temporal bone at closed anterior </w:t>
      </w:r>
      <w:proofErr w:type="spellStart"/>
      <w:r w:rsidRPr="001A6511">
        <w:rPr>
          <w:rFonts w:ascii="Times New Roman" w:hAnsi="Times New Roman" w:cs="Times New Roman"/>
          <w:sz w:val="24"/>
          <w:szCs w:val="24"/>
        </w:rPr>
        <w:t>fontanelle</w:t>
      </w:r>
      <w:proofErr w:type="spellEnd"/>
      <w:r w:rsidRPr="001A6511">
        <w:rPr>
          <w:rFonts w:ascii="Times New Roman" w:hAnsi="Times New Roman" w:cs="Times New Roman"/>
          <w:sz w:val="24"/>
          <w:szCs w:val="24"/>
        </w:rPr>
        <w:t xml:space="preserve"> and an open lacerated wound on the skull / scalp</w:t>
      </w:r>
      <w:r w:rsidR="00071C4F" w:rsidRPr="001A6511">
        <w:rPr>
          <w:rFonts w:ascii="Times New Roman" w:hAnsi="Times New Roman" w:cs="Times New Roman"/>
          <w:sz w:val="24"/>
          <w:szCs w:val="24"/>
        </w:rPr>
        <w:t xml:space="preserve">). </w:t>
      </w:r>
      <w:r w:rsidRPr="001A6511">
        <w:rPr>
          <w:rFonts w:ascii="Times New Roman" w:hAnsi="Times New Roman" w:cs="Times New Roman"/>
          <w:sz w:val="24"/>
          <w:szCs w:val="24"/>
        </w:rPr>
        <w:t xml:space="preserve">P.W.1 who conducted the autopsy established the cause of death as “massive haemorrhage leading to cardiopulmonary arrest and death.” </w:t>
      </w:r>
      <w:r w:rsidR="00A04E13" w:rsidRPr="001A6511">
        <w:rPr>
          <w:rFonts w:ascii="Times New Roman" w:hAnsi="Times New Roman" w:cs="Times New Roman"/>
          <w:sz w:val="24"/>
          <w:szCs w:val="24"/>
        </w:rPr>
        <w:t xml:space="preserve">Although there is no direct evidence of intention, malice aforethought can be inferred readily in a situation like this where the circumstances in which the injury was inflicted can be deduced from the very nature of the fatal injury. Any perpetrator who </w:t>
      </w:r>
      <w:r w:rsidRPr="001A6511">
        <w:rPr>
          <w:rFonts w:ascii="Times New Roman" w:hAnsi="Times New Roman" w:cs="Times New Roman"/>
          <w:sz w:val="24"/>
          <w:szCs w:val="24"/>
        </w:rPr>
        <w:t xml:space="preserve">used </w:t>
      </w:r>
      <w:proofErr w:type="gramStart"/>
      <w:r w:rsidRPr="001A6511">
        <w:rPr>
          <w:rFonts w:ascii="Times New Roman" w:hAnsi="Times New Roman" w:cs="Times New Roman"/>
          <w:sz w:val="24"/>
          <w:szCs w:val="24"/>
        </w:rPr>
        <w:t>those deadly weapon</w:t>
      </w:r>
      <w:proofErr w:type="gramEnd"/>
      <w:r w:rsidRPr="001A6511">
        <w:rPr>
          <w:rFonts w:ascii="Times New Roman" w:hAnsi="Times New Roman" w:cs="Times New Roman"/>
          <w:sz w:val="24"/>
          <w:szCs w:val="24"/>
        </w:rPr>
        <w:t xml:space="preserve"> to inflict such injuries on the head of the </w:t>
      </w:r>
      <w:r w:rsidR="008476D8" w:rsidRPr="001A6511">
        <w:rPr>
          <w:rFonts w:ascii="Times New Roman" w:hAnsi="Times New Roman" w:cs="Times New Roman"/>
          <w:sz w:val="24"/>
          <w:szCs w:val="24"/>
        </w:rPr>
        <w:t>deceased</w:t>
      </w:r>
      <w:r w:rsidR="00A04E13" w:rsidRPr="001A6511">
        <w:rPr>
          <w:rFonts w:ascii="Times New Roman" w:hAnsi="Times New Roman" w:cs="Times New Roman"/>
          <w:sz w:val="24"/>
          <w:szCs w:val="24"/>
        </w:rPr>
        <w:t xml:space="preserve">, must have foreseen that death would be a natural consequence of his or her act. </w:t>
      </w:r>
      <w:r w:rsidR="00E02003" w:rsidRPr="001A6511">
        <w:rPr>
          <w:rFonts w:ascii="Times New Roman" w:hAnsi="Times New Roman" w:cs="Times New Roman"/>
          <w:sz w:val="24"/>
          <w:szCs w:val="24"/>
        </w:rPr>
        <w:t>None of the</w:t>
      </w:r>
      <w:r w:rsidR="00A04E13" w:rsidRPr="001A6511">
        <w:rPr>
          <w:rFonts w:ascii="Times New Roman" w:hAnsi="Times New Roman" w:cs="Times New Roman"/>
          <w:sz w:val="24"/>
          <w:szCs w:val="24"/>
        </w:rPr>
        <w:t xml:space="preserve"> accused adduce</w:t>
      </w:r>
      <w:r w:rsidR="00E02003" w:rsidRPr="001A6511">
        <w:rPr>
          <w:rFonts w:ascii="Times New Roman" w:hAnsi="Times New Roman" w:cs="Times New Roman"/>
          <w:sz w:val="24"/>
          <w:szCs w:val="24"/>
        </w:rPr>
        <w:t>d</w:t>
      </w:r>
      <w:r w:rsidR="00A04E13" w:rsidRPr="001A6511">
        <w:rPr>
          <w:rFonts w:ascii="Times New Roman" w:hAnsi="Times New Roman" w:cs="Times New Roman"/>
          <w:sz w:val="24"/>
          <w:szCs w:val="24"/>
        </w:rPr>
        <w:t xml:space="preserve"> any evidence </w:t>
      </w:r>
      <w:r w:rsidR="00E02003" w:rsidRPr="001A6511">
        <w:rPr>
          <w:rFonts w:ascii="Times New Roman" w:hAnsi="Times New Roman" w:cs="Times New Roman"/>
          <w:sz w:val="24"/>
          <w:szCs w:val="24"/>
        </w:rPr>
        <w:t xml:space="preserve">or made a submission </w:t>
      </w:r>
      <w:r w:rsidR="00A04E13" w:rsidRPr="001A6511">
        <w:rPr>
          <w:rFonts w:ascii="Times New Roman" w:hAnsi="Times New Roman" w:cs="Times New Roman"/>
          <w:sz w:val="24"/>
          <w:szCs w:val="24"/>
        </w:rPr>
        <w:t xml:space="preserve">capable of casting doubt on this conclusion and neither did Defence Counsel contest this element. </w:t>
      </w:r>
      <w:proofErr w:type="gramStart"/>
      <w:r w:rsidR="00A04E13" w:rsidRPr="001A6511">
        <w:rPr>
          <w:rFonts w:ascii="Times New Roman" w:hAnsi="Times New Roman" w:cs="Times New Roman"/>
          <w:sz w:val="24"/>
          <w:szCs w:val="24"/>
        </w:rPr>
        <w:t>On  basis</w:t>
      </w:r>
      <w:proofErr w:type="gramEnd"/>
      <w:r w:rsidR="00A04E13" w:rsidRPr="001A6511">
        <w:rPr>
          <w:rFonts w:ascii="Times New Roman" w:hAnsi="Times New Roman" w:cs="Times New Roman"/>
          <w:sz w:val="24"/>
          <w:szCs w:val="24"/>
        </w:rPr>
        <w:t xml:space="preserve"> of the circumstantial evidence, I find, in agreement with the assessors that malice aforethought can be inferred. The prosecution has consequently proved beyond reasonable doubt that </w:t>
      </w:r>
      <w:proofErr w:type="spellStart"/>
      <w:r w:rsidR="00E25A2B" w:rsidRPr="001A6511">
        <w:rPr>
          <w:rFonts w:ascii="Times New Roman" w:hAnsi="Times New Roman" w:cs="Times New Roman"/>
          <w:sz w:val="24"/>
          <w:szCs w:val="24"/>
        </w:rPr>
        <w:t>Odong</w:t>
      </w:r>
      <w:proofErr w:type="spellEnd"/>
      <w:r w:rsidR="00E25A2B" w:rsidRPr="001A6511">
        <w:rPr>
          <w:rFonts w:ascii="Times New Roman" w:hAnsi="Times New Roman" w:cs="Times New Roman"/>
          <w:sz w:val="24"/>
          <w:szCs w:val="24"/>
        </w:rPr>
        <w:t xml:space="preserve"> Richard</w:t>
      </w:r>
      <w:r w:rsidR="00A04E13" w:rsidRPr="001A6511">
        <w:rPr>
          <w:rFonts w:ascii="Times New Roman" w:hAnsi="Times New Roman" w:cs="Times New Roman"/>
          <w:sz w:val="24"/>
          <w:szCs w:val="24"/>
        </w:rPr>
        <w:t xml:space="preserve">’s death was caused with malice aforethought. </w:t>
      </w:r>
    </w:p>
    <w:p w:rsidR="00E02003" w:rsidRPr="001A6511" w:rsidRDefault="00E02003" w:rsidP="001A6511">
      <w:pPr>
        <w:spacing w:after="0" w:line="360" w:lineRule="auto"/>
        <w:jc w:val="both"/>
        <w:rPr>
          <w:rFonts w:ascii="Times New Roman" w:hAnsi="Times New Roman" w:cs="Times New Roman"/>
          <w:sz w:val="24"/>
          <w:szCs w:val="24"/>
        </w:rPr>
      </w:pPr>
    </w:p>
    <w:p w:rsidR="00EC4A13" w:rsidRPr="001A6511" w:rsidRDefault="00071C4F"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The last ingredient of participation</w:t>
      </w:r>
      <w:r w:rsidR="004D40E5" w:rsidRPr="001A6511">
        <w:rPr>
          <w:rFonts w:ascii="Times New Roman" w:hAnsi="Times New Roman" w:cs="Times New Roman"/>
          <w:sz w:val="24"/>
          <w:szCs w:val="24"/>
        </w:rPr>
        <w:t>,</w:t>
      </w:r>
      <w:r w:rsidRPr="001A6511">
        <w:rPr>
          <w:rFonts w:ascii="Times New Roman" w:hAnsi="Times New Roman" w:cs="Times New Roman"/>
          <w:sz w:val="24"/>
          <w:szCs w:val="24"/>
        </w:rPr>
        <w:t xml:space="preserve"> is common to </w:t>
      </w:r>
      <w:r w:rsidR="004D40E5" w:rsidRPr="001A6511">
        <w:rPr>
          <w:rFonts w:ascii="Times New Roman" w:hAnsi="Times New Roman" w:cs="Times New Roman"/>
          <w:sz w:val="24"/>
          <w:szCs w:val="24"/>
        </w:rPr>
        <w:t>the second count as well</w:t>
      </w:r>
      <w:r w:rsidRPr="001A6511">
        <w:rPr>
          <w:rFonts w:ascii="Times New Roman" w:hAnsi="Times New Roman" w:cs="Times New Roman"/>
          <w:sz w:val="24"/>
          <w:szCs w:val="24"/>
        </w:rPr>
        <w:t xml:space="preserve"> and </w:t>
      </w:r>
      <w:r w:rsidR="00214E13" w:rsidRPr="001A6511">
        <w:rPr>
          <w:rFonts w:ascii="Times New Roman" w:hAnsi="Times New Roman" w:cs="Times New Roman"/>
          <w:sz w:val="24"/>
          <w:szCs w:val="24"/>
        </w:rPr>
        <w:t>for the avoidance of repetition</w:t>
      </w:r>
      <w:r w:rsidR="00187744" w:rsidRPr="001A6511">
        <w:rPr>
          <w:rFonts w:ascii="Times New Roman" w:hAnsi="Times New Roman" w:cs="Times New Roman"/>
          <w:sz w:val="24"/>
          <w:szCs w:val="24"/>
        </w:rPr>
        <w:t xml:space="preserve">, </w:t>
      </w:r>
      <w:r w:rsidRPr="001A6511">
        <w:rPr>
          <w:rFonts w:ascii="Times New Roman" w:hAnsi="Times New Roman" w:cs="Times New Roman"/>
          <w:sz w:val="24"/>
          <w:szCs w:val="24"/>
        </w:rPr>
        <w:t>will be considered alongside the other elements in the second count</w:t>
      </w:r>
      <w:r w:rsidR="00214E13" w:rsidRPr="001A6511">
        <w:rPr>
          <w:rFonts w:ascii="Times New Roman" w:hAnsi="Times New Roman" w:cs="Times New Roman"/>
          <w:sz w:val="24"/>
          <w:szCs w:val="24"/>
        </w:rPr>
        <w:t>,</w:t>
      </w:r>
      <w:r w:rsidRPr="001A6511">
        <w:rPr>
          <w:rFonts w:ascii="Times New Roman" w:hAnsi="Times New Roman" w:cs="Times New Roman"/>
          <w:sz w:val="24"/>
          <w:szCs w:val="24"/>
        </w:rPr>
        <w:t xml:space="preserve"> </w:t>
      </w:r>
      <w:r w:rsidR="00214E13" w:rsidRPr="001A6511">
        <w:rPr>
          <w:rFonts w:ascii="Times New Roman" w:hAnsi="Times New Roman" w:cs="Times New Roman"/>
          <w:sz w:val="24"/>
          <w:szCs w:val="24"/>
        </w:rPr>
        <w:t xml:space="preserve">the first element of which, taking of property belonging to another, requires proof of what amounts in law to an </w:t>
      </w:r>
      <w:proofErr w:type="spellStart"/>
      <w:r w:rsidR="00214E13" w:rsidRPr="001A6511">
        <w:rPr>
          <w:rFonts w:ascii="Times New Roman" w:hAnsi="Times New Roman" w:cs="Times New Roman"/>
          <w:sz w:val="24"/>
          <w:szCs w:val="24"/>
        </w:rPr>
        <w:t>asportation</w:t>
      </w:r>
      <w:proofErr w:type="spellEnd"/>
      <w:r w:rsidR="00214E13" w:rsidRPr="001A6511">
        <w:rPr>
          <w:rFonts w:ascii="Times New Roman" w:hAnsi="Times New Roman" w:cs="Times New Roman"/>
          <w:sz w:val="24"/>
          <w:szCs w:val="24"/>
        </w:rPr>
        <w:t xml:space="preserve"> (that is carrying away) of the property of another without his or her consent. The property stolen in this case is alleged to be </w:t>
      </w:r>
      <w:r w:rsidR="008F198C" w:rsidRPr="001A6511">
        <w:rPr>
          <w:rFonts w:ascii="Times New Roman" w:hAnsi="Times New Roman" w:cs="Times New Roman"/>
          <w:sz w:val="24"/>
          <w:szCs w:val="24"/>
        </w:rPr>
        <w:t xml:space="preserve">one bull, 11 goats, cash 670,000/= ox plough, </w:t>
      </w:r>
      <w:r w:rsidR="008F198C" w:rsidRPr="001A6511">
        <w:rPr>
          <w:rFonts w:ascii="Times New Roman" w:hAnsi="Times New Roman" w:cs="Times New Roman"/>
          <w:sz w:val="24"/>
          <w:szCs w:val="24"/>
        </w:rPr>
        <w:lastRenderedPageBreak/>
        <w:t xml:space="preserve">chickens and a bicycle all valued at approximately ten million shillings. P.W.5 </w:t>
      </w:r>
      <w:proofErr w:type="spellStart"/>
      <w:r w:rsidR="008F198C" w:rsidRPr="001A6511">
        <w:rPr>
          <w:rFonts w:ascii="Times New Roman" w:hAnsi="Times New Roman" w:cs="Times New Roman"/>
          <w:sz w:val="24"/>
          <w:szCs w:val="24"/>
        </w:rPr>
        <w:t>Atim</w:t>
      </w:r>
      <w:proofErr w:type="spellEnd"/>
      <w:r w:rsidR="008F198C" w:rsidRPr="001A6511">
        <w:rPr>
          <w:rFonts w:ascii="Times New Roman" w:hAnsi="Times New Roman" w:cs="Times New Roman"/>
          <w:sz w:val="24"/>
          <w:szCs w:val="24"/>
        </w:rPr>
        <w:t xml:space="preserve"> Sarah, the widow of the deceased saw chicken and goats being carried away. P.W.6 </w:t>
      </w:r>
      <w:proofErr w:type="spellStart"/>
      <w:r w:rsidR="008F198C" w:rsidRPr="001A6511">
        <w:rPr>
          <w:rFonts w:ascii="Times New Roman" w:hAnsi="Times New Roman" w:cs="Times New Roman"/>
          <w:sz w:val="24"/>
          <w:szCs w:val="24"/>
        </w:rPr>
        <w:t>Anena</w:t>
      </w:r>
      <w:proofErr w:type="spellEnd"/>
      <w:r w:rsidR="008F198C" w:rsidRPr="001A6511">
        <w:rPr>
          <w:rFonts w:ascii="Times New Roman" w:hAnsi="Times New Roman" w:cs="Times New Roman"/>
          <w:sz w:val="24"/>
          <w:szCs w:val="24"/>
        </w:rPr>
        <w:t xml:space="preserve"> </w:t>
      </w:r>
      <w:proofErr w:type="spellStart"/>
      <w:r w:rsidR="008F198C" w:rsidRPr="001A6511">
        <w:rPr>
          <w:rFonts w:ascii="Times New Roman" w:hAnsi="Times New Roman" w:cs="Times New Roman"/>
          <w:sz w:val="24"/>
          <w:szCs w:val="24"/>
        </w:rPr>
        <w:t>Novia</w:t>
      </w:r>
      <w:proofErr w:type="spellEnd"/>
      <w:r w:rsidR="008F198C" w:rsidRPr="001A6511">
        <w:rPr>
          <w:rFonts w:ascii="Times New Roman" w:hAnsi="Times New Roman" w:cs="Times New Roman"/>
          <w:sz w:val="24"/>
          <w:szCs w:val="24"/>
        </w:rPr>
        <w:t>, too saw chicken and goats being carried away</w:t>
      </w:r>
      <w:r w:rsidR="002B1DFA" w:rsidRPr="001A6511">
        <w:rPr>
          <w:rFonts w:ascii="Times New Roman" w:hAnsi="Times New Roman" w:cs="Times New Roman"/>
          <w:sz w:val="24"/>
          <w:szCs w:val="24"/>
        </w:rPr>
        <w:t>. Counsel for the accused conceded to this ingredient in his final submissions</w:t>
      </w:r>
      <w:r w:rsidR="00EC4A13" w:rsidRPr="001A6511">
        <w:rPr>
          <w:rFonts w:ascii="Times New Roman" w:hAnsi="Times New Roman" w:cs="Times New Roman"/>
          <w:sz w:val="24"/>
          <w:szCs w:val="24"/>
        </w:rPr>
        <w:t xml:space="preserve">. </w:t>
      </w:r>
      <w:r w:rsidR="008F198C" w:rsidRPr="001A6511">
        <w:rPr>
          <w:rFonts w:ascii="Times New Roman" w:hAnsi="Times New Roman" w:cs="Times New Roman"/>
          <w:sz w:val="24"/>
          <w:szCs w:val="24"/>
        </w:rPr>
        <w:t>H</w:t>
      </w:r>
      <w:r w:rsidR="00EC4A13" w:rsidRPr="001A6511">
        <w:rPr>
          <w:rFonts w:ascii="Times New Roman" w:hAnsi="Times New Roman" w:cs="Times New Roman"/>
          <w:sz w:val="24"/>
          <w:szCs w:val="24"/>
        </w:rPr>
        <w:t xml:space="preserve">aving considered all the available evidence relevant to this element, in agreement with the assessors, I find that the prosecution has proved beyond reasonable doubt that </w:t>
      </w:r>
      <w:r w:rsidR="008476D8" w:rsidRPr="001A6511">
        <w:rPr>
          <w:rFonts w:ascii="Times New Roman" w:hAnsi="Times New Roman" w:cs="Times New Roman"/>
          <w:sz w:val="24"/>
          <w:szCs w:val="24"/>
        </w:rPr>
        <w:t xml:space="preserve">some of </w:t>
      </w:r>
      <w:proofErr w:type="spellStart"/>
      <w:r w:rsidR="008476D8" w:rsidRPr="001A6511">
        <w:rPr>
          <w:rFonts w:ascii="Times New Roman" w:hAnsi="Times New Roman" w:cs="Times New Roman"/>
          <w:sz w:val="24"/>
          <w:szCs w:val="24"/>
        </w:rPr>
        <w:t>Odong</w:t>
      </w:r>
      <w:proofErr w:type="spellEnd"/>
      <w:r w:rsidR="008476D8" w:rsidRPr="001A6511">
        <w:rPr>
          <w:rFonts w:ascii="Times New Roman" w:hAnsi="Times New Roman" w:cs="Times New Roman"/>
          <w:sz w:val="24"/>
          <w:szCs w:val="24"/>
        </w:rPr>
        <w:t xml:space="preserve"> Richard’s </w:t>
      </w:r>
      <w:r w:rsidR="00EC4A13" w:rsidRPr="001A6511">
        <w:rPr>
          <w:rFonts w:ascii="Times New Roman" w:hAnsi="Times New Roman" w:cs="Times New Roman"/>
          <w:sz w:val="24"/>
          <w:szCs w:val="24"/>
        </w:rPr>
        <w:t xml:space="preserve">property particularised in the indictment was stolen on </w:t>
      </w:r>
      <w:r w:rsidR="008476D8" w:rsidRPr="001A6511">
        <w:rPr>
          <w:rFonts w:ascii="Times New Roman" w:hAnsi="Times New Roman" w:cs="Times New Roman"/>
          <w:sz w:val="24"/>
          <w:szCs w:val="24"/>
        </w:rPr>
        <w:t>3</w:t>
      </w:r>
      <w:r w:rsidR="008476D8" w:rsidRPr="001A6511">
        <w:rPr>
          <w:rFonts w:ascii="Times New Roman" w:hAnsi="Times New Roman" w:cs="Times New Roman"/>
          <w:sz w:val="24"/>
          <w:szCs w:val="24"/>
          <w:vertAlign w:val="superscript"/>
        </w:rPr>
        <w:t>rd</w:t>
      </w:r>
      <w:r w:rsidR="008476D8" w:rsidRPr="001A6511">
        <w:rPr>
          <w:rFonts w:ascii="Times New Roman" w:hAnsi="Times New Roman" w:cs="Times New Roman"/>
          <w:sz w:val="24"/>
          <w:szCs w:val="24"/>
        </w:rPr>
        <w:t xml:space="preserve"> February, 2016</w:t>
      </w:r>
      <w:r w:rsidR="00EC4A13" w:rsidRPr="001A6511">
        <w:rPr>
          <w:rFonts w:ascii="Times New Roman" w:hAnsi="Times New Roman" w:cs="Times New Roman"/>
          <w:sz w:val="24"/>
          <w:szCs w:val="24"/>
        </w:rPr>
        <w:t>.</w:t>
      </w:r>
      <w:r w:rsidR="008476D8" w:rsidRPr="001A6511">
        <w:rPr>
          <w:rFonts w:ascii="Times New Roman" w:hAnsi="Times New Roman" w:cs="Times New Roman"/>
          <w:sz w:val="24"/>
          <w:szCs w:val="24"/>
        </w:rPr>
        <w:t xml:space="preserve"> It does not matter that not all the property listed was proved to have been stolen. Proof of theft of any of the items listed suffices for purposes of the offence. </w:t>
      </w:r>
    </w:p>
    <w:p w:rsidR="008476D8" w:rsidRPr="001A6511" w:rsidRDefault="008476D8" w:rsidP="001A6511">
      <w:pPr>
        <w:spacing w:after="0" w:line="360" w:lineRule="auto"/>
        <w:jc w:val="both"/>
        <w:rPr>
          <w:rFonts w:ascii="Times New Roman" w:hAnsi="Times New Roman" w:cs="Times New Roman"/>
          <w:sz w:val="24"/>
          <w:szCs w:val="24"/>
        </w:rPr>
      </w:pPr>
    </w:p>
    <w:p w:rsidR="004F41C6" w:rsidRPr="001A6511" w:rsidRDefault="00187744"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 xml:space="preserve">The prosecution was further required to prove </w:t>
      </w:r>
      <w:r w:rsidR="004F41C6" w:rsidRPr="001A6511">
        <w:rPr>
          <w:rFonts w:ascii="Times New Roman" w:hAnsi="Times New Roman" w:cs="Times New Roman"/>
          <w:sz w:val="24"/>
          <w:szCs w:val="24"/>
        </w:rPr>
        <w:t xml:space="preserve">the use or threat of use of violence against the victim during that theft. </w:t>
      </w:r>
      <w:r w:rsidR="008476D8" w:rsidRPr="001A6511">
        <w:rPr>
          <w:rFonts w:ascii="Times New Roman" w:hAnsi="Times New Roman" w:cs="Times New Roman"/>
          <w:sz w:val="24"/>
          <w:szCs w:val="24"/>
        </w:rPr>
        <w:t xml:space="preserve">P.W.4 </w:t>
      </w:r>
      <w:proofErr w:type="spellStart"/>
      <w:r w:rsidR="008476D8" w:rsidRPr="001A6511">
        <w:rPr>
          <w:rFonts w:ascii="Times New Roman" w:hAnsi="Times New Roman" w:cs="Times New Roman"/>
          <w:sz w:val="24"/>
          <w:szCs w:val="24"/>
        </w:rPr>
        <w:t>Lanyero</w:t>
      </w:r>
      <w:proofErr w:type="spellEnd"/>
      <w:r w:rsidR="008476D8" w:rsidRPr="001A6511">
        <w:rPr>
          <w:rFonts w:ascii="Times New Roman" w:hAnsi="Times New Roman" w:cs="Times New Roman"/>
          <w:sz w:val="24"/>
          <w:szCs w:val="24"/>
        </w:rPr>
        <w:t xml:space="preserve"> Irene, daughter in law of the deceased, testified that </w:t>
      </w:r>
      <w:r w:rsidR="005672AC" w:rsidRPr="001A6511">
        <w:rPr>
          <w:rFonts w:ascii="Times New Roman" w:hAnsi="Times New Roman" w:cs="Times New Roman"/>
          <w:sz w:val="24"/>
          <w:szCs w:val="24"/>
        </w:rPr>
        <w:t xml:space="preserve">during the raid </w:t>
      </w:r>
      <w:r w:rsidR="008476D8" w:rsidRPr="001A6511">
        <w:rPr>
          <w:rFonts w:ascii="Times New Roman" w:hAnsi="Times New Roman" w:cs="Times New Roman"/>
          <w:sz w:val="24"/>
          <w:szCs w:val="24"/>
        </w:rPr>
        <w:t xml:space="preserve">when she jumped out of a burning hut she was immediately assaulted to unconsciousness. P.W.5 </w:t>
      </w:r>
      <w:proofErr w:type="spellStart"/>
      <w:r w:rsidR="008476D8" w:rsidRPr="001A6511">
        <w:rPr>
          <w:rFonts w:ascii="Times New Roman" w:hAnsi="Times New Roman" w:cs="Times New Roman"/>
          <w:sz w:val="24"/>
          <w:szCs w:val="24"/>
        </w:rPr>
        <w:t>Atim</w:t>
      </w:r>
      <w:proofErr w:type="spellEnd"/>
      <w:r w:rsidR="008476D8" w:rsidRPr="001A6511">
        <w:rPr>
          <w:rFonts w:ascii="Times New Roman" w:hAnsi="Times New Roman" w:cs="Times New Roman"/>
          <w:sz w:val="24"/>
          <w:szCs w:val="24"/>
        </w:rPr>
        <w:t xml:space="preserve"> Sarah, the widow of the deceased narrated that houses were set on fire, weapons were brandished and her husband was killed in the process. P.W.6 </w:t>
      </w:r>
      <w:proofErr w:type="spellStart"/>
      <w:r w:rsidR="005672AC" w:rsidRPr="001A6511">
        <w:rPr>
          <w:rFonts w:ascii="Times New Roman" w:hAnsi="Times New Roman" w:cs="Times New Roman"/>
          <w:sz w:val="24"/>
          <w:szCs w:val="24"/>
        </w:rPr>
        <w:t>Anena</w:t>
      </w:r>
      <w:proofErr w:type="spellEnd"/>
      <w:r w:rsidR="005672AC" w:rsidRPr="001A6511">
        <w:rPr>
          <w:rFonts w:ascii="Times New Roman" w:hAnsi="Times New Roman" w:cs="Times New Roman"/>
          <w:sz w:val="24"/>
          <w:szCs w:val="24"/>
        </w:rPr>
        <w:t xml:space="preserve"> </w:t>
      </w:r>
      <w:proofErr w:type="spellStart"/>
      <w:r w:rsidR="005672AC" w:rsidRPr="001A6511">
        <w:rPr>
          <w:rFonts w:ascii="Times New Roman" w:hAnsi="Times New Roman" w:cs="Times New Roman"/>
          <w:sz w:val="24"/>
          <w:szCs w:val="24"/>
        </w:rPr>
        <w:t>Novia</w:t>
      </w:r>
      <w:proofErr w:type="spellEnd"/>
      <w:r w:rsidR="008476D8" w:rsidRPr="001A6511">
        <w:rPr>
          <w:rFonts w:ascii="Times New Roman" w:hAnsi="Times New Roman" w:cs="Times New Roman"/>
          <w:sz w:val="24"/>
          <w:szCs w:val="24"/>
        </w:rPr>
        <w:t xml:space="preserve">, daughter of the deceased </w:t>
      </w:r>
      <w:r w:rsidR="005672AC" w:rsidRPr="001A6511">
        <w:rPr>
          <w:rFonts w:ascii="Times New Roman" w:hAnsi="Times New Roman" w:cs="Times New Roman"/>
          <w:sz w:val="24"/>
          <w:szCs w:val="24"/>
        </w:rPr>
        <w:t xml:space="preserve">too </w:t>
      </w:r>
      <w:r w:rsidR="008476D8" w:rsidRPr="001A6511">
        <w:rPr>
          <w:rFonts w:ascii="Times New Roman" w:hAnsi="Times New Roman" w:cs="Times New Roman"/>
          <w:sz w:val="24"/>
          <w:szCs w:val="24"/>
        </w:rPr>
        <w:t>narrated that houses were set on fire, weapons were brandished and her father was killed in the process</w:t>
      </w:r>
      <w:r w:rsidR="00916F86" w:rsidRPr="001A6511">
        <w:rPr>
          <w:rFonts w:ascii="Times New Roman" w:hAnsi="Times New Roman" w:cs="Times New Roman"/>
          <w:sz w:val="24"/>
          <w:szCs w:val="24"/>
        </w:rPr>
        <w:t xml:space="preserve">. In their respective defences, only </w:t>
      </w:r>
      <w:r w:rsidR="005672AC" w:rsidRPr="001A6511">
        <w:rPr>
          <w:rFonts w:ascii="Times New Roman" w:hAnsi="Times New Roman" w:cs="Times New Roman"/>
          <w:sz w:val="24"/>
          <w:szCs w:val="24"/>
        </w:rPr>
        <w:t>A1Akena Kenneth admitted having witnessed the mayhem and the violence involved in the raid</w:t>
      </w:r>
      <w:r w:rsidR="00916F86" w:rsidRPr="001A6511">
        <w:rPr>
          <w:rFonts w:ascii="Times New Roman" w:hAnsi="Times New Roman" w:cs="Times New Roman"/>
          <w:sz w:val="24"/>
          <w:szCs w:val="24"/>
        </w:rPr>
        <w:t>. Considering the evidence as a whole relating to this element and in agr</w:t>
      </w:r>
      <w:r w:rsidR="005672AC" w:rsidRPr="001A6511">
        <w:rPr>
          <w:rFonts w:ascii="Times New Roman" w:hAnsi="Times New Roman" w:cs="Times New Roman"/>
          <w:sz w:val="24"/>
          <w:szCs w:val="24"/>
        </w:rPr>
        <w:t xml:space="preserve">eement with the opinion of the </w:t>
      </w:r>
      <w:r w:rsidR="00916F86" w:rsidRPr="001A6511">
        <w:rPr>
          <w:rFonts w:ascii="Times New Roman" w:hAnsi="Times New Roman" w:cs="Times New Roman"/>
          <w:sz w:val="24"/>
          <w:szCs w:val="24"/>
        </w:rPr>
        <w:t>assessor</w:t>
      </w:r>
      <w:r w:rsidR="005672AC" w:rsidRPr="001A6511">
        <w:rPr>
          <w:rFonts w:ascii="Times New Roman" w:hAnsi="Times New Roman" w:cs="Times New Roman"/>
          <w:sz w:val="24"/>
          <w:szCs w:val="24"/>
        </w:rPr>
        <w:t>s</w:t>
      </w:r>
      <w:r w:rsidR="00916F86" w:rsidRPr="001A6511">
        <w:rPr>
          <w:rFonts w:ascii="Times New Roman" w:hAnsi="Times New Roman" w:cs="Times New Roman"/>
          <w:sz w:val="24"/>
          <w:szCs w:val="24"/>
        </w:rPr>
        <w:t xml:space="preserve">, I find that the prosecution has proved beyond reasonable doubt that immediately before, during or immediately after theft of </w:t>
      </w:r>
      <w:r w:rsidR="005672AC" w:rsidRPr="001A6511">
        <w:rPr>
          <w:rFonts w:ascii="Times New Roman" w:hAnsi="Times New Roman" w:cs="Times New Roman"/>
          <w:sz w:val="24"/>
          <w:szCs w:val="24"/>
        </w:rPr>
        <w:t xml:space="preserve">some of </w:t>
      </w:r>
      <w:r w:rsidR="00916F86" w:rsidRPr="001A6511">
        <w:rPr>
          <w:rFonts w:ascii="Times New Roman" w:hAnsi="Times New Roman" w:cs="Times New Roman"/>
          <w:sz w:val="24"/>
          <w:szCs w:val="24"/>
        </w:rPr>
        <w:t xml:space="preserve">the property mentioned the indictment, violence was used against the deceased </w:t>
      </w:r>
      <w:proofErr w:type="spellStart"/>
      <w:r w:rsidR="005672AC" w:rsidRPr="001A6511">
        <w:rPr>
          <w:rFonts w:ascii="Times New Roman" w:hAnsi="Times New Roman" w:cs="Times New Roman"/>
          <w:sz w:val="24"/>
          <w:szCs w:val="24"/>
        </w:rPr>
        <w:t>Odong</w:t>
      </w:r>
      <w:proofErr w:type="spellEnd"/>
      <w:r w:rsidR="005672AC" w:rsidRPr="001A6511">
        <w:rPr>
          <w:rFonts w:ascii="Times New Roman" w:hAnsi="Times New Roman" w:cs="Times New Roman"/>
          <w:sz w:val="24"/>
          <w:szCs w:val="24"/>
        </w:rPr>
        <w:t xml:space="preserve"> Richard</w:t>
      </w:r>
      <w:r w:rsidR="00916F86" w:rsidRPr="001A6511">
        <w:rPr>
          <w:rFonts w:ascii="Times New Roman" w:hAnsi="Times New Roman" w:cs="Times New Roman"/>
          <w:sz w:val="24"/>
          <w:szCs w:val="24"/>
        </w:rPr>
        <w:t xml:space="preserve">, </w:t>
      </w:r>
      <w:r w:rsidR="005672AC" w:rsidRPr="001A6511">
        <w:rPr>
          <w:rFonts w:ascii="Times New Roman" w:hAnsi="Times New Roman" w:cs="Times New Roman"/>
          <w:sz w:val="24"/>
          <w:szCs w:val="24"/>
        </w:rPr>
        <w:t>to the point of killing him</w:t>
      </w:r>
      <w:r w:rsidR="00916F86" w:rsidRPr="001A6511">
        <w:rPr>
          <w:rFonts w:ascii="Times New Roman" w:hAnsi="Times New Roman" w:cs="Times New Roman"/>
          <w:sz w:val="24"/>
          <w:szCs w:val="24"/>
        </w:rPr>
        <w:t xml:space="preserve">. </w:t>
      </w:r>
    </w:p>
    <w:p w:rsidR="004F41C6" w:rsidRPr="001A6511" w:rsidRDefault="004F41C6" w:rsidP="001A6511">
      <w:pPr>
        <w:spacing w:after="0" w:line="360" w:lineRule="auto"/>
        <w:jc w:val="both"/>
        <w:rPr>
          <w:rFonts w:ascii="Times New Roman" w:hAnsi="Times New Roman" w:cs="Times New Roman"/>
          <w:sz w:val="24"/>
          <w:szCs w:val="24"/>
        </w:rPr>
      </w:pPr>
    </w:p>
    <w:p w:rsidR="00016337" w:rsidRPr="001A6511" w:rsidRDefault="004F41C6"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 xml:space="preserve">The prosecution was further required to prove </w:t>
      </w:r>
      <w:r w:rsidR="00187744" w:rsidRPr="001A6511">
        <w:rPr>
          <w:rFonts w:ascii="Times New Roman" w:hAnsi="Times New Roman" w:cs="Times New Roman"/>
          <w:sz w:val="24"/>
          <w:szCs w:val="24"/>
        </w:rPr>
        <w:t xml:space="preserve">that immediately before, during or immediately after the said robbery, the assailants had deadly weapons in their possession. A deadly weapon is defined by section 286 (3) of </w:t>
      </w:r>
      <w:r w:rsidR="00187744" w:rsidRPr="001A6511">
        <w:rPr>
          <w:rFonts w:ascii="Times New Roman" w:hAnsi="Times New Roman" w:cs="Times New Roman"/>
          <w:i/>
          <w:sz w:val="24"/>
          <w:szCs w:val="24"/>
        </w:rPr>
        <w:t>The Penal Code Act</w:t>
      </w:r>
      <w:r w:rsidR="00187744" w:rsidRPr="001A6511">
        <w:rPr>
          <w:rFonts w:ascii="Times New Roman" w:hAnsi="Times New Roman" w:cs="Times New Roman"/>
          <w:sz w:val="24"/>
          <w:szCs w:val="24"/>
        </w:rPr>
        <w:t xml:space="preserve"> as one which is made or adapted for shooting, stabbing or cutting and any instrument which, when used for offensive purposes, is likely to cause death.</w:t>
      </w:r>
      <w:r w:rsidR="003B253A" w:rsidRPr="001A6511">
        <w:rPr>
          <w:rFonts w:ascii="Times New Roman" w:hAnsi="Times New Roman" w:cs="Times New Roman"/>
          <w:sz w:val="24"/>
          <w:szCs w:val="24"/>
        </w:rPr>
        <w:t xml:space="preserve"> </w:t>
      </w:r>
      <w:r w:rsidR="005672AC" w:rsidRPr="001A6511">
        <w:rPr>
          <w:rFonts w:ascii="Times New Roman" w:hAnsi="Times New Roman" w:cs="Times New Roman"/>
          <w:sz w:val="24"/>
          <w:szCs w:val="24"/>
        </w:rPr>
        <w:t xml:space="preserve">P.W.4 </w:t>
      </w:r>
      <w:proofErr w:type="spellStart"/>
      <w:r w:rsidR="005672AC" w:rsidRPr="001A6511">
        <w:rPr>
          <w:rFonts w:ascii="Times New Roman" w:hAnsi="Times New Roman" w:cs="Times New Roman"/>
          <w:sz w:val="24"/>
          <w:szCs w:val="24"/>
        </w:rPr>
        <w:t>Lanyero</w:t>
      </w:r>
      <w:proofErr w:type="spellEnd"/>
      <w:r w:rsidR="005672AC" w:rsidRPr="001A6511">
        <w:rPr>
          <w:rFonts w:ascii="Times New Roman" w:hAnsi="Times New Roman" w:cs="Times New Roman"/>
          <w:sz w:val="24"/>
          <w:szCs w:val="24"/>
        </w:rPr>
        <w:t xml:space="preserve"> Irene, saw men carrying arrows and axes. She was hit on the back with an axe and a log and became unconscious. P.W.5 </w:t>
      </w:r>
      <w:proofErr w:type="spellStart"/>
      <w:r w:rsidR="005672AC" w:rsidRPr="001A6511">
        <w:rPr>
          <w:rFonts w:ascii="Times New Roman" w:hAnsi="Times New Roman" w:cs="Times New Roman"/>
          <w:sz w:val="24"/>
          <w:szCs w:val="24"/>
        </w:rPr>
        <w:t>Atim</w:t>
      </w:r>
      <w:proofErr w:type="spellEnd"/>
      <w:r w:rsidR="005672AC" w:rsidRPr="001A6511">
        <w:rPr>
          <w:rFonts w:ascii="Times New Roman" w:hAnsi="Times New Roman" w:cs="Times New Roman"/>
          <w:sz w:val="24"/>
          <w:szCs w:val="24"/>
        </w:rPr>
        <w:t xml:space="preserve"> Sarah, the widow of the deceased narrated that houses were set on fire, weapons were brandished and her husband was killed in the process. P.W.6 </w:t>
      </w:r>
      <w:proofErr w:type="spellStart"/>
      <w:r w:rsidR="005672AC" w:rsidRPr="001A6511">
        <w:rPr>
          <w:rFonts w:ascii="Times New Roman" w:hAnsi="Times New Roman" w:cs="Times New Roman"/>
          <w:sz w:val="24"/>
          <w:szCs w:val="24"/>
        </w:rPr>
        <w:t>Anena</w:t>
      </w:r>
      <w:proofErr w:type="spellEnd"/>
      <w:r w:rsidR="005672AC" w:rsidRPr="001A6511">
        <w:rPr>
          <w:rFonts w:ascii="Times New Roman" w:hAnsi="Times New Roman" w:cs="Times New Roman"/>
          <w:sz w:val="24"/>
          <w:szCs w:val="24"/>
        </w:rPr>
        <w:t xml:space="preserve"> </w:t>
      </w:r>
      <w:proofErr w:type="spellStart"/>
      <w:r w:rsidR="005672AC" w:rsidRPr="001A6511">
        <w:rPr>
          <w:rFonts w:ascii="Times New Roman" w:hAnsi="Times New Roman" w:cs="Times New Roman"/>
          <w:sz w:val="24"/>
          <w:szCs w:val="24"/>
        </w:rPr>
        <w:t>Novia</w:t>
      </w:r>
      <w:proofErr w:type="spellEnd"/>
      <w:r w:rsidR="005672AC" w:rsidRPr="001A6511">
        <w:rPr>
          <w:rFonts w:ascii="Times New Roman" w:hAnsi="Times New Roman" w:cs="Times New Roman"/>
          <w:sz w:val="24"/>
          <w:szCs w:val="24"/>
        </w:rPr>
        <w:t xml:space="preserve"> testified just as much. P.W.7 D/ASP </w:t>
      </w:r>
      <w:proofErr w:type="spellStart"/>
      <w:r w:rsidR="005672AC" w:rsidRPr="001A6511">
        <w:rPr>
          <w:rFonts w:ascii="Times New Roman" w:hAnsi="Times New Roman" w:cs="Times New Roman"/>
          <w:sz w:val="24"/>
          <w:szCs w:val="24"/>
        </w:rPr>
        <w:t>Ocen</w:t>
      </w:r>
      <w:proofErr w:type="spellEnd"/>
      <w:r w:rsidR="005672AC" w:rsidRPr="001A6511">
        <w:rPr>
          <w:rFonts w:ascii="Times New Roman" w:hAnsi="Times New Roman" w:cs="Times New Roman"/>
          <w:sz w:val="24"/>
          <w:szCs w:val="24"/>
        </w:rPr>
        <w:t xml:space="preserve"> </w:t>
      </w:r>
      <w:proofErr w:type="spellStart"/>
      <w:r w:rsidR="005672AC" w:rsidRPr="001A6511">
        <w:rPr>
          <w:rFonts w:ascii="Times New Roman" w:hAnsi="Times New Roman" w:cs="Times New Roman"/>
          <w:sz w:val="24"/>
          <w:szCs w:val="24"/>
        </w:rPr>
        <w:t>Bosco</w:t>
      </w:r>
      <w:proofErr w:type="spellEnd"/>
      <w:r w:rsidR="005672AC" w:rsidRPr="001A6511">
        <w:rPr>
          <w:rFonts w:ascii="Times New Roman" w:hAnsi="Times New Roman" w:cs="Times New Roman"/>
          <w:sz w:val="24"/>
          <w:szCs w:val="24"/>
        </w:rPr>
        <w:t xml:space="preserve"> </w:t>
      </w:r>
      <w:proofErr w:type="spellStart"/>
      <w:r w:rsidR="005672AC" w:rsidRPr="001A6511">
        <w:rPr>
          <w:rFonts w:ascii="Times New Roman" w:hAnsi="Times New Roman" w:cs="Times New Roman"/>
          <w:sz w:val="24"/>
          <w:szCs w:val="24"/>
        </w:rPr>
        <w:t>Olukuwode</w:t>
      </w:r>
      <w:proofErr w:type="spellEnd"/>
      <w:r w:rsidR="005672AC" w:rsidRPr="001A6511">
        <w:rPr>
          <w:rFonts w:ascii="Times New Roman" w:hAnsi="Times New Roman" w:cs="Times New Roman"/>
          <w:sz w:val="24"/>
          <w:szCs w:val="24"/>
        </w:rPr>
        <w:t xml:space="preserve"> saw weapons scattered near the body at the scene and he recovered a blood stained club (exhibit P. </w:t>
      </w:r>
      <w:r w:rsidR="005672AC" w:rsidRPr="001A6511">
        <w:rPr>
          <w:rFonts w:ascii="Times New Roman" w:hAnsi="Times New Roman" w:cs="Times New Roman"/>
          <w:sz w:val="24"/>
          <w:szCs w:val="24"/>
        </w:rPr>
        <w:lastRenderedPageBreak/>
        <w:t>Ex.2) and a small axe (exhibit P. Ex.3)</w:t>
      </w:r>
      <w:r w:rsidR="003B253A" w:rsidRPr="001A6511">
        <w:rPr>
          <w:rFonts w:ascii="Times New Roman" w:hAnsi="Times New Roman" w:cs="Times New Roman"/>
          <w:sz w:val="24"/>
          <w:szCs w:val="24"/>
        </w:rPr>
        <w:t xml:space="preserve">. </w:t>
      </w:r>
      <w:r w:rsidR="00016337" w:rsidRPr="001A6511">
        <w:rPr>
          <w:rFonts w:ascii="Times New Roman" w:hAnsi="Times New Roman" w:cs="Times New Roman"/>
          <w:sz w:val="24"/>
          <w:szCs w:val="24"/>
        </w:rPr>
        <w:t>Considering the evidence as a whole relating to this element and in agreement with the opinion of the assessor</w:t>
      </w:r>
      <w:r w:rsidR="005672AC" w:rsidRPr="001A6511">
        <w:rPr>
          <w:rFonts w:ascii="Times New Roman" w:hAnsi="Times New Roman" w:cs="Times New Roman"/>
          <w:sz w:val="24"/>
          <w:szCs w:val="24"/>
        </w:rPr>
        <w:t>s</w:t>
      </w:r>
      <w:r w:rsidR="00016337" w:rsidRPr="001A6511">
        <w:rPr>
          <w:rFonts w:ascii="Times New Roman" w:hAnsi="Times New Roman" w:cs="Times New Roman"/>
          <w:sz w:val="24"/>
          <w:szCs w:val="24"/>
        </w:rPr>
        <w:t>, I find that the prosecution has proved beyond reasonable doubt that the assailant</w:t>
      </w:r>
      <w:r w:rsidR="005672AC" w:rsidRPr="001A6511">
        <w:rPr>
          <w:rFonts w:ascii="Times New Roman" w:hAnsi="Times New Roman" w:cs="Times New Roman"/>
          <w:sz w:val="24"/>
          <w:szCs w:val="24"/>
        </w:rPr>
        <w:t>s</w:t>
      </w:r>
      <w:r w:rsidR="00016337" w:rsidRPr="001A6511">
        <w:rPr>
          <w:rFonts w:ascii="Times New Roman" w:hAnsi="Times New Roman" w:cs="Times New Roman"/>
          <w:sz w:val="24"/>
          <w:szCs w:val="24"/>
        </w:rPr>
        <w:t xml:space="preserve"> had deadly weapon</w:t>
      </w:r>
      <w:r w:rsidR="005672AC" w:rsidRPr="001A6511">
        <w:rPr>
          <w:rFonts w:ascii="Times New Roman" w:hAnsi="Times New Roman" w:cs="Times New Roman"/>
          <w:sz w:val="24"/>
          <w:szCs w:val="24"/>
        </w:rPr>
        <w:t>s</w:t>
      </w:r>
      <w:r w:rsidR="00016337" w:rsidRPr="001A6511">
        <w:rPr>
          <w:rFonts w:ascii="Times New Roman" w:hAnsi="Times New Roman" w:cs="Times New Roman"/>
          <w:sz w:val="24"/>
          <w:szCs w:val="24"/>
        </w:rPr>
        <w:t xml:space="preserve"> in </w:t>
      </w:r>
      <w:r w:rsidR="005672AC" w:rsidRPr="001A6511">
        <w:rPr>
          <w:rFonts w:ascii="Times New Roman" w:hAnsi="Times New Roman" w:cs="Times New Roman"/>
          <w:sz w:val="24"/>
          <w:szCs w:val="24"/>
        </w:rPr>
        <w:t>their</w:t>
      </w:r>
      <w:r w:rsidR="00016337" w:rsidRPr="001A6511">
        <w:rPr>
          <w:rFonts w:ascii="Times New Roman" w:hAnsi="Times New Roman" w:cs="Times New Roman"/>
          <w:sz w:val="24"/>
          <w:szCs w:val="24"/>
        </w:rPr>
        <w:t xml:space="preserve"> possession during the robbery.</w:t>
      </w:r>
    </w:p>
    <w:p w:rsidR="00A04E13" w:rsidRPr="001A6511" w:rsidRDefault="00036BBF"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 xml:space="preserve">Lastly, the prosecution had to prove in respect of both counts that each of the accused participated in commission of the offence. This is done by adducing direct or circumstantial evidence placing each of the accused at the scene of crime as perpetrator of the offence, or as an accessory thereto. </w:t>
      </w:r>
      <w:r w:rsidR="00C03BFF" w:rsidRPr="001A6511">
        <w:rPr>
          <w:rFonts w:ascii="Times New Roman" w:hAnsi="Times New Roman" w:cs="Times New Roman"/>
          <w:sz w:val="24"/>
          <w:szCs w:val="24"/>
        </w:rPr>
        <w:t>Both</w:t>
      </w:r>
      <w:r w:rsidRPr="001A6511">
        <w:rPr>
          <w:rFonts w:ascii="Times New Roman" w:hAnsi="Times New Roman" w:cs="Times New Roman"/>
          <w:sz w:val="24"/>
          <w:szCs w:val="24"/>
        </w:rPr>
        <w:t xml:space="preserve"> accused denied having participated in the commission of the crime. </w:t>
      </w:r>
      <w:r w:rsidR="00C03BFF" w:rsidRPr="001A6511">
        <w:rPr>
          <w:rFonts w:ascii="Times New Roman" w:hAnsi="Times New Roman" w:cs="Times New Roman"/>
          <w:sz w:val="24"/>
          <w:szCs w:val="24"/>
        </w:rPr>
        <w:t xml:space="preserve">A1 stated that he was a captive of the mob throughout the time it attacked the homestead of the deceased. A2 </w:t>
      </w:r>
      <w:proofErr w:type="spellStart"/>
      <w:r w:rsidR="00C03BFF" w:rsidRPr="001A6511">
        <w:rPr>
          <w:rFonts w:ascii="Times New Roman" w:hAnsi="Times New Roman" w:cs="Times New Roman"/>
          <w:sz w:val="24"/>
          <w:szCs w:val="24"/>
        </w:rPr>
        <w:t>Otenya</w:t>
      </w:r>
      <w:proofErr w:type="spellEnd"/>
      <w:r w:rsidR="00C03BFF" w:rsidRPr="001A6511">
        <w:rPr>
          <w:rFonts w:ascii="Times New Roman" w:hAnsi="Times New Roman" w:cs="Times New Roman"/>
          <w:sz w:val="24"/>
          <w:szCs w:val="24"/>
        </w:rPr>
        <w:t xml:space="preserve"> </w:t>
      </w:r>
      <w:proofErr w:type="spellStart"/>
      <w:r w:rsidR="00C03BFF" w:rsidRPr="001A6511">
        <w:rPr>
          <w:rFonts w:ascii="Times New Roman" w:hAnsi="Times New Roman" w:cs="Times New Roman"/>
          <w:sz w:val="24"/>
          <w:szCs w:val="24"/>
        </w:rPr>
        <w:t>Gaudensio</w:t>
      </w:r>
      <w:proofErr w:type="spellEnd"/>
      <w:r w:rsidRPr="001A6511">
        <w:rPr>
          <w:rFonts w:ascii="Times New Roman" w:hAnsi="Times New Roman" w:cs="Times New Roman"/>
          <w:sz w:val="24"/>
          <w:szCs w:val="24"/>
        </w:rPr>
        <w:t xml:space="preserve"> raised the defence of alibi. </w:t>
      </w:r>
      <w:r w:rsidR="00827F40" w:rsidRPr="001A6511">
        <w:rPr>
          <w:rFonts w:ascii="Times New Roman" w:hAnsi="Times New Roman" w:cs="Times New Roman"/>
          <w:sz w:val="24"/>
          <w:szCs w:val="24"/>
        </w:rPr>
        <w:t xml:space="preserve">An accused </w:t>
      </w:r>
      <w:proofErr w:type="gramStart"/>
      <w:r w:rsidR="00827F40" w:rsidRPr="001A6511">
        <w:rPr>
          <w:rFonts w:ascii="Times New Roman" w:hAnsi="Times New Roman" w:cs="Times New Roman"/>
          <w:sz w:val="24"/>
          <w:szCs w:val="24"/>
        </w:rPr>
        <w:t>who</w:t>
      </w:r>
      <w:proofErr w:type="gramEnd"/>
      <w:r w:rsidR="00827F40" w:rsidRPr="001A6511">
        <w:rPr>
          <w:rFonts w:ascii="Times New Roman" w:hAnsi="Times New Roman" w:cs="Times New Roman"/>
          <w:sz w:val="24"/>
          <w:szCs w:val="24"/>
        </w:rPr>
        <w:t xml:space="preserve"> puts up such a defence has no duty to prove it. The burden lies on the prosecution to disprove it by adducing evidence which squarely places the accused at the scene of crime as an active participant in the commission of the offence (see </w:t>
      </w:r>
      <w:proofErr w:type="spellStart"/>
      <w:r w:rsidR="00984446" w:rsidRPr="001A6511">
        <w:rPr>
          <w:rFonts w:ascii="Times New Roman" w:hAnsi="Times New Roman" w:cs="Times New Roman"/>
          <w:i/>
          <w:sz w:val="24"/>
          <w:szCs w:val="24"/>
        </w:rPr>
        <w:t>Vicent</w:t>
      </w:r>
      <w:proofErr w:type="spellEnd"/>
      <w:r w:rsidR="00984446" w:rsidRPr="001A6511">
        <w:rPr>
          <w:rFonts w:ascii="Times New Roman" w:hAnsi="Times New Roman" w:cs="Times New Roman"/>
          <w:i/>
          <w:sz w:val="24"/>
          <w:szCs w:val="24"/>
        </w:rPr>
        <w:t xml:space="preserve"> </w:t>
      </w:r>
      <w:proofErr w:type="spellStart"/>
      <w:r w:rsidR="00984446" w:rsidRPr="001A6511">
        <w:rPr>
          <w:rFonts w:ascii="Times New Roman" w:hAnsi="Times New Roman" w:cs="Times New Roman"/>
          <w:i/>
          <w:sz w:val="24"/>
          <w:szCs w:val="24"/>
        </w:rPr>
        <w:t>Rwamaro</w:t>
      </w:r>
      <w:proofErr w:type="spellEnd"/>
      <w:r w:rsidR="00984446" w:rsidRPr="001A6511">
        <w:rPr>
          <w:rFonts w:ascii="Times New Roman" w:hAnsi="Times New Roman" w:cs="Times New Roman"/>
          <w:i/>
          <w:sz w:val="24"/>
          <w:szCs w:val="24"/>
        </w:rPr>
        <w:t xml:space="preserve"> v. Uganda [1988-90] HCB 70</w:t>
      </w:r>
      <w:r w:rsidR="00ED3B97" w:rsidRPr="001A6511">
        <w:rPr>
          <w:rFonts w:ascii="Times New Roman" w:hAnsi="Times New Roman" w:cs="Times New Roman"/>
          <w:i/>
          <w:sz w:val="24"/>
          <w:szCs w:val="24"/>
        </w:rPr>
        <w:t>;</w:t>
      </w:r>
      <w:r w:rsidR="00984446" w:rsidRPr="001A6511">
        <w:rPr>
          <w:rFonts w:ascii="Times New Roman" w:hAnsi="Times New Roman" w:cs="Times New Roman"/>
          <w:sz w:val="24"/>
          <w:szCs w:val="24"/>
        </w:rPr>
        <w:t xml:space="preserve"> </w:t>
      </w:r>
      <w:proofErr w:type="spellStart"/>
      <w:r w:rsidR="00ED3B97" w:rsidRPr="001A6511">
        <w:rPr>
          <w:rFonts w:ascii="Times New Roman" w:hAnsi="Times New Roman" w:cs="Times New Roman"/>
          <w:i/>
          <w:sz w:val="24"/>
          <w:szCs w:val="24"/>
        </w:rPr>
        <w:t>Ssebyala</w:t>
      </w:r>
      <w:proofErr w:type="spellEnd"/>
      <w:r w:rsidR="00ED3B97" w:rsidRPr="001A6511">
        <w:rPr>
          <w:rFonts w:ascii="Times New Roman" w:hAnsi="Times New Roman" w:cs="Times New Roman"/>
          <w:i/>
          <w:sz w:val="24"/>
          <w:szCs w:val="24"/>
        </w:rPr>
        <w:t xml:space="preserve"> and others v. Uganda [1969] E.A. 204</w:t>
      </w:r>
      <w:r w:rsidR="00ED3B97" w:rsidRPr="001A6511">
        <w:rPr>
          <w:rFonts w:ascii="Times New Roman" w:hAnsi="Times New Roman" w:cs="Times New Roman"/>
          <w:sz w:val="24"/>
          <w:szCs w:val="24"/>
        </w:rPr>
        <w:t xml:space="preserve"> and </w:t>
      </w:r>
      <w:r w:rsidR="00ED3B97" w:rsidRPr="001A6511">
        <w:rPr>
          <w:rFonts w:ascii="Times New Roman" w:hAnsi="Times New Roman" w:cs="Times New Roman"/>
          <w:i/>
          <w:sz w:val="24"/>
          <w:szCs w:val="24"/>
        </w:rPr>
        <w:t xml:space="preserve">Col. </w:t>
      </w:r>
      <w:proofErr w:type="spellStart"/>
      <w:r w:rsidR="00ED3B97" w:rsidRPr="001A6511">
        <w:rPr>
          <w:rFonts w:ascii="Times New Roman" w:hAnsi="Times New Roman" w:cs="Times New Roman"/>
          <w:i/>
          <w:sz w:val="24"/>
          <w:szCs w:val="24"/>
        </w:rPr>
        <w:t>Sabuni</w:t>
      </w:r>
      <w:proofErr w:type="spellEnd"/>
      <w:r w:rsidR="00ED3B97" w:rsidRPr="001A6511">
        <w:rPr>
          <w:rFonts w:ascii="Times New Roman" w:hAnsi="Times New Roman" w:cs="Times New Roman"/>
          <w:i/>
          <w:sz w:val="24"/>
          <w:szCs w:val="24"/>
        </w:rPr>
        <w:t xml:space="preserve"> v. Uganda 1982 HCB 1</w:t>
      </w:r>
      <w:r w:rsidR="00984446" w:rsidRPr="001A6511">
        <w:rPr>
          <w:rFonts w:ascii="Times New Roman" w:hAnsi="Times New Roman" w:cs="Times New Roman"/>
          <w:sz w:val="24"/>
          <w:szCs w:val="24"/>
        </w:rPr>
        <w:t>).</w:t>
      </w:r>
    </w:p>
    <w:p w:rsidR="0046043C" w:rsidRPr="001A6511" w:rsidRDefault="0046043C" w:rsidP="001A6511">
      <w:pPr>
        <w:spacing w:after="0" w:line="360" w:lineRule="auto"/>
        <w:jc w:val="both"/>
        <w:rPr>
          <w:rFonts w:ascii="Times New Roman" w:hAnsi="Times New Roman" w:cs="Times New Roman"/>
          <w:sz w:val="24"/>
          <w:szCs w:val="24"/>
        </w:rPr>
      </w:pPr>
    </w:p>
    <w:p w:rsidR="00C03BFF" w:rsidRPr="001A6511" w:rsidRDefault="00ED3B97"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 xml:space="preserve">To disprove those defences, </w:t>
      </w:r>
      <w:r w:rsidR="00C03BFF" w:rsidRPr="001A6511">
        <w:rPr>
          <w:rFonts w:ascii="Times New Roman" w:hAnsi="Times New Roman" w:cs="Times New Roman"/>
          <w:sz w:val="24"/>
          <w:szCs w:val="24"/>
        </w:rPr>
        <w:t>the prosecution relies on id</w:t>
      </w:r>
      <w:r w:rsidR="004914A5" w:rsidRPr="001A6511">
        <w:rPr>
          <w:rFonts w:ascii="Times New Roman" w:hAnsi="Times New Roman" w:cs="Times New Roman"/>
          <w:sz w:val="24"/>
          <w:szCs w:val="24"/>
        </w:rPr>
        <w:t xml:space="preserve">entification evidence of P.W.5 </w:t>
      </w:r>
      <w:proofErr w:type="spellStart"/>
      <w:r w:rsidR="004914A5" w:rsidRPr="001A6511">
        <w:rPr>
          <w:rFonts w:ascii="Times New Roman" w:hAnsi="Times New Roman" w:cs="Times New Roman"/>
          <w:sz w:val="24"/>
          <w:szCs w:val="24"/>
        </w:rPr>
        <w:t>Atim</w:t>
      </w:r>
      <w:proofErr w:type="spellEnd"/>
      <w:r w:rsidR="004914A5" w:rsidRPr="001A6511">
        <w:rPr>
          <w:rFonts w:ascii="Times New Roman" w:hAnsi="Times New Roman" w:cs="Times New Roman"/>
          <w:sz w:val="24"/>
          <w:szCs w:val="24"/>
        </w:rPr>
        <w:t xml:space="preserve"> Sarah</w:t>
      </w:r>
      <w:r w:rsidR="00C03BFF" w:rsidRPr="001A6511">
        <w:rPr>
          <w:rFonts w:ascii="Times New Roman" w:hAnsi="Times New Roman" w:cs="Times New Roman"/>
          <w:sz w:val="24"/>
          <w:szCs w:val="24"/>
        </w:rPr>
        <w:t xml:space="preserve">, the widow of the deceased </w:t>
      </w:r>
      <w:r w:rsidR="004914A5" w:rsidRPr="001A6511">
        <w:rPr>
          <w:rFonts w:ascii="Times New Roman" w:hAnsi="Times New Roman" w:cs="Times New Roman"/>
          <w:sz w:val="24"/>
          <w:szCs w:val="24"/>
        </w:rPr>
        <w:t xml:space="preserve">who </w:t>
      </w:r>
      <w:r w:rsidR="00C03BFF" w:rsidRPr="001A6511">
        <w:rPr>
          <w:rFonts w:ascii="Times New Roman" w:hAnsi="Times New Roman" w:cs="Times New Roman"/>
          <w:sz w:val="24"/>
          <w:szCs w:val="24"/>
        </w:rPr>
        <w:t xml:space="preserve">narrated </w:t>
      </w:r>
      <w:r w:rsidR="004914A5" w:rsidRPr="001A6511">
        <w:rPr>
          <w:rFonts w:ascii="Times New Roman" w:hAnsi="Times New Roman" w:cs="Times New Roman"/>
          <w:sz w:val="24"/>
          <w:szCs w:val="24"/>
        </w:rPr>
        <w:t>on</w:t>
      </w:r>
      <w:r w:rsidR="00C03BFF" w:rsidRPr="001A6511">
        <w:rPr>
          <w:rFonts w:ascii="Times New Roman" w:hAnsi="Times New Roman" w:cs="Times New Roman"/>
          <w:sz w:val="24"/>
          <w:szCs w:val="24"/>
        </w:rPr>
        <w:t xml:space="preserve"> the evening of 3</w:t>
      </w:r>
      <w:r w:rsidR="00C03BFF" w:rsidRPr="001A6511">
        <w:rPr>
          <w:rFonts w:ascii="Times New Roman" w:hAnsi="Times New Roman" w:cs="Times New Roman"/>
          <w:sz w:val="24"/>
          <w:szCs w:val="24"/>
          <w:vertAlign w:val="superscript"/>
        </w:rPr>
        <w:t>rd</w:t>
      </w:r>
      <w:r w:rsidR="00C03BFF" w:rsidRPr="001A6511">
        <w:rPr>
          <w:rFonts w:ascii="Times New Roman" w:hAnsi="Times New Roman" w:cs="Times New Roman"/>
          <w:sz w:val="24"/>
          <w:szCs w:val="24"/>
        </w:rPr>
        <w:t xml:space="preserve"> February, 2016 at around 10.00 - 11.00 pm she was seated together with her deceased husband at home with their children. The deceased remained at the fireplace tying to roll a cigarette. He called her to take him drinking water. They heard people come running and she sent the children into the house. She entered the kitchen and as she brought the water inside, the boy who came running was saying come outside. She asked him what the problem was. Then a one </w:t>
      </w:r>
      <w:proofErr w:type="spellStart"/>
      <w:r w:rsidR="00C03BFF" w:rsidRPr="001A6511">
        <w:rPr>
          <w:rFonts w:ascii="Times New Roman" w:hAnsi="Times New Roman" w:cs="Times New Roman"/>
          <w:sz w:val="24"/>
          <w:szCs w:val="24"/>
        </w:rPr>
        <w:t>Lutoya</w:t>
      </w:r>
      <w:proofErr w:type="spellEnd"/>
      <w:r w:rsidR="00C03BFF" w:rsidRPr="001A6511">
        <w:rPr>
          <w:rFonts w:ascii="Times New Roman" w:hAnsi="Times New Roman" w:cs="Times New Roman"/>
          <w:sz w:val="24"/>
          <w:szCs w:val="24"/>
        </w:rPr>
        <w:t xml:space="preserve"> said whom are you fooling, don't you know that we are also men? He recognised the voice as that of </w:t>
      </w:r>
      <w:proofErr w:type="spellStart"/>
      <w:r w:rsidR="00C03BFF" w:rsidRPr="001A6511">
        <w:rPr>
          <w:rFonts w:ascii="Times New Roman" w:hAnsi="Times New Roman" w:cs="Times New Roman"/>
          <w:sz w:val="24"/>
          <w:szCs w:val="24"/>
        </w:rPr>
        <w:t>Lutoya</w:t>
      </w:r>
      <w:proofErr w:type="spellEnd"/>
      <w:r w:rsidR="00C03BFF" w:rsidRPr="001A6511">
        <w:rPr>
          <w:rFonts w:ascii="Times New Roman" w:hAnsi="Times New Roman" w:cs="Times New Roman"/>
          <w:sz w:val="24"/>
          <w:szCs w:val="24"/>
        </w:rPr>
        <w:t xml:space="preserve">. He came close to her and he saw his face. He was about two meters from him. He was aided by the light from the fireplace. </w:t>
      </w:r>
      <w:proofErr w:type="spellStart"/>
      <w:r w:rsidR="00C03BFF" w:rsidRPr="001A6511">
        <w:rPr>
          <w:rFonts w:ascii="Times New Roman" w:hAnsi="Times New Roman" w:cs="Times New Roman"/>
          <w:sz w:val="24"/>
          <w:szCs w:val="24"/>
        </w:rPr>
        <w:t>Lutoya</w:t>
      </w:r>
      <w:proofErr w:type="spellEnd"/>
      <w:r w:rsidR="00C03BFF" w:rsidRPr="001A6511">
        <w:rPr>
          <w:rFonts w:ascii="Times New Roman" w:hAnsi="Times New Roman" w:cs="Times New Roman"/>
          <w:sz w:val="24"/>
          <w:szCs w:val="24"/>
        </w:rPr>
        <w:t xml:space="preserve"> began hitting the deceased and an axe on the forehead. He was with </w:t>
      </w:r>
      <w:proofErr w:type="spellStart"/>
      <w:r w:rsidR="00C03BFF" w:rsidRPr="001A6511">
        <w:rPr>
          <w:rFonts w:ascii="Times New Roman" w:hAnsi="Times New Roman" w:cs="Times New Roman"/>
          <w:sz w:val="24"/>
          <w:szCs w:val="24"/>
        </w:rPr>
        <w:t>Acire</w:t>
      </w:r>
      <w:proofErr w:type="spellEnd"/>
      <w:r w:rsidR="00C03BFF" w:rsidRPr="001A6511">
        <w:rPr>
          <w:rFonts w:ascii="Times New Roman" w:hAnsi="Times New Roman" w:cs="Times New Roman"/>
          <w:sz w:val="24"/>
          <w:szCs w:val="24"/>
        </w:rPr>
        <w:t xml:space="preserve"> who hit the neck of the deceased with a log. A1 </w:t>
      </w:r>
      <w:proofErr w:type="spellStart"/>
      <w:r w:rsidR="00C03BFF" w:rsidRPr="001A6511">
        <w:rPr>
          <w:rFonts w:ascii="Times New Roman" w:hAnsi="Times New Roman" w:cs="Times New Roman"/>
          <w:sz w:val="24"/>
          <w:szCs w:val="24"/>
        </w:rPr>
        <w:t>Akena</w:t>
      </w:r>
      <w:proofErr w:type="spellEnd"/>
      <w:r w:rsidR="00C03BFF" w:rsidRPr="001A6511">
        <w:rPr>
          <w:rFonts w:ascii="Times New Roman" w:hAnsi="Times New Roman" w:cs="Times New Roman"/>
          <w:sz w:val="24"/>
          <w:szCs w:val="24"/>
        </w:rPr>
        <w:t xml:space="preserve"> cut the back of the deceased with an axe. </w:t>
      </w:r>
      <w:proofErr w:type="spellStart"/>
      <w:r w:rsidR="00C03BFF" w:rsidRPr="001A6511">
        <w:rPr>
          <w:rFonts w:ascii="Times New Roman" w:hAnsi="Times New Roman" w:cs="Times New Roman"/>
          <w:sz w:val="24"/>
          <w:szCs w:val="24"/>
        </w:rPr>
        <w:t>Oyoo</w:t>
      </w:r>
      <w:proofErr w:type="spellEnd"/>
      <w:r w:rsidR="00C03BFF" w:rsidRPr="001A6511">
        <w:rPr>
          <w:rFonts w:ascii="Times New Roman" w:hAnsi="Times New Roman" w:cs="Times New Roman"/>
          <w:sz w:val="24"/>
          <w:szCs w:val="24"/>
        </w:rPr>
        <w:t xml:space="preserve"> hit the thigh of the deceased with an axe and fractured the bone. She did not remember the fifth person very well but he hit the deceased on the chest with an axe. The deceased fell down, and then they went to my co-wife's place Irene.  Her house is 35 - 40 metres away. She heard a voice of </w:t>
      </w:r>
      <w:proofErr w:type="spellStart"/>
      <w:r w:rsidR="00C03BFF" w:rsidRPr="001A6511">
        <w:rPr>
          <w:rFonts w:ascii="Times New Roman" w:hAnsi="Times New Roman" w:cs="Times New Roman"/>
          <w:sz w:val="24"/>
          <w:szCs w:val="24"/>
        </w:rPr>
        <w:t>Onama</w:t>
      </w:r>
      <w:proofErr w:type="spellEnd"/>
      <w:r w:rsidR="00C03BFF" w:rsidRPr="001A6511">
        <w:rPr>
          <w:rFonts w:ascii="Times New Roman" w:hAnsi="Times New Roman" w:cs="Times New Roman"/>
          <w:sz w:val="24"/>
          <w:szCs w:val="24"/>
        </w:rPr>
        <w:t xml:space="preserve"> say, "you leave them to go when they are still alive? These people should be finished one by one." One person had moved around the house before the </w:t>
      </w:r>
      <w:r w:rsidR="00C03BFF" w:rsidRPr="001A6511">
        <w:rPr>
          <w:rFonts w:ascii="Times New Roman" w:hAnsi="Times New Roman" w:cs="Times New Roman"/>
          <w:sz w:val="24"/>
          <w:szCs w:val="24"/>
        </w:rPr>
        <w:lastRenderedPageBreak/>
        <w:t xml:space="preserve">attack. He, </w:t>
      </w:r>
      <w:proofErr w:type="spellStart"/>
      <w:r w:rsidR="00C03BFF" w:rsidRPr="001A6511">
        <w:rPr>
          <w:rFonts w:ascii="Times New Roman" w:hAnsi="Times New Roman" w:cs="Times New Roman"/>
          <w:sz w:val="24"/>
          <w:szCs w:val="24"/>
        </w:rPr>
        <w:t>Acire</w:t>
      </w:r>
      <w:proofErr w:type="spellEnd"/>
      <w:r w:rsidR="00C03BFF" w:rsidRPr="001A6511">
        <w:rPr>
          <w:rFonts w:ascii="Times New Roman" w:hAnsi="Times New Roman" w:cs="Times New Roman"/>
          <w:sz w:val="24"/>
          <w:szCs w:val="24"/>
        </w:rPr>
        <w:t xml:space="preserve">, returned and said </w:t>
      </w:r>
      <w:r w:rsidR="00B616E1" w:rsidRPr="001A6511">
        <w:rPr>
          <w:rFonts w:ascii="Times New Roman" w:hAnsi="Times New Roman" w:cs="Times New Roman"/>
          <w:sz w:val="24"/>
          <w:szCs w:val="24"/>
        </w:rPr>
        <w:t>"</w:t>
      </w:r>
      <w:r w:rsidR="00C03BFF" w:rsidRPr="001A6511">
        <w:rPr>
          <w:rFonts w:ascii="Times New Roman" w:hAnsi="Times New Roman" w:cs="Times New Roman"/>
          <w:sz w:val="24"/>
          <w:szCs w:val="24"/>
        </w:rPr>
        <w:t>I have come and now you are to die.</w:t>
      </w:r>
      <w:r w:rsidR="00B616E1" w:rsidRPr="001A6511">
        <w:rPr>
          <w:rFonts w:ascii="Times New Roman" w:hAnsi="Times New Roman" w:cs="Times New Roman"/>
          <w:sz w:val="24"/>
          <w:szCs w:val="24"/>
        </w:rPr>
        <w:t>"</w:t>
      </w:r>
      <w:r w:rsidR="00C03BFF" w:rsidRPr="001A6511">
        <w:rPr>
          <w:rFonts w:ascii="Times New Roman" w:hAnsi="Times New Roman" w:cs="Times New Roman"/>
          <w:sz w:val="24"/>
          <w:szCs w:val="24"/>
        </w:rPr>
        <w:t xml:space="preserve"> He hit the chest of the deceased and he fell down dead. </w:t>
      </w:r>
    </w:p>
    <w:p w:rsidR="00C03BFF" w:rsidRPr="001A6511" w:rsidRDefault="00C03BFF" w:rsidP="001A6511">
      <w:pPr>
        <w:spacing w:after="0" w:line="360" w:lineRule="auto"/>
        <w:jc w:val="both"/>
        <w:rPr>
          <w:rFonts w:ascii="Times New Roman" w:hAnsi="Times New Roman" w:cs="Times New Roman"/>
          <w:sz w:val="24"/>
          <w:szCs w:val="24"/>
        </w:rPr>
      </w:pPr>
    </w:p>
    <w:p w:rsidR="00C03BFF" w:rsidRPr="001A6511" w:rsidRDefault="00C03BFF"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 xml:space="preserve">They began setting the house and granaries on </w:t>
      </w:r>
      <w:proofErr w:type="gramStart"/>
      <w:r w:rsidRPr="001A6511">
        <w:rPr>
          <w:rFonts w:ascii="Times New Roman" w:hAnsi="Times New Roman" w:cs="Times New Roman"/>
          <w:sz w:val="24"/>
          <w:szCs w:val="24"/>
        </w:rPr>
        <w:t>fire,</w:t>
      </w:r>
      <w:proofErr w:type="gramEnd"/>
      <w:r w:rsidRPr="001A6511">
        <w:rPr>
          <w:rFonts w:ascii="Times New Roman" w:hAnsi="Times New Roman" w:cs="Times New Roman"/>
          <w:sz w:val="24"/>
          <w:szCs w:val="24"/>
        </w:rPr>
        <w:t xml:space="preserve"> they hit the goats chicken and took some away with them. They destroyed four bags of </w:t>
      </w:r>
      <w:proofErr w:type="spellStart"/>
      <w:r w:rsidRPr="001A6511">
        <w:rPr>
          <w:rFonts w:ascii="Times New Roman" w:hAnsi="Times New Roman" w:cs="Times New Roman"/>
          <w:sz w:val="24"/>
          <w:szCs w:val="24"/>
        </w:rPr>
        <w:t>sim-sim</w:t>
      </w:r>
      <w:proofErr w:type="spellEnd"/>
      <w:r w:rsidRPr="001A6511">
        <w:rPr>
          <w:rFonts w:ascii="Times New Roman" w:hAnsi="Times New Roman" w:cs="Times New Roman"/>
          <w:sz w:val="24"/>
          <w:szCs w:val="24"/>
        </w:rPr>
        <w:t xml:space="preserve"> in the </w:t>
      </w:r>
      <w:proofErr w:type="gramStart"/>
      <w:r w:rsidRPr="001A6511">
        <w:rPr>
          <w:rFonts w:ascii="Times New Roman" w:hAnsi="Times New Roman" w:cs="Times New Roman"/>
          <w:sz w:val="24"/>
          <w:szCs w:val="24"/>
        </w:rPr>
        <w:t>house ,</w:t>
      </w:r>
      <w:proofErr w:type="gramEnd"/>
      <w:r w:rsidRPr="001A6511">
        <w:rPr>
          <w:rFonts w:ascii="Times New Roman" w:hAnsi="Times New Roman" w:cs="Times New Roman"/>
          <w:sz w:val="24"/>
          <w:szCs w:val="24"/>
        </w:rPr>
        <w:t xml:space="preserve"> two bags of g-nuts, one bag of millet and the rest got burnt in the granary. A2 cut the deceased with an axe on the shoulder. She knew the two of them because they lived together in the same neighbourhood and she used to see them every day. They draw water from the same place. When they set the house on fire she was able to identify them. They hit her with a </w:t>
      </w:r>
      <w:proofErr w:type="spellStart"/>
      <w:r w:rsidRPr="001A6511">
        <w:rPr>
          <w:rFonts w:ascii="Times New Roman" w:hAnsi="Times New Roman" w:cs="Times New Roman"/>
          <w:sz w:val="24"/>
          <w:szCs w:val="24"/>
        </w:rPr>
        <w:t>panga</w:t>
      </w:r>
      <w:proofErr w:type="spellEnd"/>
      <w:r w:rsidRPr="001A6511">
        <w:rPr>
          <w:rFonts w:ascii="Times New Roman" w:hAnsi="Times New Roman" w:cs="Times New Roman"/>
          <w:sz w:val="24"/>
          <w:szCs w:val="24"/>
        </w:rPr>
        <w:t xml:space="preserve"> once but she had forgotten the name of that person who did it. She was hit on the left thigh. In the morning she reported to a home at the main road at the home of </w:t>
      </w:r>
      <w:proofErr w:type="spellStart"/>
      <w:r w:rsidRPr="001A6511">
        <w:rPr>
          <w:rFonts w:ascii="Times New Roman" w:hAnsi="Times New Roman" w:cs="Times New Roman"/>
          <w:sz w:val="24"/>
          <w:szCs w:val="24"/>
        </w:rPr>
        <w:t>Otita</w:t>
      </w:r>
      <w:proofErr w:type="spellEnd"/>
      <w:r w:rsidRPr="001A6511">
        <w:rPr>
          <w:rFonts w:ascii="Times New Roman" w:hAnsi="Times New Roman" w:cs="Times New Roman"/>
          <w:sz w:val="24"/>
          <w:szCs w:val="24"/>
        </w:rPr>
        <w:t xml:space="preserve">. He is the one who went and reported to the police. The police came together with soldiers to the scene. They carried the body to the hospital. The deceased was buried at </w:t>
      </w:r>
      <w:proofErr w:type="spellStart"/>
      <w:r w:rsidRPr="001A6511">
        <w:rPr>
          <w:rFonts w:ascii="Times New Roman" w:hAnsi="Times New Roman" w:cs="Times New Roman"/>
          <w:sz w:val="24"/>
          <w:szCs w:val="24"/>
        </w:rPr>
        <w:t>Ateng</w:t>
      </w:r>
      <w:proofErr w:type="spellEnd"/>
      <w:r w:rsidRPr="001A6511">
        <w:rPr>
          <w:rFonts w:ascii="Times New Roman" w:hAnsi="Times New Roman" w:cs="Times New Roman"/>
          <w:sz w:val="24"/>
          <w:szCs w:val="24"/>
        </w:rPr>
        <w:t xml:space="preserve"> village, </w:t>
      </w:r>
      <w:proofErr w:type="spellStart"/>
      <w:r w:rsidRPr="001A6511">
        <w:rPr>
          <w:rFonts w:ascii="Times New Roman" w:hAnsi="Times New Roman" w:cs="Times New Roman"/>
          <w:sz w:val="24"/>
          <w:szCs w:val="24"/>
        </w:rPr>
        <w:t>Ateng</w:t>
      </w:r>
      <w:proofErr w:type="spellEnd"/>
      <w:r w:rsidRPr="001A6511">
        <w:rPr>
          <w:rFonts w:ascii="Times New Roman" w:hAnsi="Times New Roman" w:cs="Times New Roman"/>
          <w:sz w:val="24"/>
          <w:szCs w:val="24"/>
        </w:rPr>
        <w:t xml:space="preserve"> sub-county on 7</w:t>
      </w:r>
      <w:r w:rsidRPr="001A6511">
        <w:rPr>
          <w:rFonts w:ascii="Times New Roman" w:hAnsi="Times New Roman" w:cs="Times New Roman"/>
          <w:sz w:val="24"/>
          <w:szCs w:val="24"/>
          <w:vertAlign w:val="superscript"/>
        </w:rPr>
        <w:t>th</w:t>
      </w:r>
      <w:r w:rsidRPr="001A6511">
        <w:rPr>
          <w:rFonts w:ascii="Times New Roman" w:hAnsi="Times New Roman" w:cs="Times New Roman"/>
          <w:sz w:val="24"/>
          <w:szCs w:val="24"/>
        </w:rPr>
        <w:t xml:space="preserve"> February, 2016.  She attended the funeral. </w:t>
      </w:r>
    </w:p>
    <w:p w:rsidR="00C03BFF" w:rsidRPr="001A6511" w:rsidRDefault="00C03BFF" w:rsidP="001A6511">
      <w:pPr>
        <w:spacing w:after="0" w:line="360" w:lineRule="auto"/>
        <w:jc w:val="both"/>
        <w:rPr>
          <w:rFonts w:ascii="Times New Roman" w:hAnsi="Times New Roman" w:cs="Times New Roman"/>
          <w:sz w:val="24"/>
          <w:szCs w:val="24"/>
        </w:rPr>
      </w:pPr>
    </w:p>
    <w:p w:rsidR="007169F1" w:rsidRPr="001A6511" w:rsidRDefault="004914A5"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 xml:space="preserve">P.W.6 </w:t>
      </w:r>
      <w:proofErr w:type="spellStart"/>
      <w:r w:rsidRPr="001A6511">
        <w:rPr>
          <w:rFonts w:ascii="Times New Roman" w:hAnsi="Times New Roman" w:cs="Times New Roman"/>
          <w:sz w:val="24"/>
          <w:szCs w:val="24"/>
        </w:rPr>
        <w:t>Anena</w:t>
      </w:r>
      <w:proofErr w:type="spellEnd"/>
      <w:r w:rsidRPr="001A6511">
        <w:rPr>
          <w:rFonts w:ascii="Times New Roman" w:hAnsi="Times New Roman" w:cs="Times New Roman"/>
          <w:sz w:val="24"/>
          <w:szCs w:val="24"/>
        </w:rPr>
        <w:t xml:space="preserve"> </w:t>
      </w:r>
      <w:proofErr w:type="spellStart"/>
      <w:r w:rsidRPr="001A6511">
        <w:rPr>
          <w:rFonts w:ascii="Times New Roman" w:hAnsi="Times New Roman" w:cs="Times New Roman"/>
          <w:sz w:val="24"/>
          <w:szCs w:val="24"/>
        </w:rPr>
        <w:t>Novia</w:t>
      </w:r>
      <w:proofErr w:type="spellEnd"/>
      <w:r w:rsidR="00C03BFF" w:rsidRPr="001A6511">
        <w:rPr>
          <w:rFonts w:ascii="Times New Roman" w:hAnsi="Times New Roman" w:cs="Times New Roman"/>
          <w:sz w:val="24"/>
          <w:szCs w:val="24"/>
        </w:rPr>
        <w:t xml:space="preserve"> testified that they were together with the deceased at home in the evening at around 9.00 pm listening to football commentary on radio in the compound near the fireplace. They were are about seven; her mother </w:t>
      </w:r>
      <w:proofErr w:type="spellStart"/>
      <w:r w:rsidR="00C03BFF" w:rsidRPr="001A6511">
        <w:rPr>
          <w:rFonts w:ascii="Times New Roman" w:hAnsi="Times New Roman" w:cs="Times New Roman"/>
          <w:sz w:val="24"/>
          <w:szCs w:val="24"/>
        </w:rPr>
        <w:t>Atim</w:t>
      </w:r>
      <w:proofErr w:type="spellEnd"/>
      <w:r w:rsidR="00C03BFF" w:rsidRPr="001A6511">
        <w:rPr>
          <w:rFonts w:ascii="Times New Roman" w:hAnsi="Times New Roman" w:cs="Times New Roman"/>
          <w:sz w:val="24"/>
          <w:szCs w:val="24"/>
        </w:rPr>
        <w:t xml:space="preserve"> Sarah, her father, her sister </w:t>
      </w:r>
      <w:proofErr w:type="spellStart"/>
      <w:r w:rsidR="00C03BFF" w:rsidRPr="001A6511">
        <w:rPr>
          <w:rFonts w:ascii="Times New Roman" w:hAnsi="Times New Roman" w:cs="Times New Roman"/>
          <w:sz w:val="24"/>
          <w:szCs w:val="24"/>
        </w:rPr>
        <w:t>Atimango</w:t>
      </w:r>
      <w:proofErr w:type="spellEnd"/>
      <w:r w:rsidR="00C03BFF" w:rsidRPr="001A6511">
        <w:rPr>
          <w:rFonts w:ascii="Times New Roman" w:hAnsi="Times New Roman" w:cs="Times New Roman"/>
          <w:sz w:val="24"/>
          <w:szCs w:val="24"/>
        </w:rPr>
        <w:t xml:space="preserve"> </w:t>
      </w:r>
      <w:proofErr w:type="spellStart"/>
      <w:r w:rsidR="00C03BFF" w:rsidRPr="001A6511">
        <w:rPr>
          <w:rFonts w:ascii="Times New Roman" w:hAnsi="Times New Roman" w:cs="Times New Roman"/>
          <w:sz w:val="24"/>
          <w:szCs w:val="24"/>
        </w:rPr>
        <w:t>Jenneth</w:t>
      </w:r>
      <w:proofErr w:type="spellEnd"/>
      <w:r w:rsidR="00C03BFF" w:rsidRPr="001A6511">
        <w:rPr>
          <w:rFonts w:ascii="Times New Roman" w:hAnsi="Times New Roman" w:cs="Times New Roman"/>
          <w:sz w:val="24"/>
          <w:szCs w:val="24"/>
        </w:rPr>
        <w:t xml:space="preserve">, her brother </w:t>
      </w:r>
      <w:proofErr w:type="spellStart"/>
      <w:r w:rsidR="00C03BFF" w:rsidRPr="001A6511">
        <w:rPr>
          <w:rFonts w:ascii="Times New Roman" w:hAnsi="Times New Roman" w:cs="Times New Roman"/>
          <w:sz w:val="24"/>
          <w:szCs w:val="24"/>
        </w:rPr>
        <w:t>Opara</w:t>
      </w:r>
      <w:proofErr w:type="spellEnd"/>
      <w:r w:rsidR="00C03BFF" w:rsidRPr="001A6511">
        <w:rPr>
          <w:rFonts w:ascii="Times New Roman" w:hAnsi="Times New Roman" w:cs="Times New Roman"/>
          <w:sz w:val="24"/>
          <w:szCs w:val="24"/>
        </w:rPr>
        <w:t xml:space="preserve"> Boniface. She entered the kitchen and picked a torch and began moving to the house where she sleeps. She lay down in the house. In less than five minutes she heard voices of many people with one saying anyone who escapes just shoot. She sat up for about three minutes wondering what was going on. She heard them surround the house and set it on fire. She told </w:t>
      </w:r>
      <w:proofErr w:type="spellStart"/>
      <w:r w:rsidR="00C03BFF" w:rsidRPr="001A6511">
        <w:rPr>
          <w:rFonts w:ascii="Times New Roman" w:hAnsi="Times New Roman" w:cs="Times New Roman"/>
          <w:sz w:val="24"/>
          <w:szCs w:val="24"/>
        </w:rPr>
        <w:t>Lanyero</w:t>
      </w:r>
      <w:proofErr w:type="spellEnd"/>
      <w:r w:rsidR="00C03BFF" w:rsidRPr="001A6511">
        <w:rPr>
          <w:rFonts w:ascii="Times New Roman" w:hAnsi="Times New Roman" w:cs="Times New Roman"/>
          <w:sz w:val="24"/>
          <w:szCs w:val="24"/>
        </w:rPr>
        <w:t xml:space="preserve"> Alice to get out. She stopped her. P.W.6 insisted that the house had been set on fire. </w:t>
      </w:r>
      <w:proofErr w:type="spellStart"/>
      <w:r w:rsidR="00C03BFF" w:rsidRPr="001A6511">
        <w:rPr>
          <w:rFonts w:ascii="Times New Roman" w:hAnsi="Times New Roman" w:cs="Times New Roman"/>
          <w:sz w:val="24"/>
          <w:szCs w:val="24"/>
        </w:rPr>
        <w:t>Lanyero</w:t>
      </w:r>
      <w:proofErr w:type="spellEnd"/>
      <w:r w:rsidR="00C03BFF" w:rsidRPr="001A6511">
        <w:rPr>
          <w:rFonts w:ascii="Times New Roman" w:hAnsi="Times New Roman" w:cs="Times New Roman"/>
          <w:sz w:val="24"/>
          <w:szCs w:val="24"/>
        </w:rPr>
        <w:t xml:space="preserve"> Alice told her to first wait. Paul hit the door with an axe and it opened. P.W.6 got out as the house was very hot. </w:t>
      </w:r>
      <w:proofErr w:type="gramStart"/>
      <w:r w:rsidR="00C03BFF" w:rsidRPr="001A6511">
        <w:rPr>
          <w:rFonts w:ascii="Times New Roman" w:hAnsi="Times New Roman" w:cs="Times New Roman"/>
          <w:sz w:val="24"/>
          <w:szCs w:val="24"/>
        </w:rPr>
        <w:t>As she got out and the assailants threatened her with an axe and ordered her out.</w:t>
      </w:r>
      <w:proofErr w:type="gramEnd"/>
      <w:r w:rsidR="00C03BFF" w:rsidRPr="001A6511">
        <w:rPr>
          <w:rFonts w:ascii="Times New Roman" w:hAnsi="Times New Roman" w:cs="Times New Roman"/>
          <w:sz w:val="24"/>
          <w:szCs w:val="24"/>
        </w:rPr>
        <w:t xml:space="preserve"> They stood next to the compound. When </w:t>
      </w:r>
      <w:proofErr w:type="spellStart"/>
      <w:r w:rsidR="00C03BFF" w:rsidRPr="001A6511">
        <w:rPr>
          <w:rFonts w:ascii="Times New Roman" w:hAnsi="Times New Roman" w:cs="Times New Roman"/>
          <w:sz w:val="24"/>
          <w:szCs w:val="24"/>
        </w:rPr>
        <w:t>Lanyero</w:t>
      </w:r>
      <w:proofErr w:type="spellEnd"/>
      <w:r w:rsidR="00C03BFF" w:rsidRPr="001A6511">
        <w:rPr>
          <w:rFonts w:ascii="Times New Roman" w:hAnsi="Times New Roman" w:cs="Times New Roman"/>
          <w:sz w:val="24"/>
          <w:szCs w:val="24"/>
        </w:rPr>
        <w:t xml:space="preserve"> got out, A2 </w:t>
      </w:r>
      <w:proofErr w:type="spellStart"/>
      <w:r w:rsidR="00C03BFF" w:rsidRPr="001A6511">
        <w:rPr>
          <w:rFonts w:ascii="Times New Roman" w:hAnsi="Times New Roman" w:cs="Times New Roman"/>
          <w:sz w:val="24"/>
          <w:szCs w:val="24"/>
        </w:rPr>
        <w:t>Otenya</w:t>
      </w:r>
      <w:proofErr w:type="spellEnd"/>
      <w:r w:rsidR="00C03BFF" w:rsidRPr="001A6511">
        <w:rPr>
          <w:rFonts w:ascii="Times New Roman" w:hAnsi="Times New Roman" w:cs="Times New Roman"/>
          <w:sz w:val="24"/>
          <w:szCs w:val="24"/>
        </w:rPr>
        <w:t xml:space="preserve"> hit her on the back. Paul told her to go where her mother was. Paul walked beside her to her mother. When she got there she found her father had already been hit and was lying on the ground. She was grieving for her father. A1 </w:t>
      </w:r>
      <w:proofErr w:type="spellStart"/>
      <w:r w:rsidR="00C03BFF" w:rsidRPr="001A6511">
        <w:rPr>
          <w:rFonts w:ascii="Times New Roman" w:hAnsi="Times New Roman" w:cs="Times New Roman"/>
          <w:sz w:val="24"/>
          <w:szCs w:val="24"/>
        </w:rPr>
        <w:t>Amia</w:t>
      </w:r>
      <w:proofErr w:type="spellEnd"/>
      <w:r w:rsidR="00C03BFF" w:rsidRPr="001A6511">
        <w:rPr>
          <w:rFonts w:ascii="Times New Roman" w:hAnsi="Times New Roman" w:cs="Times New Roman"/>
          <w:sz w:val="24"/>
          <w:szCs w:val="24"/>
        </w:rPr>
        <w:t xml:space="preserve"> stopped her from crying if she did not want to die as well. She found him at the compound of her mother. He was standing with </w:t>
      </w:r>
      <w:proofErr w:type="spellStart"/>
      <w:r w:rsidR="00C03BFF" w:rsidRPr="001A6511">
        <w:rPr>
          <w:rFonts w:ascii="Times New Roman" w:hAnsi="Times New Roman" w:cs="Times New Roman"/>
          <w:sz w:val="24"/>
          <w:szCs w:val="24"/>
        </w:rPr>
        <w:t>Lotoya</w:t>
      </w:r>
      <w:proofErr w:type="spellEnd"/>
      <w:r w:rsidR="00C03BFF" w:rsidRPr="001A6511">
        <w:rPr>
          <w:rFonts w:ascii="Times New Roman" w:hAnsi="Times New Roman" w:cs="Times New Roman"/>
          <w:sz w:val="24"/>
          <w:szCs w:val="24"/>
        </w:rPr>
        <w:t xml:space="preserve"> </w:t>
      </w:r>
      <w:proofErr w:type="spellStart"/>
      <w:r w:rsidR="00C03BFF" w:rsidRPr="001A6511">
        <w:rPr>
          <w:rFonts w:ascii="Times New Roman" w:hAnsi="Times New Roman" w:cs="Times New Roman"/>
          <w:sz w:val="24"/>
          <w:szCs w:val="24"/>
        </w:rPr>
        <w:t>Oyoo</w:t>
      </w:r>
      <w:proofErr w:type="spellEnd"/>
      <w:r w:rsidR="00C03BFF" w:rsidRPr="001A6511">
        <w:rPr>
          <w:rFonts w:ascii="Times New Roman" w:hAnsi="Times New Roman" w:cs="Times New Roman"/>
          <w:sz w:val="24"/>
          <w:szCs w:val="24"/>
        </w:rPr>
        <w:t xml:space="preserve">, </w:t>
      </w:r>
      <w:proofErr w:type="spellStart"/>
      <w:r w:rsidR="00C03BFF" w:rsidRPr="001A6511">
        <w:rPr>
          <w:rFonts w:ascii="Times New Roman" w:hAnsi="Times New Roman" w:cs="Times New Roman"/>
          <w:sz w:val="24"/>
          <w:szCs w:val="24"/>
        </w:rPr>
        <w:t>Okot</w:t>
      </w:r>
      <w:proofErr w:type="spellEnd"/>
      <w:r w:rsidR="00C03BFF" w:rsidRPr="001A6511">
        <w:rPr>
          <w:rFonts w:ascii="Times New Roman" w:hAnsi="Times New Roman" w:cs="Times New Roman"/>
          <w:sz w:val="24"/>
          <w:szCs w:val="24"/>
        </w:rPr>
        <w:t xml:space="preserve"> </w:t>
      </w:r>
      <w:proofErr w:type="spellStart"/>
      <w:r w:rsidR="00C03BFF" w:rsidRPr="001A6511">
        <w:rPr>
          <w:rFonts w:ascii="Times New Roman" w:hAnsi="Times New Roman" w:cs="Times New Roman"/>
          <w:sz w:val="24"/>
          <w:szCs w:val="24"/>
        </w:rPr>
        <w:t>Oguru</w:t>
      </w:r>
      <w:proofErr w:type="spellEnd"/>
      <w:r w:rsidR="00C03BFF" w:rsidRPr="001A6511">
        <w:rPr>
          <w:rFonts w:ascii="Times New Roman" w:hAnsi="Times New Roman" w:cs="Times New Roman"/>
          <w:sz w:val="24"/>
          <w:szCs w:val="24"/>
        </w:rPr>
        <w:t xml:space="preserve">, </w:t>
      </w:r>
      <w:proofErr w:type="spellStart"/>
      <w:r w:rsidR="00C03BFF" w:rsidRPr="001A6511">
        <w:rPr>
          <w:rFonts w:ascii="Times New Roman" w:hAnsi="Times New Roman" w:cs="Times New Roman"/>
          <w:sz w:val="24"/>
          <w:szCs w:val="24"/>
        </w:rPr>
        <w:t>Acire</w:t>
      </w:r>
      <w:proofErr w:type="spellEnd"/>
      <w:r w:rsidR="00C03BFF" w:rsidRPr="001A6511">
        <w:rPr>
          <w:rFonts w:ascii="Times New Roman" w:hAnsi="Times New Roman" w:cs="Times New Roman"/>
          <w:sz w:val="24"/>
          <w:szCs w:val="24"/>
        </w:rPr>
        <w:t xml:space="preserve">, and many other people. They had surrounded the home. </w:t>
      </w:r>
      <w:proofErr w:type="spellStart"/>
      <w:r w:rsidR="00C03BFF" w:rsidRPr="001A6511">
        <w:rPr>
          <w:rFonts w:ascii="Times New Roman" w:hAnsi="Times New Roman" w:cs="Times New Roman"/>
          <w:sz w:val="24"/>
          <w:szCs w:val="24"/>
        </w:rPr>
        <w:t>Lutoya</w:t>
      </w:r>
      <w:proofErr w:type="spellEnd"/>
      <w:r w:rsidR="00C03BFF" w:rsidRPr="001A6511">
        <w:rPr>
          <w:rFonts w:ascii="Times New Roman" w:hAnsi="Times New Roman" w:cs="Times New Roman"/>
          <w:sz w:val="24"/>
          <w:szCs w:val="24"/>
        </w:rPr>
        <w:t xml:space="preserve"> then told the people he was with to follow him and asked them whether they knew what had brought them. They began </w:t>
      </w:r>
      <w:r w:rsidR="00C03BFF" w:rsidRPr="001A6511">
        <w:rPr>
          <w:rFonts w:ascii="Times New Roman" w:hAnsi="Times New Roman" w:cs="Times New Roman"/>
          <w:sz w:val="24"/>
          <w:szCs w:val="24"/>
        </w:rPr>
        <w:lastRenderedPageBreak/>
        <w:t xml:space="preserve">beating the goats and chicken and throwing them into the fire. When they were done they told P.W.6 and the rest if they were powerful to call the police and began moving away. They took some of the goats and the chicken. They began by setting the house on fire and there was moonlight as well. That is how she was able to recognise them. When she recognised them they were about ten metres from her and the burning hut was about six metres from her. </w:t>
      </w:r>
    </w:p>
    <w:p w:rsidR="007169F1" w:rsidRPr="001A6511" w:rsidRDefault="007169F1" w:rsidP="001A6511">
      <w:pPr>
        <w:spacing w:after="0" w:line="360" w:lineRule="auto"/>
        <w:jc w:val="both"/>
        <w:rPr>
          <w:rFonts w:ascii="Times New Roman" w:hAnsi="Times New Roman" w:cs="Times New Roman"/>
          <w:sz w:val="24"/>
          <w:szCs w:val="24"/>
        </w:rPr>
      </w:pPr>
    </w:p>
    <w:p w:rsidR="00FE47D2" w:rsidRPr="001A6511" w:rsidRDefault="00FE47D2"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 xml:space="preserve">P.W.4 </w:t>
      </w:r>
      <w:proofErr w:type="spellStart"/>
      <w:r w:rsidRPr="001A6511">
        <w:rPr>
          <w:rFonts w:ascii="Times New Roman" w:hAnsi="Times New Roman" w:cs="Times New Roman"/>
          <w:sz w:val="24"/>
          <w:szCs w:val="24"/>
        </w:rPr>
        <w:t>Lanyero</w:t>
      </w:r>
      <w:proofErr w:type="spellEnd"/>
      <w:r w:rsidRPr="001A6511">
        <w:rPr>
          <w:rFonts w:ascii="Times New Roman" w:hAnsi="Times New Roman" w:cs="Times New Roman"/>
          <w:sz w:val="24"/>
          <w:szCs w:val="24"/>
        </w:rPr>
        <w:t xml:space="preserve"> Irene, the deceased's daughter in law testified that on 3</w:t>
      </w:r>
      <w:r w:rsidRPr="001A6511">
        <w:rPr>
          <w:rFonts w:ascii="Times New Roman" w:hAnsi="Times New Roman" w:cs="Times New Roman"/>
          <w:sz w:val="24"/>
          <w:szCs w:val="24"/>
          <w:vertAlign w:val="superscript"/>
        </w:rPr>
        <w:t>rd</w:t>
      </w:r>
      <w:r w:rsidRPr="001A6511">
        <w:rPr>
          <w:rFonts w:ascii="Times New Roman" w:hAnsi="Times New Roman" w:cs="Times New Roman"/>
          <w:sz w:val="24"/>
          <w:szCs w:val="24"/>
        </w:rPr>
        <w:t xml:space="preserve"> February, 2016 at around 10.00 - 11.00 pm she left the fireplace at the home of the deceased when he and his wife went to their house and she, </w:t>
      </w:r>
      <w:proofErr w:type="spellStart"/>
      <w:r w:rsidRPr="001A6511">
        <w:rPr>
          <w:rFonts w:ascii="Times New Roman" w:hAnsi="Times New Roman" w:cs="Times New Roman"/>
          <w:sz w:val="24"/>
          <w:szCs w:val="24"/>
        </w:rPr>
        <w:t>Aneno</w:t>
      </w:r>
      <w:proofErr w:type="spellEnd"/>
      <w:r w:rsidRPr="001A6511">
        <w:rPr>
          <w:rFonts w:ascii="Times New Roman" w:hAnsi="Times New Roman" w:cs="Times New Roman"/>
          <w:sz w:val="24"/>
          <w:szCs w:val="24"/>
        </w:rPr>
        <w:t xml:space="preserve"> </w:t>
      </w:r>
      <w:proofErr w:type="spellStart"/>
      <w:r w:rsidRPr="001A6511">
        <w:rPr>
          <w:rFonts w:ascii="Times New Roman" w:hAnsi="Times New Roman" w:cs="Times New Roman"/>
          <w:sz w:val="24"/>
          <w:szCs w:val="24"/>
        </w:rPr>
        <w:t>Nevia</w:t>
      </w:r>
      <w:proofErr w:type="spellEnd"/>
      <w:r w:rsidRPr="001A6511">
        <w:rPr>
          <w:rFonts w:ascii="Times New Roman" w:hAnsi="Times New Roman" w:cs="Times New Roman"/>
          <w:sz w:val="24"/>
          <w:szCs w:val="24"/>
        </w:rPr>
        <w:t xml:space="preserve"> and </w:t>
      </w:r>
      <w:proofErr w:type="spellStart"/>
      <w:r w:rsidRPr="001A6511">
        <w:rPr>
          <w:rFonts w:ascii="Times New Roman" w:hAnsi="Times New Roman" w:cs="Times New Roman"/>
          <w:sz w:val="24"/>
          <w:szCs w:val="24"/>
        </w:rPr>
        <w:t>Atim</w:t>
      </w:r>
      <w:proofErr w:type="spellEnd"/>
      <w:r w:rsidRPr="001A6511">
        <w:rPr>
          <w:rFonts w:ascii="Times New Roman" w:hAnsi="Times New Roman" w:cs="Times New Roman"/>
          <w:sz w:val="24"/>
          <w:szCs w:val="24"/>
        </w:rPr>
        <w:t xml:space="preserve"> too went to her house to sleep. The houses are about thirty five metres apart. Later they heard something running behind their house and she thought initially it was an animal. Then </w:t>
      </w:r>
      <w:r w:rsidR="00F87DE1" w:rsidRPr="001A6511">
        <w:rPr>
          <w:rFonts w:ascii="Times New Roman" w:hAnsi="Times New Roman" w:cs="Times New Roman"/>
          <w:sz w:val="24"/>
          <w:szCs w:val="24"/>
        </w:rPr>
        <w:t>she</w:t>
      </w:r>
      <w:r w:rsidRPr="001A6511">
        <w:rPr>
          <w:rFonts w:ascii="Times New Roman" w:hAnsi="Times New Roman" w:cs="Times New Roman"/>
          <w:sz w:val="24"/>
          <w:szCs w:val="24"/>
        </w:rPr>
        <w:t xml:space="preserve"> heard a voice saying "if someone runs just shoot." </w:t>
      </w:r>
      <w:r w:rsidR="00F87DE1" w:rsidRPr="001A6511">
        <w:rPr>
          <w:rFonts w:ascii="Times New Roman" w:hAnsi="Times New Roman" w:cs="Times New Roman"/>
          <w:sz w:val="24"/>
          <w:szCs w:val="24"/>
        </w:rPr>
        <w:t>She</w:t>
      </w:r>
      <w:r w:rsidRPr="001A6511">
        <w:rPr>
          <w:rFonts w:ascii="Times New Roman" w:hAnsi="Times New Roman" w:cs="Times New Roman"/>
          <w:sz w:val="24"/>
          <w:szCs w:val="24"/>
        </w:rPr>
        <w:t xml:space="preserve"> recognised the voice as that of Paul, one of the sons of the brothers of the accused. </w:t>
      </w:r>
      <w:r w:rsidR="00F87DE1" w:rsidRPr="001A6511">
        <w:rPr>
          <w:rFonts w:ascii="Times New Roman" w:hAnsi="Times New Roman" w:cs="Times New Roman"/>
          <w:sz w:val="24"/>
          <w:szCs w:val="24"/>
        </w:rPr>
        <w:t>She</w:t>
      </w:r>
      <w:r w:rsidRPr="001A6511">
        <w:rPr>
          <w:rFonts w:ascii="Times New Roman" w:hAnsi="Times New Roman" w:cs="Times New Roman"/>
          <w:sz w:val="24"/>
          <w:szCs w:val="24"/>
        </w:rPr>
        <w:t xml:space="preserve"> got up and stood near the wall inside the house. </w:t>
      </w:r>
      <w:r w:rsidR="00F87DE1" w:rsidRPr="001A6511">
        <w:rPr>
          <w:rFonts w:ascii="Times New Roman" w:hAnsi="Times New Roman" w:cs="Times New Roman"/>
          <w:sz w:val="24"/>
          <w:szCs w:val="24"/>
        </w:rPr>
        <w:t>She</w:t>
      </w:r>
      <w:r w:rsidRPr="001A6511">
        <w:rPr>
          <w:rFonts w:ascii="Times New Roman" w:hAnsi="Times New Roman" w:cs="Times New Roman"/>
          <w:sz w:val="24"/>
          <w:szCs w:val="24"/>
        </w:rPr>
        <w:t xml:space="preserve"> looked through the window and </w:t>
      </w:r>
      <w:r w:rsidR="00F87DE1" w:rsidRPr="001A6511">
        <w:rPr>
          <w:rFonts w:ascii="Times New Roman" w:hAnsi="Times New Roman" w:cs="Times New Roman"/>
          <w:sz w:val="24"/>
          <w:szCs w:val="24"/>
        </w:rPr>
        <w:t>she</w:t>
      </w:r>
      <w:r w:rsidRPr="001A6511">
        <w:rPr>
          <w:rFonts w:ascii="Times New Roman" w:hAnsi="Times New Roman" w:cs="Times New Roman"/>
          <w:sz w:val="24"/>
          <w:szCs w:val="24"/>
        </w:rPr>
        <w:t xml:space="preserve"> saw a drawn arrow and an axe. It was Otto who had aimed the arrow and Paul carried the axe. Then </w:t>
      </w:r>
      <w:proofErr w:type="spellStart"/>
      <w:r w:rsidRPr="001A6511">
        <w:rPr>
          <w:rFonts w:ascii="Times New Roman" w:hAnsi="Times New Roman" w:cs="Times New Roman"/>
          <w:sz w:val="24"/>
          <w:szCs w:val="24"/>
        </w:rPr>
        <w:t>Oling</w:t>
      </w:r>
      <w:proofErr w:type="spellEnd"/>
      <w:r w:rsidRPr="001A6511">
        <w:rPr>
          <w:rFonts w:ascii="Times New Roman" w:hAnsi="Times New Roman" w:cs="Times New Roman"/>
          <w:sz w:val="24"/>
          <w:szCs w:val="24"/>
        </w:rPr>
        <w:t xml:space="preserve"> John set the house </w:t>
      </w:r>
      <w:r w:rsidR="00F87DE1" w:rsidRPr="001A6511">
        <w:rPr>
          <w:rFonts w:ascii="Times New Roman" w:hAnsi="Times New Roman" w:cs="Times New Roman"/>
          <w:sz w:val="24"/>
          <w:szCs w:val="24"/>
        </w:rPr>
        <w:t>she</w:t>
      </w:r>
      <w:r w:rsidRPr="001A6511">
        <w:rPr>
          <w:rFonts w:ascii="Times New Roman" w:hAnsi="Times New Roman" w:cs="Times New Roman"/>
          <w:sz w:val="24"/>
          <w:szCs w:val="24"/>
        </w:rPr>
        <w:t xml:space="preserve"> was in on fire. </w:t>
      </w:r>
      <w:r w:rsidR="00F87DE1" w:rsidRPr="001A6511">
        <w:rPr>
          <w:rFonts w:ascii="Times New Roman" w:hAnsi="Times New Roman" w:cs="Times New Roman"/>
          <w:sz w:val="24"/>
          <w:szCs w:val="24"/>
        </w:rPr>
        <w:t xml:space="preserve">She </w:t>
      </w:r>
      <w:r w:rsidRPr="001A6511">
        <w:rPr>
          <w:rFonts w:ascii="Times New Roman" w:hAnsi="Times New Roman" w:cs="Times New Roman"/>
          <w:sz w:val="24"/>
          <w:szCs w:val="24"/>
        </w:rPr>
        <w:t xml:space="preserve">told </w:t>
      </w:r>
      <w:proofErr w:type="spellStart"/>
      <w:r w:rsidRPr="001A6511">
        <w:rPr>
          <w:rFonts w:ascii="Times New Roman" w:hAnsi="Times New Roman" w:cs="Times New Roman"/>
          <w:sz w:val="24"/>
          <w:szCs w:val="24"/>
        </w:rPr>
        <w:t>Aneno</w:t>
      </w:r>
      <w:proofErr w:type="spellEnd"/>
      <w:r w:rsidRPr="001A6511">
        <w:rPr>
          <w:rFonts w:ascii="Times New Roman" w:hAnsi="Times New Roman" w:cs="Times New Roman"/>
          <w:sz w:val="24"/>
          <w:szCs w:val="24"/>
        </w:rPr>
        <w:t xml:space="preserve"> </w:t>
      </w:r>
      <w:r w:rsidR="00F87DE1" w:rsidRPr="001A6511">
        <w:rPr>
          <w:rFonts w:ascii="Times New Roman" w:hAnsi="Times New Roman" w:cs="Times New Roman"/>
          <w:sz w:val="24"/>
          <w:szCs w:val="24"/>
        </w:rPr>
        <w:t>they</w:t>
      </w:r>
      <w:r w:rsidRPr="001A6511">
        <w:rPr>
          <w:rFonts w:ascii="Times New Roman" w:hAnsi="Times New Roman" w:cs="Times New Roman"/>
          <w:sz w:val="24"/>
          <w:szCs w:val="24"/>
        </w:rPr>
        <w:t xml:space="preserve"> should escape from the house. </w:t>
      </w:r>
    </w:p>
    <w:p w:rsidR="00F87DE1" w:rsidRPr="001A6511" w:rsidRDefault="00F87DE1" w:rsidP="001A6511">
      <w:pPr>
        <w:spacing w:after="0" w:line="360" w:lineRule="auto"/>
        <w:jc w:val="both"/>
        <w:rPr>
          <w:rFonts w:ascii="Times New Roman" w:hAnsi="Times New Roman" w:cs="Times New Roman"/>
          <w:sz w:val="24"/>
          <w:szCs w:val="24"/>
        </w:rPr>
      </w:pPr>
    </w:p>
    <w:p w:rsidR="00FE47D2" w:rsidRPr="001A6511" w:rsidRDefault="00FE47D2" w:rsidP="001A6511">
      <w:pPr>
        <w:spacing w:after="0" w:line="360" w:lineRule="auto"/>
        <w:jc w:val="both"/>
        <w:rPr>
          <w:rFonts w:ascii="Times New Roman" w:hAnsi="Times New Roman" w:cs="Times New Roman"/>
          <w:sz w:val="24"/>
          <w:szCs w:val="24"/>
        </w:rPr>
      </w:pPr>
      <w:proofErr w:type="spellStart"/>
      <w:r w:rsidRPr="001A6511">
        <w:rPr>
          <w:rFonts w:ascii="Times New Roman" w:hAnsi="Times New Roman" w:cs="Times New Roman"/>
          <w:sz w:val="24"/>
          <w:szCs w:val="24"/>
        </w:rPr>
        <w:t>Aneno</w:t>
      </w:r>
      <w:proofErr w:type="spellEnd"/>
      <w:r w:rsidRPr="001A6511">
        <w:rPr>
          <w:rFonts w:ascii="Times New Roman" w:hAnsi="Times New Roman" w:cs="Times New Roman"/>
          <w:sz w:val="24"/>
          <w:szCs w:val="24"/>
        </w:rPr>
        <w:t xml:space="preserve"> was the first to jump out. When she got out, </w:t>
      </w:r>
      <w:proofErr w:type="spellStart"/>
      <w:r w:rsidRPr="001A6511">
        <w:rPr>
          <w:rFonts w:ascii="Times New Roman" w:hAnsi="Times New Roman" w:cs="Times New Roman"/>
          <w:sz w:val="24"/>
          <w:szCs w:val="24"/>
        </w:rPr>
        <w:t>Atim</w:t>
      </w:r>
      <w:proofErr w:type="spellEnd"/>
      <w:r w:rsidRPr="001A6511">
        <w:rPr>
          <w:rFonts w:ascii="Times New Roman" w:hAnsi="Times New Roman" w:cs="Times New Roman"/>
          <w:sz w:val="24"/>
          <w:szCs w:val="24"/>
        </w:rPr>
        <w:t xml:space="preserve"> followed. The two were told to sit down. It is Paul who ordered them to sit down. </w:t>
      </w:r>
      <w:r w:rsidR="00F87DE1" w:rsidRPr="001A6511">
        <w:rPr>
          <w:rFonts w:ascii="Times New Roman" w:hAnsi="Times New Roman" w:cs="Times New Roman"/>
          <w:sz w:val="24"/>
          <w:szCs w:val="24"/>
        </w:rPr>
        <w:t>She too</w:t>
      </w:r>
      <w:r w:rsidRPr="001A6511">
        <w:rPr>
          <w:rFonts w:ascii="Times New Roman" w:hAnsi="Times New Roman" w:cs="Times New Roman"/>
          <w:sz w:val="24"/>
          <w:szCs w:val="24"/>
        </w:rPr>
        <w:t xml:space="preserve"> then came out as well. </w:t>
      </w:r>
      <w:proofErr w:type="spellStart"/>
      <w:r w:rsidRPr="001A6511">
        <w:rPr>
          <w:rFonts w:ascii="Times New Roman" w:hAnsi="Times New Roman" w:cs="Times New Roman"/>
          <w:sz w:val="24"/>
          <w:szCs w:val="24"/>
        </w:rPr>
        <w:t>Onama</w:t>
      </w:r>
      <w:proofErr w:type="spellEnd"/>
      <w:r w:rsidRPr="001A6511">
        <w:rPr>
          <w:rFonts w:ascii="Times New Roman" w:hAnsi="Times New Roman" w:cs="Times New Roman"/>
          <w:sz w:val="24"/>
          <w:szCs w:val="24"/>
        </w:rPr>
        <w:t xml:space="preserve"> Charles said </w:t>
      </w:r>
      <w:r w:rsidR="00F87DE1" w:rsidRPr="001A6511">
        <w:rPr>
          <w:rFonts w:ascii="Times New Roman" w:hAnsi="Times New Roman" w:cs="Times New Roman"/>
          <w:sz w:val="24"/>
          <w:szCs w:val="24"/>
        </w:rPr>
        <w:t>she</w:t>
      </w:r>
      <w:r w:rsidRPr="001A6511">
        <w:rPr>
          <w:rFonts w:ascii="Times New Roman" w:hAnsi="Times New Roman" w:cs="Times New Roman"/>
          <w:sz w:val="24"/>
          <w:szCs w:val="24"/>
        </w:rPr>
        <w:t xml:space="preserve"> was the eldest. Then Paul asked for a one </w:t>
      </w:r>
      <w:proofErr w:type="spellStart"/>
      <w:r w:rsidRPr="001A6511">
        <w:rPr>
          <w:rFonts w:ascii="Times New Roman" w:hAnsi="Times New Roman" w:cs="Times New Roman"/>
          <w:sz w:val="24"/>
          <w:szCs w:val="24"/>
        </w:rPr>
        <w:t>Omony</w:t>
      </w:r>
      <w:proofErr w:type="spellEnd"/>
      <w:r w:rsidRPr="001A6511">
        <w:rPr>
          <w:rFonts w:ascii="Times New Roman" w:hAnsi="Times New Roman" w:cs="Times New Roman"/>
          <w:sz w:val="24"/>
          <w:szCs w:val="24"/>
        </w:rPr>
        <w:t xml:space="preserve">. </w:t>
      </w:r>
      <w:r w:rsidR="00F87DE1" w:rsidRPr="001A6511">
        <w:rPr>
          <w:rFonts w:ascii="Times New Roman" w:hAnsi="Times New Roman" w:cs="Times New Roman"/>
          <w:sz w:val="24"/>
          <w:szCs w:val="24"/>
        </w:rPr>
        <w:t>She</w:t>
      </w:r>
      <w:r w:rsidRPr="001A6511">
        <w:rPr>
          <w:rFonts w:ascii="Times New Roman" w:hAnsi="Times New Roman" w:cs="Times New Roman"/>
          <w:sz w:val="24"/>
          <w:szCs w:val="24"/>
        </w:rPr>
        <w:t xml:space="preserve"> told them </w:t>
      </w:r>
      <w:proofErr w:type="spellStart"/>
      <w:r w:rsidRPr="001A6511">
        <w:rPr>
          <w:rFonts w:ascii="Times New Roman" w:hAnsi="Times New Roman" w:cs="Times New Roman"/>
          <w:sz w:val="24"/>
          <w:szCs w:val="24"/>
        </w:rPr>
        <w:t>Omony</w:t>
      </w:r>
      <w:proofErr w:type="spellEnd"/>
      <w:r w:rsidRPr="001A6511">
        <w:rPr>
          <w:rFonts w:ascii="Times New Roman" w:hAnsi="Times New Roman" w:cs="Times New Roman"/>
          <w:sz w:val="24"/>
          <w:szCs w:val="24"/>
        </w:rPr>
        <w:t xml:space="preserve">, </w:t>
      </w:r>
      <w:r w:rsidR="00F87DE1" w:rsidRPr="001A6511">
        <w:rPr>
          <w:rFonts w:ascii="Times New Roman" w:hAnsi="Times New Roman" w:cs="Times New Roman"/>
          <w:sz w:val="24"/>
          <w:szCs w:val="24"/>
        </w:rPr>
        <w:t>her</w:t>
      </w:r>
      <w:r w:rsidRPr="001A6511">
        <w:rPr>
          <w:rFonts w:ascii="Times New Roman" w:hAnsi="Times New Roman" w:cs="Times New Roman"/>
          <w:sz w:val="24"/>
          <w:szCs w:val="24"/>
        </w:rPr>
        <w:t xml:space="preserve"> husband, was not around. </w:t>
      </w:r>
      <w:proofErr w:type="spellStart"/>
      <w:r w:rsidRPr="001A6511">
        <w:rPr>
          <w:rFonts w:ascii="Times New Roman" w:hAnsi="Times New Roman" w:cs="Times New Roman"/>
          <w:sz w:val="24"/>
          <w:szCs w:val="24"/>
        </w:rPr>
        <w:t>Oling</w:t>
      </w:r>
      <w:proofErr w:type="spellEnd"/>
      <w:r w:rsidRPr="001A6511">
        <w:rPr>
          <w:rFonts w:ascii="Times New Roman" w:hAnsi="Times New Roman" w:cs="Times New Roman"/>
          <w:sz w:val="24"/>
          <w:szCs w:val="24"/>
        </w:rPr>
        <w:t xml:space="preserve"> then said they should stop asking </w:t>
      </w:r>
      <w:r w:rsidR="00F87DE1" w:rsidRPr="001A6511">
        <w:rPr>
          <w:rFonts w:ascii="Times New Roman" w:hAnsi="Times New Roman" w:cs="Times New Roman"/>
          <w:sz w:val="24"/>
          <w:szCs w:val="24"/>
        </w:rPr>
        <w:t>her</w:t>
      </w:r>
      <w:r w:rsidRPr="001A6511">
        <w:rPr>
          <w:rFonts w:ascii="Times New Roman" w:hAnsi="Times New Roman" w:cs="Times New Roman"/>
          <w:sz w:val="24"/>
          <w:szCs w:val="24"/>
        </w:rPr>
        <w:t xml:space="preserve"> questions and begin the work. Paul began hitting </w:t>
      </w:r>
      <w:r w:rsidR="00F87DE1" w:rsidRPr="001A6511">
        <w:rPr>
          <w:rFonts w:ascii="Times New Roman" w:hAnsi="Times New Roman" w:cs="Times New Roman"/>
          <w:sz w:val="24"/>
          <w:szCs w:val="24"/>
        </w:rPr>
        <w:t>her</w:t>
      </w:r>
      <w:r w:rsidRPr="001A6511">
        <w:rPr>
          <w:rFonts w:ascii="Times New Roman" w:hAnsi="Times New Roman" w:cs="Times New Roman"/>
          <w:sz w:val="24"/>
          <w:szCs w:val="24"/>
        </w:rPr>
        <w:t xml:space="preserve"> on </w:t>
      </w:r>
      <w:r w:rsidR="00F87DE1" w:rsidRPr="001A6511">
        <w:rPr>
          <w:rFonts w:ascii="Times New Roman" w:hAnsi="Times New Roman" w:cs="Times New Roman"/>
          <w:sz w:val="24"/>
          <w:szCs w:val="24"/>
        </w:rPr>
        <w:t>the</w:t>
      </w:r>
      <w:r w:rsidRPr="001A6511">
        <w:rPr>
          <w:rFonts w:ascii="Times New Roman" w:hAnsi="Times New Roman" w:cs="Times New Roman"/>
          <w:sz w:val="24"/>
          <w:szCs w:val="24"/>
        </w:rPr>
        <w:t xml:space="preserve"> back with an axe. </w:t>
      </w:r>
      <w:r w:rsidR="00F87DE1" w:rsidRPr="001A6511">
        <w:rPr>
          <w:rFonts w:ascii="Times New Roman" w:hAnsi="Times New Roman" w:cs="Times New Roman"/>
          <w:sz w:val="24"/>
          <w:szCs w:val="24"/>
        </w:rPr>
        <w:t>She</w:t>
      </w:r>
      <w:r w:rsidRPr="001A6511">
        <w:rPr>
          <w:rFonts w:ascii="Times New Roman" w:hAnsi="Times New Roman" w:cs="Times New Roman"/>
          <w:sz w:val="24"/>
          <w:szCs w:val="24"/>
        </w:rPr>
        <w:t xml:space="preserve"> fell down. </w:t>
      </w:r>
      <w:proofErr w:type="spellStart"/>
      <w:r w:rsidRPr="001A6511">
        <w:rPr>
          <w:rFonts w:ascii="Times New Roman" w:hAnsi="Times New Roman" w:cs="Times New Roman"/>
          <w:sz w:val="24"/>
          <w:szCs w:val="24"/>
        </w:rPr>
        <w:t>Onam</w:t>
      </w:r>
      <w:r w:rsidR="00F87DE1" w:rsidRPr="001A6511">
        <w:rPr>
          <w:rFonts w:ascii="Times New Roman" w:hAnsi="Times New Roman" w:cs="Times New Roman"/>
          <w:sz w:val="24"/>
          <w:szCs w:val="24"/>
        </w:rPr>
        <w:t>a</w:t>
      </w:r>
      <w:proofErr w:type="spellEnd"/>
      <w:r w:rsidRPr="001A6511">
        <w:rPr>
          <w:rFonts w:ascii="Times New Roman" w:hAnsi="Times New Roman" w:cs="Times New Roman"/>
          <w:sz w:val="24"/>
          <w:szCs w:val="24"/>
        </w:rPr>
        <w:t xml:space="preserve"> then asked why they were hitting </w:t>
      </w:r>
      <w:r w:rsidR="00F87DE1" w:rsidRPr="001A6511">
        <w:rPr>
          <w:rFonts w:ascii="Times New Roman" w:hAnsi="Times New Roman" w:cs="Times New Roman"/>
          <w:sz w:val="24"/>
          <w:szCs w:val="24"/>
        </w:rPr>
        <w:t>her</w:t>
      </w:r>
      <w:r w:rsidRPr="001A6511">
        <w:rPr>
          <w:rFonts w:ascii="Times New Roman" w:hAnsi="Times New Roman" w:cs="Times New Roman"/>
          <w:sz w:val="24"/>
          <w:szCs w:val="24"/>
        </w:rPr>
        <w:t xml:space="preserve"> lightly and just playing with </w:t>
      </w:r>
      <w:r w:rsidR="00F87DE1" w:rsidRPr="001A6511">
        <w:rPr>
          <w:rFonts w:ascii="Times New Roman" w:hAnsi="Times New Roman" w:cs="Times New Roman"/>
          <w:sz w:val="24"/>
          <w:szCs w:val="24"/>
        </w:rPr>
        <w:t>her</w:t>
      </w:r>
      <w:r w:rsidRPr="001A6511">
        <w:rPr>
          <w:rFonts w:ascii="Times New Roman" w:hAnsi="Times New Roman" w:cs="Times New Roman"/>
          <w:sz w:val="24"/>
          <w:szCs w:val="24"/>
        </w:rPr>
        <w:t xml:space="preserve">. </w:t>
      </w:r>
      <w:proofErr w:type="spellStart"/>
      <w:r w:rsidRPr="001A6511">
        <w:rPr>
          <w:rFonts w:ascii="Times New Roman" w:hAnsi="Times New Roman" w:cs="Times New Roman"/>
          <w:sz w:val="24"/>
          <w:szCs w:val="24"/>
        </w:rPr>
        <w:t>Oling</w:t>
      </w:r>
      <w:proofErr w:type="spellEnd"/>
      <w:r w:rsidRPr="001A6511">
        <w:rPr>
          <w:rFonts w:ascii="Times New Roman" w:hAnsi="Times New Roman" w:cs="Times New Roman"/>
          <w:sz w:val="24"/>
          <w:szCs w:val="24"/>
        </w:rPr>
        <w:t xml:space="preserve"> John picked a log and hit </w:t>
      </w:r>
      <w:r w:rsidR="00F87DE1" w:rsidRPr="001A6511">
        <w:rPr>
          <w:rFonts w:ascii="Times New Roman" w:hAnsi="Times New Roman" w:cs="Times New Roman"/>
          <w:sz w:val="24"/>
          <w:szCs w:val="24"/>
        </w:rPr>
        <w:t>her</w:t>
      </w:r>
      <w:r w:rsidRPr="001A6511">
        <w:rPr>
          <w:rFonts w:ascii="Times New Roman" w:hAnsi="Times New Roman" w:cs="Times New Roman"/>
          <w:sz w:val="24"/>
          <w:szCs w:val="24"/>
        </w:rPr>
        <w:t xml:space="preserve"> on the right hand. </w:t>
      </w:r>
      <w:r w:rsidR="00F87DE1" w:rsidRPr="001A6511">
        <w:rPr>
          <w:rFonts w:ascii="Times New Roman" w:hAnsi="Times New Roman" w:cs="Times New Roman"/>
          <w:sz w:val="24"/>
          <w:szCs w:val="24"/>
        </w:rPr>
        <w:t>She</w:t>
      </w:r>
      <w:r w:rsidRPr="001A6511">
        <w:rPr>
          <w:rFonts w:ascii="Times New Roman" w:hAnsi="Times New Roman" w:cs="Times New Roman"/>
          <w:sz w:val="24"/>
          <w:szCs w:val="24"/>
        </w:rPr>
        <w:t xml:space="preserve"> saw </w:t>
      </w:r>
      <w:r w:rsidR="00F87DE1" w:rsidRPr="001A6511">
        <w:rPr>
          <w:rFonts w:ascii="Times New Roman" w:hAnsi="Times New Roman" w:cs="Times New Roman"/>
          <w:sz w:val="24"/>
          <w:szCs w:val="24"/>
        </w:rPr>
        <w:t xml:space="preserve">and recognised </w:t>
      </w:r>
      <w:r w:rsidRPr="001A6511">
        <w:rPr>
          <w:rFonts w:ascii="Times New Roman" w:hAnsi="Times New Roman" w:cs="Times New Roman"/>
          <w:sz w:val="24"/>
          <w:szCs w:val="24"/>
        </w:rPr>
        <w:t xml:space="preserve">them with aid of the light from the burning hut. Otto, one of the children of the brother of </w:t>
      </w:r>
      <w:proofErr w:type="spellStart"/>
      <w:r w:rsidRPr="001A6511">
        <w:rPr>
          <w:rFonts w:ascii="Times New Roman" w:hAnsi="Times New Roman" w:cs="Times New Roman"/>
          <w:sz w:val="24"/>
          <w:szCs w:val="24"/>
        </w:rPr>
        <w:t>Akena</w:t>
      </w:r>
      <w:proofErr w:type="spellEnd"/>
      <w:r w:rsidRPr="001A6511">
        <w:rPr>
          <w:rFonts w:ascii="Times New Roman" w:hAnsi="Times New Roman" w:cs="Times New Roman"/>
          <w:sz w:val="24"/>
          <w:szCs w:val="24"/>
        </w:rPr>
        <w:t xml:space="preserve"> too was there. They hit </w:t>
      </w:r>
      <w:r w:rsidR="00F87DE1" w:rsidRPr="001A6511">
        <w:rPr>
          <w:rFonts w:ascii="Times New Roman" w:hAnsi="Times New Roman" w:cs="Times New Roman"/>
          <w:sz w:val="24"/>
          <w:szCs w:val="24"/>
        </w:rPr>
        <w:t>her</w:t>
      </w:r>
      <w:r w:rsidRPr="001A6511">
        <w:rPr>
          <w:rFonts w:ascii="Times New Roman" w:hAnsi="Times New Roman" w:cs="Times New Roman"/>
          <w:sz w:val="24"/>
          <w:szCs w:val="24"/>
        </w:rPr>
        <w:t xml:space="preserve"> a third time on the back and </w:t>
      </w:r>
      <w:r w:rsidR="00F87DE1" w:rsidRPr="001A6511">
        <w:rPr>
          <w:rFonts w:ascii="Times New Roman" w:hAnsi="Times New Roman" w:cs="Times New Roman"/>
          <w:sz w:val="24"/>
          <w:szCs w:val="24"/>
        </w:rPr>
        <w:t>she</w:t>
      </w:r>
      <w:r w:rsidRPr="001A6511">
        <w:rPr>
          <w:rFonts w:ascii="Times New Roman" w:hAnsi="Times New Roman" w:cs="Times New Roman"/>
          <w:sz w:val="24"/>
          <w:szCs w:val="24"/>
        </w:rPr>
        <w:t xml:space="preserve"> became unconscious. </w:t>
      </w:r>
      <w:r w:rsidR="00F87DE1" w:rsidRPr="001A6511">
        <w:rPr>
          <w:rFonts w:ascii="Times New Roman" w:hAnsi="Times New Roman" w:cs="Times New Roman"/>
          <w:sz w:val="24"/>
          <w:szCs w:val="24"/>
        </w:rPr>
        <w:t>She</w:t>
      </w:r>
      <w:r w:rsidRPr="001A6511">
        <w:rPr>
          <w:rFonts w:ascii="Times New Roman" w:hAnsi="Times New Roman" w:cs="Times New Roman"/>
          <w:sz w:val="24"/>
          <w:szCs w:val="24"/>
        </w:rPr>
        <w:t xml:space="preserve"> regained </w:t>
      </w:r>
      <w:r w:rsidR="00F87DE1" w:rsidRPr="001A6511">
        <w:rPr>
          <w:rFonts w:ascii="Times New Roman" w:hAnsi="Times New Roman" w:cs="Times New Roman"/>
          <w:sz w:val="24"/>
          <w:szCs w:val="24"/>
        </w:rPr>
        <w:t>her</w:t>
      </w:r>
      <w:r w:rsidRPr="001A6511">
        <w:rPr>
          <w:rFonts w:ascii="Times New Roman" w:hAnsi="Times New Roman" w:cs="Times New Roman"/>
          <w:sz w:val="24"/>
          <w:szCs w:val="24"/>
        </w:rPr>
        <w:t xml:space="preserve"> consciousness in </w:t>
      </w:r>
      <w:proofErr w:type="spellStart"/>
      <w:r w:rsidRPr="001A6511">
        <w:rPr>
          <w:rFonts w:ascii="Times New Roman" w:hAnsi="Times New Roman" w:cs="Times New Roman"/>
          <w:sz w:val="24"/>
          <w:szCs w:val="24"/>
        </w:rPr>
        <w:t>Kitgum</w:t>
      </w:r>
      <w:proofErr w:type="spellEnd"/>
      <w:r w:rsidRPr="001A6511">
        <w:rPr>
          <w:rFonts w:ascii="Times New Roman" w:hAnsi="Times New Roman" w:cs="Times New Roman"/>
          <w:sz w:val="24"/>
          <w:szCs w:val="24"/>
        </w:rPr>
        <w:t xml:space="preserve"> Government hospital after two days. </w:t>
      </w:r>
      <w:r w:rsidR="00F87DE1" w:rsidRPr="001A6511">
        <w:rPr>
          <w:rFonts w:ascii="Times New Roman" w:hAnsi="Times New Roman" w:cs="Times New Roman"/>
          <w:sz w:val="24"/>
          <w:szCs w:val="24"/>
        </w:rPr>
        <w:t>She</w:t>
      </w:r>
      <w:r w:rsidRPr="001A6511">
        <w:rPr>
          <w:rFonts w:ascii="Times New Roman" w:hAnsi="Times New Roman" w:cs="Times New Roman"/>
          <w:sz w:val="24"/>
          <w:szCs w:val="24"/>
        </w:rPr>
        <w:t xml:space="preserve"> did </w:t>
      </w:r>
      <w:r w:rsidR="00F87DE1" w:rsidRPr="001A6511">
        <w:rPr>
          <w:rFonts w:ascii="Times New Roman" w:hAnsi="Times New Roman" w:cs="Times New Roman"/>
          <w:sz w:val="24"/>
          <w:szCs w:val="24"/>
        </w:rPr>
        <w:t>not</w:t>
      </w:r>
      <w:r w:rsidRPr="001A6511">
        <w:rPr>
          <w:rFonts w:ascii="Times New Roman" w:hAnsi="Times New Roman" w:cs="Times New Roman"/>
          <w:sz w:val="24"/>
          <w:szCs w:val="24"/>
        </w:rPr>
        <w:t xml:space="preserve"> identify the two accused because t</w:t>
      </w:r>
      <w:r w:rsidR="00F87DE1" w:rsidRPr="001A6511">
        <w:rPr>
          <w:rFonts w:ascii="Times New Roman" w:hAnsi="Times New Roman" w:cs="Times New Roman"/>
          <w:sz w:val="24"/>
          <w:szCs w:val="24"/>
        </w:rPr>
        <w:t xml:space="preserve">here were many people involved </w:t>
      </w:r>
      <w:r w:rsidRPr="001A6511">
        <w:rPr>
          <w:rFonts w:ascii="Times New Roman" w:hAnsi="Times New Roman" w:cs="Times New Roman"/>
          <w:sz w:val="24"/>
          <w:szCs w:val="24"/>
        </w:rPr>
        <w:t xml:space="preserve">in the attack. The ones </w:t>
      </w:r>
      <w:r w:rsidR="00F87DE1" w:rsidRPr="001A6511">
        <w:rPr>
          <w:rFonts w:ascii="Times New Roman" w:hAnsi="Times New Roman" w:cs="Times New Roman"/>
          <w:sz w:val="24"/>
          <w:szCs w:val="24"/>
        </w:rPr>
        <w:t>she</w:t>
      </w:r>
      <w:r w:rsidRPr="001A6511">
        <w:rPr>
          <w:rFonts w:ascii="Times New Roman" w:hAnsi="Times New Roman" w:cs="Times New Roman"/>
          <w:sz w:val="24"/>
          <w:szCs w:val="24"/>
        </w:rPr>
        <w:t xml:space="preserve"> mentioned are the ones </w:t>
      </w:r>
      <w:r w:rsidR="00F87DE1" w:rsidRPr="001A6511">
        <w:rPr>
          <w:rFonts w:ascii="Times New Roman" w:hAnsi="Times New Roman" w:cs="Times New Roman"/>
          <w:sz w:val="24"/>
          <w:szCs w:val="24"/>
        </w:rPr>
        <w:t>she could</w:t>
      </w:r>
      <w:r w:rsidRPr="001A6511">
        <w:rPr>
          <w:rFonts w:ascii="Times New Roman" w:hAnsi="Times New Roman" w:cs="Times New Roman"/>
          <w:sz w:val="24"/>
          <w:szCs w:val="24"/>
        </w:rPr>
        <w:t xml:space="preserve"> remember. </w:t>
      </w:r>
    </w:p>
    <w:p w:rsidR="00FE47D2" w:rsidRPr="001A6511" w:rsidRDefault="00FE47D2" w:rsidP="001A6511">
      <w:pPr>
        <w:spacing w:after="0" w:line="360" w:lineRule="auto"/>
        <w:jc w:val="both"/>
        <w:rPr>
          <w:rFonts w:ascii="Times New Roman" w:hAnsi="Times New Roman" w:cs="Times New Roman"/>
          <w:sz w:val="24"/>
          <w:szCs w:val="24"/>
        </w:rPr>
      </w:pPr>
    </w:p>
    <w:p w:rsidR="00542293" w:rsidRPr="001A6511" w:rsidRDefault="00F87DE1"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 xml:space="preserve">It turns out therefore that the prosecution relies only on the identification evidence of P.W.5 </w:t>
      </w:r>
      <w:proofErr w:type="spellStart"/>
      <w:r w:rsidRPr="001A6511">
        <w:rPr>
          <w:rFonts w:ascii="Times New Roman" w:hAnsi="Times New Roman" w:cs="Times New Roman"/>
          <w:sz w:val="24"/>
          <w:szCs w:val="24"/>
        </w:rPr>
        <w:t>Atim</w:t>
      </w:r>
      <w:proofErr w:type="spellEnd"/>
      <w:r w:rsidRPr="001A6511">
        <w:rPr>
          <w:rFonts w:ascii="Times New Roman" w:hAnsi="Times New Roman" w:cs="Times New Roman"/>
          <w:sz w:val="24"/>
          <w:szCs w:val="24"/>
        </w:rPr>
        <w:t xml:space="preserve"> Sarah, the widow of the deceased and that of P.W.6 </w:t>
      </w:r>
      <w:proofErr w:type="spellStart"/>
      <w:r w:rsidRPr="001A6511">
        <w:rPr>
          <w:rFonts w:ascii="Times New Roman" w:hAnsi="Times New Roman" w:cs="Times New Roman"/>
          <w:sz w:val="24"/>
          <w:szCs w:val="24"/>
        </w:rPr>
        <w:t>Anena</w:t>
      </w:r>
      <w:proofErr w:type="spellEnd"/>
      <w:r w:rsidRPr="001A6511">
        <w:rPr>
          <w:rFonts w:ascii="Times New Roman" w:hAnsi="Times New Roman" w:cs="Times New Roman"/>
          <w:sz w:val="24"/>
          <w:szCs w:val="24"/>
        </w:rPr>
        <w:t xml:space="preserve"> </w:t>
      </w:r>
      <w:proofErr w:type="spellStart"/>
      <w:r w:rsidRPr="001A6511">
        <w:rPr>
          <w:rFonts w:ascii="Times New Roman" w:hAnsi="Times New Roman" w:cs="Times New Roman"/>
          <w:sz w:val="24"/>
          <w:szCs w:val="24"/>
        </w:rPr>
        <w:t>Novia</w:t>
      </w:r>
      <w:proofErr w:type="spellEnd"/>
      <w:r w:rsidRPr="001A6511">
        <w:rPr>
          <w:rFonts w:ascii="Times New Roman" w:hAnsi="Times New Roman" w:cs="Times New Roman"/>
          <w:sz w:val="24"/>
          <w:szCs w:val="24"/>
        </w:rPr>
        <w:t xml:space="preserve"> the daughter of the deceased. </w:t>
      </w:r>
      <w:r w:rsidR="00542293" w:rsidRPr="001A6511">
        <w:rPr>
          <w:rFonts w:ascii="Times New Roman" w:hAnsi="Times New Roman" w:cs="Times New Roman"/>
          <w:sz w:val="24"/>
          <w:szCs w:val="24"/>
        </w:rPr>
        <w:t xml:space="preserve">Where prosecution is based on the evidence of </w:t>
      </w:r>
      <w:proofErr w:type="spellStart"/>
      <w:r w:rsidR="00542293" w:rsidRPr="001A6511">
        <w:rPr>
          <w:rFonts w:ascii="Times New Roman" w:hAnsi="Times New Roman" w:cs="Times New Roman"/>
          <w:sz w:val="24"/>
          <w:szCs w:val="24"/>
        </w:rPr>
        <w:t>indentifying</w:t>
      </w:r>
      <w:proofErr w:type="spellEnd"/>
      <w:r w:rsidR="00542293" w:rsidRPr="001A6511">
        <w:rPr>
          <w:rFonts w:ascii="Times New Roman" w:hAnsi="Times New Roman" w:cs="Times New Roman"/>
          <w:sz w:val="24"/>
          <w:szCs w:val="24"/>
        </w:rPr>
        <w:t xml:space="preserve"> </w:t>
      </w:r>
      <w:r w:rsidR="00A57553" w:rsidRPr="001A6511">
        <w:rPr>
          <w:rFonts w:ascii="Times New Roman" w:hAnsi="Times New Roman" w:cs="Times New Roman"/>
          <w:sz w:val="24"/>
          <w:szCs w:val="24"/>
        </w:rPr>
        <w:t>witness</w:t>
      </w:r>
      <w:r w:rsidRPr="001A6511">
        <w:rPr>
          <w:rFonts w:ascii="Times New Roman" w:hAnsi="Times New Roman" w:cs="Times New Roman"/>
          <w:sz w:val="24"/>
          <w:szCs w:val="24"/>
        </w:rPr>
        <w:t>es</w:t>
      </w:r>
      <w:r w:rsidR="00542293" w:rsidRPr="001A6511">
        <w:rPr>
          <w:rFonts w:ascii="Times New Roman" w:hAnsi="Times New Roman" w:cs="Times New Roman"/>
          <w:sz w:val="24"/>
          <w:szCs w:val="24"/>
        </w:rPr>
        <w:t xml:space="preserve"> under difficult </w:t>
      </w:r>
      <w:r w:rsidR="00542293" w:rsidRPr="001A6511">
        <w:rPr>
          <w:rFonts w:ascii="Times New Roman" w:hAnsi="Times New Roman" w:cs="Times New Roman"/>
          <w:sz w:val="24"/>
          <w:szCs w:val="24"/>
        </w:rPr>
        <w:lastRenderedPageBreak/>
        <w:t xml:space="preserve">conditions, the Court must exercise great care so as to satisfy itself that there is no danger of mistaken identity (see </w:t>
      </w:r>
      <w:proofErr w:type="spellStart"/>
      <w:r w:rsidR="00542293" w:rsidRPr="001A6511">
        <w:rPr>
          <w:rFonts w:ascii="Times New Roman" w:hAnsi="Times New Roman" w:cs="Times New Roman"/>
          <w:i/>
          <w:sz w:val="24"/>
          <w:szCs w:val="24"/>
        </w:rPr>
        <w:t>Abdalla</w:t>
      </w:r>
      <w:proofErr w:type="spellEnd"/>
      <w:r w:rsidR="00542293" w:rsidRPr="001A6511">
        <w:rPr>
          <w:rFonts w:ascii="Times New Roman" w:hAnsi="Times New Roman" w:cs="Times New Roman"/>
          <w:i/>
          <w:sz w:val="24"/>
          <w:szCs w:val="24"/>
        </w:rPr>
        <w:t xml:space="preserve"> Bin </w:t>
      </w:r>
      <w:proofErr w:type="spellStart"/>
      <w:r w:rsidR="00542293" w:rsidRPr="001A6511">
        <w:rPr>
          <w:rFonts w:ascii="Times New Roman" w:hAnsi="Times New Roman" w:cs="Times New Roman"/>
          <w:i/>
          <w:sz w:val="24"/>
          <w:szCs w:val="24"/>
        </w:rPr>
        <w:t>Wendo</w:t>
      </w:r>
      <w:proofErr w:type="spellEnd"/>
      <w:r w:rsidR="00542293" w:rsidRPr="001A6511">
        <w:rPr>
          <w:rFonts w:ascii="Times New Roman" w:hAnsi="Times New Roman" w:cs="Times New Roman"/>
          <w:i/>
          <w:sz w:val="24"/>
          <w:szCs w:val="24"/>
        </w:rPr>
        <w:t xml:space="preserve"> and another v. R (1953) E.A.C.A 166</w:t>
      </w:r>
      <w:r w:rsidR="00542293" w:rsidRPr="001A6511">
        <w:rPr>
          <w:rFonts w:ascii="Times New Roman" w:hAnsi="Times New Roman" w:cs="Times New Roman"/>
          <w:sz w:val="24"/>
          <w:szCs w:val="24"/>
        </w:rPr>
        <w:t xml:space="preserve">; </w:t>
      </w:r>
      <w:proofErr w:type="spellStart"/>
      <w:r w:rsidR="00542293" w:rsidRPr="001A6511">
        <w:rPr>
          <w:rFonts w:ascii="Times New Roman" w:hAnsi="Times New Roman" w:cs="Times New Roman"/>
          <w:i/>
          <w:sz w:val="24"/>
          <w:szCs w:val="24"/>
        </w:rPr>
        <w:t>Roria</w:t>
      </w:r>
      <w:proofErr w:type="spellEnd"/>
      <w:r w:rsidR="00542293" w:rsidRPr="001A6511">
        <w:rPr>
          <w:rFonts w:ascii="Times New Roman" w:hAnsi="Times New Roman" w:cs="Times New Roman"/>
          <w:i/>
          <w:sz w:val="24"/>
          <w:szCs w:val="24"/>
        </w:rPr>
        <w:t xml:space="preserve"> v. Republic [1967] E.A 583</w:t>
      </w:r>
      <w:r w:rsidR="00542293" w:rsidRPr="001A6511">
        <w:rPr>
          <w:rFonts w:ascii="Times New Roman" w:hAnsi="Times New Roman" w:cs="Times New Roman"/>
          <w:sz w:val="24"/>
          <w:szCs w:val="24"/>
        </w:rPr>
        <w:t xml:space="preserve">; and </w:t>
      </w:r>
      <w:proofErr w:type="spellStart"/>
      <w:r w:rsidR="00542293" w:rsidRPr="001A6511">
        <w:rPr>
          <w:rFonts w:ascii="Times New Roman" w:hAnsi="Times New Roman" w:cs="Times New Roman"/>
          <w:i/>
          <w:sz w:val="24"/>
          <w:szCs w:val="24"/>
        </w:rPr>
        <w:t>Bogere</w:t>
      </w:r>
      <w:proofErr w:type="spellEnd"/>
      <w:r w:rsidR="00542293" w:rsidRPr="001A6511">
        <w:rPr>
          <w:rFonts w:ascii="Times New Roman" w:hAnsi="Times New Roman" w:cs="Times New Roman"/>
          <w:i/>
          <w:sz w:val="24"/>
          <w:szCs w:val="24"/>
        </w:rPr>
        <w:t xml:space="preserve"> Moses and another v. Uganda, S.C. Cr. Appeal No. l of 1997)</w:t>
      </w:r>
      <w:r w:rsidR="00542293" w:rsidRPr="001A6511">
        <w:rPr>
          <w:rFonts w:ascii="Times New Roman" w:hAnsi="Times New Roman" w:cs="Times New Roman"/>
          <w:sz w:val="24"/>
          <w:szCs w:val="24"/>
        </w:rPr>
        <w:t>. It is necessary to test such evidence with the greatest care, and be sure that it is free from</w:t>
      </w:r>
      <w:r w:rsidR="00324030" w:rsidRPr="001A6511">
        <w:rPr>
          <w:rFonts w:ascii="Times New Roman" w:hAnsi="Times New Roman" w:cs="Times New Roman"/>
          <w:sz w:val="24"/>
          <w:szCs w:val="24"/>
        </w:rPr>
        <w:t xml:space="preserve"> the possibility of a mistake. The </w:t>
      </w:r>
      <w:r w:rsidR="00542293" w:rsidRPr="001A6511">
        <w:rPr>
          <w:rFonts w:ascii="Times New Roman" w:hAnsi="Times New Roman" w:cs="Times New Roman"/>
          <w:sz w:val="24"/>
          <w:szCs w:val="24"/>
        </w:rPr>
        <w:t>Court evaluates the evidence having regard to factors that are favourable, and those that are unfavourable, to correct identification.</w:t>
      </w:r>
      <w:r w:rsidR="00324030" w:rsidRPr="001A6511">
        <w:rPr>
          <w:rFonts w:ascii="Times New Roman" w:hAnsi="Times New Roman" w:cs="Times New Roman"/>
          <w:sz w:val="24"/>
          <w:szCs w:val="24"/>
        </w:rPr>
        <w:t xml:space="preserve"> In doing so, the court considers; whether the witnesses were familiar with the offender, whether there was light to aid visual identification, the length of time taken by the witnesses to observe and identify the offender and the proximity of the witnesses to the offender at the time of observing him.</w:t>
      </w:r>
    </w:p>
    <w:p w:rsidR="00542293" w:rsidRPr="001A6511" w:rsidRDefault="00542293" w:rsidP="001A6511">
      <w:pPr>
        <w:spacing w:after="0" w:line="360" w:lineRule="auto"/>
        <w:jc w:val="both"/>
        <w:rPr>
          <w:rFonts w:ascii="Times New Roman" w:hAnsi="Times New Roman" w:cs="Times New Roman"/>
          <w:sz w:val="24"/>
          <w:szCs w:val="24"/>
        </w:rPr>
      </w:pPr>
    </w:p>
    <w:p w:rsidR="005A70DA" w:rsidRPr="001A6511" w:rsidRDefault="00542293"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 xml:space="preserve">I have considered the circumstances that prevailed when </w:t>
      </w:r>
      <w:r w:rsidR="00F87DE1" w:rsidRPr="001A6511">
        <w:rPr>
          <w:rFonts w:ascii="Times New Roman" w:hAnsi="Times New Roman" w:cs="Times New Roman"/>
          <w:sz w:val="24"/>
          <w:szCs w:val="24"/>
        </w:rPr>
        <w:t xml:space="preserve">both P.W.5 </w:t>
      </w:r>
      <w:proofErr w:type="spellStart"/>
      <w:r w:rsidR="00F87DE1" w:rsidRPr="001A6511">
        <w:rPr>
          <w:rFonts w:ascii="Times New Roman" w:hAnsi="Times New Roman" w:cs="Times New Roman"/>
          <w:sz w:val="24"/>
          <w:szCs w:val="24"/>
        </w:rPr>
        <w:t>Atim</w:t>
      </w:r>
      <w:proofErr w:type="spellEnd"/>
      <w:r w:rsidR="00F87DE1" w:rsidRPr="001A6511">
        <w:rPr>
          <w:rFonts w:ascii="Times New Roman" w:hAnsi="Times New Roman" w:cs="Times New Roman"/>
          <w:sz w:val="24"/>
          <w:szCs w:val="24"/>
        </w:rPr>
        <w:t xml:space="preserve"> Sarah and P.W.6 </w:t>
      </w:r>
      <w:proofErr w:type="spellStart"/>
      <w:r w:rsidR="00F87DE1" w:rsidRPr="001A6511">
        <w:rPr>
          <w:rFonts w:ascii="Times New Roman" w:hAnsi="Times New Roman" w:cs="Times New Roman"/>
          <w:sz w:val="24"/>
          <w:szCs w:val="24"/>
        </w:rPr>
        <w:t>Anena</w:t>
      </w:r>
      <w:proofErr w:type="spellEnd"/>
      <w:r w:rsidR="00F87DE1" w:rsidRPr="001A6511">
        <w:rPr>
          <w:rFonts w:ascii="Times New Roman" w:hAnsi="Times New Roman" w:cs="Times New Roman"/>
          <w:sz w:val="24"/>
          <w:szCs w:val="24"/>
        </w:rPr>
        <w:t xml:space="preserve"> </w:t>
      </w:r>
      <w:proofErr w:type="spellStart"/>
      <w:r w:rsidR="00F87DE1" w:rsidRPr="001A6511">
        <w:rPr>
          <w:rFonts w:ascii="Times New Roman" w:hAnsi="Times New Roman" w:cs="Times New Roman"/>
          <w:sz w:val="24"/>
          <w:szCs w:val="24"/>
        </w:rPr>
        <w:t>Novia</w:t>
      </w:r>
      <w:proofErr w:type="spellEnd"/>
      <w:r w:rsidR="00F87DE1" w:rsidRPr="001A6511">
        <w:rPr>
          <w:rFonts w:ascii="Times New Roman" w:hAnsi="Times New Roman" w:cs="Times New Roman"/>
          <w:sz w:val="24"/>
          <w:szCs w:val="24"/>
        </w:rPr>
        <w:t xml:space="preserve"> </w:t>
      </w:r>
      <w:r w:rsidRPr="001A6511">
        <w:rPr>
          <w:rFonts w:ascii="Times New Roman" w:hAnsi="Times New Roman" w:cs="Times New Roman"/>
          <w:sz w:val="24"/>
          <w:szCs w:val="24"/>
        </w:rPr>
        <w:t xml:space="preserve">claim to have seen </w:t>
      </w:r>
      <w:r w:rsidR="00F87DE1" w:rsidRPr="001A6511">
        <w:rPr>
          <w:rFonts w:ascii="Times New Roman" w:hAnsi="Times New Roman" w:cs="Times New Roman"/>
          <w:sz w:val="24"/>
          <w:szCs w:val="24"/>
        </w:rPr>
        <w:t>the two accused</w:t>
      </w:r>
      <w:r w:rsidR="00A57553" w:rsidRPr="001A6511">
        <w:rPr>
          <w:rFonts w:ascii="Times New Roman" w:hAnsi="Times New Roman" w:cs="Times New Roman"/>
          <w:sz w:val="24"/>
          <w:szCs w:val="24"/>
        </w:rPr>
        <w:t xml:space="preserve"> at the scene of crime</w:t>
      </w:r>
      <w:r w:rsidRPr="001A6511">
        <w:rPr>
          <w:rFonts w:ascii="Times New Roman" w:hAnsi="Times New Roman" w:cs="Times New Roman"/>
          <w:sz w:val="24"/>
          <w:szCs w:val="24"/>
        </w:rPr>
        <w:t xml:space="preserve">. It was during the </w:t>
      </w:r>
      <w:r w:rsidR="00A57553" w:rsidRPr="001A6511">
        <w:rPr>
          <w:rFonts w:ascii="Times New Roman" w:hAnsi="Times New Roman" w:cs="Times New Roman"/>
          <w:sz w:val="24"/>
          <w:szCs w:val="24"/>
        </w:rPr>
        <w:t xml:space="preserve">night </w:t>
      </w:r>
      <w:r w:rsidR="00F87DE1" w:rsidRPr="001A6511">
        <w:rPr>
          <w:rFonts w:ascii="Times New Roman" w:hAnsi="Times New Roman" w:cs="Times New Roman"/>
          <w:sz w:val="24"/>
          <w:szCs w:val="24"/>
        </w:rPr>
        <w:t xml:space="preserve">but </w:t>
      </w:r>
      <w:r w:rsidR="00B43060" w:rsidRPr="001A6511">
        <w:rPr>
          <w:rFonts w:ascii="Times New Roman" w:hAnsi="Times New Roman" w:cs="Times New Roman"/>
          <w:sz w:val="24"/>
          <w:szCs w:val="24"/>
        </w:rPr>
        <w:t>there</w:t>
      </w:r>
      <w:r w:rsidR="00F87DE1" w:rsidRPr="001A6511">
        <w:rPr>
          <w:rFonts w:ascii="Times New Roman" w:hAnsi="Times New Roman" w:cs="Times New Roman"/>
          <w:sz w:val="24"/>
          <w:szCs w:val="24"/>
        </w:rPr>
        <w:t xml:space="preserve"> was light emanating from the burning huts and moonlight </w:t>
      </w:r>
      <w:r w:rsidRPr="001A6511">
        <w:rPr>
          <w:rFonts w:ascii="Times New Roman" w:hAnsi="Times New Roman" w:cs="Times New Roman"/>
          <w:sz w:val="24"/>
          <w:szCs w:val="24"/>
        </w:rPr>
        <w:t xml:space="preserve">which aided </w:t>
      </w:r>
      <w:r w:rsidR="00F87DE1" w:rsidRPr="001A6511">
        <w:rPr>
          <w:rFonts w:ascii="Times New Roman" w:hAnsi="Times New Roman" w:cs="Times New Roman"/>
          <w:sz w:val="24"/>
          <w:szCs w:val="24"/>
        </w:rPr>
        <w:t>their</w:t>
      </w:r>
      <w:r w:rsidRPr="001A6511">
        <w:rPr>
          <w:rFonts w:ascii="Times New Roman" w:hAnsi="Times New Roman" w:cs="Times New Roman"/>
          <w:sz w:val="24"/>
          <w:szCs w:val="24"/>
        </w:rPr>
        <w:t xml:space="preserve"> observation and recognition of the accused. </w:t>
      </w:r>
      <w:r w:rsidR="000E0B36" w:rsidRPr="001A6511">
        <w:rPr>
          <w:rFonts w:ascii="Times New Roman" w:hAnsi="Times New Roman" w:cs="Times New Roman"/>
          <w:sz w:val="24"/>
          <w:szCs w:val="24"/>
        </w:rPr>
        <w:t xml:space="preserve">Under those conditions of lighting, </w:t>
      </w:r>
      <w:r w:rsidR="00F87DE1" w:rsidRPr="001A6511">
        <w:rPr>
          <w:rFonts w:ascii="Times New Roman" w:hAnsi="Times New Roman" w:cs="Times New Roman"/>
          <w:sz w:val="24"/>
          <w:szCs w:val="24"/>
        </w:rPr>
        <w:t>both witnesses</w:t>
      </w:r>
      <w:r w:rsidR="000E0B36" w:rsidRPr="001A6511">
        <w:rPr>
          <w:rFonts w:ascii="Times New Roman" w:hAnsi="Times New Roman" w:cs="Times New Roman"/>
          <w:sz w:val="24"/>
          <w:szCs w:val="24"/>
        </w:rPr>
        <w:t xml:space="preserve"> came into close proximity of </w:t>
      </w:r>
      <w:r w:rsidR="00F87DE1" w:rsidRPr="001A6511">
        <w:rPr>
          <w:rFonts w:ascii="Times New Roman" w:hAnsi="Times New Roman" w:cs="Times New Roman"/>
          <w:sz w:val="24"/>
          <w:szCs w:val="24"/>
        </w:rPr>
        <w:t>both accused</w:t>
      </w:r>
      <w:r w:rsidRPr="001A6511">
        <w:rPr>
          <w:rFonts w:ascii="Times New Roman" w:hAnsi="Times New Roman" w:cs="Times New Roman"/>
          <w:sz w:val="24"/>
          <w:szCs w:val="24"/>
        </w:rPr>
        <w:t xml:space="preserve">. </w:t>
      </w:r>
      <w:r w:rsidR="00F87DE1" w:rsidRPr="001A6511">
        <w:rPr>
          <w:rFonts w:ascii="Times New Roman" w:hAnsi="Times New Roman" w:cs="Times New Roman"/>
          <w:sz w:val="24"/>
          <w:szCs w:val="24"/>
        </w:rPr>
        <w:t>They also</w:t>
      </w:r>
      <w:r w:rsidR="000E0B36" w:rsidRPr="001A6511">
        <w:rPr>
          <w:rFonts w:ascii="Times New Roman" w:hAnsi="Times New Roman" w:cs="Times New Roman"/>
          <w:sz w:val="24"/>
          <w:szCs w:val="24"/>
        </w:rPr>
        <w:t xml:space="preserve"> had known the</w:t>
      </w:r>
      <w:r w:rsidRPr="001A6511">
        <w:rPr>
          <w:rFonts w:ascii="Times New Roman" w:hAnsi="Times New Roman" w:cs="Times New Roman"/>
          <w:sz w:val="24"/>
          <w:szCs w:val="24"/>
        </w:rPr>
        <w:t xml:space="preserve"> </w:t>
      </w:r>
      <w:r w:rsidR="00F87DE1" w:rsidRPr="001A6511">
        <w:rPr>
          <w:rFonts w:ascii="Times New Roman" w:hAnsi="Times New Roman" w:cs="Times New Roman"/>
          <w:sz w:val="24"/>
          <w:szCs w:val="24"/>
        </w:rPr>
        <w:t xml:space="preserve">two </w:t>
      </w:r>
      <w:r w:rsidRPr="001A6511">
        <w:rPr>
          <w:rFonts w:ascii="Times New Roman" w:hAnsi="Times New Roman" w:cs="Times New Roman"/>
          <w:sz w:val="24"/>
          <w:szCs w:val="24"/>
        </w:rPr>
        <w:t>accused before</w:t>
      </w:r>
      <w:r w:rsidR="00F87DE1" w:rsidRPr="001A6511">
        <w:rPr>
          <w:rFonts w:ascii="Times New Roman" w:hAnsi="Times New Roman" w:cs="Times New Roman"/>
          <w:sz w:val="24"/>
          <w:szCs w:val="24"/>
        </w:rPr>
        <w:t>.</w:t>
      </w:r>
      <w:r w:rsidR="000E0B36" w:rsidRPr="001A6511">
        <w:rPr>
          <w:rFonts w:ascii="Times New Roman" w:hAnsi="Times New Roman" w:cs="Times New Roman"/>
          <w:sz w:val="24"/>
          <w:szCs w:val="24"/>
        </w:rPr>
        <w:t xml:space="preserve"> </w:t>
      </w:r>
      <w:r w:rsidR="00F87DE1" w:rsidRPr="001A6511">
        <w:rPr>
          <w:rFonts w:ascii="Times New Roman" w:hAnsi="Times New Roman" w:cs="Times New Roman"/>
          <w:sz w:val="24"/>
          <w:szCs w:val="24"/>
        </w:rPr>
        <w:t>The attack took a considerable period of time and this gave them</w:t>
      </w:r>
      <w:r w:rsidRPr="001A6511">
        <w:rPr>
          <w:rFonts w:ascii="Times New Roman" w:hAnsi="Times New Roman" w:cs="Times New Roman"/>
          <w:sz w:val="24"/>
          <w:szCs w:val="24"/>
        </w:rPr>
        <w:t xml:space="preserve"> ample </w:t>
      </w:r>
      <w:r w:rsidR="004F03C1" w:rsidRPr="001A6511">
        <w:rPr>
          <w:rFonts w:ascii="Times New Roman" w:hAnsi="Times New Roman" w:cs="Times New Roman"/>
          <w:sz w:val="24"/>
          <w:szCs w:val="24"/>
        </w:rPr>
        <w:t>time and opportunity</w:t>
      </w:r>
      <w:r w:rsidRPr="001A6511">
        <w:rPr>
          <w:rFonts w:ascii="Times New Roman" w:hAnsi="Times New Roman" w:cs="Times New Roman"/>
          <w:sz w:val="24"/>
          <w:szCs w:val="24"/>
        </w:rPr>
        <w:t xml:space="preserve"> to have an unimpeded look at </w:t>
      </w:r>
      <w:r w:rsidR="00F87DE1" w:rsidRPr="001A6511">
        <w:rPr>
          <w:rFonts w:ascii="Times New Roman" w:hAnsi="Times New Roman" w:cs="Times New Roman"/>
          <w:sz w:val="24"/>
          <w:szCs w:val="24"/>
        </w:rPr>
        <w:t xml:space="preserve">both accused. They were able </w:t>
      </w:r>
      <w:r w:rsidR="001D2987" w:rsidRPr="001A6511">
        <w:rPr>
          <w:rFonts w:ascii="Times New Roman" w:hAnsi="Times New Roman" w:cs="Times New Roman"/>
          <w:sz w:val="24"/>
          <w:szCs w:val="24"/>
        </w:rPr>
        <w:t>t</w:t>
      </w:r>
      <w:r w:rsidR="00F87DE1" w:rsidRPr="001A6511">
        <w:rPr>
          <w:rFonts w:ascii="Times New Roman" w:hAnsi="Times New Roman" w:cs="Times New Roman"/>
          <w:sz w:val="24"/>
          <w:szCs w:val="24"/>
        </w:rPr>
        <w:t xml:space="preserve">o give a detailed non-contradictory account of the level of involvement of each of the two accused. Both accused </w:t>
      </w:r>
      <w:r w:rsidR="00B43060" w:rsidRPr="001A6511">
        <w:rPr>
          <w:rFonts w:ascii="Times New Roman" w:hAnsi="Times New Roman" w:cs="Times New Roman"/>
          <w:sz w:val="24"/>
          <w:szCs w:val="24"/>
        </w:rPr>
        <w:t>were</w:t>
      </w:r>
      <w:r w:rsidR="00F87DE1" w:rsidRPr="001A6511">
        <w:rPr>
          <w:rFonts w:ascii="Times New Roman" w:hAnsi="Times New Roman" w:cs="Times New Roman"/>
          <w:sz w:val="24"/>
          <w:szCs w:val="24"/>
        </w:rPr>
        <w:t xml:space="preserve"> at the </w:t>
      </w:r>
      <w:r w:rsidR="00B43060" w:rsidRPr="001A6511">
        <w:rPr>
          <w:rFonts w:ascii="Times New Roman" w:hAnsi="Times New Roman" w:cs="Times New Roman"/>
          <w:sz w:val="24"/>
          <w:szCs w:val="24"/>
        </w:rPr>
        <w:t>centre</w:t>
      </w:r>
      <w:r w:rsidR="00F87DE1" w:rsidRPr="001A6511">
        <w:rPr>
          <w:rFonts w:ascii="Times New Roman" w:hAnsi="Times New Roman" w:cs="Times New Roman"/>
          <w:sz w:val="24"/>
          <w:szCs w:val="24"/>
        </w:rPr>
        <w:t xml:space="preserve"> of the </w:t>
      </w:r>
      <w:r w:rsidR="00B43060" w:rsidRPr="001A6511">
        <w:rPr>
          <w:rFonts w:ascii="Times New Roman" w:hAnsi="Times New Roman" w:cs="Times New Roman"/>
          <w:sz w:val="24"/>
          <w:szCs w:val="24"/>
        </w:rPr>
        <w:t>activity</w:t>
      </w:r>
      <w:r w:rsidR="00F87DE1" w:rsidRPr="001A6511">
        <w:rPr>
          <w:rFonts w:ascii="Times New Roman" w:hAnsi="Times New Roman" w:cs="Times New Roman"/>
          <w:sz w:val="24"/>
          <w:szCs w:val="24"/>
        </w:rPr>
        <w:t xml:space="preserve"> </w:t>
      </w:r>
      <w:r w:rsidR="00B43060" w:rsidRPr="001A6511">
        <w:rPr>
          <w:rFonts w:ascii="Times New Roman" w:hAnsi="Times New Roman" w:cs="Times New Roman"/>
          <w:sz w:val="24"/>
          <w:szCs w:val="24"/>
        </w:rPr>
        <w:t>such that</w:t>
      </w:r>
      <w:r w:rsidR="00F87DE1" w:rsidRPr="001A6511">
        <w:rPr>
          <w:rFonts w:ascii="Times New Roman" w:hAnsi="Times New Roman" w:cs="Times New Roman"/>
          <w:sz w:val="24"/>
          <w:szCs w:val="24"/>
        </w:rPr>
        <w:t xml:space="preserve"> the </w:t>
      </w:r>
      <w:r w:rsidR="00B43060" w:rsidRPr="001A6511">
        <w:rPr>
          <w:rFonts w:ascii="Times New Roman" w:hAnsi="Times New Roman" w:cs="Times New Roman"/>
          <w:sz w:val="24"/>
          <w:szCs w:val="24"/>
        </w:rPr>
        <w:t xml:space="preserve">likelihood of being mistaken for other persons at the periphery is minimal. In respect of A1Akena Kenneth, he admitted in his defence to having been at the scene and his account of the sequence of events and other persons named in the attack is consistent with that of the two witnesses. </w:t>
      </w:r>
      <w:r w:rsidRPr="001A6511">
        <w:rPr>
          <w:rFonts w:ascii="Times New Roman" w:hAnsi="Times New Roman" w:cs="Times New Roman"/>
          <w:sz w:val="24"/>
          <w:szCs w:val="24"/>
        </w:rPr>
        <w:t xml:space="preserve">I have not found any significant unfavourable circumstances which could have negatively affected </w:t>
      </w:r>
      <w:r w:rsidR="00B43060" w:rsidRPr="001A6511">
        <w:rPr>
          <w:rFonts w:ascii="Times New Roman" w:hAnsi="Times New Roman" w:cs="Times New Roman"/>
          <w:sz w:val="24"/>
          <w:szCs w:val="24"/>
        </w:rPr>
        <w:t>the</w:t>
      </w:r>
      <w:r w:rsidRPr="001A6511">
        <w:rPr>
          <w:rFonts w:ascii="Times New Roman" w:hAnsi="Times New Roman" w:cs="Times New Roman"/>
          <w:sz w:val="24"/>
          <w:szCs w:val="24"/>
        </w:rPr>
        <w:t xml:space="preserve"> ability </w:t>
      </w:r>
      <w:r w:rsidR="00B43060" w:rsidRPr="001A6511">
        <w:rPr>
          <w:rFonts w:ascii="Times New Roman" w:hAnsi="Times New Roman" w:cs="Times New Roman"/>
          <w:sz w:val="24"/>
          <w:szCs w:val="24"/>
        </w:rPr>
        <w:t xml:space="preserve">of the two witnesses </w:t>
      </w:r>
      <w:r w:rsidRPr="001A6511">
        <w:rPr>
          <w:rFonts w:ascii="Times New Roman" w:hAnsi="Times New Roman" w:cs="Times New Roman"/>
          <w:sz w:val="24"/>
          <w:szCs w:val="24"/>
        </w:rPr>
        <w:t xml:space="preserve">to see and recognise the </w:t>
      </w:r>
      <w:r w:rsidR="00B43060" w:rsidRPr="001A6511">
        <w:rPr>
          <w:rFonts w:ascii="Times New Roman" w:hAnsi="Times New Roman" w:cs="Times New Roman"/>
          <w:sz w:val="24"/>
          <w:szCs w:val="24"/>
        </w:rPr>
        <w:t xml:space="preserve">two </w:t>
      </w:r>
      <w:r w:rsidRPr="001A6511">
        <w:rPr>
          <w:rFonts w:ascii="Times New Roman" w:hAnsi="Times New Roman" w:cs="Times New Roman"/>
          <w:sz w:val="24"/>
          <w:szCs w:val="24"/>
        </w:rPr>
        <w:t>accused</w:t>
      </w:r>
      <w:r w:rsidR="00B43060" w:rsidRPr="001A6511">
        <w:rPr>
          <w:rFonts w:ascii="Times New Roman" w:hAnsi="Times New Roman" w:cs="Times New Roman"/>
          <w:sz w:val="24"/>
          <w:szCs w:val="24"/>
        </w:rPr>
        <w:t>.</w:t>
      </w:r>
      <w:r w:rsidR="005A70DA" w:rsidRPr="001A6511">
        <w:rPr>
          <w:rFonts w:ascii="Times New Roman" w:hAnsi="Times New Roman" w:cs="Times New Roman"/>
          <w:sz w:val="24"/>
          <w:szCs w:val="24"/>
        </w:rPr>
        <w:t xml:space="preserve"> </w:t>
      </w:r>
    </w:p>
    <w:p w:rsidR="00651A03" w:rsidRPr="001A6511" w:rsidRDefault="00651A03" w:rsidP="001A6511">
      <w:pPr>
        <w:spacing w:after="0" w:line="360" w:lineRule="auto"/>
        <w:jc w:val="both"/>
        <w:rPr>
          <w:rFonts w:ascii="Times New Roman" w:hAnsi="Times New Roman" w:cs="Times New Roman"/>
          <w:sz w:val="24"/>
          <w:szCs w:val="24"/>
        </w:rPr>
      </w:pPr>
    </w:p>
    <w:p w:rsidR="00651A03" w:rsidRPr="001A6511" w:rsidRDefault="00651A03"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 xml:space="preserve">In his defence, A1 </w:t>
      </w:r>
      <w:proofErr w:type="spellStart"/>
      <w:r w:rsidRPr="001A6511">
        <w:rPr>
          <w:rFonts w:ascii="Times New Roman" w:hAnsi="Times New Roman" w:cs="Times New Roman"/>
          <w:sz w:val="24"/>
          <w:szCs w:val="24"/>
        </w:rPr>
        <w:t>Akena</w:t>
      </w:r>
      <w:proofErr w:type="spellEnd"/>
      <w:r w:rsidRPr="001A6511">
        <w:rPr>
          <w:rFonts w:ascii="Times New Roman" w:hAnsi="Times New Roman" w:cs="Times New Roman"/>
          <w:sz w:val="24"/>
          <w:szCs w:val="24"/>
        </w:rPr>
        <w:t xml:space="preserve"> Kenneth claimed to have been a captive </w:t>
      </w:r>
      <w:r w:rsidR="00923925" w:rsidRPr="001A6511">
        <w:rPr>
          <w:rFonts w:ascii="Times New Roman" w:hAnsi="Times New Roman" w:cs="Times New Roman"/>
          <w:sz w:val="24"/>
          <w:szCs w:val="24"/>
        </w:rPr>
        <w:t>throughout</w:t>
      </w:r>
      <w:r w:rsidRPr="001A6511">
        <w:rPr>
          <w:rFonts w:ascii="Times New Roman" w:hAnsi="Times New Roman" w:cs="Times New Roman"/>
          <w:sz w:val="24"/>
          <w:szCs w:val="24"/>
        </w:rPr>
        <w:t xml:space="preserve"> the attack. Under section </w:t>
      </w:r>
      <w:r w:rsidR="00923925" w:rsidRPr="001A6511">
        <w:rPr>
          <w:rFonts w:ascii="Times New Roman" w:hAnsi="Times New Roman" w:cs="Times New Roman"/>
          <w:sz w:val="24"/>
          <w:szCs w:val="24"/>
        </w:rPr>
        <w:t xml:space="preserve">14 of </w:t>
      </w:r>
      <w:r w:rsidR="00923925" w:rsidRPr="001A6511">
        <w:rPr>
          <w:rFonts w:ascii="Times New Roman" w:hAnsi="Times New Roman" w:cs="Times New Roman"/>
          <w:i/>
          <w:sz w:val="24"/>
          <w:szCs w:val="24"/>
        </w:rPr>
        <w:t>The Penal Code Act</w:t>
      </w:r>
      <w:r w:rsidR="00923925" w:rsidRPr="001A6511">
        <w:rPr>
          <w:rFonts w:ascii="Times New Roman" w:hAnsi="Times New Roman" w:cs="Times New Roman"/>
          <w:sz w:val="24"/>
          <w:szCs w:val="24"/>
        </w:rPr>
        <w:t xml:space="preserve">, </w:t>
      </w:r>
      <w:r w:rsidR="00DE0AA4" w:rsidRPr="001A6511">
        <w:rPr>
          <w:rFonts w:ascii="Times New Roman" w:hAnsi="Times New Roman" w:cs="Times New Roman"/>
          <w:sz w:val="24"/>
          <w:szCs w:val="24"/>
        </w:rPr>
        <w:t xml:space="preserve">a person is not criminally responsible for an offence if it is committed by two or more offenders and if the act is done or omitted only because during the whole of the time in which it is being done or omitted the person is compelled to do or omit to do the act by threats on the part of the other offender or offenders instantly to kill him or her or do him or her grievous bodily harm if he or she refuses; but threats of future injury do not excuse any offence. </w:t>
      </w:r>
      <w:r w:rsidR="00B1239D" w:rsidRPr="001A6511">
        <w:rPr>
          <w:rFonts w:ascii="Times New Roman" w:hAnsi="Times New Roman" w:cs="Times New Roman"/>
          <w:sz w:val="24"/>
          <w:szCs w:val="24"/>
        </w:rPr>
        <w:t xml:space="preserve">To succeed with this defence, the accused must show that; (i) there was a present, </w:t>
      </w:r>
      <w:r w:rsidR="00B1239D" w:rsidRPr="001A6511">
        <w:rPr>
          <w:rFonts w:ascii="Times New Roman" w:hAnsi="Times New Roman" w:cs="Times New Roman"/>
          <w:sz w:val="24"/>
          <w:szCs w:val="24"/>
        </w:rPr>
        <w:lastRenderedPageBreak/>
        <w:t>immediate, or impending threat of death or serious bodily injury to the accused</w:t>
      </w:r>
      <w:r w:rsidR="00886F33" w:rsidRPr="001A6511">
        <w:rPr>
          <w:rFonts w:ascii="Times New Roman" w:hAnsi="Times New Roman" w:cs="Times New Roman"/>
          <w:sz w:val="24"/>
          <w:szCs w:val="24"/>
        </w:rPr>
        <w:t xml:space="preserve"> or</w:t>
      </w:r>
      <w:r w:rsidR="00B1239D" w:rsidRPr="001A6511">
        <w:rPr>
          <w:rFonts w:ascii="Times New Roman" w:hAnsi="Times New Roman" w:cs="Times New Roman"/>
          <w:sz w:val="24"/>
          <w:szCs w:val="24"/>
        </w:rPr>
        <w:t xml:space="preserve"> a family member of the </w:t>
      </w:r>
      <w:r w:rsidR="00886F33" w:rsidRPr="001A6511">
        <w:rPr>
          <w:rFonts w:ascii="Times New Roman" w:hAnsi="Times New Roman" w:cs="Times New Roman"/>
          <w:sz w:val="24"/>
          <w:szCs w:val="24"/>
        </w:rPr>
        <w:t>accused</w:t>
      </w:r>
      <w:r w:rsidR="00B1239D" w:rsidRPr="001A6511">
        <w:rPr>
          <w:rFonts w:ascii="Times New Roman" w:hAnsi="Times New Roman" w:cs="Times New Roman"/>
          <w:sz w:val="24"/>
          <w:szCs w:val="24"/>
        </w:rPr>
        <w:t xml:space="preserve"> if the </w:t>
      </w:r>
      <w:r w:rsidR="00886F33" w:rsidRPr="001A6511">
        <w:rPr>
          <w:rFonts w:ascii="Times New Roman" w:hAnsi="Times New Roman" w:cs="Times New Roman"/>
          <w:sz w:val="24"/>
          <w:szCs w:val="24"/>
        </w:rPr>
        <w:t xml:space="preserve">accused did not commit or </w:t>
      </w:r>
      <w:r w:rsidR="00B1239D" w:rsidRPr="001A6511">
        <w:rPr>
          <w:rFonts w:ascii="Times New Roman" w:hAnsi="Times New Roman" w:cs="Times New Roman"/>
          <w:sz w:val="24"/>
          <w:szCs w:val="24"/>
        </w:rPr>
        <w:t>participate in the com</w:t>
      </w:r>
      <w:r w:rsidR="00886F33" w:rsidRPr="001A6511">
        <w:rPr>
          <w:rFonts w:ascii="Times New Roman" w:hAnsi="Times New Roman" w:cs="Times New Roman"/>
          <w:sz w:val="24"/>
          <w:szCs w:val="24"/>
        </w:rPr>
        <w:t>mission of</w:t>
      </w:r>
      <w:r w:rsidR="00B1239D" w:rsidRPr="001A6511">
        <w:rPr>
          <w:rFonts w:ascii="Times New Roman" w:hAnsi="Times New Roman" w:cs="Times New Roman"/>
          <w:sz w:val="24"/>
          <w:szCs w:val="24"/>
        </w:rPr>
        <w:t xml:space="preserve"> the </w:t>
      </w:r>
      <w:r w:rsidR="00886F33" w:rsidRPr="001A6511">
        <w:rPr>
          <w:rFonts w:ascii="Times New Roman" w:hAnsi="Times New Roman" w:cs="Times New Roman"/>
          <w:sz w:val="24"/>
          <w:szCs w:val="24"/>
        </w:rPr>
        <w:t>offence</w:t>
      </w:r>
      <w:r w:rsidR="00B1239D" w:rsidRPr="001A6511">
        <w:rPr>
          <w:rFonts w:ascii="Times New Roman" w:hAnsi="Times New Roman" w:cs="Times New Roman"/>
          <w:sz w:val="24"/>
          <w:szCs w:val="24"/>
        </w:rPr>
        <w:t>;</w:t>
      </w:r>
      <w:r w:rsidR="00886F33" w:rsidRPr="001A6511">
        <w:rPr>
          <w:rFonts w:ascii="Times New Roman" w:hAnsi="Times New Roman" w:cs="Times New Roman"/>
          <w:sz w:val="24"/>
          <w:szCs w:val="24"/>
        </w:rPr>
        <w:t xml:space="preserve"> (ii) </w:t>
      </w:r>
      <w:r w:rsidR="00B1239D" w:rsidRPr="001A6511">
        <w:rPr>
          <w:rFonts w:ascii="Times New Roman" w:hAnsi="Times New Roman" w:cs="Times New Roman"/>
          <w:sz w:val="24"/>
          <w:szCs w:val="24"/>
        </w:rPr>
        <w:t xml:space="preserve">the </w:t>
      </w:r>
      <w:r w:rsidR="00886F33" w:rsidRPr="001A6511">
        <w:rPr>
          <w:rFonts w:ascii="Times New Roman" w:hAnsi="Times New Roman" w:cs="Times New Roman"/>
          <w:sz w:val="24"/>
          <w:szCs w:val="24"/>
        </w:rPr>
        <w:t>accused</w:t>
      </w:r>
      <w:r w:rsidR="00B1239D" w:rsidRPr="001A6511">
        <w:rPr>
          <w:rFonts w:ascii="Times New Roman" w:hAnsi="Times New Roman" w:cs="Times New Roman"/>
          <w:sz w:val="24"/>
          <w:szCs w:val="24"/>
        </w:rPr>
        <w:t xml:space="preserve"> had a well-grounded fear that the threat of death or serious bodil</w:t>
      </w:r>
      <w:r w:rsidR="00886F33" w:rsidRPr="001A6511">
        <w:rPr>
          <w:rFonts w:ascii="Times New Roman" w:hAnsi="Times New Roman" w:cs="Times New Roman"/>
          <w:sz w:val="24"/>
          <w:szCs w:val="24"/>
        </w:rPr>
        <w:t xml:space="preserve">y injury would be carried out; (iii) </w:t>
      </w:r>
      <w:r w:rsidR="00B1239D" w:rsidRPr="001A6511">
        <w:rPr>
          <w:rFonts w:ascii="Times New Roman" w:hAnsi="Times New Roman" w:cs="Times New Roman"/>
          <w:sz w:val="24"/>
          <w:szCs w:val="24"/>
        </w:rPr>
        <w:t xml:space="preserve">the </w:t>
      </w:r>
      <w:r w:rsidR="00886F33" w:rsidRPr="001A6511">
        <w:rPr>
          <w:rFonts w:ascii="Times New Roman" w:hAnsi="Times New Roman" w:cs="Times New Roman"/>
          <w:sz w:val="24"/>
          <w:szCs w:val="24"/>
        </w:rPr>
        <w:t>accused</w:t>
      </w:r>
      <w:r w:rsidR="00B1239D" w:rsidRPr="001A6511">
        <w:rPr>
          <w:rFonts w:ascii="Times New Roman" w:hAnsi="Times New Roman" w:cs="Times New Roman"/>
          <w:sz w:val="24"/>
          <w:szCs w:val="24"/>
        </w:rPr>
        <w:t xml:space="preserve"> had no reasonable opportunity to</w:t>
      </w:r>
      <w:r w:rsidR="00886F33" w:rsidRPr="001A6511">
        <w:rPr>
          <w:rFonts w:ascii="Times New Roman" w:hAnsi="Times New Roman" w:cs="Times New Roman"/>
          <w:sz w:val="24"/>
          <w:szCs w:val="24"/>
        </w:rPr>
        <w:t xml:space="preserve"> escape the threatened harm; and (iv) </w:t>
      </w:r>
      <w:r w:rsidR="00B1239D" w:rsidRPr="001A6511">
        <w:rPr>
          <w:rFonts w:ascii="Times New Roman" w:hAnsi="Times New Roman" w:cs="Times New Roman"/>
          <w:sz w:val="24"/>
          <w:szCs w:val="24"/>
        </w:rPr>
        <w:t xml:space="preserve">the </w:t>
      </w:r>
      <w:r w:rsidR="00886F33" w:rsidRPr="001A6511">
        <w:rPr>
          <w:rFonts w:ascii="Times New Roman" w:hAnsi="Times New Roman" w:cs="Times New Roman"/>
          <w:sz w:val="24"/>
          <w:szCs w:val="24"/>
        </w:rPr>
        <w:t>accused</w:t>
      </w:r>
      <w:r w:rsidR="00B1239D" w:rsidRPr="001A6511">
        <w:rPr>
          <w:rFonts w:ascii="Times New Roman" w:hAnsi="Times New Roman" w:cs="Times New Roman"/>
          <w:sz w:val="24"/>
          <w:szCs w:val="24"/>
        </w:rPr>
        <w:t xml:space="preserve"> surrendered to authorities a</w:t>
      </w:r>
      <w:r w:rsidR="00886F33" w:rsidRPr="001A6511">
        <w:rPr>
          <w:rFonts w:ascii="Times New Roman" w:hAnsi="Times New Roman" w:cs="Times New Roman"/>
          <w:sz w:val="24"/>
          <w:szCs w:val="24"/>
        </w:rPr>
        <w:t>s soon as it was safe to do so.</w:t>
      </w:r>
    </w:p>
    <w:p w:rsidR="00886F33" w:rsidRPr="001A6511" w:rsidRDefault="00886F33" w:rsidP="001A6511">
      <w:pPr>
        <w:spacing w:after="0" w:line="360" w:lineRule="auto"/>
        <w:jc w:val="both"/>
        <w:rPr>
          <w:rFonts w:ascii="Times New Roman" w:hAnsi="Times New Roman" w:cs="Times New Roman"/>
          <w:sz w:val="24"/>
          <w:szCs w:val="24"/>
        </w:rPr>
      </w:pPr>
    </w:p>
    <w:p w:rsidR="00886F33" w:rsidRPr="001A6511" w:rsidRDefault="00886F33"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 xml:space="preserve">I have considered the circumstances that prevailed as narrated by A1 </w:t>
      </w:r>
      <w:proofErr w:type="spellStart"/>
      <w:r w:rsidRPr="001A6511">
        <w:rPr>
          <w:rFonts w:ascii="Times New Roman" w:hAnsi="Times New Roman" w:cs="Times New Roman"/>
          <w:sz w:val="24"/>
          <w:szCs w:val="24"/>
        </w:rPr>
        <w:t>Akena</w:t>
      </w:r>
      <w:proofErr w:type="spellEnd"/>
      <w:r w:rsidRPr="001A6511">
        <w:rPr>
          <w:rFonts w:ascii="Times New Roman" w:hAnsi="Times New Roman" w:cs="Times New Roman"/>
          <w:sz w:val="24"/>
          <w:szCs w:val="24"/>
        </w:rPr>
        <w:t xml:space="preserve"> Kenneth. He did not disclose any present, immediate, or impending threat of death or serious bodily injury to him or a member of family that compelled him to participate in the commission of the offence. There is no evidence that he had a well-grounded fear that any threat of death or serious bodily injury would be carried out. There is no evidence that he had no reasonable opportunity to escape the threatened harm. Finally</w:t>
      </w:r>
      <w:proofErr w:type="gramStart"/>
      <w:r w:rsidRPr="001A6511">
        <w:rPr>
          <w:rFonts w:ascii="Times New Roman" w:hAnsi="Times New Roman" w:cs="Times New Roman"/>
          <w:sz w:val="24"/>
          <w:szCs w:val="24"/>
        </w:rPr>
        <w:t>,  there</w:t>
      </w:r>
      <w:proofErr w:type="gramEnd"/>
      <w:r w:rsidRPr="001A6511">
        <w:rPr>
          <w:rFonts w:ascii="Times New Roman" w:hAnsi="Times New Roman" w:cs="Times New Roman"/>
          <w:sz w:val="24"/>
          <w:szCs w:val="24"/>
        </w:rPr>
        <w:t xml:space="preserve"> is no evidence that he surrendered to authorities as soon as it was safe to do so. Instead, he claimed to have suffered such pain from a single kick to his buttocks that he was incapable the following morning to report to the police. I find his entire version implausible. I do not accept that the mob, believing him to be a snitch, would have taken the trouble to wake him up from his house and let him witness the attack, i</w:t>
      </w:r>
      <w:r w:rsidR="00B57FB1" w:rsidRPr="001A6511">
        <w:rPr>
          <w:rFonts w:ascii="Times New Roman" w:hAnsi="Times New Roman" w:cs="Times New Roman"/>
          <w:sz w:val="24"/>
          <w:szCs w:val="24"/>
        </w:rPr>
        <w:t>n</w:t>
      </w:r>
      <w:r w:rsidRPr="001A6511">
        <w:rPr>
          <w:rFonts w:ascii="Times New Roman" w:hAnsi="Times New Roman" w:cs="Times New Roman"/>
          <w:sz w:val="24"/>
          <w:szCs w:val="24"/>
        </w:rPr>
        <w:t xml:space="preserve"> </w:t>
      </w:r>
      <w:r w:rsidR="00B57FB1" w:rsidRPr="001A6511">
        <w:rPr>
          <w:rFonts w:ascii="Times New Roman" w:hAnsi="Times New Roman" w:cs="Times New Roman"/>
          <w:sz w:val="24"/>
          <w:szCs w:val="24"/>
        </w:rPr>
        <w:t>circumstances</w:t>
      </w:r>
      <w:r w:rsidRPr="001A6511">
        <w:rPr>
          <w:rFonts w:ascii="Times New Roman" w:hAnsi="Times New Roman" w:cs="Times New Roman"/>
          <w:sz w:val="24"/>
          <w:szCs w:val="24"/>
        </w:rPr>
        <w:t xml:space="preserve"> when it would be easier to have gone ahead without alerting him </w:t>
      </w:r>
      <w:r w:rsidR="00B57FB1" w:rsidRPr="001A6511">
        <w:rPr>
          <w:rFonts w:ascii="Times New Roman" w:hAnsi="Times New Roman" w:cs="Times New Roman"/>
          <w:sz w:val="24"/>
          <w:szCs w:val="24"/>
        </w:rPr>
        <w:t>in</w:t>
      </w:r>
      <w:r w:rsidRPr="001A6511">
        <w:rPr>
          <w:rFonts w:ascii="Times New Roman" w:hAnsi="Times New Roman" w:cs="Times New Roman"/>
          <w:sz w:val="24"/>
          <w:szCs w:val="24"/>
        </w:rPr>
        <w:t xml:space="preserve"> </w:t>
      </w:r>
      <w:r w:rsidR="00B57FB1" w:rsidRPr="001A6511">
        <w:rPr>
          <w:rFonts w:ascii="Times New Roman" w:hAnsi="Times New Roman" w:cs="Times New Roman"/>
          <w:sz w:val="24"/>
          <w:szCs w:val="24"/>
        </w:rPr>
        <w:t>order</w:t>
      </w:r>
      <w:r w:rsidRPr="001A6511">
        <w:rPr>
          <w:rFonts w:ascii="Times New Roman" w:hAnsi="Times New Roman" w:cs="Times New Roman"/>
          <w:sz w:val="24"/>
          <w:szCs w:val="24"/>
        </w:rPr>
        <w:t xml:space="preserve"> to</w:t>
      </w:r>
      <w:r w:rsidR="00B57FB1" w:rsidRPr="001A6511">
        <w:rPr>
          <w:rFonts w:ascii="Times New Roman" w:hAnsi="Times New Roman" w:cs="Times New Roman"/>
          <w:sz w:val="24"/>
          <w:szCs w:val="24"/>
        </w:rPr>
        <w:t xml:space="preserve"> deny him the opportunity to reveal the identity of the participants in the crime.</w:t>
      </w:r>
      <w:r w:rsidRPr="001A6511">
        <w:rPr>
          <w:rFonts w:ascii="Times New Roman" w:hAnsi="Times New Roman" w:cs="Times New Roman"/>
          <w:sz w:val="24"/>
          <w:szCs w:val="24"/>
        </w:rPr>
        <w:t xml:space="preserve"> I have </w:t>
      </w:r>
      <w:r w:rsidR="00B57FB1" w:rsidRPr="001A6511">
        <w:rPr>
          <w:rFonts w:ascii="Times New Roman" w:hAnsi="Times New Roman" w:cs="Times New Roman"/>
          <w:sz w:val="24"/>
          <w:szCs w:val="24"/>
        </w:rPr>
        <w:t>therefore</w:t>
      </w:r>
      <w:r w:rsidRPr="001A6511">
        <w:rPr>
          <w:rFonts w:ascii="Times New Roman" w:hAnsi="Times New Roman" w:cs="Times New Roman"/>
          <w:sz w:val="24"/>
          <w:szCs w:val="24"/>
        </w:rPr>
        <w:t xml:space="preserve"> </w:t>
      </w:r>
      <w:proofErr w:type="gramStart"/>
      <w:r w:rsidR="00B57FB1" w:rsidRPr="001A6511">
        <w:rPr>
          <w:rFonts w:ascii="Times New Roman" w:hAnsi="Times New Roman" w:cs="Times New Roman"/>
          <w:sz w:val="24"/>
          <w:szCs w:val="24"/>
        </w:rPr>
        <w:t>reject</w:t>
      </w:r>
      <w:proofErr w:type="gramEnd"/>
      <w:r w:rsidR="00B57FB1" w:rsidRPr="001A6511">
        <w:rPr>
          <w:rFonts w:ascii="Times New Roman" w:hAnsi="Times New Roman" w:cs="Times New Roman"/>
          <w:sz w:val="24"/>
          <w:szCs w:val="24"/>
        </w:rPr>
        <w:t xml:space="preserve"> his defence. </w:t>
      </w:r>
    </w:p>
    <w:p w:rsidR="005A70DA" w:rsidRPr="001A6511" w:rsidRDefault="005A70DA" w:rsidP="001A6511">
      <w:pPr>
        <w:spacing w:after="0" w:line="360" w:lineRule="auto"/>
        <w:jc w:val="both"/>
        <w:rPr>
          <w:rFonts w:ascii="Times New Roman" w:hAnsi="Times New Roman" w:cs="Times New Roman"/>
          <w:sz w:val="24"/>
          <w:szCs w:val="24"/>
        </w:rPr>
      </w:pPr>
    </w:p>
    <w:p w:rsidR="004933F7" w:rsidRPr="001A6511" w:rsidRDefault="005A70DA"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 xml:space="preserve">All in all I have found that the evidence against </w:t>
      </w:r>
      <w:r w:rsidR="001D2987" w:rsidRPr="001A6511">
        <w:rPr>
          <w:rFonts w:ascii="Times New Roman" w:hAnsi="Times New Roman" w:cs="Times New Roman"/>
          <w:sz w:val="24"/>
          <w:szCs w:val="24"/>
        </w:rPr>
        <w:t xml:space="preserve">A1 </w:t>
      </w:r>
      <w:proofErr w:type="spellStart"/>
      <w:r w:rsidR="001D2987" w:rsidRPr="001A6511">
        <w:rPr>
          <w:rFonts w:ascii="Times New Roman" w:hAnsi="Times New Roman" w:cs="Times New Roman"/>
          <w:sz w:val="24"/>
          <w:szCs w:val="24"/>
        </w:rPr>
        <w:t>Akena</w:t>
      </w:r>
      <w:proofErr w:type="spellEnd"/>
      <w:r w:rsidR="001D2987" w:rsidRPr="001A6511">
        <w:rPr>
          <w:rFonts w:ascii="Times New Roman" w:hAnsi="Times New Roman" w:cs="Times New Roman"/>
          <w:sz w:val="24"/>
          <w:szCs w:val="24"/>
        </w:rPr>
        <w:t xml:space="preserve"> Kenneth and A2 </w:t>
      </w:r>
      <w:proofErr w:type="spellStart"/>
      <w:r w:rsidR="001D2987" w:rsidRPr="001A6511">
        <w:rPr>
          <w:rFonts w:ascii="Times New Roman" w:hAnsi="Times New Roman" w:cs="Times New Roman"/>
          <w:sz w:val="24"/>
          <w:szCs w:val="24"/>
        </w:rPr>
        <w:t>Otenya</w:t>
      </w:r>
      <w:proofErr w:type="spellEnd"/>
      <w:r w:rsidR="001D2987" w:rsidRPr="001A6511">
        <w:rPr>
          <w:rFonts w:ascii="Times New Roman" w:hAnsi="Times New Roman" w:cs="Times New Roman"/>
          <w:sz w:val="24"/>
          <w:szCs w:val="24"/>
        </w:rPr>
        <w:t xml:space="preserve"> </w:t>
      </w:r>
      <w:proofErr w:type="spellStart"/>
      <w:proofErr w:type="gramStart"/>
      <w:r w:rsidR="001D2987" w:rsidRPr="001A6511">
        <w:rPr>
          <w:rFonts w:ascii="Times New Roman" w:hAnsi="Times New Roman" w:cs="Times New Roman"/>
          <w:sz w:val="24"/>
          <w:szCs w:val="24"/>
        </w:rPr>
        <w:t>Gaudensio</w:t>
      </w:r>
      <w:proofErr w:type="spellEnd"/>
      <w:r w:rsidR="001D2987" w:rsidRPr="001A6511">
        <w:rPr>
          <w:rFonts w:ascii="Times New Roman" w:hAnsi="Times New Roman" w:cs="Times New Roman"/>
          <w:sz w:val="24"/>
          <w:szCs w:val="24"/>
        </w:rPr>
        <w:t xml:space="preserve"> </w:t>
      </w:r>
      <w:r w:rsidRPr="001A6511">
        <w:rPr>
          <w:rFonts w:ascii="Times New Roman" w:eastAsia="Times New Roman" w:hAnsi="Times New Roman" w:cs="Times New Roman"/>
          <w:sz w:val="24"/>
          <w:szCs w:val="24"/>
        </w:rPr>
        <w:t xml:space="preserve"> </w:t>
      </w:r>
      <w:r w:rsidR="0043695D" w:rsidRPr="001A6511">
        <w:rPr>
          <w:rFonts w:ascii="Times New Roman" w:eastAsia="Times New Roman" w:hAnsi="Times New Roman" w:cs="Times New Roman"/>
          <w:sz w:val="24"/>
          <w:szCs w:val="24"/>
        </w:rPr>
        <w:t>has</w:t>
      </w:r>
      <w:proofErr w:type="gramEnd"/>
      <w:r w:rsidR="0043695D" w:rsidRPr="001A6511">
        <w:rPr>
          <w:rFonts w:ascii="Times New Roman" w:eastAsia="Times New Roman" w:hAnsi="Times New Roman" w:cs="Times New Roman"/>
          <w:sz w:val="24"/>
          <w:szCs w:val="24"/>
        </w:rPr>
        <w:t xml:space="preserve"> disproved </w:t>
      </w:r>
      <w:proofErr w:type="spellStart"/>
      <w:r w:rsidR="001D2987" w:rsidRPr="001A6511">
        <w:rPr>
          <w:rFonts w:ascii="Times New Roman" w:eastAsia="Times New Roman" w:hAnsi="Times New Roman" w:cs="Times New Roman"/>
          <w:sz w:val="24"/>
          <w:szCs w:val="24"/>
        </w:rPr>
        <w:t>tehir</w:t>
      </w:r>
      <w:proofErr w:type="spellEnd"/>
      <w:r w:rsidR="001D2987" w:rsidRPr="001A6511">
        <w:rPr>
          <w:rFonts w:ascii="Times New Roman" w:eastAsia="Times New Roman" w:hAnsi="Times New Roman" w:cs="Times New Roman"/>
          <w:sz w:val="24"/>
          <w:szCs w:val="24"/>
        </w:rPr>
        <w:t xml:space="preserve"> respective defences</w:t>
      </w:r>
      <w:r w:rsidR="0043695D" w:rsidRPr="001A6511">
        <w:rPr>
          <w:rFonts w:ascii="Times New Roman" w:eastAsia="Times New Roman" w:hAnsi="Times New Roman" w:cs="Times New Roman"/>
          <w:sz w:val="24"/>
          <w:szCs w:val="24"/>
        </w:rPr>
        <w:t xml:space="preserve"> and </w:t>
      </w:r>
      <w:r w:rsidRPr="001A6511">
        <w:rPr>
          <w:rFonts w:ascii="Times New Roman" w:eastAsia="Times New Roman" w:hAnsi="Times New Roman" w:cs="Times New Roman"/>
          <w:sz w:val="24"/>
          <w:szCs w:val="24"/>
        </w:rPr>
        <w:t>place</w:t>
      </w:r>
      <w:r w:rsidR="001D2987" w:rsidRPr="001A6511">
        <w:rPr>
          <w:rFonts w:ascii="Times New Roman" w:eastAsia="Times New Roman" w:hAnsi="Times New Roman" w:cs="Times New Roman"/>
          <w:sz w:val="24"/>
          <w:szCs w:val="24"/>
        </w:rPr>
        <w:t>d</w:t>
      </w:r>
      <w:r w:rsidRPr="001A6511">
        <w:rPr>
          <w:rFonts w:ascii="Times New Roman" w:eastAsia="Times New Roman" w:hAnsi="Times New Roman" w:cs="Times New Roman"/>
          <w:sz w:val="24"/>
          <w:szCs w:val="24"/>
        </w:rPr>
        <w:t xml:space="preserve"> </w:t>
      </w:r>
      <w:r w:rsidR="001D2987" w:rsidRPr="001A6511">
        <w:rPr>
          <w:rFonts w:ascii="Times New Roman" w:eastAsia="Times New Roman" w:hAnsi="Times New Roman" w:cs="Times New Roman"/>
          <w:sz w:val="24"/>
          <w:szCs w:val="24"/>
        </w:rPr>
        <w:t>each of them</w:t>
      </w:r>
      <w:r w:rsidRPr="001A6511">
        <w:rPr>
          <w:rFonts w:ascii="Times New Roman" w:eastAsia="Times New Roman" w:hAnsi="Times New Roman" w:cs="Times New Roman"/>
          <w:sz w:val="24"/>
          <w:szCs w:val="24"/>
        </w:rPr>
        <w:t xml:space="preserve"> squarely at the scene of the crime as person</w:t>
      </w:r>
      <w:r w:rsidR="001D2987" w:rsidRPr="001A6511">
        <w:rPr>
          <w:rFonts w:ascii="Times New Roman" w:eastAsia="Times New Roman" w:hAnsi="Times New Roman" w:cs="Times New Roman"/>
          <w:sz w:val="24"/>
          <w:szCs w:val="24"/>
        </w:rPr>
        <w:t>s</w:t>
      </w:r>
      <w:r w:rsidRPr="001A6511">
        <w:rPr>
          <w:rFonts w:ascii="Times New Roman" w:eastAsia="Times New Roman" w:hAnsi="Times New Roman" w:cs="Times New Roman"/>
          <w:sz w:val="24"/>
          <w:szCs w:val="24"/>
        </w:rPr>
        <w:t xml:space="preserve"> who</w:t>
      </w:r>
      <w:r w:rsidR="004061B0" w:rsidRPr="001A6511">
        <w:rPr>
          <w:rFonts w:ascii="Times New Roman" w:eastAsia="Times New Roman" w:hAnsi="Times New Roman" w:cs="Times New Roman"/>
          <w:sz w:val="24"/>
          <w:szCs w:val="24"/>
        </w:rPr>
        <w:t xml:space="preserve"> </w:t>
      </w:r>
      <w:r w:rsidR="001D2987" w:rsidRPr="001A6511">
        <w:rPr>
          <w:rFonts w:ascii="Times New Roman" w:eastAsia="Times New Roman" w:hAnsi="Times New Roman" w:cs="Times New Roman"/>
          <w:sz w:val="24"/>
          <w:szCs w:val="24"/>
        </w:rPr>
        <w:t xml:space="preserve">participated in </w:t>
      </w:r>
      <w:r w:rsidR="004061B0" w:rsidRPr="001A6511">
        <w:rPr>
          <w:rFonts w:ascii="Times New Roman" w:eastAsia="Times New Roman" w:hAnsi="Times New Roman" w:cs="Times New Roman"/>
          <w:sz w:val="24"/>
          <w:szCs w:val="24"/>
        </w:rPr>
        <w:t>kill</w:t>
      </w:r>
      <w:r w:rsidR="001D2987" w:rsidRPr="001A6511">
        <w:rPr>
          <w:rFonts w:ascii="Times New Roman" w:eastAsia="Times New Roman" w:hAnsi="Times New Roman" w:cs="Times New Roman"/>
          <w:sz w:val="24"/>
          <w:szCs w:val="24"/>
        </w:rPr>
        <w:t>ing</w:t>
      </w:r>
      <w:r w:rsidR="004061B0" w:rsidRPr="001A6511">
        <w:rPr>
          <w:rFonts w:ascii="Times New Roman" w:eastAsia="Times New Roman" w:hAnsi="Times New Roman" w:cs="Times New Roman"/>
          <w:sz w:val="24"/>
          <w:szCs w:val="24"/>
        </w:rPr>
        <w:t xml:space="preserve"> </w:t>
      </w:r>
      <w:proofErr w:type="spellStart"/>
      <w:r w:rsidR="00E25A2B" w:rsidRPr="001A6511">
        <w:rPr>
          <w:rFonts w:ascii="Times New Roman" w:eastAsia="Times New Roman" w:hAnsi="Times New Roman" w:cs="Times New Roman"/>
          <w:sz w:val="24"/>
          <w:szCs w:val="24"/>
        </w:rPr>
        <w:t>Odong</w:t>
      </w:r>
      <w:proofErr w:type="spellEnd"/>
      <w:r w:rsidR="00E25A2B" w:rsidRPr="001A6511">
        <w:rPr>
          <w:rFonts w:ascii="Times New Roman" w:eastAsia="Times New Roman" w:hAnsi="Times New Roman" w:cs="Times New Roman"/>
          <w:sz w:val="24"/>
          <w:szCs w:val="24"/>
        </w:rPr>
        <w:t xml:space="preserve"> Richard</w:t>
      </w:r>
      <w:r w:rsidRPr="001A6511">
        <w:rPr>
          <w:rFonts w:ascii="Times New Roman" w:eastAsia="Times New Roman" w:hAnsi="Times New Roman" w:cs="Times New Roman"/>
          <w:sz w:val="24"/>
          <w:szCs w:val="24"/>
        </w:rPr>
        <w:t xml:space="preserve"> and also robbed </w:t>
      </w:r>
      <w:r w:rsidR="001D2987" w:rsidRPr="001A6511">
        <w:rPr>
          <w:rFonts w:ascii="Times New Roman" w:eastAsia="Times New Roman" w:hAnsi="Times New Roman" w:cs="Times New Roman"/>
          <w:sz w:val="24"/>
          <w:szCs w:val="24"/>
        </w:rPr>
        <w:t xml:space="preserve">him of some of </w:t>
      </w:r>
      <w:r w:rsidRPr="001A6511">
        <w:rPr>
          <w:rFonts w:ascii="Times New Roman" w:eastAsia="Times New Roman" w:hAnsi="Times New Roman" w:cs="Times New Roman"/>
          <w:sz w:val="24"/>
          <w:szCs w:val="24"/>
        </w:rPr>
        <w:t xml:space="preserve">the items mentioned in the indictment. </w:t>
      </w:r>
      <w:r w:rsidR="001D2987" w:rsidRPr="001A6511">
        <w:rPr>
          <w:rFonts w:ascii="Times New Roman" w:eastAsia="Times New Roman" w:hAnsi="Times New Roman" w:cs="Times New Roman"/>
          <w:sz w:val="24"/>
          <w:szCs w:val="24"/>
        </w:rPr>
        <w:t>Each of the accused</w:t>
      </w:r>
      <w:r w:rsidRPr="001A6511">
        <w:rPr>
          <w:rFonts w:ascii="Times New Roman" w:eastAsia="Times New Roman" w:hAnsi="Times New Roman" w:cs="Times New Roman"/>
          <w:sz w:val="24"/>
          <w:szCs w:val="24"/>
        </w:rPr>
        <w:t xml:space="preserve"> is accordingly found guilty and convicted for the offence of </w:t>
      </w:r>
      <w:r w:rsidR="0004493D" w:rsidRPr="001A6511">
        <w:rPr>
          <w:rFonts w:ascii="Times New Roman" w:hAnsi="Times New Roman" w:cs="Times New Roman"/>
          <w:sz w:val="24"/>
          <w:szCs w:val="24"/>
        </w:rPr>
        <w:t xml:space="preserve">Murder c/s 188 and 189 of </w:t>
      </w:r>
      <w:r w:rsidR="0004493D" w:rsidRPr="001A6511">
        <w:rPr>
          <w:rFonts w:ascii="Times New Roman" w:hAnsi="Times New Roman" w:cs="Times New Roman"/>
          <w:i/>
          <w:sz w:val="24"/>
          <w:szCs w:val="24"/>
        </w:rPr>
        <w:t>The</w:t>
      </w:r>
      <w:r w:rsidR="0004493D" w:rsidRPr="001A6511">
        <w:rPr>
          <w:rFonts w:ascii="Times New Roman" w:hAnsi="Times New Roman" w:cs="Times New Roman"/>
          <w:sz w:val="24"/>
          <w:szCs w:val="24"/>
        </w:rPr>
        <w:t xml:space="preserve"> </w:t>
      </w:r>
      <w:r w:rsidR="0004493D" w:rsidRPr="001A6511">
        <w:rPr>
          <w:rFonts w:ascii="Times New Roman" w:hAnsi="Times New Roman" w:cs="Times New Roman"/>
          <w:i/>
          <w:sz w:val="24"/>
          <w:szCs w:val="24"/>
        </w:rPr>
        <w:t>Penal Code Act</w:t>
      </w:r>
      <w:r w:rsidR="0004493D" w:rsidRPr="001A6511">
        <w:rPr>
          <w:rFonts w:ascii="Times New Roman" w:hAnsi="Times New Roman" w:cs="Times New Roman"/>
          <w:sz w:val="24"/>
          <w:szCs w:val="24"/>
        </w:rPr>
        <w:t xml:space="preserve"> in respect of the first count</w:t>
      </w:r>
      <w:r w:rsidR="0043695D" w:rsidRPr="001A6511">
        <w:rPr>
          <w:rFonts w:ascii="Times New Roman" w:hAnsi="Times New Roman" w:cs="Times New Roman"/>
          <w:sz w:val="24"/>
          <w:szCs w:val="24"/>
        </w:rPr>
        <w:t>,</w:t>
      </w:r>
      <w:r w:rsidR="0004493D" w:rsidRPr="001A6511">
        <w:rPr>
          <w:rFonts w:ascii="Times New Roman" w:hAnsi="Times New Roman" w:cs="Times New Roman"/>
          <w:sz w:val="24"/>
          <w:szCs w:val="24"/>
        </w:rPr>
        <w:t xml:space="preserve"> and the offence o</w:t>
      </w:r>
      <w:r w:rsidR="00075484" w:rsidRPr="001A6511">
        <w:rPr>
          <w:rFonts w:ascii="Times New Roman" w:hAnsi="Times New Roman" w:cs="Times New Roman"/>
          <w:sz w:val="24"/>
          <w:szCs w:val="24"/>
        </w:rPr>
        <w:t>f</w:t>
      </w:r>
      <w:r w:rsidR="0004493D" w:rsidRPr="001A6511">
        <w:rPr>
          <w:rFonts w:ascii="Times New Roman" w:hAnsi="Times New Roman" w:cs="Times New Roman"/>
          <w:sz w:val="24"/>
          <w:szCs w:val="24"/>
        </w:rPr>
        <w:t xml:space="preserve"> </w:t>
      </w:r>
      <w:r w:rsidR="00075484" w:rsidRPr="001A6511">
        <w:rPr>
          <w:rFonts w:ascii="Times New Roman" w:hAnsi="Times New Roman" w:cs="Times New Roman"/>
          <w:sz w:val="24"/>
          <w:szCs w:val="24"/>
        </w:rPr>
        <w:t xml:space="preserve">Aggravated Robbery c/s 285 and 286 (2) of </w:t>
      </w:r>
      <w:r w:rsidR="00075484" w:rsidRPr="001A6511">
        <w:rPr>
          <w:rFonts w:ascii="Times New Roman" w:hAnsi="Times New Roman" w:cs="Times New Roman"/>
          <w:i/>
          <w:sz w:val="24"/>
          <w:szCs w:val="24"/>
        </w:rPr>
        <w:t>The</w:t>
      </w:r>
      <w:r w:rsidR="00075484" w:rsidRPr="001A6511">
        <w:rPr>
          <w:rFonts w:ascii="Times New Roman" w:hAnsi="Times New Roman" w:cs="Times New Roman"/>
          <w:sz w:val="24"/>
          <w:szCs w:val="24"/>
        </w:rPr>
        <w:t xml:space="preserve"> </w:t>
      </w:r>
      <w:r w:rsidR="00075484" w:rsidRPr="001A6511">
        <w:rPr>
          <w:rFonts w:ascii="Times New Roman" w:hAnsi="Times New Roman" w:cs="Times New Roman"/>
          <w:i/>
          <w:sz w:val="24"/>
          <w:szCs w:val="24"/>
        </w:rPr>
        <w:t>Penal Code Act</w:t>
      </w:r>
      <w:r w:rsidR="0043695D" w:rsidRPr="001A6511">
        <w:rPr>
          <w:rFonts w:ascii="Times New Roman" w:hAnsi="Times New Roman" w:cs="Times New Roman"/>
          <w:sz w:val="24"/>
          <w:szCs w:val="24"/>
        </w:rPr>
        <w:t xml:space="preserve"> in respect of the second count.</w:t>
      </w:r>
    </w:p>
    <w:p w:rsidR="0043695D" w:rsidRPr="001A6511" w:rsidRDefault="0043695D" w:rsidP="001A6511">
      <w:pPr>
        <w:spacing w:after="0" w:line="360" w:lineRule="auto"/>
        <w:jc w:val="both"/>
        <w:rPr>
          <w:rFonts w:ascii="Times New Roman" w:hAnsi="Times New Roman" w:cs="Times New Roman"/>
          <w:sz w:val="24"/>
          <w:szCs w:val="24"/>
        </w:rPr>
      </w:pPr>
    </w:p>
    <w:p w:rsidR="00E018AF" w:rsidRPr="001A6511" w:rsidRDefault="00E018AF"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 xml:space="preserve">Dated at </w:t>
      </w:r>
      <w:proofErr w:type="spellStart"/>
      <w:r w:rsidRPr="001A6511">
        <w:rPr>
          <w:rFonts w:ascii="Times New Roman" w:hAnsi="Times New Roman" w:cs="Times New Roman"/>
          <w:sz w:val="24"/>
          <w:szCs w:val="24"/>
        </w:rPr>
        <w:t>Gulu</w:t>
      </w:r>
      <w:proofErr w:type="spellEnd"/>
      <w:r w:rsidRPr="001A6511">
        <w:rPr>
          <w:rFonts w:ascii="Times New Roman" w:hAnsi="Times New Roman" w:cs="Times New Roman"/>
          <w:sz w:val="24"/>
          <w:szCs w:val="24"/>
        </w:rPr>
        <w:t xml:space="preserve"> this </w:t>
      </w:r>
      <w:r w:rsidR="00B1259C" w:rsidRPr="001A6511">
        <w:rPr>
          <w:rFonts w:ascii="Times New Roman" w:hAnsi="Times New Roman" w:cs="Times New Roman"/>
          <w:sz w:val="24"/>
          <w:szCs w:val="24"/>
        </w:rPr>
        <w:t>5</w:t>
      </w:r>
      <w:r w:rsidR="00CC3036" w:rsidRPr="001A6511">
        <w:rPr>
          <w:rFonts w:ascii="Times New Roman" w:hAnsi="Times New Roman" w:cs="Times New Roman"/>
          <w:sz w:val="24"/>
          <w:szCs w:val="24"/>
          <w:vertAlign w:val="superscript"/>
        </w:rPr>
        <w:t>th</w:t>
      </w:r>
      <w:r w:rsidRPr="001A6511">
        <w:rPr>
          <w:rFonts w:ascii="Times New Roman" w:hAnsi="Times New Roman" w:cs="Times New Roman"/>
          <w:sz w:val="24"/>
          <w:szCs w:val="24"/>
        </w:rPr>
        <w:t xml:space="preserve"> day of </w:t>
      </w:r>
      <w:r w:rsidR="00CC3036" w:rsidRPr="001A6511">
        <w:rPr>
          <w:rFonts w:ascii="Times New Roman" w:hAnsi="Times New Roman" w:cs="Times New Roman"/>
          <w:sz w:val="24"/>
          <w:szCs w:val="24"/>
        </w:rPr>
        <w:t>December</w:t>
      </w:r>
      <w:r w:rsidRPr="001A6511">
        <w:rPr>
          <w:rFonts w:ascii="Times New Roman" w:hAnsi="Times New Roman" w:cs="Times New Roman"/>
          <w:sz w:val="24"/>
          <w:szCs w:val="24"/>
        </w:rPr>
        <w:t>, 2018</w:t>
      </w:r>
      <w:r w:rsidRPr="001A6511">
        <w:rPr>
          <w:rFonts w:ascii="Times New Roman" w:hAnsi="Times New Roman" w:cs="Times New Roman"/>
          <w:sz w:val="24"/>
          <w:szCs w:val="24"/>
        </w:rPr>
        <w:tab/>
      </w:r>
      <w:r w:rsidRPr="001A6511">
        <w:rPr>
          <w:rFonts w:ascii="Times New Roman" w:hAnsi="Times New Roman" w:cs="Times New Roman"/>
          <w:sz w:val="24"/>
          <w:szCs w:val="24"/>
        </w:rPr>
        <w:tab/>
        <w:t>…………………………………..</w:t>
      </w:r>
    </w:p>
    <w:p w:rsidR="00E018AF" w:rsidRPr="001A6511" w:rsidRDefault="00E018AF"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ab/>
      </w:r>
      <w:r w:rsidRPr="001A6511">
        <w:rPr>
          <w:rFonts w:ascii="Times New Roman" w:hAnsi="Times New Roman" w:cs="Times New Roman"/>
          <w:sz w:val="24"/>
          <w:szCs w:val="24"/>
        </w:rPr>
        <w:tab/>
      </w:r>
      <w:r w:rsidRPr="001A6511">
        <w:rPr>
          <w:rFonts w:ascii="Times New Roman" w:hAnsi="Times New Roman" w:cs="Times New Roman"/>
          <w:sz w:val="24"/>
          <w:szCs w:val="24"/>
        </w:rPr>
        <w:tab/>
      </w:r>
      <w:r w:rsidRPr="001A6511">
        <w:rPr>
          <w:rFonts w:ascii="Times New Roman" w:hAnsi="Times New Roman" w:cs="Times New Roman"/>
          <w:sz w:val="24"/>
          <w:szCs w:val="24"/>
        </w:rPr>
        <w:tab/>
      </w:r>
      <w:r w:rsidRPr="001A6511">
        <w:rPr>
          <w:rFonts w:ascii="Times New Roman" w:hAnsi="Times New Roman" w:cs="Times New Roman"/>
          <w:sz w:val="24"/>
          <w:szCs w:val="24"/>
        </w:rPr>
        <w:tab/>
      </w:r>
      <w:r w:rsidRPr="001A6511">
        <w:rPr>
          <w:rFonts w:ascii="Times New Roman" w:hAnsi="Times New Roman" w:cs="Times New Roman"/>
          <w:sz w:val="24"/>
          <w:szCs w:val="24"/>
        </w:rPr>
        <w:tab/>
      </w:r>
      <w:r w:rsidRPr="001A6511">
        <w:rPr>
          <w:rFonts w:ascii="Times New Roman" w:hAnsi="Times New Roman" w:cs="Times New Roman"/>
          <w:sz w:val="24"/>
          <w:szCs w:val="24"/>
        </w:rPr>
        <w:tab/>
      </w:r>
      <w:r w:rsidRPr="001A6511">
        <w:rPr>
          <w:rFonts w:ascii="Times New Roman" w:hAnsi="Times New Roman" w:cs="Times New Roman"/>
          <w:sz w:val="24"/>
          <w:szCs w:val="24"/>
        </w:rPr>
        <w:tab/>
        <w:t xml:space="preserve">Stephen </w:t>
      </w:r>
      <w:proofErr w:type="spellStart"/>
      <w:r w:rsidRPr="001A6511">
        <w:rPr>
          <w:rFonts w:ascii="Times New Roman" w:hAnsi="Times New Roman" w:cs="Times New Roman"/>
          <w:sz w:val="24"/>
          <w:szCs w:val="24"/>
        </w:rPr>
        <w:t>Mubiru</w:t>
      </w:r>
      <w:proofErr w:type="spellEnd"/>
    </w:p>
    <w:p w:rsidR="00E018AF" w:rsidRPr="001A6511" w:rsidRDefault="00E018AF"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ab/>
      </w:r>
      <w:r w:rsidRPr="001A6511">
        <w:rPr>
          <w:rFonts w:ascii="Times New Roman" w:hAnsi="Times New Roman" w:cs="Times New Roman"/>
          <w:sz w:val="24"/>
          <w:szCs w:val="24"/>
        </w:rPr>
        <w:tab/>
      </w:r>
      <w:r w:rsidRPr="001A6511">
        <w:rPr>
          <w:rFonts w:ascii="Times New Roman" w:hAnsi="Times New Roman" w:cs="Times New Roman"/>
          <w:sz w:val="24"/>
          <w:szCs w:val="24"/>
        </w:rPr>
        <w:tab/>
      </w:r>
      <w:r w:rsidRPr="001A6511">
        <w:rPr>
          <w:rFonts w:ascii="Times New Roman" w:hAnsi="Times New Roman" w:cs="Times New Roman"/>
          <w:sz w:val="24"/>
          <w:szCs w:val="24"/>
        </w:rPr>
        <w:tab/>
      </w:r>
      <w:r w:rsidRPr="001A6511">
        <w:rPr>
          <w:rFonts w:ascii="Times New Roman" w:hAnsi="Times New Roman" w:cs="Times New Roman"/>
          <w:sz w:val="24"/>
          <w:szCs w:val="24"/>
        </w:rPr>
        <w:tab/>
      </w:r>
      <w:r w:rsidRPr="001A6511">
        <w:rPr>
          <w:rFonts w:ascii="Times New Roman" w:hAnsi="Times New Roman" w:cs="Times New Roman"/>
          <w:sz w:val="24"/>
          <w:szCs w:val="24"/>
        </w:rPr>
        <w:tab/>
      </w:r>
      <w:r w:rsidRPr="001A6511">
        <w:rPr>
          <w:rFonts w:ascii="Times New Roman" w:hAnsi="Times New Roman" w:cs="Times New Roman"/>
          <w:sz w:val="24"/>
          <w:szCs w:val="24"/>
        </w:rPr>
        <w:tab/>
      </w:r>
      <w:r w:rsidRPr="001A6511">
        <w:rPr>
          <w:rFonts w:ascii="Times New Roman" w:hAnsi="Times New Roman" w:cs="Times New Roman"/>
          <w:sz w:val="24"/>
          <w:szCs w:val="24"/>
        </w:rPr>
        <w:tab/>
        <w:t xml:space="preserve">Judge, </w:t>
      </w:r>
    </w:p>
    <w:p w:rsidR="00C802BC" w:rsidRPr="001A6511" w:rsidRDefault="00E018AF"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lastRenderedPageBreak/>
        <w:tab/>
      </w:r>
      <w:r w:rsidRPr="001A6511">
        <w:rPr>
          <w:rFonts w:ascii="Times New Roman" w:hAnsi="Times New Roman" w:cs="Times New Roman"/>
          <w:sz w:val="24"/>
          <w:szCs w:val="24"/>
        </w:rPr>
        <w:tab/>
      </w:r>
      <w:r w:rsidRPr="001A6511">
        <w:rPr>
          <w:rFonts w:ascii="Times New Roman" w:hAnsi="Times New Roman" w:cs="Times New Roman"/>
          <w:sz w:val="24"/>
          <w:szCs w:val="24"/>
        </w:rPr>
        <w:tab/>
      </w:r>
      <w:r w:rsidRPr="001A6511">
        <w:rPr>
          <w:rFonts w:ascii="Times New Roman" w:hAnsi="Times New Roman" w:cs="Times New Roman"/>
          <w:sz w:val="24"/>
          <w:szCs w:val="24"/>
        </w:rPr>
        <w:tab/>
      </w:r>
      <w:r w:rsidRPr="001A6511">
        <w:rPr>
          <w:rFonts w:ascii="Times New Roman" w:hAnsi="Times New Roman" w:cs="Times New Roman"/>
          <w:sz w:val="24"/>
          <w:szCs w:val="24"/>
        </w:rPr>
        <w:tab/>
      </w:r>
      <w:r w:rsidRPr="001A6511">
        <w:rPr>
          <w:rFonts w:ascii="Times New Roman" w:hAnsi="Times New Roman" w:cs="Times New Roman"/>
          <w:sz w:val="24"/>
          <w:szCs w:val="24"/>
        </w:rPr>
        <w:tab/>
      </w:r>
      <w:r w:rsidRPr="001A6511">
        <w:rPr>
          <w:rFonts w:ascii="Times New Roman" w:hAnsi="Times New Roman" w:cs="Times New Roman"/>
          <w:sz w:val="24"/>
          <w:szCs w:val="24"/>
        </w:rPr>
        <w:tab/>
      </w:r>
      <w:r w:rsidRPr="001A6511">
        <w:rPr>
          <w:rFonts w:ascii="Times New Roman" w:hAnsi="Times New Roman" w:cs="Times New Roman"/>
          <w:sz w:val="24"/>
          <w:szCs w:val="24"/>
        </w:rPr>
        <w:tab/>
      </w:r>
      <w:r w:rsidR="00B1259C" w:rsidRPr="001A6511">
        <w:rPr>
          <w:rFonts w:ascii="Times New Roman" w:hAnsi="Times New Roman" w:cs="Times New Roman"/>
          <w:sz w:val="24"/>
          <w:szCs w:val="24"/>
        </w:rPr>
        <w:t>5</w:t>
      </w:r>
      <w:r w:rsidR="00CC3036" w:rsidRPr="001A6511">
        <w:rPr>
          <w:rFonts w:ascii="Times New Roman" w:hAnsi="Times New Roman" w:cs="Times New Roman"/>
          <w:sz w:val="24"/>
          <w:szCs w:val="24"/>
          <w:vertAlign w:val="superscript"/>
        </w:rPr>
        <w:t>th</w:t>
      </w:r>
      <w:r w:rsidRPr="001A6511">
        <w:rPr>
          <w:rFonts w:ascii="Times New Roman" w:hAnsi="Times New Roman" w:cs="Times New Roman"/>
          <w:sz w:val="24"/>
          <w:szCs w:val="24"/>
        </w:rPr>
        <w:t xml:space="preserve"> </w:t>
      </w:r>
      <w:r w:rsidR="00CC3036" w:rsidRPr="001A6511">
        <w:rPr>
          <w:rFonts w:ascii="Times New Roman" w:hAnsi="Times New Roman" w:cs="Times New Roman"/>
          <w:sz w:val="24"/>
          <w:szCs w:val="24"/>
        </w:rPr>
        <w:t>December</w:t>
      </w:r>
      <w:r w:rsidRPr="001A6511">
        <w:rPr>
          <w:rFonts w:ascii="Times New Roman" w:hAnsi="Times New Roman" w:cs="Times New Roman"/>
          <w:sz w:val="24"/>
          <w:szCs w:val="24"/>
        </w:rPr>
        <w:t>, 2018</w:t>
      </w:r>
      <w:r w:rsidR="008B7BD3" w:rsidRPr="001A6511">
        <w:rPr>
          <w:rFonts w:ascii="Times New Roman" w:hAnsi="Times New Roman" w:cs="Times New Roman"/>
          <w:sz w:val="24"/>
          <w:szCs w:val="24"/>
        </w:rPr>
        <w:t xml:space="preserve">. </w:t>
      </w:r>
      <w:r w:rsidR="00CC7A65" w:rsidRPr="001A6511">
        <w:rPr>
          <w:rFonts w:ascii="Times New Roman" w:hAnsi="Times New Roman" w:cs="Times New Roman"/>
          <w:sz w:val="24"/>
          <w:szCs w:val="24"/>
        </w:rPr>
        <w:tab/>
      </w:r>
      <w:r w:rsidR="00CC7A65" w:rsidRPr="001A6511">
        <w:rPr>
          <w:rFonts w:ascii="Times New Roman" w:hAnsi="Times New Roman" w:cs="Times New Roman"/>
          <w:sz w:val="24"/>
          <w:szCs w:val="24"/>
        </w:rPr>
        <w:tab/>
      </w:r>
      <w:r w:rsidR="00CC7A65" w:rsidRPr="001A6511">
        <w:rPr>
          <w:rFonts w:ascii="Times New Roman" w:hAnsi="Times New Roman" w:cs="Times New Roman"/>
          <w:sz w:val="24"/>
          <w:szCs w:val="24"/>
        </w:rPr>
        <w:tab/>
      </w:r>
      <w:r w:rsidR="00CC7A65" w:rsidRPr="001A6511">
        <w:rPr>
          <w:rFonts w:ascii="Times New Roman" w:hAnsi="Times New Roman" w:cs="Times New Roman"/>
          <w:sz w:val="24"/>
          <w:szCs w:val="24"/>
        </w:rPr>
        <w:tab/>
      </w:r>
    </w:p>
    <w:p w:rsidR="00D351D8" w:rsidRPr="001A6511" w:rsidRDefault="00D351D8" w:rsidP="001A6511">
      <w:pPr>
        <w:spacing w:after="0" w:line="360" w:lineRule="auto"/>
        <w:jc w:val="both"/>
        <w:rPr>
          <w:rFonts w:ascii="Times New Roman" w:hAnsi="Times New Roman" w:cs="Times New Roman"/>
          <w:sz w:val="24"/>
          <w:szCs w:val="24"/>
        </w:rPr>
      </w:pPr>
    </w:p>
    <w:p w:rsidR="00593894" w:rsidRPr="001A6511" w:rsidRDefault="00593894" w:rsidP="001A6511">
      <w:pPr>
        <w:spacing w:after="0" w:line="360" w:lineRule="auto"/>
        <w:jc w:val="both"/>
        <w:rPr>
          <w:rFonts w:ascii="Times New Roman" w:hAnsi="Times New Roman" w:cs="Times New Roman"/>
          <w:b/>
          <w:sz w:val="24"/>
          <w:szCs w:val="24"/>
          <w:u w:val="single"/>
        </w:rPr>
      </w:pPr>
      <w:r w:rsidRPr="001A6511">
        <w:rPr>
          <w:rFonts w:ascii="Times New Roman" w:hAnsi="Times New Roman" w:cs="Times New Roman"/>
          <w:b/>
          <w:sz w:val="24"/>
          <w:szCs w:val="24"/>
          <w:u w:val="single"/>
        </w:rPr>
        <w:t>SENTENCE AND REASONS FOR SENTENCE</w:t>
      </w:r>
    </w:p>
    <w:p w:rsidR="00593894" w:rsidRPr="001A6511" w:rsidRDefault="00593894" w:rsidP="001A6511">
      <w:pPr>
        <w:spacing w:after="0" w:line="360" w:lineRule="auto"/>
        <w:jc w:val="both"/>
        <w:rPr>
          <w:rFonts w:ascii="Times New Roman" w:hAnsi="Times New Roman" w:cs="Times New Roman"/>
          <w:b/>
          <w:sz w:val="24"/>
          <w:szCs w:val="24"/>
          <w:u w:val="single"/>
        </w:rPr>
      </w:pPr>
    </w:p>
    <w:p w:rsidR="00223EA8" w:rsidRPr="001A6511" w:rsidRDefault="00223EA8"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 xml:space="preserve">Sentencing is a reflection of more than just the seriousness of the offence. The court at this stage, in sentencing multiple convicts at the same trial where the facts permit, may take into account the degree of culpability of each of the convicts. Degree of culpability refers to factors of intent, motivation, and circumstance that bear on the convict’s blameworthiness. Under the widely accepted modern hierarchy of mental states, an offender is most culpable for causing harm purposely and progressively less culpable for doing so knowingly, recklessly, or negligently. </w:t>
      </w:r>
    </w:p>
    <w:p w:rsidR="00223EA8" w:rsidRPr="001A6511" w:rsidRDefault="00223EA8" w:rsidP="001A6511">
      <w:pPr>
        <w:spacing w:after="0" w:line="360" w:lineRule="auto"/>
        <w:jc w:val="both"/>
        <w:rPr>
          <w:rFonts w:ascii="Times New Roman" w:hAnsi="Times New Roman" w:cs="Times New Roman"/>
          <w:sz w:val="24"/>
          <w:szCs w:val="24"/>
        </w:rPr>
      </w:pPr>
    </w:p>
    <w:p w:rsidR="00364FB2" w:rsidRPr="001A6511" w:rsidRDefault="00EB7AE3"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 xml:space="preserve">Murder is one of the most serious and most severely punished of all commonly committed crimes. The offence of murder is punishable by the maximum penalty of death as provided for under section 189 of the </w:t>
      </w:r>
      <w:r w:rsidRPr="001A6511">
        <w:rPr>
          <w:rFonts w:ascii="Times New Roman" w:hAnsi="Times New Roman" w:cs="Times New Roman"/>
          <w:i/>
          <w:sz w:val="24"/>
          <w:szCs w:val="24"/>
        </w:rPr>
        <w:t>Penal Code Act</w:t>
      </w:r>
      <w:r w:rsidRPr="001A6511">
        <w:rPr>
          <w:rFonts w:ascii="Times New Roman" w:hAnsi="Times New Roman" w:cs="Times New Roman"/>
          <w:sz w:val="24"/>
          <w:szCs w:val="24"/>
        </w:rPr>
        <w:t xml:space="preserve">. </w:t>
      </w:r>
      <w:r w:rsidR="007B03F2" w:rsidRPr="001A6511">
        <w:rPr>
          <w:rFonts w:ascii="Times New Roman" w:hAnsi="Times New Roman" w:cs="Times New Roman"/>
          <w:sz w:val="24"/>
          <w:szCs w:val="24"/>
        </w:rPr>
        <w:t xml:space="preserve">Similarly, according to section 286 (2) of the </w:t>
      </w:r>
      <w:r w:rsidR="007B03F2" w:rsidRPr="001A6511">
        <w:rPr>
          <w:rFonts w:ascii="Times New Roman" w:hAnsi="Times New Roman" w:cs="Times New Roman"/>
          <w:i/>
          <w:sz w:val="24"/>
          <w:szCs w:val="24"/>
        </w:rPr>
        <w:t>Penal Code Act</w:t>
      </w:r>
      <w:r w:rsidR="007B03F2" w:rsidRPr="001A6511">
        <w:rPr>
          <w:rFonts w:ascii="Times New Roman" w:hAnsi="Times New Roman" w:cs="Times New Roman"/>
          <w:sz w:val="24"/>
          <w:szCs w:val="24"/>
        </w:rPr>
        <w:t xml:space="preserve">, the maximum penalty for the offence of Aggravated Robbery is death. </w:t>
      </w:r>
      <w:r w:rsidRPr="001A6511">
        <w:rPr>
          <w:rFonts w:ascii="Times New Roman" w:hAnsi="Times New Roman" w:cs="Times New Roman"/>
          <w:sz w:val="24"/>
          <w:szCs w:val="24"/>
        </w:rPr>
        <w:t xml:space="preserve">In cases of deliberate, pre-meditated killing of a victim, courts are inclined to impose the death sentence especially where the offence involved use of deadly weapons, used in a manner reflective of </w:t>
      </w:r>
      <w:r w:rsidRPr="001A6511">
        <w:rPr>
          <w:rFonts w:ascii="Times New Roman" w:eastAsia="Times New Roman" w:hAnsi="Times New Roman" w:cs="Times New Roman"/>
          <w:sz w:val="24"/>
          <w:szCs w:val="24"/>
        </w:rPr>
        <w:t>wickedness of disposition, hardness of heart, cruelty, recklessness of consequences, and a mind regardless of the sanctity of life</w:t>
      </w:r>
      <w:r w:rsidRPr="001A6511">
        <w:rPr>
          <w:rFonts w:ascii="Times New Roman" w:hAnsi="Times New Roman" w:cs="Times New Roman"/>
          <w:sz w:val="24"/>
          <w:szCs w:val="24"/>
        </w:rPr>
        <w:t xml:space="preserve">. This maximum sentence is therefore usually reserved for the most egregious cases of Murder </w:t>
      </w:r>
      <w:r w:rsidR="007B03F2" w:rsidRPr="001A6511">
        <w:rPr>
          <w:rFonts w:ascii="Times New Roman" w:hAnsi="Times New Roman" w:cs="Times New Roman"/>
          <w:sz w:val="24"/>
          <w:szCs w:val="24"/>
        </w:rPr>
        <w:t xml:space="preserve">and Aggravated Robbery, </w:t>
      </w:r>
      <w:r w:rsidRPr="001A6511">
        <w:rPr>
          <w:rFonts w:ascii="Times New Roman" w:hAnsi="Times New Roman" w:cs="Times New Roman"/>
          <w:sz w:val="24"/>
          <w:szCs w:val="24"/>
        </w:rPr>
        <w:t xml:space="preserve">committed in a brutal, </w:t>
      </w:r>
      <w:r w:rsidR="004812CF" w:rsidRPr="001A6511">
        <w:rPr>
          <w:rFonts w:ascii="Times New Roman" w:hAnsi="Times New Roman" w:cs="Times New Roman"/>
          <w:sz w:val="24"/>
          <w:szCs w:val="24"/>
        </w:rPr>
        <w:t>in an extremely brutal, grotesque, gruesome, diabolical, revolting or dastardly, callous manner so as to arouse intense and extreme indignation of the community</w:t>
      </w:r>
      <w:r w:rsidR="000A3461" w:rsidRPr="001A6511">
        <w:rPr>
          <w:rFonts w:ascii="Times New Roman" w:hAnsi="Times New Roman" w:cs="Times New Roman"/>
          <w:sz w:val="24"/>
          <w:szCs w:val="24"/>
        </w:rPr>
        <w:t>.</w:t>
      </w:r>
    </w:p>
    <w:p w:rsidR="008C22C1" w:rsidRPr="001A6511" w:rsidRDefault="008C22C1" w:rsidP="001A6511">
      <w:pPr>
        <w:spacing w:after="0" w:line="360" w:lineRule="auto"/>
        <w:jc w:val="both"/>
        <w:rPr>
          <w:rFonts w:ascii="Times New Roman" w:hAnsi="Times New Roman" w:cs="Times New Roman"/>
          <w:sz w:val="24"/>
          <w:szCs w:val="24"/>
        </w:rPr>
      </w:pPr>
    </w:p>
    <w:p w:rsidR="00425A31" w:rsidRPr="001A6511" w:rsidRDefault="008C22C1"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 xml:space="preserve">According to paragraph 18, Part 6 of </w:t>
      </w:r>
      <w:r w:rsidRPr="001A6511">
        <w:rPr>
          <w:rFonts w:ascii="Times New Roman" w:hAnsi="Times New Roman" w:cs="Times New Roman"/>
          <w:i/>
          <w:sz w:val="24"/>
          <w:szCs w:val="24"/>
        </w:rPr>
        <w:t>The Constitution (Sentencing Guidelines for Courts of Judicature) (Practice) Directions, 2013</w:t>
      </w:r>
      <w:r w:rsidR="00425A31" w:rsidRPr="001A6511">
        <w:rPr>
          <w:rFonts w:ascii="Times New Roman" w:hAnsi="Times New Roman" w:cs="Times New Roman"/>
          <w:sz w:val="24"/>
          <w:szCs w:val="24"/>
        </w:rPr>
        <w:t>,</w:t>
      </w:r>
      <w:r w:rsidRPr="001A6511">
        <w:rPr>
          <w:rFonts w:ascii="Times New Roman" w:hAnsi="Times New Roman" w:cs="Times New Roman"/>
          <w:sz w:val="24"/>
          <w:szCs w:val="24"/>
        </w:rPr>
        <w:t xml:space="preserve"> </w:t>
      </w:r>
      <w:r w:rsidR="00425A31" w:rsidRPr="001A6511">
        <w:rPr>
          <w:rFonts w:ascii="Times New Roman" w:hAnsi="Times New Roman" w:cs="Times New Roman"/>
          <w:sz w:val="24"/>
          <w:szCs w:val="24"/>
        </w:rPr>
        <w:t>the court may only pass a sentence of death in exceptional circumstances in the “rarest of the rare” cases where the alternative of imprisonment for life or other custodial sentence is demonstrably inadequate. By implication, l</w:t>
      </w:r>
      <w:r w:rsidR="007061E4" w:rsidRPr="001A6511">
        <w:rPr>
          <w:rFonts w:ascii="Times New Roman" w:hAnsi="Times New Roman" w:cs="Times New Roman"/>
          <w:sz w:val="24"/>
          <w:szCs w:val="24"/>
        </w:rPr>
        <w:t>ife is the norm and death is the exception.</w:t>
      </w:r>
      <w:r w:rsidR="009956E4" w:rsidRPr="001A6511">
        <w:rPr>
          <w:rFonts w:ascii="Times New Roman" w:hAnsi="Times New Roman" w:cs="Times New Roman"/>
          <w:sz w:val="24"/>
          <w:szCs w:val="24"/>
        </w:rPr>
        <w:t xml:space="preserve"> </w:t>
      </w:r>
      <w:r w:rsidR="00425A31" w:rsidRPr="001A6511">
        <w:rPr>
          <w:rFonts w:ascii="Times New Roman" w:hAnsi="Times New Roman" w:cs="Times New Roman"/>
          <w:sz w:val="24"/>
          <w:szCs w:val="24"/>
        </w:rPr>
        <w:t xml:space="preserve">However, </w:t>
      </w:r>
      <w:r w:rsidR="003D7C77" w:rsidRPr="001A6511">
        <w:rPr>
          <w:rFonts w:ascii="Times New Roman" w:hAnsi="Times New Roman" w:cs="Times New Roman"/>
          <w:sz w:val="24"/>
          <w:szCs w:val="24"/>
        </w:rPr>
        <w:t>"</w:t>
      </w:r>
      <w:r w:rsidR="00425A31" w:rsidRPr="001A6511">
        <w:rPr>
          <w:rFonts w:ascii="Times New Roman" w:hAnsi="Times New Roman" w:cs="Times New Roman"/>
          <w:sz w:val="24"/>
          <w:szCs w:val="24"/>
        </w:rPr>
        <w:t>r</w:t>
      </w:r>
      <w:r w:rsidR="009956E4" w:rsidRPr="001A6511">
        <w:rPr>
          <w:rFonts w:ascii="Times New Roman" w:hAnsi="Times New Roman" w:cs="Times New Roman"/>
          <w:sz w:val="24"/>
          <w:szCs w:val="24"/>
        </w:rPr>
        <w:t>arest of rare</w:t>
      </w:r>
      <w:r w:rsidR="003D7C77" w:rsidRPr="001A6511">
        <w:rPr>
          <w:rFonts w:ascii="Times New Roman" w:hAnsi="Times New Roman" w:cs="Times New Roman"/>
          <w:sz w:val="24"/>
          <w:szCs w:val="24"/>
        </w:rPr>
        <w:t>"</w:t>
      </w:r>
      <w:r w:rsidR="009956E4" w:rsidRPr="001A6511">
        <w:rPr>
          <w:rFonts w:ascii="Times New Roman" w:hAnsi="Times New Roman" w:cs="Times New Roman"/>
          <w:sz w:val="24"/>
          <w:szCs w:val="24"/>
        </w:rPr>
        <w:t xml:space="preserve"> is often misunderstood to mean the rarity of the case. </w:t>
      </w:r>
      <w:r w:rsidR="00425A31" w:rsidRPr="001A6511">
        <w:rPr>
          <w:rFonts w:ascii="Times New Roman" w:hAnsi="Times New Roman" w:cs="Times New Roman"/>
          <w:sz w:val="24"/>
          <w:szCs w:val="24"/>
        </w:rPr>
        <w:t xml:space="preserve">To the contrary, </w:t>
      </w:r>
      <w:r w:rsidR="009956E4" w:rsidRPr="001A6511">
        <w:rPr>
          <w:rFonts w:ascii="Times New Roman" w:hAnsi="Times New Roman" w:cs="Times New Roman"/>
          <w:sz w:val="24"/>
          <w:szCs w:val="24"/>
        </w:rPr>
        <w:t>the court is supposed to look at the case holistically</w:t>
      </w:r>
      <w:proofErr w:type="gramStart"/>
      <w:r w:rsidR="009956E4" w:rsidRPr="001A6511">
        <w:rPr>
          <w:rFonts w:ascii="Times New Roman" w:hAnsi="Times New Roman" w:cs="Times New Roman"/>
          <w:sz w:val="24"/>
          <w:szCs w:val="24"/>
        </w:rPr>
        <w:t>,  understand</w:t>
      </w:r>
      <w:proofErr w:type="gramEnd"/>
      <w:r w:rsidR="009956E4" w:rsidRPr="001A6511">
        <w:rPr>
          <w:rFonts w:ascii="Times New Roman" w:hAnsi="Times New Roman" w:cs="Times New Roman"/>
          <w:sz w:val="24"/>
          <w:szCs w:val="24"/>
        </w:rPr>
        <w:t xml:space="preserve"> the factors that led to the crime, the circumstances of the convict and the </w:t>
      </w:r>
      <w:r w:rsidR="00425A31" w:rsidRPr="001A6511">
        <w:rPr>
          <w:rFonts w:ascii="Times New Roman" w:hAnsi="Times New Roman" w:cs="Times New Roman"/>
          <w:sz w:val="24"/>
          <w:szCs w:val="24"/>
        </w:rPr>
        <w:t>victim</w:t>
      </w:r>
      <w:r w:rsidR="009956E4" w:rsidRPr="001A6511">
        <w:rPr>
          <w:rFonts w:ascii="Times New Roman" w:hAnsi="Times New Roman" w:cs="Times New Roman"/>
          <w:sz w:val="24"/>
          <w:szCs w:val="24"/>
        </w:rPr>
        <w:t xml:space="preserve">, among other things, </w:t>
      </w:r>
      <w:r w:rsidR="009956E4" w:rsidRPr="001A6511">
        <w:rPr>
          <w:rFonts w:ascii="Times New Roman" w:hAnsi="Times New Roman" w:cs="Times New Roman"/>
          <w:sz w:val="24"/>
          <w:szCs w:val="24"/>
        </w:rPr>
        <w:lastRenderedPageBreak/>
        <w:t>before pronouncing the sentence</w:t>
      </w:r>
      <w:r w:rsidR="00EB7AE3" w:rsidRPr="001A6511">
        <w:rPr>
          <w:rFonts w:ascii="Times New Roman" w:hAnsi="Times New Roman" w:cs="Times New Roman"/>
          <w:sz w:val="24"/>
          <w:szCs w:val="24"/>
        </w:rPr>
        <w:t>.</w:t>
      </w:r>
      <w:r w:rsidR="00553F76" w:rsidRPr="001A6511">
        <w:rPr>
          <w:rFonts w:ascii="Times New Roman" w:hAnsi="Times New Roman" w:cs="Times New Roman"/>
          <w:sz w:val="24"/>
          <w:szCs w:val="24"/>
        </w:rPr>
        <w:t xml:space="preserve"> The death sentence is supposed to be imposed when the alternative option is unquestionably foreclosed.</w:t>
      </w:r>
      <w:r w:rsidR="00631F17" w:rsidRPr="001A6511">
        <w:rPr>
          <w:rFonts w:ascii="Times New Roman" w:hAnsi="Times New Roman" w:cs="Times New Roman"/>
          <w:sz w:val="24"/>
          <w:szCs w:val="24"/>
        </w:rPr>
        <w:t xml:space="preserve"> It a punishment of last resort when, alternative punishment of a long period of imprisonment or life imprisonment will be futile and serves no purpose.</w:t>
      </w:r>
      <w:r w:rsidR="000A3461" w:rsidRPr="001A6511">
        <w:rPr>
          <w:rFonts w:ascii="Times New Roman" w:hAnsi="Times New Roman" w:cs="Times New Roman"/>
          <w:sz w:val="24"/>
          <w:szCs w:val="24"/>
        </w:rPr>
        <w:t xml:space="preserve"> </w:t>
      </w:r>
    </w:p>
    <w:p w:rsidR="00425A31" w:rsidRPr="001A6511" w:rsidRDefault="00425A31" w:rsidP="001A6511">
      <w:pPr>
        <w:spacing w:after="0" w:line="360" w:lineRule="auto"/>
        <w:jc w:val="both"/>
        <w:rPr>
          <w:rFonts w:ascii="Times New Roman" w:hAnsi="Times New Roman" w:cs="Times New Roman"/>
          <w:sz w:val="24"/>
          <w:szCs w:val="24"/>
        </w:rPr>
      </w:pPr>
    </w:p>
    <w:p w:rsidR="005D0DD1" w:rsidRPr="001A6511" w:rsidRDefault="00B1259C"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This case does not fi</w:t>
      </w:r>
      <w:r w:rsidR="007B03F2" w:rsidRPr="001A6511">
        <w:rPr>
          <w:rFonts w:ascii="Times New Roman" w:hAnsi="Times New Roman" w:cs="Times New Roman"/>
          <w:sz w:val="24"/>
          <w:szCs w:val="24"/>
        </w:rPr>
        <w:t>t</w:t>
      </w:r>
      <w:r w:rsidRPr="001A6511">
        <w:rPr>
          <w:rFonts w:ascii="Times New Roman" w:hAnsi="Times New Roman" w:cs="Times New Roman"/>
          <w:sz w:val="24"/>
          <w:szCs w:val="24"/>
        </w:rPr>
        <w:t xml:space="preserve"> the category of "rarest of rare" and f</w:t>
      </w:r>
      <w:r w:rsidR="005D0DD1" w:rsidRPr="001A6511">
        <w:rPr>
          <w:rFonts w:ascii="Times New Roman" w:hAnsi="Times New Roman" w:cs="Times New Roman"/>
          <w:sz w:val="24"/>
          <w:szCs w:val="24"/>
        </w:rPr>
        <w:t xml:space="preserve">or that reason I have found that the death penalty is inappropriate for either of </w:t>
      </w:r>
      <w:r w:rsidRPr="001A6511">
        <w:rPr>
          <w:rFonts w:ascii="Times New Roman" w:hAnsi="Times New Roman" w:cs="Times New Roman"/>
          <w:sz w:val="24"/>
          <w:szCs w:val="24"/>
        </w:rPr>
        <w:t>the two convicts</w:t>
      </w:r>
      <w:r w:rsidR="005D0DD1" w:rsidRPr="001A6511">
        <w:rPr>
          <w:rFonts w:ascii="Times New Roman" w:hAnsi="Times New Roman" w:cs="Times New Roman"/>
          <w:sz w:val="24"/>
          <w:szCs w:val="24"/>
        </w:rPr>
        <w:t xml:space="preserve"> </w:t>
      </w:r>
      <w:r w:rsidRPr="001A6511">
        <w:rPr>
          <w:rFonts w:ascii="Times New Roman" w:hAnsi="Times New Roman" w:cs="Times New Roman"/>
          <w:sz w:val="24"/>
          <w:szCs w:val="24"/>
        </w:rPr>
        <w:t>in respect of any</w:t>
      </w:r>
      <w:r w:rsidR="005D0DD1" w:rsidRPr="001A6511">
        <w:rPr>
          <w:rFonts w:ascii="Times New Roman" w:hAnsi="Times New Roman" w:cs="Times New Roman"/>
          <w:sz w:val="24"/>
          <w:szCs w:val="24"/>
        </w:rPr>
        <w:t xml:space="preserve"> of the two offences. </w:t>
      </w:r>
      <w:r w:rsidR="00EB7AE3" w:rsidRPr="001A6511">
        <w:rPr>
          <w:rFonts w:ascii="Times New Roman" w:hAnsi="Times New Roman" w:cs="Times New Roman"/>
          <w:sz w:val="24"/>
          <w:szCs w:val="24"/>
        </w:rPr>
        <w:t>Where the death penalty is not imposed, the starting point in the determination of a custodial sentence for offences of murder has been prescribed by Item 1 of Part I (under Sentencing ranges - Sentencing range in capital offences) of the Third Schedule of</w:t>
      </w:r>
      <w:r w:rsidR="00EB7AE3" w:rsidRPr="001A6511">
        <w:rPr>
          <w:rFonts w:ascii="Times New Roman" w:hAnsi="Times New Roman" w:cs="Times New Roman"/>
          <w:i/>
          <w:sz w:val="24"/>
          <w:szCs w:val="24"/>
        </w:rPr>
        <w:t xml:space="preserve"> The Constitution (Sentencing Guidelines for Courts of Judicature) (Practice) Directions, 2013</w:t>
      </w:r>
      <w:r w:rsidR="00EB7AE3" w:rsidRPr="001A6511">
        <w:rPr>
          <w:rFonts w:ascii="Times New Roman" w:hAnsi="Times New Roman" w:cs="Times New Roman"/>
          <w:sz w:val="24"/>
          <w:szCs w:val="24"/>
        </w:rPr>
        <w:t xml:space="preserve"> as 35 years’ imprisonment. </w:t>
      </w:r>
      <w:r w:rsidR="007B03F2" w:rsidRPr="001A6511">
        <w:rPr>
          <w:rFonts w:ascii="Times New Roman" w:hAnsi="Times New Roman" w:cs="Times New Roman"/>
          <w:sz w:val="24"/>
          <w:szCs w:val="24"/>
        </w:rPr>
        <w:t xml:space="preserve">In </w:t>
      </w:r>
      <w:proofErr w:type="spellStart"/>
      <w:r w:rsidR="007B03F2" w:rsidRPr="001A6511">
        <w:rPr>
          <w:rFonts w:ascii="Times New Roman" w:hAnsi="Times New Roman" w:cs="Times New Roman"/>
          <w:i/>
          <w:sz w:val="24"/>
          <w:szCs w:val="24"/>
        </w:rPr>
        <w:t>Ninsiima</w:t>
      </w:r>
      <w:proofErr w:type="spellEnd"/>
      <w:r w:rsidR="007B03F2" w:rsidRPr="001A6511">
        <w:rPr>
          <w:rFonts w:ascii="Times New Roman" w:hAnsi="Times New Roman" w:cs="Times New Roman"/>
          <w:i/>
          <w:sz w:val="24"/>
          <w:szCs w:val="24"/>
        </w:rPr>
        <w:t xml:space="preserve"> v. Uganda Crim. Appeal No. 180 of </w:t>
      </w:r>
      <w:r w:rsidR="007B03F2" w:rsidRPr="001A6511">
        <w:rPr>
          <w:rFonts w:ascii="Times New Roman" w:hAnsi="Times New Roman" w:cs="Times New Roman"/>
          <w:sz w:val="24"/>
          <w:szCs w:val="24"/>
        </w:rPr>
        <w:t>2010, the Court of appeal opined that these guidelines have to be applied taking into account past precedents of Court, decisions where the facts have a resemblance to the case under trial.</w:t>
      </w:r>
    </w:p>
    <w:p w:rsidR="005D0DD1" w:rsidRPr="001A6511" w:rsidRDefault="005D0DD1" w:rsidP="001A6511">
      <w:pPr>
        <w:spacing w:after="0" w:line="360" w:lineRule="auto"/>
        <w:jc w:val="both"/>
        <w:rPr>
          <w:rFonts w:ascii="Times New Roman" w:hAnsi="Times New Roman" w:cs="Times New Roman"/>
          <w:sz w:val="24"/>
          <w:szCs w:val="24"/>
        </w:rPr>
      </w:pPr>
    </w:p>
    <w:p w:rsidR="00EB7AE3" w:rsidRPr="001A6511" w:rsidRDefault="00355C40"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 xml:space="preserve">With regard to the offence of murder, </w:t>
      </w:r>
      <w:r w:rsidR="00EB7AE3" w:rsidRPr="001A6511">
        <w:rPr>
          <w:rFonts w:ascii="Times New Roman" w:hAnsi="Times New Roman" w:cs="Times New Roman"/>
          <w:sz w:val="24"/>
          <w:szCs w:val="24"/>
        </w:rPr>
        <w:t xml:space="preserve">I have taken into account the current sentencing practices in relation to cases of this nature, I have considered the case of </w:t>
      </w:r>
      <w:proofErr w:type="spellStart"/>
      <w:r w:rsidR="00EB7AE3" w:rsidRPr="001A6511">
        <w:rPr>
          <w:rFonts w:ascii="Times New Roman" w:hAnsi="Times New Roman" w:cs="Times New Roman"/>
          <w:i/>
          <w:sz w:val="24"/>
          <w:szCs w:val="24"/>
        </w:rPr>
        <w:t>Bukenya</w:t>
      </w:r>
      <w:proofErr w:type="spellEnd"/>
      <w:r w:rsidR="00EB7AE3" w:rsidRPr="001A6511">
        <w:rPr>
          <w:rFonts w:ascii="Times New Roman" w:hAnsi="Times New Roman" w:cs="Times New Roman"/>
          <w:i/>
          <w:sz w:val="24"/>
          <w:szCs w:val="24"/>
        </w:rPr>
        <w:t xml:space="preserve"> v</w:t>
      </w:r>
      <w:r w:rsidR="005D0DD1" w:rsidRPr="001A6511">
        <w:rPr>
          <w:rFonts w:ascii="Times New Roman" w:hAnsi="Times New Roman" w:cs="Times New Roman"/>
          <w:i/>
          <w:sz w:val="24"/>
          <w:szCs w:val="24"/>
        </w:rPr>
        <w:t>.</w:t>
      </w:r>
      <w:r w:rsidR="00EB7AE3" w:rsidRPr="001A6511">
        <w:rPr>
          <w:rFonts w:ascii="Times New Roman" w:hAnsi="Times New Roman" w:cs="Times New Roman"/>
          <w:i/>
          <w:sz w:val="24"/>
          <w:szCs w:val="24"/>
        </w:rPr>
        <w:t xml:space="preserve"> Uganda C.A Crim. Appeal No. 51 of 2007</w:t>
      </w:r>
      <w:r w:rsidR="00EB7AE3" w:rsidRPr="001A6511">
        <w:rPr>
          <w:rFonts w:ascii="Times New Roman" w:hAnsi="Times New Roman" w:cs="Times New Roman"/>
          <w:sz w:val="24"/>
          <w:szCs w:val="24"/>
        </w:rPr>
        <w:t>, where in its judgment of 22</w:t>
      </w:r>
      <w:r w:rsidR="00EB7AE3" w:rsidRPr="001A6511">
        <w:rPr>
          <w:rFonts w:ascii="Times New Roman" w:hAnsi="Times New Roman" w:cs="Times New Roman"/>
          <w:sz w:val="24"/>
          <w:szCs w:val="24"/>
          <w:vertAlign w:val="superscript"/>
        </w:rPr>
        <w:t xml:space="preserve">nd </w:t>
      </w:r>
      <w:r w:rsidR="00EB7AE3" w:rsidRPr="001A6511">
        <w:rPr>
          <w:rFonts w:ascii="Times New Roman" w:hAnsi="Times New Roman" w:cs="Times New Roman"/>
          <w:sz w:val="24"/>
          <w:szCs w:val="24"/>
        </w:rPr>
        <w:t xml:space="preserve">December 2014, the Court of Appeal upheld a sentence of life imprisonment for a 36 year old man convicted of murder. He had used a knife and a spear to stab the deceased, who was his brother, to death after an earlier fight. Similarly in </w:t>
      </w:r>
      <w:r w:rsidR="00EB7AE3" w:rsidRPr="001A6511">
        <w:rPr>
          <w:rFonts w:ascii="Times New Roman" w:hAnsi="Times New Roman" w:cs="Times New Roman"/>
          <w:i/>
          <w:sz w:val="24"/>
          <w:szCs w:val="24"/>
        </w:rPr>
        <w:t>Sunday v</w:t>
      </w:r>
      <w:r w:rsidR="005D0DD1" w:rsidRPr="001A6511">
        <w:rPr>
          <w:rFonts w:ascii="Times New Roman" w:hAnsi="Times New Roman" w:cs="Times New Roman"/>
          <w:i/>
          <w:sz w:val="24"/>
          <w:szCs w:val="24"/>
        </w:rPr>
        <w:t>.</w:t>
      </w:r>
      <w:r w:rsidR="00EB7AE3" w:rsidRPr="001A6511">
        <w:rPr>
          <w:rFonts w:ascii="Times New Roman" w:hAnsi="Times New Roman" w:cs="Times New Roman"/>
          <w:i/>
          <w:sz w:val="24"/>
          <w:szCs w:val="24"/>
        </w:rPr>
        <w:t xml:space="preserve"> Uganda</w:t>
      </w:r>
      <w:r w:rsidR="00EB7AE3" w:rsidRPr="001A6511">
        <w:rPr>
          <w:rFonts w:ascii="Times New Roman" w:hAnsi="Times New Roman" w:cs="Times New Roman"/>
          <w:sz w:val="24"/>
          <w:szCs w:val="24"/>
        </w:rPr>
        <w:t xml:space="preserve"> </w:t>
      </w:r>
      <w:r w:rsidR="00EB7AE3" w:rsidRPr="001A6511">
        <w:rPr>
          <w:rFonts w:ascii="Times New Roman" w:hAnsi="Times New Roman" w:cs="Times New Roman"/>
          <w:i/>
          <w:sz w:val="24"/>
          <w:szCs w:val="24"/>
        </w:rPr>
        <w:t>C.A Crim. Appeal No. 103 of 2006</w:t>
      </w:r>
      <w:r w:rsidR="00EB7AE3" w:rsidRPr="001A6511">
        <w:rPr>
          <w:rFonts w:ascii="Times New Roman" w:hAnsi="Times New Roman" w:cs="Times New Roman"/>
          <w:sz w:val="24"/>
          <w:szCs w:val="24"/>
        </w:rPr>
        <w:t xml:space="preserve">, the Court of Appeal upheld a sentence of life imprisonment for a 35 year old convict who was part of a mob which, armed with </w:t>
      </w:r>
      <w:proofErr w:type="spellStart"/>
      <w:r w:rsidR="00EB7AE3" w:rsidRPr="001A6511">
        <w:rPr>
          <w:rFonts w:ascii="Times New Roman" w:hAnsi="Times New Roman" w:cs="Times New Roman"/>
          <w:sz w:val="24"/>
          <w:szCs w:val="24"/>
        </w:rPr>
        <w:t>pangas</w:t>
      </w:r>
      <w:proofErr w:type="spellEnd"/>
      <w:r w:rsidR="00EB7AE3" w:rsidRPr="001A6511">
        <w:rPr>
          <w:rFonts w:ascii="Times New Roman" w:hAnsi="Times New Roman" w:cs="Times New Roman"/>
          <w:sz w:val="24"/>
          <w:szCs w:val="24"/>
        </w:rPr>
        <w:t xml:space="preserve">, spears and sticks, attacked a defenceless elderly woman until they killed her. In </w:t>
      </w:r>
      <w:proofErr w:type="spellStart"/>
      <w:r w:rsidR="00EB7AE3" w:rsidRPr="001A6511">
        <w:rPr>
          <w:rFonts w:ascii="Times New Roman" w:hAnsi="Times New Roman" w:cs="Times New Roman"/>
          <w:i/>
          <w:sz w:val="24"/>
          <w:szCs w:val="24"/>
        </w:rPr>
        <w:t>Byaruhanga</w:t>
      </w:r>
      <w:proofErr w:type="spellEnd"/>
      <w:r w:rsidR="00EB7AE3" w:rsidRPr="001A6511">
        <w:rPr>
          <w:rFonts w:ascii="Times New Roman" w:hAnsi="Times New Roman" w:cs="Times New Roman"/>
          <w:i/>
          <w:sz w:val="24"/>
          <w:szCs w:val="24"/>
        </w:rPr>
        <w:t xml:space="preserve"> v</w:t>
      </w:r>
      <w:r w:rsidR="005D0DD1" w:rsidRPr="001A6511">
        <w:rPr>
          <w:rFonts w:ascii="Times New Roman" w:hAnsi="Times New Roman" w:cs="Times New Roman"/>
          <w:i/>
          <w:sz w:val="24"/>
          <w:szCs w:val="24"/>
        </w:rPr>
        <w:t>.</w:t>
      </w:r>
      <w:r w:rsidR="00EB7AE3" w:rsidRPr="001A6511">
        <w:rPr>
          <w:rFonts w:ascii="Times New Roman" w:hAnsi="Times New Roman" w:cs="Times New Roman"/>
          <w:i/>
          <w:sz w:val="24"/>
          <w:szCs w:val="24"/>
        </w:rPr>
        <w:t xml:space="preserve"> Uganda, C.A Crim. Appeal No. 144 of 2007</w:t>
      </w:r>
      <w:r w:rsidR="00EB7AE3" w:rsidRPr="001A6511">
        <w:rPr>
          <w:rFonts w:ascii="Times New Roman" w:hAnsi="Times New Roman" w:cs="Times New Roman"/>
          <w:sz w:val="24"/>
          <w:szCs w:val="24"/>
        </w:rPr>
        <w:t>, where in its judgment of 18</w:t>
      </w:r>
      <w:r w:rsidR="00EB7AE3" w:rsidRPr="001A6511">
        <w:rPr>
          <w:rFonts w:ascii="Times New Roman" w:hAnsi="Times New Roman" w:cs="Times New Roman"/>
          <w:sz w:val="24"/>
          <w:szCs w:val="24"/>
          <w:vertAlign w:val="superscript"/>
        </w:rPr>
        <w:t xml:space="preserve">th </w:t>
      </w:r>
      <w:r w:rsidR="00EB7AE3" w:rsidRPr="001A6511">
        <w:rPr>
          <w:rFonts w:ascii="Times New Roman" w:hAnsi="Times New Roman" w:cs="Times New Roman"/>
          <w:sz w:val="24"/>
          <w:szCs w:val="24"/>
        </w:rPr>
        <w:t>December 2014, the Court of Appeal considered a sentence of 20 years’ imprisonment reformatory for a 29 year old convict who drowned his seven months old baby.  The convict had failed to live up to his responsibility as a father to the deceased who was victimized for the broken relationship between him and the mother of the deceased.</w:t>
      </w:r>
    </w:p>
    <w:p w:rsidR="00355C40" w:rsidRPr="001A6511" w:rsidRDefault="00355C40" w:rsidP="001A6511">
      <w:pPr>
        <w:spacing w:after="0" w:line="360" w:lineRule="auto"/>
        <w:jc w:val="both"/>
        <w:rPr>
          <w:rFonts w:ascii="Times New Roman" w:hAnsi="Times New Roman" w:cs="Times New Roman"/>
          <w:sz w:val="24"/>
          <w:szCs w:val="24"/>
        </w:rPr>
      </w:pPr>
    </w:p>
    <w:p w:rsidR="00355C40" w:rsidRPr="001A6511" w:rsidRDefault="00355C40"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 xml:space="preserve">With regard to the offence of Aggravated Robbery, I have considered sentences passed before in similar circumstances. For example in  </w:t>
      </w:r>
      <w:proofErr w:type="spellStart"/>
      <w:r w:rsidRPr="001A6511">
        <w:rPr>
          <w:rFonts w:ascii="Times New Roman" w:hAnsi="Times New Roman" w:cs="Times New Roman"/>
          <w:i/>
          <w:sz w:val="24"/>
          <w:szCs w:val="24"/>
        </w:rPr>
        <w:t>Kusemererwa</w:t>
      </w:r>
      <w:proofErr w:type="spellEnd"/>
      <w:r w:rsidRPr="001A6511">
        <w:rPr>
          <w:rFonts w:ascii="Times New Roman" w:hAnsi="Times New Roman" w:cs="Times New Roman"/>
          <w:i/>
          <w:sz w:val="24"/>
          <w:szCs w:val="24"/>
        </w:rPr>
        <w:t xml:space="preserve"> and Another v. Uganda, C.A. Criminal </w:t>
      </w:r>
      <w:r w:rsidRPr="001A6511">
        <w:rPr>
          <w:rFonts w:ascii="Times New Roman" w:hAnsi="Times New Roman" w:cs="Times New Roman"/>
          <w:i/>
          <w:sz w:val="24"/>
          <w:szCs w:val="24"/>
        </w:rPr>
        <w:lastRenderedPageBreak/>
        <w:t>Appeal No. 83 of 2010</w:t>
      </w:r>
      <w:r w:rsidRPr="001A6511">
        <w:rPr>
          <w:rFonts w:ascii="Times New Roman" w:hAnsi="Times New Roman" w:cs="Times New Roman"/>
          <w:sz w:val="24"/>
          <w:szCs w:val="24"/>
        </w:rPr>
        <w:t xml:space="preserve">, a sentence of 20 years’ imprisonment was upheld in respect of convicts who had used guns during the commission of the offence, but had not hurt the victims. In </w:t>
      </w:r>
      <w:proofErr w:type="spellStart"/>
      <w:r w:rsidRPr="001A6511">
        <w:rPr>
          <w:rFonts w:ascii="Times New Roman" w:hAnsi="Times New Roman" w:cs="Times New Roman"/>
          <w:i/>
          <w:sz w:val="24"/>
          <w:szCs w:val="24"/>
        </w:rPr>
        <w:t>Naturinda</w:t>
      </w:r>
      <w:proofErr w:type="spellEnd"/>
      <w:r w:rsidRPr="001A6511">
        <w:rPr>
          <w:rFonts w:ascii="Times New Roman" w:hAnsi="Times New Roman" w:cs="Times New Roman"/>
          <w:i/>
          <w:sz w:val="24"/>
          <w:szCs w:val="24"/>
        </w:rPr>
        <w:t xml:space="preserve"> </w:t>
      </w:r>
      <w:proofErr w:type="spellStart"/>
      <w:r w:rsidRPr="001A6511">
        <w:rPr>
          <w:rFonts w:ascii="Times New Roman" w:hAnsi="Times New Roman" w:cs="Times New Roman"/>
          <w:i/>
          <w:sz w:val="24"/>
          <w:szCs w:val="24"/>
        </w:rPr>
        <w:t>Tamson</w:t>
      </w:r>
      <w:proofErr w:type="spellEnd"/>
      <w:r w:rsidRPr="001A6511">
        <w:rPr>
          <w:rFonts w:ascii="Times New Roman" w:hAnsi="Times New Roman" w:cs="Times New Roman"/>
          <w:i/>
          <w:sz w:val="24"/>
          <w:szCs w:val="24"/>
        </w:rPr>
        <w:t xml:space="preserve"> v. Uganda C.A. Criminal Appeal No. 13 of 2011</w:t>
      </w:r>
      <w:r w:rsidRPr="001A6511">
        <w:rPr>
          <w:rFonts w:ascii="Times New Roman" w:hAnsi="Times New Roman" w:cs="Times New Roman"/>
          <w:sz w:val="24"/>
          <w:szCs w:val="24"/>
        </w:rPr>
        <w:t>, a sentence of 16 years imprisonment was imposed on a 29 year old convict for a similar offence.</w:t>
      </w:r>
    </w:p>
    <w:p w:rsidR="00D12778" w:rsidRPr="001A6511" w:rsidRDefault="00D12778" w:rsidP="001A6511">
      <w:pPr>
        <w:spacing w:after="0" w:line="360" w:lineRule="auto"/>
        <w:jc w:val="both"/>
        <w:rPr>
          <w:rFonts w:ascii="Times New Roman" w:hAnsi="Times New Roman" w:cs="Times New Roman"/>
          <w:sz w:val="24"/>
          <w:szCs w:val="24"/>
        </w:rPr>
      </w:pPr>
    </w:p>
    <w:p w:rsidR="005D0DD1" w:rsidRPr="001A6511" w:rsidRDefault="00EB7AE3"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 xml:space="preserve">In light of the aggravating factors outlined by the learned State Attorney, </w:t>
      </w:r>
      <w:r w:rsidR="005D0DD1" w:rsidRPr="001A6511">
        <w:rPr>
          <w:rFonts w:ascii="Times New Roman" w:hAnsi="Times New Roman" w:cs="Times New Roman"/>
          <w:sz w:val="24"/>
          <w:szCs w:val="24"/>
        </w:rPr>
        <w:t>and</w:t>
      </w:r>
      <w:r w:rsidRPr="001A6511">
        <w:rPr>
          <w:rFonts w:ascii="Times New Roman" w:hAnsi="Times New Roman" w:cs="Times New Roman"/>
          <w:sz w:val="24"/>
          <w:szCs w:val="24"/>
        </w:rPr>
        <w:t xml:space="preserve"> on basis of their blameworthiness</w:t>
      </w:r>
      <w:r w:rsidR="005D0DD1" w:rsidRPr="001A6511">
        <w:rPr>
          <w:rFonts w:ascii="Times New Roman" w:hAnsi="Times New Roman" w:cs="Times New Roman"/>
          <w:sz w:val="24"/>
          <w:szCs w:val="24"/>
        </w:rPr>
        <w:t>,</w:t>
      </w:r>
      <w:r w:rsidRPr="001A6511">
        <w:rPr>
          <w:rFonts w:ascii="Times New Roman" w:hAnsi="Times New Roman" w:cs="Times New Roman"/>
          <w:sz w:val="24"/>
          <w:szCs w:val="24"/>
        </w:rPr>
        <w:t xml:space="preserve"> </w:t>
      </w:r>
      <w:r w:rsidR="005D0DD1" w:rsidRPr="001A6511">
        <w:rPr>
          <w:rFonts w:ascii="Times New Roman" w:hAnsi="Times New Roman" w:cs="Times New Roman"/>
          <w:sz w:val="24"/>
          <w:szCs w:val="24"/>
        </w:rPr>
        <w:t>a</w:t>
      </w:r>
      <w:r w:rsidRPr="001A6511">
        <w:rPr>
          <w:rFonts w:ascii="Times New Roman" w:hAnsi="Times New Roman" w:cs="Times New Roman"/>
          <w:sz w:val="24"/>
          <w:szCs w:val="24"/>
        </w:rPr>
        <w:t xml:space="preserve">gainst </w:t>
      </w:r>
      <w:r w:rsidR="005D0DD1" w:rsidRPr="001A6511">
        <w:rPr>
          <w:rFonts w:ascii="Times New Roman" w:hAnsi="Times New Roman" w:cs="Times New Roman"/>
          <w:sz w:val="24"/>
          <w:szCs w:val="24"/>
        </w:rPr>
        <w:t>which</w:t>
      </w:r>
      <w:r w:rsidRPr="001A6511">
        <w:rPr>
          <w:rFonts w:ascii="Times New Roman" w:hAnsi="Times New Roman" w:cs="Times New Roman"/>
          <w:sz w:val="24"/>
          <w:szCs w:val="24"/>
        </w:rPr>
        <w:t xml:space="preserve"> I have considered the submissions made in mitigation of sentence and in the </w:t>
      </w:r>
      <w:proofErr w:type="spellStart"/>
      <w:r w:rsidRPr="001A6511">
        <w:rPr>
          <w:rFonts w:ascii="Times New Roman" w:hAnsi="Times New Roman" w:cs="Times New Roman"/>
          <w:i/>
          <w:sz w:val="24"/>
          <w:szCs w:val="24"/>
        </w:rPr>
        <w:t>allocutus</w:t>
      </w:r>
      <w:proofErr w:type="spellEnd"/>
      <w:r w:rsidRPr="001A6511">
        <w:rPr>
          <w:rFonts w:ascii="Times New Roman" w:hAnsi="Times New Roman" w:cs="Times New Roman"/>
          <w:sz w:val="24"/>
          <w:szCs w:val="24"/>
        </w:rPr>
        <w:t xml:space="preserve"> of both convicts</w:t>
      </w:r>
      <w:r w:rsidR="005D0DD1" w:rsidRPr="001A6511">
        <w:rPr>
          <w:rFonts w:ascii="Times New Roman" w:hAnsi="Times New Roman" w:cs="Times New Roman"/>
          <w:sz w:val="24"/>
          <w:szCs w:val="24"/>
        </w:rPr>
        <w:t>,</w:t>
      </w:r>
      <w:r w:rsidRPr="001A6511">
        <w:rPr>
          <w:rFonts w:ascii="Times New Roman" w:hAnsi="Times New Roman" w:cs="Times New Roman"/>
          <w:sz w:val="24"/>
          <w:szCs w:val="24"/>
        </w:rPr>
        <w:t xml:space="preserve"> I conclude that the aggravating circumstances in this case outweigh the mitigating factors. I consider a deterrent sentence to be appropriate for each of the convicts. I for that reason deem a period of thirty five (</w:t>
      </w:r>
      <w:r w:rsidR="00D12778" w:rsidRPr="001A6511">
        <w:rPr>
          <w:rFonts w:ascii="Times New Roman" w:hAnsi="Times New Roman" w:cs="Times New Roman"/>
          <w:sz w:val="24"/>
          <w:szCs w:val="24"/>
        </w:rPr>
        <w:t>50</w:t>
      </w:r>
      <w:r w:rsidRPr="001A6511">
        <w:rPr>
          <w:rFonts w:ascii="Times New Roman" w:hAnsi="Times New Roman" w:cs="Times New Roman"/>
          <w:sz w:val="24"/>
          <w:szCs w:val="24"/>
        </w:rPr>
        <w:t xml:space="preserve">) years’ </w:t>
      </w:r>
      <w:r w:rsidR="005D0DD1" w:rsidRPr="001A6511">
        <w:rPr>
          <w:rFonts w:ascii="Times New Roman" w:hAnsi="Times New Roman" w:cs="Times New Roman"/>
          <w:sz w:val="24"/>
          <w:szCs w:val="24"/>
        </w:rPr>
        <w:t xml:space="preserve">imprisonment for count one and </w:t>
      </w:r>
      <w:r w:rsidR="00111F0B" w:rsidRPr="001A6511">
        <w:rPr>
          <w:rFonts w:ascii="Times New Roman" w:hAnsi="Times New Roman" w:cs="Times New Roman"/>
          <w:sz w:val="24"/>
          <w:szCs w:val="24"/>
        </w:rPr>
        <w:t>thirty five</w:t>
      </w:r>
      <w:r w:rsidR="005D0DD1" w:rsidRPr="001A6511">
        <w:rPr>
          <w:rFonts w:ascii="Times New Roman" w:hAnsi="Times New Roman" w:cs="Times New Roman"/>
          <w:sz w:val="24"/>
          <w:szCs w:val="24"/>
        </w:rPr>
        <w:t xml:space="preserve"> (</w:t>
      </w:r>
      <w:r w:rsidR="00111F0B" w:rsidRPr="001A6511">
        <w:rPr>
          <w:rFonts w:ascii="Times New Roman" w:hAnsi="Times New Roman" w:cs="Times New Roman"/>
          <w:sz w:val="24"/>
          <w:szCs w:val="24"/>
        </w:rPr>
        <w:t>35</w:t>
      </w:r>
      <w:r w:rsidR="005D0DD1" w:rsidRPr="001A6511">
        <w:rPr>
          <w:rFonts w:ascii="Times New Roman" w:hAnsi="Times New Roman" w:cs="Times New Roman"/>
          <w:sz w:val="24"/>
          <w:szCs w:val="24"/>
        </w:rPr>
        <w:t xml:space="preserve">) years' imprisonment for count two. By reason of the mitigation advanced, </w:t>
      </w:r>
      <w:r w:rsidR="00F63BA9" w:rsidRPr="001A6511">
        <w:rPr>
          <w:rFonts w:ascii="Times New Roman" w:hAnsi="Times New Roman" w:cs="Times New Roman"/>
          <w:sz w:val="24"/>
          <w:szCs w:val="24"/>
        </w:rPr>
        <w:t>in respect of count one</w:t>
      </w:r>
      <w:r w:rsidR="00835632" w:rsidRPr="001A6511">
        <w:rPr>
          <w:rFonts w:ascii="Times New Roman" w:hAnsi="Times New Roman" w:cs="Times New Roman"/>
          <w:sz w:val="24"/>
          <w:szCs w:val="24"/>
        </w:rPr>
        <w:t>,</w:t>
      </w:r>
      <w:r w:rsidR="00F63BA9" w:rsidRPr="001A6511">
        <w:rPr>
          <w:rFonts w:ascii="Times New Roman" w:hAnsi="Times New Roman" w:cs="Times New Roman"/>
          <w:sz w:val="24"/>
          <w:szCs w:val="24"/>
        </w:rPr>
        <w:t xml:space="preserve"> it</w:t>
      </w:r>
      <w:r w:rsidR="005D0DD1" w:rsidRPr="001A6511">
        <w:rPr>
          <w:rFonts w:ascii="Times New Roman" w:hAnsi="Times New Roman" w:cs="Times New Roman"/>
          <w:sz w:val="24"/>
          <w:szCs w:val="24"/>
        </w:rPr>
        <w:t xml:space="preserve"> is reduced to forty (4</w:t>
      </w:r>
      <w:r w:rsidR="00F63BA9" w:rsidRPr="001A6511">
        <w:rPr>
          <w:rFonts w:ascii="Times New Roman" w:hAnsi="Times New Roman" w:cs="Times New Roman"/>
          <w:sz w:val="24"/>
          <w:szCs w:val="24"/>
        </w:rPr>
        <w:t>0</w:t>
      </w:r>
      <w:r w:rsidR="005D0DD1" w:rsidRPr="001A6511">
        <w:rPr>
          <w:rFonts w:ascii="Times New Roman" w:hAnsi="Times New Roman" w:cs="Times New Roman"/>
          <w:sz w:val="24"/>
          <w:szCs w:val="24"/>
        </w:rPr>
        <w:t xml:space="preserve">) years </w:t>
      </w:r>
      <w:r w:rsidR="00835632" w:rsidRPr="001A6511">
        <w:rPr>
          <w:rFonts w:ascii="Times New Roman" w:hAnsi="Times New Roman" w:cs="Times New Roman"/>
          <w:sz w:val="24"/>
          <w:szCs w:val="24"/>
        </w:rPr>
        <w:t>with regard to</w:t>
      </w:r>
      <w:r w:rsidR="00F63BA9" w:rsidRPr="001A6511">
        <w:rPr>
          <w:rFonts w:ascii="Times New Roman" w:hAnsi="Times New Roman" w:cs="Times New Roman"/>
          <w:sz w:val="24"/>
          <w:szCs w:val="24"/>
        </w:rPr>
        <w:t xml:space="preserve"> A1 and (44) years </w:t>
      </w:r>
      <w:r w:rsidR="00835632" w:rsidRPr="001A6511">
        <w:rPr>
          <w:rFonts w:ascii="Times New Roman" w:hAnsi="Times New Roman" w:cs="Times New Roman"/>
          <w:sz w:val="24"/>
          <w:szCs w:val="24"/>
        </w:rPr>
        <w:t>with regard to</w:t>
      </w:r>
      <w:r w:rsidR="00F63BA9" w:rsidRPr="001A6511">
        <w:rPr>
          <w:rFonts w:ascii="Times New Roman" w:hAnsi="Times New Roman" w:cs="Times New Roman"/>
          <w:sz w:val="24"/>
          <w:szCs w:val="24"/>
        </w:rPr>
        <w:t xml:space="preserve"> A2. </w:t>
      </w:r>
      <w:proofErr w:type="gramStart"/>
      <w:r w:rsidR="00835632" w:rsidRPr="001A6511">
        <w:rPr>
          <w:rFonts w:ascii="Times New Roman" w:hAnsi="Times New Roman" w:cs="Times New Roman"/>
          <w:sz w:val="24"/>
          <w:szCs w:val="24"/>
        </w:rPr>
        <w:t xml:space="preserve">In respect of the second count, to </w:t>
      </w:r>
      <w:r w:rsidR="00111F0B" w:rsidRPr="001A6511">
        <w:rPr>
          <w:rFonts w:ascii="Times New Roman" w:hAnsi="Times New Roman" w:cs="Times New Roman"/>
          <w:sz w:val="24"/>
          <w:szCs w:val="24"/>
        </w:rPr>
        <w:t>twenty eight</w:t>
      </w:r>
      <w:r w:rsidR="0041231C" w:rsidRPr="001A6511">
        <w:rPr>
          <w:rFonts w:ascii="Times New Roman" w:hAnsi="Times New Roman" w:cs="Times New Roman"/>
          <w:sz w:val="24"/>
          <w:szCs w:val="24"/>
        </w:rPr>
        <w:t xml:space="preserve"> </w:t>
      </w:r>
      <w:r w:rsidR="005D0DD1" w:rsidRPr="001A6511">
        <w:rPr>
          <w:rFonts w:ascii="Times New Roman" w:hAnsi="Times New Roman" w:cs="Times New Roman"/>
          <w:sz w:val="24"/>
          <w:szCs w:val="24"/>
        </w:rPr>
        <w:t>(</w:t>
      </w:r>
      <w:r w:rsidR="00111F0B" w:rsidRPr="001A6511">
        <w:rPr>
          <w:rFonts w:ascii="Times New Roman" w:hAnsi="Times New Roman" w:cs="Times New Roman"/>
          <w:sz w:val="24"/>
          <w:szCs w:val="24"/>
        </w:rPr>
        <w:t>28</w:t>
      </w:r>
      <w:r w:rsidR="005D0DD1" w:rsidRPr="001A6511">
        <w:rPr>
          <w:rFonts w:ascii="Times New Roman" w:hAnsi="Times New Roman" w:cs="Times New Roman"/>
          <w:sz w:val="24"/>
          <w:szCs w:val="24"/>
        </w:rPr>
        <w:t>) years respectively.</w:t>
      </w:r>
      <w:proofErr w:type="gramEnd"/>
    </w:p>
    <w:p w:rsidR="0041231C" w:rsidRPr="001A6511" w:rsidRDefault="0041231C" w:rsidP="001A6511">
      <w:pPr>
        <w:spacing w:after="0" w:line="360" w:lineRule="auto"/>
        <w:jc w:val="both"/>
        <w:rPr>
          <w:rFonts w:ascii="Times New Roman" w:hAnsi="Times New Roman" w:cs="Times New Roman"/>
          <w:sz w:val="24"/>
          <w:szCs w:val="24"/>
        </w:rPr>
      </w:pPr>
    </w:p>
    <w:p w:rsidR="0041231C" w:rsidRPr="001A6511" w:rsidRDefault="0041231C"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 xml:space="preserve">It is mandatory under Article 23 (8) of the </w:t>
      </w:r>
      <w:r w:rsidRPr="001A6511">
        <w:rPr>
          <w:rFonts w:ascii="Times New Roman" w:hAnsi="Times New Roman" w:cs="Times New Roman"/>
          <w:i/>
          <w:sz w:val="24"/>
          <w:szCs w:val="24"/>
        </w:rPr>
        <w:t>Constitution of the Republic of Uganda, 1995</w:t>
      </w:r>
      <w:r w:rsidRPr="001A6511">
        <w:rPr>
          <w:rFonts w:ascii="Times New Roman" w:hAnsi="Times New Roman" w:cs="Times New Roman"/>
          <w:sz w:val="24"/>
          <w:szCs w:val="24"/>
        </w:rPr>
        <w:t xml:space="preserve"> to take into account the period spent on remand while sentencing a convict. Regulation 15 (2) of The</w:t>
      </w:r>
      <w:r w:rsidRPr="001A6511">
        <w:rPr>
          <w:rFonts w:ascii="Times New Roman" w:hAnsi="Times New Roman" w:cs="Times New Roman"/>
          <w:i/>
          <w:sz w:val="24"/>
          <w:szCs w:val="24"/>
        </w:rPr>
        <w:t xml:space="preserve"> Constitution (Sentencing Guidelines for Courts of Judicature) (Practice) Directions, 2013</w:t>
      </w:r>
      <w:r w:rsidRPr="001A6511">
        <w:rPr>
          <w:rFonts w:ascii="Times New Roman" w:hAnsi="Times New Roman" w:cs="Times New Roman"/>
          <w:sz w:val="24"/>
          <w:szCs w:val="24"/>
        </w:rPr>
        <w:t xml:space="preserve">, requires the court to “deduct” the period spent on remand from the sentence considered appropriate, after all factors have been taken into account. This requires a mathematical deduction by way of set-off. </w:t>
      </w:r>
      <w:r w:rsidR="00835632" w:rsidRPr="001A6511">
        <w:rPr>
          <w:rFonts w:ascii="Times New Roman" w:hAnsi="Times New Roman" w:cs="Times New Roman"/>
          <w:sz w:val="24"/>
          <w:szCs w:val="24"/>
        </w:rPr>
        <w:t xml:space="preserve">Each of the convicts, </w:t>
      </w:r>
      <w:r w:rsidRPr="001A6511">
        <w:rPr>
          <w:rFonts w:ascii="Times New Roman" w:hAnsi="Times New Roman" w:cs="Times New Roman"/>
          <w:sz w:val="24"/>
          <w:szCs w:val="24"/>
        </w:rPr>
        <w:t xml:space="preserve">A1 </w:t>
      </w:r>
      <w:proofErr w:type="spellStart"/>
      <w:r w:rsidR="00F63BA9" w:rsidRPr="001A6511">
        <w:rPr>
          <w:rFonts w:ascii="Times New Roman" w:hAnsi="Times New Roman" w:cs="Times New Roman"/>
          <w:sz w:val="24"/>
          <w:szCs w:val="24"/>
        </w:rPr>
        <w:t>Akena</w:t>
      </w:r>
      <w:proofErr w:type="spellEnd"/>
      <w:r w:rsidR="00F63BA9" w:rsidRPr="001A6511">
        <w:rPr>
          <w:rFonts w:ascii="Times New Roman" w:hAnsi="Times New Roman" w:cs="Times New Roman"/>
          <w:sz w:val="24"/>
          <w:szCs w:val="24"/>
        </w:rPr>
        <w:t xml:space="preserve"> Kenneth</w:t>
      </w:r>
      <w:r w:rsidRPr="001A6511">
        <w:rPr>
          <w:rFonts w:ascii="Times New Roman" w:hAnsi="Times New Roman" w:cs="Times New Roman"/>
          <w:sz w:val="24"/>
          <w:szCs w:val="24"/>
        </w:rPr>
        <w:t xml:space="preserve"> </w:t>
      </w:r>
      <w:r w:rsidR="00835632" w:rsidRPr="001A6511">
        <w:rPr>
          <w:rFonts w:ascii="Times New Roman" w:hAnsi="Times New Roman" w:cs="Times New Roman"/>
          <w:sz w:val="24"/>
          <w:szCs w:val="24"/>
        </w:rPr>
        <w:t xml:space="preserve">and A2 </w:t>
      </w:r>
      <w:proofErr w:type="spellStart"/>
      <w:r w:rsidR="00835632" w:rsidRPr="001A6511">
        <w:rPr>
          <w:rFonts w:ascii="Times New Roman" w:hAnsi="Times New Roman" w:cs="Times New Roman"/>
          <w:sz w:val="24"/>
          <w:szCs w:val="24"/>
        </w:rPr>
        <w:t>Otenya</w:t>
      </w:r>
      <w:proofErr w:type="spellEnd"/>
      <w:r w:rsidR="00835632" w:rsidRPr="001A6511">
        <w:rPr>
          <w:rFonts w:ascii="Times New Roman" w:hAnsi="Times New Roman" w:cs="Times New Roman"/>
          <w:sz w:val="24"/>
          <w:szCs w:val="24"/>
        </w:rPr>
        <w:t xml:space="preserve"> </w:t>
      </w:r>
      <w:proofErr w:type="spellStart"/>
      <w:r w:rsidR="00835632" w:rsidRPr="001A6511">
        <w:rPr>
          <w:rFonts w:ascii="Times New Roman" w:hAnsi="Times New Roman" w:cs="Times New Roman"/>
          <w:sz w:val="24"/>
          <w:szCs w:val="24"/>
        </w:rPr>
        <w:t>Gaudensio</w:t>
      </w:r>
      <w:proofErr w:type="spellEnd"/>
      <w:r w:rsidR="00835632" w:rsidRPr="001A6511">
        <w:rPr>
          <w:rFonts w:ascii="Times New Roman" w:hAnsi="Times New Roman" w:cs="Times New Roman"/>
          <w:sz w:val="24"/>
          <w:szCs w:val="24"/>
        </w:rPr>
        <w:t xml:space="preserve"> </w:t>
      </w:r>
      <w:r w:rsidRPr="001A6511">
        <w:rPr>
          <w:rFonts w:ascii="Times New Roman" w:hAnsi="Times New Roman" w:cs="Times New Roman"/>
          <w:sz w:val="24"/>
          <w:szCs w:val="24"/>
        </w:rPr>
        <w:t xml:space="preserve">was remanded on </w:t>
      </w:r>
      <w:r w:rsidR="00F63BA9" w:rsidRPr="001A6511">
        <w:rPr>
          <w:rFonts w:ascii="Times New Roman" w:hAnsi="Times New Roman" w:cs="Times New Roman"/>
          <w:sz w:val="24"/>
          <w:szCs w:val="24"/>
        </w:rPr>
        <w:t>9</w:t>
      </w:r>
      <w:r w:rsidR="00F63BA9" w:rsidRPr="001A6511">
        <w:rPr>
          <w:rFonts w:ascii="Times New Roman" w:hAnsi="Times New Roman" w:cs="Times New Roman"/>
          <w:sz w:val="24"/>
          <w:szCs w:val="24"/>
          <w:vertAlign w:val="superscript"/>
        </w:rPr>
        <w:t>th</w:t>
      </w:r>
      <w:r w:rsidR="00F63BA9" w:rsidRPr="001A6511">
        <w:rPr>
          <w:rFonts w:ascii="Times New Roman" w:hAnsi="Times New Roman" w:cs="Times New Roman"/>
          <w:sz w:val="24"/>
          <w:szCs w:val="24"/>
        </w:rPr>
        <w:t xml:space="preserve"> February, 2016 </w:t>
      </w:r>
      <w:r w:rsidRPr="001A6511">
        <w:rPr>
          <w:rFonts w:ascii="Times New Roman" w:hAnsi="Times New Roman" w:cs="Times New Roman"/>
          <w:sz w:val="24"/>
          <w:szCs w:val="24"/>
        </w:rPr>
        <w:t xml:space="preserve">and hence has been on remand for </w:t>
      </w:r>
      <w:r w:rsidR="00F63BA9" w:rsidRPr="001A6511">
        <w:rPr>
          <w:rFonts w:ascii="Times New Roman" w:hAnsi="Times New Roman" w:cs="Times New Roman"/>
          <w:sz w:val="24"/>
          <w:szCs w:val="24"/>
        </w:rPr>
        <w:t>two (</w:t>
      </w:r>
      <w:r w:rsidRPr="001A6511">
        <w:rPr>
          <w:rFonts w:ascii="Times New Roman" w:hAnsi="Times New Roman" w:cs="Times New Roman"/>
          <w:sz w:val="24"/>
          <w:szCs w:val="24"/>
        </w:rPr>
        <w:t>2</w:t>
      </w:r>
      <w:r w:rsidR="00F63BA9" w:rsidRPr="001A6511">
        <w:rPr>
          <w:rFonts w:ascii="Times New Roman" w:hAnsi="Times New Roman" w:cs="Times New Roman"/>
          <w:sz w:val="24"/>
          <w:szCs w:val="24"/>
        </w:rPr>
        <w:t>)</w:t>
      </w:r>
      <w:r w:rsidRPr="001A6511">
        <w:rPr>
          <w:rFonts w:ascii="Times New Roman" w:hAnsi="Times New Roman" w:cs="Times New Roman"/>
          <w:sz w:val="24"/>
          <w:szCs w:val="24"/>
        </w:rPr>
        <w:t xml:space="preserve"> years and </w:t>
      </w:r>
      <w:r w:rsidR="00F63BA9" w:rsidRPr="001A6511">
        <w:rPr>
          <w:rFonts w:ascii="Times New Roman" w:hAnsi="Times New Roman" w:cs="Times New Roman"/>
          <w:sz w:val="24"/>
          <w:szCs w:val="24"/>
        </w:rPr>
        <w:t>ten (10)</w:t>
      </w:r>
      <w:r w:rsidRPr="001A6511">
        <w:rPr>
          <w:rFonts w:ascii="Times New Roman" w:hAnsi="Times New Roman" w:cs="Times New Roman"/>
          <w:sz w:val="24"/>
          <w:szCs w:val="24"/>
        </w:rPr>
        <w:t xml:space="preserve"> months. I hereby take into account and set off the respective periods each of the two convict</w:t>
      </w:r>
      <w:r w:rsidR="00835632" w:rsidRPr="001A6511">
        <w:rPr>
          <w:rFonts w:ascii="Times New Roman" w:hAnsi="Times New Roman" w:cs="Times New Roman"/>
          <w:sz w:val="24"/>
          <w:szCs w:val="24"/>
        </w:rPr>
        <w:t>s</w:t>
      </w:r>
      <w:r w:rsidRPr="001A6511">
        <w:rPr>
          <w:rFonts w:ascii="Times New Roman" w:hAnsi="Times New Roman" w:cs="Times New Roman"/>
          <w:sz w:val="24"/>
          <w:szCs w:val="24"/>
        </w:rPr>
        <w:t xml:space="preserve"> has already spent on remand. </w:t>
      </w:r>
    </w:p>
    <w:p w:rsidR="0041231C" w:rsidRPr="001A6511" w:rsidRDefault="0041231C" w:rsidP="001A6511">
      <w:pPr>
        <w:spacing w:after="0" w:line="360" w:lineRule="auto"/>
        <w:jc w:val="both"/>
        <w:rPr>
          <w:rFonts w:ascii="Times New Roman" w:hAnsi="Times New Roman" w:cs="Times New Roman"/>
          <w:sz w:val="24"/>
          <w:szCs w:val="24"/>
        </w:rPr>
      </w:pPr>
    </w:p>
    <w:p w:rsidR="0041231C" w:rsidRPr="001A6511" w:rsidRDefault="0041231C"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 xml:space="preserve">I therefore sentence the </w:t>
      </w:r>
      <w:r w:rsidR="00835632" w:rsidRPr="001A6511">
        <w:rPr>
          <w:rFonts w:ascii="Times New Roman" w:hAnsi="Times New Roman" w:cs="Times New Roman"/>
          <w:sz w:val="24"/>
          <w:szCs w:val="24"/>
        </w:rPr>
        <w:t xml:space="preserve">A1 </w:t>
      </w:r>
      <w:proofErr w:type="spellStart"/>
      <w:r w:rsidR="00835632" w:rsidRPr="001A6511">
        <w:rPr>
          <w:rFonts w:ascii="Times New Roman" w:hAnsi="Times New Roman" w:cs="Times New Roman"/>
          <w:sz w:val="24"/>
          <w:szCs w:val="24"/>
        </w:rPr>
        <w:t>Akena</w:t>
      </w:r>
      <w:proofErr w:type="spellEnd"/>
      <w:r w:rsidR="00835632" w:rsidRPr="001A6511">
        <w:rPr>
          <w:rFonts w:ascii="Times New Roman" w:hAnsi="Times New Roman" w:cs="Times New Roman"/>
          <w:sz w:val="24"/>
          <w:szCs w:val="24"/>
        </w:rPr>
        <w:t xml:space="preserve"> Kenneth</w:t>
      </w:r>
      <w:r w:rsidRPr="001A6511">
        <w:rPr>
          <w:rFonts w:ascii="Times New Roman" w:hAnsi="Times New Roman" w:cs="Times New Roman"/>
          <w:sz w:val="24"/>
          <w:szCs w:val="24"/>
        </w:rPr>
        <w:t xml:space="preserve"> to a term of imprisonment of </w:t>
      </w:r>
      <w:r w:rsidR="00835632" w:rsidRPr="001A6511">
        <w:rPr>
          <w:rFonts w:ascii="Times New Roman" w:hAnsi="Times New Roman" w:cs="Times New Roman"/>
          <w:sz w:val="24"/>
          <w:szCs w:val="24"/>
        </w:rPr>
        <w:t>thirty eight</w:t>
      </w:r>
      <w:r w:rsidRPr="001A6511">
        <w:rPr>
          <w:rFonts w:ascii="Times New Roman" w:hAnsi="Times New Roman" w:cs="Times New Roman"/>
          <w:sz w:val="24"/>
          <w:szCs w:val="24"/>
        </w:rPr>
        <w:t xml:space="preserve"> (</w:t>
      </w:r>
      <w:r w:rsidR="00835632" w:rsidRPr="001A6511">
        <w:rPr>
          <w:rFonts w:ascii="Times New Roman" w:hAnsi="Times New Roman" w:cs="Times New Roman"/>
          <w:sz w:val="24"/>
          <w:szCs w:val="24"/>
        </w:rPr>
        <w:t>38</w:t>
      </w:r>
      <w:r w:rsidRPr="001A6511">
        <w:rPr>
          <w:rFonts w:ascii="Times New Roman" w:hAnsi="Times New Roman" w:cs="Times New Roman"/>
          <w:sz w:val="24"/>
          <w:szCs w:val="24"/>
        </w:rPr>
        <w:t xml:space="preserve">) years and </w:t>
      </w:r>
      <w:r w:rsidR="00835632" w:rsidRPr="001A6511">
        <w:rPr>
          <w:rFonts w:ascii="Times New Roman" w:hAnsi="Times New Roman" w:cs="Times New Roman"/>
          <w:sz w:val="24"/>
          <w:szCs w:val="24"/>
        </w:rPr>
        <w:t>two</w:t>
      </w:r>
      <w:r w:rsidRPr="001A6511">
        <w:rPr>
          <w:rFonts w:ascii="Times New Roman" w:hAnsi="Times New Roman" w:cs="Times New Roman"/>
          <w:sz w:val="24"/>
          <w:szCs w:val="24"/>
        </w:rPr>
        <w:t xml:space="preserve"> (</w:t>
      </w:r>
      <w:r w:rsidR="00835632" w:rsidRPr="001A6511">
        <w:rPr>
          <w:rFonts w:ascii="Times New Roman" w:hAnsi="Times New Roman" w:cs="Times New Roman"/>
          <w:sz w:val="24"/>
          <w:szCs w:val="24"/>
        </w:rPr>
        <w:t>2</w:t>
      </w:r>
      <w:r w:rsidRPr="001A6511">
        <w:rPr>
          <w:rFonts w:ascii="Times New Roman" w:hAnsi="Times New Roman" w:cs="Times New Roman"/>
          <w:sz w:val="24"/>
          <w:szCs w:val="24"/>
        </w:rPr>
        <w:t>) months, in respect of the first count and t</w:t>
      </w:r>
      <w:r w:rsidR="00904F17" w:rsidRPr="001A6511">
        <w:rPr>
          <w:rFonts w:ascii="Times New Roman" w:hAnsi="Times New Roman" w:cs="Times New Roman"/>
          <w:sz w:val="24"/>
          <w:szCs w:val="24"/>
        </w:rPr>
        <w:t>wenty five</w:t>
      </w:r>
      <w:r w:rsidRPr="001A6511">
        <w:rPr>
          <w:rFonts w:ascii="Times New Roman" w:hAnsi="Times New Roman" w:cs="Times New Roman"/>
          <w:sz w:val="24"/>
          <w:szCs w:val="24"/>
        </w:rPr>
        <w:t xml:space="preserve"> (</w:t>
      </w:r>
      <w:r w:rsidR="00904F17" w:rsidRPr="001A6511">
        <w:rPr>
          <w:rFonts w:ascii="Times New Roman" w:hAnsi="Times New Roman" w:cs="Times New Roman"/>
          <w:sz w:val="24"/>
          <w:szCs w:val="24"/>
        </w:rPr>
        <w:t>25</w:t>
      </w:r>
      <w:r w:rsidRPr="001A6511">
        <w:rPr>
          <w:rFonts w:ascii="Times New Roman" w:hAnsi="Times New Roman" w:cs="Times New Roman"/>
          <w:sz w:val="24"/>
          <w:szCs w:val="24"/>
        </w:rPr>
        <w:t xml:space="preserve">) years and </w:t>
      </w:r>
      <w:r w:rsidR="00904F17" w:rsidRPr="001A6511">
        <w:rPr>
          <w:rFonts w:ascii="Times New Roman" w:hAnsi="Times New Roman" w:cs="Times New Roman"/>
          <w:sz w:val="24"/>
          <w:szCs w:val="24"/>
        </w:rPr>
        <w:t>two</w:t>
      </w:r>
      <w:r w:rsidRPr="001A6511">
        <w:rPr>
          <w:rFonts w:ascii="Times New Roman" w:hAnsi="Times New Roman" w:cs="Times New Roman"/>
          <w:sz w:val="24"/>
          <w:szCs w:val="24"/>
        </w:rPr>
        <w:t xml:space="preserve"> (</w:t>
      </w:r>
      <w:r w:rsidR="00904F17" w:rsidRPr="001A6511">
        <w:rPr>
          <w:rFonts w:ascii="Times New Roman" w:hAnsi="Times New Roman" w:cs="Times New Roman"/>
          <w:sz w:val="24"/>
          <w:szCs w:val="24"/>
        </w:rPr>
        <w:t>2</w:t>
      </w:r>
      <w:r w:rsidRPr="001A6511">
        <w:rPr>
          <w:rFonts w:ascii="Times New Roman" w:hAnsi="Times New Roman" w:cs="Times New Roman"/>
          <w:sz w:val="24"/>
          <w:szCs w:val="24"/>
        </w:rPr>
        <w:t xml:space="preserve">) months in respect of the second count. Both sentences are to run concurrently and </w:t>
      </w:r>
      <w:r w:rsidR="00875CF8" w:rsidRPr="001A6511">
        <w:rPr>
          <w:rFonts w:ascii="Times New Roman" w:hAnsi="Times New Roman" w:cs="Times New Roman"/>
          <w:sz w:val="24"/>
          <w:szCs w:val="24"/>
        </w:rPr>
        <w:t xml:space="preserve">are </w:t>
      </w:r>
      <w:r w:rsidRPr="001A6511">
        <w:rPr>
          <w:rFonts w:ascii="Times New Roman" w:hAnsi="Times New Roman" w:cs="Times New Roman"/>
          <w:sz w:val="24"/>
          <w:szCs w:val="24"/>
        </w:rPr>
        <w:t xml:space="preserve">to be served starting today. I further sentence </w:t>
      </w:r>
      <w:r w:rsidR="00904F17" w:rsidRPr="001A6511">
        <w:rPr>
          <w:rFonts w:ascii="Times New Roman" w:hAnsi="Times New Roman" w:cs="Times New Roman"/>
          <w:sz w:val="24"/>
          <w:szCs w:val="24"/>
        </w:rPr>
        <w:t xml:space="preserve">A2 </w:t>
      </w:r>
      <w:proofErr w:type="spellStart"/>
      <w:r w:rsidR="00904F17" w:rsidRPr="001A6511">
        <w:rPr>
          <w:rFonts w:ascii="Times New Roman" w:hAnsi="Times New Roman" w:cs="Times New Roman"/>
          <w:sz w:val="24"/>
          <w:szCs w:val="24"/>
        </w:rPr>
        <w:t>Otenya</w:t>
      </w:r>
      <w:proofErr w:type="spellEnd"/>
      <w:r w:rsidR="00904F17" w:rsidRPr="001A6511">
        <w:rPr>
          <w:rFonts w:ascii="Times New Roman" w:hAnsi="Times New Roman" w:cs="Times New Roman"/>
          <w:sz w:val="24"/>
          <w:szCs w:val="24"/>
        </w:rPr>
        <w:t xml:space="preserve"> </w:t>
      </w:r>
      <w:proofErr w:type="spellStart"/>
      <w:r w:rsidR="00904F17" w:rsidRPr="001A6511">
        <w:rPr>
          <w:rFonts w:ascii="Times New Roman" w:hAnsi="Times New Roman" w:cs="Times New Roman"/>
          <w:sz w:val="24"/>
          <w:szCs w:val="24"/>
        </w:rPr>
        <w:t>Gaudensio</w:t>
      </w:r>
      <w:proofErr w:type="spellEnd"/>
      <w:r w:rsidR="00904F17" w:rsidRPr="001A6511">
        <w:rPr>
          <w:rFonts w:ascii="Times New Roman" w:hAnsi="Times New Roman" w:cs="Times New Roman"/>
          <w:sz w:val="24"/>
          <w:szCs w:val="24"/>
        </w:rPr>
        <w:t xml:space="preserve"> </w:t>
      </w:r>
      <w:r w:rsidRPr="001A6511">
        <w:rPr>
          <w:rFonts w:ascii="Times New Roman" w:hAnsi="Times New Roman" w:cs="Times New Roman"/>
          <w:sz w:val="24"/>
          <w:szCs w:val="24"/>
        </w:rPr>
        <w:t xml:space="preserve">to a term of imprisonment of </w:t>
      </w:r>
      <w:r w:rsidR="00904F17" w:rsidRPr="001A6511">
        <w:rPr>
          <w:rFonts w:ascii="Times New Roman" w:hAnsi="Times New Roman" w:cs="Times New Roman"/>
          <w:sz w:val="24"/>
          <w:szCs w:val="24"/>
        </w:rPr>
        <w:t>forty one</w:t>
      </w:r>
      <w:r w:rsidRPr="001A6511">
        <w:rPr>
          <w:rFonts w:ascii="Times New Roman" w:hAnsi="Times New Roman" w:cs="Times New Roman"/>
          <w:sz w:val="24"/>
          <w:szCs w:val="24"/>
        </w:rPr>
        <w:t xml:space="preserve"> (</w:t>
      </w:r>
      <w:r w:rsidR="00904F17" w:rsidRPr="001A6511">
        <w:rPr>
          <w:rFonts w:ascii="Times New Roman" w:hAnsi="Times New Roman" w:cs="Times New Roman"/>
          <w:sz w:val="24"/>
          <w:szCs w:val="24"/>
        </w:rPr>
        <w:t>41</w:t>
      </w:r>
      <w:r w:rsidRPr="001A6511">
        <w:rPr>
          <w:rFonts w:ascii="Times New Roman" w:hAnsi="Times New Roman" w:cs="Times New Roman"/>
          <w:sz w:val="24"/>
          <w:szCs w:val="24"/>
        </w:rPr>
        <w:t xml:space="preserve">) years and </w:t>
      </w:r>
      <w:r w:rsidR="00904F17" w:rsidRPr="001A6511">
        <w:rPr>
          <w:rFonts w:ascii="Times New Roman" w:hAnsi="Times New Roman" w:cs="Times New Roman"/>
          <w:sz w:val="24"/>
          <w:szCs w:val="24"/>
        </w:rPr>
        <w:t>two</w:t>
      </w:r>
      <w:r w:rsidRPr="001A6511">
        <w:rPr>
          <w:rFonts w:ascii="Times New Roman" w:hAnsi="Times New Roman" w:cs="Times New Roman"/>
          <w:sz w:val="24"/>
          <w:szCs w:val="24"/>
        </w:rPr>
        <w:t xml:space="preserve"> (</w:t>
      </w:r>
      <w:r w:rsidR="00904F17" w:rsidRPr="001A6511">
        <w:rPr>
          <w:rFonts w:ascii="Times New Roman" w:hAnsi="Times New Roman" w:cs="Times New Roman"/>
          <w:sz w:val="24"/>
          <w:szCs w:val="24"/>
        </w:rPr>
        <w:t>2</w:t>
      </w:r>
      <w:r w:rsidRPr="001A6511">
        <w:rPr>
          <w:rFonts w:ascii="Times New Roman" w:hAnsi="Times New Roman" w:cs="Times New Roman"/>
          <w:sz w:val="24"/>
          <w:szCs w:val="24"/>
        </w:rPr>
        <w:t xml:space="preserve">) months, in respect of the first count and </w:t>
      </w:r>
      <w:r w:rsidR="00904F17" w:rsidRPr="001A6511">
        <w:rPr>
          <w:rFonts w:ascii="Times New Roman" w:hAnsi="Times New Roman" w:cs="Times New Roman"/>
          <w:sz w:val="24"/>
          <w:szCs w:val="24"/>
        </w:rPr>
        <w:t>twenty five (25) years and two (2) months in respect of the second count. Both sentences are to run concurrently and are to be served starting today</w:t>
      </w:r>
      <w:r w:rsidR="00355C40" w:rsidRPr="001A6511">
        <w:rPr>
          <w:rFonts w:ascii="Times New Roman" w:hAnsi="Times New Roman" w:cs="Times New Roman"/>
          <w:sz w:val="24"/>
          <w:szCs w:val="24"/>
        </w:rPr>
        <w:t>.</w:t>
      </w:r>
    </w:p>
    <w:p w:rsidR="00355C40" w:rsidRPr="001A6511" w:rsidRDefault="00355C40" w:rsidP="001A6511">
      <w:pPr>
        <w:spacing w:after="0" w:line="360" w:lineRule="auto"/>
        <w:jc w:val="both"/>
        <w:rPr>
          <w:rFonts w:ascii="Times New Roman" w:hAnsi="Times New Roman" w:cs="Times New Roman"/>
          <w:sz w:val="24"/>
          <w:szCs w:val="24"/>
        </w:rPr>
      </w:pPr>
    </w:p>
    <w:p w:rsidR="00355C40" w:rsidRPr="001A6511" w:rsidRDefault="00593894"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 xml:space="preserve">It is mandatory under section 286 (4) of </w:t>
      </w:r>
      <w:r w:rsidR="00875CF8" w:rsidRPr="001A6511">
        <w:rPr>
          <w:rFonts w:ascii="Times New Roman" w:hAnsi="Times New Roman" w:cs="Times New Roman"/>
          <w:i/>
          <w:sz w:val="24"/>
          <w:szCs w:val="24"/>
        </w:rPr>
        <w:t>T</w:t>
      </w:r>
      <w:r w:rsidRPr="001A6511">
        <w:rPr>
          <w:rFonts w:ascii="Times New Roman" w:hAnsi="Times New Roman" w:cs="Times New Roman"/>
          <w:i/>
          <w:sz w:val="24"/>
          <w:szCs w:val="24"/>
        </w:rPr>
        <w:t>he Penal Code Act</w:t>
      </w:r>
      <w:r w:rsidRPr="001A6511">
        <w:rPr>
          <w:rFonts w:ascii="Times New Roman" w:hAnsi="Times New Roman" w:cs="Times New Roman"/>
          <w:sz w:val="24"/>
          <w:szCs w:val="24"/>
        </w:rPr>
        <w:t xml:space="preserve">, where a person is convicted of Aggravated Robbery c/s 285 and 286 (2), unless the offender is sentenced to death, for the court to order the person convicted to pay such sum by way of compensation to any person to the prejudice of whom the robbery was committed, as in the opinion of the court is just having regard to the injury or loss suffered by such person. </w:t>
      </w:r>
    </w:p>
    <w:p w:rsidR="00355C40" w:rsidRPr="001A6511" w:rsidRDefault="00355C40" w:rsidP="001A6511">
      <w:pPr>
        <w:spacing w:after="0" w:line="360" w:lineRule="auto"/>
        <w:jc w:val="both"/>
        <w:rPr>
          <w:rFonts w:ascii="Times New Roman" w:hAnsi="Times New Roman" w:cs="Times New Roman"/>
          <w:sz w:val="24"/>
          <w:szCs w:val="24"/>
        </w:rPr>
      </w:pPr>
    </w:p>
    <w:p w:rsidR="00355C40" w:rsidRPr="001A6511" w:rsidRDefault="00593894"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 xml:space="preserve">Although there was evidence that </w:t>
      </w:r>
      <w:r w:rsidR="00355C40" w:rsidRPr="001A6511">
        <w:rPr>
          <w:rFonts w:ascii="Times New Roman" w:hAnsi="Times New Roman" w:cs="Times New Roman"/>
          <w:sz w:val="24"/>
          <w:szCs w:val="24"/>
        </w:rPr>
        <w:t xml:space="preserve">property was lost, </w:t>
      </w:r>
      <w:r w:rsidR="00904F17" w:rsidRPr="001A6511">
        <w:rPr>
          <w:rFonts w:ascii="Times New Roman" w:hAnsi="Times New Roman" w:cs="Times New Roman"/>
          <w:sz w:val="24"/>
          <w:szCs w:val="24"/>
        </w:rPr>
        <w:t>no evidence was led to guide court regarding the capacity of any of the two</w:t>
      </w:r>
      <w:r w:rsidR="00355C40" w:rsidRPr="001A6511">
        <w:rPr>
          <w:rFonts w:ascii="Times New Roman" w:hAnsi="Times New Roman" w:cs="Times New Roman"/>
          <w:sz w:val="24"/>
          <w:szCs w:val="24"/>
        </w:rPr>
        <w:t xml:space="preserve"> convicts </w:t>
      </w:r>
      <w:r w:rsidR="00904F17" w:rsidRPr="001A6511">
        <w:rPr>
          <w:rFonts w:ascii="Times New Roman" w:hAnsi="Times New Roman" w:cs="Times New Roman"/>
          <w:sz w:val="24"/>
          <w:szCs w:val="24"/>
        </w:rPr>
        <w:t>to pay compensation and any award therefore will be speculative</w:t>
      </w:r>
      <w:r w:rsidRPr="001A6511">
        <w:rPr>
          <w:rFonts w:ascii="Times New Roman" w:hAnsi="Times New Roman" w:cs="Times New Roman"/>
          <w:sz w:val="24"/>
          <w:szCs w:val="24"/>
        </w:rPr>
        <w:t>. I</w:t>
      </w:r>
      <w:r w:rsidR="00355C40" w:rsidRPr="001A6511">
        <w:rPr>
          <w:rFonts w:ascii="Times New Roman" w:hAnsi="Times New Roman" w:cs="Times New Roman"/>
          <w:sz w:val="24"/>
          <w:szCs w:val="24"/>
        </w:rPr>
        <w:t xml:space="preserve"> have therefore not </w:t>
      </w:r>
      <w:r w:rsidR="00904F17" w:rsidRPr="001A6511">
        <w:rPr>
          <w:rFonts w:ascii="Times New Roman" w:hAnsi="Times New Roman" w:cs="Times New Roman"/>
          <w:sz w:val="24"/>
          <w:szCs w:val="24"/>
        </w:rPr>
        <w:t xml:space="preserve">found a basis for directing any </w:t>
      </w:r>
      <w:r w:rsidR="00355C40" w:rsidRPr="001A6511">
        <w:rPr>
          <w:rFonts w:ascii="Times New Roman" w:hAnsi="Times New Roman" w:cs="Times New Roman"/>
          <w:sz w:val="24"/>
          <w:szCs w:val="24"/>
        </w:rPr>
        <w:t xml:space="preserve">of the two convicts to compensate </w:t>
      </w:r>
      <w:r w:rsidR="00904F17" w:rsidRPr="001A6511">
        <w:rPr>
          <w:rFonts w:ascii="Times New Roman" w:hAnsi="Times New Roman" w:cs="Times New Roman"/>
          <w:sz w:val="24"/>
          <w:szCs w:val="24"/>
        </w:rPr>
        <w:t>the family of the deceased</w:t>
      </w:r>
      <w:r w:rsidR="00355C40" w:rsidRPr="001A6511">
        <w:rPr>
          <w:rFonts w:ascii="Times New Roman" w:hAnsi="Times New Roman" w:cs="Times New Roman"/>
          <w:sz w:val="24"/>
          <w:szCs w:val="24"/>
        </w:rPr>
        <w:t>.</w:t>
      </w:r>
    </w:p>
    <w:p w:rsidR="00593894" w:rsidRPr="001A6511" w:rsidRDefault="00593894"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 xml:space="preserve"> </w:t>
      </w:r>
    </w:p>
    <w:p w:rsidR="00593894" w:rsidRPr="001A6511" w:rsidRDefault="00904F17"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Both</w:t>
      </w:r>
      <w:r w:rsidR="00355C40" w:rsidRPr="001A6511">
        <w:rPr>
          <w:rFonts w:ascii="Times New Roman" w:hAnsi="Times New Roman" w:cs="Times New Roman"/>
          <w:sz w:val="24"/>
          <w:szCs w:val="24"/>
        </w:rPr>
        <w:t xml:space="preserve"> </w:t>
      </w:r>
      <w:r w:rsidR="00593894" w:rsidRPr="001A6511">
        <w:rPr>
          <w:rFonts w:ascii="Times New Roman" w:hAnsi="Times New Roman" w:cs="Times New Roman"/>
          <w:sz w:val="24"/>
          <w:szCs w:val="24"/>
        </w:rPr>
        <w:t>convicts are advised that they have a right of appeal against both conviction and sentence within a period of fourteen days.</w:t>
      </w:r>
    </w:p>
    <w:p w:rsidR="00593894" w:rsidRPr="001A6511" w:rsidRDefault="00593894" w:rsidP="001A6511">
      <w:pPr>
        <w:spacing w:after="0" w:line="360" w:lineRule="auto"/>
        <w:jc w:val="both"/>
        <w:rPr>
          <w:rFonts w:ascii="Times New Roman" w:hAnsi="Times New Roman" w:cs="Times New Roman"/>
          <w:sz w:val="24"/>
          <w:szCs w:val="24"/>
        </w:rPr>
      </w:pPr>
    </w:p>
    <w:p w:rsidR="00593894" w:rsidRPr="001A6511" w:rsidRDefault="00593894"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 xml:space="preserve"> Dated at </w:t>
      </w:r>
      <w:proofErr w:type="spellStart"/>
      <w:r w:rsidRPr="001A6511">
        <w:rPr>
          <w:rFonts w:ascii="Times New Roman" w:hAnsi="Times New Roman" w:cs="Times New Roman"/>
          <w:sz w:val="24"/>
          <w:szCs w:val="24"/>
        </w:rPr>
        <w:t>Gulu</w:t>
      </w:r>
      <w:proofErr w:type="spellEnd"/>
      <w:r w:rsidRPr="001A6511">
        <w:rPr>
          <w:rFonts w:ascii="Times New Roman" w:hAnsi="Times New Roman" w:cs="Times New Roman"/>
          <w:sz w:val="24"/>
          <w:szCs w:val="24"/>
        </w:rPr>
        <w:t xml:space="preserve"> this </w:t>
      </w:r>
      <w:r w:rsidR="00904F17" w:rsidRPr="001A6511">
        <w:rPr>
          <w:rFonts w:ascii="Times New Roman" w:hAnsi="Times New Roman" w:cs="Times New Roman"/>
          <w:sz w:val="24"/>
          <w:szCs w:val="24"/>
        </w:rPr>
        <w:t>5</w:t>
      </w:r>
      <w:r w:rsidRPr="001A6511">
        <w:rPr>
          <w:rFonts w:ascii="Times New Roman" w:hAnsi="Times New Roman" w:cs="Times New Roman"/>
          <w:sz w:val="24"/>
          <w:szCs w:val="24"/>
          <w:vertAlign w:val="superscript"/>
        </w:rPr>
        <w:t>th</w:t>
      </w:r>
      <w:r w:rsidRPr="001A6511">
        <w:rPr>
          <w:rFonts w:ascii="Times New Roman" w:hAnsi="Times New Roman" w:cs="Times New Roman"/>
          <w:sz w:val="24"/>
          <w:szCs w:val="24"/>
        </w:rPr>
        <w:t xml:space="preserve"> day of December, 2018</w:t>
      </w:r>
      <w:r w:rsidRPr="001A6511">
        <w:rPr>
          <w:rFonts w:ascii="Times New Roman" w:hAnsi="Times New Roman" w:cs="Times New Roman"/>
          <w:sz w:val="24"/>
          <w:szCs w:val="24"/>
        </w:rPr>
        <w:tab/>
      </w:r>
      <w:r w:rsidRPr="001A6511">
        <w:rPr>
          <w:rFonts w:ascii="Times New Roman" w:hAnsi="Times New Roman" w:cs="Times New Roman"/>
          <w:sz w:val="24"/>
          <w:szCs w:val="24"/>
        </w:rPr>
        <w:tab/>
        <w:t>…………………………………..</w:t>
      </w:r>
    </w:p>
    <w:p w:rsidR="00593894" w:rsidRPr="001A6511" w:rsidRDefault="00593894"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ab/>
      </w:r>
      <w:r w:rsidRPr="001A6511">
        <w:rPr>
          <w:rFonts w:ascii="Times New Roman" w:hAnsi="Times New Roman" w:cs="Times New Roman"/>
          <w:sz w:val="24"/>
          <w:szCs w:val="24"/>
        </w:rPr>
        <w:tab/>
      </w:r>
      <w:r w:rsidRPr="001A6511">
        <w:rPr>
          <w:rFonts w:ascii="Times New Roman" w:hAnsi="Times New Roman" w:cs="Times New Roman"/>
          <w:sz w:val="24"/>
          <w:szCs w:val="24"/>
        </w:rPr>
        <w:tab/>
      </w:r>
      <w:r w:rsidRPr="001A6511">
        <w:rPr>
          <w:rFonts w:ascii="Times New Roman" w:hAnsi="Times New Roman" w:cs="Times New Roman"/>
          <w:sz w:val="24"/>
          <w:szCs w:val="24"/>
        </w:rPr>
        <w:tab/>
      </w:r>
      <w:r w:rsidRPr="001A6511">
        <w:rPr>
          <w:rFonts w:ascii="Times New Roman" w:hAnsi="Times New Roman" w:cs="Times New Roman"/>
          <w:sz w:val="24"/>
          <w:szCs w:val="24"/>
        </w:rPr>
        <w:tab/>
      </w:r>
      <w:r w:rsidRPr="001A6511">
        <w:rPr>
          <w:rFonts w:ascii="Times New Roman" w:hAnsi="Times New Roman" w:cs="Times New Roman"/>
          <w:sz w:val="24"/>
          <w:szCs w:val="24"/>
        </w:rPr>
        <w:tab/>
      </w:r>
      <w:r w:rsidRPr="001A6511">
        <w:rPr>
          <w:rFonts w:ascii="Times New Roman" w:hAnsi="Times New Roman" w:cs="Times New Roman"/>
          <w:sz w:val="24"/>
          <w:szCs w:val="24"/>
        </w:rPr>
        <w:tab/>
      </w:r>
      <w:r w:rsidRPr="001A6511">
        <w:rPr>
          <w:rFonts w:ascii="Times New Roman" w:hAnsi="Times New Roman" w:cs="Times New Roman"/>
          <w:sz w:val="24"/>
          <w:szCs w:val="24"/>
        </w:rPr>
        <w:tab/>
        <w:t xml:space="preserve">Stephen </w:t>
      </w:r>
      <w:proofErr w:type="spellStart"/>
      <w:r w:rsidRPr="001A6511">
        <w:rPr>
          <w:rFonts w:ascii="Times New Roman" w:hAnsi="Times New Roman" w:cs="Times New Roman"/>
          <w:sz w:val="24"/>
          <w:szCs w:val="24"/>
        </w:rPr>
        <w:t>Mubiru</w:t>
      </w:r>
      <w:proofErr w:type="spellEnd"/>
    </w:p>
    <w:p w:rsidR="00593894" w:rsidRPr="001A6511" w:rsidRDefault="00593894"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ab/>
      </w:r>
      <w:r w:rsidRPr="001A6511">
        <w:rPr>
          <w:rFonts w:ascii="Times New Roman" w:hAnsi="Times New Roman" w:cs="Times New Roman"/>
          <w:sz w:val="24"/>
          <w:szCs w:val="24"/>
        </w:rPr>
        <w:tab/>
      </w:r>
      <w:r w:rsidRPr="001A6511">
        <w:rPr>
          <w:rFonts w:ascii="Times New Roman" w:hAnsi="Times New Roman" w:cs="Times New Roman"/>
          <w:sz w:val="24"/>
          <w:szCs w:val="24"/>
        </w:rPr>
        <w:tab/>
      </w:r>
      <w:r w:rsidRPr="001A6511">
        <w:rPr>
          <w:rFonts w:ascii="Times New Roman" w:hAnsi="Times New Roman" w:cs="Times New Roman"/>
          <w:sz w:val="24"/>
          <w:szCs w:val="24"/>
        </w:rPr>
        <w:tab/>
      </w:r>
      <w:r w:rsidRPr="001A6511">
        <w:rPr>
          <w:rFonts w:ascii="Times New Roman" w:hAnsi="Times New Roman" w:cs="Times New Roman"/>
          <w:sz w:val="24"/>
          <w:szCs w:val="24"/>
        </w:rPr>
        <w:tab/>
      </w:r>
      <w:r w:rsidRPr="001A6511">
        <w:rPr>
          <w:rFonts w:ascii="Times New Roman" w:hAnsi="Times New Roman" w:cs="Times New Roman"/>
          <w:sz w:val="24"/>
          <w:szCs w:val="24"/>
        </w:rPr>
        <w:tab/>
      </w:r>
      <w:r w:rsidRPr="001A6511">
        <w:rPr>
          <w:rFonts w:ascii="Times New Roman" w:hAnsi="Times New Roman" w:cs="Times New Roman"/>
          <w:sz w:val="24"/>
          <w:szCs w:val="24"/>
        </w:rPr>
        <w:tab/>
      </w:r>
      <w:r w:rsidRPr="001A6511">
        <w:rPr>
          <w:rFonts w:ascii="Times New Roman" w:hAnsi="Times New Roman" w:cs="Times New Roman"/>
          <w:sz w:val="24"/>
          <w:szCs w:val="24"/>
        </w:rPr>
        <w:tab/>
        <w:t xml:space="preserve">Judge, </w:t>
      </w:r>
    </w:p>
    <w:p w:rsidR="00E1484A" w:rsidRPr="001A6511" w:rsidRDefault="00593894" w:rsidP="001A6511">
      <w:pPr>
        <w:spacing w:after="0" w:line="360" w:lineRule="auto"/>
        <w:jc w:val="both"/>
        <w:rPr>
          <w:rFonts w:ascii="Times New Roman" w:hAnsi="Times New Roman" w:cs="Times New Roman"/>
          <w:sz w:val="24"/>
          <w:szCs w:val="24"/>
        </w:rPr>
      </w:pPr>
      <w:r w:rsidRPr="001A6511">
        <w:rPr>
          <w:rFonts w:ascii="Times New Roman" w:hAnsi="Times New Roman" w:cs="Times New Roman"/>
          <w:sz w:val="24"/>
          <w:szCs w:val="24"/>
        </w:rPr>
        <w:tab/>
      </w:r>
      <w:r w:rsidRPr="001A6511">
        <w:rPr>
          <w:rFonts w:ascii="Times New Roman" w:hAnsi="Times New Roman" w:cs="Times New Roman"/>
          <w:sz w:val="24"/>
          <w:szCs w:val="24"/>
        </w:rPr>
        <w:tab/>
      </w:r>
      <w:r w:rsidRPr="001A6511">
        <w:rPr>
          <w:rFonts w:ascii="Times New Roman" w:hAnsi="Times New Roman" w:cs="Times New Roman"/>
          <w:sz w:val="24"/>
          <w:szCs w:val="24"/>
        </w:rPr>
        <w:tab/>
      </w:r>
      <w:r w:rsidRPr="001A6511">
        <w:rPr>
          <w:rFonts w:ascii="Times New Roman" w:hAnsi="Times New Roman" w:cs="Times New Roman"/>
          <w:sz w:val="24"/>
          <w:szCs w:val="24"/>
        </w:rPr>
        <w:tab/>
      </w:r>
      <w:r w:rsidRPr="001A6511">
        <w:rPr>
          <w:rFonts w:ascii="Times New Roman" w:hAnsi="Times New Roman" w:cs="Times New Roman"/>
          <w:sz w:val="24"/>
          <w:szCs w:val="24"/>
        </w:rPr>
        <w:tab/>
      </w:r>
      <w:r w:rsidRPr="001A6511">
        <w:rPr>
          <w:rFonts w:ascii="Times New Roman" w:hAnsi="Times New Roman" w:cs="Times New Roman"/>
          <w:sz w:val="24"/>
          <w:szCs w:val="24"/>
        </w:rPr>
        <w:tab/>
      </w:r>
      <w:r w:rsidRPr="001A6511">
        <w:rPr>
          <w:rFonts w:ascii="Times New Roman" w:hAnsi="Times New Roman" w:cs="Times New Roman"/>
          <w:sz w:val="24"/>
          <w:szCs w:val="24"/>
        </w:rPr>
        <w:tab/>
      </w:r>
      <w:r w:rsidRPr="001A6511">
        <w:rPr>
          <w:rFonts w:ascii="Times New Roman" w:hAnsi="Times New Roman" w:cs="Times New Roman"/>
          <w:sz w:val="24"/>
          <w:szCs w:val="24"/>
        </w:rPr>
        <w:tab/>
      </w:r>
      <w:r w:rsidR="00904F17" w:rsidRPr="001A6511">
        <w:rPr>
          <w:rFonts w:ascii="Times New Roman" w:hAnsi="Times New Roman" w:cs="Times New Roman"/>
          <w:sz w:val="24"/>
          <w:szCs w:val="24"/>
        </w:rPr>
        <w:t>5</w:t>
      </w:r>
      <w:r w:rsidRPr="001A6511">
        <w:rPr>
          <w:rFonts w:ascii="Times New Roman" w:hAnsi="Times New Roman" w:cs="Times New Roman"/>
          <w:sz w:val="24"/>
          <w:szCs w:val="24"/>
          <w:vertAlign w:val="superscript"/>
        </w:rPr>
        <w:t>th</w:t>
      </w:r>
      <w:r w:rsidRPr="001A6511">
        <w:rPr>
          <w:rFonts w:ascii="Times New Roman" w:hAnsi="Times New Roman" w:cs="Times New Roman"/>
          <w:sz w:val="24"/>
          <w:szCs w:val="24"/>
        </w:rPr>
        <w:t xml:space="preserve"> December, 2018.</w:t>
      </w:r>
    </w:p>
    <w:sectPr w:rsidR="00E1484A" w:rsidRPr="001A6511" w:rsidSect="00B7079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70C" w:rsidRDefault="0051470C" w:rsidP="007C1E6E">
      <w:pPr>
        <w:spacing w:after="0" w:line="240" w:lineRule="auto"/>
      </w:pPr>
      <w:r>
        <w:separator/>
      </w:r>
    </w:p>
  </w:endnote>
  <w:endnote w:type="continuationSeparator" w:id="0">
    <w:p w:rsidR="0051470C" w:rsidRDefault="0051470C"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886F33" w:rsidRDefault="0051470C">
        <w:pPr>
          <w:pStyle w:val="Footer"/>
          <w:jc w:val="center"/>
        </w:pPr>
        <w:r>
          <w:fldChar w:fldCharType="begin"/>
        </w:r>
        <w:r>
          <w:instrText xml:space="preserve"> PAGE   \* MERGEFORMAT </w:instrText>
        </w:r>
        <w:r>
          <w:fldChar w:fldCharType="separate"/>
        </w:r>
        <w:r w:rsidR="001A6511">
          <w:rPr>
            <w:noProof/>
          </w:rPr>
          <w:t>1</w:t>
        </w:r>
        <w:r>
          <w:rPr>
            <w:noProof/>
          </w:rPr>
          <w:fldChar w:fldCharType="end"/>
        </w:r>
      </w:p>
    </w:sdtContent>
  </w:sdt>
  <w:p w:rsidR="00886F33" w:rsidRDefault="00886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70C" w:rsidRDefault="0051470C" w:rsidP="007C1E6E">
      <w:pPr>
        <w:spacing w:after="0" w:line="240" w:lineRule="auto"/>
      </w:pPr>
      <w:r>
        <w:separator/>
      </w:r>
    </w:p>
  </w:footnote>
  <w:footnote w:type="continuationSeparator" w:id="0">
    <w:p w:rsidR="0051470C" w:rsidRDefault="0051470C"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3DB"/>
    <w:multiLevelType w:val="hybridMultilevel"/>
    <w:tmpl w:val="9B4A1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D74EDD"/>
    <w:multiLevelType w:val="hybridMultilevel"/>
    <w:tmpl w:val="6D42E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12791"/>
    <w:multiLevelType w:val="hybridMultilevel"/>
    <w:tmpl w:val="3C6C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A511B"/>
    <w:multiLevelType w:val="hybridMultilevel"/>
    <w:tmpl w:val="84C4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7535D"/>
    <w:multiLevelType w:val="hybridMultilevel"/>
    <w:tmpl w:val="A14A3CA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05A6F"/>
    <w:multiLevelType w:val="hybridMultilevel"/>
    <w:tmpl w:val="1A98C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EC21FF2"/>
    <w:multiLevelType w:val="hybridMultilevel"/>
    <w:tmpl w:val="3A40FF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0133CB6"/>
    <w:multiLevelType w:val="hybridMultilevel"/>
    <w:tmpl w:val="BBBC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F17587"/>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6F0109C"/>
    <w:multiLevelType w:val="hybridMultilevel"/>
    <w:tmpl w:val="AA3ADE20"/>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423596"/>
    <w:multiLevelType w:val="hybridMultilevel"/>
    <w:tmpl w:val="1018EB5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80AC9"/>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CB3F8E"/>
    <w:multiLevelType w:val="hybridMultilevel"/>
    <w:tmpl w:val="E4BA7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E7D29FE"/>
    <w:multiLevelType w:val="hybridMultilevel"/>
    <w:tmpl w:val="6FE4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311774"/>
    <w:multiLevelType w:val="hybridMultilevel"/>
    <w:tmpl w:val="F28EF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B90741"/>
    <w:multiLevelType w:val="hybridMultilevel"/>
    <w:tmpl w:val="27B0FBE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721247"/>
    <w:multiLevelType w:val="hybridMultilevel"/>
    <w:tmpl w:val="BDD2910E"/>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82D1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892E2B"/>
    <w:multiLevelType w:val="hybridMultilevel"/>
    <w:tmpl w:val="C0BC63E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053605"/>
    <w:multiLevelType w:val="hybridMultilevel"/>
    <w:tmpl w:val="21A0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AD028C"/>
    <w:multiLevelType w:val="hybridMultilevel"/>
    <w:tmpl w:val="6DE2FE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5C37B8E"/>
    <w:multiLevelType w:val="hybridMultilevel"/>
    <w:tmpl w:val="8F6EE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4A49D2"/>
    <w:multiLevelType w:val="hybridMultilevel"/>
    <w:tmpl w:val="9BA4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8A54B6"/>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AB2452E"/>
    <w:multiLevelType w:val="hybridMultilevel"/>
    <w:tmpl w:val="821E392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FD53DE"/>
    <w:multiLevelType w:val="hybridMultilevel"/>
    <w:tmpl w:val="6A8A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FF2CED"/>
    <w:multiLevelType w:val="hybridMultilevel"/>
    <w:tmpl w:val="97C00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CBA1BC2"/>
    <w:multiLevelType w:val="hybridMultilevel"/>
    <w:tmpl w:val="37E46DF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527372"/>
    <w:multiLevelType w:val="hybridMultilevel"/>
    <w:tmpl w:val="5A84D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A3D4CF8"/>
    <w:multiLevelType w:val="hybridMultilevel"/>
    <w:tmpl w:val="BABE8A8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7AC36C99"/>
    <w:multiLevelType w:val="hybridMultilevel"/>
    <w:tmpl w:val="0BB6932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5509E1"/>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8"/>
  </w:num>
  <w:num w:numId="3">
    <w:abstractNumId w:val="4"/>
  </w:num>
  <w:num w:numId="4">
    <w:abstractNumId w:val="27"/>
  </w:num>
  <w:num w:numId="5">
    <w:abstractNumId w:val="36"/>
  </w:num>
  <w:num w:numId="6">
    <w:abstractNumId w:val="1"/>
  </w:num>
  <w:num w:numId="7">
    <w:abstractNumId w:val="41"/>
  </w:num>
  <w:num w:numId="8">
    <w:abstractNumId w:val="33"/>
  </w:num>
  <w:num w:numId="9">
    <w:abstractNumId w:val="16"/>
  </w:num>
  <w:num w:numId="10">
    <w:abstractNumId w:val="40"/>
  </w:num>
  <w:num w:numId="11">
    <w:abstractNumId w:val="13"/>
  </w:num>
  <w:num w:numId="12">
    <w:abstractNumId w:val="23"/>
  </w:num>
  <w:num w:numId="13">
    <w:abstractNumId w:val="10"/>
  </w:num>
  <w:num w:numId="14">
    <w:abstractNumId w:val="26"/>
  </w:num>
  <w:num w:numId="15">
    <w:abstractNumId w:val="42"/>
  </w:num>
  <w:num w:numId="16">
    <w:abstractNumId w:val="7"/>
  </w:num>
  <w:num w:numId="17">
    <w:abstractNumId w:val="8"/>
  </w:num>
  <w:num w:numId="18">
    <w:abstractNumId w:val="31"/>
  </w:num>
  <w:num w:numId="19">
    <w:abstractNumId w:val="3"/>
  </w:num>
  <w:num w:numId="20">
    <w:abstractNumId w:val="5"/>
  </w:num>
  <w:num w:numId="21">
    <w:abstractNumId w:val="35"/>
  </w:num>
  <w:num w:numId="22">
    <w:abstractNumId w:val="44"/>
  </w:num>
  <w:num w:numId="23">
    <w:abstractNumId w:val="2"/>
  </w:num>
  <w:num w:numId="24">
    <w:abstractNumId w:val="14"/>
  </w:num>
  <w:num w:numId="25">
    <w:abstractNumId w:val="12"/>
  </w:num>
  <w:num w:numId="26">
    <w:abstractNumId w:val="43"/>
  </w:num>
  <w:num w:numId="27">
    <w:abstractNumId w:val="38"/>
  </w:num>
  <w:num w:numId="28">
    <w:abstractNumId w:val="24"/>
  </w:num>
  <w:num w:numId="29">
    <w:abstractNumId w:val="20"/>
  </w:num>
  <w:num w:numId="30">
    <w:abstractNumId w:val="25"/>
  </w:num>
  <w:num w:numId="31">
    <w:abstractNumId w:val="34"/>
  </w:num>
  <w:num w:numId="32">
    <w:abstractNumId w:val="21"/>
  </w:num>
  <w:num w:numId="33">
    <w:abstractNumId w:val="37"/>
  </w:num>
  <w:num w:numId="34">
    <w:abstractNumId w:val="11"/>
  </w:num>
  <w:num w:numId="35">
    <w:abstractNumId w:val="17"/>
  </w:num>
  <w:num w:numId="36">
    <w:abstractNumId w:val="6"/>
  </w:num>
  <w:num w:numId="37">
    <w:abstractNumId w:val="29"/>
  </w:num>
  <w:num w:numId="38">
    <w:abstractNumId w:val="39"/>
  </w:num>
  <w:num w:numId="39">
    <w:abstractNumId w:val="15"/>
  </w:num>
  <w:num w:numId="40">
    <w:abstractNumId w:val="19"/>
  </w:num>
  <w:num w:numId="41">
    <w:abstractNumId w:val="30"/>
  </w:num>
  <w:num w:numId="42">
    <w:abstractNumId w:val="0"/>
  </w:num>
  <w:num w:numId="43">
    <w:abstractNumId w:val="18"/>
  </w:num>
  <w:num w:numId="44">
    <w:abstractNumId w:val="22"/>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ADA"/>
    <w:rsid w:val="000023D6"/>
    <w:rsid w:val="00005871"/>
    <w:rsid w:val="000068DD"/>
    <w:rsid w:val="00006BBF"/>
    <w:rsid w:val="00007B95"/>
    <w:rsid w:val="00012E74"/>
    <w:rsid w:val="00012EC5"/>
    <w:rsid w:val="00013037"/>
    <w:rsid w:val="0001367B"/>
    <w:rsid w:val="00016337"/>
    <w:rsid w:val="0001694C"/>
    <w:rsid w:val="00016B1C"/>
    <w:rsid w:val="00021FE5"/>
    <w:rsid w:val="00023CE1"/>
    <w:rsid w:val="00026B9B"/>
    <w:rsid w:val="000304BC"/>
    <w:rsid w:val="00031F3E"/>
    <w:rsid w:val="00032B8F"/>
    <w:rsid w:val="00036BBF"/>
    <w:rsid w:val="000371D5"/>
    <w:rsid w:val="00041412"/>
    <w:rsid w:val="0004200D"/>
    <w:rsid w:val="0004493D"/>
    <w:rsid w:val="00044B46"/>
    <w:rsid w:val="00046D03"/>
    <w:rsid w:val="000513D3"/>
    <w:rsid w:val="00052ED3"/>
    <w:rsid w:val="0005463B"/>
    <w:rsid w:val="00055BE6"/>
    <w:rsid w:val="000569BA"/>
    <w:rsid w:val="00056C6A"/>
    <w:rsid w:val="00057F7F"/>
    <w:rsid w:val="00060B07"/>
    <w:rsid w:val="00061CEF"/>
    <w:rsid w:val="00071C4F"/>
    <w:rsid w:val="0007207D"/>
    <w:rsid w:val="0007543A"/>
    <w:rsid w:val="00075484"/>
    <w:rsid w:val="00077D17"/>
    <w:rsid w:val="00080C02"/>
    <w:rsid w:val="00080D2F"/>
    <w:rsid w:val="0008249B"/>
    <w:rsid w:val="000866EF"/>
    <w:rsid w:val="000875CC"/>
    <w:rsid w:val="00091B8F"/>
    <w:rsid w:val="00092527"/>
    <w:rsid w:val="0009272C"/>
    <w:rsid w:val="00097490"/>
    <w:rsid w:val="00097BE0"/>
    <w:rsid w:val="000A0806"/>
    <w:rsid w:val="000A10B9"/>
    <w:rsid w:val="000A3461"/>
    <w:rsid w:val="000A67DD"/>
    <w:rsid w:val="000A706C"/>
    <w:rsid w:val="000B3A85"/>
    <w:rsid w:val="000B3C8D"/>
    <w:rsid w:val="000B460B"/>
    <w:rsid w:val="000B4ABF"/>
    <w:rsid w:val="000B5193"/>
    <w:rsid w:val="000C11D1"/>
    <w:rsid w:val="000C17CD"/>
    <w:rsid w:val="000C1CE1"/>
    <w:rsid w:val="000C2B3D"/>
    <w:rsid w:val="000C49D2"/>
    <w:rsid w:val="000C4D0C"/>
    <w:rsid w:val="000D1916"/>
    <w:rsid w:val="000D3852"/>
    <w:rsid w:val="000D3EB0"/>
    <w:rsid w:val="000D5278"/>
    <w:rsid w:val="000D657E"/>
    <w:rsid w:val="000D66AD"/>
    <w:rsid w:val="000D7637"/>
    <w:rsid w:val="000D79E1"/>
    <w:rsid w:val="000E01AF"/>
    <w:rsid w:val="000E0B36"/>
    <w:rsid w:val="000E2D8A"/>
    <w:rsid w:val="000E453F"/>
    <w:rsid w:val="000E67C0"/>
    <w:rsid w:val="000F56D7"/>
    <w:rsid w:val="000F596A"/>
    <w:rsid w:val="0010066C"/>
    <w:rsid w:val="0010196B"/>
    <w:rsid w:val="00101A22"/>
    <w:rsid w:val="001044A6"/>
    <w:rsid w:val="00106C38"/>
    <w:rsid w:val="00111F0B"/>
    <w:rsid w:val="00112A65"/>
    <w:rsid w:val="00113C2F"/>
    <w:rsid w:val="00120708"/>
    <w:rsid w:val="001207C7"/>
    <w:rsid w:val="00123889"/>
    <w:rsid w:val="001239E3"/>
    <w:rsid w:val="001241E2"/>
    <w:rsid w:val="0012495F"/>
    <w:rsid w:val="001278C1"/>
    <w:rsid w:val="001329F8"/>
    <w:rsid w:val="00132A46"/>
    <w:rsid w:val="00132C07"/>
    <w:rsid w:val="00133236"/>
    <w:rsid w:val="001333E9"/>
    <w:rsid w:val="001342D2"/>
    <w:rsid w:val="00134D9A"/>
    <w:rsid w:val="0013549D"/>
    <w:rsid w:val="00140305"/>
    <w:rsid w:val="00140F04"/>
    <w:rsid w:val="0014312D"/>
    <w:rsid w:val="0014385C"/>
    <w:rsid w:val="00144455"/>
    <w:rsid w:val="00145382"/>
    <w:rsid w:val="00146B9D"/>
    <w:rsid w:val="001515DF"/>
    <w:rsid w:val="00153370"/>
    <w:rsid w:val="00154924"/>
    <w:rsid w:val="0015510C"/>
    <w:rsid w:val="00157364"/>
    <w:rsid w:val="001575EB"/>
    <w:rsid w:val="001628EC"/>
    <w:rsid w:val="001646B3"/>
    <w:rsid w:val="0016640F"/>
    <w:rsid w:val="00171504"/>
    <w:rsid w:val="00172EE7"/>
    <w:rsid w:val="001738A1"/>
    <w:rsid w:val="001752E9"/>
    <w:rsid w:val="001773EC"/>
    <w:rsid w:val="00184631"/>
    <w:rsid w:val="00185337"/>
    <w:rsid w:val="00186FBD"/>
    <w:rsid w:val="001871E3"/>
    <w:rsid w:val="00187744"/>
    <w:rsid w:val="00190536"/>
    <w:rsid w:val="001914F9"/>
    <w:rsid w:val="001921E7"/>
    <w:rsid w:val="0019399D"/>
    <w:rsid w:val="0019479B"/>
    <w:rsid w:val="00194D74"/>
    <w:rsid w:val="001A1164"/>
    <w:rsid w:val="001A2D0F"/>
    <w:rsid w:val="001A6511"/>
    <w:rsid w:val="001B132F"/>
    <w:rsid w:val="001B2777"/>
    <w:rsid w:val="001B60F6"/>
    <w:rsid w:val="001B6DA7"/>
    <w:rsid w:val="001B754F"/>
    <w:rsid w:val="001B7B33"/>
    <w:rsid w:val="001C0809"/>
    <w:rsid w:val="001C1850"/>
    <w:rsid w:val="001C2031"/>
    <w:rsid w:val="001C3FF7"/>
    <w:rsid w:val="001D07F3"/>
    <w:rsid w:val="001D2987"/>
    <w:rsid w:val="001D3274"/>
    <w:rsid w:val="001D733C"/>
    <w:rsid w:val="001D7845"/>
    <w:rsid w:val="001E1B35"/>
    <w:rsid w:val="001E2BA3"/>
    <w:rsid w:val="001E6557"/>
    <w:rsid w:val="001E7903"/>
    <w:rsid w:val="001E7E1B"/>
    <w:rsid w:val="001F52AE"/>
    <w:rsid w:val="001F5740"/>
    <w:rsid w:val="0020233E"/>
    <w:rsid w:val="0020270F"/>
    <w:rsid w:val="0020535E"/>
    <w:rsid w:val="002059DA"/>
    <w:rsid w:val="002100B7"/>
    <w:rsid w:val="00213490"/>
    <w:rsid w:val="0021485C"/>
    <w:rsid w:val="00214E13"/>
    <w:rsid w:val="00223EA8"/>
    <w:rsid w:val="0022784F"/>
    <w:rsid w:val="00236C23"/>
    <w:rsid w:val="00237BD7"/>
    <w:rsid w:val="00245C49"/>
    <w:rsid w:val="002477E4"/>
    <w:rsid w:val="002537AC"/>
    <w:rsid w:val="00253F21"/>
    <w:rsid w:val="0025401C"/>
    <w:rsid w:val="002543CC"/>
    <w:rsid w:val="002605F4"/>
    <w:rsid w:val="00271D3B"/>
    <w:rsid w:val="00275D25"/>
    <w:rsid w:val="0027631C"/>
    <w:rsid w:val="002776C8"/>
    <w:rsid w:val="00277EB4"/>
    <w:rsid w:val="00280658"/>
    <w:rsid w:val="00280E27"/>
    <w:rsid w:val="00281590"/>
    <w:rsid w:val="002841F2"/>
    <w:rsid w:val="002851E4"/>
    <w:rsid w:val="0028629E"/>
    <w:rsid w:val="0028667F"/>
    <w:rsid w:val="00287EF1"/>
    <w:rsid w:val="002904FA"/>
    <w:rsid w:val="002912FE"/>
    <w:rsid w:val="002A3D5A"/>
    <w:rsid w:val="002A651E"/>
    <w:rsid w:val="002A6737"/>
    <w:rsid w:val="002B07E8"/>
    <w:rsid w:val="002B1DFA"/>
    <w:rsid w:val="002B447A"/>
    <w:rsid w:val="002B7626"/>
    <w:rsid w:val="002C7179"/>
    <w:rsid w:val="002C7A64"/>
    <w:rsid w:val="002D07F7"/>
    <w:rsid w:val="002D4224"/>
    <w:rsid w:val="002D449B"/>
    <w:rsid w:val="002D6539"/>
    <w:rsid w:val="002E0A43"/>
    <w:rsid w:val="002E35E4"/>
    <w:rsid w:val="002E552F"/>
    <w:rsid w:val="002E5F63"/>
    <w:rsid w:val="002F05B3"/>
    <w:rsid w:val="002F1C79"/>
    <w:rsid w:val="002F2A42"/>
    <w:rsid w:val="00301912"/>
    <w:rsid w:val="00303AA7"/>
    <w:rsid w:val="0030519F"/>
    <w:rsid w:val="0030602F"/>
    <w:rsid w:val="00306710"/>
    <w:rsid w:val="00306942"/>
    <w:rsid w:val="00310D67"/>
    <w:rsid w:val="003154FB"/>
    <w:rsid w:val="00316AAF"/>
    <w:rsid w:val="0032100B"/>
    <w:rsid w:val="00321662"/>
    <w:rsid w:val="00324030"/>
    <w:rsid w:val="00324B29"/>
    <w:rsid w:val="00326817"/>
    <w:rsid w:val="00327EF1"/>
    <w:rsid w:val="003308DB"/>
    <w:rsid w:val="00336384"/>
    <w:rsid w:val="0033666C"/>
    <w:rsid w:val="00337795"/>
    <w:rsid w:val="00337974"/>
    <w:rsid w:val="003409E3"/>
    <w:rsid w:val="003421E5"/>
    <w:rsid w:val="003434E9"/>
    <w:rsid w:val="00345000"/>
    <w:rsid w:val="00352791"/>
    <w:rsid w:val="003531C3"/>
    <w:rsid w:val="003534F1"/>
    <w:rsid w:val="00355C40"/>
    <w:rsid w:val="0035629D"/>
    <w:rsid w:val="0035798E"/>
    <w:rsid w:val="00364FB2"/>
    <w:rsid w:val="00367DE2"/>
    <w:rsid w:val="00367EA2"/>
    <w:rsid w:val="00370C25"/>
    <w:rsid w:val="003711CB"/>
    <w:rsid w:val="00371EE2"/>
    <w:rsid w:val="00374C2C"/>
    <w:rsid w:val="003750D0"/>
    <w:rsid w:val="00375662"/>
    <w:rsid w:val="003759AF"/>
    <w:rsid w:val="00376017"/>
    <w:rsid w:val="003772CC"/>
    <w:rsid w:val="0038144A"/>
    <w:rsid w:val="003870EF"/>
    <w:rsid w:val="0038791E"/>
    <w:rsid w:val="003951A5"/>
    <w:rsid w:val="00397733"/>
    <w:rsid w:val="00397C21"/>
    <w:rsid w:val="003A6444"/>
    <w:rsid w:val="003A6B02"/>
    <w:rsid w:val="003A7404"/>
    <w:rsid w:val="003A7870"/>
    <w:rsid w:val="003B032D"/>
    <w:rsid w:val="003B0CA2"/>
    <w:rsid w:val="003B253A"/>
    <w:rsid w:val="003B32B7"/>
    <w:rsid w:val="003B3E11"/>
    <w:rsid w:val="003B60C3"/>
    <w:rsid w:val="003B6C14"/>
    <w:rsid w:val="003C00BF"/>
    <w:rsid w:val="003C0991"/>
    <w:rsid w:val="003C2511"/>
    <w:rsid w:val="003D08C6"/>
    <w:rsid w:val="003D15C0"/>
    <w:rsid w:val="003D4A6A"/>
    <w:rsid w:val="003D5542"/>
    <w:rsid w:val="003D6CF5"/>
    <w:rsid w:val="003D703E"/>
    <w:rsid w:val="003D7C77"/>
    <w:rsid w:val="003E19D8"/>
    <w:rsid w:val="003E232A"/>
    <w:rsid w:val="003E69DE"/>
    <w:rsid w:val="003E75E6"/>
    <w:rsid w:val="003F2DD2"/>
    <w:rsid w:val="003F432F"/>
    <w:rsid w:val="003F5915"/>
    <w:rsid w:val="003F69D5"/>
    <w:rsid w:val="00402D37"/>
    <w:rsid w:val="0040352D"/>
    <w:rsid w:val="00404BB3"/>
    <w:rsid w:val="00404BD4"/>
    <w:rsid w:val="004061B0"/>
    <w:rsid w:val="00410067"/>
    <w:rsid w:val="0041116C"/>
    <w:rsid w:val="00411784"/>
    <w:rsid w:val="0041231C"/>
    <w:rsid w:val="00417616"/>
    <w:rsid w:val="0042087A"/>
    <w:rsid w:val="00421488"/>
    <w:rsid w:val="004223D3"/>
    <w:rsid w:val="00423368"/>
    <w:rsid w:val="0042470C"/>
    <w:rsid w:val="00424A44"/>
    <w:rsid w:val="00425204"/>
    <w:rsid w:val="004259EF"/>
    <w:rsid w:val="00425A31"/>
    <w:rsid w:val="004300DB"/>
    <w:rsid w:val="00430148"/>
    <w:rsid w:val="004342B4"/>
    <w:rsid w:val="0043695D"/>
    <w:rsid w:val="004458AF"/>
    <w:rsid w:val="004463BB"/>
    <w:rsid w:val="004507F0"/>
    <w:rsid w:val="0046043C"/>
    <w:rsid w:val="00462AAA"/>
    <w:rsid w:val="0046327F"/>
    <w:rsid w:val="00463A87"/>
    <w:rsid w:val="00464299"/>
    <w:rsid w:val="00467955"/>
    <w:rsid w:val="00472023"/>
    <w:rsid w:val="004722A7"/>
    <w:rsid w:val="00473A3F"/>
    <w:rsid w:val="00474628"/>
    <w:rsid w:val="004771CC"/>
    <w:rsid w:val="004809CC"/>
    <w:rsid w:val="004812CF"/>
    <w:rsid w:val="0048170D"/>
    <w:rsid w:val="0048227B"/>
    <w:rsid w:val="004876A5"/>
    <w:rsid w:val="004914A5"/>
    <w:rsid w:val="00491828"/>
    <w:rsid w:val="004933F7"/>
    <w:rsid w:val="00495320"/>
    <w:rsid w:val="0049624D"/>
    <w:rsid w:val="00497A69"/>
    <w:rsid w:val="00497BF7"/>
    <w:rsid w:val="004A0FC4"/>
    <w:rsid w:val="004A1706"/>
    <w:rsid w:val="004A427D"/>
    <w:rsid w:val="004A77A7"/>
    <w:rsid w:val="004B03DB"/>
    <w:rsid w:val="004B3986"/>
    <w:rsid w:val="004B3C20"/>
    <w:rsid w:val="004B3C47"/>
    <w:rsid w:val="004B6392"/>
    <w:rsid w:val="004B7E89"/>
    <w:rsid w:val="004B7EC7"/>
    <w:rsid w:val="004C665F"/>
    <w:rsid w:val="004C73FB"/>
    <w:rsid w:val="004D2A23"/>
    <w:rsid w:val="004D2F94"/>
    <w:rsid w:val="004D34C2"/>
    <w:rsid w:val="004D3ACF"/>
    <w:rsid w:val="004D40E5"/>
    <w:rsid w:val="004D52F9"/>
    <w:rsid w:val="004D5A49"/>
    <w:rsid w:val="004D6C06"/>
    <w:rsid w:val="004E093D"/>
    <w:rsid w:val="004E18C9"/>
    <w:rsid w:val="004E1E1C"/>
    <w:rsid w:val="004E5331"/>
    <w:rsid w:val="004E70D7"/>
    <w:rsid w:val="004E7198"/>
    <w:rsid w:val="004F026B"/>
    <w:rsid w:val="004F03C1"/>
    <w:rsid w:val="004F0446"/>
    <w:rsid w:val="004F077F"/>
    <w:rsid w:val="004F41C6"/>
    <w:rsid w:val="004F5304"/>
    <w:rsid w:val="00502AE0"/>
    <w:rsid w:val="00503D54"/>
    <w:rsid w:val="00504699"/>
    <w:rsid w:val="005071E2"/>
    <w:rsid w:val="00507E28"/>
    <w:rsid w:val="00514338"/>
    <w:rsid w:val="0051470C"/>
    <w:rsid w:val="0051596D"/>
    <w:rsid w:val="00515DD2"/>
    <w:rsid w:val="00516C73"/>
    <w:rsid w:val="00517220"/>
    <w:rsid w:val="00521208"/>
    <w:rsid w:val="00521252"/>
    <w:rsid w:val="005212EB"/>
    <w:rsid w:val="00524A16"/>
    <w:rsid w:val="00526324"/>
    <w:rsid w:val="0052690E"/>
    <w:rsid w:val="0052715E"/>
    <w:rsid w:val="00527211"/>
    <w:rsid w:val="0053001F"/>
    <w:rsid w:val="00534176"/>
    <w:rsid w:val="005407E7"/>
    <w:rsid w:val="00542257"/>
    <w:rsid w:val="00542293"/>
    <w:rsid w:val="00550F5B"/>
    <w:rsid w:val="00552561"/>
    <w:rsid w:val="00552E27"/>
    <w:rsid w:val="005537C3"/>
    <w:rsid w:val="00553E99"/>
    <w:rsid w:val="00553F76"/>
    <w:rsid w:val="00554B5F"/>
    <w:rsid w:val="00554C02"/>
    <w:rsid w:val="00557874"/>
    <w:rsid w:val="005579C4"/>
    <w:rsid w:val="00562CFA"/>
    <w:rsid w:val="005671CF"/>
    <w:rsid w:val="005672AC"/>
    <w:rsid w:val="00570005"/>
    <w:rsid w:val="00570D0B"/>
    <w:rsid w:val="00571509"/>
    <w:rsid w:val="00571B58"/>
    <w:rsid w:val="00576639"/>
    <w:rsid w:val="00580E9A"/>
    <w:rsid w:val="005829FE"/>
    <w:rsid w:val="00583191"/>
    <w:rsid w:val="00583AE0"/>
    <w:rsid w:val="0058664F"/>
    <w:rsid w:val="00586DA3"/>
    <w:rsid w:val="005870E5"/>
    <w:rsid w:val="00587FE8"/>
    <w:rsid w:val="00592100"/>
    <w:rsid w:val="00593894"/>
    <w:rsid w:val="00595E94"/>
    <w:rsid w:val="005965D7"/>
    <w:rsid w:val="005A3231"/>
    <w:rsid w:val="005A4B42"/>
    <w:rsid w:val="005A6EEC"/>
    <w:rsid w:val="005A70DA"/>
    <w:rsid w:val="005B54C4"/>
    <w:rsid w:val="005B7C9E"/>
    <w:rsid w:val="005C4CD9"/>
    <w:rsid w:val="005D04A5"/>
    <w:rsid w:val="005D0B60"/>
    <w:rsid w:val="005D0DD1"/>
    <w:rsid w:val="005D435B"/>
    <w:rsid w:val="005D4BA8"/>
    <w:rsid w:val="005D68E5"/>
    <w:rsid w:val="005E1172"/>
    <w:rsid w:val="005E2336"/>
    <w:rsid w:val="005E280B"/>
    <w:rsid w:val="005E3D8B"/>
    <w:rsid w:val="005E4BDA"/>
    <w:rsid w:val="005E537A"/>
    <w:rsid w:val="005F1C8B"/>
    <w:rsid w:val="005F221B"/>
    <w:rsid w:val="005F49A4"/>
    <w:rsid w:val="005F59F2"/>
    <w:rsid w:val="005F705C"/>
    <w:rsid w:val="00601B1B"/>
    <w:rsid w:val="00605559"/>
    <w:rsid w:val="006073DC"/>
    <w:rsid w:val="00607A60"/>
    <w:rsid w:val="00613119"/>
    <w:rsid w:val="0061649C"/>
    <w:rsid w:val="00622289"/>
    <w:rsid w:val="00631F17"/>
    <w:rsid w:val="00632F30"/>
    <w:rsid w:val="006339D8"/>
    <w:rsid w:val="00635865"/>
    <w:rsid w:val="006376D1"/>
    <w:rsid w:val="00637790"/>
    <w:rsid w:val="00640CD1"/>
    <w:rsid w:val="006420C8"/>
    <w:rsid w:val="00643933"/>
    <w:rsid w:val="00643DCB"/>
    <w:rsid w:val="00647867"/>
    <w:rsid w:val="00647B04"/>
    <w:rsid w:val="00651A03"/>
    <w:rsid w:val="00651D76"/>
    <w:rsid w:val="006542A0"/>
    <w:rsid w:val="00654DFF"/>
    <w:rsid w:val="00655915"/>
    <w:rsid w:val="0065666B"/>
    <w:rsid w:val="00661458"/>
    <w:rsid w:val="0066278F"/>
    <w:rsid w:val="00663527"/>
    <w:rsid w:val="00664579"/>
    <w:rsid w:val="00666B62"/>
    <w:rsid w:val="00671213"/>
    <w:rsid w:val="00671393"/>
    <w:rsid w:val="0067499E"/>
    <w:rsid w:val="00675BC7"/>
    <w:rsid w:val="00675D7A"/>
    <w:rsid w:val="0067649B"/>
    <w:rsid w:val="00677793"/>
    <w:rsid w:val="00677A7B"/>
    <w:rsid w:val="00681443"/>
    <w:rsid w:val="006835CC"/>
    <w:rsid w:val="0068559A"/>
    <w:rsid w:val="0068651C"/>
    <w:rsid w:val="006867A0"/>
    <w:rsid w:val="00690558"/>
    <w:rsid w:val="00693EF4"/>
    <w:rsid w:val="006941DA"/>
    <w:rsid w:val="0069593A"/>
    <w:rsid w:val="006A5730"/>
    <w:rsid w:val="006A597D"/>
    <w:rsid w:val="006A5AB6"/>
    <w:rsid w:val="006B2F88"/>
    <w:rsid w:val="006B57CC"/>
    <w:rsid w:val="006C102E"/>
    <w:rsid w:val="006C31C0"/>
    <w:rsid w:val="006C37FD"/>
    <w:rsid w:val="006C5CF7"/>
    <w:rsid w:val="006C5F81"/>
    <w:rsid w:val="006C76E6"/>
    <w:rsid w:val="006D11D9"/>
    <w:rsid w:val="006D2D70"/>
    <w:rsid w:val="006D3EE0"/>
    <w:rsid w:val="006D4A0D"/>
    <w:rsid w:val="006D551F"/>
    <w:rsid w:val="006D7621"/>
    <w:rsid w:val="006E047B"/>
    <w:rsid w:val="006E04B5"/>
    <w:rsid w:val="006E124B"/>
    <w:rsid w:val="006E27C6"/>
    <w:rsid w:val="006E57B3"/>
    <w:rsid w:val="006F1A2E"/>
    <w:rsid w:val="006F1ED5"/>
    <w:rsid w:val="006F25C7"/>
    <w:rsid w:val="006F40C6"/>
    <w:rsid w:val="006F6606"/>
    <w:rsid w:val="006F79A5"/>
    <w:rsid w:val="007008E4"/>
    <w:rsid w:val="00700EBD"/>
    <w:rsid w:val="0070297F"/>
    <w:rsid w:val="00704434"/>
    <w:rsid w:val="00704C50"/>
    <w:rsid w:val="007061E4"/>
    <w:rsid w:val="00707222"/>
    <w:rsid w:val="0071249A"/>
    <w:rsid w:val="00714776"/>
    <w:rsid w:val="00714D4A"/>
    <w:rsid w:val="007169F1"/>
    <w:rsid w:val="0072354A"/>
    <w:rsid w:val="00723B57"/>
    <w:rsid w:val="00725002"/>
    <w:rsid w:val="00730F90"/>
    <w:rsid w:val="00732B89"/>
    <w:rsid w:val="007333D3"/>
    <w:rsid w:val="00734888"/>
    <w:rsid w:val="00737CF0"/>
    <w:rsid w:val="007408E3"/>
    <w:rsid w:val="00740B1A"/>
    <w:rsid w:val="0074389E"/>
    <w:rsid w:val="007455F5"/>
    <w:rsid w:val="007472F8"/>
    <w:rsid w:val="007476F1"/>
    <w:rsid w:val="00754377"/>
    <w:rsid w:val="00754772"/>
    <w:rsid w:val="0076377D"/>
    <w:rsid w:val="0076642A"/>
    <w:rsid w:val="00771014"/>
    <w:rsid w:val="007724BA"/>
    <w:rsid w:val="007732A0"/>
    <w:rsid w:val="007745DC"/>
    <w:rsid w:val="00776B4B"/>
    <w:rsid w:val="00781064"/>
    <w:rsid w:val="007810DD"/>
    <w:rsid w:val="007811B9"/>
    <w:rsid w:val="00781292"/>
    <w:rsid w:val="00782000"/>
    <w:rsid w:val="007854D1"/>
    <w:rsid w:val="00785885"/>
    <w:rsid w:val="00787485"/>
    <w:rsid w:val="0079072A"/>
    <w:rsid w:val="00790BB1"/>
    <w:rsid w:val="0079381F"/>
    <w:rsid w:val="00793992"/>
    <w:rsid w:val="00794E0F"/>
    <w:rsid w:val="00796948"/>
    <w:rsid w:val="00797429"/>
    <w:rsid w:val="007A06DB"/>
    <w:rsid w:val="007A0B6A"/>
    <w:rsid w:val="007A337E"/>
    <w:rsid w:val="007A3BAA"/>
    <w:rsid w:val="007A75E2"/>
    <w:rsid w:val="007B03F2"/>
    <w:rsid w:val="007B3CB8"/>
    <w:rsid w:val="007C1E6E"/>
    <w:rsid w:val="007D0EED"/>
    <w:rsid w:val="007D2B63"/>
    <w:rsid w:val="007D4CB9"/>
    <w:rsid w:val="007D5379"/>
    <w:rsid w:val="007E254A"/>
    <w:rsid w:val="007E2C8C"/>
    <w:rsid w:val="007E3781"/>
    <w:rsid w:val="007E38EE"/>
    <w:rsid w:val="007E455F"/>
    <w:rsid w:val="007E68F4"/>
    <w:rsid w:val="007E6C82"/>
    <w:rsid w:val="007E7212"/>
    <w:rsid w:val="007F0ABB"/>
    <w:rsid w:val="007F168C"/>
    <w:rsid w:val="007F2AE1"/>
    <w:rsid w:val="007F5C0B"/>
    <w:rsid w:val="00800847"/>
    <w:rsid w:val="0080327D"/>
    <w:rsid w:val="00804668"/>
    <w:rsid w:val="00804ACF"/>
    <w:rsid w:val="0080657E"/>
    <w:rsid w:val="00807745"/>
    <w:rsid w:val="00807828"/>
    <w:rsid w:val="008113A6"/>
    <w:rsid w:val="008135F4"/>
    <w:rsid w:val="008209E8"/>
    <w:rsid w:val="008211E1"/>
    <w:rsid w:val="00821232"/>
    <w:rsid w:val="00822C8F"/>
    <w:rsid w:val="00823BCD"/>
    <w:rsid w:val="00824CC4"/>
    <w:rsid w:val="00824EC0"/>
    <w:rsid w:val="00827F40"/>
    <w:rsid w:val="008316FA"/>
    <w:rsid w:val="00831D02"/>
    <w:rsid w:val="008342CC"/>
    <w:rsid w:val="008349BC"/>
    <w:rsid w:val="00835632"/>
    <w:rsid w:val="00835F10"/>
    <w:rsid w:val="00837D86"/>
    <w:rsid w:val="00837DA8"/>
    <w:rsid w:val="00840D75"/>
    <w:rsid w:val="0084366E"/>
    <w:rsid w:val="0084528C"/>
    <w:rsid w:val="00846587"/>
    <w:rsid w:val="008467DB"/>
    <w:rsid w:val="0084749A"/>
    <w:rsid w:val="008476B1"/>
    <w:rsid w:val="008476D8"/>
    <w:rsid w:val="00857FFC"/>
    <w:rsid w:val="00864390"/>
    <w:rsid w:val="00867F62"/>
    <w:rsid w:val="008702EB"/>
    <w:rsid w:val="00870DA4"/>
    <w:rsid w:val="00871715"/>
    <w:rsid w:val="00871A9F"/>
    <w:rsid w:val="008735E2"/>
    <w:rsid w:val="00873948"/>
    <w:rsid w:val="008745D3"/>
    <w:rsid w:val="008746A3"/>
    <w:rsid w:val="00874A81"/>
    <w:rsid w:val="00875CF8"/>
    <w:rsid w:val="008827FF"/>
    <w:rsid w:val="00885F9F"/>
    <w:rsid w:val="00886F33"/>
    <w:rsid w:val="00887C0F"/>
    <w:rsid w:val="00890AF4"/>
    <w:rsid w:val="00891850"/>
    <w:rsid w:val="00891BFC"/>
    <w:rsid w:val="00892B59"/>
    <w:rsid w:val="0089317C"/>
    <w:rsid w:val="008935CC"/>
    <w:rsid w:val="00893826"/>
    <w:rsid w:val="00896ADC"/>
    <w:rsid w:val="008A11CF"/>
    <w:rsid w:val="008A1698"/>
    <w:rsid w:val="008A4970"/>
    <w:rsid w:val="008A594D"/>
    <w:rsid w:val="008A733D"/>
    <w:rsid w:val="008B02CA"/>
    <w:rsid w:val="008B0537"/>
    <w:rsid w:val="008B183E"/>
    <w:rsid w:val="008B2DA8"/>
    <w:rsid w:val="008B3AF7"/>
    <w:rsid w:val="008B3B85"/>
    <w:rsid w:val="008B4DEA"/>
    <w:rsid w:val="008B7BD3"/>
    <w:rsid w:val="008B7BF5"/>
    <w:rsid w:val="008C0229"/>
    <w:rsid w:val="008C023D"/>
    <w:rsid w:val="008C22C1"/>
    <w:rsid w:val="008C34ED"/>
    <w:rsid w:val="008C49E1"/>
    <w:rsid w:val="008C681F"/>
    <w:rsid w:val="008D1704"/>
    <w:rsid w:val="008D2943"/>
    <w:rsid w:val="008D655F"/>
    <w:rsid w:val="008D6A73"/>
    <w:rsid w:val="008E1E02"/>
    <w:rsid w:val="008E4FCD"/>
    <w:rsid w:val="008E6044"/>
    <w:rsid w:val="008E6742"/>
    <w:rsid w:val="008E7D9A"/>
    <w:rsid w:val="008E7F37"/>
    <w:rsid w:val="008F198C"/>
    <w:rsid w:val="008F4FED"/>
    <w:rsid w:val="008F57A8"/>
    <w:rsid w:val="008F7AE0"/>
    <w:rsid w:val="008F7EEA"/>
    <w:rsid w:val="0090144C"/>
    <w:rsid w:val="00901F1F"/>
    <w:rsid w:val="00903669"/>
    <w:rsid w:val="00903934"/>
    <w:rsid w:val="00904F17"/>
    <w:rsid w:val="00905908"/>
    <w:rsid w:val="00905B6B"/>
    <w:rsid w:val="00905DB4"/>
    <w:rsid w:val="00907957"/>
    <w:rsid w:val="00907A87"/>
    <w:rsid w:val="0091070A"/>
    <w:rsid w:val="0091114D"/>
    <w:rsid w:val="0091133F"/>
    <w:rsid w:val="00911C78"/>
    <w:rsid w:val="00913D99"/>
    <w:rsid w:val="00913DDE"/>
    <w:rsid w:val="00916F86"/>
    <w:rsid w:val="0091725D"/>
    <w:rsid w:val="0092149E"/>
    <w:rsid w:val="009227E7"/>
    <w:rsid w:val="009227FA"/>
    <w:rsid w:val="00923925"/>
    <w:rsid w:val="00925460"/>
    <w:rsid w:val="00926103"/>
    <w:rsid w:val="00926E80"/>
    <w:rsid w:val="00932CE4"/>
    <w:rsid w:val="009338DE"/>
    <w:rsid w:val="00934742"/>
    <w:rsid w:val="0093543B"/>
    <w:rsid w:val="00937A0A"/>
    <w:rsid w:val="00937DD7"/>
    <w:rsid w:val="00941269"/>
    <w:rsid w:val="00942560"/>
    <w:rsid w:val="0094622C"/>
    <w:rsid w:val="0095162E"/>
    <w:rsid w:val="00954E26"/>
    <w:rsid w:val="00962DF2"/>
    <w:rsid w:val="00963040"/>
    <w:rsid w:val="00964751"/>
    <w:rsid w:val="00965294"/>
    <w:rsid w:val="00965FE2"/>
    <w:rsid w:val="009738A1"/>
    <w:rsid w:val="00975256"/>
    <w:rsid w:val="009755ED"/>
    <w:rsid w:val="00975CF0"/>
    <w:rsid w:val="00977E13"/>
    <w:rsid w:val="00977FC5"/>
    <w:rsid w:val="00982917"/>
    <w:rsid w:val="00982D13"/>
    <w:rsid w:val="00983ED5"/>
    <w:rsid w:val="00984446"/>
    <w:rsid w:val="0098467C"/>
    <w:rsid w:val="00984C6A"/>
    <w:rsid w:val="00984F09"/>
    <w:rsid w:val="009851E9"/>
    <w:rsid w:val="00994EA0"/>
    <w:rsid w:val="009956E4"/>
    <w:rsid w:val="00995C0A"/>
    <w:rsid w:val="009970E5"/>
    <w:rsid w:val="009A00FE"/>
    <w:rsid w:val="009A1F07"/>
    <w:rsid w:val="009A4A3E"/>
    <w:rsid w:val="009B263A"/>
    <w:rsid w:val="009B27E8"/>
    <w:rsid w:val="009B5431"/>
    <w:rsid w:val="009C192F"/>
    <w:rsid w:val="009C5F90"/>
    <w:rsid w:val="009C725A"/>
    <w:rsid w:val="009D0087"/>
    <w:rsid w:val="009D2317"/>
    <w:rsid w:val="009D25C0"/>
    <w:rsid w:val="009D77C1"/>
    <w:rsid w:val="009E0159"/>
    <w:rsid w:val="009E3C4F"/>
    <w:rsid w:val="009E550A"/>
    <w:rsid w:val="009E6546"/>
    <w:rsid w:val="009F09B9"/>
    <w:rsid w:val="009F4D93"/>
    <w:rsid w:val="009F58EB"/>
    <w:rsid w:val="00A00553"/>
    <w:rsid w:val="00A016EF"/>
    <w:rsid w:val="00A02B79"/>
    <w:rsid w:val="00A02EC4"/>
    <w:rsid w:val="00A04E13"/>
    <w:rsid w:val="00A0544B"/>
    <w:rsid w:val="00A06785"/>
    <w:rsid w:val="00A1285C"/>
    <w:rsid w:val="00A12CA5"/>
    <w:rsid w:val="00A145D9"/>
    <w:rsid w:val="00A15490"/>
    <w:rsid w:val="00A178DA"/>
    <w:rsid w:val="00A2070A"/>
    <w:rsid w:val="00A2097D"/>
    <w:rsid w:val="00A23688"/>
    <w:rsid w:val="00A239C6"/>
    <w:rsid w:val="00A2761F"/>
    <w:rsid w:val="00A30E4E"/>
    <w:rsid w:val="00A351A1"/>
    <w:rsid w:val="00A351C7"/>
    <w:rsid w:val="00A35455"/>
    <w:rsid w:val="00A408B7"/>
    <w:rsid w:val="00A41ABB"/>
    <w:rsid w:val="00A456BF"/>
    <w:rsid w:val="00A5364F"/>
    <w:rsid w:val="00A53BB4"/>
    <w:rsid w:val="00A55695"/>
    <w:rsid w:val="00A568C0"/>
    <w:rsid w:val="00A5733C"/>
    <w:rsid w:val="00A57553"/>
    <w:rsid w:val="00A575A0"/>
    <w:rsid w:val="00A57791"/>
    <w:rsid w:val="00A60131"/>
    <w:rsid w:val="00A641BD"/>
    <w:rsid w:val="00A64EC8"/>
    <w:rsid w:val="00A70266"/>
    <w:rsid w:val="00A72B03"/>
    <w:rsid w:val="00A747CC"/>
    <w:rsid w:val="00A75940"/>
    <w:rsid w:val="00A75BDF"/>
    <w:rsid w:val="00A764D3"/>
    <w:rsid w:val="00A80339"/>
    <w:rsid w:val="00A80FDA"/>
    <w:rsid w:val="00A81A31"/>
    <w:rsid w:val="00A83A53"/>
    <w:rsid w:val="00A83D2B"/>
    <w:rsid w:val="00A854B1"/>
    <w:rsid w:val="00A87EEA"/>
    <w:rsid w:val="00A91854"/>
    <w:rsid w:val="00A93927"/>
    <w:rsid w:val="00AA19A0"/>
    <w:rsid w:val="00AA37A9"/>
    <w:rsid w:val="00AA50F7"/>
    <w:rsid w:val="00AB086C"/>
    <w:rsid w:val="00AB3175"/>
    <w:rsid w:val="00AB4A80"/>
    <w:rsid w:val="00AB57F0"/>
    <w:rsid w:val="00AB70B6"/>
    <w:rsid w:val="00AC1BC3"/>
    <w:rsid w:val="00AC1DF6"/>
    <w:rsid w:val="00AC4B58"/>
    <w:rsid w:val="00AC4D27"/>
    <w:rsid w:val="00AC5344"/>
    <w:rsid w:val="00AC67D6"/>
    <w:rsid w:val="00AC7195"/>
    <w:rsid w:val="00AC788A"/>
    <w:rsid w:val="00AC7F2F"/>
    <w:rsid w:val="00AD08C1"/>
    <w:rsid w:val="00AD47E0"/>
    <w:rsid w:val="00AD4C29"/>
    <w:rsid w:val="00AD4CFE"/>
    <w:rsid w:val="00AD5C74"/>
    <w:rsid w:val="00AD7D01"/>
    <w:rsid w:val="00AD7E04"/>
    <w:rsid w:val="00AE05EE"/>
    <w:rsid w:val="00AE1747"/>
    <w:rsid w:val="00AE352B"/>
    <w:rsid w:val="00AE51D7"/>
    <w:rsid w:val="00AF0C35"/>
    <w:rsid w:val="00AF3DA8"/>
    <w:rsid w:val="00AF3F2C"/>
    <w:rsid w:val="00AF6076"/>
    <w:rsid w:val="00B00ABB"/>
    <w:rsid w:val="00B03B73"/>
    <w:rsid w:val="00B07398"/>
    <w:rsid w:val="00B079A9"/>
    <w:rsid w:val="00B1239D"/>
    <w:rsid w:val="00B1259C"/>
    <w:rsid w:val="00B170B6"/>
    <w:rsid w:val="00B17333"/>
    <w:rsid w:val="00B173A3"/>
    <w:rsid w:val="00B20C81"/>
    <w:rsid w:val="00B23CB3"/>
    <w:rsid w:val="00B24634"/>
    <w:rsid w:val="00B27C4B"/>
    <w:rsid w:val="00B33498"/>
    <w:rsid w:val="00B3715E"/>
    <w:rsid w:val="00B40B18"/>
    <w:rsid w:val="00B43060"/>
    <w:rsid w:val="00B4388A"/>
    <w:rsid w:val="00B43B89"/>
    <w:rsid w:val="00B454D0"/>
    <w:rsid w:val="00B45B91"/>
    <w:rsid w:val="00B464A3"/>
    <w:rsid w:val="00B46B54"/>
    <w:rsid w:val="00B46BEA"/>
    <w:rsid w:val="00B50FDB"/>
    <w:rsid w:val="00B51792"/>
    <w:rsid w:val="00B553F2"/>
    <w:rsid w:val="00B5565E"/>
    <w:rsid w:val="00B5698F"/>
    <w:rsid w:val="00B56E5B"/>
    <w:rsid w:val="00B57CE2"/>
    <w:rsid w:val="00B57FB1"/>
    <w:rsid w:val="00B614B8"/>
    <w:rsid w:val="00B616E1"/>
    <w:rsid w:val="00B623D2"/>
    <w:rsid w:val="00B62787"/>
    <w:rsid w:val="00B63566"/>
    <w:rsid w:val="00B66055"/>
    <w:rsid w:val="00B70790"/>
    <w:rsid w:val="00B72A26"/>
    <w:rsid w:val="00B72D3B"/>
    <w:rsid w:val="00B72DC9"/>
    <w:rsid w:val="00B84C8D"/>
    <w:rsid w:val="00B8565D"/>
    <w:rsid w:val="00B85A10"/>
    <w:rsid w:val="00B92B46"/>
    <w:rsid w:val="00B9319A"/>
    <w:rsid w:val="00B938B7"/>
    <w:rsid w:val="00B9441F"/>
    <w:rsid w:val="00B94B34"/>
    <w:rsid w:val="00B962FB"/>
    <w:rsid w:val="00B96A1A"/>
    <w:rsid w:val="00B977CF"/>
    <w:rsid w:val="00BA0453"/>
    <w:rsid w:val="00BA4F9B"/>
    <w:rsid w:val="00BA7A4C"/>
    <w:rsid w:val="00BB0930"/>
    <w:rsid w:val="00BB0BAD"/>
    <w:rsid w:val="00BB1642"/>
    <w:rsid w:val="00BB32F0"/>
    <w:rsid w:val="00BB3DB2"/>
    <w:rsid w:val="00BB7CDB"/>
    <w:rsid w:val="00BC0071"/>
    <w:rsid w:val="00BC0A7C"/>
    <w:rsid w:val="00BC109C"/>
    <w:rsid w:val="00BC235B"/>
    <w:rsid w:val="00BC334F"/>
    <w:rsid w:val="00BD19DF"/>
    <w:rsid w:val="00BD2CE3"/>
    <w:rsid w:val="00BD6CD4"/>
    <w:rsid w:val="00BD70CA"/>
    <w:rsid w:val="00BE1CD9"/>
    <w:rsid w:val="00BE3122"/>
    <w:rsid w:val="00BE454E"/>
    <w:rsid w:val="00BE4870"/>
    <w:rsid w:val="00BE6FE6"/>
    <w:rsid w:val="00BE76EF"/>
    <w:rsid w:val="00BF0FDA"/>
    <w:rsid w:val="00BF1EA3"/>
    <w:rsid w:val="00BF478B"/>
    <w:rsid w:val="00BF492E"/>
    <w:rsid w:val="00BF5D78"/>
    <w:rsid w:val="00C014FD"/>
    <w:rsid w:val="00C03BFF"/>
    <w:rsid w:val="00C05494"/>
    <w:rsid w:val="00C05CB9"/>
    <w:rsid w:val="00C06BFC"/>
    <w:rsid w:val="00C12DDB"/>
    <w:rsid w:val="00C138AC"/>
    <w:rsid w:val="00C13D2E"/>
    <w:rsid w:val="00C2045F"/>
    <w:rsid w:val="00C2152E"/>
    <w:rsid w:val="00C2402E"/>
    <w:rsid w:val="00C27405"/>
    <w:rsid w:val="00C30112"/>
    <w:rsid w:val="00C30DEE"/>
    <w:rsid w:val="00C3237F"/>
    <w:rsid w:val="00C3521D"/>
    <w:rsid w:val="00C40ED7"/>
    <w:rsid w:val="00C448ED"/>
    <w:rsid w:val="00C46FC6"/>
    <w:rsid w:val="00C51BB7"/>
    <w:rsid w:val="00C54781"/>
    <w:rsid w:val="00C613E1"/>
    <w:rsid w:val="00C63063"/>
    <w:rsid w:val="00C63C3E"/>
    <w:rsid w:val="00C65773"/>
    <w:rsid w:val="00C667BF"/>
    <w:rsid w:val="00C727C4"/>
    <w:rsid w:val="00C75954"/>
    <w:rsid w:val="00C76385"/>
    <w:rsid w:val="00C80198"/>
    <w:rsid w:val="00C802BC"/>
    <w:rsid w:val="00C8497E"/>
    <w:rsid w:val="00C913FC"/>
    <w:rsid w:val="00C92215"/>
    <w:rsid w:val="00C93FAA"/>
    <w:rsid w:val="00C972A2"/>
    <w:rsid w:val="00C973E0"/>
    <w:rsid w:val="00CA1D6A"/>
    <w:rsid w:val="00CA2408"/>
    <w:rsid w:val="00CA2E1B"/>
    <w:rsid w:val="00CA3A4B"/>
    <w:rsid w:val="00CA59D3"/>
    <w:rsid w:val="00CA5EDA"/>
    <w:rsid w:val="00CA7C1D"/>
    <w:rsid w:val="00CB15DE"/>
    <w:rsid w:val="00CB1A13"/>
    <w:rsid w:val="00CB43CF"/>
    <w:rsid w:val="00CB4552"/>
    <w:rsid w:val="00CC014E"/>
    <w:rsid w:val="00CC020D"/>
    <w:rsid w:val="00CC1F89"/>
    <w:rsid w:val="00CC3036"/>
    <w:rsid w:val="00CC3514"/>
    <w:rsid w:val="00CC5D34"/>
    <w:rsid w:val="00CC7A65"/>
    <w:rsid w:val="00CD279F"/>
    <w:rsid w:val="00CD3B14"/>
    <w:rsid w:val="00CD7460"/>
    <w:rsid w:val="00CE190F"/>
    <w:rsid w:val="00CE21BC"/>
    <w:rsid w:val="00CE27E2"/>
    <w:rsid w:val="00CF1F38"/>
    <w:rsid w:val="00CF292B"/>
    <w:rsid w:val="00CF3A85"/>
    <w:rsid w:val="00CF50AB"/>
    <w:rsid w:val="00CF6D41"/>
    <w:rsid w:val="00CF769D"/>
    <w:rsid w:val="00D0081E"/>
    <w:rsid w:val="00D0193C"/>
    <w:rsid w:val="00D026BB"/>
    <w:rsid w:val="00D03EEB"/>
    <w:rsid w:val="00D041B8"/>
    <w:rsid w:val="00D04410"/>
    <w:rsid w:val="00D0723C"/>
    <w:rsid w:val="00D07C9F"/>
    <w:rsid w:val="00D11114"/>
    <w:rsid w:val="00D1124A"/>
    <w:rsid w:val="00D117D8"/>
    <w:rsid w:val="00D12661"/>
    <w:rsid w:val="00D12778"/>
    <w:rsid w:val="00D128B9"/>
    <w:rsid w:val="00D14A75"/>
    <w:rsid w:val="00D25266"/>
    <w:rsid w:val="00D25870"/>
    <w:rsid w:val="00D30CAE"/>
    <w:rsid w:val="00D31893"/>
    <w:rsid w:val="00D32374"/>
    <w:rsid w:val="00D32CA4"/>
    <w:rsid w:val="00D351D8"/>
    <w:rsid w:val="00D3699E"/>
    <w:rsid w:val="00D41498"/>
    <w:rsid w:val="00D4740D"/>
    <w:rsid w:val="00D53980"/>
    <w:rsid w:val="00D53D2D"/>
    <w:rsid w:val="00D53DED"/>
    <w:rsid w:val="00D55A2F"/>
    <w:rsid w:val="00D60C40"/>
    <w:rsid w:val="00D65527"/>
    <w:rsid w:val="00D710D1"/>
    <w:rsid w:val="00D71ABA"/>
    <w:rsid w:val="00D72524"/>
    <w:rsid w:val="00D72A34"/>
    <w:rsid w:val="00D764D6"/>
    <w:rsid w:val="00D76D3C"/>
    <w:rsid w:val="00D7743D"/>
    <w:rsid w:val="00D823CB"/>
    <w:rsid w:val="00D86834"/>
    <w:rsid w:val="00D908C9"/>
    <w:rsid w:val="00D927B7"/>
    <w:rsid w:val="00D92897"/>
    <w:rsid w:val="00D935C6"/>
    <w:rsid w:val="00D9371C"/>
    <w:rsid w:val="00D970F6"/>
    <w:rsid w:val="00D973A9"/>
    <w:rsid w:val="00DA22A4"/>
    <w:rsid w:val="00DA4304"/>
    <w:rsid w:val="00DB164B"/>
    <w:rsid w:val="00DB2FBA"/>
    <w:rsid w:val="00DB3928"/>
    <w:rsid w:val="00DB71A5"/>
    <w:rsid w:val="00DB7485"/>
    <w:rsid w:val="00DC046B"/>
    <w:rsid w:val="00DC4449"/>
    <w:rsid w:val="00DC715A"/>
    <w:rsid w:val="00DD3154"/>
    <w:rsid w:val="00DD5D8C"/>
    <w:rsid w:val="00DD6B71"/>
    <w:rsid w:val="00DE088B"/>
    <w:rsid w:val="00DE0AA4"/>
    <w:rsid w:val="00DE0D2E"/>
    <w:rsid w:val="00DE13ED"/>
    <w:rsid w:val="00DE1B08"/>
    <w:rsid w:val="00DE3CFF"/>
    <w:rsid w:val="00DE54D6"/>
    <w:rsid w:val="00DE6948"/>
    <w:rsid w:val="00DF19D8"/>
    <w:rsid w:val="00DF1F79"/>
    <w:rsid w:val="00DF6DCD"/>
    <w:rsid w:val="00E018AF"/>
    <w:rsid w:val="00E02003"/>
    <w:rsid w:val="00E026D0"/>
    <w:rsid w:val="00E04734"/>
    <w:rsid w:val="00E0580F"/>
    <w:rsid w:val="00E104B5"/>
    <w:rsid w:val="00E13189"/>
    <w:rsid w:val="00E1484A"/>
    <w:rsid w:val="00E14C61"/>
    <w:rsid w:val="00E151B3"/>
    <w:rsid w:val="00E17B8A"/>
    <w:rsid w:val="00E17C4D"/>
    <w:rsid w:val="00E220F0"/>
    <w:rsid w:val="00E22BD7"/>
    <w:rsid w:val="00E2495D"/>
    <w:rsid w:val="00E25A2B"/>
    <w:rsid w:val="00E31562"/>
    <w:rsid w:val="00E3255B"/>
    <w:rsid w:val="00E329D4"/>
    <w:rsid w:val="00E33FB8"/>
    <w:rsid w:val="00E3414C"/>
    <w:rsid w:val="00E34DB6"/>
    <w:rsid w:val="00E44457"/>
    <w:rsid w:val="00E45F1C"/>
    <w:rsid w:val="00E52C17"/>
    <w:rsid w:val="00E56642"/>
    <w:rsid w:val="00E62B1C"/>
    <w:rsid w:val="00E62D3B"/>
    <w:rsid w:val="00E6399F"/>
    <w:rsid w:val="00E644C2"/>
    <w:rsid w:val="00E664F6"/>
    <w:rsid w:val="00E66E19"/>
    <w:rsid w:val="00E67808"/>
    <w:rsid w:val="00E70DDB"/>
    <w:rsid w:val="00E7246D"/>
    <w:rsid w:val="00E72766"/>
    <w:rsid w:val="00E72D97"/>
    <w:rsid w:val="00E748FF"/>
    <w:rsid w:val="00E755D2"/>
    <w:rsid w:val="00E75D46"/>
    <w:rsid w:val="00E81094"/>
    <w:rsid w:val="00E83BA1"/>
    <w:rsid w:val="00E84C19"/>
    <w:rsid w:val="00E92491"/>
    <w:rsid w:val="00E950CA"/>
    <w:rsid w:val="00E977F0"/>
    <w:rsid w:val="00EA01A7"/>
    <w:rsid w:val="00EA0C72"/>
    <w:rsid w:val="00EA36FF"/>
    <w:rsid w:val="00EA4E40"/>
    <w:rsid w:val="00EA53DE"/>
    <w:rsid w:val="00EA7C6F"/>
    <w:rsid w:val="00EB29E6"/>
    <w:rsid w:val="00EB51F6"/>
    <w:rsid w:val="00EB5ABF"/>
    <w:rsid w:val="00EB6A3D"/>
    <w:rsid w:val="00EB7AE3"/>
    <w:rsid w:val="00EC0C89"/>
    <w:rsid w:val="00EC16CB"/>
    <w:rsid w:val="00EC4A13"/>
    <w:rsid w:val="00EC4E79"/>
    <w:rsid w:val="00EC6115"/>
    <w:rsid w:val="00EC745D"/>
    <w:rsid w:val="00EC76D4"/>
    <w:rsid w:val="00ED0413"/>
    <w:rsid w:val="00ED051E"/>
    <w:rsid w:val="00ED1CD4"/>
    <w:rsid w:val="00ED3B97"/>
    <w:rsid w:val="00ED5519"/>
    <w:rsid w:val="00ED7597"/>
    <w:rsid w:val="00EE06FE"/>
    <w:rsid w:val="00EE16C9"/>
    <w:rsid w:val="00EE2C54"/>
    <w:rsid w:val="00EE2E54"/>
    <w:rsid w:val="00EE77A6"/>
    <w:rsid w:val="00EF071A"/>
    <w:rsid w:val="00EF0C04"/>
    <w:rsid w:val="00EF0C8F"/>
    <w:rsid w:val="00EF20EE"/>
    <w:rsid w:val="00EF3B25"/>
    <w:rsid w:val="00EF484E"/>
    <w:rsid w:val="00EF78E8"/>
    <w:rsid w:val="00F02664"/>
    <w:rsid w:val="00F035A0"/>
    <w:rsid w:val="00F036B3"/>
    <w:rsid w:val="00F042E2"/>
    <w:rsid w:val="00F05C25"/>
    <w:rsid w:val="00F05F54"/>
    <w:rsid w:val="00F06620"/>
    <w:rsid w:val="00F10723"/>
    <w:rsid w:val="00F1115F"/>
    <w:rsid w:val="00F124C3"/>
    <w:rsid w:val="00F13D78"/>
    <w:rsid w:val="00F14533"/>
    <w:rsid w:val="00F15EDA"/>
    <w:rsid w:val="00F21A18"/>
    <w:rsid w:val="00F21E76"/>
    <w:rsid w:val="00F230CE"/>
    <w:rsid w:val="00F24E98"/>
    <w:rsid w:val="00F27795"/>
    <w:rsid w:val="00F305B3"/>
    <w:rsid w:val="00F31C41"/>
    <w:rsid w:val="00F36605"/>
    <w:rsid w:val="00F37AD5"/>
    <w:rsid w:val="00F4124F"/>
    <w:rsid w:val="00F432B8"/>
    <w:rsid w:val="00F437B8"/>
    <w:rsid w:val="00F44BEF"/>
    <w:rsid w:val="00F44C8A"/>
    <w:rsid w:val="00F44E1C"/>
    <w:rsid w:val="00F52100"/>
    <w:rsid w:val="00F52B95"/>
    <w:rsid w:val="00F5531F"/>
    <w:rsid w:val="00F55B6E"/>
    <w:rsid w:val="00F61A84"/>
    <w:rsid w:val="00F63BA9"/>
    <w:rsid w:val="00F64BD5"/>
    <w:rsid w:val="00F65DC4"/>
    <w:rsid w:val="00F71DAE"/>
    <w:rsid w:val="00F7230A"/>
    <w:rsid w:val="00F727B2"/>
    <w:rsid w:val="00F73273"/>
    <w:rsid w:val="00F809BF"/>
    <w:rsid w:val="00F83A26"/>
    <w:rsid w:val="00F8690F"/>
    <w:rsid w:val="00F86ED7"/>
    <w:rsid w:val="00F87DE1"/>
    <w:rsid w:val="00F90264"/>
    <w:rsid w:val="00F90B35"/>
    <w:rsid w:val="00F93249"/>
    <w:rsid w:val="00F945A1"/>
    <w:rsid w:val="00F94C82"/>
    <w:rsid w:val="00F96215"/>
    <w:rsid w:val="00FA0139"/>
    <w:rsid w:val="00FA0F19"/>
    <w:rsid w:val="00FA0FE0"/>
    <w:rsid w:val="00FA2564"/>
    <w:rsid w:val="00FA649B"/>
    <w:rsid w:val="00FA7F8E"/>
    <w:rsid w:val="00FB1E2C"/>
    <w:rsid w:val="00FB65CF"/>
    <w:rsid w:val="00FC19C0"/>
    <w:rsid w:val="00FC2F42"/>
    <w:rsid w:val="00FC4C55"/>
    <w:rsid w:val="00FC4CA1"/>
    <w:rsid w:val="00FD313B"/>
    <w:rsid w:val="00FD40B7"/>
    <w:rsid w:val="00FD5C30"/>
    <w:rsid w:val="00FD6C67"/>
    <w:rsid w:val="00FE346F"/>
    <w:rsid w:val="00FE47D2"/>
    <w:rsid w:val="00FE5A7F"/>
    <w:rsid w:val="00FE5C85"/>
    <w:rsid w:val="00FF0E90"/>
    <w:rsid w:val="00FF112E"/>
    <w:rsid w:val="00FF1F69"/>
    <w:rsid w:val="00FF2B99"/>
    <w:rsid w:val="00FF5056"/>
    <w:rsid w:val="00FF5605"/>
    <w:rsid w:val="00FF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Strong">
    <w:name w:val="Strong"/>
    <w:basedOn w:val="DefaultParagraphFont"/>
    <w:uiPriority w:val="22"/>
    <w:qFormat/>
    <w:rsid w:val="00134D9A"/>
    <w:rPr>
      <w:b/>
      <w:bCs/>
    </w:rPr>
  </w:style>
  <w:style w:type="character" w:styleId="Emphasis">
    <w:name w:val="Emphasis"/>
    <w:basedOn w:val="DefaultParagraphFont"/>
    <w:uiPriority w:val="20"/>
    <w:qFormat/>
    <w:rsid w:val="000866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Strong">
    <w:name w:val="Strong"/>
    <w:basedOn w:val="DefaultParagraphFont"/>
    <w:uiPriority w:val="22"/>
    <w:qFormat/>
    <w:rsid w:val="00134D9A"/>
    <w:rPr>
      <w:b/>
      <w:bCs/>
    </w:rPr>
  </w:style>
  <w:style w:type="character" w:styleId="Emphasis">
    <w:name w:val="Emphasis"/>
    <w:basedOn w:val="DefaultParagraphFont"/>
    <w:uiPriority w:val="20"/>
    <w:qFormat/>
    <w:rsid w:val="000866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6475</Words>
  <Characters>36908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2018-10-02T10:07:00Z</cp:lastPrinted>
  <dcterms:created xsi:type="dcterms:W3CDTF">2019-02-21T12:18:00Z</dcterms:created>
  <dcterms:modified xsi:type="dcterms:W3CDTF">2019-02-21T12:18:00Z</dcterms:modified>
</cp:coreProperties>
</file>