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C7" w:rsidRPr="002128DE" w:rsidRDefault="00FD34C7" w:rsidP="00FD34C7">
      <w:pPr>
        <w:jc w:val="center"/>
        <w:rPr>
          <w:rFonts w:ascii="Times New Roman" w:hAnsi="Times New Roman" w:cs="Times New Roman"/>
          <w:b/>
          <w:sz w:val="24"/>
          <w:szCs w:val="24"/>
        </w:rPr>
      </w:pPr>
      <w:r w:rsidRPr="002128DE">
        <w:rPr>
          <w:rFonts w:ascii="Times New Roman" w:hAnsi="Times New Roman" w:cs="Times New Roman"/>
          <w:b/>
          <w:sz w:val="24"/>
          <w:szCs w:val="24"/>
        </w:rPr>
        <w:t>THE REPUBLIC OF UGANDA</w:t>
      </w:r>
    </w:p>
    <w:p w:rsidR="00FD34C7" w:rsidRPr="002128DE" w:rsidRDefault="00FD34C7" w:rsidP="00FD34C7">
      <w:pPr>
        <w:jc w:val="center"/>
        <w:rPr>
          <w:rFonts w:ascii="Times New Roman" w:hAnsi="Times New Roman" w:cs="Times New Roman"/>
          <w:b/>
          <w:sz w:val="24"/>
          <w:szCs w:val="24"/>
        </w:rPr>
      </w:pPr>
      <w:r w:rsidRPr="002128DE">
        <w:rPr>
          <w:rFonts w:ascii="Times New Roman" w:hAnsi="Times New Roman" w:cs="Times New Roman"/>
          <w:b/>
          <w:sz w:val="24"/>
          <w:szCs w:val="24"/>
        </w:rPr>
        <w:t>IN THE HIGH COURT OF UGANDA AT KAMPALA</w:t>
      </w:r>
    </w:p>
    <w:p w:rsidR="00FD34C7" w:rsidRPr="002128DE" w:rsidRDefault="00FD34C7" w:rsidP="00FD34C7">
      <w:pPr>
        <w:jc w:val="center"/>
        <w:rPr>
          <w:rFonts w:ascii="Times New Roman" w:hAnsi="Times New Roman" w:cs="Times New Roman"/>
          <w:b/>
          <w:sz w:val="24"/>
          <w:szCs w:val="24"/>
        </w:rPr>
      </w:pPr>
      <w:r w:rsidRPr="002128DE">
        <w:rPr>
          <w:rFonts w:ascii="Times New Roman" w:hAnsi="Times New Roman" w:cs="Times New Roman"/>
          <w:b/>
          <w:sz w:val="24"/>
          <w:szCs w:val="24"/>
        </w:rPr>
        <w:t>CIVIL DIVISION</w:t>
      </w:r>
    </w:p>
    <w:p w:rsidR="00FD34C7" w:rsidRPr="002128DE" w:rsidRDefault="00FD34C7" w:rsidP="00EB5CCA">
      <w:pPr>
        <w:spacing w:after="0"/>
        <w:jc w:val="center"/>
        <w:rPr>
          <w:rFonts w:ascii="Times New Roman" w:hAnsi="Times New Roman" w:cs="Times New Roman"/>
          <w:b/>
          <w:sz w:val="24"/>
          <w:szCs w:val="24"/>
        </w:rPr>
      </w:pPr>
      <w:r w:rsidRPr="002128DE">
        <w:rPr>
          <w:rFonts w:ascii="Times New Roman" w:hAnsi="Times New Roman" w:cs="Times New Roman"/>
          <w:b/>
          <w:sz w:val="24"/>
          <w:szCs w:val="24"/>
        </w:rPr>
        <w:t>MISCELLANEOUS APPLICATION No. 559 OF 2016</w:t>
      </w:r>
    </w:p>
    <w:p w:rsidR="00FD34C7" w:rsidRPr="002128DE" w:rsidRDefault="00EB5CCA" w:rsidP="00EB5CCA">
      <w:pPr>
        <w:spacing w:after="0"/>
        <w:jc w:val="center"/>
        <w:rPr>
          <w:rFonts w:ascii="Times New Roman" w:hAnsi="Times New Roman" w:cs="Times New Roman"/>
          <w:b/>
          <w:sz w:val="24"/>
          <w:szCs w:val="24"/>
        </w:rPr>
      </w:pPr>
      <w:r w:rsidRPr="002128DE">
        <w:rPr>
          <w:rFonts w:ascii="Times New Roman" w:hAnsi="Times New Roman" w:cs="Times New Roman"/>
          <w:b/>
          <w:sz w:val="24"/>
          <w:szCs w:val="24"/>
        </w:rPr>
        <w:t>(Arising from Civil Suit No. 1022 of 2001)</w:t>
      </w:r>
    </w:p>
    <w:p w:rsidR="00EB5CCA" w:rsidRPr="002128DE" w:rsidRDefault="00EB5CCA" w:rsidP="00EB5CCA">
      <w:pPr>
        <w:spacing w:after="0"/>
        <w:jc w:val="center"/>
        <w:rPr>
          <w:rFonts w:ascii="Times New Roman" w:hAnsi="Times New Roman" w:cs="Times New Roman"/>
          <w:b/>
          <w:sz w:val="24"/>
          <w:szCs w:val="24"/>
        </w:rPr>
      </w:pPr>
    </w:p>
    <w:p w:rsidR="004E5E11" w:rsidRPr="002128DE" w:rsidRDefault="00FD34C7" w:rsidP="00FD34C7">
      <w:pPr>
        <w:pStyle w:val="NoSpacing"/>
        <w:numPr>
          <w:ilvl w:val="0"/>
          <w:numId w:val="1"/>
        </w:numPr>
        <w:rPr>
          <w:rFonts w:ascii="Times New Roman" w:hAnsi="Times New Roman" w:cs="Times New Roman"/>
          <w:b/>
          <w:sz w:val="24"/>
          <w:szCs w:val="24"/>
        </w:rPr>
      </w:pPr>
      <w:r w:rsidRPr="002128DE">
        <w:rPr>
          <w:rFonts w:ascii="Times New Roman" w:hAnsi="Times New Roman" w:cs="Times New Roman"/>
          <w:b/>
          <w:sz w:val="24"/>
          <w:szCs w:val="24"/>
        </w:rPr>
        <w:t xml:space="preserve">TURYAGUMANAWE  </w:t>
      </w:r>
      <w:r w:rsidR="004E5E11" w:rsidRPr="002128DE">
        <w:rPr>
          <w:rFonts w:ascii="Times New Roman" w:hAnsi="Times New Roman" w:cs="Times New Roman"/>
          <w:b/>
          <w:sz w:val="24"/>
          <w:szCs w:val="24"/>
        </w:rPr>
        <w:t xml:space="preserve">MOSES </w:t>
      </w:r>
    </w:p>
    <w:p w:rsidR="004E5E11" w:rsidRPr="002128DE" w:rsidRDefault="004E5E11" w:rsidP="00FD34C7">
      <w:pPr>
        <w:pStyle w:val="NoSpacing"/>
        <w:numPr>
          <w:ilvl w:val="0"/>
          <w:numId w:val="1"/>
        </w:numPr>
        <w:rPr>
          <w:rFonts w:ascii="Times New Roman" w:hAnsi="Times New Roman" w:cs="Times New Roman"/>
          <w:b/>
          <w:sz w:val="24"/>
          <w:szCs w:val="24"/>
        </w:rPr>
      </w:pPr>
      <w:r w:rsidRPr="002128DE">
        <w:rPr>
          <w:rFonts w:ascii="Times New Roman" w:hAnsi="Times New Roman" w:cs="Times New Roman"/>
          <w:b/>
          <w:sz w:val="24"/>
          <w:szCs w:val="24"/>
        </w:rPr>
        <w:t>TUGUMENAWE NARRIS</w:t>
      </w:r>
    </w:p>
    <w:p w:rsidR="004E5E11" w:rsidRPr="002128DE" w:rsidRDefault="004E5E11" w:rsidP="00FD34C7">
      <w:pPr>
        <w:pStyle w:val="NoSpacing"/>
        <w:numPr>
          <w:ilvl w:val="0"/>
          <w:numId w:val="1"/>
        </w:numPr>
        <w:rPr>
          <w:rFonts w:ascii="Times New Roman" w:hAnsi="Times New Roman" w:cs="Times New Roman"/>
          <w:b/>
          <w:sz w:val="24"/>
          <w:szCs w:val="24"/>
        </w:rPr>
      </w:pPr>
      <w:r w:rsidRPr="002128DE">
        <w:rPr>
          <w:rFonts w:ascii="Times New Roman" w:hAnsi="Times New Roman" w:cs="Times New Roman"/>
          <w:b/>
          <w:sz w:val="24"/>
          <w:szCs w:val="24"/>
        </w:rPr>
        <w:t>ORISHABE WILLY</w:t>
      </w:r>
    </w:p>
    <w:p w:rsidR="00FD34C7" w:rsidRPr="002128DE" w:rsidRDefault="004E5E11" w:rsidP="00FD34C7">
      <w:pPr>
        <w:pStyle w:val="NoSpacing"/>
        <w:numPr>
          <w:ilvl w:val="0"/>
          <w:numId w:val="1"/>
        </w:numPr>
        <w:rPr>
          <w:rFonts w:ascii="Times New Roman" w:hAnsi="Times New Roman" w:cs="Times New Roman"/>
          <w:b/>
          <w:sz w:val="24"/>
          <w:szCs w:val="24"/>
        </w:rPr>
      </w:pPr>
      <w:r w:rsidRPr="002128DE">
        <w:rPr>
          <w:rFonts w:ascii="Times New Roman" w:hAnsi="Times New Roman" w:cs="Times New Roman"/>
          <w:b/>
          <w:sz w:val="24"/>
          <w:szCs w:val="24"/>
        </w:rPr>
        <w:t>TU</w:t>
      </w:r>
      <w:r w:rsidR="00647127" w:rsidRPr="002128DE">
        <w:rPr>
          <w:rFonts w:ascii="Times New Roman" w:hAnsi="Times New Roman" w:cs="Times New Roman"/>
          <w:b/>
          <w:sz w:val="24"/>
          <w:szCs w:val="24"/>
        </w:rPr>
        <w:t>S</w:t>
      </w:r>
      <w:r w:rsidRPr="002128DE">
        <w:rPr>
          <w:rFonts w:ascii="Times New Roman" w:hAnsi="Times New Roman" w:cs="Times New Roman"/>
          <w:b/>
          <w:sz w:val="24"/>
          <w:szCs w:val="24"/>
        </w:rPr>
        <w:t xml:space="preserve">INGWIRE STEPHEN             </w:t>
      </w:r>
      <w:r w:rsidR="00FD34C7" w:rsidRPr="002128DE">
        <w:rPr>
          <w:rFonts w:ascii="Times New Roman" w:hAnsi="Times New Roman" w:cs="Times New Roman"/>
          <w:b/>
          <w:sz w:val="24"/>
          <w:szCs w:val="24"/>
        </w:rPr>
        <w:t>:::::::::::::::::::::: APPLICANT</w:t>
      </w:r>
      <w:r w:rsidRPr="002128DE">
        <w:rPr>
          <w:rFonts w:ascii="Times New Roman" w:hAnsi="Times New Roman" w:cs="Times New Roman"/>
          <w:b/>
          <w:sz w:val="24"/>
          <w:szCs w:val="24"/>
        </w:rPr>
        <w:t>S</w:t>
      </w:r>
    </w:p>
    <w:p w:rsidR="004E5E11" w:rsidRPr="002128DE" w:rsidRDefault="004E5E11" w:rsidP="00FD34C7">
      <w:pPr>
        <w:pStyle w:val="NoSpacing"/>
        <w:numPr>
          <w:ilvl w:val="0"/>
          <w:numId w:val="1"/>
        </w:numPr>
        <w:rPr>
          <w:rFonts w:ascii="Times New Roman" w:hAnsi="Times New Roman" w:cs="Times New Roman"/>
          <w:b/>
          <w:sz w:val="24"/>
          <w:szCs w:val="24"/>
        </w:rPr>
      </w:pPr>
      <w:r w:rsidRPr="002128DE">
        <w:rPr>
          <w:rFonts w:ascii="Times New Roman" w:hAnsi="Times New Roman" w:cs="Times New Roman"/>
          <w:b/>
          <w:sz w:val="24"/>
          <w:szCs w:val="24"/>
        </w:rPr>
        <w:t>TURYOMURUGYENDO DEZ</w:t>
      </w:r>
    </w:p>
    <w:p w:rsidR="004E5E11" w:rsidRPr="002128DE" w:rsidRDefault="004E5E11" w:rsidP="00FD34C7">
      <w:pPr>
        <w:pStyle w:val="NoSpacing"/>
        <w:numPr>
          <w:ilvl w:val="0"/>
          <w:numId w:val="1"/>
        </w:numPr>
        <w:rPr>
          <w:rFonts w:ascii="Times New Roman" w:hAnsi="Times New Roman" w:cs="Times New Roman"/>
          <w:b/>
          <w:sz w:val="24"/>
          <w:szCs w:val="24"/>
        </w:rPr>
      </w:pPr>
      <w:r w:rsidRPr="002128DE">
        <w:rPr>
          <w:rFonts w:ascii="Times New Roman" w:hAnsi="Times New Roman" w:cs="Times New Roman"/>
          <w:b/>
          <w:sz w:val="24"/>
          <w:szCs w:val="24"/>
        </w:rPr>
        <w:t>KABARE GODFREY</w:t>
      </w:r>
    </w:p>
    <w:p w:rsidR="004E5E11" w:rsidRPr="002128DE" w:rsidRDefault="004E5E11" w:rsidP="00FD34C7">
      <w:pPr>
        <w:pStyle w:val="NoSpacing"/>
        <w:numPr>
          <w:ilvl w:val="0"/>
          <w:numId w:val="1"/>
        </w:numPr>
        <w:rPr>
          <w:rFonts w:ascii="Times New Roman" w:hAnsi="Times New Roman" w:cs="Times New Roman"/>
          <w:b/>
          <w:sz w:val="24"/>
          <w:szCs w:val="24"/>
        </w:rPr>
      </w:pPr>
      <w:r w:rsidRPr="002128DE">
        <w:rPr>
          <w:rFonts w:ascii="Times New Roman" w:hAnsi="Times New Roman" w:cs="Times New Roman"/>
          <w:b/>
          <w:sz w:val="24"/>
          <w:szCs w:val="24"/>
        </w:rPr>
        <w:t>BYARUHANGA PATRICK</w:t>
      </w:r>
    </w:p>
    <w:p w:rsidR="004E5E11" w:rsidRPr="002128DE" w:rsidRDefault="004E5E11" w:rsidP="004E5E11">
      <w:pPr>
        <w:pStyle w:val="NoSpacing"/>
        <w:ind w:left="360"/>
        <w:rPr>
          <w:rFonts w:ascii="Times New Roman" w:hAnsi="Times New Roman" w:cs="Times New Roman"/>
          <w:b/>
          <w:sz w:val="24"/>
          <w:szCs w:val="24"/>
        </w:rPr>
      </w:pPr>
      <w:r w:rsidRPr="002128DE">
        <w:rPr>
          <w:rFonts w:ascii="Times New Roman" w:hAnsi="Times New Roman" w:cs="Times New Roman"/>
          <w:b/>
          <w:sz w:val="24"/>
          <w:szCs w:val="24"/>
        </w:rPr>
        <w:t>&amp; 1266 OTHERS</w:t>
      </w:r>
    </w:p>
    <w:p w:rsidR="00FD34C7" w:rsidRPr="002128DE" w:rsidRDefault="00EB5CCA" w:rsidP="004E5E11">
      <w:pPr>
        <w:pStyle w:val="NoSpacing"/>
        <w:spacing w:line="360" w:lineRule="auto"/>
        <w:ind w:left="720"/>
        <w:jc w:val="center"/>
        <w:rPr>
          <w:rFonts w:ascii="Times New Roman" w:hAnsi="Times New Roman" w:cs="Times New Roman"/>
          <w:b/>
          <w:i/>
          <w:sz w:val="24"/>
          <w:szCs w:val="24"/>
        </w:rPr>
      </w:pPr>
      <w:r w:rsidRPr="002128DE">
        <w:rPr>
          <w:rFonts w:ascii="Times New Roman" w:hAnsi="Times New Roman" w:cs="Times New Roman"/>
          <w:b/>
          <w:i/>
          <w:sz w:val="24"/>
          <w:szCs w:val="24"/>
        </w:rPr>
        <w:t>Versus</w:t>
      </w:r>
    </w:p>
    <w:p w:rsidR="00647127" w:rsidRPr="002128DE" w:rsidRDefault="00647127" w:rsidP="004E5E11">
      <w:pPr>
        <w:pStyle w:val="NoSpacing"/>
        <w:spacing w:line="360" w:lineRule="auto"/>
        <w:ind w:left="720"/>
        <w:jc w:val="center"/>
        <w:rPr>
          <w:rFonts w:ascii="Times New Roman" w:hAnsi="Times New Roman" w:cs="Times New Roman"/>
          <w:b/>
          <w:sz w:val="24"/>
          <w:szCs w:val="24"/>
        </w:rPr>
      </w:pPr>
    </w:p>
    <w:p w:rsidR="004E5E11" w:rsidRPr="002128DE" w:rsidRDefault="004E5E11" w:rsidP="004E5E11">
      <w:pPr>
        <w:pStyle w:val="NoSpacing"/>
        <w:numPr>
          <w:ilvl w:val="0"/>
          <w:numId w:val="2"/>
        </w:numPr>
        <w:rPr>
          <w:rFonts w:ascii="Times New Roman" w:hAnsi="Times New Roman" w:cs="Times New Roman"/>
          <w:b/>
          <w:sz w:val="24"/>
          <w:szCs w:val="24"/>
        </w:rPr>
      </w:pPr>
      <w:bookmarkStart w:id="0" w:name="_GoBack"/>
      <w:bookmarkEnd w:id="0"/>
      <w:r w:rsidRPr="002128DE">
        <w:rPr>
          <w:rFonts w:ascii="Times New Roman" w:hAnsi="Times New Roman" w:cs="Times New Roman"/>
          <w:b/>
          <w:sz w:val="24"/>
          <w:szCs w:val="24"/>
        </w:rPr>
        <w:t>ATTORNEY GENERAL</w:t>
      </w:r>
    </w:p>
    <w:p w:rsidR="00FD34C7" w:rsidRPr="002128DE" w:rsidRDefault="004E5E11" w:rsidP="004E5E11">
      <w:pPr>
        <w:pStyle w:val="NoSpacing"/>
        <w:numPr>
          <w:ilvl w:val="0"/>
          <w:numId w:val="2"/>
        </w:numPr>
        <w:spacing w:line="480" w:lineRule="auto"/>
        <w:rPr>
          <w:rFonts w:ascii="Times New Roman" w:hAnsi="Times New Roman" w:cs="Times New Roman"/>
          <w:b/>
          <w:sz w:val="24"/>
          <w:szCs w:val="24"/>
        </w:rPr>
      </w:pPr>
      <w:r w:rsidRPr="002128DE">
        <w:rPr>
          <w:rFonts w:ascii="Times New Roman" w:hAnsi="Times New Roman" w:cs="Times New Roman"/>
          <w:b/>
          <w:sz w:val="24"/>
          <w:szCs w:val="24"/>
        </w:rPr>
        <w:t>UGANDA WILD LIFE AUTHORITY</w:t>
      </w:r>
      <w:r w:rsidR="00647127" w:rsidRPr="002128DE">
        <w:rPr>
          <w:rFonts w:ascii="Times New Roman" w:hAnsi="Times New Roman" w:cs="Times New Roman"/>
          <w:b/>
          <w:sz w:val="24"/>
          <w:szCs w:val="24"/>
        </w:rPr>
        <w:t xml:space="preserve"> </w:t>
      </w:r>
      <w:r w:rsidR="00FD34C7" w:rsidRPr="002128DE">
        <w:rPr>
          <w:rFonts w:ascii="Times New Roman" w:hAnsi="Times New Roman" w:cs="Times New Roman"/>
          <w:b/>
          <w:sz w:val="24"/>
          <w:szCs w:val="24"/>
        </w:rPr>
        <w:t xml:space="preserve"> ::::::::::::::: RESPONDENT</w:t>
      </w:r>
      <w:r w:rsidRPr="002128DE">
        <w:rPr>
          <w:rFonts w:ascii="Times New Roman" w:hAnsi="Times New Roman" w:cs="Times New Roman"/>
          <w:b/>
          <w:sz w:val="24"/>
          <w:szCs w:val="24"/>
        </w:rPr>
        <w:t>S</w:t>
      </w:r>
    </w:p>
    <w:p w:rsidR="00FD34C7" w:rsidRPr="002128DE" w:rsidRDefault="00FD34C7" w:rsidP="00EB5CCA">
      <w:pPr>
        <w:spacing w:line="360" w:lineRule="auto"/>
        <w:jc w:val="center"/>
        <w:rPr>
          <w:rFonts w:ascii="Times New Roman" w:hAnsi="Times New Roman" w:cs="Times New Roman"/>
          <w:b/>
          <w:sz w:val="24"/>
          <w:szCs w:val="24"/>
          <w:u w:val="single"/>
        </w:rPr>
      </w:pPr>
      <w:r w:rsidRPr="002128DE">
        <w:rPr>
          <w:rFonts w:ascii="Times New Roman" w:hAnsi="Times New Roman" w:cs="Times New Roman"/>
          <w:b/>
          <w:sz w:val="24"/>
          <w:szCs w:val="24"/>
        </w:rPr>
        <w:t xml:space="preserve">BEFORE: </w:t>
      </w:r>
      <w:r w:rsidRPr="002128DE">
        <w:rPr>
          <w:rFonts w:ascii="Times New Roman" w:hAnsi="Times New Roman" w:cs="Times New Roman"/>
          <w:b/>
          <w:sz w:val="24"/>
          <w:szCs w:val="24"/>
          <w:u w:val="single"/>
        </w:rPr>
        <w:t>HON. MR. JUSTICE STEPHEN MUSOTA</w:t>
      </w:r>
    </w:p>
    <w:p w:rsidR="00FD34C7" w:rsidRPr="002128DE" w:rsidRDefault="00EB5CCA" w:rsidP="00EB5CCA">
      <w:pPr>
        <w:spacing w:line="360" w:lineRule="auto"/>
        <w:jc w:val="both"/>
        <w:rPr>
          <w:rFonts w:ascii="Times New Roman" w:hAnsi="Times New Roman" w:cs="Times New Roman"/>
          <w:b/>
          <w:sz w:val="24"/>
          <w:szCs w:val="24"/>
        </w:rPr>
      </w:pPr>
      <w:r w:rsidRPr="002128DE">
        <w:rPr>
          <w:rFonts w:ascii="Times New Roman" w:hAnsi="Times New Roman" w:cs="Times New Roman"/>
          <w:b/>
          <w:sz w:val="24"/>
          <w:szCs w:val="24"/>
        </w:rPr>
        <w:t>RULING:</w:t>
      </w:r>
    </w:p>
    <w:p w:rsidR="005C32E9" w:rsidRPr="002128DE" w:rsidRDefault="005C32E9"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This is an application for review of a Consent Judgment in Civil Suit 1022 of 2001.  The application is brought under Sections 82 &amp; 98 of the Civil Procedure Act Cap. 71 and Order 46 Rules 1 (1</w:t>
      </w:r>
      <w:proofErr w:type="gramStart"/>
      <w:r w:rsidRPr="002128DE">
        <w:rPr>
          <w:rFonts w:ascii="Times New Roman" w:hAnsi="Times New Roman" w:cs="Times New Roman"/>
          <w:sz w:val="24"/>
          <w:szCs w:val="24"/>
        </w:rPr>
        <w:t>)(</w:t>
      </w:r>
      <w:proofErr w:type="gramEnd"/>
      <w:r w:rsidRPr="002128DE">
        <w:rPr>
          <w:rFonts w:ascii="Times New Roman" w:hAnsi="Times New Roman" w:cs="Times New Roman"/>
          <w:sz w:val="24"/>
          <w:szCs w:val="24"/>
        </w:rPr>
        <w:t>a), (2) and 8 of the Civil Procedure Rules SI 71-1.  The applicant seeks the following orders:</w:t>
      </w:r>
    </w:p>
    <w:p w:rsidR="005C32E9" w:rsidRPr="002128DE" w:rsidRDefault="005C32E9" w:rsidP="005D42A1">
      <w:pPr>
        <w:pStyle w:val="ListParagraph"/>
        <w:numPr>
          <w:ilvl w:val="0"/>
          <w:numId w:val="4"/>
        </w:numPr>
        <w:spacing w:line="360" w:lineRule="auto"/>
        <w:ind w:left="1440" w:hanging="540"/>
        <w:jc w:val="both"/>
        <w:rPr>
          <w:rFonts w:ascii="Times New Roman" w:hAnsi="Times New Roman" w:cs="Times New Roman"/>
          <w:sz w:val="24"/>
          <w:szCs w:val="24"/>
        </w:rPr>
      </w:pPr>
      <w:r w:rsidRPr="002128DE">
        <w:rPr>
          <w:rFonts w:ascii="Times New Roman" w:hAnsi="Times New Roman" w:cs="Times New Roman"/>
          <w:sz w:val="24"/>
          <w:szCs w:val="24"/>
        </w:rPr>
        <w:t xml:space="preserve">Consent Judgment in Civil Suit No. 1022 </w:t>
      </w:r>
      <w:proofErr w:type="gramStart"/>
      <w:r w:rsidRPr="002128DE">
        <w:rPr>
          <w:rFonts w:ascii="Times New Roman" w:hAnsi="Times New Roman" w:cs="Times New Roman"/>
          <w:sz w:val="24"/>
          <w:szCs w:val="24"/>
        </w:rPr>
        <w:t>be</w:t>
      </w:r>
      <w:proofErr w:type="gramEnd"/>
      <w:r w:rsidRPr="002128DE">
        <w:rPr>
          <w:rFonts w:ascii="Times New Roman" w:hAnsi="Times New Roman" w:cs="Times New Roman"/>
          <w:sz w:val="24"/>
          <w:szCs w:val="24"/>
        </w:rPr>
        <w:t xml:space="preserve"> set aside and or reviewed and appropriate order made.</w:t>
      </w:r>
    </w:p>
    <w:p w:rsidR="00726BF0" w:rsidRPr="002128DE" w:rsidRDefault="00726BF0" w:rsidP="005D42A1">
      <w:pPr>
        <w:pStyle w:val="ListParagraph"/>
        <w:spacing w:line="360" w:lineRule="auto"/>
        <w:ind w:left="1440" w:hanging="540"/>
        <w:jc w:val="both"/>
        <w:rPr>
          <w:rFonts w:ascii="Times New Roman" w:hAnsi="Times New Roman" w:cs="Times New Roman"/>
          <w:sz w:val="24"/>
          <w:szCs w:val="24"/>
        </w:rPr>
      </w:pPr>
    </w:p>
    <w:p w:rsidR="005C32E9" w:rsidRPr="002128DE" w:rsidRDefault="005C32E9" w:rsidP="005D42A1">
      <w:pPr>
        <w:pStyle w:val="ListParagraph"/>
        <w:numPr>
          <w:ilvl w:val="0"/>
          <w:numId w:val="4"/>
        </w:numPr>
        <w:spacing w:line="360" w:lineRule="auto"/>
        <w:ind w:left="1440" w:hanging="540"/>
        <w:jc w:val="both"/>
        <w:rPr>
          <w:rFonts w:ascii="Times New Roman" w:hAnsi="Times New Roman" w:cs="Times New Roman"/>
          <w:sz w:val="24"/>
          <w:szCs w:val="24"/>
        </w:rPr>
      </w:pPr>
      <w:r w:rsidRPr="002128DE">
        <w:rPr>
          <w:rFonts w:ascii="Times New Roman" w:hAnsi="Times New Roman" w:cs="Times New Roman"/>
          <w:sz w:val="24"/>
          <w:szCs w:val="24"/>
        </w:rPr>
        <w:t xml:space="preserve">Costs of the application </w:t>
      </w:r>
      <w:proofErr w:type="gramStart"/>
      <w:r w:rsidRPr="002128DE">
        <w:rPr>
          <w:rFonts w:ascii="Times New Roman" w:hAnsi="Times New Roman" w:cs="Times New Roman"/>
          <w:sz w:val="24"/>
          <w:szCs w:val="24"/>
        </w:rPr>
        <w:t>be</w:t>
      </w:r>
      <w:proofErr w:type="gramEnd"/>
      <w:r w:rsidRPr="002128DE">
        <w:rPr>
          <w:rFonts w:ascii="Times New Roman" w:hAnsi="Times New Roman" w:cs="Times New Roman"/>
          <w:sz w:val="24"/>
          <w:szCs w:val="24"/>
        </w:rPr>
        <w:t xml:space="preserve"> provided for.</w:t>
      </w:r>
    </w:p>
    <w:p w:rsidR="005C32E9" w:rsidRPr="002128DE" w:rsidRDefault="005C32E9"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The grounds of the application are briefly stated in the Notice of Motion and explained in the affidavit in support of the application of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applicant.  They are:</w:t>
      </w:r>
    </w:p>
    <w:p w:rsidR="005C32E9" w:rsidRPr="002128DE" w:rsidRDefault="005C32E9" w:rsidP="00EB5CCA">
      <w:pPr>
        <w:tabs>
          <w:tab w:val="left" w:pos="1350"/>
        </w:tabs>
        <w:spacing w:after="0" w:line="360" w:lineRule="auto"/>
        <w:ind w:left="1440" w:hanging="720"/>
        <w:jc w:val="both"/>
        <w:rPr>
          <w:rFonts w:ascii="Times New Roman" w:hAnsi="Times New Roman" w:cs="Times New Roman"/>
          <w:sz w:val="24"/>
          <w:szCs w:val="24"/>
        </w:rPr>
      </w:pPr>
    </w:p>
    <w:p w:rsidR="005C32E9" w:rsidRPr="002128DE" w:rsidRDefault="005C32E9" w:rsidP="00EB5CCA">
      <w:pPr>
        <w:pStyle w:val="ListParagraph"/>
        <w:numPr>
          <w:ilvl w:val="0"/>
          <w:numId w:val="5"/>
        </w:numPr>
        <w:tabs>
          <w:tab w:val="left" w:pos="1350"/>
        </w:tabs>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lastRenderedPageBreak/>
        <w:t>That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 and 3549 plaintiffs/claimants in the main suit entered into a consent judgment in settlement of the suit without the involvement of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 and the 1273 other claimants or their representatives.</w:t>
      </w:r>
    </w:p>
    <w:p w:rsidR="005C32E9" w:rsidRPr="002128DE" w:rsidRDefault="005C32E9" w:rsidP="00EB5CCA">
      <w:pPr>
        <w:pStyle w:val="ListParagraph"/>
        <w:tabs>
          <w:tab w:val="left" w:pos="1350"/>
        </w:tabs>
        <w:spacing w:line="360" w:lineRule="auto"/>
        <w:ind w:left="1440" w:hanging="720"/>
        <w:jc w:val="both"/>
        <w:rPr>
          <w:rFonts w:ascii="Times New Roman" w:hAnsi="Times New Roman" w:cs="Times New Roman"/>
          <w:sz w:val="24"/>
          <w:szCs w:val="24"/>
        </w:rPr>
      </w:pPr>
    </w:p>
    <w:p w:rsidR="005C32E9" w:rsidRPr="002128DE" w:rsidRDefault="005C32E9" w:rsidP="00EB5CCA">
      <w:pPr>
        <w:pStyle w:val="ListParagraph"/>
        <w:numPr>
          <w:ilvl w:val="0"/>
          <w:numId w:val="5"/>
        </w:numPr>
        <w:tabs>
          <w:tab w:val="left" w:pos="1350"/>
        </w:tabs>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t>That the consent never considered the interests of the applicants and other 1266.</w:t>
      </w:r>
    </w:p>
    <w:p w:rsidR="005C32E9" w:rsidRPr="002128DE" w:rsidRDefault="005C32E9" w:rsidP="00EB5CCA">
      <w:pPr>
        <w:pStyle w:val="ListParagraph"/>
        <w:tabs>
          <w:tab w:val="left" w:pos="1350"/>
        </w:tabs>
        <w:spacing w:line="360" w:lineRule="auto"/>
        <w:ind w:left="1440" w:hanging="720"/>
        <w:rPr>
          <w:rFonts w:ascii="Times New Roman" w:hAnsi="Times New Roman" w:cs="Times New Roman"/>
          <w:sz w:val="24"/>
          <w:szCs w:val="24"/>
        </w:rPr>
      </w:pPr>
    </w:p>
    <w:p w:rsidR="005C32E9" w:rsidRPr="002128DE" w:rsidRDefault="005C32E9" w:rsidP="00EB5CCA">
      <w:pPr>
        <w:pStyle w:val="ListParagraph"/>
        <w:numPr>
          <w:ilvl w:val="0"/>
          <w:numId w:val="5"/>
        </w:numPr>
        <w:tabs>
          <w:tab w:val="left" w:pos="1350"/>
        </w:tabs>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t>That there is an apparent error on the face of the record where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defendant/respondent did not sign the consent, it was only signed by then the lawyers without instructions to sign, was further signed by one representative of the applicants; Amos Bakeine hence ought to be reviewed and set aside.</w:t>
      </w:r>
    </w:p>
    <w:p w:rsidR="00BE2457" w:rsidRPr="002128DE" w:rsidRDefault="00BE2457" w:rsidP="00EB5CCA">
      <w:pPr>
        <w:pStyle w:val="ListParagraph"/>
        <w:tabs>
          <w:tab w:val="left" w:pos="1350"/>
        </w:tabs>
        <w:spacing w:line="360" w:lineRule="auto"/>
        <w:ind w:left="1440" w:hanging="720"/>
        <w:rPr>
          <w:rFonts w:ascii="Times New Roman" w:hAnsi="Times New Roman" w:cs="Times New Roman"/>
          <w:sz w:val="24"/>
          <w:szCs w:val="24"/>
        </w:rPr>
      </w:pPr>
    </w:p>
    <w:p w:rsidR="00BE2457" w:rsidRPr="002128DE" w:rsidRDefault="005851E8" w:rsidP="00EB5CCA">
      <w:pPr>
        <w:pStyle w:val="ListParagraph"/>
        <w:numPr>
          <w:ilvl w:val="0"/>
          <w:numId w:val="5"/>
        </w:numPr>
        <w:tabs>
          <w:tab w:val="left" w:pos="1350"/>
        </w:tabs>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t>That the applicants were struck off the list of the beneficiaries without their knowledge.</w:t>
      </w:r>
    </w:p>
    <w:p w:rsidR="005851E8" w:rsidRPr="002128DE" w:rsidRDefault="005851E8" w:rsidP="00EB5CCA">
      <w:pPr>
        <w:pStyle w:val="ListParagraph"/>
        <w:tabs>
          <w:tab w:val="left" w:pos="1350"/>
        </w:tabs>
        <w:spacing w:line="360" w:lineRule="auto"/>
        <w:ind w:left="1440" w:hanging="720"/>
        <w:rPr>
          <w:rFonts w:ascii="Times New Roman" w:hAnsi="Times New Roman" w:cs="Times New Roman"/>
          <w:sz w:val="24"/>
          <w:szCs w:val="24"/>
        </w:rPr>
      </w:pPr>
    </w:p>
    <w:p w:rsidR="005851E8" w:rsidRPr="002128DE" w:rsidRDefault="005851E8" w:rsidP="00EB5CCA">
      <w:pPr>
        <w:pStyle w:val="ListParagraph"/>
        <w:numPr>
          <w:ilvl w:val="0"/>
          <w:numId w:val="5"/>
        </w:numPr>
        <w:tabs>
          <w:tab w:val="left" w:pos="1350"/>
        </w:tabs>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t>That the said consent judgment constituted misrepresentation of the interests of the applicants whereby the persons who were appointed to institute the suit were not parties to the consent judgment.</w:t>
      </w:r>
    </w:p>
    <w:p w:rsidR="005851E8" w:rsidRPr="002128DE" w:rsidRDefault="005851E8" w:rsidP="00EB5CCA">
      <w:pPr>
        <w:pStyle w:val="ListParagraph"/>
        <w:tabs>
          <w:tab w:val="left" w:pos="1350"/>
        </w:tabs>
        <w:spacing w:line="360" w:lineRule="auto"/>
        <w:ind w:left="1440" w:hanging="720"/>
        <w:rPr>
          <w:rFonts w:ascii="Times New Roman" w:hAnsi="Times New Roman" w:cs="Times New Roman"/>
          <w:sz w:val="24"/>
          <w:szCs w:val="24"/>
        </w:rPr>
      </w:pPr>
    </w:p>
    <w:p w:rsidR="005851E8" w:rsidRPr="002128DE" w:rsidRDefault="005851E8" w:rsidP="00EB5CCA">
      <w:pPr>
        <w:pStyle w:val="ListParagraph"/>
        <w:numPr>
          <w:ilvl w:val="0"/>
          <w:numId w:val="5"/>
        </w:numPr>
        <w:tabs>
          <w:tab w:val="left" w:pos="1350"/>
        </w:tabs>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t>That as a result of the consent judgment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 has paid only 3459 out of the original plaintiffs who were 4822 and all the rest of the evictees of the Kibaale Game Reserve totaling to 1,273 were left out without</w:t>
      </w:r>
      <w:r w:rsidR="00EB5CCA" w:rsidRPr="002128DE">
        <w:rPr>
          <w:rFonts w:ascii="Times New Roman" w:hAnsi="Times New Roman" w:cs="Times New Roman"/>
          <w:sz w:val="24"/>
          <w:szCs w:val="24"/>
        </w:rPr>
        <w:t xml:space="preserve"> notice and subsequent payment.</w:t>
      </w:r>
    </w:p>
    <w:p w:rsidR="005851E8" w:rsidRPr="002128DE" w:rsidRDefault="005851E8" w:rsidP="00EB5CCA">
      <w:pPr>
        <w:pStyle w:val="ListParagraph"/>
        <w:tabs>
          <w:tab w:val="left" w:pos="1350"/>
        </w:tabs>
        <w:spacing w:line="360" w:lineRule="auto"/>
        <w:ind w:left="1440" w:hanging="720"/>
        <w:rPr>
          <w:rFonts w:ascii="Times New Roman" w:hAnsi="Times New Roman" w:cs="Times New Roman"/>
          <w:sz w:val="24"/>
          <w:szCs w:val="24"/>
        </w:rPr>
      </w:pPr>
    </w:p>
    <w:p w:rsidR="005851E8" w:rsidRPr="002128DE" w:rsidRDefault="005851E8" w:rsidP="00EB5CCA">
      <w:pPr>
        <w:pStyle w:val="ListParagraph"/>
        <w:numPr>
          <w:ilvl w:val="0"/>
          <w:numId w:val="5"/>
        </w:numPr>
        <w:tabs>
          <w:tab w:val="left" w:pos="1350"/>
        </w:tabs>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t>That the verification exercise was conducted without involvement of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 and the people who instituted the suit which amounts to misrepresentation.</w:t>
      </w:r>
    </w:p>
    <w:p w:rsidR="005851E8" w:rsidRPr="002128DE" w:rsidRDefault="005851E8" w:rsidP="00EB5CCA">
      <w:pPr>
        <w:pStyle w:val="ListParagraph"/>
        <w:tabs>
          <w:tab w:val="left" w:pos="1350"/>
        </w:tabs>
        <w:spacing w:line="360" w:lineRule="auto"/>
        <w:ind w:left="1440" w:hanging="720"/>
        <w:rPr>
          <w:rFonts w:ascii="Times New Roman" w:hAnsi="Times New Roman" w:cs="Times New Roman"/>
          <w:sz w:val="24"/>
          <w:szCs w:val="24"/>
        </w:rPr>
      </w:pPr>
    </w:p>
    <w:p w:rsidR="005851E8" w:rsidRPr="002128DE" w:rsidRDefault="005851E8" w:rsidP="00EB5CCA">
      <w:pPr>
        <w:pStyle w:val="ListParagraph"/>
        <w:numPr>
          <w:ilvl w:val="0"/>
          <w:numId w:val="5"/>
        </w:numPr>
        <w:tabs>
          <w:tab w:val="left" w:pos="1350"/>
        </w:tabs>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t>That there is no pending appeal in the main suit and the suit is ipso facto, considered finally determined whereas not.</w:t>
      </w:r>
    </w:p>
    <w:p w:rsidR="005851E8" w:rsidRPr="002128DE" w:rsidRDefault="005851E8" w:rsidP="00EB5CCA">
      <w:pPr>
        <w:pStyle w:val="ListParagraph"/>
        <w:tabs>
          <w:tab w:val="left" w:pos="1350"/>
        </w:tabs>
        <w:spacing w:line="360" w:lineRule="auto"/>
        <w:ind w:left="1440" w:hanging="720"/>
        <w:rPr>
          <w:rFonts w:ascii="Times New Roman" w:hAnsi="Times New Roman" w:cs="Times New Roman"/>
          <w:sz w:val="24"/>
          <w:szCs w:val="24"/>
        </w:rPr>
      </w:pPr>
    </w:p>
    <w:p w:rsidR="005851E8" w:rsidRPr="002128DE" w:rsidRDefault="005851E8" w:rsidP="00EB5CCA">
      <w:pPr>
        <w:pStyle w:val="ListParagraph"/>
        <w:numPr>
          <w:ilvl w:val="0"/>
          <w:numId w:val="5"/>
        </w:numPr>
        <w:tabs>
          <w:tab w:val="left" w:pos="1350"/>
        </w:tabs>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lastRenderedPageBreak/>
        <w:t>That it is in the interest of justice that the consent judgment in Civil Suit No. 1022 be set aside.</w:t>
      </w:r>
    </w:p>
    <w:p w:rsidR="005851E8" w:rsidRPr="002128DE" w:rsidRDefault="005851E8" w:rsidP="00EB5CCA">
      <w:pPr>
        <w:pStyle w:val="ListParagraph"/>
        <w:spacing w:line="360" w:lineRule="auto"/>
        <w:rPr>
          <w:rFonts w:ascii="Times New Roman" w:hAnsi="Times New Roman" w:cs="Times New Roman"/>
          <w:i/>
          <w:sz w:val="24"/>
          <w:szCs w:val="24"/>
        </w:rPr>
      </w:pPr>
    </w:p>
    <w:p w:rsidR="005851E8" w:rsidRPr="002128DE" w:rsidRDefault="005851E8"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The applicants filed an undated affidavit in support of the amended application sworn by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applicant.</w:t>
      </w:r>
    </w:p>
    <w:p w:rsidR="005851E8" w:rsidRPr="002128DE" w:rsidRDefault="005851E8" w:rsidP="00EB5CCA">
      <w:pPr>
        <w:spacing w:line="360" w:lineRule="auto"/>
        <w:jc w:val="both"/>
        <w:rPr>
          <w:rFonts w:ascii="Times New Roman" w:hAnsi="Times New Roman" w:cs="Times New Roman"/>
          <w:sz w:val="24"/>
          <w:szCs w:val="24"/>
        </w:rPr>
      </w:pPr>
    </w:p>
    <w:p w:rsidR="005851E8" w:rsidRPr="002128DE" w:rsidRDefault="005851E8"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 filed an affidavit in reply dated 21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November 2016 sworn by Charity Nabaasa a State Attorney in the Attorney General’s Chambers.</w:t>
      </w:r>
    </w:p>
    <w:p w:rsidR="005851E8" w:rsidRPr="002128DE" w:rsidRDefault="005851E8" w:rsidP="00EB5CCA">
      <w:pPr>
        <w:spacing w:line="360" w:lineRule="auto"/>
        <w:jc w:val="both"/>
        <w:rPr>
          <w:rFonts w:ascii="Times New Roman" w:hAnsi="Times New Roman" w:cs="Times New Roman"/>
          <w:sz w:val="24"/>
          <w:szCs w:val="24"/>
        </w:rPr>
      </w:pPr>
    </w:p>
    <w:p w:rsidR="005851E8" w:rsidRPr="002128DE" w:rsidRDefault="005851E8"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 filed an affidavit in reply dated 19</w:t>
      </w:r>
      <w:r w:rsidRPr="002128DE">
        <w:rPr>
          <w:rFonts w:ascii="Times New Roman" w:hAnsi="Times New Roman" w:cs="Times New Roman"/>
          <w:sz w:val="24"/>
          <w:szCs w:val="24"/>
          <w:vertAlign w:val="superscript"/>
        </w:rPr>
        <w:t>th</w:t>
      </w:r>
      <w:r w:rsidRPr="002128DE">
        <w:rPr>
          <w:rFonts w:ascii="Times New Roman" w:hAnsi="Times New Roman" w:cs="Times New Roman"/>
          <w:sz w:val="24"/>
          <w:szCs w:val="24"/>
        </w:rPr>
        <w:t xml:space="preserve"> August 2016 sworn by Dr. A</w:t>
      </w:r>
      <w:r w:rsidR="008A0C0B" w:rsidRPr="002128DE">
        <w:rPr>
          <w:rFonts w:ascii="Times New Roman" w:hAnsi="Times New Roman" w:cs="Times New Roman"/>
          <w:sz w:val="24"/>
          <w:szCs w:val="24"/>
        </w:rPr>
        <w:t>n</w:t>
      </w:r>
      <w:r w:rsidRPr="002128DE">
        <w:rPr>
          <w:rFonts w:ascii="Times New Roman" w:hAnsi="Times New Roman" w:cs="Times New Roman"/>
          <w:sz w:val="24"/>
          <w:szCs w:val="24"/>
        </w:rPr>
        <w:t>drew G. Seguya the Executive Director of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w:t>
      </w:r>
    </w:p>
    <w:p w:rsidR="005851E8" w:rsidRPr="002128DE" w:rsidRDefault="005851E8" w:rsidP="00EB5CCA">
      <w:pPr>
        <w:spacing w:after="0" w:line="360" w:lineRule="auto"/>
        <w:jc w:val="both"/>
        <w:rPr>
          <w:rFonts w:ascii="Times New Roman" w:hAnsi="Times New Roman" w:cs="Times New Roman"/>
          <w:sz w:val="24"/>
          <w:szCs w:val="24"/>
        </w:rPr>
      </w:pPr>
    </w:p>
    <w:p w:rsidR="005851E8" w:rsidRPr="002128DE" w:rsidRDefault="005851E8"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Counsel Atwijukire Dennis appeared for the applicants, Atwebembere Blair appeared for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 and Patricia Mutesi appeared for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w:t>
      </w:r>
    </w:p>
    <w:p w:rsidR="005C32E9" w:rsidRPr="002128DE" w:rsidRDefault="005C32E9" w:rsidP="00EB5CCA">
      <w:pPr>
        <w:spacing w:after="0" w:line="360" w:lineRule="auto"/>
        <w:jc w:val="both"/>
        <w:rPr>
          <w:rFonts w:ascii="Times New Roman" w:hAnsi="Times New Roman" w:cs="Times New Roman"/>
          <w:b/>
          <w:sz w:val="24"/>
          <w:szCs w:val="24"/>
        </w:rPr>
      </w:pPr>
    </w:p>
    <w:p w:rsidR="004E5E11" w:rsidRPr="002128DE" w:rsidRDefault="008A0C0B"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All parties filed written submissions. The applicants file</w:t>
      </w:r>
      <w:r w:rsidR="005D42A1" w:rsidRPr="002128DE">
        <w:rPr>
          <w:rFonts w:ascii="Times New Roman" w:hAnsi="Times New Roman" w:cs="Times New Roman"/>
          <w:sz w:val="24"/>
          <w:szCs w:val="24"/>
        </w:rPr>
        <w:t>d</w:t>
      </w:r>
      <w:r w:rsidRPr="002128DE">
        <w:rPr>
          <w:rFonts w:ascii="Times New Roman" w:hAnsi="Times New Roman" w:cs="Times New Roman"/>
          <w:sz w:val="24"/>
          <w:szCs w:val="24"/>
        </w:rPr>
        <w:t xml:space="preserve"> on 13</w:t>
      </w:r>
      <w:r w:rsidRPr="002128DE">
        <w:rPr>
          <w:rFonts w:ascii="Times New Roman" w:hAnsi="Times New Roman" w:cs="Times New Roman"/>
          <w:sz w:val="24"/>
          <w:szCs w:val="24"/>
          <w:vertAlign w:val="superscript"/>
        </w:rPr>
        <w:t>th</w:t>
      </w:r>
      <w:r w:rsidRPr="002128DE">
        <w:rPr>
          <w:rFonts w:ascii="Times New Roman" w:hAnsi="Times New Roman" w:cs="Times New Roman"/>
          <w:sz w:val="24"/>
          <w:szCs w:val="24"/>
        </w:rPr>
        <w:t xml:space="preserve"> </w:t>
      </w:r>
      <w:r w:rsidR="00CA332A" w:rsidRPr="002128DE">
        <w:rPr>
          <w:rFonts w:ascii="Times New Roman" w:hAnsi="Times New Roman" w:cs="Times New Roman"/>
          <w:sz w:val="24"/>
          <w:szCs w:val="24"/>
        </w:rPr>
        <w:t xml:space="preserve">December </w:t>
      </w:r>
      <w:r w:rsidRPr="002128DE">
        <w:rPr>
          <w:rFonts w:ascii="Times New Roman" w:hAnsi="Times New Roman" w:cs="Times New Roman"/>
          <w:sz w:val="24"/>
          <w:szCs w:val="24"/>
        </w:rPr>
        <w:t>2016,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 filed on 4</w:t>
      </w:r>
      <w:r w:rsidRPr="002128DE">
        <w:rPr>
          <w:rFonts w:ascii="Times New Roman" w:hAnsi="Times New Roman" w:cs="Times New Roman"/>
          <w:sz w:val="24"/>
          <w:szCs w:val="24"/>
          <w:vertAlign w:val="superscript"/>
        </w:rPr>
        <w:t>th</w:t>
      </w:r>
      <w:r w:rsidRPr="002128DE">
        <w:rPr>
          <w:rFonts w:ascii="Times New Roman" w:hAnsi="Times New Roman" w:cs="Times New Roman"/>
          <w:sz w:val="24"/>
          <w:szCs w:val="24"/>
        </w:rPr>
        <w:t xml:space="preserve"> January 2017 and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 field </w:t>
      </w:r>
      <w:r w:rsidR="00647127" w:rsidRPr="002128DE">
        <w:rPr>
          <w:rFonts w:ascii="Times New Roman" w:hAnsi="Times New Roman" w:cs="Times New Roman"/>
          <w:sz w:val="24"/>
          <w:szCs w:val="24"/>
        </w:rPr>
        <w:t>o</w:t>
      </w:r>
      <w:r w:rsidRPr="002128DE">
        <w:rPr>
          <w:rFonts w:ascii="Times New Roman" w:hAnsi="Times New Roman" w:cs="Times New Roman"/>
          <w:sz w:val="24"/>
          <w:szCs w:val="24"/>
        </w:rPr>
        <w:t>n 29</w:t>
      </w:r>
      <w:r w:rsidRPr="002128DE">
        <w:rPr>
          <w:rFonts w:ascii="Times New Roman" w:hAnsi="Times New Roman" w:cs="Times New Roman"/>
          <w:sz w:val="24"/>
          <w:szCs w:val="24"/>
          <w:vertAlign w:val="superscript"/>
        </w:rPr>
        <w:t>th</w:t>
      </w:r>
      <w:r w:rsidRPr="002128DE">
        <w:rPr>
          <w:rFonts w:ascii="Times New Roman" w:hAnsi="Times New Roman" w:cs="Times New Roman"/>
          <w:sz w:val="24"/>
          <w:szCs w:val="24"/>
        </w:rPr>
        <w:t xml:space="preserve"> December 2016. The applicants filed submissions in rejoinder on 17</w:t>
      </w:r>
      <w:r w:rsidRPr="002128DE">
        <w:rPr>
          <w:rFonts w:ascii="Times New Roman" w:hAnsi="Times New Roman" w:cs="Times New Roman"/>
          <w:sz w:val="24"/>
          <w:szCs w:val="24"/>
          <w:vertAlign w:val="superscript"/>
        </w:rPr>
        <w:t>th</w:t>
      </w:r>
      <w:r w:rsidRPr="002128DE">
        <w:rPr>
          <w:rFonts w:ascii="Times New Roman" w:hAnsi="Times New Roman" w:cs="Times New Roman"/>
          <w:sz w:val="24"/>
          <w:szCs w:val="24"/>
        </w:rPr>
        <w:t xml:space="preserve"> January 2017.</w:t>
      </w:r>
    </w:p>
    <w:p w:rsidR="003377DE" w:rsidRPr="002128DE" w:rsidRDefault="003377DE" w:rsidP="00EB5CCA">
      <w:pPr>
        <w:spacing w:after="0" w:line="360" w:lineRule="auto"/>
        <w:jc w:val="both"/>
        <w:rPr>
          <w:rFonts w:ascii="Times New Roman" w:hAnsi="Times New Roman" w:cs="Times New Roman"/>
          <w:sz w:val="24"/>
          <w:szCs w:val="24"/>
        </w:rPr>
      </w:pPr>
    </w:p>
    <w:p w:rsidR="003377DE" w:rsidRPr="002128DE" w:rsidRDefault="003377DE"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Counsel for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and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respondents raised preliminary objections to this application.  I shall deal with them first.</w:t>
      </w:r>
    </w:p>
    <w:p w:rsidR="003377DE" w:rsidRPr="002128DE" w:rsidRDefault="003377DE" w:rsidP="00EB5CCA">
      <w:pPr>
        <w:spacing w:after="0" w:line="360" w:lineRule="auto"/>
        <w:jc w:val="both"/>
        <w:rPr>
          <w:rFonts w:ascii="Times New Roman" w:hAnsi="Times New Roman" w:cs="Times New Roman"/>
          <w:sz w:val="24"/>
          <w:szCs w:val="24"/>
        </w:rPr>
      </w:pPr>
    </w:p>
    <w:p w:rsidR="003377DE" w:rsidRPr="002128DE" w:rsidRDefault="003377DE"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 objected to this application and submitted that the remedy sought by the applicants cannot be granted and the application is incompetent.  That the application offends the rules of natural justice in as far as the application has been brought against the Attorney General yet the 3549 beneficiaries of the said Consent Judgment have not been made parties to defend the compensation they received.  Further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 submits that this application is </w:t>
      </w:r>
      <w:r w:rsidRPr="002128DE">
        <w:rPr>
          <w:rFonts w:ascii="Times New Roman" w:hAnsi="Times New Roman" w:cs="Times New Roman"/>
          <w:sz w:val="24"/>
          <w:szCs w:val="24"/>
        </w:rPr>
        <w:lastRenderedPageBreak/>
        <w:t>incompetent because it seeks orders that are unenforceable because the Consent Judgment in issue was already executed in 2010 and this application was filed in 2016 six years later.  So even if the application succeeds the orders will be unenforceable and Courts of Law do not issue orders in vain or orders that are unenforceable.  That since the 3549 plaintiffs who were paid as a result of this consent order were not made parties to this suit then the orders in this application would not be binding on them and so the orders would still be unenforceable.  That therefore it would be an academic exercise for this Court to even consider this application.  For these reasons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 prayed that the application be dismissed.</w:t>
      </w:r>
    </w:p>
    <w:p w:rsidR="00EB5CCA" w:rsidRPr="002128DE" w:rsidRDefault="00EB5CCA" w:rsidP="00EB5CCA">
      <w:pPr>
        <w:spacing w:after="0" w:line="360" w:lineRule="auto"/>
        <w:jc w:val="both"/>
        <w:rPr>
          <w:rFonts w:ascii="Times New Roman" w:hAnsi="Times New Roman" w:cs="Times New Roman"/>
          <w:sz w:val="24"/>
          <w:szCs w:val="24"/>
        </w:rPr>
      </w:pPr>
    </w:p>
    <w:p w:rsidR="003377DE" w:rsidRPr="002128DE" w:rsidRDefault="003377DE"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I agree with the submissions of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  This is a tricky application.  The applicants even admit it in Ground 6 in the Notice of Motion.</w:t>
      </w:r>
      <w:r w:rsidRPr="002128DE">
        <w:rPr>
          <w:rFonts w:ascii="Times New Roman" w:hAnsi="Times New Roman" w:cs="Times New Roman"/>
          <w:b/>
          <w:i/>
          <w:sz w:val="24"/>
          <w:szCs w:val="24"/>
        </w:rPr>
        <w:t xml:space="preserve">  </w:t>
      </w:r>
      <w:r w:rsidRPr="002128DE">
        <w:rPr>
          <w:rFonts w:ascii="Times New Roman" w:hAnsi="Times New Roman" w:cs="Times New Roman"/>
          <w:sz w:val="24"/>
          <w:szCs w:val="24"/>
        </w:rPr>
        <w:t xml:space="preserve">The applicants state that as a result of the consent judgment only 3549 of the 4822 were paid.  Secondly, the 3549 claimants who were paid and were party to the consent judgment are not made party to this </w:t>
      </w:r>
      <w:proofErr w:type="gramStart"/>
      <w:r w:rsidRPr="002128DE">
        <w:rPr>
          <w:rFonts w:ascii="Times New Roman" w:hAnsi="Times New Roman" w:cs="Times New Roman"/>
          <w:sz w:val="24"/>
          <w:szCs w:val="24"/>
        </w:rPr>
        <w:t>application,</w:t>
      </w:r>
      <w:proofErr w:type="gramEnd"/>
      <w:r w:rsidRPr="002128DE">
        <w:rPr>
          <w:rFonts w:ascii="Times New Roman" w:hAnsi="Times New Roman" w:cs="Times New Roman"/>
          <w:sz w:val="24"/>
          <w:szCs w:val="24"/>
        </w:rPr>
        <w:t xml:space="preserve"> the orders in this application will not be enforceable against them.  The outcome of this application will be for academic purposes.  It is therefore an issue that has already been overtaken by events.  For these reasons alone this application would fail.</w:t>
      </w:r>
    </w:p>
    <w:p w:rsidR="00CA6168" w:rsidRPr="002128DE" w:rsidRDefault="00CA6168" w:rsidP="00EB5CCA">
      <w:pPr>
        <w:spacing w:after="0" w:line="360" w:lineRule="auto"/>
        <w:jc w:val="both"/>
        <w:rPr>
          <w:rFonts w:ascii="Times New Roman" w:hAnsi="Times New Roman" w:cs="Times New Roman"/>
          <w:sz w:val="24"/>
          <w:szCs w:val="24"/>
        </w:rPr>
      </w:pPr>
    </w:p>
    <w:p w:rsidR="00CA6168" w:rsidRPr="002128DE" w:rsidRDefault="00CA6168"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 on the other hand also raised preliminary points of law.  Their case and submissions were also very strong.  Their case is that they were never party to the consent judgment and so they have been sued wrongly.  They also fault the application for being brought by the applicants without a representative order.  They further submit that the affidavit of the applicants in support of the application is tainted with falsehoods.</w:t>
      </w:r>
    </w:p>
    <w:p w:rsidR="00CA6168" w:rsidRPr="002128DE" w:rsidRDefault="00CA6168" w:rsidP="00EB5CCA">
      <w:pPr>
        <w:spacing w:after="0" w:line="360" w:lineRule="auto"/>
        <w:jc w:val="both"/>
        <w:rPr>
          <w:rFonts w:ascii="Times New Roman" w:hAnsi="Times New Roman" w:cs="Times New Roman"/>
          <w:sz w:val="24"/>
          <w:szCs w:val="24"/>
        </w:rPr>
      </w:pPr>
    </w:p>
    <w:p w:rsidR="00CA6168" w:rsidRPr="002128DE" w:rsidRDefault="00CA6168"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I am inclined to agree with the submissions of counsel for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 as </w:t>
      </w:r>
      <w:r w:rsidR="00726BF0" w:rsidRPr="002128DE">
        <w:rPr>
          <w:rFonts w:ascii="Times New Roman" w:hAnsi="Times New Roman" w:cs="Times New Roman"/>
          <w:sz w:val="24"/>
          <w:szCs w:val="24"/>
        </w:rPr>
        <w:t>well because</w:t>
      </w:r>
      <w:r w:rsidRPr="002128DE">
        <w:rPr>
          <w:rFonts w:ascii="Times New Roman" w:hAnsi="Times New Roman" w:cs="Times New Roman"/>
          <w:sz w:val="24"/>
          <w:szCs w:val="24"/>
        </w:rPr>
        <w:t xml:space="preserve"> the consent judgment as per Annexture “B” to the affidavit in support of the application</w:t>
      </w:r>
      <w:r w:rsidRPr="002128DE">
        <w:rPr>
          <w:rFonts w:ascii="Times New Roman" w:hAnsi="Times New Roman" w:cs="Times New Roman"/>
          <w:b/>
          <w:i/>
          <w:sz w:val="24"/>
          <w:szCs w:val="24"/>
        </w:rPr>
        <w:t xml:space="preserve"> </w:t>
      </w:r>
      <w:r w:rsidRPr="002128DE">
        <w:rPr>
          <w:rFonts w:ascii="Times New Roman" w:hAnsi="Times New Roman" w:cs="Times New Roman"/>
          <w:sz w:val="24"/>
          <w:szCs w:val="24"/>
        </w:rPr>
        <w:t>was between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 and the 3549 plaintiffs.  Although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 was co-defendant with the Attorney General each of them was sued in their individual capacity as defendant so if </w:t>
      </w:r>
      <w:r w:rsidR="005D42A1" w:rsidRPr="002128DE">
        <w:rPr>
          <w:rFonts w:ascii="Times New Roman" w:hAnsi="Times New Roman" w:cs="Times New Roman"/>
          <w:sz w:val="24"/>
          <w:szCs w:val="24"/>
        </w:rPr>
        <w:t xml:space="preserve">in the course of the trial the Attorney General </w:t>
      </w:r>
      <w:r w:rsidR="00745E09" w:rsidRPr="002128DE">
        <w:rPr>
          <w:rFonts w:ascii="Times New Roman" w:hAnsi="Times New Roman" w:cs="Times New Roman"/>
          <w:sz w:val="24"/>
          <w:szCs w:val="24"/>
        </w:rPr>
        <w:t xml:space="preserve">to the exclusion of </w:t>
      </w:r>
      <w:r w:rsidRPr="002128DE">
        <w:rPr>
          <w:rFonts w:ascii="Times New Roman" w:hAnsi="Times New Roman" w:cs="Times New Roman"/>
          <w:sz w:val="24"/>
          <w:szCs w:val="24"/>
        </w:rPr>
        <w:t xml:space="preserve">Uganda Wildlife Authority decided to negotiate a settlement with the plaintiffs culminating into the consent judgment in which it seems to have assumed liability for the suit, then there is no way </w:t>
      </w:r>
      <w:r w:rsidRPr="002128DE">
        <w:rPr>
          <w:rFonts w:ascii="Times New Roman" w:hAnsi="Times New Roman" w:cs="Times New Roman"/>
          <w:sz w:val="24"/>
          <w:szCs w:val="24"/>
        </w:rPr>
        <w:lastRenderedPageBreak/>
        <w:t>the Uganda Wildlife Authority can be a party to an application arising from that consent judgment.  See</w:t>
      </w:r>
      <w:r w:rsidR="00EB5CCA" w:rsidRPr="002128DE">
        <w:rPr>
          <w:rFonts w:ascii="Times New Roman" w:hAnsi="Times New Roman" w:cs="Times New Roman"/>
          <w:sz w:val="24"/>
          <w:szCs w:val="24"/>
        </w:rPr>
        <w:t>:</w:t>
      </w:r>
      <w:r w:rsidRPr="002128DE">
        <w:rPr>
          <w:rFonts w:ascii="Times New Roman" w:hAnsi="Times New Roman" w:cs="Times New Roman"/>
          <w:sz w:val="24"/>
          <w:szCs w:val="24"/>
        </w:rPr>
        <w:t xml:space="preserve"> </w:t>
      </w:r>
      <w:r w:rsidRPr="002128DE">
        <w:rPr>
          <w:rFonts w:ascii="Times New Roman" w:hAnsi="Times New Roman" w:cs="Times New Roman"/>
          <w:b/>
          <w:i/>
          <w:sz w:val="24"/>
          <w:szCs w:val="24"/>
          <w:u w:val="single"/>
        </w:rPr>
        <w:t>Miscellaneous Application No. 140 of 2012 Uganda Wildlife Authority Vs Amos Bakeine &amp; Ors</w:t>
      </w:r>
      <w:r w:rsidRPr="002128DE">
        <w:rPr>
          <w:rFonts w:ascii="Times New Roman" w:hAnsi="Times New Roman" w:cs="Times New Roman"/>
          <w:sz w:val="24"/>
          <w:szCs w:val="24"/>
        </w:rPr>
        <w:t xml:space="preserve"> where this Court applied the same reasoning.</w:t>
      </w:r>
    </w:p>
    <w:p w:rsidR="00A943F2" w:rsidRPr="002128DE" w:rsidRDefault="00A943F2" w:rsidP="00EB5CCA">
      <w:pPr>
        <w:spacing w:after="0" w:line="360" w:lineRule="auto"/>
        <w:jc w:val="both"/>
        <w:rPr>
          <w:rFonts w:ascii="Times New Roman" w:hAnsi="Times New Roman" w:cs="Times New Roman"/>
          <w:sz w:val="24"/>
          <w:szCs w:val="24"/>
        </w:rPr>
      </w:pPr>
    </w:p>
    <w:p w:rsidR="00A943F2" w:rsidRPr="002128DE" w:rsidRDefault="00A943F2"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It is also clear that since a consent judgment is based on agreement between the parties to the consent then the doctrine of privity of contract must apply.  So a party who was not privy to the agreement cannot sue on it or be liable under the contract.  On that basis alone I would dismiss the application as against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defendant.</w:t>
      </w:r>
    </w:p>
    <w:p w:rsidR="00A943F2" w:rsidRPr="002128DE" w:rsidRDefault="00A943F2" w:rsidP="00EB5CCA">
      <w:pPr>
        <w:spacing w:after="0" w:line="360" w:lineRule="auto"/>
        <w:jc w:val="both"/>
        <w:rPr>
          <w:rFonts w:ascii="Times New Roman" w:hAnsi="Times New Roman" w:cs="Times New Roman"/>
          <w:sz w:val="24"/>
          <w:szCs w:val="24"/>
        </w:rPr>
      </w:pPr>
    </w:p>
    <w:p w:rsidR="00A943F2" w:rsidRPr="002128DE" w:rsidRDefault="00850ED1" w:rsidP="00EB5CCA">
      <w:pPr>
        <w:spacing w:line="360" w:lineRule="auto"/>
        <w:jc w:val="both"/>
        <w:rPr>
          <w:rFonts w:ascii="Times New Roman" w:hAnsi="Times New Roman" w:cs="Times New Roman"/>
          <w:b/>
          <w:i/>
          <w:sz w:val="24"/>
          <w:szCs w:val="24"/>
        </w:rPr>
      </w:pPr>
      <w:r w:rsidRPr="002128DE">
        <w:rPr>
          <w:rFonts w:ascii="Times New Roman" w:hAnsi="Times New Roman" w:cs="Times New Roman"/>
          <w:sz w:val="24"/>
          <w:szCs w:val="24"/>
        </w:rPr>
        <w:t>It is also clear that there was no representative order taken out by the applicants before this application was filed.  The applicants only have a Power of Attorney which cannot operate to replace the requirement under Order 1 rule 8 of the Civil Procedure Rules.</w:t>
      </w:r>
      <w:r w:rsidRPr="002128DE">
        <w:rPr>
          <w:rFonts w:ascii="Times New Roman" w:hAnsi="Times New Roman" w:cs="Times New Roman"/>
          <w:b/>
          <w:i/>
          <w:sz w:val="24"/>
          <w:szCs w:val="24"/>
        </w:rPr>
        <w:t xml:space="preserve">  </w:t>
      </w:r>
      <w:r w:rsidRPr="002128DE">
        <w:rPr>
          <w:rFonts w:ascii="Times New Roman" w:hAnsi="Times New Roman" w:cs="Times New Roman"/>
          <w:sz w:val="24"/>
          <w:szCs w:val="24"/>
        </w:rPr>
        <w:t xml:space="preserve">I have held before and I still hold the same opinion to date that the provisions </w:t>
      </w:r>
      <w:r w:rsidR="00F838E8" w:rsidRPr="002128DE">
        <w:rPr>
          <w:rFonts w:ascii="Times New Roman" w:hAnsi="Times New Roman" w:cs="Times New Roman"/>
          <w:sz w:val="24"/>
          <w:szCs w:val="24"/>
        </w:rPr>
        <w:t>of Order</w:t>
      </w:r>
      <w:r w:rsidRPr="002128DE">
        <w:rPr>
          <w:rFonts w:ascii="Times New Roman" w:hAnsi="Times New Roman" w:cs="Times New Roman"/>
          <w:sz w:val="24"/>
          <w:szCs w:val="24"/>
        </w:rPr>
        <w:t xml:space="preserve"> 1 rule 8 of the Civil Procedure Rules</w:t>
      </w:r>
      <w:r w:rsidRPr="002128DE">
        <w:rPr>
          <w:rFonts w:ascii="Times New Roman" w:hAnsi="Times New Roman" w:cs="Times New Roman"/>
          <w:b/>
          <w:i/>
          <w:sz w:val="24"/>
          <w:szCs w:val="24"/>
        </w:rPr>
        <w:t xml:space="preserve"> </w:t>
      </w:r>
      <w:r w:rsidRPr="002128DE">
        <w:rPr>
          <w:rFonts w:ascii="Times New Roman" w:hAnsi="Times New Roman" w:cs="Times New Roman"/>
          <w:sz w:val="24"/>
          <w:szCs w:val="24"/>
        </w:rPr>
        <w:t xml:space="preserve">have been interpreted by Courts before to be mandatory and if not complied with would render the suit incompetent and incapable of amendment.  It is important to seek leave of Court by obtaining a Representative </w:t>
      </w:r>
      <w:r w:rsidR="00F838E8" w:rsidRPr="002128DE">
        <w:rPr>
          <w:rFonts w:ascii="Times New Roman" w:hAnsi="Times New Roman" w:cs="Times New Roman"/>
          <w:sz w:val="24"/>
          <w:szCs w:val="24"/>
        </w:rPr>
        <w:t>Order and</w:t>
      </w:r>
      <w:r w:rsidRPr="002128DE">
        <w:rPr>
          <w:rFonts w:ascii="Times New Roman" w:hAnsi="Times New Roman" w:cs="Times New Roman"/>
          <w:sz w:val="24"/>
          <w:szCs w:val="24"/>
        </w:rPr>
        <w:t xml:space="preserve"> failure to do so </w:t>
      </w:r>
      <w:proofErr w:type="gramStart"/>
      <w:r w:rsidRPr="002128DE">
        <w:rPr>
          <w:rFonts w:ascii="Times New Roman" w:hAnsi="Times New Roman" w:cs="Times New Roman"/>
          <w:sz w:val="24"/>
          <w:szCs w:val="24"/>
        </w:rPr>
        <w:t>leaves</w:t>
      </w:r>
      <w:proofErr w:type="gramEnd"/>
      <w:r w:rsidRPr="002128DE">
        <w:rPr>
          <w:rFonts w:ascii="Times New Roman" w:hAnsi="Times New Roman" w:cs="Times New Roman"/>
          <w:sz w:val="24"/>
          <w:szCs w:val="24"/>
        </w:rPr>
        <w:t xml:space="preserve"> the suit incompetent and </w:t>
      </w:r>
      <w:r w:rsidR="005D42A1" w:rsidRPr="002128DE">
        <w:rPr>
          <w:rFonts w:ascii="Times New Roman" w:hAnsi="Times New Roman" w:cs="Times New Roman"/>
          <w:sz w:val="24"/>
          <w:szCs w:val="24"/>
        </w:rPr>
        <w:t xml:space="preserve">the suit </w:t>
      </w:r>
      <w:r w:rsidRPr="002128DE">
        <w:rPr>
          <w:rFonts w:ascii="Times New Roman" w:hAnsi="Times New Roman" w:cs="Times New Roman"/>
          <w:sz w:val="24"/>
          <w:szCs w:val="24"/>
        </w:rPr>
        <w:t>cannot be stayed but should be struck out.  See</w:t>
      </w:r>
      <w:r w:rsidR="00EB5CCA" w:rsidRPr="002128DE">
        <w:rPr>
          <w:rFonts w:ascii="Times New Roman" w:hAnsi="Times New Roman" w:cs="Times New Roman"/>
          <w:sz w:val="24"/>
          <w:szCs w:val="24"/>
        </w:rPr>
        <w:t>:</w:t>
      </w:r>
      <w:r w:rsidRPr="002128DE">
        <w:rPr>
          <w:rFonts w:ascii="Times New Roman" w:hAnsi="Times New Roman" w:cs="Times New Roman"/>
          <w:sz w:val="24"/>
          <w:szCs w:val="24"/>
        </w:rPr>
        <w:t xml:space="preserve"> </w:t>
      </w:r>
      <w:r w:rsidRPr="002128DE">
        <w:rPr>
          <w:rFonts w:ascii="Times New Roman" w:hAnsi="Times New Roman" w:cs="Times New Roman"/>
          <w:b/>
          <w:i/>
          <w:sz w:val="24"/>
          <w:szCs w:val="24"/>
          <w:u w:val="single"/>
        </w:rPr>
        <w:t>Henry B. Kamoga &amp; Ors Vs Bank of Uganda HCCS No. 62 of 2009</w:t>
      </w:r>
      <w:r w:rsidRPr="002128DE">
        <w:rPr>
          <w:rFonts w:ascii="Times New Roman" w:hAnsi="Times New Roman" w:cs="Times New Roman"/>
          <w:b/>
          <w:i/>
          <w:sz w:val="24"/>
          <w:szCs w:val="24"/>
        </w:rPr>
        <w:t>.</w:t>
      </w:r>
    </w:p>
    <w:p w:rsidR="00850ED1" w:rsidRPr="002128DE" w:rsidRDefault="00850ED1" w:rsidP="00EB5CCA">
      <w:pPr>
        <w:spacing w:line="360" w:lineRule="auto"/>
        <w:jc w:val="both"/>
        <w:rPr>
          <w:rFonts w:ascii="Times New Roman" w:hAnsi="Times New Roman" w:cs="Times New Roman"/>
          <w:b/>
          <w:i/>
          <w:sz w:val="24"/>
          <w:szCs w:val="24"/>
        </w:rPr>
      </w:pPr>
    </w:p>
    <w:p w:rsidR="00850ED1" w:rsidRPr="002128DE" w:rsidRDefault="00850ED1"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Notwithstanding my ruling on the preliminary points of law I shall for purposes of completeness deal with whether the application would otherwise have had merit.</w:t>
      </w:r>
    </w:p>
    <w:p w:rsidR="00850ED1" w:rsidRPr="002128DE" w:rsidRDefault="00850ED1" w:rsidP="00EB5CCA">
      <w:pPr>
        <w:spacing w:line="360" w:lineRule="auto"/>
        <w:jc w:val="both"/>
        <w:rPr>
          <w:rFonts w:ascii="Times New Roman" w:hAnsi="Times New Roman" w:cs="Times New Roman"/>
          <w:sz w:val="24"/>
          <w:szCs w:val="24"/>
        </w:rPr>
      </w:pPr>
    </w:p>
    <w:p w:rsidR="00850ED1" w:rsidRPr="002128DE" w:rsidRDefault="00850ED1"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 xml:space="preserve">The applicants’ case in summary is that the consent judgment excluded them and so disentitled them to payment.  That their views and interests were not put into consideration and only one representative signed the consent judgment.  </w:t>
      </w:r>
      <w:proofErr w:type="gramStart"/>
      <w:r w:rsidRPr="002128DE">
        <w:rPr>
          <w:rFonts w:ascii="Times New Roman" w:hAnsi="Times New Roman" w:cs="Times New Roman"/>
          <w:sz w:val="24"/>
          <w:szCs w:val="24"/>
        </w:rPr>
        <w:t>That the applicants were struck off the list of the beneficiaries without their knowledge.</w:t>
      </w:r>
      <w:proofErr w:type="gramEnd"/>
      <w:r w:rsidRPr="002128DE">
        <w:rPr>
          <w:rFonts w:ascii="Times New Roman" w:hAnsi="Times New Roman" w:cs="Times New Roman"/>
          <w:sz w:val="24"/>
          <w:szCs w:val="24"/>
        </w:rPr>
        <w:t xml:space="preserve">  That the said consent judgment constituted a misrepresentation of the interests of the applicants whereby the persons who were appointed to institute the suit were not parties to the consent judgment. </w:t>
      </w:r>
    </w:p>
    <w:p w:rsidR="00BF60FF" w:rsidRPr="002128DE" w:rsidRDefault="00BF60FF" w:rsidP="00EB5CCA">
      <w:pPr>
        <w:spacing w:line="360" w:lineRule="auto"/>
        <w:jc w:val="both"/>
        <w:rPr>
          <w:rFonts w:ascii="Times New Roman" w:hAnsi="Times New Roman" w:cs="Times New Roman"/>
          <w:sz w:val="24"/>
          <w:szCs w:val="24"/>
        </w:rPr>
      </w:pPr>
    </w:p>
    <w:p w:rsidR="005D42A1" w:rsidRPr="002128DE" w:rsidRDefault="00BF60FF" w:rsidP="00EB5CCA">
      <w:pPr>
        <w:spacing w:line="360" w:lineRule="auto"/>
        <w:jc w:val="both"/>
        <w:rPr>
          <w:rStyle w:val="algo-summary"/>
          <w:rFonts w:ascii="Times New Roman" w:hAnsi="Times New Roman" w:cs="Times New Roman"/>
          <w:sz w:val="24"/>
          <w:szCs w:val="24"/>
        </w:rPr>
      </w:pPr>
      <w:r w:rsidRPr="002128DE">
        <w:rPr>
          <w:rFonts w:ascii="Times New Roman" w:hAnsi="Times New Roman" w:cs="Times New Roman"/>
          <w:sz w:val="24"/>
          <w:szCs w:val="24"/>
        </w:rPr>
        <w:t xml:space="preserve">The applicants submitted that the law on review of consent judgments is settled as stated in the East African Court of Appeal </w:t>
      </w:r>
      <w:r w:rsidR="005D42A1" w:rsidRPr="002128DE">
        <w:rPr>
          <w:rFonts w:ascii="Times New Roman" w:hAnsi="Times New Roman" w:cs="Times New Roman"/>
          <w:sz w:val="24"/>
          <w:szCs w:val="24"/>
        </w:rPr>
        <w:t>case of</w:t>
      </w:r>
      <w:r w:rsidRPr="002128DE">
        <w:rPr>
          <w:rFonts w:ascii="Times New Roman" w:hAnsi="Times New Roman" w:cs="Times New Roman"/>
          <w:b/>
          <w:sz w:val="24"/>
          <w:szCs w:val="24"/>
        </w:rPr>
        <w:t xml:space="preserve"> </w:t>
      </w:r>
      <w:r w:rsidRPr="002128DE">
        <w:rPr>
          <w:rStyle w:val="algo-summary"/>
          <w:rFonts w:ascii="Times New Roman" w:hAnsi="Times New Roman" w:cs="Times New Roman"/>
          <w:b/>
          <w:bCs/>
          <w:i/>
          <w:sz w:val="24"/>
          <w:szCs w:val="24"/>
          <w:u w:val="single"/>
        </w:rPr>
        <w:t>Brooke Bond Liebig</w:t>
      </w:r>
      <w:r w:rsidRPr="002128DE">
        <w:rPr>
          <w:rStyle w:val="algo-summary"/>
          <w:rFonts w:ascii="Times New Roman" w:hAnsi="Times New Roman" w:cs="Times New Roman"/>
          <w:b/>
          <w:i/>
          <w:sz w:val="24"/>
          <w:szCs w:val="24"/>
          <w:u w:val="single"/>
        </w:rPr>
        <w:t xml:space="preserve"> (</w:t>
      </w:r>
      <w:r w:rsidRPr="002128DE">
        <w:rPr>
          <w:rStyle w:val="algo-summary"/>
          <w:rFonts w:ascii="Times New Roman" w:hAnsi="Times New Roman" w:cs="Times New Roman"/>
          <w:b/>
          <w:bCs/>
          <w:i/>
          <w:sz w:val="24"/>
          <w:szCs w:val="24"/>
          <w:u w:val="single"/>
        </w:rPr>
        <w:t>T</w:t>
      </w:r>
      <w:r w:rsidRPr="002128DE">
        <w:rPr>
          <w:rStyle w:val="algo-summary"/>
          <w:rFonts w:ascii="Times New Roman" w:hAnsi="Times New Roman" w:cs="Times New Roman"/>
          <w:b/>
          <w:i/>
          <w:sz w:val="24"/>
          <w:szCs w:val="24"/>
          <w:u w:val="single"/>
        </w:rPr>
        <w:t>)</w:t>
      </w:r>
      <w:r w:rsidRPr="002128DE">
        <w:rPr>
          <w:rStyle w:val="algo-summary"/>
          <w:rFonts w:ascii="Times New Roman" w:hAnsi="Times New Roman" w:cs="Times New Roman"/>
          <w:i/>
          <w:sz w:val="24"/>
          <w:szCs w:val="24"/>
          <w:u w:val="single"/>
        </w:rPr>
        <w:t xml:space="preserve"> </w:t>
      </w:r>
      <w:r w:rsidRPr="002128DE">
        <w:rPr>
          <w:rStyle w:val="algo-summary"/>
          <w:rFonts w:ascii="Times New Roman" w:hAnsi="Times New Roman" w:cs="Times New Roman"/>
          <w:b/>
          <w:bCs/>
          <w:i/>
          <w:sz w:val="24"/>
          <w:szCs w:val="24"/>
          <w:u w:val="single"/>
        </w:rPr>
        <w:t>Ltd</w:t>
      </w:r>
      <w:r w:rsidRPr="002128DE">
        <w:rPr>
          <w:rStyle w:val="algo-summary"/>
          <w:rFonts w:ascii="Times New Roman" w:hAnsi="Times New Roman" w:cs="Times New Roman"/>
          <w:i/>
          <w:sz w:val="24"/>
          <w:szCs w:val="24"/>
          <w:u w:val="single"/>
        </w:rPr>
        <w:t xml:space="preserve"> </w:t>
      </w:r>
      <w:r w:rsidRPr="002128DE">
        <w:rPr>
          <w:rStyle w:val="algo-summary"/>
          <w:rFonts w:ascii="Times New Roman" w:hAnsi="Times New Roman" w:cs="Times New Roman"/>
          <w:b/>
          <w:i/>
          <w:sz w:val="24"/>
          <w:szCs w:val="24"/>
          <w:u w:val="single"/>
        </w:rPr>
        <w:t>Vs</w:t>
      </w:r>
      <w:r w:rsidRPr="002128DE">
        <w:rPr>
          <w:rStyle w:val="algo-summary"/>
          <w:rFonts w:ascii="Times New Roman" w:hAnsi="Times New Roman" w:cs="Times New Roman"/>
          <w:i/>
          <w:sz w:val="24"/>
          <w:szCs w:val="24"/>
          <w:u w:val="single"/>
        </w:rPr>
        <w:t xml:space="preserve"> </w:t>
      </w:r>
      <w:r w:rsidRPr="002128DE">
        <w:rPr>
          <w:rStyle w:val="algo-summary"/>
          <w:rFonts w:ascii="Times New Roman" w:hAnsi="Times New Roman" w:cs="Times New Roman"/>
          <w:b/>
          <w:bCs/>
          <w:i/>
          <w:sz w:val="24"/>
          <w:szCs w:val="24"/>
          <w:u w:val="single"/>
        </w:rPr>
        <w:t>Mallya</w:t>
      </w:r>
      <w:r w:rsidRPr="002128DE">
        <w:rPr>
          <w:rStyle w:val="algo-summary"/>
          <w:rFonts w:ascii="Times New Roman" w:hAnsi="Times New Roman" w:cs="Times New Roman"/>
          <w:i/>
          <w:sz w:val="24"/>
          <w:szCs w:val="24"/>
          <w:u w:val="single"/>
        </w:rPr>
        <w:t xml:space="preserve"> </w:t>
      </w:r>
      <w:r w:rsidRPr="002128DE">
        <w:rPr>
          <w:rStyle w:val="algo-summary"/>
          <w:rFonts w:ascii="Times New Roman" w:hAnsi="Times New Roman" w:cs="Times New Roman"/>
          <w:b/>
          <w:i/>
          <w:sz w:val="24"/>
          <w:szCs w:val="24"/>
          <w:u w:val="single"/>
        </w:rPr>
        <w:t>[1975]</w:t>
      </w:r>
      <w:r w:rsidRPr="002128DE">
        <w:rPr>
          <w:rStyle w:val="algo-summary"/>
          <w:rFonts w:ascii="Times New Roman" w:hAnsi="Times New Roman" w:cs="Times New Roman"/>
          <w:i/>
          <w:sz w:val="24"/>
          <w:szCs w:val="24"/>
          <w:u w:val="single"/>
        </w:rPr>
        <w:t xml:space="preserve"> </w:t>
      </w:r>
      <w:r w:rsidRPr="002128DE">
        <w:rPr>
          <w:rStyle w:val="algo-summary"/>
          <w:rFonts w:ascii="Times New Roman" w:hAnsi="Times New Roman" w:cs="Times New Roman"/>
          <w:b/>
          <w:bCs/>
          <w:i/>
          <w:sz w:val="24"/>
          <w:szCs w:val="24"/>
          <w:u w:val="single"/>
        </w:rPr>
        <w:t>1 EA 266</w:t>
      </w:r>
      <w:r w:rsidRPr="002128DE">
        <w:rPr>
          <w:rStyle w:val="algo-summary"/>
          <w:rFonts w:ascii="Times New Roman" w:hAnsi="Times New Roman" w:cs="Times New Roman"/>
          <w:b/>
          <w:i/>
          <w:sz w:val="24"/>
          <w:szCs w:val="24"/>
          <w:u w:val="single"/>
        </w:rPr>
        <w:t xml:space="preserve"> (CAD)</w:t>
      </w:r>
      <w:r w:rsidRPr="002128DE">
        <w:rPr>
          <w:rStyle w:val="algo-summary"/>
          <w:rFonts w:ascii="Times New Roman" w:hAnsi="Times New Roman" w:cs="Times New Roman"/>
          <w:sz w:val="24"/>
          <w:szCs w:val="24"/>
        </w:rPr>
        <w:t xml:space="preserve"> where it was held that a </w:t>
      </w:r>
      <w:r w:rsidR="004E582E" w:rsidRPr="002128DE">
        <w:rPr>
          <w:rStyle w:val="algo-summary"/>
          <w:rFonts w:ascii="Times New Roman" w:hAnsi="Times New Roman" w:cs="Times New Roman"/>
          <w:sz w:val="24"/>
          <w:szCs w:val="24"/>
        </w:rPr>
        <w:t xml:space="preserve">consent judgment may only be set aside for fraud, collusion or any reason which would enable the Court to set aside an agreement.  </w:t>
      </w:r>
    </w:p>
    <w:p w:rsidR="005D42A1" w:rsidRPr="002128DE" w:rsidRDefault="005D42A1" w:rsidP="005D42A1">
      <w:pPr>
        <w:spacing w:after="0" w:line="360" w:lineRule="auto"/>
        <w:jc w:val="both"/>
        <w:rPr>
          <w:rStyle w:val="algo-summary"/>
          <w:rFonts w:ascii="Times New Roman" w:hAnsi="Times New Roman" w:cs="Times New Roman"/>
          <w:sz w:val="24"/>
          <w:szCs w:val="24"/>
        </w:rPr>
      </w:pPr>
    </w:p>
    <w:p w:rsidR="00BF60FF" w:rsidRPr="002128DE" w:rsidRDefault="004E582E" w:rsidP="00EB5CCA">
      <w:pPr>
        <w:spacing w:line="360" w:lineRule="auto"/>
        <w:jc w:val="both"/>
        <w:rPr>
          <w:rFonts w:ascii="Times New Roman" w:hAnsi="Times New Roman" w:cs="Times New Roman"/>
          <w:sz w:val="24"/>
          <w:szCs w:val="24"/>
        </w:rPr>
      </w:pPr>
      <w:r w:rsidRPr="002128DE">
        <w:rPr>
          <w:rStyle w:val="algo-summary"/>
          <w:rFonts w:ascii="Times New Roman" w:hAnsi="Times New Roman" w:cs="Times New Roman"/>
          <w:sz w:val="24"/>
          <w:szCs w:val="24"/>
        </w:rPr>
        <w:t xml:space="preserve">I agree with this statement of the law on setting aside consent judgments. </w:t>
      </w:r>
      <w:r w:rsidR="00BF60FF" w:rsidRPr="002128DE">
        <w:rPr>
          <w:rFonts w:ascii="Times New Roman" w:hAnsi="Times New Roman" w:cs="Times New Roman"/>
          <w:sz w:val="24"/>
          <w:szCs w:val="24"/>
        </w:rPr>
        <w:t xml:space="preserve">However, in the body of the submissions counsel instead focuses on </w:t>
      </w:r>
      <w:r w:rsidR="005D42A1" w:rsidRPr="002128DE">
        <w:rPr>
          <w:rFonts w:ascii="Times New Roman" w:hAnsi="Times New Roman" w:cs="Times New Roman"/>
          <w:sz w:val="24"/>
          <w:szCs w:val="24"/>
        </w:rPr>
        <w:t xml:space="preserve">arguing </w:t>
      </w:r>
      <w:r w:rsidR="00BF60FF" w:rsidRPr="002128DE">
        <w:rPr>
          <w:rFonts w:ascii="Times New Roman" w:hAnsi="Times New Roman" w:cs="Times New Roman"/>
          <w:sz w:val="24"/>
          <w:szCs w:val="24"/>
        </w:rPr>
        <w:t>ground</w:t>
      </w:r>
      <w:r w:rsidR="005D42A1" w:rsidRPr="002128DE">
        <w:rPr>
          <w:rFonts w:ascii="Times New Roman" w:hAnsi="Times New Roman" w:cs="Times New Roman"/>
          <w:sz w:val="24"/>
          <w:szCs w:val="24"/>
        </w:rPr>
        <w:t>s</w:t>
      </w:r>
      <w:r w:rsidR="00BF60FF" w:rsidRPr="002128DE">
        <w:rPr>
          <w:rFonts w:ascii="Times New Roman" w:hAnsi="Times New Roman" w:cs="Times New Roman"/>
          <w:sz w:val="24"/>
          <w:szCs w:val="24"/>
        </w:rPr>
        <w:t xml:space="preserve"> for Review of a Judgment under Section 82 of the Civil Procedure Act Cap. </w:t>
      </w:r>
      <w:proofErr w:type="gramStart"/>
      <w:r w:rsidR="00BF60FF" w:rsidRPr="002128DE">
        <w:rPr>
          <w:rFonts w:ascii="Times New Roman" w:hAnsi="Times New Roman" w:cs="Times New Roman"/>
          <w:sz w:val="24"/>
          <w:szCs w:val="24"/>
        </w:rPr>
        <w:t>71 and Order 46 of the Civil Procedure Rules SI 71-1.</w:t>
      </w:r>
      <w:proofErr w:type="gramEnd"/>
      <w:r w:rsidR="00BF60FF" w:rsidRPr="002128DE">
        <w:rPr>
          <w:rFonts w:ascii="Times New Roman" w:hAnsi="Times New Roman" w:cs="Times New Roman"/>
          <w:sz w:val="24"/>
          <w:szCs w:val="24"/>
        </w:rPr>
        <w:t xml:space="preserve">  I shall consider only submissions that relate to grounds that may vitiate a contract as stated in the case cited by counsel for the applicants.</w:t>
      </w:r>
    </w:p>
    <w:p w:rsidR="00BF60FF" w:rsidRPr="002128DE" w:rsidRDefault="00BF60FF" w:rsidP="00EB5CCA">
      <w:pPr>
        <w:spacing w:after="0" w:line="360" w:lineRule="auto"/>
        <w:jc w:val="both"/>
        <w:rPr>
          <w:rFonts w:ascii="Times New Roman" w:hAnsi="Times New Roman" w:cs="Times New Roman"/>
          <w:sz w:val="24"/>
          <w:szCs w:val="24"/>
        </w:rPr>
      </w:pPr>
    </w:p>
    <w:p w:rsidR="00BF60FF" w:rsidRPr="002128DE" w:rsidRDefault="00BF60FF"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 xml:space="preserve">Counsel for the applicants submits that the Consent Agreement was only signed by the then lawyers without instructions and that only one representative signed and so there was an error apparent on the face of the record.  </w:t>
      </w:r>
      <w:proofErr w:type="gramStart"/>
      <w:r w:rsidRPr="002128DE">
        <w:rPr>
          <w:rFonts w:ascii="Times New Roman" w:hAnsi="Times New Roman" w:cs="Times New Roman"/>
          <w:sz w:val="24"/>
          <w:szCs w:val="24"/>
        </w:rPr>
        <w:t>That the consent was entered into without consideration of the material facts and in ignorance of material facts so it should be set aside.</w:t>
      </w:r>
      <w:proofErr w:type="gramEnd"/>
      <w:r w:rsidRPr="002128DE">
        <w:rPr>
          <w:rFonts w:ascii="Times New Roman" w:hAnsi="Times New Roman" w:cs="Times New Roman"/>
          <w:sz w:val="24"/>
          <w:szCs w:val="24"/>
        </w:rPr>
        <w:t xml:space="preserve">  Further counsel adds that there was a misrepresentation since the consent was done with the 1</w:t>
      </w:r>
      <w:r w:rsidRPr="002128DE">
        <w:rPr>
          <w:rFonts w:ascii="Times New Roman" w:hAnsi="Times New Roman" w:cs="Times New Roman"/>
          <w:sz w:val="24"/>
          <w:szCs w:val="24"/>
          <w:vertAlign w:val="superscript"/>
        </w:rPr>
        <w:t>st</w:t>
      </w:r>
      <w:r w:rsidRPr="002128DE">
        <w:rPr>
          <w:rFonts w:ascii="Times New Roman" w:hAnsi="Times New Roman" w:cs="Times New Roman"/>
          <w:sz w:val="24"/>
          <w:szCs w:val="24"/>
        </w:rPr>
        <w:t xml:space="preserve"> respondent to the exclusion of the 1273 others and the alleged verification was conducted without </w:t>
      </w:r>
      <w:r w:rsidR="00D462FD" w:rsidRPr="002128DE">
        <w:rPr>
          <w:rFonts w:ascii="Times New Roman" w:hAnsi="Times New Roman" w:cs="Times New Roman"/>
          <w:sz w:val="24"/>
          <w:szCs w:val="24"/>
        </w:rPr>
        <w:t xml:space="preserve">their consultation and involvement. Further counsel submitted that these facts amounted to common mistakes and omissions which this Court should use </w:t>
      </w:r>
      <w:r w:rsidR="005D42A1" w:rsidRPr="002128DE">
        <w:rPr>
          <w:rFonts w:ascii="Times New Roman" w:hAnsi="Times New Roman" w:cs="Times New Roman"/>
          <w:sz w:val="24"/>
          <w:szCs w:val="24"/>
        </w:rPr>
        <w:t xml:space="preserve">in </w:t>
      </w:r>
      <w:r w:rsidR="00D462FD" w:rsidRPr="002128DE">
        <w:rPr>
          <w:rFonts w:ascii="Times New Roman" w:hAnsi="Times New Roman" w:cs="Times New Roman"/>
          <w:sz w:val="24"/>
          <w:szCs w:val="24"/>
        </w:rPr>
        <w:t xml:space="preserve">its discretion to set aside the consent judgment.  </w:t>
      </w:r>
      <w:proofErr w:type="gramStart"/>
      <w:r w:rsidR="00D462FD" w:rsidRPr="002128DE">
        <w:rPr>
          <w:rFonts w:ascii="Times New Roman" w:hAnsi="Times New Roman" w:cs="Times New Roman"/>
          <w:sz w:val="24"/>
          <w:szCs w:val="24"/>
        </w:rPr>
        <w:t>That the applicants will continue to suffer irreparable loss and prejudice if this consent judgment is not set aside.</w:t>
      </w:r>
      <w:proofErr w:type="gramEnd"/>
    </w:p>
    <w:p w:rsidR="00D462FD" w:rsidRPr="002128DE" w:rsidRDefault="00D462FD"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On merits of the application counsel for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 submitted that a consent judgment can in law be set aside if</w:t>
      </w:r>
      <w:r w:rsidR="00CA332A" w:rsidRPr="002128DE">
        <w:rPr>
          <w:rFonts w:ascii="Times New Roman" w:hAnsi="Times New Roman" w:cs="Times New Roman"/>
          <w:sz w:val="24"/>
          <w:szCs w:val="24"/>
        </w:rPr>
        <w:t>;</w:t>
      </w:r>
    </w:p>
    <w:p w:rsidR="00CA332A" w:rsidRPr="002128DE" w:rsidRDefault="00CA332A" w:rsidP="00EB5CCA">
      <w:pPr>
        <w:pStyle w:val="ListParagraph"/>
        <w:numPr>
          <w:ilvl w:val="0"/>
          <w:numId w:val="6"/>
        </w:numPr>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t>It is obtained by fraud, collusion or by an agreement contrary to the policy of Court.</w:t>
      </w:r>
    </w:p>
    <w:p w:rsidR="00CA332A" w:rsidRPr="002128DE" w:rsidRDefault="00CA332A" w:rsidP="00EB5CCA">
      <w:pPr>
        <w:pStyle w:val="ListParagraph"/>
        <w:spacing w:line="360" w:lineRule="auto"/>
        <w:ind w:left="1440" w:hanging="720"/>
        <w:jc w:val="both"/>
        <w:rPr>
          <w:rFonts w:ascii="Times New Roman" w:hAnsi="Times New Roman" w:cs="Times New Roman"/>
          <w:sz w:val="24"/>
          <w:szCs w:val="24"/>
        </w:rPr>
      </w:pPr>
    </w:p>
    <w:p w:rsidR="00F61842" w:rsidRPr="002128DE" w:rsidRDefault="00CA332A" w:rsidP="00EB5CCA">
      <w:pPr>
        <w:pStyle w:val="ListParagraph"/>
        <w:numPr>
          <w:ilvl w:val="0"/>
          <w:numId w:val="6"/>
        </w:numPr>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t>If the consent is given without sufficient material facts.</w:t>
      </w:r>
    </w:p>
    <w:p w:rsidR="00CA332A" w:rsidRPr="002128DE" w:rsidRDefault="00CA332A" w:rsidP="00EB5CCA">
      <w:pPr>
        <w:pStyle w:val="ListParagraph"/>
        <w:spacing w:line="360" w:lineRule="auto"/>
        <w:ind w:left="1440" w:hanging="720"/>
        <w:rPr>
          <w:rFonts w:ascii="Times New Roman" w:hAnsi="Times New Roman" w:cs="Times New Roman"/>
          <w:sz w:val="24"/>
          <w:szCs w:val="24"/>
        </w:rPr>
      </w:pPr>
    </w:p>
    <w:p w:rsidR="00CA332A" w:rsidRPr="002128DE" w:rsidRDefault="00CA332A" w:rsidP="00EB5CCA">
      <w:pPr>
        <w:pStyle w:val="ListParagraph"/>
        <w:numPr>
          <w:ilvl w:val="0"/>
          <w:numId w:val="6"/>
        </w:numPr>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lastRenderedPageBreak/>
        <w:t>If it is entered in misapprehension or ignorance of material</w:t>
      </w:r>
      <w:r w:rsidRPr="002128DE">
        <w:rPr>
          <w:rFonts w:ascii="Times New Roman" w:hAnsi="Times New Roman" w:cs="Times New Roman"/>
          <w:i/>
          <w:sz w:val="24"/>
          <w:szCs w:val="24"/>
        </w:rPr>
        <w:t xml:space="preserve"> </w:t>
      </w:r>
      <w:r w:rsidRPr="002128DE">
        <w:rPr>
          <w:rFonts w:ascii="Times New Roman" w:hAnsi="Times New Roman" w:cs="Times New Roman"/>
          <w:sz w:val="24"/>
          <w:szCs w:val="24"/>
        </w:rPr>
        <w:t>facts.</w:t>
      </w:r>
    </w:p>
    <w:p w:rsidR="00CA332A" w:rsidRPr="002128DE" w:rsidRDefault="00CA332A" w:rsidP="00EB5CCA">
      <w:pPr>
        <w:pStyle w:val="ListParagraph"/>
        <w:spacing w:line="360" w:lineRule="auto"/>
        <w:ind w:left="1440" w:hanging="720"/>
        <w:jc w:val="both"/>
        <w:rPr>
          <w:rFonts w:ascii="Times New Roman" w:hAnsi="Times New Roman" w:cs="Times New Roman"/>
          <w:sz w:val="24"/>
          <w:szCs w:val="24"/>
        </w:rPr>
      </w:pPr>
    </w:p>
    <w:p w:rsidR="00CA332A" w:rsidRPr="002128DE" w:rsidRDefault="00CA332A" w:rsidP="00EB5CCA">
      <w:pPr>
        <w:pStyle w:val="ListParagraph"/>
        <w:numPr>
          <w:ilvl w:val="0"/>
          <w:numId w:val="6"/>
        </w:numPr>
        <w:spacing w:line="360" w:lineRule="auto"/>
        <w:ind w:left="1440" w:hanging="720"/>
        <w:jc w:val="both"/>
        <w:rPr>
          <w:rFonts w:ascii="Times New Roman" w:hAnsi="Times New Roman" w:cs="Times New Roman"/>
          <w:sz w:val="24"/>
          <w:szCs w:val="24"/>
        </w:rPr>
      </w:pPr>
      <w:r w:rsidRPr="002128DE">
        <w:rPr>
          <w:rFonts w:ascii="Times New Roman" w:hAnsi="Times New Roman" w:cs="Times New Roman"/>
          <w:sz w:val="24"/>
          <w:szCs w:val="24"/>
        </w:rPr>
        <w:t>In general for any reason which would enable the Court set aside an agreement.</w:t>
      </w:r>
    </w:p>
    <w:p w:rsidR="00CA332A" w:rsidRPr="002128DE" w:rsidRDefault="00CA332A" w:rsidP="00EB5CCA">
      <w:pPr>
        <w:pStyle w:val="ListParagraph"/>
        <w:spacing w:line="360" w:lineRule="auto"/>
        <w:rPr>
          <w:rFonts w:ascii="Times New Roman" w:hAnsi="Times New Roman" w:cs="Times New Roman"/>
          <w:sz w:val="24"/>
          <w:szCs w:val="24"/>
        </w:rPr>
      </w:pPr>
    </w:p>
    <w:p w:rsidR="00CA332A" w:rsidRPr="002128DE" w:rsidRDefault="00CA332A" w:rsidP="00EB5CCA">
      <w:pPr>
        <w:spacing w:line="360" w:lineRule="auto"/>
        <w:jc w:val="both"/>
        <w:rPr>
          <w:rFonts w:ascii="Times New Roman" w:hAnsi="Times New Roman" w:cs="Times New Roman"/>
          <w:b/>
          <w:i/>
          <w:sz w:val="24"/>
          <w:szCs w:val="24"/>
          <w:u w:val="single"/>
        </w:rPr>
      </w:pPr>
      <w:r w:rsidRPr="002128DE">
        <w:rPr>
          <w:rFonts w:ascii="Times New Roman" w:hAnsi="Times New Roman" w:cs="Times New Roman"/>
          <w:sz w:val="24"/>
          <w:szCs w:val="24"/>
        </w:rPr>
        <w:t xml:space="preserve">For this submission counsel relied on the case of </w:t>
      </w:r>
      <w:r w:rsidRPr="002128DE">
        <w:rPr>
          <w:rFonts w:ascii="Times New Roman" w:hAnsi="Times New Roman" w:cs="Times New Roman"/>
          <w:b/>
          <w:i/>
          <w:sz w:val="24"/>
          <w:szCs w:val="24"/>
          <w:u w:val="single"/>
        </w:rPr>
        <w:t>Kiiza Daniel &amp; Ors Vs Uganda Land Commission &amp; Ors Miscellaneous Application No. 1237 of 2013.</w:t>
      </w:r>
    </w:p>
    <w:p w:rsidR="004E582E" w:rsidRPr="002128DE" w:rsidRDefault="004E582E" w:rsidP="00EB5CCA">
      <w:pPr>
        <w:spacing w:line="360" w:lineRule="auto"/>
        <w:jc w:val="both"/>
        <w:rPr>
          <w:rFonts w:ascii="Times New Roman" w:hAnsi="Times New Roman" w:cs="Times New Roman"/>
          <w:sz w:val="24"/>
          <w:szCs w:val="24"/>
        </w:rPr>
      </w:pPr>
    </w:p>
    <w:p w:rsidR="005D42A1" w:rsidRPr="002128DE" w:rsidRDefault="00CA332A"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Further counsel for the second respondent added that the grounds raised by the applicants do not fall in any of the above stated categories of grounds because failure to include the 2</w:t>
      </w:r>
      <w:r w:rsidRPr="002128DE">
        <w:rPr>
          <w:rFonts w:ascii="Times New Roman" w:hAnsi="Times New Roman" w:cs="Times New Roman"/>
          <w:sz w:val="24"/>
          <w:szCs w:val="24"/>
          <w:vertAlign w:val="superscript"/>
        </w:rPr>
        <w:t>nd</w:t>
      </w:r>
      <w:r w:rsidRPr="002128DE">
        <w:rPr>
          <w:rFonts w:ascii="Times New Roman" w:hAnsi="Times New Roman" w:cs="Times New Roman"/>
          <w:sz w:val="24"/>
          <w:szCs w:val="24"/>
        </w:rPr>
        <w:t xml:space="preserve"> respondent</w:t>
      </w:r>
      <w:r w:rsidR="00D724E1" w:rsidRPr="002128DE">
        <w:rPr>
          <w:rFonts w:ascii="Times New Roman" w:hAnsi="Times New Roman" w:cs="Times New Roman"/>
          <w:sz w:val="24"/>
          <w:szCs w:val="24"/>
        </w:rPr>
        <w:t xml:space="preserve"> in the negotiations and signing of the consent judgm</w:t>
      </w:r>
      <w:r w:rsidR="005D42A1" w:rsidRPr="002128DE">
        <w:rPr>
          <w:rFonts w:ascii="Times New Roman" w:hAnsi="Times New Roman" w:cs="Times New Roman"/>
          <w:sz w:val="24"/>
          <w:szCs w:val="24"/>
        </w:rPr>
        <w:t>ents did not in any way a</w:t>
      </w:r>
      <w:r w:rsidR="00D724E1" w:rsidRPr="002128DE">
        <w:rPr>
          <w:rFonts w:ascii="Times New Roman" w:hAnsi="Times New Roman" w:cs="Times New Roman"/>
          <w:sz w:val="24"/>
          <w:szCs w:val="24"/>
        </w:rPr>
        <w:t xml:space="preserve">ffect the consent </w:t>
      </w:r>
      <w:r w:rsidR="0029416E" w:rsidRPr="002128DE">
        <w:rPr>
          <w:rFonts w:ascii="Times New Roman" w:hAnsi="Times New Roman" w:cs="Times New Roman"/>
          <w:sz w:val="24"/>
          <w:szCs w:val="24"/>
        </w:rPr>
        <w:t>judgment</w:t>
      </w:r>
      <w:r w:rsidR="005D42A1" w:rsidRPr="002128DE">
        <w:rPr>
          <w:rFonts w:ascii="Times New Roman" w:hAnsi="Times New Roman" w:cs="Times New Roman"/>
          <w:sz w:val="24"/>
          <w:szCs w:val="24"/>
        </w:rPr>
        <w:t>.</w:t>
      </w:r>
      <w:r w:rsidR="0029416E" w:rsidRPr="002128DE">
        <w:rPr>
          <w:rFonts w:ascii="Times New Roman" w:hAnsi="Times New Roman" w:cs="Times New Roman"/>
          <w:sz w:val="24"/>
          <w:szCs w:val="24"/>
        </w:rPr>
        <w:t xml:space="preserve"> </w:t>
      </w:r>
      <w:r w:rsidR="005D42A1" w:rsidRPr="002128DE">
        <w:rPr>
          <w:rFonts w:ascii="Times New Roman" w:hAnsi="Times New Roman" w:cs="Times New Roman"/>
          <w:sz w:val="24"/>
          <w:szCs w:val="24"/>
        </w:rPr>
        <w:t>Coun</w:t>
      </w:r>
      <w:r w:rsidR="0029416E" w:rsidRPr="002128DE">
        <w:rPr>
          <w:rFonts w:ascii="Times New Roman" w:hAnsi="Times New Roman" w:cs="Times New Roman"/>
          <w:sz w:val="24"/>
          <w:szCs w:val="24"/>
        </w:rPr>
        <w:t>sel</w:t>
      </w:r>
      <w:r w:rsidR="00D724E1" w:rsidRPr="002128DE">
        <w:rPr>
          <w:rFonts w:ascii="Times New Roman" w:hAnsi="Times New Roman" w:cs="Times New Roman"/>
          <w:sz w:val="24"/>
          <w:szCs w:val="24"/>
        </w:rPr>
        <w:t xml:space="preserve"> then prayed that the application be dismissed with costs for being incurably defective and not raising any sufficient grounds to warrant setting aside the consent judgment.  </w:t>
      </w:r>
    </w:p>
    <w:p w:rsidR="00D724E1" w:rsidRPr="002128DE" w:rsidRDefault="00D724E1"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Counsel for the applicants in their submissions make mention of common mistake and misrepresentation.</w:t>
      </w:r>
      <w:r w:rsidR="005D42A1" w:rsidRPr="002128DE">
        <w:rPr>
          <w:rFonts w:ascii="Times New Roman" w:hAnsi="Times New Roman" w:cs="Times New Roman"/>
          <w:sz w:val="24"/>
          <w:szCs w:val="24"/>
        </w:rPr>
        <w:t xml:space="preserve"> </w:t>
      </w:r>
      <w:r w:rsidRPr="002128DE">
        <w:rPr>
          <w:rFonts w:ascii="Times New Roman" w:hAnsi="Times New Roman" w:cs="Times New Roman"/>
          <w:sz w:val="24"/>
          <w:szCs w:val="24"/>
        </w:rPr>
        <w:t xml:space="preserve">A common mistake is where both parties hold the same mistaken belief of the facts.  The House of Lords case of </w:t>
      </w:r>
      <w:r w:rsidRPr="002128DE">
        <w:rPr>
          <w:rFonts w:ascii="Times New Roman" w:hAnsi="Times New Roman" w:cs="Times New Roman"/>
          <w:b/>
          <w:i/>
          <w:sz w:val="24"/>
          <w:szCs w:val="24"/>
          <w:u w:val="single"/>
        </w:rPr>
        <w:t>Bell Vs Lever Brothers Ltd [1932] ac 161</w:t>
      </w:r>
      <w:r w:rsidRPr="002128DE">
        <w:rPr>
          <w:rFonts w:ascii="Times New Roman" w:hAnsi="Times New Roman" w:cs="Times New Roman"/>
          <w:b/>
          <w:i/>
          <w:sz w:val="24"/>
          <w:szCs w:val="24"/>
        </w:rPr>
        <w:t xml:space="preserve"> </w:t>
      </w:r>
      <w:r w:rsidRPr="002128DE">
        <w:rPr>
          <w:rFonts w:ascii="Times New Roman" w:hAnsi="Times New Roman" w:cs="Times New Roman"/>
          <w:sz w:val="24"/>
          <w:szCs w:val="24"/>
        </w:rPr>
        <w:t xml:space="preserve">held that common mistake can void a contract only if the mistake of the </w:t>
      </w:r>
      <w:r w:rsidR="0029416E" w:rsidRPr="002128DE">
        <w:rPr>
          <w:rFonts w:ascii="Times New Roman" w:hAnsi="Times New Roman" w:cs="Times New Roman"/>
          <w:sz w:val="24"/>
          <w:szCs w:val="24"/>
        </w:rPr>
        <w:t>subject matter was sufficiently fundamental to render its identity different from what was contracted, making the performance of the contract impossible.  This position was adopted in our section 17 of the Contracts Act 2010 wherein it was enacted that;</w:t>
      </w:r>
    </w:p>
    <w:p w:rsidR="0029416E" w:rsidRPr="002128DE" w:rsidRDefault="0029416E" w:rsidP="00EB5CCA">
      <w:pPr>
        <w:spacing w:line="360" w:lineRule="auto"/>
        <w:ind w:left="864" w:right="864"/>
        <w:jc w:val="both"/>
        <w:rPr>
          <w:rFonts w:ascii="Times New Roman" w:hAnsi="Times New Roman" w:cs="Times New Roman"/>
          <w:b/>
          <w:i/>
          <w:sz w:val="24"/>
          <w:szCs w:val="24"/>
        </w:rPr>
      </w:pPr>
      <w:r w:rsidRPr="002128DE">
        <w:rPr>
          <w:rFonts w:ascii="Times New Roman" w:hAnsi="Times New Roman" w:cs="Times New Roman"/>
          <w:b/>
          <w:i/>
          <w:sz w:val="24"/>
          <w:szCs w:val="24"/>
        </w:rPr>
        <w:t>“17</w:t>
      </w:r>
      <w:r w:rsidR="004E582E" w:rsidRPr="002128DE">
        <w:rPr>
          <w:rFonts w:ascii="Times New Roman" w:hAnsi="Times New Roman" w:cs="Times New Roman"/>
          <w:b/>
          <w:i/>
          <w:sz w:val="24"/>
          <w:szCs w:val="24"/>
        </w:rPr>
        <w:t>. Mistake</w:t>
      </w:r>
      <w:r w:rsidRPr="002128DE">
        <w:rPr>
          <w:rFonts w:ascii="Times New Roman" w:hAnsi="Times New Roman" w:cs="Times New Roman"/>
          <w:b/>
          <w:i/>
          <w:sz w:val="24"/>
          <w:szCs w:val="24"/>
        </w:rPr>
        <w:t xml:space="preserve"> of fact</w:t>
      </w:r>
    </w:p>
    <w:p w:rsidR="0029416E" w:rsidRPr="002128DE" w:rsidRDefault="0029416E" w:rsidP="00EB5CCA">
      <w:pPr>
        <w:pStyle w:val="ListParagraph"/>
        <w:numPr>
          <w:ilvl w:val="0"/>
          <w:numId w:val="7"/>
        </w:numPr>
        <w:spacing w:line="360" w:lineRule="auto"/>
        <w:ind w:left="1224" w:right="864"/>
        <w:jc w:val="both"/>
        <w:rPr>
          <w:rFonts w:ascii="Times New Roman" w:hAnsi="Times New Roman" w:cs="Times New Roman"/>
          <w:b/>
          <w:i/>
          <w:sz w:val="24"/>
          <w:szCs w:val="24"/>
        </w:rPr>
      </w:pPr>
      <w:r w:rsidRPr="002128DE">
        <w:rPr>
          <w:rFonts w:ascii="Times New Roman" w:hAnsi="Times New Roman" w:cs="Times New Roman"/>
          <w:b/>
          <w:i/>
          <w:sz w:val="24"/>
          <w:szCs w:val="24"/>
        </w:rPr>
        <w:t xml:space="preserve"> Where both parties to an agreement are under a mistake as to a matter of fact which is essential to the agreement, consent is obtained by mistake of fact an</w:t>
      </w:r>
      <w:r w:rsidR="004E582E" w:rsidRPr="002128DE">
        <w:rPr>
          <w:rFonts w:ascii="Times New Roman" w:hAnsi="Times New Roman" w:cs="Times New Roman"/>
          <w:b/>
          <w:i/>
          <w:sz w:val="24"/>
          <w:szCs w:val="24"/>
        </w:rPr>
        <w:t>d</w:t>
      </w:r>
      <w:r w:rsidRPr="002128DE">
        <w:rPr>
          <w:rFonts w:ascii="Times New Roman" w:hAnsi="Times New Roman" w:cs="Times New Roman"/>
          <w:b/>
          <w:i/>
          <w:sz w:val="24"/>
          <w:szCs w:val="24"/>
        </w:rPr>
        <w:t xml:space="preserve"> the agreement is void.”</w:t>
      </w:r>
    </w:p>
    <w:p w:rsidR="004E582E" w:rsidRPr="002128DE" w:rsidRDefault="004E582E"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 xml:space="preserve">The mistake which counsel for the applicants refers to is the exclusion of the 1266 persons from the compensation.  And the misrepresentation is the number of persons entitled to compensation which excluded the 1266 persons. I see no mistake or misrepresentation here that may warrant the setting aside of a contract.  I do not think that any of the facts the applicant raise in this application are essential to the consent judgment.  If consent judgment excluded them it is not a </w:t>
      </w:r>
      <w:r w:rsidRPr="002128DE">
        <w:rPr>
          <w:rFonts w:ascii="Times New Roman" w:hAnsi="Times New Roman" w:cs="Times New Roman"/>
          <w:sz w:val="24"/>
          <w:szCs w:val="24"/>
        </w:rPr>
        <w:lastRenderedPageBreak/>
        <w:t>ground for setting aside of the said consent judgment.  It only means that they were not bound by it and so their claims were not settled.  I therefore do not find merit in the grounds of the application as presented by the applicants. They fall far short of the requirements for setting aside consent judgment.</w:t>
      </w:r>
    </w:p>
    <w:p w:rsidR="004E582E" w:rsidRPr="002128DE" w:rsidRDefault="004E582E" w:rsidP="00EB5CCA">
      <w:pPr>
        <w:spacing w:after="0" w:line="360" w:lineRule="auto"/>
        <w:jc w:val="both"/>
        <w:rPr>
          <w:rFonts w:ascii="Times New Roman" w:hAnsi="Times New Roman" w:cs="Times New Roman"/>
          <w:sz w:val="24"/>
          <w:szCs w:val="24"/>
        </w:rPr>
      </w:pPr>
    </w:p>
    <w:p w:rsidR="004E582E" w:rsidRPr="002128DE" w:rsidRDefault="004E582E"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For the reasons in this ruling I find no merit in this application.  I will dismiss the same with costs.</w:t>
      </w:r>
    </w:p>
    <w:p w:rsidR="004E582E" w:rsidRPr="002128DE" w:rsidRDefault="004E582E" w:rsidP="00EB5CCA">
      <w:pPr>
        <w:spacing w:line="360" w:lineRule="auto"/>
        <w:jc w:val="both"/>
        <w:rPr>
          <w:rFonts w:ascii="Times New Roman" w:hAnsi="Times New Roman" w:cs="Times New Roman"/>
          <w:sz w:val="24"/>
          <w:szCs w:val="24"/>
        </w:rPr>
      </w:pPr>
      <w:r w:rsidRPr="002128DE">
        <w:rPr>
          <w:rFonts w:ascii="Times New Roman" w:hAnsi="Times New Roman" w:cs="Times New Roman"/>
          <w:sz w:val="24"/>
          <w:szCs w:val="24"/>
        </w:rPr>
        <w:t>I so order.</w:t>
      </w:r>
    </w:p>
    <w:p w:rsidR="004E582E" w:rsidRPr="002128DE" w:rsidRDefault="004E582E" w:rsidP="00EB5CCA">
      <w:pPr>
        <w:spacing w:line="360" w:lineRule="auto"/>
        <w:jc w:val="both"/>
        <w:rPr>
          <w:rFonts w:ascii="Times New Roman" w:hAnsi="Times New Roman" w:cs="Times New Roman"/>
          <w:sz w:val="24"/>
          <w:szCs w:val="24"/>
        </w:rPr>
      </w:pPr>
    </w:p>
    <w:p w:rsidR="004E582E" w:rsidRPr="002128DE" w:rsidRDefault="00EB5CCA" w:rsidP="00EB5CCA">
      <w:pPr>
        <w:pStyle w:val="NoSpacing"/>
        <w:spacing w:line="360" w:lineRule="auto"/>
        <w:rPr>
          <w:rFonts w:ascii="Times New Roman" w:hAnsi="Times New Roman" w:cs="Times New Roman"/>
          <w:b/>
          <w:sz w:val="24"/>
          <w:szCs w:val="24"/>
        </w:rPr>
      </w:pPr>
      <w:r w:rsidRPr="002128DE">
        <w:rPr>
          <w:rFonts w:ascii="Times New Roman" w:hAnsi="Times New Roman" w:cs="Times New Roman"/>
          <w:b/>
          <w:sz w:val="24"/>
          <w:szCs w:val="24"/>
        </w:rPr>
        <w:t>Stephen Musota</w:t>
      </w:r>
    </w:p>
    <w:p w:rsidR="004E582E" w:rsidRPr="002128DE" w:rsidRDefault="004E582E" w:rsidP="00EB5CCA">
      <w:pPr>
        <w:pStyle w:val="NoSpacing"/>
        <w:spacing w:line="360" w:lineRule="auto"/>
        <w:rPr>
          <w:rFonts w:ascii="Times New Roman" w:hAnsi="Times New Roman" w:cs="Times New Roman"/>
          <w:b/>
          <w:sz w:val="24"/>
          <w:szCs w:val="24"/>
        </w:rPr>
      </w:pPr>
      <w:r w:rsidRPr="002128DE">
        <w:rPr>
          <w:rFonts w:ascii="Times New Roman" w:hAnsi="Times New Roman" w:cs="Times New Roman"/>
          <w:b/>
          <w:sz w:val="24"/>
          <w:szCs w:val="24"/>
        </w:rPr>
        <w:t>J</w:t>
      </w:r>
      <w:r w:rsidR="00EB5CCA" w:rsidRPr="002128DE">
        <w:rPr>
          <w:rFonts w:ascii="Times New Roman" w:hAnsi="Times New Roman" w:cs="Times New Roman"/>
          <w:b/>
          <w:sz w:val="24"/>
          <w:szCs w:val="24"/>
        </w:rPr>
        <w:t xml:space="preserve"> </w:t>
      </w:r>
      <w:r w:rsidRPr="002128DE">
        <w:rPr>
          <w:rFonts w:ascii="Times New Roman" w:hAnsi="Times New Roman" w:cs="Times New Roman"/>
          <w:b/>
          <w:sz w:val="24"/>
          <w:szCs w:val="24"/>
        </w:rPr>
        <w:t>U</w:t>
      </w:r>
      <w:r w:rsidR="00EB5CCA" w:rsidRPr="002128DE">
        <w:rPr>
          <w:rFonts w:ascii="Times New Roman" w:hAnsi="Times New Roman" w:cs="Times New Roman"/>
          <w:b/>
          <w:sz w:val="24"/>
          <w:szCs w:val="24"/>
        </w:rPr>
        <w:t xml:space="preserve"> </w:t>
      </w:r>
      <w:r w:rsidRPr="002128DE">
        <w:rPr>
          <w:rFonts w:ascii="Times New Roman" w:hAnsi="Times New Roman" w:cs="Times New Roman"/>
          <w:b/>
          <w:sz w:val="24"/>
          <w:szCs w:val="24"/>
        </w:rPr>
        <w:t>D</w:t>
      </w:r>
      <w:r w:rsidR="00EB5CCA" w:rsidRPr="002128DE">
        <w:rPr>
          <w:rFonts w:ascii="Times New Roman" w:hAnsi="Times New Roman" w:cs="Times New Roman"/>
          <w:b/>
          <w:sz w:val="24"/>
          <w:szCs w:val="24"/>
        </w:rPr>
        <w:t xml:space="preserve"> </w:t>
      </w:r>
      <w:r w:rsidRPr="002128DE">
        <w:rPr>
          <w:rFonts w:ascii="Times New Roman" w:hAnsi="Times New Roman" w:cs="Times New Roman"/>
          <w:b/>
          <w:sz w:val="24"/>
          <w:szCs w:val="24"/>
        </w:rPr>
        <w:t>G</w:t>
      </w:r>
      <w:r w:rsidR="00EB5CCA" w:rsidRPr="002128DE">
        <w:rPr>
          <w:rFonts w:ascii="Times New Roman" w:hAnsi="Times New Roman" w:cs="Times New Roman"/>
          <w:b/>
          <w:sz w:val="24"/>
          <w:szCs w:val="24"/>
        </w:rPr>
        <w:t xml:space="preserve"> </w:t>
      </w:r>
      <w:r w:rsidRPr="002128DE">
        <w:rPr>
          <w:rFonts w:ascii="Times New Roman" w:hAnsi="Times New Roman" w:cs="Times New Roman"/>
          <w:b/>
          <w:sz w:val="24"/>
          <w:szCs w:val="24"/>
        </w:rPr>
        <w:t>E</w:t>
      </w:r>
    </w:p>
    <w:p w:rsidR="004E582E" w:rsidRPr="002128DE" w:rsidRDefault="00EB5CCA" w:rsidP="00EB5CCA">
      <w:pPr>
        <w:pStyle w:val="NoSpacing"/>
        <w:spacing w:line="360" w:lineRule="auto"/>
        <w:rPr>
          <w:rFonts w:ascii="Times New Roman" w:hAnsi="Times New Roman" w:cs="Times New Roman"/>
          <w:b/>
          <w:sz w:val="24"/>
          <w:szCs w:val="24"/>
        </w:rPr>
      </w:pPr>
      <w:r w:rsidRPr="002128DE">
        <w:rPr>
          <w:rFonts w:ascii="Times New Roman" w:hAnsi="Times New Roman" w:cs="Times New Roman"/>
          <w:b/>
          <w:sz w:val="24"/>
          <w:szCs w:val="24"/>
        </w:rPr>
        <w:t>0</w:t>
      </w:r>
      <w:r w:rsidR="004E582E" w:rsidRPr="002128DE">
        <w:rPr>
          <w:rFonts w:ascii="Times New Roman" w:hAnsi="Times New Roman" w:cs="Times New Roman"/>
          <w:b/>
          <w:sz w:val="24"/>
          <w:szCs w:val="24"/>
        </w:rPr>
        <w:t>3</w:t>
      </w:r>
      <w:r w:rsidRPr="002128DE">
        <w:rPr>
          <w:rFonts w:ascii="Times New Roman" w:hAnsi="Times New Roman" w:cs="Times New Roman"/>
          <w:b/>
          <w:sz w:val="24"/>
          <w:szCs w:val="24"/>
        </w:rPr>
        <w:t>.</w:t>
      </w:r>
      <w:r w:rsidR="004E582E" w:rsidRPr="002128DE">
        <w:rPr>
          <w:rFonts w:ascii="Times New Roman" w:hAnsi="Times New Roman" w:cs="Times New Roman"/>
          <w:b/>
          <w:sz w:val="24"/>
          <w:szCs w:val="24"/>
        </w:rPr>
        <w:t>04</w:t>
      </w:r>
      <w:r w:rsidRPr="002128DE">
        <w:rPr>
          <w:rFonts w:ascii="Times New Roman" w:hAnsi="Times New Roman" w:cs="Times New Roman"/>
          <w:b/>
          <w:sz w:val="24"/>
          <w:szCs w:val="24"/>
        </w:rPr>
        <w:t>.</w:t>
      </w:r>
      <w:r w:rsidR="004E582E" w:rsidRPr="002128DE">
        <w:rPr>
          <w:rFonts w:ascii="Times New Roman" w:hAnsi="Times New Roman" w:cs="Times New Roman"/>
          <w:b/>
          <w:sz w:val="24"/>
          <w:szCs w:val="24"/>
        </w:rPr>
        <w:t>2017</w:t>
      </w:r>
    </w:p>
    <w:p w:rsidR="004E582E" w:rsidRPr="002128DE" w:rsidRDefault="004E582E" w:rsidP="00EB5CCA">
      <w:pPr>
        <w:spacing w:line="360" w:lineRule="auto"/>
        <w:jc w:val="both"/>
        <w:rPr>
          <w:rFonts w:ascii="Times New Roman" w:hAnsi="Times New Roman" w:cs="Times New Roman"/>
          <w:sz w:val="24"/>
          <w:szCs w:val="24"/>
        </w:rPr>
      </w:pPr>
    </w:p>
    <w:sectPr w:rsidR="004E582E" w:rsidRPr="002128DE" w:rsidSect="00F618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195" w:rsidRDefault="00D67195" w:rsidP="008A0C0B">
      <w:pPr>
        <w:spacing w:after="0" w:line="240" w:lineRule="auto"/>
      </w:pPr>
      <w:r>
        <w:separator/>
      </w:r>
    </w:p>
  </w:endnote>
  <w:endnote w:type="continuationSeparator" w:id="0">
    <w:p w:rsidR="00D67195" w:rsidRDefault="00D67195" w:rsidP="008A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CA" w:rsidRDefault="00EB5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3330"/>
      <w:docPartObj>
        <w:docPartGallery w:val="Page Numbers (Bottom of Page)"/>
        <w:docPartUnique/>
      </w:docPartObj>
    </w:sdtPr>
    <w:sdtEndPr/>
    <w:sdtContent>
      <w:p w:rsidR="00EB5CCA" w:rsidRDefault="00D67195">
        <w:pPr>
          <w:pStyle w:val="Footer"/>
          <w:jc w:val="center"/>
        </w:pPr>
        <w:r>
          <w:fldChar w:fldCharType="begin"/>
        </w:r>
        <w:r>
          <w:instrText xml:space="preserve"> PAGE   \* MERGEFORMAT </w:instrText>
        </w:r>
        <w:r>
          <w:fldChar w:fldCharType="separate"/>
        </w:r>
        <w:r w:rsidR="002128DE">
          <w:rPr>
            <w:noProof/>
          </w:rPr>
          <w:t>1</w:t>
        </w:r>
        <w:r>
          <w:rPr>
            <w:noProof/>
          </w:rPr>
          <w:fldChar w:fldCharType="end"/>
        </w:r>
      </w:p>
    </w:sdtContent>
  </w:sdt>
  <w:p w:rsidR="004E582E" w:rsidRDefault="004E5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CA" w:rsidRDefault="00EB5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195" w:rsidRDefault="00D67195" w:rsidP="008A0C0B">
      <w:pPr>
        <w:spacing w:after="0" w:line="240" w:lineRule="auto"/>
      </w:pPr>
      <w:r>
        <w:separator/>
      </w:r>
    </w:p>
  </w:footnote>
  <w:footnote w:type="continuationSeparator" w:id="0">
    <w:p w:rsidR="00D67195" w:rsidRDefault="00D67195" w:rsidP="008A0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CA" w:rsidRDefault="00EB5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CA" w:rsidRDefault="00EB5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CA" w:rsidRDefault="00EB5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9D3"/>
    <w:multiLevelType w:val="hybridMultilevel"/>
    <w:tmpl w:val="F45ADEC4"/>
    <w:lvl w:ilvl="0" w:tplc="AC2C8B6A">
      <w:start w:val="1"/>
      <w:numFmt w:val="decimal"/>
      <w:lvlText w:val="%1."/>
      <w:lvlJc w:val="left"/>
      <w:pPr>
        <w:ind w:left="360" w:hanging="360"/>
      </w:pPr>
      <w:rPr>
        <w:rFonts w:ascii="Bookman Old Style" w:hAnsi="Bookman Old Style" w:hint="default"/>
        <w:b w:val="0"/>
        <w:i w:val="0"/>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1258C7"/>
    <w:multiLevelType w:val="hybridMultilevel"/>
    <w:tmpl w:val="2814D6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E849D4"/>
    <w:multiLevelType w:val="hybridMultilevel"/>
    <w:tmpl w:val="3EC0D55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747983"/>
    <w:multiLevelType w:val="hybridMultilevel"/>
    <w:tmpl w:val="8B34B96A"/>
    <w:lvl w:ilvl="0" w:tplc="53B82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84809"/>
    <w:multiLevelType w:val="hybridMultilevel"/>
    <w:tmpl w:val="2ABCDE16"/>
    <w:lvl w:ilvl="0" w:tplc="136A10CE">
      <w:start w:val="1"/>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924DBE"/>
    <w:multiLevelType w:val="hybridMultilevel"/>
    <w:tmpl w:val="92B80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5B90199"/>
    <w:multiLevelType w:val="hybridMultilevel"/>
    <w:tmpl w:val="F02EC0E0"/>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C7"/>
    <w:rsid w:val="000C489C"/>
    <w:rsid w:val="002128DE"/>
    <w:rsid w:val="0023349B"/>
    <w:rsid w:val="0029416E"/>
    <w:rsid w:val="003377DE"/>
    <w:rsid w:val="00490CB7"/>
    <w:rsid w:val="004D770B"/>
    <w:rsid w:val="004E582E"/>
    <w:rsid w:val="004E5E11"/>
    <w:rsid w:val="005851E8"/>
    <w:rsid w:val="005C32E9"/>
    <w:rsid w:val="005D42A1"/>
    <w:rsid w:val="00647127"/>
    <w:rsid w:val="00726BF0"/>
    <w:rsid w:val="00745E09"/>
    <w:rsid w:val="00850ED1"/>
    <w:rsid w:val="008A0C0B"/>
    <w:rsid w:val="008B20F3"/>
    <w:rsid w:val="00930840"/>
    <w:rsid w:val="00946D52"/>
    <w:rsid w:val="00981B0A"/>
    <w:rsid w:val="00A943F2"/>
    <w:rsid w:val="00BE2457"/>
    <w:rsid w:val="00BF60FF"/>
    <w:rsid w:val="00CA332A"/>
    <w:rsid w:val="00CA6168"/>
    <w:rsid w:val="00D16D34"/>
    <w:rsid w:val="00D462FD"/>
    <w:rsid w:val="00D67195"/>
    <w:rsid w:val="00D724E1"/>
    <w:rsid w:val="00DB0138"/>
    <w:rsid w:val="00DD1916"/>
    <w:rsid w:val="00EB5CCA"/>
    <w:rsid w:val="00F33E11"/>
    <w:rsid w:val="00F61842"/>
    <w:rsid w:val="00F838E8"/>
    <w:rsid w:val="00FD34C7"/>
    <w:rsid w:val="00FE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4C7"/>
    <w:pPr>
      <w:spacing w:after="0" w:line="240" w:lineRule="auto"/>
    </w:pPr>
  </w:style>
  <w:style w:type="paragraph" w:styleId="ListParagraph">
    <w:name w:val="List Paragraph"/>
    <w:basedOn w:val="Normal"/>
    <w:uiPriority w:val="34"/>
    <w:qFormat/>
    <w:rsid w:val="005C32E9"/>
    <w:pPr>
      <w:ind w:left="720"/>
      <w:contextualSpacing/>
    </w:pPr>
  </w:style>
  <w:style w:type="paragraph" w:styleId="Header">
    <w:name w:val="header"/>
    <w:basedOn w:val="Normal"/>
    <w:link w:val="HeaderChar"/>
    <w:uiPriority w:val="99"/>
    <w:semiHidden/>
    <w:unhideWhenUsed/>
    <w:rsid w:val="008A0C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C0B"/>
  </w:style>
  <w:style w:type="paragraph" w:styleId="Footer">
    <w:name w:val="footer"/>
    <w:basedOn w:val="Normal"/>
    <w:link w:val="FooterChar"/>
    <w:uiPriority w:val="99"/>
    <w:unhideWhenUsed/>
    <w:rsid w:val="008A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C0B"/>
  </w:style>
  <w:style w:type="character" w:customStyle="1" w:styleId="algo-summary">
    <w:name w:val="algo-summary"/>
    <w:basedOn w:val="DefaultParagraphFont"/>
    <w:rsid w:val="00BF6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4C7"/>
    <w:pPr>
      <w:spacing w:after="0" w:line="240" w:lineRule="auto"/>
    </w:pPr>
  </w:style>
  <w:style w:type="paragraph" w:styleId="ListParagraph">
    <w:name w:val="List Paragraph"/>
    <w:basedOn w:val="Normal"/>
    <w:uiPriority w:val="34"/>
    <w:qFormat/>
    <w:rsid w:val="005C32E9"/>
    <w:pPr>
      <w:ind w:left="720"/>
      <w:contextualSpacing/>
    </w:pPr>
  </w:style>
  <w:style w:type="paragraph" w:styleId="Header">
    <w:name w:val="header"/>
    <w:basedOn w:val="Normal"/>
    <w:link w:val="HeaderChar"/>
    <w:uiPriority w:val="99"/>
    <w:semiHidden/>
    <w:unhideWhenUsed/>
    <w:rsid w:val="008A0C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0C0B"/>
  </w:style>
  <w:style w:type="paragraph" w:styleId="Footer">
    <w:name w:val="footer"/>
    <w:basedOn w:val="Normal"/>
    <w:link w:val="FooterChar"/>
    <w:uiPriority w:val="99"/>
    <w:unhideWhenUsed/>
    <w:rsid w:val="008A0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C0B"/>
  </w:style>
  <w:style w:type="character" w:customStyle="1" w:styleId="algo-summary">
    <w:name w:val="algo-summary"/>
    <w:basedOn w:val="DefaultParagraphFont"/>
    <w:rsid w:val="00BF6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9AAF-8578-4E76-B86D-E9399BFE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zkyarisiima</dc:creator>
  <cp:lastModifiedBy>User</cp:lastModifiedBy>
  <cp:revision>2</cp:revision>
  <dcterms:created xsi:type="dcterms:W3CDTF">2017-06-01T09:16:00Z</dcterms:created>
  <dcterms:modified xsi:type="dcterms:W3CDTF">2017-06-01T09:16:00Z</dcterms:modified>
</cp:coreProperties>
</file>