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0A377E">
        <w:rPr>
          <w:rFonts w:ascii="Times New Roman" w:hAnsi="Times New Roman" w:cs="Times New Roman"/>
          <w:b/>
          <w:sz w:val="24"/>
          <w:szCs w:val="24"/>
        </w:rPr>
        <w:t>0</w:t>
      </w:r>
      <w:r w:rsidR="007E21A8">
        <w:rPr>
          <w:rFonts w:ascii="Times New Roman" w:hAnsi="Times New Roman" w:cs="Times New Roman"/>
          <w:b/>
          <w:sz w:val="24"/>
          <w:szCs w:val="24"/>
        </w:rPr>
        <w:t>6</w:t>
      </w:r>
      <w:r w:rsidR="00F40327">
        <w:rPr>
          <w:rFonts w:ascii="Times New Roman" w:hAnsi="Times New Roman" w:cs="Times New Roman"/>
          <w:b/>
          <w:sz w:val="24"/>
          <w:szCs w:val="24"/>
        </w:rPr>
        <w:t xml:space="preserve"> </w:t>
      </w:r>
      <w:r w:rsidRPr="009A4040">
        <w:rPr>
          <w:rFonts w:ascii="Times New Roman" w:hAnsi="Times New Roman" w:cs="Times New Roman"/>
          <w:b/>
          <w:sz w:val="24"/>
          <w:szCs w:val="24"/>
        </w:rPr>
        <w:t>OF 20</w:t>
      </w:r>
      <w:r w:rsidR="00911A5E">
        <w:rPr>
          <w:rFonts w:ascii="Times New Roman" w:hAnsi="Times New Roman" w:cs="Times New Roman"/>
          <w:b/>
          <w:sz w:val="24"/>
          <w:szCs w:val="24"/>
        </w:rPr>
        <w:t>1</w:t>
      </w:r>
      <w:r w:rsidR="00574516">
        <w:rPr>
          <w:rFonts w:ascii="Times New Roman" w:hAnsi="Times New Roman" w:cs="Times New Roman"/>
          <w:b/>
          <w:sz w:val="24"/>
          <w:szCs w:val="24"/>
        </w:rPr>
        <w:t>6</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E925A1">
        <w:rPr>
          <w:rFonts w:ascii="Times New Roman" w:hAnsi="Times New Roman" w:cs="Times New Roman"/>
          <w:b/>
          <w:sz w:val="24"/>
          <w:szCs w:val="24"/>
        </w:rPr>
        <w:t>PPDA Appeals Tribunal Application</w:t>
      </w:r>
      <w:r w:rsidRPr="009A4040">
        <w:rPr>
          <w:rFonts w:ascii="Times New Roman" w:hAnsi="Times New Roman" w:cs="Times New Roman"/>
          <w:b/>
          <w:sz w:val="24"/>
          <w:szCs w:val="24"/>
        </w:rPr>
        <w:t xml:space="preserve"> No. </w:t>
      </w:r>
      <w:r w:rsidR="00A44519">
        <w:rPr>
          <w:rFonts w:ascii="Times New Roman" w:hAnsi="Times New Roman" w:cs="Times New Roman"/>
          <w:b/>
          <w:sz w:val="24"/>
          <w:szCs w:val="24"/>
        </w:rPr>
        <w:t>3</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E925A1">
        <w:rPr>
          <w:rFonts w:ascii="Times New Roman" w:hAnsi="Times New Roman" w:cs="Times New Roman"/>
          <w:b/>
          <w:sz w:val="24"/>
          <w:szCs w:val="24"/>
        </w:rPr>
        <w:t>5</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574516" w:rsidRPr="00574516" w:rsidRDefault="00574516" w:rsidP="00574516">
      <w:pPr>
        <w:spacing w:after="0"/>
        <w:jc w:val="both"/>
        <w:rPr>
          <w:rFonts w:ascii="Times New Roman" w:hAnsi="Times New Roman" w:cs="Times New Roman"/>
          <w:b/>
          <w:sz w:val="24"/>
          <w:szCs w:val="24"/>
        </w:rPr>
      </w:pPr>
      <w:r w:rsidRPr="00574516">
        <w:rPr>
          <w:rFonts w:ascii="Times New Roman" w:hAnsi="Times New Roman" w:cs="Times New Roman"/>
          <w:b/>
          <w:sz w:val="24"/>
          <w:szCs w:val="24"/>
        </w:rPr>
        <w:t xml:space="preserve">PUBLIC PROCUREMENT AND DISPOSAL </w:t>
      </w:r>
    </w:p>
    <w:p w:rsidR="00392898" w:rsidRPr="00574516" w:rsidRDefault="00574516" w:rsidP="00574516">
      <w:pPr>
        <w:spacing w:after="0"/>
        <w:jc w:val="both"/>
        <w:rPr>
          <w:rFonts w:ascii="Times New Roman" w:hAnsi="Times New Roman" w:cs="Times New Roman"/>
          <w:b/>
          <w:sz w:val="24"/>
          <w:szCs w:val="24"/>
        </w:rPr>
      </w:pPr>
      <w:r w:rsidRPr="00574516">
        <w:rPr>
          <w:rFonts w:ascii="Times New Roman" w:hAnsi="Times New Roman" w:cs="Times New Roman"/>
          <w:b/>
          <w:sz w:val="24"/>
          <w:szCs w:val="24"/>
        </w:rPr>
        <w:t>OF PUBLIC ASSETS AUTHORITY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A</w:t>
      </w:r>
      <w:r w:rsidR="000A377E" w:rsidRPr="00574516">
        <w:rPr>
          <w:rFonts w:ascii="Times New Roman" w:hAnsi="Times New Roman" w:cs="Times New Roman"/>
          <w:b/>
          <w:sz w:val="24"/>
          <w:szCs w:val="24"/>
        </w:rPr>
        <w:t>PPELLA</w:t>
      </w:r>
      <w:r>
        <w:rPr>
          <w:rFonts w:ascii="Times New Roman" w:hAnsi="Times New Roman" w:cs="Times New Roman"/>
          <w:b/>
          <w:sz w:val="24"/>
          <w:szCs w:val="24"/>
        </w:rPr>
        <w:t>NT</w:t>
      </w:r>
    </w:p>
    <w:p w:rsidR="000A377E" w:rsidRDefault="000A377E" w:rsidP="000A377E">
      <w:pPr>
        <w:pStyle w:val="ListParagraph"/>
        <w:spacing w:after="0"/>
        <w:ind w:left="360"/>
        <w:jc w:val="both"/>
        <w:rPr>
          <w:rFonts w:ascii="Times New Roman" w:hAnsi="Times New Roman" w:cs="Times New Roman"/>
          <w:b/>
          <w:sz w:val="24"/>
          <w:szCs w:val="24"/>
        </w:rPr>
      </w:pPr>
    </w:p>
    <w:p w:rsidR="000A377E" w:rsidRPr="009A4040" w:rsidRDefault="000A377E" w:rsidP="000A377E">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874DE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574516" w:rsidRPr="00574516" w:rsidRDefault="00A44519" w:rsidP="00786883">
      <w:pPr>
        <w:spacing w:after="0"/>
        <w:jc w:val="both"/>
        <w:rPr>
          <w:rFonts w:ascii="Times New Roman" w:hAnsi="Times New Roman" w:cs="Times New Roman"/>
          <w:b/>
          <w:sz w:val="24"/>
          <w:szCs w:val="24"/>
        </w:rPr>
      </w:pPr>
      <w:r>
        <w:rPr>
          <w:rFonts w:ascii="Times New Roman" w:hAnsi="Times New Roman" w:cs="Times New Roman"/>
          <w:b/>
          <w:sz w:val="24"/>
          <w:szCs w:val="24"/>
        </w:rPr>
        <w:t>PEACE GLORIA</w:t>
      </w:r>
      <w:r w:rsidR="00574516">
        <w:rPr>
          <w:rFonts w:ascii="Times New Roman" w:hAnsi="Times New Roman" w:cs="Times New Roman"/>
          <w:b/>
          <w:sz w:val="24"/>
          <w:szCs w:val="24"/>
        </w:rPr>
        <w:tab/>
        <w:t>……</w:t>
      </w:r>
      <w:r>
        <w:rPr>
          <w:rFonts w:ascii="Times New Roman" w:hAnsi="Times New Roman" w:cs="Times New Roman"/>
          <w:b/>
          <w:sz w:val="24"/>
          <w:szCs w:val="24"/>
        </w:rPr>
        <w:t>.</w:t>
      </w:r>
      <w:r w:rsidR="00574516">
        <w:rPr>
          <w:rFonts w:ascii="Times New Roman" w:hAnsi="Times New Roman" w:cs="Times New Roman"/>
          <w:b/>
          <w:sz w:val="24"/>
          <w:szCs w:val="24"/>
        </w:rPr>
        <w:t>………</w:t>
      </w:r>
      <w:r>
        <w:rPr>
          <w:rFonts w:ascii="Times New Roman" w:hAnsi="Times New Roman" w:cs="Times New Roman"/>
          <w:b/>
          <w:sz w:val="24"/>
          <w:szCs w:val="24"/>
        </w:rPr>
        <w:t>………………………………………</w:t>
      </w:r>
      <w:r w:rsidR="00574516">
        <w:rPr>
          <w:rFonts w:ascii="Times New Roman" w:hAnsi="Times New Roman" w:cs="Times New Roman"/>
          <w:b/>
          <w:sz w:val="24"/>
          <w:szCs w:val="24"/>
        </w:rPr>
        <w:t>…… RESPONDENT</w:t>
      </w:r>
    </w:p>
    <w:p w:rsidR="000A377E" w:rsidRPr="009A4040" w:rsidRDefault="000A377E" w:rsidP="00786883">
      <w:pPr>
        <w:spacing w:after="0"/>
        <w:jc w:val="both"/>
        <w:rPr>
          <w:rFonts w:ascii="Times New Roman" w:hAnsi="Times New Roman" w:cs="Times New Roman"/>
          <w:b/>
          <w:sz w:val="24"/>
          <w:szCs w:val="24"/>
        </w:rPr>
      </w:pPr>
    </w:p>
    <w:p w:rsidR="00A10A9A" w:rsidRPr="009A4040" w:rsidRDefault="00A10A9A" w:rsidP="00786883">
      <w:pPr>
        <w:spacing w:after="0"/>
        <w:jc w:val="center"/>
        <w:rPr>
          <w:rFonts w:ascii="Times New Roman" w:hAnsi="Times New Roman" w:cs="Times New Roman"/>
          <w:b/>
          <w:sz w:val="24"/>
          <w:szCs w:val="24"/>
          <w:u w:val="single"/>
        </w:rPr>
      </w:pPr>
    </w:p>
    <w:p w:rsidR="00A10A9A" w:rsidRPr="009A4040" w:rsidRDefault="00A10A9A" w:rsidP="00786883">
      <w:pPr>
        <w:spacing w:after="0"/>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786883">
      <w:pPr>
        <w:spacing w:after="0"/>
        <w:rPr>
          <w:rFonts w:ascii="Times New Roman" w:hAnsi="Times New Roman" w:cs="Times New Roman"/>
          <w:b/>
          <w:sz w:val="24"/>
          <w:szCs w:val="24"/>
          <w:u w:val="single"/>
        </w:rPr>
      </w:pPr>
    </w:p>
    <w:p w:rsidR="00CA59BC" w:rsidRPr="009A4040" w:rsidRDefault="00CA59BC" w:rsidP="0078688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786883">
      <w:pPr>
        <w:spacing w:after="0"/>
        <w:jc w:val="center"/>
        <w:rPr>
          <w:rFonts w:ascii="Times New Roman" w:hAnsi="Times New Roman" w:cs="Times New Roman"/>
          <w:sz w:val="24"/>
          <w:szCs w:val="24"/>
          <w:u w:val="single"/>
        </w:rPr>
      </w:pPr>
    </w:p>
    <w:p w:rsidR="00222FE5" w:rsidRDefault="00D176E1" w:rsidP="007868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27</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Arua District Local Government published in the Daily Monitor Newspaper, an invitation to </w:t>
      </w:r>
      <w:r w:rsidR="00AE766B">
        <w:rPr>
          <w:rFonts w:ascii="Times New Roman" w:hAnsi="Times New Roman" w:cs="Times New Roman"/>
          <w:sz w:val="24"/>
          <w:szCs w:val="24"/>
        </w:rPr>
        <w:t xml:space="preserve">interested </w:t>
      </w:r>
      <w:r>
        <w:rPr>
          <w:rFonts w:ascii="Times New Roman" w:hAnsi="Times New Roman" w:cs="Times New Roman"/>
          <w:sz w:val="24"/>
          <w:szCs w:val="24"/>
        </w:rPr>
        <w:t>bid</w:t>
      </w:r>
      <w:r w:rsidR="00AE766B">
        <w:rPr>
          <w:rFonts w:ascii="Times New Roman" w:hAnsi="Times New Roman" w:cs="Times New Roman"/>
          <w:sz w:val="24"/>
          <w:szCs w:val="24"/>
        </w:rPr>
        <w:t>ders</w:t>
      </w:r>
      <w:r>
        <w:rPr>
          <w:rFonts w:ascii="Times New Roman" w:hAnsi="Times New Roman" w:cs="Times New Roman"/>
          <w:sz w:val="24"/>
          <w:szCs w:val="24"/>
        </w:rPr>
        <w:t xml:space="preserve"> for the management </w:t>
      </w:r>
      <w:r w:rsidR="004A15DE">
        <w:rPr>
          <w:rFonts w:ascii="Times New Roman" w:hAnsi="Times New Roman" w:cs="Times New Roman"/>
          <w:sz w:val="24"/>
          <w:szCs w:val="24"/>
        </w:rPr>
        <w:t xml:space="preserve">for the management of markets in the District. </w:t>
      </w:r>
      <w:r w:rsidR="00AE766B">
        <w:rPr>
          <w:rFonts w:ascii="Times New Roman" w:hAnsi="Times New Roman" w:cs="Times New Roman"/>
          <w:sz w:val="24"/>
          <w:szCs w:val="24"/>
        </w:rPr>
        <w:t xml:space="preserve">Four bidders, including the respondent, had submitted their bids </w:t>
      </w:r>
      <w:r w:rsidR="004A15DE">
        <w:rPr>
          <w:rFonts w:ascii="Times New Roman" w:hAnsi="Times New Roman" w:cs="Times New Roman"/>
          <w:sz w:val="24"/>
          <w:szCs w:val="24"/>
        </w:rPr>
        <w:t xml:space="preserve">for Ejupala Market </w:t>
      </w:r>
      <w:r w:rsidR="00AE766B">
        <w:rPr>
          <w:rFonts w:ascii="Times New Roman" w:hAnsi="Times New Roman" w:cs="Times New Roman"/>
          <w:sz w:val="24"/>
          <w:szCs w:val="24"/>
        </w:rPr>
        <w:t>by the closing date of 18</w:t>
      </w:r>
      <w:r w:rsidR="00AE766B" w:rsidRPr="00AE766B">
        <w:rPr>
          <w:rFonts w:ascii="Times New Roman" w:hAnsi="Times New Roman" w:cs="Times New Roman"/>
          <w:sz w:val="24"/>
          <w:szCs w:val="24"/>
          <w:vertAlign w:val="superscript"/>
        </w:rPr>
        <w:t>th</w:t>
      </w:r>
      <w:r w:rsidR="00AE766B">
        <w:rPr>
          <w:rFonts w:ascii="Times New Roman" w:hAnsi="Times New Roman" w:cs="Times New Roman"/>
          <w:sz w:val="24"/>
          <w:szCs w:val="24"/>
        </w:rPr>
        <w:t xml:space="preserve"> May 2015. </w:t>
      </w:r>
      <w:r>
        <w:rPr>
          <w:rFonts w:ascii="Times New Roman" w:hAnsi="Times New Roman" w:cs="Times New Roman"/>
          <w:sz w:val="24"/>
          <w:szCs w:val="24"/>
        </w:rPr>
        <w:t xml:space="preserve">Following </w:t>
      </w:r>
      <w:r w:rsidR="004A15DE">
        <w:rPr>
          <w:rFonts w:ascii="Times New Roman" w:hAnsi="Times New Roman" w:cs="Times New Roman"/>
          <w:sz w:val="24"/>
          <w:szCs w:val="24"/>
        </w:rPr>
        <w:t>an</w:t>
      </w:r>
      <w:r w:rsidR="00590529">
        <w:rPr>
          <w:rFonts w:ascii="Times New Roman" w:hAnsi="Times New Roman" w:cs="Times New Roman"/>
          <w:sz w:val="24"/>
          <w:szCs w:val="24"/>
        </w:rPr>
        <w:t xml:space="preserve"> Open Domestic Bidding</w:t>
      </w:r>
      <w:r>
        <w:rPr>
          <w:rFonts w:ascii="Times New Roman" w:hAnsi="Times New Roman" w:cs="Times New Roman"/>
          <w:sz w:val="24"/>
          <w:szCs w:val="24"/>
        </w:rPr>
        <w:t xml:space="preserve"> procurement process, the Contracts Committee on 4</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awarded the contract to one of the bidders chosen as the best evaluated bidder.</w:t>
      </w:r>
      <w:r w:rsidR="00AE766B">
        <w:rPr>
          <w:rFonts w:ascii="Times New Roman" w:hAnsi="Times New Roman" w:cs="Times New Roman"/>
          <w:sz w:val="24"/>
          <w:szCs w:val="24"/>
        </w:rPr>
        <w:t xml:space="preserve"> Notice of the best evaluated bidder was displayed on 4</w:t>
      </w:r>
      <w:r w:rsidR="00AE766B" w:rsidRPr="00AE766B">
        <w:rPr>
          <w:rFonts w:ascii="Times New Roman" w:hAnsi="Times New Roman" w:cs="Times New Roman"/>
          <w:sz w:val="24"/>
          <w:szCs w:val="24"/>
          <w:vertAlign w:val="superscript"/>
        </w:rPr>
        <w:t>th</w:t>
      </w:r>
      <w:r w:rsidR="00AE766B">
        <w:rPr>
          <w:rFonts w:ascii="Times New Roman" w:hAnsi="Times New Roman" w:cs="Times New Roman"/>
          <w:sz w:val="24"/>
          <w:szCs w:val="24"/>
        </w:rPr>
        <w:t xml:space="preserve"> June 2015.</w:t>
      </w:r>
    </w:p>
    <w:p w:rsidR="00222FE5" w:rsidRDefault="00222FE5" w:rsidP="00222FE5">
      <w:pPr>
        <w:spacing w:after="0" w:line="360" w:lineRule="auto"/>
        <w:jc w:val="both"/>
        <w:rPr>
          <w:rFonts w:ascii="Times New Roman" w:hAnsi="Times New Roman" w:cs="Times New Roman"/>
          <w:sz w:val="24"/>
          <w:szCs w:val="24"/>
        </w:rPr>
      </w:pPr>
    </w:p>
    <w:p w:rsidR="003064A3"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dissatisfied with the decision of the </w:t>
      </w:r>
      <w:r w:rsidR="00D176E1">
        <w:rPr>
          <w:rFonts w:ascii="Times New Roman" w:hAnsi="Times New Roman" w:cs="Times New Roman"/>
          <w:sz w:val="24"/>
          <w:szCs w:val="24"/>
        </w:rPr>
        <w:t>Contracts Committee</w:t>
      </w:r>
      <w:r>
        <w:rPr>
          <w:rFonts w:ascii="Times New Roman" w:hAnsi="Times New Roman" w:cs="Times New Roman"/>
          <w:sz w:val="24"/>
          <w:szCs w:val="24"/>
        </w:rPr>
        <w:t xml:space="preserve">, </w:t>
      </w:r>
      <w:r w:rsidR="008D1AC8">
        <w:rPr>
          <w:rFonts w:ascii="Times New Roman" w:hAnsi="Times New Roman" w:cs="Times New Roman"/>
          <w:sz w:val="24"/>
          <w:szCs w:val="24"/>
        </w:rPr>
        <w:t>and in accordance with section 1</w:t>
      </w:r>
      <w:r w:rsidR="00E93435">
        <w:rPr>
          <w:rFonts w:ascii="Times New Roman" w:hAnsi="Times New Roman" w:cs="Times New Roman"/>
          <w:sz w:val="24"/>
          <w:szCs w:val="24"/>
        </w:rPr>
        <w:t>3</w:t>
      </w:r>
      <w:r w:rsidR="008D1AC8">
        <w:rPr>
          <w:rFonts w:ascii="Times New Roman" w:hAnsi="Times New Roman" w:cs="Times New Roman"/>
          <w:sz w:val="24"/>
          <w:szCs w:val="24"/>
        </w:rPr>
        <w:t>9 (</w:t>
      </w:r>
      <w:r w:rsidR="00E93435">
        <w:rPr>
          <w:rFonts w:ascii="Times New Roman" w:hAnsi="Times New Roman" w:cs="Times New Roman"/>
          <w:sz w:val="24"/>
          <w:szCs w:val="24"/>
        </w:rPr>
        <w:t>1</w:t>
      </w:r>
      <w:r w:rsidR="008D1AC8">
        <w:rPr>
          <w:rFonts w:ascii="Times New Roman" w:hAnsi="Times New Roman" w:cs="Times New Roman"/>
          <w:sz w:val="24"/>
          <w:szCs w:val="24"/>
        </w:rPr>
        <w:t xml:space="preserve">) of </w:t>
      </w:r>
      <w:r w:rsidR="008D1AC8" w:rsidRPr="008D1AC8">
        <w:rPr>
          <w:rFonts w:ascii="Times New Roman" w:hAnsi="Times New Roman" w:cs="Times New Roman"/>
          <w:i/>
          <w:sz w:val="24"/>
          <w:szCs w:val="24"/>
        </w:rPr>
        <w:t>The Local Governments (Public Procurement and Disposal of Public Assets) Regulations, 2006</w:t>
      </w:r>
      <w:r w:rsidR="008D1AC8">
        <w:rPr>
          <w:rFonts w:ascii="Times New Roman" w:hAnsi="Times New Roman" w:cs="Times New Roman"/>
          <w:sz w:val="24"/>
          <w:szCs w:val="24"/>
        </w:rPr>
        <w:t xml:space="preserve"> </w:t>
      </w:r>
      <w:r>
        <w:rPr>
          <w:rFonts w:ascii="Times New Roman" w:hAnsi="Times New Roman" w:cs="Times New Roman"/>
          <w:sz w:val="24"/>
          <w:szCs w:val="24"/>
        </w:rPr>
        <w:t xml:space="preserve">the respondent on </w:t>
      </w:r>
      <w:r w:rsidR="008D1AC8">
        <w:rPr>
          <w:rFonts w:ascii="Times New Roman" w:hAnsi="Times New Roman" w:cs="Times New Roman"/>
          <w:sz w:val="24"/>
          <w:szCs w:val="24"/>
        </w:rPr>
        <w:t>17</w:t>
      </w:r>
      <w:r w:rsidR="008D1AC8">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applied to the </w:t>
      </w:r>
      <w:r w:rsidR="008D1AC8">
        <w:rPr>
          <w:rFonts w:ascii="Times New Roman" w:hAnsi="Times New Roman" w:cs="Times New Roman"/>
          <w:sz w:val="24"/>
          <w:szCs w:val="24"/>
        </w:rPr>
        <w:t>Chief Administrative Officer, Arua</w:t>
      </w:r>
      <w:r>
        <w:rPr>
          <w:rFonts w:ascii="Times New Roman" w:hAnsi="Times New Roman" w:cs="Times New Roman"/>
          <w:sz w:val="24"/>
          <w:szCs w:val="24"/>
        </w:rPr>
        <w:t xml:space="preserve"> for Administrative Review where </w:t>
      </w:r>
      <w:r w:rsidR="008D1AC8">
        <w:rPr>
          <w:rFonts w:ascii="Times New Roman" w:hAnsi="Times New Roman" w:cs="Times New Roman"/>
          <w:sz w:val="24"/>
          <w:szCs w:val="24"/>
        </w:rPr>
        <w:t>she</w:t>
      </w:r>
      <w:r>
        <w:rPr>
          <w:rFonts w:ascii="Times New Roman" w:hAnsi="Times New Roman" w:cs="Times New Roman"/>
          <w:sz w:val="24"/>
          <w:szCs w:val="24"/>
        </w:rPr>
        <w:t xml:space="preserve"> argued that</w:t>
      </w:r>
      <w:r w:rsidR="008D1AC8">
        <w:rPr>
          <w:rFonts w:ascii="Times New Roman" w:hAnsi="Times New Roman" w:cs="Times New Roman"/>
          <w:sz w:val="24"/>
          <w:szCs w:val="24"/>
        </w:rPr>
        <w:t xml:space="preserve">; whereas hers was the highest bid </w:t>
      </w:r>
      <w:r w:rsidR="00590529">
        <w:rPr>
          <w:rFonts w:ascii="Times New Roman" w:hAnsi="Times New Roman" w:cs="Times New Roman"/>
          <w:sz w:val="24"/>
          <w:szCs w:val="24"/>
        </w:rPr>
        <w:t xml:space="preserve">price </w:t>
      </w:r>
      <w:r w:rsidR="008D1AC8">
        <w:rPr>
          <w:rFonts w:ascii="Times New Roman" w:hAnsi="Times New Roman" w:cs="Times New Roman"/>
          <w:sz w:val="24"/>
          <w:szCs w:val="24"/>
        </w:rPr>
        <w:t>at shs. 2,950,000/=, the procurement entity selected the third best evaluated bidder at the sum of shs. 2,650,000/= only because that respondent had failed to demonstrate financial capacity based on her average closing balances for the required period stated in the evaluation criteria</w:t>
      </w:r>
      <w:r w:rsidR="003064A3">
        <w:rPr>
          <w:rFonts w:ascii="Times New Roman" w:hAnsi="Times New Roman" w:cs="Times New Roman"/>
          <w:sz w:val="24"/>
          <w:szCs w:val="24"/>
        </w:rPr>
        <w:t xml:space="preserve">. She contended further that </w:t>
      </w:r>
      <w:r w:rsidR="00113633">
        <w:rPr>
          <w:rFonts w:ascii="Times New Roman" w:hAnsi="Times New Roman" w:cs="Times New Roman"/>
          <w:sz w:val="24"/>
          <w:szCs w:val="24"/>
        </w:rPr>
        <w:t xml:space="preserve">her </w:t>
      </w:r>
      <w:r w:rsidR="003064A3">
        <w:rPr>
          <w:rFonts w:ascii="Times New Roman" w:hAnsi="Times New Roman" w:cs="Times New Roman"/>
          <w:sz w:val="24"/>
          <w:szCs w:val="24"/>
        </w:rPr>
        <w:t xml:space="preserve">elimination on account of her </w:t>
      </w:r>
      <w:r w:rsidR="00113633">
        <w:rPr>
          <w:rFonts w:ascii="Times New Roman" w:hAnsi="Times New Roman" w:cs="Times New Roman"/>
          <w:sz w:val="24"/>
          <w:szCs w:val="24"/>
        </w:rPr>
        <w:t>balance sheet</w:t>
      </w:r>
      <w:r w:rsidR="003064A3">
        <w:rPr>
          <w:rFonts w:ascii="Times New Roman" w:hAnsi="Times New Roman" w:cs="Times New Roman"/>
          <w:sz w:val="24"/>
          <w:szCs w:val="24"/>
        </w:rPr>
        <w:t xml:space="preserve"> was done unfairly for selfish motives since it is not one of the criteria provided for by law or by the Standard Bidding Document issued by the PPDA.</w:t>
      </w:r>
      <w:r w:rsidR="00113633">
        <w:rPr>
          <w:rFonts w:ascii="Times New Roman" w:hAnsi="Times New Roman" w:cs="Times New Roman"/>
          <w:sz w:val="24"/>
          <w:szCs w:val="24"/>
        </w:rPr>
        <w:t xml:space="preserve"> She argued that the procurement entity acted with bias and had </w:t>
      </w:r>
      <w:r w:rsidR="00113633">
        <w:rPr>
          <w:rFonts w:ascii="Times New Roman" w:hAnsi="Times New Roman" w:cs="Times New Roman"/>
          <w:sz w:val="24"/>
          <w:szCs w:val="24"/>
        </w:rPr>
        <w:lastRenderedPageBreak/>
        <w:t>discriminated against her yet they should have invoked Regulations 74 and 89 and given her an opportunity to prove her financial capacity.</w:t>
      </w:r>
    </w:p>
    <w:p w:rsidR="00AE766B" w:rsidRDefault="00AE766B"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8D1AC8">
        <w:rPr>
          <w:rFonts w:ascii="Times New Roman" w:hAnsi="Times New Roman" w:cs="Times New Roman"/>
          <w:sz w:val="24"/>
          <w:szCs w:val="24"/>
        </w:rPr>
        <w:t xml:space="preserve"> Chief Administrative Officer </w:t>
      </w:r>
      <w:r>
        <w:rPr>
          <w:rFonts w:ascii="Times New Roman" w:hAnsi="Times New Roman" w:cs="Times New Roman"/>
          <w:sz w:val="24"/>
          <w:szCs w:val="24"/>
        </w:rPr>
        <w:t xml:space="preserve">on </w:t>
      </w:r>
      <w:r w:rsidR="008D1AC8">
        <w:rPr>
          <w:rFonts w:ascii="Times New Roman" w:hAnsi="Times New Roman" w:cs="Times New Roman"/>
          <w:sz w:val="24"/>
          <w:szCs w:val="24"/>
        </w:rPr>
        <w:t>3</w:t>
      </w:r>
      <w:r w:rsidR="008D1AC8">
        <w:rPr>
          <w:rFonts w:ascii="Times New Roman" w:hAnsi="Times New Roman" w:cs="Times New Roman"/>
          <w:sz w:val="24"/>
          <w:szCs w:val="24"/>
          <w:vertAlign w:val="superscript"/>
        </w:rPr>
        <w:t>rd</w:t>
      </w:r>
      <w:r>
        <w:rPr>
          <w:rFonts w:ascii="Times New Roman" w:hAnsi="Times New Roman" w:cs="Times New Roman"/>
          <w:sz w:val="24"/>
          <w:szCs w:val="24"/>
        </w:rPr>
        <w:t xml:space="preserve"> July 2015 issued his decision </w:t>
      </w:r>
      <w:r w:rsidR="00D8013A">
        <w:rPr>
          <w:rFonts w:ascii="Times New Roman" w:hAnsi="Times New Roman" w:cs="Times New Roman"/>
          <w:sz w:val="24"/>
          <w:szCs w:val="24"/>
        </w:rPr>
        <w:t xml:space="preserve">in accordance with section 90 (2) of </w:t>
      </w:r>
      <w:r w:rsidR="00D8013A" w:rsidRPr="00D8013A">
        <w:rPr>
          <w:rFonts w:ascii="Times New Roman" w:hAnsi="Times New Roman" w:cs="Times New Roman"/>
          <w:i/>
          <w:sz w:val="24"/>
          <w:szCs w:val="24"/>
        </w:rPr>
        <w:t xml:space="preserve">The Public Procurement and Disposal of Public Assts Act, </w:t>
      </w:r>
      <w:r w:rsidR="00E33B8C">
        <w:rPr>
          <w:rFonts w:ascii="Times New Roman" w:hAnsi="Times New Roman" w:cs="Times New Roman"/>
          <w:i/>
          <w:sz w:val="24"/>
          <w:szCs w:val="24"/>
        </w:rPr>
        <w:t>2003</w:t>
      </w:r>
      <w:r w:rsidR="00D8013A">
        <w:rPr>
          <w:rFonts w:ascii="Times New Roman" w:hAnsi="Times New Roman" w:cs="Times New Roman"/>
          <w:sz w:val="24"/>
          <w:szCs w:val="24"/>
        </w:rPr>
        <w:t xml:space="preserve"> and Regulation 139 (5) of </w:t>
      </w:r>
      <w:r w:rsidR="00D8013A" w:rsidRPr="008D1AC8">
        <w:rPr>
          <w:rFonts w:ascii="Times New Roman" w:hAnsi="Times New Roman" w:cs="Times New Roman"/>
          <w:i/>
          <w:sz w:val="24"/>
          <w:szCs w:val="24"/>
        </w:rPr>
        <w:t>The Local Governments (Public Procurement and Disposal of Public Assets) Regulations, 2006</w:t>
      </w:r>
      <w:r w:rsidR="00D8013A">
        <w:rPr>
          <w:rFonts w:ascii="Times New Roman" w:hAnsi="Times New Roman" w:cs="Times New Roman"/>
          <w:i/>
          <w:sz w:val="24"/>
          <w:szCs w:val="24"/>
        </w:rPr>
        <w:t>.</w:t>
      </w:r>
      <w:r w:rsidR="00D8013A">
        <w:rPr>
          <w:rFonts w:ascii="Times New Roman" w:hAnsi="Times New Roman" w:cs="Times New Roman"/>
          <w:sz w:val="24"/>
          <w:szCs w:val="24"/>
        </w:rPr>
        <w:t xml:space="preserve"> By </w:t>
      </w:r>
      <w:r w:rsidR="00F81DE8">
        <w:rPr>
          <w:rFonts w:ascii="Times New Roman" w:hAnsi="Times New Roman" w:cs="Times New Roman"/>
          <w:sz w:val="24"/>
          <w:szCs w:val="24"/>
        </w:rPr>
        <w:t>that decision</w:t>
      </w:r>
      <w:r w:rsidR="00D8013A">
        <w:rPr>
          <w:rFonts w:ascii="Times New Roman" w:hAnsi="Times New Roman" w:cs="Times New Roman"/>
          <w:sz w:val="24"/>
          <w:szCs w:val="24"/>
        </w:rPr>
        <w:t xml:space="preserve">, </w:t>
      </w:r>
      <w:r>
        <w:rPr>
          <w:rFonts w:ascii="Times New Roman" w:hAnsi="Times New Roman" w:cs="Times New Roman"/>
          <w:sz w:val="24"/>
          <w:szCs w:val="24"/>
        </w:rPr>
        <w:t xml:space="preserve">he </w:t>
      </w:r>
      <w:r w:rsidR="003064A3">
        <w:rPr>
          <w:rFonts w:ascii="Times New Roman" w:hAnsi="Times New Roman" w:cs="Times New Roman"/>
          <w:sz w:val="24"/>
          <w:szCs w:val="24"/>
        </w:rPr>
        <w:t>concluded</w:t>
      </w:r>
      <w:r w:rsidR="008D1AC8">
        <w:rPr>
          <w:rFonts w:ascii="Times New Roman" w:hAnsi="Times New Roman" w:cs="Times New Roman"/>
          <w:sz w:val="24"/>
          <w:szCs w:val="24"/>
        </w:rPr>
        <w:t xml:space="preserve"> there was no merit in the application for administrative review on grounds that; </w:t>
      </w:r>
      <w:r w:rsidR="003064A3">
        <w:rPr>
          <w:rFonts w:ascii="Times New Roman" w:hAnsi="Times New Roman" w:cs="Times New Roman"/>
          <w:sz w:val="24"/>
          <w:szCs w:val="24"/>
        </w:rPr>
        <w:t>by the terms of the bid duly signed by the respondent, the procurement entity was not bound to accept the highest or any bid. Whereas one of the conditions of the tender was for the successful bidder to pay three months in advance the amount quoted in the bid, the respondent’s bank balances as indicated on her bank statements for the previous six months showed that the only substantial deposit was of shs. 7,000,000/= made on 16</w:t>
      </w:r>
      <w:r w:rsidR="003064A3" w:rsidRPr="003064A3">
        <w:rPr>
          <w:rFonts w:ascii="Times New Roman" w:hAnsi="Times New Roman" w:cs="Times New Roman"/>
          <w:sz w:val="24"/>
          <w:szCs w:val="24"/>
          <w:vertAlign w:val="superscript"/>
        </w:rPr>
        <w:t>th</w:t>
      </w:r>
      <w:r w:rsidR="003064A3">
        <w:rPr>
          <w:rFonts w:ascii="Times New Roman" w:hAnsi="Times New Roman" w:cs="Times New Roman"/>
          <w:sz w:val="24"/>
          <w:szCs w:val="24"/>
        </w:rPr>
        <w:t xml:space="preserve"> January 2015 but which was then withdrawn on 21</w:t>
      </w:r>
      <w:r w:rsidR="003064A3" w:rsidRPr="003064A3">
        <w:rPr>
          <w:rFonts w:ascii="Times New Roman" w:hAnsi="Times New Roman" w:cs="Times New Roman"/>
          <w:sz w:val="24"/>
          <w:szCs w:val="24"/>
          <w:vertAlign w:val="superscript"/>
        </w:rPr>
        <w:t>st</w:t>
      </w:r>
      <w:r w:rsidR="003064A3">
        <w:rPr>
          <w:rFonts w:ascii="Times New Roman" w:hAnsi="Times New Roman" w:cs="Times New Roman"/>
          <w:sz w:val="24"/>
          <w:szCs w:val="24"/>
        </w:rPr>
        <w:t xml:space="preserve"> January 2015.</w:t>
      </w:r>
      <w:r w:rsidR="00113633">
        <w:rPr>
          <w:rFonts w:ascii="Times New Roman" w:hAnsi="Times New Roman" w:cs="Times New Roman"/>
          <w:sz w:val="24"/>
          <w:szCs w:val="24"/>
        </w:rPr>
        <w:t xml:space="preserve"> He further found that the respondent had not been eliminated on account of her balance sheet since that was a requirement directed only at firms and SACCOs. The procurement entity had prior to that obtained written authorisation from the Executive Director of the PPDA to customise the Standard Bidding Document issued by the PPDA </w:t>
      </w:r>
      <w:r w:rsidR="00F81DE8">
        <w:rPr>
          <w:rFonts w:ascii="Times New Roman" w:hAnsi="Times New Roman" w:cs="Times New Roman"/>
          <w:sz w:val="24"/>
          <w:szCs w:val="24"/>
        </w:rPr>
        <w:t>on 3</w:t>
      </w:r>
      <w:r w:rsidR="00F81DE8" w:rsidRPr="00F81DE8">
        <w:rPr>
          <w:rFonts w:ascii="Times New Roman" w:hAnsi="Times New Roman" w:cs="Times New Roman"/>
          <w:sz w:val="24"/>
          <w:szCs w:val="24"/>
          <w:vertAlign w:val="superscript"/>
        </w:rPr>
        <w:t>rd</w:t>
      </w:r>
      <w:r w:rsidR="00F81DE8">
        <w:rPr>
          <w:rFonts w:ascii="Times New Roman" w:hAnsi="Times New Roman" w:cs="Times New Roman"/>
          <w:sz w:val="24"/>
          <w:szCs w:val="24"/>
        </w:rPr>
        <w:t xml:space="preserve"> April 2014 </w:t>
      </w:r>
      <w:r w:rsidR="00113633">
        <w:rPr>
          <w:rFonts w:ascii="Times New Roman" w:hAnsi="Times New Roman" w:cs="Times New Roman"/>
          <w:sz w:val="24"/>
          <w:szCs w:val="24"/>
        </w:rPr>
        <w:t xml:space="preserve">in respect of services of Public Vehicle Parking (parks) to the procurement of services for the management of markets. He found </w:t>
      </w:r>
      <w:r w:rsidR="006D7E2B">
        <w:rPr>
          <w:rFonts w:ascii="Times New Roman" w:hAnsi="Times New Roman" w:cs="Times New Roman"/>
          <w:sz w:val="24"/>
          <w:szCs w:val="24"/>
        </w:rPr>
        <w:t xml:space="preserve">that there was no need for seeking clarification from </w:t>
      </w:r>
      <w:r w:rsidR="00113633">
        <w:rPr>
          <w:rFonts w:ascii="Times New Roman" w:hAnsi="Times New Roman" w:cs="Times New Roman"/>
          <w:sz w:val="24"/>
          <w:szCs w:val="24"/>
        </w:rPr>
        <w:t xml:space="preserve">no evidence of bias or discrimination in the process as claimed by the respondent since the procurement entity had </w:t>
      </w:r>
      <w:r w:rsidR="000A6333">
        <w:rPr>
          <w:rFonts w:ascii="Times New Roman" w:hAnsi="Times New Roman" w:cs="Times New Roman"/>
          <w:sz w:val="24"/>
          <w:szCs w:val="24"/>
        </w:rPr>
        <w:t xml:space="preserve">provided equal opportunity to all potential service providers by </w:t>
      </w:r>
      <w:r w:rsidR="00113633">
        <w:rPr>
          <w:rFonts w:ascii="Times New Roman" w:hAnsi="Times New Roman" w:cs="Times New Roman"/>
          <w:sz w:val="24"/>
          <w:szCs w:val="24"/>
        </w:rPr>
        <w:t>adopt</w:t>
      </w:r>
      <w:r w:rsidR="000A6333">
        <w:rPr>
          <w:rFonts w:ascii="Times New Roman" w:hAnsi="Times New Roman" w:cs="Times New Roman"/>
          <w:sz w:val="24"/>
          <w:szCs w:val="24"/>
        </w:rPr>
        <w:t>ing</w:t>
      </w:r>
      <w:r w:rsidR="00113633">
        <w:rPr>
          <w:rFonts w:ascii="Times New Roman" w:hAnsi="Times New Roman" w:cs="Times New Roman"/>
          <w:sz w:val="24"/>
          <w:szCs w:val="24"/>
        </w:rPr>
        <w:t xml:space="preserve"> the </w:t>
      </w:r>
      <w:r w:rsidR="00590529">
        <w:rPr>
          <w:rFonts w:ascii="Times New Roman" w:hAnsi="Times New Roman" w:cs="Times New Roman"/>
          <w:sz w:val="24"/>
          <w:szCs w:val="24"/>
        </w:rPr>
        <w:t>O</w:t>
      </w:r>
      <w:r w:rsidR="000A6333">
        <w:rPr>
          <w:rFonts w:ascii="Times New Roman" w:hAnsi="Times New Roman" w:cs="Times New Roman"/>
          <w:sz w:val="24"/>
          <w:szCs w:val="24"/>
        </w:rPr>
        <w:t>pen Domestic Bidding process and had received and evaluated all bids based on the same methodology and criteria.</w:t>
      </w:r>
      <w:r w:rsidR="00D8013A">
        <w:rPr>
          <w:rFonts w:ascii="Times New Roman" w:hAnsi="Times New Roman" w:cs="Times New Roman"/>
          <w:sz w:val="24"/>
          <w:szCs w:val="24"/>
        </w:rPr>
        <w:t xml:space="preserve"> The award of the tender was not done capriciously but rather on the basis of responsiveness and compliance with the id terms and conditions stated in the solicitation document.</w:t>
      </w:r>
    </w:p>
    <w:p w:rsidR="00D176E1" w:rsidRDefault="00D176E1" w:rsidP="00222FE5">
      <w:pPr>
        <w:spacing w:after="0" w:line="360" w:lineRule="auto"/>
        <w:jc w:val="both"/>
        <w:rPr>
          <w:rFonts w:ascii="Times New Roman" w:hAnsi="Times New Roman" w:cs="Times New Roman"/>
          <w:sz w:val="24"/>
          <w:szCs w:val="24"/>
        </w:rPr>
      </w:pPr>
    </w:p>
    <w:p w:rsidR="00D8013A" w:rsidRPr="00832A6E" w:rsidRDefault="00D8013A"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dissatisfied with the decision of the Chief Administrative Officer, Arua, the respondent </w:t>
      </w:r>
      <w:r w:rsidR="006D6A3C">
        <w:rPr>
          <w:rFonts w:ascii="Times New Roman" w:hAnsi="Times New Roman" w:cs="Times New Roman"/>
          <w:sz w:val="24"/>
          <w:szCs w:val="24"/>
        </w:rPr>
        <w:t>on 16</w:t>
      </w:r>
      <w:r w:rsidR="006D6A3C" w:rsidRPr="006D6A3C">
        <w:rPr>
          <w:rFonts w:ascii="Times New Roman" w:hAnsi="Times New Roman" w:cs="Times New Roman"/>
          <w:sz w:val="24"/>
          <w:szCs w:val="24"/>
          <w:vertAlign w:val="superscript"/>
        </w:rPr>
        <w:t>th</w:t>
      </w:r>
      <w:r w:rsidR="006D6A3C">
        <w:rPr>
          <w:rFonts w:ascii="Times New Roman" w:hAnsi="Times New Roman" w:cs="Times New Roman"/>
          <w:sz w:val="24"/>
          <w:szCs w:val="24"/>
        </w:rPr>
        <w:t xml:space="preserve"> July 2015 </w:t>
      </w:r>
      <w:r>
        <w:rPr>
          <w:rFonts w:ascii="Times New Roman" w:hAnsi="Times New Roman" w:cs="Times New Roman"/>
          <w:sz w:val="24"/>
          <w:szCs w:val="24"/>
        </w:rPr>
        <w:t>applied to the appellant for further administrative review. Before the appellant, she argued similarly that the elimination of her bid which was the highest on account only of a balance sheet / closing bank balances (she used these terms interchangeably)</w:t>
      </w:r>
      <w:r w:rsidR="006D6A3C">
        <w:rPr>
          <w:rFonts w:ascii="Times New Roman" w:hAnsi="Times New Roman" w:cs="Times New Roman"/>
          <w:sz w:val="24"/>
          <w:szCs w:val="24"/>
        </w:rPr>
        <w:t xml:space="preserve"> as evidence of financial incapacity</w:t>
      </w:r>
      <w:r>
        <w:rPr>
          <w:rFonts w:ascii="Times New Roman" w:hAnsi="Times New Roman" w:cs="Times New Roman"/>
          <w:sz w:val="24"/>
          <w:szCs w:val="24"/>
        </w:rPr>
        <w:t xml:space="preserve">, which was never a condition forming part of the </w:t>
      </w:r>
      <w:r w:rsidR="006D6A3C">
        <w:rPr>
          <w:rFonts w:ascii="Times New Roman" w:hAnsi="Times New Roman" w:cs="Times New Roman"/>
          <w:sz w:val="24"/>
          <w:szCs w:val="24"/>
        </w:rPr>
        <w:t xml:space="preserve">bidding documents, was illegal and a manifestation of bias by the Evaluation Committee. </w:t>
      </w:r>
      <w:r>
        <w:rPr>
          <w:rFonts w:ascii="Times New Roman" w:hAnsi="Times New Roman" w:cs="Times New Roman"/>
          <w:sz w:val="24"/>
          <w:szCs w:val="24"/>
        </w:rPr>
        <w:t xml:space="preserve"> </w:t>
      </w:r>
      <w:r w:rsidR="00006FD3">
        <w:rPr>
          <w:rFonts w:ascii="Times New Roman" w:hAnsi="Times New Roman" w:cs="Times New Roman"/>
          <w:sz w:val="24"/>
          <w:szCs w:val="24"/>
        </w:rPr>
        <w:t xml:space="preserve">The Committee had denied her </w:t>
      </w:r>
      <w:r w:rsidR="00006FD3">
        <w:rPr>
          <w:rFonts w:ascii="Times New Roman" w:hAnsi="Times New Roman" w:cs="Times New Roman"/>
          <w:sz w:val="24"/>
          <w:szCs w:val="24"/>
        </w:rPr>
        <w:lastRenderedPageBreak/>
        <w:t>a chance to prove her financial capacity.</w:t>
      </w:r>
      <w:r>
        <w:rPr>
          <w:rFonts w:ascii="Times New Roman" w:hAnsi="Times New Roman" w:cs="Times New Roman"/>
          <w:sz w:val="24"/>
          <w:szCs w:val="24"/>
        </w:rPr>
        <w:t xml:space="preserve"> </w:t>
      </w:r>
      <w:r w:rsidR="00752BD9">
        <w:rPr>
          <w:rFonts w:ascii="Times New Roman" w:hAnsi="Times New Roman" w:cs="Times New Roman"/>
          <w:sz w:val="24"/>
          <w:szCs w:val="24"/>
        </w:rPr>
        <w:t xml:space="preserve">It had customised the bidding document without authorisation from the appellant and introduced a criterion not provided for by the PPDA Act of the Standard Bidding Document issued by the PPDA, thereby incorporating an unauthorised deviation. </w:t>
      </w:r>
      <w:r w:rsidR="00832A6E">
        <w:rPr>
          <w:rFonts w:ascii="Times New Roman" w:hAnsi="Times New Roman" w:cs="Times New Roman"/>
          <w:sz w:val="24"/>
          <w:szCs w:val="24"/>
        </w:rPr>
        <w:t xml:space="preserve">It should as well have invoked Regulation 74 of </w:t>
      </w:r>
      <w:r w:rsidR="00832A6E" w:rsidRPr="008D1AC8">
        <w:rPr>
          <w:rFonts w:ascii="Times New Roman" w:hAnsi="Times New Roman" w:cs="Times New Roman"/>
          <w:i/>
          <w:sz w:val="24"/>
          <w:szCs w:val="24"/>
        </w:rPr>
        <w:t>The Local Governments (Public Procurement and Disposal of Public Assets) Regulations, 2006</w:t>
      </w:r>
      <w:r w:rsidR="00832A6E">
        <w:rPr>
          <w:rFonts w:ascii="Times New Roman" w:hAnsi="Times New Roman" w:cs="Times New Roman"/>
          <w:sz w:val="24"/>
          <w:szCs w:val="24"/>
        </w:rPr>
        <w:t xml:space="preserve"> to seek </w:t>
      </w:r>
      <w:r w:rsidR="00E33B8C">
        <w:rPr>
          <w:rFonts w:ascii="Times New Roman" w:hAnsi="Times New Roman" w:cs="Times New Roman"/>
          <w:sz w:val="24"/>
          <w:szCs w:val="24"/>
        </w:rPr>
        <w:t>clarification from the respondent rather than reject the bid as non-responsive.</w:t>
      </w:r>
    </w:p>
    <w:p w:rsidR="00D8013A" w:rsidRDefault="00D8013A"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w:t>
      </w:r>
      <w:r w:rsidR="00006FD3">
        <w:rPr>
          <w:rFonts w:ascii="Times New Roman" w:hAnsi="Times New Roman" w:cs="Times New Roman"/>
          <w:sz w:val="24"/>
          <w:szCs w:val="24"/>
        </w:rPr>
        <w:t>considered the application and in its decision of 7</w:t>
      </w:r>
      <w:r w:rsidR="00006FD3" w:rsidRPr="00006FD3">
        <w:rPr>
          <w:rFonts w:ascii="Times New Roman" w:hAnsi="Times New Roman" w:cs="Times New Roman"/>
          <w:sz w:val="24"/>
          <w:szCs w:val="24"/>
          <w:vertAlign w:val="superscript"/>
        </w:rPr>
        <w:t>th</w:t>
      </w:r>
      <w:r w:rsidR="00006FD3">
        <w:rPr>
          <w:rFonts w:ascii="Times New Roman" w:hAnsi="Times New Roman" w:cs="Times New Roman"/>
          <w:sz w:val="24"/>
          <w:szCs w:val="24"/>
        </w:rPr>
        <w:t xml:space="preserve"> August 2015, rejected it</w:t>
      </w:r>
      <w:r>
        <w:rPr>
          <w:rFonts w:ascii="Times New Roman" w:hAnsi="Times New Roman" w:cs="Times New Roman"/>
          <w:sz w:val="24"/>
          <w:szCs w:val="24"/>
        </w:rPr>
        <w:t xml:space="preserve">. </w:t>
      </w:r>
      <w:r w:rsidR="00006FD3">
        <w:rPr>
          <w:rFonts w:ascii="Times New Roman" w:hAnsi="Times New Roman" w:cs="Times New Roman"/>
          <w:sz w:val="24"/>
          <w:szCs w:val="24"/>
        </w:rPr>
        <w:t>The reasons given were that; the procurement entity had adopted the Technical Compliance Selection methodology and found the respondent’s bid non-responsive to the requirement of financial capacity which required the bidders to demonstrate access to or availability of financial resources to pay the monthly bid amount quoted, three months in advance. It was a further requirement that the bidder’s bank balances for the last three months must not be less than three times the monthly quotation</w:t>
      </w:r>
      <w:r w:rsidR="00752BD9">
        <w:rPr>
          <w:rFonts w:ascii="Times New Roman" w:hAnsi="Times New Roman" w:cs="Times New Roman"/>
          <w:sz w:val="24"/>
          <w:szCs w:val="24"/>
        </w:rPr>
        <w:t>, and for this the bidders were required to provide their bank statements for the period November 2014 – April 2015</w:t>
      </w:r>
      <w:r w:rsidR="00006FD3">
        <w:rPr>
          <w:rFonts w:ascii="Times New Roman" w:hAnsi="Times New Roman" w:cs="Times New Roman"/>
          <w:sz w:val="24"/>
          <w:szCs w:val="24"/>
        </w:rPr>
        <w:t>.</w:t>
      </w:r>
      <w:r w:rsidR="00752BD9">
        <w:rPr>
          <w:rFonts w:ascii="Times New Roman" w:hAnsi="Times New Roman" w:cs="Times New Roman"/>
          <w:sz w:val="24"/>
          <w:szCs w:val="24"/>
        </w:rPr>
        <w:t xml:space="preserve"> The bidding document at page 8 had indicated that the best evaluated bid would be the highest priced bid that is eligible and substantially responsive to the commercial and technical requirements of the entity. Her bid had been found to be non-responsive fro the reason that her “average closing balance for the required period stated in the evaluation criteria had failed to demonstrate financial capacity to pay as per the terms of reference.” Her average closing bank balance for the stated period was shs. 2,424,666/= yet in light of her bid price it ought to have been 8,850,000/=</w:t>
      </w:r>
      <w:r w:rsidR="00EA0EC7">
        <w:rPr>
          <w:rFonts w:ascii="Times New Roman" w:hAnsi="Times New Roman" w:cs="Times New Roman"/>
          <w:sz w:val="24"/>
          <w:szCs w:val="24"/>
        </w:rPr>
        <w:t>. As regards the deviation complained of,</w:t>
      </w:r>
    </w:p>
    <w:p w:rsidR="00222FE5" w:rsidRDefault="00832A6E"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found that Regulation 48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permits procurement entities to customise the Standard Bidding Document for public vehicle parking areas (parks) as they all relate to revenue collection and management, by providing for the evaluation criteria and statement of requirements to suit the procurement. The entity did not have to seek subsequent authorisation in the process of customisation.</w:t>
      </w:r>
      <w:r w:rsidR="00E33B8C">
        <w:rPr>
          <w:rFonts w:ascii="Times New Roman" w:hAnsi="Times New Roman" w:cs="Times New Roman"/>
          <w:sz w:val="24"/>
          <w:szCs w:val="24"/>
        </w:rPr>
        <w:t xml:space="preserve"> Failure by the respondent to demonstrate access to or availability of financial resources to pay the monthly bid amount quoted three months in advance was a material deviation in respect of which Regulation 74, designed for non-conformity or omissions not of a material nature, could not be invoked.</w:t>
      </w:r>
    </w:p>
    <w:p w:rsidR="00E33B8C" w:rsidRDefault="00E33B8C" w:rsidP="00222FE5">
      <w:pPr>
        <w:spacing w:after="0" w:line="360" w:lineRule="auto"/>
        <w:jc w:val="both"/>
        <w:rPr>
          <w:rFonts w:ascii="Times New Roman" w:hAnsi="Times New Roman" w:cs="Times New Roman"/>
          <w:sz w:val="24"/>
          <w:szCs w:val="24"/>
        </w:rPr>
      </w:pPr>
    </w:p>
    <w:p w:rsidR="00E33B8C" w:rsidRPr="00D176E1" w:rsidRDefault="00BD7EA7"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w:t>
      </w:r>
      <w:r w:rsidR="00E33B8C">
        <w:rPr>
          <w:rFonts w:ascii="Times New Roman" w:hAnsi="Times New Roman" w:cs="Times New Roman"/>
          <w:sz w:val="24"/>
          <w:szCs w:val="24"/>
        </w:rPr>
        <w:t xml:space="preserve"> reviewing the best evaluated bidder’s compliance with the financial capacity requirement, the appellant found that this bidder too had failed to demonstrate financial capacity to pay as per the terms of reference. Her average closing bank balance for the stated period was shs. 3,995,643/= yet in light of her bid price it ought to have been 7,950,000/=. For </w:t>
      </w:r>
      <w:r w:rsidR="00D176E1">
        <w:rPr>
          <w:rFonts w:ascii="Times New Roman" w:hAnsi="Times New Roman" w:cs="Times New Roman"/>
          <w:sz w:val="24"/>
          <w:szCs w:val="24"/>
        </w:rPr>
        <w:t>that</w:t>
      </w:r>
      <w:r w:rsidR="00E33B8C">
        <w:rPr>
          <w:rFonts w:ascii="Times New Roman" w:hAnsi="Times New Roman" w:cs="Times New Roman"/>
          <w:sz w:val="24"/>
          <w:szCs w:val="24"/>
        </w:rPr>
        <w:t xml:space="preserve"> reason, the appellant, in accordance with section 91 (4) of </w:t>
      </w:r>
      <w:r w:rsidR="00E33B8C" w:rsidRPr="00D8013A">
        <w:rPr>
          <w:rFonts w:ascii="Times New Roman" w:hAnsi="Times New Roman" w:cs="Times New Roman"/>
          <w:i/>
          <w:sz w:val="24"/>
          <w:szCs w:val="24"/>
        </w:rPr>
        <w:t xml:space="preserve">The Public Procurement and Disposal of Public Assts Act, </w:t>
      </w:r>
      <w:r w:rsidR="00E33B8C">
        <w:rPr>
          <w:rFonts w:ascii="Times New Roman" w:hAnsi="Times New Roman" w:cs="Times New Roman"/>
          <w:i/>
          <w:sz w:val="24"/>
          <w:szCs w:val="24"/>
        </w:rPr>
        <w:t>2003,</w:t>
      </w:r>
      <w:r w:rsidR="00E33B8C">
        <w:rPr>
          <w:rFonts w:ascii="Times New Roman" w:hAnsi="Times New Roman" w:cs="Times New Roman"/>
          <w:sz w:val="24"/>
          <w:szCs w:val="24"/>
        </w:rPr>
        <w:t xml:space="preserve"> the procurement entity was advised to re-evaluate all the bids and not to refund the administrative review fees in accordance with </w:t>
      </w:r>
      <w:r w:rsidR="00E33B8C" w:rsidRPr="008D1AC8">
        <w:rPr>
          <w:rFonts w:ascii="Times New Roman" w:hAnsi="Times New Roman" w:cs="Times New Roman"/>
          <w:i/>
          <w:sz w:val="24"/>
          <w:szCs w:val="24"/>
        </w:rPr>
        <w:t xml:space="preserve">The Local Governments (Public Procurement and Disposal of Public Assets) </w:t>
      </w:r>
      <w:r w:rsidR="00D176E1">
        <w:rPr>
          <w:rFonts w:ascii="Times New Roman" w:hAnsi="Times New Roman" w:cs="Times New Roman"/>
          <w:i/>
          <w:sz w:val="24"/>
          <w:szCs w:val="24"/>
        </w:rPr>
        <w:t>Guideline 5 / 2008.</w:t>
      </w:r>
      <w:r w:rsidR="00D176E1">
        <w:rPr>
          <w:rFonts w:ascii="Times New Roman" w:hAnsi="Times New Roman" w:cs="Times New Roman"/>
          <w:sz w:val="24"/>
          <w:szCs w:val="24"/>
        </w:rPr>
        <w:t xml:space="preserve"> </w:t>
      </w:r>
    </w:p>
    <w:p w:rsidR="00832A6E" w:rsidRPr="00832A6E" w:rsidRDefault="00832A6E" w:rsidP="00222FE5">
      <w:pPr>
        <w:spacing w:after="0" w:line="360" w:lineRule="auto"/>
        <w:jc w:val="both"/>
        <w:rPr>
          <w:rFonts w:ascii="Times New Roman" w:hAnsi="Times New Roman" w:cs="Times New Roman"/>
          <w:sz w:val="24"/>
          <w:szCs w:val="24"/>
        </w:rPr>
      </w:pPr>
    </w:p>
    <w:p w:rsidR="007E21A8"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Still dissatisfied with the decision of the appellant, the respondent </w:t>
      </w:r>
      <w:r w:rsidR="00D176E1">
        <w:rPr>
          <w:rFonts w:ascii="Times New Roman" w:hAnsi="Times New Roman" w:cs="Times New Roman"/>
          <w:sz w:val="24"/>
          <w:szCs w:val="24"/>
        </w:rPr>
        <w:t>on 28</w:t>
      </w:r>
      <w:r w:rsidR="00D176E1" w:rsidRPr="00D176E1">
        <w:rPr>
          <w:rFonts w:ascii="Times New Roman" w:hAnsi="Times New Roman" w:cs="Times New Roman"/>
          <w:sz w:val="24"/>
          <w:szCs w:val="24"/>
          <w:vertAlign w:val="superscript"/>
        </w:rPr>
        <w:t>th</w:t>
      </w:r>
      <w:r w:rsidR="00D176E1">
        <w:rPr>
          <w:rFonts w:ascii="Times New Roman" w:hAnsi="Times New Roman" w:cs="Times New Roman"/>
          <w:sz w:val="24"/>
          <w:szCs w:val="24"/>
        </w:rPr>
        <w:t xml:space="preserve"> August 2015 </w:t>
      </w:r>
      <w:r>
        <w:rPr>
          <w:rFonts w:ascii="Times New Roman" w:hAnsi="Times New Roman" w:cs="Times New Roman"/>
          <w:sz w:val="24"/>
          <w:szCs w:val="24"/>
        </w:rPr>
        <w:t xml:space="preserve">applied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to review </w:t>
      </w:r>
      <w:r w:rsidR="00A66257">
        <w:rPr>
          <w:rFonts w:ascii="Times New Roman" w:hAnsi="Times New Roman" w:cs="Times New Roman"/>
          <w:sz w:val="24"/>
          <w:szCs w:val="24"/>
        </w:rPr>
        <w:t>it</w:t>
      </w:r>
      <w:r>
        <w:rPr>
          <w:rFonts w:ascii="Times New Roman" w:hAnsi="Times New Roman" w:cs="Times New Roman"/>
          <w:sz w:val="24"/>
          <w:szCs w:val="24"/>
        </w:rPr>
        <w:t xml:space="preserve">. There, the respondent contended </w:t>
      </w:r>
      <w:r w:rsidR="00A66257">
        <w:rPr>
          <w:rFonts w:ascii="Times New Roman" w:hAnsi="Times New Roman" w:cs="Times New Roman"/>
          <w:sz w:val="24"/>
          <w:szCs w:val="24"/>
        </w:rPr>
        <w:t xml:space="preserve">and </w:t>
      </w:r>
      <w:r w:rsidR="007E21A8">
        <w:rPr>
          <w:rFonts w:ascii="Times New Roman" w:hAnsi="Times New Roman" w:cs="Times New Roman"/>
          <w:sz w:val="24"/>
          <w:szCs w:val="24"/>
        </w:rPr>
        <w:t xml:space="preserve">advanced </w:t>
      </w:r>
      <w:r w:rsidR="00D176E1">
        <w:rPr>
          <w:rFonts w:ascii="Times New Roman" w:hAnsi="Times New Roman" w:cs="Times New Roman"/>
          <w:sz w:val="24"/>
          <w:szCs w:val="24"/>
        </w:rPr>
        <w:t>t</w:t>
      </w:r>
      <w:r w:rsidR="00A66257">
        <w:rPr>
          <w:rFonts w:ascii="Times New Roman" w:hAnsi="Times New Roman" w:cs="Times New Roman"/>
          <w:sz w:val="24"/>
          <w:szCs w:val="24"/>
        </w:rPr>
        <w:t>wo</w:t>
      </w:r>
      <w:r w:rsidR="007E21A8">
        <w:rPr>
          <w:rFonts w:ascii="Times New Roman" w:hAnsi="Times New Roman" w:cs="Times New Roman"/>
          <w:sz w:val="24"/>
          <w:szCs w:val="24"/>
        </w:rPr>
        <w:t xml:space="preserve"> ground</w:t>
      </w:r>
      <w:r w:rsidR="00A66257">
        <w:rPr>
          <w:rFonts w:ascii="Times New Roman" w:hAnsi="Times New Roman" w:cs="Times New Roman"/>
          <w:sz w:val="24"/>
          <w:szCs w:val="24"/>
        </w:rPr>
        <w:t>s</w:t>
      </w:r>
      <w:r w:rsidR="007E21A8">
        <w:rPr>
          <w:rFonts w:ascii="Times New Roman" w:hAnsi="Times New Roman" w:cs="Times New Roman"/>
          <w:sz w:val="24"/>
          <w:szCs w:val="24"/>
        </w:rPr>
        <w:t>, that;-</w:t>
      </w:r>
    </w:p>
    <w:p w:rsidR="00A66257" w:rsidRDefault="00A66257" w:rsidP="007E21A8">
      <w:pPr>
        <w:pStyle w:val="ListParagraph"/>
        <w:numPr>
          <w:ilvl w:val="0"/>
          <w:numId w:val="11"/>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appellant had erred in law and in fact by advising the procurement entity to re-evaluate bids which were non-responsive to the requirements of financial capacity.</w:t>
      </w:r>
    </w:p>
    <w:p w:rsidR="00222FE5" w:rsidRDefault="007E21A8" w:rsidP="007E21A8">
      <w:pPr>
        <w:pStyle w:val="ListParagraph"/>
        <w:numPr>
          <w:ilvl w:val="0"/>
          <w:numId w:val="11"/>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w:t>
      </w:r>
      <w:r w:rsidR="00D176E1">
        <w:rPr>
          <w:rFonts w:ascii="Times New Roman" w:hAnsi="Times New Roman" w:cs="Times New Roman"/>
          <w:sz w:val="24"/>
          <w:szCs w:val="24"/>
        </w:rPr>
        <w:t xml:space="preserve">appellant had erred in law and in fact in holding that the respondent’s administrative </w:t>
      </w:r>
      <w:r w:rsidR="00A66257">
        <w:rPr>
          <w:rFonts w:ascii="Times New Roman" w:hAnsi="Times New Roman" w:cs="Times New Roman"/>
          <w:sz w:val="24"/>
          <w:szCs w:val="24"/>
        </w:rPr>
        <w:t>review</w:t>
      </w:r>
      <w:r w:rsidR="00D176E1">
        <w:rPr>
          <w:rFonts w:ascii="Times New Roman" w:hAnsi="Times New Roman" w:cs="Times New Roman"/>
          <w:sz w:val="24"/>
          <w:szCs w:val="24"/>
        </w:rPr>
        <w:t xml:space="preserve"> fees should not be refunded despite finding the best evaluated bidder to have been non-responsive as well</w:t>
      </w:r>
      <w:r w:rsidR="00222FE5" w:rsidRPr="007E21A8">
        <w:rPr>
          <w:rFonts w:ascii="Times New Roman" w:hAnsi="Times New Roman" w:cs="Times New Roman"/>
          <w:sz w:val="24"/>
          <w:szCs w:val="24"/>
        </w:rPr>
        <w:t>.</w:t>
      </w:r>
    </w:p>
    <w:p w:rsidR="00D176E1" w:rsidRDefault="00D176E1"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its written submissions to the Tribunal</w:t>
      </w:r>
      <w:r w:rsidR="00A66257">
        <w:rPr>
          <w:rFonts w:ascii="Times New Roman" w:hAnsi="Times New Roman" w:cs="Times New Roman"/>
          <w:sz w:val="24"/>
          <w:szCs w:val="24"/>
        </w:rPr>
        <w:t>, the appellant contended that it had fo</w:t>
      </w:r>
      <w:r w:rsidR="003601F4">
        <w:rPr>
          <w:rFonts w:ascii="Times New Roman" w:hAnsi="Times New Roman" w:cs="Times New Roman"/>
          <w:sz w:val="24"/>
          <w:szCs w:val="24"/>
        </w:rPr>
        <w:t>u</w:t>
      </w:r>
      <w:r w:rsidR="00A66257">
        <w:rPr>
          <w:rFonts w:ascii="Times New Roman" w:hAnsi="Times New Roman" w:cs="Times New Roman"/>
          <w:sz w:val="24"/>
          <w:szCs w:val="24"/>
        </w:rPr>
        <w:t>nd both bids, that of the respondent and the best evaluated bidder, to have been non-responsive and was therefore justified in advising the procurement entity to re-evaluate all the bids</w:t>
      </w:r>
      <w:r w:rsidR="003601F4">
        <w:rPr>
          <w:rFonts w:ascii="Times New Roman" w:hAnsi="Times New Roman" w:cs="Times New Roman"/>
          <w:sz w:val="24"/>
          <w:szCs w:val="24"/>
        </w:rPr>
        <w:t>, as a corrective measure</w:t>
      </w:r>
      <w:r w:rsidR="00A66257">
        <w:rPr>
          <w:rFonts w:ascii="Times New Roman" w:hAnsi="Times New Roman" w:cs="Times New Roman"/>
          <w:sz w:val="24"/>
          <w:szCs w:val="24"/>
        </w:rPr>
        <w:t xml:space="preserve">. As regards the directive that the administrative review fee should not be refunded, it submitted that the fact </w:t>
      </w:r>
      <w:r w:rsidR="00AE766B">
        <w:rPr>
          <w:rFonts w:ascii="Times New Roman" w:hAnsi="Times New Roman" w:cs="Times New Roman"/>
          <w:sz w:val="24"/>
          <w:szCs w:val="24"/>
        </w:rPr>
        <w:t xml:space="preserve">that the application was rejected as unsuccessful justified the directive since the issue </w:t>
      </w:r>
      <w:r w:rsidR="00A66257">
        <w:rPr>
          <w:rFonts w:ascii="Times New Roman" w:hAnsi="Times New Roman" w:cs="Times New Roman"/>
          <w:sz w:val="24"/>
          <w:szCs w:val="24"/>
        </w:rPr>
        <w:t xml:space="preserve">of the best evaluated bidder having been non-responsive was not raised by the respondent but by the appellant </w:t>
      </w:r>
      <w:r w:rsidR="00AE766B" w:rsidRPr="00AE766B">
        <w:rPr>
          <w:rFonts w:ascii="Times New Roman" w:hAnsi="Times New Roman" w:cs="Times New Roman"/>
          <w:i/>
          <w:sz w:val="24"/>
          <w:szCs w:val="24"/>
        </w:rPr>
        <w:t>p</w:t>
      </w:r>
      <w:r w:rsidR="00A66257" w:rsidRPr="00AE766B">
        <w:rPr>
          <w:rFonts w:ascii="Times New Roman" w:hAnsi="Times New Roman" w:cs="Times New Roman"/>
          <w:i/>
          <w:sz w:val="24"/>
          <w:szCs w:val="24"/>
        </w:rPr>
        <w:t xml:space="preserve">roprio </w:t>
      </w:r>
      <w:r w:rsidR="00AE766B" w:rsidRPr="00AE766B">
        <w:rPr>
          <w:rFonts w:ascii="Times New Roman" w:hAnsi="Times New Roman" w:cs="Times New Roman"/>
          <w:i/>
          <w:sz w:val="24"/>
          <w:szCs w:val="24"/>
        </w:rPr>
        <w:t>m</w:t>
      </w:r>
      <w:r w:rsidR="00A66257" w:rsidRPr="00AE766B">
        <w:rPr>
          <w:rFonts w:ascii="Times New Roman" w:hAnsi="Times New Roman" w:cs="Times New Roman"/>
          <w:i/>
          <w:sz w:val="24"/>
          <w:szCs w:val="24"/>
        </w:rPr>
        <w:t>otu</w:t>
      </w:r>
      <w:r w:rsidR="00AE766B">
        <w:rPr>
          <w:rFonts w:ascii="Times New Roman" w:hAnsi="Times New Roman" w:cs="Times New Roman"/>
          <w:sz w:val="24"/>
          <w:szCs w:val="24"/>
        </w:rPr>
        <w:t xml:space="preserve">. </w:t>
      </w:r>
    </w:p>
    <w:p w:rsidR="00AE766B" w:rsidRDefault="00AE766B" w:rsidP="00222FE5">
      <w:pPr>
        <w:spacing w:after="0" w:line="360" w:lineRule="auto"/>
        <w:jc w:val="both"/>
        <w:rPr>
          <w:rFonts w:ascii="Times New Roman" w:hAnsi="Times New Roman" w:cs="Times New Roman"/>
          <w:sz w:val="24"/>
          <w:szCs w:val="24"/>
        </w:rPr>
      </w:pPr>
    </w:p>
    <w:p w:rsidR="00AE766B" w:rsidRDefault="00AE766B"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written submissions, the respondent argued that since all four bids were found to be non-responsive, the appellant should not have advised the procurement entity to re-evaluate them. It substantially was advice to open the tendering process afresh </w:t>
      </w:r>
      <w:r w:rsidR="003601F4">
        <w:rPr>
          <w:rFonts w:ascii="Times New Roman" w:hAnsi="Times New Roman" w:cs="Times New Roman"/>
          <w:sz w:val="24"/>
          <w:szCs w:val="24"/>
        </w:rPr>
        <w:t xml:space="preserve">which is </w:t>
      </w:r>
      <w:r w:rsidR="003601F4" w:rsidRPr="003601F4">
        <w:rPr>
          <w:rFonts w:ascii="Times New Roman" w:hAnsi="Times New Roman" w:cs="Times New Roman"/>
          <w:i/>
          <w:sz w:val="24"/>
          <w:szCs w:val="24"/>
        </w:rPr>
        <w:t>ultra vire</w:t>
      </w:r>
      <w:r w:rsidR="003601F4">
        <w:rPr>
          <w:rFonts w:ascii="Times New Roman" w:hAnsi="Times New Roman" w:cs="Times New Roman"/>
          <w:sz w:val="24"/>
          <w:szCs w:val="24"/>
        </w:rPr>
        <w:t>s</w:t>
      </w:r>
      <w:r>
        <w:rPr>
          <w:rFonts w:ascii="Times New Roman" w:hAnsi="Times New Roman" w:cs="Times New Roman"/>
          <w:sz w:val="24"/>
          <w:szCs w:val="24"/>
        </w:rPr>
        <w:t xml:space="preserve"> the appellant’s powers </w:t>
      </w:r>
      <w:r w:rsidR="003601F4">
        <w:rPr>
          <w:rFonts w:ascii="Times New Roman" w:hAnsi="Times New Roman" w:cs="Times New Roman"/>
          <w:sz w:val="24"/>
          <w:szCs w:val="24"/>
        </w:rPr>
        <w:t xml:space="preserve">under section 38 of </w:t>
      </w:r>
      <w:r w:rsidR="003601F4" w:rsidRPr="00D8013A">
        <w:rPr>
          <w:rFonts w:ascii="Times New Roman" w:hAnsi="Times New Roman" w:cs="Times New Roman"/>
          <w:i/>
          <w:sz w:val="24"/>
          <w:szCs w:val="24"/>
        </w:rPr>
        <w:t>The Public Procurement and Disposal of Public Ass</w:t>
      </w:r>
      <w:r w:rsidR="009E4DFD">
        <w:rPr>
          <w:rFonts w:ascii="Times New Roman" w:hAnsi="Times New Roman" w:cs="Times New Roman"/>
          <w:i/>
          <w:sz w:val="24"/>
          <w:szCs w:val="24"/>
        </w:rPr>
        <w:t>e</w:t>
      </w:r>
      <w:r w:rsidR="003601F4" w:rsidRPr="00D8013A">
        <w:rPr>
          <w:rFonts w:ascii="Times New Roman" w:hAnsi="Times New Roman" w:cs="Times New Roman"/>
          <w:i/>
          <w:sz w:val="24"/>
          <w:szCs w:val="24"/>
        </w:rPr>
        <w:t xml:space="preserve">ts Act, </w:t>
      </w:r>
      <w:r w:rsidR="003601F4">
        <w:rPr>
          <w:rFonts w:ascii="Times New Roman" w:hAnsi="Times New Roman" w:cs="Times New Roman"/>
          <w:i/>
          <w:sz w:val="24"/>
          <w:szCs w:val="24"/>
        </w:rPr>
        <w:t>2003</w:t>
      </w:r>
      <w:r w:rsidR="003601F4">
        <w:rPr>
          <w:rFonts w:ascii="Times New Roman" w:hAnsi="Times New Roman" w:cs="Times New Roman"/>
          <w:sz w:val="24"/>
          <w:szCs w:val="24"/>
        </w:rPr>
        <w:t xml:space="preserve"> and Regulation 14 of </w:t>
      </w:r>
      <w:r w:rsidR="003601F4" w:rsidRPr="008D1AC8">
        <w:rPr>
          <w:rFonts w:ascii="Times New Roman" w:hAnsi="Times New Roman" w:cs="Times New Roman"/>
          <w:i/>
          <w:sz w:val="24"/>
          <w:szCs w:val="24"/>
        </w:rPr>
        <w:t xml:space="preserve">The Local Governments (Public Procurement and Disposal of Public Assets) </w:t>
      </w:r>
      <w:r w:rsidR="003601F4" w:rsidRPr="008D1AC8">
        <w:rPr>
          <w:rFonts w:ascii="Times New Roman" w:hAnsi="Times New Roman" w:cs="Times New Roman"/>
          <w:i/>
          <w:sz w:val="24"/>
          <w:szCs w:val="24"/>
        </w:rPr>
        <w:lastRenderedPageBreak/>
        <w:t>Regulations, 2006</w:t>
      </w:r>
      <w:r w:rsidR="003601F4">
        <w:rPr>
          <w:rFonts w:ascii="Times New Roman" w:hAnsi="Times New Roman" w:cs="Times New Roman"/>
          <w:sz w:val="24"/>
          <w:szCs w:val="24"/>
        </w:rPr>
        <w:t xml:space="preserve">.  Since it was on basis of the respondent’s application that the appellant obtained the opportunity to exercise its power </w:t>
      </w:r>
      <w:r w:rsidR="003601F4" w:rsidRPr="00AE766B">
        <w:rPr>
          <w:rFonts w:ascii="Times New Roman" w:hAnsi="Times New Roman" w:cs="Times New Roman"/>
          <w:i/>
          <w:sz w:val="24"/>
          <w:szCs w:val="24"/>
        </w:rPr>
        <w:t>proprio motu</w:t>
      </w:r>
      <w:r w:rsidR="003601F4">
        <w:rPr>
          <w:rFonts w:ascii="Times New Roman" w:hAnsi="Times New Roman" w:cs="Times New Roman"/>
          <w:sz w:val="24"/>
          <w:szCs w:val="24"/>
        </w:rPr>
        <w:t xml:space="preserve"> to find the hitherto declared best evaluated bidder non-responsive as well, there should have been a refund directed for the respondent’s administrative review fees.</w:t>
      </w:r>
    </w:p>
    <w:p w:rsidR="003601F4" w:rsidRDefault="003601F4" w:rsidP="00222FE5">
      <w:pPr>
        <w:spacing w:after="0" w:line="360" w:lineRule="auto"/>
        <w:jc w:val="both"/>
        <w:rPr>
          <w:rFonts w:ascii="Times New Roman" w:hAnsi="Times New Roman" w:cs="Times New Roman"/>
          <w:sz w:val="24"/>
          <w:szCs w:val="24"/>
        </w:rPr>
      </w:pPr>
    </w:p>
    <w:p w:rsidR="003601F4" w:rsidRPr="003601F4" w:rsidRDefault="003601F4"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hearing of the application, the Tribunal considered </w:t>
      </w:r>
      <w:r w:rsidR="00DC3463">
        <w:rPr>
          <w:rFonts w:ascii="Times New Roman" w:hAnsi="Times New Roman" w:cs="Times New Roman"/>
          <w:sz w:val="24"/>
          <w:szCs w:val="24"/>
        </w:rPr>
        <w:t xml:space="preserve">and invited submissions from both parties regarding </w:t>
      </w:r>
      <w:r>
        <w:rPr>
          <w:rFonts w:ascii="Times New Roman" w:hAnsi="Times New Roman" w:cs="Times New Roman"/>
          <w:sz w:val="24"/>
          <w:szCs w:val="24"/>
        </w:rPr>
        <w:t xml:space="preserve">the extent to which a procurement entity may rely upon the provisions of Regulation 48 (1)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to </w:t>
      </w:r>
      <w:r w:rsidR="00DC3463">
        <w:rPr>
          <w:rFonts w:ascii="Times New Roman" w:hAnsi="Times New Roman" w:cs="Times New Roman"/>
          <w:sz w:val="24"/>
          <w:szCs w:val="24"/>
        </w:rPr>
        <w:t>customise bidding documents. Counsel for the appellant submitted that it was not one of the issues raised by the respondent as a ground for review by the Tribunal.</w:t>
      </w:r>
    </w:p>
    <w:p w:rsidR="00222FE5" w:rsidRPr="00993DF1" w:rsidRDefault="00222FE5" w:rsidP="00222FE5">
      <w:pPr>
        <w:spacing w:after="0" w:line="360" w:lineRule="auto"/>
        <w:jc w:val="both"/>
        <w:rPr>
          <w:rFonts w:ascii="Times New Roman" w:hAnsi="Times New Roman" w:cs="Times New Roman"/>
          <w:sz w:val="24"/>
          <w:szCs w:val="24"/>
        </w:rPr>
      </w:pPr>
    </w:p>
    <w:p w:rsidR="00222FE5" w:rsidRPr="009E4DFD" w:rsidRDefault="003601F4"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decision, </w:t>
      </w:r>
      <w:r w:rsidR="00A66257">
        <w:rPr>
          <w:rFonts w:ascii="Times New Roman" w:hAnsi="Times New Roman" w:cs="Times New Roman"/>
          <w:sz w:val="24"/>
          <w:szCs w:val="24"/>
        </w:rPr>
        <w:t xml:space="preserve">The Tribunal found that </w:t>
      </w:r>
      <w:r w:rsidR="00DC3463">
        <w:rPr>
          <w:rFonts w:ascii="Times New Roman" w:hAnsi="Times New Roman" w:cs="Times New Roman"/>
          <w:sz w:val="24"/>
          <w:szCs w:val="24"/>
        </w:rPr>
        <w:t xml:space="preserve">the appellant had correctly exercised its powers under the provisions of Regulation 140 </w:t>
      </w:r>
      <w:r w:rsidR="00C02AB4">
        <w:rPr>
          <w:rFonts w:ascii="Times New Roman" w:hAnsi="Times New Roman" w:cs="Times New Roman"/>
          <w:sz w:val="24"/>
          <w:szCs w:val="24"/>
        </w:rPr>
        <w:t xml:space="preserve">(7) </w:t>
      </w:r>
      <w:r w:rsidR="00DC3463">
        <w:rPr>
          <w:rFonts w:ascii="Times New Roman" w:hAnsi="Times New Roman" w:cs="Times New Roman"/>
          <w:sz w:val="24"/>
          <w:szCs w:val="24"/>
        </w:rPr>
        <w:t xml:space="preserve">of </w:t>
      </w:r>
      <w:r w:rsidR="00DC3463" w:rsidRPr="008D1AC8">
        <w:rPr>
          <w:rFonts w:ascii="Times New Roman" w:hAnsi="Times New Roman" w:cs="Times New Roman"/>
          <w:i/>
          <w:sz w:val="24"/>
          <w:szCs w:val="24"/>
        </w:rPr>
        <w:t>The Local Governments (Public Procurement and Disposal of Public Assets) Regulations, 2006</w:t>
      </w:r>
      <w:r w:rsidR="00DC3463">
        <w:rPr>
          <w:rFonts w:ascii="Times New Roman" w:hAnsi="Times New Roman" w:cs="Times New Roman"/>
          <w:sz w:val="24"/>
          <w:szCs w:val="24"/>
        </w:rPr>
        <w:t>, when it advised the procurement entity to re-evaluate all the bids, as a corrective measure</w:t>
      </w:r>
      <w:r w:rsidR="00C02AB4">
        <w:rPr>
          <w:rFonts w:ascii="Times New Roman" w:hAnsi="Times New Roman" w:cs="Times New Roman"/>
          <w:sz w:val="24"/>
          <w:szCs w:val="24"/>
        </w:rPr>
        <w:t xml:space="preserve">, since it only considered two out of the four bids and found them to have been non-responsive. </w:t>
      </w:r>
      <w:r w:rsidR="009E4DFD">
        <w:rPr>
          <w:rFonts w:ascii="Times New Roman" w:hAnsi="Times New Roman" w:cs="Times New Roman"/>
          <w:sz w:val="24"/>
          <w:szCs w:val="24"/>
        </w:rPr>
        <w:t xml:space="preserve">The net effect of the appellant’s decision was to uphold the application of the respondent in part in which case paragraph 3 of </w:t>
      </w:r>
      <w:r w:rsidR="009E4DFD" w:rsidRPr="008D1AC8">
        <w:rPr>
          <w:rFonts w:ascii="Times New Roman" w:hAnsi="Times New Roman" w:cs="Times New Roman"/>
          <w:i/>
          <w:sz w:val="24"/>
          <w:szCs w:val="24"/>
        </w:rPr>
        <w:t xml:space="preserve">The </w:t>
      </w:r>
      <w:r w:rsidR="009E4DFD">
        <w:rPr>
          <w:rFonts w:ascii="Times New Roman" w:hAnsi="Times New Roman" w:cs="Times New Roman"/>
          <w:i/>
          <w:sz w:val="24"/>
          <w:szCs w:val="24"/>
        </w:rPr>
        <w:t xml:space="preserve">Guideline on Administrative review </w:t>
      </w:r>
      <w:r w:rsidR="009E4DFD" w:rsidRPr="008D1AC8">
        <w:rPr>
          <w:rFonts w:ascii="Times New Roman" w:hAnsi="Times New Roman" w:cs="Times New Roman"/>
          <w:i/>
          <w:sz w:val="24"/>
          <w:szCs w:val="24"/>
        </w:rPr>
        <w:t xml:space="preserve">Local Governments (Public Procurement and Disposal of Public Assets) </w:t>
      </w:r>
      <w:r w:rsidR="009E4DFD">
        <w:rPr>
          <w:rFonts w:ascii="Times New Roman" w:hAnsi="Times New Roman" w:cs="Times New Roman"/>
          <w:i/>
          <w:sz w:val="24"/>
          <w:szCs w:val="24"/>
        </w:rPr>
        <w:t>Guideline</w:t>
      </w:r>
      <w:r w:rsidR="009E4DFD" w:rsidRPr="008D1AC8">
        <w:rPr>
          <w:rFonts w:ascii="Times New Roman" w:hAnsi="Times New Roman" w:cs="Times New Roman"/>
          <w:i/>
          <w:sz w:val="24"/>
          <w:szCs w:val="24"/>
        </w:rPr>
        <w:t>,</w:t>
      </w:r>
      <w:r w:rsidR="009E4DFD">
        <w:rPr>
          <w:rFonts w:ascii="Times New Roman" w:hAnsi="Times New Roman" w:cs="Times New Roman"/>
          <w:i/>
          <w:sz w:val="24"/>
          <w:szCs w:val="24"/>
        </w:rPr>
        <w:t xml:space="preserve"> No. 5 of</w:t>
      </w:r>
      <w:r w:rsidR="009E4DFD" w:rsidRPr="008D1AC8">
        <w:rPr>
          <w:rFonts w:ascii="Times New Roman" w:hAnsi="Times New Roman" w:cs="Times New Roman"/>
          <w:i/>
          <w:sz w:val="24"/>
          <w:szCs w:val="24"/>
        </w:rPr>
        <w:t xml:space="preserve"> 200</w:t>
      </w:r>
      <w:r w:rsidR="009E4DFD">
        <w:rPr>
          <w:rFonts w:ascii="Times New Roman" w:hAnsi="Times New Roman" w:cs="Times New Roman"/>
          <w:i/>
          <w:sz w:val="24"/>
          <w:szCs w:val="24"/>
        </w:rPr>
        <w:t>8</w:t>
      </w:r>
      <w:r w:rsidR="009E4DFD">
        <w:rPr>
          <w:rFonts w:ascii="Times New Roman" w:hAnsi="Times New Roman" w:cs="Times New Roman"/>
          <w:sz w:val="24"/>
          <w:szCs w:val="24"/>
        </w:rPr>
        <w:t xml:space="preserve">, requiring a refund of the administrative review fee on an application which is upheld, should have been complied with. As regards customisation of the bidding document, Regulation 48 (1) of </w:t>
      </w:r>
      <w:r w:rsidR="009E4DFD" w:rsidRPr="008D1AC8">
        <w:rPr>
          <w:rFonts w:ascii="Times New Roman" w:hAnsi="Times New Roman" w:cs="Times New Roman"/>
          <w:i/>
          <w:sz w:val="24"/>
          <w:szCs w:val="24"/>
        </w:rPr>
        <w:t>The Local Governments (Public Procurement and Disposal of Public Assets) Regulations, 2006</w:t>
      </w:r>
      <w:r w:rsidR="009E4DFD">
        <w:rPr>
          <w:rFonts w:ascii="Times New Roman" w:hAnsi="Times New Roman" w:cs="Times New Roman"/>
          <w:sz w:val="24"/>
          <w:szCs w:val="24"/>
        </w:rPr>
        <w:t xml:space="preserve"> limits it to minor cosmetic change and is not a blank cheque for overhauling the entire bidding document.  Permitting such customisation would be allowing the appellant to abdicate its obligations under section 7 (1) (d) and (e) of </w:t>
      </w:r>
      <w:r w:rsidR="009E4DFD" w:rsidRPr="00D8013A">
        <w:rPr>
          <w:rFonts w:ascii="Times New Roman" w:hAnsi="Times New Roman" w:cs="Times New Roman"/>
          <w:i/>
          <w:sz w:val="24"/>
          <w:szCs w:val="24"/>
        </w:rPr>
        <w:t>The Public Procurement and Disposal of Public Ass</w:t>
      </w:r>
      <w:r w:rsidR="009E4DFD">
        <w:rPr>
          <w:rFonts w:ascii="Times New Roman" w:hAnsi="Times New Roman" w:cs="Times New Roman"/>
          <w:i/>
          <w:sz w:val="24"/>
          <w:szCs w:val="24"/>
        </w:rPr>
        <w:t>e</w:t>
      </w:r>
      <w:r w:rsidR="009E4DFD" w:rsidRPr="00D8013A">
        <w:rPr>
          <w:rFonts w:ascii="Times New Roman" w:hAnsi="Times New Roman" w:cs="Times New Roman"/>
          <w:i/>
          <w:sz w:val="24"/>
          <w:szCs w:val="24"/>
        </w:rPr>
        <w:t xml:space="preserve">ts Act, </w:t>
      </w:r>
      <w:r w:rsidR="009E4DFD">
        <w:rPr>
          <w:rFonts w:ascii="Times New Roman" w:hAnsi="Times New Roman" w:cs="Times New Roman"/>
          <w:i/>
          <w:sz w:val="24"/>
          <w:szCs w:val="24"/>
        </w:rPr>
        <w:t>2003</w:t>
      </w:r>
      <w:r w:rsidR="009E4DFD">
        <w:rPr>
          <w:rFonts w:ascii="Times New Roman" w:hAnsi="Times New Roman" w:cs="Times New Roman"/>
          <w:sz w:val="24"/>
          <w:szCs w:val="24"/>
        </w:rPr>
        <w:t xml:space="preserve">. As a result, the bidding document issued by the procurement entity in the instant case was a complete deviation from the Standard Bidding Document the appellant had issued for the management of Public Vehicle Parking Areas. The procurement entity should instead have invoked Regulation 10 of </w:t>
      </w:r>
      <w:r w:rsidR="009E4DFD" w:rsidRPr="008D1AC8">
        <w:rPr>
          <w:rFonts w:ascii="Times New Roman" w:hAnsi="Times New Roman" w:cs="Times New Roman"/>
          <w:i/>
          <w:sz w:val="24"/>
          <w:szCs w:val="24"/>
        </w:rPr>
        <w:t>The Local Governments (Public Procurement and Disposal of Public Assets) Regulations, 2006</w:t>
      </w:r>
      <w:r w:rsidR="009E4DFD">
        <w:rPr>
          <w:rFonts w:ascii="Times New Roman" w:hAnsi="Times New Roman" w:cs="Times New Roman"/>
          <w:sz w:val="24"/>
          <w:szCs w:val="24"/>
        </w:rPr>
        <w:t xml:space="preserve"> to apply to the appellant for specific authorisation in writing</w:t>
      </w:r>
      <w:r w:rsidR="000603B5">
        <w:rPr>
          <w:rFonts w:ascii="Times New Roman" w:hAnsi="Times New Roman" w:cs="Times New Roman"/>
          <w:sz w:val="24"/>
          <w:szCs w:val="24"/>
        </w:rPr>
        <w:t xml:space="preserve">, for approval of deviation from the use of the document. The tribunal therefore found that the entire bidding process, by virtue of that unauthorised deviation, </w:t>
      </w:r>
      <w:r w:rsidR="000603B5">
        <w:rPr>
          <w:rFonts w:ascii="Times New Roman" w:hAnsi="Times New Roman" w:cs="Times New Roman"/>
          <w:sz w:val="24"/>
          <w:szCs w:val="24"/>
        </w:rPr>
        <w:lastRenderedPageBreak/>
        <w:t xml:space="preserve">was </w:t>
      </w:r>
      <w:r w:rsidR="000603B5" w:rsidRPr="000603B5">
        <w:rPr>
          <w:rFonts w:ascii="Times New Roman" w:hAnsi="Times New Roman" w:cs="Times New Roman"/>
          <w:i/>
          <w:sz w:val="24"/>
          <w:szCs w:val="24"/>
        </w:rPr>
        <w:t>void ab initio</w:t>
      </w:r>
      <w:r w:rsidR="000603B5">
        <w:rPr>
          <w:rFonts w:ascii="Times New Roman" w:hAnsi="Times New Roman" w:cs="Times New Roman"/>
          <w:i/>
          <w:sz w:val="24"/>
          <w:szCs w:val="24"/>
        </w:rPr>
        <w:t xml:space="preserve"> </w:t>
      </w:r>
      <w:r w:rsidR="000603B5">
        <w:rPr>
          <w:rFonts w:ascii="Times New Roman" w:hAnsi="Times New Roman" w:cs="Times New Roman"/>
          <w:sz w:val="24"/>
          <w:szCs w:val="24"/>
        </w:rPr>
        <w:t>and thus a nullity. The Tribunal then set aside the decision of the appellant and ordered the procurement entity to refund the applicant’s administrative review fees. It also awarded the respondent shs. 2,000,000/= to settle all her out of pocket expenses and legal costs.</w:t>
      </w:r>
    </w:p>
    <w:p w:rsidR="00222FE5" w:rsidRDefault="00222FE5"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is dissatisfied with that decision appeal</w:t>
      </w:r>
      <w:r w:rsidR="000603B5">
        <w:rPr>
          <w:rFonts w:ascii="Times New Roman" w:hAnsi="Times New Roman" w:cs="Times New Roman"/>
          <w:sz w:val="24"/>
          <w:szCs w:val="24"/>
        </w:rPr>
        <w:t>ed</w:t>
      </w:r>
      <w:r>
        <w:rPr>
          <w:rFonts w:ascii="Times New Roman" w:hAnsi="Times New Roman" w:cs="Times New Roman"/>
          <w:sz w:val="24"/>
          <w:szCs w:val="24"/>
        </w:rPr>
        <w:t xml:space="preserve"> to this court on s</w:t>
      </w:r>
      <w:r w:rsidR="000603B5">
        <w:rPr>
          <w:rFonts w:ascii="Times New Roman" w:hAnsi="Times New Roman" w:cs="Times New Roman"/>
          <w:sz w:val="24"/>
          <w:szCs w:val="24"/>
        </w:rPr>
        <w:t>even</w:t>
      </w:r>
      <w:r>
        <w:rPr>
          <w:rFonts w:ascii="Times New Roman" w:hAnsi="Times New Roman" w:cs="Times New Roman"/>
          <w:sz w:val="24"/>
          <w:szCs w:val="24"/>
        </w:rPr>
        <w:t xml:space="preserve"> grounds, namely;</w:t>
      </w:r>
    </w:p>
    <w:p w:rsidR="00222FE5" w:rsidRDefault="00222FE5" w:rsidP="00222FE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w:t>
      </w:r>
      <w:r w:rsidR="000603B5">
        <w:rPr>
          <w:rFonts w:ascii="Times New Roman" w:hAnsi="Times New Roman" w:cs="Times New Roman"/>
          <w:sz w:val="24"/>
          <w:szCs w:val="24"/>
        </w:rPr>
        <w:t>deciding that the net effect of the decision of the Authority of 7</w:t>
      </w:r>
      <w:r w:rsidR="000603B5" w:rsidRPr="000603B5">
        <w:rPr>
          <w:rFonts w:ascii="Times New Roman" w:hAnsi="Times New Roman" w:cs="Times New Roman"/>
          <w:sz w:val="24"/>
          <w:szCs w:val="24"/>
          <w:vertAlign w:val="superscript"/>
        </w:rPr>
        <w:t>th</w:t>
      </w:r>
      <w:r w:rsidR="000603B5">
        <w:rPr>
          <w:rFonts w:ascii="Times New Roman" w:hAnsi="Times New Roman" w:cs="Times New Roman"/>
          <w:sz w:val="24"/>
          <w:szCs w:val="24"/>
        </w:rPr>
        <w:t xml:space="preserve"> August 2015 was to uphold the complaint in part</w:t>
      </w:r>
      <w:r>
        <w:rPr>
          <w:rFonts w:ascii="Times New Roman" w:hAnsi="Times New Roman" w:cs="Times New Roman"/>
          <w:sz w:val="24"/>
          <w:szCs w:val="24"/>
        </w:rPr>
        <w:t>.</w:t>
      </w:r>
    </w:p>
    <w:p w:rsidR="00222FE5" w:rsidRDefault="00222FE5" w:rsidP="00222FE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w:t>
      </w:r>
      <w:r w:rsidR="000603B5">
        <w:rPr>
          <w:rFonts w:ascii="Times New Roman" w:hAnsi="Times New Roman" w:cs="Times New Roman"/>
          <w:sz w:val="24"/>
          <w:szCs w:val="24"/>
        </w:rPr>
        <w:t>deciding that because the complaint succeeded in part, the Authority should have ordered a refund of the complainant’s administrative review fees.</w:t>
      </w:r>
    </w:p>
    <w:p w:rsidR="00222FE5" w:rsidRDefault="00222FE5" w:rsidP="00222FE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w:t>
      </w:r>
      <w:r w:rsidR="000603B5">
        <w:rPr>
          <w:rFonts w:ascii="Times New Roman" w:hAnsi="Times New Roman" w:cs="Times New Roman"/>
          <w:sz w:val="24"/>
          <w:szCs w:val="24"/>
        </w:rPr>
        <w:t>framing the customization of bidding documents as a ground for review and on making a decision on the said ground although it was not raised by the appellant and the respondent had not been given prior notice to respond to the said ground</w:t>
      </w:r>
      <w:r>
        <w:rPr>
          <w:rFonts w:ascii="Times New Roman" w:hAnsi="Times New Roman" w:cs="Times New Roman"/>
          <w:sz w:val="24"/>
          <w:szCs w:val="24"/>
        </w:rPr>
        <w:t>.</w:t>
      </w:r>
    </w:p>
    <w:p w:rsidR="00222FE5" w:rsidRDefault="00222FE5" w:rsidP="00222FE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deciding that </w:t>
      </w:r>
      <w:r w:rsidR="000603B5">
        <w:rPr>
          <w:rFonts w:ascii="Times New Roman" w:hAnsi="Times New Roman" w:cs="Times New Roman"/>
          <w:sz w:val="24"/>
          <w:szCs w:val="24"/>
        </w:rPr>
        <w:t xml:space="preserve">Arua District Local </w:t>
      </w:r>
      <w:r w:rsidR="00042BFE">
        <w:rPr>
          <w:rFonts w:ascii="Times New Roman" w:hAnsi="Times New Roman" w:cs="Times New Roman"/>
          <w:sz w:val="24"/>
          <w:szCs w:val="24"/>
        </w:rPr>
        <w:t>Government</w:t>
      </w:r>
      <w:r w:rsidR="000603B5">
        <w:rPr>
          <w:rFonts w:ascii="Times New Roman" w:hAnsi="Times New Roman" w:cs="Times New Roman"/>
          <w:sz w:val="24"/>
          <w:szCs w:val="24"/>
        </w:rPr>
        <w:t xml:space="preserve"> used a bidding document</w:t>
      </w:r>
      <w:r w:rsidR="00042BFE">
        <w:rPr>
          <w:rFonts w:ascii="Times New Roman" w:hAnsi="Times New Roman" w:cs="Times New Roman"/>
          <w:sz w:val="24"/>
          <w:szCs w:val="24"/>
        </w:rPr>
        <w:t xml:space="preserve"> that was a deviation from the Standard Bidding Document issued by the Authority for a different purpose, without seeking and obtaining approval from the Authority to use the bidding document</w:t>
      </w:r>
      <w:r>
        <w:rPr>
          <w:rFonts w:ascii="Times New Roman" w:hAnsi="Times New Roman" w:cs="Times New Roman"/>
          <w:sz w:val="24"/>
          <w:szCs w:val="24"/>
        </w:rPr>
        <w:t>.</w:t>
      </w:r>
    </w:p>
    <w:p w:rsidR="00222FE5" w:rsidRDefault="00222FE5" w:rsidP="00222FE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w:t>
      </w:r>
      <w:r w:rsidR="00042BFE">
        <w:rPr>
          <w:rFonts w:ascii="Times New Roman" w:hAnsi="Times New Roman" w:cs="Times New Roman"/>
          <w:sz w:val="24"/>
          <w:szCs w:val="24"/>
        </w:rPr>
        <w:t>failing to consider and take into account the fact that at the material time there was no Standard Bidding Document for the management of markets issued by the Authority</w:t>
      </w:r>
      <w:r>
        <w:rPr>
          <w:rFonts w:ascii="Times New Roman" w:hAnsi="Times New Roman" w:cs="Times New Roman"/>
          <w:sz w:val="24"/>
          <w:szCs w:val="24"/>
        </w:rPr>
        <w:t>.</w:t>
      </w:r>
    </w:p>
    <w:p w:rsidR="00042BFE" w:rsidRDefault="00042BFE" w:rsidP="00222FE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deciding that the customisation of a Standard Bidding Document under Regulation 48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is limited to minor or cosmetic change.</w:t>
      </w:r>
    </w:p>
    <w:p w:rsidR="00042BFE" w:rsidRPr="00554B9A" w:rsidRDefault="00042BFE" w:rsidP="00222FE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in law and fact in awarding the respondent costs of shs. 2,000,000/= (two million shillings).</w:t>
      </w:r>
    </w:p>
    <w:p w:rsidR="00222FE5" w:rsidRPr="0065357E" w:rsidRDefault="00222FE5"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w:t>
      </w:r>
      <w:r w:rsidR="00042BFE">
        <w:rPr>
          <w:rFonts w:ascii="Times New Roman" w:hAnsi="Times New Roman" w:cs="Times New Roman"/>
          <w:sz w:val="24"/>
          <w:szCs w:val="24"/>
        </w:rPr>
        <w:t xml:space="preserve">third ground of </w:t>
      </w:r>
      <w:r>
        <w:rPr>
          <w:rFonts w:ascii="Times New Roman" w:hAnsi="Times New Roman" w:cs="Times New Roman"/>
          <w:sz w:val="24"/>
          <w:szCs w:val="24"/>
        </w:rPr>
        <w:t xml:space="preserve">appeal, counsel for the appellant Mr. John Kalemera argued that </w:t>
      </w:r>
      <w:r w:rsidR="00042BFE">
        <w:rPr>
          <w:rFonts w:ascii="Times New Roman" w:hAnsi="Times New Roman" w:cs="Times New Roman"/>
          <w:sz w:val="24"/>
          <w:szCs w:val="24"/>
        </w:rPr>
        <w:t>it</w:t>
      </w:r>
      <w:r>
        <w:rPr>
          <w:rFonts w:ascii="Times New Roman" w:hAnsi="Times New Roman" w:cs="Times New Roman"/>
          <w:sz w:val="24"/>
          <w:szCs w:val="24"/>
        </w:rPr>
        <w:t xml:space="preserve"> was irregular for the tribunal to formulate its own issue regarding the </w:t>
      </w:r>
      <w:r w:rsidR="00042BFE">
        <w:rPr>
          <w:rFonts w:ascii="Times New Roman" w:hAnsi="Times New Roman" w:cs="Times New Roman"/>
          <w:sz w:val="24"/>
          <w:szCs w:val="24"/>
        </w:rPr>
        <w:t>customisation of the bidding documents</w:t>
      </w:r>
      <w:r w:rsidR="00EE27EC">
        <w:rPr>
          <w:rFonts w:ascii="Times New Roman" w:hAnsi="Times New Roman" w:cs="Times New Roman"/>
          <w:sz w:val="24"/>
          <w:szCs w:val="24"/>
        </w:rPr>
        <w:t>, which had neither been raised by the applicant nor the respondent</w:t>
      </w:r>
      <w:r>
        <w:rPr>
          <w:rFonts w:ascii="Times New Roman" w:hAnsi="Times New Roman" w:cs="Times New Roman"/>
          <w:sz w:val="24"/>
          <w:szCs w:val="24"/>
        </w:rPr>
        <w:t xml:space="preserve">. By </w:t>
      </w:r>
      <w:r w:rsidR="00EE27EC">
        <w:rPr>
          <w:rFonts w:ascii="Times New Roman" w:hAnsi="Times New Roman" w:cs="Times New Roman"/>
          <w:sz w:val="24"/>
          <w:szCs w:val="24"/>
        </w:rPr>
        <w:t>doing</w:t>
      </w:r>
      <w:r>
        <w:rPr>
          <w:rFonts w:ascii="Times New Roman" w:hAnsi="Times New Roman" w:cs="Times New Roman"/>
          <w:sz w:val="24"/>
          <w:szCs w:val="24"/>
        </w:rPr>
        <w:t xml:space="preserve">, the Tribunal violated the rules of natural justice </w:t>
      </w:r>
      <w:r w:rsidR="00EE27EC">
        <w:rPr>
          <w:rFonts w:ascii="Times New Roman" w:hAnsi="Times New Roman" w:cs="Times New Roman"/>
          <w:sz w:val="24"/>
          <w:szCs w:val="24"/>
        </w:rPr>
        <w:t>since the appellant was not notified and could not prepare its defence adequately in this respect</w:t>
      </w:r>
      <w:r>
        <w:rPr>
          <w:rFonts w:ascii="Times New Roman" w:hAnsi="Times New Roman" w:cs="Times New Roman"/>
          <w:sz w:val="24"/>
          <w:szCs w:val="24"/>
        </w:rPr>
        <w:t xml:space="preserve">. The Tribunal </w:t>
      </w:r>
      <w:r w:rsidR="00EE27EC">
        <w:rPr>
          <w:rFonts w:ascii="Times New Roman" w:hAnsi="Times New Roman" w:cs="Times New Roman"/>
          <w:sz w:val="24"/>
          <w:szCs w:val="24"/>
        </w:rPr>
        <w:t>became applicant and adjudicator at the same time</w:t>
      </w:r>
      <w:r>
        <w:rPr>
          <w:rFonts w:ascii="Times New Roman" w:hAnsi="Times New Roman" w:cs="Times New Roman"/>
          <w:sz w:val="24"/>
          <w:szCs w:val="24"/>
        </w:rPr>
        <w:t>.</w:t>
      </w:r>
      <w:r w:rsidR="00EE27EC">
        <w:rPr>
          <w:rFonts w:ascii="Times New Roman" w:hAnsi="Times New Roman" w:cs="Times New Roman"/>
          <w:sz w:val="24"/>
          <w:szCs w:val="24"/>
        </w:rPr>
        <w:t xml:space="preserve"> In respects of grounds 1 and 2, he argued that since the appellant rejected both grounds in the application presented to it, the application failed and did not succeed in part as determined by the Tribunal. The appellant did not uphold any of the grounds presented to it by the respondent. With regard to grounds 4 and 5, he submitted that Regulation 10 of </w:t>
      </w:r>
      <w:r w:rsidR="00EE27EC" w:rsidRPr="008D1AC8">
        <w:rPr>
          <w:rFonts w:ascii="Times New Roman" w:hAnsi="Times New Roman" w:cs="Times New Roman"/>
          <w:i/>
          <w:sz w:val="24"/>
          <w:szCs w:val="24"/>
        </w:rPr>
        <w:t>The Local Governments (Public Procurement and Disposal of Public Assets) Regulations, 2006</w:t>
      </w:r>
      <w:r w:rsidR="00EE27EC">
        <w:rPr>
          <w:rFonts w:ascii="Times New Roman" w:hAnsi="Times New Roman" w:cs="Times New Roman"/>
          <w:sz w:val="24"/>
          <w:szCs w:val="24"/>
        </w:rPr>
        <w:t xml:space="preserve"> was inapplicable to the facts of the case since it is designed for situations where there is already a Standard Bidding Document in place, which was not the case here. Lastly, with regard to ground 7 he submitted that since the respondent was unsuccessful, she should not have been awarded costs.</w:t>
      </w:r>
    </w:p>
    <w:p w:rsidR="00EE27EC" w:rsidRDefault="00EE27EC" w:rsidP="00222FE5">
      <w:pPr>
        <w:spacing w:after="0" w:line="360" w:lineRule="auto"/>
        <w:jc w:val="both"/>
        <w:rPr>
          <w:rFonts w:ascii="Times New Roman" w:hAnsi="Times New Roman" w:cs="Times New Roman"/>
          <w:sz w:val="24"/>
          <w:szCs w:val="24"/>
        </w:rPr>
      </w:pPr>
    </w:p>
    <w:p w:rsidR="00EE27EC" w:rsidRPr="00EE27EC" w:rsidRDefault="00EE27EC"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Mr. Ezadri Michael, counsel for the respondent argued that the Tribunal was right to fault the appellant for not issuing </w:t>
      </w:r>
      <w:r w:rsidR="002E10CA">
        <w:rPr>
          <w:rFonts w:ascii="Times New Roman" w:hAnsi="Times New Roman" w:cs="Times New Roman"/>
          <w:sz w:val="24"/>
          <w:szCs w:val="24"/>
        </w:rPr>
        <w:t>a Standard Bidding Document in respect of tenders</w:t>
      </w:r>
      <w:r w:rsidR="002E10CA" w:rsidRPr="002E10CA">
        <w:rPr>
          <w:rFonts w:ascii="Times New Roman" w:hAnsi="Times New Roman" w:cs="Times New Roman"/>
          <w:sz w:val="24"/>
          <w:szCs w:val="24"/>
        </w:rPr>
        <w:t xml:space="preserve"> </w:t>
      </w:r>
      <w:r w:rsidR="002E10CA">
        <w:rPr>
          <w:rFonts w:ascii="Times New Roman" w:hAnsi="Times New Roman" w:cs="Times New Roman"/>
          <w:sz w:val="24"/>
          <w:szCs w:val="24"/>
        </w:rPr>
        <w:t>for the management and collection of revenue from markets as a result of which there was a substantial deviation from the one issued for the management of Public Vehicle Parking Areas. Neither the procurement entity nor the respondent could be blamed for this deviation.</w:t>
      </w:r>
    </w:p>
    <w:p w:rsidR="00222FE5" w:rsidRDefault="00222FE5" w:rsidP="00222FE5">
      <w:pPr>
        <w:spacing w:after="0" w:line="360" w:lineRule="auto"/>
        <w:jc w:val="both"/>
        <w:rPr>
          <w:rFonts w:ascii="Times New Roman" w:hAnsi="Times New Roman" w:cs="Times New Roman"/>
          <w:sz w:val="24"/>
          <w:szCs w:val="24"/>
        </w:rPr>
      </w:pPr>
    </w:p>
    <w:p w:rsidR="00222FE5" w:rsidRDefault="00590529"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 three</w:t>
      </w:r>
      <w:r w:rsidR="00222FE5">
        <w:rPr>
          <w:rFonts w:ascii="Times New Roman" w:hAnsi="Times New Roman" w:cs="Times New Roman"/>
          <w:sz w:val="24"/>
          <w:szCs w:val="24"/>
        </w:rPr>
        <w:t xml:space="preserve"> of this appeal in essence questions the scope of powers exercisable by the </w:t>
      </w:r>
      <w:r w:rsidR="00222FE5" w:rsidRPr="002E3523">
        <w:rPr>
          <w:rFonts w:ascii="Times New Roman" w:hAnsi="Times New Roman" w:cs="Times New Roman"/>
          <w:sz w:val="24"/>
          <w:szCs w:val="24"/>
        </w:rPr>
        <w:t>Public Procurement and Disposal of Public Assets</w:t>
      </w:r>
      <w:r w:rsidR="00222FE5">
        <w:rPr>
          <w:rFonts w:ascii="Times New Roman" w:hAnsi="Times New Roman" w:cs="Times New Roman"/>
          <w:sz w:val="24"/>
          <w:szCs w:val="24"/>
        </w:rPr>
        <w:t xml:space="preserve"> Tribunal when considering applications from decisions of the appellant. </w:t>
      </w:r>
      <w:r>
        <w:rPr>
          <w:rFonts w:ascii="Times New Roman" w:hAnsi="Times New Roman" w:cs="Times New Roman"/>
          <w:sz w:val="24"/>
          <w:szCs w:val="24"/>
        </w:rPr>
        <w:t>The</w:t>
      </w:r>
      <w:r w:rsidR="00222FE5">
        <w:rPr>
          <w:rFonts w:ascii="Times New Roman" w:hAnsi="Times New Roman" w:cs="Times New Roman"/>
          <w:sz w:val="24"/>
          <w:szCs w:val="24"/>
        </w:rPr>
        <w:t xml:space="preserve"> </w:t>
      </w:r>
      <w:r w:rsidR="00222FE5" w:rsidRPr="002E3523">
        <w:rPr>
          <w:rFonts w:ascii="Times New Roman" w:hAnsi="Times New Roman" w:cs="Times New Roman"/>
          <w:sz w:val="24"/>
          <w:szCs w:val="24"/>
        </w:rPr>
        <w:t>Public Procurement and Disposal of Public Assets</w:t>
      </w:r>
      <w:r w:rsidR="00222FE5">
        <w:rPr>
          <w:rFonts w:ascii="Times New Roman" w:hAnsi="Times New Roman" w:cs="Times New Roman"/>
          <w:sz w:val="24"/>
          <w:szCs w:val="24"/>
        </w:rPr>
        <w:t xml:space="preserve"> Tribunal was established</w:t>
      </w:r>
      <w:r w:rsidRPr="00590529">
        <w:rPr>
          <w:rFonts w:ascii="Times New Roman" w:hAnsi="Times New Roman" w:cs="Times New Roman"/>
          <w:sz w:val="24"/>
          <w:szCs w:val="24"/>
        </w:rPr>
        <w:t xml:space="preserve"> </w:t>
      </w:r>
      <w:r>
        <w:rPr>
          <w:rFonts w:ascii="Times New Roman" w:hAnsi="Times New Roman" w:cs="Times New Roman"/>
          <w:sz w:val="24"/>
          <w:szCs w:val="24"/>
        </w:rPr>
        <w:t xml:space="preserve">by section </w:t>
      </w:r>
      <w:r w:rsidRPr="001926C3">
        <w:rPr>
          <w:rFonts w:ascii="Times New Roman" w:hAnsi="Times New Roman" w:cs="Times New Roman"/>
          <w:sz w:val="24"/>
          <w:szCs w:val="24"/>
        </w:rPr>
        <w:t xml:space="preserve">91B </w:t>
      </w:r>
      <w:r>
        <w:rPr>
          <w:rFonts w:ascii="Times New Roman" w:hAnsi="Times New Roman" w:cs="Times New Roman"/>
          <w:sz w:val="24"/>
          <w:szCs w:val="24"/>
        </w:rPr>
        <w:t xml:space="preserve">of </w:t>
      </w:r>
      <w:r w:rsidRPr="00592CA4">
        <w:rPr>
          <w:rFonts w:ascii="Times New Roman" w:hAnsi="Times New Roman" w:cs="Times New Roman"/>
          <w:i/>
          <w:sz w:val="24"/>
          <w:szCs w:val="24"/>
        </w:rPr>
        <w:t>The Public Procurement and Disposal of Public Assets (Amendment) Act, 2011</w:t>
      </w:r>
      <w:r w:rsidR="00222FE5">
        <w:rPr>
          <w:rFonts w:ascii="Times New Roman" w:hAnsi="Times New Roman" w:cs="Times New Roman"/>
          <w:sz w:val="24"/>
          <w:szCs w:val="24"/>
        </w:rPr>
        <w:t xml:space="preserve">. Under section 91 I (6) of the same Act, </w:t>
      </w:r>
      <w:r w:rsidR="00222FE5" w:rsidRPr="00592CA4">
        <w:rPr>
          <w:rFonts w:ascii="Times New Roman" w:hAnsi="Times New Roman" w:cs="Times New Roman"/>
          <w:sz w:val="24"/>
          <w:szCs w:val="24"/>
        </w:rPr>
        <w:t xml:space="preserve">for the purposes of reviewing a decision of the </w:t>
      </w:r>
      <w:r w:rsidR="00222FE5">
        <w:rPr>
          <w:rFonts w:ascii="Times New Roman" w:hAnsi="Times New Roman" w:cs="Times New Roman"/>
          <w:sz w:val="24"/>
          <w:szCs w:val="24"/>
        </w:rPr>
        <w:t xml:space="preserve">appellant, the Tribunal has powers to </w:t>
      </w:r>
      <w:r w:rsidR="00222FE5" w:rsidRPr="00592CA4">
        <w:rPr>
          <w:rFonts w:ascii="Times New Roman" w:hAnsi="Times New Roman" w:cs="Times New Roman"/>
          <w:sz w:val="24"/>
          <w:szCs w:val="24"/>
        </w:rPr>
        <w:t>a) affirm</w:t>
      </w:r>
      <w:r w:rsidR="00222FE5">
        <w:rPr>
          <w:rFonts w:ascii="Times New Roman" w:hAnsi="Times New Roman" w:cs="Times New Roman"/>
          <w:sz w:val="24"/>
          <w:szCs w:val="24"/>
        </w:rPr>
        <w:t xml:space="preserve"> the decision of the Authority; </w:t>
      </w:r>
      <w:r w:rsidR="00222FE5" w:rsidRPr="00592CA4">
        <w:rPr>
          <w:rFonts w:ascii="Times New Roman" w:hAnsi="Times New Roman" w:cs="Times New Roman"/>
          <w:sz w:val="24"/>
          <w:szCs w:val="24"/>
        </w:rPr>
        <w:t>(b) vary th</w:t>
      </w:r>
      <w:r w:rsidR="00222FE5">
        <w:rPr>
          <w:rFonts w:ascii="Times New Roman" w:hAnsi="Times New Roman" w:cs="Times New Roman"/>
          <w:sz w:val="24"/>
          <w:szCs w:val="24"/>
        </w:rPr>
        <w:t xml:space="preserve">e decision of the Authority; or </w:t>
      </w:r>
      <w:r w:rsidR="00222FE5" w:rsidRPr="00592CA4">
        <w:rPr>
          <w:rFonts w:ascii="Times New Roman" w:hAnsi="Times New Roman" w:cs="Times New Roman"/>
          <w:sz w:val="24"/>
          <w:szCs w:val="24"/>
        </w:rPr>
        <w:t>(c) set aside the decision of the Authority</w:t>
      </w:r>
      <w:r w:rsidR="00222FE5">
        <w:rPr>
          <w:rFonts w:ascii="Times New Roman" w:hAnsi="Times New Roman" w:cs="Times New Roman"/>
          <w:sz w:val="24"/>
          <w:szCs w:val="24"/>
        </w:rPr>
        <w:t xml:space="preserve">, and </w:t>
      </w:r>
      <w:r w:rsidR="00222FE5" w:rsidRPr="00592CA4">
        <w:rPr>
          <w:rFonts w:ascii="Times New Roman" w:hAnsi="Times New Roman" w:cs="Times New Roman"/>
          <w:sz w:val="24"/>
          <w:szCs w:val="24"/>
        </w:rPr>
        <w:t>(i) make a decision in s</w:t>
      </w:r>
      <w:r w:rsidR="00222FE5">
        <w:rPr>
          <w:rFonts w:ascii="Times New Roman" w:hAnsi="Times New Roman" w:cs="Times New Roman"/>
          <w:sz w:val="24"/>
          <w:szCs w:val="24"/>
        </w:rPr>
        <w:t xml:space="preserve">ubstitution for the decision so set aside; or </w:t>
      </w:r>
      <w:r w:rsidR="00222FE5" w:rsidRPr="00592CA4">
        <w:rPr>
          <w:rFonts w:ascii="Times New Roman" w:hAnsi="Times New Roman" w:cs="Times New Roman"/>
          <w:sz w:val="24"/>
          <w:szCs w:val="24"/>
        </w:rPr>
        <w:t xml:space="preserve">(ii) refer </w:t>
      </w:r>
      <w:r w:rsidR="00222FE5">
        <w:rPr>
          <w:rFonts w:ascii="Times New Roman" w:hAnsi="Times New Roman" w:cs="Times New Roman"/>
          <w:sz w:val="24"/>
          <w:szCs w:val="24"/>
        </w:rPr>
        <w:t xml:space="preserve">the matter to the Authority for </w:t>
      </w:r>
      <w:r w:rsidR="00222FE5" w:rsidRPr="00592CA4">
        <w:rPr>
          <w:rFonts w:ascii="Times New Roman" w:hAnsi="Times New Roman" w:cs="Times New Roman"/>
          <w:sz w:val="24"/>
          <w:szCs w:val="24"/>
        </w:rPr>
        <w:t>reconsideration in</w:t>
      </w:r>
      <w:r w:rsidR="00222FE5">
        <w:rPr>
          <w:rFonts w:ascii="Times New Roman" w:hAnsi="Times New Roman" w:cs="Times New Roman"/>
          <w:sz w:val="24"/>
          <w:szCs w:val="24"/>
        </w:rPr>
        <w:t xml:space="preserve"> accordance with any directions </w:t>
      </w:r>
      <w:r w:rsidR="00222FE5" w:rsidRPr="00592CA4">
        <w:rPr>
          <w:rFonts w:ascii="Times New Roman" w:hAnsi="Times New Roman" w:cs="Times New Roman"/>
          <w:sz w:val="24"/>
          <w:szCs w:val="24"/>
        </w:rPr>
        <w:t>or recommendations of the Tribunal.</w:t>
      </w:r>
    </w:p>
    <w:p w:rsidR="00222FE5" w:rsidRDefault="00222FE5"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w:t>
      </w:r>
      <w:r w:rsidRPr="00F30DB3">
        <w:rPr>
          <w:rFonts w:ascii="Times New Roman" w:hAnsi="Times New Roman" w:cs="Times New Roman"/>
          <w:sz w:val="24"/>
          <w:szCs w:val="24"/>
        </w:rPr>
        <w:t xml:space="preserve"> </w:t>
      </w:r>
      <w:r>
        <w:rPr>
          <w:rFonts w:ascii="Times New Roman" w:hAnsi="Times New Roman" w:cs="Times New Roman"/>
          <w:sz w:val="24"/>
          <w:szCs w:val="24"/>
        </w:rPr>
        <w:t xml:space="preserve">lies at the apex of the administrative review structures in the area of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This administrative review structure, comprising both internal and external review options, provides </w:t>
      </w:r>
      <w:r w:rsidRPr="00F30DB3">
        <w:rPr>
          <w:rFonts w:ascii="Times New Roman" w:hAnsi="Times New Roman" w:cs="Times New Roman"/>
          <w:sz w:val="24"/>
          <w:szCs w:val="24"/>
        </w:rPr>
        <w:t xml:space="preserve">a mechanism by which a person </w:t>
      </w:r>
      <w:r>
        <w:rPr>
          <w:rFonts w:ascii="Times New Roman" w:hAnsi="Times New Roman" w:cs="Times New Roman"/>
          <w:sz w:val="24"/>
          <w:szCs w:val="24"/>
        </w:rPr>
        <w:t xml:space="preserve">can seek redress against a procurement decision made by a procurement entity that affects them.  It </w:t>
      </w:r>
      <w:r w:rsidRPr="00F30DB3">
        <w:rPr>
          <w:rFonts w:ascii="Times New Roman" w:hAnsi="Times New Roman" w:cs="Times New Roman"/>
          <w:sz w:val="24"/>
          <w:szCs w:val="24"/>
        </w:rPr>
        <w:t xml:space="preserve">also provides </w:t>
      </w:r>
      <w:r>
        <w:rPr>
          <w:rFonts w:ascii="Times New Roman" w:hAnsi="Times New Roman" w:cs="Times New Roman"/>
          <w:sz w:val="24"/>
          <w:szCs w:val="24"/>
        </w:rPr>
        <w:t xml:space="preserve">a mechanism </w:t>
      </w:r>
      <w:r w:rsidRPr="00F30DB3">
        <w:rPr>
          <w:rFonts w:ascii="Times New Roman" w:hAnsi="Times New Roman" w:cs="Times New Roman"/>
          <w:sz w:val="24"/>
          <w:szCs w:val="24"/>
        </w:rPr>
        <w:t xml:space="preserve">for </w:t>
      </w:r>
      <w:r>
        <w:rPr>
          <w:rFonts w:ascii="Times New Roman" w:hAnsi="Times New Roman" w:cs="Times New Roman"/>
          <w:sz w:val="24"/>
          <w:szCs w:val="24"/>
        </w:rPr>
        <w:t>an inexpensive and expeditious rectification of such</w:t>
      </w:r>
      <w:r w:rsidRPr="00F30DB3">
        <w:rPr>
          <w:rFonts w:ascii="Times New Roman" w:hAnsi="Times New Roman" w:cs="Times New Roman"/>
          <w:sz w:val="24"/>
          <w:szCs w:val="24"/>
        </w:rPr>
        <w:t xml:space="preserve"> decisions if they are wrong.</w:t>
      </w:r>
      <w:r>
        <w:rPr>
          <w:rFonts w:ascii="Times New Roman" w:hAnsi="Times New Roman" w:cs="Times New Roman"/>
          <w:sz w:val="24"/>
          <w:szCs w:val="24"/>
        </w:rPr>
        <w:t xml:space="preserve"> It is comprised of four tiers; at the lowest ranks are the primary decision makers constituted by the procurement organs of the various procurement entities such as </w:t>
      </w:r>
      <w:r w:rsidR="00590529">
        <w:rPr>
          <w:rFonts w:ascii="Times New Roman" w:hAnsi="Times New Roman" w:cs="Times New Roman"/>
          <w:sz w:val="24"/>
          <w:szCs w:val="24"/>
        </w:rPr>
        <w:t xml:space="preserve">the </w:t>
      </w:r>
      <w:r>
        <w:rPr>
          <w:rFonts w:ascii="Times New Roman" w:hAnsi="Times New Roman" w:cs="Times New Roman"/>
          <w:sz w:val="24"/>
          <w:szCs w:val="24"/>
        </w:rPr>
        <w:t>Evaluation Committees, Contracts Committees and so on. A person aggrieved by decisions taken at that level has recourse to the next tier which is that of the Senior Management level of the procurement entity. This usually is at the level of the Accounting Officer of the entity. That level marks the end of the internal administrative review process. I</w:t>
      </w:r>
      <w:r w:rsidRPr="008B70D6">
        <w:rPr>
          <w:rFonts w:ascii="Times New Roman" w:hAnsi="Times New Roman" w:cs="Times New Roman"/>
          <w:sz w:val="24"/>
          <w:szCs w:val="24"/>
        </w:rPr>
        <w:t>nternal review is easy for applicants to access, and enables a quicker and more inexpensive means of re-examining decisions</w:t>
      </w:r>
      <w:r>
        <w:rPr>
          <w:rFonts w:ascii="Times New Roman" w:hAnsi="Times New Roman" w:cs="Times New Roman"/>
          <w:sz w:val="24"/>
          <w:szCs w:val="24"/>
        </w:rPr>
        <w:t xml:space="preserve"> </w:t>
      </w:r>
      <w:r w:rsidRPr="008B70D6">
        <w:rPr>
          <w:rFonts w:ascii="Times New Roman" w:hAnsi="Times New Roman" w:cs="Times New Roman"/>
          <w:sz w:val="24"/>
          <w:szCs w:val="24"/>
        </w:rPr>
        <w:t>where applicants believe a mistake has been made.</w:t>
      </w:r>
      <w:r>
        <w:rPr>
          <w:rFonts w:ascii="Times New Roman" w:hAnsi="Times New Roman" w:cs="Times New Roman"/>
          <w:sz w:val="24"/>
          <w:szCs w:val="24"/>
        </w:rPr>
        <w:t xml:space="preserve"> A person aggrieved by the internal review mechanisms, then has recourse to the two tiers of external review constituted first by an application to the appellant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Authority) and finally by an application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w:t>
      </w:r>
    </w:p>
    <w:p w:rsidR="00222FE5" w:rsidRDefault="00222FE5"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of the above-mentioned tiers, may take a merits review or a complaints handling approach in addressing the grievance referred to it. </w:t>
      </w:r>
      <w:r w:rsidRPr="00C20EF0">
        <w:rPr>
          <w:rFonts w:ascii="Times New Roman" w:hAnsi="Times New Roman" w:cs="Times New Roman"/>
          <w:sz w:val="24"/>
          <w:szCs w:val="24"/>
        </w:rPr>
        <w:t>Merits review of a decision involves a consideration of whether, on the available facts, the decision made was a co</w:t>
      </w:r>
      <w:r>
        <w:rPr>
          <w:rFonts w:ascii="Times New Roman" w:hAnsi="Times New Roman" w:cs="Times New Roman"/>
          <w:sz w:val="24"/>
          <w:szCs w:val="24"/>
        </w:rPr>
        <w:t xml:space="preserve">rrect one while the complaints handling </w:t>
      </w:r>
      <w:r w:rsidRPr="00C20EF0">
        <w:rPr>
          <w:rFonts w:ascii="Times New Roman" w:hAnsi="Times New Roman" w:cs="Times New Roman"/>
          <w:sz w:val="24"/>
          <w:szCs w:val="24"/>
        </w:rPr>
        <w:t>processes relate</w:t>
      </w:r>
      <w:r>
        <w:rPr>
          <w:rFonts w:ascii="Times New Roman" w:hAnsi="Times New Roman" w:cs="Times New Roman"/>
          <w:sz w:val="24"/>
          <w:szCs w:val="24"/>
        </w:rPr>
        <w:t>s</w:t>
      </w:r>
      <w:r w:rsidRPr="00C20EF0">
        <w:rPr>
          <w:rFonts w:ascii="Times New Roman" w:hAnsi="Times New Roman" w:cs="Times New Roman"/>
          <w:sz w:val="24"/>
          <w:szCs w:val="24"/>
        </w:rPr>
        <w:t xml:space="preserve"> to </w:t>
      </w:r>
      <w:r>
        <w:rPr>
          <w:rFonts w:ascii="Times New Roman" w:hAnsi="Times New Roman" w:cs="Times New Roman"/>
          <w:sz w:val="24"/>
          <w:szCs w:val="24"/>
        </w:rPr>
        <w:t>reviewing</w:t>
      </w:r>
      <w:r w:rsidRPr="00C20EF0">
        <w:rPr>
          <w:rFonts w:ascii="Times New Roman" w:hAnsi="Times New Roman" w:cs="Times New Roman"/>
          <w:sz w:val="24"/>
          <w:szCs w:val="24"/>
        </w:rPr>
        <w:t xml:space="preserve"> the way the decision was made, including issues such </w:t>
      </w:r>
      <w:r>
        <w:rPr>
          <w:rFonts w:ascii="Times New Roman" w:hAnsi="Times New Roman" w:cs="Times New Roman"/>
          <w:sz w:val="24"/>
          <w:szCs w:val="24"/>
        </w:rPr>
        <w:t xml:space="preserve">as </w:t>
      </w:r>
      <w:r w:rsidRPr="00C20EF0">
        <w:rPr>
          <w:rFonts w:ascii="Times New Roman" w:hAnsi="Times New Roman" w:cs="Times New Roman"/>
          <w:sz w:val="24"/>
          <w:szCs w:val="24"/>
        </w:rPr>
        <w:t>whether the</w:t>
      </w:r>
      <w:r>
        <w:rPr>
          <w:rFonts w:ascii="Times New Roman" w:hAnsi="Times New Roman" w:cs="Times New Roman"/>
          <w:sz w:val="24"/>
          <w:szCs w:val="24"/>
        </w:rPr>
        <w:t xml:space="preserve"> actions or decisions made</w:t>
      </w:r>
      <w:r w:rsidRPr="00C20EF0">
        <w:rPr>
          <w:rFonts w:ascii="Times New Roman" w:hAnsi="Times New Roman" w:cs="Times New Roman"/>
          <w:sz w:val="24"/>
          <w:szCs w:val="24"/>
        </w:rPr>
        <w:t xml:space="preserve"> may be unlawful, unreasonable, unfair or improperly discriminatory. </w:t>
      </w:r>
      <w:r>
        <w:rPr>
          <w:rFonts w:ascii="Times New Roman" w:hAnsi="Times New Roman" w:cs="Times New Roman"/>
          <w:sz w:val="24"/>
          <w:szCs w:val="24"/>
        </w:rPr>
        <w:t>The c</w:t>
      </w:r>
      <w:r w:rsidRPr="00C20EF0">
        <w:rPr>
          <w:rFonts w:ascii="Times New Roman" w:hAnsi="Times New Roman" w:cs="Times New Roman"/>
          <w:sz w:val="24"/>
          <w:szCs w:val="24"/>
        </w:rPr>
        <w:t xml:space="preserve">omplaints </w:t>
      </w:r>
      <w:r>
        <w:rPr>
          <w:rFonts w:ascii="Times New Roman" w:hAnsi="Times New Roman" w:cs="Times New Roman"/>
          <w:sz w:val="24"/>
          <w:szCs w:val="24"/>
        </w:rPr>
        <w:t xml:space="preserve">approach may also sometimes deal with the merits of the decision made, where the merits </w:t>
      </w:r>
      <w:r w:rsidR="00590529">
        <w:rPr>
          <w:rFonts w:ascii="Times New Roman" w:hAnsi="Times New Roman" w:cs="Times New Roman"/>
          <w:sz w:val="24"/>
          <w:szCs w:val="24"/>
        </w:rPr>
        <w:t>a</w:t>
      </w:r>
      <w:r>
        <w:rPr>
          <w:rFonts w:ascii="Times New Roman" w:hAnsi="Times New Roman" w:cs="Times New Roman"/>
          <w:sz w:val="24"/>
          <w:szCs w:val="24"/>
        </w:rPr>
        <w:t xml:space="preserve">re inextricably interwoven with the procedural considerations. </w:t>
      </w:r>
    </w:p>
    <w:p w:rsidR="00222FE5" w:rsidRDefault="00222FE5"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sidRPr="00394CD8">
        <w:rPr>
          <w:rFonts w:ascii="Times New Roman" w:hAnsi="Times New Roman" w:cs="Times New Roman"/>
          <w:sz w:val="24"/>
          <w:szCs w:val="24"/>
        </w:rPr>
        <w:t>Merits review is the process by which a person or body, other than the primary decision maker, reconsiders the facts, law and policy aspects of the original decision and determines the correc</w:t>
      </w:r>
      <w:r>
        <w:rPr>
          <w:rFonts w:ascii="Times New Roman" w:hAnsi="Times New Roman" w:cs="Times New Roman"/>
          <w:sz w:val="24"/>
          <w:szCs w:val="24"/>
        </w:rPr>
        <w:t xml:space="preserve">t decision, if there is only one, or the preferable decision, if there is more than one correct decision. </w:t>
      </w:r>
      <w:r w:rsidRPr="007D388D">
        <w:rPr>
          <w:rFonts w:ascii="Times New Roman" w:hAnsi="Times New Roman" w:cs="Times New Roman"/>
          <w:sz w:val="24"/>
          <w:szCs w:val="24"/>
        </w:rPr>
        <w:t>Merit</w:t>
      </w:r>
      <w:r>
        <w:rPr>
          <w:rFonts w:ascii="Times New Roman" w:hAnsi="Times New Roman" w:cs="Times New Roman"/>
          <w:sz w:val="24"/>
          <w:szCs w:val="24"/>
        </w:rPr>
        <w:t xml:space="preserve">s </w:t>
      </w:r>
      <w:r w:rsidRPr="007D388D">
        <w:rPr>
          <w:rFonts w:ascii="Times New Roman" w:hAnsi="Times New Roman" w:cs="Times New Roman"/>
          <w:sz w:val="24"/>
          <w:szCs w:val="24"/>
        </w:rPr>
        <w:t>review involves standing in the shoes of the original decision maker, reconsidering the facts, law and policy aspects of the original decision.</w:t>
      </w:r>
      <w:r>
        <w:rPr>
          <w:rFonts w:ascii="Times New Roman" w:hAnsi="Times New Roman" w:cs="Times New Roman"/>
          <w:sz w:val="24"/>
          <w:szCs w:val="24"/>
        </w:rPr>
        <w:t xml:space="preserve"> In </w:t>
      </w:r>
      <w:r w:rsidRPr="00394CD8">
        <w:rPr>
          <w:rFonts w:ascii="Times New Roman" w:hAnsi="Times New Roman" w:cs="Times New Roman"/>
          <w:sz w:val="24"/>
          <w:szCs w:val="24"/>
        </w:rPr>
        <w:t>a merits review, the whole decision is made again on the facts.</w:t>
      </w:r>
      <w:r>
        <w:rPr>
          <w:rFonts w:ascii="Times New Roman" w:hAnsi="Times New Roman" w:cs="Times New Roman"/>
          <w:sz w:val="24"/>
          <w:szCs w:val="24"/>
        </w:rPr>
        <w:t xml:space="preserve"> </w:t>
      </w:r>
      <w:r w:rsidRPr="00694B74">
        <w:rPr>
          <w:rFonts w:ascii="Times New Roman" w:hAnsi="Times New Roman" w:cs="Times New Roman"/>
          <w:sz w:val="24"/>
          <w:szCs w:val="24"/>
        </w:rPr>
        <w:t xml:space="preserve">The objective of merits review is to ensure </w:t>
      </w:r>
      <w:r>
        <w:rPr>
          <w:rFonts w:ascii="Times New Roman" w:hAnsi="Times New Roman" w:cs="Times New Roman"/>
          <w:sz w:val="24"/>
          <w:szCs w:val="24"/>
        </w:rPr>
        <w:t>that procurement</w:t>
      </w:r>
      <w:r w:rsidRPr="00694B74">
        <w:rPr>
          <w:rFonts w:ascii="Times New Roman" w:hAnsi="Times New Roman" w:cs="Times New Roman"/>
          <w:sz w:val="24"/>
          <w:szCs w:val="24"/>
        </w:rPr>
        <w:t xml:space="preserve"> decis</w:t>
      </w:r>
      <w:r>
        <w:rPr>
          <w:rFonts w:ascii="Times New Roman" w:hAnsi="Times New Roman" w:cs="Times New Roman"/>
          <w:sz w:val="24"/>
          <w:szCs w:val="24"/>
        </w:rPr>
        <w:t xml:space="preserve">ions are correct or preferable, </w:t>
      </w:r>
      <w:r w:rsidRPr="00694B74">
        <w:rPr>
          <w:rFonts w:ascii="Times New Roman" w:hAnsi="Times New Roman" w:cs="Times New Roman"/>
          <w:sz w:val="24"/>
          <w:szCs w:val="24"/>
        </w:rPr>
        <w:t>t</w:t>
      </w:r>
      <w:r>
        <w:rPr>
          <w:rFonts w:ascii="Times New Roman" w:hAnsi="Times New Roman" w:cs="Times New Roman"/>
          <w:sz w:val="24"/>
          <w:szCs w:val="24"/>
        </w:rPr>
        <w:t>hat is to say, that they are made according</w:t>
      </w:r>
      <w:r w:rsidRPr="00694B74">
        <w:rPr>
          <w:rFonts w:ascii="Times New Roman" w:hAnsi="Times New Roman" w:cs="Times New Roman"/>
          <w:sz w:val="24"/>
          <w:szCs w:val="24"/>
        </w:rPr>
        <w:t xml:space="preserve"> to law, or if there is a range of decisions that are correct in law, the best on the relevant facts.  It is directed to ensuring fair treatment of all persons affected by a decision,</w:t>
      </w:r>
      <w:r>
        <w:rPr>
          <w:rFonts w:ascii="Times New Roman" w:hAnsi="Times New Roman" w:cs="Times New Roman"/>
          <w:sz w:val="24"/>
          <w:szCs w:val="24"/>
        </w:rPr>
        <w:t xml:space="preserve"> and improving the quality and </w:t>
      </w:r>
      <w:r w:rsidRPr="00694B74">
        <w:rPr>
          <w:rFonts w:ascii="Times New Roman" w:hAnsi="Times New Roman" w:cs="Times New Roman"/>
          <w:sz w:val="24"/>
          <w:szCs w:val="24"/>
        </w:rPr>
        <w:t>consistency of primary decision making</w:t>
      </w:r>
      <w:r>
        <w:rPr>
          <w:rFonts w:ascii="Times New Roman" w:hAnsi="Times New Roman" w:cs="Times New Roman"/>
          <w:sz w:val="24"/>
          <w:szCs w:val="24"/>
        </w:rPr>
        <w:t>. The correct</w:t>
      </w:r>
      <w:r w:rsidRPr="00EF7F9E">
        <w:rPr>
          <w:rFonts w:ascii="Times New Roman" w:hAnsi="Times New Roman" w:cs="Times New Roman"/>
          <w:sz w:val="24"/>
          <w:szCs w:val="24"/>
        </w:rPr>
        <w:t xml:space="preserve"> decision is made in a non-discretionary matter where only one decision is possible on either the facts or the law.  However</w:t>
      </w:r>
      <w:r>
        <w:rPr>
          <w:rFonts w:ascii="Times New Roman" w:hAnsi="Times New Roman" w:cs="Times New Roman"/>
          <w:sz w:val="24"/>
          <w:szCs w:val="24"/>
        </w:rPr>
        <w:t xml:space="preserve">, where a decision requires the </w:t>
      </w:r>
      <w:r w:rsidRPr="00EF7F9E">
        <w:rPr>
          <w:rFonts w:ascii="Times New Roman" w:hAnsi="Times New Roman" w:cs="Times New Roman"/>
          <w:sz w:val="24"/>
          <w:szCs w:val="24"/>
        </w:rPr>
        <w:t>exercise of discretion or a selection between possible outcomes, judgement is requir</w:t>
      </w:r>
      <w:r>
        <w:rPr>
          <w:rFonts w:ascii="Times New Roman" w:hAnsi="Times New Roman" w:cs="Times New Roman"/>
          <w:sz w:val="24"/>
          <w:szCs w:val="24"/>
        </w:rPr>
        <w:t xml:space="preserve">ed to assess which decision is preferable. </w:t>
      </w:r>
      <w:r w:rsidRPr="0066491F">
        <w:rPr>
          <w:rFonts w:ascii="Times New Roman" w:hAnsi="Times New Roman" w:cs="Times New Roman"/>
          <w:sz w:val="24"/>
          <w:szCs w:val="24"/>
        </w:rPr>
        <w:t>Merits review concerns the review of both the factual basis and the lawfulness of a decision</w:t>
      </w:r>
      <w:r>
        <w:rPr>
          <w:rFonts w:ascii="Times New Roman" w:hAnsi="Times New Roman" w:cs="Times New Roman"/>
          <w:sz w:val="24"/>
          <w:szCs w:val="24"/>
        </w:rPr>
        <w:t xml:space="preserve">. It </w:t>
      </w:r>
      <w:r w:rsidRPr="00A9739E">
        <w:rPr>
          <w:rFonts w:ascii="Times New Roman" w:hAnsi="Times New Roman" w:cs="Times New Roman"/>
          <w:sz w:val="24"/>
          <w:szCs w:val="24"/>
        </w:rPr>
        <w:t>allows all aspects of an administrative decision to be reviewed, including the findings of</w:t>
      </w:r>
      <w:r>
        <w:rPr>
          <w:rFonts w:ascii="Times New Roman" w:hAnsi="Times New Roman" w:cs="Times New Roman"/>
          <w:sz w:val="24"/>
          <w:szCs w:val="24"/>
        </w:rPr>
        <w:t xml:space="preserve"> facts and the exercise of any </w:t>
      </w:r>
      <w:r w:rsidRPr="00A9739E">
        <w:rPr>
          <w:rFonts w:ascii="Times New Roman" w:hAnsi="Times New Roman" w:cs="Times New Roman"/>
          <w:sz w:val="24"/>
          <w:szCs w:val="24"/>
        </w:rPr>
        <w:t>discretions conferred upon the decision-make</w:t>
      </w:r>
      <w:r>
        <w:rPr>
          <w:rFonts w:ascii="Times New Roman" w:hAnsi="Times New Roman" w:cs="Times New Roman"/>
          <w:sz w:val="24"/>
          <w:szCs w:val="24"/>
        </w:rPr>
        <w:t xml:space="preserve">r (see </w:t>
      </w:r>
      <w:r w:rsidRPr="00A9739E">
        <w:rPr>
          <w:rFonts w:ascii="Times New Roman" w:hAnsi="Times New Roman" w:cs="Times New Roman"/>
          <w:sz w:val="24"/>
          <w:szCs w:val="24"/>
        </w:rPr>
        <w:t xml:space="preserve">Dr David Bennett AO QC, </w:t>
      </w:r>
      <w:r w:rsidRPr="002D4DEC">
        <w:rPr>
          <w:rFonts w:ascii="Times New Roman" w:hAnsi="Times New Roman" w:cs="Times New Roman"/>
          <w:i/>
          <w:sz w:val="24"/>
          <w:szCs w:val="24"/>
        </w:rPr>
        <w:t>“Balancing Judicial Review and Merits Review,”</w:t>
      </w:r>
      <w:r w:rsidRPr="00A9739E">
        <w:rPr>
          <w:rFonts w:ascii="Times New Roman" w:hAnsi="Times New Roman" w:cs="Times New Roman"/>
          <w:sz w:val="24"/>
          <w:szCs w:val="24"/>
        </w:rPr>
        <w:t xml:space="preserve"> (2000) 53 Admin Review 3.</w:t>
      </w:r>
      <w:r>
        <w:rPr>
          <w:rFonts w:ascii="Times New Roman" w:hAnsi="Times New Roman" w:cs="Times New Roman"/>
          <w:sz w:val="24"/>
          <w:szCs w:val="24"/>
        </w:rPr>
        <w:t>)</w:t>
      </w:r>
    </w:p>
    <w:p w:rsidR="00222FE5" w:rsidRDefault="00222FE5"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level of internal administrative review, the</w:t>
      </w:r>
      <w:r w:rsidRPr="00EB5F69">
        <w:rPr>
          <w:rFonts w:ascii="Times New Roman" w:hAnsi="Times New Roman" w:cs="Times New Roman"/>
          <w:sz w:val="24"/>
          <w:szCs w:val="24"/>
        </w:rPr>
        <w:t xml:space="preserve">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w:t>
      </w:r>
      <w:r>
        <w:rPr>
          <w:rFonts w:ascii="Times New Roman" w:hAnsi="Times New Roman" w:cs="Times New Roman"/>
          <w:sz w:val="24"/>
          <w:szCs w:val="24"/>
        </w:rPr>
        <w:t>reconsideration</w:t>
      </w:r>
      <w:r w:rsidRPr="00EB5F69">
        <w:rPr>
          <w:rFonts w:ascii="Times New Roman" w:hAnsi="Times New Roman" w:cs="Times New Roman"/>
          <w:sz w:val="24"/>
          <w:szCs w:val="24"/>
        </w:rPr>
        <w:t xml:space="preserve"> of the de</w:t>
      </w:r>
      <w:r>
        <w:rPr>
          <w:rFonts w:ascii="Times New Roman" w:hAnsi="Times New Roman" w:cs="Times New Roman"/>
          <w:sz w:val="24"/>
          <w:szCs w:val="24"/>
        </w:rPr>
        <w:t xml:space="preserve">cision by a more senior person within </w:t>
      </w:r>
      <w:r w:rsidRPr="00EB5F69">
        <w:rPr>
          <w:rFonts w:ascii="Times New Roman" w:hAnsi="Times New Roman" w:cs="Times New Roman"/>
          <w:sz w:val="24"/>
          <w:szCs w:val="24"/>
        </w:rPr>
        <w:t xml:space="preserve">the same </w:t>
      </w:r>
      <w:r>
        <w:rPr>
          <w:rFonts w:ascii="Times New Roman" w:hAnsi="Times New Roman" w:cs="Times New Roman"/>
          <w:sz w:val="24"/>
          <w:szCs w:val="24"/>
        </w:rPr>
        <w:t>procurement entity</w:t>
      </w:r>
      <w:r w:rsidRPr="00EB5F69">
        <w:rPr>
          <w:rFonts w:ascii="Times New Roman" w:hAnsi="Times New Roman" w:cs="Times New Roman"/>
          <w:sz w:val="24"/>
          <w:szCs w:val="24"/>
        </w:rPr>
        <w:t xml:space="preserve"> in which the decision was</w:t>
      </w:r>
      <w:r>
        <w:rPr>
          <w:rFonts w:ascii="Times New Roman" w:hAnsi="Times New Roman" w:cs="Times New Roman"/>
          <w:sz w:val="24"/>
          <w:szCs w:val="24"/>
        </w:rPr>
        <w:t xml:space="preserve"> made. </w:t>
      </w:r>
      <w:r w:rsidRPr="00EB5F69">
        <w:rPr>
          <w:rFonts w:ascii="Times New Roman" w:hAnsi="Times New Roman" w:cs="Times New Roman"/>
          <w:sz w:val="24"/>
          <w:szCs w:val="24"/>
        </w:rPr>
        <w:t>An internal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a determin</w:t>
      </w:r>
      <w:r>
        <w:rPr>
          <w:rFonts w:ascii="Times New Roman" w:hAnsi="Times New Roman" w:cs="Times New Roman"/>
          <w:sz w:val="24"/>
          <w:szCs w:val="24"/>
        </w:rPr>
        <w:t>ation</w:t>
      </w:r>
      <w:r w:rsidRPr="00EB5F69">
        <w:rPr>
          <w:rFonts w:ascii="Times New Roman" w:hAnsi="Times New Roman" w:cs="Times New Roman"/>
          <w:sz w:val="24"/>
          <w:szCs w:val="24"/>
        </w:rPr>
        <w:t xml:space="preserve"> whether the right decision </w:t>
      </w:r>
      <w:r>
        <w:rPr>
          <w:rFonts w:ascii="Times New Roman" w:hAnsi="Times New Roman" w:cs="Times New Roman"/>
          <w:sz w:val="24"/>
          <w:szCs w:val="24"/>
        </w:rPr>
        <w:t>was</w:t>
      </w:r>
      <w:r w:rsidRPr="00EB5F69">
        <w:rPr>
          <w:rFonts w:ascii="Times New Roman" w:hAnsi="Times New Roman" w:cs="Times New Roman"/>
          <w:sz w:val="24"/>
          <w:szCs w:val="24"/>
        </w:rPr>
        <w:t xml:space="preserve"> made and is</w:t>
      </w:r>
      <w:r>
        <w:rPr>
          <w:rFonts w:ascii="Times New Roman" w:hAnsi="Times New Roman" w:cs="Times New Roman"/>
          <w:sz w:val="24"/>
          <w:szCs w:val="24"/>
        </w:rPr>
        <w:t xml:space="preserve"> </w:t>
      </w:r>
      <w:r w:rsidRPr="00EB5F69">
        <w:rPr>
          <w:rFonts w:ascii="Times New Roman" w:hAnsi="Times New Roman" w:cs="Times New Roman"/>
          <w:sz w:val="24"/>
          <w:szCs w:val="24"/>
        </w:rPr>
        <w:t>not a complaint</w:t>
      </w:r>
      <w:r>
        <w:rPr>
          <w:rFonts w:ascii="Times New Roman" w:hAnsi="Times New Roman" w:cs="Times New Roman"/>
          <w:sz w:val="24"/>
          <w:szCs w:val="24"/>
        </w:rPr>
        <w:t>s</w:t>
      </w:r>
      <w:r w:rsidRPr="00EB5F69">
        <w:rPr>
          <w:rFonts w:ascii="Times New Roman" w:hAnsi="Times New Roman" w:cs="Times New Roman"/>
          <w:sz w:val="24"/>
          <w:szCs w:val="24"/>
        </w:rPr>
        <w:t xml:space="preserve"> handling system dealing </w:t>
      </w:r>
      <w:r>
        <w:rPr>
          <w:rFonts w:ascii="Times New Roman" w:hAnsi="Times New Roman" w:cs="Times New Roman"/>
          <w:sz w:val="24"/>
          <w:szCs w:val="24"/>
        </w:rPr>
        <w:t xml:space="preserve">only </w:t>
      </w:r>
      <w:r w:rsidRPr="00EB5F69">
        <w:rPr>
          <w:rFonts w:ascii="Times New Roman" w:hAnsi="Times New Roman" w:cs="Times New Roman"/>
          <w:sz w:val="24"/>
          <w:szCs w:val="24"/>
        </w:rPr>
        <w:t xml:space="preserve">with complaints about the way in which the decision </w:t>
      </w:r>
      <w:r>
        <w:rPr>
          <w:rFonts w:ascii="Times New Roman" w:hAnsi="Times New Roman" w:cs="Times New Roman"/>
          <w:sz w:val="24"/>
          <w:szCs w:val="24"/>
        </w:rPr>
        <w:t>was</w:t>
      </w:r>
      <w:r w:rsidRPr="00EB5F69">
        <w:rPr>
          <w:rFonts w:ascii="Times New Roman" w:hAnsi="Times New Roman" w:cs="Times New Roman"/>
          <w:sz w:val="24"/>
          <w:szCs w:val="24"/>
        </w:rPr>
        <w:t xml:space="preserve"> made.</w:t>
      </w:r>
      <w:r>
        <w:rPr>
          <w:rFonts w:ascii="Times New Roman" w:hAnsi="Times New Roman" w:cs="Times New Roman"/>
          <w:sz w:val="24"/>
          <w:szCs w:val="24"/>
        </w:rPr>
        <w:t xml:space="preserve"> Apart from </w:t>
      </w:r>
      <w:r w:rsidRPr="0099346A">
        <w:rPr>
          <w:rFonts w:ascii="Times New Roman" w:hAnsi="Times New Roman" w:cs="Times New Roman"/>
          <w:sz w:val="24"/>
          <w:szCs w:val="24"/>
        </w:rPr>
        <w:t>provid</w:t>
      </w:r>
      <w:r>
        <w:rPr>
          <w:rFonts w:ascii="Times New Roman" w:hAnsi="Times New Roman" w:cs="Times New Roman"/>
          <w:sz w:val="24"/>
          <w:szCs w:val="24"/>
        </w:rPr>
        <w:t xml:space="preserve">ing a quick, simple </w:t>
      </w:r>
      <w:r w:rsidRPr="0099346A">
        <w:rPr>
          <w:rFonts w:ascii="Times New Roman" w:hAnsi="Times New Roman" w:cs="Times New Roman"/>
          <w:sz w:val="24"/>
          <w:szCs w:val="24"/>
        </w:rPr>
        <w:t>and cost effective way to address an incorrect decision</w:t>
      </w:r>
      <w:r>
        <w:rPr>
          <w:rFonts w:ascii="Times New Roman" w:hAnsi="Times New Roman" w:cs="Times New Roman"/>
          <w:sz w:val="24"/>
          <w:szCs w:val="24"/>
        </w:rPr>
        <w:t>, internal</w:t>
      </w:r>
      <w:r w:rsidRPr="00127779">
        <w:rPr>
          <w:rFonts w:ascii="Times New Roman" w:hAnsi="Times New Roman" w:cs="Times New Roman"/>
          <w:sz w:val="24"/>
          <w:szCs w:val="24"/>
        </w:rPr>
        <w:t xml:space="preserve"> review provides the </w:t>
      </w:r>
      <w:r>
        <w:rPr>
          <w:rFonts w:ascii="Times New Roman" w:hAnsi="Times New Roman" w:cs="Times New Roman"/>
          <w:sz w:val="24"/>
          <w:szCs w:val="24"/>
        </w:rPr>
        <w:t>procurement entity</w:t>
      </w:r>
      <w:r w:rsidRPr="00127779">
        <w:rPr>
          <w:rFonts w:ascii="Times New Roman" w:hAnsi="Times New Roman" w:cs="Times New Roman"/>
          <w:sz w:val="24"/>
          <w:szCs w:val="24"/>
        </w:rPr>
        <w:t xml:space="preserve"> with an opportunity to quickly correct its own error</w:t>
      </w:r>
      <w:r>
        <w:rPr>
          <w:rFonts w:ascii="Times New Roman" w:hAnsi="Times New Roman" w:cs="Times New Roman"/>
          <w:sz w:val="24"/>
          <w:szCs w:val="24"/>
        </w:rPr>
        <w:t>s</w:t>
      </w:r>
      <w:r w:rsidRPr="00127779">
        <w:rPr>
          <w:rFonts w:ascii="Times New Roman" w:hAnsi="Times New Roman" w:cs="Times New Roman"/>
          <w:sz w:val="24"/>
          <w:szCs w:val="24"/>
        </w:rPr>
        <w:t xml:space="preserve">, while at the same time enabling more senior decision-makers to monitor the quality of </w:t>
      </w:r>
      <w:r>
        <w:rPr>
          <w:rFonts w:ascii="Times New Roman" w:hAnsi="Times New Roman" w:cs="Times New Roman"/>
          <w:sz w:val="24"/>
          <w:szCs w:val="24"/>
        </w:rPr>
        <w:t xml:space="preserve">the </w:t>
      </w:r>
      <w:r w:rsidRPr="00127779">
        <w:rPr>
          <w:rFonts w:ascii="Times New Roman" w:hAnsi="Times New Roman" w:cs="Times New Roman"/>
          <w:sz w:val="24"/>
          <w:szCs w:val="24"/>
        </w:rPr>
        <w:t xml:space="preserve">original </w:t>
      </w:r>
      <w:r>
        <w:rPr>
          <w:rFonts w:ascii="Times New Roman" w:hAnsi="Times New Roman" w:cs="Times New Roman"/>
          <w:sz w:val="24"/>
          <w:szCs w:val="24"/>
        </w:rPr>
        <w:t xml:space="preserve">primary </w:t>
      </w:r>
      <w:r w:rsidRPr="00127779">
        <w:rPr>
          <w:rFonts w:ascii="Times New Roman" w:hAnsi="Times New Roman" w:cs="Times New Roman"/>
          <w:sz w:val="24"/>
          <w:szCs w:val="24"/>
        </w:rPr>
        <w:t>decision making. This can then be dealt with by directly addressing the issue with the decision maker</w:t>
      </w:r>
      <w:r>
        <w:rPr>
          <w:rFonts w:ascii="Times New Roman" w:hAnsi="Times New Roman" w:cs="Times New Roman"/>
          <w:sz w:val="24"/>
          <w:szCs w:val="24"/>
        </w:rPr>
        <w:t>. T</w:t>
      </w:r>
      <w:r w:rsidRPr="00FC5E70">
        <w:rPr>
          <w:rFonts w:ascii="Times New Roman" w:hAnsi="Times New Roman" w:cs="Times New Roman"/>
          <w:sz w:val="24"/>
          <w:szCs w:val="24"/>
        </w:rPr>
        <w:t xml:space="preserve">he internal review undertaken by the </w:t>
      </w:r>
      <w:r>
        <w:rPr>
          <w:rFonts w:ascii="Times New Roman" w:hAnsi="Times New Roman" w:cs="Times New Roman"/>
          <w:sz w:val="24"/>
          <w:szCs w:val="24"/>
        </w:rPr>
        <w:t>procurement entity</w:t>
      </w:r>
      <w:r w:rsidRPr="00FC5E70">
        <w:rPr>
          <w:rFonts w:ascii="Times New Roman" w:hAnsi="Times New Roman" w:cs="Times New Roman"/>
          <w:sz w:val="24"/>
          <w:szCs w:val="24"/>
        </w:rPr>
        <w:t xml:space="preserve"> in response to the </w:t>
      </w:r>
      <w:r>
        <w:rPr>
          <w:rFonts w:ascii="Times New Roman" w:hAnsi="Times New Roman" w:cs="Times New Roman"/>
          <w:sz w:val="24"/>
          <w:szCs w:val="24"/>
        </w:rPr>
        <w:t>application</w:t>
      </w:r>
      <w:r w:rsidRPr="00FC5E70">
        <w:rPr>
          <w:rFonts w:ascii="Times New Roman" w:hAnsi="Times New Roman" w:cs="Times New Roman"/>
          <w:sz w:val="24"/>
          <w:szCs w:val="24"/>
        </w:rPr>
        <w:t xml:space="preserve"> </w:t>
      </w:r>
      <w:r>
        <w:rPr>
          <w:rFonts w:ascii="Times New Roman" w:hAnsi="Times New Roman" w:cs="Times New Roman"/>
          <w:sz w:val="24"/>
          <w:szCs w:val="24"/>
        </w:rPr>
        <w:t>ought to be</w:t>
      </w:r>
      <w:r w:rsidRPr="00FC5E70">
        <w:rPr>
          <w:rFonts w:ascii="Times New Roman" w:hAnsi="Times New Roman" w:cs="Times New Roman"/>
          <w:sz w:val="24"/>
          <w:szCs w:val="24"/>
        </w:rPr>
        <w:t xml:space="preserve"> thorough. This </w:t>
      </w:r>
      <w:r>
        <w:rPr>
          <w:rFonts w:ascii="Times New Roman" w:hAnsi="Times New Roman" w:cs="Times New Roman"/>
          <w:sz w:val="24"/>
          <w:szCs w:val="24"/>
        </w:rPr>
        <w:t xml:space="preserve">should </w:t>
      </w:r>
      <w:r w:rsidRPr="00FC5E70">
        <w:rPr>
          <w:rFonts w:ascii="Times New Roman" w:hAnsi="Times New Roman" w:cs="Times New Roman"/>
          <w:sz w:val="24"/>
          <w:szCs w:val="24"/>
        </w:rPr>
        <w:t>include ob</w:t>
      </w:r>
      <w:r>
        <w:rPr>
          <w:rFonts w:ascii="Times New Roman" w:hAnsi="Times New Roman" w:cs="Times New Roman"/>
          <w:sz w:val="24"/>
          <w:szCs w:val="24"/>
        </w:rPr>
        <w:t xml:space="preserve">taining and placing on the record a full statement as to </w:t>
      </w:r>
      <w:r w:rsidRPr="00FC5E70">
        <w:rPr>
          <w:rFonts w:ascii="Times New Roman" w:hAnsi="Times New Roman" w:cs="Times New Roman"/>
          <w:sz w:val="24"/>
          <w:szCs w:val="24"/>
        </w:rPr>
        <w:t>what occurred from any officer with</w:t>
      </w:r>
      <w:r>
        <w:rPr>
          <w:rFonts w:ascii="Times New Roman" w:hAnsi="Times New Roman" w:cs="Times New Roman"/>
          <w:sz w:val="24"/>
          <w:szCs w:val="24"/>
        </w:rPr>
        <w:t>in the entity who may have</w:t>
      </w:r>
      <w:r w:rsidRPr="00FC5E70">
        <w:rPr>
          <w:rFonts w:ascii="Times New Roman" w:hAnsi="Times New Roman" w:cs="Times New Roman"/>
          <w:sz w:val="24"/>
          <w:szCs w:val="24"/>
        </w:rPr>
        <w:t xml:space="preserve"> direct knowledge</w:t>
      </w:r>
      <w:r>
        <w:rPr>
          <w:rFonts w:ascii="Times New Roman" w:hAnsi="Times New Roman" w:cs="Times New Roman"/>
          <w:sz w:val="24"/>
          <w:szCs w:val="24"/>
        </w:rPr>
        <w:t xml:space="preserve">. This is important for the efficacy of any external review that may take place thereafter, in which event access to precise evidence of what might </w:t>
      </w:r>
      <w:r w:rsidRPr="00FC5E70">
        <w:rPr>
          <w:rFonts w:ascii="Times New Roman" w:hAnsi="Times New Roman" w:cs="Times New Roman"/>
          <w:sz w:val="24"/>
          <w:szCs w:val="24"/>
        </w:rPr>
        <w:t>have occurred,</w:t>
      </w:r>
      <w:r>
        <w:rPr>
          <w:rFonts w:ascii="Times New Roman" w:hAnsi="Times New Roman" w:cs="Times New Roman"/>
          <w:sz w:val="24"/>
          <w:szCs w:val="24"/>
        </w:rPr>
        <w:t xml:space="preserve"> may not be readily available. Hopefully this was achieved in the instant case with the respondent’s application to the </w:t>
      </w:r>
      <w:r w:rsidR="00D87370">
        <w:rPr>
          <w:rFonts w:ascii="Times New Roman" w:hAnsi="Times New Roman" w:cs="Times New Roman"/>
          <w:sz w:val="24"/>
          <w:szCs w:val="24"/>
        </w:rPr>
        <w:t>Chief Administrative Officer of Arua</w:t>
      </w:r>
      <w:r>
        <w:rPr>
          <w:rFonts w:ascii="Times New Roman" w:hAnsi="Times New Roman" w:cs="Times New Roman"/>
          <w:sz w:val="24"/>
          <w:szCs w:val="24"/>
        </w:rPr>
        <w:t xml:space="preserve"> District Local Government.  </w:t>
      </w:r>
    </w:p>
    <w:p w:rsidR="00222FE5" w:rsidRDefault="00222FE5" w:rsidP="00222FE5">
      <w:pPr>
        <w:spacing w:after="0" w:line="360" w:lineRule="auto"/>
        <w:jc w:val="both"/>
        <w:rPr>
          <w:rFonts w:ascii="Times New Roman" w:hAnsi="Times New Roman" w:cs="Times New Roman"/>
          <w:sz w:val="24"/>
          <w:szCs w:val="24"/>
        </w:rPr>
      </w:pPr>
    </w:p>
    <w:p w:rsidR="00222FE5" w:rsidRDefault="00222FE5" w:rsidP="002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292F9F">
        <w:rPr>
          <w:rFonts w:ascii="Times New Roman" w:hAnsi="Times New Roman" w:cs="Times New Roman"/>
          <w:sz w:val="24"/>
          <w:szCs w:val="24"/>
        </w:rPr>
        <w:t xml:space="preserve">n considering whether a decision should be subject to </w:t>
      </w:r>
      <w:r>
        <w:rPr>
          <w:rFonts w:ascii="Times New Roman" w:hAnsi="Times New Roman" w:cs="Times New Roman"/>
          <w:sz w:val="24"/>
          <w:szCs w:val="24"/>
        </w:rPr>
        <w:t xml:space="preserve">internal or external administrative </w:t>
      </w:r>
      <w:r w:rsidRPr="00292F9F">
        <w:rPr>
          <w:rFonts w:ascii="Times New Roman" w:hAnsi="Times New Roman" w:cs="Times New Roman"/>
          <w:sz w:val="24"/>
          <w:szCs w:val="24"/>
        </w:rPr>
        <w:t xml:space="preserve">review and the type of review that should be available, </w:t>
      </w:r>
      <w:r>
        <w:rPr>
          <w:rFonts w:ascii="Times New Roman" w:hAnsi="Times New Roman" w:cs="Times New Roman"/>
          <w:sz w:val="24"/>
          <w:szCs w:val="24"/>
        </w:rPr>
        <w:t xml:space="preserve">whether a merits or complaints review, </w:t>
      </w:r>
      <w:r w:rsidRPr="00292F9F">
        <w:rPr>
          <w:rFonts w:ascii="Times New Roman" w:hAnsi="Times New Roman" w:cs="Times New Roman"/>
          <w:sz w:val="24"/>
          <w:szCs w:val="24"/>
        </w:rPr>
        <w:t>the common law princ</w:t>
      </w:r>
      <w:r>
        <w:rPr>
          <w:rFonts w:ascii="Times New Roman" w:hAnsi="Times New Roman" w:cs="Times New Roman"/>
          <w:sz w:val="24"/>
          <w:szCs w:val="24"/>
        </w:rPr>
        <w:t xml:space="preserve">iples </w:t>
      </w:r>
      <w:r w:rsidRPr="00292F9F">
        <w:rPr>
          <w:rFonts w:ascii="Times New Roman" w:hAnsi="Times New Roman" w:cs="Times New Roman"/>
          <w:sz w:val="24"/>
          <w:szCs w:val="24"/>
        </w:rPr>
        <w:t>of natural justice apply. The basic  principles  of  natural  justice  require  that  a  perso</w:t>
      </w:r>
      <w:r>
        <w:rPr>
          <w:rFonts w:ascii="Times New Roman" w:hAnsi="Times New Roman" w:cs="Times New Roman"/>
          <w:sz w:val="24"/>
          <w:szCs w:val="24"/>
        </w:rPr>
        <w:t xml:space="preserve">n  whose  interests  might  be </w:t>
      </w:r>
      <w:r w:rsidRPr="00292F9F">
        <w:rPr>
          <w:rFonts w:ascii="Times New Roman" w:hAnsi="Times New Roman" w:cs="Times New Roman"/>
          <w:sz w:val="24"/>
          <w:szCs w:val="24"/>
        </w:rPr>
        <w:t xml:space="preserve">adversely  affected  by  </w:t>
      </w:r>
      <w:r>
        <w:rPr>
          <w:rFonts w:ascii="Times New Roman" w:hAnsi="Times New Roman" w:cs="Times New Roman"/>
          <w:sz w:val="24"/>
          <w:szCs w:val="24"/>
        </w:rPr>
        <w:t>the</w:t>
      </w:r>
      <w:r w:rsidRPr="00292F9F">
        <w:rPr>
          <w:rFonts w:ascii="Times New Roman" w:hAnsi="Times New Roman" w:cs="Times New Roman"/>
          <w:sz w:val="24"/>
          <w:szCs w:val="24"/>
        </w:rPr>
        <w:t xml:space="preserve">  decision  be provided  with  an  opportunity  to  present  their case to the relevant decis</w:t>
      </w:r>
      <w:r>
        <w:rPr>
          <w:rFonts w:ascii="Times New Roman" w:hAnsi="Times New Roman" w:cs="Times New Roman"/>
          <w:sz w:val="24"/>
          <w:szCs w:val="24"/>
        </w:rPr>
        <w:t>ion</w:t>
      </w:r>
      <w:r w:rsidRPr="00292F9F">
        <w:rPr>
          <w:rFonts w:ascii="Times New Roman" w:hAnsi="Times New Roman" w:cs="Times New Roman"/>
          <w:sz w:val="24"/>
          <w:szCs w:val="24"/>
        </w:rPr>
        <w:t>-maker (the right to be heard),</w:t>
      </w:r>
      <w:r>
        <w:rPr>
          <w:rFonts w:ascii="Times New Roman" w:hAnsi="Times New Roman" w:cs="Times New Roman"/>
          <w:sz w:val="24"/>
          <w:szCs w:val="24"/>
        </w:rPr>
        <w:t xml:space="preserve"> </w:t>
      </w:r>
      <w:r w:rsidRPr="00292F9F">
        <w:rPr>
          <w:rFonts w:ascii="Times New Roman" w:hAnsi="Times New Roman" w:cs="Times New Roman"/>
          <w:sz w:val="24"/>
          <w:szCs w:val="24"/>
        </w:rPr>
        <w:t xml:space="preserve">be notified in advance that a decision is to  be made and be </w:t>
      </w:r>
      <w:r>
        <w:rPr>
          <w:rFonts w:ascii="Times New Roman" w:hAnsi="Times New Roman" w:cs="Times New Roman"/>
          <w:sz w:val="24"/>
          <w:szCs w:val="24"/>
        </w:rPr>
        <w:t xml:space="preserve">given an opportunity to respond (procedural fairness), and have the matter determined by an unbiased </w:t>
      </w:r>
      <w:r w:rsidRPr="00292F9F">
        <w:rPr>
          <w:rFonts w:ascii="Times New Roman" w:hAnsi="Times New Roman" w:cs="Times New Roman"/>
          <w:sz w:val="24"/>
          <w:szCs w:val="24"/>
        </w:rPr>
        <w:t>decision-maker (an absence of bias).</w:t>
      </w:r>
      <w:r>
        <w:rPr>
          <w:rFonts w:ascii="Times New Roman" w:hAnsi="Times New Roman" w:cs="Times New Roman"/>
          <w:sz w:val="24"/>
          <w:szCs w:val="24"/>
        </w:rPr>
        <w:t xml:space="preserve"> It is </w:t>
      </w:r>
      <w:r w:rsidRPr="004D311D">
        <w:rPr>
          <w:rFonts w:ascii="Times New Roman" w:hAnsi="Times New Roman" w:cs="Times New Roman"/>
          <w:sz w:val="24"/>
          <w:szCs w:val="24"/>
        </w:rPr>
        <w:t xml:space="preserve">imperative that </w:t>
      </w:r>
      <w:r>
        <w:rPr>
          <w:rFonts w:ascii="Times New Roman" w:hAnsi="Times New Roman" w:cs="Times New Roman"/>
          <w:sz w:val="24"/>
          <w:szCs w:val="24"/>
        </w:rPr>
        <w:t>the</w:t>
      </w:r>
      <w:r w:rsidRPr="004D311D">
        <w:rPr>
          <w:rFonts w:ascii="Times New Roman" w:hAnsi="Times New Roman" w:cs="Times New Roman"/>
          <w:sz w:val="24"/>
          <w:szCs w:val="24"/>
        </w:rPr>
        <w:t xml:space="preserve"> reasons for its decision, and the material that it considered in mak</w:t>
      </w:r>
      <w:r>
        <w:rPr>
          <w:rFonts w:ascii="Times New Roman" w:hAnsi="Times New Roman" w:cs="Times New Roman"/>
          <w:sz w:val="24"/>
          <w:szCs w:val="24"/>
        </w:rPr>
        <w:t xml:space="preserve">ing it, should be squarely and </w:t>
      </w:r>
      <w:r w:rsidRPr="004D311D">
        <w:rPr>
          <w:rFonts w:ascii="Times New Roman" w:hAnsi="Times New Roman" w:cs="Times New Roman"/>
          <w:sz w:val="24"/>
          <w:szCs w:val="24"/>
        </w:rPr>
        <w:t xml:space="preserve">unequivocally revealed </w:t>
      </w:r>
      <w:r>
        <w:rPr>
          <w:rFonts w:ascii="Times New Roman" w:hAnsi="Times New Roman" w:cs="Times New Roman"/>
          <w:sz w:val="24"/>
          <w:szCs w:val="24"/>
        </w:rPr>
        <w:t xml:space="preserve">at every level of the structures. </w:t>
      </w:r>
      <w:r w:rsidRPr="00810572">
        <w:rPr>
          <w:rFonts w:ascii="Times New Roman" w:hAnsi="Times New Roman" w:cs="Times New Roman"/>
          <w:sz w:val="24"/>
          <w:szCs w:val="24"/>
        </w:rPr>
        <w:t>It</w:t>
      </w:r>
      <w:r>
        <w:rPr>
          <w:rFonts w:ascii="Times New Roman" w:hAnsi="Times New Roman" w:cs="Times New Roman"/>
          <w:sz w:val="24"/>
          <w:szCs w:val="24"/>
        </w:rPr>
        <w:t xml:space="preserve"> i</w:t>
      </w:r>
      <w:r w:rsidRPr="00810572">
        <w:rPr>
          <w:rFonts w:ascii="Times New Roman" w:hAnsi="Times New Roman" w:cs="Times New Roman"/>
          <w:sz w:val="24"/>
          <w:szCs w:val="24"/>
        </w:rPr>
        <w:t xml:space="preserve">s </w:t>
      </w:r>
      <w:r>
        <w:rPr>
          <w:rFonts w:ascii="Times New Roman" w:hAnsi="Times New Roman" w:cs="Times New Roman"/>
          <w:sz w:val="24"/>
          <w:szCs w:val="24"/>
        </w:rPr>
        <w:t xml:space="preserve">the </w:t>
      </w:r>
      <w:r w:rsidRPr="00810572">
        <w:rPr>
          <w:rFonts w:ascii="Times New Roman" w:hAnsi="Times New Roman" w:cs="Times New Roman"/>
          <w:sz w:val="24"/>
          <w:szCs w:val="24"/>
        </w:rPr>
        <w:t xml:space="preserve">function of </w:t>
      </w:r>
      <w:r>
        <w:rPr>
          <w:rFonts w:ascii="Times New Roman" w:hAnsi="Times New Roman" w:cs="Times New Roman"/>
          <w:sz w:val="24"/>
          <w:szCs w:val="24"/>
        </w:rPr>
        <w:t>each of the ti</w:t>
      </w:r>
      <w:r w:rsidR="00D87370">
        <w:rPr>
          <w:rFonts w:ascii="Times New Roman" w:hAnsi="Times New Roman" w:cs="Times New Roman"/>
          <w:sz w:val="24"/>
          <w:szCs w:val="24"/>
        </w:rPr>
        <w:t>ers</w:t>
      </w:r>
      <w:r>
        <w:rPr>
          <w:rFonts w:ascii="Times New Roman" w:hAnsi="Times New Roman" w:cs="Times New Roman"/>
          <w:sz w:val="24"/>
          <w:szCs w:val="24"/>
        </w:rPr>
        <w:t xml:space="preserve"> to </w:t>
      </w:r>
      <w:r w:rsidRPr="00810572">
        <w:rPr>
          <w:rFonts w:ascii="Times New Roman" w:hAnsi="Times New Roman" w:cs="Times New Roman"/>
          <w:sz w:val="24"/>
          <w:szCs w:val="24"/>
        </w:rPr>
        <w:t>determin</w:t>
      </w:r>
      <w:r>
        <w:rPr>
          <w:rFonts w:ascii="Times New Roman" w:hAnsi="Times New Roman" w:cs="Times New Roman"/>
          <w:sz w:val="24"/>
          <w:szCs w:val="24"/>
        </w:rPr>
        <w:t>e</w:t>
      </w:r>
      <w:r w:rsidRPr="00810572">
        <w:rPr>
          <w:rFonts w:ascii="Times New Roman" w:hAnsi="Times New Roman" w:cs="Times New Roman"/>
          <w:sz w:val="24"/>
          <w:szCs w:val="24"/>
        </w:rPr>
        <w:t xml:space="preserve"> whether the decision made was, on the material be</w:t>
      </w:r>
      <w:r>
        <w:rPr>
          <w:rFonts w:ascii="Times New Roman" w:hAnsi="Times New Roman" w:cs="Times New Roman"/>
          <w:sz w:val="24"/>
          <w:szCs w:val="24"/>
        </w:rPr>
        <w:t xml:space="preserve">fore it, the correct </w:t>
      </w:r>
      <w:r w:rsidRPr="00810572">
        <w:rPr>
          <w:rFonts w:ascii="Times New Roman" w:hAnsi="Times New Roman" w:cs="Times New Roman"/>
          <w:sz w:val="24"/>
          <w:szCs w:val="24"/>
        </w:rPr>
        <w:t>or preferable one</w:t>
      </w:r>
      <w:r>
        <w:rPr>
          <w:rFonts w:ascii="Times New Roman" w:hAnsi="Times New Roman" w:cs="Times New Roman"/>
          <w:sz w:val="24"/>
          <w:szCs w:val="24"/>
        </w:rPr>
        <w:t xml:space="preserve">. </w:t>
      </w:r>
      <w:r w:rsidR="00D87370">
        <w:rPr>
          <w:rFonts w:ascii="Times New Roman" w:hAnsi="Times New Roman" w:cs="Times New Roman"/>
          <w:sz w:val="24"/>
          <w:szCs w:val="24"/>
        </w:rPr>
        <w:t>The issue was brought the attention of both parties and submissions were invited from both of them. In the event that counsel for the appellant required more time to prepare his response, he had the option to seek an adjournment for that purpose, which he did not take.</w:t>
      </w:r>
      <w:r w:rsidR="00D87370" w:rsidRPr="00D87370">
        <w:rPr>
          <w:rFonts w:ascii="Times New Roman" w:hAnsi="Times New Roman" w:cs="Times New Roman"/>
          <w:sz w:val="24"/>
          <w:szCs w:val="24"/>
        </w:rPr>
        <w:t xml:space="preserve"> </w:t>
      </w:r>
      <w:r w:rsidR="00D87370">
        <w:rPr>
          <w:rFonts w:ascii="Times New Roman" w:hAnsi="Times New Roman" w:cs="Times New Roman"/>
          <w:sz w:val="24"/>
          <w:szCs w:val="24"/>
        </w:rPr>
        <w:t>I have therefore not found any breach of the rules of natural justice in the instant case as contended by counsel for the appellant.</w:t>
      </w:r>
    </w:p>
    <w:p w:rsidR="00222FE5" w:rsidRDefault="00222FE5" w:rsidP="00222FE5">
      <w:pPr>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Unlike j</w:t>
      </w:r>
      <w:r w:rsidRPr="00F43F2F">
        <w:rPr>
          <w:rFonts w:ascii="Times New Roman" w:hAnsi="Times New Roman" w:cs="Times New Roman"/>
          <w:sz w:val="24"/>
          <w:szCs w:val="24"/>
        </w:rPr>
        <w:t xml:space="preserve">udicial review </w:t>
      </w:r>
      <w:r>
        <w:rPr>
          <w:rFonts w:ascii="Times New Roman" w:hAnsi="Times New Roman" w:cs="Times New Roman"/>
          <w:sz w:val="24"/>
          <w:szCs w:val="24"/>
        </w:rPr>
        <w:t>which</w:t>
      </w:r>
      <w:r w:rsidRPr="00F43F2F">
        <w:rPr>
          <w:rFonts w:ascii="Times New Roman" w:hAnsi="Times New Roman" w:cs="Times New Roman"/>
          <w:sz w:val="24"/>
          <w:szCs w:val="24"/>
        </w:rPr>
        <w:t xml:space="preserve"> holds public officials accountable for the correct exercise of their powers, rather than the fairness of their decision with reference to the merits of the case</w:t>
      </w:r>
      <w:r>
        <w:rPr>
          <w:rFonts w:ascii="Times New Roman" w:hAnsi="Times New Roman" w:cs="Times New Roman"/>
          <w:sz w:val="24"/>
          <w:szCs w:val="24"/>
        </w:rPr>
        <w:t>, administrative m</w:t>
      </w:r>
      <w:r w:rsidRPr="007E6F85">
        <w:rPr>
          <w:rFonts w:ascii="Times New Roman" w:hAnsi="Times New Roman" w:cs="Times New Roman"/>
          <w:sz w:val="24"/>
          <w:szCs w:val="24"/>
        </w:rPr>
        <w:t>erits review concerns the re</w:t>
      </w:r>
      <w:r>
        <w:rPr>
          <w:rFonts w:ascii="Times New Roman" w:hAnsi="Times New Roman" w:cs="Times New Roman"/>
          <w:sz w:val="24"/>
          <w:szCs w:val="24"/>
        </w:rPr>
        <w:t>consideration</w:t>
      </w:r>
      <w:r w:rsidRPr="007E6F85">
        <w:rPr>
          <w:rFonts w:ascii="Times New Roman" w:hAnsi="Times New Roman" w:cs="Times New Roman"/>
          <w:sz w:val="24"/>
          <w:szCs w:val="24"/>
        </w:rPr>
        <w:t xml:space="preserve"> of both the factual basis and the lawfulness of a decision, and is thus </w:t>
      </w:r>
      <w:r>
        <w:rPr>
          <w:rFonts w:ascii="Times New Roman" w:hAnsi="Times New Roman" w:cs="Times New Roman"/>
          <w:sz w:val="24"/>
          <w:szCs w:val="24"/>
        </w:rPr>
        <w:t xml:space="preserve">wider </w:t>
      </w:r>
      <w:r w:rsidRPr="007E6F85">
        <w:rPr>
          <w:rFonts w:ascii="Times New Roman" w:hAnsi="Times New Roman" w:cs="Times New Roman"/>
          <w:sz w:val="24"/>
          <w:szCs w:val="24"/>
        </w:rPr>
        <w:t>than judicial review, which is limited to the latter.</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sidRPr="00F43F2F">
        <w:rPr>
          <w:rFonts w:ascii="Times New Roman" w:hAnsi="Times New Roman" w:cs="Times New Roman"/>
          <w:sz w:val="24"/>
          <w:szCs w:val="24"/>
        </w:rPr>
        <w:t>Judicial r</w:t>
      </w:r>
      <w:r>
        <w:rPr>
          <w:rFonts w:ascii="Times New Roman" w:hAnsi="Times New Roman" w:cs="Times New Roman"/>
          <w:sz w:val="24"/>
          <w:szCs w:val="24"/>
        </w:rPr>
        <w:t xml:space="preserve">eview is different from administrative merits </w:t>
      </w:r>
      <w:r w:rsidRPr="00F43F2F">
        <w:rPr>
          <w:rFonts w:ascii="Times New Roman" w:hAnsi="Times New Roman" w:cs="Times New Roman"/>
          <w:sz w:val="24"/>
          <w:szCs w:val="24"/>
        </w:rPr>
        <w:t>review because the court cannot look at the substance of the decision maker’s assessment of the facts, only the process by which that decision was made.  The courts cannot remake the decision, so typically the remedies available from judicial review involve remitting the decision to the original decision maker with an order to remake the decision according to law.</w:t>
      </w:r>
      <w:r>
        <w:rPr>
          <w:rFonts w:ascii="Times New Roman" w:hAnsi="Times New Roman" w:cs="Times New Roman"/>
          <w:sz w:val="24"/>
          <w:szCs w:val="24"/>
        </w:rPr>
        <w:t xml:space="preserve"> </w:t>
      </w:r>
      <w:r w:rsidRPr="00DD46CC">
        <w:rPr>
          <w:rFonts w:ascii="Times New Roman" w:hAnsi="Times New Roman" w:cs="Times New Roman"/>
          <w:sz w:val="24"/>
          <w:szCs w:val="24"/>
        </w:rPr>
        <w:t>A court engaging in judicial review will generally not disturb factual findings, the assessment of credibility, the attribution of weight to pieces of evidence or the exercise of discretion, since this would be to intrude into the “merits” of the decision</w:t>
      </w:r>
      <w:r>
        <w:rPr>
          <w:rFonts w:ascii="Times New Roman" w:hAnsi="Times New Roman" w:cs="Times New Roman"/>
          <w:sz w:val="24"/>
          <w:szCs w:val="24"/>
        </w:rPr>
        <w:t xml:space="preserve">. </w:t>
      </w:r>
      <w:r w:rsidRPr="00A9229F">
        <w:rPr>
          <w:rFonts w:ascii="Times New Roman" w:hAnsi="Times New Roman" w:cs="Times New Roman"/>
          <w:sz w:val="24"/>
          <w:szCs w:val="24"/>
        </w:rPr>
        <w:t xml:space="preserve">Unlike </w:t>
      </w:r>
      <w:r>
        <w:rPr>
          <w:rFonts w:ascii="Times New Roman" w:hAnsi="Times New Roman" w:cs="Times New Roman"/>
          <w:sz w:val="24"/>
          <w:szCs w:val="24"/>
        </w:rPr>
        <w:t xml:space="preserve">external administrative </w:t>
      </w:r>
      <w:r w:rsidRPr="00A9229F">
        <w:rPr>
          <w:rFonts w:ascii="Times New Roman" w:hAnsi="Times New Roman" w:cs="Times New Roman"/>
          <w:sz w:val="24"/>
          <w:szCs w:val="24"/>
        </w:rPr>
        <w:t>merits review tribunals, courts are not entitled to re-visit the substance of the challenged decision.</w:t>
      </w:r>
      <w:r>
        <w:rPr>
          <w:rFonts w:ascii="Times New Roman" w:hAnsi="Times New Roman" w:cs="Times New Roman"/>
          <w:sz w:val="24"/>
          <w:szCs w:val="24"/>
        </w:rPr>
        <w:t xml:space="preserve"> </w:t>
      </w:r>
      <w:r w:rsidR="00D87370" w:rsidRPr="00D87370">
        <w:rPr>
          <w:rFonts w:ascii="Times New Roman" w:hAnsi="Times New Roman" w:cs="Times New Roman"/>
          <w:sz w:val="24"/>
          <w:szCs w:val="24"/>
        </w:rPr>
        <w:t xml:space="preserve">Judicial review is a constitutional supervision of public authorities involving a challenge to the legal and procedural validity of the decision.   It does not allow the court of review to examine the evidence with a view of forming its own view about the substantial merits of the case. </w:t>
      </w:r>
      <w:r w:rsidRPr="0021034C">
        <w:rPr>
          <w:rFonts w:ascii="Times New Roman" w:hAnsi="Times New Roman" w:cs="Times New Roman"/>
          <w:sz w:val="24"/>
          <w:szCs w:val="24"/>
        </w:rPr>
        <w:t>Within the adversarial system, the function of the courts is not to pursue the truth but to decide on the cases presented by the parties</w:t>
      </w:r>
      <w:r>
        <w:rPr>
          <w:rFonts w:ascii="Times New Roman" w:hAnsi="Times New Roman" w:cs="Times New Roman"/>
          <w:sz w:val="24"/>
          <w:szCs w:val="24"/>
        </w:rPr>
        <w:t>. Administrative m</w:t>
      </w:r>
      <w:r w:rsidRPr="0021034C">
        <w:rPr>
          <w:rFonts w:ascii="Times New Roman" w:hAnsi="Times New Roman" w:cs="Times New Roman"/>
          <w:sz w:val="24"/>
          <w:szCs w:val="24"/>
        </w:rPr>
        <w:t xml:space="preserve">erits review tribunals, resources </w:t>
      </w:r>
      <w:r>
        <w:rPr>
          <w:rFonts w:ascii="Times New Roman" w:hAnsi="Times New Roman" w:cs="Times New Roman"/>
          <w:sz w:val="24"/>
          <w:szCs w:val="24"/>
        </w:rPr>
        <w:t>permitting</w:t>
      </w:r>
      <w:r w:rsidRPr="0021034C">
        <w:rPr>
          <w:rFonts w:ascii="Times New Roman" w:hAnsi="Times New Roman" w:cs="Times New Roman"/>
          <w:sz w:val="24"/>
          <w:szCs w:val="24"/>
        </w:rPr>
        <w:t>, may inquire more widely than courts, and may adopt a function closer to that of pursuing the truth than that which a court may adopt.</w:t>
      </w:r>
      <w:r>
        <w:rPr>
          <w:rFonts w:ascii="Times New Roman" w:hAnsi="Times New Roman" w:cs="Times New Roman"/>
          <w:sz w:val="24"/>
          <w:szCs w:val="24"/>
        </w:rPr>
        <w:t xml:space="preserve"> </w:t>
      </w:r>
      <w:r w:rsidRPr="003E33E6">
        <w:rPr>
          <w:rFonts w:ascii="Times New Roman" w:hAnsi="Times New Roman" w:cs="Times New Roman"/>
          <w:sz w:val="24"/>
          <w:szCs w:val="24"/>
        </w:rPr>
        <w:t xml:space="preserve">As </w:t>
      </w:r>
      <w:r>
        <w:rPr>
          <w:rFonts w:ascii="Times New Roman" w:hAnsi="Times New Roman" w:cs="Times New Roman"/>
          <w:sz w:val="24"/>
          <w:szCs w:val="24"/>
        </w:rPr>
        <w:t>statutory</w:t>
      </w:r>
      <w:r w:rsidRPr="003E33E6">
        <w:rPr>
          <w:rFonts w:ascii="Times New Roman" w:hAnsi="Times New Roman" w:cs="Times New Roman"/>
          <w:sz w:val="24"/>
          <w:szCs w:val="24"/>
        </w:rPr>
        <w:t xml:space="preserve"> agenc</w:t>
      </w:r>
      <w:r>
        <w:rPr>
          <w:rFonts w:ascii="Times New Roman" w:hAnsi="Times New Roman" w:cs="Times New Roman"/>
          <w:sz w:val="24"/>
          <w:szCs w:val="24"/>
        </w:rPr>
        <w:t>ies</w:t>
      </w:r>
      <w:r w:rsidRPr="003E33E6">
        <w:rPr>
          <w:rFonts w:ascii="Times New Roman" w:hAnsi="Times New Roman" w:cs="Times New Roman"/>
          <w:sz w:val="24"/>
          <w:szCs w:val="24"/>
        </w:rPr>
        <w:t xml:space="preserve">, </w:t>
      </w:r>
      <w:r>
        <w:rPr>
          <w:rFonts w:ascii="Times New Roman" w:hAnsi="Times New Roman" w:cs="Times New Roman"/>
          <w:sz w:val="24"/>
          <w:szCs w:val="24"/>
        </w:rPr>
        <w:t xml:space="preserve">both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and</w:t>
      </w:r>
      <w:r w:rsidRPr="003E33E6">
        <w:rPr>
          <w:rFonts w:ascii="Times New Roman" w:hAnsi="Times New Roman" w:cs="Times New Roman"/>
          <w:sz w:val="24"/>
          <w:szCs w:val="24"/>
        </w:rPr>
        <w:t xml:space="preserve"> the </w:t>
      </w:r>
      <w:r>
        <w:rPr>
          <w:rFonts w:ascii="Times New Roman" w:hAnsi="Times New Roman" w:cs="Times New Roman"/>
          <w:sz w:val="24"/>
          <w:szCs w:val="24"/>
        </w:rPr>
        <w:t>appellant’</w:t>
      </w:r>
      <w:r w:rsidRPr="003E33E6">
        <w:rPr>
          <w:rFonts w:ascii="Times New Roman" w:hAnsi="Times New Roman" w:cs="Times New Roman"/>
          <w:sz w:val="24"/>
          <w:szCs w:val="24"/>
        </w:rPr>
        <w:t>s interests lie in the correct and preferable application of the relevant legislation and policy</w:t>
      </w:r>
      <w:r>
        <w:rPr>
          <w:rFonts w:ascii="Times New Roman" w:hAnsi="Times New Roman" w:cs="Times New Roman"/>
          <w:sz w:val="24"/>
          <w:szCs w:val="24"/>
        </w:rPr>
        <w:t xml:space="preserve"> to procurement decisions, rather than on the procedural limitations of pleadings and arguments as found in courts of law</w:t>
      </w:r>
      <w:r w:rsidRPr="003E33E6">
        <w:rPr>
          <w:rFonts w:ascii="Times New Roman" w:hAnsi="Times New Roman" w:cs="Times New Roman"/>
          <w:sz w:val="24"/>
          <w:szCs w:val="24"/>
        </w:rPr>
        <w:t>.</w:t>
      </w:r>
      <w:r>
        <w:rPr>
          <w:rFonts w:ascii="Times New Roman" w:hAnsi="Times New Roman" w:cs="Times New Roman"/>
          <w:sz w:val="24"/>
          <w:szCs w:val="24"/>
        </w:rPr>
        <w:t xml:space="preserve"> </w:t>
      </w:r>
      <w:r w:rsidR="00D87370">
        <w:rPr>
          <w:rFonts w:ascii="Times New Roman" w:hAnsi="Times New Roman" w:cs="Times New Roman"/>
          <w:sz w:val="24"/>
          <w:szCs w:val="24"/>
        </w:rPr>
        <w:t xml:space="preserve">Administrative merits review allows for </w:t>
      </w:r>
      <w:r w:rsidR="00D87370" w:rsidRPr="00D87370">
        <w:rPr>
          <w:rFonts w:ascii="Times New Roman" w:hAnsi="Times New Roman" w:cs="Times New Roman"/>
          <w:sz w:val="24"/>
          <w:szCs w:val="24"/>
        </w:rPr>
        <w:t>examin</w:t>
      </w:r>
      <w:r w:rsidR="00D87370">
        <w:rPr>
          <w:rFonts w:ascii="Times New Roman" w:hAnsi="Times New Roman" w:cs="Times New Roman"/>
          <w:sz w:val="24"/>
          <w:szCs w:val="24"/>
        </w:rPr>
        <w:t>ation of</w:t>
      </w:r>
      <w:r w:rsidR="00D87370" w:rsidRPr="00D87370">
        <w:rPr>
          <w:rFonts w:ascii="Times New Roman" w:hAnsi="Times New Roman" w:cs="Times New Roman"/>
          <w:sz w:val="24"/>
          <w:szCs w:val="24"/>
        </w:rPr>
        <w:t xml:space="preserve"> the evidence with a view of </w:t>
      </w:r>
      <w:r w:rsidR="00D87370">
        <w:rPr>
          <w:rFonts w:ascii="Times New Roman" w:hAnsi="Times New Roman" w:cs="Times New Roman"/>
          <w:sz w:val="24"/>
          <w:szCs w:val="24"/>
        </w:rPr>
        <w:t xml:space="preserve">reviewing agency </w:t>
      </w:r>
      <w:r w:rsidR="00D87370" w:rsidRPr="00D87370">
        <w:rPr>
          <w:rFonts w:ascii="Times New Roman" w:hAnsi="Times New Roman" w:cs="Times New Roman"/>
          <w:sz w:val="24"/>
          <w:szCs w:val="24"/>
        </w:rPr>
        <w:t>forming its own view about the substantial merits of the case</w:t>
      </w:r>
      <w:r w:rsidR="00D87370">
        <w:rPr>
          <w:rFonts w:ascii="Times New Roman" w:hAnsi="Times New Roman" w:cs="Times New Roman"/>
          <w:sz w:val="24"/>
          <w:szCs w:val="24"/>
        </w:rPr>
        <w:t xml:space="preserve">. </w:t>
      </w:r>
      <w:r>
        <w:rPr>
          <w:rFonts w:ascii="Times New Roman" w:hAnsi="Times New Roman" w:cs="Times New Roman"/>
          <w:sz w:val="24"/>
          <w:szCs w:val="24"/>
        </w:rPr>
        <w:t>Conduct of proceedings by both external procurement administrative review agencies ought to be more of an inquiry than adjudication.</w:t>
      </w:r>
    </w:p>
    <w:p w:rsidR="00CB3B55" w:rsidRDefault="00CB3B55" w:rsidP="00222FE5">
      <w:pPr>
        <w:autoSpaceDE w:val="0"/>
        <w:autoSpaceDN w:val="0"/>
        <w:adjustRightInd w:val="0"/>
        <w:spacing w:after="0" w:line="360" w:lineRule="auto"/>
        <w:jc w:val="both"/>
        <w:rPr>
          <w:rFonts w:ascii="Times New Roman" w:hAnsi="Times New Roman" w:cs="Times New Roman"/>
          <w:sz w:val="24"/>
          <w:szCs w:val="24"/>
        </w:rPr>
      </w:pPr>
    </w:p>
    <w:p w:rsidR="00CB3B55" w:rsidRPr="00B71A83" w:rsidRDefault="00CB3B55" w:rsidP="00B71A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for example </w:t>
      </w:r>
      <w:r w:rsidR="00B71A83">
        <w:rPr>
          <w:rFonts w:ascii="Times New Roman" w:hAnsi="Times New Roman" w:cs="Times New Roman"/>
          <w:sz w:val="24"/>
          <w:szCs w:val="24"/>
        </w:rPr>
        <w:t xml:space="preserve">is </w:t>
      </w:r>
      <w:r>
        <w:rPr>
          <w:rFonts w:ascii="Times New Roman" w:hAnsi="Times New Roman" w:cs="Times New Roman"/>
          <w:sz w:val="24"/>
          <w:szCs w:val="24"/>
        </w:rPr>
        <w:t xml:space="preserve">evident in Regulation 140 (3) (d) of </w:t>
      </w:r>
      <w:r w:rsidR="00B71A83" w:rsidRPr="008D1AC8">
        <w:rPr>
          <w:rFonts w:ascii="Times New Roman" w:hAnsi="Times New Roman" w:cs="Times New Roman"/>
          <w:i/>
          <w:sz w:val="24"/>
          <w:szCs w:val="24"/>
        </w:rPr>
        <w:t>The Local Governments (Public Procurement and Disposal of Public Assets) Regulations, 2006</w:t>
      </w:r>
      <w:r w:rsidR="00B71A83">
        <w:rPr>
          <w:rFonts w:ascii="Times New Roman" w:hAnsi="Times New Roman" w:cs="Times New Roman"/>
          <w:sz w:val="24"/>
          <w:szCs w:val="24"/>
        </w:rPr>
        <w:t xml:space="preserve"> which authorises the appellant upon receipt of an application for administrative review, to conduct an investigation and during such an investigation, to consider; </w:t>
      </w:r>
      <w:r w:rsidR="00B71A83" w:rsidRPr="00B71A83">
        <w:rPr>
          <w:rFonts w:ascii="Times New Roman" w:hAnsi="Times New Roman" w:cs="Times New Roman"/>
          <w:sz w:val="24"/>
          <w:szCs w:val="24"/>
        </w:rPr>
        <w:t>(</w:t>
      </w:r>
      <w:r w:rsidR="00D333C7">
        <w:rPr>
          <w:rFonts w:ascii="Times New Roman" w:hAnsi="Times New Roman" w:cs="Times New Roman"/>
          <w:sz w:val="24"/>
          <w:szCs w:val="24"/>
        </w:rPr>
        <w:t>i</w:t>
      </w:r>
      <w:r w:rsidR="00B71A83" w:rsidRPr="00B71A83">
        <w:rPr>
          <w:rFonts w:ascii="Times New Roman" w:hAnsi="Times New Roman" w:cs="Times New Roman"/>
          <w:sz w:val="24"/>
          <w:szCs w:val="24"/>
        </w:rPr>
        <w:t>)</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the</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information</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and</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evidence</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contained</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in</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the</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application;</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w:t>
      </w:r>
      <w:r w:rsidR="00D333C7">
        <w:rPr>
          <w:rFonts w:ascii="Times New Roman" w:hAnsi="Times New Roman" w:cs="Times New Roman"/>
          <w:sz w:val="24"/>
          <w:szCs w:val="24"/>
        </w:rPr>
        <w:t>ii</w:t>
      </w:r>
      <w:r w:rsidR="00B71A83" w:rsidRPr="00B71A83">
        <w:rPr>
          <w:rFonts w:ascii="Times New Roman" w:hAnsi="Times New Roman" w:cs="Times New Roman"/>
          <w:sz w:val="24"/>
          <w:szCs w:val="24"/>
        </w:rPr>
        <w:t>)</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the</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information</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in</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the</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records</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kept</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by</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a</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secretary</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contracts</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committee;</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w:t>
      </w:r>
      <w:r w:rsidR="00D333C7">
        <w:rPr>
          <w:rFonts w:ascii="Times New Roman" w:hAnsi="Times New Roman" w:cs="Times New Roman"/>
          <w:sz w:val="24"/>
          <w:szCs w:val="24"/>
        </w:rPr>
        <w:t>iii</w:t>
      </w:r>
      <w:r w:rsidR="00B71A83" w:rsidRPr="00B71A83">
        <w:rPr>
          <w:rFonts w:ascii="Times New Roman" w:hAnsi="Times New Roman" w:cs="Times New Roman"/>
          <w:sz w:val="24"/>
          <w:szCs w:val="24"/>
        </w:rPr>
        <w:t>)</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information</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provided</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by</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staff</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of</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a</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procuring</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and</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disposing</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entity</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w:t>
      </w:r>
      <w:r w:rsidR="00D333C7">
        <w:rPr>
          <w:rFonts w:ascii="Times New Roman" w:hAnsi="Times New Roman" w:cs="Times New Roman"/>
          <w:sz w:val="24"/>
          <w:szCs w:val="24"/>
        </w:rPr>
        <w:t>iv</w:t>
      </w:r>
      <w:r w:rsidR="00B71A83" w:rsidRPr="00B71A83">
        <w:rPr>
          <w:rFonts w:ascii="Times New Roman" w:hAnsi="Times New Roman" w:cs="Times New Roman"/>
          <w:sz w:val="24"/>
          <w:szCs w:val="24"/>
        </w:rPr>
        <w:t>)</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information</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provided</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by</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the</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other</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bidders;</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and</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w:t>
      </w:r>
      <w:r w:rsidR="00D333C7">
        <w:rPr>
          <w:rFonts w:ascii="Times New Roman" w:hAnsi="Times New Roman" w:cs="Times New Roman"/>
          <w:sz w:val="24"/>
          <w:szCs w:val="24"/>
        </w:rPr>
        <w:t>v</w:t>
      </w:r>
      <w:r w:rsidR="00B71A83" w:rsidRPr="00B71A83">
        <w:rPr>
          <w:rFonts w:ascii="Times New Roman" w:hAnsi="Times New Roman" w:cs="Times New Roman"/>
          <w:sz w:val="24"/>
          <w:szCs w:val="24"/>
        </w:rPr>
        <w:t>)</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any</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other</w:t>
      </w:r>
      <w:r w:rsidR="00B71A83">
        <w:rPr>
          <w:rFonts w:ascii="Times New Roman" w:hAnsi="Times New Roman" w:cs="Times New Roman"/>
          <w:sz w:val="24"/>
          <w:szCs w:val="24"/>
        </w:rPr>
        <w:t xml:space="preserve"> </w:t>
      </w:r>
      <w:r w:rsidR="00B71A83" w:rsidRPr="00B71A83">
        <w:rPr>
          <w:rFonts w:ascii="Times New Roman" w:hAnsi="Times New Roman" w:cs="Times New Roman"/>
          <w:sz w:val="24"/>
          <w:szCs w:val="24"/>
        </w:rPr>
        <w:t>relevant</w:t>
      </w:r>
      <w:r w:rsidR="00B71A83">
        <w:rPr>
          <w:rFonts w:ascii="Times New Roman" w:hAnsi="Times New Roman" w:cs="Times New Roman"/>
          <w:sz w:val="24"/>
          <w:szCs w:val="24"/>
        </w:rPr>
        <w:t xml:space="preserve"> information, under Regulation 140 (5) thereof.</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222FE5" w:rsidRPr="00A268ED" w:rsidRDefault="00222FE5" w:rsidP="00222F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comment made by </w:t>
      </w:r>
      <w:r w:rsidRPr="00A268ED">
        <w:rPr>
          <w:rFonts w:ascii="Times New Roman" w:eastAsia="Times New Roman" w:hAnsi="Times New Roman" w:cs="Times New Roman"/>
          <w:sz w:val="24"/>
          <w:szCs w:val="24"/>
        </w:rPr>
        <w:t xml:space="preserve">The Australian Law Reform Commission, in its </w:t>
      </w:r>
      <w:r>
        <w:rPr>
          <w:rFonts w:ascii="Times New Roman" w:eastAsia="Times New Roman" w:hAnsi="Times New Roman" w:cs="Times New Roman"/>
          <w:sz w:val="24"/>
          <w:szCs w:val="24"/>
        </w:rPr>
        <w:t>r</w:t>
      </w:r>
      <w:r w:rsidRPr="00A268ED">
        <w:rPr>
          <w:rFonts w:ascii="Times New Roman" w:eastAsia="Times New Roman" w:hAnsi="Times New Roman" w:cs="Times New Roman"/>
          <w:sz w:val="24"/>
          <w:szCs w:val="24"/>
        </w:rPr>
        <w:t xml:space="preserve">eport </w:t>
      </w:r>
      <w:r w:rsidRPr="00A268ED">
        <w:rPr>
          <w:rFonts w:ascii="Times New Roman" w:eastAsia="Times New Roman" w:hAnsi="Times New Roman" w:cs="Times New Roman"/>
          <w:i/>
          <w:sz w:val="24"/>
          <w:szCs w:val="24"/>
        </w:rPr>
        <w:t>“Managing Justice: A Review of the Federal Civil Justice System”</w:t>
      </w:r>
      <w:r w:rsidRPr="00A268ED">
        <w:rPr>
          <w:rFonts w:ascii="Times New Roman" w:eastAsia="Times New Roman" w:hAnsi="Times New Roman" w:cs="Times New Roman"/>
          <w:sz w:val="24"/>
          <w:szCs w:val="24"/>
        </w:rPr>
        <w:t xml:space="preserve">, published in 2000, </w:t>
      </w:r>
      <w:r>
        <w:rPr>
          <w:rFonts w:ascii="Times New Roman" w:eastAsia="Times New Roman" w:hAnsi="Times New Roman" w:cs="Times New Roman"/>
          <w:sz w:val="24"/>
          <w:szCs w:val="24"/>
        </w:rPr>
        <w:t>is instructive on this point. The Commission in that report commented</w:t>
      </w:r>
      <w:r w:rsidRPr="00A268ED">
        <w:rPr>
          <w:rFonts w:ascii="Times New Roman" w:eastAsia="Times New Roman" w:hAnsi="Times New Roman" w:cs="Times New Roman"/>
          <w:sz w:val="24"/>
          <w:szCs w:val="24"/>
        </w:rPr>
        <w:t>:</w:t>
      </w:r>
    </w:p>
    <w:p w:rsidR="00222FE5" w:rsidRPr="00A268ED" w:rsidRDefault="00222FE5" w:rsidP="00222FE5">
      <w:pPr>
        <w:spacing w:after="0"/>
        <w:ind w:left="576" w:right="576"/>
        <w:jc w:val="both"/>
        <w:rPr>
          <w:rFonts w:ascii="Times New Roman" w:eastAsia="Times New Roman" w:hAnsi="Times New Roman" w:cs="Times New Roman"/>
          <w:sz w:val="24"/>
          <w:szCs w:val="24"/>
        </w:rPr>
      </w:pPr>
      <w:r w:rsidRPr="00A268ED">
        <w:rPr>
          <w:rFonts w:ascii="Times New Roman" w:eastAsia="Times New Roman" w:hAnsi="Times New Roman" w:cs="Times New Roman"/>
          <w:sz w:val="24"/>
          <w:szCs w:val="24"/>
        </w:rPr>
        <w:t>In review tribunal proceedings there is no necessary conflict between the interests of the applicant and of the government agency. Tribunals and other administrative decision making processes are not intended to identify the winner from two competing parties. The public interest ‘wins’ just as much as the successful applicant because correct or preferable decision making contributes, through its normative effect, to correct and fair administration and to the jurisprudence and policy in the particular area. The values underpinning administrative review are said to encompass the desire for a review system which promotes lawfulness, fairness, openness, participation and rationality. The provision of administrative review can be seen to fit neatly into a model of pluralist and participatory democracy.</w:t>
      </w:r>
      <w:r>
        <w:rPr>
          <w:rFonts w:ascii="Times New Roman" w:eastAsia="Times New Roman" w:hAnsi="Times New Roman" w:cs="Times New Roman"/>
          <w:sz w:val="24"/>
          <w:szCs w:val="24"/>
        </w:rPr>
        <w:t xml:space="preserve"> </w:t>
      </w:r>
      <w:r w:rsidRPr="00A268ED">
        <w:rPr>
          <w:rFonts w:ascii="Times New Roman" w:hAnsi="Times New Roman" w:cs="Times New Roman"/>
          <w:sz w:val="24"/>
          <w:szCs w:val="24"/>
        </w:rPr>
        <w:t xml:space="preserve">(see </w:t>
      </w:r>
      <w:r w:rsidRPr="00A268ED">
        <w:rPr>
          <w:rFonts w:ascii="Times New Roman" w:eastAsia="Times New Roman" w:hAnsi="Times New Roman" w:cs="Times New Roman"/>
          <w:sz w:val="24"/>
          <w:szCs w:val="24"/>
        </w:rPr>
        <w:t xml:space="preserve">Australian Law Reform Commission, </w:t>
      </w:r>
      <w:r w:rsidRPr="00A268ED">
        <w:rPr>
          <w:rFonts w:ascii="Times New Roman" w:eastAsia="Times New Roman" w:hAnsi="Times New Roman" w:cs="Times New Roman"/>
          <w:i/>
          <w:sz w:val="24"/>
          <w:szCs w:val="24"/>
        </w:rPr>
        <w:t>Managing Justice: A Review of the Federal Civil Justice System</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(ALRC 89),</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 xml:space="preserve">Australian Government Publishing Service, Canberra, 2000, </w:t>
      </w:r>
      <w:r>
        <w:rPr>
          <w:rFonts w:ascii="Times New Roman" w:eastAsia="Times New Roman" w:hAnsi="Times New Roman" w:cs="Times New Roman"/>
          <w:sz w:val="24"/>
          <w:szCs w:val="24"/>
        </w:rPr>
        <w:t xml:space="preserve">at </w:t>
      </w:r>
      <w:r w:rsidRPr="00A268ED">
        <w:rPr>
          <w:rFonts w:ascii="Times New Roman" w:eastAsia="Times New Roman" w:hAnsi="Times New Roman" w:cs="Times New Roman"/>
          <w:sz w:val="24"/>
          <w:szCs w:val="24"/>
        </w:rPr>
        <w:t>p 758 [9.11].)</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construe the argument advanced by counsel for the appellant that by the PPDA Tribunal formulating its own issue regarding the </w:t>
      </w:r>
      <w:r w:rsidR="00AF2DC7">
        <w:rPr>
          <w:rFonts w:ascii="Times New Roman" w:hAnsi="Times New Roman" w:cs="Times New Roman"/>
          <w:sz w:val="24"/>
          <w:szCs w:val="24"/>
        </w:rPr>
        <w:t>validity of the extent of customisation of the Standard Bidding Document the appellant had issued for the management of Public Vehicle Parking Areas to the procurement of management and revenue collection from markets by the procurement entity was</w:t>
      </w:r>
      <w:r>
        <w:rPr>
          <w:rFonts w:ascii="Times New Roman" w:hAnsi="Times New Roman" w:cs="Times New Roman"/>
          <w:sz w:val="24"/>
          <w:szCs w:val="24"/>
        </w:rPr>
        <w:t xml:space="preserve"> a violation of the rules of natural justice</w:t>
      </w:r>
      <w:r w:rsidR="00AF2DC7">
        <w:rPr>
          <w:rFonts w:ascii="Times New Roman" w:hAnsi="Times New Roman" w:cs="Times New Roman"/>
          <w:sz w:val="24"/>
          <w:szCs w:val="24"/>
        </w:rPr>
        <w:t>,</w:t>
      </w:r>
      <w:r>
        <w:rPr>
          <w:rFonts w:ascii="Times New Roman" w:hAnsi="Times New Roman" w:cs="Times New Roman"/>
          <w:sz w:val="24"/>
          <w:szCs w:val="24"/>
        </w:rPr>
        <w:t xml:space="preserve"> as envisioning the role of the tribunal to be comparable to that of a court of law. The argument that the PPDA Tribunal descended into the arena as applicant and adjudicator at the same time when it did that as conceiving administrative merits review in the light of a judicial adjudication.  An external administrative merits review is not in the nature of an appeal. An </w:t>
      </w:r>
      <w:r w:rsidRPr="00EE32C9">
        <w:rPr>
          <w:rFonts w:ascii="Times New Roman" w:hAnsi="Times New Roman" w:cs="Times New Roman"/>
          <w:sz w:val="24"/>
          <w:szCs w:val="24"/>
        </w:rPr>
        <w:t xml:space="preserve">External </w:t>
      </w:r>
      <w:r>
        <w:rPr>
          <w:rFonts w:ascii="Times New Roman" w:hAnsi="Times New Roman" w:cs="Times New Roman"/>
          <w:sz w:val="24"/>
          <w:szCs w:val="24"/>
        </w:rPr>
        <w:t xml:space="preserve">merits </w:t>
      </w:r>
      <w:r w:rsidRPr="00EE32C9">
        <w:rPr>
          <w:rFonts w:ascii="Times New Roman" w:hAnsi="Times New Roman" w:cs="Times New Roman"/>
          <w:sz w:val="24"/>
          <w:szCs w:val="24"/>
        </w:rPr>
        <w:t>review involves fresh consideration of a primary decision by an external body</w:t>
      </w:r>
      <w:r>
        <w:rPr>
          <w:rFonts w:ascii="Times New Roman" w:hAnsi="Times New Roman" w:cs="Times New Roman"/>
          <w:sz w:val="24"/>
          <w:szCs w:val="24"/>
        </w:rPr>
        <w:t xml:space="preserve">, in this case by the appellant as </w:t>
      </w:r>
      <w:r w:rsidRPr="00EE32C9">
        <w:rPr>
          <w:rFonts w:ascii="Times New Roman" w:hAnsi="Times New Roman" w:cs="Times New Roman"/>
          <w:sz w:val="24"/>
          <w:szCs w:val="24"/>
        </w:rPr>
        <w:t>a regulator</w:t>
      </w:r>
      <w:r>
        <w:rPr>
          <w:rFonts w:ascii="Times New Roman" w:hAnsi="Times New Roman" w:cs="Times New Roman"/>
          <w:sz w:val="24"/>
          <w:szCs w:val="24"/>
        </w:rPr>
        <w:t xml:space="preserve"> and the</w:t>
      </w:r>
      <w:r w:rsidRPr="00EE32C9">
        <w:rPr>
          <w:rFonts w:ascii="Times New Roman" w:hAnsi="Times New Roman" w:cs="Times New Roman"/>
          <w:sz w:val="24"/>
          <w:szCs w:val="24"/>
        </w:rPr>
        <w:t xml:space="preserve"> tribunal</w:t>
      </w:r>
      <w:r>
        <w:rPr>
          <w:rFonts w:ascii="Times New Roman" w:hAnsi="Times New Roman" w:cs="Times New Roman"/>
          <w:sz w:val="24"/>
          <w:szCs w:val="24"/>
        </w:rPr>
        <w:t xml:space="preserve"> as the final external administrative review agency.  E</w:t>
      </w:r>
      <w:r w:rsidRPr="00EE32C9">
        <w:rPr>
          <w:rFonts w:ascii="Times New Roman" w:hAnsi="Times New Roman" w:cs="Times New Roman"/>
          <w:sz w:val="24"/>
          <w:szCs w:val="24"/>
        </w:rPr>
        <w:t xml:space="preserve">xternal </w:t>
      </w:r>
      <w:r>
        <w:rPr>
          <w:rFonts w:ascii="Times New Roman" w:hAnsi="Times New Roman" w:cs="Times New Roman"/>
          <w:sz w:val="24"/>
          <w:szCs w:val="24"/>
        </w:rPr>
        <w:t xml:space="preserve">administrative </w:t>
      </w:r>
      <w:r w:rsidRPr="00EE32C9">
        <w:rPr>
          <w:rFonts w:ascii="Times New Roman" w:hAnsi="Times New Roman" w:cs="Times New Roman"/>
          <w:sz w:val="24"/>
          <w:szCs w:val="24"/>
        </w:rPr>
        <w:t xml:space="preserve">merits reviewers exercise the </w:t>
      </w:r>
      <w:r>
        <w:rPr>
          <w:rFonts w:ascii="Times New Roman" w:hAnsi="Times New Roman" w:cs="Times New Roman"/>
          <w:sz w:val="24"/>
          <w:szCs w:val="24"/>
        </w:rPr>
        <w:t>power of the original procurement entity</w:t>
      </w:r>
      <w:r w:rsidR="00D87370">
        <w:rPr>
          <w:rFonts w:ascii="Times New Roman" w:hAnsi="Times New Roman" w:cs="Times New Roman"/>
          <w:sz w:val="24"/>
          <w:szCs w:val="24"/>
        </w:rPr>
        <w:t>’s</w:t>
      </w:r>
      <w:r>
        <w:rPr>
          <w:rFonts w:ascii="Times New Roman" w:hAnsi="Times New Roman" w:cs="Times New Roman"/>
          <w:sz w:val="24"/>
          <w:szCs w:val="24"/>
        </w:rPr>
        <w:t xml:space="preserve"> decision maker.</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222FE5" w:rsidRPr="00147570" w:rsidRDefault="00222FE5" w:rsidP="00222FE5">
      <w:pPr>
        <w:spacing w:after="0" w:line="360" w:lineRule="auto"/>
        <w:jc w:val="both"/>
        <w:rPr>
          <w:rFonts w:ascii="Times New Roman" w:eastAsia="Times New Roman" w:hAnsi="Times New Roman" w:cs="Times New Roman"/>
          <w:sz w:val="24"/>
          <w:szCs w:val="24"/>
        </w:rPr>
      </w:pPr>
      <w:r w:rsidRPr="00147570">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external administrative </w:t>
      </w:r>
      <w:r w:rsidRPr="00147570">
        <w:rPr>
          <w:rFonts w:ascii="Times New Roman" w:eastAsia="Times New Roman" w:hAnsi="Times New Roman" w:cs="Times New Roman"/>
          <w:sz w:val="24"/>
          <w:szCs w:val="24"/>
        </w:rPr>
        <w:t xml:space="preserve">merits review tribunals share many of the features of a court, including adherence to the rules of procedural fairness, impartial decision-making and the provision of written reasons, the inquisitorial function allows </w:t>
      </w:r>
      <w:r>
        <w:rPr>
          <w:rFonts w:ascii="Times New Roman" w:eastAsia="Times New Roman" w:hAnsi="Times New Roman" w:cs="Times New Roman"/>
          <w:sz w:val="24"/>
          <w:szCs w:val="24"/>
        </w:rPr>
        <w:t xml:space="preserve">such </w:t>
      </w:r>
      <w:r w:rsidRPr="00147570">
        <w:rPr>
          <w:rFonts w:ascii="Times New Roman" w:eastAsia="Times New Roman" w:hAnsi="Times New Roman" w:cs="Times New Roman"/>
          <w:sz w:val="24"/>
          <w:szCs w:val="24"/>
        </w:rPr>
        <w:t>tribunals to better investigate the truth and the merits of a</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matter, and to take a wider variety of considerations into account when making decisions. Such</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tribunals are ideally served by cooperative, helpful </w:t>
      </w:r>
      <w:r>
        <w:rPr>
          <w:rFonts w:ascii="Times New Roman" w:eastAsia="Times New Roman" w:hAnsi="Times New Roman" w:cs="Times New Roman"/>
          <w:sz w:val="24"/>
          <w:szCs w:val="24"/>
        </w:rPr>
        <w:t>parties</w:t>
      </w:r>
      <w:r w:rsidRPr="00147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providing </w:t>
      </w:r>
      <w:r w:rsidRPr="00147570">
        <w:rPr>
          <w:rFonts w:ascii="Times New Roman" w:eastAsia="Times New Roman" w:hAnsi="Times New Roman" w:cs="Times New Roman"/>
          <w:sz w:val="24"/>
          <w:szCs w:val="24"/>
        </w:rPr>
        <w:t>them wi</w:t>
      </w:r>
      <w:r>
        <w:rPr>
          <w:rFonts w:ascii="Times New Roman" w:eastAsia="Times New Roman" w:hAnsi="Times New Roman" w:cs="Times New Roman"/>
          <w:sz w:val="24"/>
          <w:szCs w:val="24"/>
        </w:rPr>
        <w:t xml:space="preserve">th relevant material, and eschewing an </w:t>
      </w:r>
      <w:r w:rsidRPr="00147570">
        <w:rPr>
          <w:rFonts w:ascii="Times New Roman" w:eastAsia="Times New Roman" w:hAnsi="Times New Roman" w:cs="Times New Roman"/>
          <w:sz w:val="24"/>
          <w:szCs w:val="24"/>
        </w:rPr>
        <w:t xml:space="preserve">adversarial approach to their opponents. The aim of achieving the </w:t>
      </w:r>
      <w:r>
        <w:rPr>
          <w:rFonts w:ascii="Times New Roman" w:eastAsia="Times New Roman" w:hAnsi="Times New Roman" w:cs="Times New Roman"/>
          <w:sz w:val="24"/>
          <w:szCs w:val="24"/>
        </w:rPr>
        <w:t>correct or preferable</w:t>
      </w:r>
      <w:r w:rsidRPr="00147570">
        <w:rPr>
          <w:rFonts w:ascii="Times New Roman" w:eastAsia="Times New Roman" w:hAnsi="Times New Roman" w:cs="Times New Roman"/>
          <w:sz w:val="24"/>
          <w:szCs w:val="24"/>
        </w:rPr>
        <w:t xml:space="preserve"> decision is</w:t>
      </w:r>
      <w:r>
        <w:rPr>
          <w:rFonts w:ascii="Times New Roman" w:eastAsia="Times New Roman" w:hAnsi="Times New Roman" w:cs="Times New Roman"/>
          <w:sz w:val="24"/>
          <w:szCs w:val="24"/>
        </w:rPr>
        <w:t xml:space="preserve"> a far more attractive one than </w:t>
      </w:r>
      <w:r w:rsidRPr="00147570">
        <w:rPr>
          <w:rFonts w:ascii="Times New Roman" w:eastAsia="Times New Roman" w:hAnsi="Times New Roman" w:cs="Times New Roman"/>
          <w:sz w:val="24"/>
          <w:szCs w:val="24"/>
        </w:rPr>
        <w:t>the more constrained goal of courts to determine the correct decision, irrespective</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administrative justice. </w:t>
      </w:r>
      <w:r>
        <w:rPr>
          <w:rFonts w:ascii="Times New Roman" w:eastAsia="Times New Roman" w:hAnsi="Times New Roman" w:cs="Times New Roman"/>
          <w:sz w:val="24"/>
          <w:szCs w:val="24"/>
        </w:rPr>
        <w:t xml:space="preserve">That notwithstanding, </w:t>
      </w:r>
      <w:r w:rsidRPr="00147570">
        <w:rPr>
          <w:rFonts w:ascii="Times New Roman" w:hAnsi="Times New Roman" w:cs="Times New Roman"/>
          <w:sz w:val="24"/>
          <w:szCs w:val="24"/>
        </w:rPr>
        <w:t>although external</w:t>
      </w:r>
      <w:r>
        <w:rPr>
          <w:rFonts w:ascii="Times New Roman" w:hAnsi="Times New Roman" w:cs="Times New Roman"/>
          <w:sz w:val="24"/>
          <w:szCs w:val="24"/>
        </w:rPr>
        <w:t xml:space="preserve"> administrative merits review decision makers may take</w:t>
      </w:r>
      <w:r w:rsidRPr="00705E7E">
        <w:rPr>
          <w:rFonts w:ascii="Times New Roman" w:hAnsi="Times New Roman" w:cs="Times New Roman"/>
          <w:sz w:val="24"/>
          <w:szCs w:val="24"/>
        </w:rPr>
        <w:t xml:space="preserve"> an inquisitorial function in the sense that </w:t>
      </w:r>
      <w:r>
        <w:rPr>
          <w:rFonts w:ascii="Times New Roman" w:hAnsi="Times New Roman" w:cs="Times New Roman"/>
          <w:sz w:val="24"/>
          <w:szCs w:val="24"/>
        </w:rPr>
        <w:t>they</w:t>
      </w:r>
      <w:r w:rsidRPr="00705E7E">
        <w:rPr>
          <w:rFonts w:ascii="Times New Roman" w:hAnsi="Times New Roman" w:cs="Times New Roman"/>
          <w:sz w:val="24"/>
          <w:szCs w:val="24"/>
        </w:rPr>
        <w:t xml:space="preserve"> may obtain information</w:t>
      </w:r>
      <w:r>
        <w:rPr>
          <w:rFonts w:ascii="Times New Roman" w:hAnsi="Times New Roman" w:cs="Times New Roman"/>
          <w:sz w:val="24"/>
          <w:szCs w:val="24"/>
        </w:rPr>
        <w:t xml:space="preserve"> outside what the applicant places before them</w:t>
      </w:r>
      <w:r w:rsidRPr="00705E7E">
        <w:rPr>
          <w:rFonts w:ascii="Times New Roman" w:hAnsi="Times New Roman" w:cs="Times New Roman"/>
          <w:sz w:val="24"/>
          <w:szCs w:val="24"/>
        </w:rPr>
        <w:t xml:space="preserve">, this does not mean </w:t>
      </w:r>
      <w:r>
        <w:rPr>
          <w:rFonts w:ascii="Times New Roman" w:hAnsi="Times New Roman" w:cs="Times New Roman"/>
          <w:sz w:val="24"/>
          <w:szCs w:val="24"/>
        </w:rPr>
        <w:t>that they have a general duty to undertake their</w:t>
      </w:r>
      <w:r w:rsidRPr="00705E7E">
        <w:rPr>
          <w:rFonts w:ascii="Times New Roman" w:hAnsi="Times New Roman" w:cs="Times New Roman"/>
          <w:sz w:val="24"/>
          <w:szCs w:val="24"/>
        </w:rPr>
        <w:t xml:space="preserve"> own inquiries in addition to information provided to </w:t>
      </w:r>
      <w:r>
        <w:rPr>
          <w:rFonts w:ascii="Times New Roman" w:hAnsi="Times New Roman" w:cs="Times New Roman"/>
          <w:sz w:val="24"/>
          <w:szCs w:val="24"/>
        </w:rPr>
        <w:t>them by the applicant and otherwise.</w:t>
      </w:r>
      <w:r w:rsidRPr="00705E7E">
        <w:rPr>
          <w:rFonts w:ascii="Times New Roman" w:hAnsi="Times New Roman" w:cs="Times New Roman"/>
          <w:sz w:val="24"/>
          <w:szCs w:val="24"/>
        </w:rPr>
        <w:t xml:space="preserve"> </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91 I (6) </w:t>
      </w:r>
      <w:r w:rsidRPr="001926C3">
        <w:rPr>
          <w:rFonts w:ascii="Times New Roman" w:hAnsi="Times New Roman" w:cs="Times New Roman"/>
          <w:sz w:val="24"/>
          <w:szCs w:val="24"/>
        </w:rPr>
        <w:t>of</w:t>
      </w:r>
      <w:r>
        <w:rPr>
          <w:rFonts w:ascii="Times New Roman" w:hAnsi="Times New Roman" w:cs="Times New Roman"/>
          <w:sz w:val="24"/>
          <w:szCs w:val="24"/>
        </w:rPr>
        <w:t xml:space="preserve">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confers upon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t>
      </w:r>
      <w:r w:rsidRPr="009860FF">
        <w:rPr>
          <w:rFonts w:ascii="Times New Roman" w:hAnsi="Times New Roman" w:cs="Times New Roman"/>
          <w:sz w:val="24"/>
          <w:szCs w:val="24"/>
        </w:rPr>
        <w:t>wide powers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Implicit within such a power is the authority to consider</w:t>
      </w:r>
      <w:r w:rsidRPr="009860FF">
        <w:rPr>
          <w:rFonts w:ascii="Times New Roman" w:hAnsi="Times New Roman" w:cs="Times New Roman"/>
          <w:sz w:val="24"/>
          <w:szCs w:val="24"/>
        </w:rPr>
        <w:t xml:space="preserve"> both the lawfulness of the </w:t>
      </w:r>
      <w:r>
        <w:rPr>
          <w:rFonts w:ascii="Times New Roman" w:hAnsi="Times New Roman" w:cs="Times New Roman"/>
          <w:sz w:val="24"/>
          <w:szCs w:val="24"/>
        </w:rPr>
        <w:t>procurement</w:t>
      </w:r>
      <w:r w:rsidRPr="009860FF">
        <w:rPr>
          <w:rFonts w:ascii="Times New Roman" w:hAnsi="Times New Roman" w:cs="Times New Roman"/>
          <w:sz w:val="24"/>
          <w:szCs w:val="24"/>
        </w:rPr>
        <w:t xml:space="preserve"> decision it is reviewing and the facts going</w:t>
      </w:r>
      <w:r>
        <w:rPr>
          <w:rFonts w:ascii="Times New Roman" w:hAnsi="Times New Roman" w:cs="Times New Roman"/>
          <w:sz w:val="24"/>
          <w:szCs w:val="24"/>
        </w:rPr>
        <w:t xml:space="preserve"> to the exercise of discretion, whether raised by the applicant or not, provided all interested parties are provided </w:t>
      </w:r>
      <w:r w:rsidRPr="00292F9F">
        <w:rPr>
          <w:rFonts w:ascii="Times New Roman" w:hAnsi="Times New Roman" w:cs="Times New Roman"/>
          <w:sz w:val="24"/>
          <w:szCs w:val="24"/>
        </w:rPr>
        <w:t>with</w:t>
      </w:r>
      <w:r>
        <w:rPr>
          <w:rFonts w:ascii="Times New Roman" w:hAnsi="Times New Roman" w:cs="Times New Roman"/>
          <w:sz w:val="24"/>
          <w:szCs w:val="24"/>
        </w:rPr>
        <w:t xml:space="preserve"> an opportunity to present </w:t>
      </w:r>
      <w:r w:rsidRPr="00292F9F">
        <w:rPr>
          <w:rFonts w:ascii="Times New Roman" w:hAnsi="Times New Roman" w:cs="Times New Roman"/>
          <w:sz w:val="24"/>
          <w:szCs w:val="24"/>
        </w:rPr>
        <w:t>their case (the right to be heard),</w:t>
      </w:r>
      <w:r>
        <w:rPr>
          <w:rFonts w:ascii="Times New Roman" w:hAnsi="Times New Roman" w:cs="Times New Roman"/>
          <w:sz w:val="24"/>
          <w:szCs w:val="24"/>
        </w:rPr>
        <w:t xml:space="preserve"> are</w:t>
      </w:r>
      <w:r w:rsidRPr="00292F9F">
        <w:rPr>
          <w:rFonts w:ascii="Times New Roman" w:hAnsi="Times New Roman" w:cs="Times New Roman"/>
          <w:sz w:val="24"/>
          <w:szCs w:val="24"/>
        </w:rPr>
        <w:t xml:space="preserve"> notified in</w:t>
      </w:r>
      <w:r>
        <w:rPr>
          <w:rFonts w:ascii="Times New Roman" w:hAnsi="Times New Roman" w:cs="Times New Roman"/>
          <w:sz w:val="24"/>
          <w:szCs w:val="24"/>
        </w:rPr>
        <w:t xml:space="preserve"> advance that a decision is to </w:t>
      </w:r>
      <w:r w:rsidR="00CB3C37">
        <w:rPr>
          <w:rFonts w:ascii="Times New Roman" w:hAnsi="Times New Roman" w:cs="Times New Roman"/>
          <w:sz w:val="24"/>
          <w:szCs w:val="24"/>
        </w:rPr>
        <w:t xml:space="preserve">be made </w:t>
      </w:r>
      <w:r>
        <w:rPr>
          <w:rFonts w:ascii="Times New Roman" w:hAnsi="Times New Roman" w:cs="Times New Roman"/>
          <w:sz w:val="24"/>
          <w:szCs w:val="24"/>
        </w:rPr>
        <w:t xml:space="preserve">on basis of that material </w:t>
      </w:r>
      <w:r w:rsidRPr="00292F9F">
        <w:rPr>
          <w:rFonts w:ascii="Times New Roman" w:hAnsi="Times New Roman" w:cs="Times New Roman"/>
          <w:sz w:val="24"/>
          <w:szCs w:val="24"/>
        </w:rPr>
        <w:t xml:space="preserve">and </w:t>
      </w:r>
      <w:r>
        <w:rPr>
          <w:rFonts w:ascii="Times New Roman" w:hAnsi="Times New Roman" w:cs="Times New Roman"/>
          <w:sz w:val="24"/>
          <w:szCs w:val="24"/>
        </w:rPr>
        <w:t>are</w:t>
      </w:r>
      <w:r w:rsidRPr="00292F9F">
        <w:rPr>
          <w:rFonts w:ascii="Times New Roman" w:hAnsi="Times New Roman" w:cs="Times New Roman"/>
          <w:sz w:val="24"/>
          <w:szCs w:val="24"/>
        </w:rPr>
        <w:t xml:space="preserve"> </w:t>
      </w:r>
      <w:r>
        <w:rPr>
          <w:rFonts w:ascii="Times New Roman" w:hAnsi="Times New Roman" w:cs="Times New Roman"/>
          <w:sz w:val="24"/>
          <w:szCs w:val="24"/>
        </w:rPr>
        <w:t>given an opportunity to respond (procedural fairness), determine the matter in an unbiased manner (an absence of bias) and give</w:t>
      </w:r>
      <w:r w:rsidRPr="004D311D">
        <w:rPr>
          <w:rFonts w:ascii="Times New Roman" w:hAnsi="Times New Roman" w:cs="Times New Roman"/>
          <w:sz w:val="24"/>
          <w:szCs w:val="24"/>
        </w:rPr>
        <w:t xml:space="preserve"> reasons for </w:t>
      </w:r>
      <w:r>
        <w:rPr>
          <w:rFonts w:ascii="Times New Roman" w:hAnsi="Times New Roman" w:cs="Times New Roman"/>
          <w:sz w:val="24"/>
          <w:szCs w:val="24"/>
        </w:rPr>
        <w:t>the</w:t>
      </w:r>
      <w:r w:rsidRPr="004D311D">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Pr="002106C6">
        <w:rPr>
          <w:rFonts w:ascii="Times New Roman" w:hAnsi="Times New Roman" w:cs="Times New Roman"/>
          <w:sz w:val="24"/>
          <w:szCs w:val="24"/>
        </w:rPr>
        <w:t>The most common metaphor to describe the functions of a</w:t>
      </w:r>
      <w:r>
        <w:rPr>
          <w:rFonts w:ascii="Times New Roman" w:hAnsi="Times New Roman" w:cs="Times New Roman"/>
          <w:sz w:val="24"/>
          <w:szCs w:val="24"/>
        </w:rPr>
        <w:t xml:space="preserve">n external administrative </w:t>
      </w:r>
      <w:r w:rsidR="006F3D1F">
        <w:rPr>
          <w:rFonts w:ascii="Times New Roman" w:hAnsi="Times New Roman" w:cs="Times New Roman"/>
          <w:sz w:val="24"/>
          <w:szCs w:val="24"/>
        </w:rPr>
        <w:t xml:space="preserve">review </w:t>
      </w:r>
      <w:r w:rsidRPr="002106C6">
        <w:rPr>
          <w:rFonts w:ascii="Times New Roman" w:hAnsi="Times New Roman" w:cs="Times New Roman"/>
          <w:sz w:val="24"/>
          <w:szCs w:val="24"/>
        </w:rPr>
        <w:t>tribunal engaging in merits review is that it stands in the shoes of the decision-maker (</w:t>
      </w:r>
      <w:r>
        <w:rPr>
          <w:rFonts w:ascii="Times New Roman" w:hAnsi="Times New Roman" w:cs="Times New Roman"/>
          <w:sz w:val="24"/>
          <w:szCs w:val="24"/>
        </w:rPr>
        <w:t>see</w:t>
      </w:r>
      <w:r w:rsidRPr="002106C6">
        <w:rPr>
          <w:rFonts w:ascii="Times New Roman" w:hAnsi="Times New Roman" w:cs="Times New Roman"/>
          <w:sz w:val="24"/>
          <w:szCs w:val="24"/>
        </w:rPr>
        <w:t xml:space="preserve"> </w:t>
      </w:r>
      <w:r w:rsidRPr="00254067">
        <w:rPr>
          <w:rFonts w:ascii="Times New Roman" w:hAnsi="Times New Roman" w:cs="Times New Roman"/>
          <w:i/>
          <w:sz w:val="24"/>
          <w:szCs w:val="24"/>
        </w:rPr>
        <w:t>Minister for Immigration and Ethnic Affairs v</w:t>
      </w:r>
      <w:r w:rsidR="00F04959">
        <w:rPr>
          <w:rFonts w:ascii="Times New Roman" w:hAnsi="Times New Roman" w:cs="Times New Roman"/>
          <w:i/>
          <w:sz w:val="24"/>
          <w:szCs w:val="24"/>
        </w:rPr>
        <w:t>.</w:t>
      </w:r>
      <w:r w:rsidRPr="00254067">
        <w:rPr>
          <w:rFonts w:ascii="Times New Roman" w:hAnsi="Times New Roman" w:cs="Times New Roman"/>
          <w:i/>
          <w:sz w:val="24"/>
          <w:szCs w:val="24"/>
        </w:rPr>
        <w:t xml:space="preserve"> Pochi (1980) 31 ALR 666 at 671</w:t>
      </w:r>
      <w:r>
        <w:rPr>
          <w:rFonts w:ascii="Times New Roman" w:hAnsi="Times New Roman" w:cs="Times New Roman"/>
          <w:sz w:val="24"/>
          <w:szCs w:val="24"/>
        </w:rPr>
        <w:t>). The power</w:t>
      </w:r>
      <w:r w:rsidRPr="009860FF">
        <w:rPr>
          <w:rFonts w:ascii="Times New Roman" w:hAnsi="Times New Roman" w:cs="Times New Roman"/>
          <w:sz w:val="24"/>
          <w:szCs w:val="24"/>
        </w:rPr>
        <w:t xml:space="preserve">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requires the PPDA Tribunal to stand</w:t>
      </w:r>
      <w:r w:rsidRPr="007D388D">
        <w:rPr>
          <w:rFonts w:ascii="Times New Roman" w:hAnsi="Times New Roman" w:cs="Times New Roman"/>
          <w:sz w:val="24"/>
          <w:szCs w:val="24"/>
        </w:rPr>
        <w:t xml:space="preserve"> in the shoes of the original decision maker, reconsider the facts, law and policy aspects of the original decision.</w:t>
      </w:r>
      <w:r>
        <w:rPr>
          <w:rFonts w:ascii="Times New Roman" w:hAnsi="Times New Roman" w:cs="Times New Roman"/>
          <w:sz w:val="24"/>
          <w:szCs w:val="24"/>
        </w:rPr>
        <w:t xml:space="preserve">  It is </w:t>
      </w:r>
      <w:r w:rsidRPr="00CF7E0B">
        <w:rPr>
          <w:rFonts w:ascii="Times New Roman" w:hAnsi="Times New Roman" w:cs="Times New Roman"/>
          <w:sz w:val="24"/>
          <w:szCs w:val="24"/>
        </w:rPr>
        <w:t>authorised</w:t>
      </w:r>
      <w:r>
        <w:rPr>
          <w:rFonts w:ascii="Times New Roman" w:hAnsi="Times New Roman" w:cs="Times New Roman"/>
          <w:sz w:val="24"/>
          <w:szCs w:val="24"/>
        </w:rPr>
        <w:t xml:space="preserve"> to </w:t>
      </w:r>
      <w:r w:rsidRPr="00CF7E0B">
        <w:rPr>
          <w:rFonts w:ascii="Times New Roman" w:hAnsi="Times New Roman" w:cs="Times New Roman"/>
          <w:sz w:val="24"/>
          <w:szCs w:val="24"/>
        </w:rPr>
        <w:t>exercise all the powers and discretions that are conferred on the person who made the decision</w:t>
      </w:r>
      <w:r>
        <w:rPr>
          <w:rFonts w:ascii="Times New Roman" w:hAnsi="Times New Roman" w:cs="Times New Roman"/>
          <w:sz w:val="24"/>
          <w:szCs w:val="24"/>
        </w:rPr>
        <w:t xml:space="preserve"> under review based on the material that was before and that which ought to have been before that person, whether or not that person took all that material into account or not, provided that it is material which ought to have been reasonably taken into account. </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795226">
        <w:rPr>
          <w:rFonts w:ascii="Times New Roman" w:hAnsi="Times New Roman" w:cs="Times New Roman"/>
          <w:sz w:val="24"/>
          <w:szCs w:val="24"/>
        </w:rPr>
        <w:t>h</w:t>
      </w:r>
      <w:r>
        <w:rPr>
          <w:rFonts w:ascii="Times New Roman" w:hAnsi="Times New Roman" w:cs="Times New Roman"/>
          <w:sz w:val="24"/>
          <w:szCs w:val="24"/>
        </w:rPr>
        <w:t>e</w:t>
      </w:r>
      <w:r w:rsidRPr="00795226">
        <w:rPr>
          <w:rFonts w:ascii="Times New Roman" w:hAnsi="Times New Roman" w:cs="Times New Roman"/>
          <w:sz w:val="24"/>
          <w:szCs w:val="24"/>
        </w:rPr>
        <w:t xml:space="preserve"> metaphor </w:t>
      </w:r>
      <w:r>
        <w:rPr>
          <w:rFonts w:ascii="Times New Roman" w:hAnsi="Times New Roman" w:cs="Times New Roman"/>
          <w:sz w:val="24"/>
          <w:szCs w:val="24"/>
        </w:rPr>
        <w:t xml:space="preserve">by </w:t>
      </w:r>
      <w:r w:rsidRPr="002106C6">
        <w:rPr>
          <w:rFonts w:ascii="Times New Roman" w:hAnsi="Times New Roman" w:cs="Times New Roman"/>
          <w:sz w:val="24"/>
          <w:szCs w:val="24"/>
        </w:rPr>
        <w:t>Smithers J</w:t>
      </w:r>
      <w:r w:rsidRPr="00254067">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Pr="00254067">
        <w:rPr>
          <w:rFonts w:ascii="Times New Roman" w:hAnsi="Times New Roman" w:cs="Times New Roman"/>
          <w:i/>
          <w:sz w:val="24"/>
          <w:szCs w:val="24"/>
        </w:rPr>
        <w:t xml:space="preserve">Minister for Immigration and Ethnic Affairs v Pochi (1980) 31 ALR 666 at </w:t>
      </w:r>
      <w:r w:rsidRPr="00254067">
        <w:rPr>
          <w:rFonts w:ascii="Times New Roman" w:hAnsi="Times New Roman" w:cs="Times New Roman"/>
          <w:sz w:val="24"/>
          <w:szCs w:val="24"/>
        </w:rPr>
        <w:t>671</w:t>
      </w:r>
      <w:r>
        <w:rPr>
          <w:rFonts w:ascii="Times New Roman" w:hAnsi="Times New Roman" w:cs="Times New Roman"/>
          <w:sz w:val="24"/>
          <w:szCs w:val="24"/>
        </w:rPr>
        <w:t xml:space="preserve"> that; </w:t>
      </w:r>
      <w:r w:rsidRPr="002106C6">
        <w:rPr>
          <w:rFonts w:ascii="Times New Roman" w:hAnsi="Times New Roman" w:cs="Times New Roman"/>
          <w:sz w:val="24"/>
          <w:szCs w:val="24"/>
        </w:rPr>
        <w:t>“in reviewing a decision the Tribunal is to be considered as being in the shoes of the person whose decision is in question</w:t>
      </w:r>
      <w:r>
        <w:rPr>
          <w:rFonts w:ascii="Times New Roman" w:hAnsi="Times New Roman" w:cs="Times New Roman"/>
          <w:sz w:val="24"/>
          <w:szCs w:val="24"/>
        </w:rPr>
        <w:t>,</w:t>
      </w:r>
      <w:r w:rsidRPr="002106C6">
        <w:rPr>
          <w:rFonts w:ascii="Times New Roman" w:hAnsi="Times New Roman" w:cs="Times New Roman"/>
          <w:sz w:val="24"/>
          <w:szCs w:val="24"/>
        </w:rPr>
        <w:t>”</w:t>
      </w:r>
      <w:r>
        <w:rPr>
          <w:rFonts w:ascii="Times New Roman" w:hAnsi="Times New Roman" w:cs="Times New Roman"/>
          <w:sz w:val="24"/>
          <w:szCs w:val="24"/>
        </w:rPr>
        <w:t xml:space="preserve"> </w:t>
      </w:r>
      <w:r w:rsidRPr="00254067">
        <w:rPr>
          <w:rFonts w:ascii="Times New Roman" w:hAnsi="Times New Roman" w:cs="Times New Roman"/>
          <w:sz w:val="24"/>
          <w:szCs w:val="24"/>
        </w:rPr>
        <w:t>conveys</w:t>
      </w:r>
      <w:r w:rsidRPr="00795226">
        <w:rPr>
          <w:rFonts w:ascii="Times New Roman" w:hAnsi="Times New Roman" w:cs="Times New Roman"/>
          <w:sz w:val="24"/>
          <w:szCs w:val="24"/>
        </w:rPr>
        <w:t xml:space="preserve"> the notion that the </w:t>
      </w:r>
      <w:r>
        <w:rPr>
          <w:rFonts w:ascii="Times New Roman" w:hAnsi="Times New Roman" w:cs="Times New Roman"/>
          <w:sz w:val="24"/>
          <w:szCs w:val="24"/>
        </w:rPr>
        <w:t xml:space="preserve">external administrative merits review </w:t>
      </w:r>
      <w:r w:rsidRPr="00795226">
        <w:rPr>
          <w:rFonts w:ascii="Times New Roman" w:hAnsi="Times New Roman" w:cs="Times New Roman"/>
          <w:sz w:val="24"/>
          <w:szCs w:val="24"/>
        </w:rPr>
        <w:t>tribunal may re-make</w:t>
      </w:r>
      <w:r>
        <w:rPr>
          <w:rFonts w:ascii="Times New Roman" w:hAnsi="Times New Roman" w:cs="Times New Roman"/>
          <w:sz w:val="24"/>
          <w:szCs w:val="24"/>
        </w:rPr>
        <w:t xml:space="preserve"> </w:t>
      </w:r>
      <w:r w:rsidRPr="00795226">
        <w:rPr>
          <w:rFonts w:ascii="Times New Roman" w:hAnsi="Times New Roman" w:cs="Times New Roman"/>
          <w:sz w:val="24"/>
          <w:szCs w:val="24"/>
        </w:rPr>
        <w:t>a decision, as if it wer</w:t>
      </w:r>
      <w:r>
        <w:rPr>
          <w:rFonts w:ascii="Times New Roman" w:hAnsi="Times New Roman" w:cs="Times New Roman"/>
          <w:sz w:val="24"/>
          <w:szCs w:val="24"/>
        </w:rPr>
        <w:t>e the original decision-maker. The PPDA Tribunal</w:t>
      </w:r>
      <w:r w:rsidRPr="00795226">
        <w:rPr>
          <w:rFonts w:ascii="Times New Roman" w:hAnsi="Times New Roman" w:cs="Times New Roman"/>
          <w:sz w:val="24"/>
          <w:szCs w:val="24"/>
        </w:rPr>
        <w:t xml:space="preserve"> does not have to find legal error first.</w:t>
      </w:r>
      <w:r>
        <w:rPr>
          <w:rFonts w:ascii="Times New Roman" w:hAnsi="Times New Roman" w:cs="Times New Roman"/>
          <w:sz w:val="24"/>
          <w:szCs w:val="24"/>
        </w:rPr>
        <w:t xml:space="preserve"> </w:t>
      </w:r>
      <w:r w:rsidRPr="00795226">
        <w:rPr>
          <w:rFonts w:ascii="Times New Roman" w:hAnsi="Times New Roman" w:cs="Times New Roman"/>
          <w:sz w:val="24"/>
          <w:szCs w:val="24"/>
        </w:rPr>
        <w:t>The question for the determination of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not whether the decision which the </w:t>
      </w:r>
      <w:r>
        <w:rPr>
          <w:rFonts w:ascii="Times New Roman" w:hAnsi="Times New Roman" w:cs="Times New Roman"/>
          <w:sz w:val="24"/>
          <w:szCs w:val="24"/>
        </w:rPr>
        <w:t>appellant</w:t>
      </w:r>
      <w:r w:rsidRPr="00795226">
        <w:rPr>
          <w:rFonts w:ascii="Times New Roman" w:hAnsi="Times New Roman" w:cs="Times New Roman"/>
          <w:sz w:val="24"/>
          <w:szCs w:val="24"/>
        </w:rPr>
        <w:t xml:space="preserve"> made was the correct or preferable one o</w:t>
      </w:r>
      <w:r>
        <w:rPr>
          <w:rFonts w:ascii="Times New Roman" w:hAnsi="Times New Roman" w:cs="Times New Roman"/>
          <w:sz w:val="24"/>
          <w:szCs w:val="24"/>
        </w:rPr>
        <w:t xml:space="preserve">n the material before it. The </w:t>
      </w:r>
      <w:r w:rsidRPr="00795226">
        <w:rPr>
          <w:rFonts w:ascii="Times New Roman" w:hAnsi="Times New Roman" w:cs="Times New Roman"/>
          <w:sz w:val="24"/>
          <w:szCs w:val="24"/>
        </w:rPr>
        <w:t>question for the determination of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whether that decision was the correct or preferable one on the material before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w:t>
      </w:r>
      <w:r>
        <w:rPr>
          <w:rFonts w:ascii="Times New Roman" w:hAnsi="Times New Roman" w:cs="Times New Roman"/>
          <w:sz w:val="24"/>
          <w:szCs w:val="24"/>
        </w:rPr>
        <w:t xml:space="preserve"> </w:t>
      </w:r>
      <w:r w:rsidR="00916B9F">
        <w:rPr>
          <w:rFonts w:ascii="Times New Roman" w:hAnsi="Times New Roman" w:cs="Times New Roman"/>
          <w:sz w:val="24"/>
          <w:szCs w:val="24"/>
        </w:rPr>
        <w:t>This includes material that was before the primary decision maker including that which ought to have been before it.</w:t>
      </w:r>
      <w:r w:rsidR="00916B9F" w:rsidRPr="008F1A3B">
        <w:rPr>
          <w:rFonts w:ascii="Times New Roman" w:hAnsi="Times New Roman" w:cs="Times New Roman"/>
          <w:sz w:val="24"/>
          <w:szCs w:val="24"/>
        </w:rPr>
        <w:t xml:space="preserve"> </w:t>
      </w:r>
      <w:r w:rsidRPr="008F1A3B">
        <w:rPr>
          <w:rFonts w:ascii="Times New Roman" w:hAnsi="Times New Roman" w:cs="Times New Roman"/>
          <w:sz w:val="24"/>
          <w:szCs w:val="24"/>
        </w:rPr>
        <w:t>Merits review tribunal</w:t>
      </w:r>
      <w:r>
        <w:rPr>
          <w:rFonts w:ascii="Times New Roman" w:hAnsi="Times New Roman" w:cs="Times New Roman"/>
          <w:sz w:val="24"/>
          <w:szCs w:val="24"/>
        </w:rPr>
        <w:t>s</w:t>
      </w:r>
      <w:r w:rsidRPr="008F1A3B">
        <w:rPr>
          <w:rFonts w:ascii="Times New Roman" w:hAnsi="Times New Roman" w:cs="Times New Roman"/>
          <w:sz w:val="24"/>
          <w:szCs w:val="24"/>
        </w:rPr>
        <w:t xml:space="preserve"> typically ha</w:t>
      </w:r>
      <w:r>
        <w:rPr>
          <w:rFonts w:ascii="Times New Roman" w:hAnsi="Times New Roman" w:cs="Times New Roman"/>
          <w:sz w:val="24"/>
          <w:szCs w:val="24"/>
        </w:rPr>
        <w:t>ve</w:t>
      </w:r>
      <w:r w:rsidRPr="008F1A3B">
        <w:rPr>
          <w:rFonts w:ascii="Times New Roman" w:hAnsi="Times New Roman" w:cs="Times New Roman"/>
          <w:sz w:val="24"/>
          <w:szCs w:val="24"/>
        </w:rPr>
        <w:t xml:space="preserve"> powers to affirm a decision, vary it, set it aside and make a substitute decision, or set it aside and re</w:t>
      </w:r>
      <w:r>
        <w:rPr>
          <w:rFonts w:ascii="Times New Roman" w:hAnsi="Times New Roman" w:cs="Times New Roman"/>
          <w:sz w:val="24"/>
          <w:szCs w:val="24"/>
        </w:rPr>
        <w:t>mit it to the original decision</w:t>
      </w:r>
      <w:r w:rsidRPr="008F1A3B">
        <w:rPr>
          <w:rFonts w:ascii="Times New Roman" w:hAnsi="Times New Roman" w:cs="Times New Roman"/>
          <w:sz w:val="24"/>
          <w:szCs w:val="24"/>
        </w:rPr>
        <w:t>-maker for reconsideration. The ability to make a substitute decision is one of the defining characteristics of merits review.</w:t>
      </w:r>
    </w:p>
    <w:p w:rsidR="00916B9F" w:rsidRDefault="00916B9F" w:rsidP="00222FE5">
      <w:pPr>
        <w:autoSpaceDE w:val="0"/>
        <w:autoSpaceDN w:val="0"/>
        <w:adjustRightInd w:val="0"/>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sidRPr="00DA3D61">
        <w:rPr>
          <w:rFonts w:ascii="Times New Roman" w:hAnsi="Times New Roman" w:cs="Times New Roman"/>
          <w:sz w:val="24"/>
          <w:szCs w:val="24"/>
        </w:rPr>
        <w:t xml:space="preserve">The </w:t>
      </w:r>
      <w:r>
        <w:rPr>
          <w:rFonts w:ascii="Times New Roman" w:hAnsi="Times New Roman" w:cs="Times New Roman"/>
          <w:sz w:val="24"/>
          <w:szCs w:val="24"/>
        </w:rPr>
        <w:t>PPDA Tribunal</w:t>
      </w:r>
      <w:r w:rsidRPr="00DA3D61">
        <w:rPr>
          <w:rFonts w:ascii="Times New Roman" w:hAnsi="Times New Roman" w:cs="Times New Roman"/>
          <w:sz w:val="24"/>
          <w:szCs w:val="24"/>
        </w:rPr>
        <w:t xml:space="preserve"> </w:t>
      </w:r>
      <w:r>
        <w:rPr>
          <w:rFonts w:ascii="Times New Roman" w:hAnsi="Times New Roman" w:cs="Times New Roman"/>
          <w:sz w:val="24"/>
          <w:szCs w:val="24"/>
        </w:rPr>
        <w:t>in performing its administrative review role</w:t>
      </w:r>
      <w:r w:rsidR="00AF2DC7">
        <w:rPr>
          <w:rFonts w:ascii="Times New Roman" w:hAnsi="Times New Roman" w:cs="Times New Roman"/>
          <w:sz w:val="24"/>
          <w:szCs w:val="24"/>
        </w:rPr>
        <w:t>,</w:t>
      </w:r>
      <w:r>
        <w:rPr>
          <w:rFonts w:ascii="Times New Roman" w:hAnsi="Times New Roman" w:cs="Times New Roman"/>
          <w:sz w:val="24"/>
          <w:szCs w:val="24"/>
        </w:rPr>
        <w:t xml:space="preserve"> </w:t>
      </w:r>
      <w:r w:rsidRPr="00DA3D61">
        <w:rPr>
          <w:rFonts w:ascii="Times New Roman" w:hAnsi="Times New Roman" w:cs="Times New Roman"/>
          <w:sz w:val="24"/>
          <w:szCs w:val="24"/>
        </w:rPr>
        <w:t>functions more like a court at first instance</w:t>
      </w:r>
      <w:r>
        <w:rPr>
          <w:rFonts w:ascii="Times New Roman" w:hAnsi="Times New Roman" w:cs="Times New Roman"/>
          <w:sz w:val="24"/>
          <w:szCs w:val="24"/>
        </w:rPr>
        <w:t xml:space="preserve">. It is not an Appeals </w:t>
      </w:r>
      <w:r w:rsidRPr="00DA3D61">
        <w:rPr>
          <w:rFonts w:ascii="Times New Roman" w:hAnsi="Times New Roman" w:cs="Times New Roman"/>
          <w:sz w:val="24"/>
          <w:szCs w:val="24"/>
        </w:rPr>
        <w:t xml:space="preserve">Tribunal </w:t>
      </w:r>
      <w:r>
        <w:rPr>
          <w:rFonts w:ascii="Times New Roman" w:hAnsi="Times New Roman" w:cs="Times New Roman"/>
          <w:sz w:val="24"/>
          <w:szCs w:val="24"/>
        </w:rPr>
        <w:t>whose powers may be limited</w:t>
      </w:r>
      <w:r w:rsidRPr="00DA3D61">
        <w:rPr>
          <w:rFonts w:ascii="Times New Roman" w:hAnsi="Times New Roman" w:cs="Times New Roman"/>
          <w:sz w:val="24"/>
          <w:szCs w:val="24"/>
        </w:rPr>
        <w:t xml:space="preserve"> b</w:t>
      </w:r>
      <w:r>
        <w:rPr>
          <w:rFonts w:ascii="Times New Roman" w:hAnsi="Times New Roman" w:cs="Times New Roman"/>
          <w:sz w:val="24"/>
          <w:szCs w:val="24"/>
        </w:rPr>
        <w:t>y law or restricted to</w:t>
      </w:r>
      <w:r w:rsidRPr="00DA3D61">
        <w:rPr>
          <w:rFonts w:ascii="Times New Roman" w:hAnsi="Times New Roman" w:cs="Times New Roman"/>
          <w:sz w:val="24"/>
          <w:szCs w:val="24"/>
        </w:rPr>
        <w:t xml:space="preserve"> question</w:t>
      </w:r>
      <w:r>
        <w:rPr>
          <w:rFonts w:ascii="Times New Roman" w:hAnsi="Times New Roman" w:cs="Times New Roman"/>
          <w:sz w:val="24"/>
          <w:szCs w:val="24"/>
        </w:rPr>
        <w:t>s</w:t>
      </w:r>
      <w:r w:rsidRPr="00DA3D61">
        <w:rPr>
          <w:rFonts w:ascii="Times New Roman" w:hAnsi="Times New Roman" w:cs="Times New Roman"/>
          <w:sz w:val="24"/>
          <w:szCs w:val="24"/>
        </w:rPr>
        <w:t xml:space="preserve"> of law and, only with the Appeal Panel’s leave, </w:t>
      </w:r>
      <w:r>
        <w:rPr>
          <w:rFonts w:ascii="Times New Roman" w:hAnsi="Times New Roman" w:cs="Times New Roman"/>
          <w:sz w:val="24"/>
          <w:szCs w:val="24"/>
        </w:rPr>
        <w:t xml:space="preserve">which </w:t>
      </w:r>
      <w:r w:rsidRPr="00DA3D61">
        <w:rPr>
          <w:rFonts w:ascii="Times New Roman" w:hAnsi="Times New Roman" w:cs="Times New Roman"/>
          <w:sz w:val="24"/>
          <w:szCs w:val="24"/>
        </w:rPr>
        <w:t>may be extended to the merits</w:t>
      </w:r>
      <w:r>
        <w:rPr>
          <w:rFonts w:ascii="Times New Roman" w:hAnsi="Times New Roman" w:cs="Times New Roman"/>
          <w:sz w:val="24"/>
          <w:szCs w:val="24"/>
        </w:rPr>
        <w:t>.</w:t>
      </w:r>
      <w:r w:rsidRPr="008267BD">
        <w:rPr>
          <w:rFonts w:ascii="Times New Roman" w:hAnsi="Times New Roman" w:cs="Times New Roman"/>
          <w:sz w:val="24"/>
          <w:szCs w:val="24"/>
        </w:rPr>
        <w:t xml:space="preserve"> </w:t>
      </w:r>
      <w:r>
        <w:rPr>
          <w:rFonts w:ascii="Times New Roman" w:hAnsi="Times New Roman" w:cs="Times New Roman"/>
          <w:sz w:val="24"/>
          <w:szCs w:val="24"/>
        </w:rPr>
        <w:t xml:space="preserve">Section 91 I (6) </w:t>
      </w:r>
      <w:r w:rsidRPr="001926C3">
        <w:rPr>
          <w:rFonts w:ascii="Times New Roman" w:hAnsi="Times New Roman" w:cs="Times New Roman"/>
          <w:sz w:val="24"/>
          <w:szCs w:val="24"/>
        </w:rPr>
        <w:t>of</w:t>
      </w:r>
      <w:r>
        <w:rPr>
          <w:rFonts w:ascii="Times New Roman" w:hAnsi="Times New Roman" w:cs="Times New Roman"/>
          <w:sz w:val="24"/>
          <w:szCs w:val="24"/>
        </w:rPr>
        <w:t xml:space="preserve">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does not contain such restrictions. </w:t>
      </w:r>
      <w:r w:rsidRPr="00DA3D61">
        <w:rPr>
          <w:rFonts w:ascii="Times New Roman" w:hAnsi="Times New Roman" w:cs="Times New Roman"/>
          <w:sz w:val="24"/>
          <w:szCs w:val="24"/>
        </w:rPr>
        <w:t xml:space="preserve">The </w:t>
      </w:r>
      <w:r>
        <w:rPr>
          <w:rFonts w:ascii="Times New Roman" w:hAnsi="Times New Roman" w:cs="Times New Roman"/>
          <w:sz w:val="24"/>
          <w:szCs w:val="24"/>
        </w:rPr>
        <w:t>PPDA Tribunal i</w:t>
      </w:r>
      <w:r w:rsidRPr="00777AD8">
        <w:rPr>
          <w:rFonts w:ascii="Times New Roman" w:hAnsi="Times New Roman" w:cs="Times New Roman"/>
          <w:sz w:val="24"/>
          <w:szCs w:val="24"/>
        </w:rPr>
        <w:t xml:space="preserve">s required to determine the substantive issues raised by the material and evidence advanced before it and, in doing so, it is obliged not to </w:t>
      </w:r>
      <w:r>
        <w:rPr>
          <w:rFonts w:ascii="Times New Roman" w:hAnsi="Times New Roman" w:cs="Times New Roman"/>
          <w:sz w:val="24"/>
          <w:szCs w:val="24"/>
        </w:rPr>
        <w:t>limit its determination to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by an applicant if the evidence and material which it accepts, or does not re</w:t>
      </w:r>
      <w:r>
        <w:rPr>
          <w:rFonts w:ascii="Times New Roman" w:hAnsi="Times New Roman" w:cs="Times New Roman"/>
          <w:sz w:val="24"/>
          <w:szCs w:val="24"/>
        </w:rPr>
        <w:t xml:space="preserve">ject, raises a case on a basis </w:t>
      </w:r>
      <w:r w:rsidRPr="00777AD8">
        <w:rPr>
          <w:rFonts w:ascii="Times New Roman" w:hAnsi="Times New Roman" w:cs="Times New Roman"/>
          <w:sz w:val="24"/>
          <w:szCs w:val="24"/>
        </w:rPr>
        <w:t>n</w:t>
      </w:r>
      <w:r>
        <w:rPr>
          <w:rFonts w:ascii="Times New Roman" w:hAnsi="Times New Roman" w:cs="Times New Roman"/>
          <w:sz w:val="24"/>
          <w:szCs w:val="24"/>
        </w:rPr>
        <w:t>ot articulated by the applicant</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In doing so, it may frame the </w:t>
      </w:r>
      <w:r w:rsidRPr="00777AD8">
        <w:rPr>
          <w:rFonts w:ascii="Times New Roman" w:hAnsi="Times New Roman" w:cs="Times New Roman"/>
          <w:sz w:val="24"/>
          <w:szCs w:val="24"/>
        </w:rPr>
        <w:t>case differently from how it has been framed by the parties.</w:t>
      </w:r>
      <w:r w:rsidRPr="008267BD">
        <w:rPr>
          <w:rFonts w:ascii="Times New Roman" w:hAnsi="Times New Roman" w:cs="Times New Roman"/>
          <w:sz w:val="24"/>
          <w:szCs w:val="24"/>
        </w:rPr>
        <w:t xml:space="preserve"> </w:t>
      </w:r>
      <w:r>
        <w:rPr>
          <w:rFonts w:ascii="Times New Roman" w:hAnsi="Times New Roman" w:cs="Times New Roman"/>
          <w:sz w:val="24"/>
          <w:szCs w:val="24"/>
        </w:rPr>
        <w:t>In some cases such as this, f</w:t>
      </w:r>
      <w:r w:rsidRPr="00705E7E">
        <w:rPr>
          <w:rFonts w:ascii="Times New Roman" w:hAnsi="Times New Roman" w:cs="Times New Roman"/>
          <w:sz w:val="24"/>
          <w:szCs w:val="24"/>
        </w:rPr>
        <w:t xml:space="preserve">ailure to make an obvious inquiry about a critical fact, the existence of which is easily ascertained, </w:t>
      </w:r>
      <w:r>
        <w:rPr>
          <w:rFonts w:ascii="Times New Roman" w:hAnsi="Times New Roman" w:cs="Times New Roman"/>
          <w:sz w:val="24"/>
          <w:szCs w:val="24"/>
        </w:rPr>
        <w:t>or to take into account an obvious fact or point of law</w:t>
      </w:r>
      <w:r w:rsidRPr="00705E7E">
        <w:rPr>
          <w:rFonts w:ascii="Times New Roman" w:hAnsi="Times New Roman" w:cs="Times New Roman"/>
          <w:sz w:val="24"/>
          <w:szCs w:val="24"/>
        </w:rPr>
        <w:t xml:space="preserve">, </w:t>
      </w:r>
      <w:r>
        <w:rPr>
          <w:rFonts w:ascii="Times New Roman" w:hAnsi="Times New Roman" w:cs="Times New Roman"/>
          <w:sz w:val="24"/>
          <w:szCs w:val="24"/>
        </w:rPr>
        <w:t xml:space="preserve">could constitute a failure to review. </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905E22"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in the instant appeal, the PPDA Tribunal did not err in considering an aspect of the material before it which the appellant ought to have considered but did not, i.e. that </w:t>
      </w:r>
      <w:r w:rsidR="00905E22">
        <w:rPr>
          <w:rFonts w:ascii="Times New Roman" w:hAnsi="Times New Roman" w:cs="Times New Roman"/>
          <w:sz w:val="24"/>
          <w:szCs w:val="24"/>
        </w:rPr>
        <w:t xml:space="preserve">Regulation 48 (1) of </w:t>
      </w:r>
      <w:r w:rsidR="00905E22" w:rsidRPr="008D1AC8">
        <w:rPr>
          <w:rFonts w:ascii="Times New Roman" w:hAnsi="Times New Roman" w:cs="Times New Roman"/>
          <w:i/>
          <w:sz w:val="24"/>
          <w:szCs w:val="24"/>
        </w:rPr>
        <w:t>The Local Governments (Public Procurement and Disposal of Public Assets) Regulations, 2006</w:t>
      </w:r>
      <w:r w:rsidR="00905E22">
        <w:rPr>
          <w:rFonts w:ascii="Times New Roman" w:hAnsi="Times New Roman" w:cs="Times New Roman"/>
          <w:sz w:val="24"/>
          <w:szCs w:val="24"/>
        </w:rPr>
        <w:t xml:space="preserve"> is limited to minor cosmetic change and is not a blank cheque for overhauling the entire bidding document. Further, that permitting such customisation would be allowing the appellant to abdicate its obligations under section 7 (1) (d) and (e) of </w:t>
      </w:r>
      <w:r w:rsidR="00905E22" w:rsidRPr="00D8013A">
        <w:rPr>
          <w:rFonts w:ascii="Times New Roman" w:hAnsi="Times New Roman" w:cs="Times New Roman"/>
          <w:i/>
          <w:sz w:val="24"/>
          <w:szCs w:val="24"/>
        </w:rPr>
        <w:t>The Public Procurement and Disposal of Public Ass</w:t>
      </w:r>
      <w:r w:rsidR="00905E22">
        <w:rPr>
          <w:rFonts w:ascii="Times New Roman" w:hAnsi="Times New Roman" w:cs="Times New Roman"/>
          <w:i/>
          <w:sz w:val="24"/>
          <w:szCs w:val="24"/>
        </w:rPr>
        <w:t>e</w:t>
      </w:r>
      <w:r w:rsidR="00905E22" w:rsidRPr="00D8013A">
        <w:rPr>
          <w:rFonts w:ascii="Times New Roman" w:hAnsi="Times New Roman" w:cs="Times New Roman"/>
          <w:i/>
          <w:sz w:val="24"/>
          <w:szCs w:val="24"/>
        </w:rPr>
        <w:t xml:space="preserve">ts Act, </w:t>
      </w:r>
      <w:r w:rsidR="00905E22">
        <w:rPr>
          <w:rFonts w:ascii="Times New Roman" w:hAnsi="Times New Roman" w:cs="Times New Roman"/>
          <w:i/>
          <w:sz w:val="24"/>
          <w:szCs w:val="24"/>
        </w:rPr>
        <w:t>2003</w:t>
      </w:r>
      <w:r w:rsidR="00905E22">
        <w:rPr>
          <w:rFonts w:ascii="Times New Roman" w:hAnsi="Times New Roman" w:cs="Times New Roman"/>
          <w:sz w:val="24"/>
          <w:szCs w:val="24"/>
        </w:rPr>
        <w:t xml:space="preserve">. As a result, that the bidding document issued by the procurement entity in the instant case was a complete deviation from the Standard Bidding Document the appellant had issued for the management of Public Vehicle Parking Areas, for which reason the procurement entity should instead have invoked Regulation 10 of </w:t>
      </w:r>
      <w:r w:rsidR="00905E22" w:rsidRPr="008D1AC8">
        <w:rPr>
          <w:rFonts w:ascii="Times New Roman" w:hAnsi="Times New Roman" w:cs="Times New Roman"/>
          <w:i/>
          <w:sz w:val="24"/>
          <w:szCs w:val="24"/>
        </w:rPr>
        <w:t>The Local Governments (Public Procurement and Disposal of Public Assets) Regulations, 2006</w:t>
      </w:r>
      <w:r w:rsidR="00905E22">
        <w:rPr>
          <w:rFonts w:ascii="Times New Roman" w:hAnsi="Times New Roman" w:cs="Times New Roman"/>
          <w:sz w:val="24"/>
          <w:szCs w:val="24"/>
        </w:rPr>
        <w:t xml:space="preserve"> to apply to the appellant for specific authorisation in writing, for approval of deviation from the use of the document. The Tribunal concluded that the entire bidding process, by virtue of that unauthorised deviation, was </w:t>
      </w:r>
      <w:r w:rsidR="00905E22" w:rsidRPr="000603B5">
        <w:rPr>
          <w:rFonts w:ascii="Times New Roman" w:hAnsi="Times New Roman" w:cs="Times New Roman"/>
          <w:i/>
          <w:sz w:val="24"/>
          <w:szCs w:val="24"/>
        </w:rPr>
        <w:t>void ab initio</w:t>
      </w:r>
      <w:r w:rsidR="00905E22">
        <w:rPr>
          <w:rFonts w:ascii="Times New Roman" w:hAnsi="Times New Roman" w:cs="Times New Roman"/>
          <w:i/>
          <w:sz w:val="24"/>
          <w:szCs w:val="24"/>
        </w:rPr>
        <w:t xml:space="preserve"> </w:t>
      </w:r>
      <w:r w:rsidR="00905E22">
        <w:rPr>
          <w:rFonts w:ascii="Times New Roman" w:hAnsi="Times New Roman" w:cs="Times New Roman"/>
          <w:sz w:val="24"/>
          <w:szCs w:val="24"/>
        </w:rPr>
        <w:t>and thus a nullity</w:t>
      </w:r>
      <w:r>
        <w:rPr>
          <w:rFonts w:ascii="Times New Roman" w:hAnsi="Times New Roman" w:cs="Times New Roman"/>
          <w:sz w:val="24"/>
          <w:szCs w:val="24"/>
        </w:rPr>
        <w:t xml:space="preserve">. </w:t>
      </w:r>
    </w:p>
    <w:p w:rsidR="00905E22" w:rsidRDefault="00905E22" w:rsidP="00222FE5">
      <w:pPr>
        <w:autoSpaceDE w:val="0"/>
        <w:autoSpaceDN w:val="0"/>
        <w:adjustRightInd w:val="0"/>
        <w:spacing w:after="0" w:line="360" w:lineRule="auto"/>
        <w:jc w:val="both"/>
        <w:rPr>
          <w:rFonts w:ascii="Times New Roman" w:hAnsi="Times New Roman" w:cs="Times New Roman"/>
          <w:sz w:val="24"/>
          <w:szCs w:val="24"/>
        </w:rPr>
      </w:pPr>
    </w:p>
    <w:p w:rsidR="00E05F33"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this aspect was neither part of the </w:t>
      </w:r>
      <w:r w:rsidRPr="00777AD8">
        <w:rPr>
          <w:rFonts w:ascii="Times New Roman" w:hAnsi="Times New Roman" w:cs="Times New Roman"/>
          <w:sz w:val="24"/>
          <w:szCs w:val="24"/>
        </w:rPr>
        <w:t>substantive issues raised</w:t>
      </w:r>
      <w:r>
        <w:rPr>
          <w:rFonts w:ascii="Times New Roman" w:hAnsi="Times New Roman" w:cs="Times New Roman"/>
          <w:sz w:val="24"/>
          <w:szCs w:val="24"/>
        </w:rPr>
        <w:t xml:space="preserve"> by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by </w:t>
      </w:r>
      <w:r>
        <w:rPr>
          <w:rFonts w:ascii="Times New Roman" w:hAnsi="Times New Roman" w:cs="Times New Roman"/>
          <w:sz w:val="24"/>
          <w:szCs w:val="24"/>
        </w:rPr>
        <w:t>the respondent or that of the appellant in their respective written submissions to the PPDA Tribunal,</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it formed part of the </w:t>
      </w:r>
      <w:r w:rsidRPr="00777AD8">
        <w:rPr>
          <w:rFonts w:ascii="Times New Roman" w:hAnsi="Times New Roman" w:cs="Times New Roman"/>
          <w:sz w:val="24"/>
          <w:szCs w:val="24"/>
        </w:rPr>
        <w:t>material accept</w:t>
      </w:r>
      <w:r>
        <w:rPr>
          <w:rFonts w:ascii="Times New Roman" w:hAnsi="Times New Roman" w:cs="Times New Roman"/>
          <w:sz w:val="24"/>
          <w:szCs w:val="24"/>
        </w:rPr>
        <w:t>ed by</w:t>
      </w:r>
      <w:r w:rsidRPr="00777AD8">
        <w:rPr>
          <w:rFonts w:ascii="Times New Roman" w:hAnsi="Times New Roman" w:cs="Times New Roman"/>
          <w:sz w:val="24"/>
          <w:szCs w:val="24"/>
        </w:rPr>
        <w:t>, or not re</w:t>
      </w:r>
      <w:r>
        <w:rPr>
          <w:rFonts w:ascii="Times New Roman" w:hAnsi="Times New Roman" w:cs="Times New Roman"/>
          <w:sz w:val="24"/>
          <w:szCs w:val="24"/>
        </w:rPr>
        <w:t xml:space="preserve">jected by either party. In framing the </w:t>
      </w:r>
      <w:r w:rsidRPr="00777AD8">
        <w:rPr>
          <w:rFonts w:ascii="Times New Roman" w:hAnsi="Times New Roman" w:cs="Times New Roman"/>
          <w:sz w:val="24"/>
          <w:szCs w:val="24"/>
        </w:rPr>
        <w:t>case differently from how it has been framed by the parties</w:t>
      </w:r>
      <w:r>
        <w:rPr>
          <w:rFonts w:ascii="Times New Roman" w:hAnsi="Times New Roman" w:cs="Times New Roman"/>
          <w:sz w:val="24"/>
          <w:szCs w:val="24"/>
        </w:rPr>
        <w:t>, the PPDA Tribunal</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did not err since </w:t>
      </w:r>
      <w:r w:rsidRPr="00777AD8">
        <w:rPr>
          <w:rFonts w:ascii="Times New Roman" w:hAnsi="Times New Roman" w:cs="Times New Roman"/>
          <w:sz w:val="24"/>
          <w:szCs w:val="24"/>
        </w:rPr>
        <w:t xml:space="preserve">it </w:t>
      </w:r>
      <w:r>
        <w:rPr>
          <w:rFonts w:ascii="Times New Roman" w:hAnsi="Times New Roman" w:cs="Times New Roman"/>
          <w:sz w:val="24"/>
          <w:szCs w:val="24"/>
        </w:rPr>
        <w:t>was not</w:t>
      </w:r>
      <w:r w:rsidRPr="00777AD8">
        <w:rPr>
          <w:rFonts w:ascii="Times New Roman" w:hAnsi="Times New Roman" w:cs="Times New Roman"/>
          <w:sz w:val="24"/>
          <w:szCs w:val="24"/>
        </w:rPr>
        <w:t xml:space="preserve"> obliged to </w:t>
      </w:r>
      <w:r>
        <w:rPr>
          <w:rFonts w:ascii="Times New Roman" w:hAnsi="Times New Roman" w:cs="Times New Roman"/>
          <w:sz w:val="24"/>
          <w:szCs w:val="24"/>
        </w:rPr>
        <w:t>limit its determination to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w:t>
      </w:r>
      <w:r>
        <w:rPr>
          <w:rFonts w:ascii="Times New Roman" w:hAnsi="Times New Roman" w:cs="Times New Roman"/>
          <w:sz w:val="24"/>
          <w:szCs w:val="24"/>
        </w:rPr>
        <w:t>by the parties. Had the PPDA Tribunal failed</w:t>
      </w:r>
      <w:r w:rsidRPr="00705E7E">
        <w:rPr>
          <w:rFonts w:ascii="Times New Roman" w:hAnsi="Times New Roman" w:cs="Times New Roman"/>
          <w:sz w:val="24"/>
          <w:szCs w:val="24"/>
        </w:rPr>
        <w:t xml:space="preserve"> to </w:t>
      </w:r>
      <w:r>
        <w:rPr>
          <w:rFonts w:ascii="Times New Roman" w:hAnsi="Times New Roman" w:cs="Times New Roman"/>
          <w:sz w:val="24"/>
          <w:szCs w:val="24"/>
        </w:rPr>
        <w:t>take into account this obvious point of mixed law and fact</w:t>
      </w:r>
      <w:r w:rsidRPr="00705E7E">
        <w:rPr>
          <w:rFonts w:ascii="Times New Roman" w:hAnsi="Times New Roman" w:cs="Times New Roman"/>
          <w:sz w:val="24"/>
          <w:szCs w:val="24"/>
        </w:rPr>
        <w:t xml:space="preserve">, </w:t>
      </w:r>
      <w:r>
        <w:rPr>
          <w:rFonts w:ascii="Times New Roman" w:hAnsi="Times New Roman" w:cs="Times New Roman"/>
          <w:sz w:val="24"/>
          <w:szCs w:val="24"/>
        </w:rPr>
        <w:t>it would in the circumstances of this case have failed in its duty of external administrative merits review.</w:t>
      </w:r>
      <w:r w:rsidR="00E05F33">
        <w:rPr>
          <w:rFonts w:ascii="Times New Roman" w:hAnsi="Times New Roman" w:cs="Times New Roman"/>
          <w:sz w:val="24"/>
          <w:szCs w:val="24"/>
        </w:rPr>
        <w:t xml:space="preserve"> This ground of appeal fails.</w:t>
      </w:r>
    </w:p>
    <w:p w:rsidR="00E05F33" w:rsidRDefault="00E05F33" w:rsidP="00222FE5">
      <w:pPr>
        <w:autoSpaceDE w:val="0"/>
        <w:autoSpaceDN w:val="0"/>
        <w:adjustRightInd w:val="0"/>
        <w:spacing w:after="0" w:line="360" w:lineRule="auto"/>
        <w:jc w:val="both"/>
        <w:rPr>
          <w:rFonts w:ascii="Times New Roman" w:hAnsi="Times New Roman" w:cs="Times New Roman"/>
          <w:sz w:val="24"/>
          <w:szCs w:val="24"/>
        </w:rPr>
      </w:pPr>
    </w:p>
    <w:p w:rsidR="00E05F33" w:rsidRDefault="00E05F33" w:rsidP="00E05F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w:t>
      </w:r>
      <w:r w:rsidRPr="00E05F33">
        <w:rPr>
          <w:rFonts w:ascii="Times New Roman" w:hAnsi="Times New Roman" w:cs="Times New Roman"/>
          <w:sz w:val="24"/>
          <w:szCs w:val="24"/>
        </w:rPr>
        <w:t>4</w:t>
      </w:r>
      <w:r>
        <w:rPr>
          <w:rFonts w:ascii="Times New Roman" w:hAnsi="Times New Roman" w:cs="Times New Roman"/>
          <w:sz w:val="24"/>
          <w:szCs w:val="24"/>
        </w:rPr>
        <w:t xml:space="preserve">, 5 and 6 of the appeal in essence assail the decision of the Tribunal regarding the validity of the extent to which the procurement entity customised the appellant’s Standard Bidding Document for the management of Public Vehicle Parking Areas to the procurement of management and revenue collection for Ejupala market. The appellant contends the Tribunal erred </w:t>
      </w:r>
      <w:r w:rsidR="00647CD8">
        <w:rPr>
          <w:rFonts w:ascii="Times New Roman" w:hAnsi="Times New Roman" w:cs="Times New Roman"/>
          <w:sz w:val="24"/>
          <w:szCs w:val="24"/>
        </w:rPr>
        <w:t xml:space="preserve">when it </w:t>
      </w:r>
      <w:r w:rsidR="00647CD8" w:rsidRPr="00E05F33">
        <w:rPr>
          <w:rFonts w:ascii="Times New Roman" w:hAnsi="Times New Roman" w:cs="Times New Roman"/>
          <w:sz w:val="24"/>
          <w:szCs w:val="24"/>
        </w:rPr>
        <w:t>fail</w:t>
      </w:r>
      <w:r w:rsidR="00647CD8">
        <w:rPr>
          <w:rFonts w:ascii="Times New Roman" w:hAnsi="Times New Roman" w:cs="Times New Roman"/>
          <w:sz w:val="24"/>
          <w:szCs w:val="24"/>
        </w:rPr>
        <w:t>ed</w:t>
      </w:r>
      <w:r w:rsidR="00647CD8" w:rsidRPr="00E05F33">
        <w:rPr>
          <w:rFonts w:ascii="Times New Roman" w:hAnsi="Times New Roman" w:cs="Times New Roman"/>
          <w:sz w:val="24"/>
          <w:szCs w:val="24"/>
        </w:rPr>
        <w:t xml:space="preserve"> to consider and take into account the fact that at the material time there was no </w:t>
      </w:r>
      <w:r w:rsidR="00DB5DBC">
        <w:rPr>
          <w:rFonts w:ascii="Times New Roman" w:hAnsi="Times New Roman" w:cs="Times New Roman"/>
          <w:sz w:val="24"/>
          <w:szCs w:val="24"/>
        </w:rPr>
        <w:t>s</w:t>
      </w:r>
      <w:r w:rsidR="00647CD8" w:rsidRPr="00E05F33">
        <w:rPr>
          <w:rFonts w:ascii="Times New Roman" w:hAnsi="Times New Roman" w:cs="Times New Roman"/>
          <w:sz w:val="24"/>
          <w:szCs w:val="24"/>
        </w:rPr>
        <w:t xml:space="preserve">tandard </w:t>
      </w:r>
      <w:r w:rsidR="00DB5DBC">
        <w:rPr>
          <w:rFonts w:ascii="Times New Roman" w:hAnsi="Times New Roman" w:cs="Times New Roman"/>
          <w:sz w:val="24"/>
          <w:szCs w:val="24"/>
        </w:rPr>
        <w:t>b</w:t>
      </w:r>
      <w:r w:rsidR="00647CD8" w:rsidRPr="00E05F33">
        <w:rPr>
          <w:rFonts w:ascii="Times New Roman" w:hAnsi="Times New Roman" w:cs="Times New Roman"/>
          <w:sz w:val="24"/>
          <w:szCs w:val="24"/>
        </w:rPr>
        <w:t xml:space="preserve">idding </w:t>
      </w:r>
      <w:r w:rsidR="00DB5DBC">
        <w:rPr>
          <w:rFonts w:ascii="Times New Roman" w:hAnsi="Times New Roman" w:cs="Times New Roman"/>
          <w:sz w:val="24"/>
          <w:szCs w:val="24"/>
        </w:rPr>
        <w:t>d</w:t>
      </w:r>
      <w:r w:rsidR="00647CD8" w:rsidRPr="00E05F33">
        <w:rPr>
          <w:rFonts w:ascii="Times New Roman" w:hAnsi="Times New Roman" w:cs="Times New Roman"/>
          <w:sz w:val="24"/>
          <w:szCs w:val="24"/>
        </w:rPr>
        <w:t xml:space="preserve">ocument for the management of markets issued by the </w:t>
      </w:r>
      <w:r w:rsidR="00647CD8">
        <w:rPr>
          <w:rFonts w:ascii="Times New Roman" w:hAnsi="Times New Roman" w:cs="Times New Roman"/>
          <w:sz w:val="24"/>
          <w:szCs w:val="24"/>
        </w:rPr>
        <w:t>appellant and for that reason the</w:t>
      </w:r>
      <w:r>
        <w:rPr>
          <w:rFonts w:ascii="Times New Roman" w:hAnsi="Times New Roman" w:cs="Times New Roman"/>
          <w:sz w:val="24"/>
          <w:szCs w:val="24"/>
        </w:rPr>
        <w:t xml:space="preserve"> procurement entity</w:t>
      </w:r>
      <w:r w:rsidR="00647CD8">
        <w:rPr>
          <w:rFonts w:ascii="Times New Roman" w:hAnsi="Times New Roman" w:cs="Times New Roman"/>
          <w:sz w:val="24"/>
          <w:szCs w:val="24"/>
        </w:rPr>
        <w:t xml:space="preserve">’s </w:t>
      </w:r>
      <w:r w:rsidRPr="00E05F33">
        <w:rPr>
          <w:rFonts w:ascii="Times New Roman" w:hAnsi="Times New Roman" w:cs="Times New Roman"/>
          <w:sz w:val="24"/>
          <w:szCs w:val="24"/>
        </w:rPr>
        <w:t>deviat</w:t>
      </w:r>
      <w:r w:rsidR="00DB5DBC">
        <w:rPr>
          <w:rFonts w:ascii="Times New Roman" w:hAnsi="Times New Roman" w:cs="Times New Roman"/>
          <w:sz w:val="24"/>
          <w:szCs w:val="24"/>
        </w:rPr>
        <w:t>ion</w:t>
      </w:r>
      <w:r w:rsidRPr="00E05F33">
        <w:rPr>
          <w:rFonts w:ascii="Times New Roman" w:hAnsi="Times New Roman" w:cs="Times New Roman"/>
          <w:sz w:val="24"/>
          <w:szCs w:val="24"/>
        </w:rPr>
        <w:t xml:space="preserve"> from the Standard Bidding Document issued by the Authority for a different purpose, without seeking and obtaining approval from the Author</w:t>
      </w:r>
      <w:r w:rsidR="00DB5DBC">
        <w:rPr>
          <w:rFonts w:ascii="Times New Roman" w:hAnsi="Times New Roman" w:cs="Times New Roman"/>
          <w:sz w:val="24"/>
          <w:szCs w:val="24"/>
        </w:rPr>
        <w:t xml:space="preserve">ity to use the bidding document, was permissible under </w:t>
      </w:r>
      <w:r w:rsidRPr="00E05F33">
        <w:rPr>
          <w:rFonts w:ascii="Times New Roman" w:hAnsi="Times New Roman" w:cs="Times New Roman"/>
          <w:sz w:val="24"/>
          <w:szCs w:val="24"/>
        </w:rPr>
        <w:t xml:space="preserve">Regulation 48 of </w:t>
      </w:r>
      <w:r w:rsidRPr="00DB5DBC">
        <w:rPr>
          <w:rFonts w:ascii="Times New Roman" w:hAnsi="Times New Roman" w:cs="Times New Roman"/>
          <w:i/>
          <w:sz w:val="24"/>
          <w:szCs w:val="24"/>
        </w:rPr>
        <w:t>The Local Governments (Public Procurement and Disposal of Public Assets) Regulations, 2006</w:t>
      </w:r>
      <w:r w:rsidRPr="00E05F33">
        <w:rPr>
          <w:rFonts w:ascii="Times New Roman" w:hAnsi="Times New Roman" w:cs="Times New Roman"/>
          <w:sz w:val="24"/>
          <w:szCs w:val="24"/>
        </w:rPr>
        <w:t>.</w:t>
      </w:r>
    </w:p>
    <w:p w:rsidR="00DB5DBC" w:rsidRDefault="00DB5DBC" w:rsidP="00E05F33">
      <w:pPr>
        <w:autoSpaceDE w:val="0"/>
        <w:autoSpaceDN w:val="0"/>
        <w:adjustRightInd w:val="0"/>
        <w:spacing w:after="0" w:line="360" w:lineRule="auto"/>
        <w:jc w:val="both"/>
        <w:rPr>
          <w:rFonts w:ascii="Times New Roman" w:hAnsi="Times New Roman" w:cs="Times New Roman"/>
          <w:sz w:val="24"/>
          <w:szCs w:val="24"/>
        </w:rPr>
      </w:pPr>
    </w:p>
    <w:p w:rsidR="00DB5DBC" w:rsidRDefault="00DB5DBC" w:rsidP="00E05F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relevant regulation provides as follows;</w:t>
      </w:r>
    </w:p>
    <w:p w:rsidR="005358B9" w:rsidRPr="005358B9" w:rsidRDefault="005358B9" w:rsidP="005358B9">
      <w:pPr>
        <w:pStyle w:val="Default"/>
        <w:spacing w:line="276" w:lineRule="auto"/>
        <w:ind w:left="576" w:right="576"/>
      </w:pPr>
      <w:r w:rsidRPr="005358B9">
        <w:rPr>
          <w:b/>
          <w:bCs/>
        </w:rPr>
        <w:t>48. Bid</w:t>
      </w:r>
      <w:r>
        <w:rPr>
          <w:b/>
          <w:bCs/>
        </w:rPr>
        <w:t xml:space="preserve"> </w:t>
      </w:r>
      <w:r w:rsidRPr="005358B9">
        <w:rPr>
          <w:b/>
          <w:bCs/>
        </w:rPr>
        <w:t>documents</w:t>
      </w:r>
    </w:p>
    <w:p w:rsidR="00DB5DBC" w:rsidRPr="005358B9" w:rsidRDefault="005358B9" w:rsidP="005358B9">
      <w:pPr>
        <w:pStyle w:val="Default"/>
        <w:numPr>
          <w:ilvl w:val="0"/>
          <w:numId w:val="12"/>
        </w:numPr>
        <w:spacing w:line="276" w:lineRule="auto"/>
        <w:ind w:right="576"/>
        <w:jc w:val="both"/>
      </w:pPr>
      <w:r w:rsidRPr="005358B9">
        <w:t>Standard</w:t>
      </w:r>
      <w:r>
        <w:t xml:space="preserve"> </w:t>
      </w:r>
      <w:r w:rsidRPr="005358B9">
        <w:t>bid</w:t>
      </w:r>
      <w:r>
        <w:t xml:space="preserve"> </w:t>
      </w:r>
      <w:r w:rsidRPr="005358B9">
        <w:t>documents,</w:t>
      </w:r>
      <w:r>
        <w:t xml:space="preserve"> </w:t>
      </w:r>
      <w:r w:rsidRPr="005358B9">
        <w:t>and</w:t>
      </w:r>
      <w:r>
        <w:t xml:space="preserve"> </w:t>
      </w:r>
      <w:r w:rsidRPr="005358B9">
        <w:t>other</w:t>
      </w:r>
      <w:r>
        <w:t xml:space="preserve"> </w:t>
      </w:r>
      <w:r w:rsidRPr="005358B9">
        <w:t>documents</w:t>
      </w:r>
      <w:r>
        <w:t xml:space="preserve"> </w:t>
      </w:r>
      <w:r w:rsidRPr="005358B9">
        <w:t>issued</w:t>
      </w:r>
      <w:r>
        <w:t xml:space="preserve"> </w:t>
      </w:r>
      <w:r w:rsidRPr="005358B9">
        <w:t>by</w:t>
      </w:r>
      <w:r>
        <w:t xml:space="preserve"> </w:t>
      </w:r>
      <w:r w:rsidRPr="005358B9">
        <w:t>the</w:t>
      </w:r>
      <w:r>
        <w:t xml:space="preserve"> </w:t>
      </w:r>
      <w:r w:rsidRPr="005358B9">
        <w:t>Authority</w:t>
      </w:r>
      <w:r>
        <w:t xml:space="preserve"> </w:t>
      </w:r>
      <w:r w:rsidRPr="005358B9">
        <w:t>and</w:t>
      </w:r>
      <w:r>
        <w:t xml:space="preserve"> </w:t>
      </w:r>
      <w:r w:rsidRPr="005358B9">
        <w:t>any</w:t>
      </w:r>
      <w:r>
        <w:t xml:space="preserve"> </w:t>
      </w:r>
      <w:r w:rsidRPr="005358B9">
        <w:t>other</w:t>
      </w:r>
      <w:r>
        <w:t xml:space="preserve"> </w:t>
      </w:r>
      <w:r w:rsidRPr="005358B9">
        <w:t>competent</w:t>
      </w:r>
      <w:r>
        <w:t xml:space="preserve"> </w:t>
      </w:r>
      <w:r w:rsidRPr="005358B9">
        <w:t>authority,</w:t>
      </w:r>
      <w:r>
        <w:t xml:space="preserve"> </w:t>
      </w:r>
      <w:r w:rsidRPr="005358B9">
        <w:t>may</w:t>
      </w:r>
      <w:r>
        <w:t xml:space="preserve"> </w:t>
      </w:r>
      <w:r w:rsidRPr="005358B9">
        <w:t>be</w:t>
      </w:r>
      <w:r>
        <w:t xml:space="preserve"> customized </w:t>
      </w:r>
      <w:r w:rsidRPr="005358B9">
        <w:t>for</w:t>
      </w:r>
      <w:r>
        <w:t xml:space="preserve"> </w:t>
      </w:r>
      <w:r w:rsidRPr="005358B9">
        <w:t>use</w:t>
      </w:r>
      <w:r>
        <w:t xml:space="preserve"> </w:t>
      </w:r>
      <w:r w:rsidRPr="005358B9">
        <w:t>by</w:t>
      </w:r>
      <w:r>
        <w:t xml:space="preserve"> </w:t>
      </w:r>
      <w:r w:rsidRPr="005358B9">
        <w:t>a</w:t>
      </w:r>
      <w:r>
        <w:t xml:space="preserve"> </w:t>
      </w:r>
      <w:r w:rsidRPr="005358B9">
        <w:t>procuring</w:t>
      </w:r>
      <w:r>
        <w:t xml:space="preserve"> </w:t>
      </w:r>
      <w:r w:rsidRPr="005358B9">
        <w:t>and</w:t>
      </w:r>
      <w:r>
        <w:t xml:space="preserve"> </w:t>
      </w:r>
      <w:r w:rsidRPr="005358B9">
        <w:t>disposing</w:t>
      </w:r>
      <w:r>
        <w:t xml:space="preserve"> </w:t>
      </w:r>
      <w:r w:rsidRPr="005358B9">
        <w:t>entity</w:t>
      </w:r>
      <w:r>
        <w:t xml:space="preserve"> </w:t>
      </w:r>
      <w:r w:rsidRPr="005358B9">
        <w:t>by</w:t>
      </w:r>
      <w:r>
        <w:t xml:space="preserve"> </w:t>
      </w:r>
      <w:r w:rsidRPr="005358B9">
        <w:t>the</w:t>
      </w:r>
      <w:r>
        <w:t xml:space="preserve"> </w:t>
      </w:r>
      <w:r w:rsidRPr="005358B9">
        <w:t>entry</w:t>
      </w:r>
      <w:r>
        <w:t xml:space="preserve"> </w:t>
      </w:r>
      <w:r w:rsidRPr="005358B9">
        <w:t>of</w:t>
      </w:r>
      <w:r>
        <w:t xml:space="preserve"> </w:t>
      </w:r>
      <w:r w:rsidRPr="005358B9">
        <w:t>the</w:t>
      </w:r>
      <w:r>
        <w:t xml:space="preserve"> </w:t>
      </w:r>
      <w:r w:rsidRPr="005358B9">
        <w:t>contact</w:t>
      </w:r>
      <w:r>
        <w:t xml:space="preserve"> </w:t>
      </w:r>
      <w:r w:rsidRPr="005358B9">
        <w:t>details</w:t>
      </w:r>
      <w:r>
        <w:t xml:space="preserve"> </w:t>
      </w:r>
      <w:r w:rsidRPr="005358B9">
        <w:t>of</w:t>
      </w:r>
      <w:r>
        <w:t xml:space="preserve"> </w:t>
      </w:r>
      <w:r w:rsidRPr="005358B9">
        <w:t>the</w:t>
      </w:r>
      <w:r>
        <w:t xml:space="preserve"> </w:t>
      </w:r>
      <w:r w:rsidRPr="005358B9">
        <w:t>procuring</w:t>
      </w:r>
      <w:r>
        <w:t xml:space="preserve"> </w:t>
      </w:r>
      <w:r w:rsidRPr="005358B9">
        <w:t>and</w:t>
      </w:r>
      <w:r>
        <w:t xml:space="preserve"> </w:t>
      </w:r>
      <w:r w:rsidRPr="005358B9">
        <w:t>disposing</w:t>
      </w:r>
      <w:r>
        <w:t xml:space="preserve"> </w:t>
      </w:r>
      <w:r w:rsidRPr="005358B9">
        <w:t>entity</w:t>
      </w:r>
      <w:r>
        <w:t xml:space="preserve"> </w:t>
      </w:r>
      <w:r w:rsidRPr="005358B9">
        <w:t>such</w:t>
      </w:r>
      <w:r>
        <w:t xml:space="preserve"> </w:t>
      </w:r>
      <w:r w:rsidRPr="005358B9">
        <w:t>as,</w:t>
      </w:r>
      <w:r>
        <w:t xml:space="preserve"> </w:t>
      </w:r>
      <w:r w:rsidRPr="005358B9">
        <w:t>name</w:t>
      </w:r>
      <w:r>
        <w:t xml:space="preserve"> </w:t>
      </w:r>
      <w:r w:rsidRPr="005358B9">
        <w:t>and</w:t>
      </w:r>
      <w:r>
        <w:t xml:space="preserve"> </w:t>
      </w:r>
      <w:r w:rsidRPr="005358B9">
        <w:t>address,</w:t>
      </w:r>
      <w:r>
        <w:t xml:space="preserve"> </w:t>
      </w:r>
      <w:r w:rsidRPr="005358B9">
        <w:t>the</w:t>
      </w:r>
      <w:r>
        <w:t xml:space="preserve"> </w:t>
      </w:r>
      <w:r w:rsidRPr="005358B9">
        <w:t>addition</w:t>
      </w:r>
      <w:r>
        <w:t xml:space="preserve"> </w:t>
      </w:r>
      <w:r w:rsidRPr="005358B9">
        <w:t>of</w:t>
      </w:r>
      <w:r>
        <w:t xml:space="preserve"> </w:t>
      </w:r>
      <w:r w:rsidRPr="005358B9">
        <w:t>a</w:t>
      </w:r>
      <w:r>
        <w:t xml:space="preserve"> </w:t>
      </w:r>
      <w:r w:rsidRPr="005358B9">
        <w:t>logo</w:t>
      </w:r>
      <w:r>
        <w:t xml:space="preserve"> </w:t>
      </w:r>
      <w:r w:rsidRPr="005358B9">
        <w:t>or</w:t>
      </w:r>
      <w:r>
        <w:t xml:space="preserve"> </w:t>
      </w:r>
      <w:r w:rsidRPr="005358B9">
        <w:t>any</w:t>
      </w:r>
      <w:r>
        <w:t xml:space="preserve"> </w:t>
      </w:r>
      <w:r w:rsidRPr="005358B9">
        <w:t>other</w:t>
      </w:r>
      <w:r>
        <w:t xml:space="preserve"> </w:t>
      </w:r>
      <w:r w:rsidRPr="005358B9">
        <w:t>form</w:t>
      </w:r>
      <w:r>
        <w:t xml:space="preserve"> </w:t>
      </w:r>
      <w:r w:rsidRPr="005358B9">
        <w:t>of</w:t>
      </w:r>
      <w:r>
        <w:t xml:space="preserve"> </w:t>
      </w:r>
      <w:r w:rsidRPr="005358B9">
        <w:t>identification</w:t>
      </w:r>
      <w:r>
        <w:t xml:space="preserve"> </w:t>
      </w:r>
      <w:r w:rsidRPr="005358B9">
        <w:t>of</w:t>
      </w:r>
      <w:r>
        <w:t xml:space="preserve"> </w:t>
      </w:r>
      <w:r w:rsidRPr="005358B9">
        <w:t>the</w:t>
      </w:r>
      <w:r>
        <w:t xml:space="preserve"> </w:t>
      </w:r>
      <w:r w:rsidRPr="005358B9">
        <w:t>procuring</w:t>
      </w:r>
      <w:r>
        <w:t xml:space="preserve"> </w:t>
      </w:r>
      <w:r w:rsidRPr="005358B9">
        <w:t>and</w:t>
      </w:r>
      <w:r>
        <w:t xml:space="preserve"> </w:t>
      </w:r>
      <w:r w:rsidRPr="005358B9">
        <w:t>disposing</w:t>
      </w:r>
      <w:r>
        <w:t xml:space="preserve"> </w:t>
      </w:r>
      <w:r w:rsidRPr="005358B9">
        <w:t>entity</w:t>
      </w:r>
      <w:r>
        <w:t>.</w:t>
      </w:r>
    </w:p>
    <w:p w:rsidR="00E05F33" w:rsidRDefault="00E05F33" w:rsidP="00E05F33">
      <w:pPr>
        <w:autoSpaceDE w:val="0"/>
        <w:autoSpaceDN w:val="0"/>
        <w:adjustRightInd w:val="0"/>
        <w:spacing w:after="0" w:line="360" w:lineRule="auto"/>
        <w:jc w:val="both"/>
        <w:rPr>
          <w:rFonts w:ascii="Times New Roman" w:hAnsi="Times New Roman" w:cs="Times New Roman"/>
          <w:sz w:val="24"/>
          <w:szCs w:val="24"/>
        </w:rPr>
      </w:pPr>
    </w:p>
    <w:p w:rsidR="005358B9" w:rsidRPr="00A5609F" w:rsidRDefault="001E1853" w:rsidP="006C4DD5">
      <w:pPr>
        <w:autoSpaceDE w:val="0"/>
        <w:autoSpaceDN w:val="0"/>
        <w:adjustRightInd w:val="0"/>
        <w:spacing w:after="0" w:line="360" w:lineRule="auto"/>
        <w:jc w:val="both"/>
        <w:rPr>
          <w:rFonts w:ascii="Times New Roman" w:hAnsi="Times New Roman" w:cs="Times New Roman"/>
          <w:sz w:val="24"/>
          <w:szCs w:val="24"/>
        </w:rPr>
      </w:pPr>
      <w:r w:rsidRPr="001E1853">
        <w:rPr>
          <w:rFonts w:ascii="Times New Roman" w:hAnsi="Times New Roman" w:cs="Times New Roman"/>
          <w:sz w:val="24"/>
          <w:szCs w:val="24"/>
        </w:rPr>
        <w:t xml:space="preserve">Customization means the alteration of something in order to better fit </w:t>
      </w:r>
      <w:r>
        <w:rPr>
          <w:rFonts w:ascii="Times New Roman" w:hAnsi="Times New Roman" w:cs="Times New Roman"/>
          <w:sz w:val="24"/>
          <w:szCs w:val="24"/>
        </w:rPr>
        <w:t xml:space="preserve">the specific </w:t>
      </w:r>
      <w:r w:rsidRPr="001E1853">
        <w:rPr>
          <w:rFonts w:ascii="Times New Roman" w:hAnsi="Times New Roman" w:cs="Times New Roman"/>
          <w:sz w:val="24"/>
          <w:szCs w:val="24"/>
        </w:rPr>
        <w:t>requirements</w:t>
      </w:r>
      <w:r>
        <w:rPr>
          <w:rFonts w:ascii="Times New Roman" w:hAnsi="Times New Roman" w:cs="Times New Roman"/>
          <w:sz w:val="24"/>
          <w:szCs w:val="24"/>
        </w:rPr>
        <w:t xml:space="preserve"> at hand. </w:t>
      </w:r>
      <w:r w:rsidR="00692143">
        <w:rPr>
          <w:rFonts w:ascii="Times New Roman" w:hAnsi="Times New Roman" w:cs="Times New Roman"/>
          <w:sz w:val="24"/>
          <w:szCs w:val="24"/>
        </w:rPr>
        <w:t xml:space="preserve">One of the reasons for standardising bidding documents is the desire to establish a </w:t>
      </w:r>
      <w:r w:rsidR="00692143" w:rsidRPr="00692143">
        <w:rPr>
          <w:rFonts w:ascii="Times New Roman" w:hAnsi="Times New Roman" w:cs="Times New Roman"/>
          <w:sz w:val="24"/>
          <w:szCs w:val="24"/>
        </w:rPr>
        <w:t>uniform, systematic, efficient and cost effective procedure, in accordance with</w:t>
      </w:r>
      <w:r w:rsidR="00692143">
        <w:rPr>
          <w:rFonts w:ascii="Times New Roman" w:hAnsi="Times New Roman" w:cs="Times New Roman"/>
          <w:sz w:val="24"/>
          <w:szCs w:val="24"/>
        </w:rPr>
        <w:t xml:space="preserve"> </w:t>
      </w:r>
      <w:r w:rsidR="00692143" w:rsidRPr="00692143">
        <w:rPr>
          <w:rFonts w:ascii="Times New Roman" w:hAnsi="Times New Roman" w:cs="Times New Roman"/>
          <w:sz w:val="24"/>
          <w:szCs w:val="24"/>
        </w:rPr>
        <w:t>the relevant</w:t>
      </w:r>
      <w:r w:rsidR="00692143">
        <w:rPr>
          <w:rFonts w:ascii="Times New Roman" w:hAnsi="Times New Roman" w:cs="Times New Roman"/>
          <w:sz w:val="24"/>
          <w:szCs w:val="24"/>
        </w:rPr>
        <w:t xml:space="preserve"> rules and regulations </w:t>
      </w:r>
      <w:r w:rsidR="00692143" w:rsidRPr="00692143">
        <w:rPr>
          <w:rFonts w:ascii="Times New Roman" w:hAnsi="Times New Roman" w:cs="Times New Roman"/>
          <w:sz w:val="24"/>
          <w:szCs w:val="24"/>
        </w:rPr>
        <w:t>of public</w:t>
      </w:r>
      <w:r w:rsidR="00692143">
        <w:rPr>
          <w:rFonts w:ascii="Times New Roman" w:hAnsi="Times New Roman" w:cs="Times New Roman"/>
          <w:sz w:val="24"/>
          <w:szCs w:val="24"/>
        </w:rPr>
        <w:t xml:space="preserve"> procurement. Therefore, the </w:t>
      </w:r>
      <w:r w:rsidR="00692143" w:rsidRPr="001E1853">
        <w:rPr>
          <w:rFonts w:ascii="Times New Roman" w:hAnsi="Times New Roman" w:cs="Times New Roman"/>
          <w:sz w:val="24"/>
          <w:szCs w:val="24"/>
        </w:rPr>
        <w:t>customization</w:t>
      </w:r>
      <w:r>
        <w:rPr>
          <w:rFonts w:ascii="Times New Roman" w:hAnsi="Times New Roman" w:cs="Times New Roman"/>
          <w:sz w:val="24"/>
          <w:szCs w:val="24"/>
        </w:rPr>
        <w:t xml:space="preserve"> of Standard bidding documents issued by the appellant </w:t>
      </w:r>
      <w:r w:rsidR="00DE6269" w:rsidRPr="001E1853">
        <w:rPr>
          <w:rFonts w:ascii="Times New Roman" w:hAnsi="Times New Roman" w:cs="Times New Roman"/>
          <w:sz w:val="24"/>
          <w:szCs w:val="24"/>
        </w:rPr>
        <w:t xml:space="preserve">to better fit </w:t>
      </w:r>
      <w:r w:rsidR="00DE6269">
        <w:rPr>
          <w:rFonts w:ascii="Times New Roman" w:hAnsi="Times New Roman" w:cs="Times New Roman"/>
          <w:sz w:val="24"/>
          <w:szCs w:val="24"/>
        </w:rPr>
        <w:t xml:space="preserve">the specific </w:t>
      </w:r>
      <w:r w:rsidR="00DE6269" w:rsidRPr="001E1853">
        <w:rPr>
          <w:rFonts w:ascii="Times New Roman" w:hAnsi="Times New Roman" w:cs="Times New Roman"/>
          <w:sz w:val="24"/>
          <w:szCs w:val="24"/>
        </w:rPr>
        <w:t>requirements</w:t>
      </w:r>
      <w:r w:rsidR="00DE6269">
        <w:rPr>
          <w:rFonts w:ascii="Times New Roman" w:hAnsi="Times New Roman" w:cs="Times New Roman"/>
          <w:sz w:val="24"/>
          <w:szCs w:val="24"/>
        </w:rPr>
        <w:t xml:space="preserve"> of procurement entities </w:t>
      </w:r>
      <w:r>
        <w:rPr>
          <w:rFonts w:ascii="Times New Roman" w:hAnsi="Times New Roman" w:cs="Times New Roman"/>
          <w:sz w:val="24"/>
          <w:szCs w:val="24"/>
        </w:rPr>
        <w:t>should conform to the limits imposed by that provision</w:t>
      </w:r>
      <w:r w:rsidR="00692143">
        <w:rPr>
          <w:rFonts w:ascii="Times New Roman" w:hAnsi="Times New Roman" w:cs="Times New Roman"/>
          <w:sz w:val="24"/>
          <w:szCs w:val="24"/>
        </w:rPr>
        <w:t>. In order to preserve uniformity, the provision limits the extent to which such documents may be customised</w:t>
      </w:r>
      <w:r>
        <w:rPr>
          <w:rFonts w:ascii="Times New Roman" w:hAnsi="Times New Roman" w:cs="Times New Roman"/>
          <w:sz w:val="24"/>
          <w:szCs w:val="24"/>
        </w:rPr>
        <w:t xml:space="preserve">. </w:t>
      </w:r>
      <w:r w:rsidR="00AB1252">
        <w:rPr>
          <w:rFonts w:ascii="Times New Roman" w:hAnsi="Times New Roman" w:cs="Times New Roman"/>
          <w:sz w:val="24"/>
          <w:szCs w:val="24"/>
        </w:rPr>
        <w:t>It</w:t>
      </w:r>
      <w:r w:rsidR="00DE6269">
        <w:rPr>
          <w:rFonts w:ascii="Times New Roman" w:hAnsi="Times New Roman" w:cs="Times New Roman"/>
          <w:sz w:val="24"/>
          <w:szCs w:val="24"/>
        </w:rPr>
        <w:t xml:space="preserve"> </w:t>
      </w:r>
      <w:r w:rsidR="00AB1252" w:rsidRPr="00AB1252">
        <w:rPr>
          <w:rFonts w:ascii="Times New Roman" w:hAnsi="Times New Roman" w:cs="Times New Roman"/>
          <w:sz w:val="24"/>
          <w:szCs w:val="24"/>
        </w:rPr>
        <w:t>prescribe</w:t>
      </w:r>
      <w:r w:rsidR="00AB1252">
        <w:rPr>
          <w:rFonts w:ascii="Times New Roman" w:hAnsi="Times New Roman" w:cs="Times New Roman"/>
          <w:sz w:val="24"/>
          <w:szCs w:val="24"/>
        </w:rPr>
        <w:t>s</w:t>
      </w:r>
      <w:r w:rsidR="00AB1252" w:rsidRPr="00AB1252">
        <w:rPr>
          <w:rFonts w:ascii="Times New Roman" w:hAnsi="Times New Roman" w:cs="Times New Roman"/>
          <w:sz w:val="24"/>
          <w:szCs w:val="24"/>
        </w:rPr>
        <w:t xml:space="preserve"> the kind of alterations permitted in the standard templates and the cases where deviations from the standard provisions can be made</w:t>
      </w:r>
      <w:r w:rsidR="00AB1252">
        <w:rPr>
          <w:rFonts w:ascii="Times New Roman" w:hAnsi="Times New Roman" w:cs="Times New Roman"/>
          <w:sz w:val="24"/>
          <w:szCs w:val="24"/>
        </w:rPr>
        <w:t xml:space="preserve">. Although the list is not exhaustive, </w:t>
      </w:r>
      <w:r w:rsidR="006C4DD5" w:rsidRPr="006C4DD5">
        <w:rPr>
          <w:rFonts w:ascii="Times New Roman" w:hAnsi="Times New Roman" w:cs="Times New Roman"/>
          <w:sz w:val="24"/>
          <w:szCs w:val="24"/>
        </w:rPr>
        <w:t xml:space="preserve">when a </w:t>
      </w:r>
      <w:r w:rsidR="006C4DD5">
        <w:rPr>
          <w:rFonts w:ascii="Times New Roman" w:hAnsi="Times New Roman" w:cs="Times New Roman"/>
          <w:sz w:val="24"/>
          <w:szCs w:val="24"/>
        </w:rPr>
        <w:t xml:space="preserve">provision in a </w:t>
      </w:r>
      <w:r w:rsidR="006C4DD5" w:rsidRPr="006C4DD5">
        <w:rPr>
          <w:rFonts w:ascii="Times New Roman" w:hAnsi="Times New Roman" w:cs="Times New Roman"/>
          <w:sz w:val="24"/>
          <w:szCs w:val="24"/>
        </w:rPr>
        <w:t>statute explicitly set</w:t>
      </w:r>
      <w:r w:rsidR="006C4DD5">
        <w:rPr>
          <w:rFonts w:ascii="Times New Roman" w:hAnsi="Times New Roman" w:cs="Times New Roman"/>
          <w:sz w:val="24"/>
          <w:szCs w:val="24"/>
        </w:rPr>
        <w:t>s</w:t>
      </w:r>
      <w:r w:rsidR="006C4DD5" w:rsidRPr="006C4DD5">
        <w:rPr>
          <w:rFonts w:ascii="Times New Roman" w:hAnsi="Times New Roman" w:cs="Times New Roman"/>
          <w:sz w:val="24"/>
          <w:szCs w:val="24"/>
        </w:rPr>
        <w:t xml:space="preserve"> forth a series of terms to which </w:t>
      </w:r>
      <w:r w:rsidR="006C4DD5">
        <w:rPr>
          <w:rFonts w:ascii="Times New Roman" w:hAnsi="Times New Roman" w:cs="Times New Roman"/>
          <w:sz w:val="24"/>
          <w:szCs w:val="24"/>
        </w:rPr>
        <w:t>it</w:t>
      </w:r>
      <w:r w:rsidR="006C4DD5" w:rsidRPr="006C4DD5">
        <w:rPr>
          <w:rFonts w:ascii="Times New Roman" w:hAnsi="Times New Roman" w:cs="Times New Roman"/>
          <w:sz w:val="24"/>
          <w:szCs w:val="24"/>
        </w:rPr>
        <w:t xml:space="preserve"> applies, and </w:t>
      </w:r>
      <w:r w:rsidR="006C4DD5">
        <w:rPr>
          <w:rFonts w:ascii="Times New Roman" w:hAnsi="Times New Roman" w:cs="Times New Roman"/>
          <w:sz w:val="24"/>
          <w:szCs w:val="24"/>
        </w:rPr>
        <w:t>court has</w:t>
      </w:r>
      <w:r w:rsidR="006C4DD5" w:rsidRPr="006C4DD5">
        <w:rPr>
          <w:rFonts w:ascii="Times New Roman" w:hAnsi="Times New Roman" w:cs="Times New Roman"/>
          <w:sz w:val="24"/>
          <w:szCs w:val="24"/>
        </w:rPr>
        <w:t xml:space="preserve"> to determine whether the </w:t>
      </w:r>
      <w:r w:rsidR="006C4DD5">
        <w:rPr>
          <w:rFonts w:ascii="Times New Roman" w:hAnsi="Times New Roman" w:cs="Times New Roman"/>
          <w:sz w:val="24"/>
          <w:szCs w:val="24"/>
        </w:rPr>
        <w:t xml:space="preserve">provision also applies </w:t>
      </w:r>
      <w:r w:rsidR="006C4DD5" w:rsidRPr="006C4DD5">
        <w:rPr>
          <w:rFonts w:ascii="Times New Roman" w:hAnsi="Times New Roman" w:cs="Times New Roman"/>
          <w:sz w:val="24"/>
          <w:szCs w:val="24"/>
        </w:rPr>
        <w:t xml:space="preserve">to other situations not explicitly mentioned </w:t>
      </w:r>
      <w:r w:rsidR="006C4DD5">
        <w:rPr>
          <w:rFonts w:ascii="Times New Roman" w:hAnsi="Times New Roman" w:cs="Times New Roman"/>
          <w:sz w:val="24"/>
          <w:szCs w:val="24"/>
        </w:rPr>
        <w:t>therein, a</w:t>
      </w:r>
      <w:r w:rsidR="006C4DD5" w:rsidRPr="006C4DD5">
        <w:rPr>
          <w:rFonts w:ascii="Times New Roman" w:hAnsi="Times New Roman" w:cs="Times New Roman"/>
          <w:sz w:val="24"/>
          <w:szCs w:val="24"/>
        </w:rPr>
        <w:t>ccording to th</w:t>
      </w:r>
      <w:r w:rsidR="006C4DD5">
        <w:rPr>
          <w:rFonts w:ascii="Times New Roman" w:hAnsi="Times New Roman" w:cs="Times New Roman"/>
          <w:sz w:val="24"/>
          <w:szCs w:val="24"/>
        </w:rPr>
        <w:t>e</w:t>
      </w:r>
      <w:r w:rsidR="006C4DD5" w:rsidRPr="006C4DD5">
        <w:rPr>
          <w:rFonts w:ascii="Times New Roman" w:hAnsi="Times New Roman" w:cs="Times New Roman"/>
          <w:sz w:val="24"/>
          <w:szCs w:val="24"/>
        </w:rPr>
        <w:t xml:space="preserve"> </w:t>
      </w:r>
      <w:r w:rsidR="006C4DD5" w:rsidRPr="006C4DD5">
        <w:rPr>
          <w:rFonts w:ascii="Times New Roman" w:hAnsi="Times New Roman" w:cs="Times New Roman"/>
          <w:i/>
          <w:sz w:val="24"/>
          <w:szCs w:val="24"/>
        </w:rPr>
        <w:t>ejusdem Generis</w:t>
      </w:r>
      <w:r w:rsidR="006C4DD5" w:rsidRPr="006C4DD5">
        <w:rPr>
          <w:rFonts w:ascii="Times New Roman" w:hAnsi="Times New Roman" w:cs="Times New Roman"/>
          <w:sz w:val="24"/>
          <w:szCs w:val="24"/>
        </w:rPr>
        <w:t xml:space="preserve"> </w:t>
      </w:r>
      <w:r w:rsidR="006C4DD5">
        <w:rPr>
          <w:rFonts w:ascii="Times New Roman" w:hAnsi="Times New Roman" w:cs="Times New Roman"/>
          <w:sz w:val="24"/>
          <w:szCs w:val="24"/>
        </w:rPr>
        <w:t xml:space="preserve">rule of </w:t>
      </w:r>
      <w:r w:rsidR="006C4DD5" w:rsidRPr="006C4DD5">
        <w:rPr>
          <w:rFonts w:ascii="Times New Roman" w:hAnsi="Times New Roman" w:cs="Times New Roman"/>
          <w:sz w:val="24"/>
          <w:szCs w:val="24"/>
        </w:rPr>
        <w:t>statutory construction “gener</w:t>
      </w:r>
      <w:r w:rsidR="006C4DD5">
        <w:rPr>
          <w:rFonts w:ascii="Times New Roman" w:hAnsi="Times New Roman" w:cs="Times New Roman"/>
          <w:sz w:val="24"/>
          <w:szCs w:val="24"/>
        </w:rPr>
        <w:t>al words that follow specific words in a statute</w:t>
      </w:r>
      <w:r w:rsidR="006C4DD5" w:rsidRPr="006C4DD5">
        <w:rPr>
          <w:rFonts w:ascii="Times New Roman" w:hAnsi="Times New Roman" w:cs="Times New Roman"/>
          <w:sz w:val="24"/>
          <w:szCs w:val="24"/>
        </w:rPr>
        <w:t xml:space="preserve"> are construed to embrace only objects similar in nature to those objects enumerate</w:t>
      </w:r>
      <w:r w:rsidR="006C4DD5">
        <w:rPr>
          <w:rFonts w:ascii="Times New Roman" w:hAnsi="Times New Roman" w:cs="Times New Roman"/>
          <w:sz w:val="24"/>
          <w:szCs w:val="24"/>
        </w:rPr>
        <w:t>d</w:t>
      </w:r>
      <w:r w:rsidR="006C4DD5" w:rsidRPr="006C4DD5">
        <w:rPr>
          <w:rFonts w:ascii="Times New Roman" w:hAnsi="Times New Roman" w:cs="Times New Roman"/>
          <w:sz w:val="24"/>
          <w:szCs w:val="24"/>
        </w:rPr>
        <w:t xml:space="preserve"> by the preceding specific words</w:t>
      </w:r>
      <w:r w:rsidR="006C4DD5">
        <w:rPr>
          <w:rFonts w:ascii="Times New Roman" w:hAnsi="Times New Roman" w:cs="Times New Roman"/>
          <w:sz w:val="24"/>
          <w:szCs w:val="24"/>
        </w:rPr>
        <w:t xml:space="preserve"> (see </w:t>
      </w:r>
      <w:r w:rsidR="006C4DD5" w:rsidRPr="00A5609F">
        <w:rPr>
          <w:rFonts w:ascii="Times New Roman" w:hAnsi="Times New Roman" w:cs="Times New Roman"/>
          <w:i/>
          <w:sz w:val="24"/>
          <w:szCs w:val="24"/>
        </w:rPr>
        <w:t>Regina v</w:t>
      </w:r>
      <w:r w:rsidR="00A5609F">
        <w:rPr>
          <w:rFonts w:ascii="Times New Roman" w:hAnsi="Times New Roman" w:cs="Times New Roman"/>
          <w:i/>
          <w:sz w:val="24"/>
          <w:szCs w:val="24"/>
        </w:rPr>
        <w:t>.</w:t>
      </w:r>
      <w:r w:rsidR="006C4DD5" w:rsidRPr="00A5609F">
        <w:rPr>
          <w:rFonts w:ascii="Times New Roman" w:hAnsi="Times New Roman" w:cs="Times New Roman"/>
          <w:i/>
          <w:sz w:val="24"/>
          <w:szCs w:val="24"/>
        </w:rPr>
        <w:t xml:space="preserve"> Edmundson (1859) 28 LJMC 213</w:t>
      </w:r>
      <w:r w:rsidR="006C4DD5">
        <w:rPr>
          <w:rFonts w:ascii="Times New Roman" w:hAnsi="Times New Roman" w:cs="Times New Roman"/>
          <w:sz w:val="24"/>
          <w:szCs w:val="24"/>
        </w:rPr>
        <w:t>, where it was held that “</w:t>
      </w:r>
      <w:r w:rsidR="006C4DD5" w:rsidRPr="006C4DD5">
        <w:rPr>
          <w:rFonts w:ascii="Times New Roman" w:hAnsi="Times New Roman" w:cs="Times New Roman"/>
          <w:sz w:val="24"/>
          <w:szCs w:val="24"/>
        </w:rPr>
        <w:t>wide words associated in the text with more limited words are to be taken to be restricted by implication to matters of the same limited character</w:t>
      </w:r>
      <w:r w:rsidR="00A5609F">
        <w:rPr>
          <w:rFonts w:ascii="Times New Roman" w:hAnsi="Times New Roman" w:cs="Times New Roman"/>
          <w:sz w:val="24"/>
          <w:szCs w:val="24"/>
        </w:rPr>
        <w:t>”</w:t>
      </w:r>
      <w:r w:rsidR="006C4DD5">
        <w:rPr>
          <w:rFonts w:ascii="Times New Roman" w:hAnsi="Times New Roman" w:cs="Times New Roman"/>
          <w:sz w:val="24"/>
          <w:szCs w:val="24"/>
        </w:rPr>
        <w:t xml:space="preserve">; </w:t>
      </w:r>
      <w:r w:rsidR="00A5609F">
        <w:rPr>
          <w:rFonts w:ascii="Times New Roman" w:hAnsi="Times New Roman" w:cs="Times New Roman"/>
          <w:sz w:val="24"/>
          <w:szCs w:val="24"/>
        </w:rPr>
        <w:t xml:space="preserve">and </w:t>
      </w:r>
      <w:r w:rsidR="00A5609F" w:rsidRPr="00A5609F">
        <w:rPr>
          <w:rFonts w:ascii="Times New Roman" w:hAnsi="Times New Roman" w:cs="Times New Roman"/>
          <w:i/>
          <w:sz w:val="24"/>
          <w:szCs w:val="24"/>
        </w:rPr>
        <w:t>R v. Cleworth (1864) 4</w:t>
      </w:r>
      <w:r w:rsidR="00A5609F">
        <w:rPr>
          <w:rFonts w:ascii="Times New Roman" w:hAnsi="Times New Roman" w:cs="Times New Roman"/>
          <w:i/>
          <w:sz w:val="24"/>
          <w:szCs w:val="24"/>
        </w:rPr>
        <w:t xml:space="preserve"> </w:t>
      </w:r>
      <w:r w:rsidR="00A5609F" w:rsidRPr="00A5609F">
        <w:rPr>
          <w:rFonts w:ascii="Times New Roman" w:hAnsi="Times New Roman" w:cs="Times New Roman"/>
          <w:i/>
          <w:sz w:val="24"/>
          <w:szCs w:val="24"/>
        </w:rPr>
        <w:t>B &amp; S</w:t>
      </w:r>
      <w:r w:rsidR="00A5609F">
        <w:rPr>
          <w:rFonts w:ascii="Times New Roman" w:hAnsi="Times New Roman" w:cs="Times New Roman"/>
          <w:i/>
          <w:sz w:val="24"/>
          <w:szCs w:val="24"/>
        </w:rPr>
        <w:t xml:space="preserve"> </w:t>
      </w:r>
      <w:r w:rsidR="00A5609F" w:rsidRPr="00A5609F">
        <w:rPr>
          <w:rFonts w:ascii="Times New Roman" w:hAnsi="Times New Roman" w:cs="Times New Roman"/>
          <w:i/>
          <w:sz w:val="24"/>
          <w:szCs w:val="24"/>
        </w:rPr>
        <w:t>927 at 932</w:t>
      </w:r>
      <w:r w:rsidR="00A5609F">
        <w:rPr>
          <w:rFonts w:ascii="Times New Roman" w:hAnsi="Times New Roman" w:cs="Times New Roman"/>
          <w:sz w:val="24"/>
          <w:szCs w:val="24"/>
        </w:rPr>
        <w:t>;</w:t>
      </w:r>
      <w:r w:rsidR="00A5609F" w:rsidRPr="00A5609F">
        <w:rPr>
          <w:rFonts w:ascii="Times New Roman" w:hAnsi="Times New Roman" w:cs="Times New Roman"/>
          <w:sz w:val="24"/>
          <w:szCs w:val="24"/>
        </w:rPr>
        <w:t xml:space="preserve"> </w:t>
      </w:r>
      <w:r w:rsidR="00A5609F" w:rsidRPr="00A5609F">
        <w:rPr>
          <w:rFonts w:ascii="Times New Roman" w:hAnsi="Times New Roman" w:cs="Times New Roman"/>
          <w:i/>
          <w:sz w:val="24"/>
          <w:szCs w:val="24"/>
        </w:rPr>
        <w:t>Gray v. News Group Newspapers Ltd and Another [2011] 2 All ER 725</w:t>
      </w:r>
      <w:r w:rsidR="00A5609F" w:rsidRPr="00A5609F">
        <w:rPr>
          <w:rFonts w:ascii="Times New Roman" w:hAnsi="Times New Roman" w:cs="Times New Roman"/>
          <w:sz w:val="24"/>
          <w:szCs w:val="24"/>
        </w:rPr>
        <w:t xml:space="preserve">; </w:t>
      </w:r>
      <w:r w:rsidR="00A5609F" w:rsidRPr="00A5609F">
        <w:rPr>
          <w:rFonts w:ascii="Times New Roman" w:hAnsi="Times New Roman" w:cs="Times New Roman"/>
          <w:i/>
          <w:sz w:val="24"/>
          <w:szCs w:val="24"/>
        </w:rPr>
        <w:t>Coogan v Same [2011] 2 WLR 1401</w:t>
      </w:r>
      <w:r w:rsidR="00A5609F">
        <w:rPr>
          <w:rFonts w:ascii="Times New Roman" w:hAnsi="Times New Roman" w:cs="Times New Roman"/>
          <w:i/>
          <w:sz w:val="24"/>
          <w:szCs w:val="24"/>
        </w:rPr>
        <w:t xml:space="preserve">; </w:t>
      </w:r>
      <w:r w:rsidR="00A5609F" w:rsidRPr="00A5609F">
        <w:rPr>
          <w:rFonts w:ascii="Times New Roman" w:hAnsi="Times New Roman" w:cs="Times New Roman"/>
          <w:i/>
          <w:sz w:val="24"/>
          <w:szCs w:val="24"/>
        </w:rPr>
        <w:t xml:space="preserve">Registered Trustees of Kampala Institute v. Departed Asians </w:t>
      </w:r>
      <w:r w:rsidR="00A5609F">
        <w:rPr>
          <w:rFonts w:ascii="Times New Roman" w:hAnsi="Times New Roman" w:cs="Times New Roman"/>
          <w:i/>
          <w:sz w:val="24"/>
          <w:szCs w:val="24"/>
        </w:rPr>
        <w:t xml:space="preserve">Property </w:t>
      </w:r>
      <w:r w:rsidR="00A5609F" w:rsidRPr="00A5609F">
        <w:rPr>
          <w:rFonts w:ascii="Times New Roman" w:hAnsi="Times New Roman" w:cs="Times New Roman"/>
          <w:i/>
          <w:sz w:val="24"/>
          <w:szCs w:val="24"/>
        </w:rPr>
        <w:t>Custodian Board</w:t>
      </w:r>
      <w:r w:rsidR="00A5609F">
        <w:rPr>
          <w:rFonts w:ascii="Times New Roman" w:hAnsi="Times New Roman" w:cs="Times New Roman"/>
          <w:i/>
          <w:sz w:val="24"/>
          <w:szCs w:val="24"/>
        </w:rPr>
        <w:t>,</w:t>
      </w:r>
      <w:r w:rsidR="00A5609F" w:rsidRPr="00A5609F">
        <w:rPr>
          <w:rFonts w:ascii="Times New Roman" w:hAnsi="Times New Roman" w:cs="Times New Roman"/>
          <w:i/>
          <w:sz w:val="24"/>
          <w:szCs w:val="24"/>
        </w:rPr>
        <w:t xml:space="preserve"> S</w:t>
      </w:r>
      <w:r w:rsidR="00A5609F">
        <w:rPr>
          <w:rFonts w:ascii="Times New Roman" w:hAnsi="Times New Roman" w:cs="Times New Roman"/>
          <w:i/>
          <w:sz w:val="24"/>
          <w:szCs w:val="24"/>
        </w:rPr>
        <w:t>.</w:t>
      </w:r>
      <w:r w:rsidR="00A5609F" w:rsidRPr="00A5609F">
        <w:rPr>
          <w:rFonts w:ascii="Times New Roman" w:hAnsi="Times New Roman" w:cs="Times New Roman"/>
          <w:i/>
          <w:sz w:val="24"/>
          <w:szCs w:val="24"/>
        </w:rPr>
        <w:t>C</w:t>
      </w:r>
      <w:r w:rsidR="00A5609F">
        <w:rPr>
          <w:rFonts w:ascii="Times New Roman" w:hAnsi="Times New Roman" w:cs="Times New Roman"/>
          <w:i/>
          <w:sz w:val="24"/>
          <w:szCs w:val="24"/>
        </w:rPr>
        <w:t xml:space="preserve">. </w:t>
      </w:r>
      <w:r w:rsidR="00A5609F" w:rsidRPr="00A5609F">
        <w:rPr>
          <w:rFonts w:ascii="Times New Roman" w:hAnsi="Times New Roman" w:cs="Times New Roman"/>
          <w:i/>
          <w:sz w:val="24"/>
          <w:szCs w:val="24"/>
        </w:rPr>
        <w:t>C</w:t>
      </w:r>
      <w:r w:rsidR="00A5609F">
        <w:rPr>
          <w:rFonts w:ascii="Times New Roman" w:hAnsi="Times New Roman" w:cs="Times New Roman"/>
          <w:i/>
          <w:sz w:val="24"/>
          <w:szCs w:val="24"/>
        </w:rPr>
        <w:t xml:space="preserve">ivil </w:t>
      </w:r>
      <w:r w:rsidR="00A5609F" w:rsidRPr="00A5609F">
        <w:rPr>
          <w:rFonts w:ascii="Times New Roman" w:hAnsi="Times New Roman" w:cs="Times New Roman"/>
          <w:i/>
          <w:sz w:val="24"/>
          <w:szCs w:val="24"/>
        </w:rPr>
        <w:t>A</w:t>
      </w:r>
      <w:r w:rsidR="00A5609F">
        <w:rPr>
          <w:rFonts w:ascii="Times New Roman" w:hAnsi="Times New Roman" w:cs="Times New Roman"/>
          <w:i/>
          <w:sz w:val="24"/>
          <w:szCs w:val="24"/>
        </w:rPr>
        <w:t>ppeal</w:t>
      </w:r>
      <w:r w:rsidR="00A5609F" w:rsidRPr="00A5609F">
        <w:rPr>
          <w:rFonts w:ascii="Times New Roman" w:hAnsi="Times New Roman" w:cs="Times New Roman"/>
          <w:i/>
          <w:sz w:val="24"/>
          <w:szCs w:val="24"/>
        </w:rPr>
        <w:t xml:space="preserve"> No. 21 of 1993 [1994] IV KALR 110</w:t>
      </w:r>
      <w:r w:rsidR="00A5609F">
        <w:rPr>
          <w:rFonts w:ascii="Times New Roman" w:hAnsi="Times New Roman" w:cs="Times New Roman"/>
          <w:i/>
          <w:sz w:val="24"/>
          <w:szCs w:val="24"/>
        </w:rPr>
        <w:t>; M</w:t>
      </w:r>
      <w:r w:rsidR="00A5609F" w:rsidRPr="00A5609F">
        <w:rPr>
          <w:rFonts w:ascii="Times New Roman" w:hAnsi="Times New Roman" w:cs="Times New Roman"/>
          <w:i/>
          <w:sz w:val="24"/>
          <w:szCs w:val="24"/>
        </w:rPr>
        <w:t>obrama Gold Corporation Ltd v. Minister for Water, Energy and Minerals &amp; Others Dar-Es-Salaam [1995-1998] 1 EA 199</w:t>
      </w:r>
      <w:r w:rsidR="00A5609F">
        <w:rPr>
          <w:rFonts w:ascii="Times New Roman" w:hAnsi="Times New Roman" w:cs="Times New Roman"/>
          <w:sz w:val="24"/>
          <w:szCs w:val="24"/>
        </w:rPr>
        <w:t>).</w:t>
      </w:r>
    </w:p>
    <w:p w:rsidR="00AB1252" w:rsidRDefault="00AB1252" w:rsidP="00692143">
      <w:pPr>
        <w:autoSpaceDE w:val="0"/>
        <w:autoSpaceDN w:val="0"/>
        <w:adjustRightInd w:val="0"/>
        <w:spacing w:after="0" w:line="360" w:lineRule="auto"/>
        <w:jc w:val="both"/>
        <w:rPr>
          <w:rFonts w:ascii="Times New Roman" w:hAnsi="Times New Roman" w:cs="Times New Roman"/>
          <w:sz w:val="24"/>
          <w:szCs w:val="24"/>
        </w:rPr>
      </w:pPr>
    </w:p>
    <w:p w:rsidR="00AB1252" w:rsidRDefault="00896D1C" w:rsidP="0069214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provision lists alterations in the character of insertion of </w:t>
      </w:r>
      <w:r w:rsidRPr="00896D1C">
        <w:rPr>
          <w:rFonts w:ascii="Times New Roman" w:hAnsi="Times New Roman" w:cs="Times New Roman"/>
          <w:sz w:val="24"/>
          <w:szCs w:val="24"/>
        </w:rPr>
        <w:t>name</w:t>
      </w:r>
      <w:r>
        <w:rPr>
          <w:rFonts w:ascii="Times New Roman" w:hAnsi="Times New Roman" w:cs="Times New Roman"/>
          <w:sz w:val="24"/>
          <w:szCs w:val="24"/>
        </w:rPr>
        <w:t>s</w:t>
      </w:r>
      <w:r w:rsidRPr="00896D1C">
        <w:rPr>
          <w:rFonts w:ascii="Times New Roman" w:hAnsi="Times New Roman" w:cs="Times New Roman"/>
          <w:sz w:val="24"/>
          <w:szCs w:val="24"/>
        </w:rPr>
        <w:t xml:space="preserve"> and address</w:t>
      </w:r>
      <w:r>
        <w:rPr>
          <w:rFonts w:ascii="Times New Roman" w:hAnsi="Times New Roman" w:cs="Times New Roman"/>
          <w:sz w:val="24"/>
          <w:szCs w:val="24"/>
        </w:rPr>
        <w:t>es</w:t>
      </w:r>
      <w:r w:rsidRPr="00896D1C">
        <w:rPr>
          <w:rFonts w:ascii="Times New Roman" w:hAnsi="Times New Roman" w:cs="Times New Roman"/>
          <w:sz w:val="24"/>
          <w:szCs w:val="24"/>
        </w:rPr>
        <w:t>, the addition of a logo or any other form of identification</w:t>
      </w:r>
      <w:r>
        <w:rPr>
          <w:rFonts w:ascii="Times New Roman" w:hAnsi="Times New Roman" w:cs="Times New Roman"/>
          <w:sz w:val="24"/>
          <w:szCs w:val="24"/>
        </w:rPr>
        <w:t xml:space="preserve"> to such documents. When interpreted</w:t>
      </w:r>
      <w:r w:rsidRPr="00896D1C">
        <w:rPr>
          <w:rFonts w:ascii="Times New Roman" w:hAnsi="Times New Roman" w:cs="Times New Roman"/>
          <w:i/>
          <w:sz w:val="24"/>
          <w:szCs w:val="24"/>
        </w:rPr>
        <w:t xml:space="preserve"> </w:t>
      </w:r>
      <w:r w:rsidRPr="006C4DD5">
        <w:rPr>
          <w:rFonts w:ascii="Times New Roman" w:hAnsi="Times New Roman" w:cs="Times New Roman"/>
          <w:i/>
          <w:sz w:val="24"/>
          <w:szCs w:val="24"/>
        </w:rPr>
        <w:t>ejusdem Generis</w:t>
      </w:r>
      <w:r>
        <w:rPr>
          <w:rFonts w:ascii="Times New Roman" w:hAnsi="Times New Roman" w:cs="Times New Roman"/>
          <w:sz w:val="24"/>
          <w:szCs w:val="24"/>
        </w:rPr>
        <w:t xml:space="preserve">, this provision is not a licence to procurement entities’ effecting extensive alterations as </w:t>
      </w:r>
      <w:r w:rsidR="004022D2">
        <w:rPr>
          <w:rFonts w:ascii="Times New Roman" w:hAnsi="Times New Roman" w:cs="Times New Roman"/>
          <w:sz w:val="24"/>
          <w:szCs w:val="24"/>
        </w:rPr>
        <w:t>will</w:t>
      </w:r>
      <w:r>
        <w:rPr>
          <w:rFonts w:ascii="Times New Roman" w:hAnsi="Times New Roman" w:cs="Times New Roman"/>
          <w:sz w:val="24"/>
          <w:szCs w:val="24"/>
        </w:rPr>
        <w:t xml:space="preserve"> change the nature and character of the document or of the purpose to which such a document is to be applied. Even from the purposive approach of statutory interpretation, I construe the entire Statutory Instrument from which this provision is drawn as aiming to promote t</w:t>
      </w:r>
      <w:r w:rsidR="00AB1252" w:rsidRPr="00AB1252">
        <w:rPr>
          <w:rFonts w:ascii="Times New Roman" w:hAnsi="Times New Roman" w:cs="Times New Roman"/>
          <w:sz w:val="24"/>
          <w:szCs w:val="24"/>
        </w:rPr>
        <w:t xml:space="preserve">ransparency, </w:t>
      </w:r>
      <w:r>
        <w:rPr>
          <w:rFonts w:ascii="Times New Roman" w:hAnsi="Times New Roman" w:cs="Times New Roman"/>
          <w:sz w:val="24"/>
          <w:szCs w:val="24"/>
        </w:rPr>
        <w:t>c</w:t>
      </w:r>
      <w:r w:rsidR="00AB1252" w:rsidRPr="00AB1252">
        <w:rPr>
          <w:rFonts w:ascii="Times New Roman" w:hAnsi="Times New Roman" w:cs="Times New Roman"/>
          <w:sz w:val="24"/>
          <w:szCs w:val="24"/>
        </w:rPr>
        <w:t xml:space="preserve">ompetition, </w:t>
      </w:r>
      <w:r>
        <w:rPr>
          <w:rFonts w:ascii="Times New Roman" w:hAnsi="Times New Roman" w:cs="Times New Roman"/>
          <w:sz w:val="24"/>
          <w:szCs w:val="24"/>
        </w:rPr>
        <w:t>f</w:t>
      </w:r>
      <w:r w:rsidR="00AB1252" w:rsidRPr="00AB1252">
        <w:rPr>
          <w:rFonts w:ascii="Times New Roman" w:hAnsi="Times New Roman" w:cs="Times New Roman"/>
          <w:sz w:val="24"/>
          <w:szCs w:val="24"/>
        </w:rPr>
        <w:t xml:space="preserve">airness and </w:t>
      </w:r>
      <w:r>
        <w:rPr>
          <w:rFonts w:ascii="Times New Roman" w:hAnsi="Times New Roman" w:cs="Times New Roman"/>
          <w:sz w:val="24"/>
          <w:szCs w:val="24"/>
        </w:rPr>
        <w:t>e</w:t>
      </w:r>
      <w:r w:rsidR="00AB1252" w:rsidRPr="00AB1252">
        <w:rPr>
          <w:rFonts w:ascii="Times New Roman" w:hAnsi="Times New Roman" w:cs="Times New Roman"/>
          <w:sz w:val="24"/>
          <w:szCs w:val="24"/>
        </w:rPr>
        <w:t xml:space="preserve">limination of </w:t>
      </w:r>
      <w:r>
        <w:rPr>
          <w:rFonts w:ascii="Times New Roman" w:hAnsi="Times New Roman" w:cs="Times New Roman"/>
          <w:sz w:val="24"/>
          <w:szCs w:val="24"/>
        </w:rPr>
        <w:t>a</w:t>
      </w:r>
      <w:r w:rsidR="00AB1252" w:rsidRPr="00AB1252">
        <w:rPr>
          <w:rFonts w:ascii="Times New Roman" w:hAnsi="Times New Roman" w:cs="Times New Roman"/>
          <w:sz w:val="24"/>
          <w:szCs w:val="24"/>
        </w:rPr>
        <w:t>rbitrariness</w:t>
      </w:r>
      <w:r>
        <w:rPr>
          <w:rFonts w:ascii="Times New Roman" w:hAnsi="Times New Roman" w:cs="Times New Roman"/>
          <w:sz w:val="24"/>
          <w:szCs w:val="24"/>
        </w:rPr>
        <w:t xml:space="preserve"> through the standardisation of the bidding documents. Such a purpose will be achieved by limiting the permissible scope of variations by procurement entities rather than </w:t>
      </w:r>
      <w:r w:rsidR="004022D2">
        <w:rPr>
          <w:rFonts w:ascii="Times New Roman" w:hAnsi="Times New Roman" w:cs="Times New Roman"/>
          <w:sz w:val="24"/>
          <w:szCs w:val="24"/>
        </w:rPr>
        <w:t xml:space="preserve">taking a liberal, expansive interpretation. </w:t>
      </w:r>
      <w:r w:rsidR="007417DF">
        <w:rPr>
          <w:rFonts w:ascii="Times New Roman" w:hAnsi="Times New Roman" w:cs="Times New Roman"/>
          <w:sz w:val="24"/>
          <w:szCs w:val="24"/>
        </w:rPr>
        <w:t xml:space="preserve">The Tribunal therefore came to the right decision when it found that Regulation 48 (1) of </w:t>
      </w:r>
      <w:r w:rsidR="007417DF" w:rsidRPr="008D1AC8">
        <w:rPr>
          <w:rFonts w:ascii="Times New Roman" w:hAnsi="Times New Roman" w:cs="Times New Roman"/>
          <w:i/>
          <w:sz w:val="24"/>
          <w:szCs w:val="24"/>
        </w:rPr>
        <w:t>The Local Governments (Public Procurement and Disposal of Public Assets) Regulations, 2006</w:t>
      </w:r>
      <w:r w:rsidR="007417DF">
        <w:rPr>
          <w:rFonts w:ascii="Times New Roman" w:hAnsi="Times New Roman" w:cs="Times New Roman"/>
          <w:sz w:val="24"/>
          <w:szCs w:val="24"/>
        </w:rPr>
        <w:t xml:space="preserve"> is limited to minor cosmetic change and is not a blank cheque for overhauling the entire bidding document.</w:t>
      </w:r>
    </w:p>
    <w:p w:rsidR="004022D2" w:rsidRDefault="004022D2" w:rsidP="00692143">
      <w:pPr>
        <w:autoSpaceDE w:val="0"/>
        <w:autoSpaceDN w:val="0"/>
        <w:adjustRightInd w:val="0"/>
        <w:spacing w:after="0" w:line="360" w:lineRule="auto"/>
        <w:jc w:val="both"/>
        <w:rPr>
          <w:rFonts w:ascii="Times New Roman" w:hAnsi="Times New Roman" w:cs="Times New Roman"/>
          <w:sz w:val="24"/>
          <w:szCs w:val="24"/>
        </w:rPr>
      </w:pPr>
    </w:p>
    <w:p w:rsidR="00F153CF" w:rsidRDefault="004022D2" w:rsidP="00E05F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w:t>
      </w:r>
      <w:r w:rsidR="00F153CF">
        <w:rPr>
          <w:rFonts w:ascii="Times New Roman" w:hAnsi="Times New Roman" w:cs="Times New Roman"/>
          <w:sz w:val="24"/>
          <w:szCs w:val="24"/>
        </w:rPr>
        <w:t xml:space="preserve">alteration sought will change the nature and character of the document or the purpose to which such a document is to be applied, then the procurement entity must invoke </w:t>
      </w:r>
      <w:r w:rsidR="00F153CF" w:rsidRPr="00E05F33">
        <w:rPr>
          <w:rFonts w:ascii="Times New Roman" w:hAnsi="Times New Roman" w:cs="Times New Roman"/>
          <w:sz w:val="24"/>
          <w:szCs w:val="24"/>
        </w:rPr>
        <w:t>Regulation</w:t>
      </w:r>
      <w:r w:rsidR="00F153CF">
        <w:rPr>
          <w:rFonts w:ascii="Times New Roman" w:hAnsi="Times New Roman" w:cs="Times New Roman"/>
          <w:sz w:val="24"/>
          <w:szCs w:val="24"/>
        </w:rPr>
        <w:t>s</w:t>
      </w:r>
      <w:r w:rsidR="00F153CF" w:rsidRPr="00E05F33">
        <w:rPr>
          <w:rFonts w:ascii="Times New Roman" w:hAnsi="Times New Roman" w:cs="Times New Roman"/>
          <w:sz w:val="24"/>
          <w:szCs w:val="24"/>
        </w:rPr>
        <w:t xml:space="preserve"> </w:t>
      </w:r>
      <w:r w:rsidR="00F153CF">
        <w:rPr>
          <w:rFonts w:ascii="Times New Roman" w:hAnsi="Times New Roman" w:cs="Times New Roman"/>
          <w:sz w:val="24"/>
          <w:szCs w:val="24"/>
        </w:rPr>
        <w:t>5 (1) (c) (ii),</w:t>
      </w:r>
      <w:r w:rsidR="00F153CF" w:rsidRPr="00E05F33">
        <w:rPr>
          <w:rFonts w:ascii="Times New Roman" w:hAnsi="Times New Roman" w:cs="Times New Roman"/>
          <w:sz w:val="24"/>
          <w:szCs w:val="24"/>
        </w:rPr>
        <w:t xml:space="preserve"> </w:t>
      </w:r>
      <w:r w:rsidR="00F153CF">
        <w:rPr>
          <w:rFonts w:ascii="Times New Roman" w:hAnsi="Times New Roman" w:cs="Times New Roman"/>
          <w:sz w:val="24"/>
          <w:szCs w:val="24"/>
        </w:rPr>
        <w:t xml:space="preserve">and 61 (1) (a) </w:t>
      </w:r>
      <w:r w:rsidR="00F153CF" w:rsidRPr="00E05F33">
        <w:rPr>
          <w:rFonts w:ascii="Times New Roman" w:hAnsi="Times New Roman" w:cs="Times New Roman"/>
          <w:sz w:val="24"/>
          <w:szCs w:val="24"/>
        </w:rPr>
        <w:t xml:space="preserve">of </w:t>
      </w:r>
      <w:r w:rsidR="00F153CF" w:rsidRPr="00DB5DBC">
        <w:rPr>
          <w:rFonts w:ascii="Times New Roman" w:hAnsi="Times New Roman" w:cs="Times New Roman"/>
          <w:i/>
          <w:sz w:val="24"/>
          <w:szCs w:val="24"/>
        </w:rPr>
        <w:t>The Local Governments (Public Procurement and Disposal of Public Assets) Regulations, 2006</w:t>
      </w:r>
      <w:r w:rsidR="007417DF">
        <w:rPr>
          <w:rFonts w:ascii="Times New Roman" w:hAnsi="Times New Roman" w:cs="Times New Roman"/>
          <w:sz w:val="24"/>
          <w:szCs w:val="24"/>
        </w:rPr>
        <w:t xml:space="preserve"> which permit the appellant to authorise deviations in situations w</w:t>
      </w:r>
      <w:r w:rsidR="00F153CF" w:rsidRPr="00F153CF">
        <w:rPr>
          <w:rFonts w:ascii="Times New Roman" w:hAnsi="Times New Roman" w:cs="Times New Roman"/>
          <w:sz w:val="24"/>
          <w:szCs w:val="24"/>
        </w:rPr>
        <w:t>here</w:t>
      </w:r>
      <w:r w:rsidR="007417DF">
        <w:rPr>
          <w:rFonts w:ascii="Times New Roman" w:hAnsi="Times New Roman" w:cs="Times New Roman"/>
          <w:sz w:val="24"/>
          <w:szCs w:val="24"/>
        </w:rPr>
        <w:t xml:space="preserve"> there are </w:t>
      </w:r>
      <w:r w:rsidR="00F153CF" w:rsidRPr="00F153CF">
        <w:rPr>
          <w:rFonts w:ascii="Times New Roman" w:hAnsi="Times New Roman" w:cs="Times New Roman"/>
          <w:sz w:val="24"/>
          <w:szCs w:val="24"/>
        </w:rPr>
        <w:t>exceptional</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requirements</w:t>
      </w:r>
      <w:r w:rsidR="007417DF">
        <w:rPr>
          <w:rFonts w:ascii="Times New Roman" w:hAnsi="Times New Roman" w:cs="Times New Roman"/>
          <w:sz w:val="24"/>
          <w:szCs w:val="24"/>
        </w:rPr>
        <w:t>,</w:t>
      </w:r>
      <w:r w:rsidR="00F153CF" w:rsidRPr="00F153CF">
        <w:t xml:space="preserve"> </w:t>
      </w:r>
      <w:r w:rsidR="007417DF">
        <w:rPr>
          <w:rFonts w:ascii="Times New Roman" w:hAnsi="Times New Roman" w:cs="Times New Roman"/>
          <w:sz w:val="24"/>
          <w:szCs w:val="24"/>
        </w:rPr>
        <w:t xml:space="preserve">the </w:t>
      </w:r>
      <w:r w:rsidR="00F153CF" w:rsidRPr="00F153CF">
        <w:rPr>
          <w:rFonts w:ascii="Times New Roman" w:hAnsi="Times New Roman" w:cs="Times New Roman"/>
          <w:sz w:val="24"/>
          <w:szCs w:val="24"/>
        </w:rPr>
        <w:t>market</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conditions</w:t>
      </w:r>
      <w:r w:rsidR="007417DF">
        <w:rPr>
          <w:rFonts w:ascii="Times New Roman" w:hAnsi="Times New Roman" w:cs="Times New Roman"/>
          <w:sz w:val="24"/>
          <w:szCs w:val="24"/>
        </w:rPr>
        <w:t xml:space="preserve"> require such deviation, </w:t>
      </w:r>
      <w:r w:rsidR="00F153CF" w:rsidRPr="00F153CF">
        <w:rPr>
          <w:rFonts w:ascii="Times New Roman" w:hAnsi="Times New Roman" w:cs="Times New Roman"/>
          <w:sz w:val="24"/>
          <w:szCs w:val="24"/>
        </w:rPr>
        <w:t>the</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international</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standards</w:t>
      </w:r>
      <w:r w:rsidR="007417DF">
        <w:rPr>
          <w:rFonts w:ascii="Times New Roman" w:hAnsi="Times New Roman" w:cs="Times New Roman"/>
          <w:sz w:val="24"/>
          <w:szCs w:val="24"/>
        </w:rPr>
        <w:t xml:space="preserve"> require such deviation, or where the </w:t>
      </w:r>
      <w:r w:rsidR="00F153CF" w:rsidRPr="00F153CF">
        <w:rPr>
          <w:rFonts w:ascii="Times New Roman" w:hAnsi="Times New Roman" w:cs="Times New Roman"/>
          <w:sz w:val="24"/>
          <w:szCs w:val="24"/>
        </w:rPr>
        <w:t>practices</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which</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regulate</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or</w:t>
      </w:r>
      <w:r w:rsidR="007417DF">
        <w:rPr>
          <w:rFonts w:ascii="Times New Roman" w:hAnsi="Times New Roman" w:cs="Times New Roman"/>
          <w:sz w:val="24"/>
          <w:szCs w:val="24"/>
        </w:rPr>
        <w:t xml:space="preserve"> </w:t>
      </w:r>
      <w:r w:rsidR="00F153CF" w:rsidRPr="00F153CF">
        <w:rPr>
          <w:rFonts w:ascii="Times New Roman" w:hAnsi="Times New Roman" w:cs="Times New Roman"/>
          <w:sz w:val="24"/>
          <w:szCs w:val="24"/>
        </w:rPr>
        <w:t>govern</w:t>
      </w:r>
      <w:r w:rsidR="007417DF">
        <w:rPr>
          <w:rFonts w:ascii="Times New Roman" w:hAnsi="Times New Roman" w:cs="Times New Roman"/>
          <w:sz w:val="24"/>
          <w:szCs w:val="24"/>
        </w:rPr>
        <w:t xml:space="preserve"> the procurement m</w:t>
      </w:r>
      <w:r w:rsidR="00F153CF" w:rsidRPr="00F153CF">
        <w:rPr>
          <w:rFonts w:ascii="Times New Roman" w:hAnsi="Times New Roman" w:cs="Times New Roman"/>
          <w:sz w:val="24"/>
          <w:szCs w:val="24"/>
        </w:rPr>
        <w:t>ake</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it</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impossible,</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impracticable</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or</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uneconomical</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to</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comply</w:t>
      </w:r>
      <w:r w:rsidR="00E66E12">
        <w:rPr>
          <w:rFonts w:ascii="Times New Roman" w:hAnsi="Times New Roman" w:cs="Times New Roman"/>
          <w:sz w:val="24"/>
          <w:szCs w:val="24"/>
        </w:rPr>
        <w:t xml:space="preserve"> </w:t>
      </w:r>
      <w:r w:rsidR="00F153CF" w:rsidRPr="00F153CF">
        <w:rPr>
          <w:rFonts w:ascii="Times New Roman" w:hAnsi="Times New Roman" w:cs="Times New Roman"/>
          <w:sz w:val="24"/>
          <w:szCs w:val="24"/>
        </w:rPr>
        <w:t>with</w:t>
      </w:r>
      <w:r w:rsidR="00E66E12">
        <w:rPr>
          <w:rFonts w:ascii="Times New Roman" w:hAnsi="Times New Roman" w:cs="Times New Roman"/>
          <w:sz w:val="24"/>
          <w:szCs w:val="24"/>
        </w:rPr>
        <w:t xml:space="preserve"> the Standard Document. For that purpose, Regulation </w:t>
      </w:r>
      <w:r w:rsidR="00F153CF">
        <w:rPr>
          <w:rFonts w:ascii="Times New Roman" w:hAnsi="Times New Roman" w:cs="Times New Roman"/>
          <w:sz w:val="24"/>
          <w:szCs w:val="24"/>
        </w:rPr>
        <w:t>61 (2) (e)</w:t>
      </w:r>
      <w:r w:rsidR="00F153CF" w:rsidRPr="00F153CF">
        <w:t xml:space="preserve"> </w:t>
      </w:r>
      <w:r w:rsidR="00E66E12" w:rsidRPr="00E66E12">
        <w:rPr>
          <w:rFonts w:ascii="Times New Roman" w:hAnsi="Times New Roman" w:cs="Times New Roman"/>
          <w:sz w:val="24"/>
          <w:szCs w:val="24"/>
        </w:rPr>
        <w:t xml:space="preserve">thereof requires the procurement entity to furnish the appellant with </w:t>
      </w:r>
      <w:r w:rsidR="00F153CF" w:rsidRPr="00E66E12">
        <w:rPr>
          <w:rFonts w:ascii="Times New Roman" w:hAnsi="Times New Roman" w:cs="Times New Roman"/>
          <w:sz w:val="24"/>
          <w:szCs w:val="24"/>
        </w:rPr>
        <w:t>a</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statement</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of</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whether</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the</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deviation</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is</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required</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for</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a</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single</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requirement</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or</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for</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a</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number</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of</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requirements</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of</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the</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same</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class</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over</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a</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period</w:t>
      </w:r>
      <w:r w:rsidR="00E66E12">
        <w:rPr>
          <w:rFonts w:ascii="Times New Roman" w:hAnsi="Times New Roman" w:cs="Times New Roman"/>
          <w:sz w:val="24"/>
          <w:szCs w:val="24"/>
        </w:rPr>
        <w:t xml:space="preserve"> </w:t>
      </w:r>
      <w:r w:rsidR="00F153CF" w:rsidRPr="00E66E12">
        <w:rPr>
          <w:rFonts w:ascii="Times New Roman" w:hAnsi="Times New Roman" w:cs="Times New Roman"/>
          <w:sz w:val="24"/>
          <w:szCs w:val="24"/>
        </w:rPr>
        <w:t>of</w:t>
      </w:r>
      <w:r w:rsidR="00E66E12">
        <w:rPr>
          <w:rFonts w:ascii="Times New Roman" w:hAnsi="Times New Roman" w:cs="Times New Roman"/>
          <w:sz w:val="24"/>
          <w:szCs w:val="24"/>
        </w:rPr>
        <w:t xml:space="preserve"> time. This is a further manifestation of the intent to closely regulate the extent to which Standard Bid Documents issued by the appellant may be customised. </w:t>
      </w:r>
    </w:p>
    <w:p w:rsidR="00E66E12" w:rsidRDefault="00E66E12" w:rsidP="00E05F33">
      <w:pPr>
        <w:autoSpaceDE w:val="0"/>
        <w:autoSpaceDN w:val="0"/>
        <w:adjustRightInd w:val="0"/>
        <w:spacing w:after="0" w:line="360" w:lineRule="auto"/>
        <w:jc w:val="both"/>
        <w:rPr>
          <w:rFonts w:ascii="Times New Roman" w:hAnsi="Times New Roman" w:cs="Times New Roman"/>
          <w:sz w:val="24"/>
          <w:szCs w:val="24"/>
        </w:rPr>
      </w:pPr>
    </w:p>
    <w:p w:rsidR="00E66E12" w:rsidRPr="0095452A" w:rsidRDefault="00E66E12" w:rsidP="00E05F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procurement entity which customises a Standard Bidding Document designed and issued by the appellant for the management of Public Vehicle Parking Areas</w:t>
      </w:r>
      <w:r w:rsidR="008751CF">
        <w:rPr>
          <w:rFonts w:ascii="Times New Roman" w:hAnsi="Times New Roman" w:cs="Times New Roman"/>
          <w:sz w:val="24"/>
          <w:szCs w:val="24"/>
        </w:rPr>
        <w:t>,</w:t>
      </w:r>
      <w:r>
        <w:rPr>
          <w:rFonts w:ascii="Times New Roman" w:hAnsi="Times New Roman" w:cs="Times New Roman"/>
          <w:sz w:val="24"/>
          <w:szCs w:val="24"/>
        </w:rPr>
        <w:t xml:space="preserve"> and instead applies it to the procurement of management and revenue collection of markets</w:t>
      </w:r>
      <w:r w:rsidR="008751CF">
        <w:rPr>
          <w:rFonts w:ascii="Times New Roman" w:hAnsi="Times New Roman" w:cs="Times New Roman"/>
          <w:sz w:val="24"/>
          <w:szCs w:val="24"/>
        </w:rPr>
        <w:t>,</w:t>
      </w:r>
      <w:r>
        <w:rPr>
          <w:rFonts w:ascii="Times New Roman" w:hAnsi="Times New Roman" w:cs="Times New Roman"/>
          <w:sz w:val="24"/>
          <w:szCs w:val="24"/>
        </w:rPr>
        <w:t xml:space="preserve"> does not simply undertake minor cosmetic change </w:t>
      </w:r>
      <w:r w:rsidR="0095452A">
        <w:rPr>
          <w:rFonts w:ascii="Times New Roman" w:hAnsi="Times New Roman" w:cs="Times New Roman"/>
          <w:sz w:val="24"/>
          <w:szCs w:val="24"/>
        </w:rPr>
        <w:t xml:space="preserve">to it </w:t>
      </w:r>
      <w:r>
        <w:rPr>
          <w:rFonts w:ascii="Times New Roman" w:hAnsi="Times New Roman" w:cs="Times New Roman"/>
          <w:sz w:val="24"/>
          <w:szCs w:val="24"/>
        </w:rPr>
        <w:t xml:space="preserve">as is envisaged by Regulation 48 (1)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but rather undertakes a process </w:t>
      </w:r>
      <w:r w:rsidR="00E3029E">
        <w:rPr>
          <w:rFonts w:ascii="Times New Roman" w:hAnsi="Times New Roman" w:cs="Times New Roman"/>
          <w:sz w:val="24"/>
          <w:szCs w:val="24"/>
        </w:rPr>
        <w:t xml:space="preserve">of extensive alterations which change the nature and character of the document and the purpose to which the document </w:t>
      </w:r>
      <w:r w:rsidR="008751CF">
        <w:rPr>
          <w:rFonts w:ascii="Times New Roman" w:hAnsi="Times New Roman" w:cs="Times New Roman"/>
          <w:sz w:val="24"/>
          <w:szCs w:val="24"/>
        </w:rPr>
        <w:t>was designed</w:t>
      </w:r>
      <w:r w:rsidR="00E3029E">
        <w:rPr>
          <w:rFonts w:ascii="Times New Roman" w:hAnsi="Times New Roman" w:cs="Times New Roman"/>
          <w:sz w:val="24"/>
          <w:szCs w:val="24"/>
        </w:rPr>
        <w:t xml:space="preserve"> to be applied. These are deviations caused by the absence of any standard document issued by the appellant for the latter purpose, thereby creating a situation where it </w:t>
      </w:r>
      <w:r w:rsidR="008751CF">
        <w:rPr>
          <w:rFonts w:ascii="Times New Roman" w:hAnsi="Times New Roman" w:cs="Times New Roman"/>
          <w:sz w:val="24"/>
          <w:szCs w:val="24"/>
        </w:rPr>
        <w:t xml:space="preserve">is </w:t>
      </w:r>
      <w:r w:rsidR="00E3029E" w:rsidRPr="00F153CF">
        <w:rPr>
          <w:rFonts w:ascii="Times New Roman" w:hAnsi="Times New Roman" w:cs="Times New Roman"/>
          <w:sz w:val="24"/>
          <w:szCs w:val="24"/>
        </w:rPr>
        <w:t>impossible</w:t>
      </w:r>
      <w:r w:rsidR="008751CF">
        <w:rPr>
          <w:rFonts w:ascii="Times New Roman" w:hAnsi="Times New Roman" w:cs="Times New Roman"/>
          <w:sz w:val="24"/>
          <w:szCs w:val="24"/>
        </w:rPr>
        <w:t xml:space="preserve"> or</w:t>
      </w:r>
      <w:r w:rsidR="00E3029E">
        <w:rPr>
          <w:rFonts w:ascii="Times New Roman" w:hAnsi="Times New Roman" w:cs="Times New Roman"/>
          <w:sz w:val="24"/>
          <w:szCs w:val="24"/>
        </w:rPr>
        <w:t xml:space="preserve"> </w:t>
      </w:r>
      <w:r w:rsidR="00E3029E" w:rsidRPr="00F153CF">
        <w:rPr>
          <w:rFonts w:ascii="Times New Roman" w:hAnsi="Times New Roman" w:cs="Times New Roman"/>
          <w:sz w:val="24"/>
          <w:szCs w:val="24"/>
        </w:rPr>
        <w:t>impracticable</w:t>
      </w:r>
      <w:r w:rsidR="00E3029E">
        <w:rPr>
          <w:rFonts w:ascii="Times New Roman" w:hAnsi="Times New Roman" w:cs="Times New Roman"/>
          <w:sz w:val="24"/>
          <w:szCs w:val="24"/>
        </w:rPr>
        <w:t xml:space="preserve"> </w:t>
      </w:r>
      <w:r w:rsidR="00E3029E" w:rsidRPr="00F153CF">
        <w:rPr>
          <w:rFonts w:ascii="Times New Roman" w:hAnsi="Times New Roman" w:cs="Times New Roman"/>
          <w:sz w:val="24"/>
          <w:szCs w:val="24"/>
        </w:rPr>
        <w:t>to</w:t>
      </w:r>
      <w:r w:rsidR="00E3029E">
        <w:rPr>
          <w:rFonts w:ascii="Times New Roman" w:hAnsi="Times New Roman" w:cs="Times New Roman"/>
          <w:sz w:val="24"/>
          <w:szCs w:val="24"/>
        </w:rPr>
        <w:t xml:space="preserve"> </w:t>
      </w:r>
      <w:r w:rsidR="00E3029E" w:rsidRPr="00F153CF">
        <w:rPr>
          <w:rFonts w:ascii="Times New Roman" w:hAnsi="Times New Roman" w:cs="Times New Roman"/>
          <w:sz w:val="24"/>
          <w:szCs w:val="24"/>
        </w:rPr>
        <w:t>comply</w:t>
      </w:r>
      <w:r w:rsidR="00E3029E">
        <w:rPr>
          <w:rFonts w:ascii="Times New Roman" w:hAnsi="Times New Roman" w:cs="Times New Roman"/>
          <w:sz w:val="24"/>
          <w:szCs w:val="24"/>
        </w:rPr>
        <w:t xml:space="preserve"> </w:t>
      </w:r>
      <w:r w:rsidR="00E3029E" w:rsidRPr="00F153CF">
        <w:rPr>
          <w:rFonts w:ascii="Times New Roman" w:hAnsi="Times New Roman" w:cs="Times New Roman"/>
          <w:sz w:val="24"/>
          <w:szCs w:val="24"/>
        </w:rPr>
        <w:t>with</w:t>
      </w:r>
      <w:r w:rsidR="00E3029E">
        <w:rPr>
          <w:rFonts w:ascii="Times New Roman" w:hAnsi="Times New Roman" w:cs="Times New Roman"/>
          <w:sz w:val="24"/>
          <w:szCs w:val="24"/>
        </w:rPr>
        <w:t xml:space="preserve"> the </w:t>
      </w:r>
      <w:r w:rsidR="0095452A">
        <w:rPr>
          <w:rFonts w:ascii="Times New Roman" w:hAnsi="Times New Roman" w:cs="Times New Roman"/>
          <w:sz w:val="24"/>
          <w:szCs w:val="24"/>
        </w:rPr>
        <w:t xml:space="preserve">Regulations. The corrective measure then must be undertaken by invoking </w:t>
      </w:r>
      <w:r w:rsidR="0095452A" w:rsidRPr="00E05F33">
        <w:rPr>
          <w:rFonts w:ascii="Times New Roman" w:hAnsi="Times New Roman" w:cs="Times New Roman"/>
          <w:sz w:val="24"/>
          <w:szCs w:val="24"/>
        </w:rPr>
        <w:t>Regulation</w:t>
      </w:r>
      <w:r w:rsidR="0095452A">
        <w:rPr>
          <w:rFonts w:ascii="Times New Roman" w:hAnsi="Times New Roman" w:cs="Times New Roman"/>
          <w:sz w:val="24"/>
          <w:szCs w:val="24"/>
        </w:rPr>
        <w:t>s</w:t>
      </w:r>
      <w:r w:rsidR="0095452A" w:rsidRPr="00E05F33">
        <w:rPr>
          <w:rFonts w:ascii="Times New Roman" w:hAnsi="Times New Roman" w:cs="Times New Roman"/>
          <w:sz w:val="24"/>
          <w:szCs w:val="24"/>
        </w:rPr>
        <w:t xml:space="preserve"> </w:t>
      </w:r>
      <w:r w:rsidR="0095452A">
        <w:rPr>
          <w:rFonts w:ascii="Times New Roman" w:hAnsi="Times New Roman" w:cs="Times New Roman"/>
          <w:sz w:val="24"/>
          <w:szCs w:val="24"/>
        </w:rPr>
        <w:t>5 (1) (c) (ii),</w:t>
      </w:r>
      <w:r w:rsidR="0095452A" w:rsidRPr="00E05F33">
        <w:rPr>
          <w:rFonts w:ascii="Times New Roman" w:hAnsi="Times New Roman" w:cs="Times New Roman"/>
          <w:sz w:val="24"/>
          <w:szCs w:val="24"/>
        </w:rPr>
        <w:t xml:space="preserve"> </w:t>
      </w:r>
      <w:r w:rsidR="0095452A">
        <w:rPr>
          <w:rFonts w:ascii="Times New Roman" w:hAnsi="Times New Roman" w:cs="Times New Roman"/>
          <w:sz w:val="24"/>
          <w:szCs w:val="24"/>
        </w:rPr>
        <w:t xml:space="preserve">and 61 (1) (a) </w:t>
      </w:r>
      <w:r w:rsidR="0095452A" w:rsidRPr="00E05F33">
        <w:rPr>
          <w:rFonts w:ascii="Times New Roman" w:hAnsi="Times New Roman" w:cs="Times New Roman"/>
          <w:sz w:val="24"/>
          <w:szCs w:val="24"/>
        </w:rPr>
        <w:t xml:space="preserve">of </w:t>
      </w:r>
      <w:r w:rsidR="0095452A" w:rsidRPr="00DB5DBC">
        <w:rPr>
          <w:rFonts w:ascii="Times New Roman" w:hAnsi="Times New Roman" w:cs="Times New Roman"/>
          <w:i/>
          <w:sz w:val="24"/>
          <w:szCs w:val="24"/>
        </w:rPr>
        <w:t>The Local Governments (Public Procurement and Disposal of Public Assets) Regulations, 2006</w:t>
      </w:r>
      <w:r w:rsidR="008751CF">
        <w:rPr>
          <w:rFonts w:ascii="Times New Roman" w:hAnsi="Times New Roman" w:cs="Times New Roman"/>
          <w:sz w:val="24"/>
          <w:szCs w:val="24"/>
        </w:rPr>
        <w:t>, if such a deviation is to be undertaken</w:t>
      </w:r>
      <w:r w:rsidR="0095452A">
        <w:rPr>
          <w:rFonts w:ascii="Times New Roman" w:hAnsi="Times New Roman" w:cs="Times New Roman"/>
          <w:sz w:val="24"/>
          <w:szCs w:val="24"/>
        </w:rPr>
        <w:t xml:space="preserve">. </w:t>
      </w:r>
      <w:r w:rsidR="005C416C" w:rsidRPr="005C416C">
        <w:rPr>
          <w:rFonts w:ascii="Times New Roman" w:hAnsi="Times New Roman" w:cs="Times New Roman"/>
          <w:sz w:val="24"/>
          <w:szCs w:val="24"/>
        </w:rPr>
        <w:t xml:space="preserve">The Tribunal’s conclusion was reasonable. Its interpretation of the </w:t>
      </w:r>
      <w:r w:rsidR="005C416C">
        <w:rPr>
          <w:rFonts w:ascii="Times New Roman" w:hAnsi="Times New Roman" w:cs="Times New Roman"/>
          <w:sz w:val="24"/>
          <w:szCs w:val="24"/>
        </w:rPr>
        <w:t>applicable Regulations</w:t>
      </w:r>
      <w:r w:rsidR="005C416C" w:rsidRPr="005C416C">
        <w:rPr>
          <w:rFonts w:ascii="Times New Roman" w:hAnsi="Times New Roman" w:cs="Times New Roman"/>
          <w:sz w:val="24"/>
          <w:szCs w:val="24"/>
        </w:rPr>
        <w:t xml:space="preserve"> </w:t>
      </w:r>
      <w:r w:rsidR="005C416C">
        <w:rPr>
          <w:rFonts w:ascii="Times New Roman" w:hAnsi="Times New Roman" w:cs="Times New Roman"/>
          <w:sz w:val="24"/>
          <w:szCs w:val="24"/>
        </w:rPr>
        <w:t xml:space="preserve">is </w:t>
      </w:r>
      <w:r w:rsidR="005C416C" w:rsidRPr="005C416C">
        <w:rPr>
          <w:rFonts w:ascii="Times New Roman" w:hAnsi="Times New Roman" w:cs="Times New Roman"/>
          <w:sz w:val="24"/>
          <w:szCs w:val="24"/>
        </w:rPr>
        <w:t>not contrary to the</w:t>
      </w:r>
      <w:r w:rsidR="005C416C">
        <w:rPr>
          <w:rFonts w:ascii="Times New Roman" w:hAnsi="Times New Roman" w:cs="Times New Roman"/>
          <w:sz w:val="24"/>
          <w:szCs w:val="24"/>
        </w:rPr>
        <w:t>ir</w:t>
      </w:r>
      <w:r w:rsidR="005C416C" w:rsidRPr="005C416C">
        <w:rPr>
          <w:rFonts w:ascii="Times New Roman" w:hAnsi="Times New Roman" w:cs="Times New Roman"/>
          <w:sz w:val="24"/>
          <w:szCs w:val="24"/>
        </w:rPr>
        <w:t xml:space="preserve"> plain meaning.</w:t>
      </w:r>
      <w:r w:rsidR="005C416C">
        <w:rPr>
          <w:rFonts w:ascii="Times New Roman" w:hAnsi="Times New Roman" w:cs="Times New Roman"/>
          <w:sz w:val="24"/>
          <w:szCs w:val="24"/>
        </w:rPr>
        <w:t xml:space="preserve"> </w:t>
      </w:r>
      <w:r w:rsidR="0095452A">
        <w:rPr>
          <w:rFonts w:ascii="Times New Roman" w:hAnsi="Times New Roman" w:cs="Times New Roman"/>
          <w:sz w:val="24"/>
          <w:szCs w:val="24"/>
        </w:rPr>
        <w:t xml:space="preserve">For those reasons the Tribunal came to the correct conclusion and consequently grounds </w:t>
      </w:r>
      <w:r w:rsidR="0095452A" w:rsidRPr="00E05F33">
        <w:rPr>
          <w:rFonts w:ascii="Times New Roman" w:hAnsi="Times New Roman" w:cs="Times New Roman"/>
          <w:sz w:val="24"/>
          <w:szCs w:val="24"/>
        </w:rPr>
        <w:t>4</w:t>
      </w:r>
      <w:r w:rsidR="0095452A">
        <w:rPr>
          <w:rFonts w:ascii="Times New Roman" w:hAnsi="Times New Roman" w:cs="Times New Roman"/>
          <w:sz w:val="24"/>
          <w:szCs w:val="24"/>
        </w:rPr>
        <w:t>, 5 and 6 of the appeal fail.</w:t>
      </w:r>
    </w:p>
    <w:p w:rsidR="00F153CF" w:rsidRDefault="00F153CF" w:rsidP="00E05F33">
      <w:pPr>
        <w:autoSpaceDE w:val="0"/>
        <w:autoSpaceDN w:val="0"/>
        <w:adjustRightInd w:val="0"/>
        <w:spacing w:after="0" w:line="360" w:lineRule="auto"/>
        <w:jc w:val="both"/>
        <w:rPr>
          <w:rFonts w:ascii="Times New Roman" w:hAnsi="Times New Roman" w:cs="Times New Roman"/>
          <w:sz w:val="24"/>
          <w:szCs w:val="24"/>
        </w:rPr>
      </w:pPr>
    </w:p>
    <w:p w:rsidR="00E05F33" w:rsidRDefault="00E05F33" w:rsidP="009545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w:t>
      </w:r>
      <w:r w:rsidR="0095452A">
        <w:rPr>
          <w:rFonts w:ascii="Times New Roman" w:hAnsi="Times New Roman" w:cs="Times New Roman"/>
          <w:sz w:val="24"/>
          <w:szCs w:val="24"/>
        </w:rPr>
        <w:t xml:space="preserve">one and two of the appeal fault the Tribunal for </w:t>
      </w:r>
      <w:r w:rsidRPr="00E05F33">
        <w:rPr>
          <w:rFonts w:ascii="Times New Roman" w:hAnsi="Times New Roman" w:cs="Times New Roman"/>
          <w:sz w:val="24"/>
          <w:szCs w:val="24"/>
        </w:rPr>
        <w:t xml:space="preserve">deciding that the net effect of the decision of the </w:t>
      </w:r>
      <w:r w:rsidR="0095452A">
        <w:rPr>
          <w:rFonts w:ascii="Times New Roman" w:hAnsi="Times New Roman" w:cs="Times New Roman"/>
          <w:sz w:val="24"/>
          <w:szCs w:val="24"/>
        </w:rPr>
        <w:t>appellant</w:t>
      </w:r>
      <w:r w:rsidRPr="00E05F33">
        <w:rPr>
          <w:rFonts w:ascii="Times New Roman" w:hAnsi="Times New Roman" w:cs="Times New Roman"/>
          <w:sz w:val="24"/>
          <w:szCs w:val="24"/>
        </w:rPr>
        <w:t xml:space="preserve"> of 7</w:t>
      </w:r>
      <w:r w:rsidR="0095452A" w:rsidRPr="0095452A">
        <w:rPr>
          <w:rFonts w:ascii="Times New Roman" w:hAnsi="Times New Roman" w:cs="Times New Roman"/>
          <w:sz w:val="24"/>
          <w:szCs w:val="24"/>
          <w:vertAlign w:val="superscript"/>
        </w:rPr>
        <w:t>th</w:t>
      </w:r>
      <w:r w:rsidR="0095452A">
        <w:rPr>
          <w:rFonts w:ascii="Times New Roman" w:hAnsi="Times New Roman" w:cs="Times New Roman"/>
          <w:sz w:val="24"/>
          <w:szCs w:val="24"/>
        </w:rPr>
        <w:t xml:space="preserve"> </w:t>
      </w:r>
      <w:r w:rsidRPr="00E05F33">
        <w:rPr>
          <w:rFonts w:ascii="Times New Roman" w:hAnsi="Times New Roman" w:cs="Times New Roman"/>
          <w:sz w:val="24"/>
          <w:szCs w:val="24"/>
        </w:rPr>
        <w:t>August 2015</w:t>
      </w:r>
      <w:r w:rsidR="008751CF">
        <w:rPr>
          <w:rFonts w:ascii="Times New Roman" w:hAnsi="Times New Roman" w:cs="Times New Roman"/>
          <w:sz w:val="24"/>
          <w:szCs w:val="24"/>
        </w:rPr>
        <w:t>,</w:t>
      </w:r>
      <w:r w:rsidRPr="00E05F33">
        <w:rPr>
          <w:rFonts w:ascii="Times New Roman" w:hAnsi="Times New Roman" w:cs="Times New Roman"/>
          <w:sz w:val="24"/>
          <w:szCs w:val="24"/>
        </w:rPr>
        <w:t xml:space="preserve"> was </w:t>
      </w:r>
      <w:r w:rsidR="0095452A">
        <w:rPr>
          <w:rFonts w:ascii="Times New Roman" w:hAnsi="Times New Roman" w:cs="Times New Roman"/>
          <w:sz w:val="24"/>
          <w:szCs w:val="24"/>
        </w:rPr>
        <w:t xml:space="preserve">to uphold the complaint in part and therefore </w:t>
      </w:r>
      <w:r w:rsidR="008751CF">
        <w:rPr>
          <w:rFonts w:ascii="Times New Roman" w:hAnsi="Times New Roman" w:cs="Times New Roman"/>
          <w:sz w:val="24"/>
          <w:szCs w:val="24"/>
        </w:rPr>
        <w:t>the appellant</w:t>
      </w:r>
      <w:r w:rsidR="0095452A">
        <w:rPr>
          <w:rFonts w:ascii="Times New Roman" w:hAnsi="Times New Roman" w:cs="Times New Roman"/>
          <w:sz w:val="24"/>
          <w:szCs w:val="24"/>
        </w:rPr>
        <w:t xml:space="preserve"> should </w:t>
      </w:r>
      <w:r w:rsidRPr="00E05F33">
        <w:rPr>
          <w:rFonts w:ascii="Times New Roman" w:hAnsi="Times New Roman" w:cs="Times New Roman"/>
          <w:sz w:val="24"/>
          <w:szCs w:val="24"/>
        </w:rPr>
        <w:t>have ordered a refund of the complainant’s administrative review fees.</w:t>
      </w:r>
      <w:r w:rsidR="00CB3B55">
        <w:rPr>
          <w:rFonts w:ascii="Times New Roman" w:hAnsi="Times New Roman" w:cs="Times New Roman"/>
          <w:sz w:val="24"/>
          <w:szCs w:val="24"/>
        </w:rPr>
        <w:t xml:space="preserve"> The respondent filed an application to the appellant based on two grounds both of which the appellant found lacked merit and the application was rejected. But having found, </w:t>
      </w:r>
      <w:r w:rsidR="00CB3B55" w:rsidRPr="00CB3B55">
        <w:rPr>
          <w:rFonts w:ascii="Times New Roman" w:hAnsi="Times New Roman" w:cs="Times New Roman"/>
          <w:i/>
          <w:sz w:val="24"/>
          <w:szCs w:val="24"/>
        </w:rPr>
        <w:t>proprio motu</w:t>
      </w:r>
      <w:r w:rsidR="00CB3B55">
        <w:rPr>
          <w:rFonts w:ascii="Times New Roman" w:hAnsi="Times New Roman" w:cs="Times New Roman"/>
          <w:i/>
          <w:sz w:val="24"/>
          <w:szCs w:val="24"/>
        </w:rPr>
        <w:t>,</w:t>
      </w:r>
      <w:r w:rsidR="00CB3B55">
        <w:rPr>
          <w:rFonts w:ascii="Times New Roman" w:hAnsi="Times New Roman" w:cs="Times New Roman"/>
          <w:sz w:val="24"/>
          <w:szCs w:val="24"/>
        </w:rPr>
        <w:t xml:space="preserve"> that the procurement entity had erred in applying the financial capacity criteria in respect of the bidder declared as the best evaluated bidder, it directed the procurement entity to undertake a fresh evaluation of the bids. It is on this account that the Tribunal found that the respondent’s complaint had been upheld in part.</w:t>
      </w:r>
    </w:p>
    <w:p w:rsidR="00CB3B55" w:rsidRPr="00E05F33" w:rsidRDefault="00CB3B55" w:rsidP="0095452A">
      <w:pPr>
        <w:autoSpaceDE w:val="0"/>
        <w:autoSpaceDN w:val="0"/>
        <w:adjustRightInd w:val="0"/>
        <w:spacing w:after="0" w:line="360" w:lineRule="auto"/>
        <w:jc w:val="both"/>
        <w:rPr>
          <w:rFonts w:ascii="Times New Roman" w:hAnsi="Times New Roman" w:cs="Times New Roman"/>
          <w:sz w:val="24"/>
          <w:szCs w:val="24"/>
        </w:rPr>
      </w:pPr>
    </w:p>
    <w:p w:rsidR="0023703A" w:rsidRDefault="00586DB0" w:rsidP="00E05F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Regulation 138 (3) of </w:t>
      </w:r>
      <w:r w:rsidRPr="00DB5DBC">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an </w:t>
      </w:r>
      <w:r w:rsidRPr="00586DB0">
        <w:rPr>
          <w:rFonts w:ascii="Times New Roman" w:hAnsi="Times New Roman" w:cs="Times New Roman"/>
          <w:sz w:val="24"/>
          <w:szCs w:val="24"/>
        </w:rPr>
        <w:t>application</w:t>
      </w:r>
      <w:r>
        <w:rPr>
          <w:rFonts w:ascii="Times New Roman" w:hAnsi="Times New Roman" w:cs="Times New Roman"/>
          <w:sz w:val="24"/>
          <w:szCs w:val="24"/>
        </w:rPr>
        <w:t xml:space="preserve"> </w:t>
      </w:r>
      <w:r w:rsidRPr="00586DB0">
        <w:rPr>
          <w:rFonts w:ascii="Times New Roman" w:hAnsi="Times New Roman" w:cs="Times New Roman"/>
          <w:sz w:val="24"/>
          <w:szCs w:val="24"/>
        </w:rPr>
        <w:t>for</w:t>
      </w:r>
      <w:r>
        <w:rPr>
          <w:rFonts w:ascii="Times New Roman" w:hAnsi="Times New Roman" w:cs="Times New Roman"/>
          <w:sz w:val="24"/>
          <w:szCs w:val="24"/>
        </w:rPr>
        <w:t xml:space="preserve"> </w:t>
      </w:r>
      <w:r w:rsidRPr="00586DB0">
        <w:rPr>
          <w:rFonts w:ascii="Times New Roman" w:hAnsi="Times New Roman" w:cs="Times New Roman"/>
          <w:sz w:val="24"/>
          <w:szCs w:val="24"/>
        </w:rPr>
        <w:t>administrative</w:t>
      </w:r>
      <w:r>
        <w:rPr>
          <w:rFonts w:ascii="Times New Roman" w:hAnsi="Times New Roman" w:cs="Times New Roman"/>
          <w:sz w:val="24"/>
          <w:szCs w:val="24"/>
        </w:rPr>
        <w:t xml:space="preserve"> </w:t>
      </w:r>
      <w:r w:rsidRPr="00586DB0">
        <w:rPr>
          <w:rFonts w:ascii="Times New Roman" w:hAnsi="Times New Roman" w:cs="Times New Roman"/>
          <w:sz w:val="24"/>
          <w:szCs w:val="24"/>
        </w:rPr>
        <w:t>review</w:t>
      </w:r>
      <w:r>
        <w:rPr>
          <w:rFonts w:ascii="Times New Roman" w:hAnsi="Times New Roman" w:cs="Times New Roman"/>
          <w:sz w:val="24"/>
          <w:szCs w:val="24"/>
        </w:rPr>
        <w:t xml:space="preserve"> made to the Accounting Officer of the procurement entity </w:t>
      </w:r>
      <w:r w:rsidRPr="00586DB0">
        <w:rPr>
          <w:rFonts w:ascii="Times New Roman" w:hAnsi="Times New Roman" w:cs="Times New Roman"/>
          <w:sz w:val="24"/>
          <w:szCs w:val="24"/>
        </w:rPr>
        <w:t>sh</w:t>
      </w:r>
      <w:r>
        <w:rPr>
          <w:rFonts w:ascii="Times New Roman" w:hAnsi="Times New Roman" w:cs="Times New Roman"/>
          <w:sz w:val="24"/>
          <w:szCs w:val="24"/>
        </w:rPr>
        <w:t xml:space="preserve">ould </w:t>
      </w:r>
      <w:r w:rsidRPr="00586DB0">
        <w:rPr>
          <w:rFonts w:ascii="Times New Roman" w:hAnsi="Times New Roman" w:cs="Times New Roman"/>
          <w:sz w:val="24"/>
          <w:szCs w:val="24"/>
        </w:rPr>
        <w:t>be</w:t>
      </w:r>
      <w:r>
        <w:rPr>
          <w:rFonts w:ascii="Times New Roman" w:hAnsi="Times New Roman" w:cs="Times New Roman"/>
          <w:sz w:val="24"/>
          <w:szCs w:val="24"/>
        </w:rPr>
        <w:t xml:space="preserve"> </w:t>
      </w:r>
      <w:r w:rsidRPr="00586DB0">
        <w:rPr>
          <w:rFonts w:ascii="Times New Roman" w:hAnsi="Times New Roman" w:cs="Times New Roman"/>
          <w:sz w:val="24"/>
          <w:szCs w:val="24"/>
        </w:rPr>
        <w:t>accompanied</w:t>
      </w:r>
      <w:r>
        <w:rPr>
          <w:rFonts w:ascii="Times New Roman" w:hAnsi="Times New Roman" w:cs="Times New Roman"/>
          <w:sz w:val="24"/>
          <w:szCs w:val="24"/>
        </w:rPr>
        <w:t xml:space="preserve"> </w:t>
      </w:r>
      <w:r w:rsidRPr="00586DB0">
        <w:rPr>
          <w:rFonts w:ascii="Times New Roman" w:hAnsi="Times New Roman" w:cs="Times New Roman"/>
          <w:sz w:val="24"/>
          <w:szCs w:val="24"/>
        </w:rPr>
        <w:t>by</w:t>
      </w:r>
      <w:r>
        <w:rPr>
          <w:rFonts w:ascii="Times New Roman" w:hAnsi="Times New Roman" w:cs="Times New Roman"/>
          <w:sz w:val="24"/>
          <w:szCs w:val="24"/>
        </w:rPr>
        <w:t xml:space="preserve"> </w:t>
      </w:r>
      <w:r w:rsidRPr="00586DB0">
        <w:rPr>
          <w:rFonts w:ascii="Times New Roman" w:hAnsi="Times New Roman" w:cs="Times New Roman"/>
          <w:sz w:val="24"/>
          <w:szCs w:val="24"/>
        </w:rPr>
        <w:t>payment</w:t>
      </w:r>
      <w:r>
        <w:rPr>
          <w:rFonts w:ascii="Times New Roman" w:hAnsi="Times New Roman" w:cs="Times New Roman"/>
          <w:sz w:val="24"/>
          <w:szCs w:val="24"/>
        </w:rPr>
        <w:t xml:space="preserve"> </w:t>
      </w:r>
      <w:r w:rsidRPr="00586DB0">
        <w:rPr>
          <w:rFonts w:ascii="Times New Roman" w:hAnsi="Times New Roman" w:cs="Times New Roman"/>
          <w:sz w:val="24"/>
          <w:szCs w:val="24"/>
        </w:rPr>
        <w:t>of</w:t>
      </w:r>
      <w:r>
        <w:rPr>
          <w:rFonts w:ascii="Times New Roman" w:hAnsi="Times New Roman" w:cs="Times New Roman"/>
          <w:sz w:val="24"/>
          <w:szCs w:val="24"/>
        </w:rPr>
        <w:t xml:space="preserve"> </w:t>
      </w:r>
      <w:r w:rsidRPr="00586DB0">
        <w:rPr>
          <w:rFonts w:ascii="Times New Roman" w:hAnsi="Times New Roman" w:cs="Times New Roman"/>
          <w:sz w:val="24"/>
          <w:szCs w:val="24"/>
        </w:rPr>
        <w:t>a</w:t>
      </w:r>
      <w:r>
        <w:rPr>
          <w:rFonts w:ascii="Times New Roman" w:hAnsi="Times New Roman" w:cs="Times New Roman"/>
          <w:sz w:val="24"/>
          <w:szCs w:val="24"/>
        </w:rPr>
        <w:t xml:space="preserve"> </w:t>
      </w:r>
      <w:r w:rsidRPr="00586DB0">
        <w:rPr>
          <w:rFonts w:ascii="Times New Roman" w:hAnsi="Times New Roman" w:cs="Times New Roman"/>
          <w:sz w:val="24"/>
          <w:szCs w:val="24"/>
        </w:rPr>
        <w:t>prescribed</w:t>
      </w:r>
      <w:r>
        <w:rPr>
          <w:rFonts w:ascii="Times New Roman" w:hAnsi="Times New Roman" w:cs="Times New Roman"/>
          <w:sz w:val="24"/>
          <w:szCs w:val="24"/>
        </w:rPr>
        <w:t xml:space="preserve"> </w:t>
      </w:r>
      <w:r w:rsidRPr="00586DB0">
        <w:rPr>
          <w:rFonts w:ascii="Times New Roman" w:hAnsi="Times New Roman" w:cs="Times New Roman"/>
          <w:sz w:val="24"/>
          <w:szCs w:val="24"/>
        </w:rPr>
        <w:t>fee</w:t>
      </w:r>
      <w:r>
        <w:rPr>
          <w:rFonts w:ascii="Times New Roman" w:hAnsi="Times New Roman" w:cs="Times New Roman"/>
          <w:sz w:val="24"/>
          <w:szCs w:val="24"/>
        </w:rPr>
        <w:t xml:space="preserve"> </w:t>
      </w:r>
      <w:r w:rsidRPr="00586DB0">
        <w:rPr>
          <w:rFonts w:ascii="Times New Roman" w:hAnsi="Times New Roman" w:cs="Times New Roman"/>
          <w:sz w:val="24"/>
          <w:szCs w:val="24"/>
        </w:rPr>
        <w:t>in</w:t>
      </w:r>
      <w:r>
        <w:rPr>
          <w:rFonts w:ascii="Times New Roman" w:hAnsi="Times New Roman" w:cs="Times New Roman"/>
          <w:sz w:val="24"/>
          <w:szCs w:val="24"/>
        </w:rPr>
        <w:t xml:space="preserve"> </w:t>
      </w:r>
      <w:r w:rsidRPr="00586DB0">
        <w:rPr>
          <w:rFonts w:ascii="Times New Roman" w:hAnsi="Times New Roman" w:cs="Times New Roman"/>
          <w:sz w:val="24"/>
          <w:szCs w:val="24"/>
        </w:rPr>
        <w:t>accordance</w:t>
      </w:r>
      <w:r>
        <w:rPr>
          <w:rFonts w:ascii="Times New Roman" w:hAnsi="Times New Roman" w:cs="Times New Roman"/>
          <w:sz w:val="24"/>
          <w:szCs w:val="24"/>
        </w:rPr>
        <w:t xml:space="preserve"> </w:t>
      </w:r>
      <w:r w:rsidRPr="00586DB0">
        <w:rPr>
          <w:rFonts w:ascii="Times New Roman" w:hAnsi="Times New Roman" w:cs="Times New Roman"/>
          <w:sz w:val="24"/>
          <w:szCs w:val="24"/>
        </w:rPr>
        <w:t>with</w:t>
      </w:r>
      <w:r>
        <w:rPr>
          <w:rFonts w:ascii="Times New Roman" w:hAnsi="Times New Roman" w:cs="Times New Roman"/>
          <w:sz w:val="24"/>
          <w:szCs w:val="24"/>
        </w:rPr>
        <w:t xml:space="preserve"> </w:t>
      </w:r>
      <w:r w:rsidRPr="00586DB0">
        <w:rPr>
          <w:rFonts w:ascii="Times New Roman" w:hAnsi="Times New Roman" w:cs="Times New Roman"/>
          <w:sz w:val="24"/>
          <w:szCs w:val="24"/>
        </w:rPr>
        <w:t>guidelines</w:t>
      </w:r>
      <w:r>
        <w:rPr>
          <w:rFonts w:ascii="Times New Roman" w:hAnsi="Times New Roman" w:cs="Times New Roman"/>
          <w:sz w:val="24"/>
          <w:szCs w:val="24"/>
        </w:rPr>
        <w:t xml:space="preserve"> </w:t>
      </w:r>
      <w:r w:rsidRPr="00586DB0">
        <w:rPr>
          <w:rFonts w:ascii="Times New Roman" w:hAnsi="Times New Roman" w:cs="Times New Roman"/>
          <w:sz w:val="24"/>
          <w:szCs w:val="24"/>
        </w:rPr>
        <w:t>issued</w:t>
      </w:r>
      <w:r>
        <w:rPr>
          <w:rFonts w:ascii="Times New Roman" w:hAnsi="Times New Roman" w:cs="Times New Roman"/>
          <w:sz w:val="24"/>
          <w:szCs w:val="24"/>
        </w:rPr>
        <w:t xml:space="preserve"> </w:t>
      </w:r>
      <w:r w:rsidRPr="00586DB0">
        <w:rPr>
          <w:rFonts w:ascii="Times New Roman" w:hAnsi="Times New Roman" w:cs="Times New Roman"/>
          <w:sz w:val="24"/>
          <w:szCs w:val="24"/>
        </w:rPr>
        <w:t>by</w:t>
      </w:r>
      <w:r>
        <w:rPr>
          <w:rFonts w:ascii="Times New Roman" w:hAnsi="Times New Roman" w:cs="Times New Roman"/>
          <w:sz w:val="24"/>
          <w:szCs w:val="24"/>
        </w:rPr>
        <w:t xml:space="preserve"> </w:t>
      </w:r>
      <w:r w:rsidRPr="00586DB0">
        <w:rPr>
          <w:rFonts w:ascii="Times New Roman" w:hAnsi="Times New Roman" w:cs="Times New Roman"/>
          <w:sz w:val="24"/>
          <w:szCs w:val="24"/>
        </w:rPr>
        <w:t>the</w:t>
      </w:r>
      <w:r>
        <w:rPr>
          <w:rFonts w:ascii="Times New Roman" w:hAnsi="Times New Roman" w:cs="Times New Roman"/>
          <w:sz w:val="24"/>
          <w:szCs w:val="24"/>
        </w:rPr>
        <w:t xml:space="preserve"> appellant</w:t>
      </w:r>
      <w:r w:rsidRPr="00586DB0">
        <w:rPr>
          <w:rFonts w:ascii="Times New Roman" w:hAnsi="Times New Roman" w:cs="Times New Roman"/>
          <w:sz w:val="24"/>
          <w:szCs w:val="24"/>
        </w:rPr>
        <w:t>.</w:t>
      </w:r>
      <w:r>
        <w:rPr>
          <w:rFonts w:ascii="Times New Roman" w:hAnsi="Times New Roman" w:cs="Times New Roman"/>
          <w:sz w:val="24"/>
          <w:szCs w:val="24"/>
        </w:rPr>
        <w:t xml:space="preserve"> </w:t>
      </w:r>
      <w:r w:rsidR="00446F24" w:rsidRPr="008D1AC8">
        <w:rPr>
          <w:rFonts w:ascii="Times New Roman" w:hAnsi="Times New Roman" w:cs="Times New Roman"/>
          <w:i/>
          <w:sz w:val="24"/>
          <w:szCs w:val="24"/>
        </w:rPr>
        <w:t xml:space="preserve">The </w:t>
      </w:r>
      <w:r w:rsidR="00446F24">
        <w:rPr>
          <w:rFonts w:ascii="Times New Roman" w:hAnsi="Times New Roman" w:cs="Times New Roman"/>
          <w:i/>
          <w:sz w:val="24"/>
          <w:szCs w:val="24"/>
        </w:rPr>
        <w:t xml:space="preserve">Guideline on Administrative review </w:t>
      </w:r>
      <w:r w:rsidR="00446F24" w:rsidRPr="008D1AC8">
        <w:rPr>
          <w:rFonts w:ascii="Times New Roman" w:hAnsi="Times New Roman" w:cs="Times New Roman"/>
          <w:i/>
          <w:sz w:val="24"/>
          <w:szCs w:val="24"/>
        </w:rPr>
        <w:t xml:space="preserve">Local Governments (Public Procurement and Disposal of Public Assets) </w:t>
      </w:r>
      <w:r w:rsidR="00446F24">
        <w:rPr>
          <w:rFonts w:ascii="Times New Roman" w:hAnsi="Times New Roman" w:cs="Times New Roman"/>
          <w:i/>
          <w:sz w:val="24"/>
          <w:szCs w:val="24"/>
        </w:rPr>
        <w:t>Guideline</w:t>
      </w:r>
      <w:r w:rsidR="00446F24" w:rsidRPr="008D1AC8">
        <w:rPr>
          <w:rFonts w:ascii="Times New Roman" w:hAnsi="Times New Roman" w:cs="Times New Roman"/>
          <w:i/>
          <w:sz w:val="24"/>
          <w:szCs w:val="24"/>
        </w:rPr>
        <w:t>,</w:t>
      </w:r>
      <w:r w:rsidR="00446F24">
        <w:rPr>
          <w:rFonts w:ascii="Times New Roman" w:hAnsi="Times New Roman" w:cs="Times New Roman"/>
          <w:i/>
          <w:sz w:val="24"/>
          <w:szCs w:val="24"/>
        </w:rPr>
        <w:t xml:space="preserve"> No. 5 of</w:t>
      </w:r>
      <w:r w:rsidR="00446F24" w:rsidRPr="008D1AC8">
        <w:rPr>
          <w:rFonts w:ascii="Times New Roman" w:hAnsi="Times New Roman" w:cs="Times New Roman"/>
          <w:i/>
          <w:sz w:val="24"/>
          <w:szCs w:val="24"/>
        </w:rPr>
        <w:t xml:space="preserve"> 200</w:t>
      </w:r>
      <w:r w:rsidR="00446F24">
        <w:rPr>
          <w:rFonts w:ascii="Times New Roman" w:hAnsi="Times New Roman" w:cs="Times New Roman"/>
          <w:i/>
          <w:sz w:val="24"/>
          <w:szCs w:val="24"/>
        </w:rPr>
        <w:t>8</w:t>
      </w:r>
      <w:r w:rsidR="00446F24">
        <w:rPr>
          <w:rFonts w:ascii="Times New Roman" w:hAnsi="Times New Roman" w:cs="Times New Roman"/>
          <w:sz w:val="24"/>
          <w:szCs w:val="24"/>
        </w:rPr>
        <w:t xml:space="preserve"> fixed the fee payable and further provided that in the event of a successful application, the fee paid by the applicant should be refunded.</w:t>
      </w:r>
      <w:r w:rsidR="006F096E" w:rsidRPr="006F096E">
        <w:t xml:space="preserve"> </w:t>
      </w:r>
      <w:r w:rsidR="006F096E" w:rsidRPr="006F096E">
        <w:rPr>
          <w:rFonts w:ascii="Times New Roman" w:hAnsi="Times New Roman" w:cs="Times New Roman"/>
          <w:sz w:val="24"/>
          <w:szCs w:val="24"/>
        </w:rPr>
        <w:t>The fee will not be refunded if the outcome of the administrative review is that the original decision is upheld.</w:t>
      </w:r>
      <w:r w:rsidR="0023703A">
        <w:rPr>
          <w:rFonts w:ascii="Times New Roman" w:hAnsi="Times New Roman" w:cs="Times New Roman"/>
          <w:sz w:val="24"/>
          <w:szCs w:val="24"/>
        </w:rPr>
        <w:t xml:space="preserve"> </w:t>
      </w:r>
      <w:r w:rsidR="00E648F4">
        <w:rPr>
          <w:rFonts w:ascii="Times New Roman" w:hAnsi="Times New Roman" w:cs="Times New Roman"/>
          <w:sz w:val="24"/>
          <w:szCs w:val="24"/>
        </w:rPr>
        <w:t>The guidelines do not provide for a partial refund in the case of partial success.</w:t>
      </w:r>
      <w:r w:rsidR="000B79C1">
        <w:rPr>
          <w:rFonts w:ascii="Times New Roman" w:hAnsi="Times New Roman" w:cs="Times New Roman"/>
          <w:sz w:val="24"/>
          <w:szCs w:val="24"/>
        </w:rPr>
        <w:t xml:space="preserve"> Entitlement to refund is not </w:t>
      </w:r>
      <w:r w:rsidR="000B79C1" w:rsidRPr="000B79C1">
        <w:rPr>
          <w:rFonts w:ascii="Times New Roman" w:hAnsi="Times New Roman" w:cs="Times New Roman"/>
          <w:i/>
          <w:sz w:val="24"/>
          <w:szCs w:val="24"/>
        </w:rPr>
        <w:t>pro rata</w:t>
      </w:r>
      <w:r w:rsidR="000B79C1">
        <w:rPr>
          <w:rFonts w:ascii="Times New Roman" w:hAnsi="Times New Roman" w:cs="Times New Roman"/>
          <w:sz w:val="24"/>
          <w:szCs w:val="24"/>
        </w:rPr>
        <w:t xml:space="preserve"> the degree or level of success of the application. </w:t>
      </w:r>
    </w:p>
    <w:p w:rsidR="0023703A" w:rsidRDefault="0023703A" w:rsidP="00E05F33">
      <w:pPr>
        <w:autoSpaceDE w:val="0"/>
        <w:autoSpaceDN w:val="0"/>
        <w:adjustRightInd w:val="0"/>
        <w:spacing w:after="0" w:line="360" w:lineRule="auto"/>
        <w:jc w:val="both"/>
        <w:rPr>
          <w:rFonts w:ascii="Times New Roman" w:hAnsi="Times New Roman" w:cs="Times New Roman"/>
          <w:sz w:val="24"/>
          <w:szCs w:val="24"/>
        </w:rPr>
      </w:pPr>
    </w:p>
    <w:p w:rsidR="00E758C4" w:rsidRDefault="0023703A" w:rsidP="00E05F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3939AB">
        <w:rPr>
          <w:rFonts w:ascii="Times New Roman" w:hAnsi="Times New Roman" w:cs="Times New Roman"/>
          <w:sz w:val="24"/>
          <w:szCs w:val="24"/>
        </w:rPr>
        <w:t xml:space="preserve">in her application to the appellant for administrative review, the respondent asked the appellant to “quash the Accounting Officer’s decision and consequently declare me as the best evaluated bidder for Ejupala Market.” The application therefore sought </w:t>
      </w:r>
      <w:r w:rsidR="00E758C4">
        <w:rPr>
          <w:rFonts w:ascii="Times New Roman" w:hAnsi="Times New Roman" w:cs="Times New Roman"/>
          <w:sz w:val="24"/>
          <w:szCs w:val="24"/>
        </w:rPr>
        <w:t>the</w:t>
      </w:r>
      <w:r w:rsidR="003939AB">
        <w:rPr>
          <w:rFonts w:ascii="Times New Roman" w:hAnsi="Times New Roman" w:cs="Times New Roman"/>
          <w:sz w:val="24"/>
          <w:szCs w:val="24"/>
        </w:rPr>
        <w:t xml:space="preserve"> remedy of quashing the decision </w:t>
      </w:r>
      <w:r w:rsidR="00E758C4">
        <w:rPr>
          <w:rFonts w:ascii="Times New Roman" w:hAnsi="Times New Roman" w:cs="Times New Roman"/>
          <w:sz w:val="24"/>
          <w:szCs w:val="24"/>
        </w:rPr>
        <w:t xml:space="preserve">of the Chief Administrative Officer </w:t>
      </w:r>
      <w:r w:rsidR="003939AB">
        <w:rPr>
          <w:rFonts w:ascii="Times New Roman" w:hAnsi="Times New Roman" w:cs="Times New Roman"/>
          <w:sz w:val="24"/>
          <w:szCs w:val="24"/>
        </w:rPr>
        <w:t xml:space="preserve">and the relief of declaring her the successful bidder. </w:t>
      </w:r>
      <w:r w:rsidR="00E758C4">
        <w:rPr>
          <w:rFonts w:ascii="Times New Roman" w:hAnsi="Times New Roman" w:cs="Times New Roman"/>
          <w:sz w:val="24"/>
          <w:szCs w:val="24"/>
        </w:rPr>
        <w:t xml:space="preserve">Therefore, </w:t>
      </w:r>
      <w:r>
        <w:rPr>
          <w:rFonts w:ascii="Times New Roman" w:hAnsi="Times New Roman" w:cs="Times New Roman"/>
          <w:sz w:val="24"/>
          <w:szCs w:val="24"/>
        </w:rPr>
        <w:t xml:space="preserve">to the extent that the appellant did not uphold the decision of the </w:t>
      </w:r>
      <w:r w:rsidR="003939AB">
        <w:rPr>
          <w:rFonts w:ascii="Times New Roman" w:hAnsi="Times New Roman" w:cs="Times New Roman"/>
          <w:sz w:val="24"/>
          <w:szCs w:val="24"/>
        </w:rPr>
        <w:t>Chief Administrative Officer</w:t>
      </w:r>
      <w:r w:rsidR="00E758C4">
        <w:rPr>
          <w:rFonts w:ascii="Times New Roman" w:hAnsi="Times New Roman" w:cs="Times New Roman"/>
          <w:sz w:val="24"/>
          <w:szCs w:val="24"/>
        </w:rPr>
        <w:t xml:space="preserve"> but rather quashed it as prayed by the respondent</w:t>
      </w:r>
      <w:r>
        <w:rPr>
          <w:rFonts w:ascii="Times New Roman" w:hAnsi="Times New Roman" w:cs="Times New Roman"/>
          <w:sz w:val="24"/>
          <w:szCs w:val="24"/>
        </w:rPr>
        <w:t xml:space="preserve">, the application succeeded on a ground other than those submitted by the </w:t>
      </w:r>
      <w:r w:rsidR="00AB1C29">
        <w:rPr>
          <w:rFonts w:ascii="Times New Roman" w:hAnsi="Times New Roman" w:cs="Times New Roman"/>
          <w:sz w:val="24"/>
          <w:szCs w:val="24"/>
        </w:rPr>
        <w:t>respondent</w:t>
      </w:r>
      <w:r>
        <w:rPr>
          <w:rFonts w:ascii="Times New Roman" w:hAnsi="Times New Roman" w:cs="Times New Roman"/>
          <w:sz w:val="24"/>
          <w:szCs w:val="24"/>
        </w:rPr>
        <w:t xml:space="preserve">. </w:t>
      </w:r>
    </w:p>
    <w:p w:rsidR="00E758C4" w:rsidRDefault="00E758C4" w:rsidP="00E05F33">
      <w:pPr>
        <w:autoSpaceDE w:val="0"/>
        <w:autoSpaceDN w:val="0"/>
        <w:adjustRightInd w:val="0"/>
        <w:spacing w:after="0" w:line="360" w:lineRule="auto"/>
        <w:jc w:val="both"/>
        <w:rPr>
          <w:rFonts w:ascii="Times New Roman" w:hAnsi="Times New Roman" w:cs="Times New Roman"/>
          <w:sz w:val="24"/>
          <w:szCs w:val="24"/>
        </w:rPr>
      </w:pPr>
    </w:p>
    <w:p w:rsidR="00E05F33" w:rsidRPr="00AB1C29" w:rsidRDefault="0023703A" w:rsidP="00E05F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an application has failed on the grounds submitted by the applicant but the decision of the </w:t>
      </w:r>
      <w:r w:rsidR="00E758C4">
        <w:rPr>
          <w:rFonts w:ascii="Times New Roman" w:hAnsi="Times New Roman" w:cs="Times New Roman"/>
          <w:sz w:val="24"/>
          <w:szCs w:val="24"/>
        </w:rPr>
        <w:t xml:space="preserve">Chief Administrative Officer </w:t>
      </w:r>
      <w:r>
        <w:rPr>
          <w:rFonts w:ascii="Times New Roman" w:hAnsi="Times New Roman" w:cs="Times New Roman"/>
          <w:sz w:val="24"/>
          <w:szCs w:val="24"/>
        </w:rPr>
        <w:t>has nevertheless been annulled</w:t>
      </w:r>
      <w:r w:rsidR="00AB1C29">
        <w:rPr>
          <w:rFonts w:ascii="Times New Roman" w:hAnsi="Times New Roman" w:cs="Times New Roman"/>
          <w:sz w:val="24"/>
          <w:szCs w:val="24"/>
        </w:rPr>
        <w:t>,</w:t>
      </w:r>
      <w:r>
        <w:rPr>
          <w:rFonts w:ascii="Times New Roman" w:hAnsi="Times New Roman" w:cs="Times New Roman"/>
          <w:sz w:val="24"/>
          <w:szCs w:val="24"/>
        </w:rPr>
        <w:t xml:space="preserve"> would mean that the overall result is that the application </w:t>
      </w:r>
      <w:r w:rsidR="001E48C8">
        <w:rPr>
          <w:rFonts w:ascii="Times New Roman" w:hAnsi="Times New Roman" w:cs="Times New Roman"/>
          <w:sz w:val="24"/>
          <w:szCs w:val="24"/>
        </w:rPr>
        <w:t>is successful</w:t>
      </w:r>
      <w:r>
        <w:rPr>
          <w:rFonts w:ascii="Times New Roman" w:hAnsi="Times New Roman" w:cs="Times New Roman"/>
          <w:sz w:val="24"/>
          <w:szCs w:val="24"/>
        </w:rPr>
        <w:t xml:space="preserve">.  </w:t>
      </w:r>
      <w:r w:rsidR="001E48C8">
        <w:rPr>
          <w:rFonts w:ascii="Times New Roman" w:hAnsi="Times New Roman" w:cs="Times New Roman"/>
          <w:sz w:val="24"/>
          <w:szCs w:val="24"/>
        </w:rPr>
        <w:t>From the perspective of the applicant, she succeeded in causing the annulment of the decision, albeit in an unintended manner, but failed to a</w:t>
      </w:r>
      <w:r w:rsidR="00AB1C29">
        <w:rPr>
          <w:rFonts w:ascii="Times New Roman" w:hAnsi="Times New Roman" w:cs="Times New Roman"/>
          <w:sz w:val="24"/>
          <w:szCs w:val="24"/>
        </w:rPr>
        <w:t>ttain</w:t>
      </w:r>
      <w:r w:rsidR="001E48C8">
        <w:rPr>
          <w:rFonts w:ascii="Times New Roman" w:hAnsi="Times New Roman" w:cs="Times New Roman"/>
          <w:sz w:val="24"/>
          <w:szCs w:val="24"/>
        </w:rPr>
        <w:t xml:space="preserve"> the reliefs sought, hence the Tribunal’s view that it was a partial success. </w:t>
      </w:r>
      <w:r w:rsidR="00AB1C29">
        <w:rPr>
          <w:rFonts w:ascii="Times New Roman" w:hAnsi="Times New Roman" w:cs="Times New Roman"/>
          <w:sz w:val="24"/>
          <w:szCs w:val="24"/>
        </w:rPr>
        <w:t xml:space="preserve">Other than rejecting the application as having failed, the appellant ought instead to have </w:t>
      </w:r>
      <w:r w:rsidR="000B79C1">
        <w:rPr>
          <w:rFonts w:ascii="Times New Roman" w:hAnsi="Times New Roman" w:cs="Times New Roman"/>
          <w:sz w:val="24"/>
          <w:szCs w:val="24"/>
        </w:rPr>
        <w:t>found</w:t>
      </w:r>
      <w:r w:rsidR="00AB1C29">
        <w:rPr>
          <w:rFonts w:ascii="Times New Roman" w:hAnsi="Times New Roman" w:cs="Times New Roman"/>
          <w:sz w:val="24"/>
          <w:szCs w:val="24"/>
        </w:rPr>
        <w:t xml:space="preserve"> that the application had succeeded on grounds other than those advanced by the respondent. </w:t>
      </w:r>
      <w:r w:rsidR="009D2CEB">
        <w:rPr>
          <w:rFonts w:ascii="Times New Roman" w:hAnsi="Times New Roman" w:cs="Times New Roman"/>
          <w:sz w:val="24"/>
          <w:szCs w:val="24"/>
        </w:rPr>
        <w:t xml:space="preserve">It instead found that the application had failed and therefore rejected it. </w:t>
      </w:r>
      <w:r w:rsidR="00AB1C29">
        <w:rPr>
          <w:rFonts w:ascii="Times New Roman" w:hAnsi="Times New Roman" w:cs="Times New Roman"/>
          <w:sz w:val="24"/>
          <w:szCs w:val="24"/>
        </w:rPr>
        <w:t xml:space="preserve">Had </w:t>
      </w:r>
      <w:r w:rsidR="009D2CEB">
        <w:rPr>
          <w:rFonts w:ascii="Times New Roman" w:hAnsi="Times New Roman" w:cs="Times New Roman"/>
          <w:sz w:val="24"/>
          <w:szCs w:val="24"/>
        </w:rPr>
        <w:t>the appellant</w:t>
      </w:r>
      <w:r w:rsidR="00AB1C29">
        <w:rPr>
          <w:rFonts w:ascii="Times New Roman" w:hAnsi="Times New Roman" w:cs="Times New Roman"/>
          <w:sz w:val="24"/>
          <w:szCs w:val="24"/>
        </w:rPr>
        <w:t xml:space="preserve"> </w:t>
      </w:r>
      <w:r w:rsidR="000B79C1">
        <w:rPr>
          <w:rFonts w:ascii="Times New Roman" w:hAnsi="Times New Roman" w:cs="Times New Roman"/>
          <w:sz w:val="24"/>
          <w:szCs w:val="24"/>
        </w:rPr>
        <w:t>drawn</w:t>
      </w:r>
      <w:r w:rsidR="00AB1C29">
        <w:rPr>
          <w:rFonts w:ascii="Times New Roman" w:hAnsi="Times New Roman" w:cs="Times New Roman"/>
          <w:sz w:val="24"/>
          <w:szCs w:val="24"/>
        </w:rPr>
        <w:t xml:space="preserve"> th</w:t>
      </w:r>
      <w:r w:rsidR="009D2CEB">
        <w:rPr>
          <w:rFonts w:ascii="Times New Roman" w:hAnsi="Times New Roman" w:cs="Times New Roman"/>
          <w:sz w:val="24"/>
          <w:szCs w:val="24"/>
        </w:rPr>
        <w:t>e</w:t>
      </w:r>
      <w:r w:rsidR="00AB1C29">
        <w:rPr>
          <w:rFonts w:ascii="Times New Roman" w:hAnsi="Times New Roman" w:cs="Times New Roman"/>
          <w:sz w:val="24"/>
          <w:szCs w:val="24"/>
        </w:rPr>
        <w:t xml:space="preserve"> conclusion</w:t>
      </w:r>
      <w:r w:rsidR="009D2CEB" w:rsidRPr="009D2CEB">
        <w:rPr>
          <w:rFonts w:ascii="Times New Roman" w:hAnsi="Times New Roman" w:cs="Times New Roman"/>
          <w:sz w:val="24"/>
          <w:szCs w:val="24"/>
        </w:rPr>
        <w:t xml:space="preserve"> </w:t>
      </w:r>
      <w:r w:rsidR="009D2CEB">
        <w:rPr>
          <w:rFonts w:ascii="Times New Roman" w:hAnsi="Times New Roman" w:cs="Times New Roman"/>
          <w:sz w:val="24"/>
          <w:szCs w:val="24"/>
        </w:rPr>
        <w:t>that the application had succeeded on a ground other than those advanced by the respondent</w:t>
      </w:r>
      <w:r w:rsidR="000B79C1">
        <w:rPr>
          <w:rFonts w:ascii="Times New Roman" w:hAnsi="Times New Roman" w:cs="Times New Roman"/>
          <w:sz w:val="24"/>
          <w:szCs w:val="24"/>
        </w:rPr>
        <w:t>,</w:t>
      </w:r>
      <w:r w:rsidR="00AB1C29">
        <w:rPr>
          <w:rFonts w:ascii="Times New Roman" w:hAnsi="Times New Roman" w:cs="Times New Roman"/>
          <w:sz w:val="24"/>
          <w:szCs w:val="24"/>
        </w:rPr>
        <w:t xml:space="preserve"> </w:t>
      </w:r>
      <w:r w:rsidR="009D2CEB">
        <w:rPr>
          <w:rFonts w:ascii="Times New Roman" w:hAnsi="Times New Roman" w:cs="Times New Roman"/>
          <w:sz w:val="24"/>
          <w:szCs w:val="24"/>
        </w:rPr>
        <w:t xml:space="preserve">as it ought to have found, </w:t>
      </w:r>
      <w:r w:rsidR="00AB1C29">
        <w:rPr>
          <w:rFonts w:ascii="Times New Roman" w:hAnsi="Times New Roman" w:cs="Times New Roman"/>
          <w:sz w:val="24"/>
          <w:szCs w:val="24"/>
        </w:rPr>
        <w:t xml:space="preserve">then it would follow that the respondent was entitled to a refund of the administrative review fee under the </w:t>
      </w:r>
      <w:r w:rsidR="00AB1C29" w:rsidRPr="00AB1C29">
        <w:rPr>
          <w:rFonts w:ascii="Times New Roman" w:hAnsi="Times New Roman" w:cs="Times New Roman"/>
          <w:i/>
          <w:sz w:val="24"/>
          <w:szCs w:val="24"/>
        </w:rPr>
        <w:t>LG (PPDA)</w:t>
      </w:r>
      <w:r w:rsidR="00AB1C29">
        <w:rPr>
          <w:rFonts w:ascii="Times New Roman" w:hAnsi="Times New Roman" w:cs="Times New Roman"/>
          <w:sz w:val="24"/>
          <w:szCs w:val="24"/>
        </w:rPr>
        <w:t xml:space="preserve"> </w:t>
      </w:r>
      <w:r w:rsidR="00AB1C29">
        <w:rPr>
          <w:rFonts w:ascii="Times New Roman" w:hAnsi="Times New Roman" w:cs="Times New Roman"/>
          <w:i/>
          <w:sz w:val="24"/>
          <w:szCs w:val="24"/>
        </w:rPr>
        <w:t>Guideline</w:t>
      </w:r>
      <w:r w:rsidR="00AB1C29" w:rsidRPr="008D1AC8">
        <w:rPr>
          <w:rFonts w:ascii="Times New Roman" w:hAnsi="Times New Roman" w:cs="Times New Roman"/>
          <w:i/>
          <w:sz w:val="24"/>
          <w:szCs w:val="24"/>
        </w:rPr>
        <w:t>,</w:t>
      </w:r>
      <w:r w:rsidR="00AB1C29">
        <w:rPr>
          <w:rFonts w:ascii="Times New Roman" w:hAnsi="Times New Roman" w:cs="Times New Roman"/>
          <w:i/>
          <w:sz w:val="24"/>
          <w:szCs w:val="24"/>
        </w:rPr>
        <w:t xml:space="preserve"> No. 5 of</w:t>
      </w:r>
      <w:r w:rsidR="00AB1C29" w:rsidRPr="008D1AC8">
        <w:rPr>
          <w:rFonts w:ascii="Times New Roman" w:hAnsi="Times New Roman" w:cs="Times New Roman"/>
          <w:i/>
          <w:sz w:val="24"/>
          <w:szCs w:val="24"/>
        </w:rPr>
        <w:t xml:space="preserve"> 200</w:t>
      </w:r>
      <w:r w:rsidR="00AB1C29">
        <w:rPr>
          <w:rFonts w:ascii="Times New Roman" w:hAnsi="Times New Roman" w:cs="Times New Roman"/>
          <w:i/>
          <w:sz w:val="24"/>
          <w:szCs w:val="24"/>
        </w:rPr>
        <w:t>8</w:t>
      </w:r>
      <w:r w:rsidR="00AB1C29">
        <w:rPr>
          <w:rFonts w:ascii="Times New Roman" w:hAnsi="Times New Roman" w:cs="Times New Roman"/>
          <w:sz w:val="24"/>
          <w:szCs w:val="24"/>
        </w:rPr>
        <w:t>. For that reason the Tribunal made the correct decision and consequently grounds one and two of the appeal fail.</w:t>
      </w:r>
    </w:p>
    <w:p w:rsidR="005C416C" w:rsidRDefault="005C416C" w:rsidP="00E05F33">
      <w:pPr>
        <w:autoSpaceDE w:val="0"/>
        <w:autoSpaceDN w:val="0"/>
        <w:adjustRightInd w:val="0"/>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sidRPr="00326D56">
        <w:rPr>
          <w:rFonts w:ascii="Times New Roman" w:hAnsi="Times New Roman" w:cs="Times New Roman"/>
          <w:sz w:val="24"/>
          <w:szCs w:val="24"/>
        </w:rPr>
        <w:t xml:space="preserve">The final ground of appeal assails the award of costs of shs. </w:t>
      </w:r>
      <w:r w:rsidR="0095452A">
        <w:rPr>
          <w:rFonts w:ascii="Times New Roman" w:hAnsi="Times New Roman" w:cs="Times New Roman"/>
          <w:sz w:val="24"/>
          <w:szCs w:val="24"/>
        </w:rPr>
        <w:t>2,000</w:t>
      </w:r>
      <w:r w:rsidRPr="00326D56">
        <w:rPr>
          <w:rFonts w:ascii="Times New Roman" w:hAnsi="Times New Roman" w:cs="Times New Roman"/>
          <w:sz w:val="24"/>
          <w:szCs w:val="24"/>
        </w:rPr>
        <w:t xml:space="preserve">,000/= to the respondent by the PPDA Tribunal. </w:t>
      </w:r>
      <w:r>
        <w:rPr>
          <w:rFonts w:ascii="Times New Roman" w:hAnsi="Times New Roman" w:cs="Times New Roman"/>
          <w:sz w:val="24"/>
          <w:szCs w:val="24"/>
        </w:rPr>
        <w:t>Save in exceptional cases, an appellate court will</w:t>
      </w:r>
      <w:r w:rsidRPr="00326D56">
        <w:rPr>
          <w:rFonts w:ascii="Times New Roman" w:hAnsi="Times New Roman" w:cs="Times New Roman"/>
          <w:sz w:val="24"/>
          <w:szCs w:val="24"/>
        </w:rPr>
        <w:t xml:space="preserve"> not interfere with the assessment of what </w:t>
      </w:r>
      <w:r>
        <w:rPr>
          <w:rFonts w:ascii="Times New Roman" w:hAnsi="Times New Roman" w:cs="Times New Roman"/>
          <w:sz w:val="24"/>
          <w:szCs w:val="24"/>
        </w:rPr>
        <w:t>an administrative merits</w:t>
      </w:r>
      <w:r w:rsidRPr="00326D56">
        <w:rPr>
          <w:rFonts w:ascii="Times New Roman" w:hAnsi="Times New Roman" w:cs="Times New Roman"/>
          <w:sz w:val="24"/>
          <w:szCs w:val="24"/>
        </w:rPr>
        <w:t xml:space="preserve"> </w:t>
      </w:r>
      <w:r>
        <w:rPr>
          <w:rFonts w:ascii="Times New Roman" w:hAnsi="Times New Roman" w:cs="Times New Roman"/>
          <w:sz w:val="24"/>
          <w:szCs w:val="24"/>
        </w:rPr>
        <w:t>tribunal</w:t>
      </w:r>
      <w:r w:rsidRPr="00326D56">
        <w:rPr>
          <w:rFonts w:ascii="Times New Roman" w:hAnsi="Times New Roman" w:cs="Times New Roman"/>
          <w:sz w:val="24"/>
          <w:szCs w:val="24"/>
        </w:rPr>
        <w:t xml:space="preserve"> considers to be reasonable costs</w:t>
      </w:r>
      <w:r>
        <w:rPr>
          <w:rFonts w:ascii="Times New Roman" w:hAnsi="Times New Roman" w:cs="Times New Roman"/>
          <w:sz w:val="24"/>
          <w:szCs w:val="24"/>
        </w:rPr>
        <w:t>. It will however do so where</w:t>
      </w:r>
      <w:r w:rsidRPr="0026316A">
        <w:rPr>
          <w:rFonts w:ascii="Times New Roman" w:hAnsi="Times New Roman" w:cs="Times New Roman"/>
          <w:sz w:val="24"/>
          <w:szCs w:val="24"/>
        </w:rPr>
        <w:t xml:space="preserve"> </w:t>
      </w:r>
      <w:r w:rsidRPr="00A003F3">
        <w:rPr>
          <w:rFonts w:ascii="Times New Roman" w:hAnsi="Times New Roman" w:cs="Times New Roman"/>
          <w:sz w:val="24"/>
          <w:szCs w:val="24"/>
        </w:rPr>
        <w:t xml:space="preserve">it is shown that either the decision was based on an error of principle, or the </w:t>
      </w:r>
      <w:r>
        <w:rPr>
          <w:rFonts w:ascii="Times New Roman" w:hAnsi="Times New Roman" w:cs="Times New Roman"/>
          <w:sz w:val="24"/>
          <w:szCs w:val="24"/>
        </w:rPr>
        <w:t>amount</w:t>
      </w:r>
      <w:r w:rsidRPr="00A003F3">
        <w:rPr>
          <w:rFonts w:ascii="Times New Roman" w:hAnsi="Times New Roman" w:cs="Times New Roman"/>
          <w:sz w:val="24"/>
          <w:szCs w:val="24"/>
        </w:rPr>
        <w:t xml:space="preserve"> awarded was manifestly excessive as to justify an inference</w:t>
      </w:r>
      <w:r>
        <w:rPr>
          <w:rFonts w:ascii="Times New Roman" w:hAnsi="Times New Roman" w:cs="Times New Roman"/>
          <w:sz w:val="24"/>
          <w:szCs w:val="24"/>
        </w:rPr>
        <w:t>.</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p>
    <w:p w:rsidR="00AB1C29"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Prima facie, parties before the PPDA Tribunal ought to bear their own costs, unless in </w:t>
      </w:r>
      <w:r w:rsidRPr="00EE6755">
        <w:rPr>
          <w:rFonts w:ascii="Times New Roman" w:hAnsi="Times New Roman" w:cs="Times New Roman"/>
          <w:sz w:val="24"/>
          <w:szCs w:val="24"/>
        </w:rPr>
        <w:t xml:space="preserve">particular instances, in the proper exercise of discretion, </w:t>
      </w:r>
      <w:r>
        <w:rPr>
          <w:rFonts w:ascii="Times New Roman" w:hAnsi="Times New Roman" w:cs="Times New Roman"/>
          <w:sz w:val="24"/>
          <w:szCs w:val="24"/>
        </w:rPr>
        <w:t xml:space="preserve">the PPDA Tribunal </w:t>
      </w:r>
      <w:r w:rsidRPr="00EE6755">
        <w:rPr>
          <w:rFonts w:ascii="Times New Roman" w:hAnsi="Times New Roman" w:cs="Times New Roman"/>
          <w:sz w:val="24"/>
          <w:szCs w:val="24"/>
        </w:rPr>
        <w:t>considers otherwise</w:t>
      </w:r>
      <w:r>
        <w:rPr>
          <w:rFonts w:ascii="Times New Roman" w:hAnsi="Times New Roman" w:cs="Times New Roman"/>
          <w:sz w:val="24"/>
          <w:szCs w:val="24"/>
        </w:rPr>
        <w:t xml:space="preserve">. The PPDA Tribunal should make such awards </w:t>
      </w:r>
      <w:r w:rsidRPr="00326D56">
        <w:rPr>
          <w:rFonts w:ascii="Times New Roman" w:hAnsi="Times New Roman" w:cs="Times New Roman"/>
          <w:sz w:val="24"/>
          <w:szCs w:val="24"/>
        </w:rPr>
        <w:t>only if satisfied that it is fair</w:t>
      </w:r>
      <w:r>
        <w:rPr>
          <w:rFonts w:ascii="Times New Roman" w:hAnsi="Times New Roman" w:cs="Times New Roman"/>
          <w:sz w:val="24"/>
          <w:szCs w:val="24"/>
        </w:rPr>
        <w:t xml:space="preserve"> to do so, having regard to </w:t>
      </w:r>
      <w:r w:rsidRPr="00326D56">
        <w:rPr>
          <w:rFonts w:ascii="Times New Roman" w:hAnsi="Times New Roman" w:cs="Times New Roman"/>
          <w:sz w:val="24"/>
          <w:szCs w:val="24"/>
        </w:rPr>
        <w:t>whether  a  party  has  conducted  the  proceeding  in  a  way  that  unnecessarily</w:t>
      </w:r>
      <w:r>
        <w:rPr>
          <w:rFonts w:ascii="Times New Roman" w:hAnsi="Times New Roman" w:cs="Times New Roman"/>
          <w:sz w:val="24"/>
          <w:szCs w:val="24"/>
        </w:rPr>
        <w:t xml:space="preserve"> </w:t>
      </w:r>
      <w:r w:rsidRPr="00326D56">
        <w:rPr>
          <w:rFonts w:ascii="Times New Roman" w:hAnsi="Times New Roman" w:cs="Times New Roman"/>
          <w:sz w:val="24"/>
          <w:szCs w:val="24"/>
        </w:rPr>
        <w:t>disadvantaged another party</w:t>
      </w:r>
      <w:r>
        <w:rPr>
          <w:rFonts w:ascii="Times New Roman" w:hAnsi="Times New Roman" w:cs="Times New Roman"/>
          <w:sz w:val="24"/>
          <w:szCs w:val="24"/>
        </w:rPr>
        <w:t xml:space="preserve"> to </w:t>
      </w:r>
      <w:r w:rsidRPr="00326D56">
        <w:rPr>
          <w:rFonts w:ascii="Times New Roman" w:hAnsi="Times New Roman" w:cs="Times New Roman"/>
          <w:sz w:val="24"/>
          <w:szCs w:val="24"/>
        </w:rPr>
        <w:t>th</w:t>
      </w:r>
      <w:r>
        <w:rPr>
          <w:rFonts w:ascii="Times New Roman" w:hAnsi="Times New Roman" w:cs="Times New Roman"/>
          <w:sz w:val="24"/>
          <w:szCs w:val="24"/>
        </w:rPr>
        <w:t xml:space="preserve">e proceeding by conduct such as; failing to comply with an order or direction  of the Tribunal without </w:t>
      </w:r>
      <w:r w:rsidRPr="00326D56">
        <w:rPr>
          <w:rFonts w:ascii="Times New Roman" w:hAnsi="Times New Roman" w:cs="Times New Roman"/>
          <w:sz w:val="24"/>
          <w:szCs w:val="24"/>
        </w:rPr>
        <w:t>reasonable</w:t>
      </w:r>
      <w:r>
        <w:rPr>
          <w:rFonts w:ascii="Times New Roman" w:hAnsi="Times New Roman" w:cs="Times New Roman"/>
          <w:sz w:val="24"/>
          <w:szCs w:val="24"/>
        </w:rPr>
        <w:t xml:space="preserve"> excuse, failing to comply with </w:t>
      </w:r>
      <w:r w:rsidRPr="00326D56">
        <w:rPr>
          <w:rFonts w:ascii="Times New Roman" w:hAnsi="Times New Roman" w:cs="Times New Roman"/>
          <w:sz w:val="24"/>
          <w:szCs w:val="24"/>
        </w:rPr>
        <w:t>th</w:t>
      </w:r>
      <w:r>
        <w:rPr>
          <w:rFonts w:ascii="Times New Roman" w:hAnsi="Times New Roman" w:cs="Times New Roman"/>
          <w:sz w:val="24"/>
          <w:szCs w:val="24"/>
        </w:rPr>
        <w:t xml:space="preserve">e PPDA Act, the  regulations, rules or </w:t>
      </w:r>
      <w:r w:rsidRPr="00326D56">
        <w:rPr>
          <w:rFonts w:ascii="Times New Roman" w:hAnsi="Times New Roman" w:cs="Times New Roman"/>
          <w:sz w:val="24"/>
          <w:szCs w:val="24"/>
        </w:rPr>
        <w:t>an</w:t>
      </w:r>
      <w:r>
        <w:rPr>
          <w:rFonts w:ascii="Times New Roman" w:hAnsi="Times New Roman" w:cs="Times New Roman"/>
          <w:sz w:val="24"/>
          <w:szCs w:val="24"/>
        </w:rPr>
        <w:t>y other enabling enactment, seeking</w:t>
      </w:r>
      <w:r w:rsidRPr="00326D56">
        <w:rPr>
          <w:rFonts w:ascii="Times New Roman" w:hAnsi="Times New Roman" w:cs="Times New Roman"/>
          <w:sz w:val="24"/>
          <w:szCs w:val="24"/>
        </w:rPr>
        <w:t xml:space="preserve"> </w:t>
      </w:r>
      <w:r>
        <w:rPr>
          <w:rFonts w:ascii="Times New Roman" w:hAnsi="Times New Roman" w:cs="Times New Roman"/>
          <w:sz w:val="24"/>
          <w:szCs w:val="24"/>
        </w:rPr>
        <w:t>unnecessary or avoidable</w:t>
      </w:r>
      <w:r w:rsidRPr="00326D56">
        <w:rPr>
          <w:rFonts w:ascii="Times New Roman" w:hAnsi="Times New Roman" w:cs="Times New Roman"/>
          <w:sz w:val="24"/>
          <w:szCs w:val="24"/>
        </w:rPr>
        <w:t xml:space="preserve"> adjournment</w:t>
      </w:r>
      <w:r>
        <w:rPr>
          <w:rFonts w:ascii="Times New Roman" w:hAnsi="Times New Roman" w:cs="Times New Roman"/>
          <w:sz w:val="24"/>
          <w:szCs w:val="24"/>
        </w:rPr>
        <w:t xml:space="preserve">s, </w:t>
      </w:r>
      <w:r w:rsidRPr="00326D56">
        <w:rPr>
          <w:rFonts w:ascii="Times New Roman" w:hAnsi="Times New Roman" w:cs="Times New Roman"/>
          <w:sz w:val="24"/>
          <w:szCs w:val="24"/>
        </w:rPr>
        <w:t xml:space="preserve">causing </w:t>
      </w:r>
      <w:r>
        <w:rPr>
          <w:rFonts w:ascii="Times New Roman" w:hAnsi="Times New Roman" w:cs="Times New Roman"/>
          <w:sz w:val="24"/>
          <w:szCs w:val="24"/>
        </w:rPr>
        <w:t xml:space="preserve">unnecessary or avoidable, </w:t>
      </w:r>
      <w:r w:rsidRPr="00326D56">
        <w:rPr>
          <w:rFonts w:ascii="Times New Roman" w:hAnsi="Times New Roman" w:cs="Times New Roman"/>
          <w:sz w:val="24"/>
          <w:szCs w:val="24"/>
        </w:rPr>
        <w:t>attempting to deceive ano</w:t>
      </w:r>
      <w:r>
        <w:rPr>
          <w:rFonts w:ascii="Times New Roman" w:hAnsi="Times New Roman" w:cs="Times New Roman"/>
          <w:sz w:val="24"/>
          <w:szCs w:val="24"/>
        </w:rPr>
        <w:t>ther party or the Tribunal,  t</w:t>
      </w:r>
      <w:r w:rsidRPr="008F3488">
        <w:rPr>
          <w:rFonts w:ascii="Times New Roman" w:hAnsi="Times New Roman" w:cs="Times New Roman"/>
          <w:sz w:val="24"/>
          <w:szCs w:val="24"/>
        </w:rPr>
        <w:t>he nature and complexity of the proceeding</w:t>
      </w:r>
      <w:r>
        <w:rPr>
          <w:rFonts w:ascii="Times New Roman" w:hAnsi="Times New Roman" w:cs="Times New Roman"/>
          <w:sz w:val="24"/>
          <w:szCs w:val="24"/>
        </w:rPr>
        <w:t>,</w:t>
      </w:r>
      <w:r w:rsidRPr="008F3488">
        <w:rPr>
          <w:rFonts w:ascii="Times New Roman" w:hAnsi="Times New Roman" w:cs="Times New Roman"/>
          <w:sz w:val="24"/>
          <w:szCs w:val="24"/>
        </w:rPr>
        <w:t xml:space="preserve"> </w:t>
      </w:r>
      <w:r w:rsidRPr="00F84BFE">
        <w:rPr>
          <w:rFonts w:ascii="Times New Roman" w:hAnsi="Times New Roman" w:cs="Times New Roman"/>
          <w:sz w:val="24"/>
          <w:szCs w:val="24"/>
        </w:rPr>
        <w:t xml:space="preserve">a party </w:t>
      </w:r>
      <w:r>
        <w:rPr>
          <w:rFonts w:ascii="Times New Roman" w:hAnsi="Times New Roman" w:cs="Times New Roman"/>
          <w:sz w:val="24"/>
          <w:szCs w:val="24"/>
        </w:rPr>
        <w:t>who makes</w:t>
      </w:r>
      <w:r w:rsidRPr="00F84BFE">
        <w:rPr>
          <w:rFonts w:ascii="Times New Roman" w:hAnsi="Times New Roman" w:cs="Times New Roman"/>
          <w:sz w:val="24"/>
          <w:szCs w:val="24"/>
        </w:rPr>
        <w:t xml:space="preserve"> </w:t>
      </w:r>
      <w:r>
        <w:rPr>
          <w:rFonts w:ascii="Times New Roman" w:hAnsi="Times New Roman" w:cs="Times New Roman"/>
          <w:sz w:val="24"/>
          <w:szCs w:val="24"/>
        </w:rPr>
        <w:t>an application</w:t>
      </w:r>
      <w:r w:rsidRPr="00F84BFE">
        <w:rPr>
          <w:rFonts w:ascii="Times New Roman" w:hAnsi="Times New Roman" w:cs="Times New Roman"/>
          <w:sz w:val="24"/>
          <w:szCs w:val="24"/>
        </w:rPr>
        <w:t xml:space="preserve"> that has no tenable basis in fact or law </w:t>
      </w:r>
      <w:r>
        <w:rPr>
          <w:rFonts w:ascii="Times New Roman" w:hAnsi="Times New Roman" w:cs="Times New Roman"/>
          <w:sz w:val="24"/>
          <w:szCs w:val="24"/>
        </w:rPr>
        <w:t xml:space="preserve">or otherwise </w:t>
      </w:r>
      <w:r w:rsidRPr="00326D56">
        <w:rPr>
          <w:rFonts w:ascii="Times New Roman" w:hAnsi="Times New Roman" w:cs="Times New Roman"/>
          <w:sz w:val="24"/>
          <w:szCs w:val="24"/>
        </w:rPr>
        <w:t>conducting the proceeding</w:t>
      </w:r>
      <w:r w:rsidRPr="0026316A">
        <w:rPr>
          <w:rFonts w:ascii="Times New Roman" w:hAnsi="Times New Roman" w:cs="Times New Roman"/>
          <w:sz w:val="24"/>
          <w:szCs w:val="24"/>
        </w:rPr>
        <w:t xml:space="preserve"> </w:t>
      </w:r>
      <w:r w:rsidRPr="00326D56">
        <w:rPr>
          <w:rFonts w:ascii="Times New Roman" w:hAnsi="Times New Roman" w:cs="Times New Roman"/>
          <w:sz w:val="24"/>
          <w:szCs w:val="24"/>
        </w:rPr>
        <w:t>vexatiously</w:t>
      </w:r>
      <w:r>
        <w:rPr>
          <w:rFonts w:ascii="Times New Roman" w:hAnsi="Times New Roman" w:cs="Times New Roman"/>
          <w:sz w:val="24"/>
          <w:szCs w:val="24"/>
        </w:rPr>
        <w:t>.</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rules of natural justice require that </w:t>
      </w:r>
      <w:r w:rsidRPr="00FC3F4B">
        <w:rPr>
          <w:rFonts w:ascii="Times New Roman" w:hAnsi="Times New Roman" w:cs="Times New Roman"/>
          <w:sz w:val="24"/>
          <w:szCs w:val="24"/>
        </w:rPr>
        <w:t>before</w:t>
      </w:r>
      <w:r>
        <w:rPr>
          <w:rFonts w:ascii="Times New Roman" w:hAnsi="Times New Roman" w:cs="Times New Roman"/>
          <w:sz w:val="24"/>
          <w:szCs w:val="24"/>
        </w:rPr>
        <w:t xml:space="preserve"> making awarding costs,</w:t>
      </w:r>
      <w:r w:rsidRPr="00FC3F4B">
        <w:rPr>
          <w:rFonts w:ascii="Times New Roman" w:hAnsi="Times New Roman" w:cs="Times New Roman"/>
          <w:sz w:val="24"/>
          <w:szCs w:val="24"/>
        </w:rPr>
        <w:t xml:space="preserve"> </w:t>
      </w:r>
      <w:r>
        <w:rPr>
          <w:rFonts w:ascii="Times New Roman" w:hAnsi="Times New Roman" w:cs="Times New Roman"/>
          <w:sz w:val="24"/>
          <w:szCs w:val="24"/>
        </w:rPr>
        <w:t xml:space="preserve">the PPDA Tribunal must   give </w:t>
      </w:r>
      <w:r w:rsidRPr="00FC3F4B">
        <w:rPr>
          <w:rFonts w:ascii="Times New Roman" w:hAnsi="Times New Roman" w:cs="Times New Roman"/>
          <w:sz w:val="24"/>
          <w:szCs w:val="24"/>
        </w:rPr>
        <w:t>the p</w:t>
      </w:r>
      <w:r>
        <w:rPr>
          <w:rFonts w:ascii="Times New Roman" w:hAnsi="Times New Roman" w:cs="Times New Roman"/>
          <w:sz w:val="24"/>
          <w:szCs w:val="24"/>
        </w:rPr>
        <w:t>arty to be affected by such an award,</w:t>
      </w:r>
      <w:r w:rsidRPr="00FC3F4B">
        <w:rPr>
          <w:rFonts w:ascii="Times New Roman" w:hAnsi="Times New Roman" w:cs="Times New Roman"/>
          <w:sz w:val="24"/>
          <w:szCs w:val="24"/>
        </w:rPr>
        <w:t xml:space="preserve"> a reasonable opportunity to be heard</w:t>
      </w:r>
      <w:r>
        <w:rPr>
          <w:rFonts w:ascii="Times New Roman" w:hAnsi="Times New Roman" w:cs="Times New Roman"/>
          <w:sz w:val="24"/>
          <w:szCs w:val="24"/>
        </w:rPr>
        <w:t xml:space="preserve">. I have perused the record of PPDA Tribunal. Not only is there no evidence of the appellant having been heard on the decision to award costs to the respondent, but also the PPDA Tribunal did not furnish any reason for the award apart from the general comment that, “the applicant is awarded </w:t>
      </w:r>
      <w:r w:rsidR="00ED20EA">
        <w:rPr>
          <w:rFonts w:ascii="Times New Roman" w:hAnsi="Times New Roman" w:cs="Times New Roman"/>
          <w:sz w:val="24"/>
          <w:szCs w:val="24"/>
        </w:rPr>
        <w:t>two million</w:t>
      </w:r>
      <w:r>
        <w:rPr>
          <w:rFonts w:ascii="Times New Roman" w:hAnsi="Times New Roman" w:cs="Times New Roman"/>
          <w:sz w:val="24"/>
          <w:szCs w:val="24"/>
        </w:rPr>
        <w:t xml:space="preserve"> shillings to cover </w:t>
      </w:r>
      <w:r w:rsidR="00ED20EA">
        <w:rPr>
          <w:rFonts w:ascii="Times New Roman" w:hAnsi="Times New Roman" w:cs="Times New Roman"/>
          <w:sz w:val="24"/>
          <w:szCs w:val="24"/>
        </w:rPr>
        <w:t>her</w:t>
      </w:r>
      <w:r>
        <w:rPr>
          <w:rFonts w:ascii="Times New Roman" w:hAnsi="Times New Roman" w:cs="Times New Roman"/>
          <w:sz w:val="24"/>
          <w:szCs w:val="24"/>
        </w:rPr>
        <w:t xml:space="preserve"> out of pocket expense and legal costs.” There is no indication whatsoever on the record as to how the PPDA Tribunal assessed the costs in order to arrive at that specific quantum. In the circumstances, this was an improper exercise of discretion and for that reason ground s</w:t>
      </w:r>
      <w:r w:rsidR="00ED20EA">
        <w:rPr>
          <w:rFonts w:ascii="Times New Roman" w:hAnsi="Times New Roman" w:cs="Times New Roman"/>
          <w:sz w:val="24"/>
          <w:szCs w:val="24"/>
        </w:rPr>
        <w:t>even</w:t>
      </w:r>
      <w:r>
        <w:rPr>
          <w:rFonts w:ascii="Times New Roman" w:hAnsi="Times New Roman" w:cs="Times New Roman"/>
          <w:sz w:val="24"/>
          <w:szCs w:val="24"/>
        </w:rPr>
        <w:t xml:space="preserve"> of the appeal succeeds. The award of costs to the respondent by the PPDA Tribunal is hereby set aside.  </w:t>
      </w:r>
    </w:p>
    <w:p w:rsidR="00557EA4" w:rsidRDefault="00557EA4" w:rsidP="00222FE5">
      <w:pPr>
        <w:autoSpaceDE w:val="0"/>
        <w:autoSpaceDN w:val="0"/>
        <w:adjustRightInd w:val="0"/>
        <w:spacing w:after="0" w:line="360" w:lineRule="auto"/>
        <w:jc w:val="both"/>
        <w:rPr>
          <w:rFonts w:ascii="Times New Roman" w:hAnsi="Times New Roman" w:cs="Times New Roman"/>
          <w:sz w:val="24"/>
          <w:szCs w:val="24"/>
        </w:rPr>
      </w:pPr>
    </w:p>
    <w:p w:rsidR="00222FE5" w:rsidRDefault="00222FE5" w:rsidP="00222F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appeal succeeds only as regards the award of costs to the respondent. The appeal against the findings of the PPDA Tribunal is hereby dismissed. Since the </w:t>
      </w:r>
      <w:r w:rsidR="00994482">
        <w:rPr>
          <w:rFonts w:ascii="Times New Roman" w:hAnsi="Times New Roman" w:cs="Times New Roman"/>
          <w:sz w:val="24"/>
          <w:szCs w:val="24"/>
        </w:rPr>
        <w:t xml:space="preserve">appeal has succeeded only on one ground, the </w:t>
      </w:r>
      <w:r>
        <w:rPr>
          <w:rFonts w:ascii="Times New Roman" w:hAnsi="Times New Roman" w:cs="Times New Roman"/>
          <w:sz w:val="24"/>
          <w:szCs w:val="24"/>
        </w:rPr>
        <w:t xml:space="preserve">respondent </w:t>
      </w:r>
      <w:r w:rsidR="00994482">
        <w:rPr>
          <w:rFonts w:ascii="Times New Roman" w:hAnsi="Times New Roman" w:cs="Times New Roman"/>
          <w:sz w:val="24"/>
          <w:szCs w:val="24"/>
        </w:rPr>
        <w:t>is awarded half the</w:t>
      </w:r>
      <w:r>
        <w:rPr>
          <w:rFonts w:ascii="Times New Roman" w:hAnsi="Times New Roman" w:cs="Times New Roman"/>
          <w:sz w:val="24"/>
          <w:szCs w:val="24"/>
        </w:rPr>
        <w:t xml:space="preserve"> costs</w:t>
      </w:r>
      <w:r w:rsidR="00994482">
        <w:rPr>
          <w:rFonts w:ascii="Times New Roman" w:hAnsi="Times New Roman" w:cs="Times New Roman"/>
          <w:sz w:val="24"/>
          <w:szCs w:val="24"/>
        </w:rPr>
        <w:t xml:space="preserve"> of this appeal</w:t>
      </w:r>
      <w:r>
        <w:rPr>
          <w:rFonts w:ascii="Times New Roman" w:hAnsi="Times New Roman" w:cs="Times New Roman"/>
          <w:sz w:val="24"/>
          <w:szCs w:val="24"/>
        </w:rPr>
        <w:t>.</w:t>
      </w:r>
    </w:p>
    <w:p w:rsidR="00E758C4" w:rsidRDefault="00E758C4" w:rsidP="00222FE5">
      <w:pPr>
        <w:autoSpaceDE w:val="0"/>
        <w:autoSpaceDN w:val="0"/>
        <w:adjustRightInd w:val="0"/>
        <w:spacing w:after="0" w:line="360" w:lineRule="auto"/>
        <w:jc w:val="both"/>
        <w:rPr>
          <w:rFonts w:ascii="Times New Roman" w:hAnsi="Times New Roman" w:cs="Times New Roman"/>
          <w:sz w:val="24"/>
          <w:szCs w:val="24"/>
        </w:rPr>
      </w:pPr>
    </w:p>
    <w:p w:rsidR="00222FE5" w:rsidRPr="009A4040" w:rsidRDefault="00222FE5" w:rsidP="00222FE5">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Pr>
          <w:rFonts w:ascii="Times New Roman" w:hAnsi="Times New Roman" w:cs="Times New Roman"/>
          <w:sz w:val="24"/>
          <w:szCs w:val="24"/>
        </w:rPr>
        <w:t>23</w:t>
      </w:r>
      <w:r>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Pr>
          <w:rFonts w:ascii="Times New Roman" w:hAnsi="Times New Roman" w:cs="Times New Roman"/>
          <w:sz w:val="24"/>
          <w:szCs w:val="24"/>
        </w:rPr>
        <w:t xml:space="preserve">February </w:t>
      </w:r>
      <w:r w:rsidRPr="009A4040">
        <w:rPr>
          <w:rFonts w:ascii="Times New Roman" w:hAnsi="Times New Roman" w:cs="Times New Roman"/>
          <w:sz w:val="24"/>
          <w:szCs w:val="24"/>
        </w:rPr>
        <w:t>201</w:t>
      </w:r>
      <w:r>
        <w:rPr>
          <w:rFonts w:ascii="Times New Roman" w:hAnsi="Times New Roman" w:cs="Times New Roman"/>
          <w:sz w:val="24"/>
          <w:szCs w:val="24"/>
        </w:rPr>
        <w:t>7</w:t>
      </w:r>
      <w:r w:rsidRPr="009A4040">
        <w:rPr>
          <w:rFonts w:ascii="Times New Roman" w:hAnsi="Times New Roman" w:cs="Times New Roman"/>
          <w:sz w:val="24"/>
          <w:szCs w:val="24"/>
        </w:rPr>
        <w:t>.</w:t>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w:t>
      </w:r>
    </w:p>
    <w:p w:rsidR="00222FE5" w:rsidRPr="009A4040" w:rsidRDefault="00222FE5" w:rsidP="00222FE5">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Pr="009A4040" w:rsidRDefault="00222FE5" w:rsidP="00222FE5">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t>Judge</w:t>
      </w:r>
      <w:r w:rsidR="00994482">
        <w:rPr>
          <w:rFonts w:ascii="Times New Roman" w:hAnsi="Times New Roman" w:cs="Times New Roman"/>
          <w:sz w:val="24"/>
          <w:szCs w:val="24"/>
        </w:rPr>
        <w:t>.</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1D" w:rsidRDefault="005A641D" w:rsidP="00975B47">
      <w:pPr>
        <w:spacing w:after="0" w:line="240" w:lineRule="auto"/>
      </w:pPr>
      <w:r>
        <w:separator/>
      </w:r>
    </w:p>
  </w:endnote>
  <w:endnote w:type="continuationSeparator" w:id="0">
    <w:p w:rsidR="005A641D" w:rsidRDefault="005A641D"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7" w:rsidRDefault="00D33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D333C7" w:rsidRDefault="005A641D">
        <w:pPr>
          <w:pStyle w:val="Footer"/>
          <w:jc w:val="center"/>
        </w:pPr>
        <w:r>
          <w:fldChar w:fldCharType="begin"/>
        </w:r>
        <w:r>
          <w:instrText xml:space="preserve"> PAGE   \* MERGEFORMAT </w:instrText>
        </w:r>
        <w:r>
          <w:fldChar w:fldCharType="separate"/>
        </w:r>
        <w:r w:rsidR="00D02360">
          <w:rPr>
            <w:noProof/>
          </w:rPr>
          <w:t>1</w:t>
        </w:r>
        <w:r>
          <w:rPr>
            <w:noProof/>
          </w:rPr>
          <w:fldChar w:fldCharType="end"/>
        </w:r>
      </w:p>
    </w:sdtContent>
  </w:sdt>
  <w:p w:rsidR="00D333C7" w:rsidRDefault="00D33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7" w:rsidRDefault="00D3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1D" w:rsidRDefault="005A641D" w:rsidP="00975B47">
      <w:pPr>
        <w:spacing w:after="0" w:line="240" w:lineRule="auto"/>
      </w:pPr>
      <w:r>
        <w:separator/>
      </w:r>
    </w:p>
  </w:footnote>
  <w:footnote w:type="continuationSeparator" w:id="0">
    <w:p w:rsidR="005A641D" w:rsidRDefault="005A641D"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7" w:rsidRDefault="00D33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7" w:rsidRDefault="00D333C7"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C7" w:rsidRDefault="00D33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00A74"/>
    <w:multiLevelType w:val="hybridMultilevel"/>
    <w:tmpl w:val="79F6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37F0"/>
    <w:multiLevelType w:val="hybridMultilevel"/>
    <w:tmpl w:val="8B4C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8F69CA"/>
    <w:multiLevelType w:val="hybridMultilevel"/>
    <w:tmpl w:val="5EF094A8"/>
    <w:lvl w:ilvl="0" w:tplc="65D4F05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0"/>
  </w:num>
  <w:num w:numId="2">
    <w:abstractNumId w:val="4"/>
  </w:num>
  <w:num w:numId="3">
    <w:abstractNumId w:val="3"/>
  </w:num>
  <w:num w:numId="4">
    <w:abstractNumId w:val="6"/>
  </w:num>
  <w:num w:numId="5">
    <w:abstractNumId w:val="7"/>
  </w:num>
  <w:num w:numId="6">
    <w:abstractNumId w:val="0"/>
  </w:num>
  <w:num w:numId="7">
    <w:abstractNumId w:val="1"/>
  </w:num>
  <w:num w:numId="8">
    <w:abstractNumId w:val="9"/>
  </w:num>
  <w:num w:numId="9">
    <w:abstractNumId w:val="5"/>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18F"/>
    <w:rsid w:val="0000241E"/>
    <w:rsid w:val="00002AFD"/>
    <w:rsid w:val="00006FD3"/>
    <w:rsid w:val="00007BEA"/>
    <w:rsid w:val="00013FD1"/>
    <w:rsid w:val="00016977"/>
    <w:rsid w:val="00016B2E"/>
    <w:rsid w:val="0002085B"/>
    <w:rsid w:val="00022CF8"/>
    <w:rsid w:val="000231AC"/>
    <w:rsid w:val="00025547"/>
    <w:rsid w:val="000257F5"/>
    <w:rsid w:val="00026CEA"/>
    <w:rsid w:val="000271B1"/>
    <w:rsid w:val="00027E37"/>
    <w:rsid w:val="0003269C"/>
    <w:rsid w:val="0003499A"/>
    <w:rsid w:val="000363B7"/>
    <w:rsid w:val="00041B5C"/>
    <w:rsid w:val="00042BFE"/>
    <w:rsid w:val="00043643"/>
    <w:rsid w:val="00043F87"/>
    <w:rsid w:val="00051190"/>
    <w:rsid w:val="0005209D"/>
    <w:rsid w:val="0006000D"/>
    <w:rsid w:val="000603B5"/>
    <w:rsid w:val="00060B39"/>
    <w:rsid w:val="00062B50"/>
    <w:rsid w:val="00064EFD"/>
    <w:rsid w:val="0007209F"/>
    <w:rsid w:val="000759A3"/>
    <w:rsid w:val="00076217"/>
    <w:rsid w:val="00076D63"/>
    <w:rsid w:val="000773E4"/>
    <w:rsid w:val="00077607"/>
    <w:rsid w:val="00082D7D"/>
    <w:rsid w:val="00084B2E"/>
    <w:rsid w:val="00087D63"/>
    <w:rsid w:val="000937BF"/>
    <w:rsid w:val="00095B29"/>
    <w:rsid w:val="000968E1"/>
    <w:rsid w:val="00097ACE"/>
    <w:rsid w:val="000A12F9"/>
    <w:rsid w:val="000A21BE"/>
    <w:rsid w:val="000A2FC5"/>
    <w:rsid w:val="000A32E3"/>
    <w:rsid w:val="000A3648"/>
    <w:rsid w:val="000A377E"/>
    <w:rsid w:val="000A4498"/>
    <w:rsid w:val="000A4D3E"/>
    <w:rsid w:val="000A6333"/>
    <w:rsid w:val="000B0AC4"/>
    <w:rsid w:val="000B3074"/>
    <w:rsid w:val="000B414B"/>
    <w:rsid w:val="000B79C1"/>
    <w:rsid w:val="000C2E79"/>
    <w:rsid w:val="000C6231"/>
    <w:rsid w:val="000C6E6B"/>
    <w:rsid w:val="000C7378"/>
    <w:rsid w:val="000D01AE"/>
    <w:rsid w:val="000D07EE"/>
    <w:rsid w:val="000D2883"/>
    <w:rsid w:val="000D2B25"/>
    <w:rsid w:val="000D5823"/>
    <w:rsid w:val="000E037C"/>
    <w:rsid w:val="000E0D0D"/>
    <w:rsid w:val="000E65FD"/>
    <w:rsid w:val="000E7D8F"/>
    <w:rsid w:val="00100C69"/>
    <w:rsid w:val="00101076"/>
    <w:rsid w:val="0010385F"/>
    <w:rsid w:val="001060E0"/>
    <w:rsid w:val="00106C1A"/>
    <w:rsid w:val="0010706F"/>
    <w:rsid w:val="001120DB"/>
    <w:rsid w:val="00113633"/>
    <w:rsid w:val="00113B35"/>
    <w:rsid w:val="00114984"/>
    <w:rsid w:val="00115419"/>
    <w:rsid w:val="00120A27"/>
    <w:rsid w:val="001233EF"/>
    <w:rsid w:val="00124C7C"/>
    <w:rsid w:val="001253B5"/>
    <w:rsid w:val="00131812"/>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654F1"/>
    <w:rsid w:val="001753A8"/>
    <w:rsid w:val="00175AC9"/>
    <w:rsid w:val="001829C8"/>
    <w:rsid w:val="001837E4"/>
    <w:rsid w:val="001840F4"/>
    <w:rsid w:val="00184A19"/>
    <w:rsid w:val="001900BF"/>
    <w:rsid w:val="001938BF"/>
    <w:rsid w:val="00193F86"/>
    <w:rsid w:val="00194974"/>
    <w:rsid w:val="00195726"/>
    <w:rsid w:val="0019576B"/>
    <w:rsid w:val="00196993"/>
    <w:rsid w:val="001A0E86"/>
    <w:rsid w:val="001A17B6"/>
    <w:rsid w:val="001A28A8"/>
    <w:rsid w:val="001A4B1A"/>
    <w:rsid w:val="001A4F49"/>
    <w:rsid w:val="001A5E4B"/>
    <w:rsid w:val="001A5FDC"/>
    <w:rsid w:val="001A7CD2"/>
    <w:rsid w:val="001B41A1"/>
    <w:rsid w:val="001B5F67"/>
    <w:rsid w:val="001B63F6"/>
    <w:rsid w:val="001B7483"/>
    <w:rsid w:val="001B74FB"/>
    <w:rsid w:val="001C3038"/>
    <w:rsid w:val="001C62A8"/>
    <w:rsid w:val="001C6F29"/>
    <w:rsid w:val="001D0C83"/>
    <w:rsid w:val="001D3F89"/>
    <w:rsid w:val="001D7FE6"/>
    <w:rsid w:val="001E1853"/>
    <w:rsid w:val="001E48C8"/>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2FE5"/>
    <w:rsid w:val="002244C9"/>
    <w:rsid w:val="002246B1"/>
    <w:rsid w:val="00224DD9"/>
    <w:rsid w:val="00226185"/>
    <w:rsid w:val="00226B6E"/>
    <w:rsid w:val="00231B09"/>
    <w:rsid w:val="0023220F"/>
    <w:rsid w:val="00233C6B"/>
    <w:rsid w:val="0023423B"/>
    <w:rsid w:val="0023703A"/>
    <w:rsid w:val="00241616"/>
    <w:rsid w:val="0024165B"/>
    <w:rsid w:val="00244DF9"/>
    <w:rsid w:val="00250B17"/>
    <w:rsid w:val="00251715"/>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6D0D"/>
    <w:rsid w:val="002A7EB7"/>
    <w:rsid w:val="002B0C48"/>
    <w:rsid w:val="002B1006"/>
    <w:rsid w:val="002B101B"/>
    <w:rsid w:val="002B1251"/>
    <w:rsid w:val="002B1EDE"/>
    <w:rsid w:val="002B33A5"/>
    <w:rsid w:val="002B6307"/>
    <w:rsid w:val="002B7E49"/>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10CA"/>
    <w:rsid w:val="002E21DF"/>
    <w:rsid w:val="002E2457"/>
    <w:rsid w:val="002E4B86"/>
    <w:rsid w:val="002E678B"/>
    <w:rsid w:val="002E72BD"/>
    <w:rsid w:val="002F1F86"/>
    <w:rsid w:val="002F330E"/>
    <w:rsid w:val="002F386F"/>
    <w:rsid w:val="002F55A2"/>
    <w:rsid w:val="002F786C"/>
    <w:rsid w:val="00302BB5"/>
    <w:rsid w:val="003035CF"/>
    <w:rsid w:val="00305BD6"/>
    <w:rsid w:val="003064A3"/>
    <w:rsid w:val="00313E79"/>
    <w:rsid w:val="0031463C"/>
    <w:rsid w:val="00322623"/>
    <w:rsid w:val="00332516"/>
    <w:rsid w:val="00335439"/>
    <w:rsid w:val="003408B6"/>
    <w:rsid w:val="00344A47"/>
    <w:rsid w:val="00346CC5"/>
    <w:rsid w:val="0035395C"/>
    <w:rsid w:val="00354280"/>
    <w:rsid w:val="00355844"/>
    <w:rsid w:val="00355ADE"/>
    <w:rsid w:val="00357CAE"/>
    <w:rsid w:val="003601F4"/>
    <w:rsid w:val="0036104B"/>
    <w:rsid w:val="00361A81"/>
    <w:rsid w:val="00361E7A"/>
    <w:rsid w:val="00362E7B"/>
    <w:rsid w:val="003652F3"/>
    <w:rsid w:val="00370F58"/>
    <w:rsid w:val="00371717"/>
    <w:rsid w:val="00371AD9"/>
    <w:rsid w:val="0037490D"/>
    <w:rsid w:val="00381028"/>
    <w:rsid w:val="003818FF"/>
    <w:rsid w:val="003876BE"/>
    <w:rsid w:val="0039141D"/>
    <w:rsid w:val="00392898"/>
    <w:rsid w:val="003935E4"/>
    <w:rsid w:val="003939AB"/>
    <w:rsid w:val="0039468E"/>
    <w:rsid w:val="00397006"/>
    <w:rsid w:val="003973F7"/>
    <w:rsid w:val="00397CF1"/>
    <w:rsid w:val="003A0223"/>
    <w:rsid w:val="003A02A5"/>
    <w:rsid w:val="003A07A9"/>
    <w:rsid w:val="003A65C6"/>
    <w:rsid w:val="003A6876"/>
    <w:rsid w:val="003B177A"/>
    <w:rsid w:val="003B2596"/>
    <w:rsid w:val="003C2004"/>
    <w:rsid w:val="003C2A8B"/>
    <w:rsid w:val="003C2B00"/>
    <w:rsid w:val="003C32A3"/>
    <w:rsid w:val="003C6E8F"/>
    <w:rsid w:val="003D0432"/>
    <w:rsid w:val="003D15CA"/>
    <w:rsid w:val="003D1F34"/>
    <w:rsid w:val="003D39DB"/>
    <w:rsid w:val="003D76AA"/>
    <w:rsid w:val="003E0D31"/>
    <w:rsid w:val="003E16A1"/>
    <w:rsid w:val="003E2256"/>
    <w:rsid w:val="003E29CC"/>
    <w:rsid w:val="003E2DB5"/>
    <w:rsid w:val="003E5681"/>
    <w:rsid w:val="003F4309"/>
    <w:rsid w:val="003F4C09"/>
    <w:rsid w:val="003F5E96"/>
    <w:rsid w:val="003F6625"/>
    <w:rsid w:val="00401C50"/>
    <w:rsid w:val="004022D2"/>
    <w:rsid w:val="004056CE"/>
    <w:rsid w:val="004063C1"/>
    <w:rsid w:val="0041013E"/>
    <w:rsid w:val="00412AD4"/>
    <w:rsid w:val="00412C7B"/>
    <w:rsid w:val="00413793"/>
    <w:rsid w:val="00417CE3"/>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46F24"/>
    <w:rsid w:val="00450151"/>
    <w:rsid w:val="004505FE"/>
    <w:rsid w:val="00450A56"/>
    <w:rsid w:val="00450CAC"/>
    <w:rsid w:val="004511F3"/>
    <w:rsid w:val="004534D6"/>
    <w:rsid w:val="004538B7"/>
    <w:rsid w:val="00453B59"/>
    <w:rsid w:val="00453E53"/>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5DE"/>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1157"/>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56F4"/>
    <w:rsid w:val="004F6064"/>
    <w:rsid w:val="004F77D2"/>
    <w:rsid w:val="004F78D2"/>
    <w:rsid w:val="00501397"/>
    <w:rsid w:val="00505657"/>
    <w:rsid w:val="00510167"/>
    <w:rsid w:val="00510278"/>
    <w:rsid w:val="00510A6A"/>
    <w:rsid w:val="0051138B"/>
    <w:rsid w:val="00512F8E"/>
    <w:rsid w:val="00514716"/>
    <w:rsid w:val="005155CC"/>
    <w:rsid w:val="00515AB5"/>
    <w:rsid w:val="00517FEE"/>
    <w:rsid w:val="0052200F"/>
    <w:rsid w:val="0052329E"/>
    <w:rsid w:val="005264C9"/>
    <w:rsid w:val="00531CE9"/>
    <w:rsid w:val="005358B9"/>
    <w:rsid w:val="00543961"/>
    <w:rsid w:val="00543A1E"/>
    <w:rsid w:val="00544CF3"/>
    <w:rsid w:val="005460FE"/>
    <w:rsid w:val="00546E2E"/>
    <w:rsid w:val="0055062E"/>
    <w:rsid w:val="00550C39"/>
    <w:rsid w:val="00550D51"/>
    <w:rsid w:val="005524EF"/>
    <w:rsid w:val="005544D3"/>
    <w:rsid w:val="00557EA4"/>
    <w:rsid w:val="005608BB"/>
    <w:rsid w:val="0056383D"/>
    <w:rsid w:val="0057018C"/>
    <w:rsid w:val="0057024F"/>
    <w:rsid w:val="00570E6B"/>
    <w:rsid w:val="0057144F"/>
    <w:rsid w:val="0057167C"/>
    <w:rsid w:val="0057250C"/>
    <w:rsid w:val="00572A06"/>
    <w:rsid w:val="00574516"/>
    <w:rsid w:val="00577139"/>
    <w:rsid w:val="00581FC1"/>
    <w:rsid w:val="0058284D"/>
    <w:rsid w:val="00582BF9"/>
    <w:rsid w:val="00585E7E"/>
    <w:rsid w:val="00586DB0"/>
    <w:rsid w:val="00587639"/>
    <w:rsid w:val="00587F6A"/>
    <w:rsid w:val="00590123"/>
    <w:rsid w:val="00590529"/>
    <w:rsid w:val="0059645A"/>
    <w:rsid w:val="00596B7B"/>
    <w:rsid w:val="005A13A3"/>
    <w:rsid w:val="005A23B6"/>
    <w:rsid w:val="005A2A32"/>
    <w:rsid w:val="005A2C27"/>
    <w:rsid w:val="005A3621"/>
    <w:rsid w:val="005A3D19"/>
    <w:rsid w:val="005A4833"/>
    <w:rsid w:val="005A641D"/>
    <w:rsid w:val="005B2835"/>
    <w:rsid w:val="005B4791"/>
    <w:rsid w:val="005B6725"/>
    <w:rsid w:val="005C22DD"/>
    <w:rsid w:val="005C2E9D"/>
    <w:rsid w:val="005C416C"/>
    <w:rsid w:val="005C543F"/>
    <w:rsid w:val="005C7306"/>
    <w:rsid w:val="005C7D39"/>
    <w:rsid w:val="005D02EE"/>
    <w:rsid w:val="005D3B7A"/>
    <w:rsid w:val="005D4468"/>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47CD8"/>
    <w:rsid w:val="00651B36"/>
    <w:rsid w:val="00652D5F"/>
    <w:rsid w:val="006600F6"/>
    <w:rsid w:val="006607B8"/>
    <w:rsid w:val="00663AB2"/>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2143"/>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4DD5"/>
    <w:rsid w:val="006C5644"/>
    <w:rsid w:val="006D094F"/>
    <w:rsid w:val="006D4BAB"/>
    <w:rsid w:val="006D57F1"/>
    <w:rsid w:val="006D6A3C"/>
    <w:rsid w:val="006D7E2B"/>
    <w:rsid w:val="006E039E"/>
    <w:rsid w:val="006E3877"/>
    <w:rsid w:val="006E3C43"/>
    <w:rsid w:val="006E68A7"/>
    <w:rsid w:val="006E756F"/>
    <w:rsid w:val="006F096E"/>
    <w:rsid w:val="006F2C62"/>
    <w:rsid w:val="006F3D1F"/>
    <w:rsid w:val="006F4CF2"/>
    <w:rsid w:val="00701ABE"/>
    <w:rsid w:val="00703CA3"/>
    <w:rsid w:val="007142E4"/>
    <w:rsid w:val="0071667F"/>
    <w:rsid w:val="00717EC8"/>
    <w:rsid w:val="007214FD"/>
    <w:rsid w:val="00722A6B"/>
    <w:rsid w:val="007242FF"/>
    <w:rsid w:val="00730968"/>
    <w:rsid w:val="00734CDF"/>
    <w:rsid w:val="007403FA"/>
    <w:rsid w:val="007417DF"/>
    <w:rsid w:val="00744609"/>
    <w:rsid w:val="007500E0"/>
    <w:rsid w:val="0075083D"/>
    <w:rsid w:val="00750FA5"/>
    <w:rsid w:val="00752B2A"/>
    <w:rsid w:val="00752BD9"/>
    <w:rsid w:val="00753073"/>
    <w:rsid w:val="00753AF2"/>
    <w:rsid w:val="00754DFA"/>
    <w:rsid w:val="00756E9D"/>
    <w:rsid w:val="00763334"/>
    <w:rsid w:val="007654F4"/>
    <w:rsid w:val="00772564"/>
    <w:rsid w:val="00774854"/>
    <w:rsid w:val="007755AA"/>
    <w:rsid w:val="00776AFB"/>
    <w:rsid w:val="00786883"/>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1A8"/>
    <w:rsid w:val="007E2335"/>
    <w:rsid w:val="007E3828"/>
    <w:rsid w:val="007E4138"/>
    <w:rsid w:val="007F0200"/>
    <w:rsid w:val="007F6400"/>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287F"/>
    <w:rsid w:val="00832A6E"/>
    <w:rsid w:val="0083563A"/>
    <w:rsid w:val="00836D04"/>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7245D"/>
    <w:rsid w:val="00874DED"/>
    <w:rsid w:val="008751CF"/>
    <w:rsid w:val="00881B89"/>
    <w:rsid w:val="008834BB"/>
    <w:rsid w:val="00884824"/>
    <w:rsid w:val="00885EC2"/>
    <w:rsid w:val="00886052"/>
    <w:rsid w:val="008915D1"/>
    <w:rsid w:val="00896D1C"/>
    <w:rsid w:val="00896D86"/>
    <w:rsid w:val="008A2A5B"/>
    <w:rsid w:val="008A43F3"/>
    <w:rsid w:val="008A477B"/>
    <w:rsid w:val="008B3794"/>
    <w:rsid w:val="008B6805"/>
    <w:rsid w:val="008C0252"/>
    <w:rsid w:val="008C0E75"/>
    <w:rsid w:val="008C3A9E"/>
    <w:rsid w:val="008C5FB2"/>
    <w:rsid w:val="008D0437"/>
    <w:rsid w:val="008D1AC8"/>
    <w:rsid w:val="008D2A81"/>
    <w:rsid w:val="008D4416"/>
    <w:rsid w:val="008D511B"/>
    <w:rsid w:val="008D55BE"/>
    <w:rsid w:val="008D6627"/>
    <w:rsid w:val="008D7203"/>
    <w:rsid w:val="008E1991"/>
    <w:rsid w:val="008E50F8"/>
    <w:rsid w:val="008E75DD"/>
    <w:rsid w:val="008F0051"/>
    <w:rsid w:val="008F38BE"/>
    <w:rsid w:val="008F43B6"/>
    <w:rsid w:val="008F5709"/>
    <w:rsid w:val="008F6F7B"/>
    <w:rsid w:val="00900295"/>
    <w:rsid w:val="00901040"/>
    <w:rsid w:val="00905CE0"/>
    <w:rsid w:val="00905E22"/>
    <w:rsid w:val="0090760B"/>
    <w:rsid w:val="00911A5E"/>
    <w:rsid w:val="00912B25"/>
    <w:rsid w:val="009141D8"/>
    <w:rsid w:val="009141DF"/>
    <w:rsid w:val="00916B9F"/>
    <w:rsid w:val="00917800"/>
    <w:rsid w:val="009206DB"/>
    <w:rsid w:val="00920DC4"/>
    <w:rsid w:val="00926E9F"/>
    <w:rsid w:val="00927AEB"/>
    <w:rsid w:val="00927F7F"/>
    <w:rsid w:val="00932DBC"/>
    <w:rsid w:val="00935A53"/>
    <w:rsid w:val="00941360"/>
    <w:rsid w:val="00946B02"/>
    <w:rsid w:val="00946B49"/>
    <w:rsid w:val="00947223"/>
    <w:rsid w:val="00947328"/>
    <w:rsid w:val="00952D8C"/>
    <w:rsid w:val="0095452A"/>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C4C"/>
    <w:rsid w:val="00980F22"/>
    <w:rsid w:val="0098219A"/>
    <w:rsid w:val="009836F5"/>
    <w:rsid w:val="009843F9"/>
    <w:rsid w:val="009864DE"/>
    <w:rsid w:val="0099051C"/>
    <w:rsid w:val="0099147A"/>
    <w:rsid w:val="00994482"/>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3BF"/>
    <w:rsid w:val="009C7EFA"/>
    <w:rsid w:val="009D01D8"/>
    <w:rsid w:val="009D0AFA"/>
    <w:rsid w:val="009D2CEB"/>
    <w:rsid w:val="009D32A4"/>
    <w:rsid w:val="009E0497"/>
    <w:rsid w:val="009E10EB"/>
    <w:rsid w:val="009E4DFD"/>
    <w:rsid w:val="009E52AE"/>
    <w:rsid w:val="009F532A"/>
    <w:rsid w:val="00A03CFF"/>
    <w:rsid w:val="00A03E94"/>
    <w:rsid w:val="00A0404F"/>
    <w:rsid w:val="00A049F2"/>
    <w:rsid w:val="00A10904"/>
    <w:rsid w:val="00A10A9A"/>
    <w:rsid w:val="00A1198B"/>
    <w:rsid w:val="00A131EF"/>
    <w:rsid w:val="00A13273"/>
    <w:rsid w:val="00A14102"/>
    <w:rsid w:val="00A15764"/>
    <w:rsid w:val="00A213B7"/>
    <w:rsid w:val="00A21C8D"/>
    <w:rsid w:val="00A22733"/>
    <w:rsid w:val="00A23504"/>
    <w:rsid w:val="00A260D1"/>
    <w:rsid w:val="00A263B8"/>
    <w:rsid w:val="00A2685B"/>
    <w:rsid w:val="00A275FC"/>
    <w:rsid w:val="00A3035D"/>
    <w:rsid w:val="00A3090C"/>
    <w:rsid w:val="00A30D63"/>
    <w:rsid w:val="00A31CD4"/>
    <w:rsid w:val="00A334BE"/>
    <w:rsid w:val="00A354B3"/>
    <w:rsid w:val="00A36811"/>
    <w:rsid w:val="00A41646"/>
    <w:rsid w:val="00A43D35"/>
    <w:rsid w:val="00A44519"/>
    <w:rsid w:val="00A5315F"/>
    <w:rsid w:val="00A548CA"/>
    <w:rsid w:val="00A5609F"/>
    <w:rsid w:val="00A659A0"/>
    <w:rsid w:val="00A65BA5"/>
    <w:rsid w:val="00A65F99"/>
    <w:rsid w:val="00A66257"/>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59D5"/>
    <w:rsid w:val="00A864B9"/>
    <w:rsid w:val="00A90A47"/>
    <w:rsid w:val="00A915DE"/>
    <w:rsid w:val="00A93868"/>
    <w:rsid w:val="00A93CD2"/>
    <w:rsid w:val="00A9517A"/>
    <w:rsid w:val="00AA277F"/>
    <w:rsid w:val="00AA3373"/>
    <w:rsid w:val="00AA4A93"/>
    <w:rsid w:val="00AA56EF"/>
    <w:rsid w:val="00AA58BC"/>
    <w:rsid w:val="00AA692B"/>
    <w:rsid w:val="00AA727E"/>
    <w:rsid w:val="00AB1252"/>
    <w:rsid w:val="00AB1C29"/>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E766B"/>
    <w:rsid w:val="00AF00C8"/>
    <w:rsid w:val="00AF2DC7"/>
    <w:rsid w:val="00AF3B05"/>
    <w:rsid w:val="00B00F7C"/>
    <w:rsid w:val="00B0739E"/>
    <w:rsid w:val="00B103E9"/>
    <w:rsid w:val="00B10FC1"/>
    <w:rsid w:val="00B133AF"/>
    <w:rsid w:val="00B13D62"/>
    <w:rsid w:val="00B1693E"/>
    <w:rsid w:val="00B17AFD"/>
    <w:rsid w:val="00B33524"/>
    <w:rsid w:val="00B35078"/>
    <w:rsid w:val="00B42274"/>
    <w:rsid w:val="00B42364"/>
    <w:rsid w:val="00B42990"/>
    <w:rsid w:val="00B45486"/>
    <w:rsid w:val="00B458B2"/>
    <w:rsid w:val="00B45E61"/>
    <w:rsid w:val="00B552B9"/>
    <w:rsid w:val="00B57DEE"/>
    <w:rsid w:val="00B618D0"/>
    <w:rsid w:val="00B665BF"/>
    <w:rsid w:val="00B668A9"/>
    <w:rsid w:val="00B67A04"/>
    <w:rsid w:val="00B71A83"/>
    <w:rsid w:val="00B739D5"/>
    <w:rsid w:val="00B757F8"/>
    <w:rsid w:val="00B76014"/>
    <w:rsid w:val="00B7669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BAB"/>
    <w:rsid w:val="00BC5C59"/>
    <w:rsid w:val="00BC731A"/>
    <w:rsid w:val="00BC776F"/>
    <w:rsid w:val="00BD113F"/>
    <w:rsid w:val="00BD2520"/>
    <w:rsid w:val="00BD51A5"/>
    <w:rsid w:val="00BD5E81"/>
    <w:rsid w:val="00BD6A90"/>
    <w:rsid w:val="00BD7EA7"/>
    <w:rsid w:val="00BE2416"/>
    <w:rsid w:val="00BE4031"/>
    <w:rsid w:val="00BE5F42"/>
    <w:rsid w:val="00BE630C"/>
    <w:rsid w:val="00BE73F4"/>
    <w:rsid w:val="00BE7D5B"/>
    <w:rsid w:val="00BF2B29"/>
    <w:rsid w:val="00BF2FDE"/>
    <w:rsid w:val="00BF3B34"/>
    <w:rsid w:val="00BF3BD1"/>
    <w:rsid w:val="00BF4464"/>
    <w:rsid w:val="00BF49A9"/>
    <w:rsid w:val="00BF541F"/>
    <w:rsid w:val="00BF7245"/>
    <w:rsid w:val="00BF7D34"/>
    <w:rsid w:val="00C000BD"/>
    <w:rsid w:val="00C00F41"/>
    <w:rsid w:val="00C02AB4"/>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1A57"/>
    <w:rsid w:val="00C42CA7"/>
    <w:rsid w:val="00C47D7F"/>
    <w:rsid w:val="00C50B38"/>
    <w:rsid w:val="00C526F7"/>
    <w:rsid w:val="00C533B1"/>
    <w:rsid w:val="00C53984"/>
    <w:rsid w:val="00C53DD4"/>
    <w:rsid w:val="00C542BF"/>
    <w:rsid w:val="00C56817"/>
    <w:rsid w:val="00C56B25"/>
    <w:rsid w:val="00C60501"/>
    <w:rsid w:val="00C676D8"/>
    <w:rsid w:val="00C70098"/>
    <w:rsid w:val="00C71C3C"/>
    <w:rsid w:val="00C724DE"/>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B1265"/>
    <w:rsid w:val="00CB3B55"/>
    <w:rsid w:val="00CB3C37"/>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6B3"/>
    <w:rsid w:val="00CE7AF1"/>
    <w:rsid w:val="00CF2C13"/>
    <w:rsid w:val="00CF695C"/>
    <w:rsid w:val="00CF7513"/>
    <w:rsid w:val="00D001D6"/>
    <w:rsid w:val="00D01544"/>
    <w:rsid w:val="00D02360"/>
    <w:rsid w:val="00D176E1"/>
    <w:rsid w:val="00D2108B"/>
    <w:rsid w:val="00D222AE"/>
    <w:rsid w:val="00D22BBF"/>
    <w:rsid w:val="00D2465C"/>
    <w:rsid w:val="00D24686"/>
    <w:rsid w:val="00D26811"/>
    <w:rsid w:val="00D3059A"/>
    <w:rsid w:val="00D3171E"/>
    <w:rsid w:val="00D333C7"/>
    <w:rsid w:val="00D36ECB"/>
    <w:rsid w:val="00D42914"/>
    <w:rsid w:val="00D42DCB"/>
    <w:rsid w:val="00D4578C"/>
    <w:rsid w:val="00D46766"/>
    <w:rsid w:val="00D47EB9"/>
    <w:rsid w:val="00D52539"/>
    <w:rsid w:val="00D5263E"/>
    <w:rsid w:val="00D57D7E"/>
    <w:rsid w:val="00D670A4"/>
    <w:rsid w:val="00D67553"/>
    <w:rsid w:val="00D73632"/>
    <w:rsid w:val="00D73662"/>
    <w:rsid w:val="00D739ED"/>
    <w:rsid w:val="00D8013A"/>
    <w:rsid w:val="00D80214"/>
    <w:rsid w:val="00D842A3"/>
    <w:rsid w:val="00D851B6"/>
    <w:rsid w:val="00D855E6"/>
    <w:rsid w:val="00D86886"/>
    <w:rsid w:val="00D87370"/>
    <w:rsid w:val="00D902E4"/>
    <w:rsid w:val="00D92115"/>
    <w:rsid w:val="00D97B20"/>
    <w:rsid w:val="00DA0024"/>
    <w:rsid w:val="00DA138B"/>
    <w:rsid w:val="00DA23A5"/>
    <w:rsid w:val="00DA3B4C"/>
    <w:rsid w:val="00DA46B4"/>
    <w:rsid w:val="00DA6E5D"/>
    <w:rsid w:val="00DA7938"/>
    <w:rsid w:val="00DB3239"/>
    <w:rsid w:val="00DB5DBC"/>
    <w:rsid w:val="00DC14E0"/>
    <w:rsid w:val="00DC1576"/>
    <w:rsid w:val="00DC3463"/>
    <w:rsid w:val="00DC4522"/>
    <w:rsid w:val="00DC515C"/>
    <w:rsid w:val="00DC61B5"/>
    <w:rsid w:val="00DC62FD"/>
    <w:rsid w:val="00DD1E67"/>
    <w:rsid w:val="00DD2958"/>
    <w:rsid w:val="00DD6118"/>
    <w:rsid w:val="00DE09A6"/>
    <w:rsid w:val="00DE17DB"/>
    <w:rsid w:val="00DE2FC0"/>
    <w:rsid w:val="00DE3EE4"/>
    <w:rsid w:val="00DE4371"/>
    <w:rsid w:val="00DE4F53"/>
    <w:rsid w:val="00DE6269"/>
    <w:rsid w:val="00DF1FC3"/>
    <w:rsid w:val="00DF3DD3"/>
    <w:rsid w:val="00DF469B"/>
    <w:rsid w:val="00DF7C19"/>
    <w:rsid w:val="00E05F33"/>
    <w:rsid w:val="00E07443"/>
    <w:rsid w:val="00E13581"/>
    <w:rsid w:val="00E13F7A"/>
    <w:rsid w:val="00E14050"/>
    <w:rsid w:val="00E146A0"/>
    <w:rsid w:val="00E14EB6"/>
    <w:rsid w:val="00E21EBF"/>
    <w:rsid w:val="00E23492"/>
    <w:rsid w:val="00E25545"/>
    <w:rsid w:val="00E260A3"/>
    <w:rsid w:val="00E3029E"/>
    <w:rsid w:val="00E321AB"/>
    <w:rsid w:val="00E32CCF"/>
    <w:rsid w:val="00E3310D"/>
    <w:rsid w:val="00E33B8C"/>
    <w:rsid w:val="00E33F93"/>
    <w:rsid w:val="00E35960"/>
    <w:rsid w:val="00E362EC"/>
    <w:rsid w:val="00E3689F"/>
    <w:rsid w:val="00E37D8D"/>
    <w:rsid w:val="00E4035E"/>
    <w:rsid w:val="00E436DB"/>
    <w:rsid w:val="00E44219"/>
    <w:rsid w:val="00E556FE"/>
    <w:rsid w:val="00E5755B"/>
    <w:rsid w:val="00E57DF8"/>
    <w:rsid w:val="00E6050D"/>
    <w:rsid w:val="00E648F4"/>
    <w:rsid w:val="00E65380"/>
    <w:rsid w:val="00E66E12"/>
    <w:rsid w:val="00E67AAD"/>
    <w:rsid w:val="00E73A0E"/>
    <w:rsid w:val="00E74658"/>
    <w:rsid w:val="00E751E3"/>
    <w:rsid w:val="00E758C4"/>
    <w:rsid w:val="00E814FC"/>
    <w:rsid w:val="00E8321C"/>
    <w:rsid w:val="00E925A1"/>
    <w:rsid w:val="00E92AE6"/>
    <w:rsid w:val="00E93435"/>
    <w:rsid w:val="00E93676"/>
    <w:rsid w:val="00E95A82"/>
    <w:rsid w:val="00E961EF"/>
    <w:rsid w:val="00EA00BC"/>
    <w:rsid w:val="00EA01F9"/>
    <w:rsid w:val="00EA0DAE"/>
    <w:rsid w:val="00EA0EC7"/>
    <w:rsid w:val="00EA0ECF"/>
    <w:rsid w:val="00EA22D6"/>
    <w:rsid w:val="00EA39BE"/>
    <w:rsid w:val="00EA4E67"/>
    <w:rsid w:val="00EA55AD"/>
    <w:rsid w:val="00EB15CD"/>
    <w:rsid w:val="00EB1647"/>
    <w:rsid w:val="00EB189E"/>
    <w:rsid w:val="00EB1E30"/>
    <w:rsid w:val="00EB215E"/>
    <w:rsid w:val="00EB3C78"/>
    <w:rsid w:val="00EB4D93"/>
    <w:rsid w:val="00EC08F4"/>
    <w:rsid w:val="00EC3B13"/>
    <w:rsid w:val="00ED11DF"/>
    <w:rsid w:val="00ED20EA"/>
    <w:rsid w:val="00ED3B14"/>
    <w:rsid w:val="00ED53C1"/>
    <w:rsid w:val="00ED663D"/>
    <w:rsid w:val="00ED69D0"/>
    <w:rsid w:val="00ED7F2C"/>
    <w:rsid w:val="00EE27EC"/>
    <w:rsid w:val="00EE6D8F"/>
    <w:rsid w:val="00EE6F53"/>
    <w:rsid w:val="00EF33BC"/>
    <w:rsid w:val="00EF3605"/>
    <w:rsid w:val="00EF6C00"/>
    <w:rsid w:val="00F01627"/>
    <w:rsid w:val="00F01FBE"/>
    <w:rsid w:val="00F047F0"/>
    <w:rsid w:val="00F04959"/>
    <w:rsid w:val="00F074E6"/>
    <w:rsid w:val="00F104B6"/>
    <w:rsid w:val="00F11A53"/>
    <w:rsid w:val="00F13494"/>
    <w:rsid w:val="00F13ABB"/>
    <w:rsid w:val="00F14963"/>
    <w:rsid w:val="00F153CF"/>
    <w:rsid w:val="00F222E6"/>
    <w:rsid w:val="00F22CE0"/>
    <w:rsid w:val="00F241A6"/>
    <w:rsid w:val="00F245D6"/>
    <w:rsid w:val="00F30981"/>
    <w:rsid w:val="00F31120"/>
    <w:rsid w:val="00F312C0"/>
    <w:rsid w:val="00F334C1"/>
    <w:rsid w:val="00F336DD"/>
    <w:rsid w:val="00F336F8"/>
    <w:rsid w:val="00F354A9"/>
    <w:rsid w:val="00F35FB3"/>
    <w:rsid w:val="00F37175"/>
    <w:rsid w:val="00F37388"/>
    <w:rsid w:val="00F40327"/>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1DE8"/>
    <w:rsid w:val="00F85F39"/>
    <w:rsid w:val="00F86574"/>
    <w:rsid w:val="00F866E4"/>
    <w:rsid w:val="00F931D1"/>
    <w:rsid w:val="00F952B6"/>
    <w:rsid w:val="00F97A95"/>
    <w:rsid w:val="00F97D45"/>
    <w:rsid w:val="00FA0F2F"/>
    <w:rsid w:val="00FA0FE0"/>
    <w:rsid w:val="00FA1685"/>
    <w:rsid w:val="00FA2607"/>
    <w:rsid w:val="00FA4ED8"/>
    <w:rsid w:val="00FB1945"/>
    <w:rsid w:val="00FB2F33"/>
    <w:rsid w:val="00FB71B0"/>
    <w:rsid w:val="00FB7D4A"/>
    <w:rsid w:val="00FC24D8"/>
    <w:rsid w:val="00FC2B3F"/>
    <w:rsid w:val="00FD2AEB"/>
    <w:rsid w:val="00FD3EC3"/>
    <w:rsid w:val="00FD4368"/>
    <w:rsid w:val="00FD6EBB"/>
    <w:rsid w:val="00FD7F05"/>
    <w:rsid w:val="00FE7EE6"/>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 w:type="paragraph" w:customStyle="1" w:styleId="Default">
    <w:name w:val="Default"/>
    <w:rsid w:val="005358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 w:type="paragraph" w:customStyle="1" w:styleId="Default">
    <w:name w:val="Default"/>
    <w:rsid w:val="005358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F865-B17A-4AE7-B43D-BCEEE31F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2017-02-24T07:12:00Z</dcterms:created>
  <dcterms:modified xsi:type="dcterms:W3CDTF">2017-02-24T07:12:00Z</dcterms:modified>
</cp:coreProperties>
</file>