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53488D" w:rsidRDefault="0054603B" w:rsidP="0054603B">
      <w:pPr>
        <w:jc w:val="center"/>
        <w:rPr>
          <w:rFonts w:ascii="Times New Roman" w:hAnsi="Times New Roman" w:cs="Times New Roman"/>
          <w:b/>
          <w:sz w:val="24"/>
          <w:szCs w:val="24"/>
        </w:rPr>
      </w:pPr>
      <w:bookmarkStart w:id="0" w:name="_GoBack"/>
      <w:bookmarkEnd w:id="0"/>
      <w:r w:rsidRPr="0053488D">
        <w:rPr>
          <w:rFonts w:ascii="Times New Roman" w:hAnsi="Times New Roman" w:cs="Times New Roman"/>
          <w:b/>
          <w:sz w:val="24"/>
          <w:szCs w:val="24"/>
        </w:rPr>
        <w:t>THE REPUBLIC OF UGANDA</w:t>
      </w:r>
    </w:p>
    <w:p w:rsidR="0054603B" w:rsidRPr="0053488D" w:rsidRDefault="0054603B" w:rsidP="0054603B">
      <w:pPr>
        <w:jc w:val="center"/>
        <w:rPr>
          <w:rFonts w:ascii="Times New Roman" w:hAnsi="Times New Roman" w:cs="Times New Roman"/>
          <w:b/>
          <w:sz w:val="24"/>
          <w:szCs w:val="24"/>
        </w:rPr>
      </w:pPr>
      <w:r w:rsidRPr="0053488D">
        <w:rPr>
          <w:rFonts w:ascii="Times New Roman" w:hAnsi="Times New Roman" w:cs="Times New Roman"/>
          <w:b/>
          <w:sz w:val="24"/>
          <w:szCs w:val="24"/>
        </w:rPr>
        <w:t>IN THE HIGH COURT OF UGANDA SITTING AT ARUA</w:t>
      </w:r>
    </w:p>
    <w:p w:rsidR="0054603B" w:rsidRPr="0053488D" w:rsidRDefault="0054603B" w:rsidP="0054603B">
      <w:pPr>
        <w:jc w:val="center"/>
        <w:rPr>
          <w:rFonts w:ascii="Times New Roman" w:hAnsi="Times New Roman" w:cs="Times New Roman"/>
          <w:b/>
          <w:sz w:val="24"/>
          <w:szCs w:val="24"/>
        </w:rPr>
      </w:pPr>
      <w:r w:rsidRPr="0053488D">
        <w:rPr>
          <w:rFonts w:ascii="Times New Roman" w:hAnsi="Times New Roman" w:cs="Times New Roman"/>
          <w:b/>
          <w:sz w:val="24"/>
          <w:szCs w:val="24"/>
        </w:rPr>
        <w:t xml:space="preserve">CIVIL </w:t>
      </w:r>
      <w:r w:rsidR="00D52FD3" w:rsidRPr="0053488D">
        <w:rPr>
          <w:rFonts w:ascii="Times New Roman" w:hAnsi="Times New Roman" w:cs="Times New Roman"/>
          <w:b/>
          <w:sz w:val="24"/>
          <w:szCs w:val="24"/>
        </w:rPr>
        <w:t>REVISION</w:t>
      </w:r>
      <w:r w:rsidRPr="0053488D">
        <w:rPr>
          <w:rFonts w:ascii="Times New Roman" w:hAnsi="Times New Roman" w:cs="Times New Roman"/>
          <w:b/>
          <w:sz w:val="24"/>
          <w:szCs w:val="24"/>
        </w:rPr>
        <w:t xml:space="preserve"> No. 00</w:t>
      </w:r>
      <w:r w:rsidR="00D52FD3" w:rsidRPr="0053488D">
        <w:rPr>
          <w:rFonts w:ascii="Times New Roman" w:hAnsi="Times New Roman" w:cs="Times New Roman"/>
          <w:b/>
          <w:sz w:val="24"/>
          <w:szCs w:val="24"/>
        </w:rPr>
        <w:t>0</w:t>
      </w:r>
      <w:r w:rsidR="00894A20" w:rsidRPr="0053488D">
        <w:rPr>
          <w:rFonts w:ascii="Times New Roman" w:hAnsi="Times New Roman" w:cs="Times New Roman"/>
          <w:b/>
          <w:sz w:val="24"/>
          <w:szCs w:val="24"/>
        </w:rPr>
        <w:t>2</w:t>
      </w:r>
      <w:r w:rsidRPr="0053488D">
        <w:rPr>
          <w:rFonts w:ascii="Times New Roman" w:hAnsi="Times New Roman" w:cs="Times New Roman"/>
          <w:b/>
          <w:sz w:val="24"/>
          <w:szCs w:val="24"/>
        </w:rPr>
        <w:t xml:space="preserve"> OF 201</w:t>
      </w:r>
      <w:r w:rsidR="00894A20" w:rsidRPr="0053488D">
        <w:rPr>
          <w:rFonts w:ascii="Times New Roman" w:hAnsi="Times New Roman" w:cs="Times New Roman"/>
          <w:b/>
          <w:sz w:val="24"/>
          <w:szCs w:val="24"/>
        </w:rPr>
        <w:t>6</w:t>
      </w:r>
    </w:p>
    <w:p w:rsidR="0054603B" w:rsidRPr="0053488D" w:rsidRDefault="0054603B" w:rsidP="0054603B">
      <w:pPr>
        <w:ind w:left="432" w:right="432"/>
        <w:jc w:val="center"/>
        <w:rPr>
          <w:rFonts w:ascii="Times New Roman" w:hAnsi="Times New Roman" w:cs="Times New Roman"/>
          <w:b/>
          <w:sz w:val="24"/>
          <w:szCs w:val="24"/>
        </w:rPr>
      </w:pPr>
      <w:r w:rsidRPr="0053488D">
        <w:rPr>
          <w:rFonts w:ascii="Times New Roman" w:hAnsi="Times New Roman" w:cs="Times New Roman"/>
          <w:b/>
          <w:sz w:val="24"/>
          <w:szCs w:val="24"/>
        </w:rPr>
        <w:t xml:space="preserve">(Arising out of the judgment and decree of the Magistrate </w:t>
      </w:r>
      <w:r w:rsidR="00484166" w:rsidRPr="0053488D">
        <w:rPr>
          <w:rFonts w:ascii="Times New Roman" w:hAnsi="Times New Roman" w:cs="Times New Roman"/>
          <w:b/>
          <w:sz w:val="24"/>
          <w:szCs w:val="24"/>
        </w:rPr>
        <w:t xml:space="preserve">Grade One </w:t>
      </w:r>
      <w:r w:rsidRPr="0053488D">
        <w:rPr>
          <w:rFonts w:ascii="Times New Roman" w:hAnsi="Times New Roman" w:cs="Times New Roman"/>
          <w:b/>
          <w:sz w:val="24"/>
          <w:szCs w:val="24"/>
        </w:rPr>
        <w:t xml:space="preserve">at </w:t>
      </w:r>
      <w:proofErr w:type="spellStart"/>
      <w:r w:rsidR="00D52FD3" w:rsidRPr="0053488D">
        <w:rPr>
          <w:rFonts w:ascii="Times New Roman" w:hAnsi="Times New Roman" w:cs="Times New Roman"/>
          <w:b/>
          <w:sz w:val="24"/>
          <w:szCs w:val="24"/>
        </w:rPr>
        <w:t>Arua</w:t>
      </w:r>
      <w:proofErr w:type="spellEnd"/>
      <w:r w:rsidRPr="0053488D">
        <w:rPr>
          <w:rFonts w:ascii="Times New Roman" w:hAnsi="Times New Roman" w:cs="Times New Roman"/>
          <w:b/>
          <w:sz w:val="24"/>
          <w:szCs w:val="24"/>
        </w:rPr>
        <w:t xml:space="preserve"> in C.</w:t>
      </w:r>
      <w:r w:rsidR="00484166" w:rsidRPr="0053488D">
        <w:rPr>
          <w:rFonts w:ascii="Times New Roman" w:hAnsi="Times New Roman" w:cs="Times New Roman"/>
          <w:b/>
          <w:sz w:val="24"/>
          <w:szCs w:val="24"/>
        </w:rPr>
        <w:t>S</w:t>
      </w:r>
      <w:r w:rsidRPr="0053488D">
        <w:rPr>
          <w:rFonts w:ascii="Times New Roman" w:hAnsi="Times New Roman" w:cs="Times New Roman"/>
          <w:b/>
          <w:sz w:val="24"/>
          <w:szCs w:val="24"/>
        </w:rPr>
        <w:t>. No. 00</w:t>
      </w:r>
      <w:r w:rsidR="00484166" w:rsidRPr="0053488D">
        <w:rPr>
          <w:rFonts w:ascii="Times New Roman" w:hAnsi="Times New Roman" w:cs="Times New Roman"/>
          <w:b/>
          <w:sz w:val="24"/>
          <w:szCs w:val="24"/>
        </w:rPr>
        <w:t>64</w:t>
      </w:r>
      <w:r w:rsidRPr="0053488D">
        <w:rPr>
          <w:rFonts w:ascii="Times New Roman" w:hAnsi="Times New Roman" w:cs="Times New Roman"/>
          <w:b/>
          <w:sz w:val="24"/>
          <w:szCs w:val="24"/>
        </w:rPr>
        <w:t xml:space="preserve"> of 201</w:t>
      </w:r>
      <w:r w:rsidR="00484166" w:rsidRPr="0053488D">
        <w:rPr>
          <w:rFonts w:ascii="Times New Roman" w:hAnsi="Times New Roman" w:cs="Times New Roman"/>
          <w:b/>
          <w:sz w:val="24"/>
          <w:szCs w:val="24"/>
        </w:rPr>
        <w:t>1</w:t>
      </w:r>
      <w:r w:rsidRPr="0053488D">
        <w:rPr>
          <w:rFonts w:ascii="Times New Roman" w:hAnsi="Times New Roman" w:cs="Times New Roman"/>
          <w:b/>
          <w:sz w:val="24"/>
          <w:szCs w:val="24"/>
        </w:rPr>
        <w:t>)</w:t>
      </w:r>
    </w:p>
    <w:p w:rsidR="0054603B" w:rsidRPr="0053488D" w:rsidRDefault="004E39B3" w:rsidP="0054603B">
      <w:pPr>
        <w:rPr>
          <w:rFonts w:ascii="Times New Roman" w:hAnsi="Times New Roman" w:cs="Times New Roman"/>
          <w:b/>
          <w:sz w:val="24"/>
          <w:szCs w:val="24"/>
        </w:rPr>
      </w:pPr>
      <w:r w:rsidRPr="0053488D">
        <w:rPr>
          <w:rFonts w:ascii="Times New Roman" w:hAnsi="Times New Roman" w:cs="Times New Roman"/>
          <w:b/>
          <w:sz w:val="24"/>
          <w:szCs w:val="24"/>
        </w:rPr>
        <w:t xml:space="preserve">OZUU BROTHERS ENTERPRISES </w:t>
      </w:r>
      <w:r w:rsidR="0054603B" w:rsidRPr="0053488D">
        <w:rPr>
          <w:rFonts w:ascii="Times New Roman" w:hAnsi="Times New Roman" w:cs="Times New Roman"/>
          <w:b/>
          <w:sz w:val="24"/>
          <w:szCs w:val="24"/>
        </w:rPr>
        <w:t>……………………………</w:t>
      </w:r>
      <w:r w:rsidR="00D52FD3" w:rsidRPr="0053488D">
        <w:rPr>
          <w:rFonts w:ascii="Times New Roman" w:hAnsi="Times New Roman" w:cs="Times New Roman"/>
          <w:b/>
          <w:sz w:val="24"/>
          <w:szCs w:val="24"/>
        </w:rPr>
        <w:t xml:space="preserve">…………     </w:t>
      </w:r>
      <w:r w:rsidR="0054603B" w:rsidRPr="0053488D">
        <w:rPr>
          <w:rFonts w:ascii="Times New Roman" w:hAnsi="Times New Roman" w:cs="Times New Roman"/>
          <w:b/>
          <w:sz w:val="24"/>
          <w:szCs w:val="24"/>
        </w:rPr>
        <w:t>APPLICANT</w:t>
      </w:r>
    </w:p>
    <w:p w:rsidR="0054603B" w:rsidRPr="0053488D" w:rsidRDefault="0054603B" w:rsidP="0054603B">
      <w:pPr>
        <w:jc w:val="center"/>
        <w:rPr>
          <w:rFonts w:ascii="Times New Roman" w:hAnsi="Times New Roman" w:cs="Times New Roman"/>
          <w:b/>
          <w:sz w:val="24"/>
          <w:szCs w:val="24"/>
        </w:rPr>
      </w:pPr>
      <w:r w:rsidRPr="0053488D">
        <w:rPr>
          <w:rFonts w:ascii="Times New Roman" w:hAnsi="Times New Roman" w:cs="Times New Roman"/>
          <w:b/>
          <w:sz w:val="24"/>
          <w:szCs w:val="24"/>
        </w:rPr>
        <w:t>VERSUS</w:t>
      </w:r>
    </w:p>
    <w:p w:rsidR="0054603B" w:rsidRPr="0053488D" w:rsidRDefault="004E39B3" w:rsidP="0054603B">
      <w:pPr>
        <w:rPr>
          <w:rFonts w:ascii="Times New Roman" w:hAnsi="Times New Roman" w:cs="Times New Roman"/>
          <w:b/>
          <w:sz w:val="24"/>
          <w:szCs w:val="24"/>
        </w:rPr>
      </w:pPr>
      <w:r w:rsidRPr="0053488D">
        <w:rPr>
          <w:rFonts w:ascii="Times New Roman" w:hAnsi="Times New Roman" w:cs="Times New Roman"/>
          <w:b/>
          <w:sz w:val="24"/>
          <w:szCs w:val="24"/>
        </w:rPr>
        <w:t>AYIKORU MILKA</w:t>
      </w:r>
      <w:r w:rsidRPr="0053488D">
        <w:rPr>
          <w:rFonts w:ascii="Times New Roman" w:hAnsi="Times New Roman" w:cs="Times New Roman"/>
          <w:b/>
          <w:sz w:val="24"/>
          <w:szCs w:val="24"/>
        </w:rPr>
        <w:tab/>
      </w:r>
      <w:r w:rsidR="00D52FD3" w:rsidRPr="0053488D">
        <w:rPr>
          <w:rFonts w:ascii="Times New Roman" w:hAnsi="Times New Roman" w:cs="Times New Roman"/>
          <w:b/>
          <w:sz w:val="24"/>
          <w:szCs w:val="24"/>
        </w:rPr>
        <w:t xml:space="preserve"> </w:t>
      </w:r>
      <w:r w:rsidR="0054603B" w:rsidRPr="0053488D">
        <w:rPr>
          <w:rFonts w:ascii="Times New Roman" w:hAnsi="Times New Roman" w:cs="Times New Roman"/>
          <w:b/>
          <w:sz w:val="24"/>
          <w:szCs w:val="24"/>
        </w:rPr>
        <w:t>………………………</w:t>
      </w:r>
      <w:r w:rsidRPr="0053488D">
        <w:rPr>
          <w:rFonts w:ascii="Times New Roman" w:hAnsi="Times New Roman" w:cs="Times New Roman"/>
          <w:b/>
          <w:sz w:val="24"/>
          <w:szCs w:val="24"/>
        </w:rPr>
        <w:t>……………………</w:t>
      </w:r>
      <w:r w:rsidR="00D52FD3" w:rsidRPr="0053488D">
        <w:rPr>
          <w:rFonts w:ascii="Times New Roman" w:hAnsi="Times New Roman" w:cs="Times New Roman"/>
          <w:b/>
          <w:sz w:val="24"/>
          <w:szCs w:val="24"/>
        </w:rPr>
        <w:t>……….</w:t>
      </w:r>
      <w:r w:rsidR="0054603B" w:rsidRPr="0053488D">
        <w:rPr>
          <w:rFonts w:ascii="Times New Roman" w:hAnsi="Times New Roman" w:cs="Times New Roman"/>
          <w:b/>
          <w:sz w:val="24"/>
          <w:szCs w:val="24"/>
        </w:rPr>
        <w:t>…      RESPONDENT</w:t>
      </w:r>
    </w:p>
    <w:p w:rsidR="0054603B" w:rsidRPr="0053488D" w:rsidRDefault="0054603B" w:rsidP="0054603B">
      <w:pPr>
        <w:rPr>
          <w:rFonts w:ascii="Times New Roman" w:hAnsi="Times New Roman" w:cs="Times New Roman"/>
          <w:b/>
          <w:sz w:val="24"/>
          <w:szCs w:val="24"/>
        </w:rPr>
      </w:pPr>
    </w:p>
    <w:p w:rsidR="0054603B" w:rsidRPr="0053488D" w:rsidRDefault="0054603B" w:rsidP="0054603B">
      <w:pPr>
        <w:rPr>
          <w:rFonts w:ascii="Times New Roman" w:hAnsi="Times New Roman" w:cs="Times New Roman"/>
          <w:b/>
          <w:sz w:val="24"/>
          <w:szCs w:val="24"/>
        </w:rPr>
      </w:pPr>
      <w:r w:rsidRPr="0053488D">
        <w:rPr>
          <w:rFonts w:ascii="Times New Roman" w:hAnsi="Times New Roman" w:cs="Times New Roman"/>
          <w:b/>
          <w:sz w:val="24"/>
          <w:szCs w:val="24"/>
        </w:rPr>
        <w:t xml:space="preserve">Before: Hon Justice Stephen </w:t>
      </w:r>
      <w:proofErr w:type="spellStart"/>
      <w:r w:rsidRPr="0053488D">
        <w:rPr>
          <w:rFonts w:ascii="Times New Roman" w:hAnsi="Times New Roman" w:cs="Times New Roman"/>
          <w:b/>
          <w:sz w:val="24"/>
          <w:szCs w:val="24"/>
        </w:rPr>
        <w:t>Mubiru</w:t>
      </w:r>
      <w:proofErr w:type="spellEnd"/>
      <w:r w:rsidRPr="0053488D">
        <w:rPr>
          <w:rFonts w:ascii="Times New Roman" w:hAnsi="Times New Roman" w:cs="Times New Roman"/>
          <w:b/>
          <w:sz w:val="24"/>
          <w:szCs w:val="24"/>
        </w:rPr>
        <w:t>.</w:t>
      </w:r>
    </w:p>
    <w:p w:rsidR="0054603B" w:rsidRPr="0053488D" w:rsidRDefault="0054603B" w:rsidP="0054603B">
      <w:pPr>
        <w:jc w:val="center"/>
        <w:rPr>
          <w:rFonts w:ascii="Times New Roman" w:hAnsi="Times New Roman" w:cs="Times New Roman"/>
          <w:b/>
          <w:sz w:val="24"/>
          <w:szCs w:val="24"/>
        </w:rPr>
      </w:pPr>
      <w:r w:rsidRPr="0053488D">
        <w:rPr>
          <w:rFonts w:ascii="Times New Roman" w:hAnsi="Times New Roman" w:cs="Times New Roman"/>
          <w:b/>
          <w:sz w:val="24"/>
          <w:szCs w:val="24"/>
        </w:rPr>
        <w:t>RULING</w:t>
      </w:r>
    </w:p>
    <w:p w:rsidR="00501F0B" w:rsidRPr="0053488D" w:rsidRDefault="00501F0B" w:rsidP="00501F0B">
      <w:pPr>
        <w:spacing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This application arises from the </w:t>
      </w:r>
      <w:r w:rsidR="00781B09" w:rsidRPr="0053488D">
        <w:rPr>
          <w:rFonts w:ascii="Times New Roman" w:hAnsi="Times New Roman" w:cs="Times New Roman"/>
          <w:sz w:val="24"/>
          <w:szCs w:val="24"/>
        </w:rPr>
        <w:t xml:space="preserve">decision of the </w:t>
      </w:r>
      <w:r w:rsidRPr="0053488D">
        <w:rPr>
          <w:rFonts w:ascii="Times New Roman" w:hAnsi="Times New Roman" w:cs="Times New Roman"/>
          <w:sz w:val="24"/>
          <w:szCs w:val="24"/>
        </w:rPr>
        <w:t xml:space="preserve">Magistrate </w:t>
      </w:r>
      <w:r w:rsidR="00781B09" w:rsidRPr="0053488D">
        <w:rPr>
          <w:rFonts w:ascii="Times New Roman" w:hAnsi="Times New Roman" w:cs="Times New Roman"/>
          <w:sz w:val="24"/>
          <w:szCs w:val="24"/>
        </w:rPr>
        <w:t xml:space="preserve">Grade One </w:t>
      </w:r>
      <w:r w:rsidRPr="0053488D">
        <w:rPr>
          <w:rFonts w:ascii="Times New Roman" w:hAnsi="Times New Roman" w:cs="Times New Roman"/>
          <w:sz w:val="24"/>
          <w:szCs w:val="24"/>
        </w:rPr>
        <w:t xml:space="preserve">of </w:t>
      </w:r>
      <w:proofErr w:type="spellStart"/>
      <w:r w:rsidRPr="0053488D">
        <w:rPr>
          <w:rFonts w:ascii="Times New Roman" w:hAnsi="Times New Roman" w:cs="Times New Roman"/>
          <w:sz w:val="24"/>
          <w:szCs w:val="24"/>
        </w:rPr>
        <w:t>Arua</w:t>
      </w:r>
      <w:proofErr w:type="spellEnd"/>
      <w:r w:rsidRPr="0053488D">
        <w:rPr>
          <w:rFonts w:ascii="Times New Roman" w:hAnsi="Times New Roman" w:cs="Times New Roman"/>
          <w:sz w:val="24"/>
          <w:szCs w:val="24"/>
        </w:rPr>
        <w:t xml:space="preserve">, in civil </w:t>
      </w:r>
      <w:r w:rsidR="00AF7625" w:rsidRPr="0053488D">
        <w:rPr>
          <w:rFonts w:ascii="Times New Roman" w:hAnsi="Times New Roman" w:cs="Times New Roman"/>
          <w:sz w:val="24"/>
          <w:szCs w:val="24"/>
        </w:rPr>
        <w:t>Suit</w:t>
      </w:r>
      <w:r w:rsidRPr="0053488D">
        <w:rPr>
          <w:rFonts w:ascii="Times New Roman" w:hAnsi="Times New Roman" w:cs="Times New Roman"/>
          <w:sz w:val="24"/>
          <w:szCs w:val="24"/>
        </w:rPr>
        <w:t xml:space="preserve"> No. 00</w:t>
      </w:r>
      <w:r w:rsidR="00AF7625" w:rsidRPr="0053488D">
        <w:rPr>
          <w:rFonts w:ascii="Times New Roman" w:hAnsi="Times New Roman" w:cs="Times New Roman"/>
          <w:sz w:val="24"/>
          <w:szCs w:val="24"/>
        </w:rPr>
        <w:t>64</w:t>
      </w:r>
      <w:r w:rsidRPr="0053488D">
        <w:rPr>
          <w:rFonts w:ascii="Times New Roman" w:hAnsi="Times New Roman" w:cs="Times New Roman"/>
          <w:sz w:val="24"/>
          <w:szCs w:val="24"/>
        </w:rPr>
        <w:t xml:space="preserve"> of 201</w:t>
      </w:r>
      <w:r w:rsidR="00AF7625" w:rsidRPr="0053488D">
        <w:rPr>
          <w:rFonts w:ascii="Times New Roman" w:hAnsi="Times New Roman" w:cs="Times New Roman"/>
          <w:sz w:val="24"/>
          <w:szCs w:val="24"/>
        </w:rPr>
        <w:t>1</w:t>
      </w:r>
      <w:r w:rsidRPr="0053488D">
        <w:rPr>
          <w:rFonts w:ascii="Times New Roman" w:hAnsi="Times New Roman" w:cs="Times New Roman"/>
          <w:sz w:val="24"/>
          <w:szCs w:val="24"/>
        </w:rPr>
        <w:t xml:space="preserve">, </w:t>
      </w:r>
      <w:r w:rsidR="00781B09" w:rsidRPr="0053488D">
        <w:rPr>
          <w:rFonts w:ascii="Times New Roman" w:hAnsi="Times New Roman" w:cs="Times New Roman"/>
          <w:sz w:val="24"/>
          <w:szCs w:val="24"/>
        </w:rPr>
        <w:t>given on 29</w:t>
      </w:r>
      <w:r w:rsidR="00781B09" w:rsidRPr="0053488D">
        <w:rPr>
          <w:rFonts w:ascii="Times New Roman" w:hAnsi="Times New Roman" w:cs="Times New Roman"/>
          <w:sz w:val="24"/>
          <w:szCs w:val="24"/>
          <w:vertAlign w:val="superscript"/>
        </w:rPr>
        <w:t>th</w:t>
      </w:r>
      <w:r w:rsidR="00781B09" w:rsidRPr="0053488D">
        <w:rPr>
          <w:rFonts w:ascii="Times New Roman" w:hAnsi="Times New Roman" w:cs="Times New Roman"/>
          <w:sz w:val="24"/>
          <w:szCs w:val="24"/>
        </w:rPr>
        <w:t xml:space="preserve"> January 2016 </w:t>
      </w:r>
      <w:r w:rsidR="00AF7625" w:rsidRPr="0053488D">
        <w:rPr>
          <w:rFonts w:ascii="Times New Roman" w:hAnsi="Times New Roman" w:cs="Times New Roman"/>
          <w:sz w:val="24"/>
          <w:szCs w:val="24"/>
        </w:rPr>
        <w:t xml:space="preserve">by which judgment </w:t>
      </w:r>
      <w:r w:rsidR="00781B09" w:rsidRPr="0053488D">
        <w:rPr>
          <w:rFonts w:ascii="Times New Roman" w:hAnsi="Times New Roman" w:cs="Times New Roman"/>
          <w:sz w:val="24"/>
          <w:szCs w:val="24"/>
        </w:rPr>
        <w:t xml:space="preserve">was entered </w:t>
      </w:r>
      <w:r w:rsidR="00AF7625" w:rsidRPr="0053488D">
        <w:rPr>
          <w:rFonts w:ascii="Times New Roman" w:hAnsi="Times New Roman" w:cs="Times New Roman"/>
          <w:sz w:val="24"/>
          <w:szCs w:val="24"/>
        </w:rPr>
        <w:t xml:space="preserve">in </w:t>
      </w:r>
      <w:proofErr w:type="spellStart"/>
      <w:r w:rsidR="00AF7625" w:rsidRPr="0053488D">
        <w:rPr>
          <w:rFonts w:ascii="Times New Roman" w:hAnsi="Times New Roman" w:cs="Times New Roman"/>
          <w:sz w:val="24"/>
          <w:szCs w:val="24"/>
        </w:rPr>
        <w:t>favour</w:t>
      </w:r>
      <w:proofErr w:type="spellEnd"/>
      <w:r w:rsidR="00AF7625" w:rsidRPr="0053488D">
        <w:rPr>
          <w:rFonts w:ascii="Times New Roman" w:hAnsi="Times New Roman" w:cs="Times New Roman"/>
          <w:sz w:val="24"/>
          <w:szCs w:val="24"/>
        </w:rPr>
        <w:t xml:space="preserve"> of the respondent in a claim for general and special damages for unfair termination of her contract</w:t>
      </w:r>
      <w:r w:rsidR="005C0A81" w:rsidRPr="0053488D">
        <w:rPr>
          <w:rFonts w:ascii="Times New Roman" w:hAnsi="Times New Roman" w:cs="Times New Roman"/>
          <w:sz w:val="24"/>
          <w:szCs w:val="24"/>
        </w:rPr>
        <w:t xml:space="preserve"> of service, outstanding benefits and entitlements under that contract, </w:t>
      </w:r>
      <w:r w:rsidR="00AF7625" w:rsidRPr="0053488D">
        <w:rPr>
          <w:rFonts w:ascii="Times New Roman" w:hAnsi="Times New Roman" w:cs="Times New Roman"/>
          <w:sz w:val="24"/>
          <w:szCs w:val="24"/>
        </w:rPr>
        <w:t>and the costs of the suit</w:t>
      </w:r>
      <w:r w:rsidRPr="0053488D">
        <w:rPr>
          <w:rFonts w:ascii="Times New Roman" w:hAnsi="Times New Roman" w:cs="Times New Roman"/>
          <w:sz w:val="24"/>
          <w:szCs w:val="24"/>
        </w:rPr>
        <w:t>.</w:t>
      </w:r>
    </w:p>
    <w:p w:rsidR="00F73200" w:rsidRPr="0053488D" w:rsidRDefault="00501F0B" w:rsidP="00AE6C11">
      <w:pPr>
        <w:spacing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The applicant seeks a revision of that decision on ground that </w:t>
      </w:r>
      <w:r w:rsidR="00AE6C11" w:rsidRPr="0053488D">
        <w:rPr>
          <w:rFonts w:ascii="Times New Roman" w:hAnsi="Times New Roman" w:cs="Times New Roman"/>
          <w:sz w:val="24"/>
          <w:szCs w:val="24"/>
        </w:rPr>
        <w:t xml:space="preserve">the Learned Magistrate </w:t>
      </w:r>
      <w:r w:rsidR="003248EE" w:rsidRPr="0053488D">
        <w:rPr>
          <w:rFonts w:ascii="Times New Roman" w:hAnsi="Times New Roman" w:cs="Times New Roman"/>
          <w:sz w:val="24"/>
          <w:szCs w:val="24"/>
        </w:rPr>
        <w:t xml:space="preserve">Grade One </w:t>
      </w:r>
      <w:r w:rsidR="00F73200" w:rsidRPr="0053488D">
        <w:rPr>
          <w:rFonts w:ascii="Times New Roman" w:eastAsia="Times New Roman" w:hAnsi="Times New Roman" w:cs="Times New Roman"/>
          <w:sz w:val="24"/>
          <w:szCs w:val="24"/>
        </w:rPr>
        <w:t>exercise</w:t>
      </w:r>
      <w:r w:rsidR="003248EE" w:rsidRPr="0053488D">
        <w:rPr>
          <w:rFonts w:ascii="Times New Roman" w:eastAsia="Times New Roman" w:hAnsi="Times New Roman" w:cs="Times New Roman"/>
          <w:sz w:val="24"/>
          <w:szCs w:val="24"/>
        </w:rPr>
        <w:t>d</w:t>
      </w:r>
      <w:r w:rsidR="00F73200" w:rsidRPr="0053488D">
        <w:rPr>
          <w:rFonts w:ascii="Times New Roman" w:eastAsia="Times New Roman" w:hAnsi="Times New Roman" w:cs="Times New Roman"/>
          <w:sz w:val="24"/>
          <w:szCs w:val="24"/>
        </w:rPr>
        <w:t xml:space="preserve"> j</w:t>
      </w:r>
      <w:r w:rsidR="00AE6C11" w:rsidRPr="0053488D">
        <w:rPr>
          <w:rFonts w:ascii="Times New Roman" w:eastAsia="Times New Roman" w:hAnsi="Times New Roman" w:cs="Times New Roman"/>
          <w:sz w:val="24"/>
          <w:szCs w:val="24"/>
        </w:rPr>
        <w:t xml:space="preserve">urisdiction </w:t>
      </w:r>
      <w:r w:rsidR="003248EE" w:rsidRPr="0053488D">
        <w:rPr>
          <w:rFonts w:ascii="Times New Roman" w:eastAsia="Times New Roman" w:hAnsi="Times New Roman" w:cs="Times New Roman"/>
          <w:sz w:val="24"/>
          <w:szCs w:val="24"/>
        </w:rPr>
        <w:t>not vested in him by law</w:t>
      </w:r>
      <w:r w:rsidR="00332646" w:rsidRPr="0053488D">
        <w:rPr>
          <w:rFonts w:ascii="Times New Roman" w:eastAsia="Times New Roman" w:hAnsi="Times New Roman" w:cs="Times New Roman"/>
          <w:sz w:val="24"/>
          <w:szCs w:val="24"/>
        </w:rPr>
        <w:t>, when he heard and decided a claim for unlawful termination of a contract of employment</w:t>
      </w:r>
      <w:r w:rsidR="00AE6C11" w:rsidRPr="0053488D">
        <w:rPr>
          <w:rFonts w:ascii="Times New Roman" w:eastAsia="Times New Roman" w:hAnsi="Times New Roman" w:cs="Times New Roman"/>
          <w:sz w:val="24"/>
          <w:szCs w:val="24"/>
        </w:rPr>
        <w:t xml:space="preserve">. </w:t>
      </w:r>
      <w:r w:rsidR="00332646" w:rsidRPr="0053488D">
        <w:rPr>
          <w:rFonts w:ascii="Times New Roman" w:eastAsia="Times New Roman" w:hAnsi="Times New Roman" w:cs="Times New Roman"/>
          <w:sz w:val="24"/>
          <w:szCs w:val="24"/>
        </w:rPr>
        <w:t xml:space="preserve">The applicant argues that the trial magistrate should have dismissed the suit for want of jurisdiction. </w:t>
      </w:r>
      <w:r w:rsidR="00AE6C11" w:rsidRPr="0053488D">
        <w:rPr>
          <w:rFonts w:ascii="Times New Roman" w:eastAsia="Times New Roman" w:hAnsi="Times New Roman" w:cs="Times New Roman"/>
          <w:sz w:val="24"/>
          <w:szCs w:val="24"/>
        </w:rPr>
        <w:t>In h</w:t>
      </w:r>
      <w:r w:rsidR="00332646" w:rsidRPr="0053488D">
        <w:rPr>
          <w:rFonts w:ascii="Times New Roman" w:eastAsia="Times New Roman" w:hAnsi="Times New Roman" w:cs="Times New Roman"/>
          <w:sz w:val="24"/>
          <w:szCs w:val="24"/>
        </w:rPr>
        <w:t>er</w:t>
      </w:r>
      <w:r w:rsidR="00AE6C11" w:rsidRPr="0053488D">
        <w:rPr>
          <w:rFonts w:ascii="Times New Roman" w:eastAsia="Times New Roman" w:hAnsi="Times New Roman" w:cs="Times New Roman"/>
          <w:sz w:val="24"/>
          <w:szCs w:val="24"/>
        </w:rPr>
        <w:t xml:space="preserve"> affidavit in reply, </w:t>
      </w:r>
      <w:r w:rsidR="00332646" w:rsidRPr="0053488D">
        <w:rPr>
          <w:rFonts w:ascii="Times New Roman" w:eastAsia="Times New Roman" w:hAnsi="Times New Roman" w:cs="Times New Roman"/>
          <w:sz w:val="24"/>
          <w:szCs w:val="24"/>
        </w:rPr>
        <w:t>the respondent opposes the application and contends that the court below properly exercised its jurisdiction and that therefore the application has no legal basis</w:t>
      </w:r>
      <w:r w:rsidR="00AE6C11" w:rsidRPr="0053488D">
        <w:rPr>
          <w:rFonts w:ascii="Times New Roman" w:eastAsia="Times New Roman" w:hAnsi="Times New Roman" w:cs="Times New Roman"/>
          <w:sz w:val="24"/>
          <w:szCs w:val="24"/>
        </w:rPr>
        <w:t xml:space="preserve">.  </w:t>
      </w:r>
    </w:p>
    <w:p w:rsidR="00086722" w:rsidRPr="0053488D" w:rsidRDefault="00AE6C11" w:rsidP="00086722">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The background to the impugned judgment is that</w:t>
      </w:r>
      <w:r w:rsidR="00332646" w:rsidRPr="0053488D">
        <w:rPr>
          <w:rFonts w:ascii="Times New Roman" w:hAnsi="Times New Roman" w:cs="Times New Roman"/>
          <w:sz w:val="24"/>
          <w:szCs w:val="24"/>
        </w:rPr>
        <w:t xml:space="preserve"> the respondent was an employee of the applicant, initially as a Marketing Assistant and later as a branch Assistant</w:t>
      </w:r>
      <w:r w:rsidR="00AC7E11" w:rsidRPr="0053488D">
        <w:rPr>
          <w:rFonts w:ascii="Times New Roman" w:hAnsi="Times New Roman" w:cs="Times New Roman"/>
          <w:sz w:val="24"/>
          <w:szCs w:val="24"/>
        </w:rPr>
        <w:t xml:space="preserve"> at </w:t>
      </w:r>
      <w:proofErr w:type="spellStart"/>
      <w:r w:rsidR="00AC7E11" w:rsidRPr="0053488D">
        <w:rPr>
          <w:rFonts w:ascii="Times New Roman" w:hAnsi="Times New Roman" w:cs="Times New Roman"/>
          <w:sz w:val="24"/>
          <w:szCs w:val="24"/>
        </w:rPr>
        <w:t>Koboko</w:t>
      </w:r>
      <w:proofErr w:type="spellEnd"/>
      <w:r w:rsidR="00332646" w:rsidRPr="0053488D">
        <w:rPr>
          <w:rFonts w:ascii="Times New Roman" w:hAnsi="Times New Roman" w:cs="Times New Roman"/>
          <w:sz w:val="24"/>
          <w:szCs w:val="24"/>
        </w:rPr>
        <w:t xml:space="preserve">. During the year 2010, when she returned from for her maternity leave, the applicant’s </w:t>
      </w:r>
      <w:r w:rsidR="00AC7E11" w:rsidRPr="0053488D">
        <w:rPr>
          <w:rFonts w:ascii="Times New Roman" w:hAnsi="Times New Roman" w:cs="Times New Roman"/>
          <w:sz w:val="24"/>
          <w:szCs w:val="24"/>
        </w:rPr>
        <w:t>H</w:t>
      </w:r>
      <w:r w:rsidR="00332646" w:rsidRPr="0053488D">
        <w:rPr>
          <w:rFonts w:ascii="Times New Roman" w:hAnsi="Times New Roman" w:cs="Times New Roman"/>
          <w:sz w:val="24"/>
          <w:szCs w:val="24"/>
        </w:rPr>
        <w:t xml:space="preserve">uman </w:t>
      </w:r>
      <w:r w:rsidR="00AC7E11" w:rsidRPr="0053488D">
        <w:rPr>
          <w:rFonts w:ascii="Times New Roman" w:hAnsi="Times New Roman" w:cs="Times New Roman"/>
          <w:sz w:val="24"/>
          <w:szCs w:val="24"/>
        </w:rPr>
        <w:t>R</w:t>
      </w:r>
      <w:r w:rsidR="00332646" w:rsidRPr="0053488D">
        <w:rPr>
          <w:rFonts w:ascii="Times New Roman" w:hAnsi="Times New Roman" w:cs="Times New Roman"/>
          <w:sz w:val="24"/>
          <w:szCs w:val="24"/>
        </w:rPr>
        <w:t xml:space="preserve">esource </w:t>
      </w:r>
      <w:r w:rsidR="00AC7E11" w:rsidRPr="0053488D">
        <w:rPr>
          <w:rFonts w:ascii="Times New Roman" w:hAnsi="Times New Roman" w:cs="Times New Roman"/>
          <w:sz w:val="24"/>
          <w:szCs w:val="24"/>
        </w:rPr>
        <w:t>Manager</w:t>
      </w:r>
      <w:r w:rsidR="00332646" w:rsidRPr="0053488D">
        <w:rPr>
          <w:rFonts w:ascii="Times New Roman" w:hAnsi="Times New Roman" w:cs="Times New Roman"/>
          <w:sz w:val="24"/>
          <w:szCs w:val="24"/>
        </w:rPr>
        <w:t xml:space="preserve"> informed her that she was suspected of financial mismanagement for which reason she would be transferred to the applicant’s Head Office in </w:t>
      </w:r>
      <w:proofErr w:type="spellStart"/>
      <w:r w:rsidR="00332646" w:rsidRPr="0053488D">
        <w:rPr>
          <w:rFonts w:ascii="Times New Roman" w:hAnsi="Times New Roman" w:cs="Times New Roman"/>
          <w:sz w:val="24"/>
          <w:szCs w:val="24"/>
        </w:rPr>
        <w:t>Arua</w:t>
      </w:r>
      <w:proofErr w:type="spellEnd"/>
      <w:r w:rsidR="00332646" w:rsidRPr="0053488D">
        <w:rPr>
          <w:rFonts w:ascii="Times New Roman" w:hAnsi="Times New Roman" w:cs="Times New Roman"/>
          <w:sz w:val="24"/>
          <w:szCs w:val="24"/>
        </w:rPr>
        <w:t xml:space="preserve">.  </w:t>
      </w:r>
      <w:r w:rsidR="00AC7E11" w:rsidRPr="0053488D">
        <w:rPr>
          <w:rFonts w:ascii="Times New Roman" w:hAnsi="Times New Roman" w:cs="Times New Roman"/>
          <w:sz w:val="24"/>
          <w:szCs w:val="24"/>
        </w:rPr>
        <w:t>On 15</w:t>
      </w:r>
      <w:r w:rsidR="00AC7E11" w:rsidRPr="0053488D">
        <w:rPr>
          <w:rFonts w:ascii="Times New Roman" w:hAnsi="Times New Roman" w:cs="Times New Roman"/>
          <w:sz w:val="24"/>
          <w:szCs w:val="24"/>
          <w:vertAlign w:val="superscript"/>
        </w:rPr>
        <w:t>th</w:t>
      </w:r>
      <w:r w:rsidR="00AC7E11" w:rsidRPr="0053488D">
        <w:rPr>
          <w:rFonts w:ascii="Times New Roman" w:hAnsi="Times New Roman" w:cs="Times New Roman"/>
          <w:sz w:val="24"/>
          <w:szCs w:val="24"/>
        </w:rPr>
        <w:t xml:space="preserve"> March 2015, her services were terminated as part of the applicant’s restructuring. The respondent lodged a complaint with the </w:t>
      </w:r>
      <w:proofErr w:type="spellStart"/>
      <w:r w:rsidR="00AC7E11" w:rsidRPr="0053488D">
        <w:rPr>
          <w:rFonts w:ascii="Times New Roman" w:hAnsi="Times New Roman" w:cs="Times New Roman"/>
          <w:sz w:val="24"/>
          <w:szCs w:val="24"/>
        </w:rPr>
        <w:t>labour</w:t>
      </w:r>
      <w:proofErr w:type="spellEnd"/>
      <w:r w:rsidR="00AC7E11" w:rsidRPr="0053488D">
        <w:rPr>
          <w:rFonts w:ascii="Times New Roman" w:hAnsi="Times New Roman" w:cs="Times New Roman"/>
          <w:sz w:val="24"/>
          <w:szCs w:val="24"/>
        </w:rPr>
        <w:t xml:space="preserve"> officer but the applicant did not respond to any of the notices which invited it for </w:t>
      </w:r>
      <w:r w:rsidR="00AC7E11" w:rsidRPr="0053488D">
        <w:rPr>
          <w:rFonts w:ascii="Times New Roman" w:hAnsi="Times New Roman" w:cs="Times New Roman"/>
          <w:sz w:val="24"/>
          <w:szCs w:val="24"/>
        </w:rPr>
        <w:lastRenderedPageBreak/>
        <w:t xml:space="preserve">hearing of the dispute by the </w:t>
      </w:r>
      <w:proofErr w:type="spellStart"/>
      <w:r w:rsidR="00AC7E11" w:rsidRPr="0053488D">
        <w:rPr>
          <w:rFonts w:ascii="Times New Roman" w:hAnsi="Times New Roman" w:cs="Times New Roman"/>
          <w:sz w:val="24"/>
          <w:szCs w:val="24"/>
        </w:rPr>
        <w:t>Labour</w:t>
      </w:r>
      <w:proofErr w:type="spellEnd"/>
      <w:r w:rsidR="00AC7E11" w:rsidRPr="0053488D">
        <w:rPr>
          <w:rFonts w:ascii="Times New Roman" w:hAnsi="Times New Roman" w:cs="Times New Roman"/>
          <w:sz w:val="24"/>
          <w:szCs w:val="24"/>
        </w:rPr>
        <w:t xml:space="preserve"> Officer. The respondent then proceeded to file a suit on 25</w:t>
      </w:r>
      <w:r w:rsidR="00AC7E11" w:rsidRPr="0053488D">
        <w:rPr>
          <w:rFonts w:ascii="Times New Roman" w:hAnsi="Times New Roman" w:cs="Times New Roman"/>
          <w:sz w:val="24"/>
          <w:szCs w:val="24"/>
          <w:vertAlign w:val="superscript"/>
        </w:rPr>
        <w:t>th</w:t>
      </w:r>
      <w:r w:rsidR="00AC7E11" w:rsidRPr="0053488D">
        <w:rPr>
          <w:rFonts w:ascii="Times New Roman" w:hAnsi="Times New Roman" w:cs="Times New Roman"/>
          <w:sz w:val="24"/>
          <w:szCs w:val="24"/>
        </w:rPr>
        <w:t xml:space="preserve"> October 2011 before the Magistrate Grade One claiming general and special damages for unfair termination of her contract. On 1</w:t>
      </w:r>
      <w:r w:rsidR="00AC7E11" w:rsidRPr="0053488D">
        <w:rPr>
          <w:rFonts w:ascii="Times New Roman" w:hAnsi="Times New Roman" w:cs="Times New Roman"/>
          <w:sz w:val="24"/>
          <w:szCs w:val="24"/>
          <w:vertAlign w:val="superscript"/>
        </w:rPr>
        <w:t>st</w:t>
      </w:r>
      <w:r w:rsidR="00AC7E11" w:rsidRPr="0053488D">
        <w:rPr>
          <w:rFonts w:ascii="Times New Roman" w:hAnsi="Times New Roman" w:cs="Times New Roman"/>
          <w:sz w:val="24"/>
          <w:szCs w:val="24"/>
        </w:rPr>
        <w:t xml:space="preserve"> November 2011, the applicant’s advocates filed a written statement of </w:t>
      </w:r>
      <w:proofErr w:type="spellStart"/>
      <w:r w:rsidR="00AC7E11" w:rsidRPr="0053488D">
        <w:rPr>
          <w:rFonts w:ascii="Times New Roman" w:hAnsi="Times New Roman" w:cs="Times New Roman"/>
          <w:sz w:val="24"/>
          <w:szCs w:val="24"/>
        </w:rPr>
        <w:t>defence</w:t>
      </w:r>
      <w:proofErr w:type="spellEnd"/>
      <w:r w:rsidR="00AC7E11" w:rsidRPr="0053488D">
        <w:rPr>
          <w:rFonts w:ascii="Times New Roman" w:hAnsi="Times New Roman" w:cs="Times New Roman"/>
          <w:sz w:val="24"/>
          <w:szCs w:val="24"/>
        </w:rPr>
        <w:t xml:space="preserve"> on its behalf but advised the applicant not to attend the hearing since the magistrate did not have jurisdiction over the matter. Hearing of the suit proceeded ex-parte culminating in </w:t>
      </w:r>
      <w:r w:rsidR="00C5214F" w:rsidRPr="0053488D">
        <w:rPr>
          <w:rFonts w:ascii="Times New Roman" w:hAnsi="Times New Roman" w:cs="Times New Roman"/>
          <w:sz w:val="24"/>
          <w:szCs w:val="24"/>
        </w:rPr>
        <w:t>the now impugned</w:t>
      </w:r>
      <w:r w:rsidR="00AC7E11" w:rsidRPr="0053488D">
        <w:rPr>
          <w:rFonts w:ascii="Times New Roman" w:hAnsi="Times New Roman" w:cs="Times New Roman"/>
          <w:sz w:val="24"/>
          <w:szCs w:val="24"/>
        </w:rPr>
        <w:t xml:space="preserve"> judgment being </w:t>
      </w:r>
      <w:r w:rsidR="00C5214F" w:rsidRPr="0053488D">
        <w:rPr>
          <w:rFonts w:ascii="Times New Roman" w:hAnsi="Times New Roman" w:cs="Times New Roman"/>
          <w:sz w:val="24"/>
          <w:szCs w:val="24"/>
        </w:rPr>
        <w:t>entered</w:t>
      </w:r>
      <w:r w:rsidR="00AC7E11" w:rsidRPr="0053488D">
        <w:rPr>
          <w:rFonts w:ascii="Times New Roman" w:hAnsi="Times New Roman" w:cs="Times New Roman"/>
          <w:sz w:val="24"/>
          <w:szCs w:val="24"/>
        </w:rPr>
        <w:t xml:space="preserve"> for the respondent against the applicant</w:t>
      </w:r>
      <w:r w:rsidR="00C5214F" w:rsidRPr="0053488D">
        <w:rPr>
          <w:rFonts w:ascii="Times New Roman" w:hAnsi="Times New Roman" w:cs="Times New Roman"/>
          <w:sz w:val="24"/>
          <w:szCs w:val="24"/>
        </w:rPr>
        <w:t xml:space="preserve"> on 29</w:t>
      </w:r>
      <w:r w:rsidR="00C5214F" w:rsidRPr="0053488D">
        <w:rPr>
          <w:rFonts w:ascii="Times New Roman" w:hAnsi="Times New Roman" w:cs="Times New Roman"/>
          <w:sz w:val="24"/>
          <w:szCs w:val="24"/>
          <w:vertAlign w:val="superscript"/>
        </w:rPr>
        <w:t>th</w:t>
      </w:r>
      <w:r w:rsidR="00C5214F" w:rsidRPr="0053488D">
        <w:rPr>
          <w:rFonts w:ascii="Times New Roman" w:hAnsi="Times New Roman" w:cs="Times New Roman"/>
          <w:sz w:val="24"/>
          <w:szCs w:val="24"/>
        </w:rPr>
        <w:t xml:space="preserve"> January 2016.</w:t>
      </w:r>
    </w:p>
    <w:p w:rsidR="00086722" w:rsidRPr="0053488D" w:rsidRDefault="00210D32" w:rsidP="00086722">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At the hearing of the application, counsel for the applicant,</w:t>
      </w:r>
      <w:r w:rsidR="00C5214F" w:rsidRPr="0053488D">
        <w:rPr>
          <w:rFonts w:ascii="Times New Roman" w:eastAsia="Times New Roman" w:hAnsi="Times New Roman" w:cs="Times New Roman"/>
          <w:sz w:val="24"/>
          <w:szCs w:val="24"/>
        </w:rPr>
        <w:t xml:space="preserve"> Mr. Ben </w:t>
      </w:r>
      <w:proofErr w:type="spellStart"/>
      <w:r w:rsidR="00C5214F" w:rsidRPr="0053488D">
        <w:rPr>
          <w:rFonts w:ascii="Times New Roman" w:eastAsia="Times New Roman" w:hAnsi="Times New Roman" w:cs="Times New Roman"/>
          <w:sz w:val="24"/>
          <w:szCs w:val="24"/>
        </w:rPr>
        <w:t>Ikilai</w:t>
      </w:r>
      <w:proofErr w:type="spellEnd"/>
      <w:r w:rsidR="00C5214F" w:rsidRPr="0053488D">
        <w:rPr>
          <w:rFonts w:ascii="Times New Roman" w:eastAsia="Times New Roman" w:hAnsi="Times New Roman" w:cs="Times New Roman"/>
          <w:sz w:val="24"/>
          <w:szCs w:val="24"/>
        </w:rPr>
        <w:t xml:space="preserve"> argued that s 93 of </w:t>
      </w:r>
      <w:r w:rsidR="00C5214F" w:rsidRPr="0053488D">
        <w:rPr>
          <w:rFonts w:ascii="Times New Roman" w:eastAsia="Times New Roman" w:hAnsi="Times New Roman" w:cs="Times New Roman"/>
          <w:i/>
          <w:sz w:val="24"/>
          <w:szCs w:val="24"/>
        </w:rPr>
        <w:t>The Employment Act, 2006,</w:t>
      </w:r>
      <w:r w:rsidR="00C5214F" w:rsidRPr="0053488D">
        <w:rPr>
          <w:rFonts w:ascii="Times New Roman" w:eastAsia="Times New Roman" w:hAnsi="Times New Roman" w:cs="Times New Roman"/>
          <w:sz w:val="24"/>
          <w:szCs w:val="24"/>
        </w:rPr>
        <w:t xml:space="preserve"> confers exclusive jurisdiction in the first instance to a District </w:t>
      </w:r>
      <w:proofErr w:type="spellStart"/>
      <w:r w:rsidR="00C5214F" w:rsidRPr="0053488D">
        <w:rPr>
          <w:rFonts w:ascii="Times New Roman" w:eastAsia="Times New Roman" w:hAnsi="Times New Roman" w:cs="Times New Roman"/>
          <w:sz w:val="24"/>
          <w:szCs w:val="24"/>
        </w:rPr>
        <w:t>Labour</w:t>
      </w:r>
      <w:proofErr w:type="spellEnd"/>
      <w:r w:rsidR="00C5214F" w:rsidRPr="0053488D">
        <w:rPr>
          <w:rFonts w:ascii="Times New Roman" w:eastAsia="Times New Roman" w:hAnsi="Times New Roman" w:cs="Times New Roman"/>
          <w:sz w:val="24"/>
          <w:szCs w:val="24"/>
        </w:rPr>
        <w:t xml:space="preserve"> Officer in all employment disputes for which reason the Magistrate Grade One did not have the jurisdiction to hear and determine the suit. He cited </w:t>
      </w:r>
      <w:r w:rsidR="00C5214F" w:rsidRPr="0053488D">
        <w:rPr>
          <w:rFonts w:ascii="Times New Roman" w:eastAsia="Times New Roman" w:hAnsi="Times New Roman" w:cs="Times New Roman"/>
          <w:i/>
          <w:sz w:val="24"/>
          <w:szCs w:val="24"/>
        </w:rPr>
        <w:t xml:space="preserve">Concern Worldwide v </w:t>
      </w:r>
      <w:proofErr w:type="spellStart"/>
      <w:r w:rsidR="00C5214F" w:rsidRPr="0053488D">
        <w:rPr>
          <w:rFonts w:ascii="Times New Roman" w:eastAsia="Times New Roman" w:hAnsi="Times New Roman" w:cs="Times New Roman"/>
          <w:i/>
          <w:sz w:val="24"/>
          <w:szCs w:val="24"/>
        </w:rPr>
        <w:t>Mukasa</w:t>
      </w:r>
      <w:proofErr w:type="spellEnd"/>
      <w:r w:rsidR="00C5214F" w:rsidRPr="0053488D">
        <w:rPr>
          <w:rFonts w:ascii="Times New Roman" w:eastAsia="Times New Roman" w:hAnsi="Times New Roman" w:cs="Times New Roman"/>
          <w:i/>
          <w:sz w:val="24"/>
          <w:szCs w:val="24"/>
        </w:rPr>
        <w:t xml:space="preserve"> </w:t>
      </w:r>
      <w:proofErr w:type="spellStart"/>
      <w:r w:rsidR="00C5214F" w:rsidRPr="0053488D">
        <w:rPr>
          <w:rFonts w:ascii="Times New Roman" w:eastAsia="Times New Roman" w:hAnsi="Times New Roman" w:cs="Times New Roman"/>
          <w:i/>
          <w:sz w:val="24"/>
          <w:szCs w:val="24"/>
        </w:rPr>
        <w:t>Kugonza</w:t>
      </w:r>
      <w:proofErr w:type="spellEnd"/>
      <w:r w:rsidR="00C5214F" w:rsidRPr="0053488D">
        <w:rPr>
          <w:rFonts w:ascii="Times New Roman" w:eastAsia="Times New Roman" w:hAnsi="Times New Roman" w:cs="Times New Roman"/>
          <w:i/>
          <w:sz w:val="24"/>
          <w:szCs w:val="24"/>
        </w:rPr>
        <w:t>, H.C. Civil Revision No. 1 of 2013</w:t>
      </w:r>
      <w:r w:rsidR="00C5214F" w:rsidRPr="0053488D">
        <w:rPr>
          <w:rFonts w:ascii="Times New Roman" w:eastAsia="Times New Roman" w:hAnsi="Times New Roman" w:cs="Times New Roman"/>
          <w:sz w:val="24"/>
          <w:szCs w:val="24"/>
        </w:rPr>
        <w:t xml:space="preserve"> and </w:t>
      </w:r>
      <w:proofErr w:type="spellStart"/>
      <w:r w:rsidR="00C5214F" w:rsidRPr="0053488D">
        <w:rPr>
          <w:rFonts w:ascii="Times New Roman" w:eastAsia="Times New Roman" w:hAnsi="Times New Roman" w:cs="Times New Roman"/>
          <w:i/>
          <w:sz w:val="24"/>
          <w:szCs w:val="24"/>
        </w:rPr>
        <w:t>Umeme</w:t>
      </w:r>
      <w:proofErr w:type="spellEnd"/>
      <w:r w:rsidR="00C5214F" w:rsidRPr="0053488D">
        <w:rPr>
          <w:rFonts w:ascii="Times New Roman" w:eastAsia="Times New Roman" w:hAnsi="Times New Roman" w:cs="Times New Roman"/>
          <w:i/>
          <w:sz w:val="24"/>
          <w:szCs w:val="24"/>
        </w:rPr>
        <w:t xml:space="preserve"> Limited v Daniel </w:t>
      </w:r>
      <w:proofErr w:type="spellStart"/>
      <w:r w:rsidR="00C5214F" w:rsidRPr="0053488D">
        <w:rPr>
          <w:rFonts w:ascii="Times New Roman" w:eastAsia="Times New Roman" w:hAnsi="Times New Roman" w:cs="Times New Roman"/>
          <w:i/>
          <w:sz w:val="24"/>
          <w:szCs w:val="24"/>
        </w:rPr>
        <w:t>Sonko</w:t>
      </w:r>
      <w:proofErr w:type="spellEnd"/>
      <w:r w:rsidR="00C5214F" w:rsidRPr="0053488D">
        <w:rPr>
          <w:rFonts w:ascii="Times New Roman" w:eastAsia="Times New Roman" w:hAnsi="Times New Roman" w:cs="Times New Roman"/>
          <w:i/>
          <w:sz w:val="24"/>
          <w:szCs w:val="24"/>
        </w:rPr>
        <w:t>, H.C. Misc. Civil Application No. 25 of 2013</w:t>
      </w:r>
      <w:r w:rsidR="00C5214F" w:rsidRPr="0053488D">
        <w:rPr>
          <w:rFonts w:ascii="Times New Roman" w:eastAsia="Times New Roman" w:hAnsi="Times New Roman" w:cs="Times New Roman"/>
          <w:sz w:val="24"/>
          <w:szCs w:val="24"/>
        </w:rPr>
        <w:t xml:space="preserve"> in support of his submissions. In response, counsel for the respondent, Ms. Daisy Patience </w:t>
      </w:r>
      <w:proofErr w:type="spellStart"/>
      <w:r w:rsidR="00C5214F" w:rsidRPr="0053488D">
        <w:rPr>
          <w:rFonts w:ascii="Times New Roman" w:eastAsia="Times New Roman" w:hAnsi="Times New Roman" w:cs="Times New Roman"/>
          <w:sz w:val="24"/>
          <w:szCs w:val="24"/>
        </w:rPr>
        <w:t>Bandaru</w:t>
      </w:r>
      <w:proofErr w:type="spellEnd"/>
      <w:r w:rsidR="00C5214F" w:rsidRPr="0053488D">
        <w:rPr>
          <w:rFonts w:ascii="Times New Roman" w:eastAsia="Times New Roman" w:hAnsi="Times New Roman" w:cs="Times New Roman"/>
          <w:sz w:val="24"/>
          <w:szCs w:val="24"/>
        </w:rPr>
        <w:t xml:space="preserve"> argued that </w:t>
      </w:r>
      <w:r w:rsidR="005C6DC3" w:rsidRPr="0053488D">
        <w:rPr>
          <w:rFonts w:ascii="Times New Roman" w:eastAsia="Times New Roman" w:hAnsi="Times New Roman" w:cs="Times New Roman"/>
          <w:sz w:val="24"/>
          <w:szCs w:val="24"/>
        </w:rPr>
        <w:t xml:space="preserve">s 93 of </w:t>
      </w:r>
      <w:r w:rsidR="005C6DC3" w:rsidRPr="0053488D">
        <w:rPr>
          <w:rFonts w:ascii="Times New Roman" w:eastAsia="Times New Roman" w:hAnsi="Times New Roman" w:cs="Times New Roman"/>
          <w:i/>
          <w:sz w:val="24"/>
          <w:szCs w:val="24"/>
        </w:rPr>
        <w:t>The Employment Act, 2006,</w:t>
      </w:r>
      <w:r w:rsidR="005C6DC3" w:rsidRPr="0053488D">
        <w:rPr>
          <w:rFonts w:ascii="Times New Roman" w:eastAsia="Times New Roman" w:hAnsi="Times New Roman" w:cs="Times New Roman"/>
          <w:sz w:val="24"/>
          <w:szCs w:val="24"/>
        </w:rPr>
        <w:t xml:space="preserve"> did not expressly oust the jurisdiction of magistrates’ courts over employment disputes and as such the magistrate Grade One who tried the suit was seized with jurisdiction to do so. She cited </w:t>
      </w:r>
      <w:proofErr w:type="spellStart"/>
      <w:r w:rsidR="005C6DC3" w:rsidRPr="0053488D">
        <w:rPr>
          <w:rFonts w:ascii="Times New Roman" w:eastAsia="Times New Roman" w:hAnsi="Times New Roman" w:cs="Times New Roman"/>
          <w:i/>
          <w:sz w:val="24"/>
          <w:szCs w:val="24"/>
        </w:rPr>
        <w:t>Kameke</w:t>
      </w:r>
      <w:proofErr w:type="spellEnd"/>
      <w:r w:rsidR="005C6DC3" w:rsidRPr="0053488D">
        <w:rPr>
          <w:rFonts w:ascii="Times New Roman" w:eastAsia="Times New Roman" w:hAnsi="Times New Roman" w:cs="Times New Roman"/>
          <w:i/>
          <w:sz w:val="24"/>
          <w:szCs w:val="24"/>
        </w:rPr>
        <w:t xml:space="preserve"> Growers Coop. Society Limited and 7 others v North </w:t>
      </w:r>
      <w:proofErr w:type="spellStart"/>
      <w:r w:rsidR="005C6DC3" w:rsidRPr="0053488D">
        <w:rPr>
          <w:rFonts w:ascii="Times New Roman" w:eastAsia="Times New Roman" w:hAnsi="Times New Roman" w:cs="Times New Roman"/>
          <w:i/>
          <w:sz w:val="24"/>
          <w:szCs w:val="24"/>
        </w:rPr>
        <w:t>Bukedi</w:t>
      </w:r>
      <w:proofErr w:type="spellEnd"/>
      <w:r w:rsidR="005C6DC3" w:rsidRPr="0053488D">
        <w:rPr>
          <w:rFonts w:ascii="Times New Roman" w:eastAsia="Times New Roman" w:hAnsi="Times New Roman" w:cs="Times New Roman"/>
          <w:i/>
          <w:sz w:val="24"/>
          <w:szCs w:val="24"/>
        </w:rPr>
        <w:t xml:space="preserve"> Cooperative Union, S.C. Civil Appeal No. 08 of 1994</w:t>
      </w:r>
      <w:r w:rsidR="005C6DC3" w:rsidRPr="0053488D">
        <w:rPr>
          <w:rFonts w:ascii="Times New Roman" w:eastAsia="Times New Roman" w:hAnsi="Times New Roman" w:cs="Times New Roman"/>
          <w:sz w:val="24"/>
          <w:szCs w:val="24"/>
        </w:rPr>
        <w:t>, in support of her submissions.</w:t>
      </w:r>
    </w:p>
    <w:p w:rsidR="000F3758" w:rsidRPr="0053488D" w:rsidRDefault="000F3758" w:rsidP="000F3758">
      <w:pPr>
        <w:spacing w:after="0" w:line="360" w:lineRule="auto"/>
        <w:jc w:val="both"/>
        <w:rPr>
          <w:rFonts w:ascii="Times New Roman" w:hAnsi="Times New Roman" w:cs="Times New Roman"/>
          <w:sz w:val="24"/>
          <w:szCs w:val="24"/>
        </w:rPr>
      </w:pPr>
      <w:r w:rsidRPr="0053488D">
        <w:rPr>
          <w:rFonts w:ascii="Times New Roman" w:eastAsia="Times New Roman" w:hAnsi="Times New Roman" w:cs="Times New Roman"/>
          <w:sz w:val="24"/>
          <w:szCs w:val="24"/>
        </w:rPr>
        <w:t xml:space="preserve">The power of this court to revise decisions </w:t>
      </w:r>
      <w:r w:rsidR="003778F1" w:rsidRPr="0053488D">
        <w:rPr>
          <w:rFonts w:ascii="Times New Roman" w:eastAsia="Times New Roman" w:hAnsi="Times New Roman" w:cs="Times New Roman"/>
          <w:sz w:val="24"/>
          <w:szCs w:val="24"/>
        </w:rPr>
        <w:t xml:space="preserve">of magistrates’ courts which is </w:t>
      </w:r>
      <w:r w:rsidRPr="0053488D">
        <w:rPr>
          <w:rFonts w:ascii="Times New Roman" w:hAnsi="Times New Roman" w:cs="Times New Roman"/>
          <w:sz w:val="24"/>
          <w:szCs w:val="24"/>
        </w:rPr>
        <w:t xml:space="preserve">conferred by section 83 of the </w:t>
      </w:r>
      <w:r w:rsidRPr="0053488D">
        <w:rPr>
          <w:rFonts w:ascii="Times New Roman" w:hAnsi="Times New Roman" w:cs="Times New Roman"/>
          <w:i/>
          <w:sz w:val="24"/>
          <w:szCs w:val="24"/>
        </w:rPr>
        <w:t>Civil Procedure Act</w:t>
      </w:r>
      <w:r w:rsidRPr="0053488D">
        <w:rPr>
          <w:rFonts w:ascii="Times New Roman" w:hAnsi="Times New Roman" w:cs="Times New Roman"/>
          <w:sz w:val="24"/>
          <w:szCs w:val="24"/>
        </w:rPr>
        <w:t xml:space="preserve">, </w:t>
      </w:r>
      <w:r w:rsidRPr="0053488D">
        <w:rPr>
          <w:rFonts w:ascii="Times New Roman" w:hAnsi="Times New Roman" w:cs="Times New Roman"/>
          <w:i/>
          <w:sz w:val="24"/>
          <w:szCs w:val="24"/>
        </w:rPr>
        <w:t>Cap 71</w:t>
      </w:r>
      <w:r w:rsidRPr="0053488D">
        <w:rPr>
          <w:rFonts w:ascii="Times New Roman" w:hAnsi="Times New Roman" w:cs="Times New Roman"/>
          <w:sz w:val="24"/>
          <w:szCs w:val="24"/>
        </w:rPr>
        <w:t xml:space="preserve"> is invoked where the magistrate’s court appears to have; (a) exercised a jurisdiction not vested in it in law; (b) failed to exercise a jurisdiction so vested; or (c) acted in the exercise of its jurisdiction illegally or with material irregularity or injustice, provided that no such power of revision can be exercised unless the parties have first been given the opportunity of being heard; or where, from lapse of time or other cause, the exercise of that power would involve serious hardship to any person.</w:t>
      </w:r>
      <w:r w:rsidR="004A0635" w:rsidRPr="0053488D">
        <w:rPr>
          <w:rFonts w:ascii="Times New Roman" w:hAnsi="Times New Roman" w:cs="Times New Roman"/>
          <w:sz w:val="24"/>
          <w:szCs w:val="24"/>
        </w:rPr>
        <w:t xml:space="preserve"> It entails </w:t>
      </w:r>
      <w:r w:rsidR="004A0635" w:rsidRPr="0053488D">
        <w:rPr>
          <w:rFonts w:ascii="Times New Roman" w:hAnsi="Times New Roman" w:cs="Times New Roman"/>
          <w:iCs/>
          <w:sz w:val="24"/>
          <w:szCs w:val="24"/>
        </w:rPr>
        <w:t>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involving a miscarriage of justice, occurred.</w:t>
      </w:r>
    </w:p>
    <w:p w:rsidR="005C6DC3" w:rsidRPr="0053488D" w:rsidRDefault="004A0635" w:rsidP="00086722">
      <w:pPr>
        <w:spacing w:before="100" w:beforeAutospacing="1" w:after="100" w:afterAutospacing="1" w:line="360" w:lineRule="auto"/>
        <w:jc w:val="both"/>
        <w:rPr>
          <w:rFonts w:ascii="Times New Roman" w:hAnsi="Times New Roman" w:cs="Times New Roman"/>
          <w:sz w:val="24"/>
          <w:szCs w:val="24"/>
        </w:rPr>
      </w:pPr>
      <w:r w:rsidRPr="0053488D">
        <w:rPr>
          <w:rFonts w:ascii="Times New Roman" w:eastAsia="Times New Roman" w:hAnsi="Times New Roman" w:cs="Times New Roman"/>
          <w:sz w:val="24"/>
          <w:szCs w:val="24"/>
        </w:rPr>
        <w:lastRenderedPageBreak/>
        <w:t xml:space="preserve">The contention in this case is that </w:t>
      </w:r>
      <w:r w:rsidR="003778F1" w:rsidRPr="0053488D">
        <w:rPr>
          <w:rFonts w:ascii="Times New Roman" w:eastAsia="Times New Roman" w:hAnsi="Times New Roman" w:cs="Times New Roman"/>
          <w:sz w:val="24"/>
          <w:szCs w:val="24"/>
        </w:rPr>
        <w:t xml:space="preserve">s 93 of </w:t>
      </w:r>
      <w:r w:rsidR="003778F1" w:rsidRPr="0053488D">
        <w:rPr>
          <w:rFonts w:ascii="Times New Roman" w:eastAsia="Times New Roman" w:hAnsi="Times New Roman" w:cs="Times New Roman"/>
          <w:i/>
          <w:sz w:val="24"/>
          <w:szCs w:val="24"/>
        </w:rPr>
        <w:t>The Employment Act, 2006,</w:t>
      </w:r>
      <w:r w:rsidR="003778F1" w:rsidRPr="0053488D">
        <w:rPr>
          <w:rFonts w:ascii="Times New Roman" w:eastAsia="Times New Roman" w:hAnsi="Times New Roman" w:cs="Times New Roman"/>
          <w:sz w:val="24"/>
          <w:szCs w:val="24"/>
        </w:rPr>
        <w:t xml:space="preserve"> ousted the jurisdiction of magistrates’ courts over employment disputes such that the Magistrate Grade One </w:t>
      </w:r>
      <w:r w:rsidR="003778F1" w:rsidRPr="0053488D">
        <w:rPr>
          <w:rFonts w:ascii="Times New Roman" w:hAnsi="Times New Roman" w:cs="Times New Roman"/>
          <w:sz w:val="24"/>
          <w:szCs w:val="24"/>
        </w:rPr>
        <w:t xml:space="preserve">exercised a jurisdiction not vested in it in law when he heard and disposed </w:t>
      </w:r>
      <w:proofErr w:type="spellStart"/>
      <w:r w:rsidR="003778F1" w:rsidRPr="0053488D">
        <w:rPr>
          <w:rFonts w:ascii="Times New Roman" w:hAnsi="Times New Roman" w:cs="Times New Roman"/>
          <w:sz w:val="24"/>
          <w:szCs w:val="24"/>
        </w:rPr>
        <w:t>off</w:t>
      </w:r>
      <w:proofErr w:type="spellEnd"/>
      <w:r w:rsidR="003778F1" w:rsidRPr="0053488D">
        <w:rPr>
          <w:rFonts w:ascii="Times New Roman" w:hAnsi="Times New Roman" w:cs="Times New Roman"/>
          <w:sz w:val="24"/>
          <w:szCs w:val="24"/>
        </w:rPr>
        <w:t xml:space="preserve"> ex-parte, the suit filed by the respondent against the applicant.</w:t>
      </w:r>
    </w:p>
    <w:p w:rsidR="003778F1" w:rsidRPr="0053488D" w:rsidRDefault="00815EA6" w:rsidP="00815EA6">
      <w:pPr>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Any objection as to jurisdiction being so central to the authority of the court to undertake proceedings in a case before </w:t>
      </w:r>
      <w:proofErr w:type="gramStart"/>
      <w:r w:rsidRPr="0053488D">
        <w:rPr>
          <w:rFonts w:ascii="Times New Roman" w:hAnsi="Times New Roman" w:cs="Times New Roman"/>
          <w:sz w:val="24"/>
          <w:szCs w:val="24"/>
        </w:rPr>
        <w:t>it</w:t>
      </w:r>
      <w:r w:rsidR="000F0B81" w:rsidRPr="0053488D">
        <w:rPr>
          <w:rFonts w:ascii="Times New Roman" w:hAnsi="Times New Roman" w:cs="Times New Roman"/>
          <w:sz w:val="24"/>
          <w:szCs w:val="24"/>
        </w:rPr>
        <w:t>,</w:t>
      </w:r>
      <w:proofErr w:type="gramEnd"/>
      <w:r w:rsidRPr="0053488D">
        <w:rPr>
          <w:rFonts w:ascii="Times New Roman" w:hAnsi="Times New Roman" w:cs="Times New Roman"/>
          <w:sz w:val="24"/>
          <w:szCs w:val="24"/>
        </w:rPr>
        <w:t xml:space="preserve"> must be raised at the earliest opportunity so that the court does not engage in a futile exercise</w:t>
      </w:r>
      <w:r w:rsidR="000F0B81" w:rsidRPr="0053488D">
        <w:rPr>
          <w:rFonts w:ascii="Times New Roman" w:hAnsi="Times New Roman" w:cs="Times New Roman"/>
          <w:sz w:val="24"/>
          <w:szCs w:val="24"/>
        </w:rPr>
        <w:t xml:space="preserve"> (see </w:t>
      </w:r>
      <w:r w:rsidR="000F0B81" w:rsidRPr="0053488D">
        <w:rPr>
          <w:rFonts w:ascii="Times New Roman" w:hAnsi="Times New Roman" w:cs="Times New Roman"/>
          <w:i/>
          <w:sz w:val="24"/>
          <w:szCs w:val="24"/>
        </w:rPr>
        <w:t>Owners of the Motor Vessel “Lillian S” v Caltex Oil (Kenya) Ltd [1989] KLR 1</w:t>
      </w:r>
      <w:r w:rsidR="000F0B81" w:rsidRPr="0053488D">
        <w:rPr>
          <w:rFonts w:ascii="Times New Roman" w:hAnsi="Times New Roman" w:cs="Times New Roman"/>
          <w:sz w:val="24"/>
          <w:szCs w:val="24"/>
        </w:rPr>
        <w:t>)</w:t>
      </w:r>
      <w:r w:rsidRPr="0053488D">
        <w:rPr>
          <w:rFonts w:ascii="Times New Roman" w:hAnsi="Times New Roman" w:cs="Times New Roman"/>
          <w:sz w:val="24"/>
          <w:szCs w:val="24"/>
        </w:rPr>
        <w:t xml:space="preserve">. Any issue regarding jurisdiction ought to be considered first so that in the event of the court coming to the conclusion that it has no jurisdiction, the exercise of going into the merits of the suit would be </w:t>
      </w:r>
      <w:r w:rsidR="000F0B81" w:rsidRPr="0053488D">
        <w:rPr>
          <w:rFonts w:ascii="Times New Roman" w:hAnsi="Times New Roman" w:cs="Times New Roman"/>
          <w:sz w:val="24"/>
          <w:szCs w:val="24"/>
        </w:rPr>
        <w:t>unnecessary</w:t>
      </w:r>
      <w:r w:rsidRPr="0053488D">
        <w:rPr>
          <w:rFonts w:ascii="Times New Roman" w:hAnsi="Times New Roman" w:cs="Times New Roman"/>
          <w:sz w:val="24"/>
          <w:szCs w:val="24"/>
        </w:rPr>
        <w:t xml:space="preserve">. </w:t>
      </w:r>
      <w:r w:rsidR="003778F1" w:rsidRPr="0053488D">
        <w:rPr>
          <w:rFonts w:ascii="Times New Roman" w:hAnsi="Times New Roman" w:cs="Times New Roman"/>
          <w:sz w:val="24"/>
          <w:szCs w:val="24"/>
        </w:rPr>
        <w:t xml:space="preserve">The procedure for raising an objection to the jurisdiction of courts in civil matters is </w:t>
      </w:r>
      <w:r w:rsidR="0005468C" w:rsidRPr="0053488D">
        <w:rPr>
          <w:rFonts w:ascii="Times New Roman" w:hAnsi="Times New Roman" w:cs="Times New Roman"/>
          <w:sz w:val="24"/>
          <w:szCs w:val="24"/>
        </w:rPr>
        <w:t xml:space="preserve">provided for </w:t>
      </w:r>
      <w:r w:rsidR="003778F1" w:rsidRPr="0053488D">
        <w:rPr>
          <w:rFonts w:ascii="Times New Roman" w:hAnsi="Times New Roman" w:cs="Times New Roman"/>
          <w:sz w:val="24"/>
          <w:szCs w:val="24"/>
        </w:rPr>
        <w:t xml:space="preserve">under Order 9 r. 3 (1) of </w:t>
      </w:r>
      <w:r w:rsidR="003778F1" w:rsidRPr="0053488D">
        <w:rPr>
          <w:rFonts w:ascii="Times New Roman" w:hAnsi="Times New Roman" w:cs="Times New Roman"/>
          <w:i/>
          <w:sz w:val="24"/>
          <w:szCs w:val="24"/>
        </w:rPr>
        <w:t>The Civil Procedure Rules</w:t>
      </w:r>
      <w:r w:rsidR="00202FD1" w:rsidRPr="0053488D">
        <w:rPr>
          <w:rFonts w:ascii="Times New Roman" w:hAnsi="Times New Roman" w:cs="Times New Roman"/>
          <w:sz w:val="24"/>
          <w:szCs w:val="24"/>
        </w:rPr>
        <w:t>, as follows;</w:t>
      </w:r>
    </w:p>
    <w:p w:rsidR="00202FD1" w:rsidRPr="0053488D" w:rsidRDefault="00202FD1" w:rsidP="0005468C">
      <w:pPr>
        <w:autoSpaceDE w:val="0"/>
        <w:autoSpaceDN w:val="0"/>
        <w:adjustRightInd w:val="0"/>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(1) </w:t>
      </w:r>
      <w:r w:rsidR="0005468C" w:rsidRPr="0053488D">
        <w:rPr>
          <w:rFonts w:ascii="Times New Roman" w:hAnsi="Times New Roman" w:cs="Times New Roman"/>
          <w:sz w:val="24"/>
          <w:szCs w:val="24"/>
        </w:rPr>
        <w:tab/>
      </w:r>
      <w:r w:rsidRPr="0053488D">
        <w:rPr>
          <w:rFonts w:ascii="Times New Roman" w:hAnsi="Times New Roman" w:cs="Times New Roman"/>
          <w:sz w:val="24"/>
          <w:szCs w:val="24"/>
        </w:rPr>
        <w:t xml:space="preserve">A defendant who wishes to dispute the jurisdiction of the court in the proceedings by reason of any such irregularity as is mentioned in rule 2 of this Order or on any other </w:t>
      </w:r>
      <w:proofErr w:type="gramStart"/>
      <w:r w:rsidRPr="0053488D">
        <w:rPr>
          <w:rFonts w:ascii="Times New Roman" w:hAnsi="Times New Roman" w:cs="Times New Roman"/>
          <w:sz w:val="24"/>
          <w:szCs w:val="24"/>
        </w:rPr>
        <w:t>ground,</w:t>
      </w:r>
      <w:proofErr w:type="gramEnd"/>
      <w:r w:rsidRPr="0053488D">
        <w:rPr>
          <w:rFonts w:ascii="Times New Roman" w:hAnsi="Times New Roman" w:cs="Times New Roman"/>
          <w:sz w:val="24"/>
          <w:szCs w:val="24"/>
        </w:rPr>
        <w:t xml:space="preserve"> shall give notice of intention to defend the proceedings and shall, within the time limited for service of a</w:t>
      </w:r>
      <w:r w:rsidR="0005468C" w:rsidRPr="0053488D">
        <w:rPr>
          <w:rFonts w:ascii="Times New Roman" w:hAnsi="Times New Roman" w:cs="Times New Roman"/>
          <w:sz w:val="24"/>
          <w:szCs w:val="24"/>
        </w:rPr>
        <w:t xml:space="preserve">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apply to the court for—</w:t>
      </w:r>
    </w:p>
    <w:p w:rsidR="00202FD1" w:rsidRPr="0053488D" w:rsidRDefault="00202FD1" w:rsidP="0005468C">
      <w:pPr>
        <w:autoSpaceDE w:val="0"/>
        <w:autoSpaceDN w:val="0"/>
        <w:adjustRightInd w:val="0"/>
        <w:spacing w:after="0"/>
        <w:ind w:left="2160" w:right="576" w:hanging="720"/>
        <w:jc w:val="both"/>
        <w:rPr>
          <w:rFonts w:ascii="Times New Roman" w:hAnsi="Times New Roman" w:cs="Times New Roman"/>
          <w:sz w:val="24"/>
          <w:szCs w:val="24"/>
        </w:rPr>
      </w:pPr>
      <w:r w:rsidRPr="0053488D">
        <w:rPr>
          <w:rFonts w:ascii="Times New Roman" w:hAnsi="Times New Roman" w:cs="Times New Roman"/>
          <w:sz w:val="24"/>
          <w:szCs w:val="24"/>
        </w:rPr>
        <w:t xml:space="preserve">(g) </w:t>
      </w:r>
      <w:r w:rsidR="0005468C" w:rsidRPr="0053488D">
        <w:rPr>
          <w:rFonts w:ascii="Times New Roman" w:hAnsi="Times New Roman" w:cs="Times New Roman"/>
          <w:sz w:val="24"/>
          <w:szCs w:val="24"/>
        </w:rPr>
        <w:tab/>
      </w:r>
      <w:r w:rsidRPr="0053488D">
        <w:rPr>
          <w:rFonts w:ascii="Times New Roman" w:hAnsi="Times New Roman" w:cs="Times New Roman"/>
          <w:sz w:val="24"/>
          <w:szCs w:val="24"/>
        </w:rPr>
        <w:t>a declaration that in the circumstances of the case the court has no jurisdiction over the defendant in respect of the subject matter of the claim or the relief or remedy sought in the action; or</w:t>
      </w:r>
    </w:p>
    <w:p w:rsidR="00202FD1" w:rsidRPr="0053488D" w:rsidRDefault="00202FD1" w:rsidP="0005468C">
      <w:pPr>
        <w:spacing w:after="0"/>
        <w:ind w:left="1296" w:right="576" w:firstLine="144"/>
        <w:jc w:val="both"/>
        <w:rPr>
          <w:rFonts w:ascii="Times New Roman" w:hAnsi="Times New Roman" w:cs="Times New Roman"/>
          <w:sz w:val="24"/>
          <w:szCs w:val="24"/>
        </w:rPr>
      </w:pPr>
      <w:r w:rsidRPr="0053488D">
        <w:rPr>
          <w:rFonts w:ascii="Times New Roman" w:hAnsi="Times New Roman" w:cs="Times New Roman"/>
          <w:sz w:val="24"/>
          <w:szCs w:val="24"/>
        </w:rPr>
        <w:t xml:space="preserve">(h) </w:t>
      </w:r>
      <w:r w:rsidR="0005468C" w:rsidRPr="0053488D">
        <w:rPr>
          <w:rFonts w:ascii="Times New Roman" w:hAnsi="Times New Roman" w:cs="Times New Roman"/>
          <w:sz w:val="24"/>
          <w:szCs w:val="24"/>
        </w:rPr>
        <w:tab/>
      </w:r>
      <w:r w:rsidR="00815EA6" w:rsidRPr="0053488D">
        <w:rPr>
          <w:rFonts w:ascii="Times New Roman" w:hAnsi="Times New Roman" w:cs="Times New Roman"/>
          <w:sz w:val="24"/>
          <w:szCs w:val="24"/>
        </w:rPr>
        <w:t>Such</w:t>
      </w:r>
      <w:r w:rsidRPr="0053488D">
        <w:rPr>
          <w:rFonts w:ascii="Times New Roman" w:hAnsi="Times New Roman" w:cs="Times New Roman"/>
          <w:sz w:val="24"/>
          <w:szCs w:val="24"/>
        </w:rPr>
        <w:t xml:space="preserve"> other relief as may be appropriate.</w:t>
      </w:r>
    </w:p>
    <w:p w:rsidR="0005468C" w:rsidRPr="0053488D" w:rsidRDefault="0005468C" w:rsidP="0005468C">
      <w:pPr>
        <w:autoSpaceDE w:val="0"/>
        <w:autoSpaceDN w:val="0"/>
        <w:adjustRightInd w:val="0"/>
        <w:spacing w:after="0"/>
        <w:ind w:left="1296" w:right="576" w:hanging="720"/>
        <w:jc w:val="both"/>
        <w:rPr>
          <w:rFonts w:ascii="Times New Roman" w:hAnsi="Times New Roman" w:cs="Times New Roman"/>
          <w:sz w:val="24"/>
          <w:szCs w:val="24"/>
        </w:rPr>
      </w:pPr>
      <w:r w:rsidRPr="0053488D">
        <w:rPr>
          <w:rFonts w:ascii="Times New Roman" w:hAnsi="Times New Roman" w:cs="Times New Roman"/>
          <w:sz w:val="24"/>
          <w:szCs w:val="24"/>
        </w:rPr>
        <w:t xml:space="preserve">(2) </w:t>
      </w:r>
      <w:r w:rsidRPr="0053488D">
        <w:rPr>
          <w:rFonts w:ascii="Times New Roman" w:hAnsi="Times New Roman" w:cs="Times New Roman"/>
          <w:sz w:val="24"/>
          <w:szCs w:val="24"/>
        </w:rPr>
        <w:tab/>
        <w:t>An application under sub-rule (1) of this rule shall be by summons in chambers.</w:t>
      </w:r>
    </w:p>
    <w:p w:rsidR="003B344E" w:rsidRPr="0053488D" w:rsidRDefault="003B344E" w:rsidP="0005468C">
      <w:pPr>
        <w:autoSpaceDE w:val="0"/>
        <w:autoSpaceDN w:val="0"/>
        <w:adjustRightInd w:val="0"/>
        <w:spacing w:after="0"/>
        <w:ind w:left="1296" w:right="576" w:hanging="720"/>
        <w:jc w:val="both"/>
        <w:rPr>
          <w:rFonts w:ascii="Times New Roman" w:hAnsi="Times New Roman" w:cs="Times New Roman"/>
          <w:sz w:val="24"/>
          <w:szCs w:val="24"/>
        </w:rPr>
      </w:pPr>
    </w:p>
    <w:p w:rsidR="000F0B81" w:rsidRPr="0053488D" w:rsidRDefault="0005468C" w:rsidP="000F0B81">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It follows from that provision that the applicant instead of filing a written statement of </w:t>
      </w:r>
      <w:proofErr w:type="spellStart"/>
      <w:r w:rsidRPr="0053488D">
        <w:rPr>
          <w:rFonts w:ascii="Times New Roman" w:eastAsia="Times New Roman" w:hAnsi="Times New Roman" w:cs="Times New Roman"/>
          <w:sz w:val="24"/>
          <w:szCs w:val="24"/>
        </w:rPr>
        <w:t>defence</w:t>
      </w:r>
      <w:proofErr w:type="spellEnd"/>
      <w:r w:rsidRPr="0053488D">
        <w:rPr>
          <w:rFonts w:ascii="Times New Roman" w:eastAsia="Times New Roman" w:hAnsi="Times New Roman" w:cs="Times New Roman"/>
          <w:sz w:val="24"/>
          <w:szCs w:val="24"/>
        </w:rPr>
        <w:t xml:space="preserve"> as it did, it should have instead filed </w:t>
      </w:r>
      <w:r w:rsidRPr="0053488D">
        <w:rPr>
          <w:rFonts w:ascii="Times New Roman" w:hAnsi="Times New Roman" w:cs="Times New Roman"/>
          <w:sz w:val="24"/>
          <w:szCs w:val="24"/>
        </w:rPr>
        <w:t xml:space="preserve">notice of intention to defend the proceedings and </w:t>
      </w:r>
      <w:r w:rsidR="00E90BB1" w:rsidRPr="0053488D">
        <w:rPr>
          <w:rFonts w:ascii="Times New Roman" w:hAnsi="Times New Roman" w:cs="Times New Roman"/>
          <w:sz w:val="24"/>
          <w:szCs w:val="24"/>
        </w:rPr>
        <w:t xml:space="preserve">thereafter </w:t>
      </w:r>
      <w:r w:rsidRPr="0053488D">
        <w:rPr>
          <w:rFonts w:ascii="Times New Roman" w:hAnsi="Times New Roman" w:cs="Times New Roman"/>
          <w:sz w:val="24"/>
          <w:szCs w:val="24"/>
        </w:rPr>
        <w:t>a chamber summons supported by affidavit</w:t>
      </w:r>
      <w:r w:rsidR="002A29F5" w:rsidRPr="0053488D">
        <w:rPr>
          <w:rFonts w:ascii="Times New Roman" w:hAnsi="Times New Roman" w:cs="Times New Roman"/>
          <w:sz w:val="24"/>
          <w:szCs w:val="24"/>
        </w:rPr>
        <w:t>,</w:t>
      </w:r>
      <w:r w:rsidRPr="0053488D">
        <w:rPr>
          <w:rFonts w:ascii="Times New Roman" w:hAnsi="Times New Roman" w:cs="Times New Roman"/>
          <w:sz w:val="24"/>
          <w:szCs w:val="24"/>
        </w:rPr>
        <w:t xml:space="preserve"> </w:t>
      </w:r>
      <w:r w:rsidR="002A29F5" w:rsidRPr="0053488D">
        <w:rPr>
          <w:rFonts w:ascii="Times New Roman" w:eastAsia="Times New Roman" w:hAnsi="Times New Roman" w:cs="Times New Roman"/>
          <w:sz w:val="24"/>
          <w:szCs w:val="24"/>
        </w:rPr>
        <w:t xml:space="preserve">within fifteen days of receipt of summons to file a </w:t>
      </w:r>
      <w:proofErr w:type="spellStart"/>
      <w:r w:rsidR="002A29F5" w:rsidRPr="0053488D">
        <w:rPr>
          <w:rFonts w:ascii="Times New Roman" w:eastAsia="Times New Roman" w:hAnsi="Times New Roman" w:cs="Times New Roman"/>
          <w:sz w:val="24"/>
          <w:szCs w:val="24"/>
        </w:rPr>
        <w:t>defence</w:t>
      </w:r>
      <w:proofErr w:type="spellEnd"/>
      <w:r w:rsidR="002A29F5" w:rsidRPr="0053488D">
        <w:rPr>
          <w:rFonts w:ascii="Times New Roman" w:eastAsia="Times New Roman" w:hAnsi="Times New Roman" w:cs="Times New Roman"/>
          <w:sz w:val="24"/>
          <w:szCs w:val="24"/>
        </w:rPr>
        <w:t xml:space="preserve">, </w:t>
      </w:r>
      <w:r w:rsidRPr="0053488D">
        <w:rPr>
          <w:rFonts w:ascii="Times New Roman" w:hAnsi="Times New Roman" w:cs="Times New Roman"/>
          <w:sz w:val="24"/>
          <w:szCs w:val="24"/>
        </w:rPr>
        <w:t>seeking a declaration that in the circumstances of the case the court had no jurisdiction over the defendant in respect of the subject matter of the claim or the relief or remedy sought in the action</w:t>
      </w:r>
      <w:r w:rsidR="000572DE" w:rsidRPr="0053488D">
        <w:rPr>
          <w:rFonts w:ascii="Times New Roman" w:eastAsia="Times New Roman" w:hAnsi="Times New Roman" w:cs="Times New Roman"/>
          <w:sz w:val="24"/>
          <w:szCs w:val="24"/>
        </w:rPr>
        <w:t>.</w:t>
      </w:r>
      <w:r w:rsidRPr="0053488D">
        <w:rPr>
          <w:rFonts w:ascii="Times New Roman" w:eastAsia="Times New Roman" w:hAnsi="Times New Roman" w:cs="Times New Roman"/>
          <w:sz w:val="24"/>
          <w:szCs w:val="24"/>
        </w:rPr>
        <w:t xml:space="preserve"> </w:t>
      </w:r>
      <w:r w:rsidR="000F0B81" w:rsidRPr="0053488D">
        <w:rPr>
          <w:rFonts w:ascii="Times New Roman" w:eastAsia="Times New Roman" w:hAnsi="Times New Roman" w:cs="Times New Roman"/>
          <w:sz w:val="24"/>
          <w:szCs w:val="24"/>
        </w:rPr>
        <w:t xml:space="preserve">The consequence of this </w:t>
      </w:r>
      <w:r w:rsidR="002A29F5" w:rsidRPr="0053488D">
        <w:rPr>
          <w:rFonts w:ascii="Times New Roman" w:eastAsia="Times New Roman" w:hAnsi="Times New Roman" w:cs="Times New Roman"/>
          <w:sz w:val="24"/>
          <w:szCs w:val="24"/>
        </w:rPr>
        <w:t xml:space="preserve">failure </w:t>
      </w:r>
      <w:r w:rsidR="000F0B81" w:rsidRPr="0053488D">
        <w:rPr>
          <w:rFonts w:ascii="Times New Roman" w:eastAsia="Times New Roman" w:hAnsi="Times New Roman" w:cs="Times New Roman"/>
          <w:sz w:val="24"/>
          <w:szCs w:val="24"/>
        </w:rPr>
        <w:t xml:space="preserve">is found in </w:t>
      </w:r>
      <w:r w:rsidR="000F0B81" w:rsidRPr="0053488D">
        <w:rPr>
          <w:rFonts w:ascii="Times New Roman" w:hAnsi="Times New Roman" w:cs="Times New Roman"/>
          <w:sz w:val="24"/>
          <w:szCs w:val="24"/>
        </w:rPr>
        <w:t xml:space="preserve">Order 9 r. 6 of </w:t>
      </w:r>
      <w:r w:rsidR="000F0B81" w:rsidRPr="0053488D">
        <w:rPr>
          <w:rFonts w:ascii="Times New Roman" w:hAnsi="Times New Roman" w:cs="Times New Roman"/>
          <w:i/>
          <w:sz w:val="24"/>
          <w:szCs w:val="24"/>
        </w:rPr>
        <w:t>The Civil Procedure Rules</w:t>
      </w:r>
      <w:r w:rsidR="000F0B81" w:rsidRPr="0053488D">
        <w:rPr>
          <w:rFonts w:ascii="Times New Roman" w:hAnsi="Times New Roman" w:cs="Times New Roman"/>
          <w:sz w:val="24"/>
          <w:szCs w:val="24"/>
        </w:rPr>
        <w:t>, which provides that;</w:t>
      </w:r>
    </w:p>
    <w:p w:rsidR="000F0B81" w:rsidRPr="0053488D" w:rsidRDefault="000F0B81" w:rsidP="000F0B81">
      <w:pPr>
        <w:autoSpaceDE w:val="0"/>
        <w:autoSpaceDN w:val="0"/>
        <w:adjustRightInd w:val="0"/>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(6) </w:t>
      </w:r>
      <w:r w:rsidRPr="0053488D">
        <w:rPr>
          <w:rFonts w:ascii="Times New Roman" w:hAnsi="Times New Roman" w:cs="Times New Roman"/>
          <w:sz w:val="24"/>
          <w:szCs w:val="24"/>
        </w:rPr>
        <w:tab/>
        <w:t xml:space="preserve">Except where the defendant makes an application in accordance with sub-rule (1) of this rule, the filing of a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xml:space="preserve"> by a defendant shall, unless the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xml:space="preserve"> is withdrawn by leave of the court under rule 1 of Order XXV of </w:t>
      </w:r>
      <w:r w:rsidRPr="0053488D">
        <w:rPr>
          <w:rFonts w:ascii="Times New Roman" w:hAnsi="Times New Roman" w:cs="Times New Roman"/>
          <w:sz w:val="24"/>
          <w:szCs w:val="24"/>
        </w:rPr>
        <w:lastRenderedPageBreak/>
        <w:t>these Rules, be treated as a submission by the defendant to the jurisdiction of the court in the proceedings.</w:t>
      </w:r>
    </w:p>
    <w:p w:rsidR="00412935" w:rsidRPr="0053488D" w:rsidRDefault="00412935" w:rsidP="000F0B81">
      <w:pPr>
        <w:autoSpaceDE w:val="0"/>
        <w:autoSpaceDN w:val="0"/>
        <w:adjustRightInd w:val="0"/>
        <w:spacing w:after="0"/>
        <w:ind w:left="1440" w:right="576" w:hanging="864"/>
        <w:jc w:val="both"/>
        <w:rPr>
          <w:rFonts w:ascii="Times New Roman" w:hAnsi="Times New Roman" w:cs="Times New Roman"/>
          <w:sz w:val="24"/>
          <w:szCs w:val="24"/>
        </w:rPr>
      </w:pPr>
    </w:p>
    <w:p w:rsidR="00412935" w:rsidRPr="0053488D" w:rsidRDefault="0088116F" w:rsidP="0088116F">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Jurisdiction is a term of comprehensive import embracing every kind of judicial action. The term may have different meanings in different context</w:t>
      </w:r>
      <w:r w:rsidR="002A29F5" w:rsidRPr="0053488D">
        <w:rPr>
          <w:rFonts w:ascii="Times New Roman" w:eastAsia="Times New Roman" w:hAnsi="Times New Roman" w:cs="Times New Roman"/>
          <w:sz w:val="24"/>
          <w:szCs w:val="24"/>
        </w:rPr>
        <w:t>s</w:t>
      </w:r>
      <w:r w:rsidRPr="0053488D">
        <w:rPr>
          <w:rFonts w:ascii="Times New Roman" w:eastAsia="Times New Roman" w:hAnsi="Times New Roman" w:cs="Times New Roman"/>
          <w:sz w:val="24"/>
          <w:szCs w:val="24"/>
        </w:rPr>
        <w:t>. It has been defined as the limits imposed on the power of a validly constituted court to hear and determine issues between persons seeking to avail themselves of its process by reference to the subject matter of the issues or to the persons between whom the issues are joined or to the kind of relief sought (See: A</w:t>
      </w:r>
      <w:r w:rsidRPr="0053488D">
        <w:rPr>
          <w:rFonts w:ascii="Times New Roman" w:eastAsia="Times New Roman" w:hAnsi="Times New Roman" w:cs="Times New Roman"/>
          <w:i/>
          <w:sz w:val="24"/>
          <w:szCs w:val="24"/>
        </w:rPr>
        <w:t xml:space="preserve">.G of Lagos State v </w:t>
      </w:r>
      <w:proofErr w:type="spellStart"/>
      <w:r w:rsidRPr="0053488D">
        <w:rPr>
          <w:rFonts w:ascii="Times New Roman" w:eastAsia="Times New Roman" w:hAnsi="Times New Roman" w:cs="Times New Roman"/>
          <w:i/>
          <w:sz w:val="24"/>
          <w:szCs w:val="24"/>
        </w:rPr>
        <w:t>Dosunmu</w:t>
      </w:r>
      <w:proofErr w:type="spellEnd"/>
      <w:r w:rsidRPr="0053488D">
        <w:rPr>
          <w:rFonts w:ascii="Times New Roman" w:eastAsia="Times New Roman" w:hAnsi="Times New Roman" w:cs="Times New Roman"/>
          <w:i/>
          <w:sz w:val="24"/>
          <w:szCs w:val="24"/>
        </w:rPr>
        <w:t xml:space="preserve"> (1989) 3 NWLR pt.111, pg. 552 S C</w:t>
      </w:r>
      <w:r w:rsidRPr="0053488D">
        <w:rPr>
          <w:rFonts w:ascii="Times New Roman" w:eastAsia="Times New Roman" w:hAnsi="Times New Roman" w:cs="Times New Roman"/>
          <w:sz w:val="24"/>
          <w:szCs w:val="24"/>
        </w:rPr>
        <w:t xml:space="preserve">). It therefore </w:t>
      </w:r>
      <w:r w:rsidR="00412935" w:rsidRPr="0053488D">
        <w:rPr>
          <w:rFonts w:ascii="Times New Roman" w:eastAsia="Times New Roman" w:hAnsi="Times New Roman" w:cs="Times New Roman"/>
          <w:sz w:val="24"/>
          <w:szCs w:val="24"/>
        </w:rPr>
        <w:t>means and includes any authority conferred by the law upon the court to decide or adjudicate any dispute betwe</w:t>
      </w:r>
      <w:r w:rsidRPr="0053488D">
        <w:rPr>
          <w:rFonts w:ascii="Times New Roman" w:eastAsia="Times New Roman" w:hAnsi="Times New Roman" w:cs="Times New Roman"/>
          <w:sz w:val="24"/>
          <w:szCs w:val="24"/>
        </w:rPr>
        <w:t xml:space="preserve">en the parties or pass judgment </w:t>
      </w:r>
      <w:r w:rsidR="00412935" w:rsidRPr="0053488D">
        <w:rPr>
          <w:rFonts w:ascii="Times New Roman" w:eastAsia="Times New Roman" w:hAnsi="Times New Roman" w:cs="Times New Roman"/>
          <w:sz w:val="24"/>
          <w:szCs w:val="24"/>
        </w:rPr>
        <w:t xml:space="preserve">or order. </w:t>
      </w:r>
      <w:r w:rsidR="002A29F5" w:rsidRPr="0053488D">
        <w:rPr>
          <w:rFonts w:ascii="Times New Roman" w:eastAsia="Times New Roman" w:hAnsi="Times New Roman" w:cs="Times New Roman"/>
          <w:sz w:val="24"/>
          <w:szCs w:val="24"/>
        </w:rPr>
        <w:t xml:space="preserve">A </w:t>
      </w:r>
      <w:r w:rsidR="005909AC" w:rsidRPr="0053488D">
        <w:rPr>
          <w:rFonts w:ascii="Times New Roman" w:eastAsia="Times New Roman" w:hAnsi="Times New Roman" w:cs="Times New Roman"/>
          <w:sz w:val="24"/>
          <w:szCs w:val="24"/>
        </w:rPr>
        <w:t xml:space="preserve">court cannot entertain a cause which it has no jurisdiction to adjudicate upon. A court must have both jurisdiction and competence in order to be properly seized of a cause or matter. </w:t>
      </w:r>
      <w:r w:rsidR="00412935" w:rsidRPr="0053488D">
        <w:rPr>
          <w:rFonts w:ascii="Times New Roman" w:eastAsia="Times New Roman" w:hAnsi="Times New Roman" w:cs="Times New Roman"/>
          <w:sz w:val="24"/>
          <w:szCs w:val="24"/>
        </w:rPr>
        <w:t xml:space="preserve">Whereas Jurisdiction is a creature of statute and is the power conferred on a court by statute or the Constitution, a court is competent when:  </w:t>
      </w:r>
      <w:r w:rsidR="005909AC" w:rsidRPr="0053488D">
        <w:rPr>
          <w:rFonts w:ascii="Times New Roman" w:eastAsia="Times New Roman" w:hAnsi="Times New Roman" w:cs="Times New Roman"/>
          <w:sz w:val="24"/>
          <w:szCs w:val="24"/>
        </w:rPr>
        <w:t xml:space="preserve"> </w:t>
      </w:r>
    </w:p>
    <w:p w:rsidR="00412935" w:rsidRPr="0053488D" w:rsidRDefault="00412935" w:rsidP="0088116F">
      <w:pPr>
        <w:spacing w:after="0"/>
        <w:ind w:left="1440" w:right="576" w:hanging="720"/>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(1)</w:t>
      </w:r>
      <w:r w:rsidRPr="0053488D">
        <w:rPr>
          <w:rFonts w:ascii="Times New Roman" w:eastAsia="Times New Roman" w:hAnsi="Times New Roman" w:cs="Times New Roman"/>
          <w:sz w:val="24"/>
          <w:szCs w:val="24"/>
        </w:rPr>
        <w:tab/>
        <w:t xml:space="preserve">It is properly constituted with respect to the number and qualification of members. </w:t>
      </w:r>
    </w:p>
    <w:p w:rsidR="00412935" w:rsidRPr="0053488D" w:rsidRDefault="00412935" w:rsidP="00412935">
      <w:pPr>
        <w:spacing w:after="0"/>
        <w:ind w:left="1440" w:right="576" w:hanging="720"/>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(2)</w:t>
      </w:r>
      <w:r w:rsidRPr="0053488D">
        <w:rPr>
          <w:rFonts w:ascii="Times New Roman" w:eastAsia="Times New Roman" w:hAnsi="Times New Roman" w:cs="Times New Roman"/>
          <w:sz w:val="24"/>
          <w:szCs w:val="24"/>
        </w:rPr>
        <w:tab/>
        <w:t xml:space="preserve">The subject matter of the action is within its jurisdiction and there is no feature in the case which prevents the court from exercising its jurisdiction (such as limitation or lack of capacity of the parties). </w:t>
      </w:r>
    </w:p>
    <w:p w:rsidR="00412935" w:rsidRPr="0053488D" w:rsidRDefault="00412935" w:rsidP="00412935">
      <w:pPr>
        <w:spacing w:after="0"/>
        <w:ind w:right="576" w:firstLine="720"/>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(3)</w:t>
      </w:r>
      <w:r w:rsidRPr="0053488D">
        <w:rPr>
          <w:rFonts w:ascii="Times New Roman" w:eastAsia="Times New Roman" w:hAnsi="Times New Roman" w:cs="Times New Roman"/>
          <w:sz w:val="24"/>
          <w:szCs w:val="24"/>
        </w:rPr>
        <w:tab/>
        <w:t xml:space="preserve">The action is initiated in compliance with the rules of procedure and </w:t>
      </w:r>
    </w:p>
    <w:p w:rsidR="00412935" w:rsidRPr="0053488D" w:rsidRDefault="00412935" w:rsidP="00412935">
      <w:pPr>
        <w:spacing w:after="0"/>
        <w:ind w:right="576" w:firstLine="720"/>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(4)</w:t>
      </w:r>
      <w:r w:rsidRPr="0053488D">
        <w:rPr>
          <w:rFonts w:ascii="Times New Roman" w:eastAsia="Times New Roman" w:hAnsi="Times New Roman" w:cs="Times New Roman"/>
          <w:sz w:val="24"/>
          <w:szCs w:val="24"/>
        </w:rPr>
        <w:tab/>
        <w:t>Any condition precedent to the exercise of its jurisdiction has been fulfilled.</w:t>
      </w:r>
    </w:p>
    <w:p w:rsidR="00412935" w:rsidRPr="0053488D" w:rsidRDefault="00412935" w:rsidP="000F0B81">
      <w:pPr>
        <w:spacing w:before="100" w:beforeAutospacing="1" w:after="100" w:afterAutospacing="1"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Order 9 r. 6 of </w:t>
      </w:r>
      <w:r w:rsidRPr="0053488D">
        <w:rPr>
          <w:rFonts w:ascii="Times New Roman" w:hAnsi="Times New Roman" w:cs="Times New Roman"/>
          <w:i/>
          <w:sz w:val="24"/>
          <w:szCs w:val="24"/>
        </w:rPr>
        <w:t>The Civil Procedure Rules</w:t>
      </w:r>
      <w:r w:rsidRPr="0053488D">
        <w:rPr>
          <w:rFonts w:ascii="Times New Roman" w:hAnsi="Times New Roman" w:cs="Times New Roman"/>
          <w:sz w:val="24"/>
          <w:szCs w:val="24"/>
        </w:rPr>
        <w:t xml:space="preserve"> therefore relates to challenges to competence (which is a procedural aspect of jurisdiction) rather than subject matter, personal, territorial or temporal jurisdiction (which is substantive jurisdiction). This is because Order 9 r. 2 of </w:t>
      </w:r>
      <w:r w:rsidRPr="0053488D">
        <w:rPr>
          <w:rFonts w:ascii="Times New Roman" w:hAnsi="Times New Roman" w:cs="Times New Roman"/>
          <w:i/>
          <w:sz w:val="24"/>
          <w:szCs w:val="24"/>
        </w:rPr>
        <w:t>The Civil Procedure Rules</w:t>
      </w:r>
      <w:r w:rsidRPr="0053488D">
        <w:rPr>
          <w:rFonts w:ascii="Times New Roman" w:hAnsi="Times New Roman" w:cs="Times New Roman"/>
          <w:sz w:val="24"/>
          <w:szCs w:val="24"/>
        </w:rPr>
        <w:t xml:space="preserve"> provides that the filing of a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xml:space="preserve"> by the defendant is not to be treated as a waiver by him or her of any irregularity in the summons. Reading the two provisions together (i.e. O 9 r 6 and O 9 r 2), the conclusion </w:t>
      </w:r>
      <w:r w:rsidR="002A29F5" w:rsidRPr="0053488D">
        <w:rPr>
          <w:rFonts w:ascii="Times New Roman" w:hAnsi="Times New Roman" w:cs="Times New Roman"/>
          <w:sz w:val="24"/>
          <w:szCs w:val="24"/>
        </w:rPr>
        <w:t xml:space="preserve">is inevitable </w:t>
      </w:r>
      <w:r w:rsidRPr="0053488D">
        <w:rPr>
          <w:rFonts w:ascii="Times New Roman" w:hAnsi="Times New Roman" w:cs="Times New Roman"/>
          <w:sz w:val="24"/>
          <w:szCs w:val="24"/>
        </w:rPr>
        <w:t xml:space="preserve">that filing a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xml:space="preserve"> in circumstances of this nature, where the party should instead have filed a notice of intention to defend the proceedings, is a submission to the procedural rather than the substantive jurisdiction of the Court. A party who </w:t>
      </w:r>
      <w:proofErr w:type="gramStart"/>
      <w:r w:rsidRPr="0053488D">
        <w:rPr>
          <w:rFonts w:ascii="Times New Roman" w:hAnsi="Times New Roman" w:cs="Times New Roman"/>
          <w:sz w:val="24"/>
          <w:szCs w:val="24"/>
        </w:rPr>
        <w:t>files</w:t>
      </w:r>
      <w:proofErr w:type="gramEnd"/>
      <w:r w:rsidRPr="0053488D">
        <w:rPr>
          <w:rFonts w:ascii="Times New Roman" w:hAnsi="Times New Roman" w:cs="Times New Roman"/>
          <w:sz w:val="24"/>
          <w:szCs w:val="24"/>
        </w:rPr>
        <w:t xml:space="preserve"> the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xml:space="preserve"> is those circumstances is not precluded from raising the issue of jurisdiction in the </w:t>
      </w:r>
      <w:proofErr w:type="spellStart"/>
      <w:r w:rsidRPr="0053488D">
        <w:rPr>
          <w:rFonts w:ascii="Times New Roman" w:hAnsi="Times New Roman" w:cs="Times New Roman"/>
          <w:sz w:val="24"/>
          <w:szCs w:val="24"/>
        </w:rPr>
        <w:t>defence</w:t>
      </w:r>
      <w:proofErr w:type="spellEnd"/>
      <w:r w:rsidRPr="0053488D">
        <w:rPr>
          <w:rFonts w:ascii="Times New Roman" w:hAnsi="Times New Roman" w:cs="Times New Roman"/>
          <w:sz w:val="24"/>
          <w:szCs w:val="24"/>
        </w:rPr>
        <w:t xml:space="preserve"> or as a preliminary point of law. It is unfortunate that the applicant was misadvised not to attend the </w:t>
      </w:r>
      <w:r w:rsidR="005909AC" w:rsidRPr="0053488D">
        <w:rPr>
          <w:rFonts w:ascii="Times New Roman" w:hAnsi="Times New Roman" w:cs="Times New Roman"/>
          <w:sz w:val="24"/>
          <w:szCs w:val="24"/>
        </w:rPr>
        <w:t>proceedings</w:t>
      </w:r>
      <w:r w:rsidRPr="0053488D">
        <w:rPr>
          <w:rFonts w:ascii="Times New Roman" w:hAnsi="Times New Roman" w:cs="Times New Roman"/>
          <w:sz w:val="24"/>
          <w:szCs w:val="24"/>
        </w:rPr>
        <w:t>.</w:t>
      </w:r>
      <w:r w:rsidR="00120CB4" w:rsidRPr="0053488D">
        <w:rPr>
          <w:rFonts w:ascii="Times New Roman" w:hAnsi="Times New Roman" w:cs="Times New Roman"/>
          <w:sz w:val="24"/>
          <w:szCs w:val="24"/>
        </w:rPr>
        <w:t xml:space="preserve"> In filing its written statement of </w:t>
      </w:r>
      <w:proofErr w:type="spellStart"/>
      <w:r w:rsidR="00120CB4" w:rsidRPr="0053488D">
        <w:rPr>
          <w:rFonts w:ascii="Times New Roman" w:hAnsi="Times New Roman" w:cs="Times New Roman"/>
          <w:sz w:val="24"/>
          <w:szCs w:val="24"/>
        </w:rPr>
        <w:t>defence</w:t>
      </w:r>
      <w:proofErr w:type="spellEnd"/>
      <w:r w:rsidR="00120CB4" w:rsidRPr="0053488D">
        <w:rPr>
          <w:rFonts w:ascii="Times New Roman" w:hAnsi="Times New Roman" w:cs="Times New Roman"/>
          <w:sz w:val="24"/>
          <w:szCs w:val="24"/>
        </w:rPr>
        <w:t xml:space="preserve">, the applicant submitted to the </w:t>
      </w:r>
      <w:r w:rsidR="00120CB4" w:rsidRPr="0053488D">
        <w:rPr>
          <w:rFonts w:ascii="Times New Roman" w:eastAsia="Times New Roman" w:hAnsi="Times New Roman" w:cs="Times New Roman"/>
          <w:sz w:val="24"/>
          <w:szCs w:val="24"/>
        </w:rPr>
        <w:t xml:space="preserve">competence of the court to be properly seized of </w:t>
      </w:r>
      <w:r w:rsidR="00F35CF5" w:rsidRPr="0053488D">
        <w:rPr>
          <w:rFonts w:ascii="Times New Roman" w:eastAsia="Times New Roman" w:hAnsi="Times New Roman" w:cs="Times New Roman"/>
          <w:sz w:val="24"/>
          <w:szCs w:val="24"/>
        </w:rPr>
        <w:t>the</w:t>
      </w:r>
      <w:r w:rsidR="00120CB4" w:rsidRPr="0053488D">
        <w:rPr>
          <w:rFonts w:ascii="Times New Roman" w:eastAsia="Times New Roman" w:hAnsi="Times New Roman" w:cs="Times New Roman"/>
          <w:sz w:val="24"/>
          <w:szCs w:val="24"/>
        </w:rPr>
        <w:t xml:space="preserve"> matter and the </w:t>
      </w:r>
      <w:r w:rsidR="00120CB4" w:rsidRPr="0053488D">
        <w:rPr>
          <w:rFonts w:ascii="Times New Roman" w:eastAsia="Times New Roman" w:hAnsi="Times New Roman" w:cs="Times New Roman"/>
          <w:sz w:val="24"/>
          <w:szCs w:val="24"/>
        </w:rPr>
        <w:lastRenderedPageBreak/>
        <w:t xml:space="preserve">court itself was henceforth the appropriate forum for objecting to its </w:t>
      </w:r>
      <w:r w:rsidR="00F35CF5" w:rsidRPr="0053488D">
        <w:rPr>
          <w:rFonts w:ascii="Times New Roman" w:eastAsia="Times New Roman" w:hAnsi="Times New Roman" w:cs="Times New Roman"/>
          <w:sz w:val="24"/>
          <w:szCs w:val="24"/>
        </w:rPr>
        <w:t xml:space="preserve">substantive </w:t>
      </w:r>
      <w:r w:rsidR="00120CB4" w:rsidRPr="0053488D">
        <w:rPr>
          <w:rFonts w:ascii="Times New Roman" w:eastAsia="Times New Roman" w:hAnsi="Times New Roman" w:cs="Times New Roman"/>
          <w:sz w:val="24"/>
          <w:szCs w:val="24"/>
        </w:rPr>
        <w:t>jurisdiction</w:t>
      </w:r>
      <w:r w:rsidR="00F35CF5" w:rsidRPr="0053488D">
        <w:rPr>
          <w:rFonts w:ascii="Times New Roman" w:eastAsia="Times New Roman" w:hAnsi="Times New Roman" w:cs="Times New Roman"/>
          <w:sz w:val="24"/>
          <w:szCs w:val="24"/>
        </w:rPr>
        <w:t xml:space="preserve"> to try the case</w:t>
      </w:r>
      <w:r w:rsidR="00120CB4" w:rsidRPr="0053488D">
        <w:rPr>
          <w:rFonts w:ascii="Times New Roman" w:eastAsia="Times New Roman" w:hAnsi="Times New Roman" w:cs="Times New Roman"/>
          <w:sz w:val="24"/>
          <w:szCs w:val="24"/>
        </w:rPr>
        <w:t>.</w:t>
      </w:r>
      <w:r w:rsidR="003B344E" w:rsidRPr="0053488D">
        <w:rPr>
          <w:rFonts w:ascii="Times New Roman" w:eastAsia="Times New Roman" w:hAnsi="Times New Roman" w:cs="Times New Roman"/>
          <w:sz w:val="24"/>
          <w:szCs w:val="24"/>
        </w:rPr>
        <w:t xml:space="preserve"> </w:t>
      </w:r>
      <w:r w:rsidR="003B344E" w:rsidRPr="0053488D">
        <w:rPr>
          <w:rFonts w:ascii="Times New Roman" w:hAnsi="Times New Roman" w:cs="Times New Roman"/>
          <w:sz w:val="24"/>
          <w:szCs w:val="24"/>
        </w:rPr>
        <w:t xml:space="preserve">In </w:t>
      </w:r>
      <w:r w:rsidR="003B344E" w:rsidRPr="0053488D">
        <w:rPr>
          <w:rFonts w:ascii="Times New Roman" w:hAnsi="Times New Roman" w:cs="Times New Roman"/>
          <w:i/>
          <w:sz w:val="24"/>
          <w:szCs w:val="24"/>
        </w:rPr>
        <w:t xml:space="preserve">Air </w:t>
      </w:r>
      <w:proofErr w:type="spellStart"/>
      <w:r w:rsidR="003B344E" w:rsidRPr="0053488D">
        <w:rPr>
          <w:rFonts w:ascii="Times New Roman" w:hAnsi="Times New Roman" w:cs="Times New Roman"/>
          <w:i/>
          <w:sz w:val="24"/>
          <w:szCs w:val="24"/>
        </w:rPr>
        <w:t>Alfaras</w:t>
      </w:r>
      <w:proofErr w:type="spellEnd"/>
      <w:r w:rsidR="003B344E" w:rsidRPr="0053488D">
        <w:rPr>
          <w:rFonts w:ascii="Times New Roman" w:hAnsi="Times New Roman" w:cs="Times New Roman"/>
          <w:i/>
          <w:sz w:val="24"/>
          <w:szCs w:val="24"/>
        </w:rPr>
        <w:t xml:space="preserve"> Limited v </w:t>
      </w:r>
      <w:proofErr w:type="spellStart"/>
      <w:r w:rsidR="003B344E" w:rsidRPr="0053488D">
        <w:rPr>
          <w:rFonts w:ascii="Times New Roman" w:hAnsi="Times New Roman" w:cs="Times New Roman"/>
          <w:i/>
          <w:sz w:val="24"/>
          <w:szCs w:val="24"/>
        </w:rPr>
        <w:t>Paytheon</w:t>
      </w:r>
      <w:proofErr w:type="spellEnd"/>
      <w:r w:rsidR="003B344E" w:rsidRPr="0053488D">
        <w:rPr>
          <w:rFonts w:ascii="Times New Roman" w:hAnsi="Times New Roman" w:cs="Times New Roman"/>
          <w:i/>
          <w:sz w:val="24"/>
          <w:szCs w:val="24"/>
        </w:rPr>
        <w:t xml:space="preserve"> Air Craft Credit Corporation and Another [2000] KLR 62</w:t>
      </w:r>
      <w:r w:rsidR="003B344E" w:rsidRPr="0053488D">
        <w:rPr>
          <w:rFonts w:ascii="Times New Roman" w:hAnsi="Times New Roman" w:cs="Times New Roman"/>
          <w:sz w:val="24"/>
          <w:szCs w:val="24"/>
        </w:rPr>
        <w:t xml:space="preserve"> it was held that any issue regarding jurisdiction ought to be considered first so that in the event of the court coming to the conclusion that it has no jurisdiction, the intellectual exercise of going into the merits of the </w:t>
      </w:r>
      <w:r w:rsidR="002A29F5" w:rsidRPr="0053488D">
        <w:rPr>
          <w:rFonts w:ascii="Times New Roman" w:hAnsi="Times New Roman" w:cs="Times New Roman"/>
          <w:sz w:val="24"/>
          <w:szCs w:val="24"/>
        </w:rPr>
        <w:t>matter</w:t>
      </w:r>
      <w:r w:rsidR="003B344E" w:rsidRPr="0053488D">
        <w:rPr>
          <w:rFonts w:ascii="Times New Roman" w:hAnsi="Times New Roman" w:cs="Times New Roman"/>
          <w:sz w:val="24"/>
          <w:szCs w:val="24"/>
        </w:rPr>
        <w:t xml:space="preserve"> would be futile.</w:t>
      </w:r>
    </w:p>
    <w:p w:rsidR="003D0D62" w:rsidRPr="0053488D" w:rsidRDefault="003D0D62" w:rsidP="003D0D62">
      <w:pPr>
        <w:pStyle w:val="NormalWeb"/>
        <w:spacing w:before="0" w:beforeAutospacing="0" w:after="0" w:afterAutospacing="0" w:line="360" w:lineRule="auto"/>
        <w:jc w:val="both"/>
      </w:pPr>
      <w:r w:rsidRPr="0053488D">
        <w:t xml:space="preserve">The issue of jurisdiction was extensively dealt with by the Court of Appeal in the case of </w:t>
      </w:r>
      <w:r w:rsidRPr="0053488D">
        <w:rPr>
          <w:rStyle w:val="Strong"/>
          <w:b w:val="0"/>
          <w:i/>
        </w:rPr>
        <w:t>Owners of Motor Vessel Lillian “s” v Caltex Oil Kenya Limited [1989] KLR 1</w:t>
      </w:r>
      <w:r w:rsidRPr="0053488D">
        <w:rPr>
          <w:rStyle w:val="Strong"/>
          <w:b w:val="0"/>
        </w:rPr>
        <w:t xml:space="preserve"> in which </w:t>
      </w:r>
      <w:proofErr w:type="spellStart"/>
      <w:r w:rsidRPr="0053488D">
        <w:rPr>
          <w:rStyle w:val="Strong"/>
          <w:b w:val="0"/>
        </w:rPr>
        <w:t>Nyarangi</w:t>
      </w:r>
      <w:proofErr w:type="spellEnd"/>
      <w:r w:rsidRPr="0053488D">
        <w:rPr>
          <w:rStyle w:val="Strong"/>
          <w:b w:val="0"/>
        </w:rPr>
        <w:t xml:space="preserve"> JA, citing </w:t>
      </w:r>
      <w:r w:rsidRPr="0053488D">
        <w:rPr>
          <w:rStyle w:val="Strong"/>
          <w:b w:val="0"/>
          <w:i/>
        </w:rPr>
        <w:t>Words and Phrases Legally Defined</w:t>
      </w:r>
      <w:r w:rsidRPr="0053488D">
        <w:rPr>
          <w:rStyle w:val="Strong"/>
          <w:b w:val="0"/>
        </w:rPr>
        <w:t xml:space="preserve"> vol. 3 I-N page 13 </w:t>
      </w:r>
      <w:r w:rsidRPr="0053488D">
        <w:t>held:</w:t>
      </w:r>
    </w:p>
    <w:p w:rsidR="003D0D62" w:rsidRPr="0053488D" w:rsidRDefault="003D0D62" w:rsidP="003D0D62">
      <w:pPr>
        <w:pStyle w:val="NormalWeb"/>
        <w:spacing w:before="0" w:beforeAutospacing="0" w:after="0" w:afterAutospacing="0" w:line="276" w:lineRule="auto"/>
        <w:ind w:left="576" w:right="576"/>
        <w:jc w:val="both"/>
        <w:rPr>
          <w:rStyle w:val="Strong"/>
          <w:b w:val="0"/>
        </w:rPr>
      </w:pPr>
      <w:r w:rsidRPr="0053488D">
        <w:rPr>
          <w:rStyle w:val="Strong"/>
          <w:b w:val="0"/>
        </w:rPr>
        <w:t>By jurisdiction, is meant the authority which a court has to decide matters that are before it or take cognizance of matters presented in a formal way for its decision. The limits of this authority are imposed by statute, charter or commission under which the court is constituted and may be extended or restricted by the like means. If no restriction or limit is imposed the jurisdiction is said to be unlimited. A limitation may be either as to the kind and nature of the actions and matters which the particular court has cognizance or as to the area over which the jurisdiction shall extend, or it may partake both these characteristics. If the jurisdiction of an inferior court or tribunal (including an arbitrator) depends on the existence of a particular state of facts, the court or tribunal must inquire into the existence of the facts in order to decide whether it had jurisdiction; but, except where the court or tribunal has been given power to determine conclusively whether the facts exist. Where the court takes it upon itself to exercise a jurisdiction which it does not possess, its decision amounts to nothing. Jurisdiction must be acquired before judgment is given.</w:t>
      </w:r>
    </w:p>
    <w:p w:rsidR="003D0D62" w:rsidRPr="0053488D" w:rsidRDefault="003D0D62" w:rsidP="003D0D62">
      <w:pPr>
        <w:pStyle w:val="NormalWeb"/>
        <w:spacing w:before="0" w:beforeAutospacing="0" w:after="0" w:afterAutospacing="0" w:line="276" w:lineRule="auto"/>
        <w:ind w:left="576" w:right="576"/>
        <w:jc w:val="both"/>
      </w:pPr>
    </w:p>
    <w:p w:rsidR="003D0D62" w:rsidRPr="0053488D" w:rsidRDefault="003D0D62" w:rsidP="003D0D62">
      <w:pPr>
        <w:pStyle w:val="NormalWeb"/>
        <w:spacing w:before="0" w:beforeAutospacing="0" w:after="0" w:afterAutospacing="0"/>
        <w:jc w:val="both"/>
      </w:pPr>
      <w:r w:rsidRPr="0053488D">
        <w:t>The Court of Appeal further held that:</w:t>
      </w:r>
    </w:p>
    <w:p w:rsidR="003D0D62" w:rsidRPr="0053488D" w:rsidRDefault="003D0D62" w:rsidP="003D0D62">
      <w:pPr>
        <w:pStyle w:val="NormalWeb"/>
        <w:spacing w:before="0" w:beforeAutospacing="0" w:after="0" w:afterAutospacing="0" w:line="276" w:lineRule="auto"/>
        <w:ind w:left="576" w:right="576"/>
        <w:jc w:val="both"/>
      </w:pPr>
      <w:r w:rsidRPr="0053488D">
        <w:rPr>
          <w:rStyle w:val="Strong"/>
          <w:b w:val="0"/>
        </w:rPr>
        <w:t>Jurisdiction is everything without it; a court has no power to make one more step. Where a court has no jurisdiction there would be no basis for continuation of proceedings pending other evidence. A court of law downs its tools in respect of the matter before it the moment it holds the opinion that it is without jurisdiction.”</w:t>
      </w:r>
    </w:p>
    <w:p w:rsidR="005909AC" w:rsidRPr="0053488D" w:rsidRDefault="003D0D62" w:rsidP="00473807">
      <w:pPr>
        <w:spacing w:before="100" w:beforeAutospacing="1" w:after="100" w:afterAutospacing="1" w:line="360" w:lineRule="auto"/>
        <w:jc w:val="both"/>
        <w:rPr>
          <w:rFonts w:ascii="Times New Roman" w:hAnsi="Times New Roman" w:cs="Times New Roman"/>
          <w:sz w:val="24"/>
          <w:szCs w:val="24"/>
        </w:rPr>
      </w:pPr>
      <w:r w:rsidRPr="0053488D">
        <w:rPr>
          <w:rFonts w:ascii="Times New Roman" w:hAnsi="Times New Roman" w:cs="Times New Roman"/>
          <w:sz w:val="24"/>
          <w:szCs w:val="24"/>
        </w:rPr>
        <w:t>Therefore,</w:t>
      </w:r>
      <w:r w:rsidR="000F0B81" w:rsidRPr="0053488D">
        <w:rPr>
          <w:rFonts w:ascii="Times New Roman" w:hAnsi="Times New Roman" w:cs="Times New Roman"/>
          <w:sz w:val="24"/>
          <w:szCs w:val="24"/>
        </w:rPr>
        <w:t xml:space="preserve"> </w:t>
      </w:r>
      <w:r w:rsidR="000572DE" w:rsidRPr="0053488D">
        <w:rPr>
          <w:rFonts w:ascii="Times New Roman" w:eastAsia="Times New Roman" w:hAnsi="Times New Roman" w:cs="Times New Roman"/>
          <w:sz w:val="24"/>
          <w:szCs w:val="24"/>
        </w:rPr>
        <w:t xml:space="preserve">a Court </w:t>
      </w:r>
      <w:r w:rsidR="000F0B81" w:rsidRPr="0053488D">
        <w:rPr>
          <w:rFonts w:ascii="Times New Roman" w:eastAsia="Times New Roman" w:hAnsi="Times New Roman" w:cs="Times New Roman"/>
          <w:sz w:val="24"/>
          <w:szCs w:val="24"/>
        </w:rPr>
        <w:t xml:space="preserve">either </w:t>
      </w:r>
      <w:r w:rsidR="000572DE" w:rsidRPr="0053488D">
        <w:rPr>
          <w:rFonts w:ascii="Times New Roman" w:eastAsia="Times New Roman" w:hAnsi="Times New Roman" w:cs="Times New Roman"/>
          <w:sz w:val="24"/>
          <w:szCs w:val="24"/>
        </w:rPr>
        <w:t>has the requisite jurisdiction or it does not</w:t>
      </w:r>
      <w:r w:rsidR="000F0B81" w:rsidRPr="0053488D">
        <w:rPr>
          <w:rFonts w:ascii="Times New Roman" w:eastAsia="Times New Roman" w:hAnsi="Times New Roman" w:cs="Times New Roman"/>
          <w:sz w:val="24"/>
          <w:szCs w:val="24"/>
        </w:rPr>
        <w:t>.  It is a well settled principle of law that the court</w:t>
      </w:r>
      <w:r w:rsidR="008C42AC" w:rsidRPr="0053488D">
        <w:rPr>
          <w:rFonts w:ascii="Times New Roman" w:eastAsia="Times New Roman" w:hAnsi="Times New Roman" w:cs="Times New Roman"/>
          <w:sz w:val="24"/>
          <w:szCs w:val="24"/>
        </w:rPr>
        <w:t xml:space="preserve"> </w:t>
      </w:r>
      <w:r w:rsidR="000572DE" w:rsidRPr="0053488D">
        <w:rPr>
          <w:rFonts w:ascii="Times New Roman" w:eastAsia="Times New Roman" w:hAnsi="Times New Roman" w:cs="Times New Roman"/>
          <w:sz w:val="24"/>
          <w:szCs w:val="24"/>
        </w:rPr>
        <w:t xml:space="preserve">cannot </w:t>
      </w:r>
      <w:r w:rsidR="008C42AC" w:rsidRPr="0053488D">
        <w:rPr>
          <w:rFonts w:ascii="Times New Roman" w:eastAsia="Times New Roman" w:hAnsi="Times New Roman" w:cs="Times New Roman"/>
          <w:sz w:val="24"/>
          <w:szCs w:val="24"/>
        </w:rPr>
        <w:t xml:space="preserve">confer </w:t>
      </w:r>
      <w:r w:rsidR="000F0B81" w:rsidRPr="0053488D">
        <w:rPr>
          <w:rFonts w:ascii="Times New Roman" w:eastAsia="Times New Roman" w:hAnsi="Times New Roman" w:cs="Times New Roman"/>
          <w:sz w:val="24"/>
          <w:szCs w:val="24"/>
        </w:rPr>
        <w:t xml:space="preserve">upon itself </w:t>
      </w:r>
      <w:r w:rsidR="008C42AC" w:rsidRPr="0053488D">
        <w:rPr>
          <w:rFonts w:ascii="Times New Roman" w:eastAsia="Times New Roman" w:hAnsi="Times New Roman" w:cs="Times New Roman"/>
          <w:sz w:val="24"/>
          <w:szCs w:val="24"/>
        </w:rPr>
        <w:t>jurisd</w:t>
      </w:r>
      <w:r w:rsidR="00CA0169" w:rsidRPr="0053488D">
        <w:rPr>
          <w:rFonts w:ascii="Times New Roman" w:eastAsia="Times New Roman" w:hAnsi="Times New Roman" w:cs="Times New Roman"/>
          <w:sz w:val="24"/>
          <w:szCs w:val="24"/>
        </w:rPr>
        <w:t xml:space="preserve">iction where there is none and </w:t>
      </w:r>
      <w:r w:rsidR="008C42AC" w:rsidRPr="0053488D">
        <w:rPr>
          <w:rFonts w:ascii="Times New Roman" w:eastAsia="Times New Roman" w:hAnsi="Times New Roman" w:cs="Times New Roman"/>
          <w:sz w:val="24"/>
          <w:szCs w:val="24"/>
        </w:rPr>
        <w:t xml:space="preserve">neither can </w:t>
      </w:r>
      <w:r w:rsidR="000572DE" w:rsidRPr="0053488D">
        <w:rPr>
          <w:rFonts w:ascii="Times New Roman" w:eastAsia="Times New Roman" w:hAnsi="Times New Roman" w:cs="Times New Roman"/>
          <w:sz w:val="24"/>
          <w:szCs w:val="24"/>
        </w:rPr>
        <w:t xml:space="preserve">the parties confer jurisdiction upon a court </w:t>
      </w:r>
      <w:r w:rsidR="008C42AC" w:rsidRPr="0053488D">
        <w:rPr>
          <w:rFonts w:ascii="Times New Roman" w:eastAsia="Times New Roman" w:hAnsi="Times New Roman" w:cs="Times New Roman"/>
          <w:sz w:val="24"/>
          <w:szCs w:val="24"/>
        </w:rPr>
        <w:t>by consent, either express or implied  (e.g. by absence of objection at appropriate time)</w:t>
      </w:r>
      <w:r w:rsidR="000F0B81" w:rsidRPr="0053488D">
        <w:rPr>
          <w:rFonts w:ascii="Times New Roman" w:eastAsia="Times New Roman" w:hAnsi="Times New Roman" w:cs="Times New Roman"/>
          <w:sz w:val="24"/>
          <w:szCs w:val="24"/>
        </w:rPr>
        <w:t xml:space="preserve">. While a </w:t>
      </w:r>
      <w:r w:rsidR="008C42AC" w:rsidRPr="0053488D">
        <w:rPr>
          <w:rFonts w:ascii="Times New Roman" w:eastAsia="Times New Roman" w:hAnsi="Times New Roman" w:cs="Times New Roman"/>
          <w:sz w:val="24"/>
          <w:szCs w:val="24"/>
        </w:rPr>
        <w:t>litigant may submit to a procedural jurisdiction, he or she cannot confer subject matter jurisdiction on a court where the</w:t>
      </w:r>
      <w:r w:rsidR="00353B75" w:rsidRPr="0053488D">
        <w:rPr>
          <w:rFonts w:ascii="Times New Roman" w:eastAsia="Times New Roman" w:hAnsi="Times New Roman" w:cs="Times New Roman"/>
          <w:sz w:val="24"/>
          <w:szCs w:val="24"/>
        </w:rPr>
        <w:t xml:space="preserve"> </w:t>
      </w:r>
      <w:r w:rsidR="008C42AC" w:rsidRPr="0053488D">
        <w:rPr>
          <w:rFonts w:ascii="Times New Roman" w:eastAsia="Times New Roman" w:hAnsi="Times New Roman" w:cs="Times New Roman"/>
          <w:sz w:val="24"/>
          <w:szCs w:val="24"/>
        </w:rPr>
        <w:t xml:space="preserve">Constitution or a Statute or any principle of the common </w:t>
      </w:r>
      <w:r w:rsidR="00353B75" w:rsidRPr="0053488D">
        <w:rPr>
          <w:rFonts w:ascii="Times New Roman" w:eastAsia="Times New Roman" w:hAnsi="Times New Roman" w:cs="Times New Roman"/>
          <w:sz w:val="24"/>
          <w:szCs w:val="24"/>
        </w:rPr>
        <w:t xml:space="preserve">law </w:t>
      </w:r>
      <w:r w:rsidR="008C42AC" w:rsidRPr="0053488D">
        <w:rPr>
          <w:rFonts w:ascii="Times New Roman" w:eastAsia="Times New Roman" w:hAnsi="Times New Roman" w:cs="Times New Roman"/>
          <w:sz w:val="24"/>
          <w:szCs w:val="24"/>
        </w:rPr>
        <w:t xml:space="preserve">is to the effect that the court does not have </w:t>
      </w:r>
      <w:r w:rsidR="00353B75" w:rsidRPr="0053488D">
        <w:rPr>
          <w:rFonts w:ascii="Times New Roman" w:eastAsia="Times New Roman" w:hAnsi="Times New Roman" w:cs="Times New Roman"/>
          <w:sz w:val="24"/>
          <w:szCs w:val="24"/>
        </w:rPr>
        <w:t xml:space="preserve">jurisdiction. </w:t>
      </w:r>
      <w:r w:rsidR="008C42AC" w:rsidRPr="0053488D">
        <w:rPr>
          <w:rFonts w:ascii="Times New Roman" w:eastAsia="Times New Roman" w:hAnsi="Times New Roman" w:cs="Times New Roman"/>
          <w:sz w:val="24"/>
          <w:szCs w:val="24"/>
        </w:rPr>
        <w:t>A decree without jurisdiction</w:t>
      </w:r>
      <w:r w:rsidR="00473807" w:rsidRPr="0053488D">
        <w:rPr>
          <w:rFonts w:ascii="Times New Roman" w:eastAsia="Times New Roman" w:hAnsi="Times New Roman" w:cs="Times New Roman"/>
          <w:sz w:val="24"/>
          <w:szCs w:val="24"/>
        </w:rPr>
        <w:t xml:space="preserve">, whether it is pecuniary or territorial or whether it is in respect of the </w:t>
      </w:r>
      <w:r w:rsidR="00473807" w:rsidRPr="0053488D">
        <w:rPr>
          <w:rFonts w:ascii="Times New Roman" w:eastAsia="Times New Roman" w:hAnsi="Times New Roman" w:cs="Times New Roman"/>
          <w:sz w:val="24"/>
          <w:szCs w:val="24"/>
        </w:rPr>
        <w:lastRenderedPageBreak/>
        <w:t xml:space="preserve">subject–matter of </w:t>
      </w:r>
      <w:r w:rsidR="00CA0169" w:rsidRPr="0053488D">
        <w:rPr>
          <w:rFonts w:ascii="Times New Roman" w:eastAsia="Times New Roman" w:hAnsi="Times New Roman" w:cs="Times New Roman"/>
          <w:sz w:val="24"/>
          <w:szCs w:val="24"/>
        </w:rPr>
        <w:t xml:space="preserve">the </w:t>
      </w:r>
      <w:r w:rsidR="00473807" w:rsidRPr="0053488D">
        <w:rPr>
          <w:rFonts w:ascii="Times New Roman" w:eastAsia="Times New Roman" w:hAnsi="Times New Roman" w:cs="Times New Roman"/>
          <w:sz w:val="24"/>
          <w:szCs w:val="24"/>
        </w:rPr>
        <w:t>action, strikes at the very authority of the court to pass any decree,</w:t>
      </w:r>
      <w:r w:rsidR="008C42AC" w:rsidRPr="0053488D">
        <w:rPr>
          <w:rFonts w:ascii="Times New Roman" w:eastAsia="Times New Roman" w:hAnsi="Times New Roman" w:cs="Times New Roman"/>
          <w:sz w:val="24"/>
          <w:szCs w:val="24"/>
        </w:rPr>
        <w:t xml:space="preserve"> is </w:t>
      </w:r>
      <w:r w:rsidR="00473807" w:rsidRPr="0053488D">
        <w:rPr>
          <w:rFonts w:ascii="Times New Roman" w:eastAsia="Times New Roman" w:hAnsi="Times New Roman" w:cs="Times New Roman"/>
          <w:sz w:val="24"/>
          <w:szCs w:val="24"/>
        </w:rPr>
        <w:t xml:space="preserve">therefore a </w:t>
      </w:r>
      <w:r w:rsidR="008C42AC" w:rsidRPr="0053488D">
        <w:rPr>
          <w:rFonts w:ascii="Times New Roman" w:eastAsia="Times New Roman" w:hAnsi="Times New Roman" w:cs="Times New Roman"/>
          <w:sz w:val="24"/>
          <w:szCs w:val="24"/>
        </w:rPr>
        <w:t xml:space="preserve">nullity and may be questioned at any stage including execution or even in collateral proceedings. </w:t>
      </w:r>
      <w:r w:rsidR="00473807" w:rsidRPr="0053488D">
        <w:rPr>
          <w:rFonts w:ascii="Times New Roman" w:eastAsia="Times New Roman" w:hAnsi="Times New Roman" w:cs="Times New Roman"/>
          <w:sz w:val="24"/>
          <w:szCs w:val="24"/>
        </w:rPr>
        <w:t xml:space="preserve">It is </w:t>
      </w:r>
      <w:r w:rsidR="00CA0169" w:rsidRPr="0053488D">
        <w:rPr>
          <w:rFonts w:ascii="Times New Roman" w:eastAsia="Times New Roman" w:hAnsi="Times New Roman" w:cs="Times New Roman"/>
          <w:sz w:val="24"/>
          <w:szCs w:val="24"/>
        </w:rPr>
        <w:t xml:space="preserve">such </w:t>
      </w:r>
      <w:r w:rsidR="00AD1900" w:rsidRPr="0053488D">
        <w:rPr>
          <w:rFonts w:ascii="Times New Roman" w:eastAsia="Times New Roman" w:hAnsi="Times New Roman" w:cs="Times New Roman"/>
          <w:sz w:val="24"/>
          <w:szCs w:val="24"/>
        </w:rPr>
        <w:t xml:space="preserve">a defect </w:t>
      </w:r>
      <w:r w:rsidR="00473807" w:rsidRPr="0053488D">
        <w:rPr>
          <w:rFonts w:ascii="Times New Roman" w:eastAsia="Times New Roman" w:hAnsi="Times New Roman" w:cs="Times New Roman"/>
          <w:sz w:val="24"/>
          <w:szCs w:val="24"/>
        </w:rPr>
        <w:t xml:space="preserve">which </w:t>
      </w:r>
      <w:r w:rsidR="00AD1900" w:rsidRPr="0053488D">
        <w:rPr>
          <w:rFonts w:ascii="Times New Roman" w:eastAsia="Times New Roman" w:hAnsi="Times New Roman" w:cs="Times New Roman"/>
          <w:sz w:val="24"/>
          <w:szCs w:val="24"/>
        </w:rPr>
        <w:t>cannot be cured even by consent of parties</w:t>
      </w:r>
      <w:r w:rsidR="008C42AC" w:rsidRPr="0053488D">
        <w:rPr>
          <w:rFonts w:ascii="Times New Roman" w:eastAsia="Times New Roman" w:hAnsi="Times New Roman" w:cs="Times New Roman"/>
          <w:sz w:val="24"/>
          <w:szCs w:val="24"/>
        </w:rPr>
        <w:t xml:space="preserve"> </w:t>
      </w:r>
      <w:r w:rsidR="00473807" w:rsidRPr="0053488D">
        <w:rPr>
          <w:rFonts w:ascii="Times New Roman" w:eastAsia="Times New Roman" w:hAnsi="Times New Roman" w:cs="Times New Roman"/>
          <w:sz w:val="24"/>
          <w:szCs w:val="24"/>
        </w:rPr>
        <w:t xml:space="preserve">or failure to comply with the </w:t>
      </w:r>
      <w:r w:rsidR="00473807" w:rsidRPr="0053488D">
        <w:rPr>
          <w:rFonts w:ascii="Times New Roman" w:hAnsi="Times New Roman" w:cs="Times New Roman"/>
          <w:sz w:val="24"/>
          <w:szCs w:val="24"/>
        </w:rPr>
        <w:t xml:space="preserve">procedure for raising an objection to the jurisdiction of courts in civil matters provided for under Order 9 r. 3 (1) of </w:t>
      </w:r>
      <w:r w:rsidR="00473807" w:rsidRPr="0053488D">
        <w:rPr>
          <w:rFonts w:ascii="Times New Roman" w:hAnsi="Times New Roman" w:cs="Times New Roman"/>
          <w:i/>
          <w:sz w:val="24"/>
          <w:szCs w:val="24"/>
        </w:rPr>
        <w:t>The Civil Procedure Rules</w:t>
      </w:r>
      <w:r w:rsidR="00473807" w:rsidRPr="0053488D">
        <w:rPr>
          <w:rFonts w:ascii="Times New Roman" w:hAnsi="Times New Roman" w:cs="Times New Roman"/>
          <w:sz w:val="24"/>
          <w:szCs w:val="24"/>
        </w:rPr>
        <w:t xml:space="preserve">. </w:t>
      </w:r>
    </w:p>
    <w:p w:rsidR="00353B75" w:rsidRPr="0053488D" w:rsidRDefault="00473807" w:rsidP="00EE0B21">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 xml:space="preserve">It </w:t>
      </w:r>
      <w:r w:rsidR="008C42AC" w:rsidRPr="0053488D">
        <w:rPr>
          <w:rFonts w:ascii="Times New Roman" w:eastAsia="Times New Roman" w:hAnsi="Times New Roman" w:cs="Times New Roman"/>
          <w:sz w:val="24"/>
          <w:szCs w:val="24"/>
        </w:rPr>
        <w:t xml:space="preserve">is a fundamental principle </w:t>
      </w:r>
      <w:r w:rsidR="00EE0B21" w:rsidRPr="0053488D">
        <w:rPr>
          <w:rFonts w:ascii="Times New Roman" w:eastAsia="Times New Roman" w:hAnsi="Times New Roman" w:cs="Times New Roman"/>
          <w:sz w:val="24"/>
          <w:szCs w:val="24"/>
        </w:rPr>
        <w:t xml:space="preserve">that is also </w:t>
      </w:r>
      <w:r w:rsidR="008C42AC" w:rsidRPr="0053488D">
        <w:rPr>
          <w:rFonts w:ascii="Times New Roman" w:eastAsia="Times New Roman" w:hAnsi="Times New Roman" w:cs="Times New Roman"/>
          <w:sz w:val="24"/>
          <w:szCs w:val="24"/>
        </w:rPr>
        <w:t>well es</w:t>
      </w:r>
      <w:r w:rsidR="00EE0B21" w:rsidRPr="0053488D">
        <w:rPr>
          <w:rFonts w:ascii="Times New Roman" w:eastAsia="Times New Roman" w:hAnsi="Times New Roman" w:cs="Times New Roman"/>
          <w:sz w:val="24"/>
          <w:szCs w:val="24"/>
        </w:rPr>
        <w:t xml:space="preserve">tablished that a decree passed by a court without  jurisdiction is a nullity and that </w:t>
      </w:r>
      <w:r w:rsidR="008C42AC" w:rsidRPr="0053488D">
        <w:rPr>
          <w:rFonts w:ascii="Times New Roman" w:eastAsia="Times New Roman" w:hAnsi="Times New Roman" w:cs="Times New Roman"/>
          <w:sz w:val="24"/>
          <w:szCs w:val="24"/>
        </w:rPr>
        <w:t>its invalidity could be set up whenever and wherever it is sought to be enforced or relied upon, even at the stage of exe</w:t>
      </w:r>
      <w:r w:rsidR="00CA0169" w:rsidRPr="0053488D">
        <w:rPr>
          <w:rFonts w:ascii="Times New Roman" w:eastAsia="Times New Roman" w:hAnsi="Times New Roman" w:cs="Times New Roman"/>
          <w:sz w:val="24"/>
          <w:szCs w:val="24"/>
        </w:rPr>
        <w:t xml:space="preserve">cution and even in collateral </w:t>
      </w:r>
      <w:r w:rsidR="008C42AC" w:rsidRPr="0053488D">
        <w:rPr>
          <w:rFonts w:ascii="Times New Roman" w:eastAsia="Times New Roman" w:hAnsi="Times New Roman" w:cs="Times New Roman"/>
          <w:sz w:val="24"/>
          <w:szCs w:val="24"/>
        </w:rPr>
        <w:t>proceedings.</w:t>
      </w:r>
      <w:r w:rsidRPr="0053488D">
        <w:rPr>
          <w:rFonts w:ascii="Times New Roman" w:eastAsia="Times New Roman" w:hAnsi="Times New Roman" w:cs="Times New Roman"/>
          <w:sz w:val="24"/>
          <w:szCs w:val="24"/>
        </w:rPr>
        <w:t xml:space="preserve"> A defect in competence is extrinsic to adjudication, hence a challenge to jurisdiction can be entertained at any stage of the proceedings, at first instance or on appeal even by way of revision </w:t>
      </w:r>
      <w:r w:rsidR="00CA0169" w:rsidRPr="0053488D">
        <w:rPr>
          <w:rFonts w:ascii="Times New Roman" w:eastAsia="Times New Roman" w:hAnsi="Times New Roman" w:cs="Times New Roman"/>
          <w:sz w:val="24"/>
          <w:szCs w:val="24"/>
        </w:rPr>
        <w:t xml:space="preserve">sought </w:t>
      </w:r>
      <w:r w:rsidRPr="0053488D">
        <w:rPr>
          <w:rFonts w:ascii="Times New Roman" w:eastAsia="Times New Roman" w:hAnsi="Times New Roman" w:cs="Times New Roman"/>
          <w:sz w:val="24"/>
          <w:szCs w:val="24"/>
        </w:rPr>
        <w:t xml:space="preserve">by any of the parties and even by the court itself </w:t>
      </w:r>
      <w:proofErr w:type="spellStart"/>
      <w:r w:rsidRPr="0053488D">
        <w:rPr>
          <w:rFonts w:ascii="Times New Roman" w:eastAsia="Times New Roman" w:hAnsi="Times New Roman" w:cs="Times New Roman"/>
          <w:i/>
          <w:sz w:val="24"/>
          <w:szCs w:val="24"/>
        </w:rPr>
        <w:t>suo</w:t>
      </w:r>
      <w:proofErr w:type="spellEnd"/>
      <w:r w:rsidRPr="0053488D">
        <w:rPr>
          <w:rFonts w:ascii="Times New Roman" w:eastAsia="Times New Roman" w:hAnsi="Times New Roman" w:cs="Times New Roman"/>
          <w:i/>
          <w:sz w:val="24"/>
          <w:szCs w:val="24"/>
        </w:rPr>
        <w:t xml:space="preserve"> </w:t>
      </w:r>
      <w:proofErr w:type="spellStart"/>
      <w:r w:rsidRPr="0053488D">
        <w:rPr>
          <w:rFonts w:ascii="Times New Roman" w:eastAsia="Times New Roman" w:hAnsi="Times New Roman" w:cs="Times New Roman"/>
          <w:i/>
          <w:sz w:val="24"/>
          <w:szCs w:val="24"/>
        </w:rPr>
        <w:t>motuto</w:t>
      </w:r>
      <w:proofErr w:type="spellEnd"/>
      <w:r w:rsidRPr="0053488D">
        <w:rPr>
          <w:rFonts w:ascii="Times New Roman" w:eastAsia="Times New Roman" w:hAnsi="Times New Roman" w:cs="Times New Roman"/>
          <w:sz w:val="24"/>
          <w:szCs w:val="24"/>
        </w:rPr>
        <w:t xml:space="preserve"> (on its own motion)</w:t>
      </w:r>
      <w:r w:rsidRPr="0053488D">
        <w:rPr>
          <w:rFonts w:ascii="Times New Roman" w:eastAsia="Times New Roman" w:hAnsi="Times New Roman" w:cs="Times New Roman"/>
          <w:i/>
          <w:sz w:val="24"/>
          <w:szCs w:val="24"/>
        </w:rPr>
        <w:t>,</w:t>
      </w:r>
      <w:r w:rsidRPr="0053488D">
        <w:rPr>
          <w:rFonts w:ascii="Times New Roman" w:eastAsia="Times New Roman" w:hAnsi="Times New Roman" w:cs="Times New Roman"/>
          <w:sz w:val="24"/>
          <w:szCs w:val="24"/>
        </w:rPr>
        <w:t xml:space="preserve"> to prevent an obvious miscarriage of justice.</w:t>
      </w:r>
      <w:r w:rsidR="003B344E" w:rsidRPr="0053488D">
        <w:rPr>
          <w:rFonts w:ascii="Times New Roman" w:eastAsia="Times New Roman" w:hAnsi="Times New Roman" w:cs="Times New Roman"/>
          <w:sz w:val="24"/>
          <w:szCs w:val="24"/>
        </w:rPr>
        <w:t xml:space="preserve"> For the foregoing reasons, the issue of jurisdiction will be considered for the first time in these proceedings even though it ought to have been raised earlier in the court below.</w:t>
      </w:r>
    </w:p>
    <w:p w:rsidR="00EE0B21" w:rsidRPr="0053488D" w:rsidRDefault="00AC1DC8" w:rsidP="001B4976">
      <w:pPr>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The subject matter civil jurisdiction of </w:t>
      </w:r>
      <w:r w:rsidR="002A29F5" w:rsidRPr="0053488D">
        <w:rPr>
          <w:rFonts w:ascii="Times New Roman" w:hAnsi="Times New Roman" w:cs="Times New Roman"/>
          <w:sz w:val="24"/>
          <w:szCs w:val="24"/>
        </w:rPr>
        <w:t>M</w:t>
      </w:r>
      <w:r w:rsidRPr="0053488D">
        <w:rPr>
          <w:rFonts w:ascii="Times New Roman" w:hAnsi="Times New Roman" w:cs="Times New Roman"/>
          <w:sz w:val="24"/>
          <w:szCs w:val="24"/>
        </w:rPr>
        <w:t>agistrates Courts is conferred by</w:t>
      </w:r>
      <w:r w:rsidR="00F7398B" w:rsidRPr="0053488D">
        <w:rPr>
          <w:rFonts w:ascii="Times New Roman" w:hAnsi="Times New Roman" w:cs="Times New Roman"/>
          <w:sz w:val="24"/>
          <w:szCs w:val="24"/>
        </w:rPr>
        <w:t xml:space="preserve"> s 208 of the </w:t>
      </w:r>
      <w:r w:rsidR="00F7398B" w:rsidRPr="0053488D">
        <w:rPr>
          <w:rFonts w:ascii="Times New Roman" w:hAnsi="Times New Roman" w:cs="Times New Roman"/>
          <w:i/>
          <w:sz w:val="24"/>
          <w:szCs w:val="24"/>
        </w:rPr>
        <w:t>Magistrates Courts Act, Cap 16</w:t>
      </w:r>
      <w:r w:rsidR="00F7398B" w:rsidRPr="0053488D">
        <w:rPr>
          <w:rFonts w:ascii="Times New Roman" w:hAnsi="Times New Roman" w:cs="Times New Roman"/>
          <w:sz w:val="24"/>
          <w:szCs w:val="24"/>
        </w:rPr>
        <w:t xml:space="preserve"> </w:t>
      </w:r>
      <w:r w:rsidRPr="0053488D">
        <w:rPr>
          <w:rFonts w:ascii="Times New Roman" w:hAnsi="Times New Roman" w:cs="Times New Roman"/>
          <w:sz w:val="24"/>
          <w:szCs w:val="24"/>
        </w:rPr>
        <w:t xml:space="preserve">which </w:t>
      </w:r>
      <w:r w:rsidR="00F7398B" w:rsidRPr="0053488D">
        <w:rPr>
          <w:rFonts w:ascii="Times New Roman" w:hAnsi="Times New Roman" w:cs="Times New Roman"/>
          <w:sz w:val="24"/>
          <w:szCs w:val="24"/>
        </w:rPr>
        <w:t>provides as follows;</w:t>
      </w:r>
    </w:p>
    <w:p w:rsidR="00F7398B" w:rsidRPr="0053488D" w:rsidRDefault="00F7398B" w:rsidP="001B4976">
      <w:pPr>
        <w:spacing w:after="0"/>
        <w:ind w:left="576" w:right="576"/>
        <w:jc w:val="both"/>
        <w:rPr>
          <w:rFonts w:ascii="Times New Roman" w:hAnsi="Times New Roman" w:cs="Times New Roman"/>
          <w:sz w:val="24"/>
          <w:szCs w:val="24"/>
        </w:rPr>
      </w:pPr>
      <w:r w:rsidRPr="0053488D">
        <w:rPr>
          <w:rFonts w:ascii="Times New Roman" w:hAnsi="Times New Roman" w:cs="Times New Roman"/>
          <w:sz w:val="24"/>
          <w:szCs w:val="24"/>
        </w:rPr>
        <w:t xml:space="preserve">208. </w:t>
      </w:r>
      <w:r w:rsidRPr="0053488D">
        <w:rPr>
          <w:rFonts w:ascii="Times New Roman" w:hAnsi="Times New Roman" w:cs="Times New Roman"/>
          <w:sz w:val="24"/>
          <w:szCs w:val="24"/>
        </w:rPr>
        <w:tab/>
        <w:t>Courts to try all civil suits unless barred.</w:t>
      </w:r>
    </w:p>
    <w:p w:rsidR="00F7398B" w:rsidRPr="0053488D" w:rsidRDefault="00F7398B" w:rsidP="00F7398B">
      <w:pPr>
        <w:spacing w:after="0"/>
        <w:ind w:left="1440" w:right="576"/>
        <w:jc w:val="both"/>
        <w:rPr>
          <w:rFonts w:ascii="Times New Roman" w:hAnsi="Times New Roman" w:cs="Times New Roman"/>
          <w:sz w:val="24"/>
          <w:szCs w:val="24"/>
        </w:rPr>
      </w:pPr>
      <w:r w:rsidRPr="0053488D">
        <w:rPr>
          <w:rFonts w:ascii="Times New Roman" w:hAnsi="Times New Roman" w:cs="Times New Roman"/>
          <w:sz w:val="24"/>
          <w:szCs w:val="24"/>
        </w:rPr>
        <w:t xml:space="preserve">Every magistrate’s court shall, subject to this Act, have jurisdiction to try </w:t>
      </w:r>
      <w:r w:rsidRPr="0053488D">
        <w:rPr>
          <w:rFonts w:ascii="Times New Roman" w:hAnsi="Times New Roman" w:cs="Times New Roman"/>
          <w:sz w:val="24"/>
          <w:szCs w:val="24"/>
          <w:u w:val="single"/>
        </w:rPr>
        <w:t>all suits of a civil nature</w:t>
      </w:r>
      <w:r w:rsidRPr="0053488D">
        <w:rPr>
          <w:rFonts w:ascii="Times New Roman" w:hAnsi="Times New Roman" w:cs="Times New Roman"/>
          <w:sz w:val="24"/>
          <w:szCs w:val="24"/>
        </w:rPr>
        <w:t xml:space="preserve"> excepting suits of which its </w:t>
      </w:r>
      <w:proofErr w:type="spellStart"/>
      <w:r w:rsidRPr="0053488D">
        <w:rPr>
          <w:rFonts w:ascii="Times New Roman" w:hAnsi="Times New Roman" w:cs="Times New Roman"/>
          <w:sz w:val="24"/>
          <w:szCs w:val="24"/>
        </w:rPr>
        <w:t>cognisance</w:t>
      </w:r>
      <w:proofErr w:type="spellEnd"/>
      <w:r w:rsidRPr="0053488D">
        <w:rPr>
          <w:rFonts w:ascii="Times New Roman" w:hAnsi="Times New Roman" w:cs="Times New Roman"/>
          <w:sz w:val="24"/>
          <w:szCs w:val="24"/>
        </w:rPr>
        <w:t xml:space="preserve"> is </w:t>
      </w:r>
      <w:r w:rsidRPr="0053488D">
        <w:rPr>
          <w:rFonts w:ascii="Times New Roman" w:hAnsi="Times New Roman" w:cs="Times New Roman"/>
          <w:sz w:val="24"/>
          <w:szCs w:val="24"/>
          <w:u w:val="single"/>
        </w:rPr>
        <w:t>either expressly or impliedly barred</w:t>
      </w:r>
      <w:r w:rsidRPr="0053488D">
        <w:rPr>
          <w:rFonts w:ascii="Times New Roman" w:hAnsi="Times New Roman" w:cs="Times New Roman"/>
          <w:sz w:val="24"/>
          <w:szCs w:val="24"/>
        </w:rPr>
        <w:t>; but every suit instituted in a magistrate’s court shall be instituted in the court of the lowest grade competent to try and determine it. (</w:t>
      </w:r>
      <w:r w:rsidR="001B4976" w:rsidRPr="0053488D">
        <w:rPr>
          <w:rFonts w:ascii="Times New Roman" w:hAnsi="Times New Roman" w:cs="Times New Roman"/>
          <w:sz w:val="24"/>
          <w:szCs w:val="24"/>
        </w:rPr>
        <w:t>Emphasis</w:t>
      </w:r>
      <w:r w:rsidRPr="0053488D">
        <w:rPr>
          <w:rFonts w:ascii="Times New Roman" w:hAnsi="Times New Roman" w:cs="Times New Roman"/>
          <w:sz w:val="24"/>
          <w:szCs w:val="24"/>
        </w:rPr>
        <w:t xml:space="preserve"> added).</w:t>
      </w:r>
    </w:p>
    <w:p w:rsidR="00F7398B" w:rsidRPr="0053488D" w:rsidRDefault="00F7398B" w:rsidP="00F7398B">
      <w:pPr>
        <w:spacing w:after="0"/>
        <w:jc w:val="both"/>
        <w:rPr>
          <w:rFonts w:ascii="Times New Roman" w:hAnsi="Times New Roman" w:cs="Times New Roman"/>
          <w:sz w:val="24"/>
          <w:szCs w:val="24"/>
        </w:rPr>
      </w:pPr>
    </w:p>
    <w:p w:rsidR="00AE1192" w:rsidRPr="0053488D" w:rsidRDefault="00D00AA2" w:rsidP="00AE1192">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The </w:t>
      </w:r>
      <w:r w:rsidR="0088116F" w:rsidRPr="0053488D">
        <w:rPr>
          <w:rFonts w:ascii="Times New Roman" w:eastAsia="Times New Roman" w:hAnsi="Times New Roman" w:cs="Times New Roman"/>
          <w:sz w:val="24"/>
          <w:szCs w:val="24"/>
        </w:rPr>
        <w:t>im</w:t>
      </w:r>
      <w:r w:rsidRPr="0053488D">
        <w:rPr>
          <w:rFonts w:ascii="Times New Roman" w:eastAsia="Times New Roman" w:hAnsi="Times New Roman" w:cs="Times New Roman"/>
          <w:sz w:val="24"/>
          <w:szCs w:val="24"/>
        </w:rPr>
        <w:t>port of this provision is that the civil jurisdiction of Magistrates Courts is all embracing except to the extent it is excluded by an express provision of law</w:t>
      </w:r>
      <w:r w:rsidR="00CA0169" w:rsidRPr="0053488D">
        <w:rPr>
          <w:rFonts w:ascii="Times New Roman" w:eastAsia="Times New Roman" w:hAnsi="Times New Roman" w:cs="Times New Roman"/>
          <w:sz w:val="24"/>
          <w:szCs w:val="24"/>
        </w:rPr>
        <w:t xml:space="preserve"> or impliedly by such a provision</w:t>
      </w:r>
      <w:r w:rsidRPr="0053488D">
        <w:rPr>
          <w:rFonts w:ascii="Times New Roman" w:eastAsia="Times New Roman" w:hAnsi="Times New Roman" w:cs="Times New Roman"/>
          <w:sz w:val="24"/>
          <w:szCs w:val="24"/>
        </w:rPr>
        <w:t xml:space="preserve">. </w:t>
      </w:r>
      <w:r w:rsidR="00150EA8" w:rsidRPr="0053488D">
        <w:rPr>
          <w:rFonts w:ascii="Times New Roman" w:eastAsia="Times New Roman" w:hAnsi="Times New Roman" w:cs="Times New Roman"/>
          <w:sz w:val="24"/>
          <w:szCs w:val="24"/>
        </w:rPr>
        <w:t xml:space="preserve">Magistrates Courts have no authority to preside over cases where their jurisdiction is explicitly or implicitly barred [by statute]. </w:t>
      </w:r>
      <w:r w:rsidR="0088116F" w:rsidRPr="0053488D">
        <w:rPr>
          <w:rFonts w:ascii="Times New Roman" w:eastAsia="Times New Roman" w:hAnsi="Times New Roman" w:cs="Times New Roman"/>
          <w:sz w:val="24"/>
          <w:szCs w:val="24"/>
        </w:rPr>
        <w:t xml:space="preserve">Therefore, except where </w:t>
      </w:r>
      <w:r w:rsidR="00A77630" w:rsidRPr="0053488D">
        <w:rPr>
          <w:rFonts w:ascii="Times New Roman" w:eastAsia="Times New Roman" w:hAnsi="Times New Roman" w:cs="Times New Roman"/>
          <w:sz w:val="24"/>
          <w:szCs w:val="24"/>
        </w:rPr>
        <w:t xml:space="preserve">their </w:t>
      </w:r>
      <w:r w:rsidR="0088116F" w:rsidRPr="0053488D">
        <w:rPr>
          <w:rFonts w:ascii="Times New Roman" w:eastAsia="Times New Roman" w:hAnsi="Times New Roman" w:cs="Times New Roman"/>
          <w:sz w:val="24"/>
          <w:szCs w:val="24"/>
        </w:rPr>
        <w:t>jurisdiction is expressly or impliedly barred, magistrates’</w:t>
      </w:r>
      <w:r w:rsidR="00A77630" w:rsidRPr="0053488D">
        <w:rPr>
          <w:rFonts w:ascii="Times New Roman" w:eastAsia="Times New Roman" w:hAnsi="Times New Roman" w:cs="Times New Roman"/>
          <w:sz w:val="24"/>
          <w:szCs w:val="24"/>
        </w:rPr>
        <w:t xml:space="preserve"> courts</w:t>
      </w:r>
      <w:r w:rsidR="0088116F" w:rsidRPr="0053488D">
        <w:rPr>
          <w:rFonts w:ascii="Times New Roman" w:eastAsia="Times New Roman" w:hAnsi="Times New Roman" w:cs="Times New Roman"/>
          <w:sz w:val="24"/>
          <w:szCs w:val="24"/>
        </w:rPr>
        <w:t xml:space="preserve"> have the jurisdiction to entertain and try “</w:t>
      </w:r>
      <w:r w:rsidR="00A77630" w:rsidRPr="0053488D">
        <w:rPr>
          <w:rFonts w:ascii="Times New Roman" w:hAnsi="Times New Roman" w:cs="Times New Roman"/>
          <w:sz w:val="24"/>
          <w:szCs w:val="24"/>
          <w:u w:val="single"/>
        </w:rPr>
        <w:t>all suits of a civil nature</w:t>
      </w:r>
      <w:r w:rsidR="00A77630" w:rsidRPr="0053488D">
        <w:rPr>
          <w:rFonts w:ascii="Times New Roman" w:eastAsia="Times New Roman" w:hAnsi="Times New Roman" w:cs="Times New Roman"/>
          <w:sz w:val="24"/>
          <w:szCs w:val="24"/>
        </w:rPr>
        <w:t xml:space="preserve">.” </w:t>
      </w:r>
      <w:r w:rsidR="00EB4415" w:rsidRPr="0053488D">
        <w:rPr>
          <w:rFonts w:ascii="Times New Roman" w:eastAsia="Times New Roman" w:hAnsi="Times New Roman" w:cs="Times New Roman"/>
          <w:sz w:val="24"/>
          <w:szCs w:val="24"/>
        </w:rPr>
        <w:t>T</w:t>
      </w:r>
      <w:r w:rsidR="00EB4415" w:rsidRPr="0053488D">
        <w:rPr>
          <w:rFonts w:ascii="Times New Roman" w:hAnsi="Times New Roman" w:cs="Times New Roman"/>
          <w:sz w:val="24"/>
          <w:szCs w:val="24"/>
        </w:rPr>
        <w:t>hey have inherent jurisdiction to hear any civil matter unless it is expressly or impliedly excluded</w:t>
      </w:r>
      <w:r w:rsidR="00743B34" w:rsidRPr="0053488D">
        <w:rPr>
          <w:rFonts w:ascii="Times New Roman" w:hAnsi="Times New Roman" w:cs="Times New Roman"/>
          <w:sz w:val="24"/>
          <w:szCs w:val="24"/>
        </w:rPr>
        <w:t xml:space="preserve"> from their jurisdiction</w:t>
      </w:r>
      <w:r w:rsidR="00EB4415" w:rsidRPr="0053488D">
        <w:rPr>
          <w:rFonts w:ascii="Times New Roman" w:hAnsi="Times New Roman" w:cs="Times New Roman"/>
          <w:sz w:val="24"/>
          <w:szCs w:val="24"/>
        </w:rPr>
        <w:t xml:space="preserve">. </w:t>
      </w:r>
      <w:r w:rsidR="00AC1DC8" w:rsidRPr="0053488D">
        <w:rPr>
          <w:rFonts w:ascii="Times New Roman" w:eastAsia="Times New Roman" w:hAnsi="Times New Roman" w:cs="Times New Roman"/>
          <w:sz w:val="24"/>
          <w:szCs w:val="24"/>
        </w:rPr>
        <w:t xml:space="preserve">This general rule is subject to various limitations found in sections 207, 212 – 215 </w:t>
      </w:r>
      <w:r w:rsidR="001B4976" w:rsidRPr="0053488D">
        <w:rPr>
          <w:rFonts w:ascii="Times New Roman" w:eastAsia="Times New Roman" w:hAnsi="Times New Roman" w:cs="Times New Roman"/>
          <w:sz w:val="24"/>
          <w:szCs w:val="24"/>
        </w:rPr>
        <w:t>of the</w:t>
      </w:r>
      <w:r w:rsidR="00AC1DC8" w:rsidRPr="0053488D">
        <w:rPr>
          <w:rFonts w:ascii="Times New Roman" w:hAnsi="Times New Roman" w:cs="Times New Roman"/>
          <w:sz w:val="24"/>
          <w:szCs w:val="24"/>
        </w:rPr>
        <w:t xml:space="preserve"> </w:t>
      </w:r>
      <w:r w:rsidR="00AC1DC8" w:rsidRPr="0053488D">
        <w:rPr>
          <w:rFonts w:ascii="Times New Roman" w:hAnsi="Times New Roman" w:cs="Times New Roman"/>
          <w:i/>
          <w:sz w:val="24"/>
          <w:szCs w:val="24"/>
        </w:rPr>
        <w:t>Magistrates Courts Act</w:t>
      </w:r>
      <w:r w:rsidR="001B4976" w:rsidRPr="0053488D">
        <w:rPr>
          <w:rFonts w:ascii="Times New Roman" w:hAnsi="Times New Roman" w:cs="Times New Roman"/>
          <w:i/>
          <w:sz w:val="24"/>
          <w:szCs w:val="24"/>
        </w:rPr>
        <w:t>,</w:t>
      </w:r>
      <w:r w:rsidR="00AC1DC8" w:rsidRPr="0053488D">
        <w:rPr>
          <w:rFonts w:ascii="Times New Roman" w:eastAsia="Times New Roman" w:hAnsi="Times New Roman" w:cs="Times New Roman"/>
          <w:sz w:val="24"/>
          <w:szCs w:val="24"/>
        </w:rPr>
        <w:t xml:space="preserve"> </w:t>
      </w:r>
      <w:r w:rsidR="001B4976" w:rsidRPr="0053488D">
        <w:rPr>
          <w:rFonts w:ascii="Times New Roman" w:eastAsia="Times New Roman" w:hAnsi="Times New Roman" w:cs="Times New Roman"/>
          <w:sz w:val="24"/>
          <w:szCs w:val="24"/>
        </w:rPr>
        <w:t xml:space="preserve">relating to the nature, value, or </w:t>
      </w:r>
      <w:r w:rsidR="001B4976" w:rsidRPr="0053488D">
        <w:rPr>
          <w:rFonts w:ascii="Times New Roman" w:eastAsia="Times New Roman" w:hAnsi="Times New Roman" w:cs="Times New Roman"/>
          <w:sz w:val="24"/>
          <w:szCs w:val="24"/>
        </w:rPr>
        <w:lastRenderedPageBreak/>
        <w:t xml:space="preserve">the locality of the </w:t>
      </w:r>
      <w:r w:rsidR="00AC1DC8" w:rsidRPr="0053488D">
        <w:rPr>
          <w:rFonts w:ascii="Times New Roman" w:eastAsia="Times New Roman" w:hAnsi="Times New Roman" w:cs="Times New Roman"/>
          <w:sz w:val="24"/>
          <w:szCs w:val="24"/>
        </w:rPr>
        <w:t>subject-matter</w:t>
      </w:r>
      <w:r w:rsidR="001B4976" w:rsidRPr="0053488D">
        <w:rPr>
          <w:rFonts w:ascii="Times New Roman" w:eastAsia="Times New Roman" w:hAnsi="Times New Roman" w:cs="Times New Roman"/>
          <w:sz w:val="24"/>
          <w:szCs w:val="24"/>
        </w:rPr>
        <w:t xml:space="preserve">, </w:t>
      </w:r>
      <w:r w:rsidR="00AC1DC8" w:rsidRPr="0053488D">
        <w:rPr>
          <w:rFonts w:ascii="Times New Roman" w:eastAsia="Times New Roman" w:hAnsi="Times New Roman" w:cs="Times New Roman"/>
          <w:sz w:val="24"/>
          <w:szCs w:val="24"/>
        </w:rPr>
        <w:t>the residence of the defendant</w:t>
      </w:r>
      <w:r w:rsidR="0088116F" w:rsidRPr="0053488D">
        <w:rPr>
          <w:rFonts w:ascii="Times New Roman" w:eastAsia="Times New Roman" w:hAnsi="Times New Roman" w:cs="Times New Roman"/>
          <w:sz w:val="24"/>
          <w:szCs w:val="24"/>
        </w:rPr>
        <w:t>,</w:t>
      </w:r>
      <w:r w:rsidR="00AC1DC8" w:rsidRPr="0053488D">
        <w:rPr>
          <w:rFonts w:ascii="Times New Roman" w:eastAsia="Times New Roman" w:hAnsi="Times New Roman" w:cs="Times New Roman"/>
          <w:sz w:val="24"/>
          <w:szCs w:val="24"/>
        </w:rPr>
        <w:t xml:space="preserve"> and so forth</w:t>
      </w:r>
      <w:r w:rsidR="001B4976" w:rsidRPr="0053488D">
        <w:rPr>
          <w:rFonts w:ascii="Times New Roman" w:eastAsia="Times New Roman" w:hAnsi="Times New Roman" w:cs="Times New Roman"/>
          <w:sz w:val="24"/>
          <w:szCs w:val="24"/>
        </w:rPr>
        <w:t>.</w:t>
      </w:r>
      <w:r w:rsidR="00AE1192" w:rsidRPr="0053488D">
        <w:rPr>
          <w:rFonts w:ascii="Times New Roman" w:eastAsia="Times New Roman" w:hAnsi="Times New Roman" w:cs="Times New Roman"/>
          <w:sz w:val="24"/>
          <w:szCs w:val="24"/>
        </w:rPr>
        <w:t xml:space="preserve"> Thus, the law confers on every person an inherent right to bring a suit of civil nature of one's choice, at one's peril, before a magistrate’s court howsoever frivolous the claim may be, unless it is barred by a statute.</w:t>
      </w:r>
      <w:r w:rsidR="00EB4415" w:rsidRPr="0053488D">
        <w:rPr>
          <w:rFonts w:ascii="Times New Roman" w:eastAsia="Times New Roman" w:hAnsi="Times New Roman" w:cs="Times New Roman"/>
          <w:sz w:val="24"/>
          <w:szCs w:val="24"/>
        </w:rPr>
        <w:t xml:space="preserve"> </w:t>
      </w:r>
    </w:p>
    <w:p w:rsidR="001B4976" w:rsidRPr="0053488D" w:rsidRDefault="001B4976" w:rsidP="00AC1DC8">
      <w:pPr>
        <w:spacing w:after="0" w:line="360" w:lineRule="auto"/>
        <w:jc w:val="both"/>
        <w:rPr>
          <w:rFonts w:ascii="Times New Roman" w:eastAsia="Times New Roman" w:hAnsi="Times New Roman" w:cs="Times New Roman"/>
          <w:sz w:val="24"/>
          <w:szCs w:val="24"/>
        </w:rPr>
      </w:pPr>
    </w:p>
    <w:p w:rsidR="00AC1DC8" w:rsidRPr="0053488D" w:rsidRDefault="00AC1DC8" w:rsidP="00AC1DC8">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It is contended by the applicant that Section 93 of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divested magistrates’ courts of jurisdiction over employment disputes</w:t>
      </w:r>
      <w:r w:rsidR="00150EA8" w:rsidRPr="0053488D">
        <w:rPr>
          <w:rFonts w:ascii="Times New Roman" w:eastAsia="Times New Roman" w:hAnsi="Times New Roman" w:cs="Times New Roman"/>
          <w:sz w:val="24"/>
          <w:szCs w:val="24"/>
        </w:rPr>
        <w:t xml:space="preserve"> </w:t>
      </w:r>
      <w:r w:rsidR="0088116F" w:rsidRPr="0053488D">
        <w:rPr>
          <w:rFonts w:ascii="Times New Roman" w:eastAsia="Times New Roman" w:hAnsi="Times New Roman" w:cs="Times New Roman"/>
          <w:sz w:val="24"/>
          <w:szCs w:val="24"/>
        </w:rPr>
        <w:t>when it</w:t>
      </w:r>
      <w:r w:rsidR="00150EA8" w:rsidRPr="0053488D">
        <w:rPr>
          <w:rFonts w:ascii="Times New Roman" w:eastAsia="Times New Roman" w:hAnsi="Times New Roman" w:cs="Times New Roman"/>
          <w:sz w:val="24"/>
          <w:szCs w:val="24"/>
        </w:rPr>
        <w:t xml:space="preserve"> “expressly or implicitly” barred </w:t>
      </w:r>
      <w:r w:rsidR="00AE1192" w:rsidRPr="0053488D">
        <w:rPr>
          <w:rFonts w:ascii="Times New Roman" w:eastAsia="Times New Roman" w:hAnsi="Times New Roman" w:cs="Times New Roman"/>
          <w:sz w:val="24"/>
          <w:szCs w:val="24"/>
        </w:rPr>
        <w:t>magistrates</w:t>
      </w:r>
      <w:r w:rsidR="002A29F5" w:rsidRPr="0053488D">
        <w:rPr>
          <w:rFonts w:ascii="Times New Roman" w:eastAsia="Times New Roman" w:hAnsi="Times New Roman" w:cs="Times New Roman"/>
          <w:sz w:val="24"/>
          <w:szCs w:val="24"/>
        </w:rPr>
        <w:t>’</w:t>
      </w:r>
      <w:r w:rsidR="00150EA8" w:rsidRPr="0053488D">
        <w:rPr>
          <w:rFonts w:ascii="Times New Roman" w:eastAsia="Times New Roman" w:hAnsi="Times New Roman" w:cs="Times New Roman"/>
          <w:sz w:val="24"/>
          <w:szCs w:val="24"/>
        </w:rPr>
        <w:t xml:space="preserve"> </w:t>
      </w:r>
      <w:r w:rsidR="002A29F5" w:rsidRPr="0053488D">
        <w:rPr>
          <w:rFonts w:ascii="Times New Roman" w:eastAsia="Times New Roman" w:hAnsi="Times New Roman" w:cs="Times New Roman"/>
          <w:sz w:val="24"/>
          <w:szCs w:val="24"/>
        </w:rPr>
        <w:t xml:space="preserve">courts </w:t>
      </w:r>
      <w:r w:rsidR="00150EA8" w:rsidRPr="0053488D">
        <w:rPr>
          <w:rFonts w:ascii="Times New Roman" w:eastAsia="Times New Roman" w:hAnsi="Times New Roman" w:cs="Times New Roman"/>
          <w:sz w:val="24"/>
          <w:szCs w:val="24"/>
        </w:rPr>
        <w:t>from taking cognizance of such suits</w:t>
      </w:r>
      <w:r w:rsidRPr="0053488D">
        <w:rPr>
          <w:rFonts w:ascii="Times New Roman" w:eastAsia="Times New Roman" w:hAnsi="Times New Roman" w:cs="Times New Roman"/>
          <w:sz w:val="24"/>
          <w:szCs w:val="24"/>
        </w:rPr>
        <w:t xml:space="preserve">. </w:t>
      </w:r>
      <w:r w:rsidR="0088116F" w:rsidRPr="0053488D">
        <w:rPr>
          <w:rFonts w:ascii="Times New Roman" w:eastAsia="Times New Roman" w:hAnsi="Times New Roman" w:cs="Times New Roman"/>
          <w:sz w:val="24"/>
          <w:szCs w:val="24"/>
        </w:rPr>
        <w:t>The section</w:t>
      </w:r>
      <w:r w:rsidRPr="0053488D">
        <w:rPr>
          <w:rFonts w:ascii="Times New Roman" w:eastAsia="Times New Roman" w:hAnsi="Times New Roman" w:cs="Times New Roman"/>
          <w:sz w:val="24"/>
          <w:szCs w:val="24"/>
        </w:rPr>
        <w:t xml:space="preserve"> provides as follows:-</w:t>
      </w:r>
    </w:p>
    <w:p w:rsidR="00AC1DC8" w:rsidRPr="0053488D" w:rsidRDefault="00AC1DC8" w:rsidP="00AC1DC8">
      <w:pPr>
        <w:spacing w:after="0"/>
        <w:ind w:left="1440" w:right="576" w:hanging="864"/>
        <w:jc w:val="both"/>
        <w:rPr>
          <w:rFonts w:ascii="Times New Roman" w:eastAsia="Times New Roman" w:hAnsi="Times New Roman" w:cs="Times New Roman"/>
          <w:bCs/>
          <w:iCs/>
          <w:sz w:val="24"/>
          <w:szCs w:val="24"/>
        </w:rPr>
      </w:pPr>
      <w:r w:rsidRPr="0053488D">
        <w:rPr>
          <w:rFonts w:ascii="Times New Roman" w:eastAsia="Times New Roman" w:hAnsi="Times New Roman" w:cs="Times New Roman"/>
          <w:bCs/>
          <w:iCs/>
          <w:sz w:val="24"/>
          <w:szCs w:val="24"/>
        </w:rPr>
        <w:t>(1)</w:t>
      </w:r>
      <w:r w:rsidRPr="0053488D">
        <w:rPr>
          <w:rFonts w:ascii="Times New Roman" w:eastAsia="Times New Roman" w:hAnsi="Times New Roman" w:cs="Times New Roman"/>
          <w:bCs/>
          <w:iCs/>
          <w:sz w:val="24"/>
          <w:szCs w:val="24"/>
        </w:rPr>
        <w:tab/>
        <w:t xml:space="preserve">Except where the contrary is expressly provided for by this or any other Act, the only remedy available to a person who claims </w:t>
      </w:r>
      <w:r w:rsidRPr="0053488D">
        <w:rPr>
          <w:rFonts w:ascii="Times New Roman" w:eastAsia="Times New Roman" w:hAnsi="Times New Roman" w:cs="Times New Roman"/>
          <w:bCs/>
          <w:iCs/>
          <w:sz w:val="24"/>
          <w:szCs w:val="24"/>
          <w:u w:val="single"/>
        </w:rPr>
        <w:t>an infringement of</w:t>
      </w:r>
      <w:r w:rsidRPr="0053488D">
        <w:rPr>
          <w:rFonts w:ascii="Times New Roman" w:eastAsia="Times New Roman" w:hAnsi="Times New Roman" w:cs="Times New Roman"/>
          <w:bCs/>
          <w:iCs/>
          <w:sz w:val="24"/>
          <w:szCs w:val="24"/>
        </w:rPr>
        <w:t xml:space="preserve"> </w:t>
      </w:r>
      <w:r w:rsidRPr="0053488D">
        <w:rPr>
          <w:rFonts w:ascii="Times New Roman" w:eastAsia="Times New Roman" w:hAnsi="Times New Roman" w:cs="Times New Roman"/>
          <w:bCs/>
          <w:iCs/>
          <w:sz w:val="24"/>
          <w:szCs w:val="24"/>
          <w:u w:val="single"/>
        </w:rPr>
        <w:t>any of the rights granted under this Act</w:t>
      </w:r>
      <w:r w:rsidRPr="0053488D">
        <w:rPr>
          <w:rFonts w:ascii="Times New Roman" w:eastAsia="Times New Roman" w:hAnsi="Times New Roman" w:cs="Times New Roman"/>
          <w:bCs/>
          <w:iCs/>
          <w:sz w:val="24"/>
          <w:szCs w:val="24"/>
        </w:rPr>
        <w:t xml:space="preserve"> shall be by way of complaint to a </w:t>
      </w:r>
      <w:proofErr w:type="spellStart"/>
      <w:r w:rsidRPr="0053488D">
        <w:rPr>
          <w:rFonts w:ascii="Times New Roman" w:eastAsia="Times New Roman" w:hAnsi="Times New Roman" w:cs="Times New Roman"/>
          <w:bCs/>
          <w:iCs/>
          <w:sz w:val="24"/>
          <w:szCs w:val="24"/>
        </w:rPr>
        <w:t>Labour</w:t>
      </w:r>
      <w:proofErr w:type="spellEnd"/>
      <w:r w:rsidRPr="0053488D">
        <w:rPr>
          <w:rFonts w:ascii="Times New Roman" w:eastAsia="Times New Roman" w:hAnsi="Times New Roman" w:cs="Times New Roman"/>
          <w:bCs/>
          <w:iCs/>
          <w:sz w:val="24"/>
          <w:szCs w:val="24"/>
        </w:rPr>
        <w:t xml:space="preserve"> Officer.</w:t>
      </w:r>
    </w:p>
    <w:p w:rsidR="00AC1DC8" w:rsidRPr="0053488D" w:rsidRDefault="00AC1DC8" w:rsidP="00AC1DC8">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(2)</w:t>
      </w:r>
      <w:r w:rsidRPr="0053488D">
        <w:rPr>
          <w:rFonts w:ascii="Times New Roman" w:eastAsia="Times New Roman" w:hAnsi="Times New Roman" w:cs="Times New Roman"/>
          <w:sz w:val="24"/>
          <w:szCs w:val="24"/>
        </w:rPr>
        <w:tab/>
        <w:t xml:space="preserve">A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shall have jurisdiction to hear and to settle by conciliation, or mediation, a complaint- </w:t>
      </w:r>
    </w:p>
    <w:p w:rsidR="00AC1DC8" w:rsidRPr="0053488D" w:rsidRDefault="00AC1DC8" w:rsidP="00AC1DC8">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ab/>
        <w:t>(a)</w:t>
      </w:r>
      <w:r w:rsidRPr="0053488D">
        <w:rPr>
          <w:rFonts w:ascii="Times New Roman" w:eastAsia="Times New Roman" w:hAnsi="Times New Roman" w:cs="Times New Roman"/>
          <w:sz w:val="24"/>
          <w:szCs w:val="24"/>
        </w:rPr>
        <w:tab/>
      </w:r>
      <w:proofErr w:type="gramStart"/>
      <w:r w:rsidRPr="0053488D">
        <w:rPr>
          <w:rFonts w:ascii="Times New Roman" w:eastAsia="Times New Roman" w:hAnsi="Times New Roman" w:cs="Times New Roman"/>
          <w:sz w:val="24"/>
          <w:szCs w:val="24"/>
        </w:rPr>
        <w:t>by</w:t>
      </w:r>
      <w:proofErr w:type="gramEnd"/>
      <w:r w:rsidRPr="0053488D">
        <w:rPr>
          <w:rFonts w:ascii="Times New Roman" w:eastAsia="Times New Roman" w:hAnsi="Times New Roman" w:cs="Times New Roman"/>
          <w:sz w:val="24"/>
          <w:szCs w:val="24"/>
        </w:rPr>
        <w:t xml:space="preserve"> any person alleging </w:t>
      </w:r>
      <w:r w:rsidRPr="0053488D">
        <w:rPr>
          <w:rFonts w:ascii="Times New Roman" w:eastAsia="Times New Roman" w:hAnsi="Times New Roman" w:cs="Times New Roman"/>
          <w:sz w:val="24"/>
          <w:szCs w:val="24"/>
          <w:u w:val="single"/>
        </w:rPr>
        <w:t>an infringement of any provision of this Act</w:t>
      </w:r>
      <w:r w:rsidRPr="0053488D">
        <w:rPr>
          <w:rFonts w:ascii="Times New Roman" w:eastAsia="Times New Roman" w:hAnsi="Times New Roman" w:cs="Times New Roman"/>
          <w:sz w:val="24"/>
          <w:szCs w:val="24"/>
        </w:rPr>
        <w:t>.</w:t>
      </w:r>
    </w:p>
    <w:p w:rsidR="00AC1DC8" w:rsidRPr="0053488D" w:rsidRDefault="00AC1DC8" w:rsidP="00AC1DC8">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ab/>
        <w:t>(b)</w:t>
      </w:r>
      <w:r w:rsidRPr="0053488D">
        <w:rPr>
          <w:rFonts w:ascii="Times New Roman" w:eastAsia="Times New Roman" w:hAnsi="Times New Roman" w:cs="Times New Roman"/>
          <w:sz w:val="24"/>
          <w:szCs w:val="24"/>
        </w:rPr>
        <w:tab/>
      </w:r>
      <w:proofErr w:type="gramStart"/>
      <w:r w:rsidRPr="0053488D">
        <w:rPr>
          <w:rFonts w:ascii="Times New Roman" w:eastAsia="Times New Roman" w:hAnsi="Times New Roman" w:cs="Times New Roman"/>
          <w:sz w:val="24"/>
          <w:szCs w:val="24"/>
        </w:rPr>
        <w:t>by</w:t>
      </w:r>
      <w:proofErr w:type="gramEnd"/>
      <w:r w:rsidRPr="0053488D">
        <w:rPr>
          <w:rFonts w:ascii="Times New Roman" w:eastAsia="Times New Roman" w:hAnsi="Times New Roman" w:cs="Times New Roman"/>
          <w:sz w:val="24"/>
          <w:szCs w:val="24"/>
        </w:rPr>
        <w:t xml:space="preserve"> either party to a contract of service alleging that the other party is</w:t>
      </w:r>
    </w:p>
    <w:p w:rsidR="00AC1DC8" w:rsidRPr="0053488D" w:rsidRDefault="00AC1DC8" w:rsidP="00AC1DC8">
      <w:pPr>
        <w:spacing w:after="0"/>
        <w:ind w:left="1440" w:right="576" w:firstLine="720"/>
        <w:jc w:val="both"/>
        <w:rPr>
          <w:rFonts w:ascii="Times New Roman" w:eastAsia="Times New Roman" w:hAnsi="Times New Roman" w:cs="Times New Roman"/>
          <w:sz w:val="24"/>
          <w:szCs w:val="24"/>
        </w:rPr>
      </w:pPr>
      <w:proofErr w:type="gramStart"/>
      <w:r w:rsidRPr="0053488D">
        <w:rPr>
          <w:rFonts w:ascii="Times New Roman" w:eastAsia="Times New Roman" w:hAnsi="Times New Roman" w:cs="Times New Roman"/>
          <w:sz w:val="24"/>
          <w:szCs w:val="24"/>
        </w:rPr>
        <w:t>in</w:t>
      </w:r>
      <w:proofErr w:type="gramEnd"/>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u w:val="single"/>
        </w:rPr>
        <w:t>breach of the obligations owed under this Act</w:t>
      </w:r>
      <w:r w:rsidRPr="0053488D">
        <w:rPr>
          <w:rFonts w:ascii="Times New Roman" w:eastAsia="Times New Roman" w:hAnsi="Times New Roman" w:cs="Times New Roman"/>
          <w:sz w:val="24"/>
          <w:szCs w:val="24"/>
        </w:rPr>
        <w:t>.</w:t>
      </w:r>
    </w:p>
    <w:p w:rsidR="00AC1DC8" w:rsidRPr="0053488D" w:rsidRDefault="00AE1192" w:rsidP="00AE1192">
      <w:pPr>
        <w:spacing w:before="100" w:beforeAutospacing="1" w:after="100" w:afterAutospacing="1" w:line="240" w:lineRule="auto"/>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The other relevant provision is s</w:t>
      </w:r>
      <w:r w:rsidR="00AC1DC8" w:rsidRPr="0053488D">
        <w:rPr>
          <w:rFonts w:ascii="Times New Roman" w:eastAsia="Times New Roman" w:hAnsi="Times New Roman" w:cs="Times New Roman"/>
          <w:sz w:val="24"/>
          <w:szCs w:val="24"/>
        </w:rPr>
        <w:t xml:space="preserve">ection 94 of the same Act </w:t>
      </w:r>
      <w:r w:rsidRPr="0053488D">
        <w:rPr>
          <w:rFonts w:ascii="Times New Roman" w:eastAsia="Times New Roman" w:hAnsi="Times New Roman" w:cs="Times New Roman"/>
          <w:sz w:val="24"/>
          <w:szCs w:val="24"/>
        </w:rPr>
        <w:t xml:space="preserve">which </w:t>
      </w:r>
      <w:r w:rsidR="00AC1DC8" w:rsidRPr="0053488D">
        <w:rPr>
          <w:rFonts w:ascii="Times New Roman" w:eastAsia="Times New Roman" w:hAnsi="Times New Roman" w:cs="Times New Roman"/>
          <w:sz w:val="24"/>
          <w:szCs w:val="24"/>
        </w:rPr>
        <w:t>provides for appeals as follows:</w:t>
      </w:r>
    </w:p>
    <w:p w:rsidR="00AC1DC8" w:rsidRPr="0053488D" w:rsidRDefault="00AC1DC8" w:rsidP="00AE1192">
      <w:pPr>
        <w:pStyle w:val="ListParagraph"/>
        <w:numPr>
          <w:ilvl w:val="0"/>
          <w:numId w:val="2"/>
        </w:numPr>
        <w:spacing w:before="100" w:beforeAutospacing="1" w:after="100" w:afterAutospacing="1"/>
        <w:ind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bCs/>
          <w:iCs/>
          <w:sz w:val="24"/>
          <w:szCs w:val="24"/>
        </w:rPr>
        <w:t xml:space="preserve">A party who is dissatisfied with a decision of the </w:t>
      </w:r>
      <w:proofErr w:type="spellStart"/>
      <w:r w:rsidRPr="0053488D">
        <w:rPr>
          <w:rFonts w:ascii="Times New Roman" w:eastAsia="Times New Roman" w:hAnsi="Times New Roman" w:cs="Times New Roman"/>
          <w:bCs/>
          <w:iCs/>
          <w:sz w:val="24"/>
          <w:szCs w:val="24"/>
        </w:rPr>
        <w:t>Labour</w:t>
      </w:r>
      <w:proofErr w:type="spellEnd"/>
      <w:r w:rsidRPr="0053488D">
        <w:rPr>
          <w:rFonts w:ascii="Times New Roman" w:eastAsia="Times New Roman" w:hAnsi="Times New Roman" w:cs="Times New Roman"/>
          <w:bCs/>
          <w:iCs/>
          <w:sz w:val="24"/>
          <w:szCs w:val="24"/>
        </w:rPr>
        <w:t xml:space="preserve"> Officer on </w:t>
      </w:r>
      <w:r w:rsidRPr="0053488D">
        <w:rPr>
          <w:rFonts w:ascii="Times New Roman" w:eastAsia="Times New Roman" w:hAnsi="Times New Roman" w:cs="Times New Roman"/>
          <w:bCs/>
          <w:iCs/>
          <w:sz w:val="24"/>
          <w:szCs w:val="24"/>
          <w:u w:val="single"/>
        </w:rPr>
        <w:t>a complaint made under this Act</w:t>
      </w:r>
      <w:r w:rsidRPr="0053488D">
        <w:rPr>
          <w:rFonts w:ascii="Times New Roman" w:eastAsia="Times New Roman" w:hAnsi="Times New Roman" w:cs="Times New Roman"/>
          <w:bCs/>
          <w:iCs/>
          <w:sz w:val="24"/>
          <w:szCs w:val="24"/>
        </w:rPr>
        <w:t xml:space="preserve"> may appeal to the Industrial Court in accordance with th</w:t>
      </w:r>
      <w:r w:rsidR="004C6E35" w:rsidRPr="0053488D">
        <w:rPr>
          <w:rFonts w:ascii="Times New Roman" w:eastAsia="Times New Roman" w:hAnsi="Times New Roman" w:cs="Times New Roman"/>
          <w:bCs/>
          <w:iCs/>
          <w:sz w:val="24"/>
          <w:szCs w:val="24"/>
        </w:rPr>
        <w:t>is</w:t>
      </w:r>
      <w:r w:rsidRPr="0053488D">
        <w:rPr>
          <w:rFonts w:ascii="Times New Roman" w:eastAsia="Times New Roman" w:hAnsi="Times New Roman" w:cs="Times New Roman"/>
          <w:bCs/>
          <w:iCs/>
          <w:sz w:val="24"/>
          <w:szCs w:val="24"/>
        </w:rPr>
        <w:t xml:space="preserve"> section.</w:t>
      </w:r>
    </w:p>
    <w:p w:rsidR="00AC1DC8" w:rsidRPr="0053488D" w:rsidRDefault="00AC1DC8" w:rsidP="00AC1DC8">
      <w:pPr>
        <w:numPr>
          <w:ilvl w:val="0"/>
          <w:numId w:val="2"/>
        </w:numPr>
        <w:spacing w:before="100" w:beforeAutospacing="1" w:after="100" w:afterAutospacing="1"/>
        <w:ind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bCs/>
          <w:iCs/>
          <w:sz w:val="24"/>
          <w:szCs w:val="24"/>
        </w:rPr>
        <w:t xml:space="preserve">An appeal under this section shall lie on the question of law and with leave of the Industrial Court on the question of fact forming part of the decision of the </w:t>
      </w:r>
      <w:proofErr w:type="spellStart"/>
      <w:r w:rsidRPr="0053488D">
        <w:rPr>
          <w:rFonts w:ascii="Times New Roman" w:eastAsia="Times New Roman" w:hAnsi="Times New Roman" w:cs="Times New Roman"/>
          <w:bCs/>
          <w:iCs/>
          <w:sz w:val="24"/>
          <w:szCs w:val="24"/>
        </w:rPr>
        <w:t>Labour</w:t>
      </w:r>
      <w:proofErr w:type="spellEnd"/>
      <w:r w:rsidRPr="0053488D">
        <w:rPr>
          <w:rFonts w:ascii="Times New Roman" w:eastAsia="Times New Roman" w:hAnsi="Times New Roman" w:cs="Times New Roman"/>
          <w:bCs/>
          <w:iCs/>
          <w:sz w:val="24"/>
          <w:szCs w:val="24"/>
        </w:rPr>
        <w:t xml:space="preserve"> Officer.</w:t>
      </w:r>
    </w:p>
    <w:p w:rsidR="00C233E0" w:rsidRPr="0053488D" w:rsidRDefault="00C233E0" w:rsidP="00AC1DC8">
      <w:pPr>
        <w:numPr>
          <w:ilvl w:val="0"/>
          <w:numId w:val="2"/>
        </w:numPr>
        <w:spacing w:before="100" w:beforeAutospacing="1" w:after="100" w:afterAutospacing="1"/>
        <w:ind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bCs/>
          <w:iCs/>
          <w:sz w:val="24"/>
          <w:szCs w:val="24"/>
        </w:rPr>
        <w:t xml:space="preserve">The Industrial Court </w:t>
      </w:r>
      <w:r w:rsidR="00E90BB1" w:rsidRPr="0053488D">
        <w:rPr>
          <w:rFonts w:ascii="Times New Roman" w:eastAsia="Times New Roman" w:hAnsi="Times New Roman" w:cs="Times New Roman"/>
          <w:bCs/>
          <w:iCs/>
          <w:sz w:val="24"/>
          <w:szCs w:val="24"/>
        </w:rPr>
        <w:t>s</w:t>
      </w:r>
      <w:r w:rsidRPr="0053488D">
        <w:rPr>
          <w:rFonts w:ascii="Times New Roman" w:eastAsia="Times New Roman" w:hAnsi="Times New Roman" w:cs="Times New Roman"/>
          <w:bCs/>
          <w:iCs/>
          <w:sz w:val="24"/>
          <w:szCs w:val="24"/>
        </w:rPr>
        <w:t>hall have power to confirm, modify or overturn any decision from which an appeal is taken and the decision of the Industrial Court shall be final.</w:t>
      </w:r>
    </w:p>
    <w:p w:rsidR="001F7355" w:rsidRPr="0053488D" w:rsidRDefault="00A77630" w:rsidP="00A77630">
      <w:pPr>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It is argued by counsel for the applicant that the</w:t>
      </w:r>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w:t>
      </w:r>
      <w:r w:rsidRPr="0053488D">
        <w:rPr>
          <w:rFonts w:ascii="Times New Roman" w:hAnsi="Times New Roman" w:cs="Times New Roman"/>
          <w:sz w:val="24"/>
          <w:szCs w:val="24"/>
        </w:rPr>
        <w:t xml:space="preserve">is a special law which was enacted with the sole purpose “to revise and consolidate the laws governing individual employment relationships and to provide for other connected matters” as stated in its preamble. </w:t>
      </w:r>
      <w:r w:rsidR="0088116F" w:rsidRPr="0053488D">
        <w:rPr>
          <w:rFonts w:ascii="Times New Roman" w:hAnsi="Times New Roman" w:cs="Times New Roman"/>
          <w:sz w:val="24"/>
          <w:szCs w:val="24"/>
        </w:rPr>
        <w:t>In his view, i</w:t>
      </w:r>
      <w:r w:rsidRPr="0053488D">
        <w:rPr>
          <w:rFonts w:ascii="Times New Roman" w:hAnsi="Times New Roman" w:cs="Times New Roman"/>
          <w:sz w:val="24"/>
          <w:szCs w:val="24"/>
        </w:rPr>
        <w:t xml:space="preserve">t created a mechanism for resolving employment disputes through </w:t>
      </w:r>
      <w:r w:rsidRPr="0053488D">
        <w:rPr>
          <w:rFonts w:ascii="Times New Roman" w:eastAsia="Times New Roman" w:hAnsi="Times New Roman" w:cs="Times New Roman"/>
          <w:sz w:val="24"/>
          <w:szCs w:val="24"/>
        </w:rPr>
        <w:t>conciliation or mediation</w:t>
      </w:r>
      <w:r w:rsidRPr="0053488D">
        <w:rPr>
          <w:rFonts w:ascii="Times New Roman" w:hAnsi="Times New Roman" w:cs="Times New Roman"/>
          <w:sz w:val="24"/>
          <w:szCs w:val="24"/>
        </w:rPr>
        <w:t xml:space="preserve"> and after an award is given by the </w:t>
      </w:r>
      <w:proofErr w:type="spellStart"/>
      <w:r w:rsidRPr="0053488D">
        <w:rPr>
          <w:rFonts w:ascii="Times New Roman" w:eastAsia="Times New Roman" w:hAnsi="Times New Roman" w:cs="Times New Roman"/>
          <w:bCs/>
          <w:iCs/>
          <w:sz w:val="24"/>
          <w:szCs w:val="24"/>
        </w:rPr>
        <w:t>Labour</w:t>
      </w:r>
      <w:proofErr w:type="spellEnd"/>
      <w:r w:rsidRPr="0053488D">
        <w:rPr>
          <w:rFonts w:ascii="Times New Roman" w:eastAsia="Times New Roman" w:hAnsi="Times New Roman" w:cs="Times New Roman"/>
          <w:bCs/>
          <w:iCs/>
          <w:sz w:val="24"/>
          <w:szCs w:val="24"/>
        </w:rPr>
        <w:t xml:space="preserve"> Officer</w:t>
      </w:r>
      <w:r w:rsidR="0088116F" w:rsidRPr="0053488D">
        <w:rPr>
          <w:rFonts w:ascii="Times New Roman" w:eastAsia="Times New Roman" w:hAnsi="Times New Roman" w:cs="Times New Roman"/>
          <w:bCs/>
          <w:iCs/>
          <w:sz w:val="24"/>
          <w:szCs w:val="24"/>
        </w:rPr>
        <w:t>,</w:t>
      </w:r>
      <w:r w:rsidRPr="0053488D">
        <w:rPr>
          <w:rFonts w:ascii="Times New Roman" w:hAnsi="Times New Roman" w:cs="Times New Roman"/>
          <w:sz w:val="24"/>
          <w:szCs w:val="24"/>
        </w:rPr>
        <w:t xml:space="preserve"> </w:t>
      </w:r>
      <w:r w:rsidR="0088116F" w:rsidRPr="0053488D">
        <w:rPr>
          <w:rFonts w:ascii="Times New Roman" w:hAnsi="Times New Roman" w:cs="Times New Roman"/>
          <w:sz w:val="24"/>
          <w:szCs w:val="24"/>
        </w:rPr>
        <w:t xml:space="preserve">it may be challenged </w:t>
      </w:r>
      <w:r w:rsidR="007E4D1F" w:rsidRPr="0053488D">
        <w:rPr>
          <w:rFonts w:ascii="Times New Roman" w:hAnsi="Times New Roman" w:cs="Times New Roman"/>
          <w:sz w:val="24"/>
          <w:szCs w:val="24"/>
        </w:rPr>
        <w:t>by way of</w:t>
      </w:r>
      <w:r w:rsidR="0088116F" w:rsidRPr="0053488D">
        <w:rPr>
          <w:rFonts w:ascii="Times New Roman" w:hAnsi="Times New Roman" w:cs="Times New Roman"/>
          <w:sz w:val="24"/>
          <w:szCs w:val="24"/>
        </w:rPr>
        <w:t xml:space="preserve"> an Appeal</w:t>
      </w:r>
      <w:r w:rsidR="001F7355" w:rsidRPr="0053488D">
        <w:rPr>
          <w:rFonts w:ascii="Times New Roman" w:hAnsi="Times New Roman" w:cs="Times New Roman"/>
          <w:sz w:val="24"/>
          <w:szCs w:val="24"/>
        </w:rPr>
        <w:t xml:space="preserve"> to the Industrial Court. </w:t>
      </w:r>
      <w:r w:rsidR="00CA0169" w:rsidRPr="0053488D">
        <w:rPr>
          <w:rFonts w:ascii="Times New Roman" w:hAnsi="Times New Roman" w:cs="Times New Roman"/>
          <w:sz w:val="24"/>
          <w:szCs w:val="24"/>
        </w:rPr>
        <w:t>He contends that</w:t>
      </w:r>
      <w:r w:rsidR="001F7355" w:rsidRPr="0053488D">
        <w:rPr>
          <w:rFonts w:ascii="Times New Roman" w:hAnsi="Times New Roman" w:cs="Times New Roman"/>
          <w:sz w:val="24"/>
          <w:szCs w:val="24"/>
        </w:rPr>
        <w:t xml:space="preserve"> to allow magistrates courts to continue hearing </w:t>
      </w:r>
      <w:r w:rsidR="001F7355" w:rsidRPr="0053488D">
        <w:rPr>
          <w:rFonts w:ascii="Times New Roman" w:hAnsi="Times New Roman" w:cs="Times New Roman"/>
          <w:sz w:val="24"/>
          <w:szCs w:val="24"/>
        </w:rPr>
        <w:lastRenderedPageBreak/>
        <w:t>matters of a civil nature relating to employment disputes would render the conciliation</w:t>
      </w:r>
      <w:r w:rsidR="001F7355" w:rsidRPr="0053488D">
        <w:rPr>
          <w:rFonts w:ascii="Times New Roman" w:eastAsia="Times New Roman" w:hAnsi="Times New Roman" w:cs="Times New Roman"/>
          <w:sz w:val="24"/>
          <w:szCs w:val="24"/>
        </w:rPr>
        <w:t xml:space="preserve"> or mediation</w:t>
      </w:r>
      <w:r w:rsidR="001F7355" w:rsidRPr="0053488D">
        <w:rPr>
          <w:rFonts w:ascii="Times New Roman" w:hAnsi="Times New Roman" w:cs="Times New Roman"/>
          <w:sz w:val="24"/>
          <w:szCs w:val="24"/>
        </w:rPr>
        <w:t xml:space="preserve"> </w:t>
      </w:r>
      <w:r w:rsidRPr="0053488D">
        <w:rPr>
          <w:rFonts w:ascii="Times New Roman" w:hAnsi="Times New Roman" w:cs="Times New Roman"/>
          <w:sz w:val="24"/>
          <w:szCs w:val="24"/>
        </w:rPr>
        <w:t>proceeding</w:t>
      </w:r>
      <w:r w:rsidR="00C233E0" w:rsidRPr="0053488D">
        <w:rPr>
          <w:rFonts w:ascii="Times New Roman" w:hAnsi="Times New Roman" w:cs="Times New Roman"/>
          <w:sz w:val="24"/>
          <w:szCs w:val="24"/>
        </w:rPr>
        <w:t>s</w:t>
      </w:r>
      <w:r w:rsidRPr="0053488D">
        <w:rPr>
          <w:rFonts w:ascii="Times New Roman" w:hAnsi="Times New Roman" w:cs="Times New Roman"/>
          <w:sz w:val="24"/>
          <w:szCs w:val="24"/>
        </w:rPr>
        <w:t xml:space="preserve"> </w:t>
      </w:r>
      <w:r w:rsidR="001F7355" w:rsidRPr="0053488D">
        <w:rPr>
          <w:rFonts w:ascii="Times New Roman" w:hAnsi="Times New Roman" w:cs="Times New Roman"/>
          <w:sz w:val="24"/>
          <w:szCs w:val="24"/>
        </w:rPr>
        <w:t xml:space="preserve">before </w:t>
      </w:r>
      <w:proofErr w:type="spellStart"/>
      <w:r w:rsidR="001F7355" w:rsidRPr="0053488D">
        <w:rPr>
          <w:rFonts w:ascii="Times New Roman" w:hAnsi="Times New Roman" w:cs="Times New Roman"/>
          <w:sz w:val="24"/>
          <w:szCs w:val="24"/>
        </w:rPr>
        <w:t>Labour</w:t>
      </w:r>
      <w:proofErr w:type="spellEnd"/>
      <w:r w:rsidR="001F7355" w:rsidRPr="0053488D">
        <w:rPr>
          <w:rFonts w:ascii="Times New Roman" w:hAnsi="Times New Roman" w:cs="Times New Roman"/>
          <w:sz w:val="24"/>
          <w:szCs w:val="24"/>
        </w:rPr>
        <w:t xml:space="preserve"> Officers </w:t>
      </w:r>
      <w:r w:rsidRPr="0053488D">
        <w:rPr>
          <w:rFonts w:ascii="Times New Roman" w:hAnsi="Times New Roman" w:cs="Times New Roman"/>
          <w:sz w:val="24"/>
          <w:szCs w:val="24"/>
        </w:rPr>
        <w:t xml:space="preserve">a mockery and the whole purpose of the scheme as </w:t>
      </w:r>
      <w:r w:rsidR="001F7355" w:rsidRPr="0053488D">
        <w:rPr>
          <w:rFonts w:ascii="Times New Roman" w:hAnsi="Times New Roman" w:cs="Times New Roman"/>
          <w:sz w:val="24"/>
          <w:szCs w:val="24"/>
        </w:rPr>
        <w:t>envisaged in the Act shall fail.</w:t>
      </w:r>
      <w:r w:rsidR="0088116F" w:rsidRPr="0053488D">
        <w:rPr>
          <w:rFonts w:ascii="Times New Roman" w:hAnsi="Times New Roman" w:cs="Times New Roman"/>
          <w:sz w:val="24"/>
          <w:szCs w:val="24"/>
        </w:rPr>
        <w:t xml:space="preserve"> Counsel for the respondent </w:t>
      </w:r>
      <w:r w:rsidR="007E4D1F" w:rsidRPr="0053488D">
        <w:rPr>
          <w:rFonts w:ascii="Times New Roman" w:hAnsi="Times New Roman" w:cs="Times New Roman"/>
          <w:sz w:val="24"/>
          <w:szCs w:val="24"/>
        </w:rPr>
        <w:t>disagrees.</w:t>
      </w:r>
      <w:r w:rsidR="0088116F" w:rsidRPr="0053488D">
        <w:rPr>
          <w:rFonts w:ascii="Times New Roman" w:hAnsi="Times New Roman" w:cs="Times New Roman"/>
          <w:sz w:val="24"/>
          <w:szCs w:val="24"/>
        </w:rPr>
        <w:t xml:space="preserve"> </w:t>
      </w:r>
      <w:r w:rsidR="007E4D1F" w:rsidRPr="0053488D">
        <w:rPr>
          <w:rFonts w:ascii="Times New Roman" w:hAnsi="Times New Roman" w:cs="Times New Roman"/>
          <w:sz w:val="24"/>
          <w:szCs w:val="24"/>
        </w:rPr>
        <w:t>S</w:t>
      </w:r>
      <w:r w:rsidR="0088116F" w:rsidRPr="0053488D">
        <w:rPr>
          <w:rFonts w:ascii="Times New Roman" w:hAnsi="Times New Roman" w:cs="Times New Roman"/>
          <w:sz w:val="24"/>
          <w:szCs w:val="24"/>
        </w:rPr>
        <w:t xml:space="preserve">he contends that a court can only be divested of its jurisdiction by an express provision </w:t>
      </w:r>
      <w:r w:rsidR="007E4D1F" w:rsidRPr="0053488D">
        <w:rPr>
          <w:rFonts w:ascii="Times New Roman" w:hAnsi="Times New Roman" w:cs="Times New Roman"/>
          <w:sz w:val="24"/>
          <w:szCs w:val="24"/>
        </w:rPr>
        <w:t xml:space="preserve">of a statute </w:t>
      </w:r>
      <w:r w:rsidR="0088116F" w:rsidRPr="0053488D">
        <w:rPr>
          <w:rFonts w:ascii="Times New Roman" w:hAnsi="Times New Roman" w:cs="Times New Roman"/>
          <w:sz w:val="24"/>
          <w:szCs w:val="24"/>
        </w:rPr>
        <w:t>to that effect</w:t>
      </w:r>
      <w:r w:rsidR="007E4D1F" w:rsidRPr="0053488D">
        <w:rPr>
          <w:rFonts w:ascii="Times New Roman" w:hAnsi="Times New Roman" w:cs="Times New Roman"/>
          <w:sz w:val="24"/>
          <w:szCs w:val="24"/>
        </w:rPr>
        <w:t>, which section</w:t>
      </w:r>
      <w:r w:rsidR="007E4D1F" w:rsidRPr="0053488D">
        <w:rPr>
          <w:rFonts w:ascii="Times New Roman" w:eastAsia="Times New Roman" w:hAnsi="Times New Roman" w:cs="Times New Roman"/>
          <w:sz w:val="24"/>
          <w:szCs w:val="24"/>
        </w:rPr>
        <w:t xml:space="preserve"> 93 of the </w:t>
      </w:r>
      <w:r w:rsidR="007E4D1F" w:rsidRPr="0053488D">
        <w:rPr>
          <w:rFonts w:ascii="Times New Roman" w:eastAsia="Times New Roman" w:hAnsi="Times New Roman" w:cs="Times New Roman"/>
          <w:i/>
          <w:sz w:val="24"/>
          <w:szCs w:val="24"/>
        </w:rPr>
        <w:t>Employment Act 2006</w:t>
      </w:r>
      <w:r w:rsidR="007E4D1F" w:rsidRPr="0053488D">
        <w:rPr>
          <w:rFonts w:ascii="Times New Roman" w:eastAsia="Times New Roman" w:hAnsi="Times New Roman" w:cs="Times New Roman"/>
          <w:sz w:val="24"/>
          <w:szCs w:val="24"/>
        </w:rPr>
        <w:t xml:space="preserve"> does not do</w:t>
      </w:r>
      <w:r w:rsidR="00C233E0" w:rsidRPr="0053488D">
        <w:rPr>
          <w:rFonts w:ascii="Times New Roman" w:eastAsia="Times New Roman" w:hAnsi="Times New Roman" w:cs="Times New Roman"/>
          <w:sz w:val="24"/>
          <w:szCs w:val="24"/>
        </w:rPr>
        <w:t>,</w:t>
      </w:r>
      <w:r w:rsidR="007E4D1F" w:rsidRPr="0053488D">
        <w:rPr>
          <w:rFonts w:ascii="Times New Roman" w:eastAsia="Times New Roman" w:hAnsi="Times New Roman" w:cs="Times New Roman"/>
          <w:sz w:val="24"/>
          <w:szCs w:val="24"/>
        </w:rPr>
        <w:t xml:space="preserve"> </w:t>
      </w:r>
      <w:r w:rsidR="007E4D1F" w:rsidRPr="0053488D">
        <w:rPr>
          <w:rFonts w:ascii="Times New Roman" w:hAnsi="Times New Roman" w:cs="Times New Roman"/>
          <w:sz w:val="24"/>
          <w:szCs w:val="24"/>
        </w:rPr>
        <w:t>and not by inference, as argued by counsel for the applicant.</w:t>
      </w:r>
      <w:r w:rsidR="0088116F" w:rsidRPr="0053488D">
        <w:rPr>
          <w:rFonts w:ascii="Times New Roman" w:hAnsi="Times New Roman" w:cs="Times New Roman"/>
          <w:sz w:val="24"/>
          <w:szCs w:val="24"/>
        </w:rPr>
        <w:t xml:space="preserve"> </w:t>
      </w:r>
    </w:p>
    <w:p w:rsidR="001F7355" w:rsidRPr="0053488D" w:rsidRDefault="001F7355" w:rsidP="00A77630">
      <w:pPr>
        <w:spacing w:after="0" w:line="360" w:lineRule="auto"/>
        <w:jc w:val="both"/>
        <w:rPr>
          <w:rFonts w:ascii="Times New Roman" w:hAnsi="Times New Roman" w:cs="Times New Roman"/>
          <w:sz w:val="24"/>
          <w:szCs w:val="24"/>
        </w:rPr>
      </w:pPr>
    </w:p>
    <w:p w:rsidR="00880AEB" w:rsidRPr="0053488D" w:rsidRDefault="00C233E0" w:rsidP="00880AEB">
      <w:pPr>
        <w:spacing w:after="0"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 xml:space="preserve">My reading of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w:t>
      </w:r>
      <w:r w:rsidR="002A29F5" w:rsidRPr="0053488D">
        <w:rPr>
          <w:rFonts w:ascii="Times New Roman" w:eastAsia="Times New Roman" w:hAnsi="Times New Roman" w:cs="Times New Roman"/>
          <w:sz w:val="24"/>
          <w:szCs w:val="24"/>
        </w:rPr>
        <w:t xml:space="preserve">as a whole </w:t>
      </w:r>
      <w:r w:rsidRPr="0053488D">
        <w:rPr>
          <w:rFonts w:ascii="Times New Roman" w:hAnsi="Times New Roman" w:cs="Times New Roman"/>
          <w:sz w:val="24"/>
          <w:szCs w:val="24"/>
        </w:rPr>
        <w:t>is</w:t>
      </w:r>
      <w:r w:rsidR="00880AEB" w:rsidRPr="0053488D">
        <w:rPr>
          <w:rFonts w:ascii="Times New Roman" w:hAnsi="Times New Roman" w:cs="Times New Roman"/>
          <w:sz w:val="24"/>
          <w:szCs w:val="24"/>
        </w:rPr>
        <w:t xml:space="preserve"> </w:t>
      </w:r>
      <w:r w:rsidRPr="0053488D">
        <w:rPr>
          <w:rFonts w:ascii="Times New Roman" w:hAnsi="Times New Roman" w:cs="Times New Roman"/>
          <w:sz w:val="24"/>
          <w:szCs w:val="24"/>
        </w:rPr>
        <w:t xml:space="preserve">that it is an attempt at creating a  </w:t>
      </w:r>
      <w:proofErr w:type="spellStart"/>
      <w:r w:rsidRPr="0053488D">
        <w:rPr>
          <w:rFonts w:ascii="Times New Roman" w:hAnsi="Times New Roman" w:cs="Times New Roman"/>
          <w:sz w:val="24"/>
          <w:szCs w:val="24"/>
        </w:rPr>
        <w:t>self  contained</w:t>
      </w:r>
      <w:proofErr w:type="spellEnd"/>
      <w:r w:rsidRPr="0053488D">
        <w:rPr>
          <w:rFonts w:ascii="Times New Roman" w:hAnsi="Times New Roman" w:cs="Times New Roman"/>
          <w:sz w:val="24"/>
          <w:szCs w:val="24"/>
        </w:rPr>
        <w:t xml:space="preserve">  code which </w:t>
      </w:r>
      <w:r w:rsidR="00880AEB" w:rsidRPr="0053488D">
        <w:rPr>
          <w:rFonts w:ascii="Times New Roman" w:hAnsi="Times New Roman" w:cs="Times New Roman"/>
          <w:sz w:val="24"/>
          <w:szCs w:val="24"/>
        </w:rPr>
        <w:t xml:space="preserve">in some cases recognizes most </w:t>
      </w:r>
      <w:r w:rsidRPr="0053488D">
        <w:rPr>
          <w:rFonts w:ascii="Times New Roman" w:hAnsi="Times New Roman" w:cs="Times New Roman"/>
          <w:sz w:val="24"/>
          <w:szCs w:val="24"/>
        </w:rPr>
        <w:t>employment</w:t>
      </w:r>
      <w:r w:rsidR="00880AEB" w:rsidRPr="0053488D">
        <w:rPr>
          <w:rFonts w:ascii="Times New Roman" w:hAnsi="Times New Roman" w:cs="Times New Roman"/>
          <w:sz w:val="24"/>
          <w:szCs w:val="24"/>
        </w:rPr>
        <w:t xml:space="preserve"> </w:t>
      </w:r>
      <w:r w:rsidRPr="0053488D">
        <w:rPr>
          <w:rFonts w:ascii="Times New Roman" w:hAnsi="Times New Roman" w:cs="Times New Roman"/>
          <w:sz w:val="24"/>
          <w:szCs w:val="24"/>
        </w:rPr>
        <w:t>rights</w:t>
      </w:r>
      <w:r w:rsidR="00880AEB" w:rsidRPr="0053488D">
        <w:rPr>
          <w:rFonts w:ascii="Times New Roman" w:hAnsi="Times New Roman" w:cs="Times New Roman"/>
          <w:sz w:val="24"/>
          <w:szCs w:val="24"/>
        </w:rPr>
        <w:t xml:space="preserve"> existing under common law and in others creates new one</w:t>
      </w:r>
      <w:r w:rsidR="00CA0169" w:rsidRPr="0053488D">
        <w:rPr>
          <w:rFonts w:ascii="Times New Roman" w:hAnsi="Times New Roman" w:cs="Times New Roman"/>
          <w:sz w:val="24"/>
          <w:szCs w:val="24"/>
        </w:rPr>
        <w:t>s</w:t>
      </w:r>
      <w:r w:rsidR="00880AEB" w:rsidRPr="0053488D">
        <w:rPr>
          <w:rFonts w:ascii="Times New Roman" w:hAnsi="Times New Roman" w:cs="Times New Roman"/>
          <w:sz w:val="24"/>
          <w:szCs w:val="24"/>
        </w:rPr>
        <w:t xml:space="preserve"> </w:t>
      </w:r>
      <w:r w:rsidR="00211AA1" w:rsidRPr="0053488D">
        <w:rPr>
          <w:rFonts w:ascii="Times New Roman" w:hAnsi="Times New Roman" w:cs="Times New Roman"/>
          <w:sz w:val="24"/>
          <w:szCs w:val="24"/>
        </w:rPr>
        <w:t xml:space="preserve">implied </w:t>
      </w:r>
      <w:r w:rsidR="00880AEB" w:rsidRPr="0053488D">
        <w:rPr>
          <w:rFonts w:ascii="Times New Roman" w:hAnsi="Times New Roman" w:cs="Times New Roman"/>
          <w:sz w:val="24"/>
          <w:szCs w:val="24"/>
        </w:rPr>
        <w:t xml:space="preserve">in contracts of service, it creates rights and obligations and mechanisms for enforcing performance, it </w:t>
      </w:r>
      <w:r w:rsidRPr="0053488D">
        <w:rPr>
          <w:rFonts w:ascii="Times New Roman" w:hAnsi="Times New Roman" w:cs="Times New Roman"/>
          <w:sz w:val="24"/>
          <w:szCs w:val="24"/>
        </w:rPr>
        <w:t>provide</w:t>
      </w:r>
      <w:r w:rsidR="00880AEB" w:rsidRPr="0053488D">
        <w:rPr>
          <w:rFonts w:ascii="Times New Roman" w:hAnsi="Times New Roman" w:cs="Times New Roman"/>
          <w:sz w:val="24"/>
          <w:szCs w:val="24"/>
        </w:rPr>
        <w:t xml:space="preserve">s forums for  the adjudication </w:t>
      </w:r>
      <w:r w:rsidRPr="0053488D">
        <w:rPr>
          <w:rFonts w:ascii="Times New Roman" w:hAnsi="Times New Roman" w:cs="Times New Roman"/>
          <w:sz w:val="24"/>
          <w:szCs w:val="24"/>
        </w:rPr>
        <w:t xml:space="preserve">of </w:t>
      </w:r>
      <w:r w:rsidR="00880AEB" w:rsidRPr="0053488D">
        <w:rPr>
          <w:rFonts w:ascii="Times New Roman" w:hAnsi="Times New Roman" w:cs="Times New Roman"/>
          <w:sz w:val="24"/>
          <w:szCs w:val="24"/>
        </w:rPr>
        <w:t xml:space="preserve">those </w:t>
      </w:r>
      <w:r w:rsidR="002A29F5" w:rsidRPr="0053488D">
        <w:rPr>
          <w:rFonts w:ascii="Times New Roman" w:hAnsi="Times New Roman" w:cs="Times New Roman"/>
          <w:sz w:val="24"/>
          <w:szCs w:val="24"/>
        </w:rPr>
        <w:t xml:space="preserve">rights and provides a complete mechanism for the redress of </w:t>
      </w:r>
      <w:r w:rsidRPr="0053488D">
        <w:rPr>
          <w:rFonts w:ascii="Times New Roman" w:hAnsi="Times New Roman" w:cs="Times New Roman"/>
          <w:sz w:val="24"/>
          <w:szCs w:val="24"/>
        </w:rPr>
        <w:t>dispute</w:t>
      </w:r>
      <w:r w:rsidR="00880AEB" w:rsidRPr="0053488D">
        <w:rPr>
          <w:rFonts w:ascii="Times New Roman" w:hAnsi="Times New Roman" w:cs="Times New Roman"/>
          <w:sz w:val="24"/>
          <w:szCs w:val="24"/>
        </w:rPr>
        <w:t>s</w:t>
      </w:r>
      <w:r w:rsidR="00211AA1" w:rsidRPr="0053488D">
        <w:rPr>
          <w:rFonts w:ascii="Times New Roman" w:hAnsi="Times New Roman" w:cs="Times New Roman"/>
          <w:sz w:val="24"/>
          <w:szCs w:val="24"/>
        </w:rPr>
        <w:t xml:space="preserve"> arising </w:t>
      </w:r>
      <w:r w:rsidRPr="0053488D">
        <w:rPr>
          <w:rFonts w:ascii="Times New Roman" w:hAnsi="Times New Roman" w:cs="Times New Roman"/>
          <w:sz w:val="24"/>
          <w:szCs w:val="24"/>
        </w:rPr>
        <w:t>therein</w:t>
      </w:r>
      <w:r w:rsidR="00880AEB" w:rsidRPr="0053488D">
        <w:rPr>
          <w:rFonts w:ascii="Times New Roman" w:hAnsi="Times New Roman" w:cs="Times New Roman"/>
          <w:sz w:val="24"/>
          <w:szCs w:val="24"/>
        </w:rPr>
        <w:t xml:space="preserve"> and </w:t>
      </w:r>
      <w:r w:rsidR="00211AA1" w:rsidRPr="0053488D">
        <w:rPr>
          <w:rFonts w:ascii="Times New Roman" w:hAnsi="Times New Roman" w:cs="Times New Roman"/>
          <w:sz w:val="24"/>
          <w:szCs w:val="24"/>
        </w:rPr>
        <w:t xml:space="preserve">ultimately </w:t>
      </w:r>
      <w:r w:rsidR="00880AEB" w:rsidRPr="0053488D">
        <w:rPr>
          <w:rFonts w:ascii="Times New Roman" w:hAnsi="Times New Roman" w:cs="Times New Roman"/>
          <w:sz w:val="24"/>
          <w:szCs w:val="24"/>
        </w:rPr>
        <w:t xml:space="preserve">provides </w:t>
      </w:r>
      <w:r w:rsidR="00211AA1" w:rsidRPr="0053488D">
        <w:rPr>
          <w:rFonts w:ascii="Times New Roman" w:hAnsi="Times New Roman" w:cs="Times New Roman"/>
          <w:sz w:val="24"/>
          <w:szCs w:val="24"/>
        </w:rPr>
        <w:t xml:space="preserve">a </w:t>
      </w:r>
      <w:r w:rsidR="00880AEB" w:rsidRPr="0053488D">
        <w:rPr>
          <w:rFonts w:ascii="Times New Roman" w:hAnsi="Times New Roman" w:cs="Times New Roman"/>
          <w:sz w:val="24"/>
          <w:szCs w:val="24"/>
        </w:rPr>
        <w:t>remedy to  the  aggrieved  person by way of Appeal to the Industrial Court</w:t>
      </w:r>
      <w:r w:rsidRPr="0053488D">
        <w:rPr>
          <w:rFonts w:ascii="Times New Roman" w:hAnsi="Times New Roman" w:cs="Times New Roman"/>
          <w:sz w:val="24"/>
          <w:szCs w:val="24"/>
        </w:rPr>
        <w:t xml:space="preserve">.  </w:t>
      </w:r>
      <w:r w:rsidR="00880AEB" w:rsidRPr="0053488D">
        <w:rPr>
          <w:rFonts w:ascii="Times New Roman" w:hAnsi="Times New Roman" w:cs="Times New Roman"/>
          <w:sz w:val="24"/>
          <w:szCs w:val="24"/>
        </w:rPr>
        <w:t>In s 93, it creates an implied bar to the jurisdiction of civil courts</w:t>
      </w:r>
      <w:r w:rsidRPr="0053488D">
        <w:rPr>
          <w:rFonts w:ascii="Times New Roman" w:hAnsi="Times New Roman" w:cs="Times New Roman"/>
          <w:sz w:val="24"/>
          <w:szCs w:val="24"/>
        </w:rPr>
        <w:t xml:space="preserve"> and </w:t>
      </w:r>
      <w:r w:rsidR="00880AEB" w:rsidRPr="0053488D">
        <w:rPr>
          <w:rFonts w:ascii="Times New Roman" w:hAnsi="Times New Roman" w:cs="Times New Roman"/>
          <w:sz w:val="24"/>
          <w:szCs w:val="24"/>
        </w:rPr>
        <w:t xml:space="preserve">in s 94 </w:t>
      </w:r>
      <w:r w:rsidRPr="0053488D">
        <w:rPr>
          <w:rFonts w:ascii="Times New Roman" w:hAnsi="Times New Roman" w:cs="Times New Roman"/>
          <w:sz w:val="24"/>
          <w:szCs w:val="24"/>
        </w:rPr>
        <w:t>attach</w:t>
      </w:r>
      <w:r w:rsidR="00880AEB" w:rsidRPr="0053488D">
        <w:rPr>
          <w:rFonts w:ascii="Times New Roman" w:hAnsi="Times New Roman" w:cs="Times New Roman"/>
          <w:sz w:val="24"/>
          <w:szCs w:val="24"/>
        </w:rPr>
        <w:t>es</w:t>
      </w:r>
      <w:r w:rsidRPr="0053488D">
        <w:rPr>
          <w:rFonts w:ascii="Times New Roman" w:hAnsi="Times New Roman" w:cs="Times New Roman"/>
          <w:sz w:val="24"/>
          <w:szCs w:val="24"/>
        </w:rPr>
        <w:t xml:space="preserve"> finality upon the </w:t>
      </w:r>
      <w:r w:rsidR="00211AA1" w:rsidRPr="0053488D">
        <w:rPr>
          <w:rFonts w:ascii="Times New Roman" w:hAnsi="Times New Roman" w:cs="Times New Roman"/>
          <w:sz w:val="24"/>
          <w:szCs w:val="24"/>
        </w:rPr>
        <w:t xml:space="preserve">decisions and </w:t>
      </w:r>
      <w:r w:rsidRPr="0053488D">
        <w:rPr>
          <w:rFonts w:ascii="Times New Roman" w:hAnsi="Times New Roman" w:cs="Times New Roman"/>
          <w:sz w:val="24"/>
          <w:szCs w:val="24"/>
        </w:rPr>
        <w:t xml:space="preserve">orders </w:t>
      </w:r>
      <w:r w:rsidR="00880AEB" w:rsidRPr="0053488D">
        <w:rPr>
          <w:rFonts w:ascii="Times New Roman" w:hAnsi="Times New Roman" w:cs="Times New Roman"/>
          <w:sz w:val="24"/>
          <w:szCs w:val="24"/>
        </w:rPr>
        <w:t>the Industrial Court. The Act confers ancillary as well as special powers on various persons and institutions in order to carry out effectively the statutory duties cast upon them.</w:t>
      </w:r>
      <w:r w:rsidR="00211AA1" w:rsidRPr="0053488D">
        <w:rPr>
          <w:rFonts w:ascii="Times New Roman" w:hAnsi="Times New Roman" w:cs="Times New Roman"/>
          <w:sz w:val="24"/>
          <w:szCs w:val="24"/>
        </w:rPr>
        <w:t xml:space="preserve"> The question is whether this Act in creating this mechanism for resolving employment disputes through </w:t>
      </w:r>
      <w:r w:rsidR="00211AA1" w:rsidRPr="0053488D">
        <w:rPr>
          <w:rFonts w:ascii="Times New Roman" w:eastAsia="Times New Roman" w:hAnsi="Times New Roman" w:cs="Times New Roman"/>
          <w:sz w:val="24"/>
          <w:szCs w:val="24"/>
        </w:rPr>
        <w:t>conciliation or mediation</w:t>
      </w:r>
      <w:r w:rsidR="00211AA1" w:rsidRPr="0053488D">
        <w:rPr>
          <w:rFonts w:ascii="Times New Roman" w:hAnsi="Times New Roman" w:cs="Times New Roman"/>
          <w:sz w:val="24"/>
          <w:szCs w:val="24"/>
        </w:rPr>
        <w:t xml:space="preserve"> and appeals thereafter </w:t>
      </w:r>
      <w:r w:rsidR="002A29F5" w:rsidRPr="0053488D">
        <w:rPr>
          <w:rFonts w:ascii="Times New Roman" w:hAnsi="Times New Roman" w:cs="Times New Roman"/>
          <w:sz w:val="24"/>
          <w:szCs w:val="24"/>
        </w:rPr>
        <w:t>to the Industrial Court</w:t>
      </w:r>
      <w:r w:rsidR="00CA0169" w:rsidRPr="0053488D">
        <w:rPr>
          <w:rFonts w:ascii="Times New Roman" w:hAnsi="Times New Roman" w:cs="Times New Roman"/>
          <w:sz w:val="24"/>
          <w:szCs w:val="24"/>
        </w:rPr>
        <w:t>,</w:t>
      </w:r>
      <w:r w:rsidR="002A29F5" w:rsidRPr="0053488D">
        <w:rPr>
          <w:rFonts w:ascii="Times New Roman" w:hAnsi="Times New Roman" w:cs="Times New Roman"/>
          <w:sz w:val="24"/>
          <w:szCs w:val="24"/>
        </w:rPr>
        <w:t xml:space="preserve"> </w:t>
      </w:r>
      <w:r w:rsidR="00211AA1" w:rsidRPr="0053488D">
        <w:rPr>
          <w:rFonts w:ascii="Times New Roman" w:hAnsi="Times New Roman" w:cs="Times New Roman"/>
          <w:sz w:val="24"/>
          <w:szCs w:val="24"/>
          <w:u w:val="single"/>
        </w:rPr>
        <w:t>either expressly or impliedly barred</w:t>
      </w:r>
      <w:r w:rsidR="00211AA1" w:rsidRPr="0053488D">
        <w:rPr>
          <w:rFonts w:ascii="Times New Roman" w:hAnsi="Times New Roman" w:cs="Times New Roman"/>
          <w:sz w:val="24"/>
          <w:szCs w:val="24"/>
        </w:rPr>
        <w:t xml:space="preserve"> magistrates’ courts from exercising their otherwise wide </w:t>
      </w:r>
      <w:r w:rsidR="00211AA1" w:rsidRPr="0053488D">
        <w:rPr>
          <w:rFonts w:ascii="Times New Roman" w:eastAsia="Times New Roman" w:hAnsi="Times New Roman" w:cs="Times New Roman"/>
          <w:sz w:val="24"/>
          <w:szCs w:val="24"/>
        </w:rPr>
        <w:t>jurisdiction to entertain and try “</w:t>
      </w:r>
      <w:r w:rsidR="00211AA1" w:rsidRPr="0053488D">
        <w:rPr>
          <w:rFonts w:ascii="Times New Roman" w:hAnsi="Times New Roman" w:cs="Times New Roman"/>
          <w:sz w:val="24"/>
          <w:szCs w:val="24"/>
          <w:u w:val="single"/>
        </w:rPr>
        <w:t>all suits of a civil nature</w:t>
      </w:r>
      <w:r w:rsidR="00211AA1" w:rsidRPr="0053488D">
        <w:rPr>
          <w:rFonts w:ascii="Times New Roman" w:eastAsia="Times New Roman" w:hAnsi="Times New Roman" w:cs="Times New Roman"/>
          <w:sz w:val="24"/>
          <w:szCs w:val="24"/>
        </w:rPr>
        <w:t>.”</w:t>
      </w:r>
    </w:p>
    <w:p w:rsidR="00211AA1" w:rsidRPr="0053488D" w:rsidRDefault="00211AA1" w:rsidP="00880AEB">
      <w:pPr>
        <w:spacing w:after="0" w:line="360" w:lineRule="auto"/>
        <w:jc w:val="both"/>
        <w:rPr>
          <w:rFonts w:ascii="Times New Roman" w:eastAsia="Times New Roman" w:hAnsi="Times New Roman" w:cs="Times New Roman"/>
          <w:sz w:val="24"/>
          <w:szCs w:val="24"/>
        </w:rPr>
      </w:pPr>
    </w:p>
    <w:p w:rsidR="00211AA1" w:rsidRPr="0053488D" w:rsidRDefault="00211AA1" w:rsidP="00A77630">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Sections 93 and 94 of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are technically ouster and finality clauses respectively.</w:t>
      </w:r>
      <w:r w:rsidRPr="0053488D">
        <w:rPr>
          <w:rFonts w:ascii="Times New Roman" w:hAnsi="Times New Roman" w:cs="Times New Roman"/>
          <w:sz w:val="24"/>
          <w:szCs w:val="24"/>
        </w:rPr>
        <w:t xml:space="preserve"> </w:t>
      </w:r>
      <w:r w:rsidRPr="0053488D">
        <w:rPr>
          <w:rFonts w:ascii="Times New Roman" w:eastAsia="Times New Roman" w:hAnsi="Times New Roman" w:cs="Times New Roman"/>
          <w:sz w:val="24"/>
          <w:szCs w:val="24"/>
        </w:rPr>
        <w:t>Ouster or finality clauses are provisions in statutes that restrict or take away or purport to take away the jurisdiction of a competent court of law. They deny the court the ability to make any meaningful contribution with respect to a particular matter brought before the court. In fact, they seek to deny the litigant any judicial assistance in respect of the matter brought before it, yet t</w:t>
      </w:r>
      <w:r w:rsidR="007E4D1F" w:rsidRPr="0053488D">
        <w:rPr>
          <w:rFonts w:ascii="Times New Roman" w:hAnsi="Times New Roman" w:cs="Times New Roman"/>
          <w:sz w:val="24"/>
          <w:szCs w:val="24"/>
        </w:rPr>
        <w:t>he</w:t>
      </w:r>
      <w:r w:rsidR="00EE0B21" w:rsidRPr="0053488D">
        <w:rPr>
          <w:rFonts w:ascii="Times New Roman" w:eastAsia="Times New Roman" w:hAnsi="Times New Roman" w:cs="Times New Roman"/>
          <w:sz w:val="24"/>
          <w:szCs w:val="24"/>
        </w:rPr>
        <w:t xml:space="preserve"> major function of the courts as the third arm of government is to settle disputes through interpretation of the law. </w:t>
      </w:r>
      <w:r w:rsidR="00826366" w:rsidRPr="0053488D">
        <w:rPr>
          <w:rFonts w:ascii="Times New Roman" w:eastAsia="Times New Roman" w:hAnsi="Times New Roman" w:cs="Times New Roman"/>
          <w:sz w:val="24"/>
          <w:szCs w:val="24"/>
        </w:rPr>
        <w:t>Article 129 of the Constitution provides as follows;</w:t>
      </w:r>
    </w:p>
    <w:p w:rsidR="00826366" w:rsidRPr="0053488D" w:rsidRDefault="00826366" w:rsidP="00826366">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(1) </w:t>
      </w:r>
      <w:r w:rsidRPr="0053488D">
        <w:rPr>
          <w:rFonts w:ascii="Times New Roman" w:eastAsia="Times New Roman" w:hAnsi="Times New Roman" w:cs="Times New Roman"/>
          <w:sz w:val="24"/>
          <w:szCs w:val="24"/>
        </w:rPr>
        <w:tab/>
        <w:t>The judicial power of Uganda shall be exercised by the courts of judicature which shall consist of—</w:t>
      </w:r>
    </w:p>
    <w:p w:rsidR="00826366" w:rsidRPr="0053488D" w:rsidRDefault="00826366" w:rsidP="00826366">
      <w:pPr>
        <w:spacing w:after="0"/>
        <w:ind w:left="1296" w:right="576" w:firstLine="14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(d) </w:t>
      </w:r>
      <w:r w:rsidRPr="0053488D">
        <w:rPr>
          <w:rFonts w:ascii="Times New Roman" w:eastAsia="Times New Roman" w:hAnsi="Times New Roman" w:cs="Times New Roman"/>
          <w:sz w:val="24"/>
          <w:szCs w:val="24"/>
        </w:rPr>
        <w:tab/>
        <w:t>Such subordinate courts as Parliament may by law establish……</w:t>
      </w:r>
    </w:p>
    <w:p w:rsidR="0088116F" w:rsidRPr="0053488D" w:rsidRDefault="00826366" w:rsidP="00826366">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lastRenderedPageBreak/>
        <w:t>Generally speaking, courts are creatures of the constitution or statute and it is the statute that creates a particular court that will also confer on it, its jurisdiction. It is well established that the jurisdiction of courts so created to try suits of a civil nature is assumed unless it is taken aw</w:t>
      </w:r>
      <w:r w:rsidR="00CD450C" w:rsidRPr="0053488D">
        <w:rPr>
          <w:rFonts w:ascii="Times New Roman" w:eastAsia="Times New Roman" w:hAnsi="Times New Roman" w:cs="Times New Roman"/>
          <w:sz w:val="24"/>
          <w:szCs w:val="24"/>
        </w:rPr>
        <w:t>ay statutorily</w:t>
      </w:r>
      <w:r w:rsidR="004B6CEF" w:rsidRPr="0053488D">
        <w:rPr>
          <w:rFonts w:ascii="Times New Roman" w:eastAsia="Times New Roman" w:hAnsi="Times New Roman" w:cs="Times New Roman"/>
          <w:sz w:val="24"/>
          <w:szCs w:val="24"/>
        </w:rPr>
        <w:t xml:space="preserve">, </w:t>
      </w:r>
      <w:r w:rsidR="00CD450C" w:rsidRPr="0053488D">
        <w:rPr>
          <w:rFonts w:ascii="Times New Roman" w:eastAsia="Times New Roman" w:hAnsi="Times New Roman" w:cs="Times New Roman"/>
          <w:sz w:val="24"/>
          <w:szCs w:val="24"/>
        </w:rPr>
        <w:t xml:space="preserve">either expressly </w:t>
      </w:r>
      <w:r w:rsidRPr="0053488D">
        <w:rPr>
          <w:rFonts w:ascii="Times New Roman" w:eastAsia="Times New Roman" w:hAnsi="Times New Roman" w:cs="Times New Roman"/>
          <w:sz w:val="24"/>
          <w:szCs w:val="24"/>
        </w:rPr>
        <w:t>(by enactment) or by necessary i</w:t>
      </w:r>
      <w:r w:rsidR="00CD450C" w:rsidRPr="0053488D">
        <w:rPr>
          <w:rFonts w:ascii="Times New Roman" w:eastAsia="Times New Roman" w:hAnsi="Times New Roman" w:cs="Times New Roman"/>
          <w:sz w:val="24"/>
          <w:szCs w:val="24"/>
        </w:rPr>
        <w:t>mplication</w:t>
      </w:r>
      <w:r w:rsidRPr="0053488D">
        <w:rPr>
          <w:rFonts w:ascii="Times New Roman" w:eastAsia="Times New Roman" w:hAnsi="Times New Roman" w:cs="Times New Roman"/>
          <w:sz w:val="24"/>
          <w:szCs w:val="24"/>
        </w:rPr>
        <w:t xml:space="preserve"> (based on general principles of law and equity or on ground of public policy). Exclusion of jurisdiction means prevention or prohibition </w:t>
      </w:r>
      <w:r w:rsidR="00501A56" w:rsidRPr="0053488D">
        <w:rPr>
          <w:rFonts w:ascii="Times New Roman" w:eastAsia="Times New Roman" w:hAnsi="Times New Roman" w:cs="Times New Roman"/>
          <w:sz w:val="24"/>
          <w:szCs w:val="24"/>
        </w:rPr>
        <w:t>of</w:t>
      </w:r>
      <w:r w:rsidRPr="0053488D">
        <w:rPr>
          <w:rFonts w:ascii="Times New Roman" w:eastAsia="Times New Roman" w:hAnsi="Times New Roman" w:cs="Times New Roman"/>
          <w:sz w:val="24"/>
          <w:szCs w:val="24"/>
        </w:rPr>
        <w:t xml:space="preserve"> the court </w:t>
      </w:r>
      <w:r w:rsidR="00501A56" w:rsidRPr="0053488D">
        <w:rPr>
          <w:rFonts w:ascii="Times New Roman" w:eastAsia="Times New Roman" w:hAnsi="Times New Roman" w:cs="Times New Roman"/>
          <w:sz w:val="24"/>
          <w:szCs w:val="24"/>
        </w:rPr>
        <w:t>from</w:t>
      </w:r>
      <w:r w:rsidRPr="0053488D">
        <w:rPr>
          <w:rFonts w:ascii="Times New Roman" w:eastAsia="Times New Roman" w:hAnsi="Times New Roman" w:cs="Times New Roman"/>
          <w:sz w:val="24"/>
          <w:szCs w:val="24"/>
        </w:rPr>
        <w:t xml:space="preserve"> entertain</w:t>
      </w:r>
      <w:r w:rsidR="00501A56" w:rsidRPr="0053488D">
        <w:rPr>
          <w:rFonts w:ascii="Times New Roman" w:eastAsia="Times New Roman" w:hAnsi="Times New Roman" w:cs="Times New Roman"/>
          <w:sz w:val="24"/>
          <w:szCs w:val="24"/>
        </w:rPr>
        <w:t>ing</w:t>
      </w:r>
      <w:r w:rsidRPr="0053488D">
        <w:rPr>
          <w:rFonts w:ascii="Times New Roman" w:eastAsia="Times New Roman" w:hAnsi="Times New Roman" w:cs="Times New Roman"/>
          <w:sz w:val="24"/>
          <w:szCs w:val="24"/>
        </w:rPr>
        <w:t xml:space="preserve"> or try</w:t>
      </w:r>
      <w:r w:rsidR="00501A56" w:rsidRPr="0053488D">
        <w:rPr>
          <w:rFonts w:ascii="Times New Roman" w:eastAsia="Times New Roman" w:hAnsi="Times New Roman" w:cs="Times New Roman"/>
          <w:sz w:val="24"/>
          <w:szCs w:val="24"/>
        </w:rPr>
        <w:t>ing</w:t>
      </w:r>
      <w:r w:rsidRPr="0053488D">
        <w:rPr>
          <w:rFonts w:ascii="Times New Roman" w:eastAsia="Times New Roman" w:hAnsi="Times New Roman" w:cs="Times New Roman"/>
          <w:sz w:val="24"/>
          <w:szCs w:val="24"/>
        </w:rPr>
        <w:t xml:space="preserve"> </w:t>
      </w:r>
      <w:r w:rsidR="00EE0B21" w:rsidRPr="0053488D">
        <w:rPr>
          <w:rFonts w:ascii="Times New Roman" w:eastAsia="Times New Roman" w:hAnsi="Times New Roman" w:cs="Times New Roman"/>
          <w:sz w:val="24"/>
          <w:szCs w:val="24"/>
        </w:rPr>
        <w:t>a matter though the dispute is civil in nature</w:t>
      </w:r>
      <w:r w:rsidRPr="0053488D">
        <w:rPr>
          <w:rFonts w:ascii="Times New Roman" w:eastAsia="Times New Roman" w:hAnsi="Times New Roman" w:cs="Times New Roman"/>
          <w:sz w:val="24"/>
          <w:szCs w:val="24"/>
        </w:rPr>
        <w:t>, in essence limiting its ability to discharge its constitutional mandate.</w:t>
      </w:r>
    </w:p>
    <w:p w:rsidR="00501A56" w:rsidRPr="0053488D" w:rsidRDefault="00501A56" w:rsidP="00501A56">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De Smith’s </w:t>
      </w:r>
      <w:r w:rsidRPr="0053488D">
        <w:rPr>
          <w:rFonts w:ascii="Times New Roman" w:eastAsia="Times New Roman" w:hAnsi="Times New Roman" w:cs="Times New Roman"/>
          <w:i/>
          <w:sz w:val="24"/>
          <w:szCs w:val="24"/>
        </w:rPr>
        <w:t>Judicial Review</w:t>
      </w:r>
      <w:r w:rsidRPr="0053488D">
        <w:rPr>
          <w:rFonts w:ascii="Times New Roman" w:eastAsia="Times New Roman" w:hAnsi="Times New Roman" w:cs="Times New Roman"/>
          <w:sz w:val="24"/>
          <w:szCs w:val="24"/>
        </w:rPr>
        <w:t xml:space="preserve">, 6th </w:t>
      </w:r>
      <w:proofErr w:type="spellStart"/>
      <w:proofErr w:type="gramStart"/>
      <w:r w:rsidRPr="0053488D">
        <w:rPr>
          <w:rFonts w:ascii="Times New Roman" w:eastAsia="Times New Roman" w:hAnsi="Times New Roman" w:cs="Times New Roman"/>
          <w:sz w:val="24"/>
          <w:szCs w:val="24"/>
        </w:rPr>
        <w:t>ed</w:t>
      </w:r>
      <w:proofErr w:type="spellEnd"/>
      <w:proofErr w:type="gramEnd"/>
      <w:r w:rsidRPr="0053488D">
        <w:rPr>
          <w:rFonts w:ascii="Times New Roman" w:eastAsia="Times New Roman" w:hAnsi="Times New Roman" w:cs="Times New Roman"/>
          <w:sz w:val="24"/>
          <w:szCs w:val="24"/>
        </w:rPr>
        <w:t xml:space="preserve"> 2007 by H. Woolf, J. </w:t>
      </w:r>
      <w:proofErr w:type="spellStart"/>
      <w:r w:rsidRPr="0053488D">
        <w:rPr>
          <w:rFonts w:ascii="Times New Roman" w:eastAsia="Times New Roman" w:hAnsi="Times New Roman" w:cs="Times New Roman"/>
          <w:sz w:val="24"/>
          <w:szCs w:val="24"/>
        </w:rPr>
        <w:t>Jowell</w:t>
      </w:r>
      <w:proofErr w:type="spellEnd"/>
      <w:r w:rsidRPr="0053488D">
        <w:rPr>
          <w:rFonts w:ascii="Times New Roman" w:eastAsia="Times New Roman" w:hAnsi="Times New Roman" w:cs="Times New Roman"/>
          <w:sz w:val="24"/>
          <w:szCs w:val="24"/>
        </w:rPr>
        <w:t xml:space="preserve"> and A. le Sueur, states at </w:t>
      </w:r>
      <w:proofErr w:type="spellStart"/>
      <w:r w:rsidRPr="0053488D">
        <w:rPr>
          <w:rFonts w:ascii="Times New Roman" w:eastAsia="Times New Roman" w:hAnsi="Times New Roman" w:cs="Times New Roman"/>
          <w:sz w:val="24"/>
          <w:szCs w:val="24"/>
        </w:rPr>
        <w:t>para</w:t>
      </w:r>
      <w:proofErr w:type="spellEnd"/>
      <w:r w:rsidRPr="0053488D">
        <w:rPr>
          <w:rFonts w:ascii="Times New Roman" w:eastAsia="Times New Roman" w:hAnsi="Times New Roman" w:cs="Times New Roman"/>
          <w:sz w:val="24"/>
          <w:szCs w:val="24"/>
        </w:rPr>
        <w:t xml:space="preserve"> 4-015 as follows;</w:t>
      </w:r>
    </w:p>
    <w:p w:rsidR="00501A56" w:rsidRPr="0053488D" w:rsidRDefault="00501A56" w:rsidP="00501A56">
      <w:pPr>
        <w:spacing w:after="0"/>
        <w:ind w:left="576"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The role of the courts is of high constitutional importance. It is a function of the judiciary to determine the lawfulness of the acts and decisions and orders of public authorities exercising public functions, and to afford protection to the rights of the citizen. Legislation which deprives them of these powers is inimical to the principle of the rule of law, which requires citizens to have access to justice.</w:t>
      </w:r>
    </w:p>
    <w:p w:rsidR="00501A56" w:rsidRPr="0053488D" w:rsidRDefault="00501A56" w:rsidP="00500123">
      <w:pPr>
        <w:spacing w:after="0" w:line="360" w:lineRule="auto"/>
        <w:jc w:val="both"/>
        <w:rPr>
          <w:rFonts w:ascii="Times New Roman" w:eastAsia="Times New Roman" w:hAnsi="Times New Roman" w:cs="Times New Roman"/>
          <w:sz w:val="24"/>
          <w:szCs w:val="24"/>
        </w:rPr>
      </w:pPr>
    </w:p>
    <w:p w:rsidR="00CD450C" w:rsidRPr="0053488D" w:rsidRDefault="00CD450C" w:rsidP="00500123">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For that reason, </w:t>
      </w:r>
      <w:r w:rsidR="00500123" w:rsidRPr="0053488D">
        <w:rPr>
          <w:rFonts w:ascii="Times New Roman" w:eastAsia="Times New Roman" w:hAnsi="Times New Roman" w:cs="Times New Roman"/>
          <w:sz w:val="24"/>
          <w:szCs w:val="24"/>
        </w:rPr>
        <w:t xml:space="preserve">it is now a </w:t>
      </w:r>
      <w:proofErr w:type="spellStart"/>
      <w:r w:rsidR="00500123" w:rsidRPr="0053488D">
        <w:rPr>
          <w:rFonts w:ascii="Times New Roman" w:eastAsia="Times New Roman" w:hAnsi="Times New Roman" w:cs="Times New Roman"/>
          <w:sz w:val="24"/>
          <w:szCs w:val="24"/>
        </w:rPr>
        <w:t>well recognized</w:t>
      </w:r>
      <w:proofErr w:type="spellEnd"/>
      <w:r w:rsidR="00500123" w:rsidRPr="0053488D">
        <w:rPr>
          <w:rFonts w:ascii="Times New Roman" w:eastAsia="Times New Roman" w:hAnsi="Times New Roman" w:cs="Times New Roman"/>
          <w:sz w:val="24"/>
          <w:szCs w:val="24"/>
        </w:rPr>
        <w:t xml:space="preserve"> rule in the interpretation of statutes that a curtailment of the powers of a court of law, in the absence of an express provision or clear implication to the contrary, </w:t>
      </w:r>
      <w:r w:rsidR="0008056C" w:rsidRPr="0053488D">
        <w:rPr>
          <w:rFonts w:ascii="Times New Roman" w:eastAsia="Times New Roman" w:hAnsi="Times New Roman" w:cs="Times New Roman"/>
          <w:sz w:val="24"/>
          <w:szCs w:val="24"/>
        </w:rPr>
        <w:t xml:space="preserve">is </w:t>
      </w:r>
      <w:r w:rsidR="00500123" w:rsidRPr="0053488D">
        <w:rPr>
          <w:rFonts w:ascii="Times New Roman" w:eastAsia="Times New Roman" w:hAnsi="Times New Roman" w:cs="Times New Roman"/>
          <w:sz w:val="24"/>
          <w:szCs w:val="24"/>
        </w:rPr>
        <w:t xml:space="preserve">not to be presumed. In the case of </w:t>
      </w:r>
      <w:r w:rsidR="00500123" w:rsidRPr="0053488D">
        <w:rPr>
          <w:rFonts w:ascii="Times New Roman" w:eastAsia="Times New Roman" w:hAnsi="Times New Roman" w:cs="Times New Roman"/>
          <w:i/>
          <w:sz w:val="24"/>
          <w:szCs w:val="24"/>
        </w:rPr>
        <w:t xml:space="preserve">Smith v East </w:t>
      </w:r>
      <w:proofErr w:type="spellStart"/>
      <w:r w:rsidR="00500123" w:rsidRPr="0053488D">
        <w:rPr>
          <w:rFonts w:ascii="Times New Roman" w:eastAsia="Times New Roman" w:hAnsi="Times New Roman" w:cs="Times New Roman"/>
          <w:i/>
          <w:sz w:val="24"/>
          <w:szCs w:val="24"/>
        </w:rPr>
        <w:t>Elloe</w:t>
      </w:r>
      <w:proofErr w:type="spellEnd"/>
      <w:r w:rsidR="00500123" w:rsidRPr="0053488D">
        <w:rPr>
          <w:rFonts w:ascii="Times New Roman" w:eastAsia="Times New Roman" w:hAnsi="Times New Roman" w:cs="Times New Roman"/>
          <w:i/>
          <w:sz w:val="24"/>
          <w:szCs w:val="24"/>
        </w:rPr>
        <w:t xml:space="preserve"> Rural District Council [1965] AC 736</w:t>
      </w:r>
      <w:r w:rsidR="00500123" w:rsidRPr="0053488D">
        <w:rPr>
          <w:rFonts w:ascii="Times New Roman" w:eastAsia="Times New Roman" w:hAnsi="Times New Roman" w:cs="Times New Roman"/>
          <w:sz w:val="24"/>
          <w:szCs w:val="24"/>
        </w:rPr>
        <w:t xml:space="preserve"> Lord Viscount Simonds stated as follows;-</w:t>
      </w:r>
    </w:p>
    <w:p w:rsidR="00CD450C" w:rsidRPr="0053488D" w:rsidRDefault="00500123" w:rsidP="00837EA7">
      <w:pPr>
        <w:spacing w:after="0"/>
        <w:ind w:left="576"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Anyone bred in the tradition of the law is likely to regard with little sympathy legislative provisions for ousting the jurisdiction of the court, whether in order that the subject may be deprived altogether of remedy or in order that his grievance may be remitted to some other tribunal.</w:t>
      </w:r>
    </w:p>
    <w:p w:rsidR="00500123" w:rsidRPr="0053488D" w:rsidRDefault="00500123" w:rsidP="00837EA7">
      <w:pPr>
        <w:spacing w:after="0" w:line="240" w:lineRule="auto"/>
        <w:rPr>
          <w:rFonts w:ascii="Times New Roman" w:eastAsia="Times New Roman" w:hAnsi="Times New Roman" w:cs="Times New Roman"/>
          <w:sz w:val="24"/>
          <w:szCs w:val="24"/>
        </w:rPr>
      </w:pPr>
    </w:p>
    <w:p w:rsidR="00837EA7" w:rsidRPr="0053488D" w:rsidRDefault="00837EA7" w:rsidP="00837EA7">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It was also held similarly, in </w:t>
      </w:r>
      <w:r w:rsidRPr="0053488D">
        <w:rPr>
          <w:rFonts w:ascii="Times New Roman" w:eastAsia="Times New Roman" w:hAnsi="Times New Roman" w:cs="Times New Roman"/>
          <w:i/>
          <w:sz w:val="24"/>
          <w:szCs w:val="24"/>
        </w:rPr>
        <w:t xml:space="preserve">Davies and Another v </w:t>
      </w:r>
      <w:proofErr w:type="spellStart"/>
      <w:r w:rsidRPr="0053488D">
        <w:rPr>
          <w:rFonts w:ascii="Times New Roman" w:eastAsia="Times New Roman" w:hAnsi="Times New Roman" w:cs="Times New Roman"/>
          <w:i/>
          <w:sz w:val="24"/>
          <w:szCs w:val="24"/>
        </w:rPr>
        <w:t>Mistry</w:t>
      </w:r>
      <w:proofErr w:type="spellEnd"/>
      <w:r w:rsidRPr="0053488D">
        <w:rPr>
          <w:rFonts w:ascii="Times New Roman" w:eastAsia="Times New Roman" w:hAnsi="Times New Roman" w:cs="Times New Roman"/>
          <w:i/>
          <w:sz w:val="24"/>
          <w:szCs w:val="24"/>
        </w:rPr>
        <w:t xml:space="preserve"> [1973] EA 463</w:t>
      </w:r>
      <w:r w:rsidRPr="0053488D">
        <w:rPr>
          <w:rFonts w:ascii="Times New Roman" w:eastAsia="Times New Roman" w:hAnsi="Times New Roman" w:cs="Times New Roman"/>
          <w:sz w:val="24"/>
          <w:szCs w:val="24"/>
        </w:rPr>
        <w:t xml:space="preserve"> where Spry VP, quoting the case of </w:t>
      </w:r>
      <w:proofErr w:type="spellStart"/>
      <w:r w:rsidRPr="0053488D">
        <w:rPr>
          <w:rFonts w:ascii="Times New Roman" w:eastAsia="Times New Roman" w:hAnsi="Times New Roman" w:cs="Times New Roman"/>
          <w:i/>
          <w:sz w:val="24"/>
          <w:szCs w:val="24"/>
        </w:rPr>
        <w:t>Pyx</w:t>
      </w:r>
      <w:proofErr w:type="spellEnd"/>
      <w:r w:rsidRPr="0053488D">
        <w:rPr>
          <w:rFonts w:ascii="Times New Roman" w:eastAsia="Times New Roman" w:hAnsi="Times New Roman" w:cs="Times New Roman"/>
          <w:i/>
          <w:sz w:val="24"/>
          <w:szCs w:val="24"/>
        </w:rPr>
        <w:t xml:space="preserve"> Granite and Company v Ministry of Housing </w:t>
      </w:r>
      <w:r w:rsidR="00B142FC" w:rsidRPr="0053488D">
        <w:rPr>
          <w:rFonts w:ascii="Times New Roman" w:eastAsia="Times New Roman" w:hAnsi="Times New Roman" w:cs="Times New Roman"/>
          <w:i/>
          <w:sz w:val="24"/>
          <w:szCs w:val="24"/>
        </w:rPr>
        <w:t xml:space="preserve">and Local Government </w:t>
      </w:r>
      <w:r w:rsidRPr="0053488D">
        <w:rPr>
          <w:rFonts w:ascii="Times New Roman" w:eastAsia="Times New Roman" w:hAnsi="Times New Roman" w:cs="Times New Roman"/>
          <w:i/>
          <w:sz w:val="24"/>
          <w:szCs w:val="24"/>
        </w:rPr>
        <w:t>[1960] AC 260</w:t>
      </w:r>
      <w:r w:rsidRPr="0053488D">
        <w:rPr>
          <w:rFonts w:ascii="Times New Roman" w:eastAsia="Times New Roman" w:hAnsi="Times New Roman" w:cs="Times New Roman"/>
          <w:sz w:val="24"/>
          <w:szCs w:val="24"/>
        </w:rPr>
        <w:t xml:space="preserve"> stated that: “</w:t>
      </w:r>
      <w:r w:rsidR="00B142FC" w:rsidRPr="0053488D">
        <w:rPr>
          <w:rFonts w:ascii="Times New Roman" w:eastAsia="Times New Roman" w:hAnsi="Times New Roman" w:cs="Times New Roman"/>
          <w:sz w:val="24"/>
          <w:szCs w:val="24"/>
        </w:rPr>
        <w:t>‘It is a principle not by any means to be whittled down that the subject’s recourse to Her Majesty’s courts for the determination of his rights in not to be excluded except by clear words. That is a ‘fundamental rule’ from which I would not for my part sanction any departure.”</w:t>
      </w:r>
      <w:r w:rsidRPr="0053488D">
        <w:rPr>
          <w:rFonts w:ascii="Times New Roman" w:eastAsia="Times New Roman" w:hAnsi="Times New Roman" w:cs="Times New Roman"/>
          <w:sz w:val="24"/>
          <w:szCs w:val="24"/>
        </w:rPr>
        <w:t xml:space="preserve"> </w:t>
      </w:r>
      <w:r w:rsidR="00B142FC" w:rsidRPr="0053488D">
        <w:rPr>
          <w:rFonts w:ascii="Times New Roman" w:eastAsia="Times New Roman" w:hAnsi="Times New Roman" w:cs="Times New Roman"/>
          <w:sz w:val="24"/>
          <w:szCs w:val="24"/>
        </w:rPr>
        <w:t>Therefore, t</w:t>
      </w:r>
      <w:r w:rsidRPr="0053488D">
        <w:rPr>
          <w:rFonts w:ascii="Times New Roman" w:eastAsia="Times New Roman" w:hAnsi="Times New Roman" w:cs="Times New Roman"/>
          <w:sz w:val="24"/>
          <w:szCs w:val="24"/>
        </w:rPr>
        <w:t xml:space="preserve">he right of access to </w:t>
      </w:r>
      <w:r w:rsidR="00B142FC" w:rsidRPr="0053488D">
        <w:rPr>
          <w:rFonts w:ascii="Times New Roman" w:eastAsia="Times New Roman" w:hAnsi="Times New Roman" w:cs="Times New Roman"/>
          <w:sz w:val="24"/>
          <w:szCs w:val="24"/>
        </w:rPr>
        <w:t xml:space="preserve">any </w:t>
      </w:r>
      <w:r w:rsidRPr="0053488D">
        <w:rPr>
          <w:rFonts w:ascii="Times New Roman" w:eastAsia="Times New Roman" w:hAnsi="Times New Roman" w:cs="Times New Roman"/>
          <w:sz w:val="24"/>
          <w:szCs w:val="24"/>
        </w:rPr>
        <w:t>court can only be taken away by clear and unambiguous words of Parliament.</w:t>
      </w:r>
    </w:p>
    <w:p w:rsidR="00837EA7" w:rsidRPr="0053488D" w:rsidRDefault="00837EA7" w:rsidP="00837EA7">
      <w:pPr>
        <w:spacing w:after="0" w:line="360" w:lineRule="auto"/>
        <w:jc w:val="both"/>
        <w:rPr>
          <w:rFonts w:ascii="Times New Roman" w:eastAsia="Times New Roman" w:hAnsi="Times New Roman" w:cs="Times New Roman"/>
          <w:sz w:val="24"/>
          <w:szCs w:val="24"/>
        </w:rPr>
      </w:pPr>
    </w:p>
    <w:p w:rsidR="00CD450C" w:rsidRPr="0053488D" w:rsidRDefault="00500123" w:rsidP="0008056C">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lastRenderedPageBreak/>
        <w:t>The principle of law that statutory provisions tending to oust the jurisdiction of the court should be construed strictly and narrowly</w:t>
      </w:r>
      <w:r w:rsidR="0008056C" w:rsidRPr="0053488D">
        <w:rPr>
          <w:rFonts w:ascii="Times New Roman" w:eastAsia="Times New Roman" w:hAnsi="Times New Roman" w:cs="Times New Roman"/>
          <w:sz w:val="24"/>
          <w:szCs w:val="24"/>
        </w:rPr>
        <w:t xml:space="preserve"> was further propounded</w:t>
      </w:r>
      <w:r w:rsidRPr="0053488D">
        <w:rPr>
          <w:rFonts w:ascii="Times New Roman" w:eastAsia="Times New Roman" w:hAnsi="Times New Roman" w:cs="Times New Roman"/>
          <w:sz w:val="24"/>
          <w:szCs w:val="24"/>
        </w:rPr>
        <w:t xml:space="preserve"> in the landmark decision in</w:t>
      </w:r>
      <w:r w:rsidR="0008056C" w:rsidRPr="0053488D">
        <w:rPr>
          <w:rFonts w:ascii="Times New Roman" w:eastAsia="Times New Roman" w:hAnsi="Times New Roman" w:cs="Times New Roman"/>
          <w:sz w:val="24"/>
          <w:szCs w:val="24"/>
        </w:rPr>
        <w:t xml:space="preserve"> </w:t>
      </w:r>
      <w:proofErr w:type="spellStart"/>
      <w:r w:rsidR="0008056C" w:rsidRPr="0053488D">
        <w:rPr>
          <w:rFonts w:ascii="Times New Roman" w:eastAsia="Times New Roman" w:hAnsi="Times New Roman" w:cs="Times New Roman"/>
          <w:i/>
          <w:sz w:val="24"/>
          <w:szCs w:val="24"/>
        </w:rPr>
        <w:t>A</w:t>
      </w:r>
      <w:r w:rsidRPr="0053488D">
        <w:rPr>
          <w:rFonts w:ascii="Times New Roman" w:eastAsia="Times New Roman" w:hAnsi="Times New Roman" w:cs="Times New Roman"/>
          <w:i/>
          <w:sz w:val="24"/>
          <w:szCs w:val="24"/>
        </w:rPr>
        <w:t>nisminic</w:t>
      </w:r>
      <w:proofErr w:type="spellEnd"/>
      <w:r w:rsidRPr="0053488D">
        <w:rPr>
          <w:rFonts w:ascii="Times New Roman" w:eastAsia="Times New Roman" w:hAnsi="Times New Roman" w:cs="Times New Roman"/>
          <w:i/>
          <w:sz w:val="24"/>
          <w:szCs w:val="24"/>
        </w:rPr>
        <w:t xml:space="preserve"> v </w:t>
      </w:r>
      <w:r w:rsidR="0008056C" w:rsidRPr="0053488D">
        <w:rPr>
          <w:rFonts w:ascii="Times New Roman" w:eastAsia="Times New Roman" w:hAnsi="Times New Roman" w:cs="Times New Roman"/>
          <w:i/>
          <w:sz w:val="24"/>
          <w:szCs w:val="24"/>
        </w:rPr>
        <w:t>F</w:t>
      </w:r>
      <w:r w:rsidRPr="0053488D">
        <w:rPr>
          <w:rFonts w:ascii="Times New Roman" w:eastAsia="Times New Roman" w:hAnsi="Times New Roman" w:cs="Times New Roman"/>
          <w:i/>
          <w:sz w:val="24"/>
          <w:szCs w:val="24"/>
        </w:rPr>
        <w:t xml:space="preserve">oreign </w:t>
      </w:r>
      <w:r w:rsidR="0008056C" w:rsidRPr="0053488D">
        <w:rPr>
          <w:rFonts w:ascii="Times New Roman" w:eastAsia="Times New Roman" w:hAnsi="Times New Roman" w:cs="Times New Roman"/>
          <w:i/>
          <w:sz w:val="24"/>
          <w:szCs w:val="24"/>
        </w:rPr>
        <w:t>C</w:t>
      </w:r>
      <w:r w:rsidRPr="0053488D">
        <w:rPr>
          <w:rFonts w:ascii="Times New Roman" w:eastAsia="Times New Roman" w:hAnsi="Times New Roman" w:cs="Times New Roman"/>
          <w:i/>
          <w:sz w:val="24"/>
          <w:szCs w:val="24"/>
        </w:rPr>
        <w:t xml:space="preserve">ompensation </w:t>
      </w:r>
      <w:r w:rsidR="0008056C" w:rsidRPr="0053488D">
        <w:rPr>
          <w:rFonts w:ascii="Times New Roman" w:eastAsia="Times New Roman" w:hAnsi="Times New Roman" w:cs="Times New Roman"/>
          <w:i/>
          <w:sz w:val="24"/>
          <w:szCs w:val="24"/>
        </w:rPr>
        <w:t>C</w:t>
      </w:r>
      <w:r w:rsidRPr="0053488D">
        <w:rPr>
          <w:rFonts w:ascii="Times New Roman" w:eastAsia="Times New Roman" w:hAnsi="Times New Roman" w:cs="Times New Roman"/>
          <w:i/>
          <w:sz w:val="24"/>
          <w:szCs w:val="24"/>
        </w:rPr>
        <w:t>ommission [1969]</w:t>
      </w:r>
      <w:r w:rsidR="0008056C" w:rsidRPr="0053488D">
        <w:rPr>
          <w:rFonts w:ascii="Times New Roman" w:eastAsia="Times New Roman" w:hAnsi="Times New Roman" w:cs="Times New Roman"/>
          <w:i/>
          <w:sz w:val="24"/>
          <w:szCs w:val="24"/>
        </w:rPr>
        <w:t xml:space="preserve"> I</w:t>
      </w:r>
      <w:r w:rsidRPr="0053488D">
        <w:rPr>
          <w:rFonts w:ascii="Times New Roman" w:eastAsia="Times New Roman" w:hAnsi="Times New Roman" w:cs="Times New Roman"/>
          <w:i/>
          <w:sz w:val="24"/>
          <w:szCs w:val="24"/>
        </w:rPr>
        <w:t xml:space="preserve"> </w:t>
      </w:r>
      <w:r w:rsidR="0008056C" w:rsidRPr="0053488D">
        <w:rPr>
          <w:rFonts w:ascii="Times New Roman" w:eastAsia="Times New Roman" w:hAnsi="Times New Roman" w:cs="Times New Roman"/>
          <w:i/>
          <w:sz w:val="24"/>
          <w:szCs w:val="24"/>
        </w:rPr>
        <w:t>A</w:t>
      </w:r>
      <w:r w:rsidRPr="0053488D">
        <w:rPr>
          <w:rFonts w:ascii="Times New Roman" w:eastAsia="Times New Roman" w:hAnsi="Times New Roman" w:cs="Times New Roman"/>
          <w:i/>
          <w:sz w:val="24"/>
          <w:szCs w:val="24"/>
        </w:rPr>
        <w:t xml:space="preserve">ll </w:t>
      </w:r>
      <w:r w:rsidR="0008056C" w:rsidRPr="0053488D">
        <w:rPr>
          <w:rFonts w:ascii="Times New Roman" w:eastAsia="Times New Roman" w:hAnsi="Times New Roman" w:cs="Times New Roman"/>
          <w:i/>
          <w:sz w:val="24"/>
          <w:szCs w:val="24"/>
        </w:rPr>
        <w:t>ER</w:t>
      </w:r>
      <w:r w:rsidRPr="0053488D">
        <w:rPr>
          <w:rFonts w:ascii="Times New Roman" w:eastAsia="Times New Roman" w:hAnsi="Times New Roman" w:cs="Times New Roman"/>
          <w:i/>
          <w:sz w:val="24"/>
          <w:szCs w:val="24"/>
        </w:rPr>
        <w:t xml:space="preserve"> 208</w:t>
      </w:r>
      <w:r w:rsidRPr="0053488D">
        <w:rPr>
          <w:rFonts w:ascii="Times New Roman" w:eastAsia="Times New Roman" w:hAnsi="Times New Roman" w:cs="Times New Roman"/>
          <w:sz w:val="24"/>
          <w:szCs w:val="24"/>
        </w:rPr>
        <w:t xml:space="preserve"> where </w:t>
      </w:r>
      <w:r w:rsidR="006D6E11" w:rsidRPr="0053488D">
        <w:rPr>
          <w:rFonts w:ascii="Times New Roman" w:eastAsia="Times New Roman" w:hAnsi="Times New Roman" w:cs="Times New Roman"/>
          <w:sz w:val="24"/>
          <w:szCs w:val="24"/>
        </w:rPr>
        <w:t>Lord</w:t>
      </w:r>
      <w:r w:rsidRPr="0053488D">
        <w:rPr>
          <w:rFonts w:ascii="Times New Roman" w:eastAsia="Times New Roman" w:hAnsi="Times New Roman" w:cs="Times New Roman"/>
          <w:sz w:val="24"/>
          <w:szCs w:val="24"/>
        </w:rPr>
        <w:t xml:space="preserve"> </w:t>
      </w:r>
      <w:r w:rsidR="006D6E11" w:rsidRPr="0053488D">
        <w:rPr>
          <w:rFonts w:ascii="Times New Roman" w:eastAsia="Times New Roman" w:hAnsi="Times New Roman" w:cs="Times New Roman"/>
          <w:sz w:val="24"/>
          <w:szCs w:val="24"/>
        </w:rPr>
        <w:t>Reid</w:t>
      </w:r>
      <w:r w:rsidRPr="0053488D">
        <w:rPr>
          <w:rFonts w:ascii="Times New Roman" w:eastAsia="Times New Roman" w:hAnsi="Times New Roman" w:cs="Times New Roman"/>
          <w:sz w:val="24"/>
          <w:szCs w:val="24"/>
        </w:rPr>
        <w:t xml:space="preserve"> stated:</w:t>
      </w:r>
    </w:p>
    <w:p w:rsidR="0008056C" w:rsidRPr="0053488D" w:rsidRDefault="0008056C" w:rsidP="00CD450C">
      <w:pPr>
        <w:spacing w:after="0" w:line="240" w:lineRule="auto"/>
        <w:rPr>
          <w:rFonts w:ascii="Times New Roman" w:eastAsia="Times New Roman" w:hAnsi="Times New Roman" w:cs="Times New Roman"/>
          <w:sz w:val="24"/>
          <w:szCs w:val="24"/>
        </w:rPr>
      </w:pPr>
    </w:p>
    <w:p w:rsidR="00CD450C" w:rsidRPr="0053488D" w:rsidRDefault="0008056C" w:rsidP="0008056C">
      <w:pPr>
        <w:spacing w:after="0"/>
        <w:ind w:left="576"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It</w:t>
      </w:r>
      <w:r w:rsidR="00500123" w:rsidRPr="0053488D">
        <w:rPr>
          <w:rFonts w:ascii="Times New Roman" w:eastAsia="Times New Roman" w:hAnsi="Times New Roman" w:cs="Times New Roman"/>
          <w:sz w:val="24"/>
          <w:szCs w:val="24"/>
        </w:rPr>
        <w:t xml:space="preserve"> is a </w:t>
      </w:r>
      <w:proofErr w:type="spellStart"/>
      <w:r w:rsidR="00500123" w:rsidRPr="0053488D">
        <w:rPr>
          <w:rFonts w:ascii="Times New Roman" w:eastAsia="Times New Roman" w:hAnsi="Times New Roman" w:cs="Times New Roman"/>
          <w:sz w:val="24"/>
          <w:szCs w:val="24"/>
        </w:rPr>
        <w:t>well established</w:t>
      </w:r>
      <w:proofErr w:type="spellEnd"/>
      <w:r w:rsidR="00500123" w:rsidRPr="0053488D">
        <w:rPr>
          <w:rFonts w:ascii="Times New Roman" w:eastAsia="Times New Roman" w:hAnsi="Times New Roman" w:cs="Times New Roman"/>
          <w:sz w:val="24"/>
          <w:szCs w:val="24"/>
        </w:rPr>
        <w:t xml:space="preserve"> principle that a provision ousting the ordinary jurisdiction of the court must be </w:t>
      </w:r>
      <w:r w:rsidRPr="0053488D">
        <w:rPr>
          <w:rFonts w:ascii="Times New Roman" w:eastAsia="Times New Roman" w:hAnsi="Times New Roman" w:cs="Times New Roman"/>
          <w:sz w:val="24"/>
          <w:szCs w:val="24"/>
        </w:rPr>
        <w:t>construed</w:t>
      </w:r>
      <w:r w:rsidR="00500123" w:rsidRPr="0053488D">
        <w:rPr>
          <w:rFonts w:ascii="Times New Roman" w:eastAsia="Times New Roman" w:hAnsi="Times New Roman" w:cs="Times New Roman"/>
          <w:sz w:val="24"/>
          <w:szCs w:val="24"/>
        </w:rPr>
        <w:t xml:space="preserve"> strictly meaning, </w:t>
      </w:r>
      <w:r w:rsidRPr="0053488D">
        <w:rPr>
          <w:rFonts w:ascii="Times New Roman" w:eastAsia="Times New Roman" w:hAnsi="Times New Roman" w:cs="Times New Roman"/>
          <w:sz w:val="24"/>
          <w:szCs w:val="24"/>
        </w:rPr>
        <w:t>I</w:t>
      </w:r>
      <w:r w:rsidR="00500123" w:rsidRPr="0053488D">
        <w:rPr>
          <w:rFonts w:ascii="Times New Roman" w:eastAsia="Times New Roman" w:hAnsi="Times New Roman" w:cs="Times New Roman"/>
          <w:sz w:val="24"/>
          <w:szCs w:val="24"/>
        </w:rPr>
        <w:t xml:space="preserve"> think, that, if such a provision is reasonably capable of having two meanings, that meaning shall be taken which preserves the ordinary jurisdiction of </w:t>
      </w:r>
      <w:r w:rsidRPr="0053488D">
        <w:rPr>
          <w:rFonts w:ascii="Times New Roman" w:eastAsia="Times New Roman" w:hAnsi="Times New Roman" w:cs="Times New Roman"/>
          <w:sz w:val="24"/>
          <w:szCs w:val="24"/>
        </w:rPr>
        <w:t>the court.</w:t>
      </w:r>
    </w:p>
    <w:p w:rsidR="0008056C" w:rsidRPr="0053488D" w:rsidRDefault="0008056C" w:rsidP="0008056C">
      <w:pPr>
        <w:spacing w:after="0"/>
        <w:ind w:left="576" w:right="576"/>
        <w:jc w:val="both"/>
        <w:rPr>
          <w:rFonts w:ascii="Times New Roman" w:eastAsia="Times New Roman" w:hAnsi="Times New Roman" w:cs="Times New Roman"/>
          <w:sz w:val="24"/>
          <w:szCs w:val="24"/>
        </w:rPr>
      </w:pPr>
    </w:p>
    <w:p w:rsidR="00CD450C" w:rsidRPr="0053488D" w:rsidRDefault="0008056C" w:rsidP="0008056C">
      <w:pPr>
        <w:pStyle w:val="NormalWeb"/>
        <w:spacing w:before="0" w:beforeAutospacing="0" w:after="0" w:afterAutospacing="0" w:line="360" w:lineRule="auto"/>
        <w:ind w:left="100"/>
        <w:jc w:val="both"/>
      </w:pPr>
      <w:r w:rsidRPr="0053488D">
        <w:t>Similarly, t</w:t>
      </w:r>
      <w:r w:rsidR="00CD450C" w:rsidRPr="0053488D">
        <w:t>he stand of the Australian Courts</w:t>
      </w:r>
      <w:r w:rsidRPr="0053488D">
        <w:t xml:space="preserve"> </w:t>
      </w:r>
      <w:r w:rsidR="00CD450C" w:rsidRPr="0053488D">
        <w:t xml:space="preserve">is that </w:t>
      </w:r>
      <w:r w:rsidRPr="0053488D">
        <w:t xml:space="preserve">although </w:t>
      </w:r>
      <w:r w:rsidR="00CD450C" w:rsidRPr="0053488D">
        <w:rPr>
          <w:rStyle w:val="Emphasis"/>
          <w:i w:val="0"/>
        </w:rPr>
        <w:t>Parliament bears the popular mandate, and that it can, indeed, provide for an ouster clause</w:t>
      </w:r>
      <w:r w:rsidRPr="0053488D">
        <w:rPr>
          <w:rStyle w:val="Emphasis"/>
          <w:i w:val="0"/>
        </w:rPr>
        <w:t xml:space="preserve"> in a statute</w:t>
      </w:r>
      <w:r w:rsidRPr="0053488D">
        <w:t>,</w:t>
      </w:r>
      <w:r w:rsidR="00CD450C" w:rsidRPr="0053488D">
        <w:t xml:space="preserve"> </w:t>
      </w:r>
      <w:r w:rsidRPr="0053488D">
        <w:t>it</w:t>
      </w:r>
      <w:r w:rsidR="00CD450C" w:rsidRPr="0053488D">
        <w:t xml:space="preserve"> has to have spoken unequivocally. This is particularly clear from </w:t>
      </w:r>
      <w:r w:rsidR="00CD450C" w:rsidRPr="0053488D">
        <w:rPr>
          <w:rStyle w:val="Emphasis"/>
          <w:bCs/>
        </w:rPr>
        <w:t xml:space="preserve">Craig v South Australia </w:t>
      </w:r>
      <w:r w:rsidR="00CD450C" w:rsidRPr="0053488D">
        <w:rPr>
          <w:rStyle w:val="Strong"/>
          <w:b w:val="0"/>
          <w:i/>
        </w:rPr>
        <w:t>[1995] 184 CLR</w:t>
      </w:r>
      <w:r w:rsidR="00CD450C" w:rsidRPr="0053488D">
        <w:t>, in which the High Court observed:</w:t>
      </w:r>
    </w:p>
    <w:p w:rsidR="00CD450C" w:rsidRPr="0053488D" w:rsidRDefault="00CD450C" w:rsidP="0008056C">
      <w:pPr>
        <w:pStyle w:val="NormalWeb"/>
        <w:spacing w:before="0" w:beforeAutospacing="0" w:after="0" w:afterAutospacing="0" w:line="276" w:lineRule="auto"/>
        <w:ind w:left="576" w:right="576"/>
        <w:jc w:val="both"/>
        <w:rPr>
          <w:i/>
        </w:rPr>
      </w:pPr>
      <w:r w:rsidRPr="0053488D">
        <w:rPr>
          <w:rStyle w:val="Emphasis"/>
          <w:bCs/>
          <w:i w:val="0"/>
        </w:rPr>
        <w:t>Parliament can, of course, if it so desires, confer upon administrative tribunals or authorities power to decide questions of law as well as questions of fact or of administrative policy; but this requires clear words, for the presumption is that where a decision-making power is conferred on a tribunal or authority that is not a court of law, Parliament did not intend to do so.</w:t>
      </w:r>
    </w:p>
    <w:p w:rsidR="00CD450C" w:rsidRPr="0053488D" w:rsidRDefault="004B6CEF" w:rsidP="00CD450C">
      <w:pPr>
        <w:spacing w:before="100" w:beforeAutospacing="1" w:after="100" w:afterAutospacing="1" w:line="360" w:lineRule="auto"/>
        <w:jc w:val="both"/>
        <w:rPr>
          <w:rFonts w:ascii="Times New Roman" w:hAnsi="Times New Roman" w:cs="Times New Roman"/>
          <w:bCs/>
          <w:iCs/>
          <w:sz w:val="24"/>
          <w:szCs w:val="24"/>
        </w:rPr>
      </w:pPr>
      <w:r w:rsidRPr="0053488D">
        <w:rPr>
          <w:rStyle w:val="Emphasis"/>
          <w:rFonts w:ascii="Times New Roman" w:hAnsi="Times New Roman" w:cs="Times New Roman"/>
          <w:bCs/>
          <w:i w:val="0"/>
          <w:sz w:val="24"/>
          <w:szCs w:val="24"/>
        </w:rPr>
        <w:t xml:space="preserve">In respect of its unlimited original jurisdiction, the High Court of Uganda has taken the view </w:t>
      </w:r>
      <w:r w:rsidR="005E3B15" w:rsidRPr="0053488D">
        <w:rPr>
          <w:rStyle w:val="Emphasis"/>
          <w:rFonts w:ascii="Times New Roman" w:hAnsi="Times New Roman" w:cs="Times New Roman"/>
          <w:bCs/>
          <w:i w:val="0"/>
          <w:sz w:val="24"/>
          <w:szCs w:val="24"/>
        </w:rPr>
        <w:t>that an</w:t>
      </w:r>
      <w:r w:rsidRPr="0053488D">
        <w:rPr>
          <w:rStyle w:val="Emphasis"/>
          <w:rFonts w:ascii="Times New Roman" w:hAnsi="Times New Roman" w:cs="Times New Roman"/>
          <w:bCs/>
          <w:i w:val="0"/>
          <w:sz w:val="24"/>
          <w:szCs w:val="24"/>
        </w:rPr>
        <w:t xml:space="preserve"> Act of </w:t>
      </w:r>
      <w:r w:rsidR="005E3B15" w:rsidRPr="0053488D">
        <w:rPr>
          <w:rStyle w:val="Emphasis"/>
          <w:rFonts w:ascii="Times New Roman" w:hAnsi="Times New Roman" w:cs="Times New Roman"/>
          <w:bCs/>
          <w:i w:val="0"/>
          <w:sz w:val="24"/>
          <w:szCs w:val="24"/>
        </w:rPr>
        <w:t>Parliament</w:t>
      </w:r>
      <w:r w:rsidRPr="0053488D">
        <w:rPr>
          <w:rStyle w:val="Emphasis"/>
          <w:rFonts w:ascii="Times New Roman" w:hAnsi="Times New Roman" w:cs="Times New Roman"/>
          <w:bCs/>
          <w:i w:val="0"/>
          <w:sz w:val="24"/>
          <w:szCs w:val="24"/>
        </w:rPr>
        <w:t xml:space="preserve">, except one which amends the Constitution, may not oust its jurisdiction over any matter of a civil nature. For example in the case of the </w:t>
      </w:r>
      <w:r w:rsidR="00CD450C" w:rsidRPr="0053488D">
        <w:rPr>
          <w:rFonts w:ascii="Times New Roman" w:eastAsia="Times New Roman" w:hAnsi="Times New Roman" w:cs="Times New Roman"/>
          <w:i/>
          <w:sz w:val="24"/>
          <w:szCs w:val="24"/>
        </w:rPr>
        <w:t>Former Employees of G4S Security Services v G4S Security Services Ltd</w:t>
      </w:r>
      <w:r w:rsidRPr="0053488D">
        <w:rPr>
          <w:rFonts w:ascii="Times New Roman" w:eastAsia="Times New Roman" w:hAnsi="Times New Roman" w:cs="Times New Roman"/>
          <w:i/>
          <w:sz w:val="24"/>
          <w:szCs w:val="24"/>
        </w:rPr>
        <w:t>,</w:t>
      </w:r>
      <w:r w:rsidR="00CD450C" w:rsidRPr="0053488D">
        <w:rPr>
          <w:rFonts w:ascii="Times New Roman" w:eastAsia="Times New Roman" w:hAnsi="Times New Roman" w:cs="Times New Roman"/>
          <w:i/>
          <w:sz w:val="24"/>
          <w:szCs w:val="24"/>
        </w:rPr>
        <w:t xml:space="preserve"> S.C Civil Appeal N</w:t>
      </w:r>
      <w:r w:rsidRPr="0053488D">
        <w:rPr>
          <w:rFonts w:ascii="Times New Roman" w:eastAsia="Times New Roman" w:hAnsi="Times New Roman" w:cs="Times New Roman"/>
          <w:i/>
          <w:sz w:val="24"/>
          <w:szCs w:val="24"/>
        </w:rPr>
        <w:t>o</w:t>
      </w:r>
      <w:r w:rsidR="00CD450C" w:rsidRPr="0053488D">
        <w:rPr>
          <w:rFonts w:ascii="Times New Roman" w:eastAsia="Times New Roman" w:hAnsi="Times New Roman" w:cs="Times New Roman"/>
          <w:i/>
          <w:sz w:val="24"/>
          <w:szCs w:val="24"/>
        </w:rPr>
        <w:t>.18 of 2010</w:t>
      </w:r>
      <w:r w:rsidR="00CD450C"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it was contended that </w:t>
      </w:r>
      <w:r w:rsidR="00CD450C" w:rsidRPr="0053488D">
        <w:rPr>
          <w:rFonts w:ascii="Times New Roman" w:eastAsia="Times New Roman" w:hAnsi="Times New Roman" w:cs="Times New Roman"/>
          <w:sz w:val="24"/>
          <w:szCs w:val="24"/>
        </w:rPr>
        <w:t>s</w:t>
      </w:r>
      <w:r w:rsidR="00CD450C" w:rsidRPr="0053488D">
        <w:rPr>
          <w:rFonts w:ascii="Times New Roman" w:hAnsi="Times New Roman" w:cs="Times New Roman"/>
          <w:sz w:val="24"/>
          <w:szCs w:val="24"/>
        </w:rPr>
        <w:t>ection</w:t>
      </w:r>
      <w:r w:rsidR="005E3B15" w:rsidRPr="0053488D">
        <w:rPr>
          <w:rFonts w:ascii="Times New Roman" w:hAnsi="Times New Roman" w:cs="Times New Roman"/>
          <w:sz w:val="24"/>
          <w:szCs w:val="24"/>
        </w:rPr>
        <w:t>s</w:t>
      </w:r>
      <w:r w:rsidR="00CD450C" w:rsidRPr="0053488D">
        <w:rPr>
          <w:rFonts w:ascii="Times New Roman" w:hAnsi="Times New Roman" w:cs="Times New Roman"/>
          <w:sz w:val="24"/>
          <w:szCs w:val="24"/>
        </w:rPr>
        <w:t xml:space="preserve"> 93(1) and 94 of the </w:t>
      </w:r>
      <w:r w:rsidR="00CD450C" w:rsidRPr="0053488D">
        <w:rPr>
          <w:rFonts w:ascii="Times New Roman" w:hAnsi="Times New Roman" w:cs="Times New Roman"/>
          <w:i/>
          <w:sz w:val="24"/>
          <w:szCs w:val="24"/>
        </w:rPr>
        <w:t>Employment Act 2006</w:t>
      </w:r>
      <w:r w:rsidR="00CD450C" w:rsidRPr="0053488D">
        <w:rPr>
          <w:rFonts w:ascii="Times New Roman" w:hAnsi="Times New Roman" w:cs="Times New Roman"/>
          <w:sz w:val="24"/>
          <w:szCs w:val="24"/>
        </w:rPr>
        <w:t xml:space="preserve">, </w:t>
      </w:r>
      <w:r w:rsidRPr="0053488D">
        <w:rPr>
          <w:rFonts w:ascii="Times New Roman" w:eastAsia="Times New Roman" w:hAnsi="Times New Roman" w:cs="Times New Roman"/>
          <w:sz w:val="24"/>
          <w:szCs w:val="24"/>
        </w:rPr>
        <w:t>c</w:t>
      </w:r>
      <w:r w:rsidR="00CD450C" w:rsidRPr="0053488D">
        <w:rPr>
          <w:rFonts w:ascii="Times New Roman" w:eastAsia="Times New Roman" w:hAnsi="Times New Roman" w:cs="Times New Roman"/>
          <w:sz w:val="24"/>
          <w:szCs w:val="24"/>
        </w:rPr>
        <w:t xml:space="preserve">learly intended to oust the jurisdiction of the ordinary civil courts in Uganda by ensuring that employment matters are only handled by </w:t>
      </w:r>
      <w:proofErr w:type="spellStart"/>
      <w:r w:rsidR="00CD450C" w:rsidRPr="0053488D">
        <w:rPr>
          <w:rFonts w:ascii="Times New Roman" w:eastAsia="Times New Roman" w:hAnsi="Times New Roman" w:cs="Times New Roman"/>
          <w:sz w:val="24"/>
          <w:szCs w:val="24"/>
        </w:rPr>
        <w:t>Labour</w:t>
      </w:r>
      <w:proofErr w:type="spellEnd"/>
      <w:r w:rsidR="00CD450C" w:rsidRPr="0053488D">
        <w:rPr>
          <w:rFonts w:ascii="Times New Roman" w:eastAsia="Times New Roman" w:hAnsi="Times New Roman" w:cs="Times New Roman"/>
          <w:sz w:val="24"/>
          <w:szCs w:val="24"/>
        </w:rPr>
        <w:t xml:space="preserve"> Officers and the Industrial Court. </w:t>
      </w:r>
      <w:r w:rsidRPr="0053488D">
        <w:rPr>
          <w:rFonts w:ascii="Times New Roman" w:eastAsia="Times New Roman" w:hAnsi="Times New Roman" w:cs="Times New Roman"/>
          <w:sz w:val="24"/>
          <w:szCs w:val="24"/>
        </w:rPr>
        <w:t>The Court found that the two</w:t>
      </w:r>
      <w:r w:rsidR="00CD450C" w:rsidRPr="0053488D">
        <w:rPr>
          <w:rFonts w:ascii="Times New Roman" w:eastAsia="Times New Roman" w:hAnsi="Times New Roman" w:cs="Times New Roman"/>
          <w:sz w:val="24"/>
          <w:szCs w:val="24"/>
        </w:rPr>
        <w:t xml:space="preserve"> sections conflict with the article 139</w:t>
      </w:r>
      <w:r w:rsidR="005E3B15" w:rsidRPr="0053488D">
        <w:rPr>
          <w:rFonts w:ascii="Times New Roman" w:eastAsia="Times New Roman" w:hAnsi="Times New Roman" w:cs="Times New Roman"/>
          <w:sz w:val="24"/>
          <w:szCs w:val="24"/>
        </w:rPr>
        <w:t xml:space="preserve"> </w:t>
      </w:r>
      <w:r w:rsidR="00CD450C" w:rsidRPr="0053488D">
        <w:rPr>
          <w:rFonts w:ascii="Times New Roman" w:eastAsia="Times New Roman" w:hAnsi="Times New Roman" w:cs="Times New Roman"/>
          <w:sz w:val="24"/>
          <w:szCs w:val="24"/>
        </w:rPr>
        <w:t xml:space="preserve">(1) of the Constitution in so far as they limit the unlimited original jurisdiction of the High Court to hear employment matters as a court of first instance. </w:t>
      </w:r>
      <w:r w:rsidRPr="0053488D">
        <w:rPr>
          <w:rFonts w:ascii="Times New Roman" w:eastAsia="Times New Roman" w:hAnsi="Times New Roman" w:cs="Times New Roman"/>
          <w:sz w:val="24"/>
          <w:szCs w:val="24"/>
        </w:rPr>
        <w:t xml:space="preserve">It therefore held that </w:t>
      </w:r>
      <w:r w:rsidR="00CD450C" w:rsidRPr="0053488D">
        <w:rPr>
          <w:rFonts w:ascii="Times New Roman" w:eastAsia="Times New Roman" w:hAnsi="Times New Roman" w:cs="Times New Roman"/>
          <w:sz w:val="24"/>
          <w:szCs w:val="24"/>
        </w:rPr>
        <w:t>Article 139</w:t>
      </w:r>
      <w:r w:rsidR="005E3B15" w:rsidRPr="0053488D">
        <w:rPr>
          <w:rFonts w:ascii="Times New Roman" w:eastAsia="Times New Roman" w:hAnsi="Times New Roman" w:cs="Times New Roman"/>
          <w:sz w:val="24"/>
          <w:szCs w:val="24"/>
        </w:rPr>
        <w:t xml:space="preserve"> </w:t>
      </w:r>
      <w:r w:rsidR="00CD450C" w:rsidRPr="0053488D">
        <w:rPr>
          <w:rFonts w:ascii="Times New Roman" w:eastAsia="Times New Roman" w:hAnsi="Times New Roman" w:cs="Times New Roman"/>
          <w:sz w:val="24"/>
          <w:szCs w:val="24"/>
        </w:rPr>
        <w:t>(1) of the Constitution remains superior and mandatory until altered or modif</w:t>
      </w:r>
      <w:r w:rsidRPr="0053488D">
        <w:rPr>
          <w:rFonts w:ascii="Times New Roman" w:eastAsia="Times New Roman" w:hAnsi="Times New Roman" w:cs="Times New Roman"/>
          <w:sz w:val="24"/>
          <w:szCs w:val="24"/>
        </w:rPr>
        <w:t xml:space="preserve">ied by that other law which </w:t>
      </w:r>
      <w:r w:rsidR="00CD450C" w:rsidRPr="0053488D">
        <w:rPr>
          <w:rFonts w:ascii="Times New Roman" w:eastAsia="Times New Roman" w:hAnsi="Times New Roman" w:cs="Times New Roman"/>
          <w:sz w:val="24"/>
          <w:szCs w:val="24"/>
        </w:rPr>
        <w:t>can only be an Act made by Parliament or a constitutional am</w:t>
      </w:r>
      <w:r w:rsidRPr="0053488D">
        <w:rPr>
          <w:rFonts w:ascii="Times New Roman" w:eastAsia="Times New Roman" w:hAnsi="Times New Roman" w:cs="Times New Roman"/>
          <w:sz w:val="24"/>
          <w:szCs w:val="24"/>
        </w:rPr>
        <w:t xml:space="preserve">endment by the same authority. The High court therefore retains its </w:t>
      </w:r>
      <w:r w:rsidR="005E3B15" w:rsidRPr="0053488D">
        <w:rPr>
          <w:rFonts w:ascii="Times New Roman" w:eastAsia="Times New Roman" w:hAnsi="Times New Roman" w:cs="Times New Roman"/>
          <w:sz w:val="24"/>
          <w:szCs w:val="24"/>
        </w:rPr>
        <w:t>unlimited original jurisdiction to hear employment matters as a court of first instance, despite the provisions of s</w:t>
      </w:r>
      <w:r w:rsidR="005E3B15" w:rsidRPr="0053488D">
        <w:rPr>
          <w:rFonts w:ascii="Times New Roman" w:hAnsi="Times New Roman" w:cs="Times New Roman"/>
          <w:sz w:val="24"/>
          <w:szCs w:val="24"/>
        </w:rPr>
        <w:t>ections 93</w:t>
      </w:r>
      <w:r w:rsidR="008B66BB" w:rsidRPr="0053488D">
        <w:rPr>
          <w:rFonts w:ascii="Times New Roman" w:hAnsi="Times New Roman" w:cs="Times New Roman"/>
          <w:sz w:val="24"/>
          <w:szCs w:val="24"/>
        </w:rPr>
        <w:t xml:space="preserve"> </w:t>
      </w:r>
      <w:r w:rsidR="005E3B15" w:rsidRPr="0053488D">
        <w:rPr>
          <w:rFonts w:ascii="Times New Roman" w:hAnsi="Times New Roman" w:cs="Times New Roman"/>
          <w:sz w:val="24"/>
          <w:szCs w:val="24"/>
        </w:rPr>
        <w:t xml:space="preserve">(1) and 94 of the </w:t>
      </w:r>
      <w:r w:rsidR="005E3B15" w:rsidRPr="0053488D">
        <w:rPr>
          <w:rFonts w:ascii="Times New Roman" w:hAnsi="Times New Roman" w:cs="Times New Roman"/>
          <w:i/>
          <w:sz w:val="24"/>
          <w:szCs w:val="24"/>
        </w:rPr>
        <w:t>Employment Act 2006</w:t>
      </w:r>
      <w:r w:rsidR="005E3B15" w:rsidRPr="0053488D">
        <w:rPr>
          <w:rFonts w:ascii="Times New Roman" w:hAnsi="Times New Roman" w:cs="Times New Roman"/>
          <w:sz w:val="24"/>
          <w:szCs w:val="24"/>
        </w:rPr>
        <w:t>.</w:t>
      </w:r>
    </w:p>
    <w:p w:rsidR="00CD450C" w:rsidRPr="0053488D" w:rsidRDefault="00B142FC" w:rsidP="00B142FC">
      <w:pPr>
        <w:spacing w:before="100" w:beforeAutospacing="1" w:after="100" w:afterAutospacing="1" w:line="360" w:lineRule="auto"/>
        <w:jc w:val="both"/>
        <w:rPr>
          <w:rFonts w:ascii="Times New Roman" w:eastAsia="Times New Roman" w:hAnsi="Times New Roman" w:cs="Times New Roman"/>
          <w:sz w:val="24"/>
          <w:szCs w:val="24"/>
        </w:rPr>
      </w:pPr>
      <w:r w:rsidRPr="0053488D">
        <w:rPr>
          <w:rStyle w:val="Strong"/>
          <w:rFonts w:ascii="Times New Roman" w:hAnsi="Times New Roman" w:cs="Times New Roman"/>
          <w:b w:val="0"/>
          <w:sz w:val="24"/>
          <w:szCs w:val="24"/>
        </w:rPr>
        <w:lastRenderedPageBreak/>
        <w:t xml:space="preserve">Similar decisions are to be found in the case of </w:t>
      </w:r>
      <w:r w:rsidRPr="0053488D">
        <w:rPr>
          <w:rStyle w:val="Strong"/>
          <w:rFonts w:ascii="Times New Roman" w:hAnsi="Times New Roman" w:cs="Times New Roman"/>
          <w:b w:val="0"/>
          <w:i/>
          <w:sz w:val="24"/>
          <w:szCs w:val="24"/>
        </w:rPr>
        <w:t xml:space="preserve">David </w:t>
      </w:r>
      <w:proofErr w:type="spellStart"/>
      <w:r w:rsidRPr="0053488D">
        <w:rPr>
          <w:rStyle w:val="Strong"/>
          <w:rFonts w:ascii="Times New Roman" w:hAnsi="Times New Roman" w:cs="Times New Roman"/>
          <w:b w:val="0"/>
          <w:i/>
          <w:sz w:val="24"/>
          <w:szCs w:val="24"/>
        </w:rPr>
        <w:t>Kayondo</w:t>
      </w:r>
      <w:proofErr w:type="spellEnd"/>
      <w:r w:rsidRPr="0053488D">
        <w:rPr>
          <w:rStyle w:val="Strong"/>
          <w:rFonts w:ascii="Times New Roman" w:hAnsi="Times New Roman" w:cs="Times New Roman"/>
          <w:b w:val="0"/>
          <w:i/>
          <w:sz w:val="24"/>
          <w:szCs w:val="24"/>
        </w:rPr>
        <w:t xml:space="preserve"> v Cooperative Bank Limited, S.C. Civil Appeal No 19 of 1991</w:t>
      </w:r>
      <w:r w:rsidRPr="0053488D">
        <w:rPr>
          <w:rFonts w:ascii="Times New Roman" w:hAnsi="Times New Roman" w:cs="Times New Roman"/>
          <w:sz w:val="24"/>
          <w:szCs w:val="24"/>
        </w:rPr>
        <w:t xml:space="preserve"> where it was held that the provisions of the Cooperative Societies Act to the effect that all disputes shall be referred to arbitration did not oust the jurisdiction of the High Court and in the case of </w:t>
      </w:r>
      <w:proofErr w:type="spellStart"/>
      <w:r w:rsidR="008B66BB" w:rsidRPr="0053488D">
        <w:rPr>
          <w:rFonts w:ascii="Times New Roman" w:eastAsia="Times New Roman" w:hAnsi="Times New Roman" w:cs="Times New Roman"/>
          <w:i/>
          <w:sz w:val="24"/>
          <w:szCs w:val="24"/>
        </w:rPr>
        <w:t>Kameke</w:t>
      </w:r>
      <w:proofErr w:type="spellEnd"/>
      <w:r w:rsidR="008B66BB" w:rsidRPr="0053488D">
        <w:rPr>
          <w:rFonts w:ascii="Times New Roman" w:eastAsia="Times New Roman" w:hAnsi="Times New Roman" w:cs="Times New Roman"/>
          <w:i/>
          <w:sz w:val="24"/>
          <w:szCs w:val="24"/>
        </w:rPr>
        <w:t xml:space="preserve"> Growers Cooperative Society Limited and 7 others v North </w:t>
      </w:r>
      <w:proofErr w:type="spellStart"/>
      <w:r w:rsidR="008B66BB" w:rsidRPr="0053488D">
        <w:rPr>
          <w:rFonts w:ascii="Times New Roman" w:eastAsia="Times New Roman" w:hAnsi="Times New Roman" w:cs="Times New Roman"/>
          <w:i/>
          <w:sz w:val="24"/>
          <w:szCs w:val="24"/>
        </w:rPr>
        <w:t>Bukedi</w:t>
      </w:r>
      <w:proofErr w:type="spellEnd"/>
      <w:r w:rsidR="008B66BB" w:rsidRPr="0053488D">
        <w:rPr>
          <w:rFonts w:ascii="Times New Roman" w:eastAsia="Times New Roman" w:hAnsi="Times New Roman" w:cs="Times New Roman"/>
          <w:i/>
          <w:sz w:val="24"/>
          <w:szCs w:val="24"/>
        </w:rPr>
        <w:t xml:space="preserve"> Cooperative Union, S.C. Civil Appeal No. 08 of 1994</w:t>
      </w:r>
      <w:r w:rsidR="008B66BB" w:rsidRPr="0053488D">
        <w:rPr>
          <w:rFonts w:ascii="Times New Roman" w:eastAsia="Times New Roman" w:hAnsi="Times New Roman" w:cs="Times New Roman"/>
          <w:sz w:val="24"/>
          <w:szCs w:val="24"/>
        </w:rPr>
        <w:t xml:space="preserve">; </w:t>
      </w:r>
      <w:r w:rsidR="008B66BB" w:rsidRPr="0053488D">
        <w:rPr>
          <w:rFonts w:ascii="Times New Roman" w:eastAsia="Times New Roman" w:hAnsi="Times New Roman" w:cs="Times New Roman"/>
          <w:i/>
          <w:sz w:val="24"/>
          <w:szCs w:val="24"/>
        </w:rPr>
        <w:t>[1994] VI KALR 1</w:t>
      </w:r>
      <w:r w:rsidR="008B66BB" w:rsidRPr="0053488D">
        <w:rPr>
          <w:rFonts w:ascii="Times New Roman" w:eastAsia="Times New Roman" w:hAnsi="Times New Roman" w:cs="Times New Roman"/>
          <w:sz w:val="24"/>
          <w:szCs w:val="24"/>
        </w:rPr>
        <w:t xml:space="preserve">, where it was held that a statute purporting to oust the jurisdiction of the High Court must say so explicitly. Lastly, the case of </w:t>
      </w:r>
      <w:r w:rsidRPr="0053488D">
        <w:rPr>
          <w:rFonts w:ascii="Times New Roman" w:eastAsia="Times New Roman" w:hAnsi="Times New Roman" w:cs="Times New Roman"/>
          <w:i/>
          <w:sz w:val="24"/>
          <w:szCs w:val="24"/>
        </w:rPr>
        <w:t xml:space="preserve">Commissioner General, Uganda Revenue Authority v </w:t>
      </w:r>
      <w:proofErr w:type="spellStart"/>
      <w:r w:rsidRPr="0053488D">
        <w:rPr>
          <w:rFonts w:ascii="Times New Roman" w:eastAsia="Times New Roman" w:hAnsi="Times New Roman" w:cs="Times New Roman"/>
          <w:i/>
          <w:sz w:val="24"/>
          <w:szCs w:val="24"/>
        </w:rPr>
        <w:t>Meera</w:t>
      </w:r>
      <w:proofErr w:type="spellEnd"/>
      <w:r w:rsidRPr="0053488D">
        <w:rPr>
          <w:rFonts w:ascii="Times New Roman" w:eastAsia="Times New Roman" w:hAnsi="Times New Roman" w:cs="Times New Roman"/>
          <w:i/>
          <w:sz w:val="24"/>
          <w:szCs w:val="24"/>
        </w:rPr>
        <w:t xml:space="preserve"> Investments Limited</w:t>
      </w:r>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i/>
          <w:sz w:val="24"/>
          <w:szCs w:val="24"/>
        </w:rPr>
        <w:t xml:space="preserve">S. </w:t>
      </w:r>
      <w:proofErr w:type="spellStart"/>
      <w:r w:rsidRPr="0053488D">
        <w:rPr>
          <w:rFonts w:ascii="Times New Roman" w:eastAsia="Times New Roman" w:hAnsi="Times New Roman" w:cs="Times New Roman"/>
          <w:i/>
          <w:sz w:val="24"/>
          <w:szCs w:val="24"/>
        </w:rPr>
        <w:t>C.Civil</w:t>
      </w:r>
      <w:proofErr w:type="spellEnd"/>
      <w:r w:rsidRPr="0053488D">
        <w:rPr>
          <w:rFonts w:ascii="Times New Roman" w:eastAsia="Times New Roman" w:hAnsi="Times New Roman" w:cs="Times New Roman"/>
          <w:i/>
          <w:sz w:val="24"/>
          <w:szCs w:val="24"/>
        </w:rPr>
        <w:t xml:space="preserve"> Appeal No. 22 of 2007</w:t>
      </w:r>
      <w:r w:rsidRPr="0053488D">
        <w:rPr>
          <w:rFonts w:ascii="Times New Roman" w:eastAsia="Times New Roman" w:hAnsi="Times New Roman" w:cs="Times New Roman"/>
          <w:sz w:val="24"/>
          <w:szCs w:val="24"/>
        </w:rPr>
        <w:t xml:space="preserve"> which involved provisions in the </w:t>
      </w:r>
      <w:r w:rsidRPr="0053488D">
        <w:rPr>
          <w:rFonts w:ascii="Times New Roman" w:eastAsia="Times New Roman" w:hAnsi="Times New Roman" w:cs="Times New Roman"/>
          <w:i/>
          <w:sz w:val="24"/>
          <w:szCs w:val="24"/>
        </w:rPr>
        <w:t>Tax Appeals Tribunal Act, Cap. 345</w:t>
      </w:r>
      <w:r w:rsidRPr="0053488D">
        <w:rPr>
          <w:rFonts w:ascii="Times New Roman" w:eastAsia="Times New Roman" w:hAnsi="Times New Roman" w:cs="Times New Roman"/>
          <w:sz w:val="24"/>
          <w:szCs w:val="24"/>
        </w:rPr>
        <w:t xml:space="preserve">, </w:t>
      </w:r>
      <w:r w:rsidR="008B66BB" w:rsidRPr="0053488D">
        <w:rPr>
          <w:rFonts w:ascii="Times New Roman" w:eastAsia="Times New Roman" w:hAnsi="Times New Roman" w:cs="Times New Roman"/>
          <w:sz w:val="24"/>
          <w:szCs w:val="24"/>
        </w:rPr>
        <w:t>which</w:t>
      </w:r>
      <w:r w:rsidRPr="0053488D">
        <w:rPr>
          <w:rFonts w:ascii="Times New Roman" w:eastAsia="Times New Roman" w:hAnsi="Times New Roman" w:cs="Times New Roman"/>
          <w:sz w:val="24"/>
          <w:szCs w:val="24"/>
        </w:rPr>
        <w:t xml:space="preserve"> are similar to those found in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The Supreme Court held that article 139 (1) of the Constitution confers unlimited original jurisdiction to the High Court in all matters. This is made subject to only the provisions of the Constitution. This meant that the original jurisdiction of the High court can only be changed by amending the Constitution. An Act of Parliament cannot repeal, alter or reverse a provision of the Constitution unless it is an Act to amend the Constitution. This is grounded on the fact that the Constitution is the Supreme law of the land. </w:t>
      </w:r>
    </w:p>
    <w:p w:rsidR="004B6CEF" w:rsidRPr="0053488D" w:rsidRDefault="008B66BB" w:rsidP="004B6CEF">
      <w:pPr>
        <w:spacing w:before="100" w:beforeAutospacing="1" w:after="100" w:afterAutospacing="1" w:line="360" w:lineRule="auto"/>
        <w:jc w:val="both"/>
        <w:rPr>
          <w:rStyle w:val="Emphasis"/>
          <w:rFonts w:ascii="Times New Roman" w:hAnsi="Times New Roman" w:cs="Times New Roman"/>
          <w:bCs/>
          <w:i w:val="0"/>
          <w:sz w:val="24"/>
          <w:szCs w:val="24"/>
        </w:rPr>
      </w:pPr>
      <w:r w:rsidRPr="0053488D">
        <w:rPr>
          <w:rFonts w:ascii="Times New Roman" w:eastAsia="Times New Roman" w:hAnsi="Times New Roman" w:cs="Times New Roman"/>
          <w:sz w:val="24"/>
          <w:szCs w:val="24"/>
        </w:rPr>
        <w:t xml:space="preserve">In light of the approach taken </w:t>
      </w:r>
      <w:r w:rsidR="006D6E11" w:rsidRPr="0053488D">
        <w:rPr>
          <w:rFonts w:ascii="Times New Roman" w:eastAsia="Times New Roman" w:hAnsi="Times New Roman" w:cs="Times New Roman"/>
          <w:sz w:val="24"/>
          <w:szCs w:val="24"/>
        </w:rPr>
        <w:t>by the superior courts in the interpretation of statutes purporting to oust their jurisdiction, i</w:t>
      </w:r>
      <w:r w:rsidRPr="0053488D">
        <w:rPr>
          <w:rFonts w:ascii="Times New Roman" w:eastAsia="Times New Roman" w:hAnsi="Times New Roman" w:cs="Times New Roman"/>
          <w:sz w:val="24"/>
          <w:szCs w:val="24"/>
        </w:rPr>
        <w:t xml:space="preserve">t is </w:t>
      </w:r>
      <w:r w:rsidR="006D6E11" w:rsidRPr="0053488D">
        <w:rPr>
          <w:rFonts w:ascii="Times New Roman" w:eastAsia="Times New Roman" w:hAnsi="Times New Roman" w:cs="Times New Roman"/>
          <w:sz w:val="24"/>
          <w:szCs w:val="24"/>
        </w:rPr>
        <w:t xml:space="preserve">my considered view that the </w:t>
      </w:r>
      <w:proofErr w:type="spellStart"/>
      <w:r w:rsidRPr="0053488D">
        <w:rPr>
          <w:rFonts w:ascii="Times New Roman" w:eastAsia="Times New Roman" w:hAnsi="Times New Roman" w:cs="Times New Roman"/>
          <w:sz w:val="24"/>
          <w:szCs w:val="24"/>
        </w:rPr>
        <w:t>well established</w:t>
      </w:r>
      <w:proofErr w:type="spellEnd"/>
      <w:r w:rsidRPr="0053488D">
        <w:rPr>
          <w:rFonts w:ascii="Times New Roman" w:eastAsia="Times New Roman" w:hAnsi="Times New Roman" w:cs="Times New Roman"/>
          <w:sz w:val="24"/>
          <w:szCs w:val="24"/>
        </w:rPr>
        <w:t xml:space="preserve"> principle that a provision ousting the ordinary jurisdiction of the court must be construed strictly </w:t>
      </w:r>
      <w:r w:rsidR="006D6E11" w:rsidRPr="0053488D">
        <w:rPr>
          <w:rFonts w:ascii="Times New Roman" w:eastAsia="Times New Roman" w:hAnsi="Times New Roman" w:cs="Times New Roman"/>
          <w:sz w:val="24"/>
          <w:szCs w:val="24"/>
        </w:rPr>
        <w:t xml:space="preserve">applies to the subordinate courts as well. This means that </w:t>
      </w:r>
      <w:r w:rsidRPr="0053488D">
        <w:rPr>
          <w:rFonts w:ascii="Times New Roman" w:eastAsia="Times New Roman" w:hAnsi="Times New Roman" w:cs="Times New Roman"/>
          <w:sz w:val="24"/>
          <w:szCs w:val="24"/>
        </w:rPr>
        <w:t xml:space="preserve">if such a provision is reasonably capable of having two meanings, that meaning shall be taken which preserves the ordinary jurisdiction of the </w:t>
      </w:r>
      <w:r w:rsidR="006D6E11" w:rsidRPr="0053488D">
        <w:rPr>
          <w:rFonts w:ascii="Times New Roman" w:eastAsia="Times New Roman" w:hAnsi="Times New Roman" w:cs="Times New Roman"/>
          <w:sz w:val="24"/>
          <w:szCs w:val="24"/>
        </w:rPr>
        <w:t>subordinate court.</w:t>
      </w:r>
      <w:r w:rsidR="006D6E11" w:rsidRPr="0053488D">
        <w:rPr>
          <w:rStyle w:val="Emphasis"/>
          <w:rFonts w:ascii="Times New Roman" w:hAnsi="Times New Roman" w:cs="Times New Roman"/>
          <w:bCs/>
          <w:i w:val="0"/>
          <w:sz w:val="24"/>
          <w:szCs w:val="24"/>
        </w:rPr>
        <w:t xml:space="preserve"> It</w:t>
      </w:r>
      <w:r w:rsidR="004B6CEF" w:rsidRPr="0053488D">
        <w:rPr>
          <w:rStyle w:val="Emphasis"/>
          <w:rFonts w:ascii="Times New Roman" w:hAnsi="Times New Roman" w:cs="Times New Roman"/>
          <w:bCs/>
          <w:i w:val="0"/>
          <w:sz w:val="24"/>
          <w:szCs w:val="24"/>
        </w:rPr>
        <w:t xml:space="preserve"> </w:t>
      </w:r>
      <w:r w:rsidR="006D6E11" w:rsidRPr="0053488D">
        <w:rPr>
          <w:rStyle w:val="Emphasis"/>
          <w:rFonts w:ascii="Times New Roman" w:hAnsi="Times New Roman" w:cs="Times New Roman"/>
          <w:bCs/>
          <w:i w:val="0"/>
          <w:sz w:val="24"/>
          <w:szCs w:val="24"/>
        </w:rPr>
        <w:t>should be</w:t>
      </w:r>
      <w:r w:rsidR="004B6CEF" w:rsidRPr="0053488D">
        <w:rPr>
          <w:rStyle w:val="Emphasis"/>
          <w:rFonts w:ascii="Times New Roman" w:hAnsi="Times New Roman" w:cs="Times New Roman"/>
          <w:bCs/>
          <w:i w:val="0"/>
          <w:sz w:val="24"/>
          <w:szCs w:val="24"/>
        </w:rPr>
        <w:t xml:space="preserve"> presumed that Parliament does not intend to cut down the jurisdiction of the </w:t>
      </w:r>
      <w:r w:rsidR="006D6E11" w:rsidRPr="0053488D">
        <w:rPr>
          <w:rStyle w:val="Emphasis"/>
          <w:rFonts w:ascii="Times New Roman" w:hAnsi="Times New Roman" w:cs="Times New Roman"/>
          <w:bCs/>
          <w:i w:val="0"/>
          <w:sz w:val="24"/>
          <w:szCs w:val="24"/>
        </w:rPr>
        <w:t xml:space="preserve">subordinate </w:t>
      </w:r>
      <w:r w:rsidR="004B6CEF" w:rsidRPr="0053488D">
        <w:rPr>
          <w:rStyle w:val="Emphasis"/>
          <w:rFonts w:ascii="Times New Roman" w:hAnsi="Times New Roman" w:cs="Times New Roman"/>
          <w:bCs/>
          <w:i w:val="0"/>
          <w:sz w:val="24"/>
          <w:szCs w:val="24"/>
        </w:rPr>
        <w:t>courts save to the extent that the legislation in question expressly so states or necessarily implies.</w:t>
      </w:r>
    </w:p>
    <w:p w:rsidR="00826366" w:rsidRPr="0053488D" w:rsidRDefault="006D6E11" w:rsidP="006D6E11">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The</w:t>
      </w:r>
      <w:r w:rsidR="00033CD6" w:rsidRPr="0053488D">
        <w:rPr>
          <w:rFonts w:ascii="Times New Roman" w:eastAsia="Times New Roman" w:hAnsi="Times New Roman" w:cs="Times New Roman"/>
          <w:sz w:val="24"/>
          <w:szCs w:val="24"/>
        </w:rPr>
        <w:t xml:space="preserve"> mere grant of jurisdiction to </w:t>
      </w:r>
      <w:r w:rsidR="0084051D" w:rsidRPr="0053488D">
        <w:rPr>
          <w:rFonts w:ascii="Times New Roman" w:eastAsia="Times New Roman" w:hAnsi="Times New Roman" w:cs="Times New Roman"/>
          <w:sz w:val="24"/>
          <w:szCs w:val="24"/>
        </w:rPr>
        <w:t>another</w:t>
      </w:r>
      <w:r w:rsidR="00033CD6" w:rsidRPr="0053488D">
        <w:rPr>
          <w:rFonts w:ascii="Times New Roman" w:eastAsia="Times New Roman" w:hAnsi="Times New Roman" w:cs="Times New Roman"/>
          <w:sz w:val="24"/>
          <w:szCs w:val="24"/>
        </w:rPr>
        <w:t xml:space="preserve"> tribunal does not operate to oust the</w:t>
      </w:r>
      <w:r w:rsidRPr="0053488D">
        <w:rPr>
          <w:rFonts w:ascii="Times New Roman" w:eastAsia="Times New Roman" w:hAnsi="Times New Roman" w:cs="Times New Roman"/>
          <w:sz w:val="24"/>
          <w:szCs w:val="24"/>
        </w:rPr>
        <w:t xml:space="preserve"> </w:t>
      </w:r>
      <w:r w:rsidR="00033CD6" w:rsidRPr="0053488D">
        <w:rPr>
          <w:rFonts w:ascii="Times New Roman" w:eastAsia="Times New Roman" w:hAnsi="Times New Roman" w:cs="Times New Roman"/>
          <w:sz w:val="24"/>
          <w:szCs w:val="24"/>
        </w:rPr>
        <w:t xml:space="preserve">jurisdiction </w:t>
      </w:r>
      <w:r w:rsidRPr="0053488D">
        <w:rPr>
          <w:rFonts w:ascii="Times New Roman" w:eastAsia="Times New Roman" w:hAnsi="Times New Roman" w:cs="Times New Roman"/>
          <w:sz w:val="24"/>
          <w:szCs w:val="24"/>
        </w:rPr>
        <w:t xml:space="preserve">of subordinate courts </w:t>
      </w:r>
      <w:r w:rsidR="00033CD6" w:rsidRPr="0053488D">
        <w:rPr>
          <w:rFonts w:ascii="Times New Roman" w:eastAsia="Times New Roman" w:hAnsi="Times New Roman" w:cs="Times New Roman"/>
          <w:sz w:val="24"/>
          <w:szCs w:val="24"/>
        </w:rPr>
        <w:t>over the same subject matter</w:t>
      </w:r>
      <w:r w:rsidRPr="0053488D">
        <w:rPr>
          <w:rFonts w:ascii="Times New Roman" w:eastAsia="Times New Roman" w:hAnsi="Times New Roman" w:cs="Times New Roman"/>
          <w:sz w:val="24"/>
          <w:szCs w:val="24"/>
        </w:rPr>
        <w:t xml:space="preserve">. </w:t>
      </w:r>
      <w:r w:rsidR="00033CD6" w:rsidRPr="0053488D">
        <w:rPr>
          <w:rFonts w:ascii="Times New Roman" w:eastAsia="Times New Roman" w:hAnsi="Times New Roman" w:cs="Times New Roman"/>
          <w:sz w:val="24"/>
          <w:szCs w:val="24"/>
        </w:rPr>
        <w:t xml:space="preserve">Because </w:t>
      </w:r>
      <w:r w:rsidRPr="0053488D">
        <w:rPr>
          <w:rFonts w:ascii="Times New Roman" w:eastAsia="Times New Roman" w:hAnsi="Times New Roman" w:cs="Times New Roman"/>
          <w:sz w:val="24"/>
          <w:szCs w:val="24"/>
        </w:rPr>
        <w:t>of the provisions of s</w:t>
      </w:r>
      <w:r w:rsidRPr="0053488D">
        <w:rPr>
          <w:rFonts w:ascii="Times New Roman" w:hAnsi="Times New Roman" w:cs="Times New Roman"/>
          <w:sz w:val="24"/>
          <w:szCs w:val="24"/>
        </w:rPr>
        <w:t xml:space="preserve"> 208 of </w:t>
      </w:r>
      <w:r w:rsidR="0084051D" w:rsidRPr="0053488D">
        <w:rPr>
          <w:rFonts w:ascii="Times New Roman" w:hAnsi="Times New Roman" w:cs="Times New Roman"/>
          <w:i/>
          <w:sz w:val="24"/>
          <w:szCs w:val="24"/>
        </w:rPr>
        <w:t>T</w:t>
      </w:r>
      <w:r w:rsidRPr="0053488D">
        <w:rPr>
          <w:rFonts w:ascii="Times New Roman" w:hAnsi="Times New Roman" w:cs="Times New Roman"/>
          <w:i/>
          <w:sz w:val="24"/>
          <w:szCs w:val="24"/>
        </w:rPr>
        <w:t>he</w:t>
      </w:r>
      <w:r w:rsidRPr="0053488D">
        <w:rPr>
          <w:rFonts w:ascii="Times New Roman" w:hAnsi="Times New Roman" w:cs="Times New Roman"/>
          <w:sz w:val="24"/>
          <w:szCs w:val="24"/>
        </w:rPr>
        <w:t xml:space="preserve"> </w:t>
      </w:r>
      <w:r w:rsidRPr="0053488D">
        <w:rPr>
          <w:rFonts w:ascii="Times New Roman" w:hAnsi="Times New Roman" w:cs="Times New Roman"/>
          <w:i/>
          <w:sz w:val="24"/>
          <w:szCs w:val="24"/>
        </w:rPr>
        <w:t>Magistrates Courts Act, Cap 16</w:t>
      </w:r>
      <w:r w:rsidR="0084051D" w:rsidRPr="0053488D">
        <w:rPr>
          <w:rFonts w:ascii="Times New Roman" w:hAnsi="Times New Roman" w:cs="Times New Roman"/>
          <w:sz w:val="24"/>
          <w:szCs w:val="24"/>
        </w:rPr>
        <w:t>,</w:t>
      </w:r>
      <w:r w:rsidRPr="0053488D">
        <w:rPr>
          <w:rFonts w:ascii="Times New Roman" w:hAnsi="Times New Roman" w:cs="Times New Roman"/>
          <w:sz w:val="24"/>
          <w:szCs w:val="24"/>
        </w:rPr>
        <w:t xml:space="preserve"> </w:t>
      </w:r>
      <w:r w:rsidR="00033CD6" w:rsidRPr="0053488D">
        <w:rPr>
          <w:rFonts w:ascii="Times New Roman" w:eastAsia="Times New Roman" w:hAnsi="Times New Roman" w:cs="Times New Roman"/>
          <w:sz w:val="24"/>
          <w:szCs w:val="24"/>
        </w:rPr>
        <w:t>a general</w:t>
      </w:r>
      <w:r w:rsidRPr="0053488D">
        <w:rPr>
          <w:rFonts w:ascii="Times New Roman" w:eastAsia="Times New Roman" w:hAnsi="Times New Roman" w:cs="Times New Roman"/>
          <w:sz w:val="24"/>
          <w:szCs w:val="24"/>
        </w:rPr>
        <w:t xml:space="preserve"> </w:t>
      </w:r>
      <w:r w:rsidR="00033CD6" w:rsidRPr="0053488D">
        <w:rPr>
          <w:rFonts w:ascii="Times New Roman" w:eastAsia="Times New Roman" w:hAnsi="Times New Roman" w:cs="Times New Roman"/>
          <w:sz w:val="24"/>
          <w:szCs w:val="24"/>
        </w:rPr>
        <w:t>jurisdiction</w:t>
      </w:r>
      <w:r w:rsidRPr="0053488D">
        <w:rPr>
          <w:rFonts w:ascii="Times New Roman" w:eastAsia="Times New Roman" w:hAnsi="Times New Roman" w:cs="Times New Roman"/>
          <w:sz w:val="24"/>
          <w:szCs w:val="24"/>
        </w:rPr>
        <w:t xml:space="preserve"> is conferred on magistrates’ courts</w:t>
      </w:r>
      <w:r w:rsidR="00033CD6" w:rsidRPr="0053488D">
        <w:rPr>
          <w:rFonts w:ascii="Times New Roman" w:eastAsia="Times New Roman" w:hAnsi="Times New Roman" w:cs="Times New Roman"/>
          <w:sz w:val="24"/>
          <w:szCs w:val="24"/>
        </w:rPr>
        <w:t xml:space="preserve"> over </w:t>
      </w:r>
      <w:r w:rsidRPr="0053488D">
        <w:rPr>
          <w:rFonts w:ascii="Times New Roman" w:eastAsia="Times New Roman" w:hAnsi="Times New Roman" w:cs="Times New Roman"/>
          <w:sz w:val="24"/>
          <w:szCs w:val="24"/>
        </w:rPr>
        <w:t>“</w:t>
      </w:r>
      <w:r w:rsidRPr="0053488D">
        <w:rPr>
          <w:rFonts w:ascii="Times New Roman" w:hAnsi="Times New Roman" w:cs="Times New Roman"/>
          <w:sz w:val="24"/>
          <w:szCs w:val="24"/>
          <w:u w:val="single"/>
        </w:rPr>
        <w:t>all suits of a civil nature</w:t>
      </w:r>
      <w:r w:rsidRPr="0053488D">
        <w:rPr>
          <w:rFonts w:ascii="Times New Roman" w:eastAsia="Times New Roman" w:hAnsi="Times New Roman" w:cs="Times New Roman"/>
          <w:sz w:val="24"/>
          <w:szCs w:val="24"/>
        </w:rPr>
        <w:t xml:space="preserve">” </w:t>
      </w:r>
      <w:r w:rsidR="00033CD6" w:rsidRPr="0053488D">
        <w:rPr>
          <w:rFonts w:ascii="Times New Roman" w:eastAsia="Times New Roman" w:hAnsi="Times New Roman" w:cs="Times New Roman"/>
          <w:sz w:val="24"/>
          <w:szCs w:val="24"/>
        </w:rPr>
        <w:t xml:space="preserve">cognizable by </w:t>
      </w:r>
      <w:r w:rsidRPr="0053488D">
        <w:rPr>
          <w:rFonts w:ascii="Times New Roman" w:eastAsia="Times New Roman" w:hAnsi="Times New Roman" w:cs="Times New Roman"/>
          <w:sz w:val="24"/>
          <w:szCs w:val="24"/>
        </w:rPr>
        <w:t>those</w:t>
      </w:r>
      <w:r w:rsidR="00033CD6" w:rsidRPr="0053488D">
        <w:rPr>
          <w:rFonts w:ascii="Times New Roman" w:eastAsia="Times New Roman" w:hAnsi="Times New Roman" w:cs="Times New Roman"/>
          <w:sz w:val="24"/>
          <w:szCs w:val="24"/>
        </w:rPr>
        <w:t xml:space="preserve"> court</w:t>
      </w:r>
      <w:r w:rsidRPr="0053488D">
        <w:rPr>
          <w:rFonts w:ascii="Times New Roman" w:eastAsia="Times New Roman" w:hAnsi="Times New Roman" w:cs="Times New Roman"/>
          <w:sz w:val="24"/>
          <w:szCs w:val="24"/>
        </w:rPr>
        <w:t>s</w:t>
      </w:r>
      <w:r w:rsidR="0084051D" w:rsidRPr="0053488D">
        <w:rPr>
          <w:rFonts w:ascii="Times New Roman" w:eastAsia="Times New Roman" w:hAnsi="Times New Roman" w:cs="Times New Roman"/>
          <w:sz w:val="24"/>
          <w:szCs w:val="24"/>
        </w:rPr>
        <w:t>,</w:t>
      </w:r>
      <w:r w:rsidR="00033CD6" w:rsidRPr="0053488D">
        <w:rPr>
          <w:rFonts w:ascii="Times New Roman" w:eastAsia="Times New Roman" w:hAnsi="Times New Roman" w:cs="Times New Roman"/>
          <w:sz w:val="24"/>
          <w:szCs w:val="24"/>
        </w:rPr>
        <w:t xml:space="preserve"> of which the exclusive jurisdiction is not given to some other court</w:t>
      </w:r>
      <w:r w:rsidRPr="0053488D">
        <w:rPr>
          <w:rFonts w:ascii="Times New Roman" w:eastAsia="Times New Roman" w:hAnsi="Times New Roman" w:cs="Times New Roman"/>
          <w:sz w:val="24"/>
          <w:szCs w:val="24"/>
        </w:rPr>
        <w:t xml:space="preserve"> or tribunal</w:t>
      </w:r>
      <w:r w:rsidR="00033CD6" w:rsidRPr="0053488D">
        <w:rPr>
          <w:rFonts w:ascii="Times New Roman" w:eastAsia="Times New Roman" w:hAnsi="Times New Roman" w:cs="Times New Roman"/>
          <w:sz w:val="24"/>
          <w:szCs w:val="24"/>
        </w:rPr>
        <w:t xml:space="preserve">. The fact that no other court </w:t>
      </w:r>
      <w:r w:rsidRPr="0053488D">
        <w:rPr>
          <w:rFonts w:ascii="Times New Roman" w:eastAsia="Times New Roman" w:hAnsi="Times New Roman" w:cs="Times New Roman"/>
          <w:sz w:val="24"/>
          <w:szCs w:val="24"/>
        </w:rPr>
        <w:t xml:space="preserve">or tribunal </w:t>
      </w:r>
      <w:r w:rsidR="00033CD6" w:rsidRPr="0053488D">
        <w:rPr>
          <w:rFonts w:ascii="Times New Roman" w:eastAsia="Times New Roman" w:hAnsi="Times New Roman" w:cs="Times New Roman"/>
          <w:sz w:val="24"/>
          <w:szCs w:val="24"/>
        </w:rPr>
        <w:t>has</w:t>
      </w:r>
      <w:r w:rsidRPr="0053488D">
        <w:rPr>
          <w:rFonts w:ascii="Times New Roman" w:eastAsia="Times New Roman" w:hAnsi="Times New Roman" w:cs="Times New Roman"/>
          <w:sz w:val="24"/>
          <w:szCs w:val="24"/>
        </w:rPr>
        <w:t xml:space="preserve"> </w:t>
      </w:r>
      <w:r w:rsidR="00033CD6" w:rsidRPr="0053488D">
        <w:rPr>
          <w:rFonts w:ascii="Times New Roman" w:eastAsia="Times New Roman" w:hAnsi="Times New Roman" w:cs="Times New Roman"/>
          <w:sz w:val="24"/>
          <w:szCs w:val="24"/>
        </w:rPr>
        <w:t>exclusive jurisdiction in a</w:t>
      </w:r>
      <w:r w:rsidRPr="0053488D">
        <w:rPr>
          <w:rFonts w:ascii="Times New Roman" w:eastAsia="Times New Roman" w:hAnsi="Times New Roman" w:cs="Times New Roman"/>
          <w:sz w:val="24"/>
          <w:szCs w:val="24"/>
        </w:rPr>
        <w:t xml:space="preserve"> civil </w:t>
      </w:r>
      <w:r w:rsidR="00033CD6" w:rsidRPr="0053488D">
        <w:rPr>
          <w:rFonts w:ascii="Times New Roman" w:eastAsia="Times New Roman" w:hAnsi="Times New Roman" w:cs="Times New Roman"/>
          <w:sz w:val="24"/>
          <w:szCs w:val="24"/>
        </w:rPr>
        <w:t xml:space="preserve">matter is sufficient to give </w:t>
      </w:r>
      <w:r w:rsidRPr="0053488D">
        <w:rPr>
          <w:rFonts w:ascii="Times New Roman" w:eastAsia="Times New Roman" w:hAnsi="Times New Roman" w:cs="Times New Roman"/>
          <w:sz w:val="24"/>
          <w:szCs w:val="24"/>
        </w:rPr>
        <w:t xml:space="preserve">a </w:t>
      </w:r>
      <w:r w:rsidR="0084051D" w:rsidRPr="0053488D">
        <w:rPr>
          <w:rFonts w:ascii="Times New Roman" w:eastAsia="Times New Roman" w:hAnsi="Times New Roman" w:cs="Times New Roman"/>
          <w:sz w:val="24"/>
          <w:szCs w:val="24"/>
        </w:rPr>
        <w:t>Magistrate’s Court</w:t>
      </w:r>
      <w:r w:rsidR="00033CD6" w:rsidRPr="0053488D">
        <w:rPr>
          <w:rFonts w:ascii="Times New Roman" w:eastAsia="Times New Roman" w:hAnsi="Times New Roman" w:cs="Times New Roman"/>
          <w:sz w:val="24"/>
          <w:szCs w:val="24"/>
        </w:rPr>
        <w:t xml:space="preserve"> jurisdiction o</w:t>
      </w:r>
      <w:r w:rsidR="0084051D" w:rsidRPr="0053488D">
        <w:rPr>
          <w:rFonts w:ascii="Times New Roman" w:eastAsia="Times New Roman" w:hAnsi="Times New Roman" w:cs="Times New Roman"/>
          <w:sz w:val="24"/>
          <w:szCs w:val="24"/>
        </w:rPr>
        <w:t>ver</w:t>
      </w:r>
      <w:r w:rsidR="00033CD6" w:rsidRPr="0053488D">
        <w:rPr>
          <w:rFonts w:ascii="Times New Roman" w:eastAsia="Times New Roman" w:hAnsi="Times New Roman" w:cs="Times New Roman"/>
          <w:sz w:val="24"/>
          <w:szCs w:val="24"/>
        </w:rPr>
        <w:t xml:space="preserve"> that</w:t>
      </w:r>
      <w:r w:rsidR="0084051D" w:rsidRPr="0053488D">
        <w:rPr>
          <w:rFonts w:ascii="Times New Roman" w:eastAsia="Times New Roman" w:hAnsi="Times New Roman" w:cs="Times New Roman"/>
          <w:sz w:val="24"/>
          <w:szCs w:val="24"/>
        </w:rPr>
        <w:t xml:space="preserve"> </w:t>
      </w:r>
      <w:r w:rsidR="00033CD6" w:rsidRPr="0053488D">
        <w:rPr>
          <w:rFonts w:ascii="Times New Roman" w:eastAsia="Times New Roman" w:hAnsi="Times New Roman" w:cs="Times New Roman"/>
          <w:sz w:val="24"/>
          <w:szCs w:val="24"/>
        </w:rPr>
        <w:t>matter</w:t>
      </w:r>
      <w:r w:rsidR="0084051D" w:rsidRPr="0053488D">
        <w:rPr>
          <w:rFonts w:ascii="Times New Roman" w:eastAsia="Times New Roman" w:hAnsi="Times New Roman" w:cs="Times New Roman"/>
          <w:sz w:val="24"/>
          <w:szCs w:val="24"/>
        </w:rPr>
        <w:t>, subject to the restrictions relating to the nature, value, or the locality of the subject-</w:t>
      </w:r>
      <w:r w:rsidR="0084051D" w:rsidRPr="0053488D">
        <w:rPr>
          <w:rFonts w:ascii="Times New Roman" w:eastAsia="Times New Roman" w:hAnsi="Times New Roman" w:cs="Times New Roman"/>
          <w:sz w:val="24"/>
          <w:szCs w:val="24"/>
        </w:rPr>
        <w:lastRenderedPageBreak/>
        <w:t>matter, the residence of the defendant, and so forth, found in sections 207, 212 – 215 of the</w:t>
      </w:r>
      <w:r w:rsidR="0084051D" w:rsidRPr="0053488D">
        <w:rPr>
          <w:rFonts w:ascii="Times New Roman" w:hAnsi="Times New Roman" w:cs="Times New Roman"/>
          <w:sz w:val="24"/>
          <w:szCs w:val="24"/>
        </w:rPr>
        <w:t xml:space="preserve"> </w:t>
      </w:r>
      <w:r w:rsidR="0084051D" w:rsidRPr="0053488D">
        <w:rPr>
          <w:rFonts w:ascii="Times New Roman" w:hAnsi="Times New Roman" w:cs="Times New Roman"/>
          <w:i/>
          <w:sz w:val="24"/>
          <w:szCs w:val="24"/>
        </w:rPr>
        <w:t>Magistrates Courts Act</w:t>
      </w:r>
      <w:r w:rsidR="00033CD6" w:rsidRPr="0053488D">
        <w:rPr>
          <w:rFonts w:ascii="Times New Roman" w:eastAsia="Times New Roman" w:hAnsi="Times New Roman" w:cs="Times New Roman"/>
          <w:sz w:val="24"/>
          <w:szCs w:val="24"/>
        </w:rPr>
        <w:t>.</w:t>
      </w:r>
    </w:p>
    <w:p w:rsidR="006943C7" w:rsidRPr="0053488D" w:rsidRDefault="0084051D" w:rsidP="004D4691">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The question therefore is whether sections 93 and 94 of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explicitly or by necessary implication vested exclusive jurisdiction at first instance over all types of employment disputes, in the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thereby ousting the jurisdiction of Magistrates’ Courts over such matters. The answer to this question must be arrived at after construing the two provisions strictly as is the norm when dealing with ouster or finality clauses in statutes</w:t>
      </w:r>
      <w:r w:rsidR="006943C7" w:rsidRPr="0053488D">
        <w:rPr>
          <w:rFonts w:ascii="Times New Roman" w:eastAsia="Times New Roman" w:hAnsi="Times New Roman" w:cs="Times New Roman"/>
          <w:sz w:val="24"/>
          <w:szCs w:val="24"/>
        </w:rPr>
        <w:t>, coupled with th</w:t>
      </w:r>
      <w:r w:rsidR="004D4691" w:rsidRPr="0053488D">
        <w:rPr>
          <w:rFonts w:ascii="Times New Roman" w:eastAsia="Times New Roman" w:hAnsi="Times New Roman" w:cs="Times New Roman"/>
          <w:sz w:val="24"/>
          <w:szCs w:val="24"/>
        </w:rPr>
        <w:t>e prim</w:t>
      </w:r>
      <w:r w:rsidR="006943C7" w:rsidRPr="0053488D">
        <w:rPr>
          <w:rFonts w:ascii="Times New Roman" w:eastAsia="Times New Roman" w:hAnsi="Times New Roman" w:cs="Times New Roman"/>
          <w:sz w:val="24"/>
          <w:szCs w:val="24"/>
        </w:rPr>
        <w:t xml:space="preserve">ary rule in the construction of </w:t>
      </w:r>
      <w:r w:rsidR="004D4691" w:rsidRPr="0053488D">
        <w:rPr>
          <w:rFonts w:ascii="Times New Roman" w:eastAsia="Times New Roman" w:hAnsi="Times New Roman" w:cs="Times New Roman"/>
          <w:sz w:val="24"/>
          <w:szCs w:val="24"/>
        </w:rPr>
        <w:t xml:space="preserve">statutory provisions </w:t>
      </w:r>
      <w:r w:rsidR="006943C7" w:rsidRPr="0053488D">
        <w:rPr>
          <w:rFonts w:ascii="Times New Roman" w:eastAsia="Times New Roman" w:hAnsi="Times New Roman" w:cs="Times New Roman"/>
          <w:sz w:val="24"/>
          <w:szCs w:val="24"/>
        </w:rPr>
        <w:t xml:space="preserve">which </w:t>
      </w:r>
      <w:r w:rsidR="004D4691" w:rsidRPr="0053488D">
        <w:rPr>
          <w:rFonts w:ascii="Times New Roman" w:eastAsia="Times New Roman" w:hAnsi="Times New Roman" w:cs="Times New Roman"/>
          <w:sz w:val="24"/>
          <w:szCs w:val="24"/>
        </w:rPr>
        <w:t xml:space="preserve">is to ascertain the intention of the Legislature. </w:t>
      </w:r>
    </w:p>
    <w:p w:rsidR="00A5364A" w:rsidRPr="0053488D" w:rsidRDefault="00A5364A" w:rsidP="00C47D5B">
      <w:pPr>
        <w:spacing w:after="0"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One </w:t>
      </w:r>
      <w:r w:rsidR="006943C7" w:rsidRPr="0053488D">
        <w:rPr>
          <w:rFonts w:ascii="Times New Roman" w:eastAsia="Times New Roman" w:hAnsi="Times New Roman" w:cs="Times New Roman"/>
          <w:sz w:val="24"/>
          <w:szCs w:val="24"/>
        </w:rPr>
        <w:t>does so by attributing to the words of the statute their ordinary, literal, grammatical meaning</w:t>
      </w:r>
      <w:r w:rsidR="004D4691" w:rsidRPr="0053488D">
        <w:rPr>
          <w:rFonts w:ascii="Times New Roman" w:eastAsia="Times New Roman" w:hAnsi="Times New Roman" w:cs="Times New Roman"/>
          <w:sz w:val="24"/>
          <w:szCs w:val="24"/>
        </w:rPr>
        <w:t>.  Where the language of a statute, so viewed, is clear and unambiguous effect must be given thereto, unless to do so “would lead to absurdity so glaring that it could never have been contemplated by the Legislature, or where it would  lead  to  a  result  contrary  to  the  intention  of  the  Legislature,  as  shown  by  the  context  or  by  such  other  considerations as the Court is justifie</w:t>
      </w:r>
      <w:r w:rsidR="006943C7" w:rsidRPr="0053488D">
        <w:rPr>
          <w:rFonts w:ascii="Times New Roman" w:eastAsia="Times New Roman" w:hAnsi="Times New Roman" w:cs="Times New Roman"/>
          <w:sz w:val="24"/>
          <w:szCs w:val="24"/>
        </w:rPr>
        <w:t xml:space="preserve">d in taking into account” </w:t>
      </w:r>
      <w:r w:rsidR="004D4691" w:rsidRPr="0053488D">
        <w:rPr>
          <w:rFonts w:ascii="Times New Roman" w:eastAsia="Times New Roman" w:hAnsi="Times New Roman" w:cs="Times New Roman"/>
          <w:sz w:val="24"/>
          <w:szCs w:val="24"/>
        </w:rPr>
        <w:t xml:space="preserve">(per Innes CJ in </w:t>
      </w:r>
      <w:r w:rsidR="004D4691" w:rsidRPr="0053488D">
        <w:rPr>
          <w:rFonts w:ascii="Times New Roman" w:eastAsia="Times New Roman" w:hAnsi="Times New Roman" w:cs="Times New Roman"/>
          <w:i/>
          <w:sz w:val="24"/>
          <w:szCs w:val="24"/>
        </w:rPr>
        <w:t>R v Venter 1907 TS 910 at 915</w:t>
      </w:r>
      <w:r w:rsidR="006943C7" w:rsidRPr="0053488D">
        <w:rPr>
          <w:rFonts w:ascii="Times New Roman" w:eastAsia="Times New Roman" w:hAnsi="Times New Roman" w:cs="Times New Roman"/>
          <w:sz w:val="24"/>
          <w:szCs w:val="24"/>
        </w:rPr>
        <w:t xml:space="preserve">). </w:t>
      </w:r>
      <w:r w:rsidR="004D4691" w:rsidRPr="0053488D">
        <w:rPr>
          <w:rFonts w:ascii="Times New Roman" w:eastAsia="Times New Roman" w:hAnsi="Times New Roman" w:cs="Times New Roman"/>
          <w:sz w:val="24"/>
          <w:szCs w:val="24"/>
        </w:rPr>
        <w:t>The words used in an Act must be viewed in the broader conte</w:t>
      </w:r>
      <w:r w:rsidR="006943C7" w:rsidRPr="0053488D">
        <w:rPr>
          <w:rFonts w:ascii="Times New Roman" w:eastAsia="Times New Roman" w:hAnsi="Times New Roman" w:cs="Times New Roman"/>
          <w:sz w:val="24"/>
          <w:szCs w:val="24"/>
        </w:rPr>
        <w:t xml:space="preserve">xt of such Act as a whole. </w:t>
      </w:r>
      <w:r w:rsidR="004D4691" w:rsidRPr="0053488D">
        <w:rPr>
          <w:rFonts w:ascii="Times New Roman" w:eastAsia="Times New Roman" w:hAnsi="Times New Roman" w:cs="Times New Roman"/>
          <w:sz w:val="24"/>
          <w:szCs w:val="24"/>
        </w:rPr>
        <w:t>When</w:t>
      </w:r>
      <w:r w:rsidR="006943C7" w:rsidRPr="0053488D">
        <w:rPr>
          <w:rFonts w:ascii="Times New Roman" w:eastAsia="Times New Roman" w:hAnsi="Times New Roman" w:cs="Times New Roman"/>
          <w:sz w:val="24"/>
          <w:szCs w:val="24"/>
        </w:rPr>
        <w:t xml:space="preserve"> the language of a </w:t>
      </w:r>
      <w:r w:rsidR="004D4691" w:rsidRPr="0053488D">
        <w:rPr>
          <w:rFonts w:ascii="Times New Roman" w:eastAsia="Times New Roman" w:hAnsi="Times New Roman" w:cs="Times New Roman"/>
          <w:sz w:val="24"/>
          <w:szCs w:val="24"/>
        </w:rPr>
        <w:t>statute is not clear and unambiguous one may resort to other canons of construction in order to determine the Legislature’s intention</w:t>
      </w:r>
      <w:r w:rsidR="006943C7" w:rsidRPr="0053488D">
        <w:rPr>
          <w:rFonts w:ascii="Times New Roman" w:eastAsia="Times New Roman" w:hAnsi="Times New Roman" w:cs="Times New Roman"/>
          <w:sz w:val="24"/>
          <w:szCs w:val="24"/>
        </w:rPr>
        <w:t>.</w:t>
      </w:r>
      <w:r w:rsidR="00C47D5B"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Lord Denning set out </w:t>
      </w:r>
      <w:r w:rsidR="00C47D5B" w:rsidRPr="0053488D">
        <w:rPr>
          <w:rFonts w:ascii="Times New Roman" w:eastAsia="Times New Roman" w:hAnsi="Times New Roman" w:cs="Times New Roman"/>
          <w:sz w:val="24"/>
          <w:szCs w:val="24"/>
        </w:rPr>
        <w:t>a similar</w:t>
      </w:r>
      <w:r w:rsidRPr="0053488D">
        <w:rPr>
          <w:rFonts w:ascii="Times New Roman" w:eastAsia="Times New Roman" w:hAnsi="Times New Roman" w:cs="Times New Roman"/>
          <w:sz w:val="24"/>
          <w:szCs w:val="24"/>
        </w:rPr>
        <w:t xml:space="preserve"> position in the case of </w:t>
      </w:r>
      <w:proofErr w:type="spellStart"/>
      <w:r w:rsidR="00C47D5B" w:rsidRPr="0053488D">
        <w:rPr>
          <w:rFonts w:ascii="Times New Roman" w:eastAsia="Times New Roman" w:hAnsi="Times New Roman" w:cs="Times New Roman"/>
          <w:i/>
          <w:sz w:val="24"/>
          <w:szCs w:val="24"/>
        </w:rPr>
        <w:t>Nothman</w:t>
      </w:r>
      <w:proofErr w:type="spellEnd"/>
      <w:r w:rsidR="00C47D5B" w:rsidRPr="0053488D">
        <w:rPr>
          <w:rFonts w:ascii="Times New Roman" w:eastAsia="Times New Roman" w:hAnsi="Times New Roman" w:cs="Times New Roman"/>
          <w:i/>
          <w:sz w:val="24"/>
          <w:szCs w:val="24"/>
        </w:rPr>
        <w:t xml:space="preserve"> v Barnet Council</w:t>
      </w:r>
      <w:r w:rsidRPr="0053488D">
        <w:rPr>
          <w:rFonts w:ascii="Times New Roman" w:eastAsia="Times New Roman" w:hAnsi="Times New Roman" w:cs="Times New Roman"/>
          <w:i/>
          <w:sz w:val="24"/>
          <w:szCs w:val="24"/>
        </w:rPr>
        <w:t xml:space="preserve"> [1978] </w:t>
      </w:r>
      <w:r w:rsidR="00C47D5B" w:rsidRPr="0053488D">
        <w:rPr>
          <w:rFonts w:ascii="Times New Roman" w:eastAsia="Times New Roman" w:hAnsi="Times New Roman" w:cs="Times New Roman"/>
          <w:i/>
          <w:sz w:val="24"/>
          <w:szCs w:val="24"/>
        </w:rPr>
        <w:t>1</w:t>
      </w:r>
      <w:r w:rsidRPr="0053488D">
        <w:rPr>
          <w:rFonts w:ascii="Times New Roman" w:eastAsia="Times New Roman" w:hAnsi="Times New Roman" w:cs="Times New Roman"/>
          <w:i/>
          <w:sz w:val="24"/>
          <w:szCs w:val="24"/>
        </w:rPr>
        <w:t xml:space="preserve"> </w:t>
      </w:r>
      <w:r w:rsidR="00C47D5B" w:rsidRPr="0053488D">
        <w:rPr>
          <w:rFonts w:ascii="Times New Roman" w:eastAsia="Times New Roman" w:hAnsi="Times New Roman" w:cs="Times New Roman"/>
          <w:i/>
          <w:sz w:val="24"/>
          <w:szCs w:val="24"/>
        </w:rPr>
        <w:t xml:space="preserve">WLR 220 </w:t>
      </w:r>
      <w:r w:rsidRPr="0053488D">
        <w:rPr>
          <w:rFonts w:ascii="Times New Roman" w:eastAsia="Times New Roman" w:hAnsi="Times New Roman" w:cs="Times New Roman"/>
          <w:sz w:val="24"/>
          <w:szCs w:val="24"/>
        </w:rPr>
        <w:t>where he stated;</w:t>
      </w:r>
    </w:p>
    <w:p w:rsidR="00C47D5B" w:rsidRPr="0053488D" w:rsidRDefault="00C47D5B" w:rsidP="00C47D5B">
      <w:pPr>
        <w:spacing w:after="0" w:line="240" w:lineRule="auto"/>
        <w:jc w:val="both"/>
        <w:rPr>
          <w:rFonts w:ascii="Times New Roman" w:eastAsia="Times New Roman" w:hAnsi="Times New Roman" w:cs="Times New Roman"/>
          <w:sz w:val="24"/>
          <w:szCs w:val="24"/>
        </w:rPr>
      </w:pPr>
    </w:p>
    <w:p w:rsidR="00A5364A" w:rsidRPr="0053488D" w:rsidRDefault="00A5364A" w:rsidP="00C47D5B">
      <w:pPr>
        <w:spacing w:after="0"/>
        <w:ind w:left="432" w:right="432"/>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It [literal interpretation] is the voice of strict constructionists. It is the voice of those who go by the </w:t>
      </w:r>
      <w:r w:rsidR="00743B34" w:rsidRPr="0053488D">
        <w:rPr>
          <w:rFonts w:ascii="Times New Roman" w:eastAsia="Times New Roman" w:hAnsi="Times New Roman" w:cs="Times New Roman"/>
          <w:sz w:val="24"/>
          <w:szCs w:val="24"/>
        </w:rPr>
        <w:t>letter. It</w:t>
      </w:r>
      <w:r w:rsidRPr="0053488D">
        <w:rPr>
          <w:rFonts w:ascii="Times New Roman" w:eastAsia="Times New Roman" w:hAnsi="Times New Roman" w:cs="Times New Roman"/>
          <w:sz w:val="24"/>
          <w:szCs w:val="24"/>
        </w:rPr>
        <w:t xml:space="preserve"> is the voice of those who adopt the strict literal grammatical construction of words, heedless of the consequences. Faced with staring injustice, the judges are, it is said, </w:t>
      </w:r>
      <w:r w:rsidR="00C47D5B" w:rsidRPr="0053488D">
        <w:rPr>
          <w:rFonts w:ascii="Times New Roman" w:eastAsia="Times New Roman" w:hAnsi="Times New Roman" w:cs="Times New Roman"/>
          <w:sz w:val="24"/>
          <w:szCs w:val="24"/>
        </w:rPr>
        <w:t xml:space="preserve">are </w:t>
      </w:r>
      <w:r w:rsidRPr="0053488D">
        <w:rPr>
          <w:rFonts w:ascii="Times New Roman" w:eastAsia="Times New Roman" w:hAnsi="Times New Roman" w:cs="Times New Roman"/>
          <w:sz w:val="24"/>
          <w:szCs w:val="24"/>
        </w:rPr>
        <w:t>impotent, incapable and sterile. Not with us in this court. The literal method is now</w:t>
      </w:r>
      <w:r w:rsidR="00C47D5B"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completely out of date. It has been replaced by the approach which Lord </w:t>
      </w:r>
      <w:proofErr w:type="spellStart"/>
      <w:r w:rsidRPr="0053488D">
        <w:rPr>
          <w:rFonts w:ascii="Times New Roman" w:eastAsia="Times New Roman" w:hAnsi="Times New Roman" w:cs="Times New Roman"/>
          <w:sz w:val="24"/>
          <w:szCs w:val="24"/>
        </w:rPr>
        <w:t>Diplock</w:t>
      </w:r>
      <w:proofErr w:type="spellEnd"/>
      <w:r w:rsidRPr="0053488D">
        <w:rPr>
          <w:rFonts w:ascii="Times New Roman" w:eastAsia="Times New Roman" w:hAnsi="Times New Roman" w:cs="Times New Roman"/>
          <w:sz w:val="24"/>
          <w:szCs w:val="24"/>
        </w:rPr>
        <w:t xml:space="preserve"> described as the “purposive approach.” In all cases now in the interpretation of statutes we adopt such a construction as will “promote the general legislative purpose” underlying the provision ... It is no longer necessary for the judges to wring their hands and say: “There is nothing we can do about it”. Whatever the strict interpretation of a statute gives rise to an </w:t>
      </w:r>
      <w:r w:rsidR="00C47D5B" w:rsidRPr="0053488D">
        <w:rPr>
          <w:rFonts w:ascii="Times New Roman" w:eastAsia="Times New Roman" w:hAnsi="Times New Roman" w:cs="Times New Roman"/>
          <w:sz w:val="24"/>
          <w:szCs w:val="24"/>
        </w:rPr>
        <w:t>absurd and</w:t>
      </w:r>
      <w:r w:rsidRPr="0053488D">
        <w:rPr>
          <w:rFonts w:ascii="Times New Roman" w:eastAsia="Times New Roman" w:hAnsi="Times New Roman" w:cs="Times New Roman"/>
          <w:sz w:val="24"/>
          <w:szCs w:val="24"/>
        </w:rPr>
        <w:t xml:space="preserve"> unjust situation, the judges can and should use their good sense to remedy</w:t>
      </w:r>
      <w:r w:rsidR="00C47D5B" w:rsidRPr="0053488D">
        <w:rPr>
          <w:rFonts w:ascii="Times New Roman" w:eastAsia="Times New Roman" w:hAnsi="Times New Roman" w:cs="Times New Roman"/>
          <w:sz w:val="24"/>
          <w:szCs w:val="24"/>
        </w:rPr>
        <w:t>….</w:t>
      </w:r>
      <w:r w:rsidRPr="0053488D">
        <w:rPr>
          <w:rFonts w:ascii="Times New Roman" w:eastAsia="Times New Roman" w:hAnsi="Times New Roman" w:cs="Times New Roman"/>
          <w:sz w:val="24"/>
          <w:szCs w:val="24"/>
        </w:rPr>
        <w:t xml:space="preserve"> by reading words in, if necessary</w:t>
      </w:r>
      <w:r w:rsidR="00C47D5B"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so as to do what Parliament would have done, </w:t>
      </w:r>
      <w:r w:rsidR="00C47D5B" w:rsidRPr="0053488D">
        <w:rPr>
          <w:rFonts w:ascii="Times New Roman" w:eastAsia="Times New Roman" w:hAnsi="Times New Roman" w:cs="Times New Roman"/>
          <w:sz w:val="24"/>
          <w:szCs w:val="24"/>
        </w:rPr>
        <w:t>had they the situation in mind.</w:t>
      </w:r>
    </w:p>
    <w:p w:rsidR="00D034F6" w:rsidRPr="0053488D" w:rsidRDefault="00743B34" w:rsidP="00581F9C">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lastRenderedPageBreak/>
        <w:t xml:space="preserve">The following are the operative words in s. 93 (1) and (2) of </w:t>
      </w:r>
      <w:r w:rsidRPr="0053488D">
        <w:rPr>
          <w:rFonts w:ascii="Times New Roman" w:eastAsia="Times New Roman" w:hAnsi="Times New Roman" w:cs="Times New Roman"/>
          <w:i/>
          <w:sz w:val="24"/>
          <w:szCs w:val="24"/>
        </w:rPr>
        <w:t>The Employment Act, 2006</w:t>
      </w:r>
      <w:r w:rsidRPr="0053488D">
        <w:rPr>
          <w:rFonts w:ascii="Times New Roman" w:eastAsia="Times New Roman" w:hAnsi="Times New Roman" w:cs="Times New Roman"/>
          <w:sz w:val="24"/>
          <w:szCs w:val="24"/>
        </w:rPr>
        <w:t xml:space="preserve"> which purport to delimit the jurisdiction of the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w:t>
      </w:r>
      <w:r w:rsidRPr="0053488D">
        <w:rPr>
          <w:rFonts w:ascii="Times New Roman" w:eastAsia="Times New Roman" w:hAnsi="Times New Roman" w:cs="Times New Roman"/>
          <w:bCs/>
          <w:iCs/>
          <w:sz w:val="24"/>
          <w:szCs w:val="24"/>
        </w:rPr>
        <w:t>any of the rights granted under this Act,”  “</w:t>
      </w:r>
      <w:r w:rsidRPr="0053488D">
        <w:rPr>
          <w:rFonts w:ascii="Times New Roman" w:eastAsia="Times New Roman" w:hAnsi="Times New Roman" w:cs="Times New Roman"/>
          <w:sz w:val="24"/>
          <w:szCs w:val="24"/>
        </w:rPr>
        <w:t>any person alleging an infringement of any provision of this Act” and “breach of the obligations owed under this Act.” Those operative words in their ordinary, literal</w:t>
      </w:r>
      <w:r w:rsidR="00581F9C" w:rsidRPr="0053488D">
        <w:rPr>
          <w:rFonts w:ascii="Times New Roman" w:eastAsia="Times New Roman" w:hAnsi="Times New Roman" w:cs="Times New Roman"/>
          <w:sz w:val="24"/>
          <w:szCs w:val="24"/>
        </w:rPr>
        <w:t xml:space="preserve"> and</w:t>
      </w:r>
      <w:r w:rsidRPr="0053488D">
        <w:rPr>
          <w:rFonts w:ascii="Times New Roman" w:eastAsia="Times New Roman" w:hAnsi="Times New Roman" w:cs="Times New Roman"/>
          <w:sz w:val="24"/>
          <w:szCs w:val="24"/>
        </w:rPr>
        <w:t xml:space="preserve"> grammatical meaning </w:t>
      </w:r>
      <w:r w:rsidR="00581F9C" w:rsidRPr="0053488D">
        <w:rPr>
          <w:rFonts w:ascii="Times New Roman" w:eastAsia="Times New Roman" w:hAnsi="Times New Roman" w:cs="Times New Roman"/>
          <w:sz w:val="24"/>
          <w:szCs w:val="24"/>
        </w:rPr>
        <w:t xml:space="preserve">restrict the jurisdiction of District </w:t>
      </w:r>
      <w:proofErr w:type="spellStart"/>
      <w:r w:rsidR="00581F9C" w:rsidRPr="0053488D">
        <w:rPr>
          <w:rFonts w:ascii="Times New Roman" w:eastAsia="Times New Roman" w:hAnsi="Times New Roman" w:cs="Times New Roman"/>
          <w:sz w:val="24"/>
          <w:szCs w:val="24"/>
        </w:rPr>
        <w:t>Labour</w:t>
      </w:r>
      <w:proofErr w:type="spellEnd"/>
      <w:r w:rsidR="00581F9C" w:rsidRPr="0053488D">
        <w:rPr>
          <w:rFonts w:ascii="Times New Roman" w:eastAsia="Times New Roman" w:hAnsi="Times New Roman" w:cs="Times New Roman"/>
          <w:sz w:val="24"/>
          <w:szCs w:val="24"/>
        </w:rPr>
        <w:t xml:space="preserve"> Officers to the enforcement and provision of remedies for the infringement of employment rights granted and obligations created under the Act. However, I am required  </w:t>
      </w:r>
      <w:r w:rsidR="00E23209" w:rsidRPr="0053488D">
        <w:rPr>
          <w:rFonts w:ascii="Times New Roman" w:eastAsia="Times New Roman" w:hAnsi="Times New Roman" w:cs="Times New Roman"/>
          <w:sz w:val="24"/>
          <w:szCs w:val="24"/>
        </w:rPr>
        <w:t>to</w:t>
      </w:r>
      <w:r w:rsidR="000E5B54" w:rsidRPr="0053488D">
        <w:rPr>
          <w:rFonts w:ascii="Times New Roman" w:eastAsia="Times New Roman" w:hAnsi="Times New Roman" w:cs="Times New Roman"/>
          <w:sz w:val="24"/>
          <w:szCs w:val="24"/>
        </w:rPr>
        <w:t xml:space="preserve"> consider </w:t>
      </w:r>
      <w:r w:rsidR="00E23209" w:rsidRPr="0053488D">
        <w:rPr>
          <w:rFonts w:ascii="Times New Roman" w:eastAsia="Times New Roman" w:hAnsi="Times New Roman" w:cs="Times New Roman"/>
          <w:sz w:val="24"/>
          <w:szCs w:val="24"/>
        </w:rPr>
        <w:t xml:space="preserve">not only </w:t>
      </w:r>
      <w:r w:rsidR="000E5B54" w:rsidRPr="0053488D">
        <w:rPr>
          <w:rFonts w:ascii="Times New Roman" w:eastAsia="Times New Roman" w:hAnsi="Times New Roman" w:cs="Times New Roman"/>
          <w:sz w:val="24"/>
          <w:szCs w:val="24"/>
        </w:rPr>
        <w:t xml:space="preserve">the language of the </w:t>
      </w:r>
      <w:r w:rsidR="00581F9C" w:rsidRPr="0053488D">
        <w:rPr>
          <w:rFonts w:ascii="Times New Roman" w:eastAsia="Times New Roman" w:hAnsi="Times New Roman" w:cs="Times New Roman"/>
          <w:sz w:val="24"/>
          <w:szCs w:val="24"/>
        </w:rPr>
        <w:t>Act</w:t>
      </w:r>
      <w:r w:rsidR="00E23209" w:rsidRPr="0053488D">
        <w:rPr>
          <w:rFonts w:ascii="Times New Roman" w:eastAsia="Times New Roman" w:hAnsi="Times New Roman" w:cs="Times New Roman"/>
          <w:sz w:val="24"/>
          <w:szCs w:val="24"/>
        </w:rPr>
        <w:t xml:space="preserve"> but also the  social conditions which gave rise to it, and supplement the </w:t>
      </w:r>
      <w:r w:rsidR="000E5B54" w:rsidRPr="0053488D">
        <w:rPr>
          <w:rFonts w:ascii="Times New Roman" w:eastAsia="Times New Roman" w:hAnsi="Times New Roman" w:cs="Times New Roman"/>
          <w:sz w:val="24"/>
          <w:szCs w:val="24"/>
        </w:rPr>
        <w:t>written word</w:t>
      </w:r>
      <w:r w:rsidR="00E23209" w:rsidRPr="0053488D">
        <w:rPr>
          <w:rFonts w:ascii="Times New Roman" w:eastAsia="Times New Roman" w:hAnsi="Times New Roman" w:cs="Times New Roman"/>
          <w:sz w:val="24"/>
          <w:szCs w:val="24"/>
        </w:rPr>
        <w:t xml:space="preserve"> so as to give “force and life” to </w:t>
      </w:r>
      <w:r w:rsidR="000E5B54" w:rsidRPr="0053488D">
        <w:rPr>
          <w:rFonts w:ascii="Times New Roman" w:eastAsia="Times New Roman" w:hAnsi="Times New Roman" w:cs="Times New Roman"/>
          <w:sz w:val="24"/>
          <w:szCs w:val="24"/>
        </w:rPr>
        <w:t xml:space="preserve">the intention of the legislature. The intention of Parliament in enacting the Act </w:t>
      </w:r>
      <w:r w:rsidR="00581F9C" w:rsidRPr="0053488D">
        <w:rPr>
          <w:rFonts w:ascii="Times New Roman" w:eastAsia="Times New Roman" w:hAnsi="Times New Roman" w:cs="Times New Roman"/>
          <w:sz w:val="24"/>
          <w:szCs w:val="24"/>
        </w:rPr>
        <w:t xml:space="preserve">is contained </w:t>
      </w:r>
      <w:r w:rsidR="00D034F6" w:rsidRPr="0053488D">
        <w:rPr>
          <w:rFonts w:ascii="Times New Roman" w:eastAsia="Times New Roman" w:hAnsi="Times New Roman" w:cs="Times New Roman"/>
          <w:sz w:val="24"/>
          <w:szCs w:val="24"/>
        </w:rPr>
        <w:t>in the preamble</w:t>
      </w:r>
      <w:r w:rsidR="000E5B54" w:rsidRPr="0053488D">
        <w:rPr>
          <w:rFonts w:ascii="Times New Roman" w:eastAsia="Times New Roman" w:hAnsi="Times New Roman" w:cs="Times New Roman"/>
          <w:sz w:val="24"/>
          <w:szCs w:val="24"/>
        </w:rPr>
        <w:t xml:space="preserve"> </w:t>
      </w:r>
      <w:r w:rsidR="00D034F6" w:rsidRPr="0053488D">
        <w:rPr>
          <w:rFonts w:ascii="Times New Roman" w:eastAsia="Times New Roman" w:hAnsi="Times New Roman" w:cs="Times New Roman"/>
          <w:sz w:val="24"/>
          <w:szCs w:val="24"/>
        </w:rPr>
        <w:t xml:space="preserve">to the effect that the Act is meant </w:t>
      </w:r>
      <w:r w:rsidR="00D034F6" w:rsidRPr="0053488D">
        <w:rPr>
          <w:rFonts w:ascii="Times New Roman" w:hAnsi="Times New Roman" w:cs="Times New Roman"/>
          <w:sz w:val="24"/>
          <w:szCs w:val="24"/>
        </w:rPr>
        <w:t>“to revise and consolidate the laws governing individual employment relationships and to provide for other connected matters.”</w:t>
      </w:r>
      <w:r w:rsidR="007F1983" w:rsidRPr="0053488D">
        <w:rPr>
          <w:rFonts w:ascii="Times New Roman" w:hAnsi="Times New Roman" w:cs="Times New Roman"/>
          <w:sz w:val="24"/>
          <w:szCs w:val="24"/>
        </w:rPr>
        <w:t xml:space="preserve"> In section 3 of the Act, it is meant to apply “to all employees employed by an employer under a contract of service,” except as otherwise provided by the Act.</w:t>
      </w:r>
    </w:p>
    <w:p w:rsidR="00FB5F7E" w:rsidRPr="0053488D" w:rsidRDefault="00D034F6" w:rsidP="0083144C">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The purpose of the Act appears to target a wider scope than what sections 93 (1) and (2) create as the limit of the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jurisdiction and herein </w:t>
      </w:r>
      <w:r w:rsidR="00D66B7A" w:rsidRPr="0053488D">
        <w:rPr>
          <w:rFonts w:ascii="Times New Roman" w:eastAsia="Times New Roman" w:hAnsi="Times New Roman" w:cs="Times New Roman"/>
          <w:sz w:val="24"/>
          <w:szCs w:val="24"/>
        </w:rPr>
        <w:t>lays</w:t>
      </w:r>
      <w:r w:rsidRPr="0053488D">
        <w:rPr>
          <w:rFonts w:ascii="Times New Roman" w:eastAsia="Times New Roman" w:hAnsi="Times New Roman" w:cs="Times New Roman"/>
          <w:sz w:val="24"/>
          <w:szCs w:val="24"/>
        </w:rPr>
        <w:t xml:space="preserve"> the ambiguity. One possible interpretation is that </w:t>
      </w:r>
      <w:r w:rsidR="00D66B7A" w:rsidRPr="0053488D">
        <w:rPr>
          <w:rFonts w:ascii="Times New Roman" w:eastAsia="Times New Roman" w:hAnsi="Times New Roman" w:cs="Times New Roman"/>
          <w:sz w:val="24"/>
          <w:szCs w:val="24"/>
        </w:rPr>
        <w:t>Parliament</w:t>
      </w:r>
      <w:r w:rsidRPr="0053488D">
        <w:rPr>
          <w:rFonts w:ascii="Times New Roman" w:eastAsia="Times New Roman" w:hAnsi="Times New Roman" w:cs="Times New Roman"/>
          <w:sz w:val="24"/>
          <w:szCs w:val="24"/>
        </w:rPr>
        <w:t xml:space="preserve"> intended to restrict the jurisdiction of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only to claims founded on rights and obligations created under the Act and not generally to all employment disputes. The other is that Parliament intended to confer jurisdiction upon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over any type of employment dispute. </w:t>
      </w:r>
      <w:r w:rsidR="0083144C" w:rsidRPr="0053488D">
        <w:rPr>
          <w:rFonts w:ascii="Times New Roman" w:eastAsia="Times New Roman" w:hAnsi="Times New Roman" w:cs="Times New Roman"/>
          <w:sz w:val="24"/>
          <w:szCs w:val="24"/>
        </w:rPr>
        <w:t xml:space="preserve">Legal provisions excluding jurisdiction of civil courts and conferring jurisdiction to tribunals must </w:t>
      </w:r>
      <w:r w:rsidR="00E23209" w:rsidRPr="0053488D">
        <w:rPr>
          <w:rFonts w:ascii="Times New Roman" w:eastAsia="Times New Roman" w:hAnsi="Times New Roman" w:cs="Times New Roman"/>
          <w:sz w:val="24"/>
          <w:szCs w:val="24"/>
        </w:rPr>
        <w:t xml:space="preserve">be </w:t>
      </w:r>
      <w:r w:rsidR="0083144C" w:rsidRPr="0053488D">
        <w:rPr>
          <w:rFonts w:ascii="Times New Roman" w:eastAsia="Times New Roman" w:hAnsi="Times New Roman" w:cs="Times New Roman"/>
          <w:sz w:val="24"/>
          <w:szCs w:val="24"/>
        </w:rPr>
        <w:t>strictly interpreted in such a way that as far as possible, the jurisdiction of civil court</w:t>
      </w:r>
      <w:r w:rsidR="00E23209" w:rsidRPr="0053488D">
        <w:rPr>
          <w:rFonts w:ascii="Times New Roman" w:eastAsia="Times New Roman" w:hAnsi="Times New Roman" w:cs="Times New Roman"/>
          <w:sz w:val="24"/>
          <w:szCs w:val="24"/>
        </w:rPr>
        <w:t>s</w:t>
      </w:r>
      <w:r w:rsidR="0083144C" w:rsidRPr="0053488D">
        <w:rPr>
          <w:rFonts w:ascii="Times New Roman" w:eastAsia="Times New Roman" w:hAnsi="Times New Roman" w:cs="Times New Roman"/>
          <w:sz w:val="24"/>
          <w:szCs w:val="24"/>
        </w:rPr>
        <w:t xml:space="preserve"> </w:t>
      </w:r>
      <w:r w:rsidR="00E23209" w:rsidRPr="0053488D">
        <w:rPr>
          <w:rFonts w:ascii="Times New Roman" w:eastAsia="Times New Roman" w:hAnsi="Times New Roman" w:cs="Times New Roman"/>
          <w:sz w:val="24"/>
          <w:szCs w:val="24"/>
        </w:rPr>
        <w:t xml:space="preserve">is </w:t>
      </w:r>
      <w:r w:rsidR="0083144C" w:rsidRPr="0053488D">
        <w:rPr>
          <w:rFonts w:ascii="Times New Roman" w:eastAsia="Times New Roman" w:hAnsi="Times New Roman" w:cs="Times New Roman"/>
          <w:sz w:val="24"/>
          <w:szCs w:val="24"/>
        </w:rPr>
        <w:t xml:space="preserve">not taken away. If the statute contains two interpretations, then the one conferring jurisdiction will prevail. </w:t>
      </w:r>
      <w:r w:rsidRPr="0053488D">
        <w:rPr>
          <w:rFonts w:ascii="Times New Roman" w:eastAsia="Times New Roman" w:hAnsi="Times New Roman" w:cs="Times New Roman"/>
          <w:sz w:val="24"/>
          <w:szCs w:val="24"/>
        </w:rPr>
        <w:t>When one applies th</w:t>
      </w:r>
      <w:r w:rsidR="0083144C" w:rsidRPr="0053488D">
        <w:rPr>
          <w:rFonts w:ascii="Times New Roman" w:eastAsia="Times New Roman" w:hAnsi="Times New Roman" w:cs="Times New Roman"/>
          <w:sz w:val="24"/>
          <w:szCs w:val="24"/>
        </w:rPr>
        <w:t>e</w:t>
      </w:r>
      <w:r w:rsidRPr="0053488D">
        <w:rPr>
          <w:rFonts w:ascii="Times New Roman" w:eastAsia="Times New Roman" w:hAnsi="Times New Roman" w:cs="Times New Roman"/>
          <w:sz w:val="24"/>
          <w:szCs w:val="24"/>
        </w:rPr>
        <w:t xml:space="preserve"> principle</w:t>
      </w:r>
      <w:r w:rsidR="0083144C" w:rsidRPr="0053488D">
        <w:rPr>
          <w:rFonts w:ascii="Times New Roman" w:eastAsia="Times New Roman" w:hAnsi="Times New Roman" w:cs="Times New Roman"/>
          <w:sz w:val="24"/>
          <w:szCs w:val="24"/>
        </w:rPr>
        <w:t xml:space="preserve"> that</w:t>
      </w:r>
      <w:r w:rsidRPr="0053488D">
        <w:rPr>
          <w:rFonts w:ascii="Times New Roman" w:eastAsia="Times New Roman" w:hAnsi="Times New Roman" w:cs="Times New Roman"/>
          <w:sz w:val="24"/>
          <w:szCs w:val="24"/>
        </w:rPr>
        <w:t xml:space="preserve"> the court </w:t>
      </w:r>
      <w:r w:rsidR="00D66B7A" w:rsidRPr="0053488D">
        <w:rPr>
          <w:rFonts w:ascii="Times New Roman" w:eastAsia="Times New Roman" w:hAnsi="Times New Roman" w:cs="Times New Roman"/>
          <w:sz w:val="24"/>
          <w:szCs w:val="24"/>
        </w:rPr>
        <w:t>should</w:t>
      </w:r>
      <w:r w:rsidRPr="0053488D">
        <w:rPr>
          <w:rFonts w:ascii="Times New Roman" w:eastAsia="Times New Roman" w:hAnsi="Times New Roman" w:cs="Times New Roman"/>
          <w:sz w:val="24"/>
          <w:szCs w:val="24"/>
        </w:rPr>
        <w:t xml:space="preserve"> </w:t>
      </w:r>
      <w:proofErr w:type="spellStart"/>
      <w:r w:rsidRPr="0053488D">
        <w:rPr>
          <w:rFonts w:ascii="Times New Roman" w:eastAsia="Times New Roman" w:hAnsi="Times New Roman" w:cs="Times New Roman"/>
          <w:sz w:val="24"/>
          <w:szCs w:val="24"/>
        </w:rPr>
        <w:t>lean</w:t>
      </w:r>
      <w:proofErr w:type="spellEnd"/>
      <w:r w:rsidRPr="0053488D">
        <w:rPr>
          <w:rFonts w:ascii="Times New Roman" w:eastAsia="Times New Roman" w:hAnsi="Times New Roman" w:cs="Times New Roman"/>
          <w:sz w:val="24"/>
          <w:szCs w:val="24"/>
        </w:rPr>
        <w:t xml:space="preserve"> to an interpretation which would maintain the jurisdiction</w:t>
      </w:r>
      <w:r w:rsidR="00D66B7A" w:rsidRPr="0053488D">
        <w:rPr>
          <w:rFonts w:ascii="Times New Roman" w:eastAsia="Times New Roman" w:hAnsi="Times New Roman" w:cs="Times New Roman"/>
          <w:sz w:val="24"/>
          <w:szCs w:val="24"/>
        </w:rPr>
        <w:t>,</w:t>
      </w:r>
      <w:r w:rsidRPr="0053488D">
        <w:rPr>
          <w:rFonts w:ascii="Times New Roman" w:eastAsia="Times New Roman" w:hAnsi="Times New Roman" w:cs="Times New Roman"/>
          <w:sz w:val="24"/>
          <w:szCs w:val="24"/>
        </w:rPr>
        <w:t xml:space="preserve"> </w:t>
      </w:r>
      <w:r w:rsidR="0083144C" w:rsidRPr="0053488D">
        <w:rPr>
          <w:rFonts w:ascii="Times New Roman" w:eastAsia="Times New Roman" w:hAnsi="Times New Roman" w:cs="Times New Roman"/>
          <w:sz w:val="24"/>
          <w:szCs w:val="24"/>
        </w:rPr>
        <w:t>t</w:t>
      </w:r>
      <w:r w:rsidR="00D66B7A" w:rsidRPr="0053488D">
        <w:rPr>
          <w:rFonts w:ascii="Times New Roman" w:eastAsia="Times New Roman" w:hAnsi="Times New Roman" w:cs="Times New Roman"/>
          <w:sz w:val="24"/>
          <w:szCs w:val="24"/>
        </w:rPr>
        <w:t xml:space="preserve">hat approach </w:t>
      </w:r>
      <w:proofErr w:type="spellStart"/>
      <w:r w:rsidR="00D66B7A" w:rsidRPr="0053488D">
        <w:rPr>
          <w:rFonts w:ascii="Times New Roman" w:eastAsia="Times New Roman" w:hAnsi="Times New Roman" w:cs="Times New Roman"/>
          <w:sz w:val="24"/>
          <w:szCs w:val="24"/>
        </w:rPr>
        <w:t>favours</w:t>
      </w:r>
      <w:proofErr w:type="spellEnd"/>
      <w:r w:rsidR="00D66B7A" w:rsidRPr="0053488D">
        <w:rPr>
          <w:rFonts w:ascii="Times New Roman" w:eastAsia="Times New Roman" w:hAnsi="Times New Roman" w:cs="Times New Roman"/>
          <w:sz w:val="24"/>
          <w:szCs w:val="24"/>
        </w:rPr>
        <w:t xml:space="preserve"> the interpretation that in legislating sections 93 (1) and (2) of </w:t>
      </w:r>
      <w:r w:rsidR="00D66B7A" w:rsidRPr="0053488D">
        <w:rPr>
          <w:rFonts w:ascii="Times New Roman" w:eastAsia="Times New Roman" w:hAnsi="Times New Roman" w:cs="Times New Roman"/>
          <w:i/>
          <w:sz w:val="24"/>
          <w:szCs w:val="24"/>
        </w:rPr>
        <w:t>The Employment Act, 2006</w:t>
      </w:r>
      <w:r w:rsidR="00D66B7A" w:rsidRPr="0053488D">
        <w:rPr>
          <w:rFonts w:ascii="Times New Roman" w:eastAsia="Times New Roman" w:hAnsi="Times New Roman" w:cs="Times New Roman"/>
          <w:sz w:val="24"/>
          <w:szCs w:val="24"/>
        </w:rPr>
        <w:t xml:space="preserve">, Parliament did not intend to confer jurisdiction upon District </w:t>
      </w:r>
      <w:proofErr w:type="spellStart"/>
      <w:r w:rsidR="00D66B7A" w:rsidRPr="0053488D">
        <w:rPr>
          <w:rFonts w:ascii="Times New Roman" w:eastAsia="Times New Roman" w:hAnsi="Times New Roman" w:cs="Times New Roman"/>
          <w:sz w:val="24"/>
          <w:szCs w:val="24"/>
        </w:rPr>
        <w:t>Labour</w:t>
      </w:r>
      <w:proofErr w:type="spellEnd"/>
      <w:r w:rsidR="00D66B7A" w:rsidRPr="0053488D">
        <w:rPr>
          <w:rFonts w:ascii="Times New Roman" w:eastAsia="Times New Roman" w:hAnsi="Times New Roman" w:cs="Times New Roman"/>
          <w:sz w:val="24"/>
          <w:szCs w:val="24"/>
        </w:rPr>
        <w:t xml:space="preserve"> Officers over a</w:t>
      </w:r>
      <w:r w:rsidR="0083144C" w:rsidRPr="0053488D">
        <w:rPr>
          <w:rFonts w:ascii="Times New Roman" w:eastAsia="Times New Roman" w:hAnsi="Times New Roman" w:cs="Times New Roman"/>
          <w:sz w:val="24"/>
          <w:szCs w:val="24"/>
        </w:rPr>
        <w:t>ll</w:t>
      </w:r>
      <w:r w:rsidR="00D66B7A" w:rsidRPr="0053488D">
        <w:rPr>
          <w:rFonts w:ascii="Times New Roman" w:eastAsia="Times New Roman" w:hAnsi="Times New Roman" w:cs="Times New Roman"/>
          <w:sz w:val="24"/>
          <w:szCs w:val="24"/>
        </w:rPr>
        <w:t xml:space="preserve"> type</w:t>
      </w:r>
      <w:r w:rsidR="0083144C" w:rsidRPr="0053488D">
        <w:rPr>
          <w:rFonts w:ascii="Times New Roman" w:eastAsia="Times New Roman" w:hAnsi="Times New Roman" w:cs="Times New Roman"/>
          <w:sz w:val="24"/>
          <w:szCs w:val="24"/>
        </w:rPr>
        <w:t>s</w:t>
      </w:r>
      <w:r w:rsidR="00D66B7A" w:rsidRPr="0053488D">
        <w:rPr>
          <w:rFonts w:ascii="Times New Roman" w:eastAsia="Times New Roman" w:hAnsi="Times New Roman" w:cs="Times New Roman"/>
          <w:sz w:val="24"/>
          <w:szCs w:val="24"/>
        </w:rPr>
        <w:t xml:space="preserve"> of employment dispute</w:t>
      </w:r>
      <w:r w:rsidR="0083144C" w:rsidRPr="0053488D">
        <w:rPr>
          <w:rFonts w:ascii="Times New Roman" w:eastAsia="Times New Roman" w:hAnsi="Times New Roman" w:cs="Times New Roman"/>
          <w:sz w:val="24"/>
          <w:szCs w:val="24"/>
        </w:rPr>
        <w:t>s</w:t>
      </w:r>
      <w:r w:rsidR="00D66B7A" w:rsidRPr="0053488D">
        <w:rPr>
          <w:rFonts w:ascii="Times New Roman" w:eastAsia="Times New Roman" w:hAnsi="Times New Roman" w:cs="Times New Roman"/>
          <w:sz w:val="24"/>
          <w:szCs w:val="24"/>
        </w:rPr>
        <w:t xml:space="preserve"> but rather only those </w:t>
      </w:r>
      <w:r w:rsidR="0083144C" w:rsidRPr="0053488D">
        <w:rPr>
          <w:rFonts w:ascii="Times New Roman" w:eastAsia="Times New Roman" w:hAnsi="Times New Roman" w:cs="Times New Roman"/>
          <w:sz w:val="24"/>
          <w:szCs w:val="24"/>
        </w:rPr>
        <w:t>wh</w:t>
      </w:r>
      <w:r w:rsidR="00372B92" w:rsidRPr="0053488D">
        <w:rPr>
          <w:rFonts w:ascii="Times New Roman" w:eastAsia="Times New Roman" w:hAnsi="Times New Roman" w:cs="Times New Roman"/>
          <w:sz w:val="24"/>
          <w:szCs w:val="24"/>
        </w:rPr>
        <w:t>ere the</w:t>
      </w:r>
      <w:r w:rsidR="0083144C" w:rsidRPr="0053488D">
        <w:rPr>
          <w:rFonts w:ascii="Times New Roman" w:eastAsia="Times New Roman" w:hAnsi="Times New Roman" w:cs="Times New Roman"/>
          <w:sz w:val="24"/>
          <w:szCs w:val="24"/>
        </w:rPr>
        <w:t xml:space="preserve"> </w:t>
      </w:r>
      <w:r w:rsidR="00D66B7A" w:rsidRPr="0053488D">
        <w:rPr>
          <w:rFonts w:ascii="Times New Roman" w:eastAsia="Times New Roman" w:hAnsi="Times New Roman" w:cs="Times New Roman"/>
          <w:sz w:val="24"/>
          <w:szCs w:val="24"/>
        </w:rPr>
        <w:t xml:space="preserve">claims </w:t>
      </w:r>
      <w:r w:rsidR="0083144C" w:rsidRPr="0053488D">
        <w:rPr>
          <w:rFonts w:ascii="Times New Roman" w:eastAsia="Times New Roman" w:hAnsi="Times New Roman" w:cs="Times New Roman"/>
          <w:sz w:val="24"/>
          <w:szCs w:val="24"/>
        </w:rPr>
        <w:t xml:space="preserve">are </w:t>
      </w:r>
      <w:r w:rsidR="00D66B7A" w:rsidRPr="0053488D">
        <w:rPr>
          <w:rFonts w:ascii="Times New Roman" w:eastAsia="Times New Roman" w:hAnsi="Times New Roman" w:cs="Times New Roman"/>
          <w:sz w:val="24"/>
          <w:szCs w:val="24"/>
        </w:rPr>
        <w:t xml:space="preserve">founded </w:t>
      </w:r>
      <w:r w:rsidR="00C47B0A" w:rsidRPr="0053488D">
        <w:rPr>
          <w:rFonts w:ascii="Times New Roman" w:eastAsia="Times New Roman" w:hAnsi="Times New Roman" w:cs="Times New Roman"/>
          <w:sz w:val="24"/>
          <w:szCs w:val="24"/>
        </w:rPr>
        <w:t xml:space="preserve">exclusively </w:t>
      </w:r>
      <w:r w:rsidR="00D66B7A" w:rsidRPr="0053488D">
        <w:rPr>
          <w:rFonts w:ascii="Times New Roman" w:eastAsia="Times New Roman" w:hAnsi="Times New Roman" w:cs="Times New Roman"/>
          <w:sz w:val="24"/>
          <w:szCs w:val="24"/>
        </w:rPr>
        <w:t>on rights and obligations created under the Act.</w:t>
      </w:r>
      <w:r w:rsidR="00463B5D" w:rsidRPr="0053488D">
        <w:rPr>
          <w:rFonts w:ascii="Times New Roman" w:eastAsia="Times New Roman" w:hAnsi="Times New Roman" w:cs="Times New Roman"/>
          <w:sz w:val="24"/>
          <w:szCs w:val="24"/>
        </w:rPr>
        <w:t xml:space="preserve"> </w:t>
      </w:r>
      <w:r w:rsidR="00C47B0A" w:rsidRPr="0053488D">
        <w:rPr>
          <w:rFonts w:ascii="Times New Roman" w:eastAsia="Times New Roman" w:hAnsi="Times New Roman" w:cs="Times New Roman"/>
          <w:sz w:val="24"/>
          <w:szCs w:val="24"/>
        </w:rPr>
        <w:t xml:space="preserve">The jurisdiction of District </w:t>
      </w:r>
      <w:proofErr w:type="spellStart"/>
      <w:r w:rsidR="00C47B0A" w:rsidRPr="0053488D">
        <w:rPr>
          <w:rFonts w:ascii="Times New Roman" w:eastAsia="Times New Roman" w:hAnsi="Times New Roman" w:cs="Times New Roman"/>
          <w:sz w:val="24"/>
          <w:szCs w:val="24"/>
        </w:rPr>
        <w:t>Labour</w:t>
      </w:r>
      <w:proofErr w:type="spellEnd"/>
      <w:r w:rsidR="00C47B0A" w:rsidRPr="0053488D">
        <w:rPr>
          <w:rFonts w:ascii="Times New Roman" w:eastAsia="Times New Roman" w:hAnsi="Times New Roman" w:cs="Times New Roman"/>
          <w:sz w:val="24"/>
          <w:szCs w:val="24"/>
        </w:rPr>
        <w:t xml:space="preserve"> Officers is restricted to matters based on the Act and does not include matters </w:t>
      </w:r>
      <w:r w:rsidR="00E23209" w:rsidRPr="0053488D">
        <w:rPr>
          <w:rFonts w:ascii="Times New Roman" w:eastAsia="Times New Roman" w:hAnsi="Times New Roman" w:cs="Times New Roman"/>
          <w:sz w:val="24"/>
          <w:szCs w:val="24"/>
        </w:rPr>
        <w:t xml:space="preserve">of </w:t>
      </w:r>
      <w:r w:rsidR="00C47B0A" w:rsidRPr="0053488D">
        <w:rPr>
          <w:rFonts w:ascii="Times New Roman" w:eastAsia="Times New Roman" w:hAnsi="Times New Roman" w:cs="Times New Roman"/>
          <w:sz w:val="24"/>
          <w:szCs w:val="24"/>
        </w:rPr>
        <w:t>employment disputes under the general or common law.</w:t>
      </w:r>
    </w:p>
    <w:p w:rsidR="00C47B0A" w:rsidRPr="0053488D" w:rsidRDefault="00C47B0A" w:rsidP="00C47B0A">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lastRenderedPageBreak/>
        <w:t>For that reason, i</w:t>
      </w:r>
      <w:r w:rsidR="00463B5D" w:rsidRPr="0053488D">
        <w:rPr>
          <w:rFonts w:ascii="Times New Roman" w:eastAsia="Times New Roman" w:hAnsi="Times New Roman" w:cs="Times New Roman"/>
          <w:sz w:val="24"/>
          <w:szCs w:val="24"/>
        </w:rPr>
        <w:t>n th</w:t>
      </w:r>
      <w:r w:rsidRPr="0053488D">
        <w:rPr>
          <w:rFonts w:ascii="Times New Roman" w:eastAsia="Times New Roman" w:hAnsi="Times New Roman" w:cs="Times New Roman"/>
          <w:sz w:val="24"/>
          <w:szCs w:val="24"/>
        </w:rPr>
        <w:t>e event</w:t>
      </w:r>
      <w:r w:rsidR="00463B5D"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of</w:t>
      </w:r>
      <w:r w:rsidR="0095757A"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an </w:t>
      </w:r>
      <w:r w:rsidR="00463B5D" w:rsidRPr="0053488D">
        <w:rPr>
          <w:rFonts w:ascii="Times New Roman" w:eastAsia="Times New Roman" w:hAnsi="Times New Roman" w:cs="Times New Roman"/>
          <w:sz w:val="24"/>
          <w:szCs w:val="24"/>
        </w:rPr>
        <w:t>employment</w:t>
      </w:r>
      <w:r w:rsidR="0095757A" w:rsidRPr="0053488D">
        <w:rPr>
          <w:rFonts w:ascii="Times New Roman" w:eastAsia="Times New Roman" w:hAnsi="Times New Roman" w:cs="Times New Roman"/>
          <w:sz w:val="24"/>
          <w:szCs w:val="24"/>
        </w:rPr>
        <w:t xml:space="preserve"> </w:t>
      </w:r>
      <w:r w:rsidR="00463B5D" w:rsidRPr="0053488D">
        <w:rPr>
          <w:rFonts w:ascii="Times New Roman" w:eastAsia="Times New Roman" w:hAnsi="Times New Roman" w:cs="Times New Roman"/>
          <w:sz w:val="24"/>
          <w:szCs w:val="24"/>
        </w:rPr>
        <w:t>dispute arising</w:t>
      </w:r>
      <w:r w:rsidR="0095757A" w:rsidRPr="0053488D">
        <w:rPr>
          <w:rFonts w:ascii="Times New Roman" w:eastAsia="Times New Roman" w:hAnsi="Times New Roman" w:cs="Times New Roman"/>
          <w:sz w:val="24"/>
          <w:szCs w:val="24"/>
        </w:rPr>
        <w:t xml:space="preserve"> out of a right or liability under the general or common law and not under the Act, the jurisdiction of the civil court is </w:t>
      </w:r>
      <w:r w:rsidRPr="0053488D">
        <w:rPr>
          <w:rFonts w:ascii="Times New Roman" w:eastAsia="Times New Roman" w:hAnsi="Times New Roman" w:cs="Times New Roman"/>
          <w:sz w:val="24"/>
          <w:szCs w:val="24"/>
        </w:rPr>
        <w:t>not affected.</w:t>
      </w:r>
      <w:r w:rsidR="00463B5D"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For a similar reason, in case of an employment dispute arising out of a right or liability both under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as well as the general or common law</w:t>
      </w:r>
      <w:r w:rsidR="00E23209" w:rsidRPr="0053488D">
        <w:rPr>
          <w:rFonts w:ascii="Times New Roman" w:eastAsia="Times New Roman" w:hAnsi="Times New Roman" w:cs="Times New Roman"/>
          <w:sz w:val="24"/>
          <w:szCs w:val="24"/>
        </w:rPr>
        <w:t>,</w:t>
      </w:r>
      <w:r w:rsidRPr="0053488D">
        <w:rPr>
          <w:rFonts w:ascii="Times New Roman" w:eastAsia="Times New Roman" w:hAnsi="Times New Roman" w:cs="Times New Roman"/>
          <w:sz w:val="24"/>
          <w:szCs w:val="24"/>
        </w:rPr>
        <w:t xml:space="preserve"> the remedy lies only in the Magistrates’ courts and not the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whose jurisdiction is restricted to claims founded exclusively on rights and obligations created under the Act.</w:t>
      </w:r>
    </w:p>
    <w:p w:rsidR="005F0131" w:rsidRPr="0053488D" w:rsidRDefault="005F0131" w:rsidP="005C6961">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The next question then </w:t>
      </w:r>
      <w:r w:rsidR="0083144C" w:rsidRPr="0053488D">
        <w:rPr>
          <w:rFonts w:ascii="Times New Roman" w:eastAsia="Times New Roman" w:hAnsi="Times New Roman" w:cs="Times New Roman"/>
          <w:sz w:val="24"/>
          <w:szCs w:val="24"/>
        </w:rPr>
        <w:t>is</w:t>
      </w:r>
      <w:r w:rsidRPr="0053488D">
        <w:rPr>
          <w:rFonts w:ascii="Times New Roman" w:eastAsia="Times New Roman" w:hAnsi="Times New Roman" w:cs="Times New Roman"/>
          <w:sz w:val="24"/>
          <w:szCs w:val="24"/>
        </w:rPr>
        <w:t xml:space="preserve"> whether the jurisdiction conferred to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over only those claims founded on rights and obligations created under the Act was intended to be exclusive. </w:t>
      </w:r>
      <w:r w:rsidR="005C6961" w:rsidRPr="0053488D">
        <w:rPr>
          <w:rFonts w:ascii="Times New Roman" w:eastAsia="Times New Roman" w:hAnsi="Times New Roman" w:cs="Times New Roman"/>
          <w:sz w:val="24"/>
          <w:szCs w:val="24"/>
        </w:rPr>
        <w:t xml:space="preserve">The general presumption is that a statute should not be given such an interpretation as to take away the jurisdiction of the court unless the language of the statute is unambiguous and clear. In the instant case, the wording of s 93 (1) of </w:t>
      </w:r>
      <w:r w:rsidR="005C6961" w:rsidRPr="0053488D">
        <w:rPr>
          <w:rFonts w:ascii="Times New Roman" w:eastAsia="Times New Roman" w:hAnsi="Times New Roman" w:cs="Times New Roman"/>
          <w:i/>
          <w:sz w:val="24"/>
          <w:szCs w:val="24"/>
        </w:rPr>
        <w:t>The Employment Act, 2006</w:t>
      </w:r>
      <w:r w:rsidR="005C6961" w:rsidRPr="0053488D">
        <w:rPr>
          <w:rFonts w:ascii="Times New Roman" w:eastAsia="Times New Roman" w:hAnsi="Times New Roman" w:cs="Times New Roman"/>
          <w:sz w:val="24"/>
          <w:szCs w:val="24"/>
        </w:rPr>
        <w:t xml:space="preserve"> is that “</w:t>
      </w:r>
      <w:r w:rsidR="005C6961" w:rsidRPr="0053488D">
        <w:rPr>
          <w:rFonts w:ascii="Times New Roman" w:eastAsia="Times New Roman" w:hAnsi="Times New Roman" w:cs="Times New Roman"/>
          <w:bCs/>
          <w:iCs/>
          <w:sz w:val="24"/>
          <w:szCs w:val="24"/>
        </w:rPr>
        <w:t xml:space="preserve">except where the contrary </w:t>
      </w:r>
      <w:r w:rsidR="005C6961" w:rsidRPr="0053488D">
        <w:rPr>
          <w:rFonts w:ascii="Times New Roman" w:eastAsia="Times New Roman" w:hAnsi="Times New Roman" w:cs="Times New Roman"/>
          <w:bCs/>
          <w:iCs/>
          <w:sz w:val="24"/>
          <w:szCs w:val="24"/>
          <w:u w:val="single"/>
        </w:rPr>
        <w:t>is expressly provided for</w:t>
      </w:r>
      <w:r w:rsidR="005C6961" w:rsidRPr="0053488D">
        <w:rPr>
          <w:rFonts w:ascii="Times New Roman" w:eastAsia="Times New Roman" w:hAnsi="Times New Roman" w:cs="Times New Roman"/>
          <w:bCs/>
          <w:iCs/>
          <w:sz w:val="24"/>
          <w:szCs w:val="24"/>
        </w:rPr>
        <w:t xml:space="preserve"> by this or any other Act…” </w:t>
      </w:r>
      <w:r w:rsidR="00D82B8E" w:rsidRPr="0053488D">
        <w:rPr>
          <w:rFonts w:ascii="Times New Roman" w:eastAsia="Times New Roman" w:hAnsi="Times New Roman" w:cs="Times New Roman"/>
          <w:bCs/>
          <w:iCs/>
          <w:sz w:val="24"/>
          <w:szCs w:val="24"/>
        </w:rPr>
        <w:t>In the context of the existing jurisdiction of magistrates’ courts, the</w:t>
      </w:r>
      <w:r w:rsidR="005C6961" w:rsidRPr="0053488D">
        <w:rPr>
          <w:rFonts w:ascii="Times New Roman" w:eastAsia="Times New Roman" w:hAnsi="Times New Roman" w:cs="Times New Roman"/>
          <w:bCs/>
          <w:iCs/>
          <w:sz w:val="24"/>
          <w:szCs w:val="24"/>
        </w:rPr>
        <w:t xml:space="preserve"> evident purpose of </w:t>
      </w:r>
      <w:r w:rsidR="00D82B8E" w:rsidRPr="0053488D">
        <w:rPr>
          <w:rFonts w:ascii="Times New Roman" w:eastAsia="Times New Roman" w:hAnsi="Times New Roman" w:cs="Times New Roman"/>
          <w:bCs/>
          <w:iCs/>
          <w:sz w:val="24"/>
          <w:szCs w:val="24"/>
        </w:rPr>
        <w:t>Parliament</w:t>
      </w:r>
      <w:r w:rsidR="005C6961" w:rsidRPr="0053488D">
        <w:rPr>
          <w:rFonts w:ascii="Times New Roman" w:eastAsia="Times New Roman" w:hAnsi="Times New Roman" w:cs="Times New Roman"/>
          <w:bCs/>
          <w:iCs/>
          <w:sz w:val="24"/>
          <w:szCs w:val="24"/>
        </w:rPr>
        <w:t xml:space="preserve"> </w:t>
      </w:r>
      <w:r w:rsidR="00D82B8E" w:rsidRPr="0053488D">
        <w:rPr>
          <w:rFonts w:ascii="Times New Roman" w:eastAsia="Times New Roman" w:hAnsi="Times New Roman" w:cs="Times New Roman"/>
          <w:bCs/>
          <w:iCs/>
          <w:sz w:val="24"/>
          <w:szCs w:val="24"/>
        </w:rPr>
        <w:t xml:space="preserve">in choosing this wording </w:t>
      </w:r>
      <w:r w:rsidR="005C6961" w:rsidRPr="0053488D">
        <w:rPr>
          <w:rFonts w:ascii="Times New Roman" w:eastAsia="Times New Roman" w:hAnsi="Times New Roman" w:cs="Times New Roman"/>
          <w:bCs/>
          <w:iCs/>
          <w:sz w:val="24"/>
          <w:szCs w:val="24"/>
        </w:rPr>
        <w:t xml:space="preserve">was to make the original jurisdiction of </w:t>
      </w:r>
      <w:r w:rsidR="00D82B8E" w:rsidRPr="0053488D">
        <w:rPr>
          <w:rFonts w:ascii="Times New Roman" w:eastAsia="Times New Roman" w:hAnsi="Times New Roman" w:cs="Times New Roman"/>
          <w:bCs/>
          <w:iCs/>
          <w:sz w:val="24"/>
          <w:szCs w:val="24"/>
        </w:rPr>
        <w:t xml:space="preserve">District </w:t>
      </w:r>
      <w:proofErr w:type="spellStart"/>
      <w:r w:rsidR="00D82B8E" w:rsidRPr="0053488D">
        <w:rPr>
          <w:rFonts w:ascii="Times New Roman" w:eastAsia="Times New Roman" w:hAnsi="Times New Roman" w:cs="Times New Roman"/>
          <w:bCs/>
          <w:iCs/>
          <w:sz w:val="24"/>
          <w:szCs w:val="24"/>
        </w:rPr>
        <w:t>Labour</w:t>
      </w:r>
      <w:proofErr w:type="spellEnd"/>
      <w:r w:rsidR="00D82B8E" w:rsidRPr="0053488D">
        <w:rPr>
          <w:rFonts w:ascii="Times New Roman" w:eastAsia="Times New Roman" w:hAnsi="Times New Roman" w:cs="Times New Roman"/>
          <w:bCs/>
          <w:iCs/>
          <w:sz w:val="24"/>
          <w:szCs w:val="24"/>
        </w:rPr>
        <w:t xml:space="preserve"> Officers</w:t>
      </w:r>
      <w:r w:rsidR="005C6961" w:rsidRPr="0053488D">
        <w:rPr>
          <w:rFonts w:ascii="Times New Roman" w:eastAsia="Times New Roman" w:hAnsi="Times New Roman" w:cs="Times New Roman"/>
          <w:bCs/>
          <w:iCs/>
          <w:sz w:val="24"/>
          <w:szCs w:val="24"/>
        </w:rPr>
        <w:t xml:space="preserve"> </w:t>
      </w:r>
      <w:r w:rsidR="00D82B8E" w:rsidRPr="0053488D">
        <w:rPr>
          <w:rFonts w:ascii="Times New Roman" w:eastAsia="Times New Roman" w:hAnsi="Times New Roman" w:cs="Times New Roman"/>
          <w:bCs/>
          <w:iCs/>
          <w:sz w:val="24"/>
          <w:szCs w:val="24"/>
        </w:rPr>
        <w:t xml:space="preserve">exclusive </w:t>
      </w:r>
      <w:r w:rsidR="00210E02" w:rsidRPr="0053488D">
        <w:rPr>
          <w:rFonts w:ascii="Times New Roman" w:eastAsia="Times New Roman" w:hAnsi="Times New Roman" w:cs="Times New Roman"/>
          <w:bCs/>
          <w:iCs/>
          <w:sz w:val="24"/>
          <w:szCs w:val="24"/>
        </w:rPr>
        <w:t>only in</w:t>
      </w:r>
      <w:r w:rsidR="005C6961" w:rsidRPr="0053488D">
        <w:rPr>
          <w:rFonts w:ascii="Times New Roman" w:eastAsia="Times New Roman" w:hAnsi="Times New Roman" w:cs="Times New Roman"/>
          <w:bCs/>
          <w:iCs/>
          <w:sz w:val="24"/>
          <w:szCs w:val="24"/>
        </w:rPr>
        <w:t xml:space="preserve"> cases where </w:t>
      </w:r>
      <w:r w:rsidR="00D82B8E" w:rsidRPr="0053488D">
        <w:rPr>
          <w:rFonts w:ascii="Times New Roman" w:eastAsia="Times New Roman" w:hAnsi="Times New Roman" w:cs="Times New Roman"/>
          <w:bCs/>
          <w:iCs/>
          <w:sz w:val="24"/>
          <w:szCs w:val="24"/>
        </w:rPr>
        <w:t>magistrates’ courts</w:t>
      </w:r>
      <w:r w:rsidR="005C6961" w:rsidRPr="0053488D">
        <w:rPr>
          <w:rFonts w:ascii="Times New Roman" w:eastAsia="Times New Roman" w:hAnsi="Times New Roman" w:cs="Times New Roman"/>
          <w:bCs/>
          <w:iCs/>
          <w:sz w:val="24"/>
          <w:szCs w:val="24"/>
        </w:rPr>
        <w:t xml:space="preserve"> had not al</w:t>
      </w:r>
      <w:r w:rsidR="00D82B8E" w:rsidRPr="0053488D">
        <w:rPr>
          <w:rFonts w:ascii="Times New Roman" w:eastAsia="Times New Roman" w:hAnsi="Times New Roman" w:cs="Times New Roman"/>
          <w:bCs/>
          <w:iCs/>
          <w:sz w:val="24"/>
          <w:szCs w:val="24"/>
        </w:rPr>
        <w:t xml:space="preserve">ready been invested by law with co-extensive judicial power of cognizance of </w:t>
      </w:r>
      <w:r w:rsidR="00D82B8E" w:rsidRPr="0053488D">
        <w:rPr>
          <w:rFonts w:ascii="Times New Roman" w:eastAsia="Times New Roman" w:hAnsi="Times New Roman" w:cs="Times New Roman"/>
          <w:sz w:val="24"/>
          <w:szCs w:val="24"/>
        </w:rPr>
        <w:t>rights and obligations created under the Act.</w:t>
      </w:r>
      <w:r w:rsidR="00E8322D" w:rsidRPr="0053488D">
        <w:rPr>
          <w:rFonts w:ascii="Times New Roman" w:eastAsia="Times New Roman" w:hAnsi="Times New Roman" w:cs="Times New Roman"/>
          <w:sz w:val="24"/>
          <w:szCs w:val="24"/>
        </w:rPr>
        <w:t xml:space="preserve"> </w:t>
      </w:r>
      <w:r w:rsidR="00210E02" w:rsidRPr="0053488D">
        <w:rPr>
          <w:rFonts w:ascii="Times New Roman" w:eastAsia="Times New Roman" w:hAnsi="Times New Roman" w:cs="Times New Roman"/>
          <w:sz w:val="24"/>
          <w:szCs w:val="24"/>
        </w:rPr>
        <w:t>However, s</w:t>
      </w:r>
      <w:r w:rsidR="00E8322D" w:rsidRPr="0053488D">
        <w:rPr>
          <w:rFonts w:ascii="Times New Roman" w:eastAsia="Times New Roman" w:hAnsi="Times New Roman" w:cs="Times New Roman"/>
          <w:sz w:val="24"/>
          <w:szCs w:val="24"/>
        </w:rPr>
        <w:t xml:space="preserve"> 208 of </w:t>
      </w:r>
      <w:r w:rsidR="00E8322D" w:rsidRPr="0053488D">
        <w:rPr>
          <w:rFonts w:ascii="Times New Roman" w:eastAsia="Times New Roman" w:hAnsi="Times New Roman" w:cs="Times New Roman"/>
          <w:i/>
          <w:sz w:val="24"/>
          <w:szCs w:val="24"/>
        </w:rPr>
        <w:t>The Magistrates’ Courts Act</w:t>
      </w:r>
      <w:r w:rsidR="00E8322D" w:rsidRPr="0053488D">
        <w:rPr>
          <w:rFonts w:ascii="Times New Roman" w:eastAsia="Times New Roman" w:hAnsi="Times New Roman" w:cs="Times New Roman"/>
          <w:sz w:val="24"/>
          <w:szCs w:val="24"/>
        </w:rPr>
        <w:t xml:space="preserve">, </w:t>
      </w:r>
      <w:r w:rsidR="00210E02" w:rsidRPr="0053488D">
        <w:rPr>
          <w:rFonts w:ascii="Times New Roman" w:eastAsia="Times New Roman" w:hAnsi="Times New Roman" w:cs="Times New Roman"/>
          <w:sz w:val="24"/>
          <w:szCs w:val="24"/>
        </w:rPr>
        <w:t xml:space="preserve">already expressly </w:t>
      </w:r>
      <w:r w:rsidR="00E8322D" w:rsidRPr="0053488D">
        <w:rPr>
          <w:rFonts w:ascii="Times New Roman" w:eastAsia="Times New Roman" w:hAnsi="Times New Roman" w:cs="Times New Roman"/>
          <w:sz w:val="24"/>
          <w:szCs w:val="24"/>
        </w:rPr>
        <w:t>provide</w:t>
      </w:r>
      <w:r w:rsidR="00210E02" w:rsidRPr="0053488D">
        <w:rPr>
          <w:rFonts w:ascii="Times New Roman" w:eastAsia="Times New Roman" w:hAnsi="Times New Roman" w:cs="Times New Roman"/>
          <w:sz w:val="24"/>
          <w:szCs w:val="24"/>
        </w:rPr>
        <w:t>d</w:t>
      </w:r>
      <w:r w:rsidR="00E8322D" w:rsidRPr="0053488D">
        <w:rPr>
          <w:rFonts w:ascii="Times New Roman" w:eastAsia="Times New Roman" w:hAnsi="Times New Roman" w:cs="Times New Roman"/>
          <w:sz w:val="24"/>
          <w:szCs w:val="24"/>
        </w:rPr>
        <w:t xml:space="preserve"> that “e</w:t>
      </w:r>
      <w:r w:rsidR="00E8322D" w:rsidRPr="0053488D">
        <w:rPr>
          <w:rFonts w:ascii="Times New Roman" w:hAnsi="Times New Roman" w:cs="Times New Roman"/>
          <w:sz w:val="24"/>
          <w:szCs w:val="24"/>
        </w:rPr>
        <w:t xml:space="preserve">very magistrate’s court shall, subject to this Act, have jurisdiction to try </w:t>
      </w:r>
      <w:r w:rsidR="00E8322D" w:rsidRPr="0053488D">
        <w:rPr>
          <w:rFonts w:ascii="Times New Roman" w:hAnsi="Times New Roman" w:cs="Times New Roman"/>
          <w:sz w:val="24"/>
          <w:szCs w:val="24"/>
          <w:u w:val="single"/>
        </w:rPr>
        <w:t>all suits of a civil nature</w:t>
      </w:r>
      <w:r w:rsidR="00E8322D" w:rsidRPr="0053488D">
        <w:rPr>
          <w:rFonts w:ascii="Times New Roman" w:hAnsi="Times New Roman" w:cs="Times New Roman"/>
          <w:sz w:val="24"/>
          <w:szCs w:val="24"/>
        </w:rPr>
        <w:t xml:space="preserve"> excepting suits of which its </w:t>
      </w:r>
      <w:proofErr w:type="spellStart"/>
      <w:r w:rsidR="00E8322D" w:rsidRPr="0053488D">
        <w:rPr>
          <w:rFonts w:ascii="Times New Roman" w:hAnsi="Times New Roman" w:cs="Times New Roman"/>
          <w:sz w:val="24"/>
          <w:szCs w:val="24"/>
        </w:rPr>
        <w:t>cognisance</w:t>
      </w:r>
      <w:proofErr w:type="spellEnd"/>
      <w:r w:rsidR="00E8322D" w:rsidRPr="0053488D">
        <w:rPr>
          <w:rFonts w:ascii="Times New Roman" w:hAnsi="Times New Roman" w:cs="Times New Roman"/>
          <w:sz w:val="24"/>
          <w:szCs w:val="24"/>
        </w:rPr>
        <w:t xml:space="preserve"> is </w:t>
      </w:r>
      <w:r w:rsidR="00E8322D" w:rsidRPr="0053488D">
        <w:rPr>
          <w:rFonts w:ascii="Times New Roman" w:hAnsi="Times New Roman" w:cs="Times New Roman"/>
          <w:sz w:val="24"/>
          <w:szCs w:val="24"/>
          <w:u w:val="single"/>
        </w:rPr>
        <w:t>either expressly or impliedly barred</w:t>
      </w:r>
      <w:r w:rsidR="00E8322D" w:rsidRPr="0053488D">
        <w:rPr>
          <w:rFonts w:ascii="Times New Roman" w:hAnsi="Times New Roman" w:cs="Times New Roman"/>
          <w:sz w:val="24"/>
          <w:szCs w:val="24"/>
        </w:rPr>
        <w:t xml:space="preserve">.” </w:t>
      </w:r>
      <w:r w:rsidR="00210E02" w:rsidRPr="0053488D">
        <w:rPr>
          <w:rFonts w:ascii="Times New Roman" w:hAnsi="Times New Roman" w:cs="Times New Roman"/>
          <w:sz w:val="24"/>
          <w:szCs w:val="24"/>
        </w:rPr>
        <w:t xml:space="preserve">Since </w:t>
      </w:r>
      <w:r w:rsidR="00210E02" w:rsidRPr="0053488D">
        <w:rPr>
          <w:rFonts w:ascii="Times New Roman" w:eastAsia="Times New Roman" w:hAnsi="Times New Roman" w:cs="Times New Roman"/>
          <w:sz w:val="24"/>
          <w:szCs w:val="24"/>
        </w:rPr>
        <w:t xml:space="preserve">s 93 (1) of </w:t>
      </w:r>
      <w:r w:rsidR="00210E02" w:rsidRPr="0053488D">
        <w:rPr>
          <w:rFonts w:ascii="Times New Roman" w:eastAsia="Times New Roman" w:hAnsi="Times New Roman" w:cs="Times New Roman"/>
          <w:i/>
          <w:sz w:val="24"/>
          <w:szCs w:val="24"/>
        </w:rPr>
        <w:t>The Employment Act, 2006</w:t>
      </w:r>
      <w:r w:rsidR="00210E02" w:rsidRPr="0053488D">
        <w:rPr>
          <w:rFonts w:ascii="Times New Roman" w:eastAsia="Times New Roman" w:hAnsi="Times New Roman" w:cs="Times New Roman"/>
          <w:sz w:val="24"/>
          <w:szCs w:val="24"/>
        </w:rPr>
        <w:t xml:space="preserve"> does not expressly bar that jurisdiction, the only question that remains is whether it does so by necessary implication.</w:t>
      </w:r>
    </w:p>
    <w:p w:rsidR="00812E7C" w:rsidRPr="0053488D" w:rsidRDefault="002D14F0" w:rsidP="00812E7C">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Ancillary</w:t>
      </w:r>
      <w:r w:rsidR="00D67B72" w:rsidRPr="0053488D">
        <w:rPr>
          <w:rFonts w:ascii="Times New Roman" w:eastAsia="Times New Roman" w:hAnsi="Times New Roman" w:cs="Times New Roman"/>
          <w:sz w:val="24"/>
          <w:szCs w:val="24"/>
        </w:rPr>
        <w:t xml:space="preserve"> to this, </w:t>
      </w:r>
      <w:r w:rsidR="00685968" w:rsidRPr="0053488D">
        <w:rPr>
          <w:rFonts w:ascii="Times New Roman" w:eastAsia="Times New Roman" w:hAnsi="Times New Roman" w:cs="Times New Roman"/>
          <w:sz w:val="24"/>
          <w:szCs w:val="24"/>
        </w:rPr>
        <w:t xml:space="preserve">Counsel for the applicant argued that the </w:t>
      </w:r>
      <w:r w:rsidR="00685968" w:rsidRPr="0053488D">
        <w:rPr>
          <w:rFonts w:ascii="Times New Roman" w:eastAsia="Times New Roman" w:hAnsi="Times New Roman" w:cs="Times New Roman"/>
          <w:i/>
          <w:sz w:val="24"/>
          <w:szCs w:val="24"/>
        </w:rPr>
        <w:t>Employment Act, 2006</w:t>
      </w:r>
      <w:r w:rsidR="00685968" w:rsidRPr="0053488D">
        <w:rPr>
          <w:rFonts w:ascii="Times New Roman" w:eastAsia="Times New Roman" w:hAnsi="Times New Roman" w:cs="Times New Roman"/>
          <w:sz w:val="24"/>
          <w:szCs w:val="24"/>
        </w:rPr>
        <w:t xml:space="preserve"> is a specific </w:t>
      </w:r>
      <w:r w:rsidR="00CB3D53" w:rsidRPr="0053488D">
        <w:rPr>
          <w:rFonts w:ascii="Times New Roman" w:eastAsia="Times New Roman" w:hAnsi="Times New Roman" w:cs="Times New Roman"/>
          <w:sz w:val="24"/>
          <w:szCs w:val="24"/>
        </w:rPr>
        <w:t xml:space="preserve">and comprehensive </w:t>
      </w:r>
      <w:r w:rsidR="00685968" w:rsidRPr="0053488D">
        <w:rPr>
          <w:rFonts w:ascii="Times New Roman" w:eastAsia="Times New Roman" w:hAnsi="Times New Roman" w:cs="Times New Roman"/>
          <w:sz w:val="24"/>
          <w:szCs w:val="24"/>
        </w:rPr>
        <w:t xml:space="preserve">law on employment creating a clear mechanism for dispute resolution </w:t>
      </w:r>
      <w:r w:rsidR="00077E31" w:rsidRPr="0053488D">
        <w:rPr>
          <w:rFonts w:ascii="Times New Roman" w:eastAsia="Times New Roman" w:hAnsi="Times New Roman" w:cs="Times New Roman"/>
          <w:sz w:val="24"/>
          <w:szCs w:val="24"/>
        </w:rPr>
        <w:t xml:space="preserve">which should be followed. </w:t>
      </w:r>
      <w:r w:rsidR="00812E7C" w:rsidRPr="0053488D">
        <w:rPr>
          <w:rFonts w:ascii="Times New Roman" w:eastAsia="Times New Roman" w:hAnsi="Times New Roman" w:cs="Times New Roman"/>
          <w:sz w:val="24"/>
          <w:szCs w:val="24"/>
        </w:rPr>
        <w:t xml:space="preserve">It is settled </w:t>
      </w:r>
      <w:r w:rsidR="000B6075" w:rsidRPr="0053488D">
        <w:rPr>
          <w:rFonts w:ascii="Times New Roman" w:eastAsia="Times New Roman" w:hAnsi="Times New Roman" w:cs="Times New Roman"/>
          <w:sz w:val="24"/>
          <w:szCs w:val="24"/>
        </w:rPr>
        <w:t xml:space="preserve">principle </w:t>
      </w:r>
      <w:r w:rsidR="00077E31" w:rsidRPr="0053488D">
        <w:rPr>
          <w:rFonts w:ascii="Times New Roman" w:eastAsia="Times New Roman" w:hAnsi="Times New Roman" w:cs="Times New Roman"/>
          <w:sz w:val="24"/>
          <w:szCs w:val="24"/>
        </w:rPr>
        <w:t xml:space="preserve">in the </w:t>
      </w:r>
      <w:r w:rsidR="00812E7C" w:rsidRPr="0053488D">
        <w:rPr>
          <w:rFonts w:ascii="Times New Roman" w:eastAsia="Times New Roman" w:hAnsi="Times New Roman" w:cs="Times New Roman"/>
          <w:sz w:val="24"/>
          <w:szCs w:val="24"/>
        </w:rPr>
        <w:t xml:space="preserve">interpretation of statutes conferring </w:t>
      </w:r>
      <w:r w:rsidR="00812E7C" w:rsidRPr="0053488D">
        <w:rPr>
          <w:rFonts w:ascii="Times New Roman" w:hAnsi="Times New Roman" w:cs="Times New Roman"/>
          <w:sz w:val="24"/>
          <w:szCs w:val="24"/>
        </w:rPr>
        <w:t>a special right or a liability</w:t>
      </w:r>
      <w:r w:rsidR="00812E7C" w:rsidRPr="0053488D">
        <w:rPr>
          <w:rFonts w:ascii="Times New Roman" w:eastAsia="Times New Roman" w:hAnsi="Times New Roman" w:cs="Times New Roman"/>
          <w:sz w:val="24"/>
          <w:szCs w:val="24"/>
        </w:rPr>
        <w:t xml:space="preserve"> that a suit arises under the statute only when the plaintiff’s statement of his own cause of action shows that it is based upon that statute. </w:t>
      </w:r>
      <w:r w:rsidR="00A50DB5" w:rsidRPr="0053488D">
        <w:rPr>
          <w:rFonts w:ascii="Times New Roman" w:eastAsia="Times New Roman" w:hAnsi="Times New Roman" w:cs="Times New Roman"/>
          <w:sz w:val="24"/>
          <w:szCs w:val="24"/>
        </w:rPr>
        <w:t xml:space="preserve">For example, in </w:t>
      </w:r>
      <w:proofErr w:type="spellStart"/>
      <w:r w:rsidR="00A50DB5" w:rsidRPr="0053488D">
        <w:rPr>
          <w:rFonts w:ascii="Times New Roman" w:eastAsia="Times New Roman" w:hAnsi="Times New Roman" w:cs="Times New Roman"/>
          <w:i/>
          <w:sz w:val="24"/>
          <w:szCs w:val="24"/>
        </w:rPr>
        <w:t>Alcock</w:t>
      </w:r>
      <w:proofErr w:type="spellEnd"/>
      <w:r w:rsidR="00A50DB5" w:rsidRPr="0053488D">
        <w:rPr>
          <w:rFonts w:ascii="Times New Roman" w:eastAsia="Times New Roman" w:hAnsi="Times New Roman" w:cs="Times New Roman"/>
          <w:i/>
          <w:sz w:val="24"/>
          <w:szCs w:val="24"/>
        </w:rPr>
        <w:t xml:space="preserve"> and Others v Chief Constable of South Yorkshire Police [1991] 2 WLR 814,</w:t>
      </w:r>
      <w:r w:rsidR="00A50DB5" w:rsidRPr="0053488D">
        <w:rPr>
          <w:rFonts w:ascii="Times New Roman" w:eastAsia="Times New Roman" w:hAnsi="Times New Roman" w:cs="Times New Roman"/>
          <w:sz w:val="24"/>
          <w:szCs w:val="24"/>
        </w:rPr>
        <w:t xml:space="preserve"> </w:t>
      </w:r>
      <w:r w:rsidR="00777160" w:rsidRPr="0053488D">
        <w:rPr>
          <w:rFonts w:ascii="Times New Roman" w:eastAsia="Times New Roman" w:hAnsi="Times New Roman" w:cs="Times New Roman"/>
          <w:sz w:val="24"/>
          <w:szCs w:val="24"/>
        </w:rPr>
        <w:t>it was held that in English law no damages are awarded for grief or sorrow caused by a person's death</w:t>
      </w:r>
      <w:r w:rsidR="00B837B7" w:rsidRPr="0053488D">
        <w:rPr>
          <w:rFonts w:ascii="Times New Roman" w:eastAsia="Times New Roman" w:hAnsi="Times New Roman" w:cs="Times New Roman"/>
          <w:sz w:val="24"/>
          <w:szCs w:val="24"/>
        </w:rPr>
        <w:t xml:space="preserve"> and that i</w:t>
      </w:r>
      <w:r w:rsidR="00777160" w:rsidRPr="0053488D">
        <w:rPr>
          <w:rFonts w:ascii="Times New Roman" w:eastAsia="Times New Roman" w:hAnsi="Times New Roman" w:cs="Times New Roman"/>
          <w:sz w:val="24"/>
          <w:szCs w:val="24"/>
        </w:rPr>
        <w:t>t remain</w:t>
      </w:r>
      <w:r w:rsidR="00B837B7" w:rsidRPr="0053488D">
        <w:rPr>
          <w:rFonts w:ascii="Times New Roman" w:eastAsia="Times New Roman" w:hAnsi="Times New Roman" w:cs="Times New Roman"/>
          <w:sz w:val="24"/>
          <w:szCs w:val="24"/>
        </w:rPr>
        <w:t>ed</w:t>
      </w:r>
      <w:r w:rsidR="00777160" w:rsidRPr="0053488D">
        <w:rPr>
          <w:rFonts w:ascii="Times New Roman" w:eastAsia="Times New Roman" w:hAnsi="Times New Roman" w:cs="Times New Roman"/>
          <w:sz w:val="24"/>
          <w:szCs w:val="24"/>
        </w:rPr>
        <w:t xml:space="preserve"> true that death of itself is not a cause of action</w:t>
      </w:r>
      <w:r w:rsidR="00B837B7" w:rsidRPr="0053488D">
        <w:rPr>
          <w:rFonts w:ascii="Times New Roman" w:eastAsia="Times New Roman" w:hAnsi="Times New Roman" w:cs="Times New Roman"/>
          <w:sz w:val="24"/>
          <w:szCs w:val="24"/>
        </w:rPr>
        <w:t xml:space="preserve">. For a similar reason, it was held in </w:t>
      </w:r>
      <w:r w:rsidR="00B837B7" w:rsidRPr="0053488D">
        <w:rPr>
          <w:rFonts w:ascii="Times New Roman" w:eastAsia="Times New Roman" w:hAnsi="Times New Roman" w:cs="Times New Roman"/>
          <w:i/>
          <w:sz w:val="24"/>
          <w:szCs w:val="24"/>
        </w:rPr>
        <w:t>Ali Mustafa v Sango Bus Company [1975] HCB 91, at p.92</w:t>
      </w:r>
      <w:r w:rsidR="00B837B7" w:rsidRPr="0053488D">
        <w:rPr>
          <w:rFonts w:ascii="Times New Roman" w:eastAsia="Times New Roman" w:hAnsi="Times New Roman" w:cs="Times New Roman"/>
          <w:sz w:val="24"/>
          <w:szCs w:val="24"/>
        </w:rPr>
        <w:t xml:space="preserve">, that fatal accident claims could only be based upon the </w:t>
      </w:r>
      <w:r w:rsidR="00B837B7" w:rsidRPr="0053488D">
        <w:rPr>
          <w:rFonts w:ascii="Times New Roman" w:eastAsia="Times New Roman" w:hAnsi="Times New Roman" w:cs="Times New Roman"/>
          <w:sz w:val="24"/>
          <w:szCs w:val="24"/>
        </w:rPr>
        <w:lastRenderedPageBreak/>
        <w:t>Law Reform (Misc. Provisions) Act, and that that if that fact was not pleaded, the plaint disclosed no cause of action.</w:t>
      </w:r>
      <w:r w:rsidR="007F1983" w:rsidRPr="0053488D">
        <w:rPr>
          <w:rFonts w:ascii="Times New Roman" w:eastAsia="Times New Roman" w:hAnsi="Times New Roman" w:cs="Times New Roman"/>
          <w:sz w:val="24"/>
          <w:szCs w:val="24"/>
        </w:rPr>
        <w:t xml:space="preserve"> </w:t>
      </w:r>
      <w:r w:rsidR="00B837B7" w:rsidRPr="0053488D">
        <w:rPr>
          <w:rFonts w:ascii="Times New Roman" w:eastAsia="Times New Roman" w:hAnsi="Times New Roman" w:cs="Times New Roman"/>
          <w:sz w:val="24"/>
          <w:szCs w:val="24"/>
        </w:rPr>
        <w:t xml:space="preserve">Similarly in the instant case, to the extent that </w:t>
      </w:r>
      <w:r w:rsidR="00B837B7" w:rsidRPr="0053488D">
        <w:rPr>
          <w:rFonts w:ascii="Times New Roman" w:eastAsia="Times New Roman" w:hAnsi="Times New Roman" w:cs="Times New Roman"/>
          <w:i/>
          <w:sz w:val="24"/>
          <w:szCs w:val="24"/>
        </w:rPr>
        <w:t xml:space="preserve">The Employment Act, 2006 </w:t>
      </w:r>
      <w:r w:rsidR="00B837B7" w:rsidRPr="0053488D">
        <w:rPr>
          <w:rFonts w:ascii="Times New Roman" w:eastAsia="Times New Roman" w:hAnsi="Times New Roman" w:cs="Times New Roman"/>
          <w:sz w:val="24"/>
          <w:szCs w:val="24"/>
        </w:rPr>
        <w:t xml:space="preserve">confers </w:t>
      </w:r>
      <w:r w:rsidR="00B837B7" w:rsidRPr="0053488D">
        <w:rPr>
          <w:rFonts w:ascii="Times New Roman" w:hAnsi="Times New Roman" w:cs="Times New Roman"/>
          <w:sz w:val="24"/>
          <w:szCs w:val="24"/>
        </w:rPr>
        <w:t>a special right or a liability</w:t>
      </w:r>
      <w:r w:rsidR="007F1983" w:rsidRPr="0053488D">
        <w:rPr>
          <w:rFonts w:ascii="Times New Roman" w:hAnsi="Times New Roman" w:cs="Times New Roman"/>
          <w:sz w:val="24"/>
          <w:szCs w:val="24"/>
        </w:rPr>
        <w:t>,</w:t>
      </w:r>
      <w:r w:rsidR="00B837B7" w:rsidRPr="0053488D">
        <w:rPr>
          <w:rFonts w:ascii="Times New Roman" w:eastAsia="Times New Roman" w:hAnsi="Times New Roman" w:cs="Times New Roman"/>
          <w:sz w:val="24"/>
          <w:szCs w:val="24"/>
        </w:rPr>
        <w:t xml:space="preserve"> for a cause of action to be properly stated before a District </w:t>
      </w:r>
      <w:proofErr w:type="spellStart"/>
      <w:r w:rsidR="00B837B7" w:rsidRPr="0053488D">
        <w:rPr>
          <w:rFonts w:ascii="Times New Roman" w:eastAsia="Times New Roman" w:hAnsi="Times New Roman" w:cs="Times New Roman"/>
          <w:sz w:val="24"/>
          <w:szCs w:val="24"/>
        </w:rPr>
        <w:t>Labour</w:t>
      </w:r>
      <w:proofErr w:type="spellEnd"/>
      <w:r w:rsidR="00B837B7" w:rsidRPr="0053488D">
        <w:rPr>
          <w:rFonts w:ascii="Times New Roman" w:eastAsia="Times New Roman" w:hAnsi="Times New Roman" w:cs="Times New Roman"/>
          <w:sz w:val="24"/>
          <w:szCs w:val="24"/>
        </w:rPr>
        <w:t xml:space="preserve"> Officer, the complaint must indicate that the claim is made out based on provisions of </w:t>
      </w:r>
      <w:r w:rsidR="00B837B7" w:rsidRPr="0053488D">
        <w:rPr>
          <w:rFonts w:ascii="Times New Roman" w:eastAsia="Times New Roman" w:hAnsi="Times New Roman" w:cs="Times New Roman"/>
          <w:i/>
          <w:sz w:val="24"/>
          <w:szCs w:val="24"/>
        </w:rPr>
        <w:t>The Employment Act, 2006</w:t>
      </w:r>
      <w:r w:rsidR="00B837B7" w:rsidRPr="0053488D">
        <w:rPr>
          <w:rFonts w:ascii="Times New Roman" w:eastAsia="Times New Roman" w:hAnsi="Times New Roman" w:cs="Times New Roman"/>
          <w:sz w:val="24"/>
          <w:szCs w:val="24"/>
        </w:rPr>
        <w:t xml:space="preserve">. </w:t>
      </w:r>
      <w:r w:rsidR="000812C6" w:rsidRPr="0053488D">
        <w:rPr>
          <w:rFonts w:ascii="Times New Roman" w:eastAsia="Times New Roman" w:hAnsi="Times New Roman" w:cs="Times New Roman"/>
          <w:sz w:val="24"/>
          <w:szCs w:val="24"/>
        </w:rPr>
        <w:t>This is more so considering the provisions of s 93 (2) (a) and (b) which require claims to be brought by “any person alleging infringement of any provision of the Act” or “breach of obligations owed under the Act.”</w:t>
      </w:r>
    </w:p>
    <w:p w:rsidR="00E029AC" w:rsidRPr="0053488D" w:rsidRDefault="00D66B7A" w:rsidP="00E029AC">
      <w:pPr>
        <w:pStyle w:val="NormalWeb"/>
        <w:spacing w:line="360" w:lineRule="auto"/>
        <w:jc w:val="both"/>
      </w:pPr>
      <w:r w:rsidRPr="0053488D">
        <w:t>On the other hand, where a statute creates a special right or a liability and provides for the determination of the right or liability and further lays down that all questions about the said right and liability shall be determined by the tribunals so constituted</w:t>
      </w:r>
      <w:r w:rsidR="00075A00" w:rsidRPr="0053488D">
        <w:t xml:space="preserve"> under the Act</w:t>
      </w:r>
      <w:r w:rsidRPr="0053488D">
        <w:t>, and whether remedies normally associated with actions in civil courts are prescribed by the said statute or n</w:t>
      </w:r>
      <w:r w:rsidR="00075A00" w:rsidRPr="0053488D">
        <w:t xml:space="preserve">ot, the tendency </w:t>
      </w:r>
      <w:r w:rsidR="00463B5D" w:rsidRPr="0053488D">
        <w:t xml:space="preserve">of courts </w:t>
      </w:r>
      <w:r w:rsidR="00075A00" w:rsidRPr="0053488D">
        <w:t xml:space="preserve">is to construe </w:t>
      </w:r>
      <w:r w:rsidRPr="0053488D">
        <w:t>such</w:t>
      </w:r>
      <w:r w:rsidR="00075A00" w:rsidRPr="0053488D">
        <w:t xml:space="preserve"> a st</w:t>
      </w:r>
      <w:r w:rsidR="00077E31" w:rsidRPr="0053488D">
        <w:t xml:space="preserve">atute as being exhaustive with </w:t>
      </w:r>
      <w:r w:rsidR="00075A00" w:rsidRPr="0053488D">
        <w:t>regard to those matters which are specifically  dealt with by that Act</w:t>
      </w:r>
      <w:r w:rsidR="00463B5D" w:rsidRPr="0053488D">
        <w:t>,</w:t>
      </w:r>
      <w:r w:rsidR="00075A00" w:rsidRPr="0053488D">
        <w:t xml:space="preserve"> but not </w:t>
      </w:r>
      <w:r w:rsidRPr="0053488D">
        <w:t>otherwise.</w:t>
      </w:r>
      <w:r w:rsidR="004D29A2" w:rsidRPr="0053488D">
        <w:t xml:space="preserve"> For example </w:t>
      </w:r>
      <w:r w:rsidR="004D29A2" w:rsidRPr="0053488D">
        <w:rPr>
          <w:rStyle w:val="Strong"/>
          <w:b w:val="0"/>
        </w:rPr>
        <w:t>in the case of </w:t>
      </w:r>
      <w:r w:rsidR="004D29A2" w:rsidRPr="0053488D">
        <w:rPr>
          <w:rStyle w:val="Strong"/>
          <w:b w:val="0"/>
          <w:i/>
        </w:rPr>
        <w:t>Kenya Medical Practitioners and Dentists Union, Kenya National Union and nurses and Kenya Health Practitioners v Transitional Authority and Council of Governors</w:t>
      </w:r>
      <w:r w:rsidR="004D29A2" w:rsidRPr="0053488D">
        <w:rPr>
          <w:b/>
          <w:i/>
        </w:rPr>
        <w:t xml:space="preserve">, </w:t>
      </w:r>
      <w:r w:rsidR="004D29A2" w:rsidRPr="0053488D">
        <w:rPr>
          <w:i/>
        </w:rPr>
        <w:t>JR 317 of 2013</w:t>
      </w:r>
      <w:r w:rsidR="004D29A2" w:rsidRPr="0053488D">
        <w:t xml:space="preserve"> the court, citing with approval the decision in the</w:t>
      </w:r>
      <w:r w:rsidR="004D29A2" w:rsidRPr="0053488D">
        <w:rPr>
          <w:b/>
        </w:rPr>
        <w:t xml:space="preserve"> </w:t>
      </w:r>
      <w:r w:rsidR="004D29A2" w:rsidRPr="0053488D">
        <w:rPr>
          <w:rStyle w:val="Strong"/>
          <w:b w:val="0"/>
        </w:rPr>
        <w:t xml:space="preserve">speaker of </w:t>
      </w:r>
      <w:r w:rsidR="004D29A2" w:rsidRPr="0053488D">
        <w:rPr>
          <w:rStyle w:val="Strong"/>
          <w:b w:val="0"/>
          <w:i/>
        </w:rPr>
        <w:t xml:space="preserve">The National assembly v </w:t>
      </w:r>
      <w:proofErr w:type="spellStart"/>
      <w:r w:rsidR="004D29A2" w:rsidRPr="0053488D">
        <w:rPr>
          <w:rStyle w:val="Strong"/>
          <w:b w:val="0"/>
          <w:i/>
        </w:rPr>
        <w:t>Karume</w:t>
      </w:r>
      <w:proofErr w:type="spellEnd"/>
      <w:r w:rsidR="004D29A2" w:rsidRPr="0053488D">
        <w:rPr>
          <w:rStyle w:val="Strong"/>
          <w:b w:val="0"/>
          <w:i/>
        </w:rPr>
        <w:t xml:space="preserve"> [2008] 1 KLR 426</w:t>
      </w:r>
      <w:r w:rsidR="004D29A2" w:rsidRPr="0053488D">
        <w:rPr>
          <w:rStyle w:val="Strong"/>
          <w:b w:val="0"/>
        </w:rPr>
        <w:t xml:space="preserve"> </w:t>
      </w:r>
      <w:r w:rsidR="004D29A2" w:rsidRPr="0053488D">
        <w:t>held</w:t>
      </w:r>
      <w:r w:rsidR="004D29A2" w:rsidRPr="0053488D">
        <w:rPr>
          <w:rStyle w:val="Strong"/>
          <w:b w:val="0"/>
        </w:rPr>
        <w:t xml:space="preserve"> th</w:t>
      </w:r>
      <w:r w:rsidR="004D29A2" w:rsidRPr="0053488D">
        <w:t>at:</w:t>
      </w:r>
      <w:r w:rsidR="004D29A2" w:rsidRPr="0053488D">
        <w:rPr>
          <w:rStyle w:val="Strong"/>
          <w:b w:val="0"/>
        </w:rPr>
        <w:t xml:space="preserve"> “where an obligation is created by statute and a specific remedy is given by that statute, the person seeking the remedy is deprived of any other means of enforcement</w:t>
      </w:r>
      <w:r w:rsidR="004D29A2" w:rsidRPr="0053488D">
        <w:t>.”</w:t>
      </w:r>
      <w:r w:rsidR="00E029AC" w:rsidRPr="0053488D">
        <w:t xml:space="preserve"> Therefore, where a specific remedy is given by a statute, it thereby deprives the person who insists upon a remedy of any other form than that given by the statute. Where an Act creates an obligation and enforces its performance in a specified manner, that performance cannot be enforced in any other manner. </w:t>
      </w:r>
    </w:p>
    <w:p w:rsidR="00075A00" w:rsidRPr="0053488D" w:rsidRDefault="004D29A2" w:rsidP="00075A00">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Similarly </w:t>
      </w:r>
      <w:r w:rsidR="00075A00" w:rsidRPr="0053488D">
        <w:rPr>
          <w:rFonts w:ascii="Times New Roman" w:eastAsia="Times New Roman" w:hAnsi="Times New Roman" w:cs="Times New Roman"/>
          <w:sz w:val="24"/>
          <w:szCs w:val="24"/>
        </w:rPr>
        <w:t xml:space="preserve">in the case of </w:t>
      </w:r>
      <w:r w:rsidR="00075A00" w:rsidRPr="0053488D">
        <w:rPr>
          <w:rFonts w:ascii="Times New Roman" w:eastAsia="Times New Roman" w:hAnsi="Times New Roman" w:cs="Times New Roman"/>
          <w:i/>
          <w:sz w:val="24"/>
          <w:szCs w:val="24"/>
        </w:rPr>
        <w:t xml:space="preserve">Chief Engineer, </w:t>
      </w:r>
      <w:proofErr w:type="spellStart"/>
      <w:r w:rsidR="00075A00" w:rsidRPr="0053488D">
        <w:rPr>
          <w:rFonts w:ascii="Times New Roman" w:eastAsia="Times New Roman" w:hAnsi="Times New Roman" w:cs="Times New Roman"/>
          <w:i/>
          <w:sz w:val="24"/>
          <w:szCs w:val="24"/>
        </w:rPr>
        <w:t>Hydel</w:t>
      </w:r>
      <w:proofErr w:type="spellEnd"/>
      <w:r w:rsidR="00075A00" w:rsidRPr="0053488D">
        <w:rPr>
          <w:rFonts w:ascii="Times New Roman" w:eastAsia="Times New Roman" w:hAnsi="Times New Roman" w:cs="Times New Roman"/>
          <w:i/>
          <w:sz w:val="24"/>
          <w:szCs w:val="24"/>
        </w:rPr>
        <w:t xml:space="preserve"> Project and others v </w:t>
      </w:r>
      <w:proofErr w:type="spellStart"/>
      <w:r w:rsidR="00075A00" w:rsidRPr="0053488D">
        <w:rPr>
          <w:rFonts w:ascii="Times New Roman" w:eastAsia="Times New Roman" w:hAnsi="Times New Roman" w:cs="Times New Roman"/>
          <w:i/>
          <w:sz w:val="24"/>
          <w:szCs w:val="24"/>
        </w:rPr>
        <w:t>Ravinder</w:t>
      </w:r>
      <w:proofErr w:type="spellEnd"/>
      <w:r w:rsidR="00075A00" w:rsidRPr="0053488D">
        <w:rPr>
          <w:rFonts w:ascii="Times New Roman" w:eastAsia="Times New Roman" w:hAnsi="Times New Roman" w:cs="Times New Roman"/>
          <w:i/>
          <w:sz w:val="24"/>
          <w:szCs w:val="24"/>
        </w:rPr>
        <w:t xml:space="preserve"> </w:t>
      </w:r>
      <w:proofErr w:type="spellStart"/>
      <w:r w:rsidR="00075A00" w:rsidRPr="0053488D">
        <w:rPr>
          <w:rFonts w:ascii="Times New Roman" w:eastAsia="Times New Roman" w:hAnsi="Times New Roman" w:cs="Times New Roman"/>
          <w:i/>
          <w:sz w:val="24"/>
          <w:szCs w:val="24"/>
        </w:rPr>
        <w:t>Nath</w:t>
      </w:r>
      <w:proofErr w:type="spellEnd"/>
      <w:r w:rsidR="00075A00" w:rsidRPr="0053488D">
        <w:rPr>
          <w:rFonts w:ascii="Times New Roman" w:eastAsia="Times New Roman" w:hAnsi="Times New Roman" w:cs="Times New Roman"/>
          <w:i/>
          <w:sz w:val="24"/>
          <w:szCs w:val="24"/>
        </w:rPr>
        <w:t xml:space="preserve"> and others, AIR 2008 SC 1315</w:t>
      </w:r>
      <w:r w:rsidR="00075A00" w:rsidRPr="0053488D">
        <w:rPr>
          <w:rFonts w:ascii="Times New Roman" w:eastAsia="Times New Roman" w:hAnsi="Times New Roman" w:cs="Times New Roman"/>
          <w:sz w:val="24"/>
          <w:szCs w:val="24"/>
        </w:rPr>
        <w:t xml:space="preserve"> (SC of India), the Chief Engineer, the Superintending Engineer (Construction Circle) and Personnel Officer, of a Project, filed a second appeal to question the correctness of the judgment of the High Court on appeal confirming the judgment passed by a subordinate court basically on the ground that there was a complete lack of jurisdiction in the trial court since the issues squarely fall within the ambit of the </w:t>
      </w:r>
      <w:r w:rsidR="00075A00" w:rsidRPr="0053488D">
        <w:rPr>
          <w:rFonts w:ascii="Times New Roman" w:eastAsia="Times New Roman" w:hAnsi="Times New Roman" w:cs="Times New Roman"/>
          <w:i/>
          <w:sz w:val="24"/>
          <w:szCs w:val="24"/>
        </w:rPr>
        <w:t>Industrial Disputes Act, 1947</w:t>
      </w:r>
      <w:r w:rsidR="00075A00" w:rsidRPr="0053488D">
        <w:rPr>
          <w:rFonts w:ascii="Times New Roman" w:eastAsia="Times New Roman" w:hAnsi="Times New Roman" w:cs="Times New Roman"/>
          <w:sz w:val="24"/>
          <w:szCs w:val="24"/>
        </w:rPr>
        <w:t xml:space="preserve"> and as such the remedy for the 9 respondents-workmen, who are workmen under the Industrial Disputes Act, lies with the authorities there under and not with the Civil Court. The Nine respondents had filed the suit </w:t>
      </w:r>
      <w:r w:rsidR="00075A00" w:rsidRPr="0053488D">
        <w:rPr>
          <w:rFonts w:ascii="Times New Roman" w:eastAsia="Times New Roman" w:hAnsi="Times New Roman" w:cs="Times New Roman"/>
          <w:sz w:val="24"/>
          <w:szCs w:val="24"/>
        </w:rPr>
        <w:lastRenderedPageBreak/>
        <w:t>seeking the relief of (i) declaration to the effect that the orders of their termination / retrenchment from service were illegal and (ii) that they were entitled to reinstatement in service with back-wages.</w:t>
      </w:r>
      <w:r w:rsidR="00075A00" w:rsidRPr="0053488D">
        <w:rPr>
          <w:rFonts w:ascii="Times New Roman" w:hAnsi="Times New Roman" w:cs="Times New Roman"/>
        </w:rPr>
        <w:t xml:space="preserve"> </w:t>
      </w:r>
      <w:r w:rsidR="006C4881" w:rsidRPr="0053488D">
        <w:rPr>
          <w:rFonts w:ascii="Times New Roman" w:eastAsia="Times New Roman" w:hAnsi="Times New Roman" w:cs="Times New Roman"/>
          <w:sz w:val="24"/>
          <w:szCs w:val="24"/>
        </w:rPr>
        <w:t>The employers / appellants claimed that the termination was effected in the light of the Rules under the Certified Standing Orders. The plaintiffs / respondents alleged that the principles under the provisions of the Certified Standing Orders were completely ignored and a highly arbitrary, discriminatory approach was adopted by the employer by picking and choosing the plaintiffs for the purposes of termination.</w:t>
      </w:r>
    </w:p>
    <w:p w:rsidR="006A705B" w:rsidRPr="0053488D" w:rsidRDefault="006A705B" w:rsidP="00075A00">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The relevant provisions of the</w:t>
      </w:r>
      <w:r w:rsidRPr="0053488D">
        <w:rPr>
          <w:rFonts w:ascii="Times New Roman" w:eastAsia="Times New Roman" w:hAnsi="Times New Roman" w:cs="Times New Roman"/>
          <w:i/>
          <w:sz w:val="24"/>
          <w:szCs w:val="24"/>
        </w:rPr>
        <w:t xml:space="preserve"> Industrial Disputes Act, 1947</w:t>
      </w:r>
      <w:r w:rsidRPr="0053488D">
        <w:rPr>
          <w:rFonts w:ascii="Times New Roman" w:eastAsia="Times New Roman" w:hAnsi="Times New Roman" w:cs="Times New Roman"/>
          <w:sz w:val="24"/>
          <w:szCs w:val="24"/>
        </w:rPr>
        <w:t xml:space="preserve"> stated as follows;</w:t>
      </w:r>
    </w:p>
    <w:p w:rsidR="0095757A" w:rsidRPr="0053488D" w:rsidRDefault="006A705B" w:rsidP="0095757A">
      <w:pPr>
        <w:spacing w:after="0"/>
        <w:ind w:left="1440" w:right="576" w:hanging="864"/>
        <w:jc w:val="both"/>
        <w:rPr>
          <w:rFonts w:ascii="Times New Roman" w:eastAsia="Times New Roman" w:hAnsi="Times New Roman" w:cs="Times New Roman"/>
          <w:sz w:val="24"/>
          <w:szCs w:val="24"/>
        </w:rPr>
      </w:pPr>
      <w:proofErr w:type="gramStart"/>
      <w:r w:rsidRPr="0053488D">
        <w:rPr>
          <w:rFonts w:ascii="Times New Roman" w:eastAsia="Times New Roman" w:hAnsi="Times New Roman" w:cs="Times New Roman"/>
          <w:sz w:val="24"/>
          <w:szCs w:val="24"/>
        </w:rPr>
        <w:t>s</w:t>
      </w:r>
      <w:proofErr w:type="gramEnd"/>
      <w:r w:rsidRPr="0053488D">
        <w:rPr>
          <w:rFonts w:ascii="Times New Roman" w:eastAsia="Times New Roman" w:hAnsi="Times New Roman" w:cs="Times New Roman"/>
          <w:sz w:val="24"/>
          <w:szCs w:val="24"/>
        </w:rPr>
        <w:t xml:space="preserve"> 2A, </w:t>
      </w:r>
      <w:r w:rsidR="0095757A" w:rsidRPr="0053488D">
        <w:rPr>
          <w:rFonts w:ascii="Times New Roman" w:eastAsia="Times New Roman" w:hAnsi="Times New Roman" w:cs="Times New Roman"/>
          <w:sz w:val="24"/>
          <w:szCs w:val="24"/>
        </w:rPr>
        <w:tab/>
      </w:r>
      <w:r w:rsidRPr="0053488D">
        <w:rPr>
          <w:rFonts w:ascii="Times New Roman" w:eastAsia="Times New Roman" w:hAnsi="Times New Roman" w:cs="Times New Roman"/>
          <w:sz w:val="24"/>
          <w:szCs w:val="24"/>
        </w:rPr>
        <w:t xml:space="preserve">“Dismissal etc., of an individual workman to be deemed to be an industrial dispute.- </w:t>
      </w:r>
    </w:p>
    <w:p w:rsidR="006A705B" w:rsidRPr="0053488D" w:rsidRDefault="0095757A" w:rsidP="0095757A">
      <w:pPr>
        <w:spacing w:after="0"/>
        <w:ind w:left="1440"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Where any employer </w:t>
      </w:r>
      <w:r w:rsidR="006A705B" w:rsidRPr="0053488D">
        <w:rPr>
          <w:rFonts w:ascii="Times New Roman" w:eastAsia="Times New Roman" w:hAnsi="Times New Roman" w:cs="Times New Roman"/>
          <w:sz w:val="24"/>
          <w:szCs w:val="24"/>
        </w:rPr>
        <w:t>discharges, dismisses, retrenches or otherwise terminates the services of an individual workman, any dispute or difference between that workman and his employer connected with, or arising out of, such discharge, dismissal, retrenchment or termination shall be deemed to be an industrial dispute notwithstanding that no other workman nor any union of wor</w:t>
      </w:r>
      <w:r w:rsidRPr="0053488D">
        <w:rPr>
          <w:rFonts w:ascii="Times New Roman" w:eastAsia="Times New Roman" w:hAnsi="Times New Roman" w:cs="Times New Roman"/>
          <w:sz w:val="24"/>
          <w:szCs w:val="24"/>
        </w:rPr>
        <w:t>kmen is a party to the dispute.</w:t>
      </w:r>
    </w:p>
    <w:p w:rsidR="005346A1" w:rsidRPr="0053488D" w:rsidRDefault="005346A1" w:rsidP="0095757A">
      <w:pPr>
        <w:spacing w:after="0"/>
        <w:ind w:left="1440" w:right="576"/>
        <w:jc w:val="both"/>
        <w:rPr>
          <w:rFonts w:ascii="Times New Roman" w:eastAsia="Times New Roman" w:hAnsi="Times New Roman" w:cs="Times New Roman"/>
          <w:sz w:val="24"/>
          <w:szCs w:val="24"/>
        </w:rPr>
      </w:pPr>
    </w:p>
    <w:p w:rsidR="005346A1" w:rsidRPr="0053488D" w:rsidRDefault="005346A1" w:rsidP="005346A1">
      <w:pPr>
        <w:spacing w:after="0"/>
        <w:ind w:left="1440" w:right="576" w:hanging="960"/>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s.4</w:t>
      </w:r>
      <w:r w:rsidRPr="0053488D">
        <w:rPr>
          <w:rFonts w:ascii="Times New Roman" w:eastAsia="Times New Roman" w:hAnsi="Times New Roman" w:cs="Times New Roman"/>
          <w:sz w:val="24"/>
          <w:szCs w:val="24"/>
        </w:rPr>
        <w:tab/>
      </w:r>
      <w:r w:rsidRPr="0053488D">
        <w:rPr>
          <w:rFonts w:ascii="Times New Roman" w:hAnsi="Times New Roman" w:cs="Times New Roman"/>
          <w:sz w:val="24"/>
          <w:szCs w:val="24"/>
        </w:rPr>
        <w:t xml:space="preserve">(k) “industrial dispute” means any dispute or difference between employers and employers, or between employers and workmen, or between workmen and workmen, which is connected with the employment or non-employment or the terms of employment or with the conditions of </w:t>
      </w:r>
      <w:proofErr w:type="spellStart"/>
      <w:r w:rsidRPr="0053488D">
        <w:rPr>
          <w:rFonts w:ascii="Times New Roman" w:hAnsi="Times New Roman" w:cs="Times New Roman"/>
          <w:sz w:val="24"/>
          <w:szCs w:val="24"/>
        </w:rPr>
        <w:t>labour</w:t>
      </w:r>
      <w:proofErr w:type="spellEnd"/>
      <w:r w:rsidRPr="0053488D">
        <w:rPr>
          <w:rFonts w:ascii="Times New Roman" w:hAnsi="Times New Roman" w:cs="Times New Roman"/>
          <w:sz w:val="24"/>
          <w:szCs w:val="24"/>
        </w:rPr>
        <w:t>, of any person;</w:t>
      </w:r>
    </w:p>
    <w:p w:rsidR="0095757A" w:rsidRPr="0053488D" w:rsidRDefault="0095757A" w:rsidP="0095757A">
      <w:pPr>
        <w:spacing w:after="0"/>
        <w:ind w:left="1440" w:right="576"/>
        <w:jc w:val="both"/>
        <w:rPr>
          <w:rFonts w:ascii="Times New Roman" w:eastAsia="Times New Roman" w:hAnsi="Times New Roman" w:cs="Times New Roman"/>
          <w:sz w:val="24"/>
          <w:szCs w:val="24"/>
        </w:rPr>
      </w:pPr>
    </w:p>
    <w:p w:rsidR="0095757A" w:rsidRPr="0053488D" w:rsidRDefault="006A705B" w:rsidP="0095757A">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s. 7</w:t>
      </w:r>
      <w:r w:rsidR="0095757A" w:rsidRPr="0053488D">
        <w:rPr>
          <w:rFonts w:ascii="Times New Roman" w:eastAsia="Times New Roman" w:hAnsi="Times New Roman" w:cs="Times New Roman"/>
          <w:sz w:val="24"/>
          <w:szCs w:val="24"/>
        </w:rPr>
        <w:tab/>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Courts.- </w:t>
      </w:r>
    </w:p>
    <w:p w:rsidR="006A705B" w:rsidRPr="0053488D" w:rsidRDefault="006A705B" w:rsidP="0095757A">
      <w:pPr>
        <w:spacing w:after="0"/>
        <w:ind w:left="2160" w:right="576" w:hanging="720"/>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(1) </w:t>
      </w:r>
      <w:r w:rsidR="0095757A" w:rsidRPr="0053488D">
        <w:rPr>
          <w:rFonts w:ascii="Times New Roman" w:eastAsia="Times New Roman" w:hAnsi="Times New Roman" w:cs="Times New Roman"/>
          <w:sz w:val="24"/>
          <w:szCs w:val="24"/>
        </w:rPr>
        <w:tab/>
      </w:r>
      <w:r w:rsidRPr="0053488D">
        <w:rPr>
          <w:rFonts w:ascii="Times New Roman" w:eastAsia="Times New Roman" w:hAnsi="Times New Roman" w:cs="Times New Roman"/>
          <w:sz w:val="24"/>
          <w:szCs w:val="24"/>
        </w:rPr>
        <w:t xml:space="preserve">The appropriate Government may, by notification in the Official Gazette, constitute one or more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Courts for the adjudication of industrial disputes relating to any matter specified in the Second Schedule and for performing such other functions as may be assigned to them under this Act.</w:t>
      </w:r>
    </w:p>
    <w:p w:rsidR="003537BC" w:rsidRPr="0053488D" w:rsidRDefault="003537BC" w:rsidP="0095757A">
      <w:pPr>
        <w:spacing w:after="0"/>
        <w:ind w:left="2160" w:right="576" w:hanging="720"/>
        <w:jc w:val="both"/>
        <w:rPr>
          <w:rFonts w:ascii="Times New Roman" w:eastAsia="Times New Roman" w:hAnsi="Times New Roman" w:cs="Times New Roman"/>
          <w:sz w:val="24"/>
          <w:szCs w:val="24"/>
        </w:rPr>
      </w:pPr>
    </w:p>
    <w:p w:rsidR="00FD3D74" w:rsidRPr="0053488D" w:rsidRDefault="00FD3D74" w:rsidP="00FD3D74">
      <w:pPr>
        <w:spacing w:after="0"/>
        <w:jc w:val="center"/>
        <w:rPr>
          <w:rFonts w:ascii="Times New Roman" w:hAnsi="Times New Roman" w:cs="Times New Roman"/>
          <w:bCs/>
          <w:sz w:val="24"/>
          <w:szCs w:val="24"/>
        </w:rPr>
      </w:pPr>
      <w:r w:rsidRPr="0053488D">
        <w:rPr>
          <w:rFonts w:ascii="Times New Roman" w:hAnsi="Times New Roman" w:cs="Times New Roman"/>
          <w:bCs/>
          <w:sz w:val="24"/>
          <w:szCs w:val="24"/>
        </w:rPr>
        <w:t>THE SECOND SCHEDULE</w:t>
      </w:r>
    </w:p>
    <w:p w:rsidR="00FD3D74" w:rsidRPr="0053488D" w:rsidRDefault="00FD3D74" w:rsidP="00FD3D74">
      <w:pPr>
        <w:spacing w:after="0"/>
        <w:jc w:val="center"/>
        <w:rPr>
          <w:rFonts w:ascii="Times New Roman" w:hAnsi="Times New Roman" w:cs="Times New Roman"/>
          <w:bCs/>
          <w:sz w:val="24"/>
          <w:szCs w:val="24"/>
        </w:rPr>
      </w:pPr>
      <w:r w:rsidRPr="0053488D">
        <w:rPr>
          <w:rFonts w:ascii="Times New Roman" w:hAnsi="Times New Roman" w:cs="Times New Roman"/>
          <w:bCs/>
          <w:sz w:val="24"/>
          <w:szCs w:val="24"/>
        </w:rPr>
        <w:t>(SEE SECTION 7)</w:t>
      </w:r>
    </w:p>
    <w:p w:rsidR="00FD3D74" w:rsidRPr="0053488D" w:rsidRDefault="00FD3D74" w:rsidP="00FD3D74">
      <w:pPr>
        <w:spacing w:after="0"/>
        <w:jc w:val="center"/>
        <w:rPr>
          <w:rFonts w:ascii="Times New Roman" w:hAnsi="Times New Roman" w:cs="Times New Roman"/>
          <w:bCs/>
          <w:sz w:val="24"/>
          <w:szCs w:val="24"/>
        </w:rPr>
      </w:pPr>
      <w:r w:rsidRPr="0053488D">
        <w:rPr>
          <w:rFonts w:ascii="Times New Roman" w:hAnsi="Times New Roman" w:cs="Times New Roman"/>
          <w:bCs/>
          <w:sz w:val="24"/>
          <w:szCs w:val="24"/>
        </w:rPr>
        <w:t xml:space="preserve">Matters within the Jurisdiction of </w:t>
      </w:r>
      <w:proofErr w:type="spellStart"/>
      <w:r w:rsidRPr="0053488D">
        <w:rPr>
          <w:rFonts w:ascii="Times New Roman" w:hAnsi="Times New Roman" w:cs="Times New Roman"/>
          <w:bCs/>
          <w:sz w:val="24"/>
          <w:szCs w:val="24"/>
        </w:rPr>
        <w:t>Labour</w:t>
      </w:r>
      <w:proofErr w:type="spellEnd"/>
      <w:r w:rsidRPr="0053488D">
        <w:rPr>
          <w:rFonts w:ascii="Times New Roman" w:hAnsi="Times New Roman" w:cs="Times New Roman"/>
          <w:bCs/>
          <w:sz w:val="24"/>
          <w:szCs w:val="24"/>
        </w:rPr>
        <w:t xml:space="preserve"> Courts</w:t>
      </w:r>
    </w:p>
    <w:p w:rsidR="005346A1" w:rsidRPr="0053488D" w:rsidRDefault="00FD3D74"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1. </w:t>
      </w:r>
      <w:r w:rsidRPr="0053488D">
        <w:rPr>
          <w:rFonts w:ascii="Times New Roman" w:hAnsi="Times New Roman" w:cs="Times New Roman"/>
          <w:sz w:val="24"/>
          <w:szCs w:val="24"/>
        </w:rPr>
        <w:tab/>
        <w:t xml:space="preserve">The propriety or legality of an order passed by an employer under the standing orders; </w:t>
      </w:r>
    </w:p>
    <w:p w:rsidR="005346A1" w:rsidRPr="0053488D" w:rsidRDefault="00FD3D74"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2. </w:t>
      </w:r>
      <w:r w:rsidR="005346A1" w:rsidRPr="0053488D">
        <w:rPr>
          <w:rFonts w:ascii="Times New Roman" w:hAnsi="Times New Roman" w:cs="Times New Roman"/>
          <w:sz w:val="24"/>
          <w:szCs w:val="24"/>
        </w:rPr>
        <w:tab/>
      </w:r>
      <w:r w:rsidRPr="0053488D">
        <w:rPr>
          <w:rFonts w:ascii="Times New Roman" w:hAnsi="Times New Roman" w:cs="Times New Roman"/>
          <w:sz w:val="24"/>
          <w:szCs w:val="24"/>
        </w:rPr>
        <w:t xml:space="preserve">The application and interpretation of standing orders; </w:t>
      </w:r>
    </w:p>
    <w:p w:rsidR="005346A1" w:rsidRPr="0053488D" w:rsidRDefault="00FD3D74"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lastRenderedPageBreak/>
        <w:t xml:space="preserve">3. </w:t>
      </w:r>
      <w:r w:rsidR="005346A1" w:rsidRPr="0053488D">
        <w:rPr>
          <w:rFonts w:ascii="Times New Roman" w:hAnsi="Times New Roman" w:cs="Times New Roman"/>
          <w:sz w:val="24"/>
          <w:szCs w:val="24"/>
        </w:rPr>
        <w:tab/>
      </w:r>
      <w:r w:rsidRPr="0053488D">
        <w:rPr>
          <w:rFonts w:ascii="Times New Roman" w:hAnsi="Times New Roman" w:cs="Times New Roman"/>
          <w:sz w:val="24"/>
          <w:szCs w:val="24"/>
        </w:rPr>
        <w:t xml:space="preserve">Discharge or dismissal of workmen including re-instatement of, or grant of relief to, workmen wrongfully dismissed; </w:t>
      </w:r>
    </w:p>
    <w:p w:rsidR="005346A1" w:rsidRPr="0053488D" w:rsidRDefault="00FD3D74"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4. </w:t>
      </w:r>
      <w:r w:rsidR="005346A1" w:rsidRPr="0053488D">
        <w:rPr>
          <w:rFonts w:ascii="Times New Roman" w:hAnsi="Times New Roman" w:cs="Times New Roman"/>
          <w:sz w:val="24"/>
          <w:szCs w:val="24"/>
        </w:rPr>
        <w:tab/>
      </w:r>
      <w:r w:rsidRPr="0053488D">
        <w:rPr>
          <w:rFonts w:ascii="Times New Roman" w:hAnsi="Times New Roman" w:cs="Times New Roman"/>
          <w:sz w:val="24"/>
          <w:szCs w:val="24"/>
        </w:rPr>
        <w:t xml:space="preserve">Withdrawal of any customary concession or privilege; </w:t>
      </w:r>
    </w:p>
    <w:p w:rsidR="005346A1" w:rsidRPr="0053488D" w:rsidRDefault="00FD3D74"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5. </w:t>
      </w:r>
      <w:r w:rsidR="005346A1" w:rsidRPr="0053488D">
        <w:rPr>
          <w:rFonts w:ascii="Times New Roman" w:hAnsi="Times New Roman" w:cs="Times New Roman"/>
          <w:sz w:val="24"/>
          <w:szCs w:val="24"/>
        </w:rPr>
        <w:tab/>
      </w:r>
      <w:r w:rsidRPr="0053488D">
        <w:rPr>
          <w:rFonts w:ascii="Times New Roman" w:hAnsi="Times New Roman" w:cs="Times New Roman"/>
          <w:sz w:val="24"/>
          <w:szCs w:val="24"/>
        </w:rPr>
        <w:t xml:space="preserve">Illegality or otherwise of a strike or lock-out; and </w:t>
      </w:r>
    </w:p>
    <w:p w:rsidR="006A705B" w:rsidRPr="0053488D" w:rsidRDefault="00FD3D74"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6. </w:t>
      </w:r>
      <w:r w:rsidR="005346A1" w:rsidRPr="0053488D">
        <w:rPr>
          <w:rFonts w:ascii="Times New Roman" w:hAnsi="Times New Roman" w:cs="Times New Roman"/>
          <w:sz w:val="24"/>
          <w:szCs w:val="24"/>
        </w:rPr>
        <w:tab/>
      </w:r>
      <w:r w:rsidRPr="0053488D">
        <w:rPr>
          <w:rFonts w:ascii="Times New Roman" w:hAnsi="Times New Roman" w:cs="Times New Roman"/>
          <w:sz w:val="24"/>
          <w:szCs w:val="24"/>
        </w:rPr>
        <w:t>All matters other than those s</w:t>
      </w:r>
      <w:r w:rsidR="005346A1" w:rsidRPr="0053488D">
        <w:rPr>
          <w:rFonts w:ascii="Times New Roman" w:hAnsi="Times New Roman" w:cs="Times New Roman"/>
          <w:sz w:val="24"/>
          <w:szCs w:val="24"/>
        </w:rPr>
        <w:t>pecified in the Third Schedule.</w:t>
      </w:r>
    </w:p>
    <w:p w:rsidR="005346A1" w:rsidRPr="0053488D" w:rsidRDefault="005346A1" w:rsidP="005346A1">
      <w:pPr>
        <w:spacing w:after="0"/>
        <w:ind w:left="1440" w:right="576" w:hanging="864"/>
        <w:jc w:val="both"/>
        <w:rPr>
          <w:rFonts w:ascii="Times New Roman" w:hAnsi="Times New Roman" w:cs="Times New Roman"/>
          <w:sz w:val="24"/>
          <w:szCs w:val="24"/>
        </w:rPr>
      </w:pPr>
    </w:p>
    <w:p w:rsidR="005346A1" w:rsidRPr="0053488D" w:rsidRDefault="005346A1" w:rsidP="005346A1">
      <w:pPr>
        <w:spacing w:after="0"/>
        <w:ind w:left="1440" w:right="576" w:hanging="864"/>
        <w:jc w:val="center"/>
        <w:rPr>
          <w:rFonts w:ascii="Times New Roman" w:hAnsi="Times New Roman" w:cs="Times New Roman"/>
          <w:bCs/>
          <w:sz w:val="24"/>
          <w:szCs w:val="24"/>
        </w:rPr>
      </w:pPr>
      <w:r w:rsidRPr="0053488D">
        <w:rPr>
          <w:rFonts w:ascii="Times New Roman" w:hAnsi="Times New Roman" w:cs="Times New Roman"/>
          <w:bCs/>
          <w:sz w:val="24"/>
          <w:szCs w:val="24"/>
        </w:rPr>
        <w:t>THE THIRD SCHEDULE</w:t>
      </w:r>
    </w:p>
    <w:p w:rsidR="005346A1" w:rsidRPr="0053488D" w:rsidRDefault="005346A1" w:rsidP="005346A1">
      <w:pPr>
        <w:spacing w:after="0"/>
        <w:ind w:left="1440" w:right="576" w:hanging="864"/>
        <w:jc w:val="center"/>
        <w:rPr>
          <w:rFonts w:ascii="Times New Roman" w:hAnsi="Times New Roman" w:cs="Times New Roman"/>
          <w:bCs/>
          <w:sz w:val="24"/>
          <w:szCs w:val="24"/>
        </w:rPr>
      </w:pPr>
      <w:r w:rsidRPr="0053488D">
        <w:rPr>
          <w:rFonts w:ascii="Times New Roman" w:hAnsi="Times New Roman" w:cs="Times New Roman"/>
          <w:bCs/>
          <w:sz w:val="24"/>
          <w:szCs w:val="24"/>
        </w:rPr>
        <w:t>(SEE SECTION 7A)</w:t>
      </w:r>
    </w:p>
    <w:p w:rsidR="005346A1" w:rsidRPr="0053488D" w:rsidRDefault="005346A1" w:rsidP="005346A1">
      <w:pPr>
        <w:spacing w:after="0"/>
        <w:ind w:left="1440" w:right="576" w:hanging="864"/>
        <w:jc w:val="center"/>
        <w:rPr>
          <w:rFonts w:ascii="Times New Roman" w:hAnsi="Times New Roman" w:cs="Times New Roman"/>
          <w:bCs/>
          <w:sz w:val="24"/>
          <w:szCs w:val="24"/>
        </w:rPr>
      </w:pPr>
      <w:r w:rsidRPr="0053488D">
        <w:rPr>
          <w:rFonts w:ascii="Times New Roman" w:hAnsi="Times New Roman" w:cs="Times New Roman"/>
          <w:bCs/>
          <w:sz w:val="24"/>
          <w:szCs w:val="24"/>
        </w:rPr>
        <w:t>Matters within the Jurisdiction of Industrial Tribunals</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1. </w:t>
      </w:r>
      <w:r w:rsidRPr="0053488D">
        <w:rPr>
          <w:rFonts w:ascii="Times New Roman" w:hAnsi="Times New Roman" w:cs="Times New Roman"/>
          <w:sz w:val="24"/>
          <w:szCs w:val="24"/>
        </w:rPr>
        <w:tab/>
        <w:t xml:space="preserve">Wages, including the period and mode of payment;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2. </w:t>
      </w:r>
      <w:r w:rsidRPr="0053488D">
        <w:rPr>
          <w:rFonts w:ascii="Times New Roman" w:hAnsi="Times New Roman" w:cs="Times New Roman"/>
          <w:sz w:val="24"/>
          <w:szCs w:val="24"/>
        </w:rPr>
        <w:tab/>
        <w:t xml:space="preserve">Compensatory and other allowances;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3. </w:t>
      </w:r>
      <w:r w:rsidRPr="0053488D">
        <w:rPr>
          <w:rFonts w:ascii="Times New Roman" w:hAnsi="Times New Roman" w:cs="Times New Roman"/>
          <w:sz w:val="24"/>
          <w:szCs w:val="24"/>
        </w:rPr>
        <w:tab/>
        <w:t xml:space="preserve">Hours of work and rest intervals;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4. </w:t>
      </w:r>
      <w:r w:rsidRPr="0053488D">
        <w:rPr>
          <w:rFonts w:ascii="Times New Roman" w:hAnsi="Times New Roman" w:cs="Times New Roman"/>
          <w:sz w:val="24"/>
          <w:szCs w:val="24"/>
        </w:rPr>
        <w:tab/>
        <w:t xml:space="preserve">Leave with wages and holidays;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5. </w:t>
      </w:r>
      <w:r w:rsidRPr="0053488D">
        <w:rPr>
          <w:rFonts w:ascii="Times New Roman" w:hAnsi="Times New Roman" w:cs="Times New Roman"/>
          <w:sz w:val="24"/>
          <w:szCs w:val="24"/>
        </w:rPr>
        <w:tab/>
        <w:t xml:space="preserve">Bonus, profit sharing, provident fund and gratuity;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6. </w:t>
      </w:r>
      <w:r w:rsidRPr="0053488D">
        <w:rPr>
          <w:rFonts w:ascii="Times New Roman" w:hAnsi="Times New Roman" w:cs="Times New Roman"/>
          <w:sz w:val="24"/>
          <w:szCs w:val="24"/>
        </w:rPr>
        <w:tab/>
        <w:t xml:space="preserve">Shift working otherwise than in accordance with standing orders;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7. </w:t>
      </w:r>
      <w:r w:rsidRPr="0053488D">
        <w:rPr>
          <w:rFonts w:ascii="Times New Roman" w:hAnsi="Times New Roman" w:cs="Times New Roman"/>
          <w:sz w:val="24"/>
          <w:szCs w:val="24"/>
        </w:rPr>
        <w:tab/>
        <w:t xml:space="preserve">Classification by grades;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8. </w:t>
      </w:r>
      <w:r w:rsidRPr="0053488D">
        <w:rPr>
          <w:rFonts w:ascii="Times New Roman" w:hAnsi="Times New Roman" w:cs="Times New Roman"/>
          <w:sz w:val="24"/>
          <w:szCs w:val="24"/>
        </w:rPr>
        <w:tab/>
        <w:t xml:space="preserve">Rules of discipline;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9. </w:t>
      </w:r>
      <w:r w:rsidRPr="0053488D">
        <w:rPr>
          <w:rFonts w:ascii="Times New Roman" w:hAnsi="Times New Roman" w:cs="Times New Roman"/>
          <w:sz w:val="24"/>
          <w:szCs w:val="24"/>
        </w:rPr>
        <w:tab/>
      </w:r>
      <w:proofErr w:type="spellStart"/>
      <w:r w:rsidRPr="0053488D">
        <w:rPr>
          <w:rFonts w:ascii="Times New Roman" w:hAnsi="Times New Roman" w:cs="Times New Roman"/>
          <w:sz w:val="24"/>
          <w:szCs w:val="24"/>
        </w:rPr>
        <w:t>Rationalisation</w:t>
      </w:r>
      <w:proofErr w:type="spellEnd"/>
      <w:r w:rsidRPr="0053488D">
        <w:rPr>
          <w:rFonts w:ascii="Times New Roman" w:hAnsi="Times New Roman" w:cs="Times New Roman"/>
          <w:sz w:val="24"/>
          <w:szCs w:val="24"/>
        </w:rPr>
        <w:t xml:space="preserve">;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10. </w:t>
      </w:r>
      <w:r w:rsidRPr="0053488D">
        <w:rPr>
          <w:rFonts w:ascii="Times New Roman" w:hAnsi="Times New Roman" w:cs="Times New Roman"/>
          <w:sz w:val="24"/>
          <w:szCs w:val="24"/>
        </w:rPr>
        <w:tab/>
        <w:t xml:space="preserve">Retrenchment of workmen and closure of establishment; and </w:t>
      </w:r>
    </w:p>
    <w:p w:rsidR="005346A1" w:rsidRPr="0053488D" w:rsidRDefault="005346A1" w:rsidP="005346A1">
      <w:pPr>
        <w:spacing w:after="0"/>
        <w:ind w:left="1440" w:right="576" w:hanging="864"/>
        <w:jc w:val="both"/>
        <w:rPr>
          <w:rFonts w:ascii="Times New Roman" w:hAnsi="Times New Roman" w:cs="Times New Roman"/>
          <w:sz w:val="24"/>
          <w:szCs w:val="24"/>
        </w:rPr>
      </w:pPr>
      <w:r w:rsidRPr="0053488D">
        <w:rPr>
          <w:rFonts w:ascii="Times New Roman" w:hAnsi="Times New Roman" w:cs="Times New Roman"/>
          <w:sz w:val="24"/>
          <w:szCs w:val="24"/>
        </w:rPr>
        <w:t xml:space="preserve">11. </w:t>
      </w:r>
      <w:r w:rsidRPr="0053488D">
        <w:rPr>
          <w:rFonts w:ascii="Times New Roman" w:hAnsi="Times New Roman" w:cs="Times New Roman"/>
          <w:sz w:val="24"/>
          <w:szCs w:val="24"/>
        </w:rPr>
        <w:tab/>
        <w:t>Any other matter that may be prescribed.</w:t>
      </w:r>
    </w:p>
    <w:p w:rsidR="00075A00" w:rsidRPr="0053488D" w:rsidRDefault="0095757A" w:rsidP="00075A00">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In light of those provisions, t</w:t>
      </w:r>
      <w:r w:rsidR="00075A00" w:rsidRPr="0053488D">
        <w:rPr>
          <w:rFonts w:ascii="Times New Roman" w:eastAsia="Times New Roman" w:hAnsi="Times New Roman" w:cs="Times New Roman"/>
          <w:sz w:val="24"/>
          <w:szCs w:val="24"/>
        </w:rPr>
        <w:t>h</w:t>
      </w:r>
      <w:r w:rsidRPr="0053488D">
        <w:rPr>
          <w:rFonts w:ascii="Times New Roman" w:eastAsia="Times New Roman" w:hAnsi="Times New Roman" w:cs="Times New Roman"/>
          <w:sz w:val="24"/>
          <w:szCs w:val="24"/>
        </w:rPr>
        <w:t>e</w:t>
      </w:r>
      <w:r w:rsidR="00075A00" w:rsidRPr="0053488D">
        <w:rPr>
          <w:rFonts w:ascii="Times New Roman" w:eastAsia="Times New Roman" w:hAnsi="Times New Roman" w:cs="Times New Roman"/>
          <w:sz w:val="24"/>
          <w:szCs w:val="24"/>
        </w:rPr>
        <w:t xml:space="preserve"> </w:t>
      </w:r>
      <w:r w:rsidR="005346A1" w:rsidRPr="0053488D">
        <w:rPr>
          <w:rFonts w:ascii="Times New Roman" w:eastAsia="Times New Roman" w:hAnsi="Times New Roman" w:cs="Times New Roman"/>
          <w:sz w:val="24"/>
          <w:szCs w:val="24"/>
        </w:rPr>
        <w:t xml:space="preserve">respondents’ </w:t>
      </w:r>
      <w:r w:rsidR="00075A00" w:rsidRPr="0053488D">
        <w:rPr>
          <w:rFonts w:ascii="Times New Roman" w:eastAsia="Times New Roman" w:hAnsi="Times New Roman" w:cs="Times New Roman"/>
          <w:sz w:val="24"/>
          <w:szCs w:val="24"/>
        </w:rPr>
        <w:t>claim was contested by the appellant who</w:t>
      </w:r>
      <w:r w:rsidR="00075A00" w:rsidRPr="0053488D">
        <w:rPr>
          <w:rFonts w:ascii="Times New Roman" w:hAnsi="Times New Roman" w:cs="Times New Roman"/>
        </w:rPr>
        <w:t xml:space="preserve"> </w:t>
      </w:r>
      <w:r w:rsidR="00075A00" w:rsidRPr="0053488D">
        <w:rPr>
          <w:rFonts w:ascii="Times New Roman" w:eastAsia="Times New Roman" w:hAnsi="Times New Roman" w:cs="Times New Roman"/>
          <w:sz w:val="24"/>
          <w:szCs w:val="24"/>
        </w:rPr>
        <w:t>contended that the tr</w:t>
      </w:r>
      <w:r w:rsidR="006C4881" w:rsidRPr="0053488D">
        <w:rPr>
          <w:rFonts w:ascii="Times New Roman" w:eastAsia="Times New Roman" w:hAnsi="Times New Roman" w:cs="Times New Roman"/>
          <w:sz w:val="24"/>
          <w:szCs w:val="24"/>
        </w:rPr>
        <w:t>ia</w:t>
      </w:r>
      <w:r w:rsidR="00075A00" w:rsidRPr="0053488D">
        <w:rPr>
          <w:rFonts w:ascii="Times New Roman" w:eastAsia="Times New Roman" w:hAnsi="Times New Roman" w:cs="Times New Roman"/>
          <w:sz w:val="24"/>
          <w:szCs w:val="24"/>
        </w:rPr>
        <w:t xml:space="preserve">l court had no jurisdiction to entertain the suit since the relief of reinstatement was available only under the </w:t>
      </w:r>
      <w:r w:rsidR="00075A00" w:rsidRPr="0053488D">
        <w:rPr>
          <w:rFonts w:ascii="Times New Roman" w:eastAsia="Times New Roman" w:hAnsi="Times New Roman" w:cs="Times New Roman"/>
          <w:i/>
          <w:sz w:val="24"/>
          <w:szCs w:val="24"/>
        </w:rPr>
        <w:t>Industrial Disputes Act</w:t>
      </w:r>
      <w:r w:rsidR="00075A00" w:rsidRPr="0053488D">
        <w:rPr>
          <w:rFonts w:ascii="Times New Roman" w:eastAsia="Times New Roman" w:hAnsi="Times New Roman" w:cs="Times New Roman"/>
          <w:sz w:val="24"/>
          <w:szCs w:val="24"/>
        </w:rPr>
        <w:t>.</w:t>
      </w:r>
      <w:r w:rsidR="00075A00" w:rsidRPr="0053488D">
        <w:rPr>
          <w:rFonts w:ascii="Times New Roman" w:hAnsi="Times New Roman" w:cs="Times New Roman"/>
        </w:rPr>
        <w:t xml:space="preserve"> </w:t>
      </w:r>
      <w:r w:rsidR="00075A00" w:rsidRPr="0053488D">
        <w:rPr>
          <w:rFonts w:ascii="Times New Roman" w:eastAsia="Times New Roman" w:hAnsi="Times New Roman" w:cs="Times New Roman"/>
          <w:sz w:val="24"/>
          <w:szCs w:val="24"/>
        </w:rPr>
        <w:t xml:space="preserve">Learned counsel appearing on behalf of the appellants urged that since the issues squarely fell within the ambit of the </w:t>
      </w:r>
      <w:r w:rsidR="00075A00" w:rsidRPr="0053488D">
        <w:rPr>
          <w:rFonts w:ascii="Times New Roman" w:eastAsia="Times New Roman" w:hAnsi="Times New Roman" w:cs="Times New Roman"/>
          <w:i/>
          <w:sz w:val="24"/>
          <w:szCs w:val="24"/>
        </w:rPr>
        <w:t>Industrial Disputes Act, 1947</w:t>
      </w:r>
      <w:r w:rsidR="00075A00" w:rsidRPr="0053488D">
        <w:rPr>
          <w:rFonts w:ascii="Times New Roman" w:eastAsia="Times New Roman" w:hAnsi="Times New Roman" w:cs="Times New Roman"/>
          <w:sz w:val="24"/>
          <w:szCs w:val="24"/>
        </w:rPr>
        <w:t xml:space="preserve"> and since there was a specific remedy available to </w:t>
      </w:r>
      <w:r w:rsidR="006C4881" w:rsidRPr="0053488D">
        <w:rPr>
          <w:rFonts w:ascii="Times New Roman" w:eastAsia="Times New Roman" w:hAnsi="Times New Roman" w:cs="Times New Roman"/>
          <w:sz w:val="24"/>
          <w:szCs w:val="24"/>
        </w:rPr>
        <w:t>the plaintiffs /</w:t>
      </w:r>
      <w:r w:rsidR="00075A00" w:rsidRPr="0053488D">
        <w:rPr>
          <w:rFonts w:ascii="Times New Roman" w:eastAsia="Times New Roman" w:hAnsi="Times New Roman" w:cs="Times New Roman"/>
          <w:sz w:val="24"/>
          <w:szCs w:val="24"/>
        </w:rPr>
        <w:t xml:space="preserve"> respondents under that Act, the jurisdiction of the Civil Court was </w:t>
      </w:r>
      <w:r w:rsidR="00075A00" w:rsidRPr="0053488D">
        <w:rPr>
          <w:rFonts w:ascii="Times New Roman" w:eastAsia="Times New Roman" w:hAnsi="Times New Roman" w:cs="Times New Roman"/>
          <w:sz w:val="24"/>
          <w:szCs w:val="24"/>
          <w:u w:val="single"/>
        </w:rPr>
        <w:t>impliedly excluded</w:t>
      </w:r>
      <w:r w:rsidR="00075A00" w:rsidRPr="0053488D">
        <w:rPr>
          <w:rFonts w:ascii="Times New Roman" w:eastAsia="Times New Roman" w:hAnsi="Times New Roman" w:cs="Times New Roman"/>
          <w:sz w:val="24"/>
          <w:szCs w:val="24"/>
        </w:rPr>
        <w:t xml:space="preserve"> and all the courts below erred in entertaining and deciding upon the issues. </w:t>
      </w:r>
      <w:r w:rsidR="006C4881" w:rsidRPr="0053488D">
        <w:rPr>
          <w:rFonts w:ascii="Times New Roman" w:eastAsia="Times New Roman" w:hAnsi="Times New Roman" w:cs="Times New Roman"/>
          <w:sz w:val="24"/>
          <w:szCs w:val="24"/>
        </w:rPr>
        <w:t xml:space="preserve">The Supreme Court held that since the plaintiffs / </w:t>
      </w:r>
      <w:r w:rsidR="00075A00" w:rsidRPr="0053488D">
        <w:rPr>
          <w:rFonts w:ascii="Times New Roman" w:eastAsia="Times New Roman" w:hAnsi="Times New Roman" w:cs="Times New Roman"/>
          <w:sz w:val="24"/>
          <w:szCs w:val="24"/>
        </w:rPr>
        <w:t xml:space="preserve">respondents had averred breach of Section 25-G of the </w:t>
      </w:r>
      <w:r w:rsidR="00075A00" w:rsidRPr="0053488D">
        <w:rPr>
          <w:rFonts w:ascii="Times New Roman" w:eastAsia="Times New Roman" w:hAnsi="Times New Roman" w:cs="Times New Roman"/>
          <w:i/>
          <w:sz w:val="24"/>
          <w:szCs w:val="24"/>
        </w:rPr>
        <w:t>Industrial Dispute</w:t>
      </w:r>
      <w:r w:rsidR="006C4881" w:rsidRPr="0053488D">
        <w:rPr>
          <w:rFonts w:ascii="Times New Roman" w:eastAsia="Times New Roman" w:hAnsi="Times New Roman" w:cs="Times New Roman"/>
          <w:i/>
          <w:sz w:val="24"/>
          <w:szCs w:val="24"/>
        </w:rPr>
        <w:t>s</w:t>
      </w:r>
      <w:r w:rsidR="00075A00" w:rsidRPr="0053488D">
        <w:rPr>
          <w:rFonts w:ascii="Times New Roman" w:eastAsia="Times New Roman" w:hAnsi="Times New Roman" w:cs="Times New Roman"/>
          <w:i/>
          <w:sz w:val="24"/>
          <w:szCs w:val="24"/>
        </w:rPr>
        <w:t xml:space="preserve"> Act</w:t>
      </w:r>
      <w:r w:rsidR="00075A00" w:rsidRPr="0053488D">
        <w:rPr>
          <w:rFonts w:ascii="Times New Roman" w:eastAsia="Times New Roman" w:hAnsi="Times New Roman" w:cs="Times New Roman"/>
          <w:sz w:val="24"/>
          <w:szCs w:val="24"/>
        </w:rPr>
        <w:t>, in that, they had alleged that the employer had shown discriminatory</w:t>
      </w:r>
      <w:r w:rsidR="006C4881" w:rsidRPr="0053488D">
        <w:rPr>
          <w:rFonts w:ascii="Times New Roman" w:eastAsia="Times New Roman" w:hAnsi="Times New Roman" w:cs="Times New Roman"/>
          <w:sz w:val="24"/>
          <w:szCs w:val="24"/>
        </w:rPr>
        <w:t xml:space="preserve"> </w:t>
      </w:r>
      <w:r w:rsidR="00075A00" w:rsidRPr="0053488D">
        <w:rPr>
          <w:rFonts w:ascii="Times New Roman" w:eastAsia="Times New Roman" w:hAnsi="Times New Roman" w:cs="Times New Roman"/>
          <w:sz w:val="24"/>
          <w:szCs w:val="24"/>
        </w:rPr>
        <w:t>attitude and the plaintiffs</w:t>
      </w:r>
      <w:r w:rsidR="006C4881" w:rsidRPr="0053488D">
        <w:rPr>
          <w:rFonts w:ascii="Times New Roman" w:eastAsia="Times New Roman" w:hAnsi="Times New Roman" w:cs="Times New Roman"/>
          <w:sz w:val="24"/>
          <w:szCs w:val="24"/>
        </w:rPr>
        <w:t xml:space="preserve"> / </w:t>
      </w:r>
      <w:r w:rsidR="00075A00" w:rsidRPr="0053488D">
        <w:rPr>
          <w:rFonts w:ascii="Times New Roman" w:eastAsia="Times New Roman" w:hAnsi="Times New Roman" w:cs="Times New Roman"/>
          <w:sz w:val="24"/>
          <w:szCs w:val="24"/>
        </w:rPr>
        <w:t>respondents were picked and chosen for being termi</w:t>
      </w:r>
      <w:r w:rsidR="006C4881" w:rsidRPr="0053488D">
        <w:rPr>
          <w:rFonts w:ascii="Times New Roman" w:eastAsia="Times New Roman" w:hAnsi="Times New Roman" w:cs="Times New Roman"/>
          <w:sz w:val="24"/>
          <w:szCs w:val="24"/>
        </w:rPr>
        <w:t xml:space="preserve">nated and thus were victimized, </w:t>
      </w:r>
      <w:r w:rsidR="00075A00" w:rsidRPr="0053488D">
        <w:rPr>
          <w:rFonts w:ascii="Times New Roman" w:eastAsia="Times New Roman" w:hAnsi="Times New Roman" w:cs="Times New Roman"/>
          <w:sz w:val="24"/>
          <w:szCs w:val="24"/>
        </w:rPr>
        <w:t xml:space="preserve">there </w:t>
      </w:r>
      <w:r w:rsidR="006C4881" w:rsidRPr="0053488D">
        <w:rPr>
          <w:rFonts w:ascii="Times New Roman" w:eastAsia="Times New Roman" w:hAnsi="Times New Roman" w:cs="Times New Roman"/>
          <w:sz w:val="24"/>
          <w:szCs w:val="24"/>
        </w:rPr>
        <w:t>was</w:t>
      </w:r>
      <w:r w:rsidR="00075A00" w:rsidRPr="0053488D">
        <w:rPr>
          <w:rFonts w:ascii="Times New Roman" w:eastAsia="Times New Roman" w:hAnsi="Times New Roman" w:cs="Times New Roman"/>
          <w:sz w:val="24"/>
          <w:szCs w:val="24"/>
        </w:rPr>
        <w:t xml:space="preserve"> no doubt that the dispute and the main issue fell squarely</w:t>
      </w:r>
      <w:r w:rsidR="006C4881" w:rsidRPr="0053488D">
        <w:rPr>
          <w:rFonts w:ascii="Times New Roman" w:eastAsia="Times New Roman" w:hAnsi="Times New Roman" w:cs="Times New Roman"/>
          <w:sz w:val="24"/>
          <w:szCs w:val="24"/>
        </w:rPr>
        <w:t xml:space="preserve"> </w:t>
      </w:r>
      <w:r w:rsidR="00075A00" w:rsidRPr="0053488D">
        <w:rPr>
          <w:rFonts w:ascii="Times New Roman" w:eastAsia="Times New Roman" w:hAnsi="Times New Roman" w:cs="Times New Roman"/>
          <w:sz w:val="24"/>
          <w:szCs w:val="24"/>
        </w:rPr>
        <w:t xml:space="preserve">under the premise of </w:t>
      </w:r>
      <w:r w:rsidR="00075A00" w:rsidRPr="0053488D">
        <w:rPr>
          <w:rFonts w:ascii="Times New Roman" w:eastAsia="Times New Roman" w:hAnsi="Times New Roman" w:cs="Times New Roman"/>
          <w:i/>
          <w:sz w:val="24"/>
          <w:szCs w:val="24"/>
        </w:rPr>
        <w:t>Industrial Disputes Act</w:t>
      </w:r>
      <w:r w:rsidR="00075A00" w:rsidRPr="0053488D">
        <w:rPr>
          <w:rFonts w:ascii="Times New Roman" w:eastAsia="Times New Roman" w:hAnsi="Times New Roman" w:cs="Times New Roman"/>
          <w:sz w:val="24"/>
          <w:szCs w:val="24"/>
        </w:rPr>
        <w:t>. Further</w:t>
      </w:r>
      <w:r w:rsidR="006C4881" w:rsidRPr="0053488D">
        <w:rPr>
          <w:rFonts w:ascii="Times New Roman" w:eastAsia="Times New Roman" w:hAnsi="Times New Roman" w:cs="Times New Roman"/>
          <w:sz w:val="24"/>
          <w:szCs w:val="24"/>
        </w:rPr>
        <w:t>, the court decided</w:t>
      </w:r>
      <w:r w:rsidR="00075A00" w:rsidRPr="0053488D">
        <w:rPr>
          <w:rFonts w:ascii="Times New Roman" w:eastAsia="Times New Roman" w:hAnsi="Times New Roman" w:cs="Times New Roman"/>
          <w:sz w:val="24"/>
          <w:szCs w:val="24"/>
        </w:rPr>
        <w:t xml:space="preserve"> </w:t>
      </w:r>
      <w:r w:rsidR="006C4881" w:rsidRPr="0053488D">
        <w:rPr>
          <w:rFonts w:ascii="Times New Roman" w:eastAsia="Times New Roman" w:hAnsi="Times New Roman" w:cs="Times New Roman"/>
          <w:sz w:val="24"/>
          <w:szCs w:val="24"/>
        </w:rPr>
        <w:t>that</w:t>
      </w:r>
      <w:r w:rsidR="00075A00" w:rsidRPr="0053488D">
        <w:rPr>
          <w:rFonts w:ascii="Times New Roman" w:eastAsia="Times New Roman" w:hAnsi="Times New Roman" w:cs="Times New Roman"/>
          <w:sz w:val="24"/>
          <w:szCs w:val="24"/>
        </w:rPr>
        <w:t xml:space="preserve"> such issues fell in the exclusive area of the machinery provided by the </w:t>
      </w:r>
      <w:r w:rsidR="00075A00" w:rsidRPr="0053488D">
        <w:rPr>
          <w:rFonts w:ascii="Times New Roman" w:eastAsia="Times New Roman" w:hAnsi="Times New Roman" w:cs="Times New Roman"/>
          <w:i/>
          <w:sz w:val="24"/>
          <w:szCs w:val="24"/>
        </w:rPr>
        <w:t>Industrial Disputes Act</w:t>
      </w:r>
      <w:r w:rsidR="00075A00" w:rsidRPr="0053488D">
        <w:rPr>
          <w:rFonts w:ascii="Times New Roman" w:eastAsia="Times New Roman" w:hAnsi="Times New Roman" w:cs="Times New Roman"/>
          <w:sz w:val="24"/>
          <w:szCs w:val="24"/>
        </w:rPr>
        <w:t xml:space="preserve"> and as such the civil courts jurisdiction was specifically barred. The dispute, therefore, clearly fell</w:t>
      </w:r>
      <w:r w:rsidR="006C4881" w:rsidRPr="0053488D">
        <w:rPr>
          <w:rFonts w:ascii="Times New Roman" w:eastAsia="Times New Roman" w:hAnsi="Times New Roman" w:cs="Times New Roman"/>
          <w:sz w:val="24"/>
          <w:szCs w:val="24"/>
        </w:rPr>
        <w:t xml:space="preserve"> </w:t>
      </w:r>
      <w:r w:rsidR="00075A00" w:rsidRPr="0053488D">
        <w:rPr>
          <w:rFonts w:ascii="Times New Roman" w:eastAsia="Times New Roman" w:hAnsi="Times New Roman" w:cs="Times New Roman"/>
          <w:sz w:val="24"/>
          <w:szCs w:val="24"/>
        </w:rPr>
        <w:t>outside the civil courts</w:t>
      </w:r>
      <w:r w:rsidR="003537BC" w:rsidRPr="0053488D">
        <w:rPr>
          <w:rFonts w:ascii="Times New Roman" w:eastAsia="Times New Roman" w:hAnsi="Times New Roman" w:cs="Times New Roman"/>
          <w:sz w:val="24"/>
          <w:szCs w:val="24"/>
        </w:rPr>
        <w:t>’</w:t>
      </w:r>
      <w:r w:rsidR="00075A00" w:rsidRPr="0053488D">
        <w:rPr>
          <w:rFonts w:ascii="Times New Roman" w:eastAsia="Times New Roman" w:hAnsi="Times New Roman" w:cs="Times New Roman"/>
          <w:sz w:val="24"/>
          <w:szCs w:val="24"/>
        </w:rPr>
        <w:t xml:space="preserve"> jurisdiction.</w:t>
      </w:r>
      <w:r w:rsidR="007524B9" w:rsidRPr="0053488D">
        <w:rPr>
          <w:rFonts w:ascii="Times New Roman" w:eastAsia="Times New Roman" w:hAnsi="Times New Roman" w:cs="Times New Roman"/>
          <w:sz w:val="24"/>
          <w:szCs w:val="24"/>
        </w:rPr>
        <w:t xml:space="preserve"> Since there was a specific remedy available to the plaintiffs / respondents under that Act, the </w:t>
      </w:r>
      <w:r w:rsidR="007524B9" w:rsidRPr="0053488D">
        <w:rPr>
          <w:rFonts w:ascii="Times New Roman" w:eastAsia="Times New Roman" w:hAnsi="Times New Roman" w:cs="Times New Roman"/>
          <w:sz w:val="24"/>
          <w:szCs w:val="24"/>
        </w:rPr>
        <w:lastRenderedPageBreak/>
        <w:t xml:space="preserve">jurisdiction of the Civil Court was </w:t>
      </w:r>
      <w:r w:rsidR="007524B9" w:rsidRPr="0053488D">
        <w:rPr>
          <w:rFonts w:ascii="Times New Roman" w:eastAsia="Times New Roman" w:hAnsi="Times New Roman" w:cs="Times New Roman"/>
          <w:sz w:val="24"/>
          <w:szCs w:val="24"/>
          <w:u w:val="single"/>
        </w:rPr>
        <w:t>impliedly excluded</w:t>
      </w:r>
      <w:r w:rsidR="007524B9" w:rsidRPr="0053488D">
        <w:rPr>
          <w:rFonts w:ascii="Times New Roman" w:eastAsia="Times New Roman" w:hAnsi="Times New Roman" w:cs="Times New Roman"/>
          <w:sz w:val="24"/>
          <w:szCs w:val="24"/>
        </w:rPr>
        <w:t xml:space="preserve"> and all the courts below erred in entertaining and deciding upon the issues.</w:t>
      </w:r>
    </w:p>
    <w:p w:rsidR="003537BC" w:rsidRPr="0053488D" w:rsidRDefault="003537BC" w:rsidP="003537BC">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The Court, reasoned that a dispute involving the enforcement of the rights and liabilities created by the certified standing orders</w:t>
      </w:r>
      <w:r w:rsidR="00B07338" w:rsidRPr="0053488D">
        <w:rPr>
          <w:rFonts w:ascii="Times New Roman" w:eastAsia="Times New Roman" w:hAnsi="Times New Roman" w:cs="Times New Roman"/>
          <w:sz w:val="24"/>
          <w:szCs w:val="24"/>
        </w:rPr>
        <w:t>, from a plain reading of the above provisions</w:t>
      </w:r>
      <w:r w:rsidRPr="0053488D">
        <w:rPr>
          <w:rFonts w:ascii="Times New Roman" w:eastAsia="Times New Roman" w:hAnsi="Times New Roman" w:cs="Times New Roman"/>
          <w:sz w:val="24"/>
          <w:szCs w:val="24"/>
        </w:rPr>
        <w:t xml:space="preserve"> has necessarily got to be adjudicated only in the forums created by the </w:t>
      </w:r>
      <w:r w:rsidRPr="0053488D">
        <w:rPr>
          <w:rFonts w:ascii="Times New Roman" w:eastAsia="Times New Roman" w:hAnsi="Times New Roman" w:cs="Times New Roman"/>
          <w:i/>
          <w:sz w:val="24"/>
          <w:szCs w:val="24"/>
        </w:rPr>
        <w:t>Industrial Disputes Act</w:t>
      </w:r>
      <w:r w:rsidRPr="0053488D">
        <w:rPr>
          <w:rFonts w:ascii="Times New Roman" w:eastAsia="Times New Roman" w:hAnsi="Times New Roman" w:cs="Times New Roman"/>
          <w:sz w:val="24"/>
          <w:szCs w:val="24"/>
        </w:rPr>
        <w:t xml:space="preserve"> within the meaning of Sections 2 (k) of the </w:t>
      </w:r>
      <w:r w:rsidRPr="0053488D">
        <w:rPr>
          <w:rFonts w:ascii="Times New Roman" w:eastAsia="Times New Roman" w:hAnsi="Times New Roman" w:cs="Times New Roman"/>
          <w:i/>
          <w:sz w:val="24"/>
          <w:szCs w:val="24"/>
        </w:rPr>
        <w:t>Industrial Disputes Act</w:t>
      </w:r>
      <w:r w:rsidRPr="0053488D">
        <w:rPr>
          <w:rFonts w:ascii="Times New Roman" w:eastAsia="Times New Roman" w:hAnsi="Times New Roman" w:cs="Times New Roman"/>
          <w:sz w:val="24"/>
          <w:szCs w:val="24"/>
        </w:rPr>
        <w:t xml:space="preserve"> as the enactment said that such disputes shall be either treated as an industrial dispute or shall be adjudicated by any of the forums created by the </w:t>
      </w:r>
      <w:r w:rsidRPr="0053488D">
        <w:rPr>
          <w:rFonts w:ascii="Times New Roman" w:eastAsia="Times New Roman" w:hAnsi="Times New Roman" w:cs="Times New Roman"/>
          <w:i/>
          <w:sz w:val="24"/>
          <w:szCs w:val="24"/>
        </w:rPr>
        <w:t>Industrial Disputes Act</w:t>
      </w:r>
      <w:r w:rsidRPr="0053488D">
        <w:rPr>
          <w:rFonts w:ascii="Times New Roman" w:eastAsia="Times New Roman" w:hAnsi="Times New Roman" w:cs="Times New Roman"/>
          <w:sz w:val="24"/>
          <w:szCs w:val="24"/>
        </w:rPr>
        <w:t xml:space="preserve">. The civil courts had no jurisdiction to entertain such suits. </w:t>
      </w:r>
    </w:p>
    <w:p w:rsidR="00D67B72" w:rsidRPr="0053488D" w:rsidRDefault="00D67B72" w:rsidP="00D67B72">
      <w:pPr>
        <w:autoSpaceDE w:val="0"/>
        <w:autoSpaceDN w:val="0"/>
        <w:adjustRightInd w:val="0"/>
        <w:spacing w:after="0"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 xml:space="preserve">In coming to the conclusion it did, the Court in India was dealing with an </w:t>
      </w:r>
      <w:proofErr w:type="spellStart"/>
      <w:r w:rsidRPr="0053488D">
        <w:rPr>
          <w:rFonts w:ascii="Times New Roman" w:hAnsi="Times New Roman" w:cs="Times New Roman"/>
          <w:sz w:val="24"/>
          <w:szCs w:val="24"/>
        </w:rPr>
        <w:t>all encompassing</w:t>
      </w:r>
      <w:proofErr w:type="spellEnd"/>
      <w:r w:rsidRPr="0053488D">
        <w:rPr>
          <w:rFonts w:ascii="Times New Roman" w:hAnsi="Times New Roman" w:cs="Times New Roman"/>
          <w:sz w:val="24"/>
          <w:szCs w:val="24"/>
        </w:rPr>
        <w:t xml:space="preserve"> provision which expressly covered “any dispute or difference between employers and employers” unlike </w:t>
      </w:r>
      <w:proofErr w:type="spellStart"/>
      <w:r w:rsidR="009551F0" w:rsidRPr="0053488D">
        <w:rPr>
          <w:rFonts w:ascii="Times New Roman" w:hAnsi="Times New Roman" w:cs="Times New Roman"/>
          <w:sz w:val="24"/>
          <w:szCs w:val="24"/>
        </w:rPr>
        <w:t xml:space="preserve">our </w:t>
      </w:r>
      <w:r w:rsidRPr="0053488D">
        <w:rPr>
          <w:rFonts w:ascii="Times New Roman" w:hAnsi="Times New Roman" w:cs="Times New Roman"/>
          <w:sz w:val="24"/>
          <w:szCs w:val="24"/>
        </w:rPr>
        <w:t>s</w:t>
      </w:r>
      <w:proofErr w:type="spellEnd"/>
      <w:r w:rsidRPr="0053488D">
        <w:rPr>
          <w:rFonts w:ascii="Times New Roman" w:hAnsi="Times New Roman" w:cs="Times New Roman"/>
          <w:sz w:val="24"/>
          <w:szCs w:val="24"/>
        </w:rPr>
        <w:t xml:space="preserve">. 93 of </w:t>
      </w:r>
      <w:r w:rsidRPr="0053488D">
        <w:rPr>
          <w:rFonts w:ascii="Times New Roman" w:hAnsi="Times New Roman" w:cs="Times New Roman"/>
          <w:i/>
          <w:sz w:val="24"/>
          <w:szCs w:val="24"/>
        </w:rPr>
        <w:t>The Employment Act, 2016</w:t>
      </w:r>
      <w:r w:rsidRPr="0053488D">
        <w:rPr>
          <w:rFonts w:ascii="Times New Roman" w:hAnsi="Times New Roman" w:cs="Times New Roman"/>
          <w:sz w:val="24"/>
          <w:szCs w:val="24"/>
        </w:rPr>
        <w:t xml:space="preserve"> which provides for an exception</w:t>
      </w:r>
      <w:r w:rsidRPr="0053488D">
        <w:rPr>
          <w:rFonts w:ascii="Times New Roman" w:eastAsia="Times New Roman" w:hAnsi="Times New Roman" w:cs="Times New Roman"/>
          <w:bCs/>
          <w:iCs/>
          <w:sz w:val="24"/>
          <w:szCs w:val="24"/>
        </w:rPr>
        <w:t xml:space="preserve"> in respect of employment disputes where the contrary is expressly provided for by the Act itself or any other Act. The jurisprudence in India allows for the jurisdiction of courts to be ousted by inference just as </w:t>
      </w:r>
      <w:proofErr w:type="spellStart"/>
      <w:r w:rsidRPr="0053488D">
        <w:rPr>
          <w:rFonts w:ascii="Times New Roman" w:eastAsia="Times New Roman" w:hAnsi="Times New Roman" w:cs="Times New Roman"/>
          <w:bCs/>
          <w:iCs/>
          <w:sz w:val="24"/>
          <w:szCs w:val="24"/>
        </w:rPr>
        <w:t xml:space="preserve">our </w:t>
      </w:r>
      <w:r w:rsidRPr="0053488D">
        <w:rPr>
          <w:rFonts w:ascii="Times New Roman" w:eastAsia="Times New Roman" w:hAnsi="Times New Roman" w:cs="Times New Roman"/>
          <w:sz w:val="24"/>
          <w:szCs w:val="24"/>
        </w:rPr>
        <w:t>s</w:t>
      </w:r>
      <w:proofErr w:type="spellEnd"/>
      <w:r w:rsidRPr="0053488D">
        <w:rPr>
          <w:rFonts w:ascii="Times New Roman" w:eastAsia="Times New Roman" w:hAnsi="Times New Roman" w:cs="Times New Roman"/>
          <w:sz w:val="24"/>
          <w:szCs w:val="24"/>
        </w:rPr>
        <w:t xml:space="preserve"> 208 of </w:t>
      </w:r>
      <w:r w:rsidRPr="0053488D">
        <w:rPr>
          <w:rFonts w:ascii="Times New Roman" w:eastAsia="Times New Roman" w:hAnsi="Times New Roman" w:cs="Times New Roman"/>
          <w:i/>
          <w:sz w:val="24"/>
          <w:szCs w:val="24"/>
        </w:rPr>
        <w:t>The Magistrates’ Courts Act</w:t>
      </w:r>
      <w:r w:rsidRPr="0053488D">
        <w:rPr>
          <w:rFonts w:ascii="Times New Roman" w:eastAsia="Times New Roman" w:hAnsi="Times New Roman" w:cs="Times New Roman"/>
          <w:sz w:val="24"/>
          <w:szCs w:val="24"/>
        </w:rPr>
        <w:t>, does.</w:t>
      </w:r>
      <w:r w:rsidR="003D0D62" w:rsidRPr="0053488D">
        <w:rPr>
          <w:rFonts w:ascii="Times New Roman" w:eastAsia="Times New Roman" w:hAnsi="Times New Roman" w:cs="Times New Roman"/>
          <w:sz w:val="24"/>
          <w:szCs w:val="24"/>
        </w:rPr>
        <w:t xml:space="preserve"> </w:t>
      </w:r>
      <w:r w:rsidR="009551F0" w:rsidRPr="0053488D">
        <w:rPr>
          <w:rFonts w:ascii="Times New Roman" w:eastAsia="Times New Roman" w:hAnsi="Times New Roman" w:cs="Times New Roman"/>
          <w:sz w:val="24"/>
          <w:szCs w:val="24"/>
        </w:rPr>
        <w:t>However, t</w:t>
      </w:r>
      <w:r w:rsidR="003D0D62" w:rsidRPr="0053488D">
        <w:rPr>
          <w:rFonts w:ascii="Times New Roman" w:eastAsia="Times New Roman" w:hAnsi="Times New Roman" w:cs="Times New Roman"/>
          <w:sz w:val="24"/>
          <w:szCs w:val="24"/>
        </w:rPr>
        <w:t>he court did not express itself as regards the circumstances in which such inference can be made.</w:t>
      </w:r>
      <w:r w:rsidR="000A0F05" w:rsidRPr="0053488D">
        <w:rPr>
          <w:rFonts w:ascii="Times New Roman" w:eastAsia="Times New Roman" w:hAnsi="Times New Roman" w:cs="Times New Roman"/>
          <w:sz w:val="24"/>
          <w:szCs w:val="24"/>
        </w:rPr>
        <w:t xml:space="preserve"> What emerges from the jurisprudence of India though is that the presumption against interference with the jurisdiction of a court of law is not applied strictly in cases where legislation purports to exclude the jurisdiction of a court in </w:t>
      </w:r>
      <w:proofErr w:type="spellStart"/>
      <w:r w:rsidR="000A0F05" w:rsidRPr="0053488D">
        <w:rPr>
          <w:rFonts w:ascii="Times New Roman" w:eastAsia="Times New Roman" w:hAnsi="Times New Roman" w:cs="Times New Roman"/>
          <w:sz w:val="24"/>
          <w:szCs w:val="24"/>
        </w:rPr>
        <w:t>favour</w:t>
      </w:r>
      <w:proofErr w:type="spellEnd"/>
      <w:r w:rsidR="000A0F05" w:rsidRPr="0053488D">
        <w:rPr>
          <w:rFonts w:ascii="Times New Roman" w:eastAsia="Times New Roman" w:hAnsi="Times New Roman" w:cs="Times New Roman"/>
          <w:sz w:val="24"/>
          <w:szCs w:val="24"/>
        </w:rPr>
        <w:t xml:space="preserve"> of another court which is at the same level in the hierarchy of courts as the first mentioned court. The same cannot be readily said of jurisdiction in </w:t>
      </w:r>
      <w:proofErr w:type="spellStart"/>
      <w:r w:rsidR="000A0F05" w:rsidRPr="0053488D">
        <w:rPr>
          <w:rFonts w:ascii="Times New Roman" w:eastAsia="Times New Roman" w:hAnsi="Times New Roman" w:cs="Times New Roman"/>
          <w:sz w:val="24"/>
          <w:szCs w:val="24"/>
        </w:rPr>
        <w:t>favour</w:t>
      </w:r>
      <w:proofErr w:type="spellEnd"/>
      <w:r w:rsidR="000A0F05" w:rsidRPr="0053488D">
        <w:rPr>
          <w:rFonts w:ascii="Times New Roman" w:eastAsia="Times New Roman" w:hAnsi="Times New Roman" w:cs="Times New Roman"/>
          <w:sz w:val="24"/>
          <w:szCs w:val="24"/>
        </w:rPr>
        <w:t xml:space="preserve"> of a tribunal which is not at the same level of hierarchy as that of the court from which the jurisdiction purports to be divested.</w:t>
      </w:r>
      <w:r w:rsidR="00BC1EDF" w:rsidRPr="0053488D">
        <w:rPr>
          <w:rFonts w:ascii="Times New Roman" w:eastAsia="Times New Roman" w:hAnsi="Times New Roman" w:cs="Times New Roman"/>
          <w:sz w:val="24"/>
          <w:szCs w:val="24"/>
        </w:rPr>
        <w:t xml:space="preserve"> In such cases, the exclusion of jurisdiction of a civil court to entertain civil causes will not be readily inferred unless the relevant statute contains an express provision to that effect, or leads to a necessary and inevitable implication of that nature.</w:t>
      </w:r>
    </w:p>
    <w:p w:rsidR="000A0F05" w:rsidRPr="0053488D" w:rsidRDefault="000A0F05" w:rsidP="00D67B72">
      <w:pPr>
        <w:autoSpaceDE w:val="0"/>
        <w:autoSpaceDN w:val="0"/>
        <w:adjustRightInd w:val="0"/>
        <w:spacing w:after="0" w:line="360" w:lineRule="auto"/>
        <w:jc w:val="both"/>
        <w:rPr>
          <w:rFonts w:ascii="Times New Roman" w:hAnsi="Times New Roman" w:cs="Times New Roman"/>
          <w:sz w:val="24"/>
          <w:szCs w:val="24"/>
        </w:rPr>
      </w:pPr>
    </w:p>
    <w:p w:rsidR="00D67B72" w:rsidRPr="0053488D" w:rsidRDefault="00D67B72" w:rsidP="00D67B72">
      <w:pPr>
        <w:autoSpaceDE w:val="0"/>
        <w:autoSpaceDN w:val="0"/>
        <w:adjustRightInd w:val="0"/>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L. M. Du </w:t>
      </w:r>
      <w:proofErr w:type="spellStart"/>
      <w:r w:rsidRPr="0053488D">
        <w:rPr>
          <w:rFonts w:ascii="Times New Roman" w:hAnsi="Times New Roman" w:cs="Times New Roman"/>
          <w:sz w:val="24"/>
          <w:szCs w:val="24"/>
        </w:rPr>
        <w:t>Plessis</w:t>
      </w:r>
      <w:proofErr w:type="spellEnd"/>
      <w:r w:rsidRPr="0053488D">
        <w:rPr>
          <w:rFonts w:ascii="Times New Roman" w:hAnsi="Times New Roman" w:cs="Times New Roman"/>
          <w:sz w:val="24"/>
          <w:szCs w:val="24"/>
        </w:rPr>
        <w:t xml:space="preserve"> in his book, </w:t>
      </w:r>
      <w:r w:rsidRPr="0053488D">
        <w:rPr>
          <w:rFonts w:ascii="Times New Roman" w:hAnsi="Times New Roman" w:cs="Times New Roman"/>
          <w:i/>
          <w:sz w:val="24"/>
          <w:szCs w:val="24"/>
        </w:rPr>
        <w:t>The Interpretation of Statutes</w:t>
      </w:r>
      <w:r w:rsidRPr="0053488D">
        <w:rPr>
          <w:rFonts w:ascii="Times New Roman" w:hAnsi="Times New Roman" w:cs="Times New Roman"/>
          <w:sz w:val="24"/>
          <w:szCs w:val="24"/>
        </w:rPr>
        <w:t xml:space="preserve"> (1986) states at page 157 </w:t>
      </w:r>
      <w:proofErr w:type="spellStart"/>
      <w:r w:rsidRPr="0053488D">
        <w:rPr>
          <w:rFonts w:ascii="Times New Roman" w:hAnsi="Times New Roman" w:cs="Times New Roman"/>
          <w:sz w:val="24"/>
          <w:szCs w:val="24"/>
        </w:rPr>
        <w:t>para</w:t>
      </w:r>
      <w:proofErr w:type="spellEnd"/>
      <w:r w:rsidRPr="0053488D">
        <w:rPr>
          <w:rFonts w:ascii="Times New Roman" w:hAnsi="Times New Roman" w:cs="Times New Roman"/>
          <w:sz w:val="24"/>
          <w:szCs w:val="24"/>
        </w:rPr>
        <w:t xml:space="preserve">. 58.3 </w:t>
      </w:r>
      <w:proofErr w:type="gramStart"/>
      <w:r w:rsidRPr="0053488D">
        <w:rPr>
          <w:rFonts w:ascii="Times New Roman" w:hAnsi="Times New Roman" w:cs="Times New Roman"/>
          <w:sz w:val="24"/>
          <w:szCs w:val="24"/>
        </w:rPr>
        <w:t>that</w:t>
      </w:r>
      <w:proofErr w:type="gramEnd"/>
      <w:r w:rsidRPr="0053488D">
        <w:rPr>
          <w:rFonts w:ascii="Times New Roman" w:hAnsi="Times New Roman" w:cs="Times New Roman"/>
          <w:sz w:val="24"/>
          <w:szCs w:val="24"/>
        </w:rPr>
        <w:t xml:space="preserve"> “...where an enactment expressly permits achieving a certain result, it also permits </w:t>
      </w:r>
      <w:r w:rsidRPr="0053488D">
        <w:rPr>
          <w:rFonts w:ascii="Times New Roman" w:hAnsi="Times New Roman" w:cs="Times New Roman"/>
          <w:bCs/>
          <w:sz w:val="24"/>
          <w:szCs w:val="24"/>
          <w:u w:val="single"/>
        </w:rPr>
        <w:t>everything necessary to achieve that result</w:t>
      </w:r>
      <w:r w:rsidRPr="0053488D">
        <w:rPr>
          <w:rFonts w:ascii="Times New Roman" w:hAnsi="Times New Roman" w:cs="Times New Roman"/>
          <w:b/>
          <w:bCs/>
          <w:sz w:val="24"/>
          <w:szCs w:val="24"/>
        </w:rPr>
        <w:t xml:space="preserve"> </w:t>
      </w:r>
      <w:r w:rsidRPr="0053488D">
        <w:rPr>
          <w:rFonts w:ascii="Times New Roman" w:hAnsi="Times New Roman" w:cs="Times New Roman"/>
          <w:sz w:val="24"/>
          <w:szCs w:val="24"/>
        </w:rPr>
        <w:t xml:space="preserve">by implication ..” (Emphasis supplied). However, E. A. </w:t>
      </w:r>
      <w:proofErr w:type="spellStart"/>
      <w:r w:rsidRPr="0053488D">
        <w:rPr>
          <w:rFonts w:ascii="Times New Roman" w:hAnsi="Times New Roman" w:cs="Times New Roman"/>
          <w:sz w:val="24"/>
          <w:szCs w:val="24"/>
        </w:rPr>
        <w:t>Kellaway</w:t>
      </w:r>
      <w:proofErr w:type="spellEnd"/>
      <w:r w:rsidRPr="0053488D">
        <w:rPr>
          <w:rFonts w:ascii="Times New Roman" w:hAnsi="Times New Roman" w:cs="Times New Roman"/>
          <w:sz w:val="24"/>
          <w:szCs w:val="24"/>
        </w:rPr>
        <w:t xml:space="preserve"> in his book, </w:t>
      </w:r>
      <w:r w:rsidRPr="0053488D">
        <w:rPr>
          <w:rFonts w:ascii="Times New Roman" w:hAnsi="Times New Roman" w:cs="Times New Roman"/>
          <w:i/>
          <w:sz w:val="24"/>
          <w:szCs w:val="24"/>
        </w:rPr>
        <w:t xml:space="preserve">Principles of legal interpretation of statutes, contracts and wills </w:t>
      </w:r>
      <w:r w:rsidRPr="0053488D">
        <w:rPr>
          <w:rFonts w:ascii="Times New Roman" w:hAnsi="Times New Roman" w:cs="Times New Roman"/>
          <w:sz w:val="24"/>
          <w:szCs w:val="24"/>
        </w:rPr>
        <w:t>(1995)</w:t>
      </w:r>
      <w:proofErr w:type="gramStart"/>
      <w:r w:rsidRPr="0053488D">
        <w:rPr>
          <w:rFonts w:ascii="Times New Roman" w:hAnsi="Times New Roman" w:cs="Times New Roman"/>
          <w:sz w:val="24"/>
          <w:szCs w:val="24"/>
        </w:rPr>
        <w:t>,</w:t>
      </w:r>
      <w:proofErr w:type="gramEnd"/>
      <w:r w:rsidRPr="0053488D">
        <w:rPr>
          <w:rFonts w:ascii="Times New Roman" w:hAnsi="Times New Roman" w:cs="Times New Roman"/>
          <w:sz w:val="24"/>
          <w:szCs w:val="24"/>
        </w:rPr>
        <w:t xml:space="preserve"> at pages 330 and 331 states that; </w:t>
      </w:r>
    </w:p>
    <w:p w:rsidR="00D67B72" w:rsidRPr="0053488D" w:rsidRDefault="00D67B72" w:rsidP="00D67B72">
      <w:pPr>
        <w:autoSpaceDE w:val="0"/>
        <w:autoSpaceDN w:val="0"/>
        <w:adjustRightInd w:val="0"/>
        <w:spacing w:after="0"/>
        <w:ind w:left="576" w:right="576"/>
        <w:jc w:val="both"/>
        <w:rPr>
          <w:rFonts w:ascii="Times New Roman" w:hAnsi="Times New Roman" w:cs="Times New Roman"/>
          <w:sz w:val="24"/>
          <w:szCs w:val="24"/>
        </w:rPr>
      </w:pPr>
      <w:r w:rsidRPr="0053488D">
        <w:rPr>
          <w:rFonts w:ascii="Times New Roman" w:hAnsi="Times New Roman" w:cs="Times New Roman"/>
          <w:sz w:val="24"/>
          <w:szCs w:val="24"/>
        </w:rPr>
        <w:lastRenderedPageBreak/>
        <w:t xml:space="preserve">If something is “necessarily implied” in an Act ... it is deemed to be expressed by the language used by the Act; that is, what is implied is deemed to be expressed although the language used does not explicitly say it ..... In the case of enactments, what is implied arises ... from the presumed intention of the legislature and the implication is drawn with the object of giving efficacy to the provisions of an enactment in question. Van </w:t>
      </w:r>
      <w:proofErr w:type="spellStart"/>
      <w:r w:rsidRPr="0053488D">
        <w:rPr>
          <w:rFonts w:ascii="Times New Roman" w:hAnsi="Times New Roman" w:cs="Times New Roman"/>
          <w:sz w:val="24"/>
          <w:szCs w:val="24"/>
        </w:rPr>
        <w:t>Winsen</w:t>
      </w:r>
      <w:proofErr w:type="spellEnd"/>
      <w:r w:rsidRPr="0053488D">
        <w:rPr>
          <w:rFonts w:ascii="Times New Roman" w:hAnsi="Times New Roman" w:cs="Times New Roman"/>
          <w:sz w:val="24"/>
          <w:szCs w:val="24"/>
        </w:rPr>
        <w:t xml:space="preserve"> J in the judgment of </w:t>
      </w:r>
      <w:r w:rsidRPr="0053488D">
        <w:rPr>
          <w:rFonts w:ascii="Times New Roman" w:hAnsi="Times New Roman" w:cs="Times New Roman"/>
          <w:i/>
          <w:iCs/>
          <w:sz w:val="24"/>
          <w:szCs w:val="24"/>
        </w:rPr>
        <w:t xml:space="preserve">S v Van </w:t>
      </w:r>
      <w:proofErr w:type="spellStart"/>
      <w:r w:rsidRPr="0053488D">
        <w:rPr>
          <w:rFonts w:ascii="Times New Roman" w:hAnsi="Times New Roman" w:cs="Times New Roman"/>
          <w:i/>
          <w:iCs/>
          <w:sz w:val="24"/>
          <w:szCs w:val="24"/>
        </w:rPr>
        <w:t>Rensburg</w:t>
      </w:r>
      <w:proofErr w:type="spellEnd"/>
      <w:r w:rsidRPr="0053488D">
        <w:rPr>
          <w:rFonts w:ascii="Times New Roman" w:hAnsi="Times New Roman" w:cs="Times New Roman"/>
          <w:i/>
          <w:iCs/>
          <w:sz w:val="24"/>
          <w:szCs w:val="24"/>
        </w:rPr>
        <w:t xml:space="preserve"> </w:t>
      </w:r>
      <w:r w:rsidRPr="0053488D">
        <w:rPr>
          <w:rFonts w:ascii="Times New Roman" w:hAnsi="Times New Roman" w:cs="Times New Roman"/>
          <w:i/>
          <w:sz w:val="24"/>
          <w:szCs w:val="24"/>
        </w:rPr>
        <w:t>1967 (2) SA 291 (C)</w:t>
      </w:r>
      <w:r w:rsidRPr="0053488D">
        <w:rPr>
          <w:rFonts w:ascii="Times New Roman" w:hAnsi="Times New Roman" w:cs="Times New Roman"/>
          <w:sz w:val="24"/>
          <w:szCs w:val="24"/>
        </w:rPr>
        <w:t xml:space="preserve"> at 294 refers to this issue stating that “if ... an intention is to be ascribed to the legislature it can only be on the ground that if the [legislation] is looked at as a whole the implication arises that such must have been the intention of the legislature. This implication must be a necessary one in the sense that </w:t>
      </w:r>
      <w:r w:rsidRPr="0053488D">
        <w:rPr>
          <w:rFonts w:ascii="Times New Roman" w:hAnsi="Times New Roman" w:cs="Times New Roman"/>
          <w:sz w:val="24"/>
          <w:szCs w:val="24"/>
          <w:u w:val="single"/>
        </w:rPr>
        <w:t xml:space="preserve">without it effect cannot be given to </w:t>
      </w:r>
      <w:r w:rsidRPr="0053488D">
        <w:rPr>
          <w:rFonts w:ascii="Times New Roman" w:hAnsi="Times New Roman" w:cs="Times New Roman"/>
          <w:bCs/>
          <w:sz w:val="24"/>
          <w:szCs w:val="24"/>
          <w:u w:val="single"/>
        </w:rPr>
        <w:t>the statute as it stands</w:t>
      </w:r>
      <w:r w:rsidRPr="0053488D">
        <w:rPr>
          <w:rFonts w:ascii="Times New Roman" w:hAnsi="Times New Roman" w:cs="Times New Roman"/>
          <w:bCs/>
          <w:sz w:val="24"/>
          <w:szCs w:val="24"/>
        </w:rPr>
        <w:t>.”</w:t>
      </w:r>
      <w:r w:rsidRPr="0053488D">
        <w:rPr>
          <w:rFonts w:ascii="Times New Roman" w:hAnsi="Times New Roman" w:cs="Times New Roman"/>
          <w:sz w:val="24"/>
          <w:szCs w:val="24"/>
        </w:rPr>
        <w:t>(Emphasis supplied).</w:t>
      </w:r>
    </w:p>
    <w:p w:rsidR="00D67B72" w:rsidRPr="0053488D" w:rsidRDefault="00D67B72" w:rsidP="00D67B72">
      <w:pPr>
        <w:autoSpaceDE w:val="0"/>
        <w:autoSpaceDN w:val="0"/>
        <w:adjustRightInd w:val="0"/>
        <w:spacing w:after="0" w:line="240" w:lineRule="auto"/>
        <w:rPr>
          <w:rFonts w:ascii="Times New Roman" w:hAnsi="Times New Roman" w:cs="Times New Roman"/>
          <w:b/>
          <w:bCs/>
          <w:sz w:val="24"/>
          <w:szCs w:val="24"/>
        </w:rPr>
      </w:pPr>
    </w:p>
    <w:p w:rsidR="00D67B72" w:rsidRPr="0053488D" w:rsidRDefault="00D67B72" w:rsidP="00D67B72">
      <w:pPr>
        <w:autoSpaceDE w:val="0"/>
        <w:autoSpaceDN w:val="0"/>
        <w:adjustRightInd w:val="0"/>
        <w:spacing w:after="0" w:line="240" w:lineRule="auto"/>
        <w:rPr>
          <w:rFonts w:ascii="Times New Roman" w:hAnsi="Times New Roman" w:cs="Times New Roman"/>
          <w:sz w:val="24"/>
          <w:szCs w:val="24"/>
        </w:rPr>
      </w:pPr>
      <w:r w:rsidRPr="0053488D">
        <w:rPr>
          <w:rFonts w:ascii="Times New Roman" w:hAnsi="Times New Roman" w:cs="Times New Roman"/>
          <w:sz w:val="24"/>
          <w:szCs w:val="24"/>
        </w:rPr>
        <w:t xml:space="preserve">E. A. </w:t>
      </w:r>
      <w:proofErr w:type="spellStart"/>
      <w:r w:rsidRPr="0053488D">
        <w:rPr>
          <w:rFonts w:ascii="Times New Roman" w:hAnsi="Times New Roman" w:cs="Times New Roman"/>
          <w:sz w:val="24"/>
          <w:szCs w:val="24"/>
        </w:rPr>
        <w:t>Kellaway</w:t>
      </w:r>
      <w:proofErr w:type="spellEnd"/>
      <w:r w:rsidRPr="0053488D">
        <w:rPr>
          <w:rFonts w:ascii="Times New Roman" w:hAnsi="Times New Roman" w:cs="Times New Roman"/>
          <w:sz w:val="24"/>
          <w:szCs w:val="24"/>
        </w:rPr>
        <w:t xml:space="preserve"> continues at page 332 to state as follows;</w:t>
      </w:r>
    </w:p>
    <w:p w:rsidR="00D67B72" w:rsidRPr="0053488D" w:rsidRDefault="00D67B72" w:rsidP="00D67B72">
      <w:pPr>
        <w:autoSpaceDE w:val="0"/>
        <w:autoSpaceDN w:val="0"/>
        <w:adjustRightInd w:val="0"/>
        <w:spacing w:after="0" w:line="240" w:lineRule="auto"/>
        <w:rPr>
          <w:rFonts w:ascii="Times New Roman" w:hAnsi="Times New Roman" w:cs="Times New Roman"/>
          <w:sz w:val="24"/>
          <w:szCs w:val="24"/>
        </w:rPr>
      </w:pPr>
    </w:p>
    <w:p w:rsidR="00D67B72" w:rsidRPr="0053488D" w:rsidRDefault="00D67B72" w:rsidP="00D67B72">
      <w:pPr>
        <w:autoSpaceDE w:val="0"/>
        <w:autoSpaceDN w:val="0"/>
        <w:adjustRightInd w:val="0"/>
        <w:spacing w:after="0"/>
        <w:ind w:left="576" w:right="576"/>
        <w:jc w:val="both"/>
        <w:rPr>
          <w:rFonts w:ascii="Times New Roman" w:hAnsi="Times New Roman" w:cs="Times New Roman"/>
          <w:sz w:val="24"/>
          <w:szCs w:val="24"/>
        </w:rPr>
      </w:pPr>
      <w:r w:rsidRPr="0053488D">
        <w:rPr>
          <w:rFonts w:ascii="Times New Roman" w:hAnsi="Times New Roman" w:cs="Times New Roman"/>
          <w:sz w:val="24"/>
          <w:szCs w:val="24"/>
        </w:rPr>
        <w:t xml:space="preserve">It must be clearly stated that when an express provision might very properly have been provided for in the context of a statute, for a court to insert it </w:t>
      </w:r>
      <w:r w:rsidRPr="0053488D">
        <w:rPr>
          <w:rFonts w:ascii="Times New Roman" w:hAnsi="Times New Roman" w:cs="Times New Roman"/>
          <w:i/>
          <w:iCs/>
          <w:sz w:val="24"/>
          <w:szCs w:val="24"/>
        </w:rPr>
        <w:t>by away of an implication</w:t>
      </w:r>
      <w:r w:rsidRPr="0053488D">
        <w:rPr>
          <w:rFonts w:ascii="Times New Roman" w:hAnsi="Times New Roman" w:cs="Times New Roman"/>
          <w:sz w:val="24"/>
          <w:szCs w:val="24"/>
        </w:rPr>
        <w:t xml:space="preserve"> when it could not properly be implied from the provision would </w:t>
      </w:r>
      <w:r w:rsidRPr="0053488D">
        <w:rPr>
          <w:rFonts w:ascii="Times New Roman" w:hAnsi="Times New Roman" w:cs="Times New Roman"/>
          <w:i/>
          <w:iCs/>
          <w:sz w:val="24"/>
          <w:szCs w:val="24"/>
        </w:rPr>
        <w:t xml:space="preserve">not </w:t>
      </w:r>
      <w:r w:rsidRPr="0053488D">
        <w:rPr>
          <w:rFonts w:ascii="Times New Roman" w:hAnsi="Times New Roman" w:cs="Times New Roman"/>
          <w:sz w:val="24"/>
          <w:szCs w:val="24"/>
        </w:rPr>
        <w:t>be the construing of the statute, but the altering or enlarging thereof, which is not permitted, and, if permitted,</w:t>
      </w:r>
      <w:r w:rsidRPr="0053488D">
        <w:rPr>
          <w:rFonts w:ascii="Times New Roman" w:hAnsi="Times New Roman" w:cs="Times New Roman"/>
          <w:i/>
          <w:iCs/>
          <w:sz w:val="24"/>
          <w:szCs w:val="24"/>
        </w:rPr>
        <w:t xml:space="preserve"> would </w:t>
      </w:r>
      <w:r w:rsidRPr="0053488D">
        <w:rPr>
          <w:rFonts w:ascii="Times New Roman" w:hAnsi="Times New Roman" w:cs="Times New Roman"/>
          <w:sz w:val="24"/>
          <w:szCs w:val="24"/>
        </w:rPr>
        <w:t xml:space="preserve">be “legislating”. On the other hand, where the language used necessarily and naturally implies something more, the latter is deemed to be contained in the language so expressed ...... a power which is a necessary intendment for an express statutory provision is implied as having been duly granted by the legislature. (By “necessary” is here meant... that without an </w:t>
      </w:r>
      <w:r w:rsidRPr="0053488D">
        <w:rPr>
          <w:rFonts w:ascii="Times New Roman" w:hAnsi="Times New Roman" w:cs="Times New Roman"/>
          <w:i/>
          <w:iCs/>
          <w:sz w:val="24"/>
          <w:szCs w:val="24"/>
        </w:rPr>
        <w:t xml:space="preserve">implied ancillary </w:t>
      </w:r>
      <w:r w:rsidRPr="0053488D">
        <w:rPr>
          <w:rFonts w:ascii="Times New Roman" w:hAnsi="Times New Roman" w:cs="Times New Roman"/>
          <w:sz w:val="24"/>
          <w:szCs w:val="24"/>
        </w:rPr>
        <w:t xml:space="preserve">power the express provision could not be carried out.) It is submitted that the test as to whether something is necessarily implied, is to question whether </w:t>
      </w:r>
      <w:r w:rsidRPr="0053488D">
        <w:rPr>
          <w:rFonts w:ascii="Times New Roman" w:hAnsi="Times New Roman" w:cs="Times New Roman"/>
          <w:i/>
          <w:iCs/>
          <w:sz w:val="24"/>
          <w:szCs w:val="24"/>
        </w:rPr>
        <w:t xml:space="preserve">that </w:t>
      </w:r>
      <w:r w:rsidRPr="0053488D">
        <w:rPr>
          <w:rFonts w:ascii="Times New Roman" w:hAnsi="Times New Roman" w:cs="Times New Roman"/>
          <w:sz w:val="24"/>
          <w:szCs w:val="24"/>
        </w:rPr>
        <w:t>something is properly or reasonably required, or necessary or incidental to, or ancillary to any of the provisions contained in the statute.</w:t>
      </w:r>
    </w:p>
    <w:p w:rsidR="009551F0" w:rsidRPr="0053488D" w:rsidRDefault="009551F0" w:rsidP="00D67B72">
      <w:pPr>
        <w:autoSpaceDE w:val="0"/>
        <w:autoSpaceDN w:val="0"/>
        <w:adjustRightInd w:val="0"/>
        <w:spacing w:after="0"/>
        <w:ind w:left="576" w:right="576"/>
        <w:jc w:val="both"/>
        <w:rPr>
          <w:rFonts w:ascii="Times New Roman" w:hAnsi="Times New Roman" w:cs="Times New Roman"/>
          <w:sz w:val="24"/>
          <w:szCs w:val="24"/>
        </w:rPr>
      </w:pPr>
    </w:p>
    <w:p w:rsidR="00D67B72" w:rsidRPr="0053488D" w:rsidRDefault="00D67B72" w:rsidP="00D67B72">
      <w:pPr>
        <w:autoSpaceDE w:val="0"/>
        <w:autoSpaceDN w:val="0"/>
        <w:adjustRightInd w:val="0"/>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In effect the court has to weigh up linguistic, contextual and common law considerations in order to determine whether judicial lawmaking is justified under the circumstances. The question then becomes whether giving effect to the jurisdictional provisions of </w:t>
      </w:r>
      <w:r w:rsidRPr="0053488D">
        <w:rPr>
          <w:rFonts w:ascii="Times New Roman" w:hAnsi="Times New Roman" w:cs="Times New Roman"/>
          <w:i/>
          <w:sz w:val="24"/>
          <w:szCs w:val="24"/>
        </w:rPr>
        <w:t>The</w:t>
      </w:r>
      <w:r w:rsidRPr="0053488D">
        <w:rPr>
          <w:rFonts w:ascii="Times New Roman" w:hAnsi="Times New Roman" w:cs="Times New Roman"/>
          <w:sz w:val="24"/>
          <w:szCs w:val="24"/>
        </w:rPr>
        <w:t xml:space="preserve"> </w:t>
      </w:r>
      <w:r w:rsidRPr="0053488D">
        <w:rPr>
          <w:rFonts w:ascii="Times New Roman" w:hAnsi="Times New Roman" w:cs="Times New Roman"/>
          <w:i/>
          <w:sz w:val="24"/>
          <w:szCs w:val="24"/>
        </w:rPr>
        <w:t>Employment Act, 2006</w:t>
      </w:r>
      <w:r w:rsidRPr="0053488D">
        <w:rPr>
          <w:rFonts w:ascii="Times New Roman" w:hAnsi="Times New Roman" w:cs="Times New Roman"/>
          <w:sz w:val="24"/>
          <w:szCs w:val="24"/>
        </w:rPr>
        <w:t xml:space="preserve"> by necessary implication requires divesting magistrates’ courts of their jurisdiction such that without such an inference “ </w:t>
      </w:r>
      <w:r w:rsidRPr="0053488D">
        <w:rPr>
          <w:rFonts w:ascii="Times New Roman" w:hAnsi="Times New Roman" w:cs="Times New Roman"/>
          <w:sz w:val="24"/>
          <w:szCs w:val="24"/>
          <w:u w:val="single"/>
        </w:rPr>
        <w:t xml:space="preserve">effect cannot be given to </w:t>
      </w:r>
      <w:r w:rsidRPr="0053488D">
        <w:rPr>
          <w:rFonts w:ascii="Times New Roman" w:hAnsi="Times New Roman" w:cs="Times New Roman"/>
          <w:bCs/>
          <w:sz w:val="24"/>
          <w:szCs w:val="24"/>
          <w:u w:val="single"/>
        </w:rPr>
        <w:t xml:space="preserve">the statute </w:t>
      </w:r>
      <w:r w:rsidR="00A41DBF" w:rsidRPr="0053488D">
        <w:rPr>
          <w:rFonts w:ascii="Times New Roman" w:hAnsi="Times New Roman" w:cs="Times New Roman"/>
          <w:bCs/>
          <w:sz w:val="24"/>
          <w:szCs w:val="24"/>
          <w:u w:val="single"/>
        </w:rPr>
        <w:t>[</w:t>
      </w:r>
      <w:r w:rsidR="00A41DBF" w:rsidRPr="0053488D">
        <w:rPr>
          <w:rFonts w:ascii="Times New Roman" w:hAnsi="Times New Roman" w:cs="Times New Roman"/>
          <w:i/>
          <w:sz w:val="24"/>
          <w:szCs w:val="24"/>
          <w:u w:val="single"/>
        </w:rPr>
        <w:t>The</w:t>
      </w:r>
      <w:r w:rsidR="00A41DBF" w:rsidRPr="0053488D">
        <w:rPr>
          <w:rFonts w:ascii="Times New Roman" w:hAnsi="Times New Roman" w:cs="Times New Roman"/>
          <w:sz w:val="24"/>
          <w:szCs w:val="24"/>
          <w:u w:val="single"/>
        </w:rPr>
        <w:t xml:space="preserve"> </w:t>
      </w:r>
      <w:r w:rsidR="00A41DBF" w:rsidRPr="0053488D">
        <w:rPr>
          <w:rFonts w:ascii="Times New Roman" w:hAnsi="Times New Roman" w:cs="Times New Roman"/>
          <w:i/>
          <w:sz w:val="24"/>
          <w:szCs w:val="24"/>
          <w:u w:val="single"/>
        </w:rPr>
        <w:t>Employment Act, 2006</w:t>
      </w:r>
      <w:r w:rsidR="00A41DBF" w:rsidRPr="0053488D">
        <w:rPr>
          <w:rFonts w:ascii="Times New Roman" w:hAnsi="Times New Roman" w:cs="Times New Roman"/>
          <w:sz w:val="24"/>
          <w:szCs w:val="24"/>
          <w:u w:val="single"/>
        </w:rPr>
        <w:t>]</w:t>
      </w:r>
      <w:r w:rsidR="00A41DBF" w:rsidRPr="0053488D">
        <w:rPr>
          <w:rFonts w:ascii="Times New Roman" w:hAnsi="Times New Roman" w:cs="Times New Roman"/>
          <w:sz w:val="24"/>
          <w:szCs w:val="24"/>
        </w:rPr>
        <w:t xml:space="preserve"> </w:t>
      </w:r>
      <w:r w:rsidRPr="0053488D">
        <w:rPr>
          <w:rFonts w:ascii="Times New Roman" w:hAnsi="Times New Roman" w:cs="Times New Roman"/>
          <w:bCs/>
          <w:sz w:val="24"/>
          <w:szCs w:val="24"/>
          <w:u w:val="single"/>
        </w:rPr>
        <w:t>as it stands</w:t>
      </w:r>
      <w:r w:rsidRPr="0053488D">
        <w:rPr>
          <w:rFonts w:ascii="Times New Roman" w:hAnsi="Times New Roman" w:cs="Times New Roman"/>
          <w:bCs/>
          <w:sz w:val="24"/>
          <w:szCs w:val="24"/>
        </w:rPr>
        <w:t>” or such an inference is “</w:t>
      </w:r>
      <w:r w:rsidRPr="0053488D">
        <w:rPr>
          <w:rFonts w:ascii="Times New Roman" w:hAnsi="Times New Roman" w:cs="Times New Roman"/>
          <w:bCs/>
          <w:sz w:val="24"/>
          <w:szCs w:val="24"/>
          <w:u w:val="single"/>
        </w:rPr>
        <w:t>necessary to achieve that result</w:t>
      </w:r>
      <w:r w:rsidRPr="0053488D">
        <w:rPr>
          <w:rFonts w:ascii="Times New Roman" w:hAnsi="Times New Roman" w:cs="Times New Roman"/>
          <w:bCs/>
          <w:sz w:val="24"/>
          <w:szCs w:val="24"/>
        </w:rPr>
        <w:t xml:space="preserve"> intended by the Act.” For such an inference to be drawn, </w:t>
      </w:r>
      <w:r w:rsidRPr="0053488D">
        <w:rPr>
          <w:rFonts w:ascii="Times New Roman" w:hAnsi="Times New Roman" w:cs="Times New Roman"/>
          <w:sz w:val="24"/>
          <w:szCs w:val="24"/>
        </w:rPr>
        <w:t>it must not only be reasonable but must also be a necessary one.</w:t>
      </w:r>
      <w:r w:rsidRPr="0053488D">
        <w:rPr>
          <w:rFonts w:ascii="Times New Roman" w:eastAsia="Times New Roman" w:hAnsi="Times New Roman" w:cs="Times New Roman"/>
          <w:sz w:val="24"/>
          <w:szCs w:val="24"/>
        </w:rPr>
        <w:t xml:space="preserve"> I am of the view that Parliament did not intend the Magistrates’ Courts’ jurisdiction to be ousted in order to attain th</w:t>
      </w:r>
      <w:r w:rsidR="00A41DBF" w:rsidRPr="0053488D">
        <w:rPr>
          <w:rFonts w:ascii="Times New Roman" w:eastAsia="Times New Roman" w:hAnsi="Times New Roman" w:cs="Times New Roman"/>
          <w:sz w:val="24"/>
          <w:szCs w:val="24"/>
        </w:rPr>
        <w:t xml:space="preserve">e purpose of creating a forum for the resolution of </w:t>
      </w:r>
      <w:r w:rsidR="00A41DBF" w:rsidRPr="0053488D">
        <w:rPr>
          <w:rFonts w:ascii="Times New Roman" w:hAnsi="Times New Roman" w:cs="Times New Roman"/>
          <w:sz w:val="24"/>
          <w:szCs w:val="24"/>
        </w:rPr>
        <w:t xml:space="preserve">employment civil disputes </w:t>
      </w:r>
      <w:r w:rsidR="00A41DBF" w:rsidRPr="0053488D">
        <w:rPr>
          <w:rFonts w:ascii="Times New Roman" w:eastAsia="Times New Roman" w:hAnsi="Times New Roman" w:cs="Times New Roman"/>
          <w:sz w:val="24"/>
          <w:szCs w:val="24"/>
        </w:rPr>
        <w:t>arising between workmen and their employers,</w:t>
      </w:r>
      <w:r w:rsidR="00A41DBF" w:rsidRPr="0053488D">
        <w:rPr>
          <w:rFonts w:ascii="Times New Roman" w:hAnsi="Times New Roman" w:cs="Times New Roman"/>
          <w:sz w:val="24"/>
          <w:szCs w:val="24"/>
        </w:rPr>
        <w:t xml:space="preserve"> in</w:t>
      </w:r>
      <w:r w:rsidR="00A41DBF" w:rsidRPr="0053488D">
        <w:rPr>
          <w:rFonts w:ascii="Times New Roman" w:eastAsia="Times New Roman" w:hAnsi="Times New Roman" w:cs="Times New Roman"/>
          <w:sz w:val="24"/>
          <w:szCs w:val="24"/>
        </w:rPr>
        <w:t xml:space="preserve"> a speedy, inexpensive and effective manner.</w:t>
      </w:r>
    </w:p>
    <w:p w:rsidR="00D67B72" w:rsidRPr="0053488D" w:rsidRDefault="00D67B72" w:rsidP="00D67B72">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lastRenderedPageBreak/>
        <w:t xml:space="preserve">By way of analogy, it is an equally well settled principle that implied repeal is not readily inferred and the mere provision of an additional remedy by a new Act does not take away an existing remedy. The implied repeal of an earlier law can be inferred only where there is enactment of a later law which had the power to override the earlier law and is totally inconsistent with the earlier law and the two laws cannot stand together.  If the later law is not capable of taking the place of the earlier law, and for some reason cannot be implemented, the earlier law would continue to operate.  To such a case, the rule of implied repeal may result in a vacuum which the law making authority may not have intended. For there to be an implied repeal, there must be what is often called “such a positive repugnancy between the two provisions of the old and the new statutes that they cannot be reconciled and made to stand together”. In other words the old and new statutes must be absolutely repugnant or irreconcilable.   Otherwise, there can be no implied repeal. </w:t>
      </w:r>
    </w:p>
    <w:p w:rsidR="00D67B72" w:rsidRPr="0053488D" w:rsidRDefault="00D67B72" w:rsidP="00D67B72">
      <w:pPr>
        <w:autoSpaceDE w:val="0"/>
        <w:autoSpaceDN w:val="0"/>
        <w:adjustRightInd w:val="0"/>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 xml:space="preserve">The intention of the legislature in creating the District </w:t>
      </w:r>
      <w:proofErr w:type="spellStart"/>
      <w:r w:rsidRPr="0053488D">
        <w:rPr>
          <w:rFonts w:ascii="Times New Roman" w:hAnsi="Times New Roman" w:cs="Times New Roman"/>
          <w:sz w:val="24"/>
          <w:szCs w:val="24"/>
        </w:rPr>
        <w:t>Labour</w:t>
      </w:r>
      <w:proofErr w:type="spellEnd"/>
      <w:r w:rsidRPr="0053488D">
        <w:rPr>
          <w:rFonts w:ascii="Times New Roman" w:hAnsi="Times New Roman" w:cs="Times New Roman"/>
          <w:sz w:val="24"/>
          <w:szCs w:val="24"/>
        </w:rPr>
        <w:t xml:space="preserve"> Officer as a forum for the settlement of employment disputes is not hard to find. It was aptly stated in the Indian case of </w:t>
      </w:r>
      <w:r w:rsidRPr="0053488D">
        <w:rPr>
          <w:rFonts w:ascii="Times New Roman" w:eastAsia="Times New Roman" w:hAnsi="Times New Roman" w:cs="Times New Roman"/>
          <w:i/>
          <w:sz w:val="24"/>
          <w:szCs w:val="24"/>
        </w:rPr>
        <w:t xml:space="preserve">Rajasthan State Road Transport Corporation v. </w:t>
      </w:r>
      <w:proofErr w:type="spellStart"/>
      <w:r w:rsidRPr="0053488D">
        <w:rPr>
          <w:rFonts w:ascii="Times New Roman" w:eastAsia="Times New Roman" w:hAnsi="Times New Roman" w:cs="Times New Roman"/>
          <w:i/>
          <w:sz w:val="24"/>
          <w:szCs w:val="24"/>
        </w:rPr>
        <w:t>Krishan</w:t>
      </w:r>
      <w:proofErr w:type="spellEnd"/>
      <w:r w:rsidRPr="0053488D">
        <w:rPr>
          <w:rFonts w:ascii="Times New Roman" w:eastAsia="Times New Roman" w:hAnsi="Times New Roman" w:cs="Times New Roman"/>
          <w:i/>
          <w:sz w:val="24"/>
          <w:szCs w:val="24"/>
        </w:rPr>
        <w:t xml:space="preserve"> Kant, 1995 AIR 1715, 1995 SCC (5) 75</w:t>
      </w:r>
      <w:r w:rsidRPr="0053488D">
        <w:rPr>
          <w:rFonts w:ascii="Times New Roman" w:eastAsia="Times New Roman" w:hAnsi="Times New Roman" w:cs="Times New Roman"/>
          <w:sz w:val="24"/>
          <w:szCs w:val="24"/>
        </w:rPr>
        <w:t xml:space="preserve"> when considering the purpose of </w:t>
      </w:r>
      <w:r w:rsidRPr="0053488D">
        <w:rPr>
          <w:rFonts w:ascii="Times New Roman" w:eastAsia="Times New Roman" w:hAnsi="Times New Roman" w:cs="Times New Roman"/>
          <w:i/>
          <w:sz w:val="24"/>
          <w:szCs w:val="24"/>
        </w:rPr>
        <w:t>The Industrial Disputes Act, 1947</w:t>
      </w:r>
      <w:r w:rsidRPr="0053488D">
        <w:rPr>
          <w:rFonts w:ascii="Times New Roman" w:eastAsia="Times New Roman" w:hAnsi="Times New Roman" w:cs="Times New Roman"/>
          <w:sz w:val="24"/>
          <w:szCs w:val="24"/>
        </w:rPr>
        <w:t xml:space="preserve"> thus;-</w:t>
      </w:r>
    </w:p>
    <w:p w:rsidR="00D67B72" w:rsidRPr="0053488D" w:rsidRDefault="00D67B72" w:rsidP="00D67B72">
      <w:pPr>
        <w:spacing w:after="0"/>
        <w:ind w:left="576" w:right="576"/>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At the same time, we must </w:t>
      </w:r>
      <w:proofErr w:type="spellStart"/>
      <w:r w:rsidRPr="0053488D">
        <w:rPr>
          <w:rFonts w:ascii="Times New Roman" w:eastAsia="Times New Roman" w:hAnsi="Times New Roman" w:cs="Times New Roman"/>
          <w:sz w:val="24"/>
          <w:szCs w:val="24"/>
        </w:rPr>
        <w:t>emphasise</w:t>
      </w:r>
      <w:proofErr w:type="spellEnd"/>
      <w:r w:rsidRPr="0053488D">
        <w:rPr>
          <w:rFonts w:ascii="Times New Roman" w:eastAsia="Times New Roman" w:hAnsi="Times New Roman" w:cs="Times New Roman"/>
          <w:sz w:val="24"/>
          <w:szCs w:val="24"/>
        </w:rPr>
        <w:t xml:space="preserve"> the policy of law underlying the </w:t>
      </w:r>
      <w:r w:rsidRPr="0053488D">
        <w:rPr>
          <w:rFonts w:ascii="Times New Roman" w:eastAsia="Times New Roman" w:hAnsi="Times New Roman" w:cs="Times New Roman"/>
          <w:i/>
          <w:sz w:val="24"/>
          <w:szCs w:val="24"/>
        </w:rPr>
        <w:t>Industrial Disputes Act</w:t>
      </w:r>
      <w:r w:rsidRPr="0053488D">
        <w:rPr>
          <w:rFonts w:ascii="Times New Roman" w:eastAsia="Times New Roman" w:hAnsi="Times New Roman" w:cs="Times New Roman"/>
          <w:sz w:val="24"/>
          <w:szCs w:val="24"/>
        </w:rPr>
        <w:t xml:space="preserve"> and the host of enactments concerning the workmen made by Parliament and State legislatures. The whole idea has been to provide a speedy, inexpensive and effective forum for resolution of disputes arising between workmen and their employers. The idea has been to ensure that the workmen do not get caught in the labyrinth of Civil Courts with their layers upon layers of appeals and revisions and the elaborate procedural laws, which the workmen can ill afford. The procedures followed by Civil Courts, it was thought, would not facilitate a prompt and effective disposal of these disputes. As against this, the Courts and Tribunals created by the </w:t>
      </w:r>
      <w:r w:rsidRPr="0053488D">
        <w:rPr>
          <w:rFonts w:ascii="Times New Roman" w:eastAsia="Times New Roman" w:hAnsi="Times New Roman" w:cs="Times New Roman"/>
          <w:i/>
          <w:sz w:val="24"/>
          <w:szCs w:val="24"/>
        </w:rPr>
        <w:t>Industrial Disputes Act</w:t>
      </w:r>
      <w:r w:rsidRPr="0053488D">
        <w:rPr>
          <w:rFonts w:ascii="Times New Roman" w:eastAsia="Times New Roman" w:hAnsi="Times New Roman" w:cs="Times New Roman"/>
          <w:sz w:val="24"/>
          <w:szCs w:val="24"/>
        </w:rPr>
        <w:t xml:space="preserve"> are not shackled by these procedural laws nor is their award subject to any appeals or revisions. Because of their informality, the workmen and their representatives can themselves prosecute or defend their cases. These forums are empowered to grant such relief as they think just and appropriate. They can even substitute the punishment in many cases. They can make and re-make the contracts, settlements, wage structures and what not. Their awards are no doubt amenable to jurisdiction of the High Court under Article 226 as also to the jurisdiction of this Court under Article 32, but they are extra-ordinary remedies subject to several self-imposed constraints. It is, therefore, always in the interest of the workmen that disputes concerning them are adjudicated in the forums created by the Act and not in </w:t>
      </w:r>
      <w:r w:rsidRPr="0053488D">
        <w:rPr>
          <w:rFonts w:ascii="Times New Roman" w:eastAsia="Times New Roman" w:hAnsi="Times New Roman" w:cs="Times New Roman"/>
          <w:sz w:val="24"/>
          <w:szCs w:val="24"/>
        </w:rPr>
        <w:lastRenderedPageBreak/>
        <w:t>a Civil Court. That is the entire policy underlying the vast array of enactments concerning workmen. This legislative policy and intendment should necessarily weigh with the Courts in interpreting these enactments and the disputes arising under them.</w:t>
      </w:r>
    </w:p>
    <w:p w:rsidR="00A41DBF" w:rsidRPr="0053488D" w:rsidRDefault="00D67B72" w:rsidP="00D67B72">
      <w:pPr>
        <w:spacing w:before="100" w:beforeAutospacing="1" w:after="100" w:afterAutospacing="1" w:line="360" w:lineRule="auto"/>
        <w:jc w:val="both"/>
        <w:rPr>
          <w:rFonts w:ascii="Times New Roman" w:hAnsi="Times New Roman" w:cs="Times New Roman"/>
          <w:sz w:val="24"/>
          <w:szCs w:val="24"/>
        </w:rPr>
      </w:pPr>
      <w:r w:rsidRPr="0053488D">
        <w:rPr>
          <w:rFonts w:ascii="Times New Roman" w:eastAsia="Times New Roman" w:hAnsi="Times New Roman" w:cs="Times New Roman"/>
          <w:sz w:val="24"/>
          <w:szCs w:val="24"/>
        </w:rPr>
        <w:t xml:space="preserve">If that be the intention of </w:t>
      </w:r>
      <w:r w:rsidRPr="0053488D">
        <w:rPr>
          <w:rFonts w:ascii="Times New Roman" w:eastAsia="Times New Roman" w:hAnsi="Times New Roman" w:cs="Times New Roman"/>
          <w:i/>
          <w:sz w:val="24"/>
          <w:szCs w:val="24"/>
        </w:rPr>
        <w:t>The Employment Act, 2006</w:t>
      </w:r>
      <w:r w:rsidRPr="0053488D">
        <w:rPr>
          <w:rFonts w:ascii="Times New Roman" w:eastAsia="Times New Roman" w:hAnsi="Times New Roman" w:cs="Times New Roman"/>
          <w:sz w:val="24"/>
          <w:szCs w:val="24"/>
        </w:rPr>
        <w:t xml:space="preserve">, then the intent of the legislature to </w:t>
      </w:r>
      <w:r w:rsidRPr="0053488D">
        <w:rPr>
          <w:rFonts w:ascii="Times New Roman" w:hAnsi="Times New Roman" w:cs="Times New Roman"/>
          <w:sz w:val="24"/>
          <w:szCs w:val="24"/>
        </w:rPr>
        <w:t xml:space="preserve">divest magistrates’ courts of their jurisdiction over employment civil disputes by way of excluding the application of s 208 of the </w:t>
      </w:r>
      <w:r w:rsidRPr="0053488D">
        <w:rPr>
          <w:rFonts w:ascii="Times New Roman" w:hAnsi="Times New Roman" w:cs="Times New Roman"/>
          <w:i/>
          <w:sz w:val="24"/>
          <w:szCs w:val="24"/>
        </w:rPr>
        <w:t>Magistrates Courts Act</w:t>
      </w:r>
      <w:r w:rsidRPr="0053488D">
        <w:rPr>
          <w:rFonts w:ascii="Times New Roman" w:hAnsi="Times New Roman" w:cs="Times New Roman"/>
          <w:sz w:val="24"/>
          <w:szCs w:val="24"/>
        </w:rPr>
        <w:t xml:space="preserve"> </w:t>
      </w:r>
      <w:r w:rsidRPr="0053488D">
        <w:rPr>
          <w:rFonts w:ascii="Times New Roman" w:eastAsia="Times New Roman" w:hAnsi="Times New Roman" w:cs="Times New Roman"/>
          <w:sz w:val="24"/>
          <w:szCs w:val="24"/>
        </w:rPr>
        <w:t xml:space="preserve">is utterly lacking. There isn’t “such a positive repugnancy” between the two provisions; s 93 of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and s</w:t>
      </w:r>
      <w:r w:rsidRPr="0053488D">
        <w:rPr>
          <w:rFonts w:ascii="Times New Roman" w:hAnsi="Times New Roman" w:cs="Times New Roman"/>
          <w:sz w:val="24"/>
          <w:szCs w:val="24"/>
        </w:rPr>
        <w:t xml:space="preserve"> 208 of the </w:t>
      </w:r>
      <w:r w:rsidRPr="0053488D">
        <w:rPr>
          <w:rFonts w:ascii="Times New Roman" w:hAnsi="Times New Roman" w:cs="Times New Roman"/>
          <w:i/>
          <w:sz w:val="24"/>
          <w:szCs w:val="24"/>
        </w:rPr>
        <w:t>Magistrates Courts Act</w:t>
      </w:r>
      <w:r w:rsidRPr="0053488D">
        <w:rPr>
          <w:rFonts w:ascii="Times New Roman" w:eastAsia="Times New Roman" w:hAnsi="Times New Roman" w:cs="Times New Roman"/>
          <w:sz w:val="24"/>
          <w:szCs w:val="24"/>
        </w:rPr>
        <w:t xml:space="preserve"> that they cannot be reconciled and made to stand together. </w:t>
      </w:r>
      <w:proofErr w:type="spellStart"/>
      <w:r w:rsidRPr="0053488D">
        <w:rPr>
          <w:rFonts w:ascii="Times New Roman" w:eastAsia="Times New Roman" w:hAnsi="Times New Roman" w:cs="Times New Roman"/>
          <w:sz w:val="24"/>
          <w:szCs w:val="24"/>
        </w:rPr>
        <w:t>Operationalising</w:t>
      </w:r>
      <w:proofErr w:type="spellEnd"/>
      <w:r w:rsidRPr="0053488D">
        <w:rPr>
          <w:rFonts w:ascii="Times New Roman" w:eastAsia="Times New Roman" w:hAnsi="Times New Roman" w:cs="Times New Roman"/>
          <w:sz w:val="24"/>
          <w:szCs w:val="24"/>
        </w:rPr>
        <w:t xml:space="preserve"> that forum therefore does not </w:t>
      </w:r>
      <w:r w:rsidRPr="0053488D">
        <w:rPr>
          <w:rFonts w:ascii="Times New Roman" w:hAnsi="Times New Roman" w:cs="Times New Roman"/>
          <w:sz w:val="24"/>
          <w:szCs w:val="24"/>
        </w:rPr>
        <w:t xml:space="preserve">by necessary implication require divesting magistrates’ courts of similar jurisdiction. </w:t>
      </w:r>
    </w:p>
    <w:p w:rsidR="00D67B72" w:rsidRPr="0053488D" w:rsidRDefault="00D67B72" w:rsidP="00D67B72">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 xml:space="preserve">Although there are many employment disputes amenable to </w:t>
      </w:r>
      <w:r w:rsidRPr="0053488D">
        <w:rPr>
          <w:rFonts w:ascii="Times New Roman" w:eastAsia="Times New Roman" w:hAnsi="Times New Roman" w:cs="Times New Roman"/>
          <w:sz w:val="24"/>
          <w:szCs w:val="24"/>
        </w:rPr>
        <w:t xml:space="preserve">the informality of proceedings before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where the workmen and their representatives can themselves prosecute or defend their cases, there also might be situations where one of the parties needs the expertise of a judicial officer in interpreting a complicated factual or legal scenario. It should be kept in mind that there could well be instances where employment relations could lead to disputes of legal and factual complexity or that other circumstances might exist that could force either party to approach a magistrates’ court rather than a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The possibility of cases of legal or factual complexity supports the view that it was not the intention of the legislature to oust the jurisdiction of magistrates’ courts, but rather create alternative forums with concurrent jurisdiction. The civil jurisdiction of the magistrates’ courts in employment disputes is alternative, leaving it to the election of the plaintiff concerned to choose his remedy for the relief which is competent to be granted by way of a particular remedy available from one of the forums.</w:t>
      </w:r>
    </w:p>
    <w:p w:rsidR="00D67B72" w:rsidRPr="0053488D" w:rsidRDefault="00D67B72" w:rsidP="00D67B72">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For the foregoing reasons, I am of the considered opinion that whereas the primary intention of creating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as a forum for </w:t>
      </w:r>
      <w:r w:rsidRPr="0053488D">
        <w:rPr>
          <w:rFonts w:ascii="Times New Roman" w:hAnsi="Times New Roman" w:cs="Times New Roman"/>
          <w:sz w:val="24"/>
          <w:szCs w:val="24"/>
        </w:rPr>
        <w:t xml:space="preserve">employment civil disputes resolution is to </w:t>
      </w:r>
      <w:r w:rsidRPr="0053488D">
        <w:rPr>
          <w:rFonts w:ascii="Times New Roman" w:eastAsia="Times New Roman" w:hAnsi="Times New Roman" w:cs="Times New Roman"/>
          <w:sz w:val="24"/>
          <w:szCs w:val="24"/>
        </w:rPr>
        <w:t xml:space="preserve">provide a speedy, inexpensive and effective forum for resolution of disputes arising between workmen and their employers, it is created as an alternative </w:t>
      </w:r>
      <w:r w:rsidR="00A41DBF" w:rsidRPr="0053488D">
        <w:rPr>
          <w:rFonts w:ascii="Times New Roman" w:eastAsia="Times New Roman" w:hAnsi="Times New Roman" w:cs="Times New Roman"/>
          <w:sz w:val="24"/>
          <w:szCs w:val="24"/>
        </w:rPr>
        <w:t xml:space="preserve">and concurrent </w:t>
      </w:r>
      <w:r w:rsidRPr="0053488D">
        <w:rPr>
          <w:rFonts w:ascii="Times New Roman" w:eastAsia="Times New Roman" w:hAnsi="Times New Roman" w:cs="Times New Roman"/>
          <w:sz w:val="24"/>
          <w:szCs w:val="24"/>
        </w:rPr>
        <w:t xml:space="preserve">rather than an exclusive forum since s 93 of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u w:val="single"/>
        </w:rPr>
        <w:t>does not expressly exclude</w:t>
      </w:r>
      <w:r w:rsidRPr="0053488D">
        <w:rPr>
          <w:rFonts w:ascii="Times New Roman" w:eastAsia="Times New Roman" w:hAnsi="Times New Roman" w:cs="Times New Roman"/>
          <w:sz w:val="24"/>
          <w:szCs w:val="24"/>
        </w:rPr>
        <w:t xml:space="preserve"> the application of s</w:t>
      </w:r>
      <w:r w:rsidRPr="0053488D">
        <w:rPr>
          <w:rFonts w:ascii="Times New Roman" w:hAnsi="Times New Roman" w:cs="Times New Roman"/>
          <w:sz w:val="24"/>
          <w:szCs w:val="24"/>
        </w:rPr>
        <w:t xml:space="preserve"> 208 of </w:t>
      </w:r>
      <w:r w:rsidRPr="0053488D">
        <w:rPr>
          <w:rFonts w:ascii="Times New Roman" w:hAnsi="Times New Roman" w:cs="Times New Roman"/>
          <w:i/>
          <w:sz w:val="24"/>
          <w:szCs w:val="24"/>
        </w:rPr>
        <w:t>The</w:t>
      </w:r>
      <w:r w:rsidRPr="0053488D">
        <w:rPr>
          <w:rFonts w:ascii="Times New Roman" w:hAnsi="Times New Roman" w:cs="Times New Roman"/>
          <w:sz w:val="24"/>
          <w:szCs w:val="24"/>
        </w:rPr>
        <w:t xml:space="preserve"> </w:t>
      </w:r>
      <w:r w:rsidRPr="0053488D">
        <w:rPr>
          <w:rFonts w:ascii="Times New Roman" w:hAnsi="Times New Roman" w:cs="Times New Roman"/>
          <w:i/>
          <w:sz w:val="24"/>
          <w:szCs w:val="24"/>
        </w:rPr>
        <w:t>Magistrates Courts Act</w:t>
      </w:r>
      <w:r w:rsidRPr="0053488D">
        <w:rPr>
          <w:rFonts w:ascii="Times New Roman" w:hAnsi="Times New Roman" w:cs="Times New Roman"/>
          <w:sz w:val="24"/>
          <w:szCs w:val="24"/>
        </w:rPr>
        <w:t xml:space="preserve"> to employment disputes and </w:t>
      </w:r>
      <w:r w:rsidRPr="0053488D">
        <w:rPr>
          <w:rFonts w:ascii="Times New Roman" w:hAnsi="Times New Roman" w:cs="Times New Roman"/>
          <w:sz w:val="24"/>
          <w:szCs w:val="24"/>
          <w:u w:val="single"/>
        </w:rPr>
        <w:t xml:space="preserve">such an intention </w:t>
      </w:r>
      <w:r w:rsidRPr="0053488D">
        <w:rPr>
          <w:rFonts w:ascii="Times New Roman" w:hAnsi="Times New Roman" w:cs="Times New Roman"/>
          <w:sz w:val="24"/>
          <w:szCs w:val="24"/>
          <w:u w:val="single"/>
        </w:rPr>
        <w:lastRenderedPageBreak/>
        <w:t>cannot be inferred</w:t>
      </w:r>
      <w:r w:rsidRPr="0053488D">
        <w:rPr>
          <w:rFonts w:ascii="Times New Roman" w:hAnsi="Times New Roman" w:cs="Times New Roman"/>
          <w:sz w:val="24"/>
          <w:szCs w:val="24"/>
        </w:rPr>
        <w:t xml:space="preserve"> since such inference is not </w:t>
      </w:r>
      <w:r w:rsidRPr="0053488D">
        <w:rPr>
          <w:rFonts w:ascii="Times New Roman" w:hAnsi="Times New Roman" w:cs="Times New Roman"/>
          <w:bCs/>
          <w:sz w:val="24"/>
          <w:szCs w:val="24"/>
        </w:rPr>
        <w:t xml:space="preserve">necessary to achieve the result intended by </w:t>
      </w:r>
      <w:r w:rsidRPr="0053488D">
        <w:rPr>
          <w:rFonts w:ascii="Times New Roman" w:eastAsia="Times New Roman" w:hAnsi="Times New Roman" w:cs="Times New Roman"/>
          <w:sz w:val="24"/>
          <w:szCs w:val="24"/>
        </w:rPr>
        <w:t xml:space="preserve">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and neither is it required for purposes of giving </w:t>
      </w:r>
      <w:r w:rsidRPr="0053488D">
        <w:rPr>
          <w:rFonts w:ascii="Times New Roman" w:hAnsi="Times New Roman" w:cs="Times New Roman"/>
          <w:sz w:val="24"/>
          <w:szCs w:val="24"/>
        </w:rPr>
        <w:t>effect to the Act</w:t>
      </w:r>
      <w:r w:rsidRPr="0053488D">
        <w:rPr>
          <w:rFonts w:ascii="Times New Roman" w:hAnsi="Times New Roman" w:cs="Times New Roman"/>
          <w:bCs/>
          <w:sz w:val="24"/>
          <w:szCs w:val="24"/>
        </w:rPr>
        <w:t xml:space="preserve"> as it stands nor is there </w:t>
      </w:r>
      <w:r w:rsidRPr="0053488D">
        <w:rPr>
          <w:rFonts w:ascii="Times New Roman" w:hAnsi="Times New Roman" w:cs="Times New Roman"/>
          <w:bCs/>
          <w:sz w:val="24"/>
          <w:szCs w:val="24"/>
          <w:u w:val="single"/>
        </w:rPr>
        <w:t>such</w:t>
      </w:r>
      <w:r w:rsidRPr="0053488D">
        <w:rPr>
          <w:rFonts w:ascii="Times New Roman" w:eastAsia="Times New Roman" w:hAnsi="Times New Roman" w:cs="Times New Roman"/>
          <w:sz w:val="24"/>
          <w:szCs w:val="24"/>
          <w:u w:val="single"/>
        </w:rPr>
        <w:t xml:space="preserve"> a positive repugnancy</w:t>
      </w:r>
      <w:r w:rsidRPr="0053488D">
        <w:rPr>
          <w:rFonts w:ascii="Times New Roman" w:eastAsia="Times New Roman" w:hAnsi="Times New Roman" w:cs="Times New Roman"/>
          <w:sz w:val="24"/>
          <w:szCs w:val="24"/>
        </w:rPr>
        <w:t xml:space="preserve"> between the two provisions that they cannot be reconciled and made to stand together. </w:t>
      </w:r>
    </w:p>
    <w:p w:rsidR="00D67B72" w:rsidRPr="0053488D" w:rsidRDefault="00D67B72" w:rsidP="00D67B72">
      <w:pPr>
        <w:spacing w:before="100" w:beforeAutospacing="1" w:after="100" w:afterAutospacing="1" w:line="360" w:lineRule="auto"/>
        <w:jc w:val="both"/>
        <w:rPr>
          <w:rFonts w:ascii="Times New Roman" w:hAnsi="Times New Roman" w:cs="Times New Roman"/>
          <w:sz w:val="24"/>
          <w:szCs w:val="24"/>
        </w:rPr>
      </w:pPr>
      <w:r w:rsidRPr="0053488D">
        <w:rPr>
          <w:rFonts w:ascii="Times New Roman" w:eastAsia="Times New Roman" w:hAnsi="Times New Roman" w:cs="Times New Roman"/>
          <w:sz w:val="24"/>
          <w:szCs w:val="24"/>
        </w:rPr>
        <w:t xml:space="preserve">Although magistrates’ courts exercise concurrent jurisdiction with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in claims founded on rights and obligations created under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arising within their area of jurisdiction, it should be noted that in circumstances of concurrent jurisdiction, courts have always discouraged plaintiffs from approaching them with matters that can be dealt with in an alternative forum at less expense to the litigants. This practice is not a divestiture of jurisdiction but rather an exercise of discretion by the court especially in light of </w:t>
      </w:r>
      <w:r w:rsidRPr="0053488D">
        <w:rPr>
          <w:rFonts w:ascii="Times New Roman" w:hAnsi="Times New Roman" w:cs="Times New Roman"/>
          <w:sz w:val="24"/>
          <w:szCs w:val="24"/>
        </w:rPr>
        <w:t xml:space="preserve">Article 126 (2) (d) of the Constitution, which provides that in exercising judicial authority, reconciliation between parties shall be promoted. This provision requires courts to be guided by the principles of alternative forms of dispute resolution including conciliation, mediation, arbitration and traditional dispute resolution mechanisms. Courts of law cannot be said to be promoting ADR when they readily entertain disputes which ought to be resolved in other legal forums. Deference to such alternative forums is not an admission of lack of jurisdiction. </w:t>
      </w:r>
    </w:p>
    <w:p w:rsidR="00D67B72" w:rsidRPr="0053488D" w:rsidRDefault="00D67B72" w:rsidP="00D67B72">
      <w:pPr>
        <w:spacing w:after="0"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 xml:space="preserve">Such reasoning can be found in the case of </w:t>
      </w:r>
      <w:r w:rsidRPr="0053488D">
        <w:rPr>
          <w:rFonts w:ascii="Times New Roman" w:eastAsia="Times New Roman" w:hAnsi="Times New Roman" w:cs="Times New Roman"/>
          <w:i/>
          <w:sz w:val="24"/>
          <w:szCs w:val="24"/>
        </w:rPr>
        <w:t xml:space="preserve">Uganda Broadcasting Corporation v </w:t>
      </w:r>
      <w:proofErr w:type="spellStart"/>
      <w:r w:rsidRPr="0053488D">
        <w:rPr>
          <w:rFonts w:ascii="Times New Roman" w:eastAsia="Times New Roman" w:hAnsi="Times New Roman" w:cs="Times New Roman"/>
          <w:i/>
          <w:sz w:val="24"/>
          <w:szCs w:val="24"/>
        </w:rPr>
        <w:t>Kamukama</w:t>
      </w:r>
      <w:proofErr w:type="spellEnd"/>
      <w:r w:rsidRPr="0053488D">
        <w:rPr>
          <w:rFonts w:ascii="Times New Roman" w:eastAsia="Times New Roman" w:hAnsi="Times New Roman" w:cs="Times New Roman"/>
          <w:i/>
          <w:sz w:val="24"/>
          <w:szCs w:val="24"/>
        </w:rPr>
        <w:t>,</w:t>
      </w:r>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i/>
          <w:sz w:val="24"/>
          <w:szCs w:val="24"/>
        </w:rPr>
        <w:t>H.C. Misc. Application No. 638 OF 2014</w:t>
      </w:r>
      <w:r w:rsidRPr="0053488D">
        <w:rPr>
          <w:rFonts w:ascii="Times New Roman" w:eastAsia="Times New Roman" w:hAnsi="Times New Roman" w:cs="Times New Roman"/>
          <w:sz w:val="24"/>
          <w:szCs w:val="24"/>
        </w:rPr>
        <w:t xml:space="preserve"> where the learned trial Judge agreed with the submission that the court had unlimited original jurisdiction in all causes. However, the learned Judge went ahead to say that;-</w:t>
      </w:r>
    </w:p>
    <w:p w:rsidR="00D67B72" w:rsidRPr="0053488D" w:rsidRDefault="00D67B72" w:rsidP="00D67B72">
      <w:pPr>
        <w:spacing w:after="0"/>
        <w:ind w:left="576" w:right="576"/>
        <w:jc w:val="both"/>
        <w:rPr>
          <w:rFonts w:ascii="Times New Roman" w:hAnsi="Times New Roman" w:cs="Times New Roman"/>
          <w:sz w:val="24"/>
          <w:szCs w:val="24"/>
        </w:rPr>
      </w:pPr>
      <w:r w:rsidRPr="0053488D">
        <w:rPr>
          <w:rFonts w:ascii="Times New Roman" w:eastAsia="Times New Roman" w:hAnsi="Times New Roman" w:cs="Times New Roman"/>
          <w:sz w:val="24"/>
          <w:szCs w:val="24"/>
        </w:rPr>
        <w:t xml:space="preserve">This position of the law was not meant to deny lower courts and </w:t>
      </w:r>
      <w:proofErr w:type="spellStart"/>
      <w:r w:rsidRPr="0053488D">
        <w:rPr>
          <w:rFonts w:ascii="Times New Roman" w:eastAsia="Times New Roman" w:hAnsi="Times New Roman" w:cs="Times New Roman"/>
          <w:sz w:val="24"/>
          <w:szCs w:val="24"/>
        </w:rPr>
        <w:t>quasi judicial</w:t>
      </w:r>
      <w:proofErr w:type="spellEnd"/>
      <w:r w:rsidRPr="0053488D">
        <w:rPr>
          <w:rFonts w:ascii="Times New Roman" w:eastAsia="Times New Roman" w:hAnsi="Times New Roman" w:cs="Times New Roman"/>
          <w:sz w:val="24"/>
          <w:szCs w:val="24"/>
        </w:rPr>
        <w:t xml:space="preserve"> forum the mandate to adjudicate over matters which the different legislations empower them to do. For easy access to justice and proximity to the public it is reasonable and is court policy that causes should be instituted in the lowest mandated forum possible before resort is had to the High Court to avoid unnecessary expenses……. by parliament enacting other subordinate legislation conferring jurisdiction to different forum to adjudicate over disputes does not in any way diminish the fact that the High Court has unlimited jurisdiction…….Much as this court has unlimited jurisdiction if one looks at the intention of parliament in conferring jurisdiction on the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and the creation and </w:t>
      </w:r>
      <w:proofErr w:type="spellStart"/>
      <w:r w:rsidRPr="0053488D">
        <w:rPr>
          <w:rFonts w:ascii="Times New Roman" w:eastAsia="Times New Roman" w:hAnsi="Times New Roman" w:cs="Times New Roman"/>
          <w:sz w:val="24"/>
          <w:szCs w:val="24"/>
        </w:rPr>
        <w:t>operationalisation</w:t>
      </w:r>
      <w:proofErr w:type="spellEnd"/>
      <w:r w:rsidRPr="0053488D">
        <w:rPr>
          <w:rFonts w:ascii="Times New Roman" w:eastAsia="Times New Roman" w:hAnsi="Times New Roman" w:cs="Times New Roman"/>
          <w:sz w:val="24"/>
          <w:szCs w:val="24"/>
        </w:rPr>
        <w:t xml:space="preserve"> of the Industrial Court with appellate jurisdiction it would be prudent if these two institutions are put to good use. This is our current court policy. Avoiding these institutions would be defeating the </w:t>
      </w:r>
      <w:r w:rsidRPr="0053488D">
        <w:rPr>
          <w:rFonts w:ascii="Times New Roman" w:eastAsia="Times New Roman" w:hAnsi="Times New Roman" w:cs="Times New Roman"/>
          <w:sz w:val="24"/>
          <w:szCs w:val="24"/>
        </w:rPr>
        <w:lastRenderedPageBreak/>
        <w:t xml:space="preserve">intentions of the legislature since the Industrial Court is now operational. I find it proper to refer this matter to the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 for appropriate handling.</w:t>
      </w:r>
    </w:p>
    <w:p w:rsidR="00D67B72" w:rsidRPr="0053488D" w:rsidRDefault="00D67B72" w:rsidP="00D67B72">
      <w:pPr>
        <w:spacing w:before="100" w:beforeAutospacing="1" w:after="100" w:afterAutospacing="1" w:line="360" w:lineRule="auto"/>
        <w:jc w:val="both"/>
        <w:rPr>
          <w:rFonts w:ascii="Times New Roman" w:eastAsia="Times New Roman" w:hAnsi="Times New Roman" w:cs="Times New Roman"/>
          <w:b/>
          <w:sz w:val="24"/>
          <w:szCs w:val="24"/>
        </w:rPr>
      </w:pPr>
      <w:r w:rsidRPr="0053488D">
        <w:rPr>
          <w:rFonts w:ascii="Times New Roman" w:hAnsi="Times New Roman" w:cs="Times New Roman"/>
          <w:sz w:val="24"/>
          <w:szCs w:val="24"/>
        </w:rPr>
        <w:t>Accordingly, the court agreed that where there was an alternative remedy and procedure available for the resolution of a dispute, that remedy ought to be pursued and the procedure adhered to, since t</w:t>
      </w:r>
      <w:r w:rsidRPr="0053488D">
        <w:rPr>
          <w:rStyle w:val="Strong"/>
          <w:rFonts w:ascii="Times New Roman" w:hAnsi="Times New Roman" w:cs="Times New Roman"/>
          <w:b w:val="0"/>
          <w:sz w:val="24"/>
          <w:szCs w:val="24"/>
        </w:rPr>
        <w:t>he alternative dispute resolution processes are complementary to the judicial process.</w:t>
      </w:r>
      <w:r w:rsidRPr="0053488D">
        <w:rPr>
          <w:rFonts w:ascii="Times New Roman" w:eastAsia="Times New Roman" w:hAnsi="Times New Roman" w:cs="Times New Roman"/>
          <w:b/>
          <w:sz w:val="24"/>
          <w:szCs w:val="24"/>
        </w:rPr>
        <w:t xml:space="preserve"> </w:t>
      </w:r>
      <w:r w:rsidRPr="0053488D">
        <w:rPr>
          <w:rStyle w:val="Strong"/>
          <w:rFonts w:ascii="Times New Roman" w:hAnsi="Times New Roman" w:cs="Times New Roman"/>
          <w:b w:val="0"/>
          <w:sz w:val="24"/>
          <w:szCs w:val="24"/>
        </w:rPr>
        <w:t>Sometimes courts are obligated by the rules of procedure to promote these modes of alternative dispute resolution by either staying the proceedings until such time as the alternative remedy has been pursued or bringing an end to the proceedings before the court and leave the parties to pursue the alternative remedy. It may be a procedural irregularity but there is nothing illegal though, or fundamentally affecting the jurisdiction of the court, if it instead chose to proceed with the suit rather than defer to these mechanisms.</w:t>
      </w:r>
    </w:p>
    <w:p w:rsidR="00D67B72" w:rsidRDefault="00D67B72" w:rsidP="00D67B72">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I have considered the decisions cited by learned counsel for the applicant in support of his submissions, i.e. </w:t>
      </w:r>
      <w:proofErr w:type="spellStart"/>
      <w:r w:rsidRPr="0053488D">
        <w:rPr>
          <w:rFonts w:ascii="Times New Roman" w:eastAsia="Times New Roman" w:hAnsi="Times New Roman" w:cs="Times New Roman"/>
          <w:i/>
          <w:sz w:val="24"/>
          <w:szCs w:val="24"/>
        </w:rPr>
        <w:t>Umeme</w:t>
      </w:r>
      <w:proofErr w:type="spellEnd"/>
      <w:r w:rsidRPr="0053488D">
        <w:rPr>
          <w:rFonts w:ascii="Times New Roman" w:eastAsia="Times New Roman" w:hAnsi="Times New Roman" w:cs="Times New Roman"/>
          <w:i/>
          <w:sz w:val="24"/>
          <w:szCs w:val="24"/>
        </w:rPr>
        <w:t xml:space="preserve"> Limited v Daniel </w:t>
      </w:r>
      <w:proofErr w:type="spellStart"/>
      <w:r w:rsidRPr="0053488D">
        <w:rPr>
          <w:rFonts w:ascii="Times New Roman" w:eastAsia="Times New Roman" w:hAnsi="Times New Roman" w:cs="Times New Roman"/>
          <w:i/>
          <w:sz w:val="24"/>
          <w:szCs w:val="24"/>
        </w:rPr>
        <w:t>Sonko</w:t>
      </w:r>
      <w:proofErr w:type="spellEnd"/>
      <w:r w:rsidRPr="0053488D">
        <w:rPr>
          <w:rFonts w:ascii="Times New Roman" w:eastAsia="Times New Roman" w:hAnsi="Times New Roman" w:cs="Times New Roman"/>
          <w:i/>
          <w:sz w:val="24"/>
          <w:szCs w:val="24"/>
        </w:rPr>
        <w:t xml:space="preserve"> and another, H.C. Misc. Application No. 1135 of </w:t>
      </w:r>
      <w:r w:rsidRPr="0053488D">
        <w:rPr>
          <w:rFonts w:ascii="Times New Roman" w:eastAsia="Times New Roman" w:hAnsi="Times New Roman" w:cs="Times New Roman"/>
          <w:sz w:val="24"/>
          <w:szCs w:val="24"/>
        </w:rPr>
        <w:t>2010 and Concern</w:t>
      </w:r>
      <w:r w:rsidRPr="0053488D">
        <w:rPr>
          <w:rFonts w:ascii="Times New Roman" w:eastAsia="Times New Roman" w:hAnsi="Times New Roman" w:cs="Times New Roman"/>
          <w:i/>
          <w:sz w:val="24"/>
          <w:szCs w:val="24"/>
        </w:rPr>
        <w:t xml:space="preserve"> Worldwide v </w:t>
      </w:r>
      <w:proofErr w:type="spellStart"/>
      <w:r w:rsidRPr="0053488D">
        <w:rPr>
          <w:rFonts w:ascii="Times New Roman" w:eastAsia="Times New Roman" w:hAnsi="Times New Roman" w:cs="Times New Roman"/>
          <w:i/>
          <w:sz w:val="24"/>
          <w:szCs w:val="24"/>
        </w:rPr>
        <w:t>Mukasa</w:t>
      </w:r>
      <w:proofErr w:type="spellEnd"/>
      <w:r w:rsidRPr="0053488D">
        <w:rPr>
          <w:rFonts w:ascii="Times New Roman" w:eastAsia="Times New Roman" w:hAnsi="Times New Roman" w:cs="Times New Roman"/>
          <w:i/>
          <w:sz w:val="24"/>
          <w:szCs w:val="24"/>
        </w:rPr>
        <w:t>, H.C. Civil Revision No. 1 of 2013(</w:t>
      </w:r>
      <w:proofErr w:type="spellStart"/>
      <w:r w:rsidRPr="0053488D">
        <w:rPr>
          <w:rFonts w:ascii="Times New Roman" w:eastAsia="Times New Roman" w:hAnsi="Times New Roman" w:cs="Times New Roman"/>
          <w:i/>
          <w:sz w:val="24"/>
          <w:szCs w:val="24"/>
        </w:rPr>
        <w:t>Soroti</w:t>
      </w:r>
      <w:proofErr w:type="spellEnd"/>
      <w:r w:rsidRPr="0053488D">
        <w:rPr>
          <w:rFonts w:ascii="Times New Roman" w:eastAsia="Times New Roman" w:hAnsi="Times New Roman" w:cs="Times New Roman"/>
          <w:i/>
          <w:sz w:val="24"/>
          <w:szCs w:val="24"/>
        </w:rPr>
        <w:t>)</w:t>
      </w:r>
      <w:r w:rsidRPr="0053488D">
        <w:rPr>
          <w:rFonts w:ascii="Times New Roman" w:eastAsia="Times New Roman" w:hAnsi="Times New Roman" w:cs="Times New Roman"/>
          <w:sz w:val="24"/>
          <w:szCs w:val="24"/>
        </w:rPr>
        <w:t xml:space="preserve">, where it was decided that </w:t>
      </w:r>
      <w:r w:rsidRPr="0053488D">
        <w:rPr>
          <w:rFonts w:ascii="Times New Roman" w:eastAsia="Times New Roman" w:hAnsi="Times New Roman" w:cs="Times New Roman"/>
          <w:i/>
          <w:sz w:val="24"/>
          <w:szCs w:val="24"/>
        </w:rPr>
        <w:t>The Employment Act, 2006</w:t>
      </w:r>
      <w:r w:rsidRPr="0053488D">
        <w:rPr>
          <w:rFonts w:ascii="Times New Roman" w:eastAsia="Times New Roman" w:hAnsi="Times New Roman" w:cs="Times New Roman"/>
          <w:sz w:val="24"/>
          <w:szCs w:val="24"/>
        </w:rPr>
        <w:t xml:space="preserve"> removes jurisdiction from magistrates courts and confers jurisdiction in employment disputes on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and the Industrial Court on appeal.  In light of the conclusions I have come to above, I find myself unable to follow these precedents, more especially since they are not binding on me and also for the reason that in coming to that conclusion, the learned trial Judges did not allude to and apply to the facts before them, the </w:t>
      </w:r>
      <w:proofErr w:type="spellStart"/>
      <w:r w:rsidRPr="0053488D">
        <w:rPr>
          <w:rFonts w:ascii="Times New Roman" w:eastAsia="Times New Roman" w:hAnsi="Times New Roman" w:cs="Times New Roman"/>
          <w:sz w:val="24"/>
          <w:szCs w:val="24"/>
        </w:rPr>
        <w:t>well established</w:t>
      </w:r>
      <w:proofErr w:type="spellEnd"/>
      <w:r w:rsidRPr="0053488D">
        <w:rPr>
          <w:rFonts w:ascii="Times New Roman" w:eastAsia="Times New Roman" w:hAnsi="Times New Roman" w:cs="Times New Roman"/>
          <w:sz w:val="24"/>
          <w:szCs w:val="24"/>
        </w:rPr>
        <w:t xml:space="preserve"> principle of law that statutory provisions tending to oust the jurisdiction of courts should be construed strictly and narrowly, before coming to the conclusion that they did. In my considered but very respectful opinion, the two cases were wrongly decided.</w:t>
      </w:r>
    </w:p>
    <w:p w:rsidR="0053488D" w:rsidRDefault="0053488D" w:rsidP="0053488D">
      <w:pPr>
        <w:pStyle w:val="NormalWeb"/>
        <w:spacing w:before="0" w:beforeAutospacing="0" w:after="0" w:afterAutospacing="0" w:line="360" w:lineRule="auto"/>
        <w:jc w:val="both"/>
      </w:pPr>
      <w:r>
        <w:t xml:space="preserve">I am fortified in this view by the decision of </w:t>
      </w:r>
      <w:proofErr w:type="spellStart"/>
      <w:r w:rsidRPr="0053488D">
        <w:rPr>
          <w:rStyle w:val="Strong"/>
          <w:b w:val="0"/>
        </w:rPr>
        <w:t>Mulenga</w:t>
      </w:r>
      <w:proofErr w:type="spellEnd"/>
      <w:r w:rsidRPr="0053488D">
        <w:rPr>
          <w:rStyle w:val="Strong"/>
          <w:b w:val="0"/>
        </w:rPr>
        <w:t>, JSC</w:t>
      </w:r>
      <w:r>
        <w:t xml:space="preserve"> in </w:t>
      </w:r>
      <w:proofErr w:type="spellStart"/>
      <w:r>
        <w:t>Habre</w:t>
      </w:r>
      <w:proofErr w:type="spellEnd"/>
      <w:r w:rsidRPr="0053488D">
        <w:rPr>
          <w:rStyle w:val="Strong"/>
          <w:b w:val="0"/>
          <w:i/>
        </w:rPr>
        <w:t xml:space="preserve"> International Co</w:t>
      </w:r>
      <w:r>
        <w:rPr>
          <w:rStyle w:val="Strong"/>
          <w:b w:val="0"/>
          <w:i/>
        </w:rPr>
        <w:t>mpany</w:t>
      </w:r>
      <w:r w:rsidRPr="0053488D">
        <w:rPr>
          <w:rStyle w:val="Strong"/>
          <w:b w:val="0"/>
          <w:i/>
        </w:rPr>
        <w:t xml:space="preserve"> L</w:t>
      </w:r>
      <w:r>
        <w:rPr>
          <w:rStyle w:val="Strong"/>
          <w:b w:val="0"/>
          <w:i/>
        </w:rPr>
        <w:t>imited</w:t>
      </w:r>
      <w:r w:rsidRPr="0053488D">
        <w:rPr>
          <w:rStyle w:val="Strong"/>
          <w:b w:val="0"/>
          <w:i/>
        </w:rPr>
        <w:t xml:space="preserve"> v </w:t>
      </w:r>
      <w:proofErr w:type="spellStart"/>
      <w:r w:rsidRPr="0053488D">
        <w:rPr>
          <w:rStyle w:val="Strong"/>
          <w:b w:val="0"/>
          <w:i/>
        </w:rPr>
        <w:t>Kassam</w:t>
      </w:r>
      <w:proofErr w:type="spellEnd"/>
      <w:r w:rsidRPr="0053488D">
        <w:rPr>
          <w:rStyle w:val="Strong"/>
          <w:b w:val="0"/>
          <w:i/>
        </w:rPr>
        <w:t xml:space="preserve"> and Others [1999] 1 EA 125</w:t>
      </w:r>
      <w:r>
        <w:t xml:space="preserve"> where he state</w:t>
      </w:r>
      <w:r w:rsidR="00D5591A">
        <w:t>d</w:t>
      </w:r>
      <w:r>
        <w:t xml:space="preserve"> that:</w:t>
      </w:r>
    </w:p>
    <w:p w:rsidR="0053488D" w:rsidRPr="0053488D" w:rsidRDefault="0053488D" w:rsidP="0053488D">
      <w:pPr>
        <w:pStyle w:val="NormalWeb"/>
        <w:spacing w:before="0" w:beforeAutospacing="0" w:after="0" w:afterAutospacing="0" w:line="276" w:lineRule="auto"/>
        <w:ind w:left="576" w:right="576"/>
        <w:jc w:val="both"/>
        <w:rPr>
          <w:b/>
        </w:rPr>
      </w:pPr>
      <w:r w:rsidRPr="0053488D">
        <w:rPr>
          <w:rStyle w:val="Strong"/>
          <w:b w:val="0"/>
        </w:rPr>
        <w:t xml:space="preserve">The tendency to interpret the law in a manner that would divest courts of law of jurisdiction too readily unless the legal provision in question is straightforward and clear is to be discouraged since it would be better to err in </w:t>
      </w:r>
      <w:proofErr w:type="spellStart"/>
      <w:r w:rsidRPr="0053488D">
        <w:rPr>
          <w:rStyle w:val="Strong"/>
          <w:b w:val="0"/>
        </w:rPr>
        <w:t>favour</w:t>
      </w:r>
      <w:proofErr w:type="spellEnd"/>
      <w:r w:rsidRPr="0053488D">
        <w:rPr>
          <w:rStyle w:val="Strong"/>
          <w:b w:val="0"/>
        </w:rPr>
        <w:t xml:space="preserve"> of upholding jurisdiction than to turn a litigant away from the seat of justice without being heard; the jurisdiction of courts of law must be guarded jealously and should not be dispensed with too lightly and the interests of justice and the rule of law demand this.</w:t>
      </w:r>
    </w:p>
    <w:p w:rsidR="00D67B72" w:rsidRPr="0053488D" w:rsidRDefault="00236444" w:rsidP="003537BC">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lastRenderedPageBreak/>
        <w:t>Having applied the principle of law that statutory provisions tending to oust the jurisdiction of courts should be construed strictly and narrowly, f</w:t>
      </w:r>
      <w:r w:rsidR="009551F0" w:rsidRPr="0053488D">
        <w:rPr>
          <w:rFonts w:ascii="Times New Roman" w:eastAsia="Times New Roman" w:hAnsi="Times New Roman" w:cs="Times New Roman"/>
          <w:sz w:val="24"/>
          <w:szCs w:val="24"/>
        </w:rPr>
        <w:t xml:space="preserve">rom the foregoing analysis </w:t>
      </w:r>
      <w:r w:rsidRPr="0053488D">
        <w:rPr>
          <w:rFonts w:ascii="Times New Roman" w:eastAsia="Times New Roman" w:hAnsi="Times New Roman" w:cs="Times New Roman"/>
          <w:sz w:val="24"/>
          <w:szCs w:val="24"/>
        </w:rPr>
        <w:t xml:space="preserve">the </w:t>
      </w:r>
      <w:r w:rsidR="009551F0" w:rsidRPr="0053488D">
        <w:rPr>
          <w:rFonts w:ascii="Times New Roman" w:eastAsia="Times New Roman" w:hAnsi="Times New Roman" w:cs="Times New Roman"/>
          <w:sz w:val="24"/>
          <w:szCs w:val="24"/>
        </w:rPr>
        <w:t xml:space="preserve">following </w:t>
      </w:r>
      <w:r w:rsidRPr="0053488D">
        <w:rPr>
          <w:rFonts w:ascii="Times New Roman" w:eastAsia="Times New Roman" w:hAnsi="Times New Roman" w:cs="Times New Roman"/>
          <w:sz w:val="24"/>
          <w:szCs w:val="24"/>
        </w:rPr>
        <w:t xml:space="preserve">can be deduced as regards the jurisdiction of District </w:t>
      </w:r>
      <w:proofErr w:type="spellStart"/>
      <w:r w:rsidRPr="0053488D">
        <w:rPr>
          <w:rFonts w:ascii="Times New Roman" w:eastAsia="Times New Roman" w:hAnsi="Times New Roman" w:cs="Times New Roman"/>
          <w:sz w:val="24"/>
          <w:szCs w:val="24"/>
        </w:rPr>
        <w:t>Labour</w:t>
      </w:r>
      <w:proofErr w:type="spellEnd"/>
      <w:r w:rsidRPr="0053488D">
        <w:rPr>
          <w:rFonts w:ascii="Times New Roman" w:eastAsia="Times New Roman" w:hAnsi="Times New Roman" w:cs="Times New Roman"/>
          <w:sz w:val="24"/>
          <w:szCs w:val="24"/>
        </w:rPr>
        <w:t xml:space="preserve"> Officers and Magistrates’ Courts in civil matters relating to employment disputes;</w:t>
      </w:r>
    </w:p>
    <w:p w:rsidR="009F4E66" w:rsidRPr="0053488D" w:rsidRDefault="009551F0" w:rsidP="007524B9">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 </w:t>
      </w:r>
      <w:r w:rsidR="009F4E66" w:rsidRPr="0053488D">
        <w:rPr>
          <w:rFonts w:ascii="Times New Roman" w:eastAsia="Times New Roman" w:hAnsi="Times New Roman" w:cs="Times New Roman"/>
          <w:sz w:val="24"/>
          <w:szCs w:val="24"/>
        </w:rPr>
        <w:t xml:space="preserve">(1) </w:t>
      </w:r>
      <w:r w:rsidR="007524B9" w:rsidRPr="0053488D">
        <w:rPr>
          <w:rFonts w:ascii="Times New Roman" w:eastAsia="Times New Roman" w:hAnsi="Times New Roman" w:cs="Times New Roman"/>
          <w:sz w:val="24"/>
          <w:szCs w:val="24"/>
        </w:rPr>
        <w:tab/>
      </w:r>
      <w:r w:rsidR="00236444" w:rsidRPr="0053488D">
        <w:rPr>
          <w:rFonts w:ascii="Times New Roman" w:eastAsia="Times New Roman" w:hAnsi="Times New Roman" w:cs="Times New Roman"/>
          <w:sz w:val="24"/>
          <w:szCs w:val="24"/>
        </w:rPr>
        <w:t xml:space="preserve">In case of </w:t>
      </w:r>
      <w:r w:rsidRPr="0053488D">
        <w:rPr>
          <w:rFonts w:ascii="Times New Roman" w:eastAsia="Times New Roman" w:hAnsi="Times New Roman" w:cs="Times New Roman"/>
          <w:sz w:val="24"/>
          <w:szCs w:val="24"/>
        </w:rPr>
        <w:t>an employment</w:t>
      </w:r>
      <w:r w:rsidR="009F4E66" w:rsidRPr="0053488D">
        <w:rPr>
          <w:rFonts w:ascii="Times New Roman" w:eastAsia="Times New Roman" w:hAnsi="Times New Roman" w:cs="Times New Roman"/>
          <w:sz w:val="24"/>
          <w:szCs w:val="24"/>
        </w:rPr>
        <w:t xml:space="preserve"> dispute</w:t>
      </w:r>
      <w:r w:rsidR="00236444" w:rsidRPr="0053488D">
        <w:rPr>
          <w:rFonts w:ascii="Times New Roman" w:eastAsia="Times New Roman" w:hAnsi="Times New Roman" w:cs="Times New Roman"/>
          <w:sz w:val="24"/>
          <w:szCs w:val="24"/>
        </w:rPr>
        <w:t xml:space="preserve"> which</w:t>
      </w:r>
      <w:r w:rsidR="009F4E66" w:rsidRPr="0053488D">
        <w:rPr>
          <w:rFonts w:ascii="Times New Roman" w:eastAsia="Times New Roman" w:hAnsi="Times New Roman" w:cs="Times New Roman"/>
          <w:sz w:val="24"/>
          <w:szCs w:val="24"/>
        </w:rPr>
        <w:t xml:space="preserve"> does </w:t>
      </w:r>
      <w:r w:rsidRPr="0053488D">
        <w:rPr>
          <w:rFonts w:ascii="Times New Roman" w:eastAsia="Times New Roman" w:hAnsi="Times New Roman" w:cs="Times New Roman"/>
          <w:sz w:val="24"/>
          <w:szCs w:val="24"/>
        </w:rPr>
        <w:t>not</w:t>
      </w:r>
      <w:r w:rsidR="009F4E66" w:rsidRPr="0053488D">
        <w:rPr>
          <w:rFonts w:ascii="Times New Roman" w:eastAsia="Times New Roman" w:hAnsi="Times New Roman" w:cs="Times New Roman"/>
          <w:sz w:val="24"/>
          <w:szCs w:val="24"/>
        </w:rPr>
        <w:t xml:space="preserve"> relate to</w:t>
      </w:r>
      <w:r w:rsidR="007524B9" w:rsidRPr="0053488D">
        <w:rPr>
          <w:rFonts w:ascii="Times New Roman" w:eastAsia="Times New Roman" w:hAnsi="Times New Roman" w:cs="Times New Roman"/>
          <w:sz w:val="24"/>
          <w:szCs w:val="24"/>
        </w:rPr>
        <w:t xml:space="preserve"> enforcement of any right</w:t>
      </w:r>
      <w:r w:rsidR="00A41DBF" w:rsidRPr="0053488D">
        <w:rPr>
          <w:rFonts w:ascii="Times New Roman" w:eastAsia="Times New Roman" w:hAnsi="Times New Roman" w:cs="Times New Roman"/>
          <w:sz w:val="24"/>
          <w:szCs w:val="24"/>
        </w:rPr>
        <w:t>s</w:t>
      </w:r>
      <w:r w:rsidR="007524B9" w:rsidRPr="0053488D">
        <w:rPr>
          <w:rFonts w:ascii="Times New Roman" w:eastAsia="Times New Roman" w:hAnsi="Times New Roman" w:cs="Times New Roman"/>
          <w:sz w:val="24"/>
          <w:szCs w:val="24"/>
        </w:rPr>
        <w:t xml:space="preserve"> </w:t>
      </w:r>
      <w:r w:rsidR="009F4E66" w:rsidRPr="0053488D">
        <w:rPr>
          <w:rFonts w:ascii="Times New Roman" w:eastAsia="Times New Roman" w:hAnsi="Times New Roman" w:cs="Times New Roman"/>
          <w:sz w:val="24"/>
          <w:szCs w:val="24"/>
        </w:rPr>
        <w:t>under the</w:t>
      </w:r>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the</w:t>
      </w:r>
      <w:r w:rsidR="009F4E66" w:rsidRPr="0053488D">
        <w:rPr>
          <w:rFonts w:ascii="Times New Roman" w:eastAsia="Times New Roman" w:hAnsi="Times New Roman" w:cs="Times New Roman"/>
          <w:sz w:val="24"/>
          <w:szCs w:val="24"/>
        </w:rPr>
        <w:t xml:space="preserve"> remedy lies only in the </w:t>
      </w:r>
      <w:r w:rsidRPr="0053488D">
        <w:rPr>
          <w:rFonts w:ascii="Times New Roman" w:eastAsia="Times New Roman" w:hAnsi="Times New Roman" w:cs="Times New Roman"/>
          <w:sz w:val="24"/>
          <w:szCs w:val="24"/>
        </w:rPr>
        <w:t>Magistrates’</w:t>
      </w:r>
      <w:r w:rsidR="009F4E66" w:rsidRPr="0053488D">
        <w:rPr>
          <w:rFonts w:ascii="Times New Roman" w:eastAsia="Times New Roman" w:hAnsi="Times New Roman" w:cs="Times New Roman"/>
          <w:sz w:val="24"/>
          <w:szCs w:val="24"/>
        </w:rPr>
        <w:t xml:space="preserve"> court</w:t>
      </w:r>
      <w:r w:rsidRPr="0053488D">
        <w:rPr>
          <w:rFonts w:ascii="Times New Roman" w:eastAsia="Times New Roman" w:hAnsi="Times New Roman" w:cs="Times New Roman"/>
          <w:sz w:val="24"/>
          <w:szCs w:val="24"/>
        </w:rPr>
        <w:t>s</w:t>
      </w:r>
      <w:r w:rsidR="009F4E66" w:rsidRPr="0053488D">
        <w:rPr>
          <w:rFonts w:ascii="Times New Roman" w:eastAsia="Times New Roman" w:hAnsi="Times New Roman" w:cs="Times New Roman"/>
          <w:sz w:val="24"/>
          <w:szCs w:val="24"/>
        </w:rPr>
        <w:t>.</w:t>
      </w:r>
    </w:p>
    <w:p w:rsidR="00A41DBF" w:rsidRPr="0053488D" w:rsidRDefault="00A41DBF" w:rsidP="007524B9">
      <w:pPr>
        <w:spacing w:after="0"/>
        <w:ind w:left="1440" w:right="576" w:hanging="864"/>
        <w:jc w:val="both"/>
        <w:rPr>
          <w:rFonts w:ascii="Times New Roman" w:eastAsia="Times New Roman" w:hAnsi="Times New Roman" w:cs="Times New Roman"/>
          <w:sz w:val="24"/>
          <w:szCs w:val="24"/>
        </w:rPr>
      </w:pPr>
    </w:p>
    <w:p w:rsidR="009F4E66" w:rsidRPr="0053488D" w:rsidRDefault="009F4E66" w:rsidP="007524B9">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(2) </w:t>
      </w:r>
      <w:r w:rsidR="007524B9" w:rsidRPr="0053488D">
        <w:rPr>
          <w:rFonts w:ascii="Times New Roman" w:eastAsia="Times New Roman" w:hAnsi="Times New Roman" w:cs="Times New Roman"/>
          <w:sz w:val="24"/>
          <w:szCs w:val="24"/>
        </w:rPr>
        <w:tab/>
      </w:r>
      <w:r w:rsidR="00236444" w:rsidRPr="0053488D">
        <w:rPr>
          <w:rFonts w:ascii="Times New Roman" w:eastAsia="Times New Roman" w:hAnsi="Times New Roman" w:cs="Times New Roman"/>
          <w:sz w:val="24"/>
          <w:szCs w:val="24"/>
        </w:rPr>
        <w:t xml:space="preserve">In case of an employment dispute </w:t>
      </w:r>
      <w:r w:rsidRPr="0053488D">
        <w:rPr>
          <w:rFonts w:ascii="Times New Roman" w:eastAsia="Times New Roman" w:hAnsi="Times New Roman" w:cs="Times New Roman"/>
          <w:sz w:val="24"/>
          <w:szCs w:val="24"/>
        </w:rPr>
        <w:t>arising out of a right or</w:t>
      </w:r>
      <w:r w:rsidR="007524B9" w:rsidRPr="0053488D">
        <w:rPr>
          <w:rFonts w:ascii="Times New Roman" w:eastAsia="Times New Roman" w:hAnsi="Times New Roman" w:cs="Times New Roman"/>
          <w:sz w:val="24"/>
          <w:szCs w:val="24"/>
        </w:rPr>
        <w:t xml:space="preserve"> liability under the general or </w:t>
      </w:r>
      <w:r w:rsidRPr="0053488D">
        <w:rPr>
          <w:rFonts w:ascii="Times New Roman" w:eastAsia="Times New Roman" w:hAnsi="Times New Roman" w:cs="Times New Roman"/>
          <w:sz w:val="24"/>
          <w:szCs w:val="24"/>
        </w:rPr>
        <w:t xml:space="preserve">common law and not under </w:t>
      </w:r>
      <w:r w:rsidR="009551F0" w:rsidRPr="0053488D">
        <w:rPr>
          <w:rFonts w:ascii="Times New Roman" w:eastAsia="Times New Roman" w:hAnsi="Times New Roman" w:cs="Times New Roman"/>
          <w:sz w:val="24"/>
          <w:szCs w:val="24"/>
        </w:rPr>
        <w:t xml:space="preserve">the </w:t>
      </w:r>
      <w:r w:rsidR="009551F0"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xml:space="preserve">, </w:t>
      </w:r>
      <w:r w:rsidR="009551F0" w:rsidRPr="0053488D">
        <w:rPr>
          <w:rFonts w:ascii="Times New Roman" w:eastAsia="Times New Roman" w:hAnsi="Times New Roman" w:cs="Times New Roman"/>
          <w:sz w:val="24"/>
          <w:szCs w:val="24"/>
        </w:rPr>
        <w:t>the remedy lies only in the Magistrates’ courts</w:t>
      </w:r>
      <w:r w:rsidRPr="0053488D">
        <w:rPr>
          <w:rFonts w:ascii="Times New Roman" w:eastAsia="Times New Roman" w:hAnsi="Times New Roman" w:cs="Times New Roman"/>
          <w:sz w:val="24"/>
          <w:szCs w:val="24"/>
        </w:rPr>
        <w:t>.</w:t>
      </w:r>
    </w:p>
    <w:p w:rsidR="00A41DBF" w:rsidRPr="0053488D" w:rsidRDefault="00A41DBF" w:rsidP="007524B9">
      <w:pPr>
        <w:spacing w:after="0"/>
        <w:ind w:left="1440" w:right="576" w:hanging="864"/>
        <w:jc w:val="both"/>
        <w:rPr>
          <w:rFonts w:ascii="Times New Roman" w:eastAsia="Times New Roman" w:hAnsi="Times New Roman" w:cs="Times New Roman"/>
          <w:sz w:val="24"/>
          <w:szCs w:val="24"/>
        </w:rPr>
      </w:pPr>
    </w:p>
    <w:p w:rsidR="009551F0" w:rsidRPr="0053488D" w:rsidRDefault="009551F0" w:rsidP="009551F0">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w:t>
      </w:r>
      <w:r w:rsidR="00236444" w:rsidRPr="0053488D">
        <w:rPr>
          <w:rFonts w:ascii="Times New Roman" w:eastAsia="Times New Roman" w:hAnsi="Times New Roman" w:cs="Times New Roman"/>
          <w:sz w:val="24"/>
          <w:szCs w:val="24"/>
        </w:rPr>
        <w:t>3</w:t>
      </w:r>
      <w:r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ab/>
      </w:r>
      <w:r w:rsidR="00236444" w:rsidRPr="0053488D">
        <w:rPr>
          <w:rFonts w:ascii="Times New Roman" w:eastAsia="Times New Roman" w:hAnsi="Times New Roman" w:cs="Times New Roman"/>
          <w:sz w:val="24"/>
          <w:szCs w:val="24"/>
        </w:rPr>
        <w:t xml:space="preserve">In case of an employment dispute </w:t>
      </w:r>
      <w:r w:rsidRPr="0053488D">
        <w:rPr>
          <w:rFonts w:ascii="Times New Roman" w:eastAsia="Times New Roman" w:hAnsi="Times New Roman" w:cs="Times New Roman"/>
          <w:sz w:val="24"/>
          <w:szCs w:val="24"/>
        </w:rPr>
        <w:t xml:space="preserve">arising </w:t>
      </w:r>
      <w:r w:rsidR="00236444" w:rsidRPr="0053488D">
        <w:rPr>
          <w:rFonts w:ascii="Times New Roman" w:eastAsia="Times New Roman" w:hAnsi="Times New Roman" w:cs="Times New Roman"/>
          <w:sz w:val="24"/>
          <w:szCs w:val="24"/>
        </w:rPr>
        <w:t xml:space="preserve">exclusively </w:t>
      </w:r>
      <w:r w:rsidRPr="0053488D">
        <w:rPr>
          <w:rFonts w:ascii="Times New Roman" w:eastAsia="Times New Roman" w:hAnsi="Times New Roman" w:cs="Times New Roman"/>
          <w:sz w:val="24"/>
          <w:szCs w:val="24"/>
        </w:rPr>
        <w:t xml:space="preserve">out of a right or liability under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and not the general or common law</w:t>
      </w:r>
      <w:r w:rsidR="00236444" w:rsidRPr="0053488D">
        <w:rPr>
          <w:rFonts w:ascii="Times New Roman" w:eastAsia="Times New Roman" w:hAnsi="Times New Roman" w:cs="Times New Roman"/>
          <w:sz w:val="24"/>
          <w:szCs w:val="24"/>
        </w:rPr>
        <w:t>,</w:t>
      </w:r>
      <w:r w:rsidRPr="0053488D">
        <w:rPr>
          <w:rFonts w:ascii="Times New Roman" w:eastAsia="Times New Roman" w:hAnsi="Times New Roman" w:cs="Times New Roman"/>
          <w:sz w:val="24"/>
          <w:szCs w:val="24"/>
        </w:rPr>
        <w:t xml:space="preserve"> the jurisdiction of the Magistrates’ courts is </w:t>
      </w:r>
      <w:r w:rsidR="00236444" w:rsidRPr="0053488D">
        <w:rPr>
          <w:rFonts w:ascii="Times New Roman" w:eastAsia="Times New Roman" w:hAnsi="Times New Roman" w:cs="Times New Roman"/>
          <w:sz w:val="24"/>
          <w:szCs w:val="24"/>
        </w:rPr>
        <w:t xml:space="preserve">concurrent and </w:t>
      </w:r>
      <w:r w:rsidRPr="0053488D">
        <w:rPr>
          <w:rFonts w:ascii="Times New Roman" w:eastAsia="Times New Roman" w:hAnsi="Times New Roman" w:cs="Times New Roman"/>
          <w:sz w:val="24"/>
          <w:szCs w:val="24"/>
        </w:rPr>
        <w:t>alternative</w:t>
      </w:r>
      <w:r w:rsidR="00236444" w:rsidRPr="0053488D">
        <w:rPr>
          <w:rFonts w:ascii="Times New Roman" w:eastAsia="Times New Roman" w:hAnsi="Times New Roman" w:cs="Times New Roman"/>
          <w:sz w:val="24"/>
          <w:szCs w:val="24"/>
        </w:rPr>
        <w:t xml:space="preserve"> to that of District </w:t>
      </w:r>
      <w:proofErr w:type="spellStart"/>
      <w:r w:rsidR="00236444" w:rsidRPr="0053488D">
        <w:rPr>
          <w:rFonts w:ascii="Times New Roman" w:eastAsia="Times New Roman" w:hAnsi="Times New Roman" w:cs="Times New Roman"/>
          <w:sz w:val="24"/>
          <w:szCs w:val="24"/>
        </w:rPr>
        <w:t>Labour</w:t>
      </w:r>
      <w:proofErr w:type="spellEnd"/>
      <w:r w:rsidR="00236444" w:rsidRPr="0053488D">
        <w:rPr>
          <w:rFonts w:ascii="Times New Roman" w:eastAsia="Times New Roman" w:hAnsi="Times New Roman" w:cs="Times New Roman"/>
          <w:sz w:val="24"/>
          <w:szCs w:val="24"/>
        </w:rPr>
        <w:t xml:space="preserve"> Officers</w:t>
      </w:r>
      <w:r w:rsidRPr="0053488D">
        <w:rPr>
          <w:rFonts w:ascii="Times New Roman" w:eastAsia="Times New Roman" w:hAnsi="Times New Roman" w:cs="Times New Roman"/>
          <w:sz w:val="24"/>
          <w:szCs w:val="24"/>
        </w:rPr>
        <w:t xml:space="preserve">, leaving it to the election of the plaintiff concerned to choose his </w:t>
      </w:r>
      <w:r w:rsidR="00236444" w:rsidRPr="0053488D">
        <w:rPr>
          <w:rFonts w:ascii="Times New Roman" w:eastAsia="Times New Roman" w:hAnsi="Times New Roman" w:cs="Times New Roman"/>
          <w:sz w:val="24"/>
          <w:szCs w:val="24"/>
        </w:rPr>
        <w:t xml:space="preserve">or her </w:t>
      </w:r>
      <w:r w:rsidRPr="0053488D">
        <w:rPr>
          <w:rFonts w:ascii="Times New Roman" w:eastAsia="Times New Roman" w:hAnsi="Times New Roman" w:cs="Times New Roman"/>
          <w:sz w:val="24"/>
          <w:szCs w:val="24"/>
        </w:rPr>
        <w:t xml:space="preserve">remedy for the relief which is competent to be granted </w:t>
      </w:r>
      <w:r w:rsidR="00236444" w:rsidRPr="0053488D">
        <w:rPr>
          <w:rFonts w:ascii="Times New Roman" w:eastAsia="Times New Roman" w:hAnsi="Times New Roman" w:cs="Times New Roman"/>
          <w:sz w:val="24"/>
          <w:szCs w:val="24"/>
        </w:rPr>
        <w:t>in a particular remedy available from either forum.</w:t>
      </w:r>
    </w:p>
    <w:p w:rsidR="00236444" w:rsidRPr="0053488D" w:rsidRDefault="00236444" w:rsidP="009551F0">
      <w:pPr>
        <w:spacing w:after="0"/>
        <w:ind w:left="1440" w:right="576" w:hanging="864"/>
        <w:jc w:val="both"/>
        <w:rPr>
          <w:rFonts w:ascii="Times New Roman" w:eastAsia="Times New Roman" w:hAnsi="Times New Roman" w:cs="Times New Roman"/>
          <w:sz w:val="24"/>
          <w:szCs w:val="24"/>
        </w:rPr>
      </w:pPr>
    </w:p>
    <w:p w:rsidR="00236444" w:rsidRPr="0053488D" w:rsidRDefault="00236444" w:rsidP="00236444">
      <w:pPr>
        <w:spacing w:after="0"/>
        <w:ind w:left="1440" w:right="576" w:hanging="864"/>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(4) </w:t>
      </w:r>
      <w:r w:rsidRPr="0053488D">
        <w:rPr>
          <w:rFonts w:ascii="Times New Roman" w:eastAsia="Times New Roman" w:hAnsi="Times New Roman" w:cs="Times New Roman"/>
          <w:sz w:val="24"/>
          <w:szCs w:val="24"/>
        </w:rPr>
        <w:tab/>
        <w:t xml:space="preserve">In case of an employment dispute arising out of a right or liability under the </w:t>
      </w:r>
      <w:r w:rsidRPr="0053488D">
        <w:rPr>
          <w:rFonts w:ascii="Times New Roman" w:eastAsia="Times New Roman" w:hAnsi="Times New Roman" w:cs="Times New Roman"/>
          <w:i/>
          <w:sz w:val="24"/>
          <w:szCs w:val="24"/>
        </w:rPr>
        <w:t>Employment Act, 2006</w:t>
      </w:r>
      <w:r w:rsidRPr="0053488D">
        <w:rPr>
          <w:rFonts w:ascii="Times New Roman" w:eastAsia="Times New Roman" w:hAnsi="Times New Roman" w:cs="Times New Roman"/>
          <w:sz w:val="24"/>
          <w:szCs w:val="24"/>
        </w:rPr>
        <w:t>, as well as the general or common law the remedy lies only in the Magistrates’ courts.</w:t>
      </w:r>
    </w:p>
    <w:p w:rsidR="00535FF5" w:rsidRPr="0053488D" w:rsidRDefault="009F4E66" w:rsidP="009F4E66">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Now </w:t>
      </w:r>
      <w:r w:rsidR="000A0F05" w:rsidRPr="0053488D">
        <w:rPr>
          <w:rFonts w:ascii="Times New Roman" w:eastAsia="Times New Roman" w:hAnsi="Times New Roman" w:cs="Times New Roman"/>
          <w:sz w:val="24"/>
          <w:szCs w:val="24"/>
        </w:rPr>
        <w:t>I must examine</w:t>
      </w:r>
      <w:r w:rsidRPr="0053488D">
        <w:rPr>
          <w:rFonts w:ascii="Times New Roman" w:eastAsia="Times New Roman" w:hAnsi="Times New Roman" w:cs="Times New Roman"/>
          <w:sz w:val="24"/>
          <w:szCs w:val="24"/>
        </w:rPr>
        <w:t xml:space="preserve"> the facts of the app</w:t>
      </w:r>
      <w:r w:rsidR="000A0F05" w:rsidRPr="0053488D">
        <w:rPr>
          <w:rFonts w:ascii="Times New Roman" w:eastAsia="Times New Roman" w:hAnsi="Times New Roman" w:cs="Times New Roman"/>
          <w:sz w:val="24"/>
          <w:szCs w:val="24"/>
        </w:rPr>
        <w:t>lication</w:t>
      </w:r>
      <w:r w:rsidRPr="0053488D">
        <w:rPr>
          <w:rFonts w:ascii="Times New Roman" w:eastAsia="Times New Roman" w:hAnsi="Times New Roman" w:cs="Times New Roman"/>
          <w:sz w:val="24"/>
          <w:szCs w:val="24"/>
        </w:rPr>
        <w:t xml:space="preserve"> before </w:t>
      </w:r>
      <w:r w:rsidR="000A0F05" w:rsidRPr="0053488D">
        <w:rPr>
          <w:rFonts w:ascii="Times New Roman" w:eastAsia="Times New Roman" w:hAnsi="Times New Roman" w:cs="Times New Roman"/>
          <w:sz w:val="24"/>
          <w:szCs w:val="24"/>
        </w:rPr>
        <w:t>me</w:t>
      </w:r>
      <w:r w:rsidRPr="0053488D">
        <w:rPr>
          <w:rFonts w:ascii="Times New Roman" w:eastAsia="Times New Roman" w:hAnsi="Times New Roman" w:cs="Times New Roman"/>
          <w:sz w:val="24"/>
          <w:szCs w:val="24"/>
        </w:rPr>
        <w:t xml:space="preserve"> in the light of the principles adumbrated</w:t>
      </w:r>
      <w:r w:rsidR="007524B9" w:rsidRPr="0053488D">
        <w:rPr>
          <w:rFonts w:ascii="Times New Roman" w:eastAsia="Times New Roman" w:hAnsi="Times New Roman" w:cs="Times New Roman"/>
          <w:sz w:val="24"/>
          <w:szCs w:val="24"/>
        </w:rPr>
        <w:t xml:space="preserve"> </w:t>
      </w:r>
      <w:r w:rsidR="000A0F05" w:rsidRPr="0053488D">
        <w:rPr>
          <w:rFonts w:ascii="Times New Roman" w:eastAsia="Times New Roman" w:hAnsi="Times New Roman" w:cs="Times New Roman"/>
          <w:sz w:val="24"/>
          <w:szCs w:val="24"/>
        </w:rPr>
        <w:t>above</w:t>
      </w:r>
      <w:r w:rsidRPr="0053488D">
        <w:rPr>
          <w:rFonts w:ascii="Times New Roman" w:eastAsia="Times New Roman" w:hAnsi="Times New Roman" w:cs="Times New Roman"/>
          <w:sz w:val="24"/>
          <w:szCs w:val="24"/>
        </w:rPr>
        <w:t xml:space="preserve">. The first thing to be </w:t>
      </w:r>
      <w:r w:rsidR="007F1983" w:rsidRPr="0053488D">
        <w:rPr>
          <w:rFonts w:ascii="Times New Roman" w:eastAsia="Times New Roman" w:hAnsi="Times New Roman" w:cs="Times New Roman"/>
          <w:sz w:val="24"/>
          <w:szCs w:val="24"/>
        </w:rPr>
        <w:t>examined</w:t>
      </w:r>
      <w:r w:rsidR="007524B9" w:rsidRPr="0053488D">
        <w:rPr>
          <w:rFonts w:ascii="Times New Roman" w:eastAsia="Times New Roman" w:hAnsi="Times New Roman" w:cs="Times New Roman"/>
          <w:sz w:val="24"/>
          <w:szCs w:val="24"/>
        </w:rPr>
        <w:t xml:space="preserve"> is the basis upon which the </w:t>
      </w:r>
      <w:r w:rsidRPr="0053488D">
        <w:rPr>
          <w:rFonts w:ascii="Times New Roman" w:eastAsia="Times New Roman" w:hAnsi="Times New Roman" w:cs="Times New Roman"/>
          <w:sz w:val="24"/>
          <w:szCs w:val="24"/>
        </w:rPr>
        <w:t xml:space="preserve">respondent claimed the several reliefs in the suit. </w:t>
      </w:r>
      <w:r w:rsidR="007F1983" w:rsidRPr="0053488D">
        <w:rPr>
          <w:rFonts w:ascii="Times New Roman" w:eastAsia="Times New Roman" w:hAnsi="Times New Roman" w:cs="Times New Roman"/>
          <w:sz w:val="24"/>
          <w:szCs w:val="24"/>
        </w:rPr>
        <w:t xml:space="preserve">Nowhere in the plaint did the respondent state that her claim was based on </w:t>
      </w:r>
      <w:r w:rsidR="007F1983" w:rsidRPr="0053488D">
        <w:rPr>
          <w:rFonts w:ascii="Times New Roman" w:eastAsia="Times New Roman" w:hAnsi="Times New Roman" w:cs="Times New Roman"/>
          <w:i/>
          <w:sz w:val="24"/>
          <w:szCs w:val="24"/>
        </w:rPr>
        <w:t>The Employment Act, 2006</w:t>
      </w:r>
      <w:r w:rsidR="007F1983" w:rsidRPr="0053488D">
        <w:rPr>
          <w:rFonts w:ascii="Times New Roman" w:eastAsia="Times New Roman" w:hAnsi="Times New Roman" w:cs="Times New Roman"/>
          <w:sz w:val="24"/>
          <w:szCs w:val="24"/>
        </w:rPr>
        <w:t xml:space="preserve">. </w:t>
      </w:r>
      <w:r w:rsidR="000812C6" w:rsidRPr="0053488D">
        <w:rPr>
          <w:rFonts w:ascii="Times New Roman" w:eastAsia="Times New Roman" w:hAnsi="Times New Roman" w:cs="Times New Roman"/>
          <w:sz w:val="24"/>
          <w:szCs w:val="24"/>
        </w:rPr>
        <w:t xml:space="preserve">There is nothing pleaded to the effect that the respondent claimed as a “person alleging infringement of any provision of the Act” or “breach of obligations owed under the Act” as required by the provisions of s 93 (2) (a) and (b) of the Act. </w:t>
      </w:r>
      <w:r w:rsidR="007F1983" w:rsidRPr="0053488D">
        <w:rPr>
          <w:rFonts w:ascii="Times New Roman" w:eastAsia="Times New Roman" w:hAnsi="Times New Roman" w:cs="Times New Roman"/>
          <w:sz w:val="24"/>
          <w:szCs w:val="24"/>
        </w:rPr>
        <w:t xml:space="preserve">The respondent’s cause of action, not having been stated to have arisen under the specific rights and obligations created by that Act technically took it out of the jurisdiction of the District </w:t>
      </w:r>
      <w:proofErr w:type="spellStart"/>
      <w:r w:rsidR="007F1983" w:rsidRPr="0053488D">
        <w:rPr>
          <w:rFonts w:ascii="Times New Roman" w:eastAsia="Times New Roman" w:hAnsi="Times New Roman" w:cs="Times New Roman"/>
          <w:sz w:val="24"/>
          <w:szCs w:val="24"/>
        </w:rPr>
        <w:t>Labour</w:t>
      </w:r>
      <w:proofErr w:type="spellEnd"/>
      <w:r w:rsidR="007F1983" w:rsidRPr="0053488D">
        <w:rPr>
          <w:rFonts w:ascii="Times New Roman" w:eastAsia="Times New Roman" w:hAnsi="Times New Roman" w:cs="Times New Roman"/>
          <w:sz w:val="24"/>
          <w:szCs w:val="24"/>
        </w:rPr>
        <w:t xml:space="preserve"> Officer. Although reference to the Act was very likely, in the course of the litigation, </w:t>
      </w:r>
      <w:r w:rsidR="000812C6" w:rsidRPr="0053488D">
        <w:rPr>
          <w:rFonts w:ascii="Times New Roman" w:eastAsia="Times New Roman" w:hAnsi="Times New Roman" w:cs="Times New Roman"/>
          <w:sz w:val="24"/>
          <w:szCs w:val="24"/>
        </w:rPr>
        <w:t>and</w:t>
      </w:r>
      <w:r w:rsidR="007F1983" w:rsidRPr="0053488D">
        <w:rPr>
          <w:rFonts w:ascii="Times New Roman" w:eastAsia="Times New Roman" w:hAnsi="Times New Roman" w:cs="Times New Roman"/>
          <w:sz w:val="24"/>
          <w:szCs w:val="24"/>
        </w:rPr>
        <w:t xml:space="preserve"> that question</w:t>
      </w:r>
      <w:r w:rsidR="000812C6" w:rsidRPr="0053488D">
        <w:rPr>
          <w:rFonts w:ascii="Times New Roman" w:eastAsia="Times New Roman" w:hAnsi="Times New Roman" w:cs="Times New Roman"/>
          <w:sz w:val="24"/>
          <w:szCs w:val="24"/>
        </w:rPr>
        <w:t>s</w:t>
      </w:r>
      <w:r w:rsidR="007F1983" w:rsidRPr="0053488D">
        <w:rPr>
          <w:rFonts w:ascii="Times New Roman" w:eastAsia="Times New Roman" w:hAnsi="Times New Roman" w:cs="Times New Roman"/>
          <w:sz w:val="24"/>
          <w:szCs w:val="24"/>
        </w:rPr>
        <w:t xml:space="preserve"> under the Act </w:t>
      </w:r>
      <w:r w:rsidR="000812C6" w:rsidRPr="0053488D">
        <w:rPr>
          <w:rFonts w:ascii="Times New Roman" w:eastAsia="Times New Roman" w:hAnsi="Times New Roman" w:cs="Times New Roman"/>
          <w:sz w:val="24"/>
          <w:szCs w:val="24"/>
        </w:rPr>
        <w:t>c</w:t>
      </w:r>
      <w:r w:rsidR="007F1983" w:rsidRPr="0053488D">
        <w:rPr>
          <w:rFonts w:ascii="Times New Roman" w:eastAsia="Times New Roman" w:hAnsi="Times New Roman" w:cs="Times New Roman"/>
          <w:sz w:val="24"/>
          <w:szCs w:val="24"/>
        </w:rPr>
        <w:t xml:space="preserve">ould arise, that alone does not show that the suit was based on the Act. The reliefs claimed are of the nature ordinarily awarded under common law and don’t include ones only recoverable under the Act, such as </w:t>
      </w:r>
      <w:r w:rsidR="000812C6" w:rsidRPr="0053488D">
        <w:rPr>
          <w:rFonts w:ascii="Times New Roman" w:eastAsia="Times New Roman" w:hAnsi="Times New Roman" w:cs="Times New Roman"/>
          <w:sz w:val="24"/>
          <w:szCs w:val="24"/>
        </w:rPr>
        <w:t xml:space="preserve">an order to reinstate an employee provided </w:t>
      </w:r>
      <w:r w:rsidR="000812C6" w:rsidRPr="0053488D">
        <w:rPr>
          <w:rFonts w:ascii="Times New Roman" w:eastAsia="Times New Roman" w:hAnsi="Times New Roman" w:cs="Times New Roman"/>
          <w:sz w:val="24"/>
          <w:szCs w:val="24"/>
        </w:rPr>
        <w:lastRenderedPageBreak/>
        <w:t xml:space="preserve">for by s 71 (5) (a) and 71 (6) </w:t>
      </w:r>
      <w:r w:rsidR="0062388B" w:rsidRPr="0053488D">
        <w:rPr>
          <w:rFonts w:ascii="Times New Roman" w:eastAsia="Times New Roman" w:hAnsi="Times New Roman" w:cs="Times New Roman"/>
          <w:sz w:val="24"/>
          <w:szCs w:val="24"/>
        </w:rPr>
        <w:t xml:space="preserve">of the Act, </w:t>
      </w:r>
      <w:r w:rsidR="000812C6" w:rsidRPr="0053488D">
        <w:rPr>
          <w:rFonts w:ascii="Times New Roman" w:eastAsia="Times New Roman" w:hAnsi="Times New Roman" w:cs="Times New Roman"/>
          <w:sz w:val="24"/>
          <w:szCs w:val="24"/>
        </w:rPr>
        <w:t>which is not available under common law.</w:t>
      </w:r>
      <w:r w:rsidR="00535FF5" w:rsidRPr="0053488D">
        <w:rPr>
          <w:rFonts w:ascii="Times New Roman" w:eastAsia="Times New Roman" w:hAnsi="Times New Roman" w:cs="Times New Roman"/>
          <w:sz w:val="24"/>
          <w:szCs w:val="24"/>
        </w:rPr>
        <w:t xml:space="preserve"> In short, the respondent did not seek to enforce a </w:t>
      </w:r>
      <w:r w:rsidRPr="0053488D">
        <w:rPr>
          <w:rFonts w:ascii="Times New Roman" w:eastAsia="Times New Roman" w:hAnsi="Times New Roman" w:cs="Times New Roman"/>
          <w:sz w:val="24"/>
          <w:szCs w:val="24"/>
        </w:rPr>
        <w:t xml:space="preserve">right or obligation </w:t>
      </w:r>
      <w:r w:rsidR="00535FF5" w:rsidRPr="0053488D">
        <w:rPr>
          <w:rFonts w:ascii="Times New Roman" w:eastAsia="Times New Roman" w:hAnsi="Times New Roman" w:cs="Times New Roman"/>
          <w:sz w:val="24"/>
          <w:szCs w:val="24"/>
        </w:rPr>
        <w:t xml:space="preserve">specifically </w:t>
      </w:r>
      <w:r w:rsidRPr="0053488D">
        <w:rPr>
          <w:rFonts w:ascii="Times New Roman" w:eastAsia="Times New Roman" w:hAnsi="Times New Roman" w:cs="Times New Roman"/>
          <w:sz w:val="24"/>
          <w:szCs w:val="24"/>
        </w:rPr>
        <w:t>created by</w:t>
      </w:r>
      <w:r w:rsidR="007524B9" w:rsidRPr="0053488D">
        <w:rPr>
          <w:rFonts w:ascii="Times New Roman" w:eastAsia="Times New Roman" w:hAnsi="Times New Roman" w:cs="Times New Roman"/>
          <w:sz w:val="24"/>
          <w:szCs w:val="24"/>
        </w:rPr>
        <w:t xml:space="preserve"> </w:t>
      </w:r>
      <w:r w:rsidR="00535FF5" w:rsidRPr="0053488D">
        <w:rPr>
          <w:rFonts w:ascii="Times New Roman" w:eastAsia="Times New Roman" w:hAnsi="Times New Roman" w:cs="Times New Roman"/>
          <w:i/>
          <w:sz w:val="24"/>
          <w:szCs w:val="24"/>
        </w:rPr>
        <w:t>The Employment Act, 2006</w:t>
      </w:r>
      <w:r w:rsidR="00535FF5" w:rsidRPr="0053488D">
        <w:rPr>
          <w:rFonts w:ascii="Times New Roman" w:eastAsia="Times New Roman" w:hAnsi="Times New Roman" w:cs="Times New Roman"/>
          <w:sz w:val="24"/>
          <w:szCs w:val="24"/>
        </w:rPr>
        <w:t>, in</w:t>
      </w:r>
      <w:r w:rsidRPr="0053488D">
        <w:rPr>
          <w:rFonts w:ascii="Times New Roman" w:eastAsia="Times New Roman" w:hAnsi="Times New Roman" w:cs="Times New Roman"/>
          <w:sz w:val="24"/>
          <w:szCs w:val="24"/>
        </w:rPr>
        <w:t xml:space="preserve"> the suit. </w:t>
      </w:r>
      <w:r w:rsidR="00535FF5" w:rsidRPr="0053488D">
        <w:rPr>
          <w:rFonts w:ascii="Times New Roman" w:eastAsia="Times New Roman" w:hAnsi="Times New Roman" w:cs="Times New Roman"/>
          <w:sz w:val="24"/>
          <w:szCs w:val="24"/>
        </w:rPr>
        <w:t xml:space="preserve">Since </w:t>
      </w:r>
      <w:r w:rsidRPr="0053488D">
        <w:rPr>
          <w:rFonts w:ascii="Times New Roman" w:eastAsia="Times New Roman" w:hAnsi="Times New Roman" w:cs="Times New Roman"/>
          <w:sz w:val="24"/>
          <w:szCs w:val="24"/>
        </w:rPr>
        <w:t xml:space="preserve">the dispute </w:t>
      </w:r>
      <w:r w:rsidR="00535FF5" w:rsidRPr="0053488D">
        <w:rPr>
          <w:rFonts w:ascii="Times New Roman" w:eastAsia="Times New Roman" w:hAnsi="Times New Roman" w:cs="Times New Roman"/>
          <w:sz w:val="24"/>
          <w:szCs w:val="24"/>
        </w:rPr>
        <w:t xml:space="preserve">did not </w:t>
      </w:r>
      <w:r w:rsidRPr="0053488D">
        <w:rPr>
          <w:rFonts w:ascii="Times New Roman" w:eastAsia="Times New Roman" w:hAnsi="Times New Roman" w:cs="Times New Roman"/>
          <w:sz w:val="24"/>
          <w:szCs w:val="24"/>
        </w:rPr>
        <w:t>involve recognition, observan</w:t>
      </w:r>
      <w:r w:rsidR="005F0131" w:rsidRPr="0053488D">
        <w:rPr>
          <w:rFonts w:ascii="Times New Roman" w:eastAsia="Times New Roman" w:hAnsi="Times New Roman" w:cs="Times New Roman"/>
          <w:sz w:val="24"/>
          <w:szCs w:val="24"/>
        </w:rPr>
        <w:t xml:space="preserve">ce or enforcement of any of the </w:t>
      </w:r>
      <w:r w:rsidRPr="0053488D">
        <w:rPr>
          <w:rFonts w:ascii="Times New Roman" w:eastAsia="Times New Roman" w:hAnsi="Times New Roman" w:cs="Times New Roman"/>
          <w:sz w:val="24"/>
          <w:szCs w:val="24"/>
        </w:rPr>
        <w:t xml:space="preserve">rights or obligations </w:t>
      </w:r>
      <w:r w:rsidR="00535FF5" w:rsidRPr="0053488D">
        <w:rPr>
          <w:rFonts w:ascii="Times New Roman" w:eastAsia="Times New Roman" w:hAnsi="Times New Roman" w:cs="Times New Roman"/>
          <w:sz w:val="24"/>
          <w:szCs w:val="24"/>
        </w:rPr>
        <w:t xml:space="preserve">specifically </w:t>
      </w:r>
      <w:r w:rsidRPr="0053488D">
        <w:rPr>
          <w:rFonts w:ascii="Times New Roman" w:eastAsia="Times New Roman" w:hAnsi="Times New Roman" w:cs="Times New Roman"/>
          <w:sz w:val="24"/>
          <w:szCs w:val="24"/>
        </w:rPr>
        <w:t xml:space="preserve">created by </w:t>
      </w:r>
      <w:r w:rsidR="00535FF5" w:rsidRPr="0053488D">
        <w:rPr>
          <w:rFonts w:ascii="Times New Roman" w:eastAsia="Times New Roman" w:hAnsi="Times New Roman" w:cs="Times New Roman"/>
          <w:i/>
          <w:sz w:val="24"/>
          <w:szCs w:val="24"/>
        </w:rPr>
        <w:t>The Employment Act, 2006</w:t>
      </w:r>
      <w:r w:rsidRPr="0053488D">
        <w:rPr>
          <w:rFonts w:ascii="Times New Roman" w:eastAsia="Times New Roman" w:hAnsi="Times New Roman" w:cs="Times New Roman"/>
          <w:sz w:val="24"/>
          <w:szCs w:val="24"/>
        </w:rPr>
        <w:t>, r</w:t>
      </w:r>
      <w:r w:rsidR="005F0131" w:rsidRPr="0053488D">
        <w:rPr>
          <w:rFonts w:ascii="Times New Roman" w:eastAsia="Times New Roman" w:hAnsi="Times New Roman" w:cs="Times New Roman"/>
          <w:sz w:val="24"/>
          <w:szCs w:val="24"/>
        </w:rPr>
        <w:t xml:space="preserve">ecourse to </w:t>
      </w:r>
      <w:r w:rsidR="00535FF5" w:rsidRPr="0053488D">
        <w:rPr>
          <w:rFonts w:ascii="Times New Roman" w:eastAsia="Times New Roman" w:hAnsi="Times New Roman" w:cs="Times New Roman"/>
          <w:sz w:val="24"/>
          <w:szCs w:val="24"/>
        </w:rPr>
        <w:t xml:space="preserve">a magistrate’s court was </w:t>
      </w:r>
      <w:r w:rsidR="005F0131" w:rsidRPr="0053488D">
        <w:rPr>
          <w:rFonts w:ascii="Times New Roman" w:eastAsia="Times New Roman" w:hAnsi="Times New Roman" w:cs="Times New Roman"/>
          <w:sz w:val="24"/>
          <w:szCs w:val="24"/>
        </w:rPr>
        <w:t>open</w:t>
      </w:r>
      <w:r w:rsidR="00535FF5" w:rsidRPr="0053488D">
        <w:rPr>
          <w:rFonts w:ascii="Times New Roman" w:eastAsia="Times New Roman" w:hAnsi="Times New Roman" w:cs="Times New Roman"/>
          <w:sz w:val="24"/>
          <w:szCs w:val="24"/>
        </w:rPr>
        <w:t xml:space="preserve"> to her</w:t>
      </w:r>
      <w:r w:rsidR="005F0131" w:rsidRPr="0053488D">
        <w:rPr>
          <w:rFonts w:ascii="Times New Roman" w:eastAsia="Times New Roman" w:hAnsi="Times New Roman" w:cs="Times New Roman"/>
          <w:sz w:val="24"/>
          <w:szCs w:val="24"/>
        </w:rPr>
        <w:t xml:space="preserve">. </w:t>
      </w:r>
    </w:p>
    <w:p w:rsidR="00463B5D" w:rsidRPr="0053488D" w:rsidRDefault="00535FF5" w:rsidP="00463B5D">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 xml:space="preserve">As decided earlier in this ruling, </w:t>
      </w:r>
      <w:r w:rsidR="00463B5D" w:rsidRPr="0053488D">
        <w:rPr>
          <w:rFonts w:ascii="Times New Roman" w:eastAsia="Times New Roman" w:hAnsi="Times New Roman" w:cs="Times New Roman"/>
          <w:sz w:val="24"/>
          <w:szCs w:val="24"/>
        </w:rPr>
        <w:t xml:space="preserve">if the dispute is an employment dispute arising out of a right or liability under the general or common law and not </w:t>
      </w:r>
      <w:r w:rsidRPr="0053488D">
        <w:rPr>
          <w:rFonts w:ascii="Times New Roman" w:eastAsia="Times New Roman" w:hAnsi="Times New Roman" w:cs="Times New Roman"/>
          <w:sz w:val="24"/>
          <w:szCs w:val="24"/>
        </w:rPr>
        <w:t xml:space="preserve">specifically </w:t>
      </w:r>
      <w:r w:rsidR="00463B5D" w:rsidRPr="0053488D">
        <w:rPr>
          <w:rFonts w:ascii="Times New Roman" w:eastAsia="Times New Roman" w:hAnsi="Times New Roman" w:cs="Times New Roman"/>
          <w:sz w:val="24"/>
          <w:szCs w:val="24"/>
        </w:rPr>
        <w:t xml:space="preserve">under the Act, the jurisdiction of the </w:t>
      </w:r>
      <w:r w:rsidRPr="0053488D">
        <w:rPr>
          <w:rFonts w:ascii="Times New Roman" w:eastAsia="Times New Roman" w:hAnsi="Times New Roman" w:cs="Times New Roman"/>
          <w:sz w:val="24"/>
          <w:szCs w:val="24"/>
        </w:rPr>
        <w:t>magistrates’</w:t>
      </w:r>
      <w:r w:rsidR="003420F1" w:rsidRPr="0053488D">
        <w:rPr>
          <w:rFonts w:ascii="Times New Roman" w:eastAsia="Times New Roman" w:hAnsi="Times New Roman" w:cs="Times New Roman"/>
          <w:sz w:val="24"/>
          <w:szCs w:val="24"/>
        </w:rPr>
        <w:t xml:space="preserve"> courts is not affected by any provision of</w:t>
      </w:r>
      <w:r w:rsidR="0062388B" w:rsidRPr="0053488D">
        <w:rPr>
          <w:rFonts w:ascii="Times New Roman" w:eastAsia="Times New Roman" w:hAnsi="Times New Roman" w:cs="Times New Roman"/>
          <w:sz w:val="24"/>
          <w:szCs w:val="24"/>
        </w:rPr>
        <w:t xml:space="preserve"> s 93 of</w:t>
      </w:r>
      <w:r w:rsidR="003420F1" w:rsidRPr="0053488D">
        <w:rPr>
          <w:rFonts w:ascii="Times New Roman" w:eastAsia="Times New Roman" w:hAnsi="Times New Roman" w:cs="Times New Roman"/>
          <w:sz w:val="24"/>
          <w:szCs w:val="24"/>
        </w:rPr>
        <w:t xml:space="preserve"> </w:t>
      </w:r>
      <w:r w:rsidR="003420F1" w:rsidRPr="0053488D">
        <w:rPr>
          <w:rFonts w:ascii="Times New Roman" w:eastAsia="Times New Roman" w:hAnsi="Times New Roman" w:cs="Times New Roman"/>
          <w:i/>
          <w:sz w:val="24"/>
          <w:szCs w:val="24"/>
        </w:rPr>
        <w:t xml:space="preserve">The Employment Act, 2006. </w:t>
      </w:r>
      <w:r w:rsidR="003420F1" w:rsidRPr="0053488D">
        <w:rPr>
          <w:rFonts w:ascii="Times New Roman" w:eastAsia="Times New Roman" w:hAnsi="Times New Roman" w:cs="Times New Roman"/>
          <w:sz w:val="24"/>
          <w:szCs w:val="24"/>
        </w:rPr>
        <w:t xml:space="preserve">Even where reliance must be placed on </w:t>
      </w:r>
      <w:r w:rsidR="0062388B" w:rsidRPr="0053488D">
        <w:rPr>
          <w:rFonts w:ascii="Times New Roman" w:eastAsia="Times New Roman" w:hAnsi="Times New Roman" w:cs="Times New Roman"/>
          <w:sz w:val="24"/>
          <w:szCs w:val="24"/>
        </w:rPr>
        <w:t>any provision of that Act</w:t>
      </w:r>
      <w:r w:rsidR="003420F1" w:rsidRPr="0053488D">
        <w:rPr>
          <w:rFonts w:ascii="Times New Roman" w:eastAsia="Times New Roman" w:hAnsi="Times New Roman" w:cs="Times New Roman"/>
          <w:sz w:val="24"/>
          <w:szCs w:val="24"/>
        </w:rPr>
        <w:t xml:space="preserve">, the jurisdiction of magistrates’ courts </w:t>
      </w:r>
      <w:r w:rsidR="00463B5D" w:rsidRPr="0053488D">
        <w:rPr>
          <w:rFonts w:ascii="Times New Roman" w:eastAsia="Times New Roman" w:hAnsi="Times New Roman" w:cs="Times New Roman"/>
          <w:sz w:val="24"/>
          <w:szCs w:val="24"/>
        </w:rPr>
        <w:t xml:space="preserve">is </w:t>
      </w:r>
      <w:r w:rsidRPr="0053488D">
        <w:rPr>
          <w:rFonts w:ascii="Times New Roman" w:eastAsia="Times New Roman" w:hAnsi="Times New Roman" w:cs="Times New Roman"/>
          <w:sz w:val="24"/>
          <w:szCs w:val="24"/>
        </w:rPr>
        <w:t xml:space="preserve">concurrent and </w:t>
      </w:r>
      <w:r w:rsidR="00463B5D" w:rsidRPr="0053488D">
        <w:rPr>
          <w:rFonts w:ascii="Times New Roman" w:eastAsia="Times New Roman" w:hAnsi="Times New Roman" w:cs="Times New Roman"/>
          <w:sz w:val="24"/>
          <w:szCs w:val="24"/>
        </w:rPr>
        <w:t>alternative</w:t>
      </w:r>
      <w:r w:rsidR="003420F1" w:rsidRPr="0053488D">
        <w:rPr>
          <w:rFonts w:ascii="Times New Roman" w:eastAsia="Times New Roman" w:hAnsi="Times New Roman" w:cs="Times New Roman"/>
          <w:sz w:val="24"/>
          <w:szCs w:val="24"/>
        </w:rPr>
        <w:t xml:space="preserve"> to that of the District </w:t>
      </w:r>
      <w:proofErr w:type="spellStart"/>
      <w:r w:rsidR="003420F1" w:rsidRPr="0053488D">
        <w:rPr>
          <w:rFonts w:ascii="Times New Roman" w:eastAsia="Times New Roman" w:hAnsi="Times New Roman" w:cs="Times New Roman"/>
          <w:sz w:val="24"/>
          <w:szCs w:val="24"/>
        </w:rPr>
        <w:t>Labour</w:t>
      </w:r>
      <w:proofErr w:type="spellEnd"/>
      <w:r w:rsidR="003420F1" w:rsidRPr="0053488D">
        <w:rPr>
          <w:rFonts w:ascii="Times New Roman" w:eastAsia="Times New Roman" w:hAnsi="Times New Roman" w:cs="Times New Roman"/>
          <w:sz w:val="24"/>
          <w:szCs w:val="24"/>
        </w:rPr>
        <w:t xml:space="preserve"> Officer</w:t>
      </w:r>
      <w:r w:rsidR="00463B5D" w:rsidRPr="0053488D">
        <w:rPr>
          <w:rFonts w:ascii="Times New Roman" w:eastAsia="Times New Roman" w:hAnsi="Times New Roman" w:cs="Times New Roman"/>
          <w:sz w:val="24"/>
          <w:szCs w:val="24"/>
        </w:rPr>
        <w:t>, leavin</w:t>
      </w:r>
      <w:r w:rsidRPr="0053488D">
        <w:rPr>
          <w:rFonts w:ascii="Times New Roman" w:eastAsia="Times New Roman" w:hAnsi="Times New Roman" w:cs="Times New Roman"/>
          <w:sz w:val="24"/>
          <w:szCs w:val="24"/>
        </w:rPr>
        <w:t xml:space="preserve">g it to the election of the plaintiff concerned to choose </w:t>
      </w:r>
      <w:r w:rsidR="00463B5D" w:rsidRPr="0053488D">
        <w:rPr>
          <w:rFonts w:ascii="Times New Roman" w:eastAsia="Times New Roman" w:hAnsi="Times New Roman" w:cs="Times New Roman"/>
          <w:sz w:val="24"/>
          <w:szCs w:val="24"/>
        </w:rPr>
        <w:t xml:space="preserve">his </w:t>
      </w:r>
      <w:r w:rsidRPr="0053488D">
        <w:rPr>
          <w:rFonts w:ascii="Times New Roman" w:eastAsia="Times New Roman" w:hAnsi="Times New Roman" w:cs="Times New Roman"/>
          <w:sz w:val="24"/>
          <w:szCs w:val="24"/>
        </w:rPr>
        <w:t>or her remedy</w:t>
      </w:r>
      <w:r w:rsidR="00463B5D" w:rsidRPr="0053488D">
        <w:rPr>
          <w:rFonts w:ascii="Times New Roman" w:eastAsia="Times New Roman" w:hAnsi="Times New Roman" w:cs="Times New Roman"/>
          <w:sz w:val="24"/>
          <w:szCs w:val="24"/>
        </w:rPr>
        <w:t xml:space="preserve"> </w:t>
      </w:r>
      <w:r w:rsidRPr="0053488D">
        <w:rPr>
          <w:rFonts w:ascii="Times New Roman" w:eastAsia="Times New Roman" w:hAnsi="Times New Roman" w:cs="Times New Roman"/>
          <w:sz w:val="24"/>
          <w:szCs w:val="24"/>
        </w:rPr>
        <w:t>and forum.</w:t>
      </w:r>
    </w:p>
    <w:p w:rsidR="00F73200" w:rsidRPr="0053488D" w:rsidRDefault="00F73200" w:rsidP="00F73200">
      <w:pPr>
        <w:spacing w:before="100" w:beforeAutospacing="1" w:after="100" w:afterAutospacing="1" w:line="360" w:lineRule="auto"/>
        <w:jc w:val="both"/>
        <w:rPr>
          <w:rFonts w:ascii="Times New Roman" w:eastAsia="Times New Roman" w:hAnsi="Times New Roman" w:cs="Times New Roman"/>
          <w:sz w:val="24"/>
          <w:szCs w:val="24"/>
        </w:rPr>
      </w:pPr>
      <w:r w:rsidRPr="0053488D">
        <w:rPr>
          <w:rFonts w:ascii="Times New Roman" w:eastAsia="Times New Roman" w:hAnsi="Times New Roman" w:cs="Times New Roman"/>
          <w:sz w:val="24"/>
          <w:szCs w:val="24"/>
        </w:rPr>
        <w:t>I accordingly find that</w:t>
      </w:r>
      <w:r w:rsidR="0067279D" w:rsidRPr="0053488D">
        <w:rPr>
          <w:rFonts w:ascii="Times New Roman" w:eastAsia="Times New Roman" w:hAnsi="Times New Roman" w:cs="Times New Roman"/>
          <w:sz w:val="24"/>
          <w:szCs w:val="24"/>
        </w:rPr>
        <w:t>,</w:t>
      </w:r>
      <w:r w:rsidRPr="0053488D">
        <w:rPr>
          <w:rFonts w:ascii="Times New Roman" w:eastAsia="Times New Roman" w:hAnsi="Times New Roman" w:cs="Times New Roman"/>
          <w:sz w:val="24"/>
          <w:szCs w:val="24"/>
        </w:rPr>
        <w:t xml:space="preserve"> </w:t>
      </w:r>
      <w:r w:rsidR="00535FF5" w:rsidRPr="0053488D">
        <w:rPr>
          <w:rFonts w:ascii="Times New Roman" w:eastAsia="Times New Roman" w:hAnsi="Times New Roman" w:cs="Times New Roman"/>
          <w:sz w:val="24"/>
          <w:szCs w:val="24"/>
        </w:rPr>
        <w:t xml:space="preserve">the </w:t>
      </w:r>
      <w:r w:rsidR="00197931" w:rsidRPr="0053488D">
        <w:rPr>
          <w:rFonts w:ascii="Times New Roman" w:eastAsia="Times New Roman" w:hAnsi="Times New Roman" w:cs="Times New Roman"/>
          <w:sz w:val="24"/>
          <w:szCs w:val="24"/>
        </w:rPr>
        <w:t>magistrate</w:t>
      </w:r>
      <w:r w:rsidR="00535FF5" w:rsidRPr="0053488D">
        <w:rPr>
          <w:rFonts w:ascii="Times New Roman" w:eastAsia="Times New Roman" w:hAnsi="Times New Roman" w:cs="Times New Roman"/>
          <w:sz w:val="24"/>
          <w:szCs w:val="24"/>
        </w:rPr>
        <w:t xml:space="preserve"> grade one</w:t>
      </w:r>
      <w:r w:rsidR="00197931" w:rsidRPr="0053488D">
        <w:rPr>
          <w:rFonts w:ascii="Times New Roman" w:eastAsia="Times New Roman" w:hAnsi="Times New Roman" w:cs="Times New Roman"/>
          <w:sz w:val="24"/>
          <w:szCs w:val="24"/>
        </w:rPr>
        <w:t xml:space="preserve"> court </w:t>
      </w:r>
      <w:r w:rsidR="00200049" w:rsidRPr="0053488D">
        <w:rPr>
          <w:rFonts w:ascii="Times New Roman" w:eastAsia="Times New Roman" w:hAnsi="Times New Roman" w:cs="Times New Roman"/>
          <w:sz w:val="24"/>
          <w:szCs w:val="24"/>
        </w:rPr>
        <w:t xml:space="preserve">in the instant case </w:t>
      </w:r>
      <w:r w:rsidR="00535FF5" w:rsidRPr="0053488D">
        <w:rPr>
          <w:rFonts w:ascii="Times New Roman" w:eastAsia="Times New Roman" w:hAnsi="Times New Roman" w:cs="Times New Roman"/>
          <w:sz w:val="24"/>
          <w:szCs w:val="24"/>
        </w:rPr>
        <w:t xml:space="preserve">was clothed </w:t>
      </w:r>
      <w:r w:rsidR="0067279D" w:rsidRPr="0053488D">
        <w:rPr>
          <w:rFonts w:ascii="Times New Roman" w:eastAsia="Times New Roman" w:hAnsi="Times New Roman" w:cs="Times New Roman"/>
          <w:sz w:val="24"/>
          <w:szCs w:val="24"/>
        </w:rPr>
        <w:t xml:space="preserve">with competent jurisdiction to try the </w:t>
      </w:r>
      <w:r w:rsidR="00535FF5" w:rsidRPr="0053488D">
        <w:rPr>
          <w:rFonts w:ascii="Times New Roman" w:eastAsia="Times New Roman" w:hAnsi="Times New Roman" w:cs="Times New Roman"/>
          <w:sz w:val="24"/>
          <w:szCs w:val="24"/>
        </w:rPr>
        <w:t>suit as it did</w:t>
      </w:r>
      <w:r w:rsidRPr="0053488D">
        <w:rPr>
          <w:rFonts w:ascii="Times New Roman" w:eastAsia="Times New Roman" w:hAnsi="Times New Roman" w:cs="Times New Roman"/>
          <w:sz w:val="24"/>
          <w:szCs w:val="24"/>
        </w:rPr>
        <w:t>.</w:t>
      </w:r>
      <w:r w:rsidR="0067279D" w:rsidRPr="0053488D">
        <w:rPr>
          <w:rFonts w:ascii="Times New Roman" w:eastAsia="Times New Roman" w:hAnsi="Times New Roman" w:cs="Times New Roman"/>
          <w:sz w:val="24"/>
          <w:szCs w:val="24"/>
        </w:rPr>
        <w:t xml:space="preserve"> </w:t>
      </w:r>
      <w:r w:rsidR="00535FF5" w:rsidRPr="0053488D">
        <w:rPr>
          <w:rFonts w:ascii="Times New Roman" w:eastAsia="Times New Roman" w:hAnsi="Times New Roman" w:cs="Times New Roman"/>
          <w:sz w:val="24"/>
          <w:szCs w:val="24"/>
        </w:rPr>
        <w:t xml:space="preserve">The applicant was misadvised to absent itself from the proceedings and the trial magistrate did not err in proceeding ex-parte against the applicant. </w:t>
      </w:r>
      <w:r w:rsidR="0067279D" w:rsidRPr="0053488D">
        <w:rPr>
          <w:rFonts w:ascii="Times New Roman" w:eastAsia="Times New Roman" w:hAnsi="Times New Roman" w:cs="Times New Roman"/>
          <w:sz w:val="24"/>
          <w:szCs w:val="24"/>
        </w:rPr>
        <w:t xml:space="preserve">In the circumstances, </w:t>
      </w:r>
      <w:r w:rsidR="00535FF5" w:rsidRPr="0053488D">
        <w:rPr>
          <w:rFonts w:ascii="Times New Roman" w:eastAsia="Times New Roman" w:hAnsi="Times New Roman" w:cs="Times New Roman"/>
          <w:sz w:val="24"/>
          <w:szCs w:val="24"/>
        </w:rPr>
        <w:t xml:space="preserve">I do not find any merit in the application and hereby dismiss it with </w:t>
      </w:r>
      <w:r w:rsidR="0067279D" w:rsidRPr="0053488D">
        <w:rPr>
          <w:rFonts w:ascii="Times New Roman" w:eastAsia="Times New Roman" w:hAnsi="Times New Roman" w:cs="Times New Roman"/>
          <w:sz w:val="24"/>
          <w:szCs w:val="24"/>
        </w:rPr>
        <w:t xml:space="preserve">costs </w:t>
      </w:r>
      <w:r w:rsidR="00535FF5" w:rsidRPr="0053488D">
        <w:rPr>
          <w:rFonts w:ascii="Times New Roman" w:eastAsia="Times New Roman" w:hAnsi="Times New Roman" w:cs="Times New Roman"/>
          <w:sz w:val="24"/>
          <w:szCs w:val="24"/>
        </w:rPr>
        <w:t>to the respondent</w:t>
      </w:r>
      <w:r w:rsidR="0067279D" w:rsidRPr="0053488D">
        <w:rPr>
          <w:rFonts w:ascii="Times New Roman" w:eastAsia="Times New Roman" w:hAnsi="Times New Roman" w:cs="Times New Roman"/>
          <w:sz w:val="24"/>
          <w:szCs w:val="24"/>
        </w:rPr>
        <w:t>.</w:t>
      </w:r>
      <w:r w:rsidR="00E46119" w:rsidRPr="0053488D">
        <w:rPr>
          <w:rFonts w:ascii="Times New Roman" w:eastAsia="Times New Roman" w:hAnsi="Times New Roman" w:cs="Times New Roman"/>
          <w:sz w:val="24"/>
          <w:szCs w:val="24"/>
        </w:rPr>
        <w:t xml:space="preserve"> I so order.</w:t>
      </w:r>
    </w:p>
    <w:p w:rsidR="00CA4B3C" w:rsidRPr="0053488D" w:rsidRDefault="00CA4B3C" w:rsidP="00CA4B3C">
      <w:pPr>
        <w:spacing w:line="360" w:lineRule="auto"/>
        <w:jc w:val="both"/>
        <w:rPr>
          <w:rFonts w:ascii="Times New Roman" w:hAnsi="Times New Roman" w:cs="Times New Roman"/>
          <w:sz w:val="24"/>
          <w:szCs w:val="24"/>
        </w:rPr>
      </w:pPr>
      <w:proofErr w:type="gramStart"/>
      <w:r w:rsidRPr="0053488D">
        <w:rPr>
          <w:rFonts w:ascii="Times New Roman" w:hAnsi="Times New Roman" w:cs="Times New Roman"/>
          <w:sz w:val="24"/>
          <w:szCs w:val="24"/>
        </w:rPr>
        <w:t xml:space="preserve">Dated at </w:t>
      </w:r>
      <w:proofErr w:type="spellStart"/>
      <w:r w:rsidRPr="0053488D">
        <w:rPr>
          <w:rFonts w:ascii="Times New Roman" w:hAnsi="Times New Roman" w:cs="Times New Roman"/>
          <w:sz w:val="24"/>
          <w:szCs w:val="24"/>
        </w:rPr>
        <w:t>Arua</w:t>
      </w:r>
      <w:proofErr w:type="spellEnd"/>
      <w:r w:rsidRPr="0053488D">
        <w:rPr>
          <w:rFonts w:ascii="Times New Roman" w:hAnsi="Times New Roman" w:cs="Times New Roman"/>
          <w:sz w:val="24"/>
          <w:szCs w:val="24"/>
        </w:rPr>
        <w:t xml:space="preserve"> this </w:t>
      </w:r>
      <w:r w:rsidR="00E029AC" w:rsidRPr="0053488D">
        <w:rPr>
          <w:rFonts w:ascii="Times New Roman" w:hAnsi="Times New Roman" w:cs="Times New Roman"/>
          <w:sz w:val="24"/>
          <w:szCs w:val="24"/>
        </w:rPr>
        <w:t>20</w:t>
      </w:r>
      <w:r w:rsidRPr="0053488D">
        <w:rPr>
          <w:rFonts w:ascii="Times New Roman" w:hAnsi="Times New Roman" w:cs="Times New Roman"/>
          <w:sz w:val="24"/>
          <w:szCs w:val="24"/>
          <w:vertAlign w:val="superscript"/>
        </w:rPr>
        <w:t>th</w:t>
      </w:r>
      <w:r w:rsidRPr="0053488D">
        <w:rPr>
          <w:rFonts w:ascii="Times New Roman" w:hAnsi="Times New Roman" w:cs="Times New Roman"/>
          <w:sz w:val="24"/>
          <w:szCs w:val="24"/>
        </w:rPr>
        <w:t xml:space="preserve"> day of </w:t>
      </w:r>
      <w:r w:rsidR="00E029AC" w:rsidRPr="0053488D">
        <w:rPr>
          <w:rFonts w:ascii="Times New Roman" w:hAnsi="Times New Roman" w:cs="Times New Roman"/>
          <w:sz w:val="24"/>
          <w:szCs w:val="24"/>
        </w:rPr>
        <w:t>September</w:t>
      </w:r>
      <w:r w:rsidRPr="0053488D">
        <w:rPr>
          <w:rFonts w:ascii="Times New Roman" w:hAnsi="Times New Roman" w:cs="Times New Roman"/>
          <w:sz w:val="24"/>
          <w:szCs w:val="24"/>
        </w:rPr>
        <w:t>, 2016.</w:t>
      </w:r>
      <w:proofErr w:type="gramEnd"/>
    </w:p>
    <w:p w:rsidR="00CA4B3C" w:rsidRPr="0053488D" w:rsidRDefault="00CA4B3C" w:rsidP="00CA4B3C">
      <w:pPr>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t>…………………………………..</w:t>
      </w:r>
    </w:p>
    <w:p w:rsidR="00CA4B3C" w:rsidRPr="0053488D" w:rsidRDefault="00CA4B3C" w:rsidP="00E029AC">
      <w:pPr>
        <w:spacing w:after="0" w:line="360" w:lineRule="auto"/>
        <w:jc w:val="both"/>
        <w:rPr>
          <w:rFonts w:ascii="Times New Roman" w:hAnsi="Times New Roman" w:cs="Times New Roman"/>
          <w:sz w:val="24"/>
          <w:szCs w:val="24"/>
        </w:rPr>
      </w:pP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t xml:space="preserve">Stephen </w:t>
      </w:r>
      <w:proofErr w:type="spellStart"/>
      <w:r w:rsidRPr="0053488D">
        <w:rPr>
          <w:rFonts w:ascii="Times New Roman" w:hAnsi="Times New Roman" w:cs="Times New Roman"/>
          <w:sz w:val="24"/>
          <w:szCs w:val="24"/>
        </w:rPr>
        <w:t>Mubiru</w:t>
      </w:r>
      <w:proofErr w:type="spellEnd"/>
    </w:p>
    <w:p w:rsidR="00CA4B3C" w:rsidRPr="0053488D" w:rsidRDefault="00CA4B3C" w:rsidP="00E029AC">
      <w:pPr>
        <w:spacing w:after="0" w:line="360" w:lineRule="auto"/>
        <w:jc w:val="both"/>
        <w:rPr>
          <w:rFonts w:ascii="Times New Roman" w:eastAsia="Times New Roman" w:hAnsi="Times New Roman" w:cs="Times New Roman"/>
          <w:sz w:val="24"/>
          <w:szCs w:val="24"/>
        </w:rPr>
      </w:pP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r w:rsidRPr="0053488D">
        <w:rPr>
          <w:rFonts w:ascii="Times New Roman" w:hAnsi="Times New Roman" w:cs="Times New Roman"/>
          <w:sz w:val="24"/>
          <w:szCs w:val="24"/>
        </w:rPr>
        <w:tab/>
      </w:r>
      <w:proofErr w:type="gramStart"/>
      <w:r w:rsidRPr="0053488D">
        <w:rPr>
          <w:rFonts w:ascii="Times New Roman" w:hAnsi="Times New Roman" w:cs="Times New Roman"/>
          <w:sz w:val="24"/>
          <w:szCs w:val="24"/>
        </w:rPr>
        <w:t>Judge.</w:t>
      </w:r>
      <w:proofErr w:type="gramEnd"/>
    </w:p>
    <w:p w:rsidR="002D7F49" w:rsidRPr="0053488D" w:rsidRDefault="002D7F49" w:rsidP="00F73200">
      <w:pPr>
        <w:rPr>
          <w:rFonts w:ascii="Times New Roman" w:hAnsi="Times New Roman" w:cs="Times New Roman"/>
        </w:rPr>
      </w:pPr>
    </w:p>
    <w:p w:rsidR="005F0131" w:rsidRPr="0053488D" w:rsidRDefault="005F0131" w:rsidP="005F0131">
      <w:pPr>
        <w:spacing w:after="0" w:line="240" w:lineRule="auto"/>
        <w:rPr>
          <w:rFonts w:ascii="Times New Roman" w:eastAsia="Times New Roman" w:hAnsi="Times New Roman" w:cs="Times New Roman"/>
          <w:sz w:val="19"/>
          <w:szCs w:val="19"/>
        </w:rPr>
      </w:pPr>
    </w:p>
    <w:p w:rsidR="005F0131" w:rsidRPr="0053488D" w:rsidRDefault="005F0131" w:rsidP="00F73200">
      <w:pPr>
        <w:rPr>
          <w:rFonts w:ascii="Times New Roman" w:hAnsi="Times New Roman" w:cs="Times New Roman"/>
        </w:rPr>
      </w:pPr>
    </w:p>
    <w:sectPr w:rsidR="005F0131" w:rsidRPr="0053488D" w:rsidSect="00B00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2F" w:rsidRDefault="00315F2F" w:rsidP="00AA7F12">
      <w:pPr>
        <w:spacing w:after="0" w:line="240" w:lineRule="auto"/>
      </w:pPr>
      <w:r>
        <w:separator/>
      </w:r>
    </w:p>
  </w:endnote>
  <w:endnote w:type="continuationSeparator" w:id="0">
    <w:p w:rsidR="00315F2F" w:rsidRDefault="00315F2F"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1454"/>
      <w:docPartObj>
        <w:docPartGallery w:val="Page Numbers (Bottom of Page)"/>
        <w:docPartUnique/>
      </w:docPartObj>
    </w:sdtPr>
    <w:sdtEndPr/>
    <w:sdtContent>
      <w:p w:rsidR="007F1983" w:rsidRDefault="00315F2F">
        <w:pPr>
          <w:pStyle w:val="Footer"/>
          <w:jc w:val="center"/>
        </w:pPr>
        <w:r>
          <w:fldChar w:fldCharType="begin"/>
        </w:r>
        <w:r>
          <w:instrText xml:space="preserve"> PAGE   \* MERGEFORMAT </w:instrText>
        </w:r>
        <w:r>
          <w:fldChar w:fldCharType="separate"/>
        </w:r>
        <w:r w:rsidR="00620618">
          <w:rPr>
            <w:noProof/>
          </w:rPr>
          <w:t>1</w:t>
        </w:r>
        <w:r>
          <w:rPr>
            <w:noProof/>
          </w:rPr>
          <w:fldChar w:fldCharType="end"/>
        </w:r>
      </w:p>
    </w:sdtContent>
  </w:sdt>
  <w:p w:rsidR="007F1983" w:rsidRDefault="007F1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2F" w:rsidRDefault="00315F2F" w:rsidP="00AA7F12">
      <w:pPr>
        <w:spacing w:after="0" w:line="240" w:lineRule="auto"/>
      </w:pPr>
      <w:r>
        <w:separator/>
      </w:r>
    </w:p>
  </w:footnote>
  <w:footnote w:type="continuationSeparator" w:id="0">
    <w:p w:rsidR="00315F2F" w:rsidRDefault="00315F2F"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96"/>
    <w:multiLevelType w:val="multilevel"/>
    <w:tmpl w:val="A4AAA4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332F2"/>
    <w:multiLevelType w:val="hybridMultilevel"/>
    <w:tmpl w:val="591031BA"/>
    <w:lvl w:ilvl="0" w:tplc="B1C2CEC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20847"/>
    <w:multiLevelType w:val="hybridMultilevel"/>
    <w:tmpl w:val="591031BA"/>
    <w:lvl w:ilvl="0" w:tplc="B1C2CEC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4C14"/>
    <w:rsid w:val="00033CD6"/>
    <w:rsid w:val="00035BC1"/>
    <w:rsid w:val="0005468C"/>
    <w:rsid w:val="000572DE"/>
    <w:rsid w:val="00075A00"/>
    <w:rsid w:val="00077E31"/>
    <w:rsid w:val="0008056C"/>
    <w:rsid w:val="000812C6"/>
    <w:rsid w:val="00086722"/>
    <w:rsid w:val="000969C7"/>
    <w:rsid w:val="000A0F05"/>
    <w:rsid w:val="000B00D0"/>
    <w:rsid w:val="000B6075"/>
    <w:rsid w:val="000C124B"/>
    <w:rsid w:val="000C2E06"/>
    <w:rsid w:val="000C2F95"/>
    <w:rsid w:val="000E5B54"/>
    <w:rsid w:val="000F0B81"/>
    <w:rsid w:val="000F1F1F"/>
    <w:rsid w:val="000F3758"/>
    <w:rsid w:val="00111E23"/>
    <w:rsid w:val="001162C8"/>
    <w:rsid w:val="00120CB4"/>
    <w:rsid w:val="0013632D"/>
    <w:rsid w:val="00150EA8"/>
    <w:rsid w:val="001619DE"/>
    <w:rsid w:val="00173414"/>
    <w:rsid w:val="00196B8E"/>
    <w:rsid w:val="00197931"/>
    <w:rsid w:val="001B4976"/>
    <w:rsid w:val="001C2F66"/>
    <w:rsid w:val="001F0166"/>
    <w:rsid w:val="001F7355"/>
    <w:rsid w:val="00200049"/>
    <w:rsid w:val="00202FD1"/>
    <w:rsid w:val="00203725"/>
    <w:rsid w:val="00210D32"/>
    <w:rsid w:val="00210E02"/>
    <w:rsid w:val="00211AA1"/>
    <w:rsid w:val="0023056A"/>
    <w:rsid w:val="002337EE"/>
    <w:rsid w:val="00236444"/>
    <w:rsid w:val="00244DC8"/>
    <w:rsid w:val="0026478C"/>
    <w:rsid w:val="00273C11"/>
    <w:rsid w:val="002A29F5"/>
    <w:rsid w:val="002A4113"/>
    <w:rsid w:val="002D14F0"/>
    <w:rsid w:val="002D2503"/>
    <w:rsid w:val="002D7F49"/>
    <w:rsid w:val="002E090B"/>
    <w:rsid w:val="003042D2"/>
    <w:rsid w:val="00315F2F"/>
    <w:rsid w:val="00322E84"/>
    <w:rsid w:val="003248EE"/>
    <w:rsid w:val="00332646"/>
    <w:rsid w:val="003420F1"/>
    <w:rsid w:val="0034311A"/>
    <w:rsid w:val="00352DF3"/>
    <w:rsid w:val="003537BC"/>
    <w:rsid w:val="00353B75"/>
    <w:rsid w:val="00372B92"/>
    <w:rsid w:val="003778F1"/>
    <w:rsid w:val="00394EE7"/>
    <w:rsid w:val="003B0D06"/>
    <w:rsid w:val="003B344E"/>
    <w:rsid w:val="003D0D62"/>
    <w:rsid w:val="003D3272"/>
    <w:rsid w:val="00406C5A"/>
    <w:rsid w:val="00412935"/>
    <w:rsid w:val="00463B5D"/>
    <w:rsid w:val="00473807"/>
    <w:rsid w:val="00482ACF"/>
    <w:rsid w:val="004830DE"/>
    <w:rsid w:val="00484166"/>
    <w:rsid w:val="004924FF"/>
    <w:rsid w:val="004A03D7"/>
    <w:rsid w:val="004A0635"/>
    <w:rsid w:val="004A3889"/>
    <w:rsid w:val="004A764E"/>
    <w:rsid w:val="004B1D0A"/>
    <w:rsid w:val="004B2D76"/>
    <w:rsid w:val="004B422C"/>
    <w:rsid w:val="004B6CEF"/>
    <w:rsid w:val="004C6E35"/>
    <w:rsid w:val="004D29A2"/>
    <w:rsid w:val="004D4691"/>
    <w:rsid w:val="004E39B3"/>
    <w:rsid w:val="004E734F"/>
    <w:rsid w:val="00500123"/>
    <w:rsid w:val="00501A56"/>
    <w:rsid w:val="00501F0B"/>
    <w:rsid w:val="00503F11"/>
    <w:rsid w:val="005346A1"/>
    <w:rsid w:val="0053488D"/>
    <w:rsid w:val="00535FF5"/>
    <w:rsid w:val="0054603B"/>
    <w:rsid w:val="0056093F"/>
    <w:rsid w:val="0056417D"/>
    <w:rsid w:val="00570BF7"/>
    <w:rsid w:val="00581F9C"/>
    <w:rsid w:val="00583EBF"/>
    <w:rsid w:val="005909AC"/>
    <w:rsid w:val="005A0B27"/>
    <w:rsid w:val="005C0A81"/>
    <w:rsid w:val="005C6961"/>
    <w:rsid w:val="005C6DC3"/>
    <w:rsid w:val="005E3B15"/>
    <w:rsid w:val="005F0131"/>
    <w:rsid w:val="005F322F"/>
    <w:rsid w:val="006004C8"/>
    <w:rsid w:val="00620618"/>
    <w:rsid w:val="0062388B"/>
    <w:rsid w:val="006332A8"/>
    <w:rsid w:val="00637785"/>
    <w:rsid w:val="00644C8C"/>
    <w:rsid w:val="006618E0"/>
    <w:rsid w:val="0067279D"/>
    <w:rsid w:val="00685968"/>
    <w:rsid w:val="006943C7"/>
    <w:rsid w:val="006A705B"/>
    <w:rsid w:val="006C4881"/>
    <w:rsid w:val="006D6E11"/>
    <w:rsid w:val="006E1B2A"/>
    <w:rsid w:val="00701A81"/>
    <w:rsid w:val="007024DD"/>
    <w:rsid w:val="00730624"/>
    <w:rsid w:val="00735AC7"/>
    <w:rsid w:val="00743B34"/>
    <w:rsid w:val="007524B9"/>
    <w:rsid w:val="00754C4D"/>
    <w:rsid w:val="00761676"/>
    <w:rsid w:val="00777160"/>
    <w:rsid w:val="00781B09"/>
    <w:rsid w:val="00785667"/>
    <w:rsid w:val="007A0EA2"/>
    <w:rsid w:val="007B17A1"/>
    <w:rsid w:val="007C64F1"/>
    <w:rsid w:val="007D6576"/>
    <w:rsid w:val="007E4D1F"/>
    <w:rsid w:val="007F1983"/>
    <w:rsid w:val="007F3C75"/>
    <w:rsid w:val="007F61AF"/>
    <w:rsid w:val="00812E7C"/>
    <w:rsid w:val="00815EA6"/>
    <w:rsid w:val="00822D27"/>
    <w:rsid w:val="00823339"/>
    <w:rsid w:val="00826366"/>
    <w:rsid w:val="0083144C"/>
    <w:rsid w:val="00836A8E"/>
    <w:rsid w:val="0083794E"/>
    <w:rsid w:val="00837EA7"/>
    <w:rsid w:val="0084051D"/>
    <w:rsid w:val="00880AEB"/>
    <w:rsid w:val="00880AF6"/>
    <w:rsid w:val="0088116F"/>
    <w:rsid w:val="00881410"/>
    <w:rsid w:val="00894A20"/>
    <w:rsid w:val="008B2CAC"/>
    <w:rsid w:val="008B66BB"/>
    <w:rsid w:val="008C22A3"/>
    <w:rsid w:val="008C42AC"/>
    <w:rsid w:val="008C672A"/>
    <w:rsid w:val="008F3C39"/>
    <w:rsid w:val="00903441"/>
    <w:rsid w:val="00942C31"/>
    <w:rsid w:val="00946E5A"/>
    <w:rsid w:val="00947D55"/>
    <w:rsid w:val="009551F0"/>
    <w:rsid w:val="0095757A"/>
    <w:rsid w:val="009E1BED"/>
    <w:rsid w:val="009F4E66"/>
    <w:rsid w:val="00A040EF"/>
    <w:rsid w:val="00A046ED"/>
    <w:rsid w:val="00A05F00"/>
    <w:rsid w:val="00A11C38"/>
    <w:rsid w:val="00A41DBF"/>
    <w:rsid w:val="00A43A76"/>
    <w:rsid w:val="00A50DB5"/>
    <w:rsid w:val="00A5364A"/>
    <w:rsid w:val="00A64BB9"/>
    <w:rsid w:val="00A70180"/>
    <w:rsid w:val="00A76F05"/>
    <w:rsid w:val="00A77630"/>
    <w:rsid w:val="00A83A53"/>
    <w:rsid w:val="00A920A0"/>
    <w:rsid w:val="00A96542"/>
    <w:rsid w:val="00A9778F"/>
    <w:rsid w:val="00AA7F12"/>
    <w:rsid w:val="00AC1DC8"/>
    <w:rsid w:val="00AC7E11"/>
    <w:rsid w:val="00AD07F6"/>
    <w:rsid w:val="00AD1900"/>
    <w:rsid w:val="00AE1192"/>
    <w:rsid w:val="00AE6C11"/>
    <w:rsid w:val="00AF7625"/>
    <w:rsid w:val="00B00759"/>
    <w:rsid w:val="00B02ABE"/>
    <w:rsid w:val="00B05C41"/>
    <w:rsid w:val="00B07338"/>
    <w:rsid w:val="00B07A99"/>
    <w:rsid w:val="00B142FC"/>
    <w:rsid w:val="00B33F9D"/>
    <w:rsid w:val="00B35DDE"/>
    <w:rsid w:val="00B443D4"/>
    <w:rsid w:val="00B52A8A"/>
    <w:rsid w:val="00B837B7"/>
    <w:rsid w:val="00BA3F23"/>
    <w:rsid w:val="00BB3A43"/>
    <w:rsid w:val="00BB42F7"/>
    <w:rsid w:val="00BB4EAB"/>
    <w:rsid w:val="00BC1EDF"/>
    <w:rsid w:val="00BD15F3"/>
    <w:rsid w:val="00BE3662"/>
    <w:rsid w:val="00BF6F15"/>
    <w:rsid w:val="00C20808"/>
    <w:rsid w:val="00C233E0"/>
    <w:rsid w:val="00C26C1D"/>
    <w:rsid w:val="00C47B0A"/>
    <w:rsid w:val="00C47D5B"/>
    <w:rsid w:val="00C5214F"/>
    <w:rsid w:val="00C5465A"/>
    <w:rsid w:val="00C71EF1"/>
    <w:rsid w:val="00C77DFA"/>
    <w:rsid w:val="00C9009D"/>
    <w:rsid w:val="00C91E09"/>
    <w:rsid w:val="00CA0169"/>
    <w:rsid w:val="00CA4B3C"/>
    <w:rsid w:val="00CA4BA5"/>
    <w:rsid w:val="00CA5DB5"/>
    <w:rsid w:val="00CB1E5A"/>
    <w:rsid w:val="00CB3D53"/>
    <w:rsid w:val="00CB7A9B"/>
    <w:rsid w:val="00CC2957"/>
    <w:rsid w:val="00CD366D"/>
    <w:rsid w:val="00CD450C"/>
    <w:rsid w:val="00CD467F"/>
    <w:rsid w:val="00CE213E"/>
    <w:rsid w:val="00CF6B9B"/>
    <w:rsid w:val="00D00AA2"/>
    <w:rsid w:val="00D034F6"/>
    <w:rsid w:val="00D26909"/>
    <w:rsid w:val="00D506C6"/>
    <w:rsid w:val="00D52FD3"/>
    <w:rsid w:val="00D5591A"/>
    <w:rsid w:val="00D621E8"/>
    <w:rsid w:val="00D6606B"/>
    <w:rsid w:val="00D66B7A"/>
    <w:rsid w:val="00D67B72"/>
    <w:rsid w:val="00D82B8E"/>
    <w:rsid w:val="00D94954"/>
    <w:rsid w:val="00DA2BBD"/>
    <w:rsid w:val="00DB0440"/>
    <w:rsid w:val="00DC598E"/>
    <w:rsid w:val="00E029AC"/>
    <w:rsid w:val="00E130D2"/>
    <w:rsid w:val="00E23209"/>
    <w:rsid w:val="00E30BF3"/>
    <w:rsid w:val="00E314E7"/>
    <w:rsid w:val="00E368D2"/>
    <w:rsid w:val="00E46119"/>
    <w:rsid w:val="00E54D0A"/>
    <w:rsid w:val="00E75A27"/>
    <w:rsid w:val="00E8322D"/>
    <w:rsid w:val="00E90BB1"/>
    <w:rsid w:val="00E9638E"/>
    <w:rsid w:val="00EA5FD3"/>
    <w:rsid w:val="00EB1EF7"/>
    <w:rsid w:val="00EB4415"/>
    <w:rsid w:val="00EE0B21"/>
    <w:rsid w:val="00F0766F"/>
    <w:rsid w:val="00F35CF5"/>
    <w:rsid w:val="00F610BE"/>
    <w:rsid w:val="00F73200"/>
    <w:rsid w:val="00F7398B"/>
    <w:rsid w:val="00F97F56"/>
    <w:rsid w:val="00FA0FE0"/>
    <w:rsid w:val="00FB5F7E"/>
    <w:rsid w:val="00FD165A"/>
    <w:rsid w:val="00FD3D74"/>
    <w:rsid w:val="00F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8F3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8F3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618">
      <w:bodyDiv w:val="1"/>
      <w:marLeft w:val="0"/>
      <w:marRight w:val="0"/>
      <w:marTop w:val="0"/>
      <w:marBottom w:val="0"/>
      <w:divBdr>
        <w:top w:val="none" w:sz="0" w:space="0" w:color="auto"/>
        <w:left w:val="none" w:sz="0" w:space="0" w:color="auto"/>
        <w:bottom w:val="none" w:sz="0" w:space="0" w:color="auto"/>
        <w:right w:val="none" w:sz="0" w:space="0" w:color="auto"/>
      </w:divBdr>
    </w:div>
    <w:div w:id="525217888">
      <w:bodyDiv w:val="1"/>
      <w:marLeft w:val="0"/>
      <w:marRight w:val="0"/>
      <w:marTop w:val="0"/>
      <w:marBottom w:val="0"/>
      <w:divBdr>
        <w:top w:val="none" w:sz="0" w:space="0" w:color="auto"/>
        <w:left w:val="none" w:sz="0" w:space="0" w:color="auto"/>
        <w:bottom w:val="none" w:sz="0" w:space="0" w:color="auto"/>
        <w:right w:val="none" w:sz="0" w:space="0" w:color="auto"/>
      </w:divBdr>
      <w:divsChild>
        <w:div w:id="1259632278">
          <w:marLeft w:val="0"/>
          <w:marRight w:val="0"/>
          <w:marTop w:val="0"/>
          <w:marBottom w:val="0"/>
          <w:divBdr>
            <w:top w:val="none" w:sz="0" w:space="0" w:color="auto"/>
            <w:left w:val="none" w:sz="0" w:space="0" w:color="auto"/>
            <w:bottom w:val="none" w:sz="0" w:space="0" w:color="auto"/>
            <w:right w:val="none" w:sz="0" w:space="0" w:color="auto"/>
          </w:divBdr>
        </w:div>
        <w:div w:id="2015911320">
          <w:marLeft w:val="0"/>
          <w:marRight w:val="0"/>
          <w:marTop w:val="0"/>
          <w:marBottom w:val="0"/>
          <w:divBdr>
            <w:top w:val="none" w:sz="0" w:space="0" w:color="auto"/>
            <w:left w:val="none" w:sz="0" w:space="0" w:color="auto"/>
            <w:bottom w:val="none" w:sz="0" w:space="0" w:color="auto"/>
            <w:right w:val="none" w:sz="0" w:space="0" w:color="auto"/>
          </w:divBdr>
        </w:div>
        <w:div w:id="714700028">
          <w:marLeft w:val="0"/>
          <w:marRight w:val="0"/>
          <w:marTop w:val="0"/>
          <w:marBottom w:val="0"/>
          <w:divBdr>
            <w:top w:val="none" w:sz="0" w:space="0" w:color="auto"/>
            <w:left w:val="none" w:sz="0" w:space="0" w:color="auto"/>
            <w:bottom w:val="none" w:sz="0" w:space="0" w:color="auto"/>
            <w:right w:val="none" w:sz="0" w:space="0" w:color="auto"/>
          </w:divBdr>
        </w:div>
        <w:div w:id="255090644">
          <w:marLeft w:val="0"/>
          <w:marRight w:val="0"/>
          <w:marTop w:val="0"/>
          <w:marBottom w:val="0"/>
          <w:divBdr>
            <w:top w:val="none" w:sz="0" w:space="0" w:color="auto"/>
            <w:left w:val="none" w:sz="0" w:space="0" w:color="auto"/>
            <w:bottom w:val="none" w:sz="0" w:space="0" w:color="auto"/>
            <w:right w:val="none" w:sz="0" w:space="0" w:color="auto"/>
          </w:divBdr>
        </w:div>
        <w:div w:id="1672566741">
          <w:marLeft w:val="0"/>
          <w:marRight w:val="0"/>
          <w:marTop w:val="0"/>
          <w:marBottom w:val="0"/>
          <w:divBdr>
            <w:top w:val="none" w:sz="0" w:space="0" w:color="auto"/>
            <w:left w:val="none" w:sz="0" w:space="0" w:color="auto"/>
            <w:bottom w:val="none" w:sz="0" w:space="0" w:color="auto"/>
            <w:right w:val="none" w:sz="0" w:space="0" w:color="auto"/>
          </w:divBdr>
        </w:div>
        <w:div w:id="704062356">
          <w:marLeft w:val="0"/>
          <w:marRight w:val="0"/>
          <w:marTop w:val="0"/>
          <w:marBottom w:val="0"/>
          <w:divBdr>
            <w:top w:val="none" w:sz="0" w:space="0" w:color="auto"/>
            <w:left w:val="none" w:sz="0" w:space="0" w:color="auto"/>
            <w:bottom w:val="none" w:sz="0" w:space="0" w:color="auto"/>
            <w:right w:val="none" w:sz="0" w:space="0" w:color="auto"/>
          </w:divBdr>
        </w:div>
        <w:div w:id="162598725">
          <w:marLeft w:val="0"/>
          <w:marRight w:val="0"/>
          <w:marTop w:val="0"/>
          <w:marBottom w:val="0"/>
          <w:divBdr>
            <w:top w:val="none" w:sz="0" w:space="0" w:color="auto"/>
            <w:left w:val="none" w:sz="0" w:space="0" w:color="auto"/>
            <w:bottom w:val="none" w:sz="0" w:space="0" w:color="auto"/>
            <w:right w:val="none" w:sz="0" w:space="0" w:color="auto"/>
          </w:divBdr>
        </w:div>
        <w:div w:id="1426682739">
          <w:marLeft w:val="0"/>
          <w:marRight w:val="0"/>
          <w:marTop w:val="0"/>
          <w:marBottom w:val="0"/>
          <w:divBdr>
            <w:top w:val="none" w:sz="0" w:space="0" w:color="auto"/>
            <w:left w:val="none" w:sz="0" w:space="0" w:color="auto"/>
            <w:bottom w:val="none" w:sz="0" w:space="0" w:color="auto"/>
            <w:right w:val="none" w:sz="0" w:space="0" w:color="auto"/>
          </w:divBdr>
        </w:div>
        <w:div w:id="535853152">
          <w:marLeft w:val="0"/>
          <w:marRight w:val="0"/>
          <w:marTop w:val="0"/>
          <w:marBottom w:val="0"/>
          <w:divBdr>
            <w:top w:val="none" w:sz="0" w:space="0" w:color="auto"/>
            <w:left w:val="none" w:sz="0" w:space="0" w:color="auto"/>
            <w:bottom w:val="none" w:sz="0" w:space="0" w:color="auto"/>
            <w:right w:val="none" w:sz="0" w:space="0" w:color="auto"/>
          </w:divBdr>
        </w:div>
        <w:div w:id="766924183">
          <w:marLeft w:val="0"/>
          <w:marRight w:val="0"/>
          <w:marTop w:val="0"/>
          <w:marBottom w:val="0"/>
          <w:divBdr>
            <w:top w:val="none" w:sz="0" w:space="0" w:color="auto"/>
            <w:left w:val="none" w:sz="0" w:space="0" w:color="auto"/>
            <w:bottom w:val="none" w:sz="0" w:space="0" w:color="auto"/>
            <w:right w:val="none" w:sz="0" w:space="0" w:color="auto"/>
          </w:divBdr>
        </w:div>
        <w:div w:id="433012587">
          <w:marLeft w:val="0"/>
          <w:marRight w:val="0"/>
          <w:marTop w:val="0"/>
          <w:marBottom w:val="0"/>
          <w:divBdr>
            <w:top w:val="none" w:sz="0" w:space="0" w:color="auto"/>
            <w:left w:val="none" w:sz="0" w:space="0" w:color="auto"/>
            <w:bottom w:val="none" w:sz="0" w:space="0" w:color="auto"/>
            <w:right w:val="none" w:sz="0" w:space="0" w:color="auto"/>
          </w:divBdr>
        </w:div>
        <w:div w:id="434445763">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382827163">
          <w:marLeft w:val="0"/>
          <w:marRight w:val="0"/>
          <w:marTop w:val="0"/>
          <w:marBottom w:val="0"/>
          <w:divBdr>
            <w:top w:val="none" w:sz="0" w:space="0" w:color="auto"/>
            <w:left w:val="none" w:sz="0" w:space="0" w:color="auto"/>
            <w:bottom w:val="none" w:sz="0" w:space="0" w:color="auto"/>
            <w:right w:val="none" w:sz="0" w:space="0" w:color="auto"/>
          </w:divBdr>
        </w:div>
        <w:div w:id="1073353596">
          <w:marLeft w:val="0"/>
          <w:marRight w:val="0"/>
          <w:marTop w:val="0"/>
          <w:marBottom w:val="0"/>
          <w:divBdr>
            <w:top w:val="none" w:sz="0" w:space="0" w:color="auto"/>
            <w:left w:val="none" w:sz="0" w:space="0" w:color="auto"/>
            <w:bottom w:val="none" w:sz="0" w:space="0" w:color="auto"/>
            <w:right w:val="none" w:sz="0" w:space="0" w:color="auto"/>
          </w:divBdr>
        </w:div>
        <w:div w:id="154994810">
          <w:marLeft w:val="0"/>
          <w:marRight w:val="0"/>
          <w:marTop w:val="0"/>
          <w:marBottom w:val="0"/>
          <w:divBdr>
            <w:top w:val="none" w:sz="0" w:space="0" w:color="auto"/>
            <w:left w:val="none" w:sz="0" w:space="0" w:color="auto"/>
            <w:bottom w:val="none" w:sz="0" w:space="0" w:color="auto"/>
            <w:right w:val="none" w:sz="0" w:space="0" w:color="auto"/>
          </w:divBdr>
        </w:div>
        <w:div w:id="863789884">
          <w:marLeft w:val="0"/>
          <w:marRight w:val="0"/>
          <w:marTop w:val="0"/>
          <w:marBottom w:val="0"/>
          <w:divBdr>
            <w:top w:val="none" w:sz="0" w:space="0" w:color="auto"/>
            <w:left w:val="none" w:sz="0" w:space="0" w:color="auto"/>
            <w:bottom w:val="none" w:sz="0" w:space="0" w:color="auto"/>
            <w:right w:val="none" w:sz="0" w:space="0" w:color="auto"/>
          </w:divBdr>
        </w:div>
        <w:div w:id="242376597">
          <w:marLeft w:val="0"/>
          <w:marRight w:val="0"/>
          <w:marTop w:val="0"/>
          <w:marBottom w:val="0"/>
          <w:divBdr>
            <w:top w:val="none" w:sz="0" w:space="0" w:color="auto"/>
            <w:left w:val="none" w:sz="0" w:space="0" w:color="auto"/>
            <w:bottom w:val="none" w:sz="0" w:space="0" w:color="auto"/>
            <w:right w:val="none" w:sz="0" w:space="0" w:color="auto"/>
          </w:divBdr>
        </w:div>
        <w:div w:id="244387744">
          <w:marLeft w:val="0"/>
          <w:marRight w:val="0"/>
          <w:marTop w:val="0"/>
          <w:marBottom w:val="0"/>
          <w:divBdr>
            <w:top w:val="none" w:sz="0" w:space="0" w:color="auto"/>
            <w:left w:val="none" w:sz="0" w:space="0" w:color="auto"/>
            <w:bottom w:val="none" w:sz="0" w:space="0" w:color="auto"/>
            <w:right w:val="none" w:sz="0" w:space="0" w:color="auto"/>
          </w:divBdr>
        </w:div>
        <w:div w:id="2004576724">
          <w:marLeft w:val="0"/>
          <w:marRight w:val="0"/>
          <w:marTop w:val="0"/>
          <w:marBottom w:val="0"/>
          <w:divBdr>
            <w:top w:val="none" w:sz="0" w:space="0" w:color="auto"/>
            <w:left w:val="none" w:sz="0" w:space="0" w:color="auto"/>
            <w:bottom w:val="none" w:sz="0" w:space="0" w:color="auto"/>
            <w:right w:val="none" w:sz="0" w:space="0" w:color="auto"/>
          </w:divBdr>
        </w:div>
        <w:div w:id="67583109">
          <w:marLeft w:val="0"/>
          <w:marRight w:val="0"/>
          <w:marTop w:val="0"/>
          <w:marBottom w:val="0"/>
          <w:divBdr>
            <w:top w:val="none" w:sz="0" w:space="0" w:color="auto"/>
            <w:left w:val="none" w:sz="0" w:space="0" w:color="auto"/>
            <w:bottom w:val="none" w:sz="0" w:space="0" w:color="auto"/>
            <w:right w:val="none" w:sz="0" w:space="0" w:color="auto"/>
          </w:divBdr>
        </w:div>
        <w:div w:id="1429740800">
          <w:marLeft w:val="0"/>
          <w:marRight w:val="0"/>
          <w:marTop w:val="0"/>
          <w:marBottom w:val="0"/>
          <w:divBdr>
            <w:top w:val="none" w:sz="0" w:space="0" w:color="auto"/>
            <w:left w:val="none" w:sz="0" w:space="0" w:color="auto"/>
            <w:bottom w:val="none" w:sz="0" w:space="0" w:color="auto"/>
            <w:right w:val="none" w:sz="0" w:space="0" w:color="auto"/>
          </w:divBdr>
        </w:div>
        <w:div w:id="588081615">
          <w:marLeft w:val="0"/>
          <w:marRight w:val="0"/>
          <w:marTop w:val="0"/>
          <w:marBottom w:val="0"/>
          <w:divBdr>
            <w:top w:val="none" w:sz="0" w:space="0" w:color="auto"/>
            <w:left w:val="none" w:sz="0" w:space="0" w:color="auto"/>
            <w:bottom w:val="none" w:sz="0" w:space="0" w:color="auto"/>
            <w:right w:val="none" w:sz="0" w:space="0" w:color="auto"/>
          </w:divBdr>
        </w:div>
        <w:div w:id="1194883550">
          <w:marLeft w:val="0"/>
          <w:marRight w:val="0"/>
          <w:marTop w:val="0"/>
          <w:marBottom w:val="0"/>
          <w:divBdr>
            <w:top w:val="none" w:sz="0" w:space="0" w:color="auto"/>
            <w:left w:val="none" w:sz="0" w:space="0" w:color="auto"/>
            <w:bottom w:val="none" w:sz="0" w:space="0" w:color="auto"/>
            <w:right w:val="none" w:sz="0" w:space="0" w:color="auto"/>
          </w:divBdr>
        </w:div>
        <w:div w:id="1791241012">
          <w:marLeft w:val="0"/>
          <w:marRight w:val="0"/>
          <w:marTop w:val="0"/>
          <w:marBottom w:val="0"/>
          <w:divBdr>
            <w:top w:val="none" w:sz="0" w:space="0" w:color="auto"/>
            <w:left w:val="none" w:sz="0" w:space="0" w:color="auto"/>
            <w:bottom w:val="none" w:sz="0" w:space="0" w:color="auto"/>
            <w:right w:val="none" w:sz="0" w:space="0" w:color="auto"/>
          </w:divBdr>
        </w:div>
        <w:div w:id="149374286">
          <w:marLeft w:val="0"/>
          <w:marRight w:val="0"/>
          <w:marTop w:val="0"/>
          <w:marBottom w:val="0"/>
          <w:divBdr>
            <w:top w:val="none" w:sz="0" w:space="0" w:color="auto"/>
            <w:left w:val="none" w:sz="0" w:space="0" w:color="auto"/>
            <w:bottom w:val="none" w:sz="0" w:space="0" w:color="auto"/>
            <w:right w:val="none" w:sz="0" w:space="0" w:color="auto"/>
          </w:divBdr>
        </w:div>
        <w:div w:id="1272476407">
          <w:marLeft w:val="0"/>
          <w:marRight w:val="0"/>
          <w:marTop w:val="0"/>
          <w:marBottom w:val="0"/>
          <w:divBdr>
            <w:top w:val="none" w:sz="0" w:space="0" w:color="auto"/>
            <w:left w:val="none" w:sz="0" w:space="0" w:color="auto"/>
            <w:bottom w:val="none" w:sz="0" w:space="0" w:color="auto"/>
            <w:right w:val="none" w:sz="0" w:space="0" w:color="auto"/>
          </w:divBdr>
        </w:div>
        <w:div w:id="194656337">
          <w:marLeft w:val="0"/>
          <w:marRight w:val="0"/>
          <w:marTop w:val="0"/>
          <w:marBottom w:val="0"/>
          <w:divBdr>
            <w:top w:val="none" w:sz="0" w:space="0" w:color="auto"/>
            <w:left w:val="none" w:sz="0" w:space="0" w:color="auto"/>
            <w:bottom w:val="none" w:sz="0" w:space="0" w:color="auto"/>
            <w:right w:val="none" w:sz="0" w:space="0" w:color="auto"/>
          </w:divBdr>
        </w:div>
      </w:divsChild>
    </w:div>
    <w:div w:id="549264050">
      <w:bodyDiv w:val="1"/>
      <w:marLeft w:val="0"/>
      <w:marRight w:val="0"/>
      <w:marTop w:val="0"/>
      <w:marBottom w:val="0"/>
      <w:divBdr>
        <w:top w:val="none" w:sz="0" w:space="0" w:color="auto"/>
        <w:left w:val="none" w:sz="0" w:space="0" w:color="auto"/>
        <w:bottom w:val="none" w:sz="0" w:space="0" w:color="auto"/>
        <w:right w:val="none" w:sz="0" w:space="0" w:color="auto"/>
      </w:divBdr>
      <w:divsChild>
        <w:div w:id="220991177">
          <w:marLeft w:val="0"/>
          <w:marRight w:val="0"/>
          <w:marTop w:val="0"/>
          <w:marBottom w:val="0"/>
          <w:divBdr>
            <w:top w:val="none" w:sz="0" w:space="0" w:color="auto"/>
            <w:left w:val="none" w:sz="0" w:space="0" w:color="auto"/>
            <w:bottom w:val="none" w:sz="0" w:space="0" w:color="auto"/>
            <w:right w:val="none" w:sz="0" w:space="0" w:color="auto"/>
          </w:divBdr>
        </w:div>
        <w:div w:id="1009261674">
          <w:marLeft w:val="0"/>
          <w:marRight w:val="0"/>
          <w:marTop w:val="0"/>
          <w:marBottom w:val="0"/>
          <w:divBdr>
            <w:top w:val="none" w:sz="0" w:space="0" w:color="auto"/>
            <w:left w:val="none" w:sz="0" w:space="0" w:color="auto"/>
            <w:bottom w:val="none" w:sz="0" w:space="0" w:color="auto"/>
            <w:right w:val="none" w:sz="0" w:space="0" w:color="auto"/>
          </w:divBdr>
        </w:div>
      </w:divsChild>
    </w:div>
    <w:div w:id="642731360">
      <w:bodyDiv w:val="1"/>
      <w:marLeft w:val="0"/>
      <w:marRight w:val="0"/>
      <w:marTop w:val="0"/>
      <w:marBottom w:val="0"/>
      <w:divBdr>
        <w:top w:val="none" w:sz="0" w:space="0" w:color="auto"/>
        <w:left w:val="none" w:sz="0" w:space="0" w:color="auto"/>
        <w:bottom w:val="none" w:sz="0" w:space="0" w:color="auto"/>
        <w:right w:val="none" w:sz="0" w:space="0" w:color="auto"/>
      </w:divBdr>
      <w:divsChild>
        <w:div w:id="618954646">
          <w:marLeft w:val="0"/>
          <w:marRight w:val="0"/>
          <w:marTop w:val="0"/>
          <w:marBottom w:val="0"/>
          <w:divBdr>
            <w:top w:val="none" w:sz="0" w:space="0" w:color="auto"/>
            <w:left w:val="none" w:sz="0" w:space="0" w:color="auto"/>
            <w:bottom w:val="none" w:sz="0" w:space="0" w:color="auto"/>
            <w:right w:val="none" w:sz="0" w:space="0" w:color="auto"/>
          </w:divBdr>
        </w:div>
        <w:div w:id="1446576212">
          <w:marLeft w:val="0"/>
          <w:marRight w:val="0"/>
          <w:marTop w:val="0"/>
          <w:marBottom w:val="0"/>
          <w:divBdr>
            <w:top w:val="none" w:sz="0" w:space="0" w:color="auto"/>
            <w:left w:val="none" w:sz="0" w:space="0" w:color="auto"/>
            <w:bottom w:val="none" w:sz="0" w:space="0" w:color="auto"/>
            <w:right w:val="none" w:sz="0" w:space="0" w:color="auto"/>
          </w:divBdr>
        </w:div>
        <w:div w:id="407269369">
          <w:marLeft w:val="0"/>
          <w:marRight w:val="0"/>
          <w:marTop w:val="0"/>
          <w:marBottom w:val="0"/>
          <w:divBdr>
            <w:top w:val="none" w:sz="0" w:space="0" w:color="auto"/>
            <w:left w:val="none" w:sz="0" w:space="0" w:color="auto"/>
            <w:bottom w:val="none" w:sz="0" w:space="0" w:color="auto"/>
            <w:right w:val="none" w:sz="0" w:space="0" w:color="auto"/>
          </w:divBdr>
        </w:div>
        <w:div w:id="1460955312">
          <w:marLeft w:val="0"/>
          <w:marRight w:val="0"/>
          <w:marTop w:val="0"/>
          <w:marBottom w:val="0"/>
          <w:divBdr>
            <w:top w:val="none" w:sz="0" w:space="0" w:color="auto"/>
            <w:left w:val="none" w:sz="0" w:space="0" w:color="auto"/>
            <w:bottom w:val="none" w:sz="0" w:space="0" w:color="auto"/>
            <w:right w:val="none" w:sz="0" w:space="0" w:color="auto"/>
          </w:divBdr>
        </w:div>
        <w:div w:id="1411930142">
          <w:marLeft w:val="0"/>
          <w:marRight w:val="0"/>
          <w:marTop w:val="0"/>
          <w:marBottom w:val="0"/>
          <w:divBdr>
            <w:top w:val="none" w:sz="0" w:space="0" w:color="auto"/>
            <w:left w:val="none" w:sz="0" w:space="0" w:color="auto"/>
            <w:bottom w:val="none" w:sz="0" w:space="0" w:color="auto"/>
            <w:right w:val="none" w:sz="0" w:space="0" w:color="auto"/>
          </w:divBdr>
        </w:div>
        <w:div w:id="368647052">
          <w:marLeft w:val="0"/>
          <w:marRight w:val="0"/>
          <w:marTop w:val="0"/>
          <w:marBottom w:val="0"/>
          <w:divBdr>
            <w:top w:val="none" w:sz="0" w:space="0" w:color="auto"/>
            <w:left w:val="none" w:sz="0" w:space="0" w:color="auto"/>
            <w:bottom w:val="none" w:sz="0" w:space="0" w:color="auto"/>
            <w:right w:val="none" w:sz="0" w:space="0" w:color="auto"/>
          </w:divBdr>
        </w:div>
        <w:div w:id="1555241313">
          <w:marLeft w:val="0"/>
          <w:marRight w:val="0"/>
          <w:marTop w:val="0"/>
          <w:marBottom w:val="0"/>
          <w:divBdr>
            <w:top w:val="none" w:sz="0" w:space="0" w:color="auto"/>
            <w:left w:val="none" w:sz="0" w:space="0" w:color="auto"/>
            <w:bottom w:val="none" w:sz="0" w:space="0" w:color="auto"/>
            <w:right w:val="none" w:sz="0" w:space="0" w:color="auto"/>
          </w:divBdr>
        </w:div>
        <w:div w:id="1078286896">
          <w:marLeft w:val="0"/>
          <w:marRight w:val="0"/>
          <w:marTop w:val="0"/>
          <w:marBottom w:val="0"/>
          <w:divBdr>
            <w:top w:val="none" w:sz="0" w:space="0" w:color="auto"/>
            <w:left w:val="none" w:sz="0" w:space="0" w:color="auto"/>
            <w:bottom w:val="none" w:sz="0" w:space="0" w:color="auto"/>
            <w:right w:val="none" w:sz="0" w:space="0" w:color="auto"/>
          </w:divBdr>
        </w:div>
        <w:div w:id="348797807">
          <w:marLeft w:val="0"/>
          <w:marRight w:val="0"/>
          <w:marTop w:val="0"/>
          <w:marBottom w:val="0"/>
          <w:divBdr>
            <w:top w:val="none" w:sz="0" w:space="0" w:color="auto"/>
            <w:left w:val="none" w:sz="0" w:space="0" w:color="auto"/>
            <w:bottom w:val="none" w:sz="0" w:space="0" w:color="auto"/>
            <w:right w:val="none" w:sz="0" w:space="0" w:color="auto"/>
          </w:divBdr>
        </w:div>
        <w:div w:id="580943405">
          <w:marLeft w:val="0"/>
          <w:marRight w:val="0"/>
          <w:marTop w:val="0"/>
          <w:marBottom w:val="0"/>
          <w:divBdr>
            <w:top w:val="none" w:sz="0" w:space="0" w:color="auto"/>
            <w:left w:val="none" w:sz="0" w:space="0" w:color="auto"/>
            <w:bottom w:val="none" w:sz="0" w:space="0" w:color="auto"/>
            <w:right w:val="none" w:sz="0" w:space="0" w:color="auto"/>
          </w:divBdr>
        </w:div>
        <w:div w:id="943273057">
          <w:marLeft w:val="0"/>
          <w:marRight w:val="0"/>
          <w:marTop w:val="0"/>
          <w:marBottom w:val="0"/>
          <w:divBdr>
            <w:top w:val="none" w:sz="0" w:space="0" w:color="auto"/>
            <w:left w:val="none" w:sz="0" w:space="0" w:color="auto"/>
            <w:bottom w:val="none" w:sz="0" w:space="0" w:color="auto"/>
            <w:right w:val="none" w:sz="0" w:space="0" w:color="auto"/>
          </w:divBdr>
        </w:div>
        <w:div w:id="29770543">
          <w:marLeft w:val="0"/>
          <w:marRight w:val="0"/>
          <w:marTop w:val="0"/>
          <w:marBottom w:val="0"/>
          <w:divBdr>
            <w:top w:val="none" w:sz="0" w:space="0" w:color="auto"/>
            <w:left w:val="none" w:sz="0" w:space="0" w:color="auto"/>
            <w:bottom w:val="none" w:sz="0" w:space="0" w:color="auto"/>
            <w:right w:val="none" w:sz="0" w:space="0" w:color="auto"/>
          </w:divBdr>
        </w:div>
        <w:div w:id="141116213">
          <w:marLeft w:val="0"/>
          <w:marRight w:val="0"/>
          <w:marTop w:val="0"/>
          <w:marBottom w:val="0"/>
          <w:divBdr>
            <w:top w:val="none" w:sz="0" w:space="0" w:color="auto"/>
            <w:left w:val="none" w:sz="0" w:space="0" w:color="auto"/>
            <w:bottom w:val="none" w:sz="0" w:space="0" w:color="auto"/>
            <w:right w:val="none" w:sz="0" w:space="0" w:color="auto"/>
          </w:divBdr>
        </w:div>
        <w:div w:id="1663897486">
          <w:marLeft w:val="0"/>
          <w:marRight w:val="0"/>
          <w:marTop w:val="0"/>
          <w:marBottom w:val="0"/>
          <w:divBdr>
            <w:top w:val="none" w:sz="0" w:space="0" w:color="auto"/>
            <w:left w:val="none" w:sz="0" w:space="0" w:color="auto"/>
            <w:bottom w:val="none" w:sz="0" w:space="0" w:color="auto"/>
            <w:right w:val="none" w:sz="0" w:space="0" w:color="auto"/>
          </w:divBdr>
        </w:div>
        <w:div w:id="1101607318">
          <w:marLeft w:val="0"/>
          <w:marRight w:val="0"/>
          <w:marTop w:val="0"/>
          <w:marBottom w:val="0"/>
          <w:divBdr>
            <w:top w:val="none" w:sz="0" w:space="0" w:color="auto"/>
            <w:left w:val="none" w:sz="0" w:space="0" w:color="auto"/>
            <w:bottom w:val="none" w:sz="0" w:space="0" w:color="auto"/>
            <w:right w:val="none" w:sz="0" w:space="0" w:color="auto"/>
          </w:divBdr>
        </w:div>
        <w:div w:id="1741362095">
          <w:marLeft w:val="0"/>
          <w:marRight w:val="0"/>
          <w:marTop w:val="0"/>
          <w:marBottom w:val="0"/>
          <w:divBdr>
            <w:top w:val="none" w:sz="0" w:space="0" w:color="auto"/>
            <w:left w:val="none" w:sz="0" w:space="0" w:color="auto"/>
            <w:bottom w:val="none" w:sz="0" w:space="0" w:color="auto"/>
            <w:right w:val="none" w:sz="0" w:space="0" w:color="auto"/>
          </w:divBdr>
        </w:div>
        <w:div w:id="743263699">
          <w:marLeft w:val="0"/>
          <w:marRight w:val="0"/>
          <w:marTop w:val="0"/>
          <w:marBottom w:val="0"/>
          <w:divBdr>
            <w:top w:val="none" w:sz="0" w:space="0" w:color="auto"/>
            <w:left w:val="none" w:sz="0" w:space="0" w:color="auto"/>
            <w:bottom w:val="none" w:sz="0" w:space="0" w:color="auto"/>
            <w:right w:val="none" w:sz="0" w:space="0" w:color="auto"/>
          </w:divBdr>
        </w:div>
      </w:divsChild>
    </w:div>
    <w:div w:id="763889505">
      <w:bodyDiv w:val="1"/>
      <w:marLeft w:val="0"/>
      <w:marRight w:val="0"/>
      <w:marTop w:val="0"/>
      <w:marBottom w:val="0"/>
      <w:divBdr>
        <w:top w:val="none" w:sz="0" w:space="0" w:color="auto"/>
        <w:left w:val="none" w:sz="0" w:space="0" w:color="auto"/>
        <w:bottom w:val="none" w:sz="0" w:space="0" w:color="auto"/>
        <w:right w:val="none" w:sz="0" w:space="0" w:color="auto"/>
      </w:divBdr>
      <w:divsChild>
        <w:div w:id="701710768">
          <w:marLeft w:val="0"/>
          <w:marRight w:val="0"/>
          <w:marTop w:val="0"/>
          <w:marBottom w:val="0"/>
          <w:divBdr>
            <w:top w:val="none" w:sz="0" w:space="0" w:color="auto"/>
            <w:left w:val="none" w:sz="0" w:space="0" w:color="auto"/>
            <w:bottom w:val="none" w:sz="0" w:space="0" w:color="auto"/>
            <w:right w:val="none" w:sz="0" w:space="0" w:color="auto"/>
          </w:divBdr>
        </w:div>
        <w:div w:id="626938375">
          <w:marLeft w:val="0"/>
          <w:marRight w:val="0"/>
          <w:marTop w:val="0"/>
          <w:marBottom w:val="0"/>
          <w:divBdr>
            <w:top w:val="none" w:sz="0" w:space="0" w:color="auto"/>
            <w:left w:val="none" w:sz="0" w:space="0" w:color="auto"/>
            <w:bottom w:val="none" w:sz="0" w:space="0" w:color="auto"/>
            <w:right w:val="none" w:sz="0" w:space="0" w:color="auto"/>
          </w:divBdr>
        </w:div>
        <w:div w:id="1778400855">
          <w:marLeft w:val="0"/>
          <w:marRight w:val="0"/>
          <w:marTop w:val="0"/>
          <w:marBottom w:val="0"/>
          <w:divBdr>
            <w:top w:val="none" w:sz="0" w:space="0" w:color="auto"/>
            <w:left w:val="none" w:sz="0" w:space="0" w:color="auto"/>
            <w:bottom w:val="none" w:sz="0" w:space="0" w:color="auto"/>
            <w:right w:val="none" w:sz="0" w:space="0" w:color="auto"/>
          </w:divBdr>
        </w:div>
      </w:divsChild>
    </w:div>
    <w:div w:id="774903763">
      <w:bodyDiv w:val="1"/>
      <w:marLeft w:val="0"/>
      <w:marRight w:val="0"/>
      <w:marTop w:val="0"/>
      <w:marBottom w:val="0"/>
      <w:divBdr>
        <w:top w:val="none" w:sz="0" w:space="0" w:color="auto"/>
        <w:left w:val="none" w:sz="0" w:space="0" w:color="auto"/>
        <w:bottom w:val="none" w:sz="0" w:space="0" w:color="auto"/>
        <w:right w:val="none" w:sz="0" w:space="0" w:color="auto"/>
      </w:divBdr>
    </w:div>
    <w:div w:id="778064346">
      <w:bodyDiv w:val="1"/>
      <w:marLeft w:val="0"/>
      <w:marRight w:val="0"/>
      <w:marTop w:val="0"/>
      <w:marBottom w:val="0"/>
      <w:divBdr>
        <w:top w:val="none" w:sz="0" w:space="0" w:color="auto"/>
        <w:left w:val="none" w:sz="0" w:space="0" w:color="auto"/>
        <w:bottom w:val="none" w:sz="0" w:space="0" w:color="auto"/>
        <w:right w:val="none" w:sz="0" w:space="0" w:color="auto"/>
      </w:divBdr>
    </w:div>
    <w:div w:id="803932721">
      <w:bodyDiv w:val="1"/>
      <w:marLeft w:val="0"/>
      <w:marRight w:val="0"/>
      <w:marTop w:val="0"/>
      <w:marBottom w:val="0"/>
      <w:divBdr>
        <w:top w:val="none" w:sz="0" w:space="0" w:color="auto"/>
        <w:left w:val="none" w:sz="0" w:space="0" w:color="auto"/>
        <w:bottom w:val="none" w:sz="0" w:space="0" w:color="auto"/>
        <w:right w:val="none" w:sz="0" w:space="0" w:color="auto"/>
      </w:divBdr>
      <w:divsChild>
        <w:div w:id="1698385118">
          <w:marLeft w:val="0"/>
          <w:marRight w:val="0"/>
          <w:marTop w:val="0"/>
          <w:marBottom w:val="0"/>
          <w:divBdr>
            <w:top w:val="none" w:sz="0" w:space="0" w:color="auto"/>
            <w:left w:val="none" w:sz="0" w:space="0" w:color="auto"/>
            <w:bottom w:val="none" w:sz="0" w:space="0" w:color="auto"/>
            <w:right w:val="none" w:sz="0" w:space="0" w:color="auto"/>
          </w:divBdr>
        </w:div>
        <w:div w:id="27798235">
          <w:marLeft w:val="0"/>
          <w:marRight w:val="0"/>
          <w:marTop w:val="0"/>
          <w:marBottom w:val="0"/>
          <w:divBdr>
            <w:top w:val="none" w:sz="0" w:space="0" w:color="auto"/>
            <w:left w:val="none" w:sz="0" w:space="0" w:color="auto"/>
            <w:bottom w:val="none" w:sz="0" w:space="0" w:color="auto"/>
            <w:right w:val="none" w:sz="0" w:space="0" w:color="auto"/>
          </w:divBdr>
        </w:div>
        <w:div w:id="675959283">
          <w:marLeft w:val="0"/>
          <w:marRight w:val="0"/>
          <w:marTop w:val="0"/>
          <w:marBottom w:val="0"/>
          <w:divBdr>
            <w:top w:val="none" w:sz="0" w:space="0" w:color="auto"/>
            <w:left w:val="none" w:sz="0" w:space="0" w:color="auto"/>
            <w:bottom w:val="none" w:sz="0" w:space="0" w:color="auto"/>
            <w:right w:val="none" w:sz="0" w:space="0" w:color="auto"/>
          </w:divBdr>
        </w:div>
        <w:div w:id="164907383">
          <w:marLeft w:val="0"/>
          <w:marRight w:val="0"/>
          <w:marTop w:val="0"/>
          <w:marBottom w:val="0"/>
          <w:divBdr>
            <w:top w:val="none" w:sz="0" w:space="0" w:color="auto"/>
            <w:left w:val="none" w:sz="0" w:space="0" w:color="auto"/>
            <w:bottom w:val="none" w:sz="0" w:space="0" w:color="auto"/>
            <w:right w:val="none" w:sz="0" w:space="0" w:color="auto"/>
          </w:divBdr>
        </w:div>
        <w:div w:id="1693992232">
          <w:marLeft w:val="0"/>
          <w:marRight w:val="0"/>
          <w:marTop w:val="0"/>
          <w:marBottom w:val="0"/>
          <w:divBdr>
            <w:top w:val="none" w:sz="0" w:space="0" w:color="auto"/>
            <w:left w:val="none" w:sz="0" w:space="0" w:color="auto"/>
            <w:bottom w:val="none" w:sz="0" w:space="0" w:color="auto"/>
            <w:right w:val="none" w:sz="0" w:space="0" w:color="auto"/>
          </w:divBdr>
        </w:div>
      </w:divsChild>
    </w:div>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035539353">
      <w:bodyDiv w:val="1"/>
      <w:marLeft w:val="0"/>
      <w:marRight w:val="0"/>
      <w:marTop w:val="0"/>
      <w:marBottom w:val="0"/>
      <w:divBdr>
        <w:top w:val="none" w:sz="0" w:space="0" w:color="auto"/>
        <w:left w:val="none" w:sz="0" w:space="0" w:color="auto"/>
        <w:bottom w:val="none" w:sz="0" w:space="0" w:color="auto"/>
        <w:right w:val="none" w:sz="0" w:space="0" w:color="auto"/>
      </w:divBdr>
    </w:div>
    <w:div w:id="1128821661">
      <w:bodyDiv w:val="1"/>
      <w:marLeft w:val="0"/>
      <w:marRight w:val="0"/>
      <w:marTop w:val="0"/>
      <w:marBottom w:val="0"/>
      <w:divBdr>
        <w:top w:val="none" w:sz="0" w:space="0" w:color="auto"/>
        <w:left w:val="none" w:sz="0" w:space="0" w:color="auto"/>
        <w:bottom w:val="none" w:sz="0" w:space="0" w:color="auto"/>
        <w:right w:val="none" w:sz="0" w:space="0" w:color="auto"/>
      </w:divBdr>
    </w:div>
    <w:div w:id="1159032557">
      <w:bodyDiv w:val="1"/>
      <w:marLeft w:val="0"/>
      <w:marRight w:val="0"/>
      <w:marTop w:val="0"/>
      <w:marBottom w:val="0"/>
      <w:divBdr>
        <w:top w:val="none" w:sz="0" w:space="0" w:color="auto"/>
        <w:left w:val="none" w:sz="0" w:space="0" w:color="auto"/>
        <w:bottom w:val="none" w:sz="0" w:space="0" w:color="auto"/>
        <w:right w:val="none" w:sz="0" w:space="0" w:color="auto"/>
      </w:divBdr>
      <w:divsChild>
        <w:div w:id="983579166">
          <w:marLeft w:val="0"/>
          <w:marRight w:val="0"/>
          <w:marTop w:val="0"/>
          <w:marBottom w:val="0"/>
          <w:divBdr>
            <w:top w:val="none" w:sz="0" w:space="0" w:color="auto"/>
            <w:left w:val="none" w:sz="0" w:space="0" w:color="auto"/>
            <w:bottom w:val="none" w:sz="0" w:space="0" w:color="auto"/>
            <w:right w:val="none" w:sz="0" w:space="0" w:color="auto"/>
          </w:divBdr>
        </w:div>
        <w:div w:id="1013188040">
          <w:marLeft w:val="0"/>
          <w:marRight w:val="0"/>
          <w:marTop w:val="0"/>
          <w:marBottom w:val="0"/>
          <w:divBdr>
            <w:top w:val="none" w:sz="0" w:space="0" w:color="auto"/>
            <w:left w:val="none" w:sz="0" w:space="0" w:color="auto"/>
            <w:bottom w:val="none" w:sz="0" w:space="0" w:color="auto"/>
            <w:right w:val="none" w:sz="0" w:space="0" w:color="auto"/>
          </w:divBdr>
        </w:div>
        <w:div w:id="1593510536">
          <w:marLeft w:val="0"/>
          <w:marRight w:val="0"/>
          <w:marTop w:val="0"/>
          <w:marBottom w:val="0"/>
          <w:divBdr>
            <w:top w:val="none" w:sz="0" w:space="0" w:color="auto"/>
            <w:left w:val="none" w:sz="0" w:space="0" w:color="auto"/>
            <w:bottom w:val="none" w:sz="0" w:space="0" w:color="auto"/>
            <w:right w:val="none" w:sz="0" w:space="0" w:color="auto"/>
          </w:divBdr>
        </w:div>
        <w:div w:id="2130120617">
          <w:marLeft w:val="0"/>
          <w:marRight w:val="0"/>
          <w:marTop w:val="0"/>
          <w:marBottom w:val="0"/>
          <w:divBdr>
            <w:top w:val="none" w:sz="0" w:space="0" w:color="auto"/>
            <w:left w:val="none" w:sz="0" w:space="0" w:color="auto"/>
            <w:bottom w:val="none" w:sz="0" w:space="0" w:color="auto"/>
            <w:right w:val="none" w:sz="0" w:space="0" w:color="auto"/>
          </w:divBdr>
        </w:div>
        <w:div w:id="1414669666">
          <w:marLeft w:val="0"/>
          <w:marRight w:val="0"/>
          <w:marTop w:val="0"/>
          <w:marBottom w:val="0"/>
          <w:divBdr>
            <w:top w:val="none" w:sz="0" w:space="0" w:color="auto"/>
            <w:left w:val="none" w:sz="0" w:space="0" w:color="auto"/>
            <w:bottom w:val="none" w:sz="0" w:space="0" w:color="auto"/>
            <w:right w:val="none" w:sz="0" w:space="0" w:color="auto"/>
          </w:divBdr>
        </w:div>
        <w:div w:id="829101866">
          <w:marLeft w:val="0"/>
          <w:marRight w:val="0"/>
          <w:marTop w:val="0"/>
          <w:marBottom w:val="0"/>
          <w:divBdr>
            <w:top w:val="none" w:sz="0" w:space="0" w:color="auto"/>
            <w:left w:val="none" w:sz="0" w:space="0" w:color="auto"/>
            <w:bottom w:val="none" w:sz="0" w:space="0" w:color="auto"/>
            <w:right w:val="none" w:sz="0" w:space="0" w:color="auto"/>
          </w:divBdr>
        </w:div>
        <w:div w:id="613093016">
          <w:marLeft w:val="0"/>
          <w:marRight w:val="0"/>
          <w:marTop w:val="0"/>
          <w:marBottom w:val="0"/>
          <w:divBdr>
            <w:top w:val="none" w:sz="0" w:space="0" w:color="auto"/>
            <w:left w:val="none" w:sz="0" w:space="0" w:color="auto"/>
            <w:bottom w:val="none" w:sz="0" w:space="0" w:color="auto"/>
            <w:right w:val="none" w:sz="0" w:space="0" w:color="auto"/>
          </w:divBdr>
        </w:div>
        <w:div w:id="1596476581">
          <w:marLeft w:val="0"/>
          <w:marRight w:val="0"/>
          <w:marTop w:val="0"/>
          <w:marBottom w:val="0"/>
          <w:divBdr>
            <w:top w:val="none" w:sz="0" w:space="0" w:color="auto"/>
            <w:left w:val="none" w:sz="0" w:space="0" w:color="auto"/>
            <w:bottom w:val="none" w:sz="0" w:space="0" w:color="auto"/>
            <w:right w:val="none" w:sz="0" w:space="0" w:color="auto"/>
          </w:divBdr>
        </w:div>
        <w:div w:id="1653944102">
          <w:marLeft w:val="0"/>
          <w:marRight w:val="0"/>
          <w:marTop w:val="0"/>
          <w:marBottom w:val="0"/>
          <w:divBdr>
            <w:top w:val="none" w:sz="0" w:space="0" w:color="auto"/>
            <w:left w:val="none" w:sz="0" w:space="0" w:color="auto"/>
            <w:bottom w:val="none" w:sz="0" w:space="0" w:color="auto"/>
            <w:right w:val="none" w:sz="0" w:space="0" w:color="auto"/>
          </w:divBdr>
        </w:div>
        <w:div w:id="1351638064">
          <w:marLeft w:val="0"/>
          <w:marRight w:val="0"/>
          <w:marTop w:val="0"/>
          <w:marBottom w:val="0"/>
          <w:divBdr>
            <w:top w:val="none" w:sz="0" w:space="0" w:color="auto"/>
            <w:left w:val="none" w:sz="0" w:space="0" w:color="auto"/>
            <w:bottom w:val="none" w:sz="0" w:space="0" w:color="auto"/>
            <w:right w:val="none" w:sz="0" w:space="0" w:color="auto"/>
          </w:divBdr>
        </w:div>
        <w:div w:id="843278404">
          <w:marLeft w:val="0"/>
          <w:marRight w:val="0"/>
          <w:marTop w:val="0"/>
          <w:marBottom w:val="0"/>
          <w:divBdr>
            <w:top w:val="none" w:sz="0" w:space="0" w:color="auto"/>
            <w:left w:val="none" w:sz="0" w:space="0" w:color="auto"/>
            <w:bottom w:val="none" w:sz="0" w:space="0" w:color="auto"/>
            <w:right w:val="none" w:sz="0" w:space="0" w:color="auto"/>
          </w:divBdr>
        </w:div>
        <w:div w:id="801310489">
          <w:marLeft w:val="0"/>
          <w:marRight w:val="0"/>
          <w:marTop w:val="0"/>
          <w:marBottom w:val="0"/>
          <w:divBdr>
            <w:top w:val="none" w:sz="0" w:space="0" w:color="auto"/>
            <w:left w:val="none" w:sz="0" w:space="0" w:color="auto"/>
            <w:bottom w:val="none" w:sz="0" w:space="0" w:color="auto"/>
            <w:right w:val="none" w:sz="0" w:space="0" w:color="auto"/>
          </w:divBdr>
        </w:div>
        <w:div w:id="1392577972">
          <w:marLeft w:val="0"/>
          <w:marRight w:val="0"/>
          <w:marTop w:val="0"/>
          <w:marBottom w:val="0"/>
          <w:divBdr>
            <w:top w:val="none" w:sz="0" w:space="0" w:color="auto"/>
            <w:left w:val="none" w:sz="0" w:space="0" w:color="auto"/>
            <w:bottom w:val="none" w:sz="0" w:space="0" w:color="auto"/>
            <w:right w:val="none" w:sz="0" w:space="0" w:color="auto"/>
          </w:divBdr>
        </w:div>
        <w:div w:id="1157302698">
          <w:marLeft w:val="0"/>
          <w:marRight w:val="0"/>
          <w:marTop w:val="0"/>
          <w:marBottom w:val="0"/>
          <w:divBdr>
            <w:top w:val="none" w:sz="0" w:space="0" w:color="auto"/>
            <w:left w:val="none" w:sz="0" w:space="0" w:color="auto"/>
            <w:bottom w:val="none" w:sz="0" w:space="0" w:color="auto"/>
            <w:right w:val="none" w:sz="0" w:space="0" w:color="auto"/>
          </w:divBdr>
        </w:div>
        <w:div w:id="1535456666">
          <w:marLeft w:val="0"/>
          <w:marRight w:val="0"/>
          <w:marTop w:val="0"/>
          <w:marBottom w:val="0"/>
          <w:divBdr>
            <w:top w:val="none" w:sz="0" w:space="0" w:color="auto"/>
            <w:left w:val="none" w:sz="0" w:space="0" w:color="auto"/>
            <w:bottom w:val="none" w:sz="0" w:space="0" w:color="auto"/>
            <w:right w:val="none" w:sz="0" w:space="0" w:color="auto"/>
          </w:divBdr>
        </w:div>
        <w:div w:id="2079474124">
          <w:marLeft w:val="0"/>
          <w:marRight w:val="0"/>
          <w:marTop w:val="0"/>
          <w:marBottom w:val="0"/>
          <w:divBdr>
            <w:top w:val="none" w:sz="0" w:space="0" w:color="auto"/>
            <w:left w:val="none" w:sz="0" w:space="0" w:color="auto"/>
            <w:bottom w:val="none" w:sz="0" w:space="0" w:color="auto"/>
            <w:right w:val="none" w:sz="0" w:space="0" w:color="auto"/>
          </w:divBdr>
        </w:div>
        <w:div w:id="1380089448">
          <w:marLeft w:val="0"/>
          <w:marRight w:val="0"/>
          <w:marTop w:val="0"/>
          <w:marBottom w:val="0"/>
          <w:divBdr>
            <w:top w:val="none" w:sz="0" w:space="0" w:color="auto"/>
            <w:left w:val="none" w:sz="0" w:space="0" w:color="auto"/>
            <w:bottom w:val="none" w:sz="0" w:space="0" w:color="auto"/>
            <w:right w:val="none" w:sz="0" w:space="0" w:color="auto"/>
          </w:divBdr>
        </w:div>
        <w:div w:id="311449262">
          <w:marLeft w:val="0"/>
          <w:marRight w:val="0"/>
          <w:marTop w:val="0"/>
          <w:marBottom w:val="0"/>
          <w:divBdr>
            <w:top w:val="none" w:sz="0" w:space="0" w:color="auto"/>
            <w:left w:val="none" w:sz="0" w:space="0" w:color="auto"/>
            <w:bottom w:val="none" w:sz="0" w:space="0" w:color="auto"/>
            <w:right w:val="none" w:sz="0" w:space="0" w:color="auto"/>
          </w:divBdr>
        </w:div>
        <w:div w:id="1625426496">
          <w:marLeft w:val="0"/>
          <w:marRight w:val="0"/>
          <w:marTop w:val="0"/>
          <w:marBottom w:val="0"/>
          <w:divBdr>
            <w:top w:val="none" w:sz="0" w:space="0" w:color="auto"/>
            <w:left w:val="none" w:sz="0" w:space="0" w:color="auto"/>
            <w:bottom w:val="none" w:sz="0" w:space="0" w:color="auto"/>
            <w:right w:val="none" w:sz="0" w:space="0" w:color="auto"/>
          </w:divBdr>
        </w:div>
      </w:divsChild>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 w:id="1788037088">
      <w:bodyDiv w:val="1"/>
      <w:marLeft w:val="0"/>
      <w:marRight w:val="0"/>
      <w:marTop w:val="0"/>
      <w:marBottom w:val="0"/>
      <w:divBdr>
        <w:top w:val="none" w:sz="0" w:space="0" w:color="auto"/>
        <w:left w:val="none" w:sz="0" w:space="0" w:color="auto"/>
        <w:bottom w:val="none" w:sz="0" w:space="0" w:color="auto"/>
        <w:right w:val="none" w:sz="0" w:space="0" w:color="auto"/>
      </w:divBdr>
    </w:div>
    <w:div w:id="2125150493">
      <w:bodyDiv w:val="1"/>
      <w:marLeft w:val="0"/>
      <w:marRight w:val="0"/>
      <w:marTop w:val="0"/>
      <w:marBottom w:val="0"/>
      <w:divBdr>
        <w:top w:val="none" w:sz="0" w:space="0" w:color="auto"/>
        <w:left w:val="none" w:sz="0" w:space="0" w:color="auto"/>
        <w:bottom w:val="none" w:sz="0" w:space="0" w:color="auto"/>
        <w:right w:val="none" w:sz="0" w:space="0" w:color="auto"/>
      </w:divBdr>
      <w:divsChild>
        <w:div w:id="2100905846">
          <w:marLeft w:val="0"/>
          <w:marRight w:val="0"/>
          <w:marTop w:val="0"/>
          <w:marBottom w:val="0"/>
          <w:divBdr>
            <w:top w:val="none" w:sz="0" w:space="0" w:color="auto"/>
            <w:left w:val="none" w:sz="0" w:space="0" w:color="auto"/>
            <w:bottom w:val="none" w:sz="0" w:space="0" w:color="auto"/>
            <w:right w:val="none" w:sz="0" w:space="0" w:color="auto"/>
          </w:divBdr>
        </w:div>
        <w:div w:id="178933711">
          <w:marLeft w:val="0"/>
          <w:marRight w:val="0"/>
          <w:marTop w:val="0"/>
          <w:marBottom w:val="0"/>
          <w:divBdr>
            <w:top w:val="none" w:sz="0" w:space="0" w:color="auto"/>
            <w:left w:val="none" w:sz="0" w:space="0" w:color="auto"/>
            <w:bottom w:val="none" w:sz="0" w:space="0" w:color="auto"/>
            <w:right w:val="none" w:sz="0" w:space="0" w:color="auto"/>
          </w:divBdr>
        </w:div>
        <w:div w:id="1541941002">
          <w:marLeft w:val="0"/>
          <w:marRight w:val="0"/>
          <w:marTop w:val="0"/>
          <w:marBottom w:val="0"/>
          <w:divBdr>
            <w:top w:val="none" w:sz="0" w:space="0" w:color="auto"/>
            <w:left w:val="none" w:sz="0" w:space="0" w:color="auto"/>
            <w:bottom w:val="none" w:sz="0" w:space="0" w:color="auto"/>
            <w:right w:val="none" w:sz="0" w:space="0" w:color="auto"/>
          </w:divBdr>
        </w:div>
        <w:div w:id="1172910512">
          <w:marLeft w:val="0"/>
          <w:marRight w:val="0"/>
          <w:marTop w:val="0"/>
          <w:marBottom w:val="0"/>
          <w:divBdr>
            <w:top w:val="none" w:sz="0" w:space="0" w:color="auto"/>
            <w:left w:val="none" w:sz="0" w:space="0" w:color="auto"/>
            <w:bottom w:val="none" w:sz="0" w:space="0" w:color="auto"/>
            <w:right w:val="none" w:sz="0" w:space="0" w:color="auto"/>
          </w:divBdr>
        </w:div>
        <w:div w:id="1073048960">
          <w:marLeft w:val="0"/>
          <w:marRight w:val="0"/>
          <w:marTop w:val="0"/>
          <w:marBottom w:val="0"/>
          <w:divBdr>
            <w:top w:val="none" w:sz="0" w:space="0" w:color="auto"/>
            <w:left w:val="none" w:sz="0" w:space="0" w:color="auto"/>
            <w:bottom w:val="none" w:sz="0" w:space="0" w:color="auto"/>
            <w:right w:val="none" w:sz="0" w:space="0" w:color="auto"/>
          </w:divBdr>
        </w:div>
        <w:div w:id="1633898711">
          <w:marLeft w:val="0"/>
          <w:marRight w:val="0"/>
          <w:marTop w:val="0"/>
          <w:marBottom w:val="0"/>
          <w:divBdr>
            <w:top w:val="none" w:sz="0" w:space="0" w:color="auto"/>
            <w:left w:val="none" w:sz="0" w:space="0" w:color="auto"/>
            <w:bottom w:val="none" w:sz="0" w:space="0" w:color="auto"/>
            <w:right w:val="none" w:sz="0" w:space="0" w:color="auto"/>
          </w:divBdr>
        </w:div>
        <w:div w:id="1916429219">
          <w:marLeft w:val="0"/>
          <w:marRight w:val="0"/>
          <w:marTop w:val="0"/>
          <w:marBottom w:val="0"/>
          <w:divBdr>
            <w:top w:val="none" w:sz="0" w:space="0" w:color="auto"/>
            <w:left w:val="none" w:sz="0" w:space="0" w:color="auto"/>
            <w:bottom w:val="none" w:sz="0" w:space="0" w:color="auto"/>
            <w:right w:val="none" w:sz="0" w:space="0" w:color="auto"/>
          </w:divBdr>
        </w:div>
        <w:div w:id="2006476433">
          <w:marLeft w:val="0"/>
          <w:marRight w:val="0"/>
          <w:marTop w:val="0"/>
          <w:marBottom w:val="0"/>
          <w:divBdr>
            <w:top w:val="none" w:sz="0" w:space="0" w:color="auto"/>
            <w:left w:val="none" w:sz="0" w:space="0" w:color="auto"/>
            <w:bottom w:val="none" w:sz="0" w:space="0" w:color="auto"/>
            <w:right w:val="none" w:sz="0" w:space="0" w:color="auto"/>
          </w:divBdr>
        </w:div>
        <w:div w:id="1621572909">
          <w:marLeft w:val="0"/>
          <w:marRight w:val="0"/>
          <w:marTop w:val="0"/>
          <w:marBottom w:val="0"/>
          <w:divBdr>
            <w:top w:val="none" w:sz="0" w:space="0" w:color="auto"/>
            <w:left w:val="none" w:sz="0" w:space="0" w:color="auto"/>
            <w:bottom w:val="none" w:sz="0" w:space="0" w:color="auto"/>
            <w:right w:val="none" w:sz="0" w:space="0" w:color="auto"/>
          </w:divBdr>
        </w:div>
        <w:div w:id="2056468030">
          <w:marLeft w:val="0"/>
          <w:marRight w:val="0"/>
          <w:marTop w:val="0"/>
          <w:marBottom w:val="0"/>
          <w:divBdr>
            <w:top w:val="none" w:sz="0" w:space="0" w:color="auto"/>
            <w:left w:val="none" w:sz="0" w:space="0" w:color="auto"/>
            <w:bottom w:val="none" w:sz="0" w:space="0" w:color="auto"/>
            <w:right w:val="none" w:sz="0" w:space="0" w:color="auto"/>
          </w:divBdr>
        </w:div>
        <w:div w:id="106043556">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
        <w:div w:id="432938097">
          <w:marLeft w:val="0"/>
          <w:marRight w:val="0"/>
          <w:marTop w:val="0"/>
          <w:marBottom w:val="0"/>
          <w:divBdr>
            <w:top w:val="none" w:sz="0" w:space="0" w:color="auto"/>
            <w:left w:val="none" w:sz="0" w:space="0" w:color="auto"/>
            <w:bottom w:val="none" w:sz="0" w:space="0" w:color="auto"/>
            <w:right w:val="none" w:sz="0" w:space="0" w:color="auto"/>
          </w:divBdr>
        </w:div>
        <w:div w:id="444694443">
          <w:marLeft w:val="0"/>
          <w:marRight w:val="0"/>
          <w:marTop w:val="0"/>
          <w:marBottom w:val="0"/>
          <w:divBdr>
            <w:top w:val="none" w:sz="0" w:space="0" w:color="auto"/>
            <w:left w:val="none" w:sz="0" w:space="0" w:color="auto"/>
            <w:bottom w:val="none" w:sz="0" w:space="0" w:color="auto"/>
            <w:right w:val="none" w:sz="0" w:space="0" w:color="auto"/>
          </w:divBdr>
        </w:div>
        <w:div w:id="2018190910">
          <w:marLeft w:val="0"/>
          <w:marRight w:val="0"/>
          <w:marTop w:val="0"/>
          <w:marBottom w:val="0"/>
          <w:divBdr>
            <w:top w:val="none" w:sz="0" w:space="0" w:color="auto"/>
            <w:left w:val="none" w:sz="0" w:space="0" w:color="auto"/>
            <w:bottom w:val="none" w:sz="0" w:space="0" w:color="auto"/>
            <w:right w:val="none" w:sz="0" w:space="0" w:color="auto"/>
          </w:divBdr>
        </w:div>
        <w:div w:id="514810674">
          <w:marLeft w:val="0"/>
          <w:marRight w:val="0"/>
          <w:marTop w:val="0"/>
          <w:marBottom w:val="0"/>
          <w:divBdr>
            <w:top w:val="none" w:sz="0" w:space="0" w:color="auto"/>
            <w:left w:val="none" w:sz="0" w:space="0" w:color="auto"/>
            <w:bottom w:val="none" w:sz="0" w:space="0" w:color="auto"/>
            <w:right w:val="none" w:sz="0" w:space="0" w:color="auto"/>
          </w:divBdr>
        </w:div>
        <w:div w:id="536234122">
          <w:marLeft w:val="0"/>
          <w:marRight w:val="0"/>
          <w:marTop w:val="0"/>
          <w:marBottom w:val="0"/>
          <w:divBdr>
            <w:top w:val="none" w:sz="0" w:space="0" w:color="auto"/>
            <w:left w:val="none" w:sz="0" w:space="0" w:color="auto"/>
            <w:bottom w:val="none" w:sz="0" w:space="0" w:color="auto"/>
            <w:right w:val="none" w:sz="0" w:space="0" w:color="auto"/>
          </w:divBdr>
        </w:div>
        <w:div w:id="2082486959">
          <w:marLeft w:val="0"/>
          <w:marRight w:val="0"/>
          <w:marTop w:val="0"/>
          <w:marBottom w:val="0"/>
          <w:divBdr>
            <w:top w:val="none" w:sz="0" w:space="0" w:color="auto"/>
            <w:left w:val="none" w:sz="0" w:space="0" w:color="auto"/>
            <w:bottom w:val="none" w:sz="0" w:space="0" w:color="auto"/>
            <w:right w:val="none" w:sz="0" w:space="0" w:color="auto"/>
          </w:divBdr>
        </w:div>
        <w:div w:id="1953585416">
          <w:marLeft w:val="0"/>
          <w:marRight w:val="0"/>
          <w:marTop w:val="0"/>
          <w:marBottom w:val="0"/>
          <w:divBdr>
            <w:top w:val="none" w:sz="0" w:space="0" w:color="auto"/>
            <w:left w:val="none" w:sz="0" w:space="0" w:color="auto"/>
            <w:bottom w:val="none" w:sz="0" w:space="0" w:color="auto"/>
            <w:right w:val="none" w:sz="0" w:space="0" w:color="auto"/>
          </w:divBdr>
        </w:div>
        <w:div w:id="480927939">
          <w:marLeft w:val="0"/>
          <w:marRight w:val="0"/>
          <w:marTop w:val="0"/>
          <w:marBottom w:val="0"/>
          <w:divBdr>
            <w:top w:val="none" w:sz="0" w:space="0" w:color="auto"/>
            <w:left w:val="none" w:sz="0" w:space="0" w:color="auto"/>
            <w:bottom w:val="none" w:sz="0" w:space="0" w:color="auto"/>
            <w:right w:val="none" w:sz="0" w:space="0" w:color="auto"/>
          </w:divBdr>
        </w:div>
        <w:div w:id="103384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4B57-E26E-4255-BD1A-1EA8D504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9537</Words>
  <Characters>54365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2016-09-20T11:27:00Z</cp:lastPrinted>
  <dcterms:created xsi:type="dcterms:W3CDTF">2016-10-18T06:17:00Z</dcterms:created>
  <dcterms:modified xsi:type="dcterms:W3CDTF">2016-10-18T06:17:00Z</dcterms:modified>
</cp:coreProperties>
</file>