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502" w:rsidRPr="00657B14" w:rsidRDefault="00656A85" w:rsidP="00656A85">
      <w:pPr>
        <w:jc w:val="center"/>
        <w:rPr>
          <w:rFonts w:ascii="Times New Roman" w:hAnsi="Times New Roman" w:cs="Times New Roman"/>
          <w:b/>
          <w:sz w:val="24"/>
          <w:szCs w:val="24"/>
        </w:rPr>
      </w:pPr>
      <w:bookmarkStart w:id="0" w:name="_GoBack"/>
      <w:bookmarkEnd w:id="0"/>
      <w:r w:rsidRPr="00657B14">
        <w:rPr>
          <w:rFonts w:ascii="Times New Roman" w:hAnsi="Times New Roman" w:cs="Times New Roman"/>
          <w:b/>
          <w:sz w:val="24"/>
          <w:szCs w:val="24"/>
        </w:rPr>
        <w:t>THE REPUBLIC OF UGANDA</w:t>
      </w:r>
    </w:p>
    <w:p w:rsidR="00656A85" w:rsidRPr="00657B14" w:rsidRDefault="00656A85" w:rsidP="00656A85">
      <w:pPr>
        <w:jc w:val="center"/>
        <w:rPr>
          <w:rFonts w:ascii="Times New Roman" w:hAnsi="Times New Roman" w:cs="Times New Roman"/>
          <w:b/>
          <w:sz w:val="24"/>
          <w:szCs w:val="24"/>
        </w:rPr>
      </w:pPr>
      <w:r w:rsidRPr="00657B14">
        <w:rPr>
          <w:rFonts w:ascii="Times New Roman" w:hAnsi="Times New Roman" w:cs="Times New Roman"/>
          <w:b/>
          <w:sz w:val="24"/>
          <w:szCs w:val="24"/>
        </w:rPr>
        <w:t>IN THE HIGH COURT OF UGANDA AT FORT PORTAL</w:t>
      </w:r>
    </w:p>
    <w:p w:rsidR="00656A85" w:rsidRPr="00657B14" w:rsidRDefault="00656A85" w:rsidP="00656A85">
      <w:pPr>
        <w:jc w:val="center"/>
        <w:rPr>
          <w:rFonts w:ascii="Times New Roman" w:hAnsi="Times New Roman" w:cs="Times New Roman"/>
          <w:b/>
          <w:sz w:val="24"/>
          <w:szCs w:val="24"/>
        </w:rPr>
      </w:pPr>
      <w:r w:rsidRPr="00657B14">
        <w:rPr>
          <w:rFonts w:ascii="Times New Roman" w:hAnsi="Times New Roman" w:cs="Times New Roman"/>
          <w:b/>
          <w:sz w:val="24"/>
          <w:szCs w:val="24"/>
        </w:rPr>
        <w:t>HCT-01-CV-MA-0064 OF 2014</w:t>
      </w:r>
    </w:p>
    <w:p w:rsidR="00656A85" w:rsidRPr="00657B14" w:rsidRDefault="00656A85">
      <w:pPr>
        <w:rPr>
          <w:rFonts w:ascii="Times New Roman" w:hAnsi="Times New Roman" w:cs="Times New Roman"/>
          <w:b/>
          <w:sz w:val="24"/>
          <w:szCs w:val="24"/>
        </w:rPr>
      </w:pPr>
      <w:r w:rsidRPr="00657B14">
        <w:rPr>
          <w:rFonts w:ascii="Times New Roman" w:hAnsi="Times New Roman" w:cs="Times New Roman"/>
          <w:b/>
          <w:sz w:val="24"/>
          <w:szCs w:val="24"/>
        </w:rPr>
        <w:t xml:space="preserve">BWAMBALE </w:t>
      </w:r>
      <w:proofErr w:type="gramStart"/>
      <w:r w:rsidRPr="00657B14">
        <w:rPr>
          <w:rFonts w:ascii="Times New Roman" w:hAnsi="Times New Roman" w:cs="Times New Roman"/>
          <w:b/>
          <w:sz w:val="24"/>
          <w:szCs w:val="24"/>
        </w:rPr>
        <w:t>BYASAKI  :::::::::::::::::::::::::::::::::::::::</w:t>
      </w:r>
      <w:proofErr w:type="gramEnd"/>
      <w:r w:rsidRPr="00657B14">
        <w:rPr>
          <w:rFonts w:ascii="Times New Roman" w:hAnsi="Times New Roman" w:cs="Times New Roman"/>
          <w:b/>
          <w:sz w:val="24"/>
          <w:szCs w:val="24"/>
        </w:rPr>
        <w:t>APPLICANT</w:t>
      </w:r>
    </w:p>
    <w:p w:rsidR="00656A85" w:rsidRPr="00657B14" w:rsidRDefault="00656A85" w:rsidP="00656A85">
      <w:pPr>
        <w:jc w:val="center"/>
        <w:rPr>
          <w:rFonts w:ascii="Times New Roman" w:hAnsi="Times New Roman" w:cs="Times New Roman"/>
          <w:b/>
          <w:sz w:val="24"/>
          <w:szCs w:val="24"/>
        </w:rPr>
      </w:pPr>
      <w:r w:rsidRPr="00657B14">
        <w:rPr>
          <w:rFonts w:ascii="Times New Roman" w:hAnsi="Times New Roman" w:cs="Times New Roman"/>
          <w:b/>
          <w:sz w:val="24"/>
          <w:szCs w:val="24"/>
        </w:rPr>
        <w:t>VERSUS</w:t>
      </w:r>
    </w:p>
    <w:p w:rsidR="00656A85" w:rsidRPr="00657B14" w:rsidRDefault="00656A85">
      <w:pPr>
        <w:rPr>
          <w:rFonts w:ascii="Times New Roman" w:hAnsi="Times New Roman" w:cs="Times New Roman"/>
          <w:b/>
          <w:sz w:val="24"/>
          <w:szCs w:val="24"/>
        </w:rPr>
      </w:pPr>
      <w:r w:rsidRPr="00657B14">
        <w:rPr>
          <w:rFonts w:ascii="Times New Roman" w:hAnsi="Times New Roman" w:cs="Times New Roman"/>
          <w:b/>
          <w:sz w:val="24"/>
          <w:szCs w:val="24"/>
        </w:rPr>
        <w:t>SHAKA AUGUSTINE   :::::::::::::::::::::::::::::::::::::</w:t>
      </w:r>
      <w:proofErr w:type="gramStart"/>
      <w:r w:rsidRPr="00657B14">
        <w:rPr>
          <w:rFonts w:ascii="Times New Roman" w:hAnsi="Times New Roman" w:cs="Times New Roman"/>
          <w:b/>
          <w:sz w:val="24"/>
          <w:szCs w:val="24"/>
        </w:rPr>
        <w:t>:RESPONDENT</w:t>
      </w:r>
      <w:proofErr w:type="gramEnd"/>
    </w:p>
    <w:p w:rsidR="00656A85" w:rsidRPr="00657B14" w:rsidRDefault="00656A85" w:rsidP="00656A85">
      <w:pPr>
        <w:spacing w:after="0"/>
        <w:jc w:val="center"/>
        <w:rPr>
          <w:rFonts w:ascii="Times New Roman" w:hAnsi="Times New Roman" w:cs="Times New Roman"/>
          <w:b/>
          <w:sz w:val="24"/>
          <w:szCs w:val="24"/>
        </w:rPr>
      </w:pPr>
      <w:r w:rsidRPr="00657B14">
        <w:rPr>
          <w:rFonts w:ascii="Times New Roman" w:hAnsi="Times New Roman" w:cs="Times New Roman"/>
          <w:b/>
          <w:sz w:val="24"/>
          <w:szCs w:val="24"/>
        </w:rPr>
        <w:t>BEFORE HIS LORDSHIP HON. MR. JUSTICE BATEMA N.D.A</w:t>
      </w:r>
    </w:p>
    <w:p w:rsidR="00656A85" w:rsidRPr="00657B14" w:rsidRDefault="00656A85" w:rsidP="00656A85">
      <w:pPr>
        <w:spacing w:after="0"/>
        <w:jc w:val="center"/>
        <w:rPr>
          <w:rFonts w:ascii="Times New Roman" w:hAnsi="Times New Roman" w:cs="Times New Roman"/>
          <w:b/>
          <w:sz w:val="24"/>
          <w:szCs w:val="24"/>
        </w:rPr>
      </w:pPr>
      <w:proofErr w:type="gramStart"/>
      <w:r w:rsidRPr="00657B14">
        <w:rPr>
          <w:rFonts w:ascii="Times New Roman" w:hAnsi="Times New Roman" w:cs="Times New Roman"/>
          <w:b/>
          <w:sz w:val="24"/>
          <w:szCs w:val="24"/>
        </w:rPr>
        <w:t>JUDGE.</w:t>
      </w:r>
      <w:proofErr w:type="gramEnd"/>
    </w:p>
    <w:p w:rsidR="00656A85" w:rsidRPr="00657B14" w:rsidRDefault="00656A85" w:rsidP="00656A85">
      <w:pPr>
        <w:spacing w:after="0"/>
        <w:rPr>
          <w:rFonts w:ascii="Times New Roman" w:hAnsi="Times New Roman" w:cs="Times New Roman"/>
          <w:b/>
          <w:sz w:val="24"/>
          <w:szCs w:val="24"/>
        </w:rPr>
      </w:pPr>
    </w:p>
    <w:p w:rsidR="00656A85" w:rsidRPr="00657B14" w:rsidRDefault="00656A85" w:rsidP="00FF28E2">
      <w:pPr>
        <w:spacing w:after="0"/>
        <w:jc w:val="both"/>
        <w:rPr>
          <w:rFonts w:ascii="Times New Roman" w:hAnsi="Times New Roman" w:cs="Times New Roman"/>
          <w:b/>
          <w:sz w:val="24"/>
          <w:szCs w:val="24"/>
        </w:rPr>
      </w:pPr>
      <w:proofErr w:type="gramStart"/>
      <w:r w:rsidRPr="00657B14">
        <w:rPr>
          <w:rFonts w:ascii="Times New Roman" w:hAnsi="Times New Roman" w:cs="Times New Roman"/>
          <w:b/>
          <w:sz w:val="24"/>
          <w:szCs w:val="24"/>
        </w:rPr>
        <w:t>RULING.</w:t>
      </w:r>
      <w:proofErr w:type="gramEnd"/>
    </w:p>
    <w:p w:rsidR="00656A85" w:rsidRPr="00657B14" w:rsidRDefault="00656A85" w:rsidP="00FF28E2">
      <w:pPr>
        <w:spacing w:after="0"/>
        <w:jc w:val="both"/>
        <w:rPr>
          <w:rFonts w:ascii="Times New Roman" w:hAnsi="Times New Roman" w:cs="Times New Roman"/>
          <w:b/>
          <w:sz w:val="24"/>
          <w:szCs w:val="24"/>
        </w:rPr>
      </w:pPr>
    </w:p>
    <w:p w:rsidR="00656A85" w:rsidRPr="00657B14" w:rsidRDefault="00656A85"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This is an application for leave to appeal against this court’s decision that dismissed the application for revision in C.R 09/14. Coun</w:t>
      </w:r>
      <w:r w:rsidR="00A61ACC" w:rsidRPr="00657B14">
        <w:rPr>
          <w:rFonts w:ascii="Times New Roman" w:hAnsi="Times New Roman" w:cs="Times New Roman"/>
          <w:sz w:val="24"/>
          <w:szCs w:val="24"/>
        </w:rPr>
        <w:t>sel filed C.R 09/2014 seeking f</w:t>
      </w:r>
      <w:r w:rsidRPr="00657B14">
        <w:rPr>
          <w:rFonts w:ascii="Times New Roman" w:hAnsi="Times New Roman" w:cs="Times New Roman"/>
          <w:sz w:val="24"/>
          <w:szCs w:val="24"/>
        </w:rPr>
        <w:t>o</w:t>
      </w:r>
      <w:r w:rsidR="00A61ACC" w:rsidRPr="00657B14">
        <w:rPr>
          <w:rFonts w:ascii="Times New Roman" w:hAnsi="Times New Roman" w:cs="Times New Roman"/>
          <w:sz w:val="24"/>
          <w:szCs w:val="24"/>
        </w:rPr>
        <w:t>r</w:t>
      </w:r>
      <w:r w:rsidRPr="00657B14">
        <w:rPr>
          <w:rFonts w:ascii="Times New Roman" w:hAnsi="Times New Roman" w:cs="Times New Roman"/>
          <w:sz w:val="24"/>
          <w:szCs w:val="24"/>
        </w:rPr>
        <w:t xml:space="preserve"> revision orders to overturn the decision of the Chief Magistrate sitting at Kasese that struck out a written statement of defence.</w:t>
      </w:r>
    </w:p>
    <w:p w:rsidR="00E52F70" w:rsidRPr="00657B14" w:rsidRDefault="00656A85"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The Chief Magistrate found that the written statement of defence on record had not been sealed and signed by the court. She ruled that this omission violated the requirement of the law under Order 9 Rule 17 the Civil Procedure Rules. She accordingly struck out the written statement of defence and ordered the matter to be set down for formal proof.</w:t>
      </w:r>
    </w:p>
    <w:p w:rsidR="00E52F70" w:rsidRPr="00657B14" w:rsidRDefault="00E52F70" w:rsidP="00E236C8">
      <w:pPr>
        <w:spacing w:after="0"/>
        <w:jc w:val="both"/>
        <w:rPr>
          <w:rFonts w:ascii="Times New Roman" w:hAnsi="Times New Roman" w:cs="Times New Roman"/>
          <w:sz w:val="24"/>
          <w:szCs w:val="24"/>
        </w:rPr>
      </w:pPr>
    </w:p>
    <w:p w:rsidR="00656A85" w:rsidRPr="00657B14" w:rsidRDefault="00E52F7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When the Civil Revision was placed before me I ruled that the matter was prematurely brought for revision since it had not been concluded before the Chief Magistrate.</w:t>
      </w:r>
    </w:p>
    <w:p w:rsidR="00E52F70" w:rsidRPr="00657B14" w:rsidRDefault="00E52F70" w:rsidP="00E236C8">
      <w:pPr>
        <w:spacing w:after="0"/>
        <w:jc w:val="both"/>
        <w:rPr>
          <w:rFonts w:ascii="Times New Roman" w:hAnsi="Times New Roman" w:cs="Times New Roman"/>
          <w:sz w:val="24"/>
          <w:szCs w:val="24"/>
        </w:rPr>
      </w:pPr>
      <w:proofErr w:type="gramStart"/>
      <w:r w:rsidRPr="00657B14">
        <w:rPr>
          <w:rFonts w:ascii="Times New Roman" w:hAnsi="Times New Roman" w:cs="Times New Roman"/>
          <w:sz w:val="24"/>
          <w:szCs w:val="24"/>
        </w:rPr>
        <w:t>Hence the instant application for leave to appeal to the Court of Appeal.</w:t>
      </w:r>
      <w:proofErr w:type="gramEnd"/>
    </w:p>
    <w:p w:rsidR="00E52F70" w:rsidRPr="00657B14" w:rsidRDefault="00E52F70" w:rsidP="00E236C8">
      <w:pPr>
        <w:spacing w:after="0"/>
        <w:jc w:val="both"/>
        <w:rPr>
          <w:rFonts w:ascii="Times New Roman" w:hAnsi="Times New Roman" w:cs="Times New Roman"/>
          <w:sz w:val="24"/>
          <w:szCs w:val="24"/>
        </w:rPr>
      </w:pPr>
    </w:p>
    <w:p w:rsidR="000A63B0" w:rsidRPr="00657B14" w:rsidRDefault="00E52F7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Counsel Goloba Mohamed for the applicant argued that the decision of the Chief Magistrate to strike out</w:t>
      </w:r>
      <w:r w:rsidR="000A63B0" w:rsidRPr="00657B14">
        <w:rPr>
          <w:rFonts w:ascii="Times New Roman" w:hAnsi="Times New Roman" w:cs="Times New Roman"/>
          <w:sz w:val="24"/>
          <w:szCs w:val="24"/>
        </w:rPr>
        <w:t xml:space="preserve"> the written statement of defence disposed of the suit and denied his client </w:t>
      </w:r>
      <w:r w:rsidR="00D96B41" w:rsidRPr="00657B14">
        <w:rPr>
          <w:rFonts w:ascii="Times New Roman" w:hAnsi="Times New Roman" w:cs="Times New Roman"/>
          <w:sz w:val="24"/>
          <w:szCs w:val="24"/>
        </w:rPr>
        <w:t>justice</w:t>
      </w:r>
      <w:r w:rsidR="001B6EF3" w:rsidRPr="00657B14">
        <w:rPr>
          <w:rFonts w:ascii="Times New Roman" w:hAnsi="Times New Roman" w:cs="Times New Roman"/>
          <w:sz w:val="24"/>
          <w:szCs w:val="24"/>
        </w:rPr>
        <w:t>. T</w:t>
      </w:r>
      <w:r w:rsidR="00D96B41" w:rsidRPr="00657B14">
        <w:rPr>
          <w:rFonts w:ascii="Times New Roman" w:hAnsi="Times New Roman" w:cs="Times New Roman"/>
          <w:sz w:val="24"/>
          <w:szCs w:val="24"/>
        </w:rPr>
        <w:t>hat his client desired</w:t>
      </w:r>
      <w:r w:rsidR="000A63B0" w:rsidRPr="00657B14">
        <w:rPr>
          <w:rFonts w:ascii="Times New Roman" w:hAnsi="Times New Roman" w:cs="Times New Roman"/>
          <w:sz w:val="24"/>
          <w:szCs w:val="24"/>
        </w:rPr>
        <w:t xml:space="preserve"> to be heard on merit and therefore the refusal by High Court to revise the Chief Magistrate’s orders at </w:t>
      </w:r>
      <w:r w:rsidR="00A61ACC" w:rsidRPr="00657B14">
        <w:rPr>
          <w:rFonts w:ascii="Times New Roman" w:hAnsi="Times New Roman" w:cs="Times New Roman"/>
          <w:sz w:val="24"/>
          <w:szCs w:val="24"/>
        </w:rPr>
        <w:t>t</w:t>
      </w:r>
      <w:r w:rsidR="000A63B0" w:rsidRPr="00657B14">
        <w:rPr>
          <w:rFonts w:ascii="Times New Roman" w:hAnsi="Times New Roman" w:cs="Times New Roman"/>
          <w:sz w:val="24"/>
          <w:szCs w:val="24"/>
        </w:rPr>
        <w:t>his stage sealed his fate.</w:t>
      </w:r>
    </w:p>
    <w:p w:rsidR="000A63B0" w:rsidRPr="00657B14" w:rsidRDefault="000A63B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The second ground of the application is</w:t>
      </w:r>
      <w:r w:rsidR="00A61ACC" w:rsidRPr="00657B14">
        <w:rPr>
          <w:rFonts w:ascii="Times New Roman" w:hAnsi="Times New Roman" w:cs="Times New Roman"/>
          <w:sz w:val="24"/>
          <w:szCs w:val="24"/>
        </w:rPr>
        <w:t xml:space="preserve"> that the court (in obiter dicta</w:t>
      </w:r>
      <w:r w:rsidRPr="00657B14">
        <w:rPr>
          <w:rFonts w:ascii="Times New Roman" w:hAnsi="Times New Roman" w:cs="Times New Roman"/>
          <w:sz w:val="24"/>
          <w:szCs w:val="24"/>
        </w:rPr>
        <w:t>) misdirected itself to say that a Revision should have been commenced by itself through the inspectorate of court yet it is the practice that it can be commenced by counsel filing a Notice of Motion.</w:t>
      </w:r>
    </w:p>
    <w:p w:rsidR="00B0692F" w:rsidRPr="00657B14" w:rsidRDefault="00B0692F" w:rsidP="00E236C8">
      <w:pPr>
        <w:spacing w:after="0"/>
        <w:jc w:val="both"/>
        <w:rPr>
          <w:rFonts w:ascii="Times New Roman" w:hAnsi="Times New Roman" w:cs="Times New Roman"/>
          <w:sz w:val="24"/>
          <w:szCs w:val="24"/>
        </w:rPr>
      </w:pPr>
    </w:p>
    <w:p w:rsidR="00E52F70" w:rsidRPr="00657B14" w:rsidRDefault="00B0692F"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 xml:space="preserve">In reply </w:t>
      </w:r>
      <w:r w:rsidR="00FF28E2" w:rsidRPr="00657B14">
        <w:rPr>
          <w:rFonts w:ascii="Times New Roman" w:hAnsi="Times New Roman" w:cs="Times New Roman"/>
          <w:sz w:val="24"/>
          <w:szCs w:val="24"/>
        </w:rPr>
        <w:t>Counsel</w:t>
      </w:r>
      <w:r w:rsidRPr="00657B14">
        <w:rPr>
          <w:rFonts w:ascii="Times New Roman" w:hAnsi="Times New Roman" w:cs="Times New Roman"/>
          <w:sz w:val="24"/>
          <w:szCs w:val="24"/>
        </w:rPr>
        <w:t xml:space="preserve"> Ngaruye Ruhindi submitted that the application for leave to appeal </w:t>
      </w:r>
      <w:r w:rsidR="00FF28E2" w:rsidRPr="00657B14">
        <w:rPr>
          <w:rFonts w:ascii="Times New Roman" w:hAnsi="Times New Roman" w:cs="Times New Roman"/>
          <w:sz w:val="24"/>
          <w:szCs w:val="24"/>
        </w:rPr>
        <w:t>was misconceived</w:t>
      </w:r>
      <w:r w:rsidRPr="00657B14">
        <w:rPr>
          <w:rFonts w:ascii="Times New Roman" w:hAnsi="Times New Roman" w:cs="Times New Roman"/>
          <w:sz w:val="24"/>
          <w:szCs w:val="24"/>
        </w:rPr>
        <w:t>. An appeal would automatically lie where the law allows it. He submitted that under S.10 of the Judicature Act there is an automatic right of Appeal from the d</w:t>
      </w:r>
      <w:r w:rsidR="00A61ACC" w:rsidRPr="00657B14">
        <w:rPr>
          <w:rFonts w:ascii="Times New Roman" w:hAnsi="Times New Roman" w:cs="Times New Roman"/>
          <w:sz w:val="24"/>
          <w:szCs w:val="24"/>
        </w:rPr>
        <w:t>ecisions of this court.  He saw</w:t>
      </w:r>
      <w:r w:rsidRPr="00657B14">
        <w:rPr>
          <w:rFonts w:ascii="Times New Roman" w:hAnsi="Times New Roman" w:cs="Times New Roman"/>
          <w:sz w:val="24"/>
          <w:szCs w:val="24"/>
        </w:rPr>
        <w:t xml:space="preserve"> no reason why this application was brought by the Applicant. </w:t>
      </w:r>
      <w:proofErr w:type="gramStart"/>
      <w:r w:rsidRPr="00657B14">
        <w:rPr>
          <w:rFonts w:ascii="Times New Roman" w:hAnsi="Times New Roman" w:cs="Times New Roman"/>
          <w:sz w:val="24"/>
          <w:szCs w:val="24"/>
        </w:rPr>
        <w:t>Th</w:t>
      </w:r>
      <w:r w:rsidR="00A61ACC" w:rsidRPr="00657B14">
        <w:rPr>
          <w:rFonts w:ascii="Times New Roman" w:hAnsi="Times New Roman" w:cs="Times New Roman"/>
          <w:sz w:val="24"/>
          <w:szCs w:val="24"/>
        </w:rPr>
        <w:t>at no leave is necessary under S</w:t>
      </w:r>
      <w:r w:rsidRPr="00657B14">
        <w:rPr>
          <w:rFonts w:ascii="Times New Roman" w:hAnsi="Times New Roman" w:cs="Times New Roman"/>
          <w:sz w:val="24"/>
          <w:szCs w:val="24"/>
        </w:rPr>
        <w:t>ection 66 of the Civil Procedure Act too.</w:t>
      </w:r>
      <w:proofErr w:type="gramEnd"/>
      <w:r w:rsidRPr="00657B14">
        <w:rPr>
          <w:rFonts w:ascii="Times New Roman" w:hAnsi="Times New Roman" w:cs="Times New Roman"/>
          <w:sz w:val="24"/>
          <w:szCs w:val="24"/>
        </w:rPr>
        <w:t xml:space="preserve"> </w:t>
      </w:r>
    </w:p>
    <w:p w:rsidR="00B0692F" w:rsidRPr="00657B14" w:rsidRDefault="00B0692F" w:rsidP="00E236C8">
      <w:pPr>
        <w:spacing w:after="0"/>
        <w:jc w:val="both"/>
        <w:rPr>
          <w:rFonts w:ascii="Times New Roman" w:hAnsi="Times New Roman" w:cs="Times New Roman"/>
          <w:sz w:val="24"/>
          <w:szCs w:val="24"/>
        </w:rPr>
      </w:pPr>
      <w:proofErr w:type="gramStart"/>
      <w:r w:rsidRPr="00657B14">
        <w:rPr>
          <w:rFonts w:ascii="Times New Roman" w:hAnsi="Times New Roman" w:cs="Times New Roman"/>
          <w:sz w:val="24"/>
          <w:szCs w:val="24"/>
        </w:rPr>
        <w:lastRenderedPageBreak/>
        <w:t>That the decision to dismiss the revision order gave raise to a decree which was appealable as of right.</w:t>
      </w:r>
      <w:proofErr w:type="gramEnd"/>
      <w:r w:rsidRPr="00657B14">
        <w:rPr>
          <w:rFonts w:ascii="Times New Roman" w:hAnsi="Times New Roman" w:cs="Times New Roman"/>
          <w:sz w:val="24"/>
          <w:szCs w:val="24"/>
        </w:rPr>
        <w:t xml:space="preserve"> The revision order having been conclusively determined meant that it could be appealed against unlike the suit that was pending</w:t>
      </w:r>
      <w:r w:rsidR="00A03250" w:rsidRPr="00657B14">
        <w:rPr>
          <w:rFonts w:ascii="Times New Roman" w:hAnsi="Times New Roman" w:cs="Times New Roman"/>
          <w:sz w:val="24"/>
          <w:szCs w:val="24"/>
        </w:rPr>
        <w:t xml:space="preserve"> in Kasese.</w:t>
      </w:r>
    </w:p>
    <w:p w:rsidR="00A03250" w:rsidRPr="00657B14" w:rsidRDefault="00A0325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As regards the merits of the application counsel argued that to say that striking out the written statement of defence sealed the fate of the defendant was to miss the point. When a written statement of defence is struck out the suit is set down for formal proof and the plaintiff can fail to establish his/her claim. It is not automatic that the plaintiff has won at that stage.</w:t>
      </w:r>
    </w:p>
    <w:p w:rsidR="00A03250" w:rsidRPr="00657B14" w:rsidRDefault="00A03250" w:rsidP="00E236C8">
      <w:pPr>
        <w:spacing w:after="0"/>
        <w:jc w:val="both"/>
        <w:rPr>
          <w:rFonts w:ascii="Times New Roman" w:hAnsi="Times New Roman" w:cs="Times New Roman"/>
          <w:sz w:val="24"/>
          <w:szCs w:val="24"/>
        </w:rPr>
      </w:pPr>
    </w:p>
    <w:p w:rsidR="00A03250" w:rsidRPr="00657B14" w:rsidRDefault="00A0325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As regards the obiter dictum on the initiation of the revision cause counsel for the respondent refused to comment.</w:t>
      </w:r>
    </w:p>
    <w:p w:rsidR="001B6EF3" w:rsidRPr="00657B14" w:rsidRDefault="001B6EF3" w:rsidP="00E236C8">
      <w:pPr>
        <w:spacing w:after="0"/>
        <w:jc w:val="both"/>
        <w:rPr>
          <w:rFonts w:ascii="Times New Roman" w:hAnsi="Times New Roman" w:cs="Times New Roman"/>
          <w:sz w:val="24"/>
          <w:szCs w:val="24"/>
        </w:rPr>
      </w:pPr>
    </w:p>
    <w:p w:rsidR="00A03250" w:rsidRPr="00657B14" w:rsidRDefault="00A0325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 xml:space="preserve">In my opinion the application for leave to appeal against dismissal of an application for revision orders was properly before court and necessary by law. I declined to hear the revision </w:t>
      </w:r>
      <w:proofErr w:type="gramStart"/>
      <w:r w:rsidRPr="00657B14">
        <w:rPr>
          <w:rFonts w:ascii="Times New Roman" w:hAnsi="Times New Roman" w:cs="Times New Roman"/>
          <w:sz w:val="24"/>
          <w:szCs w:val="24"/>
        </w:rPr>
        <w:t>cause</w:t>
      </w:r>
      <w:proofErr w:type="gramEnd"/>
      <w:r w:rsidRPr="00657B14">
        <w:rPr>
          <w:rFonts w:ascii="Times New Roman" w:hAnsi="Times New Roman" w:cs="Times New Roman"/>
          <w:sz w:val="24"/>
          <w:szCs w:val="24"/>
        </w:rPr>
        <w:t xml:space="preserve"> saying it is pre-mature. In other words my declining to hear a misconceived matter amounted to striking out the motion. The same motion can be entertained by this court at another stage after being determined by the Chief Magistrate sitting at Kasese.</w:t>
      </w:r>
    </w:p>
    <w:p w:rsidR="00A03250" w:rsidRPr="00657B14" w:rsidRDefault="00A0325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This court did not determine the application on merit and therefore the matter can always be filed again for our revision.</w:t>
      </w:r>
    </w:p>
    <w:p w:rsidR="00A03250" w:rsidRPr="00657B14" w:rsidRDefault="00A0325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There are no orders that were revised by this court. I would believe that leave to appeal was necessary under the rules.</w:t>
      </w:r>
    </w:p>
    <w:p w:rsidR="001558D5" w:rsidRPr="00657B14" w:rsidRDefault="00D96B41"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The applicant</w:t>
      </w:r>
      <w:r w:rsidR="001558D5" w:rsidRPr="00657B14">
        <w:rPr>
          <w:rFonts w:ascii="Times New Roman" w:hAnsi="Times New Roman" w:cs="Times New Roman"/>
          <w:sz w:val="24"/>
          <w:szCs w:val="24"/>
        </w:rPr>
        <w:t xml:space="preserve"> seeking for orders of revision had to first convince this court that the dismissal order in these circu</w:t>
      </w:r>
      <w:r w:rsidR="001B6EF3" w:rsidRPr="00657B14">
        <w:rPr>
          <w:rFonts w:ascii="Times New Roman" w:hAnsi="Times New Roman" w:cs="Times New Roman"/>
          <w:sz w:val="24"/>
          <w:szCs w:val="24"/>
        </w:rPr>
        <w:t>mstances was appealable to the C</w:t>
      </w:r>
      <w:r w:rsidR="001558D5" w:rsidRPr="00657B14">
        <w:rPr>
          <w:rFonts w:ascii="Times New Roman" w:hAnsi="Times New Roman" w:cs="Times New Roman"/>
          <w:sz w:val="24"/>
          <w:szCs w:val="24"/>
        </w:rPr>
        <w:t>ourt of Appeal.</w:t>
      </w:r>
    </w:p>
    <w:p w:rsidR="00F6213F" w:rsidRPr="00657B14" w:rsidRDefault="00F6213F" w:rsidP="00E236C8">
      <w:pPr>
        <w:spacing w:after="0"/>
        <w:jc w:val="both"/>
        <w:rPr>
          <w:rFonts w:ascii="Times New Roman" w:hAnsi="Times New Roman" w:cs="Times New Roman"/>
          <w:sz w:val="24"/>
          <w:szCs w:val="24"/>
        </w:rPr>
      </w:pPr>
    </w:p>
    <w:p w:rsidR="00F6213F" w:rsidRPr="00657B14" w:rsidRDefault="00F6213F"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 xml:space="preserve">As regards the merits of this application the court is of the view that the counsel for Applicant is repeating the act of wanting a matter revised or appealed against </w:t>
      </w:r>
      <w:r w:rsidR="00D96B41" w:rsidRPr="00657B14">
        <w:rPr>
          <w:rFonts w:ascii="Times New Roman" w:hAnsi="Times New Roman" w:cs="Times New Roman"/>
          <w:sz w:val="24"/>
          <w:szCs w:val="24"/>
        </w:rPr>
        <w:t>on preliminary orders.</w:t>
      </w:r>
      <w:r w:rsidRPr="00657B14">
        <w:rPr>
          <w:rFonts w:ascii="Times New Roman" w:hAnsi="Times New Roman" w:cs="Times New Roman"/>
          <w:sz w:val="24"/>
          <w:szCs w:val="24"/>
        </w:rPr>
        <w:t xml:space="preserve"> </w:t>
      </w:r>
      <w:r w:rsidR="00D96B41" w:rsidRPr="00657B14">
        <w:rPr>
          <w:rFonts w:ascii="Times New Roman" w:hAnsi="Times New Roman" w:cs="Times New Roman"/>
          <w:sz w:val="24"/>
          <w:szCs w:val="24"/>
        </w:rPr>
        <w:t>My</w:t>
      </w:r>
      <w:r w:rsidRPr="00657B14">
        <w:rPr>
          <w:rFonts w:ascii="Times New Roman" w:hAnsi="Times New Roman" w:cs="Times New Roman"/>
          <w:sz w:val="24"/>
          <w:szCs w:val="24"/>
        </w:rPr>
        <w:t xml:space="preserve"> contention and co</w:t>
      </w:r>
      <w:r w:rsidR="001B6EF3" w:rsidRPr="00657B14">
        <w:rPr>
          <w:rFonts w:ascii="Times New Roman" w:hAnsi="Times New Roman" w:cs="Times New Roman"/>
          <w:sz w:val="24"/>
          <w:szCs w:val="24"/>
        </w:rPr>
        <w:t>nsidered opinion is that Revisions</w:t>
      </w:r>
      <w:r w:rsidRPr="00657B14">
        <w:rPr>
          <w:rFonts w:ascii="Times New Roman" w:hAnsi="Times New Roman" w:cs="Times New Roman"/>
          <w:sz w:val="24"/>
          <w:szCs w:val="24"/>
        </w:rPr>
        <w:t xml:space="preserve"> can only be filed against final orders in a matter conclusively determined. My ruling did not seal the fate of his client. There is room for him to apply for the necessary remedies before the Chief Magistrate before court proceeds with formal proof. Even if he sits back to wait for final judgment he will have the remedy still available to him. When the Chief Magistrate finally determines the suit, the law will allow him to file an application for revision orders.</w:t>
      </w:r>
    </w:p>
    <w:p w:rsidR="00F6213F" w:rsidRPr="00657B14" w:rsidRDefault="00F6213F"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Section 83 of the Civil Procedure Act (cap 71) state</w:t>
      </w:r>
      <w:r w:rsidR="001B6EF3" w:rsidRPr="00657B14">
        <w:rPr>
          <w:rFonts w:ascii="Times New Roman" w:hAnsi="Times New Roman" w:cs="Times New Roman"/>
          <w:sz w:val="24"/>
          <w:szCs w:val="24"/>
        </w:rPr>
        <w:t>s</w:t>
      </w:r>
      <w:r w:rsidRPr="00657B14">
        <w:rPr>
          <w:rFonts w:ascii="Times New Roman" w:hAnsi="Times New Roman" w:cs="Times New Roman"/>
          <w:sz w:val="24"/>
          <w:szCs w:val="24"/>
        </w:rPr>
        <w:t>:</w:t>
      </w:r>
    </w:p>
    <w:p w:rsidR="00F6213F" w:rsidRPr="00657B14" w:rsidRDefault="00F6213F" w:rsidP="00E236C8">
      <w:pPr>
        <w:spacing w:after="0"/>
        <w:jc w:val="both"/>
        <w:rPr>
          <w:rFonts w:ascii="Times New Roman" w:hAnsi="Times New Roman" w:cs="Times New Roman"/>
          <w:b/>
          <w:i/>
          <w:sz w:val="24"/>
          <w:szCs w:val="24"/>
        </w:rPr>
      </w:pPr>
      <w:r w:rsidRPr="00657B14">
        <w:rPr>
          <w:rFonts w:ascii="Times New Roman" w:hAnsi="Times New Roman" w:cs="Times New Roman"/>
          <w:sz w:val="24"/>
          <w:szCs w:val="24"/>
        </w:rPr>
        <w:t>“</w:t>
      </w:r>
      <w:r w:rsidRPr="00657B14">
        <w:rPr>
          <w:rFonts w:ascii="Times New Roman" w:hAnsi="Times New Roman" w:cs="Times New Roman"/>
          <w:b/>
          <w:i/>
          <w:sz w:val="24"/>
          <w:szCs w:val="24"/>
        </w:rPr>
        <w:t xml:space="preserve">The High court </w:t>
      </w:r>
      <w:r w:rsidRPr="00657B14">
        <w:rPr>
          <w:rFonts w:ascii="Times New Roman" w:hAnsi="Times New Roman" w:cs="Times New Roman"/>
          <w:b/>
          <w:i/>
          <w:sz w:val="24"/>
          <w:szCs w:val="24"/>
          <w:u w:val="single"/>
        </w:rPr>
        <w:t>may call</w:t>
      </w:r>
      <w:r w:rsidRPr="00657B14">
        <w:rPr>
          <w:rFonts w:ascii="Times New Roman" w:hAnsi="Times New Roman" w:cs="Times New Roman"/>
          <w:b/>
          <w:i/>
          <w:sz w:val="24"/>
          <w:szCs w:val="24"/>
        </w:rPr>
        <w:t xml:space="preserve"> for the record of </w:t>
      </w:r>
      <w:r w:rsidRPr="00657B14">
        <w:rPr>
          <w:rFonts w:ascii="Times New Roman" w:hAnsi="Times New Roman" w:cs="Times New Roman"/>
          <w:b/>
          <w:i/>
          <w:sz w:val="24"/>
          <w:szCs w:val="24"/>
          <w:u w:val="single"/>
        </w:rPr>
        <w:t>any case</w:t>
      </w:r>
      <w:r w:rsidR="00182100" w:rsidRPr="00657B14">
        <w:rPr>
          <w:rFonts w:ascii="Times New Roman" w:hAnsi="Times New Roman" w:cs="Times New Roman"/>
          <w:b/>
          <w:i/>
          <w:sz w:val="24"/>
          <w:szCs w:val="24"/>
          <w:u w:val="single"/>
        </w:rPr>
        <w:t xml:space="preserve"> which has been </w:t>
      </w:r>
      <w:r w:rsidR="00DE5BB7" w:rsidRPr="00657B14">
        <w:rPr>
          <w:rFonts w:ascii="Times New Roman" w:hAnsi="Times New Roman" w:cs="Times New Roman"/>
          <w:b/>
          <w:i/>
          <w:sz w:val="24"/>
          <w:szCs w:val="24"/>
          <w:u w:val="single"/>
        </w:rPr>
        <w:t xml:space="preserve">determined </w:t>
      </w:r>
      <w:r w:rsidR="00DE5BB7" w:rsidRPr="00657B14">
        <w:rPr>
          <w:rFonts w:ascii="Times New Roman" w:hAnsi="Times New Roman" w:cs="Times New Roman"/>
          <w:b/>
          <w:i/>
          <w:sz w:val="24"/>
          <w:szCs w:val="24"/>
        </w:rPr>
        <w:t>under</w:t>
      </w:r>
      <w:r w:rsidR="00182100" w:rsidRPr="00657B14">
        <w:rPr>
          <w:rFonts w:ascii="Times New Roman" w:hAnsi="Times New Roman" w:cs="Times New Roman"/>
          <w:b/>
          <w:i/>
          <w:sz w:val="24"/>
          <w:szCs w:val="24"/>
        </w:rPr>
        <w:t xml:space="preserve"> this Act by any Magistrate’</w:t>
      </w:r>
      <w:r w:rsidR="004047F0" w:rsidRPr="00657B14">
        <w:rPr>
          <w:rFonts w:ascii="Times New Roman" w:hAnsi="Times New Roman" w:cs="Times New Roman"/>
          <w:b/>
          <w:i/>
          <w:sz w:val="24"/>
          <w:szCs w:val="24"/>
        </w:rPr>
        <w:t>s C</w:t>
      </w:r>
      <w:r w:rsidR="00182100" w:rsidRPr="00657B14">
        <w:rPr>
          <w:rFonts w:ascii="Times New Roman" w:hAnsi="Times New Roman" w:cs="Times New Roman"/>
          <w:b/>
          <w:i/>
          <w:sz w:val="24"/>
          <w:szCs w:val="24"/>
        </w:rPr>
        <w:t>ourt, and if that court appears to have-</w:t>
      </w:r>
    </w:p>
    <w:p w:rsidR="00182100" w:rsidRPr="00657B14" w:rsidRDefault="00182100" w:rsidP="00E236C8">
      <w:pPr>
        <w:pStyle w:val="ListParagraph"/>
        <w:numPr>
          <w:ilvl w:val="0"/>
          <w:numId w:val="1"/>
        </w:numPr>
        <w:spacing w:after="0"/>
        <w:jc w:val="both"/>
        <w:rPr>
          <w:rFonts w:ascii="Times New Roman" w:hAnsi="Times New Roman" w:cs="Times New Roman"/>
          <w:b/>
          <w:i/>
          <w:sz w:val="24"/>
          <w:szCs w:val="24"/>
        </w:rPr>
      </w:pPr>
      <w:r w:rsidRPr="00657B14">
        <w:rPr>
          <w:rFonts w:ascii="Times New Roman" w:hAnsi="Times New Roman" w:cs="Times New Roman"/>
          <w:b/>
          <w:i/>
          <w:sz w:val="24"/>
          <w:szCs w:val="24"/>
        </w:rPr>
        <w:t>exercised a jurisdiction not vested in it in law;</w:t>
      </w:r>
    </w:p>
    <w:p w:rsidR="00182100" w:rsidRPr="00657B14" w:rsidRDefault="00182100" w:rsidP="00E236C8">
      <w:pPr>
        <w:pStyle w:val="ListParagraph"/>
        <w:numPr>
          <w:ilvl w:val="0"/>
          <w:numId w:val="1"/>
        </w:numPr>
        <w:spacing w:after="0"/>
        <w:jc w:val="both"/>
        <w:rPr>
          <w:rFonts w:ascii="Times New Roman" w:hAnsi="Times New Roman" w:cs="Times New Roman"/>
          <w:b/>
          <w:i/>
          <w:sz w:val="24"/>
          <w:szCs w:val="24"/>
        </w:rPr>
      </w:pPr>
      <w:r w:rsidRPr="00657B14">
        <w:rPr>
          <w:rFonts w:ascii="Times New Roman" w:hAnsi="Times New Roman" w:cs="Times New Roman"/>
          <w:b/>
          <w:i/>
          <w:sz w:val="24"/>
          <w:szCs w:val="24"/>
        </w:rPr>
        <w:t>failed to exercise a jurisdiction so vested; or</w:t>
      </w:r>
    </w:p>
    <w:p w:rsidR="00182100" w:rsidRPr="00657B14" w:rsidRDefault="00182100" w:rsidP="00E236C8">
      <w:pPr>
        <w:pStyle w:val="ListParagraph"/>
        <w:numPr>
          <w:ilvl w:val="0"/>
          <w:numId w:val="1"/>
        </w:numPr>
        <w:spacing w:after="0"/>
        <w:jc w:val="both"/>
        <w:rPr>
          <w:rFonts w:ascii="Times New Roman" w:hAnsi="Times New Roman" w:cs="Times New Roman"/>
          <w:b/>
          <w:i/>
          <w:sz w:val="24"/>
          <w:szCs w:val="24"/>
        </w:rPr>
      </w:pPr>
      <w:r w:rsidRPr="00657B14">
        <w:rPr>
          <w:rFonts w:ascii="Times New Roman" w:hAnsi="Times New Roman" w:cs="Times New Roman"/>
          <w:b/>
          <w:i/>
          <w:sz w:val="24"/>
          <w:szCs w:val="24"/>
        </w:rPr>
        <w:t xml:space="preserve">acted in the exercise of its jurisdiction illegally or with material irregularity or injustice, </w:t>
      </w:r>
      <w:r w:rsidRPr="00657B14">
        <w:rPr>
          <w:rFonts w:ascii="Times New Roman" w:hAnsi="Times New Roman" w:cs="Times New Roman"/>
          <w:b/>
          <w:i/>
          <w:sz w:val="24"/>
          <w:szCs w:val="24"/>
          <w:u w:val="single"/>
        </w:rPr>
        <w:t>the High Court may revise the case and may make such orders in it as it thinks fit</w:t>
      </w:r>
      <w:r w:rsidRPr="00657B14">
        <w:rPr>
          <w:rFonts w:ascii="Times New Roman" w:hAnsi="Times New Roman" w:cs="Times New Roman"/>
          <w:b/>
          <w:i/>
          <w:sz w:val="24"/>
          <w:szCs w:val="24"/>
        </w:rPr>
        <w:t>”</w:t>
      </w:r>
    </w:p>
    <w:p w:rsidR="0020770D" w:rsidRPr="00657B14" w:rsidRDefault="0020770D" w:rsidP="0020770D">
      <w:pPr>
        <w:pStyle w:val="ListParagraph"/>
        <w:spacing w:after="0"/>
        <w:ind w:left="360"/>
        <w:jc w:val="both"/>
        <w:rPr>
          <w:rFonts w:ascii="Times New Roman" w:hAnsi="Times New Roman" w:cs="Times New Roman"/>
          <w:b/>
          <w:i/>
          <w:sz w:val="24"/>
          <w:szCs w:val="24"/>
        </w:rPr>
      </w:pPr>
      <w:proofErr w:type="gramStart"/>
      <w:r w:rsidRPr="00657B14">
        <w:rPr>
          <w:rFonts w:ascii="Times New Roman" w:hAnsi="Times New Roman" w:cs="Times New Roman"/>
          <w:b/>
          <w:i/>
          <w:sz w:val="24"/>
          <w:szCs w:val="24"/>
        </w:rPr>
        <w:t>[Emphasis mine.]</w:t>
      </w:r>
      <w:proofErr w:type="gramEnd"/>
    </w:p>
    <w:p w:rsidR="00182100" w:rsidRPr="00657B14" w:rsidRDefault="0018210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lastRenderedPageBreak/>
        <w:t>In interpreting the above section I am guided by the words “any case which has been determined”. A case which is pending formal proof in court is not envisaged as fit for revision orders under this law. It is not yet determined.</w:t>
      </w:r>
    </w:p>
    <w:p w:rsidR="00182100" w:rsidRPr="00657B14" w:rsidRDefault="0018210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Indeed the law sought to correct</w:t>
      </w:r>
      <w:r w:rsidR="003B5F30" w:rsidRPr="00657B14">
        <w:rPr>
          <w:rFonts w:ascii="Times New Roman" w:hAnsi="Times New Roman" w:cs="Times New Roman"/>
          <w:sz w:val="24"/>
          <w:szCs w:val="24"/>
        </w:rPr>
        <w:t xml:space="preserve"> judicial officers who have exercised jurisdictions not vested in their courts or those who have failed to exercise their jurisdiction. In </w:t>
      </w:r>
      <w:r w:rsidR="00FF28E2" w:rsidRPr="00657B14">
        <w:rPr>
          <w:rFonts w:ascii="Times New Roman" w:hAnsi="Times New Roman" w:cs="Times New Roman"/>
          <w:sz w:val="24"/>
          <w:szCs w:val="24"/>
        </w:rPr>
        <w:t>subsection (</w:t>
      </w:r>
      <w:r w:rsidR="003B5F30" w:rsidRPr="00657B14">
        <w:rPr>
          <w:rFonts w:ascii="Times New Roman" w:hAnsi="Times New Roman" w:cs="Times New Roman"/>
          <w:sz w:val="24"/>
          <w:szCs w:val="24"/>
        </w:rPr>
        <w:t>c) above the law sought to put right the record where a court exercised its jurisdiction illegally or with material irregularity or injustice. The law uses past tenses. i.e “acted”. The High Court is not empowered to call for the record where the magistrate is “acting” in the exercise of his/ her jurisdicti</w:t>
      </w:r>
      <w:r w:rsidR="001B6EF3" w:rsidRPr="00657B14">
        <w:rPr>
          <w:rFonts w:ascii="Times New Roman" w:hAnsi="Times New Roman" w:cs="Times New Roman"/>
          <w:sz w:val="24"/>
          <w:szCs w:val="24"/>
        </w:rPr>
        <w:t>on. It is not trite law that courts are NOT expected to make</w:t>
      </w:r>
      <w:r w:rsidR="00DE5BB7" w:rsidRPr="00657B14">
        <w:rPr>
          <w:rFonts w:ascii="Times New Roman" w:hAnsi="Times New Roman" w:cs="Times New Roman"/>
          <w:sz w:val="24"/>
          <w:szCs w:val="24"/>
        </w:rPr>
        <w:t xml:space="preserve"> any</w:t>
      </w:r>
      <w:r w:rsidR="001B6EF3" w:rsidRPr="00657B14">
        <w:rPr>
          <w:rFonts w:ascii="Times New Roman" w:hAnsi="Times New Roman" w:cs="Times New Roman"/>
          <w:sz w:val="24"/>
          <w:szCs w:val="24"/>
        </w:rPr>
        <w:t xml:space="preserve"> procedural</w:t>
      </w:r>
      <w:r w:rsidR="00DE5BB7" w:rsidRPr="00657B14">
        <w:rPr>
          <w:rFonts w:ascii="Times New Roman" w:hAnsi="Times New Roman" w:cs="Times New Roman"/>
          <w:sz w:val="24"/>
          <w:szCs w:val="24"/>
        </w:rPr>
        <w:t xml:space="preserve"> errors or irregularities during trial. Judicial officers are not angels.</w:t>
      </w:r>
    </w:p>
    <w:p w:rsidR="003B5F30" w:rsidRPr="00657B14" w:rsidRDefault="003B5F30"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 xml:space="preserve">The law lets some errors pass and catches only those that are </w:t>
      </w:r>
      <w:r w:rsidRPr="00657B14">
        <w:rPr>
          <w:rFonts w:ascii="Times New Roman" w:hAnsi="Times New Roman" w:cs="Times New Roman"/>
          <w:sz w:val="24"/>
          <w:szCs w:val="24"/>
          <w:u w:val="single"/>
        </w:rPr>
        <w:t>material</w:t>
      </w:r>
      <w:r w:rsidRPr="00657B14">
        <w:rPr>
          <w:rFonts w:ascii="Times New Roman" w:hAnsi="Times New Roman" w:cs="Times New Roman"/>
          <w:sz w:val="24"/>
          <w:szCs w:val="24"/>
        </w:rPr>
        <w:t xml:space="preserve"> and</w:t>
      </w:r>
      <w:r w:rsidR="00DE5BB7" w:rsidRPr="00657B14">
        <w:rPr>
          <w:rFonts w:ascii="Times New Roman" w:hAnsi="Times New Roman" w:cs="Times New Roman"/>
          <w:sz w:val="24"/>
          <w:szCs w:val="24"/>
        </w:rPr>
        <w:t xml:space="preserve"> have</w:t>
      </w:r>
      <w:r w:rsidRPr="00657B14">
        <w:rPr>
          <w:rFonts w:ascii="Times New Roman" w:hAnsi="Times New Roman" w:cs="Times New Roman"/>
          <w:sz w:val="24"/>
          <w:szCs w:val="24"/>
        </w:rPr>
        <w:t xml:space="preserve"> affecte</w:t>
      </w:r>
      <w:r w:rsidR="001B6EF3" w:rsidRPr="00657B14">
        <w:rPr>
          <w:rFonts w:ascii="Times New Roman" w:hAnsi="Times New Roman" w:cs="Times New Roman"/>
          <w:sz w:val="24"/>
          <w:szCs w:val="24"/>
        </w:rPr>
        <w:t>d the determination of the case causing injustice.</w:t>
      </w:r>
    </w:p>
    <w:p w:rsidR="00760FDB" w:rsidRPr="00657B14" w:rsidRDefault="00760FDB" w:rsidP="00E236C8">
      <w:pPr>
        <w:spacing w:after="0"/>
        <w:jc w:val="both"/>
        <w:rPr>
          <w:rFonts w:ascii="Times New Roman" w:hAnsi="Times New Roman" w:cs="Times New Roman"/>
          <w:sz w:val="24"/>
          <w:szCs w:val="24"/>
        </w:rPr>
      </w:pPr>
    </w:p>
    <w:p w:rsidR="001B6EF3" w:rsidRPr="00657B14" w:rsidRDefault="00760FD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 xml:space="preserve">The outcome is questioned if court acted with material irregularity and it resulted into injustice. </w:t>
      </w:r>
    </w:p>
    <w:p w:rsidR="00760FDB" w:rsidRPr="00657B14" w:rsidRDefault="00760FD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So, no reasonable court would entertain an application for revision orde</w:t>
      </w:r>
      <w:r w:rsidR="001B6EF3" w:rsidRPr="00657B14">
        <w:rPr>
          <w:rFonts w:ascii="Times New Roman" w:hAnsi="Times New Roman" w:cs="Times New Roman"/>
          <w:sz w:val="24"/>
          <w:szCs w:val="24"/>
        </w:rPr>
        <w:t>rs against every procedural error</w:t>
      </w:r>
      <w:r w:rsidRPr="00657B14">
        <w:rPr>
          <w:rFonts w:ascii="Times New Roman" w:hAnsi="Times New Roman" w:cs="Times New Roman"/>
          <w:sz w:val="24"/>
          <w:szCs w:val="24"/>
        </w:rPr>
        <w:t xml:space="preserve"> or step</w:t>
      </w:r>
      <w:r w:rsidR="00C405AB" w:rsidRPr="00657B14">
        <w:rPr>
          <w:rFonts w:ascii="Times New Roman" w:hAnsi="Times New Roman" w:cs="Times New Roman"/>
          <w:sz w:val="24"/>
          <w:szCs w:val="24"/>
        </w:rPr>
        <w:t xml:space="preserve"> wrongly or </w:t>
      </w:r>
      <w:r w:rsidR="002A4507" w:rsidRPr="00657B14">
        <w:rPr>
          <w:rFonts w:ascii="Times New Roman" w:hAnsi="Times New Roman" w:cs="Times New Roman"/>
          <w:sz w:val="24"/>
          <w:szCs w:val="24"/>
        </w:rPr>
        <w:t>irregularly</w:t>
      </w:r>
      <w:r w:rsidR="00C405AB" w:rsidRPr="00657B14">
        <w:rPr>
          <w:rFonts w:ascii="Times New Roman" w:hAnsi="Times New Roman" w:cs="Times New Roman"/>
          <w:sz w:val="24"/>
          <w:szCs w:val="24"/>
        </w:rPr>
        <w:t xml:space="preserve"> taken</w:t>
      </w:r>
      <w:r w:rsidRPr="00657B14">
        <w:rPr>
          <w:rFonts w:ascii="Times New Roman" w:hAnsi="Times New Roman" w:cs="Times New Roman"/>
          <w:sz w:val="24"/>
          <w:szCs w:val="24"/>
        </w:rPr>
        <w:t xml:space="preserve"> by a trial court before the matter is finally determined by the magistrate’s court. If it were to be so no trial would come to a conclusion</w:t>
      </w:r>
      <w:r w:rsidR="00971366" w:rsidRPr="00657B14">
        <w:rPr>
          <w:rFonts w:ascii="Times New Roman" w:hAnsi="Times New Roman" w:cs="Times New Roman"/>
          <w:sz w:val="24"/>
          <w:szCs w:val="24"/>
        </w:rPr>
        <w:t xml:space="preserve"> before a lower court. Counsel would be rushing to the High Court all the time alleging material irregularity or illegality or injustice instead of waiting to file an appeal. </w:t>
      </w:r>
    </w:p>
    <w:p w:rsidR="00E8235B" w:rsidRPr="00657B14" w:rsidRDefault="00E8235B" w:rsidP="00E236C8">
      <w:pPr>
        <w:spacing w:after="0"/>
        <w:jc w:val="both"/>
        <w:rPr>
          <w:rFonts w:ascii="Times New Roman" w:hAnsi="Times New Roman" w:cs="Times New Roman"/>
          <w:sz w:val="24"/>
          <w:szCs w:val="24"/>
        </w:rPr>
      </w:pPr>
    </w:p>
    <w:p w:rsidR="00E8235B" w:rsidRPr="00657B14" w:rsidRDefault="00E8235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The instant applicant has so many other options open to him before the chief magistrate’s court.</w:t>
      </w:r>
      <w:r w:rsidR="00DE5BB7" w:rsidRPr="00657B14">
        <w:rPr>
          <w:rFonts w:ascii="Times New Roman" w:hAnsi="Times New Roman" w:cs="Times New Roman"/>
          <w:sz w:val="24"/>
          <w:szCs w:val="24"/>
        </w:rPr>
        <w:t xml:space="preserve"> </w:t>
      </w:r>
      <w:r w:rsidRPr="00657B14">
        <w:rPr>
          <w:rFonts w:ascii="Times New Roman" w:hAnsi="Times New Roman" w:cs="Times New Roman"/>
          <w:sz w:val="24"/>
          <w:szCs w:val="24"/>
        </w:rPr>
        <w:t xml:space="preserve">He can apply to file the written statement of defence out of </w:t>
      </w:r>
      <w:r w:rsidR="002A4507" w:rsidRPr="00657B14">
        <w:rPr>
          <w:rFonts w:ascii="Times New Roman" w:hAnsi="Times New Roman" w:cs="Times New Roman"/>
          <w:sz w:val="24"/>
          <w:szCs w:val="24"/>
        </w:rPr>
        <w:t>time,</w:t>
      </w:r>
      <w:r w:rsidRPr="00657B14">
        <w:rPr>
          <w:rFonts w:ascii="Times New Roman" w:hAnsi="Times New Roman" w:cs="Times New Roman"/>
          <w:sz w:val="24"/>
          <w:szCs w:val="24"/>
        </w:rPr>
        <w:t xml:space="preserve"> he can apply to set aside the exparte judgment (if any), he can apply to the Chief Magistrate to use her</w:t>
      </w:r>
      <w:r w:rsidR="002A4507" w:rsidRPr="00657B14">
        <w:rPr>
          <w:rFonts w:ascii="Times New Roman" w:hAnsi="Times New Roman" w:cs="Times New Roman"/>
          <w:sz w:val="24"/>
          <w:szCs w:val="24"/>
        </w:rPr>
        <w:t>/his</w:t>
      </w:r>
      <w:r w:rsidRPr="00657B14">
        <w:rPr>
          <w:rFonts w:ascii="Times New Roman" w:hAnsi="Times New Roman" w:cs="Times New Roman"/>
          <w:sz w:val="24"/>
          <w:szCs w:val="24"/>
        </w:rPr>
        <w:t xml:space="preserve"> inherent powers to set aside her</w:t>
      </w:r>
      <w:r w:rsidR="002A4507" w:rsidRPr="00657B14">
        <w:rPr>
          <w:rFonts w:ascii="Times New Roman" w:hAnsi="Times New Roman" w:cs="Times New Roman"/>
          <w:sz w:val="24"/>
          <w:szCs w:val="24"/>
        </w:rPr>
        <w:t>/his</w:t>
      </w:r>
      <w:r w:rsidRPr="00657B14">
        <w:rPr>
          <w:rFonts w:ascii="Times New Roman" w:hAnsi="Times New Roman" w:cs="Times New Roman"/>
          <w:sz w:val="24"/>
          <w:szCs w:val="24"/>
        </w:rPr>
        <w:t xml:space="preserve"> own ruling, of course, with good reasons</w:t>
      </w:r>
      <w:r w:rsidR="00DE5BB7" w:rsidRPr="00657B14">
        <w:rPr>
          <w:rFonts w:ascii="Times New Roman" w:hAnsi="Times New Roman" w:cs="Times New Roman"/>
          <w:sz w:val="24"/>
          <w:szCs w:val="24"/>
        </w:rPr>
        <w:t>;</w:t>
      </w:r>
      <w:r w:rsidRPr="00657B14">
        <w:rPr>
          <w:rFonts w:ascii="Times New Roman" w:hAnsi="Times New Roman" w:cs="Times New Roman"/>
          <w:sz w:val="24"/>
          <w:szCs w:val="24"/>
        </w:rPr>
        <w:t xml:space="preserve"> and can also decide to wait to see if the plaintiff will prove his allegations and establish his claim.</w:t>
      </w:r>
    </w:p>
    <w:p w:rsidR="00E8235B" w:rsidRPr="00657B14" w:rsidRDefault="00E8235B" w:rsidP="00E236C8">
      <w:pPr>
        <w:spacing w:after="0"/>
        <w:jc w:val="both"/>
        <w:rPr>
          <w:rFonts w:ascii="Times New Roman" w:hAnsi="Times New Roman" w:cs="Times New Roman"/>
          <w:sz w:val="24"/>
          <w:szCs w:val="24"/>
        </w:rPr>
      </w:pPr>
    </w:p>
    <w:p w:rsidR="00E8235B" w:rsidRPr="00657B14" w:rsidRDefault="00E8235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On the seco</w:t>
      </w:r>
      <w:r w:rsidR="002A4507" w:rsidRPr="00657B14">
        <w:rPr>
          <w:rFonts w:ascii="Times New Roman" w:hAnsi="Times New Roman" w:cs="Times New Roman"/>
          <w:sz w:val="24"/>
          <w:szCs w:val="24"/>
        </w:rPr>
        <w:t>nd ground of initiating the Revision</w:t>
      </w:r>
      <w:r w:rsidRPr="00657B14">
        <w:rPr>
          <w:rFonts w:ascii="Times New Roman" w:hAnsi="Times New Roman" w:cs="Times New Roman"/>
          <w:sz w:val="24"/>
          <w:szCs w:val="24"/>
        </w:rPr>
        <w:t xml:space="preserve"> my considered opinion is that the applicant has nothing to appeal against too.</w:t>
      </w:r>
    </w:p>
    <w:p w:rsidR="008679C2" w:rsidRPr="00657B14" w:rsidRDefault="00E8235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Section 83 of the CPA as quoted above is within the discretion of court to determine that the lower court worked outside the law or within the law with material irregularity. As</w:t>
      </w:r>
      <w:r w:rsidR="00FF28E2" w:rsidRPr="00657B14">
        <w:rPr>
          <w:rFonts w:ascii="Times New Roman" w:hAnsi="Times New Roman" w:cs="Times New Roman"/>
          <w:sz w:val="24"/>
          <w:szCs w:val="24"/>
        </w:rPr>
        <w:t xml:space="preserve"> </w:t>
      </w:r>
      <w:r w:rsidRPr="00657B14">
        <w:rPr>
          <w:rFonts w:ascii="Times New Roman" w:hAnsi="Times New Roman" w:cs="Times New Roman"/>
          <w:sz w:val="24"/>
          <w:szCs w:val="24"/>
        </w:rPr>
        <w:t>righ</w:t>
      </w:r>
      <w:r w:rsidR="00FF28E2" w:rsidRPr="00657B14">
        <w:rPr>
          <w:rFonts w:ascii="Times New Roman" w:hAnsi="Times New Roman" w:cs="Times New Roman"/>
          <w:sz w:val="24"/>
          <w:szCs w:val="24"/>
        </w:rPr>
        <w:t>tly put by J</w:t>
      </w:r>
      <w:r w:rsidRPr="00657B14">
        <w:rPr>
          <w:rFonts w:ascii="Times New Roman" w:hAnsi="Times New Roman" w:cs="Times New Roman"/>
          <w:sz w:val="24"/>
          <w:szCs w:val="24"/>
        </w:rPr>
        <w:t xml:space="preserve">ustice Elizabeth Musoke in the case of </w:t>
      </w:r>
      <w:r w:rsidRPr="00657B14">
        <w:rPr>
          <w:rFonts w:ascii="Times New Roman" w:hAnsi="Times New Roman" w:cs="Times New Roman"/>
          <w:b/>
          <w:i/>
          <w:sz w:val="24"/>
          <w:szCs w:val="24"/>
        </w:rPr>
        <w:t>BWIRE WAFULA &amp; A</w:t>
      </w:r>
      <w:r w:rsidR="00A61ACC" w:rsidRPr="00657B14">
        <w:rPr>
          <w:rFonts w:ascii="Times New Roman" w:hAnsi="Times New Roman" w:cs="Times New Roman"/>
          <w:b/>
          <w:i/>
          <w:sz w:val="24"/>
          <w:szCs w:val="24"/>
        </w:rPr>
        <w:t xml:space="preserve">NOTHER –VS- JOHN </w:t>
      </w:r>
      <w:proofErr w:type="gramStart"/>
      <w:r w:rsidR="00A61ACC" w:rsidRPr="00657B14">
        <w:rPr>
          <w:rFonts w:ascii="Times New Roman" w:hAnsi="Times New Roman" w:cs="Times New Roman"/>
          <w:b/>
          <w:i/>
          <w:sz w:val="24"/>
          <w:szCs w:val="24"/>
        </w:rPr>
        <w:t xml:space="preserve">NDYOMUGYENYI </w:t>
      </w:r>
      <w:r w:rsidR="00DE5BB7" w:rsidRPr="00657B14">
        <w:rPr>
          <w:rFonts w:ascii="Times New Roman" w:hAnsi="Times New Roman" w:cs="Times New Roman"/>
          <w:b/>
          <w:i/>
          <w:sz w:val="24"/>
          <w:szCs w:val="24"/>
        </w:rPr>
        <w:t>,</w:t>
      </w:r>
      <w:proofErr w:type="gramEnd"/>
      <w:r w:rsidR="00DE5BB7" w:rsidRPr="00657B14">
        <w:rPr>
          <w:rFonts w:ascii="Times New Roman" w:hAnsi="Times New Roman" w:cs="Times New Roman"/>
          <w:b/>
          <w:i/>
          <w:sz w:val="24"/>
          <w:szCs w:val="24"/>
        </w:rPr>
        <w:t xml:space="preserve"> </w:t>
      </w:r>
      <w:r w:rsidR="00A61ACC" w:rsidRPr="00657B14">
        <w:rPr>
          <w:rFonts w:ascii="Times New Roman" w:hAnsi="Times New Roman" w:cs="Times New Roman"/>
          <w:b/>
          <w:i/>
          <w:sz w:val="24"/>
          <w:szCs w:val="24"/>
        </w:rPr>
        <w:t>Civil</w:t>
      </w:r>
      <w:r w:rsidR="00A61ACC" w:rsidRPr="00657B14">
        <w:rPr>
          <w:rFonts w:ascii="Times New Roman" w:hAnsi="Times New Roman" w:cs="Times New Roman"/>
          <w:sz w:val="24"/>
          <w:szCs w:val="24"/>
        </w:rPr>
        <w:t xml:space="preserve"> </w:t>
      </w:r>
      <w:r w:rsidRPr="00657B14">
        <w:rPr>
          <w:rFonts w:ascii="Times New Roman" w:hAnsi="Times New Roman" w:cs="Times New Roman"/>
          <w:b/>
          <w:sz w:val="24"/>
          <w:szCs w:val="24"/>
        </w:rPr>
        <w:t>Revision No. 016 of 2011</w:t>
      </w:r>
      <w:r w:rsidR="00DE5BB7" w:rsidRPr="00657B14">
        <w:rPr>
          <w:rFonts w:ascii="Times New Roman" w:hAnsi="Times New Roman" w:cs="Times New Roman"/>
          <w:b/>
          <w:sz w:val="24"/>
          <w:szCs w:val="24"/>
        </w:rPr>
        <w:t>,</w:t>
      </w:r>
      <w:r w:rsidRPr="00657B14">
        <w:rPr>
          <w:rFonts w:ascii="Times New Roman" w:hAnsi="Times New Roman" w:cs="Times New Roman"/>
          <w:sz w:val="24"/>
          <w:szCs w:val="24"/>
        </w:rPr>
        <w:t xml:space="preserve"> the High Court of Uganda has very wide powers in as far as Revision of proceedings of magistrate’s courts are concerned. Section 83 CPA provides expressly for the procedure of how to initiate the matters for revision. It reads in part</w:t>
      </w:r>
      <w:r w:rsidR="008679C2" w:rsidRPr="00657B14">
        <w:rPr>
          <w:rFonts w:ascii="Times New Roman" w:hAnsi="Times New Roman" w:cs="Times New Roman"/>
          <w:sz w:val="24"/>
          <w:szCs w:val="24"/>
        </w:rPr>
        <w:t>.</w:t>
      </w:r>
    </w:p>
    <w:p w:rsidR="00E8235B" w:rsidRPr="00657B14" w:rsidRDefault="00E8235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 xml:space="preserve"> “83. The High Court </w:t>
      </w:r>
      <w:r w:rsidRPr="00657B14">
        <w:rPr>
          <w:rFonts w:ascii="Times New Roman" w:hAnsi="Times New Roman" w:cs="Times New Roman"/>
          <w:sz w:val="24"/>
          <w:szCs w:val="24"/>
          <w:u w:val="single"/>
        </w:rPr>
        <w:t>may call for the record</w:t>
      </w:r>
      <w:r w:rsidRPr="00657B14">
        <w:rPr>
          <w:rFonts w:ascii="Times New Roman" w:hAnsi="Times New Roman" w:cs="Times New Roman"/>
          <w:sz w:val="24"/>
          <w:szCs w:val="24"/>
        </w:rPr>
        <w:t xml:space="preserve"> of any case which has been determined under this Act by any </w:t>
      </w:r>
      <w:r w:rsidR="006C1B1F" w:rsidRPr="00657B14">
        <w:rPr>
          <w:rFonts w:ascii="Times New Roman" w:hAnsi="Times New Roman" w:cs="Times New Roman"/>
          <w:sz w:val="24"/>
          <w:szCs w:val="24"/>
        </w:rPr>
        <w:t>magistrate’s</w:t>
      </w:r>
      <w:r w:rsidRPr="00657B14">
        <w:rPr>
          <w:rFonts w:ascii="Times New Roman" w:hAnsi="Times New Roman" w:cs="Times New Roman"/>
          <w:sz w:val="24"/>
          <w:szCs w:val="24"/>
        </w:rPr>
        <w:t xml:space="preserve"> </w:t>
      </w:r>
      <w:r w:rsidR="008679C2" w:rsidRPr="00657B14">
        <w:rPr>
          <w:rFonts w:ascii="Times New Roman" w:hAnsi="Times New Roman" w:cs="Times New Roman"/>
          <w:sz w:val="24"/>
          <w:szCs w:val="24"/>
        </w:rPr>
        <w:t>court ...”</w:t>
      </w:r>
    </w:p>
    <w:p w:rsidR="006C1B1F" w:rsidRPr="00657B14" w:rsidRDefault="006C1B1F" w:rsidP="00E236C8">
      <w:pPr>
        <w:spacing w:after="0"/>
        <w:jc w:val="both"/>
        <w:rPr>
          <w:rFonts w:ascii="Times New Roman" w:hAnsi="Times New Roman" w:cs="Times New Roman"/>
          <w:sz w:val="24"/>
          <w:szCs w:val="24"/>
        </w:rPr>
      </w:pPr>
    </w:p>
    <w:p w:rsidR="006C1B1F" w:rsidRPr="00657B14" w:rsidRDefault="006C1B1F"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How are records called for? The Registrar or relevant court officer writes to the magistrate in charge of the record to be brought then</w:t>
      </w:r>
      <w:r w:rsidR="008679C2" w:rsidRPr="00657B14">
        <w:rPr>
          <w:rFonts w:ascii="Times New Roman" w:hAnsi="Times New Roman" w:cs="Times New Roman"/>
          <w:sz w:val="24"/>
          <w:szCs w:val="24"/>
        </w:rPr>
        <w:t xml:space="preserve"> it is</w:t>
      </w:r>
      <w:r w:rsidRPr="00657B14">
        <w:rPr>
          <w:rFonts w:ascii="Times New Roman" w:hAnsi="Times New Roman" w:cs="Times New Roman"/>
          <w:sz w:val="24"/>
          <w:szCs w:val="24"/>
        </w:rPr>
        <w:t xml:space="preserve"> placed before the judge (the High Court) for perusal. </w:t>
      </w:r>
      <w:r w:rsidRPr="00657B14">
        <w:rPr>
          <w:rFonts w:ascii="Times New Roman" w:hAnsi="Times New Roman" w:cs="Times New Roman"/>
          <w:sz w:val="24"/>
          <w:szCs w:val="24"/>
        </w:rPr>
        <w:lastRenderedPageBreak/>
        <w:t>How the matter is brought to the attention of the High Court is informal. It is not formal and is therefore not formalized under the Civil Procedure Rules. The frame</w:t>
      </w:r>
      <w:r w:rsidR="00D96B41" w:rsidRPr="00657B14">
        <w:rPr>
          <w:rFonts w:ascii="Times New Roman" w:hAnsi="Times New Roman" w:cs="Times New Roman"/>
          <w:sz w:val="24"/>
          <w:szCs w:val="24"/>
        </w:rPr>
        <w:t>r</w:t>
      </w:r>
      <w:r w:rsidRPr="00657B14">
        <w:rPr>
          <w:rFonts w:ascii="Times New Roman" w:hAnsi="Times New Roman" w:cs="Times New Roman"/>
          <w:sz w:val="24"/>
          <w:szCs w:val="24"/>
        </w:rPr>
        <w:t>s of the Civil Procedure Rules were so careful and expressly clear not to provide for filing of chamber summons yet it is a matter initiated by the Judge’s Chambers. I do not see how counsel claims he has a right to file a Notice of M</w:t>
      </w:r>
      <w:r w:rsidR="00A61ACC" w:rsidRPr="00657B14">
        <w:rPr>
          <w:rFonts w:ascii="Times New Roman" w:hAnsi="Times New Roman" w:cs="Times New Roman"/>
          <w:sz w:val="24"/>
          <w:szCs w:val="24"/>
        </w:rPr>
        <w:t>otion (formally) and shove it is</w:t>
      </w:r>
      <w:r w:rsidRPr="00657B14">
        <w:rPr>
          <w:rFonts w:ascii="Times New Roman" w:hAnsi="Times New Roman" w:cs="Times New Roman"/>
          <w:sz w:val="24"/>
          <w:szCs w:val="24"/>
        </w:rPr>
        <w:t xml:space="preserve"> the face of court. He can only file pleadings or write his o</w:t>
      </w:r>
      <w:r w:rsidR="008679C2" w:rsidRPr="00657B14">
        <w:rPr>
          <w:rFonts w:ascii="Times New Roman" w:hAnsi="Times New Roman" w:cs="Times New Roman"/>
          <w:sz w:val="24"/>
          <w:szCs w:val="24"/>
        </w:rPr>
        <w:t>pinion or be heard on being invited by</w:t>
      </w:r>
      <w:r w:rsidRPr="00657B14">
        <w:rPr>
          <w:rFonts w:ascii="Times New Roman" w:hAnsi="Times New Roman" w:cs="Times New Roman"/>
          <w:sz w:val="24"/>
          <w:szCs w:val="24"/>
        </w:rPr>
        <w:t xml:space="preserve"> court. In fact</w:t>
      </w:r>
      <w:r w:rsidR="008679C2" w:rsidRPr="00657B14">
        <w:rPr>
          <w:rFonts w:ascii="Times New Roman" w:hAnsi="Times New Roman" w:cs="Times New Roman"/>
          <w:sz w:val="24"/>
          <w:szCs w:val="24"/>
        </w:rPr>
        <w:t>,</w:t>
      </w:r>
      <w:r w:rsidRPr="00657B14">
        <w:rPr>
          <w:rFonts w:ascii="Times New Roman" w:hAnsi="Times New Roman" w:cs="Times New Roman"/>
          <w:sz w:val="24"/>
          <w:szCs w:val="24"/>
        </w:rPr>
        <w:t xml:space="preserve"> the law merely provides for the right of the parties to be heard but does not provide for the filing of formal court proceedings by way of Notice of Motion as of right by a party who thinks the court committed an error on record.</w:t>
      </w:r>
      <w:r w:rsidR="008679C2" w:rsidRPr="00657B14">
        <w:rPr>
          <w:rFonts w:ascii="Times New Roman" w:hAnsi="Times New Roman" w:cs="Times New Roman"/>
          <w:sz w:val="24"/>
          <w:szCs w:val="24"/>
        </w:rPr>
        <w:t xml:space="preserve"> Part (c) reads in part:</w:t>
      </w:r>
    </w:p>
    <w:p w:rsidR="008679C2" w:rsidRPr="00657B14" w:rsidRDefault="008679C2" w:rsidP="00E236C8">
      <w:pPr>
        <w:spacing w:after="0"/>
        <w:jc w:val="both"/>
        <w:rPr>
          <w:rFonts w:ascii="Times New Roman" w:hAnsi="Times New Roman" w:cs="Times New Roman"/>
          <w:i/>
          <w:sz w:val="24"/>
          <w:szCs w:val="24"/>
        </w:rPr>
      </w:pPr>
      <w:r w:rsidRPr="00657B14">
        <w:rPr>
          <w:rFonts w:ascii="Times New Roman" w:hAnsi="Times New Roman" w:cs="Times New Roman"/>
          <w:sz w:val="24"/>
          <w:szCs w:val="24"/>
        </w:rPr>
        <w:t>“......</w:t>
      </w:r>
      <w:r w:rsidRPr="00657B14">
        <w:rPr>
          <w:rFonts w:ascii="Times New Roman" w:hAnsi="Times New Roman" w:cs="Times New Roman"/>
          <w:i/>
          <w:sz w:val="24"/>
          <w:szCs w:val="24"/>
        </w:rPr>
        <w:t xml:space="preserve">the High Court may revise the case and may make such orders in it </w:t>
      </w:r>
      <w:r w:rsidR="00FC4422" w:rsidRPr="00657B14">
        <w:rPr>
          <w:rFonts w:ascii="Times New Roman" w:hAnsi="Times New Roman" w:cs="Times New Roman"/>
          <w:i/>
          <w:sz w:val="24"/>
          <w:szCs w:val="24"/>
        </w:rPr>
        <w:t>as</w:t>
      </w:r>
      <w:r w:rsidRPr="00657B14">
        <w:rPr>
          <w:rFonts w:ascii="Times New Roman" w:hAnsi="Times New Roman" w:cs="Times New Roman"/>
          <w:i/>
          <w:sz w:val="24"/>
          <w:szCs w:val="24"/>
        </w:rPr>
        <w:t xml:space="preserve"> it thinks fit; but no such powers of revision shall be exercised</w:t>
      </w:r>
      <w:r w:rsidR="00FC4422" w:rsidRPr="00657B14">
        <w:rPr>
          <w:rFonts w:ascii="Times New Roman" w:hAnsi="Times New Roman" w:cs="Times New Roman"/>
          <w:i/>
          <w:sz w:val="24"/>
          <w:szCs w:val="24"/>
        </w:rPr>
        <w:t>-</w:t>
      </w:r>
    </w:p>
    <w:p w:rsidR="00FC4422" w:rsidRPr="00657B14" w:rsidRDefault="00FC4422" w:rsidP="00E236C8">
      <w:pPr>
        <w:spacing w:after="0"/>
        <w:jc w:val="both"/>
        <w:rPr>
          <w:rFonts w:ascii="Times New Roman" w:hAnsi="Times New Roman" w:cs="Times New Roman"/>
          <w:i/>
          <w:sz w:val="24"/>
          <w:szCs w:val="24"/>
        </w:rPr>
      </w:pPr>
      <w:r w:rsidRPr="00657B14">
        <w:rPr>
          <w:rFonts w:ascii="Times New Roman" w:hAnsi="Times New Roman" w:cs="Times New Roman"/>
          <w:i/>
          <w:sz w:val="24"/>
          <w:szCs w:val="24"/>
        </w:rPr>
        <w:t xml:space="preserve">(d) Unless the parties shall first be given the opportunity of being </w:t>
      </w:r>
      <w:proofErr w:type="gramStart"/>
      <w:r w:rsidRPr="00657B14">
        <w:rPr>
          <w:rFonts w:ascii="Times New Roman" w:hAnsi="Times New Roman" w:cs="Times New Roman"/>
          <w:i/>
          <w:sz w:val="24"/>
          <w:szCs w:val="24"/>
        </w:rPr>
        <w:t>heard;.....”</w:t>
      </w:r>
      <w:proofErr w:type="gramEnd"/>
    </w:p>
    <w:p w:rsidR="008679C2" w:rsidRPr="00657B14" w:rsidRDefault="008679C2" w:rsidP="00E236C8">
      <w:pPr>
        <w:spacing w:after="0"/>
        <w:jc w:val="both"/>
        <w:rPr>
          <w:rFonts w:ascii="Times New Roman" w:hAnsi="Times New Roman" w:cs="Times New Roman"/>
          <w:sz w:val="24"/>
          <w:szCs w:val="24"/>
        </w:rPr>
      </w:pPr>
    </w:p>
    <w:p w:rsidR="006C1B1F" w:rsidRPr="00657B14" w:rsidRDefault="006C1B1F"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 xml:space="preserve">In </w:t>
      </w:r>
      <w:r w:rsidRPr="00657B14">
        <w:rPr>
          <w:rFonts w:ascii="Times New Roman" w:hAnsi="Times New Roman" w:cs="Times New Roman"/>
          <w:b/>
          <w:sz w:val="24"/>
          <w:szCs w:val="24"/>
        </w:rPr>
        <w:t>FATEHALI –VS- REPUBLIC [1972] I E.A</w:t>
      </w:r>
      <w:r w:rsidRPr="00657B14">
        <w:rPr>
          <w:rFonts w:ascii="Times New Roman" w:hAnsi="Times New Roman" w:cs="Times New Roman"/>
          <w:sz w:val="24"/>
          <w:szCs w:val="24"/>
        </w:rPr>
        <w:t xml:space="preserve"> </w:t>
      </w:r>
      <w:r w:rsidR="00A61ACC" w:rsidRPr="00657B14">
        <w:rPr>
          <w:rFonts w:ascii="Times New Roman" w:hAnsi="Times New Roman" w:cs="Times New Roman"/>
          <w:sz w:val="24"/>
          <w:szCs w:val="24"/>
        </w:rPr>
        <w:t xml:space="preserve">158 </w:t>
      </w:r>
      <w:r w:rsidRPr="00657B14">
        <w:rPr>
          <w:rFonts w:ascii="Times New Roman" w:hAnsi="Times New Roman" w:cs="Times New Roman"/>
          <w:sz w:val="24"/>
          <w:szCs w:val="24"/>
        </w:rPr>
        <w:t>it was held that the High Court has power on its own motion, to call for and revise any proceedings in the magistrate’s court. This is the right procedure even if filing a Notice of Motion is not fatal.</w:t>
      </w:r>
    </w:p>
    <w:p w:rsidR="006C1B1F" w:rsidRPr="00657B14" w:rsidRDefault="006C1B1F" w:rsidP="00E236C8">
      <w:pPr>
        <w:spacing w:after="0"/>
        <w:jc w:val="both"/>
        <w:rPr>
          <w:rFonts w:ascii="Times New Roman" w:hAnsi="Times New Roman" w:cs="Times New Roman"/>
          <w:sz w:val="24"/>
          <w:szCs w:val="24"/>
        </w:rPr>
      </w:pPr>
    </w:p>
    <w:p w:rsidR="006C1B1F" w:rsidRPr="00657B14" w:rsidRDefault="006C1B1F"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For avoidance of doubt</w:t>
      </w:r>
      <w:r w:rsidR="00DE5BB7" w:rsidRPr="00657B14">
        <w:rPr>
          <w:rFonts w:ascii="Times New Roman" w:hAnsi="Times New Roman" w:cs="Times New Roman"/>
          <w:sz w:val="24"/>
          <w:szCs w:val="24"/>
        </w:rPr>
        <w:t>,</w:t>
      </w:r>
      <w:r w:rsidRPr="00657B14">
        <w:rPr>
          <w:rFonts w:ascii="Times New Roman" w:hAnsi="Times New Roman" w:cs="Times New Roman"/>
          <w:sz w:val="24"/>
          <w:szCs w:val="24"/>
        </w:rPr>
        <w:t xml:space="preserve"> there are very many instances where the law </w:t>
      </w:r>
      <w:r w:rsidR="00F94F7A" w:rsidRPr="00657B14">
        <w:rPr>
          <w:rFonts w:ascii="Times New Roman" w:hAnsi="Times New Roman" w:cs="Times New Roman"/>
          <w:sz w:val="24"/>
          <w:szCs w:val="24"/>
        </w:rPr>
        <w:t>clearly gives a right to parties or counsel or any other person aggrieved by the decisi</w:t>
      </w:r>
      <w:r w:rsidR="001D1859" w:rsidRPr="00657B14">
        <w:rPr>
          <w:rFonts w:ascii="Times New Roman" w:hAnsi="Times New Roman" w:cs="Times New Roman"/>
          <w:sz w:val="24"/>
          <w:szCs w:val="24"/>
        </w:rPr>
        <w:t xml:space="preserve">on of court to file a suit. </w:t>
      </w:r>
      <w:proofErr w:type="gramStart"/>
      <w:r w:rsidR="001D1859" w:rsidRPr="00657B14">
        <w:rPr>
          <w:rFonts w:ascii="Times New Roman" w:hAnsi="Times New Roman" w:cs="Times New Roman"/>
          <w:sz w:val="24"/>
          <w:szCs w:val="24"/>
        </w:rPr>
        <w:t xml:space="preserve">For </w:t>
      </w:r>
      <w:r w:rsidR="00F94F7A" w:rsidRPr="00657B14">
        <w:rPr>
          <w:rFonts w:ascii="Times New Roman" w:hAnsi="Times New Roman" w:cs="Times New Roman"/>
          <w:sz w:val="24"/>
          <w:szCs w:val="24"/>
        </w:rPr>
        <w:t>example under Section 82</w:t>
      </w:r>
      <w:r w:rsidR="003031BC" w:rsidRPr="00657B14">
        <w:rPr>
          <w:rFonts w:ascii="Times New Roman" w:hAnsi="Times New Roman" w:cs="Times New Roman"/>
          <w:sz w:val="24"/>
          <w:szCs w:val="24"/>
        </w:rPr>
        <w:t xml:space="preserve"> of the CPA</w:t>
      </w:r>
      <w:r w:rsidR="00FC4422" w:rsidRPr="00657B14">
        <w:rPr>
          <w:rFonts w:ascii="Times New Roman" w:hAnsi="Times New Roman" w:cs="Times New Roman"/>
          <w:sz w:val="24"/>
          <w:szCs w:val="24"/>
        </w:rPr>
        <w:t>.</w:t>
      </w:r>
      <w:proofErr w:type="gramEnd"/>
      <w:r w:rsidR="003031BC" w:rsidRPr="00657B14">
        <w:rPr>
          <w:rFonts w:ascii="Times New Roman" w:hAnsi="Times New Roman" w:cs="Times New Roman"/>
          <w:sz w:val="24"/>
          <w:szCs w:val="24"/>
        </w:rPr>
        <w:t xml:space="preserve"> Review</w:t>
      </w:r>
      <w:r w:rsidR="00F94F7A" w:rsidRPr="00657B14">
        <w:rPr>
          <w:rFonts w:ascii="Times New Roman" w:hAnsi="Times New Roman" w:cs="Times New Roman"/>
          <w:sz w:val="24"/>
          <w:szCs w:val="24"/>
        </w:rPr>
        <w:t xml:space="preserve"> is open to any pers</w:t>
      </w:r>
      <w:r w:rsidR="00DE5BB7" w:rsidRPr="00657B14">
        <w:rPr>
          <w:rFonts w:ascii="Times New Roman" w:hAnsi="Times New Roman" w:cs="Times New Roman"/>
          <w:sz w:val="24"/>
          <w:szCs w:val="24"/>
        </w:rPr>
        <w:t>on to initiate action. It reads:</w:t>
      </w:r>
    </w:p>
    <w:p w:rsidR="00F94F7A" w:rsidRPr="00657B14" w:rsidRDefault="00DE5BB7" w:rsidP="00E236C8">
      <w:pPr>
        <w:spacing w:after="0"/>
        <w:jc w:val="both"/>
        <w:rPr>
          <w:rFonts w:ascii="Times New Roman" w:hAnsi="Times New Roman" w:cs="Times New Roman"/>
          <w:i/>
          <w:sz w:val="24"/>
          <w:szCs w:val="24"/>
        </w:rPr>
      </w:pPr>
      <w:r w:rsidRPr="00657B14">
        <w:rPr>
          <w:rFonts w:ascii="Times New Roman" w:hAnsi="Times New Roman" w:cs="Times New Roman"/>
          <w:sz w:val="24"/>
          <w:szCs w:val="24"/>
        </w:rPr>
        <w:t>“</w:t>
      </w:r>
      <w:r w:rsidR="00F94F7A" w:rsidRPr="00657B14">
        <w:rPr>
          <w:rFonts w:ascii="Times New Roman" w:hAnsi="Times New Roman" w:cs="Times New Roman"/>
          <w:sz w:val="24"/>
          <w:szCs w:val="24"/>
        </w:rPr>
        <w:t xml:space="preserve">82: </w:t>
      </w:r>
      <w:r w:rsidR="00F94F7A" w:rsidRPr="00657B14">
        <w:rPr>
          <w:rFonts w:ascii="Times New Roman" w:hAnsi="Times New Roman" w:cs="Times New Roman"/>
          <w:i/>
          <w:sz w:val="24"/>
          <w:szCs w:val="24"/>
        </w:rPr>
        <w:t xml:space="preserve">Any person   considering </w:t>
      </w:r>
      <w:proofErr w:type="gramStart"/>
      <w:r w:rsidR="00F94F7A" w:rsidRPr="00657B14">
        <w:rPr>
          <w:rFonts w:ascii="Times New Roman" w:hAnsi="Times New Roman" w:cs="Times New Roman"/>
          <w:i/>
          <w:sz w:val="24"/>
          <w:szCs w:val="24"/>
        </w:rPr>
        <w:t>himself</w:t>
      </w:r>
      <w:proofErr w:type="gramEnd"/>
      <w:r w:rsidR="00F94F7A" w:rsidRPr="00657B14">
        <w:rPr>
          <w:rFonts w:ascii="Times New Roman" w:hAnsi="Times New Roman" w:cs="Times New Roman"/>
          <w:i/>
          <w:sz w:val="24"/>
          <w:szCs w:val="24"/>
        </w:rPr>
        <w:t xml:space="preserve"> or herself aggrieved </w:t>
      </w:r>
    </w:p>
    <w:p w:rsidR="00F94F7A" w:rsidRPr="00657B14" w:rsidRDefault="00F94F7A" w:rsidP="00E236C8">
      <w:pPr>
        <w:pStyle w:val="ListParagraph"/>
        <w:numPr>
          <w:ilvl w:val="0"/>
          <w:numId w:val="2"/>
        </w:numPr>
        <w:spacing w:after="0"/>
        <w:jc w:val="both"/>
        <w:rPr>
          <w:rFonts w:ascii="Times New Roman" w:hAnsi="Times New Roman" w:cs="Times New Roman"/>
          <w:i/>
          <w:sz w:val="24"/>
          <w:szCs w:val="24"/>
        </w:rPr>
      </w:pPr>
      <w:r w:rsidRPr="00657B14">
        <w:rPr>
          <w:rFonts w:ascii="Times New Roman" w:hAnsi="Times New Roman" w:cs="Times New Roman"/>
          <w:i/>
          <w:sz w:val="24"/>
          <w:szCs w:val="24"/>
        </w:rPr>
        <w:t>by a decree or order from which an appeal is allowed by this Act, but from wh</w:t>
      </w:r>
      <w:r w:rsidR="004D6CC1" w:rsidRPr="00657B14">
        <w:rPr>
          <w:rFonts w:ascii="Times New Roman" w:hAnsi="Times New Roman" w:cs="Times New Roman"/>
          <w:i/>
          <w:sz w:val="24"/>
          <w:szCs w:val="24"/>
        </w:rPr>
        <w:t>ich no appeal has been preferred</w:t>
      </w:r>
      <w:r w:rsidRPr="00657B14">
        <w:rPr>
          <w:rFonts w:ascii="Times New Roman" w:hAnsi="Times New Roman" w:cs="Times New Roman"/>
          <w:i/>
          <w:sz w:val="24"/>
          <w:szCs w:val="24"/>
        </w:rPr>
        <w:t xml:space="preserve"> ; or</w:t>
      </w:r>
    </w:p>
    <w:p w:rsidR="00F94F7A" w:rsidRPr="00657B14" w:rsidRDefault="00F94F7A" w:rsidP="00E236C8">
      <w:pPr>
        <w:pStyle w:val="ListParagraph"/>
        <w:numPr>
          <w:ilvl w:val="0"/>
          <w:numId w:val="2"/>
        </w:numPr>
        <w:spacing w:after="0"/>
        <w:jc w:val="both"/>
        <w:rPr>
          <w:rFonts w:ascii="Times New Roman" w:hAnsi="Times New Roman" w:cs="Times New Roman"/>
          <w:i/>
          <w:sz w:val="24"/>
          <w:szCs w:val="24"/>
        </w:rPr>
      </w:pPr>
      <w:r w:rsidRPr="00657B14">
        <w:rPr>
          <w:rFonts w:ascii="Times New Roman" w:hAnsi="Times New Roman" w:cs="Times New Roman"/>
          <w:i/>
          <w:sz w:val="24"/>
          <w:szCs w:val="24"/>
        </w:rPr>
        <w:t>by a decree or order from which no appeal is allowed by this Act,</w:t>
      </w:r>
    </w:p>
    <w:p w:rsidR="00F94F7A" w:rsidRPr="00657B14" w:rsidRDefault="00F94F7A" w:rsidP="00E236C8">
      <w:pPr>
        <w:pStyle w:val="ListParagraph"/>
        <w:spacing w:after="0"/>
        <w:jc w:val="both"/>
        <w:rPr>
          <w:rFonts w:ascii="Times New Roman" w:hAnsi="Times New Roman" w:cs="Times New Roman"/>
          <w:i/>
          <w:sz w:val="24"/>
          <w:szCs w:val="24"/>
        </w:rPr>
      </w:pPr>
      <w:proofErr w:type="gramStart"/>
      <w:r w:rsidRPr="00657B14">
        <w:rPr>
          <w:rFonts w:ascii="Times New Roman" w:hAnsi="Times New Roman" w:cs="Times New Roman"/>
          <w:i/>
          <w:sz w:val="24"/>
          <w:szCs w:val="24"/>
        </w:rPr>
        <w:t>may</w:t>
      </w:r>
      <w:proofErr w:type="gramEnd"/>
      <w:r w:rsidRPr="00657B14">
        <w:rPr>
          <w:rFonts w:ascii="Times New Roman" w:hAnsi="Times New Roman" w:cs="Times New Roman"/>
          <w:i/>
          <w:sz w:val="24"/>
          <w:szCs w:val="24"/>
        </w:rPr>
        <w:t xml:space="preserve"> apply for review of judgment to the court which passed the decree or made the order, and the court may make such orders on the decree or order as it thinks fit.</w:t>
      </w:r>
      <w:r w:rsidR="00DE5BB7" w:rsidRPr="00657B14">
        <w:rPr>
          <w:rFonts w:ascii="Times New Roman" w:hAnsi="Times New Roman" w:cs="Times New Roman"/>
          <w:i/>
          <w:sz w:val="24"/>
          <w:szCs w:val="24"/>
        </w:rPr>
        <w:t>”</w:t>
      </w:r>
    </w:p>
    <w:p w:rsidR="00F94F7A" w:rsidRPr="00657B14" w:rsidRDefault="00F94F7A"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And such applications are expressly provided for under Order XLVI. Rule 8 CPR to come by Notice of Motion.</w:t>
      </w:r>
    </w:p>
    <w:p w:rsidR="00F94F7A" w:rsidRPr="00657B14" w:rsidRDefault="00F94F7A" w:rsidP="00E236C8">
      <w:pPr>
        <w:spacing w:after="0"/>
        <w:jc w:val="both"/>
        <w:rPr>
          <w:rFonts w:ascii="Times New Roman" w:hAnsi="Times New Roman" w:cs="Times New Roman"/>
          <w:sz w:val="24"/>
          <w:szCs w:val="24"/>
        </w:rPr>
      </w:pPr>
    </w:p>
    <w:p w:rsidR="000F67BB" w:rsidRPr="00657B14" w:rsidRDefault="00F94F7A"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This court is of the firm view that Revisions are a protected reserve of the court exercising its discretion, judicially</w:t>
      </w:r>
      <w:r w:rsidR="001D1859" w:rsidRPr="00657B14">
        <w:rPr>
          <w:rFonts w:ascii="Times New Roman" w:hAnsi="Times New Roman" w:cs="Times New Roman"/>
          <w:sz w:val="24"/>
          <w:szCs w:val="24"/>
        </w:rPr>
        <w:t>,</w:t>
      </w:r>
      <w:r w:rsidRPr="00657B14">
        <w:rPr>
          <w:rFonts w:ascii="Times New Roman" w:hAnsi="Times New Roman" w:cs="Times New Roman"/>
          <w:sz w:val="24"/>
          <w:szCs w:val="24"/>
        </w:rPr>
        <w:t xml:space="preserve"> to correct errors on the face of the record</w:t>
      </w:r>
      <w:r w:rsidR="00FC4422" w:rsidRPr="00657B14">
        <w:rPr>
          <w:rFonts w:ascii="Times New Roman" w:hAnsi="Times New Roman" w:cs="Times New Roman"/>
          <w:sz w:val="24"/>
          <w:szCs w:val="24"/>
        </w:rPr>
        <w:t xml:space="preserve">. </w:t>
      </w:r>
      <w:r w:rsidRPr="00657B14">
        <w:rPr>
          <w:rFonts w:ascii="Times New Roman" w:hAnsi="Times New Roman" w:cs="Times New Roman"/>
          <w:sz w:val="24"/>
          <w:szCs w:val="24"/>
        </w:rPr>
        <w:t xml:space="preserve"> It is not a procedure open to any party to apply for. The discretion is exercised by the High Court which invites the parties to address it on the irregularity brought to its attention. If the practice is different, that does not make</w:t>
      </w:r>
      <w:r w:rsidR="000F67BB" w:rsidRPr="00657B14">
        <w:rPr>
          <w:rFonts w:ascii="Times New Roman" w:hAnsi="Times New Roman" w:cs="Times New Roman"/>
          <w:sz w:val="24"/>
          <w:szCs w:val="24"/>
        </w:rPr>
        <w:t xml:space="preserve"> the Notices of Motion the most rightful manner of bringing the matter to the attention of the High Court.</w:t>
      </w:r>
      <w:r w:rsidR="00FC4422" w:rsidRPr="00657B14">
        <w:rPr>
          <w:rFonts w:ascii="Times New Roman" w:hAnsi="Times New Roman" w:cs="Times New Roman"/>
          <w:sz w:val="24"/>
          <w:szCs w:val="24"/>
        </w:rPr>
        <w:t xml:space="preserve"> </w:t>
      </w:r>
      <w:r w:rsidR="000F67BB" w:rsidRPr="00657B14">
        <w:rPr>
          <w:rFonts w:ascii="Times New Roman" w:hAnsi="Times New Roman" w:cs="Times New Roman"/>
          <w:sz w:val="24"/>
          <w:szCs w:val="24"/>
        </w:rPr>
        <w:t xml:space="preserve">If the legislature had intended that, the wording of the law of </w:t>
      </w:r>
      <w:r w:rsidR="000F67BB" w:rsidRPr="00657B14">
        <w:rPr>
          <w:rFonts w:ascii="Times New Roman" w:hAnsi="Times New Roman" w:cs="Times New Roman"/>
          <w:sz w:val="24"/>
          <w:szCs w:val="24"/>
          <w:u w:val="single"/>
        </w:rPr>
        <w:t>Revision</w:t>
      </w:r>
      <w:r w:rsidR="000F67BB" w:rsidRPr="00657B14">
        <w:rPr>
          <w:rFonts w:ascii="Times New Roman" w:hAnsi="Times New Roman" w:cs="Times New Roman"/>
          <w:sz w:val="24"/>
          <w:szCs w:val="24"/>
        </w:rPr>
        <w:t xml:space="preserve"> would be similar to that of </w:t>
      </w:r>
      <w:r w:rsidR="000F67BB" w:rsidRPr="00657B14">
        <w:rPr>
          <w:rFonts w:ascii="Times New Roman" w:hAnsi="Times New Roman" w:cs="Times New Roman"/>
          <w:sz w:val="24"/>
          <w:szCs w:val="24"/>
          <w:u w:val="single"/>
        </w:rPr>
        <w:t>Reviews</w:t>
      </w:r>
      <w:r w:rsidR="000F67BB" w:rsidRPr="00657B14">
        <w:rPr>
          <w:rFonts w:ascii="Times New Roman" w:hAnsi="Times New Roman" w:cs="Times New Roman"/>
          <w:sz w:val="24"/>
          <w:szCs w:val="24"/>
        </w:rPr>
        <w:t>.</w:t>
      </w:r>
    </w:p>
    <w:p w:rsidR="00167D99" w:rsidRPr="00657B14" w:rsidRDefault="00167D99" w:rsidP="00E236C8">
      <w:pPr>
        <w:spacing w:after="0"/>
        <w:jc w:val="both"/>
        <w:rPr>
          <w:rFonts w:ascii="Times New Roman" w:hAnsi="Times New Roman" w:cs="Times New Roman"/>
          <w:sz w:val="24"/>
          <w:szCs w:val="24"/>
        </w:rPr>
      </w:pPr>
    </w:p>
    <w:p w:rsidR="000F67BB" w:rsidRPr="00657B14" w:rsidRDefault="000F67B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I am sure the legislature and</w:t>
      </w:r>
      <w:r w:rsidR="00087407" w:rsidRPr="00657B14">
        <w:rPr>
          <w:rFonts w:ascii="Times New Roman" w:hAnsi="Times New Roman" w:cs="Times New Roman"/>
          <w:sz w:val="24"/>
          <w:szCs w:val="24"/>
        </w:rPr>
        <w:t xml:space="preserve"> the Rules committee did not wan</w:t>
      </w:r>
      <w:r w:rsidRPr="00657B14">
        <w:rPr>
          <w:rFonts w:ascii="Times New Roman" w:hAnsi="Times New Roman" w:cs="Times New Roman"/>
          <w:sz w:val="24"/>
          <w:szCs w:val="24"/>
        </w:rPr>
        <w:t>t to clog the court system with “</w:t>
      </w:r>
      <w:r w:rsidR="00116F3B" w:rsidRPr="00657B14">
        <w:rPr>
          <w:rFonts w:ascii="Times New Roman" w:hAnsi="Times New Roman" w:cs="Times New Roman"/>
          <w:sz w:val="24"/>
          <w:szCs w:val="24"/>
        </w:rPr>
        <w:t xml:space="preserve">Premature </w:t>
      </w:r>
      <w:r w:rsidRPr="00657B14">
        <w:rPr>
          <w:rFonts w:ascii="Times New Roman" w:hAnsi="Times New Roman" w:cs="Times New Roman"/>
          <w:sz w:val="24"/>
          <w:szCs w:val="24"/>
        </w:rPr>
        <w:t>appeals” before the matter has been determined by the trial court. So be it.</w:t>
      </w:r>
    </w:p>
    <w:p w:rsidR="000F67BB" w:rsidRPr="00657B14" w:rsidRDefault="000F67BB" w:rsidP="00E236C8">
      <w:pPr>
        <w:spacing w:after="0"/>
        <w:jc w:val="both"/>
        <w:rPr>
          <w:rFonts w:ascii="Times New Roman" w:hAnsi="Times New Roman" w:cs="Times New Roman"/>
          <w:sz w:val="24"/>
          <w:szCs w:val="24"/>
        </w:rPr>
      </w:pPr>
    </w:p>
    <w:p w:rsidR="000F67BB" w:rsidRPr="00657B14" w:rsidRDefault="000F67B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lastRenderedPageBreak/>
        <w:t>For all the above reasons</w:t>
      </w:r>
      <w:r w:rsidR="00DE5BB7" w:rsidRPr="00657B14">
        <w:rPr>
          <w:rFonts w:ascii="Times New Roman" w:hAnsi="Times New Roman" w:cs="Times New Roman"/>
          <w:sz w:val="24"/>
          <w:szCs w:val="24"/>
        </w:rPr>
        <w:t>,</w:t>
      </w:r>
      <w:r w:rsidRPr="00657B14">
        <w:rPr>
          <w:rFonts w:ascii="Times New Roman" w:hAnsi="Times New Roman" w:cs="Times New Roman"/>
          <w:sz w:val="24"/>
          <w:szCs w:val="24"/>
        </w:rPr>
        <w:t xml:space="preserve"> I decline to grant leave to appeal in this matter. The suit should be determined by the Chief Magistrate first before we can hear appeals or applications for Revision or Review.</w:t>
      </w:r>
    </w:p>
    <w:p w:rsidR="000F67BB" w:rsidRPr="00657B14" w:rsidRDefault="000F67B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Counsel will bear the costs of the applications.</w:t>
      </w:r>
    </w:p>
    <w:p w:rsidR="000F67BB" w:rsidRPr="00657B14" w:rsidRDefault="000F67BB" w:rsidP="00E236C8">
      <w:pPr>
        <w:spacing w:after="0"/>
        <w:jc w:val="both"/>
        <w:rPr>
          <w:rFonts w:ascii="Times New Roman" w:hAnsi="Times New Roman" w:cs="Times New Roman"/>
          <w:sz w:val="24"/>
          <w:szCs w:val="24"/>
        </w:rPr>
      </w:pPr>
    </w:p>
    <w:p w:rsidR="000F67BB" w:rsidRPr="00657B14" w:rsidRDefault="000F67BB" w:rsidP="00E236C8">
      <w:pPr>
        <w:spacing w:after="0"/>
        <w:jc w:val="both"/>
        <w:rPr>
          <w:rFonts w:ascii="Times New Roman" w:hAnsi="Times New Roman" w:cs="Times New Roman"/>
          <w:sz w:val="24"/>
          <w:szCs w:val="24"/>
        </w:rPr>
      </w:pPr>
      <w:r w:rsidRPr="00657B14">
        <w:rPr>
          <w:rFonts w:ascii="Times New Roman" w:hAnsi="Times New Roman" w:cs="Times New Roman"/>
          <w:sz w:val="24"/>
          <w:szCs w:val="24"/>
        </w:rPr>
        <w:t>It is so ordered in the interest of justice.</w:t>
      </w:r>
    </w:p>
    <w:p w:rsidR="000F67BB" w:rsidRPr="00657B14" w:rsidRDefault="000F67BB" w:rsidP="00E236C8">
      <w:pPr>
        <w:spacing w:after="0"/>
        <w:jc w:val="both"/>
        <w:rPr>
          <w:rFonts w:ascii="Times New Roman" w:hAnsi="Times New Roman" w:cs="Times New Roman"/>
          <w:sz w:val="24"/>
          <w:szCs w:val="24"/>
        </w:rPr>
      </w:pPr>
    </w:p>
    <w:p w:rsidR="000F67BB" w:rsidRPr="00657B14" w:rsidRDefault="000F67BB" w:rsidP="00E236C8">
      <w:pPr>
        <w:spacing w:after="0"/>
        <w:jc w:val="both"/>
        <w:rPr>
          <w:rFonts w:ascii="Times New Roman" w:hAnsi="Times New Roman" w:cs="Times New Roman"/>
          <w:sz w:val="24"/>
          <w:szCs w:val="24"/>
        </w:rPr>
      </w:pPr>
    </w:p>
    <w:p w:rsidR="000F67BB" w:rsidRPr="00657B14" w:rsidRDefault="000F67BB" w:rsidP="00E236C8">
      <w:pPr>
        <w:spacing w:after="0"/>
        <w:jc w:val="both"/>
        <w:rPr>
          <w:rFonts w:ascii="Times New Roman" w:hAnsi="Times New Roman" w:cs="Times New Roman"/>
          <w:b/>
          <w:sz w:val="24"/>
          <w:szCs w:val="24"/>
        </w:rPr>
      </w:pPr>
      <w:r w:rsidRPr="00657B14">
        <w:rPr>
          <w:rFonts w:ascii="Times New Roman" w:hAnsi="Times New Roman" w:cs="Times New Roman"/>
          <w:b/>
          <w:sz w:val="24"/>
          <w:szCs w:val="24"/>
        </w:rPr>
        <w:t>..................................</w:t>
      </w:r>
    </w:p>
    <w:p w:rsidR="000F67BB" w:rsidRPr="00657B14" w:rsidRDefault="00DE5BB7" w:rsidP="00E236C8">
      <w:pPr>
        <w:spacing w:after="0"/>
        <w:jc w:val="both"/>
        <w:rPr>
          <w:rFonts w:ascii="Times New Roman" w:hAnsi="Times New Roman" w:cs="Times New Roman"/>
          <w:b/>
          <w:sz w:val="24"/>
          <w:szCs w:val="24"/>
        </w:rPr>
      </w:pPr>
      <w:r w:rsidRPr="00657B14">
        <w:rPr>
          <w:rFonts w:ascii="Times New Roman" w:hAnsi="Times New Roman" w:cs="Times New Roman"/>
          <w:b/>
          <w:sz w:val="24"/>
          <w:szCs w:val="24"/>
        </w:rPr>
        <w:t xml:space="preserve">  </w:t>
      </w:r>
      <w:r w:rsidR="000F67BB" w:rsidRPr="00657B14">
        <w:rPr>
          <w:rFonts w:ascii="Times New Roman" w:hAnsi="Times New Roman" w:cs="Times New Roman"/>
          <w:b/>
          <w:sz w:val="24"/>
          <w:szCs w:val="24"/>
        </w:rPr>
        <w:t>Batema N.D.A</w:t>
      </w:r>
    </w:p>
    <w:p w:rsidR="000F67BB" w:rsidRPr="00657B14" w:rsidRDefault="00DE5BB7" w:rsidP="00E236C8">
      <w:pPr>
        <w:spacing w:after="0"/>
        <w:jc w:val="both"/>
        <w:rPr>
          <w:rFonts w:ascii="Times New Roman" w:hAnsi="Times New Roman" w:cs="Times New Roman"/>
          <w:b/>
          <w:sz w:val="24"/>
          <w:szCs w:val="24"/>
        </w:rPr>
      </w:pPr>
      <w:r w:rsidRPr="00657B14">
        <w:rPr>
          <w:rFonts w:ascii="Times New Roman" w:hAnsi="Times New Roman" w:cs="Times New Roman"/>
          <w:b/>
          <w:sz w:val="24"/>
          <w:szCs w:val="24"/>
        </w:rPr>
        <w:t xml:space="preserve">  </w:t>
      </w:r>
      <w:r w:rsidR="000F67BB" w:rsidRPr="00657B14">
        <w:rPr>
          <w:rFonts w:ascii="Times New Roman" w:hAnsi="Times New Roman" w:cs="Times New Roman"/>
          <w:b/>
          <w:sz w:val="24"/>
          <w:szCs w:val="24"/>
        </w:rPr>
        <w:t>Judge</w:t>
      </w:r>
    </w:p>
    <w:p w:rsidR="000F67BB" w:rsidRPr="00657B14" w:rsidRDefault="00273F07" w:rsidP="00E236C8">
      <w:pPr>
        <w:spacing w:after="0"/>
        <w:jc w:val="both"/>
        <w:rPr>
          <w:rFonts w:ascii="Times New Roman" w:hAnsi="Times New Roman" w:cs="Times New Roman"/>
          <w:b/>
          <w:sz w:val="24"/>
          <w:szCs w:val="24"/>
        </w:rPr>
      </w:pPr>
      <w:r w:rsidRPr="00657B14">
        <w:rPr>
          <w:rFonts w:ascii="Times New Roman" w:hAnsi="Times New Roman" w:cs="Times New Roman"/>
          <w:b/>
          <w:sz w:val="24"/>
          <w:szCs w:val="24"/>
        </w:rPr>
        <w:t xml:space="preserve">  </w:t>
      </w:r>
      <w:r w:rsidR="003760BA" w:rsidRPr="00657B14">
        <w:rPr>
          <w:rFonts w:ascii="Times New Roman" w:hAnsi="Times New Roman" w:cs="Times New Roman"/>
          <w:b/>
          <w:sz w:val="24"/>
          <w:szCs w:val="24"/>
        </w:rPr>
        <w:t>15/05</w:t>
      </w:r>
      <w:r w:rsidR="000F67BB" w:rsidRPr="00657B14">
        <w:rPr>
          <w:rFonts w:ascii="Times New Roman" w:hAnsi="Times New Roman" w:cs="Times New Roman"/>
          <w:b/>
          <w:sz w:val="24"/>
          <w:szCs w:val="24"/>
        </w:rPr>
        <w:t xml:space="preserve">/15 </w:t>
      </w:r>
    </w:p>
    <w:sectPr w:rsidR="000F67BB" w:rsidRPr="00657B14" w:rsidSect="00D94502">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459" w:rsidRDefault="00F90459" w:rsidP="00FF28E2">
      <w:pPr>
        <w:spacing w:after="0" w:line="240" w:lineRule="auto"/>
      </w:pPr>
      <w:r>
        <w:separator/>
      </w:r>
    </w:p>
  </w:endnote>
  <w:endnote w:type="continuationSeparator" w:id="0">
    <w:p w:rsidR="00F90459" w:rsidRDefault="00F90459" w:rsidP="00FF2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869482"/>
      <w:docPartObj>
        <w:docPartGallery w:val="Page Numbers (Bottom of Page)"/>
        <w:docPartUnique/>
      </w:docPartObj>
    </w:sdtPr>
    <w:sdtEndPr/>
    <w:sdtContent>
      <w:p w:rsidR="00FF28E2" w:rsidRDefault="00F90459">
        <w:pPr>
          <w:pStyle w:val="Footer"/>
        </w:pPr>
        <w:r>
          <w:fldChar w:fldCharType="begin"/>
        </w:r>
        <w:r>
          <w:instrText xml:space="preserve"> PAGE   \* MERGEFORMAT </w:instrText>
        </w:r>
        <w:r>
          <w:fldChar w:fldCharType="separate"/>
        </w:r>
        <w:r w:rsidR="00C50A92">
          <w:rPr>
            <w:noProof/>
          </w:rPr>
          <w:t>1</w:t>
        </w:r>
        <w:r>
          <w:rPr>
            <w:noProof/>
          </w:rPr>
          <w:fldChar w:fldCharType="end"/>
        </w:r>
      </w:p>
    </w:sdtContent>
  </w:sdt>
  <w:p w:rsidR="00FF28E2" w:rsidRDefault="00FF28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459" w:rsidRDefault="00F90459" w:rsidP="00FF28E2">
      <w:pPr>
        <w:spacing w:after="0" w:line="240" w:lineRule="auto"/>
      </w:pPr>
      <w:r>
        <w:separator/>
      </w:r>
    </w:p>
  </w:footnote>
  <w:footnote w:type="continuationSeparator" w:id="0">
    <w:p w:rsidR="00F90459" w:rsidRDefault="00F90459" w:rsidP="00FF2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C15E42"/>
    <w:multiLevelType w:val="hybridMultilevel"/>
    <w:tmpl w:val="E0A23DB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1D7593F"/>
    <w:multiLevelType w:val="hybridMultilevel"/>
    <w:tmpl w:val="DAD6C33C"/>
    <w:lvl w:ilvl="0" w:tplc="04090017">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6A85"/>
    <w:rsid w:val="00015BD7"/>
    <w:rsid w:val="000724C4"/>
    <w:rsid w:val="00087407"/>
    <w:rsid w:val="000A63B0"/>
    <w:rsid w:val="000F67BB"/>
    <w:rsid w:val="00116F3B"/>
    <w:rsid w:val="00134199"/>
    <w:rsid w:val="001558D5"/>
    <w:rsid w:val="00167D99"/>
    <w:rsid w:val="00182100"/>
    <w:rsid w:val="001B6EF3"/>
    <w:rsid w:val="001D1859"/>
    <w:rsid w:val="0020770D"/>
    <w:rsid w:val="00273F07"/>
    <w:rsid w:val="002A4507"/>
    <w:rsid w:val="003031BC"/>
    <w:rsid w:val="003760BA"/>
    <w:rsid w:val="003B22E8"/>
    <w:rsid w:val="003B5F30"/>
    <w:rsid w:val="004047F0"/>
    <w:rsid w:val="00424194"/>
    <w:rsid w:val="00434306"/>
    <w:rsid w:val="004D6CC1"/>
    <w:rsid w:val="00656A85"/>
    <w:rsid w:val="00657B14"/>
    <w:rsid w:val="00683251"/>
    <w:rsid w:val="006C1B1F"/>
    <w:rsid w:val="006D1232"/>
    <w:rsid w:val="006E5C06"/>
    <w:rsid w:val="00760FDB"/>
    <w:rsid w:val="008137DA"/>
    <w:rsid w:val="008679C2"/>
    <w:rsid w:val="008E2128"/>
    <w:rsid w:val="00971366"/>
    <w:rsid w:val="009C2F58"/>
    <w:rsid w:val="00A03250"/>
    <w:rsid w:val="00A61ACC"/>
    <w:rsid w:val="00B0692F"/>
    <w:rsid w:val="00B120B6"/>
    <w:rsid w:val="00C405AB"/>
    <w:rsid w:val="00C50A92"/>
    <w:rsid w:val="00C85E9F"/>
    <w:rsid w:val="00CF04EA"/>
    <w:rsid w:val="00D41F9B"/>
    <w:rsid w:val="00D94502"/>
    <w:rsid w:val="00D96B41"/>
    <w:rsid w:val="00DB6E92"/>
    <w:rsid w:val="00DE5BB7"/>
    <w:rsid w:val="00E236C8"/>
    <w:rsid w:val="00E52F70"/>
    <w:rsid w:val="00E8235B"/>
    <w:rsid w:val="00E964B7"/>
    <w:rsid w:val="00F07CB9"/>
    <w:rsid w:val="00F6213F"/>
    <w:rsid w:val="00F80526"/>
    <w:rsid w:val="00F83A7D"/>
    <w:rsid w:val="00F90459"/>
    <w:rsid w:val="00F94F7A"/>
    <w:rsid w:val="00FC4422"/>
    <w:rsid w:val="00FF28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00"/>
    <w:pPr>
      <w:ind w:left="720"/>
      <w:contextualSpacing/>
    </w:pPr>
  </w:style>
  <w:style w:type="paragraph" w:styleId="Header">
    <w:name w:val="header"/>
    <w:basedOn w:val="Normal"/>
    <w:link w:val="HeaderChar"/>
    <w:uiPriority w:val="99"/>
    <w:semiHidden/>
    <w:unhideWhenUsed/>
    <w:rsid w:val="00FF2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8E2"/>
  </w:style>
  <w:style w:type="paragraph" w:styleId="Footer">
    <w:name w:val="footer"/>
    <w:basedOn w:val="Normal"/>
    <w:link w:val="FooterChar"/>
    <w:uiPriority w:val="99"/>
    <w:unhideWhenUsed/>
    <w:rsid w:val="00FF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E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82100"/>
    <w:pPr>
      <w:ind w:left="720"/>
      <w:contextualSpacing/>
    </w:pPr>
  </w:style>
  <w:style w:type="paragraph" w:styleId="Header">
    <w:name w:val="header"/>
    <w:basedOn w:val="Normal"/>
    <w:link w:val="HeaderChar"/>
    <w:uiPriority w:val="99"/>
    <w:semiHidden/>
    <w:unhideWhenUsed/>
    <w:rsid w:val="00FF28E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F28E2"/>
  </w:style>
  <w:style w:type="paragraph" w:styleId="Footer">
    <w:name w:val="footer"/>
    <w:basedOn w:val="Normal"/>
    <w:link w:val="FooterChar"/>
    <w:uiPriority w:val="99"/>
    <w:unhideWhenUsed/>
    <w:rsid w:val="00FF2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28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E1ACDDF7-CFE6-4CA0-8B38-310824C489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1690</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11306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mkunihira</dc:creator>
  <cp:lastModifiedBy>User</cp:lastModifiedBy>
  <cp:revision>2</cp:revision>
  <cp:lastPrinted>2015-05-21T10:05:00Z</cp:lastPrinted>
  <dcterms:created xsi:type="dcterms:W3CDTF">2015-12-15T06:41:00Z</dcterms:created>
  <dcterms:modified xsi:type="dcterms:W3CDTF">2015-12-15T06:41:00Z</dcterms:modified>
</cp:coreProperties>
</file>