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F1D" w:rsidRPr="008C6E6A" w:rsidRDefault="00AF0F1D" w:rsidP="00AF0F1D">
      <w:pPr>
        <w:spacing w:line="360" w:lineRule="auto"/>
        <w:jc w:val="center"/>
        <w:rPr>
          <w:rFonts w:ascii="Times New Roman" w:hAnsi="Times New Roman" w:cs="Times New Roman"/>
          <w:sz w:val="24"/>
          <w:szCs w:val="24"/>
        </w:rPr>
      </w:pPr>
      <w:r w:rsidRPr="008C6E6A">
        <w:rPr>
          <w:rFonts w:ascii="Times New Roman" w:hAnsi="Times New Roman" w:cs="Times New Roman"/>
          <w:sz w:val="24"/>
          <w:szCs w:val="24"/>
        </w:rPr>
        <w:t>THE REPUBLIC OF UGANDA</w:t>
      </w:r>
    </w:p>
    <w:p w:rsidR="00AF0F1D" w:rsidRPr="008C6E6A" w:rsidRDefault="00AF0F1D" w:rsidP="00AF0F1D">
      <w:pPr>
        <w:spacing w:line="360" w:lineRule="auto"/>
        <w:jc w:val="center"/>
        <w:rPr>
          <w:rFonts w:ascii="Times New Roman" w:hAnsi="Times New Roman" w:cs="Times New Roman"/>
          <w:sz w:val="24"/>
          <w:szCs w:val="24"/>
        </w:rPr>
      </w:pPr>
      <w:r w:rsidRPr="008C6E6A">
        <w:rPr>
          <w:rFonts w:ascii="Times New Roman" w:hAnsi="Times New Roman" w:cs="Times New Roman"/>
          <w:sz w:val="24"/>
          <w:szCs w:val="24"/>
        </w:rPr>
        <w:t>IN THE HIGH COURT OF UGANDA AT NAKAWA</w:t>
      </w:r>
    </w:p>
    <w:p w:rsidR="00EC15F0" w:rsidRPr="008C6E6A" w:rsidRDefault="00EC15F0" w:rsidP="00AF0F1D">
      <w:pPr>
        <w:spacing w:line="360" w:lineRule="auto"/>
        <w:jc w:val="center"/>
        <w:rPr>
          <w:rFonts w:ascii="Times New Roman" w:hAnsi="Times New Roman" w:cs="Times New Roman"/>
          <w:sz w:val="24"/>
          <w:szCs w:val="24"/>
        </w:rPr>
      </w:pPr>
      <w:r w:rsidRPr="008C6E6A">
        <w:rPr>
          <w:rFonts w:ascii="Times New Roman" w:hAnsi="Times New Roman" w:cs="Times New Roman"/>
          <w:sz w:val="24"/>
          <w:szCs w:val="24"/>
        </w:rPr>
        <w:t xml:space="preserve">MISC.APPLICATION NO.  </w:t>
      </w:r>
      <w:r w:rsidR="006600F4" w:rsidRPr="008C6E6A">
        <w:rPr>
          <w:rFonts w:ascii="Times New Roman" w:hAnsi="Times New Roman" w:cs="Times New Roman"/>
          <w:sz w:val="24"/>
          <w:szCs w:val="24"/>
        </w:rPr>
        <w:t>02 OF 2014</w:t>
      </w:r>
    </w:p>
    <w:p w:rsidR="00AF0F1D" w:rsidRPr="008C6E6A" w:rsidRDefault="00C85A56" w:rsidP="00AF0F1D">
      <w:pPr>
        <w:spacing w:line="360" w:lineRule="auto"/>
        <w:jc w:val="center"/>
        <w:rPr>
          <w:rFonts w:ascii="Times New Roman" w:hAnsi="Times New Roman" w:cs="Times New Roman"/>
          <w:sz w:val="24"/>
          <w:szCs w:val="24"/>
        </w:rPr>
      </w:pPr>
      <w:r w:rsidRPr="008C6E6A">
        <w:rPr>
          <w:rFonts w:ascii="Times New Roman" w:hAnsi="Times New Roman" w:cs="Times New Roman"/>
          <w:sz w:val="24"/>
          <w:szCs w:val="24"/>
        </w:rPr>
        <w:t>(</w:t>
      </w:r>
      <w:r w:rsidR="00EC15F0" w:rsidRPr="008C6E6A">
        <w:rPr>
          <w:rFonts w:ascii="Times New Roman" w:hAnsi="Times New Roman" w:cs="Times New Roman"/>
          <w:sz w:val="24"/>
          <w:szCs w:val="24"/>
        </w:rPr>
        <w:t xml:space="preserve">ARISING FROM </w:t>
      </w:r>
      <w:r w:rsidR="00AF0F1D" w:rsidRPr="008C6E6A">
        <w:rPr>
          <w:rFonts w:ascii="Times New Roman" w:hAnsi="Times New Roman" w:cs="Times New Roman"/>
          <w:sz w:val="24"/>
          <w:szCs w:val="24"/>
        </w:rPr>
        <w:t>CIVIL SUIT NO. 53 OF 2011</w:t>
      </w:r>
      <w:r w:rsidRPr="008C6E6A">
        <w:rPr>
          <w:rFonts w:ascii="Times New Roman" w:hAnsi="Times New Roman" w:cs="Times New Roman"/>
          <w:sz w:val="24"/>
          <w:szCs w:val="24"/>
        </w:rPr>
        <w:t>)</w:t>
      </w:r>
    </w:p>
    <w:p w:rsidR="00330905" w:rsidRPr="008C6E6A" w:rsidRDefault="00330905" w:rsidP="00330905">
      <w:pPr>
        <w:pStyle w:val="ListParagraph"/>
        <w:numPr>
          <w:ilvl w:val="0"/>
          <w:numId w:val="3"/>
        </w:numPr>
        <w:spacing w:after="0" w:line="360" w:lineRule="auto"/>
        <w:contextualSpacing w:val="0"/>
        <w:rPr>
          <w:rFonts w:ascii="Times New Roman" w:hAnsi="Times New Roman" w:cs="Times New Roman"/>
          <w:sz w:val="24"/>
          <w:szCs w:val="24"/>
        </w:rPr>
      </w:pPr>
      <w:r w:rsidRPr="008C6E6A">
        <w:rPr>
          <w:rFonts w:ascii="Times New Roman" w:hAnsi="Times New Roman" w:cs="Times New Roman"/>
          <w:sz w:val="24"/>
          <w:szCs w:val="24"/>
        </w:rPr>
        <w:t>GAAGA ENTERPRISES LTD</w:t>
      </w:r>
    </w:p>
    <w:p w:rsidR="00330905" w:rsidRPr="008C6E6A" w:rsidRDefault="00330905" w:rsidP="00330905">
      <w:pPr>
        <w:spacing w:after="0" w:line="360" w:lineRule="auto"/>
        <w:ind w:left="4320"/>
        <w:rPr>
          <w:rFonts w:ascii="Times New Roman" w:hAnsi="Times New Roman" w:cs="Times New Roman"/>
          <w:sz w:val="24"/>
          <w:szCs w:val="24"/>
        </w:rPr>
      </w:pPr>
      <w:r w:rsidRPr="008C6E6A">
        <w:rPr>
          <w:rFonts w:ascii="Times New Roman" w:hAnsi="Times New Roman" w:cs="Times New Roman"/>
          <w:sz w:val="24"/>
          <w:szCs w:val="24"/>
        </w:rPr>
        <w:t>-----------------------------------     APPLICANTS</w:t>
      </w:r>
    </w:p>
    <w:p w:rsidR="00330905" w:rsidRPr="008C6E6A" w:rsidRDefault="0038786C" w:rsidP="00330905">
      <w:pPr>
        <w:pStyle w:val="ListParagraph"/>
        <w:numPr>
          <w:ilvl w:val="0"/>
          <w:numId w:val="3"/>
        </w:numPr>
        <w:spacing w:after="0" w:line="360" w:lineRule="auto"/>
        <w:contextualSpacing w:val="0"/>
        <w:rPr>
          <w:rFonts w:ascii="Times New Roman" w:hAnsi="Times New Roman" w:cs="Times New Roman"/>
          <w:sz w:val="24"/>
          <w:szCs w:val="24"/>
        </w:rPr>
      </w:pPr>
      <w:r w:rsidRPr="008C6E6A">
        <w:rPr>
          <w:rFonts w:ascii="Times New Roman" w:hAnsi="Times New Roman" w:cs="Times New Roman"/>
          <w:sz w:val="24"/>
          <w:szCs w:val="24"/>
        </w:rPr>
        <w:t xml:space="preserve">TEBAJJANGA SEEMU </w:t>
      </w:r>
    </w:p>
    <w:p w:rsidR="00330905" w:rsidRPr="008C6E6A" w:rsidRDefault="0038786C" w:rsidP="00AF0F1D">
      <w:pPr>
        <w:spacing w:line="360" w:lineRule="auto"/>
        <w:jc w:val="center"/>
        <w:rPr>
          <w:rFonts w:ascii="Times New Roman" w:hAnsi="Times New Roman" w:cs="Times New Roman"/>
          <w:sz w:val="24"/>
          <w:szCs w:val="24"/>
        </w:rPr>
      </w:pPr>
      <w:r w:rsidRPr="008C6E6A">
        <w:rPr>
          <w:rFonts w:ascii="Times New Roman" w:hAnsi="Times New Roman" w:cs="Times New Roman"/>
          <w:sz w:val="24"/>
          <w:szCs w:val="24"/>
        </w:rPr>
        <w:t>VS</w:t>
      </w:r>
    </w:p>
    <w:p w:rsidR="00330905" w:rsidRPr="008C6E6A" w:rsidRDefault="00330905" w:rsidP="00AF0F1D">
      <w:pPr>
        <w:spacing w:line="360" w:lineRule="auto"/>
        <w:jc w:val="center"/>
        <w:rPr>
          <w:rFonts w:ascii="Times New Roman" w:hAnsi="Times New Roman" w:cs="Times New Roman"/>
          <w:sz w:val="24"/>
          <w:szCs w:val="24"/>
        </w:rPr>
      </w:pPr>
    </w:p>
    <w:p w:rsidR="00AF0F1D" w:rsidRPr="008C6E6A" w:rsidRDefault="00AF0F1D" w:rsidP="00AF0F1D">
      <w:pPr>
        <w:spacing w:line="360" w:lineRule="auto"/>
        <w:jc w:val="center"/>
        <w:rPr>
          <w:rFonts w:ascii="Times New Roman" w:hAnsi="Times New Roman" w:cs="Times New Roman"/>
          <w:sz w:val="24"/>
          <w:szCs w:val="24"/>
        </w:rPr>
      </w:pPr>
      <w:r w:rsidRPr="008C6E6A">
        <w:rPr>
          <w:rFonts w:ascii="Times New Roman" w:hAnsi="Times New Roman" w:cs="Times New Roman"/>
          <w:sz w:val="24"/>
          <w:szCs w:val="24"/>
        </w:rPr>
        <w:t>MPINDI MUHAMADI BOSSI</w:t>
      </w:r>
      <w:r w:rsidR="00330905" w:rsidRPr="008C6E6A">
        <w:rPr>
          <w:rFonts w:ascii="Times New Roman" w:hAnsi="Times New Roman" w:cs="Times New Roman"/>
          <w:sz w:val="24"/>
          <w:szCs w:val="24"/>
        </w:rPr>
        <w:t xml:space="preserve">        </w:t>
      </w:r>
      <w:r w:rsidRPr="008C6E6A">
        <w:rPr>
          <w:rFonts w:ascii="Times New Roman" w:hAnsi="Times New Roman" w:cs="Times New Roman"/>
          <w:sz w:val="24"/>
          <w:szCs w:val="24"/>
        </w:rPr>
        <w:t xml:space="preserve"> -----------------------------------</w:t>
      </w:r>
      <w:r w:rsidR="00330905" w:rsidRPr="008C6E6A">
        <w:rPr>
          <w:rFonts w:ascii="Times New Roman" w:hAnsi="Times New Roman" w:cs="Times New Roman"/>
          <w:sz w:val="24"/>
          <w:szCs w:val="24"/>
        </w:rPr>
        <w:t xml:space="preserve">      RESPONDENT</w:t>
      </w:r>
    </w:p>
    <w:p w:rsidR="00AF0F1D" w:rsidRPr="008C6E6A" w:rsidRDefault="00AF0F1D" w:rsidP="00AF0F1D">
      <w:pPr>
        <w:spacing w:line="360" w:lineRule="auto"/>
        <w:jc w:val="center"/>
        <w:rPr>
          <w:rFonts w:ascii="Times New Roman" w:hAnsi="Times New Roman" w:cs="Times New Roman"/>
          <w:sz w:val="24"/>
          <w:szCs w:val="24"/>
        </w:rPr>
      </w:pPr>
    </w:p>
    <w:p w:rsidR="00AF0F1D" w:rsidRPr="008C6E6A" w:rsidRDefault="00AF0F1D" w:rsidP="00AF0F1D">
      <w:pPr>
        <w:spacing w:after="0" w:line="360" w:lineRule="auto"/>
        <w:jc w:val="center"/>
        <w:rPr>
          <w:rFonts w:ascii="Times New Roman" w:hAnsi="Times New Roman" w:cs="Times New Roman"/>
          <w:b/>
          <w:sz w:val="24"/>
          <w:szCs w:val="24"/>
        </w:rPr>
      </w:pPr>
    </w:p>
    <w:p w:rsidR="00AF0F1D" w:rsidRPr="008C6E6A" w:rsidRDefault="00AF0F1D" w:rsidP="00AF0F1D">
      <w:pPr>
        <w:spacing w:line="360" w:lineRule="auto"/>
        <w:jc w:val="both"/>
        <w:rPr>
          <w:rFonts w:ascii="Times New Roman" w:hAnsi="Times New Roman" w:cs="Times New Roman"/>
          <w:b/>
          <w:sz w:val="24"/>
          <w:szCs w:val="24"/>
          <w:u w:val="single"/>
        </w:rPr>
      </w:pPr>
      <w:r w:rsidRPr="008C6E6A">
        <w:rPr>
          <w:rFonts w:ascii="Times New Roman" w:hAnsi="Times New Roman" w:cs="Times New Roman"/>
          <w:b/>
          <w:sz w:val="24"/>
          <w:szCs w:val="24"/>
        </w:rPr>
        <w:t xml:space="preserve">Before:          </w:t>
      </w:r>
      <w:r w:rsidRPr="008C6E6A">
        <w:rPr>
          <w:rFonts w:ascii="Times New Roman" w:hAnsi="Times New Roman" w:cs="Times New Roman"/>
          <w:b/>
          <w:sz w:val="24"/>
          <w:szCs w:val="24"/>
          <w:u w:val="single"/>
        </w:rPr>
        <w:t>HON. MR. JUSTICE WILSON MASALU MUSENE</w:t>
      </w:r>
    </w:p>
    <w:p w:rsidR="00AF0F1D" w:rsidRPr="008C6E6A" w:rsidRDefault="00AF0F1D" w:rsidP="00AF0F1D">
      <w:pPr>
        <w:spacing w:after="0" w:line="360" w:lineRule="auto"/>
        <w:jc w:val="center"/>
        <w:rPr>
          <w:rFonts w:ascii="Times New Roman" w:hAnsi="Times New Roman" w:cs="Times New Roman"/>
          <w:b/>
          <w:sz w:val="24"/>
          <w:szCs w:val="24"/>
        </w:rPr>
      </w:pPr>
      <w:r w:rsidRPr="008C6E6A">
        <w:rPr>
          <w:rFonts w:ascii="Times New Roman" w:hAnsi="Times New Roman" w:cs="Times New Roman"/>
          <w:b/>
          <w:sz w:val="24"/>
          <w:szCs w:val="24"/>
        </w:rPr>
        <w:t>RULING</w:t>
      </w:r>
    </w:p>
    <w:p w:rsidR="00AF0F1D" w:rsidRPr="008C6E6A" w:rsidRDefault="00AF0F1D">
      <w:pPr>
        <w:rPr>
          <w:rFonts w:ascii="Times New Roman" w:hAnsi="Times New Roman" w:cs="Times New Roman"/>
          <w:b/>
          <w:sz w:val="24"/>
          <w:szCs w:val="24"/>
          <w:u w:val="single"/>
        </w:rPr>
      </w:pPr>
    </w:p>
    <w:p w:rsidR="002F040C" w:rsidRPr="008C6E6A" w:rsidRDefault="00A72A0A" w:rsidP="002E25B1">
      <w:pPr>
        <w:jc w:val="both"/>
        <w:rPr>
          <w:rFonts w:ascii="Times New Roman" w:hAnsi="Times New Roman" w:cs="Times New Roman"/>
          <w:sz w:val="24"/>
          <w:szCs w:val="24"/>
        </w:rPr>
      </w:pPr>
      <w:r w:rsidRPr="008C6E6A">
        <w:rPr>
          <w:rFonts w:ascii="Times New Roman" w:hAnsi="Times New Roman" w:cs="Times New Roman"/>
          <w:sz w:val="24"/>
          <w:szCs w:val="24"/>
        </w:rPr>
        <w:t xml:space="preserve">The </w:t>
      </w:r>
      <w:r w:rsidR="00AD758B" w:rsidRPr="008C6E6A">
        <w:rPr>
          <w:rFonts w:ascii="Times New Roman" w:hAnsi="Times New Roman" w:cs="Times New Roman"/>
          <w:sz w:val="24"/>
          <w:szCs w:val="24"/>
        </w:rPr>
        <w:t>applicant</w:t>
      </w:r>
      <w:r w:rsidR="00036D4E" w:rsidRPr="008C6E6A">
        <w:rPr>
          <w:rFonts w:ascii="Times New Roman" w:hAnsi="Times New Roman" w:cs="Times New Roman"/>
          <w:sz w:val="24"/>
          <w:szCs w:val="24"/>
        </w:rPr>
        <w:t>s</w:t>
      </w:r>
      <w:r w:rsidR="00AD758B" w:rsidRPr="008C6E6A">
        <w:rPr>
          <w:rFonts w:ascii="Times New Roman" w:hAnsi="Times New Roman" w:cs="Times New Roman"/>
          <w:sz w:val="24"/>
          <w:szCs w:val="24"/>
        </w:rPr>
        <w:t>,</w:t>
      </w:r>
      <w:r w:rsidRPr="008C6E6A">
        <w:rPr>
          <w:rFonts w:ascii="Times New Roman" w:hAnsi="Times New Roman" w:cs="Times New Roman"/>
          <w:sz w:val="24"/>
          <w:szCs w:val="24"/>
        </w:rPr>
        <w:t xml:space="preserve"> Gaaga</w:t>
      </w:r>
      <w:r w:rsidR="00036D4E" w:rsidRPr="008C6E6A">
        <w:rPr>
          <w:rFonts w:ascii="Times New Roman" w:hAnsi="Times New Roman" w:cs="Times New Roman"/>
          <w:sz w:val="24"/>
          <w:szCs w:val="24"/>
        </w:rPr>
        <w:t xml:space="preserve"> Enterprises Ltd and TebajjangaS</w:t>
      </w:r>
      <w:r w:rsidRPr="008C6E6A">
        <w:rPr>
          <w:rFonts w:ascii="Times New Roman" w:hAnsi="Times New Roman" w:cs="Times New Roman"/>
          <w:sz w:val="24"/>
          <w:szCs w:val="24"/>
        </w:rPr>
        <w:t>eemu filed this application under Section 98 of the civil procedure Act</w:t>
      </w:r>
      <w:r w:rsidR="00025B7B" w:rsidRPr="008C6E6A">
        <w:rPr>
          <w:rFonts w:ascii="Times New Roman" w:hAnsi="Times New Roman" w:cs="Times New Roman"/>
          <w:sz w:val="24"/>
          <w:szCs w:val="24"/>
        </w:rPr>
        <w:t xml:space="preserve"> and Order 52 Rules 1</w:t>
      </w:r>
      <w:r w:rsidR="00AD758B" w:rsidRPr="008C6E6A">
        <w:rPr>
          <w:rFonts w:ascii="Times New Roman" w:hAnsi="Times New Roman" w:cs="Times New Roman"/>
          <w:sz w:val="24"/>
          <w:szCs w:val="24"/>
        </w:rPr>
        <w:t>, 2, and</w:t>
      </w:r>
      <w:r w:rsidR="00025B7B" w:rsidRPr="008C6E6A">
        <w:rPr>
          <w:rFonts w:ascii="Times New Roman" w:hAnsi="Times New Roman" w:cs="Times New Roman"/>
          <w:sz w:val="24"/>
          <w:szCs w:val="24"/>
        </w:rPr>
        <w:t xml:space="preserve"> 3 of the Civil Procedure Rules for Orders that execution of a decree arising out of Civil Suit No. 53 of 2011 be stayed. And that</w:t>
      </w:r>
      <w:r w:rsidR="00821EDC" w:rsidRPr="008C6E6A">
        <w:rPr>
          <w:rFonts w:ascii="Times New Roman" w:hAnsi="Times New Roman" w:cs="Times New Roman"/>
          <w:sz w:val="24"/>
          <w:szCs w:val="24"/>
        </w:rPr>
        <w:t xml:space="preserve">, </w:t>
      </w:r>
      <w:r w:rsidR="00025B7B" w:rsidRPr="008C6E6A">
        <w:rPr>
          <w:rFonts w:ascii="Times New Roman" w:hAnsi="Times New Roman" w:cs="Times New Roman"/>
          <w:sz w:val="24"/>
          <w:szCs w:val="24"/>
        </w:rPr>
        <w:t xml:space="preserve"> costs of the Application </w:t>
      </w:r>
      <w:r w:rsidR="00354920" w:rsidRPr="008C6E6A">
        <w:rPr>
          <w:rFonts w:ascii="Times New Roman" w:hAnsi="Times New Roman" w:cs="Times New Roman"/>
          <w:sz w:val="24"/>
          <w:szCs w:val="24"/>
        </w:rPr>
        <w:t>be provided for.</w:t>
      </w:r>
    </w:p>
    <w:p w:rsidR="00354920" w:rsidRPr="008C6E6A" w:rsidRDefault="007E5B36" w:rsidP="007E5B36">
      <w:pPr>
        <w:jc w:val="both"/>
        <w:rPr>
          <w:rFonts w:ascii="Times New Roman" w:hAnsi="Times New Roman" w:cs="Times New Roman"/>
          <w:sz w:val="24"/>
          <w:szCs w:val="24"/>
        </w:rPr>
      </w:pPr>
      <w:r w:rsidRPr="008C6E6A">
        <w:rPr>
          <w:rFonts w:ascii="Times New Roman" w:hAnsi="Times New Roman" w:cs="Times New Roman"/>
          <w:sz w:val="24"/>
          <w:szCs w:val="24"/>
        </w:rPr>
        <w:t>Th</w:t>
      </w:r>
      <w:r w:rsidR="00354920" w:rsidRPr="008C6E6A">
        <w:rPr>
          <w:rFonts w:ascii="Times New Roman" w:hAnsi="Times New Roman" w:cs="Times New Roman"/>
          <w:sz w:val="24"/>
          <w:szCs w:val="24"/>
        </w:rPr>
        <w:t xml:space="preserve">e Respondent is Mpindi Muhamed Bossi, represented by M/S KMT Advocates and M/S Kanuba &amp; Co. Advocates. The Applicants were on the other hand represented by </w:t>
      </w:r>
      <w:r w:rsidR="000A5868" w:rsidRPr="008C6E6A">
        <w:rPr>
          <w:rFonts w:ascii="Times New Roman" w:hAnsi="Times New Roman" w:cs="Times New Roman"/>
          <w:sz w:val="24"/>
          <w:szCs w:val="24"/>
        </w:rPr>
        <w:t>M/S Alaka &amp; Co.Advocates.</w:t>
      </w:r>
    </w:p>
    <w:p w:rsidR="00CC0AB9" w:rsidRPr="008C6E6A" w:rsidRDefault="000A5868" w:rsidP="00096E2B">
      <w:pPr>
        <w:jc w:val="both"/>
        <w:rPr>
          <w:rFonts w:ascii="Times New Roman" w:hAnsi="Times New Roman" w:cs="Times New Roman"/>
          <w:sz w:val="24"/>
          <w:szCs w:val="24"/>
        </w:rPr>
      </w:pPr>
      <w:r w:rsidRPr="008C6E6A">
        <w:rPr>
          <w:rFonts w:ascii="Times New Roman" w:hAnsi="Times New Roman" w:cs="Times New Roman"/>
          <w:sz w:val="24"/>
          <w:szCs w:val="24"/>
        </w:rPr>
        <w:t>When the Application came up for hearing</w:t>
      </w:r>
      <w:r w:rsidR="007439B1" w:rsidRPr="008C6E6A">
        <w:rPr>
          <w:rFonts w:ascii="Times New Roman" w:hAnsi="Times New Roman" w:cs="Times New Roman"/>
          <w:sz w:val="24"/>
          <w:szCs w:val="24"/>
        </w:rPr>
        <w:t>,</w:t>
      </w:r>
      <w:r w:rsidRPr="008C6E6A">
        <w:rPr>
          <w:rFonts w:ascii="Times New Roman" w:hAnsi="Times New Roman" w:cs="Times New Roman"/>
          <w:sz w:val="24"/>
          <w:szCs w:val="24"/>
        </w:rPr>
        <w:t xml:space="preserve"> both sides</w:t>
      </w:r>
      <w:r w:rsidR="007439B1" w:rsidRPr="008C6E6A">
        <w:rPr>
          <w:rFonts w:ascii="Times New Roman" w:hAnsi="Times New Roman" w:cs="Times New Roman"/>
          <w:sz w:val="24"/>
          <w:szCs w:val="24"/>
        </w:rPr>
        <w:t xml:space="preserve"> were asked by this court to file written submissions. And indeed they are on record.</w:t>
      </w:r>
      <w:r w:rsidR="00BC17C8" w:rsidRPr="008C6E6A">
        <w:rPr>
          <w:rFonts w:ascii="Times New Roman" w:hAnsi="Times New Roman" w:cs="Times New Roman"/>
          <w:sz w:val="24"/>
          <w:szCs w:val="24"/>
        </w:rPr>
        <w:t xml:space="preserve"> This court has also studied the grounds of the Application and the affidavit in support by M/S</w:t>
      </w:r>
      <w:r w:rsidR="003F62C3" w:rsidRPr="008C6E6A">
        <w:rPr>
          <w:rFonts w:ascii="Times New Roman" w:hAnsi="Times New Roman" w:cs="Times New Roman"/>
          <w:sz w:val="24"/>
          <w:szCs w:val="24"/>
        </w:rPr>
        <w:t xml:space="preserve"> Namuwaya Hadijah, the legal officer of the 1</w:t>
      </w:r>
      <w:r w:rsidR="003F62C3" w:rsidRPr="008C6E6A">
        <w:rPr>
          <w:rFonts w:ascii="Times New Roman" w:hAnsi="Times New Roman" w:cs="Times New Roman"/>
          <w:sz w:val="24"/>
          <w:szCs w:val="24"/>
          <w:vertAlign w:val="superscript"/>
        </w:rPr>
        <w:t>st</w:t>
      </w:r>
      <w:r w:rsidR="003F62C3" w:rsidRPr="008C6E6A">
        <w:rPr>
          <w:rFonts w:ascii="Times New Roman" w:hAnsi="Times New Roman" w:cs="Times New Roman"/>
          <w:sz w:val="24"/>
          <w:szCs w:val="24"/>
        </w:rPr>
        <w:t xml:space="preserve"> Applicant. Also on record and considered by this court is the affidavit in reply sworn by the Respondent, Mpindi Muhamed Bossi.</w:t>
      </w:r>
    </w:p>
    <w:p w:rsidR="000A5868" w:rsidRPr="008C6E6A" w:rsidRDefault="003F62C3" w:rsidP="00831B07">
      <w:pPr>
        <w:jc w:val="both"/>
        <w:rPr>
          <w:rFonts w:ascii="Times New Roman" w:hAnsi="Times New Roman" w:cs="Times New Roman"/>
          <w:sz w:val="24"/>
          <w:szCs w:val="24"/>
        </w:rPr>
      </w:pPr>
      <w:r w:rsidRPr="008C6E6A">
        <w:rPr>
          <w:rFonts w:ascii="Times New Roman" w:hAnsi="Times New Roman" w:cs="Times New Roman"/>
          <w:sz w:val="24"/>
          <w:szCs w:val="24"/>
        </w:rPr>
        <w:lastRenderedPageBreak/>
        <w:t xml:space="preserve"> The law relating to stay of execution in the </w:t>
      </w:r>
      <w:r w:rsidR="00CC0AB9" w:rsidRPr="008C6E6A">
        <w:rPr>
          <w:rFonts w:ascii="Times New Roman" w:hAnsi="Times New Roman" w:cs="Times New Roman"/>
          <w:sz w:val="24"/>
          <w:szCs w:val="24"/>
        </w:rPr>
        <w:t xml:space="preserve">High Court is set out under </w:t>
      </w:r>
      <w:r w:rsidR="002C5505" w:rsidRPr="008C6E6A">
        <w:rPr>
          <w:rFonts w:ascii="Times New Roman" w:hAnsi="Times New Roman" w:cs="Times New Roman"/>
          <w:sz w:val="24"/>
          <w:szCs w:val="24"/>
        </w:rPr>
        <w:t>O.43 of the Ci</w:t>
      </w:r>
      <w:r w:rsidR="00831B07" w:rsidRPr="008C6E6A">
        <w:rPr>
          <w:rFonts w:ascii="Times New Roman" w:hAnsi="Times New Roman" w:cs="Times New Roman"/>
          <w:sz w:val="24"/>
          <w:szCs w:val="24"/>
        </w:rPr>
        <w:t>vil Procedure Rules. O.43 Rule 4</w:t>
      </w:r>
      <w:r w:rsidR="002C5505" w:rsidRPr="008C6E6A">
        <w:rPr>
          <w:rFonts w:ascii="Times New Roman" w:hAnsi="Times New Roman" w:cs="Times New Roman"/>
          <w:sz w:val="24"/>
          <w:szCs w:val="24"/>
        </w:rPr>
        <w:t xml:space="preserve"> specifically states:-</w:t>
      </w:r>
    </w:p>
    <w:p w:rsidR="002C5505" w:rsidRPr="008C6E6A" w:rsidRDefault="002C5505" w:rsidP="00831B07">
      <w:pPr>
        <w:jc w:val="both"/>
        <w:rPr>
          <w:rFonts w:ascii="Times New Roman" w:hAnsi="Times New Roman" w:cs="Times New Roman"/>
          <w:b/>
          <w:sz w:val="24"/>
          <w:szCs w:val="24"/>
        </w:rPr>
      </w:pPr>
      <w:r w:rsidRPr="008C6E6A">
        <w:rPr>
          <w:rFonts w:ascii="Times New Roman" w:hAnsi="Times New Roman" w:cs="Times New Roman"/>
          <w:b/>
          <w:sz w:val="24"/>
          <w:szCs w:val="24"/>
        </w:rPr>
        <w:t xml:space="preserve">(3)No Order for stay of </w:t>
      </w:r>
      <w:r w:rsidR="00AD758B" w:rsidRPr="008C6E6A">
        <w:rPr>
          <w:rFonts w:ascii="Times New Roman" w:hAnsi="Times New Roman" w:cs="Times New Roman"/>
          <w:b/>
          <w:sz w:val="24"/>
          <w:szCs w:val="24"/>
        </w:rPr>
        <w:t>execution shall</w:t>
      </w:r>
      <w:r w:rsidR="00854392" w:rsidRPr="008C6E6A">
        <w:rPr>
          <w:rFonts w:ascii="Times New Roman" w:hAnsi="Times New Roman" w:cs="Times New Roman"/>
          <w:b/>
          <w:sz w:val="24"/>
          <w:szCs w:val="24"/>
        </w:rPr>
        <w:t xml:space="preserve"> be made under </w:t>
      </w:r>
      <w:r w:rsidR="00831B07" w:rsidRPr="008C6E6A">
        <w:rPr>
          <w:rFonts w:ascii="Times New Roman" w:hAnsi="Times New Roman" w:cs="Times New Roman"/>
          <w:b/>
          <w:sz w:val="24"/>
          <w:szCs w:val="24"/>
        </w:rPr>
        <w:t>sub rule</w:t>
      </w:r>
      <w:r w:rsidR="00854392" w:rsidRPr="008C6E6A">
        <w:rPr>
          <w:rFonts w:ascii="Times New Roman" w:hAnsi="Times New Roman" w:cs="Times New Roman"/>
          <w:b/>
          <w:sz w:val="24"/>
          <w:szCs w:val="24"/>
        </w:rPr>
        <w:t xml:space="preserve"> </w:t>
      </w:r>
    </w:p>
    <w:p w:rsidR="00854392" w:rsidRPr="008C6E6A" w:rsidRDefault="00854392" w:rsidP="00831B07">
      <w:pPr>
        <w:jc w:val="both"/>
        <w:rPr>
          <w:rFonts w:ascii="Times New Roman" w:hAnsi="Times New Roman" w:cs="Times New Roman"/>
          <w:b/>
          <w:sz w:val="24"/>
          <w:szCs w:val="24"/>
        </w:rPr>
      </w:pPr>
      <w:r w:rsidRPr="008C6E6A">
        <w:rPr>
          <w:rFonts w:ascii="Times New Roman" w:hAnsi="Times New Roman" w:cs="Times New Roman"/>
          <w:b/>
          <w:sz w:val="24"/>
          <w:szCs w:val="24"/>
        </w:rPr>
        <w:t>(1) or (2) of this rule unless the court making it is satisfied</w:t>
      </w:r>
    </w:p>
    <w:p w:rsidR="00854392" w:rsidRPr="008C6E6A" w:rsidRDefault="00854392" w:rsidP="00831B07">
      <w:pPr>
        <w:pStyle w:val="ListParagraph"/>
        <w:numPr>
          <w:ilvl w:val="0"/>
          <w:numId w:val="2"/>
        </w:numPr>
        <w:jc w:val="both"/>
        <w:rPr>
          <w:rFonts w:ascii="Times New Roman" w:hAnsi="Times New Roman" w:cs="Times New Roman"/>
          <w:b/>
          <w:sz w:val="24"/>
          <w:szCs w:val="24"/>
        </w:rPr>
      </w:pPr>
      <w:r w:rsidRPr="008C6E6A">
        <w:rPr>
          <w:rFonts w:ascii="Times New Roman" w:hAnsi="Times New Roman" w:cs="Times New Roman"/>
          <w:b/>
          <w:sz w:val="24"/>
          <w:szCs w:val="24"/>
        </w:rPr>
        <w:t xml:space="preserve">that </w:t>
      </w:r>
      <w:r w:rsidR="00B9513A" w:rsidRPr="008C6E6A">
        <w:rPr>
          <w:rFonts w:ascii="Times New Roman" w:hAnsi="Times New Roman" w:cs="Times New Roman"/>
          <w:b/>
          <w:sz w:val="24"/>
          <w:szCs w:val="24"/>
        </w:rPr>
        <w:t>substantial loss may result to the party applying for stay of execution</w:t>
      </w:r>
      <w:r w:rsidR="00575D3E" w:rsidRPr="008C6E6A">
        <w:rPr>
          <w:rFonts w:ascii="Times New Roman" w:hAnsi="Times New Roman" w:cs="Times New Roman"/>
          <w:b/>
          <w:sz w:val="24"/>
          <w:szCs w:val="24"/>
        </w:rPr>
        <w:t xml:space="preserve"> unless the Order is made.</w:t>
      </w:r>
    </w:p>
    <w:p w:rsidR="00575D3E" w:rsidRPr="008C6E6A" w:rsidRDefault="00831B07" w:rsidP="00831B07">
      <w:pPr>
        <w:pStyle w:val="ListParagraph"/>
        <w:numPr>
          <w:ilvl w:val="0"/>
          <w:numId w:val="2"/>
        </w:numPr>
        <w:jc w:val="both"/>
        <w:rPr>
          <w:rFonts w:ascii="Times New Roman" w:hAnsi="Times New Roman" w:cs="Times New Roman"/>
          <w:b/>
          <w:sz w:val="24"/>
          <w:szCs w:val="24"/>
        </w:rPr>
      </w:pPr>
      <w:r w:rsidRPr="008C6E6A">
        <w:rPr>
          <w:rFonts w:ascii="Times New Roman" w:hAnsi="Times New Roman" w:cs="Times New Roman"/>
          <w:b/>
          <w:sz w:val="24"/>
          <w:szCs w:val="24"/>
        </w:rPr>
        <w:t>t</w:t>
      </w:r>
      <w:r w:rsidR="007E263E" w:rsidRPr="008C6E6A">
        <w:rPr>
          <w:rFonts w:ascii="Times New Roman" w:hAnsi="Times New Roman" w:cs="Times New Roman"/>
          <w:b/>
          <w:sz w:val="24"/>
          <w:szCs w:val="24"/>
        </w:rPr>
        <w:t>hat the a</w:t>
      </w:r>
      <w:r w:rsidR="00575D3E" w:rsidRPr="008C6E6A">
        <w:rPr>
          <w:rFonts w:ascii="Times New Roman" w:hAnsi="Times New Roman" w:cs="Times New Roman"/>
          <w:b/>
          <w:sz w:val="24"/>
          <w:szCs w:val="24"/>
        </w:rPr>
        <w:t>pplication has been made without unreasonable delay.</w:t>
      </w:r>
    </w:p>
    <w:p w:rsidR="00575D3E" w:rsidRPr="008C6E6A" w:rsidRDefault="00831B07" w:rsidP="00831B07">
      <w:pPr>
        <w:pStyle w:val="ListParagraph"/>
        <w:numPr>
          <w:ilvl w:val="0"/>
          <w:numId w:val="2"/>
        </w:numPr>
        <w:jc w:val="both"/>
        <w:rPr>
          <w:rFonts w:ascii="Times New Roman" w:hAnsi="Times New Roman" w:cs="Times New Roman"/>
          <w:b/>
          <w:sz w:val="24"/>
          <w:szCs w:val="24"/>
        </w:rPr>
      </w:pPr>
      <w:r w:rsidRPr="008C6E6A">
        <w:rPr>
          <w:rFonts w:ascii="Times New Roman" w:hAnsi="Times New Roman" w:cs="Times New Roman"/>
          <w:b/>
          <w:sz w:val="24"/>
          <w:szCs w:val="24"/>
        </w:rPr>
        <w:t>t</w:t>
      </w:r>
      <w:r w:rsidR="00575D3E" w:rsidRPr="008C6E6A">
        <w:rPr>
          <w:rFonts w:ascii="Times New Roman" w:hAnsi="Times New Roman" w:cs="Times New Roman"/>
          <w:b/>
          <w:sz w:val="24"/>
          <w:szCs w:val="24"/>
        </w:rPr>
        <w:t>hat security has been given</w:t>
      </w:r>
      <w:r w:rsidR="007E263E" w:rsidRPr="008C6E6A">
        <w:rPr>
          <w:rFonts w:ascii="Times New Roman" w:hAnsi="Times New Roman" w:cs="Times New Roman"/>
          <w:b/>
          <w:sz w:val="24"/>
          <w:szCs w:val="24"/>
        </w:rPr>
        <w:t xml:space="preserve"> by the a</w:t>
      </w:r>
      <w:r w:rsidR="00575D3E" w:rsidRPr="008C6E6A">
        <w:rPr>
          <w:rFonts w:ascii="Times New Roman" w:hAnsi="Times New Roman" w:cs="Times New Roman"/>
          <w:b/>
          <w:sz w:val="24"/>
          <w:szCs w:val="24"/>
        </w:rPr>
        <w:t>pplicant for the due per</w:t>
      </w:r>
      <w:r w:rsidR="007E263E" w:rsidRPr="008C6E6A">
        <w:rPr>
          <w:rFonts w:ascii="Times New Roman" w:hAnsi="Times New Roman" w:cs="Times New Roman"/>
          <w:b/>
          <w:sz w:val="24"/>
          <w:szCs w:val="24"/>
        </w:rPr>
        <w:t>formance of the decree or o</w:t>
      </w:r>
      <w:r w:rsidR="00844E03" w:rsidRPr="008C6E6A">
        <w:rPr>
          <w:rFonts w:ascii="Times New Roman" w:hAnsi="Times New Roman" w:cs="Times New Roman"/>
          <w:b/>
          <w:sz w:val="24"/>
          <w:szCs w:val="24"/>
        </w:rPr>
        <w:t>rder as may ultimately be binding on him or her.</w:t>
      </w:r>
    </w:p>
    <w:p w:rsidR="00844E03" w:rsidRPr="008C6E6A" w:rsidRDefault="00844E03" w:rsidP="007E263E">
      <w:pPr>
        <w:jc w:val="both"/>
        <w:rPr>
          <w:rFonts w:ascii="Times New Roman" w:hAnsi="Times New Roman" w:cs="Times New Roman"/>
          <w:sz w:val="24"/>
          <w:szCs w:val="24"/>
        </w:rPr>
      </w:pPr>
      <w:r w:rsidRPr="008C6E6A">
        <w:rPr>
          <w:rFonts w:ascii="Times New Roman" w:hAnsi="Times New Roman" w:cs="Times New Roman"/>
          <w:sz w:val="24"/>
          <w:szCs w:val="24"/>
        </w:rPr>
        <w:t>In their submissions, Counsel for the Applicant</w:t>
      </w:r>
      <w:r w:rsidR="007E263E" w:rsidRPr="008C6E6A">
        <w:rPr>
          <w:rFonts w:ascii="Times New Roman" w:hAnsi="Times New Roman" w:cs="Times New Roman"/>
          <w:sz w:val="24"/>
          <w:szCs w:val="24"/>
        </w:rPr>
        <w:t>s</w:t>
      </w:r>
      <w:r w:rsidRPr="008C6E6A">
        <w:rPr>
          <w:rFonts w:ascii="Times New Roman" w:hAnsi="Times New Roman" w:cs="Times New Roman"/>
          <w:sz w:val="24"/>
          <w:szCs w:val="24"/>
        </w:rPr>
        <w:t xml:space="preserve"> stated that </w:t>
      </w:r>
      <w:r w:rsidR="00F47FDF" w:rsidRPr="008C6E6A">
        <w:rPr>
          <w:rFonts w:ascii="Times New Roman" w:hAnsi="Times New Roman" w:cs="Times New Roman"/>
          <w:sz w:val="24"/>
          <w:szCs w:val="24"/>
        </w:rPr>
        <w:t xml:space="preserve">neither the Applicant nor Applicant’s Counsel were aware of the striking out of the </w:t>
      </w:r>
      <w:r w:rsidR="006916D3" w:rsidRPr="008C6E6A">
        <w:rPr>
          <w:rFonts w:ascii="Times New Roman" w:hAnsi="Times New Roman" w:cs="Times New Roman"/>
          <w:sz w:val="24"/>
          <w:szCs w:val="24"/>
        </w:rPr>
        <w:t>Applicant’s defence</w:t>
      </w:r>
      <w:r w:rsidR="00F827FA" w:rsidRPr="008C6E6A">
        <w:rPr>
          <w:rFonts w:ascii="Times New Roman" w:hAnsi="Times New Roman" w:cs="Times New Roman"/>
          <w:sz w:val="24"/>
          <w:szCs w:val="24"/>
        </w:rPr>
        <w:t xml:space="preserve"> </w:t>
      </w:r>
      <w:r w:rsidR="006916D3" w:rsidRPr="008C6E6A">
        <w:rPr>
          <w:rFonts w:ascii="Times New Roman" w:hAnsi="Times New Roman" w:cs="Times New Roman"/>
          <w:sz w:val="24"/>
          <w:szCs w:val="24"/>
        </w:rPr>
        <w:t>and that</w:t>
      </w:r>
      <w:r w:rsidR="007E263E" w:rsidRPr="008C6E6A">
        <w:rPr>
          <w:rFonts w:ascii="Times New Roman" w:hAnsi="Times New Roman" w:cs="Times New Roman"/>
          <w:sz w:val="24"/>
          <w:szCs w:val="24"/>
        </w:rPr>
        <w:t>,</w:t>
      </w:r>
      <w:r w:rsidR="006916D3" w:rsidRPr="008C6E6A">
        <w:rPr>
          <w:rFonts w:ascii="Times New Roman" w:hAnsi="Times New Roman" w:cs="Times New Roman"/>
          <w:sz w:val="24"/>
          <w:szCs w:val="24"/>
        </w:rPr>
        <w:t xml:space="preserve"> the ex- parte Judgment. They added that they only came to know </w:t>
      </w:r>
      <w:r w:rsidR="00A42FA1" w:rsidRPr="008C6E6A">
        <w:rPr>
          <w:rFonts w:ascii="Times New Roman" w:hAnsi="Times New Roman" w:cs="Times New Roman"/>
          <w:sz w:val="24"/>
          <w:szCs w:val="24"/>
        </w:rPr>
        <w:t>of the</w:t>
      </w:r>
      <w:r w:rsidR="006916D3" w:rsidRPr="008C6E6A">
        <w:rPr>
          <w:rFonts w:ascii="Times New Roman" w:hAnsi="Times New Roman" w:cs="Times New Roman"/>
          <w:sz w:val="24"/>
          <w:szCs w:val="24"/>
        </w:rPr>
        <w:t xml:space="preserve"> Developments when steps had been taken to be executed.</w:t>
      </w:r>
    </w:p>
    <w:p w:rsidR="000B39DD" w:rsidRPr="008C6E6A" w:rsidRDefault="000B39DD" w:rsidP="00F25F49">
      <w:pPr>
        <w:jc w:val="both"/>
        <w:rPr>
          <w:rFonts w:ascii="Times New Roman" w:hAnsi="Times New Roman" w:cs="Times New Roman"/>
          <w:sz w:val="24"/>
          <w:szCs w:val="24"/>
        </w:rPr>
      </w:pPr>
      <w:r w:rsidRPr="008C6E6A">
        <w:rPr>
          <w:rFonts w:ascii="Times New Roman" w:hAnsi="Times New Roman" w:cs="Times New Roman"/>
          <w:sz w:val="24"/>
          <w:szCs w:val="24"/>
        </w:rPr>
        <w:t xml:space="preserve">It was further submitted by the </w:t>
      </w:r>
      <w:r w:rsidR="00A42FA1" w:rsidRPr="008C6E6A">
        <w:rPr>
          <w:rFonts w:ascii="Times New Roman" w:hAnsi="Times New Roman" w:cs="Times New Roman"/>
          <w:sz w:val="24"/>
          <w:szCs w:val="24"/>
        </w:rPr>
        <w:t>Applicants that</w:t>
      </w:r>
      <w:r w:rsidRPr="008C6E6A">
        <w:rPr>
          <w:rFonts w:ascii="Times New Roman" w:hAnsi="Times New Roman" w:cs="Times New Roman"/>
          <w:sz w:val="24"/>
          <w:szCs w:val="24"/>
        </w:rPr>
        <w:t xml:space="preserve"> they have applied to set aside the ex-parte </w:t>
      </w:r>
      <w:r w:rsidR="00F25F49" w:rsidRPr="008C6E6A">
        <w:rPr>
          <w:rFonts w:ascii="Times New Roman" w:hAnsi="Times New Roman" w:cs="Times New Roman"/>
          <w:sz w:val="24"/>
          <w:szCs w:val="24"/>
        </w:rPr>
        <w:t xml:space="preserve">Judgment, and for </w:t>
      </w:r>
      <w:r w:rsidR="00821EDC" w:rsidRPr="008C6E6A">
        <w:rPr>
          <w:rFonts w:ascii="Times New Roman" w:hAnsi="Times New Roman" w:cs="Times New Roman"/>
          <w:sz w:val="24"/>
          <w:szCs w:val="24"/>
        </w:rPr>
        <w:t>extension</w:t>
      </w:r>
      <w:r w:rsidR="00A42FA1" w:rsidRPr="008C6E6A">
        <w:rPr>
          <w:rFonts w:ascii="Times New Roman" w:hAnsi="Times New Roman" w:cs="Times New Roman"/>
          <w:sz w:val="24"/>
          <w:szCs w:val="24"/>
        </w:rPr>
        <w:t xml:space="preserve"> of time within which to Appeal against </w:t>
      </w:r>
      <w:r w:rsidR="00F827FA" w:rsidRPr="008C6E6A">
        <w:rPr>
          <w:rFonts w:ascii="Times New Roman" w:hAnsi="Times New Roman" w:cs="Times New Roman"/>
          <w:sz w:val="24"/>
          <w:szCs w:val="24"/>
        </w:rPr>
        <w:t xml:space="preserve">the Order striking out the written statement of Defence. It was stated as general ground </w:t>
      </w:r>
      <w:r w:rsidR="00F827FA" w:rsidRPr="008C6E6A">
        <w:rPr>
          <w:rFonts w:ascii="Times New Roman" w:hAnsi="Times New Roman" w:cs="Times New Roman"/>
          <w:b/>
          <w:sz w:val="24"/>
          <w:szCs w:val="24"/>
        </w:rPr>
        <w:t>No. 1</w:t>
      </w:r>
      <w:r w:rsidR="00F827FA" w:rsidRPr="008C6E6A">
        <w:rPr>
          <w:rFonts w:ascii="Times New Roman" w:hAnsi="Times New Roman" w:cs="Times New Roman"/>
          <w:sz w:val="24"/>
          <w:szCs w:val="24"/>
        </w:rPr>
        <w:t xml:space="preserve"> in support of the Notice of Motion that:-</w:t>
      </w:r>
    </w:p>
    <w:p w:rsidR="00035E25" w:rsidRPr="008C6E6A" w:rsidRDefault="00F827FA" w:rsidP="00F25F49">
      <w:pPr>
        <w:jc w:val="both"/>
        <w:rPr>
          <w:rFonts w:ascii="Times New Roman" w:hAnsi="Times New Roman" w:cs="Times New Roman"/>
          <w:sz w:val="24"/>
          <w:szCs w:val="24"/>
        </w:rPr>
      </w:pPr>
      <w:r w:rsidRPr="008C6E6A">
        <w:rPr>
          <w:rFonts w:ascii="Times New Roman" w:hAnsi="Times New Roman" w:cs="Times New Roman"/>
          <w:b/>
          <w:sz w:val="24"/>
          <w:szCs w:val="24"/>
        </w:rPr>
        <w:t xml:space="preserve">“1. That sometime </w:t>
      </w:r>
      <w:r w:rsidR="005520A5" w:rsidRPr="008C6E6A">
        <w:rPr>
          <w:rFonts w:ascii="Times New Roman" w:hAnsi="Times New Roman" w:cs="Times New Roman"/>
          <w:b/>
          <w:sz w:val="24"/>
          <w:szCs w:val="24"/>
        </w:rPr>
        <w:t>on the 29</w:t>
      </w:r>
      <w:r w:rsidR="005520A5" w:rsidRPr="008C6E6A">
        <w:rPr>
          <w:rFonts w:ascii="Times New Roman" w:hAnsi="Times New Roman" w:cs="Times New Roman"/>
          <w:b/>
          <w:sz w:val="24"/>
          <w:szCs w:val="24"/>
          <w:vertAlign w:val="superscript"/>
        </w:rPr>
        <w:t>th</w:t>
      </w:r>
      <w:r w:rsidR="005520A5" w:rsidRPr="008C6E6A">
        <w:rPr>
          <w:rFonts w:ascii="Times New Roman" w:hAnsi="Times New Roman" w:cs="Times New Roman"/>
          <w:b/>
          <w:sz w:val="24"/>
          <w:szCs w:val="24"/>
        </w:rPr>
        <w:t xml:space="preserve"> day of October 2012, the Hon. Lady Justice Faith Mwondha delivered a ruling in Misc. Application No.</w:t>
      </w:r>
      <w:r w:rsidR="00746165" w:rsidRPr="008C6E6A">
        <w:rPr>
          <w:rFonts w:ascii="Times New Roman" w:hAnsi="Times New Roman" w:cs="Times New Roman"/>
          <w:b/>
          <w:sz w:val="24"/>
          <w:szCs w:val="24"/>
        </w:rPr>
        <w:t xml:space="preserve"> 167 of 2012 by which the Applicant’s defence in High court Civil Suit No. 53 of 2011 was struck</w:t>
      </w:r>
      <w:r w:rsidR="00746165" w:rsidRPr="008C6E6A">
        <w:rPr>
          <w:rFonts w:ascii="Times New Roman" w:hAnsi="Times New Roman" w:cs="Times New Roman"/>
          <w:sz w:val="24"/>
          <w:szCs w:val="24"/>
        </w:rPr>
        <w:t xml:space="preserve"> </w:t>
      </w:r>
      <w:r w:rsidR="00746165" w:rsidRPr="008C6E6A">
        <w:rPr>
          <w:rFonts w:ascii="Times New Roman" w:hAnsi="Times New Roman" w:cs="Times New Roman"/>
          <w:b/>
          <w:sz w:val="24"/>
          <w:szCs w:val="24"/>
        </w:rPr>
        <w:t>out.”</w:t>
      </w:r>
      <w:r w:rsidR="00035E25" w:rsidRPr="008C6E6A">
        <w:rPr>
          <w:rFonts w:ascii="Times New Roman" w:hAnsi="Times New Roman" w:cs="Times New Roman"/>
          <w:sz w:val="24"/>
          <w:szCs w:val="24"/>
        </w:rPr>
        <w:t>They added that they were not given Notice of the Ruling and were not aware till the time to appeal run out.</w:t>
      </w:r>
    </w:p>
    <w:p w:rsidR="00DB744C" w:rsidRPr="008C6E6A" w:rsidRDefault="00035E25" w:rsidP="00000833">
      <w:pPr>
        <w:jc w:val="both"/>
        <w:rPr>
          <w:rFonts w:ascii="Times New Roman" w:hAnsi="Times New Roman" w:cs="Times New Roman"/>
          <w:sz w:val="24"/>
          <w:szCs w:val="24"/>
        </w:rPr>
      </w:pPr>
      <w:r w:rsidRPr="008C6E6A">
        <w:rPr>
          <w:rFonts w:ascii="Times New Roman" w:hAnsi="Times New Roman" w:cs="Times New Roman"/>
          <w:sz w:val="24"/>
          <w:szCs w:val="24"/>
        </w:rPr>
        <w:t xml:space="preserve">Under paragraphs 4 and 5, it is stated that the Applicants feel aggrieved by the decision of the Learned Judge of </w:t>
      </w:r>
      <w:r w:rsidR="00000833" w:rsidRPr="008C6E6A">
        <w:rPr>
          <w:rFonts w:ascii="Times New Roman" w:hAnsi="Times New Roman" w:cs="Times New Roman"/>
          <w:sz w:val="24"/>
          <w:szCs w:val="24"/>
        </w:rPr>
        <w:t>striking</w:t>
      </w:r>
      <w:r w:rsidRPr="008C6E6A">
        <w:rPr>
          <w:rFonts w:ascii="Times New Roman" w:hAnsi="Times New Roman" w:cs="Times New Roman"/>
          <w:sz w:val="24"/>
          <w:szCs w:val="24"/>
        </w:rPr>
        <w:t xml:space="preserve"> out their defence and have filed an Application for </w:t>
      </w:r>
      <w:r w:rsidR="00821EDC" w:rsidRPr="008C6E6A">
        <w:rPr>
          <w:rFonts w:ascii="Times New Roman" w:hAnsi="Times New Roman" w:cs="Times New Roman"/>
          <w:sz w:val="24"/>
          <w:szCs w:val="24"/>
        </w:rPr>
        <w:t>Extension of</w:t>
      </w:r>
      <w:r w:rsidRPr="008C6E6A">
        <w:rPr>
          <w:rFonts w:ascii="Times New Roman" w:hAnsi="Times New Roman" w:cs="Times New Roman"/>
          <w:sz w:val="24"/>
          <w:szCs w:val="24"/>
        </w:rPr>
        <w:t xml:space="preserve"> time to file Notice of Appeal against the Order </w:t>
      </w:r>
      <w:r w:rsidR="00000833" w:rsidRPr="008C6E6A">
        <w:rPr>
          <w:rFonts w:ascii="Times New Roman" w:hAnsi="Times New Roman" w:cs="Times New Roman"/>
          <w:sz w:val="24"/>
          <w:szCs w:val="24"/>
        </w:rPr>
        <w:t>striking</w:t>
      </w:r>
      <w:r w:rsidRPr="008C6E6A">
        <w:rPr>
          <w:rFonts w:ascii="Times New Roman" w:hAnsi="Times New Roman" w:cs="Times New Roman"/>
          <w:sz w:val="24"/>
          <w:szCs w:val="24"/>
        </w:rPr>
        <w:t xml:space="preserve"> out the Appeal and the ex- parte Judgment. They </w:t>
      </w:r>
      <w:r w:rsidR="00821EDC" w:rsidRPr="008C6E6A">
        <w:rPr>
          <w:rFonts w:ascii="Times New Roman" w:hAnsi="Times New Roman" w:cs="Times New Roman"/>
          <w:sz w:val="24"/>
          <w:szCs w:val="24"/>
        </w:rPr>
        <w:t>quoted</w:t>
      </w:r>
      <w:r w:rsidRPr="008C6E6A">
        <w:rPr>
          <w:rFonts w:ascii="Times New Roman" w:hAnsi="Times New Roman" w:cs="Times New Roman"/>
          <w:sz w:val="24"/>
          <w:szCs w:val="24"/>
        </w:rPr>
        <w:t xml:space="preserve"> the case of </w:t>
      </w:r>
      <w:r w:rsidRPr="008C6E6A">
        <w:rPr>
          <w:rFonts w:ascii="Times New Roman" w:hAnsi="Times New Roman" w:cs="Times New Roman"/>
          <w:b/>
          <w:sz w:val="24"/>
          <w:szCs w:val="24"/>
        </w:rPr>
        <w:t>Somal</w:t>
      </w:r>
      <w:r w:rsidR="006316CA" w:rsidRPr="008C6E6A">
        <w:rPr>
          <w:rFonts w:ascii="Times New Roman" w:hAnsi="Times New Roman" w:cs="Times New Roman"/>
          <w:b/>
          <w:sz w:val="24"/>
          <w:szCs w:val="24"/>
        </w:rPr>
        <w:t>i Democratic Republic VS Anoop Sunderlal Trean</w:t>
      </w:r>
      <w:r w:rsidRPr="008C6E6A">
        <w:rPr>
          <w:rFonts w:ascii="Times New Roman" w:hAnsi="Times New Roman" w:cs="Times New Roman"/>
          <w:b/>
          <w:sz w:val="24"/>
          <w:szCs w:val="24"/>
        </w:rPr>
        <w:t>, Civil</w:t>
      </w:r>
      <w:r w:rsidRPr="008C6E6A">
        <w:rPr>
          <w:rFonts w:ascii="Times New Roman" w:hAnsi="Times New Roman" w:cs="Times New Roman"/>
          <w:sz w:val="24"/>
          <w:szCs w:val="24"/>
        </w:rPr>
        <w:t xml:space="preserve"> </w:t>
      </w:r>
      <w:r w:rsidRPr="008C6E6A">
        <w:rPr>
          <w:rFonts w:ascii="Times New Roman" w:hAnsi="Times New Roman" w:cs="Times New Roman"/>
          <w:b/>
          <w:sz w:val="24"/>
          <w:szCs w:val="24"/>
        </w:rPr>
        <w:t>Application No. 11 of 1988</w:t>
      </w:r>
      <w:r w:rsidRPr="008C6E6A">
        <w:rPr>
          <w:rFonts w:ascii="Times New Roman" w:hAnsi="Times New Roman" w:cs="Times New Roman"/>
          <w:sz w:val="24"/>
          <w:szCs w:val="24"/>
        </w:rPr>
        <w:t>, where it was held that</w:t>
      </w:r>
      <w:r w:rsidR="00A2076C" w:rsidRPr="008C6E6A">
        <w:rPr>
          <w:rFonts w:ascii="Times New Roman" w:hAnsi="Times New Roman" w:cs="Times New Roman"/>
          <w:sz w:val="24"/>
          <w:szCs w:val="24"/>
        </w:rPr>
        <w:t xml:space="preserve"> an unsuccessful party has unrestricted right of Appeal</w:t>
      </w:r>
      <w:r w:rsidR="004D203E" w:rsidRPr="008C6E6A">
        <w:rPr>
          <w:rFonts w:ascii="Times New Roman" w:hAnsi="Times New Roman" w:cs="Times New Roman"/>
          <w:sz w:val="24"/>
          <w:szCs w:val="24"/>
        </w:rPr>
        <w:t xml:space="preserve"> and that in such instances, it is the duty of the</w:t>
      </w:r>
      <w:r w:rsidR="00DB744C" w:rsidRPr="008C6E6A">
        <w:rPr>
          <w:rFonts w:ascii="Times New Roman" w:hAnsi="Times New Roman" w:cs="Times New Roman"/>
          <w:sz w:val="24"/>
          <w:szCs w:val="24"/>
        </w:rPr>
        <w:t xml:space="preserve"> court to make such Orders for staying proceedings under Judgment appealed from so as </w:t>
      </w:r>
      <w:r w:rsidR="00821EDC" w:rsidRPr="008C6E6A">
        <w:rPr>
          <w:rFonts w:ascii="Times New Roman" w:hAnsi="Times New Roman" w:cs="Times New Roman"/>
          <w:sz w:val="24"/>
          <w:szCs w:val="24"/>
        </w:rPr>
        <w:t>to</w:t>
      </w:r>
      <w:r w:rsidR="00DB744C" w:rsidRPr="008C6E6A">
        <w:rPr>
          <w:rFonts w:ascii="Times New Roman" w:hAnsi="Times New Roman" w:cs="Times New Roman"/>
          <w:sz w:val="24"/>
          <w:szCs w:val="24"/>
        </w:rPr>
        <w:t xml:space="preserve"> prevent the appeal from</w:t>
      </w:r>
      <w:r w:rsidR="00000833" w:rsidRPr="008C6E6A">
        <w:rPr>
          <w:rFonts w:ascii="Times New Roman" w:hAnsi="Times New Roman" w:cs="Times New Roman"/>
          <w:sz w:val="24"/>
          <w:szCs w:val="24"/>
        </w:rPr>
        <w:t xml:space="preserve"> </w:t>
      </w:r>
      <w:r w:rsidR="00DB744C" w:rsidRPr="008C6E6A">
        <w:rPr>
          <w:rFonts w:ascii="Times New Roman" w:hAnsi="Times New Roman" w:cs="Times New Roman"/>
          <w:sz w:val="24"/>
          <w:szCs w:val="24"/>
        </w:rPr>
        <w:t>being nugatory if successful.</w:t>
      </w:r>
    </w:p>
    <w:p w:rsidR="00035E25" w:rsidRPr="008C6E6A" w:rsidRDefault="00DB744C" w:rsidP="00792E05">
      <w:pPr>
        <w:jc w:val="both"/>
        <w:rPr>
          <w:rFonts w:ascii="Times New Roman" w:hAnsi="Times New Roman" w:cs="Times New Roman"/>
          <w:sz w:val="24"/>
          <w:szCs w:val="24"/>
        </w:rPr>
      </w:pPr>
      <w:r w:rsidRPr="008C6E6A">
        <w:rPr>
          <w:rFonts w:ascii="Times New Roman" w:hAnsi="Times New Roman" w:cs="Times New Roman"/>
          <w:sz w:val="24"/>
          <w:szCs w:val="24"/>
        </w:rPr>
        <w:t xml:space="preserve">Counsel for the Respondent on the other hand submitted that </w:t>
      </w:r>
      <w:r w:rsidRPr="008C6E6A">
        <w:rPr>
          <w:rFonts w:ascii="Times New Roman" w:hAnsi="Times New Roman" w:cs="Times New Roman"/>
          <w:b/>
          <w:sz w:val="24"/>
          <w:szCs w:val="24"/>
        </w:rPr>
        <w:t xml:space="preserve">Misc. Application No. 167 of 2012 </w:t>
      </w:r>
      <w:r w:rsidRPr="008C6E6A">
        <w:rPr>
          <w:rFonts w:ascii="Times New Roman" w:hAnsi="Times New Roman" w:cs="Times New Roman"/>
          <w:sz w:val="24"/>
          <w:szCs w:val="24"/>
        </w:rPr>
        <w:t>was heard inter-parties and the Ruling was delivered inter-parties as the court record shows. They added that Counsel for the Applicant</w:t>
      </w:r>
      <w:r w:rsidR="00A9136F" w:rsidRPr="008C6E6A">
        <w:rPr>
          <w:rFonts w:ascii="Times New Roman" w:hAnsi="Times New Roman" w:cs="Times New Roman"/>
          <w:sz w:val="24"/>
          <w:szCs w:val="24"/>
        </w:rPr>
        <w:t>s should not allege or feign ignorance about the Ruling which was inter-parties. The</w:t>
      </w:r>
      <w:r w:rsidR="0097319E" w:rsidRPr="008C6E6A">
        <w:rPr>
          <w:rFonts w:ascii="Times New Roman" w:hAnsi="Times New Roman" w:cs="Times New Roman"/>
          <w:sz w:val="24"/>
          <w:szCs w:val="24"/>
        </w:rPr>
        <w:t>y</w:t>
      </w:r>
      <w:r w:rsidR="00A9136F" w:rsidRPr="008C6E6A">
        <w:rPr>
          <w:rFonts w:ascii="Times New Roman" w:hAnsi="Times New Roman" w:cs="Times New Roman"/>
          <w:sz w:val="24"/>
          <w:szCs w:val="24"/>
        </w:rPr>
        <w:t xml:space="preserve"> </w:t>
      </w:r>
      <w:r w:rsidR="0097319E" w:rsidRPr="008C6E6A">
        <w:rPr>
          <w:rFonts w:ascii="Times New Roman" w:hAnsi="Times New Roman" w:cs="Times New Roman"/>
          <w:sz w:val="24"/>
          <w:szCs w:val="24"/>
        </w:rPr>
        <w:t>contended</w:t>
      </w:r>
      <w:r w:rsidR="00A9136F" w:rsidRPr="008C6E6A">
        <w:rPr>
          <w:rFonts w:ascii="Times New Roman" w:hAnsi="Times New Roman" w:cs="Times New Roman"/>
          <w:sz w:val="24"/>
          <w:szCs w:val="24"/>
        </w:rPr>
        <w:t xml:space="preserve"> that before Judgment was entered </w:t>
      </w:r>
      <w:r w:rsidR="0097319E" w:rsidRPr="008C6E6A">
        <w:rPr>
          <w:rFonts w:ascii="Times New Roman" w:hAnsi="Times New Roman" w:cs="Times New Roman"/>
          <w:sz w:val="24"/>
          <w:szCs w:val="24"/>
        </w:rPr>
        <w:t xml:space="preserve">and the matter set down for formal </w:t>
      </w:r>
      <w:r w:rsidR="00A263B6" w:rsidRPr="008C6E6A">
        <w:rPr>
          <w:rFonts w:ascii="Times New Roman" w:hAnsi="Times New Roman" w:cs="Times New Roman"/>
          <w:sz w:val="24"/>
          <w:szCs w:val="24"/>
        </w:rPr>
        <w:t>proof,</w:t>
      </w:r>
      <w:r w:rsidR="0097319E" w:rsidRPr="008C6E6A">
        <w:rPr>
          <w:rFonts w:ascii="Times New Roman" w:hAnsi="Times New Roman" w:cs="Times New Roman"/>
          <w:sz w:val="24"/>
          <w:szCs w:val="24"/>
        </w:rPr>
        <w:t xml:space="preserve"> the Applicants were heard and the </w:t>
      </w:r>
      <w:r w:rsidR="00792E05" w:rsidRPr="008C6E6A">
        <w:rPr>
          <w:rFonts w:ascii="Times New Roman" w:hAnsi="Times New Roman" w:cs="Times New Roman"/>
          <w:sz w:val="24"/>
          <w:szCs w:val="24"/>
        </w:rPr>
        <w:t>Ruling stri</w:t>
      </w:r>
      <w:r w:rsidR="00A420EE" w:rsidRPr="008C6E6A">
        <w:rPr>
          <w:rFonts w:ascii="Times New Roman" w:hAnsi="Times New Roman" w:cs="Times New Roman"/>
          <w:sz w:val="24"/>
          <w:szCs w:val="24"/>
        </w:rPr>
        <w:t xml:space="preserve">king out their defence was delivered with Applicants </w:t>
      </w:r>
      <w:r w:rsidR="00A263B6" w:rsidRPr="008C6E6A">
        <w:rPr>
          <w:rFonts w:ascii="Times New Roman" w:hAnsi="Times New Roman" w:cs="Times New Roman"/>
          <w:sz w:val="24"/>
          <w:szCs w:val="24"/>
        </w:rPr>
        <w:t>knowledge.</w:t>
      </w:r>
    </w:p>
    <w:p w:rsidR="0096079B" w:rsidRPr="008C6E6A" w:rsidRDefault="00792E05" w:rsidP="00792E05">
      <w:pPr>
        <w:jc w:val="both"/>
        <w:rPr>
          <w:rFonts w:ascii="Times New Roman" w:hAnsi="Times New Roman" w:cs="Times New Roman"/>
          <w:b/>
          <w:sz w:val="24"/>
          <w:szCs w:val="24"/>
        </w:rPr>
      </w:pPr>
      <w:r w:rsidRPr="008C6E6A">
        <w:rPr>
          <w:rFonts w:ascii="Times New Roman" w:hAnsi="Times New Roman" w:cs="Times New Roman"/>
          <w:sz w:val="24"/>
          <w:szCs w:val="24"/>
        </w:rPr>
        <w:lastRenderedPageBreak/>
        <w:t>Counsel for the Respondent further</w:t>
      </w:r>
      <w:r w:rsidR="00A420EE" w:rsidRPr="008C6E6A">
        <w:rPr>
          <w:rFonts w:ascii="Times New Roman" w:hAnsi="Times New Roman" w:cs="Times New Roman"/>
          <w:sz w:val="24"/>
          <w:szCs w:val="24"/>
        </w:rPr>
        <w:t xml:space="preserve"> </w:t>
      </w:r>
      <w:r w:rsidR="00821EDC" w:rsidRPr="008C6E6A">
        <w:rPr>
          <w:rFonts w:ascii="Times New Roman" w:hAnsi="Times New Roman" w:cs="Times New Roman"/>
          <w:sz w:val="24"/>
          <w:szCs w:val="24"/>
        </w:rPr>
        <w:t>quoted</w:t>
      </w:r>
      <w:r w:rsidR="00A420EE" w:rsidRPr="008C6E6A">
        <w:rPr>
          <w:rFonts w:ascii="Times New Roman" w:hAnsi="Times New Roman" w:cs="Times New Roman"/>
          <w:sz w:val="24"/>
          <w:szCs w:val="24"/>
        </w:rPr>
        <w:t xml:space="preserve"> the case of </w:t>
      </w:r>
      <w:r w:rsidR="00A420EE" w:rsidRPr="008C6E6A">
        <w:rPr>
          <w:rFonts w:ascii="Times New Roman" w:hAnsi="Times New Roman" w:cs="Times New Roman"/>
          <w:b/>
          <w:sz w:val="24"/>
          <w:szCs w:val="24"/>
        </w:rPr>
        <w:t xml:space="preserve">SDV Transami (Tanzania) </w:t>
      </w:r>
      <w:r w:rsidR="0096079B" w:rsidRPr="008C6E6A">
        <w:rPr>
          <w:rFonts w:ascii="Times New Roman" w:hAnsi="Times New Roman" w:cs="Times New Roman"/>
          <w:b/>
          <w:sz w:val="24"/>
          <w:szCs w:val="24"/>
        </w:rPr>
        <w:t>LTD VS M</w:t>
      </w:r>
      <w:r w:rsidR="00A420EE" w:rsidRPr="008C6E6A">
        <w:rPr>
          <w:rFonts w:ascii="Times New Roman" w:hAnsi="Times New Roman" w:cs="Times New Roman"/>
          <w:b/>
          <w:sz w:val="24"/>
          <w:szCs w:val="24"/>
        </w:rPr>
        <w:t xml:space="preserve">S STE DATCO Civil </w:t>
      </w:r>
      <w:r w:rsidR="0096079B" w:rsidRPr="008C6E6A">
        <w:rPr>
          <w:rFonts w:ascii="Times New Roman" w:hAnsi="Times New Roman" w:cs="Times New Roman"/>
          <w:b/>
          <w:sz w:val="24"/>
          <w:szCs w:val="24"/>
        </w:rPr>
        <w:t>Application No</w:t>
      </w:r>
      <w:r w:rsidR="00FA3935" w:rsidRPr="008C6E6A">
        <w:rPr>
          <w:rFonts w:ascii="Times New Roman" w:hAnsi="Times New Roman" w:cs="Times New Roman"/>
          <w:b/>
          <w:sz w:val="24"/>
          <w:szCs w:val="24"/>
        </w:rPr>
        <w:t xml:space="preserve">. 97 of 2004 </w:t>
      </w:r>
      <w:r w:rsidR="00FA3935" w:rsidRPr="008C6E6A">
        <w:rPr>
          <w:rFonts w:ascii="Times New Roman" w:hAnsi="Times New Roman" w:cs="Times New Roman"/>
          <w:sz w:val="24"/>
          <w:szCs w:val="24"/>
        </w:rPr>
        <w:t>where it was held that suspension or stay of execution</w:t>
      </w:r>
      <w:r w:rsidR="0029201C" w:rsidRPr="008C6E6A">
        <w:rPr>
          <w:rFonts w:ascii="Times New Roman" w:hAnsi="Times New Roman" w:cs="Times New Roman"/>
          <w:sz w:val="24"/>
          <w:szCs w:val="24"/>
        </w:rPr>
        <w:t xml:space="preserve"> </w:t>
      </w:r>
      <w:r w:rsidR="00FA3935" w:rsidRPr="008C6E6A">
        <w:rPr>
          <w:rFonts w:ascii="Times New Roman" w:hAnsi="Times New Roman" w:cs="Times New Roman"/>
          <w:sz w:val="24"/>
          <w:szCs w:val="24"/>
        </w:rPr>
        <w:t xml:space="preserve">applies where there is an appeal. And that since the present Application is for </w:t>
      </w:r>
      <w:r w:rsidR="00821EDC" w:rsidRPr="008C6E6A">
        <w:rPr>
          <w:rFonts w:ascii="Times New Roman" w:hAnsi="Times New Roman" w:cs="Times New Roman"/>
          <w:b/>
          <w:sz w:val="24"/>
          <w:szCs w:val="24"/>
        </w:rPr>
        <w:t>extension</w:t>
      </w:r>
      <w:r w:rsidR="00FA3935" w:rsidRPr="008C6E6A">
        <w:rPr>
          <w:rFonts w:ascii="Times New Roman" w:hAnsi="Times New Roman" w:cs="Times New Roman"/>
          <w:b/>
          <w:sz w:val="24"/>
          <w:szCs w:val="24"/>
        </w:rPr>
        <w:t xml:space="preserve"> of time within which to appeal</w:t>
      </w:r>
      <w:r w:rsidR="00FA3935" w:rsidRPr="008C6E6A">
        <w:rPr>
          <w:rFonts w:ascii="Times New Roman" w:hAnsi="Times New Roman" w:cs="Times New Roman"/>
          <w:sz w:val="24"/>
          <w:szCs w:val="24"/>
        </w:rPr>
        <w:t xml:space="preserve"> then</w:t>
      </w:r>
      <w:r w:rsidR="00A263B6" w:rsidRPr="008C6E6A">
        <w:rPr>
          <w:rFonts w:ascii="Times New Roman" w:hAnsi="Times New Roman" w:cs="Times New Roman"/>
          <w:b/>
          <w:sz w:val="24"/>
          <w:szCs w:val="24"/>
        </w:rPr>
        <w:t xml:space="preserve"> </w:t>
      </w:r>
      <w:r w:rsidR="00FA3935" w:rsidRPr="008C6E6A">
        <w:rPr>
          <w:rFonts w:ascii="Times New Roman" w:hAnsi="Times New Roman" w:cs="Times New Roman"/>
          <w:sz w:val="24"/>
          <w:szCs w:val="24"/>
        </w:rPr>
        <w:t>the</w:t>
      </w:r>
      <w:r w:rsidR="00A263B6" w:rsidRPr="008C6E6A">
        <w:rPr>
          <w:rFonts w:ascii="Times New Roman" w:hAnsi="Times New Roman" w:cs="Times New Roman"/>
          <w:sz w:val="24"/>
          <w:szCs w:val="24"/>
        </w:rPr>
        <w:t xml:space="preserve"> </w:t>
      </w:r>
      <w:r w:rsidR="00FA3935" w:rsidRPr="008C6E6A">
        <w:rPr>
          <w:rFonts w:ascii="Times New Roman" w:hAnsi="Times New Roman" w:cs="Times New Roman"/>
          <w:sz w:val="24"/>
          <w:szCs w:val="24"/>
        </w:rPr>
        <w:t>same is misconceived and not applicable as there is no pending appeal. They also added that there is</w:t>
      </w:r>
      <w:r w:rsidR="0096079B" w:rsidRPr="008C6E6A">
        <w:rPr>
          <w:rFonts w:ascii="Times New Roman" w:hAnsi="Times New Roman" w:cs="Times New Roman"/>
          <w:sz w:val="24"/>
          <w:szCs w:val="24"/>
        </w:rPr>
        <w:t xml:space="preserve"> no law that provides for stay of execution pending hearing of an Application to set aside a decree.</w:t>
      </w:r>
      <w:r w:rsidR="00A263B6" w:rsidRPr="008C6E6A">
        <w:rPr>
          <w:rFonts w:ascii="Times New Roman" w:hAnsi="Times New Roman" w:cs="Times New Roman"/>
          <w:b/>
          <w:sz w:val="24"/>
          <w:szCs w:val="24"/>
        </w:rPr>
        <w:t xml:space="preserve">  </w:t>
      </w:r>
    </w:p>
    <w:p w:rsidR="0096079B" w:rsidRPr="008C6E6A" w:rsidRDefault="0096079B" w:rsidP="00821EDC">
      <w:pPr>
        <w:jc w:val="both"/>
        <w:rPr>
          <w:rFonts w:ascii="Times New Roman" w:hAnsi="Times New Roman" w:cs="Times New Roman"/>
          <w:sz w:val="24"/>
          <w:szCs w:val="24"/>
        </w:rPr>
      </w:pPr>
      <w:r w:rsidRPr="008C6E6A">
        <w:rPr>
          <w:rFonts w:ascii="Times New Roman" w:hAnsi="Times New Roman" w:cs="Times New Roman"/>
          <w:sz w:val="24"/>
          <w:szCs w:val="24"/>
        </w:rPr>
        <w:t xml:space="preserve">Counsel for the Respondent also submitted that the Applicant has not demonstrated how the Application to file an appeal out of time will be rendered </w:t>
      </w:r>
      <w:r w:rsidR="00F341E7" w:rsidRPr="008C6E6A">
        <w:rPr>
          <w:rFonts w:ascii="Times New Roman" w:hAnsi="Times New Roman" w:cs="Times New Roman"/>
          <w:sz w:val="24"/>
          <w:szCs w:val="24"/>
        </w:rPr>
        <w:t xml:space="preserve">nugatory. The case of </w:t>
      </w:r>
      <w:r w:rsidR="00F341E7" w:rsidRPr="008C6E6A">
        <w:rPr>
          <w:rFonts w:ascii="Times New Roman" w:hAnsi="Times New Roman" w:cs="Times New Roman"/>
          <w:b/>
          <w:sz w:val="24"/>
          <w:szCs w:val="24"/>
        </w:rPr>
        <w:t>Uganda Revenue</w:t>
      </w:r>
      <w:r w:rsidR="00F341E7" w:rsidRPr="008C6E6A">
        <w:rPr>
          <w:rFonts w:ascii="Times New Roman" w:hAnsi="Times New Roman" w:cs="Times New Roman"/>
          <w:sz w:val="24"/>
          <w:szCs w:val="24"/>
        </w:rPr>
        <w:t xml:space="preserve"> </w:t>
      </w:r>
      <w:r w:rsidR="00F341E7" w:rsidRPr="008C6E6A">
        <w:rPr>
          <w:rFonts w:ascii="Times New Roman" w:hAnsi="Times New Roman" w:cs="Times New Roman"/>
          <w:b/>
          <w:sz w:val="24"/>
          <w:szCs w:val="24"/>
        </w:rPr>
        <w:t>Authority</w:t>
      </w:r>
      <w:r w:rsidR="00D907B4" w:rsidRPr="008C6E6A">
        <w:rPr>
          <w:rFonts w:ascii="Times New Roman" w:hAnsi="Times New Roman" w:cs="Times New Roman"/>
          <w:b/>
          <w:sz w:val="24"/>
          <w:szCs w:val="24"/>
        </w:rPr>
        <w:t xml:space="preserve"> VS Golden Leaves</w:t>
      </w:r>
      <w:r w:rsidR="00F341E7" w:rsidRPr="008C6E6A">
        <w:rPr>
          <w:rFonts w:ascii="Times New Roman" w:hAnsi="Times New Roman" w:cs="Times New Roman"/>
          <w:b/>
          <w:sz w:val="24"/>
          <w:szCs w:val="24"/>
        </w:rPr>
        <w:t xml:space="preserve"> Hotel</w:t>
      </w:r>
      <w:r w:rsidR="00D907B4" w:rsidRPr="008C6E6A">
        <w:rPr>
          <w:rFonts w:ascii="Times New Roman" w:hAnsi="Times New Roman" w:cs="Times New Roman"/>
          <w:b/>
          <w:sz w:val="24"/>
          <w:szCs w:val="24"/>
        </w:rPr>
        <w:t>s</w:t>
      </w:r>
      <w:r w:rsidR="00F341E7" w:rsidRPr="008C6E6A">
        <w:rPr>
          <w:rFonts w:ascii="Times New Roman" w:hAnsi="Times New Roman" w:cs="Times New Roman"/>
          <w:b/>
          <w:sz w:val="24"/>
          <w:szCs w:val="24"/>
        </w:rPr>
        <w:t xml:space="preserve"> and Resorts LTD &amp; Another, HCCS.M.A NO.783 OF 2007, </w:t>
      </w:r>
      <w:r w:rsidR="00F341E7" w:rsidRPr="008C6E6A">
        <w:rPr>
          <w:rFonts w:ascii="Times New Roman" w:hAnsi="Times New Roman" w:cs="Times New Roman"/>
          <w:sz w:val="24"/>
          <w:szCs w:val="24"/>
        </w:rPr>
        <w:t>was</w:t>
      </w:r>
      <w:r w:rsidR="007E07AB" w:rsidRPr="008C6E6A">
        <w:rPr>
          <w:rFonts w:ascii="Times New Roman" w:hAnsi="Times New Roman" w:cs="Times New Roman"/>
          <w:sz w:val="24"/>
          <w:szCs w:val="24"/>
        </w:rPr>
        <w:t xml:space="preserve"> cited. Egonda Ntende J (as he then was) held that mere statement that the appeal has high chances of success was not good enough without</w:t>
      </w:r>
      <w:r w:rsidR="00D73119" w:rsidRPr="008C6E6A">
        <w:rPr>
          <w:rFonts w:ascii="Times New Roman" w:hAnsi="Times New Roman" w:cs="Times New Roman"/>
          <w:sz w:val="24"/>
          <w:szCs w:val="24"/>
        </w:rPr>
        <w:t xml:space="preserve"> providing proof to support it.</w:t>
      </w:r>
    </w:p>
    <w:p w:rsidR="00D73119" w:rsidRPr="008C6E6A" w:rsidRDefault="00D73119" w:rsidP="00821EDC">
      <w:pPr>
        <w:jc w:val="both"/>
        <w:rPr>
          <w:rFonts w:ascii="Times New Roman" w:hAnsi="Times New Roman" w:cs="Times New Roman"/>
          <w:sz w:val="24"/>
          <w:szCs w:val="24"/>
        </w:rPr>
      </w:pPr>
      <w:r w:rsidRPr="008C6E6A">
        <w:rPr>
          <w:rFonts w:ascii="Times New Roman" w:hAnsi="Times New Roman" w:cs="Times New Roman"/>
          <w:sz w:val="24"/>
          <w:szCs w:val="24"/>
        </w:rPr>
        <w:t xml:space="preserve">They further submitted that the Applicants have not adduced </w:t>
      </w:r>
      <w:r w:rsidR="009F5C73" w:rsidRPr="008C6E6A">
        <w:rPr>
          <w:rFonts w:ascii="Times New Roman" w:hAnsi="Times New Roman" w:cs="Times New Roman"/>
          <w:sz w:val="24"/>
          <w:szCs w:val="24"/>
        </w:rPr>
        <w:t xml:space="preserve">any evidence to show that </w:t>
      </w:r>
      <w:r w:rsidR="00DF50FE" w:rsidRPr="008C6E6A">
        <w:rPr>
          <w:rFonts w:ascii="Times New Roman" w:hAnsi="Times New Roman" w:cs="Times New Roman"/>
          <w:sz w:val="24"/>
          <w:szCs w:val="24"/>
        </w:rPr>
        <w:t>the Respondent cannot restore them their status in the event of the appeal being successful. They added that the Applicants</w:t>
      </w:r>
      <w:r w:rsidR="006F4DA1" w:rsidRPr="008C6E6A">
        <w:rPr>
          <w:rFonts w:ascii="Times New Roman" w:hAnsi="Times New Roman" w:cs="Times New Roman"/>
          <w:sz w:val="24"/>
          <w:szCs w:val="24"/>
        </w:rPr>
        <w:t xml:space="preserve"> have not described the purported loss it is likely to suffer other than ordinary loss which every Judgment debtor is bound to suffer in fulfillment of the Judgment against </w:t>
      </w:r>
      <w:r w:rsidR="00873930" w:rsidRPr="008C6E6A">
        <w:rPr>
          <w:rFonts w:ascii="Times New Roman" w:hAnsi="Times New Roman" w:cs="Times New Roman"/>
          <w:sz w:val="24"/>
          <w:szCs w:val="24"/>
        </w:rPr>
        <w:t>him or her.</w:t>
      </w:r>
    </w:p>
    <w:p w:rsidR="00873930" w:rsidRPr="008C6E6A" w:rsidRDefault="00873930" w:rsidP="00821EDC">
      <w:pPr>
        <w:jc w:val="both"/>
        <w:rPr>
          <w:rFonts w:ascii="Times New Roman" w:hAnsi="Times New Roman" w:cs="Times New Roman"/>
          <w:sz w:val="24"/>
          <w:szCs w:val="24"/>
        </w:rPr>
      </w:pPr>
      <w:r w:rsidRPr="008C6E6A">
        <w:rPr>
          <w:rFonts w:ascii="Times New Roman" w:hAnsi="Times New Roman" w:cs="Times New Roman"/>
          <w:sz w:val="24"/>
          <w:szCs w:val="24"/>
        </w:rPr>
        <w:t>Counsel for the Respondent further submitted that</w:t>
      </w:r>
      <w:r w:rsidR="00763A06" w:rsidRPr="008C6E6A">
        <w:rPr>
          <w:rFonts w:ascii="Times New Roman" w:hAnsi="Times New Roman" w:cs="Times New Roman"/>
          <w:sz w:val="24"/>
          <w:szCs w:val="24"/>
        </w:rPr>
        <w:t xml:space="preserve"> that the case of </w:t>
      </w:r>
      <w:r w:rsidR="00763A06" w:rsidRPr="008C6E6A">
        <w:rPr>
          <w:rFonts w:ascii="Times New Roman" w:hAnsi="Times New Roman" w:cs="Times New Roman"/>
          <w:b/>
          <w:sz w:val="24"/>
          <w:szCs w:val="24"/>
        </w:rPr>
        <w:t>Humprey Nzeyi VS Bank of</w:t>
      </w:r>
      <w:r w:rsidR="00763A06" w:rsidRPr="008C6E6A">
        <w:rPr>
          <w:rFonts w:ascii="Times New Roman" w:hAnsi="Times New Roman" w:cs="Times New Roman"/>
          <w:sz w:val="24"/>
          <w:szCs w:val="24"/>
        </w:rPr>
        <w:t xml:space="preserve"> </w:t>
      </w:r>
      <w:r w:rsidR="00763A06" w:rsidRPr="008C6E6A">
        <w:rPr>
          <w:rFonts w:ascii="Times New Roman" w:hAnsi="Times New Roman" w:cs="Times New Roman"/>
          <w:b/>
          <w:sz w:val="24"/>
          <w:szCs w:val="24"/>
        </w:rPr>
        <w:t>Uganda &amp; Another</w:t>
      </w:r>
      <w:r w:rsidR="008F3C51" w:rsidRPr="008C6E6A">
        <w:rPr>
          <w:rFonts w:ascii="Times New Roman" w:hAnsi="Times New Roman" w:cs="Times New Roman"/>
          <w:b/>
          <w:sz w:val="24"/>
          <w:szCs w:val="24"/>
        </w:rPr>
        <w:t>,</w:t>
      </w:r>
      <w:r w:rsidR="00763A06" w:rsidRPr="008C6E6A">
        <w:rPr>
          <w:rFonts w:ascii="Times New Roman" w:hAnsi="Times New Roman" w:cs="Times New Roman"/>
          <w:b/>
          <w:sz w:val="24"/>
          <w:szCs w:val="24"/>
        </w:rPr>
        <w:t xml:space="preserve"> </w:t>
      </w:r>
      <w:r w:rsidR="008F3C51" w:rsidRPr="008C6E6A">
        <w:rPr>
          <w:rFonts w:ascii="Times New Roman" w:hAnsi="Times New Roman" w:cs="Times New Roman"/>
          <w:b/>
          <w:sz w:val="24"/>
          <w:szCs w:val="24"/>
        </w:rPr>
        <w:t>Constitutional Application</w:t>
      </w:r>
      <w:r w:rsidR="00763A06" w:rsidRPr="008C6E6A">
        <w:rPr>
          <w:rFonts w:ascii="Times New Roman" w:hAnsi="Times New Roman" w:cs="Times New Roman"/>
          <w:b/>
          <w:sz w:val="24"/>
          <w:szCs w:val="24"/>
        </w:rPr>
        <w:t xml:space="preserve"> No. 01 of 2012</w:t>
      </w:r>
      <w:r w:rsidR="00822C8D" w:rsidRPr="008C6E6A">
        <w:rPr>
          <w:rFonts w:ascii="Times New Roman" w:hAnsi="Times New Roman" w:cs="Times New Roman"/>
          <w:b/>
          <w:sz w:val="24"/>
          <w:szCs w:val="24"/>
        </w:rPr>
        <w:t xml:space="preserve"> </w:t>
      </w:r>
      <w:r w:rsidR="00822C8D" w:rsidRPr="008C6E6A">
        <w:rPr>
          <w:rFonts w:ascii="Times New Roman" w:hAnsi="Times New Roman" w:cs="Times New Roman"/>
          <w:sz w:val="24"/>
          <w:szCs w:val="24"/>
        </w:rPr>
        <w:t xml:space="preserve">relied on by Counsel for the Applicant was  </w:t>
      </w:r>
      <w:r w:rsidR="00821EDC" w:rsidRPr="008C6E6A">
        <w:rPr>
          <w:rFonts w:ascii="Times New Roman" w:hAnsi="Times New Roman" w:cs="Times New Roman"/>
          <w:sz w:val="24"/>
          <w:szCs w:val="24"/>
        </w:rPr>
        <w:t>quoted</w:t>
      </w:r>
      <w:r w:rsidR="00822C8D" w:rsidRPr="008C6E6A">
        <w:rPr>
          <w:rFonts w:ascii="Times New Roman" w:hAnsi="Times New Roman" w:cs="Times New Roman"/>
          <w:sz w:val="24"/>
          <w:szCs w:val="24"/>
        </w:rPr>
        <w:t xml:space="preserve"> out of context because that case was dealing with a grant of injunction and not stay of execution</w:t>
      </w:r>
      <w:r w:rsidR="006A6256" w:rsidRPr="008C6E6A">
        <w:rPr>
          <w:rFonts w:ascii="Times New Roman" w:hAnsi="Times New Roman" w:cs="Times New Roman"/>
          <w:sz w:val="24"/>
          <w:szCs w:val="24"/>
        </w:rPr>
        <w:t xml:space="preserve"> </w:t>
      </w:r>
      <w:r w:rsidR="00822C8D" w:rsidRPr="008C6E6A">
        <w:rPr>
          <w:rFonts w:ascii="Times New Roman" w:hAnsi="Times New Roman" w:cs="Times New Roman"/>
          <w:sz w:val="24"/>
          <w:szCs w:val="24"/>
        </w:rPr>
        <w:t>which is governed</w:t>
      </w:r>
      <w:r w:rsidR="005D43C4" w:rsidRPr="008C6E6A">
        <w:rPr>
          <w:rFonts w:ascii="Times New Roman" w:hAnsi="Times New Roman" w:cs="Times New Roman"/>
          <w:sz w:val="24"/>
          <w:szCs w:val="24"/>
        </w:rPr>
        <w:t xml:space="preserve"> by a different </w:t>
      </w:r>
      <w:r w:rsidR="006A6256" w:rsidRPr="008C6E6A">
        <w:rPr>
          <w:rFonts w:ascii="Times New Roman" w:hAnsi="Times New Roman" w:cs="Times New Roman"/>
          <w:sz w:val="24"/>
          <w:szCs w:val="24"/>
        </w:rPr>
        <w:t>legal regime.</w:t>
      </w:r>
    </w:p>
    <w:p w:rsidR="009F11D4" w:rsidRPr="008C6E6A" w:rsidRDefault="009F11D4" w:rsidP="00821EDC">
      <w:pPr>
        <w:jc w:val="both"/>
        <w:rPr>
          <w:rFonts w:ascii="Times New Roman" w:hAnsi="Times New Roman" w:cs="Times New Roman"/>
          <w:sz w:val="24"/>
          <w:szCs w:val="24"/>
        </w:rPr>
      </w:pPr>
      <w:r w:rsidRPr="008C6E6A">
        <w:rPr>
          <w:rFonts w:ascii="Times New Roman" w:hAnsi="Times New Roman" w:cs="Times New Roman"/>
          <w:sz w:val="24"/>
          <w:szCs w:val="24"/>
        </w:rPr>
        <w:t>As already noted, this court has considered the submissions on both sides and the pleadings on record.</w:t>
      </w:r>
      <w:r w:rsidR="00BA2592" w:rsidRPr="008C6E6A">
        <w:rPr>
          <w:rFonts w:ascii="Times New Roman" w:hAnsi="Times New Roman" w:cs="Times New Roman"/>
          <w:sz w:val="24"/>
          <w:szCs w:val="24"/>
        </w:rPr>
        <w:t xml:space="preserve"> </w:t>
      </w:r>
      <w:r w:rsidR="00BA2592" w:rsidRPr="008C6E6A">
        <w:rPr>
          <w:rFonts w:ascii="Times New Roman" w:hAnsi="Times New Roman" w:cs="Times New Roman"/>
          <w:b/>
          <w:sz w:val="24"/>
          <w:szCs w:val="24"/>
        </w:rPr>
        <w:t>Ground No.7</w:t>
      </w:r>
      <w:r w:rsidR="005E629B" w:rsidRPr="008C6E6A">
        <w:rPr>
          <w:rFonts w:ascii="Times New Roman" w:hAnsi="Times New Roman" w:cs="Times New Roman"/>
          <w:b/>
          <w:sz w:val="24"/>
          <w:szCs w:val="24"/>
        </w:rPr>
        <w:t xml:space="preserve"> </w:t>
      </w:r>
      <w:r w:rsidR="005E629B" w:rsidRPr="008C6E6A">
        <w:rPr>
          <w:rFonts w:ascii="Times New Roman" w:hAnsi="Times New Roman" w:cs="Times New Roman"/>
          <w:sz w:val="24"/>
          <w:szCs w:val="24"/>
        </w:rPr>
        <w:t>of the Application is that the Applications have high chances of success</w:t>
      </w:r>
      <w:r w:rsidR="00FC5908" w:rsidRPr="008C6E6A">
        <w:rPr>
          <w:rFonts w:ascii="Times New Roman" w:hAnsi="Times New Roman" w:cs="Times New Roman"/>
          <w:sz w:val="24"/>
          <w:szCs w:val="24"/>
        </w:rPr>
        <w:t xml:space="preserve"> as failure to take the necessary steps to appeal by filing Notices of Appeal was caused by lack of knowledge of the proceedings</w:t>
      </w:r>
      <w:r w:rsidR="000836B9" w:rsidRPr="008C6E6A">
        <w:rPr>
          <w:rFonts w:ascii="Times New Roman" w:hAnsi="Times New Roman" w:cs="Times New Roman"/>
          <w:sz w:val="24"/>
          <w:szCs w:val="24"/>
        </w:rPr>
        <w:t xml:space="preserve"> in court and</w:t>
      </w:r>
      <w:r w:rsidR="00A17AAB" w:rsidRPr="008C6E6A">
        <w:rPr>
          <w:rFonts w:ascii="Times New Roman" w:hAnsi="Times New Roman" w:cs="Times New Roman"/>
          <w:sz w:val="24"/>
          <w:szCs w:val="24"/>
        </w:rPr>
        <w:t xml:space="preserve"> that the ex-parte Judgment arose out of the Ruling to strike out the defence of the Applicant</w:t>
      </w:r>
      <w:r w:rsidR="00AB7892" w:rsidRPr="008C6E6A">
        <w:rPr>
          <w:rFonts w:ascii="Times New Roman" w:hAnsi="Times New Roman" w:cs="Times New Roman"/>
          <w:sz w:val="24"/>
          <w:szCs w:val="24"/>
        </w:rPr>
        <w:t>s</w:t>
      </w:r>
      <w:r w:rsidR="00A17AAB" w:rsidRPr="008C6E6A">
        <w:rPr>
          <w:rFonts w:ascii="Times New Roman" w:hAnsi="Times New Roman" w:cs="Times New Roman"/>
          <w:sz w:val="24"/>
          <w:szCs w:val="24"/>
        </w:rPr>
        <w:t>. And under</w:t>
      </w:r>
      <w:r w:rsidR="00A17AAB" w:rsidRPr="008C6E6A">
        <w:rPr>
          <w:rFonts w:ascii="Times New Roman" w:hAnsi="Times New Roman" w:cs="Times New Roman"/>
          <w:b/>
          <w:sz w:val="24"/>
          <w:szCs w:val="24"/>
        </w:rPr>
        <w:t xml:space="preserve"> paragraph 12</w:t>
      </w:r>
      <w:r w:rsidR="00A17AAB" w:rsidRPr="008C6E6A">
        <w:rPr>
          <w:rFonts w:ascii="Times New Roman" w:hAnsi="Times New Roman" w:cs="Times New Roman"/>
          <w:sz w:val="24"/>
          <w:szCs w:val="24"/>
        </w:rPr>
        <w:t xml:space="preserve"> of the affidavit in support by M/S Namuwaya Hadijah</w:t>
      </w:r>
      <w:r w:rsidR="008C28F8" w:rsidRPr="008C6E6A">
        <w:rPr>
          <w:rFonts w:ascii="Times New Roman" w:hAnsi="Times New Roman" w:cs="Times New Roman"/>
          <w:sz w:val="24"/>
          <w:szCs w:val="24"/>
        </w:rPr>
        <w:t>,</w:t>
      </w:r>
      <w:r w:rsidR="00821EDC" w:rsidRPr="008C6E6A">
        <w:rPr>
          <w:rFonts w:ascii="Times New Roman" w:hAnsi="Times New Roman" w:cs="Times New Roman"/>
          <w:sz w:val="24"/>
          <w:szCs w:val="24"/>
        </w:rPr>
        <w:t xml:space="preserve"> </w:t>
      </w:r>
      <w:r w:rsidR="008C28F8" w:rsidRPr="008C6E6A">
        <w:rPr>
          <w:rFonts w:ascii="Times New Roman" w:hAnsi="Times New Roman" w:cs="Times New Roman"/>
          <w:sz w:val="24"/>
          <w:szCs w:val="24"/>
        </w:rPr>
        <w:t xml:space="preserve">it is stated :- </w:t>
      </w:r>
    </w:p>
    <w:p w:rsidR="008C28F8" w:rsidRPr="008C6E6A" w:rsidRDefault="008C28F8" w:rsidP="00821EDC">
      <w:pPr>
        <w:jc w:val="both"/>
        <w:rPr>
          <w:rFonts w:ascii="Times New Roman" w:hAnsi="Times New Roman" w:cs="Times New Roman"/>
          <w:b/>
          <w:sz w:val="24"/>
          <w:szCs w:val="24"/>
        </w:rPr>
      </w:pPr>
      <w:r w:rsidRPr="008C6E6A">
        <w:rPr>
          <w:rFonts w:ascii="Times New Roman" w:hAnsi="Times New Roman" w:cs="Times New Roman"/>
          <w:b/>
          <w:sz w:val="24"/>
          <w:szCs w:val="24"/>
        </w:rPr>
        <w:t>“12. That as such, if execution is not stayed pending the hearing of the Application for setting aside the ex-parte Judgment and disposal of the Applications for leave to file Notice of Appeal out of time , the 1</w:t>
      </w:r>
      <w:r w:rsidRPr="008C6E6A">
        <w:rPr>
          <w:rFonts w:ascii="Times New Roman" w:hAnsi="Times New Roman" w:cs="Times New Roman"/>
          <w:b/>
          <w:sz w:val="24"/>
          <w:szCs w:val="24"/>
          <w:vertAlign w:val="superscript"/>
        </w:rPr>
        <w:t>st</w:t>
      </w:r>
      <w:r w:rsidRPr="008C6E6A">
        <w:rPr>
          <w:rFonts w:ascii="Times New Roman" w:hAnsi="Times New Roman" w:cs="Times New Roman"/>
          <w:b/>
          <w:sz w:val="24"/>
          <w:szCs w:val="24"/>
        </w:rPr>
        <w:t xml:space="preserve"> Applicant shall suffer grave and irreparable injury to reputation</w:t>
      </w:r>
      <w:r w:rsidR="00E83535" w:rsidRPr="008C6E6A">
        <w:rPr>
          <w:rFonts w:ascii="Times New Roman" w:hAnsi="Times New Roman" w:cs="Times New Roman"/>
          <w:b/>
          <w:sz w:val="24"/>
          <w:szCs w:val="24"/>
        </w:rPr>
        <w:t>”</w:t>
      </w:r>
    </w:p>
    <w:p w:rsidR="003F7111" w:rsidRPr="008C6E6A" w:rsidRDefault="00E83535" w:rsidP="00821EDC">
      <w:pPr>
        <w:jc w:val="both"/>
        <w:rPr>
          <w:rFonts w:ascii="Times New Roman" w:hAnsi="Times New Roman" w:cs="Times New Roman"/>
          <w:b/>
          <w:sz w:val="24"/>
          <w:szCs w:val="24"/>
        </w:rPr>
      </w:pPr>
      <w:r w:rsidRPr="008C6E6A">
        <w:rPr>
          <w:rFonts w:ascii="Times New Roman" w:hAnsi="Times New Roman" w:cs="Times New Roman"/>
          <w:sz w:val="24"/>
          <w:szCs w:val="24"/>
        </w:rPr>
        <w:t xml:space="preserve">The finding and holding of this court is that the Applications are too omnibus, seeking leave to appeal against the Order striking out the defence out of time and then Application to set aside the ex-parte Judgment. It is over one year </w:t>
      </w:r>
      <w:r w:rsidR="00D65EFD" w:rsidRPr="008C6E6A">
        <w:rPr>
          <w:rFonts w:ascii="Times New Roman" w:hAnsi="Times New Roman" w:cs="Times New Roman"/>
          <w:sz w:val="24"/>
          <w:szCs w:val="24"/>
        </w:rPr>
        <w:t>since the Application to strike out Applicant’s defence was delivered by my predecessor, Justice Mrs. Faith Mwodha (as she then was)</w:t>
      </w:r>
      <w:r w:rsidR="00A06D43" w:rsidRPr="008C6E6A">
        <w:rPr>
          <w:rFonts w:ascii="Times New Roman" w:hAnsi="Times New Roman" w:cs="Times New Roman"/>
          <w:sz w:val="24"/>
          <w:szCs w:val="24"/>
        </w:rPr>
        <w:t xml:space="preserve"> in October</w:t>
      </w:r>
      <w:r w:rsidR="000A66B9" w:rsidRPr="008C6E6A">
        <w:rPr>
          <w:rFonts w:ascii="Times New Roman" w:hAnsi="Times New Roman" w:cs="Times New Roman"/>
          <w:sz w:val="24"/>
          <w:szCs w:val="24"/>
        </w:rPr>
        <w:t xml:space="preserve">, 2012. Today is 2014 and in view it is too late for Equity helps the vigilant. The question is what </w:t>
      </w:r>
      <w:r w:rsidR="00AB7892" w:rsidRPr="008C6E6A">
        <w:rPr>
          <w:rFonts w:ascii="Times New Roman" w:hAnsi="Times New Roman" w:cs="Times New Roman"/>
          <w:sz w:val="24"/>
          <w:szCs w:val="24"/>
        </w:rPr>
        <w:t xml:space="preserve">has </w:t>
      </w:r>
      <w:r w:rsidR="000A66B9" w:rsidRPr="008C6E6A">
        <w:rPr>
          <w:rFonts w:ascii="Times New Roman" w:hAnsi="Times New Roman" w:cs="Times New Roman"/>
          <w:sz w:val="24"/>
          <w:szCs w:val="24"/>
        </w:rPr>
        <w:t>th</w:t>
      </w:r>
      <w:r w:rsidR="00AB7892" w:rsidRPr="008C6E6A">
        <w:rPr>
          <w:rFonts w:ascii="Times New Roman" w:hAnsi="Times New Roman" w:cs="Times New Roman"/>
          <w:sz w:val="24"/>
          <w:szCs w:val="24"/>
        </w:rPr>
        <w:t xml:space="preserve">e Applicant or their </w:t>
      </w:r>
      <w:r w:rsidR="00821EDC" w:rsidRPr="008C6E6A">
        <w:rPr>
          <w:rFonts w:ascii="Times New Roman" w:hAnsi="Times New Roman" w:cs="Times New Roman"/>
          <w:sz w:val="24"/>
          <w:szCs w:val="24"/>
        </w:rPr>
        <w:t>Counsel been</w:t>
      </w:r>
      <w:r w:rsidR="000A66B9" w:rsidRPr="008C6E6A">
        <w:rPr>
          <w:rFonts w:ascii="Times New Roman" w:hAnsi="Times New Roman" w:cs="Times New Roman"/>
          <w:sz w:val="24"/>
          <w:szCs w:val="24"/>
        </w:rPr>
        <w:t xml:space="preserve"> doing all along. How can they sit back for over one year, only to be awakened by execution proceedings when the Applicants knew or were aware </w:t>
      </w:r>
      <w:r w:rsidR="003F7111" w:rsidRPr="008C6E6A">
        <w:rPr>
          <w:rFonts w:ascii="Times New Roman" w:hAnsi="Times New Roman" w:cs="Times New Roman"/>
          <w:sz w:val="24"/>
          <w:szCs w:val="24"/>
        </w:rPr>
        <w:t xml:space="preserve">of the suit </w:t>
      </w:r>
      <w:r w:rsidR="003F7111" w:rsidRPr="008C6E6A">
        <w:rPr>
          <w:rFonts w:ascii="Times New Roman" w:hAnsi="Times New Roman" w:cs="Times New Roman"/>
          <w:sz w:val="24"/>
          <w:szCs w:val="24"/>
        </w:rPr>
        <w:lastRenderedPageBreak/>
        <w:t xml:space="preserve">against them, </w:t>
      </w:r>
      <w:r w:rsidR="003F7111" w:rsidRPr="008C6E6A">
        <w:rPr>
          <w:rFonts w:ascii="Times New Roman" w:hAnsi="Times New Roman" w:cs="Times New Roman"/>
          <w:b/>
          <w:sz w:val="24"/>
          <w:szCs w:val="24"/>
        </w:rPr>
        <w:t>Civil Suit No</w:t>
      </w:r>
      <w:r w:rsidR="009F78BC" w:rsidRPr="008C6E6A">
        <w:rPr>
          <w:rFonts w:ascii="Times New Roman" w:hAnsi="Times New Roman" w:cs="Times New Roman"/>
          <w:b/>
          <w:sz w:val="24"/>
          <w:szCs w:val="24"/>
        </w:rPr>
        <w:t xml:space="preserve">. </w:t>
      </w:r>
      <w:r w:rsidR="003F7111" w:rsidRPr="008C6E6A">
        <w:rPr>
          <w:rFonts w:ascii="Times New Roman" w:hAnsi="Times New Roman" w:cs="Times New Roman"/>
          <w:b/>
          <w:sz w:val="24"/>
          <w:szCs w:val="24"/>
        </w:rPr>
        <w:t>53 of 2011</w:t>
      </w:r>
      <w:r w:rsidR="003F7111" w:rsidRPr="008C6E6A">
        <w:rPr>
          <w:rFonts w:ascii="Times New Roman" w:hAnsi="Times New Roman" w:cs="Times New Roman"/>
          <w:sz w:val="24"/>
          <w:szCs w:val="24"/>
        </w:rPr>
        <w:t xml:space="preserve"> and </w:t>
      </w:r>
      <w:r w:rsidR="003F7111" w:rsidRPr="008C6E6A">
        <w:rPr>
          <w:rFonts w:ascii="Times New Roman" w:hAnsi="Times New Roman" w:cs="Times New Roman"/>
          <w:b/>
          <w:sz w:val="24"/>
          <w:szCs w:val="24"/>
        </w:rPr>
        <w:t>Misc. Application No.167 of 2012.</w:t>
      </w:r>
      <w:r w:rsidR="003F7111" w:rsidRPr="008C6E6A">
        <w:rPr>
          <w:rFonts w:ascii="Times New Roman" w:hAnsi="Times New Roman" w:cs="Times New Roman"/>
          <w:sz w:val="24"/>
          <w:szCs w:val="24"/>
        </w:rPr>
        <w:t xml:space="preserve">And moreover the Applicants have not refuted the submissions by Counsel for the Respondent that the Ruling in Misc. Application </w:t>
      </w:r>
      <w:r w:rsidR="00DD21F0" w:rsidRPr="008C6E6A">
        <w:rPr>
          <w:rFonts w:ascii="Times New Roman" w:hAnsi="Times New Roman" w:cs="Times New Roman"/>
          <w:sz w:val="24"/>
          <w:szCs w:val="24"/>
        </w:rPr>
        <w:t>167 of 2012 was heard inter-parties and delivered inter-parties.</w:t>
      </w:r>
    </w:p>
    <w:p w:rsidR="00DD21F0" w:rsidRPr="008C6E6A" w:rsidRDefault="00DD21F0" w:rsidP="00821EDC">
      <w:pPr>
        <w:jc w:val="both"/>
        <w:rPr>
          <w:rFonts w:ascii="Times New Roman" w:hAnsi="Times New Roman" w:cs="Times New Roman"/>
          <w:sz w:val="24"/>
          <w:szCs w:val="24"/>
        </w:rPr>
      </w:pPr>
      <w:r w:rsidRPr="008C6E6A">
        <w:rPr>
          <w:rFonts w:ascii="Times New Roman" w:hAnsi="Times New Roman" w:cs="Times New Roman"/>
          <w:sz w:val="24"/>
          <w:szCs w:val="24"/>
        </w:rPr>
        <w:t xml:space="preserve">I have perused or studied the court record and I do hereby confirm that </w:t>
      </w:r>
      <w:r w:rsidRPr="008C6E6A">
        <w:rPr>
          <w:rFonts w:ascii="Times New Roman" w:hAnsi="Times New Roman" w:cs="Times New Roman"/>
          <w:b/>
          <w:sz w:val="24"/>
          <w:szCs w:val="24"/>
        </w:rPr>
        <w:t xml:space="preserve">Misc. Application No.167 of 2012, </w:t>
      </w:r>
      <w:r w:rsidRPr="008C6E6A">
        <w:rPr>
          <w:rFonts w:ascii="Times New Roman" w:hAnsi="Times New Roman" w:cs="Times New Roman"/>
          <w:sz w:val="24"/>
          <w:szCs w:val="24"/>
        </w:rPr>
        <w:t xml:space="preserve">arising out of the </w:t>
      </w:r>
      <w:r w:rsidRPr="008C6E6A">
        <w:rPr>
          <w:rFonts w:ascii="Times New Roman" w:hAnsi="Times New Roman" w:cs="Times New Roman"/>
          <w:b/>
          <w:sz w:val="24"/>
          <w:szCs w:val="24"/>
        </w:rPr>
        <w:t xml:space="preserve">Civil Suit No. 53 of 2011 </w:t>
      </w:r>
      <w:r w:rsidRPr="008C6E6A">
        <w:rPr>
          <w:rFonts w:ascii="Times New Roman" w:hAnsi="Times New Roman" w:cs="Times New Roman"/>
          <w:sz w:val="24"/>
          <w:szCs w:val="24"/>
        </w:rPr>
        <w:t>was inter-parties and the Applicants now were represented by the same firm of M/S</w:t>
      </w:r>
      <w:r w:rsidR="00ED7418" w:rsidRPr="008C6E6A">
        <w:rPr>
          <w:rFonts w:ascii="Times New Roman" w:hAnsi="Times New Roman" w:cs="Times New Roman"/>
          <w:sz w:val="24"/>
          <w:szCs w:val="24"/>
        </w:rPr>
        <w:t xml:space="preserve"> Alaka &amp; Co. Advocates as Respondents /Defendants then.</w:t>
      </w:r>
    </w:p>
    <w:p w:rsidR="00ED7418" w:rsidRPr="008C6E6A" w:rsidRDefault="00ED7418" w:rsidP="00821EDC">
      <w:pPr>
        <w:jc w:val="both"/>
        <w:rPr>
          <w:rFonts w:ascii="Times New Roman" w:hAnsi="Times New Roman" w:cs="Times New Roman"/>
          <w:sz w:val="24"/>
          <w:szCs w:val="24"/>
        </w:rPr>
      </w:pPr>
      <w:r w:rsidRPr="008C6E6A">
        <w:rPr>
          <w:rFonts w:ascii="Times New Roman" w:hAnsi="Times New Roman" w:cs="Times New Roman"/>
          <w:sz w:val="24"/>
          <w:szCs w:val="24"/>
        </w:rPr>
        <w:t>They filed an affidavit in reply which was received by this court on the 20</w:t>
      </w:r>
      <w:r w:rsidRPr="008C6E6A">
        <w:rPr>
          <w:rFonts w:ascii="Times New Roman" w:hAnsi="Times New Roman" w:cs="Times New Roman"/>
          <w:sz w:val="24"/>
          <w:szCs w:val="24"/>
          <w:vertAlign w:val="superscript"/>
        </w:rPr>
        <w:t>th</w:t>
      </w:r>
      <w:r w:rsidRPr="008C6E6A">
        <w:rPr>
          <w:rFonts w:ascii="Times New Roman" w:hAnsi="Times New Roman" w:cs="Times New Roman"/>
          <w:sz w:val="24"/>
          <w:szCs w:val="24"/>
        </w:rPr>
        <w:t xml:space="preserve"> day of August 2012 in which they opposed the Application to strike out </w:t>
      </w:r>
      <w:r w:rsidR="00D2014C" w:rsidRPr="008C6E6A">
        <w:rPr>
          <w:rFonts w:ascii="Times New Roman" w:hAnsi="Times New Roman" w:cs="Times New Roman"/>
          <w:sz w:val="24"/>
          <w:szCs w:val="24"/>
        </w:rPr>
        <w:t>their defence. Both sides filed written submissions and their written statement of defence was struck out on 29</w:t>
      </w:r>
      <w:r w:rsidR="00D2014C" w:rsidRPr="008C6E6A">
        <w:rPr>
          <w:rFonts w:ascii="Times New Roman" w:hAnsi="Times New Roman" w:cs="Times New Roman"/>
          <w:sz w:val="24"/>
          <w:szCs w:val="24"/>
          <w:vertAlign w:val="superscript"/>
        </w:rPr>
        <w:t>th</w:t>
      </w:r>
      <w:r w:rsidR="00D2014C" w:rsidRPr="008C6E6A">
        <w:rPr>
          <w:rFonts w:ascii="Times New Roman" w:hAnsi="Times New Roman" w:cs="Times New Roman"/>
          <w:sz w:val="24"/>
          <w:szCs w:val="24"/>
        </w:rPr>
        <w:t xml:space="preserve"> day of October, 2012. That was the time when the Applicants would have filed a Notice of Appeal and consequently the Appeal against the Ruling of my predecessor, Justice Faith Mwondha, as she then was.</w:t>
      </w:r>
    </w:p>
    <w:p w:rsidR="00D2014C" w:rsidRPr="008C6E6A" w:rsidRDefault="00D2014C" w:rsidP="00821EDC">
      <w:pPr>
        <w:jc w:val="both"/>
        <w:rPr>
          <w:rFonts w:ascii="Times New Roman" w:hAnsi="Times New Roman" w:cs="Times New Roman"/>
          <w:sz w:val="24"/>
          <w:szCs w:val="24"/>
        </w:rPr>
      </w:pPr>
      <w:r w:rsidRPr="008C6E6A">
        <w:rPr>
          <w:rFonts w:ascii="Times New Roman" w:hAnsi="Times New Roman" w:cs="Times New Roman"/>
          <w:sz w:val="24"/>
          <w:szCs w:val="24"/>
        </w:rPr>
        <w:t xml:space="preserve">Almost one and a half years down the </w:t>
      </w:r>
      <w:r w:rsidR="00A869A6" w:rsidRPr="008C6E6A">
        <w:rPr>
          <w:rFonts w:ascii="Times New Roman" w:hAnsi="Times New Roman" w:cs="Times New Roman"/>
          <w:sz w:val="24"/>
          <w:szCs w:val="24"/>
        </w:rPr>
        <w:t>road, since</w:t>
      </w:r>
      <w:r w:rsidRPr="008C6E6A">
        <w:rPr>
          <w:rFonts w:ascii="Times New Roman" w:hAnsi="Times New Roman" w:cs="Times New Roman"/>
          <w:sz w:val="24"/>
          <w:szCs w:val="24"/>
        </w:rPr>
        <w:t xml:space="preserve"> October </w:t>
      </w:r>
      <w:r w:rsidR="00A869A6" w:rsidRPr="008C6E6A">
        <w:rPr>
          <w:rFonts w:ascii="Times New Roman" w:hAnsi="Times New Roman" w:cs="Times New Roman"/>
          <w:sz w:val="24"/>
          <w:szCs w:val="24"/>
        </w:rPr>
        <w:t>2012, they did nothing.</w:t>
      </w:r>
      <w:r w:rsidRPr="008C6E6A">
        <w:rPr>
          <w:rFonts w:ascii="Times New Roman" w:hAnsi="Times New Roman" w:cs="Times New Roman"/>
          <w:sz w:val="24"/>
          <w:szCs w:val="24"/>
        </w:rPr>
        <w:t xml:space="preserve">  </w:t>
      </w:r>
      <w:r w:rsidR="00A869A6" w:rsidRPr="008C6E6A">
        <w:rPr>
          <w:rFonts w:ascii="Times New Roman" w:hAnsi="Times New Roman" w:cs="Times New Roman"/>
          <w:sz w:val="24"/>
          <w:szCs w:val="24"/>
        </w:rPr>
        <w:t>In my humble view, they slept on their rights and so I entirely ag</w:t>
      </w:r>
      <w:r w:rsidR="00513414" w:rsidRPr="008C6E6A">
        <w:rPr>
          <w:rFonts w:ascii="Times New Roman" w:hAnsi="Times New Roman" w:cs="Times New Roman"/>
          <w:sz w:val="24"/>
          <w:szCs w:val="24"/>
        </w:rPr>
        <w:t>ree with Counsel for Respondent</w:t>
      </w:r>
      <w:r w:rsidR="00A869A6" w:rsidRPr="008C6E6A">
        <w:rPr>
          <w:rFonts w:ascii="Times New Roman" w:hAnsi="Times New Roman" w:cs="Times New Roman"/>
          <w:sz w:val="24"/>
          <w:szCs w:val="24"/>
        </w:rPr>
        <w:t xml:space="preserve"> that it is false for the Applicants to allege in </w:t>
      </w:r>
      <w:r w:rsidR="00A869A6" w:rsidRPr="008C6E6A">
        <w:rPr>
          <w:rFonts w:ascii="Times New Roman" w:hAnsi="Times New Roman" w:cs="Times New Roman"/>
          <w:b/>
          <w:sz w:val="24"/>
          <w:szCs w:val="24"/>
        </w:rPr>
        <w:t xml:space="preserve">paragraph (5) </w:t>
      </w:r>
      <w:r w:rsidR="00A869A6" w:rsidRPr="008C6E6A">
        <w:rPr>
          <w:rFonts w:ascii="Times New Roman" w:hAnsi="Times New Roman" w:cs="Times New Roman"/>
          <w:sz w:val="24"/>
          <w:szCs w:val="24"/>
        </w:rPr>
        <w:t>of the</w:t>
      </w:r>
      <w:r w:rsidR="00A869A6" w:rsidRPr="008C6E6A">
        <w:rPr>
          <w:rFonts w:ascii="Times New Roman" w:hAnsi="Times New Roman" w:cs="Times New Roman"/>
          <w:b/>
          <w:sz w:val="24"/>
          <w:szCs w:val="24"/>
        </w:rPr>
        <w:t xml:space="preserve"> </w:t>
      </w:r>
      <w:r w:rsidR="00A869A6" w:rsidRPr="008C6E6A">
        <w:rPr>
          <w:rFonts w:ascii="Times New Roman" w:hAnsi="Times New Roman" w:cs="Times New Roman"/>
          <w:sz w:val="24"/>
          <w:szCs w:val="24"/>
        </w:rPr>
        <w:t xml:space="preserve">affidavit </w:t>
      </w:r>
      <w:r w:rsidR="00A47270" w:rsidRPr="008C6E6A">
        <w:rPr>
          <w:rFonts w:ascii="Times New Roman" w:hAnsi="Times New Roman" w:cs="Times New Roman"/>
          <w:sz w:val="24"/>
          <w:szCs w:val="24"/>
        </w:rPr>
        <w:t>of Namuwaya</w:t>
      </w:r>
      <w:r w:rsidR="00A869A6" w:rsidRPr="008C6E6A">
        <w:rPr>
          <w:rFonts w:ascii="Times New Roman" w:hAnsi="Times New Roman" w:cs="Times New Roman"/>
          <w:sz w:val="24"/>
          <w:szCs w:val="24"/>
        </w:rPr>
        <w:t xml:space="preserve"> Hadijah that upon perusal of the record is when they established there was a prior</w:t>
      </w:r>
      <w:r w:rsidR="00C241EF" w:rsidRPr="008C6E6A">
        <w:rPr>
          <w:rFonts w:ascii="Times New Roman" w:hAnsi="Times New Roman" w:cs="Times New Roman"/>
          <w:sz w:val="24"/>
          <w:szCs w:val="24"/>
        </w:rPr>
        <w:t xml:space="preserve"> Ruling striking out the Applicant’s defence. The feigning of ignorance about a Ruling </w:t>
      </w:r>
      <w:r w:rsidR="00EC0A2F" w:rsidRPr="008C6E6A">
        <w:rPr>
          <w:rFonts w:ascii="Times New Roman" w:hAnsi="Times New Roman" w:cs="Times New Roman"/>
          <w:sz w:val="24"/>
          <w:szCs w:val="24"/>
        </w:rPr>
        <w:t xml:space="preserve">which resulted from an Application inter-parties in 2012 cannot </w:t>
      </w:r>
      <w:r w:rsidR="00C41CFC" w:rsidRPr="008C6E6A">
        <w:rPr>
          <w:rFonts w:ascii="Times New Roman" w:hAnsi="Times New Roman" w:cs="Times New Roman"/>
          <w:sz w:val="24"/>
          <w:szCs w:val="24"/>
        </w:rPr>
        <w:t xml:space="preserve">in the circumstances be allowed by this court. And as already noted, the Applications are omnibus, not only to set aside the ex-parte Judgment but </w:t>
      </w:r>
      <w:r w:rsidR="00821EDC" w:rsidRPr="008C6E6A">
        <w:rPr>
          <w:rFonts w:ascii="Times New Roman" w:hAnsi="Times New Roman" w:cs="Times New Roman"/>
          <w:sz w:val="24"/>
          <w:szCs w:val="24"/>
        </w:rPr>
        <w:t>extension</w:t>
      </w:r>
      <w:r w:rsidR="00513414" w:rsidRPr="008C6E6A">
        <w:rPr>
          <w:rFonts w:ascii="Times New Roman" w:hAnsi="Times New Roman" w:cs="Times New Roman"/>
          <w:sz w:val="24"/>
          <w:szCs w:val="24"/>
        </w:rPr>
        <w:t xml:space="preserve"> of time within which to A</w:t>
      </w:r>
      <w:r w:rsidR="00C41CFC" w:rsidRPr="008C6E6A">
        <w:rPr>
          <w:rFonts w:ascii="Times New Roman" w:hAnsi="Times New Roman" w:cs="Times New Roman"/>
          <w:sz w:val="24"/>
          <w:szCs w:val="24"/>
        </w:rPr>
        <w:t>ppeal the Order of striking out.</w:t>
      </w:r>
    </w:p>
    <w:p w:rsidR="00F06C02" w:rsidRPr="008C6E6A" w:rsidRDefault="00F06C02" w:rsidP="00821EDC">
      <w:pPr>
        <w:jc w:val="both"/>
        <w:rPr>
          <w:rFonts w:ascii="Times New Roman" w:hAnsi="Times New Roman" w:cs="Times New Roman"/>
          <w:sz w:val="24"/>
          <w:szCs w:val="24"/>
        </w:rPr>
      </w:pPr>
      <w:r w:rsidRPr="008C6E6A">
        <w:rPr>
          <w:rFonts w:ascii="Times New Roman" w:hAnsi="Times New Roman" w:cs="Times New Roman"/>
          <w:sz w:val="24"/>
          <w:szCs w:val="24"/>
        </w:rPr>
        <w:t>That is an uphill task because as I indicated at the beginning of this ruling, that under Order 43 of the Civil Procedure Rules provides</w:t>
      </w:r>
      <w:r w:rsidR="007D4AA7" w:rsidRPr="008C6E6A">
        <w:rPr>
          <w:rFonts w:ascii="Times New Roman" w:hAnsi="Times New Roman" w:cs="Times New Roman"/>
          <w:sz w:val="24"/>
          <w:szCs w:val="24"/>
        </w:rPr>
        <w:t xml:space="preserve"> for stay of execution in High Court pending Appeal.</w:t>
      </w:r>
      <w:r w:rsidR="000143C3" w:rsidRPr="008C6E6A">
        <w:rPr>
          <w:rFonts w:ascii="Times New Roman" w:hAnsi="Times New Roman" w:cs="Times New Roman"/>
          <w:sz w:val="24"/>
          <w:szCs w:val="24"/>
        </w:rPr>
        <w:t xml:space="preserve"> There is no such Appeal now. And </w:t>
      </w:r>
      <w:r w:rsidR="004119F6" w:rsidRPr="008C6E6A">
        <w:rPr>
          <w:rFonts w:ascii="Times New Roman" w:hAnsi="Times New Roman" w:cs="Times New Roman"/>
          <w:sz w:val="24"/>
          <w:szCs w:val="24"/>
        </w:rPr>
        <w:t>for this court to circumvent the clear provisions of Order 43 under the pretext of inherent powers under Section</w:t>
      </w:r>
      <w:r w:rsidR="007F64F8" w:rsidRPr="008C6E6A">
        <w:rPr>
          <w:rFonts w:ascii="Times New Roman" w:hAnsi="Times New Roman" w:cs="Times New Roman"/>
          <w:sz w:val="24"/>
          <w:szCs w:val="24"/>
        </w:rPr>
        <w:t xml:space="preserve"> 98 of the Civil Procedure Act</w:t>
      </w:r>
      <w:r w:rsidR="004119F6" w:rsidRPr="008C6E6A">
        <w:rPr>
          <w:rFonts w:ascii="Times New Roman" w:hAnsi="Times New Roman" w:cs="Times New Roman"/>
          <w:sz w:val="24"/>
          <w:szCs w:val="24"/>
        </w:rPr>
        <w:t xml:space="preserve"> would be</w:t>
      </w:r>
      <w:r w:rsidR="00385B01" w:rsidRPr="008C6E6A">
        <w:rPr>
          <w:rFonts w:ascii="Times New Roman" w:hAnsi="Times New Roman" w:cs="Times New Roman"/>
          <w:sz w:val="24"/>
          <w:szCs w:val="24"/>
        </w:rPr>
        <w:t xml:space="preserve"> an abuse of court process. The Appeal should have been done in November or December 2012</w:t>
      </w:r>
      <w:r w:rsidR="00DE5A78" w:rsidRPr="008C6E6A">
        <w:rPr>
          <w:rFonts w:ascii="Times New Roman" w:hAnsi="Times New Roman" w:cs="Times New Roman"/>
          <w:sz w:val="24"/>
          <w:szCs w:val="24"/>
        </w:rPr>
        <w:t xml:space="preserve"> and not now. It is too late.</w:t>
      </w:r>
    </w:p>
    <w:p w:rsidR="00DE5A78" w:rsidRPr="008C6E6A" w:rsidRDefault="00DE5A78" w:rsidP="00821EDC">
      <w:pPr>
        <w:jc w:val="both"/>
        <w:rPr>
          <w:rFonts w:ascii="Times New Roman" w:hAnsi="Times New Roman" w:cs="Times New Roman"/>
          <w:sz w:val="24"/>
          <w:szCs w:val="24"/>
        </w:rPr>
      </w:pPr>
      <w:r w:rsidRPr="008C6E6A">
        <w:rPr>
          <w:rFonts w:ascii="Times New Roman" w:hAnsi="Times New Roman" w:cs="Times New Roman"/>
          <w:sz w:val="24"/>
          <w:szCs w:val="24"/>
        </w:rPr>
        <w:t xml:space="preserve">And as Counsel </w:t>
      </w:r>
      <w:r w:rsidR="006F2FB2" w:rsidRPr="008C6E6A">
        <w:rPr>
          <w:rFonts w:ascii="Times New Roman" w:hAnsi="Times New Roman" w:cs="Times New Roman"/>
          <w:sz w:val="24"/>
          <w:szCs w:val="24"/>
        </w:rPr>
        <w:t>for the Respondent has</w:t>
      </w:r>
      <w:r w:rsidRPr="008C6E6A">
        <w:rPr>
          <w:rFonts w:ascii="Times New Roman" w:hAnsi="Times New Roman" w:cs="Times New Roman"/>
          <w:sz w:val="24"/>
          <w:szCs w:val="24"/>
        </w:rPr>
        <w:t xml:space="preserve"> submitted</w:t>
      </w:r>
      <w:r w:rsidR="00632AFB" w:rsidRPr="008C6E6A">
        <w:rPr>
          <w:rFonts w:ascii="Times New Roman" w:hAnsi="Times New Roman" w:cs="Times New Roman"/>
          <w:sz w:val="24"/>
          <w:szCs w:val="24"/>
        </w:rPr>
        <w:t xml:space="preserve">, apart from stating that there is an Application for </w:t>
      </w:r>
      <w:r w:rsidR="00821EDC" w:rsidRPr="008C6E6A">
        <w:rPr>
          <w:rFonts w:ascii="Times New Roman" w:hAnsi="Times New Roman" w:cs="Times New Roman"/>
          <w:sz w:val="24"/>
          <w:szCs w:val="24"/>
        </w:rPr>
        <w:t>extension</w:t>
      </w:r>
      <w:r w:rsidR="00632AFB" w:rsidRPr="008C6E6A">
        <w:rPr>
          <w:rFonts w:ascii="Times New Roman" w:hAnsi="Times New Roman" w:cs="Times New Roman"/>
          <w:sz w:val="24"/>
          <w:szCs w:val="24"/>
        </w:rPr>
        <w:t xml:space="preserve"> of time, there is no copy of such Application on record.</w:t>
      </w:r>
      <w:r w:rsidR="00D3237E" w:rsidRPr="008C6E6A">
        <w:rPr>
          <w:rFonts w:ascii="Times New Roman" w:hAnsi="Times New Roman" w:cs="Times New Roman"/>
          <w:sz w:val="24"/>
          <w:szCs w:val="24"/>
        </w:rPr>
        <w:t xml:space="preserve"> This </w:t>
      </w:r>
      <w:r w:rsidR="00FD31CC" w:rsidRPr="008C6E6A">
        <w:rPr>
          <w:rFonts w:ascii="Times New Roman" w:hAnsi="Times New Roman" w:cs="Times New Roman"/>
          <w:sz w:val="24"/>
          <w:szCs w:val="24"/>
        </w:rPr>
        <w:t xml:space="preserve">court cannot be taken for a ride and rely on mere speculation. And general statements like </w:t>
      </w:r>
      <w:r w:rsidR="00FD31CC" w:rsidRPr="008C6E6A">
        <w:rPr>
          <w:rFonts w:ascii="Times New Roman" w:hAnsi="Times New Roman" w:cs="Times New Roman"/>
          <w:b/>
          <w:sz w:val="24"/>
          <w:szCs w:val="24"/>
        </w:rPr>
        <w:t>paragraph 13</w:t>
      </w:r>
      <w:r w:rsidR="00FD31CC" w:rsidRPr="008C6E6A">
        <w:rPr>
          <w:rFonts w:ascii="Times New Roman" w:hAnsi="Times New Roman" w:cs="Times New Roman"/>
          <w:sz w:val="24"/>
          <w:szCs w:val="24"/>
        </w:rPr>
        <w:t xml:space="preserve"> of the supporting affidavit. It states:-</w:t>
      </w:r>
    </w:p>
    <w:p w:rsidR="00FD31CC" w:rsidRPr="008C6E6A" w:rsidRDefault="00FD31CC" w:rsidP="00821EDC">
      <w:pPr>
        <w:jc w:val="both"/>
        <w:rPr>
          <w:rFonts w:ascii="Times New Roman" w:hAnsi="Times New Roman" w:cs="Times New Roman"/>
          <w:sz w:val="24"/>
          <w:szCs w:val="24"/>
        </w:rPr>
      </w:pPr>
      <w:r w:rsidRPr="008C6E6A">
        <w:rPr>
          <w:rFonts w:ascii="Times New Roman" w:hAnsi="Times New Roman" w:cs="Times New Roman"/>
          <w:sz w:val="24"/>
          <w:szCs w:val="24"/>
        </w:rPr>
        <w:t xml:space="preserve">“13. </w:t>
      </w:r>
      <w:r w:rsidRPr="008C6E6A">
        <w:rPr>
          <w:rFonts w:ascii="Times New Roman" w:hAnsi="Times New Roman" w:cs="Times New Roman"/>
          <w:b/>
          <w:sz w:val="24"/>
          <w:szCs w:val="24"/>
        </w:rPr>
        <w:t>That as well if execution is not stayed, the Applicant’s</w:t>
      </w:r>
      <w:r w:rsidR="00D6561B" w:rsidRPr="008C6E6A">
        <w:rPr>
          <w:rFonts w:ascii="Times New Roman" w:hAnsi="Times New Roman" w:cs="Times New Roman"/>
          <w:b/>
          <w:sz w:val="24"/>
          <w:szCs w:val="24"/>
        </w:rPr>
        <w:t xml:space="preserve"> Applications shall be rendered </w:t>
      </w:r>
      <w:r w:rsidR="00E4345F" w:rsidRPr="008C6E6A">
        <w:rPr>
          <w:rFonts w:ascii="Times New Roman" w:hAnsi="Times New Roman" w:cs="Times New Roman"/>
          <w:b/>
          <w:sz w:val="24"/>
          <w:szCs w:val="24"/>
        </w:rPr>
        <w:t xml:space="preserve">nugatory </w:t>
      </w:r>
      <w:r w:rsidR="00E4345F" w:rsidRPr="008C6E6A">
        <w:rPr>
          <w:rFonts w:ascii="Times New Roman" w:hAnsi="Times New Roman" w:cs="Times New Roman"/>
          <w:sz w:val="24"/>
          <w:szCs w:val="24"/>
        </w:rPr>
        <w:t xml:space="preserve">“where are the Applications? They are not on record. In such circumstances, this court </w:t>
      </w:r>
      <w:r w:rsidR="001539D6" w:rsidRPr="008C6E6A">
        <w:rPr>
          <w:rFonts w:ascii="Times New Roman" w:hAnsi="Times New Roman" w:cs="Times New Roman"/>
          <w:sz w:val="24"/>
          <w:szCs w:val="24"/>
        </w:rPr>
        <w:t>must ensure that a successful litigant should not be deprived of the fruits of his</w:t>
      </w:r>
      <w:r w:rsidR="007B79E0" w:rsidRPr="008C6E6A">
        <w:rPr>
          <w:rFonts w:ascii="Times New Roman" w:hAnsi="Times New Roman" w:cs="Times New Roman"/>
          <w:sz w:val="24"/>
          <w:szCs w:val="24"/>
        </w:rPr>
        <w:t xml:space="preserve"> Judgment in his favour without a just cause.</w:t>
      </w:r>
    </w:p>
    <w:p w:rsidR="00AC163A" w:rsidRPr="008C6E6A" w:rsidRDefault="00AC163A" w:rsidP="00821EDC">
      <w:pPr>
        <w:jc w:val="both"/>
        <w:rPr>
          <w:rFonts w:ascii="Times New Roman" w:hAnsi="Times New Roman" w:cs="Times New Roman"/>
          <w:sz w:val="24"/>
          <w:szCs w:val="24"/>
        </w:rPr>
      </w:pPr>
      <w:r w:rsidRPr="008C6E6A">
        <w:rPr>
          <w:rFonts w:ascii="Times New Roman" w:hAnsi="Times New Roman" w:cs="Times New Roman"/>
          <w:sz w:val="24"/>
          <w:szCs w:val="24"/>
        </w:rPr>
        <w:t xml:space="preserve">In </w:t>
      </w:r>
      <w:r w:rsidRPr="008C6E6A">
        <w:rPr>
          <w:rFonts w:ascii="Times New Roman" w:hAnsi="Times New Roman" w:cs="Times New Roman"/>
          <w:b/>
          <w:sz w:val="24"/>
          <w:szCs w:val="24"/>
        </w:rPr>
        <w:t>Pan African Insurance Co. (U) ltd. VS. International Air Transport Association, Misc. Application No.</w:t>
      </w:r>
      <w:r w:rsidR="00253486" w:rsidRPr="008C6E6A">
        <w:rPr>
          <w:rFonts w:ascii="Times New Roman" w:hAnsi="Times New Roman" w:cs="Times New Roman"/>
          <w:b/>
          <w:sz w:val="24"/>
          <w:szCs w:val="24"/>
        </w:rPr>
        <w:t>0</w:t>
      </w:r>
      <w:r w:rsidRPr="008C6E6A">
        <w:rPr>
          <w:rFonts w:ascii="Times New Roman" w:hAnsi="Times New Roman" w:cs="Times New Roman"/>
          <w:b/>
          <w:sz w:val="24"/>
          <w:szCs w:val="24"/>
        </w:rPr>
        <w:t>86 of 2006 arising out of HCT-00-</w:t>
      </w:r>
      <w:r w:rsidR="00253486" w:rsidRPr="008C6E6A">
        <w:rPr>
          <w:rFonts w:ascii="Times New Roman" w:hAnsi="Times New Roman" w:cs="Times New Roman"/>
          <w:b/>
          <w:sz w:val="24"/>
          <w:szCs w:val="24"/>
        </w:rPr>
        <w:t>CC-66-</w:t>
      </w:r>
      <w:r w:rsidRPr="008C6E6A">
        <w:rPr>
          <w:rFonts w:ascii="Times New Roman" w:hAnsi="Times New Roman" w:cs="Times New Roman"/>
          <w:b/>
          <w:sz w:val="24"/>
          <w:szCs w:val="24"/>
        </w:rPr>
        <w:t>2003</w:t>
      </w:r>
      <w:r w:rsidRPr="008C6E6A">
        <w:rPr>
          <w:rFonts w:ascii="Times New Roman" w:hAnsi="Times New Roman" w:cs="Times New Roman"/>
          <w:sz w:val="24"/>
          <w:szCs w:val="24"/>
        </w:rPr>
        <w:t xml:space="preserve">, </w:t>
      </w:r>
      <w:r w:rsidR="00821EDC" w:rsidRPr="008C6E6A">
        <w:rPr>
          <w:rFonts w:ascii="Times New Roman" w:hAnsi="Times New Roman" w:cs="Times New Roman"/>
          <w:sz w:val="24"/>
          <w:szCs w:val="24"/>
        </w:rPr>
        <w:t>my</w:t>
      </w:r>
      <w:r w:rsidRPr="008C6E6A">
        <w:rPr>
          <w:rFonts w:ascii="Times New Roman" w:hAnsi="Times New Roman" w:cs="Times New Roman"/>
          <w:sz w:val="24"/>
          <w:szCs w:val="24"/>
        </w:rPr>
        <w:t xml:space="preserve"> brother </w:t>
      </w:r>
      <w:r w:rsidR="0097022D" w:rsidRPr="008C6E6A">
        <w:rPr>
          <w:rFonts w:ascii="Times New Roman" w:hAnsi="Times New Roman" w:cs="Times New Roman"/>
          <w:sz w:val="24"/>
          <w:szCs w:val="24"/>
        </w:rPr>
        <w:t xml:space="preserve">Justice Lameck </w:t>
      </w:r>
      <w:r w:rsidR="0097022D" w:rsidRPr="008C6E6A">
        <w:rPr>
          <w:rFonts w:ascii="Times New Roman" w:hAnsi="Times New Roman" w:cs="Times New Roman"/>
          <w:sz w:val="24"/>
          <w:szCs w:val="24"/>
        </w:rPr>
        <w:lastRenderedPageBreak/>
        <w:t>Mukasa emphasized that court</w:t>
      </w:r>
      <w:r w:rsidR="0042712C" w:rsidRPr="008C6E6A">
        <w:rPr>
          <w:rFonts w:ascii="Times New Roman" w:hAnsi="Times New Roman" w:cs="Times New Roman"/>
          <w:sz w:val="24"/>
          <w:szCs w:val="24"/>
        </w:rPr>
        <w:t xml:space="preserve"> can only grant a stay of execution if there are special circumstances and a good cause to justify stay. I entirely agree with</w:t>
      </w:r>
      <w:r w:rsidR="0032685B" w:rsidRPr="008C6E6A">
        <w:rPr>
          <w:rFonts w:ascii="Times New Roman" w:hAnsi="Times New Roman" w:cs="Times New Roman"/>
          <w:sz w:val="24"/>
          <w:szCs w:val="24"/>
        </w:rPr>
        <w:t xml:space="preserve"> </w:t>
      </w:r>
      <w:r w:rsidR="0042712C" w:rsidRPr="008C6E6A">
        <w:rPr>
          <w:rFonts w:ascii="Times New Roman" w:hAnsi="Times New Roman" w:cs="Times New Roman"/>
          <w:sz w:val="24"/>
          <w:szCs w:val="24"/>
        </w:rPr>
        <w:t xml:space="preserve">my learned </w:t>
      </w:r>
      <w:r w:rsidR="0032685B" w:rsidRPr="008C6E6A">
        <w:rPr>
          <w:rFonts w:ascii="Times New Roman" w:hAnsi="Times New Roman" w:cs="Times New Roman"/>
          <w:sz w:val="24"/>
          <w:szCs w:val="24"/>
        </w:rPr>
        <w:t>brother above, and do hereby reject the submiss</w:t>
      </w:r>
      <w:r w:rsidR="001E6701" w:rsidRPr="008C6E6A">
        <w:rPr>
          <w:rFonts w:ascii="Times New Roman" w:hAnsi="Times New Roman" w:cs="Times New Roman"/>
          <w:sz w:val="24"/>
          <w:szCs w:val="24"/>
        </w:rPr>
        <w:t xml:space="preserve">ions by Counsel for the Applicant that court cannot condone impunity. I do not understand any impunity on the part of </w:t>
      </w:r>
      <w:r w:rsidR="00CD4952" w:rsidRPr="008C6E6A">
        <w:rPr>
          <w:rFonts w:ascii="Times New Roman" w:hAnsi="Times New Roman" w:cs="Times New Roman"/>
          <w:sz w:val="24"/>
          <w:szCs w:val="24"/>
        </w:rPr>
        <w:t>Respondent,</w:t>
      </w:r>
      <w:r w:rsidR="001E6701" w:rsidRPr="008C6E6A">
        <w:rPr>
          <w:rFonts w:ascii="Times New Roman" w:hAnsi="Times New Roman" w:cs="Times New Roman"/>
          <w:sz w:val="24"/>
          <w:szCs w:val="24"/>
        </w:rPr>
        <w:t xml:space="preserve"> who has won a case resulting from the striking out of Applicant’s defence way back in October, 2012.</w:t>
      </w:r>
    </w:p>
    <w:p w:rsidR="001E6701" w:rsidRPr="008C6E6A" w:rsidRDefault="001E6701" w:rsidP="00821EDC">
      <w:pPr>
        <w:jc w:val="both"/>
        <w:rPr>
          <w:rFonts w:ascii="Times New Roman" w:hAnsi="Times New Roman" w:cs="Times New Roman"/>
          <w:b/>
          <w:sz w:val="24"/>
          <w:szCs w:val="24"/>
        </w:rPr>
      </w:pPr>
      <w:r w:rsidRPr="008C6E6A">
        <w:rPr>
          <w:rFonts w:ascii="Times New Roman" w:hAnsi="Times New Roman" w:cs="Times New Roman"/>
          <w:sz w:val="24"/>
          <w:szCs w:val="24"/>
        </w:rPr>
        <w:t xml:space="preserve">Lastly, in </w:t>
      </w:r>
      <w:r w:rsidRPr="008C6E6A">
        <w:rPr>
          <w:rFonts w:ascii="Times New Roman" w:hAnsi="Times New Roman" w:cs="Times New Roman"/>
          <w:b/>
          <w:sz w:val="24"/>
          <w:szCs w:val="24"/>
        </w:rPr>
        <w:t>Massa Vs Achen (1978)</w:t>
      </w:r>
      <w:r w:rsidR="00B00363" w:rsidRPr="008C6E6A">
        <w:rPr>
          <w:rFonts w:ascii="Times New Roman" w:hAnsi="Times New Roman" w:cs="Times New Roman"/>
          <w:b/>
          <w:sz w:val="24"/>
          <w:szCs w:val="24"/>
        </w:rPr>
        <w:t xml:space="preserve"> HCB 297</w:t>
      </w:r>
      <w:r w:rsidR="00B00363" w:rsidRPr="008C6E6A">
        <w:rPr>
          <w:rFonts w:ascii="Times New Roman" w:hAnsi="Times New Roman" w:cs="Times New Roman"/>
          <w:sz w:val="24"/>
          <w:szCs w:val="24"/>
        </w:rPr>
        <w:t>, It was held that if the Applicant’s Appeal is successful, it will not be rendered nugatory because the Respondent will be</w:t>
      </w:r>
      <w:r w:rsidR="00933FD2" w:rsidRPr="008C6E6A">
        <w:rPr>
          <w:rFonts w:ascii="Times New Roman" w:hAnsi="Times New Roman" w:cs="Times New Roman"/>
          <w:sz w:val="24"/>
          <w:szCs w:val="24"/>
        </w:rPr>
        <w:t xml:space="preserve"> able to restore it to the status </w:t>
      </w:r>
      <w:r w:rsidR="00933FD2" w:rsidRPr="008C6E6A">
        <w:rPr>
          <w:rFonts w:ascii="Times New Roman" w:hAnsi="Times New Roman" w:cs="Times New Roman"/>
          <w:b/>
          <w:sz w:val="24"/>
          <w:szCs w:val="24"/>
        </w:rPr>
        <w:t xml:space="preserve">Quo ante. </w:t>
      </w:r>
    </w:p>
    <w:p w:rsidR="00933FD2" w:rsidRPr="008C6E6A" w:rsidRDefault="00933FD2" w:rsidP="00821EDC">
      <w:pPr>
        <w:jc w:val="both"/>
        <w:rPr>
          <w:rFonts w:ascii="Times New Roman" w:hAnsi="Times New Roman" w:cs="Times New Roman"/>
          <w:sz w:val="24"/>
          <w:szCs w:val="24"/>
        </w:rPr>
      </w:pPr>
      <w:r w:rsidRPr="008C6E6A">
        <w:rPr>
          <w:rFonts w:ascii="Times New Roman" w:hAnsi="Times New Roman" w:cs="Times New Roman"/>
          <w:sz w:val="24"/>
          <w:szCs w:val="24"/>
        </w:rPr>
        <w:t>I the present case, the contrary has not been proved by the Applicant as against the Respondent whom his Advocates have submitted that he is not a man of straw.</w:t>
      </w:r>
    </w:p>
    <w:p w:rsidR="00933FD2" w:rsidRPr="008C6E6A" w:rsidRDefault="00933FD2" w:rsidP="00821EDC">
      <w:pPr>
        <w:jc w:val="both"/>
        <w:rPr>
          <w:rFonts w:ascii="Times New Roman" w:hAnsi="Times New Roman" w:cs="Times New Roman"/>
          <w:sz w:val="24"/>
          <w:szCs w:val="24"/>
        </w:rPr>
      </w:pPr>
      <w:r w:rsidRPr="008C6E6A">
        <w:rPr>
          <w:rFonts w:ascii="Times New Roman" w:hAnsi="Times New Roman" w:cs="Times New Roman"/>
          <w:sz w:val="24"/>
          <w:szCs w:val="24"/>
        </w:rPr>
        <w:t>Finally, it has been submitted</w:t>
      </w:r>
      <w:r w:rsidR="0085266E" w:rsidRPr="008C6E6A">
        <w:rPr>
          <w:rFonts w:ascii="Times New Roman" w:hAnsi="Times New Roman" w:cs="Times New Roman"/>
          <w:sz w:val="24"/>
          <w:szCs w:val="24"/>
        </w:rPr>
        <w:t xml:space="preserve"> by the</w:t>
      </w:r>
      <w:r w:rsidR="00151DEC" w:rsidRPr="008C6E6A">
        <w:rPr>
          <w:rFonts w:ascii="Times New Roman" w:hAnsi="Times New Roman" w:cs="Times New Roman"/>
          <w:sz w:val="24"/>
          <w:szCs w:val="24"/>
        </w:rPr>
        <w:t xml:space="preserve"> Applicants that the move t attach and sell the property will greatly inconvenience the 1</w:t>
      </w:r>
      <w:r w:rsidR="00151DEC" w:rsidRPr="008C6E6A">
        <w:rPr>
          <w:rFonts w:ascii="Times New Roman" w:hAnsi="Times New Roman" w:cs="Times New Roman"/>
          <w:sz w:val="24"/>
          <w:szCs w:val="24"/>
          <w:vertAlign w:val="superscript"/>
        </w:rPr>
        <w:t>st</w:t>
      </w:r>
      <w:r w:rsidR="00151DEC" w:rsidRPr="008C6E6A">
        <w:rPr>
          <w:rFonts w:ascii="Times New Roman" w:hAnsi="Times New Roman" w:cs="Times New Roman"/>
          <w:sz w:val="24"/>
          <w:szCs w:val="24"/>
        </w:rPr>
        <w:t xml:space="preserve"> Applicant and its customers.</w:t>
      </w:r>
    </w:p>
    <w:p w:rsidR="00A16B31" w:rsidRPr="008C6E6A" w:rsidRDefault="00CD4952" w:rsidP="00821EDC">
      <w:pPr>
        <w:jc w:val="both"/>
        <w:rPr>
          <w:rFonts w:ascii="Times New Roman" w:hAnsi="Times New Roman" w:cs="Times New Roman"/>
          <w:sz w:val="24"/>
          <w:szCs w:val="24"/>
        </w:rPr>
      </w:pPr>
      <w:r w:rsidRPr="008C6E6A">
        <w:rPr>
          <w:rFonts w:ascii="Times New Roman" w:hAnsi="Times New Roman" w:cs="Times New Roman"/>
          <w:sz w:val="24"/>
          <w:szCs w:val="24"/>
        </w:rPr>
        <w:t>However,</w:t>
      </w:r>
      <w:r w:rsidR="00151DEC" w:rsidRPr="008C6E6A">
        <w:rPr>
          <w:rFonts w:ascii="Times New Roman" w:hAnsi="Times New Roman" w:cs="Times New Roman"/>
          <w:sz w:val="24"/>
          <w:szCs w:val="24"/>
        </w:rPr>
        <w:t xml:space="preserve"> mere inconvenience is no ground for stay of execution as it does not amount to substantial loss</w:t>
      </w:r>
      <w:r w:rsidR="001A6964" w:rsidRPr="008C6E6A">
        <w:rPr>
          <w:rFonts w:ascii="Times New Roman" w:hAnsi="Times New Roman" w:cs="Times New Roman"/>
          <w:sz w:val="24"/>
          <w:szCs w:val="24"/>
        </w:rPr>
        <w:t>. That is a generalized assertion of substantial loss without specifying what actual loss it is and so this court will not allow such generalized statements.</w:t>
      </w:r>
      <w:r w:rsidR="008101F5" w:rsidRPr="008C6E6A">
        <w:rPr>
          <w:rFonts w:ascii="Times New Roman" w:hAnsi="Times New Roman" w:cs="Times New Roman"/>
          <w:b/>
          <w:sz w:val="24"/>
          <w:szCs w:val="24"/>
        </w:rPr>
        <w:t xml:space="preserve"> In Transami (Tanzania) LTD VS </w:t>
      </w:r>
      <w:r w:rsidR="005F5017" w:rsidRPr="008C6E6A">
        <w:rPr>
          <w:rFonts w:ascii="Times New Roman" w:hAnsi="Times New Roman" w:cs="Times New Roman"/>
          <w:b/>
          <w:sz w:val="24"/>
          <w:szCs w:val="24"/>
        </w:rPr>
        <w:t>M</w:t>
      </w:r>
      <w:r w:rsidR="008101F5" w:rsidRPr="008C6E6A">
        <w:rPr>
          <w:rFonts w:ascii="Times New Roman" w:hAnsi="Times New Roman" w:cs="Times New Roman"/>
          <w:b/>
          <w:sz w:val="24"/>
          <w:szCs w:val="24"/>
        </w:rPr>
        <w:t>S STE DATCO Civil Application No. 97 of 2004(supra</w:t>
      </w:r>
      <w:r w:rsidR="00A16B31" w:rsidRPr="008C6E6A">
        <w:rPr>
          <w:rFonts w:ascii="Times New Roman" w:hAnsi="Times New Roman" w:cs="Times New Roman"/>
          <w:b/>
          <w:sz w:val="24"/>
          <w:szCs w:val="24"/>
        </w:rPr>
        <w:t>),</w:t>
      </w:r>
      <w:r w:rsidR="008101F5" w:rsidRPr="008C6E6A">
        <w:rPr>
          <w:rFonts w:ascii="Times New Roman" w:hAnsi="Times New Roman" w:cs="Times New Roman"/>
          <w:b/>
          <w:sz w:val="24"/>
          <w:szCs w:val="24"/>
        </w:rPr>
        <w:t xml:space="preserve"> </w:t>
      </w:r>
      <w:r w:rsidR="008101F5" w:rsidRPr="008C6E6A">
        <w:rPr>
          <w:rFonts w:ascii="Times New Roman" w:hAnsi="Times New Roman" w:cs="Times New Roman"/>
          <w:sz w:val="24"/>
          <w:szCs w:val="24"/>
        </w:rPr>
        <w:t xml:space="preserve">the court of Appeal </w:t>
      </w:r>
      <w:r w:rsidR="00A16B31" w:rsidRPr="008C6E6A">
        <w:rPr>
          <w:rFonts w:ascii="Times New Roman" w:hAnsi="Times New Roman" w:cs="Times New Roman"/>
          <w:sz w:val="24"/>
          <w:szCs w:val="24"/>
        </w:rPr>
        <w:t xml:space="preserve">of Tanzania </w:t>
      </w:r>
      <w:r w:rsidR="008101F5" w:rsidRPr="008C6E6A">
        <w:rPr>
          <w:rFonts w:ascii="Times New Roman" w:hAnsi="Times New Roman" w:cs="Times New Roman"/>
          <w:sz w:val="24"/>
          <w:szCs w:val="24"/>
        </w:rPr>
        <w:t>held that loss of</w:t>
      </w:r>
      <w:r w:rsidR="00A16B31" w:rsidRPr="008C6E6A">
        <w:rPr>
          <w:rFonts w:ascii="Times New Roman" w:hAnsi="Times New Roman" w:cs="Times New Roman"/>
          <w:sz w:val="24"/>
          <w:szCs w:val="24"/>
        </w:rPr>
        <w:t xml:space="preserve"> business good will is just an ordinary loss to which every Judgment debtor is necessarily subject to when he loses his case. I respectively agree with the above decision of the court of Appeal of Tanzania and hold that the same is applicable in this case.</w:t>
      </w:r>
    </w:p>
    <w:p w:rsidR="00A16B31" w:rsidRPr="008C6E6A" w:rsidRDefault="00A16B31" w:rsidP="00821EDC">
      <w:pPr>
        <w:jc w:val="both"/>
        <w:rPr>
          <w:rFonts w:ascii="Times New Roman" w:hAnsi="Times New Roman" w:cs="Times New Roman"/>
          <w:sz w:val="24"/>
          <w:szCs w:val="24"/>
        </w:rPr>
      </w:pPr>
      <w:r w:rsidRPr="008C6E6A">
        <w:rPr>
          <w:rFonts w:ascii="Times New Roman" w:hAnsi="Times New Roman" w:cs="Times New Roman"/>
          <w:sz w:val="24"/>
          <w:szCs w:val="24"/>
        </w:rPr>
        <w:t>The Application for stay of execution is in the premises hereby dismissed. Since the Applicants are already burdened by the Judgment and previous costs, I shall exercise this court’s discretion under Sect. 98 of the Civil Procedure Act to exonerate them from costs of this Application.</w:t>
      </w:r>
    </w:p>
    <w:p w:rsidR="00A16B31" w:rsidRPr="008C6E6A" w:rsidRDefault="00A16B31" w:rsidP="00821EDC">
      <w:pPr>
        <w:jc w:val="both"/>
        <w:rPr>
          <w:rFonts w:ascii="Times New Roman" w:hAnsi="Times New Roman" w:cs="Times New Roman"/>
          <w:sz w:val="24"/>
          <w:szCs w:val="24"/>
        </w:rPr>
      </w:pPr>
      <w:r w:rsidRPr="008C6E6A">
        <w:rPr>
          <w:rFonts w:ascii="Times New Roman" w:hAnsi="Times New Roman" w:cs="Times New Roman"/>
          <w:sz w:val="24"/>
          <w:szCs w:val="24"/>
        </w:rPr>
        <w:t>I order that each party meets their own costs.</w:t>
      </w:r>
    </w:p>
    <w:p w:rsidR="00A16B31" w:rsidRPr="008C6E6A" w:rsidRDefault="00A16B31" w:rsidP="00821EDC">
      <w:pPr>
        <w:jc w:val="both"/>
        <w:rPr>
          <w:rFonts w:ascii="Times New Roman" w:hAnsi="Times New Roman" w:cs="Times New Roman"/>
          <w:sz w:val="24"/>
          <w:szCs w:val="24"/>
        </w:rPr>
      </w:pPr>
      <w:r w:rsidRPr="008C6E6A">
        <w:rPr>
          <w:rFonts w:ascii="Times New Roman" w:hAnsi="Times New Roman" w:cs="Times New Roman"/>
          <w:sz w:val="24"/>
          <w:szCs w:val="24"/>
        </w:rPr>
        <w:t xml:space="preserve"> </w:t>
      </w:r>
    </w:p>
    <w:p w:rsidR="00D524A2" w:rsidRPr="008C6E6A" w:rsidRDefault="00D524A2" w:rsidP="00821EDC">
      <w:pPr>
        <w:tabs>
          <w:tab w:val="left" w:pos="540"/>
        </w:tabs>
        <w:spacing w:after="0" w:line="240" w:lineRule="auto"/>
        <w:jc w:val="both"/>
        <w:rPr>
          <w:rFonts w:ascii="Times New Roman" w:hAnsi="Times New Roman" w:cs="Times New Roman"/>
          <w:b/>
          <w:sz w:val="28"/>
          <w:szCs w:val="28"/>
        </w:rPr>
      </w:pPr>
      <w:r w:rsidRPr="008C6E6A">
        <w:rPr>
          <w:rFonts w:ascii="Times New Roman" w:hAnsi="Times New Roman" w:cs="Times New Roman"/>
          <w:b/>
          <w:sz w:val="28"/>
          <w:szCs w:val="28"/>
        </w:rPr>
        <w:t xml:space="preserve"> ………………………………..</w:t>
      </w:r>
    </w:p>
    <w:p w:rsidR="00D524A2" w:rsidRPr="008C6E6A" w:rsidRDefault="00D524A2" w:rsidP="00821EDC">
      <w:pPr>
        <w:tabs>
          <w:tab w:val="left" w:pos="540"/>
        </w:tabs>
        <w:spacing w:after="0" w:line="240" w:lineRule="auto"/>
        <w:jc w:val="both"/>
        <w:rPr>
          <w:rFonts w:ascii="Times New Roman" w:hAnsi="Times New Roman" w:cs="Times New Roman"/>
          <w:b/>
          <w:sz w:val="28"/>
          <w:szCs w:val="28"/>
        </w:rPr>
      </w:pPr>
      <w:r w:rsidRPr="008C6E6A">
        <w:rPr>
          <w:rFonts w:ascii="Times New Roman" w:hAnsi="Times New Roman" w:cs="Times New Roman"/>
          <w:b/>
          <w:sz w:val="28"/>
          <w:szCs w:val="28"/>
        </w:rPr>
        <w:t>WILSON MASALU MUSENE</w:t>
      </w:r>
    </w:p>
    <w:p w:rsidR="00D524A2" w:rsidRPr="008C6E6A" w:rsidRDefault="00D524A2" w:rsidP="00821EDC">
      <w:pPr>
        <w:tabs>
          <w:tab w:val="left" w:pos="540"/>
          <w:tab w:val="left" w:pos="2790"/>
        </w:tabs>
        <w:spacing w:after="0" w:line="240" w:lineRule="auto"/>
        <w:jc w:val="both"/>
        <w:rPr>
          <w:rFonts w:ascii="Times New Roman" w:hAnsi="Times New Roman" w:cs="Times New Roman"/>
          <w:b/>
          <w:sz w:val="28"/>
          <w:szCs w:val="28"/>
        </w:rPr>
      </w:pPr>
      <w:r w:rsidRPr="008C6E6A">
        <w:rPr>
          <w:rFonts w:ascii="Times New Roman" w:hAnsi="Times New Roman" w:cs="Times New Roman"/>
          <w:b/>
          <w:sz w:val="28"/>
          <w:szCs w:val="28"/>
        </w:rPr>
        <w:t>JUDGE</w:t>
      </w:r>
    </w:p>
    <w:p w:rsidR="00D524A2" w:rsidRPr="008C6E6A" w:rsidRDefault="00CD4952" w:rsidP="00821EDC">
      <w:pPr>
        <w:tabs>
          <w:tab w:val="left" w:pos="540"/>
          <w:tab w:val="left" w:pos="2790"/>
        </w:tabs>
        <w:spacing w:after="0" w:line="240" w:lineRule="auto"/>
        <w:jc w:val="both"/>
        <w:rPr>
          <w:rFonts w:ascii="Times New Roman" w:hAnsi="Times New Roman" w:cs="Times New Roman"/>
          <w:b/>
          <w:sz w:val="28"/>
          <w:szCs w:val="28"/>
        </w:rPr>
      </w:pPr>
      <w:r w:rsidRPr="008C6E6A">
        <w:rPr>
          <w:rFonts w:ascii="Times New Roman" w:hAnsi="Times New Roman" w:cs="Times New Roman"/>
          <w:b/>
          <w:sz w:val="28"/>
          <w:szCs w:val="28"/>
        </w:rPr>
        <w:t>03/02/2014</w:t>
      </w:r>
      <w:r w:rsidR="00D524A2" w:rsidRPr="008C6E6A">
        <w:rPr>
          <w:rFonts w:ascii="Times New Roman" w:hAnsi="Times New Roman" w:cs="Times New Roman"/>
          <w:b/>
          <w:sz w:val="28"/>
          <w:szCs w:val="28"/>
        </w:rPr>
        <w:tab/>
      </w:r>
    </w:p>
    <w:p w:rsidR="00D524A2" w:rsidRPr="008C6E6A" w:rsidRDefault="00D524A2" w:rsidP="00D524A2">
      <w:pPr>
        <w:tabs>
          <w:tab w:val="left" w:pos="540"/>
        </w:tabs>
        <w:spacing w:line="360" w:lineRule="auto"/>
        <w:jc w:val="both"/>
        <w:rPr>
          <w:rFonts w:ascii="Times New Roman" w:hAnsi="Times New Roman" w:cs="Times New Roman"/>
          <w:b/>
          <w:sz w:val="28"/>
          <w:szCs w:val="28"/>
          <w:u w:val="single"/>
        </w:rPr>
      </w:pPr>
    </w:p>
    <w:p w:rsidR="00D73119" w:rsidRPr="008C6E6A" w:rsidRDefault="00D73119" w:rsidP="00844E03">
      <w:pPr>
        <w:rPr>
          <w:rFonts w:ascii="Times New Roman" w:hAnsi="Times New Roman" w:cs="Times New Roman"/>
          <w:b/>
          <w:sz w:val="24"/>
          <w:szCs w:val="24"/>
        </w:rPr>
      </w:pPr>
    </w:p>
    <w:p w:rsidR="00A420EE" w:rsidRPr="008C6E6A" w:rsidRDefault="00A263B6" w:rsidP="00844E03">
      <w:pPr>
        <w:rPr>
          <w:rFonts w:ascii="Times New Roman" w:hAnsi="Times New Roman" w:cs="Times New Roman"/>
          <w:b/>
          <w:sz w:val="24"/>
          <w:szCs w:val="24"/>
        </w:rPr>
      </w:pPr>
      <w:r w:rsidRPr="008C6E6A">
        <w:rPr>
          <w:rFonts w:ascii="Times New Roman" w:hAnsi="Times New Roman" w:cs="Times New Roman"/>
          <w:b/>
          <w:sz w:val="24"/>
          <w:szCs w:val="24"/>
        </w:rPr>
        <w:t xml:space="preserve">       </w:t>
      </w:r>
    </w:p>
    <w:p w:rsidR="00575D3E" w:rsidRPr="008C6E6A" w:rsidRDefault="00575D3E" w:rsidP="00575D3E">
      <w:pPr>
        <w:pStyle w:val="ListParagraph"/>
        <w:rPr>
          <w:rFonts w:ascii="Times New Roman" w:hAnsi="Times New Roman" w:cs="Times New Roman"/>
          <w:b/>
          <w:sz w:val="24"/>
          <w:szCs w:val="24"/>
        </w:rPr>
      </w:pPr>
    </w:p>
    <w:p w:rsidR="00354920" w:rsidRPr="008C6E6A" w:rsidRDefault="00354920">
      <w:pPr>
        <w:rPr>
          <w:rFonts w:ascii="Times New Roman" w:hAnsi="Times New Roman" w:cs="Times New Roman"/>
          <w:b/>
          <w:sz w:val="24"/>
          <w:szCs w:val="24"/>
        </w:rPr>
      </w:pPr>
    </w:p>
    <w:p w:rsidR="00A420EE" w:rsidRPr="008C6E6A" w:rsidRDefault="00A420EE">
      <w:pPr>
        <w:rPr>
          <w:rFonts w:ascii="Times New Roman" w:hAnsi="Times New Roman" w:cs="Times New Roman"/>
          <w:b/>
          <w:sz w:val="24"/>
          <w:szCs w:val="24"/>
        </w:rPr>
      </w:pPr>
    </w:p>
    <w:sectPr w:rsidR="00A420EE" w:rsidRPr="008C6E6A" w:rsidSect="00977E2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4BA" w:rsidRDefault="00EE64BA" w:rsidP="000B39DD">
      <w:pPr>
        <w:spacing w:after="0" w:line="240" w:lineRule="auto"/>
      </w:pPr>
      <w:r>
        <w:separator/>
      </w:r>
    </w:p>
  </w:endnote>
  <w:endnote w:type="continuationSeparator" w:id="1">
    <w:p w:rsidR="00EE64BA" w:rsidRDefault="00EE64BA" w:rsidP="000B3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6813"/>
      <w:docPartObj>
        <w:docPartGallery w:val="Page Numbers (Bottom of Page)"/>
        <w:docPartUnique/>
      </w:docPartObj>
    </w:sdtPr>
    <w:sdtContent>
      <w:p w:rsidR="00AD758B" w:rsidRDefault="009E486E">
        <w:pPr>
          <w:pStyle w:val="Footer"/>
          <w:jc w:val="center"/>
        </w:pPr>
        <w:fldSimple w:instr=" PAGE   \* MERGEFORMAT ">
          <w:r w:rsidR="008C6E6A">
            <w:rPr>
              <w:noProof/>
            </w:rPr>
            <w:t>1</w:t>
          </w:r>
        </w:fldSimple>
      </w:p>
    </w:sdtContent>
  </w:sdt>
  <w:p w:rsidR="00AD758B" w:rsidRDefault="00AD75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4BA" w:rsidRDefault="00EE64BA" w:rsidP="000B39DD">
      <w:pPr>
        <w:spacing w:after="0" w:line="240" w:lineRule="auto"/>
      </w:pPr>
      <w:r>
        <w:separator/>
      </w:r>
    </w:p>
  </w:footnote>
  <w:footnote w:type="continuationSeparator" w:id="1">
    <w:p w:rsidR="00EE64BA" w:rsidRDefault="00EE64BA" w:rsidP="000B39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B3160"/>
    <w:multiLevelType w:val="hybridMultilevel"/>
    <w:tmpl w:val="F90277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F65B72"/>
    <w:multiLevelType w:val="hybridMultilevel"/>
    <w:tmpl w:val="D53C0D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BC5DE2"/>
    <w:multiLevelType w:val="hybridMultilevel"/>
    <w:tmpl w:val="1284B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040C"/>
    <w:rsid w:val="00000833"/>
    <w:rsid w:val="000143C3"/>
    <w:rsid w:val="00025B7B"/>
    <w:rsid w:val="00035E25"/>
    <w:rsid w:val="00036D4E"/>
    <w:rsid w:val="000569FE"/>
    <w:rsid w:val="000836B9"/>
    <w:rsid w:val="00096E2B"/>
    <w:rsid w:val="000A5868"/>
    <w:rsid w:val="000A66B9"/>
    <w:rsid w:val="000B39DD"/>
    <w:rsid w:val="00151DEC"/>
    <w:rsid w:val="001539D6"/>
    <w:rsid w:val="001702E2"/>
    <w:rsid w:val="00184B7C"/>
    <w:rsid w:val="001A6964"/>
    <w:rsid w:val="001A697B"/>
    <w:rsid w:val="001E6701"/>
    <w:rsid w:val="00233FB6"/>
    <w:rsid w:val="00253486"/>
    <w:rsid w:val="0029201C"/>
    <w:rsid w:val="002C5505"/>
    <w:rsid w:val="002E25B1"/>
    <w:rsid w:val="002F040C"/>
    <w:rsid w:val="0032685B"/>
    <w:rsid w:val="00330905"/>
    <w:rsid w:val="00354920"/>
    <w:rsid w:val="00383A5A"/>
    <w:rsid w:val="00385B01"/>
    <w:rsid w:val="0038786C"/>
    <w:rsid w:val="00391AE2"/>
    <w:rsid w:val="003F62C3"/>
    <w:rsid w:val="003F7111"/>
    <w:rsid w:val="004119F6"/>
    <w:rsid w:val="0042712C"/>
    <w:rsid w:val="004335DD"/>
    <w:rsid w:val="004D203E"/>
    <w:rsid w:val="00513414"/>
    <w:rsid w:val="005520A5"/>
    <w:rsid w:val="00553391"/>
    <w:rsid w:val="00575D3E"/>
    <w:rsid w:val="005D43C4"/>
    <w:rsid w:val="005E629B"/>
    <w:rsid w:val="005F5017"/>
    <w:rsid w:val="00612B38"/>
    <w:rsid w:val="006316CA"/>
    <w:rsid w:val="00632AFB"/>
    <w:rsid w:val="006600F4"/>
    <w:rsid w:val="006916D3"/>
    <w:rsid w:val="006A15AA"/>
    <w:rsid w:val="006A6256"/>
    <w:rsid w:val="006F2FB2"/>
    <w:rsid w:val="006F4DA1"/>
    <w:rsid w:val="007439B1"/>
    <w:rsid w:val="00746165"/>
    <w:rsid w:val="007616E4"/>
    <w:rsid w:val="007633AA"/>
    <w:rsid w:val="00763A06"/>
    <w:rsid w:val="00792E05"/>
    <w:rsid w:val="007B79E0"/>
    <w:rsid w:val="007D4AA7"/>
    <w:rsid w:val="007E07AB"/>
    <w:rsid w:val="007E263E"/>
    <w:rsid w:val="007E5B36"/>
    <w:rsid w:val="007F64F8"/>
    <w:rsid w:val="008101F5"/>
    <w:rsid w:val="00821EDC"/>
    <w:rsid w:val="00822C8D"/>
    <w:rsid w:val="00831B07"/>
    <w:rsid w:val="00844E03"/>
    <w:rsid w:val="0085266E"/>
    <w:rsid w:val="00854392"/>
    <w:rsid w:val="00873930"/>
    <w:rsid w:val="008A5EF1"/>
    <w:rsid w:val="008C28F8"/>
    <w:rsid w:val="008C6E6A"/>
    <w:rsid w:val="008D6DA8"/>
    <w:rsid w:val="008F3C51"/>
    <w:rsid w:val="0091118B"/>
    <w:rsid w:val="00933FD2"/>
    <w:rsid w:val="0096079B"/>
    <w:rsid w:val="0096422F"/>
    <w:rsid w:val="0097022D"/>
    <w:rsid w:val="0097319E"/>
    <w:rsid w:val="00977E2C"/>
    <w:rsid w:val="009A5A21"/>
    <w:rsid w:val="009B7CA3"/>
    <w:rsid w:val="009D1669"/>
    <w:rsid w:val="009E486E"/>
    <w:rsid w:val="009F11D4"/>
    <w:rsid w:val="009F5C73"/>
    <w:rsid w:val="009F78BC"/>
    <w:rsid w:val="00A01CFF"/>
    <w:rsid w:val="00A06A02"/>
    <w:rsid w:val="00A06D43"/>
    <w:rsid w:val="00A16B31"/>
    <w:rsid w:val="00A17AAB"/>
    <w:rsid w:val="00A2076C"/>
    <w:rsid w:val="00A263B6"/>
    <w:rsid w:val="00A420EE"/>
    <w:rsid w:val="00A42FA1"/>
    <w:rsid w:val="00A47270"/>
    <w:rsid w:val="00A72A0A"/>
    <w:rsid w:val="00A869A6"/>
    <w:rsid w:val="00A9136F"/>
    <w:rsid w:val="00AB7892"/>
    <w:rsid w:val="00AC163A"/>
    <w:rsid w:val="00AD758B"/>
    <w:rsid w:val="00AF0F1D"/>
    <w:rsid w:val="00B00363"/>
    <w:rsid w:val="00B803AF"/>
    <w:rsid w:val="00B9513A"/>
    <w:rsid w:val="00BA2592"/>
    <w:rsid w:val="00BB0D75"/>
    <w:rsid w:val="00BC17C8"/>
    <w:rsid w:val="00C133FE"/>
    <w:rsid w:val="00C241EF"/>
    <w:rsid w:val="00C41CFC"/>
    <w:rsid w:val="00C65C19"/>
    <w:rsid w:val="00C85A56"/>
    <w:rsid w:val="00CB713C"/>
    <w:rsid w:val="00CC0AB9"/>
    <w:rsid w:val="00CD4952"/>
    <w:rsid w:val="00D2014C"/>
    <w:rsid w:val="00D3237E"/>
    <w:rsid w:val="00D43255"/>
    <w:rsid w:val="00D524A2"/>
    <w:rsid w:val="00D6561B"/>
    <w:rsid w:val="00D65EFD"/>
    <w:rsid w:val="00D73119"/>
    <w:rsid w:val="00D84688"/>
    <w:rsid w:val="00D907B4"/>
    <w:rsid w:val="00DB744C"/>
    <w:rsid w:val="00DD21F0"/>
    <w:rsid w:val="00DE5A78"/>
    <w:rsid w:val="00DF50FE"/>
    <w:rsid w:val="00E4345F"/>
    <w:rsid w:val="00E574C7"/>
    <w:rsid w:val="00E83535"/>
    <w:rsid w:val="00E951FE"/>
    <w:rsid w:val="00EA55EA"/>
    <w:rsid w:val="00EC0A2F"/>
    <w:rsid w:val="00EC15F0"/>
    <w:rsid w:val="00ED7418"/>
    <w:rsid w:val="00EE64BA"/>
    <w:rsid w:val="00F06C02"/>
    <w:rsid w:val="00F25F49"/>
    <w:rsid w:val="00F341E7"/>
    <w:rsid w:val="00F47FDF"/>
    <w:rsid w:val="00F827FA"/>
    <w:rsid w:val="00FA3935"/>
    <w:rsid w:val="00FC5908"/>
    <w:rsid w:val="00FD31CC"/>
    <w:rsid w:val="00FF5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E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D3E"/>
    <w:pPr>
      <w:ind w:left="720"/>
      <w:contextualSpacing/>
    </w:pPr>
  </w:style>
  <w:style w:type="paragraph" w:styleId="Header">
    <w:name w:val="header"/>
    <w:basedOn w:val="Normal"/>
    <w:link w:val="HeaderChar"/>
    <w:uiPriority w:val="99"/>
    <w:semiHidden/>
    <w:unhideWhenUsed/>
    <w:rsid w:val="000B39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39DD"/>
  </w:style>
  <w:style w:type="paragraph" w:styleId="Footer">
    <w:name w:val="footer"/>
    <w:basedOn w:val="Normal"/>
    <w:link w:val="FooterChar"/>
    <w:uiPriority w:val="99"/>
    <w:unhideWhenUsed/>
    <w:rsid w:val="000B3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9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62C0C-0B63-4090-A5F0-95201860C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12213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jdushime</dc:creator>
  <cp:lastModifiedBy>jmugala</cp:lastModifiedBy>
  <cp:revision>2</cp:revision>
  <cp:lastPrinted>2014-02-04T14:04:00Z</cp:lastPrinted>
  <dcterms:created xsi:type="dcterms:W3CDTF">2014-05-27T12:25:00Z</dcterms:created>
  <dcterms:modified xsi:type="dcterms:W3CDTF">2014-05-27T12:25:00Z</dcterms:modified>
</cp:coreProperties>
</file>