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88" w:rsidRPr="00772E6C" w:rsidRDefault="00881888" w:rsidP="00772E6C">
      <w:pPr>
        <w:spacing w:line="360" w:lineRule="auto"/>
        <w:jc w:val="both"/>
        <w:rPr>
          <w:rFonts w:ascii="Times New Roman" w:hAnsi="Times New Roman" w:cs="Times New Roman"/>
          <w:b/>
          <w:sz w:val="24"/>
          <w:szCs w:val="24"/>
          <w:lang w:val="en-GB"/>
        </w:rPr>
      </w:pPr>
      <w:r w:rsidRPr="00772E6C">
        <w:rPr>
          <w:rFonts w:ascii="Times New Roman" w:hAnsi="Times New Roman" w:cs="Times New Roman"/>
          <w:b/>
          <w:sz w:val="24"/>
          <w:szCs w:val="24"/>
          <w:lang w:val="en-GB"/>
        </w:rPr>
        <w:t>THE REPUBLIC OF UGANDA</w:t>
      </w:r>
    </w:p>
    <w:p w:rsidR="00881888" w:rsidRPr="00772E6C" w:rsidRDefault="00881888" w:rsidP="00772E6C">
      <w:pPr>
        <w:spacing w:line="360" w:lineRule="auto"/>
        <w:jc w:val="both"/>
        <w:rPr>
          <w:rFonts w:ascii="Times New Roman" w:hAnsi="Times New Roman" w:cs="Times New Roman"/>
          <w:b/>
          <w:sz w:val="24"/>
          <w:szCs w:val="24"/>
          <w:lang w:val="en-GB"/>
        </w:rPr>
      </w:pPr>
      <w:r w:rsidRPr="00772E6C">
        <w:rPr>
          <w:rFonts w:ascii="Times New Roman" w:hAnsi="Times New Roman" w:cs="Times New Roman"/>
          <w:b/>
          <w:sz w:val="24"/>
          <w:szCs w:val="24"/>
          <w:lang w:val="en-GB"/>
        </w:rPr>
        <w:t>IN THE HIGH COURT OF UGANDA HOLDEN AT JINJA</w:t>
      </w:r>
    </w:p>
    <w:p w:rsidR="00FA0D64" w:rsidRPr="00772E6C" w:rsidRDefault="00FA0D64" w:rsidP="00772E6C">
      <w:pPr>
        <w:spacing w:line="360" w:lineRule="auto"/>
        <w:jc w:val="both"/>
        <w:rPr>
          <w:rFonts w:ascii="Times New Roman" w:hAnsi="Times New Roman" w:cs="Times New Roman"/>
          <w:b/>
          <w:sz w:val="24"/>
          <w:szCs w:val="24"/>
          <w:lang w:val="en-GB"/>
        </w:rPr>
      </w:pPr>
      <w:bookmarkStart w:id="0" w:name="_GoBack"/>
      <w:proofErr w:type="gramStart"/>
      <w:r w:rsidRPr="00772E6C">
        <w:rPr>
          <w:rFonts w:ascii="Times New Roman" w:hAnsi="Times New Roman" w:cs="Times New Roman"/>
          <w:b/>
          <w:sz w:val="24"/>
          <w:szCs w:val="24"/>
          <w:lang w:val="en-GB"/>
        </w:rPr>
        <w:t>CIVIL SUIT NO.</w:t>
      </w:r>
      <w:proofErr w:type="gramEnd"/>
      <w:r w:rsidRPr="00772E6C">
        <w:rPr>
          <w:rFonts w:ascii="Times New Roman" w:hAnsi="Times New Roman" w:cs="Times New Roman"/>
          <w:b/>
          <w:sz w:val="24"/>
          <w:szCs w:val="24"/>
          <w:lang w:val="en-GB"/>
        </w:rPr>
        <w:t xml:space="preserve"> 20 OF 2016</w:t>
      </w:r>
    </w:p>
    <w:bookmarkEnd w:id="0"/>
    <w:p w:rsidR="00A04771" w:rsidRPr="00772E6C" w:rsidRDefault="00881888" w:rsidP="00772E6C">
      <w:pPr>
        <w:spacing w:line="360" w:lineRule="auto"/>
        <w:jc w:val="both"/>
        <w:rPr>
          <w:rFonts w:ascii="Times New Roman" w:hAnsi="Times New Roman" w:cs="Times New Roman"/>
          <w:b/>
          <w:sz w:val="24"/>
          <w:szCs w:val="24"/>
          <w:lang w:val="en-GB"/>
        </w:rPr>
      </w:pPr>
      <w:r w:rsidRPr="00772E6C">
        <w:rPr>
          <w:rFonts w:ascii="Times New Roman" w:hAnsi="Times New Roman" w:cs="Times New Roman"/>
          <w:b/>
          <w:sz w:val="24"/>
          <w:szCs w:val="24"/>
          <w:lang w:val="en-GB"/>
        </w:rPr>
        <w:t xml:space="preserve">MASH EAST AFRICA </w:t>
      </w:r>
      <w:proofErr w:type="gramStart"/>
      <w:r w:rsidRPr="00772E6C">
        <w:rPr>
          <w:rFonts w:ascii="Times New Roman" w:hAnsi="Times New Roman" w:cs="Times New Roman"/>
          <w:b/>
          <w:sz w:val="24"/>
          <w:szCs w:val="24"/>
          <w:lang w:val="en-GB"/>
        </w:rPr>
        <w:t>LTD :</w:t>
      </w:r>
      <w:proofErr w:type="gramEnd"/>
      <w:r w:rsidRPr="00772E6C">
        <w:rPr>
          <w:rFonts w:ascii="Times New Roman" w:hAnsi="Times New Roman" w:cs="Times New Roman"/>
          <w:b/>
          <w:sz w:val="24"/>
          <w:szCs w:val="24"/>
          <w:lang w:val="en-GB"/>
        </w:rPr>
        <w:t>:::::::::</w:t>
      </w:r>
      <w:r w:rsidR="005D59E3" w:rsidRPr="00772E6C">
        <w:rPr>
          <w:rFonts w:ascii="Times New Roman" w:hAnsi="Times New Roman" w:cs="Times New Roman"/>
          <w:b/>
          <w:sz w:val="24"/>
          <w:szCs w:val="24"/>
          <w:lang w:val="en-GB"/>
        </w:rPr>
        <w:t>::::::::::::::::::::::::</w:t>
      </w:r>
      <w:r w:rsidR="0035789D" w:rsidRPr="00772E6C">
        <w:rPr>
          <w:rFonts w:ascii="Times New Roman" w:hAnsi="Times New Roman" w:cs="Times New Roman"/>
          <w:b/>
          <w:sz w:val="24"/>
          <w:szCs w:val="24"/>
          <w:lang w:val="en-GB"/>
        </w:rPr>
        <w:t xml:space="preserve">  PLAINTIFF </w:t>
      </w:r>
    </w:p>
    <w:p w:rsidR="00881888" w:rsidRPr="00772E6C" w:rsidRDefault="00881888" w:rsidP="00772E6C">
      <w:pPr>
        <w:spacing w:line="360" w:lineRule="auto"/>
        <w:jc w:val="both"/>
        <w:rPr>
          <w:rFonts w:ascii="Times New Roman" w:hAnsi="Times New Roman" w:cs="Times New Roman"/>
          <w:b/>
          <w:sz w:val="24"/>
          <w:szCs w:val="24"/>
          <w:lang w:val="en-GB"/>
        </w:rPr>
      </w:pPr>
      <w:r w:rsidRPr="00772E6C">
        <w:rPr>
          <w:rFonts w:ascii="Times New Roman" w:hAnsi="Times New Roman" w:cs="Times New Roman"/>
          <w:b/>
          <w:sz w:val="24"/>
          <w:szCs w:val="24"/>
          <w:lang w:val="en-GB"/>
        </w:rPr>
        <w:t>VERSUS</w:t>
      </w:r>
    </w:p>
    <w:p w:rsidR="00881888" w:rsidRPr="00772E6C" w:rsidRDefault="0035789D" w:rsidP="00772E6C">
      <w:pPr>
        <w:tabs>
          <w:tab w:val="center" w:pos="4680"/>
        </w:tabs>
        <w:spacing w:line="360" w:lineRule="auto"/>
        <w:jc w:val="both"/>
        <w:rPr>
          <w:rFonts w:ascii="Times New Roman" w:hAnsi="Times New Roman" w:cs="Times New Roman"/>
          <w:b/>
          <w:sz w:val="24"/>
          <w:szCs w:val="24"/>
          <w:lang w:val="en-GB"/>
        </w:rPr>
      </w:pPr>
      <w:r w:rsidRPr="00772E6C">
        <w:rPr>
          <w:rFonts w:ascii="Times New Roman" w:hAnsi="Times New Roman" w:cs="Times New Roman"/>
          <w:b/>
          <w:sz w:val="24"/>
          <w:szCs w:val="24"/>
          <w:lang w:val="en-GB"/>
        </w:rPr>
        <w:t xml:space="preserve">ROAD TAINERS (MOMBASA) </w:t>
      </w:r>
      <w:proofErr w:type="gramStart"/>
      <w:r w:rsidRPr="00772E6C">
        <w:rPr>
          <w:rFonts w:ascii="Times New Roman" w:hAnsi="Times New Roman" w:cs="Times New Roman"/>
          <w:b/>
          <w:sz w:val="24"/>
          <w:szCs w:val="24"/>
          <w:lang w:val="en-GB"/>
        </w:rPr>
        <w:t xml:space="preserve">LIMITED </w:t>
      </w:r>
      <w:r w:rsidR="00881888" w:rsidRPr="00772E6C">
        <w:rPr>
          <w:rFonts w:ascii="Times New Roman" w:hAnsi="Times New Roman" w:cs="Times New Roman"/>
          <w:b/>
          <w:sz w:val="24"/>
          <w:szCs w:val="24"/>
          <w:lang w:val="en-GB"/>
        </w:rPr>
        <w:t>:::::::::::::</w:t>
      </w:r>
      <w:r w:rsidR="005D59E3" w:rsidRPr="00772E6C">
        <w:rPr>
          <w:rFonts w:ascii="Times New Roman" w:hAnsi="Times New Roman" w:cs="Times New Roman"/>
          <w:b/>
          <w:sz w:val="24"/>
          <w:szCs w:val="24"/>
          <w:lang w:val="en-GB"/>
        </w:rPr>
        <w:t>:::::</w:t>
      </w:r>
      <w:proofErr w:type="gramEnd"/>
      <w:r w:rsidRPr="00772E6C">
        <w:rPr>
          <w:rFonts w:ascii="Times New Roman" w:hAnsi="Times New Roman" w:cs="Times New Roman"/>
          <w:b/>
          <w:sz w:val="24"/>
          <w:szCs w:val="24"/>
          <w:lang w:val="en-GB"/>
        </w:rPr>
        <w:t>DEFENDANT</w:t>
      </w:r>
    </w:p>
    <w:p w:rsidR="00FA0D64" w:rsidRPr="00772E6C" w:rsidRDefault="00FA0D64" w:rsidP="00772E6C">
      <w:pPr>
        <w:spacing w:line="360" w:lineRule="auto"/>
        <w:jc w:val="both"/>
        <w:rPr>
          <w:rFonts w:ascii="Times New Roman" w:hAnsi="Times New Roman" w:cs="Times New Roman"/>
          <w:b/>
          <w:sz w:val="24"/>
          <w:szCs w:val="24"/>
          <w:u w:val="single"/>
          <w:lang w:val="en-GB"/>
        </w:rPr>
      </w:pPr>
    </w:p>
    <w:p w:rsidR="00881888" w:rsidRPr="00772E6C" w:rsidRDefault="00881888" w:rsidP="00772E6C">
      <w:pPr>
        <w:spacing w:line="360" w:lineRule="auto"/>
        <w:jc w:val="both"/>
        <w:rPr>
          <w:rFonts w:ascii="Times New Roman" w:hAnsi="Times New Roman" w:cs="Times New Roman"/>
          <w:b/>
          <w:sz w:val="24"/>
          <w:szCs w:val="24"/>
          <w:u w:val="single"/>
        </w:rPr>
      </w:pPr>
      <w:r w:rsidRPr="00772E6C">
        <w:rPr>
          <w:rFonts w:ascii="Times New Roman" w:hAnsi="Times New Roman" w:cs="Times New Roman"/>
          <w:b/>
          <w:sz w:val="24"/>
          <w:szCs w:val="24"/>
          <w:u w:val="single"/>
          <w:lang w:val="en-GB"/>
        </w:rPr>
        <w:t>JUDGMENT</w:t>
      </w:r>
    </w:p>
    <w:p w:rsidR="005D59E3" w:rsidRPr="00772E6C" w:rsidRDefault="00881888" w:rsidP="00772E6C">
      <w:pPr>
        <w:spacing w:line="360" w:lineRule="auto"/>
        <w:jc w:val="both"/>
        <w:rPr>
          <w:rFonts w:ascii="Times New Roman" w:hAnsi="Times New Roman" w:cs="Times New Roman"/>
          <w:b/>
          <w:sz w:val="24"/>
          <w:szCs w:val="24"/>
          <w:u w:val="single"/>
        </w:rPr>
      </w:pPr>
      <w:r w:rsidRPr="00772E6C">
        <w:rPr>
          <w:rFonts w:ascii="Times New Roman" w:hAnsi="Times New Roman" w:cs="Times New Roman"/>
          <w:b/>
          <w:sz w:val="24"/>
          <w:szCs w:val="24"/>
          <w:u w:val="single"/>
        </w:rPr>
        <w:t>BEFORE</w:t>
      </w:r>
      <w:r w:rsidR="00A04771" w:rsidRPr="00772E6C">
        <w:rPr>
          <w:rFonts w:ascii="Times New Roman" w:hAnsi="Times New Roman" w:cs="Times New Roman"/>
          <w:b/>
          <w:sz w:val="24"/>
          <w:szCs w:val="24"/>
          <w:u w:val="single"/>
        </w:rPr>
        <w:t>:</w:t>
      </w:r>
      <w:r w:rsidRPr="00772E6C">
        <w:rPr>
          <w:rFonts w:ascii="Times New Roman" w:hAnsi="Times New Roman" w:cs="Times New Roman"/>
          <w:b/>
          <w:sz w:val="24"/>
          <w:szCs w:val="24"/>
          <w:u w:val="single"/>
        </w:rPr>
        <w:t xml:space="preserve"> HONOURABLE JUSTICE EVA </w:t>
      </w:r>
      <w:r w:rsidR="00360C5E" w:rsidRPr="00772E6C">
        <w:rPr>
          <w:rFonts w:ascii="Times New Roman" w:hAnsi="Times New Roman" w:cs="Times New Roman"/>
          <w:b/>
          <w:sz w:val="24"/>
          <w:szCs w:val="24"/>
          <w:u w:val="single"/>
        </w:rPr>
        <w:t xml:space="preserve">K. </w:t>
      </w:r>
      <w:r w:rsidRPr="00772E6C">
        <w:rPr>
          <w:rFonts w:ascii="Times New Roman" w:hAnsi="Times New Roman" w:cs="Times New Roman"/>
          <w:b/>
          <w:sz w:val="24"/>
          <w:szCs w:val="24"/>
          <w:u w:val="single"/>
        </w:rPr>
        <w:t>LUSWATA.</w:t>
      </w:r>
    </w:p>
    <w:p w:rsidR="003967F3" w:rsidRPr="00772E6C" w:rsidRDefault="003967F3" w:rsidP="00772E6C">
      <w:pPr>
        <w:spacing w:line="360" w:lineRule="auto"/>
        <w:jc w:val="both"/>
        <w:rPr>
          <w:rFonts w:ascii="Times New Roman" w:hAnsi="Times New Roman" w:cs="Times New Roman"/>
          <w:b/>
          <w:sz w:val="24"/>
          <w:szCs w:val="24"/>
          <w:u w:val="single"/>
        </w:rPr>
      </w:pPr>
    </w:p>
    <w:p w:rsidR="00881888" w:rsidRPr="00772E6C" w:rsidRDefault="008A6DCD" w:rsidP="00772E6C">
      <w:pPr>
        <w:tabs>
          <w:tab w:val="left" w:pos="810"/>
          <w:tab w:val="center" w:pos="4680"/>
        </w:tabs>
        <w:spacing w:line="360" w:lineRule="auto"/>
        <w:jc w:val="both"/>
        <w:rPr>
          <w:rFonts w:ascii="Times New Roman" w:hAnsi="Times New Roman" w:cs="Times New Roman"/>
          <w:b/>
          <w:sz w:val="24"/>
          <w:szCs w:val="24"/>
          <w:u w:val="single"/>
          <w:lang w:val="en-GB"/>
        </w:rPr>
      </w:pPr>
      <w:r w:rsidRPr="00772E6C">
        <w:rPr>
          <w:rFonts w:ascii="Times New Roman" w:hAnsi="Times New Roman" w:cs="Times New Roman"/>
          <w:b/>
          <w:sz w:val="24"/>
          <w:szCs w:val="24"/>
          <w:lang w:val="en-GB"/>
        </w:rPr>
        <w:t>1.0</w:t>
      </w:r>
      <w:r w:rsidR="005D59E3" w:rsidRPr="00772E6C">
        <w:rPr>
          <w:rFonts w:ascii="Times New Roman" w:hAnsi="Times New Roman" w:cs="Times New Roman"/>
          <w:b/>
          <w:sz w:val="24"/>
          <w:szCs w:val="24"/>
          <w:lang w:val="en-GB"/>
        </w:rPr>
        <w:t xml:space="preserve">   </w:t>
      </w:r>
      <w:r w:rsidR="005D59E3" w:rsidRPr="00772E6C">
        <w:rPr>
          <w:rFonts w:ascii="Times New Roman" w:hAnsi="Times New Roman" w:cs="Times New Roman"/>
          <w:b/>
          <w:sz w:val="24"/>
          <w:szCs w:val="24"/>
          <w:u w:val="single"/>
          <w:lang w:val="en-GB"/>
        </w:rPr>
        <w:t>Introduction and brief background.</w:t>
      </w:r>
    </w:p>
    <w:p w:rsidR="009669F6" w:rsidRPr="00772E6C" w:rsidRDefault="008A6DCD"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1.1</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881888" w:rsidRPr="00772E6C">
        <w:rPr>
          <w:rFonts w:ascii="Times New Roman" w:hAnsi="Times New Roman" w:cs="Times New Roman"/>
          <w:sz w:val="24"/>
          <w:szCs w:val="24"/>
        </w:rPr>
        <w:t xml:space="preserve">The plaintiff’s claim in this suit </w:t>
      </w:r>
      <w:r w:rsidR="000B2554" w:rsidRPr="00772E6C">
        <w:rPr>
          <w:rFonts w:ascii="Times New Roman" w:hAnsi="Times New Roman" w:cs="Times New Roman"/>
          <w:sz w:val="24"/>
          <w:szCs w:val="24"/>
        </w:rPr>
        <w:t xml:space="preserve">is for </w:t>
      </w:r>
      <w:r w:rsidR="00881888" w:rsidRPr="00772E6C">
        <w:rPr>
          <w:rFonts w:ascii="Times New Roman" w:hAnsi="Times New Roman" w:cs="Times New Roman"/>
          <w:sz w:val="24"/>
          <w:szCs w:val="24"/>
        </w:rPr>
        <w:t xml:space="preserve">special </w:t>
      </w:r>
      <w:r w:rsidR="000B2554" w:rsidRPr="00772E6C">
        <w:rPr>
          <w:rFonts w:ascii="Times New Roman" w:hAnsi="Times New Roman" w:cs="Times New Roman"/>
          <w:sz w:val="24"/>
          <w:szCs w:val="24"/>
        </w:rPr>
        <w:t xml:space="preserve">and </w:t>
      </w:r>
      <w:r w:rsidR="00881888" w:rsidRPr="00772E6C">
        <w:rPr>
          <w:rFonts w:ascii="Times New Roman" w:hAnsi="Times New Roman" w:cs="Times New Roman"/>
          <w:sz w:val="24"/>
          <w:szCs w:val="24"/>
        </w:rPr>
        <w:t>general damages,</w:t>
      </w:r>
      <w:r w:rsidR="000B2554" w:rsidRPr="00772E6C">
        <w:rPr>
          <w:rFonts w:ascii="Times New Roman" w:hAnsi="Times New Roman" w:cs="Times New Roman"/>
          <w:sz w:val="24"/>
          <w:szCs w:val="24"/>
        </w:rPr>
        <w:t xml:space="preserve"> arising from an accident that occurred on 20/6/15 at </w:t>
      </w:r>
      <w:proofErr w:type="spellStart"/>
      <w:r w:rsidR="000B2554" w:rsidRPr="00772E6C">
        <w:rPr>
          <w:rFonts w:ascii="Times New Roman" w:hAnsi="Times New Roman" w:cs="Times New Roman"/>
          <w:sz w:val="24"/>
          <w:szCs w:val="24"/>
        </w:rPr>
        <w:t>Kitega</w:t>
      </w:r>
      <w:proofErr w:type="spellEnd"/>
      <w:r w:rsidR="000B2554" w:rsidRPr="00772E6C">
        <w:rPr>
          <w:rFonts w:ascii="Times New Roman" w:hAnsi="Times New Roman" w:cs="Times New Roman"/>
          <w:sz w:val="24"/>
          <w:szCs w:val="24"/>
        </w:rPr>
        <w:t xml:space="preserve"> along </w:t>
      </w:r>
      <w:proofErr w:type="spellStart"/>
      <w:r w:rsidR="000B2554" w:rsidRPr="00772E6C">
        <w:rPr>
          <w:rFonts w:ascii="Times New Roman" w:hAnsi="Times New Roman" w:cs="Times New Roman"/>
          <w:sz w:val="24"/>
          <w:szCs w:val="24"/>
        </w:rPr>
        <w:t>Jinja</w:t>
      </w:r>
      <w:proofErr w:type="spellEnd"/>
      <w:r w:rsidR="000B2554" w:rsidRPr="00772E6C">
        <w:rPr>
          <w:rFonts w:ascii="Times New Roman" w:hAnsi="Times New Roman" w:cs="Times New Roman"/>
          <w:sz w:val="24"/>
          <w:szCs w:val="24"/>
        </w:rPr>
        <w:t xml:space="preserve"> Kampala High way between their motor vehicle </w:t>
      </w:r>
      <w:proofErr w:type="spellStart"/>
      <w:r w:rsidR="00881888" w:rsidRPr="00772E6C">
        <w:rPr>
          <w:rFonts w:ascii="Times New Roman" w:hAnsi="Times New Roman" w:cs="Times New Roman"/>
          <w:sz w:val="24"/>
          <w:szCs w:val="24"/>
        </w:rPr>
        <w:t>Scania</w:t>
      </w:r>
      <w:proofErr w:type="spellEnd"/>
      <w:r w:rsidR="00881888" w:rsidRPr="00772E6C">
        <w:rPr>
          <w:rFonts w:ascii="Times New Roman" w:hAnsi="Times New Roman" w:cs="Times New Roman"/>
          <w:sz w:val="24"/>
          <w:szCs w:val="24"/>
        </w:rPr>
        <w:t xml:space="preserve"> bus </w:t>
      </w:r>
      <w:r w:rsidR="000B2554" w:rsidRPr="00772E6C">
        <w:rPr>
          <w:rFonts w:ascii="Times New Roman" w:hAnsi="Times New Roman" w:cs="Times New Roman"/>
          <w:sz w:val="24"/>
          <w:szCs w:val="24"/>
        </w:rPr>
        <w:t xml:space="preserve">registration </w:t>
      </w:r>
      <w:proofErr w:type="gramStart"/>
      <w:r w:rsidR="000B2554" w:rsidRPr="00772E6C">
        <w:rPr>
          <w:rFonts w:ascii="Times New Roman" w:hAnsi="Times New Roman" w:cs="Times New Roman"/>
          <w:sz w:val="24"/>
          <w:szCs w:val="24"/>
        </w:rPr>
        <w:t>No</w:t>
      </w:r>
      <w:proofErr w:type="gramEnd"/>
      <w:r w:rsidR="000B2554" w:rsidRPr="00772E6C">
        <w:rPr>
          <w:rFonts w:ascii="Times New Roman" w:hAnsi="Times New Roman" w:cs="Times New Roman"/>
          <w:sz w:val="24"/>
          <w:szCs w:val="24"/>
        </w:rPr>
        <w:t xml:space="preserve">. </w:t>
      </w:r>
      <w:r w:rsidR="00881888" w:rsidRPr="00772E6C">
        <w:rPr>
          <w:rFonts w:ascii="Times New Roman" w:hAnsi="Times New Roman" w:cs="Times New Roman"/>
          <w:b/>
          <w:sz w:val="24"/>
          <w:szCs w:val="24"/>
        </w:rPr>
        <w:t>KCA 768M</w:t>
      </w:r>
      <w:r w:rsidR="00183E62" w:rsidRPr="00772E6C">
        <w:rPr>
          <w:rFonts w:ascii="Times New Roman" w:hAnsi="Times New Roman" w:cs="Times New Roman"/>
          <w:b/>
          <w:sz w:val="24"/>
          <w:szCs w:val="24"/>
        </w:rPr>
        <w:t xml:space="preserve"> </w:t>
      </w:r>
      <w:r w:rsidR="000B2554" w:rsidRPr="00772E6C">
        <w:rPr>
          <w:rFonts w:ascii="Times New Roman" w:hAnsi="Times New Roman" w:cs="Times New Roman"/>
          <w:sz w:val="24"/>
          <w:szCs w:val="24"/>
        </w:rPr>
        <w:t xml:space="preserve">and </w:t>
      </w:r>
      <w:r w:rsidR="00881888" w:rsidRPr="00772E6C">
        <w:rPr>
          <w:rFonts w:ascii="Times New Roman" w:hAnsi="Times New Roman" w:cs="Times New Roman"/>
          <w:sz w:val="24"/>
          <w:szCs w:val="24"/>
        </w:rPr>
        <w:t xml:space="preserve">motor vehicle </w:t>
      </w:r>
      <w:proofErr w:type="spellStart"/>
      <w:r w:rsidR="00881888" w:rsidRPr="00772E6C">
        <w:rPr>
          <w:rFonts w:ascii="Times New Roman" w:hAnsi="Times New Roman" w:cs="Times New Roman"/>
          <w:b/>
          <w:sz w:val="24"/>
          <w:szCs w:val="24"/>
        </w:rPr>
        <w:t>N</w:t>
      </w:r>
      <w:r w:rsidR="000B2554" w:rsidRPr="00772E6C">
        <w:rPr>
          <w:rFonts w:ascii="Times New Roman" w:hAnsi="Times New Roman" w:cs="Times New Roman"/>
          <w:b/>
          <w:sz w:val="24"/>
          <w:szCs w:val="24"/>
        </w:rPr>
        <w:t>o</w:t>
      </w:r>
      <w:r w:rsidR="00881888" w:rsidRPr="00772E6C">
        <w:rPr>
          <w:rFonts w:ascii="Times New Roman" w:hAnsi="Times New Roman" w:cs="Times New Roman"/>
          <w:b/>
          <w:sz w:val="24"/>
          <w:szCs w:val="24"/>
        </w:rPr>
        <w:t>.KAN</w:t>
      </w:r>
      <w:proofErr w:type="spellEnd"/>
      <w:r w:rsidR="00881888" w:rsidRPr="00772E6C">
        <w:rPr>
          <w:rFonts w:ascii="Times New Roman" w:hAnsi="Times New Roman" w:cs="Times New Roman"/>
          <w:b/>
          <w:sz w:val="24"/>
          <w:szCs w:val="24"/>
        </w:rPr>
        <w:t xml:space="preserve"> 66IX/ZB4273 Mercedes Benz</w:t>
      </w:r>
      <w:r w:rsidR="005D59E3" w:rsidRPr="00772E6C">
        <w:rPr>
          <w:rFonts w:ascii="Times New Roman" w:hAnsi="Times New Roman" w:cs="Times New Roman"/>
          <w:b/>
          <w:sz w:val="24"/>
          <w:szCs w:val="24"/>
        </w:rPr>
        <w:t xml:space="preserve"> </w:t>
      </w:r>
      <w:r w:rsidR="00881888" w:rsidRPr="00772E6C">
        <w:rPr>
          <w:rFonts w:ascii="Times New Roman" w:hAnsi="Times New Roman" w:cs="Times New Roman"/>
          <w:sz w:val="24"/>
          <w:szCs w:val="24"/>
        </w:rPr>
        <w:t>trailer belonging to the defendant company</w:t>
      </w:r>
      <w:r w:rsidR="000B2554" w:rsidRPr="00772E6C">
        <w:rPr>
          <w:rFonts w:ascii="Times New Roman" w:hAnsi="Times New Roman" w:cs="Times New Roman"/>
          <w:sz w:val="24"/>
          <w:szCs w:val="24"/>
        </w:rPr>
        <w:t xml:space="preserve"> and at the material time being driven by </w:t>
      </w:r>
      <w:r w:rsidR="00881888" w:rsidRPr="00772E6C">
        <w:rPr>
          <w:rFonts w:ascii="Times New Roman" w:hAnsi="Times New Roman" w:cs="Times New Roman"/>
          <w:sz w:val="24"/>
          <w:szCs w:val="24"/>
        </w:rPr>
        <w:t xml:space="preserve">one </w:t>
      </w:r>
      <w:proofErr w:type="spellStart"/>
      <w:r w:rsidR="00881888" w:rsidRPr="00772E6C">
        <w:rPr>
          <w:rFonts w:ascii="Times New Roman" w:hAnsi="Times New Roman" w:cs="Times New Roman"/>
          <w:sz w:val="24"/>
          <w:szCs w:val="24"/>
        </w:rPr>
        <w:t>Kasiimu</w:t>
      </w:r>
      <w:proofErr w:type="spellEnd"/>
      <w:r w:rsidR="00881888" w:rsidRPr="00772E6C">
        <w:rPr>
          <w:rFonts w:ascii="Times New Roman" w:hAnsi="Times New Roman" w:cs="Times New Roman"/>
          <w:sz w:val="24"/>
          <w:szCs w:val="24"/>
        </w:rPr>
        <w:t xml:space="preserve"> Tom </w:t>
      </w:r>
      <w:proofErr w:type="spellStart"/>
      <w:r w:rsidR="00881888" w:rsidRPr="00772E6C">
        <w:rPr>
          <w:rFonts w:ascii="Times New Roman" w:hAnsi="Times New Roman" w:cs="Times New Roman"/>
          <w:sz w:val="24"/>
          <w:szCs w:val="24"/>
        </w:rPr>
        <w:t>Wathome</w:t>
      </w:r>
      <w:proofErr w:type="spellEnd"/>
      <w:r w:rsidR="000B2554" w:rsidRPr="00772E6C">
        <w:rPr>
          <w:rFonts w:ascii="Times New Roman" w:hAnsi="Times New Roman" w:cs="Times New Roman"/>
          <w:sz w:val="24"/>
          <w:szCs w:val="24"/>
        </w:rPr>
        <w:t xml:space="preserve"> an</w:t>
      </w:r>
      <w:r w:rsidR="00881888" w:rsidRPr="00772E6C">
        <w:rPr>
          <w:rFonts w:ascii="Times New Roman" w:hAnsi="Times New Roman" w:cs="Times New Roman"/>
          <w:sz w:val="24"/>
          <w:szCs w:val="24"/>
        </w:rPr>
        <w:t xml:space="preserve"> employee of </w:t>
      </w:r>
      <w:r w:rsidR="00183E62" w:rsidRPr="00772E6C">
        <w:rPr>
          <w:rFonts w:ascii="Times New Roman" w:hAnsi="Times New Roman" w:cs="Times New Roman"/>
          <w:sz w:val="24"/>
          <w:szCs w:val="24"/>
        </w:rPr>
        <w:t xml:space="preserve">the </w:t>
      </w:r>
      <w:r w:rsidR="00881888" w:rsidRPr="00772E6C">
        <w:rPr>
          <w:rFonts w:ascii="Times New Roman" w:hAnsi="Times New Roman" w:cs="Times New Roman"/>
          <w:sz w:val="24"/>
          <w:szCs w:val="24"/>
        </w:rPr>
        <w:t>defendant</w:t>
      </w:r>
      <w:r w:rsidR="000B2554" w:rsidRPr="00772E6C">
        <w:rPr>
          <w:rFonts w:ascii="Times New Roman" w:hAnsi="Times New Roman" w:cs="Times New Roman"/>
          <w:sz w:val="24"/>
          <w:szCs w:val="24"/>
        </w:rPr>
        <w:t>.</w:t>
      </w:r>
    </w:p>
    <w:p w:rsidR="0035789D" w:rsidRPr="00772E6C" w:rsidRDefault="008A6DCD"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1.2</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9669F6" w:rsidRPr="00772E6C">
        <w:rPr>
          <w:rFonts w:ascii="Times New Roman" w:hAnsi="Times New Roman" w:cs="Times New Roman"/>
          <w:sz w:val="24"/>
          <w:szCs w:val="24"/>
        </w:rPr>
        <w:t xml:space="preserve">It is claimed that the defendant’s driver was negligent and </w:t>
      </w:r>
      <w:r w:rsidR="00881888" w:rsidRPr="00772E6C">
        <w:rPr>
          <w:rFonts w:ascii="Times New Roman" w:hAnsi="Times New Roman" w:cs="Times New Roman"/>
          <w:sz w:val="24"/>
          <w:szCs w:val="24"/>
        </w:rPr>
        <w:t>that as a result of the accident</w:t>
      </w:r>
      <w:r w:rsidR="009669F6" w:rsidRPr="00772E6C">
        <w:rPr>
          <w:rFonts w:ascii="Times New Roman" w:hAnsi="Times New Roman" w:cs="Times New Roman"/>
          <w:sz w:val="24"/>
          <w:szCs w:val="24"/>
        </w:rPr>
        <w:t>, the plaintiff’s motor vehicle was extensively damaged, and required proportionate repairs in order to</w:t>
      </w:r>
      <w:r w:rsidR="00C73D96" w:rsidRPr="00772E6C">
        <w:rPr>
          <w:rFonts w:ascii="Times New Roman" w:hAnsi="Times New Roman" w:cs="Times New Roman"/>
          <w:sz w:val="24"/>
          <w:szCs w:val="24"/>
        </w:rPr>
        <w:t xml:space="preserve"> </w:t>
      </w:r>
      <w:r w:rsidR="009669F6" w:rsidRPr="00772E6C">
        <w:rPr>
          <w:rFonts w:ascii="Times New Roman" w:hAnsi="Times New Roman" w:cs="Times New Roman"/>
          <w:sz w:val="24"/>
          <w:szCs w:val="24"/>
        </w:rPr>
        <w:t>p</w:t>
      </w:r>
      <w:r w:rsidR="0035789D" w:rsidRPr="00772E6C">
        <w:rPr>
          <w:rFonts w:ascii="Times New Roman" w:hAnsi="Times New Roman" w:cs="Times New Roman"/>
          <w:sz w:val="24"/>
          <w:szCs w:val="24"/>
        </w:rPr>
        <w:t xml:space="preserve">ut it back on the road. </w:t>
      </w:r>
      <w:proofErr w:type="gramStart"/>
      <w:r w:rsidR="0035789D" w:rsidRPr="00772E6C">
        <w:rPr>
          <w:rFonts w:ascii="Times New Roman" w:hAnsi="Times New Roman" w:cs="Times New Roman"/>
          <w:sz w:val="24"/>
          <w:szCs w:val="24"/>
        </w:rPr>
        <w:t>That subsequent investigations</w:t>
      </w:r>
      <w:proofErr w:type="gramEnd"/>
      <w:r w:rsidR="0035789D" w:rsidRPr="00772E6C">
        <w:rPr>
          <w:rFonts w:ascii="Times New Roman" w:hAnsi="Times New Roman" w:cs="Times New Roman"/>
          <w:sz w:val="24"/>
          <w:szCs w:val="24"/>
        </w:rPr>
        <w:t xml:space="preserve"> revealed that the defendant’s driver was responsible for the accident</w:t>
      </w:r>
      <w:r w:rsidR="00C73D96" w:rsidRPr="00772E6C">
        <w:rPr>
          <w:rFonts w:ascii="Times New Roman" w:hAnsi="Times New Roman" w:cs="Times New Roman"/>
          <w:sz w:val="24"/>
          <w:szCs w:val="24"/>
        </w:rPr>
        <w:t>,</w:t>
      </w:r>
      <w:r w:rsidR="0035789D" w:rsidRPr="00772E6C">
        <w:rPr>
          <w:rFonts w:ascii="Times New Roman" w:hAnsi="Times New Roman" w:cs="Times New Roman"/>
          <w:sz w:val="24"/>
          <w:szCs w:val="24"/>
        </w:rPr>
        <w:t xml:space="preserve"> for which he was prosecuted at the </w:t>
      </w:r>
      <w:proofErr w:type="spellStart"/>
      <w:r w:rsidR="0035789D" w:rsidRPr="00772E6C">
        <w:rPr>
          <w:rFonts w:ascii="Times New Roman" w:hAnsi="Times New Roman" w:cs="Times New Roman"/>
          <w:sz w:val="24"/>
          <w:szCs w:val="24"/>
        </w:rPr>
        <w:t>Lugazi</w:t>
      </w:r>
      <w:proofErr w:type="spellEnd"/>
      <w:r w:rsidR="0035789D" w:rsidRPr="00772E6C">
        <w:rPr>
          <w:rFonts w:ascii="Times New Roman" w:hAnsi="Times New Roman" w:cs="Times New Roman"/>
          <w:sz w:val="24"/>
          <w:szCs w:val="24"/>
        </w:rPr>
        <w:t xml:space="preserve"> Chief Magistrate’s Court. </w:t>
      </w:r>
    </w:p>
    <w:p w:rsidR="0035789D" w:rsidRPr="00772E6C" w:rsidRDefault="008A6DCD" w:rsidP="00772E6C">
      <w:pPr>
        <w:spacing w:line="360" w:lineRule="auto"/>
        <w:ind w:left="720" w:hanging="720"/>
        <w:jc w:val="both"/>
        <w:rPr>
          <w:rFonts w:ascii="Times New Roman" w:hAnsi="Times New Roman" w:cs="Times New Roman"/>
          <w:sz w:val="24"/>
          <w:szCs w:val="24"/>
          <w:lang w:val="en-GB"/>
        </w:rPr>
      </w:pPr>
      <w:r w:rsidRPr="00772E6C">
        <w:rPr>
          <w:rFonts w:ascii="Times New Roman" w:hAnsi="Times New Roman" w:cs="Times New Roman"/>
          <w:sz w:val="24"/>
          <w:szCs w:val="24"/>
          <w:lang w:val="en-GB"/>
        </w:rPr>
        <w:t>1.3</w:t>
      </w:r>
      <w:r w:rsidRPr="00772E6C">
        <w:rPr>
          <w:rFonts w:ascii="Times New Roman" w:hAnsi="Times New Roman" w:cs="Times New Roman"/>
          <w:sz w:val="24"/>
          <w:szCs w:val="24"/>
          <w:lang w:val="en-GB"/>
        </w:rPr>
        <w:tab/>
      </w:r>
      <w:r w:rsidR="0035789D" w:rsidRPr="00772E6C">
        <w:rPr>
          <w:rFonts w:ascii="Times New Roman" w:hAnsi="Times New Roman" w:cs="Times New Roman"/>
          <w:sz w:val="24"/>
          <w:szCs w:val="24"/>
          <w:lang w:val="en-GB"/>
        </w:rPr>
        <w:t xml:space="preserve">The defendant failed to file a defence on time and on </w:t>
      </w:r>
      <w:r w:rsidR="00C73D96" w:rsidRPr="00772E6C">
        <w:rPr>
          <w:rFonts w:ascii="Times New Roman" w:hAnsi="Times New Roman" w:cs="Times New Roman"/>
          <w:sz w:val="24"/>
          <w:szCs w:val="24"/>
          <w:lang w:val="en-GB"/>
        </w:rPr>
        <w:t xml:space="preserve">15/2/2016, </w:t>
      </w:r>
      <w:r w:rsidR="0035789D" w:rsidRPr="00772E6C">
        <w:rPr>
          <w:rFonts w:ascii="Times New Roman" w:hAnsi="Times New Roman" w:cs="Times New Roman"/>
          <w:sz w:val="24"/>
          <w:szCs w:val="24"/>
          <w:lang w:val="en-GB"/>
        </w:rPr>
        <w:t>the plain</w:t>
      </w:r>
      <w:r w:rsidR="00D16C3C" w:rsidRPr="00772E6C">
        <w:rPr>
          <w:rFonts w:ascii="Times New Roman" w:hAnsi="Times New Roman" w:cs="Times New Roman"/>
          <w:sz w:val="24"/>
          <w:szCs w:val="24"/>
          <w:lang w:val="en-GB"/>
        </w:rPr>
        <w:t xml:space="preserve">tiff represented by M/s </w:t>
      </w:r>
      <w:proofErr w:type="spellStart"/>
      <w:r w:rsidR="00D16C3C" w:rsidRPr="00772E6C">
        <w:rPr>
          <w:rFonts w:ascii="Times New Roman" w:hAnsi="Times New Roman" w:cs="Times New Roman"/>
          <w:sz w:val="24"/>
          <w:szCs w:val="24"/>
          <w:lang w:val="en-GB"/>
        </w:rPr>
        <w:t>Katende</w:t>
      </w:r>
      <w:proofErr w:type="spellEnd"/>
      <w:r w:rsidR="0035789D" w:rsidRPr="00772E6C">
        <w:rPr>
          <w:rFonts w:ascii="Times New Roman" w:hAnsi="Times New Roman" w:cs="Times New Roman"/>
          <w:sz w:val="24"/>
          <w:szCs w:val="24"/>
          <w:lang w:val="en-GB"/>
        </w:rPr>
        <w:t xml:space="preserve">, </w:t>
      </w:r>
      <w:proofErr w:type="spellStart"/>
      <w:r w:rsidR="0035789D" w:rsidRPr="00772E6C">
        <w:rPr>
          <w:rFonts w:ascii="Times New Roman" w:hAnsi="Times New Roman" w:cs="Times New Roman"/>
          <w:sz w:val="24"/>
          <w:szCs w:val="24"/>
          <w:lang w:val="en-GB"/>
        </w:rPr>
        <w:t>Sempebwa</w:t>
      </w:r>
      <w:proofErr w:type="spellEnd"/>
      <w:r w:rsidR="0035789D" w:rsidRPr="00772E6C">
        <w:rPr>
          <w:rFonts w:ascii="Times New Roman" w:hAnsi="Times New Roman" w:cs="Times New Roman"/>
          <w:sz w:val="24"/>
          <w:szCs w:val="24"/>
          <w:lang w:val="en-GB"/>
        </w:rPr>
        <w:t xml:space="preserve"> &amp; Co., Advocates &amp; Consultants procured an order for </w:t>
      </w:r>
      <w:proofErr w:type="spellStart"/>
      <w:r w:rsidR="0035789D" w:rsidRPr="00772E6C">
        <w:rPr>
          <w:rFonts w:ascii="Times New Roman" w:hAnsi="Times New Roman" w:cs="Times New Roman"/>
          <w:i/>
          <w:sz w:val="24"/>
          <w:szCs w:val="24"/>
          <w:lang w:val="en-GB"/>
        </w:rPr>
        <w:t>exparte</w:t>
      </w:r>
      <w:proofErr w:type="spellEnd"/>
      <w:r w:rsidR="0035789D" w:rsidRPr="00772E6C">
        <w:rPr>
          <w:rFonts w:ascii="Times New Roman" w:hAnsi="Times New Roman" w:cs="Times New Roman"/>
          <w:sz w:val="24"/>
          <w:szCs w:val="24"/>
          <w:lang w:val="en-GB"/>
        </w:rPr>
        <w:t xml:space="preserve"> proceedings against them. </w:t>
      </w:r>
      <w:r w:rsidR="009017EE" w:rsidRPr="00772E6C">
        <w:rPr>
          <w:rFonts w:ascii="Times New Roman" w:hAnsi="Times New Roman" w:cs="Times New Roman"/>
          <w:sz w:val="24"/>
          <w:szCs w:val="24"/>
          <w:lang w:val="en-GB"/>
        </w:rPr>
        <w:t>The plaintiff presented</w:t>
      </w:r>
      <w:r w:rsidR="0005119C" w:rsidRPr="00772E6C">
        <w:rPr>
          <w:rFonts w:ascii="Times New Roman" w:hAnsi="Times New Roman" w:cs="Times New Roman"/>
          <w:sz w:val="24"/>
          <w:szCs w:val="24"/>
          <w:lang w:val="en-GB"/>
        </w:rPr>
        <w:t xml:space="preserve"> four </w:t>
      </w:r>
      <w:r w:rsidR="009017EE" w:rsidRPr="00772E6C">
        <w:rPr>
          <w:rFonts w:ascii="Times New Roman" w:hAnsi="Times New Roman" w:cs="Times New Roman"/>
          <w:sz w:val="24"/>
          <w:szCs w:val="24"/>
          <w:lang w:val="en-GB"/>
        </w:rPr>
        <w:t>witness</w:t>
      </w:r>
      <w:r w:rsidR="0005119C" w:rsidRPr="00772E6C">
        <w:rPr>
          <w:rFonts w:ascii="Times New Roman" w:hAnsi="Times New Roman" w:cs="Times New Roman"/>
          <w:sz w:val="24"/>
          <w:szCs w:val="24"/>
          <w:lang w:val="en-GB"/>
        </w:rPr>
        <w:t>es</w:t>
      </w:r>
      <w:r w:rsidR="009017EE" w:rsidRPr="00772E6C">
        <w:rPr>
          <w:rFonts w:ascii="Times New Roman" w:hAnsi="Times New Roman" w:cs="Times New Roman"/>
          <w:sz w:val="24"/>
          <w:szCs w:val="24"/>
          <w:lang w:val="en-GB"/>
        </w:rPr>
        <w:t xml:space="preserve"> in all and h</w:t>
      </w:r>
      <w:r w:rsidR="0035789D" w:rsidRPr="00772E6C">
        <w:rPr>
          <w:rFonts w:ascii="Times New Roman" w:hAnsi="Times New Roman" w:cs="Times New Roman"/>
          <w:sz w:val="24"/>
          <w:szCs w:val="24"/>
          <w:lang w:val="en-GB"/>
        </w:rPr>
        <w:t xml:space="preserve">earing of the case was by witness </w:t>
      </w:r>
      <w:r w:rsidR="009017EE" w:rsidRPr="00772E6C">
        <w:rPr>
          <w:rFonts w:ascii="Times New Roman" w:hAnsi="Times New Roman" w:cs="Times New Roman"/>
          <w:sz w:val="24"/>
          <w:szCs w:val="24"/>
          <w:lang w:val="en-GB"/>
        </w:rPr>
        <w:t>statements</w:t>
      </w:r>
      <w:r w:rsidR="0035789D" w:rsidRPr="00772E6C">
        <w:rPr>
          <w:rFonts w:ascii="Times New Roman" w:hAnsi="Times New Roman" w:cs="Times New Roman"/>
          <w:sz w:val="24"/>
          <w:szCs w:val="24"/>
          <w:lang w:val="en-GB"/>
        </w:rPr>
        <w:t xml:space="preserve"> and written submissions all of which shall be considered in my judgment.</w:t>
      </w:r>
    </w:p>
    <w:p w:rsidR="00881888" w:rsidRPr="00772E6C" w:rsidRDefault="008A6DCD" w:rsidP="00772E6C">
      <w:pPr>
        <w:tabs>
          <w:tab w:val="center" w:pos="4680"/>
        </w:tabs>
        <w:spacing w:line="360" w:lineRule="auto"/>
        <w:jc w:val="both"/>
        <w:rPr>
          <w:rFonts w:ascii="Times New Roman" w:hAnsi="Times New Roman" w:cs="Times New Roman"/>
          <w:b/>
          <w:sz w:val="24"/>
          <w:szCs w:val="24"/>
          <w:u w:val="single"/>
        </w:rPr>
      </w:pPr>
      <w:r w:rsidRPr="00772E6C">
        <w:rPr>
          <w:rFonts w:ascii="Times New Roman" w:hAnsi="Times New Roman" w:cs="Times New Roman"/>
          <w:b/>
          <w:sz w:val="24"/>
          <w:szCs w:val="24"/>
        </w:rPr>
        <w:lastRenderedPageBreak/>
        <w:t xml:space="preserve">2.0   </w:t>
      </w:r>
      <w:r w:rsidR="00881888" w:rsidRPr="00772E6C">
        <w:rPr>
          <w:rFonts w:ascii="Times New Roman" w:hAnsi="Times New Roman" w:cs="Times New Roman"/>
          <w:b/>
          <w:sz w:val="24"/>
          <w:szCs w:val="24"/>
          <w:u w:val="single"/>
        </w:rPr>
        <w:t>Issues.</w:t>
      </w:r>
    </w:p>
    <w:p w:rsidR="00EA7548" w:rsidRPr="00772E6C" w:rsidRDefault="00D16C3C" w:rsidP="00772E6C">
      <w:pPr>
        <w:tabs>
          <w:tab w:val="center" w:pos="4680"/>
        </w:tabs>
        <w:spacing w:line="360" w:lineRule="auto"/>
        <w:ind w:left="810" w:hanging="810"/>
        <w:jc w:val="both"/>
        <w:rPr>
          <w:rFonts w:ascii="Times New Roman" w:hAnsi="Times New Roman" w:cs="Times New Roman"/>
          <w:sz w:val="24"/>
          <w:szCs w:val="24"/>
        </w:rPr>
      </w:pPr>
      <w:r w:rsidRPr="00772E6C">
        <w:rPr>
          <w:rFonts w:ascii="Times New Roman" w:hAnsi="Times New Roman" w:cs="Times New Roman"/>
          <w:sz w:val="24"/>
          <w:szCs w:val="24"/>
        </w:rPr>
        <w:tab/>
      </w:r>
      <w:r w:rsidR="00EA7548" w:rsidRPr="00772E6C">
        <w:rPr>
          <w:rFonts w:ascii="Times New Roman" w:hAnsi="Times New Roman" w:cs="Times New Roman"/>
          <w:sz w:val="24"/>
          <w:szCs w:val="24"/>
        </w:rPr>
        <w:t>In their submissions, plaintiff’s counsel raised the following issues for resolution:-</w:t>
      </w:r>
    </w:p>
    <w:p w:rsidR="00881888" w:rsidRPr="00772E6C" w:rsidRDefault="00881888" w:rsidP="00772E6C">
      <w:pPr>
        <w:pStyle w:val="ListParagraph"/>
        <w:numPr>
          <w:ilvl w:val="0"/>
          <w:numId w:val="4"/>
        </w:numPr>
        <w:tabs>
          <w:tab w:val="center" w:pos="4680"/>
        </w:tabs>
        <w:spacing w:line="360" w:lineRule="auto"/>
        <w:jc w:val="both"/>
        <w:rPr>
          <w:rFonts w:ascii="Times New Roman" w:hAnsi="Times New Roman" w:cs="Times New Roman"/>
          <w:b/>
          <w:sz w:val="24"/>
          <w:szCs w:val="24"/>
        </w:rPr>
      </w:pPr>
      <w:r w:rsidRPr="00772E6C">
        <w:rPr>
          <w:rFonts w:ascii="Times New Roman" w:hAnsi="Times New Roman" w:cs="Times New Roman"/>
          <w:b/>
          <w:sz w:val="24"/>
          <w:szCs w:val="24"/>
        </w:rPr>
        <w:t>Whether the defendant is liable in negligence for the loss and damage occasioned to the Plaintiff’s vehicle.</w:t>
      </w:r>
    </w:p>
    <w:p w:rsidR="008A6DCD" w:rsidRPr="00772E6C" w:rsidRDefault="00881888" w:rsidP="00772E6C">
      <w:pPr>
        <w:pStyle w:val="ListParagraph"/>
        <w:numPr>
          <w:ilvl w:val="0"/>
          <w:numId w:val="4"/>
        </w:numPr>
        <w:tabs>
          <w:tab w:val="center" w:pos="4680"/>
        </w:tabs>
        <w:spacing w:line="360" w:lineRule="auto"/>
        <w:jc w:val="both"/>
        <w:rPr>
          <w:rFonts w:ascii="Times New Roman" w:hAnsi="Times New Roman" w:cs="Times New Roman"/>
          <w:b/>
          <w:sz w:val="24"/>
          <w:szCs w:val="24"/>
        </w:rPr>
      </w:pPr>
      <w:r w:rsidRPr="00772E6C">
        <w:rPr>
          <w:rFonts w:ascii="Times New Roman" w:hAnsi="Times New Roman" w:cs="Times New Roman"/>
          <w:b/>
          <w:sz w:val="24"/>
          <w:szCs w:val="24"/>
        </w:rPr>
        <w:t>What remedies are available for the plaintiff in the circumstances?</w:t>
      </w:r>
    </w:p>
    <w:p w:rsidR="00881888" w:rsidRPr="00772E6C" w:rsidRDefault="00881888" w:rsidP="00772E6C">
      <w:pPr>
        <w:spacing w:line="360" w:lineRule="auto"/>
        <w:jc w:val="both"/>
        <w:rPr>
          <w:rFonts w:ascii="Times New Roman" w:hAnsi="Times New Roman" w:cs="Times New Roman"/>
          <w:b/>
          <w:sz w:val="24"/>
          <w:szCs w:val="24"/>
          <w:lang w:val="en-GB"/>
        </w:rPr>
      </w:pPr>
      <w:proofErr w:type="gramStart"/>
      <w:r w:rsidRPr="00772E6C">
        <w:rPr>
          <w:rFonts w:ascii="Times New Roman" w:hAnsi="Times New Roman" w:cs="Times New Roman"/>
          <w:b/>
          <w:sz w:val="24"/>
          <w:szCs w:val="24"/>
          <w:lang w:val="en-GB"/>
        </w:rPr>
        <w:t>RESOLUTION OF ISSUES.</w:t>
      </w:r>
      <w:proofErr w:type="gramEnd"/>
    </w:p>
    <w:p w:rsidR="00881888" w:rsidRPr="00772E6C" w:rsidRDefault="008A6DCD" w:rsidP="00772E6C">
      <w:pPr>
        <w:tabs>
          <w:tab w:val="left" w:pos="3881"/>
        </w:tabs>
        <w:spacing w:line="360" w:lineRule="auto"/>
        <w:jc w:val="both"/>
        <w:rPr>
          <w:rFonts w:ascii="Times New Roman" w:hAnsi="Times New Roman" w:cs="Times New Roman"/>
          <w:b/>
          <w:sz w:val="24"/>
          <w:szCs w:val="24"/>
          <w:lang w:val="en-GB"/>
        </w:rPr>
      </w:pPr>
      <w:r w:rsidRPr="00772E6C">
        <w:rPr>
          <w:rFonts w:ascii="Times New Roman" w:hAnsi="Times New Roman" w:cs="Times New Roman"/>
          <w:b/>
          <w:sz w:val="24"/>
          <w:szCs w:val="24"/>
          <w:lang w:val="en-GB"/>
        </w:rPr>
        <w:t xml:space="preserve">3.0   </w:t>
      </w:r>
      <w:r w:rsidR="00881888" w:rsidRPr="00772E6C">
        <w:rPr>
          <w:rFonts w:ascii="Times New Roman" w:hAnsi="Times New Roman" w:cs="Times New Roman"/>
          <w:b/>
          <w:sz w:val="24"/>
          <w:szCs w:val="24"/>
          <w:u w:val="single"/>
          <w:lang w:val="en-GB"/>
        </w:rPr>
        <w:t>ISSUE 1</w:t>
      </w:r>
    </w:p>
    <w:p w:rsidR="0089093C" w:rsidRPr="00772E6C" w:rsidRDefault="008A6DCD"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3.1</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89093C" w:rsidRPr="00772E6C">
        <w:rPr>
          <w:rFonts w:ascii="Times New Roman" w:hAnsi="Times New Roman" w:cs="Times New Roman"/>
          <w:sz w:val="24"/>
          <w:szCs w:val="24"/>
        </w:rPr>
        <w:t xml:space="preserve">Citing much authority, plaintiff’s counsel argued that the </w:t>
      </w:r>
      <w:proofErr w:type="spellStart"/>
      <w:r w:rsidR="0089093C" w:rsidRPr="00772E6C">
        <w:rPr>
          <w:rFonts w:ascii="Times New Roman" w:hAnsi="Times New Roman" w:cs="Times New Roman"/>
          <w:sz w:val="24"/>
          <w:szCs w:val="24"/>
        </w:rPr>
        <w:t>defenant’s</w:t>
      </w:r>
      <w:proofErr w:type="spellEnd"/>
      <w:r w:rsidR="0089093C" w:rsidRPr="00772E6C">
        <w:rPr>
          <w:rFonts w:ascii="Times New Roman" w:hAnsi="Times New Roman" w:cs="Times New Roman"/>
          <w:sz w:val="24"/>
          <w:szCs w:val="24"/>
        </w:rPr>
        <w:t xml:space="preserve"> driver owed a duty of care to other road users and was negligent because he failed to take reasonable care to avoid a collision with the plaintiff’s motor vehicle. That by driving on the right hand side of the road, he breached that duty of care and the doctrine res </w:t>
      </w:r>
      <w:proofErr w:type="spellStart"/>
      <w:r w:rsidR="0089093C" w:rsidRPr="00772E6C">
        <w:rPr>
          <w:rFonts w:ascii="Times New Roman" w:hAnsi="Times New Roman" w:cs="Times New Roman"/>
          <w:sz w:val="24"/>
          <w:szCs w:val="24"/>
        </w:rPr>
        <w:t>ipsa</w:t>
      </w:r>
      <w:proofErr w:type="spellEnd"/>
      <w:r w:rsidR="0089093C" w:rsidRPr="00772E6C">
        <w:rPr>
          <w:rFonts w:ascii="Times New Roman" w:hAnsi="Times New Roman" w:cs="Times New Roman"/>
          <w:sz w:val="24"/>
          <w:szCs w:val="24"/>
        </w:rPr>
        <w:t xml:space="preserve"> </w:t>
      </w:r>
      <w:proofErr w:type="spellStart"/>
      <w:r w:rsidR="0089093C" w:rsidRPr="00772E6C">
        <w:rPr>
          <w:rFonts w:ascii="Times New Roman" w:hAnsi="Times New Roman" w:cs="Times New Roman"/>
          <w:sz w:val="24"/>
          <w:szCs w:val="24"/>
        </w:rPr>
        <w:t>liquitor</w:t>
      </w:r>
      <w:proofErr w:type="spellEnd"/>
      <w:r w:rsidR="0089093C" w:rsidRPr="00772E6C">
        <w:rPr>
          <w:rFonts w:ascii="Times New Roman" w:hAnsi="Times New Roman" w:cs="Times New Roman"/>
          <w:sz w:val="24"/>
          <w:szCs w:val="24"/>
        </w:rPr>
        <w:t xml:space="preserve"> would apply in the circumstances to prove that he was at fault and offered no explanation to rebut those facts.</w:t>
      </w:r>
      <w:r w:rsidR="008E31C5" w:rsidRPr="00772E6C">
        <w:rPr>
          <w:rFonts w:ascii="Times New Roman" w:hAnsi="Times New Roman" w:cs="Times New Roman"/>
          <w:sz w:val="24"/>
          <w:szCs w:val="24"/>
        </w:rPr>
        <w:t xml:space="preserve"> That the driver being employed by the defendant, and acting within the course of his employment, the defendant incurred a liability in respect of his negligent acts</w:t>
      </w:r>
      <w:r w:rsidR="00E03DC0" w:rsidRPr="00772E6C">
        <w:rPr>
          <w:rFonts w:ascii="Times New Roman" w:hAnsi="Times New Roman" w:cs="Times New Roman"/>
          <w:sz w:val="24"/>
          <w:szCs w:val="24"/>
        </w:rPr>
        <w:t>.</w:t>
      </w:r>
      <w:r w:rsidR="0089093C" w:rsidRPr="00772E6C">
        <w:rPr>
          <w:rFonts w:ascii="Times New Roman" w:hAnsi="Times New Roman" w:cs="Times New Roman"/>
          <w:sz w:val="24"/>
          <w:szCs w:val="24"/>
        </w:rPr>
        <w:t xml:space="preserve"> They invited court to consider that negligence was pleaded and proved and that </w:t>
      </w:r>
      <w:r w:rsidR="008E31C5" w:rsidRPr="00772E6C">
        <w:rPr>
          <w:rFonts w:ascii="Times New Roman" w:hAnsi="Times New Roman" w:cs="Times New Roman"/>
          <w:sz w:val="24"/>
          <w:szCs w:val="24"/>
        </w:rPr>
        <w:t>the plaintiff’s motor vehicle which suffered extensive damages was repaired at a cost. They supported the claim for general and special damages and costs of the suit.</w:t>
      </w:r>
    </w:p>
    <w:p w:rsidR="00881888" w:rsidRPr="00772E6C" w:rsidRDefault="0089093C"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3.2</w:t>
      </w:r>
      <w:r w:rsidRPr="00772E6C">
        <w:rPr>
          <w:rFonts w:ascii="Times New Roman" w:hAnsi="Times New Roman" w:cs="Times New Roman"/>
          <w:sz w:val="24"/>
          <w:szCs w:val="24"/>
        </w:rPr>
        <w:tab/>
      </w:r>
      <w:r w:rsidR="00881888" w:rsidRPr="00772E6C">
        <w:rPr>
          <w:rFonts w:ascii="Times New Roman" w:hAnsi="Times New Roman" w:cs="Times New Roman"/>
          <w:sz w:val="24"/>
          <w:szCs w:val="24"/>
        </w:rPr>
        <w:t xml:space="preserve">Negligence </w:t>
      </w:r>
      <w:r w:rsidR="008F4DAE" w:rsidRPr="00772E6C">
        <w:rPr>
          <w:rFonts w:ascii="Times New Roman" w:hAnsi="Times New Roman" w:cs="Times New Roman"/>
          <w:sz w:val="24"/>
          <w:szCs w:val="24"/>
        </w:rPr>
        <w:t>as a tort has been widely defined and understood. The definition given by the decision in</w:t>
      </w:r>
      <w:r w:rsidR="00E03DC0" w:rsidRPr="00772E6C">
        <w:rPr>
          <w:rFonts w:ascii="Times New Roman" w:hAnsi="Times New Roman" w:cs="Times New Roman"/>
          <w:sz w:val="24"/>
          <w:szCs w:val="24"/>
        </w:rPr>
        <w:t xml:space="preserve"> </w:t>
      </w:r>
      <w:r w:rsidR="00881888" w:rsidRPr="00772E6C">
        <w:rPr>
          <w:rFonts w:ascii="Times New Roman" w:hAnsi="Times New Roman" w:cs="Times New Roman"/>
          <w:b/>
          <w:sz w:val="24"/>
          <w:szCs w:val="24"/>
        </w:rPr>
        <w:t xml:space="preserve">Blyth </w:t>
      </w:r>
      <w:proofErr w:type="spellStart"/>
      <w:r w:rsidR="00881888" w:rsidRPr="00772E6C">
        <w:rPr>
          <w:rFonts w:ascii="Times New Roman" w:hAnsi="Times New Roman" w:cs="Times New Roman"/>
          <w:b/>
          <w:sz w:val="24"/>
          <w:szCs w:val="24"/>
        </w:rPr>
        <w:t>Vs</w:t>
      </w:r>
      <w:proofErr w:type="spellEnd"/>
      <w:r w:rsidR="00881888" w:rsidRPr="00772E6C">
        <w:rPr>
          <w:rFonts w:ascii="Times New Roman" w:hAnsi="Times New Roman" w:cs="Times New Roman"/>
          <w:b/>
          <w:sz w:val="24"/>
          <w:szCs w:val="24"/>
        </w:rPr>
        <w:t xml:space="preserve"> Birming</w:t>
      </w:r>
      <w:r w:rsidR="008F4DAE" w:rsidRPr="00772E6C">
        <w:rPr>
          <w:rFonts w:ascii="Times New Roman" w:hAnsi="Times New Roman" w:cs="Times New Roman"/>
          <w:b/>
          <w:sz w:val="24"/>
          <w:szCs w:val="24"/>
        </w:rPr>
        <w:t xml:space="preserve">ham Water Works (1856) 11 EX.78, </w:t>
      </w:r>
      <w:r w:rsidR="008F4DAE" w:rsidRPr="00772E6C">
        <w:rPr>
          <w:rFonts w:ascii="Times New Roman" w:hAnsi="Times New Roman" w:cs="Times New Roman"/>
          <w:sz w:val="24"/>
          <w:szCs w:val="24"/>
        </w:rPr>
        <w:t>comes to mind. It was held that:-</w:t>
      </w:r>
    </w:p>
    <w:p w:rsidR="00881888" w:rsidRPr="00772E6C" w:rsidRDefault="008A6DCD" w:rsidP="00772E6C">
      <w:pPr>
        <w:tabs>
          <w:tab w:val="center" w:pos="4680"/>
        </w:tabs>
        <w:spacing w:line="360" w:lineRule="auto"/>
        <w:ind w:left="720"/>
        <w:jc w:val="both"/>
        <w:rPr>
          <w:rFonts w:ascii="Times New Roman" w:hAnsi="Times New Roman" w:cs="Times New Roman"/>
          <w:i/>
          <w:sz w:val="24"/>
          <w:szCs w:val="24"/>
        </w:rPr>
      </w:pPr>
      <w:r w:rsidRPr="00772E6C">
        <w:rPr>
          <w:rFonts w:ascii="Times New Roman" w:hAnsi="Times New Roman" w:cs="Times New Roman"/>
          <w:i/>
          <w:sz w:val="24"/>
          <w:szCs w:val="24"/>
        </w:rPr>
        <w:tab/>
      </w:r>
      <w:r w:rsidR="00881888" w:rsidRPr="00772E6C">
        <w:rPr>
          <w:rFonts w:ascii="Times New Roman" w:hAnsi="Times New Roman" w:cs="Times New Roman"/>
          <w:i/>
          <w:sz w:val="24"/>
          <w:szCs w:val="24"/>
        </w:rPr>
        <w:t>“Negligence’’ is the omission to do something which a reasonable man, guided upon those considerations which ordinary regulate conduct of human affairs, would do, or doing something which a prudent and reasonable man would not do.”</w:t>
      </w:r>
    </w:p>
    <w:p w:rsidR="00881888" w:rsidRPr="00772E6C" w:rsidRDefault="00BF4BD1"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ab/>
      </w:r>
      <w:r w:rsidR="002655CB" w:rsidRPr="00772E6C">
        <w:rPr>
          <w:rFonts w:ascii="Times New Roman" w:hAnsi="Times New Roman" w:cs="Times New Roman"/>
          <w:sz w:val="24"/>
          <w:szCs w:val="24"/>
        </w:rPr>
        <w:t>The court in the much celebrated decision of</w:t>
      </w:r>
      <w:r w:rsidR="00371F9F" w:rsidRPr="00772E6C">
        <w:rPr>
          <w:rFonts w:ascii="Times New Roman" w:hAnsi="Times New Roman" w:cs="Times New Roman"/>
          <w:sz w:val="24"/>
          <w:szCs w:val="24"/>
        </w:rPr>
        <w:t xml:space="preserve"> </w:t>
      </w:r>
      <w:r w:rsidR="00881888" w:rsidRPr="00772E6C">
        <w:rPr>
          <w:rFonts w:ascii="Times New Roman" w:hAnsi="Times New Roman" w:cs="Times New Roman"/>
          <w:b/>
          <w:sz w:val="24"/>
          <w:szCs w:val="24"/>
        </w:rPr>
        <w:t>Donoghue V Stevenson (1932) AC 562</w:t>
      </w:r>
      <w:r w:rsidR="002655CB" w:rsidRPr="00772E6C">
        <w:rPr>
          <w:rFonts w:ascii="Times New Roman" w:hAnsi="Times New Roman" w:cs="Times New Roman"/>
          <w:sz w:val="24"/>
          <w:szCs w:val="24"/>
        </w:rPr>
        <w:t>providedwhat I can refer to as the</w:t>
      </w:r>
      <w:r w:rsidR="00371F9F" w:rsidRPr="00772E6C">
        <w:rPr>
          <w:rFonts w:ascii="Times New Roman" w:hAnsi="Times New Roman" w:cs="Times New Roman"/>
          <w:sz w:val="24"/>
          <w:szCs w:val="24"/>
        </w:rPr>
        <w:t xml:space="preserve"> </w:t>
      </w:r>
      <w:r w:rsidR="002655CB" w:rsidRPr="00772E6C">
        <w:rPr>
          <w:rFonts w:ascii="Times New Roman" w:hAnsi="Times New Roman" w:cs="Times New Roman"/>
          <w:sz w:val="24"/>
          <w:szCs w:val="24"/>
        </w:rPr>
        <w:t xml:space="preserve">ingredients of negligence, </w:t>
      </w:r>
      <w:r w:rsidR="00881888" w:rsidRPr="00772E6C">
        <w:rPr>
          <w:rFonts w:ascii="Times New Roman" w:hAnsi="Times New Roman" w:cs="Times New Roman"/>
          <w:sz w:val="24"/>
          <w:szCs w:val="24"/>
        </w:rPr>
        <w:t xml:space="preserve">as follows; </w:t>
      </w:r>
    </w:p>
    <w:p w:rsidR="00881888" w:rsidRPr="00772E6C" w:rsidRDefault="002655CB" w:rsidP="00772E6C">
      <w:pPr>
        <w:pStyle w:val="ListParagraph"/>
        <w:numPr>
          <w:ilvl w:val="0"/>
          <w:numId w:val="1"/>
        </w:numPr>
        <w:tabs>
          <w:tab w:val="center" w:pos="4680"/>
        </w:tabs>
        <w:spacing w:line="360" w:lineRule="auto"/>
        <w:jc w:val="both"/>
        <w:rPr>
          <w:rFonts w:ascii="Times New Roman" w:hAnsi="Times New Roman" w:cs="Times New Roman"/>
          <w:sz w:val="24"/>
          <w:szCs w:val="24"/>
        </w:rPr>
      </w:pPr>
      <w:r w:rsidRPr="00772E6C">
        <w:rPr>
          <w:rFonts w:ascii="Times New Roman" w:hAnsi="Times New Roman" w:cs="Times New Roman"/>
          <w:sz w:val="24"/>
          <w:szCs w:val="24"/>
        </w:rPr>
        <w:t>The defendant owed</w:t>
      </w:r>
      <w:r w:rsidR="00371F9F" w:rsidRPr="00772E6C">
        <w:rPr>
          <w:rFonts w:ascii="Times New Roman" w:hAnsi="Times New Roman" w:cs="Times New Roman"/>
          <w:sz w:val="24"/>
          <w:szCs w:val="24"/>
        </w:rPr>
        <w:t xml:space="preserve"> </w:t>
      </w:r>
      <w:r w:rsidRPr="00772E6C">
        <w:rPr>
          <w:rFonts w:ascii="Times New Roman" w:hAnsi="Times New Roman" w:cs="Times New Roman"/>
          <w:sz w:val="24"/>
          <w:szCs w:val="24"/>
        </w:rPr>
        <w:t xml:space="preserve">the plaintiff, </w:t>
      </w:r>
      <w:r w:rsidR="00881888" w:rsidRPr="00772E6C">
        <w:rPr>
          <w:rFonts w:ascii="Times New Roman" w:hAnsi="Times New Roman" w:cs="Times New Roman"/>
          <w:sz w:val="24"/>
          <w:szCs w:val="24"/>
        </w:rPr>
        <w:t xml:space="preserve">a duty care. </w:t>
      </w:r>
    </w:p>
    <w:p w:rsidR="00881888" w:rsidRPr="00772E6C" w:rsidRDefault="00881888" w:rsidP="00772E6C">
      <w:pPr>
        <w:pStyle w:val="ListParagraph"/>
        <w:numPr>
          <w:ilvl w:val="0"/>
          <w:numId w:val="1"/>
        </w:numPr>
        <w:tabs>
          <w:tab w:val="center" w:pos="4680"/>
        </w:tabs>
        <w:spacing w:line="360" w:lineRule="auto"/>
        <w:jc w:val="both"/>
        <w:rPr>
          <w:rFonts w:ascii="Times New Roman" w:hAnsi="Times New Roman" w:cs="Times New Roman"/>
          <w:sz w:val="24"/>
          <w:szCs w:val="24"/>
        </w:rPr>
      </w:pPr>
      <w:r w:rsidRPr="00772E6C">
        <w:rPr>
          <w:rFonts w:ascii="Times New Roman" w:hAnsi="Times New Roman" w:cs="Times New Roman"/>
          <w:sz w:val="24"/>
          <w:szCs w:val="24"/>
        </w:rPr>
        <w:t>The defendant breached that duty resulting into damage on</w:t>
      </w:r>
      <w:r w:rsidR="002655CB" w:rsidRPr="00772E6C">
        <w:rPr>
          <w:rFonts w:ascii="Times New Roman" w:hAnsi="Times New Roman" w:cs="Times New Roman"/>
          <w:sz w:val="24"/>
          <w:szCs w:val="24"/>
        </w:rPr>
        <w:t xml:space="preserve"> or against</w:t>
      </w:r>
      <w:r w:rsidRPr="00772E6C">
        <w:rPr>
          <w:rFonts w:ascii="Times New Roman" w:hAnsi="Times New Roman" w:cs="Times New Roman"/>
          <w:sz w:val="24"/>
          <w:szCs w:val="24"/>
        </w:rPr>
        <w:t xml:space="preserve"> the plaintiff.</w:t>
      </w:r>
    </w:p>
    <w:p w:rsidR="00881888" w:rsidRPr="00772E6C" w:rsidRDefault="00881888" w:rsidP="00772E6C">
      <w:pPr>
        <w:pStyle w:val="ListParagraph"/>
        <w:numPr>
          <w:ilvl w:val="0"/>
          <w:numId w:val="1"/>
        </w:numPr>
        <w:tabs>
          <w:tab w:val="center" w:pos="4680"/>
        </w:tabs>
        <w:spacing w:line="360" w:lineRule="auto"/>
        <w:jc w:val="both"/>
        <w:rPr>
          <w:rFonts w:ascii="Times New Roman" w:hAnsi="Times New Roman" w:cs="Times New Roman"/>
          <w:sz w:val="24"/>
          <w:szCs w:val="24"/>
        </w:rPr>
      </w:pPr>
      <w:r w:rsidRPr="00772E6C">
        <w:rPr>
          <w:rFonts w:ascii="Times New Roman" w:hAnsi="Times New Roman" w:cs="Times New Roman"/>
          <w:sz w:val="24"/>
          <w:szCs w:val="24"/>
        </w:rPr>
        <w:t>The defendant</w:t>
      </w:r>
      <w:r w:rsidR="002655CB" w:rsidRPr="00772E6C">
        <w:rPr>
          <w:rFonts w:ascii="Times New Roman" w:hAnsi="Times New Roman" w:cs="Times New Roman"/>
          <w:sz w:val="24"/>
          <w:szCs w:val="24"/>
        </w:rPr>
        <w:t xml:space="preserve"> and no other, </w:t>
      </w:r>
      <w:r w:rsidRPr="00772E6C">
        <w:rPr>
          <w:rFonts w:ascii="Times New Roman" w:hAnsi="Times New Roman" w:cs="Times New Roman"/>
          <w:sz w:val="24"/>
          <w:szCs w:val="24"/>
        </w:rPr>
        <w:t xml:space="preserve">is liable for the breach of duty. </w:t>
      </w:r>
    </w:p>
    <w:p w:rsidR="008E31C5" w:rsidRPr="00772E6C" w:rsidRDefault="008E31C5"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sz w:val="24"/>
          <w:szCs w:val="24"/>
        </w:rPr>
        <w:lastRenderedPageBreak/>
        <w:t>3.3</w:t>
      </w:r>
      <w:r w:rsidRPr="00772E6C">
        <w:rPr>
          <w:rFonts w:ascii="Times New Roman" w:hAnsi="Times New Roman" w:cs="Times New Roman"/>
          <w:sz w:val="24"/>
          <w:szCs w:val="24"/>
        </w:rPr>
        <w:tab/>
      </w:r>
      <w:r w:rsidRPr="00772E6C">
        <w:rPr>
          <w:rFonts w:ascii="Times New Roman" w:hAnsi="Times New Roman" w:cs="Times New Roman"/>
          <w:sz w:val="24"/>
          <w:szCs w:val="24"/>
        </w:rPr>
        <w:tab/>
        <w:t xml:space="preserve">Closer to home, the High Court in the case of </w:t>
      </w:r>
      <w:r w:rsidRPr="00772E6C">
        <w:rPr>
          <w:rFonts w:ascii="Times New Roman" w:hAnsi="Times New Roman" w:cs="Times New Roman"/>
          <w:b/>
          <w:sz w:val="24"/>
          <w:szCs w:val="24"/>
        </w:rPr>
        <w:t xml:space="preserve">Paulo Kato </w:t>
      </w:r>
      <w:proofErr w:type="spellStart"/>
      <w:r w:rsidRPr="00772E6C">
        <w:rPr>
          <w:rFonts w:ascii="Times New Roman" w:hAnsi="Times New Roman" w:cs="Times New Roman"/>
          <w:b/>
          <w:sz w:val="24"/>
          <w:szCs w:val="24"/>
        </w:rPr>
        <w:t>Vs</w:t>
      </w:r>
      <w:proofErr w:type="spellEnd"/>
      <w:r w:rsidRPr="00772E6C">
        <w:rPr>
          <w:rFonts w:ascii="Times New Roman" w:hAnsi="Times New Roman" w:cs="Times New Roman"/>
          <w:b/>
          <w:sz w:val="24"/>
          <w:szCs w:val="24"/>
        </w:rPr>
        <w:t xml:space="preserve"> Uganda Transport Corporation (1975) HCB </w:t>
      </w:r>
      <w:r w:rsidRPr="00772E6C">
        <w:rPr>
          <w:rFonts w:ascii="Times New Roman" w:hAnsi="Times New Roman" w:cs="Times New Roman"/>
          <w:sz w:val="24"/>
          <w:szCs w:val="24"/>
        </w:rPr>
        <w:t>found that:-</w:t>
      </w:r>
    </w:p>
    <w:p w:rsidR="00EF46A5" w:rsidRPr="00772E6C" w:rsidRDefault="008E31C5" w:rsidP="00772E6C">
      <w:pPr>
        <w:tabs>
          <w:tab w:val="center" w:pos="4680"/>
        </w:tabs>
        <w:spacing w:line="360" w:lineRule="auto"/>
        <w:ind w:left="630"/>
        <w:jc w:val="both"/>
        <w:rPr>
          <w:rFonts w:ascii="Times New Roman" w:hAnsi="Times New Roman" w:cs="Times New Roman"/>
          <w:sz w:val="24"/>
          <w:szCs w:val="24"/>
        </w:rPr>
      </w:pPr>
      <w:r w:rsidRPr="00772E6C">
        <w:rPr>
          <w:rFonts w:ascii="Times New Roman" w:hAnsi="Times New Roman" w:cs="Times New Roman"/>
          <w:i/>
          <w:sz w:val="24"/>
          <w:szCs w:val="24"/>
        </w:rPr>
        <w:tab/>
        <w:t>A driver of a motor vehicle is under a duty to take reasonable care for th</w:t>
      </w:r>
      <w:r w:rsidR="002835D8" w:rsidRPr="00772E6C">
        <w:rPr>
          <w:rFonts w:ascii="Times New Roman" w:hAnsi="Times New Roman" w:cs="Times New Roman"/>
          <w:i/>
          <w:sz w:val="24"/>
          <w:szCs w:val="24"/>
        </w:rPr>
        <w:t>e saf</w:t>
      </w:r>
      <w:r w:rsidRPr="00772E6C">
        <w:rPr>
          <w:rFonts w:ascii="Times New Roman" w:hAnsi="Times New Roman" w:cs="Times New Roman"/>
          <w:i/>
          <w:sz w:val="24"/>
          <w:szCs w:val="24"/>
        </w:rPr>
        <w:t xml:space="preserve">ety of other traffic on the road to avoid a collision. This duty involves taking all measures to avoid a </w:t>
      </w:r>
      <w:proofErr w:type="spellStart"/>
      <w:r w:rsidRPr="00772E6C">
        <w:rPr>
          <w:rFonts w:ascii="Times New Roman" w:hAnsi="Times New Roman" w:cs="Times New Roman"/>
          <w:i/>
          <w:sz w:val="24"/>
          <w:szCs w:val="24"/>
        </w:rPr>
        <w:t>Collison</w:t>
      </w:r>
      <w:proofErr w:type="spellEnd"/>
      <w:r w:rsidRPr="00772E6C">
        <w:rPr>
          <w:rFonts w:ascii="Times New Roman" w:hAnsi="Times New Roman" w:cs="Times New Roman"/>
          <w:i/>
          <w:sz w:val="24"/>
          <w:szCs w:val="24"/>
        </w:rPr>
        <w:t>. Once a possibility of danger emerging is reasonably apparent, and no precautions are taken by that driver, then the driver is negligent, notwithstanding that the other driver or road user is in breach of some traffic regulations or even negligent.</w:t>
      </w:r>
    </w:p>
    <w:p w:rsidR="00D506B7" w:rsidRPr="00772E6C" w:rsidRDefault="00EF46A5"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sz w:val="24"/>
          <w:szCs w:val="24"/>
        </w:rPr>
        <w:t>3.4</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216C97" w:rsidRPr="00772E6C">
        <w:rPr>
          <w:rFonts w:ascii="Times New Roman" w:hAnsi="Times New Roman" w:cs="Times New Roman"/>
          <w:sz w:val="24"/>
          <w:szCs w:val="24"/>
        </w:rPr>
        <w:t>Justice C</w:t>
      </w:r>
      <w:r w:rsidR="0089093C" w:rsidRPr="00772E6C">
        <w:rPr>
          <w:rFonts w:ascii="Times New Roman" w:hAnsi="Times New Roman" w:cs="Times New Roman"/>
          <w:sz w:val="24"/>
          <w:szCs w:val="24"/>
        </w:rPr>
        <w:t>.</w:t>
      </w:r>
      <w:r w:rsidR="00216C97" w:rsidRPr="00772E6C">
        <w:rPr>
          <w:rFonts w:ascii="Times New Roman" w:hAnsi="Times New Roman" w:cs="Times New Roman"/>
          <w:sz w:val="24"/>
          <w:szCs w:val="24"/>
        </w:rPr>
        <w:t xml:space="preserve"> </w:t>
      </w:r>
      <w:proofErr w:type="spellStart"/>
      <w:r w:rsidR="00216C97" w:rsidRPr="00772E6C">
        <w:rPr>
          <w:rFonts w:ascii="Times New Roman" w:hAnsi="Times New Roman" w:cs="Times New Roman"/>
          <w:sz w:val="24"/>
          <w:szCs w:val="24"/>
        </w:rPr>
        <w:t>Byamugisha</w:t>
      </w:r>
      <w:proofErr w:type="spellEnd"/>
      <w:r w:rsidR="00216C97" w:rsidRPr="00772E6C">
        <w:rPr>
          <w:rFonts w:ascii="Times New Roman" w:hAnsi="Times New Roman" w:cs="Times New Roman"/>
          <w:sz w:val="24"/>
          <w:szCs w:val="24"/>
        </w:rPr>
        <w:t xml:space="preserve"> (as she then was) while evaluating a claim of negligence as a result of an accident</w:t>
      </w:r>
      <w:r w:rsidR="00794C47" w:rsidRPr="00772E6C">
        <w:rPr>
          <w:rFonts w:ascii="Times New Roman" w:hAnsi="Times New Roman" w:cs="Times New Roman"/>
          <w:sz w:val="24"/>
          <w:szCs w:val="24"/>
        </w:rPr>
        <w:t>,</w:t>
      </w:r>
      <w:r w:rsidR="00216C97" w:rsidRPr="00772E6C">
        <w:rPr>
          <w:rFonts w:ascii="Times New Roman" w:hAnsi="Times New Roman" w:cs="Times New Roman"/>
          <w:sz w:val="24"/>
          <w:szCs w:val="24"/>
        </w:rPr>
        <w:t xml:space="preserve"> observed that a motor vehicle does not normally block others without some negligence on the part of the driver. She further held that,</w:t>
      </w:r>
      <w:r w:rsidR="00216C97" w:rsidRPr="00772E6C">
        <w:rPr>
          <w:rFonts w:ascii="Times New Roman" w:hAnsi="Times New Roman" w:cs="Times New Roman"/>
          <w:sz w:val="24"/>
          <w:szCs w:val="24"/>
        </w:rPr>
        <w:br/>
      </w:r>
      <w:r w:rsidR="00216C97" w:rsidRPr="00772E6C">
        <w:rPr>
          <w:rFonts w:ascii="Times New Roman" w:hAnsi="Times New Roman" w:cs="Times New Roman"/>
          <w:iCs/>
          <w:sz w:val="24"/>
          <w:szCs w:val="24"/>
        </w:rPr>
        <w:t xml:space="preserve">“ in this particular case, it was incumbent upon the defendant to show either there was a probable cause on his part or the accident was due to circumstances beyond his </w:t>
      </w:r>
      <w:proofErr w:type="spellStart"/>
      <w:r w:rsidR="00216C97" w:rsidRPr="00772E6C">
        <w:rPr>
          <w:rFonts w:ascii="Times New Roman" w:hAnsi="Times New Roman" w:cs="Times New Roman"/>
          <w:iCs/>
          <w:sz w:val="24"/>
          <w:szCs w:val="24"/>
        </w:rPr>
        <w:t>control”.</w:t>
      </w:r>
      <w:r w:rsidR="00216C97" w:rsidRPr="00772E6C">
        <w:rPr>
          <w:rFonts w:ascii="Times New Roman" w:hAnsi="Times New Roman" w:cs="Times New Roman"/>
          <w:sz w:val="24"/>
          <w:szCs w:val="24"/>
        </w:rPr>
        <w:t>See</w:t>
      </w:r>
      <w:proofErr w:type="spellEnd"/>
      <w:r w:rsidR="00216C97" w:rsidRPr="00772E6C">
        <w:rPr>
          <w:rFonts w:ascii="Times New Roman" w:hAnsi="Times New Roman" w:cs="Times New Roman"/>
          <w:sz w:val="24"/>
          <w:szCs w:val="24"/>
        </w:rPr>
        <w:t xml:space="preserve"> </w:t>
      </w:r>
      <w:r w:rsidR="00216C97" w:rsidRPr="00772E6C">
        <w:rPr>
          <w:rFonts w:ascii="Times New Roman" w:hAnsi="Times New Roman" w:cs="Times New Roman"/>
          <w:b/>
          <w:iCs/>
          <w:sz w:val="24"/>
          <w:szCs w:val="24"/>
        </w:rPr>
        <w:t xml:space="preserve">F. J </w:t>
      </w:r>
      <w:proofErr w:type="spellStart"/>
      <w:r w:rsidR="00216C97" w:rsidRPr="00772E6C">
        <w:rPr>
          <w:rFonts w:ascii="Times New Roman" w:hAnsi="Times New Roman" w:cs="Times New Roman"/>
          <w:b/>
          <w:iCs/>
          <w:sz w:val="24"/>
          <w:szCs w:val="24"/>
        </w:rPr>
        <w:t>Ijal</w:t>
      </w:r>
      <w:r w:rsidR="00794C47" w:rsidRPr="00772E6C">
        <w:rPr>
          <w:rFonts w:ascii="Times New Roman" w:hAnsi="Times New Roman" w:cs="Times New Roman"/>
          <w:b/>
          <w:iCs/>
          <w:sz w:val="24"/>
          <w:szCs w:val="24"/>
        </w:rPr>
        <w:t>a</w:t>
      </w:r>
      <w:proofErr w:type="spellEnd"/>
      <w:r w:rsidR="00794C47" w:rsidRPr="00772E6C">
        <w:rPr>
          <w:rFonts w:ascii="Times New Roman" w:hAnsi="Times New Roman" w:cs="Times New Roman"/>
          <w:b/>
          <w:iCs/>
          <w:sz w:val="24"/>
          <w:szCs w:val="24"/>
        </w:rPr>
        <w:t xml:space="preserve"> v Corporation </w:t>
      </w:r>
      <w:proofErr w:type="spellStart"/>
      <w:r w:rsidR="00794C47" w:rsidRPr="00772E6C">
        <w:rPr>
          <w:rFonts w:ascii="Times New Roman" w:hAnsi="Times New Roman" w:cs="Times New Roman"/>
          <w:b/>
          <w:iCs/>
          <w:sz w:val="24"/>
          <w:szCs w:val="24"/>
        </w:rPr>
        <w:t>Energo</w:t>
      </w:r>
      <w:proofErr w:type="spellEnd"/>
      <w:r w:rsidR="00794C47" w:rsidRPr="00772E6C">
        <w:rPr>
          <w:rFonts w:ascii="Times New Roman" w:hAnsi="Times New Roman" w:cs="Times New Roman"/>
          <w:b/>
          <w:iCs/>
          <w:sz w:val="24"/>
          <w:szCs w:val="24"/>
        </w:rPr>
        <w:t xml:space="preserve"> Project </w:t>
      </w:r>
      <w:r w:rsidR="00216C97" w:rsidRPr="00772E6C">
        <w:rPr>
          <w:rFonts w:ascii="Times New Roman" w:hAnsi="Times New Roman" w:cs="Times New Roman"/>
          <w:b/>
          <w:iCs/>
          <w:sz w:val="24"/>
          <w:szCs w:val="24"/>
        </w:rPr>
        <w:t xml:space="preserve"> (1988-1990) at p. 123. </w:t>
      </w:r>
      <w:r w:rsidR="00216C97" w:rsidRPr="00772E6C">
        <w:rPr>
          <w:rFonts w:ascii="Times New Roman" w:hAnsi="Times New Roman" w:cs="Times New Roman"/>
          <w:iCs/>
          <w:sz w:val="24"/>
          <w:szCs w:val="24"/>
        </w:rPr>
        <w:t>This is because, t</w:t>
      </w:r>
      <w:r w:rsidR="00881888" w:rsidRPr="00772E6C">
        <w:rPr>
          <w:rFonts w:ascii="Times New Roman" w:hAnsi="Times New Roman" w:cs="Times New Roman"/>
          <w:sz w:val="24"/>
          <w:szCs w:val="24"/>
        </w:rPr>
        <w:t xml:space="preserve">he law imposes a duty on a person who drives a vehicle on a road to use reasonable </w:t>
      </w:r>
      <w:proofErr w:type="gramStart"/>
      <w:r w:rsidR="00881888" w:rsidRPr="00772E6C">
        <w:rPr>
          <w:rFonts w:ascii="Times New Roman" w:hAnsi="Times New Roman" w:cs="Times New Roman"/>
          <w:sz w:val="24"/>
          <w:szCs w:val="24"/>
        </w:rPr>
        <w:t>care</w:t>
      </w:r>
      <w:proofErr w:type="gramEnd"/>
      <w:r w:rsidR="00881888" w:rsidRPr="00772E6C">
        <w:rPr>
          <w:rFonts w:ascii="Times New Roman" w:hAnsi="Times New Roman" w:cs="Times New Roman"/>
          <w:sz w:val="24"/>
          <w:szCs w:val="24"/>
        </w:rPr>
        <w:t xml:space="preserve"> to avoid colliding with other road users. </w:t>
      </w:r>
    </w:p>
    <w:p w:rsidR="004C45EB" w:rsidRPr="00772E6C" w:rsidRDefault="00ED31D4"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sz w:val="24"/>
          <w:szCs w:val="24"/>
        </w:rPr>
        <w:t>3.5</w:t>
      </w:r>
      <w:r w:rsidRPr="00772E6C">
        <w:rPr>
          <w:rFonts w:ascii="Times New Roman" w:hAnsi="Times New Roman" w:cs="Times New Roman"/>
          <w:sz w:val="24"/>
          <w:szCs w:val="24"/>
        </w:rPr>
        <w:tab/>
        <w:t>I do agree with plaintiff’s counsel that it is also the position of our law that</w:t>
      </w:r>
      <w:r w:rsidR="009F2315" w:rsidRPr="00772E6C">
        <w:rPr>
          <w:rFonts w:ascii="Times New Roman" w:hAnsi="Times New Roman" w:cs="Times New Roman"/>
          <w:sz w:val="24"/>
          <w:szCs w:val="24"/>
        </w:rPr>
        <w:t>,</w:t>
      </w:r>
      <w:r w:rsidRPr="00772E6C">
        <w:rPr>
          <w:rFonts w:ascii="Times New Roman" w:hAnsi="Times New Roman" w:cs="Times New Roman"/>
          <w:sz w:val="24"/>
          <w:szCs w:val="24"/>
        </w:rPr>
        <w:t xml:space="preserve"> in a cause of action based on negligence, the particulars of negligence must be pleaded, and that is the case even where the doctrine of res </w:t>
      </w:r>
      <w:proofErr w:type="spellStart"/>
      <w:r w:rsidRPr="00772E6C">
        <w:rPr>
          <w:rFonts w:ascii="Times New Roman" w:hAnsi="Times New Roman" w:cs="Times New Roman"/>
          <w:i/>
          <w:sz w:val="24"/>
          <w:szCs w:val="24"/>
        </w:rPr>
        <w:t>ipsa</w:t>
      </w:r>
      <w:proofErr w:type="spellEnd"/>
      <w:r w:rsidRPr="00772E6C">
        <w:rPr>
          <w:rFonts w:ascii="Times New Roman" w:hAnsi="Times New Roman" w:cs="Times New Roman"/>
          <w:i/>
          <w:sz w:val="24"/>
          <w:szCs w:val="24"/>
        </w:rPr>
        <w:t xml:space="preserve"> </w:t>
      </w:r>
      <w:proofErr w:type="spellStart"/>
      <w:r w:rsidRPr="00772E6C">
        <w:rPr>
          <w:rFonts w:ascii="Times New Roman" w:hAnsi="Times New Roman" w:cs="Times New Roman"/>
          <w:i/>
          <w:sz w:val="24"/>
          <w:szCs w:val="24"/>
        </w:rPr>
        <w:t>loquitor</w:t>
      </w:r>
      <w:proofErr w:type="spellEnd"/>
      <w:r w:rsidRPr="00772E6C">
        <w:rPr>
          <w:rFonts w:ascii="Times New Roman" w:hAnsi="Times New Roman" w:cs="Times New Roman"/>
          <w:sz w:val="24"/>
          <w:szCs w:val="24"/>
        </w:rPr>
        <w:t xml:space="preserve"> is invoked. See for example </w:t>
      </w:r>
      <w:proofErr w:type="spellStart"/>
      <w:r w:rsidRPr="00772E6C">
        <w:rPr>
          <w:rFonts w:ascii="Times New Roman" w:hAnsi="Times New Roman" w:cs="Times New Roman"/>
          <w:b/>
          <w:sz w:val="24"/>
          <w:szCs w:val="24"/>
        </w:rPr>
        <w:t>Mukasa</w:t>
      </w:r>
      <w:proofErr w:type="spellEnd"/>
      <w:r w:rsidRPr="00772E6C">
        <w:rPr>
          <w:rFonts w:ascii="Times New Roman" w:hAnsi="Times New Roman" w:cs="Times New Roman"/>
          <w:b/>
          <w:sz w:val="24"/>
          <w:szCs w:val="24"/>
        </w:rPr>
        <w:t xml:space="preserve"> </w:t>
      </w:r>
      <w:proofErr w:type="spellStart"/>
      <w:r w:rsidRPr="00772E6C">
        <w:rPr>
          <w:rFonts w:ascii="Times New Roman" w:hAnsi="Times New Roman" w:cs="Times New Roman"/>
          <w:b/>
          <w:sz w:val="24"/>
          <w:szCs w:val="24"/>
        </w:rPr>
        <w:t>Vrs</w:t>
      </w:r>
      <w:proofErr w:type="spellEnd"/>
      <w:r w:rsidRPr="00772E6C">
        <w:rPr>
          <w:rFonts w:ascii="Times New Roman" w:hAnsi="Times New Roman" w:cs="Times New Roman"/>
          <w:b/>
          <w:sz w:val="24"/>
          <w:szCs w:val="24"/>
        </w:rPr>
        <w:t xml:space="preserve"> Singh &amp; </w:t>
      </w:r>
      <w:proofErr w:type="spellStart"/>
      <w:r w:rsidRPr="00772E6C">
        <w:rPr>
          <w:rFonts w:ascii="Times New Roman" w:hAnsi="Times New Roman" w:cs="Times New Roman"/>
          <w:b/>
          <w:sz w:val="24"/>
          <w:szCs w:val="24"/>
        </w:rPr>
        <w:t>Ors</w:t>
      </w:r>
      <w:proofErr w:type="spellEnd"/>
      <w:r w:rsidRPr="00772E6C">
        <w:rPr>
          <w:rFonts w:ascii="Times New Roman" w:hAnsi="Times New Roman" w:cs="Times New Roman"/>
          <w:b/>
          <w:sz w:val="24"/>
          <w:szCs w:val="24"/>
        </w:rPr>
        <w:t xml:space="preserve"> (1969</w:t>
      </w:r>
      <w:r w:rsidR="00C37224" w:rsidRPr="00772E6C">
        <w:rPr>
          <w:rFonts w:ascii="Times New Roman" w:hAnsi="Times New Roman" w:cs="Times New Roman"/>
          <w:b/>
          <w:sz w:val="24"/>
          <w:szCs w:val="24"/>
        </w:rPr>
        <w:t>) EA</w:t>
      </w:r>
      <w:r w:rsidRPr="00772E6C">
        <w:rPr>
          <w:rFonts w:ascii="Times New Roman" w:hAnsi="Times New Roman" w:cs="Times New Roman"/>
          <w:b/>
          <w:sz w:val="24"/>
          <w:szCs w:val="24"/>
        </w:rPr>
        <w:t xml:space="preserve"> 422. </w:t>
      </w:r>
      <w:r w:rsidRPr="00772E6C">
        <w:rPr>
          <w:rFonts w:ascii="Times New Roman" w:hAnsi="Times New Roman" w:cs="Times New Roman"/>
          <w:sz w:val="24"/>
          <w:szCs w:val="24"/>
        </w:rPr>
        <w:t xml:space="preserve">It is a requirement that the plaintiff in their pleadings states the facts upon which the defendant’s duty to the plaintiff is founded and also show the precise breach of duty complained of, as well particulars of the damage sustained. This was satisfied in paragraph 5 of the plaint where it was stated that </w:t>
      </w:r>
      <w:proofErr w:type="spellStart"/>
      <w:r w:rsidRPr="00772E6C">
        <w:rPr>
          <w:rFonts w:ascii="Times New Roman" w:hAnsi="Times New Roman" w:cs="Times New Roman"/>
          <w:sz w:val="24"/>
          <w:szCs w:val="24"/>
        </w:rPr>
        <w:t>Wathome</w:t>
      </w:r>
      <w:proofErr w:type="spellEnd"/>
      <w:r w:rsidRPr="00772E6C">
        <w:rPr>
          <w:rFonts w:ascii="Times New Roman" w:hAnsi="Times New Roman" w:cs="Times New Roman"/>
          <w:sz w:val="24"/>
          <w:szCs w:val="24"/>
        </w:rPr>
        <w:t xml:space="preserve"> drove his motor vehicl</w:t>
      </w:r>
      <w:r w:rsidR="009F2315" w:rsidRPr="00772E6C">
        <w:rPr>
          <w:rFonts w:ascii="Times New Roman" w:hAnsi="Times New Roman" w:cs="Times New Roman"/>
          <w:sz w:val="24"/>
          <w:szCs w:val="24"/>
        </w:rPr>
        <w:t>e on the wrong side of the road</w:t>
      </w:r>
      <w:r w:rsidR="005832D2" w:rsidRPr="00772E6C">
        <w:rPr>
          <w:rFonts w:ascii="Times New Roman" w:hAnsi="Times New Roman" w:cs="Times New Roman"/>
          <w:sz w:val="24"/>
          <w:szCs w:val="24"/>
        </w:rPr>
        <w:t xml:space="preserve"> </w:t>
      </w:r>
      <w:r w:rsidR="009F2315" w:rsidRPr="00772E6C">
        <w:rPr>
          <w:rFonts w:ascii="Times New Roman" w:hAnsi="Times New Roman" w:cs="Times New Roman"/>
          <w:sz w:val="24"/>
          <w:szCs w:val="24"/>
        </w:rPr>
        <w:t>and</w:t>
      </w:r>
      <w:r w:rsidRPr="00772E6C">
        <w:rPr>
          <w:rFonts w:ascii="Times New Roman" w:hAnsi="Times New Roman" w:cs="Times New Roman"/>
          <w:sz w:val="24"/>
          <w:szCs w:val="24"/>
        </w:rPr>
        <w:t xml:space="preserve"> entered the road without due regard to other road users thereby causing an accident that extensively damaged the plaintiff’s </w:t>
      </w:r>
      <w:r w:rsidR="005832D2" w:rsidRPr="00772E6C">
        <w:rPr>
          <w:rFonts w:ascii="Times New Roman" w:hAnsi="Times New Roman" w:cs="Times New Roman"/>
          <w:sz w:val="24"/>
          <w:szCs w:val="24"/>
        </w:rPr>
        <w:t xml:space="preserve"> motor </w:t>
      </w:r>
      <w:r w:rsidRPr="00772E6C">
        <w:rPr>
          <w:rFonts w:ascii="Times New Roman" w:hAnsi="Times New Roman" w:cs="Times New Roman"/>
          <w:sz w:val="24"/>
          <w:szCs w:val="24"/>
        </w:rPr>
        <w:t>vehicle.</w:t>
      </w:r>
    </w:p>
    <w:p w:rsidR="00ED31D4" w:rsidRPr="00772E6C" w:rsidRDefault="004C45EB" w:rsidP="00772E6C">
      <w:pPr>
        <w:tabs>
          <w:tab w:val="center" w:pos="4680"/>
        </w:tabs>
        <w:spacing w:line="360" w:lineRule="auto"/>
        <w:ind w:left="634" w:hanging="634"/>
        <w:jc w:val="both"/>
        <w:rPr>
          <w:rFonts w:ascii="Times New Roman" w:hAnsi="Times New Roman" w:cs="Times New Roman"/>
          <w:b/>
          <w:sz w:val="24"/>
          <w:szCs w:val="24"/>
        </w:rPr>
      </w:pPr>
      <w:r w:rsidRPr="00772E6C">
        <w:rPr>
          <w:rFonts w:ascii="Times New Roman" w:hAnsi="Times New Roman" w:cs="Times New Roman"/>
          <w:sz w:val="24"/>
          <w:szCs w:val="24"/>
        </w:rPr>
        <w:t>3.6</w:t>
      </w:r>
      <w:r w:rsidRPr="00772E6C">
        <w:rPr>
          <w:rFonts w:ascii="Times New Roman" w:hAnsi="Times New Roman" w:cs="Times New Roman"/>
          <w:sz w:val="24"/>
          <w:szCs w:val="24"/>
        </w:rPr>
        <w:tab/>
        <w:t>Again once the facts of negligence are established, the defendant is duty bound to rebut them</w:t>
      </w:r>
      <w:r w:rsidR="00CE6D41" w:rsidRPr="00772E6C">
        <w:rPr>
          <w:rFonts w:ascii="Times New Roman" w:hAnsi="Times New Roman" w:cs="Times New Roman"/>
          <w:sz w:val="24"/>
          <w:szCs w:val="24"/>
        </w:rPr>
        <w:t xml:space="preserve">. It was the decision of the Court of Appeal </w:t>
      </w:r>
      <w:r w:rsidRPr="00772E6C">
        <w:rPr>
          <w:rFonts w:ascii="Times New Roman" w:hAnsi="Times New Roman" w:cs="Times New Roman"/>
          <w:sz w:val="24"/>
          <w:szCs w:val="24"/>
        </w:rPr>
        <w:t xml:space="preserve">in </w:t>
      </w:r>
      <w:proofErr w:type="spellStart"/>
      <w:r w:rsidRPr="00772E6C">
        <w:rPr>
          <w:rFonts w:ascii="Times New Roman" w:hAnsi="Times New Roman" w:cs="Times New Roman"/>
          <w:b/>
          <w:sz w:val="24"/>
          <w:szCs w:val="24"/>
        </w:rPr>
        <w:t>Embu</w:t>
      </w:r>
      <w:proofErr w:type="spellEnd"/>
      <w:r w:rsidRPr="00772E6C">
        <w:rPr>
          <w:rFonts w:ascii="Times New Roman" w:hAnsi="Times New Roman" w:cs="Times New Roman"/>
          <w:b/>
          <w:sz w:val="24"/>
          <w:szCs w:val="24"/>
        </w:rPr>
        <w:t xml:space="preserve"> Public Road Services Ltd </w:t>
      </w:r>
      <w:proofErr w:type="spellStart"/>
      <w:r w:rsidRPr="00772E6C">
        <w:rPr>
          <w:rFonts w:ascii="Times New Roman" w:hAnsi="Times New Roman" w:cs="Times New Roman"/>
          <w:b/>
          <w:sz w:val="24"/>
          <w:szCs w:val="24"/>
        </w:rPr>
        <w:t>Vrs</w:t>
      </w:r>
      <w:proofErr w:type="spellEnd"/>
      <w:r w:rsidRPr="00772E6C">
        <w:rPr>
          <w:rFonts w:ascii="Times New Roman" w:hAnsi="Times New Roman" w:cs="Times New Roman"/>
          <w:b/>
          <w:sz w:val="24"/>
          <w:szCs w:val="24"/>
        </w:rPr>
        <w:t xml:space="preserve"> </w:t>
      </w:r>
      <w:proofErr w:type="spellStart"/>
      <w:r w:rsidRPr="00772E6C">
        <w:rPr>
          <w:rFonts w:ascii="Times New Roman" w:hAnsi="Times New Roman" w:cs="Times New Roman"/>
          <w:b/>
          <w:sz w:val="24"/>
          <w:szCs w:val="24"/>
        </w:rPr>
        <w:t>Riimi</w:t>
      </w:r>
      <w:proofErr w:type="spellEnd"/>
      <w:r w:rsidRPr="00772E6C">
        <w:rPr>
          <w:rFonts w:ascii="Times New Roman" w:hAnsi="Times New Roman" w:cs="Times New Roman"/>
          <w:b/>
          <w:sz w:val="24"/>
          <w:szCs w:val="24"/>
        </w:rPr>
        <w:t xml:space="preserve"> (1968) EA 22</w:t>
      </w:r>
      <w:r w:rsidRPr="00772E6C">
        <w:rPr>
          <w:rFonts w:ascii="Times New Roman" w:hAnsi="Times New Roman" w:cs="Times New Roman"/>
          <w:sz w:val="24"/>
          <w:szCs w:val="24"/>
        </w:rPr>
        <w:t xml:space="preserve"> that </w:t>
      </w:r>
      <w:r w:rsidRPr="00772E6C">
        <w:rPr>
          <w:rFonts w:ascii="Times New Roman" w:hAnsi="Times New Roman" w:cs="Times New Roman"/>
          <w:i/>
          <w:sz w:val="24"/>
          <w:szCs w:val="24"/>
        </w:rPr>
        <w:t>“where the circumstances of the accident give rise to the inference of negligence, then the defendant in</w:t>
      </w:r>
      <w:r w:rsidR="00CE6D41" w:rsidRPr="00772E6C">
        <w:rPr>
          <w:rFonts w:ascii="Times New Roman" w:hAnsi="Times New Roman" w:cs="Times New Roman"/>
          <w:i/>
          <w:sz w:val="24"/>
          <w:szCs w:val="24"/>
        </w:rPr>
        <w:t xml:space="preserve"> </w:t>
      </w:r>
      <w:r w:rsidRPr="00772E6C">
        <w:rPr>
          <w:rFonts w:ascii="Times New Roman" w:hAnsi="Times New Roman" w:cs="Times New Roman"/>
          <w:i/>
          <w:sz w:val="24"/>
          <w:szCs w:val="24"/>
        </w:rPr>
        <w:t xml:space="preserve">order to escape liability has to show </w:t>
      </w:r>
      <w:r w:rsidR="00CE6D41" w:rsidRPr="00772E6C">
        <w:rPr>
          <w:rFonts w:ascii="Times New Roman" w:hAnsi="Times New Roman" w:cs="Times New Roman"/>
          <w:i/>
          <w:sz w:val="24"/>
          <w:szCs w:val="24"/>
        </w:rPr>
        <w:t>that “</w:t>
      </w:r>
      <w:r w:rsidR="00A519D5" w:rsidRPr="00772E6C">
        <w:rPr>
          <w:rFonts w:ascii="Times New Roman" w:hAnsi="Times New Roman" w:cs="Times New Roman"/>
          <w:i/>
          <w:sz w:val="24"/>
          <w:szCs w:val="24"/>
        </w:rPr>
        <w:t>there was</w:t>
      </w:r>
      <w:r w:rsidR="00CE6D41" w:rsidRPr="00772E6C">
        <w:rPr>
          <w:rFonts w:ascii="Times New Roman" w:hAnsi="Times New Roman" w:cs="Times New Roman"/>
          <w:i/>
          <w:sz w:val="24"/>
          <w:szCs w:val="24"/>
        </w:rPr>
        <w:t xml:space="preserve"> a probable cause of the accident which does not connote negligence” or that </w:t>
      </w:r>
      <w:r w:rsidR="00CE6D41" w:rsidRPr="00772E6C">
        <w:rPr>
          <w:rFonts w:ascii="Times New Roman" w:hAnsi="Times New Roman" w:cs="Times New Roman"/>
          <w:i/>
          <w:sz w:val="24"/>
          <w:szCs w:val="24"/>
        </w:rPr>
        <w:lastRenderedPageBreak/>
        <w:t>“</w:t>
      </w:r>
      <w:r w:rsidRPr="00772E6C">
        <w:rPr>
          <w:rFonts w:ascii="Times New Roman" w:hAnsi="Times New Roman" w:cs="Times New Roman"/>
          <w:i/>
          <w:sz w:val="24"/>
          <w:szCs w:val="24"/>
        </w:rPr>
        <w:t>that</w:t>
      </w:r>
      <w:r w:rsidR="00CE6D41" w:rsidRPr="00772E6C">
        <w:rPr>
          <w:rFonts w:ascii="Times New Roman" w:hAnsi="Times New Roman" w:cs="Times New Roman"/>
          <w:i/>
          <w:sz w:val="24"/>
          <w:szCs w:val="24"/>
        </w:rPr>
        <w:t xml:space="preserve"> the explanation for the accident was consistent only with an absence of negligence” </w:t>
      </w:r>
      <w:proofErr w:type="spellStart"/>
      <w:r w:rsidRPr="00772E6C">
        <w:rPr>
          <w:rFonts w:ascii="Times New Roman" w:hAnsi="Times New Roman" w:cs="Times New Roman"/>
          <w:b/>
          <w:sz w:val="24"/>
          <w:szCs w:val="24"/>
        </w:rPr>
        <w:t>Msuri</w:t>
      </w:r>
      <w:proofErr w:type="spellEnd"/>
      <w:r w:rsidRPr="00772E6C">
        <w:rPr>
          <w:rFonts w:ascii="Times New Roman" w:hAnsi="Times New Roman" w:cs="Times New Roman"/>
          <w:b/>
          <w:sz w:val="24"/>
          <w:szCs w:val="24"/>
        </w:rPr>
        <w:t xml:space="preserve"> </w:t>
      </w:r>
      <w:proofErr w:type="spellStart"/>
      <w:r w:rsidRPr="00772E6C">
        <w:rPr>
          <w:rFonts w:ascii="Times New Roman" w:hAnsi="Times New Roman" w:cs="Times New Roman"/>
          <w:b/>
          <w:sz w:val="24"/>
          <w:szCs w:val="24"/>
        </w:rPr>
        <w:t>Muhhiddin</w:t>
      </w:r>
      <w:proofErr w:type="spellEnd"/>
      <w:r w:rsidRPr="00772E6C">
        <w:rPr>
          <w:rFonts w:ascii="Times New Roman" w:hAnsi="Times New Roman" w:cs="Times New Roman"/>
          <w:b/>
          <w:sz w:val="24"/>
          <w:szCs w:val="24"/>
        </w:rPr>
        <w:t xml:space="preserve"> </w:t>
      </w:r>
      <w:proofErr w:type="spellStart"/>
      <w:r w:rsidRPr="00772E6C">
        <w:rPr>
          <w:rFonts w:ascii="Times New Roman" w:hAnsi="Times New Roman" w:cs="Times New Roman"/>
          <w:b/>
          <w:sz w:val="24"/>
          <w:szCs w:val="24"/>
        </w:rPr>
        <w:t>Vr</w:t>
      </w:r>
      <w:r w:rsidR="00D9315F" w:rsidRPr="00772E6C">
        <w:rPr>
          <w:rFonts w:ascii="Times New Roman" w:hAnsi="Times New Roman" w:cs="Times New Roman"/>
          <w:b/>
          <w:sz w:val="24"/>
          <w:szCs w:val="24"/>
        </w:rPr>
        <w:t>s</w:t>
      </w:r>
      <w:proofErr w:type="spellEnd"/>
      <w:r w:rsidR="00D9315F" w:rsidRPr="00772E6C">
        <w:rPr>
          <w:rFonts w:ascii="Times New Roman" w:hAnsi="Times New Roman" w:cs="Times New Roman"/>
          <w:b/>
          <w:sz w:val="24"/>
          <w:szCs w:val="24"/>
        </w:rPr>
        <w:t xml:space="preserve"> </w:t>
      </w:r>
      <w:proofErr w:type="spellStart"/>
      <w:r w:rsidR="00D9315F" w:rsidRPr="00772E6C">
        <w:rPr>
          <w:rFonts w:ascii="Times New Roman" w:hAnsi="Times New Roman" w:cs="Times New Roman"/>
          <w:b/>
          <w:sz w:val="24"/>
          <w:szCs w:val="24"/>
        </w:rPr>
        <w:t>Nazzor</w:t>
      </w:r>
      <w:proofErr w:type="spellEnd"/>
      <w:r w:rsidR="00D9315F" w:rsidRPr="00772E6C">
        <w:rPr>
          <w:rFonts w:ascii="Times New Roman" w:hAnsi="Times New Roman" w:cs="Times New Roman"/>
          <w:b/>
          <w:sz w:val="24"/>
          <w:szCs w:val="24"/>
        </w:rPr>
        <w:t xml:space="preserve"> Bin </w:t>
      </w:r>
      <w:proofErr w:type="spellStart"/>
      <w:r w:rsidR="00D9315F" w:rsidRPr="00772E6C">
        <w:rPr>
          <w:rFonts w:ascii="Times New Roman" w:hAnsi="Times New Roman" w:cs="Times New Roman"/>
          <w:b/>
          <w:sz w:val="24"/>
          <w:szCs w:val="24"/>
        </w:rPr>
        <w:t>Se</w:t>
      </w:r>
      <w:r w:rsidRPr="00772E6C">
        <w:rPr>
          <w:rFonts w:ascii="Times New Roman" w:hAnsi="Times New Roman" w:cs="Times New Roman"/>
          <w:b/>
          <w:sz w:val="24"/>
          <w:szCs w:val="24"/>
        </w:rPr>
        <w:t>f</w:t>
      </w:r>
      <w:proofErr w:type="spellEnd"/>
      <w:r w:rsidRPr="00772E6C">
        <w:rPr>
          <w:rFonts w:ascii="Times New Roman" w:hAnsi="Times New Roman" w:cs="Times New Roman"/>
          <w:b/>
          <w:sz w:val="24"/>
          <w:szCs w:val="24"/>
        </w:rPr>
        <w:t xml:space="preserve"> (1960)</w:t>
      </w:r>
      <w:r w:rsidR="00F14C2B" w:rsidRPr="00772E6C">
        <w:rPr>
          <w:rFonts w:ascii="Times New Roman" w:hAnsi="Times New Roman" w:cs="Times New Roman"/>
          <w:b/>
          <w:sz w:val="24"/>
          <w:szCs w:val="24"/>
        </w:rPr>
        <w:t xml:space="preserve"> </w:t>
      </w:r>
      <w:r w:rsidRPr="00772E6C">
        <w:rPr>
          <w:rFonts w:ascii="Times New Roman" w:hAnsi="Times New Roman" w:cs="Times New Roman"/>
          <w:b/>
          <w:sz w:val="24"/>
          <w:szCs w:val="24"/>
        </w:rPr>
        <w:t>EA 201</w:t>
      </w:r>
      <w:r w:rsidR="00A519D5" w:rsidRPr="00772E6C">
        <w:rPr>
          <w:rFonts w:ascii="Times New Roman" w:hAnsi="Times New Roman" w:cs="Times New Roman"/>
          <w:b/>
          <w:sz w:val="24"/>
          <w:szCs w:val="24"/>
        </w:rPr>
        <w:t xml:space="preserve"> followed.</w:t>
      </w:r>
    </w:p>
    <w:p w:rsidR="00BE637C" w:rsidRPr="00772E6C" w:rsidRDefault="00417AD3"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sz w:val="24"/>
          <w:szCs w:val="24"/>
        </w:rPr>
        <w:t>3.5</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782D63" w:rsidRPr="00772E6C">
        <w:rPr>
          <w:rFonts w:ascii="Times New Roman" w:hAnsi="Times New Roman" w:cs="Times New Roman"/>
          <w:sz w:val="24"/>
          <w:szCs w:val="24"/>
        </w:rPr>
        <w:t xml:space="preserve">PW2 was driving the plaintiff’s motor vehicle at the material time. </w:t>
      </w:r>
      <w:r w:rsidR="00325388" w:rsidRPr="00772E6C">
        <w:rPr>
          <w:rFonts w:ascii="Times New Roman" w:hAnsi="Times New Roman" w:cs="Times New Roman"/>
          <w:sz w:val="24"/>
          <w:szCs w:val="24"/>
        </w:rPr>
        <w:t xml:space="preserve">He stated that </w:t>
      </w:r>
      <w:proofErr w:type="spellStart"/>
      <w:r w:rsidR="00325388" w:rsidRPr="00772E6C">
        <w:rPr>
          <w:rFonts w:ascii="Times New Roman" w:hAnsi="Times New Roman" w:cs="Times New Roman"/>
          <w:sz w:val="24"/>
          <w:szCs w:val="24"/>
        </w:rPr>
        <w:t>Wathome</w:t>
      </w:r>
      <w:proofErr w:type="spellEnd"/>
      <w:r w:rsidR="00325388" w:rsidRPr="00772E6C">
        <w:rPr>
          <w:rFonts w:ascii="Times New Roman" w:hAnsi="Times New Roman" w:cs="Times New Roman"/>
          <w:sz w:val="24"/>
          <w:szCs w:val="24"/>
        </w:rPr>
        <w:t xml:space="preserve"> the defendant’s driver caused the accident and was for that reason arrested and charged of careless and inconsiderate use of a motor vehicle. PW1 as the co</w:t>
      </w:r>
      <w:r w:rsidR="00F11795" w:rsidRPr="00772E6C">
        <w:rPr>
          <w:rFonts w:ascii="Times New Roman" w:hAnsi="Times New Roman" w:cs="Times New Roman"/>
          <w:sz w:val="24"/>
          <w:szCs w:val="24"/>
        </w:rPr>
        <w:t>-</w:t>
      </w:r>
      <w:r w:rsidR="00325388" w:rsidRPr="00772E6C">
        <w:rPr>
          <w:rFonts w:ascii="Times New Roman" w:hAnsi="Times New Roman" w:cs="Times New Roman"/>
          <w:sz w:val="24"/>
          <w:szCs w:val="24"/>
        </w:rPr>
        <w:t>driver supported that evidence. He stated that the accident happened at about 4pm. He was woken up by a loud bang. He noted tha</w:t>
      </w:r>
      <w:r w:rsidR="00F11795" w:rsidRPr="00772E6C">
        <w:rPr>
          <w:rFonts w:ascii="Times New Roman" w:hAnsi="Times New Roman" w:cs="Times New Roman"/>
          <w:sz w:val="24"/>
          <w:szCs w:val="24"/>
        </w:rPr>
        <w:t>t</w:t>
      </w:r>
      <w:r w:rsidR="00325388" w:rsidRPr="00772E6C">
        <w:rPr>
          <w:rFonts w:ascii="Times New Roman" w:hAnsi="Times New Roman" w:cs="Times New Roman"/>
          <w:sz w:val="24"/>
          <w:szCs w:val="24"/>
        </w:rPr>
        <w:t xml:space="preserve"> the defendant’s motor vehicle had left their side of the road and knocked their bus. That he did speak to </w:t>
      </w:r>
      <w:proofErr w:type="spellStart"/>
      <w:r w:rsidR="00325388" w:rsidRPr="00772E6C">
        <w:rPr>
          <w:rFonts w:ascii="Times New Roman" w:hAnsi="Times New Roman" w:cs="Times New Roman"/>
          <w:sz w:val="24"/>
          <w:szCs w:val="24"/>
        </w:rPr>
        <w:t>Wathome</w:t>
      </w:r>
      <w:proofErr w:type="spellEnd"/>
      <w:r w:rsidR="00325388" w:rsidRPr="00772E6C">
        <w:rPr>
          <w:rFonts w:ascii="Times New Roman" w:hAnsi="Times New Roman" w:cs="Times New Roman"/>
          <w:sz w:val="24"/>
          <w:szCs w:val="24"/>
        </w:rPr>
        <w:t xml:space="preserve"> after the accident and he confessed that just before the accident</w:t>
      </w:r>
      <w:r w:rsidR="006555A9" w:rsidRPr="00772E6C">
        <w:rPr>
          <w:rFonts w:ascii="Times New Roman" w:hAnsi="Times New Roman" w:cs="Times New Roman"/>
          <w:sz w:val="24"/>
          <w:szCs w:val="24"/>
        </w:rPr>
        <w:t>,</w:t>
      </w:r>
      <w:r w:rsidR="00325388" w:rsidRPr="00772E6C">
        <w:rPr>
          <w:rFonts w:ascii="Times New Roman" w:hAnsi="Times New Roman" w:cs="Times New Roman"/>
          <w:sz w:val="24"/>
          <w:szCs w:val="24"/>
        </w:rPr>
        <w:t xml:space="preserve"> he was trying to overtake a commuter taxi. </w:t>
      </w:r>
      <w:r w:rsidR="00460ADB" w:rsidRPr="00772E6C">
        <w:rPr>
          <w:rFonts w:ascii="Times New Roman" w:hAnsi="Times New Roman" w:cs="Times New Roman"/>
          <w:sz w:val="24"/>
          <w:szCs w:val="24"/>
        </w:rPr>
        <w:t>PW3</w:t>
      </w:r>
      <w:r w:rsidR="006555A9" w:rsidRPr="00772E6C">
        <w:rPr>
          <w:rFonts w:ascii="Times New Roman" w:hAnsi="Times New Roman" w:cs="Times New Roman"/>
          <w:sz w:val="24"/>
          <w:szCs w:val="24"/>
        </w:rPr>
        <w:t>, the plaintiff’s manager</w:t>
      </w:r>
      <w:r w:rsidR="00460ADB" w:rsidRPr="00772E6C">
        <w:rPr>
          <w:rFonts w:ascii="Times New Roman" w:hAnsi="Times New Roman" w:cs="Times New Roman"/>
          <w:sz w:val="24"/>
          <w:szCs w:val="24"/>
        </w:rPr>
        <w:t xml:space="preserve"> arrived at the accident scene at about 5.30am. He found the plaintiff’s bus </w:t>
      </w:r>
      <w:proofErr w:type="gramStart"/>
      <w:r w:rsidR="00460ADB" w:rsidRPr="00772E6C">
        <w:rPr>
          <w:rFonts w:ascii="Times New Roman" w:hAnsi="Times New Roman" w:cs="Times New Roman"/>
          <w:sz w:val="24"/>
          <w:szCs w:val="24"/>
        </w:rPr>
        <w:t>laying</w:t>
      </w:r>
      <w:proofErr w:type="gramEnd"/>
      <w:r w:rsidR="00460ADB" w:rsidRPr="00772E6C">
        <w:rPr>
          <w:rFonts w:ascii="Times New Roman" w:hAnsi="Times New Roman" w:cs="Times New Roman"/>
          <w:sz w:val="24"/>
          <w:szCs w:val="24"/>
        </w:rPr>
        <w:t xml:space="preserve"> on the road with the </w:t>
      </w:r>
      <w:proofErr w:type="spellStart"/>
      <w:r w:rsidR="00460ADB" w:rsidRPr="00772E6C">
        <w:rPr>
          <w:rFonts w:ascii="Times New Roman" w:hAnsi="Times New Roman" w:cs="Times New Roman"/>
          <w:sz w:val="24"/>
          <w:szCs w:val="24"/>
        </w:rPr>
        <w:t>defence</w:t>
      </w:r>
      <w:proofErr w:type="spellEnd"/>
      <w:r w:rsidR="00460ADB" w:rsidRPr="00772E6C">
        <w:rPr>
          <w:rFonts w:ascii="Times New Roman" w:hAnsi="Times New Roman" w:cs="Times New Roman"/>
          <w:sz w:val="24"/>
          <w:szCs w:val="24"/>
        </w:rPr>
        <w:t xml:space="preserve"> motor vehicle on top of it. He noticed that the defendant’s motor vehicle which had a trailer had swerved to the right when maneuvering</w:t>
      </w:r>
      <w:r w:rsidR="00815C54" w:rsidRPr="00772E6C">
        <w:rPr>
          <w:rFonts w:ascii="Times New Roman" w:hAnsi="Times New Roman" w:cs="Times New Roman"/>
          <w:sz w:val="24"/>
          <w:szCs w:val="24"/>
        </w:rPr>
        <w:t xml:space="preserve"> a sharp corner thereby knocking the plaintiff’s bus. He presented </w:t>
      </w:r>
      <w:r w:rsidR="00BE637C" w:rsidRPr="00772E6C">
        <w:rPr>
          <w:rFonts w:ascii="Times New Roman" w:hAnsi="Times New Roman" w:cs="Times New Roman"/>
          <w:sz w:val="24"/>
          <w:szCs w:val="24"/>
        </w:rPr>
        <w:t xml:space="preserve">an accident </w:t>
      </w:r>
      <w:proofErr w:type="spellStart"/>
      <w:r w:rsidR="00BE637C" w:rsidRPr="00772E6C">
        <w:rPr>
          <w:rFonts w:ascii="Times New Roman" w:hAnsi="Times New Roman" w:cs="Times New Roman"/>
          <w:sz w:val="24"/>
          <w:szCs w:val="24"/>
        </w:rPr>
        <w:t>abrastract</w:t>
      </w:r>
      <w:proofErr w:type="spellEnd"/>
      <w:r w:rsidR="00BE637C" w:rsidRPr="00772E6C">
        <w:rPr>
          <w:rFonts w:ascii="Times New Roman" w:hAnsi="Times New Roman" w:cs="Times New Roman"/>
          <w:sz w:val="24"/>
          <w:szCs w:val="24"/>
        </w:rPr>
        <w:t xml:space="preserve"> report, vehicle inspection report and sketch plan obtained from the </w:t>
      </w:r>
      <w:proofErr w:type="spellStart"/>
      <w:r w:rsidR="00BE637C" w:rsidRPr="00772E6C">
        <w:rPr>
          <w:rFonts w:ascii="Times New Roman" w:hAnsi="Times New Roman" w:cs="Times New Roman"/>
          <w:sz w:val="24"/>
          <w:szCs w:val="24"/>
        </w:rPr>
        <w:t>Lugazi</w:t>
      </w:r>
      <w:proofErr w:type="spellEnd"/>
      <w:r w:rsidR="00BE637C" w:rsidRPr="00772E6C">
        <w:rPr>
          <w:rFonts w:ascii="Times New Roman" w:hAnsi="Times New Roman" w:cs="Times New Roman"/>
          <w:sz w:val="24"/>
          <w:szCs w:val="24"/>
        </w:rPr>
        <w:t xml:space="preserve"> Police, the latter who had been called and taken charge of the accident scene.</w:t>
      </w:r>
    </w:p>
    <w:p w:rsidR="00782D63" w:rsidRPr="00772E6C" w:rsidRDefault="004F136B"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sz w:val="24"/>
          <w:szCs w:val="24"/>
        </w:rPr>
        <w:t>3.6</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F11795" w:rsidRPr="00772E6C">
        <w:rPr>
          <w:rFonts w:ascii="Times New Roman" w:hAnsi="Times New Roman" w:cs="Times New Roman"/>
          <w:sz w:val="24"/>
          <w:szCs w:val="24"/>
        </w:rPr>
        <w:t xml:space="preserve">The evidence that </w:t>
      </w:r>
      <w:proofErr w:type="spellStart"/>
      <w:r w:rsidR="00F11795" w:rsidRPr="00772E6C">
        <w:rPr>
          <w:rFonts w:ascii="Times New Roman" w:hAnsi="Times New Roman" w:cs="Times New Roman"/>
          <w:sz w:val="24"/>
          <w:szCs w:val="24"/>
        </w:rPr>
        <w:t>Wathome</w:t>
      </w:r>
      <w:proofErr w:type="spellEnd"/>
      <w:r w:rsidR="00F11795" w:rsidRPr="00772E6C">
        <w:rPr>
          <w:rFonts w:ascii="Times New Roman" w:hAnsi="Times New Roman" w:cs="Times New Roman"/>
          <w:sz w:val="24"/>
          <w:szCs w:val="24"/>
        </w:rPr>
        <w:t xml:space="preserve"> swerved from his side of the road to cause the accident was well supported by the documentary evidence provided. It is shown in the </w:t>
      </w:r>
      <w:r w:rsidR="00782D63" w:rsidRPr="00772E6C">
        <w:rPr>
          <w:rFonts w:ascii="Times New Roman" w:hAnsi="Times New Roman" w:cs="Times New Roman"/>
          <w:sz w:val="24"/>
          <w:szCs w:val="24"/>
        </w:rPr>
        <w:t>Sketch plan</w:t>
      </w:r>
      <w:r w:rsidR="00681BBC" w:rsidRPr="00772E6C">
        <w:rPr>
          <w:rFonts w:ascii="Times New Roman" w:hAnsi="Times New Roman" w:cs="Times New Roman"/>
          <w:sz w:val="24"/>
          <w:szCs w:val="24"/>
        </w:rPr>
        <w:t xml:space="preserve"> (Exhibit 6</w:t>
      </w:r>
      <w:r w:rsidR="002D717D" w:rsidRPr="00772E6C">
        <w:rPr>
          <w:rFonts w:ascii="Times New Roman" w:hAnsi="Times New Roman" w:cs="Times New Roman"/>
          <w:sz w:val="24"/>
          <w:szCs w:val="24"/>
        </w:rPr>
        <w:t>) (</w:t>
      </w:r>
      <w:r w:rsidR="00681BBC" w:rsidRPr="00772E6C">
        <w:rPr>
          <w:rFonts w:ascii="Times New Roman" w:hAnsi="Times New Roman" w:cs="Times New Roman"/>
          <w:sz w:val="24"/>
          <w:szCs w:val="24"/>
        </w:rPr>
        <w:t>drawn at around 6 am on 20/6/15)</w:t>
      </w:r>
      <w:r w:rsidR="00286CDF" w:rsidRPr="00772E6C">
        <w:rPr>
          <w:rFonts w:ascii="Times New Roman" w:hAnsi="Times New Roman" w:cs="Times New Roman"/>
          <w:sz w:val="24"/>
          <w:szCs w:val="24"/>
        </w:rPr>
        <w:t xml:space="preserve"> that after the accident, the plaintiff’s bus remained in position on the right side of the road and with the trailer of the defendant’s motor vehicle partly lying on top of it. The front side of the defendant’s motor vehicle was lying on the opposite side of the road, nearly four meters from where it should have been. The suspected point of impact was on the side of the bus.</w:t>
      </w:r>
      <w:r w:rsidR="00681BBC" w:rsidRPr="00772E6C">
        <w:rPr>
          <w:rFonts w:ascii="Times New Roman" w:hAnsi="Times New Roman" w:cs="Times New Roman"/>
          <w:sz w:val="24"/>
          <w:szCs w:val="24"/>
        </w:rPr>
        <w:t xml:space="preserve"> It was shown in the Abstract report dated 22/6/15 </w:t>
      </w:r>
      <w:r w:rsidR="00782D63" w:rsidRPr="00772E6C">
        <w:rPr>
          <w:rFonts w:ascii="Times New Roman" w:hAnsi="Times New Roman" w:cs="Times New Roman"/>
          <w:sz w:val="24"/>
          <w:szCs w:val="24"/>
        </w:rPr>
        <w:t>(</w:t>
      </w:r>
      <w:r w:rsidR="00681BBC" w:rsidRPr="00772E6C">
        <w:rPr>
          <w:rFonts w:ascii="Times New Roman" w:hAnsi="Times New Roman" w:cs="Times New Roman"/>
          <w:sz w:val="24"/>
          <w:szCs w:val="24"/>
        </w:rPr>
        <w:t>Exhibit 5</w:t>
      </w:r>
      <w:r w:rsidR="00782D63" w:rsidRPr="00772E6C">
        <w:rPr>
          <w:rFonts w:ascii="Times New Roman" w:hAnsi="Times New Roman" w:cs="Times New Roman"/>
          <w:sz w:val="24"/>
          <w:szCs w:val="24"/>
        </w:rPr>
        <w:t>) issued by</w:t>
      </w:r>
      <w:r w:rsidR="00681BBC" w:rsidRPr="00772E6C">
        <w:rPr>
          <w:rFonts w:ascii="Times New Roman" w:hAnsi="Times New Roman" w:cs="Times New Roman"/>
          <w:sz w:val="24"/>
          <w:szCs w:val="24"/>
        </w:rPr>
        <w:t xml:space="preserve"> the I.O.V. </w:t>
      </w:r>
      <w:proofErr w:type="spellStart"/>
      <w:r w:rsidR="00681BBC" w:rsidRPr="00772E6C">
        <w:rPr>
          <w:rFonts w:ascii="Times New Roman" w:hAnsi="Times New Roman" w:cs="Times New Roman"/>
          <w:sz w:val="24"/>
          <w:szCs w:val="24"/>
        </w:rPr>
        <w:t>Lugazi</w:t>
      </w:r>
      <w:proofErr w:type="spellEnd"/>
      <w:r w:rsidR="00681BBC" w:rsidRPr="00772E6C">
        <w:rPr>
          <w:rFonts w:ascii="Times New Roman" w:hAnsi="Times New Roman" w:cs="Times New Roman"/>
          <w:sz w:val="24"/>
          <w:szCs w:val="24"/>
        </w:rPr>
        <w:t xml:space="preserve"> Police</w:t>
      </w:r>
      <w:r w:rsidR="002D717D" w:rsidRPr="00772E6C">
        <w:rPr>
          <w:rFonts w:ascii="Times New Roman" w:hAnsi="Times New Roman" w:cs="Times New Roman"/>
          <w:sz w:val="24"/>
          <w:szCs w:val="24"/>
        </w:rPr>
        <w:t xml:space="preserve"> </w:t>
      </w:r>
      <w:r w:rsidR="00681BBC" w:rsidRPr="00772E6C">
        <w:rPr>
          <w:rFonts w:ascii="Times New Roman" w:hAnsi="Times New Roman" w:cs="Times New Roman"/>
          <w:sz w:val="24"/>
          <w:szCs w:val="24"/>
        </w:rPr>
        <w:t>that</w:t>
      </w:r>
      <w:r w:rsidR="002D717D" w:rsidRPr="00772E6C">
        <w:rPr>
          <w:rFonts w:ascii="Times New Roman" w:hAnsi="Times New Roman" w:cs="Times New Roman"/>
          <w:sz w:val="24"/>
          <w:szCs w:val="24"/>
        </w:rPr>
        <w:t>,</w:t>
      </w:r>
      <w:r w:rsidR="00681BBC" w:rsidRPr="00772E6C">
        <w:rPr>
          <w:rFonts w:ascii="Times New Roman" w:hAnsi="Times New Roman" w:cs="Times New Roman"/>
          <w:sz w:val="24"/>
          <w:szCs w:val="24"/>
        </w:rPr>
        <w:t xml:space="preserve"> </w:t>
      </w:r>
      <w:proofErr w:type="spellStart"/>
      <w:r w:rsidR="00782D63" w:rsidRPr="00772E6C">
        <w:rPr>
          <w:rFonts w:ascii="Times New Roman" w:hAnsi="Times New Roman" w:cs="Times New Roman"/>
          <w:sz w:val="24"/>
          <w:szCs w:val="24"/>
        </w:rPr>
        <w:t>Wathome</w:t>
      </w:r>
      <w:proofErr w:type="spellEnd"/>
      <w:r w:rsidR="00782D63" w:rsidRPr="00772E6C">
        <w:rPr>
          <w:rFonts w:ascii="Times New Roman" w:hAnsi="Times New Roman" w:cs="Times New Roman"/>
          <w:sz w:val="24"/>
          <w:szCs w:val="24"/>
        </w:rPr>
        <w:t xml:space="preserve"> was responsible for the accident</w:t>
      </w:r>
      <w:r w:rsidR="002D717D" w:rsidRPr="00772E6C">
        <w:rPr>
          <w:rFonts w:ascii="Times New Roman" w:hAnsi="Times New Roman" w:cs="Times New Roman"/>
          <w:sz w:val="24"/>
          <w:szCs w:val="24"/>
        </w:rPr>
        <w:t>. He was</w:t>
      </w:r>
      <w:r w:rsidR="00782D63" w:rsidRPr="00772E6C">
        <w:rPr>
          <w:rFonts w:ascii="Times New Roman" w:hAnsi="Times New Roman" w:cs="Times New Roman"/>
          <w:sz w:val="24"/>
          <w:szCs w:val="24"/>
        </w:rPr>
        <w:t xml:space="preserve"> accordingly arraigned in</w:t>
      </w:r>
      <w:r w:rsidR="00681BBC" w:rsidRPr="00772E6C">
        <w:rPr>
          <w:rFonts w:ascii="Times New Roman" w:hAnsi="Times New Roman" w:cs="Times New Roman"/>
          <w:sz w:val="24"/>
          <w:szCs w:val="24"/>
        </w:rPr>
        <w:t xml:space="preserve"> </w:t>
      </w:r>
      <w:proofErr w:type="spellStart"/>
      <w:r w:rsidR="00681BBC" w:rsidRPr="00772E6C">
        <w:rPr>
          <w:rFonts w:ascii="Times New Roman" w:hAnsi="Times New Roman" w:cs="Times New Roman"/>
          <w:sz w:val="24"/>
          <w:szCs w:val="24"/>
        </w:rPr>
        <w:t>Lugazi</w:t>
      </w:r>
      <w:proofErr w:type="spellEnd"/>
      <w:r w:rsidR="00681BBC" w:rsidRPr="00772E6C">
        <w:rPr>
          <w:rFonts w:ascii="Times New Roman" w:hAnsi="Times New Roman" w:cs="Times New Roman"/>
          <w:sz w:val="24"/>
          <w:szCs w:val="24"/>
        </w:rPr>
        <w:t xml:space="preserve"> C</w:t>
      </w:r>
      <w:r w:rsidR="00782D63" w:rsidRPr="00772E6C">
        <w:rPr>
          <w:rFonts w:ascii="Times New Roman" w:hAnsi="Times New Roman" w:cs="Times New Roman"/>
          <w:sz w:val="24"/>
          <w:szCs w:val="24"/>
        </w:rPr>
        <w:t xml:space="preserve">ourt for prosecution under Criminal Case No. </w:t>
      </w:r>
      <w:proofErr w:type="gramStart"/>
      <w:r w:rsidR="00782D63" w:rsidRPr="00772E6C">
        <w:rPr>
          <w:rFonts w:ascii="Times New Roman" w:hAnsi="Times New Roman" w:cs="Times New Roman"/>
          <w:sz w:val="24"/>
          <w:szCs w:val="24"/>
        </w:rPr>
        <w:t>LGZ-CO-564-15</w:t>
      </w:r>
      <w:r w:rsidRPr="00772E6C">
        <w:rPr>
          <w:rFonts w:ascii="Times New Roman" w:hAnsi="Times New Roman" w:cs="Times New Roman"/>
          <w:sz w:val="24"/>
          <w:szCs w:val="24"/>
        </w:rPr>
        <w:t xml:space="preserve"> for a charge of careless and inconsiderate use of a motor vehicle</w:t>
      </w:r>
      <w:r w:rsidR="00782D63" w:rsidRPr="00772E6C">
        <w:rPr>
          <w:rFonts w:ascii="Times New Roman" w:hAnsi="Times New Roman" w:cs="Times New Roman"/>
          <w:sz w:val="24"/>
          <w:szCs w:val="24"/>
        </w:rPr>
        <w:t>.</w:t>
      </w:r>
      <w:proofErr w:type="gramEnd"/>
      <w:r w:rsidR="00782D63" w:rsidRPr="00772E6C">
        <w:rPr>
          <w:rFonts w:ascii="Times New Roman" w:hAnsi="Times New Roman" w:cs="Times New Roman"/>
          <w:sz w:val="24"/>
          <w:szCs w:val="24"/>
        </w:rPr>
        <w:t xml:space="preserve"> It was stated and not denied that he has since jumped bail, which would be a strong indication that he has no </w:t>
      </w:r>
      <w:proofErr w:type="spellStart"/>
      <w:r w:rsidR="00782D63" w:rsidRPr="00772E6C">
        <w:rPr>
          <w:rFonts w:ascii="Times New Roman" w:hAnsi="Times New Roman" w:cs="Times New Roman"/>
          <w:sz w:val="24"/>
          <w:szCs w:val="24"/>
        </w:rPr>
        <w:t>defence</w:t>
      </w:r>
      <w:proofErr w:type="spellEnd"/>
      <w:r w:rsidR="00782D63" w:rsidRPr="00772E6C">
        <w:rPr>
          <w:rFonts w:ascii="Times New Roman" w:hAnsi="Times New Roman" w:cs="Times New Roman"/>
          <w:sz w:val="24"/>
          <w:szCs w:val="24"/>
        </w:rPr>
        <w:t xml:space="preserve"> to the charge and cannot exonerate </w:t>
      </w:r>
      <w:proofErr w:type="gramStart"/>
      <w:r w:rsidR="00782D63" w:rsidRPr="00772E6C">
        <w:rPr>
          <w:rFonts w:ascii="Times New Roman" w:hAnsi="Times New Roman" w:cs="Times New Roman"/>
          <w:sz w:val="24"/>
          <w:szCs w:val="24"/>
        </w:rPr>
        <w:t>himself</w:t>
      </w:r>
      <w:proofErr w:type="gramEnd"/>
      <w:r w:rsidR="00782D63" w:rsidRPr="00772E6C">
        <w:rPr>
          <w:rFonts w:ascii="Times New Roman" w:hAnsi="Times New Roman" w:cs="Times New Roman"/>
          <w:sz w:val="24"/>
          <w:szCs w:val="24"/>
        </w:rPr>
        <w:t xml:space="preserve"> from causing the accident. </w:t>
      </w:r>
    </w:p>
    <w:p w:rsidR="00782D63" w:rsidRPr="00772E6C" w:rsidRDefault="00894FB3"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sz w:val="24"/>
          <w:szCs w:val="24"/>
        </w:rPr>
        <w:t>3.7</w:t>
      </w:r>
      <w:r w:rsidRPr="00772E6C">
        <w:rPr>
          <w:rFonts w:ascii="Times New Roman" w:hAnsi="Times New Roman" w:cs="Times New Roman"/>
          <w:sz w:val="24"/>
          <w:szCs w:val="24"/>
        </w:rPr>
        <w:tab/>
      </w:r>
      <w:r w:rsidRPr="00772E6C">
        <w:rPr>
          <w:rFonts w:ascii="Times New Roman" w:hAnsi="Times New Roman" w:cs="Times New Roman"/>
          <w:sz w:val="24"/>
          <w:szCs w:val="24"/>
        </w:rPr>
        <w:tab/>
      </w:r>
      <w:r w:rsidR="00782D63" w:rsidRPr="00772E6C">
        <w:rPr>
          <w:rFonts w:ascii="Times New Roman" w:hAnsi="Times New Roman" w:cs="Times New Roman"/>
          <w:sz w:val="24"/>
          <w:szCs w:val="24"/>
        </w:rPr>
        <w:t>It would be fair to conclude that in the absence of an explanation why</w:t>
      </w:r>
      <w:r w:rsidR="00C37224" w:rsidRPr="00772E6C">
        <w:rPr>
          <w:rFonts w:ascii="Times New Roman" w:hAnsi="Times New Roman" w:cs="Times New Roman"/>
          <w:sz w:val="24"/>
          <w:szCs w:val="24"/>
        </w:rPr>
        <w:t xml:space="preserve"> </w:t>
      </w:r>
      <w:r w:rsidR="00782D63" w:rsidRPr="00772E6C">
        <w:rPr>
          <w:rFonts w:ascii="Times New Roman" w:hAnsi="Times New Roman" w:cs="Times New Roman"/>
          <w:sz w:val="24"/>
          <w:szCs w:val="24"/>
        </w:rPr>
        <w:t xml:space="preserve">the defendant’s motor vehicle was being driven on the right hand and not left hand side of the road, </w:t>
      </w:r>
      <w:proofErr w:type="spellStart"/>
      <w:r w:rsidR="00B06101" w:rsidRPr="00772E6C">
        <w:rPr>
          <w:rFonts w:ascii="Times New Roman" w:hAnsi="Times New Roman" w:cs="Times New Roman"/>
          <w:sz w:val="24"/>
          <w:szCs w:val="24"/>
        </w:rPr>
        <w:t>Wathome</w:t>
      </w:r>
      <w:proofErr w:type="spellEnd"/>
      <w:r w:rsidR="00B06101" w:rsidRPr="00772E6C">
        <w:rPr>
          <w:rFonts w:ascii="Times New Roman" w:hAnsi="Times New Roman" w:cs="Times New Roman"/>
          <w:sz w:val="24"/>
          <w:szCs w:val="24"/>
        </w:rPr>
        <w:t xml:space="preserve"> </w:t>
      </w:r>
      <w:r w:rsidR="00782D63" w:rsidRPr="00772E6C">
        <w:rPr>
          <w:rFonts w:ascii="Times New Roman" w:hAnsi="Times New Roman" w:cs="Times New Roman"/>
          <w:sz w:val="24"/>
          <w:szCs w:val="24"/>
        </w:rPr>
        <w:t xml:space="preserve">would be handling a motor vehicle in total disregard of other road users. As a </w:t>
      </w:r>
      <w:r w:rsidR="00782D63" w:rsidRPr="00772E6C">
        <w:rPr>
          <w:rFonts w:ascii="Times New Roman" w:hAnsi="Times New Roman" w:cs="Times New Roman"/>
          <w:sz w:val="24"/>
          <w:szCs w:val="24"/>
        </w:rPr>
        <w:lastRenderedPageBreak/>
        <w:t>result he knocked the plaintiff’s vehicle, resulting into extensive damage</w:t>
      </w:r>
      <w:r w:rsidR="00B06101" w:rsidRPr="00772E6C">
        <w:rPr>
          <w:rFonts w:ascii="Times New Roman" w:hAnsi="Times New Roman" w:cs="Times New Roman"/>
          <w:sz w:val="24"/>
          <w:szCs w:val="24"/>
        </w:rPr>
        <w:t xml:space="preserve">, </w:t>
      </w:r>
      <w:r w:rsidR="00223986" w:rsidRPr="00772E6C">
        <w:rPr>
          <w:rFonts w:ascii="Times New Roman" w:hAnsi="Times New Roman" w:cs="Times New Roman"/>
          <w:sz w:val="24"/>
          <w:szCs w:val="24"/>
        </w:rPr>
        <w:t xml:space="preserve">death and injuries on the occupants of the bus. It was stated in the abstract report that at the time of the accident, the weather was clear and the road was found to be in good repair. </w:t>
      </w:r>
      <w:r w:rsidR="00782D63" w:rsidRPr="00772E6C">
        <w:rPr>
          <w:rFonts w:ascii="Times New Roman" w:hAnsi="Times New Roman" w:cs="Times New Roman"/>
          <w:sz w:val="24"/>
          <w:szCs w:val="24"/>
        </w:rPr>
        <w:t>Under such circumstances, I would agree with plaintiff</w:t>
      </w:r>
      <w:r w:rsidR="00223986" w:rsidRPr="00772E6C">
        <w:rPr>
          <w:rFonts w:ascii="Times New Roman" w:hAnsi="Times New Roman" w:cs="Times New Roman"/>
          <w:sz w:val="24"/>
          <w:szCs w:val="24"/>
        </w:rPr>
        <w:t>’s counsel</w:t>
      </w:r>
      <w:r w:rsidR="00F00D55" w:rsidRPr="00772E6C">
        <w:rPr>
          <w:rFonts w:ascii="Times New Roman" w:hAnsi="Times New Roman" w:cs="Times New Roman"/>
          <w:sz w:val="24"/>
          <w:szCs w:val="24"/>
        </w:rPr>
        <w:t xml:space="preserve"> </w:t>
      </w:r>
      <w:r w:rsidR="00223986" w:rsidRPr="00772E6C">
        <w:rPr>
          <w:rFonts w:ascii="Times New Roman" w:hAnsi="Times New Roman" w:cs="Times New Roman"/>
          <w:sz w:val="24"/>
          <w:szCs w:val="24"/>
        </w:rPr>
        <w:t xml:space="preserve">that the doctrine of res </w:t>
      </w:r>
      <w:proofErr w:type="spellStart"/>
      <w:r w:rsidR="00223986" w:rsidRPr="00772E6C">
        <w:rPr>
          <w:rFonts w:ascii="Times New Roman" w:hAnsi="Times New Roman" w:cs="Times New Roman"/>
          <w:sz w:val="24"/>
          <w:szCs w:val="24"/>
        </w:rPr>
        <w:t>ipsa</w:t>
      </w:r>
      <w:proofErr w:type="spellEnd"/>
      <w:r w:rsidR="00223986" w:rsidRPr="00772E6C">
        <w:rPr>
          <w:rFonts w:ascii="Times New Roman" w:hAnsi="Times New Roman" w:cs="Times New Roman"/>
          <w:sz w:val="24"/>
          <w:szCs w:val="24"/>
        </w:rPr>
        <w:t xml:space="preserve"> would apply. </w:t>
      </w:r>
      <w:proofErr w:type="spellStart"/>
      <w:r w:rsidR="00223986" w:rsidRPr="00772E6C">
        <w:rPr>
          <w:rFonts w:ascii="Times New Roman" w:hAnsi="Times New Roman" w:cs="Times New Roman"/>
          <w:sz w:val="24"/>
          <w:szCs w:val="24"/>
        </w:rPr>
        <w:t>Wathome</w:t>
      </w:r>
      <w:proofErr w:type="spellEnd"/>
      <w:r w:rsidR="00F00D55" w:rsidRPr="00772E6C">
        <w:rPr>
          <w:rFonts w:ascii="Times New Roman" w:hAnsi="Times New Roman" w:cs="Times New Roman"/>
          <w:sz w:val="24"/>
          <w:szCs w:val="24"/>
        </w:rPr>
        <w:t xml:space="preserve"> </w:t>
      </w:r>
      <w:r w:rsidR="00223986" w:rsidRPr="00772E6C">
        <w:rPr>
          <w:rFonts w:ascii="Times New Roman" w:hAnsi="Times New Roman" w:cs="Times New Roman"/>
          <w:sz w:val="24"/>
          <w:szCs w:val="24"/>
        </w:rPr>
        <w:t>must have driven</w:t>
      </w:r>
      <w:r w:rsidR="00782D63" w:rsidRPr="00772E6C">
        <w:rPr>
          <w:rFonts w:ascii="Times New Roman" w:hAnsi="Times New Roman" w:cs="Times New Roman"/>
          <w:sz w:val="24"/>
          <w:szCs w:val="24"/>
        </w:rPr>
        <w:t xml:space="preserve"> the motor vehicle under his control in a reckless and negligent manner</w:t>
      </w:r>
      <w:r w:rsidR="004F136B" w:rsidRPr="00772E6C">
        <w:rPr>
          <w:rFonts w:ascii="Times New Roman" w:hAnsi="Times New Roman" w:cs="Times New Roman"/>
          <w:sz w:val="24"/>
          <w:szCs w:val="24"/>
        </w:rPr>
        <w:t>, attempted to</w:t>
      </w:r>
      <w:r w:rsidR="00223986" w:rsidRPr="00772E6C">
        <w:rPr>
          <w:rFonts w:ascii="Times New Roman" w:hAnsi="Times New Roman" w:cs="Times New Roman"/>
          <w:sz w:val="24"/>
          <w:szCs w:val="24"/>
        </w:rPr>
        <w:t xml:space="preserve"> overtake another vehicle at a place with a slight curve in the road (also mentioned in the abstract report) and by doing so, rammed into the plaintiff’s bus</w:t>
      </w:r>
      <w:r w:rsidR="00782D63" w:rsidRPr="00772E6C">
        <w:rPr>
          <w:rFonts w:ascii="Times New Roman" w:hAnsi="Times New Roman" w:cs="Times New Roman"/>
          <w:sz w:val="24"/>
          <w:szCs w:val="24"/>
        </w:rPr>
        <w:t xml:space="preserve">. </w:t>
      </w:r>
    </w:p>
    <w:p w:rsidR="00881888" w:rsidRPr="00772E6C" w:rsidRDefault="00894FB3" w:rsidP="00772E6C">
      <w:pPr>
        <w:tabs>
          <w:tab w:val="center" w:pos="4680"/>
        </w:tabs>
        <w:spacing w:line="360" w:lineRule="auto"/>
        <w:ind w:left="634" w:hanging="634"/>
        <w:jc w:val="both"/>
        <w:rPr>
          <w:rFonts w:ascii="Times New Roman" w:hAnsi="Times New Roman" w:cs="Times New Roman"/>
          <w:bCs/>
          <w:sz w:val="24"/>
          <w:szCs w:val="24"/>
        </w:rPr>
      </w:pPr>
      <w:r w:rsidRPr="00772E6C">
        <w:rPr>
          <w:rFonts w:ascii="Times New Roman" w:hAnsi="Times New Roman" w:cs="Times New Roman"/>
          <w:sz w:val="24"/>
          <w:szCs w:val="24"/>
        </w:rPr>
        <w:t>3.8</w:t>
      </w:r>
      <w:r w:rsidRPr="00772E6C">
        <w:rPr>
          <w:rFonts w:ascii="Times New Roman" w:hAnsi="Times New Roman" w:cs="Times New Roman"/>
          <w:sz w:val="24"/>
          <w:szCs w:val="24"/>
        </w:rPr>
        <w:tab/>
        <w:t xml:space="preserve">As rightly pointed out by plaintiff’s counsel, it </w:t>
      </w:r>
      <w:r w:rsidR="00881888" w:rsidRPr="00772E6C">
        <w:rPr>
          <w:rFonts w:ascii="Times New Roman" w:hAnsi="Times New Roman" w:cs="Times New Roman"/>
          <w:sz w:val="24"/>
          <w:szCs w:val="24"/>
        </w:rPr>
        <w:t xml:space="preserve">is important in the case of this nature to show that the act complained of was done in the course of employment.  </w:t>
      </w:r>
      <w:r w:rsidR="008C3B6C" w:rsidRPr="00772E6C">
        <w:rPr>
          <w:rFonts w:ascii="Times New Roman" w:hAnsi="Times New Roman" w:cs="Times New Roman"/>
          <w:sz w:val="24"/>
          <w:szCs w:val="24"/>
        </w:rPr>
        <w:t xml:space="preserve">Doing so is the only way by which the defendant can be held responsible for the negligence of </w:t>
      </w:r>
      <w:proofErr w:type="spellStart"/>
      <w:r w:rsidR="008C3B6C" w:rsidRPr="00772E6C">
        <w:rPr>
          <w:rFonts w:ascii="Times New Roman" w:hAnsi="Times New Roman" w:cs="Times New Roman"/>
          <w:sz w:val="24"/>
          <w:szCs w:val="24"/>
        </w:rPr>
        <w:t>Wathome</w:t>
      </w:r>
      <w:proofErr w:type="spellEnd"/>
      <w:r w:rsidR="008C3B6C" w:rsidRPr="00772E6C">
        <w:rPr>
          <w:rFonts w:ascii="Times New Roman" w:hAnsi="Times New Roman" w:cs="Times New Roman"/>
          <w:sz w:val="24"/>
          <w:szCs w:val="24"/>
        </w:rPr>
        <w:t xml:space="preserve">, stated to be their employer. In the case of </w:t>
      </w:r>
      <w:proofErr w:type="spellStart"/>
      <w:r w:rsidR="008C3B6C" w:rsidRPr="00772E6C">
        <w:rPr>
          <w:rFonts w:ascii="Times New Roman" w:hAnsi="Times New Roman" w:cs="Times New Roman"/>
          <w:b/>
          <w:bCs/>
          <w:sz w:val="24"/>
          <w:szCs w:val="24"/>
        </w:rPr>
        <w:t>Muwonge</w:t>
      </w:r>
      <w:proofErr w:type="spellEnd"/>
      <w:r w:rsidR="008C3B6C" w:rsidRPr="00772E6C">
        <w:rPr>
          <w:rFonts w:ascii="Times New Roman" w:hAnsi="Times New Roman" w:cs="Times New Roman"/>
          <w:b/>
          <w:bCs/>
          <w:sz w:val="24"/>
          <w:szCs w:val="24"/>
        </w:rPr>
        <w:t xml:space="preserve"> v Attorney General, 1967 </w:t>
      </w:r>
      <w:r w:rsidR="008C3B6C" w:rsidRPr="00772E6C">
        <w:rPr>
          <w:rFonts w:ascii="Times New Roman" w:hAnsi="Times New Roman" w:cs="Times New Roman"/>
          <w:bCs/>
          <w:sz w:val="24"/>
          <w:szCs w:val="24"/>
        </w:rPr>
        <w:t xml:space="preserve">EA It was held that a master is liable for the acts of their servant committed within the course of their employment. </w:t>
      </w:r>
      <w:proofErr w:type="gramStart"/>
      <w:r w:rsidR="008C3B6C" w:rsidRPr="00772E6C">
        <w:rPr>
          <w:rFonts w:ascii="Times New Roman" w:hAnsi="Times New Roman" w:cs="Times New Roman"/>
          <w:bCs/>
          <w:sz w:val="24"/>
          <w:szCs w:val="24"/>
        </w:rPr>
        <w:t>That the master remains so liable whether the acts of the servant are negligent or deliberate</w:t>
      </w:r>
      <w:r w:rsidR="00A866E0" w:rsidRPr="00772E6C">
        <w:rPr>
          <w:rFonts w:ascii="Times New Roman" w:hAnsi="Times New Roman" w:cs="Times New Roman"/>
          <w:bCs/>
          <w:sz w:val="24"/>
          <w:szCs w:val="24"/>
        </w:rPr>
        <w:t>, wanton</w:t>
      </w:r>
      <w:r w:rsidR="008C3B6C" w:rsidRPr="00772E6C">
        <w:rPr>
          <w:rFonts w:ascii="Times New Roman" w:hAnsi="Times New Roman" w:cs="Times New Roman"/>
          <w:bCs/>
          <w:sz w:val="24"/>
          <w:szCs w:val="24"/>
        </w:rPr>
        <w:t xml:space="preserve"> or criminal.</w:t>
      </w:r>
      <w:proofErr w:type="gramEnd"/>
      <w:r w:rsidR="008C3B6C" w:rsidRPr="00772E6C">
        <w:rPr>
          <w:rFonts w:ascii="Times New Roman" w:hAnsi="Times New Roman" w:cs="Times New Roman"/>
          <w:bCs/>
          <w:sz w:val="24"/>
          <w:szCs w:val="24"/>
        </w:rPr>
        <w:t xml:space="preserve"> The Court set a test: Where the acts done in the course of employment? If so, the acts may be so done even though they are done contrary to the orders of the master.</w:t>
      </w:r>
      <w:r w:rsidR="00D44509" w:rsidRPr="00772E6C">
        <w:rPr>
          <w:rFonts w:ascii="Times New Roman" w:hAnsi="Times New Roman" w:cs="Times New Roman"/>
          <w:bCs/>
          <w:sz w:val="24"/>
          <w:szCs w:val="24"/>
        </w:rPr>
        <w:t xml:space="preserve"> Similarly, the High Court in the </w:t>
      </w:r>
      <w:r w:rsidR="00881888" w:rsidRPr="00772E6C">
        <w:rPr>
          <w:rFonts w:ascii="Times New Roman" w:hAnsi="Times New Roman" w:cs="Times New Roman"/>
          <w:sz w:val="24"/>
          <w:szCs w:val="24"/>
        </w:rPr>
        <w:t xml:space="preserve">case of </w:t>
      </w:r>
      <w:proofErr w:type="spellStart"/>
      <w:r w:rsidR="00881888" w:rsidRPr="00772E6C">
        <w:rPr>
          <w:rFonts w:ascii="Times New Roman" w:hAnsi="Times New Roman" w:cs="Times New Roman"/>
          <w:b/>
          <w:sz w:val="24"/>
          <w:szCs w:val="24"/>
        </w:rPr>
        <w:t>K</w:t>
      </w:r>
      <w:r w:rsidR="00881888" w:rsidRPr="00772E6C">
        <w:rPr>
          <w:rFonts w:ascii="Times New Roman" w:hAnsi="Times New Roman" w:cs="Times New Roman"/>
          <w:b/>
          <w:bCs/>
          <w:sz w:val="24"/>
          <w:szCs w:val="24"/>
        </w:rPr>
        <w:t>etayomba</w:t>
      </w:r>
      <w:proofErr w:type="spellEnd"/>
      <w:r w:rsidR="00881888" w:rsidRPr="00772E6C">
        <w:rPr>
          <w:rFonts w:ascii="Times New Roman" w:hAnsi="Times New Roman" w:cs="Times New Roman"/>
          <w:b/>
          <w:bCs/>
          <w:sz w:val="24"/>
          <w:szCs w:val="24"/>
        </w:rPr>
        <w:t xml:space="preserve"> v Uganda </w:t>
      </w:r>
      <w:proofErr w:type="spellStart"/>
      <w:r w:rsidR="00881888" w:rsidRPr="00772E6C">
        <w:rPr>
          <w:rFonts w:ascii="Times New Roman" w:hAnsi="Times New Roman" w:cs="Times New Roman"/>
          <w:b/>
          <w:bCs/>
          <w:sz w:val="24"/>
          <w:szCs w:val="24"/>
        </w:rPr>
        <w:t>Se</w:t>
      </w:r>
      <w:r w:rsidR="008C3B6C" w:rsidRPr="00772E6C">
        <w:rPr>
          <w:rFonts w:ascii="Times New Roman" w:hAnsi="Times New Roman" w:cs="Times New Roman"/>
          <w:b/>
          <w:bCs/>
          <w:sz w:val="24"/>
          <w:szCs w:val="24"/>
        </w:rPr>
        <w:t>curiko</w:t>
      </w:r>
      <w:proofErr w:type="spellEnd"/>
      <w:r w:rsidR="008C3B6C" w:rsidRPr="00772E6C">
        <w:rPr>
          <w:rFonts w:ascii="Times New Roman" w:hAnsi="Times New Roman" w:cs="Times New Roman"/>
          <w:b/>
          <w:bCs/>
          <w:sz w:val="24"/>
          <w:szCs w:val="24"/>
        </w:rPr>
        <w:t xml:space="preserve"> Limited [1977]HCB at 170, </w:t>
      </w:r>
      <w:r w:rsidR="00D44509" w:rsidRPr="00772E6C">
        <w:rPr>
          <w:rFonts w:ascii="Times New Roman" w:hAnsi="Times New Roman" w:cs="Times New Roman"/>
          <w:bCs/>
          <w:sz w:val="24"/>
          <w:szCs w:val="24"/>
        </w:rPr>
        <w:t>held inter alia</w:t>
      </w:r>
      <w:r w:rsidR="00D44509" w:rsidRPr="00772E6C">
        <w:rPr>
          <w:rFonts w:ascii="Times New Roman" w:hAnsi="Times New Roman" w:cs="Times New Roman"/>
          <w:b/>
          <w:bCs/>
          <w:sz w:val="24"/>
          <w:szCs w:val="24"/>
          <w:u w:val="single"/>
        </w:rPr>
        <w:t xml:space="preserve"> </w:t>
      </w:r>
      <w:r w:rsidR="00881888" w:rsidRPr="00772E6C">
        <w:rPr>
          <w:rFonts w:ascii="Times New Roman" w:hAnsi="Times New Roman" w:cs="Times New Roman"/>
          <w:sz w:val="24"/>
          <w:szCs w:val="24"/>
        </w:rPr>
        <w:t xml:space="preserve">that </w:t>
      </w:r>
      <w:r w:rsidR="00881888" w:rsidRPr="00772E6C">
        <w:rPr>
          <w:rFonts w:ascii="Times New Roman" w:hAnsi="Times New Roman" w:cs="Times New Roman"/>
          <w:i/>
          <w:iCs/>
          <w:sz w:val="24"/>
          <w:szCs w:val="24"/>
        </w:rPr>
        <w:t>“an employer is still liable for the tortuous acts of his servant if the servant acted dangerously, recklessly or for his own benefit as long as he was on his master’s duty when he inflicted the tort”</w:t>
      </w:r>
      <w:r w:rsidR="00881888" w:rsidRPr="00772E6C">
        <w:rPr>
          <w:rFonts w:ascii="Times New Roman" w:hAnsi="Times New Roman" w:cs="Times New Roman"/>
          <w:sz w:val="24"/>
          <w:szCs w:val="24"/>
        </w:rPr>
        <w:t xml:space="preserve"> .  </w:t>
      </w:r>
    </w:p>
    <w:p w:rsidR="00881888" w:rsidRPr="00772E6C" w:rsidRDefault="006C4F45" w:rsidP="00772E6C">
      <w:pPr>
        <w:tabs>
          <w:tab w:val="center" w:pos="4680"/>
        </w:tabs>
        <w:spacing w:line="360" w:lineRule="auto"/>
        <w:ind w:left="630" w:hanging="630"/>
        <w:jc w:val="both"/>
        <w:rPr>
          <w:rFonts w:ascii="Times New Roman" w:hAnsi="Times New Roman" w:cs="Times New Roman"/>
          <w:sz w:val="24"/>
          <w:szCs w:val="24"/>
        </w:rPr>
      </w:pPr>
      <w:r w:rsidRPr="00772E6C">
        <w:rPr>
          <w:rFonts w:ascii="Times New Roman" w:hAnsi="Times New Roman" w:cs="Times New Roman"/>
          <w:bCs/>
          <w:sz w:val="24"/>
          <w:szCs w:val="24"/>
        </w:rPr>
        <w:t>3.9</w:t>
      </w:r>
      <w:r w:rsidRPr="00772E6C">
        <w:rPr>
          <w:rFonts w:ascii="Times New Roman" w:hAnsi="Times New Roman" w:cs="Times New Roman"/>
          <w:bCs/>
          <w:sz w:val="24"/>
          <w:szCs w:val="24"/>
        </w:rPr>
        <w:tab/>
      </w:r>
      <w:r w:rsidRPr="00772E6C">
        <w:rPr>
          <w:rFonts w:ascii="Times New Roman" w:hAnsi="Times New Roman" w:cs="Times New Roman"/>
          <w:bCs/>
          <w:sz w:val="24"/>
          <w:szCs w:val="24"/>
        </w:rPr>
        <w:tab/>
      </w:r>
      <w:r w:rsidR="00881888" w:rsidRPr="00772E6C">
        <w:rPr>
          <w:rFonts w:ascii="Times New Roman" w:hAnsi="Times New Roman" w:cs="Times New Roman"/>
          <w:bCs/>
          <w:sz w:val="24"/>
          <w:szCs w:val="24"/>
        </w:rPr>
        <w:t>In the case of</w:t>
      </w:r>
      <w:r w:rsidR="00A866E0" w:rsidRPr="00772E6C">
        <w:rPr>
          <w:rFonts w:ascii="Times New Roman" w:hAnsi="Times New Roman" w:cs="Times New Roman"/>
          <w:bCs/>
          <w:sz w:val="24"/>
          <w:szCs w:val="24"/>
        </w:rPr>
        <w:t xml:space="preserve"> </w:t>
      </w:r>
      <w:r w:rsidR="00881888" w:rsidRPr="00772E6C">
        <w:rPr>
          <w:rFonts w:ascii="Times New Roman" w:hAnsi="Times New Roman" w:cs="Times New Roman"/>
          <w:b/>
          <w:bCs/>
          <w:sz w:val="24"/>
          <w:szCs w:val="24"/>
          <w:u w:val="single"/>
        </w:rPr>
        <w:t xml:space="preserve">John </w:t>
      </w:r>
      <w:proofErr w:type="spellStart"/>
      <w:r w:rsidR="00881888" w:rsidRPr="00772E6C">
        <w:rPr>
          <w:rFonts w:ascii="Times New Roman" w:hAnsi="Times New Roman" w:cs="Times New Roman"/>
          <w:b/>
          <w:bCs/>
          <w:sz w:val="24"/>
          <w:szCs w:val="24"/>
          <w:u w:val="single"/>
        </w:rPr>
        <w:t>Imina</w:t>
      </w:r>
      <w:proofErr w:type="spellEnd"/>
      <w:r w:rsidR="00881888" w:rsidRPr="00772E6C">
        <w:rPr>
          <w:rFonts w:ascii="Times New Roman" w:hAnsi="Times New Roman" w:cs="Times New Roman"/>
          <w:b/>
          <w:bCs/>
          <w:sz w:val="24"/>
          <w:szCs w:val="24"/>
          <w:u w:val="single"/>
        </w:rPr>
        <w:t xml:space="preserve"> v </w:t>
      </w:r>
      <w:proofErr w:type="spellStart"/>
      <w:r w:rsidR="00881888" w:rsidRPr="00772E6C">
        <w:rPr>
          <w:rFonts w:ascii="Times New Roman" w:hAnsi="Times New Roman" w:cs="Times New Roman"/>
          <w:b/>
          <w:bCs/>
          <w:sz w:val="24"/>
          <w:szCs w:val="24"/>
          <w:u w:val="single"/>
        </w:rPr>
        <w:t>Arua</w:t>
      </w:r>
      <w:proofErr w:type="spellEnd"/>
      <w:r w:rsidR="00881888" w:rsidRPr="00772E6C">
        <w:rPr>
          <w:rFonts w:ascii="Times New Roman" w:hAnsi="Times New Roman" w:cs="Times New Roman"/>
          <w:b/>
          <w:bCs/>
          <w:sz w:val="24"/>
          <w:szCs w:val="24"/>
          <w:u w:val="single"/>
        </w:rPr>
        <w:t xml:space="preserve"> Town Council [HCCS] No.01245 of 1973</w:t>
      </w:r>
      <w:r w:rsidR="00881888" w:rsidRPr="00772E6C">
        <w:rPr>
          <w:rFonts w:ascii="Times New Roman" w:hAnsi="Times New Roman" w:cs="Times New Roman"/>
          <w:sz w:val="24"/>
          <w:szCs w:val="24"/>
        </w:rPr>
        <w:t xml:space="preserve">, it was held that once the plaintiff pleaded and proved that at the time of the accident, the driver was driving the car and he was employed to drive, a </w:t>
      </w:r>
      <w:r w:rsidR="00881888" w:rsidRPr="00772E6C">
        <w:rPr>
          <w:rFonts w:ascii="Times New Roman" w:hAnsi="Times New Roman" w:cs="Times New Roman"/>
          <w:i/>
          <w:sz w:val="24"/>
          <w:szCs w:val="24"/>
        </w:rPr>
        <w:t>prima facie</w:t>
      </w:r>
      <w:r w:rsidR="00881888" w:rsidRPr="00772E6C">
        <w:rPr>
          <w:rFonts w:ascii="Times New Roman" w:hAnsi="Times New Roman" w:cs="Times New Roman"/>
          <w:sz w:val="24"/>
          <w:szCs w:val="24"/>
        </w:rPr>
        <w:t xml:space="preserve"> case has been established that he was driving within the course of his employment and the burden of proving the opposite</w:t>
      </w:r>
      <w:r w:rsidR="00876C37" w:rsidRPr="00772E6C">
        <w:rPr>
          <w:rFonts w:ascii="Times New Roman" w:hAnsi="Times New Roman" w:cs="Times New Roman"/>
          <w:sz w:val="24"/>
          <w:szCs w:val="24"/>
        </w:rPr>
        <w:t>,</w:t>
      </w:r>
      <w:r w:rsidR="00881888" w:rsidRPr="00772E6C">
        <w:rPr>
          <w:rFonts w:ascii="Times New Roman" w:hAnsi="Times New Roman" w:cs="Times New Roman"/>
          <w:sz w:val="24"/>
          <w:szCs w:val="24"/>
        </w:rPr>
        <w:t xml:space="preserve"> shifts to the employer</w:t>
      </w:r>
      <w:r w:rsidR="00876C37" w:rsidRPr="00772E6C">
        <w:rPr>
          <w:rFonts w:ascii="Times New Roman" w:hAnsi="Times New Roman" w:cs="Times New Roman"/>
          <w:sz w:val="24"/>
          <w:szCs w:val="24"/>
        </w:rPr>
        <w:t>. In this case</w:t>
      </w:r>
      <w:r w:rsidR="00C85437" w:rsidRPr="00772E6C">
        <w:rPr>
          <w:rFonts w:ascii="Times New Roman" w:hAnsi="Times New Roman" w:cs="Times New Roman"/>
          <w:sz w:val="24"/>
          <w:szCs w:val="24"/>
        </w:rPr>
        <w:t xml:space="preserve">, </w:t>
      </w:r>
      <w:r w:rsidR="00BE0A62" w:rsidRPr="00772E6C">
        <w:rPr>
          <w:rFonts w:ascii="Times New Roman" w:hAnsi="Times New Roman" w:cs="Times New Roman"/>
          <w:sz w:val="24"/>
          <w:szCs w:val="24"/>
        </w:rPr>
        <w:t>going by</w:t>
      </w:r>
      <w:r w:rsidR="00876C37" w:rsidRPr="00772E6C">
        <w:rPr>
          <w:rFonts w:ascii="Times New Roman" w:hAnsi="Times New Roman" w:cs="Times New Roman"/>
          <w:sz w:val="24"/>
          <w:szCs w:val="24"/>
        </w:rPr>
        <w:t xml:space="preserve"> </w:t>
      </w:r>
      <w:r w:rsidR="00881888" w:rsidRPr="00772E6C">
        <w:rPr>
          <w:rFonts w:ascii="Times New Roman" w:hAnsi="Times New Roman" w:cs="Times New Roman"/>
          <w:sz w:val="24"/>
          <w:szCs w:val="24"/>
        </w:rPr>
        <w:t xml:space="preserve">the testimony of </w:t>
      </w:r>
      <w:r w:rsidR="00881888" w:rsidRPr="00772E6C">
        <w:rPr>
          <w:rFonts w:ascii="Times New Roman" w:hAnsi="Times New Roman" w:cs="Times New Roman"/>
          <w:b/>
          <w:sz w:val="24"/>
          <w:szCs w:val="24"/>
        </w:rPr>
        <w:t>PW1</w:t>
      </w:r>
      <w:r w:rsidR="00881888" w:rsidRPr="00772E6C">
        <w:rPr>
          <w:rFonts w:ascii="Times New Roman" w:hAnsi="Times New Roman" w:cs="Times New Roman"/>
          <w:sz w:val="24"/>
          <w:szCs w:val="24"/>
        </w:rPr>
        <w:t xml:space="preserve">, </w:t>
      </w:r>
      <w:r w:rsidR="00AB4C63" w:rsidRPr="00772E6C">
        <w:rPr>
          <w:rFonts w:ascii="Times New Roman" w:hAnsi="Times New Roman" w:cs="Times New Roman"/>
          <w:b/>
          <w:sz w:val="24"/>
          <w:szCs w:val="24"/>
        </w:rPr>
        <w:t>PW2</w:t>
      </w:r>
      <w:r w:rsidR="00AB4C63" w:rsidRPr="00772E6C">
        <w:rPr>
          <w:rFonts w:ascii="Times New Roman" w:hAnsi="Times New Roman" w:cs="Times New Roman"/>
          <w:sz w:val="24"/>
          <w:szCs w:val="24"/>
        </w:rPr>
        <w:t xml:space="preserve"> and </w:t>
      </w:r>
      <w:r w:rsidR="00881888" w:rsidRPr="00772E6C">
        <w:rPr>
          <w:rFonts w:ascii="Times New Roman" w:hAnsi="Times New Roman" w:cs="Times New Roman"/>
          <w:b/>
          <w:sz w:val="24"/>
          <w:szCs w:val="24"/>
        </w:rPr>
        <w:t>PW3</w:t>
      </w:r>
      <w:r w:rsidR="00AB4C63" w:rsidRPr="00772E6C">
        <w:rPr>
          <w:rFonts w:ascii="Times New Roman" w:hAnsi="Times New Roman" w:cs="Times New Roman"/>
          <w:b/>
          <w:sz w:val="24"/>
          <w:szCs w:val="24"/>
        </w:rPr>
        <w:t>,</w:t>
      </w:r>
      <w:r w:rsidR="00A973E3" w:rsidRPr="00772E6C">
        <w:rPr>
          <w:rFonts w:ascii="Times New Roman" w:hAnsi="Times New Roman" w:cs="Times New Roman"/>
          <w:b/>
          <w:sz w:val="24"/>
          <w:szCs w:val="24"/>
        </w:rPr>
        <w:t xml:space="preserve"> </w:t>
      </w:r>
      <w:r w:rsidR="00881888" w:rsidRPr="00772E6C">
        <w:rPr>
          <w:rFonts w:ascii="Times New Roman" w:hAnsi="Times New Roman" w:cs="Times New Roman"/>
          <w:sz w:val="24"/>
          <w:szCs w:val="24"/>
        </w:rPr>
        <w:t xml:space="preserve">a </w:t>
      </w:r>
      <w:r w:rsidR="00881888" w:rsidRPr="00772E6C">
        <w:rPr>
          <w:rFonts w:ascii="Times New Roman" w:hAnsi="Times New Roman" w:cs="Times New Roman"/>
          <w:i/>
          <w:sz w:val="24"/>
          <w:szCs w:val="24"/>
        </w:rPr>
        <w:t>prima facie</w:t>
      </w:r>
      <w:r w:rsidR="00881888" w:rsidRPr="00772E6C">
        <w:rPr>
          <w:rFonts w:ascii="Times New Roman" w:hAnsi="Times New Roman" w:cs="Times New Roman"/>
          <w:sz w:val="24"/>
          <w:szCs w:val="24"/>
        </w:rPr>
        <w:t xml:space="preserve"> case was already established as they </w:t>
      </w:r>
      <w:r w:rsidR="00876C37" w:rsidRPr="00772E6C">
        <w:rPr>
          <w:rFonts w:ascii="Times New Roman" w:hAnsi="Times New Roman" w:cs="Times New Roman"/>
          <w:sz w:val="24"/>
          <w:szCs w:val="24"/>
        </w:rPr>
        <w:t xml:space="preserve">both </w:t>
      </w:r>
      <w:r w:rsidR="00881888" w:rsidRPr="00772E6C">
        <w:rPr>
          <w:rFonts w:ascii="Times New Roman" w:hAnsi="Times New Roman" w:cs="Times New Roman"/>
          <w:sz w:val="24"/>
          <w:szCs w:val="24"/>
        </w:rPr>
        <w:t xml:space="preserve">confirmed in their testimonies that </w:t>
      </w:r>
      <w:proofErr w:type="spellStart"/>
      <w:r w:rsidR="00881888" w:rsidRPr="00772E6C">
        <w:rPr>
          <w:rFonts w:ascii="Times New Roman" w:hAnsi="Times New Roman" w:cs="Times New Roman"/>
          <w:sz w:val="24"/>
          <w:szCs w:val="24"/>
        </w:rPr>
        <w:t>Wathome</w:t>
      </w:r>
      <w:proofErr w:type="spellEnd"/>
      <w:r w:rsidR="00881888" w:rsidRPr="00772E6C">
        <w:rPr>
          <w:rFonts w:ascii="Times New Roman" w:hAnsi="Times New Roman" w:cs="Times New Roman"/>
          <w:sz w:val="24"/>
          <w:szCs w:val="24"/>
        </w:rPr>
        <w:t xml:space="preserve"> was a driver of the defendant driving the defendant’s vehicle at the time of the accident. </w:t>
      </w:r>
      <w:r w:rsidR="007316EA" w:rsidRPr="00772E6C">
        <w:rPr>
          <w:rFonts w:ascii="Times New Roman" w:hAnsi="Times New Roman" w:cs="Times New Roman"/>
          <w:sz w:val="24"/>
          <w:szCs w:val="24"/>
        </w:rPr>
        <w:t xml:space="preserve">The entries in </w:t>
      </w:r>
      <w:proofErr w:type="gramStart"/>
      <w:r w:rsidR="008B63F3" w:rsidRPr="00772E6C">
        <w:rPr>
          <w:rFonts w:ascii="Times New Roman" w:hAnsi="Times New Roman" w:cs="Times New Roman"/>
          <w:sz w:val="24"/>
          <w:szCs w:val="24"/>
        </w:rPr>
        <w:t>Exhibit</w:t>
      </w:r>
      <w:r w:rsidRPr="00772E6C">
        <w:rPr>
          <w:rFonts w:ascii="Times New Roman" w:hAnsi="Times New Roman" w:cs="Times New Roman"/>
          <w:sz w:val="24"/>
          <w:szCs w:val="24"/>
        </w:rPr>
        <w:t>s  5</w:t>
      </w:r>
      <w:proofErr w:type="gramEnd"/>
      <w:r w:rsidRPr="00772E6C">
        <w:rPr>
          <w:rFonts w:ascii="Times New Roman" w:hAnsi="Times New Roman" w:cs="Times New Roman"/>
          <w:sz w:val="24"/>
          <w:szCs w:val="24"/>
        </w:rPr>
        <w:t xml:space="preserve"> and 7 </w:t>
      </w:r>
      <w:r w:rsidR="007316EA" w:rsidRPr="00772E6C">
        <w:rPr>
          <w:rFonts w:ascii="Times New Roman" w:hAnsi="Times New Roman" w:cs="Times New Roman"/>
          <w:sz w:val="24"/>
          <w:szCs w:val="24"/>
        </w:rPr>
        <w:t xml:space="preserve"> confirmed the fact that </w:t>
      </w:r>
      <w:proofErr w:type="spellStart"/>
      <w:r w:rsidR="007316EA" w:rsidRPr="00772E6C">
        <w:rPr>
          <w:rFonts w:ascii="Times New Roman" w:hAnsi="Times New Roman" w:cs="Times New Roman"/>
          <w:sz w:val="24"/>
          <w:szCs w:val="24"/>
        </w:rPr>
        <w:t>Wathome</w:t>
      </w:r>
      <w:proofErr w:type="spellEnd"/>
      <w:r w:rsidR="007316EA" w:rsidRPr="00772E6C">
        <w:rPr>
          <w:rFonts w:ascii="Times New Roman" w:hAnsi="Times New Roman" w:cs="Times New Roman"/>
          <w:sz w:val="24"/>
          <w:szCs w:val="24"/>
        </w:rPr>
        <w:t xml:space="preserve"> was the driver in the motor vehicle that caused the accident and indeed he </w:t>
      </w:r>
      <w:r w:rsidRPr="00772E6C">
        <w:rPr>
          <w:rFonts w:ascii="Times New Roman" w:hAnsi="Times New Roman" w:cs="Times New Roman"/>
          <w:sz w:val="24"/>
          <w:szCs w:val="24"/>
        </w:rPr>
        <w:t>is being</w:t>
      </w:r>
      <w:r w:rsidR="007316EA" w:rsidRPr="00772E6C">
        <w:rPr>
          <w:rFonts w:ascii="Times New Roman" w:hAnsi="Times New Roman" w:cs="Times New Roman"/>
          <w:sz w:val="24"/>
          <w:szCs w:val="24"/>
        </w:rPr>
        <w:t xml:space="preserve"> prosecuted for </w:t>
      </w:r>
      <w:r w:rsidRPr="00772E6C">
        <w:rPr>
          <w:rFonts w:ascii="Times New Roman" w:hAnsi="Times New Roman" w:cs="Times New Roman"/>
          <w:sz w:val="24"/>
          <w:szCs w:val="24"/>
        </w:rPr>
        <w:t>his negligence</w:t>
      </w:r>
      <w:r w:rsidR="007316EA" w:rsidRPr="00772E6C">
        <w:rPr>
          <w:rFonts w:ascii="Times New Roman" w:hAnsi="Times New Roman" w:cs="Times New Roman"/>
          <w:sz w:val="24"/>
          <w:szCs w:val="24"/>
        </w:rPr>
        <w:t xml:space="preserve">. </w:t>
      </w:r>
      <w:r w:rsidR="008B63F3" w:rsidRPr="00772E6C">
        <w:rPr>
          <w:rFonts w:ascii="Times New Roman" w:hAnsi="Times New Roman" w:cs="Times New Roman"/>
          <w:sz w:val="24"/>
          <w:szCs w:val="24"/>
        </w:rPr>
        <w:t xml:space="preserve">It was also confirmed that the defendant was the owner of the erring motor vehicle </w:t>
      </w:r>
      <w:r w:rsidR="005643AE" w:rsidRPr="00772E6C">
        <w:rPr>
          <w:rFonts w:ascii="Times New Roman" w:hAnsi="Times New Roman" w:cs="Times New Roman"/>
          <w:sz w:val="24"/>
          <w:szCs w:val="24"/>
        </w:rPr>
        <w:t xml:space="preserve">and </w:t>
      </w:r>
      <w:proofErr w:type="spellStart"/>
      <w:r w:rsidR="005643AE" w:rsidRPr="00772E6C">
        <w:rPr>
          <w:rFonts w:ascii="Times New Roman" w:hAnsi="Times New Roman" w:cs="Times New Roman"/>
          <w:sz w:val="24"/>
          <w:szCs w:val="24"/>
        </w:rPr>
        <w:t>Wathome</w:t>
      </w:r>
      <w:proofErr w:type="spellEnd"/>
      <w:r w:rsidR="008B63F3" w:rsidRPr="00772E6C">
        <w:rPr>
          <w:rFonts w:ascii="Times New Roman" w:hAnsi="Times New Roman" w:cs="Times New Roman"/>
          <w:sz w:val="24"/>
          <w:szCs w:val="24"/>
        </w:rPr>
        <w:t xml:space="preserve"> employer. </w:t>
      </w:r>
      <w:r w:rsidR="00876C37" w:rsidRPr="00772E6C">
        <w:rPr>
          <w:rFonts w:ascii="Times New Roman" w:hAnsi="Times New Roman" w:cs="Times New Roman"/>
          <w:sz w:val="24"/>
          <w:szCs w:val="24"/>
        </w:rPr>
        <w:t xml:space="preserve">The defendant who voluntarily did not </w:t>
      </w:r>
      <w:r w:rsidR="00876C37" w:rsidRPr="00772E6C">
        <w:rPr>
          <w:rFonts w:ascii="Times New Roman" w:hAnsi="Times New Roman" w:cs="Times New Roman"/>
          <w:sz w:val="24"/>
          <w:szCs w:val="24"/>
        </w:rPr>
        <w:lastRenderedPageBreak/>
        <w:t xml:space="preserve">participate in the proceedings did not </w:t>
      </w:r>
      <w:r w:rsidR="00881888" w:rsidRPr="00772E6C">
        <w:rPr>
          <w:rFonts w:ascii="Times New Roman" w:hAnsi="Times New Roman" w:cs="Times New Roman"/>
          <w:sz w:val="24"/>
          <w:szCs w:val="24"/>
        </w:rPr>
        <w:t xml:space="preserve">adduce </w:t>
      </w:r>
      <w:r w:rsidR="007316EA" w:rsidRPr="00772E6C">
        <w:rPr>
          <w:rFonts w:ascii="Times New Roman" w:hAnsi="Times New Roman" w:cs="Times New Roman"/>
          <w:sz w:val="24"/>
          <w:szCs w:val="24"/>
        </w:rPr>
        <w:t xml:space="preserve">any </w:t>
      </w:r>
      <w:r w:rsidR="00881888" w:rsidRPr="00772E6C">
        <w:rPr>
          <w:rFonts w:ascii="Times New Roman" w:hAnsi="Times New Roman" w:cs="Times New Roman"/>
          <w:sz w:val="24"/>
          <w:szCs w:val="24"/>
        </w:rPr>
        <w:t>evidence to the contrary</w:t>
      </w:r>
      <w:r w:rsidR="007316EA" w:rsidRPr="00772E6C">
        <w:rPr>
          <w:rFonts w:ascii="Times New Roman" w:hAnsi="Times New Roman" w:cs="Times New Roman"/>
          <w:sz w:val="24"/>
          <w:szCs w:val="24"/>
        </w:rPr>
        <w:t xml:space="preserve">. I would conclude that the </w:t>
      </w:r>
      <w:r w:rsidR="00881888" w:rsidRPr="00772E6C">
        <w:rPr>
          <w:rFonts w:ascii="Times New Roman" w:hAnsi="Times New Roman" w:cs="Times New Roman"/>
          <w:sz w:val="24"/>
          <w:szCs w:val="24"/>
        </w:rPr>
        <w:t xml:space="preserve">defendant is vicariously liable for the </w:t>
      </w:r>
      <w:r w:rsidR="00AB4C63" w:rsidRPr="00772E6C">
        <w:rPr>
          <w:rFonts w:ascii="Times New Roman" w:hAnsi="Times New Roman" w:cs="Times New Roman"/>
          <w:sz w:val="24"/>
          <w:szCs w:val="24"/>
        </w:rPr>
        <w:t>negligent acts</w:t>
      </w:r>
      <w:r w:rsidR="00881888" w:rsidRPr="00772E6C">
        <w:rPr>
          <w:rFonts w:ascii="Times New Roman" w:hAnsi="Times New Roman" w:cs="Times New Roman"/>
          <w:sz w:val="24"/>
          <w:szCs w:val="24"/>
        </w:rPr>
        <w:t xml:space="preserve"> of </w:t>
      </w:r>
      <w:r w:rsidR="00AB4C63" w:rsidRPr="00772E6C">
        <w:rPr>
          <w:rFonts w:ascii="Times New Roman" w:hAnsi="Times New Roman" w:cs="Times New Roman"/>
          <w:sz w:val="24"/>
          <w:szCs w:val="24"/>
        </w:rPr>
        <w:t xml:space="preserve">Tom </w:t>
      </w:r>
      <w:proofErr w:type="spellStart"/>
      <w:r w:rsidR="007316EA" w:rsidRPr="00772E6C">
        <w:rPr>
          <w:rFonts w:ascii="Times New Roman" w:hAnsi="Times New Roman" w:cs="Times New Roman"/>
          <w:sz w:val="24"/>
          <w:szCs w:val="24"/>
        </w:rPr>
        <w:t>Wathome</w:t>
      </w:r>
      <w:proofErr w:type="spellEnd"/>
      <w:r w:rsidR="00AB4C63" w:rsidRPr="00772E6C">
        <w:rPr>
          <w:rFonts w:ascii="Times New Roman" w:hAnsi="Times New Roman" w:cs="Times New Roman"/>
          <w:sz w:val="24"/>
          <w:szCs w:val="24"/>
        </w:rPr>
        <w:t xml:space="preserve"> </w:t>
      </w:r>
      <w:proofErr w:type="spellStart"/>
      <w:r w:rsidR="00AB4C63" w:rsidRPr="00772E6C">
        <w:rPr>
          <w:rFonts w:ascii="Times New Roman" w:hAnsi="Times New Roman" w:cs="Times New Roman"/>
          <w:sz w:val="24"/>
          <w:szCs w:val="24"/>
        </w:rPr>
        <w:t>Kasimu</w:t>
      </w:r>
      <w:proofErr w:type="spellEnd"/>
      <w:r w:rsidR="007316EA" w:rsidRPr="00772E6C">
        <w:rPr>
          <w:rFonts w:ascii="Times New Roman" w:hAnsi="Times New Roman" w:cs="Times New Roman"/>
          <w:sz w:val="24"/>
          <w:szCs w:val="24"/>
        </w:rPr>
        <w:t xml:space="preserve">, </w:t>
      </w:r>
      <w:r w:rsidR="00881888" w:rsidRPr="00772E6C">
        <w:rPr>
          <w:rFonts w:ascii="Times New Roman" w:hAnsi="Times New Roman" w:cs="Times New Roman"/>
          <w:sz w:val="24"/>
          <w:szCs w:val="24"/>
        </w:rPr>
        <w:t>his driver.</w:t>
      </w:r>
    </w:p>
    <w:p w:rsidR="00881888" w:rsidRPr="00772E6C" w:rsidRDefault="00AB4C63" w:rsidP="00772E6C">
      <w:pPr>
        <w:tabs>
          <w:tab w:val="center" w:pos="4680"/>
        </w:tabs>
        <w:spacing w:line="360" w:lineRule="auto"/>
        <w:jc w:val="both"/>
        <w:rPr>
          <w:rFonts w:ascii="Times New Roman" w:hAnsi="Times New Roman" w:cs="Times New Roman"/>
          <w:b/>
          <w:sz w:val="24"/>
          <w:szCs w:val="24"/>
        </w:rPr>
      </w:pPr>
      <w:proofErr w:type="gramStart"/>
      <w:r w:rsidRPr="00772E6C">
        <w:rPr>
          <w:rFonts w:ascii="Times New Roman" w:hAnsi="Times New Roman" w:cs="Times New Roman"/>
          <w:b/>
          <w:sz w:val="24"/>
          <w:szCs w:val="24"/>
        </w:rPr>
        <w:t xml:space="preserve">4.0  </w:t>
      </w:r>
      <w:r w:rsidR="00881888" w:rsidRPr="00772E6C">
        <w:rPr>
          <w:rFonts w:ascii="Times New Roman" w:hAnsi="Times New Roman" w:cs="Times New Roman"/>
          <w:b/>
          <w:sz w:val="24"/>
          <w:szCs w:val="24"/>
        </w:rPr>
        <w:t>ISSUE</w:t>
      </w:r>
      <w:proofErr w:type="gramEnd"/>
      <w:r w:rsidR="00881888" w:rsidRPr="00772E6C">
        <w:rPr>
          <w:rFonts w:ascii="Times New Roman" w:hAnsi="Times New Roman" w:cs="Times New Roman"/>
          <w:b/>
          <w:sz w:val="24"/>
          <w:szCs w:val="24"/>
        </w:rPr>
        <w:t xml:space="preserve"> NO.2</w:t>
      </w:r>
    </w:p>
    <w:p w:rsidR="00881888" w:rsidRPr="00772E6C" w:rsidRDefault="00ED31D4" w:rsidP="00772E6C">
      <w:pPr>
        <w:spacing w:line="360" w:lineRule="auto"/>
        <w:ind w:left="720" w:hanging="720"/>
        <w:jc w:val="both"/>
        <w:rPr>
          <w:rFonts w:ascii="Times New Roman" w:hAnsi="Times New Roman" w:cs="Times New Roman"/>
          <w:b/>
          <w:sz w:val="24"/>
          <w:szCs w:val="24"/>
        </w:rPr>
      </w:pPr>
      <w:r w:rsidRPr="00772E6C">
        <w:rPr>
          <w:rFonts w:ascii="Times New Roman" w:hAnsi="Times New Roman" w:cs="Times New Roman"/>
          <w:sz w:val="24"/>
          <w:szCs w:val="24"/>
        </w:rPr>
        <w:t>4.1</w:t>
      </w:r>
      <w:r w:rsidRPr="00772E6C">
        <w:rPr>
          <w:rFonts w:ascii="Times New Roman" w:hAnsi="Times New Roman" w:cs="Times New Roman"/>
          <w:sz w:val="24"/>
          <w:szCs w:val="24"/>
        </w:rPr>
        <w:tab/>
      </w:r>
      <w:r w:rsidR="00881888" w:rsidRPr="00772E6C">
        <w:rPr>
          <w:rFonts w:ascii="Times New Roman" w:hAnsi="Times New Roman" w:cs="Times New Roman"/>
          <w:sz w:val="24"/>
          <w:szCs w:val="24"/>
        </w:rPr>
        <w:t>The plaintiff prayed for</w:t>
      </w:r>
      <w:r w:rsidR="008B63F3" w:rsidRPr="00772E6C">
        <w:rPr>
          <w:rFonts w:ascii="Times New Roman" w:hAnsi="Times New Roman" w:cs="Times New Roman"/>
          <w:sz w:val="24"/>
          <w:szCs w:val="24"/>
        </w:rPr>
        <w:t xml:space="preserve"> both </w:t>
      </w:r>
      <w:r w:rsidR="00881888" w:rsidRPr="00772E6C">
        <w:rPr>
          <w:rFonts w:ascii="Times New Roman" w:hAnsi="Times New Roman" w:cs="Times New Roman"/>
          <w:sz w:val="24"/>
          <w:szCs w:val="24"/>
        </w:rPr>
        <w:t>special</w:t>
      </w:r>
      <w:r w:rsidR="008B63F3" w:rsidRPr="00772E6C">
        <w:rPr>
          <w:rFonts w:ascii="Times New Roman" w:hAnsi="Times New Roman" w:cs="Times New Roman"/>
          <w:sz w:val="24"/>
          <w:szCs w:val="24"/>
        </w:rPr>
        <w:t xml:space="preserve"> and general</w:t>
      </w:r>
      <w:r w:rsidR="00881888" w:rsidRPr="00772E6C">
        <w:rPr>
          <w:rFonts w:ascii="Times New Roman" w:hAnsi="Times New Roman" w:cs="Times New Roman"/>
          <w:sz w:val="24"/>
          <w:szCs w:val="24"/>
        </w:rPr>
        <w:t xml:space="preserve"> damages. The principle of the law is that “special damages must be </w:t>
      </w:r>
      <w:r w:rsidR="00194F06" w:rsidRPr="00772E6C">
        <w:rPr>
          <w:rFonts w:ascii="Times New Roman" w:hAnsi="Times New Roman" w:cs="Times New Roman"/>
          <w:sz w:val="24"/>
          <w:szCs w:val="24"/>
        </w:rPr>
        <w:t xml:space="preserve">specifically pleaded and proved. Strict proof is not restricted to </w:t>
      </w:r>
      <w:r w:rsidR="00881888" w:rsidRPr="00772E6C">
        <w:rPr>
          <w:rFonts w:ascii="Times New Roman" w:hAnsi="Times New Roman" w:cs="Times New Roman"/>
          <w:sz w:val="24"/>
          <w:szCs w:val="24"/>
        </w:rPr>
        <w:t>documentary evidence</w:t>
      </w:r>
      <w:r w:rsidR="00194F06" w:rsidRPr="00772E6C">
        <w:rPr>
          <w:rFonts w:ascii="Times New Roman" w:hAnsi="Times New Roman" w:cs="Times New Roman"/>
          <w:sz w:val="24"/>
          <w:szCs w:val="24"/>
        </w:rPr>
        <w:t xml:space="preserve"> only and in some cases, </w:t>
      </w:r>
      <w:r w:rsidR="00881888" w:rsidRPr="00772E6C">
        <w:rPr>
          <w:rFonts w:ascii="Times New Roman" w:hAnsi="Times New Roman" w:cs="Times New Roman"/>
          <w:sz w:val="24"/>
          <w:szCs w:val="24"/>
        </w:rPr>
        <w:t xml:space="preserve">evidence of a person who </w:t>
      </w:r>
      <w:r w:rsidR="005643AE" w:rsidRPr="00772E6C">
        <w:rPr>
          <w:rFonts w:ascii="Times New Roman" w:hAnsi="Times New Roman" w:cs="Times New Roman"/>
          <w:sz w:val="24"/>
          <w:szCs w:val="24"/>
        </w:rPr>
        <w:t>received or</w:t>
      </w:r>
      <w:r w:rsidR="00881888" w:rsidRPr="00772E6C">
        <w:rPr>
          <w:rFonts w:ascii="Times New Roman" w:hAnsi="Times New Roman" w:cs="Times New Roman"/>
          <w:sz w:val="24"/>
          <w:szCs w:val="24"/>
        </w:rPr>
        <w:t xml:space="preserve"> paid</w:t>
      </w:r>
      <w:r w:rsidR="001C5B32" w:rsidRPr="00772E6C">
        <w:rPr>
          <w:rFonts w:ascii="Times New Roman" w:hAnsi="Times New Roman" w:cs="Times New Roman"/>
          <w:sz w:val="24"/>
          <w:szCs w:val="24"/>
        </w:rPr>
        <w:t xml:space="preserve"> certain monies</w:t>
      </w:r>
      <w:r w:rsidR="00881888" w:rsidRPr="00772E6C">
        <w:rPr>
          <w:rFonts w:ascii="Times New Roman" w:hAnsi="Times New Roman" w:cs="Times New Roman"/>
          <w:sz w:val="24"/>
          <w:szCs w:val="24"/>
        </w:rPr>
        <w:t xml:space="preserve"> or testimonies of experts conversant with matters</w:t>
      </w:r>
      <w:r w:rsidR="00194F06" w:rsidRPr="00772E6C">
        <w:rPr>
          <w:rFonts w:ascii="Times New Roman" w:hAnsi="Times New Roman" w:cs="Times New Roman"/>
          <w:sz w:val="24"/>
          <w:szCs w:val="24"/>
        </w:rPr>
        <w:t xml:space="preserve"> of the claim can suffice</w:t>
      </w:r>
      <w:r w:rsidR="00881888" w:rsidRPr="00772E6C">
        <w:rPr>
          <w:rFonts w:ascii="Times New Roman" w:hAnsi="Times New Roman" w:cs="Times New Roman"/>
          <w:sz w:val="24"/>
          <w:szCs w:val="24"/>
        </w:rPr>
        <w:t xml:space="preserve">.” </w:t>
      </w:r>
      <w:proofErr w:type="gramStart"/>
      <w:r w:rsidR="00881888" w:rsidRPr="00772E6C">
        <w:rPr>
          <w:rFonts w:ascii="Times New Roman" w:hAnsi="Times New Roman" w:cs="Times New Roman"/>
          <w:sz w:val="24"/>
          <w:szCs w:val="24"/>
        </w:rPr>
        <w:t xml:space="preserve">See </w:t>
      </w:r>
      <w:proofErr w:type="spellStart"/>
      <w:r w:rsidR="00194F06" w:rsidRPr="00772E6C">
        <w:rPr>
          <w:rFonts w:ascii="Times New Roman" w:hAnsi="Times New Roman" w:cs="Times New Roman"/>
          <w:b/>
          <w:sz w:val="24"/>
          <w:szCs w:val="24"/>
        </w:rPr>
        <w:t>Stanbic</w:t>
      </w:r>
      <w:proofErr w:type="spellEnd"/>
      <w:r w:rsidR="00194F06" w:rsidRPr="00772E6C">
        <w:rPr>
          <w:rFonts w:ascii="Times New Roman" w:hAnsi="Times New Roman" w:cs="Times New Roman"/>
          <w:b/>
          <w:sz w:val="24"/>
          <w:szCs w:val="24"/>
        </w:rPr>
        <w:t xml:space="preserve"> Bank Uganda Ltd</w:t>
      </w:r>
      <w:r w:rsidR="00881888" w:rsidRPr="00772E6C">
        <w:rPr>
          <w:rFonts w:ascii="Times New Roman" w:hAnsi="Times New Roman" w:cs="Times New Roman"/>
          <w:b/>
          <w:sz w:val="24"/>
          <w:szCs w:val="24"/>
        </w:rPr>
        <w:t xml:space="preserve"> </w:t>
      </w:r>
      <w:proofErr w:type="spellStart"/>
      <w:r w:rsidR="00881888" w:rsidRPr="00772E6C">
        <w:rPr>
          <w:rFonts w:ascii="Times New Roman" w:hAnsi="Times New Roman" w:cs="Times New Roman"/>
          <w:b/>
          <w:sz w:val="24"/>
          <w:szCs w:val="24"/>
        </w:rPr>
        <w:t>Vs</w:t>
      </w:r>
      <w:proofErr w:type="spellEnd"/>
      <w:r w:rsidR="00881888" w:rsidRPr="00772E6C">
        <w:rPr>
          <w:rFonts w:ascii="Times New Roman" w:hAnsi="Times New Roman" w:cs="Times New Roman"/>
          <w:b/>
          <w:sz w:val="24"/>
          <w:szCs w:val="24"/>
        </w:rPr>
        <w:t xml:space="preserve"> </w:t>
      </w:r>
      <w:proofErr w:type="spellStart"/>
      <w:r w:rsidR="00881888" w:rsidRPr="00772E6C">
        <w:rPr>
          <w:rFonts w:ascii="Times New Roman" w:hAnsi="Times New Roman" w:cs="Times New Roman"/>
          <w:b/>
          <w:sz w:val="24"/>
          <w:szCs w:val="24"/>
        </w:rPr>
        <w:t>Sekalega</w:t>
      </w:r>
      <w:proofErr w:type="spellEnd"/>
      <w:r w:rsidR="00881888" w:rsidRPr="00772E6C">
        <w:rPr>
          <w:rFonts w:ascii="Times New Roman" w:hAnsi="Times New Roman" w:cs="Times New Roman"/>
          <w:b/>
          <w:sz w:val="24"/>
          <w:szCs w:val="24"/>
        </w:rPr>
        <w:t>.</w:t>
      </w:r>
      <w:proofErr w:type="gramEnd"/>
      <w:r w:rsidR="00881888" w:rsidRPr="00772E6C">
        <w:rPr>
          <w:rFonts w:ascii="Times New Roman" w:hAnsi="Times New Roman" w:cs="Times New Roman"/>
          <w:b/>
          <w:sz w:val="24"/>
          <w:szCs w:val="24"/>
        </w:rPr>
        <w:t xml:space="preserve"> </w:t>
      </w:r>
      <w:proofErr w:type="gramStart"/>
      <w:r w:rsidR="00881888" w:rsidRPr="00772E6C">
        <w:rPr>
          <w:rFonts w:ascii="Times New Roman" w:hAnsi="Times New Roman" w:cs="Times New Roman"/>
          <w:b/>
          <w:sz w:val="24"/>
          <w:szCs w:val="24"/>
        </w:rPr>
        <w:t>(Civil Suit No. 18 of 2009).</w:t>
      </w:r>
      <w:proofErr w:type="gramEnd"/>
      <w:r w:rsidR="00881888" w:rsidRPr="00772E6C">
        <w:rPr>
          <w:rFonts w:ascii="Times New Roman" w:hAnsi="Times New Roman" w:cs="Times New Roman"/>
          <w:b/>
          <w:sz w:val="24"/>
          <w:szCs w:val="24"/>
        </w:rPr>
        <w:t xml:space="preserve"> </w:t>
      </w:r>
      <w:r w:rsidR="00881888" w:rsidRPr="00772E6C">
        <w:rPr>
          <w:rFonts w:ascii="Times New Roman" w:hAnsi="Times New Roman" w:cs="Times New Roman"/>
          <w:sz w:val="24"/>
          <w:szCs w:val="24"/>
        </w:rPr>
        <w:t xml:space="preserve">Special damages </w:t>
      </w:r>
      <w:r w:rsidR="00194F06" w:rsidRPr="00772E6C">
        <w:rPr>
          <w:rFonts w:ascii="Times New Roman" w:hAnsi="Times New Roman" w:cs="Times New Roman"/>
          <w:sz w:val="24"/>
          <w:szCs w:val="24"/>
        </w:rPr>
        <w:t>were pleaded in the plaint as follows:-</w:t>
      </w:r>
    </w:p>
    <w:p w:rsidR="00881888" w:rsidRPr="00772E6C" w:rsidRDefault="002835D8" w:rsidP="00772E6C">
      <w:pPr>
        <w:tabs>
          <w:tab w:val="center" w:pos="4680"/>
        </w:tabs>
        <w:spacing w:line="360" w:lineRule="auto"/>
        <w:ind w:left="720"/>
        <w:jc w:val="both"/>
        <w:rPr>
          <w:rFonts w:ascii="Times New Roman" w:hAnsi="Times New Roman" w:cs="Times New Roman"/>
          <w:sz w:val="24"/>
          <w:szCs w:val="24"/>
        </w:rPr>
      </w:pPr>
      <w:r w:rsidRPr="00772E6C">
        <w:rPr>
          <w:rFonts w:ascii="Times New Roman" w:hAnsi="Times New Roman" w:cs="Times New Roman"/>
          <w:sz w:val="24"/>
          <w:szCs w:val="24"/>
        </w:rPr>
        <w:tab/>
      </w:r>
      <w:r w:rsidR="00881888" w:rsidRPr="00772E6C">
        <w:rPr>
          <w:rFonts w:ascii="Times New Roman" w:hAnsi="Times New Roman" w:cs="Times New Roman"/>
          <w:sz w:val="24"/>
          <w:szCs w:val="24"/>
        </w:rPr>
        <w:t>Break down charges</w:t>
      </w:r>
      <w:r w:rsidR="00194F06" w:rsidRPr="00772E6C">
        <w:rPr>
          <w:rFonts w:ascii="Times New Roman" w:hAnsi="Times New Roman" w:cs="Times New Roman"/>
          <w:sz w:val="24"/>
          <w:szCs w:val="24"/>
        </w:rPr>
        <w:t xml:space="preserve"> of </w:t>
      </w:r>
      <w:r w:rsidR="00881888" w:rsidRPr="00772E6C">
        <w:rPr>
          <w:rFonts w:ascii="Times New Roman" w:hAnsi="Times New Roman" w:cs="Times New Roman"/>
          <w:b/>
          <w:sz w:val="24"/>
          <w:szCs w:val="24"/>
        </w:rPr>
        <w:t>Kshs150</w:t>
      </w:r>
      <w:proofErr w:type="gramStart"/>
      <w:r w:rsidR="00881888" w:rsidRPr="00772E6C">
        <w:rPr>
          <w:rFonts w:ascii="Times New Roman" w:hAnsi="Times New Roman" w:cs="Times New Roman"/>
          <w:b/>
          <w:sz w:val="24"/>
          <w:szCs w:val="24"/>
        </w:rPr>
        <w:t>,000</w:t>
      </w:r>
      <w:proofErr w:type="gramEnd"/>
      <w:r w:rsidR="00881888" w:rsidRPr="00772E6C">
        <w:rPr>
          <w:rFonts w:ascii="Times New Roman" w:hAnsi="Times New Roman" w:cs="Times New Roman"/>
          <w:b/>
          <w:sz w:val="24"/>
          <w:szCs w:val="24"/>
        </w:rPr>
        <w:t>/=</w:t>
      </w:r>
      <w:r w:rsidR="00194F06" w:rsidRPr="00772E6C">
        <w:rPr>
          <w:rFonts w:ascii="Times New Roman" w:hAnsi="Times New Roman" w:cs="Times New Roman"/>
          <w:b/>
          <w:sz w:val="24"/>
          <w:szCs w:val="24"/>
        </w:rPr>
        <w:t xml:space="preserve">, </w:t>
      </w:r>
      <w:r w:rsidR="00881888" w:rsidRPr="00772E6C">
        <w:rPr>
          <w:rFonts w:ascii="Times New Roman" w:hAnsi="Times New Roman" w:cs="Times New Roman"/>
          <w:sz w:val="24"/>
          <w:szCs w:val="24"/>
        </w:rPr>
        <w:t xml:space="preserve">Vehicle Repair costs  </w:t>
      </w:r>
      <w:r w:rsidR="00194F06" w:rsidRPr="00772E6C">
        <w:rPr>
          <w:rFonts w:ascii="Times New Roman" w:hAnsi="Times New Roman" w:cs="Times New Roman"/>
          <w:sz w:val="24"/>
          <w:szCs w:val="24"/>
        </w:rPr>
        <w:t>of</w:t>
      </w:r>
      <w:r w:rsidR="004920C0" w:rsidRPr="00772E6C">
        <w:rPr>
          <w:rFonts w:ascii="Times New Roman" w:hAnsi="Times New Roman" w:cs="Times New Roman"/>
          <w:sz w:val="24"/>
          <w:szCs w:val="24"/>
        </w:rPr>
        <w:t xml:space="preserve"> </w:t>
      </w:r>
      <w:proofErr w:type="spellStart"/>
      <w:r w:rsidR="00881888" w:rsidRPr="00772E6C">
        <w:rPr>
          <w:rFonts w:ascii="Times New Roman" w:hAnsi="Times New Roman" w:cs="Times New Roman"/>
          <w:b/>
          <w:sz w:val="24"/>
          <w:szCs w:val="24"/>
        </w:rPr>
        <w:t>Kshs</w:t>
      </w:r>
      <w:proofErr w:type="spellEnd"/>
      <w:r w:rsidR="00881888" w:rsidRPr="00772E6C">
        <w:rPr>
          <w:rFonts w:ascii="Times New Roman" w:hAnsi="Times New Roman" w:cs="Times New Roman"/>
          <w:b/>
          <w:sz w:val="24"/>
          <w:szCs w:val="24"/>
        </w:rPr>
        <w:t xml:space="preserve"> 3,647,263/=</w:t>
      </w:r>
      <w:r w:rsidR="00194F06" w:rsidRPr="00772E6C">
        <w:rPr>
          <w:rFonts w:ascii="Times New Roman" w:hAnsi="Times New Roman" w:cs="Times New Roman"/>
          <w:b/>
          <w:sz w:val="24"/>
          <w:szCs w:val="24"/>
        </w:rPr>
        <w:t xml:space="preserve">, </w:t>
      </w:r>
      <w:r w:rsidR="00881888" w:rsidRPr="00772E6C">
        <w:rPr>
          <w:rFonts w:ascii="Times New Roman" w:hAnsi="Times New Roman" w:cs="Times New Roman"/>
          <w:sz w:val="24"/>
          <w:szCs w:val="24"/>
        </w:rPr>
        <w:t>Assessment costs</w:t>
      </w:r>
      <w:r w:rsidR="00194F06" w:rsidRPr="00772E6C">
        <w:rPr>
          <w:rFonts w:ascii="Times New Roman" w:hAnsi="Times New Roman" w:cs="Times New Roman"/>
          <w:sz w:val="24"/>
          <w:szCs w:val="24"/>
        </w:rPr>
        <w:t xml:space="preserve"> of </w:t>
      </w:r>
      <w:proofErr w:type="spellStart"/>
      <w:r w:rsidR="00881888" w:rsidRPr="00772E6C">
        <w:rPr>
          <w:rFonts w:ascii="Times New Roman" w:hAnsi="Times New Roman" w:cs="Times New Roman"/>
          <w:b/>
          <w:sz w:val="24"/>
          <w:szCs w:val="24"/>
        </w:rPr>
        <w:t>Kshs</w:t>
      </w:r>
      <w:proofErr w:type="spellEnd"/>
      <w:r w:rsidR="00881888" w:rsidRPr="00772E6C">
        <w:rPr>
          <w:rFonts w:ascii="Times New Roman" w:hAnsi="Times New Roman" w:cs="Times New Roman"/>
          <w:b/>
          <w:sz w:val="24"/>
          <w:szCs w:val="24"/>
        </w:rPr>
        <w:t xml:space="preserve"> 14,000/=</w:t>
      </w:r>
      <w:r w:rsidR="00194F06" w:rsidRPr="00772E6C">
        <w:rPr>
          <w:rFonts w:ascii="Times New Roman" w:hAnsi="Times New Roman" w:cs="Times New Roman"/>
          <w:b/>
          <w:sz w:val="24"/>
          <w:szCs w:val="24"/>
        </w:rPr>
        <w:t>, e</w:t>
      </w:r>
      <w:r w:rsidR="00881888" w:rsidRPr="00772E6C">
        <w:rPr>
          <w:rFonts w:ascii="Times New Roman" w:hAnsi="Times New Roman" w:cs="Times New Roman"/>
          <w:sz w:val="24"/>
          <w:szCs w:val="24"/>
        </w:rPr>
        <w:t xml:space="preserve">xpected bus revenue </w:t>
      </w:r>
      <w:r w:rsidR="002D43CA" w:rsidRPr="00772E6C">
        <w:rPr>
          <w:rFonts w:ascii="Times New Roman" w:hAnsi="Times New Roman" w:cs="Times New Roman"/>
          <w:sz w:val="24"/>
          <w:szCs w:val="24"/>
        </w:rPr>
        <w:t>(</w:t>
      </w:r>
      <w:r w:rsidR="00881888" w:rsidRPr="00772E6C">
        <w:rPr>
          <w:rFonts w:ascii="Times New Roman" w:hAnsi="Times New Roman" w:cs="Times New Roman"/>
          <w:sz w:val="24"/>
          <w:szCs w:val="24"/>
        </w:rPr>
        <w:t>less expenditure</w:t>
      </w:r>
      <w:r w:rsidR="002D43CA" w:rsidRPr="00772E6C">
        <w:rPr>
          <w:rFonts w:ascii="Times New Roman" w:hAnsi="Times New Roman" w:cs="Times New Roman"/>
          <w:sz w:val="24"/>
          <w:szCs w:val="24"/>
        </w:rPr>
        <w:t xml:space="preserve">) of </w:t>
      </w:r>
      <w:proofErr w:type="spellStart"/>
      <w:r w:rsidR="00881888" w:rsidRPr="00772E6C">
        <w:rPr>
          <w:rFonts w:ascii="Times New Roman" w:hAnsi="Times New Roman" w:cs="Times New Roman"/>
          <w:b/>
          <w:sz w:val="24"/>
          <w:szCs w:val="24"/>
        </w:rPr>
        <w:t>Kshs</w:t>
      </w:r>
      <w:proofErr w:type="spellEnd"/>
      <w:r w:rsidR="00881888" w:rsidRPr="00772E6C">
        <w:rPr>
          <w:rFonts w:ascii="Times New Roman" w:hAnsi="Times New Roman" w:cs="Times New Roman"/>
          <w:b/>
          <w:sz w:val="24"/>
          <w:szCs w:val="24"/>
        </w:rPr>
        <w:t xml:space="preserve"> 9,430,151/=</w:t>
      </w:r>
      <w:r w:rsidR="002D43CA" w:rsidRPr="00772E6C">
        <w:rPr>
          <w:rFonts w:ascii="Times New Roman" w:hAnsi="Times New Roman" w:cs="Times New Roman"/>
          <w:b/>
          <w:sz w:val="24"/>
          <w:szCs w:val="24"/>
        </w:rPr>
        <w:t xml:space="preserve">; making a total of </w:t>
      </w:r>
      <w:proofErr w:type="spellStart"/>
      <w:r w:rsidR="002D43CA" w:rsidRPr="00772E6C">
        <w:rPr>
          <w:rFonts w:ascii="Times New Roman" w:hAnsi="Times New Roman" w:cs="Times New Roman"/>
          <w:b/>
          <w:sz w:val="24"/>
          <w:szCs w:val="24"/>
        </w:rPr>
        <w:t>Kshs</w:t>
      </w:r>
      <w:proofErr w:type="spellEnd"/>
      <w:r w:rsidR="002D43CA" w:rsidRPr="00772E6C">
        <w:rPr>
          <w:rFonts w:ascii="Times New Roman" w:hAnsi="Times New Roman" w:cs="Times New Roman"/>
          <w:b/>
          <w:sz w:val="24"/>
          <w:szCs w:val="24"/>
        </w:rPr>
        <w:t>. 1</w:t>
      </w:r>
      <w:r w:rsidR="00881888" w:rsidRPr="00772E6C">
        <w:rPr>
          <w:rFonts w:ascii="Times New Roman" w:hAnsi="Times New Roman" w:cs="Times New Roman"/>
          <w:b/>
          <w:sz w:val="24"/>
          <w:szCs w:val="24"/>
        </w:rPr>
        <w:t>3,241,414/=</w:t>
      </w:r>
      <w:r w:rsidR="007B5A65" w:rsidRPr="00772E6C">
        <w:rPr>
          <w:rFonts w:ascii="Times New Roman" w:hAnsi="Times New Roman" w:cs="Times New Roman"/>
          <w:b/>
          <w:sz w:val="24"/>
          <w:szCs w:val="24"/>
        </w:rPr>
        <w:t xml:space="preserve">. </w:t>
      </w:r>
      <w:r w:rsidR="007B5A65" w:rsidRPr="00772E6C">
        <w:rPr>
          <w:rFonts w:ascii="Times New Roman" w:hAnsi="Times New Roman" w:cs="Times New Roman"/>
          <w:sz w:val="24"/>
          <w:szCs w:val="24"/>
        </w:rPr>
        <w:t>Beyond the pleadings, the plaintiff would still be expected to prove their claim.</w:t>
      </w:r>
    </w:p>
    <w:p w:rsidR="002835D8" w:rsidRPr="00772E6C" w:rsidRDefault="002835D8"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4.2</w:t>
      </w:r>
      <w:r w:rsidRPr="00772E6C">
        <w:rPr>
          <w:rFonts w:ascii="Times New Roman" w:hAnsi="Times New Roman" w:cs="Times New Roman"/>
          <w:sz w:val="24"/>
          <w:szCs w:val="24"/>
        </w:rPr>
        <w:tab/>
      </w:r>
      <w:r w:rsidRPr="00772E6C">
        <w:rPr>
          <w:rFonts w:ascii="Times New Roman" w:hAnsi="Times New Roman" w:cs="Times New Roman"/>
          <w:sz w:val="24"/>
          <w:szCs w:val="24"/>
        </w:rPr>
        <w:tab/>
        <w:t xml:space="preserve">PW3 being the plaintiff’s manager and PW4 being her workshop manager presented most of the evidence supporting the claim for special damages. Having seen the nature of damage on the plaintiff’s vehicle and the fact that lives were lost in the accident, I am persuaded that it was a very serious accident and therefore the plaintiff’s bus required proportionately extensive repairs. </w:t>
      </w:r>
      <w:r w:rsidR="00973A8B" w:rsidRPr="00772E6C">
        <w:rPr>
          <w:rFonts w:ascii="Times New Roman" w:hAnsi="Times New Roman" w:cs="Times New Roman"/>
          <w:sz w:val="24"/>
          <w:szCs w:val="24"/>
        </w:rPr>
        <w:t>There was no contest to the fact that the damaged b</w:t>
      </w:r>
      <w:r w:rsidR="004920C0" w:rsidRPr="00772E6C">
        <w:rPr>
          <w:rFonts w:ascii="Times New Roman" w:hAnsi="Times New Roman" w:cs="Times New Roman"/>
          <w:sz w:val="24"/>
          <w:szCs w:val="24"/>
        </w:rPr>
        <w:t>us was involved in an accident</w:t>
      </w:r>
      <w:r w:rsidR="00973A8B" w:rsidRPr="00772E6C">
        <w:rPr>
          <w:rFonts w:ascii="Times New Roman" w:hAnsi="Times New Roman" w:cs="Times New Roman"/>
          <w:sz w:val="24"/>
          <w:szCs w:val="24"/>
        </w:rPr>
        <w:t>, towed and then repaired in Nairobi, all at a cost. Even then, it would still be incumbent upon the plaintiff to strictly prove their damages.</w:t>
      </w:r>
    </w:p>
    <w:p w:rsidR="002835D8" w:rsidRPr="00772E6C" w:rsidRDefault="004920C0"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4.3</w:t>
      </w:r>
      <w:r w:rsidRPr="00772E6C">
        <w:rPr>
          <w:rFonts w:ascii="Times New Roman" w:hAnsi="Times New Roman" w:cs="Times New Roman"/>
          <w:sz w:val="24"/>
          <w:szCs w:val="24"/>
        </w:rPr>
        <w:tab/>
        <w:t xml:space="preserve">PW3 </w:t>
      </w:r>
      <w:r w:rsidR="002835D8" w:rsidRPr="00772E6C">
        <w:rPr>
          <w:rFonts w:ascii="Times New Roman" w:hAnsi="Times New Roman" w:cs="Times New Roman"/>
          <w:sz w:val="24"/>
          <w:szCs w:val="24"/>
        </w:rPr>
        <w:t>testified that the plaintiff’s bus was damaged to the point of being nearly written off. It is the</w:t>
      </w:r>
      <w:r w:rsidRPr="00772E6C">
        <w:rPr>
          <w:rFonts w:ascii="Times New Roman" w:hAnsi="Times New Roman" w:cs="Times New Roman"/>
          <w:sz w:val="24"/>
          <w:szCs w:val="24"/>
        </w:rPr>
        <w:t>re</w:t>
      </w:r>
      <w:r w:rsidR="002835D8" w:rsidRPr="00772E6C">
        <w:rPr>
          <w:rFonts w:ascii="Times New Roman" w:hAnsi="Times New Roman" w:cs="Times New Roman"/>
          <w:sz w:val="24"/>
          <w:szCs w:val="24"/>
        </w:rPr>
        <w:t>fore conceivable that it had to be towed from the accident scene and taken to Nairobi for repairs. The claim for KES 174,000 in Exhibit 12 is allowed. PW4 stated that he received the bus in Nairobi in June 2015. This contradicts the claim in Exhibit 11 for towing charges paid</w:t>
      </w:r>
      <w:r w:rsidR="007A4661" w:rsidRPr="00772E6C">
        <w:rPr>
          <w:rFonts w:ascii="Times New Roman" w:hAnsi="Times New Roman" w:cs="Times New Roman"/>
          <w:sz w:val="24"/>
          <w:szCs w:val="24"/>
        </w:rPr>
        <w:t xml:space="preserve"> in </w:t>
      </w:r>
      <w:proofErr w:type="spellStart"/>
      <w:r w:rsidR="007A4661" w:rsidRPr="00772E6C">
        <w:rPr>
          <w:rFonts w:ascii="Times New Roman" w:hAnsi="Times New Roman" w:cs="Times New Roman"/>
          <w:sz w:val="24"/>
          <w:szCs w:val="24"/>
        </w:rPr>
        <w:t>Jinja</w:t>
      </w:r>
      <w:proofErr w:type="spellEnd"/>
      <w:r w:rsidR="002835D8" w:rsidRPr="00772E6C">
        <w:rPr>
          <w:rFonts w:ascii="Times New Roman" w:hAnsi="Times New Roman" w:cs="Times New Roman"/>
          <w:sz w:val="24"/>
          <w:szCs w:val="24"/>
        </w:rPr>
        <w:t xml:space="preserve"> on 20/9/15, nearly three months after the damaged bus was received in Nairobi. That claim is denied. It is conceivable that the plaintiff needed an assessment of the damages before carrying out repairs. The claim for KES 14,000 as fee paid to </w:t>
      </w:r>
      <w:proofErr w:type="spellStart"/>
      <w:r w:rsidR="002835D8" w:rsidRPr="00772E6C">
        <w:rPr>
          <w:rFonts w:ascii="Times New Roman" w:hAnsi="Times New Roman" w:cs="Times New Roman"/>
          <w:sz w:val="24"/>
          <w:szCs w:val="24"/>
        </w:rPr>
        <w:t>Havilah</w:t>
      </w:r>
      <w:proofErr w:type="spellEnd"/>
      <w:r w:rsidR="002835D8" w:rsidRPr="00772E6C">
        <w:rPr>
          <w:rFonts w:ascii="Times New Roman" w:hAnsi="Times New Roman" w:cs="Times New Roman"/>
          <w:sz w:val="24"/>
          <w:szCs w:val="24"/>
        </w:rPr>
        <w:t xml:space="preserve"> Assessors Ltd in Exhibit 14 and 15 are accordingly allowed.</w:t>
      </w:r>
      <w:r w:rsidR="00D7102F" w:rsidRPr="00772E6C">
        <w:rPr>
          <w:rFonts w:ascii="Times New Roman" w:hAnsi="Times New Roman" w:cs="Times New Roman"/>
          <w:sz w:val="24"/>
          <w:szCs w:val="24"/>
        </w:rPr>
        <w:t xml:space="preserve"> The fact</w:t>
      </w:r>
      <w:r w:rsidR="009873B5" w:rsidRPr="00772E6C">
        <w:rPr>
          <w:rFonts w:ascii="Times New Roman" w:hAnsi="Times New Roman" w:cs="Times New Roman"/>
          <w:sz w:val="24"/>
          <w:szCs w:val="24"/>
        </w:rPr>
        <w:t xml:space="preserve"> that the bus was repaired at a cost was also not controverted. Thus the claim in Exhibits </w:t>
      </w:r>
      <w:r w:rsidR="009873B5" w:rsidRPr="00772E6C">
        <w:rPr>
          <w:rFonts w:ascii="Times New Roman" w:hAnsi="Times New Roman" w:cs="Times New Roman"/>
          <w:sz w:val="24"/>
          <w:szCs w:val="24"/>
        </w:rPr>
        <w:lastRenderedPageBreak/>
        <w:t>17-84 for the fabrication, spraying, redecoration and rebranding of the plaintiff’s bus in the sum of KES 3,647,263 are also allowed.</w:t>
      </w:r>
    </w:p>
    <w:p w:rsidR="00A94C09" w:rsidRPr="00772E6C" w:rsidRDefault="00A94C09" w:rsidP="00772E6C">
      <w:pPr>
        <w:tabs>
          <w:tab w:val="center" w:pos="4680"/>
        </w:tabs>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4.4</w:t>
      </w:r>
      <w:r w:rsidRPr="00772E6C">
        <w:rPr>
          <w:rFonts w:ascii="Times New Roman" w:hAnsi="Times New Roman" w:cs="Times New Roman"/>
          <w:sz w:val="24"/>
          <w:szCs w:val="24"/>
        </w:rPr>
        <w:tab/>
      </w:r>
      <w:r w:rsidR="00624285" w:rsidRPr="00772E6C">
        <w:rPr>
          <w:rFonts w:ascii="Times New Roman" w:hAnsi="Times New Roman" w:cs="Times New Roman"/>
          <w:sz w:val="24"/>
          <w:szCs w:val="24"/>
        </w:rPr>
        <w:t>The plaintiff also made a claim for lost revenue of 98 days, which would be the period that their bus was under repair.</w:t>
      </w:r>
      <w:r w:rsidR="00C61DA1" w:rsidRPr="00772E6C">
        <w:rPr>
          <w:rFonts w:ascii="Times New Roman" w:hAnsi="Times New Roman" w:cs="Times New Roman"/>
          <w:sz w:val="24"/>
          <w:szCs w:val="24"/>
        </w:rPr>
        <w:t xml:space="preserve"> Going by the kind of damage and the fact that the bus had to be carried to Nairobi, that period would be realistic. </w:t>
      </w:r>
      <w:r w:rsidR="00F07462" w:rsidRPr="00772E6C">
        <w:rPr>
          <w:rFonts w:ascii="Times New Roman" w:hAnsi="Times New Roman" w:cs="Times New Roman"/>
          <w:sz w:val="24"/>
          <w:szCs w:val="24"/>
        </w:rPr>
        <w:t>The calculations were based on revenues earned during April</w:t>
      </w:r>
      <w:r w:rsidR="00D7102F" w:rsidRPr="00772E6C">
        <w:rPr>
          <w:rFonts w:ascii="Times New Roman" w:hAnsi="Times New Roman" w:cs="Times New Roman"/>
          <w:sz w:val="24"/>
          <w:szCs w:val="24"/>
        </w:rPr>
        <w:t xml:space="preserve"> to June 2015.</w:t>
      </w:r>
      <w:r w:rsidR="00F07462" w:rsidRPr="00772E6C">
        <w:rPr>
          <w:rFonts w:ascii="Times New Roman" w:hAnsi="Times New Roman" w:cs="Times New Roman"/>
          <w:sz w:val="24"/>
          <w:szCs w:val="24"/>
        </w:rPr>
        <w:t xml:space="preserve"> Although no actual books of account were provided, </w:t>
      </w:r>
      <w:r w:rsidR="00D7102F" w:rsidRPr="00772E6C">
        <w:rPr>
          <w:rFonts w:ascii="Times New Roman" w:hAnsi="Times New Roman" w:cs="Times New Roman"/>
          <w:sz w:val="24"/>
          <w:szCs w:val="24"/>
        </w:rPr>
        <w:t>Exhibit</w:t>
      </w:r>
      <w:r w:rsidR="00F07462" w:rsidRPr="00772E6C">
        <w:rPr>
          <w:rFonts w:ascii="Times New Roman" w:hAnsi="Times New Roman" w:cs="Times New Roman"/>
          <w:sz w:val="24"/>
          <w:szCs w:val="24"/>
        </w:rPr>
        <w:t xml:space="preserve"> 13A gave a fair account of what was earned on a daily basis to make a total of </w:t>
      </w:r>
      <w:r w:rsidR="00F07462" w:rsidRPr="00772E6C">
        <w:rPr>
          <w:rFonts w:ascii="Times New Roman" w:hAnsi="Times New Roman" w:cs="Times New Roman"/>
          <w:b/>
          <w:sz w:val="24"/>
          <w:szCs w:val="24"/>
        </w:rPr>
        <w:t>KES 2,233,200</w:t>
      </w:r>
      <w:r w:rsidR="00A138A7" w:rsidRPr="00772E6C">
        <w:rPr>
          <w:rFonts w:ascii="Times New Roman" w:hAnsi="Times New Roman" w:cs="Times New Roman"/>
          <w:sz w:val="24"/>
          <w:szCs w:val="24"/>
        </w:rPr>
        <w:t xml:space="preserve">. PW3 </w:t>
      </w:r>
      <w:proofErr w:type="spellStart"/>
      <w:r w:rsidR="00A138A7" w:rsidRPr="00772E6C">
        <w:rPr>
          <w:rFonts w:ascii="Times New Roman" w:hAnsi="Times New Roman" w:cs="Times New Roman"/>
          <w:sz w:val="24"/>
          <w:szCs w:val="24"/>
        </w:rPr>
        <w:t>Wasswa</w:t>
      </w:r>
      <w:proofErr w:type="spellEnd"/>
      <w:r w:rsidR="00A138A7" w:rsidRPr="00772E6C">
        <w:rPr>
          <w:rFonts w:ascii="Times New Roman" w:hAnsi="Times New Roman" w:cs="Times New Roman"/>
          <w:sz w:val="24"/>
          <w:szCs w:val="24"/>
        </w:rPr>
        <w:t xml:space="preserve"> explained that the bus made a return journey to and from Nairobi each day making a total of </w:t>
      </w:r>
      <w:r w:rsidR="00A138A7" w:rsidRPr="00772E6C">
        <w:rPr>
          <w:rFonts w:ascii="Times New Roman" w:hAnsi="Times New Roman" w:cs="Times New Roman"/>
          <w:b/>
          <w:sz w:val="24"/>
          <w:szCs w:val="24"/>
        </w:rPr>
        <w:t>KES 4,466,400</w:t>
      </w:r>
      <w:r w:rsidR="00A138A7" w:rsidRPr="00772E6C">
        <w:rPr>
          <w:rFonts w:ascii="Times New Roman" w:hAnsi="Times New Roman" w:cs="Times New Roman"/>
          <w:sz w:val="24"/>
          <w:szCs w:val="24"/>
        </w:rPr>
        <w:t xml:space="preserve"> in one month.</w:t>
      </w:r>
      <w:r w:rsidR="005D7D3A" w:rsidRPr="00772E6C">
        <w:rPr>
          <w:rFonts w:ascii="Times New Roman" w:hAnsi="Times New Roman" w:cs="Times New Roman"/>
          <w:sz w:val="24"/>
          <w:szCs w:val="24"/>
        </w:rPr>
        <w:t xml:space="preserve"> I would deduce that the bus earned a daily income of about </w:t>
      </w:r>
      <w:r w:rsidR="005D7D3A" w:rsidRPr="00772E6C">
        <w:rPr>
          <w:rFonts w:ascii="Times New Roman" w:hAnsi="Times New Roman" w:cs="Times New Roman"/>
          <w:b/>
          <w:sz w:val="24"/>
          <w:szCs w:val="24"/>
        </w:rPr>
        <w:t>KES 148,88</w:t>
      </w:r>
      <w:r w:rsidR="00455362" w:rsidRPr="00772E6C">
        <w:rPr>
          <w:rFonts w:ascii="Times New Roman" w:hAnsi="Times New Roman" w:cs="Times New Roman"/>
          <w:b/>
          <w:sz w:val="24"/>
          <w:szCs w:val="24"/>
        </w:rPr>
        <w:t>0</w:t>
      </w:r>
      <w:r w:rsidR="00455362" w:rsidRPr="00772E6C">
        <w:rPr>
          <w:rFonts w:ascii="Times New Roman" w:hAnsi="Times New Roman" w:cs="Times New Roman"/>
          <w:sz w:val="24"/>
          <w:szCs w:val="24"/>
        </w:rPr>
        <w:t xml:space="preserve">. It would thus have earned an income of </w:t>
      </w:r>
      <w:r w:rsidR="00455362" w:rsidRPr="00772E6C">
        <w:rPr>
          <w:rFonts w:ascii="Times New Roman" w:hAnsi="Times New Roman" w:cs="Times New Roman"/>
          <w:b/>
          <w:sz w:val="24"/>
          <w:szCs w:val="24"/>
        </w:rPr>
        <w:t>KES 14,590,240</w:t>
      </w:r>
      <w:r w:rsidR="00455362" w:rsidRPr="00772E6C">
        <w:rPr>
          <w:rFonts w:ascii="Times New Roman" w:hAnsi="Times New Roman" w:cs="Times New Roman"/>
          <w:sz w:val="24"/>
          <w:szCs w:val="24"/>
        </w:rPr>
        <w:t xml:space="preserve"> in 98 days.</w:t>
      </w:r>
      <w:r w:rsidR="00FE692D" w:rsidRPr="00772E6C">
        <w:rPr>
          <w:rFonts w:ascii="Times New Roman" w:hAnsi="Times New Roman" w:cs="Times New Roman"/>
          <w:sz w:val="24"/>
          <w:szCs w:val="24"/>
        </w:rPr>
        <w:t xml:space="preserve"> </w:t>
      </w:r>
      <w:r w:rsidR="00A84622" w:rsidRPr="00772E6C">
        <w:rPr>
          <w:rFonts w:ascii="Times New Roman" w:hAnsi="Times New Roman" w:cs="Times New Roman"/>
          <w:sz w:val="24"/>
          <w:szCs w:val="24"/>
        </w:rPr>
        <w:t xml:space="preserve">From that amount I would deduct </w:t>
      </w:r>
      <w:r w:rsidR="00A84622" w:rsidRPr="00772E6C">
        <w:rPr>
          <w:rFonts w:ascii="Times New Roman" w:hAnsi="Times New Roman" w:cs="Times New Roman"/>
          <w:b/>
          <w:sz w:val="24"/>
          <w:szCs w:val="24"/>
        </w:rPr>
        <w:t>KES 5,160,089</w:t>
      </w:r>
      <w:r w:rsidR="00A84622" w:rsidRPr="00772E6C">
        <w:rPr>
          <w:rFonts w:ascii="Times New Roman" w:hAnsi="Times New Roman" w:cs="Times New Roman"/>
          <w:sz w:val="24"/>
          <w:szCs w:val="24"/>
        </w:rPr>
        <w:t xml:space="preserve"> that the plaintiff conceded accounted for expenses on the bus in </w:t>
      </w:r>
      <w:r w:rsidR="008D2901" w:rsidRPr="00772E6C">
        <w:rPr>
          <w:rFonts w:ascii="Times New Roman" w:hAnsi="Times New Roman" w:cs="Times New Roman"/>
          <w:sz w:val="24"/>
          <w:szCs w:val="24"/>
        </w:rPr>
        <w:t>98 days</w:t>
      </w:r>
      <w:r w:rsidR="00A84622" w:rsidRPr="00772E6C">
        <w:rPr>
          <w:rFonts w:ascii="Times New Roman" w:hAnsi="Times New Roman" w:cs="Times New Roman"/>
          <w:sz w:val="24"/>
          <w:szCs w:val="24"/>
        </w:rPr>
        <w:t xml:space="preserve">. I would allow an award of </w:t>
      </w:r>
      <w:r w:rsidR="00A84622" w:rsidRPr="00772E6C">
        <w:rPr>
          <w:rFonts w:ascii="Times New Roman" w:hAnsi="Times New Roman" w:cs="Times New Roman"/>
          <w:b/>
          <w:sz w:val="24"/>
          <w:szCs w:val="24"/>
        </w:rPr>
        <w:t>KES</w:t>
      </w:r>
      <w:r w:rsidR="008D2901" w:rsidRPr="00772E6C">
        <w:rPr>
          <w:rFonts w:ascii="Times New Roman" w:hAnsi="Times New Roman" w:cs="Times New Roman"/>
          <w:b/>
          <w:sz w:val="24"/>
          <w:szCs w:val="24"/>
        </w:rPr>
        <w:t xml:space="preserve"> 9,430,151 </w:t>
      </w:r>
      <w:r w:rsidR="008D2901" w:rsidRPr="00772E6C">
        <w:rPr>
          <w:rFonts w:ascii="Times New Roman" w:hAnsi="Times New Roman" w:cs="Times New Roman"/>
          <w:sz w:val="24"/>
          <w:szCs w:val="24"/>
        </w:rPr>
        <w:t>for</w:t>
      </w:r>
      <w:r w:rsidR="008D2901" w:rsidRPr="00772E6C">
        <w:rPr>
          <w:rFonts w:ascii="Times New Roman" w:hAnsi="Times New Roman" w:cs="Times New Roman"/>
          <w:b/>
          <w:sz w:val="24"/>
          <w:szCs w:val="24"/>
        </w:rPr>
        <w:t xml:space="preserve"> </w:t>
      </w:r>
      <w:r w:rsidR="00A84622" w:rsidRPr="00772E6C">
        <w:rPr>
          <w:rFonts w:ascii="Times New Roman" w:hAnsi="Times New Roman" w:cs="Times New Roman"/>
          <w:sz w:val="24"/>
          <w:szCs w:val="24"/>
        </w:rPr>
        <w:t>that item.</w:t>
      </w:r>
      <w:r w:rsidR="00DD7A36" w:rsidRPr="00772E6C">
        <w:rPr>
          <w:rFonts w:ascii="Times New Roman" w:hAnsi="Times New Roman" w:cs="Times New Roman"/>
          <w:sz w:val="24"/>
          <w:szCs w:val="24"/>
        </w:rPr>
        <w:t xml:space="preserve"> I would as a result make an award of </w:t>
      </w:r>
      <w:r w:rsidR="00DD7A36" w:rsidRPr="00772E6C">
        <w:rPr>
          <w:rFonts w:ascii="Times New Roman" w:hAnsi="Times New Roman" w:cs="Times New Roman"/>
          <w:b/>
          <w:sz w:val="24"/>
          <w:szCs w:val="24"/>
        </w:rPr>
        <w:t>KES</w:t>
      </w:r>
      <w:r w:rsidR="008D2901" w:rsidRPr="00772E6C">
        <w:rPr>
          <w:rFonts w:ascii="Times New Roman" w:hAnsi="Times New Roman" w:cs="Times New Roman"/>
          <w:b/>
          <w:sz w:val="24"/>
          <w:szCs w:val="24"/>
        </w:rPr>
        <w:t>13</w:t>
      </w:r>
      <w:proofErr w:type="gramStart"/>
      <w:r w:rsidR="008D2901" w:rsidRPr="00772E6C">
        <w:rPr>
          <w:rFonts w:ascii="Times New Roman" w:hAnsi="Times New Roman" w:cs="Times New Roman"/>
          <w:b/>
          <w:sz w:val="24"/>
          <w:szCs w:val="24"/>
        </w:rPr>
        <w:t>,265,414</w:t>
      </w:r>
      <w:proofErr w:type="gramEnd"/>
      <w:r w:rsidR="00DD7A36" w:rsidRPr="00772E6C">
        <w:rPr>
          <w:rFonts w:ascii="Times New Roman" w:hAnsi="Times New Roman" w:cs="Times New Roman"/>
          <w:sz w:val="24"/>
          <w:szCs w:val="24"/>
        </w:rPr>
        <w:t xml:space="preserve"> as the total incurred as special damages.</w:t>
      </w:r>
    </w:p>
    <w:p w:rsidR="00DD7A36" w:rsidRPr="00772E6C" w:rsidRDefault="00DD7A36" w:rsidP="00772E6C">
      <w:pPr>
        <w:spacing w:line="360" w:lineRule="auto"/>
        <w:ind w:left="720" w:hanging="720"/>
        <w:jc w:val="both"/>
        <w:rPr>
          <w:rFonts w:ascii="Times New Roman" w:hAnsi="Times New Roman" w:cs="Times New Roman"/>
          <w:sz w:val="24"/>
          <w:szCs w:val="24"/>
          <w:lang w:val="en-GB"/>
        </w:rPr>
      </w:pPr>
      <w:r w:rsidRPr="00772E6C">
        <w:rPr>
          <w:rFonts w:ascii="Times New Roman" w:hAnsi="Times New Roman" w:cs="Times New Roman"/>
          <w:sz w:val="24"/>
          <w:szCs w:val="24"/>
          <w:lang w:val="en-GB"/>
        </w:rPr>
        <w:t>4.5</w:t>
      </w:r>
      <w:r w:rsidRPr="00772E6C">
        <w:rPr>
          <w:rFonts w:ascii="Times New Roman" w:hAnsi="Times New Roman" w:cs="Times New Roman"/>
          <w:sz w:val="24"/>
          <w:szCs w:val="24"/>
          <w:lang w:val="en-GB"/>
        </w:rPr>
        <w:tab/>
      </w:r>
      <w:r w:rsidR="003964A1" w:rsidRPr="00772E6C">
        <w:rPr>
          <w:rFonts w:ascii="Times New Roman" w:hAnsi="Times New Roman" w:cs="Times New Roman"/>
          <w:sz w:val="24"/>
          <w:szCs w:val="24"/>
          <w:lang w:val="en-GB"/>
        </w:rPr>
        <w:t xml:space="preserve">In addition the </w:t>
      </w:r>
      <w:r w:rsidR="00881888" w:rsidRPr="00772E6C">
        <w:rPr>
          <w:rFonts w:ascii="Times New Roman" w:hAnsi="Times New Roman" w:cs="Times New Roman"/>
          <w:sz w:val="24"/>
          <w:szCs w:val="24"/>
          <w:lang w:val="en-GB"/>
        </w:rPr>
        <w:t>Plaintiff prayed for general damages</w:t>
      </w:r>
      <w:r w:rsidRPr="00772E6C">
        <w:rPr>
          <w:rFonts w:ascii="Times New Roman" w:hAnsi="Times New Roman" w:cs="Times New Roman"/>
          <w:sz w:val="24"/>
          <w:szCs w:val="24"/>
          <w:lang w:val="en-GB"/>
        </w:rPr>
        <w:t xml:space="preserve">. No evidence was given by the plaintiff’s witnesses to explain this claim but it was submitted by their counsel that it would atone for </w:t>
      </w:r>
      <w:r w:rsidR="00881888" w:rsidRPr="00772E6C">
        <w:rPr>
          <w:rFonts w:ascii="Times New Roman" w:hAnsi="Times New Roman" w:cs="Times New Roman"/>
          <w:sz w:val="24"/>
          <w:szCs w:val="24"/>
          <w:lang w:val="en-GB"/>
        </w:rPr>
        <w:t>loss of business</w:t>
      </w:r>
      <w:r w:rsidRPr="00772E6C">
        <w:rPr>
          <w:rFonts w:ascii="Times New Roman" w:hAnsi="Times New Roman" w:cs="Times New Roman"/>
          <w:sz w:val="24"/>
          <w:szCs w:val="24"/>
          <w:lang w:val="en-GB"/>
        </w:rPr>
        <w:t xml:space="preserve"> and inconvenience. </w:t>
      </w:r>
    </w:p>
    <w:p w:rsidR="00881888" w:rsidRPr="00772E6C" w:rsidRDefault="00DD7A36" w:rsidP="00772E6C">
      <w:pPr>
        <w:spacing w:line="360" w:lineRule="auto"/>
        <w:ind w:left="720" w:hanging="720"/>
        <w:jc w:val="both"/>
        <w:rPr>
          <w:rFonts w:ascii="Times New Roman" w:hAnsi="Times New Roman" w:cs="Times New Roman"/>
          <w:sz w:val="24"/>
          <w:szCs w:val="24"/>
          <w:lang w:val="en-GB"/>
        </w:rPr>
      </w:pPr>
      <w:r w:rsidRPr="00772E6C">
        <w:rPr>
          <w:rFonts w:ascii="Times New Roman" w:hAnsi="Times New Roman" w:cs="Times New Roman"/>
          <w:sz w:val="24"/>
          <w:szCs w:val="24"/>
        </w:rPr>
        <w:t>4.6</w:t>
      </w:r>
      <w:r w:rsidRPr="00772E6C">
        <w:rPr>
          <w:rFonts w:ascii="Times New Roman" w:hAnsi="Times New Roman" w:cs="Times New Roman"/>
          <w:sz w:val="24"/>
          <w:szCs w:val="24"/>
        </w:rPr>
        <w:tab/>
      </w:r>
      <w:r w:rsidR="00881888" w:rsidRPr="00772E6C">
        <w:rPr>
          <w:rFonts w:ascii="Times New Roman" w:hAnsi="Times New Roman" w:cs="Times New Roman"/>
          <w:sz w:val="24"/>
          <w:szCs w:val="24"/>
        </w:rPr>
        <w:t xml:space="preserve">General damages are damages which the law implies or presumes naturally to flow or accrue from </w:t>
      </w:r>
      <w:r w:rsidR="003964A1" w:rsidRPr="00772E6C">
        <w:rPr>
          <w:rFonts w:ascii="Times New Roman" w:hAnsi="Times New Roman" w:cs="Times New Roman"/>
          <w:sz w:val="24"/>
          <w:szCs w:val="24"/>
        </w:rPr>
        <w:t>a</w:t>
      </w:r>
      <w:r w:rsidR="00881888" w:rsidRPr="00772E6C">
        <w:rPr>
          <w:rFonts w:ascii="Times New Roman" w:hAnsi="Times New Roman" w:cs="Times New Roman"/>
          <w:sz w:val="24"/>
          <w:szCs w:val="24"/>
        </w:rPr>
        <w:t xml:space="preserve"> wrongful act and may be recovered without proof of any amount. </w:t>
      </w:r>
      <w:r w:rsidR="00881888" w:rsidRPr="00772E6C">
        <w:rPr>
          <w:rFonts w:ascii="Times New Roman" w:hAnsi="Times New Roman" w:cs="Times New Roman"/>
          <w:b/>
          <w:iCs/>
          <w:sz w:val="24"/>
          <w:szCs w:val="24"/>
          <w:u w:val="single"/>
        </w:rPr>
        <w:t xml:space="preserve">(See </w:t>
      </w:r>
      <w:proofErr w:type="spellStart"/>
      <w:r w:rsidR="00881888" w:rsidRPr="00772E6C">
        <w:rPr>
          <w:rFonts w:ascii="Times New Roman" w:hAnsi="Times New Roman" w:cs="Times New Roman"/>
          <w:b/>
          <w:iCs/>
          <w:sz w:val="24"/>
          <w:szCs w:val="24"/>
          <w:u w:val="single"/>
        </w:rPr>
        <w:t>Traill</w:t>
      </w:r>
      <w:proofErr w:type="spellEnd"/>
      <w:r w:rsidR="00881888" w:rsidRPr="00772E6C">
        <w:rPr>
          <w:rFonts w:ascii="Times New Roman" w:hAnsi="Times New Roman" w:cs="Times New Roman"/>
          <w:b/>
          <w:iCs/>
          <w:sz w:val="24"/>
          <w:szCs w:val="24"/>
          <w:u w:val="single"/>
        </w:rPr>
        <w:t xml:space="preserve"> v </w:t>
      </w:r>
      <w:proofErr w:type="spellStart"/>
      <w:r w:rsidR="00881888" w:rsidRPr="00772E6C">
        <w:rPr>
          <w:rFonts w:ascii="Times New Roman" w:hAnsi="Times New Roman" w:cs="Times New Roman"/>
          <w:b/>
          <w:iCs/>
          <w:sz w:val="24"/>
          <w:szCs w:val="24"/>
          <w:u w:val="single"/>
        </w:rPr>
        <w:t>Bowker</w:t>
      </w:r>
      <w:proofErr w:type="spellEnd"/>
      <w:r w:rsidR="00881888" w:rsidRPr="00772E6C">
        <w:rPr>
          <w:rFonts w:ascii="Times New Roman" w:hAnsi="Times New Roman" w:cs="Times New Roman"/>
          <w:b/>
          <w:iCs/>
          <w:sz w:val="24"/>
          <w:szCs w:val="24"/>
          <w:u w:val="single"/>
        </w:rPr>
        <w:t>, (1947) 14 EACA 20) and Patel and Amin (1955) 11 EACA 1 post 258</w:t>
      </w:r>
      <w:r w:rsidR="00881888" w:rsidRPr="00772E6C">
        <w:rPr>
          <w:rFonts w:ascii="Times New Roman" w:hAnsi="Times New Roman" w:cs="Times New Roman"/>
          <w:i/>
          <w:iCs/>
          <w:sz w:val="24"/>
          <w:szCs w:val="24"/>
          <w:u w:val="single"/>
        </w:rPr>
        <w:t>,</w:t>
      </w:r>
      <w:r w:rsidR="00881888" w:rsidRPr="00772E6C">
        <w:rPr>
          <w:rFonts w:ascii="Times New Roman" w:hAnsi="Times New Roman" w:cs="Times New Roman"/>
          <w:sz w:val="24"/>
          <w:szCs w:val="24"/>
        </w:rPr>
        <w:t xml:space="preserve"> cited in East African cases on the law of Tort by </w:t>
      </w:r>
      <w:proofErr w:type="spellStart"/>
      <w:r w:rsidR="00881888" w:rsidRPr="00772E6C">
        <w:rPr>
          <w:rFonts w:ascii="Times New Roman" w:hAnsi="Times New Roman" w:cs="Times New Roman"/>
          <w:sz w:val="24"/>
          <w:szCs w:val="24"/>
        </w:rPr>
        <w:t>Veitchat</w:t>
      </w:r>
      <w:proofErr w:type="spellEnd"/>
      <w:r w:rsidR="00881888" w:rsidRPr="00772E6C">
        <w:rPr>
          <w:rFonts w:ascii="Times New Roman" w:hAnsi="Times New Roman" w:cs="Times New Roman"/>
          <w:sz w:val="24"/>
          <w:szCs w:val="24"/>
        </w:rPr>
        <w:t xml:space="preserve"> page 253.</w:t>
      </w:r>
    </w:p>
    <w:p w:rsidR="00CB7F2E" w:rsidRPr="00772E6C" w:rsidRDefault="00DD7A36" w:rsidP="00772E6C">
      <w:pPr>
        <w:spacing w:line="360" w:lineRule="auto"/>
        <w:ind w:left="720" w:hanging="720"/>
        <w:jc w:val="both"/>
        <w:rPr>
          <w:rFonts w:ascii="Times New Roman" w:hAnsi="Times New Roman" w:cs="Times New Roman"/>
          <w:sz w:val="24"/>
          <w:szCs w:val="24"/>
        </w:rPr>
      </w:pPr>
      <w:r w:rsidRPr="00772E6C">
        <w:rPr>
          <w:rFonts w:ascii="Times New Roman" w:hAnsi="Times New Roman" w:cs="Times New Roman"/>
          <w:sz w:val="24"/>
          <w:szCs w:val="24"/>
        </w:rPr>
        <w:t>4.7</w:t>
      </w:r>
      <w:r w:rsidRPr="00772E6C">
        <w:rPr>
          <w:rFonts w:ascii="Times New Roman" w:hAnsi="Times New Roman" w:cs="Times New Roman"/>
          <w:sz w:val="24"/>
          <w:szCs w:val="24"/>
        </w:rPr>
        <w:tab/>
      </w:r>
      <w:r w:rsidR="003964A1" w:rsidRPr="00772E6C">
        <w:rPr>
          <w:rFonts w:ascii="Times New Roman" w:hAnsi="Times New Roman" w:cs="Times New Roman"/>
          <w:sz w:val="24"/>
          <w:szCs w:val="24"/>
        </w:rPr>
        <w:t>M</w:t>
      </w:r>
      <w:r w:rsidR="00881888" w:rsidRPr="00772E6C">
        <w:rPr>
          <w:rFonts w:ascii="Times New Roman" w:hAnsi="Times New Roman" w:cs="Times New Roman"/>
          <w:sz w:val="24"/>
          <w:szCs w:val="24"/>
        </w:rPr>
        <w:t>easurement of quantum of damages is a matter for the discretion of the individual judge which of course has to be exercised judicially</w:t>
      </w:r>
      <w:r w:rsidR="003964A1" w:rsidRPr="00772E6C">
        <w:rPr>
          <w:rFonts w:ascii="Times New Roman" w:hAnsi="Times New Roman" w:cs="Times New Roman"/>
          <w:sz w:val="24"/>
          <w:szCs w:val="24"/>
        </w:rPr>
        <w:t xml:space="preserve">. </w:t>
      </w:r>
      <w:r w:rsidRPr="00772E6C">
        <w:rPr>
          <w:rFonts w:ascii="Times New Roman" w:hAnsi="Times New Roman" w:cs="Times New Roman"/>
          <w:sz w:val="24"/>
          <w:szCs w:val="24"/>
        </w:rPr>
        <w:t>It would be helpful for one claiming damages to guide court on the quantum and how it is arrived at. In the absence of such guidance</w:t>
      </w:r>
      <w:r w:rsidR="00371E4A" w:rsidRPr="00772E6C">
        <w:rPr>
          <w:rFonts w:ascii="Times New Roman" w:hAnsi="Times New Roman" w:cs="Times New Roman"/>
          <w:sz w:val="24"/>
          <w:szCs w:val="24"/>
        </w:rPr>
        <w:t>,</w:t>
      </w:r>
      <w:r w:rsidRPr="00772E6C">
        <w:rPr>
          <w:rFonts w:ascii="Times New Roman" w:hAnsi="Times New Roman" w:cs="Times New Roman"/>
          <w:sz w:val="24"/>
          <w:szCs w:val="24"/>
        </w:rPr>
        <w:t xml:space="preserve"> the Court’s </w:t>
      </w:r>
      <w:r w:rsidR="003964A1" w:rsidRPr="00772E6C">
        <w:rPr>
          <w:rFonts w:ascii="Times New Roman" w:hAnsi="Times New Roman" w:cs="Times New Roman"/>
          <w:sz w:val="24"/>
          <w:szCs w:val="24"/>
        </w:rPr>
        <w:t xml:space="preserve">decision </w:t>
      </w:r>
      <w:r w:rsidRPr="00772E6C">
        <w:rPr>
          <w:rFonts w:ascii="Times New Roman" w:hAnsi="Times New Roman" w:cs="Times New Roman"/>
          <w:sz w:val="24"/>
          <w:szCs w:val="24"/>
        </w:rPr>
        <w:t xml:space="preserve">on a fair award </w:t>
      </w:r>
      <w:r w:rsidR="003964A1" w:rsidRPr="00772E6C">
        <w:rPr>
          <w:rFonts w:ascii="Times New Roman" w:hAnsi="Times New Roman" w:cs="Times New Roman"/>
          <w:sz w:val="24"/>
          <w:szCs w:val="24"/>
        </w:rPr>
        <w:t xml:space="preserve">may be aided by many considerations which could </w:t>
      </w:r>
      <w:proofErr w:type="gramStart"/>
      <w:r w:rsidR="003964A1" w:rsidRPr="00772E6C">
        <w:rPr>
          <w:rFonts w:ascii="Times New Roman" w:hAnsi="Times New Roman" w:cs="Times New Roman"/>
          <w:sz w:val="24"/>
          <w:szCs w:val="24"/>
        </w:rPr>
        <w:t>include,</w:t>
      </w:r>
      <w:proofErr w:type="gramEnd"/>
      <w:r w:rsidR="003964A1" w:rsidRPr="00772E6C">
        <w:rPr>
          <w:rFonts w:ascii="Times New Roman" w:hAnsi="Times New Roman" w:cs="Times New Roman"/>
          <w:sz w:val="24"/>
          <w:szCs w:val="24"/>
        </w:rPr>
        <w:t xml:space="preserve"> the nature of the business of the plaintiff</w:t>
      </w:r>
      <w:r w:rsidR="00371E4A" w:rsidRPr="00772E6C">
        <w:rPr>
          <w:rFonts w:ascii="Times New Roman" w:hAnsi="Times New Roman" w:cs="Times New Roman"/>
          <w:sz w:val="24"/>
          <w:szCs w:val="24"/>
        </w:rPr>
        <w:t>,</w:t>
      </w:r>
      <w:r w:rsidR="003964A1" w:rsidRPr="00772E6C">
        <w:rPr>
          <w:rFonts w:ascii="Times New Roman" w:hAnsi="Times New Roman" w:cs="Times New Roman"/>
          <w:sz w:val="24"/>
          <w:szCs w:val="24"/>
        </w:rPr>
        <w:t xml:space="preserve"> and extent of the injury to their operations and </w:t>
      </w:r>
      <w:r w:rsidR="00881888" w:rsidRPr="00772E6C">
        <w:rPr>
          <w:rFonts w:ascii="Times New Roman" w:hAnsi="Times New Roman" w:cs="Times New Roman"/>
          <w:sz w:val="24"/>
          <w:szCs w:val="24"/>
        </w:rPr>
        <w:t xml:space="preserve">prior decisions that are relevant to the case in question. </w:t>
      </w:r>
      <w:r w:rsidR="00881888" w:rsidRPr="00772E6C">
        <w:rPr>
          <w:rFonts w:ascii="Times New Roman" w:hAnsi="Times New Roman" w:cs="Times New Roman"/>
          <w:b/>
          <w:sz w:val="24"/>
          <w:szCs w:val="24"/>
        </w:rPr>
        <w:t xml:space="preserve">See </w:t>
      </w:r>
      <w:r w:rsidR="00891363" w:rsidRPr="00772E6C">
        <w:rPr>
          <w:rFonts w:ascii="Times New Roman" w:hAnsi="Times New Roman" w:cs="Times New Roman"/>
          <w:b/>
          <w:sz w:val="24"/>
          <w:szCs w:val="24"/>
        </w:rPr>
        <w:t xml:space="preserve">for example, </w:t>
      </w:r>
      <w:r w:rsidR="00881888" w:rsidRPr="00772E6C">
        <w:rPr>
          <w:rFonts w:ascii="Times New Roman" w:hAnsi="Times New Roman" w:cs="Times New Roman"/>
          <w:b/>
          <w:sz w:val="24"/>
          <w:szCs w:val="24"/>
        </w:rPr>
        <w:t xml:space="preserve">Moses </w:t>
      </w:r>
      <w:proofErr w:type="spellStart"/>
      <w:r w:rsidR="00881888" w:rsidRPr="00772E6C">
        <w:rPr>
          <w:rFonts w:ascii="Times New Roman" w:hAnsi="Times New Roman" w:cs="Times New Roman"/>
          <w:b/>
          <w:sz w:val="24"/>
          <w:szCs w:val="24"/>
        </w:rPr>
        <w:t>Ssali</w:t>
      </w:r>
      <w:proofErr w:type="spellEnd"/>
      <w:r w:rsidR="00881888" w:rsidRPr="00772E6C">
        <w:rPr>
          <w:rFonts w:ascii="Times New Roman" w:hAnsi="Times New Roman" w:cs="Times New Roman"/>
          <w:b/>
          <w:sz w:val="24"/>
          <w:szCs w:val="24"/>
        </w:rPr>
        <w:t xml:space="preserve"> </w:t>
      </w:r>
      <w:proofErr w:type="spellStart"/>
      <w:r w:rsidR="00881888" w:rsidRPr="00772E6C">
        <w:rPr>
          <w:rFonts w:ascii="Times New Roman" w:hAnsi="Times New Roman" w:cs="Times New Roman"/>
          <w:b/>
          <w:sz w:val="24"/>
          <w:szCs w:val="24"/>
        </w:rPr>
        <w:t>a.k.a</w:t>
      </w:r>
      <w:proofErr w:type="spellEnd"/>
      <w:r w:rsidR="00881888" w:rsidRPr="00772E6C">
        <w:rPr>
          <w:rFonts w:ascii="Times New Roman" w:hAnsi="Times New Roman" w:cs="Times New Roman"/>
          <w:b/>
          <w:sz w:val="24"/>
          <w:szCs w:val="24"/>
        </w:rPr>
        <w:t xml:space="preserve"> </w:t>
      </w:r>
      <w:proofErr w:type="spellStart"/>
      <w:r w:rsidR="00881888" w:rsidRPr="00772E6C">
        <w:rPr>
          <w:rFonts w:ascii="Times New Roman" w:hAnsi="Times New Roman" w:cs="Times New Roman"/>
          <w:b/>
          <w:sz w:val="24"/>
          <w:szCs w:val="24"/>
        </w:rPr>
        <w:t>Bebe</w:t>
      </w:r>
      <w:proofErr w:type="spellEnd"/>
      <w:r w:rsidR="00881888" w:rsidRPr="00772E6C">
        <w:rPr>
          <w:rFonts w:ascii="Times New Roman" w:hAnsi="Times New Roman" w:cs="Times New Roman"/>
          <w:b/>
          <w:sz w:val="24"/>
          <w:szCs w:val="24"/>
        </w:rPr>
        <w:t xml:space="preserve"> Cool &amp; Others </w:t>
      </w:r>
      <w:proofErr w:type="spellStart"/>
      <w:r w:rsidR="00881888" w:rsidRPr="00772E6C">
        <w:rPr>
          <w:rFonts w:ascii="Times New Roman" w:hAnsi="Times New Roman" w:cs="Times New Roman"/>
          <w:b/>
          <w:sz w:val="24"/>
          <w:szCs w:val="24"/>
        </w:rPr>
        <w:t>Vs</w:t>
      </w:r>
      <w:proofErr w:type="spellEnd"/>
      <w:r w:rsidR="00881888" w:rsidRPr="00772E6C">
        <w:rPr>
          <w:rFonts w:ascii="Times New Roman" w:hAnsi="Times New Roman" w:cs="Times New Roman"/>
          <w:b/>
          <w:sz w:val="24"/>
          <w:szCs w:val="24"/>
        </w:rPr>
        <w:t xml:space="preserve"> A.G and Others HCCS 86 2010.</w:t>
      </w:r>
      <w:r w:rsidR="00891363" w:rsidRPr="00772E6C">
        <w:rPr>
          <w:rFonts w:ascii="Times New Roman" w:hAnsi="Times New Roman" w:cs="Times New Roman"/>
          <w:b/>
          <w:sz w:val="24"/>
          <w:szCs w:val="24"/>
        </w:rPr>
        <w:t xml:space="preserve"> </w:t>
      </w:r>
      <w:r w:rsidR="00891363" w:rsidRPr="00772E6C">
        <w:rPr>
          <w:rFonts w:ascii="Times New Roman" w:hAnsi="Times New Roman" w:cs="Times New Roman"/>
          <w:sz w:val="24"/>
          <w:szCs w:val="24"/>
        </w:rPr>
        <w:t>The decision of the Court in</w:t>
      </w:r>
      <w:r w:rsidR="00891363" w:rsidRPr="00772E6C">
        <w:rPr>
          <w:rFonts w:ascii="Times New Roman" w:hAnsi="Times New Roman" w:cs="Times New Roman"/>
          <w:b/>
          <w:sz w:val="24"/>
          <w:szCs w:val="24"/>
        </w:rPr>
        <w:t xml:space="preserve"> </w:t>
      </w:r>
      <w:r w:rsidR="00881888" w:rsidRPr="00772E6C">
        <w:rPr>
          <w:rFonts w:ascii="Times New Roman" w:hAnsi="Times New Roman" w:cs="Times New Roman"/>
          <w:b/>
          <w:sz w:val="24"/>
          <w:szCs w:val="24"/>
        </w:rPr>
        <w:t xml:space="preserve">Uganda Commercial Bank </w:t>
      </w:r>
      <w:proofErr w:type="spellStart"/>
      <w:r w:rsidR="00881888" w:rsidRPr="00772E6C">
        <w:rPr>
          <w:rFonts w:ascii="Times New Roman" w:hAnsi="Times New Roman" w:cs="Times New Roman"/>
          <w:b/>
          <w:sz w:val="24"/>
          <w:szCs w:val="24"/>
        </w:rPr>
        <w:t>Vs</w:t>
      </w:r>
      <w:proofErr w:type="spellEnd"/>
      <w:r w:rsidR="00881888" w:rsidRPr="00772E6C">
        <w:rPr>
          <w:rFonts w:ascii="Times New Roman" w:hAnsi="Times New Roman" w:cs="Times New Roman"/>
          <w:b/>
          <w:sz w:val="24"/>
          <w:szCs w:val="24"/>
        </w:rPr>
        <w:t xml:space="preserve"> </w:t>
      </w:r>
      <w:proofErr w:type="spellStart"/>
      <w:r w:rsidR="00881888" w:rsidRPr="00772E6C">
        <w:rPr>
          <w:rFonts w:ascii="Times New Roman" w:hAnsi="Times New Roman" w:cs="Times New Roman"/>
          <w:b/>
          <w:sz w:val="24"/>
          <w:szCs w:val="24"/>
        </w:rPr>
        <w:t>Deo</w:t>
      </w:r>
      <w:proofErr w:type="spellEnd"/>
      <w:r w:rsidR="00881888" w:rsidRPr="00772E6C">
        <w:rPr>
          <w:rFonts w:ascii="Times New Roman" w:hAnsi="Times New Roman" w:cs="Times New Roman"/>
          <w:b/>
          <w:sz w:val="24"/>
          <w:szCs w:val="24"/>
        </w:rPr>
        <w:t xml:space="preserve"> </w:t>
      </w:r>
      <w:proofErr w:type="spellStart"/>
      <w:r w:rsidR="00881888" w:rsidRPr="00772E6C">
        <w:rPr>
          <w:rFonts w:ascii="Times New Roman" w:hAnsi="Times New Roman" w:cs="Times New Roman"/>
          <w:b/>
          <w:sz w:val="24"/>
          <w:szCs w:val="24"/>
        </w:rPr>
        <w:t>Kigozi</w:t>
      </w:r>
      <w:proofErr w:type="spellEnd"/>
      <w:r w:rsidR="00881888" w:rsidRPr="00772E6C">
        <w:rPr>
          <w:rFonts w:ascii="Times New Roman" w:hAnsi="Times New Roman" w:cs="Times New Roman"/>
          <w:b/>
          <w:sz w:val="24"/>
          <w:szCs w:val="24"/>
        </w:rPr>
        <w:t xml:space="preserve"> 2002 EA 293</w:t>
      </w:r>
      <w:r w:rsidR="00891363" w:rsidRPr="00772E6C">
        <w:rPr>
          <w:rFonts w:ascii="Times New Roman" w:hAnsi="Times New Roman" w:cs="Times New Roman"/>
          <w:b/>
          <w:sz w:val="24"/>
          <w:szCs w:val="24"/>
        </w:rPr>
        <w:t xml:space="preserve">, </w:t>
      </w:r>
      <w:r w:rsidR="00891363" w:rsidRPr="00772E6C">
        <w:rPr>
          <w:rFonts w:ascii="Times New Roman" w:hAnsi="Times New Roman" w:cs="Times New Roman"/>
          <w:sz w:val="24"/>
          <w:szCs w:val="24"/>
        </w:rPr>
        <w:t xml:space="preserve">gave </w:t>
      </w:r>
      <w:r w:rsidR="00CB7F2E" w:rsidRPr="00772E6C">
        <w:rPr>
          <w:rFonts w:ascii="Times New Roman" w:hAnsi="Times New Roman" w:cs="Times New Roman"/>
          <w:sz w:val="24"/>
          <w:szCs w:val="24"/>
        </w:rPr>
        <w:t>useful</w:t>
      </w:r>
      <w:r w:rsidR="00891363" w:rsidRPr="00772E6C">
        <w:rPr>
          <w:rFonts w:ascii="Times New Roman" w:hAnsi="Times New Roman" w:cs="Times New Roman"/>
          <w:sz w:val="24"/>
          <w:szCs w:val="24"/>
        </w:rPr>
        <w:t xml:space="preserve"> guidance on what to </w:t>
      </w:r>
      <w:r w:rsidR="00371E4A" w:rsidRPr="00772E6C">
        <w:rPr>
          <w:rFonts w:ascii="Times New Roman" w:hAnsi="Times New Roman" w:cs="Times New Roman"/>
          <w:sz w:val="24"/>
          <w:szCs w:val="24"/>
        </w:rPr>
        <w:t>follow. It</w:t>
      </w:r>
      <w:r w:rsidR="00881888" w:rsidRPr="00772E6C">
        <w:rPr>
          <w:rFonts w:ascii="Times New Roman" w:hAnsi="Times New Roman" w:cs="Times New Roman"/>
          <w:sz w:val="24"/>
          <w:szCs w:val="24"/>
        </w:rPr>
        <w:t xml:space="preserve"> was</w:t>
      </w:r>
      <w:r w:rsidR="00371E4A" w:rsidRPr="00772E6C">
        <w:rPr>
          <w:rFonts w:ascii="Times New Roman" w:hAnsi="Times New Roman" w:cs="Times New Roman"/>
          <w:sz w:val="24"/>
          <w:szCs w:val="24"/>
        </w:rPr>
        <w:t xml:space="preserve"> </w:t>
      </w:r>
      <w:r w:rsidR="00881888" w:rsidRPr="00772E6C">
        <w:rPr>
          <w:rFonts w:ascii="Times New Roman" w:hAnsi="Times New Roman" w:cs="Times New Roman"/>
          <w:sz w:val="24"/>
          <w:szCs w:val="24"/>
        </w:rPr>
        <w:t>held that</w:t>
      </w:r>
      <w:r w:rsidRPr="00772E6C">
        <w:rPr>
          <w:rFonts w:ascii="Times New Roman" w:hAnsi="Times New Roman" w:cs="Times New Roman"/>
          <w:sz w:val="24"/>
          <w:szCs w:val="24"/>
        </w:rPr>
        <w:t>:-</w:t>
      </w:r>
    </w:p>
    <w:p w:rsidR="00881888" w:rsidRPr="00772E6C" w:rsidRDefault="00881888" w:rsidP="00772E6C">
      <w:pPr>
        <w:spacing w:line="360" w:lineRule="auto"/>
        <w:ind w:left="720"/>
        <w:jc w:val="both"/>
        <w:rPr>
          <w:rFonts w:ascii="Times New Roman" w:hAnsi="Times New Roman" w:cs="Times New Roman"/>
          <w:b/>
          <w:i/>
          <w:sz w:val="24"/>
          <w:szCs w:val="24"/>
        </w:rPr>
      </w:pPr>
      <w:r w:rsidRPr="00772E6C">
        <w:rPr>
          <w:rFonts w:ascii="Times New Roman" w:hAnsi="Times New Roman" w:cs="Times New Roman"/>
          <w:i/>
          <w:sz w:val="24"/>
          <w:szCs w:val="24"/>
        </w:rPr>
        <w:lastRenderedPageBreak/>
        <w:t>“</w:t>
      </w:r>
      <w:r w:rsidR="00976797" w:rsidRPr="00772E6C">
        <w:rPr>
          <w:rFonts w:ascii="Times New Roman" w:hAnsi="Times New Roman" w:cs="Times New Roman"/>
          <w:i/>
          <w:sz w:val="24"/>
          <w:szCs w:val="24"/>
        </w:rPr>
        <w:t>……….</w:t>
      </w:r>
      <w:r w:rsidRPr="00772E6C">
        <w:rPr>
          <w:rFonts w:ascii="Times New Roman" w:hAnsi="Times New Roman" w:cs="Times New Roman"/>
          <w:i/>
          <w:sz w:val="24"/>
          <w:szCs w:val="24"/>
        </w:rPr>
        <w:t xml:space="preserve">in </w:t>
      </w:r>
      <w:proofErr w:type="gramStart"/>
      <w:r w:rsidRPr="00772E6C">
        <w:rPr>
          <w:rFonts w:ascii="Times New Roman" w:hAnsi="Times New Roman" w:cs="Times New Roman"/>
          <w:i/>
          <w:sz w:val="24"/>
          <w:szCs w:val="24"/>
        </w:rPr>
        <w:t>assessment of the quantum of damages, courts are</w:t>
      </w:r>
      <w:proofErr w:type="gramEnd"/>
      <w:r w:rsidRPr="00772E6C">
        <w:rPr>
          <w:rFonts w:ascii="Times New Roman" w:hAnsi="Times New Roman" w:cs="Times New Roman"/>
          <w:i/>
          <w:sz w:val="24"/>
          <w:szCs w:val="24"/>
        </w:rPr>
        <w:t xml:space="preserve"> mainly guided by the value of the subject matter, the economic inconvenience the party may have been put through and the nature and extent of the breach or injury suffered.” General damages are those that the law presumes to arise from </w:t>
      </w:r>
      <w:r w:rsidR="00CB7F2E" w:rsidRPr="00772E6C">
        <w:rPr>
          <w:rFonts w:ascii="Times New Roman" w:hAnsi="Times New Roman" w:cs="Times New Roman"/>
          <w:i/>
          <w:sz w:val="24"/>
          <w:szCs w:val="24"/>
        </w:rPr>
        <w:t xml:space="preserve">the </w:t>
      </w:r>
      <w:r w:rsidRPr="00772E6C">
        <w:rPr>
          <w:rFonts w:ascii="Times New Roman" w:hAnsi="Times New Roman" w:cs="Times New Roman"/>
          <w:i/>
          <w:sz w:val="24"/>
          <w:szCs w:val="24"/>
        </w:rPr>
        <w:t xml:space="preserve">direct, natural or probable consequences of the </w:t>
      </w:r>
      <w:r w:rsidR="00CB7F2E" w:rsidRPr="00772E6C">
        <w:rPr>
          <w:rFonts w:ascii="Times New Roman" w:hAnsi="Times New Roman" w:cs="Times New Roman"/>
          <w:i/>
          <w:sz w:val="24"/>
          <w:szCs w:val="24"/>
        </w:rPr>
        <w:t>act complained of by the victim;</w:t>
      </w:r>
      <w:r w:rsidRPr="00772E6C">
        <w:rPr>
          <w:rFonts w:ascii="Times New Roman" w:hAnsi="Times New Roman" w:cs="Times New Roman"/>
          <w:i/>
          <w:sz w:val="24"/>
          <w:szCs w:val="24"/>
        </w:rPr>
        <w:t xml:space="preserve"> they follow the ordinary course and rela</w:t>
      </w:r>
      <w:r w:rsidR="00CB7F2E" w:rsidRPr="00772E6C">
        <w:rPr>
          <w:rFonts w:ascii="Times New Roman" w:hAnsi="Times New Roman" w:cs="Times New Roman"/>
          <w:i/>
          <w:sz w:val="24"/>
          <w:szCs w:val="24"/>
        </w:rPr>
        <w:t>te to all other terms of damage, w</w:t>
      </w:r>
      <w:r w:rsidRPr="00772E6C">
        <w:rPr>
          <w:rFonts w:ascii="Times New Roman" w:hAnsi="Times New Roman" w:cs="Times New Roman"/>
          <w:i/>
          <w:sz w:val="24"/>
          <w:szCs w:val="24"/>
        </w:rPr>
        <w:t>hether pecuniary or non-</w:t>
      </w:r>
      <w:r w:rsidR="00371E4A" w:rsidRPr="00772E6C">
        <w:rPr>
          <w:rFonts w:ascii="Times New Roman" w:hAnsi="Times New Roman" w:cs="Times New Roman"/>
          <w:i/>
          <w:sz w:val="24"/>
          <w:szCs w:val="24"/>
        </w:rPr>
        <w:t>pecuniary. General</w:t>
      </w:r>
      <w:r w:rsidRPr="00772E6C">
        <w:rPr>
          <w:rFonts w:ascii="Times New Roman" w:hAnsi="Times New Roman" w:cs="Times New Roman"/>
          <w:i/>
          <w:sz w:val="24"/>
          <w:szCs w:val="24"/>
        </w:rPr>
        <w:t xml:space="preserve"> damages would include future loss as well as d</w:t>
      </w:r>
      <w:r w:rsidR="00CB7F2E" w:rsidRPr="00772E6C">
        <w:rPr>
          <w:rFonts w:ascii="Times New Roman" w:hAnsi="Times New Roman" w:cs="Times New Roman"/>
          <w:i/>
          <w:sz w:val="24"/>
          <w:szCs w:val="24"/>
        </w:rPr>
        <w:t xml:space="preserve">amages for </w:t>
      </w:r>
      <w:r w:rsidR="00371E4A" w:rsidRPr="00772E6C">
        <w:rPr>
          <w:rFonts w:ascii="Times New Roman" w:hAnsi="Times New Roman" w:cs="Times New Roman"/>
          <w:i/>
          <w:sz w:val="24"/>
          <w:szCs w:val="24"/>
        </w:rPr>
        <w:t>past loss</w:t>
      </w:r>
      <w:r w:rsidRPr="00772E6C">
        <w:rPr>
          <w:rFonts w:ascii="Times New Roman" w:hAnsi="Times New Roman" w:cs="Times New Roman"/>
          <w:i/>
          <w:sz w:val="24"/>
          <w:szCs w:val="24"/>
        </w:rPr>
        <w:t xml:space="preserve"> and suffering.</w:t>
      </w:r>
    </w:p>
    <w:p w:rsidR="00881888" w:rsidRPr="00772E6C" w:rsidRDefault="00DD7A36" w:rsidP="00772E6C">
      <w:pPr>
        <w:spacing w:line="360" w:lineRule="auto"/>
        <w:ind w:left="720" w:hanging="720"/>
        <w:jc w:val="both"/>
        <w:rPr>
          <w:rFonts w:ascii="Times New Roman" w:hAnsi="Times New Roman" w:cs="Times New Roman"/>
          <w:b/>
          <w:sz w:val="24"/>
          <w:szCs w:val="24"/>
        </w:rPr>
      </w:pPr>
      <w:r w:rsidRPr="00772E6C">
        <w:rPr>
          <w:rFonts w:ascii="Times New Roman" w:hAnsi="Times New Roman" w:cs="Times New Roman"/>
          <w:sz w:val="24"/>
          <w:szCs w:val="24"/>
        </w:rPr>
        <w:t>4.8</w:t>
      </w:r>
      <w:r w:rsidRPr="00772E6C">
        <w:rPr>
          <w:rFonts w:ascii="Times New Roman" w:hAnsi="Times New Roman" w:cs="Times New Roman"/>
          <w:sz w:val="24"/>
          <w:szCs w:val="24"/>
        </w:rPr>
        <w:tab/>
      </w:r>
      <w:r w:rsidR="00CB7F2E" w:rsidRPr="00772E6C">
        <w:rPr>
          <w:rFonts w:ascii="Times New Roman" w:hAnsi="Times New Roman" w:cs="Times New Roman"/>
          <w:sz w:val="24"/>
          <w:szCs w:val="24"/>
        </w:rPr>
        <w:t xml:space="preserve">When making a decision on the </w:t>
      </w:r>
      <w:r w:rsidR="007C27FA" w:rsidRPr="00772E6C">
        <w:rPr>
          <w:rFonts w:ascii="Times New Roman" w:hAnsi="Times New Roman" w:cs="Times New Roman"/>
          <w:sz w:val="24"/>
          <w:szCs w:val="24"/>
        </w:rPr>
        <w:t>appropriate</w:t>
      </w:r>
      <w:r w:rsidR="00CB7F2E" w:rsidRPr="00772E6C">
        <w:rPr>
          <w:rFonts w:ascii="Times New Roman" w:hAnsi="Times New Roman" w:cs="Times New Roman"/>
          <w:sz w:val="24"/>
          <w:szCs w:val="24"/>
        </w:rPr>
        <w:t xml:space="preserve"> damages to award, I will </w:t>
      </w:r>
      <w:r w:rsidRPr="00772E6C">
        <w:rPr>
          <w:rFonts w:ascii="Times New Roman" w:hAnsi="Times New Roman" w:cs="Times New Roman"/>
          <w:sz w:val="24"/>
          <w:szCs w:val="24"/>
        </w:rPr>
        <w:t xml:space="preserve">thus </w:t>
      </w:r>
      <w:r w:rsidR="00CB7F2E" w:rsidRPr="00772E6C">
        <w:rPr>
          <w:rFonts w:ascii="Times New Roman" w:hAnsi="Times New Roman" w:cs="Times New Roman"/>
          <w:sz w:val="24"/>
          <w:szCs w:val="24"/>
        </w:rPr>
        <w:t xml:space="preserve">take into consideration </w:t>
      </w:r>
      <w:r w:rsidR="007C27FA" w:rsidRPr="00772E6C">
        <w:rPr>
          <w:rFonts w:ascii="Times New Roman" w:hAnsi="Times New Roman" w:cs="Times New Roman"/>
          <w:sz w:val="24"/>
          <w:szCs w:val="24"/>
        </w:rPr>
        <w:t xml:space="preserve">the fact </w:t>
      </w:r>
      <w:r w:rsidR="00CB7F2E" w:rsidRPr="00772E6C">
        <w:rPr>
          <w:rFonts w:ascii="Times New Roman" w:hAnsi="Times New Roman" w:cs="Times New Roman"/>
          <w:sz w:val="24"/>
          <w:szCs w:val="24"/>
        </w:rPr>
        <w:t>that there was uncontroverted evidence that the defendant’s agent was inexplicably negl</w:t>
      </w:r>
      <w:r w:rsidR="00371E4A" w:rsidRPr="00772E6C">
        <w:rPr>
          <w:rFonts w:ascii="Times New Roman" w:hAnsi="Times New Roman" w:cs="Times New Roman"/>
          <w:sz w:val="24"/>
          <w:szCs w:val="24"/>
        </w:rPr>
        <w:t>igent and there was injury to many people. Also</w:t>
      </w:r>
      <w:proofErr w:type="gramStart"/>
      <w:r w:rsidR="00371E4A" w:rsidRPr="00772E6C">
        <w:rPr>
          <w:rFonts w:ascii="Times New Roman" w:hAnsi="Times New Roman" w:cs="Times New Roman"/>
          <w:sz w:val="24"/>
          <w:szCs w:val="24"/>
        </w:rPr>
        <w:t xml:space="preserve">, </w:t>
      </w:r>
      <w:r w:rsidR="00CB7F2E" w:rsidRPr="00772E6C">
        <w:rPr>
          <w:rFonts w:ascii="Times New Roman" w:hAnsi="Times New Roman" w:cs="Times New Roman"/>
          <w:sz w:val="24"/>
          <w:szCs w:val="24"/>
        </w:rPr>
        <w:t xml:space="preserve"> the</w:t>
      </w:r>
      <w:proofErr w:type="gramEnd"/>
      <w:r w:rsidR="00CB7F2E" w:rsidRPr="00772E6C">
        <w:rPr>
          <w:rFonts w:ascii="Times New Roman" w:hAnsi="Times New Roman" w:cs="Times New Roman"/>
          <w:sz w:val="24"/>
          <w:szCs w:val="24"/>
        </w:rPr>
        <w:t xml:space="preserve"> defendant did not bother to meet the </w:t>
      </w:r>
      <w:r w:rsidR="00881888" w:rsidRPr="00772E6C">
        <w:rPr>
          <w:rFonts w:ascii="Times New Roman" w:hAnsi="Times New Roman" w:cs="Times New Roman"/>
          <w:sz w:val="24"/>
          <w:szCs w:val="24"/>
        </w:rPr>
        <w:t>plaintiff</w:t>
      </w:r>
      <w:r w:rsidR="00CB7F2E" w:rsidRPr="00772E6C">
        <w:rPr>
          <w:rFonts w:ascii="Times New Roman" w:hAnsi="Times New Roman" w:cs="Times New Roman"/>
          <w:sz w:val="24"/>
          <w:szCs w:val="24"/>
        </w:rPr>
        <w:t xml:space="preserve">’s loss </w:t>
      </w:r>
      <w:r w:rsidR="00371E4A" w:rsidRPr="00772E6C">
        <w:rPr>
          <w:rFonts w:ascii="Times New Roman" w:hAnsi="Times New Roman" w:cs="Times New Roman"/>
          <w:sz w:val="24"/>
          <w:szCs w:val="24"/>
        </w:rPr>
        <w:t>when notified.</w:t>
      </w:r>
      <w:r w:rsidR="00CB7F2E" w:rsidRPr="00772E6C">
        <w:rPr>
          <w:rFonts w:ascii="Times New Roman" w:hAnsi="Times New Roman" w:cs="Times New Roman"/>
          <w:sz w:val="24"/>
          <w:szCs w:val="24"/>
        </w:rPr>
        <w:t xml:space="preserve"> </w:t>
      </w:r>
      <w:r w:rsidR="006B45DD" w:rsidRPr="00772E6C">
        <w:rPr>
          <w:rFonts w:ascii="Times New Roman" w:hAnsi="Times New Roman" w:cs="Times New Roman"/>
          <w:sz w:val="24"/>
          <w:szCs w:val="24"/>
        </w:rPr>
        <w:t>The</w:t>
      </w:r>
      <w:r w:rsidR="00CB7F2E" w:rsidRPr="00772E6C">
        <w:rPr>
          <w:rFonts w:ascii="Times New Roman" w:hAnsi="Times New Roman" w:cs="Times New Roman"/>
          <w:sz w:val="24"/>
          <w:szCs w:val="24"/>
        </w:rPr>
        <w:t xml:space="preserve"> plaintiff </w:t>
      </w:r>
      <w:r w:rsidR="007C27FA" w:rsidRPr="00772E6C">
        <w:rPr>
          <w:rFonts w:ascii="Times New Roman" w:hAnsi="Times New Roman" w:cs="Times New Roman"/>
          <w:sz w:val="24"/>
          <w:szCs w:val="24"/>
        </w:rPr>
        <w:t xml:space="preserve">who </w:t>
      </w:r>
      <w:r w:rsidR="00CB7F2E" w:rsidRPr="00772E6C">
        <w:rPr>
          <w:rFonts w:ascii="Times New Roman" w:hAnsi="Times New Roman" w:cs="Times New Roman"/>
          <w:sz w:val="24"/>
          <w:szCs w:val="24"/>
        </w:rPr>
        <w:t>was in the transport business</w:t>
      </w:r>
      <w:r w:rsidR="006B45DD" w:rsidRPr="00772E6C">
        <w:rPr>
          <w:rFonts w:ascii="Times New Roman" w:hAnsi="Times New Roman" w:cs="Times New Roman"/>
          <w:sz w:val="24"/>
          <w:szCs w:val="24"/>
        </w:rPr>
        <w:t>,</w:t>
      </w:r>
      <w:r w:rsidR="00CB7F2E" w:rsidRPr="00772E6C">
        <w:rPr>
          <w:rFonts w:ascii="Times New Roman" w:hAnsi="Times New Roman" w:cs="Times New Roman"/>
          <w:sz w:val="24"/>
          <w:szCs w:val="24"/>
        </w:rPr>
        <w:t xml:space="preserve"> had to carry out repairs</w:t>
      </w:r>
      <w:r w:rsidR="007C27FA" w:rsidRPr="00772E6C">
        <w:rPr>
          <w:rFonts w:ascii="Times New Roman" w:hAnsi="Times New Roman" w:cs="Times New Roman"/>
          <w:sz w:val="24"/>
          <w:szCs w:val="24"/>
        </w:rPr>
        <w:t xml:space="preserve"> of their motor </w:t>
      </w:r>
      <w:r w:rsidR="006B45DD" w:rsidRPr="00772E6C">
        <w:rPr>
          <w:rFonts w:ascii="Times New Roman" w:hAnsi="Times New Roman" w:cs="Times New Roman"/>
          <w:sz w:val="24"/>
          <w:szCs w:val="24"/>
        </w:rPr>
        <w:t>vehicle</w:t>
      </w:r>
      <w:r w:rsidR="007C27FA" w:rsidRPr="00772E6C">
        <w:rPr>
          <w:rFonts w:ascii="Times New Roman" w:hAnsi="Times New Roman" w:cs="Times New Roman"/>
          <w:sz w:val="24"/>
          <w:szCs w:val="24"/>
        </w:rPr>
        <w:t xml:space="preserve"> in order to mitigate their loss. I also take into consideration that this case has taken nearly three years to resolve and that in my </w:t>
      </w:r>
      <w:proofErr w:type="gramStart"/>
      <w:r w:rsidR="007C27FA" w:rsidRPr="00772E6C">
        <w:rPr>
          <w:rFonts w:ascii="Times New Roman" w:hAnsi="Times New Roman" w:cs="Times New Roman"/>
          <w:sz w:val="24"/>
          <w:szCs w:val="24"/>
        </w:rPr>
        <w:t>decision,</w:t>
      </w:r>
      <w:proofErr w:type="gramEnd"/>
      <w:r w:rsidR="007C27FA" w:rsidRPr="00772E6C">
        <w:rPr>
          <w:rFonts w:ascii="Times New Roman" w:hAnsi="Times New Roman" w:cs="Times New Roman"/>
          <w:sz w:val="24"/>
          <w:szCs w:val="24"/>
        </w:rPr>
        <w:t xml:space="preserve"> an award for special damages for the car repairs has been made. In the circumstances, I find an award of </w:t>
      </w:r>
      <w:proofErr w:type="spellStart"/>
      <w:r w:rsidR="007C27FA" w:rsidRPr="00772E6C">
        <w:rPr>
          <w:rFonts w:ascii="Times New Roman" w:hAnsi="Times New Roman" w:cs="Times New Roman"/>
          <w:sz w:val="24"/>
          <w:szCs w:val="24"/>
        </w:rPr>
        <w:t>Shs</w:t>
      </w:r>
      <w:proofErr w:type="spellEnd"/>
      <w:r w:rsidR="007C27FA" w:rsidRPr="00772E6C">
        <w:rPr>
          <w:rFonts w:ascii="Times New Roman" w:hAnsi="Times New Roman" w:cs="Times New Roman"/>
          <w:sz w:val="24"/>
          <w:szCs w:val="24"/>
        </w:rPr>
        <w:t xml:space="preserve">. </w:t>
      </w:r>
      <w:r w:rsidR="00881888" w:rsidRPr="00772E6C">
        <w:rPr>
          <w:rFonts w:ascii="Times New Roman" w:hAnsi="Times New Roman" w:cs="Times New Roman"/>
          <w:sz w:val="24"/>
          <w:szCs w:val="24"/>
        </w:rPr>
        <w:t xml:space="preserve">UGX </w:t>
      </w:r>
      <w:r w:rsidR="006B45DD" w:rsidRPr="00772E6C">
        <w:rPr>
          <w:rFonts w:ascii="Times New Roman" w:hAnsi="Times New Roman" w:cs="Times New Roman"/>
          <w:sz w:val="24"/>
          <w:szCs w:val="24"/>
        </w:rPr>
        <w:t>37</w:t>
      </w:r>
      <w:r w:rsidR="00881888" w:rsidRPr="00772E6C">
        <w:rPr>
          <w:rFonts w:ascii="Times New Roman" w:hAnsi="Times New Roman" w:cs="Times New Roman"/>
          <w:sz w:val="24"/>
          <w:szCs w:val="24"/>
        </w:rPr>
        <w:t>,000,000/</w:t>
      </w:r>
      <w:r w:rsidR="0025767C" w:rsidRPr="00772E6C">
        <w:rPr>
          <w:rFonts w:ascii="Times New Roman" w:hAnsi="Times New Roman" w:cs="Times New Roman"/>
          <w:sz w:val="24"/>
          <w:szCs w:val="24"/>
        </w:rPr>
        <w:t xml:space="preserve">= </w:t>
      </w:r>
      <w:r w:rsidR="006B45DD" w:rsidRPr="00772E6C">
        <w:rPr>
          <w:rFonts w:ascii="Times New Roman" w:hAnsi="Times New Roman" w:cs="Times New Roman"/>
          <w:sz w:val="24"/>
          <w:szCs w:val="24"/>
        </w:rPr>
        <w:t>(</w:t>
      </w:r>
      <w:r w:rsidR="00881888" w:rsidRPr="00772E6C">
        <w:rPr>
          <w:rFonts w:ascii="Times New Roman" w:hAnsi="Times New Roman" w:cs="Times New Roman"/>
          <w:sz w:val="24"/>
          <w:szCs w:val="24"/>
        </w:rPr>
        <w:t xml:space="preserve">Uganda Shillings </w:t>
      </w:r>
      <w:r w:rsidR="006B45DD" w:rsidRPr="00772E6C">
        <w:rPr>
          <w:rFonts w:ascii="Times New Roman" w:hAnsi="Times New Roman" w:cs="Times New Roman"/>
          <w:sz w:val="24"/>
          <w:szCs w:val="24"/>
        </w:rPr>
        <w:t>thirty seven</w:t>
      </w:r>
      <w:r w:rsidR="00881888" w:rsidRPr="00772E6C">
        <w:rPr>
          <w:rFonts w:ascii="Times New Roman" w:hAnsi="Times New Roman" w:cs="Times New Roman"/>
          <w:sz w:val="24"/>
          <w:szCs w:val="24"/>
        </w:rPr>
        <w:t xml:space="preserve"> Million)</w:t>
      </w:r>
      <w:r w:rsidR="007C27FA" w:rsidRPr="00772E6C">
        <w:rPr>
          <w:rFonts w:ascii="Times New Roman" w:hAnsi="Times New Roman" w:cs="Times New Roman"/>
          <w:sz w:val="24"/>
          <w:szCs w:val="24"/>
        </w:rPr>
        <w:t xml:space="preserve"> as appropriate in the circumstances.</w:t>
      </w:r>
      <w:r w:rsidR="00976797" w:rsidRPr="00772E6C">
        <w:rPr>
          <w:rFonts w:ascii="Times New Roman" w:hAnsi="Times New Roman" w:cs="Times New Roman"/>
          <w:sz w:val="24"/>
          <w:szCs w:val="24"/>
        </w:rPr>
        <w:t xml:space="preserve"> The award shall attract an annual interest at 15%</w:t>
      </w:r>
      <w:r w:rsidR="00976797" w:rsidRPr="00772E6C">
        <w:rPr>
          <w:rFonts w:ascii="Times New Roman" w:hAnsi="Times New Roman" w:cs="Times New Roman"/>
          <w:b/>
          <w:sz w:val="24"/>
          <w:szCs w:val="24"/>
        </w:rPr>
        <w:t xml:space="preserve"> </w:t>
      </w:r>
      <w:r w:rsidR="00881888" w:rsidRPr="00772E6C">
        <w:rPr>
          <w:rFonts w:ascii="Times New Roman" w:hAnsi="Times New Roman" w:cs="Times New Roman"/>
          <w:sz w:val="24"/>
          <w:szCs w:val="24"/>
        </w:rPr>
        <w:t xml:space="preserve">from the filling of the </w:t>
      </w:r>
      <w:r w:rsidR="00976797" w:rsidRPr="00772E6C">
        <w:rPr>
          <w:rFonts w:ascii="Times New Roman" w:hAnsi="Times New Roman" w:cs="Times New Roman"/>
          <w:sz w:val="24"/>
          <w:szCs w:val="24"/>
        </w:rPr>
        <w:t xml:space="preserve">suit </w:t>
      </w:r>
      <w:r w:rsidR="00FC066D" w:rsidRPr="00772E6C">
        <w:rPr>
          <w:rFonts w:ascii="Times New Roman" w:hAnsi="Times New Roman" w:cs="Times New Roman"/>
          <w:sz w:val="24"/>
          <w:szCs w:val="24"/>
        </w:rPr>
        <w:t>until</w:t>
      </w:r>
      <w:r w:rsidR="00881888" w:rsidRPr="00772E6C">
        <w:rPr>
          <w:rFonts w:ascii="Times New Roman" w:hAnsi="Times New Roman" w:cs="Times New Roman"/>
          <w:sz w:val="24"/>
          <w:szCs w:val="24"/>
        </w:rPr>
        <w:t xml:space="preserve"> payment in full.</w:t>
      </w:r>
      <w:r w:rsidR="00FC066D" w:rsidRPr="00772E6C">
        <w:rPr>
          <w:rFonts w:ascii="Times New Roman" w:hAnsi="Times New Roman" w:cs="Times New Roman"/>
          <w:sz w:val="24"/>
          <w:szCs w:val="24"/>
        </w:rPr>
        <w:t xml:space="preserve"> The plaintiff is in addition awarded costs of the suit.</w:t>
      </w:r>
    </w:p>
    <w:p w:rsidR="00881888" w:rsidRPr="00772E6C" w:rsidRDefault="00DD7A36" w:rsidP="00772E6C">
      <w:pPr>
        <w:spacing w:line="360" w:lineRule="auto"/>
        <w:ind w:left="810" w:hanging="810"/>
        <w:jc w:val="both"/>
        <w:rPr>
          <w:rFonts w:ascii="Times New Roman" w:eastAsia="Times New Roman" w:hAnsi="Times New Roman" w:cs="Times New Roman"/>
          <w:sz w:val="24"/>
          <w:szCs w:val="24"/>
        </w:rPr>
      </w:pPr>
      <w:r w:rsidRPr="00772E6C">
        <w:rPr>
          <w:rFonts w:ascii="Times New Roman" w:eastAsia="Times New Roman" w:hAnsi="Times New Roman" w:cs="Times New Roman"/>
          <w:sz w:val="24"/>
          <w:szCs w:val="24"/>
        </w:rPr>
        <w:t>4.9</w:t>
      </w:r>
      <w:r w:rsidRPr="00772E6C">
        <w:rPr>
          <w:rFonts w:ascii="Times New Roman" w:eastAsia="Times New Roman" w:hAnsi="Times New Roman" w:cs="Times New Roman"/>
          <w:sz w:val="24"/>
          <w:szCs w:val="24"/>
        </w:rPr>
        <w:tab/>
      </w:r>
      <w:r w:rsidR="00FC066D" w:rsidRPr="00772E6C">
        <w:rPr>
          <w:rFonts w:ascii="Times New Roman" w:eastAsia="Times New Roman" w:hAnsi="Times New Roman" w:cs="Times New Roman"/>
          <w:sz w:val="24"/>
          <w:szCs w:val="24"/>
        </w:rPr>
        <w:t xml:space="preserve">For the avoidance of doubt, judgment is entered </w:t>
      </w:r>
      <w:proofErr w:type="spellStart"/>
      <w:r w:rsidR="00FC066D" w:rsidRPr="00772E6C">
        <w:rPr>
          <w:rFonts w:ascii="Times New Roman" w:eastAsia="Times New Roman" w:hAnsi="Times New Roman" w:cs="Times New Roman"/>
          <w:sz w:val="24"/>
          <w:szCs w:val="24"/>
        </w:rPr>
        <w:t>exparte</w:t>
      </w:r>
      <w:proofErr w:type="spellEnd"/>
      <w:r w:rsidR="00FC066D" w:rsidRPr="00772E6C">
        <w:rPr>
          <w:rFonts w:ascii="Times New Roman" w:eastAsia="Times New Roman" w:hAnsi="Times New Roman" w:cs="Times New Roman"/>
          <w:sz w:val="24"/>
          <w:szCs w:val="24"/>
        </w:rPr>
        <w:t xml:space="preserve"> against the defendant in the following terms:</w:t>
      </w:r>
    </w:p>
    <w:p w:rsidR="00FC066D" w:rsidRPr="00772E6C" w:rsidRDefault="00FC066D" w:rsidP="00772E6C">
      <w:pPr>
        <w:pStyle w:val="ListParagraph"/>
        <w:numPr>
          <w:ilvl w:val="0"/>
          <w:numId w:val="5"/>
        </w:numPr>
        <w:spacing w:line="360" w:lineRule="auto"/>
        <w:jc w:val="both"/>
        <w:rPr>
          <w:rFonts w:ascii="Times New Roman" w:eastAsia="Times New Roman" w:hAnsi="Times New Roman" w:cs="Times New Roman"/>
          <w:sz w:val="24"/>
          <w:szCs w:val="24"/>
        </w:rPr>
      </w:pPr>
      <w:r w:rsidRPr="00772E6C">
        <w:rPr>
          <w:rFonts w:ascii="Times New Roman" w:eastAsia="Times New Roman" w:hAnsi="Times New Roman" w:cs="Times New Roman"/>
          <w:sz w:val="24"/>
          <w:szCs w:val="24"/>
        </w:rPr>
        <w:t>The claim in negligence against the defendant in respect of a motor accident that occurred on</w:t>
      </w:r>
      <w:r w:rsidR="00E84CBA" w:rsidRPr="00772E6C">
        <w:rPr>
          <w:rFonts w:ascii="Times New Roman" w:eastAsia="Times New Roman" w:hAnsi="Times New Roman" w:cs="Times New Roman"/>
          <w:sz w:val="24"/>
          <w:szCs w:val="24"/>
        </w:rPr>
        <w:t xml:space="preserve">20/6/2015 </w:t>
      </w:r>
      <w:r w:rsidRPr="00772E6C">
        <w:rPr>
          <w:rFonts w:ascii="Times New Roman" w:eastAsia="Times New Roman" w:hAnsi="Times New Roman" w:cs="Times New Roman"/>
          <w:sz w:val="24"/>
          <w:szCs w:val="24"/>
        </w:rPr>
        <w:t>succeeds</w:t>
      </w:r>
    </w:p>
    <w:p w:rsidR="00FC066D" w:rsidRPr="00772E6C" w:rsidRDefault="00FC066D" w:rsidP="00772E6C">
      <w:pPr>
        <w:pStyle w:val="ListParagraph"/>
        <w:spacing w:line="360" w:lineRule="auto"/>
        <w:jc w:val="both"/>
        <w:rPr>
          <w:rFonts w:ascii="Times New Roman" w:hAnsi="Times New Roman" w:cs="Times New Roman"/>
          <w:b/>
          <w:sz w:val="24"/>
          <w:szCs w:val="24"/>
        </w:rPr>
      </w:pPr>
      <w:r w:rsidRPr="00772E6C">
        <w:rPr>
          <w:rFonts w:ascii="Times New Roman" w:eastAsia="Times New Roman" w:hAnsi="Times New Roman" w:cs="Times New Roman"/>
          <w:sz w:val="24"/>
          <w:szCs w:val="24"/>
        </w:rPr>
        <w:t xml:space="preserve">The plaintiff is awarded </w:t>
      </w:r>
      <w:proofErr w:type="spellStart"/>
      <w:r w:rsidRPr="00772E6C">
        <w:rPr>
          <w:rFonts w:ascii="Times New Roman" w:eastAsia="Times New Roman" w:hAnsi="Times New Roman" w:cs="Times New Roman"/>
          <w:b/>
          <w:sz w:val="24"/>
          <w:szCs w:val="24"/>
        </w:rPr>
        <w:t>Kshs</w:t>
      </w:r>
      <w:proofErr w:type="spellEnd"/>
      <w:r w:rsidRPr="00772E6C">
        <w:rPr>
          <w:rFonts w:ascii="Times New Roman" w:eastAsia="Times New Roman" w:hAnsi="Times New Roman" w:cs="Times New Roman"/>
          <w:sz w:val="24"/>
          <w:szCs w:val="24"/>
        </w:rPr>
        <w:t>.</w:t>
      </w:r>
      <w:r w:rsidR="00E84CBA" w:rsidRPr="00772E6C">
        <w:rPr>
          <w:rFonts w:ascii="Times New Roman" w:eastAsia="Times New Roman" w:hAnsi="Times New Roman" w:cs="Times New Roman"/>
          <w:sz w:val="24"/>
          <w:szCs w:val="24"/>
        </w:rPr>
        <w:t xml:space="preserve"> </w:t>
      </w:r>
      <w:r w:rsidR="00E84CBA" w:rsidRPr="00772E6C">
        <w:rPr>
          <w:rFonts w:ascii="Times New Roman" w:eastAsia="Times New Roman" w:hAnsi="Times New Roman" w:cs="Times New Roman"/>
          <w:b/>
          <w:sz w:val="24"/>
          <w:szCs w:val="24"/>
        </w:rPr>
        <w:t>13,265,414</w:t>
      </w:r>
      <w:r w:rsidR="00E84CBA" w:rsidRPr="00772E6C">
        <w:rPr>
          <w:rFonts w:ascii="Times New Roman" w:eastAsia="Times New Roman" w:hAnsi="Times New Roman" w:cs="Times New Roman"/>
          <w:sz w:val="24"/>
          <w:szCs w:val="24"/>
        </w:rPr>
        <w:t>(or</w:t>
      </w:r>
      <w:r w:rsidR="00EB52CA" w:rsidRPr="00772E6C">
        <w:rPr>
          <w:rFonts w:ascii="Times New Roman" w:eastAsia="Times New Roman" w:hAnsi="Times New Roman" w:cs="Times New Roman"/>
          <w:sz w:val="24"/>
          <w:szCs w:val="24"/>
        </w:rPr>
        <w:t xml:space="preserve"> its equivalent in Uganda currency at the prevailing </w:t>
      </w:r>
      <w:proofErr w:type="spellStart"/>
      <w:r w:rsidR="00EB52CA" w:rsidRPr="00772E6C">
        <w:rPr>
          <w:rFonts w:ascii="Times New Roman" w:eastAsia="Times New Roman" w:hAnsi="Times New Roman" w:cs="Times New Roman"/>
          <w:sz w:val="24"/>
          <w:szCs w:val="24"/>
        </w:rPr>
        <w:t>forex</w:t>
      </w:r>
      <w:proofErr w:type="spellEnd"/>
      <w:r w:rsidR="00EB52CA" w:rsidRPr="00772E6C">
        <w:rPr>
          <w:rFonts w:ascii="Times New Roman" w:eastAsia="Times New Roman" w:hAnsi="Times New Roman" w:cs="Times New Roman"/>
          <w:sz w:val="24"/>
          <w:szCs w:val="24"/>
        </w:rPr>
        <w:t xml:space="preserve"> bureau</w:t>
      </w:r>
      <w:r w:rsidR="00EB52CA" w:rsidRPr="00772E6C">
        <w:rPr>
          <w:rFonts w:ascii="Times New Roman" w:eastAsia="Times New Roman" w:hAnsi="Times New Roman" w:cs="Times New Roman"/>
          <w:b/>
          <w:sz w:val="24"/>
          <w:szCs w:val="24"/>
        </w:rPr>
        <w:t xml:space="preserve"> </w:t>
      </w:r>
      <w:r w:rsidR="00EB52CA" w:rsidRPr="00772E6C">
        <w:rPr>
          <w:rFonts w:ascii="Times New Roman" w:eastAsia="Times New Roman" w:hAnsi="Times New Roman" w:cs="Times New Roman"/>
          <w:sz w:val="24"/>
          <w:szCs w:val="24"/>
        </w:rPr>
        <w:t xml:space="preserve">rates) </w:t>
      </w:r>
      <w:r w:rsidRPr="00772E6C">
        <w:rPr>
          <w:rFonts w:ascii="Times New Roman" w:hAnsi="Times New Roman" w:cs="Times New Roman"/>
          <w:sz w:val="24"/>
          <w:szCs w:val="24"/>
        </w:rPr>
        <w:t>in special damages</w:t>
      </w:r>
    </w:p>
    <w:p w:rsidR="00FC066D" w:rsidRPr="00772E6C" w:rsidRDefault="00FC066D" w:rsidP="00772E6C">
      <w:pPr>
        <w:pStyle w:val="ListParagraph"/>
        <w:numPr>
          <w:ilvl w:val="0"/>
          <w:numId w:val="5"/>
        </w:numPr>
        <w:spacing w:line="360" w:lineRule="auto"/>
        <w:jc w:val="both"/>
        <w:rPr>
          <w:rFonts w:ascii="Times New Roman" w:hAnsi="Times New Roman" w:cs="Times New Roman"/>
          <w:sz w:val="24"/>
          <w:szCs w:val="24"/>
        </w:rPr>
      </w:pPr>
      <w:r w:rsidRPr="00772E6C">
        <w:rPr>
          <w:rFonts w:ascii="Times New Roman" w:eastAsia="Times New Roman" w:hAnsi="Times New Roman" w:cs="Times New Roman"/>
          <w:sz w:val="24"/>
          <w:szCs w:val="24"/>
        </w:rPr>
        <w:t xml:space="preserve">The plaintiff is awarded </w:t>
      </w:r>
      <w:proofErr w:type="spellStart"/>
      <w:r w:rsidRPr="00772E6C">
        <w:rPr>
          <w:rFonts w:ascii="Times New Roman" w:eastAsia="Times New Roman" w:hAnsi="Times New Roman" w:cs="Times New Roman"/>
          <w:sz w:val="24"/>
          <w:szCs w:val="24"/>
        </w:rPr>
        <w:t>Ug</w:t>
      </w:r>
      <w:proofErr w:type="spellEnd"/>
      <w:r w:rsidRPr="00772E6C">
        <w:rPr>
          <w:rFonts w:ascii="Times New Roman" w:eastAsia="Times New Roman" w:hAnsi="Times New Roman" w:cs="Times New Roman"/>
          <w:sz w:val="24"/>
          <w:szCs w:val="24"/>
        </w:rPr>
        <w:t xml:space="preserve"> </w:t>
      </w:r>
      <w:proofErr w:type="spellStart"/>
      <w:r w:rsidRPr="00772E6C">
        <w:rPr>
          <w:rFonts w:ascii="Times New Roman" w:eastAsia="Times New Roman" w:hAnsi="Times New Roman" w:cs="Times New Roman"/>
          <w:sz w:val="24"/>
          <w:szCs w:val="24"/>
        </w:rPr>
        <w:t>shs</w:t>
      </w:r>
      <w:proofErr w:type="spellEnd"/>
      <w:r w:rsidRPr="00772E6C">
        <w:rPr>
          <w:rFonts w:ascii="Times New Roman" w:eastAsia="Times New Roman" w:hAnsi="Times New Roman" w:cs="Times New Roman"/>
          <w:sz w:val="24"/>
          <w:szCs w:val="24"/>
        </w:rPr>
        <w:t xml:space="preserve">. </w:t>
      </w:r>
      <w:r w:rsidR="00EB52CA" w:rsidRPr="00772E6C">
        <w:rPr>
          <w:rFonts w:ascii="Times New Roman" w:hAnsi="Times New Roman" w:cs="Times New Roman"/>
          <w:b/>
          <w:sz w:val="24"/>
          <w:szCs w:val="24"/>
        </w:rPr>
        <w:t>5</w:t>
      </w:r>
      <w:r w:rsidRPr="00772E6C">
        <w:rPr>
          <w:rFonts w:ascii="Times New Roman" w:hAnsi="Times New Roman" w:cs="Times New Roman"/>
          <w:b/>
          <w:sz w:val="24"/>
          <w:szCs w:val="24"/>
        </w:rPr>
        <w:t xml:space="preserve">0,000,000 </w:t>
      </w:r>
      <w:r w:rsidRPr="00772E6C">
        <w:rPr>
          <w:rFonts w:ascii="Times New Roman" w:hAnsi="Times New Roman" w:cs="Times New Roman"/>
          <w:sz w:val="24"/>
          <w:szCs w:val="24"/>
        </w:rPr>
        <w:t>in general damages</w:t>
      </w:r>
    </w:p>
    <w:p w:rsidR="00FC066D" w:rsidRPr="00772E6C" w:rsidRDefault="00FC066D" w:rsidP="00772E6C">
      <w:pPr>
        <w:pStyle w:val="ListParagraph"/>
        <w:numPr>
          <w:ilvl w:val="0"/>
          <w:numId w:val="5"/>
        </w:numPr>
        <w:spacing w:line="360" w:lineRule="auto"/>
        <w:jc w:val="both"/>
        <w:rPr>
          <w:rFonts w:ascii="Times New Roman" w:hAnsi="Times New Roman" w:cs="Times New Roman"/>
          <w:sz w:val="24"/>
          <w:szCs w:val="24"/>
        </w:rPr>
      </w:pPr>
      <w:r w:rsidRPr="00772E6C">
        <w:rPr>
          <w:rFonts w:ascii="Times New Roman" w:hAnsi="Times New Roman" w:cs="Times New Roman"/>
          <w:sz w:val="24"/>
          <w:szCs w:val="24"/>
        </w:rPr>
        <w:t xml:space="preserve">The award </w:t>
      </w:r>
      <w:r w:rsidR="00EB52CA" w:rsidRPr="00772E6C">
        <w:rPr>
          <w:rFonts w:ascii="Times New Roman" w:hAnsi="Times New Roman" w:cs="Times New Roman"/>
          <w:sz w:val="24"/>
          <w:szCs w:val="24"/>
        </w:rPr>
        <w:t xml:space="preserve">of </w:t>
      </w:r>
      <w:r w:rsidRPr="00772E6C">
        <w:rPr>
          <w:rFonts w:ascii="Times New Roman" w:hAnsi="Times New Roman" w:cs="Times New Roman"/>
          <w:sz w:val="24"/>
          <w:szCs w:val="24"/>
        </w:rPr>
        <w:t xml:space="preserve">damages attracts interest at 15% per annum from the date of </w:t>
      </w:r>
      <w:r w:rsidR="00EB52CA" w:rsidRPr="00772E6C">
        <w:rPr>
          <w:rFonts w:ascii="Times New Roman" w:hAnsi="Times New Roman" w:cs="Times New Roman"/>
          <w:sz w:val="24"/>
          <w:szCs w:val="24"/>
        </w:rPr>
        <w:t xml:space="preserve">judgment </w:t>
      </w:r>
      <w:r w:rsidRPr="00772E6C">
        <w:rPr>
          <w:rFonts w:ascii="Times New Roman" w:hAnsi="Times New Roman" w:cs="Times New Roman"/>
          <w:sz w:val="24"/>
          <w:szCs w:val="24"/>
        </w:rPr>
        <w:t>the until payment in full</w:t>
      </w:r>
    </w:p>
    <w:p w:rsidR="00FC066D" w:rsidRPr="00772E6C" w:rsidRDefault="00FC066D" w:rsidP="00772E6C">
      <w:pPr>
        <w:pStyle w:val="ListParagraph"/>
        <w:numPr>
          <w:ilvl w:val="0"/>
          <w:numId w:val="5"/>
        </w:numPr>
        <w:spacing w:line="360" w:lineRule="auto"/>
        <w:jc w:val="both"/>
        <w:rPr>
          <w:rFonts w:ascii="Times New Roman" w:hAnsi="Times New Roman" w:cs="Times New Roman"/>
          <w:sz w:val="24"/>
          <w:szCs w:val="24"/>
        </w:rPr>
      </w:pPr>
      <w:r w:rsidRPr="00772E6C">
        <w:rPr>
          <w:rFonts w:ascii="Times New Roman" w:hAnsi="Times New Roman" w:cs="Times New Roman"/>
          <w:sz w:val="24"/>
          <w:szCs w:val="24"/>
        </w:rPr>
        <w:t>The plaintiff is awarded costs of the suit</w:t>
      </w:r>
    </w:p>
    <w:p w:rsidR="00582875" w:rsidRPr="00772E6C" w:rsidRDefault="00582875" w:rsidP="00772E6C">
      <w:pPr>
        <w:spacing w:line="360" w:lineRule="auto"/>
        <w:jc w:val="both"/>
        <w:rPr>
          <w:rFonts w:ascii="Times New Roman" w:hAnsi="Times New Roman" w:cs="Times New Roman"/>
          <w:sz w:val="24"/>
          <w:szCs w:val="24"/>
        </w:rPr>
      </w:pPr>
    </w:p>
    <w:p w:rsidR="00582875" w:rsidRPr="00772E6C" w:rsidRDefault="00582875" w:rsidP="00772E6C">
      <w:pPr>
        <w:pStyle w:val="NoSpacing"/>
        <w:spacing w:line="360" w:lineRule="auto"/>
        <w:jc w:val="both"/>
        <w:rPr>
          <w:rFonts w:ascii="Times New Roman" w:hAnsi="Times New Roman" w:cs="Times New Roman"/>
          <w:b/>
          <w:sz w:val="24"/>
          <w:szCs w:val="24"/>
        </w:rPr>
      </w:pPr>
      <w:r w:rsidRPr="00772E6C">
        <w:rPr>
          <w:rFonts w:ascii="Times New Roman" w:hAnsi="Times New Roman" w:cs="Times New Roman"/>
          <w:b/>
          <w:sz w:val="24"/>
          <w:szCs w:val="24"/>
        </w:rPr>
        <w:t>...................................</w:t>
      </w:r>
    </w:p>
    <w:p w:rsidR="00582875" w:rsidRPr="00772E6C" w:rsidRDefault="00582875" w:rsidP="00772E6C">
      <w:pPr>
        <w:pStyle w:val="NoSpacing"/>
        <w:spacing w:line="360" w:lineRule="auto"/>
        <w:jc w:val="both"/>
        <w:rPr>
          <w:rFonts w:ascii="Times New Roman" w:hAnsi="Times New Roman" w:cs="Times New Roman"/>
          <w:b/>
          <w:sz w:val="24"/>
          <w:szCs w:val="24"/>
        </w:rPr>
      </w:pPr>
      <w:r w:rsidRPr="00772E6C">
        <w:rPr>
          <w:rFonts w:ascii="Times New Roman" w:hAnsi="Times New Roman" w:cs="Times New Roman"/>
          <w:b/>
          <w:sz w:val="24"/>
          <w:szCs w:val="24"/>
        </w:rPr>
        <w:lastRenderedPageBreak/>
        <w:t>EVA K. LUSWATA</w:t>
      </w:r>
    </w:p>
    <w:p w:rsidR="00582875" w:rsidRPr="00772E6C" w:rsidRDefault="00582875" w:rsidP="00772E6C">
      <w:pPr>
        <w:pStyle w:val="NoSpacing"/>
        <w:spacing w:line="360" w:lineRule="auto"/>
        <w:jc w:val="both"/>
        <w:rPr>
          <w:rFonts w:ascii="Times New Roman" w:hAnsi="Times New Roman" w:cs="Times New Roman"/>
          <w:b/>
          <w:sz w:val="24"/>
          <w:szCs w:val="24"/>
        </w:rPr>
      </w:pPr>
      <w:r w:rsidRPr="00772E6C">
        <w:rPr>
          <w:rFonts w:ascii="Times New Roman" w:hAnsi="Times New Roman" w:cs="Times New Roman"/>
          <w:b/>
          <w:sz w:val="24"/>
          <w:szCs w:val="24"/>
        </w:rPr>
        <w:t>JUDGE</w:t>
      </w:r>
    </w:p>
    <w:p w:rsidR="00582875" w:rsidRPr="00772E6C" w:rsidRDefault="00582875" w:rsidP="00772E6C">
      <w:pPr>
        <w:pStyle w:val="NoSpacing"/>
        <w:spacing w:line="360" w:lineRule="auto"/>
        <w:jc w:val="both"/>
        <w:rPr>
          <w:rFonts w:ascii="Times New Roman" w:hAnsi="Times New Roman" w:cs="Times New Roman"/>
          <w:b/>
          <w:sz w:val="24"/>
          <w:szCs w:val="24"/>
        </w:rPr>
      </w:pPr>
      <w:r w:rsidRPr="00772E6C">
        <w:rPr>
          <w:rFonts w:ascii="Times New Roman" w:hAnsi="Times New Roman" w:cs="Times New Roman"/>
          <w:b/>
          <w:sz w:val="24"/>
          <w:szCs w:val="24"/>
        </w:rPr>
        <w:t>05/09/2019</w:t>
      </w:r>
    </w:p>
    <w:p w:rsidR="00FC066D" w:rsidRPr="00772E6C" w:rsidRDefault="00FC066D" w:rsidP="00772E6C">
      <w:pPr>
        <w:spacing w:line="360" w:lineRule="auto"/>
        <w:jc w:val="both"/>
        <w:rPr>
          <w:rFonts w:ascii="Times New Roman" w:hAnsi="Times New Roman" w:cs="Times New Roman"/>
          <w:b/>
          <w:sz w:val="24"/>
          <w:szCs w:val="24"/>
        </w:rPr>
      </w:pPr>
    </w:p>
    <w:p w:rsidR="00881888" w:rsidRPr="00772E6C" w:rsidRDefault="00881888" w:rsidP="00772E6C">
      <w:pPr>
        <w:spacing w:line="360" w:lineRule="auto"/>
        <w:jc w:val="both"/>
        <w:rPr>
          <w:rFonts w:ascii="Times New Roman" w:hAnsi="Times New Roman" w:cs="Times New Roman"/>
          <w:b/>
          <w:sz w:val="24"/>
          <w:szCs w:val="24"/>
        </w:rPr>
      </w:pPr>
    </w:p>
    <w:p w:rsidR="00881888" w:rsidRPr="00772E6C" w:rsidRDefault="00881888" w:rsidP="00772E6C">
      <w:pPr>
        <w:tabs>
          <w:tab w:val="center" w:pos="4680"/>
        </w:tabs>
        <w:spacing w:line="360" w:lineRule="auto"/>
        <w:jc w:val="both"/>
        <w:rPr>
          <w:rFonts w:ascii="Times New Roman" w:hAnsi="Times New Roman" w:cs="Times New Roman"/>
          <w:b/>
          <w:sz w:val="24"/>
          <w:szCs w:val="24"/>
        </w:rPr>
      </w:pPr>
    </w:p>
    <w:p w:rsidR="00881888" w:rsidRPr="00772E6C" w:rsidRDefault="00881888" w:rsidP="00772E6C">
      <w:pPr>
        <w:tabs>
          <w:tab w:val="center" w:pos="4680"/>
        </w:tabs>
        <w:spacing w:line="360" w:lineRule="auto"/>
        <w:jc w:val="both"/>
        <w:rPr>
          <w:rFonts w:ascii="Times New Roman" w:hAnsi="Times New Roman" w:cs="Times New Roman"/>
          <w:b/>
          <w:sz w:val="24"/>
          <w:szCs w:val="24"/>
        </w:rPr>
      </w:pPr>
    </w:p>
    <w:p w:rsidR="00881888" w:rsidRPr="00772E6C" w:rsidRDefault="00881888" w:rsidP="00772E6C">
      <w:pPr>
        <w:tabs>
          <w:tab w:val="center" w:pos="4680"/>
        </w:tabs>
        <w:spacing w:line="360" w:lineRule="auto"/>
        <w:jc w:val="both"/>
        <w:rPr>
          <w:rFonts w:ascii="Times New Roman" w:hAnsi="Times New Roman" w:cs="Times New Roman"/>
          <w:b/>
          <w:sz w:val="24"/>
          <w:szCs w:val="24"/>
        </w:rPr>
      </w:pPr>
    </w:p>
    <w:p w:rsidR="007F5857" w:rsidRPr="00772E6C" w:rsidRDefault="007F5857" w:rsidP="00772E6C">
      <w:pPr>
        <w:spacing w:line="360" w:lineRule="auto"/>
        <w:jc w:val="both"/>
        <w:rPr>
          <w:rFonts w:ascii="Times New Roman" w:hAnsi="Times New Roman" w:cs="Times New Roman"/>
          <w:sz w:val="24"/>
          <w:szCs w:val="24"/>
        </w:rPr>
      </w:pPr>
    </w:p>
    <w:sectPr w:rsidR="007F5857" w:rsidRPr="00772E6C" w:rsidSect="00FA0D64">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DA" w:rsidRDefault="000E2CDA">
      <w:pPr>
        <w:spacing w:after="0" w:line="240" w:lineRule="auto"/>
      </w:pPr>
      <w:r>
        <w:separator/>
      </w:r>
    </w:p>
  </w:endnote>
  <w:endnote w:type="continuationSeparator" w:id="0">
    <w:p w:rsidR="000E2CDA" w:rsidRDefault="000E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6472"/>
      <w:docPartObj>
        <w:docPartGallery w:val="Page Numbers (Bottom of Page)"/>
        <w:docPartUnique/>
      </w:docPartObj>
    </w:sdtPr>
    <w:sdtEndPr/>
    <w:sdtContent>
      <w:p w:rsidR="00344386" w:rsidRDefault="00CF2CEF">
        <w:pPr>
          <w:pStyle w:val="Footer"/>
          <w:jc w:val="center"/>
        </w:pPr>
        <w:r>
          <w:fldChar w:fldCharType="begin"/>
        </w:r>
        <w:r w:rsidR="009669F6">
          <w:instrText xml:space="preserve"> PAGE   \* MERGEFORMAT </w:instrText>
        </w:r>
        <w:r>
          <w:fldChar w:fldCharType="separate"/>
        </w:r>
        <w:r w:rsidR="00772E6C">
          <w:rPr>
            <w:noProof/>
          </w:rPr>
          <w:t>1</w:t>
        </w:r>
        <w:r>
          <w:rPr>
            <w:noProof/>
          </w:rPr>
          <w:fldChar w:fldCharType="end"/>
        </w:r>
      </w:p>
    </w:sdtContent>
  </w:sdt>
  <w:p w:rsidR="00344386" w:rsidRDefault="000E2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DA" w:rsidRDefault="000E2CDA">
      <w:pPr>
        <w:spacing w:after="0" w:line="240" w:lineRule="auto"/>
      </w:pPr>
      <w:r>
        <w:separator/>
      </w:r>
    </w:p>
  </w:footnote>
  <w:footnote w:type="continuationSeparator" w:id="0">
    <w:p w:rsidR="000E2CDA" w:rsidRDefault="000E2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366"/>
    <w:multiLevelType w:val="hybridMultilevel"/>
    <w:tmpl w:val="2A381428"/>
    <w:lvl w:ilvl="0" w:tplc="C6ECC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41E9D"/>
    <w:multiLevelType w:val="hybridMultilevel"/>
    <w:tmpl w:val="B2F4E2C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55EE5BE0"/>
    <w:multiLevelType w:val="hybridMultilevel"/>
    <w:tmpl w:val="DC90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01779"/>
    <w:multiLevelType w:val="hybridMultilevel"/>
    <w:tmpl w:val="3F2A99C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64356F5"/>
    <w:multiLevelType w:val="hybridMultilevel"/>
    <w:tmpl w:val="753AA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88"/>
    <w:rsid w:val="00000A8F"/>
    <w:rsid w:val="00002AAB"/>
    <w:rsid w:val="0000336A"/>
    <w:rsid w:val="000050CD"/>
    <w:rsid w:val="00006D88"/>
    <w:rsid w:val="000127F8"/>
    <w:rsid w:val="000160C3"/>
    <w:rsid w:val="00020D0F"/>
    <w:rsid w:val="00023C9B"/>
    <w:rsid w:val="0003526F"/>
    <w:rsid w:val="00037190"/>
    <w:rsid w:val="00043679"/>
    <w:rsid w:val="000454DE"/>
    <w:rsid w:val="0005119C"/>
    <w:rsid w:val="000620EF"/>
    <w:rsid w:val="00062385"/>
    <w:rsid w:val="000648DA"/>
    <w:rsid w:val="00064CB6"/>
    <w:rsid w:val="0007275A"/>
    <w:rsid w:val="00072820"/>
    <w:rsid w:val="0007438F"/>
    <w:rsid w:val="00083C1F"/>
    <w:rsid w:val="00086216"/>
    <w:rsid w:val="0009270F"/>
    <w:rsid w:val="0009289B"/>
    <w:rsid w:val="00092D7A"/>
    <w:rsid w:val="00093800"/>
    <w:rsid w:val="0009476B"/>
    <w:rsid w:val="00095E85"/>
    <w:rsid w:val="000A1E0F"/>
    <w:rsid w:val="000B16FD"/>
    <w:rsid w:val="000B2512"/>
    <w:rsid w:val="000B2554"/>
    <w:rsid w:val="000B4362"/>
    <w:rsid w:val="000B514A"/>
    <w:rsid w:val="000B6013"/>
    <w:rsid w:val="000C055C"/>
    <w:rsid w:val="000C0F94"/>
    <w:rsid w:val="000C1893"/>
    <w:rsid w:val="000D2D4B"/>
    <w:rsid w:val="000D4787"/>
    <w:rsid w:val="000D59E2"/>
    <w:rsid w:val="000E2A57"/>
    <w:rsid w:val="000E2CDA"/>
    <w:rsid w:val="000E50CB"/>
    <w:rsid w:val="000F2C81"/>
    <w:rsid w:val="000F355B"/>
    <w:rsid w:val="000F3794"/>
    <w:rsid w:val="000F51CF"/>
    <w:rsid w:val="000F5491"/>
    <w:rsid w:val="000F7F3E"/>
    <w:rsid w:val="00106A09"/>
    <w:rsid w:val="0011113C"/>
    <w:rsid w:val="00112793"/>
    <w:rsid w:val="00114AA9"/>
    <w:rsid w:val="001210E0"/>
    <w:rsid w:val="00126B31"/>
    <w:rsid w:val="00134AC7"/>
    <w:rsid w:val="00145766"/>
    <w:rsid w:val="00147325"/>
    <w:rsid w:val="001536B4"/>
    <w:rsid w:val="00156661"/>
    <w:rsid w:val="00166A00"/>
    <w:rsid w:val="00172B5C"/>
    <w:rsid w:val="00174D47"/>
    <w:rsid w:val="001772BE"/>
    <w:rsid w:val="001775C6"/>
    <w:rsid w:val="0018278F"/>
    <w:rsid w:val="00182DC3"/>
    <w:rsid w:val="00183E62"/>
    <w:rsid w:val="00184B0C"/>
    <w:rsid w:val="001879EB"/>
    <w:rsid w:val="001909FF"/>
    <w:rsid w:val="001918E4"/>
    <w:rsid w:val="00194F06"/>
    <w:rsid w:val="001A00A1"/>
    <w:rsid w:val="001A609B"/>
    <w:rsid w:val="001B27E7"/>
    <w:rsid w:val="001B2C3B"/>
    <w:rsid w:val="001B35B7"/>
    <w:rsid w:val="001B3AFA"/>
    <w:rsid w:val="001C114A"/>
    <w:rsid w:val="001C1742"/>
    <w:rsid w:val="001C2353"/>
    <w:rsid w:val="001C5772"/>
    <w:rsid w:val="001C5B32"/>
    <w:rsid w:val="001D3773"/>
    <w:rsid w:val="001D3BAB"/>
    <w:rsid w:val="001D5915"/>
    <w:rsid w:val="001D5A31"/>
    <w:rsid w:val="001E0729"/>
    <w:rsid w:val="001E4BC6"/>
    <w:rsid w:val="001E53AD"/>
    <w:rsid w:val="001E7E35"/>
    <w:rsid w:val="001F0E24"/>
    <w:rsid w:val="001F17EF"/>
    <w:rsid w:val="001F3416"/>
    <w:rsid w:val="001F4B4E"/>
    <w:rsid w:val="001F6902"/>
    <w:rsid w:val="00201E72"/>
    <w:rsid w:val="002023B4"/>
    <w:rsid w:val="00202967"/>
    <w:rsid w:val="00212380"/>
    <w:rsid w:val="002125E4"/>
    <w:rsid w:val="002127F0"/>
    <w:rsid w:val="002150FF"/>
    <w:rsid w:val="00216C97"/>
    <w:rsid w:val="0021780D"/>
    <w:rsid w:val="002207B5"/>
    <w:rsid w:val="00221712"/>
    <w:rsid w:val="00221DDC"/>
    <w:rsid w:val="00223986"/>
    <w:rsid w:val="00223CB2"/>
    <w:rsid w:val="00226162"/>
    <w:rsid w:val="00226A58"/>
    <w:rsid w:val="00227A41"/>
    <w:rsid w:val="00234040"/>
    <w:rsid w:val="00234373"/>
    <w:rsid w:val="002357E6"/>
    <w:rsid w:val="0023588B"/>
    <w:rsid w:val="00236F54"/>
    <w:rsid w:val="002437CD"/>
    <w:rsid w:val="00245942"/>
    <w:rsid w:val="002554FE"/>
    <w:rsid w:val="00255717"/>
    <w:rsid w:val="0025767C"/>
    <w:rsid w:val="00263AFF"/>
    <w:rsid w:val="00263C04"/>
    <w:rsid w:val="002655CB"/>
    <w:rsid w:val="00265EB3"/>
    <w:rsid w:val="002663B7"/>
    <w:rsid w:val="00266A3C"/>
    <w:rsid w:val="00266C97"/>
    <w:rsid w:val="0027310F"/>
    <w:rsid w:val="00274B21"/>
    <w:rsid w:val="00276E56"/>
    <w:rsid w:val="00280345"/>
    <w:rsid w:val="002807FD"/>
    <w:rsid w:val="0028217B"/>
    <w:rsid w:val="002835D8"/>
    <w:rsid w:val="00286CDF"/>
    <w:rsid w:val="00286E62"/>
    <w:rsid w:val="00291427"/>
    <w:rsid w:val="00294547"/>
    <w:rsid w:val="00297768"/>
    <w:rsid w:val="002A01D3"/>
    <w:rsid w:val="002A48AD"/>
    <w:rsid w:val="002B0587"/>
    <w:rsid w:val="002B1136"/>
    <w:rsid w:val="002B6BB9"/>
    <w:rsid w:val="002C0353"/>
    <w:rsid w:val="002C0BBB"/>
    <w:rsid w:val="002C204B"/>
    <w:rsid w:val="002C364B"/>
    <w:rsid w:val="002C484D"/>
    <w:rsid w:val="002C7B67"/>
    <w:rsid w:val="002D384B"/>
    <w:rsid w:val="002D43CA"/>
    <w:rsid w:val="002D69B5"/>
    <w:rsid w:val="002D6A98"/>
    <w:rsid w:val="002D717D"/>
    <w:rsid w:val="002D741B"/>
    <w:rsid w:val="002E076D"/>
    <w:rsid w:val="002E11BB"/>
    <w:rsid w:val="002E3863"/>
    <w:rsid w:val="002E4AEB"/>
    <w:rsid w:val="002E5C9A"/>
    <w:rsid w:val="002F1C92"/>
    <w:rsid w:val="002F3916"/>
    <w:rsid w:val="002F470A"/>
    <w:rsid w:val="002F7C26"/>
    <w:rsid w:val="0030244A"/>
    <w:rsid w:val="003026C7"/>
    <w:rsid w:val="00304E4A"/>
    <w:rsid w:val="003143F4"/>
    <w:rsid w:val="003179CE"/>
    <w:rsid w:val="00320A87"/>
    <w:rsid w:val="0032382F"/>
    <w:rsid w:val="00325388"/>
    <w:rsid w:val="00332441"/>
    <w:rsid w:val="00332C8E"/>
    <w:rsid w:val="0034059F"/>
    <w:rsid w:val="00341ED6"/>
    <w:rsid w:val="0034282D"/>
    <w:rsid w:val="00344898"/>
    <w:rsid w:val="003465B2"/>
    <w:rsid w:val="00356019"/>
    <w:rsid w:val="0035789D"/>
    <w:rsid w:val="00360C5E"/>
    <w:rsid w:val="00363C17"/>
    <w:rsid w:val="003654E3"/>
    <w:rsid w:val="003704AD"/>
    <w:rsid w:val="00371E4A"/>
    <w:rsid w:val="00371F04"/>
    <w:rsid w:val="00371F9F"/>
    <w:rsid w:val="0037257B"/>
    <w:rsid w:val="00373022"/>
    <w:rsid w:val="00373329"/>
    <w:rsid w:val="0038736C"/>
    <w:rsid w:val="00390861"/>
    <w:rsid w:val="00393615"/>
    <w:rsid w:val="003946D9"/>
    <w:rsid w:val="003964A1"/>
    <w:rsid w:val="003967F3"/>
    <w:rsid w:val="0039707D"/>
    <w:rsid w:val="003A24F5"/>
    <w:rsid w:val="003A3AA1"/>
    <w:rsid w:val="003B07CD"/>
    <w:rsid w:val="003B1EC9"/>
    <w:rsid w:val="003B3275"/>
    <w:rsid w:val="003B358D"/>
    <w:rsid w:val="003B58E0"/>
    <w:rsid w:val="003B635C"/>
    <w:rsid w:val="003D00D2"/>
    <w:rsid w:val="003D0CDA"/>
    <w:rsid w:val="003D1614"/>
    <w:rsid w:val="003D5636"/>
    <w:rsid w:val="003D7B9F"/>
    <w:rsid w:val="003E38CD"/>
    <w:rsid w:val="003F14F6"/>
    <w:rsid w:val="003F246D"/>
    <w:rsid w:val="003F5D92"/>
    <w:rsid w:val="0040098C"/>
    <w:rsid w:val="00402C61"/>
    <w:rsid w:val="004075EC"/>
    <w:rsid w:val="00407D7A"/>
    <w:rsid w:val="00413D6A"/>
    <w:rsid w:val="00416707"/>
    <w:rsid w:val="00416FD8"/>
    <w:rsid w:val="00417AD3"/>
    <w:rsid w:val="00421C6A"/>
    <w:rsid w:val="00423D99"/>
    <w:rsid w:val="004274DC"/>
    <w:rsid w:val="00427F5B"/>
    <w:rsid w:val="0043152B"/>
    <w:rsid w:val="004355F2"/>
    <w:rsid w:val="00435694"/>
    <w:rsid w:val="00435CF3"/>
    <w:rsid w:val="00445935"/>
    <w:rsid w:val="004479F9"/>
    <w:rsid w:val="00455362"/>
    <w:rsid w:val="00460ADB"/>
    <w:rsid w:val="00460CAF"/>
    <w:rsid w:val="00462DEF"/>
    <w:rsid w:val="00475C49"/>
    <w:rsid w:val="00475E08"/>
    <w:rsid w:val="00477563"/>
    <w:rsid w:val="0049035F"/>
    <w:rsid w:val="00490CC2"/>
    <w:rsid w:val="004920C0"/>
    <w:rsid w:val="0049347D"/>
    <w:rsid w:val="00495F53"/>
    <w:rsid w:val="004A1315"/>
    <w:rsid w:val="004B373F"/>
    <w:rsid w:val="004C1ED8"/>
    <w:rsid w:val="004C20E6"/>
    <w:rsid w:val="004C3409"/>
    <w:rsid w:val="004C45EB"/>
    <w:rsid w:val="004C6529"/>
    <w:rsid w:val="004C79C6"/>
    <w:rsid w:val="004D1166"/>
    <w:rsid w:val="004D46DE"/>
    <w:rsid w:val="004D4A22"/>
    <w:rsid w:val="004D627A"/>
    <w:rsid w:val="004E10B5"/>
    <w:rsid w:val="004E2062"/>
    <w:rsid w:val="004E44E4"/>
    <w:rsid w:val="004F136B"/>
    <w:rsid w:val="004F175C"/>
    <w:rsid w:val="004F4254"/>
    <w:rsid w:val="004F5BB4"/>
    <w:rsid w:val="004F7282"/>
    <w:rsid w:val="00500BDE"/>
    <w:rsid w:val="00501CFD"/>
    <w:rsid w:val="00504D83"/>
    <w:rsid w:val="005071C1"/>
    <w:rsid w:val="00510640"/>
    <w:rsid w:val="00511105"/>
    <w:rsid w:val="00514D2E"/>
    <w:rsid w:val="005168B5"/>
    <w:rsid w:val="0052005B"/>
    <w:rsid w:val="00520B41"/>
    <w:rsid w:val="00524C1E"/>
    <w:rsid w:val="00527E66"/>
    <w:rsid w:val="00527EB3"/>
    <w:rsid w:val="00530C6B"/>
    <w:rsid w:val="00535175"/>
    <w:rsid w:val="0054479B"/>
    <w:rsid w:val="005625E2"/>
    <w:rsid w:val="00563B28"/>
    <w:rsid w:val="005643AE"/>
    <w:rsid w:val="00564DED"/>
    <w:rsid w:val="005663A7"/>
    <w:rsid w:val="0057081C"/>
    <w:rsid w:val="00575F59"/>
    <w:rsid w:val="00577B1D"/>
    <w:rsid w:val="00580450"/>
    <w:rsid w:val="005821B8"/>
    <w:rsid w:val="00582875"/>
    <w:rsid w:val="005832D2"/>
    <w:rsid w:val="00584AA0"/>
    <w:rsid w:val="00587EED"/>
    <w:rsid w:val="00590763"/>
    <w:rsid w:val="00593329"/>
    <w:rsid w:val="00593AEC"/>
    <w:rsid w:val="0059655E"/>
    <w:rsid w:val="00597D42"/>
    <w:rsid w:val="005A0C56"/>
    <w:rsid w:val="005A4A6E"/>
    <w:rsid w:val="005C2D11"/>
    <w:rsid w:val="005C5C63"/>
    <w:rsid w:val="005D02F0"/>
    <w:rsid w:val="005D25C8"/>
    <w:rsid w:val="005D59E3"/>
    <w:rsid w:val="005D758C"/>
    <w:rsid w:val="005D7D3A"/>
    <w:rsid w:val="005E0308"/>
    <w:rsid w:val="005E5D7A"/>
    <w:rsid w:val="005E775D"/>
    <w:rsid w:val="005E7B44"/>
    <w:rsid w:val="005E7C47"/>
    <w:rsid w:val="005F4C0F"/>
    <w:rsid w:val="005F54A8"/>
    <w:rsid w:val="005F76C6"/>
    <w:rsid w:val="0060504E"/>
    <w:rsid w:val="006110A9"/>
    <w:rsid w:val="00624285"/>
    <w:rsid w:val="006259D7"/>
    <w:rsid w:val="00633A8E"/>
    <w:rsid w:val="00635CE9"/>
    <w:rsid w:val="00640C0F"/>
    <w:rsid w:val="0065045F"/>
    <w:rsid w:val="00652933"/>
    <w:rsid w:val="00654CF4"/>
    <w:rsid w:val="006555A9"/>
    <w:rsid w:val="0066088E"/>
    <w:rsid w:val="00662A27"/>
    <w:rsid w:val="00663114"/>
    <w:rsid w:val="00664836"/>
    <w:rsid w:val="00665689"/>
    <w:rsid w:val="0066586E"/>
    <w:rsid w:val="00665C1F"/>
    <w:rsid w:val="006703F2"/>
    <w:rsid w:val="00671274"/>
    <w:rsid w:val="00671A74"/>
    <w:rsid w:val="00672EE4"/>
    <w:rsid w:val="00676598"/>
    <w:rsid w:val="00680277"/>
    <w:rsid w:val="00681BBC"/>
    <w:rsid w:val="006835E9"/>
    <w:rsid w:val="00683A27"/>
    <w:rsid w:val="00686793"/>
    <w:rsid w:val="00686D98"/>
    <w:rsid w:val="00690B71"/>
    <w:rsid w:val="00691CF9"/>
    <w:rsid w:val="00695E43"/>
    <w:rsid w:val="00696603"/>
    <w:rsid w:val="00697B00"/>
    <w:rsid w:val="006A1329"/>
    <w:rsid w:val="006A1D3B"/>
    <w:rsid w:val="006A488C"/>
    <w:rsid w:val="006A692A"/>
    <w:rsid w:val="006B27DD"/>
    <w:rsid w:val="006B45DD"/>
    <w:rsid w:val="006B4D15"/>
    <w:rsid w:val="006C4F45"/>
    <w:rsid w:val="006D6881"/>
    <w:rsid w:val="006E4D64"/>
    <w:rsid w:val="006E7889"/>
    <w:rsid w:val="006F3691"/>
    <w:rsid w:val="006F3B0B"/>
    <w:rsid w:val="006F596E"/>
    <w:rsid w:val="006F65D3"/>
    <w:rsid w:val="007043EB"/>
    <w:rsid w:val="007045C3"/>
    <w:rsid w:val="007048D2"/>
    <w:rsid w:val="00712191"/>
    <w:rsid w:val="0071392D"/>
    <w:rsid w:val="00714B2E"/>
    <w:rsid w:val="007176E6"/>
    <w:rsid w:val="007205E5"/>
    <w:rsid w:val="0072563A"/>
    <w:rsid w:val="0072682F"/>
    <w:rsid w:val="007301F1"/>
    <w:rsid w:val="007316EA"/>
    <w:rsid w:val="00735101"/>
    <w:rsid w:val="00735D37"/>
    <w:rsid w:val="007426E2"/>
    <w:rsid w:val="007437C5"/>
    <w:rsid w:val="00750A90"/>
    <w:rsid w:val="0075213A"/>
    <w:rsid w:val="00755BA7"/>
    <w:rsid w:val="007568C5"/>
    <w:rsid w:val="00765D58"/>
    <w:rsid w:val="007703E6"/>
    <w:rsid w:val="007706D7"/>
    <w:rsid w:val="00772E6C"/>
    <w:rsid w:val="00772F22"/>
    <w:rsid w:val="007739F2"/>
    <w:rsid w:val="00775422"/>
    <w:rsid w:val="00780299"/>
    <w:rsid w:val="00782D63"/>
    <w:rsid w:val="00786340"/>
    <w:rsid w:val="00790570"/>
    <w:rsid w:val="00794C47"/>
    <w:rsid w:val="0079698B"/>
    <w:rsid w:val="007A1E03"/>
    <w:rsid w:val="007A4661"/>
    <w:rsid w:val="007A5C63"/>
    <w:rsid w:val="007A695E"/>
    <w:rsid w:val="007B12FC"/>
    <w:rsid w:val="007B2852"/>
    <w:rsid w:val="007B2C0E"/>
    <w:rsid w:val="007B5A65"/>
    <w:rsid w:val="007C0C04"/>
    <w:rsid w:val="007C27FA"/>
    <w:rsid w:val="007C582C"/>
    <w:rsid w:val="007D274E"/>
    <w:rsid w:val="007D552C"/>
    <w:rsid w:val="007D619C"/>
    <w:rsid w:val="007D651C"/>
    <w:rsid w:val="007D7E25"/>
    <w:rsid w:val="007E059D"/>
    <w:rsid w:val="007E1CC4"/>
    <w:rsid w:val="007E289F"/>
    <w:rsid w:val="007F0983"/>
    <w:rsid w:val="007F5857"/>
    <w:rsid w:val="007F72B2"/>
    <w:rsid w:val="00800024"/>
    <w:rsid w:val="008013BE"/>
    <w:rsid w:val="008066EF"/>
    <w:rsid w:val="00810A70"/>
    <w:rsid w:val="00812AA2"/>
    <w:rsid w:val="00814949"/>
    <w:rsid w:val="00815C54"/>
    <w:rsid w:val="00817399"/>
    <w:rsid w:val="00826ACE"/>
    <w:rsid w:val="00833393"/>
    <w:rsid w:val="00834170"/>
    <w:rsid w:val="00845F12"/>
    <w:rsid w:val="0085111D"/>
    <w:rsid w:val="00851BFB"/>
    <w:rsid w:val="00855BB4"/>
    <w:rsid w:val="00860E9A"/>
    <w:rsid w:val="00862DE5"/>
    <w:rsid w:val="00865415"/>
    <w:rsid w:val="00865773"/>
    <w:rsid w:val="008670B2"/>
    <w:rsid w:val="00872C3C"/>
    <w:rsid w:val="00874ACD"/>
    <w:rsid w:val="00875876"/>
    <w:rsid w:val="00876C37"/>
    <w:rsid w:val="0087742E"/>
    <w:rsid w:val="00881888"/>
    <w:rsid w:val="00883196"/>
    <w:rsid w:val="00884809"/>
    <w:rsid w:val="00890242"/>
    <w:rsid w:val="0089066A"/>
    <w:rsid w:val="0089093C"/>
    <w:rsid w:val="00891363"/>
    <w:rsid w:val="008917D9"/>
    <w:rsid w:val="00894FB3"/>
    <w:rsid w:val="008A21C5"/>
    <w:rsid w:val="008A2702"/>
    <w:rsid w:val="008A276F"/>
    <w:rsid w:val="008A3B16"/>
    <w:rsid w:val="008A6DCD"/>
    <w:rsid w:val="008B1FD0"/>
    <w:rsid w:val="008B3F21"/>
    <w:rsid w:val="008B466F"/>
    <w:rsid w:val="008B63F3"/>
    <w:rsid w:val="008C10E3"/>
    <w:rsid w:val="008C3B6C"/>
    <w:rsid w:val="008C4611"/>
    <w:rsid w:val="008C53CB"/>
    <w:rsid w:val="008C5FBA"/>
    <w:rsid w:val="008D2901"/>
    <w:rsid w:val="008E2DF2"/>
    <w:rsid w:val="008E31C5"/>
    <w:rsid w:val="008E5B9A"/>
    <w:rsid w:val="008F13F2"/>
    <w:rsid w:val="008F18D7"/>
    <w:rsid w:val="008F219A"/>
    <w:rsid w:val="008F4DAE"/>
    <w:rsid w:val="009017EE"/>
    <w:rsid w:val="009021C1"/>
    <w:rsid w:val="00902D8D"/>
    <w:rsid w:val="00903379"/>
    <w:rsid w:val="00911D93"/>
    <w:rsid w:val="00913277"/>
    <w:rsid w:val="009134A4"/>
    <w:rsid w:val="009212EC"/>
    <w:rsid w:val="00921B5E"/>
    <w:rsid w:val="0093140B"/>
    <w:rsid w:val="00932349"/>
    <w:rsid w:val="00942965"/>
    <w:rsid w:val="00943F30"/>
    <w:rsid w:val="00950DFA"/>
    <w:rsid w:val="00953FA7"/>
    <w:rsid w:val="009543A6"/>
    <w:rsid w:val="00957A69"/>
    <w:rsid w:val="00960370"/>
    <w:rsid w:val="00960E8B"/>
    <w:rsid w:val="009615EE"/>
    <w:rsid w:val="009617B5"/>
    <w:rsid w:val="00963ED6"/>
    <w:rsid w:val="00964EEC"/>
    <w:rsid w:val="009669F6"/>
    <w:rsid w:val="00973A8B"/>
    <w:rsid w:val="00976797"/>
    <w:rsid w:val="009873B5"/>
    <w:rsid w:val="009926F0"/>
    <w:rsid w:val="00994634"/>
    <w:rsid w:val="00995C44"/>
    <w:rsid w:val="00996411"/>
    <w:rsid w:val="00996D52"/>
    <w:rsid w:val="009A12C1"/>
    <w:rsid w:val="009A1734"/>
    <w:rsid w:val="009A22A8"/>
    <w:rsid w:val="009A6CFE"/>
    <w:rsid w:val="009A6D93"/>
    <w:rsid w:val="009A784B"/>
    <w:rsid w:val="009B581B"/>
    <w:rsid w:val="009B5CCC"/>
    <w:rsid w:val="009B6875"/>
    <w:rsid w:val="009C10C2"/>
    <w:rsid w:val="009C1377"/>
    <w:rsid w:val="009C272E"/>
    <w:rsid w:val="009C5593"/>
    <w:rsid w:val="009C6836"/>
    <w:rsid w:val="009E04D2"/>
    <w:rsid w:val="009E0956"/>
    <w:rsid w:val="009E2468"/>
    <w:rsid w:val="009E35BF"/>
    <w:rsid w:val="009E6E11"/>
    <w:rsid w:val="009F08BF"/>
    <w:rsid w:val="009F1586"/>
    <w:rsid w:val="009F1CEA"/>
    <w:rsid w:val="009F2315"/>
    <w:rsid w:val="009F3986"/>
    <w:rsid w:val="009F44CA"/>
    <w:rsid w:val="009F4DEF"/>
    <w:rsid w:val="009F7998"/>
    <w:rsid w:val="00A0121B"/>
    <w:rsid w:val="00A01D08"/>
    <w:rsid w:val="00A02C12"/>
    <w:rsid w:val="00A04771"/>
    <w:rsid w:val="00A1125C"/>
    <w:rsid w:val="00A125B0"/>
    <w:rsid w:val="00A1271A"/>
    <w:rsid w:val="00A12D68"/>
    <w:rsid w:val="00A138A7"/>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19D5"/>
    <w:rsid w:val="00A52680"/>
    <w:rsid w:val="00A57807"/>
    <w:rsid w:val="00A6161F"/>
    <w:rsid w:val="00A61BD2"/>
    <w:rsid w:val="00A63627"/>
    <w:rsid w:val="00A655C9"/>
    <w:rsid w:val="00A67F5F"/>
    <w:rsid w:val="00A70020"/>
    <w:rsid w:val="00A74DCD"/>
    <w:rsid w:val="00A75CF6"/>
    <w:rsid w:val="00A820F2"/>
    <w:rsid w:val="00A83A42"/>
    <w:rsid w:val="00A84622"/>
    <w:rsid w:val="00A84C67"/>
    <w:rsid w:val="00A86318"/>
    <w:rsid w:val="00A866E0"/>
    <w:rsid w:val="00A9086D"/>
    <w:rsid w:val="00A94C09"/>
    <w:rsid w:val="00A9731A"/>
    <w:rsid w:val="00A973E3"/>
    <w:rsid w:val="00AA3A5C"/>
    <w:rsid w:val="00AA5B72"/>
    <w:rsid w:val="00AA7EFD"/>
    <w:rsid w:val="00AB24D6"/>
    <w:rsid w:val="00AB2FE3"/>
    <w:rsid w:val="00AB46AE"/>
    <w:rsid w:val="00AB4C63"/>
    <w:rsid w:val="00AB5001"/>
    <w:rsid w:val="00AB71CB"/>
    <w:rsid w:val="00AC00E7"/>
    <w:rsid w:val="00AD0E86"/>
    <w:rsid w:val="00AD2E92"/>
    <w:rsid w:val="00AD3DA0"/>
    <w:rsid w:val="00AE0E77"/>
    <w:rsid w:val="00AF30C8"/>
    <w:rsid w:val="00AF3DEC"/>
    <w:rsid w:val="00AF6ACA"/>
    <w:rsid w:val="00B0289E"/>
    <w:rsid w:val="00B03642"/>
    <w:rsid w:val="00B03998"/>
    <w:rsid w:val="00B0436B"/>
    <w:rsid w:val="00B05F2A"/>
    <w:rsid w:val="00B06101"/>
    <w:rsid w:val="00B06488"/>
    <w:rsid w:val="00B11715"/>
    <w:rsid w:val="00B151C7"/>
    <w:rsid w:val="00B21AAF"/>
    <w:rsid w:val="00B259DE"/>
    <w:rsid w:val="00B305BA"/>
    <w:rsid w:val="00B31AEA"/>
    <w:rsid w:val="00B35C82"/>
    <w:rsid w:val="00B3667C"/>
    <w:rsid w:val="00B37A90"/>
    <w:rsid w:val="00B40528"/>
    <w:rsid w:val="00B412DF"/>
    <w:rsid w:val="00B43158"/>
    <w:rsid w:val="00B62FF0"/>
    <w:rsid w:val="00B719E9"/>
    <w:rsid w:val="00B743A4"/>
    <w:rsid w:val="00B75A5A"/>
    <w:rsid w:val="00B75BA0"/>
    <w:rsid w:val="00B766B7"/>
    <w:rsid w:val="00B771C6"/>
    <w:rsid w:val="00B77812"/>
    <w:rsid w:val="00B8367D"/>
    <w:rsid w:val="00B85E10"/>
    <w:rsid w:val="00B90491"/>
    <w:rsid w:val="00B91541"/>
    <w:rsid w:val="00B9494A"/>
    <w:rsid w:val="00B96F7D"/>
    <w:rsid w:val="00B97625"/>
    <w:rsid w:val="00BA29FE"/>
    <w:rsid w:val="00BA2B85"/>
    <w:rsid w:val="00BA5741"/>
    <w:rsid w:val="00BA5B79"/>
    <w:rsid w:val="00BA7BEC"/>
    <w:rsid w:val="00BB0070"/>
    <w:rsid w:val="00BB7E0C"/>
    <w:rsid w:val="00BC1E4B"/>
    <w:rsid w:val="00BC1E50"/>
    <w:rsid w:val="00BC25DC"/>
    <w:rsid w:val="00BC509B"/>
    <w:rsid w:val="00BD0F8B"/>
    <w:rsid w:val="00BD1914"/>
    <w:rsid w:val="00BD3002"/>
    <w:rsid w:val="00BE0A62"/>
    <w:rsid w:val="00BE289C"/>
    <w:rsid w:val="00BE3F22"/>
    <w:rsid w:val="00BE573E"/>
    <w:rsid w:val="00BE637C"/>
    <w:rsid w:val="00BF0500"/>
    <w:rsid w:val="00BF1D47"/>
    <w:rsid w:val="00BF302B"/>
    <w:rsid w:val="00BF4BD1"/>
    <w:rsid w:val="00BF53FE"/>
    <w:rsid w:val="00C032E9"/>
    <w:rsid w:val="00C07103"/>
    <w:rsid w:val="00C11D08"/>
    <w:rsid w:val="00C136C8"/>
    <w:rsid w:val="00C17072"/>
    <w:rsid w:val="00C221D4"/>
    <w:rsid w:val="00C23D25"/>
    <w:rsid w:val="00C2531F"/>
    <w:rsid w:val="00C25AA4"/>
    <w:rsid w:val="00C27613"/>
    <w:rsid w:val="00C3181A"/>
    <w:rsid w:val="00C31A7A"/>
    <w:rsid w:val="00C330F9"/>
    <w:rsid w:val="00C37158"/>
    <w:rsid w:val="00C37224"/>
    <w:rsid w:val="00C409A7"/>
    <w:rsid w:val="00C47374"/>
    <w:rsid w:val="00C52ADB"/>
    <w:rsid w:val="00C53E06"/>
    <w:rsid w:val="00C6057A"/>
    <w:rsid w:val="00C61DA1"/>
    <w:rsid w:val="00C65F9A"/>
    <w:rsid w:val="00C6605F"/>
    <w:rsid w:val="00C71B0D"/>
    <w:rsid w:val="00C7265C"/>
    <w:rsid w:val="00C73D96"/>
    <w:rsid w:val="00C76444"/>
    <w:rsid w:val="00C76DF1"/>
    <w:rsid w:val="00C7700B"/>
    <w:rsid w:val="00C801DB"/>
    <w:rsid w:val="00C80AE1"/>
    <w:rsid w:val="00C813DA"/>
    <w:rsid w:val="00C829CD"/>
    <w:rsid w:val="00C83E4E"/>
    <w:rsid w:val="00C85437"/>
    <w:rsid w:val="00C90E10"/>
    <w:rsid w:val="00C9107C"/>
    <w:rsid w:val="00C97601"/>
    <w:rsid w:val="00CA2C63"/>
    <w:rsid w:val="00CB0A71"/>
    <w:rsid w:val="00CB4147"/>
    <w:rsid w:val="00CB68C0"/>
    <w:rsid w:val="00CB7F2E"/>
    <w:rsid w:val="00CC06CD"/>
    <w:rsid w:val="00CC0F7F"/>
    <w:rsid w:val="00CC4573"/>
    <w:rsid w:val="00CC6D01"/>
    <w:rsid w:val="00CC7DC3"/>
    <w:rsid w:val="00CD6FDC"/>
    <w:rsid w:val="00CE0876"/>
    <w:rsid w:val="00CE18C9"/>
    <w:rsid w:val="00CE3BE9"/>
    <w:rsid w:val="00CE5279"/>
    <w:rsid w:val="00CE6A20"/>
    <w:rsid w:val="00CE6D41"/>
    <w:rsid w:val="00CF2CEF"/>
    <w:rsid w:val="00CF3092"/>
    <w:rsid w:val="00CF4B61"/>
    <w:rsid w:val="00CF7AC0"/>
    <w:rsid w:val="00CF7E17"/>
    <w:rsid w:val="00D01992"/>
    <w:rsid w:val="00D02428"/>
    <w:rsid w:val="00D02435"/>
    <w:rsid w:val="00D02DF7"/>
    <w:rsid w:val="00D032AB"/>
    <w:rsid w:val="00D0571D"/>
    <w:rsid w:val="00D07068"/>
    <w:rsid w:val="00D1161B"/>
    <w:rsid w:val="00D122A8"/>
    <w:rsid w:val="00D13962"/>
    <w:rsid w:val="00D16C3C"/>
    <w:rsid w:val="00D2030B"/>
    <w:rsid w:val="00D23E6B"/>
    <w:rsid w:val="00D24561"/>
    <w:rsid w:val="00D34021"/>
    <w:rsid w:val="00D44509"/>
    <w:rsid w:val="00D45892"/>
    <w:rsid w:val="00D459BF"/>
    <w:rsid w:val="00D5040A"/>
    <w:rsid w:val="00D506B7"/>
    <w:rsid w:val="00D516CD"/>
    <w:rsid w:val="00D52180"/>
    <w:rsid w:val="00D52970"/>
    <w:rsid w:val="00D617E0"/>
    <w:rsid w:val="00D65E98"/>
    <w:rsid w:val="00D7102F"/>
    <w:rsid w:val="00D7212D"/>
    <w:rsid w:val="00D730DA"/>
    <w:rsid w:val="00D73B9C"/>
    <w:rsid w:val="00D73CFD"/>
    <w:rsid w:val="00D765A3"/>
    <w:rsid w:val="00D769B7"/>
    <w:rsid w:val="00D777FE"/>
    <w:rsid w:val="00D844A5"/>
    <w:rsid w:val="00D862D8"/>
    <w:rsid w:val="00D9315F"/>
    <w:rsid w:val="00DA59CD"/>
    <w:rsid w:val="00DB0945"/>
    <w:rsid w:val="00DB127F"/>
    <w:rsid w:val="00DB19E1"/>
    <w:rsid w:val="00DB6077"/>
    <w:rsid w:val="00DC07FC"/>
    <w:rsid w:val="00DC1B95"/>
    <w:rsid w:val="00DC49B1"/>
    <w:rsid w:val="00DC6A8F"/>
    <w:rsid w:val="00DD39AB"/>
    <w:rsid w:val="00DD7A36"/>
    <w:rsid w:val="00DE258A"/>
    <w:rsid w:val="00DE3C26"/>
    <w:rsid w:val="00DE4288"/>
    <w:rsid w:val="00DE76EF"/>
    <w:rsid w:val="00DF60D5"/>
    <w:rsid w:val="00DF6E89"/>
    <w:rsid w:val="00E00637"/>
    <w:rsid w:val="00E02346"/>
    <w:rsid w:val="00E02578"/>
    <w:rsid w:val="00E03DC0"/>
    <w:rsid w:val="00E14EB9"/>
    <w:rsid w:val="00E14F90"/>
    <w:rsid w:val="00E15E61"/>
    <w:rsid w:val="00E2365A"/>
    <w:rsid w:val="00E329B7"/>
    <w:rsid w:val="00E331F7"/>
    <w:rsid w:val="00E410DF"/>
    <w:rsid w:val="00E42F02"/>
    <w:rsid w:val="00E51B3F"/>
    <w:rsid w:val="00E52319"/>
    <w:rsid w:val="00E54582"/>
    <w:rsid w:val="00E5492A"/>
    <w:rsid w:val="00E550B1"/>
    <w:rsid w:val="00E55336"/>
    <w:rsid w:val="00E5762A"/>
    <w:rsid w:val="00E65137"/>
    <w:rsid w:val="00E657C5"/>
    <w:rsid w:val="00E658FB"/>
    <w:rsid w:val="00E66924"/>
    <w:rsid w:val="00E678F8"/>
    <w:rsid w:val="00E74F68"/>
    <w:rsid w:val="00E74FCD"/>
    <w:rsid w:val="00E769E2"/>
    <w:rsid w:val="00E84178"/>
    <w:rsid w:val="00E84CBA"/>
    <w:rsid w:val="00E86F60"/>
    <w:rsid w:val="00E87618"/>
    <w:rsid w:val="00E90417"/>
    <w:rsid w:val="00E92444"/>
    <w:rsid w:val="00E94B4A"/>
    <w:rsid w:val="00EA238D"/>
    <w:rsid w:val="00EA45C4"/>
    <w:rsid w:val="00EA65D9"/>
    <w:rsid w:val="00EA7548"/>
    <w:rsid w:val="00EB1250"/>
    <w:rsid w:val="00EB2DD1"/>
    <w:rsid w:val="00EB391F"/>
    <w:rsid w:val="00EB456E"/>
    <w:rsid w:val="00EB48BB"/>
    <w:rsid w:val="00EB52CA"/>
    <w:rsid w:val="00EC100E"/>
    <w:rsid w:val="00EC6744"/>
    <w:rsid w:val="00ED018F"/>
    <w:rsid w:val="00ED0836"/>
    <w:rsid w:val="00ED1E98"/>
    <w:rsid w:val="00ED279B"/>
    <w:rsid w:val="00ED31D4"/>
    <w:rsid w:val="00ED3A0B"/>
    <w:rsid w:val="00ED48BE"/>
    <w:rsid w:val="00ED7B4D"/>
    <w:rsid w:val="00EE1D99"/>
    <w:rsid w:val="00EE200D"/>
    <w:rsid w:val="00EE2169"/>
    <w:rsid w:val="00EE38AE"/>
    <w:rsid w:val="00EE5348"/>
    <w:rsid w:val="00EF020A"/>
    <w:rsid w:val="00EF0FED"/>
    <w:rsid w:val="00EF1FA4"/>
    <w:rsid w:val="00EF46A5"/>
    <w:rsid w:val="00EF6567"/>
    <w:rsid w:val="00EF6CFD"/>
    <w:rsid w:val="00F00D55"/>
    <w:rsid w:val="00F017E0"/>
    <w:rsid w:val="00F0242B"/>
    <w:rsid w:val="00F064B4"/>
    <w:rsid w:val="00F066FB"/>
    <w:rsid w:val="00F07462"/>
    <w:rsid w:val="00F07601"/>
    <w:rsid w:val="00F07739"/>
    <w:rsid w:val="00F1141B"/>
    <w:rsid w:val="00F11795"/>
    <w:rsid w:val="00F14C2B"/>
    <w:rsid w:val="00F152CC"/>
    <w:rsid w:val="00F160E9"/>
    <w:rsid w:val="00F16E5C"/>
    <w:rsid w:val="00F20CED"/>
    <w:rsid w:val="00F2140D"/>
    <w:rsid w:val="00F21C7B"/>
    <w:rsid w:val="00F21E77"/>
    <w:rsid w:val="00F22D21"/>
    <w:rsid w:val="00F243F7"/>
    <w:rsid w:val="00F300FD"/>
    <w:rsid w:val="00F34AC1"/>
    <w:rsid w:val="00F36DEF"/>
    <w:rsid w:val="00F4264F"/>
    <w:rsid w:val="00F44083"/>
    <w:rsid w:val="00F443E7"/>
    <w:rsid w:val="00F4535E"/>
    <w:rsid w:val="00F5085C"/>
    <w:rsid w:val="00F51CDD"/>
    <w:rsid w:val="00F52EC1"/>
    <w:rsid w:val="00F54754"/>
    <w:rsid w:val="00F607D1"/>
    <w:rsid w:val="00F612A9"/>
    <w:rsid w:val="00F62DC5"/>
    <w:rsid w:val="00F63ABD"/>
    <w:rsid w:val="00F73F1E"/>
    <w:rsid w:val="00F75E47"/>
    <w:rsid w:val="00F77045"/>
    <w:rsid w:val="00F77FE8"/>
    <w:rsid w:val="00F8152E"/>
    <w:rsid w:val="00F81BFB"/>
    <w:rsid w:val="00F92226"/>
    <w:rsid w:val="00F93FFA"/>
    <w:rsid w:val="00F96EED"/>
    <w:rsid w:val="00FA0D64"/>
    <w:rsid w:val="00FA14A0"/>
    <w:rsid w:val="00FB1B2C"/>
    <w:rsid w:val="00FB54E8"/>
    <w:rsid w:val="00FB5739"/>
    <w:rsid w:val="00FB6E3E"/>
    <w:rsid w:val="00FB7734"/>
    <w:rsid w:val="00FC066D"/>
    <w:rsid w:val="00FC37BF"/>
    <w:rsid w:val="00FC56DF"/>
    <w:rsid w:val="00FC754B"/>
    <w:rsid w:val="00FD1B10"/>
    <w:rsid w:val="00FD3A37"/>
    <w:rsid w:val="00FD7BE2"/>
    <w:rsid w:val="00FD7FD0"/>
    <w:rsid w:val="00FE156E"/>
    <w:rsid w:val="00FE3F0E"/>
    <w:rsid w:val="00FE692D"/>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88"/>
    <w:pPr>
      <w:ind w:left="720"/>
      <w:contextualSpacing/>
    </w:pPr>
  </w:style>
  <w:style w:type="paragraph" w:styleId="Footer">
    <w:name w:val="footer"/>
    <w:basedOn w:val="Normal"/>
    <w:link w:val="FooterChar"/>
    <w:uiPriority w:val="99"/>
    <w:unhideWhenUsed/>
    <w:rsid w:val="0088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88"/>
  </w:style>
  <w:style w:type="paragraph" w:styleId="NoSpacing">
    <w:name w:val="No Spacing"/>
    <w:uiPriority w:val="1"/>
    <w:qFormat/>
    <w:rsid w:val="00582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88"/>
    <w:pPr>
      <w:ind w:left="720"/>
      <w:contextualSpacing/>
    </w:pPr>
  </w:style>
  <w:style w:type="paragraph" w:styleId="Footer">
    <w:name w:val="footer"/>
    <w:basedOn w:val="Normal"/>
    <w:link w:val="FooterChar"/>
    <w:uiPriority w:val="99"/>
    <w:unhideWhenUsed/>
    <w:rsid w:val="0088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88"/>
  </w:style>
  <w:style w:type="paragraph" w:styleId="NoSpacing">
    <w:name w:val="No Spacing"/>
    <w:uiPriority w:val="1"/>
    <w:qFormat/>
    <w:rsid w:val="00582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student</cp:lastModifiedBy>
  <cp:revision>2</cp:revision>
  <cp:lastPrinted>2019-09-05T10:49:00Z</cp:lastPrinted>
  <dcterms:created xsi:type="dcterms:W3CDTF">2019-10-01T08:30:00Z</dcterms:created>
  <dcterms:modified xsi:type="dcterms:W3CDTF">2019-10-01T08:30:00Z</dcterms:modified>
</cp:coreProperties>
</file>