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1" w:rsidRPr="00316F92" w:rsidRDefault="0090311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THE REPUBLIC OF UGANDA</w:t>
      </w:r>
    </w:p>
    <w:p w:rsidR="00903111" w:rsidRPr="00316F92" w:rsidRDefault="0090311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 xml:space="preserve">IN THE HIGH </w:t>
      </w:r>
      <w:r w:rsidR="001D7994" w:rsidRPr="00316F92">
        <w:rPr>
          <w:rFonts w:ascii="Times New Roman" w:hAnsi="Times New Roman" w:cs="Times New Roman"/>
          <w:b/>
          <w:sz w:val="24"/>
          <w:szCs w:val="24"/>
        </w:rPr>
        <w:t>COURT</w:t>
      </w:r>
      <w:r w:rsidRPr="00316F92">
        <w:rPr>
          <w:rFonts w:ascii="Times New Roman" w:hAnsi="Times New Roman" w:cs="Times New Roman"/>
          <w:b/>
          <w:sz w:val="24"/>
          <w:szCs w:val="24"/>
        </w:rPr>
        <w:t xml:space="preserve"> OF UGANDA AT KAMPALA</w:t>
      </w:r>
    </w:p>
    <w:p w:rsidR="00903111" w:rsidRPr="00316F92" w:rsidRDefault="00EB479B"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w:t>
      </w:r>
      <w:r w:rsidR="00903111" w:rsidRPr="00316F92">
        <w:rPr>
          <w:rFonts w:ascii="Times New Roman" w:hAnsi="Times New Roman" w:cs="Times New Roman"/>
          <w:b/>
          <w:sz w:val="24"/>
          <w:szCs w:val="24"/>
        </w:rPr>
        <w:t>LAND DIVISION</w:t>
      </w:r>
      <w:r w:rsidRPr="00316F92">
        <w:rPr>
          <w:rFonts w:ascii="Times New Roman" w:hAnsi="Times New Roman" w:cs="Times New Roman"/>
          <w:b/>
          <w:sz w:val="24"/>
          <w:szCs w:val="24"/>
        </w:rPr>
        <w:t>)</w:t>
      </w:r>
    </w:p>
    <w:p w:rsidR="00903111" w:rsidRPr="00316F92" w:rsidRDefault="004B6478"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CIVIL SUIT NO.371 OF 2011</w:t>
      </w:r>
      <w:bookmarkStart w:id="0" w:name="_GoBack"/>
      <w:bookmarkEnd w:id="0"/>
    </w:p>
    <w:p w:rsidR="002D1D66" w:rsidRPr="00316F92" w:rsidRDefault="002D1D66" w:rsidP="00316F92">
      <w:pPr>
        <w:spacing w:line="360" w:lineRule="auto"/>
        <w:jc w:val="both"/>
        <w:rPr>
          <w:rFonts w:ascii="Times New Roman" w:hAnsi="Times New Roman" w:cs="Times New Roman"/>
          <w:b/>
          <w:sz w:val="24"/>
          <w:szCs w:val="24"/>
        </w:rPr>
      </w:pPr>
    </w:p>
    <w:p w:rsidR="00903111" w:rsidRPr="00316F92" w:rsidRDefault="004B6478"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KAKOOZA GEORGE WILBERFORCE</w:t>
      </w:r>
      <w:proofErr w:type="gramStart"/>
      <w:r w:rsidR="00903111" w:rsidRPr="00316F92">
        <w:rPr>
          <w:rFonts w:ascii="Times New Roman" w:hAnsi="Times New Roman" w:cs="Times New Roman"/>
          <w:b/>
          <w:sz w:val="24"/>
          <w:szCs w:val="24"/>
        </w:rPr>
        <w:t>::::::::</w:t>
      </w:r>
      <w:r w:rsidRPr="00316F92">
        <w:rPr>
          <w:rFonts w:ascii="Times New Roman" w:hAnsi="Times New Roman" w:cs="Times New Roman"/>
          <w:b/>
          <w:sz w:val="24"/>
          <w:szCs w:val="24"/>
        </w:rPr>
        <w:t>::</w:t>
      </w:r>
      <w:r w:rsidR="002D1D66" w:rsidRPr="00316F92">
        <w:rPr>
          <w:rFonts w:ascii="Times New Roman" w:hAnsi="Times New Roman" w:cs="Times New Roman"/>
          <w:b/>
          <w:sz w:val="24"/>
          <w:szCs w:val="24"/>
        </w:rPr>
        <w:t>::</w:t>
      </w:r>
      <w:r w:rsidRPr="00316F92">
        <w:rPr>
          <w:rFonts w:ascii="Times New Roman" w:hAnsi="Times New Roman" w:cs="Times New Roman"/>
          <w:b/>
          <w:sz w:val="24"/>
          <w:szCs w:val="24"/>
        </w:rPr>
        <w:t>::::::</w:t>
      </w:r>
      <w:r w:rsidR="00903111" w:rsidRPr="00316F92">
        <w:rPr>
          <w:rFonts w:ascii="Times New Roman" w:hAnsi="Times New Roman" w:cs="Times New Roman"/>
          <w:b/>
          <w:sz w:val="24"/>
          <w:szCs w:val="24"/>
        </w:rPr>
        <w:t>:::::::::::::::::::::</w:t>
      </w:r>
      <w:proofErr w:type="gramEnd"/>
      <w:r w:rsidR="00903111" w:rsidRPr="00316F92">
        <w:rPr>
          <w:rFonts w:ascii="Times New Roman" w:hAnsi="Times New Roman" w:cs="Times New Roman"/>
          <w:b/>
          <w:sz w:val="24"/>
          <w:szCs w:val="24"/>
        </w:rPr>
        <w:t xml:space="preserve"> </w:t>
      </w:r>
      <w:r w:rsidR="006B389B" w:rsidRPr="00316F92">
        <w:rPr>
          <w:rFonts w:ascii="Times New Roman" w:hAnsi="Times New Roman" w:cs="Times New Roman"/>
          <w:b/>
          <w:sz w:val="24"/>
          <w:szCs w:val="24"/>
        </w:rPr>
        <w:t>PLAINTIFF</w:t>
      </w:r>
    </w:p>
    <w:p w:rsidR="00903111" w:rsidRPr="00316F92" w:rsidRDefault="0090311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VERSUS</w:t>
      </w:r>
    </w:p>
    <w:p w:rsidR="002D1D66" w:rsidRPr="00316F92" w:rsidRDefault="004B6478" w:rsidP="00316F92">
      <w:pPr>
        <w:pStyle w:val="ListParagraph"/>
        <w:numPr>
          <w:ilvl w:val="0"/>
          <w:numId w:val="7"/>
        </w:num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MUHOOZI SAM</w:t>
      </w:r>
    </w:p>
    <w:p w:rsidR="002D1D66" w:rsidRPr="00316F92" w:rsidRDefault="004B6478" w:rsidP="00316F92">
      <w:pPr>
        <w:pStyle w:val="ListParagraph"/>
        <w:numPr>
          <w:ilvl w:val="0"/>
          <w:numId w:val="7"/>
        </w:num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 xml:space="preserve"> </w:t>
      </w:r>
      <w:r w:rsidR="002D1D66" w:rsidRPr="00316F92">
        <w:rPr>
          <w:rFonts w:ascii="Times New Roman" w:hAnsi="Times New Roman" w:cs="Times New Roman"/>
          <w:b/>
          <w:sz w:val="24"/>
          <w:szCs w:val="24"/>
        </w:rPr>
        <w:t>NTAMBI</w:t>
      </w:r>
    </w:p>
    <w:p w:rsidR="00903111" w:rsidRPr="00316F92" w:rsidRDefault="002D1D66" w:rsidP="00316F92">
      <w:pPr>
        <w:pStyle w:val="ListParagraph"/>
        <w:numPr>
          <w:ilvl w:val="0"/>
          <w:numId w:val="7"/>
        </w:num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ENOCK KAKEMBO</w:t>
      </w:r>
      <w:r w:rsidR="004B6478" w:rsidRPr="00316F92">
        <w:rPr>
          <w:rFonts w:ascii="Times New Roman" w:hAnsi="Times New Roman" w:cs="Times New Roman"/>
          <w:b/>
          <w:sz w:val="24"/>
          <w:szCs w:val="24"/>
        </w:rPr>
        <w:t>:::::::::::</w:t>
      </w:r>
      <w:r w:rsidRPr="00316F92">
        <w:rPr>
          <w:rFonts w:ascii="Times New Roman" w:hAnsi="Times New Roman" w:cs="Times New Roman"/>
          <w:b/>
          <w:sz w:val="24"/>
          <w:szCs w:val="24"/>
        </w:rPr>
        <w:t>:::</w:t>
      </w:r>
      <w:r w:rsidR="004B6478" w:rsidRPr="00316F92">
        <w:rPr>
          <w:rFonts w:ascii="Times New Roman" w:hAnsi="Times New Roman" w:cs="Times New Roman"/>
          <w:b/>
          <w:sz w:val="24"/>
          <w:szCs w:val="24"/>
        </w:rPr>
        <w:t>:::::::::::</w:t>
      </w:r>
      <w:r w:rsidR="00903111" w:rsidRPr="00316F92">
        <w:rPr>
          <w:rFonts w:ascii="Times New Roman" w:hAnsi="Times New Roman" w:cs="Times New Roman"/>
          <w:b/>
          <w:sz w:val="24"/>
          <w:szCs w:val="24"/>
        </w:rPr>
        <w:t>::::::::</w:t>
      </w:r>
      <w:r w:rsidRPr="00316F92">
        <w:rPr>
          <w:rFonts w:ascii="Times New Roman" w:hAnsi="Times New Roman" w:cs="Times New Roman"/>
          <w:b/>
          <w:sz w:val="24"/>
          <w:szCs w:val="24"/>
        </w:rPr>
        <w:t>:</w:t>
      </w:r>
      <w:r w:rsidR="00903111" w:rsidRPr="00316F92">
        <w:rPr>
          <w:rFonts w:ascii="Times New Roman" w:hAnsi="Times New Roman" w:cs="Times New Roman"/>
          <w:b/>
          <w:sz w:val="24"/>
          <w:szCs w:val="24"/>
        </w:rPr>
        <w:t>::::::::::::::::::::::::::</w:t>
      </w:r>
      <w:r w:rsidR="006B6F15" w:rsidRPr="00316F92">
        <w:rPr>
          <w:rFonts w:ascii="Times New Roman" w:hAnsi="Times New Roman" w:cs="Times New Roman"/>
          <w:b/>
          <w:sz w:val="24"/>
          <w:szCs w:val="24"/>
        </w:rPr>
        <w:t>DEFENDANT</w:t>
      </w:r>
      <w:r w:rsidRPr="00316F92">
        <w:rPr>
          <w:rFonts w:ascii="Times New Roman" w:hAnsi="Times New Roman" w:cs="Times New Roman"/>
          <w:b/>
          <w:sz w:val="24"/>
          <w:szCs w:val="24"/>
        </w:rPr>
        <w:t>S</w:t>
      </w:r>
    </w:p>
    <w:p w:rsidR="006626F1" w:rsidRPr="00316F92" w:rsidRDefault="006626F1" w:rsidP="00316F92">
      <w:pPr>
        <w:spacing w:line="360" w:lineRule="auto"/>
        <w:jc w:val="both"/>
        <w:rPr>
          <w:rFonts w:ascii="Times New Roman" w:hAnsi="Times New Roman" w:cs="Times New Roman"/>
          <w:b/>
          <w:sz w:val="24"/>
          <w:szCs w:val="24"/>
        </w:rPr>
      </w:pPr>
    </w:p>
    <w:p w:rsidR="00903111" w:rsidRPr="00316F92" w:rsidRDefault="006626F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BEFORE:</w:t>
      </w:r>
      <w:r w:rsidRPr="00316F92">
        <w:rPr>
          <w:rFonts w:ascii="Times New Roman" w:hAnsi="Times New Roman" w:cs="Times New Roman"/>
          <w:b/>
          <w:sz w:val="24"/>
          <w:szCs w:val="24"/>
        </w:rPr>
        <w:tab/>
        <w:t>HON. MR. JUSTICE HENRY I. KAWESA</w:t>
      </w:r>
    </w:p>
    <w:p w:rsidR="006626F1" w:rsidRPr="00316F92" w:rsidRDefault="006626F1" w:rsidP="00316F92">
      <w:pPr>
        <w:spacing w:line="360" w:lineRule="auto"/>
        <w:jc w:val="both"/>
        <w:rPr>
          <w:rFonts w:ascii="Times New Roman" w:hAnsi="Times New Roman" w:cs="Times New Roman"/>
          <w:b/>
          <w:sz w:val="24"/>
          <w:szCs w:val="24"/>
        </w:rPr>
      </w:pPr>
    </w:p>
    <w:p w:rsidR="00903111" w:rsidRPr="00316F92" w:rsidRDefault="006626F1" w:rsidP="00316F92">
      <w:pPr>
        <w:spacing w:line="360" w:lineRule="auto"/>
        <w:jc w:val="both"/>
        <w:rPr>
          <w:rFonts w:ascii="Times New Roman" w:hAnsi="Times New Roman" w:cs="Times New Roman"/>
          <w:b/>
          <w:sz w:val="24"/>
          <w:szCs w:val="24"/>
          <w:u w:val="single"/>
        </w:rPr>
      </w:pPr>
      <w:r w:rsidRPr="00316F92">
        <w:rPr>
          <w:rFonts w:ascii="Times New Roman" w:hAnsi="Times New Roman" w:cs="Times New Roman"/>
          <w:b/>
          <w:sz w:val="24"/>
          <w:szCs w:val="24"/>
          <w:u w:val="single"/>
        </w:rPr>
        <w:t>JUDGMENT</w:t>
      </w:r>
    </w:p>
    <w:p w:rsidR="006626F1" w:rsidRPr="00316F92" w:rsidRDefault="006626F1" w:rsidP="00316F92">
      <w:pPr>
        <w:spacing w:line="360" w:lineRule="auto"/>
        <w:jc w:val="both"/>
        <w:rPr>
          <w:rFonts w:ascii="Times New Roman" w:hAnsi="Times New Roman" w:cs="Times New Roman"/>
          <w:sz w:val="24"/>
          <w:szCs w:val="24"/>
        </w:rPr>
      </w:pPr>
    </w:p>
    <w:p w:rsidR="00D039D4" w:rsidRPr="00316F92" w:rsidRDefault="00B36EA0"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T</w:t>
      </w:r>
      <w:r w:rsidR="00252031" w:rsidRPr="00316F92">
        <w:rPr>
          <w:rFonts w:ascii="Times New Roman" w:hAnsi="Times New Roman" w:cs="Times New Roman"/>
          <w:sz w:val="24"/>
          <w:szCs w:val="24"/>
        </w:rPr>
        <w:t xml:space="preserve">he </w:t>
      </w:r>
      <w:r w:rsidR="006B389B" w:rsidRPr="00316F92">
        <w:rPr>
          <w:rFonts w:ascii="Times New Roman" w:hAnsi="Times New Roman" w:cs="Times New Roman"/>
          <w:sz w:val="24"/>
          <w:szCs w:val="24"/>
        </w:rPr>
        <w:t>Plaintiff</w:t>
      </w:r>
      <w:r w:rsidR="00252031" w:rsidRPr="00316F92">
        <w:rPr>
          <w:rFonts w:ascii="Times New Roman" w:hAnsi="Times New Roman" w:cs="Times New Roman"/>
          <w:sz w:val="24"/>
          <w:szCs w:val="24"/>
        </w:rPr>
        <w:t xml:space="preserve"> brought this suit against the </w:t>
      </w:r>
      <w:r w:rsidR="006B6F15" w:rsidRPr="00316F92">
        <w:rPr>
          <w:rFonts w:ascii="Times New Roman" w:hAnsi="Times New Roman" w:cs="Times New Roman"/>
          <w:sz w:val="24"/>
          <w:szCs w:val="24"/>
        </w:rPr>
        <w:t>Defendant</w:t>
      </w:r>
      <w:r w:rsidR="003D0582" w:rsidRPr="00316F92">
        <w:rPr>
          <w:rFonts w:ascii="Times New Roman" w:hAnsi="Times New Roman" w:cs="Times New Roman"/>
          <w:sz w:val="24"/>
          <w:szCs w:val="24"/>
        </w:rPr>
        <w:t>s</w:t>
      </w:r>
      <w:r w:rsidR="00252031" w:rsidRPr="00316F92">
        <w:rPr>
          <w:rFonts w:ascii="Times New Roman" w:hAnsi="Times New Roman" w:cs="Times New Roman"/>
          <w:sz w:val="24"/>
          <w:szCs w:val="24"/>
        </w:rPr>
        <w:t xml:space="preserve"> </w:t>
      </w:r>
      <w:r w:rsidR="003D0582" w:rsidRPr="00316F92">
        <w:rPr>
          <w:rFonts w:ascii="Times New Roman" w:hAnsi="Times New Roman" w:cs="Times New Roman"/>
          <w:sz w:val="24"/>
          <w:szCs w:val="24"/>
        </w:rPr>
        <w:t xml:space="preserve">jointly and severally </w:t>
      </w:r>
      <w:r w:rsidR="00D039D4" w:rsidRPr="00316F92">
        <w:rPr>
          <w:rFonts w:ascii="Times New Roman" w:hAnsi="Times New Roman" w:cs="Times New Roman"/>
          <w:sz w:val="24"/>
          <w:szCs w:val="24"/>
        </w:rPr>
        <w:t>for orders that;-</w:t>
      </w:r>
    </w:p>
    <w:p w:rsidR="00D039D4" w:rsidRPr="00316F92" w:rsidRDefault="00D039D4" w:rsidP="00316F92">
      <w:pPr>
        <w:pStyle w:val="ListParagraph"/>
        <w:numPr>
          <w:ilvl w:val="0"/>
          <w:numId w:val="4"/>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A</w:t>
      </w:r>
      <w:r w:rsidR="003D0582" w:rsidRPr="00316F92">
        <w:rPr>
          <w:rFonts w:ascii="Times New Roman" w:hAnsi="Times New Roman" w:cs="Times New Roman"/>
          <w:sz w:val="24"/>
          <w:szCs w:val="24"/>
        </w:rPr>
        <w:t xml:space="preserve"> permanent injunction </w:t>
      </w:r>
      <w:r w:rsidR="0014195D" w:rsidRPr="00316F92">
        <w:rPr>
          <w:rFonts w:ascii="Times New Roman" w:hAnsi="Times New Roman" w:cs="Times New Roman"/>
          <w:sz w:val="24"/>
          <w:szCs w:val="24"/>
        </w:rPr>
        <w:t xml:space="preserve">restraining the </w:t>
      </w:r>
      <w:r w:rsidR="006B6F15" w:rsidRPr="00316F92">
        <w:rPr>
          <w:rFonts w:ascii="Times New Roman" w:hAnsi="Times New Roman" w:cs="Times New Roman"/>
          <w:sz w:val="24"/>
          <w:szCs w:val="24"/>
        </w:rPr>
        <w:t>Defendant</w:t>
      </w:r>
      <w:r w:rsidR="0014195D" w:rsidRPr="00316F92">
        <w:rPr>
          <w:rFonts w:ascii="Times New Roman" w:hAnsi="Times New Roman" w:cs="Times New Roman"/>
          <w:sz w:val="24"/>
          <w:szCs w:val="24"/>
        </w:rPr>
        <w:t xml:space="preserve">s </w:t>
      </w:r>
      <w:r w:rsidR="000F23DA" w:rsidRPr="00316F92">
        <w:rPr>
          <w:rFonts w:ascii="Times New Roman" w:hAnsi="Times New Roman" w:cs="Times New Roman"/>
          <w:sz w:val="24"/>
          <w:szCs w:val="24"/>
        </w:rPr>
        <w:t>from trespassing on the land comprised in LRV 2548, Folio 10 Plot 16</w:t>
      </w:r>
      <w:r w:rsidR="000F23DA" w:rsidRPr="00316F92">
        <w:rPr>
          <w:rFonts w:ascii="Times New Roman" w:hAnsi="Times New Roman" w:cs="Times New Roman"/>
          <w:b/>
          <w:sz w:val="24"/>
          <w:szCs w:val="24"/>
        </w:rPr>
        <w:t>,</w:t>
      </w:r>
    </w:p>
    <w:p w:rsidR="00D039D4" w:rsidRPr="00316F92" w:rsidRDefault="00D039D4" w:rsidP="00316F92">
      <w:pPr>
        <w:pStyle w:val="ListParagraph"/>
        <w:spacing w:line="360" w:lineRule="auto"/>
        <w:ind w:left="1080"/>
        <w:jc w:val="both"/>
        <w:rPr>
          <w:rFonts w:ascii="Times New Roman" w:hAnsi="Times New Roman" w:cs="Times New Roman"/>
          <w:sz w:val="24"/>
          <w:szCs w:val="24"/>
        </w:rPr>
      </w:pPr>
    </w:p>
    <w:p w:rsidR="00D039D4" w:rsidRPr="00316F92" w:rsidRDefault="00D039D4" w:rsidP="00316F92">
      <w:pPr>
        <w:pStyle w:val="ListParagraph"/>
        <w:numPr>
          <w:ilvl w:val="0"/>
          <w:numId w:val="4"/>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A</w:t>
      </w:r>
      <w:r w:rsidR="000F23DA" w:rsidRPr="00316F92">
        <w:rPr>
          <w:rFonts w:ascii="Times New Roman" w:hAnsi="Times New Roman" w:cs="Times New Roman"/>
          <w:sz w:val="24"/>
          <w:szCs w:val="24"/>
        </w:rPr>
        <w:t>n eviction order and demolition order,</w:t>
      </w:r>
    </w:p>
    <w:p w:rsidR="00D039D4" w:rsidRPr="00316F92" w:rsidRDefault="00D039D4" w:rsidP="00316F92">
      <w:pPr>
        <w:pStyle w:val="ListParagraph"/>
        <w:spacing w:line="360" w:lineRule="auto"/>
        <w:jc w:val="both"/>
        <w:rPr>
          <w:rFonts w:ascii="Times New Roman" w:hAnsi="Times New Roman" w:cs="Times New Roman"/>
          <w:sz w:val="24"/>
          <w:szCs w:val="24"/>
        </w:rPr>
      </w:pPr>
    </w:p>
    <w:p w:rsidR="00D039D4" w:rsidRPr="00316F92" w:rsidRDefault="00D039D4" w:rsidP="00316F92">
      <w:pPr>
        <w:pStyle w:val="ListParagraph"/>
        <w:numPr>
          <w:ilvl w:val="0"/>
          <w:numId w:val="4"/>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G</w:t>
      </w:r>
      <w:r w:rsidR="004D6055" w:rsidRPr="00316F92">
        <w:rPr>
          <w:rFonts w:ascii="Times New Roman" w:hAnsi="Times New Roman" w:cs="Times New Roman"/>
          <w:sz w:val="24"/>
          <w:szCs w:val="24"/>
        </w:rPr>
        <w:t>eneral and special damages for trespass to land,</w:t>
      </w:r>
    </w:p>
    <w:p w:rsidR="00D039D4" w:rsidRPr="00316F92" w:rsidRDefault="00D039D4" w:rsidP="00316F92">
      <w:pPr>
        <w:pStyle w:val="ListParagraph"/>
        <w:spacing w:line="360" w:lineRule="auto"/>
        <w:jc w:val="both"/>
        <w:rPr>
          <w:rFonts w:ascii="Times New Roman" w:hAnsi="Times New Roman" w:cs="Times New Roman"/>
          <w:sz w:val="24"/>
          <w:szCs w:val="24"/>
        </w:rPr>
      </w:pPr>
    </w:p>
    <w:p w:rsidR="00D039D4" w:rsidRPr="00316F92" w:rsidRDefault="00D039D4" w:rsidP="00316F92">
      <w:pPr>
        <w:pStyle w:val="ListParagraph"/>
        <w:numPr>
          <w:ilvl w:val="0"/>
          <w:numId w:val="4"/>
        </w:numPr>
        <w:spacing w:line="360" w:lineRule="auto"/>
        <w:jc w:val="both"/>
        <w:rPr>
          <w:rFonts w:ascii="Times New Roman" w:hAnsi="Times New Roman" w:cs="Times New Roman"/>
          <w:sz w:val="24"/>
          <w:szCs w:val="24"/>
        </w:rPr>
      </w:pPr>
      <w:r w:rsidRPr="00316F92">
        <w:rPr>
          <w:rFonts w:ascii="Times New Roman" w:hAnsi="Times New Roman" w:cs="Times New Roman"/>
          <w:i/>
          <w:sz w:val="24"/>
          <w:szCs w:val="24"/>
        </w:rPr>
        <w:t>M</w:t>
      </w:r>
      <w:r w:rsidR="004D6055" w:rsidRPr="00316F92">
        <w:rPr>
          <w:rFonts w:ascii="Times New Roman" w:hAnsi="Times New Roman" w:cs="Times New Roman"/>
          <w:i/>
          <w:sz w:val="24"/>
          <w:szCs w:val="24"/>
        </w:rPr>
        <w:t>esne profits</w:t>
      </w:r>
      <w:r w:rsidR="004D6055" w:rsidRPr="00316F92">
        <w:rPr>
          <w:rFonts w:ascii="Times New Roman" w:hAnsi="Times New Roman" w:cs="Times New Roman"/>
          <w:sz w:val="24"/>
          <w:szCs w:val="24"/>
        </w:rPr>
        <w:t xml:space="preserve"> </w:t>
      </w:r>
      <w:r w:rsidR="00252031" w:rsidRPr="00316F92">
        <w:rPr>
          <w:rFonts w:ascii="Times New Roman" w:hAnsi="Times New Roman" w:cs="Times New Roman"/>
          <w:sz w:val="24"/>
          <w:szCs w:val="24"/>
        </w:rPr>
        <w:t>and</w:t>
      </w:r>
      <w:r w:rsidRPr="00316F92">
        <w:rPr>
          <w:rFonts w:ascii="Times New Roman" w:hAnsi="Times New Roman" w:cs="Times New Roman"/>
          <w:sz w:val="24"/>
          <w:szCs w:val="24"/>
        </w:rPr>
        <w:t>;</w:t>
      </w:r>
    </w:p>
    <w:p w:rsidR="00D039D4" w:rsidRPr="00316F92" w:rsidRDefault="00D039D4" w:rsidP="00316F92">
      <w:pPr>
        <w:pStyle w:val="ListParagraph"/>
        <w:spacing w:line="360" w:lineRule="auto"/>
        <w:jc w:val="both"/>
        <w:rPr>
          <w:rFonts w:ascii="Times New Roman" w:hAnsi="Times New Roman" w:cs="Times New Roman"/>
          <w:sz w:val="24"/>
          <w:szCs w:val="24"/>
        </w:rPr>
      </w:pPr>
    </w:p>
    <w:p w:rsidR="00252031" w:rsidRPr="00316F92" w:rsidRDefault="00D039D4" w:rsidP="00316F92">
      <w:pPr>
        <w:pStyle w:val="ListParagraph"/>
        <w:numPr>
          <w:ilvl w:val="0"/>
          <w:numId w:val="4"/>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C</w:t>
      </w:r>
      <w:r w:rsidR="00252031" w:rsidRPr="00316F92">
        <w:rPr>
          <w:rFonts w:ascii="Times New Roman" w:hAnsi="Times New Roman" w:cs="Times New Roman"/>
          <w:sz w:val="24"/>
          <w:szCs w:val="24"/>
        </w:rPr>
        <w:t>osts of the suit.</w:t>
      </w:r>
    </w:p>
    <w:p w:rsidR="00131AB2" w:rsidRPr="00316F92" w:rsidRDefault="00D40CF5"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lastRenderedPageBreak/>
        <w:t xml:space="preserve">It was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’s case that he has at all material times been the registered proprietor </w:t>
      </w:r>
      <w:r w:rsidR="003979AA" w:rsidRPr="00316F92">
        <w:rPr>
          <w:rFonts w:ascii="Times New Roman" w:hAnsi="Times New Roman" w:cs="Times New Roman"/>
          <w:sz w:val="24"/>
          <w:szCs w:val="24"/>
        </w:rPr>
        <w:t xml:space="preserve">of the suit land while the </w:t>
      </w:r>
      <w:r w:rsidR="006B6F15" w:rsidRPr="00316F92">
        <w:rPr>
          <w:rFonts w:ascii="Times New Roman" w:hAnsi="Times New Roman" w:cs="Times New Roman"/>
          <w:sz w:val="24"/>
          <w:szCs w:val="24"/>
        </w:rPr>
        <w:t>Defendant</w:t>
      </w:r>
      <w:r w:rsidR="003979AA" w:rsidRPr="00316F92">
        <w:rPr>
          <w:rFonts w:ascii="Times New Roman" w:hAnsi="Times New Roman" w:cs="Times New Roman"/>
          <w:sz w:val="24"/>
          <w:szCs w:val="24"/>
        </w:rPr>
        <w:t xml:space="preserve"> is a registered proprietor of the adjacent plot of land </w:t>
      </w:r>
      <w:r w:rsidR="00420C18" w:rsidRPr="00316F92">
        <w:rPr>
          <w:rFonts w:ascii="Times New Roman" w:hAnsi="Times New Roman" w:cs="Times New Roman"/>
          <w:sz w:val="24"/>
          <w:szCs w:val="24"/>
        </w:rPr>
        <w:t>comprised</w:t>
      </w:r>
      <w:r w:rsidR="003979AA" w:rsidRPr="00316F92">
        <w:rPr>
          <w:rFonts w:ascii="Times New Roman" w:hAnsi="Times New Roman" w:cs="Times New Roman"/>
          <w:sz w:val="24"/>
          <w:szCs w:val="24"/>
        </w:rPr>
        <w:t xml:space="preserve"> in Block 541 plot 23</w:t>
      </w:r>
      <w:r w:rsidR="00B0316E" w:rsidRPr="00316F92">
        <w:rPr>
          <w:rFonts w:ascii="Times New Roman" w:hAnsi="Times New Roman" w:cs="Times New Roman"/>
          <w:sz w:val="24"/>
          <w:szCs w:val="24"/>
        </w:rPr>
        <w:t>,</w:t>
      </w:r>
      <w:r w:rsidR="003979AA" w:rsidRPr="00316F92">
        <w:rPr>
          <w:rFonts w:ascii="Times New Roman" w:hAnsi="Times New Roman" w:cs="Times New Roman"/>
          <w:sz w:val="24"/>
          <w:szCs w:val="24"/>
        </w:rPr>
        <w:t xml:space="preserve"> which is part of the waters of the adjacent river Mayanja.</w:t>
      </w:r>
      <w:r w:rsidR="006745DF" w:rsidRPr="00316F92">
        <w:rPr>
          <w:rFonts w:ascii="Times New Roman" w:hAnsi="Times New Roman" w:cs="Times New Roman"/>
          <w:sz w:val="24"/>
          <w:szCs w:val="24"/>
        </w:rPr>
        <w:t xml:space="preserve"> </w:t>
      </w:r>
      <w:r w:rsidR="00B0316E" w:rsidRPr="00316F92">
        <w:rPr>
          <w:rFonts w:ascii="Times New Roman" w:hAnsi="Times New Roman" w:cs="Times New Roman"/>
          <w:sz w:val="24"/>
          <w:szCs w:val="24"/>
        </w:rPr>
        <w:t xml:space="preserve"> </w:t>
      </w:r>
      <w:r w:rsidR="006745DF" w:rsidRPr="00316F92">
        <w:rPr>
          <w:rFonts w:ascii="Times New Roman" w:hAnsi="Times New Roman" w:cs="Times New Roman"/>
          <w:sz w:val="24"/>
          <w:szCs w:val="24"/>
        </w:rPr>
        <w:t xml:space="preserve">That without the </w:t>
      </w:r>
      <w:r w:rsidR="006B389B" w:rsidRPr="00316F92">
        <w:rPr>
          <w:rFonts w:ascii="Times New Roman" w:hAnsi="Times New Roman" w:cs="Times New Roman"/>
          <w:sz w:val="24"/>
          <w:szCs w:val="24"/>
        </w:rPr>
        <w:t>Plaintiff</w:t>
      </w:r>
      <w:r w:rsidR="006745DF" w:rsidRPr="00316F92">
        <w:rPr>
          <w:rFonts w:ascii="Times New Roman" w:hAnsi="Times New Roman" w:cs="Times New Roman"/>
          <w:sz w:val="24"/>
          <w:szCs w:val="24"/>
        </w:rPr>
        <w:t>’s permission, the 1</w:t>
      </w:r>
      <w:r w:rsidR="006745DF" w:rsidRPr="00316F92">
        <w:rPr>
          <w:rFonts w:ascii="Times New Roman" w:hAnsi="Times New Roman" w:cs="Times New Roman"/>
          <w:sz w:val="24"/>
          <w:szCs w:val="24"/>
          <w:vertAlign w:val="superscript"/>
        </w:rPr>
        <w:t>st</w:t>
      </w:r>
      <w:r w:rsidR="006745DF"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6745DF" w:rsidRPr="00316F92">
        <w:rPr>
          <w:rFonts w:ascii="Times New Roman" w:hAnsi="Times New Roman" w:cs="Times New Roman"/>
          <w:sz w:val="24"/>
          <w:szCs w:val="24"/>
        </w:rPr>
        <w:t xml:space="preserve"> on or about August 2009</w:t>
      </w:r>
      <w:r w:rsidR="00B0316E" w:rsidRPr="00316F92">
        <w:rPr>
          <w:rFonts w:ascii="Times New Roman" w:hAnsi="Times New Roman" w:cs="Times New Roman"/>
          <w:sz w:val="24"/>
          <w:szCs w:val="24"/>
        </w:rPr>
        <w:t>,</w:t>
      </w:r>
      <w:r w:rsidR="006745DF" w:rsidRPr="00316F92">
        <w:rPr>
          <w:rFonts w:ascii="Times New Roman" w:hAnsi="Times New Roman" w:cs="Times New Roman"/>
          <w:sz w:val="24"/>
          <w:szCs w:val="24"/>
        </w:rPr>
        <w:t xml:space="preserve"> encroached on the </w:t>
      </w:r>
      <w:r w:rsidR="006B389B" w:rsidRPr="00316F92">
        <w:rPr>
          <w:rFonts w:ascii="Times New Roman" w:hAnsi="Times New Roman" w:cs="Times New Roman"/>
          <w:sz w:val="24"/>
          <w:szCs w:val="24"/>
        </w:rPr>
        <w:t>Plaintiff</w:t>
      </w:r>
      <w:r w:rsidR="006745DF" w:rsidRPr="00316F92">
        <w:rPr>
          <w:rFonts w:ascii="Times New Roman" w:hAnsi="Times New Roman" w:cs="Times New Roman"/>
          <w:sz w:val="24"/>
          <w:szCs w:val="24"/>
        </w:rPr>
        <w:t>’s 200 acres</w:t>
      </w:r>
      <w:r w:rsidR="00F47DCA" w:rsidRPr="00316F92">
        <w:rPr>
          <w:rFonts w:ascii="Times New Roman" w:hAnsi="Times New Roman" w:cs="Times New Roman"/>
          <w:sz w:val="24"/>
          <w:szCs w:val="24"/>
        </w:rPr>
        <w:t xml:space="preserve"> </w:t>
      </w:r>
      <w:r w:rsidR="000965A7" w:rsidRPr="00316F92">
        <w:rPr>
          <w:rFonts w:ascii="Times New Roman" w:hAnsi="Times New Roman" w:cs="Times New Roman"/>
          <w:sz w:val="24"/>
          <w:szCs w:val="24"/>
        </w:rPr>
        <w:t xml:space="preserve">of land </w:t>
      </w:r>
      <w:r w:rsidR="00F47DCA" w:rsidRPr="00316F92">
        <w:rPr>
          <w:rFonts w:ascii="Times New Roman" w:hAnsi="Times New Roman" w:cs="Times New Roman"/>
          <w:sz w:val="24"/>
          <w:szCs w:val="24"/>
        </w:rPr>
        <w:t xml:space="preserve">valued at </w:t>
      </w:r>
      <w:r w:rsidR="00B0316E" w:rsidRPr="00316F92">
        <w:rPr>
          <w:rFonts w:ascii="Times New Roman" w:hAnsi="Times New Roman" w:cs="Times New Roman"/>
          <w:sz w:val="24"/>
          <w:szCs w:val="24"/>
        </w:rPr>
        <w:t xml:space="preserve">shs. </w:t>
      </w:r>
      <w:proofErr w:type="gramStart"/>
      <w:r w:rsidR="00F47DCA" w:rsidRPr="00316F92">
        <w:rPr>
          <w:rFonts w:ascii="Times New Roman" w:hAnsi="Times New Roman" w:cs="Times New Roman"/>
          <w:sz w:val="24"/>
          <w:szCs w:val="24"/>
        </w:rPr>
        <w:t>65,000,000/-</w:t>
      </w:r>
      <w:r w:rsidR="00B0316E" w:rsidRPr="00316F92">
        <w:rPr>
          <w:rFonts w:ascii="Times New Roman" w:hAnsi="Times New Roman" w:cs="Times New Roman"/>
          <w:sz w:val="24"/>
          <w:szCs w:val="24"/>
        </w:rPr>
        <w:t xml:space="preserve"> only (</w:t>
      </w:r>
      <w:r w:rsidR="00B0316E" w:rsidRPr="00316F92">
        <w:rPr>
          <w:rFonts w:ascii="Times New Roman" w:hAnsi="Times New Roman" w:cs="Times New Roman"/>
          <w:i/>
          <w:sz w:val="24"/>
          <w:szCs w:val="24"/>
        </w:rPr>
        <w:t>sixty five million shillings)</w:t>
      </w:r>
      <w:r w:rsidR="00F47DCA" w:rsidRPr="00316F92">
        <w:rPr>
          <w:rFonts w:ascii="Times New Roman" w:hAnsi="Times New Roman" w:cs="Times New Roman"/>
          <w:sz w:val="24"/>
          <w:szCs w:val="24"/>
        </w:rPr>
        <w:t>.</w:t>
      </w:r>
      <w:proofErr w:type="gramEnd"/>
      <w:r w:rsidR="00F47DCA" w:rsidRPr="00316F92">
        <w:rPr>
          <w:rFonts w:ascii="Times New Roman" w:hAnsi="Times New Roman" w:cs="Times New Roman"/>
          <w:sz w:val="24"/>
          <w:szCs w:val="24"/>
        </w:rPr>
        <w:t xml:space="preserve"> That the </w:t>
      </w:r>
      <w:r w:rsidR="006B6F15" w:rsidRPr="00316F92">
        <w:rPr>
          <w:rFonts w:ascii="Times New Roman" w:hAnsi="Times New Roman" w:cs="Times New Roman"/>
          <w:sz w:val="24"/>
          <w:szCs w:val="24"/>
        </w:rPr>
        <w:t>Defendant</w:t>
      </w:r>
      <w:r w:rsidR="008D7488" w:rsidRPr="00316F92">
        <w:rPr>
          <w:rFonts w:ascii="Times New Roman" w:hAnsi="Times New Roman" w:cs="Times New Roman"/>
          <w:sz w:val="24"/>
          <w:szCs w:val="24"/>
        </w:rPr>
        <w:t>s</w:t>
      </w:r>
      <w:r w:rsidR="00F47DCA" w:rsidRPr="00316F92">
        <w:rPr>
          <w:rFonts w:ascii="Times New Roman" w:hAnsi="Times New Roman" w:cs="Times New Roman"/>
          <w:sz w:val="24"/>
          <w:szCs w:val="24"/>
        </w:rPr>
        <w:t xml:space="preserve"> put down his fence, chased his tenants</w:t>
      </w:r>
      <w:r w:rsidR="004C4345" w:rsidRPr="00316F92">
        <w:rPr>
          <w:rFonts w:ascii="Times New Roman" w:hAnsi="Times New Roman" w:cs="Times New Roman"/>
          <w:sz w:val="24"/>
          <w:szCs w:val="24"/>
        </w:rPr>
        <w:t>,</w:t>
      </w:r>
      <w:r w:rsidR="00F47DCA" w:rsidRPr="00316F92">
        <w:rPr>
          <w:rFonts w:ascii="Times New Roman" w:hAnsi="Times New Roman" w:cs="Times New Roman"/>
          <w:sz w:val="24"/>
          <w:szCs w:val="24"/>
        </w:rPr>
        <w:t xml:space="preserve"> employees and he settled about 100 heads of cattle</w:t>
      </w:r>
      <w:r w:rsidR="004C4345" w:rsidRPr="00316F92">
        <w:rPr>
          <w:rFonts w:ascii="Times New Roman" w:hAnsi="Times New Roman" w:cs="Times New Roman"/>
          <w:sz w:val="24"/>
          <w:szCs w:val="24"/>
        </w:rPr>
        <w:t xml:space="preserve">.  That </w:t>
      </w:r>
      <w:r w:rsidR="00131AB2" w:rsidRPr="00316F92">
        <w:rPr>
          <w:rFonts w:ascii="Times New Roman" w:hAnsi="Times New Roman" w:cs="Times New Roman"/>
          <w:sz w:val="24"/>
          <w:szCs w:val="24"/>
        </w:rPr>
        <w:t>he also</w:t>
      </w:r>
      <w:r w:rsidR="00572F27" w:rsidRPr="00316F92">
        <w:rPr>
          <w:rFonts w:ascii="Times New Roman" w:hAnsi="Times New Roman" w:cs="Times New Roman"/>
          <w:sz w:val="24"/>
          <w:szCs w:val="24"/>
        </w:rPr>
        <w:t xml:space="preserve"> cut and sold the </w:t>
      </w:r>
      <w:r w:rsidR="006B389B" w:rsidRPr="00316F92">
        <w:rPr>
          <w:rFonts w:ascii="Times New Roman" w:hAnsi="Times New Roman" w:cs="Times New Roman"/>
          <w:sz w:val="24"/>
          <w:szCs w:val="24"/>
        </w:rPr>
        <w:t>Plaintiff</w:t>
      </w:r>
      <w:r w:rsidR="00572F27" w:rsidRPr="00316F92">
        <w:rPr>
          <w:rFonts w:ascii="Times New Roman" w:hAnsi="Times New Roman" w:cs="Times New Roman"/>
          <w:sz w:val="24"/>
          <w:szCs w:val="24"/>
        </w:rPr>
        <w:t xml:space="preserve">’s timber and trees. </w:t>
      </w:r>
      <w:r w:rsidR="00131AB2" w:rsidRPr="00316F92">
        <w:rPr>
          <w:rFonts w:ascii="Times New Roman" w:hAnsi="Times New Roman" w:cs="Times New Roman"/>
          <w:sz w:val="24"/>
          <w:szCs w:val="24"/>
        </w:rPr>
        <w:t xml:space="preserve"> </w:t>
      </w:r>
      <w:r w:rsidR="008E6296" w:rsidRPr="00316F92">
        <w:rPr>
          <w:rFonts w:ascii="Times New Roman" w:hAnsi="Times New Roman" w:cs="Times New Roman"/>
          <w:sz w:val="24"/>
          <w:szCs w:val="24"/>
        </w:rPr>
        <w:t>That the 1</w:t>
      </w:r>
      <w:r w:rsidR="008E6296" w:rsidRPr="00316F92">
        <w:rPr>
          <w:rFonts w:ascii="Times New Roman" w:hAnsi="Times New Roman" w:cs="Times New Roman"/>
          <w:sz w:val="24"/>
          <w:szCs w:val="24"/>
          <w:vertAlign w:val="superscript"/>
        </w:rPr>
        <w:t>st</w:t>
      </w:r>
      <w:r w:rsidR="008E6296"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AF082B" w:rsidRPr="00316F92">
        <w:rPr>
          <w:rFonts w:ascii="Times New Roman" w:hAnsi="Times New Roman" w:cs="Times New Roman"/>
          <w:sz w:val="24"/>
          <w:szCs w:val="24"/>
        </w:rPr>
        <w:t xml:space="preserve"> </w:t>
      </w:r>
      <w:r w:rsidR="00420C18" w:rsidRPr="00316F92">
        <w:rPr>
          <w:rFonts w:ascii="Times New Roman" w:hAnsi="Times New Roman" w:cs="Times New Roman"/>
          <w:sz w:val="24"/>
          <w:szCs w:val="24"/>
        </w:rPr>
        <w:t xml:space="preserve">without the </w:t>
      </w:r>
      <w:r w:rsidR="006B389B" w:rsidRPr="00316F92">
        <w:rPr>
          <w:rFonts w:ascii="Times New Roman" w:hAnsi="Times New Roman" w:cs="Times New Roman"/>
          <w:sz w:val="24"/>
          <w:szCs w:val="24"/>
        </w:rPr>
        <w:t>Plaintiff</w:t>
      </w:r>
      <w:r w:rsidR="00420C18" w:rsidRPr="00316F92">
        <w:rPr>
          <w:rFonts w:ascii="Times New Roman" w:hAnsi="Times New Roman" w:cs="Times New Roman"/>
          <w:sz w:val="24"/>
          <w:szCs w:val="24"/>
        </w:rPr>
        <w:t>’s permission, allowed the 2</w:t>
      </w:r>
      <w:r w:rsidR="00420C18" w:rsidRPr="00316F92">
        <w:rPr>
          <w:rFonts w:ascii="Times New Roman" w:hAnsi="Times New Roman" w:cs="Times New Roman"/>
          <w:sz w:val="24"/>
          <w:szCs w:val="24"/>
          <w:vertAlign w:val="superscript"/>
        </w:rPr>
        <w:t>nd</w:t>
      </w:r>
      <w:r w:rsidR="00420C18" w:rsidRPr="00316F92">
        <w:rPr>
          <w:rFonts w:ascii="Times New Roman" w:hAnsi="Times New Roman" w:cs="Times New Roman"/>
          <w:sz w:val="24"/>
          <w:szCs w:val="24"/>
        </w:rPr>
        <w:t xml:space="preserve"> and 3</w:t>
      </w:r>
      <w:r w:rsidR="00420C18" w:rsidRPr="00316F92">
        <w:rPr>
          <w:rFonts w:ascii="Times New Roman" w:hAnsi="Times New Roman" w:cs="Times New Roman"/>
          <w:sz w:val="24"/>
          <w:szCs w:val="24"/>
          <w:vertAlign w:val="superscript"/>
        </w:rPr>
        <w:t>rd</w:t>
      </w:r>
      <w:r w:rsidR="00420C18"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420C18" w:rsidRPr="00316F92">
        <w:rPr>
          <w:rFonts w:ascii="Times New Roman" w:hAnsi="Times New Roman" w:cs="Times New Roman"/>
          <w:sz w:val="24"/>
          <w:szCs w:val="24"/>
        </w:rPr>
        <w:t>s to trespass or encroach on the suit land by settling thereon and are using the land for their commercial and business bene</w:t>
      </w:r>
      <w:r w:rsidR="007B23E4" w:rsidRPr="00316F92">
        <w:rPr>
          <w:rFonts w:ascii="Times New Roman" w:hAnsi="Times New Roman" w:cs="Times New Roman"/>
          <w:sz w:val="24"/>
          <w:szCs w:val="24"/>
        </w:rPr>
        <w:t>fits t</w:t>
      </w:r>
      <w:r w:rsidR="0000547E" w:rsidRPr="00316F92">
        <w:rPr>
          <w:rFonts w:ascii="Times New Roman" w:hAnsi="Times New Roman" w:cs="Times New Roman"/>
          <w:sz w:val="24"/>
          <w:szCs w:val="24"/>
        </w:rPr>
        <w:t>o which they are liable to mes</w:t>
      </w:r>
      <w:r w:rsidR="007B23E4" w:rsidRPr="00316F92">
        <w:rPr>
          <w:rFonts w:ascii="Times New Roman" w:hAnsi="Times New Roman" w:cs="Times New Roman"/>
          <w:sz w:val="24"/>
          <w:szCs w:val="24"/>
        </w:rPr>
        <w:t>n</w:t>
      </w:r>
      <w:r w:rsidR="0000547E" w:rsidRPr="00316F92">
        <w:rPr>
          <w:rFonts w:ascii="Times New Roman" w:hAnsi="Times New Roman" w:cs="Times New Roman"/>
          <w:sz w:val="24"/>
          <w:szCs w:val="24"/>
        </w:rPr>
        <w:t>e</w:t>
      </w:r>
      <w:r w:rsidR="007B23E4" w:rsidRPr="00316F92">
        <w:rPr>
          <w:rFonts w:ascii="Times New Roman" w:hAnsi="Times New Roman" w:cs="Times New Roman"/>
          <w:sz w:val="24"/>
          <w:szCs w:val="24"/>
        </w:rPr>
        <w:t xml:space="preserve"> profits.</w:t>
      </w:r>
      <w:r w:rsidR="00E135F0" w:rsidRPr="00316F92">
        <w:rPr>
          <w:rFonts w:ascii="Times New Roman" w:hAnsi="Times New Roman" w:cs="Times New Roman"/>
          <w:sz w:val="24"/>
          <w:szCs w:val="24"/>
        </w:rPr>
        <w:t xml:space="preserve"> </w:t>
      </w:r>
      <w:r w:rsidR="00131AB2" w:rsidRPr="00316F92">
        <w:rPr>
          <w:rFonts w:ascii="Times New Roman" w:hAnsi="Times New Roman" w:cs="Times New Roman"/>
          <w:sz w:val="24"/>
          <w:szCs w:val="24"/>
        </w:rPr>
        <w:t xml:space="preserve"> </w:t>
      </w:r>
      <w:r w:rsidR="00E135F0" w:rsidRPr="00316F92">
        <w:rPr>
          <w:rFonts w:ascii="Times New Roman" w:hAnsi="Times New Roman" w:cs="Times New Roman"/>
          <w:sz w:val="24"/>
          <w:szCs w:val="24"/>
        </w:rPr>
        <w:t xml:space="preserve">That </w:t>
      </w:r>
      <w:r w:rsidR="00A21C6D" w:rsidRPr="00316F92">
        <w:rPr>
          <w:rFonts w:ascii="Times New Roman" w:hAnsi="Times New Roman" w:cs="Times New Roman"/>
          <w:sz w:val="24"/>
          <w:szCs w:val="24"/>
        </w:rPr>
        <w:t xml:space="preserve">the </w:t>
      </w:r>
      <w:r w:rsidR="006B389B" w:rsidRPr="00316F92">
        <w:rPr>
          <w:rFonts w:ascii="Times New Roman" w:hAnsi="Times New Roman" w:cs="Times New Roman"/>
          <w:sz w:val="24"/>
          <w:szCs w:val="24"/>
        </w:rPr>
        <w:t>Plaintiff</w:t>
      </w:r>
      <w:r w:rsidR="00A21C6D" w:rsidRPr="00316F92">
        <w:rPr>
          <w:rFonts w:ascii="Times New Roman" w:hAnsi="Times New Roman" w:cs="Times New Roman"/>
          <w:sz w:val="24"/>
          <w:szCs w:val="24"/>
        </w:rPr>
        <w:t xml:space="preserve"> reported the</w:t>
      </w:r>
      <w:r w:rsidR="00E135F0"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E135F0" w:rsidRPr="00316F92">
        <w:rPr>
          <w:rFonts w:ascii="Times New Roman" w:hAnsi="Times New Roman" w:cs="Times New Roman"/>
          <w:sz w:val="24"/>
          <w:szCs w:val="24"/>
        </w:rPr>
        <w:t>s’ unlawful occupation to the RDC</w:t>
      </w:r>
      <w:r w:rsidR="00131AB2" w:rsidRPr="00316F92">
        <w:rPr>
          <w:rFonts w:ascii="Times New Roman" w:hAnsi="Times New Roman" w:cs="Times New Roman"/>
          <w:sz w:val="24"/>
          <w:szCs w:val="24"/>
        </w:rPr>
        <w:t xml:space="preserve"> (</w:t>
      </w:r>
      <w:r w:rsidR="00131AB2" w:rsidRPr="00316F92">
        <w:rPr>
          <w:rFonts w:ascii="Times New Roman" w:hAnsi="Times New Roman" w:cs="Times New Roman"/>
          <w:i/>
          <w:sz w:val="24"/>
          <w:szCs w:val="24"/>
        </w:rPr>
        <w:t>Resident District Commissioner</w:t>
      </w:r>
      <w:r w:rsidR="00412EEA" w:rsidRPr="00316F92">
        <w:rPr>
          <w:rFonts w:ascii="Times New Roman" w:hAnsi="Times New Roman" w:cs="Times New Roman"/>
          <w:sz w:val="24"/>
          <w:szCs w:val="24"/>
        </w:rPr>
        <w:t>) and</w:t>
      </w:r>
      <w:r w:rsidR="00E135F0" w:rsidRPr="00316F92">
        <w:rPr>
          <w:rFonts w:ascii="Times New Roman" w:hAnsi="Times New Roman" w:cs="Times New Roman"/>
          <w:sz w:val="24"/>
          <w:szCs w:val="24"/>
        </w:rPr>
        <w:t xml:space="preserve"> the Presidential Land Task force</w:t>
      </w:r>
      <w:r w:rsidR="00131AB2" w:rsidRPr="00316F92">
        <w:rPr>
          <w:rFonts w:ascii="Times New Roman" w:hAnsi="Times New Roman" w:cs="Times New Roman"/>
          <w:sz w:val="24"/>
          <w:szCs w:val="24"/>
        </w:rPr>
        <w:t>,</w:t>
      </w:r>
      <w:r w:rsidR="00E135F0" w:rsidRPr="00316F92">
        <w:rPr>
          <w:rFonts w:ascii="Times New Roman" w:hAnsi="Times New Roman" w:cs="Times New Roman"/>
          <w:sz w:val="24"/>
          <w:szCs w:val="24"/>
        </w:rPr>
        <w:t xml:space="preserve"> who all advised that he had a right to </w:t>
      </w:r>
      <w:r w:rsidR="00427F17" w:rsidRPr="00316F92">
        <w:rPr>
          <w:rFonts w:ascii="Times New Roman" w:hAnsi="Times New Roman" w:cs="Times New Roman"/>
          <w:sz w:val="24"/>
          <w:szCs w:val="24"/>
        </w:rPr>
        <w:t xml:space="preserve">enjoy his land without any interference </w:t>
      </w:r>
      <w:r w:rsidR="00A21C6D" w:rsidRPr="00316F92">
        <w:rPr>
          <w:rFonts w:ascii="Times New Roman" w:hAnsi="Times New Roman" w:cs="Times New Roman"/>
          <w:sz w:val="24"/>
          <w:szCs w:val="24"/>
        </w:rPr>
        <w:t>and also recommended that in case of any dispute, he was to hire a sur</w:t>
      </w:r>
      <w:r w:rsidR="00867A6A" w:rsidRPr="00316F92">
        <w:rPr>
          <w:rFonts w:ascii="Times New Roman" w:hAnsi="Times New Roman" w:cs="Times New Roman"/>
          <w:sz w:val="24"/>
          <w:szCs w:val="24"/>
        </w:rPr>
        <w:t>veyor to verify the boundaries.</w:t>
      </w:r>
    </w:p>
    <w:p w:rsidR="00131AB2" w:rsidRPr="00316F92" w:rsidRDefault="00131AB2" w:rsidP="00316F92">
      <w:pPr>
        <w:spacing w:line="360" w:lineRule="auto"/>
        <w:jc w:val="both"/>
        <w:rPr>
          <w:rFonts w:ascii="Times New Roman" w:hAnsi="Times New Roman" w:cs="Times New Roman"/>
          <w:sz w:val="24"/>
          <w:szCs w:val="24"/>
        </w:rPr>
      </w:pPr>
    </w:p>
    <w:p w:rsidR="00D40CF5" w:rsidRPr="00316F92" w:rsidRDefault="00867A6A"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avers that while the survey exercise was being done in the presence of representatives of both parties, the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 callously, arrogantly</w:t>
      </w:r>
      <w:r w:rsidR="00FE5BE2" w:rsidRPr="00316F92">
        <w:rPr>
          <w:rFonts w:ascii="Times New Roman" w:hAnsi="Times New Roman" w:cs="Times New Roman"/>
          <w:sz w:val="24"/>
          <w:szCs w:val="24"/>
        </w:rPr>
        <w:t xml:space="preserve"> and deliberately stopped and threatened the surveyors from continuing with their work to ascerta</w:t>
      </w:r>
      <w:r w:rsidR="004135B3" w:rsidRPr="00316F92">
        <w:rPr>
          <w:rFonts w:ascii="Times New Roman" w:hAnsi="Times New Roman" w:cs="Times New Roman"/>
          <w:sz w:val="24"/>
          <w:szCs w:val="24"/>
        </w:rPr>
        <w:t>in the boundaries of each party.</w:t>
      </w:r>
      <w:r w:rsidR="00FE5BE2" w:rsidRPr="00316F92">
        <w:rPr>
          <w:rFonts w:ascii="Times New Roman" w:hAnsi="Times New Roman" w:cs="Times New Roman"/>
          <w:sz w:val="24"/>
          <w:szCs w:val="24"/>
        </w:rPr>
        <w:t xml:space="preserve"> </w:t>
      </w:r>
      <w:r w:rsidRPr="00316F92">
        <w:rPr>
          <w:rFonts w:ascii="Times New Roman" w:hAnsi="Times New Roman" w:cs="Times New Roman"/>
          <w:sz w:val="24"/>
          <w:szCs w:val="24"/>
        </w:rPr>
        <w:t xml:space="preserve"> </w:t>
      </w:r>
    </w:p>
    <w:p w:rsidR="00131AB2" w:rsidRPr="00316F92" w:rsidRDefault="00522EC6"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further contends that, </w:t>
      </w:r>
      <w:r w:rsidR="004F384F" w:rsidRPr="00316F92">
        <w:rPr>
          <w:rFonts w:ascii="Times New Roman" w:hAnsi="Times New Roman" w:cs="Times New Roman"/>
          <w:sz w:val="24"/>
          <w:szCs w:val="24"/>
        </w:rPr>
        <w:t xml:space="preserve">his rights and interests in the land are constitutionally protected and that the </w:t>
      </w:r>
      <w:r w:rsidR="006B6F15" w:rsidRPr="00316F92">
        <w:rPr>
          <w:rFonts w:ascii="Times New Roman" w:hAnsi="Times New Roman" w:cs="Times New Roman"/>
          <w:sz w:val="24"/>
          <w:szCs w:val="24"/>
        </w:rPr>
        <w:t>Defendant</w:t>
      </w:r>
      <w:r w:rsidR="004F384F" w:rsidRPr="00316F92">
        <w:rPr>
          <w:rFonts w:ascii="Times New Roman" w:hAnsi="Times New Roman" w:cs="Times New Roman"/>
          <w:sz w:val="24"/>
          <w:szCs w:val="24"/>
        </w:rPr>
        <w:t xml:space="preserve">’s development and occupation without his consent </w:t>
      </w:r>
      <w:r w:rsidR="00131AB2" w:rsidRPr="00316F92">
        <w:rPr>
          <w:rFonts w:ascii="Times New Roman" w:hAnsi="Times New Roman" w:cs="Times New Roman"/>
          <w:sz w:val="24"/>
          <w:szCs w:val="24"/>
        </w:rPr>
        <w:t>amounts to</w:t>
      </w:r>
      <w:r w:rsidR="004F384F" w:rsidRPr="00316F92">
        <w:rPr>
          <w:rFonts w:ascii="Times New Roman" w:hAnsi="Times New Roman" w:cs="Times New Roman"/>
          <w:sz w:val="24"/>
          <w:szCs w:val="24"/>
        </w:rPr>
        <w:t xml:space="preserve"> actionable trespass for which he claims general damages, he also claims general damages for anguish, </w:t>
      </w:r>
      <w:r w:rsidR="00E10301" w:rsidRPr="00316F92">
        <w:rPr>
          <w:rFonts w:ascii="Times New Roman" w:hAnsi="Times New Roman" w:cs="Times New Roman"/>
          <w:sz w:val="24"/>
          <w:szCs w:val="24"/>
        </w:rPr>
        <w:t>uncertainty</w:t>
      </w:r>
      <w:r w:rsidR="004F384F" w:rsidRPr="00316F92">
        <w:rPr>
          <w:rFonts w:ascii="Times New Roman" w:hAnsi="Times New Roman" w:cs="Times New Roman"/>
          <w:sz w:val="24"/>
          <w:szCs w:val="24"/>
        </w:rPr>
        <w:t xml:space="preserve">, </w:t>
      </w:r>
      <w:r w:rsidR="00E10301" w:rsidRPr="00316F92">
        <w:rPr>
          <w:rFonts w:ascii="Times New Roman" w:hAnsi="Times New Roman" w:cs="Times New Roman"/>
          <w:sz w:val="24"/>
          <w:szCs w:val="24"/>
        </w:rPr>
        <w:t>embarrassment</w:t>
      </w:r>
      <w:r w:rsidR="004F384F" w:rsidRPr="00316F92">
        <w:rPr>
          <w:rFonts w:ascii="Times New Roman" w:hAnsi="Times New Roman" w:cs="Times New Roman"/>
          <w:sz w:val="24"/>
          <w:szCs w:val="24"/>
        </w:rPr>
        <w:t xml:space="preserve"> and anxiety as </w:t>
      </w:r>
      <w:r w:rsidR="00E10301" w:rsidRPr="00316F92">
        <w:rPr>
          <w:rFonts w:ascii="Times New Roman" w:hAnsi="Times New Roman" w:cs="Times New Roman"/>
          <w:sz w:val="24"/>
          <w:szCs w:val="24"/>
        </w:rPr>
        <w:t>a result</w:t>
      </w:r>
      <w:r w:rsidR="004F384F" w:rsidRPr="00316F92">
        <w:rPr>
          <w:rFonts w:ascii="Times New Roman" w:hAnsi="Times New Roman" w:cs="Times New Roman"/>
          <w:sz w:val="24"/>
          <w:szCs w:val="24"/>
        </w:rPr>
        <w:t xml:space="preserve"> of the </w:t>
      </w:r>
      <w:r w:rsidR="006B6F15" w:rsidRPr="00316F92">
        <w:rPr>
          <w:rFonts w:ascii="Times New Roman" w:hAnsi="Times New Roman" w:cs="Times New Roman"/>
          <w:sz w:val="24"/>
          <w:szCs w:val="24"/>
        </w:rPr>
        <w:t>Defendant</w:t>
      </w:r>
      <w:r w:rsidR="004F384F" w:rsidRPr="00316F92">
        <w:rPr>
          <w:rFonts w:ascii="Times New Roman" w:hAnsi="Times New Roman" w:cs="Times New Roman"/>
          <w:sz w:val="24"/>
          <w:szCs w:val="24"/>
        </w:rPr>
        <w:t>’s actions.</w:t>
      </w:r>
      <w:r w:rsidR="001F5B77" w:rsidRPr="00316F92">
        <w:rPr>
          <w:rFonts w:ascii="Times New Roman" w:hAnsi="Times New Roman" w:cs="Times New Roman"/>
          <w:sz w:val="24"/>
          <w:szCs w:val="24"/>
        </w:rPr>
        <w:t xml:space="preserve"> </w:t>
      </w:r>
    </w:p>
    <w:p w:rsidR="00D40CF5" w:rsidRPr="00316F92" w:rsidRDefault="001F5B77"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went on to give the particulars of special damages in paragraph 13 of his plaint.</w:t>
      </w:r>
      <w:r w:rsidR="00BB2C7C" w:rsidRPr="00316F92">
        <w:rPr>
          <w:rFonts w:ascii="Times New Roman" w:hAnsi="Times New Roman" w:cs="Times New Roman"/>
          <w:sz w:val="24"/>
          <w:szCs w:val="24"/>
        </w:rPr>
        <w:t xml:space="preserve">  </w:t>
      </w:r>
      <w:r w:rsidR="00D40CF5" w:rsidRPr="00316F92">
        <w:rPr>
          <w:rFonts w:ascii="Times New Roman" w:hAnsi="Times New Roman" w:cs="Times New Roman"/>
          <w:sz w:val="24"/>
          <w:szCs w:val="24"/>
        </w:rPr>
        <w:t xml:space="preserve">To prove his averments, the </w:t>
      </w:r>
      <w:r w:rsidR="006B389B" w:rsidRPr="00316F92">
        <w:rPr>
          <w:rFonts w:ascii="Times New Roman" w:hAnsi="Times New Roman" w:cs="Times New Roman"/>
          <w:sz w:val="24"/>
          <w:szCs w:val="24"/>
        </w:rPr>
        <w:t>Plaintiff</w:t>
      </w:r>
      <w:r w:rsidR="00D40CF5" w:rsidRPr="00316F92">
        <w:rPr>
          <w:rFonts w:ascii="Times New Roman" w:hAnsi="Times New Roman" w:cs="Times New Roman"/>
          <w:sz w:val="24"/>
          <w:szCs w:val="24"/>
        </w:rPr>
        <w:t xml:space="preserve"> </w:t>
      </w:r>
      <w:r w:rsidR="00A21C6D" w:rsidRPr="00316F92">
        <w:rPr>
          <w:rFonts w:ascii="Times New Roman" w:hAnsi="Times New Roman" w:cs="Times New Roman"/>
          <w:sz w:val="24"/>
          <w:szCs w:val="24"/>
        </w:rPr>
        <w:t>attached</w:t>
      </w:r>
      <w:r w:rsidR="00D40CF5" w:rsidRPr="00316F92">
        <w:rPr>
          <w:rFonts w:ascii="Times New Roman" w:hAnsi="Times New Roman" w:cs="Times New Roman"/>
          <w:sz w:val="24"/>
          <w:szCs w:val="24"/>
        </w:rPr>
        <w:t xml:space="preserve"> a copy of a certificate of title as </w:t>
      </w:r>
      <w:r w:rsidR="00D40CF5" w:rsidRPr="00316F92">
        <w:rPr>
          <w:rFonts w:ascii="Times New Roman" w:hAnsi="Times New Roman" w:cs="Times New Roman"/>
          <w:i/>
          <w:sz w:val="24"/>
          <w:szCs w:val="24"/>
        </w:rPr>
        <w:t>Annexure ‘A’</w:t>
      </w:r>
      <w:r w:rsidR="00D40CF5" w:rsidRPr="00316F92">
        <w:rPr>
          <w:rFonts w:ascii="Times New Roman" w:hAnsi="Times New Roman" w:cs="Times New Roman"/>
          <w:sz w:val="24"/>
          <w:szCs w:val="24"/>
        </w:rPr>
        <w:t xml:space="preserve">, </w:t>
      </w:r>
      <w:r w:rsidR="00BB2C7C" w:rsidRPr="00316F92">
        <w:rPr>
          <w:rFonts w:ascii="Times New Roman" w:hAnsi="Times New Roman" w:cs="Times New Roman"/>
          <w:sz w:val="24"/>
          <w:szCs w:val="24"/>
        </w:rPr>
        <w:t>and</w:t>
      </w:r>
      <w:r w:rsidR="00A21C6D" w:rsidRPr="00316F92">
        <w:rPr>
          <w:rFonts w:ascii="Times New Roman" w:hAnsi="Times New Roman" w:cs="Times New Roman"/>
          <w:sz w:val="24"/>
          <w:szCs w:val="24"/>
        </w:rPr>
        <w:t xml:space="preserve"> also attached letters from the RDC and </w:t>
      </w:r>
      <w:r w:rsidR="008D3574" w:rsidRPr="00316F92">
        <w:rPr>
          <w:rFonts w:ascii="Times New Roman" w:hAnsi="Times New Roman" w:cs="Times New Roman"/>
          <w:sz w:val="24"/>
          <w:szCs w:val="24"/>
        </w:rPr>
        <w:t xml:space="preserve">Presidential Land Task Force </w:t>
      </w:r>
      <w:r w:rsidR="008D206F" w:rsidRPr="00316F92">
        <w:rPr>
          <w:rFonts w:ascii="Times New Roman" w:hAnsi="Times New Roman" w:cs="Times New Roman"/>
          <w:sz w:val="24"/>
          <w:szCs w:val="24"/>
        </w:rPr>
        <w:t xml:space="preserve">marked </w:t>
      </w:r>
      <w:r w:rsidR="008D206F" w:rsidRPr="00316F92">
        <w:rPr>
          <w:rFonts w:ascii="Times New Roman" w:hAnsi="Times New Roman" w:cs="Times New Roman"/>
          <w:i/>
          <w:sz w:val="24"/>
          <w:szCs w:val="24"/>
        </w:rPr>
        <w:t>Annexure ‘B</w:t>
      </w:r>
      <w:r w:rsidR="008D206F" w:rsidRPr="00316F92">
        <w:rPr>
          <w:rFonts w:ascii="Times New Roman" w:hAnsi="Times New Roman" w:cs="Times New Roman"/>
          <w:sz w:val="24"/>
          <w:szCs w:val="24"/>
        </w:rPr>
        <w:t xml:space="preserve"> and </w:t>
      </w:r>
      <w:r w:rsidR="008D206F" w:rsidRPr="00316F92">
        <w:rPr>
          <w:rFonts w:ascii="Times New Roman" w:hAnsi="Times New Roman" w:cs="Times New Roman"/>
          <w:i/>
          <w:sz w:val="24"/>
          <w:szCs w:val="24"/>
        </w:rPr>
        <w:t>B1’</w:t>
      </w:r>
      <w:r w:rsidR="008D206F" w:rsidRPr="00316F92">
        <w:rPr>
          <w:rFonts w:ascii="Times New Roman" w:hAnsi="Times New Roman" w:cs="Times New Roman"/>
          <w:b/>
          <w:i/>
          <w:sz w:val="24"/>
          <w:szCs w:val="24"/>
        </w:rPr>
        <w:t xml:space="preserve">, </w:t>
      </w:r>
      <w:r w:rsidR="00FE5BE2" w:rsidRPr="00316F92">
        <w:rPr>
          <w:rFonts w:ascii="Times New Roman" w:hAnsi="Times New Roman" w:cs="Times New Roman"/>
          <w:i/>
          <w:sz w:val="24"/>
          <w:szCs w:val="24"/>
        </w:rPr>
        <w:t>Annexure ‘C’</w:t>
      </w:r>
      <w:r w:rsidR="00FE5BE2" w:rsidRPr="00316F92">
        <w:rPr>
          <w:rFonts w:ascii="Times New Roman" w:hAnsi="Times New Roman" w:cs="Times New Roman"/>
          <w:sz w:val="24"/>
          <w:szCs w:val="24"/>
        </w:rPr>
        <w:t xml:space="preserve"> a copy o</w:t>
      </w:r>
      <w:r w:rsidR="00BB2C7C" w:rsidRPr="00316F92">
        <w:rPr>
          <w:rFonts w:ascii="Times New Roman" w:hAnsi="Times New Roman" w:cs="Times New Roman"/>
          <w:sz w:val="24"/>
          <w:szCs w:val="24"/>
        </w:rPr>
        <w:t>f the report from the surveyors.</w:t>
      </w:r>
      <w:r w:rsidR="00C16EB2" w:rsidRPr="00316F92">
        <w:rPr>
          <w:rFonts w:ascii="Times New Roman" w:hAnsi="Times New Roman" w:cs="Times New Roman"/>
          <w:sz w:val="24"/>
          <w:szCs w:val="24"/>
        </w:rPr>
        <w:t xml:space="preserve"> </w:t>
      </w:r>
    </w:p>
    <w:p w:rsidR="00522B29" w:rsidRPr="00316F92" w:rsidRDefault="0025203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6F15" w:rsidRPr="00316F92">
        <w:rPr>
          <w:rFonts w:ascii="Times New Roman" w:hAnsi="Times New Roman" w:cs="Times New Roman"/>
          <w:sz w:val="24"/>
          <w:szCs w:val="24"/>
        </w:rPr>
        <w:t>Defendant</w:t>
      </w:r>
      <w:r w:rsidR="00DC5B30" w:rsidRPr="00316F92">
        <w:rPr>
          <w:rFonts w:ascii="Times New Roman" w:hAnsi="Times New Roman" w:cs="Times New Roman"/>
          <w:sz w:val="24"/>
          <w:szCs w:val="24"/>
        </w:rPr>
        <w:t>s</w:t>
      </w:r>
      <w:r w:rsidRPr="00316F92">
        <w:rPr>
          <w:rFonts w:ascii="Times New Roman" w:hAnsi="Times New Roman" w:cs="Times New Roman"/>
          <w:sz w:val="24"/>
          <w:szCs w:val="24"/>
        </w:rPr>
        <w:t xml:space="preserve"> in </w:t>
      </w:r>
      <w:r w:rsidR="00DC5B30" w:rsidRPr="00316F92">
        <w:rPr>
          <w:rFonts w:ascii="Times New Roman" w:hAnsi="Times New Roman" w:cs="Times New Roman"/>
          <w:sz w:val="24"/>
          <w:szCs w:val="24"/>
        </w:rPr>
        <w:t xml:space="preserve">their joint Written Statement </w:t>
      </w:r>
      <w:r w:rsidR="00044ED2" w:rsidRPr="00316F92">
        <w:rPr>
          <w:rFonts w:ascii="Times New Roman" w:hAnsi="Times New Roman" w:cs="Times New Roman"/>
          <w:sz w:val="24"/>
          <w:szCs w:val="24"/>
        </w:rPr>
        <w:t xml:space="preserve">of </w:t>
      </w:r>
      <w:r w:rsidR="00522B29" w:rsidRPr="00316F92">
        <w:rPr>
          <w:rFonts w:ascii="Times New Roman" w:hAnsi="Times New Roman" w:cs="Times New Roman"/>
          <w:sz w:val="24"/>
          <w:szCs w:val="24"/>
        </w:rPr>
        <w:t>D</w:t>
      </w:r>
      <w:r w:rsidR="00044ED2" w:rsidRPr="00316F92">
        <w:rPr>
          <w:rFonts w:ascii="Times New Roman" w:hAnsi="Times New Roman" w:cs="Times New Roman"/>
          <w:sz w:val="24"/>
          <w:szCs w:val="24"/>
        </w:rPr>
        <w:t>efence state that t</w:t>
      </w:r>
      <w:r w:rsidR="00522B29" w:rsidRPr="00316F92">
        <w:rPr>
          <w:rFonts w:ascii="Times New Roman" w:hAnsi="Times New Roman" w:cs="Times New Roman"/>
          <w:sz w:val="24"/>
          <w:szCs w:val="24"/>
        </w:rPr>
        <w:t xml:space="preserve">he </w:t>
      </w:r>
      <w:r w:rsidR="006B389B" w:rsidRPr="00316F92">
        <w:rPr>
          <w:rFonts w:ascii="Times New Roman" w:hAnsi="Times New Roman" w:cs="Times New Roman"/>
          <w:sz w:val="24"/>
          <w:szCs w:val="24"/>
        </w:rPr>
        <w:t>Plaintiff</w:t>
      </w:r>
      <w:r w:rsidR="005E2DB3" w:rsidRPr="00316F92">
        <w:rPr>
          <w:rFonts w:ascii="Times New Roman" w:hAnsi="Times New Roman" w:cs="Times New Roman"/>
          <w:sz w:val="24"/>
          <w:szCs w:val="24"/>
        </w:rPr>
        <w:t>s</w:t>
      </w:r>
      <w:r w:rsidR="00522B29" w:rsidRPr="00316F92">
        <w:rPr>
          <w:rFonts w:ascii="Times New Roman" w:hAnsi="Times New Roman" w:cs="Times New Roman"/>
          <w:sz w:val="24"/>
          <w:szCs w:val="24"/>
        </w:rPr>
        <w:t xml:space="preserve">’ and the </w:t>
      </w:r>
      <w:r w:rsidR="006B6F15" w:rsidRPr="00316F92">
        <w:rPr>
          <w:rFonts w:ascii="Times New Roman" w:hAnsi="Times New Roman" w:cs="Times New Roman"/>
          <w:sz w:val="24"/>
          <w:szCs w:val="24"/>
        </w:rPr>
        <w:t>Defendant</w:t>
      </w:r>
      <w:r w:rsidR="00522B29" w:rsidRPr="00316F92">
        <w:rPr>
          <w:rFonts w:ascii="Times New Roman" w:hAnsi="Times New Roman" w:cs="Times New Roman"/>
          <w:sz w:val="24"/>
          <w:szCs w:val="24"/>
        </w:rPr>
        <w:t>’s</w:t>
      </w:r>
      <w:r w:rsidR="005E2DB3" w:rsidRPr="00316F92">
        <w:rPr>
          <w:rFonts w:ascii="Times New Roman" w:hAnsi="Times New Roman" w:cs="Times New Roman"/>
          <w:sz w:val="24"/>
          <w:szCs w:val="24"/>
        </w:rPr>
        <w:t xml:space="preserve"> </w:t>
      </w:r>
      <w:r w:rsidR="00522B29" w:rsidRPr="00316F92">
        <w:rPr>
          <w:rFonts w:ascii="Times New Roman" w:hAnsi="Times New Roman" w:cs="Times New Roman"/>
          <w:sz w:val="24"/>
          <w:szCs w:val="24"/>
        </w:rPr>
        <w:t xml:space="preserve">pieces of </w:t>
      </w:r>
      <w:r w:rsidR="00E54D87" w:rsidRPr="00316F92">
        <w:rPr>
          <w:rFonts w:ascii="Times New Roman" w:hAnsi="Times New Roman" w:cs="Times New Roman"/>
          <w:sz w:val="24"/>
          <w:szCs w:val="24"/>
        </w:rPr>
        <w:t>land are two separate ent</w:t>
      </w:r>
      <w:r w:rsidR="000A0391" w:rsidRPr="00316F92">
        <w:rPr>
          <w:rFonts w:ascii="Times New Roman" w:hAnsi="Times New Roman" w:cs="Times New Roman"/>
          <w:sz w:val="24"/>
          <w:szCs w:val="24"/>
        </w:rPr>
        <w:t xml:space="preserve">ities all of which have titles and that the alleged </w:t>
      </w:r>
      <w:r w:rsidR="000A0391" w:rsidRPr="00316F92">
        <w:rPr>
          <w:rFonts w:ascii="Times New Roman" w:hAnsi="Times New Roman" w:cs="Times New Roman"/>
          <w:sz w:val="24"/>
          <w:szCs w:val="24"/>
        </w:rPr>
        <w:lastRenderedPageBreak/>
        <w:t xml:space="preserve">trespass is </w:t>
      </w:r>
      <w:r w:rsidR="00C205E9" w:rsidRPr="00316F92">
        <w:rPr>
          <w:rFonts w:ascii="Times New Roman" w:hAnsi="Times New Roman" w:cs="Times New Roman"/>
          <w:sz w:val="24"/>
          <w:szCs w:val="24"/>
        </w:rPr>
        <w:t>untenable</w:t>
      </w:r>
      <w:r w:rsidR="002A61AA" w:rsidRPr="00316F92">
        <w:rPr>
          <w:rFonts w:ascii="Times New Roman" w:hAnsi="Times New Roman" w:cs="Times New Roman"/>
          <w:sz w:val="24"/>
          <w:szCs w:val="24"/>
        </w:rPr>
        <w:t xml:space="preserve"> since the report of the surveyor is inconclusive and that the </w:t>
      </w:r>
      <w:r w:rsidR="006B389B" w:rsidRPr="00316F92">
        <w:rPr>
          <w:rFonts w:ascii="Times New Roman" w:hAnsi="Times New Roman" w:cs="Times New Roman"/>
          <w:sz w:val="24"/>
          <w:szCs w:val="24"/>
        </w:rPr>
        <w:t>Plaintiff</w:t>
      </w:r>
      <w:r w:rsidR="002A61AA" w:rsidRPr="00316F92">
        <w:rPr>
          <w:rFonts w:ascii="Times New Roman" w:hAnsi="Times New Roman" w:cs="Times New Roman"/>
          <w:sz w:val="24"/>
          <w:szCs w:val="24"/>
        </w:rPr>
        <w:t>’s suit is merely speculative.</w:t>
      </w:r>
      <w:r w:rsidR="00C205E9" w:rsidRPr="00316F92">
        <w:rPr>
          <w:rFonts w:ascii="Times New Roman" w:hAnsi="Times New Roman" w:cs="Times New Roman"/>
          <w:sz w:val="24"/>
          <w:szCs w:val="24"/>
        </w:rPr>
        <w:t xml:space="preserve"> </w:t>
      </w:r>
    </w:p>
    <w:p w:rsidR="003053E5" w:rsidRPr="00316F92" w:rsidRDefault="00C205E9"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That the 1</w:t>
      </w:r>
      <w:r w:rsidRPr="00316F92">
        <w:rPr>
          <w:rFonts w:ascii="Times New Roman" w:hAnsi="Times New Roman" w:cs="Times New Roman"/>
          <w:sz w:val="24"/>
          <w:szCs w:val="24"/>
          <w:vertAlign w:val="superscript"/>
        </w:rPr>
        <w:t>st</w:t>
      </w:r>
      <w:r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 is the registered </w:t>
      </w:r>
      <w:proofErr w:type="gramStart"/>
      <w:r w:rsidRPr="00316F92">
        <w:rPr>
          <w:rFonts w:ascii="Times New Roman" w:hAnsi="Times New Roman" w:cs="Times New Roman"/>
          <w:sz w:val="24"/>
          <w:szCs w:val="24"/>
        </w:rPr>
        <w:t xml:space="preserve">proprietor of the land adjacent </w:t>
      </w:r>
      <w:r w:rsidR="00A96037" w:rsidRPr="00316F92">
        <w:rPr>
          <w:rFonts w:ascii="Times New Roman" w:hAnsi="Times New Roman" w:cs="Times New Roman"/>
          <w:sz w:val="24"/>
          <w:szCs w:val="24"/>
        </w:rPr>
        <w:t xml:space="preserve">to the </w:t>
      </w:r>
      <w:r w:rsidR="006B389B" w:rsidRPr="00316F92">
        <w:rPr>
          <w:rFonts w:ascii="Times New Roman" w:hAnsi="Times New Roman" w:cs="Times New Roman"/>
          <w:sz w:val="24"/>
          <w:szCs w:val="24"/>
        </w:rPr>
        <w:t>Plaintiff</w:t>
      </w:r>
      <w:r w:rsidR="00A96037" w:rsidRPr="00316F92">
        <w:rPr>
          <w:rFonts w:ascii="Times New Roman" w:hAnsi="Times New Roman" w:cs="Times New Roman"/>
          <w:sz w:val="24"/>
          <w:szCs w:val="24"/>
        </w:rPr>
        <w:t xml:space="preserve">’s land </w:t>
      </w:r>
      <w:r w:rsidR="00FE1C4C" w:rsidRPr="00316F92">
        <w:rPr>
          <w:rFonts w:ascii="Times New Roman" w:hAnsi="Times New Roman" w:cs="Times New Roman"/>
          <w:sz w:val="24"/>
          <w:szCs w:val="24"/>
        </w:rPr>
        <w:t>vide</w:t>
      </w:r>
      <w:proofErr w:type="gramEnd"/>
      <w:r w:rsidR="00FE1C4C" w:rsidRPr="00316F92">
        <w:rPr>
          <w:rFonts w:ascii="Times New Roman" w:hAnsi="Times New Roman" w:cs="Times New Roman"/>
          <w:sz w:val="24"/>
          <w:szCs w:val="24"/>
        </w:rPr>
        <w:t xml:space="preserve"> Block</w:t>
      </w:r>
      <w:r w:rsidR="00A96037" w:rsidRPr="00316F92">
        <w:rPr>
          <w:rFonts w:ascii="Times New Roman" w:hAnsi="Times New Roman" w:cs="Times New Roman"/>
          <w:sz w:val="24"/>
          <w:szCs w:val="24"/>
        </w:rPr>
        <w:t xml:space="preserve"> 541 Plot 23 which </w:t>
      </w:r>
      <w:r w:rsidR="00251A07" w:rsidRPr="00316F92">
        <w:rPr>
          <w:rFonts w:ascii="Times New Roman" w:hAnsi="Times New Roman" w:cs="Times New Roman"/>
          <w:sz w:val="24"/>
          <w:szCs w:val="24"/>
        </w:rPr>
        <w:t xml:space="preserve">is properly surveyed and marked </w:t>
      </w:r>
      <w:r w:rsidR="008408AB" w:rsidRPr="00316F92">
        <w:rPr>
          <w:rFonts w:ascii="Times New Roman" w:hAnsi="Times New Roman" w:cs="Times New Roman"/>
          <w:sz w:val="24"/>
          <w:szCs w:val="24"/>
        </w:rPr>
        <w:t xml:space="preserve">and </w:t>
      </w:r>
      <w:r w:rsidR="00A96037" w:rsidRPr="00316F92">
        <w:rPr>
          <w:rFonts w:ascii="Times New Roman" w:hAnsi="Times New Roman" w:cs="Times New Roman"/>
          <w:sz w:val="24"/>
          <w:szCs w:val="24"/>
        </w:rPr>
        <w:t>that he has all the right and authority to utilize his land as he so wishes</w:t>
      </w:r>
      <w:r w:rsidR="008408AB" w:rsidRPr="00316F92">
        <w:rPr>
          <w:rFonts w:ascii="Times New Roman" w:hAnsi="Times New Roman" w:cs="Times New Roman"/>
          <w:sz w:val="24"/>
          <w:szCs w:val="24"/>
        </w:rPr>
        <w:t xml:space="preserve">.  </w:t>
      </w:r>
      <w:r w:rsidR="00A96037" w:rsidRPr="00316F92">
        <w:rPr>
          <w:rFonts w:ascii="Times New Roman" w:hAnsi="Times New Roman" w:cs="Times New Roman"/>
          <w:sz w:val="24"/>
          <w:szCs w:val="24"/>
        </w:rPr>
        <w:t xml:space="preserve"> </w:t>
      </w:r>
      <w:r w:rsidR="008408AB" w:rsidRPr="00316F92">
        <w:rPr>
          <w:rFonts w:ascii="Times New Roman" w:hAnsi="Times New Roman" w:cs="Times New Roman"/>
          <w:sz w:val="24"/>
          <w:szCs w:val="24"/>
        </w:rPr>
        <w:t>They</w:t>
      </w:r>
      <w:r w:rsidR="00024FF6" w:rsidRPr="00316F92">
        <w:rPr>
          <w:rFonts w:ascii="Times New Roman" w:hAnsi="Times New Roman" w:cs="Times New Roman"/>
          <w:sz w:val="24"/>
          <w:szCs w:val="24"/>
        </w:rPr>
        <w:t xml:space="preserve"> contend that before the land title was procured, the </w:t>
      </w:r>
      <w:r w:rsidR="003053E5" w:rsidRPr="00316F92">
        <w:rPr>
          <w:rFonts w:ascii="Times New Roman" w:hAnsi="Times New Roman" w:cs="Times New Roman"/>
          <w:sz w:val="24"/>
          <w:szCs w:val="24"/>
        </w:rPr>
        <w:t xml:space="preserve">Area Land Committee </w:t>
      </w:r>
      <w:r w:rsidR="00024FF6" w:rsidRPr="00316F92">
        <w:rPr>
          <w:rFonts w:ascii="Times New Roman" w:hAnsi="Times New Roman" w:cs="Times New Roman"/>
          <w:sz w:val="24"/>
          <w:szCs w:val="24"/>
        </w:rPr>
        <w:t xml:space="preserve">visited the land and all surveys were done to determine its boundaries </w:t>
      </w:r>
      <w:r w:rsidR="00CD230C" w:rsidRPr="00316F92">
        <w:rPr>
          <w:rFonts w:ascii="Times New Roman" w:hAnsi="Times New Roman" w:cs="Times New Roman"/>
          <w:sz w:val="24"/>
          <w:szCs w:val="24"/>
        </w:rPr>
        <w:t xml:space="preserve">and that the </w:t>
      </w:r>
      <w:r w:rsidR="006B389B" w:rsidRPr="00316F92">
        <w:rPr>
          <w:rFonts w:ascii="Times New Roman" w:hAnsi="Times New Roman" w:cs="Times New Roman"/>
          <w:sz w:val="24"/>
          <w:szCs w:val="24"/>
        </w:rPr>
        <w:t>Plaintiff</w:t>
      </w:r>
      <w:r w:rsidR="00CD230C" w:rsidRPr="00316F92">
        <w:rPr>
          <w:rFonts w:ascii="Times New Roman" w:hAnsi="Times New Roman" w:cs="Times New Roman"/>
          <w:sz w:val="24"/>
          <w:szCs w:val="24"/>
        </w:rPr>
        <w:t xml:space="preserve"> was aware of the whole process.</w:t>
      </w:r>
    </w:p>
    <w:p w:rsidR="008E7CA1" w:rsidRPr="00316F92" w:rsidRDefault="008E7CA1" w:rsidP="00316F92">
      <w:pPr>
        <w:spacing w:line="360" w:lineRule="auto"/>
        <w:jc w:val="both"/>
        <w:rPr>
          <w:rFonts w:ascii="Times New Roman" w:hAnsi="Times New Roman" w:cs="Times New Roman"/>
          <w:sz w:val="24"/>
          <w:szCs w:val="24"/>
        </w:rPr>
      </w:pPr>
    </w:p>
    <w:p w:rsidR="00252031" w:rsidRPr="00316F92" w:rsidRDefault="00DE364A"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s denied any trespass to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s</w:t>
      </w:r>
      <w:r w:rsidR="00993C94" w:rsidRPr="00316F92">
        <w:rPr>
          <w:rFonts w:ascii="Times New Roman" w:hAnsi="Times New Roman" w:cs="Times New Roman"/>
          <w:sz w:val="24"/>
          <w:szCs w:val="24"/>
        </w:rPr>
        <w:t>’</w:t>
      </w:r>
      <w:r w:rsidRPr="00316F92">
        <w:rPr>
          <w:rFonts w:ascii="Times New Roman" w:hAnsi="Times New Roman" w:cs="Times New Roman"/>
          <w:sz w:val="24"/>
          <w:szCs w:val="24"/>
        </w:rPr>
        <w:t xml:space="preserve"> land and instead aver</w:t>
      </w:r>
      <w:r w:rsidR="00993C94" w:rsidRPr="00316F92">
        <w:rPr>
          <w:rFonts w:ascii="Times New Roman" w:hAnsi="Times New Roman" w:cs="Times New Roman"/>
          <w:sz w:val="24"/>
          <w:szCs w:val="24"/>
        </w:rPr>
        <w:t>s</w:t>
      </w:r>
      <w:r w:rsidRPr="00316F92">
        <w:rPr>
          <w:rFonts w:ascii="Times New Roman" w:hAnsi="Times New Roman" w:cs="Times New Roman"/>
          <w:sz w:val="24"/>
          <w:szCs w:val="24"/>
        </w:rPr>
        <w:t xml:space="preserve"> that it is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who wants to take a portion of the 1</w:t>
      </w:r>
      <w:r w:rsidRPr="00316F92">
        <w:rPr>
          <w:rFonts w:ascii="Times New Roman" w:hAnsi="Times New Roman" w:cs="Times New Roman"/>
          <w:sz w:val="24"/>
          <w:szCs w:val="24"/>
          <w:vertAlign w:val="superscript"/>
        </w:rPr>
        <w:t>st</w:t>
      </w:r>
      <w:r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’s land by his attempts to bring surveyors without the </w:t>
      </w:r>
      <w:r w:rsidR="006B6F15" w:rsidRPr="00316F92">
        <w:rPr>
          <w:rFonts w:ascii="Times New Roman" w:hAnsi="Times New Roman" w:cs="Times New Roman"/>
          <w:sz w:val="24"/>
          <w:szCs w:val="24"/>
        </w:rPr>
        <w:t>Defendant</w:t>
      </w:r>
      <w:r w:rsidR="00993C94" w:rsidRPr="00316F92">
        <w:rPr>
          <w:rFonts w:ascii="Times New Roman" w:hAnsi="Times New Roman" w:cs="Times New Roman"/>
          <w:sz w:val="24"/>
          <w:szCs w:val="24"/>
        </w:rPr>
        <w:t>’</w:t>
      </w:r>
      <w:r w:rsidRPr="00316F92">
        <w:rPr>
          <w:rFonts w:ascii="Times New Roman" w:hAnsi="Times New Roman" w:cs="Times New Roman"/>
          <w:sz w:val="24"/>
          <w:szCs w:val="24"/>
        </w:rPr>
        <w:t>s</w:t>
      </w:r>
      <w:r w:rsidR="00C570EE" w:rsidRPr="00316F92">
        <w:rPr>
          <w:rFonts w:ascii="Times New Roman" w:hAnsi="Times New Roman" w:cs="Times New Roman"/>
          <w:sz w:val="24"/>
          <w:szCs w:val="24"/>
        </w:rPr>
        <w:t xml:space="preserve"> approval and prior consent.</w:t>
      </w:r>
      <w:r w:rsidR="00993C94" w:rsidRPr="00316F92">
        <w:rPr>
          <w:rFonts w:ascii="Times New Roman" w:hAnsi="Times New Roman" w:cs="Times New Roman"/>
          <w:sz w:val="24"/>
          <w:szCs w:val="24"/>
        </w:rPr>
        <w:t xml:space="preserve"> </w:t>
      </w:r>
      <w:r w:rsidR="00FE1C4C" w:rsidRPr="00316F92">
        <w:rPr>
          <w:rFonts w:ascii="Times New Roman" w:hAnsi="Times New Roman" w:cs="Times New Roman"/>
          <w:sz w:val="24"/>
          <w:szCs w:val="24"/>
        </w:rPr>
        <w:t xml:space="preserve"> That he bought the land without any encumbrances, the land is clearly marked and no part of it is in the river as claimed by the </w:t>
      </w:r>
      <w:r w:rsidR="006B389B" w:rsidRPr="00316F92">
        <w:rPr>
          <w:rFonts w:ascii="Times New Roman" w:hAnsi="Times New Roman" w:cs="Times New Roman"/>
          <w:sz w:val="24"/>
          <w:szCs w:val="24"/>
        </w:rPr>
        <w:t>Plaintiff</w:t>
      </w:r>
      <w:r w:rsidR="00FE1C4C" w:rsidRPr="00316F92">
        <w:rPr>
          <w:rFonts w:ascii="Times New Roman" w:hAnsi="Times New Roman" w:cs="Times New Roman"/>
          <w:sz w:val="24"/>
          <w:szCs w:val="24"/>
        </w:rPr>
        <w:t>.</w:t>
      </w:r>
    </w:p>
    <w:p w:rsidR="001D7994" w:rsidRPr="00316F92" w:rsidRDefault="00A96037"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s attached </w:t>
      </w:r>
      <w:r w:rsidR="002A4867" w:rsidRPr="00316F92">
        <w:rPr>
          <w:rFonts w:ascii="Times New Roman" w:hAnsi="Times New Roman" w:cs="Times New Roman"/>
          <w:sz w:val="24"/>
          <w:szCs w:val="24"/>
        </w:rPr>
        <w:t xml:space="preserve">a copy of a land title </w:t>
      </w:r>
      <w:r w:rsidR="002D1D66" w:rsidRPr="00316F92">
        <w:rPr>
          <w:rFonts w:ascii="Times New Roman" w:hAnsi="Times New Roman" w:cs="Times New Roman"/>
          <w:sz w:val="24"/>
          <w:szCs w:val="24"/>
        </w:rPr>
        <w:t>marked Annexure</w:t>
      </w:r>
      <w:r w:rsidR="002A4867" w:rsidRPr="00316F92">
        <w:rPr>
          <w:rFonts w:ascii="Times New Roman" w:hAnsi="Times New Roman" w:cs="Times New Roman"/>
          <w:i/>
          <w:sz w:val="24"/>
          <w:szCs w:val="24"/>
        </w:rPr>
        <w:t xml:space="preserve"> ‘A’</w:t>
      </w:r>
      <w:r w:rsidR="002A4867" w:rsidRPr="00316F92">
        <w:rPr>
          <w:rFonts w:ascii="Times New Roman" w:hAnsi="Times New Roman" w:cs="Times New Roman"/>
          <w:sz w:val="24"/>
          <w:szCs w:val="24"/>
        </w:rPr>
        <w:t xml:space="preserve">, </w:t>
      </w:r>
      <w:r w:rsidR="00CD230C" w:rsidRPr="00316F92">
        <w:rPr>
          <w:rFonts w:ascii="Times New Roman" w:hAnsi="Times New Roman" w:cs="Times New Roman"/>
          <w:sz w:val="24"/>
          <w:szCs w:val="24"/>
        </w:rPr>
        <w:t xml:space="preserve">copies of the area land committee and relevant </w:t>
      </w:r>
      <w:r w:rsidR="001A5ACD" w:rsidRPr="00316F92">
        <w:rPr>
          <w:rFonts w:ascii="Times New Roman" w:hAnsi="Times New Roman" w:cs="Times New Roman"/>
          <w:sz w:val="24"/>
          <w:szCs w:val="24"/>
        </w:rPr>
        <w:t>authorities</w:t>
      </w:r>
      <w:r w:rsidR="00CD230C" w:rsidRPr="00316F92">
        <w:rPr>
          <w:rFonts w:ascii="Times New Roman" w:hAnsi="Times New Roman" w:cs="Times New Roman"/>
          <w:sz w:val="24"/>
          <w:szCs w:val="24"/>
        </w:rPr>
        <w:t xml:space="preserve"> </w:t>
      </w:r>
      <w:r w:rsidR="0099382B" w:rsidRPr="00316F92">
        <w:rPr>
          <w:rFonts w:ascii="Times New Roman" w:hAnsi="Times New Roman" w:cs="Times New Roman"/>
          <w:sz w:val="24"/>
          <w:szCs w:val="24"/>
        </w:rPr>
        <w:t>marked</w:t>
      </w:r>
      <w:r w:rsidR="00CD230C" w:rsidRPr="00316F92">
        <w:rPr>
          <w:rFonts w:ascii="Times New Roman" w:hAnsi="Times New Roman" w:cs="Times New Roman"/>
          <w:sz w:val="24"/>
          <w:szCs w:val="24"/>
        </w:rPr>
        <w:t xml:space="preserve"> </w:t>
      </w:r>
      <w:r w:rsidR="00CD230C" w:rsidRPr="00316F92">
        <w:rPr>
          <w:rFonts w:ascii="Times New Roman" w:hAnsi="Times New Roman" w:cs="Times New Roman"/>
          <w:i/>
          <w:sz w:val="24"/>
          <w:szCs w:val="24"/>
        </w:rPr>
        <w:t>Annexure ‘B’</w:t>
      </w:r>
      <w:r w:rsidR="00DE364A" w:rsidRPr="00316F92">
        <w:rPr>
          <w:rFonts w:ascii="Times New Roman" w:hAnsi="Times New Roman" w:cs="Times New Roman"/>
          <w:sz w:val="24"/>
          <w:szCs w:val="24"/>
        </w:rPr>
        <w:t>.</w:t>
      </w:r>
      <w:r w:rsidR="0099382B" w:rsidRPr="00316F92">
        <w:rPr>
          <w:rFonts w:ascii="Times New Roman" w:hAnsi="Times New Roman" w:cs="Times New Roman"/>
          <w:sz w:val="24"/>
          <w:szCs w:val="24"/>
        </w:rPr>
        <w:t xml:space="preserve">  </w:t>
      </w:r>
      <w:r w:rsidR="00081C53" w:rsidRPr="00316F92">
        <w:rPr>
          <w:rFonts w:ascii="Times New Roman" w:hAnsi="Times New Roman" w:cs="Times New Roman"/>
          <w:sz w:val="24"/>
          <w:szCs w:val="24"/>
        </w:rPr>
        <w:t xml:space="preserve">When the matter came-up for further hearing on the </w:t>
      </w:r>
      <w:r w:rsidR="0099382B" w:rsidRPr="00316F92">
        <w:rPr>
          <w:rFonts w:ascii="Times New Roman" w:hAnsi="Times New Roman" w:cs="Times New Roman"/>
          <w:sz w:val="24"/>
          <w:szCs w:val="24"/>
        </w:rPr>
        <w:t>24</w:t>
      </w:r>
      <w:r w:rsidR="0099382B" w:rsidRPr="00316F92">
        <w:rPr>
          <w:rFonts w:ascii="Times New Roman" w:hAnsi="Times New Roman" w:cs="Times New Roman"/>
          <w:sz w:val="24"/>
          <w:szCs w:val="24"/>
          <w:vertAlign w:val="superscript"/>
        </w:rPr>
        <w:t>th</w:t>
      </w:r>
      <w:r w:rsidR="0099382B" w:rsidRPr="00316F92">
        <w:rPr>
          <w:rFonts w:ascii="Times New Roman" w:hAnsi="Times New Roman" w:cs="Times New Roman"/>
          <w:sz w:val="24"/>
          <w:szCs w:val="24"/>
        </w:rPr>
        <w:t xml:space="preserve"> May, </w:t>
      </w:r>
      <w:r w:rsidR="00081C53" w:rsidRPr="00316F92">
        <w:rPr>
          <w:rFonts w:ascii="Times New Roman" w:hAnsi="Times New Roman" w:cs="Times New Roman"/>
          <w:sz w:val="24"/>
          <w:szCs w:val="24"/>
        </w:rPr>
        <w:t>2018</w:t>
      </w:r>
      <w:r w:rsidR="00513569" w:rsidRPr="00316F92">
        <w:rPr>
          <w:rFonts w:ascii="Times New Roman" w:hAnsi="Times New Roman" w:cs="Times New Roman"/>
          <w:sz w:val="24"/>
          <w:szCs w:val="24"/>
        </w:rPr>
        <w:t xml:space="preserve">, the </w:t>
      </w:r>
      <w:r w:rsidR="006B6F15" w:rsidRPr="00316F92">
        <w:rPr>
          <w:rFonts w:ascii="Times New Roman" w:hAnsi="Times New Roman" w:cs="Times New Roman"/>
          <w:sz w:val="24"/>
          <w:szCs w:val="24"/>
        </w:rPr>
        <w:t>Defendant</w:t>
      </w:r>
      <w:r w:rsidR="00513569" w:rsidRPr="00316F92">
        <w:rPr>
          <w:rFonts w:ascii="Times New Roman" w:hAnsi="Times New Roman" w:cs="Times New Roman"/>
          <w:sz w:val="24"/>
          <w:szCs w:val="24"/>
        </w:rPr>
        <w:t>s did not appear though</w:t>
      </w:r>
      <w:r w:rsidR="00081C53" w:rsidRPr="00316F92">
        <w:rPr>
          <w:rFonts w:ascii="Times New Roman" w:hAnsi="Times New Roman" w:cs="Times New Roman"/>
          <w:sz w:val="24"/>
          <w:szCs w:val="24"/>
        </w:rPr>
        <w:t xml:space="preserve"> there was proof of service on record. </w:t>
      </w:r>
      <w:r w:rsidR="00513569" w:rsidRPr="00316F92">
        <w:rPr>
          <w:rFonts w:ascii="Times New Roman" w:hAnsi="Times New Roman" w:cs="Times New Roman"/>
          <w:sz w:val="24"/>
          <w:szCs w:val="24"/>
        </w:rPr>
        <w:t xml:space="preserve"> </w:t>
      </w:r>
      <w:r w:rsidR="001D7994" w:rsidRPr="00316F92">
        <w:rPr>
          <w:rFonts w:ascii="Times New Roman" w:hAnsi="Times New Roman" w:cs="Times New Roman"/>
          <w:sz w:val="24"/>
          <w:szCs w:val="24"/>
        </w:rPr>
        <w:t>Court</w:t>
      </w:r>
      <w:r w:rsidR="00513569" w:rsidRPr="00316F92">
        <w:rPr>
          <w:rFonts w:ascii="Times New Roman" w:hAnsi="Times New Roman" w:cs="Times New Roman"/>
          <w:sz w:val="24"/>
          <w:szCs w:val="24"/>
        </w:rPr>
        <w:t xml:space="preserve"> then by O.</w:t>
      </w:r>
      <w:r w:rsidR="00081C53" w:rsidRPr="00316F92">
        <w:rPr>
          <w:rFonts w:ascii="Times New Roman" w:hAnsi="Times New Roman" w:cs="Times New Roman"/>
          <w:sz w:val="24"/>
          <w:szCs w:val="24"/>
        </w:rPr>
        <w:t xml:space="preserve">9 r20 of the </w:t>
      </w:r>
      <w:r w:rsidR="00513569" w:rsidRPr="00316F92">
        <w:rPr>
          <w:rFonts w:ascii="Times New Roman" w:hAnsi="Times New Roman" w:cs="Times New Roman"/>
          <w:sz w:val="24"/>
          <w:szCs w:val="24"/>
        </w:rPr>
        <w:t xml:space="preserve">Civil Procedure </w:t>
      </w:r>
      <w:r w:rsidR="001D7994" w:rsidRPr="00316F92">
        <w:rPr>
          <w:rFonts w:ascii="Times New Roman" w:hAnsi="Times New Roman" w:cs="Times New Roman"/>
          <w:sz w:val="24"/>
          <w:szCs w:val="24"/>
        </w:rPr>
        <w:t>Rules granted</w:t>
      </w:r>
      <w:r w:rsidR="00DF35C9" w:rsidRPr="00316F92">
        <w:rPr>
          <w:rFonts w:ascii="Times New Roman" w:hAnsi="Times New Roman" w:cs="Times New Roman"/>
          <w:sz w:val="24"/>
          <w:szCs w:val="24"/>
        </w:rPr>
        <w:t xml:space="preserve"> the </w:t>
      </w:r>
      <w:r w:rsidR="006B389B" w:rsidRPr="00316F92">
        <w:rPr>
          <w:rFonts w:ascii="Times New Roman" w:hAnsi="Times New Roman" w:cs="Times New Roman"/>
          <w:sz w:val="24"/>
          <w:szCs w:val="24"/>
        </w:rPr>
        <w:t>Plaintiff</w:t>
      </w:r>
      <w:r w:rsidR="00DF35C9" w:rsidRPr="00316F92">
        <w:rPr>
          <w:rFonts w:ascii="Times New Roman" w:hAnsi="Times New Roman" w:cs="Times New Roman"/>
          <w:sz w:val="24"/>
          <w:szCs w:val="24"/>
        </w:rPr>
        <w:t xml:space="preserve"> leave to file submissions and to </w:t>
      </w:r>
      <w:proofErr w:type="gramStart"/>
      <w:r w:rsidR="00DF35C9" w:rsidRPr="00316F92">
        <w:rPr>
          <w:rFonts w:ascii="Times New Roman" w:hAnsi="Times New Roman" w:cs="Times New Roman"/>
          <w:sz w:val="24"/>
          <w:szCs w:val="24"/>
        </w:rPr>
        <w:t>proceed</w:t>
      </w:r>
      <w:proofErr w:type="gramEnd"/>
      <w:r w:rsidR="00DF35C9" w:rsidRPr="00316F92">
        <w:rPr>
          <w:rFonts w:ascii="Times New Roman" w:hAnsi="Times New Roman" w:cs="Times New Roman"/>
          <w:sz w:val="24"/>
          <w:szCs w:val="24"/>
        </w:rPr>
        <w:t xml:space="preserve"> </w:t>
      </w:r>
      <w:r w:rsidR="00DF35C9" w:rsidRPr="00316F92">
        <w:rPr>
          <w:rFonts w:ascii="Times New Roman" w:hAnsi="Times New Roman" w:cs="Times New Roman"/>
          <w:i/>
          <w:sz w:val="24"/>
          <w:szCs w:val="24"/>
        </w:rPr>
        <w:t>exparte</w:t>
      </w:r>
      <w:r w:rsidR="001D7994" w:rsidRPr="00316F92">
        <w:rPr>
          <w:rFonts w:ascii="Times New Roman" w:hAnsi="Times New Roman" w:cs="Times New Roman"/>
          <w:sz w:val="24"/>
          <w:szCs w:val="24"/>
        </w:rPr>
        <w:t xml:space="preserve">, which </w:t>
      </w:r>
      <w:r w:rsidR="001E2EE9" w:rsidRPr="00316F92">
        <w:rPr>
          <w:rFonts w:ascii="Times New Roman" w:hAnsi="Times New Roman" w:cs="Times New Roman"/>
          <w:sz w:val="24"/>
          <w:szCs w:val="24"/>
        </w:rPr>
        <w:t xml:space="preserve">submissions are on </w:t>
      </w:r>
      <w:r w:rsidR="001D7994" w:rsidRPr="00316F92">
        <w:rPr>
          <w:rFonts w:ascii="Times New Roman" w:hAnsi="Times New Roman" w:cs="Times New Roman"/>
          <w:sz w:val="24"/>
          <w:szCs w:val="24"/>
        </w:rPr>
        <w:t>Court</w:t>
      </w:r>
      <w:r w:rsidR="001E2EE9" w:rsidRPr="00316F92">
        <w:rPr>
          <w:rFonts w:ascii="Times New Roman" w:hAnsi="Times New Roman" w:cs="Times New Roman"/>
          <w:sz w:val="24"/>
          <w:szCs w:val="24"/>
        </w:rPr>
        <w:t xml:space="preserve"> </w:t>
      </w:r>
      <w:r w:rsidR="00251A07" w:rsidRPr="00316F92">
        <w:rPr>
          <w:rFonts w:ascii="Times New Roman" w:hAnsi="Times New Roman" w:cs="Times New Roman"/>
          <w:sz w:val="24"/>
          <w:szCs w:val="24"/>
        </w:rPr>
        <w:t>record</w:t>
      </w:r>
      <w:r w:rsidR="001D7994" w:rsidRPr="00316F92">
        <w:rPr>
          <w:rFonts w:ascii="Times New Roman" w:hAnsi="Times New Roman" w:cs="Times New Roman"/>
          <w:sz w:val="24"/>
          <w:szCs w:val="24"/>
        </w:rPr>
        <w:t>.  H</w:t>
      </w:r>
      <w:r w:rsidR="00251A07" w:rsidRPr="00316F92">
        <w:rPr>
          <w:rFonts w:ascii="Times New Roman" w:hAnsi="Times New Roman" w:cs="Times New Roman"/>
          <w:sz w:val="24"/>
          <w:szCs w:val="24"/>
        </w:rPr>
        <w:t>e</w:t>
      </w:r>
      <w:r w:rsidR="001E2EE9" w:rsidRPr="00316F92">
        <w:rPr>
          <w:rFonts w:ascii="Times New Roman" w:hAnsi="Times New Roman" w:cs="Times New Roman"/>
          <w:sz w:val="24"/>
          <w:szCs w:val="24"/>
        </w:rPr>
        <w:t xml:space="preserve"> introduce</w:t>
      </w:r>
      <w:r w:rsidR="00481CBE" w:rsidRPr="00316F92">
        <w:rPr>
          <w:rFonts w:ascii="Times New Roman" w:hAnsi="Times New Roman" w:cs="Times New Roman"/>
          <w:sz w:val="24"/>
          <w:szCs w:val="24"/>
        </w:rPr>
        <w:t>d 3 witnesses t</w:t>
      </w:r>
      <w:r w:rsidR="00DB62BD" w:rsidRPr="00316F92">
        <w:rPr>
          <w:rFonts w:ascii="Times New Roman" w:hAnsi="Times New Roman" w:cs="Times New Roman"/>
          <w:sz w:val="24"/>
          <w:szCs w:val="24"/>
        </w:rPr>
        <w:t>o prove his case who includes</w:t>
      </w:r>
      <w:r w:rsidR="0045345F" w:rsidRPr="00316F92">
        <w:rPr>
          <w:rFonts w:ascii="Times New Roman" w:hAnsi="Times New Roman" w:cs="Times New Roman"/>
          <w:sz w:val="24"/>
          <w:szCs w:val="24"/>
        </w:rPr>
        <w:t>; -</w:t>
      </w:r>
      <w:r w:rsidR="00DB62BD" w:rsidRPr="00316F92">
        <w:rPr>
          <w:rFonts w:ascii="Times New Roman" w:hAnsi="Times New Roman" w:cs="Times New Roman"/>
          <w:sz w:val="24"/>
          <w:szCs w:val="24"/>
        </w:rPr>
        <w:t xml:space="preserve"> </w:t>
      </w:r>
    </w:p>
    <w:p w:rsidR="001D7994" w:rsidRPr="00316F92" w:rsidRDefault="00DB62BD" w:rsidP="00316F92">
      <w:pPr>
        <w:pStyle w:val="ListParagraph"/>
        <w:numPr>
          <w:ilvl w:val="0"/>
          <w:numId w:val="5"/>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Musoke Gideon </w:t>
      </w:r>
      <w:r w:rsidR="0009459B" w:rsidRPr="00316F92">
        <w:rPr>
          <w:rFonts w:ascii="Times New Roman" w:hAnsi="Times New Roman" w:cs="Times New Roman"/>
          <w:sz w:val="24"/>
          <w:szCs w:val="24"/>
        </w:rPr>
        <w:t>as PW1,</w:t>
      </w:r>
    </w:p>
    <w:p w:rsidR="001D7994" w:rsidRPr="00316F92" w:rsidRDefault="00B31384" w:rsidP="00316F92">
      <w:pPr>
        <w:pStyle w:val="ListParagraph"/>
        <w:numPr>
          <w:ilvl w:val="0"/>
          <w:numId w:val="5"/>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George </w:t>
      </w:r>
      <w:r w:rsidR="001D7994" w:rsidRPr="00316F92">
        <w:rPr>
          <w:rFonts w:ascii="Times New Roman" w:hAnsi="Times New Roman" w:cs="Times New Roman"/>
          <w:sz w:val="24"/>
          <w:szCs w:val="24"/>
        </w:rPr>
        <w:t>K</w:t>
      </w:r>
      <w:r w:rsidRPr="00316F92">
        <w:rPr>
          <w:rFonts w:ascii="Times New Roman" w:hAnsi="Times New Roman" w:cs="Times New Roman"/>
          <w:sz w:val="24"/>
          <w:szCs w:val="24"/>
        </w:rPr>
        <w:t xml:space="preserve">akooza as PW2 </w:t>
      </w:r>
      <w:r w:rsidR="00C54E2B" w:rsidRPr="00316F92">
        <w:rPr>
          <w:rFonts w:ascii="Times New Roman" w:hAnsi="Times New Roman" w:cs="Times New Roman"/>
          <w:sz w:val="24"/>
          <w:szCs w:val="24"/>
        </w:rPr>
        <w:t>and</w:t>
      </w:r>
      <w:r w:rsidR="001D7994" w:rsidRPr="00316F92">
        <w:rPr>
          <w:rFonts w:ascii="Times New Roman" w:hAnsi="Times New Roman" w:cs="Times New Roman"/>
          <w:sz w:val="24"/>
          <w:szCs w:val="24"/>
        </w:rPr>
        <w:t>;</w:t>
      </w:r>
    </w:p>
    <w:p w:rsidR="009634FD" w:rsidRPr="00316F92" w:rsidRDefault="00C54E2B" w:rsidP="00316F92">
      <w:pPr>
        <w:pStyle w:val="ListParagraph"/>
        <w:numPr>
          <w:ilvl w:val="0"/>
          <w:numId w:val="5"/>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Waswa Wilson as PW3</w:t>
      </w:r>
      <w:r w:rsidR="0009459B" w:rsidRPr="00316F92">
        <w:rPr>
          <w:rFonts w:ascii="Times New Roman" w:hAnsi="Times New Roman" w:cs="Times New Roman"/>
          <w:sz w:val="24"/>
          <w:szCs w:val="24"/>
        </w:rPr>
        <w:t xml:space="preserve"> </w:t>
      </w:r>
    </w:p>
    <w:p w:rsidR="009C326C" w:rsidRPr="00316F92" w:rsidRDefault="001801A5"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According to the joint scheduling memorandum, t</w:t>
      </w:r>
      <w:r w:rsidR="009C326C" w:rsidRPr="00316F92">
        <w:rPr>
          <w:rFonts w:ascii="Times New Roman" w:hAnsi="Times New Roman" w:cs="Times New Roman"/>
          <w:sz w:val="24"/>
          <w:szCs w:val="24"/>
        </w:rPr>
        <w:t>he following were the agreed issues.</w:t>
      </w:r>
    </w:p>
    <w:p w:rsidR="009C326C" w:rsidRPr="00316F92" w:rsidRDefault="009C326C" w:rsidP="00316F92">
      <w:pPr>
        <w:pStyle w:val="ListParagraph"/>
        <w:numPr>
          <w:ilvl w:val="0"/>
          <w:numId w:val="1"/>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Whether the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s trespassed on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w:t>
      </w:r>
      <w:r w:rsidR="00F90544" w:rsidRPr="00316F92">
        <w:rPr>
          <w:rFonts w:ascii="Times New Roman" w:hAnsi="Times New Roman" w:cs="Times New Roman"/>
          <w:sz w:val="24"/>
          <w:szCs w:val="24"/>
        </w:rPr>
        <w:t>s land?</w:t>
      </w:r>
    </w:p>
    <w:p w:rsidR="009C326C" w:rsidRPr="00316F92" w:rsidRDefault="009C326C" w:rsidP="00316F92">
      <w:pPr>
        <w:pStyle w:val="ListParagraph"/>
        <w:numPr>
          <w:ilvl w:val="0"/>
          <w:numId w:val="1"/>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What remedies are available in the </w:t>
      </w:r>
      <w:r w:rsidR="00F90544" w:rsidRPr="00316F92">
        <w:rPr>
          <w:rFonts w:ascii="Times New Roman" w:hAnsi="Times New Roman" w:cs="Times New Roman"/>
          <w:sz w:val="24"/>
          <w:szCs w:val="24"/>
        </w:rPr>
        <w:t>circumstance?</w:t>
      </w:r>
    </w:p>
    <w:p w:rsidR="00555CE5" w:rsidRPr="00316F92" w:rsidRDefault="00555CE5" w:rsidP="00316F92">
      <w:pPr>
        <w:spacing w:line="360" w:lineRule="auto"/>
        <w:jc w:val="both"/>
        <w:rPr>
          <w:rFonts w:ascii="Times New Roman" w:hAnsi="Times New Roman" w:cs="Times New Roman"/>
          <w:sz w:val="24"/>
          <w:szCs w:val="24"/>
        </w:rPr>
      </w:pPr>
      <w:proofErr w:type="gramStart"/>
      <w:r w:rsidRPr="00316F92">
        <w:rPr>
          <w:rFonts w:ascii="Times New Roman" w:hAnsi="Times New Roman" w:cs="Times New Roman"/>
          <w:b/>
          <w:sz w:val="24"/>
          <w:szCs w:val="24"/>
        </w:rPr>
        <w:t>Resolution of the issues</w:t>
      </w:r>
      <w:r w:rsidRPr="00316F92">
        <w:rPr>
          <w:rFonts w:ascii="Times New Roman" w:hAnsi="Times New Roman" w:cs="Times New Roman"/>
          <w:sz w:val="24"/>
          <w:szCs w:val="24"/>
        </w:rPr>
        <w:t>.</w:t>
      </w:r>
      <w:proofErr w:type="gramEnd"/>
      <w:r w:rsidRPr="00316F92">
        <w:rPr>
          <w:rFonts w:ascii="Times New Roman" w:hAnsi="Times New Roman" w:cs="Times New Roman"/>
          <w:sz w:val="24"/>
          <w:szCs w:val="24"/>
        </w:rPr>
        <w:t xml:space="preserve"> </w:t>
      </w:r>
    </w:p>
    <w:p w:rsidR="00555CE5" w:rsidRPr="00316F92" w:rsidRDefault="00555CE5" w:rsidP="00316F92">
      <w:pPr>
        <w:pStyle w:val="ListParagraph"/>
        <w:numPr>
          <w:ilvl w:val="0"/>
          <w:numId w:val="2"/>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u w:val="single"/>
        </w:rPr>
        <w:t xml:space="preserve">Whether the </w:t>
      </w:r>
      <w:r w:rsidR="006B6F15" w:rsidRPr="00316F92">
        <w:rPr>
          <w:rFonts w:ascii="Times New Roman" w:hAnsi="Times New Roman" w:cs="Times New Roman"/>
          <w:sz w:val="24"/>
          <w:szCs w:val="24"/>
          <w:u w:val="single"/>
        </w:rPr>
        <w:t>Defendant</w:t>
      </w:r>
      <w:r w:rsidRPr="00316F92">
        <w:rPr>
          <w:rFonts w:ascii="Times New Roman" w:hAnsi="Times New Roman" w:cs="Times New Roman"/>
          <w:sz w:val="24"/>
          <w:szCs w:val="24"/>
          <w:u w:val="single"/>
        </w:rPr>
        <w:t xml:space="preserve">s trespassed on the </w:t>
      </w:r>
      <w:r w:rsidR="006B389B" w:rsidRPr="00316F92">
        <w:rPr>
          <w:rFonts w:ascii="Times New Roman" w:hAnsi="Times New Roman" w:cs="Times New Roman"/>
          <w:sz w:val="24"/>
          <w:szCs w:val="24"/>
          <w:u w:val="single"/>
        </w:rPr>
        <w:t>Plaintiff</w:t>
      </w:r>
      <w:r w:rsidRPr="00316F92">
        <w:rPr>
          <w:rFonts w:ascii="Times New Roman" w:hAnsi="Times New Roman" w:cs="Times New Roman"/>
          <w:sz w:val="24"/>
          <w:szCs w:val="24"/>
          <w:u w:val="single"/>
        </w:rPr>
        <w:t>’s land</w:t>
      </w:r>
    </w:p>
    <w:p w:rsidR="00960D7D" w:rsidRPr="00316F92" w:rsidRDefault="00555CE5"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lastRenderedPageBreak/>
        <w:t xml:space="preserve">It was PW1’s evidence (a </w:t>
      </w:r>
      <w:r w:rsidR="00960D7D" w:rsidRPr="00316F92">
        <w:rPr>
          <w:rFonts w:ascii="Times New Roman" w:hAnsi="Times New Roman" w:cs="Times New Roman"/>
          <w:sz w:val="24"/>
          <w:szCs w:val="24"/>
        </w:rPr>
        <w:t>District Surveyor Kiboga</w:t>
      </w:r>
      <w:r w:rsidRPr="00316F92">
        <w:rPr>
          <w:rFonts w:ascii="Times New Roman" w:hAnsi="Times New Roman" w:cs="Times New Roman"/>
          <w:sz w:val="24"/>
          <w:szCs w:val="24"/>
        </w:rPr>
        <w:t>) that</w:t>
      </w:r>
      <w:r w:rsidR="001274A6" w:rsidRPr="00316F92">
        <w:rPr>
          <w:rFonts w:ascii="Times New Roman" w:hAnsi="Times New Roman" w:cs="Times New Roman"/>
          <w:sz w:val="24"/>
          <w:szCs w:val="24"/>
        </w:rPr>
        <w:t xml:space="preserve"> by </w:t>
      </w:r>
      <w:r w:rsidR="00960D7D" w:rsidRPr="00316F92">
        <w:rPr>
          <w:rFonts w:ascii="Times New Roman" w:hAnsi="Times New Roman" w:cs="Times New Roman"/>
          <w:sz w:val="24"/>
          <w:szCs w:val="24"/>
        </w:rPr>
        <w:t xml:space="preserve">a </w:t>
      </w:r>
      <w:r w:rsidR="001D7994" w:rsidRPr="00316F92">
        <w:rPr>
          <w:rFonts w:ascii="Times New Roman" w:hAnsi="Times New Roman" w:cs="Times New Roman"/>
          <w:sz w:val="24"/>
          <w:szCs w:val="24"/>
        </w:rPr>
        <w:t>Court</w:t>
      </w:r>
      <w:r w:rsidR="001274A6" w:rsidRPr="00316F92">
        <w:rPr>
          <w:rFonts w:ascii="Times New Roman" w:hAnsi="Times New Roman" w:cs="Times New Roman"/>
          <w:sz w:val="24"/>
          <w:szCs w:val="24"/>
        </w:rPr>
        <w:t xml:space="preserve"> order</w:t>
      </w:r>
      <w:r w:rsidR="00960D7D" w:rsidRPr="00316F92">
        <w:rPr>
          <w:rFonts w:ascii="Times New Roman" w:hAnsi="Times New Roman" w:cs="Times New Roman"/>
          <w:sz w:val="24"/>
          <w:szCs w:val="24"/>
        </w:rPr>
        <w:t>,</w:t>
      </w:r>
      <w:r w:rsidRPr="00316F92">
        <w:rPr>
          <w:rFonts w:ascii="Times New Roman" w:hAnsi="Times New Roman" w:cs="Times New Roman"/>
          <w:sz w:val="24"/>
          <w:szCs w:val="24"/>
        </w:rPr>
        <w:t xml:space="preserve"> he opened the boundaries of Block 541 Plots 23 and 24 </w:t>
      </w:r>
      <w:r w:rsidR="00960D7D" w:rsidRPr="00316F92">
        <w:rPr>
          <w:rFonts w:ascii="Times New Roman" w:hAnsi="Times New Roman" w:cs="Times New Roman"/>
          <w:sz w:val="24"/>
          <w:szCs w:val="24"/>
        </w:rPr>
        <w:t>formerly</w:t>
      </w:r>
      <w:r w:rsidRPr="00316F92">
        <w:rPr>
          <w:rFonts w:ascii="Times New Roman" w:hAnsi="Times New Roman" w:cs="Times New Roman"/>
          <w:sz w:val="24"/>
          <w:szCs w:val="24"/>
        </w:rPr>
        <w:t xml:space="preserve"> plot 16.</w:t>
      </w:r>
      <w:r w:rsidR="00C10C01" w:rsidRPr="00316F92">
        <w:rPr>
          <w:rFonts w:ascii="Times New Roman" w:hAnsi="Times New Roman" w:cs="Times New Roman"/>
          <w:sz w:val="24"/>
          <w:szCs w:val="24"/>
        </w:rPr>
        <w:t xml:space="preserve"> </w:t>
      </w:r>
      <w:r w:rsidR="00960D7D" w:rsidRPr="00316F92">
        <w:rPr>
          <w:rFonts w:ascii="Times New Roman" w:hAnsi="Times New Roman" w:cs="Times New Roman"/>
          <w:sz w:val="24"/>
          <w:szCs w:val="24"/>
        </w:rPr>
        <w:t xml:space="preserve"> </w:t>
      </w:r>
      <w:r w:rsidR="00C10C01" w:rsidRPr="00316F92">
        <w:rPr>
          <w:rFonts w:ascii="Times New Roman" w:hAnsi="Times New Roman" w:cs="Times New Roman"/>
          <w:sz w:val="24"/>
          <w:szCs w:val="24"/>
        </w:rPr>
        <w:t>That he wrote to both parties to be present to witness the exercise</w:t>
      </w:r>
      <w:r w:rsidR="00960D7D" w:rsidRPr="00316F92">
        <w:rPr>
          <w:rFonts w:ascii="Times New Roman" w:hAnsi="Times New Roman" w:cs="Times New Roman"/>
          <w:sz w:val="24"/>
          <w:szCs w:val="24"/>
        </w:rPr>
        <w:t xml:space="preserve">. </w:t>
      </w:r>
      <w:r w:rsidR="00C10C01" w:rsidRPr="00316F92">
        <w:rPr>
          <w:rFonts w:ascii="Times New Roman" w:hAnsi="Times New Roman" w:cs="Times New Roman"/>
          <w:sz w:val="24"/>
          <w:szCs w:val="24"/>
        </w:rPr>
        <w:t xml:space="preserve"> </w:t>
      </w:r>
      <w:r w:rsidR="00960D7D" w:rsidRPr="00316F92">
        <w:rPr>
          <w:rFonts w:ascii="Times New Roman" w:hAnsi="Times New Roman" w:cs="Times New Roman"/>
          <w:sz w:val="24"/>
          <w:szCs w:val="24"/>
        </w:rPr>
        <w:t>A</w:t>
      </w:r>
      <w:r w:rsidR="00C10C01" w:rsidRPr="00316F92">
        <w:rPr>
          <w:rFonts w:ascii="Times New Roman" w:hAnsi="Times New Roman" w:cs="Times New Roman"/>
          <w:sz w:val="24"/>
          <w:szCs w:val="24"/>
        </w:rPr>
        <w:t xml:space="preserve"> date was set</w:t>
      </w:r>
      <w:r w:rsidR="00960D7D" w:rsidRPr="00316F92">
        <w:rPr>
          <w:rFonts w:ascii="Times New Roman" w:hAnsi="Times New Roman" w:cs="Times New Roman"/>
          <w:sz w:val="24"/>
          <w:szCs w:val="24"/>
        </w:rPr>
        <w:t>,</w:t>
      </w:r>
      <w:r w:rsidR="00C10C01" w:rsidRPr="00316F92">
        <w:rPr>
          <w:rFonts w:ascii="Times New Roman" w:hAnsi="Times New Roman" w:cs="Times New Roman"/>
          <w:sz w:val="24"/>
          <w:szCs w:val="24"/>
        </w:rPr>
        <w:t xml:space="preserve"> but only PW2 </w:t>
      </w:r>
      <w:r w:rsidR="00917B9B" w:rsidRPr="00316F92">
        <w:rPr>
          <w:rFonts w:ascii="Times New Roman" w:hAnsi="Times New Roman" w:cs="Times New Roman"/>
          <w:sz w:val="24"/>
          <w:szCs w:val="24"/>
        </w:rPr>
        <w:t>came and the other party did not attend.</w:t>
      </w:r>
    </w:p>
    <w:p w:rsidR="00843861" w:rsidRPr="00316F92" w:rsidRDefault="00555CE5"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That plot 24</w:t>
      </w:r>
      <w:r w:rsidR="00AA516F" w:rsidRPr="00316F92">
        <w:rPr>
          <w:rFonts w:ascii="Times New Roman" w:hAnsi="Times New Roman" w:cs="Times New Roman"/>
          <w:sz w:val="24"/>
          <w:szCs w:val="24"/>
        </w:rPr>
        <w:t xml:space="preserve"> belongs to PW2 and it is</w:t>
      </w:r>
      <w:r w:rsidRPr="00316F92">
        <w:rPr>
          <w:rFonts w:ascii="Times New Roman" w:hAnsi="Times New Roman" w:cs="Times New Roman"/>
          <w:sz w:val="24"/>
          <w:szCs w:val="24"/>
        </w:rPr>
        <w:t xml:space="preserve"> 100 Hectares </w:t>
      </w:r>
      <w:r w:rsidR="00275C85" w:rsidRPr="00316F92">
        <w:rPr>
          <w:rFonts w:ascii="Times New Roman" w:hAnsi="Times New Roman" w:cs="Times New Roman"/>
          <w:sz w:val="24"/>
          <w:szCs w:val="24"/>
        </w:rPr>
        <w:t>while</w:t>
      </w:r>
      <w:r w:rsidRPr="00316F92">
        <w:rPr>
          <w:rFonts w:ascii="Times New Roman" w:hAnsi="Times New Roman" w:cs="Times New Roman"/>
          <w:sz w:val="24"/>
          <w:szCs w:val="24"/>
        </w:rPr>
        <w:t xml:space="preserve"> plot 23 which is registered in the names of Muhoozi Sam could not be accessed on ground because it is occupied by River Mayanja</w:t>
      </w:r>
      <w:r w:rsidR="00AA516F" w:rsidRPr="00316F92">
        <w:rPr>
          <w:rFonts w:ascii="Times New Roman" w:hAnsi="Times New Roman" w:cs="Times New Roman"/>
          <w:sz w:val="24"/>
          <w:szCs w:val="24"/>
        </w:rPr>
        <w:t>.</w:t>
      </w:r>
      <w:r w:rsidR="007944DF" w:rsidRPr="00316F92">
        <w:rPr>
          <w:rFonts w:ascii="Times New Roman" w:hAnsi="Times New Roman" w:cs="Times New Roman"/>
          <w:sz w:val="24"/>
          <w:szCs w:val="24"/>
        </w:rPr>
        <w:t xml:space="preserve">  That on completion of his survey exercise, he found that plot 24 was cultiv</w:t>
      </w:r>
      <w:r w:rsidR="00C10C01" w:rsidRPr="00316F92">
        <w:rPr>
          <w:rFonts w:ascii="Times New Roman" w:hAnsi="Times New Roman" w:cs="Times New Roman"/>
          <w:sz w:val="24"/>
          <w:szCs w:val="24"/>
        </w:rPr>
        <w:t xml:space="preserve">ated and there was a settlement which PW2 informed him that the developments </w:t>
      </w:r>
      <w:r w:rsidR="00275C85" w:rsidRPr="00316F92">
        <w:rPr>
          <w:rFonts w:ascii="Times New Roman" w:hAnsi="Times New Roman" w:cs="Times New Roman"/>
          <w:sz w:val="24"/>
          <w:szCs w:val="24"/>
        </w:rPr>
        <w:t xml:space="preserve">were for the owner of plot 23. </w:t>
      </w:r>
      <w:r w:rsidR="00960D7D" w:rsidRPr="00316F92">
        <w:rPr>
          <w:rFonts w:ascii="Times New Roman" w:hAnsi="Times New Roman" w:cs="Times New Roman"/>
          <w:sz w:val="24"/>
          <w:szCs w:val="24"/>
        </w:rPr>
        <w:t xml:space="preserve"> </w:t>
      </w:r>
      <w:proofErr w:type="gramStart"/>
      <w:r w:rsidR="00275C85" w:rsidRPr="00316F92">
        <w:rPr>
          <w:rFonts w:ascii="Times New Roman" w:hAnsi="Times New Roman" w:cs="Times New Roman"/>
          <w:sz w:val="24"/>
          <w:szCs w:val="24"/>
        </w:rPr>
        <w:t xml:space="preserve">That the cultivated area was approximately 74.326 </w:t>
      </w:r>
      <w:r w:rsidR="00712966" w:rsidRPr="00316F92">
        <w:rPr>
          <w:rFonts w:ascii="Times New Roman" w:hAnsi="Times New Roman" w:cs="Times New Roman"/>
          <w:sz w:val="24"/>
          <w:szCs w:val="24"/>
        </w:rPr>
        <w:t>Hectares (</w:t>
      </w:r>
      <w:r w:rsidR="00275C85" w:rsidRPr="00316F92">
        <w:rPr>
          <w:rFonts w:ascii="Times New Roman" w:hAnsi="Times New Roman" w:cs="Times New Roman"/>
          <w:sz w:val="24"/>
          <w:szCs w:val="24"/>
        </w:rPr>
        <w:t>183.66 Acres).</w:t>
      </w:r>
      <w:proofErr w:type="gramEnd"/>
      <w:r w:rsidR="00275C85" w:rsidRPr="00316F92">
        <w:rPr>
          <w:rFonts w:ascii="Times New Roman" w:hAnsi="Times New Roman" w:cs="Times New Roman"/>
          <w:sz w:val="24"/>
          <w:szCs w:val="24"/>
        </w:rPr>
        <w:t xml:space="preserve"> </w:t>
      </w:r>
    </w:p>
    <w:p w:rsidR="00960D7D" w:rsidRPr="00316F92" w:rsidRDefault="00960D7D" w:rsidP="00316F92">
      <w:pPr>
        <w:spacing w:line="360" w:lineRule="auto"/>
        <w:jc w:val="both"/>
        <w:rPr>
          <w:rFonts w:ascii="Times New Roman" w:hAnsi="Times New Roman" w:cs="Times New Roman"/>
          <w:sz w:val="24"/>
          <w:szCs w:val="24"/>
        </w:rPr>
      </w:pPr>
    </w:p>
    <w:p w:rsidR="00906A5D" w:rsidRPr="00316F92" w:rsidRDefault="00906A5D"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On this issue, PW2 who is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herein testified that he has 301 hectares of land in </w:t>
      </w:r>
      <w:r w:rsidR="007449BF" w:rsidRPr="00316F92">
        <w:rPr>
          <w:rFonts w:ascii="Times New Roman" w:hAnsi="Times New Roman" w:cs="Times New Roman"/>
          <w:sz w:val="24"/>
          <w:szCs w:val="24"/>
        </w:rPr>
        <w:t>Kiboga</w:t>
      </w:r>
      <w:r w:rsidRPr="00316F92">
        <w:rPr>
          <w:rFonts w:ascii="Times New Roman" w:hAnsi="Times New Roman" w:cs="Times New Roman"/>
          <w:sz w:val="24"/>
          <w:szCs w:val="24"/>
        </w:rPr>
        <w:t xml:space="preserve"> which he got </w:t>
      </w:r>
      <w:r w:rsidR="000C446A" w:rsidRPr="00316F92">
        <w:rPr>
          <w:rFonts w:ascii="Times New Roman" w:hAnsi="Times New Roman" w:cs="Times New Roman"/>
          <w:sz w:val="24"/>
          <w:szCs w:val="24"/>
        </w:rPr>
        <w:t>through</w:t>
      </w:r>
      <w:r w:rsidRPr="00316F92">
        <w:rPr>
          <w:rFonts w:ascii="Times New Roman" w:hAnsi="Times New Roman" w:cs="Times New Roman"/>
          <w:sz w:val="24"/>
          <w:szCs w:val="24"/>
        </w:rPr>
        <w:t xml:space="preserve"> his father in 1980 and got a lease of 45 years in 1997</w:t>
      </w:r>
      <w:r w:rsidR="007449BF" w:rsidRPr="00316F92">
        <w:rPr>
          <w:rFonts w:ascii="Times New Roman" w:hAnsi="Times New Roman" w:cs="Times New Roman"/>
          <w:sz w:val="24"/>
          <w:szCs w:val="24"/>
        </w:rPr>
        <w:t xml:space="preserve">. </w:t>
      </w:r>
      <w:r w:rsidRPr="00316F92">
        <w:rPr>
          <w:rFonts w:ascii="Times New Roman" w:hAnsi="Times New Roman" w:cs="Times New Roman"/>
          <w:sz w:val="24"/>
          <w:szCs w:val="24"/>
        </w:rPr>
        <w:t xml:space="preserve"> </w:t>
      </w:r>
      <w:r w:rsidR="007449BF" w:rsidRPr="00316F92">
        <w:rPr>
          <w:rFonts w:ascii="Times New Roman" w:hAnsi="Times New Roman" w:cs="Times New Roman"/>
          <w:sz w:val="24"/>
          <w:szCs w:val="24"/>
        </w:rPr>
        <w:t>T</w:t>
      </w:r>
      <w:r w:rsidR="009664E6" w:rsidRPr="00316F92">
        <w:rPr>
          <w:rFonts w:ascii="Times New Roman" w:hAnsi="Times New Roman" w:cs="Times New Roman"/>
          <w:sz w:val="24"/>
          <w:szCs w:val="24"/>
        </w:rPr>
        <w:t>hat around 2009, the 1</w:t>
      </w:r>
      <w:r w:rsidR="009664E6" w:rsidRPr="00316F92">
        <w:rPr>
          <w:rFonts w:ascii="Times New Roman" w:hAnsi="Times New Roman" w:cs="Times New Roman"/>
          <w:sz w:val="24"/>
          <w:szCs w:val="24"/>
          <w:vertAlign w:val="superscript"/>
        </w:rPr>
        <w:t>st</w:t>
      </w:r>
      <w:r w:rsidR="009664E6"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9664E6" w:rsidRPr="00316F92">
        <w:rPr>
          <w:rFonts w:ascii="Times New Roman" w:hAnsi="Times New Roman" w:cs="Times New Roman"/>
          <w:sz w:val="24"/>
          <w:szCs w:val="24"/>
        </w:rPr>
        <w:t xml:space="preserve"> and his friends went to his land and cut his barbed wire fence and started using part of the land</w:t>
      </w:r>
      <w:r w:rsidR="00513BE5" w:rsidRPr="00316F92">
        <w:rPr>
          <w:rFonts w:ascii="Times New Roman" w:hAnsi="Times New Roman" w:cs="Times New Roman"/>
          <w:sz w:val="24"/>
          <w:szCs w:val="24"/>
        </w:rPr>
        <w:t xml:space="preserve"> without his consent. </w:t>
      </w:r>
      <w:r w:rsidR="007449BF" w:rsidRPr="00316F92">
        <w:rPr>
          <w:rFonts w:ascii="Times New Roman" w:hAnsi="Times New Roman" w:cs="Times New Roman"/>
          <w:sz w:val="24"/>
          <w:szCs w:val="24"/>
        </w:rPr>
        <w:t xml:space="preserve"> </w:t>
      </w:r>
      <w:r w:rsidR="00513BE5" w:rsidRPr="00316F92">
        <w:rPr>
          <w:rFonts w:ascii="Times New Roman" w:hAnsi="Times New Roman" w:cs="Times New Roman"/>
          <w:sz w:val="24"/>
          <w:szCs w:val="24"/>
        </w:rPr>
        <w:t>That the 1</w:t>
      </w:r>
      <w:r w:rsidR="00513BE5" w:rsidRPr="00316F92">
        <w:rPr>
          <w:rFonts w:ascii="Times New Roman" w:hAnsi="Times New Roman" w:cs="Times New Roman"/>
          <w:sz w:val="24"/>
          <w:szCs w:val="24"/>
          <w:vertAlign w:val="superscript"/>
        </w:rPr>
        <w:t>st</w:t>
      </w:r>
      <w:r w:rsidR="00513BE5" w:rsidRPr="00316F92">
        <w:rPr>
          <w:rFonts w:ascii="Times New Roman" w:hAnsi="Times New Roman" w:cs="Times New Roman"/>
          <w:sz w:val="24"/>
          <w:szCs w:val="24"/>
        </w:rPr>
        <w:t xml:space="preserve"> </w:t>
      </w:r>
      <w:r w:rsidR="006B389B" w:rsidRPr="00316F92">
        <w:rPr>
          <w:rFonts w:ascii="Times New Roman" w:hAnsi="Times New Roman" w:cs="Times New Roman"/>
          <w:sz w:val="24"/>
          <w:szCs w:val="24"/>
        </w:rPr>
        <w:t>Plaintiff</w:t>
      </w:r>
      <w:r w:rsidR="00513BE5" w:rsidRPr="00316F92">
        <w:rPr>
          <w:rFonts w:ascii="Times New Roman" w:hAnsi="Times New Roman" w:cs="Times New Roman"/>
          <w:sz w:val="24"/>
          <w:szCs w:val="24"/>
        </w:rPr>
        <w:t xml:space="preserve"> chased away PW2’s tenants and occupied his land where there were</w:t>
      </w:r>
      <w:r w:rsidR="007449BF" w:rsidRPr="00316F92">
        <w:rPr>
          <w:rFonts w:ascii="Times New Roman" w:hAnsi="Times New Roman" w:cs="Times New Roman"/>
          <w:sz w:val="24"/>
          <w:szCs w:val="24"/>
        </w:rPr>
        <w:t xml:space="preserve"> natural trees and grazing area and</w:t>
      </w:r>
      <w:r w:rsidR="00513BE5" w:rsidRPr="00316F92">
        <w:rPr>
          <w:rFonts w:ascii="Times New Roman" w:hAnsi="Times New Roman" w:cs="Times New Roman"/>
          <w:sz w:val="24"/>
          <w:szCs w:val="24"/>
        </w:rPr>
        <w:t xml:space="preserve"> that</w:t>
      </w:r>
      <w:r w:rsidR="00834080" w:rsidRPr="00316F92">
        <w:rPr>
          <w:rFonts w:ascii="Times New Roman" w:hAnsi="Times New Roman" w:cs="Times New Roman"/>
          <w:sz w:val="24"/>
          <w:szCs w:val="24"/>
        </w:rPr>
        <w:t xml:space="preserve"> the</w:t>
      </w:r>
      <w:r w:rsidR="00513BE5" w:rsidRPr="00316F92">
        <w:rPr>
          <w:rFonts w:ascii="Times New Roman" w:hAnsi="Times New Roman" w:cs="Times New Roman"/>
          <w:sz w:val="24"/>
          <w:szCs w:val="24"/>
        </w:rPr>
        <w:t xml:space="preserve"> 1</w:t>
      </w:r>
      <w:r w:rsidR="00513BE5" w:rsidRPr="00316F92">
        <w:rPr>
          <w:rFonts w:ascii="Times New Roman" w:hAnsi="Times New Roman" w:cs="Times New Roman"/>
          <w:sz w:val="24"/>
          <w:szCs w:val="24"/>
          <w:vertAlign w:val="superscript"/>
        </w:rPr>
        <w:t>st</w:t>
      </w:r>
      <w:r w:rsidR="00513BE5"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513BE5" w:rsidRPr="00316F92">
        <w:rPr>
          <w:rFonts w:ascii="Times New Roman" w:hAnsi="Times New Roman" w:cs="Times New Roman"/>
          <w:sz w:val="24"/>
          <w:szCs w:val="24"/>
        </w:rPr>
        <w:t xml:space="preserve"> took over 200 acres of land.</w:t>
      </w:r>
    </w:p>
    <w:p w:rsidR="00ED12E5" w:rsidRPr="00316F92" w:rsidRDefault="00961F45"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PW3</w:t>
      </w:r>
      <w:r w:rsidR="007449BF" w:rsidRPr="00316F92">
        <w:rPr>
          <w:rFonts w:ascii="Times New Roman" w:hAnsi="Times New Roman" w:cs="Times New Roman"/>
          <w:sz w:val="24"/>
          <w:szCs w:val="24"/>
        </w:rPr>
        <w:t>;</w:t>
      </w:r>
      <w:r w:rsidRPr="00316F92">
        <w:rPr>
          <w:rFonts w:ascii="Times New Roman" w:hAnsi="Times New Roman" w:cs="Times New Roman"/>
          <w:sz w:val="24"/>
          <w:szCs w:val="24"/>
        </w:rPr>
        <w:t xml:space="preserve"> </w:t>
      </w:r>
      <w:r w:rsidR="002F3D40" w:rsidRPr="00316F92">
        <w:rPr>
          <w:rFonts w:ascii="Times New Roman" w:hAnsi="Times New Roman" w:cs="Times New Roman"/>
          <w:sz w:val="24"/>
          <w:szCs w:val="24"/>
        </w:rPr>
        <w:t xml:space="preserve">the are LC I chairman </w:t>
      </w:r>
      <w:r w:rsidR="0045345F" w:rsidRPr="00316F92">
        <w:rPr>
          <w:rFonts w:ascii="Times New Roman" w:hAnsi="Times New Roman" w:cs="Times New Roman"/>
          <w:sz w:val="24"/>
          <w:szCs w:val="24"/>
        </w:rPr>
        <w:t>who</w:t>
      </w:r>
      <w:r w:rsidR="00C60993" w:rsidRPr="00316F92">
        <w:rPr>
          <w:rFonts w:ascii="Times New Roman" w:hAnsi="Times New Roman" w:cs="Times New Roman"/>
          <w:sz w:val="24"/>
          <w:szCs w:val="24"/>
        </w:rPr>
        <w:t xml:space="preserve"> </w:t>
      </w:r>
      <w:r w:rsidRPr="00316F92">
        <w:rPr>
          <w:rFonts w:ascii="Times New Roman" w:hAnsi="Times New Roman" w:cs="Times New Roman"/>
          <w:sz w:val="24"/>
          <w:szCs w:val="24"/>
        </w:rPr>
        <w:t xml:space="preserve">has been a resident on the village since 1974 testified that </w:t>
      </w:r>
      <w:r w:rsidR="002F3D40" w:rsidRPr="00316F92">
        <w:rPr>
          <w:rFonts w:ascii="Times New Roman" w:hAnsi="Times New Roman" w:cs="Times New Roman"/>
          <w:sz w:val="24"/>
          <w:szCs w:val="24"/>
        </w:rPr>
        <w:t>the 1</w:t>
      </w:r>
      <w:r w:rsidR="002F3D40" w:rsidRPr="00316F92">
        <w:rPr>
          <w:rFonts w:ascii="Times New Roman" w:hAnsi="Times New Roman" w:cs="Times New Roman"/>
          <w:sz w:val="24"/>
          <w:szCs w:val="24"/>
          <w:vertAlign w:val="superscript"/>
        </w:rPr>
        <w:t>st</w:t>
      </w:r>
      <w:r w:rsidR="002F3D40"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2F3D40" w:rsidRPr="00316F92">
        <w:rPr>
          <w:rFonts w:ascii="Times New Roman" w:hAnsi="Times New Roman" w:cs="Times New Roman"/>
          <w:sz w:val="24"/>
          <w:szCs w:val="24"/>
        </w:rPr>
        <w:t xml:space="preserve"> cut off a chunk of PW2’s land which had many trees of different types including </w:t>
      </w:r>
      <w:r w:rsidR="002F3D40" w:rsidRPr="00316F92">
        <w:rPr>
          <w:rFonts w:ascii="Times New Roman" w:hAnsi="Times New Roman" w:cs="Times New Roman"/>
          <w:i/>
          <w:sz w:val="24"/>
          <w:szCs w:val="24"/>
        </w:rPr>
        <w:t>‘Musizi’</w:t>
      </w:r>
      <w:r w:rsidR="00924EE0" w:rsidRPr="00316F92">
        <w:rPr>
          <w:rFonts w:ascii="Times New Roman" w:hAnsi="Times New Roman" w:cs="Times New Roman"/>
          <w:sz w:val="24"/>
          <w:szCs w:val="24"/>
        </w:rPr>
        <w:t xml:space="preserve">. </w:t>
      </w:r>
      <w:r w:rsidR="002F3D40" w:rsidRPr="00316F92">
        <w:rPr>
          <w:rFonts w:ascii="Times New Roman" w:hAnsi="Times New Roman" w:cs="Times New Roman"/>
          <w:sz w:val="24"/>
          <w:szCs w:val="24"/>
        </w:rPr>
        <w:t xml:space="preserve"> </w:t>
      </w:r>
      <w:r w:rsidR="00924EE0" w:rsidRPr="00316F92">
        <w:rPr>
          <w:rFonts w:ascii="Times New Roman" w:hAnsi="Times New Roman" w:cs="Times New Roman"/>
          <w:sz w:val="24"/>
          <w:szCs w:val="24"/>
        </w:rPr>
        <w:t>T</w:t>
      </w:r>
      <w:r w:rsidR="0034794B" w:rsidRPr="00316F92">
        <w:rPr>
          <w:rFonts w:ascii="Times New Roman" w:hAnsi="Times New Roman" w:cs="Times New Roman"/>
          <w:sz w:val="24"/>
          <w:szCs w:val="24"/>
        </w:rPr>
        <w:t>hat he used some of the trees for timbe</w:t>
      </w:r>
      <w:r w:rsidR="004B432B" w:rsidRPr="00316F92">
        <w:rPr>
          <w:rFonts w:ascii="Times New Roman" w:hAnsi="Times New Roman" w:cs="Times New Roman"/>
          <w:sz w:val="24"/>
          <w:szCs w:val="24"/>
        </w:rPr>
        <w:t>r and others, charcoal burning and he went ahead and gave the land for rent to other people.</w:t>
      </w:r>
    </w:p>
    <w:p w:rsidR="00D248B0" w:rsidRPr="00316F92" w:rsidRDefault="002E22EA" w:rsidP="00316F92">
      <w:pPr>
        <w:spacing w:line="360" w:lineRule="auto"/>
        <w:jc w:val="both"/>
        <w:rPr>
          <w:rFonts w:ascii="Times New Roman" w:hAnsi="Times New Roman" w:cs="Times New Roman"/>
          <w:i/>
          <w:sz w:val="24"/>
          <w:szCs w:val="24"/>
        </w:rPr>
      </w:pPr>
      <w:r w:rsidRPr="00316F92">
        <w:rPr>
          <w:rFonts w:ascii="Times New Roman" w:hAnsi="Times New Roman" w:cs="Times New Roman"/>
          <w:sz w:val="24"/>
          <w:szCs w:val="24"/>
        </w:rPr>
        <w:t xml:space="preserve">Section 101 (1) of the Evidence Act Cap 6 provides that; </w:t>
      </w:r>
      <w:r w:rsidRPr="00316F92">
        <w:rPr>
          <w:rFonts w:ascii="Times New Roman" w:hAnsi="Times New Roman" w:cs="Times New Roman"/>
          <w:i/>
          <w:sz w:val="24"/>
          <w:szCs w:val="24"/>
        </w:rPr>
        <w:t xml:space="preserve">“Whoever desires any </w:t>
      </w:r>
      <w:r w:rsidR="001D7994" w:rsidRPr="00316F92">
        <w:rPr>
          <w:rFonts w:ascii="Times New Roman" w:hAnsi="Times New Roman" w:cs="Times New Roman"/>
          <w:i/>
          <w:sz w:val="24"/>
          <w:szCs w:val="24"/>
        </w:rPr>
        <w:t>Court</w:t>
      </w:r>
      <w:r w:rsidRPr="00316F92">
        <w:rPr>
          <w:rFonts w:ascii="Times New Roman" w:hAnsi="Times New Roman" w:cs="Times New Roman"/>
          <w:i/>
          <w:sz w:val="24"/>
          <w:szCs w:val="24"/>
        </w:rPr>
        <w:t xml:space="preserve"> to give judgment as to any legal right or liability dependent on the</w:t>
      </w:r>
      <w:r w:rsidRPr="00316F92">
        <w:rPr>
          <w:rFonts w:ascii="Times New Roman" w:hAnsi="Times New Roman" w:cs="Times New Roman"/>
          <w:b/>
          <w:i/>
          <w:sz w:val="24"/>
          <w:szCs w:val="24"/>
        </w:rPr>
        <w:t xml:space="preserve"> </w:t>
      </w:r>
      <w:r w:rsidRPr="00316F92">
        <w:rPr>
          <w:rFonts w:ascii="Times New Roman" w:hAnsi="Times New Roman" w:cs="Times New Roman"/>
          <w:i/>
          <w:sz w:val="24"/>
          <w:szCs w:val="24"/>
        </w:rPr>
        <w:t>existence of facts which he or she asserts mu</w:t>
      </w:r>
      <w:r w:rsidR="00133A8A" w:rsidRPr="00316F92">
        <w:rPr>
          <w:rFonts w:ascii="Times New Roman" w:hAnsi="Times New Roman" w:cs="Times New Roman"/>
          <w:i/>
          <w:sz w:val="24"/>
          <w:szCs w:val="24"/>
        </w:rPr>
        <w:t>st prove that those facts exist</w:t>
      </w:r>
      <w:r w:rsidRPr="00316F92">
        <w:rPr>
          <w:rFonts w:ascii="Times New Roman" w:hAnsi="Times New Roman" w:cs="Times New Roman"/>
          <w:i/>
          <w:sz w:val="24"/>
          <w:szCs w:val="24"/>
        </w:rPr>
        <w:t>”</w:t>
      </w:r>
      <w:r w:rsidR="00133A8A" w:rsidRPr="00316F92">
        <w:rPr>
          <w:rFonts w:ascii="Times New Roman" w:hAnsi="Times New Roman" w:cs="Times New Roman"/>
          <w:i/>
          <w:sz w:val="24"/>
          <w:szCs w:val="24"/>
        </w:rPr>
        <w:t>.</w:t>
      </w:r>
    </w:p>
    <w:p w:rsidR="00D248B0" w:rsidRPr="00316F92" w:rsidRDefault="002E22EA"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case of </w:t>
      </w:r>
      <w:r w:rsidRPr="00316F92">
        <w:rPr>
          <w:rFonts w:ascii="Times New Roman" w:hAnsi="Times New Roman" w:cs="Times New Roman"/>
          <w:b/>
          <w:i/>
          <w:sz w:val="24"/>
          <w:szCs w:val="24"/>
          <w:u w:val="single"/>
        </w:rPr>
        <w:t xml:space="preserve">Sebuliba </w:t>
      </w:r>
      <w:r w:rsidR="00133A8A"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Co-operative Bank Ltd [1982] HCB 129</w:t>
      </w:r>
      <w:r w:rsidR="00D248B0" w:rsidRPr="00316F92">
        <w:rPr>
          <w:rFonts w:ascii="Times New Roman" w:hAnsi="Times New Roman" w:cs="Times New Roman"/>
          <w:sz w:val="24"/>
          <w:szCs w:val="24"/>
        </w:rPr>
        <w:t xml:space="preserve"> </w:t>
      </w:r>
      <w:r w:rsidRPr="00316F92">
        <w:rPr>
          <w:rFonts w:ascii="Times New Roman" w:hAnsi="Times New Roman" w:cs="Times New Roman"/>
          <w:sz w:val="24"/>
          <w:szCs w:val="24"/>
        </w:rPr>
        <w:t xml:space="preserve">considered the above sections </w:t>
      </w:r>
      <w:r w:rsidR="00697E6C" w:rsidRPr="00316F92">
        <w:rPr>
          <w:rFonts w:ascii="Times New Roman" w:hAnsi="Times New Roman" w:cs="Times New Roman"/>
          <w:sz w:val="24"/>
          <w:szCs w:val="24"/>
        </w:rPr>
        <w:t xml:space="preserve">and </w:t>
      </w:r>
      <w:r w:rsidRPr="00316F92">
        <w:rPr>
          <w:rFonts w:ascii="Times New Roman" w:hAnsi="Times New Roman" w:cs="Times New Roman"/>
          <w:sz w:val="24"/>
          <w:szCs w:val="24"/>
        </w:rPr>
        <w:t>it held that</w:t>
      </w:r>
      <w:r w:rsidR="00D248B0" w:rsidRPr="00316F92">
        <w:rPr>
          <w:rFonts w:ascii="Times New Roman" w:hAnsi="Times New Roman" w:cs="Times New Roman"/>
          <w:sz w:val="24"/>
          <w:szCs w:val="24"/>
        </w:rPr>
        <w:t>;-</w:t>
      </w:r>
    </w:p>
    <w:p w:rsidR="00CF73A8" w:rsidRPr="00316F92" w:rsidRDefault="004E293A"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“The</w:t>
      </w:r>
      <w:r w:rsidR="002E22EA" w:rsidRPr="00316F92">
        <w:rPr>
          <w:rFonts w:ascii="Times New Roman" w:hAnsi="Times New Roman" w:cs="Times New Roman"/>
          <w:i/>
          <w:sz w:val="24"/>
          <w:szCs w:val="24"/>
        </w:rPr>
        <w:t xml:space="preserve"> burden of proof in civil proceedings lies upon the person who alleges</w:t>
      </w:r>
      <w:r w:rsidR="00CF73A8" w:rsidRPr="00316F92">
        <w:rPr>
          <w:rFonts w:ascii="Times New Roman" w:hAnsi="Times New Roman" w:cs="Times New Roman"/>
          <w:i/>
          <w:sz w:val="24"/>
          <w:szCs w:val="24"/>
        </w:rPr>
        <w:t xml:space="preserve">, therefore, to prove the alleged trespass, the burden of proof was squarely on the </w:t>
      </w:r>
      <w:r w:rsidR="006B389B" w:rsidRPr="00316F92">
        <w:rPr>
          <w:rFonts w:ascii="Times New Roman" w:hAnsi="Times New Roman" w:cs="Times New Roman"/>
          <w:i/>
          <w:sz w:val="24"/>
          <w:szCs w:val="24"/>
        </w:rPr>
        <w:t>Plaintiff</w:t>
      </w:r>
      <w:r w:rsidR="00D248B0" w:rsidRPr="00316F92">
        <w:rPr>
          <w:rFonts w:ascii="Times New Roman" w:hAnsi="Times New Roman" w:cs="Times New Roman"/>
          <w:i/>
          <w:sz w:val="24"/>
          <w:szCs w:val="24"/>
        </w:rPr>
        <w:t>”</w:t>
      </w:r>
      <w:r w:rsidR="00CF73A8" w:rsidRPr="00316F92">
        <w:rPr>
          <w:rFonts w:ascii="Times New Roman" w:hAnsi="Times New Roman" w:cs="Times New Roman"/>
          <w:sz w:val="24"/>
          <w:szCs w:val="24"/>
        </w:rPr>
        <w:t>.</w:t>
      </w:r>
    </w:p>
    <w:p w:rsidR="00515C5C" w:rsidRPr="00316F92" w:rsidRDefault="00515C5C" w:rsidP="00316F92">
      <w:pPr>
        <w:spacing w:line="360" w:lineRule="auto"/>
        <w:jc w:val="both"/>
        <w:rPr>
          <w:rFonts w:ascii="Times New Roman" w:hAnsi="Times New Roman" w:cs="Times New Roman"/>
          <w:sz w:val="24"/>
          <w:szCs w:val="24"/>
        </w:rPr>
      </w:pPr>
    </w:p>
    <w:p w:rsidR="000D7F52" w:rsidRPr="00316F92" w:rsidRDefault="00F86C46"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lastRenderedPageBreak/>
        <w:t xml:space="preserve">In </w:t>
      </w:r>
      <w:r w:rsidR="008237F2" w:rsidRPr="00316F92">
        <w:rPr>
          <w:rFonts w:ascii="Times New Roman" w:hAnsi="Times New Roman" w:cs="Times New Roman"/>
          <w:b/>
          <w:i/>
          <w:sz w:val="24"/>
          <w:szCs w:val="24"/>
          <w:u w:val="single"/>
        </w:rPr>
        <w:t xml:space="preserve">Sheik Muhammed Lubowa </w:t>
      </w:r>
      <w:r w:rsidR="00133A8A"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Kitara </w:t>
      </w:r>
      <w:r w:rsidR="008237F2" w:rsidRPr="00316F92">
        <w:rPr>
          <w:rFonts w:ascii="Times New Roman" w:hAnsi="Times New Roman" w:cs="Times New Roman"/>
          <w:b/>
          <w:i/>
          <w:sz w:val="24"/>
          <w:szCs w:val="24"/>
          <w:u w:val="single"/>
        </w:rPr>
        <w:t xml:space="preserve">Enterprises </w:t>
      </w:r>
      <w:r w:rsidRPr="00316F92">
        <w:rPr>
          <w:rFonts w:ascii="Times New Roman" w:hAnsi="Times New Roman" w:cs="Times New Roman"/>
          <w:b/>
          <w:i/>
          <w:sz w:val="24"/>
          <w:szCs w:val="24"/>
          <w:u w:val="single"/>
        </w:rPr>
        <w:t>Ltd C</w:t>
      </w:r>
      <w:r w:rsidR="008237F2" w:rsidRPr="00316F92">
        <w:rPr>
          <w:rFonts w:ascii="Times New Roman" w:hAnsi="Times New Roman" w:cs="Times New Roman"/>
          <w:b/>
          <w:i/>
          <w:sz w:val="24"/>
          <w:szCs w:val="24"/>
          <w:u w:val="single"/>
        </w:rPr>
        <w:t>.</w:t>
      </w:r>
      <w:r w:rsidRPr="00316F92">
        <w:rPr>
          <w:rFonts w:ascii="Times New Roman" w:hAnsi="Times New Roman" w:cs="Times New Roman"/>
          <w:b/>
          <w:i/>
          <w:sz w:val="24"/>
          <w:szCs w:val="24"/>
          <w:u w:val="single"/>
        </w:rPr>
        <w:t>A No</w:t>
      </w:r>
      <w:r w:rsidR="008237F2" w:rsidRPr="00316F92">
        <w:rPr>
          <w:rFonts w:ascii="Times New Roman" w:hAnsi="Times New Roman" w:cs="Times New Roman"/>
          <w:b/>
          <w:i/>
          <w:sz w:val="24"/>
          <w:szCs w:val="24"/>
          <w:u w:val="single"/>
        </w:rPr>
        <w:t>.4 Of 1987</w:t>
      </w:r>
      <w:r w:rsidRPr="00316F92">
        <w:rPr>
          <w:rFonts w:ascii="Times New Roman" w:hAnsi="Times New Roman" w:cs="Times New Roman"/>
          <w:sz w:val="24"/>
          <w:szCs w:val="24"/>
        </w:rPr>
        <w:t xml:space="preserve">, </w:t>
      </w:r>
      <w:r w:rsidRPr="00316F92">
        <w:rPr>
          <w:rFonts w:ascii="Times New Roman" w:hAnsi="Times New Roman" w:cs="Times New Roman"/>
          <w:i/>
          <w:sz w:val="24"/>
          <w:szCs w:val="24"/>
        </w:rPr>
        <w:t xml:space="preserve">the </w:t>
      </w:r>
      <w:r w:rsidR="008237F2" w:rsidRPr="00316F92">
        <w:rPr>
          <w:rFonts w:ascii="Times New Roman" w:hAnsi="Times New Roman" w:cs="Times New Roman"/>
          <w:i/>
          <w:sz w:val="24"/>
          <w:szCs w:val="24"/>
        </w:rPr>
        <w:t xml:space="preserve">East </w:t>
      </w:r>
      <w:r w:rsidRPr="00316F92">
        <w:rPr>
          <w:rFonts w:ascii="Times New Roman" w:hAnsi="Times New Roman" w:cs="Times New Roman"/>
          <w:i/>
          <w:sz w:val="24"/>
          <w:szCs w:val="24"/>
        </w:rPr>
        <w:t xml:space="preserve">African </w:t>
      </w:r>
      <w:r w:rsidR="001D7994" w:rsidRPr="00316F92">
        <w:rPr>
          <w:rFonts w:ascii="Times New Roman" w:hAnsi="Times New Roman" w:cs="Times New Roman"/>
          <w:i/>
          <w:sz w:val="24"/>
          <w:szCs w:val="24"/>
        </w:rPr>
        <w:t>Court</w:t>
      </w:r>
      <w:r w:rsidR="008237F2" w:rsidRPr="00316F92">
        <w:rPr>
          <w:rFonts w:ascii="Times New Roman" w:hAnsi="Times New Roman" w:cs="Times New Roman"/>
          <w:i/>
          <w:sz w:val="24"/>
          <w:szCs w:val="24"/>
        </w:rPr>
        <w:t xml:space="preserve"> </w:t>
      </w:r>
      <w:r w:rsidRPr="00316F92">
        <w:rPr>
          <w:rFonts w:ascii="Times New Roman" w:hAnsi="Times New Roman" w:cs="Times New Roman"/>
          <w:i/>
          <w:sz w:val="24"/>
          <w:szCs w:val="24"/>
        </w:rPr>
        <w:t xml:space="preserve">of </w:t>
      </w:r>
      <w:r w:rsidR="008237F2" w:rsidRPr="00316F92">
        <w:rPr>
          <w:rFonts w:ascii="Times New Roman" w:hAnsi="Times New Roman" w:cs="Times New Roman"/>
          <w:i/>
          <w:sz w:val="24"/>
          <w:szCs w:val="24"/>
        </w:rPr>
        <w:t>Appe</w:t>
      </w:r>
      <w:r w:rsidRPr="00316F92">
        <w:rPr>
          <w:rFonts w:ascii="Times New Roman" w:hAnsi="Times New Roman" w:cs="Times New Roman"/>
          <w:i/>
          <w:sz w:val="24"/>
          <w:szCs w:val="24"/>
        </w:rPr>
        <w:t>al</w:t>
      </w:r>
      <w:r w:rsidRPr="00316F92">
        <w:rPr>
          <w:rFonts w:ascii="Times New Roman" w:hAnsi="Times New Roman" w:cs="Times New Roman"/>
          <w:sz w:val="24"/>
          <w:szCs w:val="24"/>
        </w:rPr>
        <w:t xml:space="preserve"> noted that</w:t>
      </w:r>
      <w:r w:rsidR="000D7F52" w:rsidRPr="00316F92">
        <w:rPr>
          <w:rFonts w:ascii="Times New Roman" w:hAnsi="Times New Roman" w:cs="Times New Roman"/>
          <w:sz w:val="24"/>
          <w:szCs w:val="24"/>
        </w:rPr>
        <w:t>;-</w:t>
      </w:r>
    </w:p>
    <w:p w:rsidR="00F86C46" w:rsidRPr="00316F92" w:rsidRDefault="000D7F52" w:rsidP="00316F92">
      <w:pPr>
        <w:spacing w:line="360" w:lineRule="auto"/>
        <w:ind w:left="720"/>
        <w:jc w:val="both"/>
        <w:rPr>
          <w:rFonts w:ascii="Times New Roman" w:hAnsi="Times New Roman" w:cs="Times New Roman"/>
          <w:i/>
          <w:sz w:val="24"/>
          <w:szCs w:val="24"/>
        </w:rPr>
      </w:pPr>
      <w:r w:rsidRPr="00316F92">
        <w:rPr>
          <w:rFonts w:ascii="Times New Roman" w:hAnsi="Times New Roman" w:cs="Times New Roman"/>
          <w:i/>
          <w:sz w:val="24"/>
          <w:szCs w:val="24"/>
        </w:rPr>
        <w:t>“I</w:t>
      </w:r>
      <w:r w:rsidR="00F86C46" w:rsidRPr="00316F92">
        <w:rPr>
          <w:rFonts w:ascii="Times New Roman" w:hAnsi="Times New Roman" w:cs="Times New Roman"/>
          <w:i/>
          <w:sz w:val="24"/>
          <w:szCs w:val="24"/>
        </w:rPr>
        <w:t xml:space="preserve">n order to prove the alleged trespass, it was incumbent on the </w:t>
      </w:r>
      <w:r w:rsidRPr="00316F92">
        <w:rPr>
          <w:rFonts w:ascii="Times New Roman" w:hAnsi="Times New Roman" w:cs="Times New Roman"/>
          <w:i/>
          <w:sz w:val="24"/>
          <w:szCs w:val="24"/>
        </w:rPr>
        <w:t>Appellant</w:t>
      </w:r>
      <w:r w:rsidR="00F86C46" w:rsidRPr="00316F92">
        <w:rPr>
          <w:rFonts w:ascii="Times New Roman" w:hAnsi="Times New Roman" w:cs="Times New Roman"/>
          <w:i/>
          <w:sz w:val="24"/>
          <w:szCs w:val="24"/>
        </w:rPr>
        <w:t xml:space="preserve"> to prove that the disputed land belonged to him, that the respondent </w:t>
      </w:r>
      <w:r w:rsidR="00BA25B1" w:rsidRPr="00316F92">
        <w:rPr>
          <w:rFonts w:ascii="Times New Roman" w:hAnsi="Times New Roman" w:cs="Times New Roman"/>
          <w:i/>
          <w:sz w:val="24"/>
          <w:szCs w:val="24"/>
        </w:rPr>
        <w:t xml:space="preserve">had entered </w:t>
      </w:r>
      <w:r w:rsidR="008237F2" w:rsidRPr="00316F92">
        <w:rPr>
          <w:rFonts w:ascii="Times New Roman" w:hAnsi="Times New Roman" w:cs="Times New Roman"/>
          <w:i/>
          <w:sz w:val="24"/>
          <w:szCs w:val="24"/>
        </w:rPr>
        <w:t>upon that land and that the entry was unlawful in that it was made without his permission or that the respondent had no claim or right or interest in the land</w:t>
      </w:r>
      <w:r w:rsidRPr="00316F92">
        <w:rPr>
          <w:rFonts w:ascii="Times New Roman" w:hAnsi="Times New Roman" w:cs="Times New Roman"/>
          <w:i/>
          <w:sz w:val="24"/>
          <w:szCs w:val="24"/>
        </w:rPr>
        <w:t>”</w:t>
      </w:r>
      <w:r w:rsidR="00F86C46" w:rsidRPr="00316F92">
        <w:rPr>
          <w:rFonts w:ascii="Times New Roman" w:hAnsi="Times New Roman" w:cs="Times New Roman"/>
          <w:i/>
          <w:sz w:val="24"/>
          <w:szCs w:val="24"/>
        </w:rPr>
        <w:t>.</w:t>
      </w:r>
    </w:p>
    <w:p w:rsidR="00737124" w:rsidRPr="00316F92" w:rsidRDefault="0034586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To prove ownership, </w:t>
      </w:r>
      <w:r w:rsidR="00C66483" w:rsidRPr="00316F92">
        <w:rPr>
          <w:rFonts w:ascii="Times New Roman" w:hAnsi="Times New Roman" w:cs="Times New Roman"/>
          <w:sz w:val="24"/>
          <w:szCs w:val="24"/>
        </w:rPr>
        <w:t>Counsel</w:t>
      </w:r>
      <w:r w:rsidRPr="00316F92">
        <w:rPr>
          <w:rFonts w:ascii="Times New Roman" w:hAnsi="Times New Roman" w:cs="Times New Roman"/>
          <w:sz w:val="24"/>
          <w:szCs w:val="24"/>
        </w:rPr>
        <w:t xml:space="preserve"> for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submitted that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is a registered proprietor </w:t>
      </w:r>
      <w:r w:rsidR="006C68BC" w:rsidRPr="00316F92">
        <w:rPr>
          <w:rFonts w:ascii="Times New Roman" w:hAnsi="Times New Roman" w:cs="Times New Roman"/>
          <w:sz w:val="24"/>
          <w:szCs w:val="24"/>
        </w:rPr>
        <w:t>of land comprised in LRV 2548 Folio 10 plot 16 measuring approximately one square mile</w:t>
      </w:r>
      <w:r w:rsidR="00737124" w:rsidRPr="00316F92">
        <w:rPr>
          <w:rFonts w:ascii="Times New Roman" w:hAnsi="Times New Roman" w:cs="Times New Roman"/>
          <w:sz w:val="24"/>
          <w:szCs w:val="24"/>
        </w:rPr>
        <w:t>.</w:t>
      </w:r>
      <w:r w:rsidR="006C68BC" w:rsidRPr="00316F92">
        <w:rPr>
          <w:rFonts w:ascii="Times New Roman" w:hAnsi="Times New Roman" w:cs="Times New Roman"/>
          <w:sz w:val="24"/>
          <w:szCs w:val="24"/>
        </w:rPr>
        <w:t xml:space="preserve"> </w:t>
      </w:r>
      <w:r w:rsidR="00737124" w:rsidRPr="00316F92">
        <w:rPr>
          <w:rFonts w:ascii="Times New Roman" w:hAnsi="Times New Roman" w:cs="Times New Roman"/>
          <w:sz w:val="24"/>
          <w:szCs w:val="24"/>
        </w:rPr>
        <w:t xml:space="preserve"> Further t</w:t>
      </w:r>
      <w:r w:rsidR="006C68BC" w:rsidRPr="00316F92">
        <w:rPr>
          <w:rFonts w:ascii="Times New Roman" w:hAnsi="Times New Roman" w:cs="Times New Roman"/>
          <w:sz w:val="24"/>
          <w:szCs w:val="24"/>
        </w:rPr>
        <w:t xml:space="preserve">hat the </w:t>
      </w:r>
      <w:r w:rsidR="006B389B" w:rsidRPr="00316F92">
        <w:rPr>
          <w:rFonts w:ascii="Times New Roman" w:hAnsi="Times New Roman" w:cs="Times New Roman"/>
          <w:sz w:val="24"/>
          <w:szCs w:val="24"/>
        </w:rPr>
        <w:t>Plaintiff</w:t>
      </w:r>
      <w:r w:rsidR="006C68BC" w:rsidRPr="00316F92">
        <w:rPr>
          <w:rFonts w:ascii="Times New Roman" w:hAnsi="Times New Roman" w:cs="Times New Roman"/>
          <w:sz w:val="24"/>
          <w:szCs w:val="24"/>
        </w:rPr>
        <w:t xml:space="preserve"> has been in possession and occupation of the suit land having procured the same from Alfred </w:t>
      </w:r>
      <w:r w:rsidR="00737124" w:rsidRPr="00316F92">
        <w:rPr>
          <w:rFonts w:ascii="Times New Roman" w:hAnsi="Times New Roman" w:cs="Times New Roman"/>
          <w:sz w:val="24"/>
          <w:szCs w:val="24"/>
        </w:rPr>
        <w:t>M</w:t>
      </w:r>
      <w:r w:rsidR="006C68BC" w:rsidRPr="00316F92">
        <w:rPr>
          <w:rFonts w:ascii="Times New Roman" w:hAnsi="Times New Roman" w:cs="Times New Roman"/>
          <w:sz w:val="24"/>
          <w:szCs w:val="24"/>
        </w:rPr>
        <w:t>andala</w:t>
      </w:r>
      <w:r w:rsidR="00737124" w:rsidRPr="00316F92">
        <w:rPr>
          <w:rFonts w:ascii="Times New Roman" w:hAnsi="Times New Roman" w:cs="Times New Roman"/>
          <w:sz w:val="24"/>
          <w:szCs w:val="24"/>
        </w:rPr>
        <w:t>;</w:t>
      </w:r>
      <w:r w:rsidR="006C68BC" w:rsidRPr="00316F92">
        <w:rPr>
          <w:rFonts w:ascii="Times New Roman" w:hAnsi="Times New Roman" w:cs="Times New Roman"/>
          <w:sz w:val="24"/>
          <w:szCs w:val="24"/>
        </w:rPr>
        <w:t xml:space="preserve"> the </w:t>
      </w:r>
      <w:r w:rsidR="00737124" w:rsidRPr="00316F92">
        <w:rPr>
          <w:rFonts w:ascii="Times New Roman" w:hAnsi="Times New Roman" w:cs="Times New Roman"/>
          <w:sz w:val="24"/>
          <w:szCs w:val="24"/>
        </w:rPr>
        <w:t>A</w:t>
      </w:r>
      <w:r w:rsidR="006C68BC" w:rsidRPr="00316F92">
        <w:rPr>
          <w:rFonts w:ascii="Times New Roman" w:hAnsi="Times New Roman" w:cs="Times New Roman"/>
          <w:sz w:val="24"/>
          <w:szCs w:val="24"/>
        </w:rPr>
        <w:t>dministrator of the estate of the late Zebuloni Kakeeto</w:t>
      </w:r>
      <w:r w:rsidR="0066298C" w:rsidRPr="00316F92">
        <w:rPr>
          <w:rFonts w:ascii="Times New Roman" w:hAnsi="Times New Roman" w:cs="Times New Roman"/>
          <w:sz w:val="24"/>
          <w:szCs w:val="24"/>
        </w:rPr>
        <w:t xml:space="preserve">. </w:t>
      </w:r>
    </w:p>
    <w:p w:rsidR="00737124" w:rsidRPr="00316F92" w:rsidRDefault="00737124" w:rsidP="00316F92">
      <w:pPr>
        <w:spacing w:line="360" w:lineRule="auto"/>
        <w:jc w:val="both"/>
        <w:rPr>
          <w:rFonts w:ascii="Times New Roman" w:hAnsi="Times New Roman" w:cs="Times New Roman"/>
          <w:sz w:val="24"/>
          <w:szCs w:val="24"/>
        </w:rPr>
      </w:pPr>
    </w:p>
    <w:p w:rsidR="00737124" w:rsidRPr="00316F92" w:rsidRDefault="0066298C"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On his part, PW2 tendered in </w:t>
      </w:r>
      <w:r w:rsidR="001D7994" w:rsidRPr="00316F92">
        <w:rPr>
          <w:rFonts w:ascii="Times New Roman" w:hAnsi="Times New Roman" w:cs="Times New Roman"/>
          <w:sz w:val="24"/>
          <w:szCs w:val="24"/>
        </w:rPr>
        <w:t>Court</w:t>
      </w:r>
      <w:r w:rsidRPr="00316F92">
        <w:rPr>
          <w:rFonts w:ascii="Times New Roman" w:hAnsi="Times New Roman" w:cs="Times New Roman"/>
          <w:sz w:val="24"/>
          <w:szCs w:val="24"/>
        </w:rPr>
        <w:t xml:space="preserve"> </w:t>
      </w:r>
      <w:r w:rsidR="00B3016C" w:rsidRPr="00316F92">
        <w:rPr>
          <w:rFonts w:ascii="Times New Roman" w:hAnsi="Times New Roman" w:cs="Times New Roman"/>
          <w:sz w:val="24"/>
          <w:szCs w:val="24"/>
        </w:rPr>
        <w:t xml:space="preserve">a certificate of </w:t>
      </w:r>
      <w:r w:rsidR="0081663E" w:rsidRPr="00316F92">
        <w:rPr>
          <w:rFonts w:ascii="Times New Roman" w:hAnsi="Times New Roman" w:cs="Times New Roman"/>
          <w:sz w:val="24"/>
          <w:szCs w:val="24"/>
        </w:rPr>
        <w:t>title which</w:t>
      </w:r>
      <w:r w:rsidR="00B3016C" w:rsidRPr="00316F92">
        <w:rPr>
          <w:rFonts w:ascii="Times New Roman" w:hAnsi="Times New Roman" w:cs="Times New Roman"/>
          <w:sz w:val="24"/>
          <w:szCs w:val="24"/>
        </w:rPr>
        <w:t xml:space="preserve"> was marked as </w:t>
      </w:r>
      <w:r w:rsidR="006B2555" w:rsidRPr="00316F92">
        <w:rPr>
          <w:rFonts w:ascii="Times New Roman" w:hAnsi="Times New Roman" w:cs="Times New Roman"/>
          <w:sz w:val="24"/>
          <w:szCs w:val="24"/>
        </w:rPr>
        <w:t>PEII</w:t>
      </w:r>
      <w:r w:rsidR="00B3016C" w:rsidRPr="00316F92">
        <w:rPr>
          <w:rFonts w:ascii="Times New Roman" w:hAnsi="Times New Roman" w:cs="Times New Roman"/>
          <w:sz w:val="24"/>
          <w:szCs w:val="24"/>
        </w:rPr>
        <w:t xml:space="preserve"> and it shows that the PW2 is registered on 301 Hectares of lan</w:t>
      </w:r>
      <w:r w:rsidR="00737124" w:rsidRPr="00316F92">
        <w:rPr>
          <w:rFonts w:ascii="Times New Roman" w:hAnsi="Times New Roman" w:cs="Times New Roman"/>
          <w:sz w:val="24"/>
          <w:szCs w:val="24"/>
        </w:rPr>
        <w:t xml:space="preserve">d. </w:t>
      </w:r>
      <w:r w:rsidR="0081663E" w:rsidRPr="00316F92">
        <w:rPr>
          <w:rFonts w:ascii="Times New Roman" w:hAnsi="Times New Roman" w:cs="Times New Roman"/>
          <w:sz w:val="24"/>
          <w:szCs w:val="24"/>
        </w:rPr>
        <w:t xml:space="preserve"> </w:t>
      </w:r>
      <w:r w:rsidR="00737124" w:rsidRPr="00316F92">
        <w:rPr>
          <w:rFonts w:ascii="Times New Roman" w:hAnsi="Times New Roman" w:cs="Times New Roman"/>
          <w:sz w:val="24"/>
          <w:szCs w:val="24"/>
        </w:rPr>
        <w:t>T</w:t>
      </w:r>
      <w:r w:rsidR="0081663E" w:rsidRPr="00316F92">
        <w:rPr>
          <w:rFonts w:ascii="Times New Roman" w:hAnsi="Times New Roman" w:cs="Times New Roman"/>
          <w:sz w:val="24"/>
          <w:szCs w:val="24"/>
        </w:rPr>
        <w:t xml:space="preserve">he certificate of title was not challenged by the </w:t>
      </w:r>
      <w:r w:rsidR="006B6F15" w:rsidRPr="00316F92">
        <w:rPr>
          <w:rFonts w:ascii="Times New Roman" w:hAnsi="Times New Roman" w:cs="Times New Roman"/>
          <w:sz w:val="24"/>
          <w:szCs w:val="24"/>
        </w:rPr>
        <w:t>Defendant</w:t>
      </w:r>
      <w:r w:rsidR="0081663E" w:rsidRPr="00316F92">
        <w:rPr>
          <w:rFonts w:ascii="Times New Roman" w:hAnsi="Times New Roman" w:cs="Times New Roman"/>
          <w:sz w:val="24"/>
          <w:szCs w:val="24"/>
        </w:rPr>
        <w:t>s</w:t>
      </w:r>
      <w:r w:rsidR="006B2555" w:rsidRPr="00316F92">
        <w:rPr>
          <w:rFonts w:ascii="Times New Roman" w:hAnsi="Times New Roman" w:cs="Times New Roman"/>
          <w:sz w:val="24"/>
          <w:szCs w:val="24"/>
        </w:rPr>
        <w:t xml:space="preserve"> nor did they lead </w:t>
      </w:r>
      <w:r w:rsidR="006E2796" w:rsidRPr="00316F92">
        <w:rPr>
          <w:rFonts w:ascii="Times New Roman" w:hAnsi="Times New Roman" w:cs="Times New Roman"/>
          <w:sz w:val="24"/>
          <w:szCs w:val="24"/>
        </w:rPr>
        <w:t>evidence to</w:t>
      </w:r>
      <w:r w:rsidR="006B2555" w:rsidRPr="00316F92">
        <w:rPr>
          <w:rFonts w:ascii="Times New Roman" w:hAnsi="Times New Roman" w:cs="Times New Roman"/>
          <w:sz w:val="24"/>
          <w:szCs w:val="24"/>
        </w:rPr>
        <w:t xml:space="preserve"> the contrary</w:t>
      </w:r>
      <w:r w:rsidR="0081663E" w:rsidRPr="00316F92">
        <w:rPr>
          <w:rFonts w:ascii="Times New Roman" w:hAnsi="Times New Roman" w:cs="Times New Roman"/>
          <w:sz w:val="24"/>
          <w:szCs w:val="24"/>
        </w:rPr>
        <w:t>.</w:t>
      </w:r>
      <w:r w:rsidR="005B6B28" w:rsidRPr="00316F92">
        <w:rPr>
          <w:rFonts w:ascii="Times New Roman" w:hAnsi="Times New Roman" w:cs="Times New Roman"/>
          <w:sz w:val="24"/>
          <w:szCs w:val="24"/>
        </w:rPr>
        <w:t xml:space="preserve"> </w:t>
      </w:r>
    </w:p>
    <w:p w:rsidR="005B6B28" w:rsidRPr="00316F92" w:rsidRDefault="005B6B28"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I find that ownership has been proved on the balance of probabilities. </w:t>
      </w:r>
    </w:p>
    <w:p w:rsidR="007A5C0F" w:rsidRPr="00316F92" w:rsidRDefault="005B6B28"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To prove the unlawful entry, </w:t>
      </w:r>
      <w:r w:rsidR="00BB3350" w:rsidRPr="00316F92">
        <w:rPr>
          <w:rFonts w:ascii="Times New Roman" w:hAnsi="Times New Roman" w:cs="Times New Roman"/>
          <w:sz w:val="24"/>
          <w:szCs w:val="24"/>
        </w:rPr>
        <w:t>it</w:t>
      </w:r>
      <w:r w:rsidR="003B0798" w:rsidRPr="00316F92">
        <w:rPr>
          <w:rFonts w:ascii="Times New Roman" w:hAnsi="Times New Roman" w:cs="Times New Roman"/>
          <w:sz w:val="24"/>
          <w:szCs w:val="24"/>
        </w:rPr>
        <w:t xml:space="preserve"> was PW1’s evidence that plot 24 belongs to PW2 and it is 100 hectares which makes it different from the hectares evidenced on the certificate of title.</w:t>
      </w:r>
      <w:r w:rsidRPr="00316F92">
        <w:rPr>
          <w:rFonts w:ascii="Times New Roman" w:hAnsi="Times New Roman" w:cs="Times New Roman"/>
          <w:sz w:val="24"/>
          <w:szCs w:val="24"/>
        </w:rPr>
        <w:t xml:space="preserve"> </w:t>
      </w:r>
    </w:p>
    <w:p w:rsidR="0066298C" w:rsidRPr="00316F92" w:rsidRDefault="003B6775"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PW1 further told </w:t>
      </w:r>
      <w:r w:rsidR="001D7994" w:rsidRPr="00316F92">
        <w:rPr>
          <w:rFonts w:ascii="Times New Roman" w:hAnsi="Times New Roman" w:cs="Times New Roman"/>
          <w:sz w:val="24"/>
          <w:szCs w:val="24"/>
        </w:rPr>
        <w:t>Court</w:t>
      </w:r>
      <w:r w:rsidRPr="00316F92">
        <w:rPr>
          <w:rFonts w:ascii="Times New Roman" w:hAnsi="Times New Roman" w:cs="Times New Roman"/>
          <w:sz w:val="24"/>
          <w:szCs w:val="24"/>
        </w:rPr>
        <w:t xml:space="preserve"> that </w:t>
      </w:r>
      <w:r w:rsidR="00344238" w:rsidRPr="00316F92">
        <w:rPr>
          <w:rFonts w:ascii="Times New Roman" w:hAnsi="Times New Roman" w:cs="Times New Roman"/>
          <w:sz w:val="24"/>
          <w:szCs w:val="24"/>
        </w:rPr>
        <w:t>a big portion of plot 24 has a settlement and cultivation which are owned by the 1</w:t>
      </w:r>
      <w:r w:rsidR="00344238" w:rsidRPr="00316F92">
        <w:rPr>
          <w:rFonts w:ascii="Times New Roman" w:hAnsi="Times New Roman" w:cs="Times New Roman"/>
          <w:sz w:val="24"/>
          <w:szCs w:val="24"/>
          <w:vertAlign w:val="superscript"/>
        </w:rPr>
        <w:t>st</w:t>
      </w:r>
      <w:r w:rsidR="00344238"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7A5C0F" w:rsidRPr="00316F92">
        <w:rPr>
          <w:rFonts w:ascii="Times New Roman" w:hAnsi="Times New Roman" w:cs="Times New Roman"/>
          <w:sz w:val="24"/>
          <w:szCs w:val="24"/>
        </w:rPr>
        <w:t xml:space="preserve">, where </w:t>
      </w:r>
      <w:r w:rsidR="00A33140" w:rsidRPr="00316F92">
        <w:rPr>
          <w:rFonts w:ascii="Times New Roman" w:hAnsi="Times New Roman" w:cs="Times New Roman"/>
          <w:i/>
          <w:sz w:val="24"/>
          <w:szCs w:val="24"/>
        </w:rPr>
        <w:t xml:space="preserve">he attached a survey report which is marked </w:t>
      </w:r>
      <w:r w:rsidR="00041B02" w:rsidRPr="00316F92">
        <w:rPr>
          <w:rFonts w:ascii="Times New Roman" w:hAnsi="Times New Roman" w:cs="Times New Roman"/>
          <w:i/>
          <w:sz w:val="24"/>
          <w:szCs w:val="24"/>
        </w:rPr>
        <w:t>PEI</w:t>
      </w:r>
      <w:r w:rsidR="007A5C0F" w:rsidRPr="00316F92">
        <w:rPr>
          <w:rFonts w:ascii="Times New Roman" w:hAnsi="Times New Roman" w:cs="Times New Roman"/>
          <w:i/>
          <w:sz w:val="24"/>
          <w:szCs w:val="24"/>
        </w:rPr>
        <w:t>.</w:t>
      </w:r>
      <w:r w:rsidR="007A5C0F" w:rsidRPr="00316F92">
        <w:rPr>
          <w:rFonts w:ascii="Times New Roman" w:hAnsi="Times New Roman" w:cs="Times New Roman"/>
          <w:sz w:val="24"/>
          <w:szCs w:val="24"/>
        </w:rPr>
        <w:t xml:space="preserve">  T</w:t>
      </w:r>
      <w:r w:rsidR="00A33140" w:rsidRPr="00316F92">
        <w:rPr>
          <w:rFonts w:ascii="Times New Roman" w:hAnsi="Times New Roman" w:cs="Times New Roman"/>
          <w:sz w:val="24"/>
          <w:szCs w:val="24"/>
        </w:rPr>
        <w:t>he index diagram shows the area encroached on plot 24</w:t>
      </w:r>
      <w:r w:rsidR="00967543" w:rsidRPr="00316F92">
        <w:rPr>
          <w:rFonts w:ascii="Times New Roman" w:hAnsi="Times New Roman" w:cs="Times New Roman"/>
          <w:sz w:val="24"/>
          <w:szCs w:val="24"/>
        </w:rPr>
        <w:t xml:space="preserve"> which is the </w:t>
      </w:r>
      <w:r w:rsidR="006B389B" w:rsidRPr="00316F92">
        <w:rPr>
          <w:rFonts w:ascii="Times New Roman" w:hAnsi="Times New Roman" w:cs="Times New Roman"/>
          <w:sz w:val="24"/>
          <w:szCs w:val="24"/>
        </w:rPr>
        <w:t>Plaintiff</w:t>
      </w:r>
      <w:r w:rsidR="00967543" w:rsidRPr="00316F92">
        <w:rPr>
          <w:rFonts w:ascii="Times New Roman" w:hAnsi="Times New Roman" w:cs="Times New Roman"/>
          <w:sz w:val="24"/>
          <w:szCs w:val="24"/>
        </w:rPr>
        <w:t>’s land</w:t>
      </w:r>
      <w:r w:rsidR="00A33140" w:rsidRPr="00316F92">
        <w:rPr>
          <w:rFonts w:ascii="Times New Roman" w:hAnsi="Times New Roman" w:cs="Times New Roman"/>
          <w:sz w:val="24"/>
          <w:szCs w:val="24"/>
        </w:rPr>
        <w:t xml:space="preserve">. </w:t>
      </w:r>
      <w:r w:rsidR="00344238" w:rsidRPr="00316F92">
        <w:rPr>
          <w:rFonts w:ascii="Times New Roman" w:hAnsi="Times New Roman" w:cs="Times New Roman"/>
          <w:sz w:val="24"/>
          <w:szCs w:val="24"/>
        </w:rPr>
        <w:t xml:space="preserve"> </w:t>
      </w:r>
      <w:r w:rsidR="007A5C0F" w:rsidRPr="00316F92">
        <w:rPr>
          <w:rFonts w:ascii="Times New Roman" w:hAnsi="Times New Roman" w:cs="Times New Roman"/>
          <w:sz w:val="24"/>
          <w:szCs w:val="24"/>
        </w:rPr>
        <w:t xml:space="preserve"> </w:t>
      </w:r>
      <w:r w:rsidR="005B6B28" w:rsidRPr="00316F92">
        <w:rPr>
          <w:rFonts w:ascii="Times New Roman" w:hAnsi="Times New Roman" w:cs="Times New Roman"/>
          <w:sz w:val="24"/>
          <w:szCs w:val="24"/>
        </w:rPr>
        <w:t>PW2 confirms tha</w:t>
      </w:r>
      <w:r w:rsidR="004F0139" w:rsidRPr="00316F92">
        <w:rPr>
          <w:rFonts w:ascii="Times New Roman" w:hAnsi="Times New Roman" w:cs="Times New Roman"/>
          <w:sz w:val="24"/>
          <w:szCs w:val="24"/>
        </w:rPr>
        <w:t>t the 1</w:t>
      </w:r>
      <w:r w:rsidR="004F0139" w:rsidRPr="00316F92">
        <w:rPr>
          <w:rFonts w:ascii="Times New Roman" w:hAnsi="Times New Roman" w:cs="Times New Roman"/>
          <w:sz w:val="24"/>
          <w:szCs w:val="24"/>
          <w:vertAlign w:val="superscript"/>
        </w:rPr>
        <w:t>st</w:t>
      </w:r>
      <w:r w:rsidR="004F0139"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4F0139" w:rsidRPr="00316F92">
        <w:rPr>
          <w:rFonts w:ascii="Times New Roman" w:hAnsi="Times New Roman" w:cs="Times New Roman"/>
          <w:sz w:val="24"/>
          <w:szCs w:val="24"/>
        </w:rPr>
        <w:t xml:space="preserve"> has trespassed on over 200 acres of </w:t>
      </w:r>
      <w:r w:rsidR="006F5AEA" w:rsidRPr="00316F92">
        <w:rPr>
          <w:rFonts w:ascii="Times New Roman" w:hAnsi="Times New Roman" w:cs="Times New Roman"/>
          <w:sz w:val="24"/>
          <w:szCs w:val="24"/>
        </w:rPr>
        <w:t xml:space="preserve">his </w:t>
      </w:r>
      <w:r w:rsidR="004F0139" w:rsidRPr="00316F92">
        <w:rPr>
          <w:rFonts w:ascii="Times New Roman" w:hAnsi="Times New Roman" w:cs="Times New Roman"/>
          <w:sz w:val="24"/>
          <w:szCs w:val="24"/>
        </w:rPr>
        <w:t xml:space="preserve">land. </w:t>
      </w:r>
      <w:r w:rsidR="007A5C0F" w:rsidRPr="00316F92">
        <w:rPr>
          <w:rFonts w:ascii="Times New Roman" w:hAnsi="Times New Roman" w:cs="Times New Roman"/>
          <w:sz w:val="24"/>
          <w:szCs w:val="24"/>
        </w:rPr>
        <w:t xml:space="preserve"> </w:t>
      </w:r>
      <w:r w:rsidR="005D03D7" w:rsidRPr="00316F92">
        <w:rPr>
          <w:rFonts w:ascii="Times New Roman" w:hAnsi="Times New Roman" w:cs="Times New Roman"/>
          <w:sz w:val="24"/>
          <w:szCs w:val="24"/>
        </w:rPr>
        <w:t>PW3 testified that the 1</w:t>
      </w:r>
      <w:r w:rsidR="005D03D7" w:rsidRPr="00316F92">
        <w:rPr>
          <w:rFonts w:ascii="Times New Roman" w:hAnsi="Times New Roman" w:cs="Times New Roman"/>
          <w:sz w:val="24"/>
          <w:szCs w:val="24"/>
          <w:vertAlign w:val="superscript"/>
        </w:rPr>
        <w:t>st</w:t>
      </w:r>
      <w:r w:rsidR="005D03D7" w:rsidRPr="00316F92">
        <w:rPr>
          <w:rFonts w:ascii="Times New Roman" w:hAnsi="Times New Roman" w:cs="Times New Roman"/>
          <w:sz w:val="24"/>
          <w:szCs w:val="24"/>
        </w:rPr>
        <w:t xml:space="preserve"> </w:t>
      </w:r>
      <w:r w:rsidR="006B6F15" w:rsidRPr="00316F92">
        <w:rPr>
          <w:rFonts w:ascii="Times New Roman" w:hAnsi="Times New Roman" w:cs="Times New Roman"/>
          <w:sz w:val="24"/>
          <w:szCs w:val="24"/>
        </w:rPr>
        <w:t>Defendant</w:t>
      </w:r>
      <w:r w:rsidR="005D03D7" w:rsidRPr="00316F92">
        <w:rPr>
          <w:rFonts w:ascii="Times New Roman" w:hAnsi="Times New Roman" w:cs="Times New Roman"/>
          <w:sz w:val="24"/>
          <w:szCs w:val="24"/>
        </w:rPr>
        <w:t xml:space="preserve"> entered</w:t>
      </w:r>
      <w:r w:rsidR="00F46356" w:rsidRPr="00316F92">
        <w:rPr>
          <w:rFonts w:ascii="Times New Roman" w:hAnsi="Times New Roman" w:cs="Times New Roman"/>
          <w:sz w:val="24"/>
          <w:szCs w:val="24"/>
        </w:rPr>
        <w:t xml:space="preserve"> </w:t>
      </w:r>
      <w:r w:rsidR="005D03D7" w:rsidRPr="00316F92">
        <w:rPr>
          <w:rFonts w:ascii="Times New Roman" w:hAnsi="Times New Roman" w:cs="Times New Roman"/>
          <w:sz w:val="24"/>
          <w:szCs w:val="24"/>
        </w:rPr>
        <w:t xml:space="preserve">upon PW2’s land and cut down his trees and settled on </w:t>
      </w:r>
      <w:r w:rsidR="00CB303D" w:rsidRPr="00316F92">
        <w:rPr>
          <w:rFonts w:ascii="Times New Roman" w:hAnsi="Times New Roman" w:cs="Times New Roman"/>
          <w:sz w:val="24"/>
          <w:szCs w:val="24"/>
        </w:rPr>
        <w:t>it</w:t>
      </w:r>
      <w:r w:rsidR="005D03D7" w:rsidRPr="00316F92">
        <w:rPr>
          <w:rFonts w:ascii="Times New Roman" w:hAnsi="Times New Roman" w:cs="Times New Roman"/>
          <w:sz w:val="24"/>
          <w:szCs w:val="24"/>
        </w:rPr>
        <w:t xml:space="preserve"> his people.</w:t>
      </w:r>
      <w:r w:rsidR="00B13089" w:rsidRPr="00316F92">
        <w:rPr>
          <w:rFonts w:ascii="Times New Roman" w:hAnsi="Times New Roman" w:cs="Times New Roman"/>
          <w:sz w:val="24"/>
          <w:szCs w:val="24"/>
        </w:rPr>
        <w:t xml:space="preserve"> Therefore, this goes without saying that the </w:t>
      </w:r>
      <w:r w:rsidR="006B6F15" w:rsidRPr="00316F92">
        <w:rPr>
          <w:rFonts w:ascii="Times New Roman" w:hAnsi="Times New Roman" w:cs="Times New Roman"/>
          <w:sz w:val="24"/>
          <w:szCs w:val="24"/>
        </w:rPr>
        <w:t>Defendant</w:t>
      </w:r>
      <w:r w:rsidR="00B13089" w:rsidRPr="00316F92">
        <w:rPr>
          <w:rFonts w:ascii="Times New Roman" w:hAnsi="Times New Roman" w:cs="Times New Roman"/>
          <w:sz w:val="24"/>
          <w:szCs w:val="24"/>
        </w:rPr>
        <w:t xml:space="preserve">s </w:t>
      </w:r>
      <w:r w:rsidR="001D50A4" w:rsidRPr="00316F92">
        <w:rPr>
          <w:rFonts w:ascii="Times New Roman" w:hAnsi="Times New Roman" w:cs="Times New Roman"/>
          <w:sz w:val="24"/>
          <w:szCs w:val="24"/>
        </w:rPr>
        <w:t xml:space="preserve">entered upon the </w:t>
      </w:r>
      <w:r w:rsidR="006B389B" w:rsidRPr="00316F92">
        <w:rPr>
          <w:rFonts w:ascii="Times New Roman" w:hAnsi="Times New Roman" w:cs="Times New Roman"/>
          <w:sz w:val="24"/>
          <w:szCs w:val="24"/>
        </w:rPr>
        <w:t>Plaintiff</w:t>
      </w:r>
      <w:r w:rsidR="001D50A4" w:rsidRPr="00316F92">
        <w:rPr>
          <w:rFonts w:ascii="Times New Roman" w:hAnsi="Times New Roman" w:cs="Times New Roman"/>
          <w:sz w:val="24"/>
          <w:szCs w:val="24"/>
        </w:rPr>
        <w:t>’s land without his knowledge and approval.</w:t>
      </w:r>
    </w:p>
    <w:p w:rsidR="006B4503" w:rsidRPr="00316F92" w:rsidRDefault="000A52A2"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Pr="00316F92">
        <w:rPr>
          <w:rFonts w:ascii="Times New Roman" w:hAnsi="Times New Roman" w:cs="Times New Roman"/>
          <w:i/>
          <w:sz w:val="24"/>
          <w:szCs w:val="24"/>
        </w:rPr>
        <w:t xml:space="preserve">Supreme </w:t>
      </w:r>
      <w:r w:rsidR="001D7994" w:rsidRPr="00316F92">
        <w:rPr>
          <w:rFonts w:ascii="Times New Roman" w:hAnsi="Times New Roman" w:cs="Times New Roman"/>
          <w:i/>
          <w:sz w:val="24"/>
          <w:szCs w:val="24"/>
        </w:rPr>
        <w:t>Court</w:t>
      </w:r>
      <w:r w:rsidRPr="00316F92">
        <w:rPr>
          <w:rFonts w:ascii="Times New Roman" w:hAnsi="Times New Roman" w:cs="Times New Roman"/>
          <w:sz w:val="24"/>
          <w:szCs w:val="24"/>
        </w:rPr>
        <w:t xml:space="preserve"> in the case </w:t>
      </w:r>
      <w:r w:rsidR="002D1D66" w:rsidRPr="00316F92">
        <w:rPr>
          <w:rFonts w:ascii="Times New Roman" w:hAnsi="Times New Roman" w:cs="Times New Roman"/>
          <w:sz w:val="24"/>
          <w:szCs w:val="24"/>
        </w:rPr>
        <w:t>of Justine</w:t>
      </w:r>
      <w:r w:rsidRPr="00316F92">
        <w:rPr>
          <w:rFonts w:ascii="Times New Roman" w:hAnsi="Times New Roman" w:cs="Times New Roman"/>
          <w:b/>
          <w:i/>
          <w:sz w:val="24"/>
          <w:szCs w:val="24"/>
          <w:u w:val="single"/>
        </w:rPr>
        <w:t xml:space="preserve"> E.M.N Lutaaya vs. Stirling Civil Eng. Civ</w:t>
      </w:r>
      <w:r w:rsidR="00F502FE" w:rsidRPr="00316F92">
        <w:rPr>
          <w:rFonts w:ascii="Times New Roman" w:hAnsi="Times New Roman" w:cs="Times New Roman"/>
          <w:b/>
          <w:i/>
          <w:sz w:val="24"/>
          <w:szCs w:val="24"/>
          <w:u w:val="single"/>
        </w:rPr>
        <w:t xml:space="preserve">il </w:t>
      </w:r>
      <w:r w:rsidRPr="00316F92">
        <w:rPr>
          <w:rFonts w:ascii="Times New Roman" w:hAnsi="Times New Roman" w:cs="Times New Roman"/>
          <w:b/>
          <w:i/>
          <w:sz w:val="24"/>
          <w:szCs w:val="24"/>
          <w:u w:val="single"/>
        </w:rPr>
        <w:t>Appeal No. 11 of 2002</w:t>
      </w:r>
      <w:r w:rsidRPr="00316F92">
        <w:rPr>
          <w:rFonts w:ascii="Times New Roman" w:hAnsi="Times New Roman" w:cs="Times New Roman"/>
          <w:i/>
          <w:sz w:val="24"/>
          <w:szCs w:val="24"/>
          <w:u w:val="single"/>
        </w:rPr>
        <w:t>,</w:t>
      </w:r>
      <w:r w:rsidRPr="00316F92">
        <w:rPr>
          <w:rFonts w:ascii="Times New Roman" w:hAnsi="Times New Roman" w:cs="Times New Roman"/>
          <w:sz w:val="24"/>
          <w:szCs w:val="24"/>
        </w:rPr>
        <w:t xml:space="preserve"> held that</w:t>
      </w:r>
      <w:r w:rsidR="006B4503" w:rsidRPr="00316F92">
        <w:rPr>
          <w:rFonts w:ascii="Times New Roman" w:hAnsi="Times New Roman" w:cs="Times New Roman"/>
          <w:sz w:val="24"/>
          <w:szCs w:val="24"/>
        </w:rPr>
        <w:t>;</w:t>
      </w:r>
    </w:p>
    <w:p w:rsidR="00A33140" w:rsidRPr="00316F92" w:rsidRDefault="006B4503" w:rsidP="00316F92">
      <w:pPr>
        <w:spacing w:line="360" w:lineRule="auto"/>
        <w:ind w:left="720"/>
        <w:jc w:val="both"/>
        <w:rPr>
          <w:rFonts w:ascii="Times New Roman" w:hAnsi="Times New Roman" w:cs="Times New Roman"/>
          <w:i/>
          <w:sz w:val="24"/>
          <w:szCs w:val="24"/>
        </w:rPr>
      </w:pPr>
      <w:r w:rsidRPr="00316F92">
        <w:rPr>
          <w:rFonts w:ascii="Times New Roman" w:hAnsi="Times New Roman" w:cs="Times New Roman"/>
          <w:i/>
          <w:sz w:val="24"/>
          <w:szCs w:val="24"/>
        </w:rPr>
        <w:lastRenderedPageBreak/>
        <w:t>“T</w:t>
      </w:r>
      <w:r w:rsidR="000A52A2" w:rsidRPr="00316F92">
        <w:rPr>
          <w:rFonts w:ascii="Times New Roman" w:hAnsi="Times New Roman" w:cs="Times New Roman"/>
          <w:i/>
          <w:sz w:val="24"/>
          <w:szCs w:val="24"/>
        </w:rPr>
        <w:t>respass to land occurs when a person makes an unauthorized entry upon another’s land and thereby interfering with another person’s lawful possession of the land.</w:t>
      </w:r>
      <w:r w:rsidR="00CB303D" w:rsidRPr="00316F92">
        <w:rPr>
          <w:rFonts w:ascii="Times New Roman" w:hAnsi="Times New Roman" w:cs="Times New Roman"/>
          <w:i/>
          <w:sz w:val="24"/>
          <w:szCs w:val="24"/>
        </w:rPr>
        <w:t xml:space="preserve"> Article 26 of the Constitution protects persons from deprivation of property</w:t>
      </w:r>
      <w:r w:rsidRPr="00316F92">
        <w:rPr>
          <w:rFonts w:ascii="Times New Roman" w:hAnsi="Times New Roman" w:cs="Times New Roman"/>
          <w:i/>
          <w:sz w:val="24"/>
          <w:szCs w:val="24"/>
        </w:rPr>
        <w:t>”</w:t>
      </w:r>
      <w:r w:rsidR="00CB303D" w:rsidRPr="00316F92">
        <w:rPr>
          <w:rFonts w:ascii="Times New Roman" w:hAnsi="Times New Roman" w:cs="Times New Roman"/>
          <w:i/>
          <w:sz w:val="24"/>
          <w:szCs w:val="24"/>
        </w:rPr>
        <w:t xml:space="preserve">. </w:t>
      </w:r>
    </w:p>
    <w:p w:rsidR="00FC0183" w:rsidRPr="00316F92" w:rsidRDefault="00FC0183" w:rsidP="00316F92">
      <w:pPr>
        <w:spacing w:line="360" w:lineRule="auto"/>
        <w:jc w:val="both"/>
        <w:rPr>
          <w:rFonts w:ascii="Times New Roman" w:hAnsi="Times New Roman" w:cs="Times New Roman"/>
          <w:sz w:val="24"/>
          <w:szCs w:val="24"/>
        </w:rPr>
      </w:pPr>
    </w:p>
    <w:p w:rsidR="00E357B2" w:rsidRPr="00316F92" w:rsidRDefault="00A33140"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evidence available on record </w:t>
      </w:r>
      <w:r w:rsidR="00947469" w:rsidRPr="00316F92">
        <w:rPr>
          <w:rFonts w:ascii="Times New Roman" w:hAnsi="Times New Roman" w:cs="Times New Roman"/>
          <w:sz w:val="24"/>
          <w:szCs w:val="24"/>
        </w:rPr>
        <w:t xml:space="preserve">proves on the balance of probabilities that the </w:t>
      </w:r>
      <w:r w:rsidR="006B6F15" w:rsidRPr="00316F92">
        <w:rPr>
          <w:rFonts w:ascii="Times New Roman" w:hAnsi="Times New Roman" w:cs="Times New Roman"/>
          <w:sz w:val="24"/>
          <w:szCs w:val="24"/>
        </w:rPr>
        <w:t>Defendant</w:t>
      </w:r>
      <w:r w:rsidR="00947469" w:rsidRPr="00316F92">
        <w:rPr>
          <w:rFonts w:ascii="Times New Roman" w:hAnsi="Times New Roman" w:cs="Times New Roman"/>
          <w:sz w:val="24"/>
          <w:szCs w:val="24"/>
        </w:rPr>
        <w:t xml:space="preserve">s trespassed on the </w:t>
      </w:r>
      <w:r w:rsidR="006B389B" w:rsidRPr="00316F92">
        <w:rPr>
          <w:rFonts w:ascii="Times New Roman" w:hAnsi="Times New Roman" w:cs="Times New Roman"/>
          <w:sz w:val="24"/>
          <w:szCs w:val="24"/>
        </w:rPr>
        <w:t>Plaintiff</w:t>
      </w:r>
      <w:r w:rsidR="005241B9" w:rsidRPr="00316F92">
        <w:rPr>
          <w:rFonts w:ascii="Times New Roman" w:hAnsi="Times New Roman" w:cs="Times New Roman"/>
          <w:sz w:val="24"/>
          <w:szCs w:val="24"/>
        </w:rPr>
        <w:t>’s land</w:t>
      </w:r>
      <w:r w:rsidR="004F560E" w:rsidRPr="00316F92">
        <w:rPr>
          <w:rFonts w:ascii="Times New Roman" w:hAnsi="Times New Roman" w:cs="Times New Roman"/>
          <w:sz w:val="24"/>
          <w:szCs w:val="24"/>
        </w:rPr>
        <w:t xml:space="preserve">, </w:t>
      </w:r>
      <w:r w:rsidR="005241B9" w:rsidRPr="00316F92">
        <w:rPr>
          <w:rFonts w:ascii="Times New Roman" w:hAnsi="Times New Roman" w:cs="Times New Roman"/>
          <w:sz w:val="24"/>
          <w:szCs w:val="24"/>
        </w:rPr>
        <w:t>I accordingly answer this issue in the affirmative.</w:t>
      </w:r>
    </w:p>
    <w:p w:rsidR="008B4F3C" w:rsidRPr="00316F92" w:rsidRDefault="008B4F3C" w:rsidP="00316F92">
      <w:pPr>
        <w:spacing w:line="360" w:lineRule="auto"/>
        <w:jc w:val="both"/>
        <w:rPr>
          <w:rFonts w:ascii="Times New Roman" w:hAnsi="Times New Roman" w:cs="Times New Roman"/>
          <w:sz w:val="24"/>
          <w:szCs w:val="24"/>
        </w:rPr>
      </w:pPr>
    </w:p>
    <w:p w:rsidR="008B4F3C" w:rsidRPr="00316F92" w:rsidRDefault="008B4F3C" w:rsidP="00316F92">
      <w:pPr>
        <w:spacing w:line="360" w:lineRule="auto"/>
        <w:jc w:val="both"/>
        <w:rPr>
          <w:rFonts w:ascii="Times New Roman" w:hAnsi="Times New Roman" w:cs="Times New Roman"/>
          <w:sz w:val="24"/>
          <w:szCs w:val="24"/>
        </w:rPr>
      </w:pPr>
    </w:p>
    <w:p w:rsidR="008B4F3C" w:rsidRPr="00316F92" w:rsidRDefault="008B4F3C" w:rsidP="00316F92">
      <w:pPr>
        <w:spacing w:line="360" w:lineRule="auto"/>
        <w:jc w:val="both"/>
        <w:rPr>
          <w:rFonts w:ascii="Times New Roman" w:hAnsi="Times New Roman" w:cs="Times New Roman"/>
          <w:sz w:val="24"/>
          <w:szCs w:val="24"/>
        </w:rPr>
      </w:pPr>
    </w:p>
    <w:p w:rsidR="00181F7A" w:rsidRPr="00316F92" w:rsidRDefault="003369E6" w:rsidP="00316F92">
      <w:pPr>
        <w:spacing w:line="360" w:lineRule="auto"/>
        <w:jc w:val="both"/>
        <w:rPr>
          <w:rFonts w:ascii="Times New Roman" w:hAnsi="Times New Roman" w:cs="Times New Roman"/>
          <w:sz w:val="24"/>
          <w:szCs w:val="24"/>
        </w:rPr>
      </w:pPr>
      <w:proofErr w:type="gramStart"/>
      <w:r w:rsidRPr="00316F92">
        <w:rPr>
          <w:rFonts w:ascii="Times New Roman" w:hAnsi="Times New Roman" w:cs="Times New Roman"/>
          <w:sz w:val="24"/>
          <w:szCs w:val="24"/>
        </w:rPr>
        <w:t xml:space="preserve">Issue </w:t>
      </w:r>
      <w:r w:rsidR="002B7020" w:rsidRPr="00316F92">
        <w:rPr>
          <w:rFonts w:ascii="Times New Roman" w:hAnsi="Times New Roman" w:cs="Times New Roman"/>
          <w:sz w:val="24"/>
          <w:szCs w:val="24"/>
        </w:rPr>
        <w:t>2</w:t>
      </w:r>
      <w:r w:rsidRPr="00316F92">
        <w:rPr>
          <w:rFonts w:ascii="Times New Roman" w:hAnsi="Times New Roman" w:cs="Times New Roman"/>
          <w:sz w:val="24"/>
          <w:szCs w:val="24"/>
        </w:rPr>
        <w:t>.</w:t>
      </w:r>
      <w:proofErr w:type="gramEnd"/>
    </w:p>
    <w:p w:rsidR="003369E6" w:rsidRPr="00316F92" w:rsidRDefault="003369E6"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u w:val="single"/>
        </w:rPr>
        <w:t>What remedies are available in the circumstance</w:t>
      </w:r>
      <w:r w:rsidRPr="00316F92">
        <w:rPr>
          <w:rFonts w:ascii="Times New Roman" w:hAnsi="Times New Roman" w:cs="Times New Roman"/>
          <w:sz w:val="24"/>
          <w:szCs w:val="24"/>
        </w:rPr>
        <w:t>?</w:t>
      </w:r>
    </w:p>
    <w:p w:rsidR="00C5735E" w:rsidRPr="00316F92" w:rsidRDefault="00C5735E"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Having found that the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 xml:space="preserve">s trespassed on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’s land, judgment is found in favor of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with the following orders. </w:t>
      </w:r>
    </w:p>
    <w:p w:rsidR="00203EE5" w:rsidRPr="00316F92" w:rsidRDefault="00C5735E" w:rsidP="00316F92">
      <w:pPr>
        <w:pStyle w:val="ListParagraph"/>
        <w:numPr>
          <w:ilvl w:val="0"/>
          <w:numId w:val="3"/>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prayed for a permanent injunction </w:t>
      </w:r>
      <w:r w:rsidR="00203EE5" w:rsidRPr="00316F92">
        <w:rPr>
          <w:rFonts w:ascii="Times New Roman" w:hAnsi="Times New Roman" w:cs="Times New Roman"/>
          <w:sz w:val="24"/>
          <w:szCs w:val="24"/>
        </w:rPr>
        <w:t xml:space="preserve">restraining the </w:t>
      </w:r>
      <w:r w:rsidR="006B6F15" w:rsidRPr="00316F92">
        <w:rPr>
          <w:rFonts w:ascii="Times New Roman" w:hAnsi="Times New Roman" w:cs="Times New Roman"/>
          <w:sz w:val="24"/>
          <w:szCs w:val="24"/>
        </w:rPr>
        <w:t>Defendant</w:t>
      </w:r>
      <w:r w:rsidR="00203EE5" w:rsidRPr="00316F92">
        <w:rPr>
          <w:rFonts w:ascii="Times New Roman" w:hAnsi="Times New Roman" w:cs="Times New Roman"/>
          <w:sz w:val="24"/>
          <w:szCs w:val="24"/>
        </w:rPr>
        <w:t xml:space="preserve">s from trespassing on the land comprised in LRV 2548, Folio 10 </w:t>
      </w:r>
      <w:r w:rsidR="001B043C" w:rsidRPr="00316F92">
        <w:rPr>
          <w:rFonts w:ascii="Times New Roman" w:hAnsi="Times New Roman" w:cs="Times New Roman"/>
          <w:sz w:val="24"/>
          <w:szCs w:val="24"/>
        </w:rPr>
        <w:t>Plot 16.</w:t>
      </w:r>
    </w:p>
    <w:p w:rsidR="007D4627" w:rsidRPr="00316F92" w:rsidRDefault="007D4627" w:rsidP="00316F92">
      <w:pPr>
        <w:pStyle w:val="ListParagraph"/>
        <w:spacing w:line="360" w:lineRule="auto"/>
        <w:jc w:val="both"/>
        <w:rPr>
          <w:rFonts w:ascii="Times New Roman" w:hAnsi="Times New Roman" w:cs="Times New Roman"/>
          <w:sz w:val="24"/>
          <w:szCs w:val="24"/>
        </w:rPr>
      </w:pPr>
    </w:p>
    <w:p w:rsidR="00203EE5" w:rsidRPr="00316F92" w:rsidRDefault="001B043C" w:rsidP="00316F92">
      <w:pPr>
        <w:pStyle w:val="ListParagraph"/>
        <w:numPr>
          <w:ilvl w:val="0"/>
          <w:numId w:val="3"/>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An eviction order and demolition order</w:t>
      </w:r>
      <w:r w:rsidR="008001F6" w:rsidRPr="00316F92">
        <w:rPr>
          <w:rFonts w:ascii="Times New Roman" w:hAnsi="Times New Roman" w:cs="Times New Roman"/>
          <w:sz w:val="24"/>
          <w:szCs w:val="24"/>
        </w:rPr>
        <w:t xml:space="preserve">.  Given the circumstances of this case and the time taken to get these orders, this remedy is subject to a survey being done by the </w:t>
      </w:r>
      <w:r w:rsidR="006B389B" w:rsidRPr="00316F92">
        <w:rPr>
          <w:rFonts w:ascii="Times New Roman" w:hAnsi="Times New Roman" w:cs="Times New Roman"/>
          <w:sz w:val="24"/>
          <w:szCs w:val="24"/>
        </w:rPr>
        <w:t>Plaintiff</w:t>
      </w:r>
      <w:r w:rsidR="008001F6" w:rsidRPr="00316F92">
        <w:rPr>
          <w:rFonts w:ascii="Times New Roman" w:hAnsi="Times New Roman" w:cs="Times New Roman"/>
          <w:sz w:val="24"/>
          <w:szCs w:val="24"/>
        </w:rPr>
        <w:t xml:space="preserve"> </w:t>
      </w:r>
      <w:r w:rsidR="00A154BD" w:rsidRPr="00316F92">
        <w:rPr>
          <w:rFonts w:ascii="Times New Roman" w:hAnsi="Times New Roman" w:cs="Times New Roman"/>
          <w:sz w:val="24"/>
          <w:szCs w:val="24"/>
        </w:rPr>
        <w:t>through the</w:t>
      </w:r>
      <w:r w:rsidR="008001F6" w:rsidRPr="00316F92">
        <w:rPr>
          <w:rFonts w:ascii="Times New Roman" w:hAnsi="Times New Roman" w:cs="Times New Roman"/>
          <w:sz w:val="24"/>
          <w:szCs w:val="24"/>
        </w:rPr>
        <w:t xml:space="preserve"> authors of PE1;</w:t>
      </w:r>
      <w:r w:rsidR="0007072E" w:rsidRPr="00316F92">
        <w:rPr>
          <w:rFonts w:ascii="Times New Roman" w:hAnsi="Times New Roman" w:cs="Times New Roman"/>
          <w:sz w:val="24"/>
          <w:szCs w:val="24"/>
        </w:rPr>
        <w:t xml:space="preserve"> that is the District </w:t>
      </w:r>
      <w:r w:rsidR="00A154BD" w:rsidRPr="00316F92">
        <w:rPr>
          <w:rFonts w:ascii="Times New Roman" w:hAnsi="Times New Roman" w:cs="Times New Roman"/>
          <w:sz w:val="24"/>
          <w:szCs w:val="24"/>
        </w:rPr>
        <w:t>Staff Surveyor</w:t>
      </w:r>
      <w:r w:rsidR="0007072E" w:rsidRPr="00316F92">
        <w:rPr>
          <w:rFonts w:ascii="Times New Roman" w:hAnsi="Times New Roman" w:cs="Times New Roman"/>
          <w:sz w:val="24"/>
          <w:szCs w:val="24"/>
        </w:rPr>
        <w:t xml:space="preserve"> of Kiboga for purposes of making and indicating the </w:t>
      </w:r>
      <w:r w:rsidR="006B389B" w:rsidRPr="00316F92">
        <w:rPr>
          <w:rFonts w:ascii="Times New Roman" w:hAnsi="Times New Roman" w:cs="Times New Roman"/>
          <w:sz w:val="24"/>
          <w:szCs w:val="24"/>
        </w:rPr>
        <w:t>Plaintiff</w:t>
      </w:r>
      <w:r w:rsidR="0007072E" w:rsidRPr="00316F92">
        <w:rPr>
          <w:rFonts w:ascii="Times New Roman" w:hAnsi="Times New Roman" w:cs="Times New Roman"/>
          <w:sz w:val="24"/>
          <w:szCs w:val="24"/>
        </w:rPr>
        <w:t xml:space="preserve">s’ land in the presence of the </w:t>
      </w:r>
      <w:r w:rsidR="006B6F15" w:rsidRPr="00316F92">
        <w:rPr>
          <w:rFonts w:ascii="Times New Roman" w:hAnsi="Times New Roman" w:cs="Times New Roman"/>
          <w:sz w:val="24"/>
          <w:szCs w:val="24"/>
        </w:rPr>
        <w:t>Defendant</w:t>
      </w:r>
      <w:r w:rsidR="0007072E" w:rsidRPr="00316F92">
        <w:rPr>
          <w:rFonts w:ascii="Times New Roman" w:hAnsi="Times New Roman" w:cs="Times New Roman"/>
          <w:sz w:val="24"/>
          <w:szCs w:val="24"/>
        </w:rPr>
        <w:t>s, area land committee, Civil leaders and stakeholders.</w:t>
      </w:r>
    </w:p>
    <w:p w:rsidR="0007072E" w:rsidRPr="00316F92" w:rsidRDefault="0007072E" w:rsidP="00316F92">
      <w:pPr>
        <w:pStyle w:val="ListParagraph"/>
        <w:spacing w:line="360" w:lineRule="auto"/>
        <w:jc w:val="both"/>
        <w:rPr>
          <w:rFonts w:ascii="Times New Roman" w:hAnsi="Times New Roman" w:cs="Times New Roman"/>
          <w:sz w:val="24"/>
          <w:szCs w:val="24"/>
        </w:rPr>
      </w:pPr>
    </w:p>
    <w:p w:rsidR="0007072E" w:rsidRPr="00316F92" w:rsidRDefault="0007072E" w:rsidP="00316F92">
      <w:pPr>
        <w:pStyle w:val="ListParagraph"/>
        <w:numPr>
          <w:ilvl w:val="0"/>
          <w:numId w:val="3"/>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boundaries as marked shall entitle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to vacant possession thereof in his own right with full rights to evict anybody found in encroachment therein.</w:t>
      </w:r>
    </w:p>
    <w:p w:rsidR="007D4627" w:rsidRPr="00316F92" w:rsidRDefault="007D4627" w:rsidP="00316F92">
      <w:pPr>
        <w:pStyle w:val="ListParagraph"/>
        <w:spacing w:line="360" w:lineRule="auto"/>
        <w:jc w:val="both"/>
        <w:rPr>
          <w:rFonts w:ascii="Times New Roman" w:hAnsi="Times New Roman" w:cs="Times New Roman"/>
          <w:sz w:val="24"/>
          <w:szCs w:val="24"/>
        </w:rPr>
      </w:pPr>
    </w:p>
    <w:p w:rsidR="005B30CD" w:rsidRPr="00316F92" w:rsidRDefault="004A30D0" w:rsidP="00316F92">
      <w:pPr>
        <w:pStyle w:val="ListParagraph"/>
        <w:numPr>
          <w:ilvl w:val="0"/>
          <w:numId w:val="3"/>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General </w:t>
      </w:r>
      <w:r w:rsidR="00203EE5" w:rsidRPr="00316F92">
        <w:rPr>
          <w:rFonts w:ascii="Times New Roman" w:hAnsi="Times New Roman" w:cs="Times New Roman"/>
          <w:sz w:val="24"/>
          <w:szCs w:val="24"/>
        </w:rPr>
        <w:t>damages</w:t>
      </w:r>
      <w:r w:rsidR="005B30CD" w:rsidRPr="00316F92">
        <w:rPr>
          <w:rFonts w:ascii="Times New Roman" w:hAnsi="Times New Roman" w:cs="Times New Roman"/>
          <w:sz w:val="24"/>
          <w:szCs w:val="24"/>
        </w:rPr>
        <w:t>.</w:t>
      </w:r>
    </w:p>
    <w:p w:rsidR="005B30CD" w:rsidRPr="00316F92" w:rsidRDefault="005B30CD" w:rsidP="00316F92">
      <w:pPr>
        <w:pStyle w:val="ListParagraph"/>
        <w:spacing w:line="360" w:lineRule="auto"/>
        <w:jc w:val="both"/>
        <w:rPr>
          <w:rFonts w:ascii="Times New Roman" w:hAnsi="Times New Roman" w:cs="Times New Roman"/>
          <w:sz w:val="24"/>
          <w:szCs w:val="24"/>
        </w:rPr>
      </w:pPr>
    </w:p>
    <w:p w:rsidR="005B30CD" w:rsidRPr="00316F92" w:rsidRDefault="004A30D0" w:rsidP="00316F92">
      <w:pPr>
        <w:spacing w:line="360" w:lineRule="auto"/>
        <w:ind w:left="360"/>
        <w:jc w:val="both"/>
        <w:rPr>
          <w:rFonts w:ascii="Times New Roman" w:hAnsi="Times New Roman" w:cs="Times New Roman"/>
          <w:sz w:val="24"/>
          <w:szCs w:val="24"/>
        </w:rPr>
      </w:pPr>
      <w:r w:rsidRPr="00316F92">
        <w:rPr>
          <w:rFonts w:ascii="Times New Roman" w:hAnsi="Times New Roman" w:cs="Times New Roman"/>
          <w:sz w:val="24"/>
          <w:szCs w:val="24"/>
        </w:rPr>
        <w:lastRenderedPageBreak/>
        <w:t xml:space="preserve">In the case of </w:t>
      </w:r>
      <w:r w:rsidRPr="00316F92">
        <w:rPr>
          <w:rFonts w:ascii="Times New Roman" w:hAnsi="Times New Roman" w:cs="Times New Roman"/>
          <w:b/>
          <w:i/>
          <w:sz w:val="24"/>
          <w:szCs w:val="24"/>
          <w:u w:val="single"/>
        </w:rPr>
        <w:t xml:space="preserve">Takya Kushwahiri &amp; Another </w:t>
      </w:r>
      <w:r w:rsidR="00B36EA0"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Kajonyu Denis CACA 85 of 2011</w:t>
      </w:r>
      <w:r w:rsidRPr="00316F92">
        <w:rPr>
          <w:rFonts w:ascii="Times New Roman" w:hAnsi="Times New Roman" w:cs="Times New Roman"/>
          <w:sz w:val="24"/>
          <w:szCs w:val="24"/>
        </w:rPr>
        <w:t xml:space="preserve"> it was held that</w:t>
      </w:r>
      <w:r w:rsidR="005B30CD" w:rsidRPr="00316F92">
        <w:rPr>
          <w:rFonts w:ascii="Times New Roman" w:hAnsi="Times New Roman" w:cs="Times New Roman"/>
          <w:sz w:val="24"/>
          <w:szCs w:val="24"/>
        </w:rPr>
        <w:t>;-</w:t>
      </w:r>
    </w:p>
    <w:p w:rsidR="005B30CD" w:rsidRPr="00316F92" w:rsidRDefault="000F5C50" w:rsidP="00316F92">
      <w:pPr>
        <w:spacing w:line="360" w:lineRule="auto"/>
        <w:ind w:left="720"/>
        <w:jc w:val="both"/>
        <w:rPr>
          <w:rFonts w:ascii="Times New Roman" w:hAnsi="Times New Roman" w:cs="Times New Roman"/>
          <w:i/>
          <w:sz w:val="24"/>
          <w:szCs w:val="24"/>
        </w:rPr>
      </w:pPr>
      <w:r w:rsidRPr="00316F92">
        <w:rPr>
          <w:rFonts w:ascii="Times New Roman" w:hAnsi="Times New Roman" w:cs="Times New Roman"/>
          <w:i/>
          <w:sz w:val="24"/>
          <w:szCs w:val="24"/>
        </w:rPr>
        <w:t>“General</w:t>
      </w:r>
      <w:r w:rsidR="004A30D0" w:rsidRPr="00316F92">
        <w:rPr>
          <w:rFonts w:ascii="Times New Roman" w:hAnsi="Times New Roman" w:cs="Times New Roman"/>
          <w:i/>
          <w:sz w:val="24"/>
          <w:szCs w:val="24"/>
        </w:rPr>
        <w:t xml:space="preserve"> damages should be compensatory in nature in that they should restore same satisfaction as far as money can do it, to the injured </w:t>
      </w:r>
      <w:r w:rsidR="006B389B" w:rsidRPr="00316F92">
        <w:rPr>
          <w:rFonts w:ascii="Times New Roman" w:hAnsi="Times New Roman" w:cs="Times New Roman"/>
          <w:i/>
          <w:sz w:val="24"/>
          <w:szCs w:val="24"/>
        </w:rPr>
        <w:t>Plaintiff</w:t>
      </w:r>
      <w:r w:rsidR="005B30CD" w:rsidRPr="00316F92">
        <w:rPr>
          <w:rFonts w:ascii="Times New Roman" w:hAnsi="Times New Roman" w:cs="Times New Roman"/>
          <w:i/>
          <w:sz w:val="24"/>
          <w:szCs w:val="24"/>
        </w:rPr>
        <w:t>”</w:t>
      </w:r>
      <w:r w:rsidR="004A30D0" w:rsidRPr="00316F92">
        <w:rPr>
          <w:rFonts w:ascii="Times New Roman" w:hAnsi="Times New Roman" w:cs="Times New Roman"/>
          <w:i/>
          <w:sz w:val="24"/>
          <w:szCs w:val="24"/>
        </w:rPr>
        <w:t xml:space="preserve">. </w:t>
      </w:r>
    </w:p>
    <w:p w:rsidR="00192C4B" w:rsidRPr="00316F92" w:rsidRDefault="004A30D0" w:rsidP="00316F92">
      <w:pPr>
        <w:spacing w:line="360" w:lineRule="auto"/>
        <w:ind w:left="360"/>
        <w:jc w:val="both"/>
        <w:rPr>
          <w:rFonts w:ascii="Times New Roman" w:hAnsi="Times New Roman" w:cs="Times New Roman"/>
          <w:sz w:val="24"/>
          <w:szCs w:val="24"/>
        </w:rPr>
      </w:pPr>
      <w:r w:rsidRPr="00316F92">
        <w:rPr>
          <w:rFonts w:ascii="Times New Roman" w:hAnsi="Times New Roman" w:cs="Times New Roman"/>
          <w:sz w:val="24"/>
          <w:szCs w:val="24"/>
        </w:rPr>
        <w:t xml:space="preserve">In </w:t>
      </w:r>
      <w:r w:rsidRPr="00316F92">
        <w:rPr>
          <w:rFonts w:ascii="Times New Roman" w:hAnsi="Times New Roman" w:cs="Times New Roman"/>
          <w:b/>
          <w:i/>
          <w:sz w:val="24"/>
          <w:szCs w:val="24"/>
          <w:u w:val="single"/>
        </w:rPr>
        <w:t xml:space="preserve">Uganda Commercial Bank </w:t>
      </w:r>
      <w:r w:rsidR="00B36EA0"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Kigozi [2002]1 EA </w:t>
      </w:r>
      <w:r w:rsidR="002D1D66" w:rsidRPr="00316F92">
        <w:rPr>
          <w:rFonts w:ascii="Times New Roman" w:hAnsi="Times New Roman" w:cs="Times New Roman"/>
          <w:b/>
          <w:i/>
          <w:sz w:val="24"/>
          <w:szCs w:val="24"/>
          <w:u w:val="single"/>
        </w:rPr>
        <w:t>35</w:t>
      </w:r>
      <w:r w:rsidR="002D1D66" w:rsidRPr="00316F92">
        <w:rPr>
          <w:rFonts w:ascii="Times New Roman" w:hAnsi="Times New Roman" w:cs="Times New Roman"/>
          <w:sz w:val="24"/>
          <w:szCs w:val="24"/>
        </w:rPr>
        <w:t>;</w:t>
      </w:r>
      <w:r w:rsidR="00192C4B" w:rsidRPr="00316F92">
        <w:rPr>
          <w:rFonts w:ascii="Times New Roman" w:hAnsi="Times New Roman" w:cs="Times New Roman"/>
          <w:sz w:val="24"/>
          <w:szCs w:val="24"/>
        </w:rPr>
        <w:t xml:space="preserve"> </w:t>
      </w:r>
    </w:p>
    <w:p w:rsidR="004A30D0" w:rsidRPr="00316F92" w:rsidRDefault="00192C4B" w:rsidP="00316F92">
      <w:pPr>
        <w:spacing w:line="360" w:lineRule="auto"/>
        <w:ind w:left="720"/>
        <w:jc w:val="both"/>
        <w:rPr>
          <w:rFonts w:ascii="Times New Roman" w:hAnsi="Times New Roman" w:cs="Times New Roman"/>
          <w:i/>
          <w:sz w:val="24"/>
          <w:szCs w:val="24"/>
        </w:rPr>
      </w:pPr>
      <w:r w:rsidRPr="00316F92">
        <w:rPr>
          <w:rFonts w:ascii="Times New Roman" w:hAnsi="Times New Roman" w:cs="Times New Roman"/>
          <w:i/>
          <w:sz w:val="24"/>
          <w:szCs w:val="24"/>
        </w:rPr>
        <w:t>“</w:t>
      </w:r>
      <w:r w:rsidR="001D7994" w:rsidRPr="00316F92">
        <w:rPr>
          <w:rFonts w:ascii="Times New Roman" w:hAnsi="Times New Roman" w:cs="Times New Roman"/>
          <w:i/>
          <w:sz w:val="24"/>
          <w:szCs w:val="24"/>
        </w:rPr>
        <w:t>Court</w:t>
      </w:r>
      <w:r w:rsidR="004A30D0" w:rsidRPr="00316F92">
        <w:rPr>
          <w:rFonts w:ascii="Times New Roman" w:hAnsi="Times New Roman" w:cs="Times New Roman"/>
          <w:i/>
          <w:sz w:val="24"/>
          <w:szCs w:val="24"/>
        </w:rPr>
        <w:t xml:space="preserve"> gave guidance on how to assess the quantum of damages that the consideration should mainly be the value of the subject matter, the economic inconvenience that a party may have been put through and the nature and extent of the breach or injury suffered</w:t>
      </w:r>
      <w:r w:rsidRPr="00316F92">
        <w:rPr>
          <w:rFonts w:ascii="Times New Roman" w:hAnsi="Times New Roman" w:cs="Times New Roman"/>
          <w:i/>
          <w:sz w:val="24"/>
          <w:szCs w:val="24"/>
        </w:rPr>
        <w:t>”</w:t>
      </w:r>
      <w:r w:rsidR="004A30D0" w:rsidRPr="00316F92">
        <w:rPr>
          <w:rFonts w:ascii="Times New Roman" w:hAnsi="Times New Roman" w:cs="Times New Roman"/>
          <w:i/>
          <w:sz w:val="24"/>
          <w:szCs w:val="24"/>
        </w:rPr>
        <w:t xml:space="preserve">. </w:t>
      </w:r>
    </w:p>
    <w:p w:rsidR="00E117DF" w:rsidRPr="00316F92" w:rsidRDefault="00E117DF" w:rsidP="00316F92">
      <w:pPr>
        <w:spacing w:line="360" w:lineRule="auto"/>
        <w:ind w:left="360"/>
        <w:jc w:val="both"/>
        <w:rPr>
          <w:rFonts w:ascii="Times New Roman" w:hAnsi="Times New Roman" w:cs="Times New Roman"/>
          <w:sz w:val="24"/>
          <w:szCs w:val="24"/>
        </w:rPr>
      </w:pPr>
    </w:p>
    <w:p w:rsidR="004A30D0" w:rsidRPr="00316F92" w:rsidRDefault="004A30D0" w:rsidP="00316F92">
      <w:pPr>
        <w:spacing w:line="360" w:lineRule="auto"/>
        <w:ind w:left="360"/>
        <w:jc w:val="both"/>
        <w:rPr>
          <w:rFonts w:ascii="Times New Roman" w:hAnsi="Times New Roman" w:cs="Times New Roman"/>
          <w:sz w:val="24"/>
          <w:szCs w:val="24"/>
        </w:rPr>
      </w:pPr>
      <w:r w:rsidRPr="00316F92">
        <w:rPr>
          <w:rFonts w:ascii="Times New Roman" w:hAnsi="Times New Roman" w:cs="Times New Roman"/>
          <w:sz w:val="24"/>
          <w:szCs w:val="24"/>
        </w:rPr>
        <w:t xml:space="preserve">PW2 testified that he lost his natural forest which the </w:t>
      </w:r>
      <w:r w:rsidR="006B6F15" w:rsidRPr="00316F92">
        <w:rPr>
          <w:rFonts w:ascii="Times New Roman" w:hAnsi="Times New Roman" w:cs="Times New Roman"/>
          <w:sz w:val="24"/>
          <w:szCs w:val="24"/>
        </w:rPr>
        <w:t>Defendant</w:t>
      </w:r>
      <w:r w:rsidRPr="00316F92">
        <w:rPr>
          <w:rFonts w:ascii="Times New Roman" w:hAnsi="Times New Roman" w:cs="Times New Roman"/>
          <w:sz w:val="24"/>
          <w:szCs w:val="24"/>
        </w:rPr>
        <w:t>s destroyed and got timber, his tenants were chased away from the suit land, and that he was stopped from keeping cows which used to be about 200 heads.</w:t>
      </w:r>
      <w:r w:rsidR="00671713" w:rsidRPr="00316F92">
        <w:rPr>
          <w:rFonts w:ascii="Times New Roman" w:hAnsi="Times New Roman" w:cs="Times New Roman"/>
          <w:sz w:val="24"/>
          <w:szCs w:val="24"/>
        </w:rPr>
        <w:t xml:space="preserve"> He claims to have also suffered enormous loss, financial expenditure, anguish, uncertainty, embarrassment and anxiety of which he prayed for general damages. </w:t>
      </w:r>
    </w:p>
    <w:p w:rsidR="009B6B6A" w:rsidRPr="00316F92" w:rsidRDefault="004A30D0" w:rsidP="00316F92">
      <w:pPr>
        <w:spacing w:line="360" w:lineRule="auto"/>
        <w:ind w:left="360"/>
        <w:jc w:val="both"/>
        <w:rPr>
          <w:rFonts w:ascii="Times New Roman" w:hAnsi="Times New Roman" w:cs="Times New Roman"/>
          <w:sz w:val="24"/>
          <w:szCs w:val="24"/>
        </w:rPr>
      </w:pPr>
      <w:r w:rsidRPr="00316F92">
        <w:rPr>
          <w:rFonts w:ascii="Times New Roman" w:hAnsi="Times New Roman" w:cs="Times New Roman"/>
          <w:sz w:val="24"/>
          <w:szCs w:val="24"/>
        </w:rPr>
        <w:t xml:space="preserve">Taking into account the circumstances of this case as enshrined in the evidence of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w:t>
      </w:r>
      <w:r w:rsidR="007F6F58" w:rsidRPr="00316F92">
        <w:rPr>
          <w:rFonts w:ascii="Times New Roman" w:hAnsi="Times New Roman" w:cs="Times New Roman"/>
          <w:sz w:val="24"/>
          <w:szCs w:val="24"/>
        </w:rPr>
        <w:t xml:space="preserve"> I find that the </w:t>
      </w:r>
      <w:r w:rsidR="006B389B" w:rsidRPr="00316F92">
        <w:rPr>
          <w:rFonts w:ascii="Times New Roman" w:hAnsi="Times New Roman" w:cs="Times New Roman"/>
          <w:sz w:val="24"/>
          <w:szCs w:val="24"/>
        </w:rPr>
        <w:t>Plaintiff</w:t>
      </w:r>
      <w:r w:rsidR="007F6F58" w:rsidRPr="00316F92">
        <w:rPr>
          <w:rFonts w:ascii="Times New Roman" w:hAnsi="Times New Roman" w:cs="Times New Roman"/>
          <w:sz w:val="24"/>
          <w:szCs w:val="24"/>
        </w:rPr>
        <w:t xml:space="preserve"> has made out a case for the grant of general damages</w:t>
      </w:r>
      <w:r w:rsidRPr="00316F92">
        <w:rPr>
          <w:rFonts w:ascii="Times New Roman" w:hAnsi="Times New Roman" w:cs="Times New Roman"/>
          <w:sz w:val="24"/>
          <w:szCs w:val="24"/>
        </w:rPr>
        <w:t xml:space="preserve">.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is </w:t>
      </w:r>
      <w:r w:rsidR="009B6B6A" w:rsidRPr="00316F92">
        <w:rPr>
          <w:rFonts w:ascii="Times New Roman" w:hAnsi="Times New Roman" w:cs="Times New Roman"/>
          <w:sz w:val="24"/>
          <w:szCs w:val="24"/>
        </w:rPr>
        <w:t>also awarded costs of the suit.</w:t>
      </w:r>
    </w:p>
    <w:p w:rsidR="00203EE5" w:rsidRPr="00316F92" w:rsidRDefault="009B6B6A" w:rsidP="00316F92">
      <w:pPr>
        <w:spacing w:line="360" w:lineRule="auto"/>
        <w:jc w:val="both"/>
        <w:rPr>
          <w:rFonts w:ascii="Times New Roman" w:hAnsi="Times New Roman" w:cs="Times New Roman"/>
          <w:sz w:val="24"/>
          <w:szCs w:val="24"/>
          <w:u w:val="single"/>
        </w:rPr>
      </w:pPr>
      <w:proofErr w:type="gramStart"/>
      <w:r w:rsidRPr="00316F92">
        <w:rPr>
          <w:rFonts w:ascii="Times New Roman" w:hAnsi="Times New Roman" w:cs="Times New Roman"/>
          <w:i/>
          <w:sz w:val="24"/>
          <w:szCs w:val="24"/>
          <w:u w:val="single"/>
        </w:rPr>
        <w:t>Specia</w:t>
      </w:r>
      <w:r w:rsidR="006C3CE9" w:rsidRPr="00316F92">
        <w:rPr>
          <w:rFonts w:ascii="Times New Roman" w:hAnsi="Times New Roman" w:cs="Times New Roman"/>
          <w:i/>
          <w:sz w:val="24"/>
          <w:szCs w:val="24"/>
          <w:u w:val="single"/>
        </w:rPr>
        <w:t>l damages for trespass to land</w:t>
      </w:r>
      <w:r w:rsidR="006C3CE9" w:rsidRPr="00316F92">
        <w:rPr>
          <w:rFonts w:ascii="Times New Roman" w:hAnsi="Times New Roman" w:cs="Times New Roman"/>
          <w:sz w:val="24"/>
          <w:szCs w:val="24"/>
          <w:u w:val="single"/>
        </w:rPr>
        <w:t>.</w:t>
      </w:r>
      <w:proofErr w:type="gramEnd"/>
    </w:p>
    <w:p w:rsidR="006C3CE9" w:rsidRPr="00316F92" w:rsidRDefault="006C3CE9"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The principle of law is that; </w:t>
      </w:r>
    </w:p>
    <w:p w:rsidR="006C3CE9" w:rsidRPr="00316F92" w:rsidRDefault="006C3CE9" w:rsidP="00316F92">
      <w:pPr>
        <w:spacing w:line="360" w:lineRule="auto"/>
        <w:ind w:left="360"/>
        <w:jc w:val="both"/>
        <w:rPr>
          <w:rFonts w:ascii="Times New Roman" w:hAnsi="Times New Roman" w:cs="Times New Roman"/>
          <w:b/>
          <w:i/>
          <w:sz w:val="24"/>
          <w:szCs w:val="24"/>
          <w:u w:val="single"/>
        </w:rPr>
      </w:pPr>
      <w:r w:rsidRPr="00316F92">
        <w:rPr>
          <w:rFonts w:ascii="Times New Roman" w:hAnsi="Times New Roman" w:cs="Times New Roman"/>
          <w:sz w:val="24"/>
          <w:szCs w:val="24"/>
        </w:rPr>
        <w:t>“</w:t>
      </w:r>
      <w:r w:rsidRPr="00316F92">
        <w:rPr>
          <w:rFonts w:ascii="Times New Roman" w:hAnsi="Times New Roman" w:cs="Times New Roman"/>
          <w:i/>
          <w:sz w:val="24"/>
          <w:szCs w:val="24"/>
        </w:rPr>
        <w:t>Special damages must be specifically pleaded and proved, but that strictly proving does not mean that proof must always be documentary evidence. Special damages can also be proved by direct evidence; for example by evidence of a person who received or paid or testimonies of experts conversant with the matters</w:t>
      </w:r>
      <w:r w:rsidRPr="00316F92">
        <w:rPr>
          <w:rFonts w:ascii="Times New Roman" w:hAnsi="Times New Roman" w:cs="Times New Roman"/>
          <w:sz w:val="24"/>
          <w:szCs w:val="24"/>
        </w:rPr>
        <w:t xml:space="preserve">”. </w:t>
      </w:r>
      <w:r w:rsidRPr="00316F92">
        <w:rPr>
          <w:rFonts w:ascii="Times New Roman" w:hAnsi="Times New Roman" w:cs="Times New Roman"/>
          <w:b/>
          <w:i/>
          <w:sz w:val="24"/>
          <w:szCs w:val="24"/>
          <w:u w:val="single"/>
        </w:rPr>
        <w:t xml:space="preserve">See Gapco (U) Ltd </w:t>
      </w:r>
      <w:r w:rsidR="00E5792A"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A.S. Transporters (U) Ltd CACA No. 18/2004</w:t>
      </w:r>
    </w:p>
    <w:p w:rsidR="00651E3D" w:rsidRPr="00316F92" w:rsidRDefault="00651E3D"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Arising from the evidence on record, Court allows the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special damages at a rate of shs. 720,000/- </w:t>
      </w:r>
      <w:r w:rsidR="00B36EA0" w:rsidRPr="00316F92">
        <w:rPr>
          <w:rFonts w:ascii="Times New Roman" w:hAnsi="Times New Roman" w:cs="Times New Roman"/>
          <w:sz w:val="24"/>
          <w:szCs w:val="24"/>
        </w:rPr>
        <w:t>(</w:t>
      </w:r>
      <w:r w:rsidR="00B36EA0" w:rsidRPr="00316F92">
        <w:rPr>
          <w:rFonts w:ascii="Times New Roman" w:hAnsi="Times New Roman" w:cs="Times New Roman"/>
          <w:i/>
          <w:sz w:val="24"/>
          <w:szCs w:val="24"/>
        </w:rPr>
        <w:t xml:space="preserve">seven hundred twenty shillings) </w:t>
      </w:r>
      <w:r w:rsidRPr="00316F92">
        <w:rPr>
          <w:rFonts w:ascii="Times New Roman" w:hAnsi="Times New Roman" w:cs="Times New Roman"/>
          <w:sz w:val="24"/>
          <w:szCs w:val="24"/>
        </w:rPr>
        <w:t>only</w:t>
      </w:r>
      <w:r w:rsidR="00B36EA0" w:rsidRPr="00316F92">
        <w:rPr>
          <w:rFonts w:ascii="Times New Roman" w:hAnsi="Times New Roman" w:cs="Times New Roman"/>
          <w:sz w:val="24"/>
          <w:szCs w:val="24"/>
        </w:rPr>
        <w:t>, prove</w:t>
      </w:r>
      <w:r w:rsidR="00276FA4" w:rsidRPr="00316F92">
        <w:rPr>
          <w:rFonts w:ascii="Times New Roman" w:hAnsi="Times New Roman" w:cs="Times New Roman"/>
          <w:sz w:val="24"/>
          <w:szCs w:val="24"/>
        </w:rPr>
        <w:t xml:space="preserve">d in Court for the lost earning, </w:t>
      </w:r>
      <w:r w:rsidR="00B36EA0" w:rsidRPr="00316F92">
        <w:rPr>
          <w:rFonts w:ascii="Times New Roman" w:hAnsi="Times New Roman" w:cs="Times New Roman"/>
          <w:sz w:val="24"/>
          <w:szCs w:val="24"/>
        </w:rPr>
        <w:t>compensated and</w:t>
      </w:r>
      <w:r w:rsidRPr="00316F92">
        <w:rPr>
          <w:rFonts w:ascii="Times New Roman" w:hAnsi="Times New Roman" w:cs="Times New Roman"/>
          <w:sz w:val="24"/>
          <w:szCs w:val="24"/>
        </w:rPr>
        <w:t xml:space="preserve"> </w:t>
      </w:r>
      <w:r w:rsidRPr="00316F92">
        <w:rPr>
          <w:rFonts w:ascii="Times New Roman" w:hAnsi="Times New Roman" w:cs="Times New Roman"/>
          <w:i/>
          <w:sz w:val="24"/>
          <w:szCs w:val="24"/>
        </w:rPr>
        <w:t xml:space="preserve">proved </w:t>
      </w:r>
      <w:r w:rsidR="00276FA4" w:rsidRPr="00316F92">
        <w:rPr>
          <w:rFonts w:ascii="Times New Roman" w:hAnsi="Times New Roman" w:cs="Times New Roman"/>
          <w:i/>
          <w:sz w:val="24"/>
          <w:szCs w:val="24"/>
        </w:rPr>
        <w:t>to</w:t>
      </w:r>
      <w:r w:rsidRPr="00316F92">
        <w:rPr>
          <w:rFonts w:ascii="Times New Roman" w:hAnsi="Times New Roman" w:cs="Times New Roman"/>
          <w:i/>
          <w:sz w:val="24"/>
          <w:szCs w:val="24"/>
        </w:rPr>
        <w:t xml:space="preserve"> shs. 2,880,000/- </w:t>
      </w:r>
      <w:r w:rsidR="00B36EA0" w:rsidRPr="00316F92">
        <w:rPr>
          <w:rFonts w:ascii="Times New Roman" w:hAnsi="Times New Roman" w:cs="Times New Roman"/>
          <w:sz w:val="24"/>
          <w:szCs w:val="24"/>
        </w:rPr>
        <w:t>o</w:t>
      </w:r>
      <w:r w:rsidRPr="00316F92">
        <w:rPr>
          <w:rFonts w:ascii="Times New Roman" w:hAnsi="Times New Roman" w:cs="Times New Roman"/>
          <w:sz w:val="24"/>
          <w:szCs w:val="24"/>
        </w:rPr>
        <w:t>nly (</w:t>
      </w:r>
      <w:r w:rsidRPr="00316F92">
        <w:rPr>
          <w:rFonts w:ascii="Times New Roman" w:hAnsi="Times New Roman" w:cs="Times New Roman"/>
          <w:i/>
          <w:sz w:val="24"/>
          <w:szCs w:val="24"/>
        </w:rPr>
        <w:t xml:space="preserve">two million, eight hundred eighty eight </w:t>
      </w:r>
      <w:r w:rsidRPr="00316F92">
        <w:rPr>
          <w:rFonts w:ascii="Times New Roman" w:hAnsi="Times New Roman" w:cs="Times New Roman"/>
          <w:i/>
          <w:sz w:val="24"/>
          <w:szCs w:val="24"/>
        </w:rPr>
        <w:lastRenderedPageBreak/>
        <w:t>thousand shilling</w:t>
      </w:r>
      <w:r w:rsidR="00FB10A4" w:rsidRPr="00316F92">
        <w:rPr>
          <w:rFonts w:ascii="Times New Roman" w:hAnsi="Times New Roman" w:cs="Times New Roman"/>
          <w:i/>
          <w:sz w:val="24"/>
          <w:szCs w:val="24"/>
        </w:rPr>
        <w:t xml:space="preserve">, </w:t>
      </w:r>
      <w:r w:rsidR="00FB10A4" w:rsidRPr="00316F92">
        <w:rPr>
          <w:rFonts w:ascii="Times New Roman" w:hAnsi="Times New Roman" w:cs="Times New Roman"/>
          <w:sz w:val="24"/>
          <w:szCs w:val="24"/>
        </w:rPr>
        <w:t>further</w:t>
      </w:r>
      <w:r w:rsidRPr="00316F92">
        <w:rPr>
          <w:rFonts w:ascii="Times New Roman" w:hAnsi="Times New Roman" w:cs="Times New Roman"/>
          <w:sz w:val="24"/>
          <w:szCs w:val="24"/>
        </w:rPr>
        <w:t xml:space="preserve"> and shs. 3,800,000/- </w:t>
      </w:r>
      <w:r w:rsidRPr="00316F92">
        <w:rPr>
          <w:rFonts w:ascii="Times New Roman" w:hAnsi="Times New Roman" w:cs="Times New Roman"/>
          <w:i/>
          <w:sz w:val="24"/>
          <w:szCs w:val="24"/>
        </w:rPr>
        <w:t>(three million, eight hundred thousand shillings)</w:t>
      </w:r>
      <w:r w:rsidRPr="00316F92">
        <w:rPr>
          <w:rFonts w:ascii="Times New Roman" w:hAnsi="Times New Roman" w:cs="Times New Roman"/>
          <w:sz w:val="24"/>
          <w:szCs w:val="24"/>
        </w:rPr>
        <w:t xml:space="preserve"> </w:t>
      </w:r>
      <w:r w:rsidR="00FB10A4" w:rsidRPr="00316F92">
        <w:rPr>
          <w:rFonts w:ascii="Times New Roman" w:hAnsi="Times New Roman" w:cs="Times New Roman"/>
          <w:sz w:val="24"/>
          <w:szCs w:val="24"/>
        </w:rPr>
        <w:t xml:space="preserve">is allowed </w:t>
      </w:r>
      <w:r w:rsidRPr="00316F92">
        <w:rPr>
          <w:rFonts w:ascii="Times New Roman" w:hAnsi="Times New Roman" w:cs="Times New Roman"/>
          <w:sz w:val="24"/>
          <w:szCs w:val="24"/>
        </w:rPr>
        <w:t>for transport and feeding</w:t>
      </w:r>
      <w:r w:rsidR="00FB10A4" w:rsidRPr="00316F92">
        <w:rPr>
          <w:rFonts w:ascii="Times New Roman" w:hAnsi="Times New Roman" w:cs="Times New Roman"/>
          <w:sz w:val="24"/>
          <w:szCs w:val="24"/>
        </w:rPr>
        <w:t xml:space="preserve">.  </w:t>
      </w:r>
      <w:proofErr w:type="gramStart"/>
      <w:r w:rsidR="00FB10A4" w:rsidRPr="00316F92">
        <w:rPr>
          <w:rFonts w:ascii="Times New Roman" w:hAnsi="Times New Roman" w:cs="Times New Roman"/>
          <w:sz w:val="24"/>
          <w:szCs w:val="24"/>
        </w:rPr>
        <w:t xml:space="preserve">All totaling to </w:t>
      </w:r>
      <w:r w:rsidRPr="00316F92">
        <w:rPr>
          <w:rFonts w:ascii="Times New Roman" w:hAnsi="Times New Roman" w:cs="Times New Roman"/>
          <w:sz w:val="24"/>
          <w:szCs w:val="24"/>
        </w:rPr>
        <w:t>shs.</w:t>
      </w:r>
      <w:proofErr w:type="gramEnd"/>
      <w:r w:rsidRPr="00316F92">
        <w:rPr>
          <w:rFonts w:ascii="Times New Roman" w:hAnsi="Times New Roman" w:cs="Times New Roman"/>
          <w:sz w:val="24"/>
          <w:szCs w:val="24"/>
        </w:rPr>
        <w:t xml:space="preserve"> </w:t>
      </w:r>
      <w:proofErr w:type="gramStart"/>
      <w:r w:rsidRPr="00316F92">
        <w:rPr>
          <w:rFonts w:ascii="Times New Roman" w:hAnsi="Times New Roman" w:cs="Times New Roman"/>
          <w:sz w:val="24"/>
          <w:szCs w:val="24"/>
        </w:rPr>
        <w:t xml:space="preserve">6,880,000/- </w:t>
      </w:r>
      <w:r w:rsidR="00FE2648" w:rsidRPr="00316F92">
        <w:rPr>
          <w:rFonts w:ascii="Times New Roman" w:hAnsi="Times New Roman" w:cs="Times New Roman"/>
          <w:sz w:val="24"/>
          <w:szCs w:val="24"/>
        </w:rPr>
        <w:t xml:space="preserve">only </w:t>
      </w:r>
      <w:r w:rsidRPr="00316F92">
        <w:rPr>
          <w:rFonts w:ascii="Times New Roman" w:hAnsi="Times New Roman" w:cs="Times New Roman"/>
          <w:sz w:val="24"/>
          <w:szCs w:val="24"/>
        </w:rPr>
        <w:t>(</w:t>
      </w:r>
      <w:r w:rsidRPr="00316F92">
        <w:rPr>
          <w:rFonts w:ascii="Times New Roman" w:hAnsi="Times New Roman" w:cs="Times New Roman"/>
          <w:i/>
          <w:sz w:val="24"/>
          <w:szCs w:val="24"/>
        </w:rPr>
        <w:t>six million,</w:t>
      </w:r>
      <w:r w:rsidRPr="00316F92">
        <w:rPr>
          <w:rFonts w:ascii="Times New Roman" w:hAnsi="Times New Roman" w:cs="Times New Roman"/>
          <w:sz w:val="24"/>
          <w:szCs w:val="24"/>
        </w:rPr>
        <w:t xml:space="preserve"> </w:t>
      </w:r>
      <w:r w:rsidRPr="00316F92">
        <w:rPr>
          <w:rFonts w:ascii="Times New Roman" w:hAnsi="Times New Roman" w:cs="Times New Roman"/>
          <w:i/>
          <w:sz w:val="24"/>
          <w:szCs w:val="24"/>
        </w:rPr>
        <w:t>eight hundred eighty eight thousand shilling).</w:t>
      </w:r>
      <w:proofErr w:type="gramEnd"/>
      <w:r w:rsidRPr="00316F92">
        <w:rPr>
          <w:rFonts w:ascii="Times New Roman" w:hAnsi="Times New Roman" w:cs="Times New Roman"/>
          <w:i/>
          <w:sz w:val="24"/>
          <w:szCs w:val="24"/>
        </w:rPr>
        <w:t xml:space="preserve">  </w:t>
      </w:r>
      <w:r w:rsidRPr="00316F92">
        <w:rPr>
          <w:rFonts w:ascii="Times New Roman" w:hAnsi="Times New Roman" w:cs="Times New Roman"/>
          <w:sz w:val="24"/>
          <w:szCs w:val="24"/>
        </w:rPr>
        <w:t>The rest</w:t>
      </w:r>
      <w:r w:rsidR="00FB10A4" w:rsidRPr="00316F92">
        <w:rPr>
          <w:rFonts w:ascii="Times New Roman" w:hAnsi="Times New Roman" w:cs="Times New Roman"/>
          <w:sz w:val="24"/>
          <w:szCs w:val="24"/>
        </w:rPr>
        <w:t xml:space="preserve"> of the claims were </w:t>
      </w:r>
      <w:r w:rsidRPr="00316F92">
        <w:rPr>
          <w:rFonts w:ascii="Times New Roman" w:hAnsi="Times New Roman" w:cs="Times New Roman"/>
          <w:sz w:val="24"/>
          <w:szCs w:val="24"/>
        </w:rPr>
        <w:t>not proved.</w:t>
      </w:r>
    </w:p>
    <w:p w:rsidR="003328E8" w:rsidRPr="00316F92" w:rsidRDefault="00651E3D"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In</w:t>
      </w:r>
      <w:r w:rsidR="003328E8" w:rsidRPr="00316F92">
        <w:rPr>
          <w:rFonts w:ascii="Times New Roman" w:hAnsi="Times New Roman" w:cs="Times New Roman"/>
          <w:b/>
          <w:sz w:val="24"/>
          <w:szCs w:val="24"/>
        </w:rPr>
        <w:t xml:space="preserve"> </w:t>
      </w:r>
      <w:r w:rsidR="003328E8" w:rsidRPr="00316F92">
        <w:rPr>
          <w:rFonts w:ascii="Times New Roman" w:hAnsi="Times New Roman" w:cs="Times New Roman"/>
          <w:sz w:val="24"/>
          <w:szCs w:val="24"/>
        </w:rPr>
        <w:t xml:space="preserve">the plaint under </w:t>
      </w:r>
      <w:r w:rsidR="001B043C" w:rsidRPr="00316F92">
        <w:rPr>
          <w:rFonts w:ascii="Times New Roman" w:hAnsi="Times New Roman" w:cs="Times New Roman"/>
          <w:sz w:val="24"/>
          <w:szCs w:val="24"/>
        </w:rPr>
        <w:t>paragraph</w:t>
      </w:r>
      <w:r w:rsidR="003328E8" w:rsidRPr="00316F92">
        <w:rPr>
          <w:rFonts w:ascii="Times New Roman" w:hAnsi="Times New Roman" w:cs="Times New Roman"/>
          <w:sz w:val="24"/>
          <w:szCs w:val="24"/>
        </w:rPr>
        <w:t xml:space="preserve"> 13, the </w:t>
      </w:r>
      <w:r w:rsidR="006B389B" w:rsidRPr="00316F92">
        <w:rPr>
          <w:rFonts w:ascii="Times New Roman" w:hAnsi="Times New Roman" w:cs="Times New Roman"/>
          <w:sz w:val="24"/>
          <w:szCs w:val="24"/>
        </w:rPr>
        <w:t>Plaintiff</w:t>
      </w:r>
      <w:r w:rsidR="003328E8" w:rsidRPr="00316F92">
        <w:rPr>
          <w:rFonts w:ascii="Times New Roman" w:hAnsi="Times New Roman" w:cs="Times New Roman"/>
          <w:sz w:val="24"/>
          <w:szCs w:val="24"/>
        </w:rPr>
        <w:t xml:space="preserve"> prayed for special damages which totaled to 67, 980,000/-</w:t>
      </w:r>
      <w:r w:rsidR="003923F8" w:rsidRPr="00316F92">
        <w:rPr>
          <w:rFonts w:ascii="Times New Roman" w:hAnsi="Times New Roman" w:cs="Times New Roman"/>
          <w:sz w:val="24"/>
          <w:szCs w:val="24"/>
        </w:rPr>
        <w:t xml:space="preserve"> only (</w:t>
      </w:r>
      <w:r w:rsidR="003923F8" w:rsidRPr="00316F92">
        <w:rPr>
          <w:rFonts w:ascii="Times New Roman" w:hAnsi="Times New Roman" w:cs="Times New Roman"/>
          <w:i/>
          <w:sz w:val="24"/>
          <w:szCs w:val="24"/>
        </w:rPr>
        <w:t>sixty seven million, nine hundred eighty thousand shillings)</w:t>
      </w:r>
      <w:r w:rsidR="001B043C" w:rsidRPr="00316F92">
        <w:rPr>
          <w:rFonts w:ascii="Times New Roman" w:hAnsi="Times New Roman" w:cs="Times New Roman"/>
          <w:sz w:val="24"/>
          <w:szCs w:val="24"/>
        </w:rPr>
        <w:t>.</w:t>
      </w:r>
    </w:p>
    <w:p w:rsidR="00C5735E" w:rsidRPr="00316F92" w:rsidRDefault="009B6B6A" w:rsidP="00316F92">
      <w:pPr>
        <w:spacing w:line="360" w:lineRule="auto"/>
        <w:jc w:val="both"/>
        <w:rPr>
          <w:rFonts w:ascii="Times New Roman" w:hAnsi="Times New Roman" w:cs="Times New Roman"/>
          <w:b/>
          <w:i/>
          <w:sz w:val="24"/>
          <w:szCs w:val="24"/>
        </w:rPr>
      </w:pPr>
      <w:proofErr w:type="gramStart"/>
      <w:r w:rsidRPr="00316F92">
        <w:rPr>
          <w:rFonts w:ascii="Times New Roman" w:hAnsi="Times New Roman" w:cs="Times New Roman"/>
          <w:i/>
          <w:sz w:val="24"/>
          <w:szCs w:val="24"/>
          <w:u w:val="single"/>
        </w:rPr>
        <w:t xml:space="preserve">Mesne </w:t>
      </w:r>
      <w:r w:rsidRPr="00316F92">
        <w:rPr>
          <w:rFonts w:ascii="Times New Roman" w:hAnsi="Times New Roman" w:cs="Times New Roman"/>
          <w:sz w:val="24"/>
          <w:szCs w:val="24"/>
          <w:u w:val="single"/>
        </w:rPr>
        <w:t>Profits</w:t>
      </w:r>
      <w:r w:rsidRPr="00316F92">
        <w:rPr>
          <w:rFonts w:ascii="Times New Roman" w:hAnsi="Times New Roman" w:cs="Times New Roman"/>
          <w:b/>
          <w:i/>
          <w:sz w:val="24"/>
          <w:szCs w:val="24"/>
        </w:rPr>
        <w:t>.</w:t>
      </w:r>
      <w:proofErr w:type="gramEnd"/>
    </w:p>
    <w:p w:rsidR="008B0BF8" w:rsidRPr="00316F92" w:rsidRDefault="00001FA0" w:rsidP="00316F92">
      <w:pPr>
        <w:spacing w:line="360" w:lineRule="auto"/>
        <w:jc w:val="both"/>
        <w:rPr>
          <w:rFonts w:ascii="Times New Roman" w:hAnsi="Times New Roman" w:cs="Times New Roman"/>
          <w:sz w:val="24"/>
          <w:szCs w:val="24"/>
        </w:rPr>
      </w:pPr>
      <w:r w:rsidRPr="00316F92">
        <w:rPr>
          <w:rFonts w:ascii="Times New Roman" w:hAnsi="Times New Roman" w:cs="Times New Roman"/>
          <w:i/>
          <w:sz w:val="24"/>
          <w:szCs w:val="24"/>
        </w:rPr>
        <w:t>Mesne</w:t>
      </w:r>
      <w:r w:rsidRPr="00316F92">
        <w:rPr>
          <w:rFonts w:ascii="Times New Roman" w:hAnsi="Times New Roman" w:cs="Times New Roman"/>
          <w:sz w:val="24"/>
          <w:szCs w:val="24"/>
        </w:rPr>
        <w:t xml:space="preserve"> profits are defined in Section 2(m)</w:t>
      </w:r>
      <w:r w:rsidRPr="00316F92">
        <w:rPr>
          <w:rFonts w:ascii="Times New Roman" w:hAnsi="Times New Roman" w:cs="Times New Roman"/>
          <w:b/>
          <w:sz w:val="24"/>
          <w:szCs w:val="24"/>
        </w:rPr>
        <w:t xml:space="preserve"> </w:t>
      </w:r>
      <w:r w:rsidRPr="00316F92">
        <w:rPr>
          <w:rFonts w:ascii="Times New Roman" w:hAnsi="Times New Roman" w:cs="Times New Roman"/>
          <w:sz w:val="24"/>
          <w:szCs w:val="24"/>
        </w:rPr>
        <w:t xml:space="preserve">of the </w:t>
      </w:r>
      <w:r w:rsidR="00C125FD" w:rsidRPr="00316F92">
        <w:rPr>
          <w:rFonts w:ascii="Times New Roman" w:hAnsi="Times New Roman" w:cs="Times New Roman"/>
          <w:sz w:val="24"/>
          <w:szCs w:val="24"/>
        </w:rPr>
        <w:t xml:space="preserve">Civil Procedure Act </w:t>
      </w:r>
      <w:r w:rsidRPr="00316F92">
        <w:rPr>
          <w:rFonts w:ascii="Times New Roman" w:hAnsi="Times New Roman" w:cs="Times New Roman"/>
          <w:sz w:val="24"/>
          <w:szCs w:val="24"/>
        </w:rPr>
        <w:t xml:space="preserve"> as ‘those profits which the person in wrongful possession of the property</w:t>
      </w:r>
      <w:r w:rsidR="00E42A36" w:rsidRPr="00316F92">
        <w:rPr>
          <w:rFonts w:ascii="Times New Roman" w:hAnsi="Times New Roman" w:cs="Times New Roman"/>
          <w:sz w:val="24"/>
          <w:szCs w:val="24"/>
        </w:rPr>
        <w:t>,</w:t>
      </w:r>
      <w:r w:rsidRPr="00316F92">
        <w:rPr>
          <w:rFonts w:ascii="Times New Roman" w:hAnsi="Times New Roman" w:cs="Times New Roman"/>
          <w:sz w:val="24"/>
          <w:szCs w:val="24"/>
        </w:rPr>
        <w:t xml:space="preserve"> actually received or might</w:t>
      </w:r>
      <w:r w:rsidR="00E42A36" w:rsidRPr="00316F92">
        <w:rPr>
          <w:rFonts w:ascii="Times New Roman" w:hAnsi="Times New Roman" w:cs="Times New Roman"/>
          <w:sz w:val="24"/>
          <w:szCs w:val="24"/>
        </w:rPr>
        <w:t xml:space="preserve"> receive</w:t>
      </w:r>
      <w:r w:rsidRPr="00316F92">
        <w:rPr>
          <w:rFonts w:ascii="Times New Roman" w:hAnsi="Times New Roman" w:cs="Times New Roman"/>
          <w:sz w:val="24"/>
          <w:szCs w:val="24"/>
        </w:rPr>
        <w:t xml:space="preserve"> with ordinary diligence have received from it, together with interest on those profits, but shall not include profits due to improvements made by the person in wrongful possession</w:t>
      </w:r>
      <w:r w:rsidR="00BE48E1" w:rsidRPr="00316F92">
        <w:rPr>
          <w:rFonts w:ascii="Times New Roman" w:hAnsi="Times New Roman" w:cs="Times New Roman"/>
          <w:sz w:val="24"/>
          <w:szCs w:val="24"/>
        </w:rPr>
        <w:t xml:space="preserve"> not proved</w:t>
      </w:r>
      <w:r w:rsidRPr="00316F92">
        <w:rPr>
          <w:rFonts w:ascii="Times New Roman" w:hAnsi="Times New Roman" w:cs="Times New Roman"/>
          <w:sz w:val="24"/>
          <w:szCs w:val="24"/>
        </w:rPr>
        <w:t>’.</w:t>
      </w:r>
      <w:r w:rsidR="00361970" w:rsidRPr="00316F92">
        <w:rPr>
          <w:rFonts w:ascii="Times New Roman" w:hAnsi="Times New Roman" w:cs="Times New Roman"/>
          <w:sz w:val="24"/>
          <w:szCs w:val="24"/>
        </w:rPr>
        <w:t xml:space="preserve">  </w:t>
      </w:r>
      <w:r w:rsidRPr="00316F92">
        <w:rPr>
          <w:rFonts w:ascii="Times New Roman" w:hAnsi="Times New Roman" w:cs="Times New Roman"/>
          <w:sz w:val="24"/>
          <w:szCs w:val="24"/>
        </w:rPr>
        <w:t>In</w:t>
      </w:r>
      <w:r w:rsidRPr="00316F92">
        <w:rPr>
          <w:rFonts w:ascii="Times New Roman" w:hAnsi="Times New Roman" w:cs="Times New Roman"/>
          <w:b/>
          <w:i/>
          <w:sz w:val="24"/>
          <w:szCs w:val="24"/>
        </w:rPr>
        <w:t xml:space="preserve"> </w:t>
      </w:r>
      <w:r w:rsidR="008B1E7B" w:rsidRPr="00316F92">
        <w:rPr>
          <w:rFonts w:ascii="Times New Roman" w:hAnsi="Times New Roman" w:cs="Times New Roman"/>
          <w:b/>
          <w:i/>
          <w:sz w:val="24"/>
          <w:szCs w:val="24"/>
          <w:u w:val="single"/>
        </w:rPr>
        <w:t xml:space="preserve">Busiro Coffee Farmers &amp; Dealers </w:t>
      </w:r>
      <w:r w:rsidRPr="00316F92">
        <w:rPr>
          <w:rFonts w:ascii="Times New Roman" w:hAnsi="Times New Roman" w:cs="Times New Roman"/>
          <w:b/>
          <w:i/>
          <w:sz w:val="24"/>
          <w:szCs w:val="24"/>
          <w:u w:val="single"/>
        </w:rPr>
        <w:t xml:space="preserve">Ltd </w:t>
      </w:r>
      <w:r w:rsidR="008405C2"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Tom Kayongo &amp; 2 ors, HCCS No. 532 of 1992</w:t>
      </w:r>
      <w:r w:rsidRPr="00316F92">
        <w:rPr>
          <w:rFonts w:ascii="Times New Roman" w:hAnsi="Times New Roman" w:cs="Times New Roman"/>
          <w:b/>
          <w:i/>
          <w:sz w:val="24"/>
          <w:szCs w:val="24"/>
        </w:rPr>
        <w:t xml:space="preserve"> </w:t>
      </w:r>
      <w:r w:rsidRPr="00316F92">
        <w:rPr>
          <w:rFonts w:ascii="Times New Roman" w:hAnsi="Times New Roman" w:cs="Times New Roman"/>
          <w:sz w:val="24"/>
          <w:szCs w:val="24"/>
        </w:rPr>
        <w:t xml:space="preserve">cited with approval from the case of </w:t>
      </w:r>
      <w:r w:rsidR="008B0BF8" w:rsidRPr="00316F92">
        <w:rPr>
          <w:rFonts w:ascii="Times New Roman" w:hAnsi="Times New Roman" w:cs="Times New Roman"/>
          <w:b/>
          <w:i/>
          <w:sz w:val="24"/>
          <w:szCs w:val="24"/>
          <w:u w:val="single"/>
        </w:rPr>
        <w:t>Kyalimpa</w:t>
      </w:r>
      <w:r w:rsidRPr="00316F92">
        <w:rPr>
          <w:rFonts w:ascii="Times New Roman" w:hAnsi="Times New Roman" w:cs="Times New Roman"/>
          <w:b/>
          <w:i/>
          <w:sz w:val="24"/>
          <w:szCs w:val="24"/>
          <w:u w:val="single"/>
        </w:rPr>
        <w:t xml:space="preserve"> </w:t>
      </w:r>
      <w:r w:rsidR="008B0BF8" w:rsidRPr="00316F92">
        <w:rPr>
          <w:rFonts w:ascii="Times New Roman" w:hAnsi="Times New Roman" w:cs="Times New Roman"/>
          <w:b/>
          <w:i/>
          <w:sz w:val="24"/>
          <w:szCs w:val="24"/>
          <w:u w:val="single"/>
        </w:rPr>
        <w:t>versus</w:t>
      </w:r>
      <w:r w:rsidRPr="00316F92">
        <w:rPr>
          <w:rFonts w:ascii="Times New Roman" w:hAnsi="Times New Roman" w:cs="Times New Roman"/>
          <w:b/>
          <w:i/>
          <w:sz w:val="24"/>
          <w:szCs w:val="24"/>
          <w:u w:val="single"/>
        </w:rPr>
        <w:t xml:space="preserve"> Nassozi CS. No. 794 of 2016</w:t>
      </w:r>
      <w:r w:rsidRPr="00316F92">
        <w:rPr>
          <w:rFonts w:ascii="Times New Roman" w:hAnsi="Times New Roman" w:cs="Times New Roman"/>
          <w:b/>
          <w:i/>
          <w:sz w:val="24"/>
          <w:szCs w:val="24"/>
        </w:rPr>
        <w:t xml:space="preserve">, </w:t>
      </w:r>
      <w:r w:rsidRPr="00316F92">
        <w:rPr>
          <w:rFonts w:ascii="Times New Roman" w:hAnsi="Times New Roman" w:cs="Times New Roman"/>
          <w:sz w:val="24"/>
          <w:szCs w:val="24"/>
        </w:rPr>
        <w:t>it was held that</w:t>
      </w:r>
      <w:r w:rsidR="008B0BF8" w:rsidRPr="00316F92">
        <w:rPr>
          <w:rFonts w:ascii="Times New Roman" w:hAnsi="Times New Roman" w:cs="Times New Roman"/>
          <w:sz w:val="24"/>
          <w:szCs w:val="24"/>
        </w:rPr>
        <w:t>;</w:t>
      </w:r>
    </w:p>
    <w:p w:rsidR="00A66ECA" w:rsidRPr="00316F92" w:rsidRDefault="00001FA0" w:rsidP="00316F92">
      <w:pPr>
        <w:spacing w:line="360" w:lineRule="auto"/>
        <w:ind w:left="720" w:firstLine="90"/>
        <w:jc w:val="both"/>
        <w:rPr>
          <w:rFonts w:ascii="Times New Roman" w:hAnsi="Times New Roman" w:cs="Times New Roman"/>
          <w:sz w:val="24"/>
          <w:szCs w:val="24"/>
        </w:rPr>
      </w:pPr>
      <w:r w:rsidRPr="00316F92">
        <w:rPr>
          <w:rFonts w:ascii="Times New Roman" w:hAnsi="Times New Roman" w:cs="Times New Roman"/>
          <w:sz w:val="24"/>
          <w:szCs w:val="24"/>
        </w:rPr>
        <w:t>“</w:t>
      </w:r>
      <w:r w:rsidR="00A66ECA" w:rsidRPr="00316F92">
        <w:rPr>
          <w:rFonts w:ascii="Times New Roman" w:hAnsi="Times New Roman" w:cs="Times New Roman"/>
          <w:i/>
          <w:sz w:val="24"/>
          <w:szCs w:val="24"/>
        </w:rPr>
        <w:t>Where</w:t>
      </w:r>
      <w:r w:rsidRPr="00316F92">
        <w:rPr>
          <w:rFonts w:ascii="Times New Roman" w:hAnsi="Times New Roman" w:cs="Times New Roman"/>
          <w:i/>
          <w:sz w:val="24"/>
          <w:szCs w:val="24"/>
        </w:rPr>
        <w:t xml:space="preserve"> a </w:t>
      </w:r>
      <w:r w:rsidR="006B6F15" w:rsidRPr="00316F92">
        <w:rPr>
          <w:rFonts w:ascii="Times New Roman" w:hAnsi="Times New Roman" w:cs="Times New Roman"/>
          <w:i/>
          <w:sz w:val="24"/>
          <w:szCs w:val="24"/>
        </w:rPr>
        <w:t>Defendant</w:t>
      </w:r>
      <w:r w:rsidRPr="00316F92">
        <w:rPr>
          <w:rFonts w:ascii="Times New Roman" w:hAnsi="Times New Roman" w:cs="Times New Roman"/>
          <w:i/>
          <w:sz w:val="24"/>
          <w:szCs w:val="24"/>
        </w:rPr>
        <w:t xml:space="preserve"> remains in wrongful possession, he </w:t>
      </w:r>
      <w:r w:rsidR="00A66ECA" w:rsidRPr="00316F92">
        <w:rPr>
          <w:rFonts w:ascii="Times New Roman" w:hAnsi="Times New Roman" w:cs="Times New Roman"/>
          <w:i/>
          <w:sz w:val="24"/>
          <w:szCs w:val="24"/>
        </w:rPr>
        <w:t>i</w:t>
      </w:r>
      <w:r w:rsidRPr="00316F92">
        <w:rPr>
          <w:rFonts w:ascii="Times New Roman" w:hAnsi="Times New Roman" w:cs="Times New Roman"/>
          <w:i/>
          <w:sz w:val="24"/>
          <w:szCs w:val="24"/>
        </w:rPr>
        <w:t xml:space="preserve">s liable to pay mesne profits to the person entitled to possession, hence for a claim of mesne profits to accrue, a </w:t>
      </w:r>
      <w:r w:rsidR="006B6F15" w:rsidRPr="00316F92">
        <w:rPr>
          <w:rFonts w:ascii="Times New Roman" w:hAnsi="Times New Roman" w:cs="Times New Roman"/>
          <w:i/>
          <w:sz w:val="24"/>
          <w:szCs w:val="24"/>
        </w:rPr>
        <w:t>Defendant</w:t>
      </w:r>
      <w:r w:rsidRPr="00316F92">
        <w:rPr>
          <w:rFonts w:ascii="Times New Roman" w:hAnsi="Times New Roman" w:cs="Times New Roman"/>
          <w:i/>
          <w:sz w:val="24"/>
          <w:szCs w:val="24"/>
        </w:rPr>
        <w:t xml:space="preserve"> must be in wrongful possession of the suit property as against the </w:t>
      </w:r>
      <w:r w:rsidR="006B389B" w:rsidRPr="00316F92">
        <w:rPr>
          <w:rFonts w:ascii="Times New Roman" w:hAnsi="Times New Roman" w:cs="Times New Roman"/>
          <w:i/>
          <w:sz w:val="24"/>
          <w:szCs w:val="24"/>
        </w:rPr>
        <w:t>Plaintiff</w:t>
      </w:r>
      <w:r w:rsidRPr="00316F92">
        <w:rPr>
          <w:rFonts w:ascii="Times New Roman" w:hAnsi="Times New Roman" w:cs="Times New Roman"/>
          <w:i/>
          <w:sz w:val="24"/>
          <w:szCs w:val="24"/>
        </w:rPr>
        <w:t xml:space="preserve"> and deriving profits from the property</w:t>
      </w:r>
      <w:r w:rsidRPr="00316F92">
        <w:rPr>
          <w:rFonts w:ascii="Times New Roman" w:hAnsi="Times New Roman" w:cs="Times New Roman"/>
          <w:sz w:val="24"/>
          <w:szCs w:val="24"/>
        </w:rPr>
        <w:t>”.</w:t>
      </w:r>
      <w:r w:rsidR="00F746BC" w:rsidRPr="00316F92">
        <w:rPr>
          <w:rFonts w:ascii="Times New Roman" w:hAnsi="Times New Roman" w:cs="Times New Roman"/>
          <w:sz w:val="24"/>
          <w:szCs w:val="24"/>
        </w:rPr>
        <w:t xml:space="preserve"> </w:t>
      </w:r>
    </w:p>
    <w:p w:rsidR="0014119D" w:rsidRPr="00316F92" w:rsidRDefault="00F746BC"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I find no evidence of the profits which the occupants of the suit land have actually received</w:t>
      </w:r>
      <w:r w:rsidR="0084356A" w:rsidRPr="00316F92">
        <w:rPr>
          <w:rFonts w:ascii="Times New Roman" w:hAnsi="Times New Roman" w:cs="Times New Roman"/>
          <w:sz w:val="24"/>
          <w:szCs w:val="24"/>
        </w:rPr>
        <w:t>.  Mesne profits can therefore not be granted.</w:t>
      </w:r>
    </w:p>
    <w:p w:rsidR="003043C6" w:rsidRPr="00316F92" w:rsidRDefault="003043C6"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 xml:space="preserve">General damages are in the discretion of Court.  Given the evidence that there </w:t>
      </w:r>
      <w:proofErr w:type="gramStart"/>
      <w:r w:rsidRPr="00316F92">
        <w:rPr>
          <w:rFonts w:ascii="Times New Roman" w:hAnsi="Times New Roman" w:cs="Times New Roman"/>
          <w:sz w:val="24"/>
          <w:szCs w:val="24"/>
        </w:rPr>
        <w:t>was</w:t>
      </w:r>
      <w:proofErr w:type="gramEnd"/>
      <w:r w:rsidRPr="00316F92">
        <w:rPr>
          <w:rFonts w:ascii="Times New Roman" w:hAnsi="Times New Roman" w:cs="Times New Roman"/>
          <w:sz w:val="24"/>
          <w:szCs w:val="24"/>
        </w:rPr>
        <w:t xml:space="preserve"> destructions of crops and trees, though values were not proved, Court on basis of the evidence given in Court, allows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w:t>
      </w:r>
    </w:p>
    <w:p w:rsidR="003043C6" w:rsidRPr="00316F92" w:rsidRDefault="003043C6" w:rsidP="00316F92">
      <w:pPr>
        <w:pStyle w:val="ListParagraph"/>
        <w:numPr>
          <w:ilvl w:val="0"/>
          <w:numId w:val="6"/>
        </w:numPr>
        <w:spacing w:line="360" w:lineRule="auto"/>
        <w:jc w:val="both"/>
        <w:rPr>
          <w:rFonts w:ascii="Times New Roman" w:hAnsi="Times New Roman" w:cs="Times New Roman"/>
          <w:i/>
          <w:sz w:val="24"/>
          <w:szCs w:val="24"/>
        </w:rPr>
      </w:pPr>
      <w:r w:rsidRPr="00316F92">
        <w:rPr>
          <w:rFonts w:ascii="Times New Roman" w:hAnsi="Times New Roman" w:cs="Times New Roman"/>
          <w:sz w:val="24"/>
          <w:szCs w:val="24"/>
        </w:rPr>
        <w:t xml:space="preserve"> </w:t>
      </w:r>
      <w:r w:rsidR="002D1D66" w:rsidRPr="00316F92">
        <w:rPr>
          <w:rFonts w:ascii="Times New Roman" w:hAnsi="Times New Roman" w:cs="Times New Roman"/>
          <w:sz w:val="24"/>
          <w:szCs w:val="24"/>
        </w:rPr>
        <w:t>Shs</w:t>
      </w:r>
      <w:r w:rsidRPr="00316F92">
        <w:rPr>
          <w:rFonts w:ascii="Times New Roman" w:hAnsi="Times New Roman" w:cs="Times New Roman"/>
          <w:sz w:val="24"/>
          <w:szCs w:val="24"/>
        </w:rPr>
        <w:t>. 10,000,000/- (</w:t>
      </w:r>
      <w:r w:rsidRPr="00316F92">
        <w:rPr>
          <w:rFonts w:ascii="Times New Roman" w:hAnsi="Times New Roman" w:cs="Times New Roman"/>
          <w:i/>
          <w:sz w:val="24"/>
          <w:szCs w:val="24"/>
        </w:rPr>
        <w:t>ten million shillings)</w:t>
      </w:r>
      <w:r w:rsidRPr="00316F92">
        <w:rPr>
          <w:rFonts w:ascii="Times New Roman" w:hAnsi="Times New Roman" w:cs="Times New Roman"/>
          <w:sz w:val="24"/>
          <w:szCs w:val="24"/>
        </w:rPr>
        <w:t xml:space="preserve"> for lost cows,</w:t>
      </w:r>
    </w:p>
    <w:p w:rsidR="003043C6" w:rsidRPr="00316F92" w:rsidRDefault="002D1D66" w:rsidP="00316F92">
      <w:pPr>
        <w:pStyle w:val="ListParagraph"/>
        <w:numPr>
          <w:ilvl w:val="0"/>
          <w:numId w:val="6"/>
        </w:numPr>
        <w:spacing w:line="360" w:lineRule="auto"/>
        <w:jc w:val="both"/>
        <w:rPr>
          <w:rFonts w:ascii="Times New Roman" w:hAnsi="Times New Roman" w:cs="Times New Roman"/>
          <w:i/>
          <w:sz w:val="24"/>
          <w:szCs w:val="24"/>
        </w:rPr>
      </w:pPr>
      <w:r w:rsidRPr="00316F92">
        <w:rPr>
          <w:rFonts w:ascii="Times New Roman" w:hAnsi="Times New Roman" w:cs="Times New Roman"/>
          <w:sz w:val="24"/>
          <w:szCs w:val="24"/>
        </w:rPr>
        <w:t>Shs</w:t>
      </w:r>
      <w:r w:rsidR="003043C6" w:rsidRPr="00316F92">
        <w:rPr>
          <w:rFonts w:ascii="Times New Roman" w:hAnsi="Times New Roman" w:cs="Times New Roman"/>
          <w:sz w:val="24"/>
          <w:szCs w:val="24"/>
        </w:rPr>
        <w:t>. 5,000,000/- only (</w:t>
      </w:r>
      <w:r w:rsidR="003043C6" w:rsidRPr="00316F92">
        <w:rPr>
          <w:rFonts w:ascii="Times New Roman" w:hAnsi="Times New Roman" w:cs="Times New Roman"/>
          <w:i/>
          <w:sz w:val="24"/>
          <w:szCs w:val="24"/>
        </w:rPr>
        <w:t>five million shillings)</w:t>
      </w:r>
      <w:r w:rsidR="003043C6" w:rsidRPr="00316F92">
        <w:rPr>
          <w:rFonts w:ascii="Times New Roman" w:hAnsi="Times New Roman" w:cs="Times New Roman"/>
          <w:sz w:val="24"/>
          <w:szCs w:val="24"/>
        </w:rPr>
        <w:t xml:space="preserve"> for lost crops and trees, hence shs. 15,000,000/- (</w:t>
      </w:r>
      <w:r w:rsidR="002C64A1" w:rsidRPr="00316F92">
        <w:rPr>
          <w:rFonts w:ascii="Times New Roman" w:hAnsi="Times New Roman" w:cs="Times New Roman"/>
          <w:i/>
          <w:sz w:val="24"/>
          <w:szCs w:val="24"/>
        </w:rPr>
        <w:t>fifteen million shillings),</w:t>
      </w:r>
      <w:r w:rsidR="0011423F" w:rsidRPr="00316F92">
        <w:rPr>
          <w:rFonts w:ascii="Times New Roman" w:hAnsi="Times New Roman" w:cs="Times New Roman"/>
          <w:sz w:val="24"/>
          <w:szCs w:val="24"/>
        </w:rPr>
        <w:t xml:space="preserve"> for general damages</w:t>
      </w:r>
    </w:p>
    <w:p w:rsidR="002C64A1" w:rsidRPr="00316F92" w:rsidRDefault="007D7C29" w:rsidP="00316F92">
      <w:pPr>
        <w:pStyle w:val="ListParagraph"/>
        <w:numPr>
          <w:ilvl w:val="0"/>
          <w:numId w:val="6"/>
        </w:num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Costs of</w:t>
      </w:r>
      <w:r w:rsidR="0011423F" w:rsidRPr="00316F92">
        <w:rPr>
          <w:rFonts w:ascii="Times New Roman" w:hAnsi="Times New Roman" w:cs="Times New Roman"/>
          <w:sz w:val="24"/>
          <w:szCs w:val="24"/>
        </w:rPr>
        <w:t xml:space="preserve"> the suit </w:t>
      </w:r>
      <w:r w:rsidR="002C64A1" w:rsidRPr="00316F92">
        <w:rPr>
          <w:rFonts w:ascii="Times New Roman" w:hAnsi="Times New Roman" w:cs="Times New Roman"/>
          <w:sz w:val="24"/>
          <w:szCs w:val="24"/>
        </w:rPr>
        <w:t xml:space="preserve">are allowed to the </w:t>
      </w:r>
      <w:r w:rsidR="006B389B" w:rsidRPr="00316F92">
        <w:rPr>
          <w:rFonts w:ascii="Times New Roman" w:hAnsi="Times New Roman" w:cs="Times New Roman"/>
          <w:sz w:val="24"/>
          <w:szCs w:val="24"/>
        </w:rPr>
        <w:t>Plaintiff</w:t>
      </w:r>
      <w:r w:rsidR="002C64A1" w:rsidRPr="00316F92">
        <w:rPr>
          <w:rFonts w:ascii="Times New Roman" w:hAnsi="Times New Roman" w:cs="Times New Roman"/>
          <w:sz w:val="24"/>
          <w:szCs w:val="24"/>
        </w:rPr>
        <w:t>.</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I so order.</w:t>
      </w:r>
    </w:p>
    <w:p w:rsidR="002C64A1" w:rsidRPr="00316F92" w:rsidRDefault="002C64A1" w:rsidP="00316F92">
      <w:pPr>
        <w:spacing w:line="360" w:lineRule="auto"/>
        <w:jc w:val="both"/>
        <w:rPr>
          <w:rFonts w:ascii="Times New Roman" w:hAnsi="Times New Roman" w:cs="Times New Roman"/>
          <w:sz w:val="24"/>
          <w:szCs w:val="24"/>
        </w:rPr>
      </w:pP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lastRenderedPageBreak/>
        <w:t>……………………………</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Henry I. Kawesa</w:t>
      </w:r>
    </w:p>
    <w:p w:rsidR="002C64A1" w:rsidRPr="00316F92" w:rsidRDefault="002C64A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JUDGE</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25/04/2019</w:t>
      </w:r>
    </w:p>
    <w:p w:rsidR="002C64A1" w:rsidRPr="00316F92" w:rsidRDefault="002C64A1" w:rsidP="00316F92">
      <w:pPr>
        <w:spacing w:line="360" w:lineRule="auto"/>
        <w:jc w:val="both"/>
        <w:rPr>
          <w:rFonts w:ascii="Times New Roman" w:hAnsi="Times New Roman" w:cs="Times New Roman"/>
          <w:sz w:val="24"/>
          <w:szCs w:val="24"/>
        </w:rPr>
      </w:pPr>
    </w:p>
    <w:p w:rsidR="007D7C29" w:rsidRPr="00316F92" w:rsidRDefault="007D7C29" w:rsidP="00316F92">
      <w:pPr>
        <w:spacing w:line="360" w:lineRule="auto"/>
        <w:jc w:val="both"/>
        <w:rPr>
          <w:rFonts w:ascii="Times New Roman" w:hAnsi="Times New Roman" w:cs="Times New Roman"/>
          <w:sz w:val="24"/>
          <w:szCs w:val="24"/>
        </w:rPr>
      </w:pP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u w:val="single"/>
        </w:rPr>
        <w:t>25/04/2019</w:t>
      </w:r>
      <w:r w:rsidRPr="00316F92">
        <w:rPr>
          <w:rFonts w:ascii="Times New Roman" w:hAnsi="Times New Roman" w:cs="Times New Roman"/>
          <w:sz w:val="24"/>
          <w:szCs w:val="24"/>
        </w:rPr>
        <w:t>:</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O</w:t>
      </w:r>
      <w:r w:rsidR="00AF561E" w:rsidRPr="00316F92">
        <w:rPr>
          <w:rFonts w:ascii="Times New Roman" w:hAnsi="Times New Roman" w:cs="Times New Roman"/>
          <w:sz w:val="24"/>
          <w:szCs w:val="24"/>
        </w:rPr>
        <w:t>tim</w:t>
      </w:r>
      <w:r w:rsidRPr="00316F92">
        <w:rPr>
          <w:rFonts w:ascii="Times New Roman" w:hAnsi="Times New Roman" w:cs="Times New Roman"/>
          <w:sz w:val="24"/>
          <w:szCs w:val="24"/>
        </w:rPr>
        <w:t xml:space="preserve"> Paul for </w:t>
      </w:r>
      <w:r w:rsidR="006B389B" w:rsidRPr="00316F92">
        <w:rPr>
          <w:rFonts w:ascii="Times New Roman" w:hAnsi="Times New Roman" w:cs="Times New Roman"/>
          <w:sz w:val="24"/>
          <w:szCs w:val="24"/>
        </w:rPr>
        <w:t>Plaintiff</w:t>
      </w:r>
      <w:r w:rsidRPr="00316F92">
        <w:rPr>
          <w:rFonts w:ascii="Times New Roman" w:hAnsi="Times New Roman" w:cs="Times New Roman"/>
          <w:sz w:val="24"/>
          <w:szCs w:val="24"/>
        </w:rPr>
        <w:t xml:space="preserve"> (brief for </w:t>
      </w:r>
      <w:r w:rsidR="00C96DDE" w:rsidRPr="00316F92">
        <w:rPr>
          <w:rFonts w:ascii="Times New Roman" w:hAnsi="Times New Roman" w:cs="Times New Roman"/>
          <w:sz w:val="24"/>
          <w:szCs w:val="24"/>
        </w:rPr>
        <w:t>Mudola</w:t>
      </w:r>
      <w:r w:rsidRPr="00316F92">
        <w:rPr>
          <w:rFonts w:ascii="Times New Roman" w:hAnsi="Times New Roman" w:cs="Times New Roman"/>
          <w:sz w:val="24"/>
          <w:szCs w:val="24"/>
        </w:rPr>
        <w:t>)</w:t>
      </w:r>
    </w:p>
    <w:p w:rsidR="002C64A1" w:rsidRPr="00316F92" w:rsidRDefault="006B389B" w:rsidP="00316F92">
      <w:pPr>
        <w:spacing w:line="360" w:lineRule="auto"/>
        <w:jc w:val="both"/>
        <w:rPr>
          <w:rFonts w:ascii="Times New Roman" w:hAnsi="Times New Roman" w:cs="Times New Roman"/>
          <w:sz w:val="24"/>
          <w:szCs w:val="24"/>
        </w:rPr>
      </w:pPr>
      <w:proofErr w:type="gramStart"/>
      <w:r w:rsidRPr="00316F92">
        <w:rPr>
          <w:rFonts w:ascii="Times New Roman" w:hAnsi="Times New Roman" w:cs="Times New Roman"/>
          <w:sz w:val="24"/>
          <w:szCs w:val="24"/>
        </w:rPr>
        <w:t>Plaintiff</w:t>
      </w:r>
      <w:r w:rsidR="002C64A1" w:rsidRPr="00316F92">
        <w:rPr>
          <w:rFonts w:ascii="Times New Roman" w:hAnsi="Times New Roman" w:cs="Times New Roman"/>
          <w:sz w:val="24"/>
          <w:szCs w:val="24"/>
        </w:rPr>
        <w:t xml:space="preserve"> absent.</w:t>
      </w:r>
      <w:proofErr w:type="gramEnd"/>
    </w:p>
    <w:p w:rsidR="002C64A1" w:rsidRPr="00316F92" w:rsidRDefault="006B6F15" w:rsidP="00316F92">
      <w:pPr>
        <w:spacing w:line="360" w:lineRule="auto"/>
        <w:jc w:val="both"/>
        <w:rPr>
          <w:rFonts w:ascii="Times New Roman" w:hAnsi="Times New Roman" w:cs="Times New Roman"/>
          <w:sz w:val="24"/>
          <w:szCs w:val="24"/>
        </w:rPr>
      </w:pPr>
      <w:proofErr w:type="gramStart"/>
      <w:r w:rsidRPr="00316F92">
        <w:rPr>
          <w:rFonts w:ascii="Times New Roman" w:hAnsi="Times New Roman" w:cs="Times New Roman"/>
          <w:sz w:val="24"/>
          <w:szCs w:val="24"/>
        </w:rPr>
        <w:t>Defendant</w:t>
      </w:r>
      <w:r w:rsidR="002C64A1" w:rsidRPr="00316F92">
        <w:rPr>
          <w:rFonts w:ascii="Times New Roman" w:hAnsi="Times New Roman" w:cs="Times New Roman"/>
          <w:sz w:val="24"/>
          <w:szCs w:val="24"/>
        </w:rPr>
        <w:t xml:space="preserve"> absent.</w:t>
      </w:r>
      <w:proofErr w:type="gramEnd"/>
    </w:p>
    <w:p w:rsidR="002C64A1" w:rsidRPr="00316F92" w:rsidRDefault="002C64A1" w:rsidP="00316F92">
      <w:pPr>
        <w:spacing w:line="360" w:lineRule="auto"/>
        <w:jc w:val="both"/>
        <w:rPr>
          <w:rFonts w:ascii="Times New Roman" w:hAnsi="Times New Roman" w:cs="Times New Roman"/>
          <w:sz w:val="24"/>
          <w:szCs w:val="24"/>
          <w:u w:val="single"/>
        </w:rPr>
      </w:pPr>
      <w:r w:rsidRPr="00316F92">
        <w:rPr>
          <w:rFonts w:ascii="Times New Roman" w:hAnsi="Times New Roman" w:cs="Times New Roman"/>
          <w:sz w:val="24"/>
          <w:szCs w:val="24"/>
          <w:u w:val="single"/>
        </w:rPr>
        <w:t>Court:</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Judgment delivered to parties.</w:t>
      </w:r>
    </w:p>
    <w:p w:rsidR="002C64A1" w:rsidRPr="00316F92" w:rsidRDefault="002C64A1" w:rsidP="00316F92">
      <w:pPr>
        <w:spacing w:line="360" w:lineRule="auto"/>
        <w:jc w:val="both"/>
        <w:rPr>
          <w:rFonts w:ascii="Times New Roman" w:hAnsi="Times New Roman" w:cs="Times New Roman"/>
          <w:sz w:val="24"/>
          <w:szCs w:val="24"/>
        </w:rPr>
      </w:pP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Henry I. Kawesa</w:t>
      </w:r>
    </w:p>
    <w:p w:rsidR="002C64A1" w:rsidRPr="00316F92" w:rsidRDefault="002C64A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JUDGE</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25/04/2019</w:t>
      </w:r>
    </w:p>
    <w:p w:rsidR="002C64A1" w:rsidRPr="00316F92" w:rsidRDefault="002C64A1" w:rsidP="00316F92">
      <w:pPr>
        <w:spacing w:line="360" w:lineRule="auto"/>
        <w:jc w:val="both"/>
        <w:rPr>
          <w:rFonts w:ascii="Times New Roman" w:hAnsi="Times New Roman" w:cs="Times New Roman"/>
          <w:sz w:val="24"/>
          <w:szCs w:val="24"/>
        </w:rPr>
      </w:pP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Right of appeal explained.</w:t>
      </w:r>
    </w:p>
    <w:p w:rsidR="002C64A1" w:rsidRPr="00316F92" w:rsidRDefault="002C64A1" w:rsidP="00316F92">
      <w:pPr>
        <w:spacing w:line="360" w:lineRule="auto"/>
        <w:jc w:val="both"/>
        <w:rPr>
          <w:rFonts w:ascii="Times New Roman" w:hAnsi="Times New Roman" w:cs="Times New Roman"/>
          <w:sz w:val="24"/>
          <w:szCs w:val="24"/>
        </w:rPr>
      </w:pP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t>Henry I. Kawesa</w:t>
      </w:r>
    </w:p>
    <w:p w:rsidR="002C64A1" w:rsidRPr="00316F92" w:rsidRDefault="002C64A1" w:rsidP="00316F92">
      <w:pPr>
        <w:spacing w:line="360" w:lineRule="auto"/>
        <w:jc w:val="both"/>
        <w:rPr>
          <w:rFonts w:ascii="Times New Roman" w:hAnsi="Times New Roman" w:cs="Times New Roman"/>
          <w:b/>
          <w:sz w:val="24"/>
          <w:szCs w:val="24"/>
        </w:rPr>
      </w:pPr>
      <w:r w:rsidRPr="00316F92">
        <w:rPr>
          <w:rFonts w:ascii="Times New Roman" w:hAnsi="Times New Roman" w:cs="Times New Roman"/>
          <w:b/>
          <w:sz w:val="24"/>
          <w:szCs w:val="24"/>
        </w:rPr>
        <w:t>JUDGE</w:t>
      </w:r>
    </w:p>
    <w:p w:rsidR="002C64A1" w:rsidRPr="00316F92" w:rsidRDefault="002C64A1" w:rsidP="00316F92">
      <w:pPr>
        <w:spacing w:line="360" w:lineRule="auto"/>
        <w:jc w:val="both"/>
        <w:rPr>
          <w:rFonts w:ascii="Times New Roman" w:hAnsi="Times New Roman" w:cs="Times New Roman"/>
          <w:sz w:val="24"/>
          <w:szCs w:val="24"/>
        </w:rPr>
      </w:pPr>
      <w:r w:rsidRPr="00316F92">
        <w:rPr>
          <w:rFonts w:ascii="Times New Roman" w:hAnsi="Times New Roman" w:cs="Times New Roman"/>
          <w:sz w:val="24"/>
          <w:szCs w:val="24"/>
        </w:rPr>
        <w:lastRenderedPageBreak/>
        <w:t>25/04/2019</w:t>
      </w:r>
    </w:p>
    <w:sectPr w:rsidR="002C64A1" w:rsidRPr="00316F92" w:rsidSect="00E177B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3FB" w:rsidRDefault="009F73FB" w:rsidP="00E80D20">
      <w:pPr>
        <w:spacing w:after="0" w:line="240" w:lineRule="auto"/>
      </w:pPr>
      <w:r>
        <w:separator/>
      </w:r>
    </w:p>
  </w:endnote>
  <w:endnote w:type="continuationSeparator" w:id="0">
    <w:p w:rsidR="009F73FB" w:rsidRDefault="009F73FB" w:rsidP="00E8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Default="00522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095183"/>
      <w:docPartObj>
        <w:docPartGallery w:val="Page Numbers (Bottom of Page)"/>
        <w:docPartUnique/>
      </w:docPartObj>
    </w:sdtPr>
    <w:sdtEndPr>
      <w:rPr>
        <w:noProof/>
      </w:rPr>
    </w:sdtEndPr>
    <w:sdtContent>
      <w:p w:rsidR="00E80D20" w:rsidRDefault="00E177BC">
        <w:pPr>
          <w:pStyle w:val="Footer"/>
          <w:jc w:val="center"/>
        </w:pPr>
        <w:r>
          <w:fldChar w:fldCharType="begin"/>
        </w:r>
        <w:r w:rsidR="00E80D20">
          <w:instrText xml:space="preserve"> PAGE   \* MERGEFORMAT </w:instrText>
        </w:r>
        <w:r>
          <w:fldChar w:fldCharType="separate"/>
        </w:r>
        <w:r w:rsidR="00316F92">
          <w:rPr>
            <w:noProof/>
          </w:rPr>
          <w:t>1</w:t>
        </w:r>
        <w:r>
          <w:rPr>
            <w:noProof/>
          </w:rPr>
          <w:fldChar w:fldCharType="end"/>
        </w:r>
      </w:p>
    </w:sdtContent>
  </w:sdt>
  <w:p w:rsidR="00E80D20" w:rsidRDefault="00E80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Default="00522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3FB" w:rsidRDefault="009F73FB" w:rsidP="00E80D20">
      <w:pPr>
        <w:spacing w:after="0" w:line="240" w:lineRule="auto"/>
      </w:pPr>
      <w:r>
        <w:separator/>
      </w:r>
    </w:p>
  </w:footnote>
  <w:footnote w:type="continuationSeparator" w:id="0">
    <w:p w:rsidR="009F73FB" w:rsidRDefault="009F73FB" w:rsidP="00E80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Default="00522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0B0" w:rsidRPr="006D00B0" w:rsidRDefault="006D00B0" w:rsidP="006D00B0">
    <w:pPr>
      <w:pStyle w:val="Header"/>
      <w:jc w:val="center"/>
      <w:rPr>
        <w:rFonts w:ascii="Lucida Bright" w:hAnsi="Lucida Bright"/>
        <w:b/>
        <w:sz w:val="16"/>
      </w:rPr>
    </w:pPr>
    <w:r w:rsidRPr="006D00B0">
      <w:rPr>
        <w:rFonts w:ascii="Lucida Bright" w:hAnsi="Lucida Bright"/>
        <w:b/>
        <w:sz w:val="16"/>
      </w:rPr>
      <w:t>CIVIL SUIT NO.371 OF 2011-KAKOOZA GEORGE WILBERFORCE VS MUHOOZI SAM &amp; 2 ORS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B29" w:rsidRDefault="00522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2C9"/>
    <w:multiLevelType w:val="hybridMultilevel"/>
    <w:tmpl w:val="EE781E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5D1415"/>
    <w:multiLevelType w:val="hybridMultilevel"/>
    <w:tmpl w:val="9796CAD8"/>
    <w:lvl w:ilvl="0" w:tplc="636A2EEC">
      <w:start w:val="101"/>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C0A17"/>
    <w:multiLevelType w:val="hybridMultilevel"/>
    <w:tmpl w:val="15AAA29A"/>
    <w:lvl w:ilvl="0" w:tplc="82382D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B41A0"/>
    <w:multiLevelType w:val="hybridMultilevel"/>
    <w:tmpl w:val="076AA85E"/>
    <w:lvl w:ilvl="0" w:tplc="09882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396E2A"/>
    <w:multiLevelType w:val="hybridMultilevel"/>
    <w:tmpl w:val="EAC674F4"/>
    <w:lvl w:ilvl="0" w:tplc="E0C8D9EC">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8055F28"/>
    <w:multiLevelType w:val="hybridMultilevel"/>
    <w:tmpl w:val="4874F858"/>
    <w:lvl w:ilvl="0" w:tplc="C1E610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FF4E1C"/>
    <w:multiLevelType w:val="hybridMultilevel"/>
    <w:tmpl w:val="48160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11"/>
    <w:rsid w:val="00001FA0"/>
    <w:rsid w:val="0000547E"/>
    <w:rsid w:val="00014AFF"/>
    <w:rsid w:val="00024FF6"/>
    <w:rsid w:val="00041B02"/>
    <w:rsid w:val="00044ED2"/>
    <w:rsid w:val="0007072E"/>
    <w:rsid w:val="00081C53"/>
    <w:rsid w:val="0009459B"/>
    <w:rsid w:val="000965A7"/>
    <w:rsid w:val="000A0391"/>
    <w:rsid w:val="000A2E59"/>
    <w:rsid w:val="000A52A2"/>
    <w:rsid w:val="000C446A"/>
    <w:rsid w:val="000D7F52"/>
    <w:rsid w:val="000F23DA"/>
    <w:rsid w:val="000F5C50"/>
    <w:rsid w:val="0011423F"/>
    <w:rsid w:val="00116738"/>
    <w:rsid w:val="0011784D"/>
    <w:rsid w:val="001274A6"/>
    <w:rsid w:val="00131AB2"/>
    <w:rsid w:val="00133A8A"/>
    <w:rsid w:val="00140EA0"/>
    <w:rsid w:val="0014119D"/>
    <w:rsid w:val="0014195D"/>
    <w:rsid w:val="00141F02"/>
    <w:rsid w:val="001801A5"/>
    <w:rsid w:val="00181F7A"/>
    <w:rsid w:val="00192688"/>
    <w:rsid w:val="00192C4B"/>
    <w:rsid w:val="001A5ACD"/>
    <w:rsid w:val="001B043C"/>
    <w:rsid w:val="001D50A4"/>
    <w:rsid w:val="001D7994"/>
    <w:rsid w:val="001E2EE9"/>
    <w:rsid w:val="001F5B77"/>
    <w:rsid w:val="00203EE5"/>
    <w:rsid w:val="002202ED"/>
    <w:rsid w:val="0022734B"/>
    <w:rsid w:val="00251A07"/>
    <w:rsid w:val="00252031"/>
    <w:rsid w:val="00267A8E"/>
    <w:rsid w:val="00275C85"/>
    <w:rsid w:val="00276FA4"/>
    <w:rsid w:val="00290BD2"/>
    <w:rsid w:val="002A4867"/>
    <w:rsid w:val="002A61AA"/>
    <w:rsid w:val="002B7020"/>
    <w:rsid w:val="002C64A1"/>
    <w:rsid w:val="002D1D66"/>
    <w:rsid w:val="002E22EA"/>
    <w:rsid w:val="002F3D40"/>
    <w:rsid w:val="003043C6"/>
    <w:rsid w:val="003053E5"/>
    <w:rsid w:val="00316F92"/>
    <w:rsid w:val="003328E8"/>
    <w:rsid w:val="003369E6"/>
    <w:rsid w:val="00344238"/>
    <w:rsid w:val="00345861"/>
    <w:rsid w:val="0034794B"/>
    <w:rsid w:val="00361970"/>
    <w:rsid w:val="00391A82"/>
    <w:rsid w:val="003923F8"/>
    <w:rsid w:val="003979AA"/>
    <w:rsid w:val="003B0798"/>
    <w:rsid w:val="003B6775"/>
    <w:rsid w:val="003C6BA5"/>
    <w:rsid w:val="003D0582"/>
    <w:rsid w:val="003F11ED"/>
    <w:rsid w:val="004052E5"/>
    <w:rsid w:val="00412EEA"/>
    <w:rsid w:val="004135B3"/>
    <w:rsid w:val="00420C18"/>
    <w:rsid w:val="00427F17"/>
    <w:rsid w:val="0045345F"/>
    <w:rsid w:val="00456528"/>
    <w:rsid w:val="00481CBE"/>
    <w:rsid w:val="004929E4"/>
    <w:rsid w:val="004A30D0"/>
    <w:rsid w:val="004B432B"/>
    <w:rsid w:val="004B6478"/>
    <w:rsid w:val="004C2981"/>
    <w:rsid w:val="004C4345"/>
    <w:rsid w:val="004D6055"/>
    <w:rsid w:val="004E293A"/>
    <w:rsid w:val="004F0139"/>
    <w:rsid w:val="004F384F"/>
    <w:rsid w:val="004F560E"/>
    <w:rsid w:val="00503B85"/>
    <w:rsid w:val="00513569"/>
    <w:rsid w:val="00513BE5"/>
    <w:rsid w:val="00515C5C"/>
    <w:rsid w:val="00522B29"/>
    <w:rsid w:val="00522EC6"/>
    <w:rsid w:val="005241B9"/>
    <w:rsid w:val="00540E5B"/>
    <w:rsid w:val="00555CE5"/>
    <w:rsid w:val="00572F27"/>
    <w:rsid w:val="005912E4"/>
    <w:rsid w:val="005B30CD"/>
    <w:rsid w:val="005B6B28"/>
    <w:rsid w:val="005C58A0"/>
    <w:rsid w:val="005D03D7"/>
    <w:rsid w:val="005E2DB3"/>
    <w:rsid w:val="005E5CB4"/>
    <w:rsid w:val="00651E3D"/>
    <w:rsid w:val="006626F1"/>
    <w:rsid w:val="0066298C"/>
    <w:rsid w:val="00671713"/>
    <w:rsid w:val="006745DF"/>
    <w:rsid w:val="00697E6C"/>
    <w:rsid w:val="006B2555"/>
    <w:rsid w:val="006B389B"/>
    <w:rsid w:val="006B4503"/>
    <w:rsid w:val="006B6F15"/>
    <w:rsid w:val="006C3CE9"/>
    <w:rsid w:val="006C68BC"/>
    <w:rsid w:val="006D00B0"/>
    <w:rsid w:val="006E2796"/>
    <w:rsid w:val="006E7AAA"/>
    <w:rsid w:val="006F5AEA"/>
    <w:rsid w:val="00707644"/>
    <w:rsid w:val="00712966"/>
    <w:rsid w:val="00737124"/>
    <w:rsid w:val="007449BF"/>
    <w:rsid w:val="007944DF"/>
    <w:rsid w:val="007A11F3"/>
    <w:rsid w:val="007A5C0F"/>
    <w:rsid w:val="007B23E4"/>
    <w:rsid w:val="007C2135"/>
    <w:rsid w:val="007D37E4"/>
    <w:rsid w:val="007D4627"/>
    <w:rsid w:val="007D7C29"/>
    <w:rsid w:val="007F0D91"/>
    <w:rsid w:val="007F6F58"/>
    <w:rsid w:val="008001F6"/>
    <w:rsid w:val="0081663E"/>
    <w:rsid w:val="008237F2"/>
    <w:rsid w:val="00834080"/>
    <w:rsid w:val="00835A32"/>
    <w:rsid w:val="008405C2"/>
    <w:rsid w:val="008408AB"/>
    <w:rsid w:val="0084356A"/>
    <w:rsid w:val="00843861"/>
    <w:rsid w:val="00867A6A"/>
    <w:rsid w:val="00886CA0"/>
    <w:rsid w:val="008B0BF8"/>
    <w:rsid w:val="008B1E7B"/>
    <w:rsid w:val="008B4F3C"/>
    <w:rsid w:val="008D206F"/>
    <w:rsid w:val="008D3574"/>
    <w:rsid w:val="008D7488"/>
    <w:rsid w:val="008E6296"/>
    <w:rsid w:val="008E7CA1"/>
    <w:rsid w:val="00903111"/>
    <w:rsid w:val="00906A5D"/>
    <w:rsid w:val="00917B9B"/>
    <w:rsid w:val="0092427F"/>
    <w:rsid w:val="00924EE0"/>
    <w:rsid w:val="0094396C"/>
    <w:rsid w:val="00947469"/>
    <w:rsid w:val="00960D7D"/>
    <w:rsid w:val="00961F45"/>
    <w:rsid w:val="009634FD"/>
    <w:rsid w:val="009664E6"/>
    <w:rsid w:val="00967543"/>
    <w:rsid w:val="00983F8F"/>
    <w:rsid w:val="0099382B"/>
    <w:rsid w:val="00993C94"/>
    <w:rsid w:val="009B6B6A"/>
    <w:rsid w:val="009C326C"/>
    <w:rsid w:val="009C7197"/>
    <w:rsid w:val="009D10DC"/>
    <w:rsid w:val="009D6045"/>
    <w:rsid w:val="009F73FB"/>
    <w:rsid w:val="00A154BD"/>
    <w:rsid w:val="00A21C6D"/>
    <w:rsid w:val="00A33140"/>
    <w:rsid w:val="00A35C27"/>
    <w:rsid w:val="00A42534"/>
    <w:rsid w:val="00A66ECA"/>
    <w:rsid w:val="00A94377"/>
    <w:rsid w:val="00A96037"/>
    <w:rsid w:val="00AA516F"/>
    <w:rsid w:val="00AD203C"/>
    <w:rsid w:val="00AD6417"/>
    <w:rsid w:val="00AE0F1A"/>
    <w:rsid w:val="00AF082B"/>
    <w:rsid w:val="00AF164B"/>
    <w:rsid w:val="00AF561E"/>
    <w:rsid w:val="00B0316E"/>
    <w:rsid w:val="00B13089"/>
    <w:rsid w:val="00B3016C"/>
    <w:rsid w:val="00B31384"/>
    <w:rsid w:val="00B36EA0"/>
    <w:rsid w:val="00B57C17"/>
    <w:rsid w:val="00B74E64"/>
    <w:rsid w:val="00BA25B1"/>
    <w:rsid w:val="00BB2C7C"/>
    <w:rsid w:val="00BB3350"/>
    <w:rsid w:val="00BE3AA1"/>
    <w:rsid w:val="00BE48E1"/>
    <w:rsid w:val="00C10C01"/>
    <w:rsid w:val="00C125FD"/>
    <w:rsid w:val="00C16EB2"/>
    <w:rsid w:val="00C205E9"/>
    <w:rsid w:val="00C54E2B"/>
    <w:rsid w:val="00C570EE"/>
    <w:rsid w:val="00C5735E"/>
    <w:rsid w:val="00C60993"/>
    <w:rsid w:val="00C66483"/>
    <w:rsid w:val="00C96DDE"/>
    <w:rsid w:val="00CB303D"/>
    <w:rsid w:val="00CC2153"/>
    <w:rsid w:val="00CD230C"/>
    <w:rsid w:val="00CE222D"/>
    <w:rsid w:val="00CF73A8"/>
    <w:rsid w:val="00D039D4"/>
    <w:rsid w:val="00D050AF"/>
    <w:rsid w:val="00D15643"/>
    <w:rsid w:val="00D248B0"/>
    <w:rsid w:val="00D25DE6"/>
    <w:rsid w:val="00D40CF5"/>
    <w:rsid w:val="00DB62BD"/>
    <w:rsid w:val="00DC5B30"/>
    <w:rsid w:val="00DE364A"/>
    <w:rsid w:val="00DF35C9"/>
    <w:rsid w:val="00E10301"/>
    <w:rsid w:val="00E117DF"/>
    <w:rsid w:val="00E135F0"/>
    <w:rsid w:val="00E177BC"/>
    <w:rsid w:val="00E357B2"/>
    <w:rsid w:val="00E42A36"/>
    <w:rsid w:val="00E54D87"/>
    <w:rsid w:val="00E5792A"/>
    <w:rsid w:val="00E747AD"/>
    <w:rsid w:val="00E77C76"/>
    <w:rsid w:val="00E80D20"/>
    <w:rsid w:val="00EB479B"/>
    <w:rsid w:val="00ED12E5"/>
    <w:rsid w:val="00F12B35"/>
    <w:rsid w:val="00F46356"/>
    <w:rsid w:val="00F47DCA"/>
    <w:rsid w:val="00F502FE"/>
    <w:rsid w:val="00F746BC"/>
    <w:rsid w:val="00F86C46"/>
    <w:rsid w:val="00F90544"/>
    <w:rsid w:val="00FB10A4"/>
    <w:rsid w:val="00FC0183"/>
    <w:rsid w:val="00FC5BA4"/>
    <w:rsid w:val="00FD1BBC"/>
    <w:rsid w:val="00FE1C4C"/>
    <w:rsid w:val="00FE2648"/>
    <w:rsid w:val="00FE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D20"/>
  </w:style>
  <w:style w:type="paragraph" w:styleId="Footer">
    <w:name w:val="footer"/>
    <w:basedOn w:val="Normal"/>
    <w:link w:val="FooterChar"/>
    <w:uiPriority w:val="99"/>
    <w:unhideWhenUsed/>
    <w:rsid w:val="00E8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D20"/>
  </w:style>
  <w:style w:type="paragraph" w:styleId="ListParagraph">
    <w:name w:val="List Paragraph"/>
    <w:basedOn w:val="Normal"/>
    <w:uiPriority w:val="34"/>
    <w:qFormat/>
    <w:rsid w:val="009C326C"/>
    <w:pPr>
      <w:ind w:left="720"/>
      <w:contextualSpacing/>
    </w:pPr>
  </w:style>
  <w:style w:type="paragraph" w:styleId="BalloonText">
    <w:name w:val="Balloon Text"/>
    <w:basedOn w:val="Normal"/>
    <w:link w:val="BalloonTextChar"/>
    <w:uiPriority w:val="99"/>
    <w:semiHidden/>
    <w:unhideWhenUsed/>
    <w:rsid w:val="0049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E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D20"/>
  </w:style>
  <w:style w:type="paragraph" w:styleId="Footer">
    <w:name w:val="footer"/>
    <w:basedOn w:val="Normal"/>
    <w:link w:val="FooterChar"/>
    <w:uiPriority w:val="99"/>
    <w:unhideWhenUsed/>
    <w:rsid w:val="00E80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D20"/>
  </w:style>
  <w:style w:type="paragraph" w:styleId="ListParagraph">
    <w:name w:val="List Paragraph"/>
    <w:basedOn w:val="Normal"/>
    <w:uiPriority w:val="34"/>
    <w:qFormat/>
    <w:rsid w:val="009C326C"/>
    <w:pPr>
      <w:ind w:left="720"/>
      <w:contextualSpacing/>
    </w:pPr>
  </w:style>
  <w:style w:type="paragraph" w:styleId="BalloonText">
    <w:name w:val="Balloon Text"/>
    <w:basedOn w:val="Normal"/>
    <w:link w:val="BalloonTextChar"/>
    <w:uiPriority w:val="99"/>
    <w:semiHidden/>
    <w:unhideWhenUsed/>
    <w:rsid w:val="0049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6836">
      <w:bodyDiv w:val="1"/>
      <w:marLeft w:val="0"/>
      <w:marRight w:val="0"/>
      <w:marTop w:val="0"/>
      <w:marBottom w:val="0"/>
      <w:divBdr>
        <w:top w:val="none" w:sz="0" w:space="0" w:color="auto"/>
        <w:left w:val="none" w:sz="0" w:space="0" w:color="auto"/>
        <w:bottom w:val="none" w:sz="0" w:space="0" w:color="auto"/>
        <w:right w:val="none" w:sz="0" w:space="0" w:color="auto"/>
      </w:divBdr>
    </w:div>
    <w:div w:id="5008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C1D1C-4418-4FCC-B5B3-9BD3A3282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2019-05-20T10:09:00Z</cp:lastPrinted>
  <dcterms:created xsi:type="dcterms:W3CDTF">2019-06-06T11:58:00Z</dcterms:created>
  <dcterms:modified xsi:type="dcterms:W3CDTF">2019-06-06T11:58:00Z</dcterms:modified>
</cp:coreProperties>
</file>