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7FF" w:rsidRPr="00AA73E3" w:rsidRDefault="004377FF" w:rsidP="00AA73E3">
      <w:pPr>
        <w:spacing w:after="0" w:line="360" w:lineRule="auto"/>
        <w:jc w:val="both"/>
        <w:rPr>
          <w:rFonts w:ascii="Times New Roman" w:hAnsi="Times New Roman" w:cs="Times New Roman"/>
          <w:b/>
          <w:sz w:val="24"/>
          <w:szCs w:val="24"/>
        </w:rPr>
      </w:pPr>
      <w:r w:rsidRPr="00AA73E3">
        <w:rPr>
          <w:rFonts w:ascii="Times New Roman" w:hAnsi="Times New Roman" w:cs="Times New Roman"/>
          <w:b/>
          <w:sz w:val="24"/>
          <w:szCs w:val="24"/>
        </w:rPr>
        <w:t>THE REPUBLIC OF UGANDA</w:t>
      </w:r>
    </w:p>
    <w:p w:rsidR="004377FF" w:rsidRPr="00AA73E3" w:rsidRDefault="004377FF" w:rsidP="00AA73E3">
      <w:pPr>
        <w:spacing w:after="0" w:line="360" w:lineRule="auto"/>
        <w:jc w:val="both"/>
        <w:rPr>
          <w:rFonts w:ascii="Times New Roman" w:hAnsi="Times New Roman" w:cs="Times New Roman"/>
          <w:b/>
          <w:sz w:val="24"/>
          <w:szCs w:val="24"/>
        </w:rPr>
      </w:pPr>
      <w:r w:rsidRPr="00AA73E3">
        <w:rPr>
          <w:rFonts w:ascii="Times New Roman" w:hAnsi="Times New Roman" w:cs="Times New Roman"/>
          <w:b/>
          <w:sz w:val="24"/>
          <w:szCs w:val="24"/>
        </w:rPr>
        <w:t>IN THE HIGH COURT OF UGANDA SITTING AT GULU</w:t>
      </w:r>
    </w:p>
    <w:p w:rsidR="004377FF" w:rsidRPr="00AA73E3" w:rsidRDefault="004377FF" w:rsidP="00AA73E3">
      <w:pPr>
        <w:spacing w:after="0" w:line="360" w:lineRule="auto"/>
        <w:jc w:val="both"/>
        <w:rPr>
          <w:rFonts w:ascii="Times New Roman" w:hAnsi="Times New Roman" w:cs="Times New Roman"/>
          <w:b/>
          <w:sz w:val="24"/>
          <w:szCs w:val="24"/>
        </w:rPr>
      </w:pPr>
      <w:r w:rsidRPr="00AA73E3">
        <w:rPr>
          <w:rFonts w:ascii="Times New Roman" w:hAnsi="Times New Roman" w:cs="Times New Roman"/>
          <w:b/>
          <w:sz w:val="24"/>
          <w:szCs w:val="24"/>
        </w:rPr>
        <w:t>CIVIL APPEAL No. 0035 OF 2017</w:t>
      </w:r>
    </w:p>
    <w:p w:rsidR="004377FF" w:rsidRPr="00AA73E3" w:rsidRDefault="004377FF" w:rsidP="00AA73E3">
      <w:pPr>
        <w:spacing w:after="0" w:line="360" w:lineRule="auto"/>
        <w:jc w:val="both"/>
        <w:rPr>
          <w:rFonts w:ascii="Times New Roman" w:hAnsi="Times New Roman" w:cs="Times New Roman"/>
          <w:b/>
          <w:sz w:val="24"/>
          <w:szCs w:val="24"/>
        </w:rPr>
      </w:pPr>
      <w:r w:rsidRPr="00AA73E3">
        <w:rPr>
          <w:rFonts w:ascii="Times New Roman" w:hAnsi="Times New Roman" w:cs="Times New Roman"/>
          <w:b/>
          <w:sz w:val="24"/>
          <w:szCs w:val="24"/>
        </w:rPr>
        <w:t>(Arising from Gulu Chief Magistrate's Court Civil Appeal No. 050 of 2006)</w:t>
      </w:r>
    </w:p>
    <w:p w:rsidR="004377FF" w:rsidRPr="00AA73E3" w:rsidRDefault="004377FF" w:rsidP="00AA73E3">
      <w:pPr>
        <w:pStyle w:val="ListParagraph"/>
        <w:spacing w:after="0" w:line="360" w:lineRule="auto"/>
        <w:ind w:left="0"/>
        <w:jc w:val="both"/>
        <w:rPr>
          <w:rFonts w:ascii="Times New Roman" w:hAnsi="Times New Roman" w:cs="Times New Roman"/>
          <w:b/>
          <w:sz w:val="24"/>
          <w:szCs w:val="24"/>
        </w:rPr>
      </w:pPr>
    </w:p>
    <w:p w:rsidR="004377FF" w:rsidRPr="00AA73E3" w:rsidRDefault="004377FF" w:rsidP="00AA73E3">
      <w:pPr>
        <w:pStyle w:val="ListParagraph"/>
        <w:spacing w:after="0" w:line="360" w:lineRule="auto"/>
        <w:ind w:left="0"/>
        <w:jc w:val="both"/>
        <w:rPr>
          <w:rFonts w:ascii="Times New Roman" w:hAnsi="Times New Roman" w:cs="Times New Roman"/>
          <w:b/>
          <w:sz w:val="24"/>
          <w:szCs w:val="24"/>
        </w:rPr>
      </w:pPr>
      <w:r w:rsidRPr="00AA73E3">
        <w:rPr>
          <w:rFonts w:ascii="Times New Roman" w:hAnsi="Times New Roman" w:cs="Times New Roman"/>
          <w:b/>
          <w:sz w:val="24"/>
          <w:szCs w:val="24"/>
        </w:rPr>
        <w:t>P'ODUR MILLS   ……………………………………………………………… APPLICANT</w:t>
      </w:r>
    </w:p>
    <w:p w:rsidR="004377FF" w:rsidRPr="00AA73E3" w:rsidRDefault="004377FF" w:rsidP="00AA73E3">
      <w:pPr>
        <w:spacing w:after="0" w:line="360" w:lineRule="auto"/>
        <w:jc w:val="both"/>
        <w:rPr>
          <w:rFonts w:ascii="Times New Roman" w:hAnsi="Times New Roman" w:cs="Times New Roman"/>
          <w:b/>
          <w:sz w:val="24"/>
          <w:szCs w:val="24"/>
        </w:rPr>
      </w:pPr>
    </w:p>
    <w:p w:rsidR="004377FF" w:rsidRPr="00AA73E3" w:rsidRDefault="004377FF" w:rsidP="00AA73E3">
      <w:pPr>
        <w:pStyle w:val="ListParagraph"/>
        <w:spacing w:after="0" w:line="360" w:lineRule="auto"/>
        <w:jc w:val="both"/>
        <w:rPr>
          <w:rFonts w:ascii="Times New Roman" w:hAnsi="Times New Roman" w:cs="Times New Roman"/>
          <w:b/>
          <w:sz w:val="24"/>
          <w:szCs w:val="24"/>
        </w:rPr>
      </w:pPr>
      <w:r w:rsidRPr="00AA73E3">
        <w:rPr>
          <w:rFonts w:ascii="Times New Roman" w:hAnsi="Times New Roman" w:cs="Times New Roman"/>
          <w:b/>
          <w:sz w:val="24"/>
          <w:szCs w:val="24"/>
        </w:rPr>
        <w:t>VERSUS</w:t>
      </w:r>
    </w:p>
    <w:p w:rsidR="004377FF" w:rsidRPr="00AA73E3" w:rsidRDefault="004377FF" w:rsidP="00AA73E3">
      <w:pPr>
        <w:spacing w:after="0" w:line="360" w:lineRule="auto"/>
        <w:jc w:val="both"/>
        <w:rPr>
          <w:rFonts w:ascii="Times New Roman" w:hAnsi="Times New Roman" w:cs="Times New Roman"/>
          <w:b/>
          <w:sz w:val="24"/>
          <w:szCs w:val="24"/>
        </w:rPr>
      </w:pPr>
    </w:p>
    <w:p w:rsidR="004377FF" w:rsidRPr="00AA73E3" w:rsidRDefault="004377FF" w:rsidP="00AA73E3">
      <w:pPr>
        <w:pStyle w:val="ListParagraph"/>
        <w:spacing w:after="0" w:line="360" w:lineRule="auto"/>
        <w:ind w:left="0"/>
        <w:jc w:val="both"/>
        <w:rPr>
          <w:rFonts w:ascii="Times New Roman" w:hAnsi="Times New Roman" w:cs="Times New Roman"/>
          <w:b/>
          <w:sz w:val="24"/>
          <w:szCs w:val="24"/>
        </w:rPr>
      </w:pPr>
      <w:r w:rsidRPr="00AA73E3">
        <w:rPr>
          <w:rFonts w:ascii="Times New Roman" w:hAnsi="Times New Roman" w:cs="Times New Roman"/>
          <w:b/>
          <w:sz w:val="24"/>
          <w:szCs w:val="24"/>
        </w:rPr>
        <w:t>WATMON BERRY</w:t>
      </w:r>
      <w:r w:rsidRPr="00AA73E3">
        <w:rPr>
          <w:rFonts w:ascii="Times New Roman" w:hAnsi="Times New Roman" w:cs="Times New Roman"/>
          <w:b/>
          <w:sz w:val="24"/>
          <w:szCs w:val="24"/>
        </w:rPr>
        <w:tab/>
        <w:t>….…….….…………….…….………………………… RESPONDENT</w:t>
      </w:r>
    </w:p>
    <w:p w:rsidR="004377FF" w:rsidRPr="00AA73E3" w:rsidRDefault="004377FF" w:rsidP="00AA73E3">
      <w:pPr>
        <w:pStyle w:val="ListParagraph"/>
        <w:spacing w:after="0" w:line="360" w:lineRule="auto"/>
        <w:ind w:left="360"/>
        <w:jc w:val="both"/>
        <w:rPr>
          <w:rFonts w:ascii="Times New Roman" w:hAnsi="Times New Roman" w:cs="Times New Roman"/>
          <w:b/>
          <w:sz w:val="24"/>
          <w:szCs w:val="24"/>
        </w:rPr>
      </w:pPr>
      <w:r w:rsidRPr="00AA73E3">
        <w:rPr>
          <w:rFonts w:ascii="Times New Roman" w:hAnsi="Times New Roman" w:cs="Times New Roman"/>
          <w:b/>
          <w:sz w:val="24"/>
          <w:szCs w:val="24"/>
        </w:rPr>
        <w:tab/>
      </w:r>
    </w:p>
    <w:p w:rsidR="006C5CF7" w:rsidRPr="00AA73E3" w:rsidRDefault="004377FF" w:rsidP="00AA73E3">
      <w:pPr>
        <w:spacing w:after="0" w:line="360" w:lineRule="auto"/>
        <w:jc w:val="both"/>
        <w:rPr>
          <w:rFonts w:ascii="Times New Roman" w:hAnsi="Times New Roman" w:cs="Times New Roman"/>
          <w:b/>
          <w:sz w:val="24"/>
          <w:szCs w:val="24"/>
        </w:rPr>
      </w:pPr>
      <w:r w:rsidRPr="00AA73E3">
        <w:rPr>
          <w:rFonts w:ascii="Times New Roman" w:hAnsi="Times New Roman" w:cs="Times New Roman"/>
          <w:b/>
          <w:sz w:val="24"/>
          <w:szCs w:val="24"/>
        </w:rPr>
        <w:t>Before: Hon Justice Stephen Mubir</w:t>
      </w:r>
      <w:r w:rsidR="006C5CF7" w:rsidRPr="00AA73E3">
        <w:rPr>
          <w:rFonts w:ascii="Times New Roman" w:hAnsi="Times New Roman" w:cs="Times New Roman"/>
          <w:b/>
          <w:sz w:val="24"/>
          <w:szCs w:val="24"/>
        </w:rPr>
        <w:t>u.</w:t>
      </w:r>
    </w:p>
    <w:p w:rsidR="00DA5B45" w:rsidRPr="00AA73E3" w:rsidRDefault="00DA5B45" w:rsidP="00AA73E3">
      <w:pPr>
        <w:spacing w:after="0" w:line="360" w:lineRule="auto"/>
        <w:jc w:val="both"/>
        <w:rPr>
          <w:rFonts w:ascii="Times New Roman" w:hAnsi="Times New Roman" w:cs="Times New Roman"/>
          <w:b/>
          <w:sz w:val="24"/>
          <w:szCs w:val="24"/>
          <w:u w:val="single"/>
        </w:rPr>
      </w:pPr>
      <w:r w:rsidRPr="00AA73E3">
        <w:rPr>
          <w:rFonts w:ascii="Times New Roman" w:hAnsi="Times New Roman" w:cs="Times New Roman"/>
          <w:b/>
          <w:sz w:val="24"/>
          <w:szCs w:val="24"/>
          <w:u w:val="single"/>
        </w:rPr>
        <w:t>JUDGMENT</w:t>
      </w:r>
    </w:p>
    <w:p w:rsidR="00DA5B45" w:rsidRPr="00AA73E3" w:rsidRDefault="00DA5B45" w:rsidP="00AA73E3">
      <w:pPr>
        <w:spacing w:after="0" w:line="360" w:lineRule="auto"/>
        <w:jc w:val="both"/>
        <w:rPr>
          <w:rFonts w:ascii="Times New Roman" w:hAnsi="Times New Roman" w:cs="Times New Roman"/>
          <w:sz w:val="24"/>
          <w:szCs w:val="24"/>
        </w:rPr>
      </w:pPr>
    </w:p>
    <w:p w:rsidR="00630C22" w:rsidRPr="00AA73E3" w:rsidRDefault="00062A31" w:rsidP="00AA73E3">
      <w:pPr>
        <w:spacing w:after="0" w:line="360" w:lineRule="auto"/>
        <w:jc w:val="both"/>
        <w:rPr>
          <w:rFonts w:ascii="Times New Roman" w:hAnsi="Times New Roman" w:cs="Times New Roman"/>
          <w:sz w:val="24"/>
          <w:szCs w:val="24"/>
        </w:rPr>
      </w:pPr>
      <w:r w:rsidRPr="00AA73E3">
        <w:rPr>
          <w:rFonts w:ascii="Times New Roman" w:hAnsi="Times New Roman" w:cs="Times New Roman"/>
          <w:sz w:val="24"/>
          <w:szCs w:val="24"/>
        </w:rPr>
        <w:t xml:space="preserve">During </w:t>
      </w:r>
      <w:r w:rsidR="00630C22" w:rsidRPr="00AA73E3">
        <w:rPr>
          <w:rFonts w:ascii="Times New Roman" w:hAnsi="Times New Roman" w:cs="Times New Roman"/>
          <w:sz w:val="24"/>
          <w:szCs w:val="24"/>
        </w:rPr>
        <w:t>July, 2006</w:t>
      </w:r>
      <w:r w:rsidRPr="00AA73E3">
        <w:rPr>
          <w:rFonts w:ascii="Times New Roman" w:hAnsi="Times New Roman" w:cs="Times New Roman"/>
          <w:sz w:val="24"/>
          <w:szCs w:val="24"/>
        </w:rPr>
        <w:t xml:space="preserve"> t</w:t>
      </w:r>
      <w:r w:rsidR="00EB23BD" w:rsidRPr="00AA73E3">
        <w:rPr>
          <w:rFonts w:ascii="Times New Roman" w:hAnsi="Times New Roman" w:cs="Times New Roman"/>
          <w:sz w:val="24"/>
          <w:szCs w:val="24"/>
        </w:rPr>
        <w:t>he</w:t>
      </w:r>
      <w:r w:rsidR="00DA5B45" w:rsidRPr="00AA73E3">
        <w:rPr>
          <w:rFonts w:ascii="Times New Roman" w:hAnsi="Times New Roman" w:cs="Times New Roman"/>
          <w:sz w:val="24"/>
          <w:szCs w:val="24"/>
        </w:rPr>
        <w:t xml:space="preserve"> </w:t>
      </w:r>
      <w:r w:rsidR="00752DBF" w:rsidRPr="00AA73E3">
        <w:rPr>
          <w:rFonts w:ascii="Times New Roman" w:hAnsi="Times New Roman" w:cs="Times New Roman"/>
          <w:sz w:val="24"/>
          <w:szCs w:val="24"/>
        </w:rPr>
        <w:t xml:space="preserve">respondent </w:t>
      </w:r>
      <w:r w:rsidRPr="00AA73E3">
        <w:rPr>
          <w:rFonts w:ascii="Times New Roman" w:hAnsi="Times New Roman" w:cs="Times New Roman"/>
          <w:sz w:val="24"/>
          <w:szCs w:val="24"/>
        </w:rPr>
        <w:t xml:space="preserve">sued the </w:t>
      </w:r>
      <w:r w:rsidR="00752DBF" w:rsidRPr="00AA73E3">
        <w:rPr>
          <w:rFonts w:ascii="Times New Roman" w:hAnsi="Times New Roman" w:cs="Times New Roman"/>
          <w:sz w:val="24"/>
          <w:szCs w:val="24"/>
        </w:rPr>
        <w:t xml:space="preserve">appellant </w:t>
      </w:r>
      <w:r w:rsidRPr="00AA73E3">
        <w:rPr>
          <w:rFonts w:ascii="Times New Roman" w:hAnsi="Times New Roman" w:cs="Times New Roman"/>
          <w:sz w:val="24"/>
          <w:szCs w:val="24"/>
        </w:rPr>
        <w:t xml:space="preserve">before the L.C.II Court of Pawat-Omero Parish seeking a declaration that the land in dispute situated near Owiyo Trading Centre, belonged to him. </w:t>
      </w:r>
      <w:r w:rsidR="00752DBF" w:rsidRPr="00AA73E3">
        <w:rPr>
          <w:rFonts w:ascii="Times New Roman" w:hAnsi="Times New Roman" w:cs="Times New Roman"/>
          <w:sz w:val="24"/>
          <w:szCs w:val="24"/>
        </w:rPr>
        <w:t>The respondent's claim was that the land in dispute had been allocated to him during the year 1978</w:t>
      </w:r>
      <w:r w:rsidR="007A5C73" w:rsidRPr="00AA73E3">
        <w:rPr>
          <w:rFonts w:ascii="Times New Roman" w:hAnsi="Times New Roman" w:cs="Times New Roman"/>
          <w:sz w:val="24"/>
          <w:szCs w:val="24"/>
        </w:rPr>
        <w:t xml:space="preserve"> by some officer</w:t>
      </w:r>
      <w:r w:rsidR="00F9268D" w:rsidRPr="00AA73E3">
        <w:rPr>
          <w:rFonts w:ascii="Times New Roman" w:hAnsi="Times New Roman" w:cs="Times New Roman"/>
          <w:sz w:val="24"/>
          <w:szCs w:val="24"/>
        </w:rPr>
        <w:t>s</w:t>
      </w:r>
      <w:r w:rsidR="007A5C73" w:rsidRPr="00AA73E3">
        <w:rPr>
          <w:rFonts w:ascii="Times New Roman" w:hAnsi="Times New Roman" w:cs="Times New Roman"/>
          <w:sz w:val="24"/>
          <w:szCs w:val="24"/>
        </w:rPr>
        <w:t xml:space="preserve"> from the Gulu Urban Office</w:t>
      </w:r>
      <w:r w:rsidR="00F9268D" w:rsidRPr="00AA73E3">
        <w:rPr>
          <w:rFonts w:ascii="Times New Roman" w:hAnsi="Times New Roman" w:cs="Times New Roman"/>
          <w:sz w:val="24"/>
          <w:szCs w:val="24"/>
        </w:rPr>
        <w:t>,</w:t>
      </w:r>
      <w:r w:rsidR="00752DBF" w:rsidRPr="00AA73E3">
        <w:rPr>
          <w:rFonts w:ascii="Times New Roman" w:hAnsi="Times New Roman" w:cs="Times New Roman"/>
          <w:sz w:val="24"/>
          <w:szCs w:val="24"/>
        </w:rPr>
        <w:t xml:space="preserve"> </w:t>
      </w:r>
      <w:r w:rsidR="007A5C73" w:rsidRPr="00AA73E3">
        <w:rPr>
          <w:rFonts w:ascii="Times New Roman" w:hAnsi="Times New Roman" w:cs="Times New Roman"/>
          <w:sz w:val="24"/>
          <w:szCs w:val="24"/>
        </w:rPr>
        <w:t>in the presence of the then sub-county Chief Peer Otto. He immediately constructed a six roomed building on the land but in 1987</w:t>
      </w:r>
      <w:r w:rsidR="00F9268D" w:rsidRPr="00AA73E3">
        <w:rPr>
          <w:rFonts w:ascii="Times New Roman" w:hAnsi="Times New Roman" w:cs="Times New Roman"/>
          <w:sz w:val="24"/>
          <w:szCs w:val="24"/>
        </w:rPr>
        <w:t>,</w:t>
      </w:r>
      <w:r w:rsidR="007A5C73" w:rsidRPr="00AA73E3">
        <w:rPr>
          <w:rFonts w:ascii="Times New Roman" w:hAnsi="Times New Roman" w:cs="Times New Roman"/>
          <w:sz w:val="24"/>
          <w:szCs w:val="24"/>
        </w:rPr>
        <w:t xml:space="preserve"> residents of the trading centre were re-located to Karuma during the L.R.A. insurgency. </w:t>
      </w:r>
      <w:r w:rsidR="00F9268D" w:rsidRPr="00AA73E3">
        <w:rPr>
          <w:rFonts w:ascii="Times New Roman" w:hAnsi="Times New Roman" w:cs="Times New Roman"/>
          <w:sz w:val="24"/>
          <w:szCs w:val="24"/>
        </w:rPr>
        <w:t xml:space="preserve">The house collapsed during the period of insurgency. </w:t>
      </w:r>
      <w:r w:rsidR="00FE4B19" w:rsidRPr="00AA73E3">
        <w:rPr>
          <w:rFonts w:ascii="Times New Roman" w:hAnsi="Times New Roman" w:cs="Times New Roman"/>
          <w:sz w:val="24"/>
          <w:szCs w:val="24"/>
        </w:rPr>
        <w:t>He re</w:t>
      </w:r>
      <w:r w:rsidR="00630C22" w:rsidRPr="00AA73E3">
        <w:rPr>
          <w:rFonts w:ascii="Times New Roman" w:hAnsi="Times New Roman" w:cs="Times New Roman"/>
          <w:sz w:val="24"/>
          <w:szCs w:val="24"/>
        </w:rPr>
        <w:t>-established a semi-permanent</w:t>
      </w:r>
      <w:r w:rsidR="00FE4B19" w:rsidRPr="00AA73E3">
        <w:rPr>
          <w:rFonts w:ascii="Times New Roman" w:hAnsi="Times New Roman" w:cs="Times New Roman"/>
          <w:sz w:val="24"/>
          <w:szCs w:val="24"/>
        </w:rPr>
        <w:t xml:space="preserve"> house in 1995 </w:t>
      </w:r>
      <w:r w:rsidR="00630C22" w:rsidRPr="00AA73E3">
        <w:rPr>
          <w:rFonts w:ascii="Times New Roman" w:hAnsi="Times New Roman" w:cs="Times New Roman"/>
          <w:sz w:val="24"/>
          <w:szCs w:val="24"/>
        </w:rPr>
        <w:t xml:space="preserve">thereon </w:t>
      </w:r>
      <w:r w:rsidR="00FE4B19" w:rsidRPr="00AA73E3">
        <w:rPr>
          <w:rFonts w:ascii="Times New Roman" w:hAnsi="Times New Roman" w:cs="Times New Roman"/>
          <w:sz w:val="24"/>
          <w:szCs w:val="24"/>
        </w:rPr>
        <w:t xml:space="preserve">but the appellant occupied it on the pretext that he was a caretaker. </w:t>
      </w:r>
      <w:r w:rsidR="00630C22" w:rsidRPr="00AA73E3">
        <w:rPr>
          <w:rFonts w:ascii="Times New Roman" w:hAnsi="Times New Roman" w:cs="Times New Roman"/>
          <w:sz w:val="24"/>
          <w:szCs w:val="24"/>
        </w:rPr>
        <w:t xml:space="preserve">He deposited bricks on the land in preparation of construction of a permanent house but the respondent's brother Kumakech sold them off at the time the respondent attempted to sell the plot to a one Ojera. </w:t>
      </w:r>
      <w:r w:rsidR="00FE4B19" w:rsidRPr="00AA73E3">
        <w:rPr>
          <w:rFonts w:ascii="Times New Roman" w:hAnsi="Times New Roman" w:cs="Times New Roman"/>
          <w:sz w:val="24"/>
          <w:szCs w:val="24"/>
        </w:rPr>
        <w:t>On 20</w:t>
      </w:r>
      <w:r w:rsidR="00FE4B19" w:rsidRPr="00AA73E3">
        <w:rPr>
          <w:rFonts w:ascii="Times New Roman" w:hAnsi="Times New Roman" w:cs="Times New Roman"/>
          <w:sz w:val="24"/>
          <w:szCs w:val="24"/>
          <w:vertAlign w:val="superscript"/>
        </w:rPr>
        <w:t>th</w:t>
      </w:r>
      <w:r w:rsidR="00FE4B19" w:rsidRPr="00AA73E3">
        <w:rPr>
          <w:rFonts w:ascii="Times New Roman" w:hAnsi="Times New Roman" w:cs="Times New Roman"/>
          <w:sz w:val="24"/>
          <w:szCs w:val="24"/>
        </w:rPr>
        <w:t xml:space="preserve"> June 20016 the respondent gave the appellant notice to vacate the building but the appellant refused to, hence the suit. </w:t>
      </w:r>
      <w:r w:rsidR="00DD7D87" w:rsidRPr="00AA73E3">
        <w:rPr>
          <w:rFonts w:ascii="Times New Roman" w:hAnsi="Times New Roman" w:cs="Times New Roman"/>
          <w:sz w:val="24"/>
          <w:szCs w:val="24"/>
        </w:rPr>
        <w:t xml:space="preserve">At the trial he presented </w:t>
      </w:r>
      <w:r w:rsidR="00356579" w:rsidRPr="00AA73E3">
        <w:rPr>
          <w:rFonts w:ascii="Times New Roman" w:hAnsi="Times New Roman" w:cs="Times New Roman"/>
          <w:sz w:val="24"/>
          <w:szCs w:val="24"/>
        </w:rPr>
        <w:t xml:space="preserve">a </w:t>
      </w:r>
      <w:r w:rsidR="00DD7D87" w:rsidRPr="00AA73E3">
        <w:rPr>
          <w:rFonts w:ascii="Times New Roman" w:hAnsi="Times New Roman" w:cs="Times New Roman"/>
          <w:sz w:val="24"/>
          <w:szCs w:val="24"/>
        </w:rPr>
        <w:t>general receipt for rates paid to Gulu District Administration</w:t>
      </w:r>
      <w:r w:rsidR="00356579" w:rsidRPr="00AA73E3">
        <w:rPr>
          <w:rFonts w:ascii="Times New Roman" w:hAnsi="Times New Roman" w:cs="Times New Roman"/>
          <w:sz w:val="24"/>
          <w:szCs w:val="24"/>
        </w:rPr>
        <w:t xml:space="preserve"> in December, 1999 in respect of the land in dispute. </w:t>
      </w:r>
    </w:p>
    <w:p w:rsidR="00630C22" w:rsidRPr="00AA73E3" w:rsidRDefault="00630C22" w:rsidP="00AA73E3">
      <w:pPr>
        <w:spacing w:after="0" w:line="360" w:lineRule="auto"/>
        <w:jc w:val="both"/>
        <w:rPr>
          <w:rFonts w:ascii="Times New Roman" w:hAnsi="Times New Roman" w:cs="Times New Roman"/>
          <w:sz w:val="24"/>
          <w:szCs w:val="24"/>
        </w:rPr>
      </w:pPr>
    </w:p>
    <w:p w:rsidR="001D6573" w:rsidRPr="00AA73E3" w:rsidRDefault="00062A31" w:rsidP="00AA73E3">
      <w:pPr>
        <w:spacing w:after="0" w:line="360" w:lineRule="auto"/>
        <w:jc w:val="both"/>
        <w:rPr>
          <w:rFonts w:ascii="Times New Roman" w:hAnsi="Times New Roman" w:cs="Times New Roman"/>
          <w:sz w:val="24"/>
          <w:szCs w:val="24"/>
        </w:rPr>
      </w:pPr>
      <w:r w:rsidRPr="00AA73E3">
        <w:rPr>
          <w:rFonts w:ascii="Times New Roman" w:hAnsi="Times New Roman" w:cs="Times New Roman"/>
          <w:sz w:val="24"/>
          <w:szCs w:val="24"/>
        </w:rPr>
        <w:t xml:space="preserve">The appellant's </w:t>
      </w:r>
      <w:r w:rsidR="00752DBF" w:rsidRPr="00AA73E3">
        <w:rPr>
          <w:rFonts w:ascii="Times New Roman" w:hAnsi="Times New Roman" w:cs="Times New Roman"/>
          <w:sz w:val="24"/>
          <w:szCs w:val="24"/>
        </w:rPr>
        <w:t>defence</w:t>
      </w:r>
      <w:r w:rsidRPr="00AA73E3">
        <w:rPr>
          <w:rFonts w:ascii="Times New Roman" w:hAnsi="Times New Roman" w:cs="Times New Roman"/>
          <w:sz w:val="24"/>
          <w:szCs w:val="24"/>
        </w:rPr>
        <w:t xml:space="preserve"> was that </w:t>
      </w:r>
      <w:r w:rsidR="001D6573" w:rsidRPr="00AA73E3">
        <w:rPr>
          <w:rFonts w:ascii="Times New Roman" w:hAnsi="Times New Roman" w:cs="Times New Roman"/>
          <w:sz w:val="24"/>
          <w:szCs w:val="24"/>
        </w:rPr>
        <w:t xml:space="preserve">around 1984-1985, </w:t>
      </w:r>
      <w:r w:rsidRPr="00AA73E3">
        <w:rPr>
          <w:rFonts w:ascii="Times New Roman" w:hAnsi="Times New Roman" w:cs="Times New Roman"/>
          <w:sz w:val="24"/>
          <w:szCs w:val="24"/>
        </w:rPr>
        <w:t xml:space="preserve">the land was unlawfully allocated to the respondent by the self-styled local leadership of Olwiyo Trading </w:t>
      </w:r>
      <w:r w:rsidR="001D6573" w:rsidRPr="00AA73E3">
        <w:rPr>
          <w:rFonts w:ascii="Times New Roman" w:hAnsi="Times New Roman" w:cs="Times New Roman"/>
          <w:sz w:val="24"/>
          <w:szCs w:val="24"/>
        </w:rPr>
        <w:t>Centre</w:t>
      </w:r>
      <w:r w:rsidRPr="00AA73E3">
        <w:rPr>
          <w:rFonts w:ascii="Times New Roman" w:hAnsi="Times New Roman" w:cs="Times New Roman"/>
          <w:sz w:val="24"/>
          <w:szCs w:val="24"/>
        </w:rPr>
        <w:t xml:space="preserve"> in the </w:t>
      </w:r>
      <w:r w:rsidR="001D6573" w:rsidRPr="00AA73E3">
        <w:rPr>
          <w:rFonts w:ascii="Times New Roman" w:hAnsi="Times New Roman" w:cs="Times New Roman"/>
          <w:sz w:val="24"/>
          <w:szCs w:val="24"/>
        </w:rPr>
        <w:t>absence</w:t>
      </w:r>
      <w:r w:rsidRPr="00AA73E3">
        <w:rPr>
          <w:rFonts w:ascii="Times New Roman" w:hAnsi="Times New Roman" w:cs="Times New Roman"/>
          <w:sz w:val="24"/>
          <w:szCs w:val="24"/>
        </w:rPr>
        <w:t xml:space="preserve"> of his father, Abuneri Odur</w:t>
      </w:r>
      <w:r w:rsidR="001D6573" w:rsidRPr="00AA73E3">
        <w:rPr>
          <w:rFonts w:ascii="Times New Roman" w:hAnsi="Times New Roman" w:cs="Times New Roman"/>
          <w:sz w:val="24"/>
          <w:szCs w:val="24"/>
        </w:rPr>
        <w:t xml:space="preserve">. Because of the existing political environment that existed at the time and </w:t>
      </w:r>
      <w:r w:rsidR="001D6573" w:rsidRPr="00AA73E3">
        <w:rPr>
          <w:rFonts w:ascii="Times New Roman" w:hAnsi="Times New Roman" w:cs="Times New Roman"/>
          <w:sz w:val="24"/>
          <w:szCs w:val="24"/>
        </w:rPr>
        <w:lastRenderedPageBreak/>
        <w:t xml:space="preserve">being fearful of the UNLA, his father and him did not take any action against the forceful allocation but in 1995 they had stopped the respondent from digging a foundation on the land. Ten years later the respondent re-invigorated his claim to the land, hence the suit. </w:t>
      </w:r>
      <w:r w:rsidRPr="00AA73E3">
        <w:rPr>
          <w:rFonts w:ascii="Times New Roman" w:hAnsi="Times New Roman" w:cs="Times New Roman"/>
          <w:sz w:val="24"/>
          <w:szCs w:val="24"/>
        </w:rPr>
        <w:t xml:space="preserve">The L.C.II Court decided in favour </w:t>
      </w:r>
      <w:r w:rsidR="001D6573" w:rsidRPr="00AA73E3">
        <w:rPr>
          <w:rFonts w:ascii="Times New Roman" w:hAnsi="Times New Roman" w:cs="Times New Roman"/>
          <w:sz w:val="24"/>
          <w:szCs w:val="24"/>
        </w:rPr>
        <w:t xml:space="preserve">of the respondent </w:t>
      </w:r>
      <w:r w:rsidRPr="00AA73E3">
        <w:rPr>
          <w:rFonts w:ascii="Times New Roman" w:hAnsi="Times New Roman" w:cs="Times New Roman"/>
          <w:sz w:val="24"/>
          <w:szCs w:val="24"/>
        </w:rPr>
        <w:t>on 28</w:t>
      </w:r>
      <w:r w:rsidRPr="00AA73E3">
        <w:rPr>
          <w:rFonts w:ascii="Times New Roman" w:hAnsi="Times New Roman" w:cs="Times New Roman"/>
          <w:sz w:val="24"/>
          <w:szCs w:val="24"/>
          <w:vertAlign w:val="superscript"/>
        </w:rPr>
        <w:t>th</w:t>
      </w:r>
      <w:r w:rsidRPr="00AA73E3">
        <w:rPr>
          <w:rFonts w:ascii="Times New Roman" w:hAnsi="Times New Roman" w:cs="Times New Roman"/>
          <w:sz w:val="24"/>
          <w:szCs w:val="24"/>
        </w:rPr>
        <w:t xml:space="preserve"> July, 2006. </w:t>
      </w:r>
    </w:p>
    <w:p w:rsidR="00356579" w:rsidRPr="00AA73E3" w:rsidRDefault="00356579" w:rsidP="00AA73E3">
      <w:pPr>
        <w:spacing w:after="0" w:line="360" w:lineRule="auto"/>
        <w:jc w:val="both"/>
        <w:rPr>
          <w:rFonts w:ascii="Times New Roman" w:hAnsi="Times New Roman" w:cs="Times New Roman"/>
          <w:sz w:val="24"/>
          <w:szCs w:val="24"/>
        </w:rPr>
      </w:pPr>
    </w:p>
    <w:p w:rsidR="00DA5B45" w:rsidRPr="00AA73E3" w:rsidRDefault="00062A31" w:rsidP="00AA73E3">
      <w:pPr>
        <w:spacing w:after="0" w:line="360" w:lineRule="auto"/>
        <w:jc w:val="both"/>
        <w:rPr>
          <w:rFonts w:ascii="Times New Roman" w:hAnsi="Times New Roman" w:cs="Times New Roman"/>
          <w:sz w:val="24"/>
          <w:szCs w:val="24"/>
        </w:rPr>
      </w:pPr>
      <w:r w:rsidRPr="00AA73E3">
        <w:rPr>
          <w:rFonts w:ascii="Times New Roman" w:hAnsi="Times New Roman" w:cs="Times New Roman"/>
          <w:sz w:val="24"/>
          <w:szCs w:val="24"/>
        </w:rPr>
        <w:t>Being dissatisfied with the decision, the appellant appealed to the L.C.III Court at Purongo sub-county</w:t>
      </w:r>
      <w:r w:rsidR="00105510" w:rsidRPr="00AA73E3">
        <w:rPr>
          <w:rFonts w:ascii="Times New Roman" w:hAnsi="Times New Roman" w:cs="Times New Roman"/>
          <w:sz w:val="24"/>
          <w:szCs w:val="24"/>
        </w:rPr>
        <w:t>.</w:t>
      </w:r>
      <w:r w:rsidR="001D6573" w:rsidRPr="00AA73E3">
        <w:rPr>
          <w:rFonts w:ascii="Times New Roman" w:hAnsi="Times New Roman" w:cs="Times New Roman"/>
          <w:sz w:val="24"/>
          <w:szCs w:val="24"/>
        </w:rPr>
        <w:t xml:space="preserve"> He argued that the L.C.II Court had misconstrued and also disregarded most of the evidence he adduced during the trial. </w:t>
      </w:r>
      <w:r w:rsidR="006374AA" w:rsidRPr="00AA73E3">
        <w:rPr>
          <w:rFonts w:ascii="Times New Roman" w:hAnsi="Times New Roman" w:cs="Times New Roman"/>
          <w:sz w:val="24"/>
          <w:szCs w:val="24"/>
        </w:rPr>
        <w:t xml:space="preserve">This evidence included graves of his deceased relatives, </w:t>
      </w:r>
      <w:r w:rsidR="00AC2564" w:rsidRPr="00AA73E3">
        <w:rPr>
          <w:rFonts w:ascii="Times New Roman" w:hAnsi="Times New Roman" w:cs="Times New Roman"/>
          <w:sz w:val="24"/>
          <w:szCs w:val="24"/>
        </w:rPr>
        <w:t>a Cwa tree</w:t>
      </w:r>
      <w:r w:rsidR="006374AA" w:rsidRPr="00AA73E3">
        <w:rPr>
          <w:rFonts w:ascii="Times New Roman" w:hAnsi="Times New Roman" w:cs="Times New Roman"/>
          <w:sz w:val="24"/>
          <w:szCs w:val="24"/>
        </w:rPr>
        <w:t xml:space="preserve"> and oral testimony of witness who stated that the </w:t>
      </w:r>
      <w:r w:rsidR="00752DBF" w:rsidRPr="00AA73E3">
        <w:rPr>
          <w:rFonts w:ascii="Times New Roman" w:hAnsi="Times New Roman" w:cs="Times New Roman"/>
          <w:sz w:val="24"/>
          <w:szCs w:val="24"/>
        </w:rPr>
        <w:t>appellant's</w:t>
      </w:r>
      <w:r w:rsidR="006374AA" w:rsidRPr="00AA73E3">
        <w:rPr>
          <w:rFonts w:ascii="Times New Roman" w:hAnsi="Times New Roman" w:cs="Times New Roman"/>
          <w:sz w:val="24"/>
          <w:szCs w:val="24"/>
        </w:rPr>
        <w:t xml:space="preserve"> relatives </w:t>
      </w:r>
      <w:r w:rsidR="00752DBF" w:rsidRPr="00AA73E3">
        <w:rPr>
          <w:rFonts w:ascii="Times New Roman" w:hAnsi="Times New Roman" w:cs="Times New Roman"/>
          <w:sz w:val="24"/>
          <w:szCs w:val="24"/>
        </w:rPr>
        <w:t>had been</w:t>
      </w:r>
      <w:r w:rsidR="006374AA" w:rsidRPr="00AA73E3">
        <w:rPr>
          <w:rFonts w:ascii="Times New Roman" w:hAnsi="Times New Roman" w:cs="Times New Roman"/>
          <w:sz w:val="24"/>
          <w:szCs w:val="24"/>
        </w:rPr>
        <w:t xml:space="preserve"> growing crops on this land before. The L.C.II Court had instead upheld the respondent's defence that the land was vacant at the time it was </w:t>
      </w:r>
      <w:r w:rsidR="00752DBF" w:rsidRPr="00AA73E3">
        <w:rPr>
          <w:rFonts w:ascii="Times New Roman" w:hAnsi="Times New Roman" w:cs="Times New Roman"/>
          <w:sz w:val="24"/>
          <w:szCs w:val="24"/>
        </w:rPr>
        <w:t>allocated</w:t>
      </w:r>
      <w:r w:rsidR="006374AA" w:rsidRPr="00AA73E3">
        <w:rPr>
          <w:rFonts w:ascii="Times New Roman" w:hAnsi="Times New Roman" w:cs="Times New Roman"/>
          <w:sz w:val="24"/>
          <w:szCs w:val="24"/>
        </w:rPr>
        <w:t xml:space="preserve"> to him</w:t>
      </w:r>
      <w:r w:rsidR="00752DBF" w:rsidRPr="00AA73E3">
        <w:rPr>
          <w:rFonts w:ascii="Times New Roman" w:hAnsi="Times New Roman" w:cs="Times New Roman"/>
          <w:sz w:val="24"/>
          <w:szCs w:val="24"/>
        </w:rPr>
        <w:t xml:space="preserve"> during the year 1978</w:t>
      </w:r>
      <w:r w:rsidR="006374AA" w:rsidRPr="00AA73E3">
        <w:rPr>
          <w:rFonts w:ascii="Times New Roman" w:hAnsi="Times New Roman" w:cs="Times New Roman"/>
          <w:sz w:val="24"/>
          <w:szCs w:val="24"/>
        </w:rPr>
        <w:t xml:space="preserve">. He argued further that the L.C.II Court had failed to </w:t>
      </w:r>
      <w:r w:rsidR="00752DBF" w:rsidRPr="00AA73E3">
        <w:rPr>
          <w:rFonts w:ascii="Times New Roman" w:hAnsi="Times New Roman" w:cs="Times New Roman"/>
          <w:sz w:val="24"/>
          <w:szCs w:val="24"/>
        </w:rPr>
        <w:t>examine</w:t>
      </w:r>
      <w:r w:rsidR="006374AA" w:rsidRPr="00AA73E3">
        <w:rPr>
          <w:rFonts w:ascii="Times New Roman" w:hAnsi="Times New Roman" w:cs="Times New Roman"/>
          <w:sz w:val="24"/>
          <w:szCs w:val="24"/>
        </w:rPr>
        <w:t xml:space="preserve"> the question as to </w:t>
      </w:r>
      <w:r w:rsidR="00752DBF" w:rsidRPr="00AA73E3">
        <w:rPr>
          <w:rFonts w:ascii="Times New Roman" w:hAnsi="Times New Roman" w:cs="Times New Roman"/>
          <w:sz w:val="24"/>
          <w:szCs w:val="24"/>
        </w:rPr>
        <w:t>whether</w:t>
      </w:r>
      <w:r w:rsidR="006374AA" w:rsidRPr="00AA73E3">
        <w:rPr>
          <w:rFonts w:ascii="Times New Roman" w:hAnsi="Times New Roman" w:cs="Times New Roman"/>
          <w:sz w:val="24"/>
          <w:szCs w:val="24"/>
        </w:rPr>
        <w:t xml:space="preserve"> the </w:t>
      </w:r>
      <w:r w:rsidR="00752DBF" w:rsidRPr="00AA73E3">
        <w:rPr>
          <w:rFonts w:ascii="Times New Roman" w:hAnsi="Times New Roman" w:cs="Times New Roman"/>
          <w:sz w:val="24"/>
          <w:szCs w:val="24"/>
        </w:rPr>
        <w:t>persons</w:t>
      </w:r>
      <w:r w:rsidR="006374AA" w:rsidRPr="00AA73E3">
        <w:rPr>
          <w:rFonts w:ascii="Times New Roman" w:hAnsi="Times New Roman" w:cs="Times New Roman"/>
          <w:sz w:val="24"/>
          <w:szCs w:val="24"/>
        </w:rPr>
        <w:t xml:space="preserve"> who </w:t>
      </w:r>
      <w:r w:rsidR="00752DBF" w:rsidRPr="00AA73E3">
        <w:rPr>
          <w:rFonts w:ascii="Times New Roman" w:hAnsi="Times New Roman" w:cs="Times New Roman"/>
          <w:sz w:val="24"/>
          <w:szCs w:val="24"/>
        </w:rPr>
        <w:t>purported</w:t>
      </w:r>
      <w:r w:rsidR="006374AA" w:rsidRPr="00AA73E3">
        <w:rPr>
          <w:rFonts w:ascii="Times New Roman" w:hAnsi="Times New Roman" w:cs="Times New Roman"/>
          <w:sz w:val="24"/>
          <w:szCs w:val="24"/>
        </w:rPr>
        <w:t xml:space="preserve"> to allocate the land to the </w:t>
      </w:r>
      <w:r w:rsidR="00752DBF" w:rsidRPr="00AA73E3">
        <w:rPr>
          <w:rFonts w:ascii="Times New Roman" w:hAnsi="Times New Roman" w:cs="Times New Roman"/>
          <w:sz w:val="24"/>
          <w:szCs w:val="24"/>
        </w:rPr>
        <w:t xml:space="preserve">respondent had the legal authority to do so. </w:t>
      </w:r>
      <w:r w:rsidR="00F9268D" w:rsidRPr="00AA73E3">
        <w:rPr>
          <w:rFonts w:ascii="Times New Roman" w:hAnsi="Times New Roman" w:cs="Times New Roman"/>
          <w:sz w:val="24"/>
          <w:szCs w:val="24"/>
        </w:rPr>
        <w:t xml:space="preserve">The L.C.III Court heard the case </w:t>
      </w:r>
      <w:r w:rsidR="00F9268D" w:rsidRPr="00AA73E3">
        <w:rPr>
          <w:rFonts w:ascii="Times New Roman" w:hAnsi="Times New Roman" w:cs="Times New Roman"/>
          <w:i/>
          <w:sz w:val="24"/>
          <w:szCs w:val="24"/>
        </w:rPr>
        <w:t>de novo</w:t>
      </w:r>
      <w:r w:rsidR="00F9268D" w:rsidRPr="00AA73E3">
        <w:rPr>
          <w:rFonts w:ascii="Times New Roman" w:hAnsi="Times New Roman" w:cs="Times New Roman"/>
          <w:sz w:val="24"/>
          <w:szCs w:val="24"/>
        </w:rPr>
        <w:t xml:space="preserve"> and also visited the </w:t>
      </w:r>
      <w:r w:rsidR="00F9268D" w:rsidRPr="00AA73E3">
        <w:rPr>
          <w:rFonts w:ascii="Times New Roman" w:hAnsi="Times New Roman" w:cs="Times New Roman"/>
          <w:i/>
          <w:sz w:val="24"/>
          <w:szCs w:val="24"/>
        </w:rPr>
        <w:t>locus in quo</w:t>
      </w:r>
      <w:r w:rsidR="00F9268D" w:rsidRPr="00AA73E3">
        <w:rPr>
          <w:rFonts w:ascii="Times New Roman" w:hAnsi="Times New Roman" w:cs="Times New Roman"/>
          <w:sz w:val="24"/>
          <w:szCs w:val="24"/>
        </w:rPr>
        <w:t xml:space="preserve"> where it found broken bricks, remnants of the respondent's building that had collapsed during the insurgency. It dismissed the appeal on 27</w:t>
      </w:r>
      <w:r w:rsidR="00F9268D" w:rsidRPr="00AA73E3">
        <w:rPr>
          <w:rFonts w:ascii="Times New Roman" w:hAnsi="Times New Roman" w:cs="Times New Roman"/>
          <w:sz w:val="24"/>
          <w:szCs w:val="24"/>
          <w:vertAlign w:val="superscript"/>
        </w:rPr>
        <w:t>th</w:t>
      </w:r>
      <w:r w:rsidR="00F9268D" w:rsidRPr="00AA73E3">
        <w:rPr>
          <w:rFonts w:ascii="Times New Roman" w:hAnsi="Times New Roman" w:cs="Times New Roman"/>
          <w:sz w:val="24"/>
          <w:szCs w:val="24"/>
        </w:rPr>
        <w:t xml:space="preserve"> July, 2007. </w:t>
      </w:r>
    </w:p>
    <w:p w:rsidR="00DA5B45" w:rsidRPr="00AA73E3" w:rsidRDefault="00DA5B45" w:rsidP="00AA73E3">
      <w:pPr>
        <w:spacing w:after="0" w:line="360" w:lineRule="auto"/>
        <w:jc w:val="both"/>
        <w:rPr>
          <w:rFonts w:ascii="Times New Roman" w:hAnsi="Times New Roman" w:cs="Times New Roman"/>
          <w:sz w:val="24"/>
          <w:szCs w:val="24"/>
        </w:rPr>
      </w:pPr>
    </w:p>
    <w:p w:rsidR="008A3670" w:rsidRPr="00AA73E3" w:rsidRDefault="0071682F" w:rsidP="00AA73E3">
      <w:pPr>
        <w:spacing w:after="0" w:line="360" w:lineRule="auto"/>
        <w:jc w:val="both"/>
        <w:rPr>
          <w:rFonts w:ascii="Times New Roman" w:hAnsi="Times New Roman" w:cs="Times New Roman"/>
          <w:sz w:val="24"/>
          <w:szCs w:val="24"/>
        </w:rPr>
      </w:pPr>
      <w:r w:rsidRPr="00AA73E3">
        <w:rPr>
          <w:rFonts w:ascii="Times New Roman" w:hAnsi="Times New Roman" w:cs="Times New Roman"/>
          <w:sz w:val="24"/>
          <w:szCs w:val="24"/>
        </w:rPr>
        <w:t xml:space="preserve">The appellant appealed further to the Chief Magistrate's Court of Gulu </w:t>
      </w:r>
      <w:r w:rsidR="008A3670" w:rsidRPr="00AA73E3">
        <w:rPr>
          <w:rFonts w:ascii="Times New Roman" w:hAnsi="Times New Roman" w:cs="Times New Roman"/>
          <w:sz w:val="24"/>
          <w:szCs w:val="24"/>
        </w:rPr>
        <w:t>on 19</w:t>
      </w:r>
      <w:r w:rsidR="008A3670" w:rsidRPr="00AA73E3">
        <w:rPr>
          <w:rFonts w:ascii="Times New Roman" w:hAnsi="Times New Roman" w:cs="Times New Roman"/>
          <w:sz w:val="24"/>
          <w:szCs w:val="24"/>
          <w:vertAlign w:val="superscript"/>
        </w:rPr>
        <w:t>th</w:t>
      </w:r>
      <w:r w:rsidR="008A3670" w:rsidRPr="00AA73E3">
        <w:rPr>
          <w:rFonts w:ascii="Times New Roman" w:hAnsi="Times New Roman" w:cs="Times New Roman"/>
          <w:sz w:val="24"/>
          <w:szCs w:val="24"/>
        </w:rPr>
        <w:t xml:space="preserve"> December, 2006 </w:t>
      </w:r>
      <w:r w:rsidRPr="00AA73E3">
        <w:rPr>
          <w:rFonts w:ascii="Times New Roman" w:hAnsi="Times New Roman" w:cs="Times New Roman"/>
          <w:sz w:val="24"/>
          <w:szCs w:val="24"/>
        </w:rPr>
        <w:t>but on 11</w:t>
      </w:r>
      <w:r w:rsidRPr="00AA73E3">
        <w:rPr>
          <w:rFonts w:ascii="Times New Roman" w:hAnsi="Times New Roman" w:cs="Times New Roman"/>
          <w:sz w:val="24"/>
          <w:szCs w:val="24"/>
          <w:vertAlign w:val="superscript"/>
        </w:rPr>
        <w:t xml:space="preserve">th </w:t>
      </w:r>
      <w:r w:rsidRPr="00AA73E3">
        <w:rPr>
          <w:rFonts w:ascii="Times New Roman" w:hAnsi="Times New Roman" w:cs="Times New Roman"/>
          <w:sz w:val="24"/>
          <w:szCs w:val="24"/>
        </w:rPr>
        <w:t xml:space="preserve">February, 2010 the appeal was dismissed with costs to the respondent under Order 9 rule 22 of </w:t>
      </w:r>
      <w:r w:rsidRPr="00AA73E3">
        <w:rPr>
          <w:rFonts w:ascii="Times New Roman" w:hAnsi="Times New Roman" w:cs="Times New Roman"/>
          <w:i/>
          <w:sz w:val="24"/>
          <w:szCs w:val="24"/>
        </w:rPr>
        <w:t>The Civil Procedure Rules</w:t>
      </w:r>
      <w:r w:rsidRPr="00AA73E3">
        <w:rPr>
          <w:rFonts w:ascii="Times New Roman" w:hAnsi="Times New Roman" w:cs="Times New Roman"/>
          <w:sz w:val="24"/>
          <w:szCs w:val="24"/>
        </w:rPr>
        <w:t xml:space="preserve"> on grounds that the appellant was not in court when the appeal was called f</w:t>
      </w:r>
      <w:r w:rsidR="008A3670" w:rsidRPr="00AA73E3">
        <w:rPr>
          <w:rFonts w:ascii="Times New Roman" w:hAnsi="Times New Roman" w:cs="Times New Roman"/>
          <w:sz w:val="24"/>
          <w:szCs w:val="24"/>
        </w:rPr>
        <w:t>o</w:t>
      </w:r>
      <w:r w:rsidRPr="00AA73E3">
        <w:rPr>
          <w:rFonts w:ascii="Times New Roman" w:hAnsi="Times New Roman" w:cs="Times New Roman"/>
          <w:sz w:val="24"/>
          <w:szCs w:val="24"/>
        </w:rPr>
        <w:t xml:space="preserve">r hearing. </w:t>
      </w:r>
      <w:r w:rsidR="008A3670" w:rsidRPr="00AA73E3">
        <w:rPr>
          <w:rFonts w:ascii="Times New Roman" w:hAnsi="Times New Roman" w:cs="Times New Roman"/>
          <w:sz w:val="24"/>
          <w:szCs w:val="24"/>
        </w:rPr>
        <w:t>The court had directed that the appellant was to file his submissions by 5</w:t>
      </w:r>
      <w:r w:rsidR="008A3670" w:rsidRPr="00AA73E3">
        <w:rPr>
          <w:rFonts w:ascii="Times New Roman" w:hAnsi="Times New Roman" w:cs="Times New Roman"/>
          <w:sz w:val="24"/>
          <w:szCs w:val="24"/>
          <w:vertAlign w:val="superscript"/>
        </w:rPr>
        <w:t>th</w:t>
      </w:r>
      <w:r w:rsidR="008A3670" w:rsidRPr="00AA73E3">
        <w:rPr>
          <w:rFonts w:ascii="Times New Roman" w:hAnsi="Times New Roman" w:cs="Times New Roman"/>
          <w:sz w:val="24"/>
          <w:szCs w:val="24"/>
        </w:rPr>
        <w:t xml:space="preserve"> February, 2009 and the respondent his by 26</w:t>
      </w:r>
      <w:r w:rsidR="008A3670" w:rsidRPr="00AA73E3">
        <w:rPr>
          <w:rFonts w:ascii="Times New Roman" w:hAnsi="Times New Roman" w:cs="Times New Roman"/>
          <w:sz w:val="24"/>
          <w:szCs w:val="24"/>
          <w:vertAlign w:val="superscript"/>
        </w:rPr>
        <w:t>th</w:t>
      </w:r>
      <w:r w:rsidR="008A3670" w:rsidRPr="00AA73E3">
        <w:rPr>
          <w:rFonts w:ascii="Times New Roman" w:hAnsi="Times New Roman" w:cs="Times New Roman"/>
          <w:sz w:val="24"/>
          <w:szCs w:val="24"/>
        </w:rPr>
        <w:t xml:space="preserve"> March, 2009. The appellant failed to submit as directed and the matter was thereafter adjourned consecutively on 8</w:t>
      </w:r>
      <w:r w:rsidR="008A3670" w:rsidRPr="00AA73E3">
        <w:rPr>
          <w:rFonts w:ascii="Times New Roman" w:hAnsi="Times New Roman" w:cs="Times New Roman"/>
          <w:sz w:val="24"/>
          <w:szCs w:val="24"/>
          <w:vertAlign w:val="superscript"/>
        </w:rPr>
        <w:t>th</w:t>
      </w:r>
      <w:r w:rsidR="008A3670" w:rsidRPr="00AA73E3">
        <w:rPr>
          <w:rFonts w:ascii="Times New Roman" w:hAnsi="Times New Roman" w:cs="Times New Roman"/>
          <w:sz w:val="24"/>
          <w:szCs w:val="24"/>
        </w:rPr>
        <w:t xml:space="preserve"> June, 2009; 10</w:t>
      </w:r>
      <w:r w:rsidR="008A3670" w:rsidRPr="00AA73E3">
        <w:rPr>
          <w:rFonts w:ascii="Times New Roman" w:hAnsi="Times New Roman" w:cs="Times New Roman"/>
          <w:sz w:val="24"/>
          <w:szCs w:val="24"/>
          <w:vertAlign w:val="superscript"/>
        </w:rPr>
        <w:t>th</w:t>
      </w:r>
      <w:r w:rsidR="008A3670" w:rsidRPr="00AA73E3">
        <w:rPr>
          <w:rFonts w:ascii="Times New Roman" w:hAnsi="Times New Roman" w:cs="Times New Roman"/>
          <w:sz w:val="24"/>
          <w:szCs w:val="24"/>
        </w:rPr>
        <w:t xml:space="preserve"> September, 2009; </w:t>
      </w:r>
      <w:r w:rsidR="00B34117" w:rsidRPr="00AA73E3">
        <w:rPr>
          <w:rFonts w:ascii="Times New Roman" w:hAnsi="Times New Roman" w:cs="Times New Roman"/>
          <w:sz w:val="24"/>
          <w:szCs w:val="24"/>
        </w:rPr>
        <w:t>30</w:t>
      </w:r>
      <w:r w:rsidR="008A3670" w:rsidRPr="00AA73E3">
        <w:rPr>
          <w:rFonts w:ascii="Times New Roman" w:hAnsi="Times New Roman" w:cs="Times New Roman"/>
          <w:sz w:val="24"/>
          <w:szCs w:val="24"/>
          <w:vertAlign w:val="superscript"/>
        </w:rPr>
        <w:t>th</w:t>
      </w:r>
      <w:r w:rsidR="008A3670" w:rsidRPr="00AA73E3">
        <w:rPr>
          <w:rFonts w:ascii="Times New Roman" w:hAnsi="Times New Roman" w:cs="Times New Roman"/>
          <w:sz w:val="24"/>
          <w:szCs w:val="24"/>
        </w:rPr>
        <w:t xml:space="preserve"> </w:t>
      </w:r>
      <w:r w:rsidR="00B34117" w:rsidRPr="00AA73E3">
        <w:rPr>
          <w:rFonts w:ascii="Times New Roman" w:hAnsi="Times New Roman" w:cs="Times New Roman"/>
          <w:sz w:val="24"/>
          <w:szCs w:val="24"/>
        </w:rPr>
        <w:t>November</w:t>
      </w:r>
      <w:r w:rsidR="008A3670" w:rsidRPr="00AA73E3">
        <w:rPr>
          <w:rFonts w:ascii="Times New Roman" w:hAnsi="Times New Roman" w:cs="Times New Roman"/>
          <w:sz w:val="24"/>
          <w:szCs w:val="24"/>
        </w:rPr>
        <w:t>, 2009</w:t>
      </w:r>
      <w:r w:rsidR="00B34117" w:rsidRPr="00AA73E3">
        <w:rPr>
          <w:rFonts w:ascii="Times New Roman" w:hAnsi="Times New Roman" w:cs="Times New Roman"/>
          <w:sz w:val="24"/>
          <w:szCs w:val="24"/>
        </w:rPr>
        <w:t>; and finally to 11</w:t>
      </w:r>
      <w:r w:rsidR="00B34117" w:rsidRPr="00AA73E3">
        <w:rPr>
          <w:rFonts w:ascii="Times New Roman" w:hAnsi="Times New Roman" w:cs="Times New Roman"/>
          <w:sz w:val="24"/>
          <w:szCs w:val="24"/>
          <w:vertAlign w:val="superscript"/>
        </w:rPr>
        <w:t xml:space="preserve">th </w:t>
      </w:r>
      <w:r w:rsidR="00B34117" w:rsidRPr="00AA73E3">
        <w:rPr>
          <w:rFonts w:ascii="Times New Roman" w:hAnsi="Times New Roman" w:cs="Times New Roman"/>
          <w:sz w:val="24"/>
          <w:szCs w:val="24"/>
        </w:rPr>
        <w:t xml:space="preserve">February, 2010 when it was dismissed for failure to file submissions and for the unexplained absence of the appellant and his from counsel on that day. </w:t>
      </w:r>
    </w:p>
    <w:p w:rsidR="008A3670" w:rsidRPr="00AA73E3" w:rsidRDefault="008A3670" w:rsidP="00AA73E3">
      <w:pPr>
        <w:spacing w:after="0" w:line="360" w:lineRule="auto"/>
        <w:jc w:val="both"/>
        <w:rPr>
          <w:rFonts w:ascii="Times New Roman" w:hAnsi="Times New Roman" w:cs="Times New Roman"/>
          <w:sz w:val="24"/>
          <w:szCs w:val="24"/>
        </w:rPr>
      </w:pPr>
    </w:p>
    <w:p w:rsidR="00640B50" w:rsidRPr="00AA73E3" w:rsidRDefault="0071682F" w:rsidP="00AA73E3">
      <w:pPr>
        <w:spacing w:after="0" w:line="360" w:lineRule="auto"/>
        <w:jc w:val="both"/>
        <w:rPr>
          <w:rFonts w:ascii="Times New Roman" w:hAnsi="Times New Roman" w:cs="Times New Roman"/>
          <w:sz w:val="24"/>
          <w:szCs w:val="24"/>
        </w:rPr>
      </w:pPr>
      <w:r w:rsidRPr="00AA73E3">
        <w:rPr>
          <w:rFonts w:ascii="Times New Roman" w:hAnsi="Times New Roman" w:cs="Times New Roman"/>
          <w:sz w:val="24"/>
          <w:szCs w:val="24"/>
        </w:rPr>
        <w:t>On 18</w:t>
      </w:r>
      <w:r w:rsidRPr="00AA73E3">
        <w:rPr>
          <w:rFonts w:ascii="Times New Roman" w:hAnsi="Times New Roman" w:cs="Times New Roman"/>
          <w:sz w:val="24"/>
          <w:szCs w:val="24"/>
          <w:vertAlign w:val="superscript"/>
        </w:rPr>
        <w:t>th</w:t>
      </w:r>
      <w:r w:rsidRPr="00AA73E3">
        <w:rPr>
          <w:rFonts w:ascii="Times New Roman" w:hAnsi="Times New Roman" w:cs="Times New Roman"/>
          <w:sz w:val="24"/>
          <w:szCs w:val="24"/>
        </w:rPr>
        <w:t xml:space="preserve"> February, 2010, the appellant filed </w:t>
      </w:r>
      <w:r w:rsidR="00356579" w:rsidRPr="00AA73E3">
        <w:rPr>
          <w:rFonts w:ascii="Times New Roman" w:hAnsi="Times New Roman" w:cs="Times New Roman"/>
          <w:sz w:val="24"/>
          <w:szCs w:val="24"/>
        </w:rPr>
        <w:t xml:space="preserve">his submissions in respect of the then dismissed appeal and </w:t>
      </w:r>
      <w:r w:rsidRPr="00AA73E3">
        <w:rPr>
          <w:rFonts w:ascii="Times New Roman" w:hAnsi="Times New Roman" w:cs="Times New Roman"/>
          <w:sz w:val="24"/>
          <w:szCs w:val="24"/>
        </w:rPr>
        <w:t>an application seeking re-instatement of the appeal on ground that he and his counsel were not served with a hearing notice for 11</w:t>
      </w:r>
      <w:r w:rsidRPr="00AA73E3">
        <w:rPr>
          <w:rFonts w:ascii="Times New Roman" w:hAnsi="Times New Roman" w:cs="Times New Roman"/>
          <w:sz w:val="24"/>
          <w:szCs w:val="24"/>
          <w:vertAlign w:val="superscript"/>
        </w:rPr>
        <w:t xml:space="preserve">th </w:t>
      </w:r>
      <w:r w:rsidRPr="00AA73E3">
        <w:rPr>
          <w:rFonts w:ascii="Times New Roman" w:hAnsi="Times New Roman" w:cs="Times New Roman"/>
          <w:sz w:val="24"/>
          <w:szCs w:val="24"/>
        </w:rPr>
        <w:t xml:space="preserve">February, 2010 when the appeal had come up for hearing and dismissed for their failure to attend court that day. </w:t>
      </w:r>
      <w:r w:rsidR="00644CF0" w:rsidRPr="00AA73E3">
        <w:rPr>
          <w:rFonts w:ascii="Times New Roman" w:hAnsi="Times New Roman" w:cs="Times New Roman"/>
          <w:sz w:val="24"/>
          <w:szCs w:val="24"/>
        </w:rPr>
        <w:t xml:space="preserve">The appellant </w:t>
      </w:r>
      <w:r w:rsidR="008A3670" w:rsidRPr="00AA73E3">
        <w:rPr>
          <w:rFonts w:ascii="Times New Roman" w:hAnsi="Times New Roman" w:cs="Times New Roman"/>
          <w:sz w:val="24"/>
          <w:szCs w:val="24"/>
        </w:rPr>
        <w:t>w</w:t>
      </w:r>
      <w:r w:rsidR="00644CF0" w:rsidRPr="00AA73E3">
        <w:rPr>
          <w:rFonts w:ascii="Times New Roman" w:hAnsi="Times New Roman" w:cs="Times New Roman"/>
          <w:sz w:val="24"/>
          <w:szCs w:val="24"/>
        </w:rPr>
        <w:t>as in court on 30</w:t>
      </w:r>
      <w:r w:rsidR="00644CF0" w:rsidRPr="00AA73E3">
        <w:rPr>
          <w:rFonts w:ascii="Times New Roman" w:hAnsi="Times New Roman" w:cs="Times New Roman"/>
          <w:sz w:val="24"/>
          <w:szCs w:val="24"/>
          <w:vertAlign w:val="superscript"/>
        </w:rPr>
        <w:t>th</w:t>
      </w:r>
      <w:r w:rsidR="00644CF0" w:rsidRPr="00AA73E3">
        <w:rPr>
          <w:rFonts w:ascii="Times New Roman" w:hAnsi="Times New Roman" w:cs="Times New Roman"/>
          <w:sz w:val="24"/>
          <w:szCs w:val="24"/>
        </w:rPr>
        <w:t xml:space="preserve"> </w:t>
      </w:r>
      <w:r w:rsidR="00644CF0" w:rsidRPr="00AA73E3">
        <w:rPr>
          <w:rFonts w:ascii="Times New Roman" w:hAnsi="Times New Roman" w:cs="Times New Roman"/>
          <w:sz w:val="24"/>
          <w:szCs w:val="24"/>
        </w:rPr>
        <w:lastRenderedPageBreak/>
        <w:t>November, 2009 but had erroneously heard that the matter had been adjourned to 18</w:t>
      </w:r>
      <w:r w:rsidR="00644CF0" w:rsidRPr="00AA73E3">
        <w:rPr>
          <w:rFonts w:ascii="Times New Roman" w:hAnsi="Times New Roman" w:cs="Times New Roman"/>
          <w:sz w:val="24"/>
          <w:szCs w:val="24"/>
          <w:vertAlign w:val="superscript"/>
        </w:rPr>
        <w:t xml:space="preserve">th </w:t>
      </w:r>
      <w:r w:rsidR="00644CF0" w:rsidRPr="00AA73E3">
        <w:rPr>
          <w:rFonts w:ascii="Times New Roman" w:hAnsi="Times New Roman" w:cs="Times New Roman"/>
          <w:sz w:val="24"/>
          <w:szCs w:val="24"/>
        </w:rPr>
        <w:t>February, 2010 only to discover when he turned up that day that the appeal had been dismissed on 11</w:t>
      </w:r>
      <w:r w:rsidR="00644CF0" w:rsidRPr="00AA73E3">
        <w:rPr>
          <w:rFonts w:ascii="Times New Roman" w:hAnsi="Times New Roman" w:cs="Times New Roman"/>
          <w:sz w:val="24"/>
          <w:szCs w:val="24"/>
          <w:vertAlign w:val="superscript"/>
        </w:rPr>
        <w:t xml:space="preserve">th </w:t>
      </w:r>
      <w:r w:rsidR="00644CF0" w:rsidRPr="00AA73E3">
        <w:rPr>
          <w:rFonts w:ascii="Times New Roman" w:hAnsi="Times New Roman" w:cs="Times New Roman"/>
          <w:sz w:val="24"/>
          <w:szCs w:val="24"/>
        </w:rPr>
        <w:t>February, 2010. The appellant opposed the application contending that the appellant was present in court on 1</w:t>
      </w:r>
      <w:r w:rsidR="00644CF0" w:rsidRPr="00AA73E3">
        <w:rPr>
          <w:rFonts w:ascii="Times New Roman" w:hAnsi="Times New Roman" w:cs="Times New Roman"/>
          <w:sz w:val="24"/>
          <w:szCs w:val="24"/>
          <w:vertAlign w:val="superscript"/>
        </w:rPr>
        <w:t>st</w:t>
      </w:r>
      <w:r w:rsidR="00644CF0" w:rsidRPr="00AA73E3">
        <w:rPr>
          <w:rFonts w:ascii="Times New Roman" w:hAnsi="Times New Roman" w:cs="Times New Roman"/>
          <w:sz w:val="24"/>
          <w:szCs w:val="24"/>
        </w:rPr>
        <w:t xml:space="preserve"> December, 2009 when the appeal was adjourned to 11</w:t>
      </w:r>
      <w:r w:rsidR="00644CF0" w:rsidRPr="00AA73E3">
        <w:rPr>
          <w:rFonts w:ascii="Times New Roman" w:hAnsi="Times New Roman" w:cs="Times New Roman"/>
          <w:sz w:val="24"/>
          <w:szCs w:val="24"/>
          <w:vertAlign w:val="superscript"/>
        </w:rPr>
        <w:t xml:space="preserve">th </w:t>
      </w:r>
      <w:r w:rsidR="00644CF0" w:rsidRPr="00AA73E3">
        <w:rPr>
          <w:rFonts w:ascii="Times New Roman" w:hAnsi="Times New Roman" w:cs="Times New Roman"/>
          <w:sz w:val="24"/>
          <w:szCs w:val="24"/>
        </w:rPr>
        <w:t xml:space="preserve">February, 2010. The appellant </w:t>
      </w:r>
      <w:r w:rsidR="00071A66" w:rsidRPr="00AA73E3">
        <w:rPr>
          <w:rFonts w:ascii="Times New Roman" w:hAnsi="Times New Roman" w:cs="Times New Roman"/>
          <w:sz w:val="24"/>
          <w:szCs w:val="24"/>
        </w:rPr>
        <w:t>filed the appeal in 2006, he was</w:t>
      </w:r>
      <w:r w:rsidR="00644CF0" w:rsidRPr="00AA73E3">
        <w:rPr>
          <w:rFonts w:ascii="Times New Roman" w:hAnsi="Times New Roman" w:cs="Times New Roman"/>
          <w:sz w:val="24"/>
          <w:szCs w:val="24"/>
        </w:rPr>
        <w:t xml:space="preserve"> instructed to file his submissions as way back as the year 20</w:t>
      </w:r>
      <w:r w:rsidR="00071A66" w:rsidRPr="00AA73E3">
        <w:rPr>
          <w:rFonts w:ascii="Times New Roman" w:hAnsi="Times New Roman" w:cs="Times New Roman"/>
          <w:sz w:val="24"/>
          <w:szCs w:val="24"/>
        </w:rPr>
        <w:t>0</w:t>
      </w:r>
      <w:r w:rsidR="00644CF0" w:rsidRPr="00AA73E3">
        <w:rPr>
          <w:rFonts w:ascii="Times New Roman" w:hAnsi="Times New Roman" w:cs="Times New Roman"/>
          <w:sz w:val="24"/>
          <w:szCs w:val="24"/>
        </w:rPr>
        <w:t xml:space="preserve">8 but by the time the appeal was dismissed he had not. </w:t>
      </w:r>
      <w:r w:rsidR="00071A66" w:rsidRPr="00AA73E3">
        <w:rPr>
          <w:rFonts w:ascii="Times New Roman" w:hAnsi="Times New Roman" w:cs="Times New Roman"/>
          <w:sz w:val="24"/>
          <w:szCs w:val="24"/>
        </w:rPr>
        <w:t>He opined that the proceedings were only meant to delay justice.</w:t>
      </w:r>
    </w:p>
    <w:p w:rsidR="003E6005" w:rsidRPr="00AA73E3" w:rsidRDefault="003E6005" w:rsidP="00AA73E3">
      <w:pPr>
        <w:spacing w:after="0" w:line="360" w:lineRule="auto"/>
        <w:jc w:val="both"/>
        <w:rPr>
          <w:rFonts w:ascii="Times New Roman" w:hAnsi="Times New Roman" w:cs="Times New Roman"/>
          <w:sz w:val="24"/>
          <w:szCs w:val="24"/>
        </w:rPr>
      </w:pPr>
    </w:p>
    <w:p w:rsidR="00C37194" w:rsidRPr="00AA73E3" w:rsidRDefault="00153675" w:rsidP="00AA73E3">
      <w:pPr>
        <w:spacing w:after="0" w:line="360" w:lineRule="auto"/>
        <w:jc w:val="both"/>
        <w:rPr>
          <w:rFonts w:ascii="Times New Roman" w:hAnsi="Times New Roman" w:cs="Times New Roman"/>
          <w:sz w:val="24"/>
          <w:szCs w:val="24"/>
        </w:rPr>
      </w:pPr>
      <w:r w:rsidRPr="00AA73E3">
        <w:rPr>
          <w:rFonts w:ascii="Times New Roman" w:hAnsi="Times New Roman" w:cs="Times New Roman"/>
          <w:sz w:val="24"/>
          <w:szCs w:val="24"/>
        </w:rPr>
        <w:t>In h</w:t>
      </w:r>
      <w:r w:rsidR="00416C8B" w:rsidRPr="00AA73E3">
        <w:rPr>
          <w:rFonts w:ascii="Times New Roman" w:hAnsi="Times New Roman" w:cs="Times New Roman"/>
          <w:sz w:val="24"/>
          <w:szCs w:val="24"/>
        </w:rPr>
        <w:t>is</w:t>
      </w:r>
      <w:r w:rsidRPr="00AA73E3">
        <w:rPr>
          <w:rFonts w:ascii="Times New Roman" w:hAnsi="Times New Roman" w:cs="Times New Roman"/>
          <w:sz w:val="24"/>
          <w:szCs w:val="24"/>
        </w:rPr>
        <w:t xml:space="preserve"> </w:t>
      </w:r>
      <w:r w:rsidR="00071A66" w:rsidRPr="00AA73E3">
        <w:rPr>
          <w:rFonts w:ascii="Times New Roman" w:hAnsi="Times New Roman" w:cs="Times New Roman"/>
          <w:sz w:val="24"/>
          <w:szCs w:val="24"/>
        </w:rPr>
        <w:t>ruling</w:t>
      </w:r>
      <w:r w:rsidRPr="00AA73E3">
        <w:rPr>
          <w:rFonts w:ascii="Times New Roman" w:hAnsi="Times New Roman" w:cs="Times New Roman"/>
          <w:sz w:val="24"/>
          <w:szCs w:val="24"/>
        </w:rPr>
        <w:t xml:space="preserve">, the </w:t>
      </w:r>
      <w:r w:rsidR="00071A66" w:rsidRPr="00AA73E3">
        <w:rPr>
          <w:rFonts w:ascii="Times New Roman" w:hAnsi="Times New Roman" w:cs="Times New Roman"/>
          <w:sz w:val="24"/>
          <w:szCs w:val="24"/>
        </w:rPr>
        <w:t>leaned Chief M</w:t>
      </w:r>
      <w:r w:rsidR="00F4184B" w:rsidRPr="00AA73E3">
        <w:rPr>
          <w:rFonts w:ascii="Times New Roman" w:hAnsi="Times New Roman" w:cs="Times New Roman"/>
          <w:sz w:val="24"/>
          <w:szCs w:val="24"/>
        </w:rPr>
        <w:t>agistrate decided tha</w:t>
      </w:r>
      <w:r w:rsidR="00846E97" w:rsidRPr="00AA73E3">
        <w:rPr>
          <w:rFonts w:ascii="Times New Roman" w:hAnsi="Times New Roman" w:cs="Times New Roman"/>
          <w:sz w:val="24"/>
          <w:szCs w:val="24"/>
        </w:rPr>
        <w:t>t the appeal from the decision of the L.C.III had remained unprosecuted for over one year since it was filed on 19</w:t>
      </w:r>
      <w:r w:rsidR="00846E97" w:rsidRPr="00AA73E3">
        <w:rPr>
          <w:rFonts w:ascii="Times New Roman" w:hAnsi="Times New Roman" w:cs="Times New Roman"/>
          <w:sz w:val="24"/>
          <w:szCs w:val="24"/>
          <w:vertAlign w:val="superscript"/>
        </w:rPr>
        <w:t>th</w:t>
      </w:r>
      <w:r w:rsidR="00846E97" w:rsidRPr="00AA73E3">
        <w:rPr>
          <w:rFonts w:ascii="Times New Roman" w:hAnsi="Times New Roman" w:cs="Times New Roman"/>
          <w:sz w:val="24"/>
          <w:szCs w:val="24"/>
        </w:rPr>
        <w:t xml:space="preserve"> December, 2006. It was dismissed on 22</w:t>
      </w:r>
      <w:r w:rsidR="00846E97" w:rsidRPr="00AA73E3">
        <w:rPr>
          <w:rFonts w:ascii="Times New Roman" w:hAnsi="Times New Roman" w:cs="Times New Roman"/>
          <w:sz w:val="24"/>
          <w:szCs w:val="24"/>
          <w:vertAlign w:val="superscript"/>
        </w:rPr>
        <w:t>nd</w:t>
      </w:r>
      <w:r w:rsidR="00846E97" w:rsidRPr="00AA73E3">
        <w:rPr>
          <w:rFonts w:ascii="Times New Roman" w:hAnsi="Times New Roman" w:cs="Times New Roman"/>
          <w:sz w:val="24"/>
          <w:szCs w:val="24"/>
        </w:rPr>
        <w:t xml:space="preserve"> January, 2008 for want of prosecution. It was on application of the appellant reinstated on 18</w:t>
      </w:r>
      <w:r w:rsidR="00846E97" w:rsidRPr="00AA73E3">
        <w:rPr>
          <w:rFonts w:ascii="Times New Roman" w:hAnsi="Times New Roman" w:cs="Times New Roman"/>
          <w:sz w:val="24"/>
          <w:szCs w:val="24"/>
          <w:vertAlign w:val="superscript"/>
        </w:rPr>
        <w:t>th</w:t>
      </w:r>
      <w:r w:rsidR="00846E97" w:rsidRPr="00AA73E3">
        <w:rPr>
          <w:rFonts w:ascii="Times New Roman" w:hAnsi="Times New Roman" w:cs="Times New Roman"/>
          <w:sz w:val="24"/>
          <w:szCs w:val="24"/>
        </w:rPr>
        <w:t xml:space="preserve"> August, 2010 on condition that the appellant filed his submissions by 9</w:t>
      </w:r>
      <w:r w:rsidR="00846E97" w:rsidRPr="00AA73E3">
        <w:rPr>
          <w:rFonts w:ascii="Times New Roman" w:hAnsi="Times New Roman" w:cs="Times New Roman"/>
          <w:sz w:val="24"/>
          <w:szCs w:val="24"/>
          <w:vertAlign w:val="superscript"/>
        </w:rPr>
        <w:t>th</w:t>
      </w:r>
      <w:r w:rsidR="00846E97" w:rsidRPr="00AA73E3">
        <w:rPr>
          <w:rFonts w:ascii="Times New Roman" w:hAnsi="Times New Roman" w:cs="Times New Roman"/>
          <w:sz w:val="24"/>
          <w:szCs w:val="24"/>
        </w:rPr>
        <w:t xml:space="preserve"> September, 2010. The appellant did not file his written submissions. It was dismissed once again for want of prosecution on 12</w:t>
      </w:r>
      <w:r w:rsidR="00846E97" w:rsidRPr="00AA73E3">
        <w:rPr>
          <w:rFonts w:ascii="Times New Roman" w:hAnsi="Times New Roman" w:cs="Times New Roman"/>
          <w:sz w:val="24"/>
          <w:szCs w:val="24"/>
          <w:vertAlign w:val="superscript"/>
        </w:rPr>
        <w:t>th</w:t>
      </w:r>
      <w:r w:rsidR="00846E97" w:rsidRPr="00AA73E3">
        <w:rPr>
          <w:rFonts w:ascii="Times New Roman" w:hAnsi="Times New Roman" w:cs="Times New Roman"/>
          <w:sz w:val="24"/>
          <w:szCs w:val="24"/>
        </w:rPr>
        <w:t xml:space="preserve"> March, 2012. The respondent had filed his submissions on 25</w:t>
      </w:r>
      <w:r w:rsidR="00846E97" w:rsidRPr="00AA73E3">
        <w:rPr>
          <w:rFonts w:ascii="Times New Roman" w:hAnsi="Times New Roman" w:cs="Times New Roman"/>
          <w:sz w:val="24"/>
          <w:szCs w:val="24"/>
          <w:vertAlign w:val="superscript"/>
        </w:rPr>
        <w:t>th</w:t>
      </w:r>
      <w:r w:rsidR="00846E97" w:rsidRPr="00AA73E3">
        <w:rPr>
          <w:rFonts w:ascii="Times New Roman" w:hAnsi="Times New Roman" w:cs="Times New Roman"/>
          <w:sz w:val="24"/>
          <w:szCs w:val="24"/>
        </w:rPr>
        <w:t xml:space="preserve"> October, 2010 while the appellant filed his on 18</w:t>
      </w:r>
      <w:r w:rsidR="00846E97" w:rsidRPr="00AA73E3">
        <w:rPr>
          <w:rFonts w:ascii="Times New Roman" w:hAnsi="Times New Roman" w:cs="Times New Roman"/>
          <w:sz w:val="24"/>
          <w:szCs w:val="24"/>
          <w:vertAlign w:val="superscript"/>
        </w:rPr>
        <w:t>th</w:t>
      </w:r>
      <w:r w:rsidR="00846E97" w:rsidRPr="00AA73E3">
        <w:rPr>
          <w:rFonts w:ascii="Times New Roman" w:hAnsi="Times New Roman" w:cs="Times New Roman"/>
          <w:sz w:val="24"/>
          <w:szCs w:val="24"/>
        </w:rPr>
        <w:t xml:space="preserve"> October, 2010. The appellant sought leave to appeal the </w:t>
      </w:r>
      <w:r w:rsidR="000C5348" w:rsidRPr="00AA73E3">
        <w:rPr>
          <w:rFonts w:ascii="Times New Roman" w:hAnsi="Times New Roman" w:cs="Times New Roman"/>
          <w:sz w:val="24"/>
          <w:szCs w:val="24"/>
        </w:rPr>
        <w:t>dismissal</w:t>
      </w:r>
      <w:r w:rsidR="00846E97" w:rsidRPr="00AA73E3">
        <w:rPr>
          <w:rFonts w:ascii="Times New Roman" w:hAnsi="Times New Roman" w:cs="Times New Roman"/>
          <w:sz w:val="24"/>
          <w:szCs w:val="24"/>
        </w:rPr>
        <w:t xml:space="preserve"> </w:t>
      </w:r>
      <w:r w:rsidR="000C5348" w:rsidRPr="00AA73E3">
        <w:rPr>
          <w:rFonts w:ascii="Times New Roman" w:hAnsi="Times New Roman" w:cs="Times New Roman"/>
          <w:sz w:val="24"/>
          <w:szCs w:val="24"/>
        </w:rPr>
        <w:t xml:space="preserve">yet the appeal had not been decided on merit. The appellant should have sought leave to set aside the order dismissing the appeal rather than seek to appeal that order. For that reason the application was dismissed with costs. </w:t>
      </w:r>
    </w:p>
    <w:p w:rsidR="00C85DBD" w:rsidRPr="00AA73E3" w:rsidRDefault="00C85DBD" w:rsidP="00AA73E3">
      <w:pPr>
        <w:spacing w:after="0" w:line="360" w:lineRule="auto"/>
        <w:jc w:val="both"/>
        <w:rPr>
          <w:rFonts w:ascii="Times New Roman" w:hAnsi="Times New Roman" w:cs="Times New Roman"/>
          <w:sz w:val="24"/>
          <w:szCs w:val="24"/>
        </w:rPr>
      </w:pPr>
    </w:p>
    <w:p w:rsidR="00C85DBD" w:rsidRPr="00AA73E3" w:rsidRDefault="00C85DBD" w:rsidP="00AA73E3">
      <w:pPr>
        <w:spacing w:after="0" w:line="360" w:lineRule="auto"/>
        <w:jc w:val="both"/>
        <w:rPr>
          <w:rFonts w:ascii="Times New Roman" w:hAnsi="Times New Roman" w:cs="Times New Roman"/>
          <w:sz w:val="24"/>
          <w:szCs w:val="24"/>
        </w:rPr>
      </w:pPr>
      <w:r w:rsidRPr="00AA73E3">
        <w:rPr>
          <w:rFonts w:ascii="Times New Roman" w:hAnsi="Times New Roman" w:cs="Times New Roman"/>
          <w:sz w:val="24"/>
          <w:szCs w:val="24"/>
        </w:rPr>
        <w:t>Being dissatisfied with the decision, the appellant appealed to this court on the following ground</w:t>
      </w:r>
      <w:r w:rsidR="009578BA" w:rsidRPr="00AA73E3">
        <w:rPr>
          <w:rFonts w:ascii="Times New Roman" w:hAnsi="Times New Roman" w:cs="Times New Roman"/>
          <w:sz w:val="24"/>
          <w:szCs w:val="24"/>
        </w:rPr>
        <w:t>s</w:t>
      </w:r>
      <w:r w:rsidRPr="00AA73E3">
        <w:rPr>
          <w:rFonts w:ascii="Times New Roman" w:hAnsi="Times New Roman" w:cs="Times New Roman"/>
          <w:sz w:val="24"/>
          <w:szCs w:val="24"/>
        </w:rPr>
        <w:t>;</w:t>
      </w:r>
    </w:p>
    <w:p w:rsidR="00C85DBD" w:rsidRPr="00AA73E3" w:rsidRDefault="00C85DBD" w:rsidP="00AA73E3">
      <w:pPr>
        <w:pStyle w:val="ListParagraph"/>
        <w:numPr>
          <w:ilvl w:val="0"/>
          <w:numId w:val="10"/>
        </w:numPr>
        <w:spacing w:after="0" w:line="360" w:lineRule="auto"/>
        <w:jc w:val="both"/>
        <w:rPr>
          <w:rFonts w:ascii="Times New Roman" w:hAnsi="Times New Roman" w:cs="Times New Roman"/>
          <w:sz w:val="24"/>
          <w:szCs w:val="24"/>
        </w:rPr>
      </w:pPr>
      <w:r w:rsidRPr="00AA73E3">
        <w:rPr>
          <w:rFonts w:ascii="Times New Roman" w:hAnsi="Times New Roman" w:cs="Times New Roman"/>
          <w:sz w:val="24"/>
          <w:szCs w:val="24"/>
        </w:rPr>
        <w:t xml:space="preserve">The </w:t>
      </w:r>
      <w:r w:rsidR="008A3670" w:rsidRPr="00AA73E3">
        <w:rPr>
          <w:rFonts w:ascii="Times New Roman" w:hAnsi="Times New Roman" w:cs="Times New Roman"/>
          <w:sz w:val="24"/>
          <w:szCs w:val="24"/>
        </w:rPr>
        <w:t>learned Chief</w:t>
      </w:r>
      <w:r w:rsidRPr="00AA73E3">
        <w:rPr>
          <w:rFonts w:ascii="Times New Roman" w:hAnsi="Times New Roman" w:cs="Times New Roman"/>
          <w:sz w:val="24"/>
          <w:szCs w:val="24"/>
        </w:rPr>
        <w:t xml:space="preserve"> Magistrate erred in law and fact when </w:t>
      </w:r>
      <w:r w:rsidR="008A3670" w:rsidRPr="00AA73E3">
        <w:rPr>
          <w:rFonts w:ascii="Times New Roman" w:hAnsi="Times New Roman" w:cs="Times New Roman"/>
          <w:sz w:val="24"/>
          <w:szCs w:val="24"/>
        </w:rPr>
        <w:t>he held that the application was without merit and dismissed it with costs</w:t>
      </w:r>
      <w:r w:rsidRPr="00AA73E3">
        <w:rPr>
          <w:rFonts w:ascii="Times New Roman" w:hAnsi="Times New Roman" w:cs="Times New Roman"/>
          <w:sz w:val="24"/>
          <w:szCs w:val="24"/>
        </w:rPr>
        <w:t xml:space="preserve">. </w:t>
      </w:r>
    </w:p>
    <w:p w:rsidR="009578BA" w:rsidRPr="00AA73E3" w:rsidRDefault="008A3670" w:rsidP="00AA73E3">
      <w:pPr>
        <w:pStyle w:val="ListParagraph"/>
        <w:numPr>
          <w:ilvl w:val="0"/>
          <w:numId w:val="10"/>
        </w:numPr>
        <w:spacing w:after="0" w:line="360" w:lineRule="auto"/>
        <w:jc w:val="both"/>
        <w:rPr>
          <w:rFonts w:ascii="Times New Roman" w:hAnsi="Times New Roman" w:cs="Times New Roman"/>
          <w:sz w:val="24"/>
          <w:szCs w:val="24"/>
        </w:rPr>
      </w:pPr>
      <w:r w:rsidRPr="00AA73E3">
        <w:rPr>
          <w:rFonts w:ascii="Times New Roman" w:hAnsi="Times New Roman" w:cs="Times New Roman"/>
          <w:sz w:val="24"/>
          <w:szCs w:val="24"/>
        </w:rPr>
        <w:t>The learned Chief Magistrate erred in law and fact when he engaged in conjecture and thereby reached the wrong conclusion</w:t>
      </w:r>
      <w:r w:rsidR="009578BA" w:rsidRPr="00AA73E3">
        <w:rPr>
          <w:rFonts w:ascii="Times New Roman" w:hAnsi="Times New Roman" w:cs="Times New Roman"/>
          <w:sz w:val="24"/>
          <w:szCs w:val="24"/>
        </w:rPr>
        <w:t xml:space="preserve">. </w:t>
      </w:r>
    </w:p>
    <w:p w:rsidR="008A3670" w:rsidRPr="00AA73E3" w:rsidRDefault="008A3670" w:rsidP="00AA73E3">
      <w:pPr>
        <w:pStyle w:val="ListParagraph"/>
        <w:numPr>
          <w:ilvl w:val="0"/>
          <w:numId w:val="10"/>
        </w:numPr>
        <w:spacing w:after="0" w:line="360" w:lineRule="auto"/>
        <w:jc w:val="both"/>
        <w:rPr>
          <w:rFonts w:ascii="Times New Roman" w:hAnsi="Times New Roman" w:cs="Times New Roman"/>
          <w:sz w:val="24"/>
          <w:szCs w:val="24"/>
        </w:rPr>
      </w:pPr>
      <w:r w:rsidRPr="00AA73E3">
        <w:rPr>
          <w:rFonts w:ascii="Times New Roman" w:hAnsi="Times New Roman" w:cs="Times New Roman"/>
          <w:sz w:val="24"/>
          <w:szCs w:val="24"/>
        </w:rPr>
        <w:t>The Chief Magistrate erred in law and fact when he condemned the applicant in costs.</w:t>
      </w:r>
    </w:p>
    <w:p w:rsidR="00611768" w:rsidRPr="00AA73E3" w:rsidRDefault="00611768" w:rsidP="00AA73E3">
      <w:pPr>
        <w:pStyle w:val="ListParagraph"/>
        <w:spacing w:after="0" w:line="360" w:lineRule="auto"/>
        <w:jc w:val="both"/>
        <w:rPr>
          <w:rFonts w:ascii="Times New Roman" w:hAnsi="Times New Roman" w:cs="Times New Roman"/>
          <w:sz w:val="24"/>
          <w:szCs w:val="24"/>
        </w:rPr>
      </w:pPr>
    </w:p>
    <w:p w:rsidR="00B34117" w:rsidRPr="00AA73E3" w:rsidRDefault="00022E17" w:rsidP="00AA73E3">
      <w:pPr>
        <w:spacing w:after="0" w:line="360" w:lineRule="auto"/>
        <w:jc w:val="both"/>
        <w:rPr>
          <w:rFonts w:ascii="Times New Roman" w:hAnsi="Times New Roman" w:cs="Times New Roman"/>
          <w:sz w:val="24"/>
          <w:szCs w:val="24"/>
        </w:rPr>
      </w:pPr>
      <w:r w:rsidRPr="00AA73E3">
        <w:rPr>
          <w:rFonts w:ascii="Times New Roman" w:hAnsi="Times New Roman" w:cs="Times New Roman"/>
          <w:sz w:val="24"/>
          <w:szCs w:val="24"/>
        </w:rPr>
        <w:t xml:space="preserve">Counsel for the appellant argued that the court below erred in dismissing the appeal for want of persecution when failure to file written submissions as directed by the court was that of counsel and not the appellant. The submissions, although belated, ought to have been considered since they were filed before the judgment dismissing the appeal for want of prosecution was delivered. </w:t>
      </w:r>
      <w:r w:rsidRPr="00AA73E3">
        <w:rPr>
          <w:rFonts w:ascii="Times New Roman" w:hAnsi="Times New Roman" w:cs="Times New Roman"/>
          <w:sz w:val="24"/>
          <w:szCs w:val="24"/>
        </w:rPr>
        <w:lastRenderedPageBreak/>
        <w:t>When he applied for leave to appeal that decision, the same court erroneously rejected the application without taking into consider</w:t>
      </w:r>
      <w:r w:rsidR="00BA7375" w:rsidRPr="00AA73E3">
        <w:rPr>
          <w:rFonts w:ascii="Times New Roman" w:hAnsi="Times New Roman" w:cs="Times New Roman"/>
          <w:sz w:val="24"/>
          <w:szCs w:val="24"/>
        </w:rPr>
        <w:t>ation the factors that guide the determination of such applications. The respondents, appearing in person unrepresented, never filed any submissions in reply</w:t>
      </w:r>
      <w:r w:rsidR="00B34117" w:rsidRPr="00AA73E3">
        <w:rPr>
          <w:rFonts w:ascii="Times New Roman" w:hAnsi="Times New Roman" w:cs="Times New Roman"/>
          <w:sz w:val="24"/>
          <w:szCs w:val="24"/>
        </w:rPr>
        <w:t xml:space="preserve">. </w:t>
      </w:r>
    </w:p>
    <w:p w:rsidR="003A7392" w:rsidRPr="00AA73E3" w:rsidRDefault="003A7392" w:rsidP="00AA73E3">
      <w:pPr>
        <w:spacing w:after="0" w:line="360" w:lineRule="auto"/>
        <w:jc w:val="both"/>
        <w:rPr>
          <w:rFonts w:ascii="Times New Roman" w:hAnsi="Times New Roman" w:cs="Times New Roman"/>
          <w:sz w:val="24"/>
          <w:szCs w:val="24"/>
        </w:rPr>
      </w:pPr>
    </w:p>
    <w:p w:rsidR="0068550E" w:rsidRPr="00AA73E3" w:rsidRDefault="00B34117" w:rsidP="00AA73E3">
      <w:pPr>
        <w:spacing w:after="0" w:line="360" w:lineRule="auto"/>
        <w:jc w:val="both"/>
        <w:rPr>
          <w:rFonts w:ascii="Times New Roman" w:hAnsi="Times New Roman" w:cs="Times New Roman"/>
          <w:sz w:val="24"/>
          <w:szCs w:val="24"/>
        </w:rPr>
      </w:pPr>
      <w:r w:rsidRPr="00AA73E3">
        <w:rPr>
          <w:rFonts w:ascii="Times New Roman" w:hAnsi="Times New Roman" w:cs="Times New Roman"/>
          <w:sz w:val="24"/>
          <w:szCs w:val="24"/>
        </w:rPr>
        <w:t>It is the duty of this court</w:t>
      </w:r>
      <w:r w:rsidR="0068550E" w:rsidRPr="00AA73E3">
        <w:rPr>
          <w:rFonts w:ascii="Times New Roman" w:hAnsi="Times New Roman" w:cs="Times New Roman"/>
          <w:sz w:val="24"/>
          <w:szCs w:val="24"/>
        </w:rPr>
        <w:t xml:space="preserve"> to re-hear the case by subjecting the evidence presented to </w:t>
      </w:r>
      <w:r w:rsidRPr="00AA73E3">
        <w:rPr>
          <w:rFonts w:ascii="Times New Roman" w:hAnsi="Times New Roman" w:cs="Times New Roman"/>
          <w:sz w:val="24"/>
          <w:szCs w:val="24"/>
        </w:rPr>
        <w:t>the</w:t>
      </w:r>
      <w:r w:rsidR="0068550E" w:rsidRPr="00AA73E3">
        <w:rPr>
          <w:rFonts w:ascii="Times New Roman" w:hAnsi="Times New Roman" w:cs="Times New Roman"/>
          <w:sz w:val="24"/>
          <w:szCs w:val="24"/>
        </w:rPr>
        <w:t xml:space="preserve"> court </w:t>
      </w:r>
      <w:r w:rsidRPr="00AA73E3">
        <w:rPr>
          <w:rFonts w:ascii="Times New Roman" w:hAnsi="Times New Roman" w:cs="Times New Roman"/>
          <w:sz w:val="24"/>
          <w:szCs w:val="24"/>
        </w:rPr>
        <w:t xml:space="preserve">below </w:t>
      </w:r>
      <w:r w:rsidR="0068550E" w:rsidRPr="00AA73E3">
        <w:rPr>
          <w:rFonts w:ascii="Times New Roman" w:hAnsi="Times New Roman" w:cs="Times New Roman"/>
          <w:sz w:val="24"/>
          <w:szCs w:val="24"/>
        </w:rPr>
        <w:t xml:space="preserve">to a fresh and exhaustive scrutiny and re-appraisal before coming to its own conclusion (see in </w:t>
      </w:r>
      <w:r w:rsidR="0068550E" w:rsidRPr="00AA73E3">
        <w:rPr>
          <w:rFonts w:ascii="Times New Roman" w:hAnsi="Times New Roman" w:cs="Times New Roman"/>
          <w:i/>
          <w:sz w:val="24"/>
          <w:szCs w:val="24"/>
        </w:rPr>
        <w:t>Father Nanensio Begumisa and three Others v. Eric Tiberaga SCCA 17of 2000</w:t>
      </w:r>
      <w:r w:rsidR="0068550E" w:rsidRPr="00AA73E3">
        <w:rPr>
          <w:rFonts w:ascii="Times New Roman" w:hAnsi="Times New Roman" w:cs="Times New Roman"/>
          <w:sz w:val="24"/>
          <w:szCs w:val="24"/>
        </w:rPr>
        <w:t xml:space="preserve">; </w:t>
      </w:r>
      <w:r w:rsidR="0068550E" w:rsidRPr="00AA73E3">
        <w:rPr>
          <w:rFonts w:ascii="Times New Roman" w:hAnsi="Times New Roman" w:cs="Times New Roman"/>
          <w:i/>
          <w:sz w:val="24"/>
          <w:szCs w:val="24"/>
        </w:rPr>
        <w:t>[2004] KALR 236</w:t>
      </w:r>
      <w:r w:rsidR="0068550E" w:rsidRPr="00AA73E3">
        <w:rPr>
          <w:rFonts w:ascii="Times New Roman" w:hAnsi="Times New Roman" w:cs="Times New Roman"/>
          <w:sz w:val="24"/>
          <w:szCs w:val="24"/>
        </w:rPr>
        <w:t xml:space="preserve">). </w:t>
      </w:r>
      <w:r w:rsidRPr="00AA73E3">
        <w:rPr>
          <w:rFonts w:ascii="Times New Roman" w:hAnsi="Times New Roman" w:cs="Times New Roman"/>
          <w:sz w:val="24"/>
          <w:szCs w:val="24"/>
        </w:rPr>
        <w:t>I</w:t>
      </w:r>
      <w:r w:rsidR="0068550E" w:rsidRPr="00AA73E3">
        <w:rPr>
          <w:rFonts w:ascii="Times New Roman" w:hAnsi="Times New Roman" w:cs="Times New Roman"/>
          <w:sz w:val="24"/>
          <w:szCs w:val="24"/>
        </w:rPr>
        <w:t>t must weigh the conflicting evidence and draw its own inference and conclusions.</w:t>
      </w:r>
    </w:p>
    <w:p w:rsidR="00AD4AE6" w:rsidRPr="00AA73E3" w:rsidRDefault="00AD4AE6" w:rsidP="00AA73E3">
      <w:pPr>
        <w:spacing w:after="0" w:line="360" w:lineRule="auto"/>
        <w:jc w:val="both"/>
        <w:rPr>
          <w:rFonts w:ascii="Times New Roman" w:hAnsi="Times New Roman" w:cs="Times New Roman"/>
          <w:sz w:val="24"/>
          <w:szCs w:val="24"/>
        </w:rPr>
      </w:pPr>
    </w:p>
    <w:p w:rsidR="00BA7375" w:rsidRPr="00AA73E3" w:rsidRDefault="00BA7375" w:rsidP="00AA73E3">
      <w:pPr>
        <w:spacing w:after="0" w:line="360" w:lineRule="auto"/>
        <w:jc w:val="both"/>
        <w:rPr>
          <w:rFonts w:ascii="Times New Roman" w:hAnsi="Times New Roman" w:cs="Times New Roman"/>
          <w:sz w:val="24"/>
          <w:szCs w:val="24"/>
        </w:rPr>
      </w:pPr>
      <w:r w:rsidRPr="00AA73E3">
        <w:rPr>
          <w:rFonts w:ascii="Times New Roman" w:hAnsi="Times New Roman" w:cs="Times New Roman"/>
          <w:sz w:val="24"/>
          <w:szCs w:val="24"/>
        </w:rPr>
        <w:t xml:space="preserve">Having re-examined the record of proceedings and the decision of the court below, I find that in dismissing the appeal for want of prosecution, just because counsel for the appellant filed his submissions late, the court below practically penalised the appellant for the failure of his counsel yet </w:t>
      </w:r>
      <w:r w:rsidR="005C7980" w:rsidRPr="00AA73E3">
        <w:rPr>
          <w:rFonts w:ascii="Times New Roman" w:hAnsi="Times New Roman" w:cs="Times New Roman"/>
          <w:sz w:val="24"/>
          <w:szCs w:val="24"/>
        </w:rPr>
        <w:t xml:space="preserve">mistakes, faults, lapses and dilatory conduct of counsel should not be visited on the litigant; and where there are serious issues to be tried, the court ought to grant the application (see </w:t>
      </w:r>
      <w:r w:rsidR="005C7980" w:rsidRPr="00AA73E3">
        <w:rPr>
          <w:rFonts w:ascii="Times New Roman" w:hAnsi="Times New Roman" w:cs="Times New Roman"/>
          <w:i/>
          <w:sz w:val="24"/>
          <w:szCs w:val="24"/>
        </w:rPr>
        <w:t>Sango Bay Estates Ltd v. Dresdmer Bank [1971] EA 17</w:t>
      </w:r>
      <w:r w:rsidR="005C7980" w:rsidRPr="00AA73E3">
        <w:rPr>
          <w:rFonts w:ascii="Times New Roman" w:hAnsi="Times New Roman" w:cs="Times New Roman"/>
          <w:sz w:val="24"/>
          <w:szCs w:val="24"/>
        </w:rPr>
        <w:t xml:space="preserve"> and </w:t>
      </w:r>
      <w:r w:rsidR="005C7980" w:rsidRPr="00AA73E3">
        <w:rPr>
          <w:rFonts w:ascii="Times New Roman" w:hAnsi="Times New Roman" w:cs="Times New Roman"/>
          <w:i/>
          <w:sz w:val="24"/>
          <w:szCs w:val="24"/>
        </w:rPr>
        <w:t>G M Combined (U) Limited v. A. K. Detergents (U) Limited S.C Civil Appeal No. 34 of 1995</w:t>
      </w:r>
      <w:r w:rsidR="005C7980" w:rsidRPr="00AA73E3">
        <w:rPr>
          <w:rFonts w:ascii="Times New Roman" w:hAnsi="Times New Roman" w:cs="Times New Roman"/>
          <w:sz w:val="24"/>
          <w:szCs w:val="24"/>
        </w:rPr>
        <w:t>).</w:t>
      </w:r>
    </w:p>
    <w:p w:rsidR="00C81B75" w:rsidRPr="00AA73E3" w:rsidRDefault="00C81B75" w:rsidP="00AA73E3">
      <w:pPr>
        <w:spacing w:after="0" w:line="360" w:lineRule="auto"/>
        <w:jc w:val="both"/>
        <w:rPr>
          <w:rFonts w:ascii="Times New Roman" w:hAnsi="Times New Roman" w:cs="Times New Roman"/>
          <w:sz w:val="24"/>
          <w:szCs w:val="24"/>
        </w:rPr>
      </w:pPr>
    </w:p>
    <w:p w:rsidR="004B3A61" w:rsidRPr="00AA73E3" w:rsidRDefault="00C81B75" w:rsidP="00AA73E3">
      <w:pPr>
        <w:spacing w:after="0" w:line="360" w:lineRule="auto"/>
        <w:jc w:val="both"/>
        <w:rPr>
          <w:rFonts w:ascii="Times New Roman" w:hAnsi="Times New Roman" w:cs="Times New Roman"/>
          <w:sz w:val="24"/>
          <w:szCs w:val="24"/>
        </w:rPr>
      </w:pPr>
      <w:r w:rsidRPr="00AA73E3">
        <w:rPr>
          <w:rFonts w:ascii="Times New Roman" w:hAnsi="Times New Roman" w:cs="Times New Roman"/>
          <w:sz w:val="24"/>
          <w:szCs w:val="24"/>
        </w:rPr>
        <w:t xml:space="preserve">On the other hand, </w:t>
      </w:r>
      <w:r w:rsidR="00D606C7" w:rsidRPr="00AA73E3">
        <w:rPr>
          <w:rFonts w:ascii="Times New Roman" w:hAnsi="Times New Roman" w:cs="Times New Roman"/>
          <w:sz w:val="24"/>
          <w:szCs w:val="24"/>
        </w:rPr>
        <w:t xml:space="preserve">Order 44 rule 1 (3) of </w:t>
      </w:r>
      <w:r w:rsidR="00D606C7" w:rsidRPr="00AA73E3">
        <w:rPr>
          <w:rFonts w:ascii="Times New Roman" w:hAnsi="Times New Roman" w:cs="Times New Roman"/>
          <w:i/>
          <w:sz w:val="24"/>
          <w:szCs w:val="24"/>
        </w:rPr>
        <w:t>The Civil Procedure Rules</w:t>
      </w:r>
      <w:r w:rsidR="00D606C7" w:rsidRPr="00AA73E3">
        <w:rPr>
          <w:rFonts w:ascii="Times New Roman" w:hAnsi="Times New Roman" w:cs="Times New Roman"/>
          <w:sz w:val="24"/>
          <w:szCs w:val="24"/>
        </w:rPr>
        <w:t xml:space="preserve"> provides that an application for leave to appeal shall in the first place be made to the court making the order sought to be appealed from. Section 220 (4) of </w:t>
      </w:r>
      <w:r w:rsidR="00D606C7" w:rsidRPr="00AA73E3">
        <w:rPr>
          <w:rFonts w:ascii="Times New Roman" w:hAnsi="Times New Roman" w:cs="Times New Roman"/>
          <w:i/>
          <w:sz w:val="24"/>
          <w:szCs w:val="24"/>
        </w:rPr>
        <w:t>The Magistrates Courts Act</w:t>
      </w:r>
      <w:r w:rsidR="00D606C7" w:rsidRPr="00AA73E3">
        <w:rPr>
          <w:rFonts w:ascii="Times New Roman" w:hAnsi="Times New Roman" w:cs="Times New Roman"/>
          <w:sz w:val="24"/>
          <w:szCs w:val="24"/>
        </w:rPr>
        <w:t xml:space="preserve"> provides that an application for leave to appeal shall in the first instance be made to the Chief Magistrate within the period of thirty days from the date of the decision sought to be appealed from, and an application to the High Court for that leave shall be made within a period of fourteen days from the date on which the application is refused by the Chief Magistrate. </w:t>
      </w:r>
      <w:r w:rsidR="004B3A61" w:rsidRPr="00AA73E3">
        <w:rPr>
          <w:rFonts w:ascii="Times New Roman" w:hAnsi="Times New Roman" w:cs="Times New Roman"/>
          <w:sz w:val="24"/>
          <w:szCs w:val="24"/>
        </w:rPr>
        <w:t>The import of section 220 (4) is that an application for leave to appeal can only be made to the High Court upon refusal by the Chief Magistrate to grant the same.</w:t>
      </w:r>
    </w:p>
    <w:p w:rsidR="004B3A61" w:rsidRPr="00AA73E3" w:rsidRDefault="004B3A61" w:rsidP="00AA73E3">
      <w:pPr>
        <w:spacing w:after="0" w:line="360" w:lineRule="auto"/>
        <w:jc w:val="both"/>
        <w:rPr>
          <w:rFonts w:ascii="Times New Roman" w:hAnsi="Times New Roman" w:cs="Times New Roman"/>
          <w:sz w:val="24"/>
          <w:szCs w:val="24"/>
        </w:rPr>
      </w:pPr>
    </w:p>
    <w:p w:rsidR="00B11C44" w:rsidRPr="00AA73E3" w:rsidRDefault="00B11C44" w:rsidP="00AA73E3">
      <w:pPr>
        <w:spacing w:after="0" w:line="360" w:lineRule="auto"/>
        <w:jc w:val="both"/>
        <w:rPr>
          <w:rFonts w:ascii="Times New Roman" w:hAnsi="Times New Roman" w:cs="Times New Roman"/>
          <w:sz w:val="24"/>
          <w:szCs w:val="24"/>
        </w:rPr>
      </w:pPr>
      <w:r w:rsidRPr="00AA73E3">
        <w:rPr>
          <w:rFonts w:ascii="Times New Roman" w:hAnsi="Times New Roman" w:cs="Times New Roman"/>
          <w:sz w:val="24"/>
          <w:szCs w:val="24"/>
        </w:rPr>
        <w:t xml:space="preserve">Leave will normally be granted where </w:t>
      </w:r>
      <w:r w:rsidRPr="00AA73E3">
        <w:rPr>
          <w:rFonts w:ascii="Times New Roman" w:hAnsi="Times New Roman" w:cs="Times New Roman"/>
          <w:i/>
          <w:sz w:val="24"/>
          <w:szCs w:val="24"/>
        </w:rPr>
        <w:t>prima facie</w:t>
      </w:r>
      <w:r w:rsidRPr="00AA73E3">
        <w:rPr>
          <w:rFonts w:ascii="Times New Roman" w:hAnsi="Times New Roman" w:cs="Times New Roman"/>
          <w:sz w:val="24"/>
          <w:szCs w:val="24"/>
        </w:rPr>
        <w:t xml:space="preserve"> it appears that there are grounds of appeal which merit serious judicial consideration (see </w:t>
      </w:r>
      <w:r w:rsidR="005D463D" w:rsidRPr="00AA73E3">
        <w:rPr>
          <w:rFonts w:ascii="Times New Roman" w:hAnsi="Times New Roman" w:cs="Times New Roman"/>
          <w:i/>
          <w:sz w:val="24"/>
          <w:szCs w:val="24"/>
        </w:rPr>
        <w:t>Sango Bay Estates Limited and others v. Dresdner Bank [1992] E. A. 17</w:t>
      </w:r>
      <w:r w:rsidR="00277A13" w:rsidRPr="00AA73E3">
        <w:rPr>
          <w:rFonts w:ascii="Times New Roman" w:hAnsi="Times New Roman" w:cs="Times New Roman"/>
          <w:i/>
          <w:sz w:val="24"/>
          <w:szCs w:val="24"/>
        </w:rPr>
        <w:t xml:space="preserve">; G.M. Combined (U) Ltd v. A.K. Detergents (U) Ltd, S. C. Civil </w:t>
      </w:r>
      <w:r w:rsidR="00277A13" w:rsidRPr="00AA73E3">
        <w:rPr>
          <w:rFonts w:ascii="Times New Roman" w:hAnsi="Times New Roman" w:cs="Times New Roman"/>
          <w:i/>
          <w:sz w:val="24"/>
          <w:szCs w:val="24"/>
        </w:rPr>
        <w:lastRenderedPageBreak/>
        <w:t xml:space="preserve">Appeal No. 23 of 1994; </w:t>
      </w:r>
      <w:r w:rsidR="00CC4A03" w:rsidRPr="00AA73E3">
        <w:rPr>
          <w:rFonts w:ascii="Times New Roman" w:hAnsi="Times New Roman" w:cs="Times New Roman"/>
          <w:i/>
          <w:sz w:val="24"/>
          <w:szCs w:val="24"/>
        </w:rPr>
        <w:t xml:space="preserve">Degeya Trading Stores (U) Ltd. v. Uganda Revenue Authority, C. A. Civil Application No 16 of 1996; </w:t>
      </w:r>
      <w:r w:rsidR="00277A13" w:rsidRPr="00AA73E3">
        <w:rPr>
          <w:rFonts w:ascii="Times New Roman" w:hAnsi="Times New Roman" w:cs="Times New Roman"/>
          <w:sz w:val="24"/>
          <w:szCs w:val="24"/>
        </w:rPr>
        <w:t>and</w:t>
      </w:r>
      <w:r w:rsidR="00277A13" w:rsidRPr="00AA73E3">
        <w:rPr>
          <w:rFonts w:ascii="Times New Roman" w:hAnsi="Times New Roman" w:cs="Times New Roman"/>
          <w:i/>
          <w:sz w:val="24"/>
          <w:szCs w:val="24"/>
        </w:rPr>
        <w:t xml:space="preserve"> Kayaga v. Waligo C. A Misc. App. 80 of 2012</w:t>
      </w:r>
      <w:r w:rsidR="00277A13" w:rsidRPr="00AA73E3">
        <w:rPr>
          <w:rFonts w:ascii="Times New Roman" w:hAnsi="Times New Roman" w:cs="Times New Roman"/>
          <w:sz w:val="24"/>
          <w:szCs w:val="24"/>
        </w:rPr>
        <w:t>)</w:t>
      </w:r>
      <w:r w:rsidRPr="00AA73E3">
        <w:rPr>
          <w:rFonts w:ascii="Times New Roman" w:hAnsi="Times New Roman" w:cs="Times New Roman"/>
          <w:sz w:val="24"/>
          <w:szCs w:val="24"/>
        </w:rPr>
        <w:t xml:space="preserve">. </w:t>
      </w:r>
      <w:r w:rsidR="00C22781" w:rsidRPr="00AA73E3">
        <w:rPr>
          <w:rFonts w:ascii="Times New Roman" w:hAnsi="Times New Roman" w:cs="Times New Roman"/>
          <w:sz w:val="24"/>
          <w:szCs w:val="24"/>
        </w:rPr>
        <w:t xml:space="preserve">An applicant seeking leave to appeal must show either that his or her intended appeal has a reasonable chance of success or that he or she has arguable grounds of appeal and has not been guilty of dilatory conduct. </w:t>
      </w:r>
      <w:r w:rsidR="004C2E26" w:rsidRPr="00AA73E3">
        <w:rPr>
          <w:rFonts w:ascii="Times New Roman" w:hAnsi="Times New Roman" w:cs="Times New Roman"/>
          <w:sz w:val="24"/>
          <w:szCs w:val="24"/>
        </w:rPr>
        <w:t xml:space="preserve">All that the court to which such application is made is required to do is determine whether or not </w:t>
      </w:r>
      <w:r w:rsidR="004C2E26" w:rsidRPr="00AA73E3">
        <w:rPr>
          <w:rFonts w:ascii="Times New Roman" w:hAnsi="Times New Roman" w:cs="Times New Roman"/>
          <w:i/>
          <w:sz w:val="24"/>
          <w:szCs w:val="24"/>
        </w:rPr>
        <w:t>prima facie</w:t>
      </w:r>
      <w:r w:rsidR="004C2E26" w:rsidRPr="00AA73E3">
        <w:rPr>
          <w:rFonts w:ascii="Times New Roman" w:hAnsi="Times New Roman" w:cs="Times New Roman"/>
          <w:sz w:val="24"/>
          <w:szCs w:val="24"/>
        </w:rPr>
        <w:t xml:space="preserve"> there are grounds of appeal that merit serious consideration. In the instant case, the court below instead considered that because the appellant should have sought leave to set aside the order dismissing the appeal rather than seek to appeal that order, the application should be rejected.</w:t>
      </w:r>
    </w:p>
    <w:p w:rsidR="00B11C44" w:rsidRPr="00AA73E3" w:rsidRDefault="00B11C44" w:rsidP="00AA73E3">
      <w:pPr>
        <w:spacing w:after="0" w:line="360" w:lineRule="auto"/>
        <w:jc w:val="both"/>
        <w:rPr>
          <w:rFonts w:ascii="Times New Roman" w:hAnsi="Times New Roman" w:cs="Times New Roman"/>
          <w:sz w:val="24"/>
          <w:szCs w:val="24"/>
        </w:rPr>
      </w:pPr>
    </w:p>
    <w:p w:rsidR="00BD32A3" w:rsidRPr="00AA73E3" w:rsidRDefault="003541D7" w:rsidP="00AA73E3">
      <w:pPr>
        <w:spacing w:after="0" w:line="360" w:lineRule="auto"/>
        <w:jc w:val="both"/>
        <w:rPr>
          <w:rFonts w:ascii="Times New Roman" w:hAnsi="Times New Roman" w:cs="Times New Roman"/>
          <w:sz w:val="24"/>
          <w:szCs w:val="24"/>
        </w:rPr>
      </w:pPr>
      <w:r w:rsidRPr="00AA73E3">
        <w:rPr>
          <w:rFonts w:ascii="Times New Roman" w:hAnsi="Times New Roman" w:cs="Times New Roman"/>
          <w:sz w:val="24"/>
          <w:szCs w:val="24"/>
        </w:rPr>
        <w:t>In the instant case, the application for leave to appeal was dismissed on 28</w:t>
      </w:r>
      <w:r w:rsidRPr="00AA73E3">
        <w:rPr>
          <w:rFonts w:ascii="Times New Roman" w:hAnsi="Times New Roman" w:cs="Times New Roman"/>
          <w:sz w:val="24"/>
          <w:szCs w:val="24"/>
          <w:vertAlign w:val="superscript"/>
        </w:rPr>
        <w:t>th</w:t>
      </w:r>
      <w:r w:rsidRPr="00AA73E3">
        <w:rPr>
          <w:rFonts w:ascii="Times New Roman" w:hAnsi="Times New Roman" w:cs="Times New Roman"/>
          <w:sz w:val="24"/>
          <w:szCs w:val="24"/>
        </w:rPr>
        <w:t xml:space="preserve"> August, 2014. </w:t>
      </w:r>
      <w:r w:rsidR="008C60C2" w:rsidRPr="00AA73E3">
        <w:rPr>
          <w:rFonts w:ascii="Times New Roman" w:hAnsi="Times New Roman" w:cs="Times New Roman"/>
          <w:sz w:val="24"/>
          <w:szCs w:val="24"/>
        </w:rPr>
        <w:t xml:space="preserve">The court below misdirected itself when </w:t>
      </w:r>
      <w:r w:rsidRPr="00AA73E3">
        <w:rPr>
          <w:rFonts w:ascii="Times New Roman" w:hAnsi="Times New Roman" w:cs="Times New Roman"/>
          <w:sz w:val="24"/>
          <w:szCs w:val="24"/>
        </w:rPr>
        <w:t xml:space="preserve">in dismissing that application, </w:t>
      </w:r>
      <w:r w:rsidR="008C60C2" w:rsidRPr="00AA73E3">
        <w:rPr>
          <w:rFonts w:ascii="Times New Roman" w:hAnsi="Times New Roman" w:cs="Times New Roman"/>
          <w:sz w:val="24"/>
          <w:szCs w:val="24"/>
        </w:rPr>
        <w:t xml:space="preserve">it failed to consider whether or not the applicant seeking leave to appeal had showed either that his intended appeal had reasonable chances of success or that he had arguable grounds of appeal and was not been guilty of dilatory conduct. </w:t>
      </w:r>
      <w:r w:rsidRPr="00AA73E3">
        <w:rPr>
          <w:rFonts w:ascii="Times New Roman" w:hAnsi="Times New Roman" w:cs="Times New Roman"/>
          <w:sz w:val="24"/>
          <w:szCs w:val="24"/>
        </w:rPr>
        <w:t>Instead of making a similar appeal to this court</w:t>
      </w:r>
      <w:r w:rsidR="00BD32A3" w:rsidRPr="00AA73E3">
        <w:rPr>
          <w:rFonts w:ascii="Times New Roman" w:hAnsi="Times New Roman" w:cs="Times New Roman"/>
          <w:sz w:val="24"/>
          <w:szCs w:val="24"/>
        </w:rPr>
        <w:t xml:space="preserve"> in accordance with Order 44 rule 1 (3) of </w:t>
      </w:r>
      <w:r w:rsidR="00BD32A3" w:rsidRPr="00AA73E3">
        <w:rPr>
          <w:rFonts w:ascii="Times New Roman" w:hAnsi="Times New Roman" w:cs="Times New Roman"/>
          <w:i/>
          <w:sz w:val="24"/>
          <w:szCs w:val="24"/>
        </w:rPr>
        <w:t>The Civil Procedure Rules</w:t>
      </w:r>
      <w:r w:rsidRPr="00AA73E3">
        <w:rPr>
          <w:rFonts w:ascii="Times New Roman" w:hAnsi="Times New Roman" w:cs="Times New Roman"/>
          <w:sz w:val="24"/>
          <w:szCs w:val="24"/>
        </w:rPr>
        <w:t>, the appellant chose instead to appeal the decision</w:t>
      </w:r>
      <w:r w:rsidR="008F1AEE" w:rsidRPr="00AA73E3">
        <w:rPr>
          <w:rFonts w:ascii="Times New Roman" w:hAnsi="Times New Roman" w:cs="Times New Roman"/>
          <w:sz w:val="24"/>
          <w:szCs w:val="24"/>
        </w:rPr>
        <w:t xml:space="preserve"> </w:t>
      </w:r>
      <w:r w:rsidR="00FB4557" w:rsidRPr="00AA73E3">
        <w:rPr>
          <w:rFonts w:ascii="Times New Roman" w:hAnsi="Times New Roman" w:cs="Times New Roman"/>
          <w:sz w:val="24"/>
          <w:szCs w:val="24"/>
        </w:rPr>
        <w:t>on 4</w:t>
      </w:r>
      <w:r w:rsidR="00FB4557" w:rsidRPr="00AA73E3">
        <w:rPr>
          <w:rFonts w:ascii="Times New Roman" w:hAnsi="Times New Roman" w:cs="Times New Roman"/>
          <w:sz w:val="24"/>
          <w:szCs w:val="24"/>
          <w:vertAlign w:val="superscript"/>
        </w:rPr>
        <w:t>th</w:t>
      </w:r>
      <w:r w:rsidR="00FB4557" w:rsidRPr="00AA73E3">
        <w:rPr>
          <w:rFonts w:ascii="Times New Roman" w:hAnsi="Times New Roman" w:cs="Times New Roman"/>
          <w:sz w:val="24"/>
          <w:szCs w:val="24"/>
        </w:rPr>
        <w:t xml:space="preserve"> September, 2014 </w:t>
      </w:r>
      <w:r w:rsidR="008F1AEE" w:rsidRPr="00AA73E3">
        <w:rPr>
          <w:rFonts w:ascii="Times New Roman" w:hAnsi="Times New Roman" w:cs="Times New Roman"/>
          <w:sz w:val="24"/>
          <w:szCs w:val="24"/>
        </w:rPr>
        <w:t xml:space="preserve">yet under Order 44 of </w:t>
      </w:r>
      <w:r w:rsidR="008F1AEE" w:rsidRPr="00AA73E3">
        <w:rPr>
          <w:rFonts w:ascii="Times New Roman" w:hAnsi="Times New Roman" w:cs="Times New Roman"/>
          <w:i/>
          <w:sz w:val="24"/>
          <w:szCs w:val="24"/>
        </w:rPr>
        <w:t>The Civil Procedure Rules</w:t>
      </w:r>
      <w:r w:rsidR="008F1AEE" w:rsidRPr="00AA73E3">
        <w:rPr>
          <w:rFonts w:ascii="Times New Roman" w:hAnsi="Times New Roman" w:cs="Times New Roman"/>
          <w:sz w:val="24"/>
          <w:szCs w:val="24"/>
        </w:rPr>
        <w:t xml:space="preserve"> such an order is not appealable as of right</w:t>
      </w:r>
      <w:r w:rsidRPr="00AA73E3">
        <w:rPr>
          <w:rFonts w:ascii="Times New Roman" w:hAnsi="Times New Roman" w:cs="Times New Roman"/>
          <w:sz w:val="24"/>
          <w:szCs w:val="24"/>
        </w:rPr>
        <w:t xml:space="preserve">. </w:t>
      </w:r>
      <w:r w:rsidR="00FB4557" w:rsidRPr="00AA73E3">
        <w:rPr>
          <w:rFonts w:ascii="Times New Roman" w:hAnsi="Times New Roman" w:cs="Times New Roman"/>
          <w:sz w:val="24"/>
          <w:szCs w:val="24"/>
        </w:rPr>
        <w:t xml:space="preserve">To demand compliance with the procedural requirements in the circumstances of the unfortunate prolonged litigation history of this dispute would not serve the justice of the case. Being a dispute over land, it is better that it is determined on the merits of each party's case rather than on technicalities. </w:t>
      </w:r>
    </w:p>
    <w:p w:rsidR="00BD32A3" w:rsidRPr="00AA73E3" w:rsidRDefault="00BD32A3" w:rsidP="00AA73E3">
      <w:pPr>
        <w:spacing w:after="0" w:line="360" w:lineRule="auto"/>
        <w:jc w:val="both"/>
        <w:rPr>
          <w:rFonts w:ascii="Times New Roman" w:hAnsi="Times New Roman" w:cs="Times New Roman"/>
          <w:sz w:val="24"/>
          <w:szCs w:val="24"/>
        </w:rPr>
      </w:pPr>
    </w:p>
    <w:p w:rsidR="00AA73E3" w:rsidRDefault="00FB4557" w:rsidP="00AA73E3">
      <w:pPr>
        <w:spacing w:after="0" w:line="360" w:lineRule="auto"/>
        <w:jc w:val="both"/>
        <w:rPr>
          <w:rFonts w:ascii="Times New Roman" w:hAnsi="Times New Roman" w:cs="Times New Roman"/>
          <w:sz w:val="24"/>
          <w:szCs w:val="24"/>
        </w:rPr>
      </w:pPr>
      <w:r w:rsidRPr="00AA73E3">
        <w:rPr>
          <w:rFonts w:ascii="Times New Roman" w:hAnsi="Times New Roman" w:cs="Times New Roman"/>
          <w:sz w:val="24"/>
          <w:szCs w:val="24"/>
        </w:rPr>
        <w:t>For that reason,</w:t>
      </w:r>
      <w:r w:rsidR="003541D7" w:rsidRPr="00AA73E3">
        <w:rPr>
          <w:rFonts w:ascii="Times New Roman" w:hAnsi="Times New Roman" w:cs="Times New Roman"/>
          <w:sz w:val="24"/>
          <w:szCs w:val="24"/>
        </w:rPr>
        <w:t xml:space="preserve"> </w:t>
      </w:r>
      <w:r w:rsidR="008F1AEE" w:rsidRPr="00AA73E3">
        <w:rPr>
          <w:rFonts w:ascii="Times New Roman" w:hAnsi="Times New Roman" w:cs="Times New Roman"/>
          <w:sz w:val="24"/>
          <w:szCs w:val="24"/>
        </w:rPr>
        <w:t xml:space="preserve">by virtue of article 126 (2) (e) of </w:t>
      </w:r>
      <w:r w:rsidR="008F1AEE" w:rsidRPr="00AA73E3">
        <w:rPr>
          <w:rFonts w:ascii="Times New Roman" w:hAnsi="Times New Roman" w:cs="Times New Roman"/>
          <w:i/>
          <w:sz w:val="24"/>
          <w:szCs w:val="24"/>
        </w:rPr>
        <w:t>The Constitution of the Republic of Uganda, 1995,</w:t>
      </w:r>
      <w:r w:rsidR="008F1AEE" w:rsidRPr="00AA73E3">
        <w:rPr>
          <w:rFonts w:ascii="Times New Roman" w:hAnsi="Times New Roman" w:cs="Times New Roman"/>
          <w:sz w:val="24"/>
          <w:szCs w:val="24"/>
        </w:rPr>
        <w:t xml:space="preserve"> </w:t>
      </w:r>
      <w:r w:rsidRPr="00AA73E3">
        <w:rPr>
          <w:rFonts w:ascii="Times New Roman" w:hAnsi="Times New Roman" w:cs="Times New Roman"/>
          <w:sz w:val="24"/>
          <w:szCs w:val="24"/>
        </w:rPr>
        <w:t xml:space="preserve">and in order to bring the proceedings to a more expeditious conclusion, </w:t>
      </w:r>
      <w:r w:rsidR="008F1AEE" w:rsidRPr="00AA73E3">
        <w:rPr>
          <w:rFonts w:ascii="Times New Roman" w:hAnsi="Times New Roman" w:cs="Times New Roman"/>
          <w:sz w:val="24"/>
          <w:szCs w:val="24"/>
        </w:rPr>
        <w:t xml:space="preserve">I have opted to administer </w:t>
      </w:r>
      <w:r w:rsidR="00BD32A3" w:rsidRPr="00AA73E3">
        <w:rPr>
          <w:rFonts w:ascii="Times New Roman" w:hAnsi="Times New Roman" w:cs="Times New Roman"/>
          <w:sz w:val="24"/>
          <w:szCs w:val="24"/>
        </w:rPr>
        <w:t xml:space="preserve">substantive justice without undue regard to technicalities by </w:t>
      </w:r>
      <w:r w:rsidR="002A26C5" w:rsidRPr="00AA73E3">
        <w:rPr>
          <w:rFonts w:ascii="Times New Roman" w:hAnsi="Times New Roman" w:cs="Times New Roman"/>
          <w:sz w:val="24"/>
          <w:szCs w:val="24"/>
        </w:rPr>
        <w:t xml:space="preserve">setting aside both decisions of the Chief magistrate; dismissing the appeal for want of prosecution and the one rejecting </w:t>
      </w:r>
      <w:r w:rsidR="00A54AD4" w:rsidRPr="00AA73E3">
        <w:rPr>
          <w:rFonts w:ascii="Times New Roman" w:hAnsi="Times New Roman" w:cs="Times New Roman"/>
          <w:sz w:val="24"/>
          <w:szCs w:val="24"/>
        </w:rPr>
        <w:t xml:space="preserve">the application for </w:t>
      </w:r>
      <w:r w:rsidR="002A26C5" w:rsidRPr="00AA73E3">
        <w:rPr>
          <w:rFonts w:ascii="Times New Roman" w:hAnsi="Times New Roman" w:cs="Times New Roman"/>
          <w:sz w:val="24"/>
          <w:szCs w:val="24"/>
        </w:rPr>
        <w:t>leave to appeal, and instead order</w:t>
      </w:r>
      <w:r w:rsidR="00BD32A3" w:rsidRPr="00AA73E3">
        <w:rPr>
          <w:rFonts w:ascii="Times New Roman" w:hAnsi="Times New Roman" w:cs="Times New Roman"/>
          <w:sz w:val="24"/>
          <w:szCs w:val="24"/>
        </w:rPr>
        <w:t xml:space="preserve"> </w:t>
      </w:r>
      <w:r w:rsidRPr="00AA73E3">
        <w:rPr>
          <w:rFonts w:ascii="Times New Roman" w:hAnsi="Times New Roman" w:cs="Times New Roman"/>
          <w:sz w:val="24"/>
          <w:szCs w:val="24"/>
        </w:rPr>
        <w:t>that</w:t>
      </w:r>
      <w:r w:rsidR="00BD32A3" w:rsidRPr="00AA73E3">
        <w:rPr>
          <w:rFonts w:ascii="Times New Roman" w:hAnsi="Times New Roman" w:cs="Times New Roman"/>
          <w:sz w:val="24"/>
          <w:szCs w:val="24"/>
        </w:rPr>
        <w:t xml:space="preserve"> Civil Appeal No. 50 of 2006 between the same parties be reinstated by the Chief Magistrate's Court at Gulu and be decided on merits</w:t>
      </w:r>
      <w:r w:rsidRPr="00AA73E3">
        <w:rPr>
          <w:rFonts w:ascii="Times New Roman" w:hAnsi="Times New Roman" w:cs="Times New Roman"/>
          <w:sz w:val="24"/>
          <w:szCs w:val="24"/>
        </w:rPr>
        <w:t>,</w:t>
      </w:r>
      <w:r w:rsidR="00BD32A3" w:rsidRPr="00AA73E3">
        <w:rPr>
          <w:rFonts w:ascii="Times New Roman" w:hAnsi="Times New Roman" w:cs="Times New Roman"/>
          <w:sz w:val="24"/>
          <w:szCs w:val="24"/>
        </w:rPr>
        <w:t xml:space="preserve"> since both parties filed their submissions which are already on record. The costs of this appeal shall abide the results of the re-instated appeal </w:t>
      </w:r>
    </w:p>
    <w:p w:rsidR="008C60C2" w:rsidRPr="00AA73E3" w:rsidRDefault="00BD32A3" w:rsidP="00AA73E3">
      <w:pPr>
        <w:spacing w:after="0" w:line="360" w:lineRule="auto"/>
        <w:jc w:val="both"/>
        <w:rPr>
          <w:rFonts w:ascii="Times New Roman" w:hAnsi="Times New Roman" w:cs="Times New Roman"/>
          <w:sz w:val="24"/>
          <w:szCs w:val="24"/>
        </w:rPr>
      </w:pPr>
      <w:bookmarkStart w:id="0" w:name="_GoBack"/>
      <w:bookmarkEnd w:id="0"/>
      <w:r w:rsidRPr="00AA73E3">
        <w:rPr>
          <w:rFonts w:ascii="Times New Roman" w:hAnsi="Times New Roman" w:cs="Times New Roman"/>
          <w:sz w:val="24"/>
          <w:szCs w:val="24"/>
        </w:rPr>
        <w:t xml:space="preserve"> </w:t>
      </w:r>
    </w:p>
    <w:p w:rsidR="00CA2480" w:rsidRPr="00AA73E3" w:rsidRDefault="00CA2480" w:rsidP="00AA73E3">
      <w:pPr>
        <w:spacing w:after="0" w:line="360" w:lineRule="auto"/>
        <w:jc w:val="both"/>
        <w:rPr>
          <w:rFonts w:ascii="Times New Roman" w:hAnsi="Times New Roman" w:cs="Times New Roman"/>
          <w:sz w:val="24"/>
          <w:szCs w:val="24"/>
        </w:rPr>
      </w:pPr>
      <w:r w:rsidRPr="00AA73E3">
        <w:rPr>
          <w:rFonts w:ascii="Times New Roman" w:hAnsi="Times New Roman" w:cs="Times New Roman"/>
          <w:sz w:val="24"/>
          <w:szCs w:val="24"/>
        </w:rPr>
        <w:lastRenderedPageBreak/>
        <w:t xml:space="preserve">Dated at </w:t>
      </w:r>
      <w:r w:rsidR="001A291D" w:rsidRPr="00AA73E3">
        <w:rPr>
          <w:rFonts w:ascii="Times New Roman" w:hAnsi="Times New Roman" w:cs="Times New Roman"/>
          <w:sz w:val="24"/>
          <w:szCs w:val="24"/>
        </w:rPr>
        <w:t>Gulu</w:t>
      </w:r>
      <w:r w:rsidRPr="00AA73E3">
        <w:rPr>
          <w:rFonts w:ascii="Times New Roman" w:hAnsi="Times New Roman" w:cs="Times New Roman"/>
          <w:sz w:val="24"/>
          <w:szCs w:val="24"/>
        </w:rPr>
        <w:t xml:space="preserve"> this </w:t>
      </w:r>
      <w:r w:rsidR="00653F3F" w:rsidRPr="00AA73E3">
        <w:rPr>
          <w:rFonts w:ascii="Times New Roman" w:hAnsi="Times New Roman" w:cs="Times New Roman"/>
          <w:sz w:val="24"/>
          <w:szCs w:val="24"/>
        </w:rPr>
        <w:t>4</w:t>
      </w:r>
      <w:r w:rsidRPr="00AA73E3">
        <w:rPr>
          <w:rFonts w:ascii="Times New Roman" w:hAnsi="Times New Roman" w:cs="Times New Roman"/>
          <w:sz w:val="24"/>
          <w:szCs w:val="24"/>
          <w:vertAlign w:val="superscript"/>
        </w:rPr>
        <w:t>th</w:t>
      </w:r>
      <w:r w:rsidRPr="00AA73E3">
        <w:rPr>
          <w:rFonts w:ascii="Times New Roman" w:hAnsi="Times New Roman" w:cs="Times New Roman"/>
          <w:sz w:val="24"/>
          <w:szCs w:val="24"/>
        </w:rPr>
        <w:t xml:space="preserve"> day of </w:t>
      </w:r>
      <w:r w:rsidR="00653F3F" w:rsidRPr="00AA73E3">
        <w:rPr>
          <w:rFonts w:ascii="Times New Roman" w:hAnsi="Times New Roman" w:cs="Times New Roman"/>
          <w:sz w:val="24"/>
          <w:szCs w:val="24"/>
        </w:rPr>
        <w:t>October,</w:t>
      </w:r>
      <w:r w:rsidRPr="00AA73E3">
        <w:rPr>
          <w:rFonts w:ascii="Times New Roman" w:hAnsi="Times New Roman" w:cs="Times New Roman"/>
          <w:sz w:val="24"/>
          <w:szCs w:val="24"/>
        </w:rPr>
        <w:t xml:space="preserve"> 2018</w:t>
      </w:r>
      <w:r w:rsidRPr="00AA73E3">
        <w:rPr>
          <w:rFonts w:ascii="Times New Roman" w:hAnsi="Times New Roman" w:cs="Times New Roman"/>
          <w:sz w:val="24"/>
          <w:szCs w:val="24"/>
        </w:rPr>
        <w:tab/>
      </w:r>
      <w:r w:rsidRPr="00AA73E3">
        <w:rPr>
          <w:rFonts w:ascii="Times New Roman" w:hAnsi="Times New Roman" w:cs="Times New Roman"/>
          <w:sz w:val="24"/>
          <w:szCs w:val="24"/>
        </w:rPr>
        <w:tab/>
      </w:r>
      <w:r w:rsidR="00653F3F" w:rsidRPr="00AA73E3">
        <w:rPr>
          <w:rFonts w:ascii="Times New Roman" w:hAnsi="Times New Roman" w:cs="Times New Roman"/>
          <w:sz w:val="24"/>
          <w:szCs w:val="24"/>
        </w:rPr>
        <w:tab/>
      </w:r>
    </w:p>
    <w:p w:rsidR="00CA2480" w:rsidRPr="00AA73E3" w:rsidRDefault="00CA2480" w:rsidP="00AA73E3">
      <w:pPr>
        <w:spacing w:after="0" w:line="360" w:lineRule="auto"/>
        <w:jc w:val="both"/>
        <w:rPr>
          <w:rFonts w:ascii="Times New Roman" w:hAnsi="Times New Roman" w:cs="Times New Roman"/>
          <w:sz w:val="24"/>
          <w:szCs w:val="24"/>
        </w:rPr>
      </w:pPr>
      <w:r w:rsidRPr="00AA73E3">
        <w:rPr>
          <w:rFonts w:ascii="Times New Roman" w:hAnsi="Times New Roman" w:cs="Times New Roman"/>
          <w:sz w:val="24"/>
          <w:szCs w:val="24"/>
        </w:rPr>
        <w:t>Stephen Mubiru</w:t>
      </w:r>
    </w:p>
    <w:p w:rsidR="00CA2480" w:rsidRPr="00AA73E3" w:rsidRDefault="00CA2480" w:rsidP="00AA73E3">
      <w:pPr>
        <w:spacing w:after="0" w:line="360" w:lineRule="auto"/>
        <w:jc w:val="both"/>
        <w:rPr>
          <w:rFonts w:ascii="Times New Roman" w:hAnsi="Times New Roman" w:cs="Times New Roman"/>
          <w:sz w:val="24"/>
          <w:szCs w:val="24"/>
        </w:rPr>
      </w:pPr>
      <w:r w:rsidRPr="00AA73E3">
        <w:rPr>
          <w:rFonts w:ascii="Times New Roman" w:hAnsi="Times New Roman" w:cs="Times New Roman"/>
          <w:sz w:val="24"/>
          <w:szCs w:val="24"/>
        </w:rPr>
        <w:t xml:space="preserve">Judge, </w:t>
      </w:r>
    </w:p>
    <w:p w:rsidR="00C250D2" w:rsidRPr="00AA73E3" w:rsidRDefault="00CA2480" w:rsidP="00AA73E3">
      <w:pPr>
        <w:spacing w:after="0" w:line="360" w:lineRule="auto"/>
        <w:jc w:val="both"/>
        <w:rPr>
          <w:rFonts w:ascii="Times New Roman" w:hAnsi="Times New Roman" w:cs="Times New Roman"/>
          <w:sz w:val="24"/>
          <w:szCs w:val="24"/>
        </w:rPr>
      </w:pPr>
      <w:r w:rsidRPr="00AA73E3">
        <w:rPr>
          <w:rFonts w:ascii="Times New Roman" w:hAnsi="Times New Roman" w:cs="Times New Roman"/>
          <w:sz w:val="24"/>
          <w:szCs w:val="24"/>
        </w:rPr>
        <w:tab/>
      </w:r>
      <w:r w:rsidRPr="00AA73E3">
        <w:rPr>
          <w:rFonts w:ascii="Times New Roman" w:hAnsi="Times New Roman" w:cs="Times New Roman"/>
          <w:sz w:val="24"/>
          <w:szCs w:val="24"/>
        </w:rPr>
        <w:tab/>
      </w:r>
      <w:r w:rsidRPr="00AA73E3">
        <w:rPr>
          <w:rFonts w:ascii="Times New Roman" w:hAnsi="Times New Roman" w:cs="Times New Roman"/>
          <w:sz w:val="24"/>
          <w:szCs w:val="24"/>
        </w:rPr>
        <w:tab/>
      </w:r>
      <w:r w:rsidRPr="00AA73E3">
        <w:rPr>
          <w:rFonts w:ascii="Times New Roman" w:hAnsi="Times New Roman" w:cs="Times New Roman"/>
          <w:sz w:val="24"/>
          <w:szCs w:val="24"/>
        </w:rPr>
        <w:tab/>
      </w:r>
      <w:r w:rsidRPr="00AA73E3">
        <w:rPr>
          <w:rFonts w:ascii="Times New Roman" w:hAnsi="Times New Roman" w:cs="Times New Roman"/>
          <w:sz w:val="24"/>
          <w:szCs w:val="24"/>
        </w:rPr>
        <w:tab/>
      </w:r>
      <w:r w:rsidRPr="00AA73E3">
        <w:rPr>
          <w:rFonts w:ascii="Times New Roman" w:hAnsi="Times New Roman" w:cs="Times New Roman"/>
          <w:sz w:val="24"/>
          <w:szCs w:val="24"/>
        </w:rPr>
        <w:tab/>
      </w:r>
      <w:r w:rsidRPr="00AA73E3">
        <w:rPr>
          <w:rFonts w:ascii="Times New Roman" w:hAnsi="Times New Roman" w:cs="Times New Roman"/>
          <w:sz w:val="24"/>
          <w:szCs w:val="24"/>
        </w:rPr>
        <w:tab/>
      </w:r>
      <w:r w:rsidRPr="00AA73E3">
        <w:rPr>
          <w:rFonts w:ascii="Times New Roman" w:hAnsi="Times New Roman" w:cs="Times New Roman"/>
          <w:sz w:val="24"/>
          <w:szCs w:val="24"/>
        </w:rPr>
        <w:tab/>
      </w:r>
    </w:p>
    <w:sectPr w:rsidR="00C250D2" w:rsidRPr="00AA73E3"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C55" w:rsidRDefault="00781C55" w:rsidP="007C1E6E">
      <w:pPr>
        <w:spacing w:after="0" w:line="240" w:lineRule="auto"/>
      </w:pPr>
      <w:r>
        <w:separator/>
      </w:r>
    </w:p>
  </w:endnote>
  <w:endnote w:type="continuationSeparator" w:id="0">
    <w:p w:rsidR="00781C55" w:rsidRDefault="00781C55"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022E17" w:rsidRDefault="00A65EFF">
        <w:pPr>
          <w:pStyle w:val="Footer"/>
          <w:jc w:val="center"/>
        </w:pPr>
        <w:r>
          <w:fldChar w:fldCharType="begin"/>
        </w:r>
        <w:r>
          <w:instrText xml:space="preserve"> PAGE   \* MERGEFORMAT </w:instrText>
        </w:r>
        <w:r>
          <w:fldChar w:fldCharType="separate"/>
        </w:r>
        <w:r w:rsidR="00AA73E3">
          <w:rPr>
            <w:noProof/>
          </w:rPr>
          <w:t>6</w:t>
        </w:r>
        <w:r>
          <w:rPr>
            <w:noProof/>
          </w:rPr>
          <w:fldChar w:fldCharType="end"/>
        </w:r>
      </w:p>
    </w:sdtContent>
  </w:sdt>
  <w:p w:rsidR="00022E17" w:rsidRDefault="00022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C55" w:rsidRDefault="00781C55" w:rsidP="007C1E6E">
      <w:pPr>
        <w:spacing w:after="0" w:line="240" w:lineRule="auto"/>
      </w:pPr>
      <w:r>
        <w:separator/>
      </w:r>
    </w:p>
  </w:footnote>
  <w:footnote w:type="continuationSeparator" w:id="0">
    <w:p w:rsidR="00781C55" w:rsidRDefault="00781C55"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CE62D8"/>
    <w:multiLevelType w:val="hybridMultilevel"/>
    <w:tmpl w:val="84F8B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E531E"/>
    <w:multiLevelType w:val="hybridMultilevel"/>
    <w:tmpl w:val="D4009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AE0559"/>
    <w:multiLevelType w:val="hybridMultilevel"/>
    <w:tmpl w:val="CE46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414AD6"/>
    <w:multiLevelType w:val="hybridMultilevel"/>
    <w:tmpl w:val="533C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37C1D7D"/>
    <w:multiLevelType w:val="hybridMultilevel"/>
    <w:tmpl w:val="D64CD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6"/>
  </w:num>
  <w:num w:numId="5">
    <w:abstractNumId w:val="11"/>
  </w:num>
  <w:num w:numId="6">
    <w:abstractNumId w:val="0"/>
  </w:num>
  <w:num w:numId="7">
    <w:abstractNumId w:val="13"/>
  </w:num>
  <w:num w:numId="8">
    <w:abstractNumId w:val="10"/>
  </w:num>
  <w:num w:numId="9">
    <w:abstractNumId w:val="4"/>
  </w:num>
  <w:num w:numId="10">
    <w:abstractNumId w:val="5"/>
  </w:num>
  <w:num w:numId="11">
    <w:abstractNumId w:val="3"/>
  </w:num>
  <w:num w:numId="12">
    <w:abstractNumId w:val="12"/>
  </w:num>
  <w:num w:numId="13">
    <w:abstractNumId w:val="2"/>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427C"/>
    <w:rsid w:val="00006808"/>
    <w:rsid w:val="00012230"/>
    <w:rsid w:val="00016B1C"/>
    <w:rsid w:val="00022E17"/>
    <w:rsid w:val="0002610A"/>
    <w:rsid w:val="00026B9B"/>
    <w:rsid w:val="00027691"/>
    <w:rsid w:val="0003027F"/>
    <w:rsid w:val="0004200D"/>
    <w:rsid w:val="00044B46"/>
    <w:rsid w:val="00046179"/>
    <w:rsid w:val="000537D2"/>
    <w:rsid w:val="0005589B"/>
    <w:rsid w:val="00055BE6"/>
    <w:rsid w:val="00056C6A"/>
    <w:rsid w:val="00057651"/>
    <w:rsid w:val="00062A31"/>
    <w:rsid w:val="000668D8"/>
    <w:rsid w:val="0007130C"/>
    <w:rsid w:val="00071A66"/>
    <w:rsid w:val="00080C02"/>
    <w:rsid w:val="000875CC"/>
    <w:rsid w:val="00092B20"/>
    <w:rsid w:val="000A0E9E"/>
    <w:rsid w:val="000A10B9"/>
    <w:rsid w:val="000A57E0"/>
    <w:rsid w:val="000A707E"/>
    <w:rsid w:val="000B2209"/>
    <w:rsid w:val="000B3B58"/>
    <w:rsid w:val="000B3C8D"/>
    <w:rsid w:val="000B4ABF"/>
    <w:rsid w:val="000B77E7"/>
    <w:rsid w:val="000C4D0C"/>
    <w:rsid w:val="000C5348"/>
    <w:rsid w:val="000C6C10"/>
    <w:rsid w:val="000C7392"/>
    <w:rsid w:val="000D4455"/>
    <w:rsid w:val="000D657E"/>
    <w:rsid w:val="000E67E6"/>
    <w:rsid w:val="000F381E"/>
    <w:rsid w:val="000F4399"/>
    <w:rsid w:val="000F69F8"/>
    <w:rsid w:val="00105510"/>
    <w:rsid w:val="00112A65"/>
    <w:rsid w:val="00113C2F"/>
    <w:rsid w:val="00121509"/>
    <w:rsid w:val="00122FE4"/>
    <w:rsid w:val="001239DB"/>
    <w:rsid w:val="001251B6"/>
    <w:rsid w:val="001329F8"/>
    <w:rsid w:val="00132C07"/>
    <w:rsid w:val="00134287"/>
    <w:rsid w:val="0013549D"/>
    <w:rsid w:val="00137344"/>
    <w:rsid w:val="0014001A"/>
    <w:rsid w:val="00140305"/>
    <w:rsid w:val="0014241A"/>
    <w:rsid w:val="0014312D"/>
    <w:rsid w:val="001507CA"/>
    <w:rsid w:val="00151DFD"/>
    <w:rsid w:val="0015284A"/>
    <w:rsid w:val="001533D9"/>
    <w:rsid w:val="00153675"/>
    <w:rsid w:val="00164BFA"/>
    <w:rsid w:val="00170670"/>
    <w:rsid w:val="001738A1"/>
    <w:rsid w:val="001773E8"/>
    <w:rsid w:val="00186FBD"/>
    <w:rsid w:val="001927B3"/>
    <w:rsid w:val="001A1313"/>
    <w:rsid w:val="001A291D"/>
    <w:rsid w:val="001A5685"/>
    <w:rsid w:val="001B1194"/>
    <w:rsid w:val="001B132F"/>
    <w:rsid w:val="001B2527"/>
    <w:rsid w:val="001B754F"/>
    <w:rsid w:val="001B7B33"/>
    <w:rsid w:val="001C0809"/>
    <w:rsid w:val="001C2031"/>
    <w:rsid w:val="001C7BD4"/>
    <w:rsid w:val="001D0A40"/>
    <w:rsid w:val="001D0E9F"/>
    <w:rsid w:val="001D5BBC"/>
    <w:rsid w:val="001D6573"/>
    <w:rsid w:val="001F4323"/>
    <w:rsid w:val="001F791C"/>
    <w:rsid w:val="002018E9"/>
    <w:rsid w:val="002059DA"/>
    <w:rsid w:val="00233584"/>
    <w:rsid w:val="00235D6C"/>
    <w:rsid w:val="00236C23"/>
    <w:rsid w:val="00246EC3"/>
    <w:rsid w:val="00252BFA"/>
    <w:rsid w:val="002537AC"/>
    <w:rsid w:val="0025444A"/>
    <w:rsid w:val="002600F8"/>
    <w:rsid w:val="002605F4"/>
    <w:rsid w:val="0026083E"/>
    <w:rsid w:val="00261D2A"/>
    <w:rsid w:val="0026450C"/>
    <w:rsid w:val="00264D91"/>
    <w:rsid w:val="002717B0"/>
    <w:rsid w:val="002734B2"/>
    <w:rsid w:val="00277A13"/>
    <w:rsid w:val="00277AC3"/>
    <w:rsid w:val="00277EB4"/>
    <w:rsid w:val="00281590"/>
    <w:rsid w:val="00285612"/>
    <w:rsid w:val="0028667F"/>
    <w:rsid w:val="002912FE"/>
    <w:rsid w:val="002919FA"/>
    <w:rsid w:val="00293678"/>
    <w:rsid w:val="002A0811"/>
    <w:rsid w:val="002A26C5"/>
    <w:rsid w:val="002A3CCE"/>
    <w:rsid w:val="002A587B"/>
    <w:rsid w:val="002B3DE5"/>
    <w:rsid w:val="002B447A"/>
    <w:rsid w:val="002B63E9"/>
    <w:rsid w:val="002D07F7"/>
    <w:rsid w:val="002D1F1D"/>
    <w:rsid w:val="002D1F38"/>
    <w:rsid w:val="002D41DD"/>
    <w:rsid w:val="002D670B"/>
    <w:rsid w:val="002D6F6E"/>
    <w:rsid w:val="002E35E4"/>
    <w:rsid w:val="002E5F63"/>
    <w:rsid w:val="002F7947"/>
    <w:rsid w:val="00303673"/>
    <w:rsid w:val="003039B3"/>
    <w:rsid w:val="0030529A"/>
    <w:rsid w:val="00306710"/>
    <w:rsid w:val="00311EA2"/>
    <w:rsid w:val="003154FB"/>
    <w:rsid w:val="00316AAF"/>
    <w:rsid w:val="00317C8A"/>
    <w:rsid w:val="00326817"/>
    <w:rsid w:val="00331D50"/>
    <w:rsid w:val="003333A4"/>
    <w:rsid w:val="00342D23"/>
    <w:rsid w:val="003443AC"/>
    <w:rsid w:val="00345000"/>
    <w:rsid w:val="00347B57"/>
    <w:rsid w:val="00347CD6"/>
    <w:rsid w:val="00353650"/>
    <w:rsid w:val="003541D7"/>
    <w:rsid w:val="00356579"/>
    <w:rsid w:val="00357EA0"/>
    <w:rsid w:val="003656E7"/>
    <w:rsid w:val="00375662"/>
    <w:rsid w:val="00376017"/>
    <w:rsid w:val="00377D75"/>
    <w:rsid w:val="003814F2"/>
    <w:rsid w:val="003834D4"/>
    <w:rsid w:val="0038421B"/>
    <w:rsid w:val="0038791E"/>
    <w:rsid w:val="00392E7D"/>
    <w:rsid w:val="00397733"/>
    <w:rsid w:val="003A0EC3"/>
    <w:rsid w:val="003A1C2D"/>
    <w:rsid w:val="003A7392"/>
    <w:rsid w:val="003B032D"/>
    <w:rsid w:val="003B37F3"/>
    <w:rsid w:val="003C2511"/>
    <w:rsid w:val="003C6878"/>
    <w:rsid w:val="003D290E"/>
    <w:rsid w:val="003D5542"/>
    <w:rsid w:val="003D6F93"/>
    <w:rsid w:val="003D703E"/>
    <w:rsid w:val="003E6005"/>
    <w:rsid w:val="003E69E7"/>
    <w:rsid w:val="00410067"/>
    <w:rsid w:val="00412A56"/>
    <w:rsid w:val="00414E98"/>
    <w:rsid w:val="00416C8B"/>
    <w:rsid w:val="00417616"/>
    <w:rsid w:val="00417AB2"/>
    <w:rsid w:val="00421488"/>
    <w:rsid w:val="004221E0"/>
    <w:rsid w:val="00423368"/>
    <w:rsid w:val="00424A44"/>
    <w:rsid w:val="00425204"/>
    <w:rsid w:val="00433685"/>
    <w:rsid w:val="00434915"/>
    <w:rsid w:val="004377FF"/>
    <w:rsid w:val="00440F49"/>
    <w:rsid w:val="004507F0"/>
    <w:rsid w:val="0045688D"/>
    <w:rsid w:val="00457E6A"/>
    <w:rsid w:val="00461920"/>
    <w:rsid w:val="00462AAA"/>
    <w:rsid w:val="004633ED"/>
    <w:rsid w:val="0046704E"/>
    <w:rsid w:val="00467583"/>
    <w:rsid w:val="00467955"/>
    <w:rsid w:val="00472023"/>
    <w:rsid w:val="00473A3F"/>
    <w:rsid w:val="004863DE"/>
    <w:rsid w:val="0049400A"/>
    <w:rsid w:val="00497A69"/>
    <w:rsid w:val="004A0FC4"/>
    <w:rsid w:val="004A1706"/>
    <w:rsid w:val="004A1FD6"/>
    <w:rsid w:val="004A2E48"/>
    <w:rsid w:val="004A5688"/>
    <w:rsid w:val="004A7460"/>
    <w:rsid w:val="004B3A61"/>
    <w:rsid w:val="004B3C20"/>
    <w:rsid w:val="004B7E89"/>
    <w:rsid w:val="004B7EC7"/>
    <w:rsid w:val="004C2E26"/>
    <w:rsid w:val="004C3200"/>
    <w:rsid w:val="004C4B68"/>
    <w:rsid w:val="004C70D6"/>
    <w:rsid w:val="004C73FB"/>
    <w:rsid w:val="004D6F0E"/>
    <w:rsid w:val="004D7EF9"/>
    <w:rsid w:val="004E15CE"/>
    <w:rsid w:val="004E18C9"/>
    <w:rsid w:val="004E70D7"/>
    <w:rsid w:val="004E78B4"/>
    <w:rsid w:val="004F0446"/>
    <w:rsid w:val="004F16A4"/>
    <w:rsid w:val="005117F7"/>
    <w:rsid w:val="005122E4"/>
    <w:rsid w:val="00514409"/>
    <w:rsid w:val="00516CA0"/>
    <w:rsid w:val="00517C4C"/>
    <w:rsid w:val="00524A16"/>
    <w:rsid w:val="00526B17"/>
    <w:rsid w:val="00527211"/>
    <w:rsid w:val="005277EF"/>
    <w:rsid w:val="00531E47"/>
    <w:rsid w:val="00532738"/>
    <w:rsid w:val="00534A84"/>
    <w:rsid w:val="00535DB0"/>
    <w:rsid w:val="00537312"/>
    <w:rsid w:val="00540D88"/>
    <w:rsid w:val="00552FA7"/>
    <w:rsid w:val="00554C02"/>
    <w:rsid w:val="00555550"/>
    <w:rsid w:val="00556AEF"/>
    <w:rsid w:val="00557874"/>
    <w:rsid w:val="005579C4"/>
    <w:rsid w:val="00565D80"/>
    <w:rsid w:val="00567830"/>
    <w:rsid w:val="00570005"/>
    <w:rsid w:val="00576A57"/>
    <w:rsid w:val="00580CA9"/>
    <w:rsid w:val="0058664F"/>
    <w:rsid w:val="005876DB"/>
    <w:rsid w:val="00591EA7"/>
    <w:rsid w:val="005A3231"/>
    <w:rsid w:val="005A424B"/>
    <w:rsid w:val="005A7A25"/>
    <w:rsid w:val="005B4CEC"/>
    <w:rsid w:val="005C031B"/>
    <w:rsid w:val="005C5EF4"/>
    <w:rsid w:val="005C77BF"/>
    <w:rsid w:val="005C7980"/>
    <w:rsid w:val="005D18C6"/>
    <w:rsid w:val="005D463D"/>
    <w:rsid w:val="005E0848"/>
    <w:rsid w:val="005E1C77"/>
    <w:rsid w:val="005E4BDA"/>
    <w:rsid w:val="005E50E5"/>
    <w:rsid w:val="005E537A"/>
    <w:rsid w:val="005E727C"/>
    <w:rsid w:val="005E7466"/>
    <w:rsid w:val="005E74F6"/>
    <w:rsid w:val="005F1C8B"/>
    <w:rsid w:val="005F1CCD"/>
    <w:rsid w:val="0060408C"/>
    <w:rsid w:val="00605559"/>
    <w:rsid w:val="00605627"/>
    <w:rsid w:val="00611768"/>
    <w:rsid w:val="00611BFC"/>
    <w:rsid w:val="006248EB"/>
    <w:rsid w:val="00630C22"/>
    <w:rsid w:val="00631B7D"/>
    <w:rsid w:val="00632F30"/>
    <w:rsid w:val="00635EEE"/>
    <w:rsid w:val="00637365"/>
    <w:rsid w:val="006374AA"/>
    <w:rsid w:val="00637CDE"/>
    <w:rsid w:val="00640B50"/>
    <w:rsid w:val="006420C8"/>
    <w:rsid w:val="00643392"/>
    <w:rsid w:val="00644CF0"/>
    <w:rsid w:val="00647525"/>
    <w:rsid w:val="00653F3F"/>
    <w:rsid w:val="0065429E"/>
    <w:rsid w:val="0065666B"/>
    <w:rsid w:val="0066077E"/>
    <w:rsid w:val="0066278F"/>
    <w:rsid w:val="00666B62"/>
    <w:rsid w:val="00671393"/>
    <w:rsid w:val="006731B6"/>
    <w:rsid w:val="0067499E"/>
    <w:rsid w:val="00677793"/>
    <w:rsid w:val="00677A7B"/>
    <w:rsid w:val="00684856"/>
    <w:rsid w:val="00684F68"/>
    <w:rsid w:val="0068550E"/>
    <w:rsid w:val="006A29E1"/>
    <w:rsid w:val="006A597D"/>
    <w:rsid w:val="006B0AA5"/>
    <w:rsid w:val="006B5CC5"/>
    <w:rsid w:val="006C37FD"/>
    <w:rsid w:val="006C5CF7"/>
    <w:rsid w:val="006C7583"/>
    <w:rsid w:val="006C7B75"/>
    <w:rsid w:val="006D3EE0"/>
    <w:rsid w:val="006D4A0D"/>
    <w:rsid w:val="006D6419"/>
    <w:rsid w:val="006D783F"/>
    <w:rsid w:val="006E124B"/>
    <w:rsid w:val="006E27C6"/>
    <w:rsid w:val="006E5A34"/>
    <w:rsid w:val="006E6CBA"/>
    <w:rsid w:val="006F1BEA"/>
    <w:rsid w:val="006F28B8"/>
    <w:rsid w:val="006F54DE"/>
    <w:rsid w:val="006F79A5"/>
    <w:rsid w:val="0070297F"/>
    <w:rsid w:val="00704434"/>
    <w:rsid w:val="00704C50"/>
    <w:rsid w:val="007142B9"/>
    <w:rsid w:val="00714776"/>
    <w:rsid w:val="00714D4A"/>
    <w:rsid w:val="00715507"/>
    <w:rsid w:val="0071682F"/>
    <w:rsid w:val="0072026E"/>
    <w:rsid w:val="00721093"/>
    <w:rsid w:val="00721204"/>
    <w:rsid w:val="0072211A"/>
    <w:rsid w:val="00722B5B"/>
    <w:rsid w:val="0072321E"/>
    <w:rsid w:val="00730F90"/>
    <w:rsid w:val="00731DCF"/>
    <w:rsid w:val="00732B89"/>
    <w:rsid w:val="00734888"/>
    <w:rsid w:val="00737CF0"/>
    <w:rsid w:val="007408E3"/>
    <w:rsid w:val="00751B19"/>
    <w:rsid w:val="00752DBF"/>
    <w:rsid w:val="0075389A"/>
    <w:rsid w:val="0076642A"/>
    <w:rsid w:val="00772A89"/>
    <w:rsid w:val="00773F27"/>
    <w:rsid w:val="007745DC"/>
    <w:rsid w:val="00781064"/>
    <w:rsid w:val="00781292"/>
    <w:rsid w:val="00781C55"/>
    <w:rsid w:val="00786472"/>
    <w:rsid w:val="00787485"/>
    <w:rsid w:val="00790277"/>
    <w:rsid w:val="00790BB1"/>
    <w:rsid w:val="00790EA9"/>
    <w:rsid w:val="00791AE7"/>
    <w:rsid w:val="007922B5"/>
    <w:rsid w:val="007932B7"/>
    <w:rsid w:val="007976C0"/>
    <w:rsid w:val="007A0C82"/>
    <w:rsid w:val="007A337E"/>
    <w:rsid w:val="007A5C73"/>
    <w:rsid w:val="007B3CB8"/>
    <w:rsid w:val="007B5DFC"/>
    <w:rsid w:val="007C1E6E"/>
    <w:rsid w:val="007C6F8A"/>
    <w:rsid w:val="007D04A3"/>
    <w:rsid w:val="007E0B37"/>
    <w:rsid w:val="007E10B7"/>
    <w:rsid w:val="007E58D1"/>
    <w:rsid w:val="007E6606"/>
    <w:rsid w:val="007E6C82"/>
    <w:rsid w:val="007F110F"/>
    <w:rsid w:val="007F3DA5"/>
    <w:rsid w:val="007F684F"/>
    <w:rsid w:val="00800AE9"/>
    <w:rsid w:val="0080327D"/>
    <w:rsid w:val="00804668"/>
    <w:rsid w:val="00807828"/>
    <w:rsid w:val="008111EA"/>
    <w:rsid w:val="008113A6"/>
    <w:rsid w:val="008129D9"/>
    <w:rsid w:val="008170D8"/>
    <w:rsid w:val="008209E8"/>
    <w:rsid w:val="00822C8F"/>
    <w:rsid w:val="00824C43"/>
    <w:rsid w:val="0082727E"/>
    <w:rsid w:val="00831D02"/>
    <w:rsid w:val="008365DB"/>
    <w:rsid w:val="0084078C"/>
    <w:rsid w:val="00840D75"/>
    <w:rsid w:val="00840DDF"/>
    <w:rsid w:val="00843314"/>
    <w:rsid w:val="0084657C"/>
    <w:rsid w:val="00846E97"/>
    <w:rsid w:val="00851569"/>
    <w:rsid w:val="00852E0F"/>
    <w:rsid w:val="00857FFC"/>
    <w:rsid w:val="008611E8"/>
    <w:rsid w:val="00864390"/>
    <w:rsid w:val="00867F62"/>
    <w:rsid w:val="00871A9F"/>
    <w:rsid w:val="00872CFB"/>
    <w:rsid w:val="008735E2"/>
    <w:rsid w:val="00873948"/>
    <w:rsid w:val="008745D3"/>
    <w:rsid w:val="00874A81"/>
    <w:rsid w:val="008804E0"/>
    <w:rsid w:val="00882713"/>
    <w:rsid w:val="00891235"/>
    <w:rsid w:val="00893826"/>
    <w:rsid w:val="00897E0F"/>
    <w:rsid w:val="008A1698"/>
    <w:rsid w:val="008A3670"/>
    <w:rsid w:val="008B183E"/>
    <w:rsid w:val="008B2E8B"/>
    <w:rsid w:val="008B7D65"/>
    <w:rsid w:val="008C0A53"/>
    <w:rsid w:val="008C34ED"/>
    <w:rsid w:val="008C49E1"/>
    <w:rsid w:val="008C60C2"/>
    <w:rsid w:val="008C69BD"/>
    <w:rsid w:val="008D330F"/>
    <w:rsid w:val="008D5079"/>
    <w:rsid w:val="008D6DA2"/>
    <w:rsid w:val="008E6044"/>
    <w:rsid w:val="008E6742"/>
    <w:rsid w:val="008F1AEE"/>
    <w:rsid w:val="00907957"/>
    <w:rsid w:val="00907B13"/>
    <w:rsid w:val="0091133F"/>
    <w:rsid w:val="009168E9"/>
    <w:rsid w:val="0092097E"/>
    <w:rsid w:val="00922120"/>
    <w:rsid w:val="009230B9"/>
    <w:rsid w:val="0092634A"/>
    <w:rsid w:val="00926E80"/>
    <w:rsid w:val="00927E1A"/>
    <w:rsid w:val="00934742"/>
    <w:rsid w:val="009500E0"/>
    <w:rsid w:val="00957899"/>
    <w:rsid w:val="009578BA"/>
    <w:rsid w:val="00960FA3"/>
    <w:rsid w:val="00963040"/>
    <w:rsid w:val="00964751"/>
    <w:rsid w:val="00967F56"/>
    <w:rsid w:val="009713CA"/>
    <w:rsid w:val="00971AD7"/>
    <w:rsid w:val="009738A1"/>
    <w:rsid w:val="00973F77"/>
    <w:rsid w:val="0097606D"/>
    <w:rsid w:val="009816C7"/>
    <w:rsid w:val="00982F00"/>
    <w:rsid w:val="0098467C"/>
    <w:rsid w:val="00984847"/>
    <w:rsid w:val="00984C6A"/>
    <w:rsid w:val="00990038"/>
    <w:rsid w:val="00993085"/>
    <w:rsid w:val="00994EA0"/>
    <w:rsid w:val="009A00FE"/>
    <w:rsid w:val="009A4CF9"/>
    <w:rsid w:val="009A6617"/>
    <w:rsid w:val="009B2C86"/>
    <w:rsid w:val="009B71E4"/>
    <w:rsid w:val="009C3790"/>
    <w:rsid w:val="009C3F61"/>
    <w:rsid w:val="009C62A8"/>
    <w:rsid w:val="009C6F8C"/>
    <w:rsid w:val="009D0087"/>
    <w:rsid w:val="009D5C6D"/>
    <w:rsid w:val="009E1389"/>
    <w:rsid w:val="009F5B89"/>
    <w:rsid w:val="00A02EC4"/>
    <w:rsid w:val="00A11FAF"/>
    <w:rsid w:val="00A12CA5"/>
    <w:rsid w:val="00A14A29"/>
    <w:rsid w:val="00A15490"/>
    <w:rsid w:val="00A2097D"/>
    <w:rsid w:val="00A220BF"/>
    <w:rsid w:val="00A239C6"/>
    <w:rsid w:val="00A24EE3"/>
    <w:rsid w:val="00A3595D"/>
    <w:rsid w:val="00A408B7"/>
    <w:rsid w:val="00A41ABB"/>
    <w:rsid w:val="00A4655F"/>
    <w:rsid w:val="00A54AD4"/>
    <w:rsid w:val="00A56BB4"/>
    <w:rsid w:val="00A5733C"/>
    <w:rsid w:val="00A57791"/>
    <w:rsid w:val="00A57FA7"/>
    <w:rsid w:val="00A65E5C"/>
    <w:rsid w:val="00A65EFF"/>
    <w:rsid w:val="00A71413"/>
    <w:rsid w:val="00A7321D"/>
    <w:rsid w:val="00A75BDF"/>
    <w:rsid w:val="00A770E6"/>
    <w:rsid w:val="00A83A53"/>
    <w:rsid w:val="00A854B1"/>
    <w:rsid w:val="00A91BF9"/>
    <w:rsid w:val="00A91D86"/>
    <w:rsid w:val="00AA0DDC"/>
    <w:rsid w:val="00AA37A9"/>
    <w:rsid w:val="00AA50F7"/>
    <w:rsid w:val="00AA73E3"/>
    <w:rsid w:val="00AB3175"/>
    <w:rsid w:val="00AB57F0"/>
    <w:rsid w:val="00AC1BC3"/>
    <w:rsid w:val="00AC1DF6"/>
    <w:rsid w:val="00AC2564"/>
    <w:rsid w:val="00AD08C1"/>
    <w:rsid w:val="00AD4AE6"/>
    <w:rsid w:val="00AD6EB4"/>
    <w:rsid w:val="00AD7D01"/>
    <w:rsid w:val="00AE0E40"/>
    <w:rsid w:val="00AE32E5"/>
    <w:rsid w:val="00AE51D7"/>
    <w:rsid w:val="00AF6076"/>
    <w:rsid w:val="00B032D7"/>
    <w:rsid w:val="00B06A0E"/>
    <w:rsid w:val="00B105C3"/>
    <w:rsid w:val="00B11C44"/>
    <w:rsid w:val="00B173A3"/>
    <w:rsid w:val="00B23CB3"/>
    <w:rsid w:val="00B31D87"/>
    <w:rsid w:val="00B33498"/>
    <w:rsid w:val="00B34117"/>
    <w:rsid w:val="00B347CB"/>
    <w:rsid w:val="00B3715E"/>
    <w:rsid w:val="00B43B89"/>
    <w:rsid w:val="00B45B91"/>
    <w:rsid w:val="00B464A3"/>
    <w:rsid w:val="00B47077"/>
    <w:rsid w:val="00B553F2"/>
    <w:rsid w:val="00B57AE8"/>
    <w:rsid w:val="00B57CE2"/>
    <w:rsid w:val="00B62787"/>
    <w:rsid w:val="00B651D8"/>
    <w:rsid w:val="00B702D5"/>
    <w:rsid w:val="00B705E9"/>
    <w:rsid w:val="00B70790"/>
    <w:rsid w:val="00B72DB1"/>
    <w:rsid w:val="00B74EA4"/>
    <w:rsid w:val="00B84C8D"/>
    <w:rsid w:val="00BA50B1"/>
    <w:rsid w:val="00BA71DE"/>
    <w:rsid w:val="00BA7375"/>
    <w:rsid w:val="00BB0BAD"/>
    <w:rsid w:val="00BC1E98"/>
    <w:rsid w:val="00BD0F14"/>
    <w:rsid w:val="00BD16CB"/>
    <w:rsid w:val="00BD2CE3"/>
    <w:rsid w:val="00BD2FAF"/>
    <w:rsid w:val="00BD32A3"/>
    <w:rsid w:val="00BD7B08"/>
    <w:rsid w:val="00BE2F32"/>
    <w:rsid w:val="00BE3671"/>
    <w:rsid w:val="00BE6041"/>
    <w:rsid w:val="00BE76EF"/>
    <w:rsid w:val="00BF492E"/>
    <w:rsid w:val="00BF5D78"/>
    <w:rsid w:val="00BF6008"/>
    <w:rsid w:val="00C05847"/>
    <w:rsid w:val="00C06F2A"/>
    <w:rsid w:val="00C07AF8"/>
    <w:rsid w:val="00C12DDB"/>
    <w:rsid w:val="00C138AC"/>
    <w:rsid w:val="00C152EB"/>
    <w:rsid w:val="00C2045F"/>
    <w:rsid w:val="00C22781"/>
    <w:rsid w:val="00C23AF7"/>
    <w:rsid w:val="00C23B29"/>
    <w:rsid w:val="00C24666"/>
    <w:rsid w:val="00C250D2"/>
    <w:rsid w:val="00C30DEE"/>
    <w:rsid w:val="00C37194"/>
    <w:rsid w:val="00C406B6"/>
    <w:rsid w:val="00C43AAD"/>
    <w:rsid w:val="00C45E3D"/>
    <w:rsid w:val="00C47061"/>
    <w:rsid w:val="00C478EF"/>
    <w:rsid w:val="00C50701"/>
    <w:rsid w:val="00C6195B"/>
    <w:rsid w:val="00C61B87"/>
    <w:rsid w:val="00C62DB8"/>
    <w:rsid w:val="00C62EF7"/>
    <w:rsid w:val="00C65773"/>
    <w:rsid w:val="00C667BF"/>
    <w:rsid w:val="00C727C4"/>
    <w:rsid w:val="00C74EFD"/>
    <w:rsid w:val="00C7565B"/>
    <w:rsid w:val="00C76385"/>
    <w:rsid w:val="00C802BC"/>
    <w:rsid w:val="00C81B75"/>
    <w:rsid w:val="00C85DBD"/>
    <w:rsid w:val="00C93FAA"/>
    <w:rsid w:val="00C972A2"/>
    <w:rsid w:val="00CA2480"/>
    <w:rsid w:val="00CA2E1B"/>
    <w:rsid w:val="00CA3A4B"/>
    <w:rsid w:val="00CA59D3"/>
    <w:rsid w:val="00CA5D86"/>
    <w:rsid w:val="00CA5EDA"/>
    <w:rsid w:val="00CA603A"/>
    <w:rsid w:val="00CA6E1C"/>
    <w:rsid w:val="00CB4565"/>
    <w:rsid w:val="00CC01C3"/>
    <w:rsid w:val="00CC020D"/>
    <w:rsid w:val="00CC1F89"/>
    <w:rsid w:val="00CC2EF3"/>
    <w:rsid w:val="00CC322A"/>
    <w:rsid w:val="00CC44E6"/>
    <w:rsid w:val="00CC4A03"/>
    <w:rsid w:val="00CC5D34"/>
    <w:rsid w:val="00CD1417"/>
    <w:rsid w:val="00CD66E4"/>
    <w:rsid w:val="00CE2478"/>
    <w:rsid w:val="00CE4198"/>
    <w:rsid w:val="00CE694D"/>
    <w:rsid w:val="00CE734E"/>
    <w:rsid w:val="00CF292B"/>
    <w:rsid w:val="00CF3A85"/>
    <w:rsid w:val="00D01BE3"/>
    <w:rsid w:val="00D02A4E"/>
    <w:rsid w:val="00D070D9"/>
    <w:rsid w:val="00D1124A"/>
    <w:rsid w:val="00D117D8"/>
    <w:rsid w:val="00D15FBA"/>
    <w:rsid w:val="00D166A4"/>
    <w:rsid w:val="00D25266"/>
    <w:rsid w:val="00D33632"/>
    <w:rsid w:val="00D3699E"/>
    <w:rsid w:val="00D52AE7"/>
    <w:rsid w:val="00D53D2D"/>
    <w:rsid w:val="00D53E0C"/>
    <w:rsid w:val="00D55A2F"/>
    <w:rsid w:val="00D606C7"/>
    <w:rsid w:val="00D61083"/>
    <w:rsid w:val="00D71ABA"/>
    <w:rsid w:val="00D72A34"/>
    <w:rsid w:val="00D868DC"/>
    <w:rsid w:val="00D935C6"/>
    <w:rsid w:val="00D9371C"/>
    <w:rsid w:val="00D95D0B"/>
    <w:rsid w:val="00D963B2"/>
    <w:rsid w:val="00D970F6"/>
    <w:rsid w:val="00DA11A8"/>
    <w:rsid w:val="00DA5B45"/>
    <w:rsid w:val="00DB0B0D"/>
    <w:rsid w:val="00DB379A"/>
    <w:rsid w:val="00DB3947"/>
    <w:rsid w:val="00DB63B5"/>
    <w:rsid w:val="00DC1EC8"/>
    <w:rsid w:val="00DC33C4"/>
    <w:rsid w:val="00DD5D8C"/>
    <w:rsid w:val="00DD6B71"/>
    <w:rsid w:val="00DD7D87"/>
    <w:rsid w:val="00DE13ED"/>
    <w:rsid w:val="00DE1B27"/>
    <w:rsid w:val="00DE5EE6"/>
    <w:rsid w:val="00DF19D8"/>
    <w:rsid w:val="00DF3E85"/>
    <w:rsid w:val="00DF6C49"/>
    <w:rsid w:val="00DF6DCD"/>
    <w:rsid w:val="00E010C1"/>
    <w:rsid w:val="00E026D0"/>
    <w:rsid w:val="00E04734"/>
    <w:rsid w:val="00E06AA0"/>
    <w:rsid w:val="00E1572B"/>
    <w:rsid w:val="00E17B8A"/>
    <w:rsid w:val="00E279A3"/>
    <w:rsid w:val="00E4165D"/>
    <w:rsid w:val="00E419D5"/>
    <w:rsid w:val="00E4280E"/>
    <w:rsid w:val="00E5078C"/>
    <w:rsid w:val="00E52C17"/>
    <w:rsid w:val="00E53C0C"/>
    <w:rsid w:val="00E60BDC"/>
    <w:rsid w:val="00E63A36"/>
    <w:rsid w:val="00E66147"/>
    <w:rsid w:val="00E664F6"/>
    <w:rsid w:val="00E67808"/>
    <w:rsid w:val="00E7092D"/>
    <w:rsid w:val="00E70DDB"/>
    <w:rsid w:val="00E70E2E"/>
    <w:rsid w:val="00E71F26"/>
    <w:rsid w:val="00E72A39"/>
    <w:rsid w:val="00E72D97"/>
    <w:rsid w:val="00E74B37"/>
    <w:rsid w:val="00E75471"/>
    <w:rsid w:val="00E755D2"/>
    <w:rsid w:val="00E75F4C"/>
    <w:rsid w:val="00E80097"/>
    <w:rsid w:val="00EA3E8D"/>
    <w:rsid w:val="00EB0DCB"/>
    <w:rsid w:val="00EB23BD"/>
    <w:rsid w:val="00EB2FB8"/>
    <w:rsid w:val="00EB3522"/>
    <w:rsid w:val="00EB52B2"/>
    <w:rsid w:val="00EB6A3D"/>
    <w:rsid w:val="00EC0C89"/>
    <w:rsid w:val="00EC4E79"/>
    <w:rsid w:val="00EC763F"/>
    <w:rsid w:val="00ED02EA"/>
    <w:rsid w:val="00ED051E"/>
    <w:rsid w:val="00ED3426"/>
    <w:rsid w:val="00ED5C71"/>
    <w:rsid w:val="00EE06FE"/>
    <w:rsid w:val="00EE08B8"/>
    <w:rsid w:val="00EF0C04"/>
    <w:rsid w:val="00EF6ADA"/>
    <w:rsid w:val="00EF6C47"/>
    <w:rsid w:val="00EF78E8"/>
    <w:rsid w:val="00F036B3"/>
    <w:rsid w:val="00F05F54"/>
    <w:rsid w:val="00F06620"/>
    <w:rsid w:val="00F10723"/>
    <w:rsid w:val="00F124C3"/>
    <w:rsid w:val="00F13938"/>
    <w:rsid w:val="00F15EDA"/>
    <w:rsid w:val="00F23FF2"/>
    <w:rsid w:val="00F2513B"/>
    <w:rsid w:val="00F32749"/>
    <w:rsid w:val="00F327B8"/>
    <w:rsid w:val="00F36BFD"/>
    <w:rsid w:val="00F37AD5"/>
    <w:rsid w:val="00F408A9"/>
    <w:rsid w:val="00F4124F"/>
    <w:rsid w:val="00F4184B"/>
    <w:rsid w:val="00F437B8"/>
    <w:rsid w:val="00F45E90"/>
    <w:rsid w:val="00F52B95"/>
    <w:rsid w:val="00F5531F"/>
    <w:rsid w:val="00F55B6E"/>
    <w:rsid w:val="00F57130"/>
    <w:rsid w:val="00F633BC"/>
    <w:rsid w:val="00F637AD"/>
    <w:rsid w:val="00F7693D"/>
    <w:rsid w:val="00F83A26"/>
    <w:rsid w:val="00F90B35"/>
    <w:rsid w:val="00F9268D"/>
    <w:rsid w:val="00F93249"/>
    <w:rsid w:val="00F94AC3"/>
    <w:rsid w:val="00F94C82"/>
    <w:rsid w:val="00F957A6"/>
    <w:rsid w:val="00F96454"/>
    <w:rsid w:val="00FA0139"/>
    <w:rsid w:val="00FA0FE0"/>
    <w:rsid w:val="00FA1C81"/>
    <w:rsid w:val="00FA2564"/>
    <w:rsid w:val="00FA649B"/>
    <w:rsid w:val="00FA6A18"/>
    <w:rsid w:val="00FA7F8E"/>
    <w:rsid w:val="00FB4557"/>
    <w:rsid w:val="00FC1696"/>
    <w:rsid w:val="00FC19C0"/>
    <w:rsid w:val="00FC5C31"/>
    <w:rsid w:val="00FC672D"/>
    <w:rsid w:val="00FD1A2B"/>
    <w:rsid w:val="00FD1BA1"/>
    <w:rsid w:val="00FD29B2"/>
    <w:rsid w:val="00FE037E"/>
    <w:rsid w:val="00FE4B19"/>
    <w:rsid w:val="00FE5C85"/>
    <w:rsid w:val="00FE67F1"/>
    <w:rsid w:val="00FE6987"/>
    <w:rsid w:val="00FF0E90"/>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CC2E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CC2E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EC6A7-209F-4832-A554-02051103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2017-04-20T10:24:00Z</cp:lastPrinted>
  <dcterms:created xsi:type="dcterms:W3CDTF">2018-11-29T06:29:00Z</dcterms:created>
  <dcterms:modified xsi:type="dcterms:W3CDTF">2018-11-29T06:29:00Z</dcterms:modified>
</cp:coreProperties>
</file>