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59" w:rsidRPr="00986859" w:rsidRDefault="00A35159" w:rsidP="00986859">
      <w:pPr>
        <w:spacing w:after="0" w:line="360" w:lineRule="auto"/>
        <w:jc w:val="both"/>
        <w:rPr>
          <w:rFonts w:ascii="Times New Roman" w:eastAsia="Calibri" w:hAnsi="Times New Roman" w:cs="Times New Roman"/>
          <w:b/>
          <w:sz w:val="24"/>
          <w:szCs w:val="24"/>
        </w:rPr>
      </w:pPr>
      <w:r w:rsidRPr="00986859">
        <w:rPr>
          <w:rFonts w:ascii="Times New Roman" w:eastAsia="Calibri" w:hAnsi="Times New Roman" w:cs="Times New Roman"/>
          <w:b/>
          <w:sz w:val="24"/>
          <w:szCs w:val="24"/>
        </w:rPr>
        <w:t>THE REPUBLIC OF UGANDA</w:t>
      </w:r>
      <w:bookmarkStart w:id="0" w:name="_GoBack"/>
      <w:bookmarkEnd w:id="0"/>
    </w:p>
    <w:p w:rsidR="00A35159" w:rsidRPr="00986859" w:rsidRDefault="00A35159" w:rsidP="00986859">
      <w:pPr>
        <w:spacing w:after="0" w:line="360" w:lineRule="auto"/>
        <w:jc w:val="both"/>
        <w:rPr>
          <w:rFonts w:ascii="Times New Roman" w:eastAsia="Calibri" w:hAnsi="Times New Roman" w:cs="Times New Roman"/>
          <w:b/>
          <w:sz w:val="24"/>
          <w:szCs w:val="24"/>
        </w:rPr>
      </w:pPr>
      <w:r w:rsidRPr="00986859">
        <w:rPr>
          <w:rFonts w:ascii="Times New Roman" w:eastAsia="Calibri" w:hAnsi="Times New Roman" w:cs="Times New Roman"/>
          <w:b/>
          <w:sz w:val="24"/>
          <w:szCs w:val="24"/>
        </w:rPr>
        <w:t>IN THE HIGH COURT OF UGANDA AT JINJA</w:t>
      </w:r>
    </w:p>
    <w:p w:rsidR="00A35159" w:rsidRPr="00986859" w:rsidRDefault="00A35159" w:rsidP="00986859">
      <w:pPr>
        <w:spacing w:after="0" w:line="360" w:lineRule="auto"/>
        <w:jc w:val="both"/>
        <w:rPr>
          <w:rFonts w:ascii="Times New Roman" w:eastAsia="Calibri" w:hAnsi="Times New Roman" w:cs="Times New Roman"/>
          <w:b/>
          <w:sz w:val="24"/>
          <w:szCs w:val="24"/>
        </w:rPr>
      </w:pPr>
    </w:p>
    <w:p w:rsidR="00A35159" w:rsidRPr="00986859" w:rsidRDefault="00A35159" w:rsidP="00986859">
      <w:pPr>
        <w:spacing w:after="0" w:line="360" w:lineRule="auto"/>
        <w:jc w:val="both"/>
        <w:rPr>
          <w:rFonts w:ascii="Times New Roman" w:eastAsia="Calibri" w:hAnsi="Times New Roman" w:cs="Times New Roman"/>
          <w:b/>
          <w:sz w:val="24"/>
          <w:szCs w:val="24"/>
        </w:rPr>
      </w:pPr>
      <w:proofErr w:type="gramStart"/>
      <w:r w:rsidRPr="00986859">
        <w:rPr>
          <w:rFonts w:ascii="Times New Roman" w:eastAsia="Calibri" w:hAnsi="Times New Roman" w:cs="Times New Roman"/>
          <w:b/>
          <w:sz w:val="24"/>
          <w:szCs w:val="24"/>
        </w:rPr>
        <w:t>CIVIL APPEAL NO.</w:t>
      </w:r>
      <w:proofErr w:type="gramEnd"/>
      <w:r w:rsidRPr="00986859">
        <w:rPr>
          <w:rFonts w:ascii="Times New Roman" w:eastAsia="Calibri" w:hAnsi="Times New Roman" w:cs="Times New Roman"/>
          <w:b/>
          <w:sz w:val="24"/>
          <w:szCs w:val="24"/>
        </w:rPr>
        <w:t xml:space="preserve"> 036 OF 2013</w:t>
      </w:r>
    </w:p>
    <w:p w:rsidR="00A35159" w:rsidRPr="00986859" w:rsidRDefault="00A35159" w:rsidP="00986859">
      <w:pPr>
        <w:spacing w:after="0" w:line="360" w:lineRule="auto"/>
        <w:jc w:val="both"/>
        <w:rPr>
          <w:rFonts w:ascii="Times New Roman" w:eastAsia="Calibri" w:hAnsi="Times New Roman" w:cs="Times New Roman"/>
          <w:b/>
          <w:sz w:val="24"/>
          <w:szCs w:val="24"/>
        </w:rPr>
      </w:pPr>
      <w:r w:rsidRPr="00986859">
        <w:rPr>
          <w:rFonts w:ascii="Times New Roman" w:eastAsia="Calibri" w:hAnsi="Times New Roman" w:cs="Times New Roman"/>
          <w:b/>
          <w:sz w:val="24"/>
          <w:szCs w:val="24"/>
        </w:rPr>
        <w:t xml:space="preserve">(Arising out of the Civil Suit No. 27 of 10 of </w:t>
      </w:r>
      <w:proofErr w:type="spellStart"/>
      <w:r w:rsidRPr="00986859">
        <w:rPr>
          <w:rFonts w:ascii="Times New Roman" w:eastAsia="Calibri" w:hAnsi="Times New Roman" w:cs="Times New Roman"/>
          <w:b/>
          <w:sz w:val="24"/>
          <w:szCs w:val="24"/>
        </w:rPr>
        <w:t>Iganga</w:t>
      </w:r>
      <w:proofErr w:type="spellEnd"/>
      <w:r w:rsidRPr="00986859">
        <w:rPr>
          <w:rFonts w:ascii="Times New Roman" w:eastAsia="Calibri" w:hAnsi="Times New Roman" w:cs="Times New Roman"/>
          <w:b/>
          <w:sz w:val="24"/>
          <w:szCs w:val="24"/>
        </w:rPr>
        <w:t xml:space="preserve"> at </w:t>
      </w:r>
      <w:proofErr w:type="spellStart"/>
      <w:r w:rsidRPr="00986859">
        <w:rPr>
          <w:rFonts w:ascii="Times New Roman" w:eastAsia="Calibri" w:hAnsi="Times New Roman" w:cs="Times New Roman"/>
          <w:b/>
          <w:sz w:val="24"/>
          <w:szCs w:val="24"/>
        </w:rPr>
        <w:t>Kaliro</w:t>
      </w:r>
      <w:proofErr w:type="spellEnd"/>
      <w:r w:rsidRPr="00986859">
        <w:rPr>
          <w:rFonts w:ascii="Times New Roman" w:eastAsia="Calibri" w:hAnsi="Times New Roman" w:cs="Times New Roman"/>
          <w:b/>
          <w:sz w:val="24"/>
          <w:szCs w:val="24"/>
        </w:rPr>
        <w:t>)</w:t>
      </w:r>
    </w:p>
    <w:p w:rsidR="00A35159" w:rsidRPr="00986859" w:rsidRDefault="00A35159" w:rsidP="00986859">
      <w:pPr>
        <w:spacing w:after="0" w:line="360" w:lineRule="auto"/>
        <w:jc w:val="both"/>
        <w:rPr>
          <w:rFonts w:ascii="Times New Roman" w:eastAsia="Calibri" w:hAnsi="Times New Roman" w:cs="Times New Roman"/>
          <w:b/>
          <w:sz w:val="24"/>
          <w:szCs w:val="24"/>
        </w:rPr>
      </w:pPr>
    </w:p>
    <w:p w:rsidR="00A35159" w:rsidRPr="00986859" w:rsidRDefault="00A35159" w:rsidP="00986859">
      <w:pPr>
        <w:numPr>
          <w:ilvl w:val="0"/>
          <w:numId w:val="1"/>
        </w:numPr>
        <w:spacing w:after="0" w:line="360" w:lineRule="auto"/>
        <w:contextualSpacing/>
        <w:jc w:val="both"/>
        <w:rPr>
          <w:rFonts w:ascii="Times New Roman" w:eastAsia="Calibri" w:hAnsi="Times New Roman" w:cs="Times New Roman"/>
          <w:b/>
          <w:sz w:val="24"/>
          <w:szCs w:val="24"/>
        </w:rPr>
      </w:pPr>
      <w:r w:rsidRPr="00986859">
        <w:rPr>
          <w:rFonts w:ascii="Times New Roman" w:eastAsia="Calibri" w:hAnsi="Times New Roman" w:cs="Times New Roman"/>
          <w:b/>
          <w:sz w:val="24"/>
          <w:szCs w:val="24"/>
        </w:rPr>
        <w:t>ISABIRYE PAUL Alias KAAKO</w:t>
      </w:r>
    </w:p>
    <w:p w:rsidR="00A35159" w:rsidRPr="00986859" w:rsidRDefault="00A35159" w:rsidP="00986859">
      <w:pPr>
        <w:numPr>
          <w:ilvl w:val="0"/>
          <w:numId w:val="1"/>
        </w:numPr>
        <w:spacing w:after="0" w:line="360" w:lineRule="auto"/>
        <w:contextualSpacing/>
        <w:jc w:val="both"/>
        <w:rPr>
          <w:rFonts w:ascii="Times New Roman" w:eastAsia="Calibri" w:hAnsi="Times New Roman" w:cs="Times New Roman"/>
          <w:b/>
          <w:sz w:val="24"/>
          <w:szCs w:val="24"/>
        </w:rPr>
      </w:pPr>
      <w:r w:rsidRPr="00986859">
        <w:rPr>
          <w:rFonts w:ascii="Times New Roman" w:eastAsia="Calibri" w:hAnsi="Times New Roman" w:cs="Times New Roman"/>
          <w:b/>
          <w:sz w:val="24"/>
          <w:szCs w:val="24"/>
        </w:rPr>
        <w:t>ISABIRYE PAUL NVIRI……………………………….APPELLANTS</w:t>
      </w:r>
    </w:p>
    <w:p w:rsidR="00A35159" w:rsidRPr="00986859" w:rsidRDefault="00A35159" w:rsidP="00986859">
      <w:pPr>
        <w:spacing w:after="0" w:line="360" w:lineRule="auto"/>
        <w:jc w:val="both"/>
        <w:rPr>
          <w:rFonts w:ascii="Times New Roman" w:eastAsia="Calibri" w:hAnsi="Times New Roman" w:cs="Times New Roman"/>
          <w:b/>
          <w:sz w:val="24"/>
          <w:szCs w:val="24"/>
        </w:rPr>
      </w:pPr>
    </w:p>
    <w:p w:rsidR="00A35159" w:rsidRPr="00986859" w:rsidRDefault="00A35159" w:rsidP="00986859">
      <w:pPr>
        <w:spacing w:after="0" w:line="360" w:lineRule="auto"/>
        <w:jc w:val="both"/>
        <w:rPr>
          <w:rFonts w:ascii="Times New Roman" w:eastAsia="Calibri" w:hAnsi="Times New Roman" w:cs="Times New Roman"/>
          <w:b/>
          <w:sz w:val="24"/>
          <w:szCs w:val="24"/>
        </w:rPr>
      </w:pPr>
      <w:r w:rsidRPr="00986859">
        <w:rPr>
          <w:rFonts w:ascii="Times New Roman" w:eastAsia="Calibri" w:hAnsi="Times New Roman" w:cs="Times New Roman"/>
          <w:b/>
          <w:sz w:val="24"/>
          <w:szCs w:val="24"/>
        </w:rPr>
        <w:t>VERSUS</w:t>
      </w:r>
    </w:p>
    <w:p w:rsidR="00A35159" w:rsidRPr="00986859" w:rsidRDefault="00A35159" w:rsidP="00986859">
      <w:pPr>
        <w:spacing w:after="0" w:line="360" w:lineRule="auto"/>
        <w:jc w:val="both"/>
        <w:rPr>
          <w:rFonts w:ascii="Times New Roman" w:eastAsia="Calibri" w:hAnsi="Times New Roman" w:cs="Times New Roman"/>
          <w:b/>
          <w:sz w:val="24"/>
          <w:szCs w:val="24"/>
        </w:rPr>
      </w:pPr>
    </w:p>
    <w:p w:rsidR="00A35159" w:rsidRPr="00986859" w:rsidRDefault="00A35159" w:rsidP="00986859">
      <w:pPr>
        <w:numPr>
          <w:ilvl w:val="0"/>
          <w:numId w:val="2"/>
        </w:numPr>
        <w:spacing w:after="0" w:line="360" w:lineRule="auto"/>
        <w:contextualSpacing/>
        <w:jc w:val="both"/>
        <w:rPr>
          <w:rFonts w:ascii="Times New Roman" w:eastAsia="Calibri" w:hAnsi="Times New Roman" w:cs="Times New Roman"/>
          <w:b/>
          <w:sz w:val="24"/>
          <w:szCs w:val="24"/>
        </w:rPr>
      </w:pPr>
      <w:r w:rsidRPr="00986859">
        <w:rPr>
          <w:rFonts w:ascii="Times New Roman" w:eastAsia="Calibri" w:hAnsi="Times New Roman" w:cs="Times New Roman"/>
          <w:b/>
          <w:sz w:val="24"/>
          <w:szCs w:val="24"/>
        </w:rPr>
        <w:t>WALUBO AKUZASI</w:t>
      </w:r>
    </w:p>
    <w:p w:rsidR="00A35159" w:rsidRPr="00986859" w:rsidRDefault="00A35159" w:rsidP="00986859">
      <w:pPr>
        <w:numPr>
          <w:ilvl w:val="0"/>
          <w:numId w:val="2"/>
        </w:numPr>
        <w:spacing w:after="0" w:line="360" w:lineRule="auto"/>
        <w:contextualSpacing/>
        <w:jc w:val="both"/>
        <w:rPr>
          <w:rFonts w:ascii="Times New Roman" w:eastAsia="Calibri" w:hAnsi="Times New Roman" w:cs="Times New Roman"/>
          <w:b/>
          <w:sz w:val="24"/>
          <w:szCs w:val="24"/>
        </w:rPr>
      </w:pPr>
      <w:r w:rsidRPr="00986859">
        <w:rPr>
          <w:rFonts w:ascii="Times New Roman" w:eastAsia="Calibri" w:hAnsi="Times New Roman" w:cs="Times New Roman"/>
          <w:b/>
          <w:sz w:val="24"/>
          <w:szCs w:val="24"/>
        </w:rPr>
        <w:t>GEDE PATRICK……………………………………..RESPONDENTS</w:t>
      </w:r>
    </w:p>
    <w:p w:rsidR="00A35159" w:rsidRPr="00986859" w:rsidRDefault="00A35159" w:rsidP="00986859">
      <w:pPr>
        <w:spacing w:after="0" w:line="360" w:lineRule="auto"/>
        <w:ind w:left="720"/>
        <w:contextualSpacing/>
        <w:jc w:val="both"/>
        <w:rPr>
          <w:rFonts w:ascii="Times New Roman" w:hAnsi="Times New Roman" w:cs="Times New Roman"/>
          <w:b/>
          <w:sz w:val="24"/>
          <w:szCs w:val="24"/>
        </w:rPr>
      </w:pPr>
    </w:p>
    <w:p w:rsidR="00A35159" w:rsidRPr="00986859" w:rsidRDefault="00A35159" w:rsidP="00986859">
      <w:pPr>
        <w:spacing w:after="0" w:line="360" w:lineRule="auto"/>
        <w:ind w:left="720"/>
        <w:contextualSpacing/>
        <w:jc w:val="both"/>
        <w:rPr>
          <w:rFonts w:ascii="Times New Roman" w:hAnsi="Times New Roman" w:cs="Times New Roman"/>
          <w:b/>
          <w:sz w:val="24"/>
          <w:szCs w:val="24"/>
          <w:u w:val="single"/>
        </w:rPr>
      </w:pPr>
      <w:r w:rsidRPr="00986859">
        <w:rPr>
          <w:rFonts w:ascii="Times New Roman" w:hAnsi="Times New Roman" w:cs="Times New Roman"/>
          <w:b/>
          <w:sz w:val="24"/>
          <w:szCs w:val="24"/>
          <w:u w:val="single"/>
        </w:rPr>
        <w:t>JUDGMENT ON APPEAL</w:t>
      </w:r>
    </w:p>
    <w:p w:rsidR="00A35159" w:rsidRPr="00986859" w:rsidRDefault="00A35159" w:rsidP="00986859">
      <w:pPr>
        <w:spacing w:after="0" w:line="360" w:lineRule="auto"/>
        <w:ind w:left="720"/>
        <w:contextualSpacing/>
        <w:jc w:val="both"/>
        <w:rPr>
          <w:rFonts w:ascii="Times New Roman" w:hAnsi="Times New Roman" w:cs="Times New Roman"/>
          <w:b/>
          <w:sz w:val="24"/>
          <w:szCs w:val="24"/>
          <w:u w:val="single"/>
        </w:rPr>
      </w:pPr>
      <w:r w:rsidRPr="00986859">
        <w:rPr>
          <w:rFonts w:ascii="Times New Roman" w:hAnsi="Times New Roman" w:cs="Times New Roman"/>
          <w:b/>
          <w:sz w:val="24"/>
          <w:szCs w:val="24"/>
          <w:u w:val="single"/>
        </w:rPr>
        <w:t>BEFORE HON. LADY JUSTICE EVA K. LUSWATA</w:t>
      </w:r>
    </w:p>
    <w:p w:rsidR="00A35159" w:rsidRPr="00986859" w:rsidRDefault="00A35159" w:rsidP="00986859">
      <w:pPr>
        <w:spacing w:after="0" w:line="360" w:lineRule="auto"/>
        <w:ind w:left="720"/>
        <w:contextualSpacing/>
        <w:jc w:val="both"/>
        <w:rPr>
          <w:rFonts w:ascii="Times New Roman" w:hAnsi="Times New Roman" w:cs="Times New Roman"/>
          <w:b/>
          <w:sz w:val="24"/>
          <w:szCs w:val="24"/>
        </w:rPr>
      </w:pPr>
    </w:p>
    <w:p w:rsidR="00A35159" w:rsidRPr="00986859" w:rsidRDefault="00A35159" w:rsidP="00986859">
      <w:pPr>
        <w:spacing w:after="0" w:line="360" w:lineRule="auto"/>
        <w:contextualSpacing/>
        <w:jc w:val="both"/>
        <w:rPr>
          <w:rFonts w:ascii="Times New Roman" w:hAnsi="Times New Roman" w:cs="Times New Roman"/>
          <w:sz w:val="24"/>
          <w:szCs w:val="24"/>
        </w:rPr>
      </w:pPr>
      <w:r w:rsidRPr="00986859">
        <w:rPr>
          <w:rFonts w:ascii="Times New Roman" w:hAnsi="Times New Roman" w:cs="Times New Roman"/>
          <w:sz w:val="24"/>
          <w:szCs w:val="24"/>
        </w:rPr>
        <w:t>This is an appeal from the decision of H</w:t>
      </w:r>
      <w:r w:rsidR="00F451BF" w:rsidRPr="00986859">
        <w:rPr>
          <w:rFonts w:ascii="Times New Roman" w:hAnsi="Times New Roman" w:cs="Times New Roman"/>
          <w:sz w:val="24"/>
          <w:szCs w:val="24"/>
        </w:rPr>
        <w:t xml:space="preserve">er Worship </w:t>
      </w:r>
      <w:proofErr w:type="spellStart"/>
      <w:r w:rsidR="00F451BF" w:rsidRPr="00986859">
        <w:rPr>
          <w:rFonts w:ascii="Times New Roman" w:hAnsi="Times New Roman" w:cs="Times New Roman"/>
          <w:sz w:val="24"/>
          <w:szCs w:val="24"/>
        </w:rPr>
        <w:t>Nvanungi</w:t>
      </w:r>
      <w:proofErr w:type="spellEnd"/>
      <w:r w:rsidR="00F451BF" w:rsidRPr="00986859">
        <w:rPr>
          <w:rFonts w:ascii="Times New Roman" w:hAnsi="Times New Roman" w:cs="Times New Roman"/>
          <w:sz w:val="24"/>
          <w:szCs w:val="24"/>
        </w:rPr>
        <w:t xml:space="preserve"> Sylvia </w:t>
      </w:r>
      <w:r w:rsidRPr="00986859">
        <w:rPr>
          <w:rFonts w:ascii="Times New Roman" w:hAnsi="Times New Roman" w:cs="Times New Roman"/>
          <w:sz w:val="24"/>
          <w:szCs w:val="24"/>
        </w:rPr>
        <w:t xml:space="preserve">delivered </w:t>
      </w:r>
      <w:r w:rsidR="00F451BF" w:rsidRPr="00986859">
        <w:rPr>
          <w:rFonts w:ascii="Times New Roman" w:hAnsi="Times New Roman" w:cs="Times New Roman"/>
          <w:sz w:val="24"/>
          <w:szCs w:val="24"/>
        </w:rPr>
        <w:t xml:space="preserve">at </w:t>
      </w:r>
      <w:proofErr w:type="spellStart"/>
      <w:r w:rsidR="00F451BF" w:rsidRPr="00986859">
        <w:rPr>
          <w:rFonts w:ascii="Times New Roman" w:hAnsi="Times New Roman" w:cs="Times New Roman"/>
          <w:sz w:val="24"/>
          <w:szCs w:val="24"/>
        </w:rPr>
        <w:t>Kaliro</w:t>
      </w:r>
      <w:r w:rsidRPr="00986859">
        <w:rPr>
          <w:rFonts w:ascii="Times New Roman" w:hAnsi="Times New Roman" w:cs="Times New Roman"/>
          <w:sz w:val="24"/>
          <w:szCs w:val="24"/>
        </w:rPr>
        <w:t>on</w:t>
      </w:r>
      <w:proofErr w:type="spellEnd"/>
      <w:r w:rsidRPr="00986859">
        <w:rPr>
          <w:rFonts w:ascii="Times New Roman" w:hAnsi="Times New Roman" w:cs="Times New Roman"/>
          <w:sz w:val="24"/>
          <w:szCs w:val="24"/>
        </w:rPr>
        <w:t xml:space="preserve"> </w:t>
      </w:r>
      <w:r w:rsidR="00F451BF" w:rsidRPr="00986859">
        <w:rPr>
          <w:rFonts w:ascii="Times New Roman" w:hAnsi="Times New Roman" w:cs="Times New Roman"/>
          <w:sz w:val="24"/>
          <w:szCs w:val="24"/>
        </w:rPr>
        <w:t>09/04/2013</w:t>
      </w:r>
      <w:r w:rsidRPr="00986859">
        <w:rPr>
          <w:rFonts w:ascii="Times New Roman" w:hAnsi="Times New Roman" w:cs="Times New Roman"/>
          <w:sz w:val="24"/>
          <w:szCs w:val="24"/>
        </w:rPr>
        <w:t>.</w:t>
      </w:r>
    </w:p>
    <w:p w:rsidR="00A35159" w:rsidRPr="00986859" w:rsidRDefault="00A35159" w:rsidP="00986859">
      <w:pPr>
        <w:spacing w:after="0" w:line="360" w:lineRule="auto"/>
        <w:contextualSpacing/>
        <w:jc w:val="both"/>
        <w:rPr>
          <w:rFonts w:ascii="Times New Roman" w:hAnsi="Times New Roman" w:cs="Times New Roman"/>
          <w:sz w:val="24"/>
          <w:szCs w:val="24"/>
        </w:rPr>
      </w:pPr>
    </w:p>
    <w:p w:rsidR="00A35159" w:rsidRPr="00986859" w:rsidRDefault="00A35159" w:rsidP="00986859">
      <w:pPr>
        <w:spacing w:after="0" w:line="360" w:lineRule="auto"/>
        <w:jc w:val="both"/>
        <w:rPr>
          <w:rFonts w:ascii="Times New Roman" w:eastAsia="Calibri" w:hAnsi="Times New Roman" w:cs="Times New Roman"/>
          <w:b/>
          <w:sz w:val="24"/>
          <w:szCs w:val="24"/>
        </w:rPr>
      </w:pPr>
      <w:r w:rsidRPr="00986859">
        <w:rPr>
          <w:rFonts w:ascii="Times New Roman" w:eastAsia="Calibri" w:hAnsi="Times New Roman" w:cs="Times New Roman"/>
          <w:b/>
          <w:sz w:val="24"/>
          <w:szCs w:val="24"/>
        </w:rPr>
        <w:t xml:space="preserve">Background:- </w:t>
      </w:r>
    </w:p>
    <w:p w:rsidR="004C6178" w:rsidRPr="00986859" w:rsidRDefault="00A35159" w:rsidP="00986859">
      <w:pPr>
        <w:spacing w:after="0" w:line="360" w:lineRule="auto"/>
        <w:jc w:val="both"/>
        <w:rPr>
          <w:rFonts w:ascii="Times New Roman" w:eastAsia="Calibri" w:hAnsi="Times New Roman" w:cs="Times New Roman"/>
          <w:sz w:val="24"/>
          <w:szCs w:val="24"/>
        </w:rPr>
      </w:pPr>
      <w:r w:rsidRPr="00986859">
        <w:rPr>
          <w:rFonts w:ascii="Times New Roman" w:eastAsia="Calibri" w:hAnsi="Times New Roman" w:cs="Times New Roman"/>
          <w:sz w:val="24"/>
          <w:szCs w:val="24"/>
        </w:rPr>
        <w:t xml:space="preserve">The facts admitted by the lower court are that the </w:t>
      </w:r>
      <w:r w:rsidR="000E4A51" w:rsidRPr="00986859">
        <w:rPr>
          <w:rFonts w:ascii="Times New Roman" w:eastAsia="Calibri" w:hAnsi="Times New Roman" w:cs="Times New Roman"/>
          <w:sz w:val="24"/>
          <w:szCs w:val="24"/>
        </w:rPr>
        <w:t xml:space="preserve">suit land located in </w:t>
      </w:r>
      <w:proofErr w:type="spellStart"/>
      <w:r w:rsidR="000E4A51" w:rsidRPr="00986859">
        <w:rPr>
          <w:rFonts w:ascii="Times New Roman" w:eastAsia="Calibri" w:hAnsi="Times New Roman" w:cs="Times New Roman"/>
          <w:sz w:val="24"/>
          <w:szCs w:val="24"/>
        </w:rPr>
        <w:t>Wakilele</w:t>
      </w:r>
      <w:proofErr w:type="spellEnd"/>
      <w:r w:rsidR="005418AD" w:rsidRPr="00986859">
        <w:rPr>
          <w:rFonts w:ascii="Times New Roman" w:eastAsia="Calibri" w:hAnsi="Times New Roman" w:cs="Times New Roman"/>
          <w:sz w:val="24"/>
          <w:szCs w:val="24"/>
        </w:rPr>
        <w:t xml:space="preserve"> </w:t>
      </w:r>
      <w:proofErr w:type="spellStart"/>
      <w:r w:rsidR="000E4A51" w:rsidRPr="00986859">
        <w:rPr>
          <w:rFonts w:ascii="Times New Roman" w:eastAsia="Calibri" w:hAnsi="Times New Roman" w:cs="Times New Roman"/>
          <w:sz w:val="24"/>
          <w:szCs w:val="24"/>
        </w:rPr>
        <w:t>Mawulire</w:t>
      </w:r>
      <w:proofErr w:type="spellEnd"/>
      <w:r w:rsidR="000E4A51" w:rsidRPr="00986859">
        <w:rPr>
          <w:rFonts w:ascii="Times New Roman" w:eastAsia="Calibri" w:hAnsi="Times New Roman" w:cs="Times New Roman"/>
          <w:sz w:val="24"/>
          <w:szCs w:val="24"/>
        </w:rPr>
        <w:t xml:space="preserve">, </w:t>
      </w:r>
      <w:proofErr w:type="spellStart"/>
      <w:r w:rsidR="000E4A51" w:rsidRPr="00986859">
        <w:rPr>
          <w:rFonts w:ascii="Times New Roman" w:eastAsia="Calibri" w:hAnsi="Times New Roman" w:cs="Times New Roman"/>
          <w:sz w:val="24"/>
          <w:szCs w:val="24"/>
        </w:rPr>
        <w:t>Kaliro</w:t>
      </w:r>
      <w:proofErr w:type="spellEnd"/>
      <w:r w:rsidR="000E4A51" w:rsidRPr="00986859">
        <w:rPr>
          <w:rFonts w:ascii="Times New Roman" w:eastAsia="Calibri" w:hAnsi="Times New Roman" w:cs="Times New Roman"/>
          <w:sz w:val="24"/>
          <w:szCs w:val="24"/>
        </w:rPr>
        <w:t xml:space="preserve"> District was at some point the property of the late </w:t>
      </w:r>
      <w:proofErr w:type="spellStart"/>
      <w:r w:rsidR="000E4A51" w:rsidRPr="00986859">
        <w:rPr>
          <w:rFonts w:ascii="Times New Roman" w:eastAsia="Calibri" w:hAnsi="Times New Roman" w:cs="Times New Roman"/>
          <w:sz w:val="24"/>
          <w:szCs w:val="24"/>
        </w:rPr>
        <w:t>Gede</w:t>
      </w:r>
      <w:proofErr w:type="spellEnd"/>
      <w:r w:rsidR="005418AD" w:rsidRPr="00986859">
        <w:rPr>
          <w:rFonts w:ascii="Times New Roman" w:eastAsia="Calibri" w:hAnsi="Times New Roman" w:cs="Times New Roman"/>
          <w:sz w:val="24"/>
          <w:szCs w:val="24"/>
        </w:rPr>
        <w:t xml:space="preserve"> </w:t>
      </w:r>
      <w:proofErr w:type="spellStart"/>
      <w:r w:rsidR="000E4A51" w:rsidRPr="00986859">
        <w:rPr>
          <w:rFonts w:ascii="Times New Roman" w:eastAsia="Calibri" w:hAnsi="Times New Roman" w:cs="Times New Roman"/>
          <w:sz w:val="24"/>
          <w:szCs w:val="24"/>
        </w:rPr>
        <w:t>Wakilerere</w:t>
      </w:r>
      <w:proofErr w:type="spellEnd"/>
      <w:r w:rsidR="000E4A51" w:rsidRPr="00986859">
        <w:rPr>
          <w:rFonts w:ascii="Times New Roman" w:eastAsia="Calibri" w:hAnsi="Times New Roman" w:cs="Times New Roman"/>
          <w:sz w:val="24"/>
          <w:szCs w:val="24"/>
        </w:rPr>
        <w:t xml:space="preserve"> (hereinafter referred to as the deceased). That the deceased who died in 1952 left the suit land as a bequest to his son </w:t>
      </w:r>
      <w:proofErr w:type="spellStart"/>
      <w:r w:rsidR="000E4A51" w:rsidRPr="00986859">
        <w:rPr>
          <w:rFonts w:ascii="Times New Roman" w:eastAsia="Calibri" w:hAnsi="Times New Roman" w:cs="Times New Roman"/>
          <w:sz w:val="24"/>
          <w:szCs w:val="24"/>
        </w:rPr>
        <w:t>Gede</w:t>
      </w:r>
      <w:proofErr w:type="spellEnd"/>
      <w:r w:rsidR="000E4A51" w:rsidRPr="00986859">
        <w:rPr>
          <w:rFonts w:ascii="Times New Roman" w:eastAsia="Calibri" w:hAnsi="Times New Roman" w:cs="Times New Roman"/>
          <w:sz w:val="24"/>
          <w:szCs w:val="24"/>
        </w:rPr>
        <w:t xml:space="preserve"> Patrick (the </w:t>
      </w:r>
      <w:r w:rsidRPr="00986859">
        <w:rPr>
          <w:rFonts w:ascii="Times New Roman" w:eastAsia="Calibri" w:hAnsi="Times New Roman" w:cs="Times New Roman"/>
          <w:sz w:val="24"/>
          <w:szCs w:val="24"/>
        </w:rPr>
        <w:t>2</w:t>
      </w:r>
      <w:r w:rsidRPr="00986859">
        <w:rPr>
          <w:rFonts w:ascii="Times New Roman" w:eastAsia="Calibri" w:hAnsi="Times New Roman" w:cs="Times New Roman"/>
          <w:sz w:val="24"/>
          <w:szCs w:val="24"/>
          <w:vertAlign w:val="superscript"/>
        </w:rPr>
        <w:t>nd</w:t>
      </w:r>
      <w:r w:rsidR="000E4A51" w:rsidRPr="00986859">
        <w:rPr>
          <w:rFonts w:ascii="Times New Roman" w:eastAsia="Calibri" w:hAnsi="Times New Roman" w:cs="Times New Roman"/>
          <w:sz w:val="24"/>
          <w:szCs w:val="24"/>
        </w:rPr>
        <w:t>respondent)</w:t>
      </w:r>
      <w:r w:rsidR="004C6178" w:rsidRPr="00986859">
        <w:rPr>
          <w:rFonts w:ascii="Times New Roman" w:eastAsia="Calibri" w:hAnsi="Times New Roman" w:cs="Times New Roman"/>
          <w:sz w:val="24"/>
          <w:szCs w:val="24"/>
        </w:rPr>
        <w:t xml:space="preserve"> and another called </w:t>
      </w:r>
      <w:proofErr w:type="spellStart"/>
      <w:r w:rsidR="004C6178" w:rsidRPr="00986859">
        <w:rPr>
          <w:rFonts w:ascii="Times New Roman" w:eastAsia="Calibri" w:hAnsi="Times New Roman" w:cs="Times New Roman"/>
          <w:sz w:val="24"/>
          <w:szCs w:val="24"/>
        </w:rPr>
        <w:t>Waibi</w:t>
      </w:r>
      <w:proofErr w:type="spellEnd"/>
      <w:r w:rsidR="004C6178" w:rsidRPr="00986859">
        <w:rPr>
          <w:rFonts w:ascii="Times New Roman" w:eastAsia="Calibri" w:hAnsi="Times New Roman" w:cs="Times New Roman"/>
          <w:sz w:val="24"/>
          <w:szCs w:val="24"/>
        </w:rPr>
        <w:t xml:space="preserve"> (now deceased). </w:t>
      </w:r>
      <w:proofErr w:type="gramStart"/>
      <w:r w:rsidR="004C6178" w:rsidRPr="00986859">
        <w:rPr>
          <w:rFonts w:ascii="Times New Roman" w:eastAsia="Calibri" w:hAnsi="Times New Roman" w:cs="Times New Roman"/>
          <w:sz w:val="24"/>
          <w:szCs w:val="24"/>
        </w:rPr>
        <w:t xml:space="preserve">That at his birth, </w:t>
      </w:r>
      <w:proofErr w:type="spellStart"/>
      <w:r w:rsidR="004C6178" w:rsidRPr="00986859">
        <w:rPr>
          <w:rFonts w:ascii="Times New Roman" w:eastAsia="Calibri" w:hAnsi="Times New Roman" w:cs="Times New Roman"/>
          <w:sz w:val="24"/>
          <w:szCs w:val="24"/>
        </w:rPr>
        <w:t>Gede</w:t>
      </w:r>
      <w:proofErr w:type="spellEnd"/>
      <w:r w:rsidR="004C6178" w:rsidRPr="00986859">
        <w:rPr>
          <w:rFonts w:ascii="Times New Roman" w:eastAsia="Calibri" w:hAnsi="Times New Roman" w:cs="Times New Roman"/>
          <w:sz w:val="24"/>
          <w:szCs w:val="24"/>
        </w:rPr>
        <w:t xml:space="preserve"> was taken to </w:t>
      </w:r>
      <w:proofErr w:type="spellStart"/>
      <w:r w:rsidR="004C6178" w:rsidRPr="00986859">
        <w:rPr>
          <w:rFonts w:ascii="Times New Roman" w:eastAsia="Calibri" w:hAnsi="Times New Roman" w:cs="Times New Roman"/>
          <w:sz w:val="24"/>
          <w:szCs w:val="24"/>
        </w:rPr>
        <w:t>Kemjo</w:t>
      </w:r>
      <w:proofErr w:type="spellEnd"/>
      <w:r w:rsidR="004C6178" w:rsidRPr="00986859">
        <w:rPr>
          <w:rFonts w:ascii="Times New Roman" w:eastAsia="Calibri" w:hAnsi="Times New Roman" w:cs="Times New Roman"/>
          <w:sz w:val="24"/>
          <w:szCs w:val="24"/>
        </w:rPr>
        <w:t xml:space="preserve"> to be cared for by one </w:t>
      </w:r>
      <w:proofErr w:type="spellStart"/>
      <w:r w:rsidR="004C6178" w:rsidRPr="00986859">
        <w:rPr>
          <w:rFonts w:ascii="Times New Roman" w:eastAsia="Calibri" w:hAnsi="Times New Roman" w:cs="Times New Roman"/>
          <w:sz w:val="24"/>
          <w:szCs w:val="24"/>
        </w:rPr>
        <w:t>Kakaire</w:t>
      </w:r>
      <w:proofErr w:type="spellEnd"/>
      <w:r w:rsidR="004C6178" w:rsidRPr="00986859">
        <w:rPr>
          <w:rFonts w:ascii="Times New Roman" w:eastAsia="Calibri" w:hAnsi="Times New Roman" w:cs="Times New Roman"/>
          <w:sz w:val="24"/>
          <w:szCs w:val="24"/>
        </w:rPr>
        <w:t xml:space="preserve"> and the land was left under the custody and control of </w:t>
      </w:r>
      <w:proofErr w:type="spellStart"/>
      <w:r w:rsidR="004C6178" w:rsidRPr="00986859">
        <w:rPr>
          <w:rFonts w:ascii="Times New Roman" w:eastAsia="Calibri" w:hAnsi="Times New Roman" w:cs="Times New Roman"/>
          <w:sz w:val="24"/>
          <w:szCs w:val="24"/>
        </w:rPr>
        <w:t>Walubo</w:t>
      </w:r>
      <w:proofErr w:type="spellEnd"/>
      <w:r w:rsidR="005418AD" w:rsidRPr="00986859">
        <w:rPr>
          <w:rFonts w:ascii="Times New Roman" w:eastAsia="Calibri" w:hAnsi="Times New Roman" w:cs="Times New Roman"/>
          <w:sz w:val="24"/>
          <w:szCs w:val="24"/>
        </w:rPr>
        <w:t xml:space="preserve"> </w:t>
      </w:r>
      <w:proofErr w:type="spellStart"/>
      <w:r w:rsidR="001A2F97" w:rsidRPr="00986859">
        <w:rPr>
          <w:rFonts w:ascii="Times New Roman" w:eastAsia="Calibri" w:hAnsi="Times New Roman" w:cs="Times New Roman"/>
          <w:sz w:val="24"/>
          <w:szCs w:val="24"/>
        </w:rPr>
        <w:t>Akuza</w:t>
      </w:r>
      <w:r w:rsidR="004C6178" w:rsidRPr="00986859">
        <w:rPr>
          <w:rFonts w:ascii="Times New Roman" w:eastAsia="Calibri" w:hAnsi="Times New Roman" w:cs="Times New Roman"/>
          <w:sz w:val="24"/>
          <w:szCs w:val="24"/>
        </w:rPr>
        <w:t>si</w:t>
      </w:r>
      <w:proofErr w:type="spellEnd"/>
      <w:r w:rsidR="004C6178" w:rsidRPr="00986859">
        <w:rPr>
          <w:rFonts w:ascii="Times New Roman" w:eastAsia="Calibri" w:hAnsi="Times New Roman" w:cs="Times New Roman"/>
          <w:sz w:val="24"/>
          <w:szCs w:val="24"/>
        </w:rPr>
        <w:t xml:space="preserve"> the </w:t>
      </w:r>
      <w:r w:rsidR="005418AD" w:rsidRPr="00986859">
        <w:rPr>
          <w:rFonts w:ascii="Times New Roman" w:eastAsia="Calibri" w:hAnsi="Times New Roman" w:cs="Times New Roman"/>
          <w:sz w:val="24"/>
          <w:szCs w:val="24"/>
        </w:rPr>
        <w:t>1</w:t>
      </w:r>
      <w:r w:rsidR="005418AD" w:rsidRPr="00986859">
        <w:rPr>
          <w:rFonts w:ascii="Times New Roman" w:eastAsia="Calibri" w:hAnsi="Times New Roman" w:cs="Times New Roman"/>
          <w:sz w:val="24"/>
          <w:szCs w:val="24"/>
          <w:vertAlign w:val="superscript"/>
        </w:rPr>
        <w:t>st</w:t>
      </w:r>
      <w:r w:rsidR="004C6178" w:rsidRPr="00986859">
        <w:rPr>
          <w:rFonts w:ascii="Times New Roman" w:eastAsia="Calibri" w:hAnsi="Times New Roman" w:cs="Times New Roman"/>
          <w:sz w:val="24"/>
          <w:szCs w:val="24"/>
        </w:rPr>
        <w:t xml:space="preserve"> respondent.</w:t>
      </w:r>
      <w:proofErr w:type="gramEnd"/>
      <w:r w:rsidR="004C6178" w:rsidRPr="00986859">
        <w:rPr>
          <w:rFonts w:ascii="Times New Roman" w:eastAsia="Calibri" w:hAnsi="Times New Roman" w:cs="Times New Roman"/>
          <w:sz w:val="24"/>
          <w:szCs w:val="24"/>
        </w:rPr>
        <w:t xml:space="preserve"> </w:t>
      </w:r>
    </w:p>
    <w:p w:rsidR="004C6178" w:rsidRPr="00986859" w:rsidRDefault="004C6178" w:rsidP="00986859">
      <w:pPr>
        <w:spacing w:after="0" w:line="360" w:lineRule="auto"/>
        <w:jc w:val="both"/>
        <w:rPr>
          <w:rFonts w:ascii="Times New Roman" w:eastAsia="Calibri" w:hAnsi="Times New Roman" w:cs="Times New Roman"/>
          <w:sz w:val="24"/>
          <w:szCs w:val="24"/>
        </w:rPr>
      </w:pPr>
    </w:p>
    <w:p w:rsidR="004C6178" w:rsidRPr="00986859" w:rsidRDefault="004C6178" w:rsidP="00986859">
      <w:pPr>
        <w:spacing w:after="0" w:line="360" w:lineRule="auto"/>
        <w:jc w:val="both"/>
        <w:rPr>
          <w:rFonts w:ascii="Times New Roman" w:eastAsia="Calibri" w:hAnsi="Times New Roman" w:cs="Times New Roman"/>
          <w:sz w:val="24"/>
          <w:szCs w:val="24"/>
        </w:rPr>
      </w:pPr>
      <w:r w:rsidRPr="00986859">
        <w:rPr>
          <w:rFonts w:ascii="Times New Roman" w:eastAsia="Calibri" w:hAnsi="Times New Roman" w:cs="Times New Roman"/>
          <w:sz w:val="24"/>
          <w:szCs w:val="24"/>
        </w:rPr>
        <w:t xml:space="preserve">That during 2009, the appellants moved onto the suit land </w:t>
      </w:r>
      <w:r w:rsidR="00FB6791" w:rsidRPr="00986859">
        <w:rPr>
          <w:rFonts w:ascii="Times New Roman" w:eastAsia="Calibri" w:hAnsi="Times New Roman" w:cs="Times New Roman"/>
          <w:sz w:val="24"/>
          <w:szCs w:val="24"/>
        </w:rPr>
        <w:t>uninvited</w:t>
      </w:r>
      <w:r w:rsidRPr="00986859">
        <w:rPr>
          <w:rFonts w:ascii="Times New Roman" w:eastAsia="Calibri" w:hAnsi="Times New Roman" w:cs="Times New Roman"/>
          <w:sz w:val="24"/>
          <w:szCs w:val="24"/>
        </w:rPr>
        <w:t xml:space="preserve"> and even made claim to it. The respondents then sued the appellants in trespass with a claim for general damages, which the </w:t>
      </w:r>
      <w:r w:rsidR="00D76486" w:rsidRPr="00986859">
        <w:rPr>
          <w:rFonts w:ascii="Times New Roman" w:eastAsia="Calibri" w:hAnsi="Times New Roman" w:cs="Times New Roman"/>
          <w:sz w:val="24"/>
          <w:szCs w:val="24"/>
        </w:rPr>
        <w:lastRenderedPageBreak/>
        <w:t>appellants</w:t>
      </w:r>
      <w:r w:rsidRPr="00986859">
        <w:rPr>
          <w:rFonts w:ascii="Times New Roman" w:eastAsia="Calibri" w:hAnsi="Times New Roman" w:cs="Times New Roman"/>
          <w:sz w:val="24"/>
          <w:szCs w:val="24"/>
        </w:rPr>
        <w:t xml:space="preserve"> contested. Judgment was entered in </w:t>
      </w:r>
      <w:proofErr w:type="spellStart"/>
      <w:r w:rsidRPr="00986859">
        <w:rPr>
          <w:rFonts w:ascii="Times New Roman" w:eastAsia="Calibri" w:hAnsi="Times New Roman" w:cs="Times New Roman"/>
          <w:sz w:val="24"/>
          <w:szCs w:val="24"/>
        </w:rPr>
        <w:t>favour</w:t>
      </w:r>
      <w:proofErr w:type="spellEnd"/>
      <w:r w:rsidRPr="00986859">
        <w:rPr>
          <w:rFonts w:ascii="Times New Roman" w:eastAsia="Calibri" w:hAnsi="Times New Roman" w:cs="Times New Roman"/>
          <w:sz w:val="24"/>
          <w:szCs w:val="24"/>
        </w:rPr>
        <w:t xml:space="preserve"> of the respondents on all issues raised and thus this appeal raised on the following </w:t>
      </w:r>
      <w:r w:rsidR="0085513C" w:rsidRPr="00986859">
        <w:rPr>
          <w:rFonts w:ascii="Times New Roman" w:eastAsia="Calibri" w:hAnsi="Times New Roman" w:cs="Times New Roman"/>
          <w:sz w:val="24"/>
          <w:szCs w:val="24"/>
        </w:rPr>
        <w:t>five g</w:t>
      </w:r>
      <w:r w:rsidR="00FB6791" w:rsidRPr="00986859">
        <w:rPr>
          <w:rFonts w:ascii="Times New Roman" w:eastAsia="Calibri" w:hAnsi="Times New Roman" w:cs="Times New Roman"/>
          <w:sz w:val="24"/>
          <w:szCs w:val="24"/>
        </w:rPr>
        <w:t>rounds</w:t>
      </w:r>
      <w:r w:rsidRPr="00986859">
        <w:rPr>
          <w:rFonts w:ascii="Times New Roman" w:eastAsia="Calibri" w:hAnsi="Times New Roman" w:cs="Times New Roman"/>
          <w:sz w:val="24"/>
          <w:szCs w:val="24"/>
        </w:rPr>
        <w:t>:-</w:t>
      </w:r>
    </w:p>
    <w:p w:rsidR="00B92712" w:rsidRPr="00986859" w:rsidRDefault="00B92712" w:rsidP="00986859">
      <w:pPr>
        <w:pStyle w:val="ListParagraph"/>
        <w:numPr>
          <w:ilvl w:val="0"/>
          <w:numId w:val="5"/>
        </w:numPr>
        <w:rPr>
          <w:rFonts w:ascii="Times New Roman" w:hAnsi="Times New Roman" w:cs="Times New Roman"/>
          <w:b/>
          <w:sz w:val="24"/>
          <w:szCs w:val="24"/>
        </w:rPr>
      </w:pPr>
      <w:r w:rsidRPr="00986859">
        <w:rPr>
          <w:rFonts w:ascii="Times New Roman" w:hAnsi="Times New Roman" w:cs="Times New Roman"/>
          <w:b/>
          <w:sz w:val="24"/>
          <w:szCs w:val="24"/>
        </w:rPr>
        <w:t>That the trial Magistrate erred in law and in fact when he failed to evaluate the evidence and as such reached a wrong decision.</w:t>
      </w:r>
    </w:p>
    <w:p w:rsidR="00B92712" w:rsidRPr="00986859" w:rsidRDefault="00B92712" w:rsidP="00986859">
      <w:pPr>
        <w:pStyle w:val="ListParagraph"/>
        <w:numPr>
          <w:ilvl w:val="0"/>
          <w:numId w:val="5"/>
        </w:numPr>
        <w:rPr>
          <w:rFonts w:ascii="Times New Roman" w:hAnsi="Times New Roman" w:cs="Times New Roman"/>
          <w:b/>
          <w:sz w:val="24"/>
          <w:szCs w:val="24"/>
        </w:rPr>
      </w:pPr>
      <w:r w:rsidRPr="00986859">
        <w:rPr>
          <w:rFonts w:ascii="Times New Roman" w:hAnsi="Times New Roman" w:cs="Times New Roman"/>
          <w:b/>
          <w:sz w:val="24"/>
          <w:szCs w:val="24"/>
        </w:rPr>
        <w:t>That the trial Magistrate erred in law and in fact when she failed to hold that the case was time barred.</w:t>
      </w:r>
    </w:p>
    <w:p w:rsidR="00B92712" w:rsidRPr="00986859" w:rsidRDefault="00B92712" w:rsidP="00986859">
      <w:pPr>
        <w:pStyle w:val="ListParagraph"/>
        <w:numPr>
          <w:ilvl w:val="0"/>
          <w:numId w:val="5"/>
        </w:numPr>
        <w:rPr>
          <w:rFonts w:ascii="Times New Roman" w:hAnsi="Times New Roman" w:cs="Times New Roman"/>
          <w:b/>
          <w:sz w:val="24"/>
          <w:szCs w:val="24"/>
        </w:rPr>
      </w:pPr>
      <w:r w:rsidRPr="00986859">
        <w:rPr>
          <w:rFonts w:ascii="Times New Roman" w:hAnsi="Times New Roman" w:cs="Times New Roman"/>
          <w:b/>
          <w:sz w:val="24"/>
          <w:szCs w:val="24"/>
        </w:rPr>
        <w:t>That the trial Magistrate erred in law and in fact when she failed to follow the law and procedure relating to the locus quo hence occasioning miscarriage of Justice.</w:t>
      </w:r>
    </w:p>
    <w:p w:rsidR="00B92712" w:rsidRPr="00986859" w:rsidRDefault="00B92712" w:rsidP="00986859">
      <w:pPr>
        <w:pStyle w:val="ListParagraph"/>
        <w:numPr>
          <w:ilvl w:val="0"/>
          <w:numId w:val="5"/>
        </w:numPr>
        <w:rPr>
          <w:rFonts w:ascii="Times New Roman" w:hAnsi="Times New Roman" w:cs="Times New Roman"/>
          <w:b/>
          <w:sz w:val="24"/>
          <w:szCs w:val="24"/>
        </w:rPr>
      </w:pPr>
      <w:r w:rsidRPr="00986859">
        <w:rPr>
          <w:rFonts w:ascii="Times New Roman" w:hAnsi="Times New Roman" w:cs="Times New Roman"/>
          <w:b/>
          <w:sz w:val="24"/>
          <w:szCs w:val="24"/>
        </w:rPr>
        <w:t xml:space="preserve">That the trial magistrate erred in law and in fact when she held that the Appellants are the rightful owners of the suit land </w:t>
      </w:r>
      <w:r w:rsidR="00FB6791" w:rsidRPr="00986859">
        <w:rPr>
          <w:rFonts w:ascii="Times New Roman" w:hAnsi="Times New Roman" w:cs="Times New Roman"/>
          <w:b/>
          <w:sz w:val="24"/>
          <w:szCs w:val="24"/>
        </w:rPr>
        <w:t>whereas</w:t>
      </w:r>
      <w:r w:rsidRPr="00986859">
        <w:rPr>
          <w:rFonts w:ascii="Times New Roman" w:hAnsi="Times New Roman" w:cs="Times New Roman"/>
          <w:b/>
          <w:sz w:val="24"/>
          <w:szCs w:val="24"/>
        </w:rPr>
        <w:t xml:space="preserve"> not.</w:t>
      </w:r>
    </w:p>
    <w:p w:rsidR="00B92712" w:rsidRPr="00986859" w:rsidRDefault="00B92712" w:rsidP="00986859">
      <w:pPr>
        <w:pStyle w:val="ListParagraph"/>
        <w:numPr>
          <w:ilvl w:val="0"/>
          <w:numId w:val="5"/>
        </w:numPr>
        <w:rPr>
          <w:rFonts w:ascii="Times New Roman" w:hAnsi="Times New Roman" w:cs="Times New Roman"/>
          <w:b/>
          <w:sz w:val="24"/>
          <w:szCs w:val="24"/>
        </w:rPr>
      </w:pPr>
      <w:r w:rsidRPr="00986859">
        <w:rPr>
          <w:rFonts w:ascii="Times New Roman" w:hAnsi="Times New Roman" w:cs="Times New Roman"/>
          <w:b/>
          <w:sz w:val="24"/>
          <w:szCs w:val="24"/>
        </w:rPr>
        <w:t xml:space="preserve">That the trial magistrate erred in law and in fact when she held that the suit land was entrusted to </w:t>
      </w:r>
      <w:r w:rsidR="00B963A8" w:rsidRPr="00986859">
        <w:rPr>
          <w:rFonts w:ascii="Times New Roman" w:hAnsi="Times New Roman" w:cs="Times New Roman"/>
          <w:b/>
          <w:sz w:val="24"/>
          <w:szCs w:val="24"/>
        </w:rPr>
        <w:t xml:space="preserve">the </w:t>
      </w:r>
      <w:r w:rsidRPr="00986859">
        <w:rPr>
          <w:rFonts w:ascii="Times New Roman" w:hAnsi="Times New Roman" w:cs="Times New Roman"/>
          <w:b/>
          <w:sz w:val="24"/>
          <w:szCs w:val="24"/>
        </w:rPr>
        <w:t>1</w:t>
      </w:r>
      <w:r w:rsidRPr="00986859">
        <w:rPr>
          <w:rFonts w:ascii="Times New Roman" w:hAnsi="Times New Roman" w:cs="Times New Roman"/>
          <w:b/>
          <w:sz w:val="24"/>
          <w:szCs w:val="24"/>
          <w:vertAlign w:val="superscript"/>
        </w:rPr>
        <w:t>st</w:t>
      </w:r>
      <w:r w:rsidRPr="00986859">
        <w:rPr>
          <w:rFonts w:ascii="Times New Roman" w:hAnsi="Times New Roman" w:cs="Times New Roman"/>
          <w:b/>
          <w:sz w:val="24"/>
          <w:szCs w:val="24"/>
        </w:rPr>
        <w:t xml:space="preserve"> Respondent whereas not. </w:t>
      </w:r>
    </w:p>
    <w:p w:rsidR="00B963A8" w:rsidRPr="00986859" w:rsidRDefault="00B963A8"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t>The reference to appellants in ground 4 of the appeal is obviously an error. Court takes the liberty to consider it a reference to the respondents against whom this appeal was filed</w:t>
      </w:r>
    </w:p>
    <w:p w:rsidR="00B92712" w:rsidRPr="00986859" w:rsidRDefault="00B92712" w:rsidP="00986859">
      <w:pPr>
        <w:spacing w:line="360" w:lineRule="auto"/>
        <w:ind w:left="720"/>
        <w:jc w:val="both"/>
        <w:rPr>
          <w:rFonts w:ascii="Times New Roman" w:hAnsi="Times New Roman" w:cs="Times New Roman"/>
          <w:b/>
          <w:sz w:val="24"/>
          <w:szCs w:val="24"/>
        </w:rPr>
      </w:pPr>
    </w:p>
    <w:p w:rsidR="00A35159" w:rsidRPr="00986859" w:rsidRDefault="00A35159" w:rsidP="00986859">
      <w:pPr>
        <w:spacing w:after="0" w:line="360" w:lineRule="auto"/>
        <w:jc w:val="both"/>
        <w:rPr>
          <w:rFonts w:ascii="Times New Roman" w:hAnsi="Times New Roman" w:cs="Times New Roman"/>
          <w:b/>
          <w:sz w:val="24"/>
          <w:szCs w:val="24"/>
        </w:rPr>
      </w:pPr>
      <w:r w:rsidRPr="00986859">
        <w:rPr>
          <w:rFonts w:ascii="Times New Roman" w:hAnsi="Times New Roman" w:cs="Times New Roman"/>
          <w:b/>
          <w:sz w:val="24"/>
          <w:szCs w:val="24"/>
        </w:rPr>
        <w:t>Resolution of the grounds of appeal:-</w:t>
      </w:r>
    </w:p>
    <w:p w:rsidR="00A35159" w:rsidRPr="00986859" w:rsidRDefault="00537FA9" w:rsidP="00986859">
      <w:pPr>
        <w:spacing w:after="0" w:line="360" w:lineRule="auto"/>
        <w:jc w:val="both"/>
        <w:rPr>
          <w:rFonts w:ascii="Times New Roman" w:eastAsia="Calibri" w:hAnsi="Times New Roman" w:cs="Times New Roman"/>
          <w:sz w:val="24"/>
          <w:szCs w:val="24"/>
        </w:rPr>
      </w:pPr>
      <w:r w:rsidRPr="00986859">
        <w:rPr>
          <w:rFonts w:ascii="Times New Roman" w:eastAsia="Calibri" w:hAnsi="Times New Roman" w:cs="Times New Roman"/>
          <w:sz w:val="24"/>
          <w:szCs w:val="24"/>
        </w:rPr>
        <w:t xml:space="preserve">The appellants were represented by </w:t>
      </w:r>
      <w:proofErr w:type="spellStart"/>
      <w:r w:rsidRPr="00986859">
        <w:rPr>
          <w:rFonts w:ascii="Times New Roman" w:eastAsia="Calibri" w:hAnsi="Times New Roman" w:cs="Times New Roman"/>
          <w:sz w:val="24"/>
          <w:szCs w:val="24"/>
        </w:rPr>
        <w:t>Mangeni</w:t>
      </w:r>
      <w:proofErr w:type="spellEnd"/>
      <w:r w:rsidRPr="00986859">
        <w:rPr>
          <w:rFonts w:ascii="Times New Roman" w:eastAsia="Calibri" w:hAnsi="Times New Roman" w:cs="Times New Roman"/>
          <w:sz w:val="24"/>
          <w:szCs w:val="24"/>
        </w:rPr>
        <w:t xml:space="preserve"> Law Chambers &amp; Co., Advocates while </w:t>
      </w:r>
      <w:r w:rsidR="00EF316A" w:rsidRPr="00986859">
        <w:rPr>
          <w:rFonts w:ascii="Times New Roman" w:eastAsia="Calibri" w:hAnsi="Times New Roman" w:cs="Times New Roman"/>
          <w:sz w:val="24"/>
          <w:szCs w:val="24"/>
        </w:rPr>
        <w:t xml:space="preserve">M/s </w:t>
      </w:r>
      <w:proofErr w:type="spellStart"/>
      <w:r w:rsidR="00EF316A" w:rsidRPr="00986859">
        <w:rPr>
          <w:rFonts w:ascii="Times New Roman" w:eastAsia="Calibri" w:hAnsi="Times New Roman" w:cs="Times New Roman"/>
          <w:sz w:val="24"/>
          <w:szCs w:val="24"/>
        </w:rPr>
        <w:t>Balidawa-Ngobi</w:t>
      </w:r>
      <w:proofErr w:type="spellEnd"/>
      <w:r w:rsidR="00EF316A" w:rsidRPr="00986859">
        <w:rPr>
          <w:rFonts w:ascii="Times New Roman" w:eastAsia="Calibri" w:hAnsi="Times New Roman" w:cs="Times New Roman"/>
          <w:sz w:val="24"/>
          <w:szCs w:val="24"/>
        </w:rPr>
        <w:t xml:space="preserve"> &amp;Co.</w:t>
      </w:r>
      <w:r w:rsidR="00001A07" w:rsidRPr="00986859">
        <w:rPr>
          <w:rFonts w:ascii="Times New Roman" w:eastAsia="Calibri" w:hAnsi="Times New Roman" w:cs="Times New Roman"/>
          <w:sz w:val="24"/>
          <w:szCs w:val="24"/>
        </w:rPr>
        <w:t xml:space="preserve"> &amp; Advocates represented the respondents. </w:t>
      </w:r>
      <w:r w:rsidR="00A35159" w:rsidRPr="00986859">
        <w:rPr>
          <w:rFonts w:ascii="Times New Roman" w:eastAsia="Calibri" w:hAnsi="Times New Roman" w:cs="Times New Roman"/>
          <w:sz w:val="24"/>
          <w:szCs w:val="24"/>
        </w:rPr>
        <w:t>Arguments in support</w:t>
      </w:r>
      <w:r w:rsidR="0085513C" w:rsidRPr="00986859">
        <w:rPr>
          <w:rFonts w:ascii="Times New Roman" w:eastAsia="Calibri" w:hAnsi="Times New Roman" w:cs="Times New Roman"/>
          <w:sz w:val="24"/>
          <w:szCs w:val="24"/>
        </w:rPr>
        <w:t xml:space="preserve"> and against the </w:t>
      </w:r>
      <w:r w:rsidR="00A35159" w:rsidRPr="00986859">
        <w:rPr>
          <w:rFonts w:ascii="Times New Roman" w:eastAsia="Calibri" w:hAnsi="Times New Roman" w:cs="Times New Roman"/>
          <w:sz w:val="24"/>
          <w:szCs w:val="24"/>
        </w:rPr>
        <w:t>appeal were presented by written submissions</w:t>
      </w:r>
      <w:r w:rsidRPr="00986859">
        <w:rPr>
          <w:rFonts w:ascii="Times New Roman" w:eastAsia="Calibri" w:hAnsi="Times New Roman" w:cs="Times New Roman"/>
          <w:sz w:val="24"/>
          <w:szCs w:val="24"/>
        </w:rPr>
        <w:t xml:space="preserve"> which I will consider keenly before making my decision. </w:t>
      </w:r>
      <w:r w:rsidR="00001A07" w:rsidRPr="00986859">
        <w:rPr>
          <w:rFonts w:ascii="Times New Roman" w:eastAsia="Calibri" w:hAnsi="Times New Roman" w:cs="Times New Roman"/>
          <w:sz w:val="24"/>
          <w:szCs w:val="24"/>
        </w:rPr>
        <w:t xml:space="preserve">However, judging that some of the grounds could be merged, </w:t>
      </w:r>
      <w:r w:rsidR="000536A5" w:rsidRPr="00986859">
        <w:rPr>
          <w:rFonts w:ascii="Times New Roman" w:eastAsia="Calibri" w:hAnsi="Times New Roman" w:cs="Times New Roman"/>
          <w:sz w:val="24"/>
          <w:szCs w:val="24"/>
        </w:rPr>
        <w:t xml:space="preserve">and the fact that a preliminary point of law was raised against the </w:t>
      </w:r>
      <w:r w:rsidR="00EF316A" w:rsidRPr="00986859">
        <w:rPr>
          <w:rFonts w:ascii="Times New Roman" w:eastAsia="Calibri" w:hAnsi="Times New Roman" w:cs="Times New Roman"/>
          <w:sz w:val="24"/>
          <w:szCs w:val="24"/>
        </w:rPr>
        <w:t xml:space="preserve">appeal </w:t>
      </w:r>
      <w:r w:rsidR="000536A5" w:rsidRPr="00986859">
        <w:rPr>
          <w:rFonts w:ascii="Times New Roman" w:eastAsia="Calibri" w:hAnsi="Times New Roman" w:cs="Times New Roman"/>
          <w:sz w:val="24"/>
          <w:szCs w:val="24"/>
        </w:rPr>
        <w:t xml:space="preserve">in general, </w:t>
      </w:r>
      <w:r w:rsidR="00001A07" w:rsidRPr="00986859">
        <w:rPr>
          <w:rFonts w:ascii="Times New Roman" w:eastAsia="Calibri" w:hAnsi="Times New Roman" w:cs="Times New Roman"/>
          <w:sz w:val="24"/>
          <w:szCs w:val="24"/>
        </w:rPr>
        <w:t xml:space="preserve">I choose not to follow the order by the counsel in their submissions. </w:t>
      </w:r>
    </w:p>
    <w:p w:rsidR="00001A07" w:rsidRPr="00986859" w:rsidRDefault="00001A07" w:rsidP="00986859">
      <w:pPr>
        <w:spacing w:after="0" w:line="360" w:lineRule="auto"/>
        <w:jc w:val="both"/>
        <w:rPr>
          <w:rFonts w:ascii="Times New Roman" w:eastAsia="Calibri" w:hAnsi="Times New Roman" w:cs="Times New Roman"/>
          <w:sz w:val="24"/>
          <w:szCs w:val="24"/>
        </w:rPr>
      </w:pPr>
    </w:p>
    <w:p w:rsidR="000155FA" w:rsidRPr="00986859" w:rsidRDefault="00001A07" w:rsidP="00986859">
      <w:pPr>
        <w:spacing w:after="0" w:line="360" w:lineRule="auto"/>
        <w:jc w:val="both"/>
        <w:rPr>
          <w:rFonts w:ascii="Times New Roman" w:eastAsia="Calibri" w:hAnsi="Times New Roman" w:cs="Times New Roman"/>
          <w:b/>
          <w:sz w:val="24"/>
          <w:szCs w:val="24"/>
        </w:rPr>
      </w:pPr>
      <w:r w:rsidRPr="00986859">
        <w:rPr>
          <w:rFonts w:ascii="Times New Roman" w:eastAsia="Calibri" w:hAnsi="Times New Roman" w:cs="Times New Roman"/>
          <w:sz w:val="24"/>
          <w:szCs w:val="24"/>
        </w:rPr>
        <w:t>Again, wh</w:t>
      </w:r>
      <w:r w:rsidR="00A35159" w:rsidRPr="00986859">
        <w:rPr>
          <w:rFonts w:ascii="Times New Roman" w:eastAsia="Calibri" w:hAnsi="Times New Roman" w:cs="Times New Roman"/>
          <w:sz w:val="24"/>
          <w:szCs w:val="24"/>
        </w:rPr>
        <w:t>ile cons</w:t>
      </w:r>
      <w:r w:rsidR="00EF316A" w:rsidRPr="00986859">
        <w:rPr>
          <w:rFonts w:ascii="Times New Roman" w:eastAsia="Calibri" w:hAnsi="Times New Roman" w:cs="Times New Roman"/>
          <w:sz w:val="24"/>
          <w:szCs w:val="24"/>
        </w:rPr>
        <w:t>idering the correctness of the M</w:t>
      </w:r>
      <w:r w:rsidR="00A35159" w:rsidRPr="00986859">
        <w:rPr>
          <w:rFonts w:ascii="Times New Roman" w:eastAsia="Calibri" w:hAnsi="Times New Roman" w:cs="Times New Roman"/>
          <w:sz w:val="24"/>
          <w:szCs w:val="24"/>
        </w:rPr>
        <w:t xml:space="preserve">agistrate’s decision, I am mindful of the fact that I am sitting as a first appellate Court. I therefore bear the duty to subject the evidence presented in the lower court to fresh and exhaustive scrutiny and come to my own conclusions, due respect being given to the fact that it is the trial court that had the opportunity to observe, listen to and record the evidence at first hand. See for example </w:t>
      </w:r>
      <w:proofErr w:type="spellStart"/>
      <w:r w:rsidR="00A35159" w:rsidRPr="00986859">
        <w:rPr>
          <w:rFonts w:ascii="Times New Roman" w:eastAsia="Calibri" w:hAnsi="Times New Roman" w:cs="Times New Roman"/>
          <w:b/>
          <w:sz w:val="24"/>
          <w:szCs w:val="24"/>
        </w:rPr>
        <w:t>Ramkrishan</w:t>
      </w:r>
      <w:proofErr w:type="spellEnd"/>
      <w:r w:rsidR="00A35159" w:rsidRPr="00986859">
        <w:rPr>
          <w:rFonts w:ascii="Times New Roman" w:eastAsia="Calibri" w:hAnsi="Times New Roman" w:cs="Times New Roman"/>
          <w:b/>
          <w:sz w:val="24"/>
          <w:szCs w:val="24"/>
        </w:rPr>
        <w:t xml:space="preserve"> </w:t>
      </w:r>
      <w:proofErr w:type="spellStart"/>
      <w:r w:rsidR="00A35159" w:rsidRPr="00986859">
        <w:rPr>
          <w:rFonts w:ascii="Times New Roman" w:eastAsia="Calibri" w:hAnsi="Times New Roman" w:cs="Times New Roman"/>
          <w:b/>
          <w:sz w:val="24"/>
          <w:szCs w:val="24"/>
        </w:rPr>
        <w:t>Pandya</w:t>
      </w:r>
      <w:proofErr w:type="spellEnd"/>
      <w:r w:rsidR="00A35159" w:rsidRPr="00986859">
        <w:rPr>
          <w:rFonts w:ascii="Times New Roman" w:eastAsia="Calibri" w:hAnsi="Times New Roman" w:cs="Times New Roman"/>
          <w:b/>
          <w:sz w:val="24"/>
          <w:szCs w:val="24"/>
        </w:rPr>
        <w:t xml:space="preserve"> vs. </w:t>
      </w:r>
      <w:r w:rsidR="00A35159" w:rsidRPr="00986859">
        <w:rPr>
          <w:rFonts w:ascii="Times New Roman" w:eastAsia="Calibri" w:hAnsi="Times New Roman" w:cs="Times New Roman"/>
          <w:b/>
          <w:sz w:val="24"/>
          <w:szCs w:val="24"/>
        </w:rPr>
        <w:lastRenderedPageBreak/>
        <w:t>Republic (1957) EA 336</w:t>
      </w:r>
      <w:r w:rsidR="00B92712" w:rsidRPr="00986859">
        <w:rPr>
          <w:rFonts w:ascii="Times New Roman" w:eastAsia="Calibri" w:hAnsi="Times New Roman" w:cs="Times New Roman"/>
          <w:b/>
          <w:sz w:val="24"/>
          <w:szCs w:val="24"/>
        </w:rPr>
        <w:t xml:space="preserve"> and Father </w:t>
      </w:r>
      <w:proofErr w:type="spellStart"/>
      <w:r w:rsidR="00B92712" w:rsidRPr="00986859">
        <w:rPr>
          <w:rFonts w:ascii="Times New Roman" w:eastAsia="Calibri" w:hAnsi="Times New Roman" w:cs="Times New Roman"/>
          <w:b/>
          <w:sz w:val="24"/>
          <w:szCs w:val="24"/>
        </w:rPr>
        <w:t>Nanensio</w:t>
      </w:r>
      <w:proofErr w:type="spellEnd"/>
      <w:r w:rsidR="00EF316A" w:rsidRPr="00986859">
        <w:rPr>
          <w:rFonts w:ascii="Times New Roman" w:eastAsia="Calibri" w:hAnsi="Times New Roman" w:cs="Times New Roman"/>
          <w:b/>
          <w:sz w:val="24"/>
          <w:szCs w:val="24"/>
        </w:rPr>
        <w:t xml:space="preserve"> </w:t>
      </w:r>
      <w:proofErr w:type="spellStart"/>
      <w:r w:rsidR="00B92712" w:rsidRPr="00986859">
        <w:rPr>
          <w:rFonts w:ascii="Times New Roman" w:eastAsia="Calibri" w:hAnsi="Times New Roman" w:cs="Times New Roman"/>
          <w:b/>
          <w:sz w:val="24"/>
          <w:szCs w:val="24"/>
        </w:rPr>
        <w:t>Begumisa</w:t>
      </w:r>
      <w:proofErr w:type="spellEnd"/>
      <w:r w:rsidR="00B92712" w:rsidRPr="00986859">
        <w:rPr>
          <w:rFonts w:ascii="Times New Roman" w:eastAsia="Calibri" w:hAnsi="Times New Roman" w:cs="Times New Roman"/>
          <w:b/>
          <w:sz w:val="24"/>
          <w:szCs w:val="24"/>
        </w:rPr>
        <w:t xml:space="preserve">&amp; 3 Others </w:t>
      </w:r>
      <w:proofErr w:type="spellStart"/>
      <w:r w:rsidR="00B92712" w:rsidRPr="00986859">
        <w:rPr>
          <w:rFonts w:ascii="Times New Roman" w:eastAsia="Calibri" w:hAnsi="Times New Roman" w:cs="Times New Roman"/>
          <w:b/>
          <w:sz w:val="24"/>
          <w:szCs w:val="24"/>
        </w:rPr>
        <w:t>Vs</w:t>
      </w:r>
      <w:proofErr w:type="spellEnd"/>
      <w:r w:rsidR="00EF316A" w:rsidRPr="00986859">
        <w:rPr>
          <w:rFonts w:ascii="Times New Roman" w:eastAsia="Calibri" w:hAnsi="Times New Roman" w:cs="Times New Roman"/>
          <w:b/>
          <w:sz w:val="24"/>
          <w:szCs w:val="24"/>
        </w:rPr>
        <w:t xml:space="preserve"> Eric </w:t>
      </w:r>
      <w:proofErr w:type="spellStart"/>
      <w:r w:rsidR="00EF316A" w:rsidRPr="00986859">
        <w:rPr>
          <w:rFonts w:ascii="Times New Roman" w:eastAsia="Calibri" w:hAnsi="Times New Roman" w:cs="Times New Roman"/>
          <w:b/>
          <w:sz w:val="24"/>
          <w:szCs w:val="24"/>
        </w:rPr>
        <w:t>Tibesiga</w:t>
      </w:r>
      <w:proofErr w:type="spellEnd"/>
      <w:r w:rsidR="00EF316A" w:rsidRPr="00986859">
        <w:rPr>
          <w:rFonts w:ascii="Times New Roman" w:eastAsia="Calibri" w:hAnsi="Times New Roman" w:cs="Times New Roman"/>
          <w:b/>
          <w:sz w:val="24"/>
          <w:szCs w:val="24"/>
        </w:rPr>
        <w:t xml:space="preserve"> SCCA No. 17/220 </w:t>
      </w:r>
      <w:r w:rsidR="00B92712" w:rsidRPr="00986859">
        <w:rPr>
          <w:rFonts w:ascii="Times New Roman" w:eastAsia="Calibri" w:hAnsi="Times New Roman" w:cs="Times New Roman"/>
          <w:b/>
          <w:sz w:val="24"/>
          <w:szCs w:val="24"/>
        </w:rPr>
        <w:t>(2004 KALR at 236)</w:t>
      </w:r>
    </w:p>
    <w:p w:rsidR="000155FA" w:rsidRPr="00986859" w:rsidRDefault="000155FA" w:rsidP="00986859">
      <w:pPr>
        <w:spacing w:after="0" w:line="360" w:lineRule="auto"/>
        <w:jc w:val="both"/>
        <w:rPr>
          <w:rFonts w:ascii="Times New Roman" w:eastAsia="Calibri" w:hAnsi="Times New Roman" w:cs="Times New Roman"/>
          <w:b/>
          <w:sz w:val="24"/>
          <w:szCs w:val="24"/>
        </w:rPr>
      </w:pPr>
    </w:p>
    <w:p w:rsidR="000155FA" w:rsidRPr="00986859" w:rsidRDefault="000536A5" w:rsidP="00986859">
      <w:pPr>
        <w:spacing w:after="0" w:line="360" w:lineRule="auto"/>
        <w:jc w:val="both"/>
        <w:rPr>
          <w:rFonts w:ascii="Times New Roman" w:hAnsi="Times New Roman" w:cs="Times New Roman"/>
          <w:b/>
          <w:sz w:val="24"/>
          <w:szCs w:val="24"/>
        </w:rPr>
      </w:pPr>
      <w:r w:rsidRPr="00986859">
        <w:rPr>
          <w:rFonts w:ascii="Times New Roman" w:hAnsi="Times New Roman" w:cs="Times New Roman"/>
          <w:b/>
          <w:sz w:val="24"/>
          <w:szCs w:val="24"/>
        </w:rPr>
        <w:t>Ground 2:</w:t>
      </w:r>
    </w:p>
    <w:p w:rsidR="00F305E0" w:rsidRPr="00986859" w:rsidRDefault="00F305E0" w:rsidP="00986859">
      <w:pPr>
        <w:spacing w:after="0" w:line="360" w:lineRule="auto"/>
        <w:jc w:val="both"/>
        <w:rPr>
          <w:rFonts w:ascii="Times New Roman" w:hAnsi="Times New Roman" w:cs="Times New Roman"/>
          <w:sz w:val="24"/>
          <w:szCs w:val="24"/>
        </w:rPr>
      </w:pPr>
      <w:r w:rsidRPr="00986859">
        <w:rPr>
          <w:rFonts w:ascii="Times New Roman" w:hAnsi="Times New Roman" w:cs="Times New Roman"/>
          <w:sz w:val="24"/>
          <w:szCs w:val="24"/>
        </w:rPr>
        <w:t xml:space="preserve">This ground appears to be a point of law which ordinarily should have, but was not raised in the lower Court. None the less, I am enjoined to consider its merit, for </w:t>
      </w:r>
      <w:r w:rsidR="006B43F9" w:rsidRPr="00986859">
        <w:rPr>
          <w:rFonts w:ascii="Times New Roman" w:hAnsi="Times New Roman" w:cs="Times New Roman"/>
          <w:sz w:val="24"/>
          <w:szCs w:val="24"/>
        </w:rPr>
        <w:t>if it were to succeed</w:t>
      </w:r>
      <w:r w:rsidRPr="00986859">
        <w:rPr>
          <w:rFonts w:ascii="Times New Roman" w:hAnsi="Times New Roman" w:cs="Times New Roman"/>
          <w:sz w:val="24"/>
          <w:szCs w:val="24"/>
        </w:rPr>
        <w:t xml:space="preserve">, then the proceedings in the lower Court are deemed to have been in error and this appeal </w:t>
      </w:r>
      <w:r w:rsidR="006B43F9" w:rsidRPr="00986859">
        <w:rPr>
          <w:rFonts w:ascii="Times New Roman" w:hAnsi="Times New Roman" w:cs="Times New Roman"/>
          <w:sz w:val="24"/>
          <w:szCs w:val="24"/>
        </w:rPr>
        <w:t>would automatically succeed on that ground alone</w:t>
      </w:r>
      <w:r w:rsidRPr="00986859">
        <w:rPr>
          <w:rFonts w:ascii="Times New Roman" w:hAnsi="Times New Roman" w:cs="Times New Roman"/>
          <w:sz w:val="24"/>
          <w:szCs w:val="24"/>
        </w:rPr>
        <w:t>.</w:t>
      </w:r>
    </w:p>
    <w:p w:rsidR="00F305E0" w:rsidRPr="00986859" w:rsidRDefault="00F305E0" w:rsidP="00986859">
      <w:pPr>
        <w:spacing w:after="0" w:line="360" w:lineRule="auto"/>
        <w:jc w:val="both"/>
        <w:rPr>
          <w:rFonts w:ascii="Times New Roman" w:hAnsi="Times New Roman" w:cs="Times New Roman"/>
          <w:sz w:val="24"/>
          <w:szCs w:val="24"/>
        </w:rPr>
      </w:pPr>
    </w:p>
    <w:p w:rsidR="000536A5" w:rsidRPr="00986859" w:rsidRDefault="000536A5" w:rsidP="00986859">
      <w:pPr>
        <w:spacing w:after="0" w:line="360" w:lineRule="auto"/>
        <w:jc w:val="both"/>
        <w:rPr>
          <w:rFonts w:ascii="Times New Roman" w:hAnsi="Times New Roman" w:cs="Times New Roman"/>
          <w:sz w:val="24"/>
          <w:szCs w:val="24"/>
        </w:rPr>
      </w:pPr>
      <w:r w:rsidRPr="00986859">
        <w:rPr>
          <w:rFonts w:ascii="Times New Roman" w:hAnsi="Times New Roman" w:cs="Times New Roman"/>
          <w:sz w:val="24"/>
          <w:szCs w:val="24"/>
        </w:rPr>
        <w:t xml:space="preserve">Appellant’s counsel argued that his clients entered onto the suit land in the 1990s and thus the claim being brought more than 15 years after, would make it time barred. His </w:t>
      </w:r>
      <w:r w:rsidR="000155FA" w:rsidRPr="00986859">
        <w:rPr>
          <w:rFonts w:ascii="Times New Roman" w:hAnsi="Times New Roman" w:cs="Times New Roman"/>
          <w:sz w:val="24"/>
          <w:szCs w:val="24"/>
        </w:rPr>
        <w:t>counterpart</w:t>
      </w:r>
      <w:r w:rsidRPr="00986859">
        <w:rPr>
          <w:rFonts w:ascii="Times New Roman" w:hAnsi="Times New Roman" w:cs="Times New Roman"/>
          <w:sz w:val="24"/>
          <w:szCs w:val="24"/>
        </w:rPr>
        <w:t xml:space="preserve"> disagreed. He </w:t>
      </w:r>
      <w:r w:rsidR="000155FA" w:rsidRPr="00986859">
        <w:rPr>
          <w:rFonts w:ascii="Times New Roman" w:hAnsi="Times New Roman" w:cs="Times New Roman"/>
          <w:sz w:val="24"/>
          <w:szCs w:val="24"/>
        </w:rPr>
        <w:t>argued</w:t>
      </w:r>
      <w:r w:rsidRPr="00986859">
        <w:rPr>
          <w:rFonts w:ascii="Times New Roman" w:hAnsi="Times New Roman" w:cs="Times New Roman"/>
          <w:sz w:val="24"/>
          <w:szCs w:val="24"/>
        </w:rPr>
        <w:t xml:space="preserve"> that the pleadings and evidence indicated </w:t>
      </w:r>
      <w:r w:rsidR="00D8723F" w:rsidRPr="00986859">
        <w:rPr>
          <w:rFonts w:ascii="Times New Roman" w:hAnsi="Times New Roman" w:cs="Times New Roman"/>
          <w:sz w:val="24"/>
          <w:szCs w:val="24"/>
        </w:rPr>
        <w:t>that the cause of action arose in or around 2009 when the both appellants forcefully entered into the suit land wit</w:t>
      </w:r>
      <w:r w:rsidR="00EF316A" w:rsidRPr="00986859">
        <w:rPr>
          <w:rFonts w:ascii="Times New Roman" w:hAnsi="Times New Roman" w:cs="Times New Roman"/>
          <w:sz w:val="24"/>
          <w:szCs w:val="24"/>
        </w:rPr>
        <w:t>hout consent of the respondents.</w:t>
      </w:r>
      <w:r w:rsidR="00D8723F" w:rsidRPr="00986859">
        <w:rPr>
          <w:rFonts w:ascii="Times New Roman" w:hAnsi="Times New Roman" w:cs="Times New Roman"/>
          <w:sz w:val="24"/>
          <w:szCs w:val="24"/>
        </w:rPr>
        <w:t xml:space="preserve"> </w:t>
      </w:r>
      <w:r w:rsidR="00EF316A" w:rsidRPr="00986859">
        <w:rPr>
          <w:rFonts w:ascii="Times New Roman" w:hAnsi="Times New Roman" w:cs="Times New Roman"/>
          <w:sz w:val="24"/>
          <w:szCs w:val="24"/>
        </w:rPr>
        <w:t>That</w:t>
      </w:r>
      <w:r w:rsidR="00D8723F" w:rsidRPr="00986859">
        <w:rPr>
          <w:rFonts w:ascii="Times New Roman" w:hAnsi="Times New Roman" w:cs="Times New Roman"/>
          <w:sz w:val="24"/>
          <w:szCs w:val="24"/>
        </w:rPr>
        <w:t xml:space="preserve"> immediately thereafter in 2010, the suit was filed. He further argued that the testimony of </w:t>
      </w:r>
      <w:r w:rsidR="00D8723F" w:rsidRPr="00986859">
        <w:rPr>
          <w:rFonts w:ascii="Times New Roman" w:hAnsi="Times New Roman" w:cs="Times New Roman"/>
          <w:b/>
          <w:sz w:val="24"/>
          <w:szCs w:val="24"/>
        </w:rPr>
        <w:t xml:space="preserve">DW2 </w:t>
      </w:r>
      <w:proofErr w:type="spellStart"/>
      <w:r w:rsidR="00D8723F" w:rsidRPr="00986859">
        <w:rPr>
          <w:rFonts w:ascii="Times New Roman" w:hAnsi="Times New Roman" w:cs="Times New Roman"/>
          <w:sz w:val="24"/>
          <w:szCs w:val="24"/>
        </w:rPr>
        <w:t>Isabirye</w:t>
      </w:r>
      <w:proofErr w:type="spellEnd"/>
      <w:r w:rsidR="00EF316A" w:rsidRPr="00986859">
        <w:rPr>
          <w:rFonts w:ascii="Times New Roman" w:hAnsi="Times New Roman" w:cs="Times New Roman"/>
          <w:sz w:val="24"/>
          <w:szCs w:val="24"/>
        </w:rPr>
        <w:t xml:space="preserve"> </w:t>
      </w:r>
      <w:proofErr w:type="spellStart"/>
      <w:r w:rsidR="00D8723F" w:rsidRPr="00986859">
        <w:rPr>
          <w:rFonts w:ascii="Times New Roman" w:hAnsi="Times New Roman" w:cs="Times New Roman"/>
          <w:sz w:val="24"/>
          <w:szCs w:val="24"/>
        </w:rPr>
        <w:t>Nviri</w:t>
      </w:r>
      <w:proofErr w:type="spellEnd"/>
      <w:r w:rsidR="00D8723F" w:rsidRPr="00986859">
        <w:rPr>
          <w:rFonts w:ascii="Times New Roman" w:hAnsi="Times New Roman" w:cs="Times New Roman"/>
          <w:sz w:val="24"/>
          <w:szCs w:val="24"/>
        </w:rPr>
        <w:t xml:space="preserve"> that he entered the suit land in 1989 was never proved or believed by the trial Magistrate.</w:t>
      </w:r>
    </w:p>
    <w:p w:rsidR="001C0A92" w:rsidRPr="00986859" w:rsidRDefault="001C0A92" w:rsidP="00986859">
      <w:pPr>
        <w:spacing w:line="360" w:lineRule="auto"/>
        <w:jc w:val="both"/>
        <w:rPr>
          <w:rFonts w:ascii="Times New Roman" w:hAnsi="Times New Roman" w:cs="Times New Roman"/>
          <w:sz w:val="24"/>
          <w:szCs w:val="24"/>
        </w:rPr>
      </w:pPr>
    </w:p>
    <w:p w:rsidR="001C0A92" w:rsidRPr="00986859" w:rsidRDefault="001C0A92" w:rsidP="00986859">
      <w:pPr>
        <w:spacing w:line="360" w:lineRule="auto"/>
        <w:jc w:val="both"/>
        <w:rPr>
          <w:rFonts w:ascii="Times New Roman" w:hAnsi="Times New Roman" w:cs="Times New Roman"/>
          <w:sz w:val="24"/>
          <w:szCs w:val="24"/>
        </w:rPr>
      </w:pPr>
      <w:r w:rsidRPr="00986859">
        <w:rPr>
          <w:rFonts w:ascii="Times New Roman" w:hAnsi="Times New Roman" w:cs="Times New Roman"/>
          <w:b/>
          <w:sz w:val="24"/>
          <w:szCs w:val="24"/>
        </w:rPr>
        <w:t xml:space="preserve">Section 5 of the Limitation Act Cap 80 </w:t>
      </w:r>
      <w:r w:rsidRPr="00986859">
        <w:rPr>
          <w:rFonts w:ascii="Times New Roman" w:hAnsi="Times New Roman" w:cs="Times New Roman"/>
          <w:sz w:val="24"/>
          <w:szCs w:val="24"/>
        </w:rPr>
        <w:t>provides that;</w:t>
      </w:r>
    </w:p>
    <w:p w:rsidR="001C0A92" w:rsidRPr="00986859" w:rsidRDefault="00634A3B" w:rsidP="00986859">
      <w:pPr>
        <w:spacing w:line="360" w:lineRule="auto"/>
        <w:jc w:val="both"/>
        <w:rPr>
          <w:rFonts w:ascii="Times New Roman" w:hAnsi="Times New Roman" w:cs="Times New Roman"/>
          <w:i/>
          <w:sz w:val="24"/>
          <w:szCs w:val="24"/>
        </w:rPr>
      </w:pPr>
      <w:r w:rsidRPr="00986859">
        <w:rPr>
          <w:rFonts w:ascii="Times New Roman" w:hAnsi="Times New Roman" w:cs="Times New Roman"/>
          <w:i/>
          <w:sz w:val="24"/>
          <w:szCs w:val="24"/>
        </w:rPr>
        <w:t>“</w:t>
      </w:r>
      <w:r w:rsidR="001C0A92" w:rsidRPr="00986859">
        <w:rPr>
          <w:rFonts w:ascii="Times New Roman" w:hAnsi="Times New Roman" w:cs="Times New Roman"/>
          <w:i/>
          <w:sz w:val="24"/>
          <w:szCs w:val="24"/>
        </w:rPr>
        <w:t>No action shall be brought by any person to recover any land after the expiration of twelve years from the date on which the right of action accrued to him or her or, if it first accrued to some person through whom he or she claims, to tha</w:t>
      </w:r>
      <w:r w:rsidRPr="00986859">
        <w:rPr>
          <w:rFonts w:ascii="Times New Roman" w:hAnsi="Times New Roman" w:cs="Times New Roman"/>
          <w:i/>
          <w:sz w:val="24"/>
          <w:szCs w:val="24"/>
        </w:rPr>
        <w:t>t person.”</w:t>
      </w:r>
    </w:p>
    <w:p w:rsidR="00F305E0" w:rsidRPr="00986859" w:rsidRDefault="00F305E0" w:rsidP="00986859">
      <w:pPr>
        <w:spacing w:line="360" w:lineRule="auto"/>
        <w:jc w:val="both"/>
        <w:rPr>
          <w:rFonts w:ascii="Times New Roman" w:hAnsi="Times New Roman" w:cs="Times New Roman"/>
          <w:sz w:val="24"/>
          <w:szCs w:val="24"/>
        </w:rPr>
      </w:pPr>
    </w:p>
    <w:p w:rsidR="000536A5" w:rsidRPr="00986859" w:rsidRDefault="000536A5" w:rsidP="00986859">
      <w:pPr>
        <w:spacing w:line="360" w:lineRule="auto"/>
        <w:jc w:val="both"/>
        <w:rPr>
          <w:rFonts w:ascii="Times New Roman" w:hAnsi="Times New Roman" w:cs="Times New Roman"/>
          <w:sz w:val="24"/>
          <w:szCs w:val="24"/>
          <w:lang w:val="en-GB"/>
        </w:rPr>
      </w:pPr>
      <w:r w:rsidRPr="00986859">
        <w:rPr>
          <w:rFonts w:ascii="Times New Roman" w:hAnsi="Times New Roman" w:cs="Times New Roman"/>
          <w:b/>
          <w:sz w:val="24"/>
          <w:szCs w:val="24"/>
          <w:lang w:val="en-GB"/>
        </w:rPr>
        <w:t xml:space="preserve">DW4 </w:t>
      </w:r>
      <w:r w:rsidRPr="00986859">
        <w:rPr>
          <w:rFonts w:ascii="Times New Roman" w:hAnsi="Times New Roman" w:cs="Times New Roman"/>
          <w:sz w:val="24"/>
          <w:szCs w:val="24"/>
          <w:lang w:val="en-GB"/>
        </w:rPr>
        <w:t xml:space="preserve">stated that the </w:t>
      </w:r>
      <w:r w:rsidR="0005311E" w:rsidRPr="00986859">
        <w:rPr>
          <w:rFonts w:ascii="Times New Roman" w:hAnsi="Times New Roman" w:cs="Times New Roman"/>
          <w:sz w:val="24"/>
          <w:szCs w:val="24"/>
          <w:lang w:val="en-GB"/>
        </w:rPr>
        <w:t xml:space="preserve">appellants </w:t>
      </w:r>
      <w:r w:rsidRPr="00986859">
        <w:rPr>
          <w:rFonts w:ascii="Times New Roman" w:hAnsi="Times New Roman" w:cs="Times New Roman"/>
          <w:sz w:val="24"/>
          <w:szCs w:val="24"/>
          <w:lang w:val="en-GB"/>
        </w:rPr>
        <w:t xml:space="preserve">migrated </w:t>
      </w:r>
      <w:r w:rsidR="0005311E" w:rsidRPr="00986859">
        <w:rPr>
          <w:rFonts w:ascii="Times New Roman" w:hAnsi="Times New Roman" w:cs="Times New Roman"/>
          <w:sz w:val="24"/>
          <w:szCs w:val="24"/>
          <w:lang w:val="en-GB"/>
        </w:rPr>
        <w:t>onto the suit land in</w:t>
      </w:r>
      <w:r w:rsidRPr="00986859">
        <w:rPr>
          <w:rFonts w:ascii="Times New Roman" w:hAnsi="Times New Roman" w:cs="Times New Roman"/>
          <w:sz w:val="24"/>
          <w:szCs w:val="24"/>
          <w:lang w:val="en-GB"/>
        </w:rPr>
        <w:t xml:space="preserve"> 2002.</w:t>
      </w:r>
      <w:r w:rsidR="00E72008" w:rsidRPr="00986859">
        <w:rPr>
          <w:rFonts w:ascii="Times New Roman" w:hAnsi="Times New Roman" w:cs="Times New Roman"/>
          <w:sz w:val="24"/>
          <w:szCs w:val="24"/>
          <w:lang w:val="en-GB"/>
        </w:rPr>
        <w:t xml:space="preserve"> </w:t>
      </w:r>
      <w:proofErr w:type="gramStart"/>
      <w:r w:rsidR="00E72008" w:rsidRPr="00986859">
        <w:rPr>
          <w:rFonts w:ascii="Times New Roman" w:hAnsi="Times New Roman" w:cs="Times New Roman"/>
          <w:sz w:val="24"/>
          <w:szCs w:val="24"/>
          <w:lang w:val="en-GB"/>
        </w:rPr>
        <w:t>On the other hand,</w:t>
      </w:r>
      <w:r w:rsidR="0060079C" w:rsidRPr="00986859">
        <w:rPr>
          <w:rFonts w:ascii="Times New Roman" w:hAnsi="Times New Roman" w:cs="Times New Roman"/>
          <w:sz w:val="24"/>
          <w:szCs w:val="24"/>
          <w:lang w:val="en-GB"/>
        </w:rPr>
        <w:t xml:space="preserve"> </w:t>
      </w:r>
      <w:r w:rsidRPr="00986859">
        <w:rPr>
          <w:rFonts w:ascii="Times New Roman" w:hAnsi="Times New Roman" w:cs="Times New Roman"/>
          <w:b/>
          <w:sz w:val="24"/>
          <w:szCs w:val="24"/>
          <w:lang w:val="en-GB"/>
        </w:rPr>
        <w:t>DW1</w:t>
      </w:r>
      <w:r w:rsidR="00931FB8" w:rsidRPr="00986859">
        <w:rPr>
          <w:rFonts w:ascii="Times New Roman" w:hAnsi="Times New Roman" w:cs="Times New Roman"/>
          <w:sz w:val="24"/>
          <w:szCs w:val="24"/>
          <w:lang w:val="en-GB"/>
        </w:rPr>
        <w:t>.</w:t>
      </w:r>
      <w:proofErr w:type="gramEnd"/>
      <w:r w:rsidR="00931FB8" w:rsidRPr="00986859">
        <w:rPr>
          <w:rFonts w:ascii="Times New Roman" w:hAnsi="Times New Roman" w:cs="Times New Roman"/>
          <w:sz w:val="24"/>
          <w:szCs w:val="24"/>
          <w:lang w:val="en-GB"/>
        </w:rPr>
        <w:t xml:space="preserve"> </w:t>
      </w:r>
      <w:proofErr w:type="gramStart"/>
      <w:r w:rsidRPr="00986859">
        <w:rPr>
          <w:rFonts w:ascii="Times New Roman" w:hAnsi="Times New Roman" w:cs="Times New Roman"/>
          <w:sz w:val="24"/>
          <w:szCs w:val="24"/>
          <w:lang w:val="en-GB"/>
        </w:rPr>
        <w:t xml:space="preserve">Stated in his testimony that he constructed on the disputed land in 1991 </w:t>
      </w:r>
      <w:r w:rsidR="0005311E" w:rsidRPr="00986859">
        <w:rPr>
          <w:rFonts w:ascii="Times New Roman" w:hAnsi="Times New Roman" w:cs="Times New Roman"/>
          <w:sz w:val="24"/>
          <w:szCs w:val="24"/>
          <w:lang w:val="en-GB"/>
        </w:rPr>
        <w:t xml:space="preserve">but </w:t>
      </w:r>
      <w:r w:rsidRPr="00986859">
        <w:rPr>
          <w:rFonts w:ascii="Times New Roman" w:hAnsi="Times New Roman" w:cs="Times New Roman"/>
          <w:sz w:val="24"/>
          <w:szCs w:val="24"/>
          <w:lang w:val="en-GB"/>
        </w:rPr>
        <w:t>later contradicted himself when he said that he constructed the house in 2004.</w:t>
      </w:r>
      <w:proofErr w:type="gramEnd"/>
      <w:r w:rsidR="0005311E" w:rsidRPr="00986859">
        <w:rPr>
          <w:rFonts w:ascii="Times New Roman" w:hAnsi="Times New Roman" w:cs="Times New Roman"/>
          <w:sz w:val="24"/>
          <w:szCs w:val="24"/>
          <w:lang w:val="en-GB"/>
        </w:rPr>
        <w:t xml:space="preserve"> On the other hand, </w:t>
      </w:r>
      <w:r w:rsidRPr="00986859">
        <w:rPr>
          <w:rFonts w:ascii="Times New Roman" w:hAnsi="Times New Roman" w:cs="Times New Roman"/>
          <w:b/>
          <w:sz w:val="24"/>
          <w:szCs w:val="24"/>
          <w:lang w:val="en-GB"/>
        </w:rPr>
        <w:t>PW1, PW2, PW4</w:t>
      </w:r>
      <w:r w:rsidRPr="00986859">
        <w:rPr>
          <w:rFonts w:ascii="Times New Roman" w:hAnsi="Times New Roman" w:cs="Times New Roman"/>
          <w:sz w:val="24"/>
          <w:szCs w:val="24"/>
          <w:lang w:val="en-GB"/>
        </w:rPr>
        <w:t xml:space="preserve"> were consistent in their testimony that</w:t>
      </w:r>
      <w:r w:rsidR="0005311E" w:rsidRPr="00986859">
        <w:rPr>
          <w:rFonts w:ascii="Times New Roman" w:hAnsi="Times New Roman" w:cs="Times New Roman"/>
          <w:sz w:val="24"/>
          <w:szCs w:val="24"/>
          <w:lang w:val="en-GB"/>
        </w:rPr>
        <w:t xml:space="preserve"> before 2009, the appellants were using the land for cultivation with the permission of </w:t>
      </w:r>
      <w:r w:rsidR="00E72008" w:rsidRPr="00986859">
        <w:rPr>
          <w:rFonts w:ascii="Times New Roman" w:hAnsi="Times New Roman" w:cs="Times New Roman"/>
          <w:b/>
          <w:sz w:val="24"/>
          <w:szCs w:val="24"/>
          <w:lang w:val="en-GB"/>
        </w:rPr>
        <w:t>PW1</w:t>
      </w:r>
      <w:r w:rsidR="0005311E" w:rsidRPr="00986859">
        <w:rPr>
          <w:rFonts w:ascii="Times New Roman" w:hAnsi="Times New Roman" w:cs="Times New Roman"/>
          <w:b/>
          <w:sz w:val="24"/>
          <w:szCs w:val="24"/>
          <w:lang w:val="en-GB"/>
        </w:rPr>
        <w:t>.</w:t>
      </w:r>
      <w:r w:rsidR="0005311E" w:rsidRPr="00986859">
        <w:rPr>
          <w:rFonts w:ascii="Times New Roman" w:hAnsi="Times New Roman" w:cs="Times New Roman"/>
          <w:sz w:val="24"/>
          <w:szCs w:val="24"/>
          <w:lang w:val="en-GB"/>
        </w:rPr>
        <w:t xml:space="preserve"> That they </w:t>
      </w:r>
      <w:proofErr w:type="spellStart"/>
      <w:r w:rsidR="0005311E" w:rsidRPr="00986859">
        <w:rPr>
          <w:rFonts w:ascii="Times New Roman" w:hAnsi="Times New Roman" w:cs="Times New Roman"/>
          <w:sz w:val="24"/>
          <w:szCs w:val="24"/>
          <w:lang w:val="en-GB"/>
        </w:rPr>
        <w:t>begun</w:t>
      </w:r>
      <w:proofErr w:type="spellEnd"/>
      <w:r w:rsidR="0005311E" w:rsidRPr="00986859">
        <w:rPr>
          <w:rFonts w:ascii="Times New Roman" w:hAnsi="Times New Roman" w:cs="Times New Roman"/>
          <w:sz w:val="24"/>
          <w:szCs w:val="24"/>
          <w:lang w:val="en-GB"/>
        </w:rPr>
        <w:t xml:space="preserve"> their unauthorised construction in 2009. In my view, that would be the time that the </w:t>
      </w:r>
      <w:r w:rsidRPr="00986859">
        <w:rPr>
          <w:rFonts w:ascii="Times New Roman" w:hAnsi="Times New Roman" w:cs="Times New Roman"/>
          <w:sz w:val="24"/>
          <w:szCs w:val="24"/>
          <w:lang w:val="en-GB"/>
        </w:rPr>
        <w:t xml:space="preserve">cause of action a rose. </w:t>
      </w:r>
    </w:p>
    <w:p w:rsidR="002B21DA" w:rsidRPr="00986859" w:rsidRDefault="000536A5"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lastRenderedPageBreak/>
        <w:t>Th</w:t>
      </w:r>
      <w:r w:rsidR="0005311E" w:rsidRPr="00986859">
        <w:rPr>
          <w:rFonts w:ascii="Times New Roman" w:hAnsi="Times New Roman" w:cs="Times New Roman"/>
          <w:sz w:val="24"/>
          <w:szCs w:val="24"/>
        </w:rPr>
        <w:t xml:space="preserve">ose testimonies are an indication that the </w:t>
      </w:r>
      <w:r w:rsidRPr="00986859">
        <w:rPr>
          <w:rFonts w:ascii="Times New Roman" w:hAnsi="Times New Roman" w:cs="Times New Roman"/>
          <w:sz w:val="24"/>
          <w:szCs w:val="24"/>
        </w:rPr>
        <w:t xml:space="preserve">appellants </w:t>
      </w:r>
      <w:r w:rsidR="0005311E" w:rsidRPr="00986859">
        <w:rPr>
          <w:rFonts w:ascii="Times New Roman" w:hAnsi="Times New Roman" w:cs="Times New Roman"/>
          <w:sz w:val="24"/>
          <w:szCs w:val="24"/>
        </w:rPr>
        <w:t>were</w:t>
      </w:r>
      <w:r w:rsidRPr="00986859">
        <w:rPr>
          <w:rFonts w:ascii="Times New Roman" w:hAnsi="Times New Roman" w:cs="Times New Roman"/>
          <w:sz w:val="24"/>
          <w:szCs w:val="24"/>
        </w:rPr>
        <w:t xml:space="preserve"> uncertain of the year in which they occupied/constructed on the </w:t>
      </w:r>
      <w:r w:rsidR="0005311E" w:rsidRPr="00986859">
        <w:rPr>
          <w:rFonts w:ascii="Times New Roman" w:hAnsi="Times New Roman" w:cs="Times New Roman"/>
          <w:sz w:val="24"/>
          <w:szCs w:val="24"/>
        </w:rPr>
        <w:t>suit</w:t>
      </w:r>
      <w:r w:rsidR="002B21DA" w:rsidRPr="00986859">
        <w:rPr>
          <w:rFonts w:ascii="Times New Roman" w:hAnsi="Times New Roman" w:cs="Times New Roman"/>
          <w:sz w:val="24"/>
          <w:szCs w:val="24"/>
        </w:rPr>
        <w:t xml:space="preserve"> land</w:t>
      </w:r>
      <w:r w:rsidR="0005311E" w:rsidRPr="00986859">
        <w:rPr>
          <w:rFonts w:ascii="Times New Roman" w:hAnsi="Times New Roman" w:cs="Times New Roman"/>
          <w:sz w:val="24"/>
          <w:szCs w:val="24"/>
        </w:rPr>
        <w:t>. T</w:t>
      </w:r>
      <w:r w:rsidR="00E72008" w:rsidRPr="00986859">
        <w:rPr>
          <w:rFonts w:ascii="Times New Roman" w:hAnsi="Times New Roman" w:cs="Times New Roman"/>
          <w:sz w:val="24"/>
          <w:szCs w:val="24"/>
        </w:rPr>
        <w:t xml:space="preserve">hus the </w:t>
      </w:r>
      <w:r w:rsidR="0005311E" w:rsidRPr="00986859">
        <w:rPr>
          <w:rFonts w:ascii="Times New Roman" w:hAnsi="Times New Roman" w:cs="Times New Roman"/>
          <w:sz w:val="24"/>
          <w:szCs w:val="24"/>
        </w:rPr>
        <w:t>respondents</w:t>
      </w:r>
      <w:r w:rsidR="00E72008" w:rsidRPr="00986859">
        <w:rPr>
          <w:rFonts w:ascii="Times New Roman" w:hAnsi="Times New Roman" w:cs="Times New Roman"/>
          <w:sz w:val="24"/>
          <w:szCs w:val="24"/>
        </w:rPr>
        <w:t>’</w:t>
      </w:r>
      <w:r w:rsidR="0005311E" w:rsidRPr="00986859">
        <w:rPr>
          <w:rFonts w:ascii="Times New Roman" w:hAnsi="Times New Roman" w:cs="Times New Roman"/>
          <w:sz w:val="24"/>
          <w:szCs w:val="24"/>
        </w:rPr>
        <w:t xml:space="preserve"> testimony was more credible and since this suit was filed </w:t>
      </w:r>
      <w:r w:rsidRPr="00986859">
        <w:rPr>
          <w:rFonts w:ascii="Times New Roman" w:hAnsi="Times New Roman" w:cs="Times New Roman"/>
          <w:sz w:val="24"/>
          <w:szCs w:val="24"/>
        </w:rPr>
        <w:t>in 2010</w:t>
      </w:r>
      <w:r w:rsidR="0005311E" w:rsidRPr="00986859">
        <w:rPr>
          <w:rFonts w:ascii="Times New Roman" w:hAnsi="Times New Roman" w:cs="Times New Roman"/>
          <w:sz w:val="24"/>
          <w:szCs w:val="24"/>
        </w:rPr>
        <w:t>, only one year after the confirmed trespass, the suit could not be time barred. I also note that it was an agreed fact during the scheduling conference held on9/5/2011, that it was the appellants in occupation of the suit land</w:t>
      </w:r>
      <w:r w:rsidR="002B21DA" w:rsidRPr="00986859">
        <w:rPr>
          <w:rFonts w:ascii="Times New Roman" w:hAnsi="Times New Roman" w:cs="Times New Roman"/>
          <w:sz w:val="24"/>
          <w:szCs w:val="24"/>
        </w:rPr>
        <w:t xml:space="preserve"> by then. Thus irrespective of the date they gained possession, their occupation would be deemed to be a continuing trespa</w:t>
      </w:r>
      <w:r w:rsidR="004E6FFD" w:rsidRPr="00986859">
        <w:rPr>
          <w:rFonts w:ascii="Times New Roman" w:hAnsi="Times New Roman" w:cs="Times New Roman"/>
          <w:sz w:val="24"/>
          <w:szCs w:val="24"/>
        </w:rPr>
        <w:t xml:space="preserve">ss, which </w:t>
      </w:r>
      <w:r w:rsidR="002B21DA" w:rsidRPr="00986859">
        <w:rPr>
          <w:rFonts w:ascii="Times New Roman" w:hAnsi="Times New Roman" w:cs="Times New Roman"/>
          <w:sz w:val="24"/>
          <w:szCs w:val="24"/>
        </w:rPr>
        <w:t>is also actionable at law.</w:t>
      </w:r>
    </w:p>
    <w:p w:rsidR="000536A5" w:rsidRPr="00986859" w:rsidRDefault="002B21DA"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t xml:space="preserve"> I accordingly find no merit in that objection and ground 2 accordingly fails.</w:t>
      </w:r>
    </w:p>
    <w:p w:rsidR="00F975D7" w:rsidRPr="00986859" w:rsidRDefault="00F975D7" w:rsidP="00986859">
      <w:pPr>
        <w:spacing w:line="360" w:lineRule="auto"/>
        <w:jc w:val="both"/>
        <w:rPr>
          <w:rFonts w:ascii="Times New Roman" w:hAnsi="Times New Roman" w:cs="Times New Roman"/>
          <w:sz w:val="24"/>
          <w:szCs w:val="24"/>
        </w:rPr>
      </w:pPr>
    </w:p>
    <w:p w:rsidR="00F975D7" w:rsidRPr="00986859" w:rsidRDefault="00F975D7" w:rsidP="00986859">
      <w:pPr>
        <w:spacing w:line="360" w:lineRule="auto"/>
        <w:jc w:val="both"/>
        <w:rPr>
          <w:rFonts w:ascii="Times New Roman" w:hAnsi="Times New Roman" w:cs="Times New Roman"/>
          <w:b/>
          <w:sz w:val="24"/>
          <w:szCs w:val="24"/>
        </w:rPr>
      </w:pPr>
      <w:r w:rsidRPr="00986859">
        <w:rPr>
          <w:rFonts w:ascii="Times New Roman" w:hAnsi="Times New Roman" w:cs="Times New Roman"/>
          <w:b/>
          <w:sz w:val="24"/>
          <w:szCs w:val="24"/>
        </w:rPr>
        <w:t>Ground 3:</w:t>
      </w:r>
    </w:p>
    <w:p w:rsidR="00116AC9" w:rsidRPr="00986859" w:rsidRDefault="00116AC9"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t>Citing much authority, appellant’</w:t>
      </w:r>
      <w:r w:rsidR="00AA312E" w:rsidRPr="00986859">
        <w:rPr>
          <w:rFonts w:ascii="Times New Roman" w:hAnsi="Times New Roman" w:cs="Times New Roman"/>
          <w:sz w:val="24"/>
          <w:szCs w:val="24"/>
        </w:rPr>
        <w:t>s counsel argued that</w:t>
      </w:r>
      <w:r w:rsidRPr="00986859">
        <w:rPr>
          <w:rFonts w:ascii="Times New Roman" w:hAnsi="Times New Roman" w:cs="Times New Roman"/>
          <w:sz w:val="24"/>
          <w:szCs w:val="24"/>
        </w:rPr>
        <w:t xml:space="preserve"> although the Magistrate visited the locus, she neglected to refer to the proceedings recorded there which he deemed a deviance from the established procedure of carrying out a locus visit and thus</w:t>
      </w:r>
      <w:r w:rsidR="00F071AE" w:rsidRPr="00986859">
        <w:rPr>
          <w:rFonts w:ascii="Times New Roman" w:hAnsi="Times New Roman" w:cs="Times New Roman"/>
          <w:sz w:val="24"/>
          <w:szCs w:val="24"/>
        </w:rPr>
        <w:t>,</w:t>
      </w:r>
      <w:r w:rsidRPr="00986859">
        <w:rPr>
          <w:rFonts w:ascii="Times New Roman" w:hAnsi="Times New Roman" w:cs="Times New Roman"/>
          <w:sz w:val="24"/>
          <w:szCs w:val="24"/>
        </w:rPr>
        <w:t xml:space="preserve"> a fatal error</w:t>
      </w:r>
      <w:r w:rsidR="00F071AE" w:rsidRPr="00986859">
        <w:rPr>
          <w:rFonts w:ascii="Times New Roman" w:hAnsi="Times New Roman" w:cs="Times New Roman"/>
          <w:sz w:val="24"/>
          <w:szCs w:val="24"/>
        </w:rPr>
        <w:t xml:space="preserve"> to the proceedings as a whole</w:t>
      </w:r>
      <w:r w:rsidRPr="00986859">
        <w:rPr>
          <w:rFonts w:ascii="Times New Roman" w:hAnsi="Times New Roman" w:cs="Times New Roman"/>
          <w:sz w:val="24"/>
          <w:szCs w:val="24"/>
        </w:rPr>
        <w:t xml:space="preserve">. </w:t>
      </w:r>
      <w:r w:rsidR="00AA312E" w:rsidRPr="00986859">
        <w:rPr>
          <w:rFonts w:ascii="Times New Roman" w:hAnsi="Times New Roman" w:cs="Times New Roman"/>
          <w:sz w:val="24"/>
          <w:szCs w:val="24"/>
        </w:rPr>
        <w:t>In reply, respondent’s counsel argued that</w:t>
      </w:r>
      <w:r w:rsidR="004E6FFD" w:rsidRPr="00986859">
        <w:rPr>
          <w:rFonts w:ascii="Times New Roman" w:hAnsi="Times New Roman" w:cs="Times New Roman"/>
          <w:sz w:val="24"/>
          <w:szCs w:val="24"/>
        </w:rPr>
        <w:t xml:space="preserve"> the Magistrate not only</w:t>
      </w:r>
      <w:r w:rsidR="00AA312E" w:rsidRPr="00986859">
        <w:rPr>
          <w:rFonts w:ascii="Times New Roman" w:hAnsi="Times New Roman" w:cs="Times New Roman"/>
          <w:sz w:val="24"/>
          <w:szCs w:val="24"/>
        </w:rPr>
        <w:t xml:space="preserve"> visited the locus </w:t>
      </w:r>
      <w:r w:rsidR="004E6FFD" w:rsidRPr="00986859">
        <w:rPr>
          <w:rFonts w:ascii="Times New Roman" w:hAnsi="Times New Roman" w:cs="Times New Roman"/>
          <w:sz w:val="24"/>
          <w:szCs w:val="24"/>
        </w:rPr>
        <w:t>but</w:t>
      </w:r>
      <w:r w:rsidR="00AA312E" w:rsidRPr="00986859">
        <w:rPr>
          <w:rFonts w:ascii="Times New Roman" w:hAnsi="Times New Roman" w:cs="Times New Roman"/>
          <w:sz w:val="24"/>
          <w:szCs w:val="24"/>
        </w:rPr>
        <w:t xml:space="preserve"> in her judgment, </w:t>
      </w:r>
      <w:r w:rsidR="004E6FFD" w:rsidRPr="00986859">
        <w:rPr>
          <w:rFonts w:ascii="Times New Roman" w:hAnsi="Times New Roman" w:cs="Times New Roman"/>
          <w:sz w:val="24"/>
          <w:szCs w:val="24"/>
        </w:rPr>
        <w:t>she</w:t>
      </w:r>
      <w:r w:rsidR="00AA312E" w:rsidRPr="00986859">
        <w:rPr>
          <w:rFonts w:ascii="Times New Roman" w:hAnsi="Times New Roman" w:cs="Times New Roman"/>
          <w:sz w:val="24"/>
          <w:szCs w:val="24"/>
        </w:rPr>
        <w:t xml:space="preserve"> did</w:t>
      </w:r>
      <w:r w:rsidR="004E6FFD" w:rsidRPr="00986859">
        <w:rPr>
          <w:rFonts w:ascii="Times New Roman" w:hAnsi="Times New Roman" w:cs="Times New Roman"/>
          <w:sz w:val="24"/>
          <w:szCs w:val="24"/>
        </w:rPr>
        <w:t xml:space="preserve"> determine</w:t>
      </w:r>
      <w:r w:rsidR="00AA312E" w:rsidRPr="00986859">
        <w:rPr>
          <w:rFonts w:ascii="Times New Roman" w:hAnsi="Times New Roman" w:cs="Times New Roman"/>
          <w:sz w:val="24"/>
          <w:szCs w:val="24"/>
        </w:rPr>
        <w:t xml:space="preserve"> that the appellants overstepped the boundary of their land and trespassed onto the suit land. That in any case, appellant’s counsel did not show how the alleged </w:t>
      </w:r>
      <w:r w:rsidR="00D101A8" w:rsidRPr="00986859">
        <w:rPr>
          <w:rFonts w:ascii="Times New Roman" w:hAnsi="Times New Roman" w:cs="Times New Roman"/>
          <w:sz w:val="24"/>
          <w:szCs w:val="24"/>
        </w:rPr>
        <w:t>violation</w:t>
      </w:r>
      <w:r w:rsidR="00AA312E" w:rsidRPr="00986859">
        <w:rPr>
          <w:rFonts w:ascii="Times New Roman" w:hAnsi="Times New Roman" w:cs="Times New Roman"/>
          <w:sz w:val="24"/>
          <w:szCs w:val="24"/>
        </w:rPr>
        <w:t xml:space="preserve"> of the procedure to be followed at a visit of the locus in quo affected the outcome of the suit or occasioned a miscarriage of justice.</w:t>
      </w:r>
    </w:p>
    <w:p w:rsidR="00F975D7" w:rsidRPr="00986859" w:rsidRDefault="00F071AE" w:rsidP="00986859">
      <w:pPr>
        <w:spacing w:line="360" w:lineRule="auto"/>
        <w:jc w:val="both"/>
        <w:rPr>
          <w:rFonts w:ascii="Times New Roman" w:hAnsi="Times New Roman" w:cs="Times New Roman"/>
          <w:sz w:val="24"/>
          <w:szCs w:val="24"/>
        </w:rPr>
      </w:pPr>
      <w:r w:rsidRPr="00986859">
        <w:rPr>
          <w:rFonts w:ascii="Times New Roman" w:hAnsi="Times New Roman" w:cs="Times New Roman"/>
          <w:b/>
          <w:sz w:val="24"/>
          <w:szCs w:val="24"/>
        </w:rPr>
        <w:t xml:space="preserve">In </w:t>
      </w:r>
      <w:r w:rsidR="00F975D7" w:rsidRPr="00986859">
        <w:rPr>
          <w:rFonts w:ascii="Times New Roman" w:hAnsi="Times New Roman" w:cs="Times New Roman"/>
          <w:b/>
          <w:sz w:val="24"/>
          <w:szCs w:val="24"/>
        </w:rPr>
        <w:t xml:space="preserve">David </w:t>
      </w:r>
      <w:proofErr w:type="spellStart"/>
      <w:r w:rsidR="00F975D7" w:rsidRPr="00986859">
        <w:rPr>
          <w:rFonts w:ascii="Times New Roman" w:hAnsi="Times New Roman" w:cs="Times New Roman"/>
          <w:b/>
          <w:sz w:val="24"/>
          <w:szCs w:val="24"/>
        </w:rPr>
        <w:t>Acar</w:t>
      </w:r>
      <w:proofErr w:type="spellEnd"/>
      <w:r w:rsidR="00CB6B0D" w:rsidRPr="00986859">
        <w:rPr>
          <w:rFonts w:ascii="Times New Roman" w:hAnsi="Times New Roman" w:cs="Times New Roman"/>
          <w:b/>
          <w:sz w:val="24"/>
          <w:szCs w:val="24"/>
        </w:rPr>
        <w:t xml:space="preserve"> </w:t>
      </w:r>
      <w:r w:rsidR="00F975D7" w:rsidRPr="00986859">
        <w:rPr>
          <w:rFonts w:ascii="Times New Roman" w:hAnsi="Times New Roman" w:cs="Times New Roman"/>
          <w:b/>
          <w:sz w:val="24"/>
          <w:szCs w:val="24"/>
        </w:rPr>
        <w:t xml:space="preserve">&amp; 3 Others </w:t>
      </w:r>
      <w:proofErr w:type="spellStart"/>
      <w:r w:rsidR="00F975D7" w:rsidRPr="00986859">
        <w:rPr>
          <w:rFonts w:ascii="Times New Roman" w:hAnsi="Times New Roman" w:cs="Times New Roman"/>
          <w:b/>
          <w:sz w:val="24"/>
          <w:szCs w:val="24"/>
        </w:rPr>
        <w:t>Vs</w:t>
      </w:r>
      <w:proofErr w:type="spellEnd"/>
      <w:r w:rsidR="00F975D7" w:rsidRPr="00986859">
        <w:rPr>
          <w:rFonts w:ascii="Times New Roman" w:hAnsi="Times New Roman" w:cs="Times New Roman"/>
          <w:b/>
          <w:sz w:val="24"/>
          <w:szCs w:val="24"/>
        </w:rPr>
        <w:t xml:space="preserve"> Alfred </w:t>
      </w:r>
      <w:proofErr w:type="spellStart"/>
      <w:r w:rsidR="00F975D7" w:rsidRPr="00986859">
        <w:rPr>
          <w:rFonts w:ascii="Times New Roman" w:hAnsi="Times New Roman" w:cs="Times New Roman"/>
          <w:b/>
          <w:sz w:val="24"/>
          <w:szCs w:val="24"/>
        </w:rPr>
        <w:t>Acar</w:t>
      </w:r>
      <w:proofErr w:type="spellEnd"/>
      <w:r w:rsidR="00CB6B0D" w:rsidRPr="00986859">
        <w:rPr>
          <w:rFonts w:ascii="Times New Roman" w:hAnsi="Times New Roman" w:cs="Times New Roman"/>
          <w:b/>
          <w:sz w:val="24"/>
          <w:szCs w:val="24"/>
        </w:rPr>
        <w:t xml:space="preserve"> </w:t>
      </w:r>
      <w:proofErr w:type="spellStart"/>
      <w:r w:rsidR="00F975D7" w:rsidRPr="00986859">
        <w:rPr>
          <w:rFonts w:ascii="Times New Roman" w:hAnsi="Times New Roman" w:cs="Times New Roman"/>
          <w:b/>
          <w:sz w:val="24"/>
          <w:szCs w:val="24"/>
        </w:rPr>
        <w:t>Aliro</w:t>
      </w:r>
      <w:proofErr w:type="spellEnd"/>
      <w:r w:rsidR="00F975D7" w:rsidRPr="00986859">
        <w:rPr>
          <w:rFonts w:ascii="Times New Roman" w:hAnsi="Times New Roman" w:cs="Times New Roman"/>
          <w:b/>
          <w:sz w:val="24"/>
          <w:szCs w:val="24"/>
        </w:rPr>
        <w:t xml:space="preserve"> (1982) HCB </w:t>
      </w:r>
      <w:proofErr w:type="gramStart"/>
      <w:r w:rsidR="00F975D7" w:rsidRPr="00986859">
        <w:rPr>
          <w:rFonts w:ascii="Times New Roman" w:hAnsi="Times New Roman" w:cs="Times New Roman"/>
          <w:b/>
          <w:sz w:val="24"/>
          <w:szCs w:val="24"/>
        </w:rPr>
        <w:t>60 ,</w:t>
      </w:r>
      <w:proofErr w:type="spellStart"/>
      <w:r w:rsidR="00F975D7" w:rsidRPr="00986859">
        <w:rPr>
          <w:rFonts w:ascii="Times New Roman" w:hAnsi="Times New Roman" w:cs="Times New Roman"/>
          <w:sz w:val="24"/>
          <w:szCs w:val="24"/>
        </w:rPr>
        <w:t>Karoka</w:t>
      </w:r>
      <w:proofErr w:type="spellEnd"/>
      <w:proofErr w:type="gramEnd"/>
      <w:r w:rsidR="00F975D7" w:rsidRPr="00986859">
        <w:rPr>
          <w:rFonts w:ascii="Times New Roman" w:hAnsi="Times New Roman" w:cs="Times New Roman"/>
          <w:sz w:val="24"/>
          <w:szCs w:val="24"/>
        </w:rPr>
        <w:t xml:space="preserve"> J </w:t>
      </w:r>
      <w:r w:rsidRPr="00986859">
        <w:rPr>
          <w:rFonts w:ascii="Times New Roman" w:hAnsi="Times New Roman" w:cs="Times New Roman"/>
          <w:sz w:val="24"/>
          <w:szCs w:val="24"/>
        </w:rPr>
        <w:t xml:space="preserve">(as he then was) noted that </w:t>
      </w:r>
      <w:r w:rsidRPr="00986859">
        <w:rPr>
          <w:rFonts w:ascii="Times New Roman" w:hAnsi="Times New Roman" w:cs="Times New Roman"/>
          <w:i/>
          <w:sz w:val="24"/>
          <w:szCs w:val="24"/>
        </w:rPr>
        <w:t>“</w:t>
      </w:r>
      <w:r w:rsidR="00F975D7" w:rsidRPr="00986859">
        <w:rPr>
          <w:rFonts w:ascii="Times New Roman" w:hAnsi="Times New Roman" w:cs="Times New Roman"/>
          <w:i/>
          <w:sz w:val="24"/>
          <w:szCs w:val="24"/>
        </w:rPr>
        <w:t>when the court deems it necessary to visit locus in quo, then both parties and their witnesses and counsel (if any) must be involved. Any observations by the trial Magistrate must be recorded down and must form part of the proceedings…’’</w:t>
      </w:r>
    </w:p>
    <w:p w:rsidR="00D101A8" w:rsidRPr="00986859" w:rsidRDefault="00F071AE"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t>I add that s</w:t>
      </w:r>
      <w:r w:rsidR="00D101A8" w:rsidRPr="00986859">
        <w:rPr>
          <w:rFonts w:ascii="Times New Roman" w:hAnsi="Times New Roman" w:cs="Times New Roman"/>
          <w:sz w:val="24"/>
          <w:szCs w:val="24"/>
        </w:rPr>
        <w:t>uch a visit can be guided by the procedure laid down in the Pr</w:t>
      </w:r>
      <w:r w:rsidR="00F975D7" w:rsidRPr="00986859">
        <w:rPr>
          <w:rFonts w:ascii="Times New Roman" w:hAnsi="Times New Roman" w:cs="Times New Roman"/>
          <w:sz w:val="24"/>
          <w:szCs w:val="24"/>
        </w:rPr>
        <w:t xml:space="preserve">actice Direction No. 1/2007 </w:t>
      </w:r>
      <w:r w:rsidR="00D101A8" w:rsidRPr="00986859">
        <w:rPr>
          <w:rFonts w:ascii="Times New Roman" w:hAnsi="Times New Roman" w:cs="Times New Roman"/>
          <w:sz w:val="24"/>
          <w:szCs w:val="24"/>
        </w:rPr>
        <w:t>that the Court should:-</w:t>
      </w:r>
    </w:p>
    <w:p w:rsidR="00F975D7" w:rsidRPr="00986859" w:rsidRDefault="004E6FFD" w:rsidP="00986859">
      <w:pPr>
        <w:pStyle w:val="ListParagraph"/>
        <w:numPr>
          <w:ilvl w:val="0"/>
          <w:numId w:val="7"/>
        </w:numPr>
        <w:rPr>
          <w:rFonts w:ascii="Times New Roman" w:hAnsi="Times New Roman" w:cs="Times New Roman"/>
          <w:sz w:val="24"/>
          <w:szCs w:val="24"/>
        </w:rPr>
      </w:pPr>
      <w:r w:rsidRPr="00986859">
        <w:rPr>
          <w:rFonts w:ascii="Times New Roman" w:hAnsi="Times New Roman" w:cs="Times New Roman"/>
          <w:sz w:val="24"/>
          <w:szCs w:val="24"/>
        </w:rPr>
        <w:t xml:space="preserve">Ensure that </w:t>
      </w:r>
      <w:r w:rsidR="00F975D7" w:rsidRPr="00986859">
        <w:rPr>
          <w:rFonts w:ascii="Times New Roman" w:hAnsi="Times New Roman" w:cs="Times New Roman"/>
          <w:sz w:val="24"/>
          <w:szCs w:val="24"/>
        </w:rPr>
        <w:t>all the parties, their witnesses, and Advocates, if any are present.</w:t>
      </w:r>
    </w:p>
    <w:p w:rsidR="00F975D7" w:rsidRPr="00986859" w:rsidRDefault="00F975D7" w:rsidP="00986859">
      <w:pPr>
        <w:pStyle w:val="ListParagraph"/>
        <w:numPr>
          <w:ilvl w:val="0"/>
          <w:numId w:val="7"/>
        </w:numPr>
        <w:rPr>
          <w:rFonts w:ascii="Times New Roman" w:hAnsi="Times New Roman" w:cs="Times New Roman"/>
          <w:i/>
          <w:sz w:val="24"/>
          <w:szCs w:val="24"/>
        </w:rPr>
      </w:pPr>
      <w:r w:rsidRPr="00986859">
        <w:rPr>
          <w:rFonts w:ascii="Times New Roman" w:hAnsi="Times New Roman" w:cs="Times New Roman"/>
          <w:sz w:val="24"/>
          <w:szCs w:val="24"/>
        </w:rPr>
        <w:t xml:space="preserve">Allow the parties and their witnesses to adduce evidence at the </w:t>
      </w:r>
      <w:r w:rsidRPr="00986859">
        <w:rPr>
          <w:rFonts w:ascii="Times New Roman" w:hAnsi="Times New Roman" w:cs="Times New Roman"/>
          <w:i/>
          <w:sz w:val="24"/>
          <w:szCs w:val="24"/>
        </w:rPr>
        <w:t>locus in quo.</w:t>
      </w:r>
    </w:p>
    <w:p w:rsidR="00F975D7" w:rsidRPr="00986859" w:rsidRDefault="00F975D7" w:rsidP="00986859">
      <w:pPr>
        <w:pStyle w:val="ListParagraph"/>
        <w:numPr>
          <w:ilvl w:val="0"/>
          <w:numId w:val="7"/>
        </w:numPr>
        <w:rPr>
          <w:rFonts w:ascii="Times New Roman" w:hAnsi="Times New Roman" w:cs="Times New Roman"/>
          <w:sz w:val="24"/>
          <w:szCs w:val="24"/>
        </w:rPr>
      </w:pPr>
      <w:r w:rsidRPr="00986859">
        <w:rPr>
          <w:rFonts w:ascii="Times New Roman" w:hAnsi="Times New Roman" w:cs="Times New Roman"/>
          <w:sz w:val="24"/>
          <w:szCs w:val="24"/>
        </w:rPr>
        <w:t>Allow cross examination by either party, or his/her counsel.</w:t>
      </w:r>
    </w:p>
    <w:p w:rsidR="00F975D7" w:rsidRPr="00986859" w:rsidRDefault="00F975D7" w:rsidP="00986859">
      <w:pPr>
        <w:pStyle w:val="ListParagraph"/>
        <w:numPr>
          <w:ilvl w:val="0"/>
          <w:numId w:val="7"/>
        </w:numPr>
        <w:rPr>
          <w:rFonts w:ascii="Times New Roman" w:hAnsi="Times New Roman" w:cs="Times New Roman"/>
          <w:sz w:val="24"/>
          <w:szCs w:val="24"/>
        </w:rPr>
      </w:pPr>
      <w:r w:rsidRPr="00986859">
        <w:rPr>
          <w:rFonts w:ascii="Times New Roman" w:hAnsi="Times New Roman" w:cs="Times New Roman"/>
          <w:sz w:val="24"/>
          <w:szCs w:val="24"/>
        </w:rPr>
        <w:t>Record all the proceedings at the locus in quo.</w:t>
      </w:r>
    </w:p>
    <w:p w:rsidR="00F975D7" w:rsidRPr="00986859" w:rsidRDefault="00F975D7" w:rsidP="00986859">
      <w:pPr>
        <w:pStyle w:val="ListParagraph"/>
        <w:numPr>
          <w:ilvl w:val="0"/>
          <w:numId w:val="7"/>
        </w:numPr>
        <w:rPr>
          <w:rFonts w:ascii="Times New Roman" w:hAnsi="Times New Roman" w:cs="Times New Roman"/>
          <w:sz w:val="24"/>
          <w:szCs w:val="24"/>
        </w:rPr>
      </w:pPr>
      <w:r w:rsidRPr="00986859">
        <w:rPr>
          <w:rFonts w:ascii="Times New Roman" w:hAnsi="Times New Roman" w:cs="Times New Roman"/>
          <w:sz w:val="24"/>
          <w:szCs w:val="24"/>
        </w:rPr>
        <w:lastRenderedPageBreak/>
        <w:t xml:space="preserve">Record any observation, view, opinion, or conclusion of the court including drawing </w:t>
      </w:r>
      <w:r w:rsidR="007C5E91" w:rsidRPr="00986859">
        <w:rPr>
          <w:rFonts w:ascii="Times New Roman" w:hAnsi="Times New Roman" w:cs="Times New Roman"/>
          <w:sz w:val="24"/>
          <w:szCs w:val="24"/>
        </w:rPr>
        <w:t>of a sketch plan if necessary.</w:t>
      </w:r>
    </w:p>
    <w:p w:rsidR="004F0E49" w:rsidRPr="00986859" w:rsidRDefault="004F0E49" w:rsidP="00986859">
      <w:pPr>
        <w:spacing w:line="360" w:lineRule="auto"/>
        <w:jc w:val="both"/>
        <w:rPr>
          <w:rFonts w:ascii="Times New Roman" w:hAnsi="Times New Roman" w:cs="Times New Roman"/>
          <w:sz w:val="24"/>
          <w:szCs w:val="24"/>
        </w:rPr>
      </w:pPr>
    </w:p>
    <w:p w:rsidR="00DB76DC" w:rsidRPr="00986859" w:rsidRDefault="004F0E49"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t xml:space="preserve">Having perused the record, I am of the view that the Magistrate substantially followed the required procedure at the locus. PW1, DW2, 5 and 4 were recalled to give evidence. Much of what was collected was evidence pointing to the boundaries of the suit land with adjoining land and </w:t>
      </w:r>
      <w:r w:rsidR="00F071AE" w:rsidRPr="00986859">
        <w:rPr>
          <w:rFonts w:ascii="Times New Roman" w:hAnsi="Times New Roman" w:cs="Times New Roman"/>
          <w:sz w:val="24"/>
          <w:szCs w:val="24"/>
        </w:rPr>
        <w:t>neighbors</w:t>
      </w:r>
      <w:r w:rsidRPr="00986859">
        <w:rPr>
          <w:rFonts w:ascii="Times New Roman" w:hAnsi="Times New Roman" w:cs="Times New Roman"/>
          <w:sz w:val="24"/>
          <w:szCs w:val="24"/>
        </w:rPr>
        <w:t xml:space="preserve">. </w:t>
      </w:r>
      <w:r w:rsidR="00DB76DC" w:rsidRPr="00986859">
        <w:rPr>
          <w:rFonts w:ascii="Times New Roman" w:hAnsi="Times New Roman" w:cs="Times New Roman"/>
          <w:sz w:val="24"/>
          <w:szCs w:val="24"/>
        </w:rPr>
        <w:t>The Magistrate not only r</w:t>
      </w:r>
      <w:r w:rsidR="00F071AE" w:rsidRPr="00986859">
        <w:rPr>
          <w:rFonts w:ascii="Times New Roman" w:hAnsi="Times New Roman" w:cs="Times New Roman"/>
          <w:sz w:val="24"/>
          <w:szCs w:val="24"/>
        </w:rPr>
        <w:t xml:space="preserve">ecorded evidence </w:t>
      </w:r>
      <w:r w:rsidR="00DB76DC" w:rsidRPr="00986859">
        <w:rPr>
          <w:rFonts w:ascii="Times New Roman" w:hAnsi="Times New Roman" w:cs="Times New Roman"/>
          <w:sz w:val="24"/>
          <w:szCs w:val="24"/>
        </w:rPr>
        <w:t xml:space="preserve">but even drew a sketch map giving a pictorial representation of what the various witnesses had stated. </w:t>
      </w:r>
    </w:p>
    <w:p w:rsidR="00DB76DC" w:rsidRPr="00986859" w:rsidRDefault="005C6C0F"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t>Nothing in the regulations or</w:t>
      </w:r>
      <w:r w:rsidR="00DB76DC" w:rsidRPr="00986859">
        <w:rPr>
          <w:rFonts w:ascii="Times New Roman" w:hAnsi="Times New Roman" w:cs="Times New Roman"/>
          <w:sz w:val="24"/>
          <w:szCs w:val="24"/>
        </w:rPr>
        <w:t xml:space="preserve"> available precedents seems to suggest that the Court must in her judgment specifically refer to the findings at a locus. They will do so only when the facts require. None the less, as pointed out by the respondent’s counsel, in her judgment (at pages 3-5), the Magistrate did make reference to her findings at the locus. She specifically mentioned what the different witnesses had pointed out during the locus visit (e.g. PW5) and used those testimonies to evaluate the evidence as a whole. There would thus be no merit in appellant’s counsel’s submissions.</w:t>
      </w:r>
    </w:p>
    <w:p w:rsidR="00DB76DC" w:rsidRPr="00986859" w:rsidRDefault="00DB76DC"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t>Ground</w:t>
      </w:r>
      <w:r w:rsidR="00B022AB" w:rsidRPr="00986859">
        <w:rPr>
          <w:rFonts w:ascii="Times New Roman" w:hAnsi="Times New Roman" w:cs="Times New Roman"/>
          <w:sz w:val="24"/>
          <w:szCs w:val="24"/>
        </w:rPr>
        <w:t xml:space="preserve"> three a</w:t>
      </w:r>
      <w:r w:rsidRPr="00986859">
        <w:rPr>
          <w:rFonts w:ascii="Times New Roman" w:hAnsi="Times New Roman" w:cs="Times New Roman"/>
          <w:sz w:val="24"/>
          <w:szCs w:val="24"/>
        </w:rPr>
        <w:t>lso fails.</w:t>
      </w:r>
    </w:p>
    <w:p w:rsidR="00F975D7" w:rsidRPr="00986859" w:rsidRDefault="00F975D7" w:rsidP="00986859">
      <w:pPr>
        <w:spacing w:line="360" w:lineRule="auto"/>
        <w:ind w:left="360"/>
        <w:jc w:val="both"/>
        <w:rPr>
          <w:rFonts w:ascii="Times New Roman" w:hAnsi="Times New Roman" w:cs="Times New Roman"/>
          <w:sz w:val="24"/>
          <w:szCs w:val="24"/>
        </w:rPr>
      </w:pPr>
    </w:p>
    <w:p w:rsidR="002B21DA" w:rsidRPr="00986859" w:rsidRDefault="00B92712" w:rsidP="00986859">
      <w:pPr>
        <w:spacing w:line="360" w:lineRule="auto"/>
        <w:jc w:val="both"/>
        <w:rPr>
          <w:rFonts w:ascii="Times New Roman" w:hAnsi="Times New Roman" w:cs="Times New Roman"/>
          <w:b/>
          <w:sz w:val="24"/>
          <w:szCs w:val="24"/>
        </w:rPr>
      </w:pPr>
      <w:r w:rsidRPr="00986859">
        <w:rPr>
          <w:rFonts w:ascii="Times New Roman" w:hAnsi="Times New Roman" w:cs="Times New Roman"/>
          <w:b/>
          <w:sz w:val="24"/>
          <w:szCs w:val="24"/>
        </w:rPr>
        <w:t>Ground</w:t>
      </w:r>
      <w:r w:rsidR="00B022AB" w:rsidRPr="00986859">
        <w:rPr>
          <w:rFonts w:ascii="Times New Roman" w:hAnsi="Times New Roman" w:cs="Times New Roman"/>
          <w:b/>
          <w:sz w:val="24"/>
          <w:szCs w:val="24"/>
        </w:rPr>
        <w:t>s</w:t>
      </w:r>
      <w:r w:rsidRPr="00986859">
        <w:rPr>
          <w:rFonts w:ascii="Times New Roman" w:hAnsi="Times New Roman" w:cs="Times New Roman"/>
          <w:b/>
          <w:sz w:val="24"/>
          <w:szCs w:val="24"/>
        </w:rPr>
        <w:t xml:space="preserve"> 1</w:t>
      </w:r>
      <w:r w:rsidR="00B022AB" w:rsidRPr="00986859">
        <w:rPr>
          <w:rFonts w:ascii="Times New Roman" w:hAnsi="Times New Roman" w:cs="Times New Roman"/>
          <w:b/>
          <w:sz w:val="24"/>
          <w:szCs w:val="24"/>
        </w:rPr>
        <w:t>, 4 and 5</w:t>
      </w:r>
      <w:r w:rsidRPr="00986859">
        <w:rPr>
          <w:rFonts w:ascii="Times New Roman" w:hAnsi="Times New Roman" w:cs="Times New Roman"/>
          <w:b/>
          <w:sz w:val="24"/>
          <w:szCs w:val="24"/>
        </w:rPr>
        <w:t xml:space="preserve">: </w:t>
      </w:r>
    </w:p>
    <w:p w:rsidR="009C06C5" w:rsidRPr="00986859" w:rsidRDefault="009C06C5" w:rsidP="00986859">
      <w:pPr>
        <w:spacing w:line="360" w:lineRule="auto"/>
        <w:jc w:val="both"/>
        <w:rPr>
          <w:rFonts w:ascii="Times New Roman" w:hAnsi="Times New Roman" w:cs="Times New Roman"/>
          <w:sz w:val="24"/>
          <w:szCs w:val="24"/>
          <w:lang w:val="en-GB"/>
        </w:rPr>
      </w:pPr>
      <w:r w:rsidRPr="00986859">
        <w:rPr>
          <w:rFonts w:ascii="Times New Roman" w:hAnsi="Times New Roman" w:cs="Times New Roman"/>
          <w:sz w:val="24"/>
          <w:szCs w:val="24"/>
          <w:lang w:val="en-GB"/>
        </w:rPr>
        <w:t xml:space="preserve">In ground one, the appellant attacked the manner in which the evidence was evaluated. In counsel’s view, this resulted into an </w:t>
      </w:r>
      <w:r w:rsidR="00B022AB" w:rsidRPr="00986859">
        <w:rPr>
          <w:rFonts w:ascii="Times New Roman" w:hAnsi="Times New Roman" w:cs="Times New Roman"/>
          <w:sz w:val="24"/>
          <w:szCs w:val="24"/>
          <w:lang w:val="en-GB"/>
        </w:rPr>
        <w:t>erroneous</w:t>
      </w:r>
      <w:r w:rsidRPr="00986859">
        <w:rPr>
          <w:rFonts w:ascii="Times New Roman" w:hAnsi="Times New Roman" w:cs="Times New Roman"/>
          <w:sz w:val="24"/>
          <w:szCs w:val="24"/>
          <w:lang w:val="en-GB"/>
        </w:rPr>
        <w:t xml:space="preserve"> conclusion on who rightly if at al</w:t>
      </w:r>
      <w:r w:rsidR="005C6C0F" w:rsidRPr="00986859">
        <w:rPr>
          <w:rFonts w:ascii="Times New Roman" w:hAnsi="Times New Roman" w:cs="Times New Roman"/>
          <w:sz w:val="24"/>
          <w:szCs w:val="24"/>
          <w:lang w:val="en-GB"/>
        </w:rPr>
        <w:t>l</w:t>
      </w:r>
      <w:r w:rsidR="00B022AB" w:rsidRPr="00986859">
        <w:rPr>
          <w:rFonts w:ascii="Times New Roman" w:hAnsi="Times New Roman" w:cs="Times New Roman"/>
          <w:sz w:val="24"/>
          <w:szCs w:val="24"/>
          <w:lang w:val="en-GB"/>
        </w:rPr>
        <w:t>,</w:t>
      </w:r>
      <w:r w:rsidRPr="00986859">
        <w:rPr>
          <w:rFonts w:ascii="Times New Roman" w:hAnsi="Times New Roman" w:cs="Times New Roman"/>
          <w:sz w:val="24"/>
          <w:szCs w:val="24"/>
          <w:lang w:val="en-GB"/>
        </w:rPr>
        <w:t xml:space="preserve"> was a care taker of the</w:t>
      </w:r>
      <w:r w:rsidR="00B022AB" w:rsidRPr="00986859">
        <w:rPr>
          <w:rFonts w:ascii="Times New Roman" w:hAnsi="Times New Roman" w:cs="Times New Roman"/>
          <w:sz w:val="24"/>
          <w:szCs w:val="24"/>
          <w:lang w:val="en-GB"/>
        </w:rPr>
        <w:t xml:space="preserve"> suit</w:t>
      </w:r>
      <w:r w:rsidRPr="00986859">
        <w:rPr>
          <w:rFonts w:ascii="Times New Roman" w:hAnsi="Times New Roman" w:cs="Times New Roman"/>
          <w:sz w:val="24"/>
          <w:szCs w:val="24"/>
          <w:lang w:val="en-GB"/>
        </w:rPr>
        <w:t xml:space="preserve"> land or its true ownership. I will accordingly handle grounds 1, 4 and 5 together.</w:t>
      </w:r>
    </w:p>
    <w:p w:rsidR="00B022AB" w:rsidRPr="00986859" w:rsidRDefault="00B022AB" w:rsidP="00986859">
      <w:pPr>
        <w:spacing w:line="360" w:lineRule="auto"/>
        <w:jc w:val="both"/>
        <w:rPr>
          <w:rFonts w:ascii="Times New Roman" w:hAnsi="Times New Roman" w:cs="Times New Roman"/>
          <w:sz w:val="24"/>
          <w:szCs w:val="24"/>
          <w:lang w:val="en-GB"/>
        </w:rPr>
      </w:pPr>
    </w:p>
    <w:p w:rsidR="00CE3E2C" w:rsidRPr="00986859" w:rsidRDefault="009C06C5" w:rsidP="00986859">
      <w:pPr>
        <w:spacing w:line="360" w:lineRule="auto"/>
        <w:jc w:val="both"/>
        <w:rPr>
          <w:rFonts w:ascii="Times New Roman" w:hAnsi="Times New Roman" w:cs="Times New Roman"/>
          <w:sz w:val="24"/>
          <w:szCs w:val="24"/>
          <w:lang w:val="en-GB"/>
        </w:rPr>
      </w:pPr>
      <w:r w:rsidRPr="00986859">
        <w:rPr>
          <w:rFonts w:ascii="Times New Roman" w:hAnsi="Times New Roman" w:cs="Times New Roman"/>
          <w:b/>
          <w:sz w:val="24"/>
          <w:szCs w:val="24"/>
          <w:lang w:val="en-GB"/>
        </w:rPr>
        <w:t>PW1</w:t>
      </w:r>
      <w:r w:rsidR="005C6C0F" w:rsidRPr="00986859">
        <w:rPr>
          <w:rFonts w:ascii="Times New Roman" w:hAnsi="Times New Roman" w:cs="Times New Roman"/>
          <w:b/>
          <w:sz w:val="24"/>
          <w:szCs w:val="24"/>
          <w:lang w:val="en-GB"/>
        </w:rPr>
        <w:t xml:space="preserve"> </w:t>
      </w:r>
      <w:proofErr w:type="spellStart"/>
      <w:r w:rsidR="00F83446" w:rsidRPr="00986859">
        <w:rPr>
          <w:rFonts w:ascii="Times New Roman" w:hAnsi="Times New Roman" w:cs="Times New Roman"/>
          <w:sz w:val="24"/>
          <w:szCs w:val="24"/>
          <w:lang w:val="en-GB"/>
        </w:rPr>
        <w:t>Waluso</w:t>
      </w:r>
      <w:proofErr w:type="spellEnd"/>
      <w:r w:rsidR="005C6C0F" w:rsidRPr="00986859">
        <w:rPr>
          <w:rFonts w:ascii="Times New Roman" w:hAnsi="Times New Roman" w:cs="Times New Roman"/>
          <w:sz w:val="24"/>
          <w:szCs w:val="24"/>
          <w:lang w:val="en-GB"/>
        </w:rPr>
        <w:t xml:space="preserve"> </w:t>
      </w:r>
      <w:proofErr w:type="spellStart"/>
      <w:r w:rsidR="005C6C0F" w:rsidRPr="00986859">
        <w:rPr>
          <w:rFonts w:ascii="Times New Roman" w:hAnsi="Times New Roman" w:cs="Times New Roman"/>
          <w:sz w:val="24"/>
          <w:szCs w:val="24"/>
          <w:lang w:val="en-GB"/>
        </w:rPr>
        <w:t>Akuza</w:t>
      </w:r>
      <w:r w:rsidR="00F83446" w:rsidRPr="00986859">
        <w:rPr>
          <w:rFonts w:ascii="Times New Roman" w:hAnsi="Times New Roman" w:cs="Times New Roman"/>
          <w:sz w:val="24"/>
          <w:szCs w:val="24"/>
          <w:lang w:val="en-GB"/>
        </w:rPr>
        <w:t>si</w:t>
      </w:r>
      <w:proofErr w:type="spellEnd"/>
      <w:r w:rsidR="00B92712" w:rsidRPr="00986859">
        <w:rPr>
          <w:rFonts w:ascii="Times New Roman" w:hAnsi="Times New Roman" w:cs="Times New Roman"/>
          <w:sz w:val="24"/>
          <w:szCs w:val="24"/>
          <w:lang w:val="en-GB"/>
        </w:rPr>
        <w:t xml:space="preserve"> stated that originally the land was </w:t>
      </w:r>
      <w:r w:rsidR="00B022AB" w:rsidRPr="00986859">
        <w:rPr>
          <w:rFonts w:ascii="Times New Roman" w:hAnsi="Times New Roman" w:cs="Times New Roman"/>
          <w:sz w:val="24"/>
          <w:szCs w:val="24"/>
          <w:lang w:val="en-GB"/>
        </w:rPr>
        <w:t xml:space="preserve">owned by </w:t>
      </w:r>
      <w:proofErr w:type="spellStart"/>
      <w:r w:rsidR="00B92712" w:rsidRPr="00986859">
        <w:rPr>
          <w:rFonts w:ascii="Times New Roman" w:hAnsi="Times New Roman" w:cs="Times New Roman"/>
          <w:sz w:val="24"/>
          <w:szCs w:val="24"/>
          <w:lang w:val="en-GB"/>
        </w:rPr>
        <w:t>Gede</w:t>
      </w:r>
      <w:proofErr w:type="spellEnd"/>
      <w:r w:rsidR="005C6C0F" w:rsidRPr="00986859">
        <w:rPr>
          <w:rFonts w:ascii="Times New Roman" w:hAnsi="Times New Roman" w:cs="Times New Roman"/>
          <w:sz w:val="24"/>
          <w:szCs w:val="24"/>
          <w:lang w:val="en-GB"/>
        </w:rPr>
        <w:t xml:space="preserve"> </w:t>
      </w:r>
      <w:proofErr w:type="spellStart"/>
      <w:r w:rsidR="00B92712" w:rsidRPr="00986859">
        <w:rPr>
          <w:rFonts w:ascii="Times New Roman" w:hAnsi="Times New Roman" w:cs="Times New Roman"/>
          <w:sz w:val="24"/>
          <w:szCs w:val="24"/>
          <w:lang w:val="en-GB"/>
        </w:rPr>
        <w:t>Wakilele</w:t>
      </w:r>
      <w:proofErr w:type="spellEnd"/>
      <w:r w:rsidR="00B92712" w:rsidRPr="00986859">
        <w:rPr>
          <w:rFonts w:ascii="Times New Roman" w:hAnsi="Times New Roman" w:cs="Times New Roman"/>
          <w:sz w:val="24"/>
          <w:szCs w:val="24"/>
          <w:lang w:val="en-GB"/>
        </w:rPr>
        <w:t xml:space="preserve"> who was </w:t>
      </w:r>
      <w:proofErr w:type="spellStart"/>
      <w:r w:rsidR="00B92712" w:rsidRPr="00986859">
        <w:rPr>
          <w:rFonts w:ascii="Times New Roman" w:hAnsi="Times New Roman" w:cs="Times New Roman"/>
          <w:sz w:val="24"/>
          <w:szCs w:val="24"/>
          <w:lang w:val="en-GB"/>
        </w:rPr>
        <w:t>Waibi</w:t>
      </w:r>
      <w:proofErr w:type="spellEnd"/>
      <w:r w:rsidR="005C6C0F" w:rsidRPr="00986859">
        <w:rPr>
          <w:rFonts w:ascii="Times New Roman" w:hAnsi="Times New Roman" w:cs="Times New Roman"/>
          <w:sz w:val="24"/>
          <w:szCs w:val="24"/>
          <w:lang w:val="en-GB"/>
        </w:rPr>
        <w:t xml:space="preserve"> </w:t>
      </w:r>
      <w:proofErr w:type="spellStart"/>
      <w:r w:rsidR="00B92712" w:rsidRPr="00986859">
        <w:rPr>
          <w:rFonts w:ascii="Times New Roman" w:hAnsi="Times New Roman" w:cs="Times New Roman"/>
          <w:sz w:val="24"/>
          <w:szCs w:val="24"/>
          <w:lang w:val="en-GB"/>
        </w:rPr>
        <w:t>Wakilele</w:t>
      </w:r>
      <w:proofErr w:type="spellEnd"/>
      <w:r w:rsidR="00B92712" w:rsidRPr="00986859">
        <w:rPr>
          <w:rFonts w:ascii="Times New Roman" w:hAnsi="Times New Roman" w:cs="Times New Roman"/>
          <w:sz w:val="24"/>
          <w:szCs w:val="24"/>
          <w:lang w:val="en-GB"/>
        </w:rPr>
        <w:t xml:space="preserve"> and Patrick </w:t>
      </w:r>
      <w:proofErr w:type="spellStart"/>
      <w:r w:rsidR="00B92712" w:rsidRPr="00986859">
        <w:rPr>
          <w:rFonts w:ascii="Times New Roman" w:hAnsi="Times New Roman" w:cs="Times New Roman"/>
          <w:sz w:val="24"/>
          <w:szCs w:val="24"/>
          <w:lang w:val="en-GB"/>
        </w:rPr>
        <w:t>Gede</w:t>
      </w:r>
      <w:r w:rsidR="00F83446" w:rsidRPr="00986859">
        <w:rPr>
          <w:rFonts w:ascii="Times New Roman" w:hAnsi="Times New Roman" w:cs="Times New Roman"/>
          <w:sz w:val="24"/>
          <w:szCs w:val="24"/>
          <w:lang w:val="en-GB"/>
        </w:rPr>
        <w:t>’s</w:t>
      </w:r>
      <w:proofErr w:type="spellEnd"/>
      <w:r w:rsidR="00F83446" w:rsidRPr="00986859">
        <w:rPr>
          <w:rFonts w:ascii="Times New Roman" w:hAnsi="Times New Roman" w:cs="Times New Roman"/>
          <w:sz w:val="24"/>
          <w:szCs w:val="24"/>
          <w:lang w:val="en-GB"/>
        </w:rPr>
        <w:t xml:space="preserve"> father. </w:t>
      </w:r>
      <w:proofErr w:type="gramStart"/>
      <w:r w:rsidR="00F83446" w:rsidRPr="00986859">
        <w:rPr>
          <w:rFonts w:ascii="Times New Roman" w:hAnsi="Times New Roman" w:cs="Times New Roman"/>
          <w:sz w:val="24"/>
          <w:szCs w:val="24"/>
          <w:lang w:val="en-GB"/>
        </w:rPr>
        <w:t xml:space="preserve">That </w:t>
      </w:r>
      <w:r w:rsidR="005C6C0F" w:rsidRPr="00986859">
        <w:rPr>
          <w:rFonts w:ascii="Times New Roman" w:hAnsi="Times New Roman" w:cs="Times New Roman"/>
          <w:sz w:val="24"/>
          <w:szCs w:val="24"/>
          <w:lang w:val="en-GB"/>
        </w:rPr>
        <w:t>during 1964, the</w:t>
      </w:r>
      <w:r w:rsidR="00F83446" w:rsidRPr="00986859">
        <w:rPr>
          <w:rFonts w:ascii="Times New Roman" w:hAnsi="Times New Roman" w:cs="Times New Roman"/>
          <w:sz w:val="24"/>
          <w:szCs w:val="24"/>
          <w:lang w:val="en-GB"/>
        </w:rPr>
        <w:t xml:space="preserve"> suit land was entrusted to him merely as caretaker for both.</w:t>
      </w:r>
      <w:proofErr w:type="gramEnd"/>
      <w:r w:rsidR="00F83446" w:rsidRPr="00986859">
        <w:rPr>
          <w:rFonts w:ascii="Times New Roman" w:hAnsi="Times New Roman" w:cs="Times New Roman"/>
          <w:sz w:val="24"/>
          <w:szCs w:val="24"/>
          <w:lang w:val="en-GB"/>
        </w:rPr>
        <w:t xml:space="preserve"> He continued that </w:t>
      </w:r>
      <w:proofErr w:type="spellStart"/>
      <w:r w:rsidR="00B92712" w:rsidRPr="00986859">
        <w:rPr>
          <w:rFonts w:ascii="Times New Roman" w:hAnsi="Times New Roman" w:cs="Times New Roman"/>
          <w:sz w:val="24"/>
          <w:szCs w:val="24"/>
          <w:lang w:val="en-GB"/>
        </w:rPr>
        <w:t>Waibi</w:t>
      </w:r>
      <w:proofErr w:type="spellEnd"/>
      <w:r w:rsidR="00B92712" w:rsidRPr="00986859">
        <w:rPr>
          <w:rFonts w:ascii="Times New Roman" w:hAnsi="Times New Roman" w:cs="Times New Roman"/>
          <w:sz w:val="24"/>
          <w:szCs w:val="24"/>
          <w:lang w:val="en-GB"/>
        </w:rPr>
        <w:t xml:space="preserve"> died in 1986. </w:t>
      </w:r>
      <w:r w:rsidR="00F83446" w:rsidRPr="00986859">
        <w:rPr>
          <w:rFonts w:ascii="Times New Roman" w:hAnsi="Times New Roman" w:cs="Times New Roman"/>
          <w:sz w:val="24"/>
          <w:szCs w:val="24"/>
          <w:lang w:val="en-GB"/>
        </w:rPr>
        <w:t>He also revealed that the appellants’</w:t>
      </w:r>
      <w:r w:rsidR="00B92712" w:rsidRPr="00986859">
        <w:rPr>
          <w:rFonts w:ascii="Times New Roman" w:hAnsi="Times New Roman" w:cs="Times New Roman"/>
          <w:sz w:val="24"/>
          <w:szCs w:val="24"/>
          <w:lang w:val="en-GB"/>
        </w:rPr>
        <w:t xml:space="preserve"> grandparents were occupying </w:t>
      </w:r>
      <w:r w:rsidR="00F83446" w:rsidRPr="00986859">
        <w:rPr>
          <w:rFonts w:ascii="Times New Roman" w:hAnsi="Times New Roman" w:cs="Times New Roman"/>
          <w:sz w:val="24"/>
          <w:szCs w:val="24"/>
          <w:lang w:val="en-GB"/>
        </w:rPr>
        <w:t>a</w:t>
      </w:r>
      <w:r w:rsidR="00B92712" w:rsidRPr="00986859">
        <w:rPr>
          <w:rFonts w:ascii="Times New Roman" w:hAnsi="Times New Roman" w:cs="Times New Roman"/>
          <w:sz w:val="24"/>
          <w:szCs w:val="24"/>
          <w:lang w:val="en-GB"/>
        </w:rPr>
        <w:t xml:space="preserve"> swamp </w:t>
      </w:r>
      <w:r w:rsidR="00F83446" w:rsidRPr="00986859">
        <w:rPr>
          <w:rFonts w:ascii="Times New Roman" w:hAnsi="Times New Roman" w:cs="Times New Roman"/>
          <w:sz w:val="24"/>
          <w:szCs w:val="24"/>
          <w:lang w:val="en-GB"/>
        </w:rPr>
        <w:t>lying to the south o</w:t>
      </w:r>
      <w:r w:rsidR="00B92712" w:rsidRPr="00986859">
        <w:rPr>
          <w:rFonts w:ascii="Times New Roman" w:hAnsi="Times New Roman" w:cs="Times New Roman"/>
          <w:sz w:val="24"/>
          <w:szCs w:val="24"/>
          <w:lang w:val="en-GB"/>
        </w:rPr>
        <w:t xml:space="preserve">f the </w:t>
      </w:r>
      <w:r w:rsidR="00F83446" w:rsidRPr="00986859">
        <w:rPr>
          <w:rFonts w:ascii="Times New Roman" w:hAnsi="Times New Roman" w:cs="Times New Roman"/>
          <w:sz w:val="24"/>
          <w:szCs w:val="24"/>
          <w:lang w:val="en-GB"/>
        </w:rPr>
        <w:t>suit</w:t>
      </w:r>
      <w:r w:rsidR="00B92712" w:rsidRPr="00986859">
        <w:rPr>
          <w:rFonts w:ascii="Times New Roman" w:hAnsi="Times New Roman" w:cs="Times New Roman"/>
          <w:sz w:val="24"/>
          <w:szCs w:val="24"/>
          <w:lang w:val="en-GB"/>
        </w:rPr>
        <w:t xml:space="preserve"> land</w:t>
      </w:r>
      <w:r w:rsidR="00F83446" w:rsidRPr="00986859">
        <w:rPr>
          <w:rFonts w:ascii="Times New Roman" w:hAnsi="Times New Roman" w:cs="Times New Roman"/>
          <w:sz w:val="24"/>
          <w:szCs w:val="24"/>
          <w:lang w:val="en-GB"/>
        </w:rPr>
        <w:t xml:space="preserve"> and the graveyards for their ancestors (including that of their father) are located on that same land</w:t>
      </w:r>
      <w:r w:rsidR="00B92712" w:rsidRPr="00986859">
        <w:rPr>
          <w:rFonts w:ascii="Times New Roman" w:hAnsi="Times New Roman" w:cs="Times New Roman"/>
          <w:sz w:val="24"/>
          <w:szCs w:val="24"/>
          <w:lang w:val="en-GB"/>
        </w:rPr>
        <w:t>.</w:t>
      </w:r>
      <w:r w:rsidR="00F83446" w:rsidRPr="00986859">
        <w:rPr>
          <w:rFonts w:ascii="Times New Roman" w:hAnsi="Times New Roman" w:cs="Times New Roman"/>
          <w:sz w:val="24"/>
          <w:szCs w:val="24"/>
          <w:lang w:val="en-GB"/>
        </w:rPr>
        <w:t xml:space="preserve"> </w:t>
      </w:r>
      <w:r w:rsidR="005C6C0F" w:rsidRPr="00986859">
        <w:rPr>
          <w:rFonts w:ascii="Times New Roman" w:hAnsi="Times New Roman" w:cs="Times New Roman"/>
          <w:sz w:val="24"/>
          <w:szCs w:val="24"/>
          <w:lang w:val="en-GB"/>
        </w:rPr>
        <w:t>That on request, in 1997</w:t>
      </w:r>
      <w:r w:rsidR="007B51AA" w:rsidRPr="00986859">
        <w:rPr>
          <w:rFonts w:ascii="Times New Roman" w:hAnsi="Times New Roman" w:cs="Times New Roman"/>
          <w:sz w:val="24"/>
          <w:szCs w:val="24"/>
          <w:lang w:val="en-GB"/>
        </w:rPr>
        <w:t>,</w:t>
      </w:r>
      <w:r w:rsidR="005C6C0F" w:rsidRPr="00986859">
        <w:rPr>
          <w:rFonts w:ascii="Times New Roman" w:hAnsi="Times New Roman" w:cs="Times New Roman"/>
          <w:sz w:val="24"/>
          <w:szCs w:val="24"/>
          <w:lang w:val="en-GB"/>
        </w:rPr>
        <w:t xml:space="preserve"> he permitte</w:t>
      </w:r>
      <w:r w:rsidR="007B51AA" w:rsidRPr="00986859">
        <w:rPr>
          <w:rFonts w:ascii="Times New Roman" w:hAnsi="Times New Roman" w:cs="Times New Roman"/>
          <w:sz w:val="24"/>
          <w:szCs w:val="24"/>
          <w:lang w:val="en-GB"/>
        </w:rPr>
        <w:t xml:space="preserve">d the appellants to temporary farm the suit land. However </w:t>
      </w:r>
      <w:r w:rsidR="00F83446" w:rsidRPr="00986859">
        <w:rPr>
          <w:rFonts w:ascii="Times New Roman" w:hAnsi="Times New Roman" w:cs="Times New Roman"/>
          <w:sz w:val="24"/>
          <w:szCs w:val="24"/>
          <w:lang w:val="en-GB"/>
        </w:rPr>
        <w:t xml:space="preserve">that </w:t>
      </w:r>
      <w:r w:rsidR="00F83446" w:rsidRPr="00986859">
        <w:rPr>
          <w:rFonts w:ascii="Times New Roman" w:hAnsi="Times New Roman" w:cs="Times New Roman"/>
          <w:sz w:val="24"/>
          <w:szCs w:val="24"/>
          <w:lang w:val="en-GB"/>
        </w:rPr>
        <w:lastRenderedPageBreak/>
        <w:t>during</w:t>
      </w:r>
      <w:r w:rsidR="00B92712" w:rsidRPr="00986859">
        <w:rPr>
          <w:rFonts w:ascii="Times New Roman" w:hAnsi="Times New Roman" w:cs="Times New Roman"/>
          <w:sz w:val="24"/>
          <w:szCs w:val="24"/>
          <w:lang w:val="en-GB"/>
        </w:rPr>
        <w:t xml:space="preserve"> 2009</w:t>
      </w:r>
      <w:r w:rsidR="00F83446" w:rsidRPr="00986859">
        <w:rPr>
          <w:rFonts w:ascii="Times New Roman" w:hAnsi="Times New Roman" w:cs="Times New Roman"/>
          <w:sz w:val="24"/>
          <w:szCs w:val="24"/>
          <w:lang w:val="en-GB"/>
        </w:rPr>
        <w:t xml:space="preserve">, the appellants who are his </w:t>
      </w:r>
      <w:r w:rsidR="001A2F97" w:rsidRPr="00986859">
        <w:rPr>
          <w:rFonts w:ascii="Times New Roman" w:hAnsi="Times New Roman" w:cs="Times New Roman"/>
          <w:sz w:val="24"/>
          <w:szCs w:val="24"/>
          <w:lang w:val="en-GB"/>
        </w:rPr>
        <w:t>sons, using</w:t>
      </w:r>
      <w:r w:rsidR="00F83446" w:rsidRPr="00986859">
        <w:rPr>
          <w:rFonts w:ascii="Times New Roman" w:hAnsi="Times New Roman" w:cs="Times New Roman"/>
          <w:sz w:val="24"/>
          <w:szCs w:val="24"/>
          <w:lang w:val="en-GB"/>
        </w:rPr>
        <w:t xml:space="preserve"> force, </w:t>
      </w:r>
      <w:r w:rsidR="00B92712" w:rsidRPr="00986859">
        <w:rPr>
          <w:rFonts w:ascii="Times New Roman" w:hAnsi="Times New Roman" w:cs="Times New Roman"/>
          <w:sz w:val="24"/>
          <w:szCs w:val="24"/>
          <w:lang w:val="en-GB"/>
        </w:rPr>
        <w:t>constructed grass thatched houses in the middle of the</w:t>
      </w:r>
      <w:r w:rsidR="00CE3E2C" w:rsidRPr="00986859">
        <w:rPr>
          <w:rFonts w:ascii="Times New Roman" w:hAnsi="Times New Roman" w:cs="Times New Roman"/>
          <w:sz w:val="24"/>
          <w:szCs w:val="24"/>
          <w:lang w:val="en-GB"/>
        </w:rPr>
        <w:t xml:space="preserve"> suit land and even removed the graveyards of the respondents’ ancestors.</w:t>
      </w:r>
    </w:p>
    <w:p w:rsidR="00B92712" w:rsidRPr="00986859" w:rsidRDefault="00EE7AA8" w:rsidP="00986859">
      <w:pPr>
        <w:spacing w:line="360" w:lineRule="auto"/>
        <w:jc w:val="both"/>
        <w:rPr>
          <w:rFonts w:ascii="Times New Roman" w:hAnsi="Times New Roman" w:cs="Times New Roman"/>
          <w:sz w:val="24"/>
          <w:szCs w:val="24"/>
          <w:lang w:val="en-GB"/>
        </w:rPr>
      </w:pPr>
      <w:r w:rsidRPr="00986859">
        <w:rPr>
          <w:rFonts w:ascii="Times New Roman" w:hAnsi="Times New Roman" w:cs="Times New Roman"/>
          <w:b/>
          <w:sz w:val="24"/>
          <w:szCs w:val="24"/>
          <w:lang w:val="en-GB"/>
        </w:rPr>
        <w:t>PW4</w:t>
      </w:r>
      <w:r w:rsidRPr="00986859">
        <w:rPr>
          <w:rFonts w:ascii="Times New Roman" w:hAnsi="Times New Roman" w:cs="Times New Roman"/>
          <w:sz w:val="24"/>
          <w:szCs w:val="24"/>
          <w:lang w:val="en-GB"/>
        </w:rPr>
        <w:t xml:space="preserve"> Henry </w:t>
      </w:r>
      <w:proofErr w:type="spellStart"/>
      <w:r w:rsidRPr="00986859">
        <w:rPr>
          <w:rFonts w:ascii="Times New Roman" w:hAnsi="Times New Roman" w:cs="Times New Roman"/>
          <w:sz w:val="24"/>
          <w:szCs w:val="24"/>
          <w:lang w:val="en-GB"/>
        </w:rPr>
        <w:t>Kakaire</w:t>
      </w:r>
      <w:proofErr w:type="spellEnd"/>
      <w:r w:rsidRPr="00986859">
        <w:rPr>
          <w:rFonts w:ascii="Times New Roman" w:hAnsi="Times New Roman" w:cs="Times New Roman"/>
          <w:sz w:val="24"/>
          <w:szCs w:val="24"/>
          <w:lang w:val="en-GB"/>
        </w:rPr>
        <w:t xml:space="preserve"> supported much of that evidence. </w:t>
      </w:r>
      <w:proofErr w:type="spellStart"/>
      <w:r w:rsidRPr="00986859">
        <w:rPr>
          <w:rFonts w:ascii="Times New Roman" w:hAnsi="Times New Roman" w:cs="Times New Roman"/>
          <w:sz w:val="24"/>
          <w:szCs w:val="24"/>
          <w:lang w:val="en-GB"/>
        </w:rPr>
        <w:t>Gede</w:t>
      </w:r>
      <w:proofErr w:type="spellEnd"/>
      <w:r w:rsidRPr="00986859">
        <w:rPr>
          <w:rFonts w:ascii="Times New Roman" w:hAnsi="Times New Roman" w:cs="Times New Roman"/>
          <w:sz w:val="24"/>
          <w:szCs w:val="24"/>
          <w:lang w:val="en-GB"/>
        </w:rPr>
        <w:t xml:space="preserve"> added specifically that after </w:t>
      </w:r>
      <w:proofErr w:type="spellStart"/>
      <w:r w:rsidRPr="00986859">
        <w:rPr>
          <w:rFonts w:ascii="Times New Roman" w:hAnsi="Times New Roman" w:cs="Times New Roman"/>
          <w:sz w:val="24"/>
          <w:szCs w:val="24"/>
          <w:lang w:val="en-GB"/>
        </w:rPr>
        <w:t>Waibi’s</w:t>
      </w:r>
      <w:proofErr w:type="spellEnd"/>
      <w:r w:rsidRPr="00986859">
        <w:rPr>
          <w:rFonts w:ascii="Times New Roman" w:hAnsi="Times New Roman" w:cs="Times New Roman"/>
          <w:sz w:val="24"/>
          <w:szCs w:val="24"/>
          <w:lang w:val="en-GB"/>
        </w:rPr>
        <w:t xml:space="preserve"> death in Bunya, the</w:t>
      </w:r>
      <w:r w:rsidR="00B92712" w:rsidRPr="00986859">
        <w:rPr>
          <w:rFonts w:ascii="Times New Roman" w:hAnsi="Times New Roman" w:cs="Times New Roman"/>
          <w:sz w:val="24"/>
          <w:szCs w:val="24"/>
          <w:lang w:val="en-GB"/>
        </w:rPr>
        <w:t xml:space="preserve"> clan entrusted </w:t>
      </w:r>
      <w:r w:rsidRPr="00986859">
        <w:rPr>
          <w:rFonts w:ascii="Times New Roman" w:hAnsi="Times New Roman" w:cs="Times New Roman"/>
          <w:sz w:val="24"/>
          <w:szCs w:val="24"/>
          <w:lang w:val="en-GB"/>
        </w:rPr>
        <w:t xml:space="preserve">the suit land to </w:t>
      </w:r>
      <w:proofErr w:type="spellStart"/>
      <w:r w:rsidRPr="00986859">
        <w:rPr>
          <w:rFonts w:ascii="Times New Roman" w:hAnsi="Times New Roman" w:cs="Times New Roman"/>
          <w:sz w:val="24"/>
          <w:szCs w:val="24"/>
          <w:lang w:val="en-GB"/>
        </w:rPr>
        <w:t>Waluzo</w:t>
      </w:r>
      <w:proofErr w:type="spellEnd"/>
      <w:r w:rsidR="00CE3E2C" w:rsidRPr="00986859">
        <w:rPr>
          <w:rFonts w:ascii="Times New Roman" w:hAnsi="Times New Roman" w:cs="Times New Roman"/>
          <w:sz w:val="24"/>
          <w:szCs w:val="24"/>
          <w:lang w:val="en-GB"/>
        </w:rPr>
        <w:t xml:space="preserve"> </w:t>
      </w:r>
      <w:proofErr w:type="spellStart"/>
      <w:r w:rsidR="00CE3E2C" w:rsidRPr="00986859">
        <w:rPr>
          <w:rFonts w:ascii="Times New Roman" w:hAnsi="Times New Roman" w:cs="Times New Roman"/>
          <w:sz w:val="24"/>
          <w:szCs w:val="24"/>
          <w:lang w:val="en-GB"/>
        </w:rPr>
        <w:t>Akuza</w:t>
      </w:r>
      <w:r w:rsidRPr="00986859">
        <w:rPr>
          <w:rFonts w:ascii="Times New Roman" w:hAnsi="Times New Roman" w:cs="Times New Roman"/>
          <w:sz w:val="24"/>
          <w:szCs w:val="24"/>
          <w:lang w:val="en-GB"/>
        </w:rPr>
        <w:t>si</w:t>
      </w:r>
      <w:proofErr w:type="spellEnd"/>
      <w:r w:rsidRPr="00986859">
        <w:rPr>
          <w:rFonts w:ascii="Times New Roman" w:hAnsi="Times New Roman" w:cs="Times New Roman"/>
          <w:sz w:val="24"/>
          <w:szCs w:val="24"/>
          <w:lang w:val="en-GB"/>
        </w:rPr>
        <w:t xml:space="preserve"> and that it is </w:t>
      </w:r>
      <w:r w:rsidRPr="00986859">
        <w:rPr>
          <w:rFonts w:ascii="Times New Roman" w:hAnsi="Times New Roman" w:cs="Times New Roman"/>
          <w:b/>
          <w:sz w:val="24"/>
          <w:szCs w:val="24"/>
          <w:lang w:val="en-GB"/>
        </w:rPr>
        <w:t xml:space="preserve">DW3 </w:t>
      </w:r>
      <w:proofErr w:type="spellStart"/>
      <w:r w:rsidRPr="00986859">
        <w:rPr>
          <w:rFonts w:ascii="Times New Roman" w:hAnsi="Times New Roman" w:cs="Times New Roman"/>
          <w:sz w:val="24"/>
          <w:szCs w:val="24"/>
          <w:lang w:val="en-GB"/>
        </w:rPr>
        <w:t>Lubogo</w:t>
      </w:r>
      <w:proofErr w:type="spellEnd"/>
      <w:r w:rsidRPr="00986859">
        <w:rPr>
          <w:rFonts w:ascii="Times New Roman" w:hAnsi="Times New Roman" w:cs="Times New Roman"/>
          <w:sz w:val="24"/>
          <w:szCs w:val="24"/>
          <w:lang w:val="en-GB"/>
        </w:rPr>
        <w:t xml:space="preserve"> Daniel who excavated</w:t>
      </w:r>
      <w:r w:rsidR="00CE3E2C" w:rsidRPr="00986859">
        <w:rPr>
          <w:rFonts w:ascii="Times New Roman" w:hAnsi="Times New Roman" w:cs="Times New Roman"/>
          <w:sz w:val="24"/>
          <w:szCs w:val="24"/>
          <w:lang w:val="en-GB"/>
        </w:rPr>
        <w:t xml:space="preserve"> </w:t>
      </w:r>
      <w:r w:rsidRPr="00986859">
        <w:rPr>
          <w:rFonts w:ascii="Times New Roman" w:hAnsi="Times New Roman" w:cs="Times New Roman"/>
          <w:sz w:val="24"/>
          <w:szCs w:val="24"/>
          <w:lang w:val="en-GB"/>
        </w:rPr>
        <w:t>his father’s</w:t>
      </w:r>
      <w:r w:rsidR="00B92712" w:rsidRPr="00986859">
        <w:rPr>
          <w:rFonts w:ascii="Times New Roman" w:hAnsi="Times New Roman" w:cs="Times New Roman"/>
          <w:sz w:val="24"/>
          <w:szCs w:val="24"/>
          <w:lang w:val="en-GB"/>
        </w:rPr>
        <w:t xml:space="preserve"> grave.</w:t>
      </w:r>
    </w:p>
    <w:p w:rsidR="00B92712" w:rsidRPr="00986859" w:rsidRDefault="00B92712" w:rsidP="00986859">
      <w:pPr>
        <w:spacing w:line="360" w:lineRule="auto"/>
        <w:jc w:val="both"/>
        <w:rPr>
          <w:rFonts w:ascii="Times New Roman" w:hAnsi="Times New Roman" w:cs="Times New Roman"/>
          <w:sz w:val="24"/>
          <w:szCs w:val="24"/>
          <w:lang w:val="en-GB"/>
        </w:rPr>
      </w:pPr>
    </w:p>
    <w:p w:rsidR="00E10731" w:rsidRPr="00986859" w:rsidRDefault="00B92712" w:rsidP="00986859">
      <w:pPr>
        <w:spacing w:line="360" w:lineRule="auto"/>
        <w:jc w:val="both"/>
        <w:rPr>
          <w:rFonts w:ascii="Times New Roman" w:hAnsi="Times New Roman" w:cs="Times New Roman"/>
          <w:sz w:val="24"/>
          <w:szCs w:val="24"/>
          <w:lang w:val="en-GB"/>
        </w:rPr>
      </w:pPr>
      <w:r w:rsidRPr="00986859">
        <w:rPr>
          <w:rFonts w:ascii="Times New Roman" w:hAnsi="Times New Roman" w:cs="Times New Roman"/>
          <w:sz w:val="24"/>
          <w:szCs w:val="24"/>
          <w:lang w:val="en-GB"/>
        </w:rPr>
        <w:t>PW5</w:t>
      </w:r>
      <w:r w:rsidR="00EE7AA8" w:rsidRPr="00986859">
        <w:rPr>
          <w:rFonts w:ascii="Times New Roman" w:hAnsi="Times New Roman" w:cs="Times New Roman"/>
          <w:sz w:val="24"/>
          <w:szCs w:val="24"/>
          <w:lang w:val="en-GB"/>
        </w:rPr>
        <w:t xml:space="preserve"> explained that the deceased died before </w:t>
      </w:r>
      <w:proofErr w:type="spellStart"/>
      <w:r w:rsidR="00EE7AA8" w:rsidRPr="00986859">
        <w:rPr>
          <w:rFonts w:ascii="Times New Roman" w:hAnsi="Times New Roman" w:cs="Times New Roman"/>
          <w:sz w:val="24"/>
          <w:szCs w:val="24"/>
          <w:lang w:val="en-GB"/>
        </w:rPr>
        <w:t>Gede</w:t>
      </w:r>
      <w:proofErr w:type="spellEnd"/>
      <w:r w:rsidR="00EE7AA8" w:rsidRPr="00986859">
        <w:rPr>
          <w:rFonts w:ascii="Times New Roman" w:hAnsi="Times New Roman" w:cs="Times New Roman"/>
          <w:sz w:val="24"/>
          <w:szCs w:val="24"/>
          <w:lang w:val="en-GB"/>
        </w:rPr>
        <w:t xml:space="preserve"> was born and it was the decision of the clan to appoint</w:t>
      </w:r>
      <w:r w:rsidR="00CE3E2C" w:rsidRPr="00986859">
        <w:rPr>
          <w:rFonts w:ascii="Times New Roman" w:hAnsi="Times New Roman" w:cs="Times New Roman"/>
          <w:sz w:val="24"/>
          <w:szCs w:val="24"/>
          <w:lang w:val="en-GB"/>
        </w:rPr>
        <w:t xml:space="preserve"> </w:t>
      </w:r>
      <w:proofErr w:type="spellStart"/>
      <w:r w:rsidR="00CE3E2C" w:rsidRPr="00986859">
        <w:rPr>
          <w:rFonts w:ascii="Times New Roman" w:hAnsi="Times New Roman" w:cs="Times New Roman"/>
          <w:sz w:val="24"/>
          <w:szCs w:val="24"/>
          <w:lang w:val="en-GB"/>
        </w:rPr>
        <w:t>Akuza</w:t>
      </w:r>
      <w:r w:rsidRPr="00986859">
        <w:rPr>
          <w:rFonts w:ascii="Times New Roman" w:hAnsi="Times New Roman" w:cs="Times New Roman"/>
          <w:sz w:val="24"/>
          <w:szCs w:val="24"/>
          <w:lang w:val="en-GB"/>
        </w:rPr>
        <w:t>si</w:t>
      </w:r>
      <w:proofErr w:type="spellEnd"/>
      <w:r w:rsidR="00CE3E2C" w:rsidRPr="00986859">
        <w:rPr>
          <w:rFonts w:ascii="Times New Roman" w:hAnsi="Times New Roman" w:cs="Times New Roman"/>
          <w:sz w:val="24"/>
          <w:szCs w:val="24"/>
          <w:lang w:val="en-GB"/>
        </w:rPr>
        <w:t xml:space="preserve"> </w:t>
      </w:r>
      <w:proofErr w:type="spellStart"/>
      <w:r w:rsidRPr="00986859">
        <w:rPr>
          <w:rFonts w:ascii="Times New Roman" w:hAnsi="Times New Roman" w:cs="Times New Roman"/>
          <w:sz w:val="24"/>
          <w:szCs w:val="24"/>
          <w:lang w:val="en-GB"/>
        </w:rPr>
        <w:t>Walubo</w:t>
      </w:r>
      <w:proofErr w:type="spellEnd"/>
      <w:r w:rsidR="00EE7AA8" w:rsidRPr="00986859">
        <w:rPr>
          <w:rFonts w:ascii="Times New Roman" w:hAnsi="Times New Roman" w:cs="Times New Roman"/>
          <w:sz w:val="24"/>
          <w:szCs w:val="24"/>
          <w:lang w:val="en-GB"/>
        </w:rPr>
        <w:t xml:space="preserve"> caretaker of the suit land in trust for the two orphans, </w:t>
      </w:r>
      <w:proofErr w:type="spellStart"/>
      <w:r w:rsidR="00B57177" w:rsidRPr="00986859">
        <w:rPr>
          <w:rFonts w:ascii="Times New Roman" w:hAnsi="Times New Roman" w:cs="Times New Roman"/>
          <w:sz w:val="24"/>
          <w:szCs w:val="24"/>
          <w:lang w:val="en-GB"/>
        </w:rPr>
        <w:t>Gede</w:t>
      </w:r>
      <w:proofErr w:type="spellEnd"/>
      <w:r w:rsidR="00B57177" w:rsidRPr="00986859">
        <w:rPr>
          <w:rFonts w:ascii="Times New Roman" w:hAnsi="Times New Roman" w:cs="Times New Roman"/>
          <w:sz w:val="24"/>
          <w:szCs w:val="24"/>
          <w:lang w:val="en-GB"/>
        </w:rPr>
        <w:t xml:space="preserve"> Patrick and </w:t>
      </w:r>
      <w:proofErr w:type="spellStart"/>
      <w:r w:rsidR="00B57177" w:rsidRPr="00986859">
        <w:rPr>
          <w:rFonts w:ascii="Times New Roman" w:hAnsi="Times New Roman" w:cs="Times New Roman"/>
          <w:sz w:val="24"/>
          <w:szCs w:val="24"/>
          <w:lang w:val="en-GB"/>
        </w:rPr>
        <w:t>Wakilele</w:t>
      </w:r>
      <w:proofErr w:type="spellEnd"/>
      <w:r w:rsidR="00B57177" w:rsidRPr="00986859">
        <w:rPr>
          <w:rFonts w:ascii="Times New Roman" w:hAnsi="Times New Roman" w:cs="Times New Roman"/>
          <w:sz w:val="24"/>
          <w:szCs w:val="24"/>
          <w:lang w:val="en-GB"/>
        </w:rPr>
        <w:t xml:space="preserve">. </w:t>
      </w:r>
      <w:r w:rsidR="00CE3E2C" w:rsidRPr="00986859">
        <w:rPr>
          <w:rFonts w:ascii="Times New Roman" w:hAnsi="Times New Roman" w:cs="Times New Roman"/>
          <w:sz w:val="24"/>
          <w:szCs w:val="24"/>
          <w:lang w:val="en-GB"/>
        </w:rPr>
        <w:t>That the d</w:t>
      </w:r>
      <w:r w:rsidRPr="00986859">
        <w:rPr>
          <w:rFonts w:ascii="Times New Roman" w:hAnsi="Times New Roman" w:cs="Times New Roman"/>
          <w:sz w:val="24"/>
          <w:szCs w:val="24"/>
          <w:lang w:val="en-GB"/>
        </w:rPr>
        <w:t xml:space="preserve">efendants father </w:t>
      </w:r>
      <w:proofErr w:type="spellStart"/>
      <w:r w:rsidRPr="00986859">
        <w:rPr>
          <w:rFonts w:ascii="Times New Roman" w:hAnsi="Times New Roman" w:cs="Times New Roman"/>
          <w:sz w:val="24"/>
          <w:szCs w:val="24"/>
          <w:lang w:val="en-GB"/>
        </w:rPr>
        <w:t>Nsadhu</w:t>
      </w:r>
      <w:proofErr w:type="spellEnd"/>
      <w:r w:rsidR="00CE3E2C" w:rsidRPr="00986859">
        <w:rPr>
          <w:rFonts w:ascii="Times New Roman" w:hAnsi="Times New Roman" w:cs="Times New Roman"/>
          <w:sz w:val="24"/>
          <w:szCs w:val="24"/>
          <w:lang w:val="en-GB"/>
        </w:rPr>
        <w:t xml:space="preserve"> </w:t>
      </w:r>
      <w:proofErr w:type="spellStart"/>
      <w:r w:rsidRPr="00986859">
        <w:rPr>
          <w:rFonts w:ascii="Times New Roman" w:hAnsi="Times New Roman" w:cs="Times New Roman"/>
          <w:sz w:val="24"/>
          <w:szCs w:val="24"/>
          <w:lang w:val="en-GB"/>
        </w:rPr>
        <w:t>Waguha</w:t>
      </w:r>
      <w:proofErr w:type="spellEnd"/>
      <w:r w:rsidRPr="00986859">
        <w:rPr>
          <w:rFonts w:ascii="Times New Roman" w:hAnsi="Times New Roman" w:cs="Times New Roman"/>
          <w:sz w:val="24"/>
          <w:szCs w:val="24"/>
          <w:lang w:val="en-GB"/>
        </w:rPr>
        <w:t xml:space="preserve"> was born on that swamp and grew up there.</w:t>
      </w:r>
      <w:r w:rsidR="00E10731" w:rsidRPr="00986859">
        <w:rPr>
          <w:rFonts w:ascii="Times New Roman" w:hAnsi="Times New Roman" w:cs="Times New Roman"/>
          <w:sz w:val="24"/>
          <w:szCs w:val="24"/>
          <w:lang w:val="en-GB"/>
        </w:rPr>
        <w:t xml:space="preserve"> He also revealed </w:t>
      </w:r>
      <w:r w:rsidR="00A3609D" w:rsidRPr="00986859">
        <w:rPr>
          <w:rFonts w:ascii="Times New Roman" w:hAnsi="Times New Roman" w:cs="Times New Roman"/>
          <w:sz w:val="24"/>
          <w:szCs w:val="24"/>
          <w:lang w:val="en-GB"/>
        </w:rPr>
        <w:t xml:space="preserve">that </w:t>
      </w:r>
      <w:r w:rsidR="00E10731" w:rsidRPr="00986859">
        <w:rPr>
          <w:rFonts w:ascii="Times New Roman" w:hAnsi="Times New Roman" w:cs="Times New Roman"/>
          <w:sz w:val="24"/>
          <w:szCs w:val="24"/>
          <w:lang w:val="en-GB"/>
        </w:rPr>
        <w:t>the appellants and their ancestors before them owned</w:t>
      </w:r>
      <w:r w:rsidR="00A3609D" w:rsidRPr="00986859">
        <w:rPr>
          <w:rFonts w:ascii="Times New Roman" w:hAnsi="Times New Roman" w:cs="Times New Roman"/>
          <w:sz w:val="24"/>
          <w:szCs w:val="24"/>
          <w:lang w:val="en-GB"/>
        </w:rPr>
        <w:t xml:space="preserve"> and</w:t>
      </w:r>
      <w:r w:rsidR="00E10731" w:rsidRPr="00986859">
        <w:rPr>
          <w:rFonts w:ascii="Times New Roman" w:hAnsi="Times New Roman" w:cs="Times New Roman"/>
          <w:sz w:val="24"/>
          <w:szCs w:val="24"/>
          <w:lang w:val="en-GB"/>
        </w:rPr>
        <w:t xml:space="preserve"> occupied</w:t>
      </w:r>
      <w:r w:rsidR="00A3609D" w:rsidRPr="00986859">
        <w:rPr>
          <w:rFonts w:ascii="Times New Roman" w:hAnsi="Times New Roman" w:cs="Times New Roman"/>
          <w:sz w:val="24"/>
          <w:szCs w:val="24"/>
          <w:lang w:val="en-GB"/>
        </w:rPr>
        <w:t>,</w:t>
      </w:r>
      <w:r w:rsidR="00E10731" w:rsidRPr="00986859">
        <w:rPr>
          <w:rFonts w:ascii="Times New Roman" w:hAnsi="Times New Roman" w:cs="Times New Roman"/>
          <w:sz w:val="24"/>
          <w:szCs w:val="24"/>
          <w:lang w:val="en-GB"/>
        </w:rPr>
        <w:t xml:space="preserve"> and the ancestors were even buried in the land </w:t>
      </w:r>
      <w:r w:rsidRPr="00986859">
        <w:rPr>
          <w:rFonts w:ascii="Times New Roman" w:hAnsi="Times New Roman" w:cs="Times New Roman"/>
          <w:sz w:val="24"/>
          <w:szCs w:val="24"/>
          <w:lang w:val="en-GB"/>
        </w:rPr>
        <w:t xml:space="preserve">below the boundary mark in the swamp. </w:t>
      </w:r>
    </w:p>
    <w:p w:rsidR="00B92712" w:rsidRPr="00986859" w:rsidRDefault="008746E5" w:rsidP="00986859">
      <w:pPr>
        <w:spacing w:line="360" w:lineRule="auto"/>
        <w:jc w:val="both"/>
        <w:rPr>
          <w:rFonts w:ascii="Times New Roman" w:hAnsi="Times New Roman" w:cs="Times New Roman"/>
          <w:sz w:val="24"/>
          <w:szCs w:val="24"/>
          <w:lang w:val="en-GB"/>
        </w:rPr>
      </w:pPr>
      <w:r w:rsidRPr="00986859">
        <w:rPr>
          <w:rFonts w:ascii="Times New Roman" w:hAnsi="Times New Roman" w:cs="Times New Roman"/>
          <w:sz w:val="24"/>
          <w:szCs w:val="24"/>
          <w:lang w:val="en-GB"/>
        </w:rPr>
        <w:t xml:space="preserve">According to </w:t>
      </w:r>
      <w:r w:rsidR="00B92712" w:rsidRPr="00986859">
        <w:rPr>
          <w:rFonts w:ascii="Times New Roman" w:hAnsi="Times New Roman" w:cs="Times New Roman"/>
          <w:b/>
          <w:sz w:val="24"/>
          <w:szCs w:val="24"/>
          <w:lang w:val="en-GB"/>
        </w:rPr>
        <w:t>DW1</w:t>
      </w:r>
      <w:r w:rsidRPr="00986859">
        <w:rPr>
          <w:rFonts w:ascii="Times New Roman" w:hAnsi="Times New Roman" w:cs="Times New Roman"/>
          <w:sz w:val="24"/>
          <w:szCs w:val="24"/>
          <w:lang w:val="en-GB"/>
        </w:rPr>
        <w:t xml:space="preserve">Isabirye </w:t>
      </w:r>
      <w:r w:rsidR="007B51AA" w:rsidRPr="00986859">
        <w:rPr>
          <w:rFonts w:ascii="Times New Roman" w:hAnsi="Times New Roman" w:cs="Times New Roman"/>
          <w:sz w:val="24"/>
          <w:szCs w:val="24"/>
          <w:lang w:val="en-GB"/>
        </w:rPr>
        <w:t>Paul, he</w:t>
      </w:r>
      <w:r w:rsidR="00B92712" w:rsidRPr="00986859">
        <w:rPr>
          <w:rFonts w:ascii="Times New Roman" w:hAnsi="Times New Roman" w:cs="Times New Roman"/>
          <w:sz w:val="24"/>
          <w:szCs w:val="24"/>
          <w:lang w:val="en-GB"/>
        </w:rPr>
        <w:t xml:space="preserve"> moved from </w:t>
      </w:r>
      <w:proofErr w:type="spellStart"/>
      <w:r w:rsidR="00B92712" w:rsidRPr="00986859">
        <w:rPr>
          <w:rFonts w:ascii="Times New Roman" w:hAnsi="Times New Roman" w:cs="Times New Roman"/>
          <w:sz w:val="24"/>
          <w:szCs w:val="24"/>
          <w:lang w:val="en-GB"/>
        </w:rPr>
        <w:t>Naigugu</w:t>
      </w:r>
      <w:proofErr w:type="spellEnd"/>
      <w:r w:rsidR="00B92712" w:rsidRPr="00986859">
        <w:rPr>
          <w:rFonts w:ascii="Times New Roman" w:hAnsi="Times New Roman" w:cs="Times New Roman"/>
          <w:sz w:val="24"/>
          <w:szCs w:val="24"/>
          <w:lang w:val="en-GB"/>
        </w:rPr>
        <w:t xml:space="preserve"> to the </w:t>
      </w:r>
      <w:r w:rsidRPr="00986859">
        <w:rPr>
          <w:rFonts w:ascii="Times New Roman" w:hAnsi="Times New Roman" w:cs="Times New Roman"/>
          <w:sz w:val="24"/>
          <w:szCs w:val="24"/>
          <w:lang w:val="en-GB"/>
        </w:rPr>
        <w:t xml:space="preserve">suit land in 1973 and constructed a house on it with permission of his father. He </w:t>
      </w:r>
      <w:r w:rsidR="00B92712" w:rsidRPr="00986859">
        <w:rPr>
          <w:rFonts w:ascii="Times New Roman" w:hAnsi="Times New Roman" w:cs="Times New Roman"/>
          <w:sz w:val="24"/>
          <w:szCs w:val="24"/>
          <w:lang w:val="en-GB"/>
        </w:rPr>
        <w:t>later contradicted himself when he said that he constructed the house in 2004.</w:t>
      </w:r>
      <w:r w:rsidRPr="00986859">
        <w:rPr>
          <w:rFonts w:ascii="Times New Roman" w:hAnsi="Times New Roman" w:cs="Times New Roman"/>
          <w:sz w:val="24"/>
          <w:szCs w:val="24"/>
          <w:lang w:val="en-GB"/>
        </w:rPr>
        <w:t xml:space="preserve"> However, he conceded that Edward </w:t>
      </w:r>
      <w:proofErr w:type="spellStart"/>
      <w:r w:rsidRPr="00986859">
        <w:rPr>
          <w:rFonts w:ascii="Times New Roman" w:hAnsi="Times New Roman" w:cs="Times New Roman"/>
          <w:sz w:val="24"/>
          <w:szCs w:val="24"/>
          <w:lang w:val="en-GB"/>
        </w:rPr>
        <w:t>Walubo</w:t>
      </w:r>
      <w:proofErr w:type="spellEnd"/>
      <w:r w:rsidRPr="00986859">
        <w:rPr>
          <w:rFonts w:ascii="Times New Roman" w:hAnsi="Times New Roman" w:cs="Times New Roman"/>
          <w:sz w:val="24"/>
          <w:szCs w:val="24"/>
          <w:lang w:val="en-GB"/>
        </w:rPr>
        <w:t>, the 1</w:t>
      </w:r>
      <w:r w:rsidRPr="00986859">
        <w:rPr>
          <w:rFonts w:ascii="Times New Roman" w:hAnsi="Times New Roman" w:cs="Times New Roman"/>
          <w:sz w:val="24"/>
          <w:szCs w:val="24"/>
          <w:vertAlign w:val="superscript"/>
          <w:lang w:val="en-GB"/>
        </w:rPr>
        <w:t>st</w:t>
      </w:r>
      <w:r w:rsidRPr="00986859">
        <w:rPr>
          <w:rFonts w:ascii="Times New Roman" w:hAnsi="Times New Roman" w:cs="Times New Roman"/>
          <w:sz w:val="24"/>
          <w:szCs w:val="24"/>
          <w:lang w:val="en-GB"/>
        </w:rPr>
        <w:t xml:space="preserve"> respondent’s son also had a house on the suit land that he had constructed in</w:t>
      </w:r>
      <w:r w:rsidR="003E5783" w:rsidRPr="00986859">
        <w:rPr>
          <w:rFonts w:ascii="Times New Roman" w:hAnsi="Times New Roman" w:cs="Times New Roman"/>
          <w:sz w:val="24"/>
          <w:szCs w:val="24"/>
          <w:lang w:val="en-GB"/>
        </w:rPr>
        <w:t xml:space="preserve"> </w:t>
      </w:r>
      <w:r w:rsidR="00B92712" w:rsidRPr="00986859">
        <w:rPr>
          <w:rFonts w:ascii="Times New Roman" w:hAnsi="Times New Roman" w:cs="Times New Roman"/>
          <w:sz w:val="24"/>
          <w:szCs w:val="24"/>
          <w:lang w:val="en-GB"/>
        </w:rPr>
        <w:t>2009</w:t>
      </w:r>
      <w:r w:rsidRPr="00986859">
        <w:rPr>
          <w:rFonts w:ascii="Times New Roman" w:hAnsi="Times New Roman" w:cs="Times New Roman"/>
          <w:sz w:val="24"/>
          <w:szCs w:val="24"/>
          <w:lang w:val="en-GB"/>
        </w:rPr>
        <w:t xml:space="preserve"> with </w:t>
      </w:r>
      <w:r w:rsidR="00B92712" w:rsidRPr="00986859">
        <w:rPr>
          <w:rFonts w:ascii="Times New Roman" w:hAnsi="Times New Roman" w:cs="Times New Roman"/>
          <w:sz w:val="24"/>
          <w:szCs w:val="24"/>
          <w:lang w:val="en-GB"/>
        </w:rPr>
        <w:t>permission</w:t>
      </w:r>
      <w:r w:rsidRPr="00986859">
        <w:rPr>
          <w:rFonts w:ascii="Times New Roman" w:hAnsi="Times New Roman" w:cs="Times New Roman"/>
          <w:sz w:val="24"/>
          <w:szCs w:val="24"/>
          <w:lang w:val="en-GB"/>
        </w:rPr>
        <w:t xml:space="preserve"> from his father.</w:t>
      </w:r>
    </w:p>
    <w:p w:rsidR="007958A8" w:rsidRPr="00986859" w:rsidRDefault="007958A8" w:rsidP="00986859">
      <w:pPr>
        <w:spacing w:line="360" w:lineRule="auto"/>
        <w:jc w:val="both"/>
        <w:rPr>
          <w:rFonts w:ascii="Times New Roman" w:hAnsi="Times New Roman" w:cs="Times New Roman"/>
          <w:sz w:val="24"/>
          <w:szCs w:val="24"/>
          <w:lang w:val="en-GB"/>
        </w:rPr>
      </w:pPr>
    </w:p>
    <w:p w:rsidR="00D80309" w:rsidRPr="00986859" w:rsidRDefault="00B92712" w:rsidP="00986859">
      <w:pPr>
        <w:spacing w:line="360" w:lineRule="auto"/>
        <w:jc w:val="both"/>
        <w:rPr>
          <w:rFonts w:ascii="Times New Roman" w:hAnsi="Times New Roman" w:cs="Times New Roman"/>
          <w:sz w:val="24"/>
          <w:szCs w:val="24"/>
          <w:lang w:val="en-GB"/>
        </w:rPr>
      </w:pPr>
      <w:r w:rsidRPr="00986859">
        <w:rPr>
          <w:rFonts w:ascii="Times New Roman" w:hAnsi="Times New Roman" w:cs="Times New Roman"/>
          <w:b/>
          <w:sz w:val="24"/>
          <w:szCs w:val="24"/>
          <w:lang w:val="en-GB"/>
        </w:rPr>
        <w:t>DW2</w:t>
      </w:r>
      <w:r w:rsidR="003E5783" w:rsidRPr="00986859">
        <w:rPr>
          <w:rFonts w:ascii="Times New Roman" w:hAnsi="Times New Roman" w:cs="Times New Roman"/>
          <w:b/>
          <w:sz w:val="24"/>
          <w:szCs w:val="24"/>
          <w:lang w:val="en-GB"/>
        </w:rPr>
        <w:t xml:space="preserve"> </w:t>
      </w:r>
      <w:proofErr w:type="spellStart"/>
      <w:r w:rsidR="00D80309" w:rsidRPr="00986859">
        <w:rPr>
          <w:rFonts w:ascii="Times New Roman" w:hAnsi="Times New Roman" w:cs="Times New Roman"/>
          <w:sz w:val="24"/>
          <w:szCs w:val="24"/>
          <w:lang w:val="en-GB"/>
        </w:rPr>
        <w:t>Isabirye</w:t>
      </w:r>
      <w:proofErr w:type="spellEnd"/>
      <w:r w:rsidR="00D80309" w:rsidRPr="00986859">
        <w:rPr>
          <w:rFonts w:ascii="Times New Roman" w:hAnsi="Times New Roman" w:cs="Times New Roman"/>
          <w:sz w:val="24"/>
          <w:szCs w:val="24"/>
          <w:lang w:val="en-GB"/>
        </w:rPr>
        <w:t xml:space="preserve"> Paul </w:t>
      </w:r>
      <w:proofErr w:type="spellStart"/>
      <w:r w:rsidR="00D80309" w:rsidRPr="00986859">
        <w:rPr>
          <w:rFonts w:ascii="Times New Roman" w:hAnsi="Times New Roman" w:cs="Times New Roman"/>
          <w:sz w:val="24"/>
          <w:szCs w:val="24"/>
          <w:lang w:val="en-GB"/>
        </w:rPr>
        <w:t>Nviri</w:t>
      </w:r>
      <w:proofErr w:type="spellEnd"/>
      <w:r w:rsidR="00D80309" w:rsidRPr="00986859">
        <w:rPr>
          <w:rFonts w:ascii="Times New Roman" w:hAnsi="Times New Roman" w:cs="Times New Roman"/>
          <w:sz w:val="24"/>
          <w:szCs w:val="24"/>
          <w:lang w:val="en-GB"/>
        </w:rPr>
        <w:t xml:space="preserve"> testified that they were born and first resided near </w:t>
      </w:r>
      <w:r w:rsidR="003E5783" w:rsidRPr="00986859">
        <w:rPr>
          <w:rFonts w:ascii="Times New Roman" w:hAnsi="Times New Roman" w:cs="Times New Roman"/>
          <w:sz w:val="24"/>
          <w:szCs w:val="24"/>
          <w:lang w:val="en-GB"/>
        </w:rPr>
        <w:t xml:space="preserve">the </w:t>
      </w:r>
      <w:r w:rsidR="00D80309" w:rsidRPr="00986859">
        <w:rPr>
          <w:rFonts w:ascii="Times New Roman" w:hAnsi="Times New Roman" w:cs="Times New Roman"/>
          <w:sz w:val="24"/>
          <w:szCs w:val="24"/>
          <w:lang w:val="en-GB"/>
        </w:rPr>
        <w:t>water below the suit land</w:t>
      </w:r>
      <w:r w:rsidR="00B022AB" w:rsidRPr="00986859">
        <w:rPr>
          <w:rFonts w:ascii="Times New Roman" w:hAnsi="Times New Roman" w:cs="Times New Roman"/>
          <w:sz w:val="24"/>
          <w:szCs w:val="24"/>
          <w:lang w:val="en-GB"/>
        </w:rPr>
        <w:t xml:space="preserve"> and that </w:t>
      </w:r>
      <w:proofErr w:type="spellStart"/>
      <w:r w:rsidR="00B022AB" w:rsidRPr="00986859">
        <w:rPr>
          <w:rFonts w:ascii="Times New Roman" w:hAnsi="Times New Roman" w:cs="Times New Roman"/>
          <w:sz w:val="24"/>
          <w:szCs w:val="24"/>
          <w:lang w:val="en-GB"/>
        </w:rPr>
        <w:t>Isabiry</w:t>
      </w:r>
      <w:r w:rsidR="00D80309" w:rsidRPr="00986859">
        <w:rPr>
          <w:rFonts w:ascii="Times New Roman" w:hAnsi="Times New Roman" w:cs="Times New Roman"/>
          <w:sz w:val="24"/>
          <w:szCs w:val="24"/>
          <w:lang w:val="en-GB"/>
        </w:rPr>
        <w:t>e</w:t>
      </w:r>
      <w:proofErr w:type="spellEnd"/>
      <w:r w:rsidR="003E5783" w:rsidRPr="00986859">
        <w:rPr>
          <w:rFonts w:ascii="Times New Roman" w:hAnsi="Times New Roman" w:cs="Times New Roman"/>
          <w:sz w:val="24"/>
          <w:szCs w:val="24"/>
          <w:lang w:val="en-GB"/>
        </w:rPr>
        <w:t xml:space="preserve"> </w:t>
      </w:r>
      <w:proofErr w:type="spellStart"/>
      <w:r w:rsidR="00D80309" w:rsidRPr="00986859">
        <w:rPr>
          <w:rFonts w:ascii="Times New Roman" w:hAnsi="Times New Roman" w:cs="Times New Roman"/>
          <w:sz w:val="24"/>
          <w:szCs w:val="24"/>
          <w:lang w:val="en-GB"/>
        </w:rPr>
        <w:t>Kaako</w:t>
      </w:r>
      <w:proofErr w:type="spellEnd"/>
      <w:r w:rsidR="00D80309" w:rsidRPr="00986859">
        <w:rPr>
          <w:rFonts w:ascii="Times New Roman" w:hAnsi="Times New Roman" w:cs="Times New Roman"/>
          <w:sz w:val="24"/>
          <w:szCs w:val="24"/>
          <w:lang w:val="en-GB"/>
        </w:rPr>
        <w:t xml:space="preserve"> the 1</w:t>
      </w:r>
      <w:r w:rsidR="00D80309" w:rsidRPr="00986859">
        <w:rPr>
          <w:rFonts w:ascii="Times New Roman" w:hAnsi="Times New Roman" w:cs="Times New Roman"/>
          <w:sz w:val="24"/>
          <w:szCs w:val="24"/>
          <w:vertAlign w:val="superscript"/>
          <w:lang w:val="en-GB"/>
        </w:rPr>
        <w:t>st</w:t>
      </w:r>
      <w:r w:rsidR="003E5783" w:rsidRPr="00986859">
        <w:rPr>
          <w:rFonts w:ascii="Times New Roman" w:hAnsi="Times New Roman" w:cs="Times New Roman"/>
          <w:sz w:val="24"/>
          <w:szCs w:val="24"/>
          <w:lang w:val="en-GB"/>
        </w:rPr>
        <w:t xml:space="preserve"> </w:t>
      </w:r>
      <w:r w:rsidR="00D80309" w:rsidRPr="00986859">
        <w:rPr>
          <w:rFonts w:ascii="Times New Roman" w:hAnsi="Times New Roman" w:cs="Times New Roman"/>
          <w:sz w:val="24"/>
          <w:szCs w:val="24"/>
          <w:lang w:val="en-GB"/>
        </w:rPr>
        <w:t>appellant constructed a house on the suit land in the 1980s.</w:t>
      </w:r>
      <w:r w:rsidR="003E5783" w:rsidRPr="00986859">
        <w:rPr>
          <w:rFonts w:ascii="Times New Roman" w:hAnsi="Times New Roman" w:cs="Times New Roman"/>
          <w:sz w:val="24"/>
          <w:szCs w:val="24"/>
          <w:lang w:val="en-GB"/>
        </w:rPr>
        <w:t xml:space="preserve"> </w:t>
      </w:r>
      <w:r w:rsidR="00D80309" w:rsidRPr="00986859">
        <w:rPr>
          <w:rFonts w:ascii="Times New Roman" w:hAnsi="Times New Roman" w:cs="Times New Roman"/>
          <w:sz w:val="24"/>
          <w:szCs w:val="24"/>
          <w:lang w:val="en-GB"/>
        </w:rPr>
        <w:t xml:space="preserve">That evidence was substantially supported by </w:t>
      </w:r>
      <w:r w:rsidR="00D80309" w:rsidRPr="00986859">
        <w:rPr>
          <w:rFonts w:ascii="Times New Roman" w:hAnsi="Times New Roman" w:cs="Times New Roman"/>
          <w:b/>
          <w:sz w:val="24"/>
          <w:szCs w:val="24"/>
          <w:lang w:val="en-GB"/>
        </w:rPr>
        <w:t>DW3</w:t>
      </w:r>
      <w:r w:rsidR="00D80309" w:rsidRPr="00986859">
        <w:rPr>
          <w:rFonts w:ascii="Times New Roman" w:hAnsi="Times New Roman" w:cs="Times New Roman"/>
          <w:sz w:val="24"/>
          <w:szCs w:val="24"/>
          <w:lang w:val="en-GB"/>
        </w:rPr>
        <w:t xml:space="preserve"> and </w:t>
      </w:r>
      <w:r w:rsidR="00D80309" w:rsidRPr="00986859">
        <w:rPr>
          <w:rFonts w:ascii="Times New Roman" w:hAnsi="Times New Roman" w:cs="Times New Roman"/>
          <w:b/>
          <w:sz w:val="24"/>
          <w:szCs w:val="24"/>
          <w:lang w:val="en-GB"/>
        </w:rPr>
        <w:t>DW4</w:t>
      </w:r>
      <w:r w:rsidR="003E5783" w:rsidRPr="00986859">
        <w:rPr>
          <w:rFonts w:ascii="Times New Roman" w:hAnsi="Times New Roman" w:cs="Times New Roman"/>
          <w:b/>
          <w:sz w:val="24"/>
          <w:szCs w:val="24"/>
          <w:lang w:val="en-GB"/>
        </w:rPr>
        <w:t xml:space="preserve"> </w:t>
      </w:r>
      <w:r w:rsidR="003E5783" w:rsidRPr="00986859">
        <w:rPr>
          <w:rFonts w:ascii="Times New Roman" w:hAnsi="Times New Roman" w:cs="Times New Roman"/>
          <w:sz w:val="24"/>
          <w:szCs w:val="24"/>
          <w:lang w:val="en-GB"/>
        </w:rPr>
        <w:t>who</w:t>
      </w:r>
      <w:r w:rsidR="00D80309" w:rsidRPr="00986859">
        <w:rPr>
          <w:rFonts w:ascii="Times New Roman" w:hAnsi="Times New Roman" w:cs="Times New Roman"/>
          <w:sz w:val="24"/>
          <w:szCs w:val="24"/>
          <w:lang w:val="en-GB"/>
        </w:rPr>
        <w:t xml:space="preserve"> added that </w:t>
      </w:r>
      <w:r w:rsidRPr="00986859">
        <w:rPr>
          <w:rFonts w:ascii="Times New Roman" w:hAnsi="Times New Roman" w:cs="Times New Roman"/>
          <w:sz w:val="24"/>
          <w:szCs w:val="24"/>
          <w:lang w:val="en-GB"/>
        </w:rPr>
        <w:t xml:space="preserve">originally </w:t>
      </w:r>
      <w:proofErr w:type="spellStart"/>
      <w:r w:rsidRPr="00986859">
        <w:rPr>
          <w:rFonts w:ascii="Times New Roman" w:hAnsi="Times New Roman" w:cs="Times New Roman"/>
          <w:sz w:val="24"/>
          <w:szCs w:val="24"/>
          <w:lang w:val="en-GB"/>
        </w:rPr>
        <w:t>Yokoni</w:t>
      </w:r>
      <w:proofErr w:type="spellEnd"/>
      <w:r w:rsidR="00D80309" w:rsidRPr="00986859">
        <w:rPr>
          <w:rFonts w:ascii="Times New Roman" w:hAnsi="Times New Roman" w:cs="Times New Roman"/>
          <w:sz w:val="24"/>
          <w:szCs w:val="24"/>
          <w:lang w:val="en-GB"/>
        </w:rPr>
        <w:t xml:space="preserve"> the appellant’s grandfather first</w:t>
      </w:r>
      <w:r w:rsidR="00CB6B0D" w:rsidRPr="00986859">
        <w:rPr>
          <w:rFonts w:ascii="Times New Roman" w:hAnsi="Times New Roman" w:cs="Times New Roman"/>
          <w:sz w:val="24"/>
          <w:szCs w:val="24"/>
          <w:lang w:val="en-GB"/>
        </w:rPr>
        <w:t xml:space="preserve"> </w:t>
      </w:r>
      <w:r w:rsidR="00D80309" w:rsidRPr="00986859">
        <w:rPr>
          <w:rFonts w:ascii="Times New Roman" w:hAnsi="Times New Roman" w:cs="Times New Roman"/>
          <w:sz w:val="24"/>
          <w:szCs w:val="24"/>
          <w:lang w:val="en-GB"/>
        </w:rPr>
        <w:t xml:space="preserve">resided </w:t>
      </w:r>
      <w:r w:rsidRPr="00986859">
        <w:rPr>
          <w:rFonts w:ascii="Times New Roman" w:hAnsi="Times New Roman" w:cs="Times New Roman"/>
          <w:sz w:val="24"/>
          <w:szCs w:val="24"/>
          <w:lang w:val="en-GB"/>
        </w:rPr>
        <w:t xml:space="preserve">at the </w:t>
      </w:r>
      <w:r w:rsidR="00D80309" w:rsidRPr="00986859">
        <w:rPr>
          <w:rFonts w:ascii="Times New Roman" w:hAnsi="Times New Roman" w:cs="Times New Roman"/>
          <w:sz w:val="24"/>
          <w:szCs w:val="24"/>
          <w:lang w:val="en-GB"/>
        </w:rPr>
        <w:t xml:space="preserve">bottom of the </w:t>
      </w:r>
      <w:r w:rsidRPr="00986859">
        <w:rPr>
          <w:rFonts w:ascii="Times New Roman" w:hAnsi="Times New Roman" w:cs="Times New Roman"/>
          <w:sz w:val="24"/>
          <w:szCs w:val="24"/>
          <w:lang w:val="en-GB"/>
        </w:rPr>
        <w:t>swamp</w:t>
      </w:r>
      <w:r w:rsidR="00D80309" w:rsidRPr="00986859">
        <w:rPr>
          <w:rFonts w:ascii="Times New Roman" w:hAnsi="Times New Roman" w:cs="Times New Roman"/>
          <w:sz w:val="24"/>
          <w:szCs w:val="24"/>
          <w:lang w:val="en-GB"/>
        </w:rPr>
        <w:t xml:space="preserve"> for a long period before the appellants moving closer, crossing a path and eventually</w:t>
      </w:r>
      <w:r w:rsidR="00F324BC" w:rsidRPr="00986859">
        <w:rPr>
          <w:rFonts w:ascii="Times New Roman" w:hAnsi="Times New Roman" w:cs="Times New Roman"/>
          <w:sz w:val="24"/>
          <w:szCs w:val="24"/>
          <w:lang w:val="en-GB"/>
        </w:rPr>
        <w:t xml:space="preserve"> moving</w:t>
      </w:r>
      <w:r w:rsidR="00D80309" w:rsidRPr="00986859">
        <w:rPr>
          <w:rFonts w:ascii="Times New Roman" w:hAnsi="Times New Roman" w:cs="Times New Roman"/>
          <w:sz w:val="24"/>
          <w:szCs w:val="24"/>
          <w:lang w:val="en-GB"/>
        </w:rPr>
        <w:t xml:space="preserve"> into the suit land in 2002. </w:t>
      </w:r>
      <w:r w:rsidR="00B57177" w:rsidRPr="00986859">
        <w:rPr>
          <w:rFonts w:ascii="Times New Roman" w:hAnsi="Times New Roman" w:cs="Times New Roman"/>
          <w:sz w:val="24"/>
          <w:szCs w:val="24"/>
          <w:lang w:val="en-GB"/>
        </w:rPr>
        <w:t xml:space="preserve">While at locus, </w:t>
      </w:r>
      <w:r w:rsidR="00B57177" w:rsidRPr="00986859">
        <w:rPr>
          <w:rFonts w:ascii="Times New Roman" w:hAnsi="Times New Roman" w:cs="Times New Roman"/>
          <w:b/>
          <w:sz w:val="24"/>
          <w:szCs w:val="24"/>
          <w:lang w:val="en-GB"/>
        </w:rPr>
        <w:t>DW5</w:t>
      </w:r>
      <w:r w:rsidR="00B57177" w:rsidRPr="00986859">
        <w:rPr>
          <w:rFonts w:ascii="Times New Roman" w:hAnsi="Times New Roman" w:cs="Times New Roman"/>
          <w:sz w:val="24"/>
          <w:szCs w:val="24"/>
          <w:lang w:val="en-GB"/>
        </w:rPr>
        <w:t xml:space="preserve"> pointed out three pieces of land one of which he claimed was owned by </w:t>
      </w:r>
      <w:proofErr w:type="spellStart"/>
      <w:r w:rsidR="00B57177" w:rsidRPr="00986859">
        <w:rPr>
          <w:rFonts w:ascii="Times New Roman" w:hAnsi="Times New Roman" w:cs="Times New Roman"/>
          <w:sz w:val="24"/>
          <w:szCs w:val="24"/>
          <w:lang w:val="en-GB"/>
        </w:rPr>
        <w:t>Nsadhu</w:t>
      </w:r>
      <w:proofErr w:type="spellEnd"/>
      <w:r w:rsidR="003E5783" w:rsidRPr="00986859">
        <w:rPr>
          <w:rFonts w:ascii="Times New Roman" w:hAnsi="Times New Roman" w:cs="Times New Roman"/>
          <w:sz w:val="24"/>
          <w:szCs w:val="24"/>
          <w:lang w:val="en-GB"/>
        </w:rPr>
        <w:t xml:space="preserve"> </w:t>
      </w:r>
      <w:proofErr w:type="spellStart"/>
      <w:r w:rsidR="00B57177" w:rsidRPr="00986859">
        <w:rPr>
          <w:rFonts w:ascii="Times New Roman" w:hAnsi="Times New Roman" w:cs="Times New Roman"/>
          <w:sz w:val="24"/>
          <w:szCs w:val="24"/>
          <w:lang w:val="en-GB"/>
        </w:rPr>
        <w:t>Woguna</w:t>
      </w:r>
      <w:proofErr w:type="spellEnd"/>
      <w:r w:rsidR="00B57177" w:rsidRPr="00986859">
        <w:rPr>
          <w:rFonts w:ascii="Times New Roman" w:hAnsi="Times New Roman" w:cs="Times New Roman"/>
          <w:sz w:val="24"/>
          <w:szCs w:val="24"/>
          <w:lang w:val="en-GB"/>
        </w:rPr>
        <w:t xml:space="preserve"> the 1</w:t>
      </w:r>
      <w:r w:rsidR="00B57177" w:rsidRPr="00986859">
        <w:rPr>
          <w:rFonts w:ascii="Times New Roman" w:hAnsi="Times New Roman" w:cs="Times New Roman"/>
          <w:sz w:val="24"/>
          <w:szCs w:val="24"/>
          <w:vertAlign w:val="superscript"/>
          <w:lang w:val="en-GB"/>
        </w:rPr>
        <w:t>st</w:t>
      </w:r>
      <w:r w:rsidR="00B57177" w:rsidRPr="00986859">
        <w:rPr>
          <w:rFonts w:ascii="Times New Roman" w:hAnsi="Times New Roman" w:cs="Times New Roman"/>
          <w:sz w:val="24"/>
          <w:szCs w:val="24"/>
          <w:lang w:val="en-GB"/>
        </w:rPr>
        <w:t xml:space="preserve"> respondent’s father. He conceded </w:t>
      </w:r>
      <w:r w:rsidR="00F324BC" w:rsidRPr="00986859">
        <w:rPr>
          <w:rFonts w:ascii="Times New Roman" w:hAnsi="Times New Roman" w:cs="Times New Roman"/>
          <w:sz w:val="24"/>
          <w:szCs w:val="24"/>
          <w:lang w:val="en-GB"/>
        </w:rPr>
        <w:t xml:space="preserve">that </w:t>
      </w:r>
      <w:r w:rsidR="00B57177" w:rsidRPr="00986859">
        <w:rPr>
          <w:rFonts w:ascii="Times New Roman" w:hAnsi="Times New Roman" w:cs="Times New Roman"/>
          <w:sz w:val="24"/>
          <w:szCs w:val="24"/>
          <w:lang w:val="en-GB"/>
        </w:rPr>
        <w:t>he had observed the 1</w:t>
      </w:r>
      <w:r w:rsidR="00B57177" w:rsidRPr="00986859">
        <w:rPr>
          <w:rFonts w:ascii="Times New Roman" w:hAnsi="Times New Roman" w:cs="Times New Roman"/>
          <w:sz w:val="24"/>
          <w:szCs w:val="24"/>
          <w:vertAlign w:val="superscript"/>
          <w:lang w:val="en-GB"/>
        </w:rPr>
        <w:t>st</w:t>
      </w:r>
      <w:r w:rsidR="00B57177" w:rsidRPr="00986859">
        <w:rPr>
          <w:rFonts w:ascii="Times New Roman" w:hAnsi="Times New Roman" w:cs="Times New Roman"/>
          <w:sz w:val="24"/>
          <w:szCs w:val="24"/>
          <w:lang w:val="en-GB"/>
        </w:rPr>
        <w:t xml:space="preserve"> respondent renting out the suit land in the past 40 years and that the appellants had only moved there five to six years prior to filing of the suit.</w:t>
      </w:r>
    </w:p>
    <w:p w:rsidR="007958A8" w:rsidRPr="00986859" w:rsidRDefault="007958A8" w:rsidP="00986859">
      <w:pPr>
        <w:spacing w:line="360" w:lineRule="auto"/>
        <w:jc w:val="both"/>
        <w:rPr>
          <w:rFonts w:ascii="Times New Roman" w:hAnsi="Times New Roman" w:cs="Times New Roman"/>
          <w:sz w:val="24"/>
          <w:szCs w:val="24"/>
          <w:lang w:val="en-GB"/>
        </w:rPr>
      </w:pPr>
    </w:p>
    <w:p w:rsidR="00B92712" w:rsidRPr="00986859" w:rsidRDefault="009D483B"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lastRenderedPageBreak/>
        <w:t xml:space="preserve">I note that the </w:t>
      </w:r>
      <w:r w:rsidR="00B022AB" w:rsidRPr="00986859">
        <w:rPr>
          <w:rFonts w:ascii="Times New Roman" w:hAnsi="Times New Roman" w:cs="Times New Roman"/>
          <w:sz w:val="24"/>
          <w:szCs w:val="24"/>
        </w:rPr>
        <w:t>Magistrate</w:t>
      </w:r>
      <w:r w:rsidRPr="00986859">
        <w:rPr>
          <w:rFonts w:ascii="Times New Roman" w:hAnsi="Times New Roman" w:cs="Times New Roman"/>
          <w:sz w:val="24"/>
          <w:szCs w:val="24"/>
        </w:rPr>
        <w:t xml:space="preserve"> did take into consideration all the above pieces of evidence. She concluded</w:t>
      </w:r>
      <w:r w:rsidR="00F324BC" w:rsidRPr="00986859">
        <w:rPr>
          <w:rFonts w:ascii="Times New Roman" w:hAnsi="Times New Roman" w:cs="Times New Roman"/>
          <w:sz w:val="24"/>
          <w:szCs w:val="24"/>
        </w:rPr>
        <w:t>,</w:t>
      </w:r>
      <w:r w:rsidRPr="00986859">
        <w:rPr>
          <w:rFonts w:ascii="Times New Roman" w:hAnsi="Times New Roman" w:cs="Times New Roman"/>
          <w:sz w:val="24"/>
          <w:szCs w:val="24"/>
        </w:rPr>
        <w:t xml:space="preserve"> and in</w:t>
      </w:r>
      <w:r w:rsidR="00CB6B0D" w:rsidRPr="00986859">
        <w:rPr>
          <w:rFonts w:ascii="Times New Roman" w:hAnsi="Times New Roman" w:cs="Times New Roman"/>
          <w:sz w:val="24"/>
          <w:szCs w:val="24"/>
        </w:rPr>
        <w:t xml:space="preserve"> </w:t>
      </w:r>
      <w:r w:rsidRPr="00986859">
        <w:rPr>
          <w:rFonts w:ascii="Times New Roman" w:hAnsi="Times New Roman" w:cs="Times New Roman"/>
          <w:sz w:val="24"/>
          <w:szCs w:val="24"/>
        </w:rPr>
        <w:t xml:space="preserve">fact it </w:t>
      </w:r>
      <w:r w:rsidR="0090594D" w:rsidRPr="00986859">
        <w:rPr>
          <w:rFonts w:ascii="Times New Roman" w:hAnsi="Times New Roman" w:cs="Times New Roman"/>
          <w:sz w:val="24"/>
          <w:szCs w:val="24"/>
        </w:rPr>
        <w:t>appears not to have been in dispute that</w:t>
      </w:r>
      <w:r w:rsidR="00B022AB" w:rsidRPr="00986859">
        <w:rPr>
          <w:rFonts w:ascii="Times New Roman" w:hAnsi="Times New Roman" w:cs="Times New Roman"/>
          <w:sz w:val="24"/>
          <w:szCs w:val="24"/>
        </w:rPr>
        <w:t>,</w:t>
      </w:r>
      <w:r w:rsidR="0090594D" w:rsidRPr="00986859">
        <w:rPr>
          <w:rFonts w:ascii="Times New Roman" w:hAnsi="Times New Roman" w:cs="Times New Roman"/>
          <w:sz w:val="24"/>
          <w:szCs w:val="24"/>
        </w:rPr>
        <w:t xml:space="preserve"> the suit land was originally owned by the deceased </w:t>
      </w:r>
      <w:r w:rsidR="00B92712" w:rsidRPr="00986859">
        <w:rPr>
          <w:rFonts w:ascii="Times New Roman" w:hAnsi="Times New Roman" w:cs="Times New Roman"/>
          <w:sz w:val="24"/>
          <w:szCs w:val="24"/>
        </w:rPr>
        <w:t xml:space="preserve">who </w:t>
      </w:r>
      <w:r w:rsidR="0090594D" w:rsidRPr="00986859">
        <w:rPr>
          <w:rFonts w:ascii="Times New Roman" w:hAnsi="Times New Roman" w:cs="Times New Roman"/>
          <w:sz w:val="24"/>
          <w:szCs w:val="24"/>
        </w:rPr>
        <w:t xml:space="preserve">was </w:t>
      </w:r>
      <w:r w:rsidR="00B022AB" w:rsidRPr="00986859">
        <w:rPr>
          <w:rFonts w:ascii="Times New Roman" w:hAnsi="Times New Roman" w:cs="Times New Roman"/>
          <w:sz w:val="24"/>
          <w:szCs w:val="24"/>
        </w:rPr>
        <w:t>succeeded</w:t>
      </w:r>
      <w:r w:rsidR="0090594D" w:rsidRPr="00986859">
        <w:rPr>
          <w:rFonts w:ascii="Times New Roman" w:hAnsi="Times New Roman" w:cs="Times New Roman"/>
          <w:sz w:val="24"/>
          <w:szCs w:val="24"/>
        </w:rPr>
        <w:t xml:space="preserve"> by his two sons </w:t>
      </w:r>
      <w:proofErr w:type="spellStart"/>
      <w:r w:rsidR="00B92712" w:rsidRPr="00986859">
        <w:rPr>
          <w:rFonts w:ascii="Times New Roman" w:hAnsi="Times New Roman" w:cs="Times New Roman"/>
          <w:sz w:val="24"/>
          <w:szCs w:val="24"/>
        </w:rPr>
        <w:t>Waibi</w:t>
      </w:r>
      <w:proofErr w:type="spellEnd"/>
      <w:r w:rsidR="00B92712" w:rsidRPr="00986859">
        <w:rPr>
          <w:rFonts w:ascii="Times New Roman" w:hAnsi="Times New Roman" w:cs="Times New Roman"/>
          <w:sz w:val="24"/>
          <w:szCs w:val="24"/>
        </w:rPr>
        <w:t xml:space="preserve"> and </w:t>
      </w:r>
      <w:proofErr w:type="spellStart"/>
      <w:r w:rsidR="00B92712" w:rsidRPr="00986859">
        <w:rPr>
          <w:rFonts w:ascii="Times New Roman" w:hAnsi="Times New Roman" w:cs="Times New Roman"/>
          <w:sz w:val="24"/>
          <w:szCs w:val="24"/>
        </w:rPr>
        <w:t>Gede</w:t>
      </w:r>
      <w:proofErr w:type="spellEnd"/>
      <w:r w:rsidR="00B92712" w:rsidRPr="00986859">
        <w:rPr>
          <w:rFonts w:ascii="Times New Roman" w:hAnsi="Times New Roman" w:cs="Times New Roman"/>
          <w:sz w:val="24"/>
          <w:szCs w:val="24"/>
        </w:rPr>
        <w:t xml:space="preserve"> Patrick.</w:t>
      </w:r>
      <w:r w:rsidR="001808EB" w:rsidRPr="00986859">
        <w:rPr>
          <w:rFonts w:ascii="Times New Roman" w:hAnsi="Times New Roman" w:cs="Times New Roman"/>
          <w:sz w:val="24"/>
          <w:szCs w:val="24"/>
        </w:rPr>
        <w:t xml:space="preserve"> The </w:t>
      </w:r>
      <w:r w:rsidR="005D1613" w:rsidRPr="00986859">
        <w:rPr>
          <w:rFonts w:ascii="Times New Roman" w:hAnsi="Times New Roman" w:cs="Times New Roman"/>
          <w:sz w:val="24"/>
          <w:szCs w:val="24"/>
        </w:rPr>
        <w:t xml:space="preserve">strong </w:t>
      </w:r>
      <w:r w:rsidR="001808EB" w:rsidRPr="00986859">
        <w:rPr>
          <w:rFonts w:ascii="Times New Roman" w:hAnsi="Times New Roman" w:cs="Times New Roman"/>
          <w:sz w:val="24"/>
          <w:szCs w:val="24"/>
        </w:rPr>
        <w:t>evidence</w:t>
      </w:r>
      <w:r w:rsidR="005D1613" w:rsidRPr="00986859">
        <w:rPr>
          <w:rFonts w:ascii="Times New Roman" w:hAnsi="Times New Roman" w:cs="Times New Roman"/>
          <w:sz w:val="24"/>
          <w:szCs w:val="24"/>
        </w:rPr>
        <w:t xml:space="preserve"> provided by </w:t>
      </w:r>
      <w:r w:rsidR="005D1613" w:rsidRPr="00986859">
        <w:rPr>
          <w:rFonts w:ascii="Times New Roman" w:hAnsi="Times New Roman" w:cs="Times New Roman"/>
          <w:b/>
          <w:sz w:val="24"/>
          <w:szCs w:val="24"/>
        </w:rPr>
        <w:t>PW1-4</w:t>
      </w:r>
      <w:r w:rsidR="001A2F97" w:rsidRPr="00986859">
        <w:rPr>
          <w:rFonts w:ascii="Times New Roman" w:hAnsi="Times New Roman" w:cs="Times New Roman"/>
          <w:b/>
          <w:sz w:val="24"/>
          <w:szCs w:val="24"/>
        </w:rPr>
        <w:t xml:space="preserve"> </w:t>
      </w:r>
      <w:r w:rsidR="00B022AB" w:rsidRPr="00986859">
        <w:rPr>
          <w:rFonts w:ascii="Times New Roman" w:hAnsi="Times New Roman" w:cs="Times New Roman"/>
          <w:sz w:val="24"/>
          <w:szCs w:val="24"/>
        </w:rPr>
        <w:t xml:space="preserve">is </w:t>
      </w:r>
      <w:r w:rsidR="001808EB" w:rsidRPr="00986859">
        <w:rPr>
          <w:rFonts w:ascii="Times New Roman" w:hAnsi="Times New Roman" w:cs="Times New Roman"/>
          <w:sz w:val="24"/>
          <w:szCs w:val="24"/>
        </w:rPr>
        <w:t>that the suit land was for a period of</w:t>
      </w:r>
      <w:r w:rsidR="00F324BC" w:rsidRPr="00986859">
        <w:rPr>
          <w:rFonts w:ascii="Times New Roman" w:hAnsi="Times New Roman" w:cs="Times New Roman"/>
          <w:sz w:val="24"/>
          <w:szCs w:val="24"/>
        </w:rPr>
        <w:t xml:space="preserve"> time under the control of </w:t>
      </w:r>
      <w:proofErr w:type="spellStart"/>
      <w:r w:rsidR="00F324BC" w:rsidRPr="00986859">
        <w:rPr>
          <w:rFonts w:ascii="Times New Roman" w:hAnsi="Times New Roman" w:cs="Times New Roman"/>
          <w:sz w:val="24"/>
          <w:szCs w:val="24"/>
        </w:rPr>
        <w:t>Akuza</w:t>
      </w:r>
      <w:r w:rsidR="001808EB" w:rsidRPr="00986859">
        <w:rPr>
          <w:rFonts w:ascii="Times New Roman" w:hAnsi="Times New Roman" w:cs="Times New Roman"/>
          <w:sz w:val="24"/>
          <w:szCs w:val="24"/>
        </w:rPr>
        <w:t>si</w:t>
      </w:r>
      <w:proofErr w:type="spellEnd"/>
      <w:r w:rsidR="00F324BC" w:rsidRPr="00986859">
        <w:rPr>
          <w:rFonts w:ascii="Times New Roman" w:hAnsi="Times New Roman" w:cs="Times New Roman"/>
          <w:sz w:val="24"/>
          <w:szCs w:val="24"/>
        </w:rPr>
        <w:t xml:space="preserve"> </w:t>
      </w:r>
      <w:proofErr w:type="spellStart"/>
      <w:r w:rsidR="001808EB" w:rsidRPr="00986859">
        <w:rPr>
          <w:rFonts w:ascii="Times New Roman" w:hAnsi="Times New Roman" w:cs="Times New Roman"/>
          <w:sz w:val="24"/>
          <w:szCs w:val="24"/>
        </w:rPr>
        <w:t>Walubo</w:t>
      </w:r>
      <w:proofErr w:type="spellEnd"/>
      <w:r w:rsidR="001808EB" w:rsidRPr="00986859">
        <w:rPr>
          <w:rFonts w:ascii="Times New Roman" w:hAnsi="Times New Roman" w:cs="Times New Roman"/>
          <w:sz w:val="24"/>
          <w:szCs w:val="24"/>
        </w:rPr>
        <w:t xml:space="preserve"> as caretaker was </w:t>
      </w:r>
      <w:r w:rsidRPr="00986859">
        <w:rPr>
          <w:rFonts w:ascii="Times New Roman" w:hAnsi="Times New Roman" w:cs="Times New Roman"/>
          <w:sz w:val="24"/>
          <w:szCs w:val="24"/>
        </w:rPr>
        <w:t xml:space="preserve">also </w:t>
      </w:r>
      <w:r w:rsidR="001808EB" w:rsidRPr="00986859">
        <w:rPr>
          <w:rFonts w:ascii="Times New Roman" w:hAnsi="Times New Roman" w:cs="Times New Roman"/>
          <w:sz w:val="24"/>
          <w:szCs w:val="24"/>
        </w:rPr>
        <w:t xml:space="preserve">not seriously challenged. The evidence by the respondents’ witnesses is that the appellants </w:t>
      </w:r>
      <w:r w:rsidR="00B92712" w:rsidRPr="00986859">
        <w:rPr>
          <w:rFonts w:ascii="Times New Roman" w:hAnsi="Times New Roman" w:cs="Times New Roman"/>
          <w:sz w:val="24"/>
          <w:szCs w:val="24"/>
        </w:rPr>
        <w:t xml:space="preserve">originally </w:t>
      </w:r>
      <w:r w:rsidR="001808EB" w:rsidRPr="00986859">
        <w:rPr>
          <w:rFonts w:ascii="Times New Roman" w:hAnsi="Times New Roman" w:cs="Times New Roman"/>
          <w:sz w:val="24"/>
          <w:szCs w:val="24"/>
        </w:rPr>
        <w:t>occupied land</w:t>
      </w:r>
      <w:r w:rsidR="00B92712" w:rsidRPr="00986859">
        <w:rPr>
          <w:rFonts w:ascii="Times New Roman" w:hAnsi="Times New Roman" w:cs="Times New Roman"/>
          <w:sz w:val="24"/>
          <w:szCs w:val="24"/>
        </w:rPr>
        <w:t xml:space="preserve"> </w:t>
      </w:r>
      <w:r w:rsidR="00F078E4" w:rsidRPr="00986859">
        <w:rPr>
          <w:rFonts w:ascii="Times New Roman" w:hAnsi="Times New Roman" w:cs="Times New Roman"/>
          <w:sz w:val="24"/>
          <w:szCs w:val="24"/>
        </w:rPr>
        <w:t>situated</w:t>
      </w:r>
      <w:r w:rsidR="00B92712" w:rsidRPr="00986859">
        <w:rPr>
          <w:rFonts w:ascii="Times New Roman" w:hAnsi="Times New Roman" w:cs="Times New Roman"/>
          <w:sz w:val="24"/>
          <w:szCs w:val="24"/>
        </w:rPr>
        <w:t xml:space="preserve"> b</w:t>
      </w:r>
      <w:r w:rsidR="001808EB" w:rsidRPr="00986859">
        <w:rPr>
          <w:rFonts w:ascii="Times New Roman" w:hAnsi="Times New Roman" w:cs="Times New Roman"/>
          <w:sz w:val="24"/>
          <w:szCs w:val="24"/>
        </w:rPr>
        <w:t>elow the suit land in a swamp. That evidence was in</w:t>
      </w:r>
      <w:r w:rsidR="0060079C" w:rsidRPr="00986859">
        <w:rPr>
          <w:rFonts w:ascii="Times New Roman" w:hAnsi="Times New Roman" w:cs="Times New Roman"/>
          <w:sz w:val="24"/>
          <w:szCs w:val="24"/>
        </w:rPr>
        <w:t xml:space="preserve"> </w:t>
      </w:r>
      <w:r w:rsidR="001808EB" w:rsidRPr="00986859">
        <w:rPr>
          <w:rFonts w:ascii="Times New Roman" w:hAnsi="Times New Roman" w:cs="Times New Roman"/>
          <w:sz w:val="24"/>
          <w:szCs w:val="24"/>
        </w:rPr>
        <w:t xml:space="preserve">fact supported by </w:t>
      </w:r>
      <w:r w:rsidR="00B92712" w:rsidRPr="00986859">
        <w:rPr>
          <w:rFonts w:ascii="Times New Roman" w:hAnsi="Times New Roman" w:cs="Times New Roman"/>
          <w:b/>
          <w:sz w:val="24"/>
          <w:szCs w:val="24"/>
        </w:rPr>
        <w:t>DW3</w:t>
      </w:r>
      <w:r w:rsidRPr="00986859">
        <w:rPr>
          <w:rFonts w:ascii="Times New Roman" w:hAnsi="Times New Roman" w:cs="Times New Roman"/>
          <w:b/>
          <w:sz w:val="24"/>
          <w:szCs w:val="24"/>
        </w:rPr>
        <w:t>, DW4</w:t>
      </w:r>
      <w:r w:rsidR="00F324BC" w:rsidRPr="00986859">
        <w:rPr>
          <w:rFonts w:ascii="Times New Roman" w:hAnsi="Times New Roman" w:cs="Times New Roman"/>
          <w:b/>
          <w:sz w:val="24"/>
          <w:szCs w:val="24"/>
        </w:rPr>
        <w:t xml:space="preserve"> </w:t>
      </w:r>
      <w:r w:rsidR="001808EB" w:rsidRPr="00986859">
        <w:rPr>
          <w:rFonts w:ascii="Times New Roman" w:hAnsi="Times New Roman" w:cs="Times New Roman"/>
          <w:sz w:val="24"/>
          <w:szCs w:val="24"/>
        </w:rPr>
        <w:t>and</w:t>
      </w:r>
      <w:r w:rsidR="00F324BC" w:rsidRPr="00986859">
        <w:rPr>
          <w:rFonts w:ascii="Times New Roman" w:hAnsi="Times New Roman" w:cs="Times New Roman"/>
          <w:sz w:val="24"/>
          <w:szCs w:val="24"/>
        </w:rPr>
        <w:t xml:space="preserve"> </w:t>
      </w:r>
      <w:r w:rsidR="00B92712" w:rsidRPr="00986859">
        <w:rPr>
          <w:rFonts w:ascii="Times New Roman" w:hAnsi="Times New Roman" w:cs="Times New Roman"/>
          <w:b/>
          <w:sz w:val="24"/>
          <w:szCs w:val="24"/>
        </w:rPr>
        <w:t>DW</w:t>
      </w:r>
      <w:r w:rsidRPr="00986859">
        <w:rPr>
          <w:rFonts w:ascii="Times New Roman" w:hAnsi="Times New Roman" w:cs="Times New Roman"/>
          <w:b/>
          <w:sz w:val="24"/>
          <w:szCs w:val="24"/>
        </w:rPr>
        <w:t>5</w:t>
      </w:r>
      <w:r w:rsidR="00B92712" w:rsidRPr="00986859">
        <w:rPr>
          <w:rFonts w:ascii="Times New Roman" w:hAnsi="Times New Roman" w:cs="Times New Roman"/>
          <w:sz w:val="24"/>
          <w:szCs w:val="24"/>
        </w:rPr>
        <w:t xml:space="preserve"> in their testimonies.</w:t>
      </w:r>
    </w:p>
    <w:p w:rsidR="007958A8" w:rsidRPr="00986859" w:rsidRDefault="007958A8" w:rsidP="00986859">
      <w:pPr>
        <w:spacing w:line="360" w:lineRule="auto"/>
        <w:jc w:val="both"/>
        <w:rPr>
          <w:rFonts w:ascii="Times New Roman" w:hAnsi="Times New Roman" w:cs="Times New Roman"/>
          <w:sz w:val="24"/>
          <w:szCs w:val="24"/>
        </w:rPr>
      </w:pPr>
    </w:p>
    <w:p w:rsidR="007958A8" w:rsidRPr="00986859" w:rsidRDefault="00B92712"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t xml:space="preserve">Counsel for the appellants </w:t>
      </w:r>
      <w:r w:rsidR="00F078E4" w:rsidRPr="00986859">
        <w:rPr>
          <w:rFonts w:ascii="Times New Roman" w:hAnsi="Times New Roman" w:cs="Times New Roman"/>
          <w:sz w:val="24"/>
          <w:szCs w:val="24"/>
        </w:rPr>
        <w:t>argued</w:t>
      </w:r>
      <w:r w:rsidRPr="00986859">
        <w:rPr>
          <w:rFonts w:ascii="Times New Roman" w:hAnsi="Times New Roman" w:cs="Times New Roman"/>
          <w:sz w:val="24"/>
          <w:szCs w:val="24"/>
        </w:rPr>
        <w:t xml:space="preserve"> in </w:t>
      </w:r>
      <w:r w:rsidR="005D1613" w:rsidRPr="00986859">
        <w:rPr>
          <w:rFonts w:ascii="Times New Roman" w:hAnsi="Times New Roman" w:cs="Times New Roman"/>
          <w:sz w:val="24"/>
          <w:szCs w:val="24"/>
        </w:rPr>
        <w:t>his submissions that the trial M</w:t>
      </w:r>
      <w:r w:rsidRPr="00986859">
        <w:rPr>
          <w:rFonts w:ascii="Times New Roman" w:hAnsi="Times New Roman" w:cs="Times New Roman"/>
          <w:sz w:val="24"/>
          <w:szCs w:val="24"/>
        </w:rPr>
        <w:t xml:space="preserve">agistrate misdirected </w:t>
      </w:r>
      <w:r w:rsidR="005D1613" w:rsidRPr="00986859">
        <w:rPr>
          <w:rFonts w:ascii="Times New Roman" w:hAnsi="Times New Roman" w:cs="Times New Roman"/>
          <w:sz w:val="24"/>
          <w:szCs w:val="24"/>
        </w:rPr>
        <w:t xml:space="preserve">herself </w:t>
      </w:r>
      <w:r w:rsidR="006E7514" w:rsidRPr="00986859">
        <w:rPr>
          <w:rFonts w:ascii="Times New Roman" w:hAnsi="Times New Roman" w:cs="Times New Roman"/>
          <w:sz w:val="24"/>
          <w:szCs w:val="24"/>
        </w:rPr>
        <w:t xml:space="preserve">in not making a finding that the respondents had </w:t>
      </w:r>
      <w:r w:rsidR="007A2891" w:rsidRPr="00986859">
        <w:rPr>
          <w:rFonts w:ascii="Times New Roman" w:hAnsi="Times New Roman" w:cs="Times New Roman"/>
          <w:sz w:val="24"/>
          <w:szCs w:val="24"/>
        </w:rPr>
        <w:t>nothing</w:t>
      </w:r>
      <w:r w:rsidR="006E7514" w:rsidRPr="00986859">
        <w:rPr>
          <w:rFonts w:ascii="Times New Roman" w:hAnsi="Times New Roman" w:cs="Times New Roman"/>
          <w:sz w:val="24"/>
          <w:szCs w:val="24"/>
        </w:rPr>
        <w:t xml:space="preserve"> to prove ownership of the suit land. That observation could be correct, but this being unregistered land, neither party produced any documentary evidence of ownership. The Learned </w:t>
      </w:r>
      <w:r w:rsidR="00B022AB" w:rsidRPr="00986859">
        <w:rPr>
          <w:rFonts w:ascii="Times New Roman" w:hAnsi="Times New Roman" w:cs="Times New Roman"/>
          <w:sz w:val="24"/>
          <w:szCs w:val="24"/>
        </w:rPr>
        <w:t>Magistrate</w:t>
      </w:r>
      <w:r w:rsidR="006E7514" w:rsidRPr="00986859">
        <w:rPr>
          <w:rFonts w:ascii="Times New Roman" w:hAnsi="Times New Roman" w:cs="Times New Roman"/>
          <w:sz w:val="24"/>
          <w:szCs w:val="24"/>
        </w:rPr>
        <w:t xml:space="preserve"> thus relied on the oral testimonies and the locus visit.</w:t>
      </w:r>
      <w:r w:rsidR="001270F7" w:rsidRPr="00986859">
        <w:rPr>
          <w:rFonts w:ascii="Times New Roman" w:hAnsi="Times New Roman" w:cs="Times New Roman"/>
          <w:sz w:val="24"/>
          <w:szCs w:val="24"/>
        </w:rPr>
        <w:t xml:space="preserve"> PW1 </w:t>
      </w:r>
      <w:proofErr w:type="spellStart"/>
      <w:r w:rsidR="001270F7" w:rsidRPr="00986859">
        <w:rPr>
          <w:rFonts w:ascii="Times New Roman" w:hAnsi="Times New Roman" w:cs="Times New Roman"/>
          <w:sz w:val="24"/>
          <w:szCs w:val="24"/>
        </w:rPr>
        <w:t>Akuza</w:t>
      </w:r>
      <w:r w:rsidR="006E7514" w:rsidRPr="00986859">
        <w:rPr>
          <w:rFonts w:ascii="Times New Roman" w:hAnsi="Times New Roman" w:cs="Times New Roman"/>
          <w:sz w:val="24"/>
          <w:szCs w:val="24"/>
        </w:rPr>
        <w:t>si</w:t>
      </w:r>
      <w:proofErr w:type="spellEnd"/>
      <w:r w:rsidR="001270F7" w:rsidRPr="00986859">
        <w:rPr>
          <w:rFonts w:ascii="Times New Roman" w:hAnsi="Times New Roman" w:cs="Times New Roman"/>
          <w:sz w:val="24"/>
          <w:szCs w:val="24"/>
        </w:rPr>
        <w:t xml:space="preserve"> </w:t>
      </w:r>
      <w:proofErr w:type="spellStart"/>
      <w:r w:rsidR="006E7514" w:rsidRPr="00986859">
        <w:rPr>
          <w:rFonts w:ascii="Times New Roman" w:hAnsi="Times New Roman" w:cs="Times New Roman"/>
          <w:sz w:val="24"/>
          <w:szCs w:val="24"/>
        </w:rPr>
        <w:t>Walubo</w:t>
      </w:r>
      <w:proofErr w:type="spellEnd"/>
      <w:r w:rsidR="006E7514" w:rsidRPr="00986859">
        <w:rPr>
          <w:rFonts w:ascii="Times New Roman" w:hAnsi="Times New Roman" w:cs="Times New Roman"/>
          <w:sz w:val="24"/>
          <w:szCs w:val="24"/>
        </w:rPr>
        <w:t xml:space="preserve"> being a clan leader and only surviving elder of </w:t>
      </w:r>
      <w:r w:rsidR="00B022AB" w:rsidRPr="00986859">
        <w:rPr>
          <w:rFonts w:ascii="Times New Roman" w:hAnsi="Times New Roman" w:cs="Times New Roman"/>
          <w:sz w:val="24"/>
          <w:szCs w:val="24"/>
        </w:rPr>
        <w:t>t</w:t>
      </w:r>
      <w:r w:rsidR="006E7514" w:rsidRPr="00986859">
        <w:rPr>
          <w:rFonts w:ascii="Times New Roman" w:hAnsi="Times New Roman" w:cs="Times New Roman"/>
          <w:sz w:val="24"/>
          <w:szCs w:val="24"/>
        </w:rPr>
        <w:t xml:space="preserve">he </w:t>
      </w:r>
      <w:proofErr w:type="spellStart"/>
      <w:r w:rsidR="006E7514" w:rsidRPr="00986859">
        <w:rPr>
          <w:rFonts w:ascii="Times New Roman" w:hAnsi="Times New Roman" w:cs="Times New Roman"/>
          <w:sz w:val="24"/>
          <w:szCs w:val="24"/>
        </w:rPr>
        <w:t>Badyanga</w:t>
      </w:r>
      <w:proofErr w:type="spellEnd"/>
      <w:r w:rsidR="006E7514" w:rsidRPr="00986859">
        <w:rPr>
          <w:rFonts w:ascii="Times New Roman" w:hAnsi="Times New Roman" w:cs="Times New Roman"/>
          <w:sz w:val="24"/>
          <w:szCs w:val="24"/>
        </w:rPr>
        <w:t xml:space="preserve"> clan was better placed to give the correct history of the suit land. </w:t>
      </w:r>
    </w:p>
    <w:p w:rsidR="007958A8" w:rsidRPr="00986859" w:rsidRDefault="001270F7"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t>In general</w:t>
      </w:r>
      <w:r w:rsidR="007958A8" w:rsidRPr="00986859">
        <w:rPr>
          <w:rFonts w:ascii="Times New Roman" w:hAnsi="Times New Roman" w:cs="Times New Roman"/>
          <w:sz w:val="24"/>
          <w:szCs w:val="24"/>
        </w:rPr>
        <w:t>,</w:t>
      </w:r>
      <w:r w:rsidRPr="00986859">
        <w:rPr>
          <w:rFonts w:ascii="Times New Roman" w:hAnsi="Times New Roman" w:cs="Times New Roman"/>
          <w:sz w:val="24"/>
          <w:szCs w:val="24"/>
        </w:rPr>
        <w:t xml:space="preserve"> much of the appellant’s evidence did not contract </w:t>
      </w:r>
      <w:proofErr w:type="spellStart"/>
      <w:r w:rsidRPr="00986859">
        <w:rPr>
          <w:rFonts w:ascii="Times New Roman" w:hAnsi="Times New Roman" w:cs="Times New Roman"/>
          <w:sz w:val="24"/>
          <w:szCs w:val="24"/>
        </w:rPr>
        <w:t>Akuzasi</w:t>
      </w:r>
      <w:proofErr w:type="spellEnd"/>
      <w:r w:rsidRPr="00986859">
        <w:rPr>
          <w:rFonts w:ascii="Times New Roman" w:hAnsi="Times New Roman" w:cs="Times New Roman"/>
          <w:sz w:val="24"/>
          <w:szCs w:val="24"/>
        </w:rPr>
        <w:t xml:space="preserve"> and </w:t>
      </w:r>
      <w:proofErr w:type="spellStart"/>
      <w:r w:rsidRPr="00986859">
        <w:rPr>
          <w:rFonts w:ascii="Times New Roman" w:hAnsi="Times New Roman" w:cs="Times New Roman"/>
          <w:sz w:val="24"/>
          <w:szCs w:val="24"/>
        </w:rPr>
        <w:t>Gede’s</w:t>
      </w:r>
      <w:proofErr w:type="spellEnd"/>
      <w:r w:rsidRPr="00986859">
        <w:rPr>
          <w:rFonts w:ascii="Times New Roman" w:hAnsi="Times New Roman" w:cs="Times New Roman"/>
          <w:sz w:val="24"/>
          <w:szCs w:val="24"/>
        </w:rPr>
        <w:t xml:space="preserve"> testimonies</w:t>
      </w:r>
      <w:r w:rsidR="008E1446" w:rsidRPr="00986859">
        <w:rPr>
          <w:rFonts w:ascii="Times New Roman" w:hAnsi="Times New Roman" w:cs="Times New Roman"/>
          <w:sz w:val="24"/>
          <w:szCs w:val="24"/>
        </w:rPr>
        <w:t>.</w:t>
      </w:r>
      <w:r w:rsidRPr="00986859">
        <w:rPr>
          <w:rFonts w:ascii="Times New Roman" w:hAnsi="Times New Roman" w:cs="Times New Roman"/>
          <w:sz w:val="24"/>
          <w:szCs w:val="24"/>
        </w:rPr>
        <w:t xml:space="preserve"> </w:t>
      </w:r>
      <w:r w:rsidR="006E7514" w:rsidRPr="00986859">
        <w:rPr>
          <w:rFonts w:ascii="Times New Roman" w:hAnsi="Times New Roman" w:cs="Times New Roman"/>
          <w:sz w:val="24"/>
          <w:szCs w:val="24"/>
        </w:rPr>
        <w:t xml:space="preserve">The Magistrate considered that fact and took note of the </w:t>
      </w:r>
      <w:r w:rsidR="00CB6B0D" w:rsidRPr="00986859">
        <w:rPr>
          <w:rFonts w:ascii="Times New Roman" w:hAnsi="Times New Roman" w:cs="Times New Roman"/>
          <w:sz w:val="24"/>
          <w:szCs w:val="24"/>
        </w:rPr>
        <w:t>witnesses’ demeanor</w:t>
      </w:r>
      <w:r w:rsidR="006E7514" w:rsidRPr="00986859">
        <w:rPr>
          <w:rFonts w:ascii="Times New Roman" w:hAnsi="Times New Roman" w:cs="Times New Roman"/>
          <w:sz w:val="24"/>
          <w:szCs w:val="24"/>
        </w:rPr>
        <w:t xml:space="preserve"> to conclude that the respondents’ evidence as a whole was more credible than that of the </w:t>
      </w:r>
      <w:r w:rsidR="007958A8" w:rsidRPr="00986859">
        <w:rPr>
          <w:rFonts w:ascii="Times New Roman" w:hAnsi="Times New Roman" w:cs="Times New Roman"/>
          <w:sz w:val="24"/>
          <w:szCs w:val="24"/>
        </w:rPr>
        <w:t>appellants</w:t>
      </w:r>
      <w:r w:rsidR="006E7514" w:rsidRPr="00986859">
        <w:rPr>
          <w:rFonts w:ascii="Times New Roman" w:hAnsi="Times New Roman" w:cs="Times New Roman"/>
          <w:sz w:val="24"/>
          <w:szCs w:val="24"/>
        </w:rPr>
        <w:t>.</w:t>
      </w:r>
    </w:p>
    <w:p w:rsidR="008E1446" w:rsidRPr="00986859" w:rsidRDefault="006E7514"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t xml:space="preserve"> </w:t>
      </w:r>
    </w:p>
    <w:p w:rsidR="00F47393" w:rsidRPr="00986859" w:rsidRDefault="006E7514"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t xml:space="preserve">I have perused the records and </w:t>
      </w:r>
      <w:r w:rsidR="008E1446" w:rsidRPr="00986859">
        <w:rPr>
          <w:rFonts w:ascii="Times New Roman" w:hAnsi="Times New Roman" w:cs="Times New Roman"/>
          <w:sz w:val="24"/>
          <w:szCs w:val="24"/>
        </w:rPr>
        <w:t>do</w:t>
      </w:r>
      <w:r w:rsidRPr="00986859">
        <w:rPr>
          <w:rFonts w:ascii="Times New Roman" w:hAnsi="Times New Roman" w:cs="Times New Roman"/>
          <w:sz w:val="24"/>
          <w:szCs w:val="24"/>
        </w:rPr>
        <w:t xml:space="preserve"> agree with the Magistrate.</w:t>
      </w:r>
      <w:r w:rsidR="00F47393" w:rsidRPr="00986859">
        <w:rPr>
          <w:rFonts w:ascii="Times New Roman" w:hAnsi="Times New Roman" w:cs="Times New Roman"/>
          <w:sz w:val="24"/>
          <w:szCs w:val="24"/>
        </w:rPr>
        <w:t xml:space="preserve"> She also found as a fact that PW1 allowed the 1</w:t>
      </w:r>
      <w:r w:rsidR="00F47393" w:rsidRPr="00986859">
        <w:rPr>
          <w:rFonts w:ascii="Times New Roman" w:hAnsi="Times New Roman" w:cs="Times New Roman"/>
          <w:sz w:val="24"/>
          <w:szCs w:val="24"/>
          <w:vertAlign w:val="superscript"/>
        </w:rPr>
        <w:t>st</w:t>
      </w:r>
      <w:r w:rsidR="00F47393" w:rsidRPr="00986859">
        <w:rPr>
          <w:rFonts w:ascii="Times New Roman" w:hAnsi="Times New Roman" w:cs="Times New Roman"/>
          <w:sz w:val="24"/>
          <w:szCs w:val="24"/>
        </w:rPr>
        <w:t xml:space="preserve"> appellant to utilize the lower part of the suit land for cultivation and the latter exceeded the portion given to him to trespass into the suit land. On the other hand that</w:t>
      </w:r>
      <w:r w:rsidR="007958A8" w:rsidRPr="00986859">
        <w:rPr>
          <w:rFonts w:ascii="Times New Roman" w:hAnsi="Times New Roman" w:cs="Times New Roman"/>
          <w:sz w:val="24"/>
          <w:szCs w:val="24"/>
        </w:rPr>
        <w:t>,</w:t>
      </w:r>
      <w:r w:rsidR="00F47393" w:rsidRPr="00986859">
        <w:rPr>
          <w:rFonts w:ascii="Times New Roman" w:hAnsi="Times New Roman" w:cs="Times New Roman"/>
          <w:sz w:val="24"/>
          <w:szCs w:val="24"/>
        </w:rPr>
        <w:t xml:space="preserve"> the 2</w:t>
      </w:r>
      <w:r w:rsidR="00F47393" w:rsidRPr="00986859">
        <w:rPr>
          <w:rFonts w:ascii="Times New Roman" w:hAnsi="Times New Roman" w:cs="Times New Roman"/>
          <w:sz w:val="24"/>
          <w:szCs w:val="24"/>
          <w:vertAlign w:val="superscript"/>
        </w:rPr>
        <w:t>nd</w:t>
      </w:r>
      <w:r w:rsidR="00F47393" w:rsidRPr="00986859">
        <w:rPr>
          <w:rFonts w:ascii="Times New Roman" w:hAnsi="Times New Roman" w:cs="Times New Roman"/>
          <w:sz w:val="24"/>
          <w:szCs w:val="24"/>
        </w:rPr>
        <w:t xml:space="preserve"> appellant wrongfully included a portion of the suit land into land originally bought by his father </w:t>
      </w:r>
      <w:proofErr w:type="spellStart"/>
      <w:r w:rsidR="00F47393" w:rsidRPr="00986859">
        <w:rPr>
          <w:rFonts w:ascii="Times New Roman" w:hAnsi="Times New Roman" w:cs="Times New Roman"/>
          <w:sz w:val="24"/>
          <w:szCs w:val="24"/>
        </w:rPr>
        <w:t>Dyoli</w:t>
      </w:r>
      <w:proofErr w:type="spellEnd"/>
      <w:r w:rsidR="00F47393" w:rsidRPr="00986859">
        <w:rPr>
          <w:rFonts w:ascii="Times New Roman" w:hAnsi="Times New Roman" w:cs="Times New Roman"/>
          <w:sz w:val="24"/>
          <w:szCs w:val="24"/>
        </w:rPr>
        <w:t>, cut down trees and removed the deceased’s grave. She rightly deemed those actions as trespass.</w:t>
      </w:r>
    </w:p>
    <w:p w:rsidR="00B92712" w:rsidRPr="00986859" w:rsidRDefault="00081B58"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t>I have no reason to find fault with the Learned Magistrate’s findings above. She properly evaluated the evidence and came to the correct conclusion that the respondents were the rightful owners of the suit land. There was also strong evidence to support the 1</w:t>
      </w:r>
      <w:r w:rsidRPr="00986859">
        <w:rPr>
          <w:rFonts w:ascii="Times New Roman" w:hAnsi="Times New Roman" w:cs="Times New Roman"/>
          <w:sz w:val="24"/>
          <w:szCs w:val="24"/>
          <w:vertAlign w:val="superscript"/>
        </w:rPr>
        <w:t>st</w:t>
      </w:r>
      <w:r w:rsidRPr="00986859">
        <w:rPr>
          <w:rFonts w:ascii="Times New Roman" w:hAnsi="Times New Roman" w:cs="Times New Roman"/>
          <w:sz w:val="24"/>
          <w:szCs w:val="24"/>
        </w:rPr>
        <w:t xml:space="preserve"> respondent’s testimony that the suit land was entrusted to him as caretaker for the benefit of both </w:t>
      </w:r>
      <w:proofErr w:type="spellStart"/>
      <w:r w:rsidRPr="00986859">
        <w:rPr>
          <w:rFonts w:ascii="Times New Roman" w:hAnsi="Times New Roman" w:cs="Times New Roman"/>
          <w:sz w:val="24"/>
          <w:szCs w:val="24"/>
        </w:rPr>
        <w:t>Gede</w:t>
      </w:r>
      <w:proofErr w:type="spellEnd"/>
      <w:r w:rsidRPr="00986859">
        <w:rPr>
          <w:rFonts w:ascii="Times New Roman" w:hAnsi="Times New Roman" w:cs="Times New Roman"/>
          <w:sz w:val="24"/>
          <w:szCs w:val="24"/>
        </w:rPr>
        <w:t xml:space="preserve"> and the late </w:t>
      </w:r>
      <w:proofErr w:type="spellStart"/>
      <w:r w:rsidRPr="00986859">
        <w:rPr>
          <w:rFonts w:ascii="Times New Roman" w:hAnsi="Times New Roman" w:cs="Times New Roman"/>
          <w:sz w:val="24"/>
          <w:szCs w:val="24"/>
        </w:rPr>
        <w:t>Waibi</w:t>
      </w:r>
      <w:proofErr w:type="spellEnd"/>
      <w:r w:rsidRPr="00986859">
        <w:rPr>
          <w:rFonts w:ascii="Times New Roman" w:hAnsi="Times New Roman" w:cs="Times New Roman"/>
          <w:sz w:val="24"/>
          <w:szCs w:val="24"/>
        </w:rPr>
        <w:t>. The Learned Magistrate’s finding was thus correct.</w:t>
      </w:r>
    </w:p>
    <w:p w:rsidR="00081B58" w:rsidRPr="00986859" w:rsidRDefault="00081B58"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lastRenderedPageBreak/>
        <w:t>In conclusion grounds 1, 4 and 5 also fail.</w:t>
      </w:r>
    </w:p>
    <w:p w:rsidR="00B92712" w:rsidRPr="00986859" w:rsidRDefault="00B92712" w:rsidP="00986859">
      <w:pPr>
        <w:spacing w:line="360" w:lineRule="auto"/>
        <w:jc w:val="both"/>
        <w:rPr>
          <w:rFonts w:ascii="Times New Roman" w:hAnsi="Times New Roman" w:cs="Times New Roman"/>
          <w:b/>
          <w:sz w:val="24"/>
          <w:szCs w:val="24"/>
        </w:rPr>
      </w:pPr>
      <w:r w:rsidRPr="00986859">
        <w:rPr>
          <w:rFonts w:ascii="Times New Roman" w:hAnsi="Times New Roman" w:cs="Times New Roman"/>
          <w:b/>
          <w:sz w:val="24"/>
          <w:szCs w:val="24"/>
        </w:rPr>
        <w:t>4. Conclusion.</w:t>
      </w:r>
    </w:p>
    <w:p w:rsidR="00B92712" w:rsidRPr="00986859" w:rsidRDefault="00B92712" w:rsidP="00986859">
      <w:pPr>
        <w:spacing w:line="360" w:lineRule="auto"/>
        <w:jc w:val="both"/>
        <w:rPr>
          <w:rFonts w:ascii="Times New Roman" w:hAnsi="Times New Roman" w:cs="Times New Roman"/>
          <w:sz w:val="24"/>
          <w:szCs w:val="24"/>
        </w:rPr>
      </w:pPr>
      <w:r w:rsidRPr="00986859">
        <w:rPr>
          <w:rFonts w:ascii="Times New Roman" w:hAnsi="Times New Roman" w:cs="Times New Roman"/>
          <w:sz w:val="24"/>
          <w:szCs w:val="24"/>
        </w:rPr>
        <w:t xml:space="preserve">In </w:t>
      </w:r>
      <w:r w:rsidR="00081B58" w:rsidRPr="00986859">
        <w:rPr>
          <w:rFonts w:ascii="Times New Roman" w:hAnsi="Times New Roman" w:cs="Times New Roman"/>
          <w:sz w:val="24"/>
          <w:szCs w:val="24"/>
        </w:rPr>
        <w:t xml:space="preserve">summary, I </w:t>
      </w:r>
      <w:r w:rsidRPr="00986859">
        <w:rPr>
          <w:rFonts w:ascii="Times New Roman" w:hAnsi="Times New Roman" w:cs="Times New Roman"/>
          <w:sz w:val="24"/>
          <w:szCs w:val="24"/>
        </w:rPr>
        <w:t>find no merit in the appeal which is therefor</w:t>
      </w:r>
      <w:r w:rsidR="00081B58" w:rsidRPr="00986859">
        <w:rPr>
          <w:rFonts w:ascii="Times New Roman" w:hAnsi="Times New Roman" w:cs="Times New Roman"/>
          <w:sz w:val="24"/>
          <w:szCs w:val="24"/>
        </w:rPr>
        <w:t>e, dismissed with costs to the r</w:t>
      </w:r>
      <w:r w:rsidRPr="00986859">
        <w:rPr>
          <w:rFonts w:ascii="Times New Roman" w:hAnsi="Times New Roman" w:cs="Times New Roman"/>
          <w:sz w:val="24"/>
          <w:szCs w:val="24"/>
        </w:rPr>
        <w:t>espondent</w:t>
      </w:r>
      <w:r w:rsidR="00081B58" w:rsidRPr="00986859">
        <w:rPr>
          <w:rFonts w:ascii="Times New Roman" w:hAnsi="Times New Roman" w:cs="Times New Roman"/>
          <w:sz w:val="24"/>
          <w:szCs w:val="24"/>
        </w:rPr>
        <w:t>s</w:t>
      </w:r>
      <w:r w:rsidRPr="00986859">
        <w:rPr>
          <w:rFonts w:ascii="Times New Roman" w:hAnsi="Times New Roman" w:cs="Times New Roman"/>
          <w:sz w:val="24"/>
          <w:szCs w:val="24"/>
        </w:rPr>
        <w:t>.</w:t>
      </w:r>
    </w:p>
    <w:p w:rsidR="00C12C2A" w:rsidRPr="00986859" w:rsidRDefault="00C12C2A" w:rsidP="00986859">
      <w:pPr>
        <w:spacing w:line="360" w:lineRule="auto"/>
        <w:jc w:val="both"/>
        <w:rPr>
          <w:rFonts w:ascii="Times New Roman" w:hAnsi="Times New Roman" w:cs="Times New Roman"/>
          <w:sz w:val="24"/>
          <w:szCs w:val="24"/>
        </w:rPr>
      </w:pPr>
    </w:p>
    <w:p w:rsidR="00C12C2A" w:rsidRPr="00986859" w:rsidRDefault="00C12C2A" w:rsidP="00986859">
      <w:pPr>
        <w:spacing w:after="200" w:line="360" w:lineRule="auto"/>
        <w:ind w:left="360"/>
        <w:jc w:val="both"/>
        <w:rPr>
          <w:rFonts w:ascii="Times New Roman" w:eastAsia="Calibri" w:hAnsi="Times New Roman" w:cs="Times New Roman"/>
          <w:sz w:val="24"/>
          <w:szCs w:val="24"/>
        </w:rPr>
      </w:pPr>
    </w:p>
    <w:p w:rsidR="00C12C2A" w:rsidRPr="00986859" w:rsidRDefault="00C12C2A" w:rsidP="00986859">
      <w:pPr>
        <w:spacing w:after="200" w:line="360" w:lineRule="auto"/>
        <w:contextualSpacing/>
        <w:jc w:val="both"/>
        <w:rPr>
          <w:rFonts w:ascii="Times New Roman" w:hAnsi="Times New Roman" w:cs="Times New Roman"/>
          <w:sz w:val="24"/>
          <w:szCs w:val="24"/>
        </w:rPr>
      </w:pPr>
      <w:r w:rsidRPr="00986859">
        <w:rPr>
          <w:rFonts w:ascii="Times New Roman" w:hAnsi="Times New Roman" w:cs="Times New Roman"/>
          <w:sz w:val="24"/>
          <w:szCs w:val="24"/>
        </w:rPr>
        <w:t>I so order.</w:t>
      </w:r>
    </w:p>
    <w:p w:rsidR="00C12C2A" w:rsidRPr="00986859" w:rsidRDefault="00C12C2A" w:rsidP="00986859">
      <w:pPr>
        <w:spacing w:after="0" w:line="360" w:lineRule="auto"/>
        <w:jc w:val="both"/>
        <w:rPr>
          <w:rFonts w:ascii="Times New Roman" w:eastAsia="Calibri" w:hAnsi="Times New Roman" w:cs="Times New Roman"/>
          <w:b/>
          <w:sz w:val="24"/>
          <w:szCs w:val="24"/>
        </w:rPr>
      </w:pPr>
    </w:p>
    <w:p w:rsidR="00F737A4" w:rsidRPr="00986859" w:rsidRDefault="00F737A4" w:rsidP="00986859">
      <w:pPr>
        <w:spacing w:after="0" w:line="360" w:lineRule="auto"/>
        <w:jc w:val="both"/>
        <w:rPr>
          <w:rFonts w:ascii="Times New Roman" w:eastAsia="Calibri" w:hAnsi="Times New Roman" w:cs="Times New Roman"/>
          <w:b/>
          <w:sz w:val="24"/>
          <w:szCs w:val="24"/>
        </w:rPr>
      </w:pPr>
    </w:p>
    <w:p w:rsidR="00F737A4" w:rsidRPr="00986859" w:rsidRDefault="00F737A4" w:rsidP="00986859">
      <w:pPr>
        <w:spacing w:after="0" w:line="360" w:lineRule="auto"/>
        <w:jc w:val="both"/>
        <w:rPr>
          <w:rFonts w:ascii="Times New Roman" w:eastAsia="Calibri" w:hAnsi="Times New Roman" w:cs="Times New Roman"/>
          <w:b/>
          <w:sz w:val="24"/>
          <w:szCs w:val="24"/>
        </w:rPr>
      </w:pPr>
    </w:p>
    <w:p w:rsidR="00F737A4" w:rsidRPr="00986859" w:rsidRDefault="00C12C2A" w:rsidP="00986859">
      <w:pPr>
        <w:spacing w:after="0" w:line="360" w:lineRule="auto"/>
        <w:jc w:val="both"/>
        <w:rPr>
          <w:rFonts w:ascii="Times New Roman" w:eastAsia="Calibri" w:hAnsi="Times New Roman" w:cs="Times New Roman"/>
          <w:b/>
          <w:sz w:val="24"/>
          <w:szCs w:val="24"/>
        </w:rPr>
      </w:pPr>
      <w:r w:rsidRPr="00986859">
        <w:rPr>
          <w:rFonts w:ascii="Times New Roman" w:eastAsia="Calibri" w:hAnsi="Times New Roman" w:cs="Times New Roman"/>
          <w:b/>
          <w:sz w:val="24"/>
          <w:szCs w:val="24"/>
        </w:rPr>
        <w:t>……………………………</w:t>
      </w:r>
    </w:p>
    <w:p w:rsidR="00C12C2A" w:rsidRPr="00986859" w:rsidRDefault="00C12C2A" w:rsidP="00986859">
      <w:pPr>
        <w:spacing w:after="0" w:line="360" w:lineRule="auto"/>
        <w:jc w:val="both"/>
        <w:rPr>
          <w:rFonts w:ascii="Times New Roman" w:eastAsia="Calibri" w:hAnsi="Times New Roman" w:cs="Times New Roman"/>
          <w:b/>
          <w:sz w:val="24"/>
          <w:szCs w:val="24"/>
        </w:rPr>
      </w:pPr>
      <w:r w:rsidRPr="00986859">
        <w:rPr>
          <w:rFonts w:ascii="Times New Roman" w:eastAsia="Calibri" w:hAnsi="Times New Roman" w:cs="Times New Roman"/>
          <w:b/>
          <w:sz w:val="24"/>
          <w:szCs w:val="24"/>
        </w:rPr>
        <w:t xml:space="preserve">EVA K. LUSWATA </w:t>
      </w:r>
    </w:p>
    <w:p w:rsidR="00C12C2A" w:rsidRPr="00986859" w:rsidRDefault="00C12C2A" w:rsidP="00986859">
      <w:pPr>
        <w:spacing w:after="0" w:line="360" w:lineRule="auto"/>
        <w:jc w:val="both"/>
        <w:rPr>
          <w:rFonts w:ascii="Times New Roman" w:eastAsia="Calibri" w:hAnsi="Times New Roman" w:cs="Times New Roman"/>
          <w:b/>
          <w:sz w:val="24"/>
          <w:szCs w:val="24"/>
        </w:rPr>
      </w:pPr>
      <w:r w:rsidRPr="00986859">
        <w:rPr>
          <w:rFonts w:ascii="Times New Roman" w:eastAsia="Calibri" w:hAnsi="Times New Roman" w:cs="Times New Roman"/>
          <w:b/>
          <w:sz w:val="24"/>
          <w:szCs w:val="24"/>
        </w:rPr>
        <w:t>JUDGE</w:t>
      </w:r>
    </w:p>
    <w:p w:rsidR="00C12C2A" w:rsidRPr="00986859" w:rsidRDefault="00C12C2A" w:rsidP="00986859">
      <w:pPr>
        <w:spacing w:after="0" w:line="360" w:lineRule="auto"/>
        <w:jc w:val="both"/>
        <w:rPr>
          <w:rFonts w:ascii="Times New Roman" w:eastAsia="Calibri" w:hAnsi="Times New Roman" w:cs="Times New Roman"/>
          <w:sz w:val="24"/>
          <w:szCs w:val="24"/>
        </w:rPr>
      </w:pPr>
      <w:r w:rsidRPr="00986859">
        <w:rPr>
          <w:rFonts w:ascii="Times New Roman" w:eastAsia="Calibri" w:hAnsi="Times New Roman" w:cs="Times New Roman"/>
          <w:b/>
          <w:sz w:val="24"/>
          <w:szCs w:val="24"/>
        </w:rPr>
        <w:t>08/01/2018</w:t>
      </w:r>
    </w:p>
    <w:p w:rsidR="00C12C2A" w:rsidRPr="00986859" w:rsidRDefault="00C12C2A" w:rsidP="00986859">
      <w:pPr>
        <w:spacing w:after="200" w:line="360" w:lineRule="auto"/>
        <w:jc w:val="both"/>
        <w:rPr>
          <w:rFonts w:ascii="Times New Roman" w:eastAsia="Calibri" w:hAnsi="Times New Roman" w:cs="Times New Roman"/>
          <w:sz w:val="24"/>
          <w:szCs w:val="24"/>
        </w:rPr>
      </w:pPr>
    </w:p>
    <w:p w:rsidR="00C12C2A" w:rsidRPr="00986859" w:rsidRDefault="00C12C2A" w:rsidP="00986859">
      <w:pPr>
        <w:spacing w:line="360" w:lineRule="auto"/>
        <w:jc w:val="both"/>
        <w:rPr>
          <w:rFonts w:ascii="Times New Roman" w:hAnsi="Times New Roman" w:cs="Times New Roman"/>
          <w:sz w:val="24"/>
          <w:szCs w:val="24"/>
        </w:rPr>
      </w:pPr>
    </w:p>
    <w:p w:rsidR="00B92712" w:rsidRPr="00986859" w:rsidRDefault="00B92712" w:rsidP="00986859">
      <w:pPr>
        <w:spacing w:line="360" w:lineRule="auto"/>
        <w:jc w:val="both"/>
        <w:rPr>
          <w:rFonts w:ascii="Times New Roman" w:hAnsi="Times New Roman" w:cs="Times New Roman"/>
          <w:sz w:val="24"/>
          <w:szCs w:val="24"/>
        </w:rPr>
      </w:pPr>
    </w:p>
    <w:p w:rsidR="00B92712" w:rsidRPr="00986859" w:rsidRDefault="00B92712" w:rsidP="00986859">
      <w:pPr>
        <w:spacing w:line="360" w:lineRule="auto"/>
        <w:jc w:val="both"/>
        <w:rPr>
          <w:rFonts w:ascii="Times New Roman" w:hAnsi="Times New Roman" w:cs="Times New Roman"/>
          <w:sz w:val="24"/>
          <w:szCs w:val="24"/>
        </w:rPr>
      </w:pPr>
    </w:p>
    <w:p w:rsidR="00B92712" w:rsidRPr="00986859" w:rsidRDefault="00B92712" w:rsidP="00986859">
      <w:pPr>
        <w:spacing w:line="360" w:lineRule="auto"/>
        <w:jc w:val="both"/>
        <w:rPr>
          <w:rFonts w:ascii="Times New Roman" w:hAnsi="Times New Roman" w:cs="Times New Roman"/>
          <w:b/>
          <w:sz w:val="24"/>
          <w:szCs w:val="24"/>
        </w:rPr>
      </w:pPr>
    </w:p>
    <w:p w:rsidR="00B92712" w:rsidRPr="00986859" w:rsidRDefault="00B92712" w:rsidP="00986859">
      <w:pPr>
        <w:spacing w:line="360" w:lineRule="auto"/>
        <w:jc w:val="both"/>
        <w:rPr>
          <w:rFonts w:ascii="Times New Roman" w:hAnsi="Times New Roman" w:cs="Times New Roman"/>
          <w:b/>
          <w:sz w:val="24"/>
          <w:szCs w:val="24"/>
        </w:rPr>
      </w:pPr>
    </w:p>
    <w:p w:rsidR="00B92712" w:rsidRPr="00986859" w:rsidRDefault="00B92712" w:rsidP="00986859">
      <w:pPr>
        <w:spacing w:line="360" w:lineRule="auto"/>
        <w:jc w:val="both"/>
        <w:rPr>
          <w:rFonts w:ascii="Times New Roman" w:hAnsi="Times New Roman" w:cs="Times New Roman"/>
          <w:b/>
          <w:sz w:val="24"/>
          <w:szCs w:val="24"/>
        </w:rPr>
      </w:pPr>
    </w:p>
    <w:p w:rsidR="007F5857" w:rsidRPr="00986859" w:rsidRDefault="007F5857" w:rsidP="00986859">
      <w:pPr>
        <w:spacing w:after="0" w:line="360" w:lineRule="auto"/>
        <w:jc w:val="both"/>
        <w:rPr>
          <w:rFonts w:ascii="Times New Roman" w:hAnsi="Times New Roman" w:cs="Times New Roman"/>
          <w:sz w:val="24"/>
          <w:szCs w:val="24"/>
        </w:rPr>
      </w:pPr>
    </w:p>
    <w:p w:rsidR="006B43F9" w:rsidRPr="00986859" w:rsidRDefault="006B43F9" w:rsidP="00986859">
      <w:pPr>
        <w:spacing w:after="0" w:line="360" w:lineRule="auto"/>
        <w:jc w:val="both"/>
        <w:rPr>
          <w:rFonts w:ascii="Times New Roman" w:hAnsi="Times New Roman" w:cs="Times New Roman"/>
          <w:sz w:val="24"/>
          <w:szCs w:val="24"/>
        </w:rPr>
      </w:pPr>
    </w:p>
    <w:sectPr w:rsidR="006B43F9" w:rsidRPr="00986859" w:rsidSect="00B94FA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8E" w:rsidRDefault="00F20A8E">
      <w:pPr>
        <w:spacing w:after="0" w:line="240" w:lineRule="auto"/>
      </w:pPr>
      <w:r>
        <w:separator/>
      </w:r>
    </w:p>
  </w:endnote>
  <w:endnote w:type="continuationSeparator" w:id="0">
    <w:p w:rsidR="00F20A8E" w:rsidRDefault="00F2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694"/>
      <w:docPartObj>
        <w:docPartGallery w:val="Page Numbers (Bottom of Page)"/>
        <w:docPartUnique/>
      </w:docPartObj>
    </w:sdtPr>
    <w:sdtEndPr>
      <w:rPr>
        <w:noProof/>
      </w:rPr>
    </w:sdtEndPr>
    <w:sdtContent>
      <w:p w:rsidR="00B16E12" w:rsidRDefault="0069316E">
        <w:pPr>
          <w:pStyle w:val="Footer"/>
          <w:jc w:val="center"/>
        </w:pPr>
        <w:r>
          <w:fldChar w:fldCharType="begin"/>
        </w:r>
        <w:r w:rsidR="001868FB">
          <w:instrText xml:space="preserve"> PAGE   \* MERGEFORMAT </w:instrText>
        </w:r>
        <w:r>
          <w:fldChar w:fldCharType="separate"/>
        </w:r>
        <w:r w:rsidR="00986859">
          <w:rPr>
            <w:noProof/>
          </w:rPr>
          <w:t>1</w:t>
        </w:r>
        <w:r>
          <w:rPr>
            <w:noProof/>
          </w:rPr>
          <w:fldChar w:fldCharType="end"/>
        </w:r>
      </w:p>
    </w:sdtContent>
  </w:sdt>
  <w:p w:rsidR="00B16E12" w:rsidRDefault="00F20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8E" w:rsidRDefault="00F20A8E">
      <w:pPr>
        <w:spacing w:after="0" w:line="240" w:lineRule="auto"/>
      </w:pPr>
      <w:r>
        <w:separator/>
      </w:r>
    </w:p>
  </w:footnote>
  <w:footnote w:type="continuationSeparator" w:id="0">
    <w:p w:rsidR="00F20A8E" w:rsidRDefault="00F20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4AE"/>
    <w:multiLevelType w:val="hybridMultilevel"/>
    <w:tmpl w:val="59AC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56430"/>
    <w:multiLevelType w:val="hybridMultilevel"/>
    <w:tmpl w:val="07D6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936A8"/>
    <w:multiLevelType w:val="hybridMultilevel"/>
    <w:tmpl w:val="110698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50123"/>
    <w:multiLevelType w:val="hybridMultilevel"/>
    <w:tmpl w:val="62E20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5293D"/>
    <w:multiLevelType w:val="hybridMultilevel"/>
    <w:tmpl w:val="8548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E39B7"/>
    <w:multiLevelType w:val="hybridMultilevel"/>
    <w:tmpl w:val="5290C1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127B58"/>
    <w:multiLevelType w:val="hybridMultilevel"/>
    <w:tmpl w:val="784EA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59"/>
    <w:rsid w:val="00000A8F"/>
    <w:rsid w:val="00001A07"/>
    <w:rsid w:val="00002AAB"/>
    <w:rsid w:val="0000336A"/>
    <w:rsid w:val="00006D88"/>
    <w:rsid w:val="000127F8"/>
    <w:rsid w:val="000155FA"/>
    <w:rsid w:val="000160C3"/>
    <w:rsid w:val="00020D0F"/>
    <w:rsid w:val="00023C9B"/>
    <w:rsid w:val="0003526F"/>
    <w:rsid w:val="00043679"/>
    <w:rsid w:val="000454DE"/>
    <w:rsid w:val="0005311E"/>
    <w:rsid w:val="000536A5"/>
    <w:rsid w:val="000620EF"/>
    <w:rsid w:val="000648DA"/>
    <w:rsid w:val="00064CB6"/>
    <w:rsid w:val="0007275A"/>
    <w:rsid w:val="00072820"/>
    <w:rsid w:val="0007438F"/>
    <w:rsid w:val="00081B58"/>
    <w:rsid w:val="00083C1F"/>
    <w:rsid w:val="00086216"/>
    <w:rsid w:val="0009270F"/>
    <w:rsid w:val="0009289B"/>
    <w:rsid w:val="00093800"/>
    <w:rsid w:val="0009476B"/>
    <w:rsid w:val="00095E85"/>
    <w:rsid w:val="000A1E0F"/>
    <w:rsid w:val="000B4362"/>
    <w:rsid w:val="000B49D8"/>
    <w:rsid w:val="000B514A"/>
    <w:rsid w:val="000C0F94"/>
    <w:rsid w:val="000C1893"/>
    <w:rsid w:val="000D4787"/>
    <w:rsid w:val="000D59E2"/>
    <w:rsid w:val="000E4A51"/>
    <w:rsid w:val="000E50CB"/>
    <w:rsid w:val="000E659E"/>
    <w:rsid w:val="000F51CF"/>
    <w:rsid w:val="000F5491"/>
    <w:rsid w:val="00106A09"/>
    <w:rsid w:val="0011113C"/>
    <w:rsid w:val="00112793"/>
    <w:rsid w:val="00114AA9"/>
    <w:rsid w:val="00116AC9"/>
    <w:rsid w:val="00126B31"/>
    <w:rsid w:val="001270F7"/>
    <w:rsid w:val="00145766"/>
    <w:rsid w:val="00147325"/>
    <w:rsid w:val="001536B4"/>
    <w:rsid w:val="00172B5C"/>
    <w:rsid w:val="00174D47"/>
    <w:rsid w:val="001772BE"/>
    <w:rsid w:val="001808EB"/>
    <w:rsid w:val="0018278F"/>
    <w:rsid w:val="00182DC3"/>
    <w:rsid w:val="00184B0C"/>
    <w:rsid w:val="001868FB"/>
    <w:rsid w:val="001879EB"/>
    <w:rsid w:val="001909FF"/>
    <w:rsid w:val="001918E4"/>
    <w:rsid w:val="001A00A1"/>
    <w:rsid w:val="001A2F97"/>
    <w:rsid w:val="001A609B"/>
    <w:rsid w:val="001B27E7"/>
    <w:rsid w:val="001B2C3B"/>
    <w:rsid w:val="001B35B7"/>
    <w:rsid w:val="001B3AFA"/>
    <w:rsid w:val="001C0A92"/>
    <w:rsid w:val="001C114A"/>
    <w:rsid w:val="001C1742"/>
    <w:rsid w:val="001D5915"/>
    <w:rsid w:val="001D5A31"/>
    <w:rsid w:val="001E0729"/>
    <w:rsid w:val="001E53AD"/>
    <w:rsid w:val="001F17EF"/>
    <w:rsid w:val="001F3416"/>
    <w:rsid w:val="00201E72"/>
    <w:rsid w:val="002023B4"/>
    <w:rsid w:val="00202967"/>
    <w:rsid w:val="00212380"/>
    <w:rsid w:val="002125E4"/>
    <w:rsid w:val="002127F0"/>
    <w:rsid w:val="002150FF"/>
    <w:rsid w:val="0021780D"/>
    <w:rsid w:val="002207B5"/>
    <w:rsid w:val="00221712"/>
    <w:rsid w:val="00226162"/>
    <w:rsid w:val="00226A58"/>
    <w:rsid w:val="00227A41"/>
    <w:rsid w:val="00234373"/>
    <w:rsid w:val="0023588B"/>
    <w:rsid w:val="00236F54"/>
    <w:rsid w:val="002437CD"/>
    <w:rsid w:val="00245942"/>
    <w:rsid w:val="002554FE"/>
    <w:rsid w:val="00255717"/>
    <w:rsid w:val="00263C04"/>
    <w:rsid w:val="002663B7"/>
    <w:rsid w:val="00266A3C"/>
    <w:rsid w:val="00266C97"/>
    <w:rsid w:val="0027310F"/>
    <w:rsid w:val="00274B21"/>
    <w:rsid w:val="00276E56"/>
    <w:rsid w:val="00280345"/>
    <w:rsid w:val="0028217B"/>
    <w:rsid w:val="00286E62"/>
    <w:rsid w:val="00294547"/>
    <w:rsid w:val="002B21DA"/>
    <w:rsid w:val="002B6BB9"/>
    <w:rsid w:val="002C0353"/>
    <w:rsid w:val="002C0BBB"/>
    <w:rsid w:val="002C204B"/>
    <w:rsid w:val="002C484D"/>
    <w:rsid w:val="002C7B67"/>
    <w:rsid w:val="002D69B5"/>
    <w:rsid w:val="002E3863"/>
    <w:rsid w:val="002E4AEB"/>
    <w:rsid w:val="002E5C9A"/>
    <w:rsid w:val="002F3916"/>
    <w:rsid w:val="002F470A"/>
    <w:rsid w:val="0030244A"/>
    <w:rsid w:val="003026C7"/>
    <w:rsid w:val="003143F4"/>
    <w:rsid w:val="003179CE"/>
    <w:rsid w:val="0032382F"/>
    <w:rsid w:val="00332C8E"/>
    <w:rsid w:val="0034059F"/>
    <w:rsid w:val="00341ED6"/>
    <w:rsid w:val="00363C17"/>
    <w:rsid w:val="003654E3"/>
    <w:rsid w:val="003704AD"/>
    <w:rsid w:val="00373022"/>
    <w:rsid w:val="00373329"/>
    <w:rsid w:val="0038736C"/>
    <w:rsid w:val="00393615"/>
    <w:rsid w:val="0039707D"/>
    <w:rsid w:val="003A24F5"/>
    <w:rsid w:val="003B3275"/>
    <w:rsid w:val="003B358D"/>
    <w:rsid w:val="003B4809"/>
    <w:rsid w:val="003B58E0"/>
    <w:rsid w:val="003B635C"/>
    <w:rsid w:val="003D0CDA"/>
    <w:rsid w:val="003D5636"/>
    <w:rsid w:val="003D7B9F"/>
    <w:rsid w:val="003E38CD"/>
    <w:rsid w:val="003E5783"/>
    <w:rsid w:val="003F14F6"/>
    <w:rsid w:val="003F246D"/>
    <w:rsid w:val="0040098C"/>
    <w:rsid w:val="00402C61"/>
    <w:rsid w:val="004075EC"/>
    <w:rsid w:val="00413D6A"/>
    <w:rsid w:val="00416707"/>
    <w:rsid w:val="00416FD8"/>
    <w:rsid w:val="00423D99"/>
    <w:rsid w:val="00425176"/>
    <w:rsid w:val="004274DC"/>
    <w:rsid w:val="00427F5B"/>
    <w:rsid w:val="0043152B"/>
    <w:rsid w:val="004355F2"/>
    <w:rsid w:val="00435694"/>
    <w:rsid w:val="00460CAF"/>
    <w:rsid w:val="00475C49"/>
    <w:rsid w:val="00475E08"/>
    <w:rsid w:val="0049035F"/>
    <w:rsid w:val="00490CC2"/>
    <w:rsid w:val="0049347D"/>
    <w:rsid w:val="004B373F"/>
    <w:rsid w:val="004C1ED8"/>
    <w:rsid w:val="004C20E6"/>
    <w:rsid w:val="004C4DD8"/>
    <w:rsid w:val="004C6178"/>
    <w:rsid w:val="004C79C6"/>
    <w:rsid w:val="004D1166"/>
    <w:rsid w:val="004D46DE"/>
    <w:rsid w:val="004D4A22"/>
    <w:rsid w:val="004D627A"/>
    <w:rsid w:val="004E10B5"/>
    <w:rsid w:val="004E44E4"/>
    <w:rsid w:val="004E6FFD"/>
    <w:rsid w:val="004F0E49"/>
    <w:rsid w:val="004F175C"/>
    <w:rsid w:val="004F4254"/>
    <w:rsid w:val="004F7282"/>
    <w:rsid w:val="00501CFD"/>
    <w:rsid w:val="00504D83"/>
    <w:rsid w:val="005071C1"/>
    <w:rsid w:val="00511105"/>
    <w:rsid w:val="00514D2E"/>
    <w:rsid w:val="005168B5"/>
    <w:rsid w:val="0052005B"/>
    <w:rsid w:val="00527E66"/>
    <w:rsid w:val="00530C6B"/>
    <w:rsid w:val="00535175"/>
    <w:rsid w:val="00537FA9"/>
    <w:rsid w:val="005418AD"/>
    <w:rsid w:val="0054479B"/>
    <w:rsid w:val="005625E2"/>
    <w:rsid w:val="00563B28"/>
    <w:rsid w:val="00564DED"/>
    <w:rsid w:val="005663A7"/>
    <w:rsid w:val="00575F59"/>
    <w:rsid w:val="00577B1D"/>
    <w:rsid w:val="00584AA0"/>
    <w:rsid w:val="00587EED"/>
    <w:rsid w:val="00590763"/>
    <w:rsid w:val="00593329"/>
    <w:rsid w:val="00593AEC"/>
    <w:rsid w:val="0059655E"/>
    <w:rsid w:val="005A0C56"/>
    <w:rsid w:val="005A4A6E"/>
    <w:rsid w:val="005C2D11"/>
    <w:rsid w:val="005C5C63"/>
    <w:rsid w:val="005C6C0F"/>
    <w:rsid w:val="005D02F0"/>
    <w:rsid w:val="005D129F"/>
    <w:rsid w:val="005D1613"/>
    <w:rsid w:val="005D25C8"/>
    <w:rsid w:val="005E0308"/>
    <w:rsid w:val="005E5D7A"/>
    <w:rsid w:val="005E775D"/>
    <w:rsid w:val="005E7B44"/>
    <w:rsid w:val="005E7C47"/>
    <w:rsid w:val="005F4C0F"/>
    <w:rsid w:val="0060079C"/>
    <w:rsid w:val="0060504E"/>
    <w:rsid w:val="00634A3B"/>
    <w:rsid w:val="00635CE9"/>
    <w:rsid w:val="0065045F"/>
    <w:rsid w:val="00652933"/>
    <w:rsid w:val="00654CF4"/>
    <w:rsid w:val="0066088E"/>
    <w:rsid w:val="00662A27"/>
    <w:rsid w:val="00663114"/>
    <w:rsid w:val="00664836"/>
    <w:rsid w:val="0066586E"/>
    <w:rsid w:val="00671274"/>
    <w:rsid w:val="00671A74"/>
    <w:rsid w:val="00676598"/>
    <w:rsid w:val="006835E9"/>
    <w:rsid w:val="00683A27"/>
    <w:rsid w:val="00686793"/>
    <w:rsid w:val="00686D98"/>
    <w:rsid w:val="00690B71"/>
    <w:rsid w:val="0069316E"/>
    <w:rsid w:val="00695E43"/>
    <w:rsid w:val="00696603"/>
    <w:rsid w:val="00697B00"/>
    <w:rsid w:val="006A1329"/>
    <w:rsid w:val="006A1D3B"/>
    <w:rsid w:val="006A692A"/>
    <w:rsid w:val="006B27DD"/>
    <w:rsid w:val="006B43F9"/>
    <w:rsid w:val="006B4D15"/>
    <w:rsid w:val="006E4D64"/>
    <w:rsid w:val="006E7514"/>
    <w:rsid w:val="006E7889"/>
    <w:rsid w:val="006F596E"/>
    <w:rsid w:val="006F65D3"/>
    <w:rsid w:val="007045C3"/>
    <w:rsid w:val="007048D2"/>
    <w:rsid w:val="00712191"/>
    <w:rsid w:val="0071392D"/>
    <w:rsid w:val="00714B2E"/>
    <w:rsid w:val="007176E6"/>
    <w:rsid w:val="007205E5"/>
    <w:rsid w:val="0072563A"/>
    <w:rsid w:val="0072682F"/>
    <w:rsid w:val="007301F1"/>
    <w:rsid w:val="00735D37"/>
    <w:rsid w:val="007426E2"/>
    <w:rsid w:val="007437C5"/>
    <w:rsid w:val="00750A90"/>
    <w:rsid w:val="0075213A"/>
    <w:rsid w:val="007568C5"/>
    <w:rsid w:val="00765D58"/>
    <w:rsid w:val="007703E6"/>
    <w:rsid w:val="007706D7"/>
    <w:rsid w:val="00772F22"/>
    <w:rsid w:val="00774D91"/>
    <w:rsid w:val="00775422"/>
    <w:rsid w:val="00786340"/>
    <w:rsid w:val="007958A8"/>
    <w:rsid w:val="0079698B"/>
    <w:rsid w:val="007A2891"/>
    <w:rsid w:val="007A695E"/>
    <w:rsid w:val="007B12FC"/>
    <w:rsid w:val="007B2C0E"/>
    <w:rsid w:val="007B51AA"/>
    <w:rsid w:val="007C582C"/>
    <w:rsid w:val="007C5E91"/>
    <w:rsid w:val="007D274E"/>
    <w:rsid w:val="007D619C"/>
    <w:rsid w:val="007D651C"/>
    <w:rsid w:val="007D7E25"/>
    <w:rsid w:val="007F0983"/>
    <w:rsid w:val="007F5857"/>
    <w:rsid w:val="007F72B2"/>
    <w:rsid w:val="00800024"/>
    <w:rsid w:val="008066EF"/>
    <w:rsid w:val="00812AA2"/>
    <w:rsid w:val="00814949"/>
    <w:rsid w:val="00817399"/>
    <w:rsid w:val="00826ACE"/>
    <w:rsid w:val="00834170"/>
    <w:rsid w:val="0085111D"/>
    <w:rsid w:val="0085513C"/>
    <w:rsid w:val="00860E9A"/>
    <w:rsid w:val="00865415"/>
    <w:rsid w:val="00865773"/>
    <w:rsid w:val="008746E5"/>
    <w:rsid w:val="00874ACD"/>
    <w:rsid w:val="00875876"/>
    <w:rsid w:val="00883196"/>
    <w:rsid w:val="00884809"/>
    <w:rsid w:val="00890242"/>
    <w:rsid w:val="008917D9"/>
    <w:rsid w:val="008922EC"/>
    <w:rsid w:val="008A3B16"/>
    <w:rsid w:val="008B1FD0"/>
    <w:rsid w:val="008B3F21"/>
    <w:rsid w:val="008B466F"/>
    <w:rsid w:val="008C10E3"/>
    <w:rsid w:val="008C53CB"/>
    <w:rsid w:val="008C5FBA"/>
    <w:rsid w:val="008C7AC8"/>
    <w:rsid w:val="008E1446"/>
    <w:rsid w:val="008E2DF2"/>
    <w:rsid w:val="008E5B9A"/>
    <w:rsid w:val="008F13F2"/>
    <w:rsid w:val="008F219A"/>
    <w:rsid w:val="009021C1"/>
    <w:rsid w:val="0090594D"/>
    <w:rsid w:val="00913277"/>
    <w:rsid w:val="009134A4"/>
    <w:rsid w:val="00921B5E"/>
    <w:rsid w:val="0093140B"/>
    <w:rsid w:val="00931FB8"/>
    <w:rsid w:val="00943F30"/>
    <w:rsid w:val="00950DFA"/>
    <w:rsid w:val="00953FA7"/>
    <w:rsid w:val="009543A6"/>
    <w:rsid w:val="00957A69"/>
    <w:rsid w:val="009615EE"/>
    <w:rsid w:val="009617B5"/>
    <w:rsid w:val="00963ED6"/>
    <w:rsid w:val="00986859"/>
    <w:rsid w:val="00994634"/>
    <w:rsid w:val="00995C44"/>
    <w:rsid w:val="00996411"/>
    <w:rsid w:val="00996D52"/>
    <w:rsid w:val="009A1734"/>
    <w:rsid w:val="009A6CFE"/>
    <w:rsid w:val="009A6D93"/>
    <w:rsid w:val="009B6875"/>
    <w:rsid w:val="009C06C5"/>
    <w:rsid w:val="009C10C2"/>
    <w:rsid w:val="009C1377"/>
    <w:rsid w:val="009C272E"/>
    <w:rsid w:val="009D483B"/>
    <w:rsid w:val="009E04D2"/>
    <w:rsid w:val="009E0956"/>
    <w:rsid w:val="009E35BF"/>
    <w:rsid w:val="009E6E11"/>
    <w:rsid w:val="009F08BF"/>
    <w:rsid w:val="009F1586"/>
    <w:rsid w:val="009F1CEA"/>
    <w:rsid w:val="009F3986"/>
    <w:rsid w:val="009F4DEF"/>
    <w:rsid w:val="009F7998"/>
    <w:rsid w:val="00A0121B"/>
    <w:rsid w:val="00A02C12"/>
    <w:rsid w:val="00A1125C"/>
    <w:rsid w:val="00A125B0"/>
    <w:rsid w:val="00A1271A"/>
    <w:rsid w:val="00A12D68"/>
    <w:rsid w:val="00A15A44"/>
    <w:rsid w:val="00A16D6B"/>
    <w:rsid w:val="00A27537"/>
    <w:rsid w:val="00A27D60"/>
    <w:rsid w:val="00A32977"/>
    <w:rsid w:val="00A35159"/>
    <w:rsid w:val="00A35F59"/>
    <w:rsid w:val="00A3609D"/>
    <w:rsid w:val="00A36918"/>
    <w:rsid w:val="00A37592"/>
    <w:rsid w:val="00A4230E"/>
    <w:rsid w:val="00A42A42"/>
    <w:rsid w:val="00A4482A"/>
    <w:rsid w:val="00A47B49"/>
    <w:rsid w:val="00A50697"/>
    <w:rsid w:val="00A57807"/>
    <w:rsid w:val="00A6161F"/>
    <w:rsid w:val="00A61BD2"/>
    <w:rsid w:val="00A63627"/>
    <w:rsid w:val="00A67F5F"/>
    <w:rsid w:val="00A70020"/>
    <w:rsid w:val="00A74DCD"/>
    <w:rsid w:val="00A75CF6"/>
    <w:rsid w:val="00A820F2"/>
    <w:rsid w:val="00A83A42"/>
    <w:rsid w:val="00A84C67"/>
    <w:rsid w:val="00A86318"/>
    <w:rsid w:val="00A9731A"/>
    <w:rsid w:val="00AA312E"/>
    <w:rsid w:val="00AA5B72"/>
    <w:rsid w:val="00AA7EFD"/>
    <w:rsid w:val="00AB24D6"/>
    <w:rsid w:val="00AB2FE3"/>
    <w:rsid w:val="00AD0E86"/>
    <w:rsid w:val="00AD3DA0"/>
    <w:rsid w:val="00AE0E77"/>
    <w:rsid w:val="00AF30C8"/>
    <w:rsid w:val="00AF3DEC"/>
    <w:rsid w:val="00B022AB"/>
    <w:rsid w:val="00B03998"/>
    <w:rsid w:val="00B07D9B"/>
    <w:rsid w:val="00B11715"/>
    <w:rsid w:val="00B151C7"/>
    <w:rsid w:val="00B21AAF"/>
    <w:rsid w:val="00B31AEA"/>
    <w:rsid w:val="00B35C82"/>
    <w:rsid w:val="00B3667C"/>
    <w:rsid w:val="00B37A90"/>
    <w:rsid w:val="00B40528"/>
    <w:rsid w:val="00B412DF"/>
    <w:rsid w:val="00B43158"/>
    <w:rsid w:val="00B57177"/>
    <w:rsid w:val="00B719E9"/>
    <w:rsid w:val="00B743A4"/>
    <w:rsid w:val="00B75A5A"/>
    <w:rsid w:val="00B75BA0"/>
    <w:rsid w:val="00B766B7"/>
    <w:rsid w:val="00B77812"/>
    <w:rsid w:val="00B819AF"/>
    <w:rsid w:val="00B8367D"/>
    <w:rsid w:val="00B85E10"/>
    <w:rsid w:val="00B90491"/>
    <w:rsid w:val="00B91541"/>
    <w:rsid w:val="00B92712"/>
    <w:rsid w:val="00B9494A"/>
    <w:rsid w:val="00B963A8"/>
    <w:rsid w:val="00B97625"/>
    <w:rsid w:val="00BA29FE"/>
    <w:rsid w:val="00BA5741"/>
    <w:rsid w:val="00BA7BEC"/>
    <w:rsid w:val="00BB7E0C"/>
    <w:rsid w:val="00BC1E50"/>
    <w:rsid w:val="00BC509B"/>
    <w:rsid w:val="00BD0F8B"/>
    <w:rsid w:val="00BD1914"/>
    <w:rsid w:val="00BE573E"/>
    <w:rsid w:val="00BF302B"/>
    <w:rsid w:val="00BF53FE"/>
    <w:rsid w:val="00C07103"/>
    <w:rsid w:val="00C11D08"/>
    <w:rsid w:val="00C12C2A"/>
    <w:rsid w:val="00C221D4"/>
    <w:rsid w:val="00C25AA4"/>
    <w:rsid w:val="00C27613"/>
    <w:rsid w:val="00C31A7A"/>
    <w:rsid w:val="00C330F9"/>
    <w:rsid w:val="00C37158"/>
    <w:rsid w:val="00C37FB4"/>
    <w:rsid w:val="00C47374"/>
    <w:rsid w:val="00C52ADB"/>
    <w:rsid w:val="00C53E06"/>
    <w:rsid w:val="00C6057A"/>
    <w:rsid w:val="00C6605F"/>
    <w:rsid w:val="00C71B0D"/>
    <w:rsid w:val="00C7265C"/>
    <w:rsid w:val="00C76DF1"/>
    <w:rsid w:val="00C801DB"/>
    <w:rsid w:val="00C813DA"/>
    <w:rsid w:val="00C829CD"/>
    <w:rsid w:val="00C83E4E"/>
    <w:rsid w:val="00C90E10"/>
    <w:rsid w:val="00C97601"/>
    <w:rsid w:val="00CB0A71"/>
    <w:rsid w:val="00CB2BF0"/>
    <w:rsid w:val="00CB4147"/>
    <w:rsid w:val="00CB6B0D"/>
    <w:rsid w:val="00CC0F7F"/>
    <w:rsid w:val="00CC69A1"/>
    <w:rsid w:val="00CC6D01"/>
    <w:rsid w:val="00CC7DC3"/>
    <w:rsid w:val="00CD6FDC"/>
    <w:rsid w:val="00CE18C9"/>
    <w:rsid w:val="00CE3BE9"/>
    <w:rsid w:val="00CE3E2C"/>
    <w:rsid w:val="00CE5279"/>
    <w:rsid w:val="00CF3092"/>
    <w:rsid w:val="00CF4B61"/>
    <w:rsid w:val="00CF7AC0"/>
    <w:rsid w:val="00D02428"/>
    <w:rsid w:val="00D02DF7"/>
    <w:rsid w:val="00D032AB"/>
    <w:rsid w:val="00D0571D"/>
    <w:rsid w:val="00D101A8"/>
    <w:rsid w:val="00D122A8"/>
    <w:rsid w:val="00D13962"/>
    <w:rsid w:val="00D2030B"/>
    <w:rsid w:val="00D23E6B"/>
    <w:rsid w:val="00D24561"/>
    <w:rsid w:val="00D34021"/>
    <w:rsid w:val="00D459BF"/>
    <w:rsid w:val="00D5040A"/>
    <w:rsid w:val="00D516CD"/>
    <w:rsid w:val="00D52180"/>
    <w:rsid w:val="00D65E98"/>
    <w:rsid w:val="00D730DA"/>
    <w:rsid w:val="00D73B9C"/>
    <w:rsid w:val="00D76486"/>
    <w:rsid w:val="00D765A3"/>
    <w:rsid w:val="00D769B7"/>
    <w:rsid w:val="00D80309"/>
    <w:rsid w:val="00D844A5"/>
    <w:rsid w:val="00D862D8"/>
    <w:rsid w:val="00D8723F"/>
    <w:rsid w:val="00DA59CD"/>
    <w:rsid w:val="00DB127F"/>
    <w:rsid w:val="00DB19E1"/>
    <w:rsid w:val="00DB76DC"/>
    <w:rsid w:val="00DC6A8F"/>
    <w:rsid w:val="00DE258A"/>
    <w:rsid w:val="00DE4288"/>
    <w:rsid w:val="00DE76EF"/>
    <w:rsid w:val="00DF60D5"/>
    <w:rsid w:val="00DF6E89"/>
    <w:rsid w:val="00E00637"/>
    <w:rsid w:val="00E02346"/>
    <w:rsid w:val="00E02578"/>
    <w:rsid w:val="00E10731"/>
    <w:rsid w:val="00E14EB9"/>
    <w:rsid w:val="00E15E61"/>
    <w:rsid w:val="00E2365A"/>
    <w:rsid w:val="00E329B7"/>
    <w:rsid w:val="00E331F7"/>
    <w:rsid w:val="00E42F02"/>
    <w:rsid w:val="00E51B3F"/>
    <w:rsid w:val="00E550B1"/>
    <w:rsid w:val="00E56950"/>
    <w:rsid w:val="00E65137"/>
    <w:rsid w:val="00E72008"/>
    <w:rsid w:val="00E74F68"/>
    <w:rsid w:val="00E769E2"/>
    <w:rsid w:val="00E86F60"/>
    <w:rsid w:val="00E87618"/>
    <w:rsid w:val="00E90417"/>
    <w:rsid w:val="00E92444"/>
    <w:rsid w:val="00EA238D"/>
    <w:rsid w:val="00EA65D9"/>
    <w:rsid w:val="00EB456E"/>
    <w:rsid w:val="00EC100E"/>
    <w:rsid w:val="00ED0836"/>
    <w:rsid w:val="00ED279B"/>
    <w:rsid w:val="00ED3A0B"/>
    <w:rsid w:val="00ED403D"/>
    <w:rsid w:val="00ED48BE"/>
    <w:rsid w:val="00ED7B4D"/>
    <w:rsid w:val="00EE2169"/>
    <w:rsid w:val="00EE38AE"/>
    <w:rsid w:val="00EE5348"/>
    <w:rsid w:val="00EE7AA8"/>
    <w:rsid w:val="00EF020A"/>
    <w:rsid w:val="00EF316A"/>
    <w:rsid w:val="00EF6CFD"/>
    <w:rsid w:val="00F0242B"/>
    <w:rsid w:val="00F066FB"/>
    <w:rsid w:val="00F071AE"/>
    <w:rsid w:val="00F078E4"/>
    <w:rsid w:val="00F1141B"/>
    <w:rsid w:val="00F160E9"/>
    <w:rsid w:val="00F20A8E"/>
    <w:rsid w:val="00F20CED"/>
    <w:rsid w:val="00F21C7B"/>
    <w:rsid w:val="00F22D21"/>
    <w:rsid w:val="00F243F7"/>
    <w:rsid w:val="00F300FD"/>
    <w:rsid w:val="00F305E0"/>
    <w:rsid w:val="00F324BC"/>
    <w:rsid w:val="00F36DEF"/>
    <w:rsid w:val="00F4264F"/>
    <w:rsid w:val="00F44083"/>
    <w:rsid w:val="00F443E7"/>
    <w:rsid w:val="00F451BF"/>
    <w:rsid w:val="00F4535E"/>
    <w:rsid w:val="00F47393"/>
    <w:rsid w:val="00F52EC1"/>
    <w:rsid w:val="00F607D1"/>
    <w:rsid w:val="00F612A9"/>
    <w:rsid w:val="00F63ABD"/>
    <w:rsid w:val="00F737A4"/>
    <w:rsid w:val="00F77045"/>
    <w:rsid w:val="00F77FE8"/>
    <w:rsid w:val="00F8152E"/>
    <w:rsid w:val="00F81BFB"/>
    <w:rsid w:val="00F83446"/>
    <w:rsid w:val="00F96EED"/>
    <w:rsid w:val="00F975D7"/>
    <w:rsid w:val="00FB5739"/>
    <w:rsid w:val="00FB6791"/>
    <w:rsid w:val="00FB6E3E"/>
    <w:rsid w:val="00FB7734"/>
    <w:rsid w:val="00FC56DF"/>
    <w:rsid w:val="00FD1B10"/>
    <w:rsid w:val="00FD3A37"/>
    <w:rsid w:val="00FD7FD0"/>
    <w:rsid w:val="00FE3F0E"/>
    <w:rsid w:val="00FF2C2A"/>
    <w:rsid w:val="00FF5D58"/>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515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35159"/>
    <w:rPr>
      <w:rFonts w:ascii="Calibri" w:eastAsia="Calibri" w:hAnsi="Calibri" w:cs="Times New Roman"/>
    </w:rPr>
  </w:style>
  <w:style w:type="character" w:styleId="LineNumber">
    <w:name w:val="line number"/>
    <w:basedOn w:val="DefaultParagraphFont"/>
    <w:uiPriority w:val="99"/>
    <w:semiHidden/>
    <w:unhideWhenUsed/>
    <w:rsid w:val="00A35159"/>
  </w:style>
  <w:style w:type="paragraph" w:styleId="ListParagraph">
    <w:name w:val="List Paragraph"/>
    <w:basedOn w:val="Normal"/>
    <w:uiPriority w:val="34"/>
    <w:qFormat/>
    <w:rsid w:val="00B92712"/>
    <w:pPr>
      <w:spacing w:after="0" w:line="360" w:lineRule="auto"/>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515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35159"/>
    <w:rPr>
      <w:rFonts w:ascii="Calibri" w:eastAsia="Calibri" w:hAnsi="Calibri" w:cs="Times New Roman"/>
    </w:rPr>
  </w:style>
  <w:style w:type="character" w:styleId="LineNumber">
    <w:name w:val="line number"/>
    <w:basedOn w:val="DefaultParagraphFont"/>
    <w:uiPriority w:val="99"/>
    <w:semiHidden/>
    <w:unhideWhenUsed/>
    <w:rsid w:val="00A35159"/>
  </w:style>
  <w:style w:type="paragraph" w:styleId="ListParagraph">
    <w:name w:val="List Paragraph"/>
    <w:basedOn w:val="Normal"/>
    <w:uiPriority w:val="34"/>
    <w:qFormat/>
    <w:rsid w:val="00B92712"/>
    <w:pPr>
      <w:spacing w:after="0" w:line="36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ACTIVISTS</cp:lastModifiedBy>
  <cp:revision>2</cp:revision>
  <dcterms:created xsi:type="dcterms:W3CDTF">2019-05-24T11:58:00Z</dcterms:created>
  <dcterms:modified xsi:type="dcterms:W3CDTF">2019-05-24T11:58:00Z</dcterms:modified>
</cp:coreProperties>
</file>